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324DD201" w:rsidR="006305D7" w:rsidRPr="00EF2491" w:rsidRDefault="006305D7" w:rsidP="00ED5BD6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EF2491">
        <w:rPr>
          <w:b/>
          <w:bCs/>
          <w:color w:val="auto"/>
        </w:rPr>
        <w:t>TITLE:</w:t>
      </w:r>
      <w:r w:rsidR="001D6C1E">
        <w:rPr>
          <w:color w:val="auto"/>
        </w:rPr>
        <w:t xml:space="preserve"> </w:t>
      </w:r>
    </w:p>
    <w:p w14:paraId="426877C3" w14:textId="242C5634" w:rsidR="0004413B" w:rsidRPr="00EF2491" w:rsidRDefault="00732556" w:rsidP="00ED5BD6">
      <w:pPr>
        <w:widowControl/>
        <w:rPr>
          <w:b/>
          <w:bCs/>
          <w:color w:val="auto"/>
        </w:rPr>
      </w:pPr>
      <w:r w:rsidRPr="00EF2491">
        <w:rPr>
          <w:b/>
          <w:bCs/>
          <w:color w:val="auto"/>
        </w:rPr>
        <w:t>Functional</w:t>
      </w:r>
      <w:r w:rsidR="001D6C1E">
        <w:rPr>
          <w:b/>
          <w:bCs/>
          <w:color w:val="auto"/>
        </w:rPr>
        <w:t xml:space="preserve"> </w:t>
      </w:r>
      <w:r w:rsidR="000F5829">
        <w:rPr>
          <w:b/>
          <w:bCs/>
          <w:color w:val="auto"/>
        </w:rPr>
        <w:t>M</w:t>
      </w:r>
      <w:r w:rsidR="00D058C3" w:rsidRPr="00EF2491">
        <w:rPr>
          <w:b/>
          <w:bCs/>
          <w:color w:val="auto"/>
        </w:rPr>
        <w:t>agnetic</w:t>
      </w:r>
      <w:r w:rsidR="001D6C1E">
        <w:rPr>
          <w:b/>
          <w:bCs/>
          <w:color w:val="auto"/>
        </w:rPr>
        <w:t xml:space="preserve"> </w:t>
      </w:r>
      <w:r w:rsidR="000F5829">
        <w:rPr>
          <w:b/>
          <w:bCs/>
          <w:color w:val="auto"/>
        </w:rPr>
        <w:t>R</w:t>
      </w:r>
      <w:r w:rsidR="00D058C3" w:rsidRPr="00EF2491">
        <w:rPr>
          <w:b/>
          <w:bCs/>
          <w:color w:val="auto"/>
        </w:rPr>
        <w:t>esonance</w:t>
      </w:r>
      <w:r w:rsidR="001D6C1E">
        <w:rPr>
          <w:b/>
          <w:bCs/>
          <w:color w:val="auto"/>
        </w:rPr>
        <w:t xml:space="preserve"> </w:t>
      </w:r>
      <w:r w:rsidR="000F5829">
        <w:rPr>
          <w:b/>
          <w:bCs/>
          <w:color w:val="auto"/>
        </w:rPr>
        <w:t>S</w:t>
      </w:r>
      <w:r w:rsidR="0004413B" w:rsidRPr="00EF2491">
        <w:rPr>
          <w:b/>
          <w:bCs/>
          <w:color w:val="auto"/>
        </w:rPr>
        <w:t>pectroscopy</w:t>
      </w:r>
      <w:r w:rsidR="001D6C1E">
        <w:rPr>
          <w:b/>
          <w:bCs/>
          <w:color w:val="auto"/>
        </w:rPr>
        <w:t xml:space="preserve"> </w:t>
      </w:r>
      <w:r w:rsidR="00752192" w:rsidRPr="00EF2491">
        <w:rPr>
          <w:b/>
          <w:bCs/>
          <w:color w:val="auto"/>
        </w:rPr>
        <w:t>at</w:t>
      </w:r>
      <w:r w:rsidR="001D6C1E">
        <w:rPr>
          <w:b/>
          <w:bCs/>
          <w:color w:val="auto"/>
        </w:rPr>
        <w:t xml:space="preserve"> </w:t>
      </w:r>
      <w:r w:rsidR="00752192" w:rsidRPr="00EF2491">
        <w:rPr>
          <w:b/>
          <w:bCs/>
          <w:color w:val="auto"/>
        </w:rPr>
        <w:t>7</w:t>
      </w:r>
      <w:r w:rsidR="001D6C1E">
        <w:rPr>
          <w:b/>
          <w:bCs/>
          <w:color w:val="auto"/>
        </w:rPr>
        <w:t xml:space="preserve"> </w:t>
      </w:r>
      <w:r w:rsidR="00752192" w:rsidRPr="00EF2491">
        <w:rPr>
          <w:b/>
          <w:bCs/>
          <w:color w:val="auto"/>
        </w:rPr>
        <w:t>T</w:t>
      </w:r>
      <w:r w:rsidR="001D6C1E">
        <w:rPr>
          <w:b/>
          <w:bCs/>
          <w:color w:val="auto"/>
        </w:rPr>
        <w:t xml:space="preserve"> </w:t>
      </w:r>
      <w:r w:rsidRPr="00EF2491">
        <w:rPr>
          <w:b/>
          <w:bCs/>
          <w:color w:val="auto"/>
        </w:rPr>
        <w:t>in</w:t>
      </w:r>
      <w:r w:rsidR="001D6C1E">
        <w:rPr>
          <w:b/>
          <w:bCs/>
          <w:color w:val="auto"/>
        </w:rPr>
        <w:t xml:space="preserve"> </w:t>
      </w:r>
      <w:r w:rsidRPr="00EF2491">
        <w:rPr>
          <w:b/>
          <w:bCs/>
          <w:color w:val="auto"/>
        </w:rPr>
        <w:t>the</w:t>
      </w:r>
      <w:r w:rsidR="001D6C1E">
        <w:rPr>
          <w:b/>
          <w:bCs/>
          <w:color w:val="auto"/>
        </w:rPr>
        <w:t xml:space="preserve"> </w:t>
      </w:r>
      <w:r w:rsidR="000F5829" w:rsidRPr="00EF2491">
        <w:rPr>
          <w:b/>
          <w:bCs/>
          <w:color w:val="auto"/>
        </w:rPr>
        <w:t>Rat</w:t>
      </w:r>
      <w:r w:rsidR="001D6C1E">
        <w:rPr>
          <w:b/>
          <w:bCs/>
          <w:color w:val="auto"/>
        </w:rPr>
        <w:t xml:space="preserve"> </w:t>
      </w:r>
      <w:r w:rsidR="000F5829" w:rsidRPr="00EF2491">
        <w:rPr>
          <w:b/>
          <w:bCs/>
          <w:color w:val="auto"/>
        </w:rPr>
        <w:t>Barrel</w:t>
      </w:r>
      <w:r w:rsidR="001D6C1E">
        <w:rPr>
          <w:b/>
          <w:bCs/>
          <w:color w:val="auto"/>
        </w:rPr>
        <w:t xml:space="preserve"> </w:t>
      </w:r>
      <w:r w:rsidR="000F5829" w:rsidRPr="00EF2491">
        <w:rPr>
          <w:b/>
          <w:bCs/>
          <w:color w:val="auto"/>
        </w:rPr>
        <w:t>Cortex</w:t>
      </w:r>
      <w:r w:rsidR="001D6C1E">
        <w:rPr>
          <w:b/>
          <w:bCs/>
          <w:color w:val="auto"/>
        </w:rPr>
        <w:t xml:space="preserve"> </w:t>
      </w:r>
      <w:r w:rsidR="000F5829" w:rsidRPr="00EF2491">
        <w:rPr>
          <w:b/>
          <w:bCs/>
          <w:color w:val="auto"/>
        </w:rPr>
        <w:t>During</w:t>
      </w:r>
      <w:r w:rsidR="001D6C1E">
        <w:rPr>
          <w:b/>
          <w:bCs/>
          <w:color w:val="auto"/>
        </w:rPr>
        <w:t xml:space="preserve"> </w:t>
      </w:r>
      <w:r w:rsidR="000F5829" w:rsidRPr="00EF2491">
        <w:rPr>
          <w:b/>
          <w:bCs/>
          <w:color w:val="auto"/>
        </w:rPr>
        <w:t>Whisker</w:t>
      </w:r>
      <w:r w:rsidR="001D6C1E">
        <w:rPr>
          <w:b/>
          <w:bCs/>
          <w:color w:val="auto"/>
        </w:rPr>
        <w:t xml:space="preserve"> </w:t>
      </w:r>
      <w:r w:rsidR="000F5829" w:rsidRPr="00EF2491">
        <w:rPr>
          <w:b/>
          <w:bCs/>
          <w:color w:val="auto"/>
        </w:rPr>
        <w:t>Activation</w:t>
      </w:r>
      <w:r w:rsidR="001D6C1E">
        <w:rPr>
          <w:b/>
          <w:bCs/>
          <w:color w:val="auto"/>
        </w:rPr>
        <w:t xml:space="preserve"> </w:t>
      </w:r>
    </w:p>
    <w:p w14:paraId="2E300B21" w14:textId="77777777" w:rsidR="007A4DD6" w:rsidRPr="00EF2491" w:rsidRDefault="007A4DD6" w:rsidP="00ED5BD6">
      <w:pPr>
        <w:widowControl/>
        <w:rPr>
          <w:b/>
          <w:bCs/>
          <w:color w:val="auto"/>
        </w:rPr>
      </w:pPr>
    </w:p>
    <w:p w14:paraId="3D080DA3" w14:textId="4FD56B48" w:rsidR="006305D7" w:rsidRPr="00EF2491" w:rsidRDefault="006305D7" w:rsidP="00ED5BD6">
      <w:pPr>
        <w:widowControl/>
        <w:rPr>
          <w:color w:val="auto"/>
        </w:rPr>
      </w:pPr>
      <w:r w:rsidRPr="00EF2491">
        <w:rPr>
          <w:b/>
          <w:bCs/>
          <w:color w:val="auto"/>
        </w:rPr>
        <w:t>AUTHORS</w:t>
      </w:r>
      <w:r w:rsidR="001D6C1E">
        <w:rPr>
          <w:b/>
          <w:bCs/>
          <w:color w:val="auto"/>
        </w:rPr>
        <w:t xml:space="preserve"> </w:t>
      </w:r>
      <w:r w:rsidR="00086FF5" w:rsidRPr="00EF2491">
        <w:rPr>
          <w:b/>
          <w:bCs/>
          <w:color w:val="auto"/>
        </w:rPr>
        <w:t>AND</w:t>
      </w:r>
      <w:r w:rsidR="001D6C1E">
        <w:rPr>
          <w:b/>
          <w:bCs/>
          <w:color w:val="auto"/>
        </w:rPr>
        <w:t xml:space="preserve"> </w:t>
      </w:r>
      <w:r w:rsidR="000B662E" w:rsidRPr="00EF2491">
        <w:rPr>
          <w:b/>
          <w:bCs/>
          <w:color w:val="auto"/>
        </w:rPr>
        <w:t>AFFILIATIONS</w:t>
      </w:r>
      <w:r w:rsidRPr="00EF2491">
        <w:rPr>
          <w:b/>
          <w:bCs/>
          <w:color w:val="auto"/>
        </w:rPr>
        <w:t>:</w:t>
      </w:r>
      <w:r w:rsidR="001D6C1E">
        <w:rPr>
          <w:b/>
          <w:bCs/>
          <w:color w:val="auto"/>
        </w:rPr>
        <w:t xml:space="preserve"> </w:t>
      </w:r>
    </w:p>
    <w:p w14:paraId="32B171D0" w14:textId="4D623C36" w:rsidR="007A4DD6" w:rsidRPr="00EF2491" w:rsidRDefault="00865807" w:rsidP="00ED5BD6">
      <w:pPr>
        <w:widowControl/>
        <w:rPr>
          <w:color w:val="auto"/>
        </w:rPr>
      </w:pPr>
      <w:r w:rsidRPr="00EF2491">
        <w:rPr>
          <w:color w:val="auto"/>
        </w:rPr>
        <w:t>Jordy</w:t>
      </w:r>
      <w:r w:rsidR="001D6C1E">
        <w:rPr>
          <w:color w:val="auto"/>
        </w:rPr>
        <w:t xml:space="preserve"> </w:t>
      </w:r>
      <w:r w:rsidR="000F5829" w:rsidRPr="00EF2491">
        <w:rPr>
          <w:color w:val="auto"/>
        </w:rPr>
        <w:t>Blanc</w:t>
      </w:r>
      <w:r w:rsidR="000F5829" w:rsidRPr="00EF2491">
        <w:rPr>
          <w:color w:val="auto"/>
          <w:vertAlign w:val="superscript"/>
        </w:rPr>
        <w:t>1</w:t>
      </w:r>
      <w:r w:rsidR="000F5829" w:rsidRPr="00EF2491">
        <w:rPr>
          <w:color w:val="auto"/>
        </w:rPr>
        <w:t>,</w:t>
      </w:r>
      <w:r w:rsidR="001D6C1E">
        <w:rPr>
          <w:color w:val="auto"/>
        </w:rPr>
        <w:t xml:space="preserve"> </w:t>
      </w:r>
      <w:r w:rsidR="000F5829" w:rsidRPr="00EF2491">
        <w:rPr>
          <w:color w:val="auto"/>
        </w:rPr>
        <w:t>Hélène</w:t>
      </w:r>
      <w:r w:rsidR="001D6C1E">
        <w:rPr>
          <w:color w:val="auto"/>
        </w:rPr>
        <w:t xml:space="preserve"> </w:t>
      </w:r>
      <w:r w:rsidR="000F5829" w:rsidRPr="00EF2491">
        <w:rPr>
          <w:color w:val="auto"/>
        </w:rPr>
        <w:t>Roumes</w:t>
      </w:r>
      <w:r w:rsidR="000F5829" w:rsidRPr="00EF2491">
        <w:rPr>
          <w:color w:val="auto"/>
          <w:vertAlign w:val="superscript"/>
        </w:rPr>
        <w:t>1</w:t>
      </w:r>
      <w:r w:rsidR="000F5829" w:rsidRPr="00EF2491">
        <w:rPr>
          <w:color w:val="auto"/>
        </w:rPr>
        <w:t>,</w:t>
      </w:r>
      <w:r w:rsidR="001D6C1E">
        <w:rPr>
          <w:color w:val="auto"/>
        </w:rPr>
        <w:t xml:space="preserve"> </w:t>
      </w:r>
      <w:r w:rsidR="000F5829" w:rsidRPr="00EF2491">
        <w:rPr>
          <w:color w:val="auto"/>
        </w:rPr>
        <w:t>Leslie</w:t>
      </w:r>
      <w:r w:rsidR="001D6C1E">
        <w:rPr>
          <w:color w:val="auto"/>
        </w:rPr>
        <w:t xml:space="preserve"> </w:t>
      </w:r>
      <w:r w:rsidR="000F5829" w:rsidRPr="00EF2491">
        <w:rPr>
          <w:color w:val="auto"/>
        </w:rPr>
        <w:t>Mazuel</w:t>
      </w:r>
      <w:r w:rsidR="000F5829" w:rsidRPr="00EF2491">
        <w:rPr>
          <w:color w:val="auto"/>
          <w:vertAlign w:val="superscript"/>
        </w:rPr>
        <w:t>1</w:t>
      </w:r>
      <w:r w:rsidR="000F5829" w:rsidRPr="00EF2491">
        <w:rPr>
          <w:color w:val="auto"/>
        </w:rPr>
        <w:t>,</w:t>
      </w:r>
      <w:r w:rsidR="001D6C1E">
        <w:rPr>
          <w:color w:val="auto"/>
        </w:rPr>
        <w:t xml:space="preserve"> </w:t>
      </w:r>
      <w:r w:rsidR="000F5829" w:rsidRPr="00EF2491">
        <w:rPr>
          <w:color w:val="auto"/>
        </w:rPr>
        <w:t>Philippe</w:t>
      </w:r>
      <w:r w:rsidR="001D6C1E">
        <w:rPr>
          <w:color w:val="auto"/>
        </w:rPr>
        <w:t xml:space="preserve"> </w:t>
      </w:r>
      <w:r w:rsidR="000F5829" w:rsidRPr="00EF2491">
        <w:rPr>
          <w:color w:val="auto"/>
        </w:rPr>
        <w:t>Massot</w:t>
      </w:r>
      <w:r w:rsidR="000F5829" w:rsidRPr="00EF2491">
        <w:rPr>
          <w:color w:val="auto"/>
          <w:vertAlign w:val="superscript"/>
        </w:rPr>
        <w:t>1</w:t>
      </w:r>
      <w:r w:rsidR="000F5829" w:rsidRPr="00EF2491">
        <w:rPr>
          <w:color w:val="auto"/>
        </w:rPr>
        <w:t>,</w:t>
      </w:r>
      <w:r w:rsidR="001D6C1E">
        <w:rPr>
          <w:color w:val="auto"/>
        </w:rPr>
        <w:t xml:space="preserve"> </w:t>
      </w:r>
      <w:r w:rsidR="000F5829" w:rsidRPr="00EF2491">
        <w:rPr>
          <w:color w:val="auto"/>
        </w:rPr>
        <w:t>Gérard</w:t>
      </w:r>
      <w:r w:rsidR="001D6C1E">
        <w:rPr>
          <w:color w:val="auto"/>
        </w:rPr>
        <w:t xml:space="preserve"> </w:t>
      </w:r>
      <w:r w:rsidR="000F5829" w:rsidRPr="00EF2491">
        <w:rPr>
          <w:color w:val="auto"/>
        </w:rPr>
        <w:t>Raffard</w:t>
      </w:r>
      <w:r w:rsidR="000F5829" w:rsidRPr="00EF2491">
        <w:rPr>
          <w:color w:val="auto"/>
          <w:vertAlign w:val="superscript"/>
        </w:rPr>
        <w:t>1</w:t>
      </w:r>
      <w:r w:rsidR="000F5829" w:rsidRPr="00EF2491">
        <w:rPr>
          <w:color w:val="auto"/>
        </w:rPr>
        <w:t>,</w:t>
      </w:r>
      <w:r w:rsidR="001D6C1E">
        <w:rPr>
          <w:color w:val="auto"/>
        </w:rPr>
        <w:t xml:space="preserve"> </w:t>
      </w:r>
      <w:r w:rsidR="000F5829" w:rsidRPr="00EF2491">
        <w:rPr>
          <w:color w:val="auto"/>
        </w:rPr>
        <w:t>Marc</w:t>
      </w:r>
      <w:r w:rsidR="001D6C1E">
        <w:rPr>
          <w:color w:val="auto"/>
        </w:rPr>
        <w:t xml:space="preserve"> </w:t>
      </w:r>
      <w:r w:rsidR="000F5829" w:rsidRPr="00EF2491">
        <w:rPr>
          <w:color w:val="auto"/>
        </w:rPr>
        <w:t>Biran</w:t>
      </w:r>
      <w:r w:rsidR="000F5829" w:rsidRPr="00EF2491">
        <w:rPr>
          <w:color w:val="auto"/>
          <w:vertAlign w:val="superscript"/>
        </w:rPr>
        <w:t>1</w:t>
      </w:r>
      <w:r w:rsidR="000F5829" w:rsidRPr="001C06FB">
        <w:rPr>
          <w:color w:val="auto"/>
        </w:rPr>
        <w:t>,</w:t>
      </w:r>
      <w:r w:rsidR="001D6C1E">
        <w:rPr>
          <w:color w:val="auto"/>
        </w:rPr>
        <w:t xml:space="preserve"> </w:t>
      </w:r>
      <w:r w:rsidR="000F5829" w:rsidRPr="00EF2491">
        <w:rPr>
          <w:color w:val="auto"/>
        </w:rPr>
        <w:t>Anne-</w:t>
      </w:r>
      <w:proofErr w:type="spellStart"/>
      <w:r w:rsidR="000F5829" w:rsidRPr="00EF2491">
        <w:rPr>
          <w:color w:val="auto"/>
        </w:rPr>
        <w:t>Karine</w:t>
      </w:r>
      <w:proofErr w:type="spellEnd"/>
      <w:r w:rsidR="001D6C1E">
        <w:rPr>
          <w:color w:val="auto"/>
        </w:rPr>
        <w:t xml:space="preserve"> </w:t>
      </w:r>
      <w:r w:rsidR="000F5829" w:rsidRPr="00EF2491">
        <w:rPr>
          <w:color w:val="auto"/>
        </w:rPr>
        <w:t>Bouzier-Sore</w:t>
      </w:r>
      <w:r w:rsidRPr="00EF2491">
        <w:rPr>
          <w:color w:val="auto"/>
          <w:vertAlign w:val="superscript"/>
        </w:rPr>
        <w:t>1</w:t>
      </w:r>
    </w:p>
    <w:p w14:paraId="14219D5D" w14:textId="77777777" w:rsidR="00752192" w:rsidRPr="00EF2491" w:rsidRDefault="00752192" w:rsidP="00ED5BD6">
      <w:pPr>
        <w:widowControl/>
        <w:rPr>
          <w:color w:val="auto"/>
        </w:rPr>
      </w:pPr>
    </w:p>
    <w:p w14:paraId="3A86A4C4" w14:textId="15FEC1CD" w:rsidR="00865807" w:rsidRPr="00EF2491" w:rsidRDefault="00865807" w:rsidP="00ED5BD6">
      <w:pPr>
        <w:widowControl/>
        <w:rPr>
          <w:color w:val="auto"/>
        </w:rPr>
      </w:pPr>
      <w:r w:rsidRPr="00EF2491">
        <w:rPr>
          <w:color w:val="auto"/>
          <w:vertAlign w:val="superscript"/>
        </w:rPr>
        <w:t>1</w:t>
      </w:r>
      <w:r w:rsidRPr="00EF2491">
        <w:rPr>
          <w:color w:val="auto"/>
        </w:rPr>
        <w:t>Centre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de</w:t>
      </w:r>
      <w:r w:rsidR="001D6C1E">
        <w:rPr>
          <w:color w:val="auto"/>
        </w:rPr>
        <w:t xml:space="preserve"> </w:t>
      </w:r>
      <w:proofErr w:type="spellStart"/>
      <w:r w:rsidRPr="00EF2491">
        <w:rPr>
          <w:color w:val="auto"/>
        </w:rPr>
        <w:t>Résonance</w:t>
      </w:r>
      <w:proofErr w:type="spellEnd"/>
      <w:r w:rsidR="001D6C1E">
        <w:rPr>
          <w:color w:val="auto"/>
        </w:rPr>
        <w:t xml:space="preserve"> </w:t>
      </w:r>
      <w:proofErr w:type="spellStart"/>
      <w:r w:rsidRPr="00EF2491">
        <w:rPr>
          <w:color w:val="auto"/>
        </w:rPr>
        <w:t>Magnétique</w:t>
      </w:r>
      <w:proofErr w:type="spellEnd"/>
      <w:r w:rsidR="001D6C1E">
        <w:rPr>
          <w:color w:val="auto"/>
        </w:rPr>
        <w:t xml:space="preserve"> </w:t>
      </w:r>
      <w:r w:rsidRPr="00EF2491">
        <w:rPr>
          <w:color w:val="auto"/>
        </w:rPr>
        <w:t>des</w:t>
      </w:r>
      <w:r w:rsidR="001D6C1E">
        <w:rPr>
          <w:color w:val="auto"/>
        </w:rPr>
        <w:t xml:space="preserve"> </w:t>
      </w:r>
      <w:proofErr w:type="spellStart"/>
      <w:r w:rsidRPr="00EF2491">
        <w:rPr>
          <w:color w:val="auto"/>
        </w:rPr>
        <w:t>Systèmes</w:t>
      </w:r>
      <w:proofErr w:type="spellEnd"/>
      <w:r w:rsidR="001D6C1E">
        <w:rPr>
          <w:color w:val="auto"/>
        </w:rPr>
        <w:t xml:space="preserve"> </w:t>
      </w:r>
      <w:proofErr w:type="spellStart"/>
      <w:r w:rsidRPr="00EF2491">
        <w:rPr>
          <w:color w:val="auto"/>
        </w:rPr>
        <w:t>Biologiques</w:t>
      </w:r>
      <w:proofErr w:type="spellEnd"/>
      <w:r w:rsidR="001D6C1E">
        <w:rPr>
          <w:color w:val="auto"/>
        </w:rPr>
        <w:t xml:space="preserve"> </w:t>
      </w:r>
      <w:r w:rsidR="000F5829">
        <w:rPr>
          <w:color w:val="auto"/>
        </w:rPr>
        <w:t>(</w:t>
      </w:r>
      <w:r w:rsidR="00DB2573" w:rsidRPr="00EF2491">
        <w:rPr>
          <w:color w:val="auto"/>
        </w:rPr>
        <w:t>CRMSB</w:t>
      </w:r>
      <w:r w:rsidR="000F5829">
        <w:rPr>
          <w:color w:val="auto"/>
        </w:rPr>
        <w:t>)</w:t>
      </w:r>
      <w:r w:rsidR="00DB2573" w:rsidRPr="00EF2491">
        <w:rPr>
          <w:color w:val="auto"/>
        </w:rPr>
        <w:t>,</w:t>
      </w:r>
      <w:r w:rsidR="001D6C1E">
        <w:rPr>
          <w:color w:val="auto"/>
        </w:rPr>
        <w:t xml:space="preserve"> </w:t>
      </w:r>
      <w:proofErr w:type="spellStart"/>
      <w:r w:rsidR="000F5829">
        <w:rPr>
          <w:color w:val="auto"/>
        </w:rPr>
        <w:t>Unités</w:t>
      </w:r>
      <w:proofErr w:type="spellEnd"/>
      <w:r w:rsidR="001D6C1E">
        <w:rPr>
          <w:color w:val="auto"/>
        </w:rPr>
        <w:t xml:space="preserve"> </w:t>
      </w:r>
      <w:proofErr w:type="spellStart"/>
      <w:r w:rsidR="000F5829">
        <w:rPr>
          <w:color w:val="auto"/>
        </w:rPr>
        <w:t>Mixtes</w:t>
      </w:r>
      <w:proofErr w:type="spellEnd"/>
      <w:r w:rsidR="001D6C1E">
        <w:rPr>
          <w:color w:val="auto"/>
        </w:rPr>
        <w:t xml:space="preserve"> </w:t>
      </w:r>
      <w:r w:rsidR="000F5829">
        <w:rPr>
          <w:color w:val="auto"/>
        </w:rPr>
        <w:t>de</w:t>
      </w:r>
      <w:r w:rsidR="001D6C1E">
        <w:rPr>
          <w:color w:val="auto"/>
        </w:rPr>
        <w:t xml:space="preserve"> </w:t>
      </w:r>
      <w:r w:rsidR="000F5829">
        <w:rPr>
          <w:color w:val="auto"/>
        </w:rPr>
        <w:t>Recherche</w:t>
      </w:r>
      <w:r w:rsidR="001D6C1E">
        <w:rPr>
          <w:color w:val="auto"/>
        </w:rPr>
        <w:t xml:space="preserve"> </w:t>
      </w:r>
      <w:r w:rsidR="000F5829">
        <w:rPr>
          <w:color w:val="auto"/>
        </w:rPr>
        <w:t>(</w:t>
      </w:r>
      <w:r w:rsidR="00DB2573" w:rsidRPr="00EF2491">
        <w:rPr>
          <w:color w:val="auto"/>
        </w:rPr>
        <w:t>UMR</w:t>
      </w:r>
      <w:r w:rsidR="000F5829">
        <w:rPr>
          <w:color w:val="auto"/>
        </w:rPr>
        <w:t>)</w:t>
      </w:r>
      <w:r w:rsidR="001D6C1E">
        <w:rPr>
          <w:color w:val="auto"/>
        </w:rPr>
        <w:t xml:space="preserve"> </w:t>
      </w:r>
      <w:r w:rsidR="00DB2573" w:rsidRPr="00EF2491">
        <w:rPr>
          <w:color w:val="auto"/>
        </w:rPr>
        <w:t>5536</w:t>
      </w:r>
      <w:r w:rsidR="001D6C1E">
        <w:rPr>
          <w:color w:val="auto"/>
        </w:rPr>
        <w:t xml:space="preserve"> </w:t>
      </w:r>
      <w:r w:rsidR="000F5829">
        <w:rPr>
          <w:color w:val="auto"/>
        </w:rPr>
        <w:t>Centre</w:t>
      </w:r>
      <w:r w:rsidR="001D6C1E">
        <w:rPr>
          <w:color w:val="auto"/>
        </w:rPr>
        <w:t xml:space="preserve"> </w:t>
      </w:r>
      <w:r w:rsidR="000F5829">
        <w:rPr>
          <w:color w:val="auto"/>
        </w:rPr>
        <w:t>National</w:t>
      </w:r>
      <w:r w:rsidR="001D6C1E">
        <w:rPr>
          <w:color w:val="auto"/>
        </w:rPr>
        <w:t xml:space="preserve"> </w:t>
      </w:r>
      <w:r w:rsidR="000F5829">
        <w:rPr>
          <w:color w:val="auto"/>
        </w:rPr>
        <w:t>de</w:t>
      </w:r>
      <w:r w:rsidR="001D6C1E">
        <w:rPr>
          <w:color w:val="auto"/>
        </w:rPr>
        <w:t xml:space="preserve"> </w:t>
      </w:r>
      <w:r w:rsidR="000F5829">
        <w:rPr>
          <w:color w:val="auto"/>
        </w:rPr>
        <w:t>la</w:t>
      </w:r>
      <w:r w:rsidR="001D6C1E">
        <w:rPr>
          <w:color w:val="auto"/>
        </w:rPr>
        <w:t xml:space="preserve"> </w:t>
      </w:r>
      <w:r w:rsidR="000F5829">
        <w:rPr>
          <w:color w:val="auto"/>
        </w:rPr>
        <w:t>Recherche</w:t>
      </w:r>
      <w:r w:rsidR="001D6C1E">
        <w:rPr>
          <w:color w:val="auto"/>
        </w:rPr>
        <w:t xml:space="preserve"> </w:t>
      </w:r>
      <w:proofErr w:type="spellStart"/>
      <w:r w:rsidR="000F5829">
        <w:rPr>
          <w:color w:val="auto"/>
        </w:rPr>
        <w:t>Scientifique</w:t>
      </w:r>
      <w:proofErr w:type="spellEnd"/>
      <w:r w:rsidR="001D6C1E">
        <w:rPr>
          <w:color w:val="auto"/>
        </w:rPr>
        <w:t xml:space="preserve"> </w:t>
      </w:r>
      <w:r w:rsidR="000F5829">
        <w:rPr>
          <w:color w:val="auto"/>
        </w:rPr>
        <w:t>(</w:t>
      </w:r>
      <w:r w:rsidR="00DB2573" w:rsidRPr="00EF2491">
        <w:rPr>
          <w:color w:val="auto"/>
        </w:rPr>
        <w:t>CNRS</w:t>
      </w:r>
      <w:r w:rsidR="000F5829">
        <w:rPr>
          <w:color w:val="auto"/>
        </w:rPr>
        <w:t>)</w:t>
      </w:r>
      <w:r w:rsidR="00DB2573" w:rsidRPr="00EF2491">
        <w:rPr>
          <w:color w:val="auto"/>
        </w:rPr>
        <w:t>/</w:t>
      </w:r>
      <w:proofErr w:type="spellStart"/>
      <w:r w:rsidRPr="00EF2491">
        <w:rPr>
          <w:color w:val="auto"/>
        </w:rPr>
        <w:t>Université</w:t>
      </w:r>
      <w:proofErr w:type="spellEnd"/>
      <w:r w:rsidR="001D6C1E">
        <w:rPr>
          <w:color w:val="auto"/>
        </w:rPr>
        <w:t xml:space="preserve"> </w:t>
      </w:r>
      <w:r w:rsidRPr="00EF2491">
        <w:rPr>
          <w:color w:val="auto"/>
        </w:rPr>
        <w:t>Bordeaux,</w:t>
      </w:r>
      <w:r w:rsidR="001D6C1E">
        <w:rPr>
          <w:color w:val="auto"/>
        </w:rPr>
        <w:t xml:space="preserve"> </w:t>
      </w:r>
      <w:r w:rsidR="0004413B" w:rsidRPr="00EF2491">
        <w:rPr>
          <w:color w:val="auto"/>
        </w:rPr>
        <w:t>Bordeaux,</w:t>
      </w:r>
      <w:r w:rsidR="001D6C1E">
        <w:rPr>
          <w:color w:val="auto"/>
        </w:rPr>
        <w:t xml:space="preserve"> </w:t>
      </w:r>
      <w:r w:rsidR="0004413B" w:rsidRPr="00EF2491">
        <w:rPr>
          <w:color w:val="auto"/>
        </w:rPr>
        <w:t>France</w:t>
      </w:r>
    </w:p>
    <w:p w14:paraId="11ECF151" w14:textId="77777777" w:rsidR="0004413B" w:rsidRPr="00EF2491" w:rsidRDefault="0004413B" w:rsidP="00ED5BD6">
      <w:pPr>
        <w:widowControl/>
        <w:rPr>
          <w:color w:val="auto"/>
        </w:rPr>
      </w:pPr>
    </w:p>
    <w:p w14:paraId="74C41EA6" w14:textId="5BDBC9F5" w:rsidR="0004413B" w:rsidRPr="001C06FB" w:rsidRDefault="0004413B" w:rsidP="00ED5BD6">
      <w:pPr>
        <w:widowControl/>
        <w:rPr>
          <w:b/>
          <w:color w:val="auto"/>
        </w:rPr>
      </w:pPr>
      <w:r w:rsidRPr="001C06FB">
        <w:rPr>
          <w:b/>
          <w:color w:val="auto"/>
        </w:rPr>
        <w:t>Corresponding</w:t>
      </w:r>
      <w:r w:rsidR="001D6C1E">
        <w:rPr>
          <w:b/>
          <w:color w:val="auto"/>
        </w:rPr>
        <w:t xml:space="preserve"> </w:t>
      </w:r>
      <w:r w:rsidR="000F5829" w:rsidRPr="00FD4FE3">
        <w:rPr>
          <w:b/>
          <w:color w:val="auto"/>
        </w:rPr>
        <w:t>Author:</w:t>
      </w:r>
    </w:p>
    <w:p w14:paraId="2408DA2D" w14:textId="695D8FD7" w:rsidR="0004413B" w:rsidRPr="00EF2491" w:rsidRDefault="0004413B" w:rsidP="00ED5BD6">
      <w:pPr>
        <w:widowControl/>
        <w:rPr>
          <w:color w:val="auto"/>
        </w:rPr>
      </w:pPr>
      <w:r w:rsidRPr="00EF2491">
        <w:rPr>
          <w:color w:val="auto"/>
        </w:rPr>
        <w:t>Anne-</w:t>
      </w:r>
      <w:proofErr w:type="spellStart"/>
      <w:r w:rsidRPr="00EF2491">
        <w:rPr>
          <w:color w:val="auto"/>
        </w:rPr>
        <w:t>Karine</w:t>
      </w:r>
      <w:proofErr w:type="spellEnd"/>
      <w:r w:rsidR="001D6C1E">
        <w:rPr>
          <w:color w:val="auto"/>
        </w:rPr>
        <w:t xml:space="preserve"> </w:t>
      </w:r>
      <w:proofErr w:type="spellStart"/>
      <w:r w:rsidR="000F5829" w:rsidRPr="00EF2491">
        <w:rPr>
          <w:color w:val="auto"/>
        </w:rPr>
        <w:t>Bouzier</w:t>
      </w:r>
      <w:proofErr w:type="spellEnd"/>
      <w:r w:rsidR="000F5829" w:rsidRPr="00EF2491">
        <w:rPr>
          <w:color w:val="auto"/>
        </w:rPr>
        <w:t>-Sore</w:t>
      </w:r>
      <w:r w:rsidR="000F5829">
        <w:rPr>
          <w:color w:val="auto"/>
        </w:rPr>
        <w:tab/>
        <w:t>(</w:t>
      </w:r>
      <w:r w:rsidRPr="00EF2491">
        <w:rPr>
          <w:color w:val="auto"/>
        </w:rPr>
        <w:t>akb@rmsb.u-bordeaux.fr</w:t>
      </w:r>
      <w:r w:rsidR="000F5829">
        <w:rPr>
          <w:color w:val="auto"/>
        </w:rPr>
        <w:t>)</w:t>
      </w:r>
    </w:p>
    <w:p w14:paraId="1AEE26BA" w14:textId="17A73770" w:rsidR="0004413B" w:rsidRPr="00EF2491" w:rsidRDefault="0004413B" w:rsidP="00ED5BD6">
      <w:pPr>
        <w:widowControl/>
        <w:rPr>
          <w:color w:val="auto"/>
        </w:rPr>
      </w:pPr>
      <w:r w:rsidRPr="00EF2491">
        <w:rPr>
          <w:color w:val="auto"/>
        </w:rPr>
        <w:t>Tel: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(+33)-5-57571040</w:t>
      </w:r>
    </w:p>
    <w:p w14:paraId="25E7203F" w14:textId="77777777" w:rsidR="0004413B" w:rsidRPr="00EF2491" w:rsidRDefault="0004413B" w:rsidP="00ED5BD6">
      <w:pPr>
        <w:widowControl/>
        <w:rPr>
          <w:color w:val="auto"/>
        </w:rPr>
      </w:pPr>
    </w:p>
    <w:p w14:paraId="52687AAD" w14:textId="22333ACE" w:rsidR="0004413B" w:rsidRPr="001C06FB" w:rsidRDefault="0004413B" w:rsidP="00ED5BD6">
      <w:pPr>
        <w:widowControl/>
        <w:rPr>
          <w:b/>
          <w:color w:val="auto"/>
        </w:rPr>
      </w:pPr>
      <w:r w:rsidRPr="001C06FB">
        <w:rPr>
          <w:b/>
          <w:color w:val="auto"/>
        </w:rPr>
        <w:t>Email</w:t>
      </w:r>
      <w:r w:rsidR="001D6C1E">
        <w:rPr>
          <w:b/>
          <w:color w:val="auto"/>
        </w:rPr>
        <w:t xml:space="preserve"> </w:t>
      </w:r>
      <w:r w:rsidRPr="001C06FB">
        <w:rPr>
          <w:b/>
          <w:color w:val="auto"/>
        </w:rPr>
        <w:t>Addresses</w:t>
      </w:r>
      <w:r w:rsidR="001D6C1E">
        <w:rPr>
          <w:b/>
          <w:color w:val="auto"/>
        </w:rPr>
        <w:t xml:space="preserve"> </w:t>
      </w:r>
      <w:r w:rsidRPr="001C06FB">
        <w:rPr>
          <w:b/>
          <w:color w:val="auto"/>
        </w:rPr>
        <w:t>of</w:t>
      </w:r>
      <w:r w:rsidR="001D6C1E">
        <w:rPr>
          <w:b/>
          <w:color w:val="auto"/>
        </w:rPr>
        <w:t xml:space="preserve"> </w:t>
      </w:r>
      <w:r w:rsidRPr="001C06FB">
        <w:rPr>
          <w:b/>
          <w:color w:val="auto"/>
        </w:rPr>
        <w:t>Co-authors:</w:t>
      </w:r>
    </w:p>
    <w:p w14:paraId="30121510" w14:textId="4564180D" w:rsidR="0004413B" w:rsidRPr="00EF2491" w:rsidRDefault="000F5829" w:rsidP="00ED5BD6">
      <w:pPr>
        <w:widowControl/>
        <w:rPr>
          <w:color w:val="auto"/>
        </w:rPr>
      </w:pPr>
      <w:r>
        <w:rPr>
          <w:color w:val="auto"/>
        </w:rPr>
        <w:t>Jordy</w:t>
      </w:r>
      <w:r w:rsidR="001D6C1E">
        <w:rPr>
          <w:color w:val="auto"/>
        </w:rPr>
        <w:t xml:space="preserve"> </w:t>
      </w:r>
      <w:r>
        <w:rPr>
          <w:color w:val="auto"/>
        </w:rPr>
        <w:t>Blanc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(</w:t>
      </w:r>
      <w:r w:rsidR="0004413B" w:rsidRPr="00EF2491">
        <w:rPr>
          <w:color w:val="auto"/>
        </w:rPr>
        <w:t>jordy.blanc@rmsb.u-bordeaux.fr</w:t>
      </w:r>
      <w:r>
        <w:rPr>
          <w:color w:val="auto"/>
        </w:rPr>
        <w:t>)</w:t>
      </w:r>
    </w:p>
    <w:p w14:paraId="48B8FDD7" w14:textId="7478D748" w:rsidR="0004413B" w:rsidRPr="00EF2491" w:rsidRDefault="000F5829" w:rsidP="00ED5BD6">
      <w:pPr>
        <w:widowControl/>
        <w:rPr>
          <w:color w:val="auto"/>
        </w:rPr>
      </w:pPr>
      <w:r>
        <w:rPr>
          <w:color w:val="auto"/>
        </w:rPr>
        <w:t>Hélène</w:t>
      </w:r>
      <w:r w:rsidR="001D6C1E">
        <w:rPr>
          <w:color w:val="auto"/>
        </w:rPr>
        <w:t xml:space="preserve"> </w:t>
      </w:r>
      <w:proofErr w:type="spellStart"/>
      <w:r>
        <w:rPr>
          <w:color w:val="auto"/>
        </w:rPr>
        <w:t>Roumes</w:t>
      </w:r>
      <w:proofErr w:type="spellEnd"/>
      <w:r>
        <w:rPr>
          <w:color w:val="auto"/>
        </w:rPr>
        <w:tab/>
      </w:r>
      <w:r>
        <w:rPr>
          <w:color w:val="auto"/>
        </w:rPr>
        <w:tab/>
        <w:t>(</w:t>
      </w:r>
      <w:r w:rsidR="0004413B" w:rsidRPr="00EF2491">
        <w:rPr>
          <w:color w:val="auto"/>
        </w:rPr>
        <w:t>helene.roumes@rmsb.u-bordeaux.fr</w:t>
      </w:r>
      <w:r>
        <w:rPr>
          <w:color w:val="auto"/>
        </w:rPr>
        <w:t>)</w:t>
      </w:r>
    </w:p>
    <w:p w14:paraId="55D79953" w14:textId="09BEF58E" w:rsidR="00D34616" w:rsidRPr="00EF2491" w:rsidRDefault="000F5829" w:rsidP="00ED5BD6">
      <w:pPr>
        <w:widowControl/>
        <w:rPr>
          <w:color w:val="auto"/>
        </w:rPr>
      </w:pPr>
      <w:r>
        <w:rPr>
          <w:color w:val="auto"/>
        </w:rPr>
        <w:t>Leslie</w:t>
      </w:r>
      <w:r w:rsidR="001D6C1E">
        <w:rPr>
          <w:color w:val="auto"/>
        </w:rPr>
        <w:t xml:space="preserve"> </w:t>
      </w:r>
      <w:proofErr w:type="spellStart"/>
      <w:r>
        <w:rPr>
          <w:color w:val="auto"/>
        </w:rPr>
        <w:t>Mazuel</w:t>
      </w:r>
      <w:proofErr w:type="spellEnd"/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(</w:t>
      </w:r>
      <w:r w:rsidR="00D34616" w:rsidRPr="00EF2491">
        <w:rPr>
          <w:color w:val="auto"/>
        </w:rPr>
        <w:t>leslie.mazuel@uca.fr</w:t>
      </w:r>
      <w:r>
        <w:rPr>
          <w:color w:val="auto"/>
        </w:rPr>
        <w:t>)</w:t>
      </w:r>
    </w:p>
    <w:p w14:paraId="1D3C1511" w14:textId="719ABF66" w:rsidR="005718ED" w:rsidRPr="00EF2491" w:rsidRDefault="000F5829" w:rsidP="00ED5BD6">
      <w:pPr>
        <w:widowControl/>
        <w:rPr>
          <w:bCs/>
          <w:color w:val="auto"/>
        </w:rPr>
      </w:pPr>
      <w:r>
        <w:rPr>
          <w:bCs/>
          <w:color w:val="auto"/>
        </w:rPr>
        <w:t>Philippe</w:t>
      </w:r>
      <w:r w:rsidR="001D6C1E">
        <w:rPr>
          <w:bCs/>
          <w:color w:val="auto"/>
        </w:rPr>
        <w:t xml:space="preserve"> </w:t>
      </w:r>
      <w:r>
        <w:rPr>
          <w:bCs/>
          <w:color w:val="auto"/>
        </w:rPr>
        <w:t>Massot</w:t>
      </w:r>
      <w:r>
        <w:rPr>
          <w:bCs/>
          <w:color w:val="auto"/>
        </w:rPr>
        <w:tab/>
      </w:r>
      <w:r>
        <w:rPr>
          <w:bCs/>
          <w:color w:val="auto"/>
        </w:rPr>
        <w:tab/>
        <w:t>(</w:t>
      </w:r>
      <w:r w:rsidR="0004413B" w:rsidRPr="00EF2491">
        <w:rPr>
          <w:bCs/>
          <w:color w:val="auto"/>
        </w:rPr>
        <w:t>philippe.massot</w:t>
      </w:r>
      <w:r w:rsidR="0004413B" w:rsidRPr="00EF2491">
        <w:rPr>
          <w:color w:val="auto"/>
        </w:rPr>
        <w:t>@rmsb.u-bordeaux.fr</w:t>
      </w:r>
      <w:r>
        <w:rPr>
          <w:color w:val="auto"/>
        </w:rPr>
        <w:t>)</w:t>
      </w:r>
    </w:p>
    <w:p w14:paraId="1BE088FC" w14:textId="19D2F06F" w:rsidR="004C3FAA" w:rsidRPr="00EF2491" w:rsidRDefault="000F5829" w:rsidP="00ED5BD6">
      <w:pPr>
        <w:widowControl/>
        <w:rPr>
          <w:bCs/>
          <w:color w:val="auto"/>
        </w:rPr>
      </w:pPr>
      <w:r>
        <w:rPr>
          <w:bCs/>
          <w:color w:val="auto"/>
        </w:rPr>
        <w:t>Gérard</w:t>
      </w:r>
      <w:r w:rsidR="001D6C1E">
        <w:rPr>
          <w:bCs/>
          <w:color w:val="auto"/>
        </w:rPr>
        <w:t xml:space="preserve"> </w:t>
      </w:r>
      <w:proofErr w:type="spellStart"/>
      <w:r>
        <w:rPr>
          <w:bCs/>
          <w:color w:val="auto"/>
        </w:rPr>
        <w:t>Raffard</w:t>
      </w:r>
      <w:proofErr w:type="spellEnd"/>
      <w:r>
        <w:rPr>
          <w:bCs/>
          <w:color w:val="auto"/>
        </w:rPr>
        <w:tab/>
      </w:r>
      <w:r>
        <w:rPr>
          <w:bCs/>
          <w:color w:val="auto"/>
        </w:rPr>
        <w:tab/>
        <w:t>(</w:t>
      </w:r>
      <w:r w:rsidR="004C3FAA" w:rsidRPr="00EF2491">
        <w:rPr>
          <w:bCs/>
          <w:color w:val="auto"/>
        </w:rPr>
        <w:t>gerard.raffard@free.fr</w:t>
      </w:r>
      <w:r>
        <w:rPr>
          <w:bCs/>
          <w:color w:val="auto"/>
        </w:rPr>
        <w:t>)</w:t>
      </w:r>
    </w:p>
    <w:p w14:paraId="6A1B4036" w14:textId="61CCB4CE" w:rsidR="005718ED" w:rsidRPr="00EF2491" w:rsidRDefault="000F5829" w:rsidP="00ED5BD6">
      <w:pPr>
        <w:widowControl/>
        <w:rPr>
          <w:color w:val="auto"/>
        </w:rPr>
      </w:pPr>
      <w:r>
        <w:rPr>
          <w:bCs/>
          <w:color w:val="auto"/>
        </w:rPr>
        <w:t>Marc</w:t>
      </w:r>
      <w:r w:rsidR="001D6C1E">
        <w:rPr>
          <w:bCs/>
          <w:color w:val="auto"/>
        </w:rPr>
        <w:t xml:space="preserve"> </w:t>
      </w:r>
      <w:proofErr w:type="spellStart"/>
      <w:r>
        <w:rPr>
          <w:bCs/>
          <w:color w:val="auto"/>
        </w:rPr>
        <w:t>Biran</w:t>
      </w:r>
      <w:proofErr w:type="spellEnd"/>
      <w:r>
        <w:rPr>
          <w:bCs/>
          <w:color w:val="auto"/>
        </w:rPr>
        <w:tab/>
      </w:r>
      <w:r>
        <w:rPr>
          <w:bCs/>
          <w:color w:val="auto"/>
        </w:rPr>
        <w:tab/>
      </w:r>
      <w:r>
        <w:rPr>
          <w:bCs/>
          <w:color w:val="auto"/>
        </w:rPr>
        <w:tab/>
        <w:t>(</w:t>
      </w:r>
      <w:r w:rsidR="005718ED" w:rsidRPr="00EF2491">
        <w:rPr>
          <w:bCs/>
          <w:color w:val="auto"/>
        </w:rPr>
        <w:t>marc.biran</w:t>
      </w:r>
      <w:r w:rsidR="005718ED" w:rsidRPr="00EF2491">
        <w:rPr>
          <w:color w:val="auto"/>
        </w:rPr>
        <w:t>@rmsb.u-bordeaux.fr</w:t>
      </w:r>
      <w:r>
        <w:rPr>
          <w:color w:val="auto"/>
        </w:rPr>
        <w:t>)</w:t>
      </w:r>
    </w:p>
    <w:p w14:paraId="60FCB589" w14:textId="42D11221" w:rsidR="00D04A95" w:rsidRPr="00EF2491" w:rsidRDefault="00D04A95" w:rsidP="00ED5BD6">
      <w:pPr>
        <w:widowControl/>
        <w:rPr>
          <w:bCs/>
          <w:color w:val="auto"/>
        </w:rPr>
      </w:pPr>
    </w:p>
    <w:p w14:paraId="71B79AC9" w14:textId="06B1F242" w:rsidR="006305D7" w:rsidRPr="00EF2491" w:rsidRDefault="006305D7" w:rsidP="00ED5BD6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EF2491">
        <w:rPr>
          <w:b/>
          <w:bCs/>
          <w:color w:val="auto"/>
        </w:rPr>
        <w:t>KEYWORDS:</w:t>
      </w:r>
    </w:p>
    <w:p w14:paraId="6C0B0781" w14:textId="09784809" w:rsidR="007A4DD6" w:rsidRPr="00EF2491" w:rsidRDefault="00865807" w:rsidP="00ED5BD6">
      <w:pPr>
        <w:widowControl/>
        <w:rPr>
          <w:color w:val="auto"/>
        </w:rPr>
      </w:pPr>
      <w:r w:rsidRPr="00EF2491">
        <w:rPr>
          <w:color w:val="auto"/>
        </w:rPr>
        <w:t>C</w:t>
      </w:r>
      <w:r w:rsidR="00653757" w:rsidRPr="00EF2491">
        <w:rPr>
          <w:color w:val="auto"/>
        </w:rPr>
        <w:t>erebral</w:t>
      </w:r>
      <w:r w:rsidR="001D6C1E">
        <w:rPr>
          <w:color w:val="auto"/>
        </w:rPr>
        <w:t xml:space="preserve"> </w:t>
      </w:r>
      <w:r w:rsidR="00653757" w:rsidRPr="00EF2491">
        <w:rPr>
          <w:color w:val="auto"/>
        </w:rPr>
        <w:t>activation,</w:t>
      </w:r>
      <w:r w:rsidR="001D6C1E">
        <w:rPr>
          <w:color w:val="auto"/>
        </w:rPr>
        <w:t xml:space="preserve"> </w:t>
      </w:r>
      <w:r w:rsidR="00653757" w:rsidRPr="00EF2491">
        <w:rPr>
          <w:color w:val="auto"/>
        </w:rPr>
        <w:t>whisker</w:t>
      </w:r>
      <w:r w:rsidR="001D6C1E">
        <w:rPr>
          <w:color w:val="auto"/>
        </w:rPr>
        <w:t xml:space="preserve"> </w:t>
      </w:r>
      <w:r w:rsidR="00D23CD3" w:rsidRPr="00EF2491">
        <w:rPr>
          <w:color w:val="auto"/>
        </w:rPr>
        <w:t>stimulation,</w:t>
      </w:r>
      <w:r w:rsidR="001D6C1E">
        <w:rPr>
          <w:color w:val="auto"/>
        </w:rPr>
        <w:t xml:space="preserve"> </w:t>
      </w:r>
      <w:r w:rsidR="00735AAB" w:rsidRPr="00EF2491">
        <w:rPr>
          <w:color w:val="auto"/>
        </w:rPr>
        <w:t>brain</w:t>
      </w:r>
      <w:r w:rsidR="001D6C1E">
        <w:rPr>
          <w:color w:val="auto"/>
        </w:rPr>
        <w:t xml:space="preserve"> </w:t>
      </w:r>
      <w:r w:rsidR="00735AAB" w:rsidRPr="00EF2491">
        <w:rPr>
          <w:color w:val="auto"/>
        </w:rPr>
        <w:t>metabolism,</w:t>
      </w:r>
      <w:r w:rsidR="001D6C1E">
        <w:rPr>
          <w:color w:val="auto"/>
        </w:rPr>
        <w:t xml:space="preserve"> </w:t>
      </w:r>
      <w:r w:rsidR="00752192" w:rsidRPr="00EF2491">
        <w:rPr>
          <w:i/>
          <w:color w:val="auto"/>
        </w:rPr>
        <w:t>in</w:t>
      </w:r>
      <w:r w:rsidR="001D6C1E">
        <w:rPr>
          <w:i/>
          <w:color w:val="auto"/>
        </w:rPr>
        <w:t xml:space="preserve"> </w:t>
      </w:r>
      <w:r w:rsidR="00752192" w:rsidRPr="00EF2491">
        <w:rPr>
          <w:i/>
          <w:color w:val="auto"/>
        </w:rPr>
        <w:t>vivo</w:t>
      </w:r>
      <w:r w:rsidR="001D6C1E">
        <w:rPr>
          <w:color w:val="auto"/>
        </w:rPr>
        <w:t xml:space="preserve"> </w:t>
      </w:r>
      <w:r w:rsidR="00735AAB" w:rsidRPr="00EF2491">
        <w:rPr>
          <w:color w:val="auto"/>
          <w:vertAlign w:val="superscript"/>
        </w:rPr>
        <w:t>1</w:t>
      </w:r>
      <w:r w:rsidR="00735AAB" w:rsidRPr="00EF2491">
        <w:rPr>
          <w:color w:val="auto"/>
        </w:rPr>
        <w:t>H</w:t>
      </w:r>
      <w:r w:rsidR="004A30FC">
        <w:rPr>
          <w:color w:val="auto"/>
        </w:rPr>
        <w:t>-</w:t>
      </w:r>
      <w:r w:rsidR="00735AAB" w:rsidRPr="00EF2491">
        <w:rPr>
          <w:color w:val="auto"/>
        </w:rPr>
        <w:t>MRS</w:t>
      </w:r>
      <w:r w:rsidR="00D23CD3" w:rsidRPr="00EF2491">
        <w:rPr>
          <w:color w:val="auto"/>
        </w:rPr>
        <w:t>,</w:t>
      </w:r>
      <w:r w:rsidR="001D6C1E">
        <w:rPr>
          <w:color w:val="auto"/>
        </w:rPr>
        <w:t xml:space="preserve"> </w:t>
      </w:r>
      <w:proofErr w:type="spellStart"/>
      <w:r w:rsidR="00316704" w:rsidRPr="00EF2491">
        <w:rPr>
          <w:color w:val="auto"/>
        </w:rPr>
        <w:t>LCModel</w:t>
      </w:r>
      <w:proofErr w:type="spellEnd"/>
      <w:r w:rsidR="00316704" w:rsidRPr="00EF2491">
        <w:rPr>
          <w:color w:val="auto"/>
        </w:rPr>
        <w:t>,</w:t>
      </w:r>
      <w:r w:rsidR="001D6C1E">
        <w:rPr>
          <w:color w:val="auto"/>
        </w:rPr>
        <w:t xml:space="preserve"> </w:t>
      </w:r>
      <w:r w:rsidR="00316704" w:rsidRPr="00EF2491">
        <w:rPr>
          <w:color w:val="auto"/>
        </w:rPr>
        <w:t>rat,</w:t>
      </w:r>
      <w:r w:rsidR="001D6C1E">
        <w:rPr>
          <w:color w:val="auto"/>
        </w:rPr>
        <w:t xml:space="preserve"> </w:t>
      </w:r>
      <w:r w:rsidR="00316704" w:rsidRPr="00EF2491">
        <w:rPr>
          <w:color w:val="auto"/>
        </w:rPr>
        <w:t>lactate</w:t>
      </w:r>
      <w:r w:rsidR="00BD41C8" w:rsidRPr="00EF2491">
        <w:rPr>
          <w:color w:val="auto"/>
        </w:rPr>
        <w:t>,</w:t>
      </w:r>
      <w:r w:rsidR="001D6C1E">
        <w:rPr>
          <w:color w:val="auto"/>
        </w:rPr>
        <w:t xml:space="preserve"> </w:t>
      </w:r>
      <w:r w:rsidR="00BD41C8" w:rsidRPr="00EF2491">
        <w:rPr>
          <w:color w:val="auto"/>
        </w:rPr>
        <w:t>BOLD</w:t>
      </w:r>
      <w:r w:rsidR="001D6C1E">
        <w:rPr>
          <w:color w:val="auto"/>
        </w:rPr>
        <w:t xml:space="preserve"> </w:t>
      </w:r>
      <w:r w:rsidR="00BD41C8" w:rsidRPr="00EF2491">
        <w:rPr>
          <w:color w:val="auto"/>
        </w:rPr>
        <w:t>fMRI</w:t>
      </w:r>
    </w:p>
    <w:p w14:paraId="1CB4E390" w14:textId="77777777" w:rsidR="006305D7" w:rsidRPr="00EF2491" w:rsidRDefault="006305D7" w:rsidP="00ED5BD6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628AC4B5" w14:textId="049D32B3" w:rsidR="006305D7" w:rsidRPr="00EF2491" w:rsidRDefault="00086FF5" w:rsidP="00ED5BD6">
      <w:pPr>
        <w:widowControl/>
        <w:rPr>
          <w:color w:val="auto"/>
        </w:rPr>
      </w:pPr>
      <w:r w:rsidRPr="00EF2491">
        <w:rPr>
          <w:b/>
          <w:bCs/>
          <w:color w:val="auto"/>
        </w:rPr>
        <w:t>SUMMARY</w:t>
      </w:r>
      <w:r w:rsidR="006305D7" w:rsidRPr="00EF2491">
        <w:rPr>
          <w:b/>
          <w:bCs/>
          <w:color w:val="auto"/>
        </w:rPr>
        <w:t>:</w:t>
      </w:r>
    </w:p>
    <w:p w14:paraId="32798D51" w14:textId="2847F528" w:rsidR="007A4DD6" w:rsidRPr="00EF2491" w:rsidRDefault="00617943" w:rsidP="00ED5BD6">
      <w:pPr>
        <w:widowControl/>
        <w:rPr>
          <w:color w:val="auto"/>
        </w:rPr>
      </w:pPr>
      <w:r w:rsidRPr="00EF2491">
        <w:rPr>
          <w:color w:val="auto"/>
        </w:rPr>
        <w:t>After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checking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by</w:t>
      </w:r>
      <w:r w:rsidR="001D6C1E">
        <w:rPr>
          <w:color w:val="auto"/>
        </w:rPr>
        <w:t xml:space="preserve"> </w:t>
      </w:r>
      <w:r w:rsidR="000F5829" w:rsidRPr="00EF2491">
        <w:rPr>
          <w:rStyle w:val="st"/>
          <w:color w:val="auto"/>
        </w:rPr>
        <w:t>blood-oxygen-level-dependent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f</w:t>
      </w:r>
      <w:r w:rsidR="00732556" w:rsidRPr="00EF2491">
        <w:rPr>
          <w:color w:val="auto"/>
        </w:rPr>
        <w:t>unctional</w:t>
      </w:r>
      <w:r w:rsidR="001D6C1E">
        <w:rPr>
          <w:color w:val="auto"/>
        </w:rPr>
        <w:t xml:space="preserve"> </w:t>
      </w:r>
      <w:r w:rsidR="000F5829" w:rsidRPr="00EF2491">
        <w:rPr>
          <w:color w:val="auto"/>
        </w:rPr>
        <w:t>magnetic</w:t>
      </w:r>
      <w:r w:rsidR="001D6C1E">
        <w:rPr>
          <w:color w:val="auto"/>
        </w:rPr>
        <w:t xml:space="preserve"> </w:t>
      </w:r>
      <w:r w:rsidR="000F5829" w:rsidRPr="00EF2491">
        <w:rPr>
          <w:color w:val="auto"/>
        </w:rPr>
        <w:t>resonance</w:t>
      </w:r>
      <w:r w:rsidR="001D6C1E">
        <w:rPr>
          <w:color w:val="auto"/>
        </w:rPr>
        <w:t xml:space="preserve"> </w:t>
      </w:r>
      <w:r w:rsidR="000F5829" w:rsidRPr="00EF2491">
        <w:rPr>
          <w:color w:val="auto"/>
        </w:rPr>
        <w:t>imaging</w:t>
      </w:r>
      <w:r w:rsidR="001D6C1E">
        <w:rPr>
          <w:color w:val="auto"/>
        </w:rPr>
        <w:t xml:space="preserve"> </w:t>
      </w:r>
      <w:r w:rsidR="00732556" w:rsidRPr="00EF2491">
        <w:rPr>
          <w:color w:val="auto"/>
        </w:rPr>
        <w:t>(BOLD</w:t>
      </w:r>
      <w:r w:rsidR="001D6C1E">
        <w:rPr>
          <w:color w:val="auto"/>
        </w:rPr>
        <w:t xml:space="preserve"> </w:t>
      </w:r>
      <w:r w:rsidR="00732556" w:rsidRPr="00EF2491">
        <w:rPr>
          <w:color w:val="auto"/>
        </w:rPr>
        <w:t>fMRI)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that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the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correspo</w:t>
      </w:r>
      <w:r w:rsidR="00407C8C" w:rsidRPr="00EF2491">
        <w:rPr>
          <w:color w:val="auto"/>
        </w:rPr>
        <w:t>nding</w:t>
      </w:r>
      <w:r w:rsidR="001D6C1E">
        <w:rPr>
          <w:color w:val="auto"/>
        </w:rPr>
        <w:t xml:space="preserve"> </w:t>
      </w:r>
      <w:r w:rsidR="00407C8C" w:rsidRPr="00EF2491">
        <w:rPr>
          <w:color w:val="auto"/>
        </w:rPr>
        <w:t>somatosensory</w:t>
      </w:r>
      <w:r w:rsidR="001D6C1E">
        <w:rPr>
          <w:color w:val="auto"/>
        </w:rPr>
        <w:t xml:space="preserve"> </w:t>
      </w:r>
      <w:r w:rsidR="00CE74BC" w:rsidRPr="00EF2491">
        <w:rPr>
          <w:color w:val="auto"/>
        </w:rPr>
        <w:t>barrel</w:t>
      </w:r>
      <w:r w:rsidR="001D6C1E">
        <w:rPr>
          <w:color w:val="auto"/>
        </w:rPr>
        <w:t xml:space="preserve"> </w:t>
      </w:r>
      <w:r w:rsidR="00CE74BC" w:rsidRPr="00EF2491">
        <w:rPr>
          <w:color w:val="auto"/>
        </w:rPr>
        <w:t>field</w:t>
      </w:r>
      <w:r w:rsidR="001D6C1E">
        <w:rPr>
          <w:color w:val="auto"/>
        </w:rPr>
        <w:t xml:space="preserve"> </w:t>
      </w:r>
      <w:r w:rsidR="00407C8C" w:rsidRPr="00EF2491">
        <w:rPr>
          <w:color w:val="auto"/>
        </w:rPr>
        <w:t>cortex</w:t>
      </w:r>
      <w:r w:rsidR="001D6C1E">
        <w:rPr>
          <w:color w:val="auto"/>
        </w:rPr>
        <w:t xml:space="preserve"> </w:t>
      </w:r>
      <w:r w:rsidR="00407C8C" w:rsidRPr="00EF2491">
        <w:rPr>
          <w:color w:val="auto"/>
        </w:rPr>
        <w:t>area</w:t>
      </w:r>
      <w:r w:rsidR="001D6C1E">
        <w:rPr>
          <w:color w:val="auto"/>
        </w:rPr>
        <w:t xml:space="preserve"> </w:t>
      </w:r>
      <w:r w:rsidR="00CE74BC" w:rsidRPr="00EF2491">
        <w:rPr>
          <w:color w:val="auto"/>
        </w:rPr>
        <w:t>(called</w:t>
      </w:r>
      <w:r w:rsidR="001D6C1E">
        <w:rPr>
          <w:color w:val="auto"/>
        </w:rPr>
        <w:t xml:space="preserve"> </w:t>
      </w:r>
      <w:r w:rsidR="00CE74BC" w:rsidRPr="00EF2491">
        <w:rPr>
          <w:color w:val="auto"/>
        </w:rPr>
        <w:t>S1BF)</w:t>
      </w:r>
      <w:r w:rsidR="001D6C1E">
        <w:rPr>
          <w:color w:val="auto"/>
        </w:rPr>
        <w:t xml:space="preserve"> </w:t>
      </w:r>
      <w:r w:rsidR="000F5829">
        <w:rPr>
          <w:color w:val="auto"/>
        </w:rPr>
        <w:t>is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correctly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activated,</w:t>
      </w:r>
      <w:r w:rsidR="001D6C1E">
        <w:rPr>
          <w:color w:val="auto"/>
        </w:rPr>
        <w:t xml:space="preserve"> </w:t>
      </w:r>
      <w:r w:rsidR="0076723D" w:rsidRPr="00EF2491">
        <w:rPr>
          <w:color w:val="auto"/>
        </w:rPr>
        <w:t>the</w:t>
      </w:r>
      <w:r w:rsidR="001D6C1E">
        <w:rPr>
          <w:color w:val="auto"/>
        </w:rPr>
        <w:t xml:space="preserve"> </w:t>
      </w:r>
      <w:r w:rsidR="0076723D" w:rsidRPr="00EF2491">
        <w:rPr>
          <w:color w:val="auto"/>
        </w:rPr>
        <w:t>main</w:t>
      </w:r>
      <w:r w:rsidR="001D6C1E">
        <w:rPr>
          <w:color w:val="auto"/>
        </w:rPr>
        <w:t xml:space="preserve"> </w:t>
      </w:r>
      <w:r w:rsidR="0076723D" w:rsidRPr="00EF2491">
        <w:rPr>
          <w:color w:val="auto"/>
        </w:rPr>
        <w:t>goal</w:t>
      </w:r>
      <w:r w:rsidR="001D6C1E">
        <w:rPr>
          <w:color w:val="auto"/>
        </w:rPr>
        <w:t xml:space="preserve"> </w:t>
      </w:r>
      <w:r w:rsidR="0076723D" w:rsidRPr="00EF2491">
        <w:rPr>
          <w:color w:val="auto"/>
        </w:rPr>
        <w:t>of</w:t>
      </w:r>
      <w:r w:rsidR="001D6C1E">
        <w:rPr>
          <w:color w:val="auto"/>
        </w:rPr>
        <w:t xml:space="preserve"> </w:t>
      </w:r>
      <w:r w:rsidR="0076723D" w:rsidRPr="00EF2491">
        <w:rPr>
          <w:color w:val="auto"/>
        </w:rPr>
        <w:t>this</w:t>
      </w:r>
      <w:r w:rsidR="001D6C1E">
        <w:rPr>
          <w:color w:val="auto"/>
        </w:rPr>
        <w:t xml:space="preserve"> </w:t>
      </w:r>
      <w:r w:rsidR="0076723D" w:rsidRPr="00EF2491">
        <w:rPr>
          <w:color w:val="auto"/>
        </w:rPr>
        <w:t>study</w:t>
      </w:r>
      <w:r w:rsidR="001D6C1E">
        <w:rPr>
          <w:color w:val="auto"/>
        </w:rPr>
        <w:t xml:space="preserve"> </w:t>
      </w:r>
      <w:r w:rsidR="000F5829">
        <w:rPr>
          <w:color w:val="auto"/>
        </w:rPr>
        <w:t>is</w:t>
      </w:r>
      <w:r w:rsidR="001D6C1E">
        <w:rPr>
          <w:color w:val="auto"/>
        </w:rPr>
        <w:t xml:space="preserve"> </w:t>
      </w:r>
      <w:r w:rsidR="0076723D" w:rsidRPr="00EF2491">
        <w:rPr>
          <w:color w:val="auto"/>
        </w:rPr>
        <w:t>to</w:t>
      </w:r>
      <w:r w:rsidR="001D6C1E">
        <w:rPr>
          <w:color w:val="auto"/>
        </w:rPr>
        <w:t xml:space="preserve"> </w:t>
      </w:r>
      <w:r w:rsidR="0076723D" w:rsidRPr="00EF2491">
        <w:rPr>
          <w:color w:val="auto"/>
        </w:rPr>
        <w:t>quantify</w:t>
      </w:r>
      <w:r w:rsidR="001D6C1E">
        <w:rPr>
          <w:color w:val="auto"/>
        </w:rPr>
        <w:t xml:space="preserve"> </w:t>
      </w:r>
      <w:r w:rsidR="0076723D" w:rsidRPr="00EF2491">
        <w:rPr>
          <w:color w:val="auto"/>
        </w:rPr>
        <w:t>lactate</w:t>
      </w:r>
      <w:r w:rsidR="001D6C1E">
        <w:rPr>
          <w:color w:val="auto"/>
        </w:rPr>
        <w:t xml:space="preserve"> </w:t>
      </w:r>
      <w:r w:rsidR="0076723D" w:rsidRPr="00EF2491">
        <w:rPr>
          <w:color w:val="auto"/>
        </w:rPr>
        <w:t>content</w:t>
      </w:r>
      <w:r w:rsidR="001D6C1E">
        <w:rPr>
          <w:color w:val="auto"/>
        </w:rPr>
        <w:t xml:space="preserve"> </w:t>
      </w:r>
      <w:r w:rsidR="0076723D" w:rsidRPr="00EF2491">
        <w:rPr>
          <w:color w:val="auto"/>
        </w:rPr>
        <w:t>fluctuations</w:t>
      </w:r>
      <w:r w:rsidR="001D6C1E">
        <w:rPr>
          <w:color w:val="auto"/>
        </w:rPr>
        <w:t xml:space="preserve"> </w:t>
      </w:r>
      <w:r w:rsidR="0076723D" w:rsidRPr="00EF2491">
        <w:rPr>
          <w:color w:val="auto"/>
        </w:rPr>
        <w:t>in</w:t>
      </w:r>
      <w:r w:rsidR="001D6C1E">
        <w:rPr>
          <w:color w:val="auto"/>
        </w:rPr>
        <w:t xml:space="preserve"> </w:t>
      </w:r>
      <w:r w:rsidR="0076723D" w:rsidRPr="00EF2491">
        <w:rPr>
          <w:color w:val="auto"/>
        </w:rPr>
        <w:t>the</w:t>
      </w:r>
      <w:r w:rsidR="001D6C1E">
        <w:rPr>
          <w:color w:val="auto"/>
        </w:rPr>
        <w:t xml:space="preserve"> </w:t>
      </w:r>
      <w:r w:rsidR="0076723D" w:rsidRPr="00EF2491">
        <w:rPr>
          <w:color w:val="auto"/>
        </w:rPr>
        <w:t>activated</w:t>
      </w:r>
      <w:r w:rsidR="001D6C1E">
        <w:rPr>
          <w:color w:val="auto"/>
        </w:rPr>
        <w:t xml:space="preserve"> </w:t>
      </w:r>
      <w:r w:rsidR="0076723D" w:rsidRPr="00EF2491">
        <w:rPr>
          <w:color w:val="auto"/>
        </w:rPr>
        <w:t>rat</w:t>
      </w:r>
      <w:r w:rsidR="001D6C1E">
        <w:rPr>
          <w:color w:val="auto"/>
        </w:rPr>
        <w:t xml:space="preserve"> </w:t>
      </w:r>
      <w:r w:rsidR="0076723D" w:rsidRPr="00EF2491">
        <w:rPr>
          <w:color w:val="auto"/>
        </w:rPr>
        <w:t>brain</w:t>
      </w:r>
      <w:r w:rsidR="00CB4AC9">
        <w:rPr>
          <w:color w:val="auto"/>
        </w:rPr>
        <w:t>s</w:t>
      </w:r>
      <w:r w:rsidR="001D6C1E">
        <w:rPr>
          <w:color w:val="auto"/>
        </w:rPr>
        <w:t xml:space="preserve"> </w:t>
      </w:r>
      <w:r w:rsidR="0076723D" w:rsidRPr="00EF2491">
        <w:rPr>
          <w:color w:val="auto"/>
        </w:rPr>
        <w:t>by</w:t>
      </w:r>
      <w:r w:rsidR="001D6C1E">
        <w:rPr>
          <w:color w:val="auto"/>
        </w:rPr>
        <w:t xml:space="preserve"> </w:t>
      </w:r>
      <w:r w:rsidR="0076723D" w:rsidRPr="00EF2491">
        <w:rPr>
          <w:color w:val="auto"/>
        </w:rPr>
        <w:t>localized</w:t>
      </w:r>
      <w:r w:rsidR="001D6C1E">
        <w:rPr>
          <w:color w:val="auto"/>
        </w:rPr>
        <w:t xml:space="preserve"> </w:t>
      </w:r>
      <w:r w:rsidR="0076723D" w:rsidRPr="00EF2491">
        <w:rPr>
          <w:color w:val="auto"/>
        </w:rPr>
        <w:t>proton</w:t>
      </w:r>
      <w:r w:rsidR="001D6C1E">
        <w:rPr>
          <w:color w:val="auto"/>
        </w:rPr>
        <w:t xml:space="preserve"> </w:t>
      </w:r>
      <w:r w:rsidR="000F5829" w:rsidRPr="00EF2491">
        <w:rPr>
          <w:color w:val="auto"/>
        </w:rPr>
        <w:t>magnetic</w:t>
      </w:r>
      <w:r w:rsidR="001D6C1E">
        <w:rPr>
          <w:color w:val="auto"/>
        </w:rPr>
        <w:t xml:space="preserve"> </w:t>
      </w:r>
      <w:r w:rsidR="000F5829" w:rsidRPr="00EF2491">
        <w:rPr>
          <w:color w:val="auto"/>
        </w:rPr>
        <w:t>resonance</w:t>
      </w:r>
      <w:r w:rsidR="001D6C1E">
        <w:rPr>
          <w:color w:val="auto"/>
        </w:rPr>
        <w:t xml:space="preserve"> </w:t>
      </w:r>
      <w:r w:rsidR="000F5829" w:rsidRPr="00EF2491">
        <w:rPr>
          <w:color w:val="auto"/>
        </w:rPr>
        <w:t>spectroscopy</w:t>
      </w:r>
      <w:r w:rsidR="001D6C1E">
        <w:rPr>
          <w:color w:val="auto"/>
        </w:rPr>
        <w:t xml:space="preserve"> </w:t>
      </w:r>
      <w:r w:rsidR="0076723D" w:rsidRPr="00EF2491">
        <w:rPr>
          <w:color w:val="auto"/>
        </w:rPr>
        <w:t>(</w:t>
      </w:r>
      <w:r w:rsidR="0076723D" w:rsidRPr="00EF2491">
        <w:rPr>
          <w:color w:val="auto"/>
          <w:vertAlign w:val="superscript"/>
        </w:rPr>
        <w:t>1</w:t>
      </w:r>
      <w:r w:rsidR="0076723D" w:rsidRPr="00EF2491">
        <w:rPr>
          <w:color w:val="auto"/>
        </w:rPr>
        <w:t>H</w:t>
      </w:r>
      <w:r w:rsidR="00AC1BCE" w:rsidRPr="00EF2491">
        <w:rPr>
          <w:color w:val="auto"/>
        </w:rPr>
        <w:t>-</w:t>
      </w:r>
      <w:r w:rsidR="0076723D" w:rsidRPr="00EF2491">
        <w:rPr>
          <w:color w:val="auto"/>
        </w:rPr>
        <w:t>MRS)</w:t>
      </w:r>
      <w:r w:rsidR="001D6C1E">
        <w:rPr>
          <w:color w:val="auto"/>
        </w:rPr>
        <w:t xml:space="preserve"> </w:t>
      </w:r>
      <w:r w:rsidR="0076723D" w:rsidRPr="00EF2491">
        <w:rPr>
          <w:color w:val="auto"/>
        </w:rPr>
        <w:t>at</w:t>
      </w:r>
      <w:r w:rsidR="001D6C1E">
        <w:rPr>
          <w:color w:val="auto"/>
        </w:rPr>
        <w:t xml:space="preserve"> </w:t>
      </w:r>
      <w:r w:rsidR="0076723D" w:rsidRPr="00EF2491">
        <w:rPr>
          <w:color w:val="auto"/>
        </w:rPr>
        <w:t>7</w:t>
      </w:r>
      <w:r w:rsidR="001D6C1E">
        <w:rPr>
          <w:color w:val="auto"/>
        </w:rPr>
        <w:t xml:space="preserve"> </w:t>
      </w:r>
      <w:r w:rsidR="0076723D" w:rsidRPr="00EF2491">
        <w:rPr>
          <w:color w:val="auto"/>
        </w:rPr>
        <w:t>T.</w:t>
      </w:r>
      <w:r w:rsidR="001D6C1E">
        <w:rPr>
          <w:color w:val="auto"/>
        </w:rPr>
        <w:t xml:space="preserve"> </w:t>
      </w:r>
    </w:p>
    <w:p w14:paraId="761028D6" w14:textId="77777777" w:rsidR="006305D7" w:rsidRPr="00EF2491" w:rsidRDefault="006305D7" w:rsidP="00ED5BD6">
      <w:pPr>
        <w:widowControl/>
        <w:rPr>
          <w:color w:val="auto"/>
        </w:rPr>
      </w:pPr>
    </w:p>
    <w:p w14:paraId="64FB8590" w14:textId="2E32095D" w:rsidR="006305D7" w:rsidRPr="00EF2491" w:rsidRDefault="006305D7" w:rsidP="00ED5BD6">
      <w:pPr>
        <w:widowControl/>
        <w:rPr>
          <w:color w:val="auto"/>
        </w:rPr>
      </w:pPr>
      <w:r w:rsidRPr="00EF2491">
        <w:rPr>
          <w:b/>
          <w:bCs/>
          <w:color w:val="auto"/>
        </w:rPr>
        <w:t>ABSTRACT:</w:t>
      </w:r>
    </w:p>
    <w:p w14:paraId="6F8A5FA4" w14:textId="51027C00" w:rsidR="006769A7" w:rsidRPr="00EF2491" w:rsidRDefault="003D736F" w:rsidP="00ED5BD6">
      <w:pPr>
        <w:widowControl/>
        <w:rPr>
          <w:color w:val="auto"/>
        </w:rPr>
      </w:pPr>
      <w:r>
        <w:rPr>
          <w:color w:val="auto"/>
        </w:rPr>
        <w:t>Nuclear</w:t>
      </w:r>
      <w:r w:rsidR="001D6C1E">
        <w:rPr>
          <w:color w:val="auto"/>
        </w:rPr>
        <w:t xml:space="preserve"> </w:t>
      </w:r>
      <w:r>
        <w:rPr>
          <w:color w:val="auto"/>
        </w:rPr>
        <w:t>magnetic</w:t>
      </w:r>
      <w:r w:rsidR="001D6C1E">
        <w:rPr>
          <w:color w:val="auto"/>
        </w:rPr>
        <w:t xml:space="preserve"> </w:t>
      </w:r>
      <w:r>
        <w:rPr>
          <w:color w:val="auto"/>
        </w:rPr>
        <w:t>resonance</w:t>
      </w:r>
      <w:r w:rsidR="001D6C1E">
        <w:rPr>
          <w:color w:val="auto"/>
        </w:rPr>
        <w:t xml:space="preserve"> </w:t>
      </w:r>
      <w:r>
        <w:rPr>
          <w:color w:val="auto"/>
        </w:rPr>
        <w:t>(</w:t>
      </w:r>
      <w:r w:rsidR="003A0AA9" w:rsidRPr="00EF2491">
        <w:rPr>
          <w:color w:val="auto"/>
        </w:rPr>
        <w:t>NMR</w:t>
      </w:r>
      <w:r>
        <w:rPr>
          <w:color w:val="auto"/>
        </w:rPr>
        <w:t>)</w:t>
      </w:r>
      <w:r w:rsidR="001D6C1E">
        <w:rPr>
          <w:color w:val="auto"/>
        </w:rPr>
        <w:t xml:space="preserve"> </w:t>
      </w:r>
      <w:r w:rsidR="003A0AA9" w:rsidRPr="00EF2491">
        <w:rPr>
          <w:color w:val="auto"/>
        </w:rPr>
        <w:t>spectroscopy</w:t>
      </w:r>
      <w:r w:rsidR="001D6C1E">
        <w:rPr>
          <w:color w:val="auto"/>
        </w:rPr>
        <w:t xml:space="preserve"> </w:t>
      </w:r>
      <w:r w:rsidR="003A0AA9" w:rsidRPr="00EF2491">
        <w:rPr>
          <w:color w:val="auto"/>
        </w:rPr>
        <w:t>offers</w:t>
      </w:r>
      <w:r w:rsidR="001D6C1E">
        <w:rPr>
          <w:color w:val="auto"/>
        </w:rPr>
        <w:t xml:space="preserve"> </w:t>
      </w:r>
      <w:r w:rsidR="003A0AA9" w:rsidRPr="00EF2491">
        <w:rPr>
          <w:color w:val="auto"/>
        </w:rPr>
        <w:t>the</w:t>
      </w:r>
      <w:r w:rsidR="001D6C1E">
        <w:rPr>
          <w:color w:val="auto"/>
        </w:rPr>
        <w:t xml:space="preserve"> </w:t>
      </w:r>
      <w:r w:rsidR="003A0AA9" w:rsidRPr="00EF2491">
        <w:rPr>
          <w:color w:val="auto"/>
        </w:rPr>
        <w:t>opportunity</w:t>
      </w:r>
      <w:r w:rsidR="001D6C1E">
        <w:rPr>
          <w:color w:val="auto"/>
        </w:rPr>
        <w:t xml:space="preserve"> </w:t>
      </w:r>
      <w:r w:rsidR="003A0AA9" w:rsidRPr="00EF2491">
        <w:rPr>
          <w:color w:val="auto"/>
        </w:rPr>
        <w:t>to</w:t>
      </w:r>
      <w:r w:rsidR="001D6C1E">
        <w:rPr>
          <w:color w:val="auto"/>
        </w:rPr>
        <w:t xml:space="preserve"> </w:t>
      </w:r>
      <w:r w:rsidR="003A0AA9" w:rsidRPr="00EF2491">
        <w:rPr>
          <w:color w:val="auto"/>
        </w:rPr>
        <w:t>measure</w:t>
      </w:r>
      <w:r w:rsidR="001D6C1E">
        <w:rPr>
          <w:color w:val="auto"/>
        </w:rPr>
        <w:t xml:space="preserve"> </w:t>
      </w:r>
      <w:r w:rsidR="00930890" w:rsidRPr="00EF2491">
        <w:rPr>
          <w:color w:val="auto"/>
        </w:rPr>
        <w:t>cerebral</w:t>
      </w:r>
      <w:r w:rsidR="001D6C1E">
        <w:rPr>
          <w:color w:val="auto"/>
        </w:rPr>
        <w:t xml:space="preserve"> </w:t>
      </w:r>
      <w:r w:rsidR="00930890" w:rsidRPr="00EF2491">
        <w:rPr>
          <w:color w:val="auto"/>
        </w:rPr>
        <w:t>metabolite</w:t>
      </w:r>
      <w:r w:rsidR="001D6C1E">
        <w:rPr>
          <w:color w:val="auto"/>
        </w:rPr>
        <w:t xml:space="preserve"> </w:t>
      </w:r>
      <w:r w:rsidR="00930890" w:rsidRPr="00EF2491">
        <w:rPr>
          <w:color w:val="auto"/>
        </w:rPr>
        <w:t>contents</w:t>
      </w:r>
      <w:r w:rsidR="001D6C1E">
        <w:rPr>
          <w:i/>
          <w:color w:val="auto"/>
        </w:rPr>
        <w:t xml:space="preserve"> </w:t>
      </w:r>
      <w:r w:rsidR="00752192" w:rsidRPr="00EF2491">
        <w:rPr>
          <w:i/>
          <w:color w:val="auto"/>
        </w:rPr>
        <w:t>in</w:t>
      </w:r>
      <w:r w:rsidR="001D6C1E">
        <w:rPr>
          <w:i/>
          <w:color w:val="auto"/>
        </w:rPr>
        <w:t xml:space="preserve"> </w:t>
      </w:r>
      <w:r w:rsidR="00752192" w:rsidRPr="00EF2491">
        <w:rPr>
          <w:i/>
          <w:color w:val="auto"/>
        </w:rPr>
        <w:t>vivo</w:t>
      </w:r>
      <w:r w:rsidR="001D6C1E">
        <w:rPr>
          <w:color w:val="auto"/>
        </w:rPr>
        <w:t xml:space="preserve"> </w:t>
      </w:r>
      <w:r w:rsidR="00930890" w:rsidRPr="00EF2491">
        <w:rPr>
          <w:color w:val="auto"/>
        </w:rPr>
        <w:t>and</w:t>
      </w:r>
      <w:r w:rsidR="001D6C1E">
        <w:rPr>
          <w:color w:val="auto"/>
        </w:rPr>
        <w:t xml:space="preserve"> </w:t>
      </w:r>
      <w:r w:rsidR="003A0AA9" w:rsidRPr="00EF2491">
        <w:rPr>
          <w:color w:val="auto"/>
        </w:rPr>
        <w:t>noninvasiv</w:t>
      </w:r>
      <w:r w:rsidR="00930890" w:rsidRPr="00EF2491">
        <w:rPr>
          <w:color w:val="auto"/>
        </w:rPr>
        <w:t>ely</w:t>
      </w:r>
      <w:r w:rsidR="003A0AA9" w:rsidRPr="00EF2491">
        <w:rPr>
          <w:color w:val="auto"/>
        </w:rPr>
        <w:t>.</w:t>
      </w:r>
      <w:r w:rsidR="001D6C1E">
        <w:rPr>
          <w:color w:val="auto"/>
        </w:rPr>
        <w:t xml:space="preserve"> </w:t>
      </w:r>
      <w:r w:rsidR="00515C7C" w:rsidRPr="00EF2491">
        <w:rPr>
          <w:color w:val="auto"/>
        </w:rPr>
        <w:t>Thanks</w:t>
      </w:r>
      <w:r w:rsidR="001D6C1E">
        <w:rPr>
          <w:color w:val="auto"/>
        </w:rPr>
        <w:t xml:space="preserve"> </w:t>
      </w:r>
      <w:r w:rsidR="00515C7C" w:rsidRPr="00EF2491">
        <w:rPr>
          <w:color w:val="auto"/>
        </w:rPr>
        <w:t>to</w:t>
      </w:r>
      <w:r w:rsidR="001D6C1E">
        <w:rPr>
          <w:color w:val="auto"/>
        </w:rPr>
        <w:t xml:space="preserve"> </w:t>
      </w:r>
      <w:r w:rsidR="00515C7C" w:rsidRPr="00EF2491">
        <w:rPr>
          <w:color w:val="auto"/>
        </w:rPr>
        <w:t>t</w:t>
      </w:r>
      <w:r w:rsidR="00507C40" w:rsidRPr="00EF2491">
        <w:rPr>
          <w:color w:val="auto"/>
        </w:rPr>
        <w:t>echnological</w:t>
      </w:r>
      <w:r w:rsidR="001D6C1E">
        <w:rPr>
          <w:color w:val="auto"/>
        </w:rPr>
        <w:t xml:space="preserve"> </w:t>
      </w:r>
      <w:r w:rsidR="00507C40" w:rsidRPr="00EF2491">
        <w:rPr>
          <w:color w:val="auto"/>
        </w:rPr>
        <w:t>developments</w:t>
      </w:r>
      <w:r w:rsidR="001D6C1E">
        <w:rPr>
          <w:color w:val="auto"/>
        </w:rPr>
        <w:t xml:space="preserve"> </w:t>
      </w:r>
      <w:r w:rsidR="00507C40" w:rsidRPr="00EF2491">
        <w:rPr>
          <w:color w:val="auto"/>
        </w:rPr>
        <w:t>over</w:t>
      </w:r>
      <w:r w:rsidR="001D6C1E">
        <w:rPr>
          <w:color w:val="auto"/>
        </w:rPr>
        <w:t xml:space="preserve"> </w:t>
      </w:r>
      <w:r w:rsidR="00507C40" w:rsidRPr="00EF2491">
        <w:rPr>
          <w:color w:val="auto"/>
        </w:rPr>
        <w:t>the</w:t>
      </w:r>
      <w:r w:rsidR="001D6C1E">
        <w:rPr>
          <w:color w:val="auto"/>
        </w:rPr>
        <w:t xml:space="preserve"> </w:t>
      </w:r>
      <w:r w:rsidR="00507C40" w:rsidRPr="00EF2491">
        <w:rPr>
          <w:color w:val="auto"/>
        </w:rPr>
        <w:t>last</w:t>
      </w:r>
      <w:r w:rsidR="001D6C1E">
        <w:rPr>
          <w:color w:val="auto"/>
        </w:rPr>
        <w:t xml:space="preserve"> </w:t>
      </w:r>
      <w:r w:rsidR="00507C40" w:rsidRPr="00EF2491">
        <w:rPr>
          <w:color w:val="auto"/>
        </w:rPr>
        <w:t>decade</w:t>
      </w:r>
      <w:r w:rsidR="001D6C1E">
        <w:rPr>
          <w:color w:val="auto"/>
        </w:rPr>
        <w:t xml:space="preserve"> </w:t>
      </w:r>
      <w:r w:rsidR="00515C7C" w:rsidRPr="00EF2491">
        <w:rPr>
          <w:color w:val="auto"/>
        </w:rPr>
        <w:t>and</w:t>
      </w:r>
      <w:r w:rsidR="001D6C1E">
        <w:rPr>
          <w:color w:val="auto"/>
        </w:rPr>
        <w:t xml:space="preserve"> </w:t>
      </w:r>
      <w:r w:rsidR="00515C7C" w:rsidRPr="00EF2491">
        <w:rPr>
          <w:color w:val="auto"/>
        </w:rPr>
        <w:t>the</w:t>
      </w:r>
      <w:r w:rsidR="001D6C1E">
        <w:rPr>
          <w:color w:val="auto"/>
        </w:rPr>
        <w:t xml:space="preserve"> </w:t>
      </w:r>
      <w:r w:rsidR="00515C7C" w:rsidRPr="00EF2491">
        <w:rPr>
          <w:color w:val="auto"/>
        </w:rPr>
        <w:t>increase</w:t>
      </w:r>
      <w:r w:rsidR="001D6C1E">
        <w:rPr>
          <w:color w:val="auto"/>
        </w:rPr>
        <w:t xml:space="preserve"> </w:t>
      </w:r>
      <w:r w:rsidR="00515C7C" w:rsidRPr="00EF2491">
        <w:rPr>
          <w:color w:val="auto"/>
        </w:rPr>
        <w:t>in</w:t>
      </w:r>
      <w:r w:rsidR="001D6C1E">
        <w:rPr>
          <w:color w:val="auto"/>
        </w:rPr>
        <w:t xml:space="preserve"> </w:t>
      </w:r>
      <w:r w:rsidR="00515C7C" w:rsidRPr="00EF2491">
        <w:rPr>
          <w:color w:val="auto"/>
        </w:rPr>
        <w:t>magnetic</w:t>
      </w:r>
      <w:r w:rsidR="001D6C1E">
        <w:rPr>
          <w:color w:val="auto"/>
        </w:rPr>
        <w:t xml:space="preserve"> </w:t>
      </w:r>
      <w:r w:rsidR="00515C7C" w:rsidRPr="00EF2491">
        <w:rPr>
          <w:color w:val="auto"/>
        </w:rPr>
        <w:t>fi</w:t>
      </w:r>
      <w:r w:rsidR="00471EC7" w:rsidRPr="00EF2491">
        <w:rPr>
          <w:color w:val="auto"/>
        </w:rPr>
        <w:t>el</w:t>
      </w:r>
      <w:r w:rsidR="00515C7C" w:rsidRPr="00EF2491">
        <w:rPr>
          <w:color w:val="auto"/>
        </w:rPr>
        <w:t>d</w:t>
      </w:r>
      <w:r w:rsidR="001D6C1E">
        <w:rPr>
          <w:color w:val="auto"/>
        </w:rPr>
        <w:t xml:space="preserve"> </w:t>
      </w:r>
      <w:r w:rsidR="00515C7C" w:rsidRPr="00EF2491">
        <w:rPr>
          <w:color w:val="auto"/>
        </w:rPr>
        <w:t>strength,</w:t>
      </w:r>
      <w:r w:rsidR="001D6C1E">
        <w:rPr>
          <w:color w:val="auto"/>
        </w:rPr>
        <w:t xml:space="preserve"> </w:t>
      </w:r>
      <w:r w:rsidR="00515C7C" w:rsidRPr="00EF2491">
        <w:rPr>
          <w:color w:val="auto"/>
        </w:rPr>
        <w:t>it</w:t>
      </w:r>
      <w:r w:rsidR="001D6C1E">
        <w:rPr>
          <w:color w:val="auto"/>
        </w:rPr>
        <w:t xml:space="preserve"> </w:t>
      </w:r>
      <w:r w:rsidR="00515C7C" w:rsidRPr="00EF2491">
        <w:rPr>
          <w:color w:val="auto"/>
        </w:rPr>
        <w:t>is</w:t>
      </w:r>
      <w:r w:rsidR="001D6C1E">
        <w:rPr>
          <w:color w:val="auto"/>
        </w:rPr>
        <w:t xml:space="preserve"> </w:t>
      </w:r>
      <w:r w:rsidR="00515C7C" w:rsidRPr="00EF2491">
        <w:rPr>
          <w:color w:val="auto"/>
        </w:rPr>
        <w:t>now</w:t>
      </w:r>
      <w:r w:rsidR="001D6C1E">
        <w:rPr>
          <w:color w:val="auto"/>
        </w:rPr>
        <w:t xml:space="preserve"> </w:t>
      </w:r>
      <w:r w:rsidR="00EA32A1" w:rsidRPr="00EF2491">
        <w:rPr>
          <w:color w:val="auto"/>
        </w:rPr>
        <w:t>possible</w:t>
      </w:r>
      <w:r w:rsidR="001D6C1E">
        <w:rPr>
          <w:color w:val="auto"/>
        </w:rPr>
        <w:t xml:space="preserve"> </w:t>
      </w:r>
      <w:r w:rsidR="00515C7C" w:rsidRPr="00EF2491">
        <w:rPr>
          <w:color w:val="auto"/>
        </w:rPr>
        <w:t>to</w:t>
      </w:r>
      <w:r w:rsidR="001D6C1E">
        <w:rPr>
          <w:color w:val="auto"/>
        </w:rPr>
        <w:t xml:space="preserve"> </w:t>
      </w:r>
      <w:r w:rsidR="00930890" w:rsidRPr="00EF2491">
        <w:rPr>
          <w:color w:val="auto"/>
        </w:rPr>
        <w:t>obtain</w:t>
      </w:r>
      <w:r w:rsidR="001D6C1E">
        <w:rPr>
          <w:color w:val="auto"/>
        </w:rPr>
        <w:t xml:space="preserve"> </w:t>
      </w:r>
      <w:r w:rsidR="00515C7C" w:rsidRPr="00EF2491">
        <w:rPr>
          <w:color w:val="auto"/>
        </w:rPr>
        <w:t>good</w:t>
      </w:r>
      <w:r w:rsidR="001D6C1E">
        <w:rPr>
          <w:color w:val="auto"/>
        </w:rPr>
        <w:t xml:space="preserve"> </w:t>
      </w:r>
      <w:r w:rsidR="00515C7C" w:rsidRPr="00EF2491">
        <w:rPr>
          <w:color w:val="auto"/>
        </w:rPr>
        <w:t>resolution</w:t>
      </w:r>
      <w:r w:rsidR="001D6C1E">
        <w:rPr>
          <w:color w:val="auto"/>
        </w:rPr>
        <w:t xml:space="preserve"> </w:t>
      </w:r>
      <w:r w:rsidR="00515C7C" w:rsidRPr="00EF2491">
        <w:rPr>
          <w:color w:val="auto"/>
        </w:rPr>
        <w:t>spectra</w:t>
      </w:r>
      <w:r w:rsidR="001D6C1E">
        <w:rPr>
          <w:color w:val="auto"/>
        </w:rPr>
        <w:t xml:space="preserve"> </w:t>
      </w:r>
      <w:r w:rsidR="00752192" w:rsidRPr="00EF2491">
        <w:rPr>
          <w:i/>
          <w:color w:val="auto"/>
        </w:rPr>
        <w:t>in</w:t>
      </w:r>
      <w:r w:rsidR="001D6C1E">
        <w:rPr>
          <w:i/>
          <w:color w:val="auto"/>
        </w:rPr>
        <w:t xml:space="preserve"> </w:t>
      </w:r>
      <w:r w:rsidR="00752192" w:rsidRPr="00EF2491">
        <w:rPr>
          <w:i/>
          <w:color w:val="auto"/>
        </w:rPr>
        <w:t>vivo</w:t>
      </w:r>
      <w:r w:rsidR="001D6C1E">
        <w:rPr>
          <w:i/>
          <w:color w:val="auto"/>
        </w:rPr>
        <w:t xml:space="preserve"> </w:t>
      </w:r>
      <w:r w:rsidR="00EA32A1" w:rsidRPr="00EF2491">
        <w:rPr>
          <w:color w:val="auto"/>
        </w:rPr>
        <w:t>in</w:t>
      </w:r>
      <w:r w:rsidR="001D6C1E">
        <w:rPr>
          <w:color w:val="auto"/>
        </w:rPr>
        <w:t xml:space="preserve"> </w:t>
      </w:r>
      <w:r w:rsidR="00A40308" w:rsidRPr="00EF2491">
        <w:rPr>
          <w:color w:val="auto"/>
        </w:rPr>
        <w:t>the</w:t>
      </w:r>
      <w:r w:rsidR="001D6C1E">
        <w:rPr>
          <w:color w:val="auto"/>
        </w:rPr>
        <w:t xml:space="preserve"> </w:t>
      </w:r>
      <w:r w:rsidR="00EA32A1" w:rsidRPr="00EF2491">
        <w:rPr>
          <w:color w:val="auto"/>
        </w:rPr>
        <w:t>rat</w:t>
      </w:r>
      <w:r w:rsidR="001D6C1E">
        <w:rPr>
          <w:color w:val="auto"/>
        </w:rPr>
        <w:t xml:space="preserve"> </w:t>
      </w:r>
      <w:r w:rsidR="00EA32A1" w:rsidRPr="00EF2491">
        <w:rPr>
          <w:color w:val="auto"/>
        </w:rPr>
        <w:t>brain</w:t>
      </w:r>
      <w:r w:rsidR="00515C7C" w:rsidRPr="00EF2491">
        <w:rPr>
          <w:color w:val="auto"/>
        </w:rPr>
        <w:t>.</w:t>
      </w:r>
      <w:r w:rsidR="001D6C1E">
        <w:rPr>
          <w:color w:val="auto"/>
        </w:rPr>
        <w:t xml:space="preserve"> </w:t>
      </w:r>
      <w:proofErr w:type="spellStart"/>
      <w:r w:rsidR="00EA32A1" w:rsidRPr="00EF2491">
        <w:rPr>
          <w:color w:val="auto"/>
        </w:rPr>
        <w:t>Neuroenergetics</w:t>
      </w:r>
      <w:proofErr w:type="spellEnd"/>
      <w:r w:rsidR="001D6C1E">
        <w:rPr>
          <w:color w:val="auto"/>
        </w:rPr>
        <w:t xml:space="preserve"> </w:t>
      </w:r>
      <w:r w:rsidR="00F5279E">
        <w:rPr>
          <w:color w:val="auto"/>
        </w:rPr>
        <w:t>(</w:t>
      </w:r>
      <w:r w:rsidR="00752192" w:rsidRPr="00EF2491">
        <w:rPr>
          <w:i/>
          <w:color w:val="auto"/>
        </w:rPr>
        <w:t>i.e.</w:t>
      </w:r>
      <w:r w:rsidR="00752192" w:rsidRPr="001C06FB">
        <w:rPr>
          <w:color w:val="auto"/>
        </w:rPr>
        <w:t>,</w:t>
      </w:r>
      <w:r w:rsidR="001D6C1E">
        <w:rPr>
          <w:color w:val="auto"/>
        </w:rPr>
        <w:t xml:space="preserve"> </w:t>
      </w:r>
      <w:r w:rsidR="00EA32A1" w:rsidRPr="00EF2491">
        <w:rPr>
          <w:color w:val="auto"/>
        </w:rPr>
        <w:t>the</w:t>
      </w:r>
      <w:r w:rsidR="001D6C1E">
        <w:rPr>
          <w:color w:val="auto"/>
        </w:rPr>
        <w:t xml:space="preserve"> </w:t>
      </w:r>
      <w:r w:rsidR="00EA32A1" w:rsidRPr="00EF2491">
        <w:rPr>
          <w:color w:val="auto"/>
        </w:rPr>
        <w:t>study</w:t>
      </w:r>
      <w:r w:rsidR="001D6C1E">
        <w:rPr>
          <w:color w:val="auto"/>
        </w:rPr>
        <w:t xml:space="preserve"> </w:t>
      </w:r>
      <w:r w:rsidR="00EA32A1" w:rsidRPr="00EF2491">
        <w:rPr>
          <w:color w:val="auto"/>
        </w:rPr>
        <w:t>of</w:t>
      </w:r>
      <w:r w:rsidR="001D6C1E">
        <w:rPr>
          <w:color w:val="auto"/>
        </w:rPr>
        <w:t xml:space="preserve"> </w:t>
      </w:r>
      <w:r w:rsidR="00EA32A1" w:rsidRPr="00EF2491">
        <w:rPr>
          <w:color w:val="auto"/>
        </w:rPr>
        <w:t>brain</w:t>
      </w:r>
      <w:r w:rsidR="001D6C1E">
        <w:rPr>
          <w:color w:val="auto"/>
        </w:rPr>
        <w:t xml:space="preserve"> </w:t>
      </w:r>
      <w:r w:rsidR="00EA32A1" w:rsidRPr="00EF2491">
        <w:rPr>
          <w:color w:val="auto"/>
        </w:rPr>
        <w:t>metabolism</w:t>
      </w:r>
      <w:r w:rsidR="00F5279E">
        <w:rPr>
          <w:color w:val="auto"/>
        </w:rPr>
        <w:t>)</w:t>
      </w:r>
      <w:r w:rsidR="001D6C1E">
        <w:rPr>
          <w:color w:val="auto"/>
        </w:rPr>
        <w:t xml:space="preserve"> </w:t>
      </w:r>
      <w:r w:rsidR="00930890" w:rsidRPr="00EF2491">
        <w:rPr>
          <w:color w:val="auto"/>
        </w:rPr>
        <w:t>and</w:t>
      </w:r>
      <w:r w:rsidR="00875AC2">
        <w:rPr>
          <w:color w:val="auto"/>
        </w:rPr>
        <w:t>,</w:t>
      </w:r>
      <w:r w:rsidR="001D6C1E">
        <w:rPr>
          <w:color w:val="auto"/>
        </w:rPr>
        <w:t xml:space="preserve"> </w:t>
      </w:r>
      <w:r w:rsidR="00930890" w:rsidRPr="00EF2491">
        <w:rPr>
          <w:color w:val="auto"/>
        </w:rPr>
        <w:t>especially</w:t>
      </w:r>
      <w:r w:rsidR="00875AC2">
        <w:rPr>
          <w:color w:val="auto"/>
        </w:rPr>
        <w:t>,</w:t>
      </w:r>
      <w:r w:rsidR="001D6C1E">
        <w:rPr>
          <w:color w:val="auto"/>
        </w:rPr>
        <w:t xml:space="preserve"> </w:t>
      </w:r>
      <w:r w:rsidR="00EA32A1" w:rsidRPr="00EF2491">
        <w:rPr>
          <w:color w:val="auto"/>
        </w:rPr>
        <w:t>metabolic</w:t>
      </w:r>
      <w:r w:rsidR="001D6C1E">
        <w:rPr>
          <w:color w:val="auto"/>
        </w:rPr>
        <w:t xml:space="preserve"> </w:t>
      </w:r>
      <w:r w:rsidR="00EA32A1" w:rsidRPr="00EF2491">
        <w:rPr>
          <w:color w:val="auto"/>
        </w:rPr>
        <w:t>interactions</w:t>
      </w:r>
      <w:r w:rsidR="001D6C1E">
        <w:rPr>
          <w:color w:val="auto"/>
        </w:rPr>
        <w:t xml:space="preserve"> </w:t>
      </w:r>
      <w:r w:rsidR="00EA32A1" w:rsidRPr="00EF2491">
        <w:rPr>
          <w:color w:val="auto"/>
        </w:rPr>
        <w:t>between</w:t>
      </w:r>
      <w:r w:rsidR="001D6C1E">
        <w:rPr>
          <w:color w:val="auto"/>
        </w:rPr>
        <w:t xml:space="preserve"> </w:t>
      </w:r>
      <w:r w:rsidR="00EA32A1" w:rsidRPr="00EF2491">
        <w:rPr>
          <w:color w:val="auto"/>
        </w:rPr>
        <w:t>the</w:t>
      </w:r>
      <w:r w:rsidR="001D6C1E">
        <w:rPr>
          <w:color w:val="auto"/>
        </w:rPr>
        <w:t xml:space="preserve"> </w:t>
      </w:r>
      <w:r w:rsidR="00EA32A1" w:rsidRPr="00EF2491">
        <w:rPr>
          <w:color w:val="auto"/>
        </w:rPr>
        <w:t>different</w:t>
      </w:r>
      <w:r w:rsidR="001D6C1E">
        <w:rPr>
          <w:color w:val="auto"/>
        </w:rPr>
        <w:t xml:space="preserve"> </w:t>
      </w:r>
      <w:r w:rsidR="00EA32A1" w:rsidRPr="00EF2491">
        <w:rPr>
          <w:color w:val="auto"/>
        </w:rPr>
        <w:t>cell</w:t>
      </w:r>
      <w:r w:rsidR="001D6C1E">
        <w:rPr>
          <w:color w:val="auto"/>
        </w:rPr>
        <w:t xml:space="preserve"> </w:t>
      </w:r>
      <w:r w:rsidR="00EA32A1" w:rsidRPr="00EF2491">
        <w:rPr>
          <w:color w:val="auto"/>
        </w:rPr>
        <w:t>types</w:t>
      </w:r>
      <w:r w:rsidR="001D6C1E">
        <w:rPr>
          <w:color w:val="auto"/>
        </w:rPr>
        <w:t xml:space="preserve"> </w:t>
      </w:r>
      <w:r w:rsidR="00930890" w:rsidRPr="00EF2491">
        <w:rPr>
          <w:color w:val="auto"/>
        </w:rPr>
        <w:t>have</w:t>
      </w:r>
      <w:r w:rsidR="001D6C1E">
        <w:rPr>
          <w:color w:val="auto"/>
        </w:rPr>
        <w:t xml:space="preserve"> </w:t>
      </w:r>
      <w:r w:rsidR="00930890" w:rsidRPr="00EF2491">
        <w:rPr>
          <w:color w:val="auto"/>
        </w:rPr>
        <w:t>attracted</w:t>
      </w:r>
      <w:r w:rsidR="001D6C1E">
        <w:rPr>
          <w:color w:val="auto"/>
        </w:rPr>
        <w:t xml:space="preserve"> </w:t>
      </w:r>
      <w:r w:rsidR="00EA32A1" w:rsidRPr="00EF2491">
        <w:rPr>
          <w:color w:val="auto"/>
        </w:rPr>
        <w:t>more</w:t>
      </w:r>
      <w:r w:rsidR="001D6C1E">
        <w:rPr>
          <w:color w:val="auto"/>
        </w:rPr>
        <w:t xml:space="preserve"> </w:t>
      </w:r>
      <w:r w:rsidR="00EA32A1" w:rsidRPr="00EF2491">
        <w:rPr>
          <w:color w:val="auto"/>
        </w:rPr>
        <w:t>and</w:t>
      </w:r>
      <w:r w:rsidR="001D6C1E">
        <w:rPr>
          <w:color w:val="auto"/>
        </w:rPr>
        <w:t xml:space="preserve"> </w:t>
      </w:r>
      <w:r w:rsidR="00EA32A1" w:rsidRPr="00EF2491">
        <w:rPr>
          <w:color w:val="auto"/>
        </w:rPr>
        <w:t>more</w:t>
      </w:r>
      <w:r w:rsidR="001D6C1E">
        <w:rPr>
          <w:color w:val="auto"/>
        </w:rPr>
        <w:t xml:space="preserve"> </w:t>
      </w:r>
      <w:r w:rsidR="00EA32A1" w:rsidRPr="00EF2491">
        <w:rPr>
          <w:color w:val="auto"/>
        </w:rPr>
        <w:t>interest</w:t>
      </w:r>
      <w:r w:rsidR="001D6C1E">
        <w:rPr>
          <w:color w:val="auto"/>
        </w:rPr>
        <w:t xml:space="preserve"> </w:t>
      </w:r>
      <w:r w:rsidR="00930890" w:rsidRPr="00EF2491">
        <w:rPr>
          <w:color w:val="auto"/>
        </w:rPr>
        <w:t>in</w:t>
      </w:r>
      <w:r w:rsidR="001D6C1E">
        <w:rPr>
          <w:color w:val="auto"/>
        </w:rPr>
        <w:t xml:space="preserve"> </w:t>
      </w:r>
      <w:r w:rsidR="00930890" w:rsidRPr="00EF2491">
        <w:rPr>
          <w:color w:val="auto"/>
        </w:rPr>
        <w:t>recent</w:t>
      </w:r>
      <w:r w:rsidR="001D6C1E">
        <w:rPr>
          <w:color w:val="auto"/>
        </w:rPr>
        <w:t xml:space="preserve"> </w:t>
      </w:r>
      <w:r w:rsidR="00EA32A1" w:rsidRPr="00EF2491">
        <w:rPr>
          <w:color w:val="auto"/>
        </w:rPr>
        <w:t>years.</w:t>
      </w:r>
      <w:r w:rsidR="001D6C1E">
        <w:rPr>
          <w:color w:val="auto"/>
        </w:rPr>
        <w:t xml:space="preserve"> </w:t>
      </w:r>
      <w:r w:rsidR="00DC27E1" w:rsidRPr="00EF2491">
        <w:rPr>
          <w:color w:val="auto"/>
        </w:rPr>
        <w:t>Among</w:t>
      </w:r>
      <w:r w:rsidR="001D6C1E">
        <w:rPr>
          <w:color w:val="auto"/>
        </w:rPr>
        <w:t xml:space="preserve"> </w:t>
      </w:r>
      <w:r w:rsidR="00DC27E1" w:rsidRPr="00EF2491">
        <w:rPr>
          <w:color w:val="auto"/>
        </w:rPr>
        <w:t>these</w:t>
      </w:r>
      <w:r w:rsidR="001D6C1E">
        <w:rPr>
          <w:color w:val="auto"/>
        </w:rPr>
        <w:t xml:space="preserve"> </w:t>
      </w:r>
      <w:r w:rsidR="00DC27E1" w:rsidRPr="00EF2491">
        <w:rPr>
          <w:color w:val="auto"/>
        </w:rPr>
        <w:t>metabolic</w:t>
      </w:r>
      <w:r w:rsidR="001D6C1E">
        <w:rPr>
          <w:color w:val="auto"/>
        </w:rPr>
        <w:t xml:space="preserve"> </w:t>
      </w:r>
      <w:r w:rsidR="00DC27E1" w:rsidRPr="00EF2491">
        <w:rPr>
          <w:color w:val="auto"/>
        </w:rPr>
        <w:t>interactions,</w:t>
      </w:r>
      <w:r w:rsidR="001D6C1E">
        <w:rPr>
          <w:color w:val="auto"/>
        </w:rPr>
        <w:t xml:space="preserve"> </w:t>
      </w:r>
      <w:r w:rsidR="00930890" w:rsidRPr="00EF2491">
        <w:rPr>
          <w:color w:val="auto"/>
        </w:rPr>
        <w:t>the</w:t>
      </w:r>
      <w:r w:rsidR="001D6C1E">
        <w:rPr>
          <w:color w:val="auto"/>
        </w:rPr>
        <w:t xml:space="preserve"> </w:t>
      </w:r>
      <w:r w:rsidR="00930890" w:rsidRPr="00EF2491">
        <w:rPr>
          <w:color w:val="auto"/>
        </w:rPr>
        <w:t>existence</w:t>
      </w:r>
      <w:r w:rsidR="001D6C1E">
        <w:rPr>
          <w:color w:val="auto"/>
        </w:rPr>
        <w:t xml:space="preserve"> </w:t>
      </w:r>
      <w:r w:rsidR="00930890" w:rsidRPr="00EF2491">
        <w:rPr>
          <w:color w:val="auto"/>
        </w:rPr>
        <w:t>of</w:t>
      </w:r>
      <w:r w:rsidR="001D6C1E">
        <w:rPr>
          <w:color w:val="auto"/>
        </w:rPr>
        <w:t xml:space="preserve"> </w:t>
      </w:r>
      <w:r w:rsidR="00DC27E1" w:rsidRPr="00EF2491">
        <w:rPr>
          <w:color w:val="auto"/>
        </w:rPr>
        <w:t>a</w:t>
      </w:r>
      <w:r w:rsidR="001D6C1E">
        <w:rPr>
          <w:color w:val="auto"/>
        </w:rPr>
        <w:t xml:space="preserve"> </w:t>
      </w:r>
      <w:r w:rsidR="00DC27E1" w:rsidRPr="00EF2491">
        <w:rPr>
          <w:color w:val="auto"/>
        </w:rPr>
        <w:t>lactate</w:t>
      </w:r>
      <w:r w:rsidR="001D6C1E">
        <w:rPr>
          <w:color w:val="auto"/>
        </w:rPr>
        <w:t xml:space="preserve"> </w:t>
      </w:r>
      <w:r w:rsidR="00DC27E1" w:rsidRPr="00EF2491">
        <w:rPr>
          <w:color w:val="auto"/>
        </w:rPr>
        <w:t>shuttle</w:t>
      </w:r>
      <w:r w:rsidR="001D6C1E">
        <w:rPr>
          <w:color w:val="auto"/>
        </w:rPr>
        <w:t xml:space="preserve"> </w:t>
      </w:r>
      <w:r w:rsidR="00DC27E1" w:rsidRPr="00EF2491">
        <w:rPr>
          <w:color w:val="auto"/>
        </w:rPr>
        <w:t>between</w:t>
      </w:r>
      <w:r w:rsidR="001D6C1E">
        <w:rPr>
          <w:color w:val="auto"/>
        </w:rPr>
        <w:t xml:space="preserve"> </w:t>
      </w:r>
      <w:r w:rsidR="00DC27E1" w:rsidRPr="00EF2491">
        <w:rPr>
          <w:color w:val="auto"/>
        </w:rPr>
        <w:t>neurons</w:t>
      </w:r>
      <w:r w:rsidR="001D6C1E">
        <w:rPr>
          <w:color w:val="auto"/>
        </w:rPr>
        <w:t xml:space="preserve"> </w:t>
      </w:r>
      <w:r w:rsidR="00DC27E1" w:rsidRPr="00EF2491">
        <w:rPr>
          <w:color w:val="auto"/>
        </w:rPr>
        <w:t>and</w:t>
      </w:r>
      <w:r w:rsidR="001D6C1E">
        <w:rPr>
          <w:color w:val="auto"/>
        </w:rPr>
        <w:t xml:space="preserve"> </w:t>
      </w:r>
      <w:r w:rsidR="00DC27E1" w:rsidRPr="00EF2491">
        <w:rPr>
          <w:color w:val="auto"/>
        </w:rPr>
        <w:t>astrocytes</w:t>
      </w:r>
      <w:r w:rsidR="001D6C1E">
        <w:rPr>
          <w:color w:val="auto"/>
        </w:rPr>
        <w:t xml:space="preserve"> </w:t>
      </w:r>
      <w:r w:rsidR="00DC27E1" w:rsidRPr="00EF2491">
        <w:rPr>
          <w:color w:val="auto"/>
        </w:rPr>
        <w:t>is</w:t>
      </w:r>
      <w:r w:rsidR="001D6C1E">
        <w:rPr>
          <w:color w:val="auto"/>
        </w:rPr>
        <w:t xml:space="preserve"> </w:t>
      </w:r>
      <w:r w:rsidR="00DC27E1" w:rsidRPr="00EF2491">
        <w:rPr>
          <w:color w:val="auto"/>
        </w:rPr>
        <w:t>still</w:t>
      </w:r>
      <w:r w:rsidR="001D6C1E">
        <w:rPr>
          <w:color w:val="auto"/>
        </w:rPr>
        <w:t xml:space="preserve"> </w:t>
      </w:r>
      <w:r w:rsidR="00DC27E1" w:rsidRPr="00EF2491">
        <w:rPr>
          <w:color w:val="auto"/>
        </w:rPr>
        <w:t>debated.</w:t>
      </w:r>
      <w:r w:rsidR="001D6C1E">
        <w:rPr>
          <w:color w:val="auto"/>
        </w:rPr>
        <w:t xml:space="preserve"> </w:t>
      </w:r>
      <w:r w:rsidR="00930890" w:rsidRPr="00EF2491">
        <w:rPr>
          <w:color w:val="auto"/>
        </w:rPr>
        <w:t>It</w:t>
      </w:r>
      <w:r w:rsidR="001D6C1E">
        <w:rPr>
          <w:color w:val="auto"/>
        </w:rPr>
        <w:t xml:space="preserve"> </w:t>
      </w:r>
      <w:r w:rsidR="00930890" w:rsidRPr="00EF2491">
        <w:rPr>
          <w:color w:val="auto"/>
        </w:rPr>
        <w:t>is</w:t>
      </w:r>
      <w:r w:rsidR="00FD4FE3">
        <w:rPr>
          <w:color w:val="auto"/>
        </w:rPr>
        <w:t>,</w:t>
      </w:r>
      <w:r w:rsidR="001D6C1E">
        <w:rPr>
          <w:color w:val="auto"/>
        </w:rPr>
        <w:t xml:space="preserve"> </w:t>
      </w:r>
      <w:r w:rsidR="00930890" w:rsidRPr="00EF2491">
        <w:rPr>
          <w:color w:val="auto"/>
        </w:rPr>
        <w:t>thus</w:t>
      </w:r>
      <w:r w:rsidR="00FD4FE3">
        <w:rPr>
          <w:color w:val="auto"/>
        </w:rPr>
        <w:t>,</w:t>
      </w:r>
      <w:r w:rsidR="001D6C1E">
        <w:rPr>
          <w:color w:val="auto"/>
        </w:rPr>
        <w:t xml:space="preserve"> </w:t>
      </w:r>
      <w:r w:rsidR="00930890" w:rsidRPr="00EF2491">
        <w:rPr>
          <w:color w:val="auto"/>
        </w:rPr>
        <w:t>of</w:t>
      </w:r>
      <w:r w:rsidR="001D6C1E">
        <w:rPr>
          <w:color w:val="auto"/>
        </w:rPr>
        <w:t xml:space="preserve"> </w:t>
      </w:r>
      <w:r w:rsidR="00930890" w:rsidRPr="00EF2491">
        <w:rPr>
          <w:color w:val="auto"/>
        </w:rPr>
        <w:t>great</w:t>
      </w:r>
      <w:r w:rsidR="001D6C1E">
        <w:rPr>
          <w:color w:val="auto"/>
        </w:rPr>
        <w:t xml:space="preserve"> </w:t>
      </w:r>
      <w:r w:rsidR="003A0AA9" w:rsidRPr="00EF2491">
        <w:rPr>
          <w:color w:val="auto"/>
        </w:rPr>
        <w:t>interest</w:t>
      </w:r>
      <w:r w:rsidR="001D6C1E">
        <w:rPr>
          <w:color w:val="auto"/>
        </w:rPr>
        <w:t xml:space="preserve"> </w:t>
      </w:r>
      <w:r w:rsidR="003A0AA9" w:rsidRPr="00EF2491">
        <w:rPr>
          <w:color w:val="auto"/>
        </w:rPr>
        <w:t>to</w:t>
      </w:r>
      <w:r w:rsidR="001D6C1E">
        <w:rPr>
          <w:color w:val="auto"/>
        </w:rPr>
        <w:t xml:space="preserve"> </w:t>
      </w:r>
      <w:r w:rsidR="003A0AA9" w:rsidRPr="00EF2491">
        <w:rPr>
          <w:color w:val="auto"/>
        </w:rPr>
        <w:t>perform</w:t>
      </w:r>
      <w:r w:rsidR="001D6C1E">
        <w:rPr>
          <w:color w:val="auto"/>
        </w:rPr>
        <w:t xml:space="preserve"> </w:t>
      </w:r>
      <w:r w:rsidR="005A56DB" w:rsidRPr="00EF2491">
        <w:rPr>
          <w:color w:val="auto"/>
        </w:rPr>
        <w:t>functional</w:t>
      </w:r>
      <w:r w:rsidR="001D6C1E">
        <w:rPr>
          <w:color w:val="auto"/>
        </w:rPr>
        <w:t xml:space="preserve"> </w:t>
      </w:r>
      <w:r w:rsidR="00FD4FE3" w:rsidRPr="00EF2491">
        <w:rPr>
          <w:color w:val="auto"/>
        </w:rPr>
        <w:t>proton</w:t>
      </w:r>
      <w:r w:rsidR="001D6C1E">
        <w:rPr>
          <w:color w:val="auto"/>
        </w:rPr>
        <w:t xml:space="preserve"> </w:t>
      </w:r>
      <w:r w:rsidR="00FD4FE3" w:rsidRPr="00EF2491">
        <w:rPr>
          <w:color w:val="auto"/>
        </w:rPr>
        <w:t>magnetic</w:t>
      </w:r>
      <w:r w:rsidR="001D6C1E">
        <w:rPr>
          <w:color w:val="auto"/>
        </w:rPr>
        <w:t xml:space="preserve"> </w:t>
      </w:r>
      <w:r w:rsidR="00FD4FE3" w:rsidRPr="00EF2491">
        <w:rPr>
          <w:color w:val="auto"/>
        </w:rPr>
        <w:t>resonance</w:t>
      </w:r>
      <w:r w:rsidR="001D6C1E">
        <w:rPr>
          <w:color w:val="auto"/>
        </w:rPr>
        <w:t xml:space="preserve"> </w:t>
      </w:r>
      <w:r w:rsidR="00FD4FE3" w:rsidRPr="00EF2491">
        <w:rPr>
          <w:color w:val="auto"/>
        </w:rPr>
        <w:t>spectroscopy</w:t>
      </w:r>
      <w:r w:rsidR="001D6C1E">
        <w:rPr>
          <w:color w:val="auto"/>
        </w:rPr>
        <w:t xml:space="preserve"> </w:t>
      </w:r>
      <w:r w:rsidR="00FD4FE3">
        <w:rPr>
          <w:color w:val="auto"/>
        </w:rPr>
        <w:t>(</w:t>
      </w:r>
      <w:r w:rsidR="0019795E" w:rsidRPr="00EF2491">
        <w:rPr>
          <w:color w:val="auto"/>
          <w:vertAlign w:val="superscript"/>
        </w:rPr>
        <w:t>1</w:t>
      </w:r>
      <w:r w:rsidR="0019795E" w:rsidRPr="00EF2491">
        <w:rPr>
          <w:color w:val="auto"/>
        </w:rPr>
        <w:t>H</w:t>
      </w:r>
      <w:r w:rsidR="00FD4FE3">
        <w:rPr>
          <w:color w:val="auto"/>
        </w:rPr>
        <w:t>-</w:t>
      </w:r>
      <w:r w:rsidR="0019795E" w:rsidRPr="00EF2491">
        <w:rPr>
          <w:color w:val="auto"/>
        </w:rPr>
        <w:t>MRS</w:t>
      </w:r>
      <w:r w:rsidR="00FD4FE3">
        <w:rPr>
          <w:color w:val="auto"/>
        </w:rPr>
        <w:t>)</w:t>
      </w:r>
      <w:r w:rsidR="001D6C1E">
        <w:rPr>
          <w:color w:val="auto"/>
        </w:rPr>
        <w:t xml:space="preserve"> </w:t>
      </w:r>
      <w:r w:rsidR="003A0AA9" w:rsidRPr="00EF2491">
        <w:rPr>
          <w:color w:val="auto"/>
        </w:rPr>
        <w:t>in</w:t>
      </w:r>
      <w:r w:rsidR="001D6C1E">
        <w:rPr>
          <w:color w:val="auto"/>
        </w:rPr>
        <w:t xml:space="preserve"> </w:t>
      </w:r>
      <w:r w:rsidR="003A0AA9" w:rsidRPr="00EF2491">
        <w:rPr>
          <w:color w:val="auto"/>
        </w:rPr>
        <w:t>a</w:t>
      </w:r>
      <w:r w:rsidR="001D6C1E">
        <w:rPr>
          <w:color w:val="auto"/>
        </w:rPr>
        <w:t xml:space="preserve"> </w:t>
      </w:r>
      <w:r w:rsidR="003A0AA9" w:rsidRPr="00EF2491">
        <w:rPr>
          <w:color w:val="auto"/>
        </w:rPr>
        <w:t>rat</w:t>
      </w:r>
      <w:r w:rsidR="001D6C1E">
        <w:rPr>
          <w:color w:val="auto"/>
        </w:rPr>
        <w:t xml:space="preserve"> </w:t>
      </w:r>
      <w:r w:rsidR="003A0AA9" w:rsidRPr="00EF2491">
        <w:rPr>
          <w:color w:val="auto"/>
        </w:rPr>
        <w:t>model</w:t>
      </w:r>
      <w:r w:rsidR="001D6C1E">
        <w:rPr>
          <w:color w:val="auto"/>
        </w:rPr>
        <w:t xml:space="preserve"> </w:t>
      </w:r>
      <w:r w:rsidR="003A0AA9" w:rsidRPr="00EF2491">
        <w:rPr>
          <w:color w:val="auto"/>
        </w:rPr>
        <w:t>of</w:t>
      </w:r>
      <w:r w:rsidR="001D6C1E">
        <w:rPr>
          <w:color w:val="auto"/>
        </w:rPr>
        <w:t xml:space="preserve"> </w:t>
      </w:r>
      <w:r w:rsidR="003A0AA9" w:rsidRPr="00EF2491">
        <w:rPr>
          <w:color w:val="auto"/>
        </w:rPr>
        <w:t>brain</w:t>
      </w:r>
      <w:r w:rsidR="001D6C1E">
        <w:rPr>
          <w:color w:val="auto"/>
        </w:rPr>
        <w:t xml:space="preserve"> </w:t>
      </w:r>
      <w:r w:rsidR="003A0AA9" w:rsidRPr="00EF2491">
        <w:rPr>
          <w:color w:val="auto"/>
        </w:rPr>
        <w:t>activation</w:t>
      </w:r>
      <w:r w:rsidR="001D6C1E">
        <w:rPr>
          <w:color w:val="auto"/>
        </w:rPr>
        <w:t xml:space="preserve"> </w:t>
      </w:r>
      <w:r w:rsidR="0019795E" w:rsidRPr="00EF2491">
        <w:rPr>
          <w:color w:val="auto"/>
        </w:rPr>
        <w:t>and</w:t>
      </w:r>
      <w:r w:rsidR="001D6C1E">
        <w:rPr>
          <w:color w:val="auto"/>
        </w:rPr>
        <w:t xml:space="preserve"> </w:t>
      </w:r>
      <w:r w:rsidR="00930890" w:rsidRPr="00EF2491">
        <w:rPr>
          <w:color w:val="auto"/>
        </w:rPr>
        <w:t>monitor</w:t>
      </w:r>
      <w:r w:rsidR="001D6C1E">
        <w:rPr>
          <w:color w:val="auto"/>
        </w:rPr>
        <w:t xml:space="preserve"> </w:t>
      </w:r>
      <w:r w:rsidR="00930890" w:rsidRPr="00EF2491">
        <w:rPr>
          <w:color w:val="auto"/>
        </w:rPr>
        <w:t>lactate</w:t>
      </w:r>
      <w:r w:rsidR="003A0AA9" w:rsidRPr="00EF2491">
        <w:rPr>
          <w:color w:val="auto"/>
        </w:rPr>
        <w:t>.</w:t>
      </w:r>
      <w:r w:rsidR="001D6C1E">
        <w:rPr>
          <w:color w:val="auto"/>
        </w:rPr>
        <w:t xml:space="preserve"> </w:t>
      </w:r>
      <w:r w:rsidR="0019795E" w:rsidRPr="00EF2491">
        <w:rPr>
          <w:color w:val="auto"/>
        </w:rPr>
        <w:t>However,</w:t>
      </w:r>
      <w:r w:rsidR="001D6C1E">
        <w:rPr>
          <w:color w:val="auto"/>
        </w:rPr>
        <w:t xml:space="preserve"> </w:t>
      </w:r>
      <w:r w:rsidR="0019795E" w:rsidRPr="00EF2491">
        <w:rPr>
          <w:color w:val="auto"/>
        </w:rPr>
        <w:t>the</w:t>
      </w:r>
      <w:r w:rsidR="001D6C1E">
        <w:rPr>
          <w:color w:val="auto"/>
        </w:rPr>
        <w:t xml:space="preserve"> </w:t>
      </w:r>
      <w:r w:rsidR="0019795E" w:rsidRPr="00EF2491">
        <w:rPr>
          <w:color w:val="auto"/>
        </w:rPr>
        <w:t>methyl</w:t>
      </w:r>
      <w:r w:rsidR="001D6C1E">
        <w:rPr>
          <w:color w:val="auto"/>
        </w:rPr>
        <w:t xml:space="preserve"> </w:t>
      </w:r>
      <w:r w:rsidR="0019795E" w:rsidRPr="00EF2491">
        <w:rPr>
          <w:color w:val="auto"/>
        </w:rPr>
        <w:t>lactate</w:t>
      </w:r>
      <w:r w:rsidR="001D6C1E">
        <w:rPr>
          <w:color w:val="auto"/>
        </w:rPr>
        <w:t xml:space="preserve"> </w:t>
      </w:r>
      <w:r w:rsidR="0019795E" w:rsidRPr="00EF2491">
        <w:rPr>
          <w:color w:val="auto"/>
        </w:rPr>
        <w:t>peak</w:t>
      </w:r>
      <w:r w:rsidR="001D6C1E">
        <w:rPr>
          <w:color w:val="auto"/>
        </w:rPr>
        <w:t xml:space="preserve"> </w:t>
      </w:r>
      <w:r w:rsidR="0019795E" w:rsidRPr="00EF2491">
        <w:rPr>
          <w:color w:val="auto"/>
        </w:rPr>
        <w:t>overlap</w:t>
      </w:r>
      <w:r w:rsidR="00930890" w:rsidRPr="00EF2491">
        <w:rPr>
          <w:color w:val="auto"/>
        </w:rPr>
        <w:t>s</w:t>
      </w:r>
      <w:r w:rsidR="001D6C1E">
        <w:rPr>
          <w:color w:val="auto"/>
        </w:rPr>
        <w:t xml:space="preserve"> </w:t>
      </w:r>
      <w:r w:rsidR="0019795E" w:rsidRPr="00EF2491">
        <w:rPr>
          <w:color w:val="auto"/>
        </w:rPr>
        <w:t>lipid</w:t>
      </w:r>
      <w:r w:rsidR="001D6C1E">
        <w:rPr>
          <w:color w:val="auto"/>
        </w:rPr>
        <w:t xml:space="preserve"> </w:t>
      </w:r>
      <w:r w:rsidR="0019795E" w:rsidRPr="00EF2491">
        <w:rPr>
          <w:color w:val="auto"/>
        </w:rPr>
        <w:t>resonance</w:t>
      </w:r>
      <w:r w:rsidR="001D6C1E">
        <w:rPr>
          <w:color w:val="auto"/>
        </w:rPr>
        <w:t xml:space="preserve"> </w:t>
      </w:r>
      <w:r w:rsidR="0019795E" w:rsidRPr="00EF2491">
        <w:rPr>
          <w:color w:val="auto"/>
        </w:rPr>
        <w:t>peaks</w:t>
      </w:r>
      <w:r w:rsidR="001D6C1E">
        <w:rPr>
          <w:color w:val="auto"/>
        </w:rPr>
        <w:t xml:space="preserve"> </w:t>
      </w:r>
      <w:r w:rsidR="0019795E" w:rsidRPr="00EF2491">
        <w:rPr>
          <w:color w:val="auto"/>
        </w:rPr>
        <w:t>and</w:t>
      </w:r>
      <w:r w:rsidR="001D6C1E">
        <w:rPr>
          <w:color w:val="auto"/>
        </w:rPr>
        <w:t xml:space="preserve"> </w:t>
      </w:r>
      <w:r w:rsidR="00930890" w:rsidRPr="00EF2491">
        <w:rPr>
          <w:color w:val="auto"/>
        </w:rPr>
        <w:t>is</w:t>
      </w:r>
      <w:r w:rsidR="001D6C1E">
        <w:rPr>
          <w:color w:val="auto"/>
        </w:rPr>
        <w:t xml:space="preserve"> </w:t>
      </w:r>
      <w:r w:rsidR="00930890" w:rsidRPr="00EF2491">
        <w:rPr>
          <w:color w:val="auto"/>
        </w:rPr>
        <w:lastRenderedPageBreak/>
        <w:t>difficult</w:t>
      </w:r>
      <w:r w:rsidR="001D6C1E">
        <w:rPr>
          <w:color w:val="auto"/>
        </w:rPr>
        <w:t xml:space="preserve"> </w:t>
      </w:r>
      <w:r w:rsidR="0019795E" w:rsidRPr="00EF2491">
        <w:rPr>
          <w:color w:val="auto"/>
        </w:rPr>
        <w:t>to</w:t>
      </w:r>
      <w:r w:rsidR="001D6C1E">
        <w:rPr>
          <w:color w:val="auto"/>
        </w:rPr>
        <w:t xml:space="preserve"> </w:t>
      </w:r>
      <w:r w:rsidR="0019795E" w:rsidRPr="00EF2491">
        <w:rPr>
          <w:color w:val="auto"/>
        </w:rPr>
        <w:t>quantify.</w:t>
      </w:r>
      <w:r w:rsidR="001D6C1E">
        <w:rPr>
          <w:color w:val="auto"/>
        </w:rPr>
        <w:t xml:space="preserve"> </w:t>
      </w:r>
      <w:r w:rsidR="0019795E" w:rsidRPr="00EF2491">
        <w:rPr>
          <w:color w:val="auto"/>
        </w:rPr>
        <w:t>T</w:t>
      </w:r>
      <w:r w:rsidR="00A87738" w:rsidRPr="00EF2491">
        <w:rPr>
          <w:color w:val="auto"/>
        </w:rPr>
        <w:t>he</w:t>
      </w:r>
      <w:r w:rsidR="001D6C1E">
        <w:rPr>
          <w:color w:val="auto"/>
        </w:rPr>
        <w:t xml:space="preserve"> </w:t>
      </w:r>
      <w:r w:rsidR="00930890" w:rsidRPr="00EF2491">
        <w:rPr>
          <w:color w:val="auto"/>
        </w:rPr>
        <w:t>protocol</w:t>
      </w:r>
      <w:r w:rsidR="001D6C1E">
        <w:rPr>
          <w:color w:val="auto"/>
        </w:rPr>
        <w:t xml:space="preserve"> </w:t>
      </w:r>
      <w:r w:rsidR="0019795E" w:rsidRPr="00EF2491">
        <w:rPr>
          <w:color w:val="auto"/>
        </w:rPr>
        <w:t>described</w:t>
      </w:r>
      <w:r w:rsidR="001D6C1E">
        <w:rPr>
          <w:color w:val="auto"/>
        </w:rPr>
        <w:t xml:space="preserve"> </w:t>
      </w:r>
      <w:r w:rsidR="00930890" w:rsidRPr="00EF2491">
        <w:rPr>
          <w:color w:val="auto"/>
        </w:rPr>
        <w:t>below</w:t>
      </w:r>
      <w:r w:rsidR="001D6C1E">
        <w:rPr>
          <w:color w:val="auto"/>
        </w:rPr>
        <w:t xml:space="preserve"> </w:t>
      </w:r>
      <w:r w:rsidR="0019795E" w:rsidRPr="00EF2491">
        <w:rPr>
          <w:color w:val="auto"/>
        </w:rPr>
        <w:t>allows</w:t>
      </w:r>
      <w:r w:rsidR="001D6C1E">
        <w:rPr>
          <w:color w:val="auto"/>
        </w:rPr>
        <w:t xml:space="preserve"> </w:t>
      </w:r>
      <w:r w:rsidR="00930890" w:rsidRPr="00EF2491">
        <w:rPr>
          <w:color w:val="auto"/>
        </w:rPr>
        <w:t>metabolic</w:t>
      </w:r>
      <w:r w:rsidR="001D6C1E">
        <w:rPr>
          <w:color w:val="auto"/>
        </w:rPr>
        <w:t xml:space="preserve"> </w:t>
      </w:r>
      <w:r w:rsidR="00930890" w:rsidRPr="00EF2491">
        <w:rPr>
          <w:color w:val="auto"/>
        </w:rPr>
        <w:t>and</w:t>
      </w:r>
      <w:r w:rsidR="001D6C1E">
        <w:rPr>
          <w:color w:val="auto"/>
        </w:rPr>
        <w:t xml:space="preserve"> </w:t>
      </w:r>
      <w:r w:rsidR="00930890" w:rsidRPr="00EF2491">
        <w:rPr>
          <w:color w:val="auto"/>
        </w:rPr>
        <w:t>lactate</w:t>
      </w:r>
      <w:r w:rsidR="001D6C1E">
        <w:rPr>
          <w:color w:val="auto"/>
        </w:rPr>
        <w:t xml:space="preserve"> </w:t>
      </w:r>
      <w:r w:rsidR="00930890" w:rsidRPr="00EF2491">
        <w:rPr>
          <w:color w:val="auto"/>
        </w:rPr>
        <w:t>fluctuations</w:t>
      </w:r>
      <w:r w:rsidR="001D6C1E">
        <w:rPr>
          <w:color w:val="auto"/>
        </w:rPr>
        <w:t xml:space="preserve"> </w:t>
      </w:r>
      <w:r w:rsidR="00A87738" w:rsidRPr="00EF2491">
        <w:rPr>
          <w:color w:val="auto"/>
        </w:rPr>
        <w:t>to</w:t>
      </w:r>
      <w:r w:rsidR="001D6C1E">
        <w:rPr>
          <w:color w:val="auto"/>
        </w:rPr>
        <w:t xml:space="preserve"> </w:t>
      </w:r>
      <w:r w:rsidR="00930890" w:rsidRPr="00EF2491">
        <w:rPr>
          <w:color w:val="auto"/>
        </w:rPr>
        <w:t>be</w:t>
      </w:r>
      <w:r w:rsidR="001D6C1E">
        <w:rPr>
          <w:color w:val="auto"/>
        </w:rPr>
        <w:t xml:space="preserve"> </w:t>
      </w:r>
      <w:r w:rsidR="00930890" w:rsidRPr="00EF2491">
        <w:rPr>
          <w:color w:val="auto"/>
        </w:rPr>
        <w:t>monitored</w:t>
      </w:r>
      <w:r w:rsidR="001D6C1E">
        <w:rPr>
          <w:color w:val="auto"/>
        </w:rPr>
        <w:t xml:space="preserve"> </w:t>
      </w:r>
      <w:r w:rsidR="00A87738" w:rsidRPr="00EF2491">
        <w:rPr>
          <w:color w:val="auto"/>
        </w:rPr>
        <w:t>in</w:t>
      </w:r>
      <w:r w:rsidR="001D6C1E">
        <w:rPr>
          <w:color w:val="auto"/>
        </w:rPr>
        <w:t xml:space="preserve"> </w:t>
      </w:r>
      <w:r w:rsidR="00A87738" w:rsidRPr="00EF2491">
        <w:rPr>
          <w:color w:val="auto"/>
        </w:rPr>
        <w:t>an</w:t>
      </w:r>
      <w:r w:rsidR="001D6C1E">
        <w:rPr>
          <w:color w:val="auto"/>
        </w:rPr>
        <w:t xml:space="preserve"> </w:t>
      </w:r>
      <w:r w:rsidR="00A87738" w:rsidRPr="00EF2491">
        <w:rPr>
          <w:color w:val="auto"/>
        </w:rPr>
        <w:t>activated</w:t>
      </w:r>
      <w:r w:rsidR="001D6C1E">
        <w:rPr>
          <w:color w:val="auto"/>
        </w:rPr>
        <w:t xml:space="preserve"> </w:t>
      </w:r>
      <w:r w:rsidR="00A87738" w:rsidRPr="00EF2491">
        <w:rPr>
          <w:color w:val="auto"/>
        </w:rPr>
        <w:t>brain</w:t>
      </w:r>
      <w:r w:rsidR="001D6C1E">
        <w:rPr>
          <w:color w:val="auto"/>
        </w:rPr>
        <w:t xml:space="preserve"> </w:t>
      </w:r>
      <w:r w:rsidR="00A87738" w:rsidRPr="00EF2491">
        <w:rPr>
          <w:color w:val="auto"/>
        </w:rPr>
        <w:t>area.</w:t>
      </w:r>
      <w:r w:rsidR="001D6C1E">
        <w:rPr>
          <w:color w:val="auto"/>
        </w:rPr>
        <w:t xml:space="preserve"> </w:t>
      </w:r>
      <w:r w:rsidR="00A87738" w:rsidRPr="00EF2491">
        <w:rPr>
          <w:color w:val="auto"/>
        </w:rPr>
        <w:t>Cerebral</w:t>
      </w:r>
      <w:r w:rsidR="001D6C1E">
        <w:rPr>
          <w:color w:val="auto"/>
        </w:rPr>
        <w:t xml:space="preserve"> </w:t>
      </w:r>
      <w:r w:rsidR="00A87738" w:rsidRPr="00EF2491">
        <w:rPr>
          <w:color w:val="auto"/>
        </w:rPr>
        <w:t>activation</w:t>
      </w:r>
      <w:r w:rsidR="001D6C1E">
        <w:rPr>
          <w:color w:val="auto"/>
        </w:rPr>
        <w:t xml:space="preserve"> </w:t>
      </w:r>
      <w:r w:rsidR="00A87738" w:rsidRPr="00EF2491">
        <w:rPr>
          <w:color w:val="auto"/>
        </w:rPr>
        <w:t>is</w:t>
      </w:r>
      <w:r w:rsidR="001D6C1E">
        <w:rPr>
          <w:color w:val="auto"/>
        </w:rPr>
        <w:t xml:space="preserve"> </w:t>
      </w:r>
      <w:r w:rsidR="00A87738" w:rsidRPr="00EF2491">
        <w:rPr>
          <w:color w:val="auto"/>
        </w:rPr>
        <w:t>obtained</w:t>
      </w:r>
      <w:r w:rsidR="001D6C1E">
        <w:rPr>
          <w:color w:val="auto"/>
        </w:rPr>
        <w:t xml:space="preserve"> </w:t>
      </w:r>
      <w:r w:rsidR="00A87738" w:rsidRPr="00EF2491">
        <w:rPr>
          <w:color w:val="auto"/>
        </w:rPr>
        <w:t>by</w:t>
      </w:r>
      <w:r w:rsidR="001D6C1E">
        <w:rPr>
          <w:color w:val="auto"/>
        </w:rPr>
        <w:t xml:space="preserve"> </w:t>
      </w:r>
      <w:r w:rsidR="00A87738" w:rsidRPr="00EF2491">
        <w:rPr>
          <w:color w:val="auto"/>
        </w:rPr>
        <w:t>whisker</w:t>
      </w:r>
      <w:r w:rsidR="001D6C1E">
        <w:rPr>
          <w:color w:val="auto"/>
        </w:rPr>
        <w:t xml:space="preserve"> </w:t>
      </w:r>
      <w:r w:rsidR="00A87738" w:rsidRPr="00EF2491">
        <w:rPr>
          <w:color w:val="auto"/>
        </w:rPr>
        <w:t>stimulation</w:t>
      </w:r>
      <w:r w:rsidR="001D6C1E">
        <w:rPr>
          <w:color w:val="auto"/>
        </w:rPr>
        <w:t xml:space="preserve"> </w:t>
      </w:r>
      <w:r w:rsidR="00A87738" w:rsidRPr="00EF2491">
        <w:rPr>
          <w:color w:val="auto"/>
        </w:rPr>
        <w:t>and</w:t>
      </w:r>
      <w:r w:rsidR="001D6C1E">
        <w:rPr>
          <w:color w:val="auto"/>
        </w:rPr>
        <w:t xml:space="preserve"> </w:t>
      </w:r>
      <w:r w:rsidR="00653757" w:rsidRPr="00EF2491">
        <w:rPr>
          <w:color w:val="auto"/>
          <w:vertAlign w:val="superscript"/>
        </w:rPr>
        <w:t>1</w:t>
      </w:r>
      <w:r w:rsidR="00653757" w:rsidRPr="00EF2491">
        <w:rPr>
          <w:color w:val="auto"/>
        </w:rPr>
        <w:t>H</w:t>
      </w:r>
      <w:r w:rsidR="00FD4FE3">
        <w:rPr>
          <w:color w:val="auto"/>
        </w:rPr>
        <w:t>-</w:t>
      </w:r>
      <w:r w:rsidR="00653757" w:rsidRPr="00EF2491">
        <w:rPr>
          <w:color w:val="auto"/>
        </w:rPr>
        <w:t>MRS</w:t>
      </w:r>
      <w:r w:rsidR="001D6C1E">
        <w:rPr>
          <w:color w:val="auto"/>
        </w:rPr>
        <w:t xml:space="preserve"> </w:t>
      </w:r>
      <w:r w:rsidR="00A87738" w:rsidRPr="00EF2491">
        <w:rPr>
          <w:color w:val="auto"/>
        </w:rPr>
        <w:t>is</w:t>
      </w:r>
      <w:r w:rsidR="001D6C1E">
        <w:rPr>
          <w:color w:val="auto"/>
        </w:rPr>
        <w:t xml:space="preserve"> </w:t>
      </w:r>
      <w:r w:rsidR="00653757" w:rsidRPr="00EF2491">
        <w:rPr>
          <w:color w:val="auto"/>
        </w:rPr>
        <w:t>performed</w:t>
      </w:r>
      <w:r w:rsidR="001D6C1E">
        <w:rPr>
          <w:color w:val="auto"/>
        </w:rPr>
        <w:t xml:space="preserve"> </w:t>
      </w:r>
      <w:r w:rsidR="00A87738" w:rsidRPr="00EF2491">
        <w:rPr>
          <w:color w:val="auto"/>
        </w:rPr>
        <w:t>in</w:t>
      </w:r>
      <w:r w:rsidR="001D6C1E">
        <w:rPr>
          <w:color w:val="auto"/>
        </w:rPr>
        <w:t xml:space="preserve"> </w:t>
      </w:r>
      <w:r w:rsidR="00A87738" w:rsidRPr="00EF2491">
        <w:rPr>
          <w:color w:val="auto"/>
        </w:rPr>
        <w:t>the</w:t>
      </w:r>
      <w:r w:rsidR="001D6C1E">
        <w:rPr>
          <w:color w:val="auto"/>
        </w:rPr>
        <w:t xml:space="preserve"> </w:t>
      </w:r>
      <w:r w:rsidR="00A87738" w:rsidRPr="00EF2491">
        <w:rPr>
          <w:color w:val="auto"/>
        </w:rPr>
        <w:t>corresponding</w:t>
      </w:r>
      <w:r w:rsidR="001D6C1E">
        <w:rPr>
          <w:color w:val="auto"/>
        </w:rPr>
        <w:t xml:space="preserve"> </w:t>
      </w:r>
      <w:r w:rsidR="00A87738" w:rsidRPr="00EF2491">
        <w:rPr>
          <w:color w:val="auto"/>
        </w:rPr>
        <w:t>activated</w:t>
      </w:r>
      <w:r w:rsidR="001D6C1E">
        <w:rPr>
          <w:color w:val="auto"/>
        </w:rPr>
        <w:t xml:space="preserve"> </w:t>
      </w:r>
      <w:r w:rsidR="00A87738" w:rsidRPr="00EF2491">
        <w:rPr>
          <w:color w:val="auto"/>
        </w:rPr>
        <w:t>barrel</w:t>
      </w:r>
      <w:r w:rsidR="001D6C1E">
        <w:rPr>
          <w:color w:val="auto"/>
        </w:rPr>
        <w:t xml:space="preserve"> </w:t>
      </w:r>
      <w:r w:rsidR="00A87738" w:rsidRPr="00EF2491">
        <w:rPr>
          <w:color w:val="auto"/>
        </w:rPr>
        <w:t>cortex</w:t>
      </w:r>
      <w:r w:rsidR="00A40308" w:rsidRPr="00EF2491">
        <w:rPr>
          <w:color w:val="auto"/>
        </w:rPr>
        <w:t>,</w:t>
      </w:r>
      <w:r w:rsidR="001D6C1E">
        <w:rPr>
          <w:color w:val="auto"/>
        </w:rPr>
        <w:t xml:space="preserve"> </w:t>
      </w:r>
      <w:r w:rsidR="00930890" w:rsidRPr="00EF2491">
        <w:rPr>
          <w:color w:val="auto"/>
        </w:rPr>
        <w:t>whose</w:t>
      </w:r>
      <w:r w:rsidR="001D6C1E">
        <w:rPr>
          <w:color w:val="auto"/>
        </w:rPr>
        <w:t xml:space="preserve"> </w:t>
      </w:r>
      <w:r w:rsidR="0019795E" w:rsidRPr="00EF2491">
        <w:rPr>
          <w:color w:val="auto"/>
        </w:rPr>
        <w:t>area</w:t>
      </w:r>
      <w:r w:rsidR="001D6C1E">
        <w:rPr>
          <w:color w:val="auto"/>
        </w:rPr>
        <w:t xml:space="preserve"> </w:t>
      </w:r>
      <w:r w:rsidR="00A40308" w:rsidRPr="00EF2491">
        <w:rPr>
          <w:color w:val="auto"/>
        </w:rPr>
        <w:t>is</w:t>
      </w:r>
      <w:r w:rsidR="001D6C1E">
        <w:rPr>
          <w:color w:val="auto"/>
        </w:rPr>
        <w:t xml:space="preserve"> </w:t>
      </w:r>
      <w:r w:rsidR="00A40308" w:rsidRPr="00EF2491">
        <w:rPr>
          <w:color w:val="auto"/>
        </w:rPr>
        <w:t>detected</w:t>
      </w:r>
      <w:r w:rsidR="001D6C1E">
        <w:rPr>
          <w:color w:val="auto"/>
        </w:rPr>
        <w:t xml:space="preserve"> </w:t>
      </w:r>
      <w:r w:rsidR="00A40308" w:rsidRPr="00EF2491">
        <w:rPr>
          <w:color w:val="auto"/>
        </w:rPr>
        <w:t>using</w:t>
      </w:r>
      <w:r w:rsidR="001D6C1E">
        <w:rPr>
          <w:color w:val="auto"/>
        </w:rPr>
        <w:t xml:space="preserve"> </w:t>
      </w:r>
      <w:r w:rsidR="00FD4FE3" w:rsidRPr="00EF2491">
        <w:rPr>
          <w:rStyle w:val="st"/>
          <w:color w:val="auto"/>
        </w:rPr>
        <w:t>blood-oxygen-level-dependent</w:t>
      </w:r>
      <w:r w:rsidR="001D6C1E">
        <w:rPr>
          <w:color w:val="auto"/>
        </w:rPr>
        <w:t xml:space="preserve"> </w:t>
      </w:r>
      <w:r w:rsidR="00FD4FE3" w:rsidRPr="00EF2491">
        <w:rPr>
          <w:color w:val="auto"/>
        </w:rPr>
        <w:t>functional</w:t>
      </w:r>
      <w:r w:rsidR="001D6C1E">
        <w:rPr>
          <w:color w:val="auto"/>
        </w:rPr>
        <w:t xml:space="preserve"> </w:t>
      </w:r>
      <w:r w:rsidR="00FD4FE3" w:rsidRPr="00EF2491">
        <w:rPr>
          <w:color w:val="auto"/>
        </w:rPr>
        <w:t>magnetic</w:t>
      </w:r>
      <w:r w:rsidR="001D6C1E">
        <w:rPr>
          <w:color w:val="auto"/>
        </w:rPr>
        <w:t xml:space="preserve"> </w:t>
      </w:r>
      <w:r w:rsidR="00FD4FE3" w:rsidRPr="00EF2491">
        <w:rPr>
          <w:color w:val="auto"/>
        </w:rPr>
        <w:t>resonance</w:t>
      </w:r>
      <w:r w:rsidR="001D6C1E">
        <w:rPr>
          <w:color w:val="auto"/>
        </w:rPr>
        <w:t xml:space="preserve"> </w:t>
      </w:r>
      <w:r w:rsidR="00FD4FE3" w:rsidRPr="00EF2491">
        <w:rPr>
          <w:color w:val="auto"/>
        </w:rPr>
        <w:t>imaging</w:t>
      </w:r>
      <w:r w:rsidR="001D6C1E">
        <w:rPr>
          <w:rStyle w:val="st"/>
          <w:color w:val="auto"/>
        </w:rPr>
        <w:t xml:space="preserve"> </w:t>
      </w:r>
      <w:r w:rsidR="00FD4FE3">
        <w:rPr>
          <w:rStyle w:val="st"/>
          <w:color w:val="auto"/>
        </w:rPr>
        <w:t>(</w:t>
      </w:r>
      <w:r w:rsidR="00A40308" w:rsidRPr="00EF2491">
        <w:rPr>
          <w:rStyle w:val="st"/>
          <w:color w:val="auto"/>
        </w:rPr>
        <w:t>BOLD</w:t>
      </w:r>
      <w:r w:rsidR="001D6C1E">
        <w:rPr>
          <w:color w:val="auto"/>
        </w:rPr>
        <w:t xml:space="preserve"> </w:t>
      </w:r>
      <w:r w:rsidR="006769A7" w:rsidRPr="00EF2491">
        <w:rPr>
          <w:color w:val="auto"/>
        </w:rPr>
        <w:t>fMRI</w:t>
      </w:r>
      <w:r w:rsidR="00FD4FE3">
        <w:rPr>
          <w:color w:val="auto"/>
        </w:rPr>
        <w:t>)</w:t>
      </w:r>
      <w:r w:rsidR="009517F8" w:rsidRPr="00EF2491">
        <w:rPr>
          <w:color w:val="auto"/>
        </w:rPr>
        <w:t>.</w:t>
      </w:r>
      <w:r w:rsidR="001D6C1E">
        <w:rPr>
          <w:color w:val="auto"/>
        </w:rPr>
        <w:t xml:space="preserve"> </w:t>
      </w:r>
      <w:r w:rsidR="009517F8" w:rsidRPr="00EF2491">
        <w:rPr>
          <w:color w:val="auto"/>
        </w:rPr>
        <w:t>All</w:t>
      </w:r>
      <w:r w:rsidR="001D6C1E">
        <w:rPr>
          <w:color w:val="auto"/>
        </w:rPr>
        <w:t xml:space="preserve"> </w:t>
      </w:r>
      <w:r w:rsidR="009517F8" w:rsidRPr="00EF2491">
        <w:rPr>
          <w:color w:val="auto"/>
        </w:rPr>
        <w:t>steps</w:t>
      </w:r>
      <w:r w:rsidR="001D6C1E">
        <w:rPr>
          <w:color w:val="auto"/>
        </w:rPr>
        <w:t xml:space="preserve"> </w:t>
      </w:r>
      <w:r w:rsidR="009517F8" w:rsidRPr="00EF2491">
        <w:rPr>
          <w:color w:val="auto"/>
        </w:rPr>
        <w:t>are</w:t>
      </w:r>
      <w:r w:rsidR="001D6C1E">
        <w:rPr>
          <w:color w:val="auto"/>
        </w:rPr>
        <w:t xml:space="preserve"> </w:t>
      </w:r>
      <w:r w:rsidR="00930890" w:rsidRPr="00EF2491">
        <w:rPr>
          <w:color w:val="auto"/>
        </w:rPr>
        <w:t>fully</w:t>
      </w:r>
      <w:r w:rsidR="001D6C1E">
        <w:rPr>
          <w:color w:val="auto"/>
        </w:rPr>
        <w:t xml:space="preserve"> </w:t>
      </w:r>
      <w:r w:rsidR="009517F8" w:rsidRPr="00EF2491">
        <w:rPr>
          <w:color w:val="auto"/>
        </w:rPr>
        <w:t>described</w:t>
      </w:r>
      <w:r w:rsidR="00930890" w:rsidRPr="00EF2491">
        <w:rPr>
          <w:color w:val="auto"/>
        </w:rPr>
        <w:t>:</w:t>
      </w:r>
      <w:r w:rsidR="001D6C1E">
        <w:rPr>
          <w:color w:val="auto"/>
        </w:rPr>
        <w:t xml:space="preserve"> </w:t>
      </w:r>
      <w:r w:rsidR="009F65BD" w:rsidRPr="00EF2491">
        <w:rPr>
          <w:color w:val="auto"/>
        </w:rPr>
        <w:t>the</w:t>
      </w:r>
      <w:r w:rsidR="001D6C1E">
        <w:rPr>
          <w:color w:val="auto"/>
        </w:rPr>
        <w:t xml:space="preserve"> </w:t>
      </w:r>
      <w:r w:rsidR="009F65BD" w:rsidRPr="00EF2491">
        <w:rPr>
          <w:color w:val="auto"/>
        </w:rPr>
        <w:t>choice</w:t>
      </w:r>
      <w:r w:rsidR="001D6C1E">
        <w:rPr>
          <w:color w:val="auto"/>
        </w:rPr>
        <w:t xml:space="preserve"> </w:t>
      </w:r>
      <w:r w:rsidR="009F65BD" w:rsidRPr="00EF2491">
        <w:rPr>
          <w:color w:val="auto"/>
        </w:rPr>
        <w:t>of</w:t>
      </w:r>
      <w:r w:rsidR="001D6C1E">
        <w:rPr>
          <w:color w:val="auto"/>
        </w:rPr>
        <w:t xml:space="preserve"> </w:t>
      </w:r>
      <w:r w:rsidR="009F65BD" w:rsidRPr="00EF2491">
        <w:rPr>
          <w:color w:val="auto"/>
        </w:rPr>
        <w:t>anesthetics</w:t>
      </w:r>
      <w:r w:rsidR="00930890" w:rsidRPr="00EF2491">
        <w:rPr>
          <w:color w:val="auto"/>
        </w:rPr>
        <w:t>,</w:t>
      </w:r>
      <w:r w:rsidR="001D6C1E">
        <w:rPr>
          <w:color w:val="auto"/>
        </w:rPr>
        <w:t xml:space="preserve"> </w:t>
      </w:r>
      <w:r w:rsidR="009F65BD" w:rsidRPr="00EF2491">
        <w:rPr>
          <w:color w:val="auto"/>
        </w:rPr>
        <w:t>coils</w:t>
      </w:r>
      <w:r w:rsidR="00FD4FE3">
        <w:rPr>
          <w:color w:val="auto"/>
        </w:rPr>
        <w:t>,</w:t>
      </w:r>
      <w:r w:rsidR="001D6C1E">
        <w:rPr>
          <w:color w:val="auto"/>
        </w:rPr>
        <w:t xml:space="preserve"> </w:t>
      </w:r>
      <w:r w:rsidR="009F65BD" w:rsidRPr="00EF2491">
        <w:rPr>
          <w:color w:val="auto"/>
        </w:rPr>
        <w:t>and</w:t>
      </w:r>
      <w:r w:rsidR="001D6C1E">
        <w:rPr>
          <w:color w:val="auto"/>
        </w:rPr>
        <w:t xml:space="preserve"> </w:t>
      </w:r>
      <w:r w:rsidR="00391882" w:rsidRPr="00EF2491">
        <w:rPr>
          <w:color w:val="auto"/>
        </w:rPr>
        <w:t>sequences</w:t>
      </w:r>
      <w:r w:rsidR="009F65BD" w:rsidRPr="00EF2491">
        <w:rPr>
          <w:color w:val="auto"/>
        </w:rPr>
        <w:t>,</w:t>
      </w:r>
      <w:r w:rsidR="001D6C1E">
        <w:rPr>
          <w:color w:val="auto"/>
        </w:rPr>
        <w:t xml:space="preserve"> </w:t>
      </w:r>
      <w:r w:rsidR="00930890" w:rsidRPr="00EF2491">
        <w:rPr>
          <w:color w:val="auto"/>
        </w:rPr>
        <w:t>achieving</w:t>
      </w:r>
      <w:r w:rsidR="001D6C1E">
        <w:rPr>
          <w:color w:val="auto"/>
        </w:rPr>
        <w:t xml:space="preserve"> </w:t>
      </w:r>
      <w:r w:rsidR="009F65BD" w:rsidRPr="00EF2491">
        <w:rPr>
          <w:color w:val="auto"/>
        </w:rPr>
        <w:t>efficient</w:t>
      </w:r>
      <w:r w:rsidR="001D6C1E">
        <w:rPr>
          <w:color w:val="auto"/>
        </w:rPr>
        <w:t xml:space="preserve"> </w:t>
      </w:r>
      <w:r w:rsidR="009F65BD" w:rsidRPr="00EF2491">
        <w:rPr>
          <w:color w:val="auto"/>
        </w:rPr>
        <w:t>whisker</w:t>
      </w:r>
      <w:r w:rsidR="001D6C1E">
        <w:rPr>
          <w:color w:val="auto"/>
        </w:rPr>
        <w:t xml:space="preserve"> </w:t>
      </w:r>
      <w:r w:rsidR="009F65BD" w:rsidRPr="00EF2491">
        <w:rPr>
          <w:color w:val="auto"/>
        </w:rPr>
        <w:t>stimulation</w:t>
      </w:r>
      <w:r w:rsidR="001D6C1E">
        <w:rPr>
          <w:color w:val="auto"/>
        </w:rPr>
        <w:t xml:space="preserve"> </w:t>
      </w:r>
      <w:r w:rsidR="009F65BD" w:rsidRPr="00EF2491">
        <w:rPr>
          <w:color w:val="auto"/>
        </w:rPr>
        <w:t>directly</w:t>
      </w:r>
      <w:r w:rsidR="001D6C1E">
        <w:rPr>
          <w:color w:val="auto"/>
        </w:rPr>
        <w:t xml:space="preserve"> </w:t>
      </w:r>
      <w:r w:rsidR="009F65BD" w:rsidRPr="00EF2491">
        <w:rPr>
          <w:color w:val="auto"/>
        </w:rPr>
        <w:t>in</w:t>
      </w:r>
      <w:r w:rsidR="001D6C1E">
        <w:rPr>
          <w:color w:val="auto"/>
        </w:rPr>
        <w:t xml:space="preserve"> </w:t>
      </w:r>
      <w:r w:rsidR="009F65BD" w:rsidRPr="00EF2491">
        <w:rPr>
          <w:color w:val="auto"/>
        </w:rPr>
        <w:t>the</w:t>
      </w:r>
      <w:r w:rsidR="001D6C1E">
        <w:rPr>
          <w:color w:val="auto"/>
        </w:rPr>
        <w:t xml:space="preserve"> </w:t>
      </w:r>
      <w:r w:rsidR="009F65BD" w:rsidRPr="00EF2491">
        <w:rPr>
          <w:color w:val="auto"/>
        </w:rPr>
        <w:t>magnet</w:t>
      </w:r>
      <w:r w:rsidR="00FD4FE3">
        <w:rPr>
          <w:color w:val="auto"/>
        </w:rPr>
        <w:t>,</w:t>
      </w:r>
      <w:r w:rsidR="001D6C1E">
        <w:rPr>
          <w:color w:val="auto"/>
        </w:rPr>
        <w:t xml:space="preserve"> </w:t>
      </w:r>
      <w:r w:rsidR="00780F3A" w:rsidRPr="00EF2491">
        <w:rPr>
          <w:color w:val="auto"/>
        </w:rPr>
        <w:t>and</w:t>
      </w:r>
      <w:r w:rsidR="001D6C1E">
        <w:rPr>
          <w:color w:val="auto"/>
        </w:rPr>
        <w:t xml:space="preserve"> </w:t>
      </w:r>
      <w:r w:rsidR="00780F3A" w:rsidRPr="00EF2491">
        <w:rPr>
          <w:color w:val="auto"/>
        </w:rPr>
        <w:t>data</w:t>
      </w:r>
      <w:r w:rsidR="001D6C1E">
        <w:rPr>
          <w:color w:val="auto"/>
        </w:rPr>
        <w:t xml:space="preserve"> </w:t>
      </w:r>
      <w:r w:rsidR="00780F3A" w:rsidRPr="00EF2491">
        <w:rPr>
          <w:color w:val="auto"/>
        </w:rPr>
        <w:t>processing</w:t>
      </w:r>
      <w:r w:rsidR="009F65BD" w:rsidRPr="00EF2491">
        <w:rPr>
          <w:color w:val="auto"/>
        </w:rPr>
        <w:t>.</w:t>
      </w:r>
    </w:p>
    <w:p w14:paraId="43EF233D" w14:textId="77777777" w:rsidR="0025090B" w:rsidRPr="00EF2491" w:rsidRDefault="0025090B" w:rsidP="00ED5BD6">
      <w:pPr>
        <w:widowControl/>
        <w:rPr>
          <w:color w:val="auto"/>
        </w:rPr>
      </w:pPr>
    </w:p>
    <w:p w14:paraId="00C7ED53" w14:textId="465FBAA6" w:rsidR="00A16B52" w:rsidRPr="00EF2491" w:rsidRDefault="006305D7" w:rsidP="00ED5BD6">
      <w:pPr>
        <w:widowControl/>
        <w:rPr>
          <w:color w:val="auto"/>
        </w:rPr>
      </w:pPr>
      <w:r w:rsidRPr="00EF2491">
        <w:rPr>
          <w:b/>
          <w:color w:val="auto"/>
        </w:rPr>
        <w:t>INTRODUCTION</w:t>
      </w:r>
      <w:r w:rsidRPr="00EF2491">
        <w:rPr>
          <w:b/>
          <w:bCs/>
          <w:color w:val="auto"/>
        </w:rPr>
        <w:t>:</w:t>
      </w:r>
    </w:p>
    <w:p w14:paraId="237AD7DD" w14:textId="105B2F2E" w:rsidR="00D15131" w:rsidRPr="00EF2491" w:rsidRDefault="00930890" w:rsidP="00ED5BD6">
      <w:pPr>
        <w:widowControl/>
        <w:rPr>
          <w:color w:val="auto"/>
        </w:rPr>
      </w:pPr>
      <w:r w:rsidRPr="00EF2491">
        <w:rPr>
          <w:color w:val="auto"/>
        </w:rPr>
        <w:t>The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b</w:t>
      </w:r>
      <w:r w:rsidR="00847A13" w:rsidRPr="00EF2491">
        <w:rPr>
          <w:color w:val="auto"/>
        </w:rPr>
        <w:t>rain</w:t>
      </w:r>
      <w:r w:rsidR="001D6C1E">
        <w:rPr>
          <w:color w:val="auto"/>
        </w:rPr>
        <w:t xml:space="preserve"> </w:t>
      </w:r>
      <w:r w:rsidR="00847A13" w:rsidRPr="00EF2491">
        <w:rPr>
          <w:color w:val="auto"/>
        </w:rPr>
        <w:t>possesses</w:t>
      </w:r>
      <w:r w:rsidR="001D6C1E">
        <w:rPr>
          <w:color w:val="auto"/>
        </w:rPr>
        <w:t xml:space="preserve"> </w:t>
      </w:r>
      <w:r w:rsidR="00847A13" w:rsidRPr="00EF2491">
        <w:rPr>
          <w:color w:val="auto"/>
        </w:rPr>
        <w:t>intrinsic</w:t>
      </w:r>
      <w:r w:rsidR="001D6C1E">
        <w:rPr>
          <w:color w:val="auto"/>
        </w:rPr>
        <w:t xml:space="preserve"> </w:t>
      </w:r>
      <w:r w:rsidR="00847A13" w:rsidRPr="00EF2491">
        <w:rPr>
          <w:color w:val="auto"/>
        </w:rPr>
        <w:t>mechanisms</w:t>
      </w:r>
      <w:r w:rsidR="001D6C1E">
        <w:rPr>
          <w:color w:val="auto"/>
        </w:rPr>
        <w:t xml:space="preserve"> </w:t>
      </w:r>
      <w:r w:rsidR="00847A13" w:rsidRPr="00EF2491">
        <w:rPr>
          <w:color w:val="auto"/>
        </w:rPr>
        <w:t>that</w:t>
      </w:r>
      <w:r w:rsidR="001D6C1E">
        <w:rPr>
          <w:color w:val="auto"/>
        </w:rPr>
        <w:t xml:space="preserve"> </w:t>
      </w:r>
      <w:r w:rsidR="00847A13" w:rsidRPr="00EF2491">
        <w:rPr>
          <w:color w:val="auto"/>
        </w:rPr>
        <w:t>allow</w:t>
      </w:r>
      <w:r w:rsidR="001D6C1E">
        <w:rPr>
          <w:color w:val="auto"/>
        </w:rPr>
        <w:t xml:space="preserve"> </w:t>
      </w:r>
      <w:r w:rsidR="00847A13" w:rsidRPr="00EF2491">
        <w:rPr>
          <w:color w:val="auto"/>
        </w:rPr>
        <w:t>the</w:t>
      </w:r>
      <w:r w:rsidR="001D6C1E">
        <w:rPr>
          <w:color w:val="auto"/>
        </w:rPr>
        <w:t xml:space="preserve"> </w:t>
      </w:r>
      <w:r w:rsidR="00847A13" w:rsidRPr="00EF2491">
        <w:rPr>
          <w:color w:val="auto"/>
        </w:rPr>
        <w:t>regulation</w:t>
      </w:r>
      <w:r w:rsidR="001D6C1E">
        <w:rPr>
          <w:color w:val="auto"/>
        </w:rPr>
        <w:t xml:space="preserve"> </w:t>
      </w:r>
      <w:r w:rsidR="00847A13" w:rsidRPr="00EF2491">
        <w:rPr>
          <w:color w:val="auto"/>
        </w:rPr>
        <w:t>of</w:t>
      </w:r>
      <w:r w:rsidR="001D6C1E">
        <w:rPr>
          <w:color w:val="auto"/>
        </w:rPr>
        <w:t xml:space="preserve"> </w:t>
      </w:r>
      <w:r w:rsidR="00847A13" w:rsidRPr="00EF2491">
        <w:rPr>
          <w:color w:val="auto"/>
        </w:rPr>
        <w:t>its</w:t>
      </w:r>
      <w:r w:rsidR="001D6C1E">
        <w:rPr>
          <w:color w:val="auto"/>
        </w:rPr>
        <w:t xml:space="preserve"> </w:t>
      </w:r>
      <w:r w:rsidR="00847A13" w:rsidRPr="00EF2491">
        <w:rPr>
          <w:color w:val="auto"/>
        </w:rPr>
        <w:t>major</w:t>
      </w:r>
      <w:r w:rsidR="001D6C1E">
        <w:rPr>
          <w:color w:val="auto"/>
        </w:rPr>
        <w:t xml:space="preserve"> </w:t>
      </w:r>
      <w:r w:rsidR="00847A13" w:rsidRPr="00EF2491">
        <w:rPr>
          <w:color w:val="auto"/>
        </w:rPr>
        <w:t>substrate</w:t>
      </w:r>
      <w:r w:rsidR="001D6C1E">
        <w:rPr>
          <w:color w:val="auto"/>
        </w:rPr>
        <w:t xml:space="preserve"> </w:t>
      </w:r>
      <w:r w:rsidR="00FD4FE3">
        <w:rPr>
          <w:color w:val="auto"/>
        </w:rPr>
        <w:t>(</w:t>
      </w:r>
      <w:r w:rsidR="00752192" w:rsidRPr="00EF2491">
        <w:rPr>
          <w:i/>
          <w:color w:val="auto"/>
        </w:rPr>
        <w:t>i.e.</w:t>
      </w:r>
      <w:r w:rsidR="00752192" w:rsidRPr="001C06FB">
        <w:rPr>
          <w:color w:val="auto"/>
        </w:rPr>
        <w:t>,</w:t>
      </w:r>
      <w:r w:rsidR="001D6C1E">
        <w:rPr>
          <w:color w:val="auto"/>
        </w:rPr>
        <w:t xml:space="preserve"> </w:t>
      </w:r>
      <w:r w:rsidR="00847A13" w:rsidRPr="00EF2491">
        <w:rPr>
          <w:color w:val="auto"/>
        </w:rPr>
        <w:t>glucose</w:t>
      </w:r>
      <w:r w:rsidR="00FD4FE3">
        <w:rPr>
          <w:color w:val="auto"/>
        </w:rPr>
        <w:t>)</w:t>
      </w:r>
      <w:r w:rsidR="00847A13" w:rsidRPr="00EF2491">
        <w:rPr>
          <w:color w:val="auto"/>
        </w:rPr>
        <w:t>,</w:t>
      </w:r>
      <w:r w:rsidR="001D6C1E">
        <w:rPr>
          <w:color w:val="auto"/>
        </w:rPr>
        <w:t xml:space="preserve"> </w:t>
      </w:r>
      <w:r w:rsidR="00847A13" w:rsidRPr="00EF2491">
        <w:rPr>
          <w:color w:val="auto"/>
        </w:rPr>
        <w:t>both</w:t>
      </w:r>
      <w:r w:rsidR="001D6C1E">
        <w:rPr>
          <w:color w:val="auto"/>
        </w:rPr>
        <w:t xml:space="preserve"> </w:t>
      </w:r>
      <w:r w:rsidR="00847A13" w:rsidRPr="00EF2491">
        <w:rPr>
          <w:color w:val="auto"/>
        </w:rPr>
        <w:t>for</w:t>
      </w:r>
      <w:r w:rsidR="001D6C1E">
        <w:rPr>
          <w:color w:val="auto"/>
        </w:rPr>
        <w:t xml:space="preserve"> </w:t>
      </w:r>
      <w:r w:rsidR="00847A13" w:rsidRPr="00EF2491">
        <w:rPr>
          <w:color w:val="auto"/>
        </w:rPr>
        <w:t>its</w:t>
      </w:r>
      <w:r w:rsidR="001D6C1E">
        <w:rPr>
          <w:color w:val="auto"/>
        </w:rPr>
        <w:t xml:space="preserve"> </w:t>
      </w:r>
      <w:r w:rsidR="00847A13" w:rsidRPr="00EF2491">
        <w:rPr>
          <w:color w:val="auto"/>
        </w:rPr>
        <w:t>contribution</w:t>
      </w:r>
      <w:r w:rsidR="001D6C1E">
        <w:rPr>
          <w:color w:val="auto"/>
        </w:rPr>
        <w:t xml:space="preserve"> </w:t>
      </w:r>
      <w:r w:rsidR="00847A13" w:rsidRPr="00EF2491">
        <w:rPr>
          <w:color w:val="auto"/>
        </w:rPr>
        <w:t>and</w:t>
      </w:r>
      <w:r w:rsidR="001D6C1E">
        <w:rPr>
          <w:color w:val="auto"/>
        </w:rPr>
        <w:t xml:space="preserve"> </w:t>
      </w:r>
      <w:r w:rsidR="00847A13" w:rsidRPr="00EF2491">
        <w:rPr>
          <w:color w:val="auto"/>
        </w:rPr>
        <w:t>its</w:t>
      </w:r>
      <w:r w:rsidR="001D6C1E">
        <w:rPr>
          <w:color w:val="auto"/>
        </w:rPr>
        <w:t xml:space="preserve"> </w:t>
      </w:r>
      <w:r w:rsidR="00847A13" w:rsidRPr="00EF2491">
        <w:rPr>
          <w:color w:val="auto"/>
        </w:rPr>
        <w:t>utilization</w:t>
      </w:r>
      <w:r w:rsidR="00FD4FE3">
        <w:rPr>
          <w:color w:val="auto"/>
        </w:rPr>
        <w:t>,</w:t>
      </w:r>
      <w:r w:rsidR="001D6C1E">
        <w:rPr>
          <w:color w:val="auto"/>
        </w:rPr>
        <w:t xml:space="preserve"> </w:t>
      </w:r>
      <w:r w:rsidR="00847A13" w:rsidRPr="00EF2491">
        <w:rPr>
          <w:color w:val="auto"/>
        </w:rPr>
        <w:t>depending</w:t>
      </w:r>
      <w:r w:rsidR="001D6C1E">
        <w:rPr>
          <w:color w:val="auto"/>
        </w:rPr>
        <w:t xml:space="preserve"> </w:t>
      </w:r>
      <w:r w:rsidR="00847A13" w:rsidRPr="00EF2491">
        <w:rPr>
          <w:color w:val="auto"/>
        </w:rPr>
        <w:t>on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variations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in</w:t>
      </w:r>
      <w:r w:rsidR="001D6C1E">
        <w:rPr>
          <w:color w:val="auto"/>
        </w:rPr>
        <w:t xml:space="preserve"> </w:t>
      </w:r>
      <w:r w:rsidR="00847A13" w:rsidRPr="00EF2491">
        <w:rPr>
          <w:color w:val="auto"/>
        </w:rPr>
        <w:t>local</w:t>
      </w:r>
      <w:r w:rsidR="001D6C1E">
        <w:rPr>
          <w:color w:val="auto"/>
        </w:rPr>
        <w:t xml:space="preserve"> </w:t>
      </w:r>
      <w:r w:rsidR="00847A13" w:rsidRPr="00EF2491">
        <w:rPr>
          <w:color w:val="auto"/>
        </w:rPr>
        <w:t>cerebral</w:t>
      </w:r>
      <w:r w:rsidR="001D6C1E">
        <w:rPr>
          <w:color w:val="auto"/>
        </w:rPr>
        <w:t xml:space="preserve"> </w:t>
      </w:r>
      <w:r w:rsidR="00847A13" w:rsidRPr="00EF2491">
        <w:rPr>
          <w:color w:val="auto"/>
        </w:rPr>
        <w:t>activity.</w:t>
      </w:r>
      <w:r w:rsidR="001D6C1E">
        <w:rPr>
          <w:color w:val="auto"/>
        </w:rPr>
        <w:t xml:space="preserve"> </w:t>
      </w:r>
      <w:r w:rsidR="00847A13" w:rsidRPr="00EF2491">
        <w:rPr>
          <w:color w:val="auto"/>
        </w:rPr>
        <w:t>Although</w:t>
      </w:r>
      <w:r w:rsidR="001D6C1E">
        <w:rPr>
          <w:color w:val="auto"/>
        </w:rPr>
        <w:t xml:space="preserve"> </w:t>
      </w:r>
      <w:r w:rsidR="00847A13" w:rsidRPr="00EF2491">
        <w:rPr>
          <w:color w:val="auto"/>
        </w:rPr>
        <w:t>glucose</w:t>
      </w:r>
      <w:r w:rsidR="001D6C1E">
        <w:rPr>
          <w:color w:val="auto"/>
        </w:rPr>
        <w:t xml:space="preserve"> </w:t>
      </w:r>
      <w:r w:rsidR="00847A13" w:rsidRPr="00EF2491">
        <w:rPr>
          <w:color w:val="auto"/>
        </w:rPr>
        <w:t>is</w:t>
      </w:r>
      <w:r w:rsidR="001D6C1E">
        <w:rPr>
          <w:color w:val="auto"/>
        </w:rPr>
        <w:t xml:space="preserve"> </w:t>
      </w:r>
      <w:r w:rsidR="003561C0" w:rsidRPr="00EF2491">
        <w:rPr>
          <w:color w:val="auto"/>
        </w:rPr>
        <w:t>the</w:t>
      </w:r>
      <w:r w:rsidR="001D6C1E">
        <w:rPr>
          <w:color w:val="auto"/>
        </w:rPr>
        <w:t xml:space="preserve"> </w:t>
      </w:r>
      <w:r w:rsidR="003561C0" w:rsidRPr="00EF2491">
        <w:rPr>
          <w:color w:val="auto"/>
        </w:rPr>
        <w:t>main</w:t>
      </w:r>
      <w:r w:rsidR="001D6C1E">
        <w:rPr>
          <w:color w:val="auto"/>
        </w:rPr>
        <w:t xml:space="preserve"> </w:t>
      </w:r>
      <w:r w:rsidR="003561C0" w:rsidRPr="00EF2491">
        <w:rPr>
          <w:color w:val="auto"/>
        </w:rPr>
        <w:t>energ</w:t>
      </w:r>
      <w:r w:rsidR="00B80055" w:rsidRPr="00EF2491">
        <w:rPr>
          <w:color w:val="auto"/>
        </w:rPr>
        <w:t>y</w:t>
      </w:r>
      <w:r w:rsidR="001D6C1E">
        <w:rPr>
          <w:color w:val="auto"/>
        </w:rPr>
        <w:t xml:space="preserve"> </w:t>
      </w:r>
      <w:r w:rsidR="003561C0" w:rsidRPr="00EF2491">
        <w:rPr>
          <w:color w:val="auto"/>
        </w:rPr>
        <w:t>substrate</w:t>
      </w:r>
      <w:r w:rsidR="001D6C1E">
        <w:rPr>
          <w:color w:val="auto"/>
        </w:rPr>
        <w:t xml:space="preserve"> </w:t>
      </w:r>
      <w:r w:rsidR="003561C0" w:rsidRPr="00EF2491">
        <w:rPr>
          <w:color w:val="auto"/>
        </w:rPr>
        <w:t>for</w:t>
      </w:r>
      <w:r w:rsidR="001D6C1E">
        <w:rPr>
          <w:color w:val="auto"/>
        </w:rPr>
        <w:t xml:space="preserve"> </w:t>
      </w:r>
      <w:r w:rsidR="003561C0" w:rsidRPr="00EF2491">
        <w:rPr>
          <w:color w:val="auto"/>
        </w:rPr>
        <w:t>the</w:t>
      </w:r>
      <w:r w:rsidR="001D6C1E">
        <w:rPr>
          <w:color w:val="auto"/>
        </w:rPr>
        <w:t xml:space="preserve"> </w:t>
      </w:r>
      <w:r w:rsidR="00847A13" w:rsidRPr="00EF2491">
        <w:rPr>
          <w:color w:val="auto"/>
        </w:rPr>
        <w:t>brain,</w:t>
      </w:r>
      <w:r w:rsidR="001D6C1E">
        <w:rPr>
          <w:color w:val="auto"/>
        </w:rPr>
        <w:t xml:space="preserve"> </w:t>
      </w:r>
      <w:r w:rsidR="00847A13" w:rsidRPr="00EF2491">
        <w:rPr>
          <w:color w:val="auto"/>
        </w:rPr>
        <w:t>experiments</w:t>
      </w:r>
      <w:r w:rsidR="001D6C1E">
        <w:rPr>
          <w:color w:val="auto"/>
        </w:rPr>
        <w:t xml:space="preserve"> </w:t>
      </w:r>
      <w:r w:rsidR="00847A13" w:rsidRPr="00EF2491">
        <w:rPr>
          <w:color w:val="auto"/>
        </w:rPr>
        <w:t>performed</w:t>
      </w:r>
      <w:r w:rsidR="001D6C1E">
        <w:rPr>
          <w:color w:val="auto"/>
        </w:rPr>
        <w:t xml:space="preserve"> </w:t>
      </w:r>
      <w:r w:rsidR="00B80055" w:rsidRPr="00EF2491">
        <w:rPr>
          <w:color w:val="auto"/>
        </w:rPr>
        <w:t>in</w:t>
      </w:r>
      <w:r w:rsidR="001D6C1E">
        <w:rPr>
          <w:color w:val="auto"/>
        </w:rPr>
        <w:t xml:space="preserve"> </w:t>
      </w:r>
      <w:r w:rsidR="00B80055" w:rsidRPr="00EF2491">
        <w:rPr>
          <w:color w:val="auto"/>
        </w:rPr>
        <w:t>recent</w:t>
      </w:r>
      <w:r w:rsidR="001D6C1E">
        <w:rPr>
          <w:color w:val="auto"/>
        </w:rPr>
        <w:t xml:space="preserve"> </w:t>
      </w:r>
      <w:r w:rsidR="00847A13" w:rsidRPr="00EF2491">
        <w:rPr>
          <w:color w:val="auto"/>
        </w:rPr>
        <w:t>years</w:t>
      </w:r>
      <w:r w:rsidR="001D6C1E">
        <w:rPr>
          <w:color w:val="auto"/>
        </w:rPr>
        <w:t xml:space="preserve"> </w:t>
      </w:r>
      <w:r w:rsidR="00232BBD" w:rsidRPr="00EF2491">
        <w:rPr>
          <w:color w:val="auto"/>
        </w:rPr>
        <w:t>have</w:t>
      </w:r>
      <w:r w:rsidR="001D6C1E">
        <w:rPr>
          <w:color w:val="auto"/>
        </w:rPr>
        <w:t xml:space="preserve"> </w:t>
      </w:r>
      <w:r w:rsidR="005862EB" w:rsidRPr="00EF2491">
        <w:rPr>
          <w:color w:val="auto"/>
        </w:rPr>
        <w:t>shown</w:t>
      </w:r>
      <w:r w:rsidR="001D6C1E">
        <w:rPr>
          <w:color w:val="auto"/>
        </w:rPr>
        <w:t xml:space="preserve"> </w:t>
      </w:r>
      <w:r w:rsidR="00847A13" w:rsidRPr="00EF2491">
        <w:rPr>
          <w:color w:val="auto"/>
        </w:rPr>
        <w:t>that</w:t>
      </w:r>
      <w:r w:rsidR="001D6C1E">
        <w:rPr>
          <w:color w:val="auto"/>
        </w:rPr>
        <w:t xml:space="preserve"> </w:t>
      </w:r>
      <w:r w:rsidR="00847A13" w:rsidRPr="00EF2491">
        <w:rPr>
          <w:color w:val="auto"/>
        </w:rPr>
        <w:t>lactate,</w:t>
      </w:r>
      <w:r w:rsidR="001D6C1E">
        <w:rPr>
          <w:color w:val="auto"/>
        </w:rPr>
        <w:t xml:space="preserve"> </w:t>
      </w:r>
      <w:r w:rsidR="00B80055" w:rsidRPr="00EF2491">
        <w:rPr>
          <w:color w:val="auto"/>
        </w:rPr>
        <w:t>which</w:t>
      </w:r>
      <w:r w:rsidR="001D6C1E">
        <w:rPr>
          <w:color w:val="auto"/>
        </w:rPr>
        <w:t xml:space="preserve"> </w:t>
      </w:r>
      <w:r w:rsidR="00B80055" w:rsidRPr="00EF2491">
        <w:rPr>
          <w:color w:val="auto"/>
        </w:rPr>
        <w:t>is</w:t>
      </w:r>
      <w:r w:rsidR="001D6C1E">
        <w:rPr>
          <w:color w:val="auto"/>
        </w:rPr>
        <w:t xml:space="preserve"> </w:t>
      </w:r>
      <w:r w:rsidR="00847A13" w:rsidRPr="00EF2491">
        <w:rPr>
          <w:color w:val="auto"/>
        </w:rPr>
        <w:t>produced</w:t>
      </w:r>
      <w:r w:rsidR="001D6C1E">
        <w:rPr>
          <w:color w:val="auto"/>
        </w:rPr>
        <w:t xml:space="preserve"> </w:t>
      </w:r>
      <w:r w:rsidR="00847A13" w:rsidRPr="00EF2491">
        <w:rPr>
          <w:color w:val="auto"/>
        </w:rPr>
        <w:t>by</w:t>
      </w:r>
      <w:r w:rsidR="001D6C1E">
        <w:rPr>
          <w:color w:val="auto"/>
        </w:rPr>
        <w:t xml:space="preserve"> </w:t>
      </w:r>
      <w:r w:rsidR="00847A13" w:rsidRPr="00EF2491">
        <w:rPr>
          <w:color w:val="auto"/>
        </w:rPr>
        <w:t>the</w:t>
      </w:r>
      <w:r w:rsidR="001D6C1E">
        <w:rPr>
          <w:color w:val="auto"/>
        </w:rPr>
        <w:t xml:space="preserve"> </w:t>
      </w:r>
      <w:r w:rsidR="00847A13" w:rsidRPr="00EF2491">
        <w:rPr>
          <w:color w:val="auto"/>
        </w:rPr>
        <w:t>astrocytes,</w:t>
      </w:r>
      <w:r w:rsidR="001D6C1E">
        <w:rPr>
          <w:color w:val="auto"/>
        </w:rPr>
        <w:t xml:space="preserve"> </w:t>
      </w:r>
      <w:r w:rsidR="00847A13" w:rsidRPr="00EF2491">
        <w:rPr>
          <w:color w:val="auto"/>
        </w:rPr>
        <w:t>could</w:t>
      </w:r>
      <w:r w:rsidR="001D6C1E">
        <w:rPr>
          <w:color w:val="auto"/>
        </w:rPr>
        <w:t xml:space="preserve"> </w:t>
      </w:r>
      <w:r w:rsidR="00847A13" w:rsidRPr="00EF2491">
        <w:rPr>
          <w:color w:val="auto"/>
        </w:rPr>
        <w:t>be</w:t>
      </w:r>
      <w:r w:rsidR="001D6C1E">
        <w:rPr>
          <w:color w:val="auto"/>
        </w:rPr>
        <w:t xml:space="preserve"> </w:t>
      </w:r>
      <w:r w:rsidR="00847A13" w:rsidRPr="00EF2491">
        <w:rPr>
          <w:color w:val="auto"/>
        </w:rPr>
        <w:t>an</w:t>
      </w:r>
      <w:r w:rsidR="001D6C1E">
        <w:rPr>
          <w:color w:val="auto"/>
        </w:rPr>
        <w:t xml:space="preserve"> </w:t>
      </w:r>
      <w:r w:rsidR="00847A13" w:rsidRPr="00EF2491">
        <w:rPr>
          <w:color w:val="auto"/>
        </w:rPr>
        <w:t>efficient</w:t>
      </w:r>
      <w:r w:rsidR="001D6C1E">
        <w:rPr>
          <w:color w:val="auto"/>
        </w:rPr>
        <w:t xml:space="preserve"> </w:t>
      </w:r>
      <w:r w:rsidR="00847A13" w:rsidRPr="00EF2491">
        <w:rPr>
          <w:color w:val="auto"/>
        </w:rPr>
        <w:t>energ</w:t>
      </w:r>
      <w:r w:rsidR="00B80055" w:rsidRPr="00EF2491">
        <w:rPr>
          <w:color w:val="auto"/>
        </w:rPr>
        <w:t>y</w:t>
      </w:r>
      <w:r w:rsidR="001D6C1E">
        <w:rPr>
          <w:color w:val="auto"/>
        </w:rPr>
        <w:t xml:space="preserve"> </w:t>
      </w:r>
      <w:r w:rsidR="00847A13" w:rsidRPr="00EF2491">
        <w:rPr>
          <w:color w:val="auto"/>
        </w:rPr>
        <w:t>substrate</w:t>
      </w:r>
      <w:r w:rsidR="001D6C1E">
        <w:rPr>
          <w:color w:val="auto"/>
        </w:rPr>
        <w:t xml:space="preserve"> </w:t>
      </w:r>
      <w:r w:rsidR="00847A13" w:rsidRPr="00EF2491">
        <w:rPr>
          <w:color w:val="auto"/>
        </w:rPr>
        <w:t>for</w:t>
      </w:r>
      <w:r w:rsidR="001D6C1E">
        <w:rPr>
          <w:color w:val="auto"/>
        </w:rPr>
        <w:t xml:space="preserve"> </w:t>
      </w:r>
      <w:r w:rsidR="00847A13" w:rsidRPr="00EF2491">
        <w:rPr>
          <w:color w:val="auto"/>
        </w:rPr>
        <w:t>the</w:t>
      </w:r>
      <w:r w:rsidR="001D6C1E">
        <w:rPr>
          <w:color w:val="auto"/>
        </w:rPr>
        <w:t xml:space="preserve"> </w:t>
      </w:r>
      <w:r w:rsidR="00847A13" w:rsidRPr="00EF2491">
        <w:rPr>
          <w:color w:val="auto"/>
        </w:rPr>
        <w:t>neurons</w:t>
      </w:r>
      <w:r w:rsidR="00B80055" w:rsidRPr="00EF2491">
        <w:rPr>
          <w:color w:val="auto"/>
        </w:rPr>
        <w:t>.</w:t>
      </w:r>
      <w:r w:rsidR="001D6C1E">
        <w:rPr>
          <w:color w:val="auto"/>
        </w:rPr>
        <w:t xml:space="preserve"> </w:t>
      </w:r>
      <w:r w:rsidR="00B80055" w:rsidRPr="00EF2491">
        <w:rPr>
          <w:color w:val="auto"/>
        </w:rPr>
        <w:t>This</w:t>
      </w:r>
      <w:r w:rsidR="001D6C1E">
        <w:rPr>
          <w:color w:val="auto"/>
        </w:rPr>
        <w:t xml:space="preserve"> </w:t>
      </w:r>
      <w:r w:rsidR="00B80055" w:rsidRPr="00EF2491">
        <w:rPr>
          <w:color w:val="auto"/>
        </w:rPr>
        <w:t>raises</w:t>
      </w:r>
      <w:r w:rsidR="001D6C1E">
        <w:rPr>
          <w:color w:val="auto"/>
        </w:rPr>
        <w:t xml:space="preserve"> </w:t>
      </w:r>
      <w:r w:rsidR="00847A13" w:rsidRPr="00EF2491">
        <w:rPr>
          <w:color w:val="auto"/>
        </w:rPr>
        <w:t>the</w:t>
      </w:r>
      <w:r w:rsidR="001D6C1E">
        <w:rPr>
          <w:color w:val="auto"/>
        </w:rPr>
        <w:t xml:space="preserve"> </w:t>
      </w:r>
      <w:r w:rsidR="00847A13" w:rsidRPr="00EF2491">
        <w:rPr>
          <w:color w:val="auto"/>
        </w:rPr>
        <w:t>hypothesis</w:t>
      </w:r>
      <w:r w:rsidR="001D6C1E">
        <w:rPr>
          <w:color w:val="auto"/>
        </w:rPr>
        <w:t xml:space="preserve"> </w:t>
      </w:r>
      <w:r w:rsidR="00847A13" w:rsidRPr="00EF2491">
        <w:rPr>
          <w:color w:val="auto"/>
        </w:rPr>
        <w:t>of</w:t>
      </w:r>
      <w:r w:rsidR="001D6C1E">
        <w:rPr>
          <w:color w:val="auto"/>
        </w:rPr>
        <w:t xml:space="preserve"> </w:t>
      </w:r>
      <w:r w:rsidR="00847A13" w:rsidRPr="00EF2491">
        <w:rPr>
          <w:color w:val="auto"/>
        </w:rPr>
        <w:t>a</w:t>
      </w:r>
      <w:r w:rsidR="001D6C1E">
        <w:rPr>
          <w:color w:val="auto"/>
        </w:rPr>
        <w:t xml:space="preserve"> </w:t>
      </w:r>
      <w:r w:rsidR="00847A13" w:rsidRPr="00EF2491">
        <w:rPr>
          <w:color w:val="auto"/>
        </w:rPr>
        <w:t>lactate</w:t>
      </w:r>
      <w:r w:rsidR="001D6C1E">
        <w:rPr>
          <w:color w:val="auto"/>
        </w:rPr>
        <w:t xml:space="preserve"> </w:t>
      </w:r>
      <w:r w:rsidR="00847A13" w:rsidRPr="00EF2491">
        <w:rPr>
          <w:color w:val="auto"/>
        </w:rPr>
        <w:t>shuttle</w:t>
      </w:r>
      <w:r w:rsidR="001D6C1E">
        <w:rPr>
          <w:color w:val="auto"/>
        </w:rPr>
        <w:t xml:space="preserve"> </w:t>
      </w:r>
      <w:r w:rsidR="00847A13" w:rsidRPr="00EF2491">
        <w:rPr>
          <w:color w:val="auto"/>
        </w:rPr>
        <w:t>b</w:t>
      </w:r>
      <w:r w:rsidR="00E37019" w:rsidRPr="00EF2491">
        <w:rPr>
          <w:color w:val="auto"/>
        </w:rPr>
        <w:t>etween</w:t>
      </w:r>
      <w:r w:rsidR="001D6C1E">
        <w:rPr>
          <w:color w:val="auto"/>
        </w:rPr>
        <w:t xml:space="preserve"> </w:t>
      </w:r>
      <w:r w:rsidR="00E37019" w:rsidRPr="00EF2491">
        <w:rPr>
          <w:color w:val="auto"/>
        </w:rPr>
        <w:t>astrocyte</w:t>
      </w:r>
      <w:r w:rsidR="00B80055" w:rsidRPr="00EF2491">
        <w:rPr>
          <w:color w:val="auto"/>
        </w:rPr>
        <w:t>s</w:t>
      </w:r>
      <w:r w:rsidR="001D6C1E">
        <w:rPr>
          <w:color w:val="auto"/>
        </w:rPr>
        <w:t xml:space="preserve"> </w:t>
      </w:r>
      <w:r w:rsidR="00E37019" w:rsidRPr="00EF2491">
        <w:rPr>
          <w:color w:val="auto"/>
        </w:rPr>
        <w:t>and</w:t>
      </w:r>
      <w:r w:rsidR="001D6C1E">
        <w:rPr>
          <w:color w:val="auto"/>
        </w:rPr>
        <w:t xml:space="preserve"> </w:t>
      </w:r>
      <w:r w:rsidR="00E37019" w:rsidRPr="00EF2491">
        <w:rPr>
          <w:color w:val="auto"/>
        </w:rPr>
        <w:t>neurons</w:t>
      </w:r>
      <w:r w:rsidR="008D072E" w:rsidRPr="00EF2491">
        <w:rPr>
          <w:color w:val="auto"/>
          <w:vertAlign w:val="superscript"/>
        </w:rPr>
        <w:t>1</w:t>
      </w:r>
      <w:r w:rsidR="00847A13" w:rsidRPr="00EF2491">
        <w:rPr>
          <w:color w:val="auto"/>
        </w:rPr>
        <w:t>.</w:t>
      </w:r>
      <w:r w:rsidR="001D6C1E">
        <w:rPr>
          <w:color w:val="auto"/>
        </w:rPr>
        <w:t xml:space="preserve"> </w:t>
      </w:r>
      <w:r w:rsidR="00B80055" w:rsidRPr="00EF2491">
        <w:rPr>
          <w:color w:val="auto"/>
        </w:rPr>
        <w:t>Known</w:t>
      </w:r>
      <w:r w:rsidR="001D6C1E">
        <w:rPr>
          <w:color w:val="auto"/>
        </w:rPr>
        <w:t xml:space="preserve"> </w:t>
      </w:r>
      <w:r w:rsidR="00B80055" w:rsidRPr="00EF2491">
        <w:rPr>
          <w:color w:val="auto"/>
        </w:rPr>
        <w:t>as</w:t>
      </w:r>
      <w:r w:rsidR="001D6C1E">
        <w:rPr>
          <w:color w:val="auto"/>
        </w:rPr>
        <w:t xml:space="preserve"> </w:t>
      </w:r>
      <w:r w:rsidR="003561C0" w:rsidRPr="00EF2491">
        <w:rPr>
          <w:color w:val="auto"/>
        </w:rPr>
        <w:t>ANLS,</w:t>
      </w:r>
      <w:r w:rsidR="001D6C1E">
        <w:rPr>
          <w:color w:val="auto"/>
        </w:rPr>
        <w:t xml:space="preserve"> </w:t>
      </w:r>
      <w:r w:rsidR="003561C0" w:rsidRPr="00EF2491">
        <w:rPr>
          <w:color w:val="auto"/>
        </w:rPr>
        <w:t>for</w:t>
      </w:r>
      <w:r w:rsidR="001D6C1E">
        <w:rPr>
          <w:color w:val="auto"/>
        </w:rPr>
        <w:t xml:space="preserve"> </w:t>
      </w:r>
      <w:r w:rsidR="00847A13" w:rsidRPr="00EF2491">
        <w:rPr>
          <w:color w:val="auto"/>
        </w:rPr>
        <w:t>astrocyte-neuron</w:t>
      </w:r>
      <w:r w:rsidR="001D6C1E">
        <w:rPr>
          <w:color w:val="auto"/>
        </w:rPr>
        <w:t xml:space="preserve"> </w:t>
      </w:r>
      <w:r w:rsidR="00847A13" w:rsidRPr="00EF2491">
        <w:rPr>
          <w:color w:val="auto"/>
        </w:rPr>
        <w:t>lactate</w:t>
      </w:r>
      <w:r w:rsidR="001D6C1E">
        <w:rPr>
          <w:color w:val="auto"/>
        </w:rPr>
        <w:t xml:space="preserve"> </w:t>
      </w:r>
      <w:r w:rsidR="00847A13" w:rsidRPr="00EF2491">
        <w:rPr>
          <w:color w:val="auto"/>
        </w:rPr>
        <w:t>shuttle</w:t>
      </w:r>
      <w:r w:rsidR="008D072E" w:rsidRPr="00EF2491">
        <w:rPr>
          <w:color w:val="auto"/>
          <w:vertAlign w:val="superscript"/>
        </w:rPr>
        <w:t>2</w:t>
      </w:r>
      <w:r w:rsidR="00B80055" w:rsidRPr="00EF2491">
        <w:rPr>
          <w:color w:val="auto"/>
        </w:rPr>
        <w:t>,</w:t>
      </w:r>
      <w:r w:rsidR="001D6C1E">
        <w:rPr>
          <w:color w:val="auto"/>
        </w:rPr>
        <w:t xml:space="preserve"> </w:t>
      </w:r>
      <w:r w:rsidR="00B80055" w:rsidRPr="00EF2491">
        <w:rPr>
          <w:color w:val="auto"/>
        </w:rPr>
        <w:t>the</w:t>
      </w:r>
      <w:r w:rsidR="001D6C1E">
        <w:rPr>
          <w:color w:val="auto"/>
        </w:rPr>
        <w:t xml:space="preserve"> </w:t>
      </w:r>
      <w:r w:rsidR="00B80055" w:rsidRPr="00EF2491">
        <w:rPr>
          <w:color w:val="auto"/>
        </w:rPr>
        <w:t>theory</w:t>
      </w:r>
      <w:r w:rsidR="001D6C1E">
        <w:rPr>
          <w:color w:val="auto"/>
        </w:rPr>
        <w:t xml:space="preserve"> </w:t>
      </w:r>
      <w:r w:rsidR="00C26364" w:rsidRPr="00EF2491">
        <w:rPr>
          <w:color w:val="auto"/>
        </w:rPr>
        <w:t>is</w:t>
      </w:r>
      <w:r w:rsidR="001D6C1E">
        <w:rPr>
          <w:color w:val="auto"/>
        </w:rPr>
        <w:t xml:space="preserve"> </w:t>
      </w:r>
      <w:r w:rsidR="00C26364" w:rsidRPr="00EF2491">
        <w:rPr>
          <w:color w:val="auto"/>
        </w:rPr>
        <w:t>still</w:t>
      </w:r>
      <w:r w:rsidR="001D6C1E">
        <w:rPr>
          <w:color w:val="auto"/>
        </w:rPr>
        <w:t xml:space="preserve"> </w:t>
      </w:r>
      <w:r w:rsidR="00C26364" w:rsidRPr="00EF2491">
        <w:rPr>
          <w:color w:val="auto"/>
        </w:rPr>
        <w:t>highly</w:t>
      </w:r>
      <w:r w:rsidR="001D6C1E">
        <w:rPr>
          <w:color w:val="auto"/>
        </w:rPr>
        <w:t xml:space="preserve"> </w:t>
      </w:r>
      <w:r w:rsidR="00C26364" w:rsidRPr="00EF2491">
        <w:rPr>
          <w:color w:val="auto"/>
        </w:rPr>
        <w:t>debated</w:t>
      </w:r>
      <w:r w:rsidR="001D6C1E">
        <w:rPr>
          <w:color w:val="auto"/>
        </w:rPr>
        <w:t xml:space="preserve"> </w:t>
      </w:r>
      <w:r w:rsidR="003561C0" w:rsidRPr="00EF2491">
        <w:rPr>
          <w:color w:val="auto"/>
        </w:rPr>
        <w:t>but</w:t>
      </w:r>
      <w:r w:rsidR="001D6C1E">
        <w:rPr>
          <w:color w:val="auto"/>
        </w:rPr>
        <w:t xml:space="preserve"> </w:t>
      </w:r>
      <w:r w:rsidR="003561C0" w:rsidRPr="00EF2491">
        <w:rPr>
          <w:color w:val="auto"/>
        </w:rPr>
        <w:t>has</w:t>
      </w:r>
      <w:r w:rsidR="001D6C1E">
        <w:rPr>
          <w:color w:val="auto"/>
        </w:rPr>
        <w:t xml:space="preserve"> </w:t>
      </w:r>
      <w:r w:rsidR="003561C0" w:rsidRPr="00EF2491">
        <w:rPr>
          <w:color w:val="auto"/>
        </w:rPr>
        <w:t>led</w:t>
      </w:r>
      <w:r w:rsidR="001D6C1E">
        <w:rPr>
          <w:color w:val="auto"/>
        </w:rPr>
        <w:t xml:space="preserve"> </w:t>
      </w:r>
      <w:r w:rsidR="003561C0" w:rsidRPr="00EF2491">
        <w:rPr>
          <w:color w:val="auto"/>
        </w:rPr>
        <w:t>to</w:t>
      </w:r>
      <w:r w:rsidR="001D6C1E">
        <w:rPr>
          <w:color w:val="auto"/>
        </w:rPr>
        <w:t xml:space="preserve"> </w:t>
      </w:r>
      <w:r w:rsidR="003561C0" w:rsidRPr="00EF2491">
        <w:rPr>
          <w:color w:val="auto"/>
        </w:rPr>
        <w:t>the</w:t>
      </w:r>
      <w:r w:rsidR="001D6C1E">
        <w:rPr>
          <w:color w:val="auto"/>
        </w:rPr>
        <w:t xml:space="preserve"> </w:t>
      </w:r>
      <w:r w:rsidR="003561C0" w:rsidRPr="00EF2491">
        <w:rPr>
          <w:color w:val="auto"/>
        </w:rPr>
        <w:t>proposal</w:t>
      </w:r>
      <w:r w:rsidR="001D6C1E">
        <w:rPr>
          <w:color w:val="auto"/>
        </w:rPr>
        <w:t xml:space="preserve"> </w:t>
      </w:r>
      <w:r w:rsidR="003561C0" w:rsidRPr="00EF2491">
        <w:rPr>
          <w:color w:val="auto"/>
        </w:rPr>
        <w:t>that</w:t>
      </w:r>
      <w:r w:rsidR="001D6C1E">
        <w:rPr>
          <w:color w:val="auto"/>
        </w:rPr>
        <w:t xml:space="preserve"> </w:t>
      </w:r>
      <w:r w:rsidR="003561C0" w:rsidRPr="00EF2491">
        <w:rPr>
          <w:color w:val="auto"/>
        </w:rPr>
        <w:t>glucose,</w:t>
      </w:r>
      <w:r w:rsidR="001D6C1E">
        <w:rPr>
          <w:color w:val="auto"/>
        </w:rPr>
        <w:t xml:space="preserve"> </w:t>
      </w:r>
      <w:r w:rsidR="003561C0" w:rsidRPr="00EF2491">
        <w:rPr>
          <w:color w:val="auto"/>
        </w:rPr>
        <w:t>rather</w:t>
      </w:r>
      <w:r w:rsidR="001D6C1E">
        <w:rPr>
          <w:color w:val="auto"/>
        </w:rPr>
        <w:t xml:space="preserve"> </w:t>
      </w:r>
      <w:r w:rsidR="003561C0" w:rsidRPr="00EF2491">
        <w:rPr>
          <w:color w:val="auto"/>
        </w:rPr>
        <w:t>than</w:t>
      </w:r>
      <w:r w:rsidR="001D6C1E">
        <w:rPr>
          <w:color w:val="auto"/>
        </w:rPr>
        <w:t xml:space="preserve"> </w:t>
      </w:r>
      <w:r w:rsidR="00512CB0" w:rsidRPr="00EF2491">
        <w:rPr>
          <w:color w:val="auto"/>
        </w:rPr>
        <w:t>going</w:t>
      </w:r>
      <w:r w:rsidR="001D6C1E">
        <w:rPr>
          <w:color w:val="auto"/>
        </w:rPr>
        <w:t xml:space="preserve"> </w:t>
      </w:r>
      <w:r w:rsidR="003561C0" w:rsidRPr="00EF2491">
        <w:rPr>
          <w:color w:val="auto"/>
        </w:rPr>
        <w:t>directly</w:t>
      </w:r>
      <w:r w:rsidR="001D6C1E">
        <w:rPr>
          <w:color w:val="auto"/>
        </w:rPr>
        <w:t xml:space="preserve"> </w:t>
      </w:r>
      <w:r w:rsidR="003561C0" w:rsidRPr="00EF2491">
        <w:rPr>
          <w:color w:val="auto"/>
        </w:rPr>
        <w:t>into</w:t>
      </w:r>
      <w:r w:rsidR="001D6C1E">
        <w:rPr>
          <w:color w:val="auto"/>
        </w:rPr>
        <w:t xml:space="preserve"> </w:t>
      </w:r>
      <w:r w:rsidR="003561C0" w:rsidRPr="00EF2491">
        <w:rPr>
          <w:color w:val="auto"/>
        </w:rPr>
        <w:t>neurons,</w:t>
      </w:r>
      <w:r w:rsidR="001D6C1E">
        <w:rPr>
          <w:color w:val="auto"/>
        </w:rPr>
        <w:t xml:space="preserve"> </w:t>
      </w:r>
      <w:r w:rsidR="003561C0" w:rsidRPr="00EF2491">
        <w:rPr>
          <w:color w:val="auto"/>
        </w:rPr>
        <w:t>may</w:t>
      </w:r>
      <w:r w:rsidR="001D6C1E">
        <w:rPr>
          <w:color w:val="auto"/>
        </w:rPr>
        <w:t xml:space="preserve"> </w:t>
      </w:r>
      <w:r w:rsidR="003561C0" w:rsidRPr="00EF2491">
        <w:rPr>
          <w:color w:val="auto"/>
        </w:rPr>
        <w:t>enter</w:t>
      </w:r>
      <w:r w:rsidR="001D6C1E">
        <w:rPr>
          <w:color w:val="auto"/>
        </w:rPr>
        <w:t xml:space="preserve"> </w:t>
      </w:r>
      <w:r w:rsidR="003561C0" w:rsidRPr="00EF2491">
        <w:rPr>
          <w:color w:val="auto"/>
        </w:rPr>
        <w:t>the</w:t>
      </w:r>
      <w:r w:rsidR="001D6C1E">
        <w:rPr>
          <w:color w:val="auto"/>
        </w:rPr>
        <w:t xml:space="preserve"> </w:t>
      </w:r>
      <w:r w:rsidR="003561C0" w:rsidRPr="00EF2491">
        <w:rPr>
          <w:color w:val="auto"/>
        </w:rPr>
        <w:t>astrocytes,</w:t>
      </w:r>
      <w:r w:rsidR="001D6C1E">
        <w:rPr>
          <w:color w:val="auto"/>
        </w:rPr>
        <w:t xml:space="preserve"> </w:t>
      </w:r>
      <w:r w:rsidR="003561C0" w:rsidRPr="00EF2491">
        <w:rPr>
          <w:color w:val="auto"/>
        </w:rPr>
        <w:t>where</w:t>
      </w:r>
      <w:r w:rsidR="001D6C1E">
        <w:rPr>
          <w:color w:val="auto"/>
        </w:rPr>
        <w:t xml:space="preserve"> </w:t>
      </w:r>
      <w:r w:rsidR="003561C0" w:rsidRPr="00EF2491">
        <w:rPr>
          <w:color w:val="auto"/>
        </w:rPr>
        <w:t>it</w:t>
      </w:r>
      <w:r w:rsidR="001D6C1E">
        <w:rPr>
          <w:color w:val="auto"/>
        </w:rPr>
        <w:t xml:space="preserve"> </w:t>
      </w:r>
      <w:r w:rsidR="003561C0" w:rsidRPr="00EF2491">
        <w:rPr>
          <w:color w:val="auto"/>
        </w:rPr>
        <w:t>is</w:t>
      </w:r>
      <w:r w:rsidR="001D6C1E">
        <w:rPr>
          <w:color w:val="auto"/>
        </w:rPr>
        <w:t xml:space="preserve"> </w:t>
      </w:r>
      <w:r w:rsidR="00390677" w:rsidRPr="00EF2491">
        <w:rPr>
          <w:color w:val="auto"/>
        </w:rPr>
        <w:t>metabolized</w:t>
      </w:r>
      <w:r w:rsidR="001D6C1E">
        <w:rPr>
          <w:color w:val="auto"/>
        </w:rPr>
        <w:t xml:space="preserve"> </w:t>
      </w:r>
      <w:r w:rsidR="003561C0" w:rsidRPr="00EF2491">
        <w:rPr>
          <w:color w:val="auto"/>
        </w:rPr>
        <w:t>into</w:t>
      </w:r>
      <w:r w:rsidR="001D6C1E">
        <w:rPr>
          <w:color w:val="auto"/>
        </w:rPr>
        <w:t xml:space="preserve"> </w:t>
      </w:r>
      <w:r w:rsidR="003561C0" w:rsidRPr="00EF2491">
        <w:rPr>
          <w:color w:val="auto"/>
        </w:rPr>
        <w:t>lactate,</w:t>
      </w:r>
      <w:r w:rsidR="001D6C1E">
        <w:rPr>
          <w:color w:val="auto"/>
        </w:rPr>
        <w:t xml:space="preserve"> </w:t>
      </w:r>
      <w:r w:rsidR="003561C0" w:rsidRPr="00EF2491">
        <w:rPr>
          <w:color w:val="auto"/>
        </w:rPr>
        <w:t>a</w:t>
      </w:r>
      <w:r w:rsidR="001D6C1E">
        <w:rPr>
          <w:color w:val="auto"/>
        </w:rPr>
        <w:t xml:space="preserve"> </w:t>
      </w:r>
      <w:r w:rsidR="003561C0" w:rsidRPr="00EF2491">
        <w:rPr>
          <w:color w:val="auto"/>
        </w:rPr>
        <w:t>metabolite</w:t>
      </w:r>
      <w:r w:rsidR="001D6C1E">
        <w:rPr>
          <w:color w:val="auto"/>
        </w:rPr>
        <w:t xml:space="preserve"> </w:t>
      </w:r>
      <w:r w:rsidR="003561C0" w:rsidRPr="00EF2491">
        <w:rPr>
          <w:color w:val="auto"/>
        </w:rPr>
        <w:t>that</w:t>
      </w:r>
      <w:r w:rsidR="001D6C1E">
        <w:rPr>
          <w:color w:val="auto"/>
        </w:rPr>
        <w:t xml:space="preserve"> </w:t>
      </w:r>
      <w:r w:rsidR="003561C0" w:rsidRPr="00EF2491">
        <w:rPr>
          <w:color w:val="auto"/>
        </w:rPr>
        <w:t>is</w:t>
      </w:r>
      <w:r w:rsidR="00FD4FE3">
        <w:rPr>
          <w:color w:val="auto"/>
        </w:rPr>
        <w:t>,</w:t>
      </w:r>
      <w:r w:rsidR="001D6C1E">
        <w:rPr>
          <w:color w:val="auto"/>
        </w:rPr>
        <w:t xml:space="preserve"> </w:t>
      </w:r>
      <w:r w:rsidR="00B80055" w:rsidRPr="00EF2491">
        <w:rPr>
          <w:color w:val="auto"/>
        </w:rPr>
        <w:t>then</w:t>
      </w:r>
      <w:r w:rsidR="00FD4FE3">
        <w:rPr>
          <w:color w:val="auto"/>
        </w:rPr>
        <w:t>,</w:t>
      </w:r>
      <w:r w:rsidR="001D6C1E">
        <w:rPr>
          <w:color w:val="auto"/>
        </w:rPr>
        <w:t xml:space="preserve"> </w:t>
      </w:r>
      <w:r w:rsidR="003561C0" w:rsidRPr="00EF2491">
        <w:rPr>
          <w:color w:val="auto"/>
        </w:rPr>
        <w:t>transferred</w:t>
      </w:r>
      <w:r w:rsidR="001D6C1E">
        <w:rPr>
          <w:color w:val="auto"/>
        </w:rPr>
        <w:t xml:space="preserve"> </w:t>
      </w:r>
      <w:r w:rsidR="003561C0" w:rsidRPr="00EF2491">
        <w:rPr>
          <w:color w:val="auto"/>
        </w:rPr>
        <w:t>to</w:t>
      </w:r>
      <w:r w:rsidR="001D6C1E">
        <w:rPr>
          <w:color w:val="auto"/>
        </w:rPr>
        <w:t xml:space="preserve"> </w:t>
      </w:r>
      <w:r w:rsidR="003561C0" w:rsidRPr="00EF2491">
        <w:rPr>
          <w:color w:val="auto"/>
        </w:rPr>
        <w:t>the</w:t>
      </w:r>
      <w:r w:rsidR="001D6C1E">
        <w:rPr>
          <w:color w:val="auto"/>
        </w:rPr>
        <w:t xml:space="preserve"> </w:t>
      </w:r>
      <w:r w:rsidR="003561C0" w:rsidRPr="00EF2491">
        <w:rPr>
          <w:color w:val="auto"/>
        </w:rPr>
        <w:t>neuron</w:t>
      </w:r>
      <w:r w:rsidR="00B80055" w:rsidRPr="00EF2491">
        <w:rPr>
          <w:color w:val="auto"/>
        </w:rPr>
        <w:t>s,</w:t>
      </w:r>
      <w:r w:rsidR="001D6C1E">
        <w:rPr>
          <w:color w:val="auto"/>
        </w:rPr>
        <w:t xml:space="preserve"> </w:t>
      </w:r>
      <w:r w:rsidR="00B80055" w:rsidRPr="00EF2491">
        <w:rPr>
          <w:color w:val="auto"/>
        </w:rPr>
        <w:t>which</w:t>
      </w:r>
      <w:r w:rsidR="001D6C1E">
        <w:rPr>
          <w:color w:val="auto"/>
        </w:rPr>
        <w:t xml:space="preserve"> </w:t>
      </w:r>
      <w:r w:rsidR="00B80055" w:rsidRPr="00EF2491">
        <w:rPr>
          <w:color w:val="auto"/>
        </w:rPr>
        <w:t>use</w:t>
      </w:r>
      <w:r w:rsidR="001D6C1E">
        <w:rPr>
          <w:color w:val="auto"/>
        </w:rPr>
        <w:t xml:space="preserve"> </w:t>
      </w:r>
      <w:r w:rsidR="00B80055" w:rsidRPr="00EF2491">
        <w:rPr>
          <w:color w:val="auto"/>
        </w:rPr>
        <w:t>it</w:t>
      </w:r>
      <w:r w:rsidR="001D6C1E">
        <w:rPr>
          <w:color w:val="auto"/>
        </w:rPr>
        <w:t xml:space="preserve"> </w:t>
      </w:r>
      <w:r w:rsidR="003561C0" w:rsidRPr="00EF2491">
        <w:rPr>
          <w:color w:val="auto"/>
        </w:rPr>
        <w:t>a</w:t>
      </w:r>
      <w:r w:rsidR="00FD4FE3">
        <w:rPr>
          <w:color w:val="auto"/>
        </w:rPr>
        <w:t>s</w:t>
      </w:r>
      <w:r w:rsidR="001D6C1E">
        <w:rPr>
          <w:color w:val="auto"/>
        </w:rPr>
        <w:t xml:space="preserve"> </w:t>
      </w:r>
      <w:r w:rsidR="003561C0" w:rsidRPr="00EF2491">
        <w:rPr>
          <w:color w:val="auto"/>
        </w:rPr>
        <w:t>efficient</w:t>
      </w:r>
      <w:r w:rsidR="001D6C1E">
        <w:rPr>
          <w:color w:val="auto"/>
        </w:rPr>
        <w:t xml:space="preserve"> </w:t>
      </w:r>
      <w:r w:rsidR="00B80055" w:rsidRPr="00EF2491">
        <w:rPr>
          <w:color w:val="auto"/>
        </w:rPr>
        <w:t>energy</w:t>
      </w:r>
      <w:r w:rsidR="001D6C1E">
        <w:rPr>
          <w:color w:val="auto"/>
        </w:rPr>
        <w:t xml:space="preserve"> </w:t>
      </w:r>
      <w:r w:rsidR="00B80055" w:rsidRPr="00EF2491">
        <w:rPr>
          <w:color w:val="auto"/>
        </w:rPr>
        <w:t>substrate</w:t>
      </w:r>
      <w:r w:rsidR="003561C0" w:rsidRPr="00EF2491">
        <w:rPr>
          <w:color w:val="auto"/>
        </w:rPr>
        <w:t>.</w:t>
      </w:r>
      <w:r w:rsidR="001D6C1E">
        <w:rPr>
          <w:color w:val="auto"/>
        </w:rPr>
        <w:t xml:space="preserve"> </w:t>
      </w:r>
      <w:r w:rsidR="00512CB0" w:rsidRPr="00EF2491">
        <w:rPr>
          <w:color w:val="auto"/>
        </w:rPr>
        <w:t>If</w:t>
      </w:r>
      <w:r w:rsidR="001D6C1E">
        <w:rPr>
          <w:color w:val="auto"/>
        </w:rPr>
        <w:t xml:space="preserve"> </w:t>
      </w:r>
      <w:r w:rsidR="006E163A" w:rsidRPr="00EF2491">
        <w:rPr>
          <w:color w:val="auto"/>
        </w:rPr>
        <w:t>such</w:t>
      </w:r>
      <w:r w:rsidR="001D6C1E">
        <w:rPr>
          <w:color w:val="auto"/>
        </w:rPr>
        <w:t xml:space="preserve"> </w:t>
      </w:r>
      <w:r w:rsidR="006E163A" w:rsidRPr="00EF2491">
        <w:rPr>
          <w:color w:val="auto"/>
        </w:rPr>
        <w:t>a</w:t>
      </w:r>
      <w:r w:rsidR="001D6C1E">
        <w:rPr>
          <w:color w:val="auto"/>
        </w:rPr>
        <w:t xml:space="preserve"> </w:t>
      </w:r>
      <w:r w:rsidR="006E163A" w:rsidRPr="00EF2491">
        <w:rPr>
          <w:color w:val="auto"/>
        </w:rPr>
        <w:t>shuttle</w:t>
      </w:r>
      <w:r w:rsidR="001D6C1E">
        <w:rPr>
          <w:color w:val="auto"/>
        </w:rPr>
        <w:t xml:space="preserve"> </w:t>
      </w:r>
      <w:r w:rsidR="006E163A" w:rsidRPr="00EF2491">
        <w:rPr>
          <w:color w:val="auto"/>
        </w:rPr>
        <w:t>exists</w:t>
      </w:r>
      <w:r w:rsidR="001D6C1E">
        <w:rPr>
          <w:color w:val="auto"/>
        </w:rPr>
        <w:t xml:space="preserve"> </w:t>
      </w:r>
      <w:r w:rsidR="00752192" w:rsidRPr="00EF2491">
        <w:rPr>
          <w:i/>
          <w:color w:val="auto"/>
        </w:rPr>
        <w:t>in</w:t>
      </w:r>
      <w:r w:rsidR="001D6C1E">
        <w:rPr>
          <w:i/>
          <w:color w:val="auto"/>
        </w:rPr>
        <w:t xml:space="preserve"> </w:t>
      </w:r>
      <w:r w:rsidR="00752192" w:rsidRPr="00EF2491">
        <w:rPr>
          <w:i/>
          <w:color w:val="auto"/>
        </w:rPr>
        <w:t>vivo</w:t>
      </w:r>
      <w:r w:rsidR="00E22618" w:rsidRPr="00EF2491">
        <w:rPr>
          <w:color w:val="auto"/>
        </w:rPr>
        <w:t>,</w:t>
      </w:r>
      <w:r w:rsidR="001D6C1E">
        <w:rPr>
          <w:color w:val="auto"/>
        </w:rPr>
        <w:t xml:space="preserve"> </w:t>
      </w:r>
      <w:r w:rsidR="00E22618" w:rsidRPr="00EF2491">
        <w:rPr>
          <w:color w:val="auto"/>
        </w:rPr>
        <w:t>it</w:t>
      </w:r>
      <w:r w:rsidR="001D6C1E">
        <w:rPr>
          <w:color w:val="auto"/>
        </w:rPr>
        <w:t xml:space="preserve"> </w:t>
      </w:r>
      <w:r w:rsidR="00B80055" w:rsidRPr="00EF2491">
        <w:rPr>
          <w:color w:val="auto"/>
        </w:rPr>
        <w:t>would</w:t>
      </w:r>
      <w:r w:rsidR="001D6C1E">
        <w:rPr>
          <w:color w:val="auto"/>
        </w:rPr>
        <w:t xml:space="preserve"> </w:t>
      </w:r>
      <w:r w:rsidR="00B80055" w:rsidRPr="00EF2491">
        <w:rPr>
          <w:color w:val="auto"/>
        </w:rPr>
        <w:t>have</w:t>
      </w:r>
      <w:r w:rsidR="001D6C1E">
        <w:rPr>
          <w:color w:val="auto"/>
        </w:rPr>
        <w:t xml:space="preserve"> </w:t>
      </w:r>
      <w:r w:rsidR="00512CB0" w:rsidRPr="00EF2491">
        <w:rPr>
          <w:color w:val="auto"/>
        </w:rPr>
        <w:t>several</w:t>
      </w:r>
      <w:r w:rsidR="001D6C1E">
        <w:rPr>
          <w:color w:val="auto"/>
        </w:rPr>
        <w:t xml:space="preserve"> </w:t>
      </w:r>
      <w:r w:rsidR="00512CB0" w:rsidRPr="00EF2491">
        <w:rPr>
          <w:color w:val="auto"/>
        </w:rPr>
        <w:t>important</w:t>
      </w:r>
      <w:r w:rsidR="001D6C1E">
        <w:rPr>
          <w:color w:val="auto"/>
        </w:rPr>
        <w:t xml:space="preserve"> </w:t>
      </w:r>
      <w:r w:rsidR="00512CB0" w:rsidRPr="00EF2491">
        <w:rPr>
          <w:color w:val="auto"/>
        </w:rPr>
        <w:t>consequences</w:t>
      </w:r>
      <w:r w:rsidR="006E163A" w:rsidRPr="00EF2491">
        <w:rPr>
          <w:color w:val="auto"/>
        </w:rPr>
        <w:t>,</w:t>
      </w:r>
      <w:r w:rsidR="001D6C1E">
        <w:rPr>
          <w:color w:val="auto"/>
        </w:rPr>
        <w:t xml:space="preserve"> </w:t>
      </w:r>
      <w:r w:rsidR="006E163A" w:rsidRPr="00EF2491">
        <w:rPr>
          <w:color w:val="auto"/>
        </w:rPr>
        <w:t>both</w:t>
      </w:r>
      <w:r w:rsidR="001D6C1E">
        <w:rPr>
          <w:color w:val="auto"/>
        </w:rPr>
        <w:t xml:space="preserve"> </w:t>
      </w:r>
      <w:r w:rsidR="006E163A" w:rsidRPr="00EF2491">
        <w:rPr>
          <w:color w:val="auto"/>
        </w:rPr>
        <w:t>for</w:t>
      </w:r>
      <w:r w:rsidR="001D6C1E">
        <w:rPr>
          <w:color w:val="auto"/>
        </w:rPr>
        <w:t xml:space="preserve"> </w:t>
      </w:r>
      <w:r w:rsidR="006E163A" w:rsidRPr="00EF2491">
        <w:rPr>
          <w:color w:val="auto"/>
        </w:rPr>
        <w:t>the</w:t>
      </w:r>
      <w:r w:rsidR="001D6C1E">
        <w:rPr>
          <w:color w:val="auto"/>
        </w:rPr>
        <w:t xml:space="preserve"> </w:t>
      </w:r>
      <w:r w:rsidR="006E163A" w:rsidRPr="00EF2491">
        <w:rPr>
          <w:color w:val="auto"/>
        </w:rPr>
        <w:t>understanding</w:t>
      </w:r>
      <w:r w:rsidR="001D6C1E">
        <w:rPr>
          <w:color w:val="auto"/>
        </w:rPr>
        <w:t xml:space="preserve"> </w:t>
      </w:r>
      <w:r w:rsidR="006E163A" w:rsidRPr="00EF2491">
        <w:rPr>
          <w:color w:val="auto"/>
        </w:rPr>
        <w:t>of</w:t>
      </w:r>
      <w:r w:rsidR="001D6C1E">
        <w:rPr>
          <w:color w:val="auto"/>
        </w:rPr>
        <w:t xml:space="preserve"> </w:t>
      </w:r>
      <w:r w:rsidR="006E163A" w:rsidRPr="00EF2491">
        <w:rPr>
          <w:color w:val="auto"/>
        </w:rPr>
        <w:t>basic</w:t>
      </w:r>
      <w:r w:rsidR="001D6C1E">
        <w:rPr>
          <w:color w:val="auto"/>
        </w:rPr>
        <w:t xml:space="preserve"> </w:t>
      </w:r>
      <w:r w:rsidR="006E163A" w:rsidRPr="00EF2491">
        <w:rPr>
          <w:color w:val="auto"/>
        </w:rPr>
        <w:t>techniques</w:t>
      </w:r>
      <w:r w:rsidR="001D6C1E">
        <w:rPr>
          <w:color w:val="auto"/>
        </w:rPr>
        <w:t xml:space="preserve"> </w:t>
      </w:r>
      <w:r w:rsidR="00B80055" w:rsidRPr="00EF2491">
        <w:rPr>
          <w:color w:val="auto"/>
        </w:rPr>
        <w:t>in</w:t>
      </w:r>
      <w:r w:rsidR="001D6C1E">
        <w:rPr>
          <w:color w:val="auto"/>
        </w:rPr>
        <w:t xml:space="preserve"> </w:t>
      </w:r>
      <w:r w:rsidR="006E163A" w:rsidRPr="00EF2491">
        <w:rPr>
          <w:color w:val="auto"/>
        </w:rPr>
        <w:t>functional</w:t>
      </w:r>
      <w:r w:rsidR="001D6C1E">
        <w:rPr>
          <w:color w:val="auto"/>
        </w:rPr>
        <w:t xml:space="preserve"> </w:t>
      </w:r>
      <w:r w:rsidR="006E163A" w:rsidRPr="00EF2491">
        <w:rPr>
          <w:color w:val="auto"/>
        </w:rPr>
        <w:t>cerebral</w:t>
      </w:r>
      <w:r w:rsidR="001D6C1E">
        <w:rPr>
          <w:color w:val="auto"/>
        </w:rPr>
        <w:t xml:space="preserve"> </w:t>
      </w:r>
      <w:r w:rsidR="006E163A" w:rsidRPr="00EF2491">
        <w:rPr>
          <w:color w:val="auto"/>
        </w:rPr>
        <w:t>imag</w:t>
      </w:r>
      <w:r w:rsidR="00286D58" w:rsidRPr="00EF2491">
        <w:rPr>
          <w:color w:val="auto"/>
        </w:rPr>
        <w:t>ing</w:t>
      </w:r>
      <w:r w:rsidR="001D6C1E">
        <w:rPr>
          <w:color w:val="auto"/>
        </w:rPr>
        <w:t xml:space="preserve"> </w:t>
      </w:r>
      <w:r w:rsidR="006E163A" w:rsidRPr="00EF2491">
        <w:rPr>
          <w:color w:val="auto"/>
        </w:rPr>
        <w:t>(</w:t>
      </w:r>
      <w:r w:rsidR="009B50EF" w:rsidRPr="00EF2491">
        <w:rPr>
          <w:color w:val="auto"/>
        </w:rPr>
        <w:t>positron</w:t>
      </w:r>
      <w:r w:rsidR="001D6C1E">
        <w:rPr>
          <w:color w:val="auto"/>
        </w:rPr>
        <w:t xml:space="preserve"> </w:t>
      </w:r>
      <w:r w:rsidR="009B50EF" w:rsidRPr="00EF2491">
        <w:rPr>
          <w:color w:val="auto"/>
        </w:rPr>
        <w:t>emission</w:t>
      </w:r>
      <w:r w:rsidR="001D6C1E">
        <w:rPr>
          <w:color w:val="auto"/>
        </w:rPr>
        <w:t xml:space="preserve"> </w:t>
      </w:r>
      <w:r w:rsidR="009B50EF" w:rsidRPr="00EF2491">
        <w:rPr>
          <w:color w:val="auto"/>
        </w:rPr>
        <w:t>tomography</w:t>
      </w:r>
      <w:r w:rsidR="001D6C1E">
        <w:rPr>
          <w:color w:val="auto"/>
        </w:rPr>
        <w:t xml:space="preserve"> </w:t>
      </w:r>
      <w:r w:rsidR="00FD4FE3">
        <w:rPr>
          <w:color w:val="auto"/>
        </w:rPr>
        <w:t>[</w:t>
      </w:r>
      <w:r w:rsidR="009B50EF" w:rsidRPr="00EF2491">
        <w:rPr>
          <w:color w:val="auto"/>
        </w:rPr>
        <w:t>PET</w:t>
      </w:r>
      <w:r w:rsidR="00FD4FE3">
        <w:rPr>
          <w:color w:val="auto"/>
        </w:rPr>
        <w:t>]</w:t>
      </w:r>
      <w:r w:rsidR="006E163A" w:rsidRPr="00EF2491">
        <w:rPr>
          <w:color w:val="auto"/>
        </w:rPr>
        <w:t>)</w:t>
      </w:r>
      <w:r w:rsidR="001D6C1E">
        <w:rPr>
          <w:color w:val="auto"/>
        </w:rPr>
        <w:t xml:space="preserve"> </w:t>
      </w:r>
      <w:r w:rsidR="006E163A" w:rsidRPr="00EF2491">
        <w:rPr>
          <w:color w:val="auto"/>
        </w:rPr>
        <w:t>and</w:t>
      </w:r>
      <w:r w:rsidR="001D6C1E">
        <w:rPr>
          <w:color w:val="auto"/>
        </w:rPr>
        <w:t xml:space="preserve"> </w:t>
      </w:r>
      <w:r w:rsidR="006E163A" w:rsidRPr="00EF2491">
        <w:rPr>
          <w:color w:val="auto"/>
        </w:rPr>
        <w:t>for</w:t>
      </w:r>
      <w:r w:rsidR="001D6C1E">
        <w:rPr>
          <w:color w:val="auto"/>
        </w:rPr>
        <w:t xml:space="preserve"> </w:t>
      </w:r>
      <w:r w:rsidR="006E163A" w:rsidRPr="00EF2491">
        <w:rPr>
          <w:color w:val="auto"/>
        </w:rPr>
        <w:t>deciphering</w:t>
      </w:r>
      <w:r w:rsidR="001D6C1E">
        <w:rPr>
          <w:color w:val="auto"/>
        </w:rPr>
        <w:t xml:space="preserve"> </w:t>
      </w:r>
      <w:r w:rsidR="00B80055" w:rsidRPr="00EF2491">
        <w:rPr>
          <w:color w:val="auto"/>
        </w:rPr>
        <w:t>the</w:t>
      </w:r>
      <w:r w:rsidR="001D6C1E">
        <w:rPr>
          <w:color w:val="auto"/>
        </w:rPr>
        <w:t xml:space="preserve"> </w:t>
      </w:r>
      <w:r w:rsidR="006E163A" w:rsidRPr="00EF2491">
        <w:rPr>
          <w:color w:val="auto"/>
        </w:rPr>
        <w:t>metabolic</w:t>
      </w:r>
      <w:r w:rsidR="001D6C1E">
        <w:rPr>
          <w:color w:val="auto"/>
        </w:rPr>
        <w:t xml:space="preserve"> </w:t>
      </w:r>
      <w:r w:rsidR="006E163A" w:rsidRPr="00EF2491">
        <w:rPr>
          <w:color w:val="auto"/>
        </w:rPr>
        <w:t>alterations</w:t>
      </w:r>
      <w:r w:rsidR="001D6C1E">
        <w:rPr>
          <w:color w:val="auto"/>
        </w:rPr>
        <w:t xml:space="preserve"> </w:t>
      </w:r>
      <w:r w:rsidR="006E163A" w:rsidRPr="00EF2491">
        <w:rPr>
          <w:color w:val="auto"/>
        </w:rPr>
        <w:t>observed</w:t>
      </w:r>
      <w:r w:rsidR="001D6C1E">
        <w:rPr>
          <w:color w:val="auto"/>
        </w:rPr>
        <w:t xml:space="preserve"> </w:t>
      </w:r>
      <w:r w:rsidR="006E163A" w:rsidRPr="00EF2491">
        <w:rPr>
          <w:color w:val="auto"/>
        </w:rPr>
        <w:t>in</w:t>
      </w:r>
      <w:r w:rsidR="001D6C1E">
        <w:rPr>
          <w:color w:val="auto"/>
        </w:rPr>
        <w:t xml:space="preserve"> </w:t>
      </w:r>
      <w:r w:rsidR="006E163A" w:rsidRPr="00EF2491">
        <w:rPr>
          <w:color w:val="auto"/>
        </w:rPr>
        <w:t>brain</w:t>
      </w:r>
      <w:r w:rsidR="001D6C1E">
        <w:rPr>
          <w:color w:val="auto"/>
        </w:rPr>
        <w:t xml:space="preserve"> </w:t>
      </w:r>
      <w:r w:rsidR="006E163A" w:rsidRPr="00EF2491">
        <w:rPr>
          <w:color w:val="auto"/>
        </w:rPr>
        <w:t>pathologies.</w:t>
      </w:r>
      <w:r w:rsidR="001D6C1E">
        <w:rPr>
          <w:color w:val="auto"/>
        </w:rPr>
        <w:t xml:space="preserve"> </w:t>
      </w:r>
    </w:p>
    <w:p w14:paraId="4063FBC3" w14:textId="77777777" w:rsidR="00A14917" w:rsidRPr="00EF2491" w:rsidRDefault="00A14917" w:rsidP="00ED5BD6">
      <w:pPr>
        <w:widowControl/>
        <w:rPr>
          <w:color w:val="auto"/>
        </w:rPr>
      </w:pPr>
    </w:p>
    <w:p w14:paraId="5CF6B642" w14:textId="160605E4" w:rsidR="00C9326E" w:rsidRPr="00EF2491" w:rsidRDefault="00C9326E" w:rsidP="00ED5BD6">
      <w:pPr>
        <w:widowControl/>
        <w:rPr>
          <w:color w:val="auto"/>
        </w:rPr>
      </w:pPr>
      <w:r w:rsidRPr="00EF2491">
        <w:rPr>
          <w:color w:val="auto"/>
        </w:rPr>
        <w:t>To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st</w:t>
      </w:r>
      <w:r w:rsidR="00471AF0" w:rsidRPr="00EF2491">
        <w:rPr>
          <w:color w:val="auto"/>
        </w:rPr>
        <w:t>u</w:t>
      </w:r>
      <w:r w:rsidRPr="00EF2491">
        <w:rPr>
          <w:color w:val="auto"/>
        </w:rPr>
        <w:t>dy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brain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metabolism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and</w:t>
      </w:r>
      <w:r w:rsidR="00FD4FE3">
        <w:rPr>
          <w:color w:val="auto"/>
        </w:rPr>
        <w:t>,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particularly</w:t>
      </w:r>
      <w:r w:rsidR="00FD4FE3">
        <w:rPr>
          <w:color w:val="auto"/>
        </w:rPr>
        <w:t>,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metabolic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interactions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between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neurons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and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astrocytes,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four</w:t>
      </w:r>
      <w:r w:rsidR="001D6C1E">
        <w:rPr>
          <w:color w:val="auto"/>
        </w:rPr>
        <w:t xml:space="preserve"> </w:t>
      </w:r>
      <w:r w:rsidR="00B80055" w:rsidRPr="00EF2491">
        <w:rPr>
          <w:color w:val="auto"/>
        </w:rPr>
        <w:t>main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techniques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are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available</w:t>
      </w:r>
      <w:r w:rsidR="001D6C1E">
        <w:rPr>
          <w:color w:val="auto"/>
        </w:rPr>
        <w:t xml:space="preserve"> </w:t>
      </w:r>
      <w:r w:rsidR="00A707C6" w:rsidRPr="00EF2491">
        <w:rPr>
          <w:color w:val="auto"/>
        </w:rPr>
        <w:t>(not</w:t>
      </w:r>
      <w:r w:rsidR="001D6C1E">
        <w:rPr>
          <w:color w:val="auto"/>
        </w:rPr>
        <w:t xml:space="preserve"> </w:t>
      </w:r>
      <w:r w:rsidR="00A707C6" w:rsidRPr="00EF2491">
        <w:rPr>
          <w:color w:val="auto"/>
        </w:rPr>
        <w:t>including</w:t>
      </w:r>
      <w:r w:rsidR="001D6C1E">
        <w:rPr>
          <w:color w:val="auto"/>
        </w:rPr>
        <w:t xml:space="preserve"> </w:t>
      </w:r>
      <w:r w:rsidR="00A707C6" w:rsidRPr="00EF2491">
        <w:rPr>
          <w:color w:val="auto"/>
        </w:rPr>
        <w:t>micro</w:t>
      </w:r>
      <w:r w:rsidR="00FD4FE3">
        <w:rPr>
          <w:color w:val="auto"/>
        </w:rPr>
        <w:t>-</w:t>
      </w:r>
      <w:r w:rsidR="00A707C6" w:rsidRPr="00EF2491">
        <w:rPr>
          <w:color w:val="auto"/>
        </w:rPr>
        <w:t>/nanosensors)</w:t>
      </w:r>
      <w:r w:rsidR="00FD4FE3">
        <w:rPr>
          <w:color w:val="auto"/>
        </w:rPr>
        <w:t>: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autoradiography,</w:t>
      </w:r>
      <w:r w:rsidR="001D6C1E">
        <w:rPr>
          <w:color w:val="auto"/>
        </w:rPr>
        <w:t xml:space="preserve"> </w:t>
      </w:r>
      <w:r w:rsidR="009B50EF" w:rsidRPr="00EF2491">
        <w:rPr>
          <w:color w:val="auto"/>
        </w:rPr>
        <w:t>PET</w:t>
      </w:r>
      <w:r w:rsidRPr="00EF2491">
        <w:rPr>
          <w:color w:val="auto"/>
        </w:rPr>
        <w:t>,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two-photon</w:t>
      </w:r>
      <w:r w:rsidR="001D6C1E">
        <w:rPr>
          <w:color w:val="auto"/>
        </w:rPr>
        <w:t xml:space="preserve"> </w:t>
      </w:r>
      <w:r w:rsidR="00471AF0" w:rsidRPr="00EF2491">
        <w:rPr>
          <w:color w:val="auto"/>
        </w:rPr>
        <w:t>fluorescent</w:t>
      </w:r>
      <w:r w:rsidR="001D6C1E">
        <w:rPr>
          <w:color w:val="auto"/>
        </w:rPr>
        <w:t xml:space="preserve"> </w:t>
      </w:r>
      <w:r w:rsidR="00471AF0" w:rsidRPr="00EF2491">
        <w:rPr>
          <w:color w:val="auto"/>
        </w:rPr>
        <w:t>confocal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microscopy</w:t>
      </w:r>
      <w:r w:rsidR="00FD4FE3">
        <w:rPr>
          <w:color w:val="auto"/>
        </w:rPr>
        <w:t>,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and</w:t>
      </w:r>
      <w:r w:rsidR="001D6C1E">
        <w:rPr>
          <w:color w:val="auto"/>
        </w:rPr>
        <w:t xml:space="preserve"> </w:t>
      </w:r>
      <w:r w:rsidR="00286D58" w:rsidRPr="00EF2491">
        <w:rPr>
          <w:color w:val="auto"/>
        </w:rPr>
        <w:t>MRS</w:t>
      </w:r>
      <w:r w:rsidRPr="00EF2491">
        <w:rPr>
          <w:color w:val="auto"/>
        </w:rPr>
        <w:t>.</w:t>
      </w:r>
      <w:r w:rsidR="001D6C1E">
        <w:rPr>
          <w:color w:val="auto"/>
        </w:rPr>
        <w:t xml:space="preserve"> </w:t>
      </w:r>
      <w:r w:rsidR="00471AF0" w:rsidRPr="00EF2491">
        <w:rPr>
          <w:color w:val="auto"/>
        </w:rPr>
        <w:t>Autoradiography</w:t>
      </w:r>
      <w:r w:rsidR="001D6C1E">
        <w:rPr>
          <w:color w:val="auto"/>
        </w:rPr>
        <w:t xml:space="preserve"> </w:t>
      </w:r>
      <w:r w:rsidR="00B80055" w:rsidRPr="00EF2491">
        <w:rPr>
          <w:color w:val="auto"/>
        </w:rPr>
        <w:t>was</w:t>
      </w:r>
      <w:r w:rsidR="001D6C1E">
        <w:rPr>
          <w:color w:val="auto"/>
        </w:rPr>
        <w:t xml:space="preserve"> </w:t>
      </w:r>
      <w:r w:rsidR="00471AF0" w:rsidRPr="00EF2491">
        <w:rPr>
          <w:color w:val="auto"/>
        </w:rPr>
        <w:t>one</w:t>
      </w:r>
      <w:r w:rsidR="001D6C1E">
        <w:rPr>
          <w:color w:val="auto"/>
        </w:rPr>
        <w:t xml:space="preserve"> </w:t>
      </w:r>
      <w:r w:rsidR="00471AF0" w:rsidRPr="00EF2491">
        <w:rPr>
          <w:color w:val="auto"/>
        </w:rPr>
        <w:t>of</w:t>
      </w:r>
      <w:r w:rsidR="001D6C1E">
        <w:rPr>
          <w:color w:val="auto"/>
        </w:rPr>
        <w:t xml:space="preserve"> </w:t>
      </w:r>
      <w:r w:rsidR="00471AF0" w:rsidRPr="00EF2491">
        <w:rPr>
          <w:color w:val="auto"/>
        </w:rPr>
        <w:t>the</w:t>
      </w:r>
      <w:r w:rsidR="001D6C1E">
        <w:rPr>
          <w:color w:val="auto"/>
        </w:rPr>
        <w:t xml:space="preserve"> </w:t>
      </w:r>
      <w:r w:rsidR="00471AF0" w:rsidRPr="00EF2491">
        <w:rPr>
          <w:color w:val="auto"/>
        </w:rPr>
        <w:t>first</w:t>
      </w:r>
      <w:r w:rsidR="001D6C1E">
        <w:rPr>
          <w:color w:val="auto"/>
        </w:rPr>
        <w:t xml:space="preserve"> </w:t>
      </w:r>
      <w:r w:rsidR="00471AF0" w:rsidRPr="00EF2491">
        <w:rPr>
          <w:color w:val="auto"/>
        </w:rPr>
        <w:t>methods</w:t>
      </w:r>
      <w:r w:rsidR="001D6C1E">
        <w:rPr>
          <w:color w:val="auto"/>
        </w:rPr>
        <w:t xml:space="preserve"> </w:t>
      </w:r>
      <w:r w:rsidR="00471AF0" w:rsidRPr="00EF2491">
        <w:rPr>
          <w:color w:val="auto"/>
        </w:rPr>
        <w:t>proposed</w:t>
      </w:r>
      <w:r w:rsidR="001D6C1E">
        <w:rPr>
          <w:color w:val="auto"/>
        </w:rPr>
        <w:t xml:space="preserve"> </w:t>
      </w:r>
      <w:r w:rsidR="00471AF0" w:rsidRPr="00EF2491">
        <w:rPr>
          <w:color w:val="auto"/>
        </w:rPr>
        <w:t>and</w:t>
      </w:r>
      <w:r w:rsidR="001D6C1E">
        <w:rPr>
          <w:color w:val="auto"/>
        </w:rPr>
        <w:t xml:space="preserve"> </w:t>
      </w:r>
      <w:r w:rsidR="00471AF0" w:rsidRPr="00EF2491">
        <w:rPr>
          <w:color w:val="auto"/>
        </w:rPr>
        <w:t>provides</w:t>
      </w:r>
      <w:r w:rsidR="001D6C1E">
        <w:rPr>
          <w:color w:val="auto"/>
        </w:rPr>
        <w:t xml:space="preserve"> </w:t>
      </w:r>
      <w:r w:rsidR="00471AF0" w:rsidRPr="00EF2491">
        <w:rPr>
          <w:color w:val="auto"/>
        </w:rPr>
        <w:t>images</w:t>
      </w:r>
      <w:r w:rsidR="001D6C1E">
        <w:rPr>
          <w:color w:val="auto"/>
        </w:rPr>
        <w:t xml:space="preserve"> </w:t>
      </w:r>
      <w:r w:rsidR="00471AF0" w:rsidRPr="00EF2491">
        <w:rPr>
          <w:color w:val="auto"/>
        </w:rPr>
        <w:t>of</w:t>
      </w:r>
      <w:r w:rsidR="001D6C1E">
        <w:rPr>
          <w:color w:val="auto"/>
        </w:rPr>
        <w:t xml:space="preserve"> </w:t>
      </w:r>
      <w:r w:rsidR="00B80055" w:rsidRPr="00EF2491">
        <w:rPr>
          <w:color w:val="auto"/>
        </w:rPr>
        <w:t>the</w:t>
      </w:r>
      <w:r w:rsidR="001D6C1E">
        <w:rPr>
          <w:color w:val="auto"/>
        </w:rPr>
        <w:t xml:space="preserve"> </w:t>
      </w:r>
      <w:r w:rsidR="00471AF0" w:rsidRPr="00EF2491">
        <w:rPr>
          <w:color w:val="auto"/>
        </w:rPr>
        <w:t>regional</w:t>
      </w:r>
      <w:r w:rsidR="001D6C1E">
        <w:rPr>
          <w:color w:val="auto"/>
        </w:rPr>
        <w:t xml:space="preserve"> </w:t>
      </w:r>
      <w:r w:rsidR="00471AF0" w:rsidRPr="00EF2491">
        <w:rPr>
          <w:color w:val="auto"/>
        </w:rPr>
        <w:t>accumulation</w:t>
      </w:r>
      <w:r w:rsidR="001D6C1E">
        <w:rPr>
          <w:color w:val="auto"/>
        </w:rPr>
        <w:t xml:space="preserve"> </w:t>
      </w:r>
      <w:r w:rsidR="00471AF0" w:rsidRPr="00EF2491">
        <w:rPr>
          <w:color w:val="auto"/>
        </w:rPr>
        <w:t>of</w:t>
      </w:r>
      <w:r w:rsidR="001D6C1E">
        <w:rPr>
          <w:color w:val="auto"/>
        </w:rPr>
        <w:t xml:space="preserve"> </w:t>
      </w:r>
      <w:r w:rsidR="00471AF0" w:rsidRPr="00EF2491">
        <w:rPr>
          <w:color w:val="auto"/>
        </w:rPr>
        <w:t>radioactive</w:t>
      </w:r>
      <w:r w:rsidR="001D6C1E">
        <w:rPr>
          <w:color w:val="auto"/>
        </w:rPr>
        <w:t xml:space="preserve"> </w:t>
      </w:r>
      <w:r w:rsidR="00471AF0" w:rsidRPr="00EF2491">
        <w:rPr>
          <w:color w:val="auto"/>
          <w:vertAlign w:val="superscript"/>
        </w:rPr>
        <w:t>14</w:t>
      </w:r>
      <w:r w:rsidR="00471AF0" w:rsidRPr="00EF2491">
        <w:rPr>
          <w:color w:val="auto"/>
        </w:rPr>
        <w:t>C-2-deoxyglucose</w:t>
      </w:r>
      <w:r w:rsidR="001D6C1E">
        <w:rPr>
          <w:color w:val="auto"/>
        </w:rPr>
        <w:t xml:space="preserve"> </w:t>
      </w:r>
      <w:r w:rsidR="003E7115" w:rsidRPr="00EF2491">
        <w:rPr>
          <w:color w:val="auto"/>
        </w:rPr>
        <w:t>in</w:t>
      </w:r>
      <w:r w:rsidR="001D6C1E">
        <w:rPr>
          <w:color w:val="auto"/>
        </w:rPr>
        <w:t xml:space="preserve"> </w:t>
      </w:r>
      <w:r w:rsidR="00471AF0" w:rsidRPr="00EF2491">
        <w:rPr>
          <w:color w:val="auto"/>
        </w:rPr>
        <w:t>brain</w:t>
      </w:r>
      <w:r w:rsidR="001D6C1E">
        <w:rPr>
          <w:color w:val="auto"/>
        </w:rPr>
        <w:t xml:space="preserve"> </w:t>
      </w:r>
      <w:r w:rsidR="00471AF0" w:rsidRPr="00EF2491">
        <w:rPr>
          <w:color w:val="auto"/>
        </w:rPr>
        <w:t>slices,</w:t>
      </w:r>
      <w:r w:rsidR="001D6C1E">
        <w:rPr>
          <w:color w:val="auto"/>
        </w:rPr>
        <w:t xml:space="preserve"> </w:t>
      </w:r>
      <w:r w:rsidR="00471AF0" w:rsidRPr="00EF2491">
        <w:rPr>
          <w:color w:val="auto"/>
        </w:rPr>
        <w:t>while</w:t>
      </w:r>
      <w:r w:rsidR="001D6C1E">
        <w:rPr>
          <w:color w:val="auto"/>
        </w:rPr>
        <w:t xml:space="preserve"> </w:t>
      </w:r>
      <w:r w:rsidR="00471AF0" w:rsidRPr="00EF2491">
        <w:rPr>
          <w:color w:val="auto"/>
        </w:rPr>
        <w:t>PET</w:t>
      </w:r>
      <w:r w:rsidR="001D6C1E">
        <w:rPr>
          <w:color w:val="auto"/>
        </w:rPr>
        <w:t xml:space="preserve"> </w:t>
      </w:r>
      <w:r w:rsidR="00471AF0" w:rsidRPr="00EF2491">
        <w:rPr>
          <w:color w:val="auto"/>
        </w:rPr>
        <w:t>yield</w:t>
      </w:r>
      <w:r w:rsidR="00B80055" w:rsidRPr="00EF2491">
        <w:rPr>
          <w:color w:val="auto"/>
        </w:rPr>
        <w:t>s</w:t>
      </w:r>
      <w:r w:rsidR="001D6C1E">
        <w:rPr>
          <w:color w:val="auto"/>
        </w:rPr>
        <w:t xml:space="preserve"> </w:t>
      </w:r>
      <w:r w:rsidR="00752192" w:rsidRPr="00EF2491">
        <w:rPr>
          <w:i/>
          <w:color w:val="auto"/>
        </w:rPr>
        <w:t>in</w:t>
      </w:r>
      <w:r w:rsidR="001D6C1E">
        <w:rPr>
          <w:i/>
          <w:color w:val="auto"/>
        </w:rPr>
        <w:t xml:space="preserve"> </w:t>
      </w:r>
      <w:r w:rsidR="00752192" w:rsidRPr="00EF2491">
        <w:rPr>
          <w:i/>
          <w:color w:val="auto"/>
        </w:rPr>
        <w:t>vivo</w:t>
      </w:r>
      <w:r w:rsidR="001D6C1E">
        <w:rPr>
          <w:color w:val="auto"/>
        </w:rPr>
        <w:t xml:space="preserve"> </w:t>
      </w:r>
      <w:r w:rsidR="00471AF0" w:rsidRPr="00EF2491">
        <w:rPr>
          <w:color w:val="auto"/>
        </w:rPr>
        <w:t>images</w:t>
      </w:r>
      <w:r w:rsidR="001D6C1E">
        <w:rPr>
          <w:color w:val="auto"/>
        </w:rPr>
        <w:t xml:space="preserve"> </w:t>
      </w:r>
      <w:r w:rsidR="00471AF0" w:rsidRPr="00EF2491">
        <w:rPr>
          <w:color w:val="auto"/>
        </w:rPr>
        <w:t>of</w:t>
      </w:r>
      <w:r w:rsidR="001D6C1E">
        <w:rPr>
          <w:color w:val="auto"/>
        </w:rPr>
        <w:t xml:space="preserve"> </w:t>
      </w:r>
      <w:r w:rsidR="00471AF0" w:rsidRPr="00EF2491">
        <w:rPr>
          <w:color w:val="auto"/>
        </w:rPr>
        <w:t>the</w:t>
      </w:r>
      <w:r w:rsidR="001D6C1E">
        <w:rPr>
          <w:color w:val="auto"/>
        </w:rPr>
        <w:t xml:space="preserve"> </w:t>
      </w:r>
      <w:r w:rsidR="00471AF0" w:rsidRPr="00EF2491">
        <w:rPr>
          <w:color w:val="auto"/>
        </w:rPr>
        <w:t>regional</w:t>
      </w:r>
      <w:r w:rsidR="001D6C1E">
        <w:rPr>
          <w:color w:val="auto"/>
        </w:rPr>
        <w:t xml:space="preserve"> </w:t>
      </w:r>
      <w:r w:rsidR="00471AF0" w:rsidRPr="00EF2491">
        <w:rPr>
          <w:color w:val="auto"/>
        </w:rPr>
        <w:t>uptake</w:t>
      </w:r>
      <w:r w:rsidR="001D6C1E">
        <w:rPr>
          <w:color w:val="auto"/>
        </w:rPr>
        <w:t xml:space="preserve"> </w:t>
      </w:r>
      <w:r w:rsidR="00471AF0" w:rsidRPr="00EF2491">
        <w:rPr>
          <w:color w:val="auto"/>
        </w:rPr>
        <w:t>of</w:t>
      </w:r>
      <w:r w:rsidR="001D6C1E">
        <w:rPr>
          <w:color w:val="auto"/>
        </w:rPr>
        <w:t xml:space="preserve"> </w:t>
      </w:r>
      <w:r w:rsidR="00E22618" w:rsidRPr="00EF2491">
        <w:rPr>
          <w:color w:val="auto"/>
        </w:rPr>
        <w:t>radioactive</w:t>
      </w:r>
      <w:r w:rsidR="001D6C1E">
        <w:rPr>
          <w:color w:val="auto"/>
        </w:rPr>
        <w:t xml:space="preserve"> </w:t>
      </w:r>
      <w:r w:rsidR="00471AF0" w:rsidRPr="00EF2491">
        <w:rPr>
          <w:color w:val="auto"/>
          <w:vertAlign w:val="superscript"/>
        </w:rPr>
        <w:t>18</w:t>
      </w:r>
      <w:r w:rsidR="00471AF0" w:rsidRPr="00EF2491">
        <w:rPr>
          <w:color w:val="auto"/>
        </w:rPr>
        <w:t>F-deoxyglucose.</w:t>
      </w:r>
      <w:r w:rsidR="001D6C1E">
        <w:rPr>
          <w:color w:val="auto"/>
        </w:rPr>
        <w:t xml:space="preserve"> </w:t>
      </w:r>
      <w:r w:rsidR="00A62240" w:rsidRPr="00EF2491">
        <w:rPr>
          <w:color w:val="auto"/>
        </w:rPr>
        <w:t>They</w:t>
      </w:r>
      <w:r w:rsidR="001D6C1E">
        <w:rPr>
          <w:color w:val="auto"/>
        </w:rPr>
        <w:t xml:space="preserve"> </w:t>
      </w:r>
      <w:r w:rsidR="00A62240" w:rsidRPr="00EF2491">
        <w:rPr>
          <w:color w:val="auto"/>
        </w:rPr>
        <w:t>both</w:t>
      </w:r>
      <w:r w:rsidR="001D6C1E">
        <w:rPr>
          <w:color w:val="auto"/>
        </w:rPr>
        <w:t xml:space="preserve"> </w:t>
      </w:r>
      <w:r w:rsidR="00A62240" w:rsidRPr="00EF2491">
        <w:rPr>
          <w:color w:val="auto"/>
        </w:rPr>
        <w:t>have</w:t>
      </w:r>
      <w:r w:rsidR="001D6C1E">
        <w:rPr>
          <w:color w:val="auto"/>
        </w:rPr>
        <w:t xml:space="preserve"> </w:t>
      </w:r>
      <w:r w:rsidR="00A62240" w:rsidRPr="00EF2491">
        <w:rPr>
          <w:color w:val="auto"/>
        </w:rPr>
        <w:t>the</w:t>
      </w:r>
      <w:r w:rsidR="001D6C1E">
        <w:rPr>
          <w:color w:val="auto"/>
        </w:rPr>
        <w:t xml:space="preserve"> </w:t>
      </w:r>
      <w:r w:rsidR="00A62240" w:rsidRPr="00EF2491">
        <w:rPr>
          <w:color w:val="auto"/>
        </w:rPr>
        <w:t>disadvantage</w:t>
      </w:r>
      <w:r w:rsidR="001D6C1E">
        <w:rPr>
          <w:color w:val="auto"/>
        </w:rPr>
        <w:t xml:space="preserve"> </w:t>
      </w:r>
      <w:r w:rsidR="00B80055" w:rsidRPr="00EF2491">
        <w:rPr>
          <w:color w:val="auto"/>
        </w:rPr>
        <w:t>of</w:t>
      </w:r>
      <w:r w:rsidR="001D6C1E">
        <w:rPr>
          <w:color w:val="auto"/>
        </w:rPr>
        <w:t xml:space="preserve"> </w:t>
      </w:r>
      <w:r w:rsidR="00B80055" w:rsidRPr="00EF2491">
        <w:rPr>
          <w:color w:val="auto"/>
        </w:rPr>
        <w:t>using</w:t>
      </w:r>
      <w:r w:rsidR="001D6C1E">
        <w:rPr>
          <w:color w:val="auto"/>
        </w:rPr>
        <w:t xml:space="preserve"> </w:t>
      </w:r>
      <w:r w:rsidR="00E22618" w:rsidRPr="00EF2491">
        <w:rPr>
          <w:color w:val="auto"/>
        </w:rPr>
        <w:t>irradiative</w:t>
      </w:r>
      <w:r w:rsidR="001D6C1E">
        <w:rPr>
          <w:color w:val="auto"/>
        </w:rPr>
        <w:t xml:space="preserve"> </w:t>
      </w:r>
      <w:r w:rsidR="00E22618" w:rsidRPr="00EF2491">
        <w:rPr>
          <w:color w:val="auto"/>
        </w:rPr>
        <w:t>molecules</w:t>
      </w:r>
      <w:r w:rsidR="001D6C1E">
        <w:rPr>
          <w:color w:val="auto"/>
        </w:rPr>
        <w:t xml:space="preserve"> </w:t>
      </w:r>
      <w:r w:rsidR="00E22618" w:rsidRPr="00EF2491">
        <w:rPr>
          <w:color w:val="auto"/>
        </w:rPr>
        <w:t>while</w:t>
      </w:r>
      <w:r w:rsidR="001D6C1E">
        <w:rPr>
          <w:color w:val="auto"/>
        </w:rPr>
        <w:t xml:space="preserve"> </w:t>
      </w:r>
      <w:r w:rsidR="00E22618" w:rsidRPr="00EF2491">
        <w:rPr>
          <w:color w:val="auto"/>
        </w:rPr>
        <w:t>producing</w:t>
      </w:r>
      <w:r w:rsidR="001D6C1E">
        <w:rPr>
          <w:color w:val="auto"/>
        </w:rPr>
        <w:t xml:space="preserve"> </w:t>
      </w:r>
      <w:r w:rsidR="00A62240" w:rsidRPr="00EF2491">
        <w:rPr>
          <w:color w:val="auto"/>
        </w:rPr>
        <w:t>low</w:t>
      </w:r>
      <w:r w:rsidR="004A30FC">
        <w:rPr>
          <w:color w:val="auto"/>
        </w:rPr>
        <w:t>-</w:t>
      </w:r>
      <w:r w:rsidR="00A62240" w:rsidRPr="00EF2491">
        <w:rPr>
          <w:color w:val="auto"/>
        </w:rPr>
        <w:t>spatial</w:t>
      </w:r>
      <w:r w:rsidR="001D6C1E">
        <w:rPr>
          <w:color w:val="auto"/>
        </w:rPr>
        <w:t xml:space="preserve"> </w:t>
      </w:r>
      <w:r w:rsidR="00A62240" w:rsidRPr="00EF2491">
        <w:rPr>
          <w:color w:val="auto"/>
        </w:rPr>
        <w:t>resolution</w:t>
      </w:r>
      <w:r w:rsidR="001D6C1E">
        <w:rPr>
          <w:color w:val="auto"/>
        </w:rPr>
        <w:t xml:space="preserve"> </w:t>
      </w:r>
      <w:r w:rsidR="00E22618" w:rsidRPr="00EF2491">
        <w:rPr>
          <w:color w:val="auto"/>
        </w:rPr>
        <w:t>images</w:t>
      </w:r>
      <w:r w:rsidR="00A62240" w:rsidRPr="00EF2491">
        <w:rPr>
          <w:color w:val="auto"/>
        </w:rPr>
        <w:t>.</w:t>
      </w:r>
      <w:r w:rsidR="001D6C1E">
        <w:rPr>
          <w:color w:val="auto"/>
        </w:rPr>
        <w:t xml:space="preserve"> </w:t>
      </w:r>
      <w:r w:rsidR="00A62240" w:rsidRPr="00EF2491">
        <w:rPr>
          <w:color w:val="auto"/>
        </w:rPr>
        <w:t>Two-photon</w:t>
      </w:r>
      <w:r w:rsidR="001D6C1E">
        <w:rPr>
          <w:color w:val="auto"/>
        </w:rPr>
        <w:t xml:space="preserve"> </w:t>
      </w:r>
      <w:r w:rsidR="00A62240" w:rsidRPr="00EF2491">
        <w:rPr>
          <w:color w:val="auto"/>
        </w:rPr>
        <w:t>microscopy</w:t>
      </w:r>
      <w:r w:rsidR="001D6C1E">
        <w:rPr>
          <w:color w:val="auto"/>
        </w:rPr>
        <w:t xml:space="preserve"> </w:t>
      </w:r>
      <w:r w:rsidR="00A62240" w:rsidRPr="00EF2491">
        <w:rPr>
          <w:color w:val="auto"/>
        </w:rPr>
        <w:t>provides</w:t>
      </w:r>
      <w:r w:rsidR="001D6C1E">
        <w:rPr>
          <w:color w:val="auto"/>
        </w:rPr>
        <w:t xml:space="preserve"> </w:t>
      </w:r>
      <w:r w:rsidR="00A62240" w:rsidRPr="00EF2491">
        <w:rPr>
          <w:color w:val="auto"/>
        </w:rPr>
        <w:t>cellular</w:t>
      </w:r>
      <w:r w:rsidR="001D6C1E">
        <w:rPr>
          <w:color w:val="auto"/>
        </w:rPr>
        <w:t xml:space="preserve"> </w:t>
      </w:r>
      <w:r w:rsidR="00A62240" w:rsidRPr="00EF2491">
        <w:rPr>
          <w:color w:val="auto"/>
        </w:rPr>
        <w:t>resolution</w:t>
      </w:r>
      <w:r w:rsidR="001D6C1E">
        <w:rPr>
          <w:color w:val="auto"/>
        </w:rPr>
        <w:t xml:space="preserve"> </w:t>
      </w:r>
      <w:r w:rsidR="00A62240" w:rsidRPr="00EF2491">
        <w:rPr>
          <w:color w:val="auto"/>
        </w:rPr>
        <w:t>of</w:t>
      </w:r>
      <w:r w:rsidR="001D6C1E">
        <w:rPr>
          <w:color w:val="auto"/>
        </w:rPr>
        <w:t xml:space="preserve"> </w:t>
      </w:r>
      <w:r w:rsidR="00A62240" w:rsidRPr="00EF2491">
        <w:rPr>
          <w:color w:val="auto"/>
        </w:rPr>
        <w:t>fluorescent</w:t>
      </w:r>
      <w:r w:rsidR="001D6C1E">
        <w:rPr>
          <w:color w:val="auto"/>
        </w:rPr>
        <w:t xml:space="preserve"> </w:t>
      </w:r>
      <w:r w:rsidR="00A62240" w:rsidRPr="00EF2491">
        <w:rPr>
          <w:color w:val="auto"/>
        </w:rPr>
        <w:t>probes</w:t>
      </w:r>
      <w:r w:rsidR="004A30FC">
        <w:rPr>
          <w:color w:val="auto"/>
        </w:rPr>
        <w:t>,</w:t>
      </w:r>
      <w:r w:rsidR="001D6C1E">
        <w:rPr>
          <w:color w:val="auto"/>
        </w:rPr>
        <w:t xml:space="preserve"> </w:t>
      </w:r>
      <w:r w:rsidR="00A62240" w:rsidRPr="00EF2491">
        <w:rPr>
          <w:color w:val="auto"/>
        </w:rPr>
        <w:t>but</w:t>
      </w:r>
      <w:r w:rsidR="001D6C1E">
        <w:rPr>
          <w:color w:val="auto"/>
        </w:rPr>
        <w:t xml:space="preserve"> </w:t>
      </w:r>
      <w:r w:rsidR="00975773" w:rsidRPr="00EF2491">
        <w:rPr>
          <w:color w:val="auto"/>
        </w:rPr>
        <w:t>light</w:t>
      </w:r>
      <w:r w:rsidR="001D6C1E">
        <w:rPr>
          <w:color w:val="auto"/>
        </w:rPr>
        <w:t xml:space="preserve"> </w:t>
      </w:r>
      <w:r w:rsidR="00975773" w:rsidRPr="00EF2491">
        <w:rPr>
          <w:color w:val="auto"/>
        </w:rPr>
        <w:t>scattering</w:t>
      </w:r>
      <w:r w:rsidR="001D6C1E">
        <w:rPr>
          <w:color w:val="auto"/>
        </w:rPr>
        <w:t xml:space="preserve"> </w:t>
      </w:r>
      <w:r w:rsidR="00975773" w:rsidRPr="00EF2491">
        <w:rPr>
          <w:color w:val="auto"/>
        </w:rPr>
        <w:t>by</w:t>
      </w:r>
      <w:r w:rsidR="001D6C1E">
        <w:rPr>
          <w:color w:val="auto"/>
        </w:rPr>
        <w:t xml:space="preserve"> </w:t>
      </w:r>
      <w:r w:rsidR="00975773" w:rsidRPr="00EF2491">
        <w:rPr>
          <w:color w:val="auto"/>
        </w:rPr>
        <w:t>tissue</w:t>
      </w:r>
      <w:r w:rsidR="001D6C1E">
        <w:rPr>
          <w:color w:val="auto"/>
        </w:rPr>
        <w:t xml:space="preserve"> </w:t>
      </w:r>
      <w:r w:rsidR="00975773" w:rsidRPr="00EF2491">
        <w:rPr>
          <w:color w:val="auto"/>
        </w:rPr>
        <w:t>limits</w:t>
      </w:r>
      <w:r w:rsidR="001D6C1E">
        <w:rPr>
          <w:color w:val="auto"/>
        </w:rPr>
        <w:t xml:space="preserve"> </w:t>
      </w:r>
      <w:r w:rsidR="00975773" w:rsidRPr="00EF2491">
        <w:rPr>
          <w:color w:val="auto"/>
        </w:rPr>
        <w:t>the</w:t>
      </w:r>
      <w:r w:rsidR="001D6C1E">
        <w:rPr>
          <w:color w:val="auto"/>
        </w:rPr>
        <w:t xml:space="preserve"> </w:t>
      </w:r>
      <w:r w:rsidR="00975773" w:rsidRPr="00EF2491">
        <w:rPr>
          <w:color w:val="auto"/>
        </w:rPr>
        <w:t>imaging</w:t>
      </w:r>
      <w:r w:rsidR="001D6C1E">
        <w:rPr>
          <w:color w:val="auto"/>
        </w:rPr>
        <w:t xml:space="preserve"> </w:t>
      </w:r>
      <w:r w:rsidR="00975773" w:rsidRPr="00EF2491">
        <w:rPr>
          <w:color w:val="auto"/>
        </w:rPr>
        <w:t>depth.</w:t>
      </w:r>
      <w:r w:rsidR="001D6C1E">
        <w:rPr>
          <w:color w:val="auto"/>
        </w:rPr>
        <w:t xml:space="preserve"> </w:t>
      </w:r>
      <w:r w:rsidR="001245FA" w:rsidRPr="00EF2491">
        <w:rPr>
          <w:color w:val="auto"/>
        </w:rPr>
        <w:t>These</w:t>
      </w:r>
      <w:r w:rsidR="001D6C1E">
        <w:rPr>
          <w:color w:val="auto"/>
        </w:rPr>
        <w:t xml:space="preserve"> </w:t>
      </w:r>
      <w:r w:rsidR="001245FA" w:rsidRPr="00EF2491">
        <w:rPr>
          <w:color w:val="auto"/>
        </w:rPr>
        <w:t>three</w:t>
      </w:r>
      <w:r w:rsidR="001D6C1E">
        <w:rPr>
          <w:color w:val="auto"/>
        </w:rPr>
        <w:t xml:space="preserve"> </w:t>
      </w:r>
      <w:r w:rsidR="00D34AA5" w:rsidRPr="00EF2491">
        <w:rPr>
          <w:color w:val="auto"/>
        </w:rPr>
        <w:t>techniques</w:t>
      </w:r>
      <w:r w:rsidR="001D6C1E">
        <w:rPr>
          <w:color w:val="auto"/>
        </w:rPr>
        <w:t xml:space="preserve"> </w:t>
      </w:r>
      <w:r w:rsidR="00B80055" w:rsidRPr="00EF2491">
        <w:rPr>
          <w:color w:val="auto"/>
        </w:rPr>
        <w:t>have</w:t>
      </w:r>
      <w:r w:rsidR="001D6C1E">
        <w:rPr>
          <w:color w:val="auto"/>
        </w:rPr>
        <w:t xml:space="preserve"> </w:t>
      </w:r>
      <w:r w:rsidR="00B80055" w:rsidRPr="00EF2491">
        <w:rPr>
          <w:color w:val="auto"/>
        </w:rPr>
        <w:t>been</w:t>
      </w:r>
      <w:r w:rsidR="001D6C1E">
        <w:rPr>
          <w:color w:val="auto"/>
        </w:rPr>
        <w:t xml:space="preserve"> </w:t>
      </w:r>
      <w:r w:rsidR="00492FCF" w:rsidRPr="00EF2491">
        <w:rPr>
          <w:color w:val="auto"/>
        </w:rPr>
        <w:t>used</w:t>
      </w:r>
      <w:r w:rsidR="001D6C1E">
        <w:rPr>
          <w:color w:val="auto"/>
        </w:rPr>
        <w:t xml:space="preserve"> </w:t>
      </w:r>
      <w:r w:rsidR="00B80055" w:rsidRPr="00EF2491">
        <w:rPr>
          <w:color w:val="auto"/>
        </w:rPr>
        <w:t>previously</w:t>
      </w:r>
      <w:r w:rsidR="001D6C1E">
        <w:rPr>
          <w:color w:val="auto"/>
        </w:rPr>
        <w:t xml:space="preserve"> </w:t>
      </w:r>
      <w:r w:rsidR="00492FCF" w:rsidRPr="00EF2491">
        <w:rPr>
          <w:color w:val="auto"/>
        </w:rPr>
        <w:t>to</w:t>
      </w:r>
      <w:r w:rsidR="001D6C1E">
        <w:rPr>
          <w:color w:val="auto"/>
        </w:rPr>
        <w:t xml:space="preserve"> </w:t>
      </w:r>
      <w:r w:rsidR="00492FCF" w:rsidRPr="00EF2491">
        <w:rPr>
          <w:color w:val="auto"/>
        </w:rPr>
        <w:t>study</w:t>
      </w:r>
      <w:r w:rsidR="001D6C1E">
        <w:rPr>
          <w:color w:val="auto"/>
        </w:rPr>
        <w:t xml:space="preserve"> </w:t>
      </w:r>
      <w:r w:rsidR="00286D58" w:rsidRPr="00EF2491">
        <w:rPr>
          <w:color w:val="auto"/>
        </w:rPr>
        <w:t>neuroenergetics</w:t>
      </w:r>
      <w:r w:rsidR="001D6C1E">
        <w:rPr>
          <w:color w:val="auto"/>
        </w:rPr>
        <w:t xml:space="preserve"> </w:t>
      </w:r>
      <w:r w:rsidR="00492FCF" w:rsidRPr="00EF2491">
        <w:rPr>
          <w:color w:val="auto"/>
        </w:rPr>
        <w:t>i</w:t>
      </w:r>
      <w:r w:rsidR="00D34AA5" w:rsidRPr="00EF2491">
        <w:rPr>
          <w:color w:val="auto"/>
        </w:rPr>
        <w:t>n</w:t>
      </w:r>
      <w:r w:rsidR="001D6C1E">
        <w:rPr>
          <w:color w:val="auto"/>
        </w:rPr>
        <w:t xml:space="preserve"> </w:t>
      </w:r>
      <w:r w:rsidR="00D34AA5" w:rsidRPr="00EF2491">
        <w:rPr>
          <w:color w:val="auto"/>
        </w:rPr>
        <w:t>rodents</w:t>
      </w:r>
      <w:r w:rsidR="001D6C1E">
        <w:rPr>
          <w:color w:val="auto"/>
        </w:rPr>
        <w:t xml:space="preserve"> </w:t>
      </w:r>
      <w:r w:rsidR="00492FCF" w:rsidRPr="00EF2491">
        <w:rPr>
          <w:color w:val="auto"/>
        </w:rPr>
        <w:t>during</w:t>
      </w:r>
      <w:r w:rsidR="001D6C1E">
        <w:rPr>
          <w:color w:val="auto"/>
        </w:rPr>
        <w:t xml:space="preserve"> </w:t>
      </w:r>
      <w:r w:rsidR="00492FCF" w:rsidRPr="00EF2491">
        <w:rPr>
          <w:color w:val="auto"/>
        </w:rPr>
        <w:t>whisker</w:t>
      </w:r>
      <w:r w:rsidR="001D6C1E">
        <w:rPr>
          <w:color w:val="auto"/>
        </w:rPr>
        <w:t xml:space="preserve"> </w:t>
      </w:r>
      <w:r w:rsidR="00492FCF" w:rsidRPr="00EF2491">
        <w:rPr>
          <w:color w:val="auto"/>
        </w:rPr>
        <w:t>stimu</w:t>
      </w:r>
      <w:r w:rsidR="001245FA" w:rsidRPr="00EF2491">
        <w:rPr>
          <w:color w:val="auto"/>
        </w:rPr>
        <w:t>l</w:t>
      </w:r>
      <w:r w:rsidR="00492FCF" w:rsidRPr="00EF2491">
        <w:rPr>
          <w:color w:val="auto"/>
        </w:rPr>
        <w:t>ation</w:t>
      </w:r>
      <w:r w:rsidR="008D072E" w:rsidRPr="00EF2491">
        <w:rPr>
          <w:color w:val="auto"/>
          <w:vertAlign w:val="superscript"/>
        </w:rPr>
        <w:t>3-6</w:t>
      </w:r>
      <w:r w:rsidR="0005092C" w:rsidRPr="00EF2491">
        <w:rPr>
          <w:color w:val="auto"/>
        </w:rPr>
        <w:t>.</w:t>
      </w:r>
      <w:r w:rsidR="001D6C1E">
        <w:rPr>
          <w:color w:val="auto"/>
        </w:rPr>
        <w:t xml:space="preserve"> </w:t>
      </w:r>
      <w:r w:rsidR="00975773" w:rsidRPr="00EF2491">
        <w:rPr>
          <w:i/>
          <w:color w:val="auto"/>
        </w:rPr>
        <w:t>In</w:t>
      </w:r>
      <w:r w:rsidR="001D6C1E">
        <w:rPr>
          <w:i/>
          <w:color w:val="auto"/>
        </w:rPr>
        <w:t xml:space="preserve"> </w:t>
      </w:r>
      <w:r w:rsidR="00975773" w:rsidRPr="00EF2491">
        <w:rPr>
          <w:i/>
          <w:color w:val="auto"/>
        </w:rPr>
        <w:t>vivo</w:t>
      </w:r>
      <w:r w:rsidR="001D6C1E">
        <w:rPr>
          <w:color w:val="auto"/>
        </w:rPr>
        <w:t xml:space="preserve"> </w:t>
      </w:r>
      <w:r w:rsidR="00286D58" w:rsidRPr="00EF2491">
        <w:rPr>
          <w:color w:val="auto"/>
        </w:rPr>
        <w:t>MRS</w:t>
      </w:r>
      <w:r w:rsidR="001D6C1E">
        <w:rPr>
          <w:color w:val="auto"/>
        </w:rPr>
        <w:t xml:space="preserve"> </w:t>
      </w:r>
      <w:r w:rsidR="00B80055" w:rsidRPr="00EF2491">
        <w:rPr>
          <w:color w:val="auto"/>
        </w:rPr>
        <w:t>has</w:t>
      </w:r>
      <w:r w:rsidR="001D6C1E">
        <w:rPr>
          <w:color w:val="auto"/>
        </w:rPr>
        <w:t xml:space="preserve"> </w:t>
      </w:r>
      <w:r w:rsidR="00B80055" w:rsidRPr="00EF2491">
        <w:rPr>
          <w:color w:val="auto"/>
        </w:rPr>
        <w:t>the</w:t>
      </w:r>
      <w:r w:rsidR="001D6C1E">
        <w:rPr>
          <w:color w:val="auto"/>
        </w:rPr>
        <w:t xml:space="preserve"> </w:t>
      </w:r>
      <w:r w:rsidR="00B80055" w:rsidRPr="00EF2491">
        <w:rPr>
          <w:color w:val="auto"/>
        </w:rPr>
        <w:t>dual</w:t>
      </w:r>
      <w:r w:rsidR="001D6C1E">
        <w:rPr>
          <w:color w:val="auto"/>
        </w:rPr>
        <w:t xml:space="preserve"> </w:t>
      </w:r>
      <w:r w:rsidR="008D0682" w:rsidRPr="00EF2491">
        <w:rPr>
          <w:color w:val="auto"/>
        </w:rPr>
        <w:t>advantage</w:t>
      </w:r>
      <w:r w:rsidR="001D6C1E">
        <w:rPr>
          <w:color w:val="auto"/>
        </w:rPr>
        <w:t xml:space="preserve"> </w:t>
      </w:r>
      <w:r w:rsidR="00B80055" w:rsidRPr="00EF2491">
        <w:rPr>
          <w:color w:val="auto"/>
        </w:rPr>
        <w:t>of</w:t>
      </w:r>
      <w:r w:rsidR="001D6C1E">
        <w:rPr>
          <w:color w:val="auto"/>
        </w:rPr>
        <w:t xml:space="preserve"> </w:t>
      </w:r>
      <w:r w:rsidR="00B80055" w:rsidRPr="00EF2491">
        <w:rPr>
          <w:color w:val="auto"/>
        </w:rPr>
        <w:t>being</w:t>
      </w:r>
      <w:r w:rsidR="001D6C1E">
        <w:rPr>
          <w:color w:val="auto"/>
        </w:rPr>
        <w:t xml:space="preserve"> </w:t>
      </w:r>
      <w:r w:rsidR="008D0682" w:rsidRPr="00EF2491">
        <w:rPr>
          <w:color w:val="auto"/>
        </w:rPr>
        <w:t>non</w:t>
      </w:r>
      <w:r w:rsidR="00975773" w:rsidRPr="00EF2491">
        <w:rPr>
          <w:color w:val="auto"/>
        </w:rPr>
        <w:t>invasive</w:t>
      </w:r>
      <w:r w:rsidR="001D6C1E">
        <w:rPr>
          <w:color w:val="auto"/>
        </w:rPr>
        <w:t xml:space="preserve"> </w:t>
      </w:r>
      <w:r w:rsidR="00B80055" w:rsidRPr="00EF2491">
        <w:rPr>
          <w:color w:val="auto"/>
        </w:rPr>
        <w:t>and</w:t>
      </w:r>
      <w:r w:rsidR="001D6C1E">
        <w:rPr>
          <w:color w:val="auto"/>
        </w:rPr>
        <w:t xml:space="preserve"> </w:t>
      </w:r>
      <w:r w:rsidR="00975773" w:rsidRPr="00EF2491">
        <w:rPr>
          <w:color w:val="auto"/>
        </w:rPr>
        <w:t>nonradioactive</w:t>
      </w:r>
      <w:r w:rsidR="004A30FC">
        <w:rPr>
          <w:color w:val="auto"/>
        </w:rPr>
        <w:t>,</w:t>
      </w:r>
      <w:r w:rsidR="001D6C1E">
        <w:rPr>
          <w:color w:val="auto"/>
        </w:rPr>
        <w:t xml:space="preserve"> </w:t>
      </w:r>
      <w:r w:rsidR="00975773" w:rsidRPr="00EF2491">
        <w:rPr>
          <w:color w:val="auto"/>
        </w:rPr>
        <w:t>and</w:t>
      </w:r>
      <w:r w:rsidR="001D6C1E">
        <w:rPr>
          <w:color w:val="auto"/>
        </w:rPr>
        <w:t xml:space="preserve"> </w:t>
      </w:r>
      <w:r w:rsidR="00975773" w:rsidRPr="00EF2491">
        <w:rPr>
          <w:color w:val="auto"/>
        </w:rPr>
        <w:t>any</w:t>
      </w:r>
      <w:r w:rsidR="001D6C1E">
        <w:rPr>
          <w:color w:val="auto"/>
        </w:rPr>
        <w:t xml:space="preserve"> </w:t>
      </w:r>
      <w:r w:rsidR="00975773" w:rsidRPr="00EF2491">
        <w:rPr>
          <w:color w:val="auto"/>
        </w:rPr>
        <w:t>brain</w:t>
      </w:r>
      <w:r w:rsidR="001D6C1E">
        <w:rPr>
          <w:color w:val="auto"/>
        </w:rPr>
        <w:t xml:space="preserve"> </w:t>
      </w:r>
      <w:r w:rsidR="00975773" w:rsidRPr="00EF2491">
        <w:rPr>
          <w:color w:val="auto"/>
        </w:rPr>
        <w:t>structure</w:t>
      </w:r>
      <w:r w:rsidR="001D6C1E">
        <w:rPr>
          <w:color w:val="auto"/>
        </w:rPr>
        <w:t xml:space="preserve"> </w:t>
      </w:r>
      <w:r w:rsidR="00975773" w:rsidRPr="00EF2491">
        <w:rPr>
          <w:color w:val="auto"/>
        </w:rPr>
        <w:t>can</w:t>
      </w:r>
      <w:r w:rsidR="001D6C1E">
        <w:rPr>
          <w:color w:val="auto"/>
        </w:rPr>
        <w:t xml:space="preserve"> </w:t>
      </w:r>
      <w:r w:rsidR="00975773" w:rsidRPr="00EF2491">
        <w:rPr>
          <w:color w:val="auto"/>
        </w:rPr>
        <w:t>be</w:t>
      </w:r>
      <w:r w:rsidR="001D6C1E">
        <w:rPr>
          <w:color w:val="auto"/>
        </w:rPr>
        <w:t xml:space="preserve"> </w:t>
      </w:r>
      <w:r w:rsidR="00975773" w:rsidRPr="00EF2491">
        <w:rPr>
          <w:color w:val="auto"/>
        </w:rPr>
        <w:t>explored.</w:t>
      </w:r>
      <w:r w:rsidR="001D6C1E">
        <w:rPr>
          <w:color w:val="auto"/>
        </w:rPr>
        <w:t xml:space="preserve"> </w:t>
      </w:r>
      <w:r w:rsidR="00B370CA" w:rsidRPr="00EF2491">
        <w:rPr>
          <w:color w:val="auto"/>
        </w:rPr>
        <w:t>Moreover,</w:t>
      </w:r>
      <w:r w:rsidR="001D6C1E">
        <w:rPr>
          <w:color w:val="auto"/>
        </w:rPr>
        <w:t xml:space="preserve"> </w:t>
      </w:r>
      <w:r w:rsidR="00B370CA" w:rsidRPr="00EF2491">
        <w:rPr>
          <w:color w:val="auto"/>
        </w:rPr>
        <w:t>MRS</w:t>
      </w:r>
      <w:r w:rsidR="001D6C1E">
        <w:rPr>
          <w:color w:val="auto"/>
        </w:rPr>
        <w:t xml:space="preserve"> </w:t>
      </w:r>
      <w:r w:rsidR="00B370CA" w:rsidRPr="00EF2491">
        <w:rPr>
          <w:color w:val="auto"/>
        </w:rPr>
        <w:t>can</w:t>
      </w:r>
      <w:r w:rsidR="001D6C1E">
        <w:rPr>
          <w:color w:val="auto"/>
        </w:rPr>
        <w:t xml:space="preserve"> </w:t>
      </w:r>
      <w:r w:rsidR="00B370CA" w:rsidRPr="00EF2491">
        <w:rPr>
          <w:color w:val="auto"/>
        </w:rPr>
        <w:t>be</w:t>
      </w:r>
      <w:r w:rsidR="001D6C1E">
        <w:rPr>
          <w:color w:val="auto"/>
        </w:rPr>
        <w:t xml:space="preserve"> </w:t>
      </w:r>
      <w:r w:rsidR="00B370CA" w:rsidRPr="00EF2491">
        <w:rPr>
          <w:color w:val="auto"/>
        </w:rPr>
        <w:t>performed</w:t>
      </w:r>
      <w:r w:rsidR="001D6C1E">
        <w:rPr>
          <w:color w:val="auto"/>
        </w:rPr>
        <w:t xml:space="preserve"> </w:t>
      </w:r>
      <w:r w:rsidR="00B370CA" w:rsidRPr="00EF2491">
        <w:rPr>
          <w:color w:val="auto"/>
        </w:rPr>
        <w:t>during</w:t>
      </w:r>
      <w:r w:rsidR="001D6C1E">
        <w:rPr>
          <w:color w:val="auto"/>
        </w:rPr>
        <w:t xml:space="preserve"> </w:t>
      </w:r>
      <w:r w:rsidR="00B370CA" w:rsidRPr="00EF2491">
        <w:rPr>
          <w:color w:val="auto"/>
        </w:rPr>
        <w:t>neuronal</w:t>
      </w:r>
      <w:r w:rsidR="001D6C1E">
        <w:rPr>
          <w:color w:val="auto"/>
        </w:rPr>
        <w:t xml:space="preserve"> </w:t>
      </w:r>
      <w:r w:rsidR="00B370CA" w:rsidRPr="00EF2491">
        <w:rPr>
          <w:color w:val="auto"/>
        </w:rPr>
        <w:t>activation,</w:t>
      </w:r>
      <w:r w:rsidR="001D6C1E">
        <w:rPr>
          <w:color w:val="auto"/>
        </w:rPr>
        <w:t xml:space="preserve"> </w:t>
      </w:r>
      <w:r w:rsidR="00B370CA" w:rsidRPr="00EF2491">
        <w:rPr>
          <w:color w:val="auto"/>
        </w:rPr>
        <w:t>a</w:t>
      </w:r>
      <w:r w:rsidR="001D6C1E">
        <w:rPr>
          <w:color w:val="auto"/>
        </w:rPr>
        <w:t xml:space="preserve"> </w:t>
      </w:r>
      <w:r w:rsidR="00B370CA" w:rsidRPr="00EF2491">
        <w:rPr>
          <w:color w:val="auto"/>
        </w:rPr>
        <w:t>technique</w:t>
      </w:r>
      <w:r w:rsidR="001D6C1E">
        <w:rPr>
          <w:color w:val="auto"/>
        </w:rPr>
        <w:t xml:space="preserve"> </w:t>
      </w:r>
      <w:r w:rsidR="00B370CA" w:rsidRPr="00EF2491">
        <w:rPr>
          <w:color w:val="auto"/>
        </w:rPr>
        <w:t>called</w:t>
      </w:r>
      <w:r w:rsidR="001D6C1E">
        <w:rPr>
          <w:color w:val="auto"/>
        </w:rPr>
        <w:t xml:space="preserve"> </w:t>
      </w:r>
      <w:r w:rsidR="00B370CA" w:rsidRPr="00EF2491">
        <w:rPr>
          <w:color w:val="auto"/>
        </w:rPr>
        <w:t>functional</w:t>
      </w:r>
      <w:r w:rsidR="001D6C1E">
        <w:rPr>
          <w:color w:val="auto"/>
        </w:rPr>
        <w:t xml:space="preserve"> </w:t>
      </w:r>
      <w:r w:rsidR="00B370CA" w:rsidRPr="00EF2491">
        <w:rPr>
          <w:color w:val="auto"/>
        </w:rPr>
        <w:t>MRS</w:t>
      </w:r>
      <w:r w:rsidR="001D6C1E">
        <w:rPr>
          <w:color w:val="auto"/>
        </w:rPr>
        <w:t xml:space="preserve"> </w:t>
      </w:r>
      <w:r w:rsidR="002143C3" w:rsidRPr="00EF2491">
        <w:rPr>
          <w:color w:val="auto"/>
        </w:rPr>
        <w:t>(</w:t>
      </w:r>
      <w:proofErr w:type="spellStart"/>
      <w:r w:rsidR="002143C3" w:rsidRPr="00EF2491">
        <w:rPr>
          <w:color w:val="auto"/>
        </w:rPr>
        <w:t>fMRS</w:t>
      </w:r>
      <w:proofErr w:type="spellEnd"/>
      <w:r w:rsidR="002143C3" w:rsidRPr="00EF2491">
        <w:rPr>
          <w:color w:val="auto"/>
        </w:rPr>
        <w:t>)</w:t>
      </w:r>
      <w:r w:rsidR="00B370CA" w:rsidRPr="00EF2491">
        <w:rPr>
          <w:color w:val="auto"/>
        </w:rPr>
        <w:t>,</w:t>
      </w:r>
      <w:r w:rsidR="001D6C1E">
        <w:rPr>
          <w:color w:val="auto"/>
        </w:rPr>
        <w:t xml:space="preserve"> </w:t>
      </w:r>
      <w:r w:rsidR="00B370CA" w:rsidRPr="00EF2491">
        <w:rPr>
          <w:color w:val="auto"/>
        </w:rPr>
        <w:t>which</w:t>
      </w:r>
      <w:r w:rsidR="001D6C1E">
        <w:rPr>
          <w:color w:val="auto"/>
        </w:rPr>
        <w:t xml:space="preserve"> </w:t>
      </w:r>
      <w:r w:rsidR="00B370CA" w:rsidRPr="00EF2491">
        <w:rPr>
          <w:color w:val="auto"/>
        </w:rPr>
        <w:t>has</w:t>
      </w:r>
      <w:r w:rsidR="001D6C1E">
        <w:rPr>
          <w:color w:val="auto"/>
        </w:rPr>
        <w:t xml:space="preserve"> </w:t>
      </w:r>
      <w:r w:rsidR="00B370CA" w:rsidRPr="00EF2491">
        <w:rPr>
          <w:color w:val="auto"/>
        </w:rPr>
        <w:t>been</w:t>
      </w:r>
      <w:r w:rsidR="001D6C1E">
        <w:rPr>
          <w:color w:val="auto"/>
        </w:rPr>
        <w:t xml:space="preserve"> </w:t>
      </w:r>
      <w:r w:rsidR="00B370CA" w:rsidRPr="00EF2491">
        <w:rPr>
          <w:color w:val="auto"/>
        </w:rPr>
        <w:t>developed</w:t>
      </w:r>
      <w:r w:rsidR="001D6C1E">
        <w:rPr>
          <w:color w:val="auto"/>
        </w:rPr>
        <w:t xml:space="preserve"> </w:t>
      </w:r>
      <w:r w:rsidR="004A30FC" w:rsidRPr="00EF2491">
        <w:rPr>
          <w:color w:val="auto"/>
        </w:rPr>
        <w:t>very</w:t>
      </w:r>
      <w:r w:rsidR="001D6C1E">
        <w:rPr>
          <w:color w:val="auto"/>
        </w:rPr>
        <w:t xml:space="preserve"> </w:t>
      </w:r>
      <w:r w:rsidR="004A30FC" w:rsidRPr="00EF2491">
        <w:rPr>
          <w:color w:val="auto"/>
        </w:rPr>
        <w:t>recently</w:t>
      </w:r>
      <w:r w:rsidR="001D6C1E">
        <w:rPr>
          <w:color w:val="auto"/>
        </w:rPr>
        <w:t xml:space="preserve"> </w:t>
      </w:r>
      <w:r w:rsidR="00B370CA" w:rsidRPr="00EF2491">
        <w:rPr>
          <w:color w:val="auto"/>
        </w:rPr>
        <w:t>in</w:t>
      </w:r>
      <w:r w:rsidR="001D6C1E">
        <w:rPr>
          <w:color w:val="auto"/>
        </w:rPr>
        <w:t xml:space="preserve"> </w:t>
      </w:r>
      <w:r w:rsidR="00B370CA" w:rsidRPr="00EF2491">
        <w:rPr>
          <w:color w:val="auto"/>
        </w:rPr>
        <w:t>rodents</w:t>
      </w:r>
      <w:r w:rsidR="00B370CA" w:rsidRPr="00EF2491">
        <w:rPr>
          <w:color w:val="auto"/>
          <w:vertAlign w:val="superscript"/>
        </w:rPr>
        <w:t>7</w:t>
      </w:r>
      <w:r w:rsidR="00B370CA" w:rsidRPr="00EF2491">
        <w:rPr>
          <w:color w:val="auto"/>
        </w:rPr>
        <w:t>.</w:t>
      </w:r>
      <w:r w:rsidR="001D6C1E">
        <w:rPr>
          <w:color w:val="auto"/>
        </w:rPr>
        <w:t xml:space="preserve"> </w:t>
      </w:r>
      <w:r w:rsidR="00D3411B" w:rsidRPr="00EF2491">
        <w:rPr>
          <w:color w:val="auto"/>
        </w:rPr>
        <w:t>Therefore,</w:t>
      </w:r>
      <w:r w:rsidR="001D6C1E">
        <w:rPr>
          <w:color w:val="auto"/>
        </w:rPr>
        <w:t xml:space="preserve"> </w:t>
      </w:r>
      <w:r w:rsidR="00D3411B" w:rsidRPr="00EF2491">
        <w:rPr>
          <w:color w:val="auto"/>
        </w:rPr>
        <w:t>a</w:t>
      </w:r>
      <w:r w:rsidR="001D6C1E">
        <w:rPr>
          <w:color w:val="auto"/>
        </w:rPr>
        <w:t xml:space="preserve"> </w:t>
      </w:r>
      <w:r w:rsidR="00D3411B" w:rsidRPr="00EF2491">
        <w:rPr>
          <w:color w:val="auto"/>
        </w:rPr>
        <w:t>protocol</w:t>
      </w:r>
      <w:r w:rsidR="001D6C1E">
        <w:rPr>
          <w:color w:val="auto"/>
        </w:rPr>
        <w:t xml:space="preserve"> </w:t>
      </w:r>
      <w:r w:rsidR="00D3411B" w:rsidRPr="00EF2491">
        <w:rPr>
          <w:color w:val="auto"/>
        </w:rPr>
        <w:t>to</w:t>
      </w:r>
      <w:r w:rsidR="001D6C1E">
        <w:rPr>
          <w:color w:val="auto"/>
        </w:rPr>
        <w:t xml:space="preserve"> </w:t>
      </w:r>
      <w:r w:rsidR="00B80055" w:rsidRPr="00EF2491">
        <w:rPr>
          <w:color w:val="auto"/>
        </w:rPr>
        <w:t>monitor</w:t>
      </w:r>
      <w:r w:rsidR="001D6C1E">
        <w:rPr>
          <w:color w:val="auto"/>
        </w:rPr>
        <w:t xml:space="preserve"> </w:t>
      </w:r>
      <w:r w:rsidR="00B80055" w:rsidRPr="00EF2491">
        <w:rPr>
          <w:color w:val="auto"/>
        </w:rPr>
        <w:t>brain</w:t>
      </w:r>
      <w:r w:rsidR="001D6C1E">
        <w:rPr>
          <w:color w:val="auto"/>
        </w:rPr>
        <w:t xml:space="preserve"> </w:t>
      </w:r>
      <w:r w:rsidR="00B80055" w:rsidRPr="00EF2491">
        <w:rPr>
          <w:color w:val="auto"/>
        </w:rPr>
        <w:t>metabolism</w:t>
      </w:r>
      <w:r w:rsidR="001D6C1E">
        <w:rPr>
          <w:color w:val="auto"/>
        </w:rPr>
        <w:t xml:space="preserve"> </w:t>
      </w:r>
      <w:r w:rsidR="00B80055" w:rsidRPr="00EF2491">
        <w:rPr>
          <w:color w:val="auto"/>
        </w:rPr>
        <w:t>during</w:t>
      </w:r>
      <w:r w:rsidR="001D6C1E">
        <w:rPr>
          <w:color w:val="auto"/>
        </w:rPr>
        <w:t xml:space="preserve"> </w:t>
      </w:r>
      <w:r w:rsidR="00B80055" w:rsidRPr="00EF2491">
        <w:rPr>
          <w:color w:val="auto"/>
        </w:rPr>
        <w:t>cerebral</w:t>
      </w:r>
      <w:r w:rsidR="001D6C1E">
        <w:rPr>
          <w:color w:val="auto"/>
        </w:rPr>
        <w:t xml:space="preserve"> </w:t>
      </w:r>
      <w:r w:rsidR="00B80055" w:rsidRPr="00EF2491">
        <w:rPr>
          <w:color w:val="auto"/>
        </w:rPr>
        <w:t>activity</w:t>
      </w:r>
      <w:r w:rsidR="001D6C1E">
        <w:rPr>
          <w:color w:val="auto"/>
        </w:rPr>
        <w:t xml:space="preserve"> </w:t>
      </w:r>
      <w:r w:rsidR="00B80055" w:rsidRPr="00EF2491">
        <w:rPr>
          <w:color w:val="auto"/>
        </w:rPr>
        <w:t>by</w:t>
      </w:r>
      <w:r w:rsidR="001D6C1E">
        <w:rPr>
          <w:color w:val="auto"/>
        </w:rPr>
        <w:t xml:space="preserve"> </w:t>
      </w:r>
      <w:r w:rsidR="00B80055" w:rsidRPr="00EF2491">
        <w:rPr>
          <w:color w:val="auto"/>
          <w:vertAlign w:val="superscript"/>
        </w:rPr>
        <w:t>1</w:t>
      </w:r>
      <w:r w:rsidR="00B80055" w:rsidRPr="00EF2491">
        <w:rPr>
          <w:color w:val="auto"/>
        </w:rPr>
        <w:t>H</w:t>
      </w:r>
      <w:r w:rsidR="004A30FC">
        <w:rPr>
          <w:color w:val="auto"/>
        </w:rPr>
        <w:t>-</w:t>
      </w:r>
      <w:r w:rsidR="00B80055" w:rsidRPr="00EF2491">
        <w:rPr>
          <w:color w:val="auto"/>
        </w:rPr>
        <w:t>MRS</w:t>
      </w:r>
      <w:r w:rsidR="001D6C1E">
        <w:rPr>
          <w:color w:val="auto"/>
        </w:rPr>
        <w:t xml:space="preserve"> </w:t>
      </w:r>
      <w:r w:rsidR="00752192" w:rsidRPr="00EF2491">
        <w:rPr>
          <w:i/>
          <w:color w:val="auto"/>
        </w:rPr>
        <w:t>in</w:t>
      </w:r>
      <w:r w:rsidR="001D6C1E">
        <w:rPr>
          <w:i/>
          <w:color w:val="auto"/>
        </w:rPr>
        <w:t xml:space="preserve"> </w:t>
      </w:r>
      <w:r w:rsidR="00752192" w:rsidRPr="00EF2491">
        <w:rPr>
          <w:i/>
          <w:color w:val="auto"/>
        </w:rPr>
        <w:t>vivo</w:t>
      </w:r>
      <w:r w:rsidR="001D6C1E">
        <w:rPr>
          <w:color w:val="auto"/>
        </w:rPr>
        <w:t xml:space="preserve"> </w:t>
      </w:r>
      <w:r w:rsidR="00D3411B" w:rsidRPr="00EF2491">
        <w:rPr>
          <w:color w:val="auto"/>
        </w:rPr>
        <w:t>and</w:t>
      </w:r>
      <w:r w:rsidR="001D6C1E">
        <w:rPr>
          <w:color w:val="auto"/>
        </w:rPr>
        <w:t xml:space="preserve"> </w:t>
      </w:r>
      <w:r w:rsidR="00D3411B" w:rsidRPr="00EF2491">
        <w:rPr>
          <w:color w:val="auto"/>
        </w:rPr>
        <w:t>noninvasively</w:t>
      </w:r>
      <w:r w:rsidR="001D6C1E">
        <w:rPr>
          <w:color w:val="auto"/>
        </w:rPr>
        <w:t xml:space="preserve"> </w:t>
      </w:r>
      <w:r w:rsidR="00286D58" w:rsidRPr="00EF2491">
        <w:rPr>
          <w:color w:val="auto"/>
        </w:rPr>
        <w:t>is</w:t>
      </w:r>
      <w:r w:rsidR="001D6C1E">
        <w:rPr>
          <w:color w:val="auto"/>
        </w:rPr>
        <w:t xml:space="preserve"> </w:t>
      </w:r>
      <w:r w:rsidR="00286D58" w:rsidRPr="00EF2491">
        <w:rPr>
          <w:color w:val="auto"/>
        </w:rPr>
        <w:t>proposed</w:t>
      </w:r>
      <w:r w:rsidR="00D3411B" w:rsidRPr="00EF2491">
        <w:rPr>
          <w:color w:val="auto"/>
        </w:rPr>
        <w:t>.</w:t>
      </w:r>
      <w:r w:rsidR="001D6C1E">
        <w:rPr>
          <w:color w:val="auto"/>
        </w:rPr>
        <w:t xml:space="preserve"> </w:t>
      </w:r>
      <w:r w:rsidR="00B80055" w:rsidRPr="00EF2491">
        <w:rPr>
          <w:color w:val="auto"/>
        </w:rPr>
        <w:t>The</w:t>
      </w:r>
      <w:r w:rsidR="001D6C1E">
        <w:rPr>
          <w:color w:val="auto"/>
        </w:rPr>
        <w:t xml:space="preserve"> </w:t>
      </w:r>
      <w:r w:rsidR="00D3411B" w:rsidRPr="00EF2491">
        <w:rPr>
          <w:color w:val="auto"/>
        </w:rPr>
        <w:t>procedure</w:t>
      </w:r>
      <w:r w:rsidR="001D6C1E">
        <w:rPr>
          <w:color w:val="auto"/>
        </w:rPr>
        <w:t xml:space="preserve"> </w:t>
      </w:r>
      <w:r w:rsidR="00D3411B" w:rsidRPr="00EF2491">
        <w:rPr>
          <w:color w:val="auto"/>
        </w:rPr>
        <w:t>is</w:t>
      </w:r>
      <w:r w:rsidR="001D6C1E">
        <w:rPr>
          <w:color w:val="auto"/>
        </w:rPr>
        <w:t xml:space="preserve"> </w:t>
      </w:r>
      <w:r w:rsidR="00D3411B" w:rsidRPr="00EF2491">
        <w:rPr>
          <w:color w:val="auto"/>
        </w:rPr>
        <w:t>described</w:t>
      </w:r>
      <w:r w:rsidR="001D6C1E">
        <w:rPr>
          <w:color w:val="auto"/>
        </w:rPr>
        <w:t xml:space="preserve"> </w:t>
      </w:r>
      <w:r w:rsidR="00D3411B" w:rsidRPr="00EF2491">
        <w:rPr>
          <w:color w:val="auto"/>
        </w:rPr>
        <w:t>in</w:t>
      </w:r>
      <w:r w:rsidR="001D6C1E">
        <w:rPr>
          <w:color w:val="auto"/>
        </w:rPr>
        <w:t xml:space="preserve"> </w:t>
      </w:r>
      <w:r w:rsidR="00D3411B" w:rsidRPr="00EF2491">
        <w:rPr>
          <w:color w:val="auto"/>
        </w:rPr>
        <w:t>adult</w:t>
      </w:r>
      <w:r w:rsidR="001D6C1E">
        <w:rPr>
          <w:color w:val="auto"/>
        </w:rPr>
        <w:t xml:space="preserve"> </w:t>
      </w:r>
      <w:r w:rsidR="00D3411B" w:rsidRPr="00EF2491">
        <w:rPr>
          <w:color w:val="auto"/>
        </w:rPr>
        <w:t>healthy</w:t>
      </w:r>
      <w:r w:rsidR="001D6C1E">
        <w:rPr>
          <w:color w:val="auto"/>
        </w:rPr>
        <w:t xml:space="preserve"> </w:t>
      </w:r>
      <w:r w:rsidR="00D3411B" w:rsidRPr="00EF2491">
        <w:rPr>
          <w:color w:val="auto"/>
        </w:rPr>
        <w:t>rat</w:t>
      </w:r>
      <w:r w:rsidR="00B80055" w:rsidRPr="00EF2491">
        <w:rPr>
          <w:color w:val="auto"/>
        </w:rPr>
        <w:t>s</w:t>
      </w:r>
      <w:r w:rsidR="001D6C1E">
        <w:rPr>
          <w:color w:val="auto"/>
        </w:rPr>
        <w:t xml:space="preserve"> </w:t>
      </w:r>
      <w:r w:rsidR="00D3411B" w:rsidRPr="00EF2491">
        <w:rPr>
          <w:color w:val="auto"/>
        </w:rPr>
        <w:t>with</w:t>
      </w:r>
      <w:r w:rsidR="001D6C1E">
        <w:rPr>
          <w:color w:val="auto"/>
        </w:rPr>
        <w:t xml:space="preserve"> </w:t>
      </w:r>
      <w:r w:rsidR="00AB70BE" w:rsidRPr="00EF2491">
        <w:rPr>
          <w:color w:val="auto"/>
        </w:rPr>
        <w:t>brain</w:t>
      </w:r>
      <w:r w:rsidR="001D6C1E">
        <w:rPr>
          <w:color w:val="auto"/>
        </w:rPr>
        <w:t xml:space="preserve"> </w:t>
      </w:r>
      <w:r w:rsidR="00D3411B" w:rsidRPr="00EF2491">
        <w:rPr>
          <w:color w:val="auto"/>
        </w:rPr>
        <w:t>activation</w:t>
      </w:r>
      <w:r w:rsidR="001D6C1E">
        <w:rPr>
          <w:color w:val="auto"/>
        </w:rPr>
        <w:t xml:space="preserve"> </w:t>
      </w:r>
      <w:r w:rsidR="00D3411B" w:rsidRPr="00EF2491">
        <w:rPr>
          <w:color w:val="auto"/>
        </w:rPr>
        <w:t>obtained</w:t>
      </w:r>
      <w:r w:rsidR="001D6C1E">
        <w:rPr>
          <w:color w:val="auto"/>
        </w:rPr>
        <w:t xml:space="preserve"> </w:t>
      </w:r>
      <w:r w:rsidR="00D3411B" w:rsidRPr="00EF2491">
        <w:rPr>
          <w:color w:val="auto"/>
        </w:rPr>
        <w:t>by</w:t>
      </w:r>
      <w:r w:rsidR="001D6C1E">
        <w:rPr>
          <w:color w:val="auto"/>
        </w:rPr>
        <w:t xml:space="preserve"> </w:t>
      </w:r>
      <w:r w:rsidR="00286D58" w:rsidRPr="00EF2491">
        <w:rPr>
          <w:color w:val="auto"/>
        </w:rPr>
        <w:t>an</w:t>
      </w:r>
      <w:r w:rsidR="001D6C1E">
        <w:rPr>
          <w:color w:val="auto"/>
        </w:rPr>
        <w:t xml:space="preserve"> </w:t>
      </w:r>
      <w:r w:rsidR="00C31510" w:rsidRPr="00EF2491">
        <w:rPr>
          <w:color w:val="auto"/>
        </w:rPr>
        <w:t>air-puff</w:t>
      </w:r>
      <w:r w:rsidR="001D6C1E">
        <w:rPr>
          <w:color w:val="auto"/>
        </w:rPr>
        <w:t xml:space="preserve"> </w:t>
      </w:r>
      <w:r w:rsidR="00D3411B" w:rsidRPr="00EF2491">
        <w:rPr>
          <w:color w:val="auto"/>
        </w:rPr>
        <w:t>whisker</w:t>
      </w:r>
      <w:r w:rsidR="001D6C1E">
        <w:rPr>
          <w:color w:val="auto"/>
        </w:rPr>
        <w:t xml:space="preserve"> </w:t>
      </w:r>
      <w:r w:rsidR="00D3411B" w:rsidRPr="00EF2491">
        <w:rPr>
          <w:color w:val="auto"/>
        </w:rPr>
        <w:t>stimulation</w:t>
      </w:r>
      <w:r w:rsidR="001D6C1E">
        <w:rPr>
          <w:color w:val="auto"/>
        </w:rPr>
        <w:t xml:space="preserve"> </w:t>
      </w:r>
      <w:r w:rsidR="00D3411B" w:rsidRPr="00EF2491">
        <w:rPr>
          <w:color w:val="auto"/>
        </w:rPr>
        <w:t>performed</w:t>
      </w:r>
      <w:r w:rsidR="001D6C1E">
        <w:rPr>
          <w:color w:val="auto"/>
        </w:rPr>
        <w:t xml:space="preserve"> </w:t>
      </w:r>
      <w:r w:rsidR="00D3411B" w:rsidRPr="00EF2491">
        <w:rPr>
          <w:color w:val="auto"/>
        </w:rPr>
        <w:t>directly</w:t>
      </w:r>
      <w:r w:rsidR="001D6C1E">
        <w:rPr>
          <w:color w:val="auto"/>
        </w:rPr>
        <w:t xml:space="preserve"> </w:t>
      </w:r>
      <w:r w:rsidR="00D3411B" w:rsidRPr="00EF2491">
        <w:rPr>
          <w:color w:val="auto"/>
        </w:rPr>
        <w:t>in</w:t>
      </w:r>
      <w:r w:rsidR="001D6C1E">
        <w:rPr>
          <w:color w:val="auto"/>
        </w:rPr>
        <w:t xml:space="preserve"> </w:t>
      </w:r>
      <w:r w:rsidR="00D3411B" w:rsidRPr="00EF2491">
        <w:rPr>
          <w:color w:val="auto"/>
        </w:rPr>
        <w:t>a</w:t>
      </w:r>
      <w:r w:rsidR="001D6C1E">
        <w:rPr>
          <w:color w:val="auto"/>
        </w:rPr>
        <w:t xml:space="preserve"> </w:t>
      </w:r>
      <w:r w:rsidR="00D3411B" w:rsidRPr="00EF2491">
        <w:rPr>
          <w:color w:val="auto"/>
        </w:rPr>
        <w:t>7</w:t>
      </w:r>
      <w:r w:rsidR="001D6C1E">
        <w:rPr>
          <w:color w:val="auto"/>
        </w:rPr>
        <w:t xml:space="preserve"> </w:t>
      </w:r>
      <w:r w:rsidR="00D3411B" w:rsidRPr="00EF2491">
        <w:rPr>
          <w:color w:val="auto"/>
        </w:rPr>
        <w:t>T</w:t>
      </w:r>
      <w:r w:rsidR="001D6C1E">
        <w:rPr>
          <w:color w:val="auto"/>
        </w:rPr>
        <w:t xml:space="preserve"> </w:t>
      </w:r>
      <w:r w:rsidR="001C06FB">
        <w:rPr>
          <w:color w:val="auto"/>
        </w:rPr>
        <w:t>magnetic resonance (MR)</w:t>
      </w:r>
      <w:r w:rsidR="001D6C1E">
        <w:rPr>
          <w:color w:val="auto"/>
        </w:rPr>
        <w:t xml:space="preserve"> </w:t>
      </w:r>
      <w:r w:rsidR="004F439B" w:rsidRPr="00EF2491">
        <w:rPr>
          <w:color w:val="auto"/>
        </w:rPr>
        <w:t>imager</w:t>
      </w:r>
      <w:r w:rsidR="001D6C1E">
        <w:rPr>
          <w:color w:val="auto"/>
        </w:rPr>
        <w:t xml:space="preserve"> </w:t>
      </w:r>
      <w:r w:rsidR="0050340B" w:rsidRPr="00EF2491">
        <w:rPr>
          <w:color w:val="auto"/>
        </w:rPr>
        <w:t>but</w:t>
      </w:r>
      <w:r w:rsidR="001D6C1E">
        <w:rPr>
          <w:color w:val="auto"/>
        </w:rPr>
        <w:t xml:space="preserve"> </w:t>
      </w:r>
      <w:r w:rsidR="00D3411B" w:rsidRPr="00EF2491">
        <w:rPr>
          <w:color w:val="auto"/>
        </w:rPr>
        <w:t>may</w:t>
      </w:r>
      <w:r w:rsidR="001D6C1E">
        <w:rPr>
          <w:color w:val="auto"/>
        </w:rPr>
        <w:t xml:space="preserve"> </w:t>
      </w:r>
      <w:r w:rsidR="00D3411B" w:rsidRPr="00EF2491">
        <w:rPr>
          <w:color w:val="auto"/>
        </w:rPr>
        <w:t>be</w:t>
      </w:r>
      <w:r w:rsidR="001D6C1E">
        <w:rPr>
          <w:color w:val="auto"/>
        </w:rPr>
        <w:t xml:space="preserve"> </w:t>
      </w:r>
      <w:r w:rsidR="00D3411B" w:rsidRPr="00EF2491">
        <w:rPr>
          <w:color w:val="auto"/>
        </w:rPr>
        <w:t>adapted</w:t>
      </w:r>
      <w:r w:rsidR="001D6C1E">
        <w:rPr>
          <w:color w:val="auto"/>
        </w:rPr>
        <w:t xml:space="preserve"> </w:t>
      </w:r>
      <w:r w:rsidR="00D3411B" w:rsidRPr="00EF2491">
        <w:rPr>
          <w:color w:val="auto"/>
        </w:rPr>
        <w:t>in</w:t>
      </w:r>
      <w:r w:rsidR="001D6C1E">
        <w:rPr>
          <w:color w:val="auto"/>
        </w:rPr>
        <w:t xml:space="preserve"> </w:t>
      </w:r>
      <w:r w:rsidR="00AE3895" w:rsidRPr="00EF2491">
        <w:rPr>
          <w:color w:val="auto"/>
        </w:rPr>
        <w:t>genetically</w:t>
      </w:r>
      <w:r w:rsidR="001D6C1E">
        <w:rPr>
          <w:color w:val="auto"/>
        </w:rPr>
        <w:t xml:space="preserve"> </w:t>
      </w:r>
      <w:r w:rsidR="00D3411B" w:rsidRPr="00EF2491">
        <w:rPr>
          <w:color w:val="auto"/>
        </w:rPr>
        <w:t>modified</w:t>
      </w:r>
      <w:r w:rsidR="001D6C1E">
        <w:rPr>
          <w:color w:val="auto"/>
        </w:rPr>
        <w:t xml:space="preserve"> </w:t>
      </w:r>
      <w:r w:rsidR="00D3411B" w:rsidRPr="00EF2491">
        <w:rPr>
          <w:color w:val="auto"/>
        </w:rPr>
        <w:t>animals</w:t>
      </w:r>
      <w:r w:rsidR="004A30FC">
        <w:rPr>
          <w:color w:val="auto"/>
        </w:rPr>
        <w:t>,</w:t>
      </w:r>
      <w:r w:rsidR="001D6C1E">
        <w:rPr>
          <w:color w:val="auto"/>
        </w:rPr>
        <w:t xml:space="preserve"> </w:t>
      </w:r>
      <w:r w:rsidR="00D3411B" w:rsidRPr="00EF2491">
        <w:rPr>
          <w:color w:val="auto"/>
        </w:rPr>
        <w:t>as</w:t>
      </w:r>
      <w:r w:rsidR="001D6C1E">
        <w:rPr>
          <w:color w:val="auto"/>
        </w:rPr>
        <w:t xml:space="preserve"> </w:t>
      </w:r>
      <w:r w:rsidR="00D3411B" w:rsidRPr="00EF2491">
        <w:rPr>
          <w:color w:val="auto"/>
        </w:rPr>
        <w:t>well</w:t>
      </w:r>
      <w:r w:rsidR="001D6C1E">
        <w:rPr>
          <w:color w:val="auto"/>
        </w:rPr>
        <w:t xml:space="preserve"> </w:t>
      </w:r>
      <w:r w:rsidR="00D3411B" w:rsidRPr="00EF2491">
        <w:rPr>
          <w:color w:val="auto"/>
        </w:rPr>
        <w:t>as</w:t>
      </w:r>
      <w:r w:rsidR="001D6C1E">
        <w:rPr>
          <w:color w:val="auto"/>
        </w:rPr>
        <w:t xml:space="preserve"> </w:t>
      </w:r>
      <w:r w:rsidR="00D3411B" w:rsidRPr="00EF2491">
        <w:rPr>
          <w:color w:val="auto"/>
        </w:rPr>
        <w:t>in</w:t>
      </w:r>
      <w:r w:rsidR="001D6C1E">
        <w:rPr>
          <w:color w:val="auto"/>
        </w:rPr>
        <w:t xml:space="preserve"> </w:t>
      </w:r>
      <w:r w:rsidR="00286D58" w:rsidRPr="00EF2491">
        <w:rPr>
          <w:color w:val="auto"/>
        </w:rPr>
        <w:t>any</w:t>
      </w:r>
      <w:r w:rsidR="001D6C1E">
        <w:rPr>
          <w:color w:val="auto"/>
        </w:rPr>
        <w:t xml:space="preserve"> </w:t>
      </w:r>
      <w:r w:rsidR="00D3411B" w:rsidRPr="00EF2491">
        <w:rPr>
          <w:color w:val="auto"/>
        </w:rPr>
        <w:t>pathological</w:t>
      </w:r>
      <w:r w:rsidR="001D6C1E">
        <w:rPr>
          <w:color w:val="auto"/>
        </w:rPr>
        <w:t xml:space="preserve"> </w:t>
      </w:r>
      <w:r w:rsidR="00D3411B" w:rsidRPr="00EF2491">
        <w:rPr>
          <w:color w:val="auto"/>
        </w:rPr>
        <w:t>condition.</w:t>
      </w:r>
    </w:p>
    <w:p w14:paraId="68DB2E48" w14:textId="77777777" w:rsidR="00F83A07" w:rsidRPr="00EF2491" w:rsidRDefault="00F83A07" w:rsidP="00ED5BD6">
      <w:pPr>
        <w:widowControl/>
        <w:rPr>
          <w:color w:val="auto"/>
        </w:rPr>
      </w:pPr>
    </w:p>
    <w:p w14:paraId="25A17C06" w14:textId="2F2BD596" w:rsidR="00C2301B" w:rsidRPr="00EF2491" w:rsidRDefault="006305D7" w:rsidP="00ED5BD6">
      <w:pPr>
        <w:widowControl/>
        <w:rPr>
          <w:b/>
          <w:color w:val="auto"/>
        </w:rPr>
      </w:pPr>
      <w:r w:rsidRPr="00EF2491">
        <w:rPr>
          <w:b/>
          <w:color w:val="auto"/>
        </w:rPr>
        <w:t>PROTOCOL:</w:t>
      </w:r>
    </w:p>
    <w:p w14:paraId="01404328" w14:textId="24126EAF" w:rsidR="00B93C9F" w:rsidRPr="00EF2491" w:rsidRDefault="00C2301B" w:rsidP="00ED5BD6">
      <w:pPr>
        <w:widowControl/>
        <w:rPr>
          <w:color w:val="auto"/>
        </w:rPr>
      </w:pPr>
      <w:r w:rsidRPr="00EF2491">
        <w:rPr>
          <w:color w:val="auto"/>
        </w:rPr>
        <w:t>All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animal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procedures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were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conducted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in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accordance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with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the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Animal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Experimentation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Guidelines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of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the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European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Communities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Council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Directive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of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November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24,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1986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(86/609/EEC).</w:t>
      </w:r>
      <w:r w:rsidR="001D6C1E">
        <w:rPr>
          <w:color w:val="auto"/>
        </w:rPr>
        <w:t xml:space="preserve"> </w:t>
      </w:r>
      <w:r w:rsidR="0008626E">
        <w:rPr>
          <w:color w:val="auto"/>
        </w:rPr>
        <w:t>The</w:t>
      </w:r>
      <w:r w:rsidR="001D6C1E">
        <w:rPr>
          <w:color w:val="auto"/>
        </w:rPr>
        <w:t xml:space="preserve"> </w:t>
      </w:r>
      <w:r w:rsidR="0008626E">
        <w:rPr>
          <w:color w:val="auto"/>
        </w:rPr>
        <w:t>p</w:t>
      </w:r>
      <w:r w:rsidRPr="00EF2491">
        <w:rPr>
          <w:color w:val="auto"/>
        </w:rPr>
        <w:t>rotocol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met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the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ethical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guidelines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of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the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French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Ministry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of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Agriculture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and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Forests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and</w:t>
      </w:r>
      <w:r w:rsidR="001D6C1E">
        <w:rPr>
          <w:color w:val="auto"/>
        </w:rPr>
        <w:t xml:space="preserve"> </w:t>
      </w:r>
      <w:r w:rsidR="002835FB">
        <w:rPr>
          <w:color w:val="auto"/>
        </w:rPr>
        <w:t>was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lastRenderedPageBreak/>
        <w:t>approved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by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the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local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ethics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committees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(</w:t>
      </w:r>
      <w:proofErr w:type="spellStart"/>
      <w:r w:rsidRPr="00EF2491">
        <w:rPr>
          <w:color w:val="auto"/>
        </w:rPr>
        <w:t>Comité</w:t>
      </w:r>
      <w:proofErr w:type="spellEnd"/>
      <w:r w:rsidR="001D6C1E">
        <w:rPr>
          <w:color w:val="auto"/>
        </w:rPr>
        <w:t xml:space="preserve"> </w:t>
      </w:r>
      <w:proofErr w:type="spellStart"/>
      <w:r w:rsidRPr="00EF2491">
        <w:rPr>
          <w:color w:val="auto"/>
        </w:rPr>
        <w:t>d'éthique</w:t>
      </w:r>
      <w:proofErr w:type="spellEnd"/>
      <w:r w:rsidR="001D6C1E">
        <w:rPr>
          <w:color w:val="auto"/>
        </w:rPr>
        <w:t xml:space="preserve"> </w:t>
      </w:r>
      <w:r w:rsidRPr="00EF2491">
        <w:rPr>
          <w:color w:val="auto"/>
        </w:rPr>
        <w:t>pour</w:t>
      </w:r>
      <w:r w:rsidR="001D6C1E">
        <w:rPr>
          <w:color w:val="auto"/>
        </w:rPr>
        <w:t xml:space="preserve"> </w:t>
      </w:r>
      <w:proofErr w:type="spellStart"/>
      <w:r w:rsidR="00752192" w:rsidRPr="00EF2491">
        <w:rPr>
          <w:color w:val="auto"/>
        </w:rPr>
        <w:t>L</w:t>
      </w:r>
      <w:r w:rsidRPr="00EF2491">
        <w:rPr>
          <w:color w:val="auto"/>
        </w:rPr>
        <w:t>'expérimentation</w:t>
      </w:r>
      <w:proofErr w:type="spellEnd"/>
      <w:r w:rsidR="001D6C1E">
        <w:rPr>
          <w:color w:val="auto"/>
        </w:rPr>
        <w:t xml:space="preserve"> </w:t>
      </w:r>
      <w:proofErr w:type="spellStart"/>
      <w:r w:rsidRPr="00EF2491">
        <w:rPr>
          <w:color w:val="auto"/>
        </w:rPr>
        <w:t>Animale</w:t>
      </w:r>
      <w:proofErr w:type="spellEnd"/>
      <w:r w:rsidR="001D6C1E">
        <w:rPr>
          <w:color w:val="auto"/>
        </w:rPr>
        <w:t xml:space="preserve"> </w:t>
      </w:r>
      <w:r w:rsidRPr="00EF2491">
        <w:rPr>
          <w:color w:val="auto"/>
        </w:rPr>
        <w:t>Bordeaux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n°50112090-A).</w:t>
      </w:r>
      <w:r w:rsidR="001D6C1E">
        <w:rPr>
          <w:color w:val="auto"/>
        </w:rPr>
        <w:t xml:space="preserve"> </w:t>
      </w:r>
    </w:p>
    <w:p w14:paraId="6191DA84" w14:textId="77777777" w:rsidR="00B93C9F" w:rsidRPr="00EF2491" w:rsidRDefault="00B93C9F" w:rsidP="00ED5BD6">
      <w:pPr>
        <w:widowControl/>
        <w:rPr>
          <w:color w:val="auto"/>
        </w:rPr>
      </w:pPr>
    </w:p>
    <w:p w14:paraId="72DBE955" w14:textId="722CE751" w:rsidR="00C2301B" w:rsidRPr="00EF2491" w:rsidRDefault="002835FB" w:rsidP="00ED5BD6">
      <w:pPr>
        <w:widowControl/>
        <w:rPr>
          <w:color w:val="auto"/>
        </w:rPr>
      </w:pPr>
      <w:r>
        <w:rPr>
          <w:color w:val="auto"/>
        </w:rPr>
        <w:t>NOTE:</w:t>
      </w:r>
      <w:r w:rsidR="001D6C1E">
        <w:rPr>
          <w:color w:val="auto"/>
        </w:rPr>
        <w:t xml:space="preserve"> </w:t>
      </w:r>
      <w:r w:rsidR="00DE7190" w:rsidRPr="00EF2491">
        <w:rPr>
          <w:color w:val="auto"/>
        </w:rPr>
        <w:t>During</w:t>
      </w:r>
      <w:r w:rsidR="001D6C1E">
        <w:rPr>
          <w:color w:val="auto"/>
        </w:rPr>
        <w:t xml:space="preserve"> </w:t>
      </w:r>
      <w:r w:rsidR="00DE7190" w:rsidRPr="00EF2491">
        <w:rPr>
          <w:color w:val="auto"/>
        </w:rPr>
        <w:t>the</w:t>
      </w:r>
      <w:r w:rsidR="001D6C1E">
        <w:rPr>
          <w:color w:val="auto"/>
        </w:rPr>
        <w:t xml:space="preserve"> </w:t>
      </w:r>
      <w:r w:rsidR="00DE7190" w:rsidRPr="00EF2491">
        <w:rPr>
          <w:color w:val="auto"/>
        </w:rPr>
        <w:t>MR</w:t>
      </w:r>
      <w:r w:rsidR="001D6C1E">
        <w:rPr>
          <w:color w:val="auto"/>
        </w:rPr>
        <w:t xml:space="preserve"> </w:t>
      </w:r>
      <w:r w:rsidR="00DE7190" w:rsidRPr="00EF2491">
        <w:rPr>
          <w:color w:val="auto"/>
        </w:rPr>
        <w:t>measurements</w:t>
      </w:r>
      <w:r w:rsidR="00B80055" w:rsidRPr="00EF2491">
        <w:rPr>
          <w:color w:val="auto"/>
        </w:rPr>
        <w:t>,</w:t>
      </w:r>
      <w:r w:rsidR="001D6C1E">
        <w:rPr>
          <w:color w:val="auto"/>
        </w:rPr>
        <w:t xml:space="preserve"> </w:t>
      </w:r>
      <w:r w:rsidR="00DE7190" w:rsidRPr="00EF2491">
        <w:rPr>
          <w:color w:val="auto"/>
        </w:rPr>
        <w:t>an</w:t>
      </w:r>
      <w:r w:rsidR="001D6C1E">
        <w:rPr>
          <w:color w:val="auto"/>
        </w:rPr>
        <w:t xml:space="preserve"> </w:t>
      </w:r>
      <w:r w:rsidR="00DE7190" w:rsidRPr="00EF2491">
        <w:rPr>
          <w:color w:val="auto"/>
        </w:rPr>
        <w:t>adequate</w:t>
      </w:r>
      <w:r w:rsidR="001D6C1E">
        <w:rPr>
          <w:color w:val="auto"/>
        </w:rPr>
        <w:t xml:space="preserve"> </w:t>
      </w:r>
      <w:r w:rsidR="00DE7190" w:rsidRPr="00EF2491">
        <w:rPr>
          <w:color w:val="auto"/>
        </w:rPr>
        <w:t>level</w:t>
      </w:r>
      <w:r w:rsidR="001D6C1E">
        <w:rPr>
          <w:color w:val="auto"/>
        </w:rPr>
        <w:t xml:space="preserve"> </w:t>
      </w:r>
      <w:r w:rsidR="00DE7190" w:rsidRPr="00EF2491">
        <w:rPr>
          <w:color w:val="auto"/>
        </w:rPr>
        <w:t>of</w:t>
      </w:r>
      <w:r w:rsidR="001D6C1E">
        <w:rPr>
          <w:color w:val="auto"/>
        </w:rPr>
        <w:t xml:space="preserve"> </w:t>
      </w:r>
      <w:r w:rsidR="00DE7190" w:rsidRPr="00EF2491">
        <w:rPr>
          <w:color w:val="auto"/>
        </w:rPr>
        <w:t>anesthesia</w:t>
      </w:r>
      <w:r w:rsidR="001D6C1E">
        <w:rPr>
          <w:color w:val="auto"/>
        </w:rPr>
        <w:t xml:space="preserve"> </w:t>
      </w:r>
      <w:r w:rsidR="00DE7190" w:rsidRPr="00EF2491">
        <w:rPr>
          <w:color w:val="auto"/>
        </w:rPr>
        <w:t>and</w:t>
      </w:r>
      <w:r w:rsidR="001D6C1E">
        <w:rPr>
          <w:color w:val="auto"/>
        </w:rPr>
        <w:t xml:space="preserve"> </w:t>
      </w:r>
      <w:r w:rsidR="00DE7190" w:rsidRPr="00EF2491">
        <w:rPr>
          <w:color w:val="auto"/>
        </w:rPr>
        <w:t>physiological</w:t>
      </w:r>
      <w:r w:rsidR="001D6C1E">
        <w:rPr>
          <w:color w:val="auto"/>
        </w:rPr>
        <w:t xml:space="preserve"> </w:t>
      </w:r>
      <w:r w:rsidR="00DE7190" w:rsidRPr="00EF2491">
        <w:rPr>
          <w:color w:val="auto"/>
        </w:rPr>
        <w:t>monitoring</w:t>
      </w:r>
      <w:r w:rsidR="001D6C1E">
        <w:rPr>
          <w:color w:val="auto"/>
        </w:rPr>
        <w:t xml:space="preserve"> </w:t>
      </w:r>
      <w:r w:rsidR="00DE7190" w:rsidRPr="00EF2491">
        <w:rPr>
          <w:color w:val="auto"/>
        </w:rPr>
        <w:t>(body</w:t>
      </w:r>
      <w:r w:rsidR="001D6C1E">
        <w:rPr>
          <w:color w:val="auto"/>
        </w:rPr>
        <w:t xml:space="preserve"> </w:t>
      </w:r>
      <w:r w:rsidR="00DE7190" w:rsidRPr="00EF2491">
        <w:rPr>
          <w:color w:val="auto"/>
        </w:rPr>
        <w:t>temperature,</w:t>
      </w:r>
      <w:r w:rsidR="001D6C1E">
        <w:rPr>
          <w:color w:val="auto"/>
        </w:rPr>
        <w:t xml:space="preserve"> </w:t>
      </w:r>
      <w:r w:rsidR="00DE7190" w:rsidRPr="00EF2491">
        <w:rPr>
          <w:color w:val="auto"/>
        </w:rPr>
        <w:t>respiratory</w:t>
      </w:r>
      <w:r w:rsidR="001D6C1E">
        <w:rPr>
          <w:color w:val="auto"/>
        </w:rPr>
        <w:t xml:space="preserve"> </w:t>
      </w:r>
      <w:r w:rsidR="00DE7190" w:rsidRPr="00EF2491">
        <w:rPr>
          <w:color w:val="auto"/>
        </w:rPr>
        <w:t>rate)</w:t>
      </w:r>
      <w:r w:rsidR="001D6C1E">
        <w:rPr>
          <w:color w:val="auto"/>
        </w:rPr>
        <w:t xml:space="preserve"> </w:t>
      </w:r>
      <w:r w:rsidR="00DE7190" w:rsidRPr="00EF2491">
        <w:rPr>
          <w:color w:val="auto"/>
        </w:rPr>
        <w:t>are</w:t>
      </w:r>
      <w:r w:rsidR="001D6C1E">
        <w:rPr>
          <w:color w:val="auto"/>
        </w:rPr>
        <w:t xml:space="preserve"> </w:t>
      </w:r>
      <w:r w:rsidR="00DE7190" w:rsidRPr="00EF2491">
        <w:rPr>
          <w:color w:val="auto"/>
        </w:rPr>
        <w:t>indispensable</w:t>
      </w:r>
      <w:r w:rsidR="001D6C1E">
        <w:rPr>
          <w:color w:val="auto"/>
        </w:rPr>
        <w:t xml:space="preserve"> </w:t>
      </w:r>
      <w:r w:rsidR="00DE7190" w:rsidRPr="00EF2491">
        <w:rPr>
          <w:color w:val="auto"/>
        </w:rPr>
        <w:t>requirements.</w:t>
      </w:r>
    </w:p>
    <w:p w14:paraId="275BC8ED" w14:textId="77777777" w:rsidR="00B93C9F" w:rsidRPr="00EF2491" w:rsidRDefault="00B93C9F" w:rsidP="00ED5BD6">
      <w:pPr>
        <w:widowControl/>
        <w:rPr>
          <w:color w:val="auto"/>
        </w:rPr>
      </w:pPr>
    </w:p>
    <w:p w14:paraId="1A4B882A" w14:textId="6F7F4359" w:rsidR="00D47B06" w:rsidRPr="00EF2491" w:rsidRDefault="00D47B06" w:rsidP="00ED5BD6">
      <w:pPr>
        <w:pStyle w:val="NormalWeb"/>
        <w:widowControl/>
        <w:spacing w:before="0" w:beforeAutospacing="0" w:after="0" w:afterAutospacing="0"/>
        <w:rPr>
          <w:b/>
          <w:color w:val="auto"/>
        </w:rPr>
      </w:pPr>
      <w:r w:rsidRPr="00EF2491">
        <w:rPr>
          <w:b/>
          <w:color w:val="auto"/>
        </w:rPr>
        <w:t>1.</w:t>
      </w:r>
      <w:r w:rsidR="001D6C1E">
        <w:rPr>
          <w:b/>
          <w:color w:val="auto"/>
        </w:rPr>
        <w:t xml:space="preserve"> </w:t>
      </w:r>
      <w:r w:rsidRPr="00EF2491">
        <w:rPr>
          <w:b/>
          <w:color w:val="auto"/>
        </w:rPr>
        <w:t>Animals</w:t>
      </w:r>
    </w:p>
    <w:p w14:paraId="6BD676BC" w14:textId="77777777" w:rsidR="00B93C9F" w:rsidRPr="00EF2491" w:rsidRDefault="00B93C9F" w:rsidP="00ED5BD6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44FBA203" w14:textId="2C6E95AA" w:rsidR="00B93C9F" w:rsidRPr="00EF2491" w:rsidRDefault="00B93C9F" w:rsidP="00ED5BD6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EF2491">
        <w:rPr>
          <w:color w:val="auto"/>
        </w:rPr>
        <w:t>1.1.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Use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m</w:t>
      </w:r>
      <w:r w:rsidR="00D47B06" w:rsidRPr="00EF2491">
        <w:rPr>
          <w:color w:val="auto"/>
        </w:rPr>
        <w:t>ale</w:t>
      </w:r>
      <w:r w:rsidR="001D6C1E">
        <w:rPr>
          <w:color w:val="auto"/>
        </w:rPr>
        <w:t xml:space="preserve"> </w:t>
      </w:r>
      <w:r w:rsidR="00D47B06" w:rsidRPr="00EF2491">
        <w:rPr>
          <w:color w:val="auto"/>
        </w:rPr>
        <w:t>Wistar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rats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weighing</w:t>
      </w:r>
      <w:r w:rsidR="001D6C1E">
        <w:rPr>
          <w:color w:val="auto"/>
        </w:rPr>
        <w:t xml:space="preserve"> </w:t>
      </w:r>
      <w:r w:rsidR="00D47B06" w:rsidRPr="00EF2491">
        <w:rPr>
          <w:color w:val="auto"/>
        </w:rPr>
        <w:t>between</w:t>
      </w:r>
      <w:r w:rsidR="001D6C1E">
        <w:rPr>
          <w:color w:val="auto"/>
        </w:rPr>
        <w:t xml:space="preserve"> </w:t>
      </w:r>
      <w:r w:rsidR="00D47B06" w:rsidRPr="00EF2491">
        <w:rPr>
          <w:color w:val="auto"/>
        </w:rPr>
        <w:t>350</w:t>
      </w:r>
      <w:r w:rsidR="001D6C1E">
        <w:rPr>
          <w:color w:val="auto"/>
        </w:rPr>
        <w:t xml:space="preserve"> </w:t>
      </w:r>
      <w:r w:rsidR="00D47B06" w:rsidRPr="00EF2491">
        <w:rPr>
          <w:color w:val="auto"/>
        </w:rPr>
        <w:t>and</w:t>
      </w:r>
      <w:r w:rsidR="001D6C1E">
        <w:rPr>
          <w:color w:val="auto"/>
        </w:rPr>
        <w:t xml:space="preserve"> </w:t>
      </w:r>
      <w:r w:rsidR="00D47B06" w:rsidRPr="00EF2491">
        <w:rPr>
          <w:color w:val="auto"/>
        </w:rPr>
        <w:t>450</w:t>
      </w:r>
      <w:r w:rsidR="001D6C1E">
        <w:rPr>
          <w:color w:val="auto"/>
        </w:rPr>
        <w:t xml:space="preserve"> </w:t>
      </w:r>
      <w:r w:rsidR="00D47B06" w:rsidRPr="00EF2491">
        <w:rPr>
          <w:color w:val="auto"/>
        </w:rPr>
        <w:t>g</w:t>
      </w:r>
      <w:r w:rsidRPr="00EF2491">
        <w:rPr>
          <w:color w:val="auto"/>
        </w:rPr>
        <w:t>.</w:t>
      </w:r>
    </w:p>
    <w:p w14:paraId="61D005DF" w14:textId="77777777" w:rsidR="00B93C9F" w:rsidRPr="00EF2491" w:rsidRDefault="00B93C9F" w:rsidP="00ED5BD6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1EF61E3C" w14:textId="5413FEEC" w:rsidR="00C46899" w:rsidRPr="00EF2491" w:rsidRDefault="00B93C9F" w:rsidP="00ED5BD6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EF2491">
        <w:rPr>
          <w:color w:val="auto"/>
        </w:rPr>
        <w:t>1.2.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K</w:t>
      </w:r>
      <w:r w:rsidR="00D47B06" w:rsidRPr="00EF2491">
        <w:rPr>
          <w:color w:val="auto"/>
        </w:rPr>
        <w:t>e</w:t>
      </w:r>
      <w:r w:rsidRPr="00EF2491">
        <w:rPr>
          <w:color w:val="auto"/>
        </w:rPr>
        <w:t>e</w:t>
      </w:r>
      <w:r w:rsidR="00D47B06" w:rsidRPr="00EF2491">
        <w:rPr>
          <w:color w:val="auto"/>
        </w:rPr>
        <w:t>p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them</w:t>
      </w:r>
      <w:r w:rsidR="001D6C1E">
        <w:rPr>
          <w:color w:val="auto"/>
        </w:rPr>
        <w:t xml:space="preserve"> </w:t>
      </w:r>
      <w:r w:rsidR="00D47B06" w:rsidRPr="00EF2491">
        <w:rPr>
          <w:color w:val="auto"/>
        </w:rPr>
        <w:t>on</w:t>
      </w:r>
      <w:r w:rsidR="001D6C1E">
        <w:rPr>
          <w:color w:val="auto"/>
        </w:rPr>
        <w:t xml:space="preserve"> </w:t>
      </w:r>
      <w:r w:rsidR="00D47B06" w:rsidRPr="00EF2491">
        <w:rPr>
          <w:color w:val="auto"/>
        </w:rPr>
        <w:t>a</w:t>
      </w:r>
      <w:r w:rsidR="001D6C1E">
        <w:rPr>
          <w:color w:val="auto"/>
        </w:rPr>
        <w:t xml:space="preserve"> </w:t>
      </w:r>
      <w:r w:rsidR="00D47B06" w:rsidRPr="00EF2491">
        <w:rPr>
          <w:color w:val="auto"/>
        </w:rPr>
        <w:t>12:12</w:t>
      </w:r>
      <w:r w:rsidR="001D6C1E">
        <w:rPr>
          <w:color w:val="auto"/>
        </w:rPr>
        <w:t xml:space="preserve"> </w:t>
      </w:r>
      <w:r w:rsidR="00D47B06" w:rsidRPr="00EF2491">
        <w:rPr>
          <w:color w:val="auto"/>
        </w:rPr>
        <w:t>h</w:t>
      </w:r>
      <w:r w:rsidR="001D6C1E">
        <w:rPr>
          <w:color w:val="auto"/>
        </w:rPr>
        <w:t xml:space="preserve"> </w:t>
      </w:r>
      <w:proofErr w:type="spellStart"/>
      <w:proofErr w:type="gramStart"/>
      <w:r w:rsidR="00D47B06" w:rsidRPr="00EF2491">
        <w:rPr>
          <w:color w:val="auto"/>
        </w:rPr>
        <w:t>light</w:t>
      </w:r>
      <w:r w:rsidR="002835FB">
        <w:rPr>
          <w:color w:val="auto"/>
        </w:rPr>
        <w:t>:</w:t>
      </w:r>
      <w:r w:rsidR="00D47B06" w:rsidRPr="00EF2491">
        <w:rPr>
          <w:color w:val="auto"/>
        </w:rPr>
        <w:t>dark</w:t>
      </w:r>
      <w:proofErr w:type="spellEnd"/>
      <w:proofErr w:type="gramEnd"/>
      <w:r w:rsidR="001D6C1E">
        <w:rPr>
          <w:color w:val="auto"/>
        </w:rPr>
        <w:t xml:space="preserve"> </w:t>
      </w:r>
      <w:r w:rsidR="00D47B06" w:rsidRPr="00EF2491">
        <w:rPr>
          <w:color w:val="auto"/>
        </w:rPr>
        <w:t>cycle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and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provide</w:t>
      </w:r>
      <w:r w:rsidR="001D6C1E">
        <w:rPr>
          <w:color w:val="auto"/>
        </w:rPr>
        <w:t xml:space="preserve"> </w:t>
      </w:r>
      <w:r w:rsidR="00D47B06" w:rsidRPr="00EF2491">
        <w:rPr>
          <w:color w:val="auto"/>
        </w:rPr>
        <w:t>food</w:t>
      </w:r>
      <w:r w:rsidR="001D6C1E">
        <w:rPr>
          <w:color w:val="auto"/>
        </w:rPr>
        <w:t xml:space="preserve"> </w:t>
      </w:r>
      <w:r w:rsidR="00D47B06" w:rsidRPr="00EF2491">
        <w:rPr>
          <w:color w:val="auto"/>
        </w:rPr>
        <w:t>and</w:t>
      </w:r>
      <w:r w:rsidR="001D6C1E">
        <w:rPr>
          <w:color w:val="auto"/>
        </w:rPr>
        <w:t xml:space="preserve"> </w:t>
      </w:r>
      <w:r w:rsidR="00D47B06" w:rsidRPr="00EF2491">
        <w:rPr>
          <w:color w:val="auto"/>
        </w:rPr>
        <w:t>water</w:t>
      </w:r>
      <w:r w:rsidR="001D6C1E">
        <w:rPr>
          <w:color w:val="auto"/>
        </w:rPr>
        <w:t xml:space="preserve"> </w:t>
      </w:r>
      <w:r w:rsidR="00752192" w:rsidRPr="00EF2491">
        <w:rPr>
          <w:i/>
          <w:color w:val="auto"/>
        </w:rPr>
        <w:t>ad</w:t>
      </w:r>
      <w:r w:rsidR="001D6C1E">
        <w:rPr>
          <w:i/>
          <w:color w:val="auto"/>
        </w:rPr>
        <w:t xml:space="preserve"> </w:t>
      </w:r>
      <w:r w:rsidR="00752192" w:rsidRPr="00EF2491">
        <w:rPr>
          <w:i/>
          <w:color w:val="auto"/>
        </w:rPr>
        <w:t>libitum</w:t>
      </w:r>
      <w:r w:rsidR="00D47B06" w:rsidRPr="00EF2491">
        <w:rPr>
          <w:color w:val="auto"/>
        </w:rPr>
        <w:t>.</w:t>
      </w:r>
    </w:p>
    <w:p w14:paraId="7091D9C7" w14:textId="77777777" w:rsidR="00B93C9F" w:rsidRPr="00EF2491" w:rsidRDefault="00B93C9F" w:rsidP="00ED5BD6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40A04028" w14:textId="24707669" w:rsidR="00D47B06" w:rsidRPr="00EF2491" w:rsidRDefault="00D47B06" w:rsidP="00ED5BD6">
      <w:pPr>
        <w:pStyle w:val="NormalWeb"/>
        <w:widowControl/>
        <w:spacing w:before="0" w:beforeAutospacing="0" w:after="0" w:afterAutospacing="0"/>
        <w:rPr>
          <w:b/>
          <w:color w:val="auto"/>
        </w:rPr>
      </w:pPr>
      <w:r w:rsidRPr="00EF2491">
        <w:rPr>
          <w:b/>
          <w:color w:val="auto"/>
        </w:rPr>
        <w:t>2.</w:t>
      </w:r>
      <w:r w:rsidR="001D6C1E">
        <w:rPr>
          <w:b/>
          <w:color w:val="auto"/>
        </w:rPr>
        <w:t xml:space="preserve"> </w:t>
      </w:r>
      <w:r w:rsidRPr="00EF2491">
        <w:rPr>
          <w:b/>
          <w:color w:val="auto"/>
        </w:rPr>
        <w:t>Anesthesia</w:t>
      </w:r>
    </w:p>
    <w:p w14:paraId="437D3413" w14:textId="77777777" w:rsidR="00146195" w:rsidRPr="00EF2491" w:rsidRDefault="00146195" w:rsidP="00ED5BD6">
      <w:pPr>
        <w:pStyle w:val="NormalWeb"/>
        <w:widowControl/>
        <w:spacing w:before="0" w:beforeAutospacing="0" w:after="0" w:afterAutospacing="0"/>
        <w:rPr>
          <w:b/>
          <w:color w:val="auto"/>
        </w:rPr>
      </w:pPr>
    </w:p>
    <w:p w14:paraId="53937F1B" w14:textId="2C1393FF" w:rsidR="00146195" w:rsidRPr="00EF2491" w:rsidRDefault="00D47B06" w:rsidP="00ED5BD6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EF2491">
        <w:rPr>
          <w:color w:val="auto"/>
        </w:rPr>
        <w:t>2.1.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Prepare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the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equipment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needed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for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anesthesia</w:t>
      </w:r>
      <w:r w:rsidR="001D6C1E">
        <w:rPr>
          <w:color w:val="auto"/>
        </w:rPr>
        <w:t xml:space="preserve"> </w:t>
      </w:r>
      <w:r w:rsidR="003E7869" w:rsidRPr="001C06FB">
        <w:rPr>
          <w:color w:val="auto"/>
        </w:rPr>
        <w:t>(</w:t>
      </w:r>
      <w:r w:rsidR="00752192" w:rsidRPr="00EF2491">
        <w:rPr>
          <w:b/>
          <w:color w:val="auto"/>
        </w:rPr>
        <w:t>Figure</w:t>
      </w:r>
      <w:r w:rsidR="001D6C1E">
        <w:rPr>
          <w:b/>
          <w:color w:val="auto"/>
        </w:rPr>
        <w:t xml:space="preserve"> </w:t>
      </w:r>
      <w:r w:rsidR="00752192" w:rsidRPr="00EF2491">
        <w:rPr>
          <w:b/>
          <w:color w:val="auto"/>
        </w:rPr>
        <w:t>1</w:t>
      </w:r>
      <w:proofErr w:type="gramStart"/>
      <w:r w:rsidR="003E7869" w:rsidRPr="00EF2491">
        <w:rPr>
          <w:b/>
          <w:color w:val="auto"/>
        </w:rPr>
        <w:t>A</w:t>
      </w:r>
      <w:r w:rsidR="002835FB">
        <w:rPr>
          <w:b/>
          <w:color w:val="auto"/>
        </w:rPr>
        <w:t>,</w:t>
      </w:r>
      <w:r w:rsidR="003E7869" w:rsidRPr="00EF2491">
        <w:rPr>
          <w:b/>
          <w:color w:val="auto"/>
        </w:rPr>
        <w:t>B</w:t>
      </w:r>
      <w:proofErr w:type="gramEnd"/>
      <w:r w:rsidR="00762643" w:rsidRPr="00EF2491">
        <w:rPr>
          <w:color w:val="auto"/>
        </w:rPr>
        <w:t>,</w:t>
      </w:r>
      <w:r w:rsidR="001D6C1E">
        <w:rPr>
          <w:color w:val="auto"/>
        </w:rPr>
        <w:t xml:space="preserve"> </w:t>
      </w:r>
      <w:r w:rsidR="00762643" w:rsidRPr="00EF2491">
        <w:rPr>
          <w:color w:val="auto"/>
        </w:rPr>
        <w:t>see</w:t>
      </w:r>
      <w:r w:rsidR="001D6C1E">
        <w:rPr>
          <w:b/>
          <w:color w:val="auto"/>
        </w:rPr>
        <w:t xml:space="preserve"> </w:t>
      </w:r>
      <w:r w:rsidR="002835FB">
        <w:rPr>
          <w:b/>
          <w:color w:val="auto"/>
        </w:rPr>
        <w:t>Table</w:t>
      </w:r>
      <w:r w:rsidR="001D6C1E">
        <w:rPr>
          <w:b/>
          <w:color w:val="auto"/>
        </w:rPr>
        <w:t xml:space="preserve"> </w:t>
      </w:r>
      <w:r w:rsidR="002835FB">
        <w:rPr>
          <w:b/>
          <w:color w:val="auto"/>
        </w:rPr>
        <w:t>of</w:t>
      </w:r>
      <w:r w:rsidR="001D6C1E">
        <w:rPr>
          <w:b/>
          <w:color w:val="auto"/>
        </w:rPr>
        <w:t xml:space="preserve"> </w:t>
      </w:r>
      <w:r w:rsidR="00762643" w:rsidRPr="00EF2491">
        <w:rPr>
          <w:b/>
          <w:color w:val="auto"/>
        </w:rPr>
        <w:t>Material</w:t>
      </w:r>
      <w:r w:rsidR="002835FB">
        <w:rPr>
          <w:b/>
          <w:color w:val="auto"/>
        </w:rPr>
        <w:t>s</w:t>
      </w:r>
      <w:r w:rsidRPr="001C06FB">
        <w:rPr>
          <w:color w:val="auto"/>
        </w:rPr>
        <w:t>)</w:t>
      </w:r>
      <w:r w:rsidRPr="00EF2491">
        <w:rPr>
          <w:color w:val="auto"/>
        </w:rPr>
        <w:t>:</w:t>
      </w:r>
      <w:r w:rsidR="001D6C1E">
        <w:rPr>
          <w:color w:val="auto"/>
        </w:rPr>
        <w:t xml:space="preserve"> </w:t>
      </w:r>
      <w:r w:rsidR="003E3CE5" w:rsidRPr="00EF2491">
        <w:rPr>
          <w:color w:val="auto"/>
        </w:rPr>
        <w:t>a</w:t>
      </w:r>
      <w:r w:rsidR="001D6C1E">
        <w:rPr>
          <w:color w:val="auto"/>
        </w:rPr>
        <w:t xml:space="preserve"> </w:t>
      </w:r>
      <w:r w:rsidR="009B50EF" w:rsidRPr="00EF2491">
        <w:rPr>
          <w:color w:val="auto"/>
        </w:rPr>
        <w:t>5</w:t>
      </w:r>
      <w:r w:rsidR="001D6C1E">
        <w:rPr>
          <w:color w:val="auto"/>
        </w:rPr>
        <w:t xml:space="preserve"> </w:t>
      </w:r>
      <w:r w:rsidR="00FF661F" w:rsidRPr="00EF2491">
        <w:rPr>
          <w:color w:val="auto"/>
        </w:rPr>
        <w:t>mL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syringe</w:t>
      </w:r>
      <w:r w:rsidR="001D6C1E">
        <w:rPr>
          <w:color w:val="auto"/>
        </w:rPr>
        <w:t xml:space="preserve"> </w:t>
      </w:r>
      <w:r w:rsidR="002D2A3A" w:rsidRPr="00EF2491">
        <w:rPr>
          <w:color w:val="auto"/>
        </w:rPr>
        <w:t>containing</w:t>
      </w:r>
      <w:r w:rsidR="001D6C1E">
        <w:rPr>
          <w:color w:val="auto"/>
        </w:rPr>
        <w:t xml:space="preserve"> </w:t>
      </w:r>
      <w:r w:rsidR="003E3CE5" w:rsidRPr="00EF2491">
        <w:rPr>
          <w:color w:val="auto"/>
        </w:rPr>
        <w:t>medetomidine</w:t>
      </w:r>
      <w:r w:rsidR="001D6C1E">
        <w:rPr>
          <w:color w:val="auto"/>
        </w:rPr>
        <w:t xml:space="preserve"> </w:t>
      </w:r>
      <w:r w:rsidR="002D2A3A" w:rsidRPr="00EF2491">
        <w:rPr>
          <w:color w:val="auto"/>
        </w:rPr>
        <w:t>in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physiological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saline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solution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(240</w:t>
      </w:r>
      <w:r w:rsidR="001D6C1E">
        <w:rPr>
          <w:color w:val="auto"/>
        </w:rPr>
        <w:t xml:space="preserve"> </w:t>
      </w:r>
      <w:r w:rsidR="009B50EF" w:rsidRPr="00EF2491">
        <w:rPr>
          <w:color w:val="auto"/>
        </w:rPr>
        <w:t>µg/kg/h</w:t>
      </w:r>
      <w:r w:rsidR="002835FB">
        <w:rPr>
          <w:color w:val="auto"/>
        </w:rPr>
        <w:t>,</w:t>
      </w:r>
      <w:r w:rsidR="001D6C1E">
        <w:rPr>
          <w:color w:val="auto"/>
        </w:rPr>
        <w:t xml:space="preserve"> </w:t>
      </w:r>
      <w:r w:rsidR="002835FB">
        <w:rPr>
          <w:color w:val="auto"/>
        </w:rPr>
        <w:t>with</w:t>
      </w:r>
      <w:r w:rsidR="001D6C1E">
        <w:rPr>
          <w:color w:val="auto"/>
        </w:rPr>
        <w:t xml:space="preserve"> </w:t>
      </w:r>
      <w:r w:rsidR="002835FB">
        <w:rPr>
          <w:color w:val="auto"/>
        </w:rPr>
        <w:t>a</w:t>
      </w:r>
      <w:r w:rsidR="001D6C1E">
        <w:rPr>
          <w:color w:val="auto"/>
        </w:rPr>
        <w:t xml:space="preserve"> </w:t>
      </w:r>
      <w:r w:rsidR="009B50EF" w:rsidRPr="00EF2491">
        <w:rPr>
          <w:color w:val="auto"/>
        </w:rPr>
        <w:t>perfusion</w:t>
      </w:r>
      <w:r w:rsidR="001D6C1E">
        <w:rPr>
          <w:color w:val="auto"/>
        </w:rPr>
        <w:t xml:space="preserve"> </w:t>
      </w:r>
      <w:r w:rsidR="009B50EF" w:rsidRPr="00EF2491">
        <w:rPr>
          <w:color w:val="auto"/>
        </w:rPr>
        <w:t>rate</w:t>
      </w:r>
      <w:r w:rsidR="001D6C1E">
        <w:rPr>
          <w:color w:val="auto"/>
        </w:rPr>
        <w:t xml:space="preserve"> </w:t>
      </w:r>
      <w:r w:rsidR="002835FB">
        <w:rPr>
          <w:color w:val="auto"/>
        </w:rPr>
        <w:t>of</w:t>
      </w:r>
      <w:r w:rsidR="001D6C1E">
        <w:rPr>
          <w:color w:val="auto"/>
        </w:rPr>
        <w:t xml:space="preserve"> </w:t>
      </w:r>
      <w:r w:rsidR="009B50EF" w:rsidRPr="00EF2491">
        <w:rPr>
          <w:color w:val="auto"/>
        </w:rPr>
        <w:t>20</w:t>
      </w:r>
      <w:r w:rsidR="001D6C1E">
        <w:rPr>
          <w:color w:val="auto"/>
        </w:rPr>
        <w:t xml:space="preserve"> </w:t>
      </w:r>
      <w:r w:rsidR="00752192" w:rsidRPr="00EF2491">
        <w:rPr>
          <w:color w:val="auto"/>
        </w:rPr>
        <w:t>µL</w:t>
      </w:r>
      <w:r w:rsidRPr="00EF2491">
        <w:rPr>
          <w:color w:val="auto"/>
        </w:rPr>
        <w:t>/min),</w:t>
      </w:r>
      <w:r w:rsidR="001D6C1E">
        <w:rPr>
          <w:color w:val="auto"/>
        </w:rPr>
        <w:t xml:space="preserve"> </w:t>
      </w:r>
      <w:r w:rsidR="003E3CE5" w:rsidRPr="00EF2491">
        <w:rPr>
          <w:color w:val="auto"/>
        </w:rPr>
        <w:t>a</w:t>
      </w:r>
      <w:r w:rsidR="001D6C1E">
        <w:rPr>
          <w:color w:val="auto"/>
        </w:rPr>
        <w:t xml:space="preserve"> </w:t>
      </w:r>
      <w:r w:rsidR="009B50EF" w:rsidRPr="00EF2491">
        <w:rPr>
          <w:color w:val="auto"/>
        </w:rPr>
        <w:t>0.5</w:t>
      </w:r>
      <w:r w:rsidR="001D6C1E">
        <w:rPr>
          <w:color w:val="auto"/>
        </w:rPr>
        <w:t xml:space="preserve"> </w:t>
      </w:r>
      <w:r w:rsidR="009B50EF" w:rsidRPr="00EF2491">
        <w:rPr>
          <w:color w:val="auto"/>
        </w:rPr>
        <w:t>mL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syringe</w:t>
      </w:r>
      <w:r w:rsidR="001D6C1E">
        <w:rPr>
          <w:color w:val="auto"/>
        </w:rPr>
        <w:t xml:space="preserve"> </w:t>
      </w:r>
      <w:r w:rsidR="00AE14D5" w:rsidRPr="00EF2491">
        <w:rPr>
          <w:color w:val="auto"/>
        </w:rPr>
        <w:t>containing</w:t>
      </w:r>
      <w:r w:rsidR="001D6C1E">
        <w:rPr>
          <w:color w:val="auto"/>
        </w:rPr>
        <w:t xml:space="preserve"> </w:t>
      </w:r>
      <w:r w:rsidR="00AE14D5" w:rsidRPr="00EF2491">
        <w:rPr>
          <w:color w:val="auto"/>
        </w:rPr>
        <w:t>atipamezole</w:t>
      </w:r>
      <w:r w:rsidR="001D6C1E">
        <w:rPr>
          <w:color w:val="auto"/>
        </w:rPr>
        <w:t xml:space="preserve"> </w:t>
      </w:r>
      <w:r w:rsidR="00AE14D5" w:rsidRPr="00EF2491">
        <w:rPr>
          <w:color w:val="auto"/>
        </w:rPr>
        <w:t>(2</w:t>
      </w:r>
      <w:r w:rsidR="00BF697E" w:rsidRPr="00EF2491">
        <w:rPr>
          <w:color w:val="auto"/>
        </w:rPr>
        <w:t>0</w:t>
      </w:r>
      <w:r w:rsidR="001D6C1E">
        <w:rPr>
          <w:color w:val="auto"/>
        </w:rPr>
        <w:t xml:space="preserve"> </w:t>
      </w:r>
      <w:r w:rsidR="00BF697E" w:rsidRPr="00EF2491">
        <w:rPr>
          <w:color w:val="auto"/>
        </w:rPr>
        <w:t>μL</w:t>
      </w:r>
      <w:r w:rsidR="00D21C3C" w:rsidRPr="00EF2491">
        <w:rPr>
          <w:color w:val="auto"/>
        </w:rPr>
        <w:t>,</w:t>
      </w:r>
      <w:r w:rsidR="001D6C1E">
        <w:rPr>
          <w:color w:val="auto"/>
        </w:rPr>
        <w:t xml:space="preserve"> </w:t>
      </w:r>
      <w:r w:rsidR="00AE14D5" w:rsidRPr="00EF2491">
        <w:rPr>
          <w:color w:val="auto"/>
        </w:rPr>
        <w:t>in</w:t>
      </w:r>
      <w:r w:rsidR="001D6C1E">
        <w:rPr>
          <w:color w:val="auto"/>
        </w:rPr>
        <w:t xml:space="preserve"> </w:t>
      </w:r>
      <w:r w:rsidR="00D21C3C" w:rsidRPr="00EF2491">
        <w:rPr>
          <w:color w:val="auto"/>
        </w:rPr>
        <w:t>0.5</w:t>
      </w:r>
      <w:r w:rsidR="001D6C1E">
        <w:rPr>
          <w:color w:val="auto"/>
        </w:rPr>
        <w:t xml:space="preserve"> </w:t>
      </w:r>
      <w:r w:rsidR="00D21C3C" w:rsidRPr="00EF2491">
        <w:rPr>
          <w:color w:val="auto"/>
        </w:rPr>
        <w:t>mL</w:t>
      </w:r>
      <w:r w:rsidR="001D6C1E">
        <w:rPr>
          <w:color w:val="auto"/>
        </w:rPr>
        <w:t xml:space="preserve"> </w:t>
      </w:r>
      <w:r w:rsidR="002835FB">
        <w:rPr>
          <w:color w:val="auto"/>
        </w:rPr>
        <w:t>of</w:t>
      </w:r>
      <w:r w:rsidR="001D6C1E">
        <w:rPr>
          <w:color w:val="auto"/>
        </w:rPr>
        <w:t xml:space="preserve"> </w:t>
      </w:r>
      <w:r w:rsidR="00AE14D5" w:rsidRPr="00EF2491">
        <w:rPr>
          <w:color w:val="auto"/>
        </w:rPr>
        <w:t>saline</w:t>
      </w:r>
      <w:r w:rsidR="001D6C1E">
        <w:rPr>
          <w:color w:val="auto"/>
        </w:rPr>
        <w:t xml:space="preserve"> </w:t>
      </w:r>
      <w:r w:rsidR="00AE14D5" w:rsidRPr="00EF2491">
        <w:rPr>
          <w:color w:val="auto"/>
        </w:rPr>
        <w:t>solution)</w:t>
      </w:r>
      <w:r w:rsidR="002835FB">
        <w:rPr>
          <w:color w:val="auto"/>
        </w:rPr>
        <w:t>,</w:t>
      </w:r>
      <w:r w:rsidR="001D6C1E">
        <w:rPr>
          <w:color w:val="auto"/>
        </w:rPr>
        <w:t xml:space="preserve"> </w:t>
      </w:r>
      <w:r w:rsidR="00F11471" w:rsidRPr="00EF2491">
        <w:rPr>
          <w:color w:val="auto"/>
        </w:rPr>
        <w:t>and</w:t>
      </w:r>
      <w:r w:rsidR="001D6C1E">
        <w:rPr>
          <w:color w:val="auto"/>
        </w:rPr>
        <w:t xml:space="preserve"> </w:t>
      </w:r>
      <w:r w:rsidR="009B50EF" w:rsidRPr="00EF2491">
        <w:rPr>
          <w:color w:val="auto"/>
        </w:rPr>
        <w:t>eye</w:t>
      </w:r>
      <w:r w:rsidR="001D6C1E">
        <w:rPr>
          <w:color w:val="auto"/>
        </w:rPr>
        <w:t xml:space="preserve"> </w:t>
      </w:r>
      <w:r w:rsidR="009B50EF" w:rsidRPr="00EF2491">
        <w:rPr>
          <w:color w:val="auto"/>
        </w:rPr>
        <w:t>ointment</w:t>
      </w:r>
      <w:r w:rsidRPr="00EF2491">
        <w:rPr>
          <w:color w:val="auto"/>
        </w:rPr>
        <w:t>.</w:t>
      </w:r>
      <w:r w:rsidR="001D6C1E">
        <w:rPr>
          <w:color w:val="auto"/>
        </w:rPr>
        <w:t xml:space="preserve"> </w:t>
      </w:r>
    </w:p>
    <w:p w14:paraId="4F6541E3" w14:textId="77777777" w:rsidR="00146195" w:rsidRPr="00EF2491" w:rsidRDefault="00146195" w:rsidP="00ED5BD6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5ECA0DE1" w14:textId="0621723C" w:rsidR="00D47B06" w:rsidRPr="00EF2491" w:rsidRDefault="002835FB" w:rsidP="00ED5BD6">
      <w:pPr>
        <w:pStyle w:val="NormalWeb"/>
        <w:widowControl/>
        <w:spacing w:before="0" w:beforeAutospacing="0" w:after="0" w:afterAutospacing="0"/>
        <w:rPr>
          <w:color w:val="auto"/>
        </w:rPr>
      </w:pPr>
      <w:r>
        <w:rPr>
          <w:color w:val="auto"/>
        </w:rPr>
        <w:t>NOTE:</w:t>
      </w:r>
      <w:r w:rsidR="001D6C1E">
        <w:rPr>
          <w:color w:val="auto"/>
        </w:rPr>
        <w:t xml:space="preserve"> </w:t>
      </w:r>
      <w:r w:rsidR="003152B0" w:rsidRPr="00EF2491">
        <w:rPr>
          <w:color w:val="auto"/>
        </w:rPr>
        <w:t>Keep</w:t>
      </w:r>
      <w:r w:rsidR="001D6C1E">
        <w:rPr>
          <w:color w:val="auto"/>
        </w:rPr>
        <w:t xml:space="preserve"> </w:t>
      </w:r>
      <w:r w:rsidR="003152B0" w:rsidRPr="00EF2491">
        <w:rPr>
          <w:color w:val="auto"/>
        </w:rPr>
        <w:t>a</w:t>
      </w:r>
      <w:r w:rsidR="00D47B06" w:rsidRPr="00EF2491">
        <w:rPr>
          <w:color w:val="auto"/>
        </w:rPr>
        <w:t>ll</w:t>
      </w:r>
      <w:r w:rsidR="001D6C1E">
        <w:rPr>
          <w:color w:val="auto"/>
        </w:rPr>
        <w:t xml:space="preserve"> </w:t>
      </w:r>
      <w:r w:rsidR="003152B0" w:rsidRPr="00EF2491">
        <w:rPr>
          <w:color w:val="auto"/>
        </w:rPr>
        <w:t>equipment</w:t>
      </w:r>
      <w:r w:rsidR="001D6C1E">
        <w:rPr>
          <w:color w:val="auto"/>
        </w:rPr>
        <w:t xml:space="preserve"> </w:t>
      </w:r>
      <w:r w:rsidR="00D47B06" w:rsidRPr="00EF2491">
        <w:rPr>
          <w:color w:val="auto"/>
        </w:rPr>
        <w:t>under</w:t>
      </w:r>
      <w:r w:rsidR="001D6C1E">
        <w:rPr>
          <w:color w:val="auto"/>
        </w:rPr>
        <w:t xml:space="preserve"> </w:t>
      </w:r>
      <w:r w:rsidR="00D47B06" w:rsidRPr="00EF2491">
        <w:rPr>
          <w:color w:val="auto"/>
        </w:rPr>
        <w:t>the</w:t>
      </w:r>
      <w:r w:rsidR="001D6C1E">
        <w:rPr>
          <w:color w:val="auto"/>
        </w:rPr>
        <w:t xml:space="preserve"> </w:t>
      </w:r>
      <w:r w:rsidR="00D47B06" w:rsidRPr="00EF2491">
        <w:rPr>
          <w:color w:val="auto"/>
        </w:rPr>
        <w:t>extr</w:t>
      </w:r>
      <w:r w:rsidR="009B50EF" w:rsidRPr="00EF2491">
        <w:rPr>
          <w:color w:val="auto"/>
        </w:rPr>
        <w:t>actor</w:t>
      </w:r>
      <w:r w:rsidR="001D6C1E">
        <w:rPr>
          <w:color w:val="auto"/>
        </w:rPr>
        <w:t xml:space="preserve"> </w:t>
      </w:r>
      <w:r w:rsidR="009B50EF" w:rsidRPr="00EF2491">
        <w:rPr>
          <w:color w:val="auto"/>
        </w:rPr>
        <w:t>hood</w:t>
      </w:r>
      <w:r w:rsidR="003152B0" w:rsidRPr="00EF2491">
        <w:rPr>
          <w:color w:val="auto"/>
        </w:rPr>
        <w:t>,</w:t>
      </w:r>
      <w:r w:rsidR="001D6C1E">
        <w:rPr>
          <w:color w:val="auto"/>
        </w:rPr>
        <w:t xml:space="preserve"> </w:t>
      </w:r>
      <w:r w:rsidR="009B50EF" w:rsidRPr="00EF2491">
        <w:rPr>
          <w:color w:val="auto"/>
        </w:rPr>
        <w:t>except</w:t>
      </w:r>
      <w:r w:rsidR="001D6C1E">
        <w:rPr>
          <w:color w:val="auto"/>
        </w:rPr>
        <w:t xml:space="preserve"> </w:t>
      </w:r>
      <w:r w:rsidR="009B50EF" w:rsidRPr="00EF2491">
        <w:rPr>
          <w:color w:val="auto"/>
        </w:rPr>
        <w:t>the</w:t>
      </w:r>
      <w:r w:rsidR="001D6C1E">
        <w:rPr>
          <w:color w:val="auto"/>
        </w:rPr>
        <w:t xml:space="preserve"> </w:t>
      </w:r>
      <w:r w:rsidR="009B50EF" w:rsidRPr="00EF2491">
        <w:rPr>
          <w:color w:val="auto"/>
        </w:rPr>
        <w:t>5</w:t>
      </w:r>
      <w:r w:rsidR="001D6C1E">
        <w:rPr>
          <w:color w:val="auto"/>
        </w:rPr>
        <w:t xml:space="preserve"> </w:t>
      </w:r>
      <w:r w:rsidR="009B50EF" w:rsidRPr="00EF2491">
        <w:rPr>
          <w:color w:val="auto"/>
        </w:rPr>
        <w:t>mL</w:t>
      </w:r>
      <w:r w:rsidR="001D6C1E">
        <w:rPr>
          <w:color w:val="auto"/>
        </w:rPr>
        <w:t xml:space="preserve"> </w:t>
      </w:r>
      <w:r w:rsidR="006F3D8C" w:rsidRPr="00EF2491">
        <w:rPr>
          <w:color w:val="auto"/>
        </w:rPr>
        <w:t>syringe</w:t>
      </w:r>
      <w:r w:rsidR="001D6C1E">
        <w:rPr>
          <w:color w:val="auto"/>
        </w:rPr>
        <w:t xml:space="preserve"> </w:t>
      </w:r>
      <w:r w:rsidR="00F11471" w:rsidRPr="00EF2491">
        <w:rPr>
          <w:color w:val="auto"/>
        </w:rPr>
        <w:t>containing</w:t>
      </w:r>
      <w:r w:rsidR="001D6C1E">
        <w:rPr>
          <w:color w:val="auto"/>
        </w:rPr>
        <w:t xml:space="preserve"> </w:t>
      </w:r>
      <w:r w:rsidR="00F11471" w:rsidRPr="00EF2491">
        <w:rPr>
          <w:color w:val="auto"/>
        </w:rPr>
        <w:t>medetomidine</w:t>
      </w:r>
      <w:r w:rsidR="006F3D8C" w:rsidRPr="00EF2491">
        <w:rPr>
          <w:color w:val="auto"/>
        </w:rPr>
        <w:t>,</w:t>
      </w:r>
      <w:r w:rsidR="001D6C1E">
        <w:rPr>
          <w:color w:val="auto"/>
        </w:rPr>
        <w:t xml:space="preserve"> </w:t>
      </w:r>
      <w:r w:rsidR="006F3D8C" w:rsidRPr="00EF2491">
        <w:rPr>
          <w:color w:val="auto"/>
        </w:rPr>
        <w:t>which</w:t>
      </w:r>
      <w:r w:rsidR="001D6C1E">
        <w:rPr>
          <w:color w:val="auto"/>
        </w:rPr>
        <w:t xml:space="preserve"> </w:t>
      </w:r>
      <w:r w:rsidR="00D47B06" w:rsidRPr="00EF2491">
        <w:rPr>
          <w:color w:val="auto"/>
        </w:rPr>
        <w:t>is</w:t>
      </w:r>
      <w:r w:rsidR="001D6C1E">
        <w:rPr>
          <w:color w:val="auto"/>
        </w:rPr>
        <w:t xml:space="preserve"> </w:t>
      </w:r>
      <w:r w:rsidR="00D47B06" w:rsidRPr="00EF2491">
        <w:rPr>
          <w:color w:val="auto"/>
        </w:rPr>
        <w:t>placed</w:t>
      </w:r>
      <w:r w:rsidR="001D6C1E">
        <w:rPr>
          <w:color w:val="auto"/>
        </w:rPr>
        <w:t xml:space="preserve"> </w:t>
      </w:r>
      <w:r w:rsidR="00D47B06" w:rsidRPr="00EF2491">
        <w:rPr>
          <w:color w:val="auto"/>
        </w:rPr>
        <w:t>in</w:t>
      </w:r>
      <w:r w:rsidR="001D6C1E">
        <w:rPr>
          <w:color w:val="auto"/>
        </w:rPr>
        <w:t xml:space="preserve"> </w:t>
      </w:r>
      <w:r w:rsidR="00D47B06" w:rsidRPr="00EF2491">
        <w:rPr>
          <w:color w:val="auto"/>
        </w:rPr>
        <w:t>t</w:t>
      </w:r>
      <w:r w:rsidR="00F11471" w:rsidRPr="00EF2491">
        <w:rPr>
          <w:color w:val="auto"/>
        </w:rPr>
        <w:t>he</w:t>
      </w:r>
      <w:r w:rsidR="001D6C1E">
        <w:rPr>
          <w:color w:val="auto"/>
        </w:rPr>
        <w:t xml:space="preserve"> </w:t>
      </w:r>
      <w:r w:rsidR="00F11471" w:rsidRPr="00EF2491">
        <w:rPr>
          <w:color w:val="auto"/>
        </w:rPr>
        <w:t>syringe</w:t>
      </w:r>
      <w:r w:rsidR="001D6C1E">
        <w:rPr>
          <w:color w:val="auto"/>
        </w:rPr>
        <w:t xml:space="preserve"> </w:t>
      </w:r>
      <w:r w:rsidR="00F11471" w:rsidRPr="00EF2491">
        <w:rPr>
          <w:color w:val="auto"/>
        </w:rPr>
        <w:t>pump</w:t>
      </w:r>
      <w:r w:rsidR="001D6C1E">
        <w:rPr>
          <w:color w:val="auto"/>
        </w:rPr>
        <w:t xml:space="preserve"> </w:t>
      </w:r>
      <w:r w:rsidR="00F11471" w:rsidRPr="00EF2491">
        <w:rPr>
          <w:color w:val="auto"/>
        </w:rPr>
        <w:t>near</w:t>
      </w:r>
      <w:r w:rsidR="001D6C1E">
        <w:rPr>
          <w:color w:val="auto"/>
        </w:rPr>
        <w:t xml:space="preserve"> </w:t>
      </w:r>
      <w:r w:rsidR="00F11471" w:rsidRPr="00EF2491">
        <w:rPr>
          <w:color w:val="auto"/>
        </w:rPr>
        <w:t>the</w:t>
      </w:r>
      <w:r w:rsidR="001D6C1E">
        <w:rPr>
          <w:color w:val="auto"/>
        </w:rPr>
        <w:t xml:space="preserve"> </w:t>
      </w:r>
      <w:r w:rsidR="00F11471" w:rsidRPr="00EF2491">
        <w:rPr>
          <w:color w:val="auto"/>
        </w:rPr>
        <w:t>magnet</w:t>
      </w:r>
      <w:r w:rsidR="001D6C1E">
        <w:rPr>
          <w:color w:val="auto"/>
        </w:rPr>
        <w:t xml:space="preserve"> </w:t>
      </w:r>
      <w:r w:rsidR="00F11471" w:rsidRPr="00EF2491">
        <w:rPr>
          <w:color w:val="auto"/>
        </w:rPr>
        <w:t>for</w:t>
      </w:r>
      <w:r w:rsidR="001D6C1E">
        <w:rPr>
          <w:color w:val="auto"/>
        </w:rPr>
        <w:t xml:space="preserve"> </w:t>
      </w:r>
      <w:r w:rsidR="00F11471" w:rsidRPr="00EF2491">
        <w:rPr>
          <w:color w:val="auto"/>
        </w:rPr>
        <w:t>anesthesia</w:t>
      </w:r>
      <w:r w:rsidR="001D6C1E">
        <w:rPr>
          <w:color w:val="auto"/>
        </w:rPr>
        <w:t xml:space="preserve"> </w:t>
      </w:r>
      <w:r w:rsidR="00F11471" w:rsidRPr="00EF2491">
        <w:rPr>
          <w:color w:val="auto"/>
        </w:rPr>
        <w:t>during</w:t>
      </w:r>
      <w:r w:rsidR="001D6C1E">
        <w:rPr>
          <w:color w:val="auto"/>
        </w:rPr>
        <w:t xml:space="preserve"> </w:t>
      </w:r>
      <w:r w:rsidR="003152B0" w:rsidRPr="00EF2491">
        <w:rPr>
          <w:color w:val="auto"/>
        </w:rPr>
        <w:t>MR</w:t>
      </w:r>
      <w:r w:rsidR="001D6C1E">
        <w:rPr>
          <w:color w:val="auto"/>
        </w:rPr>
        <w:t xml:space="preserve"> </w:t>
      </w:r>
      <w:r w:rsidR="00B80055" w:rsidRPr="00EF2491">
        <w:rPr>
          <w:color w:val="auto"/>
        </w:rPr>
        <w:t>acquisitions</w:t>
      </w:r>
      <w:r w:rsidR="00F11471" w:rsidRPr="00EF2491">
        <w:rPr>
          <w:color w:val="auto"/>
        </w:rPr>
        <w:t>.</w:t>
      </w:r>
    </w:p>
    <w:p w14:paraId="14BF93C3" w14:textId="77777777" w:rsidR="00146195" w:rsidRPr="00EF2491" w:rsidRDefault="00146195" w:rsidP="00ED5BD6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58ADCF2B" w14:textId="4C281E0B" w:rsidR="00F44D55" w:rsidRPr="00EF2491" w:rsidRDefault="00D47B06" w:rsidP="00ED5BD6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EF2491">
        <w:rPr>
          <w:color w:val="auto"/>
        </w:rPr>
        <w:t>2.2.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Place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the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rat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in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the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induction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chamber</w:t>
      </w:r>
      <w:r w:rsidR="002835FB">
        <w:rPr>
          <w:color w:val="auto"/>
        </w:rPr>
        <w:t>,</w:t>
      </w:r>
      <w:r w:rsidR="001D6C1E">
        <w:rPr>
          <w:color w:val="auto"/>
        </w:rPr>
        <w:t xml:space="preserve"> </w:t>
      </w:r>
      <w:r w:rsidR="002D2A3A" w:rsidRPr="00EF2491">
        <w:rPr>
          <w:color w:val="auto"/>
        </w:rPr>
        <w:t>start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the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anesthesia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by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delivering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4</w:t>
      </w:r>
      <w:r w:rsidR="00752192" w:rsidRPr="00EF2491">
        <w:rPr>
          <w:color w:val="auto"/>
        </w:rPr>
        <w:t>%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isoflurane</w:t>
      </w:r>
      <w:r w:rsidR="002835FB">
        <w:rPr>
          <w:color w:val="auto"/>
        </w:rPr>
        <w:t>,</w:t>
      </w:r>
      <w:r w:rsidR="001D6C1E">
        <w:rPr>
          <w:color w:val="auto"/>
        </w:rPr>
        <w:t xml:space="preserve"> </w:t>
      </w:r>
      <w:r w:rsidR="00C85E8F" w:rsidRPr="00EF2491">
        <w:rPr>
          <w:color w:val="auto"/>
        </w:rPr>
        <w:t>and</w:t>
      </w:r>
      <w:r w:rsidR="001D6C1E">
        <w:rPr>
          <w:color w:val="auto"/>
        </w:rPr>
        <w:t xml:space="preserve"> </w:t>
      </w:r>
      <w:r w:rsidR="00C85E8F" w:rsidRPr="00EF2491">
        <w:rPr>
          <w:color w:val="auto"/>
        </w:rPr>
        <w:t>adjust</w:t>
      </w:r>
      <w:r w:rsidR="001D6C1E">
        <w:rPr>
          <w:color w:val="auto"/>
        </w:rPr>
        <w:t xml:space="preserve"> </w:t>
      </w:r>
      <w:r w:rsidR="002835FB">
        <w:rPr>
          <w:color w:val="auto"/>
        </w:rPr>
        <w:t>the</w:t>
      </w:r>
      <w:r w:rsidR="001D6C1E">
        <w:rPr>
          <w:color w:val="auto"/>
        </w:rPr>
        <w:t xml:space="preserve"> </w:t>
      </w:r>
      <w:r w:rsidR="00C85E8F" w:rsidRPr="00EF2491">
        <w:rPr>
          <w:color w:val="auto"/>
        </w:rPr>
        <w:t>oxygen</w:t>
      </w:r>
      <w:r w:rsidR="001D6C1E">
        <w:rPr>
          <w:color w:val="auto"/>
        </w:rPr>
        <w:t xml:space="preserve"> </w:t>
      </w:r>
      <w:r w:rsidR="00C85E8F" w:rsidRPr="00EF2491">
        <w:rPr>
          <w:color w:val="auto"/>
        </w:rPr>
        <w:t>flow</w:t>
      </w:r>
      <w:r w:rsidR="001D6C1E">
        <w:rPr>
          <w:color w:val="auto"/>
        </w:rPr>
        <w:t xml:space="preserve"> </w:t>
      </w:r>
      <w:r w:rsidR="00C85E8F" w:rsidRPr="00EF2491">
        <w:rPr>
          <w:color w:val="auto"/>
        </w:rPr>
        <w:t>rate</w:t>
      </w:r>
      <w:r w:rsidR="001D6C1E">
        <w:rPr>
          <w:color w:val="auto"/>
        </w:rPr>
        <w:t xml:space="preserve"> </w:t>
      </w:r>
      <w:r w:rsidR="00C85E8F" w:rsidRPr="00EF2491">
        <w:rPr>
          <w:color w:val="auto"/>
        </w:rPr>
        <w:t>to</w:t>
      </w:r>
      <w:r w:rsidR="001D6C1E">
        <w:rPr>
          <w:color w:val="auto"/>
        </w:rPr>
        <w:t xml:space="preserve"> </w:t>
      </w:r>
      <w:r w:rsidR="00C85E8F" w:rsidRPr="00EF2491">
        <w:rPr>
          <w:color w:val="auto"/>
        </w:rPr>
        <w:t>1.5</w:t>
      </w:r>
      <w:r w:rsidR="001D6C1E">
        <w:rPr>
          <w:color w:val="auto"/>
        </w:rPr>
        <w:t xml:space="preserve"> </w:t>
      </w:r>
      <w:r w:rsidR="00AC1BCE" w:rsidRPr="00EF2491">
        <w:rPr>
          <w:color w:val="auto"/>
        </w:rPr>
        <w:t>L</w:t>
      </w:r>
      <w:r w:rsidR="00C85E8F" w:rsidRPr="00EF2491">
        <w:rPr>
          <w:color w:val="auto"/>
        </w:rPr>
        <w:t>/min</w:t>
      </w:r>
      <w:r w:rsidRPr="00EF2491">
        <w:rPr>
          <w:color w:val="auto"/>
        </w:rPr>
        <w:t>.</w:t>
      </w:r>
      <w:r w:rsidR="001D6C1E">
        <w:rPr>
          <w:color w:val="auto"/>
        </w:rPr>
        <w:t xml:space="preserve"> </w:t>
      </w:r>
    </w:p>
    <w:p w14:paraId="2346BEDB" w14:textId="77777777" w:rsidR="00146195" w:rsidRPr="00EF2491" w:rsidRDefault="00146195" w:rsidP="00ED5BD6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0883584B" w14:textId="6D471ECD" w:rsidR="00D47B06" w:rsidRPr="00EF2491" w:rsidRDefault="002D2A3A" w:rsidP="00ED5BD6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EF2491">
        <w:rPr>
          <w:color w:val="auto"/>
        </w:rPr>
        <w:t>2.3.</w:t>
      </w:r>
      <w:r w:rsidR="001D6C1E">
        <w:rPr>
          <w:color w:val="auto"/>
        </w:rPr>
        <w:t xml:space="preserve"> </w:t>
      </w:r>
      <w:r w:rsidR="004A127D" w:rsidRPr="00EF2491">
        <w:rPr>
          <w:color w:val="auto"/>
        </w:rPr>
        <w:t>E</w:t>
      </w:r>
      <w:r w:rsidRPr="00EF2491">
        <w:rPr>
          <w:color w:val="auto"/>
        </w:rPr>
        <w:t>valuate</w:t>
      </w:r>
      <w:r w:rsidR="001D6C1E">
        <w:rPr>
          <w:color w:val="auto"/>
        </w:rPr>
        <w:t xml:space="preserve"> </w:t>
      </w:r>
      <w:r w:rsidR="00D47B06" w:rsidRPr="00EF2491">
        <w:rPr>
          <w:color w:val="auto"/>
        </w:rPr>
        <w:t>the</w:t>
      </w:r>
      <w:r w:rsidR="001D6C1E">
        <w:rPr>
          <w:color w:val="auto"/>
        </w:rPr>
        <w:t xml:space="preserve"> </w:t>
      </w:r>
      <w:r w:rsidR="00D47B06" w:rsidRPr="00EF2491">
        <w:rPr>
          <w:color w:val="auto"/>
        </w:rPr>
        <w:t>depth</w:t>
      </w:r>
      <w:r w:rsidR="001D6C1E">
        <w:rPr>
          <w:color w:val="auto"/>
        </w:rPr>
        <w:t xml:space="preserve"> </w:t>
      </w:r>
      <w:r w:rsidR="00D47B06" w:rsidRPr="00EF2491">
        <w:rPr>
          <w:color w:val="auto"/>
        </w:rPr>
        <w:t>of</w:t>
      </w:r>
      <w:r w:rsidR="001D6C1E">
        <w:rPr>
          <w:color w:val="auto"/>
        </w:rPr>
        <w:t xml:space="preserve"> </w:t>
      </w:r>
      <w:r w:rsidR="00D47B06" w:rsidRPr="00EF2491">
        <w:rPr>
          <w:color w:val="auto"/>
        </w:rPr>
        <w:t>anesthesia</w:t>
      </w:r>
      <w:r w:rsidR="001D6C1E">
        <w:rPr>
          <w:color w:val="auto"/>
        </w:rPr>
        <w:t xml:space="preserve"> </w:t>
      </w:r>
      <w:r w:rsidR="00D47B06" w:rsidRPr="00EF2491">
        <w:rPr>
          <w:color w:val="auto"/>
        </w:rPr>
        <w:t>by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assessing</w:t>
      </w:r>
      <w:r w:rsidR="001D6C1E">
        <w:rPr>
          <w:color w:val="auto"/>
        </w:rPr>
        <w:t xml:space="preserve"> </w:t>
      </w:r>
      <w:r w:rsidR="00DE7A42">
        <w:rPr>
          <w:color w:val="auto"/>
        </w:rPr>
        <w:t>the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withdrawal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of</w:t>
      </w:r>
      <w:r w:rsidR="001D6C1E">
        <w:rPr>
          <w:color w:val="auto"/>
        </w:rPr>
        <w:t xml:space="preserve"> </w:t>
      </w:r>
      <w:r w:rsidR="00D47B06" w:rsidRPr="00EF2491">
        <w:rPr>
          <w:color w:val="auto"/>
        </w:rPr>
        <w:t>paw</w:t>
      </w:r>
      <w:r w:rsidR="001D6C1E">
        <w:rPr>
          <w:color w:val="auto"/>
        </w:rPr>
        <w:t xml:space="preserve"> </w:t>
      </w:r>
      <w:r w:rsidR="00D47B06" w:rsidRPr="00EF2491">
        <w:rPr>
          <w:color w:val="auto"/>
        </w:rPr>
        <w:t>reflexes.</w:t>
      </w:r>
      <w:r w:rsidR="001D6C1E">
        <w:rPr>
          <w:color w:val="auto"/>
        </w:rPr>
        <w:t xml:space="preserve"> </w:t>
      </w:r>
    </w:p>
    <w:p w14:paraId="552BFF3A" w14:textId="3A157951" w:rsidR="002835FB" w:rsidRDefault="002835FB" w:rsidP="00ED5BD6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31DEE9C6" w14:textId="64DBF2CA" w:rsidR="00D47B06" w:rsidRPr="00EF2491" w:rsidRDefault="00D47B06" w:rsidP="00ED5BD6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EF2491">
        <w:rPr>
          <w:color w:val="auto"/>
        </w:rPr>
        <w:t>2.4.</w:t>
      </w:r>
      <w:r w:rsidR="001D6C1E">
        <w:rPr>
          <w:color w:val="auto"/>
        </w:rPr>
        <w:t xml:space="preserve"> </w:t>
      </w:r>
      <w:r w:rsidR="004A127D" w:rsidRPr="00EF2491">
        <w:rPr>
          <w:color w:val="auto"/>
        </w:rPr>
        <w:t>When</w:t>
      </w:r>
      <w:r w:rsidR="001D6C1E">
        <w:rPr>
          <w:color w:val="auto"/>
        </w:rPr>
        <w:t xml:space="preserve"> </w:t>
      </w:r>
      <w:r w:rsidR="004A127D" w:rsidRPr="00EF2491">
        <w:rPr>
          <w:color w:val="auto"/>
        </w:rPr>
        <w:t>the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rat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does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not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respond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to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stimulation,</w:t>
      </w:r>
      <w:r w:rsidR="001D6C1E">
        <w:rPr>
          <w:color w:val="auto"/>
        </w:rPr>
        <w:t xml:space="preserve"> </w:t>
      </w:r>
      <w:r w:rsidR="007F095D" w:rsidRPr="00EF2491">
        <w:rPr>
          <w:color w:val="auto"/>
        </w:rPr>
        <w:t>take</w:t>
      </w:r>
      <w:r w:rsidR="001D6C1E">
        <w:rPr>
          <w:color w:val="auto"/>
        </w:rPr>
        <w:t xml:space="preserve"> </w:t>
      </w:r>
      <w:r w:rsidR="007F095D" w:rsidRPr="00EF2491">
        <w:rPr>
          <w:color w:val="auto"/>
        </w:rPr>
        <w:t>it</w:t>
      </w:r>
      <w:r w:rsidR="001D6C1E">
        <w:rPr>
          <w:color w:val="auto"/>
        </w:rPr>
        <w:t xml:space="preserve"> </w:t>
      </w:r>
      <w:r w:rsidR="007F095D" w:rsidRPr="00EF2491">
        <w:rPr>
          <w:color w:val="auto"/>
        </w:rPr>
        <w:t>o</w:t>
      </w:r>
      <w:r w:rsidR="00EB7FA1" w:rsidRPr="00EF2491">
        <w:rPr>
          <w:color w:val="auto"/>
        </w:rPr>
        <w:t>ut</w:t>
      </w:r>
      <w:r w:rsidR="001D6C1E">
        <w:rPr>
          <w:color w:val="auto"/>
        </w:rPr>
        <w:t xml:space="preserve"> </w:t>
      </w:r>
      <w:r w:rsidR="00EB7FA1" w:rsidRPr="00EF2491">
        <w:rPr>
          <w:color w:val="auto"/>
        </w:rPr>
        <w:t>of</w:t>
      </w:r>
      <w:r w:rsidR="001D6C1E">
        <w:rPr>
          <w:color w:val="auto"/>
        </w:rPr>
        <w:t xml:space="preserve"> </w:t>
      </w:r>
      <w:r w:rsidR="007F095D" w:rsidRPr="00EF2491">
        <w:rPr>
          <w:color w:val="auto"/>
        </w:rPr>
        <w:t>the</w:t>
      </w:r>
      <w:r w:rsidR="001D6C1E">
        <w:rPr>
          <w:color w:val="auto"/>
        </w:rPr>
        <w:t xml:space="preserve"> </w:t>
      </w:r>
      <w:r w:rsidR="007F095D" w:rsidRPr="00EF2491">
        <w:rPr>
          <w:color w:val="auto"/>
        </w:rPr>
        <w:t>anesthesia</w:t>
      </w:r>
      <w:r w:rsidR="001D6C1E">
        <w:rPr>
          <w:color w:val="auto"/>
        </w:rPr>
        <w:t xml:space="preserve"> </w:t>
      </w:r>
      <w:r w:rsidR="007F095D" w:rsidRPr="00EF2491">
        <w:rPr>
          <w:color w:val="auto"/>
        </w:rPr>
        <w:t>box,</w:t>
      </w:r>
      <w:r w:rsidR="001D6C1E">
        <w:rPr>
          <w:color w:val="auto"/>
        </w:rPr>
        <w:t xml:space="preserve"> </w:t>
      </w:r>
      <w:r w:rsidR="007F095D" w:rsidRPr="00EF2491">
        <w:rPr>
          <w:color w:val="auto"/>
        </w:rPr>
        <w:t>place</w:t>
      </w:r>
      <w:r w:rsidR="001D6C1E">
        <w:rPr>
          <w:color w:val="auto"/>
        </w:rPr>
        <w:t xml:space="preserve"> </w:t>
      </w:r>
      <w:r w:rsidR="00CE15D9" w:rsidRPr="00EF2491">
        <w:rPr>
          <w:color w:val="auto"/>
        </w:rPr>
        <w:t>it</w:t>
      </w:r>
      <w:r w:rsidR="001D6C1E">
        <w:rPr>
          <w:color w:val="auto"/>
        </w:rPr>
        <w:t xml:space="preserve"> </w:t>
      </w:r>
      <w:r w:rsidR="007F095D" w:rsidRPr="00EF2491">
        <w:rPr>
          <w:color w:val="auto"/>
        </w:rPr>
        <w:t>on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the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bench</w:t>
      </w:r>
      <w:r w:rsidR="001D6C1E">
        <w:rPr>
          <w:color w:val="auto"/>
        </w:rPr>
        <w:t xml:space="preserve"> </w:t>
      </w:r>
      <w:r w:rsidR="007F095D" w:rsidRPr="00EF2491">
        <w:rPr>
          <w:color w:val="auto"/>
        </w:rPr>
        <w:t>with</w:t>
      </w:r>
      <w:r w:rsidR="001D6C1E">
        <w:rPr>
          <w:color w:val="auto"/>
        </w:rPr>
        <w:t xml:space="preserve"> </w:t>
      </w:r>
      <w:r w:rsidR="00CE15D9" w:rsidRPr="00EF2491">
        <w:rPr>
          <w:color w:val="auto"/>
        </w:rPr>
        <w:t>it</w:t>
      </w:r>
      <w:r w:rsidR="007F095D" w:rsidRPr="00EF2491">
        <w:rPr>
          <w:color w:val="auto"/>
        </w:rPr>
        <w:t>s</w:t>
      </w:r>
      <w:r w:rsidR="001D6C1E">
        <w:rPr>
          <w:color w:val="auto"/>
        </w:rPr>
        <w:t xml:space="preserve"> </w:t>
      </w:r>
      <w:r w:rsidR="007F095D" w:rsidRPr="00EF2491">
        <w:rPr>
          <w:color w:val="auto"/>
        </w:rPr>
        <w:t>nose</w:t>
      </w:r>
      <w:r w:rsidR="001D6C1E">
        <w:rPr>
          <w:color w:val="auto"/>
        </w:rPr>
        <w:t xml:space="preserve"> </w:t>
      </w:r>
      <w:r w:rsidR="007F095D" w:rsidRPr="00EF2491">
        <w:rPr>
          <w:color w:val="auto"/>
        </w:rPr>
        <w:t>in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the</w:t>
      </w:r>
      <w:r w:rsidR="001D6C1E">
        <w:rPr>
          <w:color w:val="auto"/>
        </w:rPr>
        <w:t xml:space="preserve"> </w:t>
      </w:r>
      <w:r w:rsidR="00EB7FA1" w:rsidRPr="00EF2491">
        <w:rPr>
          <w:color w:val="auto"/>
        </w:rPr>
        <w:t>isoflurane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mask</w:t>
      </w:r>
      <w:r w:rsidR="00DE7A42">
        <w:rPr>
          <w:color w:val="auto"/>
        </w:rPr>
        <w:t>,</w:t>
      </w:r>
      <w:r w:rsidR="001D6C1E">
        <w:rPr>
          <w:color w:val="auto"/>
        </w:rPr>
        <w:t xml:space="preserve"> </w:t>
      </w:r>
      <w:r w:rsidR="00DE7A42">
        <w:rPr>
          <w:color w:val="auto"/>
        </w:rPr>
        <w:t>and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maintain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anesthesia</w:t>
      </w:r>
      <w:r w:rsidR="001D6C1E">
        <w:rPr>
          <w:color w:val="auto"/>
        </w:rPr>
        <w:t xml:space="preserve"> </w:t>
      </w:r>
      <w:r w:rsidR="00C85E8F" w:rsidRPr="00EF2491">
        <w:rPr>
          <w:color w:val="auto"/>
        </w:rPr>
        <w:t>by</w:t>
      </w:r>
      <w:r w:rsidR="001D6C1E">
        <w:rPr>
          <w:color w:val="auto"/>
        </w:rPr>
        <w:t xml:space="preserve"> </w:t>
      </w:r>
      <w:r w:rsidR="00C85E8F" w:rsidRPr="00EF2491">
        <w:rPr>
          <w:color w:val="auto"/>
        </w:rPr>
        <w:t>delivering</w:t>
      </w:r>
      <w:r w:rsidR="001D6C1E">
        <w:rPr>
          <w:color w:val="auto"/>
        </w:rPr>
        <w:t xml:space="preserve"> </w:t>
      </w:r>
      <w:r w:rsidR="00C85E8F" w:rsidRPr="00EF2491">
        <w:rPr>
          <w:color w:val="auto"/>
        </w:rPr>
        <w:t>2.5%</w:t>
      </w:r>
      <w:r w:rsidR="001D6C1E">
        <w:rPr>
          <w:color w:val="auto"/>
        </w:rPr>
        <w:t xml:space="preserve"> </w:t>
      </w:r>
      <w:r w:rsidR="00634027" w:rsidRPr="00EF2491">
        <w:rPr>
          <w:color w:val="auto"/>
        </w:rPr>
        <w:t>in</w:t>
      </w:r>
      <w:r w:rsidR="001D6C1E">
        <w:rPr>
          <w:color w:val="auto"/>
        </w:rPr>
        <w:t xml:space="preserve"> </w:t>
      </w:r>
      <w:r w:rsidR="00634027" w:rsidRPr="00EF2491">
        <w:rPr>
          <w:color w:val="auto"/>
        </w:rPr>
        <w:t>oxygen</w:t>
      </w:r>
      <w:r w:rsidR="001D6C1E">
        <w:rPr>
          <w:color w:val="auto"/>
        </w:rPr>
        <w:t xml:space="preserve"> </w:t>
      </w:r>
      <w:r w:rsidR="00634027" w:rsidRPr="00EF2491">
        <w:rPr>
          <w:color w:val="auto"/>
        </w:rPr>
        <w:t>at</w:t>
      </w:r>
      <w:r w:rsidR="001D6C1E">
        <w:rPr>
          <w:color w:val="auto"/>
        </w:rPr>
        <w:t xml:space="preserve"> </w:t>
      </w:r>
      <w:r w:rsidR="00C85E8F" w:rsidRPr="00EF2491">
        <w:rPr>
          <w:color w:val="auto"/>
        </w:rPr>
        <w:t>1.5</w:t>
      </w:r>
      <w:r w:rsidR="001D6C1E">
        <w:rPr>
          <w:color w:val="auto"/>
        </w:rPr>
        <w:t xml:space="preserve"> </w:t>
      </w:r>
      <w:r w:rsidR="00AC1BCE" w:rsidRPr="00EF2491">
        <w:rPr>
          <w:color w:val="auto"/>
        </w:rPr>
        <w:t>L</w:t>
      </w:r>
      <w:r w:rsidR="00C85E8F" w:rsidRPr="00EF2491">
        <w:rPr>
          <w:color w:val="auto"/>
        </w:rPr>
        <w:t>/min.</w:t>
      </w:r>
    </w:p>
    <w:p w14:paraId="43091416" w14:textId="77777777" w:rsidR="00146195" w:rsidRPr="00EF2491" w:rsidRDefault="00146195" w:rsidP="00ED5BD6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261DD66C" w14:textId="131D89C0" w:rsidR="00146195" w:rsidRPr="00EF2491" w:rsidRDefault="00323F0C" w:rsidP="00ED5BD6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EF2491">
        <w:rPr>
          <w:color w:val="auto"/>
        </w:rPr>
        <w:t>2.5.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Gently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massage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the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tail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and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place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the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tourniquet</w:t>
      </w:r>
      <w:r w:rsidR="001D6C1E">
        <w:rPr>
          <w:color w:val="auto"/>
        </w:rPr>
        <w:t xml:space="preserve"> </w:t>
      </w:r>
      <w:r w:rsidR="003E7869" w:rsidRPr="00EF2491">
        <w:rPr>
          <w:color w:val="auto"/>
        </w:rPr>
        <w:t>(</w:t>
      </w:r>
      <w:r w:rsidR="00752192" w:rsidRPr="00EF2491">
        <w:rPr>
          <w:b/>
          <w:color w:val="auto"/>
        </w:rPr>
        <w:t>Figure</w:t>
      </w:r>
      <w:r w:rsidR="001D6C1E">
        <w:rPr>
          <w:b/>
          <w:color w:val="auto"/>
        </w:rPr>
        <w:t xml:space="preserve"> </w:t>
      </w:r>
      <w:r w:rsidR="00752192" w:rsidRPr="00EF2491">
        <w:rPr>
          <w:b/>
          <w:color w:val="auto"/>
        </w:rPr>
        <w:t>1C</w:t>
      </w:r>
      <w:r w:rsidR="003E7869" w:rsidRPr="00EF2491">
        <w:rPr>
          <w:color w:val="auto"/>
        </w:rPr>
        <w:t>)</w:t>
      </w:r>
      <w:r w:rsidR="00146195" w:rsidRPr="00EF2491">
        <w:rPr>
          <w:color w:val="auto"/>
        </w:rPr>
        <w:t>.</w:t>
      </w:r>
    </w:p>
    <w:p w14:paraId="61C6B796" w14:textId="77777777" w:rsidR="00146195" w:rsidRPr="00EF2491" w:rsidRDefault="00146195" w:rsidP="00ED5BD6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289E3290" w14:textId="6AFBDEC2" w:rsidR="00323F0C" w:rsidRPr="00EF2491" w:rsidRDefault="002835FB" w:rsidP="00ED5BD6">
      <w:pPr>
        <w:pStyle w:val="NormalWeb"/>
        <w:widowControl/>
        <w:spacing w:before="0" w:beforeAutospacing="0" w:after="0" w:afterAutospacing="0"/>
        <w:rPr>
          <w:color w:val="auto"/>
        </w:rPr>
      </w:pPr>
      <w:r>
        <w:rPr>
          <w:color w:val="auto"/>
        </w:rPr>
        <w:t>NOTE:</w:t>
      </w:r>
      <w:r w:rsidR="001D6C1E">
        <w:rPr>
          <w:color w:val="auto"/>
        </w:rPr>
        <w:t xml:space="preserve"> </w:t>
      </w:r>
      <w:r w:rsidR="00DE7A42">
        <w:rPr>
          <w:color w:val="auto"/>
        </w:rPr>
        <w:t>The</w:t>
      </w:r>
      <w:r w:rsidR="001D6C1E">
        <w:rPr>
          <w:color w:val="auto"/>
        </w:rPr>
        <w:t xml:space="preserve"> </w:t>
      </w:r>
      <w:r w:rsidR="00323F0C" w:rsidRPr="00EF2491">
        <w:rPr>
          <w:color w:val="auto"/>
        </w:rPr>
        <w:t>massage</w:t>
      </w:r>
      <w:r w:rsidR="001D6C1E">
        <w:rPr>
          <w:color w:val="auto"/>
        </w:rPr>
        <w:t xml:space="preserve"> </w:t>
      </w:r>
      <w:r w:rsidR="00323F0C" w:rsidRPr="00EF2491">
        <w:rPr>
          <w:color w:val="auto"/>
        </w:rPr>
        <w:t>can</w:t>
      </w:r>
      <w:r w:rsidR="001D6C1E">
        <w:rPr>
          <w:color w:val="auto"/>
        </w:rPr>
        <w:t xml:space="preserve"> </w:t>
      </w:r>
      <w:r w:rsidR="00323F0C" w:rsidRPr="00EF2491">
        <w:rPr>
          <w:color w:val="auto"/>
        </w:rPr>
        <w:t>be</w:t>
      </w:r>
      <w:r w:rsidR="001D6C1E">
        <w:rPr>
          <w:color w:val="auto"/>
        </w:rPr>
        <w:t xml:space="preserve"> </w:t>
      </w:r>
      <w:r w:rsidR="00323F0C" w:rsidRPr="00EF2491">
        <w:rPr>
          <w:color w:val="auto"/>
        </w:rPr>
        <w:t>performed</w:t>
      </w:r>
      <w:r w:rsidR="001D6C1E">
        <w:rPr>
          <w:color w:val="auto"/>
        </w:rPr>
        <w:t xml:space="preserve"> </w:t>
      </w:r>
      <w:r w:rsidR="00323F0C" w:rsidRPr="00EF2491">
        <w:rPr>
          <w:color w:val="auto"/>
        </w:rPr>
        <w:t>in</w:t>
      </w:r>
      <w:r w:rsidR="001D6C1E">
        <w:rPr>
          <w:color w:val="auto"/>
        </w:rPr>
        <w:t xml:space="preserve"> </w:t>
      </w:r>
      <w:r w:rsidR="00323F0C" w:rsidRPr="00EF2491">
        <w:rPr>
          <w:color w:val="auto"/>
        </w:rPr>
        <w:t>warm</w:t>
      </w:r>
      <w:r w:rsidR="001D6C1E">
        <w:rPr>
          <w:color w:val="auto"/>
        </w:rPr>
        <w:t xml:space="preserve"> </w:t>
      </w:r>
      <w:r w:rsidR="00323F0C" w:rsidRPr="00EF2491">
        <w:rPr>
          <w:color w:val="auto"/>
        </w:rPr>
        <w:t>water</w:t>
      </w:r>
      <w:r w:rsidR="007B7557" w:rsidRPr="00EF2491">
        <w:rPr>
          <w:color w:val="auto"/>
        </w:rPr>
        <w:t>,</w:t>
      </w:r>
      <w:r w:rsidR="001D6C1E">
        <w:rPr>
          <w:color w:val="auto"/>
        </w:rPr>
        <w:t xml:space="preserve"> </w:t>
      </w:r>
      <w:r w:rsidR="00DE7A42">
        <w:rPr>
          <w:color w:val="auto"/>
        </w:rPr>
        <w:t>with</w:t>
      </w:r>
      <w:r w:rsidR="001D6C1E">
        <w:rPr>
          <w:color w:val="auto"/>
        </w:rPr>
        <w:t xml:space="preserve"> </w:t>
      </w:r>
      <w:r w:rsidR="00DE7A42">
        <w:rPr>
          <w:color w:val="auto"/>
        </w:rPr>
        <w:t>a</w:t>
      </w:r>
      <w:r w:rsidR="001D6C1E">
        <w:rPr>
          <w:color w:val="auto"/>
        </w:rPr>
        <w:t xml:space="preserve"> </w:t>
      </w:r>
      <w:r w:rsidR="00DE7A42">
        <w:rPr>
          <w:color w:val="auto"/>
        </w:rPr>
        <w:t>temperature</w:t>
      </w:r>
      <w:r w:rsidR="001D6C1E">
        <w:rPr>
          <w:color w:val="auto"/>
        </w:rPr>
        <w:t xml:space="preserve"> </w:t>
      </w:r>
      <w:r w:rsidR="00DE7A42">
        <w:rPr>
          <w:color w:val="auto"/>
        </w:rPr>
        <w:t>between</w:t>
      </w:r>
      <w:r w:rsidR="001D6C1E">
        <w:rPr>
          <w:color w:val="auto"/>
        </w:rPr>
        <w:t xml:space="preserve"> </w:t>
      </w:r>
      <w:r w:rsidR="00323F0C" w:rsidRPr="00EF2491">
        <w:rPr>
          <w:color w:val="auto"/>
        </w:rPr>
        <w:t>38</w:t>
      </w:r>
      <w:r w:rsidR="001D6C1E">
        <w:rPr>
          <w:color w:val="auto"/>
        </w:rPr>
        <w:t xml:space="preserve"> </w:t>
      </w:r>
      <w:r w:rsidR="00DE7A42">
        <w:rPr>
          <w:color w:val="auto"/>
        </w:rPr>
        <w:t>and</w:t>
      </w:r>
      <w:r w:rsidR="001D6C1E">
        <w:rPr>
          <w:color w:val="auto"/>
        </w:rPr>
        <w:t xml:space="preserve"> </w:t>
      </w:r>
      <w:r w:rsidR="00DE7A42">
        <w:rPr>
          <w:color w:val="auto"/>
        </w:rPr>
        <w:t>42</w:t>
      </w:r>
      <w:r w:rsidR="001D6C1E">
        <w:rPr>
          <w:color w:val="auto"/>
        </w:rPr>
        <w:t xml:space="preserve"> </w:t>
      </w:r>
      <w:r w:rsidR="00146195" w:rsidRPr="00EF2491">
        <w:rPr>
          <w:color w:val="auto"/>
        </w:rPr>
        <w:t>°C</w:t>
      </w:r>
      <w:r w:rsidR="007B7557" w:rsidRPr="00EF2491">
        <w:rPr>
          <w:color w:val="auto"/>
        </w:rPr>
        <w:t>,</w:t>
      </w:r>
      <w:r w:rsidR="001D6C1E">
        <w:rPr>
          <w:color w:val="auto"/>
        </w:rPr>
        <w:t xml:space="preserve"> </w:t>
      </w:r>
      <w:r w:rsidR="00323F0C" w:rsidRPr="00EF2491">
        <w:rPr>
          <w:color w:val="auto"/>
        </w:rPr>
        <w:t>to</w:t>
      </w:r>
      <w:r w:rsidR="001D6C1E">
        <w:rPr>
          <w:color w:val="auto"/>
        </w:rPr>
        <w:t xml:space="preserve"> </w:t>
      </w:r>
      <w:r w:rsidR="00B80055" w:rsidRPr="00EF2491">
        <w:rPr>
          <w:color w:val="auto"/>
        </w:rPr>
        <w:t>obtain</w:t>
      </w:r>
      <w:r w:rsidR="001D6C1E">
        <w:rPr>
          <w:color w:val="auto"/>
        </w:rPr>
        <w:t xml:space="preserve"> </w:t>
      </w:r>
      <w:r w:rsidR="00323F0C" w:rsidRPr="00EF2491">
        <w:rPr>
          <w:color w:val="auto"/>
        </w:rPr>
        <w:t>better</w:t>
      </w:r>
      <w:r w:rsidR="001D6C1E">
        <w:rPr>
          <w:color w:val="auto"/>
        </w:rPr>
        <w:t xml:space="preserve"> </w:t>
      </w:r>
      <w:r w:rsidR="00323F0C" w:rsidRPr="00EF2491">
        <w:rPr>
          <w:color w:val="auto"/>
        </w:rPr>
        <w:t>vasodilation</w:t>
      </w:r>
      <w:r w:rsidR="001D6C1E">
        <w:rPr>
          <w:color w:val="auto"/>
        </w:rPr>
        <w:t xml:space="preserve"> </w:t>
      </w:r>
      <w:r w:rsidR="00323F0C" w:rsidRPr="00EF2491">
        <w:rPr>
          <w:color w:val="auto"/>
        </w:rPr>
        <w:t>of</w:t>
      </w:r>
      <w:r w:rsidR="001D6C1E">
        <w:rPr>
          <w:color w:val="auto"/>
        </w:rPr>
        <w:t xml:space="preserve"> </w:t>
      </w:r>
      <w:r w:rsidR="00323F0C" w:rsidRPr="00EF2491">
        <w:rPr>
          <w:color w:val="auto"/>
        </w:rPr>
        <w:t>the</w:t>
      </w:r>
      <w:r w:rsidR="001D6C1E">
        <w:rPr>
          <w:color w:val="auto"/>
        </w:rPr>
        <w:t xml:space="preserve"> </w:t>
      </w:r>
      <w:r w:rsidR="00323F0C" w:rsidRPr="00EF2491">
        <w:rPr>
          <w:color w:val="auto"/>
        </w:rPr>
        <w:t>veins.</w:t>
      </w:r>
    </w:p>
    <w:p w14:paraId="70B178B3" w14:textId="77777777" w:rsidR="00146195" w:rsidRPr="00EF2491" w:rsidRDefault="00146195" w:rsidP="00ED5BD6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521E74BE" w14:textId="2B2EFBF0" w:rsidR="00146195" w:rsidRPr="00EF2491" w:rsidRDefault="00870803" w:rsidP="00ED5BD6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EF2491">
        <w:rPr>
          <w:color w:val="auto"/>
        </w:rPr>
        <w:t>2.6</w:t>
      </w:r>
      <w:r w:rsidR="00D47B06" w:rsidRPr="00EF2491">
        <w:rPr>
          <w:color w:val="auto"/>
        </w:rPr>
        <w:t>.</w:t>
      </w:r>
      <w:r w:rsidR="001D6C1E">
        <w:rPr>
          <w:color w:val="auto"/>
        </w:rPr>
        <w:t xml:space="preserve"> </w:t>
      </w:r>
      <w:r w:rsidR="00D47B06" w:rsidRPr="00EF2491">
        <w:rPr>
          <w:color w:val="auto"/>
        </w:rPr>
        <w:t>Insert</w:t>
      </w:r>
      <w:r w:rsidR="001D6C1E">
        <w:rPr>
          <w:color w:val="auto"/>
        </w:rPr>
        <w:t xml:space="preserve"> </w:t>
      </w:r>
      <w:r w:rsidR="00D47B06" w:rsidRPr="00EF2491">
        <w:rPr>
          <w:color w:val="auto"/>
        </w:rPr>
        <w:t>the</w:t>
      </w:r>
      <w:r w:rsidR="001D6C1E">
        <w:rPr>
          <w:color w:val="auto"/>
        </w:rPr>
        <w:t xml:space="preserve"> </w:t>
      </w:r>
      <w:r w:rsidR="00D47B06" w:rsidRPr="00EF2491">
        <w:rPr>
          <w:color w:val="auto"/>
        </w:rPr>
        <w:t>peripheral</w:t>
      </w:r>
      <w:r w:rsidR="001D6C1E">
        <w:rPr>
          <w:color w:val="auto"/>
        </w:rPr>
        <w:t xml:space="preserve"> </w:t>
      </w:r>
      <w:r w:rsidR="00D47B06" w:rsidRPr="00EF2491">
        <w:rPr>
          <w:color w:val="auto"/>
        </w:rPr>
        <w:t>intravenous</w:t>
      </w:r>
      <w:r w:rsidR="001D6C1E">
        <w:rPr>
          <w:color w:val="auto"/>
        </w:rPr>
        <w:t xml:space="preserve"> </w:t>
      </w:r>
      <w:r w:rsidR="00D47B06" w:rsidRPr="00EF2491">
        <w:rPr>
          <w:color w:val="auto"/>
        </w:rPr>
        <w:t>catheter</w:t>
      </w:r>
      <w:r w:rsidR="001D6C1E">
        <w:rPr>
          <w:color w:val="auto"/>
        </w:rPr>
        <w:t xml:space="preserve"> </w:t>
      </w:r>
      <w:r w:rsidR="00AC1BCE" w:rsidRPr="00EF2491">
        <w:rPr>
          <w:color w:val="auto"/>
        </w:rPr>
        <w:t>(</w:t>
      </w:r>
      <w:r w:rsidR="00CD1603" w:rsidRPr="00EF2491">
        <w:rPr>
          <w:color w:val="auto"/>
        </w:rPr>
        <w:t>22</w:t>
      </w:r>
      <w:r w:rsidR="001D6C1E">
        <w:rPr>
          <w:color w:val="auto"/>
        </w:rPr>
        <w:t xml:space="preserve"> </w:t>
      </w:r>
      <w:r w:rsidR="00CD1603" w:rsidRPr="00EF2491">
        <w:rPr>
          <w:color w:val="auto"/>
        </w:rPr>
        <w:t>G</w:t>
      </w:r>
      <w:r w:rsidR="00AC1BCE" w:rsidRPr="00EF2491">
        <w:rPr>
          <w:color w:val="auto"/>
        </w:rPr>
        <w:t>)</w:t>
      </w:r>
      <w:r w:rsidR="00D47B06" w:rsidRPr="00EF2491">
        <w:rPr>
          <w:color w:val="auto"/>
        </w:rPr>
        <w:t>,</w:t>
      </w:r>
      <w:r w:rsidR="001D6C1E">
        <w:rPr>
          <w:color w:val="auto"/>
        </w:rPr>
        <w:t xml:space="preserve"> </w:t>
      </w:r>
      <w:r w:rsidR="00D47B06" w:rsidRPr="00EF2491">
        <w:rPr>
          <w:color w:val="auto"/>
        </w:rPr>
        <w:t>previously</w:t>
      </w:r>
      <w:r w:rsidR="001D6C1E">
        <w:rPr>
          <w:color w:val="auto"/>
        </w:rPr>
        <w:t xml:space="preserve"> </w:t>
      </w:r>
      <w:r w:rsidR="00D47B06" w:rsidRPr="00EF2491">
        <w:rPr>
          <w:color w:val="auto"/>
        </w:rPr>
        <w:t>heparinized,</w:t>
      </w:r>
      <w:r w:rsidR="001D6C1E">
        <w:rPr>
          <w:color w:val="auto"/>
        </w:rPr>
        <w:t xml:space="preserve"> </w:t>
      </w:r>
      <w:r w:rsidR="00D47B06" w:rsidRPr="00EF2491">
        <w:rPr>
          <w:color w:val="auto"/>
        </w:rPr>
        <w:t>in</w:t>
      </w:r>
      <w:r w:rsidR="001D6C1E">
        <w:rPr>
          <w:color w:val="auto"/>
        </w:rPr>
        <w:t xml:space="preserve"> </w:t>
      </w:r>
      <w:r w:rsidR="00D47B06" w:rsidRPr="00EF2491">
        <w:rPr>
          <w:color w:val="auto"/>
        </w:rPr>
        <w:t>the</w:t>
      </w:r>
      <w:r w:rsidR="001D6C1E">
        <w:rPr>
          <w:color w:val="auto"/>
        </w:rPr>
        <w:t xml:space="preserve"> </w:t>
      </w:r>
      <w:r w:rsidR="00D47B06" w:rsidRPr="00EF2491">
        <w:rPr>
          <w:color w:val="auto"/>
        </w:rPr>
        <w:t>left</w:t>
      </w:r>
      <w:r w:rsidR="001D6C1E">
        <w:rPr>
          <w:color w:val="auto"/>
        </w:rPr>
        <w:t xml:space="preserve"> </w:t>
      </w:r>
      <w:r w:rsidR="00D47B06" w:rsidRPr="00EF2491">
        <w:rPr>
          <w:color w:val="auto"/>
        </w:rPr>
        <w:t>or</w:t>
      </w:r>
      <w:r w:rsidR="001D6C1E">
        <w:rPr>
          <w:color w:val="auto"/>
        </w:rPr>
        <w:t xml:space="preserve"> </w:t>
      </w:r>
      <w:r w:rsidR="00D47B06" w:rsidRPr="00EF2491">
        <w:rPr>
          <w:color w:val="auto"/>
        </w:rPr>
        <w:t>right</w:t>
      </w:r>
      <w:r w:rsidR="001D6C1E">
        <w:rPr>
          <w:color w:val="auto"/>
        </w:rPr>
        <w:t xml:space="preserve"> </w:t>
      </w:r>
      <w:r w:rsidR="00D47B06" w:rsidRPr="00EF2491">
        <w:rPr>
          <w:color w:val="auto"/>
        </w:rPr>
        <w:t>tail</w:t>
      </w:r>
      <w:r w:rsidR="001D6C1E">
        <w:rPr>
          <w:color w:val="auto"/>
        </w:rPr>
        <w:t xml:space="preserve"> </w:t>
      </w:r>
      <w:r w:rsidR="00D47B06" w:rsidRPr="00EF2491">
        <w:rPr>
          <w:color w:val="auto"/>
        </w:rPr>
        <w:t>vein.</w:t>
      </w:r>
      <w:r w:rsidR="001D6C1E">
        <w:rPr>
          <w:color w:val="auto"/>
        </w:rPr>
        <w:t xml:space="preserve"> </w:t>
      </w:r>
      <w:r w:rsidR="00001140" w:rsidRPr="00EF2491">
        <w:rPr>
          <w:color w:val="auto"/>
        </w:rPr>
        <w:t>Note</w:t>
      </w:r>
      <w:r w:rsidR="001D6C1E">
        <w:rPr>
          <w:color w:val="auto"/>
        </w:rPr>
        <w:t xml:space="preserve"> </w:t>
      </w:r>
      <w:r w:rsidR="00001140" w:rsidRPr="00EF2491">
        <w:rPr>
          <w:color w:val="auto"/>
        </w:rPr>
        <w:t>that</w:t>
      </w:r>
      <w:r w:rsidR="001D6C1E">
        <w:rPr>
          <w:color w:val="auto"/>
        </w:rPr>
        <w:t xml:space="preserve"> </w:t>
      </w:r>
      <w:r w:rsidR="00001140" w:rsidRPr="00EF2491">
        <w:rPr>
          <w:color w:val="auto"/>
        </w:rPr>
        <w:t>a</w:t>
      </w:r>
      <w:r w:rsidR="001D6C1E">
        <w:rPr>
          <w:color w:val="auto"/>
        </w:rPr>
        <w:t xml:space="preserve"> </w:t>
      </w:r>
      <w:r w:rsidR="00001140" w:rsidRPr="00EF2491">
        <w:rPr>
          <w:color w:val="auto"/>
        </w:rPr>
        <w:t>venous</w:t>
      </w:r>
      <w:r w:rsidR="001D6C1E">
        <w:rPr>
          <w:color w:val="auto"/>
        </w:rPr>
        <w:t xml:space="preserve"> </w:t>
      </w:r>
      <w:r w:rsidR="00001140" w:rsidRPr="00EF2491">
        <w:rPr>
          <w:color w:val="auto"/>
        </w:rPr>
        <w:t>return</w:t>
      </w:r>
      <w:r w:rsidR="001D6C1E">
        <w:rPr>
          <w:color w:val="auto"/>
        </w:rPr>
        <w:t xml:space="preserve"> </w:t>
      </w:r>
      <w:r w:rsidR="00001140" w:rsidRPr="00EF2491">
        <w:rPr>
          <w:color w:val="auto"/>
        </w:rPr>
        <w:t>is</w:t>
      </w:r>
      <w:r w:rsidR="001D6C1E">
        <w:rPr>
          <w:color w:val="auto"/>
        </w:rPr>
        <w:t xml:space="preserve"> </w:t>
      </w:r>
      <w:r w:rsidR="00001140" w:rsidRPr="00EF2491">
        <w:rPr>
          <w:color w:val="auto"/>
        </w:rPr>
        <w:t>observed</w:t>
      </w:r>
      <w:r w:rsidR="001D6C1E">
        <w:rPr>
          <w:color w:val="auto"/>
        </w:rPr>
        <w:t xml:space="preserve"> </w:t>
      </w:r>
      <w:r w:rsidR="00001140" w:rsidRPr="00EF2491">
        <w:rPr>
          <w:color w:val="auto"/>
        </w:rPr>
        <w:t>(a</w:t>
      </w:r>
      <w:r w:rsidR="001D6C1E">
        <w:rPr>
          <w:color w:val="auto"/>
        </w:rPr>
        <w:t xml:space="preserve"> </w:t>
      </w:r>
      <w:r w:rsidR="00001140" w:rsidRPr="00EF2491">
        <w:rPr>
          <w:color w:val="auto"/>
        </w:rPr>
        <w:t>drop</w:t>
      </w:r>
      <w:r w:rsidR="001D6C1E">
        <w:rPr>
          <w:color w:val="auto"/>
        </w:rPr>
        <w:t xml:space="preserve"> </w:t>
      </w:r>
      <w:r w:rsidR="00001140" w:rsidRPr="00EF2491">
        <w:rPr>
          <w:color w:val="auto"/>
        </w:rPr>
        <w:t>of</w:t>
      </w:r>
      <w:r w:rsidR="001D6C1E">
        <w:rPr>
          <w:color w:val="auto"/>
        </w:rPr>
        <w:t xml:space="preserve"> </w:t>
      </w:r>
      <w:r w:rsidR="00001140" w:rsidRPr="00EF2491">
        <w:rPr>
          <w:color w:val="auto"/>
        </w:rPr>
        <w:t>blood</w:t>
      </w:r>
      <w:r w:rsidR="001D6C1E">
        <w:rPr>
          <w:color w:val="auto"/>
        </w:rPr>
        <w:t xml:space="preserve"> </w:t>
      </w:r>
      <w:r w:rsidR="00001140" w:rsidRPr="00EF2491">
        <w:rPr>
          <w:color w:val="auto"/>
        </w:rPr>
        <w:t>is</w:t>
      </w:r>
      <w:r w:rsidR="001D6C1E">
        <w:rPr>
          <w:color w:val="auto"/>
        </w:rPr>
        <w:t xml:space="preserve"> </w:t>
      </w:r>
      <w:r w:rsidR="00001140" w:rsidRPr="00EF2491">
        <w:rPr>
          <w:color w:val="auto"/>
        </w:rPr>
        <w:t>visible</w:t>
      </w:r>
      <w:r w:rsidR="001D6C1E">
        <w:rPr>
          <w:color w:val="auto"/>
        </w:rPr>
        <w:t xml:space="preserve"> </w:t>
      </w:r>
      <w:r w:rsidR="00001140" w:rsidRPr="00EF2491">
        <w:rPr>
          <w:color w:val="auto"/>
        </w:rPr>
        <w:t>at</w:t>
      </w:r>
      <w:r w:rsidR="001D6C1E">
        <w:rPr>
          <w:color w:val="auto"/>
        </w:rPr>
        <w:t xml:space="preserve"> </w:t>
      </w:r>
      <w:r w:rsidR="00001140" w:rsidRPr="00EF2491">
        <w:rPr>
          <w:color w:val="auto"/>
        </w:rPr>
        <w:t>the</w:t>
      </w:r>
      <w:r w:rsidR="001D6C1E">
        <w:rPr>
          <w:color w:val="auto"/>
        </w:rPr>
        <w:t xml:space="preserve"> </w:t>
      </w:r>
      <w:r w:rsidR="00001140" w:rsidRPr="00EF2491">
        <w:rPr>
          <w:color w:val="auto"/>
        </w:rPr>
        <w:t>distal</w:t>
      </w:r>
      <w:r w:rsidR="001D6C1E">
        <w:rPr>
          <w:color w:val="auto"/>
        </w:rPr>
        <w:t xml:space="preserve"> </w:t>
      </w:r>
      <w:r w:rsidR="00001140" w:rsidRPr="00EF2491">
        <w:rPr>
          <w:color w:val="auto"/>
        </w:rPr>
        <w:t>part</w:t>
      </w:r>
      <w:r w:rsidR="001D6C1E">
        <w:rPr>
          <w:color w:val="auto"/>
        </w:rPr>
        <w:t xml:space="preserve"> </w:t>
      </w:r>
      <w:r w:rsidR="00001140" w:rsidRPr="00EF2491">
        <w:rPr>
          <w:color w:val="auto"/>
        </w:rPr>
        <w:t>of</w:t>
      </w:r>
      <w:r w:rsidR="001D6C1E">
        <w:rPr>
          <w:color w:val="auto"/>
        </w:rPr>
        <w:t xml:space="preserve"> </w:t>
      </w:r>
      <w:r w:rsidR="00001140" w:rsidRPr="00EF2491">
        <w:rPr>
          <w:color w:val="auto"/>
        </w:rPr>
        <w:t>the</w:t>
      </w:r>
      <w:r w:rsidR="001D6C1E">
        <w:rPr>
          <w:color w:val="auto"/>
        </w:rPr>
        <w:t xml:space="preserve"> </w:t>
      </w:r>
      <w:r w:rsidR="00001140" w:rsidRPr="00EF2491">
        <w:rPr>
          <w:color w:val="auto"/>
        </w:rPr>
        <w:t>needle)</w:t>
      </w:r>
      <w:r w:rsidR="001D6C1E">
        <w:rPr>
          <w:color w:val="auto"/>
        </w:rPr>
        <w:t xml:space="preserve"> </w:t>
      </w:r>
      <w:r w:rsidR="00001140" w:rsidRPr="00EF2491">
        <w:rPr>
          <w:color w:val="auto"/>
        </w:rPr>
        <w:t>when</w:t>
      </w:r>
      <w:r w:rsidR="001D6C1E">
        <w:rPr>
          <w:color w:val="auto"/>
        </w:rPr>
        <w:t xml:space="preserve"> </w:t>
      </w:r>
      <w:r w:rsidR="00001140" w:rsidRPr="00EF2491">
        <w:rPr>
          <w:color w:val="auto"/>
        </w:rPr>
        <w:t>t</w:t>
      </w:r>
      <w:r w:rsidR="00D47B06" w:rsidRPr="00EF2491">
        <w:rPr>
          <w:color w:val="auto"/>
        </w:rPr>
        <w:t>he</w:t>
      </w:r>
      <w:r w:rsidR="001D6C1E">
        <w:rPr>
          <w:color w:val="auto"/>
        </w:rPr>
        <w:t xml:space="preserve"> </w:t>
      </w:r>
      <w:r w:rsidR="00D47B06" w:rsidRPr="00EF2491">
        <w:rPr>
          <w:color w:val="auto"/>
        </w:rPr>
        <w:t>catheter</w:t>
      </w:r>
      <w:r w:rsidR="001D6C1E">
        <w:rPr>
          <w:color w:val="auto"/>
        </w:rPr>
        <w:t xml:space="preserve"> </w:t>
      </w:r>
      <w:r w:rsidR="00D47B06" w:rsidRPr="00EF2491">
        <w:rPr>
          <w:color w:val="auto"/>
        </w:rPr>
        <w:t>is</w:t>
      </w:r>
      <w:r w:rsidR="001D6C1E">
        <w:rPr>
          <w:color w:val="auto"/>
        </w:rPr>
        <w:t xml:space="preserve"> </w:t>
      </w:r>
      <w:r w:rsidR="00D47B06" w:rsidRPr="00EF2491">
        <w:rPr>
          <w:color w:val="auto"/>
        </w:rPr>
        <w:t>correctly</w:t>
      </w:r>
      <w:r w:rsidR="001D6C1E">
        <w:rPr>
          <w:color w:val="auto"/>
        </w:rPr>
        <w:t xml:space="preserve"> </w:t>
      </w:r>
      <w:r w:rsidR="00B80055" w:rsidRPr="00EF2491">
        <w:rPr>
          <w:color w:val="auto"/>
        </w:rPr>
        <w:t>inserted</w:t>
      </w:r>
      <w:r w:rsidR="001D6C1E">
        <w:rPr>
          <w:color w:val="auto"/>
        </w:rPr>
        <w:t xml:space="preserve"> </w:t>
      </w:r>
      <w:r w:rsidR="00FD58BA" w:rsidRPr="001C06FB">
        <w:rPr>
          <w:color w:val="auto"/>
        </w:rPr>
        <w:t>(</w:t>
      </w:r>
      <w:r w:rsidR="00752192" w:rsidRPr="00EF2491">
        <w:rPr>
          <w:b/>
          <w:color w:val="auto"/>
        </w:rPr>
        <w:t>Figure</w:t>
      </w:r>
      <w:r w:rsidR="001D6C1E">
        <w:rPr>
          <w:b/>
          <w:color w:val="auto"/>
        </w:rPr>
        <w:t xml:space="preserve"> </w:t>
      </w:r>
      <w:r w:rsidR="00752192" w:rsidRPr="00EF2491">
        <w:rPr>
          <w:b/>
          <w:color w:val="auto"/>
        </w:rPr>
        <w:t>1D</w:t>
      </w:r>
      <w:r w:rsidR="00D47B06" w:rsidRPr="001C06FB">
        <w:rPr>
          <w:color w:val="auto"/>
        </w:rPr>
        <w:t>)</w:t>
      </w:r>
      <w:r w:rsidR="00D47B06" w:rsidRPr="00EF2491">
        <w:rPr>
          <w:color w:val="auto"/>
        </w:rPr>
        <w:t>.</w:t>
      </w:r>
    </w:p>
    <w:p w14:paraId="4FBB1111" w14:textId="1675048E" w:rsidR="00D47B06" w:rsidRPr="00EF2491" w:rsidRDefault="001D6C1E" w:rsidP="00ED5BD6">
      <w:pPr>
        <w:pStyle w:val="NormalWeb"/>
        <w:widowControl/>
        <w:spacing w:before="0" w:beforeAutospacing="0" w:after="0" w:afterAutospacing="0"/>
        <w:rPr>
          <w:color w:val="auto"/>
        </w:rPr>
      </w:pPr>
      <w:r>
        <w:rPr>
          <w:color w:val="auto"/>
        </w:rPr>
        <w:t xml:space="preserve"> </w:t>
      </w:r>
    </w:p>
    <w:p w14:paraId="568AA599" w14:textId="0B2C1D79" w:rsidR="00D47B06" w:rsidRPr="00EF2491" w:rsidRDefault="00870803" w:rsidP="00ED5BD6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EF2491">
        <w:rPr>
          <w:color w:val="auto"/>
        </w:rPr>
        <w:t>2.7</w:t>
      </w:r>
      <w:r w:rsidR="00D47B06" w:rsidRPr="00EF2491">
        <w:rPr>
          <w:color w:val="auto"/>
        </w:rPr>
        <w:t>.</w:t>
      </w:r>
      <w:r w:rsidR="001D6C1E">
        <w:rPr>
          <w:color w:val="auto"/>
        </w:rPr>
        <w:t xml:space="preserve"> </w:t>
      </w:r>
      <w:r w:rsidR="00D47B06" w:rsidRPr="00EF2491">
        <w:rPr>
          <w:color w:val="auto"/>
        </w:rPr>
        <w:t>Blow</w:t>
      </w:r>
      <w:r w:rsidR="001D6C1E">
        <w:rPr>
          <w:color w:val="auto"/>
        </w:rPr>
        <w:t xml:space="preserve"> </w:t>
      </w:r>
      <w:r w:rsidR="00D47B06" w:rsidRPr="00EF2491">
        <w:rPr>
          <w:color w:val="auto"/>
        </w:rPr>
        <w:t>out</w:t>
      </w:r>
      <w:r w:rsidR="001D6C1E">
        <w:rPr>
          <w:color w:val="auto"/>
        </w:rPr>
        <w:t xml:space="preserve"> </w:t>
      </w:r>
      <w:r w:rsidR="00DE7A42">
        <w:rPr>
          <w:color w:val="auto"/>
        </w:rPr>
        <w:t>any</w:t>
      </w:r>
      <w:r w:rsidR="001D6C1E">
        <w:rPr>
          <w:color w:val="auto"/>
        </w:rPr>
        <w:t xml:space="preserve"> </w:t>
      </w:r>
      <w:r w:rsidR="00D47B06" w:rsidRPr="00EF2491">
        <w:rPr>
          <w:color w:val="auto"/>
        </w:rPr>
        <w:t>air</w:t>
      </w:r>
      <w:r w:rsidR="001D6C1E">
        <w:rPr>
          <w:color w:val="auto"/>
        </w:rPr>
        <w:t xml:space="preserve"> </w:t>
      </w:r>
      <w:r w:rsidR="00D47B06" w:rsidRPr="00EF2491">
        <w:rPr>
          <w:color w:val="auto"/>
        </w:rPr>
        <w:t>bubbles</w:t>
      </w:r>
      <w:r w:rsidR="001D6C1E">
        <w:rPr>
          <w:color w:val="auto"/>
        </w:rPr>
        <w:t xml:space="preserve"> </w:t>
      </w:r>
      <w:r w:rsidR="007B7557" w:rsidRPr="00EF2491">
        <w:rPr>
          <w:color w:val="auto"/>
        </w:rPr>
        <w:t>present</w:t>
      </w:r>
      <w:r w:rsidR="001D6C1E">
        <w:rPr>
          <w:color w:val="auto"/>
        </w:rPr>
        <w:t xml:space="preserve"> </w:t>
      </w:r>
      <w:r w:rsidR="007B7557" w:rsidRPr="00EF2491">
        <w:rPr>
          <w:color w:val="auto"/>
        </w:rPr>
        <w:t>in</w:t>
      </w:r>
      <w:r w:rsidR="001D6C1E">
        <w:rPr>
          <w:color w:val="auto"/>
        </w:rPr>
        <w:t xml:space="preserve"> </w:t>
      </w:r>
      <w:r w:rsidR="007B7557" w:rsidRPr="00EF2491">
        <w:rPr>
          <w:color w:val="auto"/>
        </w:rPr>
        <w:t>the</w:t>
      </w:r>
      <w:r w:rsidR="001D6C1E">
        <w:rPr>
          <w:color w:val="auto"/>
        </w:rPr>
        <w:t xml:space="preserve"> </w:t>
      </w:r>
      <w:r w:rsidR="007B7557" w:rsidRPr="00EF2491">
        <w:rPr>
          <w:color w:val="auto"/>
        </w:rPr>
        <w:t>catheter</w:t>
      </w:r>
      <w:r w:rsidR="001D6C1E">
        <w:rPr>
          <w:color w:val="auto"/>
        </w:rPr>
        <w:t xml:space="preserve"> </w:t>
      </w:r>
      <w:r w:rsidR="007B7557" w:rsidRPr="00EF2491">
        <w:rPr>
          <w:color w:val="auto"/>
        </w:rPr>
        <w:t>dead</w:t>
      </w:r>
      <w:r w:rsidR="001D6C1E">
        <w:rPr>
          <w:color w:val="auto"/>
        </w:rPr>
        <w:t xml:space="preserve"> </w:t>
      </w:r>
      <w:r w:rsidR="007B7557" w:rsidRPr="00EF2491">
        <w:rPr>
          <w:color w:val="auto"/>
        </w:rPr>
        <w:t>space</w:t>
      </w:r>
      <w:r w:rsidR="001D6C1E">
        <w:rPr>
          <w:color w:val="auto"/>
        </w:rPr>
        <w:t xml:space="preserve"> </w:t>
      </w:r>
      <w:r w:rsidR="007B7557" w:rsidRPr="00EF2491">
        <w:rPr>
          <w:color w:val="auto"/>
        </w:rPr>
        <w:t>volume</w:t>
      </w:r>
      <w:r w:rsidR="001D6C1E">
        <w:rPr>
          <w:color w:val="auto"/>
        </w:rPr>
        <w:t xml:space="preserve"> </w:t>
      </w:r>
      <w:r w:rsidR="009B50EF" w:rsidRPr="00EF2491">
        <w:rPr>
          <w:color w:val="auto"/>
        </w:rPr>
        <w:t>using</w:t>
      </w:r>
      <w:r w:rsidR="001D6C1E">
        <w:rPr>
          <w:color w:val="auto"/>
        </w:rPr>
        <w:t xml:space="preserve"> </w:t>
      </w:r>
      <w:r w:rsidR="009B50EF" w:rsidRPr="00EF2491">
        <w:rPr>
          <w:color w:val="auto"/>
        </w:rPr>
        <w:t>the</w:t>
      </w:r>
      <w:r w:rsidR="001D6C1E">
        <w:rPr>
          <w:color w:val="auto"/>
        </w:rPr>
        <w:t xml:space="preserve"> </w:t>
      </w:r>
      <w:r w:rsidR="009B50EF" w:rsidRPr="00EF2491">
        <w:rPr>
          <w:color w:val="auto"/>
        </w:rPr>
        <w:t>2</w:t>
      </w:r>
      <w:r w:rsidR="001D6C1E">
        <w:rPr>
          <w:color w:val="auto"/>
        </w:rPr>
        <w:t xml:space="preserve"> </w:t>
      </w:r>
      <w:r w:rsidR="009B50EF" w:rsidRPr="00EF2491">
        <w:rPr>
          <w:color w:val="auto"/>
        </w:rPr>
        <w:t>mL</w:t>
      </w:r>
      <w:r w:rsidR="001D6C1E">
        <w:rPr>
          <w:color w:val="auto"/>
        </w:rPr>
        <w:t xml:space="preserve"> </w:t>
      </w:r>
      <w:r w:rsidR="00D47B06" w:rsidRPr="00EF2491">
        <w:rPr>
          <w:color w:val="auto"/>
        </w:rPr>
        <w:t>syringe</w:t>
      </w:r>
      <w:r w:rsidR="001D6C1E">
        <w:rPr>
          <w:color w:val="auto"/>
        </w:rPr>
        <w:t xml:space="preserve"> </w:t>
      </w:r>
      <w:r w:rsidR="007B7557" w:rsidRPr="00EF2491">
        <w:rPr>
          <w:color w:val="auto"/>
        </w:rPr>
        <w:t>containing</w:t>
      </w:r>
      <w:r w:rsidR="001D6C1E">
        <w:rPr>
          <w:color w:val="auto"/>
        </w:rPr>
        <w:t xml:space="preserve"> </w:t>
      </w:r>
      <w:r w:rsidR="00D47B06" w:rsidRPr="00EF2491">
        <w:rPr>
          <w:color w:val="auto"/>
        </w:rPr>
        <w:t>physiological</w:t>
      </w:r>
      <w:r w:rsidR="001D6C1E">
        <w:rPr>
          <w:color w:val="auto"/>
        </w:rPr>
        <w:t xml:space="preserve"> </w:t>
      </w:r>
      <w:r w:rsidR="00D47B06" w:rsidRPr="00EF2491">
        <w:rPr>
          <w:color w:val="auto"/>
        </w:rPr>
        <w:t>saline</w:t>
      </w:r>
      <w:r w:rsidR="001D6C1E">
        <w:rPr>
          <w:color w:val="auto"/>
        </w:rPr>
        <w:t xml:space="preserve"> </w:t>
      </w:r>
      <w:r w:rsidR="00D47B06" w:rsidRPr="00EF2491">
        <w:rPr>
          <w:color w:val="auto"/>
        </w:rPr>
        <w:t>solution</w:t>
      </w:r>
      <w:r w:rsidR="001D6C1E">
        <w:rPr>
          <w:color w:val="auto"/>
        </w:rPr>
        <w:t xml:space="preserve"> </w:t>
      </w:r>
      <w:r w:rsidR="00D47B06" w:rsidRPr="00EF2491">
        <w:rPr>
          <w:color w:val="auto"/>
        </w:rPr>
        <w:t>and</w:t>
      </w:r>
      <w:r w:rsidR="001D6C1E">
        <w:rPr>
          <w:color w:val="auto"/>
        </w:rPr>
        <w:t xml:space="preserve"> </w:t>
      </w:r>
      <w:r w:rsidR="00D47B06" w:rsidRPr="00EF2491">
        <w:rPr>
          <w:color w:val="auto"/>
        </w:rPr>
        <w:t>heparin.</w:t>
      </w:r>
      <w:r w:rsidR="001D6C1E">
        <w:rPr>
          <w:color w:val="auto"/>
        </w:rPr>
        <w:t xml:space="preserve"> </w:t>
      </w:r>
    </w:p>
    <w:p w14:paraId="40135F69" w14:textId="77777777" w:rsidR="00146195" w:rsidRPr="00EF2491" w:rsidRDefault="00146195" w:rsidP="00ED5BD6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2F5E83E6" w14:textId="235C15E8" w:rsidR="00D47B06" w:rsidRPr="00EF2491" w:rsidRDefault="00870803" w:rsidP="00ED5BD6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EF2491">
        <w:rPr>
          <w:color w:val="auto"/>
        </w:rPr>
        <w:lastRenderedPageBreak/>
        <w:t>2.8</w:t>
      </w:r>
      <w:r w:rsidR="00D47B06" w:rsidRPr="00EF2491">
        <w:rPr>
          <w:color w:val="auto"/>
        </w:rPr>
        <w:t>.</w:t>
      </w:r>
      <w:r w:rsidR="001D6C1E">
        <w:rPr>
          <w:color w:val="auto"/>
        </w:rPr>
        <w:t xml:space="preserve"> </w:t>
      </w:r>
      <w:r w:rsidR="00D47B06" w:rsidRPr="00EF2491">
        <w:rPr>
          <w:color w:val="auto"/>
        </w:rPr>
        <w:t>Apply</w:t>
      </w:r>
      <w:r w:rsidR="001D6C1E">
        <w:rPr>
          <w:color w:val="auto"/>
        </w:rPr>
        <w:t xml:space="preserve"> </w:t>
      </w:r>
      <w:r w:rsidR="00D47B06" w:rsidRPr="00EF2491">
        <w:rPr>
          <w:color w:val="auto"/>
        </w:rPr>
        <w:t>the</w:t>
      </w:r>
      <w:r w:rsidR="001D6C1E">
        <w:rPr>
          <w:color w:val="auto"/>
        </w:rPr>
        <w:t xml:space="preserve"> </w:t>
      </w:r>
      <w:r w:rsidR="00D47B06" w:rsidRPr="00EF2491">
        <w:rPr>
          <w:color w:val="auto"/>
        </w:rPr>
        <w:t>eye</w:t>
      </w:r>
      <w:r w:rsidR="001D6C1E">
        <w:rPr>
          <w:color w:val="auto"/>
        </w:rPr>
        <w:t xml:space="preserve"> </w:t>
      </w:r>
      <w:r w:rsidR="00D47B06" w:rsidRPr="00EF2491">
        <w:rPr>
          <w:color w:val="auto"/>
        </w:rPr>
        <w:t>ointment</w:t>
      </w:r>
      <w:r w:rsidR="001D6C1E">
        <w:rPr>
          <w:color w:val="auto"/>
        </w:rPr>
        <w:t xml:space="preserve"> </w:t>
      </w:r>
      <w:r w:rsidR="004742B9" w:rsidRPr="00EF2491">
        <w:rPr>
          <w:color w:val="auto"/>
        </w:rPr>
        <w:t>and</w:t>
      </w:r>
      <w:r w:rsidR="001D6C1E">
        <w:rPr>
          <w:color w:val="auto"/>
        </w:rPr>
        <w:t xml:space="preserve"> </w:t>
      </w:r>
      <w:r w:rsidR="004742B9" w:rsidRPr="00EF2491">
        <w:rPr>
          <w:color w:val="auto"/>
        </w:rPr>
        <w:t>prepare</w:t>
      </w:r>
      <w:r w:rsidR="001D6C1E">
        <w:rPr>
          <w:color w:val="auto"/>
        </w:rPr>
        <w:t xml:space="preserve"> </w:t>
      </w:r>
      <w:r w:rsidR="004742B9" w:rsidRPr="00EF2491">
        <w:rPr>
          <w:color w:val="auto"/>
        </w:rPr>
        <w:t>the</w:t>
      </w:r>
      <w:r w:rsidR="001D6C1E">
        <w:rPr>
          <w:color w:val="auto"/>
        </w:rPr>
        <w:t xml:space="preserve"> </w:t>
      </w:r>
      <w:r w:rsidR="004742B9" w:rsidRPr="00EF2491">
        <w:rPr>
          <w:color w:val="auto"/>
        </w:rPr>
        <w:t>syringe</w:t>
      </w:r>
      <w:r w:rsidR="001D6C1E">
        <w:rPr>
          <w:color w:val="auto"/>
        </w:rPr>
        <w:t xml:space="preserve"> </w:t>
      </w:r>
      <w:r w:rsidR="004742B9" w:rsidRPr="00EF2491">
        <w:rPr>
          <w:color w:val="auto"/>
        </w:rPr>
        <w:t>containing</w:t>
      </w:r>
      <w:r w:rsidR="001D6C1E">
        <w:rPr>
          <w:color w:val="auto"/>
        </w:rPr>
        <w:t xml:space="preserve"> </w:t>
      </w:r>
      <w:r w:rsidR="004742B9" w:rsidRPr="00EF2491">
        <w:rPr>
          <w:color w:val="auto"/>
        </w:rPr>
        <w:t>atipamezole</w:t>
      </w:r>
      <w:r w:rsidR="001D6C1E">
        <w:rPr>
          <w:color w:val="auto"/>
        </w:rPr>
        <w:t xml:space="preserve"> </w:t>
      </w:r>
      <w:r w:rsidR="009A6956" w:rsidRPr="00EF2491">
        <w:rPr>
          <w:color w:val="auto"/>
        </w:rPr>
        <w:t>(17</w:t>
      </w:r>
      <w:r w:rsidR="001D6C1E">
        <w:rPr>
          <w:color w:val="auto"/>
        </w:rPr>
        <w:t xml:space="preserve"> </w:t>
      </w:r>
      <w:r w:rsidR="00146195" w:rsidRPr="00EF2491">
        <w:rPr>
          <w:color w:val="auto"/>
        </w:rPr>
        <w:t>µ</w:t>
      </w:r>
      <w:r w:rsidR="009A6956" w:rsidRPr="00EF2491">
        <w:rPr>
          <w:color w:val="auto"/>
        </w:rPr>
        <w:t>g/mL)</w:t>
      </w:r>
      <w:r w:rsidR="001D6C1E">
        <w:rPr>
          <w:color w:val="auto"/>
        </w:rPr>
        <w:t xml:space="preserve"> </w:t>
      </w:r>
      <w:r w:rsidR="004742B9" w:rsidRPr="00EF2491">
        <w:rPr>
          <w:color w:val="auto"/>
        </w:rPr>
        <w:t>to</w:t>
      </w:r>
      <w:r w:rsidR="001D6C1E">
        <w:rPr>
          <w:color w:val="auto"/>
        </w:rPr>
        <w:t xml:space="preserve"> </w:t>
      </w:r>
      <w:r w:rsidR="004742B9" w:rsidRPr="00EF2491">
        <w:rPr>
          <w:color w:val="auto"/>
        </w:rPr>
        <w:t>awake</w:t>
      </w:r>
      <w:r w:rsidR="00B80055" w:rsidRPr="00EF2491">
        <w:rPr>
          <w:color w:val="auto"/>
        </w:rPr>
        <w:t>n</w:t>
      </w:r>
      <w:r w:rsidR="001D6C1E">
        <w:rPr>
          <w:color w:val="auto"/>
        </w:rPr>
        <w:t xml:space="preserve"> </w:t>
      </w:r>
      <w:r w:rsidR="004742B9" w:rsidRPr="00EF2491">
        <w:rPr>
          <w:color w:val="auto"/>
        </w:rPr>
        <w:t>the</w:t>
      </w:r>
      <w:r w:rsidR="001D6C1E">
        <w:rPr>
          <w:color w:val="auto"/>
        </w:rPr>
        <w:t xml:space="preserve"> </w:t>
      </w:r>
      <w:r w:rsidR="004742B9" w:rsidRPr="00EF2491">
        <w:rPr>
          <w:color w:val="auto"/>
        </w:rPr>
        <w:t>rat</w:t>
      </w:r>
      <w:r w:rsidR="001D6C1E">
        <w:rPr>
          <w:color w:val="auto"/>
        </w:rPr>
        <w:t xml:space="preserve"> </w:t>
      </w:r>
      <w:r w:rsidR="004742B9" w:rsidRPr="00EF2491">
        <w:rPr>
          <w:color w:val="auto"/>
        </w:rPr>
        <w:t>at</w:t>
      </w:r>
      <w:r w:rsidR="001D6C1E">
        <w:rPr>
          <w:color w:val="auto"/>
        </w:rPr>
        <w:t xml:space="preserve"> </w:t>
      </w:r>
      <w:r w:rsidR="004742B9" w:rsidRPr="00EF2491">
        <w:rPr>
          <w:color w:val="auto"/>
        </w:rPr>
        <w:t>the</w:t>
      </w:r>
      <w:r w:rsidR="001D6C1E">
        <w:rPr>
          <w:color w:val="auto"/>
        </w:rPr>
        <w:t xml:space="preserve"> </w:t>
      </w:r>
      <w:r w:rsidR="004742B9" w:rsidRPr="00EF2491">
        <w:rPr>
          <w:color w:val="auto"/>
        </w:rPr>
        <w:t>end</w:t>
      </w:r>
      <w:r w:rsidR="001D6C1E">
        <w:rPr>
          <w:color w:val="auto"/>
        </w:rPr>
        <w:t xml:space="preserve"> </w:t>
      </w:r>
      <w:r w:rsidR="004742B9" w:rsidRPr="00EF2491">
        <w:rPr>
          <w:color w:val="auto"/>
        </w:rPr>
        <w:t>of</w:t>
      </w:r>
      <w:r w:rsidR="001D6C1E">
        <w:rPr>
          <w:color w:val="auto"/>
        </w:rPr>
        <w:t xml:space="preserve"> </w:t>
      </w:r>
      <w:r w:rsidR="004742B9" w:rsidRPr="00EF2491">
        <w:rPr>
          <w:color w:val="auto"/>
        </w:rPr>
        <w:t>the</w:t>
      </w:r>
      <w:r w:rsidR="001D6C1E">
        <w:rPr>
          <w:color w:val="auto"/>
        </w:rPr>
        <w:t xml:space="preserve"> </w:t>
      </w:r>
      <w:r w:rsidR="004742B9" w:rsidRPr="00EF2491">
        <w:rPr>
          <w:color w:val="auto"/>
        </w:rPr>
        <w:t>experiment.</w:t>
      </w:r>
    </w:p>
    <w:p w14:paraId="2E9DD434" w14:textId="77777777" w:rsidR="00146195" w:rsidRPr="00EF2491" w:rsidRDefault="00146195" w:rsidP="00ED5BD6">
      <w:pPr>
        <w:pStyle w:val="NormalWeb"/>
        <w:widowControl/>
        <w:spacing w:before="0" w:beforeAutospacing="0" w:after="0" w:afterAutospacing="0"/>
        <w:rPr>
          <w:color w:val="auto"/>
        </w:rPr>
      </w:pPr>
      <w:bookmarkStart w:id="0" w:name="_Hlk527023631"/>
    </w:p>
    <w:p w14:paraId="24208C21" w14:textId="57690028" w:rsidR="003203B6" w:rsidRPr="00EF2491" w:rsidRDefault="003203B6" w:rsidP="00ED5BD6">
      <w:pPr>
        <w:pStyle w:val="NormalWeb"/>
        <w:widowControl/>
        <w:spacing w:before="0" w:beforeAutospacing="0" w:after="0" w:afterAutospacing="0"/>
        <w:rPr>
          <w:b/>
          <w:color w:val="auto"/>
        </w:rPr>
      </w:pPr>
      <w:bookmarkStart w:id="1" w:name="_Hlk527717153"/>
      <w:r w:rsidRPr="00EF2491">
        <w:rPr>
          <w:b/>
          <w:color w:val="auto"/>
          <w:highlight w:val="yellow"/>
        </w:rPr>
        <w:t>3.</w:t>
      </w:r>
      <w:r w:rsidR="001D6C1E">
        <w:rPr>
          <w:b/>
          <w:color w:val="auto"/>
          <w:highlight w:val="yellow"/>
        </w:rPr>
        <w:t xml:space="preserve"> </w:t>
      </w:r>
      <w:r w:rsidRPr="00EF2491">
        <w:rPr>
          <w:b/>
          <w:color w:val="auto"/>
          <w:highlight w:val="yellow"/>
        </w:rPr>
        <w:t>Rat</w:t>
      </w:r>
      <w:r w:rsidR="001D6C1E">
        <w:rPr>
          <w:b/>
          <w:color w:val="auto"/>
          <w:highlight w:val="yellow"/>
        </w:rPr>
        <w:t xml:space="preserve"> </w:t>
      </w:r>
      <w:r w:rsidR="002835FB" w:rsidRPr="00EF2491">
        <w:rPr>
          <w:b/>
          <w:color w:val="auto"/>
          <w:highlight w:val="yellow"/>
        </w:rPr>
        <w:t>Placement</w:t>
      </w:r>
      <w:r w:rsidR="001D6C1E">
        <w:rPr>
          <w:b/>
          <w:color w:val="auto"/>
          <w:highlight w:val="yellow"/>
        </w:rPr>
        <w:t xml:space="preserve"> </w:t>
      </w:r>
      <w:r w:rsidRPr="00EF2491">
        <w:rPr>
          <w:b/>
          <w:color w:val="auto"/>
          <w:highlight w:val="yellow"/>
        </w:rPr>
        <w:t>in</w:t>
      </w:r>
      <w:r w:rsidR="001D6C1E">
        <w:rPr>
          <w:b/>
          <w:color w:val="auto"/>
          <w:highlight w:val="yellow"/>
        </w:rPr>
        <w:t xml:space="preserve"> </w:t>
      </w:r>
      <w:r w:rsidR="002835FB" w:rsidRPr="00EF2491">
        <w:rPr>
          <w:b/>
          <w:color w:val="auto"/>
          <w:highlight w:val="yellow"/>
        </w:rPr>
        <w:t>Magnet</w:t>
      </w:r>
      <w:r w:rsidR="001D6C1E">
        <w:rPr>
          <w:b/>
          <w:color w:val="auto"/>
          <w:highlight w:val="yellow"/>
        </w:rPr>
        <w:t xml:space="preserve"> </w:t>
      </w:r>
      <w:r w:rsidRPr="00EF2491">
        <w:rPr>
          <w:b/>
          <w:color w:val="auto"/>
          <w:highlight w:val="yellow"/>
        </w:rPr>
        <w:t>for</w:t>
      </w:r>
      <w:r w:rsidR="001D6C1E">
        <w:rPr>
          <w:b/>
          <w:color w:val="auto"/>
          <w:highlight w:val="yellow"/>
        </w:rPr>
        <w:t xml:space="preserve"> </w:t>
      </w:r>
      <w:r w:rsidR="002835FB" w:rsidRPr="00EF2491">
        <w:rPr>
          <w:b/>
          <w:color w:val="auto"/>
          <w:highlight w:val="yellow"/>
        </w:rPr>
        <w:t>Whisker</w:t>
      </w:r>
      <w:r w:rsidR="001D6C1E">
        <w:rPr>
          <w:b/>
          <w:color w:val="auto"/>
          <w:highlight w:val="yellow"/>
        </w:rPr>
        <w:t xml:space="preserve"> </w:t>
      </w:r>
      <w:r w:rsidR="002835FB" w:rsidRPr="00EF2491">
        <w:rPr>
          <w:b/>
          <w:color w:val="auto"/>
          <w:highlight w:val="yellow"/>
        </w:rPr>
        <w:t>Stimulation</w:t>
      </w:r>
      <w:r w:rsidR="001D6C1E">
        <w:rPr>
          <w:b/>
          <w:color w:val="auto"/>
        </w:rPr>
        <w:t xml:space="preserve"> </w:t>
      </w:r>
    </w:p>
    <w:p w14:paraId="3406FFF9" w14:textId="77777777" w:rsidR="00146195" w:rsidRPr="00EF2491" w:rsidRDefault="00146195" w:rsidP="00ED5BD6">
      <w:pPr>
        <w:pStyle w:val="NormalWeb"/>
        <w:widowControl/>
        <w:spacing w:before="0" w:beforeAutospacing="0" w:after="0" w:afterAutospacing="0"/>
        <w:rPr>
          <w:b/>
          <w:color w:val="auto"/>
        </w:rPr>
      </w:pPr>
    </w:p>
    <w:p w14:paraId="6AB8E864" w14:textId="5FE759C2" w:rsidR="004A2D47" w:rsidRPr="00EF2491" w:rsidRDefault="003203B6" w:rsidP="00ED5BD6">
      <w:pPr>
        <w:pStyle w:val="NormalWeb"/>
        <w:widowControl/>
        <w:spacing w:before="0" w:beforeAutospacing="0" w:after="0" w:afterAutospacing="0"/>
        <w:rPr>
          <w:color w:val="auto"/>
          <w:highlight w:val="yellow"/>
        </w:rPr>
      </w:pPr>
      <w:r w:rsidRPr="00EF2491">
        <w:rPr>
          <w:color w:val="auto"/>
          <w:highlight w:val="yellow"/>
        </w:rPr>
        <w:t>3.</w:t>
      </w:r>
      <w:r w:rsidR="00B314E7" w:rsidRPr="00EF2491">
        <w:rPr>
          <w:color w:val="auto"/>
          <w:highlight w:val="yellow"/>
        </w:rPr>
        <w:t>1</w:t>
      </w:r>
      <w:r w:rsidRPr="00EF2491">
        <w:rPr>
          <w:color w:val="auto"/>
          <w:highlight w:val="yellow"/>
        </w:rPr>
        <w:t>.</w:t>
      </w:r>
      <w:r w:rsidR="001D6C1E">
        <w:rPr>
          <w:color w:val="auto"/>
          <w:highlight w:val="yellow"/>
        </w:rPr>
        <w:t xml:space="preserve"> </w:t>
      </w:r>
      <w:r w:rsidR="00613677" w:rsidRPr="00EF2491">
        <w:rPr>
          <w:color w:val="auto"/>
          <w:highlight w:val="yellow"/>
        </w:rPr>
        <w:t>Place</w:t>
      </w:r>
      <w:r w:rsidR="001D6C1E">
        <w:rPr>
          <w:color w:val="auto"/>
          <w:highlight w:val="yellow"/>
        </w:rPr>
        <w:t xml:space="preserve"> </w:t>
      </w:r>
      <w:r w:rsidR="00DE7A42">
        <w:rPr>
          <w:color w:val="auto"/>
          <w:highlight w:val="yellow"/>
        </w:rPr>
        <w:t>a</w:t>
      </w:r>
      <w:r w:rsidR="001D6C1E">
        <w:rPr>
          <w:color w:val="auto"/>
          <w:highlight w:val="yellow"/>
        </w:rPr>
        <w:t xml:space="preserve"> </w:t>
      </w:r>
      <w:r w:rsidR="00613677" w:rsidRPr="00EF2491">
        <w:rPr>
          <w:color w:val="auto"/>
          <w:highlight w:val="yellow"/>
        </w:rPr>
        <w:t>breathing</w:t>
      </w:r>
      <w:r w:rsidR="001D6C1E">
        <w:rPr>
          <w:color w:val="auto"/>
          <w:highlight w:val="yellow"/>
        </w:rPr>
        <w:t xml:space="preserve"> </w:t>
      </w:r>
      <w:r w:rsidR="00613677" w:rsidRPr="00EF2491">
        <w:rPr>
          <w:color w:val="auto"/>
          <w:highlight w:val="yellow"/>
        </w:rPr>
        <w:t>sensor</w:t>
      </w:r>
      <w:r w:rsidR="001D6C1E">
        <w:rPr>
          <w:color w:val="auto"/>
          <w:highlight w:val="yellow"/>
        </w:rPr>
        <w:t xml:space="preserve"> </w:t>
      </w:r>
      <w:r w:rsidR="00613677" w:rsidRPr="00EF2491">
        <w:rPr>
          <w:color w:val="auto"/>
          <w:highlight w:val="yellow"/>
        </w:rPr>
        <w:t>on</w:t>
      </w:r>
      <w:r w:rsidR="001D6C1E">
        <w:rPr>
          <w:color w:val="auto"/>
          <w:highlight w:val="yellow"/>
        </w:rPr>
        <w:t xml:space="preserve"> </w:t>
      </w:r>
      <w:r w:rsidR="00613677" w:rsidRPr="00EF2491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="00613677" w:rsidRPr="00EF2491">
        <w:rPr>
          <w:color w:val="auto"/>
          <w:highlight w:val="yellow"/>
        </w:rPr>
        <w:t>magnet</w:t>
      </w:r>
      <w:r w:rsidR="001D6C1E">
        <w:rPr>
          <w:color w:val="auto"/>
          <w:highlight w:val="yellow"/>
        </w:rPr>
        <w:t xml:space="preserve"> </w:t>
      </w:r>
      <w:r w:rsidR="00613677" w:rsidRPr="00EF2491">
        <w:rPr>
          <w:color w:val="auto"/>
          <w:highlight w:val="yellow"/>
        </w:rPr>
        <w:t>bed</w:t>
      </w:r>
      <w:r w:rsidR="001D6C1E">
        <w:rPr>
          <w:color w:val="auto"/>
          <w:highlight w:val="yellow"/>
        </w:rPr>
        <w:t xml:space="preserve"> </w:t>
      </w:r>
      <w:r w:rsidR="00613677" w:rsidRPr="00EF2491">
        <w:rPr>
          <w:color w:val="auto"/>
          <w:highlight w:val="yellow"/>
        </w:rPr>
        <w:t>and</w:t>
      </w:r>
      <w:r w:rsidR="001D6C1E">
        <w:rPr>
          <w:color w:val="auto"/>
          <w:highlight w:val="yellow"/>
        </w:rPr>
        <w:t xml:space="preserve"> </w:t>
      </w:r>
      <w:r w:rsidR="00613677" w:rsidRPr="00EF2491">
        <w:rPr>
          <w:color w:val="auto"/>
          <w:highlight w:val="yellow"/>
        </w:rPr>
        <w:t>then</w:t>
      </w:r>
      <w:r w:rsidR="001D6C1E">
        <w:rPr>
          <w:color w:val="auto"/>
          <w:highlight w:val="yellow"/>
        </w:rPr>
        <w:t xml:space="preserve"> </w:t>
      </w:r>
      <w:r w:rsidR="00513801" w:rsidRPr="00EF2491">
        <w:rPr>
          <w:color w:val="auto"/>
          <w:highlight w:val="yellow"/>
        </w:rPr>
        <w:t>transfer</w:t>
      </w:r>
      <w:r w:rsidR="001D6C1E">
        <w:rPr>
          <w:color w:val="auto"/>
          <w:highlight w:val="yellow"/>
        </w:rPr>
        <w:t xml:space="preserve"> </w:t>
      </w:r>
      <w:r w:rsidR="00613677" w:rsidRPr="00EF2491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="00613677" w:rsidRPr="00EF2491">
        <w:rPr>
          <w:color w:val="auto"/>
          <w:highlight w:val="yellow"/>
        </w:rPr>
        <w:t>rat</w:t>
      </w:r>
      <w:r w:rsidR="001D6C1E">
        <w:rPr>
          <w:color w:val="auto"/>
          <w:highlight w:val="yellow"/>
        </w:rPr>
        <w:t xml:space="preserve"> </w:t>
      </w:r>
      <w:r w:rsidR="00513801" w:rsidRPr="00EF2491">
        <w:rPr>
          <w:color w:val="auto"/>
          <w:highlight w:val="yellow"/>
        </w:rPr>
        <w:t>from</w:t>
      </w:r>
      <w:r w:rsidR="001D6C1E">
        <w:rPr>
          <w:color w:val="auto"/>
          <w:highlight w:val="yellow"/>
        </w:rPr>
        <w:t xml:space="preserve"> </w:t>
      </w:r>
      <w:r w:rsidR="00513801" w:rsidRPr="00EF2491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="00513801" w:rsidRPr="00EF2491">
        <w:rPr>
          <w:color w:val="auto"/>
          <w:highlight w:val="yellow"/>
        </w:rPr>
        <w:t>bench</w:t>
      </w:r>
      <w:r w:rsidR="001D6C1E">
        <w:rPr>
          <w:color w:val="auto"/>
          <w:highlight w:val="yellow"/>
        </w:rPr>
        <w:t xml:space="preserve"> </w:t>
      </w:r>
      <w:r w:rsidR="00513801" w:rsidRPr="00EF2491">
        <w:rPr>
          <w:color w:val="auto"/>
          <w:highlight w:val="yellow"/>
        </w:rPr>
        <w:t>to</w:t>
      </w:r>
      <w:r w:rsidR="001D6C1E">
        <w:rPr>
          <w:color w:val="auto"/>
          <w:highlight w:val="yellow"/>
        </w:rPr>
        <w:t xml:space="preserve"> </w:t>
      </w:r>
      <w:r w:rsidR="00513801" w:rsidRPr="00EF2491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="00613677" w:rsidRPr="00EF2491">
        <w:rPr>
          <w:color w:val="auto"/>
          <w:highlight w:val="yellow"/>
        </w:rPr>
        <w:t>magnet</w:t>
      </w:r>
      <w:r w:rsidR="001D6C1E">
        <w:rPr>
          <w:color w:val="auto"/>
          <w:highlight w:val="yellow"/>
        </w:rPr>
        <w:t xml:space="preserve"> </w:t>
      </w:r>
      <w:r w:rsidR="00613677" w:rsidRPr="00EF2491">
        <w:rPr>
          <w:color w:val="auto"/>
          <w:highlight w:val="yellow"/>
        </w:rPr>
        <w:t>bed</w:t>
      </w:r>
      <w:r w:rsidR="00513801" w:rsidRPr="00EF2491">
        <w:rPr>
          <w:color w:val="auto"/>
          <w:highlight w:val="yellow"/>
        </w:rPr>
        <w:t>.</w:t>
      </w:r>
      <w:r w:rsidR="001D6C1E">
        <w:rPr>
          <w:color w:val="auto"/>
          <w:highlight w:val="yellow"/>
        </w:rPr>
        <w:t xml:space="preserve"> </w:t>
      </w:r>
      <w:r w:rsidR="00513801" w:rsidRPr="00EF2491">
        <w:rPr>
          <w:color w:val="auto"/>
          <w:highlight w:val="yellow"/>
        </w:rPr>
        <w:t>Place</w:t>
      </w:r>
      <w:r w:rsidR="001D6C1E">
        <w:rPr>
          <w:color w:val="auto"/>
          <w:highlight w:val="yellow"/>
        </w:rPr>
        <w:t xml:space="preserve"> </w:t>
      </w:r>
      <w:r w:rsidR="00513801" w:rsidRPr="00EF2491">
        <w:rPr>
          <w:color w:val="auto"/>
          <w:highlight w:val="yellow"/>
        </w:rPr>
        <w:t>it</w:t>
      </w:r>
      <w:r w:rsidR="001D6C1E">
        <w:rPr>
          <w:color w:val="auto"/>
          <w:highlight w:val="yellow"/>
        </w:rPr>
        <w:t xml:space="preserve"> </w:t>
      </w:r>
      <w:r w:rsidR="00513801" w:rsidRPr="00EF2491">
        <w:rPr>
          <w:color w:val="auto"/>
          <w:highlight w:val="yellow"/>
        </w:rPr>
        <w:t>in</w:t>
      </w:r>
      <w:r w:rsidR="001D6C1E">
        <w:rPr>
          <w:color w:val="auto"/>
          <w:highlight w:val="yellow"/>
        </w:rPr>
        <w:t xml:space="preserve"> </w:t>
      </w:r>
      <w:r w:rsidR="00B80055" w:rsidRPr="00EF2491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="00513801" w:rsidRPr="00EF2491">
        <w:rPr>
          <w:color w:val="auto"/>
          <w:highlight w:val="yellow"/>
        </w:rPr>
        <w:t>prone</w:t>
      </w:r>
      <w:r w:rsidR="001D6C1E">
        <w:rPr>
          <w:color w:val="auto"/>
          <w:highlight w:val="yellow"/>
        </w:rPr>
        <w:t xml:space="preserve"> </w:t>
      </w:r>
      <w:r w:rsidR="00513801" w:rsidRPr="00EF2491">
        <w:rPr>
          <w:color w:val="auto"/>
          <w:highlight w:val="yellow"/>
        </w:rPr>
        <w:t>position</w:t>
      </w:r>
      <w:r w:rsidR="001D6C1E">
        <w:rPr>
          <w:color w:val="auto"/>
          <w:highlight w:val="yellow"/>
        </w:rPr>
        <w:t xml:space="preserve"> </w:t>
      </w:r>
      <w:r w:rsidR="00513801" w:rsidRPr="00EF2491">
        <w:rPr>
          <w:color w:val="auto"/>
          <w:highlight w:val="yellow"/>
        </w:rPr>
        <w:t>with</w:t>
      </w:r>
      <w:r w:rsidR="001D6C1E">
        <w:rPr>
          <w:color w:val="auto"/>
          <w:highlight w:val="yellow"/>
        </w:rPr>
        <w:t xml:space="preserve"> </w:t>
      </w:r>
      <w:r w:rsidR="00513801" w:rsidRPr="00EF2491">
        <w:rPr>
          <w:color w:val="auto"/>
          <w:highlight w:val="yellow"/>
        </w:rPr>
        <w:t>its</w:t>
      </w:r>
      <w:r w:rsidR="001D6C1E">
        <w:rPr>
          <w:color w:val="auto"/>
          <w:highlight w:val="yellow"/>
        </w:rPr>
        <w:t xml:space="preserve"> </w:t>
      </w:r>
      <w:r w:rsidR="00513801" w:rsidRPr="00EF2491">
        <w:rPr>
          <w:color w:val="auto"/>
          <w:highlight w:val="yellow"/>
        </w:rPr>
        <w:t>nose</w:t>
      </w:r>
      <w:r w:rsidR="001D6C1E">
        <w:rPr>
          <w:color w:val="auto"/>
          <w:highlight w:val="yellow"/>
        </w:rPr>
        <w:t xml:space="preserve"> </w:t>
      </w:r>
      <w:r w:rsidR="00513801" w:rsidRPr="00EF2491">
        <w:rPr>
          <w:color w:val="auto"/>
          <w:highlight w:val="yellow"/>
        </w:rPr>
        <w:t>in</w:t>
      </w:r>
      <w:r w:rsidR="001D6C1E">
        <w:rPr>
          <w:color w:val="auto"/>
          <w:highlight w:val="yellow"/>
        </w:rPr>
        <w:t xml:space="preserve"> </w:t>
      </w:r>
      <w:r w:rsidR="00513801" w:rsidRPr="00EF2491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="00513801" w:rsidRPr="00EF2491">
        <w:rPr>
          <w:color w:val="auto"/>
          <w:highlight w:val="yellow"/>
        </w:rPr>
        <w:t>isoflurane</w:t>
      </w:r>
      <w:r w:rsidR="001D6C1E">
        <w:rPr>
          <w:color w:val="auto"/>
          <w:highlight w:val="yellow"/>
        </w:rPr>
        <w:t xml:space="preserve"> </w:t>
      </w:r>
      <w:r w:rsidR="00513801" w:rsidRPr="00EF2491">
        <w:rPr>
          <w:color w:val="auto"/>
          <w:highlight w:val="yellow"/>
        </w:rPr>
        <w:t>mask</w:t>
      </w:r>
      <w:r w:rsidR="00DE7A42">
        <w:rPr>
          <w:color w:val="auto"/>
          <w:highlight w:val="yellow"/>
        </w:rPr>
        <w:t>,</w:t>
      </w:r>
      <w:r w:rsidR="001D6C1E">
        <w:rPr>
          <w:color w:val="auto"/>
          <w:highlight w:val="yellow"/>
        </w:rPr>
        <w:t xml:space="preserve"> </w:t>
      </w:r>
      <w:r w:rsidR="00064308" w:rsidRPr="00EF2491">
        <w:rPr>
          <w:color w:val="auto"/>
          <w:highlight w:val="yellow"/>
        </w:rPr>
        <w:t>with</w:t>
      </w:r>
      <w:r w:rsidR="001D6C1E">
        <w:rPr>
          <w:color w:val="auto"/>
          <w:highlight w:val="yellow"/>
        </w:rPr>
        <w:t xml:space="preserve"> </w:t>
      </w:r>
      <w:r w:rsidR="00064308" w:rsidRPr="00EF2491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="00064308" w:rsidRPr="00EF2491">
        <w:rPr>
          <w:color w:val="auto"/>
          <w:highlight w:val="yellow"/>
        </w:rPr>
        <w:t>b</w:t>
      </w:r>
      <w:r w:rsidR="00613677" w:rsidRPr="00EF2491">
        <w:rPr>
          <w:color w:val="auto"/>
          <w:highlight w:val="yellow"/>
        </w:rPr>
        <w:t>reathing</w:t>
      </w:r>
      <w:r w:rsidR="001D6C1E">
        <w:rPr>
          <w:color w:val="auto"/>
          <w:highlight w:val="yellow"/>
        </w:rPr>
        <w:t xml:space="preserve"> </w:t>
      </w:r>
      <w:r w:rsidR="00613677" w:rsidRPr="00EF2491">
        <w:rPr>
          <w:color w:val="auto"/>
          <w:highlight w:val="yellow"/>
        </w:rPr>
        <w:t>sensor</w:t>
      </w:r>
      <w:r w:rsidR="001D6C1E">
        <w:rPr>
          <w:color w:val="auto"/>
          <w:highlight w:val="yellow"/>
        </w:rPr>
        <w:t xml:space="preserve"> </w:t>
      </w:r>
      <w:r w:rsidR="00613677" w:rsidRPr="00EF2491">
        <w:rPr>
          <w:color w:val="auto"/>
          <w:highlight w:val="yellow"/>
        </w:rPr>
        <w:t>located</w:t>
      </w:r>
      <w:r w:rsidR="001D6C1E">
        <w:rPr>
          <w:color w:val="auto"/>
          <w:highlight w:val="yellow"/>
        </w:rPr>
        <w:t xml:space="preserve"> </w:t>
      </w:r>
      <w:r w:rsidR="00613677" w:rsidRPr="00EF2491">
        <w:rPr>
          <w:color w:val="auto"/>
          <w:highlight w:val="yellow"/>
        </w:rPr>
        <w:t>between</w:t>
      </w:r>
      <w:r w:rsidR="001D6C1E">
        <w:rPr>
          <w:color w:val="auto"/>
          <w:highlight w:val="yellow"/>
        </w:rPr>
        <w:t xml:space="preserve"> </w:t>
      </w:r>
      <w:r w:rsidR="00B80055" w:rsidRPr="00EF2491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="00613677" w:rsidRPr="00EF2491">
        <w:rPr>
          <w:color w:val="auto"/>
          <w:highlight w:val="yellow"/>
        </w:rPr>
        <w:t>ribcage</w:t>
      </w:r>
      <w:r w:rsidR="001D6C1E">
        <w:rPr>
          <w:color w:val="auto"/>
          <w:highlight w:val="yellow"/>
        </w:rPr>
        <w:t xml:space="preserve"> </w:t>
      </w:r>
      <w:r w:rsidR="00613677" w:rsidRPr="00EF2491">
        <w:rPr>
          <w:color w:val="auto"/>
          <w:highlight w:val="yellow"/>
        </w:rPr>
        <w:t>and</w:t>
      </w:r>
      <w:r w:rsidR="001D6C1E">
        <w:rPr>
          <w:color w:val="auto"/>
          <w:highlight w:val="yellow"/>
        </w:rPr>
        <w:t xml:space="preserve"> </w:t>
      </w:r>
      <w:r w:rsidR="00DE7A42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="00613677" w:rsidRPr="00EF2491">
        <w:rPr>
          <w:color w:val="auto"/>
          <w:highlight w:val="yellow"/>
        </w:rPr>
        <w:t>magnet</w:t>
      </w:r>
      <w:r w:rsidR="001D6C1E">
        <w:rPr>
          <w:color w:val="auto"/>
          <w:highlight w:val="yellow"/>
        </w:rPr>
        <w:t xml:space="preserve"> </w:t>
      </w:r>
      <w:r w:rsidR="00613677" w:rsidRPr="00EF2491">
        <w:rPr>
          <w:color w:val="auto"/>
          <w:highlight w:val="yellow"/>
        </w:rPr>
        <w:t>bed.</w:t>
      </w:r>
      <w:r w:rsidR="001D6C1E">
        <w:rPr>
          <w:color w:val="auto"/>
          <w:highlight w:val="yellow"/>
        </w:rPr>
        <w:t xml:space="preserve"> </w:t>
      </w:r>
    </w:p>
    <w:p w14:paraId="71565819" w14:textId="77777777" w:rsidR="00AC1BCE" w:rsidRPr="00EF2491" w:rsidRDefault="00AC1BCE" w:rsidP="00ED5BD6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0062D774" w14:textId="4D2A384D" w:rsidR="00AC1BCE" w:rsidRPr="00EF2491" w:rsidRDefault="002835FB" w:rsidP="00ED5BD6">
      <w:pPr>
        <w:pStyle w:val="NormalWeb"/>
        <w:widowControl/>
        <w:spacing w:before="0" w:beforeAutospacing="0" w:after="0" w:afterAutospacing="0"/>
        <w:rPr>
          <w:color w:val="auto"/>
          <w:highlight w:val="yellow"/>
        </w:rPr>
      </w:pPr>
      <w:r>
        <w:rPr>
          <w:color w:val="auto"/>
        </w:rPr>
        <w:t>NOTE:</w:t>
      </w:r>
      <w:r w:rsidR="001D6C1E">
        <w:rPr>
          <w:color w:val="auto"/>
        </w:rPr>
        <w:t xml:space="preserve"> </w:t>
      </w:r>
      <w:r w:rsidR="00AC1BCE" w:rsidRPr="00EF2491">
        <w:rPr>
          <w:color w:val="auto"/>
        </w:rPr>
        <w:t>All</w:t>
      </w:r>
      <w:r w:rsidR="001D6C1E">
        <w:rPr>
          <w:color w:val="auto"/>
        </w:rPr>
        <w:t xml:space="preserve"> </w:t>
      </w:r>
      <w:r w:rsidR="00AC1BCE" w:rsidRPr="00EF2491">
        <w:rPr>
          <w:color w:val="auto"/>
        </w:rPr>
        <w:t>equipment</w:t>
      </w:r>
      <w:r w:rsidR="001D6C1E">
        <w:rPr>
          <w:color w:val="auto"/>
        </w:rPr>
        <w:t xml:space="preserve"> </w:t>
      </w:r>
      <w:r w:rsidR="00AC1BCE" w:rsidRPr="00EF2491">
        <w:rPr>
          <w:color w:val="auto"/>
        </w:rPr>
        <w:t>that</w:t>
      </w:r>
      <w:r w:rsidR="001D6C1E">
        <w:rPr>
          <w:color w:val="auto"/>
        </w:rPr>
        <w:t xml:space="preserve"> </w:t>
      </w:r>
      <w:r w:rsidR="00AC1BCE" w:rsidRPr="00EF2491">
        <w:rPr>
          <w:color w:val="auto"/>
        </w:rPr>
        <w:t>enters</w:t>
      </w:r>
      <w:r w:rsidR="001D6C1E">
        <w:rPr>
          <w:color w:val="auto"/>
        </w:rPr>
        <w:t xml:space="preserve"> </w:t>
      </w:r>
      <w:r w:rsidR="00AC1BCE" w:rsidRPr="00EF2491">
        <w:rPr>
          <w:color w:val="auto"/>
        </w:rPr>
        <w:t>the</w:t>
      </w:r>
      <w:r w:rsidR="001D6C1E">
        <w:rPr>
          <w:color w:val="auto"/>
        </w:rPr>
        <w:t xml:space="preserve"> </w:t>
      </w:r>
      <w:r w:rsidR="00AC1BCE" w:rsidRPr="00EF2491">
        <w:rPr>
          <w:color w:val="auto"/>
        </w:rPr>
        <w:t>MRI</w:t>
      </w:r>
      <w:r w:rsidR="001D6C1E">
        <w:rPr>
          <w:color w:val="auto"/>
        </w:rPr>
        <w:t xml:space="preserve"> </w:t>
      </w:r>
      <w:r w:rsidR="00AC1BCE" w:rsidRPr="00EF2491">
        <w:rPr>
          <w:color w:val="auto"/>
        </w:rPr>
        <w:t>room</w:t>
      </w:r>
      <w:r w:rsidR="001D6C1E">
        <w:rPr>
          <w:color w:val="auto"/>
        </w:rPr>
        <w:t xml:space="preserve"> </w:t>
      </w:r>
      <w:r w:rsidR="00AC1BCE" w:rsidRPr="00EF2491">
        <w:rPr>
          <w:color w:val="auto"/>
        </w:rPr>
        <w:t>should</w:t>
      </w:r>
      <w:r w:rsidR="001D6C1E">
        <w:rPr>
          <w:color w:val="auto"/>
        </w:rPr>
        <w:t xml:space="preserve"> </w:t>
      </w:r>
      <w:r w:rsidR="00AC1BCE" w:rsidRPr="00EF2491">
        <w:rPr>
          <w:color w:val="auto"/>
        </w:rPr>
        <w:t>be</w:t>
      </w:r>
      <w:r w:rsidR="001D6C1E">
        <w:rPr>
          <w:color w:val="auto"/>
        </w:rPr>
        <w:t xml:space="preserve"> </w:t>
      </w:r>
      <w:r w:rsidR="00AC1BCE" w:rsidRPr="00EF2491">
        <w:rPr>
          <w:color w:val="auto"/>
        </w:rPr>
        <w:t>MRI-safe.</w:t>
      </w:r>
    </w:p>
    <w:p w14:paraId="1545B36C" w14:textId="77777777" w:rsidR="004A2D47" w:rsidRPr="00EF2491" w:rsidRDefault="004A2D47" w:rsidP="00ED5BD6">
      <w:pPr>
        <w:pStyle w:val="NormalWeb"/>
        <w:widowControl/>
        <w:spacing w:before="0" w:beforeAutospacing="0" w:after="0" w:afterAutospacing="0"/>
        <w:rPr>
          <w:color w:val="auto"/>
          <w:highlight w:val="yellow"/>
        </w:rPr>
      </w:pPr>
    </w:p>
    <w:p w14:paraId="68AD3B5D" w14:textId="1CF57831" w:rsidR="003203B6" w:rsidRPr="00EF2491" w:rsidRDefault="004A2D47" w:rsidP="00ED5BD6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EF2491">
        <w:rPr>
          <w:color w:val="auto"/>
          <w:highlight w:val="yellow"/>
        </w:rPr>
        <w:t>3.2.</w:t>
      </w:r>
      <w:r w:rsidR="001D6C1E">
        <w:rPr>
          <w:color w:val="auto"/>
          <w:highlight w:val="yellow"/>
        </w:rPr>
        <w:t xml:space="preserve"> </w:t>
      </w:r>
      <w:r w:rsidR="00EB7FA1" w:rsidRPr="00EF2491">
        <w:rPr>
          <w:color w:val="auto"/>
          <w:highlight w:val="yellow"/>
        </w:rPr>
        <w:t>Decrease</w:t>
      </w:r>
      <w:r w:rsidR="001D6C1E">
        <w:rPr>
          <w:color w:val="auto"/>
          <w:highlight w:val="yellow"/>
        </w:rPr>
        <w:t xml:space="preserve"> </w:t>
      </w:r>
      <w:r w:rsidR="00DE7A42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="00EB7FA1" w:rsidRPr="00EF2491">
        <w:rPr>
          <w:color w:val="auto"/>
          <w:highlight w:val="yellow"/>
        </w:rPr>
        <w:t>i</w:t>
      </w:r>
      <w:r w:rsidR="003203B6" w:rsidRPr="00EF2491">
        <w:rPr>
          <w:color w:val="auto"/>
          <w:highlight w:val="yellow"/>
        </w:rPr>
        <w:t>soflurane</w:t>
      </w:r>
      <w:r w:rsidR="001D6C1E">
        <w:rPr>
          <w:color w:val="auto"/>
          <w:highlight w:val="yellow"/>
        </w:rPr>
        <w:t xml:space="preserve"> </w:t>
      </w:r>
      <w:r w:rsidR="00AA6AB4" w:rsidRPr="00EF2491">
        <w:rPr>
          <w:color w:val="auto"/>
          <w:highlight w:val="yellow"/>
        </w:rPr>
        <w:t>(from</w:t>
      </w:r>
      <w:r w:rsidR="001D6C1E">
        <w:rPr>
          <w:color w:val="auto"/>
          <w:highlight w:val="yellow"/>
        </w:rPr>
        <w:t xml:space="preserve"> </w:t>
      </w:r>
      <w:r w:rsidR="00AA6AB4" w:rsidRPr="00EF2491">
        <w:rPr>
          <w:color w:val="auto"/>
          <w:highlight w:val="yellow"/>
        </w:rPr>
        <w:t>4</w:t>
      </w:r>
      <w:r w:rsidR="00752192" w:rsidRPr="00EF2491">
        <w:rPr>
          <w:color w:val="auto"/>
          <w:highlight w:val="yellow"/>
        </w:rPr>
        <w:t>%</w:t>
      </w:r>
      <w:r w:rsidR="001D6C1E">
        <w:rPr>
          <w:color w:val="auto"/>
          <w:highlight w:val="yellow"/>
        </w:rPr>
        <w:t xml:space="preserve"> </w:t>
      </w:r>
      <w:r w:rsidR="00AA6AB4" w:rsidRPr="00EF2491">
        <w:rPr>
          <w:color w:val="auto"/>
          <w:highlight w:val="yellow"/>
        </w:rPr>
        <w:t>to</w:t>
      </w:r>
      <w:r w:rsidR="001D6C1E">
        <w:rPr>
          <w:color w:val="auto"/>
          <w:highlight w:val="yellow"/>
        </w:rPr>
        <w:t xml:space="preserve"> </w:t>
      </w:r>
      <w:r w:rsidR="00EF0D26" w:rsidRPr="00EF2491">
        <w:rPr>
          <w:color w:val="auto"/>
          <w:highlight w:val="yellow"/>
        </w:rPr>
        <w:t>1.5</w:t>
      </w:r>
      <w:r w:rsidR="00DE7A42">
        <w:rPr>
          <w:color w:val="auto"/>
          <w:highlight w:val="yellow"/>
        </w:rPr>
        <w:t>%</w:t>
      </w:r>
      <w:r w:rsidR="001C06FB">
        <w:rPr>
          <w:color w:val="auto"/>
          <w:highlight w:val="yellow"/>
        </w:rPr>
        <w:t>–</w:t>
      </w:r>
      <w:r w:rsidR="00AA6AB4" w:rsidRPr="00EF2491">
        <w:rPr>
          <w:color w:val="auto"/>
          <w:highlight w:val="yellow"/>
        </w:rPr>
        <w:t>2</w:t>
      </w:r>
      <w:r w:rsidR="00752192" w:rsidRPr="00EF2491">
        <w:rPr>
          <w:color w:val="auto"/>
          <w:highlight w:val="yellow"/>
        </w:rPr>
        <w:t>%</w:t>
      </w:r>
      <w:r w:rsidR="00AA6AB4" w:rsidRPr="00EF2491">
        <w:rPr>
          <w:color w:val="auto"/>
          <w:highlight w:val="yellow"/>
        </w:rPr>
        <w:t>)</w:t>
      </w:r>
      <w:r w:rsidR="001D6C1E">
        <w:rPr>
          <w:color w:val="auto"/>
          <w:highlight w:val="yellow"/>
        </w:rPr>
        <w:t xml:space="preserve"> </w:t>
      </w:r>
      <w:r w:rsidR="003203B6" w:rsidRPr="00EF2491">
        <w:rPr>
          <w:color w:val="auto"/>
          <w:highlight w:val="yellow"/>
        </w:rPr>
        <w:t>during</w:t>
      </w:r>
      <w:r w:rsidR="001D6C1E">
        <w:rPr>
          <w:color w:val="auto"/>
          <w:highlight w:val="yellow"/>
        </w:rPr>
        <w:t xml:space="preserve"> </w:t>
      </w:r>
      <w:r w:rsidR="003203B6" w:rsidRPr="00EF2491">
        <w:rPr>
          <w:color w:val="auto"/>
          <w:highlight w:val="yellow"/>
        </w:rPr>
        <w:t>rat</w:t>
      </w:r>
      <w:r w:rsidR="001D6C1E">
        <w:rPr>
          <w:color w:val="auto"/>
          <w:highlight w:val="yellow"/>
        </w:rPr>
        <w:t xml:space="preserve"> </w:t>
      </w:r>
      <w:r w:rsidR="003203B6" w:rsidRPr="00EF2491">
        <w:rPr>
          <w:color w:val="auto"/>
          <w:highlight w:val="yellow"/>
        </w:rPr>
        <w:t>placement</w:t>
      </w:r>
      <w:r w:rsidR="001D6C1E">
        <w:rPr>
          <w:color w:val="auto"/>
          <w:highlight w:val="yellow"/>
        </w:rPr>
        <w:t xml:space="preserve"> </w:t>
      </w:r>
      <w:r w:rsidR="00064308" w:rsidRPr="00EF2491">
        <w:rPr>
          <w:color w:val="auto"/>
          <w:highlight w:val="yellow"/>
        </w:rPr>
        <w:t>and</w:t>
      </w:r>
      <w:r w:rsidR="001D6C1E">
        <w:rPr>
          <w:color w:val="auto"/>
          <w:highlight w:val="yellow"/>
        </w:rPr>
        <w:t xml:space="preserve"> </w:t>
      </w:r>
      <w:r w:rsidR="00EB7FA1" w:rsidRPr="00EF2491">
        <w:rPr>
          <w:color w:val="auto"/>
          <w:highlight w:val="yellow"/>
        </w:rPr>
        <w:t>switch</w:t>
      </w:r>
      <w:r w:rsidR="001D6C1E">
        <w:rPr>
          <w:color w:val="auto"/>
          <w:highlight w:val="yellow"/>
        </w:rPr>
        <w:t xml:space="preserve"> </w:t>
      </w:r>
      <w:r w:rsidR="00DE7A42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="00FD4AE0" w:rsidRPr="00EF2491">
        <w:rPr>
          <w:color w:val="auto"/>
          <w:highlight w:val="yellow"/>
        </w:rPr>
        <w:t>anesthesia</w:t>
      </w:r>
      <w:r w:rsidR="001D6C1E">
        <w:rPr>
          <w:color w:val="auto"/>
          <w:highlight w:val="yellow"/>
        </w:rPr>
        <w:t xml:space="preserve"> </w:t>
      </w:r>
      <w:r w:rsidR="003203B6" w:rsidRPr="00EF2491">
        <w:rPr>
          <w:color w:val="auto"/>
          <w:highlight w:val="yellow"/>
        </w:rPr>
        <w:t>to</w:t>
      </w:r>
      <w:r w:rsidR="001D6C1E">
        <w:rPr>
          <w:color w:val="auto"/>
          <w:highlight w:val="yellow"/>
        </w:rPr>
        <w:t xml:space="preserve"> </w:t>
      </w:r>
      <w:r w:rsidR="00235C0B" w:rsidRPr="00EF2491">
        <w:rPr>
          <w:color w:val="auto"/>
          <w:highlight w:val="yellow"/>
        </w:rPr>
        <w:t>mede</w:t>
      </w:r>
      <w:r w:rsidR="00FD4AE0" w:rsidRPr="00EF2491">
        <w:rPr>
          <w:color w:val="auto"/>
          <w:highlight w:val="yellow"/>
        </w:rPr>
        <w:t>tomidine</w:t>
      </w:r>
      <w:r w:rsidR="001D6C1E">
        <w:rPr>
          <w:color w:val="auto"/>
          <w:highlight w:val="yellow"/>
        </w:rPr>
        <w:t xml:space="preserve"> </w:t>
      </w:r>
      <w:r w:rsidR="00064308" w:rsidRPr="00EF2491">
        <w:rPr>
          <w:color w:val="auto"/>
          <w:highlight w:val="yellow"/>
        </w:rPr>
        <w:t>at</w:t>
      </w:r>
      <w:r w:rsidR="001D6C1E">
        <w:rPr>
          <w:color w:val="auto"/>
          <w:highlight w:val="yellow"/>
        </w:rPr>
        <w:t xml:space="preserve"> </w:t>
      </w:r>
      <w:r w:rsidR="00064308" w:rsidRPr="00EF2491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="00064308" w:rsidRPr="00EF2491">
        <w:rPr>
          <w:color w:val="auto"/>
          <w:highlight w:val="yellow"/>
        </w:rPr>
        <w:t>end</w:t>
      </w:r>
      <w:r w:rsidR="001D6C1E">
        <w:rPr>
          <w:color w:val="auto"/>
          <w:highlight w:val="yellow"/>
        </w:rPr>
        <w:t xml:space="preserve"> </w:t>
      </w:r>
      <w:r w:rsidR="00064308" w:rsidRPr="00EF2491">
        <w:rPr>
          <w:color w:val="auto"/>
          <w:highlight w:val="yellow"/>
        </w:rPr>
        <w:t>of</w:t>
      </w:r>
      <w:r w:rsidR="001D6C1E">
        <w:rPr>
          <w:color w:val="auto"/>
          <w:highlight w:val="yellow"/>
        </w:rPr>
        <w:t xml:space="preserve"> </w:t>
      </w:r>
      <w:r w:rsidR="00064308" w:rsidRPr="00EF2491">
        <w:rPr>
          <w:color w:val="auto"/>
          <w:highlight w:val="yellow"/>
        </w:rPr>
        <w:t>this</w:t>
      </w:r>
      <w:r w:rsidR="001D6C1E">
        <w:rPr>
          <w:color w:val="auto"/>
          <w:highlight w:val="yellow"/>
        </w:rPr>
        <w:t xml:space="preserve"> </w:t>
      </w:r>
      <w:r w:rsidR="00064308" w:rsidRPr="00EF2491">
        <w:rPr>
          <w:color w:val="auto"/>
          <w:highlight w:val="yellow"/>
        </w:rPr>
        <w:t>procedure</w:t>
      </w:r>
      <w:r w:rsidR="003203B6" w:rsidRPr="00EF2491">
        <w:rPr>
          <w:color w:val="auto"/>
          <w:highlight w:val="yellow"/>
        </w:rPr>
        <w:t>.</w:t>
      </w:r>
      <w:r w:rsidR="001D6C1E">
        <w:rPr>
          <w:color w:val="auto"/>
          <w:highlight w:val="yellow"/>
        </w:rPr>
        <w:t xml:space="preserve"> </w:t>
      </w:r>
      <w:r w:rsidR="00EB7FA1" w:rsidRPr="00EF2491">
        <w:rPr>
          <w:color w:val="auto"/>
          <w:highlight w:val="yellow"/>
        </w:rPr>
        <w:t>Ensure</w:t>
      </w:r>
      <w:r w:rsidR="001D6C1E">
        <w:rPr>
          <w:color w:val="auto"/>
          <w:highlight w:val="yellow"/>
        </w:rPr>
        <w:t xml:space="preserve"> </w:t>
      </w:r>
      <w:r w:rsidR="00EB7FA1" w:rsidRPr="00EF2491">
        <w:rPr>
          <w:color w:val="auto"/>
          <w:highlight w:val="yellow"/>
        </w:rPr>
        <w:t>that</w:t>
      </w:r>
      <w:r w:rsidR="001D6C1E">
        <w:rPr>
          <w:color w:val="auto"/>
          <w:highlight w:val="yellow"/>
        </w:rPr>
        <w:t xml:space="preserve"> </w:t>
      </w:r>
      <w:r w:rsidR="00DE7A42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="00EB7FA1" w:rsidRPr="00EF2491">
        <w:rPr>
          <w:color w:val="auto"/>
          <w:highlight w:val="yellow"/>
        </w:rPr>
        <w:t>r</w:t>
      </w:r>
      <w:r w:rsidR="003203B6" w:rsidRPr="00EF2491">
        <w:rPr>
          <w:color w:val="auto"/>
          <w:highlight w:val="yellow"/>
        </w:rPr>
        <w:t>ight</w:t>
      </w:r>
      <w:r w:rsidR="001D6C1E">
        <w:rPr>
          <w:color w:val="auto"/>
          <w:highlight w:val="yellow"/>
        </w:rPr>
        <w:t xml:space="preserve"> </w:t>
      </w:r>
      <w:r w:rsidR="003203B6" w:rsidRPr="00EF2491">
        <w:rPr>
          <w:color w:val="auto"/>
          <w:highlight w:val="yellow"/>
        </w:rPr>
        <w:t>w</w:t>
      </w:r>
      <w:r w:rsidR="006C682D" w:rsidRPr="00EF2491">
        <w:rPr>
          <w:color w:val="auto"/>
          <w:highlight w:val="yellow"/>
        </w:rPr>
        <w:t>h</w:t>
      </w:r>
      <w:r w:rsidR="003203B6" w:rsidRPr="00EF2491">
        <w:rPr>
          <w:color w:val="auto"/>
          <w:highlight w:val="yellow"/>
        </w:rPr>
        <w:t>iskers</w:t>
      </w:r>
      <w:r w:rsidR="001D6C1E">
        <w:rPr>
          <w:color w:val="auto"/>
          <w:highlight w:val="yellow"/>
        </w:rPr>
        <w:t xml:space="preserve"> </w:t>
      </w:r>
      <w:r w:rsidR="00EB7FA1" w:rsidRPr="00EF2491">
        <w:rPr>
          <w:color w:val="auto"/>
          <w:highlight w:val="yellow"/>
        </w:rPr>
        <w:t>are</w:t>
      </w:r>
      <w:r w:rsidR="001D6C1E">
        <w:rPr>
          <w:color w:val="auto"/>
          <w:highlight w:val="yellow"/>
        </w:rPr>
        <w:t xml:space="preserve"> </w:t>
      </w:r>
      <w:r w:rsidR="003203B6" w:rsidRPr="00EF2491">
        <w:rPr>
          <w:color w:val="auto"/>
          <w:highlight w:val="yellow"/>
        </w:rPr>
        <w:t>free</w:t>
      </w:r>
      <w:r w:rsidR="00B80055" w:rsidRPr="00EF2491">
        <w:rPr>
          <w:color w:val="auto"/>
        </w:rPr>
        <w:t>,</w:t>
      </w:r>
      <w:r w:rsidR="001D6C1E">
        <w:rPr>
          <w:color w:val="auto"/>
        </w:rPr>
        <w:t xml:space="preserve"> </w:t>
      </w:r>
      <w:r w:rsidR="00DE7A42">
        <w:rPr>
          <w:color w:val="auto"/>
        </w:rPr>
        <w:t>having</w:t>
      </w:r>
      <w:r w:rsidR="001D6C1E">
        <w:rPr>
          <w:color w:val="auto"/>
        </w:rPr>
        <w:t xml:space="preserve"> </w:t>
      </w:r>
      <w:r w:rsidR="00DE7A42">
        <w:rPr>
          <w:color w:val="auto"/>
        </w:rPr>
        <w:t>cut</w:t>
      </w:r>
      <w:r w:rsidR="001D6C1E">
        <w:rPr>
          <w:color w:val="auto"/>
        </w:rPr>
        <w:t xml:space="preserve"> </w:t>
      </w:r>
      <w:r w:rsidR="003203B6" w:rsidRPr="00EF2491">
        <w:rPr>
          <w:color w:val="auto"/>
        </w:rPr>
        <w:t>the</w:t>
      </w:r>
      <w:r w:rsidR="001D6C1E">
        <w:rPr>
          <w:color w:val="auto"/>
        </w:rPr>
        <w:t xml:space="preserve"> </w:t>
      </w:r>
      <w:r w:rsidR="003203B6" w:rsidRPr="00EF2491">
        <w:rPr>
          <w:color w:val="auto"/>
        </w:rPr>
        <w:t>right</w:t>
      </w:r>
      <w:r w:rsidR="001D6C1E">
        <w:rPr>
          <w:color w:val="auto"/>
        </w:rPr>
        <w:t xml:space="preserve"> </w:t>
      </w:r>
      <w:r w:rsidR="003203B6" w:rsidRPr="00EF2491">
        <w:rPr>
          <w:color w:val="auto"/>
        </w:rPr>
        <w:t>edge</w:t>
      </w:r>
      <w:r w:rsidR="001D6C1E">
        <w:rPr>
          <w:color w:val="auto"/>
        </w:rPr>
        <w:t xml:space="preserve"> </w:t>
      </w:r>
      <w:r w:rsidR="00096EF7" w:rsidRPr="00EF2491">
        <w:rPr>
          <w:color w:val="auto"/>
        </w:rPr>
        <w:t>at</w:t>
      </w:r>
      <w:r w:rsidR="001D6C1E">
        <w:rPr>
          <w:color w:val="auto"/>
        </w:rPr>
        <w:t xml:space="preserve"> </w:t>
      </w:r>
      <w:r w:rsidR="00096EF7" w:rsidRPr="00EF2491">
        <w:rPr>
          <w:color w:val="auto"/>
        </w:rPr>
        <w:t>the</w:t>
      </w:r>
      <w:r w:rsidR="001D6C1E">
        <w:rPr>
          <w:color w:val="auto"/>
        </w:rPr>
        <w:t xml:space="preserve"> </w:t>
      </w:r>
      <w:r w:rsidR="00096EF7" w:rsidRPr="00EF2491">
        <w:rPr>
          <w:color w:val="auto"/>
        </w:rPr>
        <w:t>front</w:t>
      </w:r>
      <w:r w:rsidR="001D6C1E">
        <w:rPr>
          <w:color w:val="auto"/>
        </w:rPr>
        <w:t xml:space="preserve"> </w:t>
      </w:r>
      <w:r w:rsidR="003203B6" w:rsidRPr="00EF2491">
        <w:rPr>
          <w:color w:val="auto"/>
        </w:rPr>
        <w:t>of</w:t>
      </w:r>
      <w:r w:rsidR="001D6C1E">
        <w:rPr>
          <w:color w:val="auto"/>
        </w:rPr>
        <w:t xml:space="preserve"> </w:t>
      </w:r>
      <w:r w:rsidR="003203B6" w:rsidRPr="00EF2491">
        <w:rPr>
          <w:color w:val="auto"/>
        </w:rPr>
        <w:t>the</w:t>
      </w:r>
      <w:r w:rsidR="001D6C1E">
        <w:rPr>
          <w:color w:val="auto"/>
        </w:rPr>
        <w:t xml:space="preserve"> </w:t>
      </w:r>
      <w:r w:rsidR="00AC1BCE" w:rsidRPr="00EF2491">
        <w:rPr>
          <w:color w:val="auto"/>
        </w:rPr>
        <w:t>rat</w:t>
      </w:r>
      <w:r w:rsidR="001D6C1E">
        <w:rPr>
          <w:color w:val="auto"/>
        </w:rPr>
        <w:t xml:space="preserve"> </w:t>
      </w:r>
      <w:r w:rsidR="00AC1BCE" w:rsidRPr="00EF2491">
        <w:rPr>
          <w:color w:val="auto"/>
        </w:rPr>
        <w:t>MRI</w:t>
      </w:r>
      <w:r w:rsidR="001D6C1E">
        <w:rPr>
          <w:color w:val="auto"/>
        </w:rPr>
        <w:t xml:space="preserve"> </w:t>
      </w:r>
      <w:r w:rsidR="003203B6" w:rsidRPr="00EF2491">
        <w:rPr>
          <w:color w:val="auto"/>
        </w:rPr>
        <w:t>bed</w:t>
      </w:r>
      <w:r w:rsidR="001D6C1E">
        <w:rPr>
          <w:color w:val="auto"/>
        </w:rPr>
        <w:t xml:space="preserve"> </w:t>
      </w:r>
      <w:r w:rsidR="003203B6" w:rsidRPr="00EF2491">
        <w:rPr>
          <w:color w:val="auto"/>
        </w:rPr>
        <w:t>beforehand</w:t>
      </w:r>
      <w:r w:rsidR="001D6C1E">
        <w:rPr>
          <w:color w:val="auto"/>
        </w:rPr>
        <w:t xml:space="preserve"> </w:t>
      </w:r>
      <w:r w:rsidR="003203B6" w:rsidRPr="00EF2491">
        <w:rPr>
          <w:color w:val="auto"/>
        </w:rPr>
        <w:t>to</w:t>
      </w:r>
      <w:r w:rsidR="001D6C1E">
        <w:rPr>
          <w:color w:val="auto"/>
        </w:rPr>
        <w:t xml:space="preserve"> </w:t>
      </w:r>
      <w:r w:rsidR="003203B6" w:rsidRPr="00EF2491">
        <w:rPr>
          <w:color w:val="auto"/>
        </w:rPr>
        <w:t>allow</w:t>
      </w:r>
      <w:r w:rsidR="001D6C1E">
        <w:rPr>
          <w:color w:val="auto"/>
        </w:rPr>
        <w:t xml:space="preserve"> </w:t>
      </w:r>
      <w:r w:rsidR="003203B6" w:rsidRPr="00EF2491">
        <w:rPr>
          <w:color w:val="auto"/>
        </w:rPr>
        <w:t>movement</w:t>
      </w:r>
      <w:r w:rsidR="001D6C1E">
        <w:rPr>
          <w:color w:val="auto"/>
        </w:rPr>
        <w:t xml:space="preserve"> </w:t>
      </w:r>
      <w:r w:rsidR="003203B6" w:rsidRPr="00EF2491">
        <w:rPr>
          <w:color w:val="auto"/>
        </w:rPr>
        <w:t>of</w:t>
      </w:r>
      <w:r w:rsidR="001D6C1E">
        <w:rPr>
          <w:color w:val="auto"/>
        </w:rPr>
        <w:t xml:space="preserve"> </w:t>
      </w:r>
      <w:r w:rsidR="00B80055" w:rsidRPr="00EF2491">
        <w:rPr>
          <w:color w:val="auto"/>
        </w:rPr>
        <w:t>the</w:t>
      </w:r>
      <w:r w:rsidR="001D6C1E">
        <w:rPr>
          <w:color w:val="auto"/>
        </w:rPr>
        <w:t xml:space="preserve"> </w:t>
      </w:r>
      <w:r w:rsidR="003203B6" w:rsidRPr="00EF2491">
        <w:rPr>
          <w:color w:val="auto"/>
        </w:rPr>
        <w:t>whiskers</w:t>
      </w:r>
      <w:r w:rsidR="00783219" w:rsidRPr="00EF2491">
        <w:rPr>
          <w:color w:val="auto"/>
        </w:rPr>
        <w:t>.</w:t>
      </w:r>
    </w:p>
    <w:p w14:paraId="278DDA8A" w14:textId="77777777" w:rsidR="004A2D47" w:rsidRPr="00EF2491" w:rsidRDefault="004A2D47" w:rsidP="00ED5BD6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0C72684F" w14:textId="1010B03E" w:rsidR="003203B6" w:rsidRPr="00EF2491" w:rsidRDefault="003203B6" w:rsidP="00ED5BD6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EF2491">
        <w:rPr>
          <w:color w:val="auto"/>
          <w:highlight w:val="yellow"/>
        </w:rPr>
        <w:t>3.</w:t>
      </w:r>
      <w:r w:rsidR="002835FB">
        <w:rPr>
          <w:color w:val="auto"/>
          <w:highlight w:val="yellow"/>
        </w:rPr>
        <w:t>3</w:t>
      </w:r>
      <w:r w:rsidRPr="00EF2491">
        <w:rPr>
          <w:color w:val="auto"/>
          <w:highlight w:val="yellow"/>
        </w:rPr>
        <w:t>.</w:t>
      </w:r>
      <w:r w:rsidR="001D6C1E">
        <w:rPr>
          <w:color w:val="auto"/>
          <w:highlight w:val="yellow"/>
        </w:rPr>
        <w:t xml:space="preserve"> </w:t>
      </w:r>
      <w:r w:rsidRPr="00EF2491">
        <w:rPr>
          <w:color w:val="auto"/>
          <w:highlight w:val="yellow"/>
        </w:rPr>
        <w:t>Hold</w:t>
      </w:r>
      <w:r w:rsidR="001D6C1E">
        <w:rPr>
          <w:color w:val="auto"/>
          <w:highlight w:val="yellow"/>
        </w:rPr>
        <w:t xml:space="preserve"> </w:t>
      </w:r>
      <w:r w:rsidRPr="00EF2491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Pr="00EF2491">
        <w:rPr>
          <w:color w:val="auto"/>
          <w:highlight w:val="yellow"/>
        </w:rPr>
        <w:t>rat</w:t>
      </w:r>
      <w:r w:rsidR="001D6C1E">
        <w:rPr>
          <w:color w:val="auto"/>
          <w:highlight w:val="yellow"/>
        </w:rPr>
        <w:t xml:space="preserve"> </w:t>
      </w:r>
      <w:r w:rsidRPr="00EF2491">
        <w:rPr>
          <w:color w:val="auto"/>
          <w:highlight w:val="yellow"/>
        </w:rPr>
        <w:t>in</w:t>
      </w:r>
      <w:r w:rsidR="001D6C1E">
        <w:rPr>
          <w:color w:val="auto"/>
          <w:highlight w:val="yellow"/>
        </w:rPr>
        <w:t xml:space="preserve"> </w:t>
      </w:r>
      <w:r w:rsidRPr="00EF2491">
        <w:rPr>
          <w:color w:val="auto"/>
          <w:highlight w:val="yellow"/>
        </w:rPr>
        <w:t>position</w:t>
      </w:r>
      <w:r w:rsidR="001D6C1E">
        <w:rPr>
          <w:color w:val="auto"/>
          <w:highlight w:val="yellow"/>
        </w:rPr>
        <w:t xml:space="preserve"> </w:t>
      </w:r>
      <w:r w:rsidRPr="00EF2491">
        <w:rPr>
          <w:color w:val="auto"/>
          <w:highlight w:val="yellow"/>
        </w:rPr>
        <w:t>with</w:t>
      </w:r>
      <w:r w:rsidR="001D6C1E">
        <w:rPr>
          <w:color w:val="auto"/>
          <w:highlight w:val="yellow"/>
        </w:rPr>
        <w:t xml:space="preserve"> </w:t>
      </w:r>
      <w:r w:rsidRPr="00EF2491">
        <w:rPr>
          <w:color w:val="auto"/>
          <w:highlight w:val="yellow"/>
        </w:rPr>
        <w:t>tape</w:t>
      </w:r>
      <w:r w:rsidR="001D6C1E">
        <w:rPr>
          <w:color w:val="auto"/>
          <w:highlight w:val="yellow"/>
        </w:rPr>
        <w:t xml:space="preserve"> </w:t>
      </w:r>
      <w:r w:rsidR="00413D6F" w:rsidRPr="00EF2491">
        <w:rPr>
          <w:color w:val="auto"/>
          <w:highlight w:val="yellow"/>
        </w:rPr>
        <w:t>and</w:t>
      </w:r>
      <w:r w:rsidR="001D6C1E">
        <w:rPr>
          <w:color w:val="auto"/>
          <w:highlight w:val="yellow"/>
        </w:rPr>
        <w:t xml:space="preserve"> </w:t>
      </w:r>
      <w:r w:rsidR="00787C64" w:rsidRPr="00EF2491">
        <w:rPr>
          <w:color w:val="auto"/>
          <w:highlight w:val="yellow"/>
        </w:rPr>
        <w:t>monitor</w:t>
      </w:r>
      <w:r w:rsidR="001D6C1E">
        <w:rPr>
          <w:color w:val="auto"/>
          <w:highlight w:val="yellow"/>
        </w:rPr>
        <w:t xml:space="preserve"> </w:t>
      </w:r>
      <w:r w:rsidR="00B80055" w:rsidRPr="00EF2491">
        <w:rPr>
          <w:color w:val="auto"/>
          <w:highlight w:val="yellow"/>
        </w:rPr>
        <w:t>its</w:t>
      </w:r>
      <w:r w:rsidR="001D6C1E">
        <w:rPr>
          <w:color w:val="auto"/>
          <w:highlight w:val="yellow"/>
        </w:rPr>
        <w:t xml:space="preserve"> </w:t>
      </w:r>
      <w:r w:rsidR="00B80055" w:rsidRPr="00EF2491">
        <w:rPr>
          <w:color w:val="auto"/>
          <w:highlight w:val="yellow"/>
        </w:rPr>
        <w:t>breathing</w:t>
      </w:r>
      <w:r w:rsidR="001D6C1E">
        <w:rPr>
          <w:color w:val="auto"/>
          <w:highlight w:val="yellow"/>
        </w:rPr>
        <w:t xml:space="preserve"> </w:t>
      </w:r>
      <w:r w:rsidR="00787C64" w:rsidRPr="00EF2491">
        <w:rPr>
          <w:color w:val="auto"/>
          <w:highlight w:val="yellow"/>
        </w:rPr>
        <w:t>which</w:t>
      </w:r>
      <w:r w:rsidR="001D6C1E">
        <w:rPr>
          <w:color w:val="auto"/>
          <w:highlight w:val="yellow"/>
        </w:rPr>
        <w:t xml:space="preserve"> </w:t>
      </w:r>
      <w:r w:rsidR="00413D6F" w:rsidRPr="00EF2491">
        <w:rPr>
          <w:color w:val="auto"/>
          <w:highlight w:val="yellow"/>
        </w:rPr>
        <w:t>must</w:t>
      </w:r>
      <w:r w:rsidR="001D6C1E">
        <w:rPr>
          <w:color w:val="auto"/>
          <w:highlight w:val="yellow"/>
        </w:rPr>
        <w:t xml:space="preserve"> </w:t>
      </w:r>
      <w:r w:rsidR="00413D6F" w:rsidRPr="00EF2491">
        <w:rPr>
          <w:color w:val="auto"/>
          <w:highlight w:val="yellow"/>
        </w:rPr>
        <w:t>be</w:t>
      </w:r>
      <w:r w:rsidR="001D6C1E">
        <w:rPr>
          <w:color w:val="auto"/>
          <w:highlight w:val="yellow"/>
        </w:rPr>
        <w:t xml:space="preserve"> </w:t>
      </w:r>
      <w:r w:rsidR="00413D6F" w:rsidRPr="00EF2491">
        <w:rPr>
          <w:color w:val="auto"/>
          <w:highlight w:val="yellow"/>
        </w:rPr>
        <w:t>between</w:t>
      </w:r>
      <w:r w:rsidR="001D6C1E">
        <w:rPr>
          <w:color w:val="auto"/>
          <w:highlight w:val="yellow"/>
        </w:rPr>
        <w:t xml:space="preserve"> </w:t>
      </w:r>
      <w:r w:rsidR="00413D6F" w:rsidRPr="00EF2491">
        <w:rPr>
          <w:color w:val="auto"/>
          <w:highlight w:val="yellow"/>
        </w:rPr>
        <w:t>60</w:t>
      </w:r>
      <w:r w:rsidR="001D6C1E">
        <w:rPr>
          <w:color w:val="auto"/>
          <w:highlight w:val="yellow"/>
        </w:rPr>
        <w:t xml:space="preserve"> </w:t>
      </w:r>
      <w:r w:rsidR="00413D6F" w:rsidRPr="00EF2491">
        <w:rPr>
          <w:color w:val="auto"/>
          <w:highlight w:val="yellow"/>
        </w:rPr>
        <w:t>and</w:t>
      </w:r>
      <w:r w:rsidR="001D6C1E">
        <w:rPr>
          <w:color w:val="auto"/>
          <w:highlight w:val="yellow"/>
        </w:rPr>
        <w:t xml:space="preserve"> </w:t>
      </w:r>
      <w:r w:rsidR="00413D6F" w:rsidRPr="00EF2491">
        <w:rPr>
          <w:color w:val="auto"/>
          <w:highlight w:val="yellow"/>
        </w:rPr>
        <w:t>80</w:t>
      </w:r>
      <w:r w:rsidR="001D6C1E">
        <w:rPr>
          <w:color w:val="auto"/>
          <w:highlight w:val="yellow"/>
        </w:rPr>
        <w:t xml:space="preserve"> </w:t>
      </w:r>
      <w:r w:rsidR="00413D6F" w:rsidRPr="00EF2491">
        <w:rPr>
          <w:color w:val="auto"/>
          <w:highlight w:val="yellow"/>
        </w:rPr>
        <w:t>breaths</w:t>
      </w:r>
      <w:r w:rsidR="001D6C1E">
        <w:rPr>
          <w:color w:val="auto"/>
          <w:highlight w:val="yellow"/>
        </w:rPr>
        <w:t xml:space="preserve"> </w:t>
      </w:r>
      <w:r w:rsidR="00413D6F" w:rsidRPr="00EF2491">
        <w:rPr>
          <w:color w:val="auto"/>
          <w:highlight w:val="yellow"/>
        </w:rPr>
        <w:t>per</w:t>
      </w:r>
      <w:r w:rsidR="001D6C1E">
        <w:rPr>
          <w:color w:val="auto"/>
          <w:highlight w:val="yellow"/>
        </w:rPr>
        <w:t xml:space="preserve"> </w:t>
      </w:r>
      <w:r w:rsidR="00413D6F" w:rsidRPr="00EF2491">
        <w:rPr>
          <w:color w:val="auto"/>
          <w:highlight w:val="yellow"/>
        </w:rPr>
        <w:t>minute</w:t>
      </w:r>
      <w:r w:rsidR="00413D6F" w:rsidRPr="00EF2491">
        <w:rPr>
          <w:color w:val="auto"/>
        </w:rPr>
        <w:t>.</w:t>
      </w:r>
    </w:p>
    <w:p w14:paraId="4DC0FFBE" w14:textId="77777777" w:rsidR="004A2D47" w:rsidRPr="00EF2491" w:rsidRDefault="004A2D47" w:rsidP="00ED5BD6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1C186835" w14:textId="6B45F617" w:rsidR="003203B6" w:rsidRPr="00EF2491" w:rsidRDefault="003203B6" w:rsidP="00ED5BD6">
      <w:pPr>
        <w:pStyle w:val="NormalWeb"/>
        <w:widowControl/>
        <w:spacing w:before="0" w:beforeAutospacing="0" w:after="0" w:afterAutospacing="0"/>
        <w:rPr>
          <w:color w:val="auto"/>
          <w:highlight w:val="yellow"/>
        </w:rPr>
      </w:pPr>
      <w:r w:rsidRPr="00EF2491">
        <w:rPr>
          <w:color w:val="auto"/>
          <w:highlight w:val="yellow"/>
        </w:rPr>
        <w:t>3.</w:t>
      </w:r>
      <w:r w:rsidR="002835FB">
        <w:rPr>
          <w:color w:val="auto"/>
          <w:highlight w:val="yellow"/>
        </w:rPr>
        <w:t>4</w:t>
      </w:r>
      <w:r w:rsidRPr="00EF2491">
        <w:rPr>
          <w:color w:val="auto"/>
          <w:highlight w:val="yellow"/>
        </w:rPr>
        <w:t>.</w:t>
      </w:r>
      <w:r w:rsidR="001D6C1E">
        <w:rPr>
          <w:color w:val="auto"/>
          <w:highlight w:val="yellow"/>
        </w:rPr>
        <w:t xml:space="preserve"> </w:t>
      </w:r>
      <w:r w:rsidRPr="00EF2491">
        <w:rPr>
          <w:color w:val="auto"/>
          <w:highlight w:val="yellow"/>
        </w:rPr>
        <w:t>M</w:t>
      </w:r>
      <w:r w:rsidR="009B50EF" w:rsidRPr="00EF2491">
        <w:rPr>
          <w:color w:val="auto"/>
          <w:highlight w:val="yellow"/>
        </w:rPr>
        <w:t>ake</w:t>
      </w:r>
      <w:r w:rsidR="001D6C1E">
        <w:rPr>
          <w:color w:val="auto"/>
          <w:highlight w:val="yellow"/>
        </w:rPr>
        <w:t xml:space="preserve"> </w:t>
      </w:r>
      <w:r w:rsidR="009B50EF" w:rsidRPr="00EF2491">
        <w:rPr>
          <w:color w:val="auto"/>
          <w:highlight w:val="yellow"/>
        </w:rPr>
        <w:t>a</w:t>
      </w:r>
      <w:r w:rsidR="001D6C1E">
        <w:rPr>
          <w:color w:val="auto"/>
          <w:highlight w:val="yellow"/>
        </w:rPr>
        <w:t xml:space="preserve"> </w:t>
      </w:r>
      <w:r w:rsidR="009B50EF" w:rsidRPr="00EF2491">
        <w:rPr>
          <w:color w:val="auto"/>
          <w:highlight w:val="yellow"/>
        </w:rPr>
        <w:t>sail</w:t>
      </w:r>
      <w:r w:rsidR="001D6C1E">
        <w:rPr>
          <w:color w:val="auto"/>
          <w:highlight w:val="yellow"/>
        </w:rPr>
        <w:t xml:space="preserve"> </w:t>
      </w:r>
      <w:r w:rsidR="00EB7FA1" w:rsidRPr="00EF2491">
        <w:rPr>
          <w:color w:val="auto"/>
          <w:highlight w:val="yellow"/>
        </w:rPr>
        <w:t>that</w:t>
      </w:r>
      <w:r w:rsidR="001D6C1E">
        <w:rPr>
          <w:color w:val="auto"/>
          <w:highlight w:val="yellow"/>
        </w:rPr>
        <w:t xml:space="preserve"> </w:t>
      </w:r>
      <w:r w:rsidR="009B50EF" w:rsidRPr="00EF2491">
        <w:rPr>
          <w:color w:val="auto"/>
          <w:highlight w:val="yellow"/>
        </w:rPr>
        <w:t>trap</w:t>
      </w:r>
      <w:r w:rsidR="00787C64" w:rsidRPr="00EF2491">
        <w:rPr>
          <w:color w:val="auto"/>
          <w:highlight w:val="yellow"/>
        </w:rPr>
        <w:t>s</w:t>
      </w:r>
      <w:r w:rsidR="001D6C1E">
        <w:rPr>
          <w:color w:val="auto"/>
          <w:highlight w:val="yellow"/>
        </w:rPr>
        <w:t xml:space="preserve"> </w:t>
      </w:r>
      <w:r w:rsidR="00FC4C2F" w:rsidRPr="00EF2491">
        <w:rPr>
          <w:color w:val="auto"/>
          <w:highlight w:val="yellow"/>
        </w:rPr>
        <w:t>all</w:t>
      </w:r>
      <w:r w:rsidR="001D6C1E">
        <w:rPr>
          <w:color w:val="auto"/>
          <w:highlight w:val="yellow"/>
        </w:rPr>
        <w:t xml:space="preserve"> </w:t>
      </w:r>
      <w:r w:rsidRPr="00EF2491">
        <w:rPr>
          <w:color w:val="auto"/>
          <w:highlight w:val="yellow"/>
        </w:rPr>
        <w:t>right</w:t>
      </w:r>
      <w:r w:rsidR="001D6C1E">
        <w:rPr>
          <w:color w:val="auto"/>
          <w:highlight w:val="yellow"/>
        </w:rPr>
        <w:t xml:space="preserve"> </w:t>
      </w:r>
      <w:r w:rsidRPr="00EF2491">
        <w:rPr>
          <w:color w:val="auto"/>
          <w:highlight w:val="yellow"/>
        </w:rPr>
        <w:t>whiskers</w:t>
      </w:r>
      <w:r w:rsidR="001D6C1E">
        <w:rPr>
          <w:color w:val="auto"/>
          <w:highlight w:val="yellow"/>
        </w:rPr>
        <w:t xml:space="preserve"> </w:t>
      </w:r>
      <w:r w:rsidR="00EB7FA1" w:rsidRPr="00EF2491">
        <w:rPr>
          <w:color w:val="auto"/>
          <w:highlight w:val="yellow"/>
        </w:rPr>
        <w:t>in</w:t>
      </w:r>
      <w:r w:rsidR="001D6C1E">
        <w:rPr>
          <w:color w:val="auto"/>
          <w:highlight w:val="yellow"/>
        </w:rPr>
        <w:t xml:space="preserve"> </w:t>
      </w:r>
      <w:r w:rsidR="00EB7FA1" w:rsidRPr="00EF2491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="00FC4C2F" w:rsidRPr="00EF2491">
        <w:rPr>
          <w:color w:val="auto"/>
          <w:highlight w:val="yellow"/>
        </w:rPr>
        <w:t>paper</w:t>
      </w:r>
      <w:r w:rsidR="001D6C1E">
        <w:rPr>
          <w:color w:val="auto"/>
          <w:highlight w:val="yellow"/>
        </w:rPr>
        <w:t xml:space="preserve"> </w:t>
      </w:r>
      <w:r w:rsidRPr="00EF2491">
        <w:rPr>
          <w:color w:val="auto"/>
          <w:highlight w:val="yellow"/>
        </w:rPr>
        <w:t>tape</w:t>
      </w:r>
      <w:r w:rsidR="001D6C1E">
        <w:rPr>
          <w:color w:val="auto"/>
          <w:highlight w:val="yellow"/>
        </w:rPr>
        <w:t xml:space="preserve"> </w:t>
      </w:r>
      <w:r w:rsidR="00F75871" w:rsidRPr="00EF2491">
        <w:rPr>
          <w:color w:val="auto"/>
          <w:highlight w:val="yellow"/>
        </w:rPr>
        <w:t>(</w:t>
      </w:r>
      <w:r w:rsidR="00752192" w:rsidRPr="00EF2491">
        <w:rPr>
          <w:b/>
          <w:color w:val="auto"/>
          <w:highlight w:val="yellow"/>
        </w:rPr>
        <w:t>Figure</w:t>
      </w:r>
      <w:r w:rsidR="001D6C1E">
        <w:rPr>
          <w:b/>
          <w:color w:val="auto"/>
          <w:highlight w:val="yellow"/>
        </w:rPr>
        <w:t xml:space="preserve"> </w:t>
      </w:r>
      <w:r w:rsidR="00752192" w:rsidRPr="00EF2491">
        <w:rPr>
          <w:b/>
          <w:color w:val="auto"/>
          <w:highlight w:val="yellow"/>
        </w:rPr>
        <w:t>2</w:t>
      </w:r>
      <w:r w:rsidRPr="00EF2491">
        <w:rPr>
          <w:color w:val="auto"/>
          <w:highlight w:val="yellow"/>
        </w:rPr>
        <w:t>).</w:t>
      </w:r>
      <w:r w:rsidR="001D6C1E">
        <w:rPr>
          <w:color w:val="auto"/>
          <w:highlight w:val="yellow"/>
        </w:rPr>
        <w:t xml:space="preserve"> </w:t>
      </w:r>
      <w:r w:rsidR="00613677" w:rsidRPr="00EF2491">
        <w:rPr>
          <w:color w:val="auto"/>
          <w:highlight w:val="yellow"/>
        </w:rPr>
        <w:t>Align</w:t>
      </w:r>
      <w:r w:rsidR="001D6C1E">
        <w:rPr>
          <w:color w:val="auto"/>
          <w:highlight w:val="yellow"/>
        </w:rPr>
        <w:t xml:space="preserve"> </w:t>
      </w:r>
      <w:r w:rsidR="00613677" w:rsidRPr="00EF2491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="00787C64" w:rsidRPr="00EF2491">
        <w:rPr>
          <w:color w:val="auto"/>
          <w:highlight w:val="yellow"/>
        </w:rPr>
        <w:t>flexible</w:t>
      </w:r>
      <w:r w:rsidR="001D6C1E">
        <w:rPr>
          <w:color w:val="auto"/>
          <w:highlight w:val="yellow"/>
        </w:rPr>
        <w:t xml:space="preserve"> </w:t>
      </w:r>
      <w:r w:rsidR="00613677" w:rsidRPr="00EF2491">
        <w:rPr>
          <w:color w:val="auto"/>
          <w:highlight w:val="yellow"/>
        </w:rPr>
        <w:t>outlet</w:t>
      </w:r>
      <w:r w:rsidR="001D6C1E">
        <w:rPr>
          <w:color w:val="auto"/>
          <w:highlight w:val="yellow"/>
        </w:rPr>
        <w:t xml:space="preserve"> </w:t>
      </w:r>
      <w:r w:rsidR="00613677" w:rsidRPr="00EF2491">
        <w:rPr>
          <w:color w:val="auto"/>
          <w:highlight w:val="yellow"/>
        </w:rPr>
        <w:t>pipe</w:t>
      </w:r>
      <w:r w:rsidR="001D6C1E">
        <w:rPr>
          <w:color w:val="auto"/>
          <w:highlight w:val="yellow"/>
        </w:rPr>
        <w:t xml:space="preserve"> </w:t>
      </w:r>
      <w:r w:rsidR="00613677" w:rsidRPr="00EF2491">
        <w:rPr>
          <w:color w:val="auto"/>
          <w:highlight w:val="yellow"/>
        </w:rPr>
        <w:t>of</w:t>
      </w:r>
      <w:r w:rsidR="001D6C1E">
        <w:rPr>
          <w:color w:val="auto"/>
          <w:highlight w:val="yellow"/>
        </w:rPr>
        <w:t xml:space="preserve"> </w:t>
      </w:r>
      <w:r w:rsidR="00613677" w:rsidRPr="00EF2491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="00613677" w:rsidRPr="00EF2491">
        <w:rPr>
          <w:color w:val="auto"/>
          <w:highlight w:val="yellow"/>
        </w:rPr>
        <w:t>air-puff</w:t>
      </w:r>
      <w:r w:rsidR="001D6C1E">
        <w:rPr>
          <w:color w:val="auto"/>
          <w:highlight w:val="yellow"/>
        </w:rPr>
        <w:t xml:space="preserve"> </w:t>
      </w:r>
      <w:r w:rsidR="00613677" w:rsidRPr="00EF2491">
        <w:rPr>
          <w:color w:val="auto"/>
          <w:highlight w:val="yellow"/>
        </w:rPr>
        <w:t>system</w:t>
      </w:r>
      <w:r w:rsidR="001D6C1E">
        <w:rPr>
          <w:color w:val="auto"/>
          <w:highlight w:val="yellow"/>
        </w:rPr>
        <w:t xml:space="preserve"> </w:t>
      </w:r>
      <w:r w:rsidR="00613677" w:rsidRPr="00EF2491">
        <w:rPr>
          <w:color w:val="auto"/>
          <w:highlight w:val="yellow"/>
        </w:rPr>
        <w:t>along</w:t>
      </w:r>
      <w:r w:rsidR="001D6C1E">
        <w:rPr>
          <w:color w:val="auto"/>
          <w:highlight w:val="yellow"/>
        </w:rPr>
        <w:t xml:space="preserve"> </w:t>
      </w:r>
      <w:r w:rsidR="00613677" w:rsidRPr="00EF2491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="00AC1BCE" w:rsidRPr="00EF2491">
        <w:rPr>
          <w:color w:val="auto"/>
          <w:highlight w:val="yellow"/>
        </w:rPr>
        <w:t>rat</w:t>
      </w:r>
      <w:r w:rsidR="001D6C1E">
        <w:rPr>
          <w:color w:val="auto"/>
          <w:highlight w:val="yellow"/>
        </w:rPr>
        <w:t xml:space="preserve"> </w:t>
      </w:r>
      <w:r w:rsidR="00CD1603" w:rsidRPr="00EF2491">
        <w:rPr>
          <w:color w:val="auto"/>
          <w:highlight w:val="yellow"/>
        </w:rPr>
        <w:t>MRI</w:t>
      </w:r>
      <w:r w:rsidR="001D6C1E">
        <w:rPr>
          <w:color w:val="auto"/>
          <w:highlight w:val="yellow"/>
        </w:rPr>
        <w:t xml:space="preserve"> </w:t>
      </w:r>
      <w:r w:rsidR="00613677" w:rsidRPr="00EF2491">
        <w:rPr>
          <w:color w:val="auto"/>
          <w:highlight w:val="yellow"/>
        </w:rPr>
        <w:t>bed</w:t>
      </w:r>
      <w:r w:rsidR="001D6C1E">
        <w:rPr>
          <w:color w:val="auto"/>
          <w:highlight w:val="yellow"/>
        </w:rPr>
        <w:t xml:space="preserve"> </w:t>
      </w:r>
      <w:r w:rsidR="00787C64" w:rsidRPr="00EF2491">
        <w:rPr>
          <w:color w:val="auto"/>
          <w:highlight w:val="yellow"/>
        </w:rPr>
        <w:t>so</w:t>
      </w:r>
      <w:r w:rsidR="001D6C1E">
        <w:rPr>
          <w:color w:val="auto"/>
          <w:highlight w:val="yellow"/>
        </w:rPr>
        <w:t xml:space="preserve"> </w:t>
      </w:r>
      <w:r w:rsidR="00787C64" w:rsidRPr="00EF2491">
        <w:rPr>
          <w:color w:val="auto"/>
          <w:highlight w:val="yellow"/>
        </w:rPr>
        <w:t>that</w:t>
      </w:r>
      <w:r w:rsidR="001D6C1E">
        <w:rPr>
          <w:color w:val="auto"/>
          <w:highlight w:val="yellow"/>
        </w:rPr>
        <w:t xml:space="preserve"> </w:t>
      </w:r>
      <w:r w:rsidR="00450C0E" w:rsidRPr="00EF2491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="00CF39A6" w:rsidRPr="00EF2491">
        <w:rPr>
          <w:color w:val="auto"/>
          <w:highlight w:val="yellow"/>
        </w:rPr>
        <w:t>part</w:t>
      </w:r>
      <w:r w:rsidR="001D6C1E">
        <w:rPr>
          <w:color w:val="auto"/>
          <w:highlight w:val="yellow"/>
        </w:rPr>
        <w:t xml:space="preserve"> </w:t>
      </w:r>
      <w:r w:rsidR="00787C64" w:rsidRPr="00EF2491">
        <w:rPr>
          <w:color w:val="auto"/>
          <w:highlight w:val="yellow"/>
        </w:rPr>
        <w:t>exiting</w:t>
      </w:r>
      <w:r w:rsidR="001D6C1E">
        <w:rPr>
          <w:color w:val="auto"/>
          <w:highlight w:val="yellow"/>
        </w:rPr>
        <w:t xml:space="preserve"> </w:t>
      </w:r>
      <w:r w:rsidR="00CF39A6" w:rsidRPr="00EF2491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="00CF39A6" w:rsidRPr="00EF2491">
        <w:rPr>
          <w:color w:val="auto"/>
          <w:highlight w:val="yellow"/>
        </w:rPr>
        <w:t>tube</w:t>
      </w:r>
      <w:r w:rsidR="001D6C1E">
        <w:rPr>
          <w:color w:val="auto"/>
          <w:highlight w:val="yellow"/>
        </w:rPr>
        <w:t xml:space="preserve"> </w:t>
      </w:r>
      <w:r w:rsidR="007C2BE7" w:rsidRPr="00EF2491">
        <w:rPr>
          <w:color w:val="auto"/>
          <w:highlight w:val="yellow"/>
        </w:rPr>
        <w:t>is</w:t>
      </w:r>
      <w:r w:rsidR="001D6C1E">
        <w:rPr>
          <w:color w:val="auto"/>
          <w:highlight w:val="yellow"/>
        </w:rPr>
        <w:t xml:space="preserve"> </w:t>
      </w:r>
      <w:r w:rsidR="007C2BE7" w:rsidRPr="00EF2491">
        <w:rPr>
          <w:color w:val="auto"/>
          <w:highlight w:val="yellow"/>
        </w:rPr>
        <w:t>perpendicular</w:t>
      </w:r>
      <w:r w:rsidR="001D6C1E">
        <w:rPr>
          <w:color w:val="auto"/>
          <w:highlight w:val="yellow"/>
        </w:rPr>
        <w:t xml:space="preserve"> </w:t>
      </w:r>
      <w:r w:rsidR="007C2BE7" w:rsidRPr="00EF2491">
        <w:rPr>
          <w:color w:val="auto"/>
          <w:highlight w:val="yellow"/>
        </w:rPr>
        <w:t>and</w:t>
      </w:r>
      <w:r w:rsidR="001D6C1E">
        <w:rPr>
          <w:color w:val="auto"/>
          <w:highlight w:val="yellow"/>
        </w:rPr>
        <w:t xml:space="preserve"> </w:t>
      </w:r>
      <w:r w:rsidR="007C2BE7" w:rsidRPr="00EF2491">
        <w:rPr>
          <w:color w:val="auto"/>
          <w:highlight w:val="yellow"/>
        </w:rPr>
        <w:t>at</w:t>
      </w:r>
      <w:r w:rsidR="001D6C1E">
        <w:rPr>
          <w:color w:val="auto"/>
          <w:highlight w:val="yellow"/>
        </w:rPr>
        <w:t xml:space="preserve"> </w:t>
      </w:r>
      <w:r w:rsidR="007C2BE7" w:rsidRPr="00EF2491">
        <w:rPr>
          <w:color w:val="auto"/>
          <w:highlight w:val="yellow"/>
        </w:rPr>
        <w:t>around</w:t>
      </w:r>
      <w:r w:rsidR="001D6C1E">
        <w:rPr>
          <w:color w:val="auto"/>
          <w:highlight w:val="yellow"/>
        </w:rPr>
        <w:t xml:space="preserve"> </w:t>
      </w:r>
      <w:r w:rsidR="007C2BE7" w:rsidRPr="00EF2491">
        <w:rPr>
          <w:color w:val="auto"/>
          <w:highlight w:val="yellow"/>
        </w:rPr>
        <w:t>1</w:t>
      </w:r>
      <w:r w:rsidR="0005781C" w:rsidRPr="00EF2491">
        <w:rPr>
          <w:color w:val="auto"/>
          <w:highlight w:val="yellow"/>
        </w:rPr>
        <w:t>.5</w:t>
      </w:r>
      <w:r w:rsidR="001D6C1E">
        <w:rPr>
          <w:color w:val="auto"/>
          <w:highlight w:val="yellow"/>
        </w:rPr>
        <w:t xml:space="preserve"> </w:t>
      </w:r>
      <w:r w:rsidR="00CF39A6" w:rsidRPr="00EF2491">
        <w:rPr>
          <w:color w:val="auto"/>
          <w:highlight w:val="yellow"/>
        </w:rPr>
        <w:t>cm</w:t>
      </w:r>
      <w:r w:rsidR="001D6C1E">
        <w:rPr>
          <w:color w:val="auto"/>
          <w:highlight w:val="yellow"/>
        </w:rPr>
        <w:t xml:space="preserve"> </w:t>
      </w:r>
      <w:r w:rsidR="004A2D47" w:rsidRPr="00EF2491">
        <w:rPr>
          <w:color w:val="auto"/>
          <w:highlight w:val="yellow"/>
        </w:rPr>
        <w:t>from</w:t>
      </w:r>
      <w:r w:rsidR="001D6C1E">
        <w:rPr>
          <w:color w:val="auto"/>
          <w:highlight w:val="yellow"/>
        </w:rPr>
        <w:t xml:space="preserve"> </w:t>
      </w:r>
      <w:r w:rsidR="00CF39A6" w:rsidRPr="00EF2491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="00CF39A6" w:rsidRPr="00EF2491">
        <w:rPr>
          <w:color w:val="auto"/>
          <w:highlight w:val="yellow"/>
        </w:rPr>
        <w:t>sail.</w:t>
      </w:r>
      <w:r w:rsidR="001D6C1E">
        <w:rPr>
          <w:color w:val="auto"/>
          <w:highlight w:val="yellow"/>
        </w:rPr>
        <w:t xml:space="preserve"> </w:t>
      </w:r>
      <w:r w:rsidR="00CF39A6" w:rsidRPr="00EF2491">
        <w:rPr>
          <w:color w:val="auto"/>
          <w:highlight w:val="yellow"/>
        </w:rPr>
        <w:t>Fix</w:t>
      </w:r>
      <w:r w:rsidR="001D6C1E">
        <w:rPr>
          <w:color w:val="auto"/>
          <w:highlight w:val="yellow"/>
        </w:rPr>
        <w:t xml:space="preserve"> </w:t>
      </w:r>
      <w:r w:rsidR="00CF39A6" w:rsidRPr="00EF2491">
        <w:rPr>
          <w:color w:val="auto"/>
          <w:highlight w:val="yellow"/>
        </w:rPr>
        <w:t>it</w:t>
      </w:r>
      <w:r w:rsidR="001D6C1E">
        <w:rPr>
          <w:color w:val="auto"/>
          <w:highlight w:val="yellow"/>
        </w:rPr>
        <w:t xml:space="preserve"> </w:t>
      </w:r>
      <w:r w:rsidR="00CF39A6" w:rsidRPr="00EF2491">
        <w:rPr>
          <w:color w:val="auto"/>
          <w:highlight w:val="yellow"/>
        </w:rPr>
        <w:t>with</w:t>
      </w:r>
      <w:r w:rsidR="001D6C1E">
        <w:rPr>
          <w:color w:val="auto"/>
          <w:highlight w:val="yellow"/>
        </w:rPr>
        <w:t xml:space="preserve"> </w:t>
      </w:r>
      <w:r w:rsidR="00CF39A6" w:rsidRPr="00EF2491">
        <w:rPr>
          <w:color w:val="auto"/>
          <w:highlight w:val="yellow"/>
        </w:rPr>
        <w:t>paper</w:t>
      </w:r>
      <w:r w:rsidR="001D6C1E">
        <w:rPr>
          <w:color w:val="auto"/>
          <w:highlight w:val="yellow"/>
        </w:rPr>
        <w:t xml:space="preserve"> </w:t>
      </w:r>
      <w:r w:rsidR="00CF39A6" w:rsidRPr="00EF2491">
        <w:rPr>
          <w:color w:val="auto"/>
          <w:highlight w:val="yellow"/>
        </w:rPr>
        <w:t>tape.</w:t>
      </w:r>
      <w:r w:rsidR="001D6C1E">
        <w:rPr>
          <w:color w:val="auto"/>
          <w:highlight w:val="yellow"/>
        </w:rPr>
        <w:t xml:space="preserve"> </w:t>
      </w:r>
    </w:p>
    <w:p w14:paraId="60885CD3" w14:textId="77777777" w:rsidR="004A2D47" w:rsidRPr="00EF2491" w:rsidRDefault="004A2D47" w:rsidP="00ED5BD6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4F8C2AA0" w14:textId="495752B9" w:rsidR="00C46899" w:rsidRPr="00EF2491" w:rsidRDefault="00805BE7" w:rsidP="00ED5BD6">
      <w:pPr>
        <w:pStyle w:val="NormalWeb"/>
        <w:widowControl/>
        <w:spacing w:before="0" w:beforeAutospacing="0" w:after="0" w:afterAutospacing="0"/>
        <w:rPr>
          <w:b/>
          <w:color w:val="auto"/>
          <w:highlight w:val="yellow"/>
        </w:rPr>
      </w:pPr>
      <w:r w:rsidRPr="00EF2491">
        <w:rPr>
          <w:b/>
          <w:color w:val="auto"/>
          <w:highlight w:val="yellow"/>
        </w:rPr>
        <w:t>4.</w:t>
      </w:r>
      <w:r w:rsidR="001D6C1E">
        <w:rPr>
          <w:b/>
          <w:color w:val="auto"/>
          <w:highlight w:val="yellow"/>
        </w:rPr>
        <w:t xml:space="preserve"> </w:t>
      </w:r>
      <w:r w:rsidRPr="00EF2491">
        <w:rPr>
          <w:b/>
          <w:color w:val="auto"/>
          <w:highlight w:val="yellow"/>
        </w:rPr>
        <w:t>Whisker</w:t>
      </w:r>
      <w:r w:rsidR="001D6C1E">
        <w:rPr>
          <w:b/>
          <w:color w:val="auto"/>
          <w:highlight w:val="yellow"/>
        </w:rPr>
        <w:t xml:space="preserve"> </w:t>
      </w:r>
      <w:r w:rsidR="002835FB" w:rsidRPr="00EF2491">
        <w:rPr>
          <w:b/>
          <w:color w:val="auto"/>
          <w:highlight w:val="yellow"/>
        </w:rPr>
        <w:t>Stimulation</w:t>
      </w:r>
      <w:r w:rsidR="001D6C1E">
        <w:rPr>
          <w:b/>
          <w:color w:val="auto"/>
          <w:highlight w:val="yellow"/>
        </w:rPr>
        <w:t xml:space="preserve"> </w:t>
      </w:r>
    </w:p>
    <w:p w14:paraId="127B7AA0" w14:textId="77777777" w:rsidR="004A2D47" w:rsidRPr="00EF2491" w:rsidRDefault="004A2D47" w:rsidP="00ED5BD6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2D592F46" w14:textId="7A32F82A" w:rsidR="00870803" w:rsidRPr="00EF2491" w:rsidRDefault="00870803" w:rsidP="00ED5BD6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EF2491">
        <w:rPr>
          <w:color w:val="auto"/>
          <w:highlight w:val="yellow"/>
        </w:rPr>
        <w:t>4.1.</w:t>
      </w:r>
      <w:r w:rsidR="001D6C1E">
        <w:rPr>
          <w:color w:val="auto"/>
          <w:highlight w:val="yellow"/>
        </w:rPr>
        <w:t xml:space="preserve"> </w:t>
      </w:r>
      <w:r w:rsidR="004A1079" w:rsidRPr="00EF2491">
        <w:rPr>
          <w:color w:val="auto"/>
          <w:highlight w:val="yellow"/>
        </w:rPr>
        <w:t>Connect</w:t>
      </w:r>
      <w:r w:rsidR="001D6C1E">
        <w:rPr>
          <w:color w:val="auto"/>
          <w:highlight w:val="yellow"/>
        </w:rPr>
        <w:t xml:space="preserve"> </w:t>
      </w:r>
      <w:r w:rsidR="004A1079" w:rsidRPr="00EF2491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="00787C64" w:rsidRPr="00EF2491">
        <w:rPr>
          <w:color w:val="auto"/>
          <w:highlight w:val="yellow"/>
        </w:rPr>
        <w:t>flexible</w:t>
      </w:r>
      <w:r w:rsidR="001D6C1E">
        <w:rPr>
          <w:color w:val="auto"/>
          <w:highlight w:val="yellow"/>
        </w:rPr>
        <w:t xml:space="preserve"> </w:t>
      </w:r>
      <w:r w:rsidR="004A1079" w:rsidRPr="00EF2491">
        <w:rPr>
          <w:color w:val="auto"/>
          <w:highlight w:val="yellow"/>
        </w:rPr>
        <w:t>inlet</w:t>
      </w:r>
      <w:r w:rsidR="001D6C1E">
        <w:rPr>
          <w:color w:val="auto"/>
          <w:highlight w:val="yellow"/>
        </w:rPr>
        <w:t xml:space="preserve"> </w:t>
      </w:r>
      <w:r w:rsidR="004A1079" w:rsidRPr="00EF2491">
        <w:rPr>
          <w:color w:val="auto"/>
          <w:highlight w:val="yellow"/>
        </w:rPr>
        <w:t>pipe</w:t>
      </w:r>
      <w:r w:rsidR="001D6C1E">
        <w:rPr>
          <w:color w:val="auto"/>
          <w:highlight w:val="yellow"/>
        </w:rPr>
        <w:t xml:space="preserve"> </w:t>
      </w:r>
      <w:r w:rsidR="004A1079" w:rsidRPr="00EF2491">
        <w:rPr>
          <w:color w:val="auto"/>
          <w:highlight w:val="yellow"/>
        </w:rPr>
        <w:t>from</w:t>
      </w:r>
      <w:r w:rsidR="001D6C1E">
        <w:rPr>
          <w:color w:val="auto"/>
          <w:highlight w:val="yellow"/>
        </w:rPr>
        <w:t xml:space="preserve"> </w:t>
      </w:r>
      <w:r w:rsidR="00787C64" w:rsidRPr="00EF2491">
        <w:rPr>
          <w:color w:val="auto"/>
          <w:highlight w:val="yellow"/>
        </w:rPr>
        <w:t>a</w:t>
      </w:r>
      <w:r w:rsidR="001D6C1E">
        <w:rPr>
          <w:color w:val="auto"/>
          <w:highlight w:val="yellow"/>
        </w:rPr>
        <w:t xml:space="preserve"> </w:t>
      </w:r>
      <w:r w:rsidR="004A1079" w:rsidRPr="00EF2491">
        <w:rPr>
          <w:color w:val="auto"/>
          <w:highlight w:val="yellow"/>
        </w:rPr>
        <w:t>compressed</w:t>
      </w:r>
      <w:r w:rsidR="001D6C1E">
        <w:rPr>
          <w:color w:val="auto"/>
          <w:highlight w:val="yellow"/>
        </w:rPr>
        <w:t xml:space="preserve"> </w:t>
      </w:r>
      <w:r w:rsidR="004A1079" w:rsidRPr="00EF2491">
        <w:rPr>
          <w:color w:val="auto"/>
          <w:highlight w:val="yellow"/>
        </w:rPr>
        <w:t>air</w:t>
      </w:r>
      <w:r w:rsidR="001D6C1E">
        <w:rPr>
          <w:color w:val="auto"/>
          <w:highlight w:val="yellow"/>
        </w:rPr>
        <w:t xml:space="preserve"> </w:t>
      </w:r>
      <w:r w:rsidR="004A1079" w:rsidRPr="00EF2491">
        <w:rPr>
          <w:color w:val="auto"/>
          <w:highlight w:val="yellow"/>
        </w:rPr>
        <w:t>source</w:t>
      </w:r>
      <w:r w:rsidR="001D6C1E">
        <w:rPr>
          <w:color w:val="auto"/>
          <w:highlight w:val="yellow"/>
        </w:rPr>
        <w:t xml:space="preserve"> </w:t>
      </w:r>
      <w:r w:rsidR="004A1079" w:rsidRPr="00EF2491">
        <w:rPr>
          <w:color w:val="auto"/>
          <w:highlight w:val="yellow"/>
        </w:rPr>
        <w:t>(1</w:t>
      </w:r>
      <w:r w:rsidR="001D6C1E">
        <w:rPr>
          <w:color w:val="auto"/>
          <w:highlight w:val="yellow"/>
        </w:rPr>
        <w:t xml:space="preserve"> </w:t>
      </w:r>
      <w:r w:rsidR="004A1079" w:rsidRPr="00EF2491">
        <w:rPr>
          <w:color w:val="auto"/>
          <w:highlight w:val="yellow"/>
        </w:rPr>
        <w:t>bar)</w:t>
      </w:r>
      <w:r w:rsidR="001D6C1E">
        <w:rPr>
          <w:color w:val="auto"/>
          <w:highlight w:val="yellow"/>
        </w:rPr>
        <w:t xml:space="preserve"> </w:t>
      </w:r>
      <w:r w:rsidR="004A1079" w:rsidRPr="00EF2491">
        <w:rPr>
          <w:color w:val="auto"/>
          <w:highlight w:val="yellow"/>
        </w:rPr>
        <w:t>to</w:t>
      </w:r>
      <w:r w:rsidR="001D6C1E">
        <w:rPr>
          <w:color w:val="auto"/>
          <w:highlight w:val="yellow"/>
        </w:rPr>
        <w:t xml:space="preserve"> </w:t>
      </w:r>
      <w:r w:rsidR="00787C64" w:rsidRPr="00EF2491">
        <w:rPr>
          <w:color w:val="auto"/>
          <w:highlight w:val="yellow"/>
        </w:rPr>
        <w:t>a</w:t>
      </w:r>
      <w:r w:rsidR="001D6C1E">
        <w:rPr>
          <w:color w:val="auto"/>
          <w:highlight w:val="yellow"/>
        </w:rPr>
        <w:t xml:space="preserve"> </w:t>
      </w:r>
      <w:r w:rsidR="004A1079" w:rsidRPr="00EF2491">
        <w:rPr>
          <w:color w:val="auto"/>
          <w:highlight w:val="yellow"/>
        </w:rPr>
        <w:t>solenoid</w:t>
      </w:r>
      <w:r w:rsidR="001D6C1E">
        <w:rPr>
          <w:color w:val="auto"/>
          <w:highlight w:val="yellow"/>
        </w:rPr>
        <w:t xml:space="preserve"> </w:t>
      </w:r>
      <w:r w:rsidR="004A1079" w:rsidRPr="00EF2491">
        <w:rPr>
          <w:color w:val="auto"/>
          <w:highlight w:val="yellow"/>
        </w:rPr>
        <w:t>control</w:t>
      </w:r>
      <w:r w:rsidR="001D6C1E">
        <w:rPr>
          <w:color w:val="auto"/>
          <w:highlight w:val="yellow"/>
        </w:rPr>
        <w:t xml:space="preserve"> </w:t>
      </w:r>
      <w:r w:rsidR="004A1079" w:rsidRPr="00EF2491">
        <w:rPr>
          <w:color w:val="auto"/>
          <w:highlight w:val="yellow"/>
        </w:rPr>
        <w:t>valve</w:t>
      </w:r>
      <w:r w:rsidR="001D6C1E">
        <w:rPr>
          <w:color w:val="auto"/>
          <w:highlight w:val="yellow"/>
        </w:rPr>
        <w:t xml:space="preserve"> </w:t>
      </w:r>
      <w:r w:rsidR="004A1079" w:rsidRPr="00EF2491">
        <w:rPr>
          <w:color w:val="auto"/>
          <w:highlight w:val="yellow"/>
        </w:rPr>
        <w:t>input</w:t>
      </w:r>
      <w:r w:rsidR="001D6C1E">
        <w:rPr>
          <w:color w:val="auto"/>
          <w:highlight w:val="yellow"/>
        </w:rPr>
        <w:t xml:space="preserve"> </w:t>
      </w:r>
      <w:r w:rsidR="004A1079" w:rsidRPr="00EF2491">
        <w:rPr>
          <w:color w:val="auto"/>
          <w:highlight w:val="yellow"/>
        </w:rPr>
        <w:t>and</w:t>
      </w:r>
      <w:r w:rsidR="001D6C1E">
        <w:rPr>
          <w:color w:val="auto"/>
          <w:highlight w:val="yellow"/>
        </w:rPr>
        <w:t xml:space="preserve"> </w:t>
      </w:r>
      <w:r w:rsidR="004A1079" w:rsidRPr="00EF2491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="004A1079" w:rsidRPr="00EF2491">
        <w:rPr>
          <w:color w:val="auto"/>
          <w:highlight w:val="yellow"/>
        </w:rPr>
        <w:t>outlet</w:t>
      </w:r>
      <w:r w:rsidR="001D6C1E">
        <w:rPr>
          <w:color w:val="auto"/>
          <w:highlight w:val="yellow"/>
        </w:rPr>
        <w:t xml:space="preserve"> </w:t>
      </w:r>
      <w:r w:rsidR="004A1079" w:rsidRPr="00EF2491">
        <w:rPr>
          <w:color w:val="auto"/>
          <w:highlight w:val="yellow"/>
        </w:rPr>
        <w:t>pipe</w:t>
      </w:r>
      <w:r w:rsidR="001D6C1E">
        <w:rPr>
          <w:color w:val="auto"/>
          <w:highlight w:val="yellow"/>
        </w:rPr>
        <w:t xml:space="preserve"> </w:t>
      </w:r>
      <w:r w:rsidR="004A1079" w:rsidRPr="00EF2491">
        <w:rPr>
          <w:color w:val="auto"/>
          <w:highlight w:val="yellow"/>
        </w:rPr>
        <w:t>to</w:t>
      </w:r>
      <w:r w:rsidR="001D6C1E">
        <w:rPr>
          <w:color w:val="auto"/>
          <w:highlight w:val="yellow"/>
        </w:rPr>
        <w:t xml:space="preserve"> </w:t>
      </w:r>
      <w:r w:rsidR="004A1079" w:rsidRPr="00EF2491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="004A1079" w:rsidRPr="00EF2491">
        <w:rPr>
          <w:color w:val="auto"/>
          <w:highlight w:val="yellow"/>
        </w:rPr>
        <w:t>solenoid</w:t>
      </w:r>
      <w:r w:rsidR="001D6C1E">
        <w:rPr>
          <w:color w:val="auto"/>
          <w:highlight w:val="yellow"/>
        </w:rPr>
        <w:t xml:space="preserve"> </w:t>
      </w:r>
      <w:r w:rsidR="004A1079" w:rsidRPr="00EF2491">
        <w:rPr>
          <w:color w:val="auto"/>
          <w:highlight w:val="yellow"/>
        </w:rPr>
        <w:t>control</w:t>
      </w:r>
      <w:r w:rsidR="001D6C1E">
        <w:rPr>
          <w:color w:val="auto"/>
          <w:highlight w:val="yellow"/>
        </w:rPr>
        <w:t xml:space="preserve"> </w:t>
      </w:r>
      <w:r w:rsidR="004A1079" w:rsidRPr="00EF2491">
        <w:rPr>
          <w:color w:val="auto"/>
          <w:highlight w:val="yellow"/>
        </w:rPr>
        <w:t>valve</w:t>
      </w:r>
      <w:r w:rsidR="001D6C1E">
        <w:rPr>
          <w:color w:val="auto"/>
          <w:highlight w:val="yellow"/>
        </w:rPr>
        <w:t xml:space="preserve"> </w:t>
      </w:r>
      <w:r w:rsidR="004A1079" w:rsidRPr="00EF2491">
        <w:rPr>
          <w:color w:val="auto"/>
          <w:highlight w:val="yellow"/>
        </w:rPr>
        <w:t>output</w:t>
      </w:r>
      <w:r w:rsidR="001D6C1E">
        <w:rPr>
          <w:color w:val="auto"/>
          <w:highlight w:val="yellow"/>
        </w:rPr>
        <w:t xml:space="preserve"> </w:t>
      </w:r>
      <w:r w:rsidR="004A1079" w:rsidRPr="00EF2491">
        <w:rPr>
          <w:color w:val="auto"/>
          <w:highlight w:val="yellow"/>
        </w:rPr>
        <w:t>(</w:t>
      </w:r>
      <w:r w:rsidR="00752192" w:rsidRPr="00EF2491">
        <w:rPr>
          <w:b/>
          <w:color w:val="auto"/>
          <w:highlight w:val="yellow"/>
        </w:rPr>
        <w:t>Figure</w:t>
      </w:r>
      <w:r w:rsidR="001D6C1E">
        <w:rPr>
          <w:b/>
          <w:color w:val="auto"/>
          <w:highlight w:val="yellow"/>
        </w:rPr>
        <w:t xml:space="preserve"> </w:t>
      </w:r>
      <w:r w:rsidR="00752192" w:rsidRPr="00EF2491">
        <w:rPr>
          <w:b/>
          <w:color w:val="auto"/>
          <w:highlight w:val="yellow"/>
        </w:rPr>
        <w:t>3</w:t>
      </w:r>
      <w:r w:rsidR="004A1079" w:rsidRPr="00EF2491">
        <w:rPr>
          <w:color w:val="auto"/>
          <w:highlight w:val="yellow"/>
        </w:rPr>
        <w:t>).</w:t>
      </w:r>
      <w:r w:rsidR="001D6C1E">
        <w:rPr>
          <w:color w:val="auto"/>
          <w:highlight w:val="yellow"/>
        </w:rPr>
        <w:t xml:space="preserve"> </w:t>
      </w:r>
      <w:r w:rsidR="004A1079" w:rsidRPr="00EF2491">
        <w:rPr>
          <w:color w:val="auto"/>
          <w:highlight w:val="yellow"/>
        </w:rPr>
        <w:t>Ensure</w:t>
      </w:r>
      <w:r w:rsidR="001D6C1E">
        <w:rPr>
          <w:color w:val="auto"/>
          <w:highlight w:val="yellow"/>
        </w:rPr>
        <w:t xml:space="preserve"> </w:t>
      </w:r>
      <w:r w:rsidR="004A1079" w:rsidRPr="00EF2491">
        <w:rPr>
          <w:color w:val="auto"/>
          <w:highlight w:val="yellow"/>
        </w:rPr>
        <w:t>that</w:t>
      </w:r>
      <w:r w:rsidR="001D6C1E">
        <w:rPr>
          <w:color w:val="auto"/>
          <w:highlight w:val="yellow"/>
        </w:rPr>
        <w:t xml:space="preserve"> </w:t>
      </w:r>
      <w:r w:rsidR="004A1079" w:rsidRPr="00EF2491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="004A1079" w:rsidRPr="00EF2491">
        <w:rPr>
          <w:color w:val="auto"/>
          <w:highlight w:val="yellow"/>
        </w:rPr>
        <w:t>solenoid</w:t>
      </w:r>
      <w:r w:rsidR="001D6C1E">
        <w:rPr>
          <w:color w:val="auto"/>
          <w:highlight w:val="yellow"/>
        </w:rPr>
        <w:t xml:space="preserve"> </w:t>
      </w:r>
      <w:r w:rsidR="004A1079" w:rsidRPr="00EF2491">
        <w:rPr>
          <w:color w:val="auto"/>
          <w:highlight w:val="yellow"/>
        </w:rPr>
        <w:t>control</w:t>
      </w:r>
      <w:r w:rsidR="001D6C1E">
        <w:rPr>
          <w:color w:val="auto"/>
          <w:highlight w:val="yellow"/>
        </w:rPr>
        <w:t xml:space="preserve"> </w:t>
      </w:r>
      <w:r w:rsidR="004A1079" w:rsidRPr="00EF2491">
        <w:rPr>
          <w:color w:val="auto"/>
          <w:highlight w:val="yellow"/>
        </w:rPr>
        <w:t>valve</w:t>
      </w:r>
      <w:r w:rsidR="001D6C1E">
        <w:rPr>
          <w:color w:val="auto"/>
          <w:highlight w:val="yellow"/>
        </w:rPr>
        <w:t xml:space="preserve"> </w:t>
      </w:r>
      <w:r w:rsidR="004A1079" w:rsidRPr="00EF2491">
        <w:rPr>
          <w:color w:val="auto"/>
          <w:highlight w:val="yellow"/>
        </w:rPr>
        <w:t>stays</w:t>
      </w:r>
      <w:r w:rsidR="001D6C1E">
        <w:rPr>
          <w:color w:val="auto"/>
          <w:highlight w:val="yellow"/>
        </w:rPr>
        <w:t xml:space="preserve"> </w:t>
      </w:r>
      <w:r w:rsidR="004A1079" w:rsidRPr="00EF2491">
        <w:rPr>
          <w:color w:val="auto"/>
          <w:highlight w:val="yellow"/>
        </w:rPr>
        <w:t>outside</w:t>
      </w:r>
      <w:r w:rsidR="001D6C1E">
        <w:rPr>
          <w:color w:val="auto"/>
          <w:highlight w:val="yellow"/>
        </w:rPr>
        <w:t xml:space="preserve"> </w:t>
      </w:r>
      <w:r w:rsidR="004A1079" w:rsidRPr="00EF2491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="004A1079" w:rsidRPr="00EF2491">
        <w:rPr>
          <w:color w:val="auto"/>
          <w:highlight w:val="yellow"/>
        </w:rPr>
        <w:t>magnet</w:t>
      </w:r>
      <w:r w:rsidR="001D6C1E">
        <w:rPr>
          <w:color w:val="auto"/>
          <w:highlight w:val="yellow"/>
        </w:rPr>
        <w:t xml:space="preserve"> </w:t>
      </w:r>
      <w:r w:rsidR="004A1079" w:rsidRPr="00EF2491">
        <w:rPr>
          <w:color w:val="auto"/>
          <w:highlight w:val="yellow"/>
        </w:rPr>
        <w:t>room.</w:t>
      </w:r>
      <w:r w:rsidR="001D6C1E">
        <w:rPr>
          <w:color w:val="auto"/>
        </w:rPr>
        <w:t xml:space="preserve"> </w:t>
      </w:r>
    </w:p>
    <w:p w14:paraId="23196FFF" w14:textId="77777777" w:rsidR="004A2D47" w:rsidRPr="00EF2491" w:rsidRDefault="004A2D47" w:rsidP="00ED5BD6">
      <w:pPr>
        <w:pStyle w:val="NormalWeb"/>
        <w:widowControl/>
        <w:spacing w:before="0" w:beforeAutospacing="0" w:after="0" w:afterAutospacing="0"/>
        <w:rPr>
          <w:color w:val="auto"/>
          <w:highlight w:val="yellow"/>
        </w:rPr>
      </w:pPr>
    </w:p>
    <w:p w14:paraId="56BBBA1B" w14:textId="64D700FF" w:rsidR="00ED5BD6" w:rsidRPr="00EF2491" w:rsidRDefault="00870803" w:rsidP="00ED5BD6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EF2491">
        <w:rPr>
          <w:color w:val="auto"/>
          <w:highlight w:val="yellow"/>
        </w:rPr>
        <w:t>4.2.</w:t>
      </w:r>
      <w:r w:rsidR="001D6C1E">
        <w:rPr>
          <w:color w:val="auto"/>
          <w:highlight w:val="yellow"/>
        </w:rPr>
        <w:t xml:space="preserve"> </w:t>
      </w:r>
      <w:r w:rsidR="004A1079" w:rsidRPr="00EF2491">
        <w:rPr>
          <w:color w:val="auto"/>
          <w:highlight w:val="yellow"/>
        </w:rPr>
        <w:t>Plug</w:t>
      </w:r>
      <w:r w:rsidR="001D6C1E">
        <w:rPr>
          <w:color w:val="auto"/>
          <w:highlight w:val="yellow"/>
        </w:rPr>
        <w:t xml:space="preserve"> </w:t>
      </w:r>
      <w:r w:rsidR="004A1079" w:rsidRPr="00EF2491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="004A1079" w:rsidRPr="00EF2491">
        <w:rPr>
          <w:color w:val="auto"/>
          <w:highlight w:val="yellow"/>
        </w:rPr>
        <w:t>pulsing</w:t>
      </w:r>
      <w:r w:rsidR="001D6C1E">
        <w:rPr>
          <w:color w:val="auto"/>
          <w:highlight w:val="yellow"/>
        </w:rPr>
        <w:t xml:space="preserve"> </w:t>
      </w:r>
      <w:r w:rsidR="004A1079" w:rsidRPr="00EF2491">
        <w:rPr>
          <w:color w:val="auto"/>
          <w:highlight w:val="yellow"/>
        </w:rPr>
        <w:t>device</w:t>
      </w:r>
      <w:r w:rsidR="001D6C1E">
        <w:rPr>
          <w:color w:val="auto"/>
          <w:highlight w:val="yellow"/>
        </w:rPr>
        <w:t xml:space="preserve"> </w:t>
      </w:r>
      <w:r w:rsidR="00787C64" w:rsidRPr="00EF2491">
        <w:rPr>
          <w:color w:val="auto"/>
          <w:highlight w:val="yellow"/>
        </w:rPr>
        <w:t>in</w:t>
      </w:r>
      <w:r w:rsidR="004A1079" w:rsidRPr="00EF2491">
        <w:rPr>
          <w:color w:val="auto"/>
          <w:highlight w:val="yellow"/>
        </w:rPr>
        <w:t>to</w:t>
      </w:r>
      <w:r w:rsidR="001D6C1E">
        <w:rPr>
          <w:color w:val="auto"/>
          <w:highlight w:val="yellow"/>
        </w:rPr>
        <w:t xml:space="preserve"> </w:t>
      </w:r>
      <w:r w:rsidR="004A1079" w:rsidRPr="00EF2491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="004A1079" w:rsidRPr="00EF2491">
        <w:rPr>
          <w:color w:val="auto"/>
          <w:highlight w:val="yellow"/>
        </w:rPr>
        <w:t>solenoid</w:t>
      </w:r>
      <w:r w:rsidR="001D6C1E">
        <w:rPr>
          <w:color w:val="auto"/>
          <w:highlight w:val="yellow"/>
        </w:rPr>
        <w:t xml:space="preserve"> </w:t>
      </w:r>
      <w:r w:rsidR="004A1079" w:rsidRPr="00EF2491">
        <w:rPr>
          <w:color w:val="auto"/>
          <w:highlight w:val="yellow"/>
        </w:rPr>
        <w:t>valve</w:t>
      </w:r>
      <w:r w:rsidR="001D6C1E">
        <w:rPr>
          <w:color w:val="auto"/>
          <w:highlight w:val="yellow"/>
        </w:rPr>
        <w:t xml:space="preserve"> </w:t>
      </w:r>
      <w:r w:rsidR="004A1079" w:rsidRPr="00EF2491">
        <w:rPr>
          <w:color w:val="auto"/>
          <w:highlight w:val="yellow"/>
        </w:rPr>
        <w:t>and</w:t>
      </w:r>
      <w:r w:rsidR="001D6C1E">
        <w:rPr>
          <w:color w:val="auto"/>
          <w:highlight w:val="yellow"/>
        </w:rPr>
        <w:t xml:space="preserve"> </w:t>
      </w:r>
      <w:r w:rsidR="00787C64" w:rsidRPr="00EF2491">
        <w:rPr>
          <w:color w:val="auto"/>
          <w:highlight w:val="yellow"/>
        </w:rPr>
        <w:t>in</w:t>
      </w:r>
      <w:r w:rsidR="004A1079" w:rsidRPr="00EF2491">
        <w:rPr>
          <w:color w:val="auto"/>
          <w:highlight w:val="yellow"/>
        </w:rPr>
        <w:t>to</w:t>
      </w:r>
      <w:r w:rsidR="001D6C1E">
        <w:rPr>
          <w:color w:val="auto"/>
          <w:highlight w:val="yellow"/>
        </w:rPr>
        <w:t xml:space="preserve"> </w:t>
      </w:r>
      <w:r w:rsidR="004A1079" w:rsidRPr="00EF2491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="004A1079" w:rsidRPr="00EF2491">
        <w:rPr>
          <w:color w:val="auto"/>
          <w:highlight w:val="yellow"/>
        </w:rPr>
        <w:t>magnet</w:t>
      </w:r>
      <w:r w:rsidR="001D6C1E">
        <w:rPr>
          <w:color w:val="auto"/>
          <w:highlight w:val="yellow"/>
        </w:rPr>
        <w:t xml:space="preserve"> </w:t>
      </w:r>
      <w:r w:rsidR="004A1079" w:rsidRPr="00EF2491">
        <w:rPr>
          <w:color w:val="auto"/>
          <w:highlight w:val="yellow"/>
        </w:rPr>
        <w:t>using</w:t>
      </w:r>
      <w:r w:rsidR="001D6C1E">
        <w:rPr>
          <w:color w:val="auto"/>
          <w:highlight w:val="yellow"/>
        </w:rPr>
        <w:t xml:space="preserve"> </w:t>
      </w:r>
      <w:r w:rsidR="004A1079" w:rsidRPr="00EF2491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="00A44DDF" w:rsidRPr="00EF2491">
        <w:rPr>
          <w:color w:val="auto"/>
          <w:highlight w:val="yellow"/>
        </w:rPr>
        <w:t>transistor-transistor</w:t>
      </w:r>
      <w:r w:rsidR="001D6C1E">
        <w:rPr>
          <w:color w:val="auto"/>
          <w:highlight w:val="yellow"/>
        </w:rPr>
        <w:t xml:space="preserve"> </w:t>
      </w:r>
      <w:r w:rsidR="00A44DDF" w:rsidRPr="00EF2491">
        <w:rPr>
          <w:color w:val="auto"/>
          <w:highlight w:val="yellow"/>
        </w:rPr>
        <w:t>logic</w:t>
      </w:r>
      <w:r w:rsidR="001D6C1E">
        <w:rPr>
          <w:color w:val="auto"/>
          <w:highlight w:val="yellow"/>
        </w:rPr>
        <w:t xml:space="preserve"> </w:t>
      </w:r>
      <w:r w:rsidR="002454CB" w:rsidRPr="00EF2491">
        <w:rPr>
          <w:color w:val="auto"/>
          <w:highlight w:val="yellow"/>
        </w:rPr>
        <w:t>(</w:t>
      </w:r>
      <w:r w:rsidR="004A1079" w:rsidRPr="00EF2491">
        <w:rPr>
          <w:color w:val="auto"/>
          <w:highlight w:val="yellow"/>
        </w:rPr>
        <w:t>TTL</w:t>
      </w:r>
      <w:r w:rsidR="002454CB" w:rsidRPr="00EF2491">
        <w:rPr>
          <w:color w:val="auto"/>
          <w:highlight w:val="yellow"/>
        </w:rPr>
        <w:t>)</w:t>
      </w:r>
      <w:r w:rsidR="004A1079" w:rsidRPr="00EF2491">
        <w:rPr>
          <w:color w:val="auto"/>
          <w:highlight w:val="yellow"/>
        </w:rPr>
        <w:t>-port.</w:t>
      </w:r>
      <w:r w:rsidR="001D6C1E">
        <w:rPr>
          <w:color w:val="auto"/>
          <w:highlight w:val="yellow"/>
        </w:rPr>
        <w:t xml:space="preserve"> </w:t>
      </w:r>
      <w:r w:rsidR="004A1079" w:rsidRPr="00EF2491">
        <w:rPr>
          <w:color w:val="auto"/>
          <w:highlight w:val="yellow"/>
        </w:rPr>
        <w:t>Configure</w:t>
      </w:r>
      <w:r w:rsidR="001D6C1E">
        <w:rPr>
          <w:color w:val="auto"/>
          <w:highlight w:val="yellow"/>
        </w:rPr>
        <w:t xml:space="preserve"> </w:t>
      </w:r>
      <w:r w:rsidR="004A1079" w:rsidRPr="00EF2491">
        <w:rPr>
          <w:color w:val="auto"/>
          <w:highlight w:val="yellow"/>
        </w:rPr>
        <w:t>it</w:t>
      </w:r>
      <w:r w:rsidR="001D6C1E">
        <w:rPr>
          <w:color w:val="auto"/>
          <w:highlight w:val="yellow"/>
        </w:rPr>
        <w:t xml:space="preserve"> </w:t>
      </w:r>
      <w:r w:rsidR="00787C64" w:rsidRPr="00EF2491">
        <w:rPr>
          <w:color w:val="auto"/>
          <w:highlight w:val="yellow"/>
        </w:rPr>
        <w:t>so</w:t>
      </w:r>
      <w:r w:rsidR="001D6C1E">
        <w:rPr>
          <w:color w:val="auto"/>
          <w:highlight w:val="yellow"/>
        </w:rPr>
        <w:t xml:space="preserve"> </w:t>
      </w:r>
      <w:r w:rsidR="00787C64" w:rsidRPr="00EF2491">
        <w:rPr>
          <w:color w:val="auto"/>
          <w:highlight w:val="yellow"/>
        </w:rPr>
        <w:t>that</w:t>
      </w:r>
      <w:r w:rsidR="001D6C1E">
        <w:rPr>
          <w:color w:val="auto"/>
          <w:highlight w:val="yellow"/>
        </w:rPr>
        <w:t xml:space="preserve"> </w:t>
      </w:r>
      <w:r w:rsidR="00A44DDF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="004A1079" w:rsidRPr="00EF2491">
        <w:rPr>
          <w:color w:val="auto"/>
          <w:highlight w:val="yellow"/>
        </w:rPr>
        <w:t>pulsing</w:t>
      </w:r>
      <w:r w:rsidR="001D6C1E">
        <w:rPr>
          <w:color w:val="auto"/>
          <w:highlight w:val="yellow"/>
        </w:rPr>
        <w:t xml:space="preserve"> </w:t>
      </w:r>
      <w:r w:rsidR="004A1079" w:rsidRPr="00EF2491">
        <w:rPr>
          <w:color w:val="auto"/>
          <w:highlight w:val="yellow"/>
        </w:rPr>
        <w:t>frequency</w:t>
      </w:r>
      <w:r w:rsidR="001D6C1E">
        <w:rPr>
          <w:color w:val="auto"/>
          <w:highlight w:val="yellow"/>
        </w:rPr>
        <w:t xml:space="preserve"> </w:t>
      </w:r>
      <w:r w:rsidR="004A1079" w:rsidRPr="00EF2491">
        <w:rPr>
          <w:color w:val="auto"/>
          <w:highlight w:val="yellow"/>
        </w:rPr>
        <w:t>=</w:t>
      </w:r>
      <w:r w:rsidR="001D6C1E">
        <w:rPr>
          <w:color w:val="auto"/>
          <w:highlight w:val="yellow"/>
        </w:rPr>
        <w:t xml:space="preserve"> </w:t>
      </w:r>
      <w:r w:rsidR="004A1079" w:rsidRPr="00EF2491">
        <w:rPr>
          <w:color w:val="auto"/>
          <w:highlight w:val="yellow"/>
        </w:rPr>
        <w:t>8</w:t>
      </w:r>
      <w:r w:rsidR="001D6C1E">
        <w:rPr>
          <w:color w:val="auto"/>
          <w:highlight w:val="yellow"/>
        </w:rPr>
        <w:t xml:space="preserve"> </w:t>
      </w:r>
      <w:r w:rsidR="004A1079" w:rsidRPr="00EF2491">
        <w:rPr>
          <w:color w:val="auto"/>
          <w:highlight w:val="yellow"/>
        </w:rPr>
        <w:t>Hz,</w:t>
      </w:r>
      <w:r w:rsidR="001D6C1E">
        <w:rPr>
          <w:color w:val="auto"/>
          <w:highlight w:val="yellow"/>
        </w:rPr>
        <w:t xml:space="preserve"> </w:t>
      </w:r>
      <w:r w:rsidR="00A44DDF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="004A1079" w:rsidRPr="00EF2491">
        <w:rPr>
          <w:color w:val="auto"/>
          <w:highlight w:val="yellow"/>
        </w:rPr>
        <w:t>pulsing</w:t>
      </w:r>
      <w:r w:rsidR="001D6C1E">
        <w:rPr>
          <w:color w:val="auto"/>
          <w:highlight w:val="yellow"/>
        </w:rPr>
        <w:t xml:space="preserve"> </w:t>
      </w:r>
      <w:r w:rsidR="004A1079" w:rsidRPr="00EF2491">
        <w:rPr>
          <w:color w:val="auto"/>
          <w:highlight w:val="yellow"/>
        </w:rPr>
        <w:t>time</w:t>
      </w:r>
      <w:r w:rsidR="001D6C1E">
        <w:rPr>
          <w:color w:val="auto"/>
          <w:highlight w:val="yellow"/>
        </w:rPr>
        <w:t xml:space="preserve"> </w:t>
      </w:r>
      <w:r w:rsidR="004A1079" w:rsidRPr="00EF2491">
        <w:rPr>
          <w:color w:val="auto"/>
          <w:highlight w:val="yellow"/>
        </w:rPr>
        <w:t>=</w:t>
      </w:r>
      <w:r w:rsidR="001D6C1E">
        <w:rPr>
          <w:color w:val="auto"/>
          <w:highlight w:val="yellow"/>
        </w:rPr>
        <w:t xml:space="preserve"> </w:t>
      </w:r>
      <w:r w:rsidR="004A1079" w:rsidRPr="00EF2491">
        <w:rPr>
          <w:color w:val="auto"/>
          <w:highlight w:val="yellow"/>
        </w:rPr>
        <w:t>20</w:t>
      </w:r>
      <w:r w:rsidR="001D6C1E">
        <w:rPr>
          <w:color w:val="auto"/>
          <w:highlight w:val="yellow"/>
        </w:rPr>
        <w:t xml:space="preserve"> </w:t>
      </w:r>
      <w:r w:rsidR="004A1079" w:rsidRPr="00EF2491">
        <w:rPr>
          <w:color w:val="auto"/>
          <w:highlight w:val="yellow"/>
        </w:rPr>
        <w:t>s</w:t>
      </w:r>
      <w:r w:rsidR="00A44DDF">
        <w:rPr>
          <w:color w:val="auto"/>
          <w:highlight w:val="yellow"/>
        </w:rPr>
        <w:t>,</w:t>
      </w:r>
      <w:r w:rsidR="001D6C1E">
        <w:rPr>
          <w:color w:val="auto"/>
          <w:highlight w:val="yellow"/>
        </w:rPr>
        <w:t xml:space="preserve"> </w:t>
      </w:r>
      <w:r w:rsidR="004A1079" w:rsidRPr="00EF2491">
        <w:rPr>
          <w:color w:val="auto"/>
          <w:highlight w:val="yellow"/>
        </w:rPr>
        <w:t>and</w:t>
      </w:r>
      <w:r w:rsidR="001D6C1E">
        <w:rPr>
          <w:color w:val="auto"/>
          <w:highlight w:val="yellow"/>
        </w:rPr>
        <w:t xml:space="preserve"> </w:t>
      </w:r>
      <w:r w:rsidR="00A44DDF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="004A1079" w:rsidRPr="00EF2491">
        <w:rPr>
          <w:color w:val="auto"/>
          <w:highlight w:val="yellow"/>
        </w:rPr>
        <w:t>resting</w:t>
      </w:r>
      <w:r w:rsidR="001D6C1E">
        <w:rPr>
          <w:color w:val="auto"/>
          <w:highlight w:val="yellow"/>
        </w:rPr>
        <w:t xml:space="preserve"> </w:t>
      </w:r>
      <w:r w:rsidR="004A1079" w:rsidRPr="00EF2491">
        <w:rPr>
          <w:color w:val="auto"/>
          <w:highlight w:val="yellow"/>
        </w:rPr>
        <w:t>time</w:t>
      </w:r>
      <w:r w:rsidR="001D6C1E">
        <w:rPr>
          <w:color w:val="auto"/>
          <w:highlight w:val="yellow"/>
        </w:rPr>
        <w:t xml:space="preserve"> </w:t>
      </w:r>
      <w:r w:rsidR="004A1079" w:rsidRPr="00EF2491">
        <w:rPr>
          <w:color w:val="auto"/>
          <w:highlight w:val="yellow"/>
        </w:rPr>
        <w:t>=</w:t>
      </w:r>
      <w:r w:rsidR="001D6C1E">
        <w:rPr>
          <w:color w:val="auto"/>
          <w:highlight w:val="yellow"/>
        </w:rPr>
        <w:t xml:space="preserve"> </w:t>
      </w:r>
      <w:r w:rsidR="004A1079" w:rsidRPr="00EF2491">
        <w:rPr>
          <w:color w:val="auto"/>
          <w:highlight w:val="yellow"/>
        </w:rPr>
        <w:t>10</w:t>
      </w:r>
      <w:r w:rsidR="001D6C1E">
        <w:rPr>
          <w:color w:val="auto"/>
          <w:highlight w:val="yellow"/>
        </w:rPr>
        <w:t xml:space="preserve"> </w:t>
      </w:r>
      <w:r w:rsidR="004A1079" w:rsidRPr="00EF2491">
        <w:rPr>
          <w:color w:val="auto"/>
          <w:highlight w:val="yellow"/>
        </w:rPr>
        <w:t>s.</w:t>
      </w:r>
      <w:r w:rsidR="001D6C1E">
        <w:rPr>
          <w:color w:val="auto"/>
        </w:rPr>
        <w:t xml:space="preserve"> </w:t>
      </w:r>
    </w:p>
    <w:p w14:paraId="587D2F0C" w14:textId="77777777" w:rsidR="00ED5BD6" w:rsidRPr="00EF2491" w:rsidRDefault="00ED5BD6" w:rsidP="00ED5BD6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51775537" w14:textId="48271737" w:rsidR="00870803" w:rsidRPr="00EF2491" w:rsidRDefault="002835FB" w:rsidP="00ED5BD6">
      <w:pPr>
        <w:pStyle w:val="NormalWeb"/>
        <w:widowControl/>
        <w:spacing w:before="0" w:beforeAutospacing="0" w:after="0" w:afterAutospacing="0"/>
        <w:rPr>
          <w:color w:val="auto"/>
        </w:rPr>
      </w:pPr>
      <w:r>
        <w:rPr>
          <w:color w:val="auto"/>
        </w:rPr>
        <w:t>NOTE:</w:t>
      </w:r>
      <w:r w:rsidR="001D6C1E">
        <w:rPr>
          <w:color w:val="auto"/>
        </w:rPr>
        <w:t xml:space="preserve"> </w:t>
      </w:r>
      <w:r w:rsidR="004A1079" w:rsidRPr="00EF2491">
        <w:rPr>
          <w:color w:val="auto"/>
        </w:rPr>
        <w:t>These</w:t>
      </w:r>
      <w:r w:rsidR="001D6C1E">
        <w:rPr>
          <w:color w:val="auto"/>
        </w:rPr>
        <w:t xml:space="preserve"> </w:t>
      </w:r>
      <w:r w:rsidR="004A1079" w:rsidRPr="00EF2491">
        <w:rPr>
          <w:color w:val="auto"/>
        </w:rPr>
        <w:t>parameters,</w:t>
      </w:r>
      <w:r w:rsidR="001D6C1E">
        <w:rPr>
          <w:color w:val="auto"/>
        </w:rPr>
        <w:t xml:space="preserve"> </w:t>
      </w:r>
      <w:r w:rsidR="004A1079" w:rsidRPr="00EF2491">
        <w:rPr>
          <w:color w:val="auto"/>
        </w:rPr>
        <w:t>visualized</w:t>
      </w:r>
      <w:r w:rsidR="001D6C1E">
        <w:rPr>
          <w:color w:val="auto"/>
        </w:rPr>
        <w:t xml:space="preserve"> </w:t>
      </w:r>
      <w:r w:rsidR="004A1079" w:rsidRPr="00EF2491">
        <w:rPr>
          <w:color w:val="auto"/>
        </w:rPr>
        <w:t>on</w:t>
      </w:r>
      <w:r w:rsidR="001D6C1E">
        <w:rPr>
          <w:color w:val="auto"/>
        </w:rPr>
        <w:t xml:space="preserve"> </w:t>
      </w:r>
      <w:r w:rsidR="004A1079" w:rsidRPr="00EF2491">
        <w:rPr>
          <w:color w:val="auto"/>
        </w:rPr>
        <w:t>the</w:t>
      </w:r>
      <w:r w:rsidR="001D6C1E">
        <w:rPr>
          <w:color w:val="auto"/>
        </w:rPr>
        <w:t xml:space="preserve"> </w:t>
      </w:r>
      <w:r w:rsidR="004A1079" w:rsidRPr="00EF2491">
        <w:rPr>
          <w:color w:val="auto"/>
        </w:rPr>
        <w:t>small</w:t>
      </w:r>
      <w:r w:rsidR="001D6C1E">
        <w:rPr>
          <w:color w:val="auto"/>
        </w:rPr>
        <w:t xml:space="preserve"> </w:t>
      </w:r>
      <w:r w:rsidR="00A44DDF" w:rsidRPr="00EF2491">
        <w:rPr>
          <w:rStyle w:val="lang-en"/>
          <w:iCs/>
          <w:color w:val="auto"/>
        </w:rPr>
        <w:t>liquid</w:t>
      </w:r>
      <w:r w:rsidR="001D6C1E">
        <w:rPr>
          <w:rStyle w:val="lang-en"/>
          <w:iCs/>
          <w:color w:val="auto"/>
        </w:rPr>
        <w:t xml:space="preserve"> </w:t>
      </w:r>
      <w:r w:rsidR="00A44DDF" w:rsidRPr="00EF2491">
        <w:rPr>
          <w:rStyle w:val="lang-en"/>
          <w:iCs/>
          <w:color w:val="auto"/>
        </w:rPr>
        <w:t>crystal</w:t>
      </w:r>
      <w:r w:rsidR="001D6C1E">
        <w:rPr>
          <w:rStyle w:val="lang-en"/>
          <w:iCs/>
          <w:color w:val="auto"/>
        </w:rPr>
        <w:t xml:space="preserve"> </w:t>
      </w:r>
      <w:r w:rsidR="00A44DDF" w:rsidRPr="00EF2491">
        <w:rPr>
          <w:rStyle w:val="lang-en"/>
          <w:iCs/>
          <w:color w:val="auto"/>
        </w:rPr>
        <w:t>display</w:t>
      </w:r>
      <w:r w:rsidR="001D6C1E">
        <w:rPr>
          <w:color w:val="auto"/>
        </w:rPr>
        <w:t xml:space="preserve"> </w:t>
      </w:r>
      <w:r w:rsidR="004A1079" w:rsidRPr="00EF2491">
        <w:rPr>
          <w:color w:val="auto"/>
        </w:rPr>
        <w:t>(LCD)</w:t>
      </w:r>
      <w:r w:rsidR="001D6C1E">
        <w:rPr>
          <w:color w:val="auto"/>
        </w:rPr>
        <w:t xml:space="preserve"> </w:t>
      </w:r>
      <w:r w:rsidR="004A1079" w:rsidRPr="00EF2491">
        <w:rPr>
          <w:color w:val="auto"/>
        </w:rPr>
        <w:t>screen,</w:t>
      </w:r>
      <w:r w:rsidR="001D6C1E">
        <w:rPr>
          <w:color w:val="auto"/>
        </w:rPr>
        <w:t xml:space="preserve"> </w:t>
      </w:r>
      <w:r w:rsidR="004A1079" w:rsidRPr="00EF2491">
        <w:rPr>
          <w:color w:val="auto"/>
        </w:rPr>
        <w:t>are</w:t>
      </w:r>
      <w:r w:rsidR="001D6C1E">
        <w:rPr>
          <w:color w:val="auto"/>
        </w:rPr>
        <w:t xml:space="preserve"> </w:t>
      </w:r>
      <w:r w:rsidR="004A1079" w:rsidRPr="00EF2491">
        <w:rPr>
          <w:color w:val="auto"/>
        </w:rPr>
        <w:t>adjustable</w:t>
      </w:r>
      <w:r w:rsidR="001D6C1E">
        <w:rPr>
          <w:color w:val="auto"/>
        </w:rPr>
        <w:t xml:space="preserve"> </w:t>
      </w:r>
      <w:r w:rsidR="00752192" w:rsidRPr="00EF2491">
        <w:rPr>
          <w:i/>
          <w:color w:val="auto"/>
        </w:rPr>
        <w:t>via</w:t>
      </w:r>
      <w:r w:rsidR="001D6C1E">
        <w:rPr>
          <w:color w:val="auto"/>
        </w:rPr>
        <w:t xml:space="preserve"> </w:t>
      </w:r>
      <w:r w:rsidR="004A1079" w:rsidRPr="00EF2491">
        <w:rPr>
          <w:color w:val="auto"/>
        </w:rPr>
        <w:t>the</w:t>
      </w:r>
      <w:r w:rsidR="001D6C1E">
        <w:rPr>
          <w:color w:val="auto"/>
        </w:rPr>
        <w:t xml:space="preserve"> </w:t>
      </w:r>
      <w:r w:rsidR="004A1079" w:rsidRPr="00EF2491">
        <w:rPr>
          <w:color w:val="auto"/>
        </w:rPr>
        <w:t>three</w:t>
      </w:r>
      <w:r w:rsidR="001D6C1E">
        <w:rPr>
          <w:color w:val="auto"/>
        </w:rPr>
        <w:t xml:space="preserve"> </w:t>
      </w:r>
      <w:r w:rsidR="004A1079" w:rsidRPr="00EF2491">
        <w:rPr>
          <w:color w:val="auto"/>
        </w:rPr>
        <w:t>dedicated</w:t>
      </w:r>
      <w:r w:rsidR="001D6C1E">
        <w:rPr>
          <w:color w:val="auto"/>
        </w:rPr>
        <w:t xml:space="preserve"> </w:t>
      </w:r>
      <w:r w:rsidR="004A1079" w:rsidRPr="00EF2491">
        <w:rPr>
          <w:color w:val="auto"/>
        </w:rPr>
        <w:t>analogical</w:t>
      </w:r>
      <w:r w:rsidR="001D6C1E">
        <w:rPr>
          <w:color w:val="auto"/>
        </w:rPr>
        <w:t xml:space="preserve"> </w:t>
      </w:r>
      <w:r w:rsidR="004A1079" w:rsidRPr="00EF2491">
        <w:rPr>
          <w:color w:val="auto"/>
        </w:rPr>
        <w:t>potentiometers.</w:t>
      </w:r>
      <w:r w:rsidR="001D6C1E">
        <w:rPr>
          <w:color w:val="auto"/>
        </w:rPr>
        <w:t xml:space="preserve"> </w:t>
      </w:r>
      <w:r w:rsidR="004A1079" w:rsidRPr="00EF2491">
        <w:rPr>
          <w:color w:val="auto"/>
        </w:rPr>
        <w:t>The</w:t>
      </w:r>
      <w:r w:rsidR="001D6C1E">
        <w:rPr>
          <w:color w:val="auto"/>
        </w:rPr>
        <w:t xml:space="preserve"> </w:t>
      </w:r>
      <w:r w:rsidR="004A1079" w:rsidRPr="00EF2491">
        <w:rPr>
          <w:color w:val="auto"/>
        </w:rPr>
        <w:t>electronic</w:t>
      </w:r>
      <w:r w:rsidR="001D6C1E">
        <w:rPr>
          <w:color w:val="auto"/>
        </w:rPr>
        <w:t xml:space="preserve"> </w:t>
      </w:r>
      <w:r w:rsidR="004A1079" w:rsidRPr="00EF2491">
        <w:rPr>
          <w:color w:val="auto"/>
        </w:rPr>
        <w:t>pulsing</w:t>
      </w:r>
      <w:r w:rsidR="001D6C1E">
        <w:rPr>
          <w:color w:val="auto"/>
        </w:rPr>
        <w:t xml:space="preserve"> </w:t>
      </w:r>
      <w:r w:rsidR="004A1079" w:rsidRPr="00EF2491">
        <w:rPr>
          <w:color w:val="auto"/>
        </w:rPr>
        <w:t>device,</w:t>
      </w:r>
      <w:r w:rsidR="001D6C1E">
        <w:rPr>
          <w:color w:val="auto"/>
        </w:rPr>
        <w:t xml:space="preserve"> </w:t>
      </w:r>
      <w:r w:rsidR="004A1079" w:rsidRPr="00EF2491">
        <w:rPr>
          <w:color w:val="auto"/>
        </w:rPr>
        <w:t>which</w:t>
      </w:r>
      <w:r w:rsidR="001D6C1E">
        <w:rPr>
          <w:color w:val="auto"/>
        </w:rPr>
        <w:t xml:space="preserve"> </w:t>
      </w:r>
      <w:r w:rsidR="004A1079" w:rsidRPr="00EF2491">
        <w:rPr>
          <w:color w:val="auto"/>
        </w:rPr>
        <w:t>controls</w:t>
      </w:r>
      <w:r w:rsidR="001D6C1E">
        <w:rPr>
          <w:color w:val="auto"/>
        </w:rPr>
        <w:t xml:space="preserve"> </w:t>
      </w:r>
      <w:r w:rsidR="004A1079" w:rsidRPr="00EF2491">
        <w:rPr>
          <w:color w:val="auto"/>
        </w:rPr>
        <w:t>the</w:t>
      </w:r>
      <w:r w:rsidR="001D6C1E">
        <w:rPr>
          <w:color w:val="auto"/>
        </w:rPr>
        <w:t xml:space="preserve"> </w:t>
      </w:r>
      <w:r w:rsidR="004A1079" w:rsidRPr="00EF2491">
        <w:rPr>
          <w:color w:val="auto"/>
        </w:rPr>
        <w:t>paradigm,</w:t>
      </w:r>
      <w:r w:rsidR="001D6C1E">
        <w:rPr>
          <w:color w:val="auto"/>
        </w:rPr>
        <w:t xml:space="preserve"> </w:t>
      </w:r>
      <w:r w:rsidR="004A1079" w:rsidRPr="00EF2491">
        <w:rPr>
          <w:color w:val="auto"/>
        </w:rPr>
        <w:t>must</w:t>
      </w:r>
      <w:r w:rsidR="001D6C1E">
        <w:rPr>
          <w:color w:val="auto"/>
        </w:rPr>
        <w:t xml:space="preserve"> </w:t>
      </w:r>
      <w:r w:rsidR="004A1079" w:rsidRPr="00EF2491">
        <w:rPr>
          <w:color w:val="auto"/>
        </w:rPr>
        <w:t>be</w:t>
      </w:r>
      <w:r w:rsidR="001D6C1E">
        <w:rPr>
          <w:color w:val="auto"/>
        </w:rPr>
        <w:t xml:space="preserve"> </w:t>
      </w:r>
      <w:r w:rsidR="004A1079" w:rsidRPr="00EF2491">
        <w:rPr>
          <w:color w:val="auto"/>
        </w:rPr>
        <w:t>composed</w:t>
      </w:r>
      <w:r w:rsidR="001D6C1E">
        <w:rPr>
          <w:color w:val="auto"/>
        </w:rPr>
        <w:t xml:space="preserve"> </w:t>
      </w:r>
      <w:r w:rsidR="004A1079" w:rsidRPr="00EF2491">
        <w:rPr>
          <w:color w:val="auto"/>
        </w:rPr>
        <w:t>of</w:t>
      </w:r>
      <w:r w:rsidR="001D6C1E">
        <w:rPr>
          <w:color w:val="auto"/>
        </w:rPr>
        <w:t xml:space="preserve"> </w:t>
      </w:r>
      <w:r w:rsidR="004A1079" w:rsidRPr="00EF2491">
        <w:rPr>
          <w:color w:val="auto"/>
        </w:rPr>
        <w:t>high</w:t>
      </w:r>
      <w:r w:rsidR="00787C64" w:rsidRPr="00EF2491">
        <w:rPr>
          <w:color w:val="auto"/>
        </w:rPr>
        <w:t>-</w:t>
      </w:r>
      <w:r w:rsidR="004A1079" w:rsidRPr="00EF2491">
        <w:rPr>
          <w:color w:val="auto"/>
        </w:rPr>
        <w:t>quality</w:t>
      </w:r>
      <w:r w:rsidR="001D6C1E">
        <w:rPr>
          <w:color w:val="auto"/>
        </w:rPr>
        <w:t xml:space="preserve"> </w:t>
      </w:r>
      <w:r w:rsidR="004A1079" w:rsidRPr="00EF2491">
        <w:rPr>
          <w:color w:val="auto"/>
        </w:rPr>
        <w:t>electronic</w:t>
      </w:r>
      <w:r w:rsidR="001D6C1E">
        <w:rPr>
          <w:color w:val="auto"/>
        </w:rPr>
        <w:t xml:space="preserve"> </w:t>
      </w:r>
      <w:r w:rsidR="004A1079" w:rsidRPr="00EF2491">
        <w:rPr>
          <w:color w:val="auto"/>
        </w:rPr>
        <w:t>components</w:t>
      </w:r>
      <w:r w:rsidR="001D6C1E">
        <w:rPr>
          <w:color w:val="auto"/>
        </w:rPr>
        <w:t xml:space="preserve"> </w:t>
      </w:r>
      <w:r w:rsidR="004A1079" w:rsidRPr="00EF2491">
        <w:rPr>
          <w:color w:val="auto"/>
        </w:rPr>
        <w:t>to</w:t>
      </w:r>
      <w:r w:rsidR="001D6C1E">
        <w:rPr>
          <w:color w:val="auto"/>
        </w:rPr>
        <w:t xml:space="preserve"> </w:t>
      </w:r>
      <w:r w:rsidR="004A1079" w:rsidRPr="00EF2491">
        <w:rPr>
          <w:color w:val="auto"/>
        </w:rPr>
        <w:t>avoid</w:t>
      </w:r>
      <w:r w:rsidR="001D6C1E">
        <w:rPr>
          <w:color w:val="auto"/>
        </w:rPr>
        <w:t xml:space="preserve"> </w:t>
      </w:r>
      <w:r w:rsidR="004A1079" w:rsidRPr="00EF2491">
        <w:rPr>
          <w:color w:val="auto"/>
        </w:rPr>
        <w:t>any</w:t>
      </w:r>
      <w:r w:rsidR="001D6C1E">
        <w:rPr>
          <w:color w:val="auto"/>
        </w:rPr>
        <w:t xml:space="preserve"> </w:t>
      </w:r>
      <w:r w:rsidR="004A1079" w:rsidRPr="00EF2491">
        <w:rPr>
          <w:color w:val="auto"/>
        </w:rPr>
        <w:t>drift</w:t>
      </w:r>
      <w:r w:rsidR="001D6C1E">
        <w:rPr>
          <w:color w:val="auto"/>
        </w:rPr>
        <w:t xml:space="preserve"> </w:t>
      </w:r>
      <w:r w:rsidR="004A1079" w:rsidRPr="00EF2491">
        <w:rPr>
          <w:color w:val="auto"/>
        </w:rPr>
        <w:t>in</w:t>
      </w:r>
      <w:r w:rsidR="001D6C1E">
        <w:rPr>
          <w:color w:val="auto"/>
        </w:rPr>
        <w:t xml:space="preserve"> </w:t>
      </w:r>
      <w:r w:rsidR="004A1079" w:rsidRPr="00EF2491">
        <w:rPr>
          <w:color w:val="auto"/>
        </w:rPr>
        <w:t>time</w:t>
      </w:r>
      <w:r w:rsidR="001D6C1E">
        <w:rPr>
          <w:color w:val="auto"/>
        </w:rPr>
        <w:t xml:space="preserve"> </w:t>
      </w:r>
      <w:r w:rsidR="004A1079" w:rsidRPr="00EF2491">
        <w:rPr>
          <w:color w:val="auto"/>
        </w:rPr>
        <w:t>parameters</w:t>
      </w:r>
      <w:r w:rsidR="001D6C1E">
        <w:rPr>
          <w:color w:val="auto"/>
        </w:rPr>
        <w:t xml:space="preserve"> </w:t>
      </w:r>
      <w:r w:rsidR="004A1079" w:rsidRPr="00EF2491">
        <w:rPr>
          <w:color w:val="auto"/>
        </w:rPr>
        <w:t>(for</w:t>
      </w:r>
      <w:r w:rsidR="001D6C1E">
        <w:rPr>
          <w:color w:val="auto"/>
        </w:rPr>
        <w:t xml:space="preserve"> </w:t>
      </w:r>
      <w:r w:rsidR="004A1079" w:rsidRPr="00EF2491">
        <w:rPr>
          <w:color w:val="auto"/>
        </w:rPr>
        <w:t>correct</w:t>
      </w:r>
      <w:r w:rsidR="001D6C1E">
        <w:rPr>
          <w:color w:val="auto"/>
        </w:rPr>
        <w:t xml:space="preserve"> </w:t>
      </w:r>
      <w:r w:rsidR="004A1079" w:rsidRPr="00EF2491">
        <w:rPr>
          <w:color w:val="auto"/>
        </w:rPr>
        <w:t>postprocessing).</w:t>
      </w:r>
      <w:r w:rsidR="001D6C1E">
        <w:rPr>
          <w:color w:val="auto"/>
        </w:rPr>
        <w:t xml:space="preserve"> </w:t>
      </w:r>
    </w:p>
    <w:p w14:paraId="3C642223" w14:textId="77777777" w:rsidR="00ED5BD6" w:rsidRPr="00EF2491" w:rsidRDefault="00ED5BD6" w:rsidP="00ED5BD6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4434240F" w14:textId="1EB27751" w:rsidR="00EB7FA1" w:rsidRPr="00EF2491" w:rsidRDefault="00EB7FA1" w:rsidP="00ED5BD6">
      <w:pPr>
        <w:pStyle w:val="NormalWeb"/>
        <w:widowControl/>
        <w:spacing w:before="0" w:beforeAutospacing="0" w:after="0" w:afterAutospacing="0"/>
        <w:rPr>
          <w:b/>
          <w:color w:val="auto"/>
          <w:highlight w:val="yellow"/>
        </w:rPr>
      </w:pPr>
      <w:r w:rsidRPr="00EF2491">
        <w:rPr>
          <w:b/>
          <w:color w:val="auto"/>
          <w:highlight w:val="yellow"/>
        </w:rPr>
        <w:t>5.</w:t>
      </w:r>
      <w:r w:rsidR="001D6C1E">
        <w:rPr>
          <w:b/>
          <w:color w:val="auto"/>
          <w:highlight w:val="yellow"/>
        </w:rPr>
        <w:t xml:space="preserve"> </w:t>
      </w:r>
      <w:r w:rsidR="00C109B4" w:rsidRPr="00EF2491">
        <w:rPr>
          <w:b/>
          <w:color w:val="auto"/>
          <w:highlight w:val="yellow"/>
        </w:rPr>
        <w:t>BOLD</w:t>
      </w:r>
      <w:r w:rsidR="001D6C1E">
        <w:rPr>
          <w:b/>
          <w:color w:val="auto"/>
          <w:highlight w:val="yellow"/>
        </w:rPr>
        <w:t xml:space="preserve"> </w:t>
      </w:r>
      <w:r w:rsidR="002835FB">
        <w:rPr>
          <w:b/>
          <w:color w:val="auto"/>
          <w:highlight w:val="yellow"/>
        </w:rPr>
        <w:t>f</w:t>
      </w:r>
      <w:r w:rsidRPr="00EF2491">
        <w:rPr>
          <w:b/>
          <w:color w:val="auto"/>
          <w:highlight w:val="yellow"/>
        </w:rPr>
        <w:t>MRI</w:t>
      </w:r>
      <w:r w:rsidR="001D6C1E">
        <w:rPr>
          <w:b/>
          <w:color w:val="auto"/>
          <w:highlight w:val="yellow"/>
        </w:rPr>
        <w:t xml:space="preserve"> </w:t>
      </w:r>
      <w:r w:rsidR="002835FB" w:rsidRPr="00EF2491">
        <w:rPr>
          <w:b/>
          <w:color w:val="auto"/>
          <w:highlight w:val="yellow"/>
        </w:rPr>
        <w:t>Acquisition</w:t>
      </w:r>
    </w:p>
    <w:p w14:paraId="11F8A2F4" w14:textId="77777777" w:rsidR="00ED5BD6" w:rsidRPr="00EF2491" w:rsidRDefault="00ED5BD6" w:rsidP="00ED5BD6">
      <w:pPr>
        <w:pStyle w:val="NormalWeb"/>
        <w:widowControl/>
        <w:spacing w:before="0" w:beforeAutospacing="0" w:after="0" w:afterAutospacing="0"/>
        <w:rPr>
          <w:b/>
          <w:color w:val="auto"/>
        </w:rPr>
      </w:pPr>
    </w:p>
    <w:p w14:paraId="1F583801" w14:textId="299627CF" w:rsidR="00EB7FA1" w:rsidRPr="00EF2491" w:rsidRDefault="00EB7FA1" w:rsidP="00ED5BD6">
      <w:pPr>
        <w:pStyle w:val="NormalWeb"/>
        <w:widowControl/>
        <w:spacing w:before="0" w:beforeAutospacing="0" w:after="0" w:afterAutospacing="0"/>
        <w:rPr>
          <w:color w:val="auto"/>
          <w:highlight w:val="yellow"/>
        </w:rPr>
      </w:pPr>
      <w:r w:rsidRPr="00EF2491">
        <w:rPr>
          <w:color w:val="auto"/>
          <w:highlight w:val="yellow"/>
        </w:rPr>
        <w:t>5.1.</w:t>
      </w:r>
      <w:r w:rsidR="001D6C1E">
        <w:rPr>
          <w:color w:val="auto"/>
          <w:highlight w:val="yellow"/>
        </w:rPr>
        <w:t xml:space="preserve"> </w:t>
      </w:r>
      <w:r w:rsidRPr="00EF2491">
        <w:rPr>
          <w:color w:val="auto"/>
          <w:highlight w:val="yellow"/>
        </w:rPr>
        <w:t>Place</w:t>
      </w:r>
      <w:r w:rsidR="001D6C1E">
        <w:rPr>
          <w:color w:val="auto"/>
          <w:highlight w:val="yellow"/>
        </w:rPr>
        <w:t xml:space="preserve"> </w:t>
      </w:r>
      <w:r w:rsidRPr="00EF2491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Pr="00EF2491">
        <w:rPr>
          <w:color w:val="auto"/>
          <w:highlight w:val="yellow"/>
        </w:rPr>
        <w:t>rat</w:t>
      </w:r>
      <w:r w:rsidR="001D6C1E">
        <w:rPr>
          <w:color w:val="auto"/>
          <w:highlight w:val="yellow"/>
        </w:rPr>
        <w:t xml:space="preserve"> </w:t>
      </w:r>
      <w:r w:rsidRPr="00EF2491">
        <w:rPr>
          <w:color w:val="auto"/>
          <w:highlight w:val="yellow"/>
        </w:rPr>
        <w:t>brain</w:t>
      </w:r>
      <w:r w:rsidR="001D6C1E">
        <w:rPr>
          <w:color w:val="auto"/>
          <w:highlight w:val="yellow"/>
        </w:rPr>
        <w:t xml:space="preserve"> </w:t>
      </w:r>
      <w:r w:rsidR="00787C64" w:rsidRPr="00EF2491">
        <w:rPr>
          <w:color w:val="auto"/>
          <w:highlight w:val="yellow"/>
        </w:rPr>
        <w:t>so</w:t>
      </w:r>
      <w:r w:rsidR="001D6C1E">
        <w:rPr>
          <w:color w:val="auto"/>
          <w:highlight w:val="yellow"/>
        </w:rPr>
        <w:t xml:space="preserve"> </w:t>
      </w:r>
      <w:r w:rsidR="00787C64" w:rsidRPr="00EF2491">
        <w:rPr>
          <w:color w:val="auto"/>
          <w:highlight w:val="yellow"/>
        </w:rPr>
        <w:t>that</w:t>
      </w:r>
      <w:r w:rsidR="001D6C1E">
        <w:rPr>
          <w:color w:val="auto"/>
          <w:highlight w:val="yellow"/>
        </w:rPr>
        <w:t xml:space="preserve"> </w:t>
      </w:r>
      <w:r w:rsidR="00787C64" w:rsidRPr="00EF2491">
        <w:rPr>
          <w:color w:val="auto"/>
          <w:highlight w:val="yellow"/>
        </w:rPr>
        <w:t>it</w:t>
      </w:r>
      <w:r w:rsidR="001D6C1E">
        <w:rPr>
          <w:color w:val="auto"/>
          <w:highlight w:val="yellow"/>
        </w:rPr>
        <w:t xml:space="preserve"> </w:t>
      </w:r>
      <w:r w:rsidR="00064308" w:rsidRPr="00EF2491">
        <w:rPr>
          <w:color w:val="auto"/>
          <w:highlight w:val="yellow"/>
        </w:rPr>
        <w:t>is</w:t>
      </w:r>
      <w:r w:rsidR="001D6C1E">
        <w:rPr>
          <w:color w:val="auto"/>
          <w:highlight w:val="yellow"/>
        </w:rPr>
        <w:t xml:space="preserve"> </w:t>
      </w:r>
      <w:r w:rsidR="00064308" w:rsidRPr="00EF2491">
        <w:rPr>
          <w:color w:val="auto"/>
          <w:highlight w:val="yellow"/>
        </w:rPr>
        <w:t>in</w:t>
      </w:r>
      <w:r w:rsidR="001D6C1E">
        <w:rPr>
          <w:color w:val="auto"/>
          <w:highlight w:val="yellow"/>
        </w:rPr>
        <w:t xml:space="preserve"> </w:t>
      </w:r>
      <w:r w:rsidR="00064308" w:rsidRPr="00EF2491">
        <w:rPr>
          <w:color w:val="auto"/>
          <w:highlight w:val="yellow"/>
        </w:rPr>
        <w:t>an</w:t>
      </w:r>
      <w:r w:rsidR="001D6C1E">
        <w:rPr>
          <w:color w:val="auto"/>
          <w:highlight w:val="yellow"/>
        </w:rPr>
        <w:t xml:space="preserve"> </w:t>
      </w:r>
      <w:r w:rsidR="00064308" w:rsidRPr="00EF2491">
        <w:rPr>
          <w:color w:val="auto"/>
          <w:highlight w:val="yellow"/>
        </w:rPr>
        <w:t>upright</w:t>
      </w:r>
      <w:r w:rsidR="001D6C1E">
        <w:rPr>
          <w:color w:val="auto"/>
          <w:highlight w:val="yellow"/>
        </w:rPr>
        <w:t xml:space="preserve"> </w:t>
      </w:r>
      <w:r w:rsidR="00064308" w:rsidRPr="00EF2491">
        <w:rPr>
          <w:color w:val="auto"/>
          <w:highlight w:val="yellow"/>
        </w:rPr>
        <w:t>position</w:t>
      </w:r>
      <w:r w:rsidR="001D6C1E">
        <w:rPr>
          <w:color w:val="auto"/>
          <w:highlight w:val="yellow"/>
        </w:rPr>
        <w:t xml:space="preserve"> </w:t>
      </w:r>
      <w:r w:rsidR="00064308" w:rsidRPr="00EF2491">
        <w:rPr>
          <w:color w:val="auto"/>
          <w:highlight w:val="yellow"/>
        </w:rPr>
        <w:t>and</w:t>
      </w:r>
      <w:r w:rsidR="001D6C1E">
        <w:rPr>
          <w:color w:val="auto"/>
          <w:highlight w:val="yellow"/>
        </w:rPr>
        <w:t xml:space="preserve"> </w:t>
      </w:r>
      <w:r w:rsidR="00064308" w:rsidRPr="00EF2491">
        <w:rPr>
          <w:color w:val="auto"/>
          <w:highlight w:val="yellow"/>
        </w:rPr>
        <w:t>u</w:t>
      </w:r>
      <w:r w:rsidRPr="00EF2491">
        <w:rPr>
          <w:color w:val="auto"/>
          <w:highlight w:val="yellow"/>
        </w:rPr>
        <w:t>se</w:t>
      </w:r>
      <w:r w:rsidR="001D6C1E">
        <w:rPr>
          <w:color w:val="auto"/>
          <w:highlight w:val="yellow"/>
        </w:rPr>
        <w:t xml:space="preserve"> </w:t>
      </w:r>
      <w:r w:rsidRPr="00EF2491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Pr="00EF2491">
        <w:rPr>
          <w:color w:val="auto"/>
          <w:highlight w:val="yellow"/>
        </w:rPr>
        <w:t>ear</w:t>
      </w:r>
      <w:r w:rsidR="001D6C1E">
        <w:rPr>
          <w:color w:val="auto"/>
          <w:highlight w:val="yellow"/>
        </w:rPr>
        <w:t xml:space="preserve"> </w:t>
      </w:r>
      <w:r w:rsidRPr="00EF2491">
        <w:rPr>
          <w:color w:val="auto"/>
          <w:highlight w:val="yellow"/>
        </w:rPr>
        <w:t>bars</w:t>
      </w:r>
      <w:r w:rsidR="001D6C1E">
        <w:rPr>
          <w:color w:val="auto"/>
          <w:highlight w:val="yellow"/>
        </w:rPr>
        <w:t xml:space="preserve"> </w:t>
      </w:r>
      <w:r w:rsidRPr="00EF2491">
        <w:rPr>
          <w:color w:val="auto"/>
          <w:highlight w:val="yellow"/>
        </w:rPr>
        <w:t>to</w:t>
      </w:r>
      <w:r w:rsidR="001D6C1E">
        <w:rPr>
          <w:color w:val="auto"/>
          <w:highlight w:val="yellow"/>
        </w:rPr>
        <w:t xml:space="preserve"> </w:t>
      </w:r>
      <w:r w:rsidRPr="00EF2491">
        <w:rPr>
          <w:color w:val="auto"/>
          <w:highlight w:val="yellow"/>
        </w:rPr>
        <w:t>maintain</w:t>
      </w:r>
      <w:r w:rsidR="001D6C1E">
        <w:rPr>
          <w:color w:val="auto"/>
          <w:highlight w:val="yellow"/>
        </w:rPr>
        <w:t xml:space="preserve"> </w:t>
      </w:r>
      <w:r w:rsidR="00787C64" w:rsidRPr="00EF2491">
        <w:rPr>
          <w:color w:val="auto"/>
          <w:highlight w:val="yellow"/>
        </w:rPr>
        <w:t>it</w:t>
      </w:r>
      <w:r w:rsidRPr="00EF2491">
        <w:rPr>
          <w:color w:val="auto"/>
          <w:highlight w:val="yellow"/>
        </w:rPr>
        <w:t>.</w:t>
      </w:r>
      <w:r w:rsidR="001D6C1E">
        <w:rPr>
          <w:color w:val="auto"/>
          <w:highlight w:val="yellow"/>
        </w:rPr>
        <w:t xml:space="preserve"> </w:t>
      </w:r>
      <w:r w:rsidRPr="00EF2491">
        <w:rPr>
          <w:color w:val="auto"/>
          <w:highlight w:val="yellow"/>
        </w:rPr>
        <w:t>Place</w:t>
      </w:r>
      <w:r w:rsidR="001D6C1E">
        <w:rPr>
          <w:color w:val="auto"/>
          <w:highlight w:val="yellow"/>
        </w:rPr>
        <w:t xml:space="preserve"> </w:t>
      </w:r>
      <w:r w:rsidRPr="00EF2491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Pr="00EF2491">
        <w:rPr>
          <w:color w:val="auto"/>
          <w:highlight w:val="yellow"/>
        </w:rPr>
        <w:t>volume</w:t>
      </w:r>
      <w:r w:rsidR="001D6C1E">
        <w:rPr>
          <w:color w:val="auto"/>
          <w:highlight w:val="yellow"/>
        </w:rPr>
        <w:t xml:space="preserve"> </w:t>
      </w:r>
      <w:r w:rsidRPr="00EF2491">
        <w:rPr>
          <w:color w:val="auto"/>
          <w:highlight w:val="yellow"/>
        </w:rPr>
        <w:t>array</w:t>
      </w:r>
      <w:r w:rsidR="001D6C1E">
        <w:rPr>
          <w:color w:val="auto"/>
          <w:highlight w:val="yellow"/>
        </w:rPr>
        <w:t xml:space="preserve"> </w:t>
      </w:r>
      <w:r w:rsidRPr="00EF2491">
        <w:rPr>
          <w:color w:val="auto"/>
          <w:highlight w:val="yellow"/>
        </w:rPr>
        <w:t>coil</w:t>
      </w:r>
      <w:r w:rsidR="001D6C1E">
        <w:rPr>
          <w:color w:val="auto"/>
          <w:highlight w:val="yellow"/>
        </w:rPr>
        <w:t xml:space="preserve"> </w:t>
      </w:r>
      <w:r w:rsidRPr="00EF2491">
        <w:rPr>
          <w:color w:val="auto"/>
          <w:highlight w:val="yellow"/>
        </w:rPr>
        <w:t>above</w:t>
      </w:r>
      <w:r w:rsidR="001D6C1E">
        <w:rPr>
          <w:color w:val="auto"/>
          <w:highlight w:val="yellow"/>
        </w:rPr>
        <w:t xml:space="preserve"> </w:t>
      </w:r>
      <w:r w:rsidRPr="00EF2491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Pr="00EF2491">
        <w:rPr>
          <w:color w:val="auto"/>
          <w:highlight w:val="yellow"/>
        </w:rPr>
        <w:t>rat</w:t>
      </w:r>
      <w:r w:rsidR="00787C64" w:rsidRPr="00EF2491">
        <w:rPr>
          <w:color w:val="auto"/>
          <w:highlight w:val="yellow"/>
        </w:rPr>
        <w:t>’s</w:t>
      </w:r>
      <w:r w:rsidR="001D6C1E">
        <w:rPr>
          <w:color w:val="auto"/>
          <w:highlight w:val="yellow"/>
        </w:rPr>
        <w:t xml:space="preserve"> </w:t>
      </w:r>
      <w:r w:rsidRPr="00EF2491">
        <w:rPr>
          <w:color w:val="auto"/>
          <w:highlight w:val="yellow"/>
        </w:rPr>
        <w:t>head</w:t>
      </w:r>
      <w:r w:rsidR="001D6C1E">
        <w:rPr>
          <w:color w:val="auto"/>
          <w:highlight w:val="yellow"/>
        </w:rPr>
        <w:t xml:space="preserve"> </w:t>
      </w:r>
      <w:r w:rsidRPr="00EF2491">
        <w:rPr>
          <w:color w:val="auto"/>
          <w:highlight w:val="yellow"/>
        </w:rPr>
        <w:t>(</w:t>
      </w:r>
      <w:r w:rsidR="00752192" w:rsidRPr="00EF2491">
        <w:rPr>
          <w:b/>
          <w:color w:val="auto"/>
          <w:highlight w:val="yellow"/>
        </w:rPr>
        <w:t>Figure</w:t>
      </w:r>
      <w:r w:rsidR="001D6C1E">
        <w:rPr>
          <w:b/>
          <w:color w:val="auto"/>
          <w:highlight w:val="yellow"/>
        </w:rPr>
        <w:t xml:space="preserve"> </w:t>
      </w:r>
      <w:r w:rsidR="00752192" w:rsidRPr="00EF2491">
        <w:rPr>
          <w:b/>
          <w:color w:val="auto"/>
          <w:highlight w:val="yellow"/>
        </w:rPr>
        <w:t>4A</w:t>
      </w:r>
      <w:r w:rsidRPr="00EF2491">
        <w:rPr>
          <w:color w:val="auto"/>
          <w:highlight w:val="yellow"/>
        </w:rPr>
        <w:t>)</w:t>
      </w:r>
      <w:r w:rsidR="001D6C1E">
        <w:rPr>
          <w:color w:val="auto"/>
          <w:highlight w:val="yellow"/>
        </w:rPr>
        <w:t xml:space="preserve"> </w:t>
      </w:r>
      <w:r w:rsidRPr="00EF2491">
        <w:rPr>
          <w:color w:val="auto"/>
          <w:highlight w:val="yellow"/>
        </w:rPr>
        <w:t>and</w:t>
      </w:r>
      <w:r w:rsidR="001D6C1E">
        <w:rPr>
          <w:color w:val="auto"/>
          <w:highlight w:val="yellow"/>
        </w:rPr>
        <w:t xml:space="preserve"> </w:t>
      </w:r>
      <w:r w:rsidRPr="00EF2491">
        <w:rPr>
          <w:color w:val="auto"/>
          <w:highlight w:val="yellow"/>
        </w:rPr>
        <w:t>fix</w:t>
      </w:r>
      <w:r w:rsidR="001D6C1E">
        <w:rPr>
          <w:color w:val="auto"/>
          <w:highlight w:val="yellow"/>
        </w:rPr>
        <w:t xml:space="preserve"> </w:t>
      </w:r>
      <w:r w:rsidRPr="00EF2491">
        <w:rPr>
          <w:color w:val="auto"/>
          <w:highlight w:val="yellow"/>
        </w:rPr>
        <w:t>it</w:t>
      </w:r>
      <w:r w:rsidR="001D6C1E">
        <w:rPr>
          <w:color w:val="auto"/>
          <w:highlight w:val="yellow"/>
        </w:rPr>
        <w:t xml:space="preserve"> </w:t>
      </w:r>
      <w:r w:rsidRPr="00EF2491">
        <w:rPr>
          <w:color w:val="auto"/>
          <w:highlight w:val="yellow"/>
        </w:rPr>
        <w:t>using</w:t>
      </w:r>
      <w:r w:rsidR="001D6C1E">
        <w:rPr>
          <w:color w:val="auto"/>
          <w:highlight w:val="yellow"/>
        </w:rPr>
        <w:t xml:space="preserve"> </w:t>
      </w:r>
      <w:r w:rsidRPr="00EF2491">
        <w:rPr>
          <w:color w:val="auto"/>
          <w:highlight w:val="yellow"/>
        </w:rPr>
        <w:t>tape.</w:t>
      </w:r>
      <w:r w:rsidR="001D6C1E">
        <w:rPr>
          <w:color w:val="auto"/>
        </w:rPr>
        <w:t xml:space="preserve"> </w:t>
      </w:r>
      <w:r w:rsidR="00787C64" w:rsidRPr="00EF2491">
        <w:rPr>
          <w:color w:val="auto"/>
          <w:highlight w:val="yellow"/>
        </w:rPr>
        <w:t>Check</w:t>
      </w:r>
      <w:r w:rsidR="001D6C1E">
        <w:rPr>
          <w:color w:val="auto"/>
          <w:highlight w:val="yellow"/>
        </w:rPr>
        <w:t xml:space="preserve"> </w:t>
      </w:r>
      <w:r w:rsidRPr="00EF2491">
        <w:rPr>
          <w:color w:val="auto"/>
          <w:highlight w:val="yellow"/>
        </w:rPr>
        <w:t>that</w:t>
      </w:r>
      <w:r w:rsidR="001D6C1E">
        <w:rPr>
          <w:color w:val="auto"/>
          <w:highlight w:val="yellow"/>
        </w:rPr>
        <w:t xml:space="preserve"> </w:t>
      </w:r>
      <w:r w:rsidRPr="00EF2491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Pr="00EF2491">
        <w:rPr>
          <w:color w:val="auto"/>
          <w:highlight w:val="yellow"/>
        </w:rPr>
        <w:t>sail</w:t>
      </w:r>
      <w:r w:rsidR="001D6C1E">
        <w:rPr>
          <w:color w:val="auto"/>
          <w:highlight w:val="yellow"/>
        </w:rPr>
        <w:t xml:space="preserve"> </w:t>
      </w:r>
      <w:r w:rsidRPr="00EF2491">
        <w:rPr>
          <w:color w:val="auto"/>
          <w:highlight w:val="yellow"/>
        </w:rPr>
        <w:t>is</w:t>
      </w:r>
      <w:r w:rsidR="001D6C1E">
        <w:rPr>
          <w:color w:val="auto"/>
          <w:highlight w:val="yellow"/>
        </w:rPr>
        <w:t xml:space="preserve"> </w:t>
      </w:r>
      <w:r w:rsidRPr="00EF2491">
        <w:rPr>
          <w:color w:val="auto"/>
          <w:highlight w:val="yellow"/>
        </w:rPr>
        <w:t>moving</w:t>
      </w:r>
      <w:r w:rsidR="001D6C1E">
        <w:rPr>
          <w:color w:val="auto"/>
          <w:highlight w:val="yellow"/>
        </w:rPr>
        <w:t xml:space="preserve"> </w:t>
      </w:r>
      <w:r w:rsidRPr="00EF2491">
        <w:rPr>
          <w:color w:val="auto"/>
          <w:highlight w:val="yellow"/>
        </w:rPr>
        <w:t>correctly</w:t>
      </w:r>
      <w:r w:rsidR="001D6C1E">
        <w:rPr>
          <w:color w:val="auto"/>
          <w:highlight w:val="yellow"/>
        </w:rPr>
        <w:t xml:space="preserve"> </w:t>
      </w:r>
      <w:r w:rsidRPr="00EF2491">
        <w:rPr>
          <w:color w:val="auto"/>
          <w:highlight w:val="yellow"/>
        </w:rPr>
        <w:t>(anteroposterior</w:t>
      </w:r>
      <w:r w:rsidR="001D6C1E">
        <w:rPr>
          <w:color w:val="auto"/>
          <w:highlight w:val="yellow"/>
        </w:rPr>
        <w:t xml:space="preserve"> </w:t>
      </w:r>
      <w:r w:rsidRPr="00EF2491">
        <w:rPr>
          <w:color w:val="auto"/>
          <w:highlight w:val="yellow"/>
        </w:rPr>
        <w:t>movement,</w:t>
      </w:r>
      <w:r w:rsidR="001D6C1E">
        <w:rPr>
          <w:color w:val="auto"/>
          <w:highlight w:val="yellow"/>
        </w:rPr>
        <w:t xml:space="preserve"> </w:t>
      </w:r>
      <w:r w:rsidRPr="00EF2491">
        <w:rPr>
          <w:color w:val="auto"/>
          <w:highlight w:val="yellow"/>
        </w:rPr>
        <w:t>no</w:t>
      </w:r>
      <w:r w:rsidR="001D6C1E">
        <w:rPr>
          <w:color w:val="auto"/>
          <w:highlight w:val="yellow"/>
        </w:rPr>
        <w:t xml:space="preserve"> </w:t>
      </w:r>
      <w:r w:rsidRPr="00EF2491">
        <w:rPr>
          <w:color w:val="auto"/>
          <w:highlight w:val="yellow"/>
        </w:rPr>
        <w:t>rotation</w:t>
      </w:r>
      <w:r w:rsidR="00A44DDF">
        <w:rPr>
          <w:color w:val="auto"/>
          <w:highlight w:val="yellow"/>
        </w:rPr>
        <w:t>,</w:t>
      </w:r>
      <w:r w:rsidR="001D6C1E">
        <w:rPr>
          <w:color w:val="auto"/>
          <w:highlight w:val="yellow"/>
        </w:rPr>
        <w:t xml:space="preserve"> </w:t>
      </w:r>
      <w:r w:rsidRPr="00EF2491">
        <w:rPr>
          <w:color w:val="auto"/>
          <w:highlight w:val="yellow"/>
        </w:rPr>
        <w:t>and</w:t>
      </w:r>
      <w:r w:rsidR="001D6C1E">
        <w:rPr>
          <w:color w:val="auto"/>
          <w:highlight w:val="yellow"/>
        </w:rPr>
        <w:t xml:space="preserve"> </w:t>
      </w:r>
      <w:r w:rsidRPr="00EF2491">
        <w:rPr>
          <w:color w:val="auto"/>
          <w:highlight w:val="yellow"/>
        </w:rPr>
        <w:t>no</w:t>
      </w:r>
      <w:r w:rsidR="001D6C1E">
        <w:rPr>
          <w:color w:val="auto"/>
          <w:highlight w:val="yellow"/>
        </w:rPr>
        <w:t xml:space="preserve"> </w:t>
      </w:r>
      <w:r w:rsidRPr="00EF2491">
        <w:rPr>
          <w:color w:val="auto"/>
          <w:highlight w:val="yellow"/>
        </w:rPr>
        <w:t>friction</w:t>
      </w:r>
      <w:r w:rsidR="001D6C1E">
        <w:rPr>
          <w:color w:val="auto"/>
          <w:highlight w:val="yellow"/>
        </w:rPr>
        <w:t xml:space="preserve"> </w:t>
      </w:r>
      <w:r w:rsidRPr="00EF2491">
        <w:rPr>
          <w:color w:val="auto"/>
          <w:highlight w:val="yellow"/>
        </w:rPr>
        <w:t>of</w:t>
      </w:r>
      <w:r w:rsidR="001D6C1E">
        <w:rPr>
          <w:color w:val="auto"/>
          <w:highlight w:val="yellow"/>
        </w:rPr>
        <w:t xml:space="preserve"> </w:t>
      </w:r>
      <w:r w:rsidRPr="00EF2491">
        <w:rPr>
          <w:color w:val="auto"/>
          <w:highlight w:val="yellow"/>
        </w:rPr>
        <w:t>sail)</w:t>
      </w:r>
      <w:r w:rsidR="001D6C1E">
        <w:rPr>
          <w:color w:val="auto"/>
          <w:highlight w:val="yellow"/>
        </w:rPr>
        <w:t xml:space="preserve"> </w:t>
      </w:r>
      <w:r w:rsidRPr="00EF2491">
        <w:rPr>
          <w:color w:val="auto"/>
          <w:highlight w:val="yellow"/>
        </w:rPr>
        <w:t>when</w:t>
      </w:r>
      <w:r w:rsidR="001D6C1E">
        <w:rPr>
          <w:color w:val="auto"/>
          <w:highlight w:val="yellow"/>
        </w:rPr>
        <w:t xml:space="preserve"> </w:t>
      </w:r>
      <w:r w:rsidR="00A44DDF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Pr="00EF2491">
        <w:rPr>
          <w:color w:val="auto"/>
          <w:highlight w:val="yellow"/>
        </w:rPr>
        <w:t>air-puff</w:t>
      </w:r>
      <w:r w:rsidR="001D6C1E">
        <w:rPr>
          <w:color w:val="auto"/>
          <w:highlight w:val="yellow"/>
        </w:rPr>
        <w:t xml:space="preserve"> </w:t>
      </w:r>
      <w:r w:rsidRPr="00EF2491">
        <w:rPr>
          <w:color w:val="auto"/>
          <w:highlight w:val="yellow"/>
        </w:rPr>
        <w:t>system</w:t>
      </w:r>
      <w:r w:rsidR="001D6C1E">
        <w:rPr>
          <w:color w:val="auto"/>
          <w:highlight w:val="yellow"/>
        </w:rPr>
        <w:t xml:space="preserve"> </w:t>
      </w:r>
      <w:r w:rsidRPr="00EF2491">
        <w:rPr>
          <w:color w:val="auto"/>
          <w:highlight w:val="yellow"/>
        </w:rPr>
        <w:t>is</w:t>
      </w:r>
      <w:r w:rsidR="001D6C1E">
        <w:rPr>
          <w:color w:val="auto"/>
          <w:highlight w:val="yellow"/>
        </w:rPr>
        <w:t xml:space="preserve"> </w:t>
      </w:r>
      <w:r w:rsidRPr="00EF2491">
        <w:rPr>
          <w:color w:val="auto"/>
          <w:highlight w:val="yellow"/>
        </w:rPr>
        <w:t>turned</w:t>
      </w:r>
      <w:r w:rsidR="001D6C1E">
        <w:rPr>
          <w:color w:val="auto"/>
          <w:highlight w:val="yellow"/>
        </w:rPr>
        <w:t xml:space="preserve"> </w:t>
      </w:r>
      <w:proofErr w:type="gramStart"/>
      <w:r w:rsidR="00A44DDF" w:rsidRPr="001C06FB">
        <w:rPr>
          <w:b/>
          <w:color w:val="auto"/>
          <w:highlight w:val="yellow"/>
        </w:rPr>
        <w:t>On</w:t>
      </w:r>
      <w:proofErr w:type="gramEnd"/>
      <w:r w:rsidR="00A44DDF">
        <w:rPr>
          <w:color w:val="auto"/>
          <w:highlight w:val="yellow"/>
        </w:rPr>
        <w:t>;</w:t>
      </w:r>
      <w:r w:rsidR="001D6C1E">
        <w:rPr>
          <w:color w:val="auto"/>
          <w:highlight w:val="yellow"/>
        </w:rPr>
        <w:t xml:space="preserve"> </w:t>
      </w:r>
      <w:r w:rsidR="00064308" w:rsidRPr="00EF2491">
        <w:rPr>
          <w:color w:val="auto"/>
          <w:highlight w:val="yellow"/>
        </w:rPr>
        <w:t>t</w:t>
      </w:r>
      <w:r w:rsidRPr="00EF2491">
        <w:rPr>
          <w:color w:val="auto"/>
          <w:highlight w:val="yellow"/>
        </w:rPr>
        <w:t>hen</w:t>
      </w:r>
      <w:r w:rsidR="00A44DDF">
        <w:rPr>
          <w:color w:val="auto"/>
          <w:highlight w:val="yellow"/>
        </w:rPr>
        <w:t>,</w:t>
      </w:r>
      <w:r w:rsidR="001D6C1E">
        <w:rPr>
          <w:color w:val="auto"/>
          <w:highlight w:val="yellow"/>
        </w:rPr>
        <w:t xml:space="preserve"> </w:t>
      </w:r>
      <w:r w:rsidRPr="00EF2491">
        <w:rPr>
          <w:color w:val="auto"/>
          <w:highlight w:val="yellow"/>
        </w:rPr>
        <w:t>switch</w:t>
      </w:r>
      <w:r w:rsidR="001D6C1E">
        <w:rPr>
          <w:color w:val="auto"/>
          <w:highlight w:val="yellow"/>
        </w:rPr>
        <w:t xml:space="preserve"> </w:t>
      </w:r>
      <w:r w:rsidRPr="00EF2491">
        <w:rPr>
          <w:color w:val="auto"/>
          <w:highlight w:val="yellow"/>
        </w:rPr>
        <w:t>it</w:t>
      </w:r>
      <w:r w:rsidR="001D6C1E">
        <w:rPr>
          <w:color w:val="auto"/>
          <w:highlight w:val="yellow"/>
        </w:rPr>
        <w:t xml:space="preserve"> </w:t>
      </w:r>
      <w:r w:rsidR="00A44DDF" w:rsidRPr="001C06FB">
        <w:rPr>
          <w:b/>
          <w:color w:val="auto"/>
          <w:highlight w:val="yellow"/>
        </w:rPr>
        <w:t>Off</w:t>
      </w:r>
      <w:r w:rsidRPr="00EF2491">
        <w:rPr>
          <w:color w:val="auto"/>
          <w:highlight w:val="yellow"/>
        </w:rPr>
        <w:t>.</w:t>
      </w:r>
    </w:p>
    <w:p w14:paraId="61C19564" w14:textId="77777777" w:rsidR="005F0D69" w:rsidRPr="00EF2491" w:rsidRDefault="005F0D69" w:rsidP="00ED5BD6">
      <w:pPr>
        <w:pStyle w:val="NormalWeb"/>
        <w:widowControl/>
        <w:spacing w:before="0" w:beforeAutospacing="0" w:after="0" w:afterAutospacing="0"/>
        <w:rPr>
          <w:color w:val="auto"/>
          <w:highlight w:val="yellow"/>
        </w:rPr>
      </w:pPr>
    </w:p>
    <w:p w14:paraId="16694F10" w14:textId="12B4ADC3" w:rsidR="00EB7FA1" w:rsidRPr="00EF2491" w:rsidRDefault="00EB7FA1" w:rsidP="00ED5BD6">
      <w:pPr>
        <w:pStyle w:val="NormalWeb"/>
        <w:widowControl/>
        <w:spacing w:before="0" w:beforeAutospacing="0" w:after="0" w:afterAutospacing="0"/>
        <w:rPr>
          <w:color w:val="auto"/>
          <w:highlight w:val="yellow"/>
        </w:rPr>
      </w:pPr>
      <w:r w:rsidRPr="00EF2491">
        <w:rPr>
          <w:color w:val="auto"/>
          <w:highlight w:val="yellow"/>
        </w:rPr>
        <w:t>5.2.</w:t>
      </w:r>
      <w:r w:rsidR="001D6C1E">
        <w:rPr>
          <w:color w:val="auto"/>
          <w:highlight w:val="yellow"/>
        </w:rPr>
        <w:t xml:space="preserve"> </w:t>
      </w:r>
      <w:r w:rsidRPr="00EF2491">
        <w:rPr>
          <w:color w:val="auto"/>
          <w:highlight w:val="yellow"/>
        </w:rPr>
        <w:t>Insert</w:t>
      </w:r>
      <w:r w:rsidR="001D6C1E">
        <w:rPr>
          <w:color w:val="auto"/>
          <w:highlight w:val="yellow"/>
        </w:rPr>
        <w:t xml:space="preserve"> </w:t>
      </w:r>
      <w:r w:rsidRPr="00EF2491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Pr="00EF2491">
        <w:rPr>
          <w:color w:val="auto"/>
          <w:highlight w:val="yellow"/>
        </w:rPr>
        <w:t>bed</w:t>
      </w:r>
      <w:r w:rsidR="001D6C1E">
        <w:rPr>
          <w:color w:val="auto"/>
          <w:highlight w:val="yellow"/>
        </w:rPr>
        <w:t xml:space="preserve"> </w:t>
      </w:r>
      <w:r w:rsidRPr="00EF2491">
        <w:rPr>
          <w:color w:val="auto"/>
          <w:highlight w:val="yellow"/>
        </w:rPr>
        <w:t>and</w:t>
      </w:r>
      <w:r w:rsidR="001D6C1E">
        <w:rPr>
          <w:color w:val="auto"/>
          <w:highlight w:val="yellow"/>
        </w:rPr>
        <w:t xml:space="preserve"> </w:t>
      </w:r>
      <w:r w:rsidRPr="00EF2491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Pr="00EF2491">
        <w:rPr>
          <w:color w:val="auto"/>
          <w:highlight w:val="yellow"/>
        </w:rPr>
        <w:t>coil</w:t>
      </w:r>
      <w:r w:rsidR="001D6C1E">
        <w:rPr>
          <w:color w:val="auto"/>
          <w:highlight w:val="yellow"/>
        </w:rPr>
        <w:t xml:space="preserve"> </w:t>
      </w:r>
      <w:r w:rsidRPr="00EF2491">
        <w:rPr>
          <w:color w:val="auto"/>
          <w:highlight w:val="yellow"/>
        </w:rPr>
        <w:t>in</w:t>
      </w:r>
      <w:r w:rsidR="001D6C1E">
        <w:rPr>
          <w:color w:val="auto"/>
          <w:highlight w:val="yellow"/>
        </w:rPr>
        <w:t xml:space="preserve"> </w:t>
      </w:r>
      <w:r w:rsidRPr="00EF2491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Pr="00EF2491">
        <w:rPr>
          <w:color w:val="auto"/>
          <w:highlight w:val="yellow"/>
        </w:rPr>
        <w:t>center</w:t>
      </w:r>
      <w:r w:rsidR="001D6C1E">
        <w:rPr>
          <w:color w:val="auto"/>
          <w:highlight w:val="yellow"/>
        </w:rPr>
        <w:t xml:space="preserve"> </w:t>
      </w:r>
      <w:r w:rsidRPr="00EF2491">
        <w:rPr>
          <w:color w:val="auto"/>
          <w:highlight w:val="yellow"/>
        </w:rPr>
        <w:t>of</w:t>
      </w:r>
      <w:r w:rsidR="001D6C1E">
        <w:rPr>
          <w:color w:val="auto"/>
          <w:highlight w:val="yellow"/>
        </w:rPr>
        <w:t xml:space="preserve"> </w:t>
      </w:r>
      <w:r w:rsidRPr="00EF2491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Pr="00EF2491">
        <w:rPr>
          <w:color w:val="auto"/>
          <w:highlight w:val="yellow"/>
        </w:rPr>
        <w:t>magnet.</w:t>
      </w:r>
      <w:r w:rsidR="001D6C1E">
        <w:rPr>
          <w:color w:val="auto"/>
          <w:highlight w:val="yellow"/>
        </w:rPr>
        <w:t xml:space="preserve"> </w:t>
      </w:r>
      <w:r w:rsidR="00787C64" w:rsidRPr="00EF2491">
        <w:rPr>
          <w:color w:val="auto"/>
          <w:highlight w:val="yellow"/>
        </w:rPr>
        <w:t>Check</w:t>
      </w:r>
      <w:r w:rsidR="001D6C1E">
        <w:rPr>
          <w:color w:val="auto"/>
          <w:highlight w:val="yellow"/>
        </w:rPr>
        <w:t xml:space="preserve"> </w:t>
      </w:r>
      <w:r w:rsidRPr="00EF2491">
        <w:rPr>
          <w:color w:val="auto"/>
          <w:highlight w:val="yellow"/>
        </w:rPr>
        <w:t>that</w:t>
      </w:r>
      <w:r w:rsidR="001D6C1E">
        <w:rPr>
          <w:color w:val="auto"/>
          <w:highlight w:val="yellow"/>
        </w:rPr>
        <w:t xml:space="preserve"> </w:t>
      </w:r>
      <w:r w:rsidRPr="00EF2491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Pr="00EF2491">
        <w:rPr>
          <w:color w:val="auto"/>
          <w:highlight w:val="yellow"/>
        </w:rPr>
        <w:t>sail</w:t>
      </w:r>
      <w:r w:rsidR="001D6C1E">
        <w:rPr>
          <w:color w:val="auto"/>
          <w:highlight w:val="yellow"/>
        </w:rPr>
        <w:t xml:space="preserve"> </w:t>
      </w:r>
      <w:r w:rsidRPr="00EF2491">
        <w:rPr>
          <w:color w:val="auto"/>
          <w:highlight w:val="yellow"/>
        </w:rPr>
        <w:t>is</w:t>
      </w:r>
      <w:r w:rsidR="001D6C1E">
        <w:rPr>
          <w:color w:val="auto"/>
          <w:highlight w:val="yellow"/>
        </w:rPr>
        <w:t xml:space="preserve"> </w:t>
      </w:r>
      <w:r w:rsidRPr="00EF2491">
        <w:rPr>
          <w:color w:val="auto"/>
          <w:highlight w:val="yellow"/>
        </w:rPr>
        <w:t>still</w:t>
      </w:r>
      <w:r w:rsidR="001D6C1E">
        <w:rPr>
          <w:color w:val="auto"/>
          <w:highlight w:val="yellow"/>
        </w:rPr>
        <w:t xml:space="preserve"> </w:t>
      </w:r>
      <w:r w:rsidRPr="00EF2491">
        <w:rPr>
          <w:color w:val="auto"/>
          <w:highlight w:val="yellow"/>
        </w:rPr>
        <w:t>moving</w:t>
      </w:r>
      <w:r w:rsidR="001D6C1E">
        <w:rPr>
          <w:color w:val="auto"/>
          <w:highlight w:val="yellow"/>
        </w:rPr>
        <w:t xml:space="preserve"> </w:t>
      </w:r>
      <w:r w:rsidRPr="00EF2491">
        <w:rPr>
          <w:color w:val="auto"/>
          <w:highlight w:val="yellow"/>
        </w:rPr>
        <w:t>correctly</w:t>
      </w:r>
      <w:r w:rsidR="001D6C1E">
        <w:rPr>
          <w:color w:val="auto"/>
          <w:highlight w:val="yellow"/>
        </w:rPr>
        <w:t xml:space="preserve"> </w:t>
      </w:r>
      <w:r w:rsidRPr="00EF2491">
        <w:rPr>
          <w:color w:val="auto"/>
          <w:highlight w:val="yellow"/>
        </w:rPr>
        <w:t>once</w:t>
      </w:r>
      <w:r w:rsidR="001D6C1E">
        <w:rPr>
          <w:color w:val="auto"/>
          <w:highlight w:val="yellow"/>
        </w:rPr>
        <w:t xml:space="preserve"> </w:t>
      </w:r>
      <w:r w:rsidRPr="00EF2491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Pr="00EF2491">
        <w:rPr>
          <w:color w:val="auto"/>
          <w:highlight w:val="yellow"/>
        </w:rPr>
        <w:t>bed</w:t>
      </w:r>
      <w:r w:rsidR="001D6C1E">
        <w:rPr>
          <w:color w:val="auto"/>
          <w:highlight w:val="yellow"/>
        </w:rPr>
        <w:t xml:space="preserve"> </w:t>
      </w:r>
      <w:r w:rsidRPr="00EF2491">
        <w:rPr>
          <w:color w:val="auto"/>
          <w:highlight w:val="yellow"/>
        </w:rPr>
        <w:t>is</w:t>
      </w:r>
      <w:r w:rsidR="001D6C1E">
        <w:rPr>
          <w:color w:val="auto"/>
          <w:highlight w:val="yellow"/>
        </w:rPr>
        <w:t xml:space="preserve"> </w:t>
      </w:r>
      <w:r w:rsidRPr="00EF2491">
        <w:rPr>
          <w:color w:val="auto"/>
          <w:highlight w:val="yellow"/>
        </w:rPr>
        <w:t>inside</w:t>
      </w:r>
      <w:r w:rsidR="001D6C1E">
        <w:rPr>
          <w:color w:val="auto"/>
          <w:highlight w:val="yellow"/>
        </w:rPr>
        <w:t xml:space="preserve"> </w:t>
      </w:r>
      <w:r w:rsidRPr="00EF2491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Pr="00EF2491">
        <w:rPr>
          <w:color w:val="auto"/>
          <w:highlight w:val="yellow"/>
        </w:rPr>
        <w:t>magn</w:t>
      </w:r>
      <w:r w:rsidR="00064308" w:rsidRPr="00EF2491">
        <w:rPr>
          <w:color w:val="auto"/>
          <w:highlight w:val="yellow"/>
        </w:rPr>
        <w:t>et</w:t>
      </w:r>
      <w:r w:rsidR="001D6C1E">
        <w:rPr>
          <w:color w:val="auto"/>
          <w:highlight w:val="yellow"/>
        </w:rPr>
        <w:t xml:space="preserve"> </w:t>
      </w:r>
      <w:r w:rsidR="00064308" w:rsidRPr="00EF2491">
        <w:rPr>
          <w:color w:val="auto"/>
          <w:highlight w:val="yellow"/>
        </w:rPr>
        <w:t>when</w:t>
      </w:r>
      <w:r w:rsidR="001D6C1E">
        <w:rPr>
          <w:color w:val="auto"/>
          <w:highlight w:val="yellow"/>
        </w:rPr>
        <w:t xml:space="preserve"> </w:t>
      </w:r>
      <w:r w:rsidR="00A44DDF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="00064308" w:rsidRPr="00EF2491">
        <w:rPr>
          <w:color w:val="auto"/>
          <w:highlight w:val="yellow"/>
        </w:rPr>
        <w:t>air-puff</w:t>
      </w:r>
      <w:r w:rsidR="001D6C1E">
        <w:rPr>
          <w:color w:val="auto"/>
          <w:highlight w:val="yellow"/>
        </w:rPr>
        <w:t xml:space="preserve"> </w:t>
      </w:r>
      <w:r w:rsidR="00064308" w:rsidRPr="00EF2491">
        <w:rPr>
          <w:color w:val="auto"/>
          <w:highlight w:val="yellow"/>
        </w:rPr>
        <w:t>system</w:t>
      </w:r>
      <w:r w:rsidR="001D6C1E">
        <w:rPr>
          <w:color w:val="auto"/>
          <w:highlight w:val="yellow"/>
        </w:rPr>
        <w:t xml:space="preserve"> </w:t>
      </w:r>
      <w:r w:rsidR="00064308" w:rsidRPr="00EF2491">
        <w:rPr>
          <w:color w:val="auto"/>
          <w:highlight w:val="yellow"/>
        </w:rPr>
        <w:t>is</w:t>
      </w:r>
      <w:r w:rsidR="001D6C1E">
        <w:rPr>
          <w:color w:val="auto"/>
          <w:highlight w:val="yellow"/>
        </w:rPr>
        <w:t xml:space="preserve"> </w:t>
      </w:r>
      <w:proofErr w:type="gramStart"/>
      <w:r w:rsidR="00A44DDF" w:rsidRPr="001C06FB">
        <w:rPr>
          <w:b/>
          <w:color w:val="auto"/>
          <w:highlight w:val="yellow"/>
        </w:rPr>
        <w:t>On</w:t>
      </w:r>
      <w:proofErr w:type="gramEnd"/>
      <w:r w:rsidR="00A44DDF">
        <w:rPr>
          <w:color w:val="auto"/>
          <w:highlight w:val="yellow"/>
        </w:rPr>
        <w:t>;</w:t>
      </w:r>
      <w:r w:rsidR="001D6C1E">
        <w:rPr>
          <w:color w:val="auto"/>
          <w:highlight w:val="yellow"/>
        </w:rPr>
        <w:t xml:space="preserve"> </w:t>
      </w:r>
      <w:r w:rsidR="00064308" w:rsidRPr="00EF2491">
        <w:rPr>
          <w:color w:val="auto"/>
          <w:highlight w:val="yellow"/>
        </w:rPr>
        <w:t>t</w:t>
      </w:r>
      <w:r w:rsidRPr="00EF2491">
        <w:rPr>
          <w:color w:val="auto"/>
          <w:highlight w:val="yellow"/>
        </w:rPr>
        <w:t>hen</w:t>
      </w:r>
      <w:r w:rsidR="00A44DDF">
        <w:rPr>
          <w:color w:val="auto"/>
          <w:highlight w:val="yellow"/>
        </w:rPr>
        <w:t>,</w:t>
      </w:r>
      <w:r w:rsidR="001D6C1E">
        <w:rPr>
          <w:color w:val="auto"/>
          <w:highlight w:val="yellow"/>
        </w:rPr>
        <w:t xml:space="preserve"> </w:t>
      </w:r>
      <w:r w:rsidRPr="00EF2491">
        <w:rPr>
          <w:color w:val="auto"/>
          <w:highlight w:val="yellow"/>
        </w:rPr>
        <w:t>switch</w:t>
      </w:r>
      <w:r w:rsidR="001D6C1E">
        <w:rPr>
          <w:color w:val="auto"/>
          <w:highlight w:val="yellow"/>
        </w:rPr>
        <w:t xml:space="preserve"> </w:t>
      </w:r>
      <w:r w:rsidRPr="00EF2491">
        <w:rPr>
          <w:color w:val="auto"/>
          <w:highlight w:val="yellow"/>
        </w:rPr>
        <w:t>it</w:t>
      </w:r>
      <w:r w:rsidR="001D6C1E">
        <w:rPr>
          <w:color w:val="auto"/>
          <w:highlight w:val="yellow"/>
        </w:rPr>
        <w:t xml:space="preserve"> </w:t>
      </w:r>
      <w:r w:rsidR="00A44DDF" w:rsidRPr="001C06FB">
        <w:rPr>
          <w:b/>
          <w:color w:val="auto"/>
          <w:highlight w:val="yellow"/>
        </w:rPr>
        <w:t>Off</w:t>
      </w:r>
      <w:r w:rsidRPr="00EF2491">
        <w:rPr>
          <w:color w:val="auto"/>
          <w:highlight w:val="yellow"/>
        </w:rPr>
        <w:t>.</w:t>
      </w:r>
      <w:r w:rsidR="001D6C1E">
        <w:rPr>
          <w:color w:val="auto"/>
          <w:highlight w:val="yellow"/>
        </w:rPr>
        <w:t xml:space="preserve"> </w:t>
      </w:r>
      <w:r w:rsidR="00EF0D26" w:rsidRPr="00EF2491">
        <w:rPr>
          <w:color w:val="auto"/>
          <w:highlight w:val="yellow"/>
        </w:rPr>
        <w:t>Switch</w:t>
      </w:r>
      <w:r w:rsidR="001D6C1E">
        <w:rPr>
          <w:color w:val="auto"/>
          <w:highlight w:val="yellow"/>
        </w:rPr>
        <w:t xml:space="preserve"> </w:t>
      </w:r>
      <w:r w:rsidR="00EF0D26" w:rsidRPr="00EF2491">
        <w:rPr>
          <w:color w:val="auto"/>
          <w:highlight w:val="yellow"/>
        </w:rPr>
        <w:t>completely</w:t>
      </w:r>
      <w:r w:rsidR="001D6C1E">
        <w:rPr>
          <w:color w:val="auto"/>
          <w:highlight w:val="yellow"/>
        </w:rPr>
        <w:t xml:space="preserve"> </w:t>
      </w:r>
      <w:r w:rsidR="00EF0D26" w:rsidRPr="00EF2491">
        <w:rPr>
          <w:color w:val="auto"/>
          <w:highlight w:val="yellow"/>
        </w:rPr>
        <w:t>from</w:t>
      </w:r>
      <w:r w:rsidR="001D6C1E">
        <w:rPr>
          <w:color w:val="auto"/>
          <w:highlight w:val="yellow"/>
        </w:rPr>
        <w:t xml:space="preserve"> </w:t>
      </w:r>
      <w:r w:rsidR="00EF0D26" w:rsidRPr="00EF2491">
        <w:rPr>
          <w:color w:val="auto"/>
          <w:highlight w:val="yellow"/>
        </w:rPr>
        <w:t>isoflurane</w:t>
      </w:r>
      <w:r w:rsidR="001D6C1E">
        <w:rPr>
          <w:color w:val="auto"/>
          <w:highlight w:val="yellow"/>
        </w:rPr>
        <w:t xml:space="preserve"> </w:t>
      </w:r>
      <w:r w:rsidR="00EF0D26" w:rsidRPr="00EF2491">
        <w:rPr>
          <w:color w:val="auto"/>
          <w:highlight w:val="yellow"/>
        </w:rPr>
        <w:t>to</w:t>
      </w:r>
      <w:r w:rsidR="001D6C1E">
        <w:rPr>
          <w:color w:val="auto"/>
          <w:highlight w:val="yellow"/>
        </w:rPr>
        <w:t xml:space="preserve"> </w:t>
      </w:r>
      <w:r w:rsidR="00EF0D26" w:rsidRPr="00EF2491">
        <w:rPr>
          <w:color w:val="auto"/>
          <w:highlight w:val="yellow"/>
        </w:rPr>
        <w:t>medetomidine</w:t>
      </w:r>
      <w:r w:rsidR="001D6C1E">
        <w:rPr>
          <w:color w:val="auto"/>
          <w:highlight w:val="yellow"/>
        </w:rPr>
        <w:t xml:space="preserve"> </w:t>
      </w:r>
      <w:r w:rsidR="00EF0D26" w:rsidRPr="00EF2491">
        <w:rPr>
          <w:color w:val="auto"/>
          <w:highlight w:val="yellow"/>
        </w:rPr>
        <w:t>(perfusion</w:t>
      </w:r>
      <w:r w:rsidR="001D6C1E">
        <w:rPr>
          <w:color w:val="auto"/>
          <w:highlight w:val="yellow"/>
        </w:rPr>
        <w:t xml:space="preserve"> </w:t>
      </w:r>
      <w:r w:rsidR="00EF0D26" w:rsidRPr="00EF2491">
        <w:rPr>
          <w:color w:val="auto"/>
          <w:highlight w:val="yellow"/>
        </w:rPr>
        <w:t>rate:</w:t>
      </w:r>
      <w:r w:rsidR="001D6C1E">
        <w:rPr>
          <w:color w:val="auto"/>
          <w:highlight w:val="yellow"/>
        </w:rPr>
        <w:t xml:space="preserve"> </w:t>
      </w:r>
      <w:r w:rsidR="00EF0D26" w:rsidRPr="00EF2491">
        <w:rPr>
          <w:color w:val="auto"/>
          <w:highlight w:val="yellow"/>
        </w:rPr>
        <w:t>20</w:t>
      </w:r>
      <w:r w:rsidR="001D6C1E">
        <w:rPr>
          <w:color w:val="auto"/>
          <w:highlight w:val="yellow"/>
        </w:rPr>
        <w:t xml:space="preserve"> </w:t>
      </w:r>
      <w:r w:rsidR="00752192" w:rsidRPr="00EF2491">
        <w:rPr>
          <w:color w:val="auto"/>
          <w:highlight w:val="yellow"/>
        </w:rPr>
        <w:t>µL</w:t>
      </w:r>
      <w:r w:rsidR="00EF0D26" w:rsidRPr="00EF2491">
        <w:rPr>
          <w:color w:val="auto"/>
          <w:highlight w:val="yellow"/>
        </w:rPr>
        <w:t>/min).</w:t>
      </w:r>
    </w:p>
    <w:p w14:paraId="24960D8E" w14:textId="77777777" w:rsidR="005F0D69" w:rsidRPr="00EF2491" w:rsidRDefault="005F0D69" w:rsidP="00ED5BD6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610AE457" w14:textId="6B238FC7" w:rsidR="00EB7FA1" w:rsidRPr="00EF2491" w:rsidRDefault="00EB7FA1" w:rsidP="00ED5BD6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EF2491">
        <w:rPr>
          <w:color w:val="auto"/>
          <w:highlight w:val="yellow"/>
        </w:rPr>
        <w:t>5.3.</w:t>
      </w:r>
      <w:r w:rsidR="001D6C1E">
        <w:rPr>
          <w:color w:val="auto"/>
          <w:highlight w:val="yellow"/>
        </w:rPr>
        <w:t xml:space="preserve"> </w:t>
      </w:r>
      <w:r w:rsidR="00787C64" w:rsidRPr="00EF2491">
        <w:rPr>
          <w:color w:val="auto"/>
          <w:highlight w:val="yellow"/>
        </w:rPr>
        <w:t>Check</w:t>
      </w:r>
      <w:r w:rsidR="001D6C1E">
        <w:rPr>
          <w:color w:val="auto"/>
          <w:highlight w:val="yellow"/>
        </w:rPr>
        <w:t xml:space="preserve"> </w:t>
      </w:r>
      <w:r w:rsidR="00787C64" w:rsidRPr="00EF2491">
        <w:rPr>
          <w:color w:val="auto"/>
          <w:highlight w:val="yellow"/>
        </w:rPr>
        <w:t>that</w:t>
      </w:r>
      <w:r w:rsidR="001D6C1E">
        <w:rPr>
          <w:color w:val="auto"/>
          <w:highlight w:val="yellow"/>
        </w:rPr>
        <w:t xml:space="preserve"> </w:t>
      </w:r>
      <w:r w:rsidRPr="00EF2491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Pr="00EF2491">
        <w:rPr>
          <w:color w:val="auto"/>
          <w:highlight w:val="yellow"/>
        </w:rPr>
        <w:t>rat</w:t>
      </w:r>
      <w:r w:rsidR="001D6C1E">
        <w:rPr>
          <w:color w:val="auto"/>
          <w:highlight w:val="yellow"/>
        </w:rPr>
        <w:t xml:space="preserve"> </w:t>
      </w:r>
      <w:r w:rsidRPr="00EF2491">
        <w:rPr>
          <w:color w:val="auto"/>
          <w:highlight w:val="yellow"/>
        </w:rPr>
        <w:t>is</w:t>
      </w:r>
      <w:r w:rsidR="001D6C1E">
        <w:rPr>
          <w:color w:val="auto"/>
          <w:highlight w:val="yellow"/>
        </w:rPr>
        <w:t xml:space="preserve"> </w:t>
      </w:r>
      <w:r w:rsidRPr="00EF2491">
        <w:rPr>
          <w:color w:val="auto"/>
          <w:highlight w:val="yellow"/>
        </w:rPr>
        <w:t>well</w:t>
      </w:r>
      <w:r w:rsidR="001D6C1E">
        <w:rPr>
          <w:color w:val="auto"/>
          <w:highlight w:val="yellow"/>
        </w:rPr>
        <w:t xml:space="preserve"> </w:t>
      </w:r>
      <w:r w:rsidRPr="00EF2491">
        <w:rPr>
          <w:color w:val="auto"/>
          <w:highlight w:val="yellow"/>
        </w:rPr>
        <w:t>located</w:t>
      </w:r>
      <w:r w:rsidR="001D6C1E">
        <w:rPr>
          <w:color w:val="auto"/>
          <w:highlight w:val="yellow"/>
        </w:rPr>
        <w:t xml:space="preserve"> </w:t>
      </w:r>
      <w:r w:rsidRPr="00EF2491">
        <w:rPr>
          <w:color w:val="auto"/>
          <w:highlight w:val="yellow"/>
        </w:rPr>
        <w:t>using</w:t>
      </w:r>
      <w:r w:rsidR="001D6C1E">
        <w:rPr>
          <w:color w:val="auto"/>
          <w:highlight w:val="yellow"/>
        </w:rPr>
        <w:t xml:space="preserve"> </w:t>
      </w:r>
      <w:r w:rsidR="00787C64" w:rsidRPr="00EF2491">
        <w:rPr>
          <w:color w:val="auto"/>
          <w:highlight w:val="yellow"/>
        </w:rPr>
        <w:t>a</w:t>
      </w:r>
      <w:r w:rsidR="001D6C1E">
        <w:rPr>
          <w:color w:val="auto"/>
          <w:highlight w:val="yellow"/>
        </w:rPr>
        <w:t xml:space="preserve"> </w:t>
      </w:r>
      <w:r w:rsidRPr="00EF2491">
        <w:rPr>
          <w:color w:val="auto"/>
          <w:highlight w:val="yellow"/>
        </w:rPr>
        <w:t>localization</w:t>
      </w:r>
      <w:r w:rsidR="001D6C1E">
        <w:rPr>
          <w:color w:val="auto"/>
          <w:highlight w:val="yellow"/>
        </w:rPr>
        <w:t xml:space="preserve"> </w:t>
      </w:r>
      <w:r w:rsidRPr="00EF2491">
        <w:rPr>
          <w:color w:val="auto"/>
          <w:highlight w:val="yellow"/>
        </w:rPr>
        <w:t>sequence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(TE</w:t>
      </w:r>
      <w:r w:rsidR="001D6C1E">
        <w:rPr>
          <w:color w:val="auto"/>
        </w:rPr>
        <w:t xml:space="preserve"> </w:t>
      </w:r>
      <w:r w:rsidR="00A44DDF">
        <w:rPr>
          <w:color w:val="auto"/>
        </w:rPr>
        <w:t>=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2.5</w:t>
      </w:r>
      <w:r w:rsidR="001D6C1E">
        <w:rPr>
          <w:color w:val="auto"/>
        </w:rPr>
        <w:t xml:space="preserve"> </w:t>
      </w:r>
      <w:proofErr w:type="spellStart"/>
      <w:r w:rsidRPr="00EF2491">
        <w:rPr>
          <w:color w:val="auto"/>
        </w:rPr>
        <w:t>ms</w:t>
      </w:r>
      <w:proofErr w:type="spellEnd"/>
      <w:r w:rsidRPr="00EF2491">
        <w:rPr>
          <w:color w:val="auto"/>
        </w:rPr>
        <w:t>;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TR</w:t>
      </w:r>
      <w:r w:rsidR="001D6C1E">
        <w:rPr>
          <w:color w:val="auto"/>
        </w:rPr>
        <w:t xml:space="preserve"> </w:t>
      </w:r>
      <w:r w:rsidR="00A44DDF">
        <w:rPr>
          <w:color w:val="auto"/>
        </w:rPr>
        <w:t>=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100</w:t>
      </w:r>
      <w:r w:rsidR="001D6C1E">
        <w:rPr>
          <w:color w:val="auto"/>
        </w:rPr>
        <w:t xml:space="preserve"> </w:t>
      </w:r>
      <w:proofErr w:type="spellStart"/>
      <w:r w:rsidRPr="00EF2491">
        <w:rPr>
          <w:color w:val="auto"/>
        </w:rPr>
        <w:t>ms</w:t>
      </w:r>
      <w:proofErr w:type="spellEnd"/>
      <w:r w:rsidRPr="00EF2491">
        <w:rPr>
          <w:color w:val="auto"/>
        </w:rPr>
        <w:t>;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average</w:t>
      </w:r>
      <w:r w:rsidR="001D6C1E">
        <w:rPr>
          <w:color w:val="auto"/>
        </w:rPr>
        <w:t xml:space="preserve"> </w:t>
      </w:r>
      <w:r w:rsidR="00A44DDF">
        <w:rPr>
          <w:color w:val="auto"/>
        </w:rPr>
        <w:t>=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1;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repetition</w:t>
      </w:r>
      <w:r w:rsidR="001D6C1E">
        <w:rPr>
          <w:color w:val="auto"/>
        </w:rPr>
        <w:t xml:space="preserve"> </w:t>
      </w:r>
      <w:r w:rsidR="00A44DDF">
        <w:rPr>
          <w:color w:val="auto"/>
        </w:rPr>
        <w:t>=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1;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slice</w:t>
      </w:r>
      <w:r w:rsidR="001D6C1E">
        <w:rPr>
          <w:color w:val="auto"/>
        </w:rPr>
        <w:t xml:space="preserve"> </w:t>
      </w:r>
      <w:r w:rsidR="00A44DDF">
        <w:rPr>
          <w:color w:val="auto"/>
        </w:rPr>
        <w:t>=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1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mm;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image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size</w:t>
      </w:r>
      <w:r w:rsidR="001D6C1E">
        <w:rPr>
          <w:color w:val="auto"/>
        </w:rPr>
        <w:t xml:space="preserve"> </w:t>
      </w:r>
      <w:r w:rsidR="00A44DDF">
        <w:rPr>
          <w:color w:val="auto"/>
        </w:rPr>
        <w:t>=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256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x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256;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field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of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view</w:t>
      </w:r>
      <w:r w:rsidR="001D6C1E">
        <w:rPr>
          <w:color w:val="auto"/>
        </w:rPr>
        <w:t xml:space="preserve"> </w:t>
      </w:r>
      <w:r w:rsidR="00A44DDF">
        <w:rPr>
          <w:color w:val="auto"/>
        </w:rPr>
        <w:t>(FOV)</w:t>
      </w:r>
      <w:r w:rsidR="001D6C1E">
        <w:rPr>
          <w:color w:val="auto"/>
        </w:rPr>
        <w:t xml:space="preserve"> </w:t>
      </w:r>
      <w:r w:rsidR="00A44DDF">
        <w:rPr>
          <w:color w:val="auto"/>
        </w:rPr>
        <w:t>=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50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x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50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mm;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scan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time</w:t>
      </w:r>
      <w:r w:rsidR="001D6C1E">
        <w:rPr>
          <w:color w:val="auto"/>
        </w:rPr>
        <w:t xml:space="preserve"> </w:t>
      </w:r>
      <w:r w:rsidR="00A44DDF">
        <w:rPr>
          <w:color w:val="auto"/>
        </w:rPr>
        <w:t>=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12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s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800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ms).</w:t>
      </w:r>
      <w:r w:rsidR="001D6C1E">
        <w:rPr>
          <w:color w:val="auto"/>
        </w:rPr>
        <w:t xml:space="preserve"> </w:t>
      </w:r>
      <w:r w:rsidR="00CD1603" w:rsidRPr="00EF2491">
        <w:rPr>
          <w:color w:val="auto"/>
          <w:highlight w:val="yellow"/>
        </w:rPr>
        <w:t>Drag</w:t>
      </w:r>
      <w:r w:rsidR="001D6C1E">
        <w:rPr>
          <w:color w:val="auto"/>
          <w:highlight w:val="yellow"/>
        </w:rPr>
        <w:t xml:space="preserve"> </w:t>
      </w:r>
      <w:r w:rsidR="00A44DDF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="00CD1603" w:rsidRPr="00EF2491">
        <w:rPr>
          <w:b/>
          <w:color w:val="auto"/>
          <w:highlight w:val="yellow"/>
        </w:rPr>
        <w:t>Localizer</w:t>
      </w:r>
      <w:r w:rsidR="001D6C1E">
        <w:rPr>
          <w:color w:val="auto"/>
          <w:highlight w:val="yellow"/>
        </w:rPr>
        <w:t xml:space="preserve"> </w:t>
      </w:r>
      <w:r w:rsidR="00CD1603" w:rsidRPr="00EF2491">
        <w:rPr>
          <w:color w:val="auto"/>
          <w:highlight w:val="yellow"/>
        </w:rPr>
        <w:t>sequence</w:t>
      </w:r>
      <w:r w:rsidR="001D6C1E">
        <w:rPr>
          <w:color w:val="auto"/>
          <w:highlight w:val="yellow"/>
        </w:rPr>
        <w:t xml:space="preserve"> </w:t>
      </w:r>
      <w:r w:rsidR="00CD1603" w:rsidRPr="00EF2491">
        <w:rPr>
          <w:color w:val="auto"/>
          <w:highlight w:val="yellow"/>
        </w:rPr>
        <w:t>tab</w:t>
      </w:r>
      <w:r w:rsidR="001D6C1E">
        <w:rPr>
          <w:color w:val="auto"/>
          <w:highlight w:val="yellow"/>
        </w:rPr>
        <w:t xml:space="preserve"> </w:t>
      </w:r>
      <w:r w:rsidR="00CD1603" w:rsidRPr="00EF2491">
        <w:rPr>
          <w:color w:val="auto"/>
          <w:highlight w:val="yellow"/>
        </w:rPr>
        <w:t>into</w:t>
      </w:r>
      <w:r w:rsidR="001D6C1E">
        <w:rPr>
          <w:color w:val="auto"/>
          <w:highlight w:val="yellow"/>
        </w:rPr>
        <w:t xml:space="preserve"> </w:t>
      </w:r>
      <w:r w:rsidR="00CD1603" w:rsidRPr="00EF2491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="00CD1603" w:rsidRPr="00EF2491">
        <w:rPr>
          <w:b/>
          <w:color w:val="auto"/>
          <w:highlight w:val="yellow"/>
        </w:rPr>
        <w:t>Instruction</w:t>
      </w:r>
      <w:r w:rsidR="001D6C1E">
        <w:rPr>
          <w:b/>
          <w:color w:val="auto"/>
          <w:highlight w:val="yellow"/>
        </w:rPr>
        <w:t xml:space="preserve"> </w:t>
      </w:r>
      <w:r w:rsidR="00CD1603" w:rsidRPr="00EF2491">
        <w:rPr>
          <w:b/>
          <w:color w:val="auto"/>
          <w:highlight w:val="yellow"/>
        </w:rPr>
        <w:t>name</w:t>
      </w:r>
      <w:r w:rsidR="001D6C1E">
        <w:rPr>
          <w:color w:val="auto"/>
          <w:highlight w:val="yellow"/>
        </w:rPr>
        <w:t xml:space="preserve"> </w:t>
      </w:r>
      <w:r w:rsidR="00CD1603" w:rsidRPr="00EF2491">
        <w:rPr>
          <w:color w:val="auto"/>
          <w:highlight w:val="yellow"/>
        </w:rPr>
        <w:t>and</w:t>
      </w:r>
      <w:r w:rsidR="001D6C1E">
        <w:rPr>
          <w:color w:val="auto"/>
          <w:highlight w:val="yellow"/>
        </w:rPr>
        <w:t xml:space="preserve"> </w:t>
      </w:r>
      <w:r w:rsidR="00CD1603" w:rsidRPr="00EF2491">
        <w:rPr>
          <w:color w:val="auto"/>
          <w:highlight w:val="yellow"/>
        </w:rPr>
        <w:t>click</w:t>
      </w:r>
      <w:r w:rsidR="001D6C1E">
        <w:rPr>
          <w:color w:val="auto"/>
          <w:highlight w:val="yellow"/>
        </w:rPr>
        <w:t xml:space="preserve"> </w:t>
      </w:r>
      <w:r w:rsidR="00CD1603" w:rsidRPr="00EF2491">
        <w:rPr>
          <w:color w:val="auto"/>
          <w:highlight w:val="yellow"/>
        </w:rPr>
        <w:t>on</w:t>
      </w:r>
      <w:r w:rsidR="001D6C1E">
        <w:rPr>
          <w:b/>
          <w:color w:val="auto"/>
          <w:highlight w:val="yellow"/>
        </w:rPr>
        <w:t xml:space="preserve"> </w:t>
      </w:r>
      <w:r w:rsidR="00A44DDF">
        <w:rPr>
          <w:b/>
          <w:color w:val="auto"/>
          <w:highlight w:val="yellow"/>
        </w:rPr>
        <w:t>C</w:t>
      </w:r>
      <w:r w:rsidR="00CD1603" w:rsidRPr="00EF2491">
        <w:rPr>
          <w:b/>
          <w:color w:val="auto"/>
          <w:highlight w:val="yellow"/>
        </w:rPr>
        <w:t>ontinue</w:t>
      </w:r>
      <w:r w:rsidR="00CD1603" w:rsidRPr="00EF2491">
        <w:rPr>
          <w:color w:val="auto"/>
          <w:highlight w:val="yellow"/>
        </w:rPr>
        <w:t>.</w:t>
      </w:r>
    </w:p>
    <w:p w14:paraId="3BEDDE46" w14:textId="77777777" w:rsidR="005F0D69" w:rsidRPr="00EF2491" w:rsidRDefault="005F0D69" w:rsidP="00ED5BD6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79E6BB0A" w14:textId="4E4FC4E5" w:rsidR="00EB7FA1" w:rsidRPr="00EF2491" w:rsidRDefault="00EB7FA1" w:rsidP="00ED5BD6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EF2491">
        <w:rPr>
          <w:color w:val="auto"/>
          <w:highlight w:val="yellow"/>
        </w:rPr>
        <w:t>5.4.</w:t>
      </w:r>
      <w:r w:rsidR="001D6C1E">
        <w:rPr>
          <w:color w:val="auto"/>
          <w:highlight w:val="yellow"/>
        </w:rPr>
        <w:t xml:space="preserve"> </w:t>
      </w:r>
      <w:r w:rsidR="00F37362" w:rsidRPr="00EF2491">
        <w:rPr>
          <w:color w:val="auto"/>
          <w:highlight w:val="yellow"/>
        </w:rPr>
        <w:t>Drag</w:t>
      </w:r>
      <w:r w:rsidR="001D6C1E">
        <w:rPr>
          <w:color w:val="auto"/>
          <w:highlight w:val="yellow"/>
        </w:rPr>
        <w:t xml:space="preserve"> </w:t>
      </w:r>
      <w:r w:rsidR="00A44DDF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="00F37362" w:rsidRPr="00EF2491">
        <w:rPr>
          <w:b/>
          <w:color w:val="auto"/>
          <w:highlight w:val="yellow"/>
        </w:rPr>
        <w:t>T2_Star_FID_EPI</w:t>
      </w:r>
      <w:r w:rsidR="001D6C1E">
        <w:rPr>
          <w:color w:val="auto"/>
          <w:highlight w:val="yellow"/>
        </w:rPr>
        <w:t xml:space="preserve"> </w:t>
      </w:r>
      <w:r w:rsidR="00F37362" w:rsidRPr="00EF2491">
        <w:rPr>
          <w:color w:val="auto"/>
          <w:highlight w:val="yellow"/>
        </w:rPr>
        <w:t>sequence</w:t>
      </w:r>
      <w:r w:rsidR="001D6C1E">
        <w:rPr>
          <w:color w:val="auto"/>
          <w:highlight w:val="yellow"/>
        </w:rPr>
        <w:t xml:space="preserve"> </w:t>
      </w:r>
      <w:r w:rsidR="00F37362" w:rsidRPr="00EF2491">
        <w:rPr>
          <w:color w:val="auto"/>
          <w:highlight w:val="yellow"/>
        </w:rPr>
        <w:t>tab</w:t>
      </w:r>
      <w:r w:rsidR="001D6C1E">
        <w:rPr>
          <w:color w:val="auto"/>
          <w:highlight w:val="yellow"/>
        </w:rPr>
        <w:t xml:space="preserve"> </w:t>
      </w:r>
      <w:r w:rsidR="00F37362" w:rsidRPr="00EF2491">
        <w:rPr>
          <w:color w:val="auto"/>
          <w:highlight w:val="yellow"/>
        </w:rPr>
        <w:t>into</w:t>
      </w:r>
      <w:r w:rsidR="001D6C1E">
        <w:rPr>
          <w:color w:val="auto"/>
          <w:highlight w:val="yellow"/>
        </w:rPr>
        <w:t xml:space="preserve"> </w:t>
      </w:r>
      <w:r w:rsidR="00F37362" w:rsidRPr="00EF2491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="00F37362" w:rsidRPr="00EF2491">
        <w:rPr>
          <w:b/>
          <w:color w:val="auto"/>
          <w:highlight w:val="yellow"/>
        </w:rPr>
        <w:t>Instruction</w:t>
      </w:r>
      <w:r w:rsidR="001D6C1E">
        <w:rPr>
          <w:b/>
          <w:color w:val="auto"/>
          <w:highlight w:val="yellow"/>
        </w:rPr>
        <w:t xml:space="preserve"> </w:t>
      </w:r>
      <w:r w:rsidR="00F37362" w:rsidRPr="00EF2491">
        <w:rPr>
          <w:b/>
          <w:color w:val="auto"/>
          <w:highlight w:val="yellow"/>
        </w:rPr>
        <w:t>name</w:t>
      </w:r>
      <w:r w:rsidR="00A44DDF" w:rsidRPr="001C06FB">
        <w:rPr>
          <w:color w:val="auto"/>
          <w:highlight w:val="yellow"/>
        </w:rPr>
        <w:t>,</w:t>
      </w:r>
      <w:r w:rsidR="001D6C1E">
        <w:rPr>
          <w:color w:val="auto"/>
          <w:highlight w:val="yellow"/>
        </w:rPr>
        <w:t xml:space="preserve"> </w:t>
      </w:r>
      <w:r w:rsidR="00F37362" w:rsidRPr="00EF2491">
        <w:rPr>
          <w:color w:val="auto"/>
          <w:highlight w:val="yellow"/>
        </w:rPr>
        <w:t>center</w:t>
      </w:r>
      <w:r w:rsidR="001D6C1E">
        <w:rPr>
          <w:color w:val="auto"/>
          <w:highlight w:val="yellow"/>
        </w:rPr>
        <w:t xml:space="preserve"> </w:t>
      </w:r>
      <w:r w:rsidR="00F37362" w:rsidRPr="00EF2491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="00F37362" w:rsidRPr="00EF2491">
        <w:rPr>
          <w:color w:val="auto"/>
          <w:highlight w:val="yellow"/>
        </w:rPr>
        <w:t>FOV</w:t>
      </w:r>
      <w:r w:rsidR="001D6C1E">
        <w:rPr>
          <w:color w:val="auto"/>
          <w:highlight w:val="yellow"/>
        </w:rPr>
        <w:t xml:space="preserve"> </w:t>
      </w:r>
      <w:r w:rsidR="00F37362" w:rsidRPr="00EF2491">
        <w:rPr>
          <w:color w:val="auto"/>
          <w:highlight w:val="yellow"/>
        </w:rPr>
        <w:t>on</w:t>
      </w:r>
      <w:r w:rsidR="001D6C1E">
        <w:rPr>
          <w:color w:val="auto"/>
          <w:highlight w:val="yellow"/>
        </w:rPr>
        <w:t xml:space="preserve"> </w:t>
      </w:r>
      <w:r w:rsidR="00F37362" w:rsidRPr="00EF2491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="00F37362" w:rsidRPr="00EF2491">
        <w:rPr>
          <w:color w:val="auto"/>
          <w:highlight w:val="yellow"/>
        </w:rPr>
        <w:t>middle</w:t>
      </w:r>
      <w:r w:rsidR="001D6C1E">
        <w:rPr>
          <w:color w:val="auto"/>
          <w:highlight w:val="yellow"/>
        </w:rPr>
        <w:t xml:space="preserve"> </w:t>
      </w:r>
      <w:r w:rsidR="00F37362" w:rsidRPr="00EF2491">
        <w:rPr>
          <w:color w:val="auto"/>
          <w:highlight w:val="yellow"/>
        </w:rPr>
        <w:t>of</w:t>
      </w:r>
      <w:r w:rsidR="001D6C1E">
        <w:rPr>
          <w:color w:val="auto"/>
          <w:highlight w:val="yellow"/>
        </w:rPr>
        <w:t xml:space="preserve"> </w:t>
      </w:r>
      <w:r w:rsidR="00F37362" w:rsidRPr="00EF2491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="00F37362" w:rsidRPr="00EF2491">
        <w:rPr>
          <w:color w:val="auto"/>
          <w:highlight w:val="yellow"/>
        </w:rPr>
        <w:t>brain</w:t>
      </w:r>
      <w:r w:rsidR="00A44DDF">
        <w:rPr>
          <w:color w:val="auto"/>
          <w:highlight w:val="yellow"/>
        </w:rPr>
        <w:t>,</w:t>
      </w:r>
      <w:r w:rsidR="001D6C1E">
        <w:rPr>
          <w:color w:val="auto"/>
          <w:highlight w:val="yellow"/>
        </w:rPr>
        <w:t xml:space="preserve"> </w:t>
      </w:r>
      <w:r w:rsidR="00F37362" w:rsidRPr="00EF2491">
        <w:rPr>
          <w:color w:val="auto"/>
          <w:highlight w:val="yellow"/>
        </w:rPr>
        <w:t>and</w:t>
      </w:r>
      <w:r w:rsidR="001D6C1E">
        <w:rPr>
          <w:color w:val="auto"/>
          <w:highlight w:val="yellow"/>
        </w:rPr>
        <w:t xml:space="preserve"> </w:t>
      </w:r>
      <w:r w:rsidR="0093498A" w:rsidRPr="00EF2491">
        <w:rPr>
          <w:color w:val="auto"/>
          <w:highlight w:val="yellow"/>
        </w:rPr>
        <w:t>c</w:t>
      </w:r>
      <w:r w:rsidR="00F37362" w:rsidRPr="00EF2491">
        <w:rPr>
          <w:color w:val="auto"/>
          <w:highlight w:val="yellow"/>
        </w:rPr>
        <w:t>lick</w:t>
      </w:r>
      <w:r w:rsidR="001D6C1E">
        <w:rPr>
          <w:color w:val="auto"/>
          <w:highlight w:val="yellow"/>
        </w:rPr>
        <w:t xml:space="preserve"> </w:t>
      </w:r>
      <w:r w:rsidR="00F37362" w:rsidRPr="00EF2491">
        <w:rPr>
          <w:color w:val="auto"/>
          <w:highlight w:val="yellow"/>
        </w:rPr>
        <w:t>on</w:t>
      </w:r>
      <w:r w:rsidR="001D6C1E">
        <w:rPr>
          <w:color w:val="auto"/>
          <w:highlight w:val="yellow"/>
        </w:rPr>
        <w:t xml:space="preserve"> </w:t>
      </w:r>
      <w:r w:rsidR="00F37362" w:rsidRPr="00EF2491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="00F37362" w:rsidRPr="00EF2491">
        <w:rPr>
          <w:b/>
          <w:color w:val="auto"/>
          <w:highlight w:val="yellow"/>
        </w:rPr>
        <w:t>Adjustment</w:t>
      </w:r>
      <w:r w:rsidR="001D6C1E">
        <w:rPr>
          <w:b/>
          <w:color w:val="auto"/>
          <w:highlight w:val="yellow"/>
        </w:rPr>
        <w:t xml:space="preserve"> </w:t>
      </w:r>
      <w:r w:rsidR="00F37362" w:rsidRPr="00EF2491">
        <w:rPr>
          <w:b/>
          <w:color w:val="auto"/>
          <w:highlight w:val="yellow"/>
        </w:rPr>
        <w:t>platform</w:t>
      </w:r>
      <w:r w:rsidR="001D6C1E">
        <w:rPr>
          <w:color w:val="auto"/>
          <w:highlight w:val="yellow"/>
        </w:rPr>
        <w:t xml:space="preserve"> </w:t>
      </w:r>
      <w:r w:rsidR="00F37362" w:rsidRPr="00EF2491">
        <w:rPr>
          <w:color w:val="auto"/>
          <w:highlight w:val="yellow"/>
        </w:rPr>
        <w:t>tab</w:t>
      </w:r>
      <w:r w:rsidR="001D6C1E">
        <w:rPr>
          <w:color w:val="auto"/>
          <w:highlight w:val="yellow"/>
        </w:rPr>
        <w:t xml:space="preserve"> </w:t>
      </w:r>
      <w:r w:rsidR="00F37362" w:rsidRPr="00EF2491">
        <w:rPr>
          <w:color w:val="auto"/>
          <w:highlight w:val="yellow"/>
        </w:rPr>
        <w:t>to</w:t>
      </w:r>
      <w:r w:rsidR="001D6C1E">
        <w:rPr>
          <w:color w:val="auto"/>
          <w:highlight w:val="yellow"/>
        </w:rPr>
        <w:t xml:space="preserve"> </w:t>
      </w:r>
      <w:r w:rsidR="00F37362" w:rsidRPr="00EF2491">
        <w:rPr>
          <w:color w:val="auto"/>
          <w:highlight w:val="yellow"/>
        </w:rPr>
        <w:t>open</w:t>
      </w:r>
      <w:r w:rsidR="001D6C1E">
        <w:rPr>
          <w:color w:val="auto"/>
          <w:highlight w:val="yellow"/>
        </w:rPr>
        <w:t xml:space="preserve"> </w:t>
      </w:r>
      <w:r w:rsidR="00F37362" w:rsidRPr="00EF2491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="00F37362" w:rsidRPr="00EF2491">
        <w:rPr>
          <w:color w:val="auto"/>
          <w:highlight w:val="yellow"/>
        </w:rPr>
        <w:t>edited</w:t>
      </w:r>
      <w:r w:rsidR="001D6C1E">
        <w:rPr>
          <w:color w:val="auto"/>
          <w:highlight w:val="yellow"/>
        </w:rPr>
        <w:t xml:space="preserve"> </w:t>
      </w:r>
      <w:r w:rsidR="00F37362" w:rsidRPr="00EF2491">
        <w:rPr>
          <w:color w:val="auto"/>
          <w:highlight w:val="yellow"/>
        </w:rPr>
        <w:t>scan</w:t>
      </w:r>
      <w:r w:rsidR="001D6C1E">
        <w:rPr>
          <w:color w:val="auto"/>
          <w:highlight w:val="yellow"/>
        </w:rPr>
        <w:t xml:space="preserve"> </w:t>
      </w:r>
      <w:r w:rsidR="00F37362" w:rsidRPr="00EF2491">
        <w:rPr>
          <w:color w:val="auto"/>
          <w:highlight w:val="yellow"/>
        </w:rPr>
        <w:t>instruction.</w:t>
      </w:r>
      <w:r w:rsidR="001D6C1E">
        <w:rPr>
          <w:color w:val="auto"/>
          <w:highlight w:val="yellow"/>
        </w:rPr>
        <w:t xml:space="preserve"> </w:t>
      </w:r>
      <w:r w:rsidRPr="00EF2491">
        <w:rPr>
          <w:color w:val="auto"/>
          <w:highlight w:val="yellow"/>
        </w:rPr>
        <w:t>Record</w:t>
      </w:r>
      <w:r w:rsidR="001D6C1E">
        <w:rPr>
          <w:color w:val="auto"/>
          <w:highlight w:val="yellow"/>
        </w:rPr>
        <w:t xml:space="preserve"> </w:t>
      </w:r>
      <w:r w:rsidRPr="00EF2491">
        <w:rPr>
          <w:color w:val="auto"/>
          <w:highlight w:val="yellow"/>
        </w:rPr>
        <w:t>a</w:t>
      </w:r>
      <w:r w:rsidR="001D6C1E">
        <w:rPr>
          <w:color w:val="auto"/>
          <w:highlight w:val="yellow"/>
        </w:rPr>
        <w:t xml:space="preserve"> </w:t>
      </w:r>
      <w:r w:rsidRPr="00EF2491">
        <w:rPr>
          <w:color w:val="auto"/>
          <w:highlight w:val="yellow"/>
        </w:rPr>
        <w:t>B</w:t>
      </w:r>
      <w:r w:rsidRPr="00EF2491">
        <w:rPr>
          <w:color w:val="auto"/>
          <w:highlight w:val="yellow"/>
          <w:vertAlign w:val="subscript"/>
        </w:rPr>
        <w:t>0</w:t>
      </w:r>
      <w:r w:rsidR="001D6C1E">
        <w:rPr>
          <w:color w:val="auto"/>
          <w:highlight w:val="yellow"/>
        </w:rPr>
        <w:t xml:space="preserve"> </w:t>
      </w:r>
      <w:r w:rsidRPr="00EF2491">
        <w:rPr>
          <w:color w:val="auto"/>
          <w:highlight w:val="yellow"/>
        </w:rPr>
        <w:t>map</w:t>
      </w:r>
      <w:r w:rsidR="001D6C1E">
        <w:rPr>
          <w:color w:val="auto"/>
        </w:rPr>
        <w:t xml:space="preserve"> </w:t>
      </w:r>
      <w:r w:rsidRPr="00EF2491">
        <w:rPr>
          <w:color w:val="auto"/>
          <w:highlight w:val="yellow"/>
        </w:rPr>
        <w:t>and</w:t>
      </w:r>
      <w:r w:rsidR="001D6C1E">
        <w:rPr>
          <w:color w:val="auto"/>
          <w:highlight w:val="yellow"/>
        </w:rPr>
        <w:t xml:space="preserve"> </w:t>
      </w:r>
      <w:r w:rsidRPr="00EF2491">
        <w:rPr>
          <w:color w:val="auto"/>
          <w:highlight w:val="yellow"/>
        </w:rPr>
        <w:t>proceed</w:t>
      </w:r>
      <w:r w:rsidR="001D6C1E">
        <w:rPr>
          <w:color w:val="auto"/>
          <w:highlight w:val="yellow"/>
        </w:rPr>
        <w:t xml:space="preserve"> </w:t>
      </w:r>
      <w:r w:rsidRPr="00EF2491">
        <w:rPr>
          <w:color w:val="auto"/>
          <w:highlight w:val="yellow"/>
        </w:rPr>
        <w:t>to</w:t>
      </w:r>
      <w:r w:rsidR="001D6C1E">
        <w:rPr>
          <w:color w:val="auto"/>
          <w:highlight w:val="yellow"/>
        </w:rPr>
        <w:t xml:space="preserve"> </w:t>
      </w:r>
      <w:r w:rsidR="0093498A" w:rsidRPr="00EF2491">
        <w:rPr>
          <w:color w:val="auto"/>
          <w:highlight w:val="yellow"/>
        </w:rPr>
        <w:t>a</w:t>
      </w:r>
      <w:r w:rsidR="001D6C1E">
        <w:rPr>
          <w:color w:val="auto"/>
          <w:highlight w:val="yellow"/>
        </w:rPr>
        <w:t xml:space="preserve"> </w:t>
      </w:r>
      <w:r w:rsidRPr="00EF2491">
        <w:rPr>
          <w:color w:val="auto"/>
          <w:highlight w:val="yellow"/>
        </w:rPr>
        <w:t>scan</w:t>
      </w:r>
      <w:r w:rsidR="001D6C1E">
        <w:rPr>
          <w:color w:val="auto"/>
          <w:highlight w:val="yellow"/>
        </w:rPr>
        <w:t xml:space="preserve"> </w:t>
      </w:r>
      <w:r w:rsidRPr="00EF2491">
        <w:rPr>
          <w:color w:val="auto"/>
          <w:highlight w:val="yellow"/>
        </w:rPr>
        <w:t>shim</w:t>
      </w:r>
      <w:r w:rsidR="005F0D69" w:rsidRPr="00EF2491">
        <w:rPr>
          <w:color w:val="auto"/>
        </w:rPr>
        <w:t>.</w:t>
      </w:r>
    </w:p>
    <w:p w14:paraId="362FA5B2" w14:textId="77777777" w:rsidR="005F0D69" w:rsidRPr="00EF2491" w:rsidRDefault="005F0D69" w:rsidP="00ED5BD6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073999BF" w14:textId="6B7A28E0" w:rsidR="005F0D69" w:rsidRPr="00EF2491" w:rsidRDefault="002835FB" w:rsidP="00ED5BD6">
      <w:pPr>
        <w:pStyle w:val="NormalWeb"/>
        <w:widowControl/>
        <w:spacing w:before="0" w:beforeAutospacing="0" w:after="0" w:afterAutospacing="0"/>
        <w:rPr>
          <w:color w:val="auto"/>
        </w:rPr>
      </w:pPr>
      <w:r>
        <w:rPr>
          <w:color w:val="auto"/>
        </w:rPr>
        <w:t>NOTE:</w:t>
      </w:r>
      <w:r w:rsidR="001D6C1E">
        <w:rPr>
          <w:color w:val="auto"/>
        </w:rPr>
        <w:t xml:space="preserve"> </w:t>
      </w:r>
      <w:r w:rsidR="005F0D69" w:rsidRPr="00EF2491">
        <w:rPr>
          <w:color w:val="auto"/>
        </w:rPr>
        <w:t>For</w:t>
      </w:r>
      <w:r w:rsidR="001D6C1E">
        <w:rPr>
          <w:color w:val="auto"/>
        </w:rPr>
        <w:t xml:space="preserve"> </w:t>
      </w:r>
      <w:r w:rsidR="00A44DDF">
        <w:rPr>
          <w:color w:val="auto"/>
        </w:rPr>
        <w:t>a</w:t>
      </w:r>
      <w:r w:rsidR="001D6C1E">
        <w:rPr>
          <w:color w:val="auto"/>
        </w:rPr>
        <w:t xml:space="preserve"> </w:t>
      </w:r>
      <w:r w:rsidR="005F0D69" w:rsidRPr="00EF2491">
        <w:rPr>
          <w:color w:val="auto"/>
        </w:rPr>
        <w:t>B</w:t>
      </w:r>
      <w:r w:rsidR="005F0D69" w:rsidRPr="00EF2491">
        <w:rPr>
          <w:color w:val="auto"/>
          <w:vertAlign w:val="subscript"/>
        </w:rPr>
        <w:t>0</w:t>
      </w:r>
      <w:r w:rsidR="001D6C1E">
        <w:rPr>
          <w:color w:val="auto"/>
        </w:rPr>
        <w:t xml:space="preserve"> </w:t>
      </w:r>
      <w:r w:rsidR="005F0D69" w:rsidRPr="00EF2491">
        <w:rPr>
          <w:color w:val="auto"/>
        </w:rPr>
        <w:t>map</w:t>
      </w:r>
      <w:r w:rsidR="00A44DDF">
        <w:rPr>
          <w:color w:val="auto"/>
        </w:rPr>
        <w:t>,</w:t>
      </w:r>
      <w:r w:rsidR="001D6C1E">
        <w:rPr>
          <w:color w:val="auto"/>
        </w:rPr>
        <w:t xml:space="preserve"> </w:t>
      </w:r>
      <w:r w:rsidR="005F0D69" w:rsidRPr="00EF2491">
        <w:rPr>
          <w:color w:val="auto"/>
        </w:rPr>
        <w:t>use</w:t>
      </w:r>
      <w:r w:rsidR="001D6C1E">
        <w:rPr>
          <w:color w:val="auto"/>
        </w:rPr>
        <w:t xml:space="preserve"> </w:t>
      </w:r>
      <w:r w:rsidR="005F0D69" w:rsidRPr="00EF2491">
        <w:rPr>
          <w:color w:val="auto"/>
        </w:rPr>
        <w:t>the</w:t>
      </w:r>
      <w:r w:rsidR="001D6C1E">
        <w:rPr>
          <w:color w:val="auto"/>
        </w:rPr>
        <w:t xml:space="preserve"> </w:t>
      </w:r>
      <w:r w:rsidR="005F0D69" w:rsidRPr="00EF2491">
        <w:rPr>
          <w:color w:val="auto"/>
        </w:rPr>
        <w:t>following</w:t>
      </w:r>
      <w:r w:rsidR="001D6C1E">
        <w:rPr>
          <w:color w:val="auto"/>
        </w:rPr>
        <w:t xml:space="preserve"> </w:t>
      </w:r>
      <w:r w:rsidR="005F0D69" w:rsidRPr="00EF2491">
        <w:rPr>
          <w:color w:val="auto"/>
        </w:rPr>
        <w:t>parameters:</w:t>
      </w:r>
      <w:r w:rsidR="001D6C1E">
        <w:rPr>
          <w:color w:val="auto"/>
        </w:rPr>
        <w:t xml:space="preserve"> </w:t>
      </w:r>
      <w:r w:rsidR="00A44DDF">
        <w:rPr>
          <w:color w:val="auto"/>
        </w:rPr>
        <w:t>f</w:t>
      </w:r>
      <w:r w:rsidR="005F0D69" w:rsidRPr="00EF2491">
        <w:rPr>
          <w:color w:val="auto"/>
        </w:rPr>
        <w:t>irst</w:t>
      </w:r>
      <w:r w:rsidR="001D6C1E">
        <w:rPr>
          <w:color w:val="auto"/>
        </w:rPr>
        <w:t xml:space="preserve"> </w:t>
      </w:r>
      <w:r w:rsidR="005F0D69" w:rsidRPr="00EF2491">
        <w:rPr>
          <w:color w:val="auto"/>
        </w:rPr>
        <w:t>echo</w:t>
      </w:r>
      <w:r w:rsidR="001D6C1E">
        <w:rPr>
          <w:color w:val="auto"/>
        </w:rPr>
        <w:t xml:space="preserve"> </w:t>
      </w:r>
      <w:r w:rsidR="005F0D69" w:rsidRPr="00EF2491">
        <w:rPr>
          <w:color w:val="auto"/>
        </w:rPr>
        <w:t>time</w:t>
      </w:r>
      <w:r w:rsidR="001D6C1E">
        <w:rPr>
          <w:color w:val="auto"/>
        </w:rPr>
        <w:t xml:space="preserve"> </w:t>
      </w:r>
      <w:r w:rsidR="00A44DDF">
        <w:rPr>
          <w:color w:val="auto"/>
        </w:rPr>
        <w:t>=</w:t>
      </w:r>
      <w:r w:rsidR="001D6C1E">
        <w:rPr>
          <w:color w:val="auto"/>
        </w:rPr>
        <w:t xml:space="preserve"> </w:t>
      </w:r>
      <w:r w:rsidR="005F0D69" w:rsidRPr="00EF2491">
        <w:rPr>
          <w:color w:val="auto"/>
        </w:rPr>
        <w:t>1.65</w:t>
      </w:r>
      <w:r w:rsidR="001D6C1E">
        <w:rPr>
          <w:color w:val="auto"/>
        </w:rPr>
        <w:t xml:space="preserve"> </w:t>
      </w:r>
      <w:proofErr w:type="spellStart"/>
      <w:r w:rsidR="005F0D69" w:rsidRPr="00EF2491">
        <w:rPr>
          <w:color w:val="auto"/>
        </w:rPr>
        <w:t>ms</w:t>
      </w:r>
      <w:proofErr w:type="spellEnd"/>
      <w:r w:rsidR="005F0D69" w:rsidRPr="00EF2491">
        <w:rPr>
          <w:color w:val="auto"/>
        </w:rPr>
        <w:t>;</w:t>
      </w:r>
      <w:r w:rsidR="001D6C1E">
        <w:rPr>
          <w:color w:val="auto"/>
        </w:rPr>
        <w:t xml:space="preserve"> </w:t>
      </w:r>
      <w:r w:rsidR="005F0D69" w:rsidRPr="00EF2491">
        <w:rPr>
          <w:color w:val="auto"/>
        </w:rPr>
        <w:t>TR</w:t>
      </w:r>
      <w:r w:rsidR="001D6C1E">
        <w:rPr>
          <w:color w:val="auto"/>
        </w:rPr>
        <w:t xml:space="preserve"> </w:t>
      </w:r>
      <w:r w:rsidR="00A44DDF">
        <w:rPr>
          <w:color w:val="auto"/>
        </w:rPr>
        <w:t>=</w:t>
      </w:r>
      <w:r w:rsidR="001D6C1E">
        <w:rPr>
          <w:color w:val="auto"/>
        </w:rPr>
        <w:t xml:space="preserve"> </w:t>
      </w:r>
      <w:r w:rsidR="005F0D69" w:rsidRPr="00EF2491">
        <w:rPr>
          <w:color w:val="auto"/>
        </w:rPr>
        <w:t>20</w:t>
      </w:r>
      <w:r w:rsidR="001D6C1E">
        <w:rPr>
          <w:color w:val="auto"/>
        </w:rPr>
        <w:t xml:space="preserve"> </w:t>
      </w:r>
      <w:proofErr w:type="spellStart"/>
      <w:r w:rsidR="005F0D69" w:rsidRPr="00EF2491">
        <w:rPr>
          <w:color w:val="auto"/>
        </w:rPr>
        <w:t>ms</w:t>
      </w:r>
      <w:proofErr w:type="spellEnd"/>
      <w:r w:rsidR="005F0D69" w:rsidRPr="00EF2491">
        <w:rPr>
          <w:color w:val="auto"/>
        </w:rPr>
        <w:t>,</w:t>
      </w:r>
      <w:r w:rsidR="001D6C1E">
        <w:rPr>
          <w:color w:val="auto"/>
        </w:rPr>
        <w:t xml:space="preserve"> </w:t>
      </w:r>
      <w:r w:rsidR="005F0D69" w:rsidRPr="00EF2491">
        <w:rPr>
          <w:color w:val="auto"/>
        </w:rPr>
        <w:t>average</w:t>
      </w:r>
      <w:r w:rsidR="001D6C1E">
        <w:rPr>
          <w:color w:val="auto"/>
        </w:rPr>
        <w:t xml:space="preserve"> </w:t>
      </w:r>
      <w:r w:rsidR="00A44DDF">
        <w:rPr>
          <w:color w:val="auto"/>
        </w:rPr>
        <w:t>=</w:t>
      </w:r>
      <w:r w:rsidR="001D6C1E">
        <w:rPr>
          <w:color w:val="auto"/>
        </w:rPr>
        <w:t xml:space="preserve"> </w:t>
      </w:r>
      <w:r w:rsidR="005F0D69" w:rsidRPr="00EF2491">
        <w:rPr>
          <w:color w:val="auto"/>
        </w:rPr>
        <w:t>1;</w:t>
      </w:r>
      <w:r w:rsidR="001D6C1E">
        <w:rPr>
          <w:color w:val="auto"/>
        </w:rPr>
        <w:t xml:space="preserve"> </w:t>
      </w:r>
      <w:r w:rsidR="005F0D69" w:rsidRPr="00EF2491">
        <w:rPr>
          <w:color w:val="auto"/>
        </w:rPr>
        <w:t>flip</w:t>
      </w:r>
      <w:r w:rsidR="001D6C1E">
        <w:rPr>
          <w:color w:val="auto"/>
        </w:rPr>
        <w:t xml:space="preserve"> </w:t>
      </w:r>
      <w:r w:rsidR="005F0D69" w:rsidRPr="00EF2491">
        <w:rPr>
          <w:color w:val="auto"/>
        </w:rPr>
        <w:t>angle</w:t>
      </w:r>
      <w:r w:rsidR="001D6C1E">
        <w:rPr>
          <w:color w:val="auto"/>
        </w:rPr>
        <w:t xml:space="preserve"> </w:t>
      </w:r>
      <w:r w:rsidR="00A44DDF">
        <w:rPr>
          <w:color w:val="auto"/>
        </w:rPr>
        <w:t>=</w:t>
      </w:r>
      <w:r w:rsidR="001D6C1E">
        <w:rPr>
          <w:color w:val="auto"/>
        </w:rPr>
        <w:t xml:space="preserve"> </w:t>
      </w:r>
      <w:r w:rsidR="005F0D69" w:rsidRPr="00EF2491">
        <w:rPr>
          <w:color w:val="auto"/>
        </w:rPr>
        <w:t>30°;</w:t>
      </w:r>
      <w:r w:rsidR="001D6C1E">
        <w:rPr>
          <w:color w:val="auto"/>
        </w:rPr>
        <w:t xml:space="preserve"> </w:t>
      </w:r>
      <w:r w:rsidR="005F0D69" w:rsidRPr="00EF2491">
        <w:rPr>
          <w:color w:val="auto"/>
        </w:rPr>
        <w:t>echo</w:t>
      </w:r>
      <w:r w:rsidR="001D6C1E">
        <w:rPr>
          <w:color w:val="auto"/>
        </w:rPr>
        <w:t xml:space="preserve"> </w:t>
      </w:r>
      <w:r w:rsidR="005F0D69" w:rsidRPr="00EF2491">
        <w:rPr>
          <w:color w:val="auto"/>
        </w:rPr>
        <w:t>spacing</w:t>
      </w:r>
      <w:r w:rsidR="001D6C1E">
        <w:rPr>
          <w:color w:val="auto"/>
        </w:rPr>
        <w:t xml:space="preserve"> </w:t>
      </w:r>
      <w:r w:rsidR="00A44DDF">
        <w:rPr>
          <w:color w:val="auto"/>
        </w:rPr>
        <w:t>=</w:t>
      </w:r>
      <w:r w:rsidR="001D6C1E">
        <w:rPr>
          <w:color w:val="auto"/>
        </w:rPr>
        <w:t xml:space="preserve"> </w:t>
      </w:r>
      <w:r w:rsidR="005F0D69" w:rsidRPr="00EF2491">
        <w:rPr>
          <w:color w:val="auto"/>
        </w:rPr>
        <w:t>3.805</w:t>
      </w:r>
      <w:r w:rsidR="001D6C1E">
        <w:rPr>
          <w:color w:val="auto"/>
        </w:rPr>
        <w:t xml:space="preserve"> </w:t>
      </w:r>
      <w:proofErr w:type="spellStart"/>
      <w:r w:rsidR="005F0D69" w:rsidRPr="00EF2491">
        <w:rPr>
          <w:color w:val="auto"/>
        </w:rPr>
        <w:t>ms</w:t>
      </w:r>
      <w:proofErr w:type="spellEnd"/>
      <w:r w:rsidR="005F0D69" w:rsidRPr="00EF2491">
        <w:rPr>
          <w:color w:val="auto"/>
        </w:rPr>
        <w:t>;</w:t>
      </w:r>
      <w:r w:rsidR="001D6C1E">
        <w:rPr>
          <w:color w:val="auto"/>
        </w:rPr>
        <w:t xml:space="preserve"> </w:t>
      </w:r>
      <w:r w:rsidR="005F0D69" w:rsidRPr="00EF2491">
        <w:rPr>
          <w:color w:val="auto"/>
        </w:rPr>
        <w:t>slice</w:t>
      </w:r>
      <w:r w:rsidR="001D6C1E">
        <w:rPr>
          <w:color w:val="auto"/>
        </w:rPr>
        <w:t xml:space="preserve"> </w:t>
      </w:r>
      <w:r w:rsidR="00A44DDF">
        <w:rPr>
          <w:color w:val="auto"/>
        </w:rPr>
        <w:t>=</w:t>
      </w:r>
      <w:r w:rsidR="001D6C1E">
        <w:rPr>
          <w:color w:val="auto"/>
        </w:rPr>
        <w:t xml:space="preserve"> </w:t>
      </w:r>
      <w:r w:rsidR="005F0D69" w:rsidRPr="00EF2491">
        <w:rPr>
          <w:color w:val="auto"/>
        </w:rPr>
        <w:t>58</w:t>
      </w:r>
      <w:r w:rsidR="001D6C1E">
        <w:rPr>
          <w:color w:val="auto"/>
        </w:rPr>
        <w:t xml:space="preserve"> </w:t>
      </w:r>
      <w:r w:rsidR="005F0D69" w:rsidRPr="00EF2491">
        <w:rPr>
          <w:color w:val="auto"/>
        </w:rPr>
        <w:t>mm;</w:t>
      </w:r>
      <w:r w:rsidR="001D6C1E">
        <w:rPr>
          <w:color w:val="auto"/>
        </w:rPr>
        <w:t xml:space="preserve"> </w:t>
      </w:r>
      <w:r w:rsidR="005F0D69" w:rsidRPr="00EF2491">
        <w:rPr>
          <w:color w:val="auto"/>
        </w:rPr>
        <w:t>image</w:t>
      </w:r>
      <w:r w:rsidR="001D6C1E">
        <w:rPr>
          <w:color w:val="auto"/>
        </w:rPr>
        <w:t xml:space="preserve"> </w:t>
      </w:r>
      <w:r w:rsidR="005F0D69" w:rsidRPr="00EF2491">
        <w:rPr>
          <w:color w:val="auto"/>
        </w:rPr>
        <w:t>size</w:t>
      </w:r>
      <w:r w:rsidR="001D6C1E">
        <w:rPr>
          <w:color w:val="auto"/>
        </w:rPr>
        <w:t xml:space="preserve"> </w:t>
      </w:r>
      <w:r w:rsidR="00A44DDF">
        <w:rPr>
          <w:color w:val="auto"/>
        </w:rPr>
        <w:t>=</w:t>
      </w:r>
      <w:r w:rsidR="001D6C1E">
        <w:rPr>
          <w:color w:val="auto"/>
        </w:rPr>
        <w:t xml:space="preserve"> </w:t>
      </w:r>
      <w:r w:rsidR="005F0D69" w:rsidRPr="00EF2491">
        <w:rPr>
          <w:color w:val="auto"/>
        </w:rPr>
        <w:t>64</w:t>
      </w:r>
      <w:r w:rsidR="001D6C1E">
        <w:rPr>
          <w:color w:val="auto"/>
        </w:rPr>
        <w:t xml:space="preserve"> </w:t>
      </w:r>
      <w:r w:rsidR="005F0D69" w:rsidRPr="00EF2491">
        <w:rPr>
          <w:color w:val="auto"/>
        </w:rPr>
        <w:t>x</w:t>
      </w:r>
      <w:r w:rsidR="001D6C1E">
        <w:rPr>
          <w:color w:val="auto"/>
        </w:rPr>
        <w:t xml:space="preserve"> </w:t>
      </w:r>
      <w:r w:rsidR="005F0D69" w:rsidRPr="00EF2491">
        <w:rPr>
          <w:color w:val="auto"/>
        </w:rPr>
        <w:t>64</w:t>
      </w:r>
      <w:r w:rsidR="001D6C1E">
        <w:rPr>
          <w:color w:val="auto"/>
        </w:rPr>
        <w:t xml:space="preserve"> </w:t>
      </w:r>
      <w:r w:rsidR="005F0D69" w:rsidRPr="00EF2491">
        <w:rPr>
          <w:color w:val="auto"/>
        </w:rPr>
        <w:t>x</w:t>
      </w:r>
      <w:r w:rsidR="001D6C1E">
        <w:rPr>
          <w:color w:val="auto"/>
        </w:rPr>
        <w:t xml:space="preserve"> </w:t>
      </w:r>
      <w:r w:rsidR="005F0D69" w:rsidRPr="00EF2491">
        <w:rPr>
          <w:color w:val="auto"/>
        </w:rPr>
        <w:t>64;</w:t>
      </w:r>
      <w:r w:rsidR="001D6C1E">
        <w:rPr>
          <w:color w:val="auto"/>
        </w:rPr>
        <w:t xml:space="preserve"> </w:t>
      </w:r>
      <w:r w:rsidR="00A44DDF">
        <w:rPr>
          <w:color w:val="auto"/>
        </w:rPr>
        <w:t>FOV</w:t>
      </w:r>
      <w:r w:rsidR="001D6C1E">
        <w:rPr>
          <w:color w:val="auto"/>
        </w:rPr>
        <w:t xml:space="preserve"> </w:t>
      </w:r>
      <w:r w:rsidR="00A44DDF">
        <w:rPr>
          <w:color w:val="auto"/>
        </w:rPr>
        <w:t>=</w:t>
      </w:r>
      <w:r w:rsidR="001D6C1E">
        <w:rPr>
          <w:color w:val="auto"/>
        </w:rPr>
        <w:t xml:space="preserve"> </w:t>
      </w:r>
      <w:r w:rsidR="005F0D69" w:rsidRPr="00EF2491">
        <w:rPr>
          <w:color w:val="auto"/>
        </w:rPr>
        <w:t>58</w:t>
      </w:r>
      <w:r w:rsidR="001D6C1E">
        <w:rPr>
          <w:color w:val="auto"/>
        </w:rPr>
        <w:t xml:space="preserve"> </w:t>
      </w:r>
      <w:r w:rsidR="005F0D69" w:rsidRPr="00EF2491">
        <w:rPr>
          <w:color w:val="auto"/>
        </w:rPr>
        <w:t>x</w:t>
      </w:r>
      <w:r w:rsidR="001D6C1E">
        <w:rPr>
          <w:color w:val="auto"/>
        </w:rPr>
        <w:t xml:space="preserve"> </w:t>
      </w:r>
      <w:r w:rsidR="005F0D69" w:rsidRPr="00EF2491">
        <w:rPr>
          <w:color w:val="auto"/>
        </w:rPr>
        <w:t>58</w:t>
      </w:r>
      <w:r w:rsidR="001D6C1E">
        <w:rPr>
          <w:color w:val="auto"/>
        </w:rPr>
        <w:t xml:space="preserve"> </w:t>
      </w:r>
      <w:r w:rsidR="005F0D69" w:rsidRPr="00EF2491">
        <w:rPr>
          <w:color w:val="auto"/>
        </w:rPr>
        <w:t>x</w:t>
      </w:r>
      <w:r w:rsidR="001D6C1E">
        <w:rPr>
          <w:color w:val="auto"/>
        </w:rPr>
        <w:t xml:space="preserve"> </w:t>
      </w:r>
      <w:r w:rsidR="005F0D69" w:rsidRPr="00EF2491">
        <w:rPr>
          <w:color w:val="auto"/>
        </w:rPr>
        <w:t>58</w:t>
      </w:r>
      <w:r w:rsidR="001D6C1E">
        <w:rPr>
          <w:color w:val="auto"/>
        </w:rPr>
        <w:t xml:space="preserve"> </w:t>
      </w:r>
      <w:r w:rsidR="005F0D69" w:rsidRPr="00EF2491">
        <w:rPr>
          <w:color w:val="auto"/>
        </w:rPr>
        <w:t>mm;</w:t>
      </w:r>
      <w:r w:rsidR="001D6C1E">
        <w:rPr>
          <w:color w:val="auto"/>
        </w:rPr>
        <w:t xml:space="preserve"> </w:t>
      </w:r>
      <w:r w:rsidR="005F0D69" w:rsidRPr="00EF2491">
        <w:rPr>
          <w:color w:val="auto"/>
        </w:rPr>
        <w:t>scan</w:t>
      </w:r>
      <w:r w:rsidR="001D6C1E">
        <w:rPr>
          <w:color w:val="auto"/>
        </w:rPr>
        <w:t xml:space="preserve"> </w:t>
      </w:r>
      <w:r w:rsidR="005F0D69" w:rsidRPr="00EF2491">
        <w:rPr>
          <w:color w:val="auto"/>
        </w:rPr>
        <w:t>time</w:t>
      </w:r>
      <w:r w:rsidR="001D6C1E">
        <w:rPr>
          <w:color w:val="auto"/>
        </w:rPr>
        <w:t xml:space="preserve"> </w:t>
      </w:r>
      <w:r w:rsidR="00A44DDF">
        <w:rPr>
          <w:color w:val="auto"/>
        </w:rPr>
        <w:t>=</w:t>
      </w:r>
      <w:r w:rsidR="001D6C1E">
        <w:rPr>
          <w:color w:val="auto"/>
        </w:rPr>
        <w:t xml:space="preserve"> </w:t>
      </w:r>
      <w:r w:rsidR="005F0D69" w:rsidRPr="00EF2491">
        <w:rPr>
          <w:color w:val="auto"/>
        </w:rPr>
        <w:t>1</w:t>
      </w:r>
      <w:r w:rsidR="001D6C1E">
        <w:rPr>
          <w:color w:val="auto"/>
        </w:rPr>
        <w:t xml:space="preserve"> </w:t>
      </w:r>
      <w:r w:rsidR="005F0D69" w:rsidRPr="00EF2491">
        <w:rPr>
          <w:color w:val="auto"/>
        </w:rPr>
        <w:t>m</w:t>
      </w:r>
      <w:r w:rsidR="001D6C1E">
        <w:rPr>
          <w:color w:val="auto"/>
        </w:rPr>
        <w:t xml:space="preserve"> </w:t>
      </w:r>
      <w:r w:rsidR="005F0D69" w:rsidRPr="00EF2491">
        <w:rPr>
          <w:color w:val="auto"/>
        </w:rPr>
        <w:t>24</w:t>
      </w:r>
      <w:r w:rsidR="001D6C1E">
        <w:rPr>
          <w:color w:val="auto"/>
        </w:rPr>
        <w:t xml:space="preserve"> </w:t>
      </w:r>
      <w:r w:rsidR="005F0D69" w:rsidRPr="00EF2491">
        <w:rPr>
          <w:color w:val="auto"/>
        </w:rPr>
        <w:t>s</w:t>
      </w:r>
      <w:r w:rsidR="001D6C1E">
        <w:rPr>
          <w:color w:val="auto"/>
        </w:rPr>
        <w:t xml:space="preserve"> </w:t>
      </w:r>
      <w:r w:rsidR="005F0D69" w:rsidRPr="00EF2491">
        <w:rPr>
          <w:color w:val="auto"/>
        </w:rPr>
        <w:t>920</w:t>
      </w:r>
      <w:r w:rsidR="001D6C1E">
        <w:rPr>
          <w:color w:val="auto"/>
        </w:rPr>
        <w:t xml:space="preserve"> </w:t>
      </w:r>
      <w:r w:rsidR="005F0D69" w:rsidRPr="00EF2491">
        <w:rPr>
          <w:color w:val="auto"/>
        </w:rPr>
        <w:t>ms.</w:t>
      </w:r>
      <w:r w:rsidR="001D6C1E">
        <w:rPr>
          <w:color w:val="auto"/>
        </w:rPr>
        <w:t xml:space="preserve"> </w:t>
      </w:r>
      <w:r w:rsidR="005F0D69" w:rsidRPr="00EF2491">
        <w:rPr>
          <w:color w:val="auto"/>
        </w:rPr>
        <w:t>For</w:t>
      </w:r>
      <w:r w:rsidR="001D6C1E">
        <w:rPr>
          <w:color w:val="auto"/>
        </w:rPr>
        <w:t xml:space="preserve"> </w:t>
      </w:r>
      <w:r w:rsidR="005F0D69" w:rsidRPr="00EF2491">
        <w:rPr>
          <w:color w:val="auto"/>
        </w:rPr>
        <w:t>scan</w:t>
      </w:r>
      <w:r w:rsidR="001D6C1E">
        <w:rPr>
          <w:color w:val="auto"/>
        </w:rPr>
        <w:t xml:space="preserve"> </w:t>
      </w:r>
      <w:r w:rsidR="005F0D69" w:rsidRPr="00EF2491">
        <w:rPr>
          <w:color w:val="auto"/>
        </w:rPr>
        <w:t>shim</w:t>
      </w:r>
      <w:r w:rsidR="00F22F8A">
        <w:rPr>
          <w:color w:val="auto"/>
        </w:rPr>
        <w:t>,</w:t>
      </w:r>
      <w:r w:rsidR="001D6C1E">
        <w:rPr>
          <w:color w:val="auto"/>
        </w:rPr>
        <w:t xml:space="preserve"> </w:t>
      </w:r>
      <w:r w:rsidR="005F0D69" w:rsidRPr="00EF2491">
        <w:rPr>
          <w:color w:val="auto"/>
        </w:rPr>
        <w:t>us</w:t>
      </w:r>
      <w:r w:rsidR="00F22F8A">
        <w:rPr>
          <w:color w:val="auto"/>
        </w:rPr>
        <w:t>e</w:t>
      </w:r>
      <w:r w:rsidR="001D6C1E">
        <w:rPr>
          <w:color w:val="auto"/>
        </w:rPr>
        <w:t xml:space="preserve"> </w:t>
      </w:r>
      <w:r w:rsidR="00F22F8A">
        <w:rPr>
          <w:color w:val="auto"/>
        </w:rPr>
        <w:t>the</w:t>
      </w:r>
      <w:r w:rsidR="001D6C1E">
        <w:rPr>
          <w:color w:val="auto"/>
        </w:rPr>
        <w:t xml:space="preserve"> </w:t>
      </w:r>
      <w:r w:rsidR="00F22F8A">
        <w:rPr>
          <w:color w:val="auto"/>
        </w:rPr>
        <w:t>following</w:t>
      </w:r>
      <w:r w:rsidR="001D6C1E">
        <w:rPr>
          <w:color w:val="auto"/>
        </w:rPr>
        <w:t xml:space="preserve"> </w:t>
      </w:r>
      <w:r w:rsidR="00F22F8A">
        <w:rPr>
          <w:color w:val="auto"/>
        </w:rPr>
        <w:t>parameters:</w:t>
      </w:r>
      <w:r w:rsidR="001D6C1E">
        <w:rPr>
          <w:color w:val="auto"/>
        </w:rPr>
        <w:t xml:space="preserve"> </w:t>
      </w:r>
      <w:r w:rsidR="005F0D69" w:rsidRPr="00EF2491">
        <w:rPr>
          <w:color w:val="auto"/>
        </w:rPr>
        <w:t>voxel</w:t>
      </w:r>
      <w:r w:rsidR="001D6C1E">
        <w:rPr>
          <w:color w:val="auto"/>
        </w:rPr>
        <w:t xml:space="preserve"> </w:t>
      </w:r>
      <w:r w:rsidR="005F0D69" w:rsidRPr="00EF2491">
        <w:rPr>
          <w:color w:val="auto"/>
        </w:rPr>
        <w:t>selective</w:t>
      </w:r>
      <w:r w:rsidR="001D6C1E">
        <w:rPr>
          <w:color w:val="auto"/>
        </w:rPr>
        <w:t xml:space="preserve"> </w:t>
      </w:r>
      <w:r w:rsidR="005F0D69" w:rsidRPr="00EF2491">
        <w:rPr>
          <w:color w:val="auto"/>
        </w:rPr>
        <w:t>excitation</w:t>
      </w:r>
      <w:r w:rsidR="001D6C1E">
        <w:rPr>
          <w:color w:val="auto"/>
        </w:rPr>
        <w:t xml:space="preserve"> </w:t>
      </w:r>
      <w:r w:rsidR="00F22F8A">
        <w:rPr>
          <w:color w:val="auto"/>
        </w:rPr>
        <w:t>=</w:t>
      </w:r>
      <w:r w:rsidR="001D6C1E">
        <w:rPr>
          <w:color w:val="auto"/>
        </w:rPr>
        <w:t xml:space="preserve"> </w:t>
      </w:r>
      <w:r w:rsidR="005F0D69" w:rsidRPr="00EF2491">
        <w:rPr>
          <w:color w:val="auto"/>
        </w:rPr>
        <w:t>STEAM</w:t>
      </w:r>
      <w:r w:rsidR="001D6C1E">
        <w:rPr>
          <w:color w:val="auto"/>
        </w:rPr>
        <w:t xml:space="preserve"> </w:t>
      </w:r>
      <w:r w:rsidR="00F22F8A">
        <w:rPr>
          <w:color w:val="auto"/>
        </w:rPr>
        <w:t>G</w:t>
      </w:r>
      <w:r w:rsidR="005F0D69" w:rsidRPr="00EF2491">
        <w:rPr>
          <w:color w:val="auto"/>
        </w:rPr>
        <w:t>aussian</w:t>
      </w:r>
      <w:r w:rsidR="001D6C1E">
        <w:rPr>
          <w:color w:val="auto"/>
        </w:rPr>
        <w:t xml:space="preserve"> </w:t>
      </w:r>
      <w:r w:rsidR="005F0D69" w:rsidRPr="00EF2491">
        <w:rPr>
          <w:color w:val="auto"/>
        </w:rPr>
        <w:t>pulse;</w:t>
      </w:r>
      <w:r w:rsidR="001D6C1E">
        <w:rPr>
          <w:color w:val="auto"/>
        </w:rPr>
        <w:t xml:space="preserve"> </w:t>
      </w:r>
      <w:r w:rsidR="005F0D69" w:rsidRPr="00EF2491">
        <w:rPr>
          <w:color w:val="auto"/>
        </w:rPr>
        <w:t>TE</w:t>
      </w:r>
      <w:r w:rsidR="001D6C1E">
        <w:rPr>
          <w:color w:val="auto"/>
        </w:rPr>
        <w:t xml:space="preserve"> </w:t>
      </w:r>
      <w:r w:rsidR="00F22F8A">
        <w:rPr>
          <w:color w:val="auto"/>
        </w:rPr>
        <w:t>=</w:t>
      </w:r>
      <w:r w:rsidR="001D6C1E">
        <w:rPr>
          <w:color w:val="auto"/>
        </w:rPr>
        <w:t xml:space="preserve"> </w:t>
      </w:r>
      <w:r w:rsidR="005F0D69" w:rsidRPr="00EF2491">
        <w:rPr>
          <w:color w:val="auto"/>
        </w:rPr>
        <w:t>5</w:t>
      </w:r>
      <w:r w:rsidR="001D6C1E">
        <w:rPr>
          <w:color w:val="auto"/>
        </w:rPr>
        <w:t xml:space="preserve"> </w:t>
      </w:r>
      <w:proofErr w:type="spellStart"/>
      <w:r w:rsidR="005F0D69" w:rsidRPr="00EF2491">
        <w:rPr>
          <w:color w:val="auto"/>
        </w:rPr>
        <w:t>ms</w:t>
      </w:r>
      <w:proofErr w:type="spellEnd"/>
      <w:r w:rsidR="005F0D69" w:rsidRPr="00EF2491">
        <w:rPr>
          <w:color w:val="auto"/>
        </w:rPr>
        <w:t>;</w:t>
      </w:r>
      <w:r w:rsidR="001D6C1E">
        <w:rPr>
          <w:color w:val="auto"/>
        </w:rPr>
        <w:t xml:space="preserve"> </w:t>
      </w:r>
      <w:r w:rsidR="005F0D69" w:rsidRPr="00EF2491">
        <w:rPr>
          <w:color w:val="auto"/>
        </w:rPr>
        <w:t>mixing</w:t>
      </w:r>
      <w:r w:rsidR="001D6C1E">
        <w:rPr>
          <w:color w:val="auto"/>
        </w:rPr>
        <w:t xml:space="preserve"> </w:t>
      </w:r>
      <w:r w:rsidR="005F0D69" w:rsidRPr="00EF2491">
        <w:rPr>
          <w:color w:val="auto"/>
        </w:rPr>
        <w:t>time</w:t>
      </w:r>
      <w:r w:rsidR="001D6C1E">
        <w:rPr>
          <w:color w:val="auto"/>
        </w:rPr>
        <w:t xml:space="preserve"> </w:t>
      </w:r>
      <w:r w:rsidR="00F22F8A">
        <w:rPr>
          <w:color w:val="auto"/>
        </w:rPr>
        <w:t>=</w:t>
      </w:r>
      <w:r w:rsidR="001D6C1E">
        <w:rPr>
          <w:color w:val="auto"/>
        </w:rPr>
        <w:t xml:space="preserve"> </w:t>
      </w:r>
      <w:r w:rsidR="005F0D69" w:rsidRPr="00EF2491">
        <w:rPr>
          <w:color w:val="auto"/>
        </w:rPr>
        <w:t>10</w:t>
      </w:r>
      <w:r w:rsidR="001D6C1E">
        <w:rPr>
          <w:color w:val="auto"/>
        </w:rPr>
        <w:t xml:space="preserve"> </w:t>
      </w:r>
      <w:proofErr w:type="spellStart"/>
      <w:r w:rsidR="005F0D69" w:rsidRPr="00EF2491">
        <w:rPr>
          <w:color w:val="auto"/>
        </w:rPr>
        <w:t>ms</w:t>
      </w:r>
      <w:proofErr w:type="spellEnd"/>
      <w:r w:rsidR="005F0D69" w:rsidRPr="00EF2491">
        <w:rPr>
          <w:color w:val="auto"/>
        </w:rPr>
        <w:t>;</w:t>
      </w:r>
      <w:r w:rsidR="001D6C1E">
        <w:rPr>
          <w:color w:val="auto"/>
        </w:rPr>
        <w:t xml:space="preserve"> </w:t>
      </w:r>
      <w:r w:rsidR="005F0D69" w:rsidRPr="00EF2491">
        <w:rPr>
          <w:color w:val="auto"/>
        </w:rPr>
        <w:t>acquisition</w:t>
      </w:r>
      <w:r w:rsidR="001D6C1E">
        <w:rPr>
          <w:color w:val="auto"/>
        </w:rPr>
        <w:t xml:space="preserve"> </w:t>
      </w:r>
      <w:r w:rsidR="005F0D69" w:rsidRPr="00EF2491">
        <w:rPr>
          <w:color w:val="auto"/>
        </w:rPr>
        <w:t>duration</w:t>
      </w:r>
      <w:r w:rsidR="001D6C1E">
        <w:rPr>
          <w:color w:val="auto"/>
        </w:rPr>
        <w:t xml:space="preserve"> </w:t>
      </w:r>
      <w:r w:rsidR="00F22F8A">
        <w:rPr>
          <w:color w:val="auto"/>
        </w:rPr>
        <w:t>=</w:t>
      </w:r>
      <w:r w:rsidR="001D6C1E">
        <w:rPr>
          <w:color w:val="auto"/>
        </w:rPr>
        <w:t xml:space="preserve"> </w:t>
      </w:r>
      <w:r w:rsidR="005F0D69" w:rsidRPr="00EF2491">
        <w:rPr>
          <w:color w:val="auto"/>
        </w:rPr>
        <w:t>204.8</w:t>
      </w:r>
      <w:r w:rsidR="001D6C1E">
        <w:rPr>
          <w:color w:val="auto"/>
        </w:rPr>
        <w:t xml:space="preserve"> </w:t>
      </w:r>
      <w:proofErr w:type="spellStart"/>
      <w:r w:rsidR="005F0D69" w:rsidRPr="00EF2491">
        <w:rPr>
          <w:color w:val="auto"/>
        </w:rPr>
        <w:t>ms</w:t>
      </w:r>
      <w:proofErr w:type="spellEnd"/>
      <w:r w:rsidR="005F0D69" w:rsidRPr="00EF2491">
        <w:rPr>
          <w:color w:val="auto"/>
        </w:rPr>
        <w:t>;</w:t>
      </w:r>
      <w:r w:rsidR="001D6C1E">
        <w:rPr>
          <w:color w:val="auto"/>
        </w:rPr>
        <w:t xml:space="preserve"> </w:t>
      </w:r>
      <w:r w:rsidR="005F0D69" w:rsidRPr="00EF2491">
        <w:rPr>
          <w:color w:val="auto"/>
        </w:rPr>
        <w:t>bandwidth</w:t>
      </w:r>
      <w:r w:rsidR="001D6C1E">
        <w:rPr>
          <w:color w:val="auto"/>
        </w:rPr>
        <w:t xml:space="preserve"> </w:t>
      </w:r>
      <w:r w:rsidR="00F22F8A">
        <w:rPr>
          <w:color w:val="auto"/>
        </w:rPr>
        <w:t>=</w:t>
      </w:r>
      <w:r w:rsidR="001D6C1E">
        <w:rPr>
          <w:color w:val="auto"/>
        </w:rPr>
        <w:t xml:space="preserve"> </w:t>
      </w:r>
      <w:r w:rsidR="005F0D69" w:rsidRPr="00EF2491">
        <w:rPr>
          <w:color w:val="auto"/>
        </w:rPr>
        <w:t>10</w:t>
      </w:r>
      <w:r w:rsidR="00F22F8A">
        <w:rPr>
          <w:color w:val="auto"/>
        </w:rPr>
        <w:t>,</w:t>
      </w:r>
      <w:r w:rsidR="005F0D69" w:rsidRPr="00EF2491">
        <w:rPr>
          <w:color w:val="auto"/>
        </w:rPr>
        <w:t>000</w:t>
      </w:r>
      <w:r w:rsidR="001D6C1E">
        <w:rPr>
          <w:color w:val="auto"/>
        </w:rPr>
        <w:t xml:space="preserve"> </w:t>
      </w:r>
      <w:r w:rsidR="005F0D69" w:rsidRPr="00EF2491">
        <w:rPr>
          <w:color w:val="auto"/>
        </w:rPr>
        <w:t>Hz;</w:t>
      </w:r>
      <w:r w:rsidR="001D6C1E">
        <w:rPr>
          <w:color w:val="auto"/>
        </w:rPr>
        <w:t xml:space="preserve"> </w:t>
      </w:r>
      <w:r w:rsidR="005F0D69" w:rsidRPr="00EF2491">
        <w:rPr>
          <w:color w:val="auto"/>
        </w:rPr>
        <w:t>dwell</w:t>
      </w:r>
      <w:r w:rsidR="001D6C1E">
        <w:rPr>
          <w:color w:val="auto"/>
        </w:rPr>
        <w:t xml:space="preserve"> </w:t>
      </w:r>
      <w:r w:rsidR="005F0D69" w:rsidRPr="00EF2491">
        <w:rPr>
          <w:color w:val="auto"/>
        </w:rPr>
        <w:t>time</w:t>
      </w:r>
      <w:r w:rsidR="001D6C1E">
        <w:rPr>
          <w:color w:val="auto"/>
        </w:rPr>
        <w:t xml:space="preserve"> </w:t>
      </w:r>
      <w:r w:rsidR="00F22F8A">
        <w:rPr>
          <w:color w:val="auto"/>
        </w:rPr>
        <w:t>=</w:t>
      </w:r>
      <w:r w:rsidR="001D6C1E">
        <w:rPr>
          <w:color w:val="auto"/>
        </w:rPr>
        <w:t xml:space="preserve"> </w:t>
      </w:r>
      <w:r w:rsidR="005F0D69" w:rsidRPr="00EF2491">
        <w:rPr>
          <w:color w:val="auto"/>
        </w:rPr>
        <w:t>50</w:t>
      </w:r>
      <w:r w:rsidR="001D6C1E">
        <w:rPr>
          <w:color w:val="auto"/>
        </w:rPr>
        <w:t xml:space="preserve"> </w:t>
      </w:r>
      <w:proofErr w:type="spellStart"/>
      <w:r w:rsidR="005F0D69" w:rsidRPr="00EF2491">
        <w:rPr>
          <w:rStyle w:val="st"/>
          <w:color w:val="auto"/>
        </w:rPr>
        <w:t>μs</w:t>
      </w:r>
      <w:proofErr w:type="spellEnd"/>
      <w:r w:rsidR="005F0D69" w:rsidRPr="00EF2491">
        <w:rPr>
          <w:rStyle w:val="st"/>
          <w:color w:val="auto"/>
        </w:rPr>
        <w:t>)</w:t>
      </w:r>
      <w:r w:rsidR="005F0D69" w:rsidRPr="00EF2491">
        <w:rPr>
          <w:color w:val="auto"/>
        </w:rPr>
        <w:t>.</w:t>
      </w:r>
    </w:p>
    <w:p w14:paraId="41C47CA3" w14:textId="77777777" w:rsidR="005F0D69" w:rsidRPr="00EF2491" w:rsidRDefault="005F0D69" w:rsidP="00ED5BD6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7F81D251" w14:textId="164C3C6A" w:rsidR="005F0D69" w:rsidRPr="00EF2491" w:rsidRDefault="00EB7FA1" w:rsidP="00ED5BD6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EF2491">
        <w:rPr>
          <w:color w:val="auto"/>
          <w:highlight w:val="yellow"/>
        </w:rPr>
        <w:t>5.5.</w:t>
      </w:r>
      <w:r w:rsidR="001D6C1E">
        <w:rPr>
          <w:color w:val="auto"/>
          <w:highlight w:val="yellow"/>
        </w:rPr>
        <w:t xml:space="preserve"> </w:t>
      </w:r>
      <w:r w:rsidR="0093498A" w:rsidRPr="00EF2491">
        <w:rPr>
          <w:color w:val="auto"/>
          <w:highlight w:val="yellow"/>
        </w:rPr>
        <w:t>Start</w:t>
      </w:r>
      <w:r w:rsidR="001D6C1E">
        <w:rPr>
          <w:color w:val="auto"/>
          <w:highlight w:val="yellow"/>
        </w:rPr>
        <w:t xml:space="preserve"> </w:t>
      </w:r>
      <w:r w:rsidRPr="00EF2491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Pr="00EF2491">
        <w:rPr>
          <w:b/>
          <w:color w:val="auto"/>
          <w:highlight w:val="yellow"/>
        </w:rPr>
        <w:t>T2</w:t>
      </w:r>
      <w:r w:rsidR="001D6C1E">
        <w:rPr>
          <w:b/>
          <w:color w:val="auto"/>
          <w:highlight w:val="yellow"/>
        </w:rPr>
        <w:t xml:space="preserve"> </w:t>
      </w:r>
      <w:proofErr w:type="spellStart"/>
      <w:r w:rsidRPr="00EF2491">
        <w:rPr>
          <w:b/>
          <w:color w:val="auto"/>
          <w:highlight w:val="yellow"/>
        </w:rPr>
        <w:t>Star_FID_EPI</w:t>
      </w:r>
      <w:proofErr w:type="spellEnd"/>
      <w:r w:rsidR="001D6C1E">
        <w:rPr>
          <w:b/>
          <w:color w:val="auto"/>
          <w:highlight w:val="yellow"/>
        </w:rPr>
        <w:t xml:space="preserve"> </w:t>
      </w:r>
      <w:r w:rsidRPr="00EF2491">
        <w:rPr>
          <w:color w:val="auto"/>
          <w:highlight w:val="yellow"/>
        </w:rPr>
        <w:t>sequence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(TE</w:t>
      </w:r>
      <w:r w:rsidR="001D6C1E">
        <w:rPr>
          <w:color w:val="auto"/>
        </w:rPr>
        <w:t xml:space="preserve"> </w:t>
      </w:r>
      <w:r w:rsidR="00F22F8A">
        <w:rPr>
          <w:color w:val="auto"/>
        </w:rPr>
        <w:t>=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16.096</w:t>
      </w:r>
      <w:r w:rsidR="001D6C1E">
        <w:rPr>
          <w:color w:val="auto"/>
        </w:rPr>
        <w:t xml:space="preserve"> </w:t>
      </w:r>
      <w:proofErr w:type="spellStart"/>
      <w:r w:rsidRPr="00EF2491">
        <w:rPr>
          <w:color w:val="auto"/>
        </w:rPr>
        <w:t>ms</w:t>
      </w:r>
      <w:proofErr w:type="spellEnd"/>
      <w:r w:rsidRPr="00EF2491">
        <w:rPr>
          <w:color w:val="auto"/>
        </w:rPr>
        <w:t>;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TR</w:t>
      </w:r>
      <w:r w:rsidR="001D6C1E">
        <w:rPr>
          <w:color w:val="auto"/>
        </w:rPr>
        <w:t xml:space="preserve"> </w:t>
      </w:r>
      <w:r w:rsidR="00F22F8A">
        <w:rPr>
          <w:color w:val="auto"/>
        </w:rPr>
        <w:t>=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500</w:t>
      </w:r>
      <w:r w:rsidR="001D6C1E">
        <w:rPr>
          <w:color w:val="auto"/>
        </w:rPr>
        <w:t xml:space="preserve"> </w:t>
      </w:r>
      <w:proofErr w:type="spellStart"/>
      <w:r w:rsidRPr="00EF2491">
        <w:rPr>
          <w:color w:val="auto"/>
        </w:rPr>
        <w:t>ms</w:t>
      </w:r>
      <w:proofErr w:type="spellEnd"/>
      <w:r w:rsidRPr="00EF2491">
        <w:rPr>
          <w:color w:val="auto"/>
        </w:rPr>
        <w:t>;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average</w:t>
      </w:r>
      <w:r w:rsidR="001D6C1E">
        <w:rPr>
          <w:color w:val="auto"/>
        </w:rPr>
        <w:t xml:space="preserve"> </w:t>
      </w:r>
      <w:r w:rsidR="00F22F8A">
        <w:rPr>
          <w:color w:val="auto"/>
        </w:rPr>
        <w:t>=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1</w:t>
      </w:r>
      <w:r w:rsidR="00CB0FF1" w:rsidRPr="00EF2491">
        <w:rPr>
          <w:color w:val="auto"/>
        </w:rPr>
        <w:t>;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repetition</w:t>
      </w:r>
      <w:r w:rsidR="001D6C1E">
        <w:rPr>
          <w:color w:val="auto"/>
        </w:rPr>
        <w:t xml:space="preserve"> </w:t>
      </w:r>
      <w:r w:rsidR="00F22F8A">
        <w:rPr>
          <w:color w:val="auto"/>
        </w:rPr>
        <w:t>=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600;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slice</w:t>
      </w:r>
      <w:r w:rsidR="001D6C1E">
        <w:rPr>
          <w:color w:val="auto"/>
        </w:rPr>
        <w:t xml:space="preserve"> </w:t>
      </w:r>
      <w:r w:rsidR="00F22F8A">
        <w:rPr>
          <w:color w:val="auto"/>
        </w:rPr>
        <w:t>=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1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mm;</w:t>
      </w:r>
      <w:r w:rsidR="001D6C1E">
        <w:rPr>
          <w:color w:val="auto"/>
        </w:rPr>
        <w:t xml:space="preserve"> </w:t>
      </w:r>
      <w:r w:rsidR="00F22F8A">
        <w:rPr>
          <w:color w:val="auto"/>
        </w:rPr>
        <w:t>four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consecutive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slices;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image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size</w:t>
      </w:r>
      <w:r w:rsidR="001D6C1E">
        <w:rPr>
          <w:color w:val="auto"/>
        </w:rPr>
        <w:t xml:space="preserve"> </w:t>
      </w:r>
      <w:r w:rsidR="00F22F8A">
        <w:rPr>
          <w:color w:val="auto"/>
        </w:rPr>
        <w:t>=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128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x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128;</w:t>
      </w:r>
      <w:r w:rsidR="001D6C1E">
        <w:rPr>
          <w:color w:val="auto"/>
        </w:rPr>
        <w:t xml:space="preserve"> </w:t>
      </w:r>
      <w:r w:rsidR="00F22F8A">
        <w:rPr>
          <w:color w:val="auto"/>
        </w:rPr>
        <w:t>FOV</w:t>
      </w:r>
      <w:r w:rsidR="001D6C1E">
        <w:rPr>
          <w:color w:val="auto"/>
        </w:rPr>
        <w:t xml:space="preserve"> </w:t>
      </w:r>
      <w:r w:rsidR="00F22F8A">
        <w:rPr>
          <w:color w:val="auto"/>
        </w:rPr>
        <w:t>=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20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x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20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mm;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bandwidth</w:t>
      </w:r>
      <w:r w:rsidR="001D6C1E">
        <w:rPr>
          <w:color w:val="auto"/>
        </w:rPr>
        <w:t xml:space="preserve"> </w:t>
      </w:r>
      <w:r w:rsidR="00F22F8A">
        <w:rPr>
          <w:color w:val="auto"/>
        </w:rPr>
        <w:t>=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333</w:t>
      </w:r>
      <w:r w:rsidR="00F22F8A">
        <w:rPr>
          <w:color w:val="auto"/>
        </w:rPr>
        <w:t>,</w:t>
      </w:r>
      <w:r w:rsidRPr="00EF2491">
        <w:rPr>
          <w:color w:val="auto"/>
        </w:rPr>
        <w:t>333.3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Hz;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scan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time</w:t>
      </w:r>
      <w:r w:rsidR="001D6C1E">
        <w:rPr>
          <w:color w:val="auto"/>
        </w:rPr>
        <w:t xml:space="preserve"> </w:t>
      </w:r>
      <w:r w:rsidR="00F22F8A">
        <w:rPr>
          <w:color w:val="auto"/>
        </w:rPr>
        <w:t>=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5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min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00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s).</w:t>
      </w:r>
      <w:r w:rsidR="001D6C1E">
        <w:rPr>
          <w:color w:val="auto"/>
        </w:rPr>
        <w:t xml:space="preserve"> </w:t>
      </w:r>
    </w:p>
    <w:p w14:paraId="435BCDB8" w14:textId="77777777" w:rsidR="005F0D69" w:rsidRPr="00EF2491" w:rsidRDefault="005F0D69" w:rsidP="00ED5BD6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7956CA57" w14:textId="44A84661" w:rsidR="0093498A" w:rsidRPr="00EF2491" w:rsidRDefault="002835FB" w:rsidP="00ED5BD6">
      <w:pPr>
        <w:pStyle w:val="NormalWeb"/>
        <w:widowControl/>
        <w:spacing w:before="0" w:beforeAutospacing="0" w:after="0" w:afterAutospacing="0"/>
        <w:rPr>
          <w:color w:val="auto"/>
          <w:highlight w:val="yellow"/>
        </w:rPr>
      </w:pPr>
      <w:r>
        <w:rPr>
          <w:color w:val="auto"/>
        </w:rPr>
        <w:t>NOTE:</w:t>
      </w:r>
      <w:r w:rsidR="001D6C1E">
        <w:rPr>
          <w:color w:val="auto"/>
        </w:rPr>
        <w:t xml:space="preserve"> </w:t>
      </w:r>
      <w:r w:rsidR="005F0D69" w:rsidRPr="00EF2491">
        <w:rPr>
          <w:color w:val="auto"/>
        </w:rPr>
        <w:t>Due</w:t>
      </w:r>
      <w:r w:rsidR="001D6C1E">
        <w:rPr>
          <w:color w:val="auto"/>
        </w:rPr>
        <w:t xml:space="preserve"> </w:t>
      </w:r>
      <w:r w:rsidR="005F0D69" w:rsidRPr="00EF2491">
        <w:rPr>
          <w:color w:val="auto"/>
        </w:rPr>
        <w:t>to</w:t>
      </w:r>
      <w:r w:rsidR="001D6C1E">
        <w:rPr>
          <w:color w:val="auto"/>
        </w:rPr>
        <w:t xml:space="preserve"> </w:t>
      </w:r>
      <w:r w:rsidR="005F0D69" w:rsidRPr="00EF2491">
        <w:rPr>
          <w:color w:val="auto"/>
        </w:rPr>
        <w:t>the</w:t>
      </w:r>
      <w:r w:rsidR="001D6C1E">
        <w:rPr>
          <w:color w:val="auto"/>
        </w:rPr>
        <w:t xml:space="preserve"> </w:t>
      </w:r>
      <w:r w:rsidR="0093498A" w:rsidRPr="00EF2491">
        <w:rPr>
          <w:color w:val="auto"/>
        </w:rPr>
        <w:t>TTL</w:t>
      </w:r>
      <w:r w:rsidR="001D6C1E">
        <w:rPr>
          <w:color w:val="auto"/>
        </w:rPr>
        <w:t xml:space="preserve"> </w:t>
      </w:r>
      <w:r w:rsidR="0093498A" w:rsidRPr="00EF2491">
        <w:rPr>
          <w:color w:val="auto"/>
        </w:rPr>
        <w:t>port</w:t>
      </w:r>
      <w:r w:rsidR="00F22F8A">
        <w:rPr>
          <w:color w:val="auto"/>
        </w:rPr>
        <w:t>,</w:t>
      </w:r>
      <w:r w:rsidR="001D6C1E">
        <w:rPr>
          <w:color w:val="auto"/>
        </w:rPr>
        <w:t xml:space="preserve"> </w:t>
      </w:r>
      <w:r w:rsidR="0093498A" w:rsidRPr="00EF2491">
        <w:rPr>
          <w:color w:val="auto"/>
        </w:rPr>
        <w:t>an</w:t>
      </w:r>
      <w:r w:rsidR="001D6C1E">
        <w:rPr>
          <w:color w:val="auto"/>
        </w:rPr>
        <w:t xml:space="preserve"> </w:t>
      </w:r>
      <w:r w:rsidR="0093498A" w:rsidRPr="00EF2491">
        <w:rPr>
          <w:color w:val="auto"/>
        </w:rPr>
        <w:t>external</w:t>
      </w:r>
      <w:r w:rsidR="001D6C1E">
        <w:rPr>
          <w:color w:val="auto"/>
        </w:rPr>
        <w:t xml:space="preserve"> </w:t>
      </w:r>
      <w:r w:rsidR="0093498A" w:rsidRPr="00EF2491">
        <w:rPr>
          <w:color w:val="auto"/>
        </w:rPr>
        <w:t>trigger</w:t>
      </w:r>
      <w:r w:rsidR="001D6C1E">
        <w:rPr>
          <w:color w:val="auto"/>
        </w:rPr>
        <w:t xml:space="preserve"> </w:t>
      </w:r>
      <w:r w:rsidR="0093498A" w:rsidRPr="00EF2491">
        <w:rPr>
          <w:color w:val="auto"/>
        </w:rPr>
        <w:t>signal</w:t>
      </w:r>
      <w:r w:rsidR="001D6C1E">
        <w:rPr>
          <w:color w:val="auto"/>
        </w:rPr>
        <w:t xml:space="preserve"> </w:t>
      </w:r>
      <w:r w:rsidR="0093498A" w:rsidRPr="00EF2491">
        <w:rPr>
          <w:color w:val="auto"/>
        </w:rPr>
        <w:t>will</w:t>
      </w:r>
      <w:r w:rsidR="001D6C1E">
        <w:rPr>
          <w:color w:val="auto"/>
        </w:rPr>
        <w:t xml:space="preserve"> </w:t>
      </w:r>
      <w:r w:rsidR="0093498A" w:rsidRPr="00EF2491">
        <w:rPr>
          <w:color w:val="auto"/>
        </w:rPr>
        <w:t>start</w:t>
      </w:r>
      <w:r w:rsidR="001D6C1E">
        <w:rPr>
          <w:color w:val="auto"/>
        </w:rPr>
        <w:t xml:space="preserve"> </w:t>
      </w:r>
      <w:r w:rsidR="0093498A" w:rsidRPr="00EF2491">
        <w:rPr>
          <w:color w:val="auto"/>
        </w:rPr>
        <w:t>the</w:t>
      </w:r>
      <w:r w:rsidR="001D6C1E">
        <w:rPr>
          <w:color w:val="auto"/>
        </w:rPr>
        <w:t xml:space="preserve"> </w:t>
      </w:r>
      <w:r w:rsidR="0093498A" w:rsidRPr="00EF2491">
        <w:rPr>
          <w:color w:val="auto"/>
        </w:rPr>
        <w:t>air-puff</w:t>
      </w:r>
      <w:r w:rsidR="001D6C1E">
        <w:rPr>
          <w:color w:val="auto"/>
        </w:rPr>
        <w:t xml:space="preserve"> </w:t>
      </w:r>
      <w:r w:rsidR="0093498A" w:rsidRPr="00EF2491">
        <w:rPr>
          <w:color w:val="auto"/>
        </w:rPr>
        <w:t>system</w:t>
      </w:r>
      <w:r w:rsidR="001D6C1E">
        <w:rPr>
          <w:color w:val="auto"/>
        </w:rPr>
        <w:t xml:space="preserve"> </w:t>
      </w:r>
      <w:r w:rsidR="0093498A" w:rsidRPr="00EF2491">
        <w:rPr>
          <w:color w:val="auto"/>
        </w:rPr>
        <w:t>at</w:t>
      </w:r>
      <w:r w:rsidR="001D6C1E">
        <w:rPr>
          <w:color w:val="auto"/>
        </w:rPr>
        <w:t xml:space="preserve"> </w:t>
      </w:r>
      <w:r w:rsidR="0093498A" w:rsidRPr="00EF2491">
        <w:rPr>
          <w:color w:val="auto"/>
        </w:rPr>
        <w:t>the</w:t>
      </w:r>
      <w:r w:rsidR="001D6C1E">
        <w:rPr>
          <w:color w:val="auto"/>
        </w:rPr>
        <w:t xml:space="preserve"> </w:t>
      </w:r>
      <w:r w:rsidR="0093498A" w:rsidRPr="00EF2491">
        <w:rPr>
          <w:color w:val="auto"/>
        </w:rPr>
        <w:t>same</w:t>
      </w:r>
      <w:r w:rsidR="001D6C1E">
        <w:rPr>
          <w:color w:val="auto"/>
        </w:rPr>
        <w:t xml:space="preserve"> </w:t>
      </w:r>
      <w:r w:rsidR="0093498A" w:rsidRPr="00EF2491">
        <w:rPr>
          <w:color w:val="auto"/>
        </w:rPr>
        <w:t>time</w:t>
      </w:r>
      <w:r w:rsidR="00292213" w:rsidRPr="00EF2491">
        <w:rPr>
          <w:color w:val="auto"/>
        </w:rPr>
        <w:t>.</w:t>
      </w:r>
      <w:r w:rsidR="001D6C1E">
        <w:rPr>
          <w:color w:val="auto"/>
        </w:rPr>
        <w:t xml:space="preserve"> </w:t>
      </w:r>
      <w:r w:rsidR="00292213" w:rsidRPr="00EF2491">
        <w:rPr>
          <w:color w:val="auto"/>
        </w:rPr>
        <w:t>The</w:t>
      </w:r>
      <w:r w:rsidR="001D6C1E">
        <w:rPr>
          <w:color w:val="auto"/>
        </w:rPr>
        <w:t xml:space="preserve"> </w:t>
      </w:r>
      <w:r w:rsidR="0093498A" w:rsidRPr="00EF2491">
        <w:rPr>
          <w:color w:val="auto"/>
        </w:rPr>
        <w:t>paradigm</w:t>
      </w:r>
      <w:r w:rsidR="001D6C1E">
        <w:rPr>
          <w:color w:val="auto"/>
        </w:rPr>
        <w:t xml:space="preserve"> </w:t>
      </w:r>
      <w:r w:rsidR="0093498A" w:rsidRPr="00EF2491">
        <w:rPr>
          <w:color w:val="auto"/>
        </w:rPr>
        <w:t>=</w:t>
      </w:r>
      <w:r w:rsidR="001D6C1E">
        <w:rPr>
          <w:color w:val="auto"/>
        </w:rPr>
        <w:t xml:space="preserve"> </w:t>
      </w:r>
      <w:r w:rsidR="00CB0FF1" w:rsidRPr="00EF2491">
        <w:rPr>
          <w:color w:val="auto"/>
        </w:rPr>
        <w:t>[</w:t>
      </w:r>
      <w:r w:rsidR="0093498A" w:rsidRPr="00EF2491">
        <w:rPr>
          <w:color w:val="auto"/>
        </w:rPr>
        <w:t>20</w:t>
      </w:r>
      <w:r w:rsidR="001D6C1E">
        <w:rPr>
          <w:color w:val="auto"/>
        </w:rPr>
        <w:t xml:space="preserve"> </w:t>
      </w:r>
      <w:r w:rsidR="0093498A" w:rsidRPr="00EF2491">
        <w:rPr>
          <w:color w:val="auto"/>
        </w:rPr>
        <w:t>s</w:t>
      </w:r>
      <w:r w:rsidR="001D6C1E">
        <w:rPr>
          <w:color w:val="auto"/>
        </w:rPr>
        <w:t xml:space="preserve"> </w:t>
      </w:r>
      <w:r w:rsidR="0093498A" w:rsidRPr="00EF2491">
        <w:rPr>
          <w:color w:val="auto"/>
        </w:rPr>
        <w:t>activation</w:t>
      </w:r>
      <w:r w:rsidR="001D6C1E">
        <w:rPr>
          <w:color w:val="auto"/>
        </w:rPr>
        <w:t xml:space="preserve"> </w:t>
      </w:r>
      <w:r w:rsidR="0093498A" w:rsidRPr="00EF2491">
        <w:rPr>
          <w:color w:val="auto"/>
        </w:rPr>
        <w:t>+</w:t>
      </w:r>
      <w:r w:rsidR="001D6C1E">
        <w:rPr>
          <w:color w:val="auto"/>
        </w:rPr>
        <w:t xml:space="preserve"> </w:t>
      </w:r>
      <w:r w:rsidR="0093498A" w:rsidRPr="00EF2491">
        <w:rPr>
          <w:color w:val="auto"/>
        </w:rPr>
        <w:t>10</w:t>
      </w:r>
      <w:r w:rsidR="001D6C1E">
        <w:rPr>
          <w:color w:val="auto"/>
        </w:rPr>
        <w:t xml:space="preserve"> </w:t>
      </w:r>
      <w:r w:rsidR="0093498A" w:rsidRPr="00EF2491">
        <w:rPr>
          <w:color w:val="auto"/>
        </w:rPr>
        <w:t>s</w:t>
      </w:r>
      <w:r w:rsidR="001D6C1E">
        <w:rPr>
          <w:color w:val="auto"/>
        </w:rPr>
        <w:t xml:space="preserve"> </w:t>
      </w:r>
      <w:r w:rsidR="0093498A" w:rsidRPr="00EF2491">
        <w:rPr>
          <w:color w:val="auto"/>
        </w:rPr>
        <w:t>rest</w:t>
      </w:r>
      <w:r w:rsidR="00CB0FF1" w:rsidRPr="00EF2491">
        <w:rPr>
          <w:color w:val="auto"/>
        </w:rPr>
        <w:t>]</w:t>
      </w:r>
      <w:r w:rsidR="001D6C1E">
        <w:rPr>
          <w:color w:val="auto"/>
        </w:rPr>
        <w:t xml:space="preserve"> </w:t>
      </w:r>
      <w:r w:rsidR="0093498A" w:rsidRPr="00EF2491">
        <w:rPr>
          <w:color w:val="auto"/>
        </w:rPr>
        <w:t>x</w:t>
      </w:r>
      <w:r w:rsidR="001D6C1E">
        <w:rPr>
          <w:color w:val="auto"/>
        </w:rPr>
        <w:t xml:space="preserve"> </w:t>
      </w:r>
      <w:r w:rsidR="0093498A" w:rsidRPr="00EF2491">
        <w:rPr>
          <w:color w:val="auto"/>
        </w:rPr>
        <w:t>10,</w:t>
      </w:r>
      <w:r w:rsidR="001D6C1E">
        <w:rPr>
          <w:color w:val="auto"/>
        </w:rPr>
        <w:t xml:space="preserve"> </w:t>
      </w:r>
      <w:r w:rsidR="0093498A" w:rsidRPr="00EF2491">
        <w:rPr>
          <w:color w:val="auto"/>
        </w:rPr>
        <w:t>for</w:t>
      </w:r>
      <w:r w:rsidR="001D6C1E">
        <w:rPr>
          <w:color w:val="auto"/>
        </w:rPr>
        <w:t xml:space="preserve"> </w:t>
      </w:r>
      <w:r w:rsidR="0093498A" w:rsidRPr="00EF2491">
        <w:rPr>
          <w:color w:val="auto"/>
        </w:rPr>
        <w:t>the</w:t>
      </w:r>
      <w:r w:rsidR="001D6C1E">
        <w:rPr>
          <w:color w:val="auto"/>
        </w:rPr>
        <w:t xml:space="preserve"> </w:t>
      </w:r>
      <w:r w:rsidR="0093498A" w:rsidRPr="00EF2491">
        <w:rPr>
          <w:color w:val="auto"/>
        </w:rPr>
        <w:t>total</w:t>
      </w:r>
      <w:r w:rsidR="001D6C1E">
        <w:rPr>
          <w:color w:val="auto"/>
        </w:rPr>
        <w:t xml:space="preserve"> </w:t>
      </w:r>
      <w:r w:rsidR="0093498A" w:rsidRPr="00EF2491">
        <w:rPr>
          <w:color w:val="auto"/>
        </w:rPr>
        <w:t>duration</w:t>
      </w:r>
      <w:r w:rsidR="001D6C1E">
        <w:rPr>
          <w:color w:val="auto"/>
        </w:rPr>
        <w:t xml:space="preserve"> </w:t>
      </w:r>
      <w:r w:rsidR="0093498A" w:rsidRPr="00EF2491">
        <w:rPr>
          <w:color w:val="auto"/>
        </w:rPr>
        <w:t>of</w:t>
      </w:r>
      <w:r w:rsidR="001D6C1E">
        <w:rPr>
          <w:color w:val="auto"/>
        </w:rPr>
        <w:t xml:space="preserve"> </w:t>
      </w:r>
      <w:r w:rsidR="0093498A" w:rsidRPr="00EF2491">
        <w:rPr>
          <w:color w:val="auto"/>
        </w:rPr>
        <w:t>the</w:t>
      </w:r>
      <w:r w:rsidR="001D6C1E">
        <w:rPr>
          <w:color w:val="auto"/>
        </w:rPr>
        <w:t xml:space="preserve"> </w:t>
      </w:r>
      <w:r w:rsidR="0093498A" w:rsidRPr="00EF2491">
        <w:rPr>
          <w:color w:val="auto"/>
        </w:rPr>
        <w:t>600</w:t>
      </w:r>
      <w:r w:rsidR="001D6C1E">
        <w:rPr>
          <w:color w:val="auto"/>
        </w:rPr>
        <w:t xml:space="preserve"> </w:t>
      </w:r>
      <w:r w:rsidR="0093498A" w:rsidRPr="00EF2491">
        <w:rPr>
          <w:color w:val="auto"/>
        </w:rPr>
        <w:t>scans,</w:t>
      </w:r>
      <w:r w:rsidR="001D6C1E">
        <w:rPr>
          <w:color w:val="auto"/>
        </w:rPr>
        <w:t xml:space="preserve"> </w:t>
      </w:r>
      <w:r w:rsidR="0093498A" w:rsidRPr="00EF2491">
        <w:rPr>
          <w:color w:val="auto"/>
        </w:rPr>
        <w:t>500</w:t>
      </w:r>
      <w:r w:rsidR="001D6C1E">
        <w:rPr>
          <w:color w:val="auto"/>
        </w:rPr>
        <w:t xml:space="preserve"> </w:t>
      </w:r>
      <w:r w:rsidR="0093498A" w:rsidRPr="00EF2491">
        <w:rPr>
          <w:color w:val="auto"/>
        </w:rPr>
        <w:t>ms</w:t>
      </w:r>
      <w:r w:rsidR="001D6C1E">
        <w:rPr>
          <w:color w:val="auto"/>
        </w:rPr>
        <w:t xml:space="preserve"> </w:t>
      </w:r>
      <w:r w:rsidR="0093498A" w:rsidRPr="00EF2491">
        <w:rPr>
          <w:color w:val="auto"/>
        </w:rPr>
        <w:t>per</w:t>
      </w:r>
      <w:r w:rsidR="001D6C1E">
        <w:rPr>
          <w:color w:val="auto"/>
        </w:rPr>
        <w:t xml:space="preserve"> </w:t>
      </w:r>
      <w:r w:rsidR="0093498A" w:rsidRPr="00EF2491">
        <w:rPr>
          <w:color w:val="auto"/>
        </w:rPr>
        <w:t>scan.</w:t>
      </w:r>
      <w:r w:rsidR="001D6C1E">
        <w:rPr>
          <w:color w:val="auto"/>
        </w:rPr>
        <w:t xml:space="preserve"> </w:t>
      </w:r>
      <w:r w:rsidR="00F22F8A">
        <w:rPr>
          <w:color w:val="auto"/>
        </w:rPr>
        <w:t>The</w:t>
      </w:r>
      <w:r w:rsidR="001D6C1E">
        <w:rPr>
          <w:color w:val="auto"/>
        </w:rPr>
        <w:t xml:space="preserve"> </w:t>
      </w:r>
      <w:r w:rsidR="00F22F8A">
        <w:rPr>
          <w:color w:val="auto"/>
        </w:rPr>
        <w:t>s</w:t>
      </w:r>
      <w:r w:rsidR="0093498A" w:rsidRPr="00EF2491">
        <w:rPr>
          <w:color w:val="auto"/>
        </w:rPr>
        <w:t>lices</w:t>
      </w:r>
      <w:r w:rsidR="001D6C1E">
        <w:rPr>
          <w:color w:val="auto"/>
        </w:rPr>
        <w:t xml:space="preserve"> </w:t>
      </w:r>
      <w:r w:rsidR="0093498A" w:rsidRPr="00EF2491">
        <w:rPr>
          <w:color w:val="auto"/>
        </w:rPr>
        <w:t>are</w:t>
      </w:r>
      <w:r w:rsidR="001D6C1E">
        <w:rPr>
          <w:color w:val="auto"/>
        </w:rPr>
        <w:t xml:space="preserve"> </w:t>
      </w:r>
      <w:r w:rsidR="0093498A" w:rsidRPr="00EF2491">
        <w:rPr>
          <w:color w:val="auto"/>
        </w:rPr>
        <w:t>centered</w:t>
      </w:r>
      <w:r w:rsidR="001D6C1E">
        <w:rPr>
          <w:color w:val="auto"/>
        </w:rPr>
        <w:t xml:space="preserve"> </w:t>
      </w:r>
      <w:r w:rsidR="0093498A" w:rsidRPr="00EF2491">
        <w:rPr>
          <w:color w:val="auto"/>
        </w:rPr>
        <w:t>on</w:t>
      </w:r>
      <w:r w:rsidR="001D6C1E">
        <w:rPr>
          <w:color w:val="auto"/>
        </w:rPr>
        <w:t xml:space="preserve"> </w:t>
      </w:r>
      <w:r w:rsidR="0093498A" w:rsidRPr="00EF2491">
        <w:rPr>
          <w:color w:val="auto"/>
        </w:rPr>
        <w:t>the</w:t>
      </w:r>
      <w:r w:rsidR="001D6C1E">
        <w:rPr>
          <w:color w:val="auto"/>
        </w:rPr>
        <w:t xml:space="preserve"> </w:t>
      </w:r>
      <w:r w:rsidR="0093498A" w:rsidRPr="00EF2491">
        <w:rPr>
          <w:color w:val="auto"/>
        </w:rPr>
        <w:t>middle</w:t>
      </w:r>
      <w:r w:rsidR="001D6C1E">
        <w:rPr>
          <w:color w:val="auto"/>
        </w:rPr>
        <w:t xml:space="preserve"> </w:t>
      </w:r>
      <w:r w:rsidR="0093498A" w:rsidRPr="00EF2491">
        <w:rPr>
          <w:color w:val="auto"/>
        </w:rPr>
        <w:t>of</w:t>
      </w:r>
      <w:r w:rsidR="001D6C1E">
        <w:rPr>
          <w:color w:val="auto"/>
        </w:rPr>
        <w:t xml:space="preserve"> </w:t>
      </w:r>
      <w:r w:rsidR="0093498A" w:rsidRPr="00EF2491">
        <w:rPr>
          <w:color w:val="auto"/>
        </w:rPr>
        <w:t>the</w:t>
      </w:r>
      <w:r w:rsidR="001D6C1E">
        <w:rPr>
          <w:color w:val="auto"/>
        </w:rPr>
        <w:t xml:space="preserve"> </w:t>
      </w:r>
      <w:r w:rsidR="0093498A" w:rsidRPr="00EF2491">
        <w:rPr>
          <w:color w:val="auto"/>
        </w:rPr>
        <w:t>barrel</w:t>
      </w:r>
      <w:r w:rsidR="001D6C1E">
        <w:rPr>
          <w:color w:val="auto"/>
        </w:rPr>
        <w:t xml:space="preserve"> </w:t>
      </w:r>
      <w:r w:rsidR="0093498A" w:rsidRPr="00EF2491">
        <w:rPr>
          <w:color w:val="auto"/>
        </w:rPr>
        <w:t>field</w:t>
      </w:r>
      <w:r w:rsidR="001D6C1E">
        <w:rPr>
          <w:color w:val="auto"/>
        </w:rPr>
        <w:t xml:space="preserve"> </w:t>
      </w:r>
      <w:r w:rsidR="0093498A" w:rsidRPr="00EF2491">
        <w:rPr>
          <w:color w:val="auto"/>
        </w:rPr>
        <w:t>area.</w:t>
      </w:r>
    </w:p>
    <w:p w14:paraId="08E73D27" w14:textId="77777777" w:rsidR="005F0D69" w:rsidRPr="00EF2491" w:rsidRDefault="005F0D69" w:rsidP="00ED5BD6">
      <w:pPr>
        <w:pStyle w:val="NormalWeb"/>
        <w:widowControl/>
        <w:spacing w:before="0" w:beforeAutospacing="0" w:after="0" w:afterAutospacing="0"/>
        <w:rPr>
          <w:color w:val="auto"/>
          <w:highlight w:val="yellow"/>
        </w:rPr>
      </w:pPr>
    </w:p>
    <w:p w14:paraId="204AAA4E" w14:textId="06A0C0AC" w:rsidR="00EB7FA1" w:rsidRPr="00EF2491" w:rsidRDefault="0093498A" w:rsidP="00ED5BD6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EF2491">
        <w:rPr>
          <w:color w:val="auto"/>
        </w:rPr>
        <w:t>5.6</w:t>
      </w:r>
      <w:r w:rsidR="00EB7FA1" w:rsidRPr="00EF2491">
        <w:rPr>
          <w:color w:val="auto"/>
        </w:rPr>
        <w:t>.</w:t>
      </w:r>
      <w:r w:rsidR="001D6C1E">
        <w:rPr>
          <w:color w:val="auto"/>
        </w:rPr>
        <w:t xml:space="preserve"> </w:t>
      </w:r>
      <w:r w:rsidR="00EB7FA1" w:rsidRPr="00EF2491">
        <w:rPr>
          <w:color w:val="auto"/>
          <w:highlight w:val="yellow"/>
        </w:rPr>
        <w:t>Acquire</w:t>
      </w:r>
      <w:r w:rsidR="001D6C1E">
        <w:rPr>
          <w:color w:val="auto"/>
          <w:highlight w:val="yellow"/>
        </w:rPr>
        <w:t xml:space="preserve"> </w:t>
      </w:r>
      <w:r w:rsidR="00EB7FA1" w:rsidRPr="00EF2491">
        <w:rPr>
          <w:color w:val="auto"/>
          <w:highlight w:val="yellow"/>
        </w:rPr>
        <w:t>another</w:t>
      </w:r>
      <w:r w:rsidR="001D6C1E">
        <w:rPr>
          <w:color w:val="auto"/>
          <w:highlight w:val="yellow"/>
        </w:rPr>
        <w:t xml:space="preserve"> </w:t>
      </w:r>
      <w:r w:rsidR="00EB7FA1" w:rsidRPr="00EF2491">
        <w:rPr>
          <w:color w:val="auto"/>
          <w:highlight w:val="yellow"/>
        </w:rPr>
        <w:t>localization</w:t>
      </w:r>
      <w:r w:rsidR="001D6C1E">
        <w:rPr>
          <w:color w:val="auto"/>
          <w:highlight w:val="yellow"/>
        </w:rPr>
        <w:t xml:space="preserve"> </w:t>
      </w:r>
      <w:r w:rsidR="00EB7FA1" w:rsidRPr="00EF2491">
        <w:rPr>
          <w:color w:val="auto"/>
          <w:highlight w:val="yellow"/>
        </w:rPr>
        <w:t>sequence</w:t>
      </w:r>
      <w:r w:rsidR="001D6C1E">
        <w:rPr>
          <w:color w:val="auto"/>
          <w:highlight w:val="yellow"/>
        </w:rPr>
        <w:t xml:space="preserve"> </w:t>
      </w:r>
      <w:r w:rsidR="00EB7FA1" w:rsidRPr="00EF2491">
        <w:rPr>
          <w:color w:val="auto"/>
          <w:highlight w:val="yellow"/>
        </w:rPr>
        <w:t>(same</w:t>
      </w:r>
      <w:r w:rsidR="001D6C1E">
        <w:rPr>
          <w:color w:val="auto"/>
          <w:highlight w:val="yellow"/>
        </w:rPr>
        <w:t xml:space="preserve"> </w:t>
      </w:r>
      <w:r w:rsidR="00EB7FA1" w:rsidRPr="00EF2491">
        <w:rPr>
          <w:color w:val="auto"/>
          <w:highlight w:val="yellow"/>
        </w:rPr>
        <w:t>as</w:t>
      </w:r>
      <w:r w:rsidR="001D6C1E">
        <w:rPr>
          <w:color w:val="auto"/>
          <w:highlight w:val="yellow"/>
        </w:rPr>
        <w:t xml:space="preserve"> </w:t>
      </w:r>
      <w:r w:rsidR="00EB7FA1" w:rsidRPr="00EF2491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="00EB7FA1" w:rsidRPr="00EF2491">
        <w:rPr>
          <w:color w:val="auto"/>
          <w:highlight w:val="yellow"/>
        </w:rPr>
        <w:t>one</w:t>
      </w:r>
      <w:r w:rsidR="001D6C1E">
        <w:rPr>
          <w:color w:val="auto"/>
          <w:highlight w:val="yellow"/>
        </w:rPr>
        <w:t xml:space="preserve"> </w:t>
      </w:r>
      <w:r w:rsidR="00EB7FA1" w:rsidRPr="00EF2491">
        <w:rPr>
          <w:color w:val="auto"/>
          <w:highlight w:val="yellow"/>
        </w:rPr>
        <w:t>described</w:t>
      </w:r>
      <w:r w:rsidR="001D6C1E">
        <w:rPr>
          <w:color w:val="auto"/>
          <w:highlight w:val="yellow"/>
        </w:rPr>
        <w:t xml:space="preserve"> </w:t>
      </w:r>
      <w:r w:rsidR="00CD1603" w:rsidRPr="00EF2491">
        <w:rPr>
          <w:color w:val="auto"/>
          <w:highlight w:val="yellow"/>
        </w:rPr>
        <w:t>in</w:t>
      </w:r>
      <w:r w:rsidR="001D6C1E">
        <w:rPr>
          <w:color w:val="auto"/>
          <w:highlight w:val="yellow"/>
        </w:rPr>
        <w:t xml:space="preserve"> </w:t>
      </w:r>
      <w:r w:rsidR="00F22F8A">
        <w:rPr>
          <w:color w:val="auto"/>
          <w:highlight w:val="yellow"/>
        </w:rPr>
        <w:t>step</w:t>
      </w:r>
      <w:r w:rsidR="001D6C1E">
        <w:rPr>
          <w:color w:val="auto"/>
          <w:highlight w:val="yellow"/>
        </w:rPr>
        <w:t xml:space="preserve"> </w:t>
      </w:r>
      <w:r w:rsidR="00B61C53" w:rsidRPr="00EF2491">
        <w:rPr>
          <w:color w:val="auto"/>
          <w:highlight w:val="yellow"/>
        </w:rPr>
        <w:t>5.3</w:t>
      </w:r>
      <w:r w:rsidR="00EB7FA1" w:rsidRPr="00EF2491">
        <w:rPr>
          <w:color w:val="auto"/>
          <w:highlight w:val="yellow"/>
        </w:rPr>
        <w:t>)</w:t>
      </w:r>
      <w:r w:rsidR="001D6C1E">
        <w:rPr>
          <w:color w:val="auto"/>
          <w:highlight w:val="yellow"/>
        </w:rPr>
        <w:t xml:space="preserve"> </w:t>
      </w:r>
      <w:r w:rsidR="00EB7FA1" w:rsidRPr="00EF2491">
        <w:rPr>
          <w:color w:val="auto"/>
          <w:highlight w:val="yellow"/>
        </w:rPr>
        <w:t>to</w:t>
      </w:r>
      <w:r w:rsidR="001D6C1E">
        <w:rPr>
          <w:color w:val="auto"/>
          <w:highlight w:val="yellow"/>
        </w:rPr>
        <w:t xml:space="preserve"> </w:t>
      </w:r>
      <w:r w:rsidR="00EB7FA1" w:rsidRPr="00EF2491">
        <w:rPr>
          <w:color w:val="auto"/>
          <w:highlight w:val="yellow"/>
        </w:rPr>
        <w:t>compare</w:t>
      </w:r>
      <w:r w:rsidR="001D6C1E">
        <w:rPr>
          <w:color w:val="auto"/>
          <w:highlight w:val="yellow"/>
        </w:rPr>
        <w:t xml:space="preserve"> </w:t>
      </w:r>
      <w:r w:rsidR="00EB7FA1" w:rsidRPr="00EF2491">
        <w:rPr>
          <w:color w:val="auto"/>
          <w:highlight w:val="yellow"/>
        </w:rPr>
        <w:t>with</w:t>
      </w:r>
      <w:r w:rsidR="001D6C1E">
        <w:rPr>
          <w:color w:val="auto"/>
          <w:highlight w:val="yellow"/>
        </w:rPr>
        <w:t xml:space="preserve"> </w:t>
      </w:r>
      <w:r w:rsidR="00EB7FA1" w:rsidRPr="00EF2491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="00EB7FA1" w:rsidRPr="00EF2491">
        <w:rPr>
          <w:color w:val="auto"/>
          <w:highlight w:val="yellow"/>
        </w:rPr>
        <w:t>first</w:t>
      </w:r>
      <w:r w:rsidR="001D6C1E">
        <w:rPr>
          <w:color w:val="auto"/>
          <w:highlight w:val="yellow"/>
        </w:rPr>
        <w:t xml:space="preserve"> </w:t>
      </w:r>
      <w:r w:rsidR="00EB7FA1" w:rsidRPr="00EF2491">
        <w:rPr>
          <w:color w:val="auto"/>
          <w:highlight w:val="yellow"/>
        </w:rPr>
        <w:t>one</w:t>
      </w:r>
      <w:r w:rsidR="001D6C1E">
        <w:rPr>
          <w:color w:val="auto"/>
          <w:highlight w:val="yellow"/>
        </w:rPr>
        <w:t xml:space="preserve"> </w:t>
      </w:r>
      <w:r w:rsidR="00EB7FA1" w:rsidRPr="00EF2491">
        <w:rPr>
          <w:color w:val="auto"/>
          <w:highlight w:val="yellow"/>
        </w:rPr>
        <w:t>and</w:t>
      </w:r>
      <w:r w:rsidR="001D6C1E">
        <w:rPr>
          <w:color w:val="auto"/>
          <w:highlight w:val="yellow"/>
        </w:rPr>
        <w:t xml:space="preserve"> </w:t>
      </w:r>
      <w:r w:rsidR="00787C64" w:rsidRPr="00EF2491">
        <w:rPr>
          <w:color w:val="auto"/>
          <w:highlight w:val="yellow"/>
        </w:rPr>
        <w:t>check</w:t>
      </w:r>
      <w:r w:rsidR="001D6C1E">
        <w:rPr>
          <w:color w:val="auto"/>
          <w:highlight w:val="yellow"/>
        </w:rPr>
        <w:t xml:space="preserve"> </w:t>
      </w:r>
      <w:r w:rsidR="00787C64" w:rsidRPr="00EF2491">
        <w:rPr>
          <w:color w:val="auto"/>
          <w:highlight w:val="yellow"/>
        </w:rPr>
        <w:t>whether</w:t>
      </w:r>
      <w:r w:rsidR="001D6C1E">
        <w:rPr>
          <w:color w:val="auto"/>
          <w:highlight w:val="yellow"/>
        </w:rPr>
        <w:t xml:space="preserve"> </w:t>
      </w:r>
      <w:r w:rsidR="00F22F8A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="00EB7FA1" w:rsidRPr="00EF2491">
        <w:rPr>
          <w:color w:val="auto"/>
          <w:highlight w:val="yellow"/>
        </w:rPr>
        <w:t>rat</w:t>
      </w:r>
      <w:r w:rsidR="001D6C1E">
        <w:rPr>
          <w:color w:val="auto"/>
          <w:highlight w:val="yellow"/>
        </w:rPr>
        <w:t xml:space="preserve"> </w:t>
      </w:r>
      <w:r w:rsidR="00EB7FA1" w:rsidRPr="00EF2491">
        <w:rPr>
          <w:color w:val="auto"/>
          <w:highlight w:val="yellow"/>
        </w:rPr>
        <w:t>has</w:t>
      </w:r>
      <w:r w:rsidR="001D6C1E">
        <w:rPr>
          <w:color w:val="auto"/>
          <w:highlight w:val="yellow"/>
        </w:rPr>
        <w:t xml:space="preserve"> </w:t>
      </w:r>
      <w:r w:rsidR="00EB7FA1" w:rsidRPr="00EF2491">
        <w:rPr>
          <w:color w:val="auto"/>
          <w:highlight w:val="yellow"/>
        </w:rPr>
        <w:t>moved</w:t>
      </w:r>
      <w:r w:rsidR="001D6C1E">
        <w:rPr>
          <w:color w:val="auto"/>
          <w:highlight w:val="yellow"/>
        </w:rPr>
        <w:t xml:space="preserve"> </w:t>
      </w:r>
      <w:r w:rsidR="00EB7FA1" w:rsidRPr="00EF2491">
        <w:rPr>
          <w:color w:val="auto"/>
          <w:highlight w:val="yellow"/>
        </w:rPr>
        <w:t>during</w:t>
      </w:r>
      <w:r w:rsidR="001D6C1E">
        <w:rPr>
          <w:color w:val="auto"/>
          <w:highlight w:val="yellow"/>
        </w:rPr>
        <w:t xml:space="preserve"> </w:t>
      </w:r>
      <w:r w:rsidR="00EB7FA1" w:rsidRPr="00EF2491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="00EB7FA1" w:rsidRPr="00EF2491">
        <w:rPr>
          <w:color w:val="auto"/>
          <w:highlight w:val="yellow"/>
        </w:rPr>
        <w:t>T2_Star_FID_EPI</w:t>
      </w:r>
      <w:r w:rsidR="001D6C1E">
        <w:rPr>
          <w:color w:val="auto"/>
          <w:highlight w:val="yellow"/>
        </w:rPr>
        <w:t xml:space="preserve"> </w:t>
      </w:r>
      <w:r w:rsidR="00EB7FA1" w:rsidRPr="00EF2491">
        <w:rPr>
          <w:color w:val="auto"/>
          <w:highlight w:val="yellow"/>
        </w:rPr>
        <w:t>sequence</w:t>
      </w:r>
      <w:r w:rsidR="00EB7FA1" w:rsidRPr="00EF2491">
        <w:rPr>
          <w:color w:val="auto"/>
        </w:rPr>
        <w:t>.</w:t>
      </w:r>
      <w:r w:rsidR="001D6C1E">
        <w:rPr>
          <w:color w:val="auto"/>
        </w:rPr>
        <w:t xml:space="preserve"> </w:t>
      </w:r>
    </w:p>
    <w:p w14:paraId="7636816D" w14:textId="77777777" w:rsidR="005F0D69" w:rsidRPr="00EF2491" w:rsidRDefault="005F0D69" w:rsidP="00ED5BD6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1B3FD1FD" w14:textId="77B55FD4" w:rsidR="00BD41C8" w:rsidRPr="00EF2491" w:rsidRDefault="0093498A" w:rsidP="00ED5BD6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EF2491">
        <w:rPr>
          <w:color w:val="auto"/>
        </w:rPr>
        <w:t>5.7</w:t>
      </w:r>
      <w:r w:rsidR="00EB7FA1" w:rsidRPr="00EF2491">
        <w:rPr>
          <w:color w:val="auto"/>
        </w:rPr>
        <w:t>.</w:t>
      </w:r>
      <w:r w:rsidR="001D6C1E">
        <w:rPr>
          <w:color w:val="auto"/>
        </w:rPr>
        <w:t xml:space="preserve"> </w:t>
      </w:r>
      <w:r w:rsidR="001D5DA8" w:rsidRPr="00EF2491">
        <w:rPr>
          <w:color w:val="auto"/>
          <w:highlight w:val="yellow"/>
        </w:rPr>
        <w:t>Bring</w:t>
      </w:r>
      <w:r w:rsidR="001D6C1E">
        <w:rPr>
          <w:color w:val="auto"/>
          <w:highlight w:val="yellow"/>
        </w:rPr>
        <w:t xml:space="preserve"> </w:t>
      </w:r>
      <w:r w:rsidR="00F22F8A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="001D5DA8" w:rsidRPr="00EF2491">
        <w:rPr>
          <w:color w:val="auto"/>
          <w:highlight w:val="yellow"/>
        </w:rPr>
        <w:t>bed</w:t>
      </w:r>
      <w:r w:rsidR="001D6C1E">
        <w:rPr>
          <w:color w:val="auto"/>
          <w:highlight w:val="yellow"/>
        </w:rPr>
        <w:t xml:space="preserve"> </w:t>
      </w:r>
      <w:r w:rsidR="001D5DA8" w:rsidRPr="00EF2491">
        <w:rPr>
          <w:color w:val="auto"/>
          <w:highlight w:val="yellow"/>
        </w:rPr>
        <w:t>to</w:t>
      </w:r>
      <w:r w:rsidR="001D6C1E">
        <w:rPr>
          <w:color w:val="auto"/>
          <w:highlight w:val="yellow"/>
        </w:rPr>
        <w:t xml:space="preserve"> </w:t>
      </w:r>
      <w:r w:rsidR="001D5DA8" w:rsidRPr="00EF2491">
        <w:rPr>
          <w:color w:val="auto"/>
          <w:highlight w:val="yellow"/>
        </w:rPr>
        <w:t>its</w:t>
      </w:r>
      <w:r w:rsidR="001D6C1E">
        <w:rPr>
          <w:color w:val="auto"/>
          <w:highlight w:val="yellow"/>
        </w:rPr>
        <w:t xml:space="preserve"> </w:t>
      </w:r>
      <w:r w:rsidR="001D5DA8" w:rsidRPr="00EF2491">
        <w:rPr>
          <w:color w:val="auto"/>
          <w:highlight w:val="yellow"/>
        </w:rPr>
        <w:t>initial</w:t>
      </w:r>
      <w:r w:rsidR="001D6C1E">
        <w:rPr>
          <w:color w:val="auto"/>
          <w:highlight w:val="yellow"/>
        </w:rPr>
        <w:t xml:space="preserve"> </w:t>
      </w:r>
      <w:r w:rsidR="001D5DA8" w:rsidRPr="00EF2491">
        <w:rPr>
          <w:color w:val="auto"/>
          <w:highlight w:val="yellow"/>
        </w:rPr>
        <w:t>position,</w:t>
      </w:r>
      <w:r w:rsidR="001D6C1E">
        <w:rPr>
          <w:color w:val="auto"/>
          <w:highlight w:val="yellow"/>
        </w:rPr>
        <w:t xml:space="preserve"> </w:t>
      </w:r>
      <w:r w:rsidR="001D5DA8" w:rsidRPr="00EF2491">
        <w:rPr>
          <w:color w:val="auto"/>
          <w:highlight w:val="yellow"/>
        </w:rPr>
        <w:t>remove</w:t>
      </w:r>
      <w:r w:rsidR="001D6C1E">
        <w:rPr>
          <w:color w:val="auto"/>
          <w:highlight w:val="yellow"/>
        </w:rPr>
        <w:t xml:space="preserve"> </w:t>
      </w:r>
      <w:r w:rsidR="00F22F8A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="00477661" w:rsidRPr="00EF2491">
        <w:rPr>
          <w:color w:val="auto"/>
          <w:highlight w:val="yellow"/>
        </w:rPr>
        <w:t>volume</w:t>
      </w:r>
      <w:r w:rsidR="001D6C1E">
        <w:rPr>
          <w:color w:val="auto"/>
          <w:highlight w:val="yellow"/>
        </w:rPr>
        <w:t xml:space="preserve"> </w:t>
      </w:r>
      <w:r w:rsidR="00477661" w:rsidRPr="00EF2491">
        <w:rPr>
          <w:color w:val="auto"/>
          <w:highlight w:val="yellow"/>
        </w:rPr>
        <w:t>array</w:t>
      </w:r>
      <w:r w:rsidR="001D6C1E">
        <w:rPr>
          <w:color w:val="auto"/>
          <w:highlight w:val="yellow"/>
        </w:rPr>
        <w:t xml:space="preserve"> </w:t>
      </w:r>
      <w:r w:rsidR="001D5DA8" w:rsidRPr="00EF2491">
        <w:rPr>
          <w:color w:val="auto"/>
          <w:highlight w:val="yellow"/>
        </w:rPr>
        <w:t>coil</w:t>
      </w:r>
      <w:r w:rsidR="00F22F8A">
        <w:rPr>
          <w:color w:val="auto"/>
          <w:highlight w:val="yellow"/>
        </w:rPr>
        <w:t>,</w:t>
      </w:r>
      <w:r w:rsidR="001D6C1E">
        <w:rPr>
          <w:color w:val="auto"/>
          <w:highlight w:val="yellow"/>
        </w:rPr>
        <w:t xml:space="preserve"> </w:t>
      </w:r>
      <w:r w:rsidR="001D5DA8" w:rsidRPr="00EF2491">
        <w:rPr>
          <w:color w:val="auto"/>
          <w:highlight w:val="yellow"/>
        </w:rPr>
        <w:t>and</w:t>
      </w:r>
      <w:r w:rsidR="001D6C1E">
        <w:rPr>
          <w:color w:val="auto"/>
          <w:highlight w:val="yellow"/>
        </w:rPr>
        <w:t xml:space="preserve"> </w:t>
      </w:r>
      <w:r w:rsidR="001D5DA8" w:rsidRPr="00EF2491">
        <w:rPr>
          <w:color w:val="auto"/>
          <w:highlight w:val="yellow"/>
        </w:rPr>
        <w:t>connect</w:t>
      </w:r>
      <w:r w:rsidR="001D6C1E">
        <w:rPr>
          <w:color w:val="auto"/>
          <w:highlight w:val="yellow"/>
        </w:rPr>
        <w:t xml:space="preserve"> </w:t>
      </w:r>
      <w:r w:rsidR="00F22F8A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="00477661" w:rsidRPr="00EF2491">
        <w:rPr>
          <w:color w:val="auto"/>
          <w:highlight w:val="yellow"/>
        </w:rPr>
        <w:t>surface</w:t>
      </w:r>
      <w:r w:rsidR="001D6C1E">
        <w:rPr>
          <w:color w:val="auto"/>
          <w:highlight w:val="yellow"/>
        </w:rPr>
        <w:t xml:space="preserve"> </w:t>
      </w:r>
      <w:r w:rsidR="001D5DA8" w:rsidRPr="00EF2491">
        <w:rPr>
          <w:color w:val="auto"/>
          <w:highlight w:val="yellow"/>
        </w:rPr>
        <w:t>coil.</w:t>
      </w:r>
      <w:r w:rsidR="001D6C1E">
        <w:rPr>
          <w:color w:val="auto"/>
        </w:rPr>
        <w:t xml:space="preserve"> </w:t>
      </w:r>
    </w:p>
    <w:p w14:paraId="12F89DB5" w14:textId="77777777" w:rsidR="005F0D69" w:rsidRPr="00EF2491" w:rsidRDefault="005F0D69" w:rsidP="00ED5BD6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4EA7BC9C" w14:textId="3B8A9AAD" w:rsidR="00BD41C8" w:rsidRPr="00EF2491" w:rsidRDefault="00A25ED5" w:rsidP="00ED5BD6">
      <w:pPr>
        <w:pStyle w:val="NormalWeb"/>
        <w:widowControl/>
        <w:spacing w:before="0" w:beforeAutospacing="0" w:after="0" w:afterAutospacing="0"/>
        <w:rPr>
          <w:b/>
          <w:color w:val="auto"/>
          <w:highlight w:val="yellow"/>
        </w:rPr>
      </w:pPr>
      <w:r w:rsidRPr="00EF2491">
        <w:rPr>
          <w:b/>
          <w:color w:val="auto"/>
          <w:highlight w:val="yellow"/>
        </w:rPr>
        <w:t>6</w:t>
      </w:r>
      <w:r w:rsidR="00BD41C8" w:rsidRPr="00EF2491">
        <w:rPr>
          <w:b/>
          <w:color w:val="auto"/>
          <w:highlight w:val="yellow"/>
        </w:rPr>
        <w:t>.</w:t>
      </w:r>
      <w:r w:rsidR="001D6C1E">
        <w:rPr>
          <w:b/>
          <w:color w:val="auto"/>
          <w:highlight w:val="yellow"/>
        </w:rPr>
        <w:t xml:space="preserve"> </w:t>
      </w:r>
      <w:r w:rsidR="00BD41C8" w:rsidRPr="00EF2491">
        <w:rPr>
          <w:b/>
          <w:color w:val="auto"/>
          <w:highlight w:val="yellow"/>
        </w:rPr>
        <w:t>BOLD</w:t>
      </w:r>
      <w:r w:rsidR="001D6C1E">
        <w:rPr>
          <w:b/>
          <w:color w:val="auto"/>
          <w:highlight w:val="yellow"/>
        </w:rPr>
        <w:t xml:space="preserve"> </w:t>
      </w:r>
      <w:r w:rsidR="002835FB" w:rsidRPr="00EF2491">
        <w:rPr>
          <w:b/>
          <w:color w:val="auto"/>
          <w:highlight w:val="yellow"/>
        </w:rPr>
        <w:t>Processing</w:t>
      </w:r>
    </w:p>
    <w:p w14:paraId="2ACB01DF" w14:textId="77777777" w:rsidR="005F0D69" w:rsidRPr="00EF2491" w:rsidRDefault="005F0D69" w:rsidP="00ED5BD6">
      <w:pPr>
        <w:pStyle w:val="NormalWeb"/>
        <w:widowControl/>
        <w:spacing w:before="0" w:beforeAutospacing="0" w:after="0" w:afterAutospacing="0"/>
        <w:rPr>
          <w:b/>
          <w:color w:val="auto"/>
        </w:rPr>
      </w:pPr>
    </w:p>
    <w:p w14:paraId="13FB7BF3" w14:textId="57A5C6A2" w:rsidR="00BD41C8" w:rsidRPr="00EF2491" w:rsidRDefault="00A25ED5" w:rsidP="00ED5BD6">
      <w:pPr>
        <w:pStyle w:val="NormalWeb"/>
        <w:widowControl/>
        <w:spacing w:before="0" w:beforeAutospacing="0" w:after="0" w:afterAutospacing="0"/>
        <w:rPr>
          <w:color w:val="auto"/>
          <w:highlight w:val="yellow"/>
        </w:rPr>
      </w:pPr>
      <w:r w:rsidRPr="00EF2491">
        <w:rPr>
          <w:color w:val="auto"/>
          <w:highlight w:val="yellow"/>
        </w:rPr>
        <w:t>6</w:t>
      </w:r>
      <w:r w:rsidR="00BD41C8" w:rsidRPr="00EF2491">
        <w:rPr>
          <w:color w:val="auto"/>
          <w:highlight w:val="yellow"/>
        </w:rPr>
        <w:t>.1.</w:t>
      </w:r>
      <w:r w:rsidR="001D6C1E">
        <w:rPr>
          <w:color w:val="auto"/>
          <w:highlight w:val="yellow"/>
        </w:rPr>
        <w:t xml:space="preserve"> </w:t>
      </w:r>
      <w:r w:rsidR="00BD41C8" w:rsidRPr="00EF2491">
        <w:rPr>
          <w:color w:val="auto"/>
          <w:highlight w:val="yellow"/>
        </w:rPr>
        <w:t>Open</w:t>
      </w:r>
      <w:r w:rsidR="001D6C1E">
        <w:rPr>
          <w:color w:val="auto"/>
          <w:highlight w:val="yellow"/>
        </w:rPr>
        <w:t xml:space="preserve"> </w:t>
      </w:r>
      <w:r w:rsidR="00BD41C8" w:rsidRPr="00EF2491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="00BD41C8" w:rsidRPr="00EF2491">
        <w:rPr>
          <w:color w:val="auto"/>
          <w:highlight w:val="yellow"/>
        </w:rPr>
        <w:t>T2</w:t>
      </w:r>
      <w:r w:rsidR="001D6C1E">
        <w:rPr>
          <w:color w:val="auto"/>
          <w:highlight w:val="yellow"/>
        </w:rPr>
        <w:t xml:space="preserve"> </w:t>
      </w:r>
      <w:r w:rsidR="00BD41C8" w:rsidRPr="00EF2491">
        <w:rPr>
          <w:color w:val="auto"/>
          <w:highlight w:val="yellow"/>
        </w:rPr>
        <w:t>Star_FID_EPI</w:t>
      </w:r>
      <w:r w:rsidR="001D6C1E">
        <w:rPr>
          <w:color w:val="auto"/>
          <w:highlight w:val="yellow"/>
        </w:rPr>
        <w:t xml:space="preserve"> </w:t>
      </w:r>
      <w:r w:rsidR="00BD41C8" w:rsidRPr="00EF2491">
        <w:rPr>
          <w:color w:val="auto"/>
          <w:highlight w:val="yellow"/>
        </w:rPr>
        <w:t>file</w:t>
      </w:r>
      <w:r w:rsidR="001D6C1E">
        <w:rPr>
          <w:color w:val="auto"/>
          <w:highlight w:val="yellow"/>
        </w:rPr>
        <w:t xml:space="preserve"> </w:t>
      </w:r>
      <w:r w:rsidR="00BD41C8" w:rsidRPr="00EF2491">
        <w:rPr>
          <w:color w:val="auto"/>
          <w:highlight w:val="yellow"/>
        </w:rPr>
        <w:t>and</w:t>
      </w:r>
      <w:r w:rsidR="001D6C1E">
        <w:rPr>
          <w:color w:val="auto"/>
          <w:highlight w:val="yellow"/>
        </w:rPr>
        <w:t xml:space="preserve"> </w:t>
      </w:r>
      <w:r w:rsidR="00BD41C8" w:rsidRPr="00EF2491">
        <w:rPr>
          <w:color w:val="auto"/>
          <w:highlight w:val="yellow"/>
        </w:rPr>
        <w:t>read</w:t>
      </w:r>
      <w:r w:rsidR="001D6C1E">
        <w:rPr>
          <w:color w:val="auto"/>
          <w:highlight w:val="yellow"/>
        </w:rPr>
        <w:t xml:space="preserve"> </w:t>
      </w:r>
      <w:r w:rsidR="009D4EE5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="00BD41C8" w:rsidRPr="00EF2491">
        <w:rPr>
          <w:color w:val="auto"/>
          <w:highlight w:val="yellow"/>
        </w:rPr>
        <w:t>T2</w:t>
      </w:r>
      <w:r w:rsidR="001D6C1E">
        <w:rPr>
          <w:color w:val="auto"/>
          <w:highlight w:val="yellow"/>
        </w:rPr>
        <w:t xml:space="preserve"> </w:t>
      </w:r>
      <w:r w:rsidR="00BD41C8" w:rsidRPr="00EF2491">
        <w:rPr>
          <w:color w:val="auto"/>
          <w:highlight w:val="yellow"/>
        </w:rPr>
        <w:t>Star_FID_EPI</w:t>
      </w:r>
      <w:r w:rsidR="001D6C1E">
        <w:rPr>
          <w:color w:val="auto"/>
          <w:highlight w:val="yellow"/>
        </w:rPr>
        <w:t xml:space="preserve"> </w:t>
      </w:r>
      <w:r w:rsidR="00BD41C8" w:rsidRPr="00EF2491">
        <w:rPr>
          <w:color w:val="auto"/>
          <w:highlight w:val="yellow"/>
        </w:rPr>
        <w:t>image</w:t>
      </w:r>
      <w:r w:rsidR="001D6C1E">
        <w:rPr>
          <w:color w:val="auto"/>
          <w:highlight w:val="yellow"/>
        </w:rPr>
        <w:t xml:space="preserve"> </w:t>
      </w:r>
      <w:r w:rsidR="00BD41C8" w:rsidRPr="00EF2491">
        <w:rPr>
          <w:color w:val="auto"/>
          <w:highlight w:val="yellow"/>
        </w:rPr>
        <w:t>in</w:t>
      </w:r>
      <w:r w:rsidR="001D6C1E">
        <w:rPr>
          <w:color w:val="auto"/>
          <w:highlight w:val="yellow"/>
        </w:rPr>
        <w:t xml:space="preserve"> </w:t>
      </w:r>
      <w:r w:rsidR="00BD41C8" w:rsidRPr="00EF2491">
        <w:rPr>
          <w:b/>
          <w:color w:val="auto"/>
          <w:highlight w:val="yellow"/>
        </w:rPr>
        <w:t>Image</w:t>
      </w:r>
      <w:r w:rsidR="001D6C1E">
        <w:rPr>
          <w:b/>
          <w:color w:val="auto"/>
          <w:highlight w:val="yellow"/>
        </w:rPr>
        <w:t xml:space="preserve"> </w:t>
      </w:r>
      <w:r w:rsidR="00BD41C8" w:rsidRPr="00EF2491">
        <w:rPr>
          <w:b/>
          <w:color w:val="auto"/>
          <w:highlight w:val="yellow"/>
        </w:rPr>
        <w:t>Display</w:t>
      </w:r>
      <w:r w:rsidR="00BD41C8" w:rsidRPr="00EF2491">
        <w:rPr>
          <w:color w:val="auto"/>
          <w:highlight w:val="yellow"/>
        </w:rPr>
        <w:t>.</w:t>
      </w:r>
      <w:r w:rsidR="001D6C1E">
        <w:rPr>
          <w:color w:val="auto"/>
          <w:highlight w:val="yellow"/>
        </w:rPr>
        <w:t xml:space="preserve"> </w:t>
      </w:r>
      <w:r w:rsidR="00BD41C8" w:rsidRPr="00EF2491">
        <w:rPr>
          <w:color w:val="auto"/>
          <w:highlight w:val="yellow"/>
        </w:rPr>
        <w:t>Open</w:t>
      </w:r>
      <w:r w:rsidR="001D6C1E">
        <w:rPr>
          <w:color w:val="auto"/>
          <w:highlight w:val="yellow"/>
        </w:rPr>
        <w:t xml:space="preserve"> </w:t>
      </w:r>
      <w:r w:rsidR="00BD41C8" w:rsidRPr="00EF2491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="00BD41C8" w:rsidRPr="00EF2491">
        <w:rPr>
          <w:color w:val="auto"/>
          <w:highlight w:val="yellow"/>
        </w:rPr>
        <w:t>start-up</w:t>
      </w:r>
      <w:r w:rsidR="001D6C1E">
        <w:rPr>
          <w:color w:val="auto"/>
          <w:highlight w:val="yellow"/>
        </w:rPr>
        <w:t xml:space="preserve"> </w:t>
      </w:r>
      <w:r w:rsidR="00BD41C8" w:rsidRPr="00EF2491">
        <w:rPr>
          <w:color w:val="auto"/>
          <w:highlight w:val="yellow"/>
        </w:rPr>
        <w:t>window</w:t>
      </w:r>
      <w:r w:rsidR="001D6C1E">
        <w:rPr>
          <w:color w:val="auto"/>
          <w:highlight w:val="yellow"/>
        </w:rPr>
        <w:t xml:space="preserve"> </w:t>
      </w:r>
      <w:r w:rsidR="00BD41C8" w:rsidRPr="00EF2491">
        <w:rPr>
          <w:color w:val="auto"/>
          <w:highlight w:val="yellow"/>
        </w:rPr>
        <w:t>of</w:t>
      </w:r>
      <w:r w:rsidR="001D6C1E">
        <w:rPr>
          <w:color w:val="auto"/>
          <w:highlight w:val="yellow"/>
        </w:rPr>
        <w:t xml:space="preserve"> </w:t>
      </w:r>
      <w:r w:rsidR="00BD41C8" w:rsidRPr="00EF2491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="00BD41C8" w:rsidRPr="00EF2491">
        <w:rPr>
          <w:color w:val="auto"/>
          <w:highlight w:val="yellow"/>
        </w:rPr>
        <w:t>functional</w:t>
      </w:r>
      <w:r w:rsidR="001D6C1E">
        <w:rPr>
          <w:color w:val="auto"/>
          <w:highlight w:val="yellow"/>
        </w:rPr>
        <w:t xml:space="preserve"> </w:t>
      </w:r>
      <w:r w:rsidR="00BD41C8" w:rsidRPr="00EF2491">
        <w:rPr>
          <w:color w:val="auto"/>
          <w:highlight w:val="yellow"/>
        </w:rPr>
        <w:t>controller,</w:t>
      </w:r>
      <w:r w:rsidR="001D6C1E">
        <w:rPr>
          <w:color w:val="auto"/>
          <w:highlight w:val="yellow"/>
        </w:rPr>
        <w:t xml:space="preserve"> </w:t>
      </w:r>
      <w:r w:rsidR="00BD41C8" w:rsidRPr="00EF2491">
        <w:rPr>
          <w:color w:val="auto"/>
          <w:highlight w:val="yellow"/>
        </w:rPr>
        <w:t>called</w:t>
      </w:r>
      <w:r w:rsidR="001D6C1E">
        <w:rPr>
          <w:color w:val="auto"/>
          <w:highlight w:val="yellow"/>
        </w:rPr>
        <w:t xml:space="preserve"> </w:t>
      </w:r>
      <w:proofErr w:type="spellStart"/>
      <w:r w:rsidR="00BD41C8" w:rsidRPr="00EF2491">
        <w:rPr>
          <w:b/>
          <w:color w:val="auto"/>
          <w:highlight w:val="yellow"/>
        </w:rPr>
        <w:t>FunController</w:t>
      </w:r>
      <w:proofErr w:type="spellEnd"/>
      <w:r w:rsidR="00BD41C8" w:rsidRPr="00EF2491">
        <w:rPr>
          <w:color w:val="auto"/>
          <w:highlight w:val="yellow"/>
        </w:rPr>
        <w:t>.</w:t>
      </w:r>
      <w:r w:rsidR="001D6C1E">
        <w:rPr>
          <w:color w:val="auto"/>
          <w:highlight w:val="yellow"/>
        </w:rPr>
        <w:t xml:space="preserve"> </w:t>
      </w:r>
    </w:p>
    <w:p w14:paraId="242C7889" w14:textId="77777777" w:rsidR="00292213" w:rsidRPr="00EF2491" w:rsidRDefault="00292213" w:rsidP="00ED5BD6">
      <w:pPr>
        <w:pStyle w:val="NormalWeb"/>
        <w:widowControl/>
        <w:spacing w:before="0" w:beforeAutospacing="0" w:after="0" w:afterAutospacing="0"/>
        <w:rPr>
          <w:color w:val="auto"/>
          <w:highlight w:val="yellow"/>
        </w:rPr>
      </w:pPr>
    </w:p>
    <w:p w14:paraId="4CCA47B3" w14:textId="5023E385" w:rsidR="00292213" w:rsidRPr="00EF2491" w:rsidRDefault="00A25ED5" w:rsidP="00ED5BD6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EF2491">
        <w:rPr>
          <w:color w:val="auto"/>
          <w:highlight w:val="yellow"/>
        </w:rPr>
        <w:t>6</w:t>
      </w:r>
      <w:r w:rsidR="00BD41C8" w:rsidRPr="00EF2491">
        <w:rPr>
          <w:color w:val="auto"/>
          <w:highlight w:val="yellow"/>
        </w:rPr>
        <w:t>.2.</w:t>
      </w:r>
      <w:r w:rsidR="001D6C1E">
        <w:rPr>
          <w:color w:val="auto"/>
          <w:highlight w:val="yellow"/>
        </w:rPr>
        <w:t xml:space="preserve"> </w:t>
      </w:r>
      <w:r w:rsidR="00BD41C8" w:rsidRPr="00EF2491">
        <w:rPr>
          <w:color w:val="auto"/>
          <w:highlight w:val="yellow"/>
        </w:rPr>
        <w:t>In</w:t>
      </w:r>
      <w:r w:rsidR="001D6C1E">
        <w:rPr>
          <w:color w:val="auto"/>
          <w:highlight w:val="yellow"/>
        </w:rPr>
        <w:t xml:space="preserve"> </w:t>
      </w:r>
      <w:r w:rsidR="00BD41C8" w:rsidRPr="00EF2491">
        <w:rPr>
          <w:color w:val="auto"/>
          <w:highlight w:val="yellow"/>
        </w:rPr>
        <w:t>this</w:t>
      </w:r>
      <w:r w:rsidR="001D6C1E">
        <w:rPr>
          <w:color w:val="auto"/>
          <w:highlight w:val="yellow"/>
        </w:rPr>
        <w:t xml:space="preserve"> </w:t>
      </w:r>
      <w:r w:rsidR="00BD41C8" w:rsidRPr="00EF2491">
        <w:rPr>
          <w:b/>
          <w:color w:val="auto"/>
          <w:highlight w:val="yellow"/>
        </w:rPr>
        <w:t>Processing</w:t>
      </w:r>
      <w:r w:rsidR="001D6C1E">
        <w:rPr>
          <w:color w:val="auto"/>
          <w:highlight w:val="yellow"/>
        </w:rPr>
        <w:t xml:space="preserve"> </w:t>
      </w:r>
      <w:r w:rsidR="00BD41C8" w:rsidRPr="00EF2491">
        <w:rPr>
          <w:color w:val="auto"/>
          <w:highlight w:val="yellow"/>
        </w:rPr>
        <w:t>tab,</w:t>
      </w:r>
      <w:r w:rsidR="001D6C1E">
        <w:rPr>
          <w:color w:val="auto"/>
          <w:highlight w:val="yellow"/>
        </w:rPr>
        <w:t xml:space="preserve"> </w:t>
      </w:r>
      <w:r w:rsidR="00BD41C8" w:rsidRPr="00EF2491">
        <w:rPr>
          <w:color w:val="auto"/>
          <w:highlight w:val="yellow"/>
        </w:rPr>
        <w:t>select</w:t>
      </w:r>
      <w:r w:rsidR="001D6C1E">
        <w:rPr>
          <w:color w:val="auto"/>
          <w:highlight w:val="yellow"/>
        </w:rPr>
        <w:t xml:space="preserve"> </w:t>
      </w:r>
      <w:r w:rsidR="00BD41C8" w:rsidRPr="00EF2491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="00292213" w:rsidRPr="00EF2491">
        <w:rPr>
          <w:color w:val="auto"/>
          <w:highlight w:val="yellow"/>
        </w:rPr>
        <w:t>f</w:t>
      </w:r>
      <w:r w:rsidR="00BD41C8" w:rsidRPr="00EF2491">
        <w:rPr>
          <w:color w:val="auto"/>
          <w:highlight w:val="yellow"/>
        </w:rPr>
        <w:t>unctional</w:t>
      </w:r>
      <w:r w:rsidR="001D6C1E">
        <w:rPr>
          <w:color w:val="auto"/>
          <w:highlight w:val="yellow"/>
        </w:rPr>
        <w:t xml:space="preserve"> </w:t>
      </w:r>
      <w:r w:rsidR="00BD41C8" w:rsidRPr="00EF2491">
        <w:rPr>
          <w:color w:val="auto"/>
          <w:highlight w:val="yellow"/>
        </w:rPr>
        <w:t>imaging</w:t>
      </w:r>
      <w:r w:rsidR="001D6C1E">
        <w:rPr>
          <w:color w:val="auto"/>
          <w:highlight w:val="yellow"/>
        </w:rPr>
        <w:t xml:space="preserve"> </w:t>
      </w:r>
      <w:r w:rsidR="00BD41C8" w:rsidRPr="00EF2491">
        <w:rPr>
          <w:color w:val="auto"/>
          <w:highlight w:val="yellow"/>
        </w:rPr>
        <w:t>window</w:t>
      </w:r>
      <w:r w:rsidR="001D6C1E">
        <w:rPr>
          <w:color w:val="auto"/>
          <w:highlight w:val="yellow"/>
        </w:rPr>
        <w:t xml:space="preserve"> </w:t>
      </w:r>
      <w:r w:rsidR="00BD41C8" w:rsidRPr="00EF2491">
        <w:rPr>
          <w:color w:val="auto"/>
          <w:highlight w:val="yellow"/>
        </w:rPr>
        <w:t>and</w:t>
      </w:r>
      <w:r w:rsidR="001D6C1E">
        <w:rPr>
          <w:color w:val="auto"/>
          <w:highlight w:val="yellow"/>
        </w:rPr>
        <w:t xml:space="preserve"> </w:t>
      </w:r>
      <w:r w:rsidR="00BD41C8" w:rsidRPr="00EF2491">
        <w:rPr>
          <w:color w:val="auto"/>
          <w:highlight w:val="yellow"/>
        </w:rPr>
        <w:t>define</w:t>
      </w:r>
      <w:r w:rsidR="001D6C1E">
        <w:rPr>
          <w:color w:val="auto"/>
          <w:highlight w:val="yellow"/>
        </w:rPr>
        <w:t xml:space="preserve"> </w:t>
      </w:r>
      <w:r w:rsidR="00BD41C8" w:rsidRPr="00EF2491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="00BD41C8" w:rsidRPr="00EF2491">
        <w:rPr>
          <w:color w:val="auto"/>
          <w:highlight w:val="yellow"/>
        </w:rPr>
        <w:t>stimulation</w:t>
      </w:r>
      <w:r w:rsidR="001D6C1E">
        <w:rPr>
          <w:color w:val="auto"/>
          <w:highlight w:val="yellow"/>
        </w:rPr>
        <w:t xml:space="preserve"> </w:t>
      </w:r>
      <w:r w:rsidR="00BD41C8" w:rsidRPr="00EF2491">
        <w:rPr>
          <w:color w:val="auto"/>
          <w:highlight w:val="yellow"/>
        </w:rPr>
        <w:t>protocol</w:t>
      </w:r>
      <w:r w:rsidR="001D6C1E">
        <w:rPr>
          <w:color w:val="auto"/>
          <w:highlight w:val="yellow"/>
        </w:rPr>
        <w:t xml:space="preserve"> </w:t>
      </w:r>
      <w:r w:rsidR="00BD41C8" w:rsidRPr="00EF2491">
        <w:rPr>
          <w:color w:val="auto"/>
          <w:highlight w:val="yellow"/>
        </w:rPr>
        <w:t>(duration</w:t>
      </w:r>
      <w:r w:rsidR="001D6C1E">
        <w:rPr>
          <w:color w:val="auto"/>
          <w:highlight w:val="yellow"/>
        </w:rPr>
        <w:t xml:space="preserve"> </w:t>
      </w:r>
      <w:r w:rsidR="00BD41C8" w:rsidRPr="00EF2491">
        <w:rPr>
          <w:color w:val="auto"/>
          <w:highlight w:val="yellow"/>
        </w:rPr>
        <w:t>and</w:t>
      </w:r>
      <w:r w:rsidR="001D6C1E">
        <w:rPr>
          <w:color w:val="auto"/>
          <w:highlight w:val="yellow"/>
        </w:rPr>
        <w:t xml:space="preserve"> </w:t>
      </w:r>
      <w:r w:rsidR="00BD41C8" w:rsidRPr="00EF2491">
        <w:rPr>
          <w:color w:val="auto"/>
          <w:highlight w:val="yellow"/>
        </w:rPr>
        <w:t>alternation</w:t>
      </w:r>
      <w:r w:rsidR="001D6C1E">
        <w:rPr>
          <w:color w:val="auto"/>
          <w:highlight w:val="yellow"/>
        </w:rPr>
        <w:t xml:space="preserve"> </w:t>
      </w:r>
      <w:r w:rsidR="00BD41C8" w:rsidRPr="00EF2491">
        <w:rPr>
          <w:color w:val="auto"/>
          <w:highlight w:val="yellow"/>
        </w:rPr>
        <w:t>of</w:t>
      </w:r>
      <w:r w:rsidR="001D6C1E">
        <w:rPr>
          <w:color w:val="auto"/>
          <w:highlight w:val="yellow"/>
        </w:rPr>
        <w:t xml:space="preserve"> </w:t>
      </w:r>
      <w:proofErr w:type="gramStart"/>
      <w:r w:rsidR="009D4EE5" w:rsidRPr="001C06FB">
        <w:rPr>
          <w:b/>
          <w:color w:val="auto"/>
          <w:highlight w:val="yellow"/>
        </w:rPr>
        <w:t>On</w:t>
      </w:r>
      <w:proofErr w:type="gramEnd"/>
      <w:r w:rsidR="00BD41C8" w:rsidRPr="00EF2491">
        <w:rPr>
          <w:color w:val="auto"/>
          <w:highlight w:val="yellow"/>
        </w:rPr>
        <w:t>/</w:t>
      </w:r>
      <w:r w:rsidR="009D4EE5" w:rsidRPr="001C06FB">
        <w:rPr>
          <w:b/>
          <w:color w:val="auto"/>
          <w:highlight w:val="yellow"/>
        </w:rPr>
        <w:t>Off</w:t>
      </w:r>
      <w:r w:rsidR="001D6C1E">
        <w:rPr>
          <w:color w:val="auto"/>
          <w:highlight w:val="yellow"/>
        </w:rPr>
        <w:t xml:space="preserve"> </w:t>
      </w:r>
      <w:r w:rsidR="00BD41C8" w:rsidRPr="00EF2491">
        <w:rPr>
          <w:color w:val="auto"/>
          <w:highlight w:val="yellow"/>
        </w:rPr>
        <w:t>periods,</w:t>
      </w:r>
      <w:r w:rsidR="001D6C1E">
        <w:rPr>
          <w:color w:val="auto"/>
          <w:highlight w:val="yellow"/>
        </w:rPr>
        <w:t xml:space="preserve"> </w:t>
      </w:r>
      <w:r w:rsidR="00BD41C8" w:rsidRPr="00EF2491">
        <w:rPr>
          <w:color w:val="auto"/>
          <w:highlight w:val="yellow"/>
        </w:rPr>
        <w:t>corresponding</w:t>
      </w:r>
      <w:r w:rsidR="001D6C1E">
        <w:rPr>
          <w:color w:val="auto"/>
          <w:highlight w:val="yellow"/>
        </w:rPr>
        <w:t xml:space="preserve"> </w:t>
      </w:r>
      <w:r w:rsidR="00BD41C8" w:rsidRPr="00EF2491">
        <w:rPr>
          <w:color w:val="auto"/>
          <w:highlight w:val="yellow"/>
        </w:rPr>
        <w:t>to</w:t>
      </w:r>
      <w:r w:rsidR="001D6C1E">
        <w:rPr>
          <w:color w:val="auto"/>
          <w:highlight w:val="yellow"/>
        </w:rPr>
        <w:t xml:space="preserve"> </w:t>
      </w:r>
      <w:r w:rsidR="00BD41C8" w:rsidRPr="00EF2491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="00BD41C8" w:rsidRPr="00EF2491">
        <w:rPr>
          <w:color w:val="auto"/>
          <w:highlight w:val="yellow"/>
        </w:rPr>
        <w:t>paradigm</w:t>
      </w:r>
      <w:r w:rsidR="001D6C1E">
        <w:rPr>
          <w:color w:val="auto"/>
          <w:highlight w:val="yellow"/>
        </w:rPr>
        <w:t xml:space="preserve"> </w:t>
      </w:r>
      <w:r w:rsidR="00BD41C8" w:rsidRPr="00EF2491">
        <w:rPr>
          <w:color w:val="auto"/>
          <w:highlight w:val="yellow"/>
        </w:rPr>
        <w:t>used).</w:t>
      </w:r>
      <w:r w:rsidR="001D6C1E">
        <w:rPr>
          <w:color w:val="auto"/>
        </w:rPr>
        <w:t xml:space="preserve"> </w:t>
      </w:r>
    </w:p>
    <w:p w14:paraId="6D60084D" w14:textId="77777777" w:rsidR="00292213" w:rsidRPr="00EF2491" w:rsidRDefault="00292213" w:rsidP="00ED5BD6">
      <w:pPr>
        <w:pStyle w:val="NormalWeb"/>
        <w:widowControl/>
        <w:spacing w:before="0" w:beforeAutospacing="0" w:after="0" w:afterAutospacing="0"/>
        <w:rPr>
          <w:color w:val="auto"/>
          <w:highlight w:val="yellow"/>
        </w:rPr>
      </w:pPr>
    </w:p>
    <w:p w14:paraId="5895E963" w14:textId="0BB572D6" w:rsidR="00292213" w:rsidRPr="00EF2491" w:rsidRDefault="00292213" w:rsidP="00ED5BD6">
      <w:pPr>
        <w:pStyle w:val="NormalWeb"/>
        <w:widowControl/>
        <w:spacing w:before="0" w:beforeAutospacing="0" w:after="0" w:afterAutospacing="0"/>
        <w:rPr>
          <w:color w:val="auto"/>
          <w:highlight w:val="yellow"/>
        </w:rPr>
      </w:pPr>
      <w:r w:rsidRPr="00EF2491">
        <w:rPr>
          <w:color w:val="auto"/>
          <w:highlight w:val="yellow"/>
        </w:rPr>
        <w:lastRenderedPageBreak/>
        <w:t>6.2.1.</w:t>
      </w:r>
      <w:r w:rsidR="001D6C1E">
        <w:rPr>
          <w:color w:val="auto"/>
          <w:highlight w:val="yellow"/>
        </w:rPr>
        <w:t xml:space="preserve"> </w:t>
      </w:r>
      <w:r w:rsidR="00FC247C" w:rsidRPr="00EF2491">
        <w:rPr>
          <w:color w:val="auto"/>
          <w:highlight w:val="yellow"/>
        </w:rPr>
        <w:t>S</w:t>
      </w:r>
      <w:r w:rsidR="00BD41C8" w:rsidRPr="00EF2491">
        <w:rPr>
          <w:color w:val="auto"/>
          <w:highlight w:val="yellow"/>
        </w:rPr>
        <w:t>elect</w:t>
      </w:r>
      <w:r w:rsidR="001D6C1E">
        <w:rPr>
          <w:color w:val="auto"/>
          <w:highlight w:val="yellow"/>
        </w:rPr>
        <w:t xml:space="preserve"> </w:t>
      </w:r>
      <w:r w:rsidR="009D4EE5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="00BD41C8" w:rsidRPr="00EF2491">
        <w:rPr>
          <w:color w:val="auto"/>
          <w:highlight w:val="yellow"/>
        </w:rPr>
        <w:t>protocol</w:t>
      </w:r>
      <w:r w:rsidR="001D6C1E">
        <w:rPr>
          <w:color w:val="auto"/>
          <w:highlight w:val="yellow"/>
        </w:rPr>
        <w:t xml:space="preserve"> </w:t>
      </w:r>
      <w:r w:rsidR="00BD41C8" w:rsidRPr="00EF2491">
        <w:rPr>
          <w:color w:val="auto"/>
          <w:highlight w:val="yellow"/>
        </w:rPr>
        <w:t>window</w:t>
      </w:r>
      <w:r w:rsidR="001D6C1E">
        <w:rPr>
          <w:color w:val="auto"/>
          <w:highlight w:val="yellow"/>
        </w:rPr>
        <w:t xml:space="preserve"> </w:t>
      </w:r>
      <w:r w:rsidR="00BD41C8" w:rsidRPr="00EF2491">
        <w:rPr>
          <w:color w:val="auto"/>
          <w:highlight w:val="yellow"/>
        </w:rPr>
        <w:t>(dataset</w:t>
      </w:r>
      <w:r w:rsidR="001D6C1E">
        <w:rPr>
          <w:color w:val="auto"/>
          <w:highlight w:val="yellow"/>
        </w:rPr>
        <w:t xml:space="preserve"> </w:t>
      </w:r>
      <w:r w:rsidR="00BD41C8" w:rsidRPr="00EF2491">
        <w:rPr>
          <w:color w:val="auto"/>
          <w:highlight w:val="yellow"/>
        </w:rPr>
        <w:t>with</w:t>
      </w:r>
      <w:r w:rsidR="001D6C1E">
        <w:rPr>
          <w:color w:val="auto"/>
          <w:highlight w:val="yellow"/>
        </w:rPr>
        <w:t xml:space="preserve"> </w:t>
      </w:r>
      <w:r w:rsidR="00BD41C8" w:rsidRPr="00EF2491">
        <w:rPr>
          <w:color w:val="auto"/>
          <w:highlight w:val="yellow"/>
        </w:rPr>
        <w:t>600</w:t>
      </w:r>
      <w:r w:rsidR="001D6C1E">
        <w:rPr>
          <w:color w:val="auto"/>
          <w:highlight w:val="yellow"/>
        </w:rPr>
        <w:t xml:space="preserve"> </w:t>
      </w:r>
      <w:r w:rsidR="00BD41C8" w:rsidRPr="00EF2491">
        <w:rPr>
          <w:color w:val="auto"/>
          <w:highlight w:val="yellow"/>
        </w:rPr>
        <w:t>frames)</w:t>
      </w:r>
      <w:r w:rsidR="001D6C1E">
        <w:rPr>
          <w:color w:val="auto"/>
          <w:highlight w:val="yellow"/>
        </w:rPr>
        <w:t xml:space="preserve"> </w:t>
      </w:r>
      <w:r w:rsidR="00BD41C8" w:rsidRPr="00EF2491">
        <w:rPr>
          <w:color w:val="auto"/>
          <w:highlight w:val="yellow"/>
        </w:rPr>
        <w:t>and</w:t>
      </w:r>
      <w:r w:rsidR="001D6C1E">
        <w:rPr>
          <w:color w:val="auto"/>
          <w:highlight w:val="yellow"/>
        </w:rPr>
        <w:t xml:space="preserve"> </w:t>
      </w:r>
      <w:r w:rsidR="00BD41C8" w:rsidRPr="00EF2491">
        <w:rPr>
          <w:color w:val="auto"/>
          <w:highlight w:val="yellow"/>
        </w:rPr>
        <w:t>insert</w:t>
      </w:r>
      <w:r w:rsidR="001D6C1E">
        <w:rPr>
          <w:color w:val="auto"/>
          <w:highlight w:val="yellow"/>
        </w:rPr>
        <w:t xml:space="preserve"> </w:t>
      </w:r>
      <w:r w:rsidR="00BD41C8" w:rsidRPr="00EF2491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="00BD41C8" w:rsidRPr="00EF2491">
        <w:rPr>
          <w:color w:val="auto"/>
          <w:highlight w:val="yellow"/>
        </w:rPr>
        <w:t>value</w:t>
      </w:r>
      <w:r w:rsidR="001D6C1E">
        <w:rPr>
          <w:color w:val="auto"/>
          <w:highlight w:val="yellow"/>
        </w:rPr>
        <w:t xml:space="preserve"> </w:t>
      </w:r>
      <w:r w:rsidR="00BD41C8" w:rsidRPr="00EF2491">
        <w:rPr>
          <w:color w:val="auto"/>
          <w:highlight w:val="yellow"/>
        </w:rPr>
        <w:t>of</w:t>
      </w:r>
      <w:r w:rsidR="001D6C1E">
        <w:rPr>
          <w:color w:val="auto"/>
          <w:highlight w:val="yellow"/>
        </w:rPr>
        <w:t xml:space="preserve"> </w:t>
      </w:r>
      <w:r w:rsidR="00BD41C8" w:rsidRPr="00EF2491">
        <w:rPr>
          <w:color w:val="auto"/>
          <w:highlight w:val="yellow"/>
        </w:rPr>
        <w:t>40</w:t>
      </w:r>
      <w:r w:rsidR="001D6C1E">
        <w:rPr>
          <w:color w:val="auto"/>
          <w:highlight w:val="yellow"/>
        </w:rPr>
        <w:t xml:space="preserve"> </w:t>
      </w:r>
      <w:r w:rsidR="00BD41C8" w:rsidRPr="00EF2491">
        <w:rPr>
          <w:color w:val="auto"/>
          <w:highlight w:val="yellow"/>
        </w:rPr>
        <w:t>in</w:t>
      </w:r>
      <w:r w:rsidR="001D6C1E">
        <w:rPr>
          <w:color w:val="auto"/>
          <w:highlight w:val="yellow"/>
        </w:rPr>
        <w:t xml:space="preserve"> </w:t>
      </w:r>
      <w:r w:rsidR="00BD41C8" w:rsidRPr="00EF2491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proofErr w:type="gramStart"/>
      <w:r w:rsidR="00316B7D" w:rsidRPr="00EF2491">
        <w:rPr>
          <w:b/>
          <w:color w:val="auto"/>
          <w:highlight w:val="yellow"/>
        </w:rPr>
        <w:t>On</w:t>
      </w:r>
      <w:r w:rsidR="001D6C1E">
        <w:rPr>
          <w:b/>
          <w:color w:val="auto"/>
          <w:highlight w:val="yellow"/>
        </w:rPr>
        <w:t xml:space="preserve"> </w:t>
      </w:r>
      <w:r w:rsidR="00316B7D" w:rsidRPr="00EF2491">
        <w:rPr>
          <w:b/>
          <w:color w:val="auto"/>
          <w:highlight w:val="yellow"/>
        </w:rPr>
        <w:t>Period</w:t>
      </w:r>
      <w:proofErr w:type="gramEnd"/>
      <w:r w:rsidR="001D6C1E">
        <w:rPr>
          <w:color w:val="auto"/>
          <w:highlight w:val="yellow"/>
        </w:rPr>
        <w:t xml:space="preserve"> </w:t>
      </w:r>
      <w:r w:rsidR="00316B7D" w:rsidRPr="00EF2491">
        <w:rPr>
          <w:color w:val="auto"/>
          <w:highlight w:val="yellow"/>
        </w:rPr>
        <w:t>tab</w:t>
      </w:r>
      <w:r w:rsidR="001D6C1E">
        <w:rPr>
          <w:color w:val="auto"/>
          <w:highlight w:val="yellow"/>
        </w:rPr>
        <w:t xml:space="preserve"> </w:t>
      </w:r>
      <w:r w:rsidR="00316B7D" w:rsidRPr="00EF2491">
        <w:rPr>
          <w:color w:val="auto"/>
          <w:highlight w:val="yellow"/>
        </w:rPr>
        <w:t>and</w:t>
      </w:r>
      <w:r w:rsidR="001D6C1E">
        <w:rPr>
          <w:color w:val="auto"/>
          <w:highlight w:val="yellow"/>
        </w:rPr>
        <w:t xml:space="preserve"> </w:t>
      </w:r>
      <w:r w:rsidR="00316B7D" w:rsidRPr="00EF2491">
        <w:rPr>
          <w:color w:val="auto"/>
          <w:highlight w:val="yellow"/>
        </w:rPr>
        <w:t>20</w:t>
      </w:r>
      <w:r w:rsidR="001D6C1E">
        <w:rPr>
          <w:color w:val="auto"/>
          <w:highlight w:val="yellow"/>
        </w:rPr>
        <w:t xml:space="preserve"> </w:t>
      </w:r>
      <w:r w:rsidR="00316B7D" w:rsidRPr="00EF2491">
        <w:rPr>
          <w:color w:val="auto"/>
          <w:highlight w:val="yellow"/>
        </w:rPr>
        <w:t>in</w:t>
      </w:r>
      <w:r w:rsidR="001D6C1E">
        <w:rPr>
          <w:color w:val="auto"/>
          <w:highlight w:val="yellow"/>
        </w:rPr>
        <w:t xml:space="preserve"> </w:t>
      </w:r>
      <w:r w:rsidR="00316B7D" w:rsidRPr="00EF2491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="00316B7D" w:rsidRPr="00EF2491">
        <w:rPr>
          <w:b/>
          <w:color w:val="auto"/>
          <w:highlight w:val="yellow"/>
        </w:rPr>
        <w:t>Off</w:t>
      </w:r>
      <w:r w:rsidR="001D6C1E">
        <w:rPr>
          <w:b/>
          <w:color w:val="auto"/>
          <w:highlight w:val="yellow"/>
        </w:rPr>
        <w:t xml:space="preserve"> </w:t>
      </w:r>
      <w:r w:rsidR="00316B7D" w:rsidRPr="00EF2491">
        <w:rPr>
          <w:b/>
          <w:color w:val="auto"/>
          <w:highlight w:val="yellow"/>
        </w:rPr>
        <w:t>period</w:t>
      </w:r>
      <w:r w:rsidR="001D6C1E">
        <w:rPr>
          <w:color w:val="auto"/>
          <w:highlight w:val="yellow"/>
        </w:rPr>
        <w:t xml:space="preserve"> </w:t>
      </w:r>
      <w:r w:rsidR="00BD41C8" w:rsidRPr="00EF2491">
        <w:rPr>
          <w:color w:val="auto"/>
          <w:highlight w:val="yellow"/>
        </w:rPr>
        <w:t>tab.</w:t>
      </w:r>
      <w:r w:rsidR="001D6C1E">
        <w:rPr>
          <w:color w:val="auto"/>
          <w:highlight w:val="yellow"/>
        </w:rPr>
        <w:t xml:space="preserve"> </w:t>
      </w:r>
      <w:r w:rsidR="00BD41C8" w:rsidRPr="00EF2491">
        <w:rPr>
          <w:color w:val="auto"/>
          <w:highlight w:val="yellow"/>
        </w:rPr>
        <w:t>Click</w:t>
      </w:r>
      <w:r w:rsidR="001D6C1E">
        <w:rPr>
          <w:color w:val="auto"/>
          <w:highlight w:val="yellow"/>
        </w:rPr>
        <w:t xml:space="preserve"> </w:t>
      </w:r>
      <w:r w:rsidR="00BD41C8" w:rsidRPr="00EF2491">
        <w:rPr>
          <w:color w:val="auto"/>
          <w:highlight w:val="yellow"/>
        </w:rPr>
        <w:t>on</w:t>
      </w:r>
      <w:r w:rsidR="001D6C1E">
        <w:rPr>
          <w:color w:val="auto"/>
          <w:highlight w:val="yellow"/>
        </w:rPr>
        <w:t xml:space="preserve"> </w:t>
      </w:r>
      <w:r w:rsidR="009D4EE5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="00BD41C8" w:rsidRPr="00EF2491">
        <w:rPr>
          <w:b/>
          <w:color w:val="auto"/>
          <w:highlight w:val="yellow"/>
        </w:rPr>
        <w:t>Invert</w:t>
      </w:r>
      <w:r w:rsidR="001D6C1E">
        <w:rPr>
          <w:b/>
          <w:color w:val="auto"/>
          <w:highlight w:val="yellow"/>
        </w:rPr>
        <w:t xml:space="preserve"> </w:t>
      </w:r>
      <w:r w:rsidR="00BD41C8" w:rsidRPr="00EF2491">
        <w:rPr>
          <w:b/>
          <w:color w:val="auto"/>
          <w:highlight w:val="yellow"/>
        </w:rPr>
        <w:t>Attribution</w:t>
      </w:r>
      <w:r w:rsidR="001D6C1E">
        <w:rPr>
          <w:color w:val="auto"/>
          <w:highlight w:val="yellow"/>
        </w:rPr>
        <w:t xml:space="preserve"> </w:t>
      </w:r>
      <w:r w:rsidR="00BD41C8" w:rsidRPr="00EF2491">
        <w:rPr>
          <w:color w:val="auto"/>
          <w:highlight w:val="yellow"/>
        </w:rPr>
        <w:t>tab</w:t>
      </w:r>
      <w:r w:rsidR="001D6C1E">
        <w:rPr>
          <w:color w:val="auto"/>
          <w:highlight w:val="yellow"/>
        </w:rPr>
        <w:t xml:space="preserve"> </w:t>
      </w:r>
      <w:r w:rsidR="00BD41C8" w:rsidRPr="00EF2491">
        <w:rPr>
          <w:color w:val="auto"/>
          <w:highlight w:val="yellow"/>
        </w:rPr>
        <w:t>and</w:t>
      </w:r>
      <w:r w:rsidR="001D6C1E">
        <w:rPr>
          <w:color w:val="auto"/>
          <w:highlight w:val="yellow"/>
        </w:rPr>
        <w:t xml:space="preserve"> </w:t>
      </w:r>
      <w:r w:rsidR="00BD41C8" w:rsidRPr="00EF2491">
        <w:rPr>
          <w:color w:val="auto"/>
          <w:highlight w:val="yellow"/>
        </w:rPr>
        <w:t>drag</w:t>
      </w:r>
      <w:r w:rsidR="001D6C1E">
        <w:rPr>
          <w:color w:val="auto"/>
          <w:highlight w:val="yellow"/>
        </w:rPr>
        <w:t xml:space="preserve"> </w:t>
      </w:r>
      <w:r w:rsidR="00BD41C8" w:rsidRPr="00EF2491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="00BD41C8" w:rsidRPr="00EF2491">
        <w:rPr>
          <w:b/>
          <w:color w:val="auto"/>
          <w:highlight w:val="yellow"/>
        </w:rPr>
        <w:t>Stimulation</w:t>
      </w:r>
      <w:r w:rsidR="001D6C1E">
        <w:rPr>
          <w:b/>
          <w:color w:val="auto"/>
          <w:highlight w:val="yellow"/>
        </w:rPr>
        <w:t xml:space="preserve"> </w:t>
      </w:r>
      <w:r w:rsidR="00BD41C8" w:rsidRPr="00EF2491">
        <w:rPr>
          <w:b/>
          <w:color w:val="auto"/>
          <w:highlight w:val="yellow"/>
        </w:rPr>
        <w:t>States</w:t>
      </w:r>
      <w:r w:rsidR="001D6C1E">
        <w:rPr>
          <w:color w:val="auto"/>
          <w:highlight w:val="yellow"/>
        </w:rPr>
        <w:t xml:space="preserve"> </w:t>
      </w:r>
      <w:r w:rsidR="00BD41C8" w:rsidRPr="00EF2491">
        <w:rPr>
          <w:color w:val="auto"/>
          <w:highlight w:val="yellow"/>
        </w:rPr>
        <w:t>slider</w:t>
      </w:r>
      <w:r w:rsidR="001D6C1E">
        <w:rPr>
          <w:color w:val="auto"/>
          <w:highlight w:val="yellow"/>
        </w:rPr>
        <w:t xml:space="preserve"> </w:t>
      </w:r>
      <w:r w:rsidR="00BD41C8" w:rsidRPr="00EF2491">
        <w:rPr>
          <w:color w:val="auto"/>
          <w:highlight w:val="yellow"/>
        </w:rPr>
        <w:t>to</w:t>
      </w:r>
      <w:r w:rsidR="001D6C1E">
        <w:rPr>
          <w:color w:val="auto"/>
          <w:highlight w:val="yellow"/>
        </w:rPr>
        <w:t xml:space="preserve"> </w:t>
      </w:r>
      <w:r w:rsidR="00BD41C8" w:rsidRPr="00EF2491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="00BD41C8" w:rsidRPr="00EF2491">
        <w:rPr>
          <w:color w:val="auto"/>
          <w:highlight w:val="yellow"/>
        </w:rPr>
        <w:t>left</w:t>
      </w:r>
      <w:r w:rsidR="001D6C1E">
        <w:rPr>
          <w:color w:val="auto"/>
          <w:highlight w:val="yellow"/>
        </w:rPr>
        <w:t xml:space="preserve"> </w:t>
      </w:r>
      <w:r w:rsidR="00BD41C8" w:rsidRPr="00EF2491">
        <w:rPr>
          <w:color w:val="auto"/>
          <w:highlight w:val="yellow"/>
        </w:rPr>
        <w:t>to</w:t>
      </w:r>
      <w:r w:rsidR="001D6C1E">
        <w:rPr>
          <w:color w:val="auto"/>
          <w:highlight w:val="yellow"/>
        </w:rPr>
        <w:t xml:space="preserve"> </w:t>
      </w:r>
      <w:r w:rsidR="00BD41C8" w:rsidRPr="00EF2491">
        <w:rPr>
          <w:color w:val="auto"/>
          <w:highlight w:val="yellow"/>
        </w:rPr>
        <w:t>select</w:t>
      </w:r>
      <w:r w:rsidR="001D6C1E">
        <w:rPr>
          <w:color w:val="auto"/>
          <w:highlight w:val="yellow"/>
        </w:rPr>
        <w:t xml:space="preserve"> </w:t>
      </w:r>
      <w:r w:rsidR="00BD41C8" w:rsidRPr="00EF2491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="00BD41C8" w:rsidRPr="00EF2491">
        <w:rPr>
          <w:color w:val="auto"/>
          <w:highlight w:val="yellow"/>
        </w:rPr>
        <w:t>value</w:t>
      </w:r>
      <w:r w:rsidR="001D6C1E">
        <w:rPr>
          <w:color w:val="auto"/>
          <w:highlight w:val="yellow"/>
        </w:rPr>
        <w:t xml:space="preserve"> </w:t>
      </w:r>
      <w:r w:rsidR="00BD41C8" w:rsidRPr="00EF2491">
        <w:rPr>
          <w:b/>
          <w:color w:val="auto"/>
          <w:highlight w:val="yellow"/>
        </w:rPr>
        <w:t>1</w:t>
      </w:r>
      <w:r w:rsidR="00BD41C8" w:rsidRPr="00EF2491">
        <w:rPr>
          <w:color w:val="auto"/>
          <w:highlight w:val="yellow"/>
        </w:rPr>
        <w:t>.</w:t>
      </w:r>
    </w:p>
    <w:p w14:paraId="31CED37F" w14:textId="55177EED" w:rsidR="00BD41C8" w:rsidRPr="00EF2491" w:rsidRDefault="001D6C1E" w:rsidP="00ED5BD6">
      <w:pPr>
        <w:pStyle w:val="NormalWeb"/>
        <w:widowControl/>
        <w:spacing w:before="0" w:beforeAutospacing="0" w:after="0" w:afterAutospacing="0"/>
        <w:rPr>
          <w:color w:val="auto"/>
        </w:rPr>
      </w:pPr>
      <w:r>
        <w:rPr>
          <w:color w:val="auto"/>
        </w:rPr>
        <w:t xml:space="preserve"> </w:t>
      </w:r>
    </w:p>
    <w:p w14:paraId="66948E25" w14:textId="400B515F" w:rsidR="00BD41C8" w:rsidRPr="00EF2491" w:rsidRDefault="00A25ED5" w:rsidP="00ED5BD6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EF2491">
        <w:rPr>
          <w:color w:val="auto"/>
          <w:highlight w:val="yellow"/>
        </w:rPr>
        <w:t>6</w:t>
      </w:r>
      <w:r w:rsidR="00BD41C8" w:rsidRPr="00EF2491">
        <w:rPr>
          <w:color w:val="auto"/>
          <w:highlight w:val="yellow"/>
        </w:rPr>
        <w:t>.3.</w:t>
      </w:r>
      <w:r w:rsidR="001D6C1E">
        <w:rPr>
          <w:color w:val="auto"/>
          <w:highlight w:val="yellow"/>
        </w:rPr>
        <w:t xml:space="preserve"> </w:t>
      </w:r>
      <w:r w:rsidR="00BD41C8" w:rsidRPr="00EF2491">
        <w:rPr>
          <w:color w:val="auto"/>
          <w:highlight w:val="yellow"/>
        </w:rPr>
        <w:t>In</w:t>
      </w:r>
      <w:r w:rsidR="001D6C1E">
        <w:rPr>
          <w:color w:val="auto"/>
          <w:highlight w:val="yellow"/>
        </w:rPr>
        <w:t xml:space="preserve"> </w:t>
      </w:r>
      <w:r w:rsidR="00D06ACF" w:rsidRPr="00EF2491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="00FC247C" w:rsidRPr="00EF2491">
        <w:rPr>
          <w:color w:val="auto"/>
          <w:highlight w:val="yellow"/>
        </w:rPr>
        <w:t>preprocessing</w:t>
      </w:r>
      <w:r w:rsidR="001D6C1E">
        <w:rPr>
          <w:color w:val="auto"/>
          <w:highlight w:val="yellow"/>
        </w:rPr>
        <w:t xml:space="preserve"> </w:t>
      </w:r>
      <w:r w:rsidR="00FC247C" w:rsidRPr="00EF2491">
        <w:rPr>
          <w:color w:val="auto"/>
          <w:highlight w:val="yellow"/>
        </w:rPr>
        <w:t>window,</w:t>
      </w:r>
      <w:r w:rsidR="001D6C1E">
        <w:rPr>
          <w:color w:val="auto"/>
          <w:highlight w:val="yellow"/>
        </w:rPr>
        <w:t xml:space="preserve"> </w:t>
      </w:r>
      <w:r w:rsidR="00FC247C" w:rsidRPr="00EF2491">
        <w:rPr>
          <w:color w:val="auto"/>
          <w:highlight w:val="yellow"/>
        </w:rPr>
        <w:t>click</w:t>
      </w:r>
      <w:r w:rsidR="001D6C1E">
        <w:rPr>
          <w:color w:val="auto"/>
          <w:highlight w:val="yellow"/>
        </w:rPr>
        <w:t xml:space="preserve"> </w:t>
      </w:r>
      <w:r w:rsidR="00FC247C" w:rsidRPr="00EF2491">
        <w:rPr>
          <w:color w:val="auto"/>
          <w:highlight w:val="yellow"/>
        </w:rPr>
        <w:t>on</w:t>
      </w:r>
      <w:r w:rsidR="001D6C1E">
        <w:rPr>
          <w:color w:val="auto"/>
          <w:highlight w:val="yellow"/>
        </w:rPr>
        <w:t xml:space="preserve"> </w:t>
      </w:r>
      <w:r w:rsidR="00FC247C" w:rsidRPr="00EF2491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="009D4EE5">
        <w:rPr>
          <w:b/>
          <w:color w:val="auto"/>
          <w:highlight w:val="yellow"/>
        </w:rPr>
        <w:t>M</w:t>
      </w:r>
      <w:r w:rsidR="00BD41C8" w:rsidRPr="00EF2491">
        <w:rPr>
          <w:b/>
          <w:color w:val="auto"/>
          <w:highlight w:val="yellow"/>
        </w:rPr>
        <w:t>edian</w:t>
      </w:r>
      <w:r w:rsidR="001D6C1E">
        <w:rPr>
          <w:b/>
          <w:color w:val="auto"/>
          <w:highlight w:val="yellow"/>
        </w:rPr>
        <w:t xml:space="preserve"> </w:t>
      </w:r>
      <w:r w:rsidR="00BD41C8" w:rsidRPr="00EF2491">
        <w:rPr>
          <w:b/>
          <w:color w:val="auto"/>
          <w:highlight w:val="yellow"/>
        </w:rPr>
        <w:t>filter</w:t>
      </w:r>
      <w:r w:rsidR="001D6C1E">
        <w:rPr>
          <w:b/>
          <w:color w:val="auto"/>
          <w:highlight w:val="yellow"/>
        </w:rPr>
        <w:t xml:space="preserve"> </w:t>
      </w:r>
      <w:r w:rsidR="00BD41C8" w:rsidRPr="00EF2491">
        <w:rPr>
          <w:b/>
          <w:color w:val="auto"/>
          <w:highlight w:val="yellow"/>
        </w:rPr>
        <w:t>i</w:t>
      </w:r>
      <w:r w:rsidR="00FC247C" w:rsidRPr="00EF2491">
        <w:rPr>
          <w:b/>
          <w:color w:val="auto"/>
          <w:highlight w:val="yellow"/>
        </w:rPr>
        <w:t>n</w:t>
      </w:r>
      <w:r w:rsidR="001D6C1E">
        <w:rPr>
          <w:b/>
          <w:color w:val="auto"/>
          <w:highlight w:val="yellow"/>
        </w:rPr>
        <w:t xml:space="preserve"> </w:t>
      </w:r>
      <w:r w:rsidR="00FC247C" w:rsidRPr="00EF2491">
        <w:rPr>
          <w:b/>
          <w:color w:val="auto"/>
          <w:highlight w:val="yellow"/>
        </w:rPr>
        <w:t>plane</w:t>
      </w:r>
      <w:r w:rsidR="001D6C1E">
        <w:rPr>
          <w:color w:val="auto"/>
          <w:highlight w:val="yellow"/>
        </w:rPr>
        <w:t xml:space="preserve"> </w:t>
      </w:r>
      <w:r w:rsidR="00FC247C" w:rsidRPr="00EF2491">
        <w:rPr>
          <w:color w:val="auto"/>
          <w:highlight w:val="yellow"/>
        </w:rPr>
        <w:t>for</w:t>
      </w:r>
      <w:r w:rsidR="001D6C1E">
        <w:rPr>
          <w:color w:val="auto"/>
          <w:highlight w:val="yellow"/>
        </w:rPr>
        <w:t xml:space="preserve"> </w:t>
      </w:r>
      <w:r w:rsidR="00FC247C" w:rsidRPr="00EF2491">
        <w:rPr>
          <w:color w:val="auto"/>
          <w:highlight w:val="yellow"/>
        </w:rPr>
        <w:t>preprocessing</w:t>
      </w:r>
      <w:r w:rsidR="001D6C1E">
        <w:rPr>
          <w:color w:val="auto"/>
          <w:highlight w:val="yellow"/>
        </w:rPr>
        <w:t xml:space="preserve"> </w:t>
      </w:r>
      <w:r w:rsidR="00FC247C" w:rsidRPr="00EF2491">
        <w:rPr>
          <w:color w:val="auto"/>
          <w:highlight w:val="yellow"/>
        </w:rPr>
        <w:t>and</w:t>
      </w:r>
      <w:r w:rsidR="001D6C1E">
        <w:rPr>
          <w:color w:val="auto"/>
          <w:highlight w:val="yellow"/>
        </w:rPr>
        <w:t xml:space="preserve"> </w:t>
      </w:r>
      <w:r w:rsidR="00FC247C" w:rsidRPr="00EF2491">
        <w:rPr>
          <w:color w:val="auto"/>
          <w:highlight w:val="yellow"/>
        </w:rPr>
        <w:t>on</w:t>
      </w:r>
      <w:r w:rsidR="001D6C1E">
        <w:rPr>
          <w:color w:val="auto"/>
          <w:highlight w:val="yellow"/>
        </w:rPr>
        <w:t xml:space="preserve"> </w:t>
      </w:r>
      <w:r w:rsidR="00FC247C" w:rsidRPr="00EF2491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="009D4EE5">
        <w:rPr>
          <w:b/>
          <w:color w:val="auto"/>
          <w:highlight w:val="yellow"/>
        </w:rPr>
        <w:t>M</w:t>
      </w:r>
      <w:r w:rsidR="00BD41C8" w:rsidRPr="00EF2491">
        <w:rPr>
          <w:b/>
          <w:color w:val="auto"/>
          <w:highlight w:val="yellow"/>
        </w:rPr>
        <w:t>edian</w:t>
      </w:r>
      <w:r w:rsidR="001D6C1E">
        <w:rPr>
          <w:b/>
          <w:color w:val="auto"/>
          <w:highlight w:val="yellow"/>
        </w:rPr>
        <w:t xml:space="preserve"> </w:t>
      </w:r>
      <w:r w:rsidR="00BD41C8" w:rsidRPr="00EF2491">
        <w:rPr>
          <w:b/>
          <w:color w:val="auto"/>
          <w:highlight w:val="yellow"/>
        </w:rPr>
        <w:t>filter</w:t>
      </w:r>
      <w:r w:rsidR="001D6C1E">
        <w:rPr>
          <w:b/>
          <w:color w:val="auto"/>
          <w:highlight w:val="yellow"/>
        </w:rPr>
        <w:t xml:space="preserve"> </w:t>
      </w:r>
      <w:r w:rsidR="00BD41C8" w:rsidRPr="00EF2491">
        <w:rPr>
          <w:b/>
          <w:color w:val="auto"/>
          <w:highlight w:val="yellow"/>
        </w:rPr>
        <w:t>(2D,</w:t>
      </w:r>
      <w:r w:rsidR="001D6C1E">
        <w:rPr>
          <w:b/>
          <w:color w:val="auto"/>
          <w:highlight w:val="yellow"/>
        </w:rPr>
        <w:t xml:space="preserve"> </w:t>
      </w:r>
      <w:r w:rsidR="00BD41C8" w:rsidRPr="00EF2491">
        <w:rPr>
          <w:b/>
          <w:color w:val="auto"/>
          <w:highlight w:val="yellow"/>
        </w:rPr>
        <w:t>3D)</w:t>
      </w:r>
      <w:r w:rsidR="001D6C1E">
        <w:rPr>
          <w:color w:val="auto"/>
          <w:highlight w:val="yellow"/>
        </w:rPr>
        <w:t xml:space="preserve"> </w:t>
      </w:r>
      <w:r w:rsidR="00BD41C8" w:rsidRPr="00EF2491">
        <w:rPr>
          <w:color w:val="auto"/>
          <w:highlight w:val="yellow"/>
        </w:rPr>
        <w:t>for</w:t>
      </w:r>
      <w:r w:rsidR="001D6C1E">
        <w:rPr>
          <w:color w:val="auto"/>
          <w:highlight w:val="yellow"/>
        </w:rPr>
        <w:t xml:space="preserve"> </w:t>
      </w:r>
      <w:r w:rsidR="00BD41C8" w:rsidRPr="00EF2491">
        <w:rPr>
          <w:color w:val="auto"/>
          <w:highlight w:val="yellow"/>
        </w:rPr>
        <w:t>postprocessing.</w:t>
      </w:r>
      <w:r w:rsidR="001D6C1E">
        <w:rPr>
          <w:color w:val="auto"/>
        </w:rPr>
        <w:t xml:space="preserve"> </w:t>
      </w:r>
    </w:p>
    <w:p w14:paraId="6A10CBC3" w14:textId="77777777" w:rsidR="00292213" w:rsidRPr="00EF2491" w:rsidRDefault="00292213" w:rsidP="00ED5BD6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004C2423" w14:textId="0D3D91E4" w:rsidR="001D5DA8" w:rsidRPr="00EF2491" w:rsidRDefault="00A25ED5" w:rsidP="00ED5BD6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EF2491">
        <w:rPr>
          <w:color w:val="auto"/>
          <w:highlight w:val="yellow"/>
        </w:rPr>
        <w:t>6.4</w:t>
      </w:r>
      <w:r w:rsidR="00BD41C8" w:rsidRPr="00EF2491">
        <w:rPr>
          <w:color w:val="auto"/>
          <w:highlight w:val="yellow"/>
        </w:rPr>
        <w:t>.</w:t>
      </w:r>
      <w:r w:rsidR="001D6C1E">
        <w:rPr>
          <w:color w:val="auto"/>
          <w:highlight w:val="yellow"/>
        </w:rPr>
        <w:t xml:space="preserve"> </w:t>
      </w:r>
      <w:r w:rsidR="00B61C53" w:rsidRPr="00EF2491">
        <w:rPr>
          <w:color w:val="auto"/>
          <w:highlight w:val="yellow"/>
        </w:rPr>
        <w:t>Click</w:t>
      </w:r>
      <w:r w:rsidR="001D6C1E">
        <w:rPr>
          <w:color w:val="auto"/>
          <w:highlight w:val="yellow"/>
        </w:rPr>
        <w:t xml:space="preserve"> </w:t>
      </w:r>
      <w:r w:rsidR="00B61C53" w:rsidRPr="00EF2491">
        <w:rPr>
          <w:color w:val="auto"/>
          <w:highlight w:val="yellow"/>
        </w:rPr>
        <w:t>on</w:t>
      </w:r>
      <w:r w:rsidR="001D6C1E">
        <w:rPr>
          <w:color w:val="auto"/>
          <w:highlight w:val="yellow"/>
        </w:rPr>
        <w:t xml:space="preserve"> </w:t>
      </w:r>
      <w:r w:rsidR="009D4EE5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="009D4EE5">
        <w:rPr>
          <w:b/>
          <w:color w:val="auto"/>
          <w:highlight w:val="yellow"/>
        </w:rPr>
        <w:t>E</w:t>
      </w:r>
      <w:r w:rsidR="00BD41C8" w:rsidRPr="00EF2491">
        <w:rPr>
          <w:b/>
          <w:color w:val="auto"/>
          <w:highlight w:val="yellow"/>
        </w:rPr>
        <w:t>xecute</w:t>
      </w:r>
      <w:r w:rsidR="001D6C1E">
        <w:rPr>
          <w:color w:val="auto"/>
          <w:highlight w:val="yellow"/>
        </w:rPr>
        <w:t xml:space="preserve"> </w:t>
      </w:r>
      <w:r w:rsidR="00B61C53" w:rsidRPr="00EF2491">
        <w:rPr>
          <w:color w:val="auto"/>
          <w:highlight w:val="yellow"/>
        </w:rPr>
        <w:t>tab</w:t>
      </w:r>
      <w:r w:rsidR="001D6C1E">
        <w:rPr>
          <w:color w:val="auto"/>
          <w:highlight w:val="yellow"/>
        </w:rPr>
        <w:t xml:space="preserve"> </w:t>
      </w:r>
      <w:r w:rsidR="00BD41C8" w:rsidRPr="00EF2491">
        <w:rPr>
          <w:color w:val="auto"/>
          <w:highlight w:val="yellow"/>
        </w:rPr>
        <w:t>and</w:t>
      </w:r>
      <w:r w:rsidR="001D6C1E">
        <w:rPr>
          <w:color w:val="auto"/>
          <w:highlight w:val="yellow"/>
        </w:rPr>
        <w:t xml:space="preserve"> </w:t>
      </w:r>
      <w:r w:rsidR="00B61C53" w:rsidRPr="00EF2491">
        <w:rPr>
          <w:color w:val="auto"/>
          <w:highlight w:val="yellow"/>
        </w:rPr>
        <w:t>drag</w:t>
      </w:r>
      <w:r w:rsidR="001D6C1E">
        <w:rPr>
          <w:color w:val="auto"/>
          <w:highlight w:val="yellow"/>
        </w:rPr>
        <w:t xml:space="preserve"> </w:t>
      </w:r>
      <w:r w:rsidR="009D4EE5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="00B61C53" w:rsidRPr="00EF2491">
        <w:rPr>
          <w:color w:val="auto"/>
          <w:highlight w:val="yellow"/>
        </w:rPr>
        <w:t>cursors</w:t>
      </w:r>
      <w:r w:rsidR="001D6C1E">
        <w:rPr>
          <w:color w:val="auto"/>
          <w:highlight w:val="yellow"/>
        </w:rPr>
        <w:t xml:space="preserve"> </w:t>
      </w:r>
      <w:r w:rsidR="00B61C53" w:rsidRPr="00EF2491">
        <w:rPr>
          <w:color w:val="auto"/>
          <w:highlight w:val="yellow"/>
        </w:rPr>
        <w:t>to</w:t>
      </w:r>
      <w:r w:rsidR="001D6C1E">
        <w:rPr>
          <w:color w:val="auto"/>
          <w:highlight w:val="yellow"/>
        </w:rPr>
        <w:t xml:space="preserve"> </w:t>
      </w:r>
      <w:r w:rsidR="00BD41C8" w:rsidRPr="00EF2491">
        <w:rPr>
          <w:color w:val="auto"/>
          <w:highlight w:val="yellow"/>
        </w:rPr>
        <w:t>adjust</w:t>
      </w:r>
      <w:r w:rsidR="001D6C1E">
        <w:rPr>
          <w:color w:val="auto"/>
          <w:highlight w:val="yellow"/>
        </w:rPr>
        <w:t xml:space="preserve"> </w:t>
      </w:r>
      <w:r w:rsidR="00BD41C8" w:rsidRPr="00EF2491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="00BD41C8" w:rsidRPr="00EF2491">
        <w:rPr>
          <w:color w:val="auto"/>
          <w:highlight w:val="yellow"/>
        </w:rPr>
        <w:t>overlay</w:t>
      </w:r>
      <w:r w:rsidR="001D6C1E">
        <w:rPr>
          <w:color w:val="auto"/>
          <w:highlight w:val="yellow"/>
        </w:rPr>
        <w:t xml:space="preserve"> </w:t>
      </w:r>
      <w:r w:rsidR="00BD41C8" w:rsidRPr="00EF2491">
        <w:rPr>
          <w:color w:val="auto"/>
          <w:highlight w:val="yellow"/>
        </w:rPr>
        <w:t>lookup</w:t>
      </w:r>
      <w:r w:rsidR="001D6C1E">
        <w:rPr>
          <w:color w:val="auto"/>
          <w:highlight w:val="yellow"/>
        </w:rPr>
        <w:t xml:space="preserve"> </w:t>
      </w:r>
      <w:r w:rsidR="00BD41C8" w:rsidRPr="00EF2491">
        <w:rPr>
          <w:color w:val="auto"/>
          <w:highlight w:val="yellow"/>
        </w:rPr>
        <w:t>table.</w:t>
      </w:r>
      <w:r w:rsidR="001D6C1E">
        <w:rPr>
          <w:color w:val="auto"/>
          <w:highlight w:val="yellow"/>
        </w:rPr>
        <w:t xml:space="preserve"> </w:t>
      </w:r>
      <w:r w:rsidR="00C43D50" w:rsidRPr="00EF2491">
        <w:rPr>
          <w:color w:val="auto"/>
          <w:highlight w:val="yellow"/>
        </w:rPr>
        <w:t>Visualize</w:t>
      </w:r>
      <w:r w:rsidR="001D6C1E">
        <w:rPr>
          <w:color w:val="auto"/>
          <w:highlight w:val="yellow"/>
        </w:rPr>
        <w:t xml:space="preserve"> </w:t>
      </w:r>
      <w:r w:rsidR="00C43D50" w:rsidRPr="00EF2491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="00C43D50" w:rsidRPr="00EF2491">
        <w:rPr>
          <w:color w:val="auto"/>
          <w:highlight w:val="yellow"/>
        </w:rPr>
        <w:t>activated</w:t>
      </w:r>
      <w:r w:rsidR="001D6C1E">
        <w:rPr>
          <w:color w:val="auto"/>
          <w:highlight w:val="yellow"/>
        </w:rPr>
        <w:t xml:space="preserve"> </w:t>
      </w:r>
      <w:r w:rsidR="00C43D50" w:rsidRPr="00EF2491">
        <w:rPr>
          <w:color w:val="auto"/>
          <w:highlight w:val="yellow"/>
        </w:rPr>
        <w:t>brain</w:t>
      </w:r>
      <w:r w:rsidR="001D6C1E">
        <w:rPr>
          <w:color w:val="auto"/>
          <w:highlight w:val="yellow"/>
        </w:rPr>
        <w:t xml:space="preserve"> </w:t>
      </w:r>
      <w:r w:rsidR="00C43D50" w:rsidRPr="00EF2491">
        <w:rPr>
          <w:color w:val="auto"/>
          <w:highlight w:val="yellow"/>
        </w:rPr>
        <w:t>area</w:t>
      </w:r>
      <w:r w:rsidR="001D6C1E">
        <w:rPr>
          <w:color w:val="auto"/>
          <w:highlight w:val="yellow"/>
        </w:rPr>
        <w:t xml:space="preserve"> </w:t>
      </w:r>
      <w:r w:rsidR="00C43D50" w:rsidRPr="00EF2491">
        <w:rPr>
          <w:color w:val="auto"/>
          <w:highlight w:val="yellow"/>
        </w:rPr>
        <w:t>(</w:t>
      </w:r>
      <w:r w:rsidR="00752192" w:rsidRPr="00EF2491">
        <w:rPr>
          <w:b/>
          <w:color w:val="auto"/>
          <w:highlight w:val="yellow"/>
        </w:rPr>
        <w:t>Figure</w:t>
      </w:r>
      <w:r w:rsidR="001D6C1E">
        <w:rPr>
          <w:b/>
          <w:color w:val="auto"/>
          <w:highlight w:val="yellow"/>
        </w:rPr>
        <w:t xml:space="preserve"> </w:t>
      </w:r>
      <w:r w:rsidR="00752192" w:rsidRPr="00EF2491">
        <w:rPr>
          <w:b/>
          <w:color w:val="auto"/>
          <w:highlight w:val="yellow"/>
        </w:rPr>
        <w:t>4B</w:t>
      </w:r>
      <w:r w:rsidR="00C43D50" w:rsidRPr="00EF2491">
        <w:rPr>
          <w:color w:val="auto"/>
          <w:highlight w:val="yellow"/>
        </w:rPr>
        <w:t>)</w:t>
      </w:r>
      <w:r w:rsidR="00D06ACF" w:rsidRPr="00EF2491">
        <w:rPr>
          <w:color w:val="auto"/>
          <w:highlight w:val="yellow"/>
        </w:rPr>
        <w:t>.</w:t>
      </w:r>
    </w:p>
    <w:p w14:paraId="5EB295A8" w14:textId="77777777" w:rsidR="00292213" w:rsidRPr="00EF2491" w:rsidRDefault="00292213" w:rsidP="00ED5BD6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04DD7135" w14:textId="5812CC2C" w:rsidR="00C46899" w:rsidRPr="00EF2491" w:rsidRDefault="00A25ED5" w:rsidP="00ED5BD6">
      <w:pPr>
        <w:pStyle w:val="NormalWeb"/>
        <w:widowControl/>
        <w:spacing w:before="0" w:beforeAutospacing="0" w:after="0" w:afterAutospacing="0"/>
        <w:rPr>
          <w:b/>
          <w:color w:val="auto"/>
          <w:highlight w:val="yellow"/>
        </w:rPr>
      </w:pPr>
      <w:r w:rsidRPr="00EF2491">
        <w:rPr>
          <w:b/>
          <w:color w:val="auto"/>
          <w:highlight w:val="yellow"/>
        </w:rPr>
        <w:t>7</w:t>
      </w:r>
      <w:r w:rsidR="00C46899" w:rsidRPr="00EF2491">
        <w:rPr>
          <w:b/>
          <w:color w:val="auto"/>
          <w:highlight w:val="yellow"/>
        </w:rPr>
        <w:t>.</w:t>
      </w:r>
      <w:r w:rsidR="001D6C1E">
        <w:rPr>
          <w:b/>
          <w:color w:val="auto"/>
          <w:highlight w:val="yellow"/>
        </w:rPr>
        <w:t xml:space="preserve"> </w:t>
      </w:r>
      <w:r w:rsidR="00C46899" w:rsidRPr="00EF2491">
        <w:rPr>
          <w:b/>
          <w:color w:val="auto"/>
          <w:highlight w:val="yellow"/>
        </w:rPr>
        <w:t>Proton</w:t>
      </w:r>
      <w:r w:rsidR="001D6C1E">
        <w:rPr>
          <w:b/>
          <w:color w:val="auto"/>
          <w:highlight w:val="yellow"/>
        </w:rPr>
        <w:t xml:space="preserve"> </w:t>
      </w:r>
      <w:r w:rsidR="00C46899" w:rsidRPr="00EF2491">
        <w:rPr>
          <w:b/>
          <w:color w:val="auto"/>
          <w:highlight w:val="yellow"/>
        </w:rPr>
        <w:t>MRS</w:t>
      </w:r>
      <w:r w:rsidR="001D6C1E">
        <w:rPr>
          <w:b/>
          <w:color w:val="auto"/>
          <w:highlight w:val="yellow"/>
        </w:rPr>
        <w:t xml:space="preserve"> </w:t>
      </w:r>
      <w:r w:rsidR="002835FB" w:rsidRPr="00EF2491">
        <w:rPr>
          <w:b/>
          <w:color w:val="auto"/>
          <w:highlight w:val="yellow"/>
        </w:rPr>
        <w:t>Acquisitions</w:t>
      </w:r>
    </w:p>
    <w:p w14:paraId="0B88A63A" w14:textId="77777777" w:rsidR="00292213" w:rsidRPr="00EF2491" w:rsidRDefault="00292213" w:rsidP="00ED5BD6">
      <w:pPr>
        <w:pStyle w:val="NormalWeb"/>
        <w:widowControl/>
        <w:spacing w:before="0" w:beforeAutospacing="0" w:after="0" w:afterAutospacing="0"/>
        <w:rPr>
          <w:b/>
          <w:color w:val="auto"/>
        </w:rPr>
      </w:pPr>
    </w:p>
    <w:p w14:paraId="66DB8069" w14:textId="0E128C48" w:rsidR="00292213" w:rsidRPr="00EF2491" w:rsidRDefault="00A25ED5" w:rsidP="00ED5BD6">
      <w:pPr>
        <w:pStyle w:val="NormalWeb"/>
        <w:widowControl/>
        <w:spacing w:before="0" w:beforeAutospacing="0" w:after="0" w:afterAutospacing="0"/>
        <w:rPr>
          <w:color w:val="auto"/>
          <w:highlight w:val="yellow"/>
        </w:rPr>
      </w:pPr>
      <w:r w:rsidRPr="00EF2491">
        <w:rPr>
          <w:color w:val="auto"/>
          <w:highlight w:val="yellow"/>
        </w:rPr>
        <w:t>7</w:t>
      </w:r>
      <w:r w:rsidR="00C46899" w:rsidRPr="00EF2491">
        <w:rPr>
          <w:color w:val="auto"/>
          <w:highlight w:val="yellow"/>
        </w:rPr>
        <w:t>.</w:t>
      </w:r>
      <w:r w:rsidR="0069711E" w:rsidRPr="00EF2491">
        <w:rPr>
          <w:color w:val="auto"/>
          <w:highlight w:val="yellow"/>
        </w:rPr>
        <w:t>1</w:t>
      </w:r>
      <w:r w:rsidR="00C46899" w:rsidRPr="00EF2491">
        <w:rPr>
          <w:color w:val="auto"/>
          <w:highlight w:val="yellow"/>
        </w:rPr>
        <w:t>.</w:t>
      </w:r>
      <w:r w:rsidR="001D6C1E">
        <w:rPr>
          <w:color w:val="auto"/>
          <w:highlight w:val="yellow"/>
        </w:rPr>
        <w:t xml:space="preserve"> </w:t>
      </w:r>
      <w:r w:rsidR="00FC247C" w:rsidRPr="00EF2491">
        <w:rPr>
          <w:color w:val="auto"/>
          <w:highlight w:val="yellow"/>
        </w:rPr>
        <w:t>To</w:t>
      </w:r>
      <w:r w:rsidR="001D6C1E">
        <w:rPr>
          <w:color w:val="auto"/>
          <w:highlight w:val="yellow"/>
        </w:rPr>
        <w:t xml:space="preserve"> </w:t>
      </w:r>
      <w:r w:rsidR="00EF0D26" w:rsidRPr="00EF2491">
        <w:rPr>
          <w:color w:val="auto"/>
          <w:highlight w:val="yellow"/>
        </w:rPr>
        <w:t>correctly</w:t>
      </w:r>
      <w:r w:rsidR="001D6C1E">
        <w:rPr>
          <w:color w:val="auto"/>
          <w:highlight w:val="yellow"/>
        </w:rPr>
        <w:t xml:space="preserve"> </w:t>
      </w:r>
      <w:r w:rsidR="00787C64" w:rsidRPr="00EF2491">
        <w:rPr>
          <w:color w:val="auto"/>
          <w:highlight w:val="yellow"/>
        </w:rPr>
        <w:t>position</w:t>
      </w:r>
      <w:r w:rsidR="001D6C1E">
        <w:rPr>
          <w:color w:val="auto"/>
          <w:highlight w:val="yellow"/>
        </w:rPr>
        <w:t xml:space="preserve"> </w:t>
      </w:r>
      <w:r w:rsidR="00FC247C" w:rsidRPr="00EF2491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="00FC247C" w:rsidRPr="00EF2491">
        <w:rPr>
          <w:color w:val="auto"/>
          <w:highlight w:val="yellow"/>
        </w:rPr>
        <w:t>surface</w:t>
      </w:r>
      <w:r w:rsidR="001D6C1E">
        <w:rPr>
          <w:color w:val="auto"/>
          <w:highlight w:val="yellow"/>
        </w:rPr>
        <w:t xml:space="preserve"> </w:t>
      </w:r>
      <w:r w:rsidR="00FC247C" w:rsidRPr="00EF2491">
        <w:rPr>
          <w:color w:val="auto"/>
          <w:highlight w:val="yellow"/>
        </w:rPr>
        <w:t>coil,</w:t>
      </w:r>
      <w:r w:rsidR="001D6C1E">
        <w:rPr>
          <w:color w:val="auto"/>
          <w:highlight w:val="yellow"/>
        </w:rPr>
        <w:t xml:space="preserve"> </w:t>
      </w:r>
      <w:r w:rsidR="00FC247C" w:rsidRPr="00EF2491">
        <w:rPr>
          <w:color w:val="auto"/>
          <w:highlight w:val="yellow"/>
        </w:rPr>
        <w:t>m</w:t>
      </w:r>
      <w:r w:rsidR="00EB7FA1" w:rsidRPr="00EF2491">
        <w:rPr>
          <w:color w:val="auto"/>
          <w:highlight w:val="yellow"/>
        </w:rPr>
        <w:t>odify</w:t>
      </w:r>
      <w:r w:rsidR="001D6C1E">
        <w:rPr>
          <w:color w:val="auto"/>
          <w:highlight w:val="yellow"/>
        </w:rPr>
        <w:t xml:space="preserve"> </w:t>
      </w:r>
      <w:r w:rsidR="00787C64" w:rsidRPr="00EF2491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="00787C64" w:rsidRPr="00EF2491">
        <w:rPr>
          <w:color w:val="auto"/>
          <w:highlight w:val="yellow"/>
        </w:rPr>
        <w:t>position</w:t>
      </w:r>
      <w:r w:rsidR="001D6C1E">
        <w:rPr>
          <w:color w:val="auto"/>
          <w:highlight w:val="yellow"/>
        </w:rPr>
        <w:t xml:space="preserve"> </w:t>
      </w:r>
      <w:r w:rsidR="00787C64" w:rsidRPr="00EF2491">
        <w:rPr>
          <w:color w:val="auto"/>
          <w:highlight w:val="yellow"/>
        </w:rPr>
        <w:t>of</w:t>
      </w:r>
      <w:r w:rsidR="001D6C1E">
        <w:rPr>
          <w:color w:val="auto"/>
          <w:highlight w:val="yellow"/>
        </w:rPr>
        <w:t xml:space="preserve"> </w:t>
      </w:r>
      <w:r w:rsidR="00787C64" w:rsidRPr="00EF2491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="00EB7FA1" w:rsidRPr="00EF2491">
        <w:rPr>
          <w:color w:val="auto"/>
          <w:highlight w:val="yellow"/>
        </w:rPr>
        <w:t>rat</w:t>
      </w:r>
      <w:r w:rsidR="001D6C1E">
        <w:rPr>
          <w:color w:val="auto"/>
          <w:highlight w:val="yellow"/>
        </w:rPr>
        <w:t xml:space="preserve"> </w:t>
      </w:r>
      <w:r w:rsidR="00B61C53" w:rsidRPr="00EF2491">
        <w:rPr>
          <w:color w:val="auto"/>
          <w:highlight w:val="yellow"/>
        </w:rPr>
        <w:t>head</w:t>
      </w:r>
      <w:r w:rsidR="00EB7FA1" w:rsidRPr="00EF2491">
        <w:rPr>
          <w:color w:val="auto"/>
          <w:highlight w:val="yellow"/>
        </w:rPr>
        <w:t>.</w:t>
      </w:r>
      <w:r w:rsidR="001D6C1E">
        <w:rPr>
          <w:color w:val="auto"/>
          <w:highlight w:val="yellow"/>
        </w:rPr>
        <w:t xml:space="preserve"> </w:t>
      </w:r>
      <w:r w:rsidR="00D45D0A" w:rsidRPr="00EF2491">
        <w:rPr>
          <w:color w:val="auto"/>
          <w:highlight w:val="yellow"/>
        </w:rPr>
        <w:t>Rotate</w:t>
      </w:r>
      <w:r w:rsidR="001D6C1E">
        <w:rPr>
          <w:color w:val="auto"/>
          <w:highlight w:val="yellow"/>
        </w:rPr>
        <w:t xml:space="preserve"> </w:t>
      </w:r>
      <w:r w:rsidR="009D4EE5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="00B61C53" w:rsidRPr="00EF2491">
        <w:rPr>
          <w:color w:val="auto"/>
          <w:highlight w:val="yellow"/>
        </w:rPr>
        <w:t>head</w:t>
      </w:r>
      <w:r w:rsidR="001D6C1E">
        <w:rPr>
          <w:color w:val="auto"/>
          <w:highlight w:val="yellow"/>
        </w:rPr>
        <w:t xml:space="preserve"> </w:t>
      </w:r>
      <w:r w:rsidR="00D45D0A" w:rsidRPr="00EF2491">
        <w:rPr>
          <w:color w:val="auto"/>
          <w:highlight w:val="yellow"/>
        </w:rPr>
        <w:t>(approximately</w:t>
      </w:r>
      <w:r w:rsidR="001D6C1E">
        <w:rPr>
          <w:color w:val="auto"/>
          <w:highlight w:val="yellow"/>
        </w:rPr>
        <w:t xml:space="preserve"> </w:t>
      </w:r>
      <w:r w:rsidR="00D45D0A" w:rsidRPr="00EF2491">
        <w:rPr>
          <w:color w:val="auto"/>
          <w:highlight w:val="yellow"/>
        </w:rPr>
        <w:t>30</w:t>
      </w:r>
      <w:r w:rsidR="009D4EE5">
        <w:rPr>
          <w:color w:val="auto"/>
          <w:highlight w:val="yellow"/>
        </w:rPr>
        <w:t>°</w:t>
      </w:r>
      <w:r w:rsidR="001D6C1E">
        <w:rPr>
          <w:color w:val="auto"/>
          <w:highlight w:val="yellow"/>
        </w:rPr>
        <w:t xml:space="preserve"> </w:t>
      </w:r>
      <w:r w:rsidR="00D45D0A" w:rsidRPr="00EF2491">
        <w:rPr>
          <w:color w:val="auto"/>
          <w:highlight w:val="yellow"/>
        </w:rPr>
        <w:t>clockwise)</w:t>
      </w:r>
      <w:r w:rsidR="001D6C1E">
        <w:rPr>
          <w:color w:val="auto"/>
          <w:highlight w:val="yellow"/>
        </w:rPr>
        <w:t xml:space="preserve"> </w:t>
      </w:r>
      <w:r w:rsidR="00787C64" w:rsidRPr="00EF2491">
        <w:rPr>
          <w:color w:val="auto"/>
          <w:highlight w:val="yellow"/>
        </w:rPr>
        <w:t>so</w:t>
      </w:r>
      <w:r w:rsidR="001D6C1E">
        <w:rPr>
          <w:color w:val="auto"/>
          <w:highlight w:val="yellow"/>
        </w:rPr>
        <w:t xml:space="preserve"> </w:t>
      </w:r>
      <w:r w:rsidR="00787C64" w:rsidRPr="00EF2491">
        <w:rPr>
          <w:color w:val="auto"/>
          <w:highlight w:val="yellow"/>
        </w:rPr>
        <w:t>that</w:t>
      </w:r>
      <w:r w:rsidR="001D6C1E">
        <w:rPr>
          <w:color w:val="auto"/>
          <w:highlight w:val="yellow"/>
        </w:rPr>
        <w:t xml:space="preserve"> </w:t>
      </w:r>
      <w:r w:rsidR="00D45D0A" w:rsidRPr="00EF2491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="00EB7FA1" w:rsidRPr="00EF2491">
        <w:rPr>
          <w:color w:val="auto"/>
          <w:highlight w:val="yellow"/>
        </w:rPr>
        <w:t>surface</w:t>
      </w:r>
      <w:r w:rsidR="001D6C1E">
        <w:rPr>
          <w:color w:val="auto"/>
          <w:highlight w:val="yellow"/>
        </w:rPr>
        <w:t xml:space="preserve"> </w:t>
      </w:r>
      <w:r w:rsidR="00D45D0A" w:rsidRPr="00EF2491">
        <w:rPr>
          <w:color w:val="auto"/>
          <w:highlight w:val="yellow"/>
        </w:rPr>
        <w:t>coil</w:t>
      </w:r>
      <w:r w:rsidR="001D6C1E">
        <w:rPr>
          <w:color w:val="auto"/>
          <w:highlight w:val="yellow"/>
        </w:rPr>
        <w:t xml:space="preserve"> </w:t>
      </w:r>
      <w:r w:rsidR="0069711E" w:rsidRPr="001C06FB">
        <w:rPr>
          <w:color w:val="auto"/>
          <w:highlight w:val="yellow"/>
        </w:rPr>
        <w:t>(</w:t>
      </w:r>
      <w:r w:rsidR="00752192" w:rsidRPr="00EF2491">
        <w:rPr>
          <w:b/>
          <w:color w:val="auto"/>
          <w:highlight w:val="yellow"/>
        </w:rPr>
        <w:t>Figure</w:t>
      </w:r>
      <w:r w:rsidR="001D6C1E">
        <w:rPr>
          <w:b/>
          <w:color w:val="auto"/>
          <w:highlight w:val="yellow"/>
        </w:rPr>
        <w:t xml:space="preserve"> </w:t>
      </w:r>
      <w:r w:rsidR="00752192" w:rsidRPr="00EF2491">
        <w:rPr>
          <w:b/>
          <w:color w:val="auto"/>
          <w:highlight w:val="yellow"/>
        </w:rPr>
        <w:t>5A</w:t>
      </w:r>
      <w:r w:rsidR="0069711E" w:rsidRPr="001C06FB">
        <w:rPr>
          <w:color w:val="auto"/>
          <w:highlight w:val="yellow"/>
        </w:rPr>
        <w:t>)</w:t>
      </w:r>
      <w:r w:rsidR="001D6C1E">
        <w:rPr>
          <w:color w:val="auto"/>
          <w:highlight w:val="yellow"/>
        </w:rPr>
        <w:t xml:space="preserve"> </w:t>
      </w:r>
      <w:r w:rsidR="00D45D0A" w:rsidRPr="00EF2491">
        <w:rPr>
          <w:color w:val="auto"/>
          <w:highlight w:val="yellow"/>
        </w:rPr>
        <w:t>can</w:t>
      </w:r>
      <w:r w:rsidR="001D6C1E">
        <w:rPr>
          <w:color w:val="auto"/>
          <w:highlight w:val="yellow"/>
        </w:rPr>
        <w:t xml:space="preserve"> </w:t>
      </w:r>
      <w:r w:rsidR="00D45D0A" w:rsidRPr="00EF2491">
        <w:rPr>
          <w:color w:val="auto"/>
          <w:highlight w:val="yellow"/>
        </w:rPr>
        <w:t>be</w:t>
      </w:r>
      <w:r w:rsidR="001D6C1E">
        <w:rPr>
          <w:color w:val="auto"/>
          <w:highlight w:val="yellow"/>
        </w:rPr>
        <w:t xml:space="preserve"> </w:t>
      </w:r>
      <w:r w:rsidR="00C933BB" w:rsidRPr="00EF2491">
        <w:rPr>
          <w:color w:val="auto"/>
          <w:highlight w:val="yellow"/>
        </w:rPr>
        <w:t>placed</w:t>
      </w:r>
      <w:r w:rsidR="001D6C1E">
        <w:rPr>
          <w:color w:val="auto"/>
          <w:highlight w:val="yellow"/>
        </w:rPr>
        <w:t xml:space="preserve"> </w:t>
      </w:r>
      <w:r w:rsidR="00D45D0A" w:rsidRPr="00EF2491">
        <w:rPr>
          <w:color w:val="auto"/>
          <w:highlight w:val="yellow"/>
        </w:rPr>
        <w:t>just</w:t>
      </w:r>
      <w:r w:rsidR="001D6C1E">
        <w:rPr>
          <w:color w:val="auto"/>
          <w:highlight w:val="yellow"/>
        </w:rPr>
        <w:t xml:space="preserve"> </w:t>
      </w:r>
      <w:r w:rsidR="00D45D0A" w:rsidRPr="00EF2491">
        <w:rPr>
          <w:color w:val="auto"/>
          <w:highlight w:val="yellow"/>
        </w:rPr>
        <w:t>above</w:t>
      </w:r>
      <w:r w:rsidR="001D6C1E">
        <w:rPr>
          <w:color w:val="auto"/>
          <w:highlight w:val="yellow"/>
        </w:rPr>
        <w:t xml:space="preserve"> </w:t>
      </w:r>
      <w:r w:rsidR="00D45D0A" w:rsidRPr="00EF2491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="00D45D0A" w:rsidRPr="00EF2491">
        <w:rPr>
          <w:color w:val="auto"/>
          <w:highlight w:val="yellow"/>
        </w:rPr>
        <w:t>left</w:t>
      </w:r>
      <w:r w:rsidR="001D6C1E">
        <w:rPr>
          <w:color w:val="auto"/>
          <w:highlight w:val="yellow"/>
        </w:rPr>
        <w:t xml:space="preserve"> </w:t>
      </w:r>
      <w:r w:rsidR="00D45D0A" w:rsidRPr="00EF2491">
        <w:rPr>
          <w:color w:val="auto"/>
          <w:highlight w:val="yellow"/>
        </w:rPr>
        <w:t>barrel</w:t>
      </w:r>
      <w:r w:rsidR="001D6C1E">
        <w:rPr>
          <w:color w:val="auto"/>
          <w:highlight w:val="yellow"/>
        </w:rPr>
        <w:t xml:space="preserve"> </w:t>
      </w:r>
      <w:r w:rsidR="00D45D0A" w:rsidRPr="00EF2491">
        <w:rPr>
          <w:color w:val="auto"/>
          <w:highlight w:val="yellow"/>
        </w:rPr>
        <w:t>cortex</w:t>
      </w:r>
      <w:r w:rsidR="001D6C1E">
        <w:rPr>
          <w:color w:val="auto"/>
          <w:highlight w:val="yellow"/>
        </w:rPr>
        <w:t xml:space="preserve"> </w:t>
      </w:r>
      <w:r w:rsidR="00D45D0A" w:rsidRPr="00EF2491">
        <w:rPr>
          <w:color w:val="auto"/>
          <w:highlight w:val="yellow"/>
        </w:rPr>
        <w:t>while</w:t>
      </w:r>
      <w:r w:rsidR="001D6C1E">
        <w:rPr>
          <w:color w:val="auto"/>
          <w:highlight w:val="yellow"/>
        </w:rPr>
        <w:t xml:space="preserve"> </w:t>
      </w:r>
      <w:r w:rsidR="00FC5E20" w:rsidRPr="00EF2491">
        <w:rPr>
          <w:color w:val="auto"/>
          <w:highlight w:val="yellow"/>
        </w:rPr>
        <w:t>being</w:t>
      </w:r>
      <w:r w:rsidR="001D6C1E">
        <w:rPr>
          <w:color w:val="auto"/>
          <w:highlight w:val="yellow"/>
        </w:rPr>
        <w:t xml:space="preserve"> </w:t>
      </w:r>
      <w:r w:rsidR="00FC5E20" w:rsidRPr="00EF2491">
        <w:rPr>
          <w:color w:val="auto"/>
          <w:highlight w:val="yellow"/>
        </w:rPr>
        <w:t>horizontal</w:t>
      </w:r>
      <w:r w:rsidR="001D6C1E">
        <w:rPr>
          <w:color w:val="auto"/>
          <w:highlight w:val="yellow"/>
        </w:rPr>
        <w:t xml:space="preserve"> </w:t>
      </w:r>
      <w:r w:rsidR="00FC5E20" w:rsidRPr="00EF2491">
        <w:rPr>
          <w:color w:val="auto"/>
          <w:highlight w:val="yellow"/>
        </w:rPr>
        <w:t>and</w:t>
      </w:r>
      <w:r w:rsidR="001D6C1E">
        <w:rPr>
          <w:color w:val="auto"/>
          <w:highlight w:val="yellow"/>
        </w:rPr>
        <w:t xml:space="preserve"> </w:t>
      </w:r>
      <w:r w:rsidR="00FC5E20" w:rsidRPr="00EF2491">
        <w:rPr>
          <w:color w:val="auto"/>
          <w:highlight w:val="yellow"/>
        </w:rPr>
        <w:t>located</w:t>
      </w:r>
      <w:r w:rsidR="001D6C1E">
        <w:rPr>
          <w:color w:val="auto"/>
          <w:highlight w:val="yellow"/>
        </w:rPr>
        <w:t xml:space="preserve"> </w:t>
      </w:r>
      <w:r w:rsidR="00FC5E20" w:rsidRPr="00EF2491">
        <w:rPr>
          <w:color w:val="auto"/>
          <w:highlight w:val="yellow"/>
        </w:rPr>
        <w:t>at</w:t>
      </w:r>
      <w:r w:rsidR="001D6C1E">
        <w:rPr>
          <w:color w:val="auto"/>
          <w:highlight w:val="yellow"/>
        </w:rPr>
        <w:t xml:space="preserve"> </w:t>
      </w:r>
      <w:r w:rsidR="00D45D0A" w:rsidRPr="00EF2491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="00D45D0A" w:rsidRPr="00EF2491">
        <w:rPr>
          <w:color w:val="auto"/>
          <w:highlight w:val="yellow"/>
        </w:rPr>
        <w:t>magnet</w:t>
      </w:r>
      <w:r w:rsidR="001D6C1E">
        <w:rPr>
          <w:color w:val="auto"/>
          <w:highlight w:val="yellow"/>
        </w:rPr>
        <w:t xml:space="preserve"> </w:t>
      </w:r>
      <w:r w:rsidR="00D45D0A" w:rsidRPr="00EF2491">
        <w:rPr>
          <w:color w:val="auto"/>
          <w:highlight w:val="yellow"/>
        </w:rPr>
        <w:t>center</w:t>
      </w:r>
      <w:r w:rsidR="001D6C1E">
        <w:rPr>
          <w:color w:val="auto"/>
          <w:highlight w:val="yellow"/>
        </w:rPr>
        <w:t xml:space="preserve"> </w:t>
      </w:r>
      <w:r w:rsidR="00D45D0A" w:rsidRPr="00EF2491">
        <w:rPr>
          <w:color w:val="auto"/>
          <w:highlight w:val="yellow"/>
        </w:rPr>
        <w:t>when</w:t>
      </w:r>
      <w:r w:rsidR="001D6C1E">
        <w:rPr>
          <w:color w:val="auto"/>
          <w:highlight w:val="yellow"/>
        </w:rPr>
        <w:t xml:space="preserve"> </w:t>
      </w:r>
      <w:r w:rsidR="00D45D0A" w:rsidRPr="00EF2491">
        <w:rPr>
          <w:color w:val="auto"/>
          <w:highlight w:val="yellow"/>
        </w:rPr>
        <w:t>inside</w:t>
      </w:r>
      <w:r w:rsidR="001D6C1E">
        <w:rPr>
          <w:color w:val="auto"/>
          <w:highlight w:val="yellow"/>
        </w:rPr>
        <w:t xml:space="preserve"> </w:t>
      </w:r>
      <w:r w:rsidR="00D45D0A" w:rsidRPr="00EF2491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="00D45D0A" w:rsidRPr="00EF2491">
        <w:rPr>
          <w:color w:val="auto"/>
          <w:highlight w:val="yellow"/>
        </w:rPr>
        <w:t>magnet.</w:t>
      </w:r>
    </w:p>
    <w:p w14:paraId="769F6A86" w14:textId="77777777" w:rsidR="00292213" w:rsidRPr="00EF2491" w:rsidRDefault="00292213" w:rsidP="00ED5BD6">
      <w:pPr>
        <w:pStyle w:val="NormalWeb"/>
        <w:widowControl/>
        <w:spacing w:before="0" w:beforeAutospacing="0" w:after="0" w:afterAutospacing="0"/>
        <w:rPr>
          <w:color w:val="auto"/>
          <w:highlight w:val="yellow"/>
        </w:rPr>
      </w:pPr>
    </w:p>
    <w:p w14:paraId="1EB5AB55" w14:textId="09966DC9" w:rsidR="00C46899" w:rsidRPr="00EF2491" w:rsidRDefault="00292213" w:rsidP="00ED5BD6">
      <w:pPr>
        <w:pStyle w:val="NormalWeb"/>
        <w:widowControl/>
        <w:spacing w:before="0" w:beforeAutospacing="0" w:after="0" w:afterAutospacing="0"/>
        <w:rPr>
          <w:color w:val="auto"/>
          <w:highlight w:val="yellow"/>
        </w:rPr>
      </w:pPr>
      <w:r w:rsidRPr="00EF2491">
        <w:rPr>
          <w:color w:val="auto"/>
          <w:highlight w:val="yellow"/>
        </w:rPr>
        <w:t>7.2.</w:t>
      </w:r>
      <w:r w:rsidR="001D6C1E">
        <w:rPr>
          <w:color w:val="auto"/>
          <w:highlight w:val="yellow"/>
        </w:rPr>
        <w:t xml:space="preserve"> </w:t>
      </w:r>
      <w:r w:rsidR="00B3095E" w:rsidRPr="00EF2491">
        <w:rPr>
          <w:color w:val="auto"/>
          <w:highlight w:val="yellow"/>
        </w:rPr>
        <w:t>Plug</w:t>
      </w:r>
      <w:r w:rsidR="001D6C1E">
        <w:rPr>
          <w:color w:val="auto"/>
          <w:highlight w:val="yellow"/>
        </w:rPr>
        <w:t xml:space="preserve"> </w:t>
      </w:r>
      <w:r w:rsidR="00D45D0A" w:rsidRPr="00EF2491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="00D45D0A" w:rsidRPr="00EF2491">
        <w:rPr>
          <w:color w:val="auto"/>
          <w:highlight w:val="yellow"/>
        </w:rPr>
        <w:t>surface</w:t>
      </w:r>
      <w:r w:rsidR="001D6C1E">
        <w:rPr>
          <w:color w:val="auto"/>
          <w:highlight w:val="yellow"/>
        </w:rPr>
        <w:t xml:space="preserve"> </w:t>
      </w:r>
      <w:r w:rsidR="00D45D0A" w:rsidRPr="00EF2491">
        <w:rPr>
          <w:color w:val="auto"/>
          <w:highlight w:val="yellow"/>
        </w:rPr>
        <w:t>coil</w:t>
      </w:r>
      <w:r w:rsidR="00B3095E" w:rsidRPr="00EF2491">
        <w:rPr>
          <w:color w:val="auto"/>
          <w:highlight w:val="yellow"/>
        </w:rPr>
        <w:t>,</w:t>
      </w:r>
      <w:r w:rsidR="001D6C1E">
        <w:rPr>
          <w:color w:val="auto"/>
          <w:highlight w:val="yellow"/>
        </w:rPr>
        <w:t xml:space="preserve"> </w:t>
      </w:r>
      <w:r w:rsidR="00B3095E" w:rsidRPr="00EF2491">
        <w:rPr>
          <w:color w:val="auto"/>
          <w:highlight w:val="yellow"/>
        </w:rPr>
        <w:t>fix</w:t>
      </w:r>
      <w:r w:rsidR="001D6C1E">
        <w:rPr>
          <w:color w:val="auto"/>
          <w:highlight w:val="yellow"/>
        </w:rPr>
        <w:t xml:space="preserve"> </w:t>
      </w:r>
      <w:r w:rsidR="00B3095E" w:rsidRPr="00EF2491">
        <w:rPr>
          <w:color w:val="auto"/>
          <w:highlight w:val="yellow"/>
        </w:rPr>
        <w:t>it</w:t>
      </w:r>
      <w:r w:rsidR="001D6C1E">
        <w:rPr>
          <w:color w:val="auto"/>
          <w:highlight w:val="yellow"/>
        </w:rPr>
        <w:t xml:space="preserve"> </w:t>
      </w:r>
      <w:r w:rsidR="00B3095E" w:rsidRPr="00EF2491">
        <w:rPr>
          <w:color w:val="auto"/>
          <w:highlight w:val="yellow"/>
        </w:rPr>
        <w:t>on</w:t>
      </w:r>
      <w:r w:rsidR="001D6C1E">
        <w:rPr>
          <w:color w:val="auto"/>
          <w:highlight w:val="yellow"/>
        </w:rPr>
        <w:t xml:space="preserve"> </w:t>
      </w:r>
      <w:r w:rsidR="00B3095E" w:rsidRPr="00EF2491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="00B3095E" w:rsidRPr="00EF2491">
        <w:rPr>
          <w:color w:val="auto"/>
          <w:highlight w:val="yellow"/>
        </w:rPr>
        <w:t>rat</w:t>
      </w:r>
      <w:r w:rsidR="001D6C1E">
        <w:rPr>
          <w:color w:val="auto"/>
          <w:highlight w:val="yellow"/>
        </w:rPr>
        <w:t xml:space="preserve"> </w:t>
      </w:r>
      <w:r w:rsidR="00B3095E" w:rsidRPr="00EF2491">
        <w:rPr>
          <w:color w:val="auto"/>
          <w:highlight w:val="yellow"/>
        </w:rPr>
        <w:t>brain</w:t>
      </w:r>
      <w:r w:rsidR="001D6C1E">
        <w:rPr>
          <w:color w:val="auto"/>
          <w:highlight w:val="yellow"/>
        </w:rPr>
        <w:t xml:space="preserve"> </w:t>
      </w:r>
      <w:r w:rsidR="00D45D0A" w:rsidRPr="00EF2491">
        <w:rPr>
          <w:color w:val="auto"/>
          <w:highlight w:val="yellow"/>
        </w:rPr>
        <w:t>using</w:t>
      </w:r>
      <w:r w:rsidR="001D6C1E">
        <w:rPr>
          <w:color w:val="auto"/>
          <w:highlight w:val="yellow"/>
        </w:rPr>
        <w:t xml:space="preserve"> </w:t>
      </w:r>
      <w:r w:rsidR="00D45D0A" w:rsidRPr="00EF2491">
        <w:rPr>
          <w:color w:val="auto"/>
          <w:highlight w:val="yellow"/>
        </w:rPr>
        <w:t>tape</w:t>
      </w:r>
      <w:r w:rsidR="001D6C1E">
        <w:rPr>
          <w:color w:val="auto"/>
          <w:highlight w:val="yellow"/>
        </w:rPr>
        <w:t xml:space="preserve"> </w:t>
      </w:r>
      <w:r w:rsidR="00A623BE" w:rsidRPr="001C06FB">
        <w:rPr>
          <w:color w:val="auto"/>
          <w:highlight w:val="yellow"/>
        </w:rPr>
        <w:t>(</w:t>
      </w:r>
      <w:r w:rsidR="00752192" w:rsidRPr="00EF2491">
        <w:rPr>
          <w:b/>
          <w:color w:val="auto"/>
          <w:highlight w:val="yellow"/>
        </w:rPr>
        <w:t>Figure</w:t>
      </w:r>
      <w:r w:rsidR="001D6C1E">
        <w:rPr>
          <w:b/>
          <w:color w:val="auto"/>
          <w:highlight w:val="yellow"/>
        </w:rPr>
        <w:t xml:space="preserve"> </w:t>
      </w:r>
      <w:r w:rsidR="00752192" w:rsidRPr="00EF2491">
        <w:rPr>
          <w:b/>
          <w:color w:val="auto"/>
          <w:highlight w:val="yellow"/>
        </w:rPr>
        <w:t>5B</w:t>
      </w:r>
      <w:r w:rsidR="00C46899" w:rsidRPr="001C06FB">
        <w:rPr>
          <w:color w:val="auto"/>
          <w:highlight w:val="yellow"/>
        </w:rPr>
        <w:t>)</w:t>
      </w:r>
      <w:r w:rsidR="009D4EE5">
        <w:rPr>
          <w:color w:val="auto"/>
          <w:highlight w:val="yellow"/>
        </w:rPr>
        <w:t>,</w:t>
      </w:r>
      <w:r w:rsidR="001D6C1E">
        <w:rPr>
          <w:color w:val="auto"/>
          <w:highlight w:val="yellow"/>
        </w:rPr>
        <w:t xml:space="preserve"> </w:t>
      </w:r>
      <w:r w:rsidR="00064308" w:rsidRPr="00EF2491">
        <w:rPr>
          <w:color w:val="auto"/>
          <w:highlight w:val="yellow"/>
        </w:rPr>
        <w:t>and</w:t>
      </w:r>
      <w:r w:rsidR="001D6C1E">
        <w:rPr>
          <w:color w:val="auto"/>
          <w:highlight w:val="yellow"/>
        </w:rPr>
        <w:t xml:space="preserve"> </w:t>
      </w:r>
      <w:r w:rsidR="00787C64" w:rsidRPr="00EF2491">
        <w:rPr>
          <w:color w:val="auto"/>
          <w:highlight w:val="yellow"/>
        </w:rPr>
        <w:t>check</w:t>
      </w:r>
      <w:r w:rsidR="001D6C1E">
        <w:rPr>
          <w:color w:val="auto"/>
          <w:highlight w:val="yellow"/>
        </w:rPr>
        <w:t xml:space="preserve"> </w:t>
      </w:r>
      <w:r w:rsidR="000D14A4" w:rsidRPr="00EF2491">
        <w:rPr>
          <w:color w:val="auto"/>
          <w:highlight w:val="yellow"/>
        </w:rPr>
        <w:t>that</w:t>
      </w:r>
      <w:r w:rsidR="001D6C1E">
        <w:rPr>
          <w:color w:val="auto"/>
          <w:highlight w:val="yellow"/>
        </w:rPr>
        <w:t xml:space="preserve"> </w:t>
      </w:r>
      <w:r w:rsidR="000D14A4" w:rsidRPr="00EF2491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="000D14A4" w:rsidRPr="00EF2491">
        <w:rPr>
          <w:color w:val="auto"/>
          <w:highlight w:val="yellow"/>
        </w:rPr>
        <w:t>sail</w:t>
      </w:r>
      <w:r w:rsidR="001D6C1E">
        <w:rPr>
          <w:color w:val="auto"/>
          <w:highlight w:val="yellow"/>
        </w:rPr>
        <w:t xml:space="preserve"> </w:t>
      </w:r>
      <w:r w:rsidR="000D14A4" w:rsidRPr="00EF2491">
        <w:rPr>
          <w:color w:val="auto"/>
          <w:highlight w:val="yellow"/>
        </w:rPr>
        <w:t>is</w:t>
      </w:r>
      <w:r w:rsidR="001D6C1E">
        <w:rPr>
          <w:color w:val="auto"/>
          <w:highlight w:val="yellow"/>
        </w:rPr>
        <w:t xml:space="preserve"> </w:t>
      </w:r>
      <w:r w:rsidR="000D14A4" w:rsidRPr="00EF2491">
        <w:rPr>
          <w:color w:val="auto"/>
          <w:highlight w:val="yellow"/>
        </w:rPr>
        <w:t>moving</w:t>
      </w:r>
      <w:r w:rsidR="001D6C1E">
        <w:rPr>
          <w:color w:val="auto"/>
          <w:highlight w:val="yellow"/>
        </w:rPr>
        <w:t xml:space="preserve"> </w:t>
      </w:r>
      <w:r w:rsidR="000D14A4" w:rsidRPr="00EF2491">
        <w:rPr>
          <w:color w:val="auto"/>
          <w:highlight w:val="yellow"/>
        </w:rPr>
        <w:t>correctly</w:t>
      </w:r>
      <w:r w:rsidR="001D6C1E">
        <w:rPr>
          <w:color w:val="auto"/>
          <w:highlight w:val="yellow"/>
        </w:rPr>
        <w:t xml:space="preserve"> </w:t>
      </w:r>
      <w:r w:rsidR="000D14A4" w:rsidRPr="00EF2491">
        <w:rPr>
          <w:color w:val="auto"/>
          <w:highlight w:val="yellow"/>
        </w:rPr>
        <w:t>(</w:t>
      </w:r>
      <w:r w:rsidR="00FB7B03" w:rsidRPr="00EF2491">
        <w:rPr>
          <w:color w:val="auto"/>
          <w:highlight w:val="yellow"/>
        </w:rPr>
        <w:t>anteroposterior</w:t>
      </w:r>
      <w:r w:rsidR="001D6C1E">
        <w:rPr>
          <w:color w:val="auto"/>
          <w:highlight w:val="yellow"/>
        </w:rPr>
        <w:t xml:space="preserve"> </w:t>
      </w:r>
      <w:r w:rsidR="00FB7B03" w:rsidRPr="00EF2491">
        <w:rPr>
          <w:color w:val="auto"/>
          <w:highlight w:val="yellow"/>
        </w:rPr>
        <w:t>movement,</w:t>
      </w:r>
      <w:r w:rsidR="001D6C1E">
        <w:rPr>
          <w:color w:val="auto"/>
          <w:highlight w:val="yellow"/>
        </w:rPr>
        <w:t xml:space="preserve"> </w:t>
      </w:r>
      <w:r w:rsidR="00FB7B03" w:rsidRPr="00EF2491">
        <w:rPr>
          <w:color w:val="auto"/>
          <w:highlight w:val="yellow"/>
        </w:rPr>
        <w:t>no</w:t>
      </w:r>
      <w:r w:rsidR="001D6C1E">
        <w:rPr>
          <w:color w:val="auto"/>
          <w:highlight w:val="yellow"/>
        </w:rPr>
        <w:t xml:space="preserve"> </w:t>
      </w:r>
      <w:r w:rsidR="00FB7B03" w:rsidRPr="00EF2491">
        <w:rPr>
          <w:color w:val="auto"/>
          <w:highlight w:val="yellow"/>
        </w:rPr>
        <w:t>rotation</w:t>
      </w:r>
      <w:r w:rsidR="009D4EE5">
        <w:rPr>
          <w:color w:val="auto"/>
          <w:highlight w:val="yellow"/>
        </w:rPr>
        <w:t>,</w:t>
      </w:r>
      <w:r w:rsidR="001D6C1E">
        <w:rPr>
          <w:color w:val="auto"/>
          <w:highlight w:val="yellow"/>
        </w:rPr>
        <w:t xml:space="preserve"> </w:t>
      </w:r>
      <w:r w:rsidR="00FB7B03" w:rsidRPr="00EF2491">
        <w:rPr>
          <w:color w:val="auto"/>
          <w:highlight w:val="yellow"/>
        </w:rPr>
        <w:t>and</w:t>
      </w:r>
      <w:r w:rsidR="001D6C1E">
        <w:rPr>
          <w:color w:val="auto"/>
          <w:highlight w:val="yellow"/>
        </w:rPr>
        <w:t xml:space="preserve"> </w:t>
      </w:r>
      <w:r w:rsidR="000D14A4" w:rsidRPr="00EF2491">
        <w:rPr>
          <w:color w:val="auto"/>
          <w:highlight w:val="yellow"/>
        </w:rPr>
        <w:t>no</w:t>
      </w:r>
      <w:r w:rsidR="001D6C1E">
        <w:rPr>
          <w:color w:val="auto"/>
          <w:highlight w:val="yellow"/>
        </w:rPr>
        <w:t xml:space="preserve"> </w:t>
      </w:r>
      <w:r w:rsidR="000D14A4" w:rsidRPr="00EF2491">
        <w:rPr>
          <w:color w:val="auto"/>
          <w:highlight w:val="yellow"/>
        </w:rPr>
        <w:t>friction</w:t>
      </w:r>
      <w:r w:rsidR="001D6C1E">
        <w:rPr>
          <w:color w:val="auto"/>
          <w:highlight w:val="yellow"/>
        </w:rPr>
        <w:t xml:space="preserve"> </w:t>
      </w:r>
      <w:r w:rsidR="00FB7B03" w:rsidRPr="00EF2491">
        <w:rPr>
          <w:color w:val="auto"/>
          <w:highlight w:val="yellow"/>
        </w:rPr>
        <w:t>of</w:t>
      </w:r>
      <w:r w:rsidR="001D6C1E">
        <w:rPr>
          <w:color w:val="auto"/>
          <w:highlight w:val="yellow"/>
        </w:rPr>
        <w:t xml:space="preserve"> </w:t>
      </w:r>
      <w:r w:rsidR="00FB7B03" w:rsidRPr="00EF2491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="00FB7B03" w:rsidRPr="00EF2491">
        <w:rPr>
          <w:color w:val="auto"/>
          <w:highlight w:val="yellow"/>
        </w:rPr>
        <w:t>sail</w:t>
      </w:r>
      <w:r w:rsidR="000D14A4" w:rsidRPr="00EF2491">
        <w:rPr>
          <w:color w:val="auto"/>
          <w:highlight w:val="yellow"/>
        </w:rPr>
        <w:t>)</w:t>
      </w:r>
      <w:r w:rsidR="001D6C1E">
        <w:rPr>
          <w:color w:val="auto"/>
          <w:highlight w:val="yellow"/>
        </w:rPr>
        <w:t xml:space="preserve"> </w:t>
      </w:r>
      <w:r w:rsidR="000D14A4" w:rsidRPr="00EF2491">
        <w:rPr>
          <w:color w:val="auto"/>
          <w:highlight w:val="yellow"/>
        </w:rPr>
        <w:t>when</w:t>
      </w:r>
      <w:r w:rsidR="001D6C1E">
        <w:rPr>
          <w:color w:val="auto"/>
          <w:highlight w:val="yellow"/>
        </w:rPr>
        <w:t xml:space="preserve"> </w:t>
      </w:r>
      <w:r w:rsidR="009D4EE5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="000D14A4" w:rsidRPr="00EF2491">
        <w:rPr>
          <w:color w:val="auto"/>
          <w:highlight w:val="yellow"/>
        </w:rPr>
        <w:t>air-puff</w:t>
      </w:r>
      <w:r w:rsidR="001D6C1E">
        <w:rPr>
          <w:color w:val="auto"/>
          <w:highlight w:val="yellow"/>
        </w:rPr>
        <w:t xml:space="preserve"> </w:t>
      </w:r>
      <w:r w:rsidR="000D14A4" w:rsidRPr="00EF2491">
        <w:rPr>
          <w:color w:val="auto"/>
          <w:highlight w:val="yellow"/>
        </w:rPr>
        <w:t>system</w:t>
      </w:r>
      <w:r w:rsidR="001D6C1E">
        <w:rPr>
          <w:color w:val="auto"/>
          <w:highlight w:val="yellow"/>
        </w:rPr>
        <w:t xml:space="preserve"> </w:t>
      </w:r>
      <w:r w:rsidR="000D14A4" w:rsidRPr="00EF2491">
        <w:rPr>
          <w:color w:val="auto"/>
          <w:highlight w:val="yellow"/>
        </w:rPr>
        <w:t>is</w:t>
      </w:r>
      <w:r w:rsidR="001D6C1E">
        <w:rPr>
          <w:color w:val="auto"/>
          <w:highlight w:val="yellow"/>
        </w:rPr>
        <w:t xml:space="preserve"> </w:t>
      </w:r>
      <w:r w:rsidR="000D14A4" w:rsidRPr="00EF2491">
        <w:rPr>
          <w:color w:val="auto"/>
          <w:highlight w:val="yellow"/>
        </w:rPr>
        <w:t>turned</w:t>
      </w:r>
      <w:r w:rsidR="001D6C1E">
        <w:rPr>
          <w:color w:val="auto"/>
          <w:highlight w:val="yellow"/>
        </w:rPr>
        <w:t xml:space="preserve"> </w:t>
      </w:r>
      <w:proofErr w:type="gramStart"/>
      <w:r w:rsidR="009D4EE5" w:rsidRPr="001C06FB">
        <w:rPr>
          <w:b/>
          <w:color w:val="auto"/>
          <w:highlight w:val="yellow"/>
        </w:rPr>
        <w:t>On</w:t>
      </w:r>
      <w:proofErr w:type="gramEnd"/>
      <w:r w:rsidR="009D4EE5">
        <w:rPr>
          <w:color w:val="auto"/>
          <w:highlight w:val="yellow"/>
        </w:rPr>
        <w:t>;</w:t>
      </w:r>
      <w:r w:rsidR="001D6C1E">
        <w:rPr>
          <w:color w:val="auto"/>
          <w:highlight w:val="yellow"/>
        </w:rPr>
        <w:t xml:space="preserve"> </w:t>
      </w:r>
      <w:r w:rsidR="00064308" w:rsidRPr="00EF2491">
        <w:rPr>
          <w:color w:val="auto"/>
          <w:highlight w:val="yellow"/>
        </w:rPr>
        <w:t>t</w:t>
      </w:r>
      <w:r w:rsidR="00FB7B03" w:rsidRPr="00EF2491">
        <w:rPr>
          <w:color w:val="auto"/>
          <w:highlight w:val="yellow"/>
        </w:rPr>
        <w:t>hen</w:t>
      </w:r>
      <w:r w:rsidR="009D4EE5">
        <w:rPr>
          <w:color w:val="auto"/>
          <w:highlight w:val="yellow"/>
        </w:rPr>
        <w:t>,</w:t>
      </w:r>
      <w:r w:rsidR="001D6C1E">
        <w:rPr>
          <w:color w:val="auto"/>
          <w:highlight w:val="yellow"/>
        </w:rPr>
        <w:t xml:space="preserve"> </w:t>
      </w:r>
      <w:r w:rsidR="000D14A4" w:rsidRPr="00EF2491">
        <w:rPr>
          <w:color w:val="auto"/>
          <w:highlight w:val="yellow"/>
        </w:rPr>
        <w:t>switch</w:t>
      </w:r>
      <w:r w:rsidR="001D6C1E">
        <w:rPr>
          <w:color w:val="auto"/>
          <w:highlight w:val="yellow"/>
        </w:rPr>
        <w:t xml:space="preserve"> </w:t>
      </w:r>
      <w:r w:rsidR="000D14A4" w:rsidRPr="00EF2491">
        <w:rPr>
          <w:color w:val="auto"/>
          <w:highlight w:val="yellow"/>
        </w:rPr>
        <w:t>it</w:t>
      </w:r>
      <w:r w:rsidR="001D6C1E">
        <w:rPr>
          <w:color w:val="auto"/>
          <w:highlight w:val="yellow"/>
        </w:rPr>
        <w:t xml:space="preserve"> </w:t>
      </w:r>
      <w:r w:rsidR="009D4EE5" w:rsidRPr="001C06FB">
        <w:rPr>
          <w:b/>
          <w:color w:val="auto"/>
          <w:highlight w:val="yellow"/>
        </w:rPr>
        <w:t>Off</w:t>
      </w:r>
      <w:r w:rsidR="001D6C1E">
        <w:rPr>
          <w:color w:val="auto"/>
          <w:highlight w:val="yellow"/>
        </w:rPr>
        <w:t xml:space="preserve"> </w:t>
      </w:r>
      <w:r w:rsidR="00B61C53" w:rsidRPr="00EF2491">
        <w:rPr>
          <w:color w:val="auto"/>
          <w:highlight w:val="yellow"/>
        </w:rPr>
        <w:t>at</w:t>
      </w:r>
      <w:r w:rsidR="001D6C1E">
        <w:rPr>
          <w:color w:val="auto"/>
          <w:highlight w:val="yellow"/>
        </w:rPr>
        <w:t xml:space="preserve"> </w:t>
      </w:r>
      <w:r w:rsidR="009D4EE5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="00B61C53" w:rsidRPr="00EF2491">
        <w:rPr>
          <w:color w:val="auto"/>
          <w:highlight w:val="yellow"/>
        </w:rPr>
        <w:t>main</w:t>
      </w:r>
      <w:r w:rsidR="001D6C1E">
        <w:rPr>
          <w:color w:val="auto"/>
          <w:highlight w:val="yellow"/>
        </w:rPr>
        <w:t xml:space="preserve"> </w:t>
      </w:r>
      <w:r w:rsidR="00B61C53" w:rsidRPr="00EF2491">
        <w:rPr>
          <w:color w:val="auto"/>
          <w:highlight w:val="yellow"/>
        </w:rPr>
        <w:t>switch</w:t>
      </w:r>
      <w:r w:rsidR="000D14A4" w:rsidRPr="00EF2491">
        <w:rPr>
          <w:color w:val="auto"/>
          <w:highlight w:val="yellow"/>
        </w:rPr>
        <w:t>.</w:t>
      </w:r>
    </w:p>
    <w:p w14:paraId="74F3B8B5" w14:textId="77777777" w:rsidR="00292213" w:rsidRPr="00EF2491" w:rsidRDefault="00292213" w:rsidP="00ED5BD6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41578CB5" w14:textId="1AE061BE" w:rsidR="00BB2A4B" w:rsidRPr="00EF2491" w:rsidRDefault="00A25ED5" w:rsidP="00ED5BD6">
      <w:pPr>
        <w:pStyle w:val="NormalWeb"/>
        <w:widowControl/>
        <w:spacing w:before="0" w:beforeAutospacing="0" w:after="0" w:afterAutospacing="0"/>
        <w:rPr>
          <w:color w:val="auto"/>
          <w:highlight w:val="yellow"/>
        </w:rPr>
      </w:pPr>
      <w:r w:rsidRPr="00EF2491">
        <w:rPr>
          <w:color w:val="auto"/>
          <w:highlight w:val="yellow"/>
        </w:rPr>
        <w:t>7.</w:t>
      </w:r>
      <w:r w:rsidR="002835FB">
        <w:rPr>
          <w:color w:val="auto"/>
          <w:highlight w:val="yellow"/>
        </w:rPr>
        <w:t>3</w:t>
      </w:r>
      <w:r w:rsidR="00C46899" w:rsidRPr="00EF2491">
        <w:rPr>
          <w:color w:val="auto"/>
          <w:highlight w:val="yellow"/>
        </w:rPr>
        <w:t>.</w:t>
      </w:r>
      <w:r w:rsidR="001D6C1E">
        <w:rPr>
          <w:color w:val="auto"/>
          <w:highlight w:val="yellow"/>
        </w:rPr>
        <w:t xml:space="preserve"> </w:t>
      </w:r>
      <w:r w:rsidR="00787C64" w:rsidRPr="00EF2491">
        <w:rPr>
          <w:color w:val="auto"/>
          <w:highlight w:val="yellow"/>
        </w:rPr>
        <w:t>Check</w:t>
      </w:r>
      <w:r w:rsidR="001D6C1E">
        <w:rPr>
          <w:color w:val="auto"/>
          <w:highlight w:val="yellow"/>
        </w:rPr>
        <w:t xml:space="preserve"> </w:t>
      </w:r>
      <w:r w:rsidR="006F1A83" w:rsidRPr="00EF2491">
        <w:rPr>
          <w:color w:val="auto"/>
          <w:highlight w:val="yellow"/>
        </w:rPr>
        <w:t>that</w:t>
      </w:r>
      <w:r w:rsidR="001D6C1E">
        <w:rPr>
          <w:color w:val="auto"/>
          <w:highlight w:val="yellow"/>
        </w:rPr>
        <w:t xml:space="preserve"> </w:t>
      </w:r>
      <w:r w:rsidR="006F1A83" w:rsidRPr="00EF2491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="006F1A83" w:rsidRPr="00EF2491">
        <w:rPr>
          <w:color w:val="auto"/>
          <w:highlight w:val="yellow"/>
        </w:rPr>
        <w:t>sail</w:t>
      </w:r>
      <w:r w:rsidR="001D6C1E">
        <w:rPr>
          <w:color w:val="auto"/>
          <w:highlight w:val="yellow"/>
        </w:rPr>
        <w:t xml:space="preserve"> </w:t>
      </w:r>
      <w:r w:rsidR="006F1A83" w:rsidRPr="00EF2491">
        <w:rPr>
          <w:color w:val="auto"/>
          <w:highlight w:val="yellow"/>
        </w:rPr>
        <w:t>is</w:t>
      </w:r>
      <w:r w:rsidR="001D6C1E">
        <w:rPr>
          <w:color w:val="auto"/>
          <w:highlight w:val="yellow"/>
        </w:rPr>
        <w:t xml:space="preserve"> </w:t>
      </w:r>
      <w:r w:rsidR="006F1A83" w:rsidRPr="00EF2491">
        <w:rPr>
          <w:color w:val="auto"/>
          <w:highlight w:val="yellow"/>
        </w:rPr>
        <w:t>moving</w:t>
      </w:r>
      <w:r w:rsidR="001D6C1E">
        <w:rPr>
          <w:color w:val="auto"/>
          <w:highlight w:val="yellow"/>
        </w:rPr>
        <w:t xml:space="preserve"> </w:t>
      </w:r>
      <w:r w:rsidR="006F1A83" w:rsidRPr="00EF2491">
        <w:rPr>
          <w:color w:val="auto"/>
          <w:highlight w:val="yellow"/>
        </w:rPr>
        <w:t>correctly</w:t>
      </w:r>
      <w:r w:rsidR="001D6C1E">
        <w:rPr>
          <w:color w:val="auto"/>
          <w:highlight w:val="yellow"/>
        </w:rPr>
        <w:t xml:space="preserve"> </w:t>
      </w:r>
      <w:r w:rsidR="006F1A83" w:rsidRPr="00EF2491">
        <w:rPr>
          <w:color w:val="auto"/>
          <w:highlight w:val="yellow"/>
        </w:rPr>
        <w:t>once</w:t>
      </w:r>
      <w:r w:rsidR="001D6C1E">
        <w:rPr>
          <w:color w:val="auto"/>
          <w:highlight w:val="yellow"/>
        </w:rPr>
        <w:t xml:space="preserve"> </w:t>
      </w:r>
      <w:r w:rsidR="00EF4CA7" w:rsidRPr="00EF2491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="006F1A83" w:rsidRPr="00EF2491">
        <w:rPr>
          <w:color w:val="auto"/>
          <w:highlight w:val="yellow"/>
        </w:rPr>
        <w:t>bed</w:t>
      </w:r>
      <w:r w:rsidR="001D6C1E">
        <w:rPr>
          <w:color w:val="auto"/>
          <w:highlight w:val="yellow"/>
        </w:rPr>
        <w:t xml:space="preserve"> </w:t>
      </w:r>
      <w:r w:rsidR="006F1A83" w:rsidRPr="00EF2491">
        <w:rPr>
          <w:color w:val="auto"/>
          <w:highlight w:val="yellow"/>
        </w:rPr>
        <w:t>is</w:t>
      </w:r>
      <w:r w:rsidR="001D6C1E">
        <w:rPr>
          <w:color w:val="auto"/>
          <w:highlight w:val="yellow"/>
        </w:rPr>
        <w:t xml:space="preserve"> </w:t>
      </w:r>
      <w:r w:rsidR="006F1A83" w:rsidRPr="00EF2491">
        <w:rPr>
          <w:color w:val="auto"/>
          <w:highlight w:val="yellow"/>
        </w:rPr>
        <w:t>inside</w:t>
      </w:r>
      <w:r w:rsidR="001D6C1E">
        <w:rPr>
          <w:color w:val="auto"/>
          <w:highlight w:val="yellow"/>
        </w:rPr>
        <w:t xml:space="preserve"> </w:t>
      </w:r>
      <w:r w:rsidR="006F1A83" w:rsidRPr="00EF2491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="006F1A83" w:rsidRPr="00EF2491">
        <w:rPr>
          <w:color w:val="auto"/>
          <w:highlight w:val="yellow"/>
        </w:rPr>
        <w:t>magnet</w:t>
      </w:r>
      <w:r w:rsidR="001D6C1E">
        <w:rPr>
          <w:color w:val="auto"/>
          <w:highlight w:val="yellow"/>
        </w:rPr>
        <w:t xml:space="preserve"> </w:t>
      </w:r>
      <w:r w:rsidR="006F1A83" w:rsidRPr="00EF2491">
        <w:rPr>
          <w:color w:val="auto"/>
          <w:highlight w:val="yellow"/>
        </w:rPr>
        <w:t>when</w:t>
      </w:r>
      <w:r w:rsidR="001D6C1E">
        <w:rPr>
          <w:color w:val="auto"/>
          <w:highlight w:val="yellow"/>
        </w:rPr>
        <w:t xml:space="preserve"> </w:t>
      </w:r>
      <w:r w:rsidR="006F1A83" w:rsidRPr="00EF2491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="006F1A83" w:rsidRPr="00EF2491">
        <w:rPr>
          <w:color w:val="auto"/>
          <w:highlight w:val="yellow"/>
        </w:rPr>
        <w:t>air-puff</w:t>
      </w:r>
      <w:r w:rsidR="001D6C1E">
        <w:rPr>
          <w:color w:val="auto"/>
          <w:highlight w:val="yellow"/>
        </w:rPr>
        <w:t xml:space="preserve"> </w:t>
      </w:r>
      <w:r w:rsidR="006F1A83" w:rsidRPr="00EF2491">
        <w:rPr>
          <w:color w:val="auto"/>
          <w:highlight w:val="yellow"/>
        </w:rPr>
        <w:t>system</w:t>
      </w:r>
      <w:r w:rsidR="001D6C1E">
        <w:rPr>
          <w:color w:val="auto"/>
          <w:highlight w:val="yellow"/>
        </w:rPr>
        <w:t xml:space="preserve"> </w:t>
      </w:r>
      <w:r w:rsidR="006F1A83" w:rsidRPr="00EF2491">
        <w:rPr>
          <w:color w:val="auto"/>
          <w:highlight w:val="yellow"/>
        </w:rPr>
        <w:t>is</w:t>
      </w:r>
      <w:r w:rsidR="001D6C1E">
        <w:rPr>
          <w:color w:val="auto"/>
          <w:highlight w:val="yellow"/>
        </w:rPr>
        <w:t xml:space="preserve"> </w:t>
      </w:r>
      <w:r w:rsidR="006941FF" w:rsidRPr="001C06FB">
        <w:rPr>
          <w:b/>
          <w:color w:val="auto"/>
          <w:highlight w:val="yellow"/>
        </w:rPr>
        <w:t>On</w:t>
      </w:r>
      <w:r w:rsidR="006F1A83" w:rsidRPr="00EF2491">
        <w:rPr>
          <w:color w:val="auto"/>
          <w:highlight w:val="yellow"/>
        </w:rPr>
        <w:t>.</w:t>
      </w:r>
      <w:r w:rsidR="001D6C1E">
        <w:rPr>
          <w:color w:val="auto"/>
          <w:highlight w:val="yellow"/>
        </w:rPr>
        <w:t xml:space="preserve"> </w:t>
      </w:r>
      <w:r w:rsidR="006F1A83" w:rsidRPr="00EF2491">
        <w:rPr>
          <w:color w:val="auto"/>
          <w:highlight w:val="yellow"/>
        </w:rPr>
        <w:t>Then</w:t>
      </w:r>
      <w:r w:rsidR="006941FF">
        <w:rPr>
          <w:color w:val="auto"/>
          <w:highlight w:val="yellow"/>
        </w:rPr>
        <w:t>,</w:t>
      </w:r>
      <w:r w:rsidR="001D6C1E">
        <w:rPr>
          <w:color w:val="auto"/>
          <w:highlight w:val="yellow"/>
        </w:rPr>
        <w:t xml:space="preserve"> </w:t>
      </w:r>
      <w:r w:rsidR="006F1A83" w:rsidRPr="00EF2491">
        <w:rPr>
          <w:color w:val="auto"/>
          <w:highlight w:val="yellow"/>
        </w:rPr>
        <w:t>switch</w:t>
      </w:r>
      <w:r w:rsidR="001D6C1E">
        <w:rPr>
          <w:color w:val="auto"/>
          <w:highlight w:val="yellow"/>
        </w:rPr>
        <w:t xml:space="preserve"> </w:t>
      </w:r>
      <w:r w:rsidR="006F1A83" w:rsidRPr="00EF2491">
        <w:rPr>
          <w:color w:val="auto"/>
          <w:highlight w:val="yellow"/>
        </w:rPr>
        <w:t>it</w:t>
      </w:r>
      <w:r w:rsidR="001D6C1E">
        <w:rPr>
          <w:color w:val="auto"/>
          <w:highlight w:val="yellow"/>
        </w:rPr>
        <w:t xml:space="preserve"> </w:t>
      </w:r>
      <w:r w:rsidR="006941FF" w:rsidRPr="001C06FB">
        <w:rPr>
          <w:b/>
          <w:color w:val="auto"/>
          <w:highlight w:val="yellow"/>
        </w:rPr>
        <w:t>Off</w:t>
      </w:r>
      <w:r w:rsidR="006F1A83" w:rsidRPr="00EF2491">
        <w:rPr>
          <w:color w:val="auto"/>
          <w:highlight w:val="yellow"/>
        </w:rPr>
        <w:t>.</w:t>
      </w:r>
    </w:p>
    <w:p w14:paraId="6914A4B3" w14:textId="77777777" w:rsidR="00EF4CA7" w:rsidRPr="00EF2491" w:rsidRDefault="00EF4CA7" w:rsidP="00ED5BD6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6B4EB3CD" w14:textId="10478549" w:rsidR="00EF4CA7" w:rsidRPr="00EF2491" w:rsidRDefault="00A25ED5" w:rsidP="00ED5BD6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EF2491">
        <w:rPr>
          <w:color w:val="auto"/>
          <w:highlight w:val="yellow"/>
        </w:rPr>
        <w:t>7</w:t>
      </w:r>
      <w:r w:rsidR="00C46899" w:rsidRPr="00EF2491">
        <w:rPr>
          <w:color w:val="auto"/>
          <w:highlight w:val="yellow"/>
        </w:rPr>
        <w:t>.</w:t>
      </w:r>
      <w:r w:rsidR="002835FB">
        <w:rPr>
          <w:color w:val="auto"/>
          <w:highlight w:val="yellow"/>
        </w:rPr>
        <w:t>4</w:t>
      </w:r>
      <w:r w:rsidR="00C46899" w:rsidRPr="00EF2491">
        <w:rPr>
          <w:color w:val="auto"/>
          <w:highlight w:val="yellow"/>
        </w:rPr>
        <w:t>.</w:t>
      </w:r>
      <w:r w:rsidR="001D6C1E">
        <w:rPr>
          <w:color w:val="auto"/>
          <w:highlight w:val="yellow"/>
        </w:rPr>
        <w:t xml:space="preserve"> </w:t>
      </w:r>
      <w:r w:rsidR="00787C64" w:rsidRPr="00EF2491">
        <w:rPr>
          <w:color w:val="auto"/>
          <w:highlight w:val="yellow"/>
        </w:rPr>
        <w:t>Check</w:t>
      </w:r>
      <w:r w:rsidR="001D6C1E">
        <w:rPr>
          <w:color w:val="auto"/>
          <w:highlight w:val="yellow"/>
        </w:rPr>
        <w:t xml:space="preserve"> </w:t>
      </w:r>
      <w:r w:rsidR="00C46899" w:rsidRPr="00EF2491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="00C46899" w:rsidRPr="00EF2491">
        <w:rPr>
          <w:color w:val="auto"/>
          <w:highlight w:val="yellow"/>
        </w:rPr>
        <w:t>rat</w:t>
      </w:r>
      <w:r w:rsidR="001D6C1E">
        <w:rPr>
          <w:color w:val="auto"/>
          <w:highlight w:val="yellow"/>
        </w:rPr>
        <w:t xml:space="preserve"> </w:t>
      </w:r>
      <w:r w:rsidR="00C46899" w:rsidRPr="00EF2491">
        <w:rPr>
          <w:color w:val="auto"/>
          <w:highlight w:val="yellow"/>
        </w:rPr>
        <w:t>is</w:t>
      </w:r>
      <w:r w:rsidR="001D6C1E">
        <w:rPr>
          <w:color w:val="auto"/>
          <w:highlight w:val="yellow"/>
        </w:rPr>
        <w:t xml:space="preserve"> </w:t>
      </w:r>
      <w:r w:rsidR="00787C64" w:rsidRPr="00EF2491">
        <w:rPr>
          <w:color w:val="auto"/>
          <w:highlight w:val="yellow"/>
        </w:rPr>
        <w:t>positioned</w:t>
      </w:r>
      <w:r w:rsidR="001D6C1E">
        <w:rPr>
          <w:color w:val="auto"/>
          <w:highlight w:val="yellow"/>
        </w:rPr>
        <w:t xml:space="preserve"> </w:t>
      </w:r>
      <w:r w:rsidR="00787C64" w:rsidRPr="00EF2491">
        <w:rPr>
          <w:color w:val="auto"/>
          <w:highlight w:val="yellow"/>
        </w:rPr>
        <w:t>correctly</w:t>
      </w:r>
      <w:r w:rsidR="001D6C1E">
        <w:rPr>
          <w:color w:val="auto"/>
          <w:highlight w:val="yellow"/>
        </w:rPr>
        <w:t xml:space="preserve"> </w:t>
      </w:r>
      <w:r w:rsidR="00C46899" w:rsidRPr="00EF2491">
        <w:rPr>
          <w:color w:val="auto"/>
          <w:highlight w:val="yellow"/>
        </w:rPr>
        <w:t>using</w:t>
      </w:r>
      <w:r w:rsidR="001D6C1E">
        <w:rPr>
          <w:color w:val="auto"/>
          <w:highlight w:val="yellow"/>
        </w:rPr>
        <w:t xml:space="preserve"> </w:t>
      </w:r>
      <w:r w:rsidR="006941FF">
        <w:rPr>
          <w:color w:val="auto"/>
          <w:highlight w:val="yellow"/>
        </w:rPr>
        <w:t>a</w:t>
      </w:r>
      <w:r w:rsidR="001D6C1E">
        <w:rPr>
          <w:color w:val="auto"/>
          <w:highlight w:val="yellow"/>
        </w:rPr>
        <w:t xml:space="preserve"> </w:t>
      </w:r>
      <w:r w:rsidR="00C46899" w:rsidRPr="00EF2491">
        <w:rPr>
          <w:color w:val="auto"/>
          <w:highlight w:val="yellow"/>
        </w:rPr>
        <w:t>localization</w:t>
      </w:r>
      <w:r w:rsidR="001D6C1E">
        <w:rPr>
          <w:color w:val="auto"/>
          <w:highlight w:val="yellow"/>
        </w:rPr>
        <w:t xml:space="preserve"> </w:t>
      </w:r>
      <w:r w:rsidR="00C46899" w:rsidRPr="00EF2491">
        <w:rPr>
          <w:color w:val="auto"/>
          <w:highlight w:val="yellow"/>
        </w:rPr>
        <w:t>sequence</w:t>
      </w:r>
      <w:r w:rsidR="00EF4CA7" w:rsidRPr="00EF2491">
        <w:rPr>
          <w:color w:val="auto"/>
        </w:rPr>
        <w:t>.</w:t>
      </w:r>
      <w:r w:rsidR="001D6C1E">
        <w:rPr>
          <w:color w:val="auto"/>
        </w:rPr>
        <w:t xml:space="preserve"> </w:t>
      </w:r>
      <w:r w:rsidR="00EF4CA7" w:rsidRPr="00EF2491">
        <w:rPr>
          <w:color w:val="auto"/>
        </w:rPr>
        <w:t>Set</w:t>
      </w:r>
      <w:r w:rsidR="001D6C1E">
        <w:rPr>
          <w:color w:val="auto"/>
        </w:rPr>
        <w:t xml:space="preserve"> </w:t>
      </w:r>
      <w:r w:rsidR="00EF4CA7" w:rsidRPr="00EF2491">
        <w:rPr>
          <w:color w:val="auto"/>
        </w:rPr>
        <w:t>parameters</w:t>
      </w:r>
      <w:r w:rsidR="001D6C1E">
        <w:rPr>
          <w:color w:val="auto"/>
        </w:rPr>
        <w:t xml:space="preserve"> </w:t>
      </w:r>
      <w:r w:rsidR="006941FF">
        <w:rPr>
          <w:color w:val="auto"/>
        </w:rPr>
        <w:t>as</w:t>
      </w:r>
      <w:r w:rsidR="001D6C1E">
        <w:rPr>
          <w:color w:val="auto"/>
        </w:rPr>
        <w:t xml:space="preserve"> </w:t>
      </w:r>
      <w:r w:rsidR="006941FF">
        <w:rPr>
          <w:color w:val="auto"/>
        </w:rPr>
        <w:t>follows</w:t>
      </w:r>
      <w:r w:rsidR="00EF4CA7" w:rsidRPr="00EF2491">
        <w:rPr>
          <w:color w:val="auto"/>
        </w:rPr>
        <w:t>:</w:t>
      </w:r>
      <w:r w:rsidR="001D6C1E">
        <w:rPr>
          <w:color w:val="auto"/>
        </w:rPr>
        <w:t xml:space="preserve"> </w:t>
      </w:r>
      <w:r w:rsidR="00A64072" w:rsidRPr="00EF2491">
        <w:rPr>
          <w:color w:val="auto"/>
        </w:rPr>
        <w:t>TE</w:t>
      </w:r>
      <w:r w:rsidR="001D6C1E">
        <w:rPr>
          <w:color w:val="auto"/>
        </w:rPr>
        <w:t xml:space="preserve"> </w:t>
      </w:r>
      <w:r w:rsidR="006941FF">
        <w:rPr>
          <w:color w:val="auto"/>
        </w:rPr>
        <w:t>=</w:t>
      </w:r>
      <w:r w:rsidR="001D6C1E">
        <w:rPr>
          <w:color w:val="auto"/>
        </w:rPr>
        <w:t xml:space="preserve"> </w:t>
      </w:r>
      <w:r w:rsidR="00144954" w:rsidRPr="00EF2491">
        <w:rPr>
          <w:color w:val="auto"/>
        </w:rPr>
        <w:t>2.5</w:t>
      </w:r>
      <w:r w:rsidR="001D6C1E">
        <w:rPr>
          <w:color w:val="auto"/>
        </w:rPr>
        <w:t xml:space="preserve"> </w:t>
      </w:r>
      <w:proofErr w:type="spellStart"/>
      <w:r w:rsidR="00144954" w:rsidRPr="00EF2491">
        <w:rPr>
          <w:color w:val="auto"/>
        </w:rPr>
        <w:t>ms</w:t>
      </w:r>
      <w:proofErr w:type="spellEnd"/>
      <w:r w:rsidR="00144954" w:rsidRPr="00EF2491">
        <w:rPr>
          <w:color w:val="auto"/>
        </w:rPr>
        <w:t>;</w:t>
      </w:r>
      <w:r w:rsidR="001D6C1E">
        <w:rPr>
          <w:color w:val="auto"/>
        </w:rPr>
        <w:t xml:space="preserve"> </w:t>
      </w:r>
      <w:r w:rsidR="00A64072" w:rsidRPr="00EF2491">
        <w:rPr>
          <w:color w:val="auto"/>
        </w:rPr>
        <w:t>TR</w:t>
      </w:r>
      <w:r w:rsidR="001D6C1E">
        <w:rPr>
          <w:color w:val="auto"/>
        </w:rPr>
        <w:t xml:space="preserve"> </w:t>
      </w:r>
      <w:r w:rsidR="006941FF">
        <w:rPr>
          <w:color w:val="auto"/>
        </w:rPr>
        <w:t>=</w:t>
      </w:r>
      <w:r w:rsidR="001D6C1E">
        <w:rPr>
          <w:color w:val="auto"/>
        </w:rPr>
        <w:t xml:space="preserve"> </w:t>
      </w:r>
      <w:r w:rsidR="00144954" w:rsidRPr="00EF2491">
        <w:rPr>
          <w:color w:val="auto"/>
        </w:rPr>
        <w:t>100</w:t>
      </w:r>
      <w:r w:rsidR="001D6C1E">
        <w:rPr>
          <w:color w:val="auto"/>
        </w:rPr>
        <w:t xml:space="preserve"> </w:t>
      </w:r>
      <w:proofErr w:type="spellStart"/>
      <w:r w:rsidR="00144954" w:rsidRPr="00EF2491">
        <w:rPr>
          <w:color w:val="auto"/>
        </w:rPr>
        <w:t>ms</w:t>
      </w:r>
      <w:proofErr w:type="spellEnd"/>
      <w:r w:rsidR="00144954" w:rsidRPr="00EF2491">
        <w:rPr>
          <w:color w:val="auto"/>
        </w:rPr>
        <w:t>;</w:t>
      </w:r>
      <w:r w:rsidR="001D6C1E">
        <w:rPr>
          <w:color w:val="auto"/>
        </w:rPr>
        <w:t xml:space="preserve"> </w:t>
      </w:r>
      <w:r w:rsidR="00144954" w:rsidRPr="00EF2491">
        <w:rPr>
          <w:color w:val="auto"/>
        </w:rPr>
        <w:t>average</w:t>
      </w:r>
      <w:r w:rsidR="001D6C1E">
        <w:rPr>
          <w:color w:val="auto"/>
        </w:rPr>
        <w:t xml:space="preserve"> </w:t>
      </w:r>
      <w:r w:rsidR="006941FF">
        <w:rPr>
          <w:color w:val="auto"/>
        </w:rPr>
        <w:t>=</w:t>
      </w:r>
      <w:r w:rsidR="001D6C1E">
        <w:rPr>
          <w:color w:val="auto"/>
        </w:rPr>
        <w:t xml:space="preserve"> </w:t>
      </w:r>
      <w:r w:rsidR="00144954" w:rsidRPr="00EF2491">
        <w:rPr>
          <w:color w:val="auto"/>
        </w:rPr>
        <w:t>1;</w:t>
      </w:r>
      <w:r w:rsidR="001D6C1E">
        <w:rPr>
          <w:color w:val="auto"/>
        </w:rPr>
        <w:t xml:space="preserve"> </w:t>
      </w:r>
      <w:r w:rsidR="00144954" w:rsidRPr="00EF2491">
        <w:rPr>
          <w:color w:val="auto"/>
        </w:rPr>
        <w:t>repetition</w:t>
      </w:r>
      <w:r w:rsidR="001D6C1E">
        <w:rPr>
          <w:color w:val="auto"/>
        </w:rPr>
        <w:t xml:space="preserve"> </w:t>
      </w:r>
      <w:r w:rsidR="006941FF">
        <w:rPr>
          <w:color w:val="auto"/>
        </w:rPr>
        <w:t>=</w:t>
      </w:r>
      <w:r w:rsidR="001D6C1E">
        <w:rPr>
          <w:color w:val="auto"/>
        </w:rPr>
        <w:t xml:space="preserve"> </w:t>
      </w:r>
      <w:r w:rsidR="00144954" w:rsidRPr="00EF2491">
        <w:rPr>
          <w:color w:val="auto"/>
        </w:rPr>
        <w:t>1;</w:t>
      </w:r>
      <w:r w:rsidR="001D6C1E">
        <w:rPr>
          <w:color w:val="auto"/>
        </w:rPr>
        <w:t xml:space="preserve"> </w:t>
      </w:r>
      <w:r w:rsidR="00144954" w:rsidRPr="00EF2491">
        <w:rPr>
          <w:color w:val="auto"/>
        </w:rPr>
        <w:t>slice</w:t>
      </w:r>
      <w:r w:rsidR="001D6C1E">
        <w:rPr>
          <w:color w:val="auto"/>
        </w:rPr>
        <w:t xml:space="preserve"> </w:t>
      </w:r>
      <w:r w:rsidR="006941FF">
        <w:rPr>
          <w:color w:val="auto"/>
        </w:rPr>
        <w:t>=</w:t>
      </w:r>
      <w:r w:rsidR="001D6C1E">
        <w:rPr>
          <w:color w:val="auto"/>
        </w:rPr>
        <w:t xml:space="preserve"> </w:t>
      </w:r>
      <w:r w:rsidR="00144954" w:rsidRPr="00EF2491">
        <w:rPr>
          <w:color w:val="auto"/>
        </w:rPr>
        <w:t>1</w:t>
      </w:r>
      <w:r w:rsidR="001D6C1E">
        <w:rPr>
          <w:color w:val="auto"/>
        </w:rPr>
        <w:t xml:space="preserve"> </w:t>
      </w:r>
      <w:r w:rsidR="00144954" w:rsidRPr="00EF2491">
        <w:rPr>
          <w:color w:val="auto"/>
        </w:rPr>
        <w:t>mm;</w:t>
      </w:r>
      <w:r w:rsidR="001D6C1E">
        <w:rPr>
          <w:color w:val="auto"/>
        </w:rPr>
        <w:t xml:space="preserve"> </w:t>
      </w:r>
      <w:r w:rsidR="00144954" w:rsidRPr="00EF2491">
        <w:rPr>
          <w:color w:val="auto"/>
        </w:rPr>
        <w:t>image</w:t>
      </w:r>
      <w:r w:rsidR="001D6C1E">
        <w:rPr>
          <w:color w:val="auto"/>
        </w:rPr>
        <w:t xml:space="preserve"> </w:t>
      </w:r>
      <w:r w:rsidR="00144954" w:rsidRPr="00EF2491">
        <w:rPr>
          <w:color w:val="auto"/>
        </w:rPr>
        <w:t>size</w:t>
      </w:r>
      <w:r w:rsidR="001D6C1E">
        <w:rPr>
          <w:color w:val="auto"/>
        </w:rPr>
        <w:t xml:space="preserve"> </w:t>
      </w:r>
      <w:r w:rsidR="006941FF">
        <w:rPr>
          <w:color w:val="auto"/>
        </w:rPr>
        <w:t>=</w:t>
      </w:r>
      <w:r w:rsidR="001D6C1E">
        <w:rPr>
          <w:color w:val="auto"/>
        </w:rPr>
        <w:t xml:space="preserve"> </w:t>
      </w:r>
      <w:r w:rsidR="00C46899" w:rsidRPr="00EF2491">
        <w:rPr>
          <w:color w:val="auto"/>
        </w:rPr>
        <w:t>256</w:t>
      </w:r>
      <w:r w:rsidR="001D6C1E">
        <w:rPr>
          <w:color w:val="auto"/>
        </w:rPr>
        <w:t xml:space="preserve"> </w:t>
      </w:r>
      <w:r w:rsidR="00C46899" w:rsidRPr="00EF2491">
        <w:rPr>
          <w:color w:val="auto"/>
        </w:rPr>
        <w:t>x</w:t>
      </w:r>
      <w:r w:rsidR="001D6C1E">
        <w:rPr>
          <w:color w:val="auto"/>
        </w:rPr>
        <w:t xml:space="preserve"> </w:t>
      </w:r>
      <w:r w:rsidR="00144954" w:rsidRPr="00EF2491">
        <w:rPr>
          <w:color w:val="auto"/>
        </w:rPr>
        <w:t>256;</w:t>
      </w:r>
      <w:r w:rsidR="001D6C1E">
        <w:rPr>
          <w:color w:val="auto"/>
        </w:rPr>
        <w:t xml:space="preserve"> </w:t>
      </w:r>
      <w:r w:rsidR="006941FF">
        <w:rPr>
          <w:color w:val="auto"/>
        </w:rPr>
        <w:t>FOV</w:t>
      </w:r>
      <w:r w:rsidR="001D6C1E">
        <w:rPr>
          <w:color w:val="auto"/>
        </w:rPr>
        <w:t xml:space="preserve"> </w:t>
      </w:r>
      <w:r w:rsidR="006941FF">
        <w:rPr>
          <w:color w:val="auto"/>
        </w:rPr>
        <w:t>=</w:t>
      </w:r>
      <w:r w:rsidR="001D6C1E">
        <w:rPr>
          <w:color w:val="auto"/>
        </w:rPr>
        <w:t xml:space="preserve"> </w:t>
      </w:r>
      <w:r w:rsidR="00C46899" w:rsidRPr="00EF2491">
        <w:rPr>
          <w:color w:val="auto"/>
        </w:rPr>
        <w:t>50</w:t>
      </w:r>
      <w:r w:rsidR="001D6C1E">
        <w:rPr>
          <w:color w:val="auto"/>
        </w:rPr>
        <w:t xml:space="preserve"> </w:t>
      </w:r>
      <w:r w:rsidR="00C46899" w:rsidRPr="00EF2491">
        <w:rPr>
          <w:color w:val="auto"/>
        </w:rPr>
        <w:t>x</w:t>
      </w:r>
      <w:r w:rsidR="001D6C1E">
        <w:rPr>
          <w:color w:val="auto"/>
        </w:rPr>
        <w:t xml:space="preserve"> </w:t>
      </w:r>
      <w:r w:rsidR="00144954" w:rsidRPr="00EF2491">
        <w:rPr>
          <w:color w:val="auto"/>
        </w:rPr>
        <w:t>50</w:t>
      </w:r>
      <w:r w:rsidR="001D6C1E">
        <w:rPr>
          <w:color w:val="auto"/>
        </w:rPr>
        <w:t xml:space="preserve"> </w:t>
      </w:r>
      <w:r w:rsidR="00144954" w:rsidRPr="00EF2491">
        <w:rPr>
          <w:color w:val="auto"/>
        </w:rPr>
        <w:t>mm;</w:t>
      </w:r>
      <w:r w:rsidR="001D6C1E">
        <w:rPr>
          <w:color w:val="auto"/>
        </w:rPr>
        <w:t xml:space="preserve"> </w:t>
      </w:r>
      <w:r w:rsidR="00144954" w:rsidRPr="00EF2491">
        <w:rPr>
          <w:color w:val="auto"/>
        </w:rPr>
        <w:t>scan</w:t>
      </w:r>
      <w:r w:rsidR="001D6C1E">
        <w:rPr>
          <w:color w:val="auto"/>
        </w:rPr>
        <w:t xml:space="preserve"> </w:t>
      </w:r>
      <w:r w:rsidR="00144954" w:rsidRPr="00EF2491">
        <w:rPr>
          <w:color w:val="auto"/>
        </w:rPr>
        <w:t>time</w:t>
      </w:r>
      <w:r w:rsidR="001D6C1E">
        <w:rPr>
          <w:color w:val="auto"/>
        </w:rPr>
        <w:t xml:space="preserve"> </w:t>
      </w:r>
      <w:r w:rsidR="006941FF">
        <w:rPr>
          <w:color w:val="auto"/>
        </w:rPr>
        <w:t>=</w:t>
      </w:r>
      <w:r w:rsidR="001D6C1E">
        <w:rPr>
          <w:color w:val="auto"/>
        </w:rPr>
        <w:t xml:space="preserve"> </w:t>
      </w:r>
      <w:r w:rsidR="00C46899" w:rsidRPr="00EF2491">
        <w:rPr>
          <w:color w:val="auto"/>
        </w:rPr>
        <w:t>12</w:t>
      </w:r>
      <w:r w:rsidR="001D6C1E">
        <w:rPr>
          <w:color w:val="auto"/>
        </w:rPr>
        <w:t xml:space="preserve"> </w:t>
      </w:r>
      <w:r w:rsidR="00C46899" w:rsidRPr="00EF2491">
        <w:rPr>
          <w:color w:val="auto"/>
        </w:rPr>
        <w:t>s</w:t>
      </w:r>
      <w:r w:rsidR="001D6C1E">
        <w:rPr>
          <w:color w:val="auto"/>
        </w:rPr>
        <w:t xml:space="preserve"> </w:t>
      </w:r>
      <w:r w:rsidR="00C46899" w:rsidRPr="00EF2491">
        <w:rPr>
          <w:color w:val="auto"/>
        </w:rPr>
        <w:t>800</w:t>
      </w:r>
      <w:r w:rsidR="001D6C1E">
        <w:rPr>
          <w:color w:val="auto"/>
        </w:rPr>
        <w:t xml:space="preserve"> </w:t>
      </w:r>
      <w:r w:rsidR="00C46899" w:rsidRPr="00EF2491">
        <w:rPr>
          <w:color w:val="auto"/>
        </w:rPr>
        <w:t>ms.</w:t>
      </w:r>
      <w:r w:rsidR="001D6C1E">
        <w:rPr>
          <w:color w:val="auto"/>
        </w:rPr>
        <w:t xml:space="preserve"> </w:t>
      </w:r>
    </w:p>
    <w:p w14:paraId="2C551E20" w14:textId="77777777" w:rsidR="00EF4CA7" w:rsidRPr="00EF2491" w:rsidRDefault="00EF4CA7" w:rsidP="00ED5BD6">
      <w:pPr>
        <w:pStyle w:val="NormalWeb"/>
        <w:widowControl/>
        <w:spacing w:before="0" w:beforeAutospacing="0" w:after="0" w:afterAutospacing="0"/>
        <w:rPr>
          <w:color w:val="auto"/>
          <w:highlight w:val="yellow"/>
        </w:rPr>
      </w:pPr>
    </w:p>
    <w:p w14:paraId="1CA7E62E" w14:textId="22D0FB11" w:rsidR="00C46899" w:rsidRPr="00EF2491" w:rsidRDefault="00EF4CA7" w:rsidP="00ED5BD6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EF2491">
        <w:rPr>
          <w:color w:val="auto"/>
          <w:highlight w:val="yellow"/>
        </w:rPr>
        <w:t>7.</w:t>
      </w:r>
      <w:r w:rsidR="002835FB">
        <w:rPr>
          <w:color w:val="auto"/>
          <w:highlight w:val="yellow"/>
        </w:rPr>
        <w:t>4</w:t>
      </w:r>
      <w:r w:rsidRPr="00EF2491">
        <w:rPr>
          <w:color w:val="auto"/>
          <w:highlight w:val="yellow"/>
        </w:rPr>
        <w:t>.1.</w:t>
      </w:r>
      <w:r w:rsidR="001D6C1E">
        <w:rPr>
          <w:color w:val="auto"/>
          <w:highlight w:val="yellow"/>
        </w:rPr>
        <w:t xml:space="preserve"> </w:t>
      </w:r>
      <w:r w:rsidR="00A14319" w:rsidRPr="00EF2491">
        <w:rPr>
          <w:color w:val="auto"/>
          <w:highlight w:val="yellow"/>
        </w:rPr>
        <w:t>Drag</w:t>
      </w:r>
      <w:r w:rsidR="001D6C1E">
        <w:rPr>
          <w:color w:val="auto"/>
          <w:highlight w:val="yellow"/>
        </w:rPr>
        <w:t xml:space="preserve"> </w:t>
      </w:r>
      <w:r w:rsidRPr="00EF2491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="00A14319" w:rsidRPr="00EF2491">
        <w:rPr>
          <w:b/>
          <w:color w:val="auto"/>
          <w:highlight w:val="yellow"/>
        </w:rPr>
        <w:t>Localizer</w:t>
      </w:r>
      <w:r w:rsidR="001D6C1E">
        <w:rPr>
          <w:color w:val="auto"/>
          <w:highlight w:val="yellow"/>
        </w:rPr>
        <w:t xml:space="preserve"> </w:t>
      </w:r>
      <w:r w:rsidR="00A14319" w:rsidRPr="00EF2491">
        <w:rPr>
          <w:color w:val="auto"/>
          <w:highlight w:val="yellow"/>
        </w:rPr>
        <w:t>sequence</w:t>
      </w:r>
      <w:r w:rsidR="001D6C1E">
        <w:rPr>
          <w:color w:val="auto"/>
          <w:highlight w:val="yellow"/>
        </w:rPr>
        <w:t xml:space="preserve"> </w:t>
      </w:r>
      <w:r w:rsidR="00A14319" w:rsidRPr="00EF2491">
        <w:rPr>
          <w:color w:val="auto"/>
          <w:highlight w:val="yellow"/>
        </w:rPr>
        <w:t>tab</w:t>
      </w:r>
      <w:r w:rsidR="001D6C1E">
        <w:rPr>
          <w:color w:val="auto"/>
          <w:highlight w:val="yellow"/>
        </w:rPr>
        <w:t xml:space="preserve"> </w:t>
      </w:r>
      <w:r w:rsidR="00A14319" w:rsidRPr="00EF2491">
        <w:rPr>
          <w:color w:val="auto"/>
          <w:highlight w:val="yellow"/>
        </w:rPr>
        <w:t>into</w:t>
      </w:r>
      <w:r w:rsidR="001D6C1E">
        <w:rPr>
          <w:color w:val="auto"/>
          <w:highlight w:val="yellow"/>
        </w:rPr>
        <w:t xml:space="preserve"> </w:t>
      </w:r>
      <w:r w:rsidR="00A14319" w:rsidRPr="00EF2491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="00A14319" w:rsidRPr="00EF2491">
        <w:rPr>
          <w:b/>
          <w:color w:val="auto"/>
          <w:highlight w:val="yellow"/>
        </w:rPr>
        <w:t>Instruction</w:t>
      </w:r>
      <w:r w:rsidR="001D6C1E">
        <w:rPr>
          <w:b/>
          <w:color w:val="auto"/>
          <w:highlight w:val="yellow"/>
        </w:rPr>
        <w:t xml:space="preserve"> </w:t>
      </w:r>
      <w:r w:rsidR="00A14319" w:rsidRPr="00EF2491">
        <w:rPr>
          <w:b/>
          <w:color w:val="auto"/>
          <w:highlight w:val="yellow"/>
        </w:rPr>
        <w:t>name</w:t>
      </w:r>
      <w:r w:rsidR="001D6C1E">
        <w:rPr>
          <w:color w:val="auto"/>
          <w:highlight w:val="yellow"/>
        </w:rPr>
        <w:t xml:space="preserve"> </w:t>
      </w:r>
      <w:r w:rsidR="00A14319" w:rsidRPr="00EF2491">
        <w:rPr>
          <w:color w:val="auto"/>
          <w:highlight w:val="yellow"/>
        </w:rPr>
        <w:t>window</w:t>
      </w:r>
      <w:r w:rsidR="001D6C1E">
        <w:rPr>
          <w:color w:val="auto"/>
          <w:highlight w:val="yellow"/>
        </w:rPr>
        <w:t xml:space="preserve"> </w:t>
      </w:r>
      <w:r w:rsidR="00A14319" w:rsidRPr="00EF2491">
        <w:rPr>
          <w:color w:val="auto"/>
          <w:highlight w:val="yellow"/>
        </w:rPr>
        <w:t>and</w:t>
      </w:r>
      <w:r w:rsidR="001D6C1E">
        <w:rPr>
          <w:color w:val="auto"/>
          <w:highlight w:val="yellow"/>
        </w:rPr>
        <w:t xml:space="preserve"> </w:t>
      </w:r>
      <w:r w:rsidR="00A14319" w:rsidRPr="00EF2491">
        <w:rPr>
          <w:color w:val="auto"/>
          <w:highlight w:val="yellow"/>
        </w:rPr>
        <w:t>click</w:t>
      </w:r>
      <w:r w:rsidR="001D6C1E">
        <w:rPr>
          <w:color w:val="auto"/>
          <w:highlight w:val="yellow"/>
        </w:rPr>
        <w:t xml:space="preserve"> </w:t>
      </w:r>
      <w:r w:rsidR="00A14319" w:rsidRPr="00EF2491">
        <w:rPr>
          <w:color w:val="auto"/>
          <w:highlight w:val="yellow"/>
        </w:rPr>
        <w:t>on</w:t>
      </w:r>
      <w:r w:rsidR="001D6C1E">
        <w:rPr>
          <w:color w:val="auto"/>
          <w:highlight w:val="yellow"/>
        </w:rPr>
        <w:t xml:space="preserve"> </w:t>
      </w:r>
      <w:r w:rsidR="006941FF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="00A14319" w:rsidRPr="00EF2491">
        <w:rPr>
          <w:b/>
          <w:color w:val="auto"/>
          <w:highlight w:val="yellow"/>
        </w:rPr>
        <w:t>Continue</w:t>
      </w:r>
      <w:r w:rsidR="001D6C1E">
        <w:rPr>
          <w:color w:val="auto"/>
          <w:highlight w:val="yellow"/>
        </w:rPr>
        <w:t xml:space="preserve"> </w:t>
      </w:r>
      <w:r w:rsidR="00A14319" w:rsidRPr="00EF2491">
        <w:rPr>
          <w:color w:val="auto"/>
          <w:highlight w:val="yellow"/>
        </w:rPr>
        <w:t>tab</w:t>
      </w:r>
      <w:r w:rsidR="001D6C1E">
        <w:rPr>
          <w:color w:val="auto"/>
          <w:highlight w:val="yellow"/>
        </w:rPr>
        <w:t xml:space="preserve"> </w:t>
      </w:r>
      <w:r w:rsidR="00A14319" w:rsidRPr="00EF2491">
        <w:rPr>
          <w:color w:val="auto"/>
          <w:highlight w:val="yellow"/>
        </w:rPr>
        <w:t>to</w:t>
      </w:r>
      <w:r w:rsidR="001D6C1E">
        <w:rPr>
          <w:color w:val="auto"/>
          <w:highlight w:val="yellow"/>
        </w:rPr>
        <w:t xml:space="preserve"> </w:t>
      </w:r>
      <w:r w:rsidR="00A14319" w:rsidRPr="00EF2491">
        <w:rPr>
          <w:color w:val="auto"/>
          <w:highlight w:val="yellow"/>
        </w:rPr>
        <w:t>execute</w:t>
      </w:r>
      <w:r w:rsidR="001D6C1E">
        <w:rPr>
          <w:color w:val="auto"/>
          <w:highlight w:val="yellow"/>
        </w:rPr>
        <w:t xml:space="preserve"> </w:t>
      </w:r>
      <w:r w:rsidR="00A14319" w:rsidRPr="00EF2491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="00A14319" w:rsidRPr="00EF2491">
        <w:rPr>
          <w:color w:val="auto"/>
          <w:highlight w:val="yellow"/>
        </w:rPr>
        <w:t>scan</w:t>
      </w:r>
      <w:r w:rsidR="001D6C1E">
        <w:rPr>
          <w:color w:val="auto"/>
          <w:highlight w:val="yellow"/>
        </w:rPr>
        <w:t xml:space="preserve"> </w:t>
      </w:r>
      <w:r w:rsidR="00A14319" w:rsidRPr="00EF2491">
        <w:rPr>
          <w:color w:val="auto"/>
          <w:highlight w:val="yellow"/>
        </w:rPr>
        <w:t>program.</w:t>
      </w:r>
      <w:r w:rsidR="001D6C1E">
        <w:rPr>
          <w:color w:val="auto"/>
        </w:rPr>
        <w:t xml:space="preserve"> </w:t>
      </w:r>
    </w:p>
    <w:p w14:paraId="7DFCA6A3" w14:textId="77777777" w:rsidR="00EF4CA7" w:rsidRPr="00EF2491" w:rsidRDefault="00EF4CA7" w:rsidP="00ED5BD6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2EF74499" w14:textId="39673480" w:rsidR="00A14319" w:rsidRPr="00EF2491" w:rsidRDefault="00A14319" w:rsidP="00ED5BD6">
      <w:pPr>
        <w:widowControl/>
        <w:autoSpaceDE/>
        <w:autoSpaceDN/>
        <w:adjustRightInd/>
        <w:rPr>
          <w:color w:val="auto"/>
        </w:rPr>
      </w:pPr>
      <w:r w:rsidRPr="00EF2491">
        <w:rPr>
          <w:color w:val="auto"/>
          <w:highlight w:val="yellow"/>
        </w:rPr>
        <w:t>7.</w:t>
      </w:r>
      <w:r w:rsidR="002835FB">
        <w:rPr>
          <w:color w:val="auto"/>
          <w:highlight w:val="yellow"/>
        </w:rPr>
        <w:t>5</w:t>
      </w:r>
      <w:r w:rsidRPr="00EF2491">
        <w:rPr>
          <w:color w:val="auto"/>
          <w:highlight w:val="yellow"/>
        </w:rPr>
        <w:t>.</w:t>
      </w:r>
      <w:r w:rsidR="001D6C1E">
        <w:rPr>
          <w:color w:val="auto"/>
          <w:highlight w:val="yellow"/>
        </w:rPr>
        <w:t xml:space="preserve"> </w:t>
      </w:r>
      <w:r w:rsidRPr="00EF2491">
        <w:rPr>
          <w:color w:val="auto"/>
          <w:highlight w:val="yellow"/>
        </w:rPr>
        <w:t>When</w:t>
      </w:r>
      <w:r w:rsidR="001D6C1E">
        <w:rPr>
          <w:color w:val="auto"/>
          <w:highlight w:val="yellow"/>
        </w:rPr>
        <w:t xml:space="preserve"> </w:t>
      </w:r>
      <w:r w:rsidR="006941FF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Pr="00EF2491">
        <w:rPr>
          <w:color w:val="auto"/>
          <w:highlight w:val="yellow"/>
        </w:rPr>
        <w:t>brain</w:t>
      </w:r>
      <w:r w:rsidR="001D6C1E">
        <w:rPr>
          <w:color w:val="auto"/>
          <w:highlight w:val="yellow"/>
        </w:rPr>
        <w:t xml:space="preserve"> </w:t>
      </w:r>
      <w:r w:rsidRPr="00EF2491">
        <w:rPr>
          <w:color w:val="auto"/>
          <w:highlight w:val="yellow"/>
        </w:rPr>
        <w:t>localization</w:t>
      </w:r>
      <w:r w:rsidR="001D6C1E">
        <w:rPr>
          <w:color w:val="auto"/>
          <w:highlight w:val="yellow"/>
        </w:rPr>
        <w:t xml:space="preserve"> </w:t>
      </w:r>
      <w:r w:rsidRPr="00EF2491">
        <w:rPr>
          <w:color w:val="auto"/>
          <w:highlight w:val="yellow"/>
        </w:rPr>
        <w:t>is</w:t>
      </w:r>
      <w:r w:rsidR="001D6C1E">
        <w:rPr>
          <w:color w:val="auto"/>
          <w:highlight w:val="yellow"/>
        </w:rPr>
        <w:t xml:space="preserve"> </w:t>
      </w:r>
      <w:r w:rsidRPr="00EF2491">
        <w:rPr>
          <w:color w:val="auto"/>
          <w:highlight w:val="yellow"/>
        </w:rPr>
        <w:t>correct,</w:t>
      </w:r>
      <w:r w:rsidR="001D6C1E">
        <w:rPr>
          <w:color w:val="auto"/>
          <w:highlight w:val="yellow"/>
        </w:rPr>
        <w:t xml:space="preserve"> </w:t>
      </w:r>
      <w:r w:rsidRPr="00EF2491">
        <w:rPr>
          <w:color w:val="auto"/>
          <w:highlight w:val="yellow"/>
        </w:rPr>
        <w:t>drag</w:t>
      </w:r>
      <w:r w:rsidR="001D6C1E">
        <w:rPr>
          <w:color w:val="auto"/>
          <w:highlight w:val="yellow"/>
        </w:rPr>
        <w:t xml:space="preserve"> </w:t>
      </w:r>
      <w:r w:rsidR="006941FF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Pr="00EF2491">
        <w:rPr>
          <w:b/>
          <w:color w:val="auto"/>
          <w:highlight w:val="yellow"/>
        </w:rPr>
        <w:t>T2_TurboRARE</w:t>
      </w:r>
      <w:r w:rsidR="001D6C1E">
        <w:rPr>
          <w:color w:val="auto"/>
          <w:highlight w:val="yellow"/>
        </w:rPr>
        <w:t xml:space="preserve"> </w:t>
      </w:r>
      <w:r w:rsidRPr="00EF2491">
        <w:rPr>
          <w:color w:val="auto"/>
          <w:highlight w:val="yellow"/>
        </w:rPr>
        <w:t>sequence</w:t>
      </w:r>
      <w:r w:rsidR="001D6C1E">
        <w:rPr>
          <w:color w:val="auto"/>
          <w:highlight w:val="yellow"/>
        </w:rPr>
        <w:t xml:space="preserve"> </w:t>
      </w:r>
      <w:r w:rsidRPr="00EF2491">
        <w:rPr>
          <w:color w:val="auto"/>
          <w:highlight w:val="yellow"/>
        </w:rPr>
        <w:t>tab</w:t>
      </w:r>
      <w:r w:rsidR="001D6C1E">
        <w:rPr>
          <w:color w:val="auto"/>
          <w:highlight w:val="yellow"/>
        </w:rPr>
        <w:t xml:space="preserve"> </w:t>
      </w:r>
      <w:r w:rsidRPr="00EF2491">
        <w:rPr>
          <w:color w:val="auto"/>
          <w:highlight w:val="yellow"/>
        </w:rPr>
        <w:t>in</w:t>
      </w:r>
      <w:r w:rsidR="001D6C1E">
        <w:rPr>
          <w:color w:val="auto"/>
          <w:highlight w:val="yellow"/>
        </w:rPr>
        <w:t xml:space="preserve"> </w:t>
      </w:r>
      <w:r w:rsidR="006941FF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Pr="00EF2491">
        <w:rPr>
          <w:b/>
          <w:color w:val="auto"/>
          <w:highlight w:val="yellow"/>
        </w:rPr>
        <w:t>Instruction</w:t>
      </w:r>
      <w:r w:rsidR="001D6C1E">
        <w:rPr>
          <w:b/>
          <w:color w:val="auto"/>
          <w:highlight w:val="yellow"/>
        </w:rPr>
        <w:t xml:space="preserve"> </w:t>
      </w:r>
      <w:r w:rsidRPr="00EF2491">
        <w:rPr>
          <w:b/>
          <w:color w:val="auto"/>
          <w:highlight w:val="yellow"/>
        </w:rPr>
        <w:t>name</w:t>
      </w:r>
      <w:r w:rsidR="001D6C1E">
        <w:rPr>
          <w:color w:val="auto"/>
          <w:highlight w:val="yellow"/>
        </w:rPr>
        <w:t xml:space="preserve"> </w:t>
      </w:r>
      <w:r w:rsidR="006941FF">
        <w:rPr>
          <w:color w:val="auto"/>
          <w:highlight w:val="yellow"/>
        </w:rPr>
        <w:t>window</w:t>
      </w:r>
      <w:r w:rsidR="001D6C1E">
        <w:rPr>
          <w:color w:val="auto"/>
          <w:highlight w:val="yellow"/>
        </w:rPr>
        <w:t xml:space="preserve"> </w:t>
      </w:r>
      <w:r w:rsidRPr="00EF2491">
        <w:rPr>
          <w:color w:val="auto"/>
          <w:highlight w:val="yellow"/>
        </w:rPr>
        <w:t>and</w:t>
      </w:r>
      <w:r w:rsidR="001D6C1E">
        <w:rPr>
          <w:color w:val="auto"/>
          <w:highlight w:val="yellow"/>
        </w:rPr>
        <w:t xml:space="preserve"> </w:t>
      </w:r>
      <w:r w:rsidRPr="00EF2491">
        <w:rPr>
          <w:color w:val="auto"/>
          <w:highlight w:val="yellow"/>
        </w:rPr>
        <w:t>click</w:t>
      </w:r>
      <w:r w:rsidR="001D6C1E">
        <w:rPr>
          <w:color w:val="auto"/>
          <w:highlight w:val="yellow"/>
        </w:rPr>
        <w:t xml:space="preserve"> </w:t>
      </w:r>
      <w:r w:rsidRPr="00EF2491">
        <w:rPr>
          <w:color w:val="auto"/>
          <w:highlight w:val="yellow"/>
        </w:rPr>
        <w:t>on</w:t>
      </w:r>
      <w:r w:rsidR="001D6C1E">
        <w:rPr>
          <w:color w:val="auto"/>
          <w:highlight w:val="yellow"/>
        </w:rPr>
        <w:t xml:space="preserve"> </w:t>
      </w:r>
      <w:r w:rsidRPr="00EF2491">
        <w:rPr>
          <w:b/>
          <w:color w:val="auto"/>
          <w:highlight w:val="yellow"/>
        </w:rPr>
        <w:t>Continu</w:t>
      </w:r>
      <w:r w:rsidR="00EF4CA7" w:rsidRPr="00EF2491">
        <w:rPr>
          <w:b/>
          <w:color w:val="auto"/>
          <w:highlight w:val="yellow"/>
        </w:rPr>
        <w:t>e</w:t>
      </w:r>
      <w:r w:rsidR="001D6C1E">
        <w:rPr>
          <w:b/>
          <w:color w:val="auto"/>
          <w:highlight w:val="yellow"/>
        </w:rPr>
        <w:t xml:space="preserve"> </w:t>
      </w:r>
      <w:r w:rsidRPr="00EF2491">
        <w:rPr>
          <w:color w:val="auto"/>
          <w:highlight w:val="yellow"/>
        </w:rPr>
        <w:t>to</w:t>
      </w:r>
      <w:r w:rsidR="001D6C1E">
        <w:rPr>
          <w:color w:val="auto"/>
          <w:highlight w:val="yellow"/>
        </w:rPr>
        <w:t xml:space="preserve"> </w:t>
      </w:r>
      <w:r w:rsidRPr="00EF2491">
        <w:rPr>
          <w:color w:val="auto"/>
          <w:highlight w:val="yellow"/>
        </w:rPr>
        <w:t>execute</w:t>
      </w:r>
      <w:r w:rsidR="001D6C1E">
        <w:rPr>
          <w:color w:val="auto"/>
          <w:highlight w:val="yellow"/>
        </w:rPr>
        <w:t xml:space="preserve"> </w:t>
      </w:r>
      <w:r w:rsidRPr="00EF2491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Pr="00EF2491">
        <w:rPr>
          <w:color w:val="auto"/>
          <w:highlight w:val="yellow"/>
        </w:rPr>
        <w:t>scan</w:t>
      </w:r>
      <w:r w:rsidR="001D6C1E">
        <w:rPr>
          <w:color w:val="auto"/>
          <w:highlight w:val="yellow"/>
        </w:rPr>
        <w:t xml:space="preserve"> </w:t>
      </w:r>
      <w:r w:rsidRPr="00EF2491">
        <w:rPr>
          <w:color w:val="auto"/>
          <w:highlight w:val="yellow"/>
        </w:rPr>
        <w:t>program.</w:t>
      </w:r>
      <w:r w:rsidR="001D6C1E">
        <w:rPr>
          <w:color w:val="auto"/>
          <w:highlight w:val="yellow"/>
        </w:rPr>
        <w:t xml:space="preserve"> </w:t>
      </w:r>
      <w:r w:rsidRPr="00EF2491">
        <w:rPr>
          <w:color w:val="auto"/>
          <w:highlight w:val="yellow"/>
        </w:rPr>
        <w:t>These</w:t>
      </w:r>
      <w:r w:rsidR="001D6C1E">
        <w:rPr>
          <w:color w:val="auto"/>
          <w:highlight w:val="yellow"/>
        </w:rPr>
        <w:t xml:space="preserve"> </w:t>
      </w:r>
      <w:r w:rsidRPr="00EF2491">
        <w:rPr>
          <w:color w:val="auto"/>
          <w:highlight w:val="yellow"/>
        </w:rPr>
        <w:t>anatomical</w:t>
      </w:r>
      <w:r w:rsidR="001D6C1E">
        <w:rPr>
          <w:color w:val="auto"/>
          <w:highlight w:val="yellow"/>
        </w:rPr>
        <w:t xml:space="preserve"> </w:t>
      </w:r>
      <w:r w:rsidRPr="00EF2491">
        <w:rPr>
          <w:color w:val="auto"/>
          <w:highlight w:val="yellow"/>
        </w:rPr>
        <w:t>images</w:t>
      </w:r>
      <w:r w:rsidR="00EB1927" w:rsidRPr="00EF2491">
        <w:rPr>
          <w:color w:val="auto"/>
          <w:highlight w:val="yellow"/>
        </w:rPr>
        <w:t>,</w:t>
      </w:r>
      <w:r w:rsidR="001D6C1E">
        <w:rPr>
          <w:color w:val="auto"/>
          <w:highlight w:val="yellow"/>
        </w:rPr>
        <w:t xml:space="preserve"> </w:t>
      </w:r>
      <w:r w:rsidR="00EB1927" w:rsidRPr="00EF2491">
        <w:rPr>
          <w:color w:val="auto"/>
          <w:highlight w:val="yellow"/>
        </w:rPr>
        <w:t>together</w:t>
      </w:r>
      <w:r w:rsidR="001D6C1E">
        <w:rPr>
          <w:color w:val="auto"/>
          <w:highlight w:val="yellow"/>
        </w:rPr>
        <w:t xml:space="preserve"> </w:t>
      </w:r>
      <w:r w:rsidR="00EB1927" w:rsidRPr="00EF2491">
        <w:rPr>
          <w:color w:val="auto"/>
          <w:highlight w:val="yellow"/>
        </w:rPr>
        <w:t>with</w:t>
      </w:r>
      <w:r w:rsidR="001D6C1E">
        <w:rPr>
          <w:color w:val="auto"/>
          <w:highlight w:val="yellow"/>
        </w:rPr>
        <w:t xml:space="preserve"> </w:t>
      </w:r>
      <w:r w:rsidR="00EB1927" w:rsidRPr="00EF2491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="00EB1927" w:rsidRPr="00EF2491">
        <w:rPr>
          <w:color w:val="auto"/>
          <w:highlight w:val="yellow"/>
        </w:rPr>
        <w:t>previous</w:t>
      </w:r>
      <w:r w:rsidR="001D6C1E">
        <w:rPr>
          <w:color w:val="auto"/>
          <w:highlight w:val="yellow"/>
        </w:rPr>
        <w:t xml:space="preserve"> </w:t>
      </w:r>
      <w:r w:rsidR="00EB1927" w:rsidRPr="00EF2491">
        <w:rPr>
          <w:color w:val="auto"/>
          <w:highlight w:val="yellow"/>
        </w:rPr>
        <w:t>BOLD</w:t>
      </w:r>
      <w:r w:rsidR="001D6C1E">
        <w:rPr>
          <w:color w:val="auto"/>
          <w:highlight w:val="yellow"/>
        </w:rPr>
        <w:t xml:space="preserve"> </w:t>
      </w:r>
      <w:r w:rsidR="00EB1927" w:rsidRPr="00EF2491">
        <w:rPr>
          <w:color w:val="auto"/>
          <w:highlight w:val="yellow"/>
        </w:rPr>
        <w:t>fMRI</w:t>
      </w:r>
      <w:r w:rsidR="001D6C1E">
        <w:rPr>
          <w:color w:val="auto"/>
          <w:highlight w:val="yellow"/>
        </w:rPr>
        <w:t xml:space="preserve"> </w:t>
      </w:r>
      <w:r w:rsidR="00EB1927" w:rsidRPr="00EF2491">
        <w:rPr>
          <w:color w:val="auto"/>
          <w:highlight w:val="yellow"/>
        </w:rPr>
        <w:t>acquisition,</w:t>
      </w:r>
      <w:r w:rsidR="001D6C1E">
        <w:rPr>
          <w:color w:val="auto"/>
          <w:highlight w:val="yellow"/>
        </w:rPr>
        <w:t xml:space="preserve"> </w:t>
      </w:r>
      <w:r w:rsidRPr="00EF2491">
        <w:rPr>
          <w:color w:val="auto"/>
          <w:highlight w:val="yellow"/>
        </w:rPr>
        <w:t>will</w:t>
      </w:r>
      <w:r w:rsidR="001D6C1E">
        <w:rPr>
          <w:color w:val="auto"/>
          <w:highlight w:val="yellow"/>
        </w:rPr>
        <w:t xml:space="preserve"> </w:t>
      </w:r>
      <w:r w:rsidRPr="00EF2491">
        <w:rPr>
          <w:color w:val="auto"/>
          <w:highlight w:val="yellow"/>
        </w:rPr>
        <w:t>allow</w:t>
      </w:r>
      <w:r w:rsidR="001D6C1E">
        <w:rPr>
          <w:color w:val="auto"/>
          <w:highlight w:val="yellow"/>
        </w:rPr>
        <w:t xml:space="preserve"> </w:t>
      </w:r>
      <w:r w:rsidR="006941FF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="006941FF">
        <w:rPr>
          <w:color w:val="auto"/>
          <w:highlight w:val="yellow"/>
        </w:rPr>
        <w:t>correct</w:t>
      </w:r>
      <w:r w:rsidR="001D6C1E">
        <w:rPr>
          <w:color w:val="auto"/>
          <w:highlight w:val="yellow"/>
        </w:rPr>
        <w:t xml:space="preserve"> </w:t>
      </w:r>
      <w:r w:rsidRPr="00EF2491">
        <w:rPr>
          <w:color w:val="auto"/>
          <w:highlight w:val="yellow"/>
        </w:rPr>
        <w:t>localiz</w:t>
      </w:r>
      <w:r w:rsidR="006941FF">
        <w:rPr>
          <w:color w:val="auto"/>
          <w:highlight w:val="yellow"/>
        </w:rPr>
        <w:t>ation</w:t>
      </w:r>
      <w:r w:rsidR="001D6C1E">
        <w:rPr>
          <w:color w:val="auto"/>
          <w:highlight w:val="yellow"/>
        </w:rPr>
        <w:t xml:space="preserve"> </w:t>
      </w:r>
      <w:r w:rsidR="006941FF">
        <w:rPr>
          <w:color w:val="auto"/>
          <w:highlight w:val="yellow"/>
        </w:rPr>
        <w:t>of</w:t>
      </w:r>
      <w:r w:rsidR="001D6C1E">
        <w:rPr>
          <w:color w:val="auto"/>
          <w:highlight w:val="yellow"/>
        </w:rPr>
        <w:t xml:space="preserve"> </w:t>
      </w:r>
      <w:r w:rsidRPr="00EF2491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Pr="00EF2491">
        <w:rPr>
          <w:color w:val="auto"/>
          <w:highlight w:val="yellow"/>
        </w:rPr>
        <w:t>voxel</w:t>
      </w:r>
      <w:r w:rsidR="001D6C1E">
        <w:rPr>
          <w:color w:val="auto"/>
          <w:highlight w:val="yellow"/>
        </w:rPr>
        <w:t xml:space="preserve"> </w:t>
      </w:r>
      <w:r w:rsidRPr="00EF2491">
        <w:rPr>
          <w:color w:val="auto"/>
          <w:highlight w:val="yellow"/>
        </w:rPr>
        <w:t>in</w:t>
      </w:r>
      <w:r w:rsidR="001D6C1E">
        <w:rPr>
          <w:color w:val="auto"/>
          <w:highlight w:val="yellow"/>
        </w:rPr>
        <w:t xml:space="preserve"> </w:t>
      </w:r>
      <w:r w:rsidRPr="00EF2491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Pr="00EF2491">
        <w:rPr>
          <w:color w:val="auto"/>
          <w:highlight w:val="yellow"/>
        </w:rPr>
        <w:t>S1BF</w:t>
      </w:r>
      <w:r w:rsidR="001D6C1E">
        <w:rPr>
          <w:color w:val="auto"/>
          <w:highlight w:val="yellow"/>
        </w:rPr>
        <w:t xml:space="preserve"> </w:t>
      </w:r>
      <w:r w:rsidRPr="00EF2491">
        <w:rPr>
          <w:color w:val="auto"/>
          <w:highlight w:val="yellow"/>
        </w:rPr>
        <w:t>for</w:t>
      </w:r>
      <w:r w:rsidR="001D6C1E">
        <w:rPr>
          <w:color w:val="auto"/>
          <w:highlight w:val="yellow"/>
        </w:rPr>
        <w:t xml:space="preserve"> </w:t>
      </w:r>
      <w:r w:rsidRPr="00EF2491">
        <w:rPr>
          <w:color w:val="auto"/>
          <w:highlight w:val="yellow"/>
        </w:rPr>
        <w:t>MRS.</w:t>
      </w:r>
      <w:r w:rsidR="001D6C1E">
        <w:rPr>
          <w:color w:val="auto"/>
        </w:rPr>
        <w:t xml:space="preserve"> </w:t>
      </w:r>
    </w:p>
    <w:p w14:paraId="19B1C53A" w14:textId="77777777" w:rsidR="00EF4CA7" w:rsidRPr="00EF2491" w:rsidRDefault="00EF4CA7" w:rsidP="00ED5BD6">
      <w:pPr>
        <w:widowControl/>
        <w:autoSpaceDE/>
        <w:autoSpaceDN/>
        <w:adjustRightInd/>
        <w:rPr>
          <w:color w:val="auto"/>
        </w:rPr>
      </w:pPr>
    </w:p>
    <w:p w14:paraId="372F956A" w14:textId="248CFDED" w:rsidR="00A14319" w:rsidRPr="00EF2491" w:rsidRDefault="002835FB" w:rsidP="00ED5BD6">
      <w:pPr>
        <w:widowControl/>
        <w:autoSpaceDE/>
        <w:autoSpaceDN/>
        <w:adjustRightInd/>
        <w:rPr>
          <w:rFonts w:eastAsiaTheme="minorEastAsia"/>
          <w:color w:val="auto"/>
          <w:kern w:val="24"/>
          <w:lang w:eastAsia="fr-FR"/>
        </w:rPr>
      </w:pPr>
      <w:r>
        <w:rPr>
          <w:color w:val="auto"/>
        </w:rPr>
        <w:t>NOTE:</w:t>
      </w:r>
      <w:r w:rsidR="001D6C1E">
        <w:rPr>
          <w:color w:val="auto"/>
        </w:rPr>
        <w:t xml:space="preserve"> </w:t>
      </w:r>
      <w:r w:rsidR="006941FF">
        <w:rPr>
          <w:color w:val="auto"/>
        </w:rPr>
        <w:t>The</w:t>
      </w:r>
      <w:r w:rsidR="001D6C1E">
        <w:rPr>
          <w:color w:val="auto"/>
        </w:rPr>
        <w:t xml:space="preserve"> </w:t>
      </w:r>
      <w:r w:rsidR="00A14319" w:rsidRPr="00EF2491">
        <w:rPr>
          <w:color w:val="auto"/>
        </w:rPr>
        <w:t>T2_TurboRARE</w:t>
      </w:r>
      <w:r w:rsidR="001D6C1E">
        <w:rPr>
          <w:color w:val="auto"/>
        </w:rPr>
        <w:t xml:space="preserve"> </w:t>
      </w:r>
      <w:r w:rsidR="00A14319" w:rsidRPr="00EF2491">
        <w:rPr>
          <w:color w:val="auto"/>
        </w:rPr>
        <w:t>parameters</w:t>
      </w:r>
      <w:r w:rsidR="001D6C1E">
        <w:rPr>
          <w:color w:val="auto"/>
        </w:rPr>
        <w:t xml:space="preserve"> </w:t>
      </w:r>
      <w:r w:rsidR="006941FF">
        <w:rPr>
          <w:color w:val="auto"/>
        </w:rPr>
        <w:t>are</w:t>
      </w:r>
      <w:r w:rsidR="001D6C1E">
        <w:rPr>
          <w:color w:val="auto"/>
        </w:rPr>
        <w:t xml:space="preserve"> </w:t>
      </w:r>
      <w:r w:rsidR="00A14319" w:rsidRPr="00EF2491">
        <w:rPr>
          <w:rFonts w:eastAsiaTheme="minorEastAsia"/>
          <w:color w:val="auto"/>
          <w:kern w:val="24"/>
          <w:lang w:eastAsia="fr-FR"/>
        </w:rPr>
        <w:t>14</w:t>
      </w:r>
      <w:r w:rsidR="001D6C1E">
        <w:rPr>
          <w:rFonts w:eastAsiaTheme="minorEastAsia"/>
          <w:color w:val="auto"/>
          <w:kern w:val="24"/>
          <w:lang w:eastAsia="fr-FR"/>
        </w:rPr>
        <w:t xml:space="preserve"> </w:t>
      </w:r>
      <w:r w:rsidR="00A14319" w:rsidRPr="00EF2491">
        <w:rPr>
          <w:rFonts w:eastAsiaTheme="minorEastAsia"/>
          <w:color w:val="auto"/>
          <w:kern w:val="24"/>
          <w:lang w:eastAsia="fr-FR"/>
        </w:rPr>
        <w:t>slices,</w:t>
      </w:r>
      <w:r w:rsidR="001D6C1E">
        <w:rPr>
          <w:rFonts w:eastAsiaTheme="minorEastAsia"/>
          <w:color w:val="auto"/>
          <w:kern w:val="24"/>
          <w:lang w:eastAsia="fr-FR"/>
        </w:rPr>
        <w:t xml:space="preserve"> </w:t>
      </w:r>
      <w:r w:rsidR="00A14319" w:rsidRPr="00EF2491">
        <w:rPr>
          <w:rFonts w:eastAsiaTheme="minorEastAsia"/>
          <w:color w:val="auto"/>
          <w:kern w:val="24"/>
          <w:lang w:eastAsia="fr-FR"/>
        </w:rPr>
        <w:t>2</w:t>
      </w:r>
      <w:r w:rsidR="001D6C1E">
        <w:rPr>
          <w:rFonts w:eastAsiaTheme="minorEastAsia"/>
          <w:color w:val="auto"/>
          <w:kern w:val="24"/>
          <w:lang w:eastAsia="fr-FR"/>
        </w:rPr>
        <w:t xml:space="preserve"> </w:t>
      </w:r>
      <w:r w:rsidR="00A14319" w:rsidRPr="00EF2491">
        <w:rPr>
          <w:rFonts w:eastAsiaTheme="minorEastAsia"/>
          <w:color w:val="auto"/>
          <w:kern w:val="24"/>
          <w:lang w:eastAsia="fr-FR"/>
        </w:rPr>
        <w:t>mm</w:t>
      </w:r>
      <w:r w:rsidR="001D6C1E">
        <w:rPr>
          <w:rFonts w:eastAsiaTheme="minorEastAsia"/>
          <w:color w:val="auto"/>
          <w:kern w:val="24"/>
          <w:lang w:eastAsia="fr-FR"/>
        </w:rPr>
        <w:t xml:space="preserve"> </w:t>
      </w:r>
      <w:r w:rsidR="00A14319" w:rsidRPr="00EF2491">
        <w:rPr>
          <w:rFonts w:eastAsiaTheme="minorEastAsia"/>
          <w:color w:val="auto"/>
          <w:kern w:val="24"/>
          <w:lang w:eastAsia="fr-FR"/>
        </w:rPr>
        <w:t>per</w:t>
      </w:r>
      <w:r w:rsidR="001D6C1E">
        <w:rPr>
          <w:rFonts w:eastAsiaTheme="minorEastAsia"/>
          <w:color w:val="auto"/>
          <w:kern w:val="24"/>
          <w:lang w:eastAsia="fr-FR"/>
        </w:rPr>
        <w:t xml:space="preserve"> </w:t>
      </w:r>
      <w:r w:rsidR="00A14319" w:rsidRPr="00EF2491">
        <w:rPr>
          <w:rFonts w:eastAsiaTheme="minorEastAsia"/>
          <w:color w:val="auto"/>
          <w:kern w:val="24"/>
          <w:lang w:eastAsia="fr-FR"/>
        </w:rPr>
        <w:t>slice,</w:t>
      </w:r>
      <w:r w:rsidR="001D6C1E">
        <w:rPr>
          <w:rFonts w:eastAsiaTheme="minorEastAsia"/>
          <w:color w:val="auto"/>
          <w:kern w:val="24"/>
          <w:lang w:eastAsia="fr-FR"/>
        </w:rPr>
        <w:t xml:space="preserve"> </w:t>
      </w:r>
      <w:r w:rsidR="006941FF">
        <w:rPr>
          <w:rFonts w:eastAsiaTheme="minorEastAsia"/>
          <w:color w:val="auto"/>
          <w:kern w:val="24"/>
          <w:lang w:eastAsia="fr-FR"/>
        </w:rPr>
        <w:t>FOV</w:t>
      </w:r>
      <w:r w:rsidR="001D6C1E">
        <w:rPr>
          <w:rFonts w:eastAsiaTheme="minorEastAsia"/>
          <w:color w:val="auto"/>
          <w:kern w:val="24"/>
          <w:lang w:eastAsia="fr-FR"/>
        </w:rPr>
        <w:t xml:space="preserve"> </w:t>
      </w:r>
      <w:r w:rsidR="006941FF">
        <w:rPr>
          <w:rFonts w:eastAsiaTheme="minorEastAsia"/>
          <w:color w:val="auto"/>
          <w:kern w:val="24"/>
          <w:lang w:eastAsia="fr-FR"/>
        </w:rPr>
        <w:t>=</w:t>
      </w:r>
      <w:r w:rsidR="001D6C1E">
        <w:rPr>
          <w:rFonts w:eastAsiaTheme="minorEastAsia"/>
          <w:color w:val="auto"/>
          <w:kern w:val="24"/>
          <w:lang w:eastAsia="fr-FR"/>
        </w:rPr>
        <w:t xml:space="preserve"> </w:t>
      </w:r>
      <w:r w:rsidR="00A14319" w:rsidRPr="00EF2491">
        <w:rPr>
          <w:rFonts w:eastAsiaTheme="minorEastAsia"/>
          <w:color w:val="auto"/>
          <w:kern w:val="24"/>
          <w:lang w:eastAsia="fr-FR"/>
        </w:rPr>
        <w:t>2.5</w:t>
      </w:r>
      <w:r w:rsidR="001D6C1E">
        <w:rPr>
          <w:rFonts w:eastAsiaTheme="minorEastAsia"/>
          <w:color w:val="auto"/>
          <w:kern w:val="24"/>
          <w:lang w:eastAsia="fr-FR"/>
        </w:rPr>
        <w:t xml:space="preserve"> </w:t>
      </w:r>
      <w:r w:rsidR="00A14319" w:rsidRPr="00EF2491">
        <w:rPr>
          <w:rFonts w:eastAsiaTheme="minorEastAsia"/>
          <w:color w:val="auto"/>
          <w:kern w:val="24"/>
          <w:lang w:eastAsia="fr-FR"/>
        </w:rPr>
        <w:t>x</w:t>
      </w:r>
      <w:r w:rsidR="001D6C1E">
        <w:rPr>
          <w:rFonts w:eastAsiaTheme="minorEastAsia"/>
          <w:color w:val="auto"/>
          <w:kern w:val="24"/>
          <w:lang w:eastAsia="fr-FR"/>
        </w:rPr>
        <w:t xml:space="preserve"> </w:t>
      </w:r>
      <w:r w:rsidR="00A14319" w:rsidRPr="00EF2491">
        <w:rPr>
          <w:rFonts w:eastAsiaTheme="minorEastAsia"/>
          <w:color w:val="auto"/>
          <w:kern w:val="24"/>
          <w:lang w:eastAsia="fr-FR"/>
        </w:rPr>
        <w:t>2.5</w:t>
      </w:r>
      <w:r w:rsidR="001D6C1E">
        <w:rPr>
          <w:rFonts w:eastAsiaTheme="minorEastAsia"/>
          <w:color w:val="auto"/>
          <w:kern w:val="24"/>
          <w:lang w:eastAsia="fr-FR"/>
        </w:rPr>
        <w:t xml:space="preserve"> </w:t>
      </w:r>
      <w:r w:rsidR="00A14319" w:rsidRPr="00EF2491">
        <w:rPr>
          <w:rFonts w:eastAsiaTheme="minorEastAsia"/>
          <w:color w:val="auto"/>
          <w:kern w:val="24"/>
          <w:lang w:eastAsia="fr-FR"/>
        </w:rPr>
        <w:t>cm,</w:t>
      </w:r>
      <w:r w:rsidR="001D6C1E">
        <w:rPr>
          <w:rFonts w:eastAsiaTheme="minorEastAsia"/>
          <w:color w:val="auto"/>
          <w:kern w:val="24"/>
          <w:lang w:eastAsia="fr-FR"/>
        </w:rPr>
        <w:t xml:space="preserve"> </w:t>
      </w:r>
      <w:r w:rsidR="00A14319" w:rsidRPr="00EF2491">
        <w:rPr>
          <w:rFonts w:eastAsiaTheme="minorEastAsia"/>
          <w:color w:val="auto"/>
          <w:kern w:val="24"/>
          <w:lang w:eastAsia="fr-FR"/>
        </w:rPr>
        <w:t>TE</w:t>
      </w:r>
      <w:r w:rsidR="001D6C1E">
        <w:rPr>
          <w:rFonts w:eastAsiaTheme="minorEastAsia"/>
          <w:color w:val="auto"/>
          <w:kern w:val="24"/>
          <w:lang w:eastAsia="fr-FR"/>
        </w:rPr>
        <w:t xml:space="preserve"> </w:t>
      </w:r>
      <w:r w:rsidR="006941FF">
        <w:rPr>
          <w:rFonts w:eastAsiaTheme="minorEastAsia"/>
          <w:color w:val="auto"/>
          <w:kern w:val="24"/>
          <w:lang w:eastAsia="fr-FR"/>
        </w:rPr>
        <w:t>=</w:t>
      </w:r>
      <w:r w:rsidR="001D6C1E">
        <w:rPr>
          <w:rFonts w:eastAsiaTheme="minorEastAsia"/>
          <w:color w:val="auto"/>
          <w:kern w:val="24"/>
          <w:lang w:eastAsia="fr-FR"/>
        </w:rPr>
        <w:t xml:space="preserve"> </w:t>
      </w:r>
      <w:r w:rsidR="00A14319" w:rsidRPr="00EF2491">
        <w:rPr>
          <w:rFonts w:eastAsiaTheme="minorEastAsia"/>
          <w:color w:val="auto"/>
          <w:kern w:val="24"/>
          <w:lang w:eastAsia="fr-FR"/>
        </w:rPr>
        <w:t>100</w:t>
      </w:r>
      <w:r w:rsidR="001D6C1E">
        <w:rPr>
          <w:rFonts w:eastAsiaTheme="minorEastAsia"/>
          <w:color w:val="auto"/>
          <w:kern w:val="24"/>
          <w:lang w:eastAsia="fr-FR"/>
        </w:rPr>
        <w:t xml:space="preserve"> </w:t>
      </w:r>
      <w:proofErr w:type="spellStart"/>
      <w:r w:rsidR="00A14319" w:rsidRPr="00EF2491">
        <w:rPr>
          <w:rFonts w:eastAsiaTheme="minorEastAsia"/>
          <w:color w:val="auto"/>
          <w:kern w:val="24"/>
          <w:lang w:eastAsia="fr-FR"/>
        </w:rPr>
        <w:t>ms</w:t>
      </w:r>
      <w:proofErr w:type="spellEnd"/>
      <w:r w:rsidR="00A14319" w:rsidRPr="00EF2491">
        <w:rPr>
          <w:rFonts w:eastAsiaTheme="minorEastAsia"/>
          <w:color w:val="auto"/>
          <w:kern w:val="24"/>
          <w:lang w:eastAsia="fr-FR"/>
        </w:rPr>
        <w:t>,</w:t>
      </w:r>
      <w:r w:rsidR="001D6C1E">
        <w:rPr>
          <w:rFonts w:eastAsiaTheme="minorEastAsia"/>
          <w:color w:val="auto"/>
          <w:kern w:val="24"/>
          <w:lang w:eastAsia="fr-FR"/>
        </w:rPr>
        <w:t xml:space="preserve"> </w:t>
      </w:r>
      <w:r w:rsidR="00A14319" w:rsidRPr="00EF2491">
        <w:rPr>
          <w:rFonts w:eastAsiaTheme="minorEastAsia"/>
          <w:color w:val="auto"/>
          <w:kern w:val="24"/>
          <w:lang w:eastAsia="fr-FR"/>
        </w:rPr>
        <w:t>TR</w:t>
      </w:r>
      <w:r w:rsidR="001D6C1E">
        <w:rPr>
          <w:rFonts w:eastAsiaTheme="minorEastAsia"/>
          <w:color w:val="auto"/>
          <w:kern w:val="24"/>
          <w:lang w:eastAsia="fr-FR"/>
        </w:rPr>
        <w:t xml:space="preserve"> </w:t>
      </w:r>
      <w:r w:rsidR="006941FF">
        <w:rPr>
          <w:rFonts w:eastAsiaTheme="minorEastAsia"/>
          <w:color w:val="auto"/>
          <w:kern w:val="24"/>
          <w:lang w:eastAsia="fr-FR"/>
        </w:rPr>
        <w:t>=</w:t>
      </w:r>
      <w:r w:rsidR="001D6C1E">
        <w:rPr>
          <w:rFonts w:eastAsiaTheme="minorEastAsia"/>
          <w:color w:val="auto"/>
          <w:kern w:val="24"/>
          <w:lang w:eastAsia="fr-FR"/>
        </w:rPr>
        <w:t xml:space="preserve"> </w:t>
      </w:r>
      <w:r w:rsidR="00A14319" w:rsidRPr="00EF2491">
        <w:rPr>
          <w:rFonts w:eastAsiaTheme="minorEastAsia"/>
          <w:color w:val="auto"/>
          <w:kern w:val="24"/>
          <w:lang w:eastAsia="fr-FR"/>
        </w:rPr>
        <w:t>5</w:t>
      </w:r>
      <w:r w:rsidR="006941FF">
        <w:rPr>
          <w:rFonts w:eastAsiaTheme="minorEastAsia"/>
          <w:color w:val="auto"/>
          <w:kern w:val="24"/>
          <w:lang w:eastAsia="fr-FR"/>
        </w:rPr>
        <w:t>,</w:t>
      </w:r>
      <w:r w:rsidR="00A14319" w:rsidRPr="00EF2491">
        <w:rPr>
          <w:rFonts w:eastAsiaTheme="minorEastAsia"/>
          <w:color w:val="auto"/>
          <w:kern w:val="24"/>
          <w:lang w:eastAsia="fr-FR"/>
        </w:rPr>
        <w:t>000</w:t>
      </w:r>
      <w:r w:rsidR="001D6C1E">
        <w:rPr>
          <w:rFonts w:eastAsiaTheme="minorEastAsia"/>
          <w:color w:val="auto"/>
          <w:kern w:val="24"/>
          <w:lang w:eastAsia="fr-FR"/>
        </w:rPr>
        <w:t xml:space="preserve"> </w:t>
      </w:r>
      <w:r w:rsidR="00A14319" w:rsidRPr="00EF2491">
        <w:rPr>
          <w:rFonts w:eastAsiaTheme="minorEastAsia"/>
          <w:color w:val="auto"/>
          <w:kern w:val="24"/>
          <w:lang w:eastAsia="fr-FR"/>
        </w:rPr>
        <w:t>ms,</w:t>
      </w:r>
      <w:r w:rsidR="001D6C1E">
        <w:rPr>
          <w:rFonts w:eastAsiaTheme="minorEastAsia"/>
          <w:color w:val="auto"/>
          <w:kern w:val="24"/>
          <w:lang w:eastAsia="fr-FR"/>
        </w:rPr>
        <w:t xml:space="preserve"> </w:t>
      </w:r>
      <w:r w:rsidR="00A14319" w:rsidRPr="00EF2491">
        <w:rPr>
          <w:rFonts w:eastAsiaTheme="minorEastAsia"/>
          <w:color w:val="auto"/>
          <w:kern w:val="24"/>
          <w:lang w:eastAsia="fr-FR"/>
        </w:rPr>
        <w:t>matrix</w:t>
      </w:r>
      <w:r w:rsidR="001D6C1E">
        <w:rPr>
          <w:rFonts w:eastAsiaTheme="minorEastAsia"/>
          <w:color w:val="auto"/>
          <w:kern w:val="24"/>
          <w:lang w:eastAsia="fr-FR"/>
        </w:rPr>
        <w:t xml:space="preserve"> </w:t>
      </w:r>
      <w:r w:rsidR="006941FF">
        <w:rPr>
          <w:rFonts w:eastAsiaTheme="minorEastAsia"/>
          <w:color w:val="auto"/>
          <w:kern w:val="24"/>
          <w:lang w:eastAsia="fr-FR"/>
        </w:rPr>
        <w:t>=</w:t>
      </w:r>
      <w:r w:rsidR="001D6C1E">
        <w:rPr>
          <w:rFonts w:eastAsiaTheme="minorEastAsia"/>
          <w:color w:val="auto"/>
          <w:kern w:val="24"/>
          <w:lang w:eastAsia="fr-FR"/>
        </w:rPr>
        <w:t xml:space="preserve"> </w:t>
      </w:r>
      <w:r w:rsidR="00A14319" w:rsidRPr="00EF2491">
        <w:rPr>
          <w:rFonts w:eastAsiaTheme="minorEastAsia"/>
          <w:color w:val="auto"/>
          <w:kern w:val="24"/>
          <w:lang w:eastAsia="fr-FR"/>
        </w:rPr>
        <w:t>128</w:t>
      </w:r>
      <w:r w:rsidR="001D6C1E">
        <w:rPr>
          <w:rFonts w:eastAsiaTheme="minorEastAsia"/>
          <w:color w:val="auto"/>
          <w:kern w:val="24"/>
          <w:lang w:eastAsia="fr-FR"/>
        </w:rPr>
        <w:t xml:space="preserve"> </w:t>
      </w:r>
      <w:r w:rsidR="00A14319" w:rsidRPr="00EF2491">
        <w:rPr>
          <w:rFonts w:eastAsiaTheme="minorEastAsia"/>
          <w:color w:val="auto"/>
          <w:kern w:val="24"/>
          <w:lang w:eastAsia="fr-FR"/>
        </w:rPr>
        <w:t>x</w:t>
      </w:r>
      <w:r w:rsidR="001D6C1E">
        <w:rPr>
          <w:rFonts w:eastAsiaTheme="minorEastAsia"/>
          <w:color w:val="auto"/>
          <w:kern w:val="24"/>
          <w:lang w:eastAsia="fr-FR"/>
        </w:rPr>
        <w:t xml:space="preserve"> </w:t>
      </w:r>
      <w:r w:rsidR="00A14319" w:rsidRPr="00EF2491">
        <w:rPr>
          <w:rFonts w:eastAsiaTheme="minorEastAsia"/>
          <w:color w:val="auto"/>
          <w:kern w:val="24"/>
          <w:lang w:eastAsia="fr-FR"/>
        </w:rPr>
        <w:t>128,</w:t>
      </w:r>
      <w:r w:rsidR="001D6C1E">
        <w:rPr>
          <w:rFonts w:eastAsiaTheme="minorEastAsia"/>
          <w:color w:val="auto"/>
          <w:kern w:val="24"/>
          <w:lang w:eastAsia="fr-FR"/>
        </w:rPr>
        <w:t xml:space="preserve"> </w:t>
      </w:r>
      <w:r w:rsidR="00A14319" w:rsidRPr="00EF2491">
        <w:rPr>
          <w:rFonts w:eastAsiaTheme="minorEastAsia"/>
          <w:color w:val="auto"/>
          <w:kern w:val="24"/>
          <w:lang w:eastAsia="fr-FR"/>
        </w:rPr>
        <w:t>sequence</w:t>
      </w:r>
      <w:r w:rsidR="001D6C1E">
        <w:rPr>
          <w:rFonts w:eastAsiaTheme="minorEastAsia"/>
          <w:color w:val="auto"/>
          <w:kern w:val="24"/>
          <w:lang w:eastAsia="fr-FR"/>
        </w:rPr>
        <w:t xml:space="preserve"> </w:t>
      </w:r>
      <w:r w:rsidR="00A14319" w:rsidRPr="00EF2491">
        <w:rPr>
          <w:rFonts w:eastAsiaTheme="minorEastAsia"/>
          <w:color w:val="auto"/>
          <w:kern w:val="24"/>
          <w:lang w:eastAsia="fr-FR"/>
        </w:rPr>
        <w:t>time</w:t>
      </w:r>
      <w:r w:rsidR="001D6C1E">
        <w:rPr>
          <w:rFonts w:eastAsiaTheme="minorEastAsia"/>
          <w:color w:val="auto"/>
          <w:kern w:val="24"/>
          <w:lang w:eastAsia="fr-FR"/>
        </w:rPr>
        <w:t xml:space="preserve"> </w:t>
      </w:r>
      <w:r w:rsidR="006941FF">
        <w:rPr>
          <w:rFonts w:eastAsiaTheme="minorEastAsia"/>
          <w:color w:val="auto"/>
          <w:kern w:val="24"/>
          <w:lang w:eastAsia="fr-FR"/>
        </w:rPr>
        <w:t>=</w:t>
      </w:r>
      <w:r w:rsidR="001D6C1E">
        <w:rPr>
          <w:rFonts w:eastAsiaTheme="minorEastAsia"/>
          <w:color w:val="auto"/>
          <w:kern w:val="24"/>
          <w:lang w:eastAsia="fr-FR"/>
        </w:rPr>
        <w:t xml:space="preserve"> </w:t>
      </w:r>
      <w:r w:rsidR="00A14319" w:rsidRPr="00EF2491">
        <w:rPr>
          <w:rFonts w:eastAsiaTheme="minorEastAsia"/>
          <w:color w:val="auto"/>
          <w:kern w:val="24"/>
          <w:lang w:eastAsia="fr-FR"/>
        </w:rPr>
        <w:t>2</w:t>
      </w:r>
      <w:r w:rsidR="001D6C1E">
        <w:rPr>
          <w:rFonts w:eastAsiaTheme="minorEastAsia"/>
          <w:color w:val="auto"/>
          <w:kern w:val="24"/>
          <w:lang w:eastAsia="fr-FR"/>
        </w:rPr>
        <w:t xml:space="preserve"> </w:t>
      </w:r>
      <w:r w:rsidR="00A14319" w:rsidRPr="00EF2491">
        <w:rPr>
          <w:rFonts w:eastAsiaTheme="minorEastAsia"/>
          <w:color w:val="auto"/>
          <w:kern w:val="24"/>
          <w:lang w:eastAsia="fr-FR"/>
        </w:rPr>
        <w:t>min</w:t>
      </w:r>
      <w:r w:rsidR="001D6C1E">
        <w:rPr>
          <w:rFonts w:eastAsiaTheme="minorEastAsia"/>
          <w:color w:val="auto"/>
          <w:kern w:val="24"/>
          <w:lang w:eastAsia="fr-FR"/>
        </w:rPr>
        <w:t xml:space="preserve"> </w:t>
      </w:r>
      <w:r w:rsidR="00A14319" w:rsidRPr="00EF2491">
        <w:rPr>
          <w:rFonts w:eastAsiaTheme="minorEastAsia"/>
          <w:color w:val="auto"/>
          <w:kern w:val="24"/>
          <w:lang w:eastAsia="fr-FR"/>
        </w:rPr>
        <w:t>40</w:t>
      </w:r>
      <w:r w:rsidR="001D6C1E">
        <w:rPr>
          <w:rFonts w:eastAsiaTheme="minorEastAsia"/>
          <w:color w:val="auto"/>
          <w:kern w:val="24"/>
          <w:lang w:eastAsia="fr-FR"/>
        </w:rPr>
        <w:t xml:space="preserve"> </w:t>
      </w:r>
      <w:r w:rsidR="00A14319" w:rsidRPr="00EF2491">
        <w:rPr>
          <w:rFonts w:eastAsiaTheme="minorEastAsia"/>
          <w:color w:val="auto"/>
          <w:kern w:val="24"/>
          <w:lang w:eastAsia="fr-FR"/>
        </w:rPr>
        <w:t>s.</w:t>
      </w:r>
      <w:r w:rsidR="001D6C1E">
        <w:rPr>
          <w:rFonts w:eastAsiaTheme="minorEastAsia"/>
          <w:color w:val="auto"/>
          <w:kern w:val="24"/>
          <w:lang w:eastAsia="fr-FR"/>
        </w:rPr>
        <w:t xml:space="preserve"> </w:t>
      </w:r>
    </w:p>
    <w:p w14:paraId="435AF29D" w14:textId="77777777" w:rsidR="00EF4CA7" w:rsidRPr="00EF2491" w:rsidRDefault="00EF4CA7" w:rsidP="00ED5BD6">
      <w:pPr>
        <w:widowControl/>
        <w:autoSpaceDE/>
        <w:autoSpaceDN/>
        <w:adjustRightInd/>
        <w:rPr>
          <w:rFonts w:eastAsiaTheme="minorEastAsia"/>
          <w:color w:val="auto"/>
          <w:kern w:val="24"/>
          <w:lang w:eastAsia="fr-FR"/>
        </w:rPr>
      </w:pPr>
    </w:p>
    <w:p w14:paraId="4FDF2391" w14:textId="415918E9" w:rsidR="001C06FB" w:rsidRDefault="009A6956" w:rsidP="00ED5BD6">
      <w:pPr>
        <w:widowControl/>
        <w:autoSpaceDE/>
        <w:autoSpaceDN/>
        <w:adjustRightInd/>
        <w:rPr>
          <w:color w:val="auto"/>
          <w:highlight w:val="yellow"/>
        </w:rPr>
      </w:pPr>
      <w:r w:rsidRPr="00EF2491">
        <w:rPr>
          <w:color w:val="auto"/>
          <w:highlight w:val="yellow"/>
        </w:rPr>
        <w:t>7.</w:t>
      </w:r>
      <w:r w:rsidR="002835FB">
        <w:rPr>
          <w:color w:val="auto"/>
          <w:highlight w:val="yellow"/>
        </w:rPr>
        <w:t>6</w:t>
      </w:r>
      <w:r w:rsidR="00A14319" w:rsidRPr="00EF2491">
        <w:rPr>
          <w:color w:val="auto"/>
          <w:highlight w:val="yellow"/>
        </w:rPr>
        <w:t>.</w:t>
      </w:r>
      <w:r w:rsidR="001D6C1E">
        <w:rPr>
          <w:color w:val="auto"/>
          <w:highlight w:val="yellow"/>
        </w:rPr>
        <w:t xml:space="preserve"> </w:t>
      </w:r>
      <w:r w:rsidR="00A14319" w:rsidRPr="00EF2491">
        <w:rPr>
          <w:color w:val="auto"/>
          <w:highlight w:val="yellow"/>
        </w:rPr>
        <w:t>Drag</w:t>
      </w:r>
      <w:r w:rsidR="001D6C1E">
        <w:rPr>
          <w:color w:val="auto"/>
          <w:highlight w:val="yellow"/>
        </w:rPr>
        <w:t xml:space="preserve"> </w:t>
      </w:r>
      <w:r w:rsidR="006941FF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="00A14319" w:rsidRPr="00EF2491">
        <w:rPr>
          <w:b/>
          <w:color w:val="auto"/>
          <w:highlight w:val="yellow"/>
        </w:rPr>
        <w:t>LASER</w:t>
      </w:r>
      <w:r w:rsidR="001D6C1E">
        <w:rPr>
          <w:color w:val="auto"/>
          <w:highlight w:val="yellow"/>
        </w:rPr>
        <w:t xml:space="preserve"> </w:t>
      </w:r>
      <w:r w:rsidR="00A14319" w:rsidRPr="00EF2491">
        <w:rPr>
          <w:color w:val="auto"/>
          <w:highlight w:val="yellow"/>
        </w:rPr>
        <w:t>sequence</w:t>
      </w:r>
      <w:r w:rsidR="001D6C1E">
        <w:rPr>
          <w:color w:val="auto"/>
          <w:highlight w:val="yellow"/>
        </w:rPr>
        <w:t xml:space="preserve"> </w:t>
      </w:r>
      <w:r w:rsidR="00A14319" w:rsidRPr="00EF2491">
        <w:rPr>
          <w:color w:val="auto"/>
          <w:highlight w:val="yellow"/>
        </w:rPr>
        <w:t>tab</w:t>
      </w:r>
      <w:r w:rsidR="001D6C1E">
        <w:rPr>
          <w:color w:val="auto"/>
          <w:highlight w:val="yellow"/>
        </w:rPr>
        <w:t xml:space="preserve"> </w:t>
      </w:r>
      <w:r w:rsidR="00A14319" w:rsidRPr="00EF2491">
        <w:rPr>
          <w:color w:val="auto"/>
          <w:highlight w:val="yellow"/>
        </w:rPr>
        <w:t>int</w:t>
      </w:r>
      <w:r w:rsidR="00F37362" w:rsidRPr="00EF2491">
        <w:rPr>
          <w:color w:val="auto"/>
          <w:highlight w:val="yellow"/>
        </w:rPr>
        <w:t>o</w:t>
      </w:r>
      <w:r w:rsidR="001D6C1E">
        <w:rPr>
          <w:color w:val="auto"/>
          <w:highlight w:val="yellow"/>
        </w:rPr>
        <w:t xml:space="preserve"> </w:t>
      </w:r>
      <w:r w:rsidR="00F37362" w:rsidRPr="00EF2491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="00F37362" w:rsidRPr="00EF2491">
        <w:rPr>
          <w:b/>
          <w:color w:val="auto"/>
          <w:highlight w:val="yellow"/>
        </w:rPr>
        <w:t>Instruction</w:t>
      </w:r>
      <w:r w:rsidR="001D6C1E">
        <w:rPr>
          <w:b/>
          <w:color w:val="auto"/>
          <w:highlight w:val="yellow"/>
        </w:rPr>
        <w:t xml:space="preserve"> </w:t>
      </w:r>
      <w:r w:rsidR="00F37362" w:rsidRPr="00EF2491">
        <w:rPr>
          <w:b/>
          <w:color w:val="auto"/>
          <w:highlight w:val="yellow"/>
        </w:rPr>
        <w:t>name</w:t>
      </w:r>
      <w:r w:rsidR="001D6C1E">
        <w:rPr>
          <w:color w:val="auto"/>
          <w:highlight w:val="yellow"/>
        </w:rPr>
        <w:t xml:space="preserve"> </w:t>
      </w:r>
      <w:r w:rsidR="006941FF" w:rsidRPr="001C06FB">
        <w:rPr>
          <w:color w:val="auto"/>
          <w:highlight w:val="yellow"/>
        </w:rPr>
        <w:t>window</w:t>
      </w:r>
      <w:r w:rsidR="00F37362" w:rsidRPr="00EF2491">
        <w:rPr>
          <w:color w:val="auto"/>
          <w:highlight w:val="yellow"/>
        </w:rPr>
        <w:t>,</w:t>
      </w:r>
      <w:r w:rsidR="001D6C1E">
        <w:rPr>
          <w:color w:val="auto"/>
          <w:highlight w:val="yellow"/>
        </w:rPr>
        <w:t xml:space="preserve"> </w:t>
      </w:r>
      <w:r w:rsidR="00F37362" w:rsidRPr="00EF2491">
        <w:rPr>
          <w:color w:val="auto"/>
          <w:highlight w:val="yellow"/>
        </w:rPr>
        <w:t>place</w:t>
      </w:r>
      <w:r w:rsidR="001D6C1E">
        <w:rPr>
          <w:color w:val="auto"/>
          <w:highlight w:val="yellow"/>
        </w:rPr>
        <w:t xml:space="preserve"> </w:t>
      </w:r>
      <w:r w:rsidR="00A14319" w:rsidRPr="00EF2491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="00A14319" w:rsidRPr="00EF2491">
        <w:rPr>
          <w:color w:val="auto"/>
          <w:highlight w:val="yellow"/>
        </w:rPr>
        <w:t>voxel</w:t>
      </w:r>
      <w:r w:rsidR="001D6C1E">
        <w:rPr>
          <w:color w:val="auto"/>
          <w:highlight w:val="yellow"/>
        </w:rPr>
        <w:t xml:space="preserve"> </w:t>
      </w:r>
      <w:r w:rsidR="00F37362" w:rsidRPr="00EF2491">
        <w:rPr>
          <w:color w:val="auto"/>
        </w:rPr>
        <w:t>(2</w:t>
      </w:r>
      <w:r w:rsidR="001D6C1E">
        <w:rPr>
          <w:color w:val="auto"/>
        </w:rPr>
        <w:t xml:space="preserve"> </w:t>
      </w:r>
      <w:r w:rsidR="00F37362" w:rsidRPr="00EF2491">
        <w:rPr>
          <w:color w:val="auto"/>
        </w:rPr>
        <w:t>mm</w:t>
      </w:r>
      <w:r w:rsidR="001D6C1E">
        <w:rPr>
          <w:color w:val="auto"/>
        </w:rPr>
        <w:t xml:space="preserve"> </w:t>
      </w:r>
      <w:r w:rsidR="00F37362" w:rsidRPr="00EF2491">
        <w:rPr>
          <w:color w:val="auto"/>
        </w:rPr>
        <w:t>high,</w:t>
      </w:r>
      <w:r w:rsidR="001D6C1E">
        <w:rPr>
          <w:color w:val="auto"/>
        </w:rPr>
        <w:t xml:space="preserve"> </w:t>
      </w:r>
      <w:r w:rsidR="00F37362" w:rsidRPr="00EF2491">
        <w:rPr>
          <w:color w:val="auto"/>
        </w:rPr>
        <w:t>2.5</w:t>
      </w:r>
      <w:r w:rsidR="001D6C1E">
        <w:rPr>
          <w:color w:val="auto"/>
        </w:rPr>
        <w:t xml:space="preserve"> </w:t>
      </w:r>
      <w:r w:rsidR="00F37362" w:rsidRPr="00EF2491">
        <w:rPr>
          <w:color w:val="auto"/>
        </w:rPr>
        <w:t>mm</w:t>
      </w:r>
      <w:r w:rsidR="001D6C1E">
        <w:rPr>
          <w:color w:val="auto"/>
        </w:rPr>
        <w:t xml:space="preserve"> </w:t>
      </w:r>
      <w:r w:rsidR="006941FF">
        <w:rPr>
          <w:color w:val="auto"/>
        </w:rPr>
        <w:t>long</w:t>
      </w:r>
      <w:r w:rsidR="00F37362" w:rsidRPr="00EF2491">
        <w:rPr>
          <w:color w:val="auto"/>
        </w:rPr>
        <w:t>,</w:t>
      </w:r>
      <w:r w:rsidR="001D6C1E">
        <w:rPr>
          <w:color w:val="auto"/>
        </w:rPr>
        <w:t xml:space="preserve"> </w:t>
      </w:r>
      <w:r w:rsidR="00F37362" w:rsidRPr="00EF2491">
        <w:rPr>
          <w:color w:val="auto"/>
        </w:rPr>
        <w:t>3</w:t>
      </w:r>
      <w:r w:rsidR="001D6C1E">
        <w:rPr>
          <w:color w:val="auto"/>
        </w:rPr>
        <w:t xml:space="preserve"> </w:t>
      </w:r>
      <w:r w:rsidR="00F37362" w:rsidRPr="00EF2491">
        <w:rPr>
          <w:color w:val="auto"/>
        </w:rPr>
        <w:t>mm</w:t>
      </w:r>
      <w:r w:rsidR="001D6C1E">
        <w:rPr>
          <w:color w:val="auto"/>
        </w:rPr>
        <w:t xml:space="preserve"> </w:t>
      </w:r>
      <w:r w:rsidR="00F37362" w:rsidRPr="00EF2491">
        <w:rPr>
          <w:color w:val="auto"/>
        </w:rPr>
        <w:t>deep)</w:t>
      </w:r>
      <w:r w:rsidR="001D6C1E">
        <w:rPr>
          <w:color w:val="auto"/>
          <w:highlight w:val="yellow"/>
        </w:rPr>
        <w:t xml:space="preserve"> </w:t>
      </w:r>
      <w:r w:rsidR="00A14319" w:rsidRPr="00EF2491">
        <w:rPr>
          <w:color w:val="auto"/>
          <w:highlight w:val="yellow"/>
        </w:rPr>
        <w:t>at</w:t>
      </w:r>
      <w:r w:rsidR="001D6C1E">
        <w:rPr>
          <w:color w:val="auto"/>
          <w:highlight w:val="yellow"/>
        </w:rPr>
        <w:t xml:space="preserve"> </w:t>
      </w:r>
      <w:r w:rsidR="00A14319" w:rsidRPr="00EF2491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="00A14319" w:rsidRPr="00EF2491">
        <w:rPr>
          <w:color w:val="auto"/>
          <w:highlight w:val="yellow"/>
        </w:rPr>
        <w:t>center</w:t>
      </w:r>
      <w:r w:rsidR="001D6C1E">
        <w:rPr>
          <w:color w:val="auto"/>
          <w:highlight w:val="yellow"/>
        </w:rPr>
        <w:t xml:space="preserve"> </w:t>
      </w:r>
      <w:r w:rsidR="00A14319" w:rsidRPr="00EF2491">
        <w:rPr>
          <w:color w:val="auto"/>
          <w:highlight w:val="yellow"/>
        </w:rPr>
        <w:t>of</w:t>
      </w:r>
      <w:r w:rsidR="001D6C1E">
        <w:rPr>
          <w:color w:val="auto"/>
          <w:highlight w:val="yellow"/>
        </w:rPr>
        <w:t xml:space="preserve"> </w:t>
      </w:r>
      <w:r w:rsidR="00F37362" w:rsidRPr="00EF2491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="00A14319" w:rsidRPr="00EF2491">
        <w:rPr>
          <w:color w:val="auto"/>
          <w:highlight w:val="yellow"/>
        </w:rPr>
        <w:t>S1BF</w:t>
      </w:r>
      <w:r w:rsidR="001D6C1E">
        <w:rPr>
          <w:color w:val="auto"/>
          <w:highlight w:val="yellow"/>
        </w:rPr>
        <w:t xml:space="preserve"> </w:t>
      </w:r>
      <w:r w:rsidR="00A14319" w:rsidRPr="00EF2491">
        <w:rPr>
          <w:color w:val="auto"/>
          <w:highlight w:val="yellow"/>
        </w:rPr>
        <w:t>area</w:t>
      </w:r>
      <w:r w:rsidR="00A367A3" w:rsidRPr="00EF2491">
        <w:rPr>
          <w:color w:val="auto"/>
          <w:highlight w:val="yellow"/>
        </w:rPr>
        <w:t>.</w:t>
      </w:r>
      <w:r w:rsidR="001D6C1E">
        <w:rPr>
          <w:color w:val="auto"/>
          <w:highlight w:val="yellow"/>
        </w:rPr>
        <w:t xml:space="preserve"> </w:t>
      </w:r>
    </w:p>
    <w:p w14:paraId="3B146C91" w14:textId="77777777" w:rsidR="001C06FB" w:rsidRDefault="001C06FB" w:rsidP="00ED5BD6">
      <w:pPr>
        <w:widowControl/>
        <w:autoSpaceDE/>
        <w:autoSpaceDN/>
        <w:adjustRightInd/>
        <w:rPr>
          <w:color w:val="auto"/>
        </w:rPr>
      </w:pPr>
    </w:p>
    <w:p w14:paraId="557BB7EA" w14:textId="109C4E74" w:rsidR="00A14319" w:rsidRPr="00EF2491" w:rsidRDefault="001C06FB" w:rsidP="00ED5BD6">
      <w:pPr>
        <w:widowControl/>
        <w:autoSpaceDE/>
        <w:autoSpaceDN/>
        <w:adjustRightInd/>
        <w:rPr>
          <w:color w:val="auto"/>
          <w:highlight w:val="yellow"/>
        </w:rPr>
      </w:pPr>
      <w:r>
        <w:rPr>
          <w:color w:val="auto"/>
        </w:rPr>
        <w:t xml:space="preserve">7.6.1. </w:t>
      </w:r>
      <w:r w:rsidR="00A367A3" w:rsidRPr="00EF2491">
        <w:rPr>
          <w:color w:val="auto"/>
        </w:rPr>
        <w:t>U</w:t>
      </w:r>
      <w:r w:rsidR="00F37362" w:rsidRPr="00EF2491">
        <w:rPr>
          <w:color w:val="auto"/>
        </w:rPr>
        <w:t>se</w:t>
      </w:r>
      <w:r w:rsidR="001D6C1E">
        <w:rPr>
          <w:color w:val="auto"/>
        </w:rPr>
        <w:t xml:space="preserve"> </w:t>
      </w:r>
      <w:r w:rsidR="00F37362" w:rsidRPr="00EF2491">
        <w:rPr>
          <w:color w:val="auto"/>
        </w:rPr>
        <w:t>a</w:t>
      </w:r>
      <w:r w:rsidR="001D6C1E">
        <w:rPr>
          <w:color w:val="auto"/>
        </w:rPr>
        <w:t xml:space="preserve"> </w:t>
      </w:r>
      <w:r w:rsidR="00F37362" w:rsidRPr="00EF2491">
        <w:rPr>
          <w:color w:val="auto"/>
        </w:rPr>
        <w:t>rat</w:t>
      </w:r>
      <w:r w:rsidR="001D6C1E">
        <w:rPr>
          <w:color w:val="auto"/>
        </w:rPr>
        <w:t xml:space="preserve"> </w:t>
      </w:r>
      <w:r w:rsidR="00F37362" w:rsidRPr="00EF2491">
        <w:rPr>
          <w:color w:val="auto"/>
        </w:rPr>
        <w:t>brain</w:t>
      </w:r>
      <w:r w:rsidR="001D6C1E">
        <w:rPr>
          <w:color w:val="auto"/>
        </w:rPr>
        <w:t xml:space="preserve"> </w:t>
      </w:r>
      <w:r w:rsidR="00F37362" w:rsidRPr="00EF2491">
        <w:rPr>
          <w:color w:val="auto"/>
        </w:rPr>
        <w:t>atlas</w:t>
      </w:r>
      <w:r w:rsidR="001D6C1E">
        <w:rPr>
          <w:color w:val="auto"/>
        </w:rPr>
        <w:t xml:space="preserve"> </w:t>
      </w:r>
      <w:r w:rsidR="00F37362" w:rsidRPr="00EF2491">
        <w:rPr>
          <w:color w:val="auto"/>
        </w:rPr>
        <w:t>and</w:t>
      </w:r>
      <w:r w:rsidR="001D6C1E">
        <w:rPr>
          <w:color w:val="auto"/>
        </w:rPr>
        <w:t xml:space="preserve"> </w:t>
      </w:r>
      <w:r w:rsidR="00F37362" w:rsidRPr="00EF2491">
        <w:rPr>
          <w:color w:val="auto"/>
        </w:rPr>
        <w:t>the</w:t>
      </w:r>
      <w:r w:rsidR="001D6C1E">
        <w:rPr>
          <w:color w:val="auto"/>
        </w:rPr>
        <w:t xml:space="preserve"> </w:t>
      </w:r>
      <w:r w:rsidR="00F37362" w:rsidRPr="00EF2491">
        <w:rPr>
          <w:color w:val="auto"/>
        </w:rPr>
        <w:t>BOLD</w:t>
      </w:r>
      <w:r w:rsidR="001D6C1E">
        <w:rPr>
          <w:color w:val="auto"/>
        </w:rPr>
        <w:t xml:space="preserve"> </w:t>
      </w:r>
      <w:r w:rsidR="00F37362" w:rsidRPr="00EF2491">
        <w:rPr>
          <w:color w:val="auto"/>
        </w:rPr>
        <w:t>fMRI</w:t>
      </w:r>
      <w:r w:rsidR="001D6C1E">
        <w:rPr>
          <w:color w:val="auto"/>
        </w:rPr>
        <w:t xml:space="preserve"> </w:t>
      </w:r>
      <w:r w:rsidR="00F37362" w:rsidRPr="00EF2491">
        <w:rPr>
          <w:color w:val="auto"/>
        </w:rPr>
        <w:t>enhancement</w:t>
      </w:r>
      <w:r w:rsidR="001D6C1E">
        <w:rPr>
          <w:color w:val="auto"/>
        </w:rPr>
        <w:t xml:space="preserve"> </w:t>
      </w:r>
      <w:r w:rsidR="00F37362" w:rsidRPr="00EF2491">
        <w:rPr>
          <w:color w:val="auto"/>
        </w:rPr>
        <w:t>to</w:t>
      </w:r>
      <w:r w:rsidR="001D6C1E">
        <w:rPr>
          <w:color w:val="auto"/>
        </w:rPr>
        <w:t xml:space="preserve"> </w:t>
      </w:r>
      <w:r w:rsidR="00F37362" w:rsidRPr="00EF2491">
        <w:rPr>
          <w:color w:val="auto"/>
        </w:rPr>
        <w:t>localize</w:t>
      </w:r>
      <w:r w:rsidR="001D6C1E">
        <w:rPr>
          <w:color w:val="auto"/>
        </w:rPr>
        <w:t xml:space="preserve"> </w:t>
      </w:r>
      <w:r w:rsidR="00F37362" w:rsidRPr="00EF2491">
        <w:rPr>
          <w:color w:val="auto"/>
        </w:rPr>
        <w:t>the</w:t>
      </w:r>
      <w:r w:rsidR="001D6C1E">
        <w:rPr>
          <w:color w:val="auto"/>
        </w:rPr>
        <w:t xml:space="preserve"> </w:t>
      </w:r>
      <w:r w:rsidR="00F37362" w:rsidRPr="00EF2491">
        <w:rPr>
          <w:color w:val="auto"/>
        </w:rPr>
        <w:t>zone</w:t>
      </w:r>
      <w:r w:rsidR="001D6C1E">
        <w:rPr>
          <w:color w:val="auto"/>
        </w:rPr>
        <w:t xml:space="preserve"> </w:t>
      </w:r>
      <w:r w:rsidR="00857D1F" w:rsidRPr="00EF2491">
        <w:rPr>
          <w:color w:val="auto"/>
        </w:rPr>
        <w:t>on</w:t>
      </w:r>
      <w:r w:rsidR="001D6C1E">
        <w:rPr>
          <w:color w:val="auto"/>
        </w:rPr>
        <w:t xml:space="preserve"> </w:t>
      </w:r>
      <w:r w:rsidR="00857D1F" w:rsidRPr="00EF2491">
        <w:rPr>
          <w:color w:val="auto"/>
        </w:rPr>
        <w:t>the</w:t>
      </w:r>
      <w:r w:rsidR="001D6C1E">
        <w:rPr>
          <w:color w:val="auto"/>
        </w:rPr>
        <w:t xml:space="preserve"> </w:t>
      </w:r>
      <w:r w:rsidR="00857D1F" w:rsidRPr="00EF2491">
        <w:rPr>
          <w:color w:val="auto"/>
        </w:rPr>
        <w:t>T2</w:t>
      </w:r>
      <w:r w:rsidR="001D6C1E">
        <w:rPr>
          <w:color w:val="auto"/>
        </w:rPr>
        <w:t xml:space="preserve"> </w:t>
      </w:r>
      <w:r w:rsidR="00857D1F" w:rsidRPr="00EF2491">
        <w:rPr>
          <w:color w:val="auto"/>
        </w:rPr>
        <w:t>images</w:t>
      </w:r>
      <w:r w:rsidR="001D6C1E">
        <w:rPr>
          <w:color w:val="auto"/>
        </w:rPr>
        <w:t xml:space="preserve"> </w:t>
      </w:r>
      <w:r w:rsidR="00A367A3" w:rsidRPr="00EF2491">
        <w:rPr>
          <w:color w:val="auto"/>
        </w:rPr>
        <w:t>(</w:t>
      </w:r>
      <w:r w:rsidR="00752192" w:rsidRPr="00EF2491">
        <w:rPr>
          <w:b/>
          <w:color w:val="auto"/>
        </w:rPr>
        <w:t>Figure</w:t>
      </w:r>
      <w:r w:rsidR="001D6C1E">
        <w:rPr>
          <w:b/>
          <w:color w:val="auto"/>
        </w:rPr>
        <w:t xml:space="preserve"> </w:t>
      </w:r>
      <w:r w:rsidR="00752192" w:rsidRPr="00EF2491">
        <w:rPr>
          <w:b/>
          <w:color w:val="auto"/>
        </w:rPr>
        <w:t>6</w:t>
      </w:r>
      <w:r w:rsidR="00F37362" w:rsidRPr="00EF2491">
        <w:rPr>
          <w:color w:val="auto"/>
        </w:rPr>
        <w:t>)</w:t>
      </w:r>
      <w:r>
        <w:rPr>
          <w:color w:val="auto"/>
        </w:rPr>
        <w:t>.</w:t>
      </w:r>
      <w:r w:rsidR="001D6C1E">
        <w:rPr>
          <w:color w:val="auto"/>
          <w:highlight w:val="yellow"/>
        </w:rPr>
        <w:t xml:space="preserve"> </w:t>
      </w:r>
      <w:r>
        <w:rPr>
          <w:color w:val="auto"/>
          <w:highlight w:val="yellow"/>
        </w:rPr>
        <w:t>C</w:t>
      </w:r>
      <w:r w:rsidR="00A14319" w:rsidRPr="00EF2491">
        <w:rPr>
          <w:color w:val="auto"/>
          <w:highlight w:val="yellow"/>
        </w:rPr>
        <w:t>lick</w:t>
      </w:r>
      <w:r w:rsidR="001D6C1E">
        <w:rPr>
          <w:color w:val="auto"/>
          <w:highlight w:val="yellow"/>
        </w:rPr>
        <w:t xml:space="preserve"> </w:t>
      </w:r>
      <w:r w:rsidR="00A14319" w:rsidRPr="00EF2491">
        <w:rPr>
          <w:color w:val="auto"/>
          <w:highlight w:val="yellow"/>
        </w:rPr>
        <w:t>on</w:t>
      </w:r>
      <w:r w:rsidR="001D6C1E">
        <w:rPr>
          <w:color w:val="auto"/>
          <w:highlight w:val="yellow"/>
        </w:rPr>
        <w:t xml:space="preserve"> </w:t>
      </w:r>
      <w:r w:rsidR="00A14319" w:rsidRPr="00EF2491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="00A14319" w:rsidRPr="00EF2491">
        <w:rPr>
          <w:b/>
          <w:color w:val="auto"/>
          <w:highlight w:val="yellow"/>
        </w:rPr>
        <w:t>Adjustment</w:t>
      </w:r>
      <w:r w:rsidR="001D6C1E">
        <w:rPr>
          <w:b/>
          <w:color w:val="auto"/>
          <w:highlight w:val="yellow"/>
        </w:rPr>
        <w:t xml:space="preserve"> </w:t>
      </w:r>
      <w:r w:rsidR="00A14319" w:rsidRPr="00EF2491">
        <w:rPr>
          <w:b/>
          <w:color w:val="auto"/>
          <w:highlight w:val="yellow"/>
        </w:rPr>
        <w:t>platform</w:t>
      </w:r>
      <w:r w:rsidR="001D6C1E">
        <w:rPr>
          <w:b/>
          <w:color w:val="auto"/>
          <w:highlight w:val="yellow"/>
        </w:rPr>
        <w:t xml:space="preserve"> </w:t>
      </w:r>
      <w:r w:rsidR="00A14319" w:rsidRPr="00EF2491">
        <w:rPr>
          <w:color w:val="auto"/>
          <w:highlight w:val="yellow"/>
        </w:rPr>
        <w:t>tab</w:t>
      </w:r>
      <w:r w:rsidR="001D6C1E">
        <w:rPr>
          <w:color w:val="auto"/>
          <w:highlight w:val="yellow"/>
        </w:rPr>
        <w:t xml:space="preserve"> </w:t>
      </w:r>
      <w:r w:rsidR="00A14319" w:rsidRPr="00EF2491">
        <w:rPr>
          <w:color w:val="auto"/>
          <w:highlight w:val="yellow"/>
        </w:rPr>
        <w:t>to</w:t>
      </w:r>
      <w:r w:rsidR="001D6C1E">
        <w:rPr>
          <w:color w:val="auto"/>
          <w:highlight w:val="yellow"/>
        </w:rPr>
        <w:t xml:space="preserve"> </w:t>
      </w:r>
      <w:r w:rsidR="00A14319" w:rsidRPr="00EF2491">
        <w:rPr>
          <w:color w:val="auto"/>
          <w:highlight w:val="yellow"/>
        </w:rPr>
        <w:t>open</w:t>
      </w:r>
      <w:r w:rsidR="001D6C1E">
        <w:rPr>
          <w:color w:val="auto"/>
          <w:highlight w:val="yellow"/>
        </w:rPr>
        <w:t xml:space="preserve"> </w:t>
      </w:r>
      <w:r w:rsidR="00A14319" w:rsidRPr="00EF2491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="00A14319" w:rsidRPr="00EF2491">
        <w:rPr>
          <w:color w:val="auto"/>
          <w:highlight w:val="yellow"/>
        </w:rPr>
        <w:t>edited</w:t>
      </w:r>
      <w:r w:rsidR="001D6C1E">
        <w:rPr>
          <w:color w:val="auto"/>
          <w:highlight w:val="yellow"/>
        </w:rPr>
        <w:t xml:space="preserve"> </w:t>
      </w:r>
      <w:r w:rsidR="00A14319" w:rsidRPr="00EF2491">
        <w:rPr>
          <w:color w:val="auto"/>
          <w:highlight w:val="yellow"/>
        </w:rPr>
        <w:t>scan</w:t>
      </w:r>
      <w:r w:rsidR="001D6C1E">
        <w:rPr>
          <w:color w:val="auto"/>
          <w:highlight w:val="yellow"/>
        </w:rPr>
        <w:t xml:space="preserve"> </w:t>
      </w:r>
      <w:r w:rsidR="00A14319" w:rsidRPr="00EF2491">
        <w:rPr>
          <w:color w:val="auto"/>
          <w:highlight w:val="yellow"/>
        </w:rPr>
        <w:t>instruction.</w:t>
      </w:r>
      <w:r w:rsidR="001D6C1E">
        <w:rPr>
          <w:color w:val="auto"/>
          <w:highlight w:val="yellow"/>
        </w:rPr>
        <w:t xml:space="preserve"> </w:t>
      </w:r>
      <w:r w:rsidR="00A14319" w:rsidRPr="00EF2491">
        <w:rPr>
          <w:color w:val="auto"/>
          <w:highlight w:val="yellow"/>
        </w:rPr>
        <w:t>Click</w:t>
      </w:r>
      <w:r w:rsidR="001D6C1E">
        <w:rPr>
          <w:color w:val="auto"/>
          <w:highlight w:val="yellow"/>
        </w:rPr>
        <w:t xml:space="preserve"> </w:t>
      </w:r>
      <w:r w:rsidR="00A14319" w:rsidRPr="00EF2491">
        <w:rPr>
          <w:color w:val="auto"/>
          <w:highlight w:val="yellow"/>
        </w:rPr>
        <w:t>on</w:t>
      </w:r>
      <w:r w:rsidR="001D6C1E">
        <w:rPr>
          <w:color w:val="auto"/>
          <w:highlight w:val="yellow"/>
        </w:rPr>
        <w:t xml:space="preserve"> </w:t>
      </w:r>
      <w:r w:rsidR="006941FF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="00A14319" w:rsidRPr="00EF2491">
        <w:rPr>
          <w:b/>
          <w:color w:val="auto"/>
          <w:highlight w:val="yellow"/>
        </w:rPr>
        <w:lastRenderedPageBreak/>
        <w:t>Wobble</w:t>
      </w:r>
      <w:r w:rsidR="001D6C1E">
        <w:rPr>
          <w:color w:val="auto"/>
          <w:highlight w:val="yellow"/>
        </w:rPr>
        <w:t xml:space="preserve"> </w:t>
      </w:r>
      <w:r w:rsidR="00A14319" w:rsidRPr="00EF2491">
        <w:rPr>
          <w:color w:val="auto"/>
          <w:highlight w:val="yellow"/>
        </w:rPr>
        <w:t>tab</w:t>
      </w:r>
      <w:r w:rsidR="001D6C1E">
        <w:rPr>
          <w:color w:val="auto"/>
          <w:highlight w:val="yellow"/>
        </w:rPr>
        <w:t xml:space="preserve"> </w:t>
      </w:r>
      <w:r w:rsidR="00A14319" w:rsidRPr="00EF2491">
        <w:rPr>
          <w:color w:val="auto"/>
          <w:highlight w:val="yellow"/>
        </w:rPr>
        <w:t>and</w:t>
      </w:r>
      <w:r w:rsidR="001D6C1E">
        <w:rPr>
          <w:color w:val="auto"/>
          <w:highlight w:val="yellow"/>
        </w:rPr>
        <w:t xml:space="preserve"> </w:t>
      </w:r>
      <w:r w:rsidR="00F37362" w:rsidRPr="00EF2491">
        <w:rPr>
          <w:color w:val="auto"/>
          <w:highlight w:val="yellow"/>
        </w:rPr>
        <w:t>change</w:t>
      </w:r>
      <w:r w:rsidR="001D6C1E">
        <w:rPr>
          <w:color w:val="auto"/>
          <w:highlight w:val="yellow"/>
        </w:rPr>
        <w:t xml:space="preserve"> </w:t>
      </w:r>
      <w:r w:rsidR="00A14319" w:rsidRPr="00EF2491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="00A14319" w:rsidRPr="00EF2491">
        <w:rPr>
          <w:color w:val="auto"/>
          <w:highlight w:val="yellow"/>
        </w:rPr>
        <w:t>impedance</w:t>
      </w:r>
      <w:r w:rsidR="001D6C1E">
        <w:rPr>
          <w:color w:val="auto"/>
          <w:highlight w:val="yellow"/>
        </w:rPr>
        <w:t xml:space="preserve"> </w:t>
      </w:r>
      <w:r w:rsidR="00A14319" w:rsidRPr="00EF2491">
        <w:rPr>
          <w:color w:val="auto"/>
          <w:highlight w:val="yellow"/>
        </w:rPr>
        <w:t>(electronic</w:t>
      </w:r>
      <w:r w:rsidR="001D6C1E">
        <w:rPr>
          <w:color w:val="auto"/>
          <w:highlight w:val="yellow"/>
        </w:rPr>
        <w:t xml:space="preserve"> </w:t>
      </w:r>
      <w:r w:rsidR="00A14319" w:rsidRPr="00EF2491">
        <w:rPr>
          <w:color w:val="auto"/>
          <w:highlight w:val="yellow"/>
        </w:rPr>
        <w:t>loading)</w:t>
      </w:r>
      <w:r w:rsidR="001D6C1E">
        <w:rPr>
          <w:color w:val="auto"/>
          <w:highlight w:val="yellow"/>
        </w:rPr>
        <w:t xml:space="preserve"> </w:t>
      </w:r>
      <w:r w:rsidR="00A14319" w:rsidRPr="00EF2491">
        <w:rPr>
          <w:color w:val="auto"/>
          <w:highlight w:val="yellow"/>
        </w:rPr>
        <w:t>of</w:t>
      </w:r>
      <w:r w:rsidR="001D6C1E">
        <w:rPr>
          <w:color w:val="auto"/>
          <w:highlight w:val="yellow"/>
        </w:rPr>
        <w:t xml:space="preserve"> </w:t>
      </w:r>
      <w:r w:rsidR="00A14319" w:rsidRPr="00EF2491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="00A14319" w:rsidRPr="00EF2491">
        <w:rPr>
          <w:color w:val="auto"/>
          <w:highlight w:val="yellow"/>
        </w:rPr>
        <w:t>receive</w:t>
      </w:r>
      <w:r w:rsidR="001D6C1E">
        <w:rPr>
          <w:color w:val="auto"/>
          <w:highlight w:val="yellow"/>
        </w:rPr>
        <w:t xml:space="preserve"> </w:t>
      </w:r>
      <w:r w:rsidR="00A14319" w:rsidRPr="00EF2491">
        <w:rPr>
          <w:color w:val="auto"/>
          <w:highlight w:val="yellow"/>
        </w:rPr>
        <w:t>coil</w:t>
      </w:r>
      <w:r w:rsidR="001D6C1E">
        <w:rPr>
          <w:color w:val="auto"/>
          <w:highlight w:val="yellow"/>
        </w:rPr>
        <w:t xml:space="preserve"> </w:t>
      </w:r>
      <w:r w:rsidR="00A14319" w:rsidRPr="00EF2491">
        <w:rPr>
          <w:color w:val="auto"/>
          <w:highlight w:val="yellow"/>
        </w:rPr>
        <w:t>slightly</w:t>
      </w:r>
      <w:r w:rsidR="001D6C1E">
        <w:rPr>
          <w:color w:val="auto"/>
          <w:highlight w:val="yellow"/>
        </w:rPr>
        <w:t xml:space="preserve"> </w:t>
      </w:r>
      <w:r w:rsidR="00A14319" w:rsidRPr="00EF2491">
        <w:rPr>
          <w:color w:val="auto"/>
          <w:highlight w:val="yellow"/>
        </w:rPr>
        <w:t>to</w:t>
      </w:r>
      <w:r w:rsidR="001D6C1E">
        <w:rPr>
          <w:color w:val="auto"/>
          <w:highlight w:val="yellow"/>
        </w:rPr>
        <w:t xml:space="preserve"> </w:t>
      </w:r>
      <w:r w:rsidR="00A14319" w:rsidRPr="00EF2491">
        <w:rPr>
          <w:color w:val="auto"/>
          <w:highlight w:val="yellow"/>
        </w:rPr>
        <w:t>tune</w:t>
      </w:r>
      <w:r w:rsidR="001D6C1E">
        <w:rPr>
          <w:color w:val="auto"/>
          <w:highlight w:val="yellow"/>
        </w:rPr>
        <w:t xml:space="preserve"> </w:t>
      </w:r>
      <w:r w:rsidR="00A14319" w:rsidRPr="00EF2491">
        <w:rPr>
          <w:color w:val="auto"/>
          <w:highlight w:val="yellow"/>
        </w:rPr>
        <w:t>it.</w:t>
      </w:r>
      <w:r w:rsidR="001D6C1E">
        <w:rPr>
          <w:color w:val="auto"/>
          <w:highlight w:val="yellow"/>
        </w:rPr>
        <w:t xml:space="preserve"> </w:t>
      </w:r>
      <w:r w:rsidR="00A14319" w:rsidRPr="00EF2491">
        <w:rPr>
          <w:color w:val="auto"/>
          <w:highlight w:val="yellow"/>
        </w:rPr>
        <w:t>Click</w:t>
      </w:r>
      <w:r w:rsidR="001D6C1E">
        <w:rPr>
          <w:color w:val="auto"/>
          <w:highlight w:val="yellow"/>
        </w:rPr>
        <w:t xml:space="preserve"> </w:t>
      </w:r>
      <w:r w:rsidR="00A14319" w:rsidRPr="00EF2491">
        <w:rPr>
          <w:color w:val="auto"/>
          <w:highlight w:val="yellow"/>
        </w:rPr>
        <w:t>on</w:t>
      </w:r>
      <w:r w:rsidR="001D6C1E">
        <w:rPr>
          <w:color w:val="auto"/>
          <w:highlight w:val="yellow"/>
        </w:rPr>
        <w:t xml:space="preserve"> </w:t>
      </w:r>
      <w:r w:rsidR="006941FF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="00A14319" w:rsidRPr="00EF2491">
        <w:rPr>
          <w:b/>
          <w:color w:val="auto"/>
          <w:highlight w:val="yellow"/>
        </w:rPr>
        <w:t>Apply</w:t>
      </w:r>
      <w:r w:rsidR="001D6C1E">
        <w:rPr>
          <w:color w:val="auto"/>
          <w:highlight w:val="yellow"/>
        </w:rPr>
        <w:t xml:space="preserve"> </w:t>
      </w:r>
      <w:r w:rsidR="00A14319" w:rsidRPr="00EF2491">
        <w:rPr>
          <w:color w:val="auto"/>
          <w:highlight w:val="yellow"/>
        </w:rPr>
        <w:t>tab</w:t>
      </w:r>
      <w:r w:rsidR="001D6C1E">
        <w:rPr>
          <w:color w:val="auto"/>
          <w:highlight w:val="yellow"/>
        </w:rPr>
        <w:t xml:space="preserve"> </w:t>
      </w:r>
      <w:r w:rsidR="00A14319" w:rsidRPr="00EF2491">
        <w:rPr>
          <w:color w:val="auto"/>
          <w:highlight w:val="yellow"/>
        </w:rPr>
        <w:t>when</w:t>
      </w:r>
      <w:r w:rsidR="001D6C1E">
        <w:rPr>
          <w:color w:val="auto"/>
          <w:highlight w:val="yellow"/>
        </w:rPr>
        <w:t xml:space="preserve"> </w:t>
      </w:r>
      <w:r w:rsidR="006941FF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="00A14319" w:rsidRPr="00EF2491">
        <w:rPr>
          <w:color w:val="auto"/>
          <w:highlight w:val="yellow"/>
        </w:rPr>
        <w:t>tuning</w:t>
      </w:r>
      <w:r w:rsidR="001D6C1E">
        <w:rPr>
          <w:color w:val="auto"/>
          <w:highlight w:val="yellow"/>
        </w:rPr>
        <w:t xml:space="preserve"> </w:t>
      </w:r>
      <w:r w:rsidR="00A14319" w:rsidRPr="00EF2491">
        <w:rPr>
          <w:color w:val="auto"/>
          <w:highlight w:val="yellow"/>
        </w:rPr>
        <w:t>is</w:t>
      </w:r>
      <w:r w:rsidR="001D6C1E">
        <w:rPr>
          <w:color w:val="auto"/>
          <w:highlight w:val="yellow"/>
        </w:rPr>
        <w:t xml:space="preserve"> </w:t>
      </w:r>
      <w:r w:rsidR="00A14319" w:rsidRPr="00EF2491">
        <w:rPr>
          <w:color w:val="auto"/>
          <w:highlight w:val="yellow"/>
        </w:rPr>
        <w:t>finished</w:t>
      </w:r>
      <w:r w:rsidR="001D6C1E">
        <w:rPr>
          <w:color w:val="auto"/>
          <w:highlight w:val="yellow"/>
        </w:rPr>
        <w:t xml:space="preserve"> </w:t>
      </w:r>
      <w:r w:rsidR="00A14319" w:rsidRPr="00EF2491">
        <w:rPr>
          <w:color w:val="auto"/>
          <w:highlight w:val="yellow"/>
        </w:rPr>
        <w:t>to</w:t>
      </w:r>
      <w:r w:rsidR="001D6C1E">
        <w:rPr>
          <w:color w:val="auto"/>
          <w:highlight w:val="yellow"/>
        </w:rPr>
        <w:t xml:space="preserve"> </w:t>
      </w:r>
      <w:r w:rsidR="00A14319" w:rsidRPr="00EF2491">
        <w:rPr>
          <w:color w:val="auto"/>
          <w:highlight w:val="yellow"/>
        </w:rPr>
        <w:t>close</w:t>
      </w:r>
      <w:r w:rsidR="001D6C1E">
        <w:rPr>
          <w:color w:val="auto"/>
          <w:highlight w:val="yellow"/>
        </w:rPr>
        <w:t xml:space="preserve"> </w:t>
      </w:r>
      <w:r w:rsidR="00A14319" w:rsidRPr="00EF2491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="00A14319" w:rsidRPr="00EF2491">
        <w:rPr>
          <w:color w:val="auto"/>
          <w:highlight w:val="yellow"/>
        </w:rPr>
        <w:t>instruction</w:t>
      </w:r>
      <w:r w:rsidR="001D6C1E">
        <w:rPr>
          <w:color w:val="auto"/>
          <w:highlight w:val="yellow"/>
        </w:rPr>
        <w:t xml:space="preserve"> </w:t>
      </w:r>
      <w:r w:rsidR="00A14319" w:rsidRPr="00EF2491">
        <w:rPr>
          <w:color w:val="auto"/>
          <w:highlight w:val="yellow"/>
        </w:rPr>
        <w:t>editor</w:t>
      </w:r>
      <w:r w:rsidR="001D6C1E">
        <w:rPr>
          <w:color w:val="auto"/>
          <w:highlight w:val="yellow"/>
        </w:rPr>
        <w:t xml:space="preserve"> </w:t>
      </w:r>
      <w:r w:rsidR="00A14319" w:rsidRPr="00EF2491">
        <w:rPr>
          <w:color w:val="auto"/>
          <w:highlight w:val="yellow"/>
        </w:rPr>
        <w:t>and</w:t>
      </w:r>
      <w:r w:rsidR="001D6C1E">
        <w:rPr>
          <w:color w:val="auto"/>
          <w:highlight w:val="yellow"/>
        </w:rPr>
        <w:t xml:space="preserve"> </w:t>
      </w:r>
      <w:r w:rsidR="00A14319" w:rsidRPr="00EF2491">
        <w:rPr>
          <w:color w:val="auto"/>
          <w:highlight w:val="yellow"/>
        </w:rPr>
        <w:t>apply</w:t>
      </w:r>
      <w:r w:rsidR="001D6C1E">
        <w:rPr>
          <w:color w:val="auto"/>
          <w:highlight w:val="yellow"/>
        </w:rPr>
        <w:t xml:space="preserve"> </w:t>
      </w:r>
      <w:r w:rsidR="006941FF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="00A14319" w:rsidRPr="00EF2491">
        <w:rPr>
          <w:color w:val="auto"/>
          <w:highlight w:val="yellow"/>
        </w:rPr>
        <w:t>changes</w:t>
      </w:r>
      <w:r w:rsidR="001D6C1E">
        <w:rPr>
          <w:color w:val="auto"/>
          <w:highlight w:val="yellow"/>
        </w:rPr>
        <w:t xml:space="preserve"> </w:t>
      </w:r>
      <w:r w:rsidR="00A14319" w:rsidRPr="00EF2491">
        <w:rPr>
          <w:color w:val="auto"/>
          <w:highlight w:val="yellow"/>
        </w:rPr>
        <w:t>in</w:t>
      </w:r>
      <w:r w:rsidR="001D6C1E">
        <w:rPr>
          <w:color w:val="auto"/>
          <w:highlight w:val="yellow"/>
        </w:rPr>
        <w:t xml:space="preserve"> </w:t>
      </w:r>
      <w:r w:rsidR="00A14319" w:rsidRPr="00EF2491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="00A14319" w:rsidRPr="00EF2491">
        <w:rPr>
          <w:color w:val="auto"/>
          <w:highlight w:val="yellow"/>
        </w:rPr>
        <w:t>edited</w:t>
      </w:r>
      <w:r w:rsidR="001D6C1E">
        <w:rPr>
          <w:color w:val="auto"/>
          <w:highlight w:val="yellow"/>
        </w:rPr>
        <w:t xml:space="preserve"> </w:t>
      </w:r>
      <w:r w:rsidR="00A14319" w:rsidRPr="00EF2491">
        <w:rPr>
          <w:color w:val="auto"/>
          <w:highlight w:val="yellow"/>
        </w:rPr>
        <w:t>instruction.</w:t>
      </w:r>
    </w:p>
    <w:p w14:paraId="0BB50850" w14:textId="77777777" w:rsidR="00EF4CA7" w:rsidRPr="00EF2491" w:rsidRDefault="00EF4CA7" w:rsidP="00ED5BD6">
      <w:pPr>
        <w:widowControl/>
        <w:autoSpaceDE/>
        <w:autoSpaceDN/>
        <w:adjustRightInd/>
        <w:rPr>
          <w:rFonts w:eastAsiaTheme="minorEastAsia"/>
          <w:color w:val="auto"/>
          <w:kern w:val="24"/>
          <w:lang w:eastAsia="fr-FR"/>
        </w:rPr>
      </w:pPr>
    </w:p>
    <w:p w14:paraId="4859F6C9" w14:textId="577A7CA0" w:rsidR="00A14319" w:rsidRPr="00EF2491" w:rsidRDefault="00A25ED5" w:rsidP="00ED5BD6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EF2491">
        <w:rPr>
          <w:color w:val="auto"/>
          <w:highlight w:val="yellow"/>
        </w:rPr>
        <w:t>7</w:t>
      </w:r>
      <w:r w:rsidR="00C46899" w:rsidRPr="00EF2491">
        <w:rPr>
          <w:color w:val="auto"/>
          <w:highlight w:val="yellow"/>
        </w:rPr>
        <w:t>.</w:t>
      </w:r>
      <w:r w:rsidR="002835FB">
        <w:rPr>
          <w:color w:val="auto"/>
          <w:highlight w:val="yellow"/>
        </w:rPr>
        <w:t>7</w:t>
      </w:r>
      <w:r w:rsidR="00C46899" w:rsidRPr="00EF2491">
        <w:rPr>
          <w:color w:val="auto"/>
          <w:highlight w:val="yellow"/>
        </w:rPr>
        <w:t>.</w:t>
      </w:r>
      <w:r w:rsidR="001D6C1E">
        <w:rPr>
          <w:color w:val="auto"/>
          <w:highlight w:val="yellow"/>
        </w:rPr>
        <w:t xml:space="preserve"> </w:t>
      </w:r>
      <w:r w:rsidR="00963895" w:rsidRPr="00EF2491">
        <w:rPr>
          <w:color w:val="auto"/>
          <w:highlight w:val="yellow"/>
        </w:rPr>
        <w:t>Record</w:t>
      </w:r>
      <w:r w:rsidR="001D6C1E">
        <w:rPr>
          <w:color w:val="auto"/>
          <w:highlight w:val="yellow"/>
        </w:rPr>
        <w:t xml:space="preserve"> </w:t>
      </w:r>
      <w:r w:rsidR="006941FF">
        <w:rPr>
          <w:color w:val="auto"/>
          <w:highlight w:val="yellow"/>
        </w:rPr>
        <w:t>a</w:t>
      </w:r>
      <w:r w:rsidR="001D6C1E">
        <w:rPr>
          <w:color w:val="auto"/>
          <w:highlight w:val="yellow"/>
        </w:rPr>
        <w:t xml:space="preserve"> </w:t>
      </w:r>
      <w:r w:rsidR="00634027" w:rsidRPr="00EF2491">
        <w:rPr>
          <w:color w:val="auto"/>
          <w:highlight w:val="yellow"/>
        </w:rPr>
        <w:t>B</w:t>
      </w:r>
      <w:r w:rsidR="00634027" w:rsidRPr="00EF2491">
        <w:rPr>
          <w:color w:val="auto"/>
          <w:highlight w:val="yellow"/>
          <w:vertAlign w:val="subscript"/>
        </w:rPr>
        <w:t>0</w:t>
      </w:r>
      <w:r w:rsidR="001D6C1E">
        <w:rPr>
          <w:color w:val="auto"/>
          <w:highlight w:val="yellow"/>
        </w:rPr>
        <w:t xml:space="preserve"> </w:t>
      </w:r>
      <w:r w:rsidR="00634027" w:rsidRPr="00EF2491">
        <w:rPr>
          <w:color w:val="auto"/>
          <w:highlight w:val="yellow"/>
        </w:rPr>
        <w:t>map</w:t>
      </w:r>
      <w:r w:rsidR="001D6C1E">
        <w:rPr>
          <w:color w:val="auto"/>
          <w:highlight w:val="yellow"/>
        </w:rPr>
        <w:t xml:space="preserve"> </w:t>
      </w:r>
      <w:r w:rsidR="00A14319" w:rsidRPr="00EF2491">
        <w:rPr>
          <w:color w:val="auto"/>
          <w:highlight w:val="yellow"/>
        </w:rPr>
        <w:t>and</w:t>
      </w:r>
      <w:r w:rsidR="001D6C1E">
        <w:rPr>
          <w:color w:val="auto"/>
          <w:highlight w:val="yellow"/>
        </w:rPr>
        <w:t xml:space="preserve"> </w:t>
      </w:r>
      <w:r w:rsidR="00A14319" w:rsidRPr="00EF2491">
        <w:rPr>
          <w:color w:val="auto"/>
          <w:highlight w:val="yellow"/>
        </w:rPr>
        <w:t>proceed</w:t>
      </w:r>
      <w:r w:rsidR="001D6C1E">
        <w:rPr>
          <w:color w:val="auto"/>
          <w:highlight w:val="yellow"/>
        </w:rPr>
        <w:t xml:space="preserve"> </w:t>
      </w:r>
      <w:r w:rsidR="00A14319" w:rsidRPr="00EF2491">
        <w:rPr>
          <w:color w:val="auto"/>
          <w:highlight w:val="yellow"/>
        </w:rPr>
        <w:t>to</w:t>
      </w:r>
      <w:r w:rsidR="001D6C1E">
        <w:rPr>
          <w:color w:val="auto"/>
          <w:highlight w:val="yellow"/>
        </w:rPr>
        <w:t xml:space="preserve"> </w:t>
      </w:r>
      <w:r w:rsidR="00634027" w:rsidRPr="00EF2491">
        <w:rPr>
          <w:color w:val="auto"/>
          <w:highlight w:val="yellow"/>
        </w:rPr>
        <w:t>scan</w:t>
      </w:r>
      <w:r w:rsidR="001D6C1E">
        <w:rPr>
          <w:color w:val="auto"/>
          <w:highlight w:val="yellow"/>
        </w:rPr>
        <w:t xml:space="preserve"> </w:t>
      </w:r>
      <w:r w:rsidR="00634027" w:rsidRPr="00EF2491">
        <w:rPr>
          <w:color w:val="auto"/>
          <w:highlight w:val="yellow"/>
        </w:rPr>
        <w:t>shim</w:t>
      </w:r>
      <w:r w:rsidR="001D6C1E">
        <w:rPr>
          <w:color w:val="auto"/>
          <w:highlight w:val="yellow"/>
        </w:rPr>
        <w:t xml:space="preserve"> </w:t>
      </w:r>
      <w:r w:rsidR="00A14319" w:rsidRPr="00EF2491">
        <w:rPr>
          <w:color w:val="auto"/>
          <w:highlight w:val="yellow"/>
        </w:rPr>
        <w:t>and</w:t>
      </w:r>
      <w:r w:rsidR="006941FF">
        <w:rPr>
          <w:color w:val="auto"/>
          <w:highlight w:val="yellow"/>
        </w:rPr>
        <w:t>,</w:t>
      </w:r>
      <w:r w:rsidR="001D6C1E">
        <w:rPr>
          <w:color w:val="auto"/>
          <w:highlight w:val="yellow"/>
        </w:rPr>
        <w:t xml:space="preserve"> </w:t>
      </w:r>
      <w:r w:rsidR="00A14319" w:rsidRPr="00EF2491">
        <w:rPr>
          <w:color w:val="auto"/>
          <w:highlight w:val="yellow"/>
        </w:rPr>
        <w:t>then</w:t>
      </w:r>
      <w:r w:rsidR="006941FF">
        <w:rPr>
          <w:color w:val="auto"/>
          <w:highlight w:val="yellow"/>
        </w:rPr>
        <w:t>,</w:t>
      </w:r>
      <w:r w:rsidR="001D6C1E">
        <w:rPr>
          <w:color w:val="auto"/>
          <w:highlight w:val="yellow"/>
        </w:rPr>
        <w:t xml:space="preserve"> </w:t>
      </w:r>
      <w:r w:rsidR="006941FF">
        <w:rPr>
          <w:color w:val="auto"/>
          <w:highlight w:val="yellow"/>
        </w:rPr>
        <w:t>perform</w:t>
      </w:r>
      <w:r w:rsidR="001D6C1E">
        <w:rPr>
          <w:color w:val="auto"/>
          <w:highlight w:val="yellow"/>
        </w:rPr>
        <w:t xml:space="preserve"> </w:t>
      </w:r>
      <w:r w:rsidR="00A14319" w:rsidRPr="00EF2491">
        <w:rPr>
          <w:color w:val="auto"/>
          <w:highlight w:val="yellow"/>
        </w:rPr>
        <w:t>a</w:t>
      </w:r>
      <w:r w:rsidR="001D6C1E">
        <w:rPr>
          <w:color w:val="auto"/>
          <w:highlight w:val="yellow"/>
        </w:rPr>
        <w:t xml:space="preserve"> </w:t>
      </w:r>
      <w:r w:rsidR="00A14319" w:rsidRPr="00EF2491">
        <w:rPr>
          <w:color w:val="auto"/>
          <w:highlight w:val="yellow"/>
        </w:rPr>
        <w:t>local</w:t>
      </w:r>
      <w:r w:rsidR="001D6C1E">
        <w:rPr>
          <w:color w:val="auto"/>
          <w:highlight w:val="yellow"/>
        </w:rPr>
        <w:t xml:space="preserve"> </w:t>
      </w:r>
      <w:r w:rsidR="00A14319" w:rsidRPr="00EF2491">
        <w:rPr>
          <w:color w:val="auto"/>
          <w:highlight w:val="yellow"/>
        </w:rPr>
        <w:t>shim</w:t>
      </w:r>
      <w:r w:rsidR="00634027" w:rsidRPr="00EF2491">
        <w:rPr>
          <w:color w:val="auto"/>
          <w:highlight w:val="yellow"/>
        </w:rPr>
        <w:t>.</w:t>
      </w:r>
    </w:p>
    <w:p w14:paraId="20FCE1B8" w14:textId="77777777" w:rsidR="00EF4CA7" w:rsidRPr="00EF2491" w:rsidRDefault="00EF4CA7" w:rsidP="00ED5BD6">
      <w:pPr>
        <w:pStyle w:val="NormalWeb"/>
        <w:widowControl/>
        <w:spacing w:before="0" w:beforeAutospacing="0" w:after="0" w:afterAutospacing="0"/>
        <w:rPr>
          <w:color w:val="auto"/>
          <w:lang w:eastAsia="fr-FR"/>
        </w:rPr>
      </w:pPr>
    </w:p>
    <w:p w14:paraId="4240FFA9" w14:textId="262340C4" w:rsidR="000A77FE" w:rsidRPr="00EF2491" w:rsidRDefault="002835FB" w:rsidP="00ED5BD6">
      <w:pPr>
        <w:pStyle w:val="NormalWeb"/>
        <w:widowControl/>
        <w:spacing w:before="0" w:beforeAutospacing="0" w:after="0" w:afterAutospacing="0"/>
        <w:rPr>
          <w:color w:val="auto"/>
        </w:rPr>
      </w:pPr>
      <w:r>
        <w:rPr>
          <w:color w:val="auto"/>
        </w:rPr>
        <w:t>NOTE:</w:t>
      </w:r>
      <w:r w:rsidR="001D6C1E">
        <w:rPr>
          <w:color w:val="auto"/>
        </w:rPr>
        <w:t xml:space="preserve"> </w:t>
      </w:r>
      <w:r w:rsidR="00634027" w:rsidRPr="00EF2491">
        <w:rPr>
          <w:color w:val="auto"/>
        </w:rPr>
        <w:t>For</w:t>
      </w:r>
      <w:r w:rsidR="001D6C1E">
        <w:rPr>
          <w:color w:val="auto"/>
        </w:rPr>
        <w:t xml:space="preserve"> </w:t>
      </w:r>
      <w:r w:rsidR="006941FF">
        <w:rPr>
          <w:color w:val="auto"/>
        </w:rPr>
        <w:t>the</w:t>
      </w:r>
      <w:r w:rsidR="001D6C1E">
        <w:rPr>
          <w:color w:val="auto"/>
        </w:rPr>
        <w:t xml:space="preserve"> </w:t>
      </w:r>
      <w:r w:rsidR="00634027" w:rsidRPr="00EF2491">
        <w:rPr>
          <w:color w:val="auto"/>
        </w:rPr>
        <w:t>B</w:t>
      </w:r>
      <w:r w:rsidR="00634027" w:rsidRPr="00EF2491">
        <w:rPr>
          <w:color w:val="auto"/>
          <w:vertAlign w:val="subscript"/>
        </w:rPr>
        <w:t>0</w:t>
      </w:r>
      <w:r w:rsidR="001D6C1E">
        <w:rPr>
          <w:color w:val="auto"/>
        </w:rPr>
        <w:t xml:space="preserve"> </w:t>
      </w:r>
      <w:r w:rsidR="00634027" w:rsidRPr="00EF2491">
        <w:rPr>
          <w:color w:val="auto"/>
        </w:rPr>
        <w:t>map</w:t>
      </w:r>
      <w:r w:rsidR="006941FF">
        <w:rPr>
          <w:color w:val="auto"/>
        </w:rPr>
        <w:t>,</w:t>
      </w:r>
      <w:r w:rsidR="001D6C1E">
        <w:rPr>
          <w:color w:val="auto"/>
        </w:rPr>
        <w:t xml:space="preserve"> </w:t>
      </w:r>
      <w:r w:rsidR="00634027" w:rsidRPr="00EF2491">
        <w:rPr>
          <w:color w:val="auto"/>
        </w:rPr>
        <w:t>use</w:t>
      </w:r>
      <w:r w:rsidR="001D6C1E">
        <w:rPr>
          <w:color w:val="auto"/>
        </w:rPr>
        <w:t xml:space="preserve"> </w:t>
      </w:r>
      <w:r w:rsidR="006941FF">
        <w:rPr>
          <w:color w:val="auto"/>
        </w:rPr>
        <w:t>the</w:t>
      </w:r>
      <w:r w:rsidR="001D6C1E">
        <w:rPr>
          <w:color w:val="auto"/>
        </w:rPr>
        <w:t xml:space="preserve"> </w:t>
      </w:r>
      <w:r w:rsidR="006941FF">
        <w:rPr>
          <w:color w:val="auto"/>
        </w:rPr>
        <w:t>following</w:t>
      </w:r>
      <w:r w:rsidR="001D6C1E">
        <w:rPr>
          <w:color w:val="auto"/>
        </w:rPr>
        <w:t xml:space="preserve"> </w:t>
      </w:r>
      <w:r w:rsidR="006941FF">
        <w:rPr>
          <w:color w:val="auto"/>
        </w:rPr>
        <w:t>parameters:</w:t>
      </w:r>
      <w:r w:rsidR="001D6C1E">
        <w:rPr>
          <w:color w:val="auto"/>
        </w:rPr>
        <w:t xml:space="preserve"> </w:t>
      </w:r>
      <w:r w:rsidR="006941FF">
        <w:rPr>
          <w:color w:val="auto"/>
        </w:rPr>
        <w:t>f</w:t>
      </w:r>
      <w:r w:rsidR="00634027" w:rsidRPr="00EF2491">
        <w:rPr>
          <w:color w:val="auto"/>
        </w:rPr>
        <w:t>irst</w:t>
      </w:r>
      <w:r w:rsidR="001D6C1E">
        <w:rPr>
          <w:color w:val="auto"/>
        </w:rPr>
        <w:t xml:space="preserve"> </w:t>
      </w:r>
      <w:r w:rsidR="00634027" w:rsidRPr="00EF2491">
        <w:rPr>
          <w:color w:val="auto"/>
        </w:rPr>
        <w:t>echo</w:t>
      </w:r>
      <w:r w:rsidR="001D6C1E">
        <w:rPr>
          <w:color w:val="auto"/>
        </w:rPr>
        <w:t xml:space="preserve"> </w:t>
      </w:r>
      <w:r w:rsidR="00634027" w:rsidRPr="00EF2491">
        <w:rPr>
          <w:color w:val="auto"/>
        </w:rPr>
        <w:t>time</w:t>
      </w:r>
      <w:r w:rsidR="001D6C1E">
        <w:rPr>
          <w:color w:val="auto"/>
        </w:rPr>
        <w:t xml:space="preserve"> </w:t>
      </w:r>
      <w:r w:rsidR="006941FF">
        <w:rPr>
          <w:color w:val="auto"/>
        </w:rPr>
        <w:t>=</w:t>
      </w:r>
      <w:r w:rsidR="001D6C1E">
        <w:rPr>
          <w:color w:val="auto"/>
        </w:rPr>
        <w:t xml:space="preserve"> </w:t>
      </w:r>
      <w:r w:rsidR="00634027" w:rsidRPr="00EF2491">
        <w:rPr>
          <w:color w:val="auto"/>
        </w:rPr>
        <w:t>1.65</w:t>
      </w:r>
      <w:r w:rsidR="001D6C1E">
        <w:rPr>
          <w:color w:val="auto"/>
        </w:rPr>
        <w:t xml:space="preserve"> </w:t>
      </w:r>
      <w:proofErr w:type="spellStart"/>
      <w:r w:rsidR="00634027" w:rsidRPr="00EF2491">
        <w:rPr>
          <w:color w:val="auto"/>
        </w:rPr>
        <w:t>ms</w:t>
      </w:r>
      <w:proofErr w:type="spellEnd"/>
      <w:r w:rsidR="00634027" w:rsidRPr="00EF2491">
        <w:rPr>
          <w:color w:val="auto"/>
        </w:rPr>
        <w:t>;</w:t>
      </w:r>
      <w:r w:rsidR="001D6C1E">
        <w:rPr>
          <w:color w:val="auto"/>
        </w:rPr>
        <w:t xml:space="preserve"> </w:t>
      </w:r>
      <w:r w:rsidR="00634027" w:rsidRPr="00EF2491">
        <w:rPr>
          <w:color w:val="auto"/>
        </w:rPr>
        <w:t>TR</w:t>
      </w:r>
      <w:r w:rsidR="001D6C1E">
        <w:rPr>
          <w:color w:val="auto"/>
        </w:rPr>
        <w:t xml:space="preserve"> </w:t>
      </w:r>
      <w:r w:rsidR="006941FF">
        <w:rPr>
          <w:color w:val="auto"/>
        </w:rPr>
        <w:t>=</w:t>
      </w:r>
      <w:r w:rsidR="001D6C1E">
        <w:rPr>
          <w:color w:val="auto"/>
        </w:rPr>
        <w:t xml:space="preserve"> </w:t>
      </w:r>
      <w:r w:rsidR="00634027" w:rsidRPr="00EF2491">
        <w:rPr>
          <w:color w:val="auto"/>
        </w:rPr>
        <w:t>20</w:t>
      </w:r>
      <w:r w:rsidR="001D6C1E">
        <w:rPr>
          <w:color w:val="auto"/>
        </w:rPr>
        <w:t xml:space="preserve"> </w:t>
      </w:r>
      <w:proofErr w:type="spellStart"/>
      <w:r w:rsidR="00634027" w:rsidRPr="00EF2491">
        <w:rPr>
          <w:color w:val="auto"/>
        </w:rPr>
        <w:t>ms</w:t>
      </w:r>
      <w:proofErr w:type="spellEnd"/>
      <w:r w:rsidR="00634027" w:rsidRPr="00EF2491">
        <w:rPr>
          <w:color w:val="auto"/>
        </w:rPr>
        <w:t>,</w:t>
      </w:r>
      <w:r w:rsidR="001D6C1E">
        <w:rPr>
          <w:color w:val="auto"/>
        </w:rPr>
        <w:t xml:space="preserve"> </w:t>
      </w:r>
      <w:r w:rsidR="00634027" w:rsidRPr="00EF2491">
        <w:rPr>
          <w:color w:val="auto"/>
        </w:rPr>
        <w:t>average</w:t>
      </w:r>
      <w:r w:rsidR="001D6C1E">
        <w:rPr>
          <w:color w:val="auto"/>
        </w:rPr>
        <w:t xml:space="preserve"> </w:t>
      </w:r>
      <w:r w:rsidR="006941FF">
        <w:rPr>
          <w:color w:val="auto"/>
        </w:rPr>
        <w:t>=</w:t>
      </w:r>
      <w:r w:rsidR="001D6C1E">
        <w:rPr>
          <w:color w:val="auto"/>
        </w:rPr>
        <w:t xml:space="preserve"> </w:t>
      </w:r>
      <w:r w:rsidR="00634027" w:rsidRPr="00EF2491">
        <w:rPr>
          <w:color w:val="auto"/>
        </w:rPr>
        <w:t>1;</w:t>
      </w:r>
      <w:r w:rsidR="001D6C1E">
        <w:rPr>
          <w:color w:val="auto"/>
        </w:rPr>
        <w:t xml:space="preserve"> </w:t>
      </w:r>
      <w:r w:rsidR="00634027" w:rsidRPr="00EF2491">
        <w:rPr>
          <w:color w:val="auto"/>
        </w:rPr>
        <w:t>flip</w:t>
      </w:r>
      <w:r w:rsidR="001D6C1E">
        <w:rPr>
          <w:color w:val="auto"/>
        </w:rPr>
        <w:t xml:space="preserve"> </w:t>
      </w:r>
      <w:r w:rsidR="00634027" w:rsidRPr="00EF2491">
        <w:rPr>
          <w:color w:val="auto"/>
        </w:rPr>
        <w:t>angle</w:t>
      </w:r>
      <w:r w:rsidR="001D6C1E">
        <w:rPr>
          <w:color w:val="auto"/>
        </w:rPr>
        <w:t xml:space="preserve"> </w:t>
      </w:r>
      <w:r w:rsidR="006941FF">
        <w:rPr>
          <w:color w:val="auto"/>
        </w:rPr>
        <w:t>=</w:t>
      </w:r>
      <w:r w:rsidR="001D6C1E">
        <w:rPr>
          <w:color w:val="auto"/>
        </w:rPr>
        <w:t xml:space="preserve"> </w:t>
      </w:r>
      <w:r w:rsidR="00634027" w:rsidRPr="00EF2491">
        <w:rPr>
          <w:color w:val="auto"/>
        </w:rPr>
        <w:t>30°;</w:t>
      </w:r>
      <w:r w:rsidR="001D6C1E">
        <w:rPr>
          <w:color w:val="auto"/>
        </w:rPr>
        <w:t xml:space="preserve"> </w:t>
      </w:r>
      <w:r w:rsidR="00634027" w:rsidRPr="00EF2491">
        <w:rPr>
          <w:color w:val="auto"/>
        </w:rPr>
        <w:t>echo</w:t>
      </w:r>
      <w:r w:rsidR="001D6C1E">
        <w:rPr>
          <w:color w:val="auto"/>
        </w:rPr>
        <w:t xml:space="preserve"> </w:t>
      </w:r>
      <w:r w:rsidR="00634027" w:rsidRPr="00EF2491">
        <w:rPr>
          <w:color w:val="auto"/>
        </w:rPr>
        <w:t>spacing</w:t>
      </w:r>
      <w:r w:rsidR="001D6C1E">
        <w:rPr>
          <w:color w:val="auto"/>
        </w:rPr>
        <w:t xml:space="preserve"> </w:t>
      </w:r>
      <w:r w:rsidR="006941FF">
        <w:rPr>
          <w:color w:val="auto"/>
        </w:rPr>
        <w:t>=</w:t>
      </w:r>
      <w:r w:rsidR="001D6C1E">
        <w:rPr>
          <w:color w:val="auto"/>
        </w:rPr>
        <w:t xml:space="preserve"> </w:t>
      </w:r>
      <w:r w:rsidR="00634027" w:rsidRPr="00EF2491">
        <w:rPr>
          <w:color w:val="auto"/>
        </w:rPr>
        <w:t>3.805</w:t>
      </w:r>
      <w:r w:rsidR="001D6C1E">
        <w:rPr>
          <w:color w:val="auto"/>
        </w:rPr>
        <w:t xml:space="preserve"> </w:t>
      </w:r>
      <w:proofErr w:type="spellStart"/>
      <w:r w:rsidR="00634027" w:rsidRPr="00EF2491">
        <w:rPr>
          <w:color w:val="auto"/>
        </w:rPr>
        <w:t>ms</w:t>
      </w:r>
      <w:proofErr w:type="spellEnd"/>
      <w:r w:rsidR="00634027" w:rsidRPr="00EF2491">
        <w:rPr>
          <w:color w:val="auto"/>
        </w:rPr>
        <w:t>;</w:t>
      </w:r>
      <w:r w:rsidR="001D6C1E">
        <w:rPr>
          <w:color w:val="auto"/>
        </w:rPr>
        <w:t xml:space="preserve"> </w:t>
      </w:r>
      <w:r w:rsidR="00634027" w:rsidRPr="00EF2491">
        <w:rPr>
          <w:color w:val="auto"/>
        </w:rPr>
        <w:t>slice</w:t>
      </w:r>
      <w:r w:rsidR="001D6C1E">
        <w:rPr>
          <w:color w:val="auto"/>
        </w:rPr>
        <w:t xml:space="preserve"> </w:t>
      </w:r>
      <w:r w:rsidR="006941FF">
        <w:rPr>
          <w:color w:val="auto"/>
        </w:rPr>
        <w:t>=</w:t>
      </w:r>
      <w:r w:rsidR="001D6C1E">
        <w:rPr>
          <w:color w:val="auto"/>
        </w:rPr>
        <w:t xml:space="preserve"> </w:t>
      </w:r>
      <w:r w:rsidR="00634027" w:rsidRPr="00EF2491">
        <w:rPr>
          <w:color w:val="auto"/>
        </w:rPr>
        <w:t>58</w:t>
      </w:r>
      <w:r w:rsidR="001D6C1E">
        <w:rPr>
          <w:color w:val="auto"/>
        </w:rPr>
        <w:t xml:space="preserve"> </w:t>
      </w:r>
      <w:r w:rsidR="00634027" w:rsidRPr="00EF2491">
        <w:rPr>
          <w:color w:val="auto"/>
        </w:rPr>
        <w:t>mm;</w:t>
      </w:r>
      <w:r w:rsidR="001D6C1E">
        <w:rPr>
          <w:color w:val="auto"/>
        </w:rPr>
        <w:t xml:space="preserve"> </w:t>
      </w:r>
      <w:r w:rsidR="00634027" w:rsidRPr="00EF2491">
        <w:rPr>
          <w:color w:val="auto"/>
        </w:rPr>
        <w:t>image</w:t>
      </w:r>
      <w:r w:rsidR="001D6C1E">
        <w:rPr>
          <w:color w:val="auto"/>
        </w:rPr>
        <w:t xml:space="preserve"> </w:t>
      </w:r>
      <w:r w:rsidR="00634027" w:rsidRPr="00EF2491">
        <w:rPr>
          <w:color w:val="auto"/>
        </w:rPr>
        <w:t>size</w:t>
      </w:r>
      <w:r w:rsidR="001D6C1E">
        <w:rPr>
          <w:color w:val="auto"/>
        </w:rPr>
        <w:t xml:space="preserve"> </w:t>
      </w:r>
      <w:r w:rsidR="006941FF">
        <w:rPr>
          <w:color w:val="auto"/>
        </w:rPr>
        <w:t>=</w:t>
      </w:r>
      <w:r w:rsidR="001D6C1E">
        <w:rPr>
          <w:color w:val="auto"/>
        </w:rPr>
        <w:t xml:space="preserve"> </w:t>
      </w:r>
      <w:r w:rsidR="00634027" w:rsidRPr="00EF2491">
        <w:rPr>
          <w:color w:val="auto"/>
        </w:rPr>
        <w:t>64</w:t>
      </w:r>
      <w:r w:rsidR="001D6C1E">
        <w:rPr>
          <w:color w:val="auto"/>
        </w:rPr>
        <w:t xml:space="preserve"> </w:t>
      </w:r>
      <w:r w:rsidR="00634027" w:rsidRPr="00EF2491">
        <w:rPr>
          <w:color w:val="auto"/>
        </w:rPr>
        <w:t>x</w:t>
      </w:r>
      <w:r w:rsidR="001D6C1E">
        <w:rPr>
          <w:color w:val="auto"/>
        </w:rPr>
        <w:t xml:space="preserve"> </w:t>
      </w:r>
      <w:r w:rsidR="00634027" w:rsidRPr="00EF2491">
        <w:rPr>
          <w:color w:val="auto"/>
        </w:rPr>
        <w:t>64</w:t>
      </w:r>
      <w:r w:rsidR="001D6C1E">
        <w:rPr>
          <w:color w:val="auto"/>
        </w:rPr>
        <w:t xml:space="preserve"> </w:t>
      </w:r>
      <w:r w:rsidR="00634027" w:rsidRPr="00EF2491">
        <w:rPr>
          <w:color w:val="auto"/>
        </w:rPr>
        <w:t>x</w:t>
      </w:r>
      <w:r w:rsidR="001D6C1E">
        <w:rPr>
          <w:color w:val="auto"/>
        </w:rPr>
        <w:t xml:space="preserve"> </w:t>
      </w:r>
      <w:r w:rsidR="00634027" w:rsidRPr="00EF2491">
        <w:rPr>
          <w:color w:val="auto"/>
        </w:rPr>
        <w:t>64;</w:t>
      </w:r>
      <w:r w:rsidR="001D6C1E">
        <w:rPr>
          <w:color w:val="auto"/>
        </w:rPr>
        <w:t xml:space="preserve"> </w:t>
      </w:r>
      <w:r w:rsidR="006941FF">
        <w:rPr>
          <w:color w:val="auto"/>
        </w:rPr>
        <w:t>FOV</w:t>
      </w:r>
      <w:r w:rsidR="001D6C1E">
        <w:rPr>
          <w:color w:val="auto"/>
        </w:rPr>
        <w:t xml:space="preserve"> </w:t>
      </w:r>
      <w:r w:rsidR="006941FF">
        <w:rPr>
          <w:color w:val="auto"/>
        </w:rPr>
        <w:t>=</w:t>
      </w:r>
      <w:r w:rsidR="001D6C1E">
        <w:rPr>
          <w:color w:val="auto"/>
        </w:rPr>
        <w:t xml:space="preserve"> </w:t>
      </w:r>
      <w:r w:rsidR="00634027" w:rsidRPr="00EF2491">
        <w:rPr>
          <w:color w:val="auto"/>
        </w:rPr>
        <w:t>58</w:t>
      </w:r>
      <w:r w:rsidR="001D6C1E">
        <w:rPr>
          <w:color w:val="auto"/>
        </w:rPr>
        <w:t xml:space="preserve"> </w:t>
      </w:r>
      <w:r w:rsidR="00634027" w:rsidRPr="00EF2491">
        <w:rPr>
          <w:color w:val="auto"/>
        </w:rPr>
        <w:t>x</w:t>
      </w:r>
      <w:r w:rsidR="001D6C1E">
        <w:rPr>
          <w:color w:val="auto"/>
        </w:rPr>
        <w:t xml:space="preserve"> </w:t>
      </w:r>
      <w:r w:rsidR="00634027" w:rsidRPr="00EF2491">
        <w:rPr>
          <w:color w:val="auto"/>
        </w:rPr>
        <w:t>58</w:t>
      </w:r>
      <w:r w:rsidR="001D6C1E">
        <w:rPr>
          <w:color w:val="auto"/>
        </w:rPr>
        <w:t xml:space="preserve"> </w:t>
      </w:r>
      <w:r w:rsidR="00634027" w:rsidRPr="00EF2491">
        <w:rPr>
          <w:color w:val="auto"/>
        </w:rPr>
        <w:t>x</w:t>
      </w:r>
      <w:r w:rsidR="001D6C1E">
        <w:rPr>
          <w:color w:val="auto"/>
        </w:rPr>
        <w:t xml:space="preserve"> </w:t>
      </w:r>
      <w:r w:rsidR="00634027" w:rsidRPr="00EF2491">
        <w:rPr>
          <w:color w:val="auto"/>
        </w:rPr>
        <w:t>58</w:t>
      </w:r>
      <w:r w:rsidR="001D6C1E">
        <w:rPr>
          <w:color w:val="auto"/>
        </w:rPr>
        <w:t xml:space="preserve"> </w:t>
      </w:r>
      <w:r w:rsidR="00634027" w:rsidRPr="00EF2491">
        <w:rPr>
          <w:color w:val="auto"/>
        </w:rPr>
        <w:t>mm;</w:t>
      </w:r>
      <w:r w:rsidR="001D6C1E">
        <w:rPr>
          <w:color w:val="auto"/>
        </w:rPr>
        <w:t xml:space="preserve"> </w:t>
      </w:r>
      <w:r w:rsidR="00634027" w:rsidRPr="00EF2491">
        <w:rPr>
          <w:color w:val="auto"/>
        </w:rPr>
        <w:t>scan</w:t>
      </w:r>
      <w:r w:rsidR="001D6C1E">
        <w:rPr>
          <w:color w:val="auto"/>
        </w:rPr>
        <w:t xml:space="preserve"> </w:t>
      </w:r>
      <w:r w:rsidR="00634027" w:rsidRPr="00EF2491">
        <w:rPr>
          <w:color w:val="auto"/>
        </w:rPr>
        <w:t>time</w:t>
      </w:r>
      <w:r w:rsidR="001D6C1E">
        <w:rPr>
          <w:color w:val="auto"/>
        </w:rPr>
        <w:t xml:space="preserve"> </w:t>
      </w:r>
      <w:r w:rsidR="006941FF">
        <w:rPr>
          <w:color w:val="auto"/>
        </w:rPr>
        <w:t>=</w:t>
      </w:r>
      <w:r w:rsidR="001D6C1E">
        <w:rPr>
          <w:color w:val="auto"/>
        </w:rPr>
        <w:t xml:space="preserve"> </w:t>
      </w:r>
      <w:r w:rsidR="00634027" w:rsidRPr="00EF2491">
        <w:rPr>
          <w:color w:val="auto"/>
        </w:rPr>
        <w:t>1</w:t>
      </w:r>
      <w:r w:rsidR="001D6C1E">
        <w:rPr>
          <w:color w:val="auto"/>
        </w:rPr>
        <w:t xml:space="preserve"> </w:t>
      </w:r>
      <w:r w:rsidR="00634027" w:rsidRPr="00EF2491">
        <w:rPr>
          <w:color w:val="auto"/>
        </w:rPr>
        <w:t>m</w:t>
      </w:r>
      <w:r w:rsidR="001D6C1E">
        <w:rPr>
          <w:color w:val="auto"/>
        </w:rPr>
        <w:t xml:space="preserve"> </w:t>
      </w:r>
      <w:r w:rsidR="00634027" w:rsidRPr="00EF2491">
        <w:rPr>
          <w:color w:val="auto"/>
        </w:rPr>
        <w:t>24</w:t>
      </w:r>
      <w:r w:rsidR="001D6C1E">
        <w:rPr>
          <w:color w:val="auto"/>
        </w:rPr>
        <w:t xml:space="preserve"> </w:t>
      </w:r>
      <w:r w:rsidR="00634027" w:rsidRPr="00EF2491">
        <w:rPr>
          <w:color w:val="auto"/>
        </w:rPr>
        <w:t>s</w:t>
      </w:r>
      <w:r w:rsidR="001D6C1E">
        <w:rPr>
          <w:color w:val="auto"/>
        </w:rPr>
        <w:t xml:space="preserve"> </w:t>
      </w:r>
      <w:r w:rsidR="00634027" w:rsidRPr="00EF2491">
        <w:rPr>
          <w:color w:val="auto"/>
        </w:rPr>
        <w:t>920</w:t>
      </w:r>
      <w:r w:rsidR="001D6C1E">
        <w:rPr>
          <w:color w:val="auto"/>
        </w:rPr>
        <w:t xml:space="preserve"> </w:t>
      </w:r>
      <w:proofErr w:type="spellStart"/>
      <w:r w:rsidR="00634027" w:rsidRPr="00EF2491">
        <w:rPr>
          <w:color w:val="auto"/>
        </w:rPr>
        <w:t>ms.</w:t>
      </w:r>
      <w:proofErr w:type="spellEnd"/>
      <w:r w:rsidR="001D6C1E">
        <w:rPr>
          <w:color w:val="auto"/>
        </w:rPr>
        <w:t xml:space="preserve"> </w:t>
      </w:r>
      <w:r w:rsidR="00634027" w:rsidRPr="00EF2491">
        <w:rPr>
          <w:color w:val="auto"/>
        </w:rPr>
        <w:t>For</w:t>
      </w:r>
      <w:r w:rsidR="001D6C1E">
        <w:rPr>
          <w:color w:val="auto"/>
        </w:rPr>
        <w:t xml:space="preserve"> </w:t>
      </w:r>
      <w:r w:rsidR="006941FF">
        <w:rPr>
          <w:color w:val="auto"/>
        </w:rPr>
        <w:t>the</w:t>
      </w:r>
      <w:r w:rsidR="001D6C1E">
        <w:rPr>
          <w:color w:val="auto"/>
        </w:rPr>
        <w:t xml:space="preserve"> </w:t>
      </w:r>
      <w:r w:rsidR="00634027" w:rsidRPr="00EF2491">
        <w:rPr>
          <w:color w:val="auto"/>
        </w:rPr>
        <w:t>scan</w:t>
      </w:r>
      <w:r w:rsidR="001D6C1E">
        <w:rPr>
          <w:color w:val="auto"/>
        </w:rPr>
        <w:t xml:space="preserve"> </w:t>
      </w:r>
      <w:r w:rsidR="00634027" w:rsidRPr="00EF2491">
        <w:rPr>
          <w:color w:val="auto"/>
        </w:rPr>
        <w:t>shim</w:t>
      </w:r>
      <w:r w:rsidR="006941FF">
        <w:rPr>
          <w:color w:val="auto"/>
        </w:rPr>
        <w:t>,</w:t>
      </w:r>
      <w:r w:rsidR="001D6C1E">
        <w:rPr>
          <w:color w:val="auto"/>
        </w:rPr>
        <w:t xml:space="preserve"> </w:t>
      </w:r>
      <w:r w:rsidR="00634027" w:rsidRPr="00EF2491">
        <w:rPr>
          <w:color w:val="auto"/>
        </w:rPr>
        <w:t>use</w:t>
      </w:r>
      <w:r w:rsidR="001D6C1E">
        <w:rPr>
          <w:color w:val="auto"/>
        </w:rPr>
        <w:t xml:space="preserve"> </w:t>
      </w:r>
      <w:r w:rsidR="006941FF">
        <w:rPr>
          <w:color w:val="auto"/>
        </w:rPr>
        <w:t>the</w:t>
      </w:r>
      <w:r w:rsidR="001D6C1E">
        <w:rPr>
          <w:color w:val="auto"/>
        </w:rPr>
        <w:t xml:space="preserve"> </w:t>
      </w:r>
      <w:r w:rsidR="006941FF">
        <w:rPr>
          <w:color w:val="auto"/>
        </w:rPr>
        <w:t>following</w:t>
      </w:r>
      <w:r w:rsidR="001D6C1E">
        <w:rPr>
          <w:color w:val="auto"/>
        </w:rPr>
        <w:t xml:space="preserve"> </w:t>
      </w:r>
      <w:r w:rsidR="006941FF">
        <w:rPr>
          <w:color w:val="auto"/>
        </w:rPr>
        <w:t>parameters</w:t>
      </w:r>
      <w:r w:rsidR="00634027" w:rsidRPr="00EF2491">
        <w:rPr>
          <w:color w:val="auto"/>
        </w:rPr>
        <w:t>:</w:t>
      </w:r>
      <w:r w:rsidR="001D6C1E">
        <w:rPr>
          <w:color w:val="auto"/>
        </w:rPr>
        <w:t xml:space="preserve"> </w:t>
      </w:r>
      <w:r w:rsidR="006941FF">
        <w:rPr>
          <w:color w:val="auto"/>
        </w:rPr>
        <w:t>v</w:t>
      </w:r>
      <w:r w:rsidR="00634027" w:rsidRPr="00EF2491">
        <w:rPr>
          <w:color w:val="auto"/>
        </w:rPr>
        <w:t>oxel</w:t>
      </w:r>
      <w:r w:rsidR="001D6C1E">
        <w:rPr>
          <w:color w:val="auto"/>
        </w:rPr>
        <w:t xml:space="preserve"> </w:t>
      </w:r>
      <w:r w:rsidR="00634027" w:rsidRPr="00EF2491">
        <w:rPr>
          <w:color w:val="auto"/>
        </w:rPr>
        <w:t>selective</w:t>
      </w:r>
      <w:r w:rsidR="001D6C1E">
        <w:rPr>
          <w:color w:val="auto"/>
        </w:rPr>
        <w:t xml:space="preserve"> </w:t>
      </w:r>
      <w:r w:rsidR="00634027" w:rsidRPr="00EF2491">
        <w:rPr>
          <w:color w:val="auto"/>
        </w:rPr>
        <w:t>excitation</w:t>
      </w:r>
      <w:r w:rsidR="001D6C1E">
        <w:rPr>
          <w:color w:val="auto"/>
        </w:rPr>
        <w:t xml:space="preserve"> </w:t>
      </w:r>
      <w:r w:rsidR="00634027" w:rsidRPr="00EF2491">
        <w:rPr>
          <w:color w:val="auto"/>
        </w:rPr>
        <w:t>STEAM</w:t>
      </w:r>
      <w:r w:rsidR="001D6C1E">
        <w:rPr>
          <w:color w:val="auto"/>
        </w:rPr>
        <w:t xml:space="preserve"> </w:t>
      </w:r>
      <w:r w:rsidR="00EB64C3">
        <w:rPr>
          <w:color w:val="auto"/>
        </w:rPr>
        <w:t>G</w:t>
      </w:r>
      <w:r w:rsidR="00634027" w:rsidRPr="00EF2491">
        <w:rPr>
          <w:color w:val="auto"/>
        </w:rPr>
        <w:t>aussian</w:t>
      </w:r>
      <w:r w:rsidR="001D6C1E">
        <w:rPr>
          <w:color w:val="auto"/>
        </w:rPr>
        <w:t xml:space="preserve"> </w:t>
      </w:r>
      <w:r w:rsidR="00634027" w:rsidRPr="00EF2491">
        <w:rPr>
          <w:color w:val="auto"/>
        </w:rPr>
        <w:t>pulse;</w:t>
      </w:r>
      <w:r w:rsidR="001D6C1E">
        <w:rPr>
          <w:color w:val="auto"/>
        </w:rPr>
        <w:t xml:space="preserve"> </w:t>
      </w:r>
      <w:r w:rsidR="00634027" w:rsidRPr="00EF2491">
        <w:rPr>
          <w:color w:val="auto"/>
        </w:rPr>
        <w:t>TE</w:t>
      </w:r>
      <w:r w:rsidR="001D6C1E">
        <w:rPr>
          <w:color w:val="auto"/>
        </w:rPr>
        <w:t xml:space="preserve"> </w:t>
      </w:r>
      <w:r w:rsidR="00EB64C3">
        <w:rPr>
          <w:color w:val="auto"/>
        </w:rPr>
        <w:t>=</w:t>
      </w:r>
      <w:r w:rsidR="001D6C1E">
        <w:rPr>
          <w:color w:val="auto"/>
        </w:rPr>
        <w:t xml:space="preserve"> </w:t>
      </w:r>
      <w:r w:rsidR="00634027" w:rsidRPr="00EF2491">
        <w:rPr>
          <w:color w:val="auto"/>
        </w:rPr>
        <w:t>5</w:t>
      </w:r>
      <w:r w:rsidR="001D6C1E">
        <w:rPr>
          <w:color w:val="auto"/>
        </w:rPr>
        <w:t xml:space="preserve"> </w:t>
      </w:r>
      <w:proofErr w:type="spellStart"/>
      <w:r w:rsidR="00634027" w:rsidRPr="00EF2491">
        <w:rPr>
          <w:color w:val="auto"/>
        </w:rPr>
        <w:t>ms</w:t>
      </w:r>
      <w:proofErr w:type="spellEnd"/>
      <w:r w:rsidR="00634027" w:rsidRPr="00EF2491">
        <w:rPr>
          <w:color w:val="auto"/>
        </w:rPr>
        <w:t>;</w:t>
      </w:r>
      <w:r w:rsidR="001D6C1E">
        <w:rPr>
          <w:color w:val="auto"/>
        </w:rPr>
        <w:t xml:space="preserve"> </w:t>
      </w:r>
      <w:r w:rsidR="00634027" w:rsidRPr="00EF2491">
        <w:rPr>
          <w:color w:val="auto"/>
        </w:rPr>
        <w:t>mixing</w:t>
      </w:r>
      <w:r w:rsidR="001D6C1E">
        <w:rPr>
          <w:color w:val="auto"/>
        </w:rPr>
        <w:t xml:space="preserve"> </w:t>
      </w:r>
      <w:r w:rsidR="00634027" w:rsidRPr="00EF2491">
        <w:rPr>
          <w:color w:val="auto"/>
        </w:rPr>
        <w:t>time</w:t>
      </w:r>
      <w:r w:rsidR="001D6C1E">
        <w:rPr>
          <w:color w:val="auto"/>
        </w:rPr>
        <w:t xml:space="preserve"> </w:t>
      </w:r>
      <w:r w:rsidR="00EB64C3">
        <w:rPr>
          <w:color w:val="auto"/>
        </w:rPr>
        <w:t>=</w:t>
      </w:r>
      <w:r w:rsidR="001D6C1E">
        <w:rPr>
          <w:color w:val="auto"/>
        </w:rPr>
        <w:t xml:space="preserve"> </w:t>
      </w:r>
      <w:r w:rsidR="00634027" w:rsidRPr="00EF2491">
        <w:rPr>
          <w:color w:val="auto"/>
        </w:rPr>
        <w:t>10</w:t>
      </w:r>
      <w:r w:rsidR="001D6C1E">
        <w:rPr>
          <w:color w:val="auto"/>
        </w:rPr>
        <w:t xml:space="preserve"> </w:t>
      </w:r>
      <w:proofErr w:type="spellStart"/>
      <w:r w:rsidR="00634027" w:rsidRPr="00EF2491">
        <w:rPr>
          <w:color w:val="auto"/>
        </w:rPr>
        <w:t>ms</w:t>
      </w:r>
      <w:proofErr w:type="spellEnd"/>
      <w:r w:rsidR="00634027" w:rsidRPr="00EF2491">
        <w:rPr>
          <w:color w:val="auto"/>
        </w:rPr>
        <w:t>;</w:t>
      </w:r>
      <w:r w:rsidR="001D6C1E">
        <w:rPr>
          <w:color w:val="auto"/>
        </w:rPr>
        <w:t xml:space="preserve"> </w:t>
      </w:r>
      <w:r w:rsidR="00634027" w:rsidRPr="00EF2491">
        <w:rPr>
          <w:color w:val="auto"/>
        </w:rPr>
        <w:t>acquisition</w:t>
      </w:r>
      <w:r w:rsidR="001D6C1E">
        <w:rPr>
          <w:color w:val="auto"/>
        </w:rPr>
        <w:t xml:space="preserve"> </w:t>
      </w:r>
      <w:r w:rsidR="00634027" w:rsidRPr="00EF2491">
        <w:rPr>
          <w:color w:val="auto"/>
        </w:rPr>
        <w:t>duration</w:t>
      </w:r>
      <w:r w:rsidR="001D6C1E">
        <w:rPr>
          <w:color w:val="auto"/>
        </w:rPr>
        <w:t xml:space="preserve"> </w:t>
      </w:r>
      <w:r w:rsidR="00EB64C3">
        <w:rPr>
          <w:color w:val="auto"/>
        </w:rPr>
        <w:t>=</w:t>
      </w:r>
      <w:r w:rsidR="001D6C1E">
        <w:rPr>
          <w:color w:val="auto"/>
        </w:rPr>
        <w:t xml:space="preserve"> </w:t>
      </w:r>
      <w:r w:rsidR="00634027" w:rsidRPr="00EF2491">
        <w:rPr>
          <w:color w:val="auto"/>
        </w:rPr>
        <w:t>204.8</w:t>
      </w:r>
      <w:r w:rsidR="001D6C1E">
        <w:rPr>
          <w:color w:val="auto"/>
        </w:rPr>
        <w:t xml:space="preserve"> </w:t>
      </w:r>
      <w:proofErr w:type="spellStart"/>
      <w:r w:rsidR="00634027" w:rsidRPr="00EF2491">
        <w:rPr>
          <w:color w:val="auto"/>
        </w:rPr>
        <w:t>ms</w:t>
      </w:r>
      <w:proofErr w:type="spellEnd"/>
      <w:r w:rsidR="00634027" w:rsidRPr="00EF2491">
        <w:rPr>
          <w:color w:val="auto"/>
        </w:rPr>
        <w:t>;</w:t>
      </w:r>
      <w:r w:rsidR="001D6C1E">
        <w:rPr>
          <w:color w:val="auto"/>
        </w:rPr>
        <w:t xml:space="preserve"> </w:t>
      </w:r>
      <w:r w:rsidR="00634027" w:rsidRPr="00EF2491">
        <w:rPr>
          <w:color w:val="auto"/>
        </w:rPr>
        <w:t>bandwidth</w:t>
      </w:r>
      <w:r w:rsidR="001D6C1E">
        <w:rPr>
          <w:color w:val="auto"/>
        </w:rPr>
        <w:t xml:space="preserve"> </w:t>
      </w:r>
      <w:r w:rsidR="00EB64C3">
        <w:rPr>
          <w:color w:val="auto"/>
        </w:rPr>
        <w:t>=</w:t>
      </w:r>
      <w:r w:rsidR="001D6C1E">
        <w:rPr>
          <w:color w:val="auto"/>
        </w:rPr>
        <w:t xml:space="preserve"> </w:t>
      </w:r>
      <w:r w:rsidR="00634027" w:rsidRPr="00EF2491">
        <w:rPr>
          <w:color w:val="auto"/>
        </w:rPr>
        <w:t>10</w:t>
      </w:r>
      <w:r w:rsidR="00EB64C3">
        <w:rPr>
          <w:color w:val="auto"/>
        </w:rPr>
        <w:t>,</w:t>
      </w:r>
      <w:r w:rsidR="00634027" w:rsidRPr="00EF2491">
        <w:rPr>
          <w:color w:val="auto"/>
        </w:rPr>
        <w:t>000</w:t>
      </w:r>
      <w:r w:rsidR="001D6C1E">
        <w:rPr>
          <w:color w:val="auto"/>
        </w:rPr>
        <w:t xml:space="preserve"> </w:t>
      </w:r>
      <w:r w:rsidR="00634027" w:rsidRPr="00EF2491">
        <w:rPr>
          <w:color w:val="auto"/>
        </w:rPr>
        <w:t>Hz;</w:t>
      </w:r>
      <w:r w:rsidR="001D6C1E">
        <w:rPr>
          <w:color w:val="auto"/>
        </w:rPr>
        <w:t xml:space="preserve"> </w:t>
      </w:r>
      <w:r w:rsidR="00634027" w:rsidRPr="00EF2491">
        <w:rPr>
          <w:color w:val="auto"/>
        </w:rPr>
        <w:t>dwell</w:t>
      </w:r>
      <w:r w:rsidR="001D6C1E">
        <w:rPr>
          <w:color w:val="auto"/>
        </w:rPr>
        <w:t xml:space="preserve"> </w:t>
      </w:r>
      <w:r w:rsidR="00634027" w:rsidRPr="00EF2491">
        <w:rPr>
          <w:color w:val="auto"/>
        </w:rPr>
        <w:t>time</w:t>
      </w:r>
      <w:r w:rsidR="001D6C1E">
        <w:rPr>
          <w:color w:val="auto"/>
        </w:rPr>
        <w:t xml:space="preserve"> </w:t>
      </w:r>
      <w:r w:rsidR="00EB64C3">
        <w:rPr>
          <w:color w:val="auto"/>
        </w:rPr>
        <w:t>=</w:t>
      </w:r>
      <w:r w:rsidR="001D6C1E">
        <w:rPr>
          <w:color w:val="auto"/>
        </w:rPr>
        <w:t xml:space="preserve"> </w:t>
      </w:r>
      <w:r w:rsidR="00634027" w:rsidRPr="00EF2491">
        <w:rPr>
          <w:color w:val="auto"/>
        </w:rPr>
        <w:t>50</w:t>
      </w:r>
      <w:r w:rsidR="001D6C1E">
        <w:rPr>
          <w:color w:val="auto"/>
        </w:rPr>
        <w:t xml:space="preserve"> </w:t>
      </w:r>
      <w:proofErr w:type="spellStart"/>
      <w:r w:rsidR="00634027" w:rsidRPr="00EF2491">
        <w:rPr>
          <w:rStyle w:val="st"/>
          <w:color w:val="auto"/>
        </w:rPr>
        <w:t>μs</w:t>
      </w:r>
      <w:proofErr w:type="spellEnd"/>
      <w:r w:rsidR="00634027" w:rsidRPr="00EF2491">
        <w:rPr>
          <w:rStyle w:val="st"/>
          <w:color w:val="auto"/>
        </w:rPr>
        <w:t>.</w:t>
      </w:r>
      <w:r w:rsidR="001D6C1E">
        <w:rPr>
          <w:rStyle w:val="st"/>
          <w:color w:val="auto"/>
        </w:rPr>
        <w:t xml:space="preserve"> </w:t>
      </w:r>
      <w:r w:rsidR="00634027" w:rsidRPr="00EF2491">
        <w:rPr>
          <w:rStyle w:val="st"/>
          <w:color w:val="auto"/>
        </w:rPr>
        <w:t>For</w:t>
      </w:r>
      <w:r w:rsidR="001D6C1E">
        <w:rPr>
          <w:rStyle w:val="st"/>
          <w:color w:val="auto"/>
        </w:rPr>
        <w:t xml:space="preserve"> </w:t>
      </w:r>
      <w:r w:rsidR="00EB64C3">
        <w:rPr>
          <w:rStyle w:val="st"/>
          <w:color w:val="auto"/>
        </w:rPr>
        <w:t>the</w:t>
      </w:r>
      <w:r w:rsidR="001D6C1E">
        <w:rPr>
          <w:rStyle w:val="st"/>
          <w:color w:val="auto"/>
        </w:rPr>
        <w:t xml:space="preserve"> </w:t>
      </w:r>
      <w:r w:rsidR="00634027" w:rsidRPr="00EF2491">
        <w:rPr>
          <w:color w:val="auto"/>
        </w:rPr>
        <w:t>local</w:t>
      </w:r>
      <w:r w:rsidR="001D6C1E">
        <w:rPr>
          <w:color w:val="auto"/>
        </w:rPr>
        <w:t xml:space="preserve"> </w:t>
      </w:r>
      <w:r w:rsidR="00634027" w:rsidRPr="00EF2491">
        <w:rPr>
          <w:color w:val="auto"/>
        </w:rPr>
        <w:t>shim</w:t>
      </w:r>
      <w:r w:rsidR="00EB64C3">
        <w:rPr>
          <w:color w:val="auto"/>
        </w:rPr>
        <w:t>,</w:t>
      </w:r>
      <w:r w:rsidR="001D6C1E">
        <w:rPr>
          <w:color w:val="auto"/>
        </w:rPr>
        <w:t xml:space="preserve"> </w:t>
      </w:r>
      <w:r w:rsidR="00634027" w:rsidRPr="00EF2491">
        <w:rPr>
          <w:color w:val="auto"/>
        </w:rPr>
        <w:t>use</w:t>
      </w:r>
      <w:r w:rsidR="001D6C1E">
        <w:rPr>
          <w:color w:val="auto"/>
        </w:rPr>
        <w:t xml:space="preserve"> </w:t>
      </w:r>
      <w:r w:rsidR="00EB64C3">
        <w:rPr>
          <w:color w:val="auto"/>
        </w:rPr>
        <w:t>the</w:t>
      </w:r>
      <w:r w:rsidR="001D6C1E">
        <w:rPr>
          <w:color w:val="auto"/>
        </w:rPr>
        <w:t xml:space="preserve"> </w:t>
      </w:r>
      <w:r w:rsidR="00EB64C3">
        <w:rPr>
          <w:color w:val="auto"/>
        </w:rPr>
        <w:t>following</w:t>
      </w:r>
      <w:r w:rsidR="001D6C1E">
        <w:rPr>
          <w:color w:val="auto"/>
        </w:rPr>
        <w:t xml:space="preserve"> </w:t>
      </w:r>
      <w:r w:rsidR="00EB64C3">
        <w:rPr>
          <w:color w:val="auto"/>
        </w:rPr>
        <w:t>parameters</w:t>
      </w:r>
      <w:r w:rsidR="00634027" w:rsidRPr="00EF2491">
        <w:rPr>
          <w:color w:val="auto"/>
        </w:rPr>
        <w:t>:</w:t>
      </w:r>
      <w:r w:rsidR="001D6C1E">
        <w:rPr>
          <w:color w:val="auto"/>
        </w:rPr>
        <w:t xml:space="preserve"> </w:t>
      </w:r>
      <w:r w:rsidR="00634027" w:rsidRPr="00EF2491">
        <w:rPr>
          <w:color w:val="auto"/>
          <w:lang w:eastAsia="fr-FR"/>
        </w:rPr>
        <w:t>water</w:t>
      </w:r>
      <w:r w:rsidR="001D6C1E">
        <w:rPr>
          <w:color w:val="auto"/>
          <w:lang w:eastAsia="fr-FR"/>
        </w:rPr>
        <w:t xml:space="preserve"> </w:t>
      </w:r>
      <w:r w:rsidR="00634027" w:rsidRPr="00EF2491">
        <w:rPr>
          <w:color w:val="auto"/>
          <w:lang w:eastAsia="fr-FR"/>
        </w:rPr>
        <w:t>suppression,</w:t>
      </w:r>
      <w:r w:rsidR="001D6C1E">
        <w:rPr>
          <w:color w:val="auto"/>
          <w:lang w:eastAsia="fr-FR"/>
        </w:rPr>
        <w:t xml:space="preserve"> </w:t>
      </w:r>
      <w:r w:rsidR="00634027" w:rsidRPr="00EF2491">
        <w:rPr>
          <w:color w:val="auto"/>
          <w:lang w:eastAsia="fr-FR"/>
        </w:rPr>
        <w:t>VAPOR</w:t>
      </w:r>
      <w:r w:rsidR="001D6C1E">
        <w:rPr>
          <w:color w:val="auto"/>
          <w:lang w:eastAsia="fr-FR"/>
        </w:rPr>
        <w:t xml:space="preserve"> </w:t>
      </w:r>
      <w:r w:rsidR="00634027" w:rsidRPr="00EF2491">
        <w:rPr>
          <w:color w:val="auto"/>
          <w:lang w:eastAsia="fr-FR"/>
        </w:rPr>
        <w:t>acquisition</w:t>
      </w:r>
      <w:r w:rsidR="001D6C1E">
        <w:rPr>
          <w:color w:val="auto"/>
          <w:lang w:eastAsia="fr-FR"/>
        </w:rPr>
        <w:t xml:space="preserve"> </w:t>
      </w:r>
      <w:r w:rsidR="00634027" w:rsidRPr="00EF2491">
        <w:rPr>
          <w:color w:val="auto"/>
          <w:lang w:eastAsia="fr-FR"/>
        </w:rPr>
        <w:t>duration</w:t>
      </w:r>
      <w:r w:rsidR="001D6C1E">
        <w:rPr>
          <w:color w:val="auto"/>
          <w:lang w:eastAsia="fr-FR"/>
        </w:rPr>
        <w:t xml:space="preserve"> </w:t>
      </w:r>
      <w:r w:rsidR="00EB64C3">
        <w:rPr>
          <w:color w:val="auto"/>
          <w:lang w:eastAsia="fr-FR"/>
        </w:rPr>
        <w:t>=</w:t>
      </w:r>
      <w:r w:rsidR="001D6C1E">
        <w:rPr>
          <w:color w:val="auto"/>
          <w:lang w:eastAsia="fr-FR"/>
        </w:rPr>
        <w:t xml:space="preserve"> </w:t>
      </w:r>
      <w:r w:rsidR="00634027" w:rsidRPr="00EF2491">
        <w:rPr>
          <w:color w:val="auto"/>
          <w:lang w:eastAsia="fr-FR"/>
        </w:rPr>
        <w:t>1</w:t>
      </w:r>
      <w:r w:rsidR="00EB64C3">
        <w:rPr>
          <w:color w:val="auto"/>
          <w:lang w:eastAsia="fr-FR"/>
        </w:rPr>
        <w:t>,</w:t>
      </w:r>
      <w:r w:rsidR="00634027" w:rsidRPr="00EF2491">
        <w:rPr>
          <w:color w:val="auto"/>
          <w:lang w:eastAsia="fr-FR"/>
        </w:rPr>
        <w:t>363.15</w:t>
      </w:r>
      <w:r w:rsidR="001D6C1E">
        <w:rPr>
          <w:color w:val="auto"/>
          <w:lang w:eastAsia="fr-FR"/>
        </w:rPr>
        <w:t xml:space="preserve"> </w:t>
      </w:r>
      <w:proofErr w:type="spellStart"/>
      <w:r w:rsidR="00634027" w:rsidRPr="00EF2491">
        <w:rPr>
          <w:color w:val="auto"/>
          <w:lang w:eastAsia="fr-FR"/>
        </w:rPr>
        <w:t>ms</w:t>
      </w:r>
      <w:proofErr w:type="spellEnd"/>
      <w:r w:rsidR="00634027" w:rsidRPr="00EF2491">
        <w:rPr>
          <w:color w:val="auto"/>
          <w:lang w:eastAsia="fr-FR"/>
        </w:rPr>
        <w:t>;</w:t>
      </w:r>
      <w:r w:rsidR="001D6C1E">
        <w:rPr>
          <w:color w:val="auto"/>
          <w:lang w:eastAsia="fr-FR"/>
        </w:rPr>
        <w:t xml:space="preserve"> </w:t>
      </w:r>
      <w:r w:rsidR="00634027" w:rsidRPr="00EF2491">
        <w:rPr>
          <w:color w:val="auto"/>
          <w:lang w:eastAsia="fr-FR"/>
        </w:rPr>
        <w:t>points</w:t>
      </w:r>
      <w:r w:rsidR="001D6C1E">
        <w:rPr>
          <w:color w:val="auto"/>
          <w:lang w:eastAsia="fr-FR"/>
        </w:rPr>
        <w:t xml:space="preserve"> </w:t>
      </w:r>
      <w:r w:rsidR="00EB64C3">
        <w:rPr>
          <w:color w:val="auto"/>
          <w:lang w:eastAsia="fr-FR"/>
        </w:rPr>
        <w:t>=</w:t>
      </w:r>
      <w:r w:rsidR="001D6C1E">
        <w:rPr>
          <w:color w:val="auto"/>
          <w:lang w:eastAsia="fr-FR"/>
        </w:rPr>
        <w:t xml:space="preserve"> </w:t>
      </w:r>
      <w:r w:rsidR="00634027" w:rsidRPr="00EF2491">
        <w:rPr>
          <w:color w:val="auto"/>
          <w:lang w:eastAsia="fr-FR"/>
        </w:rPr>
        <w:t>4</w:t>
      </w:r>
      <w:r w:rsidR="001C06FB">
        <w:rPr>
          <w:color w:val="auto"/>
          <w:lang w:eastAsia="fr-FR"/>
        </w:rPr>
        <w:t>,</w:t>
      </w:r>
      <w:r w:rsidR="00634027" w:rsidRPr="00EF2491">
        <w:rPr>
          <w:color w:val="auto"/>
          <w:lang w:eastAsia="fr-FR"/>
        </w:rPr>
        <w:t>096;</w:t>
      </w:r>
      <w:r w:rsidR="001D6C1E">
        <w:rPr>
          <w:color w:val="auto"/>
          <w:lang w:eastAsia="fr-FR"/>
        </w:rPr>
        <w:t xml:space="preserve"> </w:t>
      </w:r>
      <w:r w:rsidR="00634027" w:rsidRPr="00EF2491">
        <w:rPr>
          <w:color w:val="auto"/>
          <w:lang w:eastAsia="fr-FR"/>
        </w:rPr>
        <w:t>bandwidth</w:t>
      </w:r>
      <w:r w:rsidR="001D6C1E">
        <w:rPr>
          <w:color w:val="auto"/>
          <w:lang w:eastAsia="fr-FR"/>
        </w:rPr>
        <w:t xml:space="preserve"> </w:t>
      </w:r>
      <w:r w:rsidR="00634027" w:rsidRPr="00EF2491">
        <w:rPr>
          <w:color w:val="auto"/>
          <w:lang w:eastAsia="fr-FR"/>
        </w:rPr>
        <w:t>in</w:t>
      </w:r>
      <w:r w:rsidR="001D6C1E">
        <w:rPr>
          <w:color w:val="auto"/>
          <w:lang w:eastAsia="fr-FR"/>
        </w:rPr>
        <w:t xml:space="preserve"> </w:t>
      </w:r>
      <w:r w:rsidR="00634027" w:rsidRPr="00EF2491">
        <w:rPr>
          <w:color w:val="auto"/>
          <w:lang w:eastAsia="fr-FR"/>
        </w:rPr>
        <w:t>Hz</w:t>
      </w:r>
      <w:r w:rsidR="001D6C1E">
        <w:rPr>
          <w:color w:val="auto"/>
          <w:lang w:eastAsia="fr-FR"/>
        </w:rPr>
        <w:t xml:space="preserve"> </w:t>
      </w:r>
      <w:r w:rsidR="00EB64C3">
        <w:rPr>
          <w:color w:val="auto"/>
          <w:lang w:eastAsia="fr-FR"/>
        </w:rPr>
        <w:t>=</w:t>
      </w:r>
      <w:r w:rsidR="001D6C1E">
        <w:rPr>
          <w:color w:val="auto"/>
          <w:lang w:eastAsia="fr-FR"/>
        </w:rPr>
        <w:t xml:space="preserve"> </w:t>
      </w:r>
      <w:r w:rsidR="00634027" w:rsidRPr="00EF2491">
        <w:rPr>
          <w:color w:val="auto"/>
          <w:lang w:eastAsia="fr-FR"/>
        </w:rPr>
        <w:t>3</w:t>
      </w:r>
      <w:r w:rsidR="001C06FB">
        <w:rPr>
          <w:color w:val="auto"/>
          <w:lang w:eastAsia="fr-FR"/>
        </w:rPr>
        <w:t>,</w:t>
      </w:r>
      <w:r w:rsidR="00634027" w:rsidRPr="00EF2491">
        <w:rPr>
          <w:color w:val="auto"/>
          <w:lang w:eastAsia="fr-FR"/>
        </w:rPr>
        <w:t>004</w:t>
      </w:r>
      <w:r w:rsidR="001C06FB">
        <w:rPr>
          <w:color w:val="auto"/>
          <w:lang w:eastAsia="fr-FR"/>
        </w:rPr>
        <w:t>.</w:t>
      </w:r>
      <w:r w:rsidR="00634027" w:rsidRPr="00EF2491">
        <w:rPr>
          <w:color w:val="auto"/>
          <w:lang w:eastAsia="fr-FR"/>
        </w:rPr>
        <w:t>81</w:t>
      </w:r>
      <w:r w:rsidR="001D6C1E">
        <w:rPr>
          <w:color w:val="auto"/>
          <w:lang w:eastAsia="fr-FR"/>
        </w:rPr>
        <w:t xml:space="preserve"> </w:t>
      </w:r>
      <w:r w:rsidR="00634027" w:rsidRPr="00EF2491">
        <w:rPr>
          <w:color w:val="auto"/>
          <w:lang w:eastAsia="fr-FR"/>
        </w:rPr>
        <w:t>Hz;</w:t>
      </w:r>
      <w:r w:rsidR="001D6C1E">
        <w:rPr>
          <w:color w:val="auto"/>
          <w:lang w:eastAsia="fr-FR"/>
        </w:rPr>
        <w:t xml:space="preserve"> </w:t>
      </w:r>
      <w:r w:rsidR="00634027" w:rsidRPr="00EF2491">
        <w:rPr>
          <w:color w:val="auto"/>
          <w:lang w:eastAsia="fr-FR"/>
        </w:rPr>
        <w:t>bandwidth</w:t>
      </w:r>
      <w:r w:rsidR="001D6C1E">
        <w:rPr>
          <w:color w:val="auto"/>
          <w:lang w:eastAsia="fr-FR"/>
        </w:rPr>
        <w:t xml:space="preserve"> </w:t>
      </w:r>
      <w:r w:rsidR="00634027" w:rsidRPr="00EF2491">
        <w:rPr>
          <w:color w:val="auto"/>
          <w:lang w:eastAsia="fr-FR"/>
        </w:rPr>
        <w:t>in</w:t>
      </w:r>
      <w:r w:rsidR="001D6C1E">
        <w:rPr>
          <w:color w:val="auto"/>
          <w:lang w:eastAsia="fr-FR"/>
        </w:rPr>
        <w:t xml:space="preserve"> </w:t>
      </w:r>
      <w:r w:rsidR="00634027" w:rsidRPr="00EF2491">
        <w:rPr>
          <w:color w:val="auto"/>
          <w:lang w:eastAsia="fr-FR"/>
        </w:rPr>
        <w:t>ppm</w:t>
      </w:r>
      <w:r w:rsidR="001D6C1E">
        <w:rPr>
          <w:color w:val="auto"/>
          <w:lang w:eastAsia="fr-FR"/>
        </w:rPr>
        <w:t xml:space="preserve"> </w:t>
      </w:r>
      <w:r w:rsidR="00EB64C3">
        <w:rPr>
          <w:color w:val="auto"/>
          <w:lang w:eastAsia="fr-FR"/>
        </w:rPr>
        <w:t>=</w:t>
      </w:r>
      <w:r w:rsidR="001D6C1E">
        <w:rPr>
          <w:color w:val="auto"/>
          <w:lang w:eastAsia="fr-FR"/>
        </w:rPr>
        <w:t xml:space="preserve"> </w:t>
      </w:r>
      <w:r w:rsidR="00634027" w:rsidRPr="00EF2491">
        <w:rPr>
          <w:color w:val="auto"/>
          <w:lang w:eastAsia="fr-FR"/>
        </w:rPr>
        <w:t>10</w:t>
      </w:r>
      <w:r w:rsidR="001D6C1E">
        <w:rPr>
          <w:color w:val="auto"/>
          <w:lang w:eastAsia="fr-FR"/>
        </w:rPr>
        <w:t xml:space="preserve"> </w:t>
      </w:r>
      <w:r w:rsidR="00634027" w:rsidRPr="00EF2491">
        <w:rPr>
          <w:color w:val="auto"/>
          <w:lang w:eastAsia="fr-FR"/>
        </w:rPr>
        <w:t>ppm;</w:t>
      </w:r>
      <w:r w:rsidR="001D6C1E">
        <w:rPr>
          <w:color w:val="auto"/>
          <w:lang w:eastAsia="fr-FR"/>
        </w:rPr>
        <w:t xml:space="preserve"> </w:t>
      </w:r>
      <w:r w:rsidR="00634027" w:rsidRPr="00EF2491">
        <w:rPr>
          <w:color w:val="auto"/>
          <w:lang w:eastAsia="fr-FR"/>
        </w:rPr>
        <w:t>dwell</w:t>
      </w:r>
      <w:r w:rsidR="001D6C1E">
        <w:rPr>
          <w:color w:val="auto"/>
          <w:lang w:eastAsia="fr-FR"/>
        </w:rPr>
        <w:t xml:space="preserve"> </w:t>
      </w:r>
      <w:r w:rsidR="00634027" w:rsidRPr="00EF2491">
        <w:rPr>
          <w:color w:val="auto"/>
          <w:lang w:eastAsia="fr-FR"/>
        </w:rPr>
        <w:t>time</w:t>
      </w:r>
      <w:r w:rsidR="001D6C1E">
        <w:rPr>
          <w:color w:val="auto"/>
          <w:lang w:eastAsia="fr-FR"/>
        </w:rPr>
        <w:t xml:space="preserve"> </w:t>
      </w:r>
      <w:r w:rsidR="00EB64C3">
        <w:rPr>
          <w:color w:val="auto"/>
          <w:lang w:eastAsia="fr-FR"/>
        </w:rPr>
        <w:t>=</w:t>
      </w:r>
      <w:r w:rsidR="001D6C1E">
        <w:rPr>
          <w:color w:val="auto"/>
          <w:lang w:eastAsia="fr-FR"/>
        </w:rPr>
        <w:t xml:space="preserve"> </w:t>
      </w:r>
      <w:r w:rsidR="00634027" w:rsidRPr="00EF2491">
        <w:rPr>
          <w:color w:val="auto"/>
          <w:lang w:eastAsia="fr-FR"/>
        </w:rPr>
        <w:t>166.40</w:t>
      </w:r>
      <w:r w:rsidR="001D6C1E">
        <w:rPr>
          <w:color w:val="auto"/>
          <w:lang w:eastAsia="fr-FR"/>
        </w:rPr>
        <w:t xml:space="preserve"> </w:t>
      </w:r>
      <w:proofErr w:type="spellStart"/>
      <w:r w:rsidR="00634027" w:rsidRPr="00EF2491">
        <w:rPr>
          <w:color w:val="auto"/>
          <w:lang w:eastAsia="fr-FR"/>
        </w:rPr>
        <w:t>μs</w:t>
      </w:r>
      <w:proofErr w:type="spellEnd"/>
      <w:r w:rsidR="00634027" w:rsidRPr="00EF2491">
        <w:rPr>
          <w:color w:val="auto"/>
          <w:lang w:eastAsia="fr-FR"/>
        </w:rPr>
        <w:t>;</w:t>
      </w:r>
      <w:r w:rsidR="001D6C1E">
        <w:rPr>
          <w:color w:val="auto"/>
          <w:lang w:eastAsia="fr-FR"/>
        </w:rPr>
        <w:t xml:space="preserve"> </w:t>
      </w:r>
      <w:r w:rsidR="00634027" w:rsidRPr="00EF2491">
        <w:rPr>
          <w:color w:val="auto"/>
          <w:lang w:eastAsia="fr-FR"/>
        </w:rPr>
        <w:t>spectral</w:t>
      </w:r>
      <w:r w:rsidR="001D6C1E">
        <w:rPr>
          <w:color w:val="auto"/>
          <w:lang w:eastAsia="fr-FR"/>
        </w:rPr>
        <w:t xml:space="preserve"> </w:t>
      </w:r>
      <w:r w:rsidR="00634027" w:rsidRPr="00EF2491">
        <w:rPr>
          <w:color w:val="auto"/>
          <w:lang w:eastAsia="fr-FR"/>
        </w:rPr>
        <w:t>resolution</w:t>
      </w:r>
      <w:r w:rsidR="001D6C1E">
        <w:rPr>
          <w:color w:val="auto"/>
          <w:lang w:eastAsia="fr-FR"/>
        </w:rPr>
        <w:t xml:space="preserve"> </w:t>
      </w:r>
      <w:r w:rsidR="00EB64C3">
        <w:rPr>
          <w:color w:val="auto"/>
          <w:lang w:eastAsia="fr-FR"/>
        </w:rPr>
        <w:t>=</w:t>
      </w:r>
      <w:r w:rsidR="001D6C1E">
        <w:rPr>
          <w:color w:val="auto"/>
          <w:lang w:eastAsia="fr-FR"/>
        </w:rPr>
        <w:t xml:space="preserve"> </w:t>
      </w:r>
      <w:r w:rsidR="00634027" w:rsidRPr="00EF2491">
        <w:rPr>
          <w:color w:val="auto"/>
          <w:lang w:eastAsia="fr-FR"/>
        </w:rPr>
        <w:t>0.37</w:t>
      </w:r>
      <w:r w:rsidR="001D6C1E">
        <w:rPr>
          <w:color w:val="auto"/>
          <w:lang w:eastAsia="fr-FR"/>
        </w:rPr>
        <w:t xml:space="preserve"> </w:t>
      </w:r>
      <w:r w:rsidR="00634027" w:rsidRPr="00EF2491">
        <w:rPr>
          <w:color w:val="auto"/>
          <w:lang w:eastAsia="fr-FR"/>
        </w:rPr>
        <w:t>Hz/points</w:t>
      </w:r>
      <w:r w:rsidR="00634027" w:rsidRPr="00EF2491">
        <w:rPr>
          <w:color w:val="auto"/>
        </w:rPr>
        <w:t>.</w:t>
      </w:r>
      <w:r w:rsidR="001D6C1E">
        <w:rPr>
          <w:color w:val="auto"/>
        </w:rPr>
        <w:t xml:space="preserve"> </w:t>
      </w:r>
      <w:r w:rsidR="00EB64C3">
        <w:rPr>
          <w:color w:val="auto"/>
        </w:rPr>
        <w:t>The</w:t>
      </w:r>
      <w:r w:rsidR="001D6C1E">
        <w:rPr>
          <w:color w:val="auto"/>
        </w:rPr>
        <w:t xml:space="preserve"> </w:t>
      </w:r>
      <w:r w:rsidR="00A14319" w:rsidRPr="00EF2491">
        <w:rPr>
          <w:color w:val="auto"/>
        </w:rPr>
        <w:t>LASER</w:t>
      </w:r>
      <w:r w:rsidR="001D6C1E">
        <w:rPr>
          <w:color w:val="auto"/>
        </w:rPr>
        <w:t xml:space="preserve"> </w:t>
      </w:r>
      <w:r w:rsidR="00A14319" w:rsidRPr="00EF2491">
        <w:rPr>
          <w:color w:val="auto"/>
        </w:rPr>
        <w:t>parameters</w:t>
      </w:r>
      <w:r w:rsidR="001D6C1E">
        <w:rPr>
          <w:color w:val="auto"/>
        </w:rPr>
        <w:t xml:space="preserve"> </w:t>
      </w:r>
      <w:r w:rsidR="00EB64C3">
        <w:rPr>
          <w:color w:val="auto"/>
        </w:rPr>
        <w:t>are</w:t>
      </w:r>
      <w:r w:rsidR="00634027" w:rsidRPr="00EF2491">
        <w:rPr>
          <w:color w:val="auto"/>
        </w:rPr>
        <w:t>:</w:t>
      </w:r>
      <w:r w:rsidR="001D6C1E">
        <w:rPr>
          <w:color w:val="auto"/>
        </w:rPr>
        <w:t xml:space="preserve"> </w:t>
      </w:r>
      <w:r w:rsidR="00A14319" w:rsidRPr="00EF2491">
        <w:rPr>
          <w:color w:val="auto"/>
        </w:rPr>
        <w:t>echo</w:t>
      </w:r>
      <w:r w:rsidR="001D6C1E">
        <w:rPr>
          <w:color w:val="auto"/>
        </w:rPr>
        <w:t xml:space="preserve"> </w:t>
      </w:r>
      <w:r w:rsidR="00A14319" w:rsidRPr="00EF2491">
        <w:rPr>
          <w:color w:val="auto"/>
        </w:rPr>
        <w:t>time</w:t>
      </w:r>
      <w:r w:rsidR="001D6C1E">
        <w:rPr>
          <w:color w:val="auto"/>
        </w:rPr>
        <w:t xml:space="preserve"> </w:t>
      </w:r>
      <w:r w:rsidR="00EB64C3">
        <w:rPr>
          <w:color w:val="auto"/>
        </w:rPr>
        <w:t>=</w:t>
      </w:r>
      <w:r w:rsidR="001D6C1E">
        <w:rPr>
          <w:color w:val="auto"/>
        </w:rPr>
        <w:t xml:space="preserve"> </w:t>
      </w:r>
      <w:r w:rsidR="00A14319" w:rsidRPr="00EF2491">
        <w:rPr>
          <w:color w:val="auto"/>
        </w:rPr>
        <w:t>19.26</w:t>
      </w:r>
      <w:r w:rsidR="001D6C1E">
        <w:rPr>
          <w:color w:val="auto"/>
        </w:rPr>
        <w:t xml:space="preserve"> </w:t>
      </w:r>
      <w:proofErr w:type="spellStart"/>
      <w:r w:rsidR="00A14319" w:rsidRPr="00EF2491">
        <w:rPr>
          <w:color w:val="auto"/>
        </w:rPr>
        <w:t>ms</w:t>
      </w:r>
      <w:proofErr w:type="spellEnd"/>
      <w:r w:rsidR="00A14319" w:rsidRPr="00EF2491">
        <w:rPr>
          <w:color w:val="auto"/>
        </w:rPr>
        <w:t>;</w:t>
      </w:r>
      <w:r w:rsidR="001D6C1E">
        <w:rPr>
          <w:color w:val="auto"/>
        </w:rPr>
        <w:t xml:space="preserve"> </w:t>
      </w:r>
      <w:r w:rsidR="00A14319" w:rsidRPr="00EF2491">
        <w:rPr>
          <w:color w:val="auto"/>
        </w:rPr>
        <w:t>TR</w:t>
      </w:r>
      <w:r w:rsidR="001D6C1E">
        <w:rPr>
          <w:color w:val="auto"/>
        </w:rPr>
        <w:t xml:space="preserve"> </w:t>
      </w:r>
      <w:r w:rsidR="00EB64C3">
        <w:rPr>
          <w:color w:val="auto"/>
        </w:rPr>
        <w:t>=</w:t>
      </w:r>
      <w:r w:rsidR="001D6C1E">
        <w:rPr>
          <w:color w:val="auto"/>
        </w:rPr>
        <w:t xml:space="preserve"> </w:t>
      </w:r>
      <w:r w:rsidR="00A14319" w:rsidRPr="00EF2491">
        <w:rPr>
          <w:color w:val="auto"/>
        </w:rPr>
        <w:t>2</w:t>
      </w:r>
      <w:r w:rsidR="00EB64C3">
        <w:rPr>
          <w:color w:val="auto"/>
        </w:rPr>
        <w:t>,</w:t>
      </w:r>
      <w:r w:rsidR="00A14319" w:rsidRPr="00EF2491">
        <w:rPr>
          <w:color w:val="auto"/>
        </w:rPr>
        <w:t>500</w:t>
      </w:r>
      <w:r w:rsidR="001D6C1E">
        <w:rPr>
          <w:color w:val="auto"/>
        </w:rPr>
        <w:t xml:space="preserve"> </w:t>
      </w:r>
      <w:proofErr w:type="spellStart"/>
      <w:r w:rsidR="00A14319" w:rsidRPr="00EF2491">
        <w:rPr>
          <w:color w:val="auto"/>
        </w:rPr>
        <w:t>ms</w:t>
      </w:r>
      <w:proofErr w:type="spellEnd"/>
      <w:r w:rsidR="00A14319" w:rsidRPr="00EF2491">
        <w:rPr>
          <w:color w:val="auto"/>
        </w:rPr>
        <w:t>;</w:t>
      </w:r>
      <w:r w:rsidR="001D6C1E">
        <w:rPr>
          <w:color w:val="auto"/>
        </w:rPr>
        <w:t xml:space="preserve"> </w:t>
      </w:r>
      <w:r w:rsidR="00EB64C3">
        <w:rPr>
          <w:color w:val="auto"/>
        </w:rPr>
        <w:t>a</w:t>
      </w:r>
      <w:r w:rsidR="00A14319" w:rsidRPr="00EF2491">
        <w:rPr>
          <w:color w:val="auto"/>
        </w:rPr>
        <w:t>verages</w:t>
      </w:r>
      <w:r w:rsidR="001D6C1E">
        <w:rPr>
          <w:color w:val="auto"/>
        </w:rPr>
        <w:t xml:space="preserve"> </w:t>
      </w:r>
      <w:r w:rsidR="00EB64C3">
        <w:rPr>
          <w:color w:val="auto"/>
        </w:rPr>
        <w:t>=</w:t>
      </w:r>
      <w:r w:rsidR="001D6C1E">
        <w:rPr>
          <w:color w:val="auto"/>
        </w:rPr>
        <w:t xml:space="preserve"> </w:t>
      </w:r>
      <w:r w:rsidR="00A14319" w:rsidRPr="00EF2491">
        <w:rPr>
          <w:color w:val="auto"/>
        </w:rPr>
        <w:t>128</w:t>
      </w:r>
      <w:r w:rsidR="001D6C1E">
        <w:rPr>
          <w:color w:val="auto"/>
        </w:rPr>
        <w:t xml:space="preserve"> </w:t>
      </w:r>
      <w:r w:rsidR="00A14319" w:rsidRPr="00EF2491">
        <w:rPr>
          <w:color w:val="auto"/>
        </w:rPr>
        <w:t>or</w:t>
      </w:r>
      <w:r w:rsidR="001D6C1E">
        <w:rPr>
          <w:color w:val="auto"/>
        </w:rPr>
        <w:t xml:space="preserve"> </w:t>
      </w:r>
      <w:r w:rsidR="00A14319" w:rsidRPr="00EF2491">
        <w:rPr>
          <w:color w:val="auto"/>
        </w:rPr>
        <w:t>32;</w:t>
      </w:r>
      <w:r w:rsidR="001D6C1E">
        <w:rPr>
          <w:color w:val="auto"/>
        </w:rPr>
        <w:t xml:space="preserve"> </w:t>
      </w:r>
      <w:r w:rsidR="00EB64C3">
        <w:rPr>
          <w:color w:val="auto"/>
        </w:rPr>
        <w:t>s</w:t>
      </w:r>
      <w:r w:rsidR="00A14319" w:rsidRPr="00EF2491">
        <w:rPr>
          <w:color w:val="auto"/>
        </w:rPr>
        <w:t>can</w:t>
      </w:r>
      <w:r w:rsidR="001D6C1E">
        <w:rPr>
          <w:color w:val="auto"/>
        </w:rPr>
        <w:t xml:space="preserve"> </w:t>
      </w:r>
      <w:r w:rsidR="00A14319" w:rsidRPr="00EF2491">
        <w:rPr>
          <w:color w:val="auto"/>
        </w:rPr>
        <w:t>time</w:t>
      </w:r>
      <w:r w:rsidR="001D6C1E">
        <w:rPr>
          <w:color w:val="auto"/>
        </w:rPr>
        <w:t xml:space="preserve"> </w:t>
      </w:r>
      <w:r w:rsidR="00EB64C3">
        <w:rPr>
          <w:color w:val="auto"/>
        </w:rPr>
        <w:t>=</w:t>
      </w:r>
      <w:r w:rsidR="001D6C1E">
        <w:rPr>
          <w:color w:val="auto"/>
        </w:rPr>
        <w:t xml:space="preserve"> </w:t>
      </w:r>
      <w:r w:rsidR="00A14319" w:rsidRPr="00EF2491">
        <w:rPr>
          <w:color w:val="auto"/>
        </w:rPr>
        <w:t>5</w:t>
      </w:r>
      <w:r w:rsidR="001D6C1E">
        <w:rPr>
          <w:color w:val="auto"/>
        </w:rPr>
        <w:t xml:space="preserve"> </w:t>
      </w:r>
      <w:r w:rsidR="00A14319" w:rsidRPr="00EF2491">
        <w:rPr>
          <w:color w:val="auto"/>
        </w:rPr>
        <w:t>min</w:t>
      </w:r>
      <w:r w:rsidR="001D6C1E">
        <w:rPr>
          <w:color w:val="auto"/>
        </w:rPr>
        <w:t xml:space="preserve"> </w:t>
      </w:r>
      <w:r w:rsidR="00A14319" w:rsidRPr="00EF2491">
        <w:rPr>
          <w:color w:val="auto"/>
        </w:rPr>
        <w:t>20</w:t>
      </w:r>
      <w:r w:rsidR="001D6C1E">
        <w:rPr>
          <w:color w:val="auto"/>
        </w:rPr>
        <w:t xml:space="preserve"> </w:t>
      </w:r>
      <w:r w:rsidR="00A14319" w:rsidRPr="00EF2491">
        <w:rPr>
          <w:color w:val="auto"/>
        </w:rPr>
        <w:t>s</w:t>
      </w:r>
      <w:r w:rsidR="001D6C1E">
        <w:rPr>
          <w:color w:val="auto"/>
        </w:rPr>
        <w:t xml:space="preserve"> </w:t>
      </w:r>
      <w:r w:rsidR="00A14319" w:rsidRPr="00EF2491">
        <w:rPr>
          <w:color w:val="auto"/>
        </w:rPr>
        <w:t>or</w:t>
      </w:r>
      <w:r w:rsidR="001D6C1E">
        <w:rPr>
          <w:color w:val="auto"/>
        </w:rPr>
        <w:t xml:space="preserve"> </w:t>
      </w:r>
      <w:r w:rsidR="00A14319" w:rsidRPr="00EF2491">
        <w:rPr>
          <w:color w:val="auto"/>
        </w:rPr>
        <w:t>1</w:t>
      </w:r>
      <w:r w:rsidR="001D6C1E">
        <w:rPr>
          <w:color w:val="auto"/>
        </w:rPr>
        <w:t xml:space="preserve"> </w:t>
      </w:r>
      <w:r w:rsidR="00A14319" w:rsidRPr="00EF2491">
        <w:rPr>
          <w:color w:val="auto"/>
        </w:rPr>
        <w:t>min</w:t>
      </w:r>
      <w:r w:rsidR="001D6C1E">
        <w:rPr>
          <w:color w:val="auto"/>
        </w:rPr>
        <w:t xml:space="preserve"> </w:t>
      </w:r>
      <w:r w:rsidR="00A14319" w:rsidRPr="00EF2491">
        <w:rPr>
          <w:color w:val="auto"/>
        </w:rPr>
        <w:t>20</w:t>
      </w:r>
      <w:r w:rsidR="001D6C1E">
        <w:rPr>
          <w:color w:val="auto"/>
        </w:rPr>
        <w:t xml:space="preserve"> </w:t>
      </w:r>
      <w:r w:rsidR="00A14319" w:rsidRPr="00EF2491">
        <w:rPr>
          <w:color w:val="auto"/>
        </w:rPr>
        <w:t>s;</w:t>
      </w:r>
      <w:r w:rsidR="001D6C1E">
        <w:rPr>
          <w:color w:val="auto"/>
        </w:rPr>
        <w:t xml:space="preserve"> </w:t>
      </w:r>
      <w:r w:rsidR="00EB64C3">
        <w:rPr>
          <w:color w:val="auto"/>
        </w:rPr>
        <w:t>a</w:t>
      </w:r>
      <w:r w:rsidR="00A14319" w:rsidRPr="00EF2491">
        <w:rPr>
          <w:color w:val="auto"/>
        </w:rPr>
        <w:t>cquisition</w:t>
      </w:r>
      <w:r w:rsidR="001D6C1E">
        <w:rPr>
          <w:color w:val="auto"/>
        </w:rPr>
        <w:t xml:space="preserve"> </w:t>
      </w:r>
      <w:r w:rsidR="00A14319" w:rsidRPr="00EF2491">
        <w:rPr>
          <w:color w:val="auto"/>
        </w:rPr>
        <w:t>points</w:t>
      </w:r>
      <w:r w:rsidR="001D6C1E">
        <w:rPr>
          <w:color w:val="auto"/>
        </w:rPr>
        <w:t xml:space="preserve"> </w:t>
      </w:r>
      <w:r w:rsidR="00EB64C3">
        <w:rPr>
          <w:color w:val="auto"/>
        </w:rPr>
        <w:t>=</w:t>
      </w:r>
      <w:r w:rsidR="001D6C1E">
        <w:rPr>
          <w:color w:val="auto"/>
        </w:rPr>
        <w:t xml:space="preserve"> </w:t>
      </w:r>
      <w:r w:rsidR="00A14319" w:rsidRPr="00EF2491">
        <w:rPr>
          <w:color w:val="auto"/>
        </w:rPr>
        <w:t>4</w:t>
      </w:r>
      <w:r w:rsidR="001C06FB">
        <w:rPr>
          <w:color w:val="auto"/>
        </w:rPr>
        <w:t>,</w:t>
      </w:r>
      <w:r w:rsidR="00A14319" w:rsidRPr="00EF2491">
        <w:rPr>
          <w:color w:val="auto"/>
        </w:rPr>
        <w:t>096.</w:t>
      </w:r>
    </w:p>
    <w:p w14:paraId="64AB0595" w14:textId="77777777" w:rsidR="00EF4CA7" w:rsidRPr="00EF2491" w:rsidRDefault="00EF4CA7" w:rsidP="00ED5BD6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204CE28C" w14:textId="75978EDD" w:rsidR="00335BB2" w:rsidRPr="00EF2491" w:rsidRDefault="000A77FE" w:rsidP="00ED5BD6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EF2491">
        <w:rPr>
          <w:color w:val="auto"/>
        </w:rPr>
        <w:t>7</w:t>
      </w:r>
      <w:r w:rsidR="00CD18CA" w:rsidRPr="00EF2491">
        <w:rPr>
          <w:color w:val="auto"/>
        </w:rPr>
        <w:t>.</w:t>
      </w:r>
      <w:r w:rsidR="002835FB">
        <w:rPr>
          <w:color w:val="auto"/>
        </w:rPr>
        <w:t>8</w:t>
      </w:r>
      <w:r w:rsidR="00CD18CA" w:rsidRPr="00EF2491">
        <w:rPr>
          <w:color w:val="auto"/>
        </w:rPr>
        <w:t>.</w:t>
      </w:r>
      <w:r w:rsidR="001D6C1E">
        <w:rPr>
          <w:color w:val="auto"/>
        </w:rPr>
        <w:t xml:space="preserve"> </w:t>
      </w:r>
      <w:r w:rsidR="00335BB2" w:rsidRPr="00EF2491">
        <w:rPr>
          <w:color w:val="auto"/>
        </w:rPr>
        <w:t>Perform</w:t>
      </w:r>
      <w:r w:rsidR="001D6C1E">
        <w:rPr>
          <w:color w:val="auto"/>
        </w:rPr>
        <w:t xml:space="preserve"> </w:t>
      </w:r>
      <w:r w:rsidR="00335BB2" w:rsidRPr="00EF2491">
        <w:rPr>
          <w:color w:val="auto"/>
          <w:vertAlign w:val="superscript"/>
        </w:rPr>
        <w:t>1</w:t>
      </w:r>
      <w:r w:rsidR="00335BB2" w:rsidRPr="00EF2491">
        <w:rPr>
          <w:color w:val="auto"/>
        </w:rPr>
        <w:t>H</w:t>
      </w:r>
      <w:r w:rsidR="00EB64C3">
        <w:rPr>
          <w:color w:val="auto"/>
        </w:rPr>
        <w:t>-</w:t>
      </w:r>
      <w:r w:rsidR="00335BB2" w:rsidRPr="00EF2491">
        <w:rPr>
          <w:color w:val="auto"/>
        </w:rPr>
        <w:t>MRS.</w:t>
      </w:r>
      <w:r w:rsidR="001D6C1E">
        <w:rPr>
          <w:color w:val="auto"/>
        </w:rPr>
        <w:t xml:space="preserve"> </w:t>
      </w:r>
    </w:p>
    <w:p w14:paraId="1CE5794A" w14:textId="77777777" w:rsidR="00EF4CA7" w:rsidRPr="00EF2491" w:rsidRDefault="00EF4CA7" w:rsidP="00ED5BD6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298E3807" w14:textId="7C17DD5D" w:rsidR="00CD18CA" w:rsidRPr="00EF2491" w:rsidRDefault="009A6956" w:rsidP="00ED5BD6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EF2491">
        <w:rPr>
          <w:color w:val="auto"/>
        </w:rPr>
        <w:t>7.</w:t>
      </w:r>
      <w:r w:rsidR="002835FB">
        <w:rPr>
          <w:color w:val="auto"/>
        </w:rPr>
        <w:t>8</w:t>
      </w:r>
      <w:r w:rsidR="00335BB2" w:rsidRPr="00EF2491">
        <w:rPr>
          <w:color w:val="auto"/>
        </w:rPr>
        <w:t>.1.</w:t>
      </w:r>
      <w:r w:rsidR="001D6C1E">
        <w:rPr>
          <w:color w:val="auto"/>
        </w:rPr>
        <w:t xml:space="preserve"> </w:t>
      </w:r>
      <w:r w:rsidR="00CD18CA" w:rsidRPr="00EF2491">
        <w:rPr>
          <w:color w:val="auto"/>
          <w:highlight w:val="yellow"/>
        </w:rPr>
        <w:t>Start</w:t>
      </w:r>
      <w:r w:rsidR="001D6C1E">
        <w:rPr>
          <w:color w:val="auto"/>
          <w:highlight w:val="yellow"/>
        </w:rPr>
        <w:t xml:space="preserve"> </w:t>
      </w:r>
      <w:r w:rsidR="00EB64C3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="007F363A" w:rsidRPr="00EF2491">
        <w:rPr>
          <w:color w:val="auto"/>
          <w:highlight w:val="yellow"/>
          <w:vertAlign w:val="superscript"/>
        </w:rPr>
        <w:t>1</w:t>
      </w:r>
      <w:r w:rsidR="007F363A" w:rsidRPr="00EF2491">
        <w:rPr>
          <w:color w:val="auto"/>
          <w:highlight w:val="yellow"/>
        </w:rPr>
        <w:t>H</w:t>
      </w:r>
      <w:r w:rsidR="00EB64C3">
        <w:rPr>
          <w:color w:val="auto"/>
          <w:highlight w:val="yellow"/>
        </w:rPr>
        <w:t>-</w:t>
      </w:r>
      <w:r w:rsidR="007F363A" w:rsidRPr="00EF2491">
        <w:rPr>
          <w:color w:val="auto"/>
          <w:highlight w:val="yellow"/>
        </w:rPr>
        <w:t>MRS</w:t>
      </w:r>
      <w:r w:rsidR="001D6C1E">
        <w:rPr>
          <w:color w:val="auto"/>
          <w:highlight w:val="yellow"/>
        </w:rPr>
        <w:t xml:space="preserve"> </w:t>
      </w:r>
      <w:r w:rsidR="00E21B81" w:rsidRPr="00EF2491">
        <w:rPr>
          <w:color w:val="auto"/>
          <w:highlight w:val="yellow"/>
        </w:rPr>
        <w:t>acquisition</w:t>
      </w:r>
      <w:r w:rsidR="001D6C1E">
        <w:rPr>
          <w:color w:val="auto"/>
          <w:highlight w:val="yellow"/>
        </w:rPr>
        <w:t xml:space="preserve"> </w:t>
      </w:r>
      <w:r w:rsidR="00E21B81" w:rsidRPr="00EF2491">
        <w:rPr>
          <w:color w:val="auto"/>
          <w:highlight w:val="yellow"/>
        </w:rPr>
        <w:t>first</w:t>
      </w:r>
      <w:r w:rsidR="001D6C1E">
        <w:rPr>
          <w:color w:val="auto"/>
          <w:highlight w:val="yellow"/>
        </w:rPr>
        <w:t xml:space="preserve"> </w:t>
      </w:r>
      <w:r w:rsidR="00CD18CA" w:rsidRPr="00EF2491">
        <w:rPr>
          <w:color w:val="auto"/>
          <w:highlight w:val="yellow"/>
        </w:rPr>
        <w:t>during</w:t>
      </w:r>
      <w:r w:rsidR="001D6C1E">
        <w:rPr>
          <w:color w:val="auto"/>
          <w:highlight w:val="yellow"/>
        </w:rPr>
        <w:t xml:space="preserve"> </w:t>
      </w:r>
      <w:r w:rsidR="00CD18CA" w:rsidRPr="00EF2491">
        <w:rPr>
          <w:color w:val="auto"/>
          <w:highlight w:val="yellow"/>
        </w:rPr>
        <w:t>a</w:t>
      </w:r>
      <w:r w:rsidR="001D6C1E">
        <w:rPr>
          <w:color w:val="auto"/>
          <w:highlight w:val="yellow"/>
        </w:rPr>
        <w:t xml:space="preserve"> </w:t>
      </w:r>
      <w:r w:rsidR="00CD18CA" w:rsidRPr="00EF2491">
        <w:rPr>
          <w:color w:val="auto"/>
          <w:highlight w:val="yellow"/>
        </w:rPr>
        <w:t>rest</w:t>
      </w:r>
      <w:r w:rsidR="0050340B" w:rsidRPr="00EF2491">
        <w:rPr>
          <w:color w:val="auto"/>
          <w:highlight w:val="yellow"/>
        </w:rPr>
        <w:t>ing</w:t>
      </w:r>
      <w:r w:rsidR="001D6C1E">
        <w:rPr>
          <w:color w:val="auto"/>
          <w:highlight w:val="yellow"/>
        </w:rPr>
        <w:t xml:space="preserve"> </w:t>
      </w:r>
      <w:r w:rsidR="00CD18CA" w:rsidRPr="00EF2491">
        <w:rPr>
          <w:color w:val="auto"/>
          <w:highlight w:val="yellow"/>
        </w:rPr>
        <w:t>period</w:t>
      </w:r>
      <w:r w:rsidR="001D6C1E">
        <w:rPr>
          <w:color w:val="auto"/>
        </w:rPr>
        <w:t xml:space="preserve"> </w:t>
      </w:r>
      <w:r w:rsidR="00CD18CA" w:rsidRPr="00EF2491">
        <w:rPr>
          <w:color w:val="auto"/>
        </w:rPr>
        <w:t>(4</w:t>
      </w:r>
      <w:r w:rsidR="001D6C1E">
        <w:rPr>
          <w:color w:val="auto"/>
        </w:rPr>
        <w:t xml:space="preserve"> </w:t>
      </w:r>
      <w:r w:rsidR="00CD18CA" w:rsidRPr="00EF2491">
        <w:rPr>
          <w:color w:val="auto"/>
        </w:rPr>
        <w:t>x</w:t>
      </w:r>
      <w:r w:rsidR="001D6C1E">
        <w:rPr>
          <w:color w:val="auto"/>
        </w:rPr>
        <w:t xml:space="preserve"> </w:t>
      </w:r>
      <w:r w:rsidR="00CD18CA" w:rsidRPr="00EF2491">
        <w:rPr>
          <w:color w:val="auto"/>
        </w:rPr>
        <w:t>32</w:t>
      </w:r>
      <w:r w:rsidR="001D6C1E">
        <w:rPr>
          <w:color w:val="auto"/>
        </w:rPr>
        <w:t xml:space="preserve"> </w:t>
      </w:r>
      <w:r w:rsidR="00CD18CA" w:rsidRPr="00EF2491">
        <w:rPr>
          <w:color w:val="auto"/>
        </w:rPr>
        <w:t>LASER</w:t>
      </w:r>
      <w:r w:rsidR="001D6C1E">
        <w:rPr>
          <w:color w:val="auto"/>
        </w:rPr>
        <w:t xml:space="preserve"> </w:t>
      </w:r>
      <w:r w:rsidR="00CD18CA" w:rsidRPr="00EF2491">
        <w:rPr>
          <w:color w:val="auto"/>
        </w:rPr>
        <w:t>scans</w:t>
      </w:r>
      <w:r w:rsidR="001D6C1E">
        <w:rPr>
          <w:color w:val="auto"/>
        </w:rPr>
        <w:t xml:space="preserve"> </w:t>
      </w:r>
      <w:r w:rsidR="00CD18CA" w:rsidRPr="00EF2491">
        <w:rPr>
          <w:color w:val="auto"/>
        </w:rPr>
        <w:t>+</w:t>
      </w:r>
      <w:r w:rsidR="001D6C1E">
        <w:rPr>
          <w:color w:val="auto"/>
        </w:rPr>
        <w:t xml:space="preserve"> </w:t>
      </w:r>
      <w:r w:rsidR="00CD18CA" w:rsidRPr="00EF2491">
        <w:rPr>
          <w:color w:val="auto"/>
        </w:rPr>
        <w:t>128</w:t>
      </w:r>
      <w:r w:rsidR="001D6C1E">
        <w:rPr>
          <w:color w:val="auto"/>
        </w:rPr>
        <w:t xml:space="preserve"> </w:t>
      </w:r>
      <w:r w:rsidR="00CD18CA" w:rsidRPr="00EF2491">
        <w:rPr>
          <w:color w:val="auto"/>
        </w:rPr>
        <w:t>LASER</w:t>
      </w:r>
      <w:r w:rsidR="001D6C1E">
        <w:rPr>
          <w:color w:val="auto"/>
        </w:rPr>
        <w:t xml:space="preserve"> </w:t>
      </w:r>
      <w:r w:rsidR="00CD18CA" w:rsidRPr="00EF2491">
        <w:rPr>
          <w:color w:val="auto"/>
        </w:rPr>
        <w:t>scans;</w:t>
      </w:r>
      <w:r w:rsidR="001D6C1E">
        <w:rPr>
          <w:color w:val="auto"/>
        </w:rPr>
        <w:t xml:space="preserve"> </w:t>
      </w:r>
      <w:r w:rsidR="00CD18CA" w:rsidRPr="00EF2491">
        <w:rPr>
          <w:color w:val="auto"/>
        </w:rPr>
        <w:t>2</w:t>
      </w:r>
      <w:r w:rsidR="00EB64C3">
        <w:rPr>
          <w:color w:val="auto"/>
        </w:rPr>
        <w:t>,</w:t>
      </w:r>
      <w:r w:rsidR="00CD18CA" w:rsidRPr="00EF2491">
        <w:rPr>
          <w:color w:val="auto"/>
        </w:rPr>
        <w:t>500</w:t>
      </w:r>
      <w:r w:rsidR="001D6C1E">
        <w:rPr>
          <w:color w:val="auto"/>
        </w:rPr>
        <w:t xml:space="preserve"> </w:t>
      </w:r>
      <w:r w:rsidR="00CD18CA" w:rsidRPr="00EF2491">
        <w:rPr>
          <w:color w:val="auto"/>
        </w:rPr>
        <w:t>ms</w:t>
      </w:r>
      <w:r w:rsidR="001D6C1E">
        <w:rPr>
          <w:color w:val="auto"/>
        </w:rPr>
        <w:t xml:space="preserve"> </w:t>
      </w:r>
      <w:r w:rsidR="00CD18CA" w:rsidRPr="00EF2491">
        <w:rPr>
          <w:color w:val="auto"/>
        </w:rPr>
        <w:t>per</w:t>
      </w:r>
      <w:r w:rsidR="001D6C1E">
        <w:rPr>
          <w:color w:val="auto"/>
        </w:rPr>
        <w:t xml:space="preserve"> </w:t>
      </w:r>
      <w:r w:rsidR="00CD18CA" w:rsidRPr="00EF2491">
        <w:rPr>
          <w:color w:val="auto"/>
        </w:rPr>
        <w:t>scan).</w:t>
      </w:r>
      <w:r w:rsidR="001D6C1E">
        <w:rPr>
          <w:color w:val="auto"/>
        </w:rPr>
        <w:t xml:space="preserve"> </w:t>
      </w:r>
    </w:p>
    <w:p w14:paraId="1CD1FA3C" w14:textId="77777777" w:rsidR="00EF4CA7" w:rsidRPr="00EF2491" w:rsidRDefault="00EF4CA7" w:rsidP="00ED5BD6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50082C8C" w14:textId="6477A6ED" w:rsidR="00CD18CA" w:rsidRPr="00EF2491" w:rsidRDefault="00D72A74" w:rsidP="00ED5BD6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EF2491">
        <w:rPr>
          <w:color w:val="auto"/>
        </w:rPr>
        <w:t>7</w:t>
      </w:r>
      <w:r w:rsidR="00CD18CA" w:rsidRPr="00EF2491">
        <w:rPr>
          <w:color w:val="auto"/>
        </w:rPr>
        <w:t>.</w:t>
      </w:r>
      <w:r w:rsidR="002835FB">
        <w:rPr>
          <w:color w:val="auto"/>
        </w:rPr>
        <w:t>8</w:t>
      </w:r>
      <w:r w:rsidR="00CD18CA" w:rsidRPr="00EF2491">
        <w:rPr>
          <w:color w:val="auto"/>
        </w:rPr>
        <w:t>.2</w:t>
      </w:r>
      <w:r w:rsidR="00B72507" w:rsidRPr="00EF2491">
        <w:rPr>
          <w:color w:val="auto"/>
        </w:rPr>
        <w:t>.</w:t>
      </w:r>
      <w:r w:rsidR="001D6C1E">
        <w:rPr>
          <w:color w:val="auto"/>
        </w:rPr>
        <w:t xml:space="preserve"> </w:t>
      </w:r>
      <w:r w:rsidR="00FE4F91" w:rsidRPr="00EF2491">
        <w:rPr>
          <w:color w:val="auto"/>
          <w:highlight w:val="yellow"/>
        </w:rPr>
        <w:t>A</w:t>
      </w:r>
      <w:r w:rsidR="00CD0851" w:rsidRPr="00EF2491">
        <w:rPr>
          <w:color w:val="auto"/>
          <w:highlight w:val="yellow"/>
        </w:rPr>
        <w:t>c</w:t>
      </w:r>
      <w:r w:rsidR="00FE4F91" w:rsidRPr="00EF2491">
        <w:rPr>
          <w:color w:val="auto"/>
          <w:highlight w:val="yellow"/>
        </w:rPr>
        <w:t>quire</w:t>
      </w:r>
      <w:r w:rsidR="001D6C1E">
        <w:rPr>
          <w:color w:val="auto"/>
          <w:highlight w:val="yellow"/>
        </w:rPr>
        <w:t xml:space="preserve"> </w:t>
      </w:r>
      <w:r w:rsidR="00FE4F91" w:rsidRPr="00EF2491">
        <w:rPr>
          <w:color w:val="auto"/>
          <w:highlight w:val="yellow"/>
        </w:rPr>
        <w:t>another</w:t>
      </w:r>
      <w:r w:rsidR="001D6C1E">
        <w:rPr>
          <w:color w:val="auto"/>
          <w:highlight w:val="yellow"/>
        </w:rPr>
        <w:t xml:space="preserve"> </w:t>
      </w:r>
      <w:r w:rsidR="00CD18CA" w:rsidRPr="00EF2491">
        <w:rPr>
          <w:color w:val="auto"/>
          <w:highlight w:val="yellow"/>
        </w:rPr>
        <w:t>localization</w:t>
      </w:r>
      <w:r w:rsidR="001D6C1E">
        <w:rPr>
          <w:color w:val="auto"/>
          <w:highlight w:val="yellow"/>
        </w:rPr>
        <w:t xml:space="preserve"> </w:t>
      </w:r>
      <w:r w:rsidR="00CD18CA" w:rsidRPr="00EF2491">
        <w:rPr>
          <w:color w:val="auto"/>
          <w:highlight w:val="yellow"/>
        </w:rPr>
        <w:t>sequence</w:t>
      </w:r>
      <w:r w:rsidR="001D6C1E">
        <w:rPr>
          <w:color w:val="auto"/>
          <w:highlight w:val="yellow"/>
        </w:rPr>
        <w:t xml:space="preserve"> </w:t>
      </w:r>
      <w:r w:rsidR="0076723D" w:rsidRPr="00EF2491">
        <w:rPr>
          <w:color w:val="auto"/>
          <w:highlight w:val="yellow"/>
        </w:rPr>
        <w:t>(same</w:t>
      </w:r>
      <w:r w:rsidR="001D6C1E">
        <w:rPr>
          <w:color w:val="auto"/>
          <w:highlight w:val="yellow"/>
        </w:rPr>
        <w:t xml:space="preserve"> </w:t>
      </w:r>
      <w:r w:rsidR="0076723D" w:rsidRPr="00EF2491">
        <w:rPr>
          <w:color w:val="auto"/>
          <w:highlight w:val="yellow"/>
        </w:rPr>
        <w:t>as</w:t>
      </w:r>
      <w:r w:rsidR="001D6C1E">
        <w:rPr>
          <w:color w:val="auto"/>
          <w:highlight w:val="yellow"/>
        </w:rPr>
        <w:t xml:space="preserve"> </w:t>
      </w:r>
      <w:r w:rsidR="0076723D" w:rsidRPr="00EF2491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="0076723D" w:rsidRPr="00EF2491">
        <w:rPr>
          <w:color w:val="auto"/>
          <w:highlight w:val="yellow"/>
        </w:rPr>
        <w:t>one</w:t>
      </w:r>
      <w:r w:rsidR="001D6C1E">
        <w:rPr>
          <w:color w:val="auto"/>
          <w:highlight w:val="yellow"/>
        </w:rPr>
        <w:t xml:space="preserve"> </w:t>
      </w:r>
      <w:r w:rsidR="0076723D" w:rsidRPr="00EF2491">
        <w:rPr>
          <w:color w:val="auto"/>
          <w:highlight w:val="yellow"/>
        </w:rPr>
        <w:t>described</w:t>
      </w:r>
      <w:r w:rsidR="001D6C1E">
        <w:rPr>
          <w:color w:val="auto"/>
          <w:highlight w:val="yellow"/>
        </w:rPr>
        <w:t xml:space="preserve"> </w:t>
      </w:r>
      <w:r w:rsidR="0076723D" w:rsidRPr="00EF2491">
        <w:rPr>
          <w:color w:val="auto"/>
          <w:highlight w:val="yellow"/>
        </w:rPr>
        <w:t>in</w:t>
      </w:r>
      <w:r w:rsidR="001D6C1E">
        <w:rPr>
          <w:color w:val="auto"/>
          <w:highlight w:val="yellow"/>
        </w:rPr>
        <w:t xml:space="preserve"> </w:t>
      </w:r>
      <w:r w:rsidR="00EB64C3">
        <w:rPr>
          <w:color w:val="auto"/>
          <w:highlight w:val="yellow"/>
        </w:rPr>
        <w:t>step</w:t>
      </w:r>
      <w:r w:rsidR="001D6C1E">
        <w:rPr>
          <w:color w:val="auto"/>
          <w:highlight w:val="yellow"/>
        </w:rPr>
        <w:t xml:space="preserve"> </w:t>
      </w:r>
      <w:r w:rsidR="0076723D" w:rsidRPr="00EF2491">
        <w:rPr>
          <w:color w:val="auto"/>
          <w:highlight w:val="yellow"/>
        </w:rPr>
        <w:t>5.3)</w:t>
      </w:r>
      <w:r w:rsidR="001D6C1E">
        <w:rPr>
          <w:color w:val="auto"/>
          <w:highlight w:val="yellow"/>
        </w:rPr>
        <w:t xml:space="preserve"> </w:t>
      </w:r>
      <w:r w:rsidR="00CD18CA" w:rsidRPr="00EF2491">
        <w:rPr>
          <w:color w:val="auto"/>
          <w:highlight w:val="yellow"/>
        </w:rPr>
        <w:t>to</w:t>
      </w:r>
      <w:r w:rsidR="001D6C1E">
        <w:rPr>
          <w:color w:val="auto"/>
          <w:highlight w:val="yellow"/>
        </w:rPr>
        <w:t xml:space="preserve"> </w:t>
      </w:r>
      <w:r w:rsidR="00CD18CA" w:rsidRPr="00EF2491">
        <w:rPr>
          <w:color w:val="auto"/>
          <w:highlight w:val="yellow"/>
        </w:rPr>
        <w:t>compare</w:t>
      </w:r>
      <w:r w:rsidR="001D6C1E">
        <w:rPr>
          <w:color w:val="auto"/>
          <w:highlight w:val="yellow"/>
        </w:rPr>
        <w:t xml:space="preserve"> </w:t>
      </w:r>
      <w:r w:rsidR="00CD18CA" w:rsidRPr="00EF2491">
        <w:rPr>
          <w:color w:val="auto"/>
          <w:highlight w:val="yellow"/>
        </w:rPr>
        <w:t>with</w:t>
      </w:r>
      <w:r w:rsidR="001D6C1E">
        <w:rPr>
          <w:color w:val="auto"/>
          <w:highlight w:val="yellow"/>
        </w:rPr>
        <w:t xml:space="preserve"> </w:t>
      </w:r>
      <w:r w:rsidR="00CD18CA" w:rsidRPr="00EF2491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="00CD18CA" w:rsidRPr="00EF2491">
        <w:rPr>
          <w:color w:val="auto"/>
          <w:highlight w:val="yellow"/>
        </w:rPr>
        <w:t>first</w:t>
      </w:r>
      <w:r w:rsidR="001D6C1E">
        <w:rPr>
          <w:color w:val="auto"/>
          <w:highlight w:val="yellow"/>
        </w:rPr>
        <w:t xml:space="preserve"> </w:t>
      </w:r>
      <w:r w:rsidR="00CD18CA" w:rsidRPr="00EF2491">
        <w:rPr>
          <w:color w:val="auto"/>
          <w:highlight w:val="yellow"/>
        </w:rPr>
        <w:t>one</w:t>
      </w:r>
      <w:r w:rsidR="001D6C1E">
        <w:rPr>
          <w:color w:val="auto"/>
          <w:highlight w:val="yellow"/>
        </w:rPr>
        <w:t xml:space="preserve"> </w:t>
      </w:r>
      <w:r w:rsidR="00CD18CA" w:rsidRPr="00EF2491">
        <w:rPr>
          <w:color w:val="auto"/>
          <w:highlight w:val="yellow"/>
        </w:rPr>
        <w:t>recorded</w:t>
      </w:r>
      <w:r w:rsidR="001D6C1E">
        <w:rPr>
          <w:color w:val="auto"/>
          <w:highlight w:val="yellow"/>
        </w:rPr>
        <w:t xml:space="preserve"> </w:t>
      </w:r>
      <w:r w:rsidR="00C933BB" w:rsidRPr="00EF2491">
        <w:rPr>
          <w:color w:val="auto"/>
          <w:highlight w:val="yellow"/>
        </w:rPr>
        <w:t>and</w:t>
      </w:r>
      <w:r w:rsidR="001D6C1E">
        <w:rPr>
          <w:color w:val="auto"/>
          <w:highlight w:val="yellow"/>
        </w:rPr>
        <w:t xml:space="preserve"> </w:t>
      </w:r>
      <w:r w:rsidR="00FE4F91" w:rsidRPr="00EF2491">
        <w:rPr>
          <w:color w:val="auto"/>
          <w:highlight w:val="yellow"/>
        </w:rPr>
        <w:t>ensure</w:t>
      </w:r>
      <w:r w:rsidR="001D6C1E">
        <w:rPr>
          <w:color w:val="auto"/>
          <w:highlight w:val="yellow"/>
        </w:rPr>
        <w:t xml:space="preserve"> </w:t>
      </w:r>
      <w:r w:rsidR="00FE4F91" w:rsidRPr="00EF2491">
        <w:rPr>
          <w:color w:val="auto"/>
          <w:highlight w:val="yellow"/>
        </w:rPr>
        <w:t>that</w:t>
      </w:r>
      <w:r w:rsidR="001D6C1E">
        <w:rPr>
          <w:color w:val="auto"/>
          <w:highlight w:val="yellow"/>
        </w:rPr>
        <w:t xml:space="preserve"> </w:t>
      </w:r>
      <w:r w:rsidR="00CD18CA" w:rsidRPr="00EF2491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="00CD18CA" w:rsidRPr="00EF2491">
        <w:rPr>
          <w:color w:val="auto"/>
          <w:highlight w:val="yellow"/>
        </w:rPr>
        <w:t>rat</w:t>
      </w:r>
      <w:r w:rsidR="001D6C1E">
        <w:rPr>
          <w:color w:val="auto"/>
          <w:highlight w:val="yellow"/>
        </w:rPr>
        <w:t xml:space="preserve"> </w:t>
      </w:r>
      <w:r w:rsidR="00CD18CA" w:rsidRPr="00EF2491">
        <w:rPr>
          <w:color w:val="auto"/>
          <w:highlight w:val="yellow"/>
        </w:rPr>
        <w:t>has</w:t>
      </w:r>
      <w:r w:rsidR="001D6C1E">
        <w:rPr>
          <w:color w:val="auto"/>
          <w:highlight w:val="yellow"/>
        </w:rPr>
        <w:t xml:space="preserve"> </w:t>
      </w:r>
      <w:r w:rsidR="00FE4F91" w:rsidRPr="00EF2491">
        <w:rPr>
          <w:color w:val="auto"/>
          <w:highlight w:val="yellow"/>
        </w:rPr>
        <w:t>not</w:t>
      </w:r>
      <w:r w:rsidR="001D6C1E">
        <w:rPr>
          <w:color w:val="auto"/>
          <w:highlight w:val="yellow"/>
        </w:rPr>
        <w:t xml:space="preserve"> </w:t>
      </w:r>
      <w:r w:rsidR="00CD18CA" w:rsidRPr="00EF2491">
        <w:rPr>
          <w:color w:val="auto"/>
          <w:highlight w:val="yellow"/>
        </w:rPr>
        <w:t>moved</w:t>
      </w:r>
      <w:r w:rsidR="001D6C1E">
        <w:rPr>
          <w:color w:val="auto"/>
          <w:highlight w:val="yellow"/>
        </w:rPr>
        <w:t xml:space="preserve"> </w:t>
      </w:r>
      <w:r w:rsidR="00CD18CA" w:rsidRPr="00EF2491">
        <w:rPr>
          <w:color w:val="auto"/>
          <w:highlight w:val="yellow"/>
        </w:rPr>
        <w:t>during</w:t>
      </w:r>
      <w:r w:rsidR="001D6C1E">
        <w:rPr>
          <w:color w:val="auto"/>
          <w:highlight w:val="yellow"/>
        </w:rPr>
        <w:t xml:space="preserve"> </w:t>
      </w:r>
      <w:r w:rsidR="00CD18CA" w:rsidRPr="00EF2491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="00CD18CA" w:rsidRPr="00EF2491">
        <w:rPr>
          <w:color w:val="auto"/>
          <w:highlight w:val="yellow"/>
        </w:rPr>
        <w:t>LASER</w:t>
      </w:r>
      <w:r w:rsidR="001D6C1E">
        <w:rPr>
          <w:color w:val="auto"/>
          <w:highlight w:val="yellow"/>
        </w:rPr>
        <w:t xml:space="preserve"> </w:t>
      </w:r>
      <w:r w:rsidR="00CD18CA" w:rsidRPr="00EF2491">
        <w:rPr>
          <w:color w:val="auto"/>
          <w:highlight w:val="yellow"/>
        </w:rPr>
        <w:t>acquisition.</w:t>
      </w:r>
      <w:r w:rsidR="001D6C1E">
        <w:rPr>
          <w:color w:val="auto"/>
        </w:rPr>
        <w:t xml:space="preserve"> </w:t>
      </w:r>
    </w:p>
    <w:p w14:paraId="7F6F3060" w14:textId="77777777" w:rsidR="00EF4CA7" w:rsidRPr="00EF2491" w:rsidRDefault="00EF4CA7" w:rsidP="00ED5BD6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64A1E60D" w14:textId="03308A30" w:rsidR="00CD18CA" w:rsidRPr="00EF2491" w:rsidRDefault="00D72A74" w:rsidP="00ED5BD6">
      <w:pPr>
        <w:pStyle w:val="NormalWeb"/>
        <w:widowControl/>
        <w:spacing w:before="0" w:beforeAutospacing="0" w:after="0" w:afterAutospacing="0"/>
        <w:rPr>
          <w:color w:val="auto"/>
          <w:highlight w:val="yellow"/>
        </w:rPr>
      </w:pPr>
      <w:r w:rsidRPr="00EF2491">
        <w:rPr>
          <w:color w:val="auto"/>
        </w:rPr>
        <w:t>7</w:t>
      </w:r>
      <w:r w:rsidR="00B72507" w:rsidRPr="00EF2491">
        <w:rPr>
          <w:color w:val="auto"/>
        </w:rPr>
        <w:t>.</w:t>
      </w:r>
      <w:r w:rsidR="002835FB">
        <w:rPr>
          <w:color w:val="auto"/>
        </w:rPr>
        <w:t>8</w:t>
      </w:r>
      <w:r w:rsidR="00B72507" w:rsidRPr="00EF2491">
        <w:rPr>
          <w:color w:val="auto"/>
        </w:rPr>
        <w:t>.3</w:t>
      </w:r>
      <w:r w:rsidR="00CD18CA" w:rsidRPr="00EF2491">
        <w:rPr>
          <w:color w:val="auto"/>
        </w:rPr>
        <w:t>.</w:t>
      </w:r>
      <w:r w:rsidR="001D6C1E">
        <w:rPr>
          <w:color w:val="auto"/>
        </w:rPr>
        <w:t xml:space="preserve"> </w:t>
      </w:r>
      <w:r w:rsidR="00FE4F91" w:rsidRPr="00EF2491">
        <w:rPr>
          <w:color w:val="auto"/>
          <w:highlight w:val="yellow"/>
        </w:rPr>
        <w:t>P</w:t>
      </w:r>
      <w:r w:rsidR="00CD18CA" w:rsidRPr="00EF2491">
        <w:rPr>
          <w:color w:val="auto"/>
          <w:highlight w:val="yellow"/>
        </w:rPr>
        <w:t>erform</w:t>
      </w:r>
      <w:r w:rsidR="001D6C1E">
        <w:rPr>
          <w:color w:val="auto"/>
          <w:highlight w:val="yellow"/>
        </w:rPr>
        <w:t xml:space="preserve"> </w:t>
      </w:r>
      <w:r w:rsidR="00FE4F91" w:rsidRPr="00EF2491">
        <w:rPr>
          <w:color w:val="auto"/>
          <w:highlight w:val="yellow"/>
          <w:vertAlign w:val="superscript"/>
        </w:rPr>
        <w:t>1</w:t>
      </w:r>
      <w:r w:rsidR="00FE4F91" w:rsidRPr="00EF2491">
        <w:rPr>
          <w:color w:val="auto"/>
          <w:highlight w:val="yellow"/>
        </w:rPr>
        <w:t>H</w:t>
      </w:r>
      <w:r w:rsidR="00EB64C3">
        <w:rPr>
          <w:color w:val="auto"/>
          <w:highlight w:val="yellow"/>
        </w:rPr>
        <w:t>-</w:t>
      </w:r>
      <w:r w:rsidR="00FE4F91" w:rsidRPr="00EF2491">
        <w:rPr>
          <w:color w:val="auto"/>
          <w:highlight w:val="yellow"/>
        </w:rPr>
        <w:t>MRS</w:t>
      </w:r>
      <w:r w:rsidR="001D6C1E">
        <w:rPr>
          <w:color w:val="auto"/>
          <w:highlight w:val="yellow"/>
        </w:rPr>
        <w:t xml:space="preserve"> </w:t>
      </w:r>
      <w:r w:rsidR="00CD18CA" w:rsidRPr="00EF2491">
        <w:rPr>
          <w:color w:val="auto"/>
          <w:highlight w:val="yellow"/>
        </w:rPr>
        <w:t>during</w:t>
      </w:r>
      <w:r w:rsidR="001D6C1E">
        <w:rPr>
          <w:color w:val="auto"/>
          <w:highlight w:val="yellow"/>
        </w:rPr>
        <w:t xml:space="preserve"> </w:t>
      </w:r>
      <w:r w:rsidR="00CD18CA" w:rsidRPr="00EF2491">
        <w:rPr>
          <w:color w:val="auto"/>
          <w:highlight w:val="yellow"/>
        </w:rPr>
        <w:t>whisker</w:t>
      </w:r>
      <w:r w:rsidR="001D6C1E">
        <w:rPr>
          <w:color w:val="auto"/>
          <w:highlight w:val="yellow"/>
        </w:rPr>
        <w:t xml:space="preserve"> </w:t>
      </w:r>
      <w:r w:rsidR="00CD18CA" w:rsidRPr="00EF2491">
        <w:rPr>
          <w:color w:val="auto"/>
          <w:highlight w:val="yellow"/>
        </w:rPr>
        <w:t>activation</w:t>
      </w:r>
      <w:r w:rsidR="001D6C1E">
        <w:rPr>
          <w:color w:val="auto"/>
          <w:highlight w:val="yellow"/>
        </w:rPr>
        <w:t xml:space="preserve"> </w:t>
      </w:r>
      <w:r w:rsidR="00D06ACF" w:rsidRPr="00EF2491">
        <w:rPr>
          <w:color w:val="auto"/>
          <w:highlight w:val="yellow"/>
        </w:rPr>
        <w:t>using</w:t>
      </w:r>
      <w:r w:rsidR="001D6C1E">
        <w:rPr>
          <w:color w:val="auto"/>
          <w:highlight w:val="yellow"/>
        </w:rPr>
        <w:t xml:space="preserve"> </w:t>
      </w:r>
      <w:r w:rsidR="00CD18CA" w:rsidRPr="00EF2491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="00CD18CA" w:rsidRPr="00EF2491">
        <w:rPr>
          <w:color w:val="auto"/>
          <w:highlight w:val="yellow"/>
        </w:rPr>
        <w:t>LASER</w:t>
      </w:r>
      <w:r w:rsidR="001D6C1E">
        <w:rPr>
          <w:color w:val="auto"/>
          <w:highlight w:val="yellow"/>
        </w:rPr>
        <w:t xml:space="preserve"> </w:t>
      </w:r>
      <w:r w:rsidR="00CD18CA" w:rsidRPr="00EF2491">
        <w:rPr>
          <w:color w:val="auto"/>
          <w:highlight w:val="yellow"/>
        </w:rPr>
        <w:t>sequence</w:t>
      </w:r>
      <w:r w:rsidR="001D6C1E">
        <w:rPr>
          <w:color w:val="auto"/>
          <w:highlight w:val="yellow"/>
        </w:rPr>
        <w:t xml:space="preserve"> </w:t>
      </w:r>
      <w:r w:rsidR="00D06ACF" w:rsidRPr="00EF2491">
        <w:rPr>
          <w:color w:val="auto"/>
          <w:highlight w:val="yellow"/>
        </w:rPr>
        <w:t>(4</w:t>
      </w:r>
      <w:r w:rsidR="001D6C1E">
        <w:rPr>
          <w:color w:val="auto"/>
          <w:highlight w:val="yellow"/>
        </w:rPr>
        <w:t xml:space="preserve"> </w:t>
      </w:r>
      <w:r w:rsidR="00D06ACF" w:rsidRPr="00EF2491">
        <w:rPr>
          <w:color w:val="auto"/>
          <w:highlight w:val="yellow"/>
        </w:rPr>
        <w:t>x</w:t>
      </w:r>
      <w:r w:rsidR="001D6C1E">
        <w:rPr>
          <w:color w:val="auto"/>
          <w:highlight w:val="yellow"/>
        </w:rPr>
        <w:t xml:space="preserve"> </w:t>
      </w:r>
      <w:r w:rsidR="00D06ACF" w:rsidRPr="00EF2491">
        <w:rPr>
          <w:color w:val="auto"/>
          <w:highlight w:val="yellow"/>
        </w:rPr>
        <w:t>32</w:t>
      </w:r>
      <w:r w:rsidR="001D6C1E">
        <w:rPr>
          <w:color w:val="auto"/>
          <w:highlight w:val="yellow"/>
        </w:rPr>
        <w:t xml:space="preserve"> </w:t>
      </w:r>
      <w:r w:rsidR="00D06ACF" w:rsidRPr="00EF2491">
        <w:rPr>
          <w:color w:val="auto"/>
          <w:highlight w:val="yellow"/>
        </w:rPr>
        <w:t>LASER</w:t>
      </w:r>
      <w:r w:rsidR="001D6C1E">
        <w:rPr>
          <w:color w:val="auto"/>
          <w:highlight w:val="yellow"/>
        </w:rPr>
        <w:t xml:space="preserve"> </w:t>
      </w:r>
      <w:r w:rsidR="00D06ACF" w:rsidRPr="00EF2491">
        <w:rPr>
          <w:color w:val="auto"/>
          <w:highlight w:val="yellow"/>
        </w:rPr>
        <w:t>scans</w:t>
      </w:r>
      <w:r w:rsidR="001D6C1E">
        <w:rPr>
          <w:color w:val="auto"/>
          <w:highlight w:val="yellow"/>
        </w:rPr>
        <w:t xml:space="preserve"> </w:t>
      </w:r>
      <w:r w:rsidR="00D06ACF" w:rsidRPr="00EF2491">
        <w:rPr>
          <w:color w:val="auto"/>
          <w:highlight w:val="yellow"/>
        </w:rPr>
        <w:t>+</w:t>
      </w:r>
      <w:r w:rsidR="001D6C1E">
        <w:rPr>
          <w:color w:val="auto"/>
          <w:highlight w:val="yellow"/>
        </w:rPr>
        <w:t xml:space="preserve"> </w:t>
      </w:r>
      <w:r w:rsidR="00D06ACF" w:rsidRPr="00EF2491">
        <w:rPr>
          <w:color w:val="auto"/>
          <w:highlight w:val="yellow"/>
        </w:rPr>
        <w:t>128</w:t>
      </w:r>
      <w:r w:rsidR="001D6C1E">
        <w:rPr>
          <w:color w:val="auto"/>
          <w:highlight w:val="yellow"/>
        </w:rPr>
        <w:t xml:space="preserve"> </w:t>
      </w:r>
      <w:r w:rsidR="00D06ACF" w:rsidRPr="00EF2491">
        <w:rPr>
          <w:color w:val="auto"/>
          <w:highlight w:val="yellow"/>
        </w:rPr>
        <w:t>LASER</w:t>
      </w:r>
      <w:r w:rsidR="001D6C1E">
        <w:rPr>
          <w:color w:val="auto"/>
          <w:highlight w:val="yellow"/>
        </w:rPr>
        <w:t xml:space="preserve"> </w:t>
      </w:r>
      <w:r w:rsidR="00D06ACF" w:rsidRPr="00EF2491">
        <w:rPr>
          <w:color w:val="auto"/>
          <w:highlight w:val="yellow"/>
        </w:rPr>
        <w:t>scans;</w:t>
      </w:r>
      <w:r w:rsidR="001D6C1E">
        <w:rPr>
          <w:color w:val="auto"/>
          <w:highlight w:val="yellow"/>
        </w:rPr>
        <w:t xml:space="preserve"> </w:t>
      </w:r>
      <w:r w:rsidR="00D06ACF" w:rsidRPr="00EF2491">
        <w:rPr>
          <w:color w:val="auto"/>
          <w:highlight w:val="yellow"/>
        </w:rPr>
        <w:t>2</w:t>
      </w:r>
      <w:r w:rsidR="008C56EC">
        <w:rPr>
          <w:color w:val="auto"/>
          <w:highlight w:val="yellow"/>
        </w:rPr>
        <w:t>,</w:t>
      </w:r>
      <w:r w:rsidR="00D06ACF" w:rsidRPr="00EF2491">
        <w:rPr>
          <w:color w:val="auto"/>
          <w:highlight w:val="yellow"/>
        </w:rPr>
        <w:t>500</w:t>
      </w:r>
      <w:r w:rsidR="001D6C1E">
        <w:rPr>
          <w:color w:val="auto"/>
          <w:highlight w:val="yellow"/>
        </w:rPr>
        <w:t xml:space="preserve"> </w:t>
      </w:r>
      <w:r w:rsidR="00D06ACF" w:rsidRPr="00EF2491">
        <w:rPr>
          <w:color w:val="auto"/>
          <w:highlight w:val="yellow"/>
        </w:rPr>
        <w:t>ms</w:t>
      </w:r>
      <w:r w:rsidR="001D6C1E">
        <w:rPr>
          <w:color w:val="auto"/>
          <w:highlight w:val="yellow"/>
        </w:rPr>
        <w:t xml:space="preserve"> </w:t>
      </w:r>
      <w:r w:rsidR="00D06ACF" w:rsidRPr="00EF2491">
        <w:rPr>
          <w:color w:val="auto"/>
          <w:highlight w:val="yellow"/>
        </w:rPr>
        <w:t>per</w:t>
      </w:r>
      <w:r w:rsidR="001D6C1E">
        <w:rPr>
          <w:color w:val="auto"/>
          <w:highlight w:val="yellow"/>
        </w:rPr>
        <w:t xml:space="preserve"> </w:t>
      </w:r>
      <w:r w:rsidR="00D06ACF" w:rsidRPr="00EF2491">
        <w:rPr>
          <w:color w:val="auto"/>
          <w:highlight w:val="yellow"/>
        </w:rPr>
        <w:t>scan)</w:t>
      </w:r>
      <w:r w:rsidR="001D6C1E">
        <w:rPr>
          <w:color w:val="auto"/>
          <w:highlight w:val="yellow"/>
        </w:rPr>
        <w:t xml:space="preserve"> </w:t>
      </w:r>
      <w:r w:rsidR="00D06ACF" w:rsidRPr="00EF2491">
        <w:rPr>
          <w:color w:val="auto"/>
          <w:highlight w:val="yellow"/>
        </w:rPr>
        <w:t>with</w:t>
      </w:r>
      <w:r w:rsidR="001D6C1E">
        <w:rPr>
          <w:color w:val="auto"/>
          <w:highlight w:val="yellow"/>
        </w:rPr>
        <w:t xml:space="preserve"> </w:t>
      </w:r>
      <w:r w:rsidR="00D06ACF" w:rsidRPr="00EF2491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="00D06ACF" w:rsidRPr="00EF2491">
        <w:rPr>
          <w:color w:val="auto"/>
          <w:highlight w:val="yellow"/>
        </w:rPr>
        <w:t>air-puff</w:t>
      </w:r>
      <w:r w:rsidR="001D6C1E">
        <w:rPr>
          <w:color w:val="auto"/>
          <w:highlight w:val="yellow"/>
        </w:rPr>
        <w:t xml:space="preserve"> </w:t>
      </w:r>
      <w:r w:rsidR="00D06ACF" w:rsidRPr="00EF2491">
        <w:rPr>
          <w:color w:val="auto"/>
          <w:highlight w:val="yellow"/>
        </w:rPr>
        <w:t>system</w:t>
      </w:r>
      <w:r w:rsidR="001D6C1E">
        <w:rPr>
          <w:color w:val="auto"/>
          <w:highlight w:val="yellow"/>
        </w:rPr>
        <w:t xml:space="preserve"> </w:t>
      </w:r>
      <w:proofErr w:type="gramStart"/>
      <w:r w:rsidR="008C56EC" w:rsidRPr="001C06FB">
        <w:rPr>
          <w:b/>
          <w:color w:val="auto"/>
          <w:highlight w:val="yellow"/>
        </w:rPr>
        <w:t>On</w:t>
      </w:r>
      <w:proofErr w:type="gramEnd"/>
      <w:r w:rsidR="001D6C1E">
        <w:rPr>
          <w:color w:val="auto"/>
          <w:highlight w:val="yellow"/>
        </w:rPr>
        <w:t xml:space="preserve"> </w:t>
      </w:r>
      <w:r w:rsidR="00D06ACF" w:rsidRPr="00EF2491">
        <w:rPr>
          <w:color w:val="auto"/>
          <w:highlight w:val="yellow"/>
        </w:rPr>
        <w:t>(paradigm</w:t>
      </w:r>
      <w:r w:rsidR="001D6C1E">
        <w:rPr>
          <w:color w:val="auto"/>
          <w:highlight w:val="yellow"/>
        </w:rPr>
        <w:t xml:space="preserve"> </w:t>
      </w:r>
      <w:r w:rsidR="00D06ACF" w:rsidRPr="00EF2491">
        <w:rPr>
          <w:color w:val="auto"/>
          <w:highlight w:val="yellow"/>
        </w:rPr>
        <w:t>=</w:t>
      </w:r>
      <w:r w:rsidR="001D6C1E">
        <w:rPr>
          <w:color w:val="auto"/>
          <w:highlight w:val="yellow"/>
        </w:rPr>
        <w:t xml:space="preserve"> </w:t>
      </w:r>
      <w:r w:rsidR="00D06ACF" w:rsidRPr="00EF2491">
        <w:rPr>
          <w:color w:val="auto"/>
          <w:highlight w:val="yellow"/>
        </w:rPr>
        <w:t>20</w:t>
      </w:r>
      <w:r w:rsidR="001D6C1E">
        <w:rPr>
          <w:color w:val="auto"/>
          <w:highlight w:val="yellow"/>
        </w:rPr>
        <w:t xml:space="preserve"> </w:t>
      </w:r>
      <w:r w:rsidR="00D06ACF" w:rsidRPr="00EF2491">
        <w:rPr>
          <w:color w:val="auto"/>
          <w:highlight w:val="yellow"/>
        </w:rPr>
        <w:t>s</w:t>
      </w:r>
      <w:r w:rsidR="001D6C1E">
        <w:rPr>
          <w:color w:val="auto"/>
          <w:highlight w:val="yellow"/>
        </w:rPr>
        <w:t xml:space="preserve"> </w:t>
      </w:r>
      <w:r w:rsidR="008C56EC">
        <w:rPr>
          <w:color w:val="auto"/>
          <w:highlight w:val="yellow"/>
        </w:rPr>
        <w:t>of</w:t>
      </w:r>
      <w:r w:rsidR="001D6C1E">
        <w:rPr>
          <w:color w:val="auto"/>
          <w:highlight w:val="yellow"/>
        </w:rPr>
        <w:t xml:space="preserve"> </w:t>
      </w:r>
      <w:r w:rsidR="00D06ACF" w:rsidRPr="00EF2491">
        <w:rPr>
          <w:color w:val="auto"/>
          <w:highlight w:val="yellow"/>
        </w:rPr>
        <w:t>activation</w:t>
      </w:r>
      <w:r w:rsidR="001D6C1E">
        <w:rPr>
          <w:color w:val="auto"/>
          <w:highlight w:val="yellow"/>
        </w:rPr>
        <w:t xml:space="preserve"> </w:t>
      </w:r>
      <w:r w:rsidR="00D06ACF" w:rsidRPr="00EF2491">
        <w:rPr>
          <w:color w:val="auto"/>
          <w:highlight w:val="yellow"/>
        </w:rPr>
        <w:t>and</w:t>
      </w:r>
      <w:r w:rsidR="001D6C1E">
        <w:rPr>
          <w:color w:val="auto"/>
          <w:highlight w:val="yellow"/>
        </w:rPr>
        <w:t xml:space="preserve"> </w:t>
      </w:r>
      <w:r w:rsidR="00D06ACF" w:rsidRPr="00EF2491">
        <w:rPr>
          <w:color w:val="auto"/>
          <w:highlight w:val="yellow"/>
        </w:rPr>
        <w:t>10</w:t>
      </w:r>
      <w:r w:rsidR="001D6C1E">
        <w:rPr>
          <w:color w:val="auto"/>
          <w:highlight w:val="yellow"/>
        </w:rPr>
        <w:t xml:space="preserve"> </w:t>
      </w:r>
      <w:r w:rsidR="00D06ACF" w:rsidRPr="00EF2491">
        <w:rPr>
          <w:color w:val="auto"/>
          <w:highlight w:val="yellow"/>
        </w:rPr>
        <w:t>s</w:t>
      </w:r>
      <w:r w:rsidR="001D6C1E">
        <w:rPr>
          <w:color w:val="auto"/>
          <w:highlight w:val="yellow"/>
        </w:rPr>
        <w:t xml:space="preserve"> </w:t>
      </w:r>
      <w:r w:rsidR="008C56EC">
        <w:rPr>
          <w:color w:val="auto"/>
          <w:highlight w:val="yellow"/>
        </w:rPr>
        <w:t>of</w:t>
      </w:r>
      <w:r w:rsidR="001D6C1E">
        <w:rPr>
          <w:color w:val="auto"/>
          <w:highlight w:val="yellow"/>
        </w:rPr>
        <w:t xml:space="preserve"> </w:t>
      </w:r>
      <w:r w:rsidR="00D06ACF" w:rsidRPr="00EF2491">
        <w:rPr>
          <w:color w:val="auto"/>
          <w:highlight w:val="yellow"/>
        </w:rPr>
        <w:t>rest)</w:t>
      </w:r>
      <w:r w:rsidR="00CD18CA" w:rsidRPr="00EF2491">
        <w:rPr>
          <w:color w:val="auto"/>
          <w:highlight w:val="yellow"/>
        </w:rPr>
        <w:t>.</w:t>
      </w:r>
      <w:r w:rsidR="001D6C1E">
        <w:rPr>
          <w:color w:val="auto"/>
          <w:highlight w:val="yellow"/>
        </w:rPr>
        <w:t xml:space="preserve"> </w:t>
      </w:r>
    </w:p>
    <w:p w14:paraId="7D5C4D8D" w14:textId="77777777" w:rsidR="00EF4CA7" w:rsidRPr="00EF2491" w:rsidRDefault="00EF4CA7" w:rsidP="00ED5BD6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5AEC223F" w14:textId="783211B3" w:rsidR="00BF7B74" w:rsidRPr="00EF2491" w:rsidRDefault="00D72A74" w:rsidP="00ED5BD6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EF2491">
        <w:rPr>
          <w:color w:val="auto"/>
        </w:rPr>
        <w:t>7</w:t>
      </w:r>
      <w:r w:rsidR="00B72507" w:rsidRPr="00EF2491">
        <w:rPr>
          <w:color w:val="auto"/>
        </w:rPr>
        <w:t>.</w:t>
      </w:r>
      <w:r w:rsidR="002835FB">
        <w:rPr>
          <w:color w:val="auto"/>
        </w:rPr>
        <w:t>8</w:t>
      </w:r>
      <w:r w:rsidR="00B72507" w:rsidRPr="00EF2491">
        <w:rPr>
          <w:color w:val="auto"/>
        </w:rPr>
        <w:t>.4</w:t>
      </w:r>
      <w:r w:rsidR="00CD18CA" w:rsidRPr="00EF2491">
        <w:rPr>
          <w:color w:val="auto"/>
        </w:rPr>
        <w:t>.</w:t>
      </w:r>
      <w:r w:rsidR="001D6C1E">
        <w:rPr>
          <w:color w:val="auto"/>
        </w:rPr>
        <w:t xml:space="preserve"> </w:t>
      </w:r>
      <w:r w:rsidR="00BF7B74" w:rsidRPr="00EF2491">
        <w:rPr>
          <w:color w:val="auto"/>
          <w:highlight w:val="yellow"/>
        </w:rPr>
        <w:t>Once</w:t>
      </w:r>
      <w:r w:rsidR="001D6C1E">
        <w:rPr>
          <w:color w:val="auto"/>
          <w:highlight w:val="yellow"/>
        </w:rPr>
        <w:t xml:space="preserve"> </w:t>
      </w:r>
      <w:r w:rsidR="00BF7B74" w:rsidRPr="00EF2491">
        <w:rPr>
          <w:color w:val="auto"/>
          <w:highlight w:val="yellow"/>
        </w:rPr>
        <w:t>again</w:t>
      </w:r>
      <w:r w:rsidR="008C56EC">
        <w:rPr>
          <w:color w:val="auto"/>
          <w:highlight w:val="yellow"/>
        </w:rPr>
        <w:t>,</w:t>
      </w:r>
      <w:r w:rsidR="001D6C1E">
        <w:rPr>
          <w:color w:val="auto"/>
          <w:highlight w:val="yellow"/>
        </w:rPr>
        <w:t xml:space="preserve"> </w:t>
      </w:r>
      <w:r w:rsidR="00BF7B74" w:rsidRPr="00EF2491">
        <w:rPr>
          <w:color w:val="auto"/>
          <w:highlight w:val="yellow"/>
        </w:rPr>
        <w:t>perform</w:t>
      </w:r>
      <w:r w:rsidR="001D6C1E">
        <w:rPr>
          <w:color w:val="auto"/>
          <w:highlight w:val="yellow"/>
        </w:rPr>
        <w:t xml:space="preserve"> </w:t>
      </w:r>
      <w:r w:rsidR="00BF7B74" w:rsidRPr="00EF2491">
        <w:rPr>
          <w:color w:val="auto"/>
          <w:highlight w:val="yellow"/>
        </w:rPr>
        <w:t>a</w:t>
      </w:r>
      <w:r w:rsidR="001D6C1E">
        <w:rPr>
          <w:color w:val="auto"/>
          <w:highlight w:val="yellow"/>
        </w:rPr>
        <w:t xml:space="preserve"> </w:t>
      </w:r>
      <w:r w:rsidR="00BF7B74" w:rsidRPr="00EF2491">
        <w:rPr>
          <w:color w:val="auto"/>
          <w:highlight w:val="yellow"/>
        </w:rPr>
        <w:t>localization</w:t>
      </w:r>
      <w:r w:rsidR="001D6C1E">
        <w:rPr>
          <w:color w:val="auto"/>
          <w:highlight w:val="yellow"/>
        </w:rPr>
        <w:t xml:space="preserve"> </w:t>
      </w:r>
      <w:r w:rsidR="00BF7B74" w:rsidRPr="00EF2491">
        <w:rPr>
          <w:color w:val="auto"/>
          <w:highlight w:val="yellow"/>
        </w:rPr>
        <w:t>sequence</w:t>
      </w:r>
      <w:r w:rsidR="001D6C1E">
        <w:rPr>
          <w:color w:val="auto"/>
          <w:highlight w:val="yellow"/>
        </w:rPr>
        <w:t xml:space="preserve"> </w:t>
      </w:r>
      <w:r w:rsidR="00BF7B74" w:rsidRPr="00EF2491">
        <w:rPr>
          <w:color w:val="auto"/>
          <w:highlight w:val="yellow"/>
        </w:rPr>
        <w:t>to</w:t>
      </w:r>
      <w:r w:rsidR="001D6C1E">
        <w:rPr>
          <w:color w:val="auto"/>
          <w:highlight w:val="yellow"/>
        </w:rPr>
        <w:t xml:space="preserve"> </w:t>
      </w:r>
      <w:r w:rsidR="00787C64" w:rsidRPr="00EF2491">
        <w:rPr>
          <w:color w:val="auto"/>
          <w:highlight w:val="yellow"/>
        </w:rPr>
        <w:t>check</w:t>
      </w:r>
      <w:r w:rsidR="001D6C1E">
        <w:rPr>
          <w:color w:val="auto"/>
          <w:highlight w:val="yellow"/>
        </w:rPr>
        <w:t xml:space="preserve"> </w:t>
      </w:r>
      <w:r w:rsidR="00787C64" w:rsidRPr="00EF2491">
        <w:rPr>
          <w:color w:val="auto"/>
          <w:highlight w:val="yellow"/>
        </w:rPr>
        <w:t>whether</w:t>
      </w:r>
      <w:r w:rsidR="001D6C1E">
        <w:rPr>
          <w:color w:val="auto"/>
          <w:highlight w:val="yellow"/>
        </w:rPr>
        <w:t xml:space="preserve"> </w:t>
      </w:r>
      <w:r w:rsidR="00BF7B74" w:rsidRPr="00EF2491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="00BF7B74" w:rsidRPr="00EF2491">
        <w:rPr>
          <w:color w:val="auto"/>
          <w:highlight w:val="yellow"/>
        </w:rPr>
        <w:t>rat</w:t>
      </w:r>
      <w:r w:rsidR="001D6C1E">
        <w:rPr>
          <w:color w:val="auto"/>
          <w:highlight w:val="yellow"/>
        </w:rPr>
        <w:t xml:space="preserve"> </w:t>
      </w:r>
      <w:r w:rsidR="00BF7B74" w:rsidRPr="00EF2491">
        <w:rPr>
          <w:color w:val="auto"/>
          <w:highlight w:val="yellow"/>
        </w:rPr>
        <w:t>has</w:t>
      </w:r>
      <w:r w:rsidR="001D6C1E">
        <w:rPr>
          <w:color w:val="auto"/>
          <w:highlight w:val="yellow"/>
        </w:rPr>
        <w:t xml:space="preserve"> </w:t>
      </w:r>
      <w:r w:rsidR="00BF7B74" w:rsidRPr="00EF2491">
        <w:rPr>
          <w:color w:val="auto"/>
          <w:highlight w:val="yellow"/>
        </w:rPr>
        <w:t>moved.</w:t>
      </w:r>
      <w:r w:rsidR="001D6C1E">
        <w:rPr>
          <w:color w:val="auto"/>
        </w:rPr>
        <w:t xml:space="preserve"> </w:t>
      </w:r>
    </w:p>
    <w:p w14:paraId="7040AFD3" w14:textId="77777777" w:rsidR="00EF4CA7" w:rsidRPr="00EF2491" w:rsidRDefault="00EF4CA7" w:rsidP="00ED5BD6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48E67341" w14:textId="666863EF" w:rsidR="00CD18CA" w:rsidRPr="00EF2491" w:rsidRDefault="002835FB" w:rsidP="00ED5BD6">
      <w:pPr>
        <w:pStyle w:val="NormalWeb"/>
        <w:widowControl/>
        <w:spacing w:before="0" w:beforeAutospacing="0" w:after="0" w:afterAutospacing="0"/>
        <w:rPr>
          <w:color w:val="auto"/>
        </w:rPr>
      </w:pPr>
      <w:r>
        <w:rPr>
          <w:color w:val="auto"/>
        </w:rPr>
        <w:t>NOTE:</w:t>
      </w:r>
      <w:r w:rsidR="001D6C1E">
        <w:rPr>
          <w:color w:val="auto"/>
        </w:rPr>
        <w:t xml:space="preserve"> </w:t>
      </w:r>
      <w:r w:rsidR="008C56EC">
        <w:rPr>
          <w:color w:val="auto"/>
        </w:rPr>
        <w:t>The</w:t>
      </w:r>
      <w:r w:rsidR="001D6C1E">
        <w:rPr>
          <w:color w:val="auto"/>
        </w:rPr>
        <w:t xml:space="preserve"> </w:t>
      </w:r>
      <w:r w:rsidR="008C56EC">
        <w:rPr>
          <w:color w:val="auto"/>
        </w:rPr>
        <w:t>n</w:t>
      </w:r>
      <w:r w:rsidR="00DC1283" w:rsidRPr="00EF2491">
        <w:rPr>
          <w:color w:val="auto"/>
        </w:rPr>
        <w:t>umber</w:t>
      </w:r>
      <w:r w:rsidR="001D6C1E">
        <w:rPr>
          <w:color w:val="auto"/>
        </w:rPr>
        <w:t xml:space="preserve"> </w:t>
      </w:r>
      <w:r w:rsidR="00DC1283" w:rsidRPr="00EF2491">
        <w:rPr>
          <w:color w:val="auto"/>
        </w:rPr>
        <w:t>of</w:t>
      </w:r>
      <w:r w:rsidR="001D6C1E">
        <w:rPr>
          <w:color w:val="auto"/>
        </w:rPr>
        <w:t xml:space="preserve"> </w:t>
      </w:r>
      <w:r w:rsidR="00DC1283" w:rsidRPr="00EF2491">
        <w:rPr>
          <w:color w:val="auto"/>
        </w:rPr>
        <w:t>scans</w:t>
      </w:r>
      <w:r w:rsidR="001D6C1E">
        <w:rPr>
          <w:color w:val="auto"/>
        </w:rPr>
        <w:t xml:space="preserve"> </w:t>
      </w:r>
      <w:r w:rsidR="00DC1283" w:rsidRPr="00EF2491">
        <w:rPr>
          <w:color w:val="auto"/>
        </w:rPr>
        <w:t>and</w:t>
      </w:r>
      <w:r w:rsidR="001D6C1E">
        <w:rPr>
          <w:color w:val="auto"/>
        </w:rPr>
        <w:t xml:space="preserve"> </w:t>
      </w:r>
      <w:r w:rsidR="00DC1283" w:rsidRPr="00EF2491">
        <w:rPr>
          <w:color w:val="auto"/>
        </w:rPr>
        <w:t>rest</w:t>
      </w:r>
      <w:r w:rsidR="0050340B" w:rsidRPr="00EF2491">
        <w:rPr>
          <w:color w:val="auto"/>
        </w:rPr>
        <w:t>ing</w:t>
      </w:r>
      <w:r w:rsidR="00DC1283" w:rsidRPr="00EF2491">
        <w:rPr>
          <w:color w:val="auto"/>
        </w:rPr>
        <w:t>/activated</w:t>
      </w:r>
      <w:r w:rsidR="001D6C1E">
        <w:rPr>
          <w:color w:val="auto"/>
        </w:rPr>
        <w:t xml:space="preserve"> </w:t>
      </w:r>
      <w:r w:rsidR="00DC1283" w:rsidRPr="00EF2491">
        <w:rPr>
          <w:color w:val="auto"/>
        </w:rPr>
        <w:t>periods</w:t>
      </w:r>
      <w:r w:rsidR="001D6C1E">
        <w:rPr>
          <w:color w:val="auto"/>
        </w:rPr>
        <w:t xml:space="preserve"> </w:t>
      </w:r>
      <w:r w:rsidR="0032260E" w:rsidRPr="00EF2491">
        <w:rPr>
          <w:color w:val="auto"/>
        </w:rPr>
        <w:t>can</w:t>
      </w:r>
      <w:r w:rsidR="001D6C1E">
        <w:rPr>
          <w:color w:val="auto"/>
        </w:rPr>
        <w:t xml:space="preserve"> </w:t>
      </w:r>
      <w:r w:rsidR="0032260E" w:rsidRPr="00EF2491">
        <w:rPr>
          <w:color w:val="auto"/>
        </w:rPr>
        <w:t>be</w:t>
      </w:r>
      <w:r w:rsidR="001D6C1E">
        <w:rPr>
          <w:color w:val="auto"/>
        </w:rPr>
        <w:t xml:space="preserve"> </w:t>
      </w:r>
      <w:r w:rsidR="0032260E" w:rsidRPr="00EF2491">
        <w:rPr>
          <w:color w:val="auto"/>
        </w:rPr>
        <w:t>adapted</w:t>
      </w:r>
      <w:r w:rsidR="001D6C1E">
        <w:rPr>
          <w:color w:val="auto"/>
        </w:rPr>
        <w:t xml:space="preserve"> </w:t>
      </w:r>
      <w:r w:rsidR="00A014C7" w:rsidRPr="00EF2491">
        <w:rPr>
          <w:color w:val="auto"/>
        </w:rPr>
        <w:t>and</w:t>
      </w:r>
      <w:r w:rsidR="001D6C1E">
        <w:rPr>
          <w:color w:val="auto"/>
        </w:rPr>
        <w:t xml:space="preserve"> </w:t>
      </w:r>
      <w:r w:rsidR="00A014C7" w:rsidRPr="00EF2491">
        <w:rPr>
          <w:color w:val="auto"/>
        </w:rPr>
        <w:t>modified</w:t>
      </w:r>
      <w:r w:rsidR="008C56EC">
        <w:rPr>
          <w:color w:val="auto"/>
        </w:rPr>
        <w:t>,</w:t>
      </w:r>
      <w:r w:rsidR="001D6C1E">
        <w:rPr>
          <w:color w:val="auto"/>
        </w:rPr>
        <w:t xml:space="preserve"> </w:t>
      </w:r>
      <w:r w:rsidR="00DC1283" w:rsidRPr="00EF2491">
        <w:rPr>
          <w:color w:val="auto"/>
        </w:rPr>
        <w:t>but</w:t>
      </w:r>
      <w:r w:rsidR="001D6C1E">
        <w:rPr>
          <w:color w:val="auto"/>
        </w:rPr>
        <w:t xml:space="preserve"> </w:t>
      </w:r>
      <w:r w:rsidR="00A014C7" w:rsidRPr="00EF2491">
        <w:rPr>
          <w:color w:val="auto"/>
        </w:rPr>
        <w:t>always</w:t>
      </w:r>
      <w:r w:rsidR="001D6C1E">
        <w:rPr>
          <w:color w:val="auto"/>
        </w:rPr>
        <w:t xml:space="preserve"> </w:t>
      </w:r>
      <w:r w:rsidR="00A014C7" w:rsidRPr="00EF2491">
        <w:rPr>
          <w:color w:val="auto"/>
        </w:rPr>
        <w:t>en</w:t>
      </w:r>
      <w:r w:rsidR="00DC1283" w:rsidRPr="00EF2491">
        <w:rPr>
          <w:color w:val="auto"/>
        </w:rPr>
        <w:t>sure</w:t>
      </w:r>
      <w:r w:rsidR="001D6C1E">
        <w:rPr>
          <w:color w:val="auto"/>
        </w:rPr>
        <w:t xml:space="preserve"> </w:t>
      </w:r>
      <w:r w:rsidR="00DC1283" w:rsidRPr="00EF2491">
        <w:rPr>
          <w:color w:val="auto"/>
        </w:rPr>
        <w:t>that</w:t>
      </w:r>
      <w:r w:rsidR="001D6C1E">
        <w:rPr>
          <w:color w:val="auto"/>
        </w:rPr>
        <w:t xml:space="preserve"> </w:t>
      </w:r>
      <w:r w:rsidR="00DC1283" w:rsidRPr="00EF2491">
        <w:rPr>
          <w:color w:val="auto"/>
        </w:rPr>
        <w:t>the</w:t>
      </w:r>
      <w:r w:rsidR="001D6C1E">
        <w:rPr>
          <w:color w:val="auto"/>
        </w:rPr>
        <w:t xml:space="preserve"> </w:t>
      </w:r>
      <w:r w:rsidR="00DC1283" w:rsidRPr="00EF2491">
        <w:rPr>
          <w:color w:val="auto"/>
        </w:rPr>
        <w:t>rat</w:t>
      </w:r>
      <w:r w:rsidR="001D6C1E">
        <w:rPr>
          <w:color w:val="auto"/>
        </w:rPr>
        <w:t xml:space="preserve"> </w:t>
      </w:r>
      <w:r w:rsidR="00DC1283" w:rsidRPr="00EF2491">
        <w:rPr>
          <w:color w:val="auto"/>
        </w:rPr>
        <w:t>is</w:t>
      </w:r>
      <w:r w:rsidR="001D6C1E">
        <w:rPr>
          <w:color w:val="auto"/>
        </w:rPr>
        <w:t xml:space="preserve"> </w:t>
      </w:r>
      <w:r w:rsidR="00DC1283" w:rsidRPr="00EF2491">
        <w:rPr>
          <w:color w:val="auto"/>
        </w:rPr>
        <w:t>not</w:t>
      </w:r>
      <w:r w:rsidR="001D6C1E">
        <w:rPr>
          <w:color w:val="auto"/>
        </w:rPr>
        <w:t xml:space="preserve"> </w:t>
      </w:r>
      <w:r w:rsidR="00DC1283" w:rsidRPr="00EF2491">
        <w:rPr>
          <w:color w:val="auto"/>
        </w:rPr>
        <w:t>moving</w:t>
      </w:r>
      <w:r w:rsidR="001D6C1E">
        <w:rPr>
          <w:color w:val="auto"/>
        </w:rPr>
        <w:t xml:space="preserve"> </w:t>
      </w:r>
      <w:r w:rsidR="00DC1283" w:rsidRPr="00EF2491">
        <w:rPr>
          <w:color w:val="auto"/>
        </w:rPr>
        <w:t>by</w:t>
      </w:r>
      <w:r w:rsidR="001D6C1E">
        <w:rPr>
          <w:color w:val="auto"/>
        </w:rPr>
        <w:t xml:space="preserve"> </w:t>
      </w:r>
      <w:r w:rsidR="00787C64" w:rsidRPr="00EF2491">
        <w:rPr>
          <w:color w:val="auto"/>
        </w:rPr>
        <w:t>regularly</w:t>
      </w:r>
      <w:r w:rsidR="001D6C1E">
        <w:rPr>
          <w:color w:val="auto"/>
        </w:rPr>
        <w:t xml:space="preserve"> </w:t>
      </w:r>
      <w:r w:rsidR="00DC1283" w:rsidRPr="00EF2491">
        <w:rPr>
          <w:color w:val="auto"/>
        </w:rPr>
        <w:t>performing</w:t>
      </w:r>
      <w:r w:rsidR="001D6C1E">
        <w:rPr>
          <w:color w:val="auto"/>
        </w:rPr>
        <w:t xml:space="preserve"> </w:t>
      </w:r>
      <w:r w:rsidR="00DC1283" w:rsidRPr="00EF2491">
        <w:rPr>
          <w:color w:val="auto"/>
        </w:rPr>
        <w:t>a</w:t>
      </w:r>
      <w:r w:rsidR="001D6C1E">
        <w:rPr>
          <w:color w:val="auto"/>
        </w:rPr>
        <w:t xml:space="preserve"> </w:t>
      </w:r>
      <w:r w:rsidR="00DC1283" w:rsidRPr="00EF2491">
        <w:rPr>
          <w:color w:val="auto"/>
        </w:rPr>
        <w:t>localization</w:t>
      </w:r>
      <w:r w:rsidR="001D6C1E">
        <w:rPr>
          <w:color w:val="auto"/>
        </w:rPr>
        <w:t xml:space="preserve"> </w:t>
      </w:r>
      <w:r w:rsidR="00DC1283" w:rsidRPr="00EF2491">
        <w:rPr>
          <w:color w:val="auto"/>
        </w:rPr>
        <w:t>sequence.</w:t>
      </w:r>
    </w:p>
    <w:p w14:paraId="3348EE1C" w14:textId="77777777" w:rsidR="00EF4CA7" w:rsidRPr="00EF2491" w:rsidRDefault="00EF4CA7" w:rsidP="00ED5BD6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1AD2A862" w14:textId="2F22549E" w:rsidR="009E20F3" w:rsidRPr="00EF2491" w:rsidRDefault="00D72A74" w:rsidP="00ED5BD6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EF2491">
        <w:rPr>
          <w:color w:val="auto"/>
        </w:rPr>
        <w:t>7</w:t>
      </w:r>
      <w:r w:rsidR="00E64000" w:rsidRPr="00EF2491">
        <w:rPr>
          <w:color w:val="auto"/>
        </w:rPr>
        <w:t>.</w:t>
      </w:r>
      <w:r w:rsidR="002835FB">
        <w:rPr>
          <w:color w:val="auto"/>
        </w:rPr>
        <w:t>9</w:t>
      </w:r>
      <w:r w:rsidR="00C46899" w:rsidRPr="00EF2491">
        <w:rPr>
          <w:color w:val="auto"/>
        </w:rPr>
        <w:t>.</w:t>
      </w:r>
      <w:r w:rsidR="001D6C1E">
        <w:rPr>
          <w:color w:val="auto"/>
        </w:rPr>
        <w:t xml:space="preserve"> </w:t>
      </w:r>
      <w:r w:rsidR="001D5DA8" w:rsidRPr="00EF2491">
        <w:rPr>
          <w:color w:val="auto"/>
          <w:highlight w:val="yellow"/>
        </w:rPr>
        <w:t>Bring</w:t>
      </w:r>
      <w:r w:rsidR="001D6C1E">
        <w:rPr>
          <w:color w:val="auto"/>
          <w:highlight w:val="yellow"/>
        </w:rPr>
        <w:t xml:space="preserve"> </w:t>
      </w:r>
      <w:r w:rsidR="008C56EC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="001D5DA8" w:rsidRPr="00EF2491">
        <w:rPr>
          <w:color w:val="auto"/>
          <w:highlight w:val="yellow"/>
        </w:rPr>
        <w:t>bed</w:t>
      </w:r>
      <w:r w:rsidR="001D6C1E">
        <w:rPr>
          <w:color w:val="auto"/>
          <w:highlight w:val="yellow"/>
        </w:rPr>
        <w:t xml:space="preserve"> </w:t>
      </w:r>
      <w:r w:rsidR="001D5DA8" w:rsidRPr="00EF2491">
        <w:rPr>
          <w:color w:val="auto"/>
          <w:highlight w:val="yellow"/>
        </w:rPr>
        <w:t>to</w:t>
      </w:r>
      <w:r w:rsidR="001D6C1E">
        <w:rPr>
          <w:color w:val="auto"/>
          <w:highlight w:val="yellow"/>
        </w:rPr>
        <w:t xml:space="preserve"> </w:t>
      </w:r>
      <w:r w:rsidR="001D5DA8" w:rsidRPr="00EF2491">
        <w:rPr>
          <w:color w:val="auto"/>
          <w:highlight w:val="yellow"/>
        </w:rPr>
        <w:t>its</w:t>
      </w:r>
      <w:r w:rsidR="001D6C1E">
        <w:rPr>
          <w:color w:val="auto"/>
          <w:highlight w:val="yellow"/>
        </w:rPr>
        <w:t xml:space="preserve"> </w:t>
      </w:r>
      <w:r w:rsidR="001D5DA8" w:rsidRPr="00EF2491">
        <w:rPr>
          <w:color w:val="auto"/>
          <w:highlight w:val="yellow"/>
        </w:rPr>
        <w:t>initial</w:t>
      </w:r>
      <w:r w:rsidR="001D6C1E">
        <w:rPr>
          <w:color w:val="auto"/>
          <w:highlight w:val="yellow"/>
        </w:rPr>
        <w:t xml:space="preserve"> </w:t>
      </w:r>
      <w:r w:rsidR="001D5DA8" w:rsidRPr="00EF2491">
        <w:rPr>
          <w:color w:val="auto"/>
          <w:highlight w:val="yellow"/>
        </w:rPr>
        <w:t>position,</w:t>
      </w:r>
      <w:r w:rsidR="001D6C1E">
        <w:rPr>
          <w:color w:val="auto"/>
          <w:highlight w:val="yellow"/>
        </w:rPr>
        <w:t xml:space="preserve"> </w:t>
      </w:r>
      <w:r w:rsidR="001D5DA8" w:rsidRPr="00EF2491">
        <w:rPr>
          <w:color w:val="auto"/>
          <w:highlight w:val="yellow"/>
        </w:rPr>
        <w:t>remove</w:t>
      </w:r>
      <w:r w:rsidR="001D6C1E">
        <w:rPr>
          <w:color w:val="auto"/>
          <w:highlight w:val="yellow"/>
        </w:rPr>
        <w:t xml:space="preserve"> </w:t>
      </w:r>
      <w:r w:rsidR="00590E72" w:rsidRPr="00EF2491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="00590E72" w:rsidRPr="00EF2491">
        <w:rPr>
          <w:color w:val="auto"/>
          <w:highlight w:val="yellow"/>
        </w:rPr>
        <w:t>surface</w:t>
      </w:r>
      <w:r w:rsidR="001D6C1E">
        <w:rPr>
          <w:color w:val="auto"/>
          <w:highlight w:val="yellow"/>
        </w:rPr>
        <w:t xml:space="preserve"> </w:t>
      </w:r>
      <w:r w:rsidR="001D5DA8" w:rsidRPr="00EF2491">
        <w:rPr>
          <w:color w:val="auto"/>
          <w:highlight w:val="yellow"/>
        </w:rPr>
        <w:t>coil,</w:t>
      </w:r>
      <w:r w:rsidR="001D6C1E">
        <w:rPr>
          <w:color w:val="auto"/>
          <w:highlight w:val="yellow"/>
        </w:rPr>
        <w:t xml:space="preserve"> </w:t>
      </w:r>
      <w:r w:rsidR="008C56EC">
        <w:rPr>
          <w:color w:val="auto"/>
          <w:highlight w:val="yellow"/>
        </w:rPr>
        <w:t>and</w:t>
      </w:r>
      <w:r w:rsidR="001D6C1E">
        <w:rPr>
          <w:color w:val="auto"/>
          <w:highlight w:val="yellow"/>
        </w:rPr>
        <w:t xml:space="preserve"> </w:t>
      </w:r>
      <w:r w:rsidR="001D5DA8" w:rsidRPr="00EF2491">
        <w:rPr>
          <w:color w:val="auto"/>
          <w:highlight w:val="yellow"/>
        </w:rPr>
        <w:t>move</w:t>
      </w:r>
      <w:r w:rsidR="001D6C1E">
        <w:rPr>
          <w:color w:val="auto"/>
          <w:highlight w:val="yellow"/>
        </w:rPr>
        <w:t xml:space="preserve"> </w:t>
      </w:r>
      <w:r w:rsidR="001D5DA8" w:rsidRPr="00EF2491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="001D5DA8" w:rsidRPr="00EF2491">
        <w:rPr>
          <w:color w:val="auto"/>
          <w:highlight w:val="yellow"/>
        </w:rPr>
        <w:t>rat</w:t>
      </w:r>
      <w:r w:rsidR="001D6C1E">
        <w:rPr>
          <w:color w:val="auto"/>
          <w:highlight w:val="yellow"/>
        </w:rPr>
        <w:t xml:space="preserve"> </w:t>
      </w:r>
      <w:r w:rsidR="001D5DA8" w:rsidRPr="00EF2491">
        <w:rPr>
          <w:color w:val="auto"/>
          <w:highlight w:val="yellow"/>
        </w:rPr>
        <w:t>back</w:t>
      </w:r>
      <w:r w:rsidR="001D6C1E">
        <w:rPr>
          <w:color w:val="auto"/>
          <w:highlight w:val="yellow"/>
        </w:rPr>
        <w:t xml:space="preserve"> </w:t>
      </w:r>
      <w:r w:rsidR="001D5DA8" w:rsidRPr="00EF2491">
        <w:rPr>
          <w:color w:val="auto"/>
          <w:highlight w:val="yellow"/>
        </w:rPr>
        <w:t>to</w:t>
      </w:r>
      <w:r w:rsidR="001D6C1E">
        <w:rPr>
          <w:color w:val="auto"/>
          <w:highlight w:val="yellow"/>
        </w:rPr>
        <w:t xml:space="preserve"> </w:t>
      </w:r>
      <w:r w:rsidR="001D5DA8" w:rsidRPr="00EF2491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="001D5DA8" w:rsidRPr="00EF2491">
        <w:rPr>
          <w:color w:val="auto"/>
          <w:highlight w:val="yellow"/>
        </w:rPr>
        <w:t>bench</w:t>
      </w:r>
      <w:r w:rsidR="00EF4CA7" w:rsidRPr="00EF2491">
        <w:rPr>
          <w:color w:val="auto"/>
          <w:highlight w:val="yellow"/>
        </w:rPr>
        <w:t>.</w:t>
      </w:r>
      <w:r w:rsidR="001D6C1E">
        <w:rPr>
          <w:color w:val="auto"/>
          <w:highlight w:val="yellow"/>
        </w:rPr>
        <w:t xml:space="preserve"> </w:t>
      </w:r>
      <w:r w:rsidR="00EF4CA7" w:rsidRPr="00EF2491">
        <w:rPr>
          <w:color w:val="auto"/>
        </w:rPr>
        <w:t>I</w:t>
      </w:r>
      <w:r w:rsidR="001D5DA8" w:rsidRPr="00EF2491">
        <w:rPr>
          <w:color w:val="auto"/>
        </w:rPr>
        <w:t>nject</w:t>
      </w:r>
      <w:r w:rsidR="001D6C1E">
        <w:rPr>
          <w:color w:val="auto"/>
        </w:rPr>
        <w:t xml:space="preserve"> </w:t>
      </w:r>
      <w:r w:rsidR="001D5DA8" w:rsidRPr="00EF2491">
        <w:rPr>
          <w:color w:val="auto"/>
        </w:rPr>
        <w:t>atipamezole</w:t>
      </w:r>
      <w:r w:rsidR="001D6C1E">
        <w:rPr>
          <w:color w:val="auto"/>
        </w:rPr>
        <w:t xml:space="preserve"> </w:t>
      </w:r>
      <w:r w:rsidR="001D5DA8" w:rsidRPr="00EF2491">
        <w:rPr>
          <w:color w:val="auto"/>
        </w:rPr>
        <w:t>into</w:t>
      </w:r>
      <w:r w:rsidR="001D6C1E">
        <w:rPr>
          <w:color w:val="auto"/>
        </w:rPr>
        <w:t xml:space="preserve"> </w:t>
      </w:r>
      <w:r w:rsidR="001D5DA8" w:rsidRPr="00EF2491">
        <w:rPr>
          <w:color w:val="auto"/>
        </w:rPr>
        <w:t>a</w:t>
      </w:r>
      <w:r w:rsidR="001D6C1E">
        <w:rPr>
          <w:color w:val="auto"/>
        </w:rPr>
        <w:t xml:space="preserve"> </w:t>
      </w:r>
      <w:r w:rsidR="001D5DA8" w:rsidRPr="00EF2491">
        <w:rPr>
          <w:color w:val="auto"/>
        </w:rPr>
        <w:t>skin</w:t>
      </w:r>
      <w:r w:rsidR="001D6C1E">
        <w:rPr>
          <w:color w:val="auto"/>
        </w:rPr>
        <w:t xml:space="preserve"> </w:t>
      </w:r>
      <w:r w:rsidR="001D5DA8" w:rsidRPr="00EF2491">
        <w:rPr>
          <w:color w:val="auto"/>
        </w:rPr>
        <w:t>fold</w:t>
      </w:r>
      <w:r w:rsidR="001D6C1E">
        <w:rPr>
          <w:color w:val="auto"/>
        </w:rPr>
        <w:t xml:space="preserve"> </w:t>
      </w:r>
      <w:r w:rsidR="001D5DA8" w:rsidRPr="00EF2491">
        <w:rPr>
          <w:color w:val="auto"/>
        </w:rPr>
        <w:t>made</w:t>
      </w:r>
      <w:r w:rsidR="001D6C1E">
        <w:rPr>
          <w:color w:val="auto"/>
        </w:rPr>
        <w:t xml:space="preserve"> </w:t>
      </w:r>
      <w:r w:rsidR="001D5DA8" w:rsidRPr="00EF2491">
        <w:rPr>
          <w:color w:val="auto"/>
        </w:rPr>
        <w:t>in</w:t>
      </w:r>
      <w:r w:rsidR="001D6C1E">
        <w:rPr>
          <w:color w:val="auto"/>
        </w:rPr>
        <w:t xml:space="preserve"> </w:t>
      </w:r>
      <w:r w:rsidR="008C56EC">
        <w:rPr>
          <w:color w:val="auto"/>
        </w:rPr>
        <w:t>the</w:t>
      </w:r>
      <w:r w:rsidR="001D6C1E">
        <w:rPr>
          <w:color w:val="auto"/>
        </w:rPr>
        <w:t xml:space="preserve"> </w:t>
      </w:r>
      <w:r w:rsidR="008C56EC">
        <w:rPr>
          <w:color w:val="auto"/>
        </w:rPr>
        <w:t>rat’s</w:t>
      </w:r>
      <w:r w:rsidR="001D6C1E">
        <w:rPr>
          <w:color w:val="auto"/>
        </w:rPr>
        <w:t xml:space="preserve"> </w:t>
      </w:r>
      <w:r w:rsidR="001D5DA8" w:rsidRPr="00EF2491">
        <w:rPr>
          <w:color w:val="auto"/>
        </w:rPr>
        <w:t>back</w:t>
      </w:r>
      <w:r w:rsidR="001D6C1E">
        <w:rPr>
          <w:color w:val="auto"/>
        </w:rPr>
        <w:t xml:space="preserve"> </w:t>
      </w:r>
      <w:r w:rsidR="001D5DA8" w:rsidRPr="00EF2491">
        <w:rPr>
          <w:color w:val="auto"/>
        </w:rPr>
        <w:t>to</w:t>
      </w:r>
      <w:r w:rsidR="001D6C1E">
        <w:rPr>
          <w:color w:val="auto"/>
        </w:rPr>
        <w:t xml:space="preserve"> </w:t>
      </w:r>
      <w:r w:rsidR="001D5DA8" w:rsidRPr="00EF2491">
        <w:rPr>
          <w:color w:val="auto"/>
        </w:rPr>
        <w:t>reverse</w:t>
      </w:r>
      <w:r w:rsidR="001D6C1E">
        <w:rPr>
          <w:color w:val="auto"/>
        </w:rPr>
        <w:t xml:space="preserve"> </w:t>
      </w:r>
      <w:r w:rsidR="008C56EC">
        <w:rPr>
          <w:color w:val="auto"/>
        </w:rPr>
        <w:t>the</w:t>
      </w:r>
      <w:r w:rsidR="001D6C1E">
        <w:rPr>
          <w:color w:val="auto"/>
        </w:rPr>
        <w:t xml:space="preserve"> </w:t>
      </w:r>
      <w:r w:rsidR="001D5DA8" w:rsidRPr="00EF2491">
        <w:rPr>
          <w:color w:val="auto"/>
        </w:rPr>
        <w:t>anesthesia</w:t>
      </w:r>
      <w:r w:rsidR="001D6C1E">
        <w:rPr>
          <w:color w:val="auto"/>
        </w:rPr>
        <w:t xml:space="preserve"> </w:t>
      </w:r>
      <w:r w:rsidR="00F01A58" w:rsidRPr="00EF2491">
        <w:rPr>
          <w:color w:val="auto"/>
        </w:rPr>
        <w:t>and</w:t>
      </w:r>
      <w:r w:rsidR="001D6C1E">
        <w:rPr>
          <w:color w:val="auto"/>
        </w:rPr>
        <w:t xml:space="preserve"> </w:t>
      </w:r>
      <w:r w:rsidR="000A0E00" w:rsidRPr="00EF2491">
        <w:rPr>
          <w:color w:val="auto"/>
        </w:rPr>
        <w:t>a</w:t>
      </w:r>
      <w:r w:rsidR="00F01A58" w:rsidRPr="00EF2491">
        <w:rPr>
          <w:color w:val="auto"/>
        </w:rPr>
        <w:t>waken</w:t>
      </w:r>
      <w:r w:rsidR="001D6C1E">
        <w:rPr>
          <w:color w:val="auto"/>
        </w:rPr>
        <w:t xml:space="preserve"> </w:t>
      </w:r>
      <w:r w:rsidR="008C56EC">
        <w:rPr>
          <w:color w:val="auto"/>
        </w:rPr>
        <w:t>it</w:t>
      </w:r>
      <w:r w:rsidR="001D5DA8" w:rsidRPr="00EF2491">
        <w:rPr>
          <w:color w:val="auto"/>
        </w:rPr>
        <w:t>.</w:t>
      </w:r>
    </w:p>
    <w:p w14:paraId="53AB22DD" w14:textId="77777777" w:rsidR="00EF4CA7" w:rsidRPr="00EF2491" w:rsidRDefault="00EF4CA7" w:rsidP="00ED5BD6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026089D4" w14:textId="73B18A0C" w:rsidR="008E2CD6" w:rsidRPr="00EF2491" w:rsidRDefault="00D72A74" w:rsidP="00ED5BD6">
      <w:pPr>
        <w:pStyle w:val="NormalWeb"/>
        <w:widowControl/>
        <w:spacing w:before="0" w:beforeAutospacing="0" w:after="0" w:afterAutospacing="0"/>
        <w:rPr>
          <w:b/>
          <w:color w:val="auto"/>
          <w:highlight w:val="yellow"/>
        </w:rPr>
      </w:pPr>
      <w:r w:rsidRPr="00EF2491">
        <w:rPr>
          <w:b/>
          <w:color w:val="auto"/>
          <w:highlight w:val="yellow"/>
        </w:rPr>
        <w:t>8</w:t>
      </w:r>
      <w:r w:rsidR="008E2CD6" w:rsidRPr="00EF2491">
        <w:rPr>
          <w:b/>
          <w:color w:val="auto"/>
          <w:highlight w:val="yellow"/>
        </w:rPr>
        <w:t>.</w:t>
      </w:r>
      <w:r w:rsidR="001D6C1E">
        <w:rPr>
          <w:b/>
          <w:color w:val="auto"/>
          <w:highlight w:val="yellow"/>
        </w:rPr>
        <w:t xml:space="preserve"> </w:t>
      </w:r>
      <w:r w:rsidR="008E2CD6" w:rsidRPr="00EF2491">
        <w:rPr>
          <w:b/>
          <w:color w:val="auto"/>
          <w:highlight w:val="yellow"/>
        </w:rPr>
        <w:t>Proton</w:t>
      </w:r>
      <w:r w:rsidR="001D6C1E">
        <w:rPr>
          <w:b/>
          <w:color w:val="auto"/>
          <w:highlight w:val="yellow"/>
        </w:rPr>
        <w:t xml:space="preserve"> </w:t>
      </w:r>
      <w:r w:rsidR="008E2CD6" w:rsidRPr="00EF2491">
        <w:rPr>
          <w:b/>
          <w:color w:val="auto"/>
          <w:highlight w:val="yellow"/>
        </w:rPr>
        <w:t>MRS</w:t>
      </w:r>
      <w:r w:rsidR="001D6C1E">
        <w:rPr>
          <w:b/>
          <w:color w:val="auto"/>
          <w:highlight w:val="yellow"/>
        </w:rPr>
        <w:t xml:space="preserve"> </w:t>
      </w:r>
      <w:r w:rsidR="002835FB" w:rsidRPr="00EF2491">
        <w:rPr>
          <w:b/>
          <w:color w:val="auto"/>
          <w:highlight w:val="yellow"/>
        </w:rPr>
        <w:t>Processing</w:t>
      </w:r>
    </w:p>
    <w:p w14:paraId="4F9D96C3" w14:textId="77777777" w:rsidR="00EF4CA7" w:rsidRPr="00EF2491" w:rsidRDefault="00EF4CA7" w:rsidP="00ED5BD6">
      <w:pPr>
        <w:pStyle w:val="NormalWeb"/>
        <w:widowControl/>
        <w:spacing w:before="0" w:beforeAutospacing="0" w:after="0" w:afterAutospacing="0"/>
        <w:rPr>
          <w:b/>
          <w:color w:val="auto"/>
        </w:rPr>
      </w:pPr>
    </w:p>
    <w:p w14:paraId="087187A1" w14:textId="6906B8B6" w:rsidR="00CA607A" w:rsidRPr="00EF2491" w:rsidRDefault="00D72A74" w:rsidP="00ED5BD6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EF2491">
        <w:rPr>
          <w:color w:val="auto"/>
          <w:highlight w:val="yellow"/>
        </w:rPr>
        <w:t>8</w:t>
      </w:r>
      <w:r w:rsidR="008E2CD6" w:rsidRPr="00EF2491">
        <w:rPr>
          <w:color w:val="auto"/>
          <w:highlight w:val="yellow"/>
        </w:rPr>
        <w:t>.</w:t>
      </w:r>
      <w:r w:rsidR="002A59BF" w:rsidRPr="00EF2491">
        <w:rPr>
          <w:color w:val="auto"/>
          <w:highlight w:val="yellow"/>
        </w:rPr>
        <w:t>1</w:t>
      </w:r>
      <w:r w:rsidR="008E2CD6" w:rsidRPr="00EF2491">
        <w:rPr>
          <w:color w:val="auto"/>
          <w:highlight w:val="yellow"/>
        </w:rPr>
        <w:t>.</w:t>
      </w:r>
      <w:r w:rsidR="001D6C1E">
        <w:rPr>
          <w:color w:val="auto"/>
          <w:highlight w:val="yellow"/>
        </w:rPr>
        <w:t xml:space="preserve"> </w:t>
      </w:r>
      <w:r w:rsidR="008213B2" w:rsidRPr="00EF2491">
        <w:rPr>
          <w:color w:val="auto"/>
          <w:highlight w:val="yellow"/>
        </w:rPr>
        <w:t>Open</w:t>
      </w:r>
      <w:r w:rsidR="001D6C1E">
        <w:rPr>
          <w:color w:val="auto"/>
          <w:highlight w:val="yellow"/>
        </w:rPr>
        <w:t xml:space="preserve"> </w:t>
      </w:r>
      <w:r w:rsidR="008C56EC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proofErr w:type="spellStart"/>
      <w:r w:rsidR="008213B2" w:rsidRPr="00EF2491">
        <w:rPr>
          <w:color w:val="auto"/>
          <w:highlight w:val="yellow"/>
        </w:rPr>
        <w:t>LCModel</w:t>
      </w:r>
      <w:proofErr w:type="spellEnd"/>
      <w:r w:rsidR="001D6C1E">
        <w:rPr>
          <w:color w:val="auto"/>
          <w:highlight w:val="yellow"/>
        </w:rPr>
        <w:t xml:space="preserve"> </w:t>
      </w:r>
      <w:r w:rsidR="008213B2" w:rsidRPr="00EF2491">
        <w:rPr>
          <w:color w:val="auto"/>
          <w:highlight w:val="yellow"/>
        </w:rPr>
        <w:t>software</w:t>
      </w:r>
      <w:r w:rsidR="001D6C1E">
        <w:rPr>
          <w:color w:val="auto"/>
          <w:highlight w:val="yellow"/>
        </w:rPr>
        <w:t xml:space="preserve"> </w:t>
      </w:r>
      <w:r w:rsidR="008213B2" w:rsidRPr="00EF2491">
        <w:rPr>
          <w:color w:val="auto"/>
          <w:highlight w:val="yellow"/>
        </w:rPr>
        <w:t>and</w:t>
      </w:r>
      <w:r w:rsidR="001D6C1E">
        <w:rPr>
          <w:color w:val="auto"/>
          <w:highlight w:val="yellow"/>
        </w:rPr>
        <w:t xml:space="preserve"> </w:t>
      </w:r>
      <w:r w:rsidR="008213B2" w:rsidRPr="00EF2491">
        <w:rPr>
          <w:color w:val="auto"/>
          <w:highlight w:val="yellow"/>
        </w:rPr>
        <w:t>c</w:t>
      </w:r>
      <w:r w:rsidR="00077C9C" w:rsidRPr="00EF2491">
        <w:rPr>
          <w:color w:val="auto"/>
          <w:highlight w:val="yellow"/>
        </w:rPr>
        <w:t>lick</w:t>
      </w:r>
      <w:r w:rsidR="001D6C1E">
        <w:rPr>
          <w:color w:val="auto"/>
          <w:highlight w:val="yellow"/>
        </w:rPr>
        <w:t xml:space="preserve"> </w:t>
      </w:r>
      <w:r w:rsidR="00077C9C" w:rsidRPr="00EF2491">
        <w:rPr>
          <w:color w:val="auto"/>
          <w:highlight w:val="yellow"/>
        </w:rPr>
        <w:t>on</w:t>
      </w:r>
      <w:r w:rsidR="001D6C1E">
        <w:rPr>
          <w:color w:val="auto"/>
          <w:highlight w:val="yellow"/>
        </w:rPr>
        <w:t xml:space="preserve"> </w:t>
      </w:r>
      <w:r w:rsidR="00077C9C" w:rsidRPr="00EF2491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="00077C9C" w:rsidRPr="00EF2491">
        <w:rPr>
          <w:color w:val="auto"/>
          <w:highlight w:val="yellow"/>
        </w:rPr>
        <w:t>appropriate</w:t>
      </w:r>
      <w:r w:rsidR="001D6C1E">
        <w:rPr>
          <w:color w:val="auto"/>
          <w:highlight w:val="yellow"/>
        </w:rPr>
        <w:t xml:space="preserve"> </w:t>
      </w:r>
      <w:r w:rsidR="008213B2" w:rsidRPr="00EF2491">
        <w:rPr>
          <w:color w:val="auto"/>
          <w:highlight w:val="yellow"/>
        </w:rPr>
        <w:t>tab</w:t>
      </w:r>
      <w:r w:rsidR="001D6C1E">
        <w:rPr>
          <w:color w:val="auto"/>
          <w:highlight w:val="yellow"/>
        </w:rPr>
        <w:t xml:space="preserve"> </w:t>
      </w:r>
      <w:r w:rsidR="00077C9C" w:rsidRPr="00EF2491">
        <w:rPr>
          <w:color w:val="auto"/>
          <w:highlight w:val="yellow"/>
        </w:rPr>
        <w:t>to</w:t>
      </w:r>
      <w:r w:rsidR="001D6C1E">
        <w:rPr>
          <w:color w:val="auto"/>
          <w:highlight w:val="yellow"/>
        </w:rPr>
        <w:t xml:space="preserve"> </w:t>
      </w:r>
      <w:r w:rsidR="00077C9C" w:rsidRPr="00EF2491">
        <w:rPr>
          <w:color w:val="auto"/>
          <w:highlight w:val="yellow"/>
        </w:rPr>
        <w:t>select</w:t>
      </w:r>
      <w:r w:rsidR="001D6C1E">
        <w:rPr>
          <w:color w:val="auto"/>
          <w:highlight w:val="yellow"/>
        </w:rPr>
        <w:t xml:space="preserve"> </w:t>
      </w:r>
      <w:r w:rsidR="00077C9C" w:rsidRPr="00EF2491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="00077C9C" w:rsidRPr="00EF2491">
        <w:rPr>
          <w:color w:val="auto"/>
          <w:highlight w:val="yellow"/>
        </w:rPr>
        <w:t>right</w:t>
      </w:r>
      <w:r w:rsidR="001D6C1E">
        <w:rPr>
          <w:color w:val="auto"/>
          <w:highlight w:val="yellow"/>
        </w:rPr>
        <w:t xml:space="preserve"> </w:t>
      </w:r>
      <w:r w:rsidR="00077C9C" w:rsidRPr="00EF2491">
        <w:rPr>
          <w:color w:val="auto"/>
          <w:highlight w:val="yellow"/>
        </w:rPr>
        <w:t>data</w:t>
      </w:r>
      <w:r w:rsidR="001D6C1E">
        <w:rPr>
          <w:color w:val="auto"/>
          <w:highlight w:val="yellow"/>
        </w:rPr>
        <w:t xml:space="preserve"> </w:t>
      </w:r>
      <w:r w:rsidR="00077C9C" w:rsidRPr="00EF2491">
        <w:rPr>
          <w:color w:val="auto"/>
          <w:highlight w:val="yellow"/>
        </w:rPr>
        <w:t>type</w:t>
      </w:r>
      <w:r w:rsidR="001D6C1E">
        <w:rPr>
          <w:color w:val="auto"/>
          <w:highlight w:val="yellow"/>
        </w:rPr>
        <w:t xml:space="preserve"> </w:t>
      </w:r>
      <w:proofErr w:type="gramStart"/>
      <w:r w:rsidR="00077C9C" w:rsidRPr="00EF2491">
        <w:rPr>
          <w:color w:val="auto"/>
          <w:highlight w:val="yellow"/>
        </w:rPr>
        <w:t>(</w:t>
      </w:r>
      <w:r w:rsidR="001D6C1E">
        <w:rPr>
          <w:color w:val="auto"/>
          <w:highlight w:val="yellow"/>
        </w:rPr>
        <w:t xml:space="preserve"> </w:t>
      </w:r>
      <w:r w:rsidR="00077C9C" w:rsidRPr="001C06FB">
        <w:rPr>
          <w:b/>
          <w:color w:val="auto"/>
          <w:highlight w:val="yellow"/>
        </w:rPr>
        <w:t>Free</w:t>
      </w:r>
      <w:proofErr w:type="gramEnd"/>
      <w:r w:rsidR="001D6C1E">
        <w:rPr>
          <w:b/>
          <w:color w:val="auto"/>
          <w:highlight w:val="yellow"/>
        </w:rPr>
        <w:t xml:space="preserve"> </w:t>
      </w:r>
      <w:r w:rsidR="00077C9C" w:rsidRPr="001C06FB">
        <w:rPr>
          <w:b/>
          <w:color w:val="auto"/>
          <w:highlight w:val="yellow"/>
        </w:rPr>
        <w:t>Induction</w:t>
      </w:r>
      <w:r w:rsidR="001D6C1E">
        <w:rPr>
          <w:b/>
          <w:color w:val="auto"/>
          <w:highlight w:val="yellow"/>
        </w:rPr>
        <w:t xml:space="preserve"> </w:t>
      </w:r>
      <w:r w:rsidR="00077C9C" w:rsidRPr="001C06FB">
        <w:rPr>
          <w:b/>
          <w:color w:val="auto"/>
          <w:highlight w:val="yellow"/>
        </w:rPr>
        <w:t>Decay</w:t>
      </w:r>
      <w:r w:rsidR="001D6C1E">
        <w:rPr>
          <w:color w:val="auto"/>
          <w:highlight w:val="yellow"/>
        </w:rPr>
        <w:t xml:space="preserve"> </w:t>
      </w:r>
      <w:r w:rsidR="00077C9C" w:rsidRPr="00EF2491">
        <w:rPr>
          <w:color w:val="auto"/>
          <w:highlight w:val="yellow"/>
        </w:rPr>
        <w:t>file)</w:t>
      </w:r>
      <w:r w:rsidR="001D6C1E">
        <w:rPr>
          <w:color w:val="auto"/>
          <w:highlight w:val="yellow"/>
        </w:rPr>
        <w:t xml:space="preserve"> </w:t>
      </w:r>
      <w:r w:rsidR="00077C9C" w:rsidRPr="00EF2491">
        <w:rPr>
          <w:color w:val="auto"/>
          <w:highlight w:val="yellow"/>
        </w:rPr>
        <w:t>and</w:t>
      </w:r>
      <w:r w:rsidR="001D6C1E">
        <w:rPr>
          <w:color w:val="auto"/>
          <w:highlight w:val="yellow"/>
        </w:rPr>
        <w:t xml:space="preserve"> </w:t>
      </w:r>
      <w:r w:rsidR="00077C9C" w:rsidRPr="00EF2491">
        <w:rPr>
          <w:color w:val="auto"/>
          <w:highlight w:val="yellow"/>
        </w:rPr>
        <w:t>choose</w:t>
      </w:r>
      <w:r w:rsidR="001D6C1E">
        <w:rPr>
          <w:color w:val="auto"/>
          <w:highlight w:val="yellow"/>
        </w:rPr>
        <w:t xml:space="preserve"> </w:t>
      </w:r>
      <w:r w:rsidR="00077C9C" w:rsidRPr="00EF2491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="00077C9C" w:rsidRPr="00EF2491">
        <w:rPr>
          <w:color w:val="auto"/>
          <w:highlight w:val="yellow"/>
        </w:rPr>
        <w:t>right</w:t>
      </w:r>
      <w:r w:rsidR="001D6C1E">
        <w:rPr>
          <w:color w:val="auto"/>
          <w:highlight w:val="yellow"/>
        </w:rPr>
        <w:t xml:space="preserve"> </w:t>
      </w:r>
      <w:r w:rsidR="00077C9C" w:rsidRPr="00EF2491">
        <w:rPr>
          <w:color w:val="auto"/>
          <w:highlight w:val="yellow"/>
        </w:rPr>
        <w:t>file</w:t>
      </w:r>
      <w:r w:rsidR="008213B2" w:rsidRPr="00EF2491">
        <w:rPr>
          <w:color w:val="auto"/>
          <w:highlight w:val="yellow"/>
        </w:rPr>
        <w:t>.</w:t>
      </w:r>
      <w:r w:rsidR="001D6C1E">
        <w:rPr>
          <w:color w:val="auto"/>
          <w:highlight w:val="yellow"/>
        </w:rPr>
        <w:t xml:space="preserve"> </w:t>
      </w:r>
      <w:r w:rsidR="008213B2" w:rsidRPr="00EF2491">
        <w:rPr>
          <w:color w:val="auto"/>
          <w:highlight w:val="yellow"/>
        </w:rPr>
        <w:t>Click</w:t>
      </w:r>
      <w:r w:rsidR="001D6C1E">
        <w:rPr>
          <w:color w:val="auto"/>
          <w:highlight w:val="yellow"/>
        </w:rPr>
        <w:t xml:space="preserve"> </w:t>
      </w:r>
      <w:r w:rsidR="008213B2" w:rsidRPr="00EF2491">
        <w:rPr>
          <w:color w:val="auto"/>
          <w:highlight w:val="yellow"/>
        </w:rPr>
        <w:t>on</w:t>
      </w:r>
      <w:r w:rsidR="001D6C1E">
        <w:rPr>
          <w:color w:val="auto"/>
          <w:highlight w:val="yellow"/>
        </w:rPr>
        <w:t xml:space="preserve"> </w:t>
      </w:r>
      <w:r w:rsidR="008213B2" w:rsidRPr="00EF2491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="008213B2" w:rsidRPr="00EF2491">
        <w:rPr>
          <w:b/>
          <w:color w:val="auto"/>
          <w:highlight w:val="yellow"/>
        </w:rPr>
        <w:t>OK</w:t>
      </w:r>
      <w:r w:rsidR="001D6C1E">
        <w:rPr>
          <w:color w:val="auto"/>
          <w:highlight w:val="yellow"/>
        </w:rPr>
        <w:t xml:space="preserve"> </w:t>
      </w:r>
      <w:r w:rsidR="008213B2" w:rsidRPr="00EF2491">
        <w:rPr>
          <w:color w:val="auto"/>
          <w:highlight w:val="yellow"/>
        </w:rPr>
        <w:t>tab</w:t>
      </w:r>
      <w:r w:rsidR="001D6C1E">
        <w:rPr>
          <w:color w:val="auto"/>
          <w:highlight w:val="yellow"/>
        </w:rPr>
        <w:t xml:space="preserve"> </w:t>
      </w:r>
      <w:r w:rsidR="008213B2" w:rsidRPr="00EF2491">
        <w:rPr>
          <w:color w:val="auto"/>
          <w:highlight w:val="yellow"/>
        </w:rPr>
        <w:t>when</w:t>
      </w:r>
      <w:r w:rsidR="001D6C1E">
        <w:rPr>
          <w:color w:val="auto"/>
          <w:highlight w:val="yellow"/>
        </w:rPr>
        <w:t xml:space="preserve"> </w:t>
      </w:r>
      <w:r w:rsidR="00787C64" w:rsidRPr="00EF2491">
        <w:rPr>
          <w:color w:val="auto"/>
          <w:highlight w:val="yellow"/>
        </w:rPr>
        <w:t>this</w:t>
      </w:r>
      <w:r w:rsidR="001D6C1E">
        <w:rPr>
          <w:color w:val="auto"/>
          <w:highlight w:val="yellow"/>
        </w:rPr>
        <w:t xml:space="preserve"> </w:t>
      </w:r>
      <w:r w:rsidR="008213B2" w:rsidRPr="00EF2491">
        <w:rPr>
          <w:color w:val="auto"/>
          <w:highlight w:val="yellow"/>
        </w:rPr>
        <w:t>is</w:t>
      </w:r>
      <w:r w:rsidR="001D6C1E">
        <w:rPr>
          <w:color w:val="auto"/>
          <w:highlight w:val="yellow"/>
        </w:rPr>
        <w:t xml:space="preserve"> </w:t>
      </w:r>
      <w:r w:rsidR="008213B2" w:rsidRPr="00EF2491">
        <w:rPr>
          <w:color w:val="auto"/>
          <w:highlight w:val="yellow"/>
        </w:rPr>
        <w:t>done.</w:t>
      </w:r>
      <w:r w:rsidR="001D6C1E">
        <w:rPr>
          <w:color w:val="auto"/>
        </w:rPr>
        <w:t xml:space="preserve"> </w:t>
      </w:r>
    </w:p>
    <w:p w14:paraId="6CE04770" w14:textId="77777777" w:rsidR="00EF4CA7" w:rsidRPr="00EF2491" w:rsidRDefault="00EF4CA7" w:rsidP="00ED5BD6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5D15FC0D" w14:textId="5BC1C6C4" w:rsidR="008E2CD6" w:rsidRPr="00EF2491" w:rsidRDefault="00D72A74" w:rsidP="00ED5BD6">
      <w:pPr>
        <w:pStyle w:val="NormalWeb"/>
        <w:widowControl/>
        <w:spacing w:before="0" w:beforeAutospacing="0" w:after="0" w:afterAutospacing="0"/>
        <w:rPr>
          <w:color w:val="auto"/>
          <w:highlight w:val="yellow"/>
        </w:rPr>
      </w:pPr>
      <w:r w:rsidRPr="00EF2491">
        <w:rPr>
          <w:color w:val="auto"/>
        </w:rPr>
        <w:t>8</w:t>
      </w:r>
      <w:r w:rsidR="008E2CD6" w:rsidRPr="00EF2491">
        <w:rPr>
          <w:color w:val="auto"/>
        </w:rPr>
        <w:t>.</w:t>
      </w:r>
      <w:r w:rsidR="002A59BF" w:rsidRPr="00EF2491">
        <w:rPr>
          <w:color w:val="auto"/>
        </w:rPr>
        <w:t>2</w:t>
      </w:r>
      <w:r w:rsidR="008E2CD6" w:rsidRPr="00EF2491">
        <w:rPr>
          <w:color w:val="auto"/>
        </w:rPr>
        <w:t>.</w:t>
      </w:r>
      <w:r w:rsidR="001D6C1E">
        <w:rPr>
          <w:color w:val="auto"/>
        </w:rPr>
        <w:t xml:space="preserve"> </w:t>
      </w:r>
      <w:r w:rsidR="008E2CD6" w:rsidRPr="00EF2491">
        <w:rPr>
          <w:color w:val="auto"/>
        </w:rPr>
        <w:t>Optimize</w:t>
      </w:r>
      <w:r w:rsidR="001D6C1E">
        <w:rPr>
          <w:color w:val="auto"/>
        </w:rPr>
        <w:t xml:space="preserve"> </w:t>
      </w:r>
      <w:r w:rsidR="008C56EC">
        <w:rPr>
          <w:color w:val="auto"/>
        </w:rPr>
        <w:t>the</w:t>
      </w:r>
      <w:r w:rsidR="001D6C1E">
        <w:rPr>
          <w:color w:val="auto"/>
        </w:rPr>
        <w:t xml:space="preserve"> </w:t>
      </w:r>
      <w:r w:rsidR="008E2CD6" w:rsidRPr="00EF2491">
        <w:rPr>
          <w:color w:val="auto"/>
        </w:rPr>
        <w:t>quantification</w:t>
      </w:r>
      <w:r w:rsidR="001D6C1E">
        <w:rPr>
          <w:color w:val="auto"/>
        </w:rPr>
        <w:t xml:space="preserve"> </w:t>
      </w:r>
      <w:r w:rsidR="00CA607A" w:rsidRPr="00EF2491">
        <w:rPr>
          <w:color w:val="auto"/>
        </w:rPr>
        <w:t>control</w:t>
      </w:r>
      <w:r w:rsidR="001D6C1E">
        <w:rPr>
          <w:color w:val="auto"/>
        </w:rPr>
        <w:t xml:space="preserve"> </w:t>
      </w:r>
      <w:r w:rsidR="008E2CD6" w:rsidRPr="00EF2491">
        <w:rPr>
          <w:color w:val="auto"/>
        </w:rPr>
        <w:t>parameters</w:t>
      </w:r>
      <w:r w:rsidR="001D6C1E">
        <w:rPr>
          <w:color w:val="auto"/>
        </w:rPr>
        <w:t xml:space="preserve"> </w:t>
      </w:r>
      <w:r w:rsidR="00212F80" w:rsidRPr="00EF2491">
        <w:rPr>
          <w:color w:val="auto"/>
        </w:rPr>
        <w:t>step</w:t>
      </w:r>
      <w:r w:rsidR="001D6C1E">
        <w:rPr>
          <w:color w:val="auto"/>
        </w:rPr>
        <w:t xml:space="preserve"> </w:t>
      </w:r>
      <w:r w:rsidR="00212F80" w:rsidRPr="00EF2491">
        <w:rPr>
          <w:color w:val="auto"/>
        </w:rPr>
        <w:t>by</w:t>
      </w:r>
      <w:r w:rsidR="001D6C1E">
        <w:rPr>
          <w:color w:val="auto"/>
        </w:rPr>
        <w:t xml:space="preserve"> </w:t>
      </w:r>
      <w:r w:rsidR="00212F80" w:rsidRPr="00EF2491">
        <w:rPr>
          <w:color w:val="auto"/>
        </w:rPr>
        <w:t>ste</w:t>
      </w:r>
      <w:r w:rsidR="00BD4449" w:rsidRPr="00EF2491">
        <w:rPr>
          <w:color w:val="auto"/>
        </w:rPr>
        <w:t>p.</w:t>
      </w:r>
    </w:p>
    <w:p w14:paraId="5AD29346" w14:textId="77777777" w:rsidR="00EF4CA7" w:rsidRPr="00EF2491" w:rsidRDefault="00EF4CA7" w:rsidP="00ED5BD6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347856DC" w14:textId="41E9000C" w:rsidR="00752E38" w:rsidRPr="00EF2491" w:rsidRDefault="00D72A74" w:rsidP="00ED5BD6">
      <w:pPr>
        <w:pStyle w:val="NormalWeb"/>
        <w:widowControl/>
        <w:spacing w:before="0" w:beforeAutospacing="0" w:after="0" w:afterAutospacing="0"/>
        <w:rPr>
          <w:color w:val="auto"/>
          <w:highlight w:val="yellow"/>
        </w:rPr>
      </w:pPr>
      <w:r w:rsidRPr="00EF2491">
        <w:rPr>
          <w:color w:val="auto"/>
          <w:highlight w:val="yellow"/>
        </w:rPr>
        <w:lastRenderedPageBreak/>
        <w:t>8</w:t>
      </w:r>
      <w:r w:rsidR="00752E38" w:rsidRPr="00EF2491">
        <w:rPr>
          <w:color w:val="auto"/>
          <w:highlight w:val="yellow"/>
        </w:rPr>
        <w:t>.2.1.</w:t>
      </w:r>
      <w:r w:rsidR="001D6C1E">
        <w:rPr>
          <w:color w:val="auto"/>
          <w:highlight w:val="yellow"/>
        </w:rPr>
        <w:t xml:space="preserve"> </w:t>
      </w:r>
      <w:r w:rsidR="00752E38" w:rsidRPr="00EF2491">
        <w:rPr>
          <w:color w:val="auto"/>
          <w:highlight w:val="yellow"/>
        </w:rPr>
        <w:t>In</w:t>
      </w:r>
      <w:r w:rsidR="001D6C1E">
        <w:rPr>
          <w:color w:val="auto"/>
          <w:highlight w:val="yellow"/>
        </w:rPr>
        <w:t xml:space="preserve"> </w:t>
      </w:r>
      <w:r w:rsidR="00752E38" w:rsidRPr="00EF2491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="00752E38" w:rsidRPr="00EF2491">
        <w:rPr>
          <w:b/>
          <w:color w:val="auto"/>
          <w:highlight w:val="yellow"/>
        </w:rPr>
        <w:t>Title</w:t>
      </w:r>
      <w:r w:rsidR="001D6C1E">
        <w:rPr>
          <w:color w:val="auto"/>
          <w:highlight w:val="yellow"/>
        </w:rPr>
        <w:t xml:space="preserve"> </w:t>
      </w:r>
      <w:r w:rsidR="00752E38" w:rsidRPr="00EF2491">
        <w:rPr>
          <w:color w:val="auto"/>
          <w:highlight w:val="yellow"/>
        </w:rPr>
        <w:t>section,</w:t>
      </w:r>
      <w:r w:rsidR="001D6C1E">
        <w:rPr>
          <w:color w:val="auto"/>
          <w:highlight w:val="yellow"/>
        </w:rPr>
        <w:t xml:space="preserve"> </w:t>
      </w:r>
      <w:r w:rsidR="008213B2" w:rsidRPr="00EF2491">
        <w:rPr>
          <w:color w:val="auto"/>
          <w:highlight w:val="yellow"/>
        </w:rPr>
        <w:t>manually</w:t>
      </w:r>
      <w:r w:rsidR="001D6C1E">
        <w:rPr>
          <w:color w:val="auto"/>
          <w:highlight w:val="yellow"/>
        </w:rPr>
        <w:t xml:space="preserve"> </w:t>
      </w:r>
      <w:r w:rsidR="008213B2" w:rsidRPr="00EF2491">
        <w:rPr>
          <w:color w:val="auto"/>
          <w:highlight w:val="yellow"/>
        </w:rPr>
        <w:t>enter</w:t>
      </w:r>
      <w:r w:rsidR="001D6C1E">
        <w:rPr>
          <w:color w:val="auto"/>
          <w:highlight w:val="yellow"/>
        </w:rPr>
        <w:t xml:space="preserve"> </w:t>
      </w:r>
      <w:r w:rsidR="00752E38" w:rsidRPr="00EF2491">
        <w:rPr>
          <w:color w:val="auto"/>
          <w:highlight w:val="yellow"/>
        </w:rPr>
        <w:t>a</w:t>
      </w:r>
      <w:r w:rsidR="001D6C1E">
        <w:rPr>
          <w:color w:val="auto"/>
          <w:highlight w:val="yellow"/>
        </w:rPr>
        <w:t xml:space="preserve"> </w:t>
      </w:r>
      <w:r w:rsidR="00752E38" w:rsidRPr="00EF2491">
        <w:rPr>
          <w:color w:val="auto"/>
          <w:highlight w:val="yellow"/>
        </w:rPr>
        <w:t>title</w:t>
      </w:r>
      <w:r w:rsidR="001D6C1E">
        <w:rPr>
          <w:color w:val="auto"/>
          <w:highlight w:val="yellow"/>
        </w:rPr>
        <w:t xml:space="preserve"> </w:t>
      </w:r>
      <w:r w:rsidR="00752E38" w:rsidRPr="00EF2491">
        <w:rPr>
          <w:color w:val="auto"/>
          <w:highlight w:val="yellow"/>
        </w:rPr>
        <w:t>and</w:t>
      </w:r>
      <w:r w:rsidR="001D6C1E">
        <w:rPr>
          <w:color w:val="auto"/>
          <w:highlight w:val="yellow"/>
        </w:rPr>
        <w:t xml:space="preserve"> </w:t>
      </w:r>
      <w:r w:rsidR="00752E38" w:rsidRPr="00EF2491">
        <w:rPr>
          <w:color w:val="auto"/>
          <w:highlight w:val="yellow"/>
        </w:rPr>
        <w:t>define</w:t>
      </w:r>
      <w:r w:rsidR="001D6C1E">
        <w:rPr>
          <w:color w:val="auto"/>
          <w:highlight w:val="yellow"/>
        </w:rPr>
        <w:t xml:space="preserve"> </w:t>
      </w:r>
      <w:r w:rsidR="00CA607A" w:rsidRPr="00EF2491">
        <w:rPr>
          <w:color w:val="auto"/>
          <w:highlight w:val="yellow"/>
        </w:rPr>
        <w:t>an</w:t>
      </w:r>
      <w:r w:rsidR="001D6C1E">
        <w:rPr>
          <w:color w:val="auto"/>
          <w:highlight w:val="yellow"/>
        </w:rPr>
        <w:t xml:space="preserve"> </w:t>
      </w:r>
      <w:r w:rsidR="00CA607A" w:rsidRPr="00EF2491">
        <w:rPr>
          <w:color w:val="auto"/>
          <w:highlight w:val="yellow"/>
        </w:rPr>
        <w:t>adequate</w:t>
      </w:r>
      <w:r w:rsidR="001D6C1E">
        <w:rPr>
          <w:color w:val="auto"/>
          <w:highlight w:val="yellow"/>
        </w:rPr>
        <w:t xml:space="preserve"> </w:t>
      </w:r>
      <w:r w:rsidR="00CA607A" w:rsidRPr="00EF2491">
        <w:rPr>
          <w:color w:val="auto"/>
          <w:highlight w:val="yellow"/>
        </w:rPr>
        <w:t>ppm</w:t>
      </w:r>
      <w:r w:rsidR="001D6C1E">
        <w:rPr>
          <w:color w:val="auto"/>
          <w:highlight w:val="yellow"/>
        </w:rPr>
        <w:t xml:space="preserve"> </w:t>
      </w:r>
      <w:r w:rsidR="00CA607A" w:rsidRPr="00EF2491">
        <w:rPr>
          <w:color w:val="auto"/>
          <w:highlight w:val="yellow"/>
        </w:rPr>
        <w:t>range</w:t>
      </w:r>
      <w:r w:rsidR="001D6C1E">
        <w:rPr>
          <w:color w:val="auto"/>
          <w:highlight w:val="yellow"/>
        </w:rPr>
        <w:t xml:space="preserve"> </w:t>
      </w:r>
      <w:r w:rsidR="00F01A58" w:rsidRPr="00EF2491">
        <w:rPr>
          <w:color w:val="auto"/>
          <w:highlight w:val="yellow"/>
        </w:rPr>
        <w:t>(</w:t>
      </w:r>
      <w:r w:rsidR="00042483" w:rsidRPr="001C06FB">
        <w:rPr>
          <w:i/>
          <w:color w:val="auto"/>
          <w:highlight w:val="yellow"/>
        </w:rPr>
        <w:t>e.g.</w:t>
      </w:r>
      <w:r w:rsidR="008C56EC">
        <w:rPr>
          <w:color w:val="auto"/>
          <w:highlight w:val="yellow"/>
        </w:rPr>
        <w:t>,</w:t>
      </w:r>
      <w:r w:rsidR="001D6C1E">
        <w:rPr>
          <w:color w:val="auto"/>
          <w:highlight w:val="yellow"/>
        </w:rPr>
        <w:t xml:space="preserve"> </w:t>
      </w:r>
      <w:r w:rsidR="00F01A58" w:rsidRPr="00EF2491">
        <w:rPr>
          <w:color w:val="auto"/>
          <w:highlight w:val="yellow"/>
        </w:rPr>
        <w:t>0.2</w:t>
      </w:r>
      <w:r w:rsidR="001D6C1E">
        <w:rPr>
          <w:color w:val="auto"/>
          <w:highlight w:val="yellow"/>
        </w:rPr>
        <w:t xml:space="preserve"> </w:t>
      </w:r>
      <w:r w:rsidR="00F01A58" w:rsidRPr="00EF2491">
        <w:rPr>
          <w:color w:val="auto"/>
          <w:highlight w:val="yellow"/>
        </w:rPr>
        <w:t>to</w:t>
      </w:r>
      <w:r w:rsidR="001D6C1E">
        <w:rPr>
          <w:color w:val="auto"/>
          <w:highlight w:val="yellow"/>
        </w:rPr>
        <w:t xml:space="preserve"> </w:t>
      </w:r>
      <w:r w:rsidR="00F01A58" w:rsidRPr="00EF2491">
        <w:rPr>
          <w:color w:val="auto"/>
          <w:highlight w:val="yellow"/>
        </w:rPr>
        <w:t>4.0</w:t>
      </w:r>
      <w:r w:rsidR="001D6C1E">
        <w:rPr>
          <w:color w:val="auto"/>
          <w:highlight w:val="yellow"/>
        </w:rPr>
        <w:t xml:space="preserve"> </w:t>
      </w:r>
      <w:r w:rsidR="00F01A58" w:rsidRPr="00EF2491">
        <w:rPr>
          <w:color w:val="auto"/>
          <w:highlight w:val="yellow"/>
        </w:rPr>
        <w:t>ppm)</w:t>
      </w:r>
      <w:r w:rsidR="001D6C1E">
        <w:rPr>
          <w:color w:val="auto"/>
          <w:highlight w:val="yellow"/>
        </w:rPr>
        <w:t xml:space="preserve"> </w:t>
      </w:r>
      <w:r w:rsidR="008213B2" w:rsidRPr="00EF2491">
        <w:rPr>
          <w:color w:val="auto"/>
          <w:highlight w:val="yellow"/>
        </w:rPr>
        <w:t>by</w:t>
      </w:r>
      <w:r w:rsidR="001D6C1E">
        <w:rPr>
          <w:color w:val="auto"/>
          <w:highlight w:val="yellow"/>
        </w:rPr>
        <w:t xml:space="preserve"> </w:t>
      </w:r>
      <w:r w:rsidR="008213B2" w:rsidRPr="00EF2491">
        <w:rPr>
          <w:color w:val="auto"/>
          <w:highlight w:val="yellow"/>
        </w:rPr>
        <w:t>manually</w:t>
      </w:r>
      <w:r w:rsidR="001D6C1E">
        <w:rPr>
          <w:color w:val="auto"/>
          <w:highlight w:val="yellow"/>
        </w:rPr>
        <w:t xml:space="preserve"> </w:t>
      </w:r>
      <w:r w:rsidR="008213B2" w:rsidRPr="00EF2491">
        <w:rPr>
          <w:color w:val="auto"/>
          <w:highlight w:val="yellow"/>
        </w:rPr>
        <w:t>typing</w:t>
      </w:r>
      <w:r w:rsidR="001D6C1E">
        <w:rPr>
          <w:color w:val="auto"/>
          <w:highlight w:val="yellow"/>
        </w:rPr>
        <w:t xml:space="preserve"> </w:t>
      </w:r>
      <w:r w:rsidR="008213B2" w:rsidRPr="00EF2491">
        <w:rPr>
          <w:color w:val="auto"/>
          <w:highlight w:val="yellow"/>
        </w:rPr>
        <w:t>in</w:t>
      </w:r>
      <w:r w:rsidR="001D6C1E">
        <w:rPr>
          <w:color w:val="auto"/>
          <w:highlight w:val="yellow"/>
        </w:rPr>
        <w:t xml:space="preserve"> </w:t>
      </w:r>
      <w:r w:rsidR="008213B2" w:rsidRPr="00EF2491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="008213B2" w:rsidRPr="00EF2491">
        <w:rPr>
          <w:color w:val="auto"/>
          <w:highlight w:val="yellow"/>
        </w:rPr>
        <w:t>necessary</w:t>
      </w:r>
      <w:r w:rsidR="001D6C1E">
        <w:rPr>
          <w:color w:val="auto"/>
          <w:highlight w:val="yellow"/>
        </w:rPr>
        <w:t xml:space="preserve"> </w:t>
      </w:r>
      <w:r w:rsidR="008213B2" w:rsidRPr="00EF2491">
        <w:rPr>
          <w:color w:val="auto"/>
          <w:highlight w:val="yellow"/>
        </w:rPr>
        <w:t>value</w:t>
      </w:r>
      <w:r w:rsidR="001D6C1E">
        <w:rPr>
          <w:color w:val="auto"/>
          <w:highlight w:val="yellow"/>
        </w:rPr>
        <w:t xml:space="preserve"> </w:t>
      </w:r>
      <w:r w:rsidR="008213B2" w:rsidRPr="00EF2491">
        <w:rPr>
          <w:color w:val="auto"/>
          <w:highlight w:val="yellow"/>
        </w:rPr>
        <w:t>in</w:t>
      </w:r>
      <w:r w:rsidR="001D6C1E">
        <w:rPr>
          <w:color w:val="auto"/>
          <w:highlight w:val="yellow"/>
        </w:rPr>
        <w:t xml:space="preserve"> </w:t>
      </w:r>
      <w:r w:rsidR="008213B2" w:rsidRPr="00EF2491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r w:rsidR="008213B2" w:rsidRPr="00EF2491">
        <w:rPr>
          <w:color w:val="auto"/>
          <w:highlight w:val="yellow"/>
        </w:rPr>
        <w:t>respective</w:t>
      </w:r>
      <w:r w:rsidR="001D6C1E">
        <w:rPr>
          <w:color w:val="auto"/>
          <w:highlight w:val="yellow"/>
        </w:rPr>
        <w:t xml:space="preserve"> </w:t>
      </w:r>
      <w:r w:rsidR="008213B2" w:rsidRPr="00EF2491">
        <w:rPr>
          <w:color w:val="auto"/>
          <w:highlight w:val="yellow"/>
        </w:rPr>
        <w:t>fields.</w:t>
      </w:r>
    </w:p>
    <w:p w14:paraId="2F13E877" w14:textId="77777777" w:rsidR="00EF4CA7" w:rsidRPr="00EF2491" w:rsidRDefault="00EF4CA7" w:rsidP="00ED5BD6">
      <w:pPr>
        <w:pStyle w:val="NormalWeb"/>
        <w:widowControl/>
        <w:spacing w:before="0" w:beforeAutospacing="0" w:after="0" w:afterAutospacing="0"/>
        <w:rPr>
          <w:color w:val="auto"/>
          <w:highlight w:val="yellow"/>
        </w:rPr>
      </w:pPr>
    </w:p>
    <w:p w14:paraId="7E0E8705" w14:textId="1E49A522" w:rsidR="00212F80" w:rsidRPr="00EF2491" w:rsidRDefault="00D72A74" w:rsidP="00ED5BD6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EF2491">
        <w:rPr>
          <w:color w:val="auto"/>
        </w:rPr>
        <w:t>8</w:t>
      </w:r>
      <w:r w:rsidR="00212F80" w:rsidRPr="00EF2491">
        <w:rPr>
          <w:color w:val="auto"/>
        </w:rPr>
        <w:t>.</w:t>
      </w:r>
      <w:r w:rsidR="002A59BF" w:rsidRPr="00EF2491">
        <w:rPr>
          <w:color w:val="auto"/>
        </w:rPr>
        <w:t>2</w:t>
      </w:r>
      <w:r w:rsidR="00212F80" w:rsidRPr="00EF2491">
        <w:rPr>
          <w:color w:val="auto"/>
        </w:rPr>
        <w:t>.</w:t>
      </w:r>
      <w:r w:rsidR="00CA607A" w:rsidRPr="00EF2491">
        <w:rPr>
          <w:color w:val="auto"/>
        </w:rPr>
        <w:t>2</w:t>
      </w:r>
      <w:r w:rsidR="00212F80" w:rsidRPr="00EF2491">
        <w:rPr>
          <w:color w:val="auto"/>
        </w:rPr>
        <w:t>.</w:t>
      </w:r>
      <w:r w:rsidR="001D6C1E">
        <w:rPr>
          <w:color w:val="auto"/>
        </w:rPr>
        <w:t xml:space="preserve"> </w:t>
      </w:r>
      <w:r w:rsidR="00185B08" w:rsidRPr="00EF2491">
        <w:rPr>
          <w:color w:val="auto"/>
        </w:rPr>
        <w:t>In</w:t>
      </w:r>
      <w:r w:rsidR="001D6C1E">
        <w:rPr>
          <w:color w:val="auto"/>
        </w:rPr>
        <w:t xml:space="preserve"> </w:t>
      </w:r>
      <w:r w:rsidR="00185B08" w:rsidRPr="00EF2491">
        <w:rPr>
          <w:color w:val="auto"/>
        </w:rPr>
        <w:t>the</w:t>
      </w:r>
      <w:r w:rsidR="001D6C1E">
        <w:rPr>
          <w:color w:val="auto"/>
        </w:rPr>
        <w:t xml:space="preserve"> </w:t>
      </w:r>
      <w:r w:rsidR="00185B08" w:rsidRPr="00EF2491">
        <w:rPr>
          <w:b/>
          <w:color w:val="auto"/>
        </w:rPr>
        <w:t>Basis</w:t>
      </w:r>
      <w:r w:rsidR="001D6C1E">
        <w:rPr>
          <w:b/>
          <w:color w:val="auto"/>
        </w:rPr>
        <w:t xml:space="preserve"> </w:t>
      </w:r>
      <w:r w:rsidR="00185B08" w:rsidRPr="00EF2491">
        <w:rPr>
          <w:b/>
          <w:color w:val="auto"/>
        </w:rPr>
        <w:t>file</w:t>
      </w:r>
      <w:r w:rsidR="001D6C1E">
        <w:rPr>
          <w:color w:val="auto"/>
        </w:rPr>
        <w:t xml:space="preserve"> </w:t>
      </w:r>
      <w:r w:rsidR="00185B08" w:rsidRPr="00EF2491">
        <w:rPr>
          <w:color w:val="auto"/>
        </w:rPr>
        <w:t>section,</w:t>
      </w:r>
      <w:r w:rsidR="001D6C1E">
        <w:rPr>
          <w:color w:val="auto"/>
        </w:rPr>
        <w:t xml:space="preserve"> </w:t>
      </w:r>
      <w:r w:rsidR="00752E38" w:rsidRPr="00EF2491">
        <w:rPr>
          <w:color w:val="auto"/>
        </w:rPr>
        <w:t>s</w:t>
      </w:r>
      <w:r w:rsidR="00185B08" w:rsidRPr="00EF2491">
        <w:rPr>
          <w:color w:val="auto"/>
        </w:rPr>
        <w:t>elect</w:t>
      </w:r>
      <w:r w:rsidR="001D6C1E">
        <w:rPr>
          <w:color w:val="auto"/>
        </w:rPr>
        <w:t xml:space="preserve"> </w:t>
      </w:r>
      <w:r w:rsidR="00185B08" w:rsidRPr="00EF2491">
        <w:rPr>
          <w:color w:val="auto"/>
        </w:rPr>
        <w:t>and</w:t>
      </w:r>
      <w:r w:rsidR="001D6C1E">
        <w:rPr>
          <w:color w:val="auto"/>
        </w:rPr>
        <w:t xml:space="preserve"> </w:t>
      </w:r>
      <w:r w:rsidR="00185B08" w:rsidRPr="00EF2491">
        <w:rPr>
          <w:color w:val="auto"/>
        </w:rPr>
        <w:t>download</w:t>
      </w:r>
      <w:r w:rsidR="001D6C1E">
        <w:rPr>
          <w:color w:val="auto"/>
        </w:rPr>
        <w:t xml:space="preserve"> </w:t>
      </w:r>
      <w:r w:rsidR="00185B08" w:rsidRPr="00EF2491">
        <w:rPr>
          <w:color w:val="auto"/>
        </w:rPr>
        <w:t>the</w:t>
      </w:r>
      <w:r w:rsidR="001D6C1E">
        <w:rPr>
          <w:color w:val="auto"/>
        </w:rPr>
        <w:t xml:space="preserve"> </w:t>
      </w:r>
      <w:r w:rsidR="00185B08" w:rsidRPr="00EF2491">
        <w:rPr>
          <w:color w:val="auto"/>
        </w:rPr>
        <w:t>required</w:t>
      </w:r>
      <w:r w:rsidR="001D6C1E">
        <w:rPr>
          <w:color w:val="auto"/>
        </w:rPr>
        <w:t xml:space="preserve"> </w:t>
      </w:r>
      <w:r w:rsidR="00752E38" w:rsidRPr="00EF2491">
        <w:rPr>
          <w:color w:val="auto"/>
        </w:rPr>
        <w:t>file</w:t>
      </w:r>
      <w:r w:rsidR="001D6C1E">
        <w:rPr>
          <w:color w:val="auto"/>
        </w:rPr>
        <w:t xml:space="preserve"> </w:t>
      </w:r>
      <w:r w:rsidR="00752E38" w:rsidRPr="00EF2491">
        <w:rPr>
          <w:color w:val="auto"/>
        </w:rPr>
        <w:t>to</w:t>
      </w:r>
      <w:r w:rsidR="001D6C1E">
        <w:rPr>
          <w:color w:val="auto"/>
        </w:rPr>
        <w:t xml:space="preserve"> </w:t>
      </w:r>
      <w:r w:rsidR="00212F80" w:rsidRPr="00EF2491">
        <w:rPr>
          <w:color w:val="auto"/>
        </w:rPr>
        <w:t>fit</w:t>
      </w:r>
      <w:r w:rsidR="001D6C1E">
        <w:rPr>
          <w:color w:val="auto"/>
        </w:rPr>
        <w:t xml:space="preserve"> </w:t>
      </w:r>
      <w:r w:rsidR="00212F80" w:rsidRPr="00EF2491">
        <w:rPr>
          <w:color w:val="auto"/>
        </w:rPr>
        <w:t>the</w:t>
      </w:r>
      <w:r w:rsidR="001D6C1E">
        <w:rPr>
          <w:color w:val="auto"/>
        </w:rPr>
        <w:t xml:space="preserve"> </w:t>
      </w:r>
      <w:r w:rsidR="00212F80" w:rsidRPr="00EF2491">
        <w:rPr>
          <w:color w:val="auto"/>
        </w:rPr>
        <w:t>macromolecule</w:t>
      </w:r>
      <w:r w:rsidR="001D6C1E">
        <w:rPr>
          <w:color w:val="auto"/>
        </w:rPr>
        <w:t xml:space="preserve"> </w:t>
      </w:r>
      <w:r w:rsidR="00212F80" w:rsidRPr="00EF2491">
        <w:rPr>
          <w:color w:val="auto"/>
        </w:rPr>
        <w:t>bas</w:t>
      </w:r>
      <w:r w:rsidR="002B6DB3" w:rsidRPr="00EF2491">
        <w:rPr>
          <w:color w:val="auto"/>
        </w:rPr>
        <w:t>e</w:t>
      </w:r>
      <w:r w:rsidR="00212F80" w:rsidRPr="00EF2491">
        <w:rPr>
          <w:color w:val="auto"/>
        </w:rPr>
        <w:t>line</w:t>
      </w:r>
      <w:r w:rsidR="001D6C1E">
        <w:rPr>
          <w:color w:val="auto"/>
        </w:rPr>
        <w:t xml:space="preserve"> </w:t>
      </w:r>
      <w:r w:rsidR="00787C64" w:rsidRPr="00EF2491">
        <w:rPr>
          <w:color w:val="auto"/>
        </w:rPr>
        <w:t>correctly</w:t>
      </w:r>
      <w:r w:rsidR="001D6C1E">
        <w:rPr>
          <w:color w:val="auto"/>
        </w:rPr>
        <w:t xml:space="preserve"> </w:t>
      </w:r>
      <w:r w:rsidR="0003316E" w:rsidRPr="00EF2491">
        <w:rPr>
          <w:color w:val="auto"/>
        </w:rPr>
        <w:t>(it</w:t>
      </w:r>
      <w:r w:rsidR="001D6C1E">
        <w:rPr>
          <w:color w:val="auto"/>
        </w:rPr>
        <w:t xml:space="preserve"> </w:t>
      </w:r>
      <w:r w:rsidR="0003316E" w:rsidRPr="00EF2491">
        <w:rPr>
          <w:color w:val="auto"/>
        </w:rPr>
        <w:t>can</w:t>
      </w:r>
      <w:r w:rsidR="001D6C1E">
        <w:rPr>
          <w:color w:val="auto"/>
        </w:rPr>
        <w:t xml:space="preserve"> </w:t>
      </w:r>
      <w:r w:rsidR="0003316E" w:rsidRPr="00EF2491">
        <w:rPr>
          <w:color w:val="auto"/>
        </w:rPr>
        <w:t>be</w:t>
      </w:r>
      <w:r w:rsidR="001D6C1E">
        <w:rPr>
          <w:color w:val="auto"/>
        </w:rPr>
        <w:t xml:space="preserve"> </w:t>
      </w:r>
      <w:r w:rsidR="0003316E" w:rsidRPr="00EF2491">
        <w:rPr>
          <w:color w:val="auto"/>
        </w:rPr>
        <w:t>provided</w:t>
      </w:r>
      <w:r w:rsidR="001D6C1E">
        <w:rPr>
          <w:color w:val="auto"/>
        </w:rPr>
        <w:t xml:space="preserve"> </w:t>
      </w:r>
      <w:r w:rsidR="0003316E" w:rsidRPr="00EF2491">
        <w:rPr>
          <w:color w:val="auto"/>
        </w:rPr>
        <w:t>by</w:t>
      </w:r>
      <w:r w:rsidR="001D6C1E">
        <w:rPr>
          <w:color w:val="auto"/>
        </w:rPr>
        <w:t xml:space="preserve"> </w:t>
      </w:r>
      <w:r w:rsidR="009000A2" w:rsidRPr="00EF2491">
        <w:rPr>
          <w:color w:val="auto"/>
        </w:rPr>
        <w:t>the</w:t>
      </w:r>
      <w:r w:rsidR="001D6C1E">
        <w:rPr>
          <w:color w:val="auto"/>
        </w:rPr>
        <w:t xml:space="preserve"> </w:t>
      </w:r>
      <w:r w:rsidR="009000A2" w:rsidRPr="00EF2491">
        <w:rPr>
          <w:color w:val="auto"/>
        </w:rPr>
        <w:t>software</w:t>
      </w:r>
      <w:r w:rsidR="001D6C1E">
        <w:rPr>
          <w:color w:val="auto"/>
        </w:rPr>
        <w:t xml:space="preserve"> </w:t>
      </w:r>
      <w:r w:rsidR="009000A2" w:rsidRPr="00EF2491">
        <w:rPr>
          <w:color w:val="auto"/>
        </w:rPr>
        <w:t>provider</w:t>
      </w:r>
      <w:r w:rsidR="0003316E" w:rsidRPr="00EF2491">
        <w:rPr>
          <w:color w:val="auto"/>
        </w:rPr>
        <w:t>)</w:t>
      </w:r>
      <w:r w:rsidR="00CA607A" w:rsidRPr="00EF2491">
        <w:rPr>
          <w:color w:val="auto"/>
        </w:rPr>
        <w:t>.</w:t>
      </w:r>
    </w:p>
    <w:p w14:paraId="3C075DCE" w14:textId="77777777" w:rsidR="0089381E" w:rsidRPr="00EF2491" w:rsidRDefault="0089381E" w:rsidP="00ED5BD6">
      <w:pPr>
        <w:pStyle w:val="NormalWeb"/>
        <w:widowControl/>
        <w:spacing w:before="0" w:beforeAutospacing="0" w:after="0" w:afterAutospacing="0"/>
        <w:rPr>
          <w:color w:val="auto"/>
          <w:highlight w:val="yellow"/>
        </w:rPr>
      </w:pPr>
    </w:p>
    <w:p w14:paraId="19E1B34B" w14:textId="68452C91" w:rsidR="00A86972" w:rsidRPr="00EF2491" w:rsidRDefault="00D72A74" w:rsidP="00ED5BD6">
      <w:pPr>
        <w:pStyle w:val="NormalWeb"/>
        <w:widowControl/>
        <w:spacing w:before="0" w:beforeAutospacing="0" w:after="0" w:afterAutospacing="0"/>
        <w:rPr>
          <w:color w:val="auto"/>
          <w:highlight w:val="yellow"/>
        </w:rPr>
      </w:pPr>
      <w:r w:rsidRPr="00EF2491">
        <w:rPr>
          <w:color w:val="auto"/>
        </w:rPr>
        <w:t>8</w:t>
      </w:r>
      <w:r w:rsidR="00BF080C" w:rsidRPr="00EF2491">
        <w:rPr>
          <w:color w:val="auto"/>
        </w:rPr>
        <w:t>.2.3.</w:t>
      </w:r>
      <w:r w:rsidR="001D6C1E">
        <w:rPr>
          <w:color w:val="auto"/>
        </w:rPr>
        <w:t xml:space="preserve"> </w:t>
      </w:r>
      <w:r w:rsidR="00BF080C" w:rsidRPr="00EF2491">
        <w:rPr>
          <w:color w:val="auto"/>
        </w:rPr>
        <w:t>Define</w:t>
      </w:r>
      <w:r w:rsidR="001D6C1E">
        <w:rPr>
          <w:color w:val="auto"/>
        </w:rPr>
        <w:t xml:space="preserve"> </w:t>
      </w:r>
      <w:r w:rsidR="00DD2A4B" w:rsidRPr="00EF2491">
        <w:rPr>
          <w:color w:val="auto"/>
        </w:rPr>
        <w:t>and</w:t>
      </w:r>
      <w:r w:rsidR="001D6C1E">
        <w:rPr>
          <w:color w:val="auto"/>
        </w:rPr>
        <w:t xml:space="preserve"> </w:t>
      </w:r>
      <w:r w:rsidR="00DD2A4B" w:rsidRPr="00EF2491">
        <w:rPr>
          <w:color w:val="auto"/>
        </w:rPr>
        <w:t>load</w:t>
      </w:r>
      <w:r w:rsidR="001D6C1E">
        <w:rPr>
          <w:color w:val="auto"/>
        </w:rPr>
        <w:t xml:space="preserve"> </w:t>
      </w:r>
      <w:r w:rsidR="008C56EC">
        <w:rPr>
          <w:color w:val="auto"/>
        </w:rPr>
        <w:t>the</w:t>
      </w:r>
      <w:r w:rsidR="001D6C1E">
        <w:rPr>
          <w:color w:val="auto"/>
        </w:rPr>
        <w:t xml:space="preserve"> </w:t>
      </w:r>
      <w:r w:rsidR="00CA607A" w:rsidRPr="00EF2491">
        <w:rPr>
          <w:color w:val="auto"/>
        </w:rPr>
        <w:t>input</w:t>
      </w:r>
      <w:r w:rsidR="001D6C1E">
        <w:rPr>
          <w:color w:val="auto"/>
        </w:rPr>
        <w:t xml:space="preserve"> </w:t>
      </w:r>
      <w:r w:rsidR="00CA607A" w:rsidRPr="00EF2491">
        <w:rPr>
          <w:color w:val="auto"/>
        </w:rPr>
        <w:t>control</w:t>
      </w:r>
      <w:r w:rsidR="001D6C1E">
        <w:rPr>
          <w:color w:val="auto"/>
        </w:rPr>
        <w:t xml:space="preserve"> </w:t>
      </w:r>
      <w:r w:rsidR="00CA607A" w:rsidRPr="00EF2491">
        <w:rPr>
          <w:color w:val="auto"/>
        </w:rPr>
        <w:t>parameters.</w:t>
      </w:r>
      <w:r w:rsidR="001D6C1E">
        <w:rPr>
          <w:color w:val="auto"/>
        </w:rPr>
        <w:t xml:space="preserve"> </w:t>
      </w:r>
      <w:r w:rsidR="008213B2" w:rsidRPr="00EF2491">
        <w:rPr>
          <w:color w:val="auto"/>
        </w:rPr>
        <w:t>Prepare</w:t>
      </w:r>
      <w:r w:rsidR="001D6C1E">
        <w:rPr>
          <w:color w:val="auto"/>
        </w:rPr>
        <w:t xml:space="preserve"> </w:t>
      </w:r>
      <w:r w:rsidR="008213B2" w:rsidRPr="00EF2491">
        <w:rPr>
          <w:color w:val="auto"/>
        </w:rPr>
        <w:t>the</w:t>
      </w:r>
      <w:r w:rsidR="001D6C1E">
        <w:rPr>
          <w:color w:val="auto"/>
        </w:rPr>
        <w:t xml:space="preserve"> </w:t>
      </w:r>
      <w:r w:rsidR="008213B2" w:rsidRPr="00EF2491">
        <w:rPr>
          <w:color w:val="auto"/>
        </w:rPr>
        <w:t>save</w:t>
      </w:r>
      <w:r w:rsidR="001D6C1E">
        <w:rPr>
          <w:color w:val="auto"/>
        </w:rPr>
        <w:t xml:space="preserve"> </w:t>
      </w:r>
      <w:r w:rsidR="008213B2" w:rsidRPr="00EF2491">
        <w:rPr>
          <w:color w:val="auto"/>
        </w:rPr>
        <w:t>process</w:t>
      </w:r>
      <w:r w:rsidR="001D6C1E">
        <w:rPr>
          <w:color w:val="auto"/>
        </w:rPr>
        <w:t xml:space="preserve"> </w:t>
      </w:r>
      <w:r w:rsidR="008213B2" w:rsidRPr="00EF2491">
        <w:rPr>
          <w:color w:val="auto"/>
        </w:rPr>
        <w:t>of</w:t>
      </w:r>
      <w:r w:rsidR="001D6C1E">
        <w:rPr>
          <w:color w:val="auto"/>
        </w:rPr>
        <w:t xml:space="preserve"> </w:t>
      </w:r>
      <w:r w:rsidR="008213B2" w:rsidRPr="00EF2491">
        <w:rPr>
          <w:color w:val="auto"/>
        </w:rPr>
        <w:t>all</w:t>
      </w:r>
      <w:r w:rsidR="001D6C1E">
        <w:rPr>
          <w:color w:val="auto"/>
        </w:rPr>
        <w:t xml:space="preserve"> </w:t>
      </w:r>
      <w:r w:rsidR="008213B2" w:rsidRPr="00EF2491">
        <w:rPr>
          <w:color w:val="auto"/>
        </w:rPr>
        <w:t>useful</w:t>
      </w:r>
      <w:r w:rsidR="001D6C1E">
        <w:rPr>
          <w:color w:val="auto"/>
        </w:rPr>
        <w:t xml:space="preserve"> </w:t>
      </w:r>
      <w:r w:rsidR="008213B2" w:rsidRPr="00EF2491">
        <w:rPr>
          <w:color w:val="auto"/>
        </w:rPr>
        <w:t>file</w:t>
      </w:r>
      <w:r w:rsidR="001D6C1E">
        <w:rPr>
          <w:color w:val="auto"/>
        </w:rPr>
        <w:t xml:space="preserve"> </w:t>
      </w:r>
      <w:r w:rsidR="008213B2" w:rsidRPr="00EF2491">
        <w:rPr>
          <w:color w:val="auto"/>
        </w:rPr>
        <w:t>types</w:t>
      </w:r>
      <w:r w:rsidR="001D6C1E">
        <w:rPr>
          <w:color w:val="auto"/>
        </w:rPr>
        <w:t xml:space="preserve"> </w:t>
      </w:r>
      <w:r w:rsidR="00787C64" w:rsidRPr="00EF2491">
        <w:rPr>
          <w:color w:val="auto"/>
        </w:rPr>
        <w:t>beforehand</w:t>
      </w:r>
      <w:r w:rsidR="001D6C1E">
        <w:rPr>
          <w:color w:val="auto"/>
        </w:rPr>
        <w:t xml:space="preserve"> </w:t>
      </w:r>
      <w:r w:rsidR="008213B2" w:rsidRPr="00EF2491">
        <w:rPr>
          <w:color w:val="auto"/>
        </w:rPr>
        <w:t>(TABLE</w:t>
      </w:r>
      <w:r w:rsidR="001D6C1E">
        <w:rPr>
          <w:color w:val="auto"/>
        </w:rPr>
        <w:t xml:space="preserve"> </w:t>
      </w:r>
      <w:r w:rsidR="008C56EC">
        <w:rPr>
          <w:color w:val="auto"/>
        </w:rPr>
        <w:t>=</w:t>
      </w:r>
      <w:r w:rsidR="001D6C1E">
        <w:rPr>
          <w:color w:val="auto"/>
        </w:rPr>
        <w:t xml:space="preserve"> </w:t>
      </w:r>
      <w:r w:rsidR="008213B2" w:rsidRPr="00EF2491">
        <w:rPr>
          <w:color w:val="auto"/>
        </w:rPr>
        <w:t>compact</w:t>
      </w:r>
      <w:r w:rsidR="001D6C1E">
        <w:rPr>
          <w:color w:val="auto"/>
        </w:rPr>
        <w:t xml:space="preserve"> </w:t>
      </w:r>
      <w:r w:rsidR="008213B2" w:rsidRPr="00EF2491">
        <w:rPr>
          <w:color w:val="auto"/>
        </w:rPr>
        <w:t>tables;</w:t>
      </w:r>
      <w:r w:rsidR="001D6C1E">
        <w:rPr>
          <w:color w:val="auto"/>
        </w:rPr>
        <w:t xml:space="preserve"> </w:t>
      </w:r>
      <w:r w:rsidR="008213B2" w:rsidRPr="00EF2491">
        <w:rPr>
          <w:color w:val="auto"/>
        </w:rPr>
        <w:t>PS</w:t>
      </w:r>
      <w:r w:rsidR="001D6C1E">
        <w:rPr>
          <w:color w:val="auto"/>
        </w:rPr>
        <w:t xml:space="preserve"> </w:t>
      </w:r>
      <w:r w:rsidR="008C56EC">
        <w:rPr>
          <w:color w:val="auto"/>
        </w:rPr>
        <w:t>=</w:t>
      </w:r>
      <w:r w:rsidR="001D6C1E">
        <w:rPr>
          <w:color w:val="auto"/>
        </w:rPr>
        <w:t xml:space="preserve"> </w:t>
      </w:r>
      <w:r w:rsidR="008213B2" w:rsidRPr="00EF2491">
        <w:rPr>
          <w:color w:val="auto"/>
        </w:rPr>
        <w:t>necessary</w:t>
      </w:r>
      <w:r w:rsidR="001D6C1E">
        <w:rPr>
          <w:color w:val="auto"/>
        </w:rPr>
        <w:t xml:space="preserve"> </w:t>
      </w:r>
      <w:r w:rsidR="008213B2" w:rsidRPr="00EF2491">
        <w:rPr>
          <w:color w:val="auto"/>
        </w:rPr>
        <w:t>PostScript</w:t>
      </w:r>
      <w:r w:rsidR="001D6C1E">
        <w:rPr>
          <w:color w:val="auto"/>
        </w:rPr>
        <w:t xml:space="preserve"> </w:t>
      </w:r>
      <w:r w:rsidR="008213B2" w:rsidRPr="00EF2491">
        <w:rPr>
          <w:color w:val="auto"/>
        </w:rPr>
        <w:t>output;</w:t>
      </w:r>
      <w:r w:rsidR="001D6C1E">
        <w:rPr>
          <w:color w:val="auto"/>
        </w:rPr>
        <w:t xml:space="preserve"> </w:t>
      </w:r>
      <w:r w:rsidR="008213B2" w:rsidRPr="00EF2491">
        <w:rPr>
          <w:color w:val="auto"/>
        </w:rPr>
        <w:t>CSV</w:t>
      </w:r>
      <w:r w:rsidR="001D6C1E">
        <w:rPr>
          <w:color w:val="auto"/>
        </w:rPr>
        <w:t xml:space="preserve"> </w:t>
      </w:r>
      <w:r w:rsidR="008C56EC">
        <w:rPr>
          <w:color w:val="auto"/>
        </w:rPr>
        <w:t>=</w:t>
      </w:r>
      <w:r w:rsidR="001D6C1E">
        <w:rPr>
          <w:color w:val="auto"/>
        </w:rPr>
        <w:t xml:space="preserve"> </w:t>
      </w:r>
      <w:r w:rsidR="008213B2" w:rsidRPr="00EF2491">
        <w:rPr>
          <w:color w:val="auto"/>
        </w:rPr>
        <w:t>format</w:t>
      </w:r>
      <w:r w:rsidR="001D6C1E">
        <w:rPr>
          <w:color w:val="auto"/>
        </w:rPr>
        <w:t xml:space="preserve"> </w:t>
      </w:r>
      <w:r w:rsidR="008213B2" w:rsidRPr="00EF2491">
        <w:rPr>
          <w:color w:val="auto"/>
        </w:rPr>
        <w:t>for</w:t>
      </w:r>
      <w:r w:rsidR="001D6C1E">
        <w:rPr>
          <w:color w:val="auto"/>
        </w:rPr>
        <w:t xml:space="preserve"> </w:t>
      </w:r>
      <w:r w:rsidR="008213B2" w:rsidRPr="00EF2491">
        <w:rPr>
          <w:color w:val="auto"/>
        </w:rPr>
        <w:t>spreadsheets;</w:t>
      </w:r>
      <w:r w:rsidR="001D6C1E">
        <w:rPr>
          <w:color w:val="auto"/>
        </w:rPr>
        <w:t xml:space="preserve"> </w:t>
      </w:r>
      <w:r w:rsidR="008213B2" w:rsidRPr="00EF2491">
        <w:rPr>
          <w:color w:val="auto"/>
        </w:rPr>
        <w:t>COORD</w:t>
      </w:r>
      <w:r w:rsidR="001D6C1E">
        <w:rPr>
          <w:color w:val="auto"/>
        </w:rPr>
        <w:t xml:space="preserve"> </w:t>
      </w:r>
      <w:r w:rsidR="008C56EC">
        <w:rPr>
          <w:color w:val="auto"/>
        </w:rPr>
        <w:t>=</w:t>
      </w:r>
      <w:r w:rsidR="001D6C1E">
        <w:rPr>
          <w:color w:val="auto"/>
        </w:rPr>
        <w:t xml:space="preserve"> </w:t>
      </w:r>
      <w:r w:rsidR="008213B2" w:rsidRPr="00EF2491">
        <w:rPr>
          <w:color w:val="auto"/>
        </w:rPr>
        <w:t>coordinates</w:t>
      </w:r>
      <w:r w:rsidR="001D6C1E">
        <w:rPr>
          <w:color w:val="auto"/>
        </w:rPr>
        <w:t xml:space="preserve"> </w:t>
      </w:r>
      <w:r w:rsidR="008213B2" w:rsidRPr="00EF2491">
        <w:rPr>
          <w:color w:val="auto"/>
        </w:rPr>
        <w:t>for</w:t>
      </w:r>
      <w:r w:rsidR="001D6C1E">
        <w:rPr>
          <w:color w:val="auto"/>
        </w:rPr>
        <w:t xml:space="preserve"> </w:t>
      </w:r>
      <w:r w:rsidR="008213B2" w:rsidRPr="00EF2491">
        <w:rPr>
          <w:color w:val="auto"/>
        </w:rPr>
        <w:t>plots)</w:t>
      </w:r>
      <w:r w:rsidR="00042483" w:rsidRPr="00EF2491">
        <w:rPr>
          <w:color w:val="auto"/>
        </w:rPr>
        <w:t>.</w:t>
      </w:r>
      <w:r w:rsidR="001D6C1E">
        <w:rPr>
          <w:color w:val="auto"/>
        </w:rPr>
        <w:t xml:space="preserve"> </w:t>
      </w:r>
      <w:r w:rsidR="00042483" w:rsidRPr="00EF2491">
        <w:rPr>
          <w:color w:val="auto"/>
          <w:highlight w:val="yellow"/>
        </w:rPr>
        <w:t>C</w:t>
      </w:r>
      <w:r w:rsidR="00DD61C0" w:rsidRPr="00EF2491">
        <w:rPr>
          <w:color w:val="auto"/>
          <w:highlight w:val="yellow"/>
        </w:rPr>
        <w:t>lick</w:t>
      </w:r>
      <w:r w:rsidR="001D6C1E">
        <w:rPr>
          <w:color w:val="auto"/>
          <w:highlight w:val="yellow"/>
        </w:rPr>
        <w:t xml:space="preserve"> </w:t>
      </w:r>
      <w:r w:rsidR="00DD61C0" w:rsidRPr="00EF2491">
        <w:rPr>
          <w:color w:val="auto"/>
          <w:highlight w:val="yellow"/>
        </w:rPr>
        <w:t>on</w:t>
      </w:r>
      <w:r w:rsidR="001D6C1E">
        <w:rPr>
          <w:color w:val="auto"/>
          <w:highlight w:val="yellow"/>
        </w:rPr>
        <w:t xml:space="preserve"> </w:t>
      </w:r>
      <w:r w:rsidR="00DD61C0" w:rsidRPr="00EF2491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proofErr w:type="spellStart"/>
      <w:r w:rsidR="00DD61C0" w:rsidRPr="00EF2491">
        <w:rPr>
          <w:b/>
          <w:color w:val="auto"/>
          <w:highlight w:val="yellow"/>
        </w:rPr>
        <w:t>RunLCModel</w:t>
      </w:r>
      <w:proofErr w:type="spellEnd"/>
      <w:r w:rsidR="001D6C1E">
        <w:rPr>
          <w:color w:val="auto"/>
          <w:highlight w:val="yellow"/>
        </w:rPr>
        <w:t xml:space="preserve"> </w:t>
      </w:r>
      <w:r w:rsidR="00DD61C0" w:rsidRPr="00EF2491">
        <w:rPr>
          <w:color w:val="auto"/>
          <w:highlight w:val="yellow"/>
        </w:rPr>
        <w:t>tab</w:t>
      </w:r>
      <w:r w:rsidR="001D6C1E">
        <w:rPr>
          <w:color w:val="auto"/>
          <w:highlight w:val="yellow"/>
        </w:rPr>
        <w:t xml:space="preserve"> </w:t>
      </w:r>
      <w:r w:rsidR="00DD61C0" w:rsidRPr="00EF2491">
        <w:rPr>
          <w:color w:val="auto"/>
          <w:highlight w:val="yellow"/>
        </w:rPr>
        <w:t>to</w:t>
      </w:r>
      <w:r w:rsidR="001D6C1E">
        <w:rPr>
          <w:color w:val="auto"/>
          <w:highlight w:val="yellow"/>
        </w:rPr>
        <w:t xml:space="preserve"> </w:t>
      </w:r>
      <w:r w:rsidR="00DD61C0" w:rsidRPr="00EF2491">
        <w:rPr>
          <w:color w:val="auto"/>
          <w:highlight w:val="yellow"/>
        </w:rPr>
        <w:t>start</w:t>
      </w:r>
      <w:r w:rsidR="001D6C1E">
        <w:rPr>
          <w:color w:val="auto"/>
          <w:highlight w:val="yellow"/>
        </w:rPr>
        <w:t xml:space="preserve"> </w:t>
      </w:r>
      <w:r w:rsidR="008C56EC">
        <w:rPr>
          <w:color w:val="auto"/>
          <w:highlight w:val="yellow"/>
        </w:rPr>
        <w:t>the</w:t>
      </w:r>
      <w:r w:rsidR="001D6C1E">
        <w:rPr>
          <w:color w:val="auto"/>
          <w:highlight w:val="yellow"/>
        </w:rPr>
        <w:t xml:space="preserve"> </w:t>
      </w:r>
      <w:proofErr w:type="spellStart"/>
      <w:r w:rsidR="00DD61C0" w:rsidRPr="00EF2491">
        <w:rPr>
          <w:color w:val="auto"/>
          <w:highlight w:val="yellow"/>
        </w:rPr>
        <w:t>LCModel</w:t>
      </w:r>
      <w:proofErr w:type="spellEnd"/>
      <w:r w:rsidR="001D6C1E">
        <w:rPr>
          <w:color w:val="auto"/>
          <w:highlight w:val="yellow"/>
        </w:rPr>
        <w:t xml:space="preserve"> </w:t>
      </w:r>
      <w:r w:rsidR="00DD61C0" w:rsidRPr="00EF2491">
        <w:rPr>
          <w:color w:val="auto"/>
          <w:highlight w:val="yellow"/>
        </w:rPr>
        <w:t>quantification.</w:t>
      </w:r>
      <w:bookmarkEnd w:id="1"/>
    </w:p>
    <w:p w14:paraId="7D0DB5A2" w14:textId="77777777" w:rsidR="0089381E" w:rsidRPr="00EF2491" w:rsidRDefault="0089381E" w:rsidP="00ED5BD6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2C375AC7" w14:textId="3E47075A" w:rsidR="0089381E" w:rsidRPr="00EF2491" w:rsidRDefault="00D72A74" w:rsidP="00ED5BD6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EF2491">
        <w:rPr>
          <w:color w:val="auto"/>
        </w:rPr>
        <w:t>8</w:t>
      </w:r>
      <w:r w:rsidR="008E2CD6" w:rsidRPr="00EF2491">
        <w:rPr>
          <w:color w:val="auto"/>
        </w:rPr>
        <w:t>.</w:t>
      </w:r>
      <w:r w:rsidR="002A59BF" w:rsidRPr="00EF2491">
        <w:rPr>
          <w:color w:val="auto"/>
        </w:rPr>
        <w:t>3</w:t>
      </w:r>
      <w:r w:rsidR="008E2CD6" w:rsidRPr="00EF2491">
        <w:rPr>
          <w:color w:val="auto"/>
        </w:rPr>
        <w:t>.</w:t>
      </w:r>
      <w:r w:rsidR="001D6C1E">
        <w:rPr>
          <w:color w:val="auto"/>
        </w:rPr>
        <w:t xml:space="preserve"> </w:t>
      </w:r>
      <w:r w:rsidR="004F2243" w:rsidRPr="00EF2491">
        <w:rPr>
          <w:color w:val="auto"/>
        </w:rPr>
        <w:t>Define</w:t>
      </w:r>
      <w:r w:rsidR="001D6C1E">
        <w:rPr>
          <w:color w:val="auto"/>
        </w:rPr>
        <w:t xml:space="preserve"> </w:t>
      </w:r>
      <w:r w:rsidR="004F2243" w:rsidRPr="00EF2491">
        <w:rPr>
          <w:color w:val="auto"/>
        </w:rPr>
        <w:t>selected</w:t>
      </w:r>
      <w:r w:rsidR="001D6C1E">
        <w:rPr>
          <w:color w:val="auto"/>
        </w:rPr>
        <w:t xml:space="preserve"> </w:t>
      </w:r>
      <w:r w:rsidR="00BD4449" w:rsidRPr="00EF2491">
        <w:rPr>
          <w:color w:val="auto"/>
        </w:rPr>
        <w:t>metabolites</w:t>
      </w:r>
      <w:r w:rsidR="001D6C1E">
        <w:rPr>
          <w:color w:val="auto"/>
        </w:rPr>
        <w:t xml:space="preserve"> </w:t>
      </w:r>
      <w:r w:rsidR="00FB6FA4" w:rsidRPr="00EF2491">
        <w:rPr>
          <w:color w:val="auto"/>
        </w:rPr>
        <w:t>to</w:t>
      </w:r>
      <w:r w:rsidR="001D6C1E">
        <w:rPr>
          <w:color w:val="auto"/>
        </w:rPr>
        <w:t xml:space="preserve"> </w:t>
      </w:r>
      <w:r w:rsidR="00FB6FA4" w:rsidRPr="00EF2491">
        <w:rPr>
          <w:color w:val="auto"/>
        </w:rPr>
        <w:t>generate</w:t>
      </w:r>
      <w:r w:rsidR="001D6C1E">
        <w:rPr>
          <w:color w:val="auto"/>
        </w:rPr>
        <w:t xml:space="preserve"> </w:t>
      </w:r>
      <w:r w:rsidR="00FB6FA4" w:rsidRPr="00EF2491">
        <w:rPr>
          <w:color w:val="auto"/>
        </w:rPr>
        <w:t>statistics</w:t>
      </w:r>
      <w:r w:rsidR="008410DA" w:rsidRPr="00EF2491">
        <w:rPr>
          <w:color w:val="auto"/>
        </w:rPr>
        <w:t>.</w:t>
      </w:r>
      <w:r w:rsidR="001D6C1E">
        <w:rPr>
          <w:color w:val="auto"/>
        </w:rPr>
        <w:t xml:space="preserve"> </w:t>
      </w:r>
    </w:p>
    <w:p w14:paraId="11A7DAF6" w14:textId="77777777" w:rsidR="0089381E" w:rsidRPr="00EF2491" w:rsidRDefault="0089381E" w:rsidP="00ED5BD6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2F7355A4" w14:textId="08AE1334" w:rsidR="008E2CD6" w:rsidRPr="00EF2491" w:rsidRDefault="002835FB" w:rsidP="00ED5BD6">
      <w:pPr>
        <w:pStyle w:val="NormalWeb"/>
        <w:widowControl/>
        <w:spacing w:before="0" w:beforeAutospacing="0" w:after="0" w:afterAutospacing="0"/>
        <w:rPr>
          <w:color w:val="auto"/>
        </w:rPr>
      </w:pPr>
      <w:r>
        <w:rPr>
          <w:color w:val="auto"/>
        </w:rPr>
        <w:t>NOTE:</w:t>
      </w:r>
      <w:r w:rsidR="001D6C1E">
        <w:rPr>
          <w:color w:val="auto"/>
        </w:rPr>
        <w:t xml:space="preserve"> </w:t>
      </w:r>
      <w:proofErr w:type="spellStart"/>
      <w:r w:rsidR="00BD4449" w:rsidRPr="00EF2491">
        <w:rPr>
          <w:color w:val="auto"/>
        </w:rPr>
        <w:t>LCModel</w:t>
      </w:r>
      <w:proofErr w:type="spellEnd"/>
      <w:r w:rsidR="001D6C1E">
        <w:rPr>
          <w:color w:val="auto"/>
        </w:rPr>
        <w:t xml:space="preserve"> </w:t>
      </w:r>
      <w:r w:rsidR="00787C64" w:rsidRPr="00EF2491">
        <w:rPr>
          <w:color w:val="auto"/>
        </w:rPr>
        <w:t>provides</w:t>
      </w:r>
      <w:r w:rsidR="001D6C1E">
        <w:rPr>
          <w:color w:val="auto"/>
        </w:rPr>
        <w:t xml:space="preserve"> </w:t>
      </w:r>
      <w:r w:rsidR="008410DA" w:rsidRPr="00EF2491">
        <w:rPr>
          <w:color w:val="auto"/>
        </w:rPr>
        <w:t>metabolite</w:t>
      </w:r>
      <w:r w:rsidR="001D6C1E">
        <w:rPr>
          <w:color w:val="auto"/>
        </w:rPr>
        <w:t xml:space="preserve"> </w:t>
      </w:r>
      <w:r w:rsidR="00BD4449" w:rsidRPr="00EF2491">
        <w:rPr>
          <w:color w:val="auto"/>
        </w:rPr>
        <w:t>quantification</w:t>
      </w:r>
      <w:r w:rsidR="001D6C1E">
        <w:rPr>
          <w:color w:val="auto"/>
        </w:rPr>
        <w:t xml:space="preserve"> </w:t>
      </w:r>
      <w:r w:rsidR="00BD4449" w:rsidRPr="00EF2491">
        <w:rPr>
          <w:color w:val="auto"/>
        </w:rPr>
        <w:t>and</w:t>
      </w:r>
      <w:r w:rsidR="001D6C1E">
        <w:rPr>
          <w:color w:val="auto"/>
        </w:rPr>
        <w:t xml:space="preserve"> </w:t>
      </w:r>
      <w:r w:rsidR="008410DA" w:rsidRPr="00EF2491">
        <w:rPr>
          <w:color w:val="auto"/>
        </w:rPr>
        <w:t>estimate</w:t>
      </w:r>
      <w:r w:rsidR="00787C64" w:rsidRPr="00EF2491">
        <w:rPr>
          <w:color w:val="auto"/>
        </w:rPr>
        <w:t>s</w:t>
      </w:r>
      <w:r w:rsidR="001D6C1E">
        <w:rPr>
          <w:color w:val="auto"/>
        </w:rPr>
        <w:t xml:space="preserve"> </w:t>
      </w:r>
      <w:r w:rsidR="008410DA" w:rsidRPr="00EF2491">
        <w:rPr>
          <w:color w:val="auto"/>
        </w:rPr>
        <w:t>errors</w:t>
      </w:r>
      <w:r w:rsidR="001D6C1E">
        <w:rPr>
          <w:color w:val="auto"/>
        </w:rPr>
        <w:t xml:space="preserve"> </w:t>
      </w:r>
      <w:r w:rsidR="00787C64" w:rsidRPr="00EF2491">
        <w:rPr>
          <w:color w:val="auto"/>
        </w:rPr>
        <w:t>by</w:t>
      </w:r>
      <w:r w:rsidR="001D6C1E">
        <w:rPr>
          <w:color w:val="auto"/>
        </w:rPr>
        <w:t xml:space="preserve"> </w:t>
      </w:r>
      <w:r w:rsidR="008410DA" w:rsidRPr="00EF2491">
        <w:rPr>
          <w:color w:val="auto"/>
        </w:rPr>
        <w:t>a</w:t>
      </w:r>
      <w:r w:rsidR="001D6C1E">
        <w:rPr>
          <w:color w:val="auto"/>
        </w:rPr>
        <w:t xml:space="preserve"> </w:t>
      </w:r>
      <w:r w:rsidR="008410DA" w:rsidRPr="00EF2491">
        <w:rPr>
          <w:color w:val="auto"/>
        </w:rPr>
        <w:t>value</w:t>
      </w:r>
      <w:r w:rsidR="001D6C1E">
        <w:rPr>
          <w:color w:val="auto"/>
        </w:rPr>
        <w:t xml:space="preserve"> </w:t>
      </w:r>
      <w:r w:rsidR="008410DA" w:rsidRPr="00EF2491">
        <w:rPr>
          <w:color w:val="auto"/>
        </w:rPr>
        <w:t>termed</w:t>
      </w:r>
      <w:r w:rsidR="001D6C1E">
        <w:rPr>
          <w:color w:val="auto"/>
        </w:rPr>
        <w:t xml:space="preserve"> </w:t>
      </w:r>
      <w:proofErr w:type="spellStart"/>
      <w:r w:rsidR="00BD4449" w:rsidRPr="00EF2491">
        <w:rPr>
          <w:color w:val="auto"/>
        </w:rPr>
        <w:t>Cram</w:t>
      </w:r>
      <w:r w:rsidR="008C56EC">
        <w:rPr>
          <w:color w:val="auto"/>
        </w:rPr>
        <w:t>é</w:t>
      </w:r>
      <w:r w:rsidR="00BD4449" w:rsidRPr="00EF2491">
        <w:rPr>
          <w:color w:val="auto"/>
        </w:rPr>
        <w:t>r</w:t>
      </w:r>
      <w:proofErr w:type="spellEnd"/>
      <w:r w:rsidR="008C56EC">
        <w:rPr>
          <w:color w:val="auto"/>
        </w:rPr>
        <w:t>-</w:t>
      </w:r>
      <w:r w:rsidR="00BD4449" w:rsidRPr="00EF2491">
        <w:rPr>
          <w:color w:val="auto"/>
        </w:rPr>
        <w:t>Rao</w:t>
      </w:r>
      <w:r w:rsidR="001D6C1E">
        <w:rPr>
          <w:color w:val="auto"/>
        </w:rPr>
        <w:t xml:space="preserve"> </w:t>
      </w:r>
      <w:r w:rsidR="008C56EC" w:rsidRPr="00EF2491">
        <w:rPr>
          <w:color w:val="auto"/>
        </w:rPr>
        <w:t>lower</w:t>
      </w:r>
      <w:r w:rsidR="001D6C1E">
        <w:rPr>
          <w:color w:val="auto"/>
        </w:rPr>
        <w:t xml:space="preserve"> </w:t>
      </w:r>
      <w:r w:rsidR="008C56EC" w:rsidRPr="00EF2491">
        <w:rPr>
          <w:color w:val="auto"/>
        </w:rPr>
        <w:t>bound</w:t>
      </w:r>
      <w:r w:rsidR="001D6C1E">
        <w:rPr>
          <w:color w:val="auto"/>
        </w:rPr>
        <w:t xml:space="preserve"> </w:t>
      </w:r>
      <w:r w:rsidR="001E11E9" w:rsidRPr="00EF2491">
        <w:rPr>
          <w:color w:val="auto"/>
        </w:rPr>
        <w:t>(CRLB</w:t>
      </w:r>
      <w:r w:rsidR="00BD4449" w:rsidRPr="00EF2491">
        <w:rPr>
          <w:color w:val="auto"/>
        </w:rPr>
        <w:t>).</w:t>
      </w:r>
      <w:r w:rsidR="001D6C1E">
        <w:rPr>
          <w:color w:val="auto"/>
        </w:rPr>
        <w:t xml:space="preserve"> </w:t>
      </w:r>
      <w:r w:rsidR="004D3CA6" w:rsidRPr="00EF2491">
        <w:rPr>
          <w:color w:val="auto"/>
        </w:rPr>
        <w:t>A</w:t>
      </w:r>
      <w:r w:rsidR="001D6C1E">
        <w:rPr>
          <w:color w:val="auto"/>
        </w:rPr>
        <w:t xml:space="preserve"> </w:t>
      </w:r>
      <w:r w:rsidR="001E11E9" w:rsidRPr="00EF2491">
        <w:rPr>
          <w:color w:val="auto"/>
        </w:rPr>
        <w:t>value</w:t>
      </w:r>
      <w:r w:rsidR="001D6C1E">
        <w:rPr>
          <w:color w:val="auto"/>
        </w:rPr>
        <w:t xml:space="preserve"> </w:t>
      </w:r>
      <w:r w:rsidR="001E11E9" w:rsidRPr="00EF2491">
        <w:rPr>
          <w:color w:val="auto"/>
        </w:rPr>
        <w:t>with</w:t>
      </w:r>
      <w:r w:rsidR="001D6C1E">
        <w:rPr>
          <w:color w:val="auto"/>
        </w:rPr>
        <w:t xml:space="preserve"> </w:t>
      </w:r>
      <w:r w:rsidR="001E11E9" w:rsidRPr="00EF2491">
        <w:rPr>
          <w:color w:val="auto"/>
        </w:rPr>
        <w:t>a</w:t>
      </w:r>
      <w:r w:rsidR="001D6C1E">
        <w:rPr>
          <w:color w:val="auto"/>
        </w:rPr>
        <w:t xml:space="preserve"> </w:t>
      </w:r>
      <w:r w:rsidR="004D3CA6" w:rsidRPr="00EF2491">
        <w:rPr>
          <w:color w:val="auto"/>
        </w:rPr>
        <w:t>CRLB</w:t>
      </w:r>
      <w:r w:rsidR="001D6C1E">
        <w:rPr>
          <w:color w:val="auto"/>
        </w:rPr>
        <w:t xml:space="preserve"> </w:t>
      </w:r>
      <w:r w:rsidR="004D3CA6" w:rsidRPr="00EF2491">
        <w:rPr>
          <w:color w:val="auto"/>
        </w:rPr>
        <w:t>&lt;</w:t>
      </w:r>
      <w:r w:rsidR="001D6C1E">
        <w:rPr>
          <w:color w:val="auto"/>
        </w:rPr>
        <w:t xml:space="preserve"> </w:t>
      </w:r>
      <w:r w:rsidR="004D3CA6" w:rsidRPr="00EF2491">
        <w:rPr>
          <w:color w:val="auto"/>
        </w:rPr>
        <w:t>15</w:t>
      </w:r>
      <w:r w:rsidR="001D6C1E">
        <w:rPr>
          <w:color w:val="auto"/>
        </w:rPr>
        <w:t xml:space="preserve"> </w:t>
      </w:r>
      <w:r w:rsidR="004D3CA6" w:rsidRPr="00EF2491">
        <w:rPr>
          <w:color w:val="auto"/>
        </w:rPr>
        <w:t>is</w:t>
      </w:r>
      <w:r w:rsidR="001D6C1E">
        <w:rPr>
          <w:color w:val="auto"/>
        </w:rPr>
        <w:t xml:space="preserve"> </w:t>
      </w:r>
      <w:r w:rsidR="004D3CA6" w:rsidRPr="00EF2491">
        <w:rPr>
          <w:color w:val="auto"/>
        </w:rPr>
        <w:t>considered</w:t>
      </w:r>
      <w:r w:rsidR="001D6C1E">
        <w:rPr>
          <w:color w:val="auto"/>
        </w:rPr>
        <w:t xml:space="preserve"> </w:t>
      </w:r>
      <w:r w:rsidR="004D3CA6" w:rsidRPr="00EF2491">
        <w:rPr>
          <w:color w:val="auto"/>
        </w:rPr>
        <w:t>as</w:t>
      </w:r>
      <w:r w:rsidR="001D6C1E">
        <w:rPr>
          <w:color w:val="auto"/>
        </w:rPr>
        <w:t xml:space="preserve"> </w:t>
      </w:r>
      <w:r w:rsidR="004D3CA6" w:rsidRPr="00EF2491">
        <w:rPr>
          <w:color w:val="auto"/>
        </w:rPr>
        <w:t>a</w:t>
      </w:r>
      <w:r w:rsidR="004F2243" w:rsidRPr="00EF2491">
        <w:rPr>
          <w:color w:val="auto"/>
        </w:rPr>
        <w:t>n</w:t>
      </w:r>
      <w:r w:rsidR="001D6C1E">
        <w:rPr>
          <w:color w:val="auto"/>
        </w:rPr>
        <w:t xml:space="preserve"> </w:t>
      </w:r>
      <w:r w:rsidR="004D3CA6" w:rsidRPr="00EF2491">
        <w:rPr>
          <w:color w:val="auto"/>
        </w:rPr>
        <w:t>optimal</w:t>
      </w:r>
      <w:r w:rsidR="001D6C1E">
        <w:rPr>
          <w:color w:val="auto"/>
        </w:rPr>
        <w:t xml:space="preserve"> </w:t>
      </w:r>
      <w:r w:rsidR="004D3CA6" w:rsidRPr="00EF2491">
        <w:rPr>
          <w:color w:val="auto"/>
        </w:rPr>
        <w:t>quantification.</w:t>
      </w:r>
      <w:r w:rsidR="001D6C1E">
        <w:rPr>
          <w:color w:val="auto"/>
        </w:rPr>
        <w:t xml:space="preserve"> </w:t>
      </w:r>
      <w:r w:rsidR="004D3CA6" w:rsidRPr="00EF2491">
        <w:rPr>
          <w:color w:val="auto"/>
        </w:rPr>
        <w:t>A</w:t>
      </w:r>
      <w:r w:rsidR="001D6C1E">
        <w:rPr>
          <w:color w:val="auto"/>
        </w:rPr>
        <w:t xml:space="preserve"> </w:t>
      </w:r>
      <w:r w:rsidR="004D3CA6" w:rsidRPr="00EF2491">
        <w:rPr>
          <w:color w:val="auto"/>
        </w:rPr>
        <w:t>CRLB</w:t>
      </w:r>
      <w:r w:rsidR="001D6C1E">
        <w:rPr>
          <w:color w:val="auto"/>
        </w:rPr>
        <w:t xml:space="preserve"> </w:t>
      </w:r>
      <w:r w:rsidR="004D3CA6" w:rsidRPr="00EF2491">
        <w:rPr>
          <w:color w:val="auto"/>
        </w:rPr>
        <w:t>&gt;</w:t>
      </w:r>
      <w:r w:rsidR="001D6C1E">
        <w:rPr>
          <w:color w:val="auto"/>
        </w:rPr>
        <w:t xml:space="preserve"> </w:t>
      </w:r>
      <w:r w:rsidR="004D3CA6" w:rsidRPr="00EF2491">
        <w:rPr>
          <w:color w:val="auto"/>
        </w:rPr>
        <w:t>25</w:t>
      </w:r>
      <w:r w:rsidR="001D6C1E">
        <w:rPr>
          <w:color w:val="auto"/>
        </w:rPr>
        <w:t xml:space="preserve"> </w:t>
      </w:r>
      <w:r w:rsidR="004D3CA6" w:rsidRPr="00EF2491">
        <w:rPr>
          <w:color w:val="auto"/>
        </w:rPr>
        <w:t>indicates</w:t>
      </w:r>
      <w:r w:rsidR="001D6C1E">
        <w:rPr>
          <w:color w:val="auto"/>
        </w:rPr>
        <w:t xml:space="preserve"> </w:t>
      </w:r>
      <w:r w:rsidR="004D3CA6" w:rsidRPr="00EF2491">
        <w:rPr>
          <w:color w:val="auto"/>
        </w:rPr>
        <w:t>an</w:t>
      </w:r>
      <w:r w:rsidR="001D6C1E">
        <w:rPr>
          <w:color w:val="auto"/>
        </w:rPr>
        <w:t xml:space="preserve"> </w:t>
      </w:r>
      <w:r w:rsidR="004D3CA6" w:rsidRPr="00EF2491">
        <w:rPr>
          <w:color w:val="auto"/>
        </w:rPr>
        <w:t>unreliable</w:t>
      </w:r>
      <w:r w:rsidR="001D6C1E">
        <w:rPr>
          <w:color w:val="auto"/>
        </w:rPr>
        <w:t xml:space="preserve"> </w:t>
      </w:r>
      <w:r w:rsidR="004D3CA6" w:rsidRPr="00EF2491">
        <w:rPr>
          <w:color w:val="auto"/>
        </w:rPr>
        <w:t>value.</w:t>
      </w:r>
      <w:bookmarkEnd w:id="0"/>
    </w:p>
    <w:p w14:paraId="51D25985" w14:textId="77777777" w:rsidR="009000A2" w:rsidRPr="00EF2491" w:rsidRDefault="009000A2" w:rsidP="00ED5BD6">
      <w:pPr>
        <w:pStyle w:val="NormalWeb"/>
        <w:widowControl/>
        <w:spacing w:before="0" w:beforeAutospacing="0" w:after="0" w:afterAutospacing="0"/>
        <w:rPr>
          <w:b/>
          <w:color w:val="auto"/>
        </w:rPr>
      </w:pPr>
    </w:p>
    <w:p w14:paraId="325A6EC9" w14:textId="0587EDBE" w:rsidR="00203B36" w:rsidRPr="00EF2491" w:rsidRDefault="006305D7" w:rsidP="00ED5BD6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EF2491">
        <w:rPr>
          <w:b/>
          <w:color w:val="auto"/>
        </w:rPr>
        <w:t>REPRESENTATIVE</w:t>
      </w:r>
      <w:r w:rsidR="001D6C1E">
        <w:rPr>
          <w:b/>
          <w:color w:val="auto"/>
        </w:rPr>
        <w:t xml:space="preserve"> </w:t>
      </w:r>
      <w:r w:rsidRPr="00EF2491">
        <w:rPr>
          <w:b/>
          <w:color w:val="auto"/>
        </w:rPr>
        <w:t>RESULTS</w:t>
      </w:r>
      <w:r w:rsidR="00EF1462" w:rsidRPr="00EF2491">
        <w:rPr>
          <w:b/>
          <w:color w:val="auto"/>
        </w:rPr>
        <w:t>:</w:t>
      </w:r>
    </w:p>
    <w:p w14:paraId="239596F5" w14:textId="4CD45EA1" w:rsidR="003F606F" w:rsidRPr="00EF2491" w:rsidRDefault="00203B36" w:rsidP="00ED5BD6">
      <w:pPr>
        <w:pStyle w:val="NormalWeb"/>
        <w:widowControl/>
        <w:spacing w:before="0" w:beforeAutospacing="0" w:after="0" w:afterAutospacing="0"/>
        <w:rPr>
          <w:rFonts w:eastAsiaTheme="minorEastAsia"/>
          <w:color w:val="auto"/>
          <w:kern w:val="24"/>
        </w:rPr>
      </w:pPr>
      <w:r w:rsidRPr="00EF2491">
        <w:rPr>
          <w:rFonts w:eastAsiaTheme="minorEastAsia"/>
          <w:color w:val="auto"/>
          <w:kern w:val="24"/>
        </w:rPr>
        <w:t>This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3B53CA" w:rsidRPr="00EF2491">
        <w:rPr>
          <w:rFonts w:eastAsiaTheme="minorEastAsia"/>
          <w:color w:val="auto"/>
          <w:kern w:val="24"/>
        </w:rPr>
        <w:t>protocol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allows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2C161B">
        <w:rPr>
          <w:rFonts w:eastAsiaTheme="minorEastAsia"/>
          <w:color w:val="auto"/>
          <w:kern w:val="24"/>
        </w:rPr>
        <w:t>the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quantification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of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metabolite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1C0E10" w:rsidRPr="00EF2491">
        <w:rPr>
          <w:rFonts w:eastAsiaTheme="minorEastAsia"/>
          <w:color w:val="auto"/>
          <w:kern w:val="24"/>
        </w:rPr>
        <w:t>fluctuations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during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cerebral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activation,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which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is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1C0E10" w:rsidRPr="00EF2491">
        <w:rPr>
          <w:rFonts w:eastAsiaTheme="minorEastAsia"/>
          <w:color w:val="auto"/>
          <w:kern w:val="24"/>
        </w:rPr>
        <w:t>obtained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1C0E10" w:rsidRPr="00EF2491">
        <w:rPr>
          <w:rFonts w:eastAsiaTheme="minorEastAsia"/>
          <w:color w:val="auto"/>
          <w:kern w:val="24"/>
        </w:rPr>
        <w:t>by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1C0E10" w:rsidRPr="00EF2491">
        <w:rPr>
          <w:rFonts w:eastAsiaTheme="minorEastAsia"/>
          <w:color w:val="auto"/>
          <w:kern w:val="24"/>
        </w:rPr>
        <w:t>right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1C0E10" w:rsidRPr="00EF2491">
        <w:rPr>
          <w:rFonts w:eastAsiaTheme="minorEastAsia"/>
          <w:color w:val="auto"/>
          <w:kern w:val="24"/>
        </w:rPr>
        <w:t>whisker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1C0E10" w:rsidRPr="00EF2491">
        <w:rPr>
          <w:rFonts w:eastAsiaTheme="minorEastAsia"/>
          <w:color w:val="auto"/>
          <w:kern w:val="24"/>
        </w:rPr>
        <w:t>stimulation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1C0E10" w:rsidRPr="00EF2491">
        <w:rPr>
          <w:rFonts w:eastAsiaTheme="minorEastAsia"/>
          <w:color w:val="auto"/>
          <w:kern w:val="24"/>
        </w:rPr>
        <w:t>directly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1C0E10" w:rsidRPr="00EF2491">
        <w:rPr>
          <w:rFonts w:eastAsiaTheme="minorEastAsia"/>
          <w:color w:val="auto"/>
          <w:kern w:val="24"/>
        </w:rPr>
        <w:t>in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1C0E10" w:rsidRPr="00EF2491">
        <w:rPr>
          <w:rFonts w:eastAsiaTheme="minorEastAsia"/>
          <w:color w:val="auto"/>
          <w:kern w:val="24"/>
        </w:rPr>
        <w:t>the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1C0E10" w:rsidRPr="00EF2491">
        <w:rPr>
          <w:rFonts w:eastAsiaTheme="minorEastAsia"/>
          <w:color w:val="auto"/>
          <w:kern w:val="24"/>
        </w:rPr>
        <w:t>magnet</w:t>
      </w:r>
      <w:r w:rsidRPr="00EF2491">
        <w:rPr>
          <w:rFonts w:eastAsiaTheme="minorEastAsia"/>
          <w:color w:val="auto"/>
          <w:kern w:val="24"/>
        </w:rPr>
        <w:t>.</w:t>
      </w:r>
      <w:r w:rsidR="001D6C1E">
        <w:rPr>
          <w:rFonts w:eastAsiaTheme="minorEastAsia"/>
          <w:color w:val="auto"/>
          <w:kern w:val="24"/>
        </w:rPr>
        <w:t xml:space="preserve"> </w:t>
      </w:r>
    </w:p>
    <w:p w14:paraId="11B1F563" w14:textId="77777777" w:rsidR="00A614BA" w:rsidRPr="00EF2491" w:rsidRDefault="00A614BA" w:rsidP="00ED5BD6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4DBB79EB" w14:textId="42ABBB6C" w:rsidR="00792737" w:rsidRPr="00EF2491" w:rsidRDefault="00792737" w:rsidP="00ED5BD6">
      <w:pPr>
        <w:pStyle w:val="NormalWeb"/>
        <w:widowControl/>
        <w:spacing w:before="0" w:beforeAutospacing="0" w:after="0" w:afterAutospacing="0"/>
        <w:rPr>
          <w:rFonts w:eastAsiaTheme="minorEastAsia"/>
          <w:color w:val="auto"/>
          <w:kern w:val="24"/>
        </w:rPr>
      </w:pPr>
      <w:r w:rsidRPr="00EF2491">
        <w:rPr>
          <w:rFonts w:eastAsiaTheme="minorEastAsia"/>
          <w:b/>
          <w:color w:val="auto"/>
          <w:kern w:val="24"/>
        </w:rPr>
        <w:t xml:space="preserve">BOLD </w:t>
      </w:r>
      <w:proofErr w:type="spellStart"/>
      <w:r w:rsidRPr="00EF2491">
        <w:rPr>
          <w:rFonts w:eastAsiaTheme="minorEastAsia"/>
          <w:b/>
          <w:color w:val="auto"/>
          <w:kern w:val="24"/>
        </w:rPr>
        <w:t>fMRI</w:t>
      </w:r>
      <w:r w:rsidR="00E13A6F" w:rsidRPr="00EF2491">
        <w:rPr>
          <w:rFonts w:eastAsiaTheme="minorEastAsia"/>
          <w:color w:val="auto"/>
          <w:kern w:val="24"/>
        </w:rPr>
        <w:t>In</w:t>
      </w:r>
      <w:proofErr w:type="spellEnd"/>
      <w:r w:rsidR="001D6C1E">
        <w:rPr>
          <w:rFonts w:eastAsiaTheme="minorEastAsia"/>
          <w:color w:val="auto"/>
          <w:kern w:val="24"/>
        </w:rPr>
        <w:t xml:space="preserve"> </w:t>
      </w:r>
      <w:r w:rsidR="00E13A6F" w:rsidRPr="00EF2491">
        <w:rPr>
          <w:rFonts w:eastAsiaTheme="minorEastAsia"/>
          <w:color w:val="auto"/>
          <w:kern w:val="24"/>
        </w:rPr>
        <w:t>this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E13A6F" w:rsidRPr="00EF2491">
        <w:rPr>
          <w:rFonts w:eastAsiaTheme="minorEastAsia"/>
          <w:color w:val="auto"/>
          <w:kern w:val="24"/>
        </w:rPr>
        <w:t>study,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E13A6F" w:rsidRPr="00EF2491">
        <w:rPr>
          <w:rFonts w:eastAsiaTheme="minorEastAsia"/>
          <w:color w:val="auto"/>
          <w:kern w:val="24"/>
        </w:rPr>
        <w:t>the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E13A6F" w:rsidRPr="00EF2491">
        <w:rPr>
          <w:rFonts w:eastAsiaTheme="minorEastAsia"/>
          <w:color w:val="auto"/>
          <w:kern w:val="24"/>
        </w:rPr>
        <w:t>over</w:t>
      </w:r>
      <w:r w:rsidR="008E7ED4" w:rsidRPr="00EF2491">
        <w:rPr>
          <w:rFonts w:eastAsiaTheme="minorEastAsia"/>
          <w:color w:val="auto"/>
          <w:kern w:val="24"/>
        </w:rPr>
        <w:t>all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E13A6F" w:rsidRPr="00EF2491">
        <w:rPr>
          <w:rFonts w:eastAsiaTheme="minorEastAsia"/>
          <w:color w:val="auto"/>
          <w:kern w:val="24"/>
        </w:rPr>
        <w:t>goal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E13A6F" w:rsidRPr="00EF2491">
        <w:rPr>
          <w:rFonts w:eastAsiaTheme="minorEastAsia"/>
          <w:color w:val="auto"/>
          <w:kern w:val="24"/>
        </w:rPr>
        <w:t>of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E13A6F" w:rsidRPr="00EF2491">
        <w:rPr>
          <w:rFonts w:eastAsiaTheme="minorEastAsia"/>
          <w:color w:val="auto"/>
          <w:kern w:val="24"/>
        </w:rPr>
        <w:t>BOLD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E13A6F" w:rsidRPr="00EF2491">
        <w:rPr>
          <w:rFonts w:eastAsiaTheme="minorEastAsia"/>
          <w:color w:val="auto"/>
          <w:kern w:val="24"/>
        </w:rPr>
        <w:t>fMRI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E13A6F" w:rsidRPr="00EF2491">
        <w:rPr>
          <w:rFonts w:eastAsiaTheme="minorEastAsia"/>
          <w:color w:val="auto"/>
          <w:kern w:val="24"/>
        </w:rPr>
        <w:t>was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E13A6F" w:rsidRPr="00EF2491">
        <w:rPr>
          <w:rFonts w:eastAsiaTheme="minorEastAsia"/>
          <w:color w:val="auto"/>
          <w:kern w:val="24"/>
        </w:rPr>
        <w:t>to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644BEA" w:rsidRPr="00EF2491">
        <w:rPr>
          <w:rFonts w:eastAsiaTheme="minorEastAsia"/>
          <w:color w:val="auto"/>
          <w:kern w:val="24"/>
        </w:rPr>
        <w:t>check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E13A6F" w:rsidRPr="00EF2491">
        <w:rPr>
          <w:rFonts w:eastAsiaTheme="minorEastAsia"/>
          <w:color w:val="auto"/>
          <w:kern w:val="24"/>
        </w:rPr>
        <w:t>that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E13A6F" w:rsidRPr="00EF2491">
        <w:rPr>
          <w:rFonts w:eastAsiaTheme="minorEastAsia"/>
          <w:color w:val="auto"/>
          <w:kern w:val="24"/>
        </w:rPr>
        <w:t>the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E13A6F" w:rsidRPr="00EF2491">
        <w:rPr>
          <w:rFonts w:eastAsiaTheme="minorEastAsia"/>
          <w:color w:val="auto"/>
          <w:kern w:val="24"/>
        </w:rPr>
        <w:t>whisker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E13A6F" w:rsidRPr="00EF2491">
        <w:rPr>
          <w:rFonts w:eastAsiaTheme="minorEastAsia"/>
          <w:color w:val="auto"/>
          <w:kern w:val="24"/>
        </w:rPr>
        <w:t>stimulation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E13A6F" w:rsidRPr="00EF2491">
        <w:rPr>
          <w:rFonts w:eastAsiaTheme="minorEastAsia"/>
          <w:color w:val="auto"/>
          <w:kern w:val="24"/>
        </w:rPr>
        <w:t>was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E13A6F" w:rsidRPr="00EF2491">
        <w:rPr>
          <w:rFonts w:eastAsiaTheme="minorEastAsia"/>
          <w:color w:val="auto"/>
          <w:kern w:val="24"/>
        </w:rPr>
        <w:t>efficient,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E13A6F" w:rsidRPr="00EF2491">
        <w:rPr>
          <w:rFonts w:eastAsiaTheme="minorEastAsia"/>
          <w:color w:val="auto"/>
          <w:kern w:val="24"/>
        </w:rPr>
        <w:t>to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E13A6F" w:rsidRPr="00EF2491">
        <w:rPr>
          <w:rFonts w:eastAsiaTheme="minorEastAsia"/>
          <w:color w:val="auto"/>
          <w:kern w:val="24"/>
        </w:rPr>
        <w:t>visualize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E13A6F" w:rsidRPr="00EF2491">
        <w:rPr>
          <w:rFonts w:eastAsiaTheme="minorEastAsia"/>
          <w:color w:val="auto"/>
          <w:kern w:val="24"/>
        </w:rPr>
        <w:t>the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E13A6F" w:rsidRPr="00EF2491">
        <w:rPr>
          <w:rFonts w:eastAsiaTheme="minorEastAsia"/>
          <w:color w:val="auto"/>
          <w:kern w:val="24"/>
        </w:rPr>
        <w:t>activated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E13A6F" w:rsidRPr="00EF2491">
        <w:rPr>
          <w:rFonts w:eastAsiaTheme="minorEastAsia"/>
          <w:color w:val="auto"/>
          <w:kern w:val="24"/>
        </w:rPr>
        <w:t>S1BF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E13A6F" w:rsidRPr="00EF2491">
        <w:rPr>
          <w:rFonts w:eastAsiaTheme="minorEastAsia"/>
          <w:color w:val="auto"/>
          <w:kern w:val="24"/>
        </w:rPr>
        <w:t>area</w:t>
      </w:r>
      <w:r w:rsidR="00695F29">
        <w:rPr>
          <w:rFonts w:eastAsiaTheme="minorEastAsia"/>
          <w:color w:val="auto"/>
          <w:kern w:val="24"/>
        </w:rPr>
        <w:t>,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E13A6F" w:rsidRPr="00EF2491">
        <w:rPr>
          <w:rFonts w:eastAsiaTheme="minorEastAsia"/>
          <w:color w:val="auto"/>
          <w:kern w:val="24"/>
        </w:rPr>
        <w:t>and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E13A6F" w:rsidRPr="00EF2491">
        <w:rPr>
          <w:rFonts w:eastAsiaTheme="minorEastAsia"/>
          <w:color w:val="auto"/>
          <w:kern w:val="24"/>
        </w:rPr>
        <w:t>to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E13A6F" w:rsidRPr="00EF2491">
        <w:rPr>
          <w:rFonts w:eastAsiaTheme="minorEastAsia"/>
          <w:color w:val="auto"/>
          <w:kern w:val="24"/>
        </w:rPr>
        <w:t>correctly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E13A6F" w:rsidRPr="00EF2491">
        <w:rPr>
          <w:rFonts w:eastAsiaTheme="minorEastAsia"/>
          <w:color w:val="auto"/>
          <w:kern w:val="24"/>
        </w:rPr>
        <w:t>locate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E13A6F" w:rsidRPr="00EF2491">
        <w:rPr>
          <w:rFonts w:eastAsiaTheme="minorEastAsia"/>
          <w:color w:val="auto"/>
          <w:kern w:val="24"/>
        </w:rPr>
        <w:t>the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E13A6F" w:rsidRPr="00EF2491">
        <w:rPr>
          <w:rFonts w:eastAsiaTheme="minorEastAsia"/>
          <w:color w:val="auto"/>
          <w:kern w:val="24"/>
        </w:rPr>
        <w:t>voxel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E13A6F" w:rsidRPr="00EF2491">
        <w:rPr>
          <w:rFonts w:eastAsiaTheme="minorEastAsia"/>
          <w:color w:val="auto"/>
          <w:kern w:val="24"/>
        </w:rPr>
        <w:t>for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E13A6F" w:rsidRPr="00EF2491">
        <w:rPr>
          <w:rFonts w:eastAsiaTheme="minorEastAsia"/>
          <w:color w:val="auto"/>
          <w:kern w:val="24"/>
          <w:vertAlign w:val="superscript"/>
        </w:rPr>
        <w:t>1</w:t>
      </w:r>
      <w:r w:rsidR="00E13A6F" w:rsidRPr="00EF2491">
        <w:rPr>
          <w:rFonts w:eastAsiaTheme="minorEastAsia"/>
          <w:color w:val="auto"/>
          <w:kern w:val="24"/>
        </w:rPr>
        <w:t>H</w:t>
      </w:r>
      <w:r w:rsidR="00695F29">
        <w:rPr>
          <w:rFonts w:eastAsiaTheme="minorEastAsia"/>
          <w:color w:val="auto"/>
          <w:kern w:val="24"/>
        </w:rPr>
        <w:t>-</w:t>
      </w:r>
      <w:r w:rsidR="001B1CD0" w:rsidRPr="00EF2491">
        <w:rPr>
          <w:rFonts w:eastAsiaTheme="minorEastAsia"/>
          <w:color w:val="auto"/>
          <w:kern w:val="24"/>
        </w:rPr>
        <w:t>f</w:t>
      </w:r>
      <w:r w:rsidR="00E13A6F" w:rsidRPr="00EF2491">
        <w:rPr>
          <w:rFonts w:eastAsiaTheme="minorEastAsia"/>
          <w:color w:val="auto"/>
          <w:kern w:val="24"/>
        </w:rPr>
        <w:t>MRS.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The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device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built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for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whisker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activation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is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efficien</w:t>
      </w:r>
      <w:r w:rsidR="00E13A6F" w:rsidRPr="00EF2491">
        <w:rPr>
          <w:rFonts w:eastAsiaTheme="minorEastAsia"/>
          <w:color w:val="auto"/>
          <w:kern w:val="24"/>
        </w:rPr>
        <w:t>t</w:t>
      </w:r>
      <w:r w:rsidRPr="00EF2491">
        <w:rPr>
          <w:rFonts w:eastAsiaTheme="minorEastAsia"/>
          <w:color w:val="auto"/>
          <w:kern w:val="24"/>
        </w:rPr>
        <w:t>.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Indeed,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when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right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whiskers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were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stimulated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using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644BEA" w:rsidRPr="00EF2491">
        <w:rPr>
          <w:rFonts w:eastAsiaTheme="minorEastAsia"/>
          <w:color w:val="auto"/>
          <w:kern w:val="24"/>
        </w:rPr>
        <w:t>the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homemade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air-puff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system,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a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positive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BOLD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signal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was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detected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in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the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left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barrel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cortex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1C06FB">
        <w:rPr>
          <w:rFonts w:eastAsiaTheme="minorEastAsia"/>
          <w:color w:val="auto"/>
          <w:kern w:val="24"/>
        </w:rPr>
        <w:t>(</w:t>
      </w:r>
      <w:r w:rsidR="00752192" w:rsidRPr="00EF2491">
        <w:rPr>
          <w:rFonts w:eastAsiaTheme="minorEastAsia"/>
          <w:b/>
          <w:color w:val="auto"/>
          <w:kern w:val="24"/>
        </w:rPr>
        <w:t>Figure</w:t>
      </w:r>
      <w:r w:rsidR="001D6C1E">
        <w:rPr>
          <w:rFonts w:eastAsiaTheme="minorEastAsia"/>
          <w:b/>
          <w:color w:val="auto"/>
          <w:kern w:val="24"/>
        </w:rPr>
        <w:t xml:space="preserve"> </w:t>
      </w:r>
      <w:r w:rsidR="00752192" w:rsidRPr="00EF2491">
        <w:rPr>
          <w:rFonts w:eastAsiaTheme="minorEastAsia"/>
          <w:b/>
          <w:color w:val="auto"/>
          <w:kern w:val="24"/>
        </w:rPr>
        <w:t>4B</w:t>
      </w:r>
      <w:r w:rsidRPr="001C06FB">
        <w:rPr>
          <w:rFonts w:eastAsiaTheme="minorEastAsia"/>
          <w:color w:val="auto"/>
          <w:kern w:val="24"/>
        </w:rPr>
        <w:t>)</w:t>
      </w:r>
      <w:r w:rsidRPr="00EF2491">
        <w:rPr>
          <w:rFonts w:eastAsiaTheme="minorEastAsia"/>
          <w:color w:val="auto"/>
          <w:kern w:val="24"/>
        </w:rPr>
        <w:t>,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also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called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the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S1BF,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for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695F29">
        <w:rPr>
          <w:rFonts w:eastAsiaTheme="minorEastAsia"/>
          <w:color w:val="auto"/>
          <w:kern w:val="24"/>
        </w:rPr>
        <w:t>the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somatosensory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barrel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field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5131B9" w:rsidRPr="00EF2491">
        <w:rPr>
          <w:rFonts w:eastAsiaTheme="minorEastAsia"/>
          <w:color w:val="auto"/>
          <w:kern w:val="24"/>
        </w:rPr>
        <w:t>(</w:t>
      </w:r>
      <w:r w:rsidR="005131B9" w:rsidRPr="001C06FB">
        <w:rPr>
          <w:rFonts w:eastAsiaTheme="minorEastAsia"/>
          <w:i/>
          <w:color w:val="auto"/>
          <w:kern w:val="24"/>
        </w:rPr>
        <w:t>n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5131B9" w:rsidRPr="00EF2491">
        <w:rPr>
          <w:rFonts w:eastAsiaTheme="minorEastAsia"/>
          <w:color w:val="auto"/>
          <w:kern w:val="24"/>
        </w:rPr>
        <w:t>=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F450C8" w:rsidRPr="00EF2491">
        <w:rPr>
          <w:rFonts w:eastAsiaTheme="minorEastAsia"/>
          <w:color w:val="auto"/>
          <w:kern w:val="24"/>
        </w:rPr>
        <w:t>8).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5131B9" w:rsidRPr="00EF2491">
        <w:rPr>
          <w:rFonts w:eastAsiaTheme="minorEastAsia"/>
          <w:color w:val="auto"/>
          <w:kern w:val="24"/>
        </w:rPr>
        <w:t>A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5131B9" w:rsidRPr="00EF2491">
        <w:rPr>
          <w:rFonts w:eastAsiaTheme="minorEastAsia"/>
          <w:color w:val="auto"/>
          <w:kern w:val="24"/>
        </w:rPr>
        <w:t>positive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signal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enhancement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was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detected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in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the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5131B9" w:rsidRPr="00EF2491">
        <w:rPr>
          <w:rFonts w:eastAsiaTheme="minorEastAsia"/>
          <w:color w:val="auto"/>
          <w:kern w:val="24"/>
        </w:rPr>
        <w:t>left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barrel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cortex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5131B9" w:rsidRPr="00EF2491">
        <w:rPr>
          <w:rFonts w:eastAsiaTheme="minorEastAsia"/>
          <w:color w:val="auto"/>
          <w:kern w:val="24"/>
        </w:rPr>
        <w:t>in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695F29">
        <w:rPr>
          <w:rFonts w:eastAsiaTheme="minorEastAsia"/>
          <w:color w:val="auto"/>
          <w:kern w:val="24"/>
        </w:rPr>
        <w:t>eight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5131B9" w:rsidRPr="00EF2491">
        <w:rPr>
          <w:rFonts w:eastAsiaTheme="minorEastAsia"/>
          <w:color w:val="auto"/>
          <w:kern w:val="24"/>
        </w:rPr>
        <w:t>out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5131B9" w:rsidRPr="00EF2491">
        <w:rPr>
          <w:rFonts w:eastAsiaTheme="minorEastAsia"/>
          <w:color w:val="auto"/>
          <w:kern w:val="24"/>
        </w:rPr>
        <w:t>of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695F29">
        <w:rPr>
          <w:rFonts w:eastAsiaTheme="minorEastAsia"/>
          <w:color w:val="auto"/>
          <w:kern w:val="24"/>
        </w:rPr>
        <w:t>eight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5131B9" w:rsidRPr="00EF2491">
        <w:rPr>
          <w:rFonts w:eastAsiaTheme="minorEastAsia"/>
          <w:color w:val="auto"/>
          <w:kern w:val="24"/>
        </w:rPr>
        <w:t>rats,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5131B9" w:rsidRPr="00EF2491">
        <w:rPr>
          <w:rFonts w:eastAsiaTheme="minorEastAsia"/>
          <w:color w:val="auto"/>
          <w:kern w:val="24"/>
        </w:rPr>
        <w:t>whereas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5131B9" w:rsidRPr="00EF2491">
        <w:rPr>
          <w:rFonts w:eastAsiaTheme="minorEastAsia"/>
          <w:color w:val="auto"/>
          <w:kern w:val="24"/>
        </w:rPr>
        <w:t>only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5131B9" w:rsidRPr="00EF2491">
        <w:rPr>
          <w:rFonts w:eastAsiaTheme="minorEastAsia"/>
          <w:color w:val="auto"/>
          <w:kern w:val="24"/>
        </w:rPr>
        <w:t>background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5131B9" w:rsidRPr="00EF2491">
        <w:rPr>
          <w:rFonts w:eastAsiaTheme="minorEastAsia"/>
          <w:color w:val="auto"/>
          <w:kern w:val="24"/>
        </w:rPr>
        <w:t>was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5131B9" w:rsidRPr="00EF2491">
        <w:rPr>
          <w:rFonts w:eastAsiaTheme="minorEastAsia"/>
          <w:color w:val="auto"/>
          <w:kern w:val="24"/>
        </w:rPr>
        <w:t>detected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5131B9" w:rsidRPr="00EF2491">
        <w:rPr>
          <w:rFonts w:eastAsiaTheme="minorEastAsia"/>
          <w:color w:val="auto"/>
          <w:kern w:val="24"/>
        </w:rPr>
        <w:t>in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5131B9" w:rsidRPr="00EF2491">
        <w:rPr>
          <w:rFonts w:eastAsiaTheme="minorEastAsia"/>
          <w:color w:val="auto"/>
          <w:kern w:val="24"/>
        </w:rPr>
        <w:t>the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5131B9" w:rsidRPr="00EF2491">
        <w:rPr>
          <w:rFonts w:eastAsiaTheme="minorEastAsia"/>
          <w:color w:val="auto"/>
          <w:kern w:val="24"/>
        </w:rPr>
        <w:t>right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5131B9" w:rsidRPr="00EF2491">
        <w:rPr>
          <w:rFonts w:eastAsiaTheme="minorEastAsia"/>
          <w:color w:val="auto"/>
          <w:kern w:val="24"/>
        </w:rPr>
        <w:t>hemispheres</w:t>
      </w:r>
      <w:r w:rsidRPr="00EF2491">
        <w:rPr>
          <w:rFonts w:eastAsiaTheme="minorEastAsia"/>
          <w:color w:val="auto"/>
          <w:kern w:val="24"/>
        </w:rPr>
        <w:t>.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When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BOLD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fMRI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was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performed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without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whisker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stimulation,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no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signal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enhancement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was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observed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either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in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the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left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or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in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the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right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S1BF.</w:t>
      </w:r>
    </w:p>
    <w:p w14:paraId="58411F2D" w14:textId="77777777" w:rsidR="00EB3373" w:rsidRPr="00EF2491" w:rsidRDefault="00EB3373" w:rsidP="00ED5BD6">
      <w:pPr>
        <w:pStyle w:val="NormalWeb"/>
        <w:widowControl/>
        <w:spacing w:before="0" w:beforeAutospacing="0" w:after="0" w:afterAutospacing="0"/>
        <w:rPr>
          <w:rFonts w:eastAsiaTheme="minorEastAsia"/>
          <w:b/>
          <w:i/>
          <w:color w:val="auto"/>
          <w:kern w:val="24"/>
        </w:rPr>
      </w:pPr>
    </w:p>
    <w:p w14:paraId="0E41FAA8" w14:textId="75196846" w:rsidR="00EB19CC" w:rsidRPr="00EF2491" w:rsidRDefault="00A614BA" w:rsidP="00ED5BD6">
      <w:pPr>
        <w:pStyle w:val="NormalWeb"/>
        <w:widowControl/>
        <w:spacing w:before="0" w:beforeAutospacing="0" w:after="0" w:afterAutospacing="0"/>
        <w:rPr>
          <w:rFonts w:eastAsiaTheme="minorEastAsia"/>
          <w:color w:val="auto"/>
          <w:kern w:val="24"/>
        </w:rPr>
      </w:pPr>
      <w:r w:rsidRPr="00EF2491">
        <w:rPr>
          <w:rFonts w:eastAsiaTheme="minorEastAsia"/>
          <w:b/>
          <w:i/>
          <w:color w:val="auto"/>
          <w:kern w:val="24"/>
        </w:rPr>
        <w:t>In vivo</w:t>
      </w:r>
      <w:r w:rsidRPr="00EF2491">
        <w:rPr>
          <w:rFonts w:eastAsiaTheme="minorEastAsia"/>
          <w:b/>
          <w:color w:val="auto"/>
          <w:kern w:val="24"/>
        </w:rPr>
        <w:t xml:space="preserve"> localized </w:t>
      </w:r>
      <w:proofErr w:type="spellStart"/>
      <w:r w:rsidRPr="00EF2491">
        <w:rPr>
          <w:rFonts w:eastAsiaTheme="minorEastAsia"/>
          <w:b/>
          <w:color w:val="auto"/>
          <w:kern w:val="24"/>
        </w:rPr>
        <w:t>spectroscopy</w:t>
      </w:r>
      <w:r w:rsidR="00695F29">
        <w:rPr>
          <w:rFonts w:eastAsiaTheme="minorEastAsia"/>
          <w:color w:val="auto"/>
          <w:kern w:val="24"/>
        </w:rPr>
        <w:t>In</w:t>
      </w:r>
      <w:proofErr w:type="spellEnd"/>
      <w:r w:rsidR="001D6C1E">
        <w:rPr>
          <w:rFonts w:eastAsiaTheme="minorEastAsia"/>
          <w:color w:val="auto"/>
          <w:kern w:val="24"/>
        </w:rPr>
        <w:t xml:space="preserve"> </w:t>
      </w:r>
      <w:r w:rsidR="00695F29">
        <w:rPr>
          <w:rFonts w:eastAsiaTheme="minorEastAsia"/>
          <w:color w:val="auto"/>
          <w:kern w:val="24"/>
        </w:rPr>
        <w:t>a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695F29">
        <w:rPr>
          <w:rFonts w:eastAsiaTheme="minorEastAsia"/>
          <w:color w:val="auto"/>
          <w:kern w:val="24"/>
        </w:rPr>
        <w:t>c</w:t>
      </w:r>
      <w:r w:rsidR="003D0B2C" w:rsidRPr="00EF2491">
        <w:rPr>
          <w:rFonts w:eastAsiaTheme="minorEastAsia"/>
          <w:color w:val="auto"/>
          <w:kern w:val="24"/>
        </w:rPr>
        <w:t>omparison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3D0B2C" w:rsidRPr="00EF2491">
        <w:rPr>
          <w:rFonts w:eastAsiaTheme="minorEastAsia"/>
          <w:color w:val="auto"/>
          <w:kern w:val="24"/>
        </w:rPr>
        <w:t>between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E170B4" w:rsidRPr="00EF2491">
        <w:rPr>
          <w:rFonts w:eastAsiaTheme="minorEastAsia"/>
          <w:color w:val="auto"/>
          <w:kern w:val="24"/>
        </w:rPr>
        <w:t>anatomical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1C06FB" w:rsidRPr="00EF2491">
        <w:rPr>
          <w:rFonts w:eastAsiaTheme="minorEastAsia"/>
          <w:color w:val="auto"/>
          <w:kern w:val="24"/>
        </w:rPr>
        <w:t>MR</w:t>
      </w:r>
      <w:r w:rsidR="001C06FB">
        <w:rPr>
          <w:rFonts w:eastAsiaTheme="minorEastAsia"/>
          <w:color w:val="auto"/>
          <w:kern w:val="24"/>
        </w:rPr>
        <w:t xml:space="preserve"> </w:t>
      </w:r>
      <w:r w:rsidR="00E170B4" w:rsidRPr="00EF2491">
        <w:rPr>
          <w:rFonts w:eastAsiaTheme="minorEastAsia"/>
          <w:color w:val="auto"/>
          <w:kern w:val="24"/>
        </w:rPr>
        <w:t>images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695F29">
        <w:rPr>
          <w:rFonts w:eastAsiaTheme="minorEastAsia"/>
          <w:color w:val="auto"/>
          <w:kern w:val="24"/>
        </w:rPr>
        <w:t>and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792737" w:rsidRPr="00EF2491">
        <w:rPr>
          <w:rFonts w:eastAsiaTheme="minorEastAsia"/>
          <w:color w:val="auto"/>
          <w:kern w:val="24"/>
        </w:rPr>
        <w:t>rat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792737" w:rsidRPr="00EF2491">
        <w:rPr>
          <w:rFonts w:eastAsiaTheme="minorEastAsia"/>
          <w:color w:val="auto"/>
          <w:kern w:val="24"/>
        </w:rPr>
        <w:t>brain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132BEB" w:rsidRPr="00EF2491">
        <w:rPr>
          <w:rFonts w:eastAsiaTheme="minorEastAsia"/>
          <w:color w:val="auto"/>
          <w:kern w:val="24"/>
        </w:rPr>
        <w:t>atlas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3D0B2C" w:rsidRPr="00EF2491">
        <w:rPr>
          <w:rFonts w:eastAsiaTheme="minorEastAsia"/>
          <w:color w:val="auto"/>
          <w:kern w:val="24"/>
        </w:rPr>
        <w:t>schemes</w:t>
      </w:r>
      <w:r w:rsidR="00A902D0" w:rsidRPr="00EF2491">
        <w:rPr>
          <w:rFonts w:eastAsiaTheme="minorEastAsia"/>
          <w:noProof/>
          <w:color w:val="auto"/>
          <w:kern w:val="24"/>
          <w:vertAlign w:val="superscript"/>
        </w:rPr>
        <w:t>8</w:t>
      </w:r>
      <w:r w:rsidR="00695F29">
        <w:rPr>
          <w:rFonts w:eastAsiaTheme="minorEastAsia"/>
          <w:color w:val="auto"/>
          <w:kern w:val="24"/>
        </w:rPr>
        <w:t>,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695F29">
        <w:rPr>
          <w:rFonts w:eastAsiaTheme="minorEastAsia"/>
          <w:color w:val="auto"/>
          <w:kern w:val="24"/>
        </w:rPr>
        <w:t>the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792737" w:rsidRPr="00EF2491">
        <w:rPr>
          <w:rFonts w:eastAsiaTheme="minorEastAsia"/>
          <w:color w:val="auto"/>
          <w:kern w:val="24"/>
        </w:rPr>
        <w:t>activated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792737" w:rsidRPr="00EF2491">
        <w:rPr>
          <w:rFonts w:eastAsiaTheme="minorEastAsia"/>
          <w:color w:val="auto"/>
          <w:kern w:val="24"/>
        </w:rPr>
        <w:t>brain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792737" w:rsidRPr="00EF2491">
        <w:rPr>
          <w:rFonts w:eastAsiaTheme="minorEastAsia"/>
          <w:color w:val="auto"/>
          <w:kern w:val="24"/>
        </w:rPr>
        <w:t>area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792737" w:rsidRPr="00EF2491">
        <w:rPr>
          <w:rFonts w:eastAsiaTheme="minorEastAsia"/>
          <w:color w:val="auto"/>
          <w:kern w:val="24"/>
        </w:rPr>
        <w:t>visualized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792737" w:rsidRPr="00EF2491">
        <w:rPr>
          <w:rFonts w:eastAsiaTheme="minorEastAsia"/>
          <w:color w:val="auto"/>
          <w:kern w:val="24"/>
        </w:rPr>
        <w:t>by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792737" w:rsidRPr="00EF2491">
        <w:rPr>
          <w:rFonts w:eastAsiaTheme="minorEastAsia"/>
          <w:color w:val="auto"/>
          <w:kern w:val="24"/>
        </w:rPr>
        <w:t>BOLD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792737" w:rsidRPr="00EF2491">
        <w:rPr>
          <w:rFonts w:eastAsiaTheme="minorEastAsia"/>
          <w:color w:val="auto"/>
          <w:kern w:val="24"/>
        </w:rPr>
        <w:t>fMRI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3D0B2C" w:rsidRPr="00EF2491">
        <w:rPr>
          <w:rFonts w:eastAsiaTheme="minorEastAsia"/>
          <w:color w:val="auto"/>
          <w:kern w:val="24"/>
        </w:rPr>
        <w:t>allows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3D0B2C" w:rsidRPr="00EF2491">
        <w:rPr>
          <w:rFonts w:eastAsiaTheme="minorEastAsia"/>
          <w:color w:val="auto"/>
          <w:kern w:val="24"/>
        </w:rPr>
        <w:t>the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3D0B2C" w:rsidRPr="00EF2491">
        <w:rPr>
          <w:rFonts w:eastAsiaTheme="minorEastAsia"/>
          <w:color w:val="auto"/>
          <w:kern w:val="24"/>
        </w:rPr>
        <w:t>voxel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644BEA" w:rsidRPr="00EF2491">
        <w:rPr>
          <w:rFonts w:eastAsiaTheme="minorEastAsia"/>
          <w:color w:val="auto"/>
          <w:kern w:val="24"/>
        </w:rPr>
        <w:t>to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644BEA" w:rsidRPr="00EF2491">
        <w:rPr>
          <w:rFonts w:eastAsiaTheme="minorEastAsia"/>
          <w:color w:val="auto"/>
          <w:kern w:val="24"/>
        </w:rPr>
        <w:t>be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644BEA" w:rsidRPr="00EF2491">
        <w:rPr>
          <w:rFonts w:eastAsiaTheme="minorEastAsia"/>
          <w:color w:val="auto"/>
          <w:kern w:val="24"/>
        </w:rPr>
        <w:t>placed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3D0B2C" w:rsidRPr="00EF2491">
        <w:rPr>
          <w:rFonts w:eastAsiaTheme="minorEastAsia"/>
          <w:color w:val="auto"/>
          <w:kern w:val="24"/>
        </w:rPr>
        <w:t>in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3D0B2C" w:rsidRPr="00EF2491">
        <w:rPr>
          <w:rFonts w:eastAsiaTheme="minorEastAsia"/>
          <w:color w:val="auto"/>
          <w:kern w:val="24"/>
        </w:rPr>
        <w:t>the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3D0B2C" w:rsidRPr="00EF2491">
        <w:rPr>
          <w:rFonts w:eastAsiaTheme="minorEastAsia"/>
          <w:color w:val="auto"/>
          <w:kern w:val="24"/>
        </w:rPr>
        <w:t>S1BF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3D0B2C" w:rsidRPr="00EF2491">
        <w:rPr>
          <w:rFonts w:eastAsiaTheme="minorEastAsia"/>
          <w:color w:val="auto"/>
          <w:kern w:val="24"/>
        </w:rPr>
        <w:t>area</w:t>
      </w:r>
      <w:r w:rsidR="00792737" w:rsidRPr="00EF2491">
        <w:rPr>
          <w:rFonts w:eastAsiaTheme="minorEastAsia"/>
          <w:color w:val="auto"/>
          <w:kern w:val="24"/>
        </w:rPr>
        <w:t>,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792737" w:rsidRPr="00EF2491">
        <w:rPr>
          <w:rFonts w:eastAsiaTheme="minorEastAsia"/>
          <w:color w:val="auto"/>
          <w:kern w:val="24"/>
        </w:rPr>
        <w:t>which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792737" w:rsidRPr="00EF2491">
        <w:rPr>
          <w:rFonts w:eastAsiaTheme="minorEastAsia"/>
          <w:color w:val="auto"/>
          <w:kern w:val="24"/>
        </w:rPr>
        <w:t>is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792737" w:rsidRPr="00EF2491">
        <w:rPr>
          <w:rFonts w:eastAsiaTheme="minorEastAsia"/>
          <w:color w:val="auto"/>
          <w:kern w:val="24"/>
        </w:rPr>
        <w:t>activated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792737" w:rsidRPr="00EF2491">
        <w:rPr>
          <w:rFonts w:eastAsiaTheme="minorEastAsia"/>
          <w:color w:val="auto"/>
          <w:kern w:val="24"/>
        </w:rPr>
        <w:t>during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792737" w:rsidRPr="00EF2491">
        <w:rPr>
          <w:rFonts w:eastAsiaTheme="minorEastAsia"/>
          <w:color w:val="auto"/>
          <w:kern w:val="24"/>
        </w:rPr>
        <w:t>whisker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792737" w:rsidRPr="00EF2491">
        <w:rPr>
          <w:rFonts w:eastAsiaTheme="minorEastAsia"/>
          <w:color w:val="auto"/>
          <w:kern w:val="24"/>
        </w:rPr>
        <w:t>stimulation</w:t>
      </w:r>
      <w:r w:rsidR="003D0B2C" w:rsidRPr="00EF2491">
        <w:rPr>
          <w:rFonts w:eastAsiaTheme="minorEastAsia"/>
          <w:color w:val="auto"/>
          <w:kern w:val="24"/>
        </w:rPr>
        <w:t>.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3D0B2C" w:rsidRPr="00EF2491">
        <w:rPr>
          <w:rFonts w:eastAsiaTheme="minorEastAsia"/>
          <w:color w:val="auto"/>
          <w:kern w:val="24"/>
        </w:rPr>
        <w:t>This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3D0B2C" w:rsidRPr="00EF2491">
        <w:rPr>
          <w:rFonts w:eastAsiaTheme="minorEastAsia"/>
          <w:color w:val="auto"/>
          <w:kern w:val="24"/>
        </w:rPr>
        <w:t>voxel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3D0B2C" w:rsidRPr="00EF2491">
        <w:rPr>
          <w:rFonts w:eastAsiaTheme="minorEastAsia"/>
          <w:color w:val="auto"/>
          <w:kern w:val="24"/>
        </w:rPr>
        <w:t>is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E170B4" w:rsidRPr="00EF2491">
        <w:rPr>
          <w:rFonts w:eastAsiaTheme="minorEastAsia"/>
          <w:color w:val="auto"/>
          <w:kern w:val="24"/>
        </w:rPr>
        <w:t>located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E170B4" w:rsidRPr="00EF2491">
        <w:rPr>
          <w:rFonts w:eastAsiaTheme="minorEastAsia"/>
          <w:color w:val="auto"/>
          <w:kern w:val="24"/>
        </w:rPr>
        <w:t>on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644BEA" w:rsidRPr="00EF2491">
        <w:rPr>
          <w:rFonts w:eastAsiaTheme="minorEastAsia"/>
          <w:color w:val="auto"/>
          <w:kern w:val="24"/>
        </w:rPr>
        <w:t>three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3D0B2C" w:rsidRPr="00EF2491">
        <w:rPr>
          <w:rFonts w:eastAsiaTheme="minorEastAsia"/>
          <w:color w:val="auto"/>
          <w:kern w:val="24"/>
        </w:rPr>
        <w:t>consecutive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FD279B" w:rsidRPr="00EF2491">
        <w:rPr>
          <w:rFonts w:eastAsiaTheme="minorEastAsia"/>
          <w:color w:val="auto"/>
          <w:kern w:val="24"/>
        </w:rPr>
        <w:t>slides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4F6D51" w:rsidRPr="00EF2491">
        <w:rPr>
          <w:rFonts w:eastAsiaTheme="minorEastAsia"/>
          <w:color w:val="auto"/>
          <w:kern w:val="24"/>
        </w:rPr>
        <w:t>(1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4F6D51" w:rsidRPr="00EF2491">
        <w:rPr>
          <w:rFonts w:eastAsiaTheme="minorEastAsia"/>
          <w:color w:val="auto"/>
          <w:kern w:val="24"/>
        </w:rPr>
        <w:t>mm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4F6D51" w:rsidRPr="00EF2491">
        <w:rPr>
          <w:rFonts w:eastAsiaTheme="minorEastAsia"/>
          <w:color w:val="auto"/>
          <w:kern w:val="24"/>
        </w:rPr>
        <w:t>thick)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930C8B" w:rsidRPr="00EF2491">
        <w:rPr>
          <w:rFonts w:eastAsiaTheme="minorEastAsia"/>
          <w:color w:val="auto"/>
          <w:kern w:val="24"/>
        </w:rPr>
        <w:t>since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930C8B" w:rsidRPr="00EF2491">
        <w:rPr>
          <w:rFonts w:eastAsiaTheme="minorEastAsia"/>
          <w:color w:val="auto"/>
          <w:kern w:val="24"/>
        </w:rPr>
        <w:t>the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930C8B" w:rsidRPr="00EF2491">
        <w:rPr>
          <w:rFonts w:eastAsiaTheme="minorEastAsia"/>
          <w:color w:val="auto"/>
          <w:kern w:val="24"/>
        </w:rPr>
        <w:t>barrel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930C8B" w:rsidRPr="00EF2491">
        <w:rPr>
          <w:rFonts w:eastAsiaTheme="minorEastAsia"/>
          <w:color w:val="auto"/>
          <w:kern w:val="24"/>
        </w:rPr>
        <w:t>cortex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930C8B" w:rsidRPr="00EF2491">
        <w:rPr>
          <w:rFonts w:eastAsiaTheme="minorEastAsia"/>
          <w:color w:val="auto"/>
          <w:kern w:val="24"/>
        </w:rPr>
        <w:t>is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930C8B" w:rsidRPr="00EF2491">
        <w:rPr>
          <w:rFonts w:eastAsiaTheme="minorEastAsia"/>
          <w:color w:val="auto"/>
          <w:kern w:val="24"/>
        </w:rPr>
        <w:t>3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930C8B" w:rsidRPr="00EF2491">
        <w:rPr>
          <w:rFonts w:eastAsiaTheme="minorEastAsia"/>
          <w:color w:val="auto"/>
          <w:kern w:val="24"/>
        </w:rPr>
        <w:t>mm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930C8B" w:rsidRPr="00EF2491">
        <w:rPr>
          <w:rFonts w:eastAsiaTheme="minorEastAsia"/>
          <w:color w:val="auto"/>
          <w:kern w:val="24"/>
        </w:rPr>
        <w:t>long</w:t>
      </w:r>
      <w:r w:rsidR="00A7363F" w:rsidRPr="00EF2491">
        <w:rPr>
          <w:rFonts w:eastAsiaTheme="minorEastAsia"/>
          <w:color w:val="auto"/>
          <w:kern w:val="24"/>
        </w:rPr>
        <w:t>.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3D0B2C" w:rsidRPr="00EF2491">
        <w:rPr>
          <w:rFonts w:eastAsiaTheme="minorEastAsia"/>
          <w:color w:val="auto"/>
          <w:kern w:val="24"/>
        </w:rPr>
        <w:t>When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644BEA" w:rsidRPr="00EF2491">
        <w:rPr>
          <w:rFonts w:eastAsiaTheme="minorEastAsia"/>
          <w:color w:val="auto"/>
          <w:kern w:val="24"/>
        </w:rPr>
        <w:t>the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3D0B2C" w:rsidRPr="00EF2491">
        <w:rPr>
          <w:rFonts w:eastAsiaTheme="minorEastAsia"/>
          <w:color w:val="auto"/>
          <w:kern w:val="24"/>
        </w:rPr>
        <w:t>brain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3D0B2C" w:rsidRPr="00EF2491">
        <w:rPr>
          <w:rFonts w:eastAsiaTheme="minorEastAsia"/>
          <w:color w:val="auto"/>
          <w:kern w:val="24"/>
        </w:rPr>
        <w:t>slide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3D0B2C" w:rsidRPr="00EF2491">
        <w:rPr>
          <w:rFonts w:eastAsiaTheme="minorEastAsia"/>
          <w:color w:val="auto"/>
          <w:kern w:val="24"/>
        </w:rPr>
        <w:t>is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3D0B2C" w:rsidRPr="00EF2491">
        <w:rPr>
          <w:rFonts w:eastAsiaTheme="minorEastAsia"/>
          <w:color w:val="auto"/>
          <w:kern w:val="24"/>
        </w:rPr>
        <w:t>virtually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3D0B2C" w:rsidRPr="00EF2491">
        <w:rPr>
          <w:rFonts w:eastAsiaTheme="minorEastAsia"/>
          <w:color w:val="auto"/>
          <w:kern w:val="24"/>
        </w:rPr>
        <w:t>separate</w:t>
      </w:r>
      <w:r w:rsidR="00644BEA" w:rsidRPr="00EF2491">
        <w:rPr>
          <w:rFonts w:eastAsiaTheme="minorEastAsia"/>
          <w:color w:val="auto"/>
          <w:kern w:val="24"/>
        </w:rPr>
        <w:t>d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3D0B2C" w:rsidRPr="00EF2491">
        <w:rPr>
          <w:rFonts w:eastAsiaTheme="minorEastAsia"/>
          <w:color w:val="auto"/>
          <w:kern w:val="24"/>
        </w:rPr>
        <w:t>in</w:t>
      </w:r>
      <w:r w:rsidR="00644BEA" w:rsidRPr="00EF2491">
        <w:rPr>
          <w:rFonts w:eastAsiaTheme="minorEastAsia"/>
          <w:color w:val="auto"/>
          <w:kern w:val="24"/>
        </w:rPr>
        <w:t>to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3D0B2C" w:rsidRPr="00EF2491">
        <w:rPr>
          <w:rFonts w:eastAsiaTheme="minorEastAsia"/>
          <w:color w:val="auto"/>
          <w:kern w:val="24"/>
        </w:rPr>
        <w:t>four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A7363F" w:rsidRPr="00EF2491">
        <w:rPr>
          <w:rFonts w:eastAsiaTheme="minorEastAsia"/>
          <w:color w:val="auto"/>
          <w:kern w:val="24"/>
        </w:rPr>
        <w:t>quarters</w:t>
      </w:r>
      <w:r w:rsidR="003D0B2C" w:rsidRPr="00EF2491">
        <w:rPr>
          <w:rFonts w:eastAsiaTheme="minorEastAsia"/>
          <w:color w:val="auto"/>
          <w:kern w:val="24"/>
        </w:rPr>
        <w:t>,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3D0B2C" w:rsidRPr="00EF2491">
        <w:rPr>
          <w:rFonts w:eastAsiaTheme="minorEastAsia"/>
          <w:color w:val="auto"/>
          <w:kern w:val="24"/>
        </w:rPr>
        <w:t>the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3D0B2C" w:rsidRPr="00EF2491">
        <w:rPr>
          <w:rFonts w:eastAsiaTheme="minorEastAsia"/>
          <w:color w:val="auto"/>
          <w:kern w:val="24"/>
        </w:rPr>
        <w:t>voxel</w:t>
      </w:r>
      <w:r w:rsidR="001D6C1E">
        <w:rPr>
          <w:rFonts w:eastAsiaTheme="minorEastAsia"/>
          <w:color w:val="auto"/>
          <w:kern w:val="24"/>
        </w:rPr>
        <w:t xml:space="preserve"> </w:t>
      </w:r>
      <w:proofErr w:type="gramStart"/>
      <w:r w:rsidR="003D0B2C" w:rsidRPr="00EF2491">
        <w:rPr>
          <w:rFonts w:eastAsiaTheme="minorEastAsia"/>
          <w:color w:val="auto"/>
          <w:kern w:val="24"/>
        </w:rPr>
        <w:t>is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792737" w:rsidRPr="00EF2491">
        <w:rPr>
          <w:rFonts w:eastAsiaTheme="minorEastAsia"/>
          <w:color w:val="auto"/>
          <w:kern w:val="24"/>
        </w:rPr>
        <w:t>located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3D0B2C" w:rsidRPr="00EF2491">
        <w:rPr>
          <w:rFonts w:eastAsiaTheme="minorEastAsia"/>
          <w:color w:val="auto"/>
          <w:kern w:val="24"/>
        </w:rPr>
        <w:t>in</w:t>
      </w:r>
      <w:proofErr w:type="gramEnd"/>
      <w:r w:rsidR="001D6C1E">
        <w:rPr>
          <w:rFonts w:eastAsiaTheme="minorEastAsia"/>
          <w:color w:val="auto"/>
          <w:kern w:val="24"/>
        </w:rPr>
        <w:t xml:space="preserve"> </w:t>
      </w:r>
      <w:r w:rsidR="003D0B2C" w:rsidRPr="00EF2491">
        <w:rPr>
          <w:rFonts w:eastAsiaTheme="minorEastAsia"/>
          <w:color w:val="auto"/>
          <w:kern w:val="24"/>
        </w:rPr>
        <w:t>the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3D0B2C" w:rsidRPr="00EF2491">
        <w:rPr>
          <w:rFonts w:eastAsiaTheme="minorEastAsia"/>
          <w:color w:val="auto"/>
          <w:kern w:val="24"/>
        </w:rPr>
        <w:t>upper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3D0B2C" w:rsidRPr="00EF2491">
        <w:rPr>
          <w:rFonts w:eastAsiaTheme="minorEastAsia"/>
          <w:color w:val="auto"/>
          <w:kern w:val="24"/>
        </w:rPr>
        <w:t>left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3D0B2C" w:rsidRPr="00EF2491">
        <w:rPr>
          <w:rFonts w:eastAsiaTheme="minorEastAsia"/>
          <w:color w:val="auto"/>
          <w:kern w:val="24"/>
        </w:rPr>
        <w:t>qua</w:t>
      </w:r>
      <w:r w:rsidR="00A7363F" w:rsidRPr="00EF2491">
        <w:rPr>
          <w:rFonts w:eastAsiaTheme="minorEastAsia"/>
          <w:color w:val="auto"/>
          <w:kern w:val="24"/>
        </w:rPr>
        <w:t>r</w:t>
      </w:r>
      <w:r w:rsidR="003D0B2C" w:rsidRPr="00EF2491">
        <w:rPr>
          <w:rFonts w:eastAsiaTheme="minorEastAsia"/>
          <w:color w:val="auto"/>
          <w:kern w:val="24"/>
        </w:rPr>
        <w:t>ter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792737" w:rsidRPr="00EF2491">
        <w:rPr>
          <w:rFonts w:eastAsiaTheme="minorEastAsia"/>
          <w:color w:val="auto"/>
          <w:kern w:val="24"/>
        </w:rPr>
        <w:t>at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695F29">
        <w:rPr>
          <w:rFonts w:eastAsiaTheme="minorEastAsia"/>
          <w:color w:val="auto"/>
          <w:kern w:val="24"/>
        </w:rPr>
        <w:t>an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644BEA" w:rsidRPr="00EF2491">
        <w:rPr>
          <w:rFonts w:eastAsiaTheme="minorEastAsia"/>
          <w:color w:val="auto"/>
          <w:kern w:val="24"/>
        </w:rPr>
        <w:t>approximately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3D0B2C" w:rsidRPr="00EF2491">
        <w:rPr>
          <w:rFonts w:eastAsiaTheme="minorEastAsia"/>
          <w:color w:val="auto"/>
          <w:kern w:val="24"/>
        </w:rPr>
        <w:t>45°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E170B4" w:rsidRPr="00EF2491">
        <w:rPr>
          <w:rFonts w:eastAsiaTheme="minorEastAsia"/>
          <w:color w:val="auto"/>
          <w:kern w:val="24"/>
        </w:rPr>
        <w:t>angle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E170B4" w:rsidRPr="00EF2491">
        <w:rPr>
          <w:rFonts w:eastAsiaTheme="minorEastAsia"/>
          <w:color w:val="auto"/>
          <w:kern w:val="24"/>
        </w:rPr>
        <w:t>(</w:t>
      </w:r>
      <w:r w:rsidR="00752192" w:rsidRPr="00EF2491">
        <w:rPr>
          <w:rFonts w:eastAsiaTheme="minorEastAsia"/>
          <w:b/>
          <w:color w:val="auto"/>
          <w:kern w:val="24"/>
        </w:rPr>
        <w:t>Figure</w:t>
      </w:r>
      <w:r w:rsidR="001D6C1E">
        <w:rPr>
          <w:rFonts w:eastAsiaTheme="minorEastAsia"/>
          <w:b/>
          <w:color w:val="auto"/>
          <w:kern w:val="24"/>
        </w:rPr>
        <w:t xml:space="preserve"> </w:t>
      </w:r>
      <w:r w:rsidR="00752192" w:rsidRPr="00EF2491">
        <w:rPr>
          <w:rFonts w:eastAsiaTheme="minorEastAsia"/>
          <w:b/>
          <w:color w:val="auto"/>
          <w:kern w:val="24"/>
        </w:rPr>
        <w:t>6</w:t>
      </w:r>
      <w:r w:rsidR="00E170B4" w:rsidRPr="00EF2491">
        <w:rPr>
          <w:rFonts w:eastAsiaTheme="minorEastAsia"/>
          <w:color w:val="auto"/>
          <w:kern w:val="24"/>
        </w:rPr>
        <w:t>)</w:t>
      </w:r>
      <w:r w:rsidR="003D0B2C" w:rsidRPr="00EF2491">
        <w:rPr>
          <w:rFonts w:eastAsiaTheme="minorEastAsia"/>
          <w:color w:val="auto"/>
          <w:kern w:val="24"/>
        </w:rPr>
        <w:t>.</w:t>
      </w:r>
    </w:p>
    <w:p w14:paraId="6918E5E7" w14:textId="77777777" w:rsidR="00363094" w:rsidRPr="00EF2491" w:rsidRDefault="00363094" w:rsidP="00ED5BD6">
      <w:pPr>
        <w:pStyle w:val="NormalWeb"/>
        <w:widowControl/>
        <w:spacing w:before="0" w:beforeAutospacing="0" w:after="0" w:afterAutospacing="0"/>
        <w:rPr>
          <w:rFonts w:eastAsiaTheme="minorEastAsia"/>
          <w:color w:val="auto"/>
          <w:kern w:val="24"/>
        </w:rPr>
      </w:pPr>
    </w:p>
    <w:p w14:paraId="667F39B2" w14:textId="38FE267A" w:rsidR="00BF6B4B" w:rsidRPr="00EF2491" w:rsidRDefault="00C323F8" w:rsidP="00ED5BD6">
      <w:pPr>
        <w:pStyle w:val="NormalWeb"/>
        <w:widowControl/>
        <w:spacing w:before="0" w:beforeAutospacing="0" w:after="0" w:afterAutospacing="0"/>
        <w:rPr>
          <w:rFonts w:eastAsiaTheme="minorEastAsia"/>
          <w:color w:val="auto"/>
          <w:kern w:val="24"/>
        </w:rPr>
      </w:pPr>
      <w:r w:rsidRPr="00EF2491">
        <w:rPr>
          <w:rFonts w:eastAsiaTheme="minorEastAsia"/>
          <w:color w:val="auto"/>
          <w:kern w:val="24"/>
        </w:rPr>
        <w:t>W</w:t>
      </w:r>
      <w:r w:rsidR="00FD279B" w:rsidRPr="00EF2491">
        <w:rPr>
          <w:rFonts w:eastAsiaTheme="minorEastAsia"/>
          <w:color w:val="auto"/>
          <w:kern w:val="24"/>
        </w:rPr>
        <w:t>hen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695F29">
        <w:rPr>
          <w:rFonts w:eastAsiaTheme="minorEastAsia"/>
          <w:color w:val="auto"/>
          <w:kern w:val="24"/>
        </w:rPr>
        <w:t>the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1C61C7" w:rsidRPr="00EF2491">
        <w:rPr>
          <w:rFonts w:eastAsiaTheme="minorEastAsia"/>
          <w:color w:val="auto"/>
          <w:kern w:val="24"/>
        </w:rPr>
        <w:t>p</w:t>
      </w:r>
      <w:r w:rsidR="00F75058" w:rsidRPr="00EF2491">
        <w:rPr>
          <w:rFonts w:eastAsiaTheme="minorEastAsia"/>
          <w:color w:val="auto"/>
          <w:kern w:val="24"/>
        </w:rPr>
        <w:t>aradigm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FD279B" w:rsidRPr="00EF2491">
        <w:rPr>
          <w:rFonts w:eastAsiaTheme="minorEastAsia"/>
          <w:color w:val="auto"/>
          <w:kern w:val="24"/>
        </w:rPr>
        <w:t>for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FD279B" w:rsidRPr="00EF2491">
        <w:rPr>
          <w:rFonts w:eastAsiaTheme="minorEastAsia"/>
          <w:color w:val="auto"/>
          <w:kern w:val="24"/>
        </w:rPr>
        <w:t>whisker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FD279B" w:rsidRPr="00EF2491">
        <w:rPr>
          <w:rFonts w:eastAsiaTheme="minorEastAsia"/>
          <w:color w:val="auto"/>
          <w:kern w:val="24"/>
        </w:rPr>
        <w:t>stimulation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FD279B" w:rsidRPr="00EF2491">
        <w:rPr>
          <w:rFonts w:eastAsiaTheme="minorEastAsia"/>
          <w:color w:val="auto"/>
          <w:kern w:val="24"/>
        </w:rPr>
        <w:t>was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7E3172">
        <w:rPr>
          <w:rFonts w:eastAsiaTheme="minorEastAsia"/>
          <w:color w:val="auto"/>
          <w:kern w:val="24"/>
        </w:rPr>
        <w:t>turned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695F29">
        <w:rPr>
          <w:rFonts w:eastAsiaTheme="minorEastAsia"/>
          <w:color w:val="auto"/>
          <w:kern w:val="24"/>
        </w:rPr>
        <w:t>on</w:t>
      </w:r>
      <w:r w:rsidR="00FD279B" w:rsidRPr="00EF2491">
        <w:rPr>
          <w:rFonts w:eastAsiaTheme="minorEastAsia"/>
          <w:color w:val="auto"/>
          <w:kern w:val="24"/>
        </w:rPr>
        <w:t>,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F75058" w:rsidRPr="00EF2491">
        <w:rPr>
          <w:rFonts w:eastAsiaTheme="minorEastAsia"/>
          <w:color w:val="auto"/>
          <w:kern w:val="24"/>
        </w:rPr>
        <w:t>an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F75058" w:rsidRPr="00EF2491">
        <w:rPr>
          <w:rFonts w:eastAsiaTheme="minorEastAsia"/>
          <w:color w:val="auto"/>
          <w:kern w:val="24"/>
        </w:rPr>
        <w:t>increase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B95D7D" w:rsidRPr="00EF2491">
        <w:rPr>
          <w:rFonts w:eastAsiaTheme="minorEastAsia"/>
          <w:color w:val="auto"/>
          <w:kern w:val="24"/>
        </w:rPr>
        <w:t>in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F75058" w:rsidRPr="00EF2491">
        <w:rPr>
          <w:rFonts w:eastAsiaTheme="minorEastAsia"/>
          <w:color w:val="auto"/>
          <w:kern w:val="24"/>
        </w:rPr>
        <w:t>lactate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3B53CA" w:rsidRPr="00EF2491">
        <w:rPr>
          <w:rFonts w:eastAsiaTheme="minorEastAsia"/>
          <w:color w:val="auto"/>
          <w:kern w:val="24"/>
        </w:rPr>
        <w:t>content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BF6B4B" w:rsidRPr="00EF2491">
        <w:rPr>
          <w:rFonts w:eastAsiaTheme="minorEastAsia"/>
          <w:color w:val="auto"/>
          <w:kern w:val="24"/>
        </w:rPr>
        <w:t>wa</w:t>
      </w:r>
      <w:r w:rsidR="00F9291D" w:rsidRPr="00EF2491">
        <w:rPr>
          <w:rFonts w:eastAsiaTheme="minorEastAsia"/>
          <w:color w:val="auto"/>
          <w:kern w:val="24"/>
        </w:rPr>
        <w:t>s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F9291D" w:rsidRPr="00EF2491">
        <w:rPr>
          <w:rFonts w:eastAsiaTheme="minorEastAsia"/>
          <w:color w:val="auto"/>
          <w:kern w:val="24"/>
        </w:rPr>
        <w:t>observed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F75058" w:rsidRPr="00EF2491">
        <w:rPr>
          <w:rFonts w:eastAsiaTheme="minorEastAsia"/>
          <w:color w:val="auto"/>
          <w:kern w:val="24"/>
        </w:rPr>
        <w:t>in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60289C" w:rsidRPr="00EF2491">
        <w:rPr>
          <w:rFonts w:eastAsiaTheme="minorEastAsia"/>
          <w:color w:val="auto"/>
          <w:kern w:val="24"/>
        </w:rPr>
        <w:t>the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F75058" w:rsidRPr="00EF2491">
        <w:rPr>
          <w:rFonts w:eastAsiaTheme="minorEastAsia"/>
          <w:color w:val="auto"/>
          <w:kern w:val="24"/>
        </w:rPr>
        <w:t>left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F75058" w:rsidRPr="00EF2491">
        <w:rPr>
          <w:rFonts w:eastAsiaTheme="minorEastAsia"/>
          <w:color w:val="auto"/>
          <w:kern w:val="24"/>
        </w:rPr>
        <w:t>S1BF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A623BE" w:rsidRPr="001C06FB">
        <w:rPr>
          <w:rFonts w:eastAsiaTheme="minorEastAsia"/>
          <w:color w:val="auto"/>
          <w:kern w:val="24"/>
        </w:rPr>
        <w:t>(</w:t>
      </w:r>
      <w:r w:rsidR="00752192" w:rsidRPr="00EF2491">
        <w:rPr>
          <w:rFonts w:eastAsiaTheme="minorEastAsia"/>
          <w:b/>
          <w:color w:val="auto"/>
          <w:kern w:val="24"/>
        </w:rPr>
        <w:t>Figure</w:t>
      </w:r>
      <w:r w:rsidR="001D6C1E">
        <w:rPr>
          <w:rFonts w:eastAsiaTheme="minorEastAsia"/>
          <w:b/>
          <w:color w:val="auto"/>
          <w:kern w:val="24"/>
        </w:rPr>
        <w:t xml:space="preserve"> </w:t>
      </w:r>
      <w:r w:rsidR="00752192" w:rsidRPr="00EF2491">
        <w:rPr>
          <w:rFonts w:eastAsiaTheme="minorEastAsia"/>
          <w:b/>
          <w:color w:val="auto"/>
          <w:kern w:val="24"/>
        </w:rPr>
        <w:t>6</w:t>
      </w:r>
      <w:r w:rsidR="00EA0196" w:rsidRPr="001C06FB">
        <w:rPr>
          <w:rFonts w:eastAsiaTheme="minorEastAsia"/>
          <w:color w:val="auto"/>
          <w:kern w:val="24"/>
        </w:rPr>
        <w:t>,</w:t>
      </w:r>
      <w:r w:rsidR="001D6C1E">
        <w:rPr>
          <w:rFonts w:eastAsiaTheme="minorEastAsia"/>
          <w:b/>
          <w:color w:val="auto"/>
          <w:kern w:val="24"/>
        </w:rPr>
        <w:t xml:space="preserve"> </w:t>
      </w:r>
      <w:r w:rsidR="004F6D51" w:rsidRPr="00EF2491">
        <w:rPr>
          <w:rFonts w:eastAsiaTheme="minorEastAsia"/>
          <w:color w:val="auto"/>
          <w:kern w:val="24"/>
        </w:rPr>
        <w:t>typical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EA0196" w:rsidRPr="00EF2491">
        <w:rPr>
          <w:rFonts w:eastAsiaTheme="minorEastAsia"/>
          <w:color w:val="auto"/>
          <w:kern w:val="24"/>
        </w:rPr>
        <w:t>spectra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EA0196" w:rsidRPr="00EF2491">
        <w:rPr>
          <w:rFonts w:eastAsiaTheme="minorEastAsia"/>
          <w:color w:val="auto"/>
          <w:kern w:val="24"/>
        </w:rPr>
        <w:t>obtained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EA0196" w:rsidRPr="00EF2491">
        <w:rPr>
          <w:rFonts w:eastAsiaTheme="minorEastAsia"/>
          <w:color w:val="auto"/>
          <w:kern w:val="24"/>
        </w:rPr>
        <w:t>in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EA0196" w:rsidRPr="00EF2491">
        <w:rPr>
          <w:rFonts w:eastAsiaTheme="minorEastAsia"/>
          <w:color w:val="auto"/>
          <w:kern w:val="24"/>
        </w:rPr>
        <w:t>one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EA0196" w:rsidRPr="00EF2491">
        <w:rPr>
          <w:rFonts w:eastAsiaTheme="minorEastAsia"/>
          <w:color w:val="auto"/>
          <w:kern w:val="24"/>
        </w:rPr>
        <w:t>rat</w:t>
      </w:r>
      <w:r w:rsidRPr="001C06FB">
        <w:rPr>
          <w:rFonts w:eastAsiaTheme="minorEastAsia"/>
          <w:color w:val="auto"/>
          <w:kern w:val="24"/>
        </w:rPr>
        <w:t>)</w:t>
      </w:r>
      <w:r w:rsidR="003B53CA" w:rsidRPr="00EF2491">
        <w:rPr>
          <w:rFonts w:eastAsiaTheme="minorEastAsia"/>
          <w:color w:val="auto"/>
          <w:kern w:val="24"/>
        </w:rPr>
        <w:t>.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690549" w:rsidRPr="00EF2491">
        <w:rPr>
          <w:rFonts w:eastAsiaTheme="minorEastAsia"/>
          <w:color w:val="auto"/>
          <w:kern w:val="24"/>
        </w:rPr>
        <w:t>To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690549" w:rsidRPr="00EF2491">
        <w:rPr>
          <w:rFonts w:eastAsiaTheme="minorEastAsia"/>
          <w:color w:val="auto"/>
          <w:kern w:val="24"/>
        </w:rPr>
        <w:t>better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690549" w:rsidRPr="00EF2491">
        <w:rPr>
          <w:rFonts w:eastAsiaTheme="minorEastAsia"/>
          <w:color w:val="auto"/>
          <w:kern w:val="24"/>
        </w:rPr>
        <w:t>visualize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690549" w:rsidRPr="00EF2491">
        <w:rPr>
          <w:rFonts w:eastAsiaTheme="minorEastAsia"/>
          <w:color w:val="auto"/>
          <w:kern w:val="24"/>
        </w:rPr>
        <w:t>metabolic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690549" w:rsidRPr="00EF2491">
        <w:rPr>
          <w:rFonts w:eastAsiaTheme="minorEastAsia"/>
          <w:color w:val="auto"/>
          <w:kern w:val="24"/>
        </w:rPr>
        <w:t>fluctuations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690549" w:rsidRPr="00EF2491">
        <w:rPr>
          <w:rFonts w:eastAsiaTheme="minorEastAsia"/>
          <w:color w:val="auto"/>
          <w:kern w:val="24"/>
        </w:rPr>
        <w:t>between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690549" w:rsidRPr="00EF2491">
        <w:rPr>
          <w:rFonts w:eastAsiaTheme="minorEastAsia"/>
          <w:color w:val="auto"/>
          <w:kern w:val="24"/>
        </w:rPr>
        <w:t>rest</w:t>
      </w:r>
      <w:r w:rsidR="0050340B" w:rsidRPr="00EF2491">
        <w:rPr>
          <w:rFonts w:eastAsiaTheme="minorEastAsia"/>
          <w:color w:val="auto"/>
          <w:kern w:val="24"/>
        </w:rPr>
        <w:t>ing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690549" w:rsidRPr="00EF2491">
        <w:rPr>
          <w:rFonts w:eastAsiaTheme="minorEastAsia"/>
          <w:color w:val="auto"/>
          <w:kern w:val="24"/>
        </w:rPr>
        <w:t>and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690549" w:rsidRPr="00EF2491">
        <w:rPr>
          <w:rFonts w:eastAsiaTheme="minorEastAsia"/>
          <w:color w:val="auto"/>
          <w:kern w:val="24"/>
        </w:rPr>
        <w:t>activated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690549" w:rsidRPr="00EF2491">
        <w:rPr>
          <w:rFonts w:eastAsiaTheme="minorEastAsia"/>
          <w:color w:val="auto"/>
          <w:kern w:val="24"/>
        </w:rPr>
        <w:t>periods,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690549" w:rsidRPr="00EF2491">
        <w:rPr>
          <w:rFonts w:eastAsiaTheme="minorEastAsia"/>
          <w:color w:val="auto"/>
          <w:kern w:val="24"/>
        </w:rPr>
        <w:t>a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690549" w:rsidRPr="00EF2491">
        <w:rPr>
          <w:rFonts w:eastAsiaTheme="minorEastAsia"/>
          <w:color w:val="auto"/>
          <w:kern w:val="24"/>
        </w:rPr>
        <w:t>spectral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690549" w:rsidRPr="00EF2491">
        <w:rPr>
          <w:rFonts w:eastAsiaTheme="minorEastAsia"/>
          <w:color w:val="auto"/>
          <w:kern w:val="24"/>
        </w:rPr>
        <w:t>subtraction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691A09" w:rsidRPr="00EF2491">
        <w:rPr>
          <w:rFonts w:eastAsiaTheme="minorEastAsia"/>
          <w:color w:val="auto"/>
          <w:kern w:val="24"/>
        </w:rPr>
        <w:t>was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690549" w:rsidRPr="00EF2491">
        <w:rPr>
          <w:rFonts w:eastAsiaTheme="minorEastAsia"/>
          <w:color w:val="auto"/>
          <w:kern w:val="24"/>
        </w:rPr>
        <w:t>performed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690549" w:rsidRPr="00EF2491">
        <w:rPr>
          <w:rFonts w:eastAsiaTheme="minorEastAsia"/>
          <w:color w:val="auto"/>
          <w:kern w:val="24"/>
        </w:rPr>
        <w:t>(</w:t>
      </w:r>
      <w:r w:rsidR="00752192" w:rsidRPr="00EF2491">
        <w:rPr>
          <w:rFonts w:eastAsiaTheme="minorEastAsia"/>
          <w:b/>
          <w:color w:val="auto"/>
          <w:kern w:val="24"/>
        </w:rPr>
        <w:t>Figure</w:t>
      </w:r>
      <w:r w:rsidR="001D6C1E">
        <w:rPr>
          <w:rFonts w:eastAsiaTheme="minorEastAsia"/>
          <w:b/>
          <w:color w:val="auto"/>
          <w:kern w:val="24"/>
        </w:rPr>
        <w:t xml:space="preserve"> </w:t>
      </w:r>
      <w:r w:rsidR="00752192" w:rsidRPr="00EF2491">
        <w:rPr>
          <w:rFonts w:eastAsiaTheme="minorEastAsia"/>
          <w:b/>
          <w:color w:val="auto"/>
          <w:kern w:val="24"/>
        </w:rPr>
        <w:t>6</w:t>
      </w:r>
      <w:r w:rsidR="0060289C" w:rsidRPr="00EF2491">
        <w:rPr>
          <w:rFonts w:eastAsiaTheme="minorEastAsia"/>
          <w:color w:val="auto"/>
          <w:kern w:val="24"/>
        </w:rPr>
        <w:t>).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From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this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subtracted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spectrum,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F9291D" w:rsidRPr="00EF2491">
        <w:rPr>
          <w:rFonts w:eastAsiaTheme="minorEastAsia"/>
          <w:color w:val="auto"/>
          <w:kern w:val="24"/>
        </w:rPr>
        <w:t>th</w:t>
      </w:r>
      <w:r w:rsidR="007E3172">
        <w:rPr>
          <w:rFonts w:eastAsiaTheme="minorEastAsia"/>
          <w:color w:val="auto"/>
          <w:kern w:val="24"/>
        </w:rPr>
        <w:t>e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increase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in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lactate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content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with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brain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activation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BF6B4B" w:rsidRPr="00EF2491">
        <w:rPr>
          <w:rFonts w:eastAsiaTheme="minorEastAsia"/>
          <w:color w:val="auto"/>
          <w:kern w:val="24"/>
        </w:rPr>
        <w:t>wa</w:t>
      </w:r>
      <w:r w:rsidR="00F9291D" w:rsidRPr="00EF2491">
        <w:rPr>
          <w:rFonts w:eastAsiaTheme="minorEastAsia"/>
          <w:color w:val="auto"/>
          <w:kern w:val="24"/>
        </w:rPr>
        <w:t>s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A10B7E" w:rsidRPr="00EF2491">
        <w:rPr>
          <w:rFonts w:eastAsiaTheme="minorEastAsia"/>
          <w:color w:val="auto"/>
          <w:kern w:val="24"/>
        </w:rPr>
        <w:t>visualized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A10B7E" w:rsidRPr="00EF2491">
        <w:rPr>
          <w:rFonts w:eastAsiaTheme="minorEastAsia"/>
          <w:color w:val="auto"/>
          <w:kern w:val="24"/>
        </w:rPr>
        <w:t>much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A10B7E" w:rsidRPr="00EF2491">
        <w:rPr>
          <w:rFonts w:eastAsiaTheme="minorEastAsia"/>
          <w:color w:val="auto"/>
          <w:kern w:val="24"/>
        </w:rPr>
        <w:t>more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A10B7E" w:rsidRPr="00EF2491">
        <w:rPr>
          <w:rFonts w:eastAsiaTheme="minorEastAsia"/>
          <w:color w:val="auto"/>
          <w:kern w:val="24"/>
        </w:rPr>
        <w:t>easily</w:t>
      </w:r>
      <w:r w:rsidRPr="00EF2491">
        <w:rPr>
          <w:rFonts w:eastAsiaTheme="minorEastAsia"/>
          <w:color w:val="auto"/>
          <w:kern w:val="24"/>
        </w:rPr>
        <w:t>,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while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4F6D51" w:rsidRPr="00EF2491">
        <w:rPr>
          <w:rFonts w:eastAsiaTheme="minorEastAsia"/>
          <w:color w:val="auto"/>
          <w:kern w:val="24"/>
        </w:rPr>
        <w:t>in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4F6D51" w:rsidRPr="00EF2491">
        <w:rPr>
          <w:rFonts w:eastAsiaTheme="minorEastAsia"/>
          <w:color w:val="auto"/>
          <w:kern w:val="24"/>
        </w:rPr>
        <w:t>this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4F6D51" w:rsidRPr="00EF2491">
        <w:rPr>
          <w:rFonts w:eastAsiaTheme="minorEastAsia"/>
          <w:color w:val="auto"/>
          <w:kern w:val="24"/>
        </w:rPr>
        <w:t>rat</w:t>
      </w:r>
      <w:r w:rsidR="007E3172">
        <w:rPr>
          <w:rFonts w:eastAsiaTheme="minorEastAsia"/>
          <w:color w:val="auto"/>
          <w:kern w:val="24"/>
        </w:rPr>
        <w:t>,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4F6D51" w:rsidRPr="00EF2491">
        <w:rPr>
          <w:rFonts w:eastAsiaTheme="minorEastAsia"/>
          <w:color w:val="auto"/>
          <w:kern w:val="24"/>
        </w:rPr>
        <w:t>the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9042D4" w:rsidRPr="00EF2491">
        <w:t>N-acetylaspartate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9042D4">
        <w:rPr>
          <w:rFonts w:eastAsiaTheme="minorEastAsia"/>
          <w:color w:val="auto"/>
          <w:kern w:val="24"/>
        </w:rPr>
        <w:t>(</w:t>
      </w:r>
      <w:r w:rsidRPr="00EF2491">
        <w:rPr>
          <w:rFonts w:eastAsiaTheme="minorEastAsia"/>
          <w:color w:val="auto"/>
          <w:kern w:val="24"/>
        </w:rPr>
        <w:t>NAA</w:t>
      </w:r>
      <w:r w:rsidR="009042D4">
        <w:rPr>
          <w:rFonts w:eastAsiaTheme="minorEastAsia"/>
          <w:color w:val="auto"/>
          <w:kern w:val="24"/>
        </w:rPr>
        <w:t>)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signal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BF6B4B" w:rsidRPr="00EF2491">
        <w:rPr>
          <w:rFonts w:eastAsiaTheme="minorEastAsia"/>
          <w:color w:val="auto"/>
          <w:kern w:val="24"/>
        </w:rPr>
        <w:t>wa</w:t>
      </w:r>
      <w:r w:rsidR="00F9291D" w:rsidRPr="00EF2491">
        <w:rPr>
          <w:rFonts w:eastAsiaTheme="minorEastAsia"/>
          <w:color w:val="auto"/>
          <w:kern w:val="24"/>
        </w:rPr>
        <w:t>s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slightly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decreas</w:t>
      </w:r>
      <w:r w:rsidR="00F9291D" w:rsidRPr="00EF2491">
        <w:rPr>
          <w:rFonts w:eastAsiaTheme="minorEastAsia"/>
          <w:color w:val="auto"/>
          <w:kern w:val="24"/>
        </w:rPr>
        <w:t>ed</w:t>
      </w:r>
      <w:r w:rsidRPr="00EF2491">
        <w:rPr>
          <w:rFonts w:eastAsiaTheme="minorEastAsia"/>
          <w:color w:val="auto"/>
          <w:kern w:val="24"/>
        </w:rPr>
        <w:t>.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AA5F00" w:rsidRPr="00EF2491">
        <w:rPr>
          <w:rFonts w:eastAsiaTheme="minorEastAsia"/>
          <w:color w:val="auto"/>
          <w:kern w:val="24"/>
        </w:rPr>
        <w:t>Lactate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F9291D" w:rsidRPr="00EF2491">
        <w:rPr>
          <w:rFonts w:eastAsiaTheme="minorEastAsia"/>
          <w:color w:val="auto"/>
          <w:kern w:val="24"/>
        </w:rPr>
        <w:t>increase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AA5F00" w:rsidRPr="00EF2491">
        <w:rPr>
          <w:rFonts w:eastAsiaTheme="minorEastAsia"/>
          <w:color w:val="auto"/>
          <w:kern w:val="24"/>
        </w:rPr>
        <w:t>during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AA5F00" w:rsidRPr="00EF2491">
        <w:rPr>
          <w:rFonts w:eastAsiaTheme="minorEastAsia"/>
          <w:color w:val="auto"/>
          <w:kern w:val="24"/>
        </w:rPr>
        <w:t>neuronal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AA5F00" w:rsidRPr="00EF2491">
        <w:rPr>
          <w:rFonts w:eastAsiaTheme="minorEastAsia"/>
          <w:color w:val="auto"/>
          <w:kern w:val="24"/>
        </w:rPr>
        <w:t>stimulation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4F6EE7" w:rsidRPr="00EF2491">
        <w:rPr>
          <w:rFonts w:eastAsiaTheme="minorEastAsia"/>
          <w:color w:val="auto"/>
          <w:kern w:val="24"/>
        </w:rPr>
        <w:t>was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F9291D" w:rsidRPr="00EF2491">
        <w:rPr>
          <w:rFonts w:eastAsiaTheme="minorEastAsia"/>
          <w:color w:val="auto"/>
          <w:kern w:val="24"/>
        </w:rPr>
        <w:t>also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F9291D" w:rsidRPr="00EF2491">
        <w:rPr>
          <w:rFonts w:eastAsiaTheme="minorEastAsia"/>
          <w:color w:val="auto"/>
          <w:kern w:val="24"/>
        </w:rPr>
        <w:t>observed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F9291D" w:rsidRPr="00EF2491">
        <w:rPr>
          <w:rFonts w:eastAsiaTheme="minorEastAsia"/>
          <w:color w:val="auto"/>
          <w:kern w:val="24"/>
        </w:rPr>
        <w:t>on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AA5F00" w:rsidRPr="00EF2491">
        <w:rPr>
          <w:rFonts w:eastAsiaTheme="minorEastAsia"/>
          <w:color w:val="auto"/>
          <w:kern w:val="24"/>
        </w:rPr>
        <w:t>the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F9291D" w:rsidRPr="00EF2491">
        <w:rPr>
          <w:rFonts w:eastAsiaTheme="minorEastAsia"/>
          <w:color w:val="auto"/>
          <w:kern w:val="24"/>
        </w:rPr>
        <w:t>spectral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F9291D" w:rsidRPr="00EF2491">
        <w:rPr>
          <w:rFonts w:eastAsiaTheme="minorEastAsia"/>
          <w:color w:val="auto"/>
          <w:kern w:val="24"/>
        </w:rPr>
        <w:t>deconvolution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F9291D" w:rsidRPr="00EF2491">
        <w:rPr>
          <w:rFonts w:eastAsiaTheme="minorEastAsia"/>
          <w:color w:val="auto"/>
          <w:kern w:val="24"/>
        </w:rPr>
        <w:t>(</w:t>
      </w:r>
      <w:r w:rsidR="00752192" w:rsidRPr="00EF2491">
        <w:rPr>
          <w:rFonts w:eastAsiaTheme="minorEastAsia"/>
          <w:b/>
          <w:color w:val="auto"/>
          <w:kern w:val="24"/>
        </w:rPr>
        <w:t>Figure</w:t>
      </w:r>
      <w:r w:rsidR="001D6C1E">
        <w:rPr>
          <w:rFonts w:eastAsiaTheme="minorEastAsia"/>
          <w:b/>
          <w:color w:val="auto"/>
          <w:kern w:val="24"/>
        </w:rPr>
        <w:t xml:space="preserve"> </w:t>
      </w:r>
      <w:r w:rsidR="00752192" w:rsidRPr="00EF2491">
        <w:rPr>
          <w:rFonts w:eastAsiaTheme="minorEastAsia"/>
          <w:b/>
          <w:color w:val="auto"/>
          <w:kern w:val="24"/>
        </w:rPr>
        <w:t>7</w:t>
      </w:r>
      <w:proofErr w:type="gramStart"/>
      <w:r w:rsidR="00752192" w:rsidRPr="00EF2491">
        <w:rPr>
          <w:rFonts w:eastAsiaTheme="minorEastAsia"/>
          <w:b/>
          <w:color w:val="auto"/>
          <w:kern w:val="24"/>
        </w:rPr>
        <w:t>A</w:t>
      </w:r>
      <w:r w:rsidR="007E3172">
        <w:rPr>
          <w:rFonts w:eastAsiaTheme="minorEastAsia"/>
          <w:b/>
          <w:color w:val="auto"/>
          <w:kern w:val="24"/>
        </w:rPr>
        <w:t>,</w:t>
      </w:r>
      <w:r w:rsidR="00F9291D" w:rsidRPr="00EF2491">
        <w:rPr>
          <w:rFonts w:eastAsiaTheme="minorEastAsia"/>
          <w:b/>
          <w:color w:val="auto"/>
          <w:kern w:val="24"/>
        </w:rPr>
        <w:t>B</w:t>
      </w:r>
      <w:proofErr w:type="gramEnd"/>
      <w:r w:rsidR="00F9291D" w:rsidRPr="00EF2491">
        <w:rPr>
          <w:rFonts w:eastAsiaTheme="minorEastAsia"/>
          <w:color w:val="auto"/>
          <w:kern w:val="24"/>
        </w:rPr>
        <w:t>).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4F6EE7" w:rsidRPr="00EF2491">
        <w:rPr>
          <w:rFonts w:eastAsiaTheme="minorEastAsia"/>
          <w:color w:val="auto"/>
          <w:kern w:val="24"/>
        </w:rPr>
        <w:t>While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the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lactate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peak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BF6B4B" w:rsidRPr="00EF2491">
        <w:rPr>
          <w:rFonts w:eastAsiaTheme="minorEastAsia"/>
          <w:color w:val="auto"/>
          <w:kern w:val="24"/>
        </w:rPr>
        <w:t>wa</w:t>
      </w:r>
      <w:r w:rsidRPr="00EF2491">
        <w:rPr>
          <w:rFonts w:eastAsiaTheme="minorEastAsia"/>
          <w:color w:val="auto"/>
          <w:kern w:val="24"/>
        </w:rPr>
        <w:t>s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hardly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detected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F9291D" w:rsidRPr="00EF2491">
        <w:rPr>
          <w:rFonts w:eastAsiaTheme="minorEastAsia"/>
          <w:color w:val="auto"/>
          <w:kern w:val="24"/>
        </w:rPr>
        <w:t>on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F9291D" w:rsidRPr="00EF2491">
        <w:rPr>
          <w:rFonts w:eastAsiaTheme="minorEastAsia"/>
          <w:color w:val="auto"/>
          <w:kern w:val="24"/>
        </w:rPr>
        <w:t>the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752192" w:rsidRPr="00EF2491">
        <w:rPr>
          <w:rFonts w:eastAsiaTheme="minorEastAsia"/>
          <w:i/>
          <w:color w:val="auto"/>
          <w:kern w:val="24"/>
        </w:rPr>
        <w:t>in</w:t>
      </w:r>
      <w:r w:rsidR="001D6C1E">
        <w:rPr>
          <w:rFonts w:eastAsiaTheme="minorEastAsia"/>
          <w:i/>
          <w:color w:val="auto"/>
          <w:kern w:val="24"/>
        </w:rPr>
        <w:t xml:space="preserve"> </w:t>
      </w:r>
      <w:r w:rsidR="00752192" w:rsidRPr="00EF2491">
        <w:rPr>
          <w:rFonts w:eastAsiaTheme="minorEastAsia"/>
          <w:i/>
          <w:color w:val="auto"/>
          <w:kern w:val="24"/>
        </w:rPr>
        <w:t>vivo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AA5F00" w:rsidRPr="00EF2491">
        <w:rPr>
          <w:rFonts w:eastAsiaTheme="minorEastAsia"/>
          <w:color w:val="auto"/>
          <w:kern w:val="24"/>
        </w:rPr>
        <w:lastRenderedPageBreak/>
        <w:t>s</w:t>
      </w:r>
      <w:r w:rsidR="00F9291D" w:rsidRPr="00EF2491">
        <w:rPr>
          <w:rFonts w:eastAsiaTheme="minorEastAsia"/>
          <w:color w:val="auto"/>
          <w:kern w:val="24"/>
        </w:rPr>
        <w:t>pectrum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4F6EE7" w:rsidRPr="00EF2491">
        <w:rPr>
          <w:rFonts w:eastAsiaTheme="minorEastAsia"/>
          <w:color w:val="auto"/>
          <w:kern w:val="24"/>
        </w:rPr>
        <w:t>at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4F6EE7" w:rsidRPr="00EF2491">
        <w:rPr>
          <w:rFonts w:eastAsiaTheme="minorEastAsia"/>
          <w:color w:val="auto"/>
          <w:kern w:val="24"/>
        </w:rPr>
        <w:t>rest,</w:t>
      </w:r>
      <w:r w:rsidR="001D6C1E">
        <w:rPr>
          <w:rFonts w:eastAsiaTheme="minorEastAsia"/>
          <w:color w:val="auto"/>
          <w:kern w:val="24"/>
        </w:rPr>
        <w:t xml:space="preserve"> </w:t>
      </w:r>
      <w:proofErr w:type="spellStart"/>
      <w:r w:rsidRPr="00EF2491">
        <w:rPr>
          <w:rFonts w:eastAsiaTheme="minorEastAsia"/>
          <w:color w:val="auto"/>
          <w:kern w:val="24"/>
        </w:rPr>
        <w:t>LCModel</w:t>
      </w:r>
      <w:proofErr w:type="spellEnd"/>
      <w:r w:rsidR="001D6C1E">
        <w:rPr>
          <w:rFonts w:eastAsiaTheme="minorEastAsia"/>
          <w:color w:val="auto"/>
          <w:kern w:val="24"/>
        </w:rPr>
        <w:t xml:space="preserve"> </w:t>
      </w:r>
      <w:r w:rsidR="00F9291D" w:rsidRPr="00EF2491">
        <w:rPr>
          <w:rFonts w:eastAsiaTheme="minorEastAsia"/>
          <w:color w:val="auto"/>
          <w:kern w:val="24"/>
        </w:rPr>
        <w:t>was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able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to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quantify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it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(</w:t>
      </w:r>
      <w:r w:rsidR="00752192" w:rsidRPr="00EF2491">
        <w:rPr>
          <w:rFonts w:eastAsiaTheme="minorEastAsia"/>
          <w:b/>
          <w:color w:val="auto"/>
          <w:kern w:val="24"/>
        </w:rPr>
        <w:t>Figure</w:t>
      </w:r>
      <w:r w:rsidR="001D6C1E">
        <w:rPr>
          <w:rFonts w:eastAsiaTheme="minorEastAsia"/>
          <w:b/>
          <w:color w:val="auto"/>
          <w:kern w:val="24"/>
        </w:rPr>
        <w:t xml:space="preserve"> </w:t>
      </w:r>
      <w:r w:rsidR="00752192" w:rsidRPr="00EF2491">
        <w:rPr>
          <w:rFonts w:eastAsiaTheme="minorEastAsia"/>
          <w:b/>
          <w:color w:val="auto"/>
          <w:kern w:val="24"/>
        </w:rPr>
        <w:t>7A</w:t>
      </w:r>
      <w:r w:rsidRPr="00EF2491">
        <w:rPr>
          <w:rFonts w:eastAsiaTheme="minorEastAsia"/>
          <w:color w:val="auto"/>
          <w:kern w:val="24"/>
        </w:rPr>
        <w:t>)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026341" w:rsidRPr="00EF2491">
        <w:rPr>
          <w:rFonts w:eastAsiaTheme="minorEastAsia"/>
          <w:color w:val="auto"/>
          <w:kern w:val="24"/>
        </w:rPr>
        <w:t>with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026341" w:rsidRPr="00EF2491">
        <w:rPr>
          <w:rFonts w:eastAsiaTheme="minorEastAsia"/>
          <w:color w:val="auto"/>
          <w:kern w:val="24"/>
        </w:rPr>
        <w:t>ac</w:t>
      </w:r>
      <w:r w:rsidR="00AA5F00" w:rsidRPr="00EF2491">
        <w:rPr>
          <w:rFonts w:eastAsiaTheme="minorEastAsia"/>
          <w:color w:val="auto"/>
          <w:kern w:val="24"/>
        </w:rPr>
        <w:t>curacy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AA5F00" w:rsidRPr="00EF2491">
        <w:rPr>
          <w:rFonts w:eastAsiaTheme="minorEastAsia"/>
          <w:color w:val="auto"/>
          <w:kern w:val="24"/>
        </w:rPr>
        <w:t>and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AA5F00" w:rsidRPr="00EF2491">
        <w:rPr>
          <w:rFonts w:eastAsiaTheme="minorEastAsia"/>
          <w:color w:val="auto"/>
          <w:kern w:val="24"/>
        </w:rPr>
        <w:t>good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026341" w:rsidRPr="00EF2491">
        <w:rPr>
          <w:rFonts w:eastAsiaTheme="minorEastAsia"/>
          <w:color w:val="auto"/>
          <w:kern w:val="24"/>
        </w:rPr>
        <w:t>CRLB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026341" w:rsidRPr="00EF2491">
        <w:rPr>
          <w:rFonts w:eastAsiaTheme="minorEastAsia"/>
          <w:color w:val="auto"/>
          <w:kern w:val="24"/>
        </w:rPr>
        <w:t>values.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026341" w:rsidRPr="00EF2491">
        <w:rPr>
          <w:rFonts w:eastAsiaTheme="minorEastAsia"/>
          <w:color w:val="auto"/>
          <w:kern w:val="24"/>
        </w:rPr>
        <w:t>Indeed,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026341" w:rsidRPr="00EF2491">
        <w:rPr>
          <w:rFonts w:eastAsiaTheme="minorEastAsia"/>
          <w:color w:val="auto"/>
          <w:kern w:val="24"/>
        </w:rPr>
        <w:t>out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026341" w:rsidRPr="00EF2491">
        <w:rPr>
          <w:rFonts w:eastAsiaTheme="minorEastAsia"/>
          <w:color w:val="auto"/>
          <w:kern w:val="24"/>
        </w:rPr>
        <w:t>of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BF6B4B" w:rsidRPr="00EF2491">
        <w:rPr>
          <w:rFonts w:eastAsiaTheme="minorEastAsia"/>
          <w:color w:val="auto"/>
          <w:kern w:val="24"/>
        </w:rPr>
        <w:t>23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026341" w:rsidRPr="00EF2491">
        <w:rPr>
          <w:rFonts w:eastAsiaTheme="minorEastAsia"/>
          <w:color w:val="auto"/>
          <w:kern w:val="24"/>
        </w:rPr>
        <w:t>rats,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026341" w:rsidRPr="00EF2491">
        <w:rPr>
          <w:rFonts w:eastAsiaTheme="minorEastAsia"/>
          <w:color w:val="auto"/>
          <w:kern w:val="24"/>
        </w:rPr>
        <w:t>only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026341" w:rsidRPr="00EF2491">
        <w:rPr>
          <w:rFonts w:eastAsiaTheme="minorEastAsia"/>
          <w:color w:val="auto"/>
          <w:kern w:val="24"/>
        </w:rPr>
        <w:t>on</w:t>
      </w:r>
      <w:r w:rsidR="00BF6B4B" w:rsidRPr="00EF2491">
        <w:rPr>
          <w:rFonts w:eastAsiaTheme="minorEastAsia"/>
          <w:color w:val="auto"/>
          <w:kern w:val="24"/>
        </w:rPr>
        <w:t>e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026341" w:rsidRPr="00EF2491">
        <w:rPr>
          <w:rFonts w:eastAsiaTheme="minorEastAsia"/>
          <w:color w:val="auto"/>
          <w:kern w:val="24"/>
        </w:rPr>
        <w:t>spectrum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026341" w:rsidRPr="00EF2491">
        <w:rPr>
          <w:rFonts w:eastAsiaTheme="minorEastAsia"/>
          <w:color w:val="auto"/>
          <w:kern w:val="24"/>
        </w:rPr>
        <w:t>had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026341" w:rsidRPr="00EF2491">
        <w:rPr>
          <w:rFonts w:eastAsiaTheme="minorEastAsia"/>
          <w:color w:val="auto"/>
          <w:kern w:val="24"/>
        </w:rPr>
        <w:t>a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026341" w:rsidRPr="00EF2491">
        <w:rPr>
          <w:rFonts w:eastAsiaTheme="minorEastAsia"/>
          <w:color w:val="auto"/>
          <w:kern w:val="24"/>
        </w:rPr>
        <w:t>CRLB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4F6EE7" w:rsidRPr="00EF2491">
        <w:rPr>
          <w:rFonts w:eastAsiaTheme="minorEastAsia"/>
          <w:color w:val="auto"/>
          <w:kern w:val="24"/>
        </w:rPr>
        <w:t>value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AA5F00" w:rsidRPr="00EF2491">
        <w:rPr>
          <w:rFonts w:eastAsiaTheme="minorEastAsia"/>
          <w:color w:val="auto"/>
          <w:kern w:val="24"/>
        </w:rPr>
        <w:t>for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AA5F00" w:rsidRPr="00EF2491">
        <w:rPr>
          <w:rFonts w:eastAsiaTheme="minorEastAsia"/>
          <w:color w:val="auto"/>
          <w:kern w:val="24"/>
        </w:rPr>
        <w:t>lactate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AA5F00" w:rsidRPr="00EF2491">
        <w:rPr>
          <w:rFonts w:eastAsiaTheme="minorEastAsia"/>
          <w:color w:val="auto"/>
          <w:kern w:val="24"/>
        </w:rPr>
        <w:t>quantification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026341" w:rsidRPr="00EF2491">
        <w:rPr>
          <w:rFonts w:eastAsiaTheme="minorEastAsia"/>
          <w:color w:val="auto"/>
          <w:kern w:val="24"/>
        </w:rPr>
        <w:t>equal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026341" w:rsidRPr="00EF2491">
        <w:rPr>
          <w:rFonts w:eastAsiaTheme="minorEastAsia"/>
          <w:color w:val="auto"/>
          <w:kern w:val="24"/>
        </w:rPr>
        <w:t>to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026341" w:rsidRPr="00EF2491">
        <w:rPr>
          <w:rFonts w:eastAsiaTheme="minorEastAsia"/>
          <w:color w:val="auto"/>
          <w:kern w:val="24"/>
        </w:rPr>
        <w:t>24.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4F6D51" w:rsidRPr="00EF2491">
        <w:rPr>
          <w:rFonts w:eastAsiaTheme="minorEastAsia"/>
          <w:color w:val="auto"/>
          <w:kern w:val="24"/>
        </w:rPr>
        <w:t>None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7E3172">
        <w:rPr>
          <w:rFonts w:eastAsiaTheme="minorEastAsia"/>
          <w:color w:val="auto"/>
          <w:kern w:val="24"/>
        </w:rPr>
        <w:t>were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4F6D51" w:rsidRPr="00EF2491">
        <w:rPr>
          <w:rFonts w:eastAsiaTheme="minorEastAsia"/>
          <w:color w:val="auto"/>
          <w:kern w:val="24"/>
        </w:rPr>
        <w:t>&gt;</w:t>
      </w:r>
      <w:r w:rsidR="001D6C1E">
        <w:rPr>
          <w:rFonts w:eastAsiaTheme="minorEastAsia"/>
          <w:color w:val="auto"/>
          <w:kern w:val="24"/>
        </w:rPr>
        <w:t xml:space="preserve"> </w:t>
      </w:r>
      <w:bookmarkStart w:id="2" w:name="_GoBack"/>
      <w:bookmarkEnd w:id="2"/>
      <w:r w:rsidR="004F6D51" w:rsidRPr="00EF2491">
        <w:rPr>
          <w:rFonts w:eastAsiaTheme="minorEastAsia"/>
          <w:color w:val="auto"/>
          <w:kern w:val="24"/>
        </w:rPr>
        <w:t>25.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026341" w:rsidRPr="00EF2491">
        <w:rPr>
          <w:rFonts w:eastAsiaTheme="minorEastAsia"/>
          <w:color w:val="auto"/>
          <w:kern w:val="24"/>
        </w:rPr>
        <w:t>For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026341" w:rsidRPr="00EF2491">
        <w:rPr>
          <w:rFonts w:eastAsiaTheme="minorEastAsia"/>
          <w:color w:val="auto"/>
          <w:kern w:val="24"/>
        </w:rPr>
        <w:t>all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026341" w:rsidRPr="00EF2491">
        <w:rPr>
          <w:rFonts w:eastAsiaTheme="minorEastAsia"/>
          <w:color w:val="auto"/>
          <w:kern w:val="24"/>
        </w:rPr>
        <w:t>other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026341" w:rsidRPr="00EF2491">
        <w:rPr>
          <w:rFonts w:eastAsiaTheme="minorEastAsia"/>
          <w:color w:val="auto"/>
          <w:kern w:val="24"/>
        </w:rPr>
        <w:t>spectra,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4F6EE7" w:rsidRPr="00EF2491">
        <w:rPr>
          <w:rFonts w:eastAsiaTheme="minorEastAsia"/>
          <w:color w:val="auto"/>
          <w:kern w:val="24"/>
        </w:rPr>
        <w:t>the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026341" w:rsidRPr="00EF2491">
        <w:rPr>
          <w:rFonts w:eastAsiaTheme="minorEastAsia"/>
          <w:color w:val="auto"/>
          <w:kern w:val="24"/>
        </w:rPr>
        <w:t>values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073E05" w:rsidRPr="00EF2491">
        <w:rPr>
          <w:rFonts w:eastAsiaTheme="minorEastAsia"/>
          <w:color w:val="auto"/>
          <w:kern w:val="24"/>
        </w:rPr>
        <w:t>ranged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026341" w:rsidRPr="00EF2491">
        <w:rPr>
          <w:rFonts w:eastAsiaTheme="minorEastAsia"/>
          <w:color w:val="auto"/>
          <w:kern w:val="24"/>
        </w:rPr>
        <w:t>between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026341" w:rsidRPr="00EF2491">
        <w:rPr>
          <w:rFonts w:eastAsiaTheme="minorEastAsia"/>
          <w:color w:val="auto"/>
          <w:kern w:val="24"/>
        </w:rPr>
        <w:t>3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026341" w:rsidRPr="00EF2491">
        <w:rPr>
          <w:rFonts w:eastAsiaTheme="minorEastAsia"/>
          <w:color w:val="auto"/>
          <w:kern w:val="24"/>
        </w:rPr>
        <w:t>and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026341" w:rsidRPr="00EF2491">
        <w:rPr>
          <w:rFonts w:eastAsiaTheme="minorEastAsia"/>
          <w:color w:val="auto"/>
          <w:kern w:val="24"/>
        </w:rPr>
        <w:t>19.</w:t>
      </w:r>
    </w:p>
    <w:p w14:paraId="34DEEA1B" w14:textId="77777777" w:rsidR="00AA5F00" w:rsidRPr="00EF2491" w:rsidRDefault="00AA5F00" w:rsidP="00ED5BD6">
      <w:pPr>
        <w:pStyle w:val="NormalWeb"/>
        <w:widowControl/>
        <w:spacing w:before="0" w:beforeAutospacing="0" w:after="0" w:afterAutospacing="0"/>
        <w:rPr>
          <w:rFonts w:eastAsiaTheme="minorEastAsia"/>
          <w:color w:val="auto"/>
          <w:kern w:val="24"/>
        </w:rPr>
      </w:pPr>
    </w:p>
    <w:p w14:paraId="09AE9F9F" w14:textId="6A719B78" w:rsidR="00FB780E" w:rsidRPr="00EF2491" w:rsidRDefault="007E3172" w:rsidP="00ED5BD6">
      <w:pPr>
        <w:pStyle w:val="NormalWeb"/>
        <w:widowControl/>
        <w:spacing w:before="0" w:beforeAutospacing="0" w:after="0" w:afterAutospacing="0"/>
        <w:rPr>
          <w:rFonts w:eastAsiaTheme="minorEastAsia"/>
          <w:color w:val="auto"/>
          <w:kern w:val="24"/>
        </w:rPr>
      </w:pPr>
      <w:r>
        <w:rPr>
          <w:rFonts w:eastAsiaTheme="minorEastAsia"/>
          <w:color w:val="auto"/>
          <w:kern w:val="24"/>
        </w:rPr>
        <w:t>The</w:t>
      </w:r>
      <w:r w:rsidR="001D6C1E">
        <w:rPr>
          <w:rFonts w:eastAsiaTheme="minorEastAsia"/>
          <w:color w:val="auto"/>
          <w:kern w:val="24"/>
        </w:rPr>
        <w:t xml:space="preserve"> </w:t>
      </w:r>
      <w:r>
        <w:rPr>
          <w:rFonts w:eastAsiaTheme="minorEastAsia"/>
          <w:color w:val="auto"/>
          <w:kern w:val="24"/>
        </w:rPr>
        <w:t>v</w:t>
      </w:r>
      <w:r w:rsidR="00CE72F1" w:rsidRPr="00EF2491">
        <w:rPr>
          <w:rFonts w:eastAsiaTheme="minorEastAsia"/>
          <w:color w:val="auto"/>
          <w:kern w:val="24"/>
        </w:rPr>
        <w:t>ariations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BF6B4B" w:rsidRPr="00EF2491">
        <w:rPr>
          <w:rFonts w:eastAsiaTheme="minorEastAsia"/>
          <w:color w:val="auto"/>
          <w:kern w:val="24"/>
        </w:rPr>
        <w:t>in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BF6B4B" w:rsidRPr="00EF2491">
        <w:rPr>
          <w:rFonts w:eastAsiaTheme="minorEastAsia"/>
          <w:color w:val="auto"/>
          <w:kern w:val="24"/>
        </w:rPr>
        <w:t>lactate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BF6B4B" w:rsidRPr="00EF2491">
        <w:rPr>
          <w:rFonts w:eastAsiaTheme="minorEastAsia"/>
          <w:color w:val="auto"/>
          <w:kern w:val="24"/>
        </w:rPr>
        <w:t>content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AA5F00" w:rsidRPr="00EF2491">
        <w:rPr>
          <w:rFonts w:eastAsiaTheme="minorEastAsia"/>
          <w:color w:val="auto"/>
          <w:kern w:val="24"/>
        </w:rPr>
        <w:t>in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4F6EE7" w:rsidRPr="00EF2491">
        <w:rPr>
          <w:rFonts w:eastAsiaTheme="minorEastAsia"/>
          <w:color w:val="auto"/>
          <w:kern w:val="24"/>
        </w:rPr>
        <w:t>all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BF6B4B" w:rsidRPr="00EF2491">
        <w:rPr>
          <w:rFonts w:eastAsiaTheme="minorEastAsia"/>
          <w:color w:val="auto"/>
          <w:kern w:val="24"/>
        </w:rPr>
        <w:t>23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BF6B4B" w:rsidRPr="00EF2491">
        <w:rPr>
          <w:rFonts w:eastAsiaTheme="minorEastAsia"/>
          <w:color w:val="auto"/>
          <w:kern w:val="24"/>
        </w:rPr>
        <w:t>rats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CE72F1" w:rsidRPr="00EF2491">
        <w:rPr>
          <w:rFonts w:eastAsiaTheme="minorEastAsia"/>
          <w:color w:val="auto"/>
          <w:kern w:val="24"/>
        </w:rPr>
        <w:t>are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CE72F1" w:rsidRPr="00EF2491">
        <w:rPr>
          <w:rFonts w:eastAsiaTheme="minorEastAsia"/>
          <w:color w:val="auto"/>
          <w:kern w:val="24"/>
        </w:rPr>
        <w:t>presented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AA5F00" w:rsidRPr="00EF2491">
        <w:rPr>
          <w:rFonts w:eastAsiaTheme="minorEastAsia"/>
          <w:color w:val="auto"/>
          <w:kern w:val="24"/>
        </w:rPr>
        <w:t>in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752192" w:rsidRPr="00EF2491">
        <w:rPr>
          <w:rFonts w:eastAsiaTheme="minorEastAsia"/>
          <w:b/>
          <w:color w:val="auto"/>
          <w:kern w:val="24"/>
        </w:rPr>
        <w:t>Figure</w:t>
      </w:r>
      <w:r w:rsidR="001D6C1E">
        <w:rPr>
          <w:rFonts w:eastAsiaTheme="minorEastAsia"/>
          <w:b/>
          <w:color w:val="auto"/>
          <w:kern w:val="24"/>
        </w:rPr>
        <w:t xml:space="preserve"> </w:t>
      </w:r>
      <w:r w:rsidR="00752192" w:rsidRPr="00EF2491">
        <w:rPr>
          <w:rFonts w:eastAsiaTheme="minorEastAsia"/>
          <w:b/>
          <w:color w:val="auto"/>
          <w:kern w:val="24"/>
        </w:rPr>
        <w:t>8</w:t>
      </w:r>
      <w:r w:rsidR="00AA5F00" w:rsidRPr="00EF2491">
        <w:rPr>
          <w:rFonts w:eastAsiaTheme="minorEastAsia"/>
          <w:color w:val="auto"/>
          <w:kern w:val="24"/>
        </w:rPr>
        <w:t>.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AA5F00" w:rsidRPr="00EF2491">
        <w:rPr>
          <w:rFonts w:eastAsiaTheme="minorEastAsia"/>
          <w:color w:val="auto"/>
          <w:kern w:val="24"/>
        </w:rPr>
        <w:t>Out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AA5F00" w:rsidRPr="00EF2491">
        <w:rPr>
          <w:rFonts w:eastAsiaTheme="minorEastAsia"/>
          <w:color w:val="auto"/>
          <w:kern w:val="24"/>
        </w:rPr>
        <w:t>of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AA5F00" w:rsidRPr="00EF2491">
        <w:rPr>
          <w:rFonts w:eastAsiaTheme="minorEastAsia"/>
          <w:color w:val="auto"/>
          <w:kern w:val="24"/>
        </w:rPr>
        <w:t>23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AA5F00" w:rsidRPr="00EF2491">
        <w:rPr>
          <w:rFonts w:eastAsiaTheme="minorEastAsia"/>
          <w:color w:val="auto"/>
          <w:kern w:val="24"/>
        </w:rPr>
        <w:t>rat</w:t>
      </w:r>
      <w:r w:rsidR="00CE72F1" w:rsidRPr="00EF2491">
        <w:rPr>
          <w:rFonts w:eastAsiaTheme="minorEastAsia"/>
          <w:color w:val="auto"/>
          <w:kern w:val="24"/>
        </w:rPr>
        <w:t>s,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CE72F1" w:rsidRPr="00EF2491">
        <w:rPr>
          <w:rFonts w:eastAsiaTheme="minorEastAsia"/>
          <w:color w:val="auto"/>
          <w:kern w:val="24"/>
        </w:rPr>
        <w:t>a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AA5F00" w:rsidRPr="00EF2491">
        <w:rPr>
          <w:rFonts w:eastAsiaTheme="minorEastAsia"/>
          <w:color w:val="auto"/>
          <w:kern w:val="24"/>
        </w:rPr>
        <w:t>decrease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AA5F00" w:rsidRPr="00EF2491">
        <w:rPr>
          <w:rFonts w:eastAsiaTheme="minorEastAsia"/>
          <w:color w:val="auto"/>
          <w:kern w:val="24"/>
        </w:rPr>
        <w:t>in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AA5F00" w:rsidRPr="00EF2491">
        <w:rPr>
          <w:rFonts w:eastAsiaTheme="minorEastAsia"/>
          <w:color w:val="auto"/>
          <w:kern w:val="24"/>
        </w:rPr>
        <w:t>lactate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AA5F00" w:rsidRPr="00EF2491">
        <w:rPr>
          <w:rFonts w:eastAsiaTheme="minorEastAsia"/>
          <w:color w:val="auto"/>
          <w:kern w:val="24"/>
        </w:rPr>
        <w:t>content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CE72F1" w:rsidRPr="00EF2491">
        <w:rPr>
          <w:rFonts w:eastAsiaTheme="minorEastAsia"/>
          <w:color w:val="auto"/>
          <w:kern w:val="24"/>
        </w:rPr>
        <w:t>was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CE72F1" w:rsidRPr="00EF2491">
        <w:rPr>
          <w:rFonts w:eastAsiaTheme="minorEastAsia"/>
          <w:color w:val="auto"/>
          <w:kern w:val="24"/>
        </w:rPr>
        <w:t>observed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CE72F1" w:rsidRPr="00EF2491">
        <w:rPr>
          <w:rFonts w:eastAsiaTheme="minorEastAsia"/>
          <w:color w:val="auto"/>
          <w:kern w:val="24"/>
        </w:rPr>
        <w:t>only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CE72F1" w:rsidRPr="00EF2491">
        <w:rPr>
          <w:rFonts w:eastAsiaTheme="minorEastAsia"/>
          <w:color w:val="auto"/>
          <w:kern w:val="24"/>
        </w:rPr>
        <w:t>in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CE72F1" w:rsidRPr="00EF2491">
        <w:rPr>
          <w:rFonts w:eastAsiaTheme="minorEastAsia"/>
          <w:color w:val="auto"/>
          <w:kern w:val="24"/>
        </w:rPr>
        <w:t>one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CE72F1" w:rsidRPr="00EF2491">
        <w:rPr>
          <w:rFonts w:eastAsiaTheme="minorEastAsia"/>
          <w:color w:val="auto"/>
          <w:kern w:val="24"/>
        </w:rPr>
        <w:t>rat</w:t>
      </w:r>
      <w:r w:rsidR="00AA5F00" w:rsidRPr="00EF2491">
        <w:rPr>
          <w:rFonts w:eastAsiaTheme="minorEastAsia"/>
          <w:color w:val="auto"/>
          <w:kern w:val="24"/>
        </w:rPr>
        <w:t>.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AA5F00" w:rsidRPr="00EF2491">
        <w:rPr>
          <w:rFonts w:eastAsiaTheme="minorEastAsia"/>
          <w:color w:val="auto"/>
          <w:kern w:val="24"/>
        </w:rPr>
        <w:t>There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AA5F00" w:rsidRPr="00EF2491">
        <w:rPr>
          <w:rFonts w:eastAsiaTheme="minorEastAsia"/>
          <w:color w:val="auto"/>
          <w:kern w:val="24"/>
        </w:rPr>
        <w:t>was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AA5F00" w:rsidRPr="00EF2491">
        <w:rPr>
          <w:rFonts w:eastAsiaTheme="minorEastAsia"/>
          <w:color w:val="auto"/>
          <w:kern w:val="24"/>
        </w:rPr>
        <w:t>a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4F6EE7" w:rsidRPr="00EF2491">
        <w:rPr>
          <w:rFonts w:eastAsiaTheme="minorEastAsia"/>
          <w:color w:val="auto"/>
          <w:kern w:val="24"/>
        </w:rPr>
        <w:t>statistically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AA5F00" w:rsidRPr="00EF2491">
        <w:rPr>
          <w:rFonts w:eastAsiaTheme="minorEastAsia"/>
          <w:color w:val="auto"/>
          <w:kern w:val="24"/>
        </w:rPr>
        <w:t>sig</w:t>
      </w:r>
      <w:r w:rsidR="00933A20" w:rsidRPr="00EF2491">
        <w:rPr>
          <w:rFonts w:eastAsiaTheme="minorEastAsia"/>
          <w:color w:val="auto"/>
          <w:kern w:val="24"/>
        </w:rPr>
        <w:t>nificant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AA5F00" w:rsidRPr="00EF2491">
        <w:rPr>
          <w:rFonts w:eastAsiaTheme="minorEastAsia"/>
          <w:color w:val="auto"/>
          <w:kern w:val="24"/>
        </w:rPr>
        <w:t>difference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AA5F00" w:rsidRPr="00EF2491">
        <w:rPr>
          <w:rFonts w:eastAsiaTheme="minorEastAsia"/>
          <w:color w:val="auto"/>
          <w:kern w:val="24"/>
        </w:rPr>
        <w:t>in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AA5F00" w:rsidRPr="00EF2491">
        <w:rPr>
          <w:rFonts w:eastAsiaTheme="minorEastAsia"/>
          <w:color w:val="auto"/>
          <w:kern w:val="24"/>
        </w:rPr>
        <w:t>lactate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AA5F00" w:rsidRPr="00EF2491">
        <w:rPr>
          <w:rFonts w:eastAsiaTheme="minorEastAsia"/>
          <w:color w:val="auto"/>
          <w:kern w:val="24"/>
        </w:rPr>
        <w:t>content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AA5F00" w:rsidRPr="00EF2491">
        <w:rPr>
          <w:rFonts w:eastAsiaTheme="minorEastAsia"/>
          <w:color w:val="auto"/>
          <w:kern w:val="24"/>
        </w:rPr>
        <w:t>between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AA5F00" w:rsidRPr="00EF2491">
        <w:rPr>
          <w:rFonts w:eastAsiaTheme="minorEastAsia"/>
          <w:color w:val="auto"/>
          <w:kern w:val="24"/>
        </w:rPr>
        <w:t>rest</w:t>
      </w:r>
      <w:r w:rsidR="0050340B" w:rsidRPr="00EF2491">
        <w:rPr>
          <w:rFonts w:eastAsiaTheme="minorEastAsia"/>
          <w:color w:val="auto"/>
          <w:kern w:val="24"/>
        </w:rPr>
        <w:t>ing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AA5F00" w:rsidRPr="00EF2491">
        <w:rPr>
          <w:rFonts w:eastAsiaTheme="minorEastAsia"/>
          <w:color w:val="auto"/>
          <w:kern w:val="24"/>
        </w:rPr>
        <w:t>and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AA5F00" w:rsidRPr="00EF2491">
        <w:rPr>
          <w:rFonts w:eastAsiaTheme="minorEastAsia"/>
          <w:color w:val="auto"/>
          <w:kern w:val="24"/>
        </w:rPr>
        <w:t>activated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AA5F00" w:rsidRPr="00EF2491">
        <w:rPr>
          <w:rFonts w:eastAsiaTheme="minorEastAsia"/>
          <w:color w:val="auto"/>
          <w:kern w:val="24"/>
        </w:rPr>
        <w:t>period</w:t>
      </w:r>
      <w:r w:rsidR="004F6EE7" w:rsidRPr="00EF2491">
        <w:rPr>
          <w:rFonts w:eastAsiaTheme="minorEastAsia"/>
          <w:color w:val="auto"/>
          <w:kern w:val="24"/>
        </w:rPr>
        <w:t>s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AA5F00" w:rsidRPr="00EF2491">
        <w:rPr>
          <w:rFonts w:eastAsiaTheme="minorEastAsia"/>
          <w:color w:val="auto"/>
          <w:kern w:val="24"/>
        </w:rPr>
        <w:t>(</w:t>
      </w:r>
      <w:r w:rsidR="003F6118" w:rsidRPr="00EF2491">
        <w:rPr>
          <w:rFonts w:eastAsiaTheme="minorEastAsia"/>
          <w:color w:val="auto"/>
          <w:kern w:val="24"/>
        </w:rPr>
        <w:t>0.132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3F6118" w:rsidRPr="00EF2491">
        <w:rPr>
          <w:rFonts w:eastAsiaTheme="minorEastAsia"/>
          <w:color w:val="auto"/>
          <w:kern w:val="24"/>
        </w:rPr>
        <w:t>±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3F6118" w:rsidRPr="00EF2491">
        <w:rPr>
          <w:rFonts w:eastAsiaTheme="minorEastAsia"/>
          <w:color w:val="auto"/>
          <w:kern w:val="24"/>
        </w:rPr>
        <w:t>0.012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3F6118" w:rsidRPr="00EF2491">
        <w:rPr>
          <w:rFonts w:eastAsiaTheme="minorEastAsia"/>
          <w:color w:val="auto"/>
          <w:kern w:val="24"/>
        </w:rPr>
        <w:t>and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3F6118" w:rsidRPr="00EF2491">
        <w:rPr>
          <w:rFonts w:eastAsiaTheme="minorEastAsia"/>
          <w:color w:val="auto"/>
          <w:kern w:val="24"/>
        </w:rPr>
        <w:t>0.163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3F6118" w:rsidRPr="00EF2491">
        <w:rPr>
          <w:rFonts w:eastAsiaTheme="minorEastAsia"/>
          <w:color w:val="auto"/>
          <w:kern w:val="24"/>
        </w:rPr>
        <w:t>±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057446" w:rsidRPr="00EF2491">
        <w:rPr>
          <w:rFonts w:eastAsiaTheme="minorEastAsia"/>
          <w:color w:val="auto"/>
          <w:kern w:val="24"/>
        </w:rPr>
        <w:t>0.011</w:t>
      </w:r>
      <w:r w:rsidR="003F6118" w:rsidRPr="00EF2491">
        <w:rPr>
          <w:rFonts w:eastAsiaTheme="minorEastAsia"/>
          <w:color w:val="auto"/>
          <w:kern w:val="24"/>
        </w:rPr>
        <w:t>,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3F6118" w:rsidRPr="00EF2491">
        <w:rPr>
          <w:rFonts w:eastAsiaTheme="minorEastAsia"/>
          <w:color w:val="auto"/>
          <w:kern w:val="24"/>
        </w:rPr>
        <w:t>respectively,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3F6118" w:rsidRPr="00EF2491">
        <w:rPr>
          <w:rFonts w:eastAsiaTheme="minorEastAsia"/>
          <w:color w:val="auto"/>
          <w:kern w:val="24"/>
        </w:rPr>
        <w:t>v</w:t>
      </w:r>
      <w:r w:rsidR="001859ED" w:rsidRPr="00EF2491">
        <w:rPr>
          <w:rFonts w:eastAsiaTheme="minorEastAsia"/>
          <w:color w:val="auto"/>
          <w:kern w:val="24"/>
        </w:rPr>
        <w:t>alues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1859ED" w:rsidRPr="00EF2491">
        <w:rPr>
          <w:rFonts w:eastAsiaTheme="minorEastAsia"/>
          <w:color w:val="auto"/>
          <w:kern w:val="24"/>
        </w:rPr>
        <w:t>relatives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1859ED" w:rsidRPr="00EF2491">
        <w:rPr>
          <w:rFonts w:eastAsiaTheme="minorEastAsia"/>
          <w:color w:val="auto"/>
          <w:kern w:val="24"/>
        </w:rPr>
        <w:t>to</w:t>
      </w:r>
      <w:r w:rsidR="001D6C1E">
        <w:rPr>
          <w:rFonts w:eastAsiaTheme="minorEastAsia"/>
          <w:color w:val="auto"/>
          <w:kern w:val="24"/>
        </w:rPr>
        <w:t xml:space="preserve"> </w:t>
      </w:r>
      <w:proofErr w:type="spellStart"/>
      <w:r w:rsidR="001859ED" w:rsidRPr="00EF2491">
        <w:rPr>
          <w:rFonts w:eastAsiaTheme="minorEastAsia"/>
          <w:color w:val="auto"/>
          <w:kern w:val="24"/>
        </w:rPr>
        <w:t>PCr</w:t>
      </w:r>
      <w:proofErr w:type="spellEnd"/>
      <w:r w:rsidR="001C06FB">
        <w:rPr>
          <w:rFonts w:eastAsiaTheme="minorEastAsia"/>
          <w:color w:val="auto"/>
          <w:kern w:val="24"/>
        </w:rPr>
        <w:t xml:space="preserve"> </w:t>
      </w:r>
      <w:r w:rsidR="003F6118" w:rsidRPr="00EF2491">
        <w:rPr>
          <w:rFonts w:eastAsiaTheme="minorEastAsia"/>
          <w:color w:val="auto"/>
          <w:kern w:val="24"/>
        </w:rPr>
        <w:t>+</w:t>
      </w:r>
      <w:r w:rsidR="001C06FB">
        <w:rPr>
          <w:rFonts w:eastAsiaTheme="minorEastAsia"/>
          <w:color w:val="auto"/>
          <w:kern w:val="24"/>
        </w:rPr>
        <w:t xml:space="preserve"> </w:t>
      </w:r>
      <w:r w:rsidR="003F6118" w:rsidRPr="00EF2491">
        <w:rPr>
          <w:rFonts w:eastAsiaTheme="minorEastAsia"/>
          <w:color w:val="auto"/>
          <w:kern w:val="24"/>
        </w:rPr>
        <w:t>Cr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3F6118" w:rsidRPr="00EF2491">
        <w:rPr>
          <w:rFonts w:eastAsiaTheme="minorEastAsia"/>
          <w:color w:val="auto"/>
          <w:kern w:val="24"/>
        </w:rPr>
        <w:t>cont</w:t>
      </w:r>
      <w:r w:rsidR="003F6118" w:rsidRPr="001C06FB">
        <w:rPr>
          <w:rFonts w:eastAsiaTheme="minorEastAsia"/>
          <w:color w:val="auto"/>
          <w:kern w:val="24"/>
        </w:rPr>
        <w:t>ent</w:t>
      </w:r>
      <w:r w:rsidR="00AA5F00" w:rsidRPr="001C06FB">
        <w:rPr>
          <w:rFonts w:eastAsiaTheme="minorEastAsia"/>
          <w:color w:val="auto"/>
          <w:kern w:val="24"/>
        </w:rPr>
        <w:t>,</w:t>
      </w:r>
      <w:r w:rsidR="001D6C1E" w:rsidRPr="001C06FB">
        <w:rPr>
          <w:rFonts w:eastAsiaTheme="minorEastAsia"/>
          <w:color w:val="auto"/>
          <w:kern w:val="24"/>
        </w:rPr>
        <w:t xml:space="preserve"> </w:t>
      </w:r>
      <w:r w:rsidR="00AA5F00" w:rsidRPr="001C06FB">
        <w:rPr>
          <w:rFonts w:eastAsiaTheme="minorEastAsia"/>
          <w:color w:val="auto"/>
          <w:kern w:val="24"/>
        </w:rPr>
        <w:t>paired</w:t>
      </w:r>
      <w:r w:rsidR="001D6C1E" w:rsidRPr="001C06FB">
        <w:rPr>
          <w:rFonts w:eastAsiaTheme="minorEastAsia"/>
          <w:color w:val="auto"/>
          <w:kern w:val="24"/>
        </w:rPr>
        <w:t xml:space="preserve"> </w:t>
      </w:r>
      <w:r w:rsidR="00AA5F00" w:rsidRPr="001C06FB">
        <w:rPr>
          <w:rFonts w:eastAsiaTheme="minorEastAsia"/>
          <w:i/>
          <w:color w:val="auto"/>
          <w:kern w:val="24"/>
        </w:rPr>
        <w:t>t</w:t>
      </w:r>
      <w:r w:rsidRPr="001C06FB">
        <w:rPr>
          <w:rFonts w:eastAsiaTheme="minorEastAsia"/>
          <w:color w:val="auto"/>
          <w:kern w:val="24"/>
        </w:rPr>
        <w:t>-</w:t>
      </w:r>
      <w:r w:rsidR="00AA5F00" w:rsidRPr="001C06FB">
        <w:rPr>
          <w:rFonts w:eastAsiaTheme="minorEastAsia"/>
          <w:color w:val="auto"/>
          <w:kern w:val="24"/>
        </w:rPr>
        <w:t>test</w:t>
      </w:r>
      <w:r w:rsidRPr="001C06FB">
        <w:rPr>
          <w:rFonts w:eastAsiaTheme="minorEastAsia"/>
          <w:color w:val="auto"/>
          <w:kern w:val="24"/>
        </w:rPr>
        <w:t>,</w:t>
      </w:r>
      <w:r w:rsidR="001D6C1E" w:rsidRPr="001C06FB">
        <w:rPr>
          <w:rFonts w:eastAsiaTheme="minorEastAsia"/>
          <w:color w:val="auto"/>
          <w:kern w:val="24"/>
        </w:rPr>
        <w:t xml:space="preserve"> </w:t>
      </w:r>
      <w:r w:rsidR="00443BE0" w:rsidRPr="001C06FB">
        <w:rPr>
          <w:rFonts w:eastAsiaTheme="minorEastAsia"/>
          <w:i/>
          <w:color w:val="auto"/>
          <w:kern w:val="24"/>
        </w:rPr>
        <w:t>p</w:t>
      </w:r>
      <w:r w:rsidR="001D6C1E" w:rsidRPr="001C06FB">
        <w:rPr>
          <w:rFonts w:eastAsiaTheme="minorEastAsia"/>
          <w:color w:val="auto"/>
          <w:kern w:val="24"/>
        </w:rPr>
        <w:t xml:space="preserve"> </w:t>
      </w:r>
      <w:r w:rsidR="00443BE0" w:rsidRPr="00EF2491">
        <w:rPr>
          <w:rFonts w:eastAsiaTheme="minorEastAsia"/>
          <w:color w:val="auto"/>
          <w:kern w:val="24"/>
        </w:rPr>
        <w:t>=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443BE0" w:rsidRPr="00EF2491">
        <w:rPr>
          <w:rFonts w:eastAsiaTheme="minorEastAsia"/>
          <w:color w:val="auto"/>
          <w:kern w:val="24"/>
        </w:rPr>
        <w:t>0.0005</w:t>
      </w:r>
      <w:r w:rsidR="001D6C1E">
        <w:rPr>
          <w:rFonts w:eastAsiaTheme="minorEastAsia"/>
          <w:color w:val="auto"/>
          <w:kern w:val="24"/>
        </w:rPr>
        <w:t xml:space="preserve"> </w:t>
      </w:r>
      <w:r>
        <w:rPr>
          <w:rFonts w:eastAsiaTheme="minorEastAsia"/>
          <w:color w:val="auto"/>
          <w:kern w:val="24"/>
        </w:rPr>
        <w:t>[</w:t>
      </w:r>
      <w:r w:rsidR="009A3E12" w:rsidRPr="00EF2491">
        <w:rPr>
          <w:rFonts w:eastAsiaTheme="minorEastAsia"/>
          <w:color w:val="auto"/>
          <w:kern w:val="24"/>
        </w:rPr>
        <w:t>parametric,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9A3E12" w:rsidRPr="00EF2491">
        <w:rPr>
          <w:rFonts w:eastAsiaTheme="minorEastAsia"/>
          <w:color w:val="auto"/>
          <w:kern w:val="24"/>
        </w:rPr>
        <w:t>two-tailed</w:t>
      </w:r>
      <w:r>
        <w:rPr>
          <w:rFonts w:eastAsiaTheme="minorEastAsia"/>
          <w:color w:val="auto"/>
          <w:kern w:val="24"/>
        </w:rPr>
        <w:t>]</w:t>
      </w:r>
      <w:r w:rsidR="00AA5F00" w:rsidRPr="00EF2491">
        <w:rPr>
          <w:rFonts w:eastAsiaTheme="minorEastAsia"/>
          <w:color w:val="auto"/>
          <w:kern w:val="24"/>
        </w:rPr>
        <w:t>,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5C5EC2" w:rsidRPr="001C06FB">
        <w:rPr>
          <w:rFonts w:eastAsiaTheme="minorEastAsia"/>
          <w:i/>
          <w:color w:val="auto"/>
          <w:kern w:val="24"/>
        </w:rPr>
        <w:t>n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5C5EC2" w:rsidRPr="00EF2491">
        <w:rPr>
          <w:rFonts w:eastAsiaTheme="minorEastAsia"/>
          <w:color w:val="auto"/>
          <w:kern w:val="24"/>
        </w:rPr>
        <w:t>=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5C5EC2" w:rsidRPr="00EF2491">
        <w:rPr>
          <w:rFonts w:eastAsiaTheme="minorEastAsia"/>
          <w:color w:val="auto"/>
          <w:kern w:val="24"/>
        </w:rPr>
        <w:t>23).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1859ED" w:rsidRPr="00EF2491">
        <w:rPr>
          <w:rFonts w:eastAsiaTheme="minorEastAsia"/>
          <w:color w:val="auto"/>
          <w:kern w:val="24"/>
        </w:rPr>
        <w:t>Therefore,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1859ED" w:rsidRPr="00EF2491">
        <w:rPr>
          <w:rFonts w:eastAsiaTheme="minorEastAsia"/>
          <w:color w:val="auto"/>
          <w:kern w:val="24"/>
        </w:rPr>
        <w:t>a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1859ED" w:rsidRPr="00EF2491">
        <w:rPr>
          <w:rFonts w:eastAsiaTheme="minorEastAsia"/>
          <w:color w:val="auto"/>
          <w:kern w:val="24"/>
        </w:rPr>
        <w:t>31.6</w:t>
      </w:r>
      <w:r w:rsidR="00752192" w:rsidRPr="00EF2491">
        <w:rPr>
          <w:rFonts w:eastAsiaTheme="minorEastAsia"/>
          <w:color w:val="auto"/>
          <w:kern w:val="24"/>
        </w:rPr>
        <w:t>%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1859ED" w:rsidRPr="00EF2491">
        <w:rPr>
          <w:rFonts w:eastAsiaTheme="minorEastAsia"/>
          <w:color w:val="auto"/>
          <w:kern w:val="24"/>
        </w:rPr>
        <w:t>±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1859ED" w:rsidRPr="00EF2491">
        <w:rPr>
          <w:rFonts w:eastAsiaTheme="minorEastAsia"/>
          <w:color w:val="auto"/>
          <w:kern w:val="24"/>
        </w:rPr>
        <w:t>7.8</w:t>
      </w:r>
      <w:r w:rsidR="00752192" w:rsidRPr="00EF2491">
        <w:rPr>
          <w:rFonts w:eastAsiaTheme="minorEastAsia"/>
          <w:color w:val="auto"/>
          <w:kern w:val="24"/>
        </w:rPr>
        <w:t>%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1859ED" w:rsidRPr="00EF2491">
        <w:rPr>
          <w:rFonts w:eastAsiaTheme="minorEastAsia"/>
          <w:color w:val="auto"/>
          <w:kern w:val="24"/>
        </w:rPr>
        <w:t>increase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1859ED" w:rsidRPr="00EF2491">
        <w:rPr>
          <w:rFonts w:eastAsiaTheme="minorEastAsia"/>
          <w:color w:val="auto"/>
          <w:kern w:val="24"/>
        </w:rPr>
        <w:t>in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1859ED" w:rsidRPr="00EF2491">
        <w:rPr>
          <w:rFonts w:eastAsiaTheme="minorEastAsia"/>
          <w:color w:val="auto"/>
          <w:kern w:val="24"/>
        </w:rPr>
        <w:t>lactate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1859ED" w:rsidRPr="00EF2491">
        <w:rPr>
          <w:rFonts w:eastAsiaTheme="minorEastAsia"/>
          <w:color w:val="auto"/>
          <w:kern w:val="24"/>
        </w:rPr>
        <w:t>content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1859ED" w:rsidRPr="00EF2491">
        <w:rPr>
          <w:rFonts w:eastAsiaTheme="minorEastAsia"/>
          <w:color w:val="auto"/>
          <w:kern w:val="24"/>
        </w:rPr>
        <w:t>was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1859ED" w:rsidRPr="00EF2491">
        <w:rPr>
          <w:rFonts w:eastAsiaTheme="minorEastAsia"/>
          <w:color w:val="auto"/>
          <w:kern w:val="24"/>
        </w:rPr>
        <w:t>measured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1859ED" w:rsidRPr="00EF2491">
        <w:rPr>
          <w:rFonts w:eastAsiaTheme="minorEastAsia"/>
          <w:color w:val="auto"/>
          <w:kern w:val="24"/>
        </w:rPr>
        <w:t>during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1859ED" w:rsidRPr="00EF2491">
        <w:rPr>
          <w:rFonts w:eastAsiaTheme="minorEastAsia"/>
          <w:color w:val="auto"/>
          <w:kern w:val="24"/>
        </w:rPr>
        <w:t>neuronal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1859ED" w:rsidRPr="00EF2491">
        <w:rPr>
          <w:rFonts w:eastAsiaTheme="minorEastAsia"/>
          <w:color w:val="auto"/>
          <w:kern w:val="24"/>
        </w:rPr>
        <w:t>stimulation.</w:t>
      </w:r>
      <w:r w:rsidR="001D6C1E">
        <w:rPr>
          <w:rFonts w:eastAsiaTheme="minorEastAsia"/>
          <w:color w:val="auto"/>
          <w:kern w:val="24"/>
        </w:rPr>
        <w:t xml:space="preserve"> </w:t>
      </w:r>
    </w:p>
    <w:p w14:paraId="4383D320" w14:textId="77777777" w:rsidR="00DA2AAE" w:rsidRPr="00EF2491" w:rsidRDefault="00DA2AAE" w:rsidP="00ED5BD6">
      <w:pPr>
        <w:pStyle w:val="NormalWeb"/>
        <w:widowControl/>
        <w:spacing w:before="0" w:beforeAutospacing="0" w:after="0" w:afterAutospacing="0"/>
        <w:rPr>
          <w:rFonts w:eastAsiaTheme="minorEastAsia"/>
          <w:color w:val="auto"/>
          <w:kern w:val="24"/>
        </w:rPr>
      </w:pPr>
    </w:p>
    <w:p w14:paraId="6B3D7BE4" w14:textId="2366281B" w:rsidR="00203B36" w:rsidRPr="00EF2491" w:rsidRDefault="005C5EC2" w:rsidP="00ED5BD6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EF2491">
        <w:rPr>
          <w:rFonts w:eastAsiaTheme="minorEastAsia"/>
          <w:color w:val="auto"/>
          <w:kern w:val="24"/>
        </w:rPr>
        <w:t>A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slight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dec</w:t>
      </w:r>
      <w:r w:rsidR="001179C2" w:rsidRPr="00EF2491">
        <w:rPr>
          <w:rFonts w:eastAsiaTheme="minorEastAsia"/>
          <w:color w:val="auto"/>
          <w:kern w:val="24"/>
        </w:rPr>
        <w:t>r</w:t>
      </w:r>
      <w:r w:rsidRPr="00EF2491">
        <w:rPr>
          <w:rFonts w:eastAsiaTheme="minorEastAsia"/>
          <w:color w:val="auto"/>
          <w:kern w:val="24"/>
        </w:rPr>
        <w:t>ease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in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NAA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content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can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be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observed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in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752192" w:rsidRPr="00EF2491">
        <w:rPr>
          <w:rFonts w:eastAsiaTheme="minorEastAsia"/>
          <w:b/>
          <w:color w:val="auto"/>
          <w:kern w:val="24"/>
        </w:rPr>
        <w:t>Figure</w:t>
      </w:r>
      <w:r w:rsidR="001D6C1E">
        <w:rPr>
          <w:rFonts w:eastAsiaTheme="minorEastAsia"/>
          <w:b/>
          <w:color w:val="auto"/>
          <w:kern w:val="24"/>
        </w:rPr>
        <w:t xml:space="preserve"> </w:t>
      </w:r>
      <w:r w:rsidR="00752192" w:rsidRPr="00EF2491">
        <w:rPr>
          <w:rFonts w:eastAsiaTheme="minorEastAsia"/>
          <w:b/>
          <w:color w:val="auto"/>
          <w:kern w:val="24"/>
        </w:rPr>
        <w:t>6</w:t>
      </w:r>
      <w:r w:rsidRPr="00EF2491">
        <w:rPr>
          <w:rFonts w:eastAsiaTheme="minorEastAsia"/>
          <w:color w:val="auto"/>
          <w:kern w:val="24"/>
        </w:rPr>
        <w:t>,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which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represents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typical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spectra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obtained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in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one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animal.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However,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this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BF6B4B" w:rsidRPr="00EF2491">
        <w:rPr>
          <w:rFonts w:eastAsiaTheme="minorEastAsia"/>
          <w:color w:val="auto"/>
          <w:kern w:val="24"/>
        </w:rPr>
        <w:t>NAA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variation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was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not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significant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(a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1.2</w:t>
      </w:r>
      <w:r w:rsidR="00752192" w:rsidRPr="00EF2491">
        <w:rPr>
          <w:rFonts w:eastAsiaTheme="minorEastAsia"/>
          <w:color w:val="auto"/>
          <w:kern w:val="24"/>
        </w:rPr>
        <w:t>%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±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1.2</w:t>
      </w:r>
      <w:r w:rsidR="00752192" w:rsidRPr="00EF2491">
        <w:rPr>
          <w:rFonts w:eastAsiaTheme="minorEastAsia"/>
          <w:color w:val="auto"/>
          <w:kern w:val="24"/>
        </w:rPr>
        <w:t>%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decrease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was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measured,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1C06FB">
        <w:rPr>
          <w:rFonts w:eastAsiaTheme="minorEastAsia"/>
          <w:i/>
          <w:color w:val="auto"/>
          <w:kern w:val="24"/>
        </w:rPr>
        <w:t>n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=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23).</w:t>
      </w:r>
    </w:p>
    <w:p w14:paraId="6CBFA7ED" w14:textId="77777777" w:rsidR="00820A43" w:rsidRPr="00EF2491" w:rsidRDefault="00820A43" w:rsidP="00ED5BD6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0E6F0437" w14:textId="252FBC44" w:rsidR="003203B6" w:rsidRPr="00EF2491" w:rsidRDefault="00B32616" w:rsidP="00ED5BD6">
      <w:pPr>
        <w:widowControl/>
        <w:rPr>
          <w:b/>
          <w:color w:val="auto"/>
        </w:rPr>
      </w:pPr>
      <w:r w:rsidRPr="00EF2491">
        <w:rPr>
          <w:b/>
          <w:color w:val="auto"/>
        </w:rPr>
        <w:t>FIGURE</w:t>
      </w:r>
      <w:r w:rsidR="001D6C1E">
        <w:rPr>
          <w:b/>
          <w:color w:val="auto"/>
        </w:rPr>
        <w:t xml:space="preserve"> </w:t>
      </w:r>
      <w:r w:rsidRPr="00EF2491">
        <w:rPr>
          <w:b/>
          <w:color w:val="auto"/>
        </w:rPr>
        <w:t>LEGENDS:</w:t>
      </w:r>
    </w:p>
    <w:p w14:paraId="349188E5" w14:textId="77777777" w:rsidR="003D6299" w:rsidRPr="00EF2491" w:rsidRDefault="003D6299" w:rsidP="00ED5BD6">
      <w:pPr>
        <w:widowControl/>
        <w:rPr>
          <w:color w:val="auto"/>
        </w:rPr>
      </w:pPr>
    </w:p>
    <w:p w14:paraId="31019DBC" w14:textId="211D61A9" w:rsidR="008745DB" w:rsidRPr="00EF2491" w:rsidRDefault="00752192" w:rsidP="00ED5BD6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EF2491">
        <w:rPr>
          <w:rFonts w:ascii="Calibri" w:hAnsi="Calibri" w:cs="Calibri"/>
          <w:b/>
          <w:sz w:val="24"/>
          <w:szCs w:val="24"/>
        </w:rPr>
        <w:t>Figure</w:t>
      </w:r>
      <w:r w:rsidR="001D6C1E">
        <w:rPr>
          <w:rFonts w:ascii="Calibri" w:hAnsi="Calibri" w:cs="Calibri"/>
          <w:b/>
          <w:sz w:val="24"/>
          <w:szCs w:val="24"/>
        </w:rPr>
        <w:t xml:space="preserve"> </w:t>
      </w:r>
      <w:r w:rsidRPr="00EF2491">
        <w:rPr>
          <w:rFonts w:ascii="Calibri" w:hAnsi="Calibri" w:cs="Calibri"/>
          <w:b/>
          <w:sz w:val="24"/>
          <w:szCs w:val="24"/>
        </w:rPr>
        <w:t>1</w:t>
      </w:r>
      <w:r w:rsidR="007B5330">
        <w:rPr>
          <w:rFonts w:ascii="Calibri" w:hAnsi="Calibri" w:cs="Calibri"/>
          <w:b/>
          <w:sz w:val="24"/>
          <w:szCs w:val="24"/>
        </w:rPr>
        <w:t>:</w:t>
      </w:r>
      <w:r w:rsidR="001D6C1E">
        <w:rPr>
          <w:rFonts w:ascii="Calibri" w:hAnsi="Calibri" w:cs="Calibri"/>
          <w:b/>
          <w:sz w:val="24"/>
          <w:szCs w:val="24"/>
        </w:rPr>
        <w:t xml:space="preserve"> </w:t>
      </w:r>
      <w:r w:rsidR="008745DB" w:rsidRPr="00EF2491">
        <w:rPr>
          <w:rFonts w:ascii="Calibri" w:hAnsi="Calibri" w:cs="Calibri"/>
          <w:b/>
          <w:sz w:val="24"/>
          <w:szCs w:val="24"/>
        </w:rPr>
        <w:t>Equipment</w:t>
      </w:r>
      <w:r w:rsidR="001D6C1E">
        <w:rPr>
          <w:rFonts w:ascii="Calibri" w:hAnsi="Calibri" w:cs="Calibri"/>
          <w:b/>
          <w:sz w:val="24"/>
          <w:szCs w:val="24"/>
        </w:rPr>
        <w:t xml:space="preserve"> </w:t>
      </w:r>
      <w:r w:rsidR="00EF6828" w:rsidRPr="00EF2491">
        <w:rPr>
          <w:rFonts w:ascii="Calibri" w:hAnsi="Calibri" w:cs="Calibri"/>
          <w:b/>
          <w:sz w:val="24"/>
          <w:szCs w:val="24"/>
        </w:rPr>
        <w:t>and</w:t>
      </w:r>
      <w:r w:rsidR="001D6C1E">
        <w:rPr>
          <w:rFonts w:ascii="Calibri" w:hAnsi="Calibri" w:cs="Calibri"/>
          <w:b/>
          <w:sz w:val="24"/>
          <w:szCs w:val="24"/>
        </w:rPr>
        <w:t xml:space="preserve"> </w:t>
      </w:r>
      <w:r w:rsidR="00EF6828" w:rsidRPr="00EF2491">
        <w:rPr>
          <w:rFonts w:ascii="Calibri" w:hAnsi="Calibri" w:cs="Calibri"/>
          <w:b/>
          <w:sz w:val="24"/>
          <w:szCs w:val="24"/>
        </w:rPr>
        <w:t>steps</w:t>
      </w:r>
      <w:r w:rsidR="001D6C1E">
        <w:rPr>
          <w:rFonts w:ascii="Calibri" w:hAnsi="Calibri" w:cs="Calibri"/>
          <w:b/>
          <w:sz w:val="24"/>
          <w:szCs w:val="24"/>
        </w:rPr>
        <w:t xml:space="preserve"> </w:t>
      </w:r>
      <w:r w:rsidR="008745DB" w:rsidRPr="00EF2491">
        <w:rPr>
          <w:rFonts w:ascii="Calibri" w:hAnsi="Calibri" w:cs="Calibri"/>
          <w:b/>
          <w:sz w:val="24"/>
          <w:szCs w:val="24"/>
        </w:rPr>
        <w:t>for</w:t>
      </w:r>
      <w:r w:rsidR="001D6C1E">
        <w:rPr>
          <w:rFonts w:ascii="Calibri" w:hAnsi="Calibri" w:cs="Calibri"/>
          <w:b/>
          <w:sz w:val="24"/>
          <w:szCs w:val="24"/>
        </w:rPr>
        <w:t xml:space="preserve"> </w:t>
      </w:r>
      <w:r w:rsidR="008745DB" w:rsidRPr="00EF2491">
        <w:rPr>
          <w:rFonts w:ascii="Calibri" w:hAnsi="Calibri" w:cs="Calibri"/>
          <w:b/>
          <w:sz w:val="24"/>
          <w:szCs w:val="24"/>
        </w:rPr>
        <w:t>anesthesia</w:t>
      </w:r>
      <w:r w:rsidR="00EF6828" w:rsidRPr="00EF2491">
        <w:rPr>
          <w:rFonts w:ascii="Calibri" w:hAnsi="Calibri" w:cs="Calibri"/>
          <w:b/>
          <w:sz w:val="24"/>
          <w:szCs w:val="24"/>
        </w:rPr>
        <w:t>.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EF6828" w:rsidRPr="001C06FB">
        <w:rPr>
          <w:rFonts w:ascii="Calibri" w:hAnsi="Calibri" w:cs="Calibri"/>
          <w:sz w:val="24"/>
          <w:szCs w:val="24"/>
        </w:rPr>
        <w:t>(</w:t>
      </w:r>
      <w:r w:rsidR="00EF6828" w:rsidRPr="00EF2491">
        <w:rPr>
          <w:rFonts w:ascii="Calibri" w:hAnsi="Calibri" w:cs="Calibri"/>
          <w:b/>
          <w:sz w:val="24"/>
          <w:szCs w:val="24"/>
        </w:rPr>
        <w:t>A</w:t>
      </w:r>
      <w:r w:rsidR="00EF6828" w:rsidRPr="001C06FB">
        <w:rPr>
          <w:rFonts w:ascii="Calibri" w:hAnsi="Calibri" w:cs="Calibri"/>
          <w:sz w:val="24"/>
          <w:szCs w:val="24"/>
        </w:rPr>
        <w:t>)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EF6828" w:rsidRPr="00EF2491">
        <w:rPr>
          <w:rFonts w:ascii="Calibri" w:hAnsi="Calibri" w:cs="Calibri"/>
          <w:sz w:val="24"/>
          <w:szCs w:val="24"/>
        </w:rPr>
        <w:t>Picture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EF6828" w:rsidRPr="00EF2491">
        <w:rPr>
          <w:rFonts w:ascii="Calibri" w:hAnsi="Calibri" w:cs="Calibri"/>
          <w:sz w:val="24"/>
          <w:szCs w:val="24"/>
        </w:rPr>
        <w:t>of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7B5330">
        <w:rPr>
          <w:rFonts w:ascii="Calibri" w:hAnsi="Calibri" w:cs="Calibri"/>
          <w:sz w:val="24"/>
          <w:szCs w:val="24"/>
        </w:rPr>
        <w:t>the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EF6828" w:rsidRPr="00EF2491">
        <w:rPr>
          <w:rFonts w:ascii="Calibri" w:hAnsi="Calibri" w:cs="Calibri"/>
          <w:sz w:val="24"/>
          <w:szCs w:val="24"/>
        </w:rPr>
        <w:t>equipment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EF6828" w:rsidRPr="00EF2491">
        <w:rPr>
          <w:rFonts w:ascii="Calibri" w:hAnsi="Calibri" w:cs="Calibri"/>
          <w:sz w:val="24"/>
          <w:szCs w:val="24"/>
        </w:rPr>
        <w:t>to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4F6EE7" w:rsidRPr="00EF2491">
        <w:rPr>
          <w:rFonts w:ascii="Calibri" w:hAnsi="Calibri" w:cs="Calibri"/>
          <w:sz w:val="24"/>
          <w:szCs w:val="24"/>
        </w:rPr>
        <w:t>be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EF6828" w:rsidRPr="00EF2491">
        <w:rPr>
          <w:rFonts w:ascii="Calibri" w:hAnsi="Calibri" w:cs="Calibri"/>
          <w:sz w:val="24"/>
          <w:szCs w:val="24"/>
        </w:rPr>
        <w:t>prepare</w:t>
      </w:r>
      <w:r w:rsidR="004F6EE7" w:rsidRPr="00EF2491">
        <w:rPr>
          <w:rFonts w:ascii="Calibri" w:hAnsi="Calibri" w:cs="Calibri"/>
          <w:sz w:val="24"/>
          <w:szCs w:val="24"/>
        </w:rPr>
        <w:t>d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EF6828" w:rsidRPr="00EF2491">
        <w:rPr>
          <w:rFonts w:ascii="Calibri" w:hAnsi="Calibri" w:cs="Calibri"/>
          <w:sz w:val="24"/>
          <w:szCs w:val="24"/>
        </w:rPr>
        <w:t>before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EF6828" w:rsidRPr="00EF2491">
        <w:rPr>
          <w:rFonts w:ascii="Calibri" w:hAnsi="Calibri" w:cs="Calibri"/>
          <w:sz w:val="24"/>
          <w:szCs w:val="24"/>
        </w:rPr>
        <w:t>starting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EF6828" w:rsidRPr="00EF2491">
        <w:rPr>
          <w:rFonts w:ascii="Calibri" w:hAnsi="Calibri" w:cs="Calibri"/>
          <w:sz w:val="24"/>
          <w:szCs w:val="24"/>
        </w:rPr>
        <w:t>anesthesia.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EF6828" w:rsidRPr="001C06FB">
        <w:rPr>
          <w:rFonts w:ascii="Calibri" w:hAnsi="Calibri" w:cs="Calibri"/>
          <w:sz w:val="24"/>
          <w:szCs w:val="24"/>
        </w:rPr>
        <w:t>(</w:t>
      </w:r>
      <w:r w:rsidR="00EF6828" w:rsidRPr="00EF2491">
        <w:rPr>
          <w:rFonts w:ascii="Calibri" w:hAnsi="Calibri" w:cs="Calibri"/>
          <w:b/>
          <w:sz w:val="24"/>
          <w:szCs w:val="24"/>
        </w:rPr>
        <w:t>B</w:t>
      </w:r>
      <w:r w:rsidR="00EF6828" w:rsidRPr="001C06FB">
        <w:rPr>
          <w:rFonts w:ascii="Calibri" w:hAnsi="Calibri" w:cs="Calibri"/>
          <w:sz w:val="24"/>
          <w:szCs w:val="24"/>
        </w:rPr>
        <w:t>)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EF6828" w:rsidRPr="00EF2491">
        <w:rPr>
          <w:rFonts w:ascii="Calibri" w:hAnsi="Calibri" w:cs="Calibri"/>
          <w:sz w:val="24"/>
          <w:szCs w:val="24"/>
        </w:rPr>
        <w:t>Isoflurane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EF6828" w:rsidRPr="00EF2491">
        <w:rPr>
          <w:rFonts w:ascii="Calibri" w:hAnsi="Calibri" w:cs="Calibri"/>
          <w:sz w:val="24"/>
          <w:szCs w:val="24"/>
        </w:rPr>
        <w:t>pump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EF6828" w:rsidRPr="00EF2491">
        <w:rPr>
          <w:rFonts w:ascii="Calibri" w:hAnsi="Calibri" w:cs="Calibri"/>
          <w:sz w:val="24"/>
          <w:szCs w:val="24"/>
        </w:rPr>
        <w:t>and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EF6828" w:rsidRPr="00EF2491">
        <w:rPr>
          <w:rFonts w:ascii="Calibri" w:hAnsi="Calibri" w:cs="Calibri"/>
          <w:sz w:val="24"/>
          <w:szCs w:val="24"/>
        </w:rPr>
        <w:t>induction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EF6828" w:rsidRPr="00EF2491">
        <w:rPr>
          <w:rFonts w:ascii="Calibri" w:hAnsi="Calibri" w:cs="Calibri"/>
          <w:sz w:val="24"/>
          <w:szCs w:val="24"/>
        </w:rPr>
        <w:t>chamber.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EF6828" w:rsidRPr="001C06FB">
        <w:rPr>
          <w:rFonts w:ascii="Calibri" w:hAnsi="Calibri" w:cs="Calibri"/>
          <w:sz w:val="24"/>
          <w:szCs w:val="24"/>
        </w:rPr>
        <w:t>(</w:t>
      </w:r>
      <w:r w:rsidR="00EF6828" w:rsidRPr="00EF2491">
        <w:rPr>
          <w:rFonts w:ascii="Calibri" w:hAnsi="Calibri" w:cs="Calibri"/>
          <w:b/>
          <w:sz w:val="24"/>
          <w:szCs w:val="24"/>
        </w:rPr>
        <w:t>C</w:t>
      </w:r>
      <w:r w:rsidR="00EF6828" w:rsidRPr="001C06FB">
        <w:rPr>
          <w:rFonts w:ascii="Calibri" w:hAnsi="Calibri" w:cs="Calibri"/>
          <w:sz w:val="24"/>
          <w:szCs w:val="24"/>
        </w:rPr>
        <w:t>)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355EEC" w:rsidRPr="00EF2491">
        <w:rPr>
          <w:rFonts w:ascii="Calibri" w:hAnsi="Calibri" w:cs="Calibri"/>
          <w:sz w:val="24"/>
          <w:szCs w:val="24"/>
        </w:rPr>
        <w:t>Tourniquet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355EEC" w:rsidRPr="00EF2491">
        <w:rPr>
          <w:rFonts w:ascii="Calibri" w:hAnsi="Calibri" w:cs="Calibri"/>
          <w:sz w:val="24"/>
          <w:szCs w:val="24"/>
        </w:rPr>
        <w:t>placement</w:t>
      </w:r>
      <w:r w:rsidR="00AD6CC9" w:rsidRPr="00EF2491">
        <w:rPr>
          <w:rFonts w:ascii="Calibri" w:hAnsi="Calibri" w:cs="Calibri"/>
          <w:sz w:val="24"/>
          <w:szCs w:val="24"/>
        </w:rPr>
        <w:t>.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AD6CC9" w:rsidRPr="001C06FB">
        <w:rPr>
          <w:rFonts w:ascii="Calibri" w:hAnsi="Calibri" w:cs="Calibri"/>
          <w:sz w:val="24"/>
          <w:szCs w:val="24"/>
        </w:rPr>
        <w:t>(</w:t>
      </w:r>
      <w:r w:rsidR="00AD6CC9" w:rsidRPr="00EF2491">
        <w:rPr>
          <w:rFonts w:ascii="Calibri" w:hAnsi="Calibri" w:cs="Calibri"/>
          <w:b/>
          <w:sz w:val="24"/>
          <w:szCs w:val="24"/>
        </w:rPr>
        <w:t>D</w:t>
      </w:r>
      <w:r w:rsidR="00AD6CC9" w:rsidRPr="001C06FB">
        <w:rPr>
          <w:rFonts w:ascii="Calibri" w:hAnsi="Calibri" w:cs="Calibri"/>
          <w:sz w:val="24"/>
          <w:szCs w:val="24"/>
        </w:rPr>
        <w:t>)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4F6EE7" w:rsidRPr="00EF2491">
        <w:rPr>
          <w:rFonts w:ascii="Calibri" w:hAnsi="Calibri" w:cs="Calibri"/>
          <w:sz w:val="24"/>
          <w:szCs w:val="24"/>
        </w:rPr>
        <w:t>P</w:t>
      </w:r>
      <w:r w:rsidR="00EF6828" w:rsidRPr="00EF2491">
        <w:rPr>
          <w:rFonts w:ascii="Calibri" w:hAnsi="Calibri" w:cs="Calibri"/>
          <w:sz w:val="24"/>
          <w:szCs w:val="24"/>
        </w:rPr>
        <w:t>icture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EF6828" w:rsidRPr="00EF2491">
        <w:rPr>
          <w:rFonts w:ascii="Calibri" w:hAnsi="Calibri" w:cs="Calibri"/>
          <w:sz w:val="24"/>
          <w:szCs w:val="24"/>
        </w:rPr>
        <w:t>shows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EF6828" w:rsidRPr="00EF2491">
        <w:rPr>
          <w:rFonts w:ascii="Calibri" w:hAnsi="Calibri" w:cs="Calibri"/>
          <w:sz w:val="24"/>
          <w:szCs w:val="24"/>
        </w:rPr>
        <w:t>the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EF6828" w:rsidRPr="00EF2491">
        <w:rPr>
          <w:rFonts w:ascii="Calibri" w:hAnsi="Calibri" w:cs="Calibri"/>
          <w:sz w:val="24"/>
          <w:szCs w:val="24"/>
        </w:rPr>
        <w:t>catheter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AD6CC9" w:rsidRPr="00EF2491">
        <w:rPr>
          <w:rFonts w:ascii="Calibri" w:hAnsi="Calibri" w:cs="Calibri"/>
          <w:sz w:val="24"/>
          <w:szCs w:val="24"/>
        </w:rPr>
        <w:t>has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AD6CC9" w:rsidRPr="00EF2491">
        <w:rPr>
          <w:rFonts w:ascii="Calibri" w:hAnsi="Calibri" w:cs="Calibri"/>
          <w:sz w:val="24"/>
          <w:szCs w:val="24"/>
        </w:rPr>
        <w:t>been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AD6CC9" w:rsidRPr="00EF2491">
        <w:rPr>
          <w:rFonts w:ascii="Calibri" w:hAnsi="Calibri" w:cs="Calibri"/>
          <w:sz w:val="24"/>
          <w:szCs w:val="24"/>
        </w:rPr>
        <w:t>correctly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AD6CC9" w:rsidRPr="00EF2491">
        <w:rPr>
          <w:rFonts w:ascii="Calibri" w:hAnsi="Calibri" w:cs="Calibri"/>
          <w:sz w:val="24"/>
          <w:szCs w:val="24"/>
        </w:rPr>
        <w:t>insert</w:t>
      </w:r>
      <w:r w:rsidR="00EF6828" w:rsidRPr="00EF2491">
        <w:rPr>
          <w:rFonts w:ascii="Calibri" w:hAnsi="Calibri" w:cs="Calibri"/>
          <w:sz w:val="24"/>
          <w:szCs w:val="24"/>
        </w:rPr>
        <w:t>ed;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EF6828" w:rsidRPr="00EF2491">
        <w:rPr>
          <w:rFonts w:ascii="Calibri" w:hAnsi="Calibri" w:cs="Calibri"/>
          <w:sz w:val="24"/>
          <w:szCs w:val="24"/>
        </w:rPr>
        <w:t>note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9042D4">
        <w:rPr>
          <w:rFonts w:ascii="Calibri" w:hAnsi="Calibri" w:cs="Calibri"/>
          <w:sz w:val="24"/>
          <w:szCs w:val="24"/>
        </w:rPr>
        <w:t>the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EF6828" w:rsidRPr="00EF2491">
        <w:rPr>
          <w:rFonts w:ascii="Calibri" w:hAnsi="Calibri" w:cs="Calibri"/>
          <w:sz w:val="24"/>
          <w:szCs w:val="24"/>
        </w:rPr>
        <w:t>drop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EF6828" w:rsidRPr="00EF2491">
        <w:rPr>
          <w:rFonts w:ascii="Calibri" w:hAnsi="Calibri" w:cs="Calibri"/>
          <w:sz w:val="24"/>
          <w:szCs w:val="24"/>
        </w:rPr>
        <w:t>of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EF6828" w:rsidRPr="00EF2491">
        <w:rPr>
          <w:rFonts w:ascii="Calibri" w:hAnsi="Calibri" w:cs="Calibri"/>
          <w:sz w:val="24"/>
          <w:szCs w:val="24"/>
        </w:rPr>
        <w:t>blood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EF6828" w:rsidRPr="00EF2491">
        <w:rPr>
          <w:rFonts w:ascii="Calibri" w:hAnsi="Calibri" w:cs="Calibri"/>
          <w:sz w:val="24"/>
          <w:szCs w:val="24"/>
        </w:rPr>
        <w:t>in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9042D4">
        <w:rPr>
          <w:rFonts w:ascii="Calibri" w:hAnsi="Calibri" w:cs="Calibri"/>
          <w:sz w:val="24"/>
          <w:szCs w:val="24"/>
        </w:rPr>
        <w:t>the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EF6828" w:rsidRPr="00EF2491">
        <w:rPr>
          <w:rFonts w:ascii="Calibri" w:hAnsi="Calibri" w:cs="Calibri"/>
          <w:sz w:val="24"/>
          <w:szCs w:val="24"/>
        </w:rPr>
        <w:t>catheter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EF6828" w:rsidRPr="00EF2491">
        <w:rPr>
          <w:rFonts w:ascii="Calibri" w:hAnsi="Calibri" w:cs="Calibri"/>
          <w:sz w:val="24"/>
          <w:szCs w:val="24"/>
        </w:rPr>
        <w:t>needle,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EF6828" w:rsidRPr="00EF2491">
        <w:rPr>
          <w:rFonts w:ascii="Calibri" w:hAnsi="Calibri" w:cs="Calibri"/>
          <w:sz w:val="24"/>
          <w:szCs w:val="24"/>
        </w:rPr>
        <w:t>which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EF6828" w:rsidRPr="00EF2491">
        <w:rPr>
          <w:rFonts w:ascii="Calibri" w:hAnsi="Calibri" w:cs="Calibri"/>
          <w:sz w:val="24"/>
          <w:szCs w:val="24"/>
        </w:rPr>
        <w:t>is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EF6828" w:rsidRPr="00EF2491">
        <w:rPr>
          <w:rFonts w:ascii="Calibri" w:hAnsi="Calibri" w:cs="Calibri"/>
          <w:sz w:val="24"/>
          <w:szCs w:val="24"/>
        </w:rPr>
        <w:t>a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EF6828" w:rsidRPr="00EF2491">
        <w:rPr>
          <w:rFonts w:ascii="Calibri" w:hAnsi="Calibri" w:cs="Calibri"/>
          <w:sz w:val="24"/>
          <w:szCs w:val="24"/>
        </w:rPr>
        <w:t>positive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EF6828" w:rsidRPr="00EF2491">
        <w:rPr>
          <w:rFonts w:ascii="Calibri" w:hAnsi="Calibri" w:cs="Calibri"/>
          <w:sz w:val="24"/>
          <w:szCs w:val="24"/>
        </w:rPr>
        <w:t>sign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EF6828" w:rsidRPr="00EF2491">
        <w:rPr>
          <w:rFonts w:ascii="Calibri" w:hAnsi="Calibri" w:cs="Calibri"/>
          <w:sz w:val="24"/>
          <w:szCs w:val="24"/>
        </w:rPr>
        <w:t>of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9042D4">
        <w:rPr>
          <w:rFonts w:ascii="Calibri" w:hAnsi="Calibri" w:cs="Calibri"/>
          <w:sz w:val="24"/>
          <w:szCs w:val="24"/>
        </w:rPr>
        <w:t>a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4F6EE7" w:rsidRPr="00EF2491">
        <w:rPr>
          <w:rFonts w:ascii="Calibri" w:hAnsi="Calibri" w:cs="Calibri"/>
          <w:sz w:val="24"/>
          <w:szCs w:val="24"/>
        </w:rPr>
        <w:t>correct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EF6828" w:rsidRPr="00EF2491">
        <w:rPr>
          <w:rFonts w:ascii="Calibri" w:hAnsi="Calibri" w:cs="Calibri"/>
          <w:sz w:val="24"/>
          <w:szCs w:val="24"/>
        </w:rPr>
        <w:t>location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EF6828" w:rsidRPr="00EF2491">
        <w:rPr>
          <w:rFonts w:ascii="Calibri" w:hAnsi="Calibri" w:cs="Calibri"/>
          <w:sz w:val="24"/>
          <w:szCs w:val="24"/>
        </w:rPr>
        <w:t>in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9042D4">
        <w:rPr>
          <w:rFonts w:ascii="Calibri" w:hAnsi="Calibri" w:cs="Calibri"/>
          <w:sz w:val="24"/>
          <w:szCs w:val="24"/>
        </w:rPr>
        <w:t>the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EF6828" w:rsidRPr="00EF2491">
        <w:rPr>
          <w:rFonts w:ascii="Calibri" w:hAnsi="Calibri" w:cs="Calibri"/>
          <w:sz w:val="24"/>
          <w:szCs w:val="24"/>
        </w:rPr>
        <w:t>vein.</w:t>
      </w:r>
    </w:p>
    <w:p w14:paraId="58D20845" w14:textId="77777777" w:rsidR="003D6299" w:rsidRPr="00EF2491" w:rsidRDefault="003D6299" w:rsidP="00ED5BD6">
      <w:pPr>
        <w:pStyle w:val="NoSpacing"/>
        <w:jc w:val="both"/>
        <w:rPr>
          <w:rFonts w:ascii="Calibri" w:hAnsi="Calibri" w:cs="Calibri"/>
          <w:sz w:val="24"/>
          <w:szCs w:val="24"/>
        </w:rPr>
      </w:pPr>
    </w:p>
    <w:p w14:paraId="3B53C8B6" w14:textId="1189EF7A" w:rsidR="004F4D5D" w:rsidRPr="00EF2491" w:rsidRDefault="00752192" w:rsidP="00ED5BD6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EF2491">
        <w:rPr>
          <w:rFonts w:ascii="Calibri" w:hAnsi="Calibri" w:cs="Calibri"/>
          <w:b/>
          <w:sz w:val="24"/>
          <w:szCs w:val="24"/>
        </w:rPr>
        <w:t>Figure</w:t>
      </w:r>
      <w:r w:rsidR="001D6C1E">
        <w:rPr>
          <w:rFonts w:ascii="Calibri" w:hAnsi="Calibri" w:cs="Calibri"/>
          <w:b/>
          <w:sz w:val="24"/>
          <w:szCs w:val="24"/>
        </w:rPr>
        <w:t xml:space="preserve"> </w:t>
      </w:r>
      <w:r w:rsidRPr="00EF2491">
        <w:rPr>
          <w:rFonts w:ascii="Calibri" w:hAnsi="Calibri" w:cs="Calibri"/>
          <w:b/>
          <w:sz w:val="24"/>
          <w:szCs w:val="24"/>
        </w:rPr>
        <w:t>2</w:t>
      </w:r>
      <w:r w:rsidR="009042D4">
        <w:rPr>
          <w:rFonts w:ascii="Calibri" w:hAnsi="Calibri" w:cs="Calibri"/>
          <w:b/>
          <w:sz w:val="24"/>
          <w:szCs w:val="24"/>
        </w:rPr>
        <w:t>:</w:t>
      </w:r>
      <w:r w:rsidR="001D6C1E">
        <w:rPr>
          <w:rFonts w:ascii="Calibri" w:hAnsi="Calibri" w:cs="Calibri"/>
          <w:b/>
          <w:sz w:val="24"/>
          <w:szCs w:val="24"/>
        </w:rPr>
        <w:t xml:space="preserve"> </w:t>
      </w:r>
      <w:r w:rsidR="00F46B32" w:rsidRPr="00EF2491">
        <w:rPr>
          <w:rFonts w:ascii="Calibri" w:hAnsi="Calibri" w:cs="Calibri"/>
          <w:b/>
          <w:sz w:val="24"/>
          <w:szCs w:val="24"/>
        </w:rPr>
        <w:t>Whisker</w:t>
      </w:r>
      <w:r w:rsidR="001D6C1E">
        <w:rPr>
          <w:rFonts w:ascii="Calibri" w:hAnsi="Calibri" w:cs="Calibri"/>
          <w:b/>
          <w:sz w:val="24"/>
          <w:szCs w:val="24"/>
        </w:rPr>
        <w:t xml:space="preserve"> </w:t>
      </w:r>
      <w:r w:rsidR="00F46B32" w:rsidRPr="00EF2491">
        <w:rPr>
          <w:rFonts w:ascii="Calibri" w:hAnsi="Calibri" w:cs="Calibri"/>
          <w:b/>
          <w:sz w:val="24"/>
          <w:szCs w:val="24"/>
        </w:rPr>
        <w:t>stimulation.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05781C" w:rsidRPr="00EF2491">
        <w:rPr>
          <w:rFonts w:ascii="Calibri" w:hAnsi="Calibri" w:cs="Calibri"/>
          <w:sz w:val="24"/>
          <w:szCs w:val="24"/>
        </w:rPr>
        <w:t>All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05781C" w:rsidRPr="00EF2491">
        <w:rPr>
          <w:rFonts w:ascii="Calibri" w:hAnsi="Calibri" w:cs="Calibri"/>
          <w:sz w:val="24"/>
          <w:szCs w:val="24"/>
        </w:rPr>
        <w:t>right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05781C" w:rsidRPr="00EF2491">
        <w:rPr>
          <w:rFonts w:ascii="Calibri" w:hAnsi="Calibri" w:cs="Calibri"/>
          <w:sz w:val="24"/>
          <w:szCs w:val="24"/>
        </w:rPr>
        <w:t>whiskers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05781C" w:rsidRPr="00EF2491">
        <w:rPr>
          <w:rFonts w:ascii="Calibri" w:hAnsi="Calibri" w:cs="Calibri"/>
          <w:sz w:val="24"/>
          <w:szCs w:val="24"/>
        </w:rPr>
        <w:t>are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05781C" w:rsidRPr="00EF2491">
        <w:rPr>
          <w:rFonts w:ascii="Calibri" w:hAnsi="Calibri" w:cs="Calibri"/>
          <w:sz w:val="24"/>
          <w:szCs w:val="24"/>
        </w:rPr>
        <w:t>trapped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05781C" w:rsidRPr="00EF2491">
        <w:rPr>
          <w:rFonts w:ascii="Calibri" w:hAnsi="Calibri" w:cs="Calibri"/>
          <w:sz w:val="24"/>
          <w:szCs w:val="24"/>
        </w:rPr>
        <w:t>in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05781C" w:rsidRPr="00EF2491">
        <w:rPr>
          <w:rFonts w:ascii="Calibri" w:hAnsi="Calibri" w:cs="Calibri"/>
          <w:sz w:val="24"/>
          <w:szCs w:val="24"/>
        </w:rPr>
        <w:t>a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4F4D5D" w:rsidRPr="00EF2491">
        <w:rPr>
          <w:rFonts w:ascii="Calibri" w:hAnsi="Calibri" w:cs="Calibri"/>
          <w:sz w:val="24"/>
          <w:szCs w:val="24"/>
        </w:rPr>
        <w:t>sail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05781C" w:rsidRPr="00EF2491">
        <w:rPr>
          <w:rFonts w:ascii="Calibri" w:hAnsi="Calibri" w:cs="Calibri"/>
          <w:sz w:val="24"/>
          <w:szCs w:val="24"/>
        </w:rPr>
        <w:t>made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05781C" w:rsidRPr="00EF2491">
        <w:rPr>
          <w:rFonts w:ascii="Calibri" w:hAnsi="Calibri" w:cs="Calibri"/>
          <w:sz w:val="24"/>
          <w:szCs w:val="24"/>
        </w:rPr>
        <w:t>with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05781C" w:rsidRPr="00EF2491">
        <w:rPr>
          <w:rFonts w:ascii="Calibri" w:hAnsi="Calibri" w:cs="Calibri"/>
          <w:sz w:val="24"/>
          <w:szCs w:val="24"/>
        </w:rPr>
        <w:t>paper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05781C" w:rsidRPr="00EF2491">
        <w:rPr>
          <w:rFonts w:ascii="Calibri" w:hAnsi="Calibri" w:cs="Calibri"/>
          <w:sz w:val="24"/>
          <w:szCs w:val="24"/>
        </w:rPr>
        <w:t>tape</w:t>
      </w:r>
      <w:r w:rsidR="00034212" w:rsidRPr="00EF2491">
        <w:rPr>
          <w:rFonts w:ascii="Calibri" w:hAnsi="Calibri" w:cs="Calibri"/>
          <w:sz w:val="24"/>
          <w:szCs w:val="24"/>
        </w:rPr>
        <w:t>.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034212" w:rsidRPr="00EF2491">
        <w:rPr>
          <w:rFonts w:ascii="Calibri" w:hAnsi="Calibri" w:cs="Calibri"/>
          <w:sz w:val="24"/>
          <w:szCs w:val="24"/>
        </w:rPr>
        <w:t>The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034212" w:rsidRPr="00EF2491">
        <w:rPr>
          <w:rFonts w:ascii="Calibri" w:hAnsi="Calibri" w:cs="Calibri"/>
          <w:sz w:val="24"/>
          <w:szCs w:val="24"/>
        </w:rPr>
        <w:t>sail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05781C" w:rsidRPr="00EF2491">
        <w:rPr>
          <w:rFonts w:ascii="Calibri" w:hAnsi="Calibri" w:cs="Calibri"/>
          <w:sz w:val="24"/>
          <w:szCs w:val="24"/>
        </w:rPr>
        <w:t>allow</w:t>
      </w:r>
      <w:r w:rsidR="004F6EE7" w:rsidRPr="00EF2491">
        <w:rPr>
          <w:rFonts w:ascii="Calibri" w:hAnsi="Calibri" w:cs="Calibri"/>
          <w:sz w:val="24"/>
          <w:szCs w:val="24"/>
        </w:rPr>
        <w:t>s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05781C" w:rsidRPr="00EF2491">
        <w:rPr>
          <w:rFonts w:ascii="Calibri" w:hAnsi="Calibri" w:cs="Calibri"/>
          <w:sz w:val="24"/>
          <w:szCs w:val="24"/>
        </w:rPr>
        <w:t>all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05781C" w:rsidRPr="00EF2491">
        <w:rPr>
          <w:rFonts w:ascii="Calibri" w:hAnsi="Calibri" w:cs="Calibri"/>
          <w:sz w:val="24"/>
          <w:szCs w:val="24"/>
        </w:rPr>
        <w:t>right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4F4D5D" w:rsidRPr="00EF2491">
        <w:rPr>
          <w:rFonts w:ascii="Calibri" w:hAnsi="Calibri" w:cs="Calibri"/>
          <w:sz w:val="24"/>
          <w:szCs w:val="24"/>
        </w:rPr>
        <w:t>whiskers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4F4D5D" w:rsidRPr="00EF2491">
        <w:rPr>
          <w:rFonts w:ascii="Calibri" w:hAnsi="Calibri" w:cs="Calibri"/>
          <w:sz w:val="24"/>
          <w:szCs w:val="24"/>
        </w:rPr>
        <w:t>to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4F4D5D" w:rsidRPr="00EF2491">
        <w:rPr>
          <w:rFonts w:ascii="Calibri" w:hAnsi="Calibri" w:cs="Calibri"/>
          <w:sz w:val="24"/>
          <w:szCs w:val="24"/>
        </w:rPr>
        <w:t>be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05781C" w:rsidRPr="00EF2491">
        <w:rPr>
          <w:rFonts w:ascii="Calibri" w:hAnsi="Calibri" w:cs="Calibri"/>
          <w:sz w:val="24"/>
          <w:szCs w:val="24"/>
        </w:rPr>
        <w:t>stimulated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05781C" w:rsidRPr="00EF2491">
        <w:rPr>
          <w:rFonts w:ascii="Calibri" w:hAnsi="Calibri" w:cs="Calibri"/>
          <w:sz w:val="24"/>
          <w:szCs w:val="24"/>
        </w:rPr>
        <w:t>at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05781C" w:rsidRPr="00EF2491">
        <w:rPr>
          <w:rFonts w:ascii="Calibri" w:hAnsi="Calibri" w:cs="Calibri"/>
          <w:sz w:val="24"/>
          <w:szCs w:val="24"/>
        </w:rPr>
        <w:t>the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05781C" w:rsidRPr="00EF2491">
        <w:rPr>
          <w:rFonts w:ascii="Calibri" w:hAnsi="Calibri" w:cs="Calibri"/>
          <w:sz w:val="24"/>
          <w:szCs w:val="24"/>
        </w:rPr>
        <w:t>same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05781C" w:rsidRPr="00EF2491">
        <w:rPr>
          <w:rFonts w:ascii="Calibri" w:hAnsi="Calibri" w:cs="Calibri"/>
          <w:sz w:val="24"/>
          <w:szCs w:val="24"/>
        </w:rPr>
        <w:t>time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05781C" w:rsidRPr="00EF2491">
        <w:rPr>
          <w:rFonts w:ascii="Calibri" w:hAnsi="Calibri" w:cs="Calibri"/>
          <w:sz w:val="24"/>
          <w:szCs w:val="24"/>
        </w:rPr>
        <w:t>with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4F4D5D" w:rsidRPr="00EF2491">
        <w:rPr>
          <w:rFonts w:ascii="Calibri" w:hAnsi="Calibri" w:cs="Calibri"/>
          <w:sz w:val="24"/>
          <w:szCs w:val="24"/>
        </w:rPr>
        <w:t>the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4F4D5D" w:rsidRPr="00EF2491">
        <w:rPr>
          <w:rFonts w:ascii="Calibri" w:hAnsi="Calibri" w:cs="Calibri"/>
          <w:sz w:val="24"/>
          <w:szCs w:val="24"/>
        </w:rPr>
        <w:t>air-puff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4F4D5D" w:rsidRPr="00EF2491">
        <w:rPr>
          <w:rFonts w:ascii="Calibri" w:hAnsi="Calibri" w:cs="Calibri"/>
          <w:sz w:val="24"/>
          <w:szCs w:val="24"/>
        </w:rPr>
        <w:t>system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034212" w:rsidRPr="00EF2491">
        <w:rPr>
          <w:rFonts w:ascii="Calibri" w:hAnsi="Calibri" w:cs="Calibri"/>
          <w:sz w:val="24"/>
          <w:szCs w:val="24"/>
        </w:rPr>
        <w:t>and</w:t>
      </w:r>
      <w:r w:rsidR="009042D4">
        <w:rPr>
          <w:rFonts w:ascii="Calibri" w:hAnsi="Calibri" w:cs="Calibri"/>
          <w:sz w:val="24"/>
          <w:szCs w:val="24"/>
        </w:rPr>
        <w:t>,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034212" w:rsidRPr="00EF2491">
        <w:rPr>
          <w:rFonts w:ascii="Calibri" w:hAnsi="Calibri" w:cs="Calibri"/>
          <w:sz w:val="24"/>
          <w:szCs w:val="24"/>
        </w:rPr>
        <w:t>therefore</w:t>
      </w:r>
      <w:r w:rsidR="009042D4">
        <w:rPr>
          <w:rFonts w:ascii="Calibri" w:hAnsi="Calibri" w:cs="Calibri"/>
          <w:sz w:val="24"/>
          <w:szCs w:val="24"/>
        </w:rPr>
        <w:t>,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4F6EE7" w:rsidRPr="00EF2491">
        <w:rPr>
          <w:rFonts w:ascii="Calibri" w:hAnsi="Calibri" w:cs="Calibri"/>
          <w:sz w:val="24"/>
          <w:szCs w:val="24"/>
        </w:rPr>
        <w:t>maximizes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034212" w:rsidRPr="00EF2491">
        <w:rPr>
          <w:rFonts w:ascii="Calibri" w:hAnsi="Calibri" w:cs="Calibri"/>
          <w:sz w:val="24"/>
          <w:szCs w:val="24"/>
        </w:rPr>
        <w:t>the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034212" w:rsidRPr="00EF2491">
        <w:rPr>
          <w:rFonts w:ascii="Calibri" w:hAnsi="Calibri" w:cs="Calibri"/>
          <w:sz w:val="24"/>
          <w:szCs w:val="24"/>
        </w:rPr>
        <w:t>neuronal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034212" w:rsidRPr="00EF2491">
        <w:rPr>
          <w:rFonts w:ascii="Calibri" w:hAnsi="Calibri" w:cs="Calibri"/>
          <w:sz w:val="24"/>
          <w:szCs w:val="24"/>
        </w:rPr>
        <w:t>activation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034212" w:rsidRPr="00EF2491">
        <w:rPr>
          <w:rFonts w:ascii="Calibri" w:hAnsi="Calibri" w:cs="Calibri"/>
          <w:sz w:val="24"/>
          <w:szCs w:val="24"/>
        </w:rPr>
        <w:t>of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034212" w:rsidRPr="00EF2491">
        <w:rPr>
          <w:rFonts w:ascii="Calibri" w:hAnsi="Calibri" w:cs="Calibri"/>
          <w:sz w:val="24"/>
          <w:szCs w:val="24"/>
        </w:rPr>
        <w:t>the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034212" w:rsidRPr="00EF2491">
        <w:rPr>
          <w:rFonts w:ascii="Calibri" w:hAnsi="Calibri" w:cs="Calibri"/>
          <w:sz w:val="24"/>
          <w:szCs w:val="24"/>
        </w:rPr>
        <w:t>barrel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034212" w:rsidRPr="00EF2491">
        <w:rPr>
          <w:rFonts w:ascii="Calibri" w:hAnsi="Calibri" w:cs="Calibri"/>
          <w:sz w:val="24"/>
          <w:szCs w:val="24"/>
        </w:rPr>
        <w:t>cortex</w:t>
      </w:r>
      <w:r w:rsidR="004F4D5D" w:rsidRPr="00EF2491">
        <w:rPr>
          <w:rFonts w:ascii="Calibri" w:hAnsi="Calibri" w:cs="Calibri"/>
          <w:sz w:val="24"/>
          <w:szCs w:val="24"/>
        </w:rPr>
        <w:t>.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E56089" w:rsidRPr="00EF2491">
        <w:rPr>
          <w:rFonts w:ascii="Calibri" w:hAnsi="Calibri" w:cs="Calibri"/>
          <w:sz w:val="24"/>
          <w:szCs w:val="24"/>
        </w:rPr>
        <w:t>The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E56089" w:rsidRPr="00EF2491">
        <w:rPr>
          <w:rFonts w:ascii="Calibri" w:hAnsi="Calibri" w:cs="Calibri"/>
          <w:sz w:val="24"/>
          <w:szCs w:val="24"/>
        </w:rPr>
        <w:t>outlet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4F4D5D" w:rsidRPr="00EF2491">
        <w:rPr>
          <w:rFonts w:ascii="Calibri" w:hAnsi="Calibri" w:cs="Calibri"/>
          <w:sz w:val="24"/>
          <w:szCs w:val="24"/>
        </w:rPr>
        <w:t>of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4F4D5D" w:rsidRPr="00EF2491">
        <w:rPr>
          <w:rFonts w:ascii="Calibri" w:hAnsi="Calibri" w:cs="Calibri"/>
          <w:sz w:val="24"/>
          <w:szCs w:val="24"/>
        </w:rPr>
        <w:t>the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4F4D5D" w:rsidRPr="00EF2491">
        <w:rPr>
          <w:rFonts w:ascii="Calibri" w:hAnsi="Calibri" w:cs="Calibri"/>
          <w:sz w:val="24"/>
          <w:szCs w:val="24"/>
        </w:rPr>
        <w:t>air-puff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4F4D5D" w:rsidRPr="00EF2491">
        <w:rPr>
          <w:rFonts w:ascii="Calibri" w:hAnsi="Calibri" w:cs="Calibri"/>
          <w:sz w:val="24"/>
          <w:szCs w:val="24"/>
        </w:rPr>
        <w:t>system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F46B32" w:rsidRPr="00EF2491">
        <w:rPr>
          <w:rFonts w:ascii="Calibri" w:hAnsi="Calibri" w:cs="Calibri"/>
          <w:sz w:val="24"/>
          <w:szCs w:val="24"/>
        </w:rPr>
        <w:t>(black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F46B32" w:rsidRPr="00EF2491">
        <w:rPr>
          <w:rFonts w:ascii="Calibri" w:hAnsi="Calibri" w:cs="Calibri"/>
          <w:sz w:val="24"/>
          <w:szCs w:val="24"/>
        </w:rPr>
        <w:t>tube)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4F6EE7" w:rsidRPr="00EF2491">
        <w:rPr>
          <w:rFonts w:ascii="Calibri" w:hAnsi="Calibri" w:cs="Calibri"/>
          <w:sz w:val="24"/>
          <w:szCs w:val="24"/>
        </w:rPr>
        <w:t>should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7C2BE7" w:rsidRPr="00EF2491">
        <w:rPr>
          <w:rFonts w:ascii="Calibri" w:hAnsi="Calibri" w:cs="Calibri"/>
          <w:sz w:val="24"/>
          <w:szCs w:val="24"/>
        </w:rPr>
        <w:t>be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7C2BE7" w:rsidRPr="00EF2491">
        <w:rPr>
          <w:rFonts w:ascii="Calibri" w:hAnsi="Calibri" w:cs="Calibri"/>
          <w:sz w:val="24"/>
          <w:szCs w:val="24"/>
        </w:rPr>
        <w:t>located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7C2BE7" w:rsidRPr="00EF2491">
        <w:rPr>
          <w:rFonts w:ascii="Calibri" w:hAnsi="Calibri" w:cs="Calibri"/>
          <w:sz w:val="24"/>
          <w:szCs w:val="24"/>
        </w:rPr>
        <w:t>around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7C2BE7" w:rsidRPr="00EF2491">
        <w:rPr>
          <w:rFonts w:ascii="Calibri" w:hAnsi="Calibri" w:cs="Calibri"/>
          <w:sz w:val="24"/>
          <w:szCs w:val="24"/>
        </w:rPr>
        <w:t>1</w:t>
      </w:r>
      <w:r w:rsidR="00E56089" w:rsidRPr="00EF2491">
        <w:rPr>
          <w:rFonts w:ascii="Calibri" w:hAnsi="Calibri" w:cs="Calibri"/>
          <w:sz w:val="24"/>
          <w:szCs w:val="24"/>
        </w:rPr>
        <w:t>.5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4F4D5D" w:rsidRPr="00EF2491">
        <w:rPr>
          <w:rFonts w:ascii="Calibri" w:hAnsi="Calibri" w:cs="Calibri"/>
          <w:sz w:val="24"/>
          <w:szCs w:val="24"/>
        </w:rPr>
        <w:t>cm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4F4D5D" w:rsidRPr="00EF2491">
        <w:rPr>
          <w:rFonts w:ascii="Calibri" w:hAnsi="Calibri" w:cs="Calibri"/>
          <w:sz w:val="24"/>
          <w:szCs w:val="24"/>
        </w:rPr>
        <w:t>and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4F4D5D" w:rsidRPr="00EF2491">
        <w:rPr>
          <w:rFonts w:ascii="Calibri" w:hAnsi="Calibri" w:cs="Calibri"/>
          <w:sz w:val="24"/>
          <w:szCs w:val="24"/>
        </w:rPr>
        <w:t>perpendicular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4F4D5D" w:rsidRPr="00EF2491">
        <w:rPr>
          <w:rFonts w:ascii="Calibri" w:hAnsi="Calibri" w:cs="Calibri"/>
          <w:sz w:val="24"/>
          <w:szCs w:val="24"/>
        </w:rPr>
        <w:t>to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4F4D5D" w:rsidRPr="00EF2491">
        <w:rPr>
          <w:rFonts w:ascii="Calibri" w:hAnsi="Calibri" w:cs="Calibri"/>
          <w:sz w:val="24"/>
          <w:szCs w:val="24"/>
        </w:rPr>
        <w:t>the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4F4D5D" w:rsidRPr="00EF2491">
        <w:rPr>
          <w:rFonts w:ascii="Calibri" w:hAnsi="Calibri" w:cs="Calibri"/>
          <w:sz w:val="24"/>
          <w:szCs w:val="24"/>
        </w:rPr>
        <w:t>sail.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4F6EE7" w:rsidRPr="00EF2491">
        <w:rPr>
          <w:rFonts w:ascii="Calibri" w:hAnsi="Calibri" w:cs="Calibri"/>
          <w:sz w:val="24"/>
          <w:szCs w:val="24"/>
        </w:rPr>
        <w:t>Check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034212" w:rsidRPr="00EF2491">
        <w:rPr>
          <w:rFonts w:ascii="Calibri" w:hAnsi="Calibri" w:cs="Calibri"/>
          <w:sz w:val="24"/>
          <w:szCs w:val="24"/>
        </w:rPr>
        <w:t>out</w:t>
      </w:r>
      <w:r w:rsidR="004F4D5D" w:rsidRPr="00EF2491">
        <w:rPr>
          <w:rFonts w:ascii="Calibri" w:hAnsi="Calibri" w:cs="Calibri"/>
          <w:sz w:val="24"/>
          <w:szCs w:val="24"/>
        </w:rPr>
        <w:t>side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4F4D5D" w:rsidRPr="00EF2491">
        <w:rPr>
          <w:rFonts w:ascii="Calibri" w:hAnsi="Calibri" w:cs="Calibri"/>
          <w:sz w:val="24"/>
          <w:szCs w:val="24"/>
        </w:rPr>
        <w:t>the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4F4D5D" w:rsidRPr="00EF2491">
        <w:rPr>
          <w:rFonts w:ascii="Calibri" w:hAnsi="Calibri" w:cs="Calibri"/>
          <w:sz w:val="24"/>
          <w:szCs w:val="24"/>
        </w:rPr>
        <w:t>magnet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4F6EE7" w:rsidRPr="00EF2491">
        <w:rPr>
          <w:rFonts w:ascii="Calibri" w:hAnsi="Calibri" w:cs="Calibri"/>
          <w:sz w:val="24"/>
          <w:szCs w:val="24"/>
        </w:rPr>
        <w:t>to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4F6EE7" w:rsidRPr="00EF2491">
        <w:rPr>
          <w:rFonts w:ascii="Calibri" w:hAnsi="Calibri" w:cs="Calibri"/>
          <w:sz w:val="24"/>
          <w:szCs w:val="24"/>
        </w:rPr>
        <w:t>make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4F6EE7" w:rsidRPr="00EF2491">
        <w:rPr>
          <w:rFonts w:ascii="Calibri" w:hAnsi="Calibri" w:cs="Calibri"/>
          <w:sz w:val="24"/>
          <w:szCs w:val="24"/>
        </w:rPr>
        <w:t>sure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4F4D5D" w:rsidRPr="00EF2491">
        <w:rPr>
          <w:rFonts w:ascii="Calibri" w:hAnsi="Calibri" w:cs="Calibri"/>
          <w:sz w:val="24"/>
          <w:szCs w:val="24"/>
        </w:rPr>
        <w:t>the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4F4D5D" w:rsidRPr="00EF2491">
        <w:rPr>
          <w:rFonts w:ascii="Calibri" w:hAnsi="Calibri" w:cs="Calibri"/>
          <w:sz w:val="24"/>
          <w:szCs w:val="24"/>
        </w:rPr>
        <w:t>sail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4F4D5D" w:rsidRPr="00EF2491">
        <w:rPr>
          <w:rFonts w:ascii="Calibri" w:hAnsi="Calibri" w:cs="Calibri"/>
          <w:sz w:val="24"/>
          <w:szCs w:val="24"/>
        </w:rPr>
        <w:t>is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4F4D5D" w:rsidRPr="00EF2491">
        <w:rPr>
          <w:rFonts w:ascii="Calibri" w:hAnsi="Calibri" w:cs="Calibri"/>
          <w:sz w:val="24"/>
          <w:szCs w:val="24"/>
        </w:rPr>
        <w:t>moving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4F4D5D" w:rsidRPr="00EF2491">
        <w:rPr>
          <w:rFonts w:ascii="Calibri" w:hAnsi="Calibri" w:cs="Calibri"/>
          <w:sz w:val="24"/>
          <w:szCs w:val="24"/>
        </w:rPr>
        <w:t>correctly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303EBE" w:rsidRPr="00EF2491">
        <w:rPr>
          <w:rFonts w:ascii="Calibri" w:hAnsi="Calibri" w:cs="Calibri"/>
          <w:sz w:val="24"/>
          <w:szCs w:val="24"/>
        </w:rPr>
        <w:t>by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303EBE" w:rsidRPr="00EF2491">
        <w:rPr>
          <w:rFonts w:ascii="Calibri" w:hAnsi="Calibri" w:cs="Calibri"/>
          <w:sz w:val="24"/>
          <w:szCs w:val="24"/>
        </w:rPr>
        <w:t>turning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303EBE" w:rsidRPr="00EF2491">
        <w:rPr>
          <w:rFonts w:ascii="Calibri" w:hAnsi="Calibri" w:cs="Calibri"/>
          <w:sz w:val="24"/>
          <w:szCs w:val="24"/>
        </w:rPr>
        <w:t>the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303EBE" w:rsidRPr="00EF2491">
        <w:rPr>
          <w:rFonts w:ascii="Calibri" w:hAnsi="Calibri" w:cs="Calibri"/>
          <w:sz w:val="24"/>
          <w:szCs w:val="24"/>
        </w:rPr>
        <w:t>air-puff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303EBE" w:rsidRPr="00EF2491">
        <w:rPr>
          <w:rFonts w:ascii="Calibri" w:hAnsi="Calibri" w:cs="Calibri"/>
          <w:sz w:val="24"/>
          <w:szCs w:val="24"/>
        </w:rPr>
        <w:t>system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9042D4">
        <w:rPr>
          <w:rFonts w:ascii="Calibri" w:hAnsi="Calibri" w:cs="Calibri"/>
          <w:sz w:val="24"/>
          <w:szCs w:val="24"/>
        </w:rPr>
        <w:t>on</w:t>
      </w:r>
      <w:r w:rsidR="004F4D5D" w:rsidRPr="00EF2491">
        <w:rPr>
          <w:rFonts w:ascii="Calibri" w:hAnsi="Calibri" w:cs="Calibri"/>
          <w:sz w:val="24"/>
          <w:szCs w:val="24"/>
        </w:rPr>
        <w:t>.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034212" w:rsidRPr="00EF2491">
        <w:rPr>
          <w:rFonts w:ascii="Calibri" w:hAnsi="Calibri" w:cs="Calibri"/>
          <w:sz w:val="24"/>
          <w:szCs w:val="24"/>
        </w:rPr>
        <w:t>The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034212" w:rsidRPr="00EF2491">
        <w:rPr>
          <w:rFonts w:ascii="Calibri" w:hAnsi="Calibri" w:cs="Calibri"/>
          <w:sz w:val="24"/>
          <w:szCs w:val="24"/>
        </w:rPr>
        <w:t>sail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034212" w:rsidRPr="00EF2491">
        <w:rPr>
          <w:rFonts w:ascii="Calibri" w:hAnsi="Calibri" w:cs="Calibri"/>
          <w:sz w:val="24"/>
          <w:szCs w:val="24"/>
        </w:rPr>
        <w:t>must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303EBE" w:rsidRPr="00EF2491">
        <w:rPr>
          <w:rFonts w:ascii="Calibri" w:hAnsi="Calibri" w:cs="Calibri"/>
          <w:sz w:val="24"/>
          <w:szCs w:val="24"/>
        </w:rPr>
        <w:t>move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303EBE" w:rsidRPr="00EF2491">
        <w:rPr>
          <w:rFonts w:ascii="Calibri" w:hAnsi="Calibri" w:cs="Calibri"/>
          <w:sz w:val="24"/>
          <w:szCs w:val="24"/>
        </w:rPr>
        <w:t>at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303EBE" w:rsidRPr="00EF2491">
        <w:rPr>
          <w:rFonts w:ascii="Calibri" w:hAnsi="Calibri" w:cs="Calibri"/>
          <w:sz w:val="24"/>
          <w:szCs w:val="24"/>
        </w:rPr>
        <w:t>8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303EBE" w:rsidRPr="00EF2491">
        <w:rPr>
          <w:rFonts w:ascii="Calibri" w:hAnsi="Calibri" w:cs="Calibri"/>
          <w:sz w:val="24"/>
          <w:szCs w:val="24"/>
        </w:rPr>
        <w:t>Hz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303EBE" w:rsidRPr="00EF2491">
        <w:rPr>
          <w:rFonts w:ascii="Calibri" w:hAnsi="Calibri" w:cs="Calibri"/>
          <w:sz w:val="24"/>
          <w:szCs w:val="24"/>
        </w:rPr>
        <w:t>in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303EBE" w:rsidRPr="00EF2491">
        <w:rPr>
          <w:rFonts w:ascii="Calibri" w:hAnsi="Calibri" w:cs="Calibri"/>
          <w:sz w:val="24"/>
          <w:szCs w:val="24"/>
        </w:rPr>
        <w:t>an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303EBE" w:rsidRPr="00EF2491">
        <w:rPr>
          <w:rFonts w:ascii="Calibri" w:hAnsi="Calibri" w:cs="Calibri"/>
          <w:sz w:val="24"/>
          <w:szCs w:val="24"/>
        </w:rPr>
        <w:t>anteroposterior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303EBE" w:rsidRPr="00EF2491">
        <w:rPr>
          <w:rFonts w:ascii="Calibri" w:hAnsi="Calibri" w:cs="Calibri"/>
          <w:sz w:val="24"/>
          <w:szCs w:val="24"/>
        </w:rPr>
        <w:t>direction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4F4D5D" w:rsidRPr="00EF2491">
        <w:rPr>
          <w:rFonts w:ascii="Calibri" w:hAnsi="Calibri" w:cs="Calibri"/>
          <w:sz w:val="24"/>
          <w:szCs w:val="24"/>
        </w:rPr>
        <w:t>(no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4F4D5D" w:rsidRPr="00EF2491">
        <w:rPr>
          <w:rFonts w:ascii="Calibri" w:hAnsi="Calibri" w:cs="Calibri"/>
          <w:sz w:val="24"/>
          <w:szCs w:val="24"/>
        </w:rPr>
        <w:t>rotation).</w:t>
      </w:r>
    </w:p>
    <w:p w14:paraId="5929FAE9" w14:textId="77777777" w:rsidR="003D6299" w:rsidRPr="00EF2491" w:rsidRDefault="003D6299" w:rsidP="00ED5BD6">
      <w:pPr>
        <w:pStyle w:val="NoSpacing"/>
        <w:jc w:val="both"/>
        <w:rPr>
          <w:rFonts w:ascii="Calibri" w:hAnsi="Calibri" w:cs="Calibri"/>
          <w:sz w:val="24"/>
          <w:szCs w:val="24"/>
        </w:rPr>
      </w:pPr>
    </w:p>
    <w:p w14:paraId="5C32D3A8" w14:textId="4B66B6D6" w:rsidR="00A623BE" w:rsidRPr="00EF2491" w:rsidRDefault="00752192" w:rsidP="00ED5BD6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EF2491">
        <w:rPr>
          <w:rFonts w:ascii="Calibri" w:hAnsi="Calibri" w:cs="Calibri"/>
          <w:b/>
          <w:sz w:val="24"/>
          <w:szCs w:val="24"/>
        </w:rPr>
        <w:t>Figure</w:t>
      </w:r>
      <w:r w:rsidR="001D6C1E">
        <w:rPr>
          <w:rFonts w:ascii="Calibri" w:hAnsi="Calibri" w:cs="Calibri"/>
          <w:b/>
          <w:sz w:val="24"/>
          <w:szCs w:val="24"/>
        </w:rPr>
        <w:t xml:space="preserve"> </w:t>
      </w:r>
      <w:r w:rsidRPr="00EF2491">
        <w:rPr>
          <w:rFonts w:ascii="Calibri" w:hAnsi="Calibri" w:cs="Calibri"/>
          <w:b/>
          <w:sz w:val="24"/>
          <w:szCs w:val="24"/>
        </w:rPr>
        <w:t>3</w:t>
      </w:r>
      <w:r w:rsidR="009042D4">
        <w:rPr>
          <w:rFonts w:ascii="Calibri" w:hAnsi="Calibri" w:cs="Calibri"/>
          <w:b/>
          <w:sz w:val="24"/>
          <w:szCs w:val="24"/>
        </w:rPr>
        <w:t>:</w:t>
      </w:r>
      <w:r w:rsidR="001D6C1E">
        <w:rPr>
          <w:rFonts w:ascii="Calibri" w:hAnsi="Calibri" w:cs="Calibri"/>
          <w:b/>
          <w:sz w:val="24"/>
          <w:szCs w:val="24"/>
        </w:rPr>
        <w:t xml:space="preserve"> </w:t>
      </w:r>
      <w:r w:rsidR="00A623BE" w:rsidRPr="00EF2491">
        <w:rPr>
          <w:rFonts w:ascii="Calibri" w:hAnsi="Calibri" w:cs="Calibri"/>
          <w:b/>
          <w:sz w:val="24"/>
          <w:szCs w:val="24"/>
        </w:rPr>
        <w:t>Air-puff</w:t>
      </w:r>
      <w:r w:rsidR="001D6C1E">
        <w:rPr>
          <w:rFonts w:ascii="Calibri" w:hAnsi="Calibri" w:cs="Calibri"/>
          <w:b/>
          <w:sz w:val="24"/>
          <w:szCs w:val="24"/>
        </w:rPr>
        <w:t xml:space="preserve"> </w:t>
      </w:r>
      <w:r w:rsidR="00A623BE" w:rsidRPr="00EF2491">
        <w:rPr>
          <w:rFonts w:ascii="Calibri" w:hAnsi="Calibri" w:cs="Calibri"/>
          <w:b/>
          <w:sz w:val="24"/>
          <w:szCs w:val="24"/>
        </w:rPr>
        <w:t>system</w:t>
      </w:r>
      <w:r w:rsidR="001D6C1E">
        <w:rPr>
          <w:rFonts w:ascii="Calibri" w:hAnsi="Calibri" w:cs="Calibri"/>
          <w:b/>
          <w:sz w:val="24"/>
          <w:szCs w:val="24"/>
        </w:rPr>
        <w:t xml:space="preserve"> </w:t>
      </w:r>
      <w:r w:rsidR="00A623BE" w:rsidRPr="00EF2491">
        <w:rPr>
          <w:rFonts w:ascii="Calibri" w:hAnsi="Calibri" w:cs="Calibri"/>
          <w:b/>
          <w:sz w:val="24"/>
          <w:szCs w:val="24"/>
        </w:rPr>
        <w:t>for</w:t>
      </w:r>
      <w:r w:rsidR="001D6C1E">
        <w:rPr>
          <w:rFonts w:ascii="Calibri" w:hAnsi="Calibri" w:cs="Calibri"/>
          <w:b/>
          <w:sz w:val="24"/>
          <w:szCs w:val="24"/>
        </w:rPr>
        <w:t xml:space="preserve"> </w:t>
      </w:r>
      <w:r w:rsidR="00A623BE" w:rsidRPr="00EF2491">
        <w:rPr>
          <w:rFonts w:ascii="Calibri" w:hAnsi="Calibri" w:cs="Calibri"/>
          <w:b/>
          <w:sz w:val="24"/>
          <w:szCs w:val="24"/>
        </w:rPr>
        <w:t>whisker</w:t>
      </w:r>
      <w:r w:rsidR="001D6C1E">
        <w:rPr>
          <w:rFonts w:ascii="Calibri" w:hAnsi="Calibri" w:cs="Calibri"/>
          <w:b/>
          <w:sz w:val="24"/>
          <w:szCs w:val="24"/>
        </w:rPr>
        <w:t xml:space="preserve"> </w:t>
      </w:r>
      <w:r w:rsidR="00A623BE" w:rsidRPr="00EF2491">
        <w:rPr>
          <w:rFonts w:ascii="Calibri" w:hAnsi="Calibri" w:cs="Calibri"/>
          <w:b/>
          <w:sz w:val="24"/>
          <w:szCs w:val="24"/>
        </w:rPr>
        <w:t>stimulation.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9042D4" w:rsidRPr="001C06FB">
        <w:rPr>
          <w:rFonts w:ascii="Calibri" w:hAnsi="Calibri" w:cs="Calibri"/>
          <w:sz w:val="24"/>
          <w:szCs w:val="24"/>
        </w:rPr>
        <w:t>(</w:t>
      </w:r>
      <w:r w:rsidR="009042D4">
        <w:rPr>
          <w:rFonts w:ascii="Calibri" w:hAnsi="Calibri" w:cs="Calibri"/>
          <w:b/>
          <w:sz w:val="24"/>
          <w:szCs w:val="24"/>
        </w:rPr>
        <w:t>A</w:t>
      </w:r>
      <w:r w:rsidR="009042D4" w:rsidRPr="001C06FB">
        <w:rPr>
          <w:rFonts w:ascii="Calibri" w:hAnsi="Calibri" w:cs="Calibri"/>
          <w:sz w:val="24"/>
          <w:szCs w:val="24"/>
        </w:rPr>
        <w:t>)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A623BE" w:rsidRPr="00EF2491">
        <w:rPr>
          <w:rFonts w:ascii="Calibri" w:hAnsi="Calibri" w:cs="Calibri"/>
          <w:sz w:val="24"/>
          <w:szCs w:val="24"/>
        </w:rPr>
        <w:t>A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A623BE" w:rsidRPr="00EF2491">
        <w:rPr>
          <w:rFonts w:ascii="Calibri" w:hAnsi="Calibri" w:cs="Calibri"/>
          <w:sz w:val="24"/>
          <w:szCs w:val="24"/>
        </w:rPr>
        <w:t>flexible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A623BE" w:rsidRPr="00EF2491">
        <w:rPr>
          <w:rFonts w:ascii="Calibri" w:hAnsi="Calibri" w:cs="Calibri"/>
          <w:sz w:val="24"/>
          <w:szCs w:val="24"/>
        </w:rPr>
        <w:t>pipe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A623BE" w:rsidRPr="00EF2491">
        <w:rPr>
          <w:rFonts w:ascii="Calibri" w:hAnsi="Calibri" w:cs="Calibri"/>
          <w:sz w:val="24"/>
          <w:szCs w:val="24"/>
        </w:rPr>
        <w:t>connects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A623BE" w:rsidRPr="00EF2491">
        <w:rPr>
          <w:rFonts w:ascii="Calibri" w:hAnsi="Calibri" w:cs="Calibri"/>
          <w:sz w:val="24"/>
          <w:szCs w:val="24"/>
        </w:rPr>
        <w:t>the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7F600C" w:rsidRPr="00EF2491">
        <w:rPr>
          <w:rFonts w:ascii="Calibri" w:hAnsi="Calibri" w:cs="Calibri"/>
          <w:sz w:val="24"/>
          <w:szCs w:val="24"/>
        </w:rPr>
        <w:t>compressed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7F600C" w:rsidRPr="00EF2491">
        <w:rPr>
          <w:rFonts w:ascii="Calibri" w:hAnsi="Calibri" w:cs="Calibri"/>
          <w:sz w:val="24"/>
          <w:szCs w:val="24"/>
        </w:rPr>
        <w:t>air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7F600C" w:rsidRPr="00EF2491">
        <w:rPr>
          <w:rFonts w:ascii="Calibri" w:hAnsi="Calibri" w:cs="Calibri"/>
          <w:sz w:val="24"/>
          <w:szCs w:val="24"/>
        </w:rPr>
        <w:t>to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9042D4">
        <w:rPr>
          <w:rFonts w:ascii="Calibri" w:hAnsi="Calibri" w:cs="Calibri"/>
          <w:sz w:val="24"/>
          <w:szCs w:val="24"/>
        </w:rPr>
        <w:t>(</w:t>
      </w:r>
      <w:r w:rsidR="009042D4" w:rsidRPr="001C06FB">
        <w:rPr>
          <w:rFonts w:ascii="Calibri" w:hAnsi="Calibri" w:cs="Calibri"/>
          <w:b/>
          <w:sz w:val="24"/>
          <w:szCs w:val="24"/>
        </w:rPr>
        <w:t>B</w:t>
      </w:r>
      <w:r w:rsidR="009042D4">
        <w:rPr>
          <w:rFonts w:ascii="Calibri" w:hAnsi="Calibri" w:cs="Calibri"/>
          <w:sz w:val="24"/>
          <w:szCs w:val="24"/>
        </w:rPr>
        <w:t>)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7F600C" w:rsidRPr="00EF2491">
        <w:rPr>
          <w:rFonts w:ascii="Calibri" w:hAnsi="Calibri" w:cs="Calibri"/>
          <w:sz w:val="24"/>
          <w:szCs w:val="24"/>
        </w:rPr>
        <w:t>the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A623BE" w:rsidRPr="00EF2491">
        <w:rPr>
          <w:rFonts w:ascii="Calibri" w:hAnsi="Calibri" w:cs="Calibri"/>
          <w:sz w:val="24"/>
          <w:szCs w:val="24"/>
        </w:rPr>
        <w:t>solenoid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A623BE" w:rsidRPr="00EF2491">
        <w:rPr>
          <w:rFonts w:ascii="Calibri" w:hAnsi="Calibri" w:cs="Calibri"/>
          <w:sz w:val="24"/>
          <w:szCs w:val="24"/>
        </w:rPr>
        <w:t>control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A623BE" w:rsidRPr="00EF2491">
        <w:rPr>
          <w:rFonts w:ascii="Calibri" w:hAnsi="Calibri" w:cs="Calibri"/>
          <w:sz w:val="24"/>
          <w:szCs w:val="24"/>
        </w:rPr>
        <w:t>valve</w:t>
      </w:r>
      <w:r w:rsidR="007F600C" w:rsidRPr="001C06FB">
        <w:rPr>
          <w:rFonts w:ascii="Calibri" w:hAnsi="Calibri" w:cs="Calibri"/>
          <w:sz w:val="24"/>
          <w:szCs w:val="24"/>
        </w:rPr>
        <w:t>.</w:t>
      </w:r>
      <w:r w:rsidR="001D6C1E">
        <w:rPr>
          <w:rFonts w:ascii="Calibri" w:hAnsi="Calibri" w:cs="Calibri"/>
          <w:b/>
          <w:sz w:val="24"/>
          <w:szCs w:val="24"/>
        </w:rPr>
        <w:t xml:space="preserve"> </w:t>
      </w:r>
      <w:r w:rsidR="007F600C" w:rsidRPr="00EF2491">
        <w:rPr>
          <w:rFonts w:ascii="Calibri" w:hAnsi="Calibri" w:cs="Calibri"/>
          <w:sz w:val="24"/>
          <w:szCs w:val="24"/>
        </w:rPr>
        <w:t>A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7F600C" w:rsidRPr="00EF2491">
        <w:rPr>
          <w:rFonts w:ascii="Calibri" w:hAnsi="Calibri" w:cs="Calibri"/>
          <w:sz w:val="24"/>
          <w:szCs w:val="24"/>
        </w:rPr>
        <w:t>second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7F600C" w:rsidRPr="00EF2491">
        <w:rPr>
          <w:rFonts w:ascii="Calibri" w:hAnsi="Calibri" w:cs="Calibri"/>
          <w:sz w:val="24"/>
          <w:szCs w:val="24"/>
        </w:rPr>
        <w:t>flexible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7F600C" w:rsidRPr="00EF2491">
        <w:rPr>
          <w:rFonts w:ascii="Calibri" w:hAnsi="Calibri" w:cs="Calibri"/>
          <w:sz w:val="24"/>
          <w:szCs w:val="24"/>
        </w:rPr>
        <w:t>pipe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7F600C" w:rsidRPr="00EF2491">
        <w:rPr>
          <w:rFonts w:ascii="Calibri" w:hAnsi="Calibri" w:cs="Calibri"/>
          <w:sz w:val="24"/>
          <w:szCs w:val="24"/>
        </w:rPr>
        <w:t>brings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7F600C" w:rsidRPr="00EF2491">
        <w:rPr>
          <w:rFonts w:ascii="Calibri" w:hAnsi="Calibri" w:cs="Calibri"/>
          <w:sz w:val="24"/>
          <w:szCs w:val="24"/>
        </w:rPr>
        <w:t>pulsed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7F600C" w:rsidRPr="00EF2491">
        <w:rPr>
          <w:rFonts w:ascii="Calibri" w:hAnsi="Calibri" w:cs="Calibri"/>
          <w:sz w:val="24"/>
          <w:szCs w:val="24"/>
        </w:rPr>
        <w:t>air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7F600C" w:rsidRPr="00EF2491">
        <w:rPr>
          <w:rFonts w:ascii="Calibri" w:hAnsi="Calibri" w:cs="Calibri"/>
          <w:sz w:val="24"/>
          <w:szCs w:val="24"/>
        </w:rPr>
        <w:t>from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7F600C" w:rsidRPr="00EF2491">
        <w:rPr>
          <w:rFonts w:ascii="Calibri" w:hAnsi="Calibri" w:cs="Calibri"/>
          <w:sz w:val="24"/>
          <w:szCs w:val="24"/>
        </w:rPr>
        <w:t>the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7F600C" w:rsidRPr="00EF2491">
        <w:rPr>
          <w:rFonts w:ascii="Calibri" w:hAnsi="Calibri" w:cs="Calibri"/>
          <w:sz w:val="24"/>
          <w:szCs w:val="24"/>
        </w:rPr>
        <w:t>solenoid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7F600C" w:rsidRPr="00EF2491">
        <w:rPr>
          <w:rFonts w:ascii="Calibri" w:hAnsi="Calibri" w:cs="Calibri"/>
          <w:sz w:val="24"/>
          <w:szCs w:val="24"/>
        </w:rPr>
        <w:t>control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7F600C" w:rsidRPr="00EF2491">
        <w:rPr>
          <w:rFonts w:ascii="Calibri" w:hAnsi="Calibri" w:cs="Calibri"/>
          <w:sz w:val="24"/>
          <w:szCs w:val="24"/>
        </w:rPr>
        <w:t>valve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7F600C" w:rsidRPr="00EF2491">
        <w:rPr>
          <w:rFonts w:ascii="Calibri" w:hAnsi="Calibri" w:cs="Calibri"/>
          <w:sz w:val="24"/>
          <w:szCs w:val="24"/>
        </w:rPr>
        <w:t>output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7F600C" w:rsidRPr="00EF2491">
        <w:rPr>
          <w:rFonts w:ascii="Calibri" w:hAnsi="Calibri" w:cs="Calibri"/>
          <w:sz w:val="24"/>
          <w:szCs w:val="24"/>
        </w:rPr>
        <w:t>to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7F600C" w:rsidRPr="00EF2491">
        <w:rPr>
          <w:rFonts w:ascii="Calibri" w:hAnsi="Calibri" w:cs="Calibri"/>
          <w:sz w:val="24"/>
          <w:szCs w:val="24"/>
        </w:rPr>
        <w:t>the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7F600C" w:rsidRPr="00EF2491">
        <w:rPr>
          <w:rFonts w:ascii="Calibri" w:hAnsi="Calibri" w:cs="Calibri"/>
          <w:sz w:val="24"/>
          <w:szCs w:val="24"/>
        </w:rPr>
        <w:t>sail.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7F600C" w:rsidRPr="00EF2491">
        <w:rPr>
          <w:rFonts w:ascii="Calibri" w:hAnsi="Calibri" w:cs="Calibri"/>
          <w:sz w:val="24"/>
          <w:szCs w:val="24"/>
        </w:rPr>
        <w:t>The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7F600C" w:rsidRPr="00EF2491">
        <w:rPr>
          <w:rFonts w:ascii="Calibri" w:hAnsi="Calibri" w:cs="Calibri"/>
          <w:sz w:val="24"/>
          <w:szCs w:val="24"/>
        </w:rPr>
        <w:t>solenoid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7F600C" w:rsidRPr="00EF2491">
        <w:rPr>
          <w:rFonts w:ascii="Calibri" w:hAnsi="Calibri" w:cs="Calibri"/>
          <w:sz w:val="24"/>
          <w:szCs w:val="24"/>
        </w:rPr>
        <w:t>control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7F600C" w:rsidRPr="00EF2491">
        <w:rPr>
          <w:rFonts w:ascii="Calibri" w:hAnsi="Calibri" w:cs="Calibri"/>
          <w:sz w:val="24"/>
          <w:szCs w:val="24"/>
        </w:rPr>
        <w:t>valve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7F600C" w:rsidRPr="00EF2491">
        <w:rPr>
          <w:rFonts w:ascii="Calibri" w:hAnsi="Calibri" w:cs="Calibri"/>
          <w:sz w:val="24"/>
          <w:szCs w:val="24"/>
        </w:rPr>
        <w:t>is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7F600C" w:rsidRPr="00EF2491">
        <w:rPr>
          <w:rFonts w:ascii="Calibri" w:hAnsi="Calibri" w:cs="Calibri"/>
          <w:sz w:val="24"/>
          <w:szCs w:val="24"/>
        </w:rPr>
        <w:t>plugged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4F6EE7" w:rsidRPr="00EF2491">
        <w:rPr>
          <w:rFonts w:ascii="Calibri" w:hAnsi="Calibri" w:cs="Calibri"/>
          <w:sz w:val="24"/>
          <w:szCs w:val="24"/>
        </w:rPr>
        <w:t>in</w:t>
      </w:r>
      <w:r w:rsidR="007F600C" w:rsidRPr="00EF2491">
        <w:rPr>
          <w:rFonts w:ascii="Calibri" w:hAnsi="Calibri" w:cs="Calibri"/>
          <w:sz w:val="24"/>
          <w:szCs w:val="24"/>
        </w:rPr>
        <w:t>to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7F600C" w:rsidRPr="00EF2491">
        <w:rPr>
          <w:rFonts w:ascii="Calibri" w:hAnsi="Calibri" w:cs="Calibri"/>
          <w:sz w:val="24"/>
          <w:szCs w:val="24"/>
        </w:rPr>
        <w:t>the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7F600C" w:rsidRPr="00EF2491">
        <w:rPr>
          <w:rFonts w:ascii="Calibri" w:hAnsi="Calibri" w:cs="Calibri"/>
          <w:sz w:val="24"/>
          <w:szCs w:val="24"/>
        </w:rPr>
        <w:t>pulsing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7F600C" w:rsidRPr="00EF2491">
        <w:rPr>
          <w:rFonts w:ascii="Calibri" w:hAnsi="Calibri" w:cs="Calibri"/>
          <w:sz w:val="24"/>
          <w:szCs w:val="24"/>
        </w:rPr>
        <w:t>device,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7F600C" w:rsidRPr="00EF2491">
        <w:rPr>
          <w:rFonts w:ascii="Calibri" w:hAnsi="Calibri" w:cs="Calibri"/>
          <w:sz w:val="24"/>
          <w:szCs w:val="24"/>
        </w:rPr>
        <w:t>which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7F600C" w:rsidRPr="00EF2491">
        <w:rPr>
          <w:rFonts w:ascii="Calibri" w:hAnsi="Calibri" w:cs="Calibri"/>
          <w:sz w:val="24"/>
          <w:szCs w:val="24"/>
        </w:rPr>
        <w:t>control</w:t>
      </w:r>
      <w:r w:rsidR="004F6EE7" w:rsidRPr="00EF2491">
        <w:rPr>
          <w:rFonts w:ascii="Calibri" w:hAnsi="Calibri" w:cs="Calibri"/>
          <w:sz w:val="24"/>
          <w:szCs w:val="24"/>
        </w:rPr>
        <w:t>s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7F600C" w:rsidRPr="00EF2491">
        <w:rPr>
          <w:rFonts w:ascii="Calibri" w:hAnsi="Calibri" w:cs="Calibri"/>
          <w:sz w:val="24"/>
          <w:szCs w:val="24"/>
        </w:rPr>
        <w:t>the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7F600C" w:rsidRPr="00EF2491">
        <w:rPr>
          <w:rFonts w:ascii="Calibri" w:hAnsi="Calibri" w:cs="Calibri"/>
          <w:sz w:val="24"/>
          <w:szCs w:val="24"/>
        </w:rPr>
        <w:t>paradigm.</w:t>
      </w:r>
      <w:r w:rsidR="001D6C1E">
        <w:rPr>
          <w:rFonts w:ascii="Calibri" w:hAnsi="Calibri" w:cs="Calibri"/>
          <w:sz w:val="24"/>
          <w:szCs w:val="24"/>
        </w:rPr>
        <w:t xml:space="preserve"> </w:t>
      </w:r>
    </w:p>
    <w:p w14:paraId="5CCA8C00" w14:textId="77777777" w:rsidR="003D6299" w:rsidRPr="00EF2491" w:rsidRDefault="003D6299" w:rsidP="00ED5BD6">
      <w:pPr>
        <w:pStyle w:val="NoSpacing"/>
        <w:jc w:val="both"/>
        <w:rPr>
          <w:rFonts w:ascii="Calibri" w:hAnsi="Calibri" w:cs="Calibri"/>
          <w:sz w:val="24"/>
          <w:szCs w:val="24"/>
        </w:rPr>
      </w:pPr>
    </w:p>
    <w:p w14:paraId="02B8F602" w14:textId="35C4016A" w:rsidR="00130572" w:rsidRPr="00EF2491" w:rsidRDefault="00752192" w:rsidP="00ED5BD6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EF2491">
        <w:rPr>
          <w:rFonts w:ascii="Calibri" w:hAnsi="Calibri" w:cs="Calibri"/>
          <w:b/>
          <w:sz w:val="24"/>
          <w:szCs w:val="24"/>
        </w:rPr>
        <w:t>Figure</w:t>
      </w:r>
      <w:r w:rsidR="001D6C1E">
        <w:rPr>
          <w:rFonts w:ascii="Calibri" w:hAnsi="Calibri" w:cs="Calibri"/>
          <w:b/>
          <w:sz w:val="24"/>
          <w:szCs w:val="24"/>
        </w:rPr>
        <w:t xml:space="preserve"> </w:t>
      </w:r>
      <w:r w:rsidRPr="00EF2491">
        <w:rPr>
          <w:rFonts w:ascii="Calibri" w:hAnsi="Calibri" w:cs="Calibri"/>
          <w:b/>
          <w:sz w:val="24"/>
          <w:szCs w:val="24"/>
        </w:rPr>
        <w:t>4</w:t>
      </w:r>
      <w:r w:rsidR="009042D4">
        <w:rPr>
          <w:rFonts w:ascii="Calibri" w:hAnsi="Calibri" w:cs="Calibri"/>
          <w:b/>
          <w:sz w:val="24"/>
          <w:szCs w:val="24"/>
        </w:rPr>
        <w:t>:</w:t>
      </w:r>
      <w:r w:rsidR="001D6C1E">
        <w:rPr>
          <w:rFonts w:ascii="Calibri" w:hAnsi="Calibri" w:cs="Calibri"/>
          <w:b/>
          <w:sz w:val="24"/>
          <w:szCs w:val="24"/>
        </w:rPr>
        <w:t xml:space="preserve"> </w:t>
      </w:r>
      <w:r w:rsidR="00130572" w:rsidRPr="00EF2491">
        <w:rPr>
          <w:rFonts w:ascii="Calibri" w:hAnsi="Calibri" w:cs="Calibri"/>
          <w:b/>
          <w:sz w:val="24"/>
          <w:szCs w:val="24"/>
        </w:rPr>
        <w:t>BOLD</w:t>
      </w:r>
      <w:r w:rsidR="001D6C1E">
        <w:rPr>
          <w:rFonts w:ascii="Calibri" w:hAnsi="Calibri" w:cs="Calibri"/>
          <w:b/>
          <w:sz w:val="24"/>
          <w:szCs w:val="24"/>
        </w:rPr>
        <w:t xml:space="preserve"> </w:t>
      </w:r>
      <w:r w:rsidR="00130572" w:rsidRPr="00EF2491">
        <w:rPr>
          <w:rFonts w:ascii="Calibri" w:hAnsi="Calibri" w:cs="Calibri"/>
          <w:b/>
          <w:sz w:val="24"/>
          <w:szCs w:val="24"/>
        </w:rPr>
        <w:t>fMRI.</w:t>
      </w:r>
      <w:r w:rsidR="001D6C1E">
        <w:rPr>
          <w:rFonts w:ascii="Calibri" w:hAnsi="Calibri" w:cs="Calibri"/>
          <w:b/>
          <w:sz w:val="24"/>
          <w:szCs w:val="24"/>
        </w:rPr>
        <w:t xml:space="preserve"> </w:t>
      </w:r>
      <w:r w:rsidR="00130572" w:rsidRPr="001C06FB">
        <w:rPr>
          <w:rFonts w:ascii="Calibri" w:hAnsi="Calibri" w:cs="Calibri"/>
          <w:sz w:val="24"/>
          <w:szCs w:val="24"/>
        </w:rPr>
        <w:t>(</w:t>
      </w:r>
      <w:r w:rsidR="00130572" w:rsidRPr="00EF2491">
        <w:rPr>
          <w:rFonts w:ascii="Calibri" w:hAnsi="Calibri" w:cs="Calibri"/>
          <w:b/>
          <w:sz w:val="24"/>
          <w:szCs w:val="24"/>
        </w:rPr>
        <w:t>A</w:t>
      </w:r>
      <w:r w:rsidR="00130572" w:rsidRPr="001C06FB">
        <w:rPr>
          <w:rFonts w:ascii="Calibri" w:hAnsi="Calibri" w:cs="Calibri"/>
          <w:sz w:val="24"/>
          <w:szCs w:val="24"/>
        </w:rPr>
        <w:t>)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130572" w:rsidRPr="00EF2491">
        <w:rPr>
          <w:rFonts w:ascii="Calibri" w:hAnsi="Calibri" w:cs="Calibri"/>
          <w:sz w:val="24"/>
          <w:szCs w:val="24"/>
        </w:rPr>
        <w:t>Volume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130572" w:rsidRPr="00EF2491">
        <w:rPr>
          <w:rFonts w:ascii="Calibri" w:hAnsi="Calibri" w:cs="Calibri"/>
          <w:sz w:val="24"/>
          <w:szCs w:val="24"/>
        </w:rPr>
        <w:t>array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130572" w:rsidRPr="00EF2491">
        <w:rPr>
          <w:rFonts w:ascii="Calibri" w:hAnsi="Calibri" w:cs="Calibri"/>
          <w:sz w:val="24"/>
          <w:szCs w:val="24"/>
        </w:rPr>
        <w:t>coil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130572" w:rsidRPr="00EF2491">
        <w:rPr>
          <w:rFonts w:ascii="Calibri" w:hAnsi="Calibri" w:cs="Calibri"/>
          <w:sz w:val="24"/>
          <w:szCs w:val="24"/>
        </w:rPr>
        <w:t>placement.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130572" w:rsidRPr="00EF2491">
        <w:rPr>
          <w:rFonts w:ascii="Calibri" w:hAnsi="Calibri" w:cs="Calibri"/>
          <w:sz w:val="24"/>
          <w:szCs w:val="24"/>
        </w:rPr>
        <w:t>The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536A74" w:rsidRPr="00EF2491">
        <w:rPr>
          <w:rFonts w:ascii="Calibri" w:hAnsi="Calibri" w:cs="Calibri"/>
          <w:sz w:val="24"/>
          <w:szCs w:val="24"/>
        </w:rPr>
        <w:t>rat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130572" w:rsidRPr="00EF2491">
        <w:rPr>
          <w:rFonts w:ascii="Calibri" w:hAnsi="Calibri" w:cs="Calibri"/>
          <w:sz w:val="24"/>
          <w:szCs w:val="24"/>
        </w:rPr>
        <w:t>head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130572" w:rsidRPr="00EF2491">
        <w:rPr>
          <w:rFonts w:ascii="Calibri" w:hAnsi="Calibri" w:cs="Calibri"/>
          <w:sz w:val="24"/>
          <w:szCs w:val="24"/>
        </w:rPr>
        <w:t>is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130572" w:rsidRPr="00EF2491">
        <w:rPr>
          <w:rFonts w:ascii="Calibri" w:hAnsi="Calibri" w:cs="Calibri"/>
          <w:sz w:val="24"/>
          <w:szCs w:val="24"/>
        </w:rPr>
        <w:t>in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130572" w:rsidRPr="00EF2491">
        <w:rPr>
          <w:rFonts w:ascii="Calibri" w:hAnsi="Calibri" w:cs="Calibri"/>
          <w:sz w:val="24"/>
          <w:szCs w:val="24"/>
        </w:rPr>
        <w:t>a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536A74" w:rsidRPr="00EF2491">
        <w:rPr>
          <w:rFonts w:ascii="Calibri" w:hAnsi="Calibri" w:cs="Calibri"/>
          <w:sz w:val="24"/>
          <w:szCs w:val="24"/>
        </w:rPr>
        <w:t>horizontal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130572" w:rsidRPr="00EF2491">
        <w:rPr>
          <w:rFonts w:ascii="Calibri" w:hAnsi="Calibri" w:cs="Calibri"/>
          <w:sz w:val="24"/>
          <w:szCs w:val="24"/>
        </w:rPr>
        <w:t>position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130572" w:rsidRPr="00EF2491">
        <w:rPr>
          <w:rFonts w:ascii="Calibri" w:hAnsi="Calibri" w:cs="Calibri"/>
          <w:sz w:val="24"/>
          <w:szCs w:val="24"/>
        </w:rPr>
        <w:t>and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130572" w:rsidRPr="00EF2491">
        <w:rPr>
          <w:rFonts w:ascii="Calibri" w:hAnsi="Calibri" w:cs="Calibri"/>
          <w:sz w:val="24"/>
          <w:szCs w:val="24"/>
        </w:rPr>
        <w:t>blocked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130572" w:rsidRPr="00EF2491">
        <w:rPr>
          <w:rFonts w:ascii="Calibri" w:hAnsi="Calibri" w:cs="Calibri"/>
          <w:sz w:val="24"/>
          <w:szCs w:val="24"/>
        </w:rPr>
        <w:t>by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130572" w:rsidRPr="00EF2491">
        <w:rPr>
          <w:rFonts w:ascii="Calibri" w:hAnsi="Calibri" w:cs="Calibri"/>
          <w:sz w:val="24"/>
          <w:szCs w:val="24"/>
        </w:rPr>
        <w:t>ear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130572" w:rsidRPr="00EF2491">
        <w:rPr>
          <w:rFonts w:ascii="Calibri" w:hAnsi="Calibri" w:cs="Calibri"/>
          <w:sz w:val="24"/>
          <w:szCs w:val="24"/>
        </w:rPr>
        <w:t>bars.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4F6EE7" w:rsidRPr="00EF2491">
        <w:rPr>
          <w:rFonts w:ascii="Calibri" w:hAnsi="Calibri" w:cs="Calibri"/>
          <w:sz w:val="24"/>
          <w:szCs w:val="24"/>
        </w:rPr>
        <w:t>Check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130572" w:rsidRPr="00EF2491">
        <w:rPr>
          <w:rFonts w:ascii="Calibri" w:hAnsi="Calibri" w:cs="Calibri"/>
          <w:sz w:val="24"/>
          <w:szCs w:val="24"/>
        </w:rPr>
        <w:t>that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130572" w:rsidRPr="00EF2491">
        <w:rPr>
          <w:rFonts w:ascii="Calibri" w:hAnsi="Calibri" w:cs="Calibri"/>
          <w:sz w:val="24"/>
          <w:szCs w:val="24"/>
        </w:rPr>
        <w:t>the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130572" w:rsidRPr="00EF2491">
        <w:rPr>
          <w:rFonts w:ascii="Calibri" w:hAnsi="Calibri" w:cs="Calibri"/>
          <w:sz w:val="24"/>
          <w:szCs w:val="24"/>
        </w:rPr>
        <w:t>sail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130572" w:rsidRPr="00EF2491">
        <w:rPr>
          <w:rFonts w:ascii="Calibri" w:hAnsi="Calibri" w:cs="Calibri"/>
          <w:sz w:val="24"/>
          <w:szCs w:val="24"/>
        </w:rPr>
        <w:t>is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130572" w:rsidRPr="00EF2491">
        <w:rPr>
          <w:rFonts w:ascii="Calibri" w:hAnsi="Calibri" w:cs="Calibri"/>
          <w:sz w:val="24"/>
          <w:szCs w:val="24"/>
        </w:rPr>
        <w:t>moving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130572" w:rsidRPr="00EF2491">
        <w:rPr>
          <w:rFonts w:ascii="Calibri" w:hAnsi="Calibri" w:cs="Calibri"/>
          <w:sz w:val="24"/>
          <w:szCs w:val="24"/>
        </w:rPr>
        <w:t>freely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130572" w:rsidRPr="00EF2491">
        <w:rPr>
          <w:rFonts w:ascii="Calibri" w:hAnsi="Calibri" w:cs="Calibri"/>
          <w:sz w:val="24"/>
          <w:szCs w:val="24"/>
        </w:rPr>
        <w:t>and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130572" w:rsidRPr="00EF2491">
        <w:rPr>
          <w:rFonts w:ascii="Calibri" w:hAnsi="Calibri" w:cs="Calibri"/>
          <w:sz w:val="24"/>
          <w:szCs w:val="24"/>
        </w:rPr>
        <w:t>is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130572" w:rsidRPr="00EF2491">
        <w:rPr>
          <w:rFonts w:ascii="Calibri" w:hAnsi="Calibri" w:cs="Calibri"/>
          <w:sz w:val="24"/>
          <w:szCs w:val="24"/>
        </w:rPr>
        <w:t>not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130572" w:rsidRPr="00EF2491">
        <w:rPr>
          <w:rFonts w:ascii="Calibri" w:hAnsi="Calibri" w:cs="Calibri"/>
          <w:sz w:val="24"/>
          <w:szCs w:val="24"/>
        </w:rPr>
        <w:t>blocked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130572" w:rsidRPr="00EF2491">
        <w:rPr>
          <w:rFonts w:ascii="Calibri" w:hAnsi="Calibri" w:cs="Calibri"/>
          <w:sz w:val="24"/>
          <w:szCs w:val="24"/>
        </w:rPr>
        <w:t>by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130572" w:rsidRPr="00EF2491">
        <w:rPr>
          <w:rFonts w:ascii="Calibri" w:hAnsi="Calibri" w:cs="Calibri"/>
          <w:sz w:val="24"/>
          <w:szCs w:val="24"/>
        </w:rPr>
        <w:t>the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130572" w:rsidRPr="00EF2491">
        <w:rPr>
          <w:rFonts w:ascii="Calibri" w:hAnsi="Calibri" w:cs="Calibri"/>
          <w:sz w:val="24"/>
          <w:szCs w:val="24"/>
        </w:rPr>
        <w:t>coil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536A74" w:rsidRPr="00EF2491">
        <w:rPr>
          <w:rFonts w:ascii="Calibri" w:hAnsi="Calibri" w:cs="Calibri"/>
          <w:sz w:val="24"/>
          <w:szCs w:val="24"/>
        </w:rPr>
        <w:t>or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536A74" w:rsidRPr="00EF2491">
        <w:rPr>
          <w:rFonts w:ascii="Calibri" w:hAnsi="Calibri" w:cs="Calibri"/>
          <w:sz w:val="24"/>
          <w:szCs w:val="24"/>
        </w:rPr>
        <w:t>by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536A74" w:rsidRPr="00EF2491">
        <w:rPr>
          <w:rFonts w:ascii="Calibri" w:hAnsi="Calibri" w:cs="Calibri"/>
          <w:sz w:val="24"/>
          <w:szCs w:val="24"/>
        </w:rPr>
        <w:t>the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536A74" w:rsidRPr="00EF2491">
        <w:rPr>
          <w:rFonts w:ascii="Calibri" w:hAnsi="Calibri" w:cs="Calibri"/>
          <w:sz w:val="24"/>
          <w:szCs w:val="24"/>
        </w:rPr>
        <w:t>MRI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536A74" w:rsidRPr="00EF2491">
        <w:rPr>
          <w:rFonts w:ascii="Calibri" w:hAnsi="Calibri" w:cs="Calibri"/>
          <w:sz w:val="24"/>
          <w:szCs w:val="24"/>
        </w:rPr>
        <w:t>bed</w:t>
      </w:r>
      <w:r w:rsidR="00130572" w:rsidRPr="00EF2491">
        <w:rPr>
          <w:rFonts w:ascii="Calibri" w:hAnsi="Calibri" w:cs="Calibri"/>
          <w:sz w:val="24"/>
          <w:szCs w:val="24"/>
        </w:rPr>
        <w:t>.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130572" w:rsidRPr="001C06FB">
        <w:rPr>
          <w:rFonts w:ascii="Calibri" w:hAnsi="Calibri" w:cs="Calibri"/>
          <w:sz w:val="24"/>
          <w:szCs w:val="24"/>
        </w:rPr>
        <w:t>(</w:t>
      </w:r>
      <w:r w:rsidR="00130572" w:rsidRPr="00EF2491">
        <w:rPr>
          <w:rFonts w:ascii="Calibri" w:hAnsi="Calibri" w:cs="Calibri"/>
          <w:b/>
          <w:sz w:val="24"/>
          <w:szCs w:val="24"/>
        </w:rPr>
        <w:t>B</w:t>
      </w:r>
      <w:r w:rsidR="00130572" w:rsidRPr="001C06FB">
        <w:rPr>
          <w:rFonts w:ascii="Calibri" w:hAnsi="Calibri" w:cs="Calibri"/>
          <w:sz w:val="24"/>
          <w:szCs w:val="24"/>
        </w:rPr>
        <w:t>)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9042D4">
        <w:rPr>
          <w:rFonts w:ascii="Calibri" w:hAnsi="Calibri" w:cs="Calibri"/>
          <w:sz w:val="24"/>
          <w:szCs w:val="24"/>
        </w:rPr>
        <w:t>A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9042D4">
        <w:rPr>
          <w:rFonts w:ascii="Calibri" w:hAnsi="Calibri" w:cs="Calibri"/>
          <w:sz w:val="24"/>
          <w:szCs w:val="24"/>
        </w:rPr>
        <w:t>t</w:t>
      </w:r>
      <w:r w:rsidR="00130572" w:rsidRPr="00EF2491">
        <w:rPr>
          <w:rFonts w:ascii="Calibri" w:hAnsi="Calibri" w:cs="Calibri"/>
          <w:sz w:val="24"/>
          <w:szCs w:val="24"/>
        </w:rPr>
        <w:t>ypical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130572" w:rsidRPr="00EF2491">
        <w:rPr>
          <w:rFonts w:ascii="Calibri" w:hAnsi="Calibri" w:cs="Calibri"/>
          <w:sz w:val="24"/>
          <w:szCs w:val="24"/>
        </w:rPr>
        <w:t>BOLD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130572" w:rsidRPr="00EF2491">
        <w:rPr>
          <w:rFonts w:ascii="Calibri" w:hAnsi="Calibri" w:cs="Calibri"/>
          <w:sz w:val="24"/>
          <w:szCs w:val="24"/>
        </w:rPr>
        <w:t>signal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130572" w:rsidRPr="00EF2491">
        <w:rPr>
          <w:rFonts w:ascii="Calibri" w:hAnsi="Calibri" w:cs="Calibri"/>
          <w:sz w:val="24"/>
          <w:szCs w:val="24"/>
        </w:rPr>
        <w:t>in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130572" w:rsidRPr="00EF2491">
        <w:rPr>
          <w:rFonts w:ascii="Calibri" w:hAnsi="Calibri" w:cs="Calibri"/>
          <w:sz w:val="24"/>
          <w:szCs w:val="24"/>
        </w:rPr>
        <w:t>the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536A74" w:rsidRPr="00EF2491">
        <w:rPr>
          <w:rFonts w:ascii="Calibri" w:hAnsi="Calibri" w:cs="Calibri"/>
          <w:sz w:val="24"/>
          <w:szCs w:val="24"/>
        </w:rPr>
        <w:t>activated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130572" w:rsidRPr="00EF2491">
        <w:rPr>
          <w:rFonts w:ascii="Calibri" w:hAnsi="Calibri" w:cs="Calibri"/>
          <w:sz w:val="24"/>
          <w:szCs w:val="24"/>
        </w:rPr>
        <w:t>left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130572" w:rsidRPr="00EF2491">
        <w:rPr>
          <w:rFonts w:ascii="Calibri" w:hAnsi="Calibri" w:cs="Calibri"/>
          <w:sz w:val="24"/>
          <w:szCs w:val="24"/>
        </w:rPr>
        <w:t>barrel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130572" w:rsidRPr="00EF2491">
        <w:rPr>
          <w:rFonts w:ascii="Calibri" w:hAnsi="Calibri" w:cs="Calibri"/>
          <w:sz w:val="24"/>
          <w:szCs w:val="24"/>
        </w:rPr>
        <w:t>cortex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67782C" w:rsidRPr="00EF2491">
        <w:rPr>
          <w:rFonts w:ascii="Calibri" w:hAnsi="Calibri" w:cs="Calibri"/>
          <w:sz w:val="24"/>
          <w:szCs w:val="24"/>
        </w:rPr>
        <w:t>(red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67782C" w:rsidRPr="00EF2491">
        <w:rPr>
          <w:rFonts w:ascii="Calibri" w:hAnsi="Calibri" w:cs="Calibri"/>
          <w:sz w:val="24"/>
          <w:szCs w:val="24"/>
        </w:rPr>
        <w:t>arrow)</w:t>
      </w:r>
      <w:r w:rsidR="00130572" w:rsidRPr="00EF2491">
        <w:rPr>
          <w:rFonts w:ascii="Calibri" w:hAnsi="Calibri" w:cs="Calibri"/>
          <w:sz w:val="24"/>
          <w:szCs w:val="24"/>
        </w:rPr>
        <w:t>.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D756E8" w:rsidRPr="00EF2491">
        <w:rPr>
          <w:rFonts w:ascii="Calibri" w:hAnsi="Calibri" w:cs="Calibri"/>
          <w:sz w:val="24"/>
          <w:szCs w:val="24"/>
        </w:rPr>
        <w:t>No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D756E8" w:rsidRPr="00EF2491">
        <w:rPr>
          <w:rFonts w:ascii="Calibri" w:hAnsi="Calibri" w:cs="Calibri"/>
          <w:sz w:val="24"/>
          <w:szCs w:val="24"/>
        </w:rPr>
        <w:t>signal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D756E8" w:rsidRPr="00EF2491">
        <w:rPr>
          <w:rFonts w:ascii="Calibri" w:hAnsi="Calibri" w:cs="Calibri"/>
          <w:sz w:val="24"/>
          <w:szCs w:val="24"/>
        </w:rPr>
        <w:t>is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D756E8" w:rsidRPr="00EF2491">
        <w:rPr>
          <w:rFonts w:ascii="Calibri" w:hAnsi="Calibri" w:cs="Calibri"/>
          <w:sz w:val="24"/>
          <w:szCs w:val="24"/>
        </w:rPr>
        <w:t>detected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D756E8" w:rsidRPr="00EF2491">
        <w:rPr>
          <w:rFonts w:ascii="Calibri" w:hAnsi="Calibri" w:cs="Calibri"/>
          <w:sz w:val="24"/>
          <w:szCs w:val="24"/>
        </w:rPr>
        <w:t>in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D756E8" w:rsidRPr="00EF2491">
        <w:rPr>
          <w:rFonts w:ascii="Calibri" w:hAnsi="Calibri" w:cs="Calibri"/>
          <w:sz w:val="24"/>
          <w:szCs w:val="24"/>
        </w:rPr>
        <w:t>the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D756E8" w:rsidRPr="00EF2491">
        <w:rPr>
          <w:rFonts w:ascii="Calibri" w:hAnsi="Calibri" w:cs="Calibri"/>
          <w:sz w:val="24"/>
          <w:szCs w:val="24"/>
        </w:rPr>
        <w:t>contralateral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D756E8" w:rsidRPr="00EF2491">
        <w:rPr>
          <w:rFonts w:ascii="Calibri" w:hAnsi="Calibri" w:cs="Calibri"/>
          <w:sz w:val="24"/>
          <w:szCs w:val="24"/>
        </w:rPr>
        <w:t>right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D756E8" w:rsidRPr="00EF2491">
        <w:rPr>
          <w:rFonts w:ascii="Calibri" w:hAnsi="Calibri" w:cs="Calibri"/>
          <w:sz w:val="24"/>
          <w:szCs w:val="24"/>
        </w:rPr>
        <w:t>hemisphere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D756E8" w:rsidRPr="00EF2491">
        <w:rPr>
          <w:rFonts w:ascii="Calibri" w:hAnsi="Calibri" w:cs="Calibri"/>
          <w:sz w:val="24"/>
          <w:szCs w:val="24"/>
        </w:rPr>
        <w:t>(blue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D756E8" w:rsidRPr="00EF2491">
        <w:rPr>
          <w:rFonts w:ascii="Calibri" w:hAnsi="Calibri" w:cs="Calibri"/>
          <w:sz w:val="24"/>
          <w:szCs w:val="24"/>
        </w:rPr>
        <w:t>arrow).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AC2373" w:rsidRPr="00EF2491">
        <w:rPr>
          <w:rFonts w:ascii="Calibri" w:hAnsi="Calibri" w:cs="Calibri"/>
          <w:sz w:val="24"/>
          <w:szCs w:val="24"/>
        </w:rPr>
        <w:t>The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AC2373" w:rsidRPr="00EF2491">
        <w:rPr>
          <w:rFonts w:ascii="Calibri" w:hAnsi="Calibri" w:cs="Calibri"/>
          <w:sz w:val="24"/>
          <w:szCs w:val="24"/>
        </w:rPr>
        <w:t>threshold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042483" w:rsidRPr="00EF2491">
        <w:rPr>
          <w:rFonts w:ascii="Calibri" w:hAnsi="Calibri" w:cs="Calibri"/>
          <w:sz w:val="24"/>
          <w:szCs w:val="24"/>
        </w:rPr>
        <w:t>is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AC2373" w:rsidRPr="00EF2491">
        <w:rPr>
          <w:rFonts w:ascii="Calibri" w:hAnsi="Calibri" w:cs="Calibri"/>
          <w:sz w:val="24"/>
          <w:szCs w:val="24"/>
        </w:rPr>
        <w:t>set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AC2373" w:rsidRPr="00EF2491">
        <w:rPr>
          <w:rFonts w:ascii="Calibri" w:hAnsi="Calibri" w:cs="Calibri"/>
          <w:sz w:val="24"/>
          <w:szCs w:val="24"/>
        </w:rPr>
        <w:t>at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AC2373" w:rsidRPr="00EF2491">
        <w:rPr>
          <w:rFonts w:ascii="Calibri" w:hAnsi="Calibri" w:cs="Calibri"/>
          <w:sz w:val="24"/>
          <w:szCs w:val="24"/>
        </w:rPr>
        <w:t>76.5%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AC2373" w:rsidRPr="00EF2491">
        <w:rPr>
          <w:rFonts w:ascii="Calibri" w:hAnsi="Calibri" w:cs="Calibri"/>
          <w:sz w:val="24"/>
          <w:szCs w:val="24"/>
        </w:rPr>
        <w:t>of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AC2373" w:rsidRPr="00EF2491">
        <w:rPr>
          <w:rFonts w:ascii="Calibri" w:hAnsi="Calibri" w:cs="Calibri"/>
          <w:sz w:val="24"/>
          <w:szCs w:val="24"/>
        </w:rPr>
        <w:t>the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AC2373" w:rsidRPr="00EF2491">
        <w:rPr>
          <w:rFonts w:ascii="Calibri" w:hAnsi="Calibri" w:cs="Calibri"/>
          <w:sz w:val="24"/>
          <w:szCs w:val="24"/>
        </w:rPr>
        <w:t>maximum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AC2373" w:rsidRPr="00EF2491">
        <w:rPr>
          <w:rFonts w:ascii="Calibri" w:hAnsi="Calibri" w:cs="Calibri"/>
          <w:sz w:val="24"/>
          <w:szCs w:val="24"/>
        </w:rPr>
        <w:t>of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9042D4">
        <w:rPr>
          <w:rFonts w:ascii="Calibri" w:hAnsi="Calibri" w:cs="Calibri"/>
          <w:sz w:val="24"/>
          <w:szCs w:val="24"/>
        </w:rPr>
        <w:t>the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AC2373" w:rsidRPr="00EF2491">
        <w:rPr>
          <w:rFonts w:ascii="Calibri" w:hAnsi="Calibri" w:cs="Calibri"/>
          <w:sz w:val="24"/>
          <w:szCs w:val="24"/>
        </w:rPr>
        <w:t>intensity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AC2373" w:rsidRPr="00EF2491">
        <w:rPr>
          <w:rFonts w:ascii="Calibri" w:hAnsi="Calibri" w:cs="Calibri"/>
          <w:sz w:val="24"/>
          <w:szCs w:val="24"/>
        </w:rPr>
        <w:t>value.</w:t>
      </w:r>
      <w:r w:rsidR="001D6C1E">
        <w:rPr>
          <w:rFonts w:ascii="Calibri" w:hAnsi="Calibri" w:cs="Calibri"/>
          <w:sz w:val="24"/>
          <w:szCs w:val="24"/>
        </w:rPr>
        <w:t xml:space="preserve"> </w:t>
      </w:r>
    </w:p>
    <w:p w14:paraId="0FC3951C" w14:textId="77777777" w:rsidR="003D6299" w:rsidRPr="00EF2491" w:rsidRDefault="003D6299" w:rsidP="00ED5BD6">
      <w:pPr>
        <w:pStyle w:val="NoSpacing"/>
        <w:jc w:val="both"/>
        <w:rPr>
          <w:rFonts w:ascii="Calibri" w:hAnsi="Calibri" w:cs="Calibri"/>
          <w:sz w:val="24"/>
          <w:szCs w:val="24"/>
        </w:rPr>
      </w:pPr>
    </w:p>
    <w:p w14:paraId="48A25828" w14:textId="531A5DE0" w:rsidR="008745DB" w:rsidRPr="00EF2491" w:rsidRDefault="00752192" w:rsidP="00ED5BD6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EF2491">
        <w:rPr>
          <w:rFonts w:ascii="Calibri" w:hAnsi="Calibri" w:cs="Calibri"/>
          <w:b/>
          <w:sz w:val="24"/>
          <w:szCs w:val="24"/>
        </w:rPr>
        <w:t>Figure</w:t>
      </w:r>
      <w:r w:rsidR="001D6C1E">
        <w:rPr>
          <w:rFonts w:ascii="Calibri" w:hAnsi="Calibri" w:cs="Calibri"/>
          <w:b/>
          <w:sz w:val="24"/>
          <w:szCs w:val="24"/>
        </w:rPr>
        <w:t xml:space="preserve"> </w:t>
      </w:r>
      <w:r w:rsidRPr="00EF2491">
        <w:rPr>
          <w:rFonts w:ascii="Calibri" w:hAnsi="Calibri" w:cs="Calibri"/>
          <w:b/>
          <w:sz w:val="24"/>
          <w:szCs w:val="24"/>
        </w:rPr>
        <w:t>5</w:t>
      </w:r>
      <w:r w:rsidR="009042D4">
        <w:rPr>
          <w:rFonts w:ascii="Calibri" w:hAnsi="Calibri" w:cs="Calibri"/>
          <w:b/>
          <w:sz w:val="24"/>
          <w:szCs w:val="24"/>
        </w:rPr>
        <w:t>:</w:t>
      </w:r>
      <w:r w:rsidR="001D6C1E">
        <w:rPr>
          <w:rFonts w:ascii="Calibri" w:hAnsi="Calibri" w:cs="Calibri"/>
          <w:b/>
          <w:sz w:val="24"/>
          <w:szCs w:val="24"/>
        </w:rPr>
        <w:t xml:space="preserve"> </w:t>
      </w:r>
      <w:r w:rsidR="00B67B7A" w:rsidRPr="00EF2491">
        <w:rPr>
          <w:rFonts w:ascii="Calibri" w:hAnsi="Calibri" w:cs="Calibri"/>
          <w:b/>
          <w:sz w:val="24"/>
          <w:szCs w:val="24"/>
        </w:rPr>
        <w:t>Surface</w:t>
      </w:r>
      <w:r w:rsidR="001D6C1E">
        <w:rPr>
          <w:rFonts w:ascii="Calibri" w:hAnsi="Calibri" w:cs="Calibri"/>
          <w:b/>
          <w:sz w:val="24"/>
          <w:szCs w:val="24"/>
        </w:rPr>
        <w:t xml:space="preserve"> </w:t>
      </w:r>
      <w:r w:rsidR="00B67B7A" w:rsidRPr="00EF2491">
        <w:rPr>
          <w:rFonts w:ascii="Calibri" w:hAnsi="Calibri" w:cs="Calibri"/>
          <w:b/>
          <w:sz w:val="24"/>
          <w:szCs w:val="24"/>
        </w:rPr>
        <w:t>coil</w:t>
      </w:r>
      <w:r w:rsidR="00034212" w:rsidRPr="00EF2491">
        <w:rPr>
          <w:rFonts w:ascii="Calibri" w:hAnsi="Calibri" w:cs="Calibri"/>
          <w:b/>
          <w:sz w:val="24"/>
          <w:szCs w:val="24"/>
        </w:rPr>
        <w:t>.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034212" w:rsidRPr="001C06FB">
        <w:rPr>
          <w:rFonts w:ascii="Calibri" w:hAnsi="Calibri" w:cs="Calibri"/>
          <w:sz w:val="24"/>
          <w:szCs w:val="24"/>
        </w:rPr>
        <w:t>(</w:t>
      </w:r>
      <w:r w:rsidR="00034212" w:rsidRPr="00EF2491">
        <w:rPr>
          <w:rFonts w:ascii="Calibri" w:hAnsi="Calibri" w:cs="Calibri"/>
          <w:b/>
          <w:sz w:val="24"/>
          <w:szCs w:val="24"/>
        </w:rPr>
        <w:t>A</w:t>
      </w:r>
      <w:r w:rsidR="00034212" w:rsidRPr="001C06FB">
        <w:rPr>
          <w:rFonts w:ascii="Calibri" w:hAnsi="Calibri" w:cs="Calibri"/>
          <w:sz w:val="24"/>
          <w:szCs w:val="24"/>
        </w:rPr>
        <w:t>)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B67B7A" w:rsidRPr="00EF2491">
        <w:rPr>
          <w:rFonts w:ascii="Calibri" w:hAnsi="Calibri" w:cs="Calibri"/>
          <w:sz w:val="24"/>
          <w:szCs w:val="24"/>
        </w:rPr>
        <w:t>Picture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B67B7A" w:rsidRPr="00EF2491">
        <w:rPr>
          <w:rFonts w:ascii="Calibri" w:hAnsi="Calibri" w:cs="Calibri"/>
          <w:sz w:val="24"/>
          <w:szCs w:val="24"/>
        </w:rPr>
        <w:t>of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B67B7A" w:rsidRPr="00EF2491">
        <w:rPr>
          <w:rFonts w:ascii="Calibri" w:hAnsi="Calibri" w:cs="Calibri"/>
          <w:sz w:val="24"/>
          <w:szCs w:val="24"/>
        </w:rPr>
        <w:t>the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B67B7A" w:rsidRPr="00EF2491">
        <w:rPr>
          <w:rFonts w:ascii="Calibri" w:hAnsi="Calibri" w:cs="Calibri"/>
          <w:sz w:val="24"/>
          <w:szCs w:val="24"/>
        </w:rPr>
        <w:t>surface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B67B7A" w:rsidRPr="00EF2491">
        <w:rPr>
          <w:rFonts w:ascii="Calibri" w:hAnsi="Calibri" w:cs="Calibri"/>
          <w:sz w:val="24"/>
          <w:szCs w:val="24"/>
        </w:rPr>
        <w:t>coil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B67B7A" w:rsidRPr="00EF2491">
        <w:rPr>
          <w:rFonts w:ascii="Calibri" w:hAnsi="Calibri" w:cs="Calibri"/>
          <w:sz w:val="24"/>
          <w:szCs w:val="24"/>
        </w:rPr>
        <w:t>used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B67B7A" w:rsidRPr="00EF2491">
        <w:rPr>
          <w:rFonts w:ascii="Calibri" w:hAnsi="Calibri" w:cs="Calibri"/>
          <w:sz w:val="24"/>
          <w:szCs w:val="24"/>
        </w:rPr>
        <w:t>in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B67B7A" w:rsidRPr="00EF2491">
        <w:rPr>
          <w:rFonts w:ascii="Calibri" w:hAnsi="Calibri" w:cs="Calibri"/>
          <w:sz w:val="24"/>
          <w:szCs w:val="24"/>
        </w:rPr>
        <w:t>this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B67B7A" w:rsidRPr="00EF2491">
        <w:rPr>
          <w:rFonts w:ascii="Calibri" w:hAnsi="Calibri" w:cs="Calibri"/>
          <w:sz w:val="24"/>
          <w:szCs w:val="24"/>
        </w:rPr>
        <w:t>study.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B67B7A" w:rsidRPr="001C06FB">
        <w:rPr>
          <w:rFonts w:ascii="Calibri" w:hAnsi="Calibri" w:cs="Calibri"/>
          <w:sz w:val="24"/>
          <w:szCs w:val="24"/>
        </w:rPr>
        <w:t>(</w:t>
      </w:r>
      <w:r w:rsidR="00B67B7A" w:rsidRPr="00EF2491">
        <w:rPr>
          <w:rFonts w:ascii="Calibri" w:hAnsi="Calibri" w:cs="Calibri"/>
          <w:b/>
          <w:sz w:val="24"/>
          <w:szCs w:val="24"/>
        </w:rPr>
        <w:t>B</w:t>
      </w:r>
      <w:r w:rsidR="00B67B7A" w:rsidRPr="001C06FB">
        <w:rPr>
          <w:rFonts w:ascii="Calibri" w:hAnsi="Calibri" w:cs="Calibri"/>
          <w:sz w:val="24"/>
          <w:szCs w:val="24"/>
        </w:rPr>
        <w:t>)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034212" w:rsidRPr="00EF2491">
        <w:rPr>
          <w:rFonts w:ascii="Calibri" w:hAnsi="Calibri" w:cs="Calibri"/>
          <w:sz w:val="24"/>
          <w:szCs w:val="24"/>
        </w:rPr>
        <w:t>Surface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034212" w:rsidRPr="00EF2491">
        <w:rPr>
          <w:rFonts w:ascii="Calibri" w:hAnsi="Calibri" w:cs="Calibri"/>
          <w:sz w:val="24"/>
          <w:szCs w:val="24"/>
        </w:rPr>
        <w:t>coil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034212" w:rsidRPr="00EF2491">
        <w:rPr>
          <w:rFonts w:ascii="Calibri" w:hAnsi="Calibri" w:cs="Calibri"/>
          <w:sz w:val="24"/>
          <w:szCs w:val="24"/>
        </w:rPr>
        <w:t>placement.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034212" w:rsidRPr="00EF2491">
        <w:rPr>
          <w:rFonts w:ascii="Calibri" w:hAnsi="Calibri" w:cs="Calibri"/>
          <w:sz w:val="24"/>
          <w:szCs w:val="24"/>
        </w:rPr>
        <w:t>The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B57A11" w:rsidRPr="00EF2491">
        <w:rPr>
          <w:rFonts w:ascii="Calibri" w:hAnsi="Calibri" w:cs="Calibri"/>
          <w:sz w:val="24"/>
          <w:szCs w:val="24"/>
        </w:rPr>
        <w:t>rat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034212" w:rsidRPr="00EF2491">
        <w:rPr>
          <w:rFonts w:ascii="Calibri" w:hAnsi="Calibri" w:cs="Calibri"/>
          <w:sz w:val="24"/>
          <w:szCs w:val="24"/>
        </w:rPr>
        <w:t>head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034212" w:rsidRPr="00EF2491">
        <w:rPr>
          <w:rFonts w:ascii="Calibri" w:hAnsi="Calibri" w:cs="Calibri"/>
          <w:sz w:val="24"/>
          <w:szCs w:val="24"/>
        </w:rPr>
        <w:t>must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034212" w:rsidRPr="00EF2491">
        <w:rPr>
          <w:rFonts w:ascii="Calibri" w:hAnsi="Calibri" w:cs="Calibri"/>
          <w:sz w:val="24"/>
          <w:szCs w:val="24"/>
        </w:rPr>
        <w:t>be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B67B7A" w:rsidRPr="00EF2491">
        <w:rPr>
          <w:rFonts w:ascii="Calibri" w:hAnsi="Calibri" w:cs="Calibri"/>
          <w:sz w:val="24"/>
          <w:szCs w:val="24"/>
        </w:rPr>
        <w:t>slightly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B67B7A" w:rsidRPr="00EF2491">
        <w:rPr>
          <w:rFonts w:ascii="Calibri" w:hAnsi="Calibri" w:cs="Calibri"/>
          <w:sz w:val="24"/>
          <w:szCs w:val="24"/>
        </w:rPr>
        <w:t>turned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4F6EE7" w:rsidRPr="00EF2491">
        <w:rPr>
          <w:rFonts w:ascii="Calibri" w:hAnsi="Calibri" w:cs="Calibri"/>
          <w:sz w:val="24"/>
          <w:szCs w:val="24"/>
        </w:rPr>
        <w:t>so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4F6EE7" w:rsidRPr="00EF2491">
        <w:rPr>
          <w:rFonts w:ascii="Calibri" w:hAnsi="Calibri" w:cs="Calibri"/>
          <w:sz w:val="24"/>
          <w:szCs w:val="24"/>
        </w:rPr>
        <w:t>that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034212" w:rsidRPr="00EF2491">
        <w:rPr>
          <w:rFonts w:ascii="Calibri" w:hAnsi="Calibri" w:cs="Calibri"/>
          <w:sz w:val="24"/>
          <w:szCs w:val="24"/>
        </w:rPr>
        <w:t>the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034212" w:rsidRPr="00EF2491">
        <w:rPr>
          <w:rFonts w:ascii="Calibri" w:hAnsi="Calibri" w:cs="Calibri"/>
          <w:sz w:val="24"/>
          <w:szCs w:val="24"/>
        </w:rPr>
        <w:t>left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034212" w:rsidRPr="00EF2491">
        <w:rPr>
          <w:rFonts w:ascii="Calibri" w:hAnsi="Calibri" w:cs="Calibri"/>
          <w:sz w:val="24"/>
          <w:szCs w:val="24"/>
        </w:rPr>
        <w:t>barrel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034212" w:rsidRPr="00EF2491">
        <w:rPr>
          <w:rFonts w:ascii="Calibri" w:hAnsi="Calibri" w:cs="Calibri"/>
          <w:sz w:val="24"/>
          <w:szCs w:val="24"/>
        </w:rPr>
        <w:t>cortex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B67B7A" w:rsidRPr="00EF2491">
        <w:rPr>
          <w:rFonts w:ascii="Calibri" w:hAnsi="Calibri" w:cs="Calibri"/>
          <w:sz w:val="24"/>
          <w:szCs w:val="24"/>
        </w:rPr>
        <w:t>and</w:t>
      </w:r>
      <w:r w:rsidR="009042D4">
        <w:rPr>
          <w:rFonts w:ascii="Calibri" w:hAnsi="Calibri" w:cs="Calibri"/>
          <w:sz w:val="24"/>
          <w:szCs w:val="24"/>
        </w:rPr>
        <w:t>,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B67B7A" w:rsidRPr="00EF2491">
        <w:rPr>
          <w:rFonts w:ascii="Calibri" w:hAnsi="Calibri" w:cs="Calibri"/>
          <w:sz w:val="24"/>
          <w:szCs w:val="24"/>
        </w:rPr>
        <w:t>therefore</w:t>
      </w:r>
      <w:r w:rsidR="009042D4">
        <w:rPr>
          <w:rFonts w:ascii="Calibri" w:hAnsi="Calibri" w:cs="Calibri"/>
          <w:sz w:val="24"/>
          <w:szCs w:val="24"/>
        </w:rPr>
        <w:t>,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B67B7A" w:rsidRPr="00EF2491">
        <w:rPr>
          <w:rFonts w:ascii="Calibri" w:hAnsi="Calibri" w:cs="Calibri"/>
          <w:sz w:val="24"/>
          <w:szCs w:val="24"/>
        </w:rPr>
        <w:t>the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B67B7A" w:rsidRPr="00EF2491">
        <w:rPr>
          <w:rFonts w:ascii="Calibri" w:hAnsi="Calibri" w:cs="Calibri"/>
          <w:sz w:val="24"/>
          <w:szCs w:val="24"/>
        </w:rPr>
        <w:t>surface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B67B7A" w:rsidRPr="00EF2491">
        <w:rPr>
          <w:rFonts w:ascii="Calibri" w:hAnsi="Calibri" w:cs="Calibri"/>
          <w:sz w:val="24"/>
          <w:szCs w:val="24"/>
        </w:rPr>
        <w:t>coil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B67B7A" w:rsidRPr="00EF2491">
        <w:rPr>
          <w:rFonts w:ascii="Calibri" w:hAnsi="Calibri" w:cs="Calibri"/>
          <w:sz w:val="24"/>
          <w:szCs w:val="24"/>
        </w:rPr>
        <w:t>are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C12CF8" w:rsidRPr="00EF2491">
        <w:rPr>
          <w:rFonts w:ascii="Calibri" w:hAnsi="Calibri" w:cs="Calibri"/>
          <w:sz w:val="24"/>
          <w:szCs w:val="24"/>
        </w:rPr>
        <w:t>located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C12CF8" w:rsidRPr="00EF2491">
        <w:rPr>
          <w:rFonts w:ascii="Calibri" w:hAnsi="Calibri" w:cs="Calibri"/>
          <w:sz w:val="24"/>
          <w:szCs w:val="24"/>
        </w:rPr>
        <w:t>in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C12CF8" w:rsidRPr="00EF2491">
        <w:rPr>
          <w:rFonts w:ascii="Calibri" w:hAnsi="Calibri" w:cs="Calibri"/>
          <w:sz w:val="24"/>
          <w:szCs w:val="24"/>
        </w:rPr>
        <w:t>the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C12CF8" w:rsidRPr="00EF2491">
        <w:rPr>
          <w:rFonts w:ascii="Calibri" w:hAnsi="Calibri" w:cs="Calibri"/>
          <w:sz w:val="24"/>
          <w:szCs w:val="24"/>
        </w:rPr>
        <w:t>center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C12CF8" w:rsidRPr="00EF2491">
        <w:rPr>
          <w:rFonts w:ascii="Calibri" w:hAnsi="Calibri" w:cs="Calibri"/>
          <w:sz w:val="24"/>
          <w:szCs w:val="24"/>
        </w:rPr>
        <w:t>of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C12CF8" w:rsidRPr="00EF2491">
        <w:rPr>
          <w:rFonts w:ascii="Calibri" w:hAnsi="Calibri" w:cs="Calibri"/>
          <w:sz w:val="24"/>
          <w:szCs w:val="24"/>
        </w:rPr>
        <w:t>the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C12CF8" w:rsidRPr="00EF2491">
        <w:rPr>
          <w:rFonts w:ascii="Calibri" w:hAnsi="Calibri" w:cs="Calibri"/>
          <w:sz w:val="24"/>
          <w:szCs w:val="24"/>
        </w:rPr>
        <w:t>MRI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C12CF8" w:rsidRPr="00EF2491">
        <w:rPr>
          <w:rFonts w:ascii="Calibri" w:hAnsi="Calibri" w:cs="Calibri"/>
          <w:sz w:val="24"/>
          <w:szCs w:val="24"/>
        </w:rPr>
        <w:t>bed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C12CF8" w:rsidRPr="00EF2491">
        <w:rPr>
          <w:rFonts w:ascii="Calibri" w:hAnsi="Calibri" w:cs="Calibri"/>
          <w:sz w:val="24"/>
          <w:szCs w:val="24"/>
        </w:rPr>
        <w:t>(</w:t>
      </w:r>
      <w:r w:rsidR="009042D4">
        <w:rPr>
          <w:rFonts w:ascii="Calibri" w:hAnsi="Calibri" w:cs="Calibri"/>
          <w:sz w:val="24"/>
          <w:szCs w:val="24"/>
        </w:rPr>
        <w:t>the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C12CF8" w:rsidRPr="00EF2491">
        <w:rPr>
          <w:rFonts w:ascii="Calibri" w:hAnsi="Calibri" w:cs="Calibri"/>
          <w:sz w:val="24"/>
          <w:szCs w:val="24"/>
        </w:rPr>
        <w:t>head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C12CF8" w:rsidRPr="00EF2491">
        <w:rPr>
          <w:rFonts w:ascii="Calibri" w:hAnsi="Calibri" w:cs="Calibri"/>
          <w:sz w:val="24"/>
          <w:szCs w:val="24"/>
        </w:rPr>
        <w:t>is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C12CF8" w:rsidRPr="00EF2491">
        <w:rPr>
          <w:rFonts w:ascii="Calibri" w:hAnsi="Calibri" w:cs="Calibri"/>
          <w:sz w:val="24"/>
          <w:szCs w:val="24"/>
        </w:rPr>
        <w:t>turned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C12CF8" w:rsidRPr="00EF2491">
        <w:rPr>
          <w:rFonts w:ascii="Calibri" w:hAnsi="Calibri" w:cs="Calibri"/>
          <w:sz w:val="24"/>
          <w:szCs w:val="24"/>
        </w:rPr>
        <w:t>at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C12CF8" w:rsidRPr="00EF2491">
        <w:rPr>
          <w:rFonts w:ascii="Calibri" w:hAnsi="Calibri" w:cs="Calibri"/>
          <w:sz w:val="24"/>
          <w:szCs w:val="24"/>
        </w:rPr>
        <w:t>an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C12CF8" w:rsidRPr="00EF2491">
        <w:rPr>
          <w:rFonts w:ascii="Calibri" w:hAnsi="Calibri" w:cs="Calibri"/>
          <w:sz w:val="24"/>
          <w:szCs w:val="24"/>
        </w:rPr>
        <w:t>angle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C12CF8" w:rsidRPr="00EF2491">
        <w:rPr>
          <w:rFonts w:ascii="Calibri" w:hAnsi="Calibri" w:cs="Calibri"/>
          <w:sz w:val="24"/>
          <w:szCs w:val="24"/>
        </w:rPr>
        <w:t>of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C12CF8" w:rsidRPr="00EF2491">
        <w:rPr>
          <w:rFonts w:ascii="Calibri" w:hAnsi="Calibri" w:cs="Calibri"/>
          <w:sz w:val="24"/>
          <w:szCs w:val="24"/>
        </w:rPr>
        <w:t>around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C12CF8" w:rsidRPr="00EF2491">
        <w:rPr>
          <w:rFonts w:ascii="Calibri" w:hAnsi="Calibri" w:cs="Calibri"/>
          <w:sz w:val="24"/>
          <w:szCs w:val="24"/>
        </w:rPr>
        <w:t>30°,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C12CF8" w:rsidRPr="00EF2491">
        <w:rPr>
          <w:rFonts w:ascii="Calibri" w:hAnsi="Calibri" w:cs="Calibri"/>
          <w:sz w:val="24"/>
          <w:szCs w:val="24"/>
        </w:rPr>
        <w:t>a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C12CF8" w:rsidRPr="00EF2491">
        <w:rPr>
          <w:rFonts w:ascii="Calibri" w:hAnsi="Calibri" w:cs="Calibri"/>
          <w:sz w:val="24"/>
          <w:szCs w:val="24"/>
        </w:rPr>
        <w:t>good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C12CF8" w:rsidRPr="00EF2491">
        <w:rPr>
          <w:rFonts w:ascii="Calibri" w:hAnsi="Calibri" w:cs="Calibri"/>
          <w:sz w:val="24"/>
          <w:szCs w:val="24"/>
        </w:rPr>
        <w:lastRenderedPageBreak/>
        <w:t>compromise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C12CF8" w:rsidRPr="00EF2491">
        <w:rPr>
          <w:rFonts w:ascii="Calibri" w:hAnsi="Calibri" w:cs="Calibri"/>
          <w:sz w:val="24"/>
          <w:szCs w:val="24"/>
        </w:rPr>
        <w:t>between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9042D4">
        <w:rPr>
          <w:rFonts w:ascii="Calibri" w:hAnsi="Calibri" w:cs="Calibri"/>
          <w:sz w:val="24"/>
          <w:szCs w:val="24"/>
        </w:rPr>
        <w:t>the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C12CF8" w:rsidRPr="00EF2491">
        <w:rPr>
          <w:rFonts w:ascii="Calibri" w:hAnsi="Calibri" w:cs="Calibri"/>
          <w:sz w:val="24"/>
          <w:szCs w:val="24"/>
        </w:rPr>
        <w:t>correct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C12CF8" w:rsidRPr="00EF2491">
        <w:rPr>
          <w:rFonts w:ascii="Calibri" w:hAnsi="Calibri" w:cs="Calibri"/>
          <w:sz w:val="24"/>
          <w:szCs w:val="24"/>
        </w:rPr>
        <w:t>location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C12CF8" w:rsidRPr="00EF2491">
        <w:rPr>
          <w:rFonts w:ascii="Calibri" w:hAnsi="Calibri" w:cs="Calibri"/>
          <w:sz w:val="24"/>
          <w:szCs w:val="24"/>
        </w:rPr>
        <w:t>of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C12CF8" w:rsidRPr="00EF2491">
        <w:rPr>
          <w:rFonts w:ascii="Calibri" w:hAnsi="Calibri" w:cs="Calibri"/>
          <w:sz w:val="24"/>
          <w:szCs w:val="24"/>
        </w:rPr>
        <w:t>the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C12CF8" w:rsidRPr="00EF2491">
        <w:rPr>
          <w:rFonts w:ascii="Calibri" w:hAnsi="Calibri" w:cs="Calibri"/>
          <w:sz w:val="24"/>
          <w:szCs w:val="24"/>
        </w:rPr>
        <w:t>left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C12CF8" w:rsidRPr="00EF2491">
        <w:rPr>
          <w:rFonts w:ascii="Calibri" w:hAnsi="Calibri" w:cs="Calibri"/>
          <w:sz w:val="24"/>
          <w:szCs w:val="24"/>
        </w:rPr>
        <w:t>barrel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C12CF8" w:rsidRPr="00EF2491">
        <w:rPr>
          <w:rFonts w:ascii="Calibri" w:hAnsi="Calibri" w:cs="Calibri"/>
          <w:sz w:val="24"/>
          <w:szCs w:val="24"/>
        </w:rPr>
        <w:t>cortex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C12CF8" w:rsidRPr="00EF2491">
        <w:rPr>
          <w:rFonts w:ascii="Calibri" w:hAnsi="Calibri" w:cs="Calibri"/>
          <w:sz w:val="24"/>
          <w:szCs w:val="24"/>
        </w:rPr>
        <w:t>for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C12CF8" w:rsidRPr="00EF2491">
        <w:rPr>
          <w:rFonts w:ascii="Calibri" w:hAnsi="Calibri" w:cs="Calibri"/>
          <w:sz w:val="24"/>
          <w:szCs w:val="24"/>
        </w:rPr>
        <w:t>the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C12CF8" w:rsidRPr="00EF2491">
        <w:rPr>
          <w:rFonts w:ascii="Calibri" w:hAnsi="Calibri" w:cs="Calibri"/>
          <w:sz w:val="24"/>
          <w:szCs w:val="24"/>
        </w:rPr>
        <w:t>surface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C12CF8" w:rsidRPr="00EF2491">
        <w:rPr>
          <w:rFonts w:ascii="Calibri" w:hAnsi="Calibri" w:cs="Calibri"/>
          <w:sz w:val="24"/>
          <w:szCs w:val="24"/>
        </w:rPr>
        <w:t>coil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C12CF8" w:rsidRPr="00EF2491">
        <w:rPr>
          <w:rFonts w:ascii="Calibri" w:hAnsi="Calibri" w:cs="Calibri"/>
          <w:sz w:val="24"/>
          <w:szCs w:val="24"/>
        </w:rPr>
        <w:t>and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C12CF8" w:rsidRPr="00EF2491">
        <w:rPr>
          <w:rFonts w:ascii="Calibri" w:hAnsi="Calibri" w:cs="Calibri"/>
          <w:sz w:val="24"/>
          <w:szCs w:val="24"/>
        </w:rPr>
        <w:t>free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C12CF8" w:rsidRPr="00EF2491">
        <w:rPr>
          <w:rFonts w:ascii="Calibri" w:hAnsi="Calibri" w:cs="Calibri"/>
          <w:sz w:val="24"/>
          <w:szCs w:val="24"/>
        </w:rPr>
        <w:t>movements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C12CF8" w:rsidRPr="00EF2491">
        <w:rPr>
          <w:rFonts w:ascii="Calibri" w:hAnsi="Calibri" w:cs="Calibri"/>
          <w:sz w:val="24"/>
          <w:szCs w:val="24"/>
        </w:rPr>
        <w:t>of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C12CF8" w:rsidRPr="00EF2491">
        <w:rPr>
          <w:rFonts w:ascii="Calibri" w:hAnsi="Calibri" w:cs="Calibri"/>
          <w:sz w:val="24"/>
          <w:szCs w:val="24"/>
        </w:rPr>
        <w:t>the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C12CF8" w:rsidRPr="00EF2491">
        <w:rPr>
          <w:rFonts w:ascii="Calibri" w:hAnsi="Calibri" w:cs="Calibri"/>
          <w:sz w:val="24"/>
          <w:szCs w:val="24"/>
        </w:rPr>
        <w:t>sail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C12CF8" w:rsidRPr="00EF2491">
        <w:rPr>
          <w:rFonts w:ascii="Calibri" w:hAnsi="Calibri" w:cs="Calibri"/>
          <w:sz w:val="24"/>
          <w:szCs w:val="24"/>
        </w:rPr>
        <w:t>of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C12CF8" w:rsidRPr="00EF2491">
        <w:rPr>
          <w:rFonts w:ascii="Calibri" w:hAnsi="Calibri" w:cs="Calibri"/>
          <w:sz w:val="24"/>
          <w:szCs w:val="24"/>
        </w:rPr>
        <w:t>the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C12CF8" w:rsidRPr="00EF2491">
        <w:rPr>
          <w:rFonts w:ascii="Calibri" w:hAnsi="Calibri" w:cs="Calibri"/>
          <w:sz w:val="24"/>
          <w:szCs w:val="24"/>
        </w:rPr>
        <w:t>right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C12CF8" w:rsidRPr="00EF2491">
        <w:rPr>
          <w:rFonts w:ascii="Calibri" w:hAnsi="Calibri" w:cs="Calibri"/>
          <w:sz w:val="24"/>
          <w:szCs w:val="24"/>
        </w:rPr>
        <w:t>whiskers,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C12CF8" w:rsidRPr="00EF2491">
        <w:rPr>
          <w:rFonts w:ascii="Calibri" w:hAnsi="Calibri" w:cs="Calibri"/>
          <w:sz w:val="24"/>
          <w:szCs w:val="24"/>
        </w:rPr>
        <w:t>which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C12CF8" w:rsidRPr="00EF2491">
        <w:rPr>
          <w:rFonts w:ascii="Calibri" w:hAnsi="Calibri" w:cs="Calibri"/>
          <w:sz w:val="24"/>
          <w:szCs w:val="24"/>
        </w:rPr>
        <w:t>should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C12CF8" w:rsidRPr="00EF2491">
        <w:rPr>
          <w:rFonts w:ascii="Calibri" w:hAnsi="Calibri" w:cs="Calibri"/>
          <w:sz w:val="24"/>
          <w:szCs w:val="24"/>
        </w:rPr>
        <w:t>not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C12CF8" w:rsidRPr="00EF2491">
        <w:rPr>
          <w:rFonts w:ascii="Calibri" w:hAnsi="Calibri" w:cs="Calibri"/>
          <w:sz w:val="24"/>
          <w:szCs w:val="24"/>
        </w:rPr>
        <w:t>be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C12CF8" w:rsidRPr="00EF2491">
        <w:rPr>
          <w:rFonts w:ascii="Calibri" w:hAnsi="Calibri" w:cs="Calibri"/>
          <w:sz w:val="24"/>
          <w:szCs w:val="24"/>
        </w:rPr>
        <w:t>blocked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C12CF8" w:rsidRPr="00EF2491">
        <w:rPr>
          <w:rFonts w:ascii="Calibri" w:hAnsi="Calibri" w:cs="Calibri"/>
          <w:sz w:val="24"/>
          <w:szCs w:val="24"/>
        </w:rPr>
        <w:t>by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C12CF8" w:rsidRPr="00EF2491">
        <w:rPr>
          <w:rFonts w:ascii="Calibri" w:hAnsi="Calibri" w:cs="Calibri"/>
          <w:sz w:val="24"/>
          <w:szCs w:val="24"/>
        </w:rPr>
        <w:t>the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C12CF8" w:rsidRPr="00EF2491">
        <w:rPr>
          <w:rFonts w:ascii="Calibri" w:hAnsi="Calibri" w:cs="Calibri"/>
          <w:sz w:val="24"/>
          <w:szCs w:val="24"/>
        </w:rPr>
        <w:t>MRI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C12CF8" w:rsidRPr="00EF2491">
        <w:rPr>
          <w:rFonts w:ascii="Calibri" w:hAnsi="Calibri" w:cs="Calibri"/>
          <w:sz w:val="24"/>
          <w:szCs w:val="24"/>
        </w:rPr>
        <w:t>bed).</w:t>
      </w:r>
      <w:r w:rsidR="001D6C1E">
        <w:rPr>
          <w:rFonts w:ascii="Calibri" w:hAnsi="Calibri" w:cs="Calibri"/>
          <w:sz w:val="24"/>
          <w:szCs w:val="24"/>
        </w:rPr>
        <w:t xml:space="preserve"> </w:t>
      </w:r>
    </w:p>
    <w:p w14:paraId="5214CCCB" w14:textId="77777777" w:rsidR="003D6299" w:rsidRPr="00EF2491" w:rsidRDefault="003D6299" w:rsidP="00ED5BD6">
      <w:pPr>
        <w:pStyle w:val="NoSpacing"/>
        <w:jc w:val="both"/>
        <w:rPr>
          <w:rFonts w:ascii="Calibri" w:hAnsi="Calibri" w:cs="Calibri"/>
          <w:sz w:val="24"/>
          <w:szCs w:val="24"/>
        </w:rPr>
      </w:pPr>
    </w:p>
    <w:p w14:paraId="4B557799" w14:textId="75AEDC78" w:rsidR="003D6299" w:rsidRPr="00EF2491" w:rsidRDefault="00752192" w:rsidP="00ED5BD6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EF2491">
        <w:rPr>
          <w:rFonts w:ascii="Calibri" w:hAnsi="Calibri" w:cs="Calibri"/>
          <w:b/>
          <w:sz w:val="24"/>
          <w:szCs w:val="24"/>
        </w:rPr>
        <w:t>Figure</w:t>
      </w:r>
      <w:r w:rsidR="001D6C1E">
        <w:rPr>
          <w:rFonts w:ascii="Calibri" w:hAnsi="Calibri" w:cs="Calibri"/>
          <w:b/>
          <w:sz w:val="24"/>
          <w:szCs w:val="24"/>
        </w:rPr>
        <w:t xml:space="preserve"> </w:t>
      </w:r>
      <w:r w:rsidRPr="00EF2491">
        <w:rPr>
          <w:rFonts w:ascii="Calibri" w:hAnsi="Calibri" w:cs="Calibri"/>
          <w:b/>
          <w:sz w:val="24"/>
          <w:szCs w:val="24"/>
        </w:rPr>
        <w:t>6</w:t>
      </w:r>
      <w:r w:rsidR="009042D4">
        <w:rPr>
          <w:rFonts w:ascii="Calibri" w:hAnsi="Calibri" w:cs="Calibri"/>
          <w:b/>
          <w:sz w:val="24"/>
          <w:szCs w:val="24"/>
        </w:rPr>
        <w:t>:</w:t>
      </w:r>
      <w:r w:rsidR="001D6C1E">
        <w:rPr>
          <w:rFonts w:ascii="Calibri" w:hAnsi="Calibri" w:cs="Calibri"/>
          <w:b/>
          <w:sz w:val="24"/>
          <w:szCs w:val="24"/>
        </w:rPr>
        <w:t xml:space="preserve"> </w:t>
      </w:r>
      <w:r w:rsidR="000F1310" w:rsidRPr="00EF2491">
        <w:rPr>
          <w:rFonts w:ascii="Calibri" w:hAnsi="Calibri" w:cs="Calibri"/>
          <w:b/>
          <w:sz w:val="24"/>
          <w:szCs w:val="24"/>
        </w:rPr>
        <w:t>Typical</w:t>
      </w:r>
      <w:r w:rsidR="001D6C1E">
        <w:rPr>
          <w:rFonts w:ascii="Calibri" w:hAnsi="Calibri" w:cs="Calibri"/>
          <w:b/>
          <w:sz w:val="24"/>
          <w:szCs w:val="24"/>
        </w:rPr>
        <w:t xml:space="preserve"> </w:t>
      </w:r>
      <w:r w:rsidR="000F1310" w:rsidRPr="00EF2491">
        <w:rPr>
          <w:rFonts w:ascii="Calibri" w:hAnsi="Calibri" w:cs="Calibri"/>
          <w:b/>
          <w:sz w:val="24"/>
          <w:szCs w:val="24"/>
        </w:rPr>
        <w:t>localized</w:t>
      </w:r>
      <w:r w:rsidR="001D6C1E">
        <w:rPr>
          <w:rFonts w:ascii="Calibri" w:hAnsi="Calibri" w:cs="Calibri"/>
          <w:b/>
          <w:sz w:val="24"/>
          <w:szCs w:val="24"/>
        </w:rPr>
        <w:t xml:space="preserve"> </w:t>
      </w:r>
      <w:r w:rsidR="000F1310" w:rsidRPr="00EF2491">
        <w:rPr>
          <w:rFonts w:ascii="Calibri" w:hAnsi="Calibri" w:cs="Calibri"/>
          <w:b/>
          <w:sz w:val="24"/>
          <w:szCs w:val="24"/>
          <w:vertAlign w:val="superscript"/>
        </w:rPr>
        <w:t>1</w:t>
      </w:r>
      <w:r w:rsidR="000F1310" w:rsidRPr="00EF2491">
        <w:rPr>
          <w:rFonts w:ascii="Calibri" w:hAnsi="Calibri" w:cs="Calibri"/>
          <w:b/>
          <w:sz w:val="24"/>
          <w:szCs w:val="24"/>
        </w:rPr>
        <w:t>H</w:t>
      </w:r>
      <w:r w:rsidR="009042D4">
        <w:rPr>
          <w:rFonts w:ascii="Calibri" w:hAnsi="Calibri" w:cs="Calibri"/>
          <w:b/>
          <w:sz w:val="24"/>
          <w:szCs w:val="24"/>
        </w:rPr>
        <w:t>-</w:t>
      </w:r>
      <w:r w:rsidR="000F1310" w:rsidRPr="00EF2491">
        <w:rPr>
          <w:rFonts w:ascii="Calibri" w:hAnsi="Calibri" w:cs="Calibri"/>
          <w:b/>
          <w:sz w:val="24"/>
          <w:szCs w:val="24"/>
        </w:rPr>
        <w:t>MRS</w:t>
      </w:r>
      <w:r w:rsidR="001D6C1E">
        <w:rPr>
          <w:rFonts w:ascii="Calibri" w:hAnsi="Calibri" w:cs="Calibri"/>
          <w:b/>
          <w:sz w:val="24"/>
          <w:szCs w:val="24"/>
        </w:rPr>
        <w:t xml:space="preserve"> </w:t>
      </w:r>
      <w:r w:rsidR="00A671E5" w:rsidRPr="00EF2491">
        <w:rPr>
          <w:rFonts w:ascii="Calibri" w:hAnsi="Calibri" w:cs="Calibri"/>
          <w:b/>
          <w:sz w:val="24"/>
          <w:szCs w:val="24"/>
        </w:rPr>
        <w:t>at</w:t>
      </w:r>
      <w:r w:rsidR="001D6C1E">
        <w:rPr>
          <w:rFonts w:ascii="Calibri" w:hAnsi="Calibri" w:cs="Calibri"/>
          <w:b/>
          <w:sz w:val="24"/>
          <w:szCs w:val="24"/>
        </w:rPr>
        <w:t xml:space="preserve"> </w:t>
      </w:r>
      <w:r w:rsidR="00A671E5" w:rsidRPr="00EF2491">
        <w:rPr>
          <w:rFonts w:ascii="Calibri" w:hAnsi="Calibri" w:cs="Calibri"/>
          <w:b/>
          <w:sz w:val="24"/>
          <w:szCs w:val="24"/>
        </w:rPr>
        <w:t>rest</w:t>
      </w:r>
      <w:r w:rsidR="001D6C1E">
        <w:rPr>
          <w:rFonts w:ascii="Calibri" w:hAnsi="Calibri" w:cs="Calibri"/>
          <w:b/>
          <w:sz w:val="24"/>
          <w:szCs w:val="24"/>
        </w:rPr>
        <w:t xml:space="preserve"> </w:t>
      </w:r>
      <w:r w:rsidR="00A671E5" w:rsidRPr="00EF2491">
        <w:rPr>
          <w:rFonts w:ascii="Calibri" w:hAnsi="Calibri" w:cs="Calibri"/>
          <w:b/>
          <w:sz w:val="24"/>
          <w:szCs w:val="24"/>
        </w:rPr>
        <w:t>(blue</w:t>
      </w:r>
      <w:r w:rsidR="001D6C1E">
        <w:rPr>
          <w:rFonts w:ascii="Calibri" w:hAnsi="Calibri" w:cs="Calibri"/>
          <w:b/>
          <w:sz w:val="24"/>
          <w:szCs w:val="24"/>
        </w:rPr>
        <w:t xml:space="preserve"> </w:t>
      </w:r>
      <w:r w:rsidR="00A671E5" w:rsidRPr="00EF2491">
        <w:rPr>
          <w:rFonts w:ascii="Calibri" w:hAnsi="Calibri" w:cs="Calibri"/>
          <w:b/>
          <w:sz w:val="24"/>
          <w:szCs w:val="24"/>
        </w:rPr>
        <w:t>spectrum)</w:t>
      </w:r>
      <w:r w:rsidR="001D6C1E">
        <w:rPr>
          <w:rFonts w:ascii="Calibri" w:hAnsi="Calibri" w:cs="Calibri"/>
          <w:b/>
          <w:sz w:val="24"/>
          <w:szCs w:val="24"/>
        </w:rPr>
        <w:t xml:space="preserve"> </w:t>
      </w:r>
      <w:r w:rsidR="00A671E5" w:rsidRPr="00EF2491">
        <w:rPr>
          <w:rFonts w:ascii="Calibri" w:hAnsi="Calibri" w:cs="Calibri"/>
          <w:b/>
          <w:sz w:val="24"/>
          <w:szCs w:val="24"/>
        </w:rPr>
        <w:t>and</w:t>
      </w:r>
      <w:r w:rsidR="001D6C1E">
        <w:rPr>
          <w:rFonts w:ascii="Calibri" w:hAnsi="Calibri" w:cs="Calibri"/>
          <w:b/>
          <w:sz w:val="24"/>
          <w:szCs w:val="24"/>
        </w:rPr>
        <w:t xml:space="preserve"> </w:t>
      </w:r>
      <w:r w:rsidR="00A671E5" w:rsidRPr="00EF2491">
        <w:rPr>
          <w:rFonts w:ascii="Calibri" w:hAnsi="Calibri" w:cs="Calibri"/>
          <w:b/>
          <w:sz w:val="24"/>
          <w:szCs w:val="24"/>
        </w:rPr>
        <w:t>during</w:t>
      </w:r>
      <w:r w:rsidR="001D6C1E">
        <w:rPr>
          <w:rFonts w:ascii="Calibri" w:hAnsi="Calibri" w:cs="Calibri"/>
          <w:b/>
          <w:sz w:val="24"/>
          <w:szCs w:val="24"/>
        </w:rPr>
        <w:t xml:space="preserve"> </w:t>
      </w:r>
      <w:r w:rsidR="00A671E5" w:rsidRPr="00EF2491">
        <w:rPr>
          <w:rFonts w:ascii="Calibri" w:hAnsi="Calibri" w:cs="Calibri"/>
          <w:b/>
          <w:sz w:val="24"/>
          <w:szCs w:val="24"/>
        </w:rPr>
        <w:t>whisker</w:t>
      </w:r>
      <w:r w:rsidR="001D6C1E">
        <w:rPr>
          <w:rFonts w:ascii="Calibri" w:hAnsi="Calibri" w:cs="Calibri"/>
          <w:b/>
          <w:sz w:val="24"/>
          <w:szCs w:val="24"/>
        </w:rPr>
        <w:t xml:space="preserve"> </w:t>
      </w:r>
      <w:r w:rsidR="00A671E5" w:rsidRPr="00EF2491">
        <w:rPr>
          <w:rFonts w:ascii="Calibri" w:hAnsi="Calibri" w:cs="Calibri"/>
          <w:b/>
          <w:sz w:val="24"/>
          <w:szCs w:val="24"/>
        </w:rPr>
        <w:t>activation</w:t>
      </w:r>
      <w:r w:rsidR="001D6C1E">
        <w:rPr>
          <w:rFonts w:ascii="Calibri" w:hAnsi="Calibri" w:cs="Calibri"/>
          <w:b/>
          <w:sz w:val="24"/>
          <w:szCs w:val="24"/>
        </w:rPr>
        <w:t xml:space="preserve"> </w:t>
      </w:r>
      <w:r w:rsidR="00A671E5" w:rsidRPr="00EF2491">
        <w:rPr>
          <w:rFonts w:ascii="Calibri" w:hAnsi="Calibri" w:cs="Calibri"/>
          <w:b/>
          <w:sz w:val="24"/>
          <w:szCs w:val="24"/>
        </w:rPr>
        <w:t>(red</w:t>
      </w:r>
      <w:r w:rsidR="001D6C1E">
        <w:rPr>
          <w:rFonts w:ascii="Calibri" w:hAnsi="Calibri" w:cs="Calibri"/>
          <w:b/>
          <w:sz w:val="24"/>
          <w:szCs w:val="24"/>
        </w:rPr>
        <w:t xml:space="preserve"> </w:t>
      </w:r>
      <w:r w:rsidR="00A671E5" w:rsidRPr="00EF2491">
        <w:rPr>
          <w:rFonts w:ascii="Calibri" w:hAnsi="Calibri" w:cs="Calibri"/>
          <w:b/>
          <w:sz w:val="24"/>
          <w:szCs w:val="24"/>
        </w:rPr>
        <w:t>spectrum).</w:t>
      </w:r>
      <w:r w:rsidR="001D6C1E">
        <w:rPr>
          <w:rFonts w:ascii="Calibri" w:hAnsi="Calibri" w:cs="Calibri"/>
          <w:b/>
          <w:sz w:val="24"/>
          <w:szCs w:val="24"/>
        </w:rPr>
        <w:t xml:space="preserve"> </w:t>
      </w:r>
      <w:r w:rsidR="009042D4" w:rsidRPr="001C06FB">
        <w:rPr>
          <w:rFonts w:ascii="Calibri" w:hAnsi="Calibri" w:cs="Calibri"/>
          <w:sz w:val="24"/>
          <w:szCs w:val="24"/>
        </w:rPr>
        <w:t>The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9042D4">
        <w:rPr>
          <w:rFonts w:ascii="Calibri" w:hAnsi="Calibri" w:cs="Calibri"/>
          <w:sz w:val="24"/>
          <w:szCs w:val="24"/>
        </w:rPr>
        <w:t>v</w:t>
      </w:r>
      <w:r w:rsidR="00A671E5" w:rsidRPr="00EF2491">
        <w:rPr>
          <w:rFonts w:ascii="Calibri" w:hAnsi="Calibri" w:cs="Calibri"/>
          <w:sz w:val="24"/>
          <w:szCs w:val="24"/>
        </w:rPr>
        <w:t>oxel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A671E5" w:rsidRPr="00EF2491">
        <w:rPr>
          <w:rFonts w:ascii="Calibri" w:hAnsi="Calibri" w:cs="Calibri"/>
          <w:sz w:val="24"/>
          <w:szCs w:val="24"/>
        </w:rPr>
        <w:t>(green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A671E5" w:rsidRPr="00EF2491">
        <w:rPr>
          <w:rFonts w:ascii="Calibri" w:hAnsi="Calibri" w:cs="Calibri"/>
          <w:sz w:val="24"/>
          <w:szCs w:val="24"/>
        </w:rPr>
        <w:t>square)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="00A671E5" w:rsidRPr="00EF2491">
        <w:rPr>
          <w:rFonts w:ascii="Calibri" w:hAnsi="Calibri" w:cs="Calibri"/>
          <w:sz w:val="24"/>
          <w:szCs w:val="24"/>
        </w:rPr>
        <w:t>is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A671E5" w:rsidRPr="00EF2491">
        <w:rPr>
          <w:rFonts w:ascii="Calibri" w:hAnsi="Calibri" w:cs="Calibri"/>
          <w:sz w:val="24"/>
          <w:szCs w:val="24"/>
        </w:rPr>
        <w:t>located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A671E5" w:rsidRPr="00EF2491">
        <w:rPr>
          <w:rFonts w:ascii="Calibri" w:hAnsi="Calibri" w:cs="Calibri"/>
          <w:sz w:val="24"/>
          <w:szCs w:val="24"/>
        </w:rPr>
        <w:t>in</w:t>
      </w:r>
      <w:proofErr w:type="gramEnd"/>
      <w:r w:rsidR="001D6C1E">
        <w:rPr>
          <w:rFonts w:ascii="Calibri" w:hAnsi="Calibri" w:cs="Calibri"/>
          <w:sz w:val="24"/>
          <w:szCs w:val="24"/>
        </w:rPr>
        <w:t xml:space="preserve"> </w:t>
      </w:r>
      <w:r w:rsidR="00A671E5" w:rsidRPr="00EF2491">
        <w:rPr>
          <w:rFonts w:ascii="Calibri" w:hAnsi="Calibri" w:cs="Calibri"/>
          <w:sz w:val="24"/>
          <w:szCs w:val="24"/>
        </w:rPr>
        <w:t>the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A671E5" w:rsidRPr="00EF2491">
        <w:rPr>
          <w:rFonts w:ascii="Calibri" w:hAnsi="Calibri" w:cs="Calibri"/>
          <w:sz w:val="24"/>
          <w:szCs w:val="24"/>
        </w:rPr>
        <w:t>left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A671E5" w:rsidRPr="00EF2491">
        <w:rPr>
          <w:rFonts w:ascii="Calibri" w:hAnsi="Calibri" w:cs="Calibri"/>
          <w:sz w:val="24"/>
          <w:szCs w:val="24"/>
        </w:rPr>
        <w:t>S1BF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A671E5" w:rsidRPr="00EF2491">
        <w:rPr>
          <w:rFonts w:ascii="Calibri" w:hAnsi="Calibri" w:cs="Calibri"/>
          <w:sz w:val="24"/>
          <w:szCs w:val="24"/>
        </w:rPr>
        <w:t>on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A671E5" w:rsidRPr="00EF2491">
        <w:rPr>
          <w:rFonts w:ascii="Calibri" w:hAnsi="Calibri" w:cs="Calibri"/>
          <w:sz w:val="24"/>
          <w:szCs w:val="24"/>
        </w:rPr>
        <w:t>the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A671E5" w:rsidRPr="00EF2491">
        <w:rPr>
          <w:rFonts w:ascii="Calibri" w:hAnsi="Calibri" w:cs="Calibri"/>
          <w:sz w:val="24"/>
          <w:szCs w:val="24"/>
        </w:rPr>
        <w:t>anatomic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A671E5" w:rsidRPr="00EF2491">
        <w:rPr>
          <w:rFonts w:ascii="Calibri" w:hAnsi="Calibri" w:cs="Calibri"/>
          <w:sz w:val="24"/>
          <w:szCs w:val="24"/>
        </w:rPr>
        <w:t>T2_TurboRARE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A671E5" w:rsidRPr="00EF2491">
        <w:rPr>
          <w:rFonts w:ascii="Calibri" w:hAnsi="Calibri" w:cs="Calibri"/>
          <w:sz w:val="24"/>
          <w:szCs w:val="24"/>
        </w:rPr>
        <w:t>images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A671E5" w:rsidRPr="00EF2491">
        <w:rPr>
          <w:rFonts w:ascii="Calibri" w:hAnsi="Calibri" w:cs="Calibri"/>
          <w:sz w:val="24"/>
          <w:szCs w:val="24"/>
        </w:rPr>
        <w:t>using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B57A11" w:rsidRPr="00EF2491">
        <w:rPr>
          <w:rFonts w:ascii="Calibri" w:hAnsi="Calibri" w:cs="Calibri"/>
          <w:sz w:val="24"/>
          <w:szCs w:val="24"/>
        </w:rPr>
        <w:t>rat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B57A11" w:rsidRPr="00EF2491">
        <w:rPr>
          <w:rFonts w:ascii="Calibri" w:hAnsi="Calibri" w:cs="Calibri"/>
          <w:sz w:val="24"/>
          <w:szCs w:val="24"/>
        </w:rPr>
        <w:t>brain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A671E5" w:rsidRPr="00EF2491">
        <w:rPr>
          <w:rFonts w:ascii="Calibri" w:hAnsi="Calibri" w:cs="Calibri"/>
          <w:sz w:val="24"/>
          <w:szCs w:val="24"/>
        </w:rPr>
        <w:t>atlas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A671E5" w:rsidRPr="00EF2491">
        <w:rPr>
          <w:rFonts w:ascii="Calibri" w:hAnsi="Calibri" w:cs="Calibri"/>
          <w:sz w:val="24"/>
          <w:szCs w:val="24"/>
        </w:rPr>
        <w:t>schemes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B57A11" w:rsidRPr="00EF2491">
        <w:rPr>
          <w:rFonts w:ascii="Calibri" w:hAnsi="Calibri" w:cs="Calibri"/>
          <w:sz w:val="24"/>
          <w:szCs w:val="24"/>
        </w:rPr>
        <w:t>and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B57A11" w:rsidRPr="00EF2491">
        <w:rPr>
          <w:rFonts w:ascii="Calibri" w:hAnsi="Calibri" w:cs="Calibri"/>
          <w:sz w:val="24"/>
          <w:szCs w:val="24"/>
        </w:rPr>
        <w:t>signal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B57A11" w:rsidRPr="00EF2491">
        <w:rPr>
          <w:rFonts w:ascii="Calibri" w:hAnsi="Calibri" w:cs="Calibri"/>
          <w:sz w:val="24"/>
          <w:szCs w:val="24"/>
        </w:rPr>
        <w:t>enhancement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B57A11" w:rsidRPr="00EF2491">
        <w:rPr>
          <w:rFonts w:ascii="Calibri" w:hAnsi="Calibri" w:cs="Calibri"/>
          <w:sz w:val="24"/>
          <w:szCs w:val="24"/>
        </w:rPr>
        <w:t>on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B57A11" w:rsidRPr="00EF2491">
        <w:rPr>
          <w:rFonts w:ascii="Calibri" w:hAnsi="Calibri" w:cs="Calibri"/>
          <w:sz w:val="24"/>
          <w:szCs w:val="24"/>
        </w:rPr>
        <w:t>BOLD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B57A11" w:rsidRPr="00EF2491">
        <w:rPr>
          <w:rFonts w:ascii="Calibri" w:hAnsi="Calibri" w:cs="Calibri"/>
          <w:sz w:val="24"/>
          <w:szCs w:val="24"/>
        </w:rPr>
        <w:t>fMRI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B57A11" w:rsidRPr="00EF2491">
        <w:rPr>
          <w:rFonts w:ascii="Calibri" w:hAnsi="Calibri" w:cs="Calibri"/>
          <w:sz w:val="24"/>
          <w:szCs w:val="24"/>
        </w:rPr>
        <w:t>images</w:t>
      </w:r>
      <w:r w:rsidR="00A671E5" w:rsidRPr="00EF2491">
        <w:rPr>
          <w:rFonts w:ascii="Calibri" w:hAnsi="Calibri" w:cs="Calibri"/>
          <w:sz w:val="24"/>
          <w:szCs w:val="24"/>
        </w:rPr>
        <w:t>.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9042D4">
        <w:rPr>
          <w:rFonts w:ascii="Calibri" w:hAnsi="Calibri" w:cs="Calibri"/>
          <w:sz w:val="24"/>
          <w:szCs w:val="24"/>
        </w:rPr>
        <w:t>The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9042D4">
        <w:rPr>
          <w:rFonts w:ascii="Calibri" w:hAnsi="Calibri" w:cs="Calibri"/>
          <w:sz w:val="24"/>
          <w:szCs w:val="24"/>
        </w:rPr>
        <w:t>s</w:t>
      </w:r>
      <w:r w:rsidR="003D5F49" w:rsidRPr="00EF2491">
        <w:rPr>
          <w:rFonts w:ascii="Calibri" w:hAnsi="Calibri" w:cs="Calibri"/>
          <w:sz w:val="24"/>
          <w:szCs w:val="24"/>
        </w:rPr>
        <w:t>pectral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3D5F49" w:rsidRPr="00EF2491">
        <w:rPr>
          <w:rFonts w:ascii="Calibri" w:hAnsi="Calibri" w:cs="Calibri"/>
          <w:sz w:val="24"/>
          <w:szCs w:val="24"/>
        </w:rPr>
        <w:t>subtraction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3D5F49" w:rsidRPr="00EF2491">
        <w:rPr>
          <w:rFonts w:ascii="Calibri" w:hAnsi="Calibri" w:cs="Calibri"/>
          <w:sz w:val="24"/>
          <w:szCs w:val="24"/>
        </w:rPr>
        <w:t>is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3D5F49" w:rsidRPr="00EF2491">
        <w:rPr>
          <w:rFonts w:ascii="Calibri" w:hAnsi="Calibri" w:cs="Calibri"/>
          <w:sz w:val="24"/>
          <w:szCs w:val="24"/>
        </w:rPr>
        <w:t>plotted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3D5F49" w:rsidRPr="00EF2491">
        <w:rPr>
          <w:rFonts w:ascii="Calibri" w:hAnsi="Calibri" w:cs="Calibri"/>
          <w:sz w:val="24"/>
          <w:szCs w:val="24"/>
        </w:rPr>
        <w:t>in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3D5F49" w:rsidRPr="00EF2491">
        <w:rPr>
          <w:rFonts w:ascii="Calibri" w:hAnsi="Calibri" w:cs="Calibri"/>
          <w:sz w:val="24"/>
          <w:szCs w:val="24"/>
        </w:rPr>
        <w:t>black.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3D5F49" w:rsidRPr="00EF2491">
        <w:rPr>
          <w:rFonts w:ascii="Calibri" w:hAnsi="Calibri" w:cs="Calibri"/>
          <w:sz w:val="24"/>
          <w:szCs w:val="24"/>
        </w:rPr>
        <w:t>Lactate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3D5F49" w:rsidRPr="00EF2491">
        <w:rPr>
          <w:rFonts w:ascii="Calibri" w:hAnsi="Calibri" w:cs="Calibri"/>
          <w:sz w:val="24"/>
          <w:szCs w:val="24"/>
        </w:rPr>
        <w:t>and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3D5F49" w:rsidRPr="00EF2491">
        <w:rPr>
          <w:rFonts w:ascii="Calibri" w:hAnsi="Calibri" w:cs="Calibri"/>
          <w:sz w:val="24"/>
          <w:szCs w:val="24"/>
        </w:rPr>
        <w:t>N-acetylaspartate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3D5F49" w:rsidRPr="00EF2491">
        <w:rPr>
          <w:rFonts w:ascii="Calibri" w:hAnsi="Calibri" w:cs="Calibri"/>
          <w:sz w:val="24"/>
          <w:szCs w:val="24"/>
        </w:rPr>
        <w:t>(NAA)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3D5F49" w:rsidRPr="00EF2491">
        <w:rPr>
          <w:rFonts w:ascii="Calibri" w:hAnsi="Calibri" w:cs="Calibri"/>
          <w:sz w:val="24"/>
          <w:szCs w:val="24"/>
        </w:rPr>
        <w:t>peaks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3D5F49" w:rsidRPr="00EF2491">
        <w:rPr>
          <w:rFonts w:ascii="Calibri" w:hAnsi="Calibri" w:cs="Calibri"/>
          <w:sz w:val="24"/>
          <w:szCs w:val="24"/>
        </w:rPr>
        <w:t>are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3D5F49" w:rsidRPr="00EF2491">
        <w:rPr>
          <w:rFonts w:ascii="Calibri" w:hAnsi="Calibri" w:cs="Calibri"/>
          <w:sz w:val="24"/>
          <w:szCs w:val="24"/>
        </w:rPr>
        <w:t>indicated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3D5F49" w:rsidRPr="00EF2491">
        <w:rPr>
          <w:rFonts w:ascii="Calibri" w:hAnsi="Calibri" w:cs="Calibri"/>
          <w:sz w:val="24"/>
          <w:szCs w:val="24"/>
        </w:rPr>
        <w:t>at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3D5F49" w:rsidRPr="00EF2491">
        <w:rPr>
          <w:rFonts w:ascii="Calibri" w:hAnsi="Calibri" w:cs="Calibri"/>
          <w:sz w:val="24"/>
          <w:szCs w:val="24"/>
        </w:rPr>
        <w:t>1.32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3D5F49" w:rsidRPr="00EF2491">
        <w:rPr>
          <w:rFonts w:ascii="Calibri" w:hAnsi="Calibri" w:cs="Calibri"/>
          <w:sz w:val="24"/>
          <w:szCs w:val="24"/>
        </w:rPr>
        <w:t>and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3D5F49" w:rsidRPr="00EF2491">
        <w:rPr>
          <w:rFonts w:ascii="Calibri" w:hAnsi="Calibri" w:cs="Calibri"/>
          <w:sz w:val="24"/>
          <w:szCs w:val="24"/>
        </w:rPr>
        <w:t>2.02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3D5F49" w:rsidRPr="00EF2491">
        <w:rPr>
          <w:rFonts w:ascii="Calibri" w:hAnsi="Calibri" w:cs="Calibri"/>
          <w:sz w:val="24"/>
          <w:szCs w:val="24"/>
        </w:rPr>
        <w:t>ppm,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3D5F49" w:rsidRPr="00EF2491">
        <w:rPr>
          <w:rFonts w:ascii="Calibri" w:hAnsi="Calibri" w:cs="Calibri"/>
          <w:sz w:val="24"/>
          <w:szCs w:val="24"/>
        </w:rPr>
        <w:t>respectively.</w:t>
      </w:r>
    </w:p>
    <w:p w14:paraId="15F02111" w14:textId="77777777" w:rsidR="003D6299" w:rsidRPr="00EF2491" w:rsidRDefault="003D6299" w:rsidP="00ED5BD6">
      <w:pPr>
        <w:pStyle w:val="NoSpacing"/>
        <w:jc w:val="both"/>
        <w:rPr>
          <w:rFonts w:ascii="Calibri" w:hAnsi="Calibri" w:cs="Calibri"/>
          <w:sz w:val="24"/>
          <w:szCs w:val="24"/>
        </w:rPr>
      </w:pPr>
    </w:p>
    <w:p w14:paraId="25BD0026" w14:textId="287DB25A" w:rsidR="00C273AF" w:rsidRPr="00EF2491" w:rsidRDefault="00752192" w:rsidP="00ED5BD6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EF2491">
        <w:rPr>
          <w:rFonts w:ascii="Calibri" w:hAnsi="Calibri" w:cs="Calibri"/>
          <w:b/>
          <w:sz w:val="24"/>
          <w:szCs w:val="24"/>
        </w:rPr>
        <w:t>Figure</w:t>
      </w:r>
      <w:r w:rsidR="001D6C1E">
        <w:rPr>
          <w:rFonts w:ascii="Calibri" w:hAnsi="Calibri" w:cs="Calibri"/>
          <w:b/>
          <w:sz w:val="24"/>
          <w:szCs w:val="24"/>
        </w:rPr>
        <w:t xml:space="preserve"> </w:t>
      </w:r>
      <w:r w:rsidRPr="00EF2491">
        <w:rPr>
          <w:rFonts w:ascii="Calibri" w:hAnsi="Calibri" w:cs="Calibri"/>
          <w:b/>
          <w:sz w:val="24"/>
          <w:szCs w:val="24"/>
        </w:rPr>
        <w:t>7</w:t>
      </w:r>
      <w:r w:rsidR="009042D4">
        <w:rPr>
          <w:rFonts w:ascii="Calibri" w:hAnsi="Calibri" w:cs="Calibri"/>
          <w:b/>
          <w:sz w:val="24"/>
          <w:szCs w:val="24"/>
        </w:rPr>
        <w:t>:</w:t>
      </w:r>
      <w:r w:rsidR="001D6C1E">
        <w:rPr>
          <w:rFonts w:ascii="Calibri" w:hAnsi="Calibri" w:cs="Calibri"/>
          <w:b/>
          <w:sz w:val="24"/>
          <w:szCs w:val="24"/>
        </w:rPr>
        <w:t xml:space="preserve"> </w:t>
      </w:r>
      <w:r w:rsidR="00B57A11" w:rsidRPr="00EF2491">
        <w:rPr>
          <w:rFonts w:ascii="Calibri" w:hAnsi="Calibri" w:cs="Calibri"/>
          <w:b/>
          <w:sz w:val="24"/>
          <w:szCs w:val="24"/>
        </w:rPr>
        <w:t>Typical</w:t>
      </w:r>
      <w:r w:rsidR="001D6C1E">
        <w:rPr>
          <w:rFonts w:ascii="Calibri" w:hAnsi="Calibri" w:cs="Calibri"/>
          <w:b/>
          <w:sz w:val="24"/>
          <w:szCs w:val="24"/>
        </w:rPr>
        <w:t xml:space="preserve"> </w:t>
      </w:r>
      <w:r w:rsidR="00B57A11" w:rsidRPr="00EF2491">
        <w:rPr>
          <w:rFonts w:ascii="Calibri" w:hAnsi="Calibri" w:cs="Calibri"/>
          <w:b/>
          <w:sz w:val="24"/>
          <w:szCs w:val="24"/>
        </w:rPr>
        <w:t>s</w:t>
      </w:r>
      <w:r w:rsidR="00C273AF" w:rsidRPr="00EF2491">
        <w:rPr>
          <w:rFonts w:ascii="Calibri" w:hAnsi="Calibri" w:cs="Calibri"/>
          <w:b/>
          <w:sz w:val="24"/>
          <w:szCs w:val="24"/>
        </w:rPr>
        <w:t>pectral</w:t>
      </w:r>
      <w:r w:rsidR="001D6C1E">
        <w:rPr>
          <w:rFonts w:ascii="Calibri" w:hAnsi="Calibri" w:cs="Calibri"/>
          <w:b/>
          <w:sz w:val="24"/>
          <w:szCs w:val="24"/>
        </w:rPr>
        <w:t xml:space="preserve"> </w:t>
      </w:r>
      <w:r w:rsidR="00C273AF" w:rsidRPr="00EF2491">
        <w:rPr>
          <w:rFonts w:ascii="Calibri" w:hAnsi="Calibri" w:cs="Calibri"/>
          <w:b/>
          <w:sz w:val="24"/>
          <w:szCs w:val="24"/>
        </w:rPr>
        <w:t>deco</w:t>
      </w:r>
      <w:r w:rsidR="00AD28B1" w:rsidRPr="00EF2491">
        <w:rPr>
          <w:rFonts w:ascii="Calibri" w:hAnsi="Calibri" w:cs="Calibri"/>
          <w:b/>
          <w:sz w:val="24"/>
          <w:szCs w:val="24"/>
        </w:rPr>
        <w:t>nvolution</w:t>
      </w:r>
      <w:r w:rsidR="001D6C1E">
        <w:rPr>
          <w:rFonts w:ascii="Calibri" w:hAnsi="Calibri" w:cs="Calibri"/>
          <w:b/>
          <w:sz w:val="24"/>
          <w:szCs w:val="24"/>
        </w:rPr>
        <w:t xml:space="preserve"> </w:t>
      </w:r>
      <w:r w:rsidR="00C273AF" w:rsidRPr="00EF2491">
        <w:rPr>
          <w:rFonts w:ascii="Calibri" w:hAnsi="Calibri" w:cs="Calibri"/>
          <w:b/>
          <w:sz w:val="24"/>
          <w:szCs w:val="24"/>
        </w:rPr>
        <w:t>of</w:t>
      </w:r>
      <w:r w:rsidR="001D6C1E">
        <w:rPr>
          <w:rFonts w:ascii="Calibri" w:hAnsi="Calibri" w:cs="Calibri"/>
          <w:b/>
          <w:sz w:val="24"/>
          <w:szCs w:val="24"/>
        </w:rPr>
        <w:t xml:space="preserve"> </w:t>
      </w:r>
      <w:r w:rsidR="00C273AF" w:rsidRPr="00EF2491">
        <w:rPr>
          <w:rFonts w:ascii="Calibri" w:hAnsi="Calibri" w:cs="Calibri"/>
          <w:b/>
          <w:sz w:val="24"/>
          <w:szCs w:val="24"/>
        </w:rPr>
        <w:t>MRS</w:t>
      </w:r>
      <w:r w:rsidR="001D6C1E">
        <w:rPr>
          <w:rFonts w:ascii="Calibri" w:hAnsi="Calibri" w:cs="Calibri"/>
          <w:b/>
          <w:sz w:val="24"/>
          <w:szCs w:val="24"/>
        </w:rPr>
        <w:t xml:space="preserve"> </w:t>
      </w:r>
      <w:r w:rsidR="00E81AD3" w:rsidRPr="00EF2491">
        <w:rPr>
          <w:rFonts w:ascii="Calibri" w:hAnsi="Calibri" w:cs="Calibri"/>
          <w:b/>
          <w:sz w:val="24"/>
          <w:szCs w:val="24"/>
        </w:rPr>
        <w:t>spectra</w:t>
      </w:r>
      <w:r w:rsidR="00C273AF" w:rsidRPr="00EF2491">
        <w:rPr>
          <w:rFonts w:ascii="Calibri" w:hAnsi="Calibri" w:cs="Calibri"/>
          <w:b/>
          <w:sz w:val="24"/>
          <w:szCs w:val="24"/>
        </w:rPr>
        <w:t>.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E81AD3" w:rsidRPr="001C06FB">
        <w:rPr>
          <w:rFonts w:ascii="Calibri" w:hAnsi="Calibri" w:cs="Calibri"/>
          <w:sz w:val="24"/>
          <w:szCs w:val="24"/>
        </w:rPr>
        <w:t>(</w:t>
      </w:r>
      <w:r w:rsidR="00E81AD3" w:rsidRPr="00EF2491">
        <w:rPr>
          <w:rFonts w:ascii="Calibri" w:hAnsi="Calibri" w:cs="Calibri"/>
          <w:b/>
          <w:sz w:val="24"/>
          <w:szCs w:val="24"/>
        </w:rPr>
        <w:t>A</w:t>
      </w:r>
      <w:r w:rsidR="00E81AD3" w:rsidRPr="001C06FB">
        <w:rPr>
          <w:rFonts w:ascii="Calibri" w:hAnsi="Calibri" w:cs="Calibri"/>
          <w:sz w:val="24"/>
          <w:szCs w:val="24"/>
        </w:rPr>
        <w:t>)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E81AD3" w:rsidRPr="00EF2491">
        <w:rPr>
          <w:rFonts w:ascii="Calibri" w:hAnsi="Calibri" w:cs="Calibri"/>
          <w:sz w:val="24"/>
          <w:szCs w:val="24"/>
        </w:rPr>
        <w:t>Deconvolution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E81AD3" w:rsidRPr="00EF2491">
        <w:rPr>
          <w:rFonts w:ascii="Calibri" w:hAnsi="Calibri" w:cs="Calibri"/>
          <w:sz w:val="24"/>
          <w:szCs w:val="24"/>
        </w:rPr>
        <w:t>of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0067F2" w:rsidRPr="00EF2491">
        <w:rPr>
          <w:rFonts w:ascii="Calibri" w:hAnsi="Calibri" w:cs="Calibri"/>
          <w:sz w:val="24"/>
          <w:szCs w:val="24"/>
        </w:rPr>
        <w:t>a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0067F2" w:rsidRPr="00EF2491">
        <w:rPr>
          <w:rFonts w:ascii="Calibri" w:hAnsi="Calibri" w:cs="Calibri"/>
          <w:sz w:val="24"/>
          <w:szCs w:val="24"/>
        </w:rPr>
        <w:t>128-scan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E81AD3" w:rsidRPr="00EF2491">
        <w:rPr>
          <w:rFonts w:ascii="Calibri" w:hAnsi="Calibri" w:cs="Calibri"/>
          <w:sz w:val="24"/>
          <w:szCs w:val="24"/>
        </w:rPr>
        <w:t>rest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E81AD3" w:rsidRPr="00EF2491">
        <w:rPr>
          <w:rFonts w:ascii="Calibri" w:hAnsi="Calibri" w:cs="Calibri"/>
          <w:sz w:val="24"/>
          <w:szCs w:val="24"/>
        </w:rPr>
        <w:t>spectrum</w:t>
      </w:r>
      <w:r w:rsidR="000067F2" w:rsidRPr="00EF2491">
        <w:rPr>
          <w:rFonts w:ascii="Calibri" w:hAnsi="Calibri" w:cs="Calibri"/>
          <w:sz w:val="24"/>
          <w:szCs w:val="24"/>
        </w:rPr>
        <w:t>.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F92D64" w:rsidRPr="001C06FB">
        <w:rPr>
          <w:rFonts w:ascii="Calibri" w:hAnsi="Calibri" w:cs="Calibri"/>
          <w:sz w:val="24"/>
          <w:szCs w:val="24"/>
        </w:rPr>
        <w:t>(</w:t>
      </w:r>
      <w:r w:rsidR="00F92D64" w:rsidRPr="00EF2491">
        <w:rPr>
          <w:rFonts w:ascii="Calibri" w:hAnsi="Calibri" w:cs="Calibri"/>
          <w:b/>
          <w:sz w:val="24"/>
          <w:szCs w:val="24"/>
        </w:rPr>
        <w:t>B</w:t>
      </w:r>
      <w:r w:rsidR="00F92D64" w:rsidRPr="001C06FB">
        <w:rPr>
          <w:rFonts w:ascii="Calibri" w:hAnsi="Calibri" w:cs="Calibri"/>
          <w:sz w:val="24"/>
          <w:szCs w:val="24"/>
        </w:rPr>
        <w:t>)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F92D64" w:rsidRPr="00EF2491">
        <w:rPr>
          <w:rFonts w:ascii="Calibri" w:hAnsi="Calibri" w:cs="Calibri"/>
          <w:sz w:val="24"/>
          <w:szCs w:val="24"/>
        </w:rPr>
        <w:t>Deconvolution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F92D64" w:rsidRPr="00EF2491">
        <w:rPr>
          <w:rFonts w:ascii="Calibri" w:hAnsi="Calibri" w:cs="Calibri"/>
          <w:sz w:val="24"/>
          <w:szCs w:val="24"/>
        </w:rPr>
        <w:t>of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F92D64" w:rsidRPr="00EF2491">
        <w:rPr>
          <w:rFonts w:ascii="Calibri" w:hAnsi="Calibri" w:cs="Calibri"/>
          <w:sz w:val="24"/>
          <w:szCs w:val="24"/>
        </w:rPr>
        <w:t>a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F92D64" w:rsidRPr="00EF2491">
        <w:rPr>
          <w:rFonts w:ascii="Calibri" w:hAnsi="Calibri" w:cs="Calibri"/>
          <w:sz w:val="24"/>
          <w:szCs w:val="24"/>
        </w:rPr>
        <w:t>128-scan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F92D64" w:rsidRPr="00EF2491">
        <w:rPr>
          <w:rFonts w:ascii="Calibri" w:hAnsi="Calibri" w:cs="Calibri"/>
          <w:sz w:val="24"/>
          <w:szCs w:val="24"/>
        </w:rPr>
        <w:t>activated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F92D64" w:rsidRPr="00EF2491">
        <w:rPr>
          <w:rFonts w:ascii="Calibri" w:hAnsi="Calibri" w:cs="Calibri"/>
          <w:sz w:val="24"/>
          <w:szCs w:val="24"/>
        </w:rPr>
        <w:t>spectrum.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F92D64" w:rsidRPr="00EF2491">
        <w:rPr>
          <w:rFonts w:ascii="Calibri" w:hAnsi="Calibri" w:cs="Calibri"/>
          <w:sz w:val="24"/>
          <w:szCs w:val="24"/>
        </w:rPr>
        <w:t>Residue,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F92D64" w:rsidRPr="00EF2491">
        <w:rPr>
          <w:rFonts w:ascii="Calibri" w:hAnsi="Calibri" w:cs="Calibri"/>
          <w:sz w:val="24"/>
          <w:szCs w:val="24"/>
        </w:rPr>
        <w:t>subtraction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F92D64" w:rsidRPr="00EF2491">
        <w:rPr>
          <w:rFonts w:ascii="Calibri" w:hAnsi="Calibri" w:cs="Calibri"/>
          <w:sz w:val="24"/>
          <w:szCs w:val="24"/>
        </w:rPr>
        <w:t>between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F92D64" w:rsidRPr="00EF2491">
        <w:rPr>
          <w:rFonts w:ascii="Calibri" w:hAnsi="Calibri" w:cs="Calibri"/>
          <w:sz w:val="24"/>
          <w:szCs w:val="24"/>
        </w:rPr>
        <w:t>experimental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F92D64" w:rsidRPr="00EF2491">
        <w:rPr>
          <w:rFonts w:ascii="Calibri" w:hAnsi="Calibri" w:cs="Calibri"/>
          <w:sz w:val="24"/>
          <w:szCs w:val="24"/>
        </w:rPr>
        <w:t>spectrum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F92D64" w:rsidRPr="00EF2491">
        <w:rPr>
          <w:rFonts w:ascii="Calibri" w:hAnsi="Calibri" w:cs="Calibri"/>
          <w:sz w:val="24"/>
          <w:szCs w:val="24"/>
        </w:rPr>
        <w:t>(raw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F92D64" w:rsidRPr="00EF2491">
        <w:rPr>
          <w:rFonts w:ascii="Calibri" w:hAnsi="Calibri" w:cs="Calibri"/>
          <w:sz w:val="24"/>
          <w:szCs w:val="24"/>
        </w:rPr>
        <w:t>data)</w:t>
      </w:r>
      <w:r w:rsidR="009042D4">
        <w:rPr>
          <w:rFonts w:ascii="Calibri" w:hAnsi="Calibri" w:cs="Calibri"/>
          <w:sz w:val="24"/>
          <w:szCs w:val="24"/>
        </w:rPr>
        <w:t>,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F92D64" w:rsidRPr="00EF2491">
        <w:rPr>
          <w:rFonts w:ascii="Calibri" w:hAnsi="Calibri" w:cs="Calibri"/>
          <w:sz w:val="24"/>
          <w:szCs w:val="24"/>
        </w:rPr>
        <w:t>and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F92D64" w:rsidRPr="00EF2491">
        <w:rPr>
          <w:rFonts w:ascii="Calibri" w:hAnsi="Calibri" w:cs="Calibri"/>
          <w:sz w:val="24"/>
          <w:szCs w:val="24"/>
        </w:rPr>
        <w:t>the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F92D64" w:rsidRPr="00EF2491">
        <w:rPr>
          <w:rFonts w:ascii="Calibri" w:hAnsi="Calibri" w:cs="Calibri"/>
          <w:sz w:val="24"/>
          <w:szCs w:val="24"/>
        </w:rPr>
        <w:t>LCModel</w:t>
      </w:r>
      <w:proofErr w:type="spellEnd"/>
      <w:r w:rsidR="001D6C1E">
        <w:rPr>
          <w:rFonts w:ascii="Calibri" w:hAnsi="Calibri" w:cs="Calibri"/>
          <w:sz w:val="24"/>
          <w:szCs w:val="24"/>
        </w:rPr>
        <w:t xml:space="preserve"> </w:t>
      </w:r>
      <w:r w:rsidR="00F92D64" w:rsidRPr="00EF2491">
        <w:rPr>
          <w:rFonts w:ascii="Calibri" w:hAnsi="Calibri" w:cs="Calibri"/>
          <w:sz w:val="24"/>
          <w:szCs w:val="24"/>
        </w:rPr>
        <w:t>fit;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F92D64" w:rsidRPr="00EF2491">
        <w:rPr>
          <w:rFonts w:ascii="Calibri" w:hAnsi="Calibri" w:cs="Calibri"/>
          <w:sz w:val="24"/>
          <w:szCs w:val="24"/>
        </w:rPr>
        <w:t>MM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9042D4">
        <w:rPr>
          <w:rFonts w:ascii="Calibri" w:hAnsi="Calibri" w:cs="Calibri"/>
          <w:sz w:val="24"/>
          <w:szCs w:val="24"/>
        </w:rPr>
        <w:t>=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F92D64" w:rsidRPr="00EF2491">
        <w:rPr>
          <w:rFonts w:ascii="Calibri" w:hAnsi="Calibri" w:cs="Calibri"/>
          <w:sz w:val="24"/>
          <w:szCs w:val="24"/>
        </w:rPr>
        <w:t>macromolecule;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F92D64" w:rsidRPr="00EF2491">
        <w:rPr>
          <w:rFonts w:ascii="Calibri" w:hAnsi="Calibri" w:cs="Calibri"/>
          <w:sz w:val="24"/>
          <w:szCs w:val="24"/>
        </w:rPr>
        <w:t>Cr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9042D4">
        <w:rPr>
          <w:rFonts w:ascii="Calibri" w:hAnsi="Calibri" w:cs="Calibri"/>
          <w:sz w:val="24"/>
          <w:szCs w:val="24"/>
        </w:rPr>
        <w:t>=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F92D64" w:rsidRPr="00EF2491">
        <w:rPr>
          <w:rFonts w:ascii="Calibri" w:hAnsi="Calibri" w:cs="Calibri"/>
          <w:sz w:val="24"/>
          <w:szCs w:val="24"/>
        </w:rPr>
        <w:t>creatine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AD28B1" w:rsidRPr="00EF2491">
        <w:rPr>
          <w:rFonts w:ascii="Calibri" w:hAnsi="Calibri" w:cs="Calibri"/>
          <w:sz w:val="24"/>
          <w:szCs w:val="24"/>
        </w:rPr>
        <w:t>+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9042D4">
        <w:rPr>
          <w:rFonts w:ascii="Calibri" w:hAnsi="Calibri" w:cs="Calibri"/>
          <w:sz w:val="24"/>
          <w:szCs w:val="24"/>
        </w:rPr>
        <w:t>p</w:t>
      </w:r>
      <w:r w:rsidR="00AD28B1" w:rsidRPr="00EF2491">
        <w:rPr>
          <w:rFonts w:ascii="Calibri" w:hAnsi="Calibri" w:cs="Calibri"/>
          <w:sz w:val="24"/>
          <w:szCs w:val="24"/>
        </w:rPr>
        <w:t>hosphocreatine</w:t>
      </w:r>
      <w:r w:rsidR="00F92D64" w:rsidRPr="00EF2491">
        <w:rPr>
          <w:rFonts w:ascii="Calibri" w:hAnsi="Calibri" w:cs="Calibri"/>
          <w:sz w:val="24"/>
          <w:szCs w:val="24"/>
        </w:rPr>
        <w:t>;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F92D64" w:rsidRPr="00EF2491">
        <w:rPr>
          <w:rFonts w:ascii="Calibri" w:hAnsi="Calibri" w:cs="Calibri"/>
          <w:sz w:val="24"/>
          <w:szCs w:val="24"/>
        </w:rPr>
        <w:t>PCho</w:t>
      </w:r>
      <w:proofErr w:type="spellEnd"/>
      <w:r w:rsidR="001D6C1E">
        <w:rPr>
          <w:rFonts w:ascii="Calibri" w:hAnsi="Calibri" w:cs="Calibri"/>
          <w:sz w:val="24"/>
          <w:szCs w:val="24"/>
        </w:rPr>
        <w:t xml:space="preserve"> </w:t>
      </w:r>
      <w:r w:rsidR="00F92D64" w:rsidRPr="00EF2491">
        <w:rPr>
          <w:rFonts w:ascii="Calibri" w:hAnsi="Calibri" w:cs="Calibri"/>
          <w:sz w:val="24"/>
          <w:szCs w:val="24"/>
        </w:rPr>
        <w:t>+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F92D64" w:rsidRPr="00EF2491">
        <w:rPr>
          <w:rFonts w:ascii="Calibri" w:hAnsi="Calibri" w:cs="Calibri"/>
          <w:sz w:val="24"/>
          <w:szCs w:val="24"/>
        </w:rPr>
        <w:t>GPC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9042D4">
        <w:rPr>
          <w:rFonts w:ascii="Calibri" w:hAnsi="Calibri" w:cs="Calibri"/>
          <w:sz w:val="24"/>
          <w:szCs w:val="24"/>
        </w:rPr>
        <w:t>=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F92D64" w:rsidRPr="00EF2491">
        <w:rPr>
          <w:rFonts w:ascii="Calibri" w:hAnsi="Calibri" w:cs="Calibri"/>
          <w:sz w:val="24"/>
          <w:szCs w:val="24"/>
        </w:rPr>
        <w:t>phosphocholine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F92D64" w:rsidRPr="00EF2491">
        <w:rPr>
          <w:rFonts w:ascii="Calibri" w:hAnsi="Calibri" w:cs="Calibri"/>
          <w:sz w:val="24"/>
          <w:szCs w:val="24"/>
        </w:rPr>
        <w:t>+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F92D64" w:rsidRPr="00EF2491">
        <w:rPr>
          <w:rFonts w:ascii="Calibri" w:hAnsi="Calibri" w:cs="Calibri"/>
          <w:sz w:val="24"/>
          <w:szCs w:val="24"/>
        </w:rPr>
        <w:t>glycerophosphocholine</w:t>
      </w:r>
      <w:proofErr w:type="spellEnd"/>
      <w:r w:rsidR="00F92D64" w:rsidRPr="00EF2491">
        <w:rPr>
          <w:rFonts w:ascii="Calibri" w:hAnsi="Calibri" w:cs="Calibri"/>
          <w:sz w:val="24"/>
          <w:szCs w:val="24"/>
        </w:rPr>
        <w:t>;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F92D64" w:rsidRPr="00EF2491">
        <w:rPr>
          <w:rFonts w:ascii="Calibri" w:hAnsi="Calibri" w:cs="Calibri"/>
          <w:sz w:val="24"/>
          <w:szCs w:val="24"/>
        </w:rPr>
        <w:t>NAA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9042D4">
        <w:rPr>
          <w:rFonts w:ascii="Calibri" w:hAnsi="Calibri" w:cs="Calibri"/>
          <w:sz w:val="24"/>
          <w:szCs w:val="24"/>
        </w:rPr>
        <w:t>=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F92D64" w:rsidRPr="00EF2491">
        <w:rPr>
          <w:rFonts w:ascii="Calibri" w:hAnsi="Calibri" w:cs="Calibri"/>
          <w:sz w:val="24"/>
          <w:szCs w:val="24"/>
        </w:rPr>
        <w:t>N-</w:t>
      </w:r>
      <w:proofErr w:type="spellStart"/>
      <w:r w:rsidR="00F92D64" w:rsidRPr="00EF2491">
        <w:rPr>
          <w:rFonts w:ascii="Calibri" w:hAnsi="Calibri" w:cs="Calibri"/>
          <w:sz w:val="24"/>
          <w:szCs w:val="24"/>
        </w:rPr>
        <w:t>acetylaspartate</w:t>
      </w:r>
      <w:proofErr w:type="spellEnd"/>
      <w:r w:rsidR="00F92D64" w:rsidRPr="00EF2491">
        <w:rPr>
          <w:rFonts w:ascii="Calibri" w:hAnsi="Calibri" w:cs="Calibri"/>
          <w:sz w:val="24"/>
          <w:szCs w:val="24"/>
        </w:rPr>
        <w:t>;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F92D64" w:rsidRPr="00EF2491">
        <w:rPr>
          <w:rFonts w:ascii="Calibri" w:hAnsi="Calibri" w:cs="Calibri"/>
          <w:sz w:val="24"/>
          <w:szCs w:val="24"/>
        </w:rPr>
        <w:t>Lac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9042D4">
        <w:rPr>
          <w:rFonts w:ascii="Calibri" w:hAnsi="Calibri" w:cs="Calibri"/>
          <w:sz w:val="24"/>
          <w:szCs w:val="24"/>
        </w:rPr>
        <w:t>=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F92D64" w:rsidRPr="00EF2491">
        <w:rPr>
          <w:rFonts w:ascii="Calibri" w:hAnsi="Calibri" w:cs="Calibri"/>
          <w:sz w:val="24"/>
          <w:szCs w:val="24"/>
        </w:rPr>
        <w:t>lactate;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F92D64" w:rsidRPr="00EF2491">
        <w:rPr>
          <w:rFonts w:ascii="Calibri" w:hAnsi="Calibri" w:cs="Calibri"/>
          <w:sz w:val="24"/>
          <w:szCs w:val="24"/>
        </w:rPr>
        <w:t>GABA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9042D4">
        <w:rPr>
          <w:rFonts w:ascii="Calibri" w:hAnsi="Calibri" w:cs="Calibri"/>
          <w:sz w:val="24"/>
          <w:szCs w:val="24"/>
        </w:rPr>
        <w:t>=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3D6299" w:rsidRPr="00EF2491">
        <w:rPr>
          <w:rFonts w:ascii="Calibri" w:hAnsi="Calibri" w:cs="Calibri"/>
          <w:sz w:val="24"/>
          <w:szCs w:val="24"/>
        </w:rPr>
        <w:t>γ</w:t>
      </w:r>
      <w:r w:rsidR="00F92D64" w:rsidRPr="00EF2491">
        <w:rPr>
          <w:rFonts w:ascii="Calibri" w:hAnsi="Calibri" w:cs="Calibri"/>
          <w:sz w:val="24"/>
          <w:szCs w:val="24"/>
        </w:rPr>
        <w:t>-aminobutyric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F92D64" w:rsidRPr="00EF2491">
        <w:rPr>
          <w:rFonts w:ascii="Calibri" w:hAnsi="Calibri" w:cs="Calibri"/>
          <w:sz w:val="24"/>
          <w:szCs w:val="24"/>
        </w:rPr>
        <w:t>acid;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F92D64" w:rsidRPr="00EF2491">
        <w:rPr>
          <w:rFonts w:ascii="Calibri" w:hAnsi="Calibri" w:cs="Calibri"/>
          <w:sz w:val="24"/>
          <w:szCs w:val="24"/>
        </w:rPr>
        <w:t>Gln</w:t>
      </w:r>
      <w:proofErr w:type="spellEnd"/>
      <w:r w:rsidR="001D6C1E">
        <w:rPr>
          <w:rFonts w:ascii="Calibri" w:hAnsi="Calibri" w:cs="Calibri"/>
          <w:sz w:val="24"/>
          <w:szCs w:val="24"/>
        </w:rPr>
        <w:t xml:space="preserve"> </w:t>
      </w:r>
      <w:r w:rsidR="009042D4">
        <w:rPr>
          <w:rFonts w:ascii="Calibri" w:hAnsi="Calibri" w:cs="Calibri"/>
          <w:sz w:val="24"/>
          <w:szCs w:val="24"/>
        </w:rPr>
        <w:t>=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F92D64" w:rsidRPr="00EF2491">
        <w:rPr>
          <w:rFonts w:ascii="Calibri" w:hAnsi="Calibri" w:cs="Calibri"/>
          <w:sz w:val="24"/>
          <w:szCs w:val="24"/>
        </w:rPr>
        <w:t>glutamine</w:t>
      </w:r>
      <w:r w:rsidR="009042D4">
        <w:rPr>
          <w:rFonts w:ascii="Calibri" w:hAnsi="Calibri" w:cs="Calibri"/>
          <w:sz w:val="24"/>
          <w:szCs w:val="24"/>
        </w:rPr>
        <w:t>;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F92D64" w:rsidRPr="00EF2491">
        <w:rPr>
          <w:rFonts w:ascii="Calibri" w:hAnsi="Calibri" w:cs="Calibri"/>
          <w:sz w:val="24"/>
          <w:szCs w:val="24"/>
        </w:rPr>
        <w:t>Glu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9042D4">
        <w:rPr>
          <w:rFonts w:ascii="Calibri" w:hAnsi="Calibri" w:cs="Calibri"/>
          <w:sz w:val="24"/>
          <w:szCs w:val="24"/>
        </w:rPr>
        <w:t>=</w:t>
      </w:r>
      <w:r w:rsidR="001D6C1E">
        <w:rPr>
          <w:rFonts w:ascii="Calibri" w:hAnsi="Calibri" w:cs="Calibri"/>
          <w:sz w:val="24"/>
          <w:szCs w:val="24"/>
        </w:rPr>
        <w:t xml:space="preserve"> </w:t>
      </w:r>
      <w:r w:rsidR="00F92D64" w:rsidRPr="00EF2491">
        <w:rPr>
          <w:rFonts w:ascii="Calibri" w:hAnsi="Calibri" w:cs="Calibri"/>
          <w:sz w:val="24"/>
          <w:szCs w:val="24"/>
        </w:rPr>
        <w:t>glutamate.</w:t>
      </w:r>
    </w:p>
    <w:p w14:paraId="3FF95176" w14:textId="77777777" w:rsidR="003D6299" w:rsidRPr="00EF2491" w:rsidRDefault="003D6299" w:rsidP="00ED5BD6">
      <w:pPr>
        <w:pStyle w:val="NoSpacing"/>
        <w:jc w:val="both"/>
        <w:rPr>
          <w:rFonts w:ascii="Calibri" w:hAnsi="Calibri" w:cs="Calibri"/>
          <w:b/>
          <w:sz w:val="24"/>
          <w:szCs w:val="24"/>
        </w:rPr>
      </w:pPr>
    </w:p>
    <w:p w14:paraId="75182EC3" w14:textId="56469B08" w:rsidR="00B32616" w:rsidRPr="00EF2491" w:rsidRDefault="00752192" w:rsidP="00ED5BD6">
      <w:pPr>
        <w:widowControl/>
        <w:rPr>
          <w:color w:val="auto"/>
        </w:rPr>
      </w:pPr>
      <w:r w:rsidRPr="00EF2491">
        <w:rPr>
          <w:b/>
          <w:color w:val="auto"/>
        </w:rPr>
        <w:t>Figure</w:t>
      </w:r>
      <w:r w:rsidR="001D6C1E">
        <w:rPr>
          <w:b/>
          <w:color w:val="auto"/>
        </w:rPr>
        <w:t xml:space="preserve"> </w:t>
      </w:r>
      <w:r w:rsidRPr="00EF2491">
        <w:rPr>
          <w:b/>
          <w:color w:val="auto"/>
        </w:rPr>
        <w:t>8</w:t>
      </w:r>
      <w:r w:rsidR="009042D4">
        <w:rPr>
          <w:b/>
          <w:color w:val="auto"/>
        </w:rPr>
        <w:t>:</w:t>
      </w:r>
      <w:r w:rsidR="001D6C1E">
        <w:rPr>
          <w:b/>
          <w:color w:val="auto"/>
        </w:rPr>
        <w:t xml:space="preserve"> </w:t>
      </w:r>
      <w:r w:rsidR="00BC6534" w:rsidRPr="00EF2491">
        <w:rPr>
          <w:b/>
          <w:color w:val="auto"/>
        </w:rPr>
        <w:t>Variation</w:t>
      </w:r>
      <w:r w:rsidR="00B57A11" w:rsidRPr="00EF2491">
        <w:rPr>
          <w:b/>
          <w:color w:val="auto"/>
        </w:rPr>
        <w:t>s</w:t>
      </w:r>
      <w:r w:rsidR="001D6C1E">
        <w:rPr>
          <w:b/>
          <w:color w:val="auto"/>
        </w:rPr>
        <w:t xml:space="preserve"> </w:t>
      </w:r>
      <w:r w:rsidR="004F6EE7" w:rsidRPr="00EF2491">
        <w:rPr>
          <w:b/>
          <w:color w:val="auto"/>
        </w:rPr>
        <w:t>in</w:t>
      </w:r>
      <w:r w:rsidR="001D6C1E">
        <w:rPr>
          <w:b/>
          <w:color w:val="auto"/>
        </w:rPr>
        <w:t xml:space="preserve"> </w:t>
      </w:r>
      <w:r w:rsidR="00BC6534" w:rsidRPr="00EF2491">
        <w:rPr>
          <w:b/>
          <w:color w:val="auto"/>
        </w:rPr>
        <w:t>lactate</w:t>
      </w:r>
      <w:r w:rsidR="001D6C1E">
        <w:rPr>
          <w:b/>
          <w:color w:val="auto"/>
        </w:rPr>
        <w:t xml:space="preserve"> </w:t>
      </w:r>
      <w:r w:rsidR="00BC6534" w:rsidRPr="00EF2491">
        <w:rPr>
          <w:b/>
          <w:color w:val="auto"/>
        </w:rPr>
        <w:t>content</w:t>
      </w:r>
      <w:r w:rsidR="001D6C1E">
        <w:rPr>
          <w:b/>
          <w:color w:val="auto"/>
        </w:rPr>
        <w:t xml:space="preserve"> </w:t>
      </w:r>
      <w:r w:rsidR="00BC6534" w:rsidRPr="00EF2491">
        <w:rPr>
          <w:b/>
          <w:color w:val="auto"/>
        </w:rPr>
        <w:t>during</w:t>
      </w:r>
      <w:r w:rsidR="001D6C1E">
        <w:rPr>
          <w:b/>
          <w:color w:val="auto"/>
        </w:rPr>
        <w:t xml:space="preserve"> </w:t>
      </w:r>
      <w:r w:rsidR="00BC6534" w:rsidRPr="00EF2491">
        <w:rPr>
          <w:b/>
          <w:color w:val="auto"/>
        </w:rPr>
        <w:t>brain</w:t>
      </w:r>
      <w:r w:rsidR="001D6C1E">
        <w:rPr>
          <w:b/>
          <w:color w:val="auto"/>
        </w:rPr>
        <w:t xml:space="preserve"> </w:t>
      </w:r>
      <w:r w:rsidR="00BC6534" w:rsidRPr="00EF2491">
        <w:rPr>
          <w:b/>
          <w:color w:val="auto"/>
        </w:rPr>
        <w:t>stimulation.</w:t>
      </w:r>
      <w:r w:rsidR="001D6C1E">
        <w:rPr>
          <w:b/>
          <w:color w:val="auto"/>
        </w:rPr>
        <w:t xml:space="preserve"> </w:t>
      </w:r>
      <w:r w:rsidR="00BC6534" w:rsidRPr="00EF2491">
        <w:rPr>
          <w:color w:val="auto"/>
        </w:rPr>
        <w:t>Blue</w:t>
      </w:r>
      <w:r w:rsidR="001D6C1E">
        <w:rPr>
          <w:color w:val="auto"/>
        </w:rPr>
        <w:t xml:space="preserve"> </w:t>
      </w:r>
      <w:r w:rsidR="00BC6534" w:rsidRPr="00EF2491">
        <w:rPr>
          <w:color w:val="auto"/>
        </w:rPr>
        <w:t>dot:</w:t>
      </w:r>
      <w:r w:rsidR="001D6C1E">
        <w:rPr>
          <w:color w:val="auto"/>
        </w:rPr>
        <w:t xml:space="preserve"> </w:t>
      </w:r>
      <w:r w:rsidR="00BC6534" w:rsidRPr="00EF2491">
        <w:rPr>
          <w:color w:val="auto"/>
        </w:rPr>
        <w:t>lactate</w:t>
      </w:r>
      <w:r w:rsidR="001D6C1E">
        <w:rPr>
          <w:color w:val="auto"/>
        </w:rPr>
        <w:t xml:space="preserve"> </w:t>
      </w:r>
      <w:r w:rsidR="00BC6534" w:rsidRPr="00EF2491">
        <w:rPr>
          <w:color w:val="auto"/>
        </w:rPr>
        <w:t>content</w:t>
      </w:r>
      <w:r w:rsidR="001D6C1E">
        <w:rPr>
          <w:color w:val="auto"/>
        </w:rPr>
        <w:t xml:space="preserve"> </w:t>
      </w:r>
      <w:r w:rsidR="00BC6534" w:rsidRPr="00EF2491">
        <w:rPr>
          <w:color w:val="auto"/>
        </w:rPr>
        <w:t>at</w:t>
      </w:r>
      <w:r w:rsidR="001D6C1E">
        <w:rPr>
          <w:color w:val="auto"/>
        </w:rPr>
        <w:t xml:space="preserve"> </w:t>
      </w:r>
      <w:r w:rsidR="00BC6534" w:rsidRPr="00EF2491">
        <w:rPr>
          <w:color w:val="auto"/>
        </w:rPr>
        <w:t>rest,</w:t>
      </w:r>
      <w:r w:rsidR="001D6C1E">
        <w:rPr>
          <w:color w:val="auto"/>
        </w:rPr>
        <w:t xml:space="preserve"> </w:t>
      </w:r>
      <w:r w:rsidR="00BC6534" w:rsidRPr="00EF2491">
        <w:rPr>
          <w:color w:val="auto"/>
        </w:rPr>
        <w:t>determined</w:t>
      </w:r>
      <w:r w:rsidR="001D6C1E">
        <w:rPr>
          <w:color w:val="auto"/>
        </w:rPr>
        <w:t xml:space="preserve"> </w:t>
      </w:r>
      <w:r w:rsidR="00BC6534" w:rsidRPr="00EF2491">
        <w:rPr>
          <w:color w:val="auto"/>
        </w:rPr>
        <w:t>by</w:t>
      </w:r>
      <w:r w:rsidR="001D6C1E">
        <w:rPr>
          <w:color w:val="auto"/>
        </w:rPr>
        <w:t xml:space="preserve"> </w:t>
      </w:r>
      <w:proofErr w:type="spellStart"/>
      <w:r w:rsidR="00BC6534" w:rsidRPr="00EF2491">
        <w:rPr>
          <w:color w:val="auto"/>
        </w:rPr>
        <w:t>LCModel</w:t>
      </w:r>
      <w:proofErr w:type="spellEnd"/>
      <w:r w:rsidR="001D6C1E">
        <w:rPr>
          <w:color w:val="auto"/>
        </w:rPr>
        <w:t xml:space="preserve"> </w:t>
      </w:r>
      <w:r w:rsidR="00BC6534" w:rsidRPr="00EF2491">
        <w:rPr>
          <w:color w:val="auto"/>
        </w:rPr>
        <w:t>and</w:t>
      </w:r>
      <w:r w:rsidR="001D6C1E">
        <w:rPr>
          <w:color w:val="auto"/>
        </w:rPr>
        <w:t xml:space="preserve"> </w:t>
      </w:r>
      <w:r w:rsidR="00BC6534" w:rsidRPr="00EF2491">
        <w:rPr>
          <w:color w:val="auto"/>
        </w:rPr>
        <w:t>relative</w:t>
      </w:r>
      <w:r w:rsidR="001D6C1E">
        <w:rPr>
          <w:color w:val="auto"/>
        </w:rPr>
        <w:t xml:space="preserve"> </w:t>
      </w:r>
      <w:r w:rsidR="00BC6534" w:rsidRPr="00EF2491">
        <w:rPr>
          <w:color w:val="auto"/>
        </w:rPr>
        <w:t>to</w:t>
      </w:r>
      <w:r w:rsidR="001D6C1E">
        <w:rPr>
          <w:color w:val="auto"/>
        </w:rPr>
        <w:t xml:space="preserve"> </w:t>
      </w:r>
      <w:r w:rsidR="009042D4">
        <w:rPr>
          <w:color w:val="auto"/>
        </w:rPr>
        <w:t>the</w:t>
      </w:r>
      <w:r w:rsidR="001D6C1E">
        <w:rPr>
          <w:color w:val="auto"/>
        </w:rPr>
        <w:t xml:space="preserve"> </w:t>
      </w:r>
      <w:r w:rsidR="00BC6534" w:rsidRPr="00EF2491">
        <w:rPr>
          <w:color w:val="auto"/>
        </w:rPr>
        <w:t>creatine</w:t>
      </w:r>
      <w:r w:rsidR="001D6C1E">
        <w:rPr>
          <w:color w:val="auto"/>
        </w:rPr>
        <w:t xml:space="preserve"> </w:t>
      </w:r>
      <w:r w:rsidR="00FB29CA" w:rsidRPr="00EF2491">
        <w:rPr>
          <w:color w:val="auto"/>
        </w:rPr>
        <w:t>+</w:t>
      </w:r>
      <w:r w:rsidR="001D6C1E">
        <w:rPr>
          <w:color w:val="auto"/>
        </w:rPr>
        <w:t xml:space="preserve"> </w:t>
      </w:r>
      <w:r w:rsidR="00FB29CA" w:rsidRPr="00EF2491">
        <w:rPr>
          <w:color w:val="auto"/>
        </w:rPr>
        <w:t>phosphocreatine</w:t>
      </w:r>
      <w:r w:rsidR="001D6C1E">
        <w:rPr>
          <w:color w:val="auto"/>
        </w:rPr>
        <w:t xml:space="preserve"> </w:t>
      </w:r>
      <w:r w:rsidR="00BC6534" w:rsidRPr="00EF2491">
        <w:rPr>
          <w:color w:val="auto"/>
        </w:rPr>
        <w:t>content.</w:t>
      </w:r>
      <w:r w:rsidR="001D6C1E">
        <w:rPr>
          <w:color w:val="auto"/>
        </w:rPr>
        <w:t xml:space="preserve"> </w:t>
      </w:r>
      <w:r w:rsidR="00BC6534" w:rsidRPr="00EF2491">
        <w:rPr>
          <w:color w:val="auto"/>
        </w:rPr>
        <w:t>Red</w:t>
      </w:r>
      <w:r w:rsidR="001D6C1E">
        <w:rPr>
          <w:color w:val="auto"/>
        </w:rPr>
        <w:t xml:space="preserve"> </w:t>
      </w:r>
      <w:r w:rsidR="00BC6534" w:rsidRPr="00EF2491">
        <w:rPr>
          <w:color w:val="auto"/>
        </w:rPr>
        <w:t>dot:</w:t>
      </w:r>
      <w:r w:rsidR="001D6C1E">
        <w:rPr>
          <w:color w:val="auto"/>
        </w:rPr>
        <w:t xml:space="preserve"> </w:t>
      </w:r>
      <w:r w:rsidR="00BC6534" w:rsidRPr="00EF2491">
        <w:rPr>
          <w:color w:val="auto"/>
        </w:rPr>
        <w:t>lactate</w:t>
      </w:r>
      <w:r w:rsidR="001D6C1E">
        <w:rPr>
          <w:color w:val="auto"/>
        </w:rPr>
        <w:t xml:space="preserve"> </w:t>
      </w:r>
      <w:r w:rsidR="00BC6534" w:rsidRPr="00EF2491">
        <w:rPr>
          <w:color w:val="auto"/>
        </w:rPr>
        <w:t>content</w:t>
      </w:r>
      <w:r w:rsidR="001D6C1E">
        <w:rPr>
          <w:color w:val="auto"/>
        </w:rPr>
        <w:t xml:space="preserve"> </w:t>
      </w:r>
      <w:r w:rsidR="00BC6534" w:rsidRPr="00EF2491">
        <w:rPr>
          <w:color w:val="auto"/>
        </w:rPr>
        <w:t>during</w:t>
      </w:r>
      <w:r w:rsidR="001D6C1E">
        <w:rPr>
          <w:color w:val="auto"/>
        </w:rPr>
        <w:t xml:space="preserve"> </w:t>
      </w:r>
      <w:r w:rsidR="00BC6534" w:rsidRPr="00EF2491">
        <w:rPr>
          <w:color w:val="auto"/>
        </w:rPr>
        <w:t>whisker</w:t>
      </w:r>
      <w:r w:rsidR="001D6C1E">
        <w:rPr>
          <w:color w:val="auto"/>
        </w:rPr>
        <w:t xml:space="preserve"> </w:t>
      </w:r>
      <w:r w:rsidR="00BC6534" w:rsidRPr="00EF2491">
        <w:rPr>
          <w:color w:val="auto"/>
        </w:rPr>
        <w:t>stimulation,</w:t>
      </w:r>
      <w:r w:rsidR="001D6C1E">
        <w:rPr>
          <w:color w:val="auto"/>
        </w:rPr>
        <w:t xml:space="preserve"> </w:t>
      </w:r>
      <w:r w:rsidR="00BC6534" w:rsidRPr="00EF2491">
        <w:rPr>
          <w:color w:val="auto"/>
        </w:rPr>
        <w:t>determined</w:t>
      </w:r>
      <w:r w:rsidR="001D6C1E">
        <w:rPr>
          <w:color w:val="auto"/>
        </w:rPr>
        <w:t xml:space="preserve"> </w:t>
      </w:r>
      <w:r w:rsidR="00BC6534" w:rsidRPr="00EF2491">
        <w:rPr>
          <w:color w:val="auto"/>
        </w:rPr>
        <w:t>by</w:t>
      </w:r>
      <w:r w:rsidR="001D6C1E">
        <w:rPr>
          <w:color w:val="auto"/>
        </w:rPr>
        <w:t xml:space="preserve"> </w:t>
      </w:r>
      <w:proofErr w:type="spellStart"/>
      <w:r w:rsidR="00BC6534" w:rsidRPr="00EF2491">
        <w:rPr>
          <w:color w:val="auto"/>
        </w:rPr>
        <w:t>LCModel</w:t>
      </w:r>
      <w:proofErr w:type="spellEnd"/>
      <w:r w:rsidR="001D6C1E">
        <w:rPr>
          <w:color w:val="auto"/>
        </w:rPr>
        <w:t xml:space="preserve"> </w:t>
      </w:r>
      <w:r w:rsidR="00BC6534" w:rsidRPr="00EF2491">
        <w:rPr>
          <w:color w:val="auto"/>
        </w:rPr>
        <w:t>and</w:t>
      </w:r>
      <w:r w:rsidR="001D6C1E">
        <w:rPr>
          <w:color w:val="auto"/>
        </w:rPr>
        <w:t xml:space="preserve"> </w:t>
      </w:r>
      <w:r w:rsidR="00BC6534" w:rsidRPr="00EF2491">
        <w:rPr>
          <w:color w:val="auto"/>
        </w:rPr>
        <w:t>relative</w:t>
      </w:r>
      <w:r w:rsidR="001D6C1E">
        <w:rPr>
          <w:color w:val="auto"/>
        </w:rPr>
        <w:t xml:space="preserve"> </w:t>
      </w:r>
      <w:r w:rsidR="00BC6534" w:rsidRPr="00EF2491">
        <w:rPr>
          <w:color w:val="auto"/>
        </w:rPr>
        <w:t>to</w:t>
      </w:r>
      <w:r w:rsidR="001D6C1E">
        <w:rPr>
          <w:color w:val="auto"/>
        </w:rPr>
        <w:t xml:space="preserve"> </w:t>
      </w:r>
      <w:r w:rsidR="009042D4">
        <w:rPr>
          <w:color w:val="auto"/>
        </w:rPr>
        <w:t>the</w:t>
      </w:r>
      <w:r w:rsidR="001D6C1E">
        <w:rPr>
          <w:color w:val="auto"/>
        </w:rPr>
        <w:t xml:space="preserve"> </w:t>
      </w:r>
      <w:r w:rsidR="00BC6534" w:rsidRPr="00EF2491">
        <w:rPr>
          <w:color w:val="auto"/>
        </w:rPr>
        <w:t>creatine</w:t>
      </w:r>
      <w:r w:rsidR="001D6C1E">
        <w:rPr>
          <w:color w:val="auto"/>
        </w:rPr>
        <w:t xml:space="preserve"> </w:t>
      </w:r>
      <w:r w:rsidR="003D0B5E" w:rsidRPr="00EF2491">
        <w:rPr>
          <w:color w:val="auto"/>
        </w:rPr>
        <w:t>+</w:t>
      </w:r>
      <w:r w:rsidR="001D6C1E">
        <w:rPr>
          <w:color w:val="auto"/>
        </w:rPr>
        <w:t xml:space="preserve"> </w:t>
      </w:r>
      <w:r w:rsidR="003D0B5E" w:rsidRPr="00EF2491">
        <w:rPr>
          <w:color w:val="auto"/>
        </w:rPr>
        <w:t>phosphocreatine</w:t>
      </w:r>
      <w:r w:rsidR="001D6C1E">
        <w:rPr>
          <w:color w:val="auto"/>
        </w:rPr>
        <w:t xml:space="preserve"> </w:t>
      </w:r>
      <w:r w:rsidR="00BC6534" w:rsidRPr="00EF2491">
        <w:rPr>
          <w:color w:val="auto"/>
        </w:rPr>
        <w:t>content.</w:t>
      </w:r>
      <w:r w:rsidR="001D6C1E">
        <w:rPr>
          <w:color w:val="auto"/>
        </w:rPr>
        <w:t xml:space="preserve"> </w:t>
      </w:r>
      <w:r w:rsidR="009042D4">
        <w:rPr>
          <w:color w:val="auto"/>
        </w:rPr>
        <w:t>The</w:t>
      </w:r>
      <w:r w:rsidR="001D6C1E">
        <w:rPr>
          <w:color w:val="auto"/>
        </w:rPr>
        <w:t xml:space="preserve"> </w:t>
      </w:r>
      <w:r w:rsidR="009042D4">
        <w:rPr>
          <w:color w:val="auto"/>
        </w:rPr>
        <w:t>d</w:t>
      </w:r>
      <w:r w:rsidR="009A060A" w:rsidRPr="00EF2491">
        <w:rPr>
          <w:color w:val="auto"/>
        </w:rPr>
        <w:t>ifference</w:t>
      </w:r>
      <w:r w:rsidR="001D6C1E">
        <w:rPr>
          <w:color w:val="auto"/>
        </w:rPr>
        <w:t xml:space="preserve"> </w:t>
      </w:r>
      <w:r w:rsidR="009A060A" w:rsidRPr="00EF2491">
        <w:rPr>
          <w:color w:val="auto"/>
        </w:rPr>
        <w:t>between</w:t>
      </w:r>
      <w:r w:rsidR="001D6C1E">
        <w:rPr>
          <w:color w:val="auto"/>
        </w:rPr>
        <w:t xml:space="preserve"> </w:t>
      </w:r>
      <w:r w:rsidR="009A060A" w:rsidRPr="00EF2491">
        <w:rPr>
          <w:color w:val="auto"/>
        </w:rPr>
        <w:t>activated</w:t>
      </w:r>
      <w:r w:rsidR="001D6C1E">
        <w:rPr>
          <w:color w:val="auto"/>
        </w:rPr>
        <w:t xml:space="preserve"> </w:t>
      </w:r>
      <w:r w:rsidR="009A060A" w:rsidRPr="00EF2491">
        <w:rPr>
          <w:color w:val="auto"/>
        </w:rPr>
        <w:t>and</w:t>
      </w:r>
      <w:r w:rsidR="001D6C1E">
        <w:rPr>
          <w:color w:val="auto"/>
        </w:rPr>
        <w:t xml:space="preserve"> </w:t>
      </w:r>
      <w:r w:rsidR="009A060A" w:rsidRPr="00EF2491">
        <w:rPr>
          <w:color w:val="auto"/>
        </w:rPr>
        <w:t>rest,</w:t>
      </w:r>
      <w:r w:rsidR="001D6C1E">
        <w:rPr>
          <w:color w:val="auto"/>
        </w:rPr>
        <w:t xml:space="preserve"> </w:t>
      </w:r>
      <w:r w:rsidR="00D861EA" w:rsidRPr="001C06FB">
        <w:rPr>
          <w:i/>
          <w:color w:val="auto"/>
        </w:rPr>
        <w:t>p</w:t>
      </w:r>
      <w:r w:rsidR="001D6C1E">
        <w:rPr>
          <w:color w:val="auto"/>
        </w:rPr>
        <w:t xml:space="preserve"> </w:t>
      </w:r>
      <w:r w:rsidR="00D861EA" w:rsidRPr="00EF2491">
        <w:rPr>
          <w:color w:val="auto"/>
        </w:rPr>
        <w:t>=</w:t>
      </w:r>
      <w:r w:rsidR="001D6C1E">
        <w:rPr>
          <w:color w:val="auto"/>
        </w:rPr>
        <w:t xml:space="preserve"> </w:t>
      </w:r>
      <w:r w:rsidR="00D861EA" w:rsidRPr="00EF2491">
        <w:rPr>
          <w:color w:val="auto"/>
        </w:rPr>
        <w:t>0.0005,</w:t>
      </w:r>
      <w:r w:rsidR="001D6C1E">
        <w:rPr>
          <w:color w:val="auto"/>
        </w:rPr>
        <w:t xml:space="preserve"> </w:t>
      </w:r>
      <w:r w:rsidR="008E3FC4" w:rsidRPr="00EF2491">
        <w:rPr>
          <w:color w:val="auto"/>
        </w:rPr>
        <w:t>paired</w:t>
      </w:r>
      <w:r w:rsidR="001D6C1E">
        <w:rPr>
          <w:color w:val="auto"/>
        </w:rPr>
        <w:t xml:space="preserve"> </w:t>
      </w:r>
      <w:r w:rsidR="00D861EA" w:rsidRPr="001C06FB">
        <w:rPr>
          <w:i/>
          <w:color w:val="auto"/>
        </w:rPr>
        <w:t>t</w:t>
      </w:r>
      <w:r w:rsidR="009042D4">
        <w:rPr>
          <w:color w:val="auto"/>
        </w:rPr>
        <w:t>-</w:t>
      </w:r>
      <w:r w:rsidR="00D861EA" w:rsidRPr="00EF2491">
        <w:rPr>
          <w:color w:val="auto"/>
        </w:rPr>
        <w:t>test</w:t>
      </w:r>
      <w:r w:rsidR="001D6C1E">
        <w:rPr>
          <w:color w:val="auto"/>
        </w:rPr>
        <w:t xml:space="preserve"> </w:t>
      </w:r>
      <w:r w:rsidR="008E3FC4" w:rsidRPr="00EF2491">
        <w:rPr>
          <w:rFonts w:eastAsiaTheme="minorEastAsia"/>
          <w:color w:val="auto"/>
          <w:kern w:val="24"/>
        </w:rPr>
        <w:t>(parametric,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8E3FC4" w:rsidRPr="00EF2491">
        <w:rPr>
          <w:rFonts w:eastAsiaTheme="minorEastAsia"/>
          <w:color w:val="auto"/>
          <w:kern w:val="24"/>
        </w:rPr>
        <w:t>two-tailed)</w:t>
      </w:r>
      <w:r w:rsidR="00D861EA" w:rsidRPr="00EF2491">
        <w:rPr>
          <w:color w:val="auto"/>
        </w:rPr>
        <w:t>,</w:t>
      </w:r>
      <w:r w:rsidR="001D6C1E">
        <w:rPr>
          <w:color w:val="auto"/>
        </w:rPr>
        <w:t xml:space="preserve"> </w:t>
      </w:r>
      <w:r w:rsidR="00D861EA" w:rsidRPr="001C06FB">
        <w:rPr>
          <w:i/>
          <w:color w:val="auto"/>
        </w:rPr>
        <w:t>n</w:t>
      </w:r>
      <w:r w:rsidR="001D6C1E">
        <w:rPr>
          <w:color w:val="auto"/>
        </w:rPr>
        <w:t xml:space="preserve"> </w:t>
      </w:r>
      <w:r w:rsidR="00D861EA" w:rsidRPr="00EF2491">
        <w:rPr>
          <w:color w:val="auto"/>
        </w:rPr>
        <w:t>=</w:t>
      </w:r>
      <w:r w:rsidR="001D6C1E">
        <w:rPr>
          <w:color w:val="auto"/>
        </w:rPr>
        <w:t xml:space="preserve"> </w:t>
      </w:r>
      <w:r w:rsidR="00D861EA" w:rsidRPr="00EF2491">
        <w:rPr>
          <w:color w:val="auto"/>
        </w:rPr>
        <w:t>23.</w:t>
      </w:r>
      <w:r w:rsidR="001D6C1E">
        <w:rPr>
          <w:color w:val="auto"/>
        </w:rPr>
        <w:t xml:space="preserve"> </w:t>
      </w:r>
    </w:p>
    <w:p w14:paraId="77006F83" w14:textId="77777777" w:rsidR="00BC6534" w:rsidRPr="00EF2491" w:rsidRDefault="00BC6534" w:rsidP="00ED5BD6">
      <w:pPr>
        <w:widowControl/>
        <w:rPr>
          <w:b/>
          <w:color w:val="auto"/>
        </w:rPr>
      </w:pPr>
    </w:p>
    <w:p w14:paraId="64B8CF78" w14:textId="3A8C5789" w:rsidR="006305D7" w:rsidRPr="00EF2491" w:rsidRDefault="006305D7" w:rsidP="00ED5BD6">
      <w:pPr>
        <w:widowControl/>
        <w:rPr>
          <w:b/>
          <w:color w:val="auto"/>
        </w:rPr>
      </w:pPr>
      <w:r w:rsidRPr="00EF2491">
        <w:rPr>
          <w:b/>
          <w:color w:val="auto"/>
        </w:rPr>
        <w:t>DISCUSSION</w:t>
      </w:r>
      <w:r w:rsidRPr="00EF2491">
        <w:rPr>
          <w:b/>
          <w:bCs/>
          <w:color w:val="auto"/>
        </w:rPr>
        <w:t>:</w:t>
      </w:r>
    </w:p>
    <w:p w14:paraId="15EA1A7D" w14:textId="385BD1C3" w:rsidR="00A614BA" w:rsidRPr="00EF2491" w:rsidRDefault="009B61EB" w:rsidP="00ED5BD6">
      <w:pPr>
        <w:widowControl/>
        <w:rPr>
          <w:color w:val="auto"/>
        </w:rPr>
      </w:pPr>
      <w:r w:rsidRPr="00EF2491">
        <w:rPr>
          <w:color w:val="auto"/>
        </w:rPr>
        <w:t>The</w:t>
      </w:r>
      <w:r w:rsidR="001D6C1E">
        <w:rPr>
          <w:color w:val="auto"/>
        </w:rPr>
        <w:t xml:space="preserve"> </w:t>
      </w:r>
      <w:r w:rsidRPr="00EF2491">
        <w:rPr>
          <w:bCs/>
          <w:color w:val="auto"/>
        </w:rPr>
        <w:t>barrel</w:t>
      </w:r>
      <w:r w:rsidR="001D6C1E">
        <w:rPr>
          <w:bCs/>
          <w:color w:val="auto"/>
        </w:rPr>
        <w:t xml:space="preserve"> </w:t>
      </w:r>
      <w:r w:rsidRPr="00EF2491">
        <w:rPr>
          <w:bCs/>
          <w:color w:val="auto"/>
        </w:rPr>
        <w:t>cortex,</w:t>
      </w:r>
      <w:r w:rsidR="001D6C1E">
        <w:rPr>
          <w:bCs/>
          <w:color w:val="auto"/>
        </w:rPr>
        <w:t xml:space="preserve"> </w:t>
      </w:r>
      <w:r w:rsidRPr="00EF2491">
        <w:rPr>
          <w:bCs/>
          <w:color w:val="auto"/>
        </w:rPr>
        <w:t>also</w:t>
      </w:r>
      <w:r w:rsidR="001D6C1E">
        <w:rPr>
          <w:bCs/>
          <w:color w:val="auto"/>
        </w:rPr>
        <w:t xml:space="preserve"> </w:t>
      </w:r>
      <w:r w:rsidRPr="00EF2491">
        <w:rPr>
          <w:bCs/>
          <w:color w:val="auto"/>
        </w:rPr>
        <w:t>called</w:t>
      </w:r>
      <w:r w:rsidR="001D6C1E">
        <w:rPr>
          <w:bCs/>
          <w:color w:val="auto"/>
        </w:rPr>
        <w:t xml:space="preserve"> </w:t>
      </w:r>
      <w:r w:rsidRPr="00EF2491">
        <w:rPr>
          <w:bCs/>
          <w:color w:val="auto"/>
        </w:rPr>
        <w:t>S1BF</w:t>
      </w:r>
      <w:r w:rsidR="001D6C1E">
        <w:rPr>
          <w:bCs/>
          <w:color w:val="auto"/>
        </w:rPr>
        <w:t xml:space="preserve"> </w:t>
      </w:r>
      <w:r w:rsidRPr="00EF2491">
        <w:rPr>
          <w:bCs/>
          <w:color w:val="auto"/>
        </w:rPr>
        <w:t>for</w:t>
      </w:r>
      <w:r w:rsidR="001D6C1E">
        <w:rPr>
          <w:bCs/>
          <w:color w:val="auto"/>
        </w:rPr>
        <w:t xml:space="preserve"> the </w:t>
      </w:r>
      <w:r w:rsidRPr="00EF2491">
        <w:rPr>
          <w:bCs/>
          <w:color w:val="auto"/>
        </w:rPr>
        <w:t>somatosensory</w:t>
      </w:r>
      <w:r w:rsidR="001D6C1E">
        <w:rPr>
          <w:bCs/>
          <w:color w:val="auto"/>
        </w:rPr>
        <w:t xml:space="preserve"> </w:t>
      </w:r>
      <w:r w:rsidRPr="00EF2491">
        <w:rPr>
          <w:bCs/>
          <w:color w:val="auto"/>
        </w:rPr>
        <w:t>cortex</w:t>
      </w:r>
      <w:r w:rsidR="001D6C1E">
        <w:rPr>
          <w:bCs/>
          <w:color w:val="auto"/>
        </w:rPr>
        <w:t xml:space="preserve"> </w:t>
      </w:r>
      <w:r w:rsidRPr="00EF2491">
        <w:rPr>
          <w:bCs/>
          <w:color w:val="auto"/>
        </w:rPr>
        <w:t>or</w:t>
      </w:r>
      <w:r w:rsidR="001D6C1E">
        <w:rPr>
          <w:bCs/>
          <w:color w:val="auto"/>
        </w:rPr>
        <w:t xml:space="preserve"> </w:t>
      </w:r>
      <w:r w:rsidRPr="00EF2491">
        <w:rPr>
          <w:bCs/>
          <w:color w:val="auto"/>
        </w:rPr>
        <w:t>barrel</w:t>
      </w:r>
      <w:r w:rsidR="001D6C1E">
        <w:rPr>
          <w:bCs/>
          <w:color w:val="auto"/>
        </w:rPr>
        <w:t xml:space="preserve"> </w:t>
      </w:r>
      <w:r w:rsidRPr="00EF2491">
        <w:rPr>
          <w:bCs/>
          <w:color w:val="auto"/>
        </w:rPr>
        <w:t>field,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is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a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region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within</w:t>
      </w:r>
      <w:r w:rsidR="001D6C1E">
        <w:rPr>
          <w:color w:val="auto"/>
        </w:rPr>
        <w:t xml:space="preserve"> the </w:t>
      </w:r>
      <w:r w:rsidRPr="00EF2491">
        <w:rPr>
          <w:color w:val="auto"/>
        </w:rPr>
        <w:t>cortical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layer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IV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that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can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be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observed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using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cytochrome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c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oxidase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staining</w:t>
      </w:r>
      <w:r w:rsidR="00A902D0" w:rsidRPr="00EF2491">
        <w:rPr>
          <w:noProof/>
          <w:color w:val="auto"/>
          <w:vertAlign w:val="superscript"/>
        </w:rPr>
        <w:t>9</w:t>
      </w:r>
      <w:r w:rsidR="001D6C1E">
        <w:rPr>
          <w:color w:val="auto"/>
        </w:rPr>
        <w:t xml:space="preserve">, </w:t>
      </w:r>
      <w:r w:rsidRPr="00EF2491">
        <w:rPr>
          <w:color w:val="auto"/>
        </w:rPr>
        <w:t>and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its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organization</w:t>
      </w:r>
      <w:r w:rsidR="001D6C1E">
        <w:rPr>
          <w:color w:val="auto"/>
        </w:rPr>
        <w:t xml:space="preserve"> </w:t>
      </w:r>
      <w:r w:rsidRPr="00EF2491">
        <w:rPr>
          <w:rFonts w:eastAsiaTheme="minorEastAsia"/>
          <w:color w:val="auto"/>
          <w:kern w:val="24"/>
        </w:rPr>
        <w:t>is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well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known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since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it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has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been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largely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described</w:t>
      </w:r>
      <w:r w:rsidR="00A902D0" w:rsidRPr="00EF2491">
        <w:rPr>
          <w:rFonts w:eastAsiaTheme="minorEastAsia"/>
          <w:noProof/>
          <w:color w:val="auto"/>
          <w:kern w:val="24"/>
          <w:vertAlign w:val="superscript"/>
        </w:rPr>
        <w:t>10,11</w:t>
      </w:r>
      <w:r w:rsidRPr="00EF2491">
        <w:rPr>
          <w:rFonts w:eastAsiaTheme="minorEastAsia"/>
          <w:color w:val="auto"/>
          <w:kern w:val="24"/>
        </w:rPr>
        <w:t>.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One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vibrissa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is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connected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to</w:t>
      </w:r>
      <w:r w:rsidR="001D6C1E">
        <w:rPr>
          <w:color w:val="auto"/>
        </w:rPr>
        <w:t xml:space="preserve"> </w:t>
      </w:r>
      <w:r w:rsidR="000F6093" w:rsidRPr="00EF2491">
        <w:rPr>
          <w:color w:val="auto"/>
        </w:rPr>
        <w:t>one</w:t>
      </w:r>
      <w:r w:rsidR="001D6C1E">
        <w:rPr>
          <w:color w:val="auto"/>
        </w:rPr>
        <w:t xml:space="preserve"> </w:t>
      </w:r>
      <w:r w:rsidR="000F6093" w:rsidRPr="00EF2491">
        <w:rPr>
          <w:color w:val="auto"/>
        </w:rPr>
        <w:t>barrel,</w:t>
      </w:r>
      <w:r w:rsidR="001D6C1E">
        <w:rPr>
          <w:color w:val="auto"/>
        </w:rPr>
        <w:t xml:space="preserve"> </w:t>
      </w:r>
      <w:r w:rsidR="000F6093" w:rsidRPr="00EF2491">
        <w:rPr>
          <w:color w:val="auto"/>
        </w:rPr>
        <w:t>in</w:t>
      </w:r>
      <w:r w:rsidR="001D6C1E">
        <w:rPr>
          <w:color w:val="auto"/>
        </w:rPr>
        <w:t xml:space="preserve"> </w:t>
      </w:r>
      <w:r w:rsidR="000F6093" w:rsidRPr="00EF2491">
        <w:rPr>
          <w:color w:val="auto"/>
        </w:rPr>
        <w:t>which</w:t>
      </w:r>
      <w:r w:rsidR="001D6C1E">
        <w:rPr>
          <w:color w:val="auto"/>
        </w:rPr>
        <w:t xml:space="preserve"> </w:t>
      </w:r>
      <w:r w:rsidR="000F6093" w:rsidRPr="00EF2491">
        <w:rPr>
          <w:color w:val="auto"/>
        </w:rPr>
        <w:t>around</w:t>
      </w:r>
      <w:r w:rsidR="001D6C1E">
        <w:rPr>
          <w:color w:val="auto"/>
        </w:rPr>
        <w:t xml:space="preserve"> </w:t>
      </w:r>
      <w:r w:rsidR="000F6093" w:rsidRPr="00EF2491">
        <w:rPr>
          <w:color w:val="auto"/>
        </w:rPr>
        <w:t>19,000</w:t>
      </w:r>
      <w:r w:rsidR="001D6C1E">
        <w:rPr>
          <w:color w:val="auto"/>
        </w:rPr>
        <w:t xml:space="preserve"> </w:t>
      </w:r>
      <w:r w:rsidR="000F6093" w:rsidRPr="00EF2491">
        <w:rPr>
          <w:color w:val="auto"/>
        </w:rPr>
        <w:t>neurons</w:t>
      </w:r>
      <w:r w:rsidR="001D6C1E">
        <w:rPr>
          <w:color w:val="auto"/>
        </w:rPr>
        <w:t xml:space="preserve"> </w:t>
      </w:r>
      <w:r w:rsidR="000F6093" w:rsidRPr="00EF2491">
        <w:rPr>
          <w:color w:val="auto"/>
        </w:rPr>
        <w:t>are</w:t>
      </w:r>
      <w:r w:rsidR="001D6C1E">
        <w:rPr>
          <w:color w:val="auto"/>
        </w:rPr>
        <w:t xml:space="preserve"> </w:t>
      </w:r>
      <w:r w:rsidR="000F6093" w:rsidRPr="00EF2491">
        <w:rPr>
          <w:color w:val="auto"/>
        </w:rPr>
        <w:t>organized</w:t>
      </w:r>
      <w:r w:rsidR="001D6C1E">
        <w:rPr>
          <w:color w:val="auto"/>
        </w:rPr>
        <w:t xml:space="preserve"> </w:t>
      </w:r>
      <w:r w:rsidR="000F6093" w:rsidRPr="00EF2491">
        <w:rPr>
          <w:color w:val="auto"/>
        </w:rPr>
        <w:t>in</w:t>
      </w:r>
      <w:r w:rsidR="001D6C1E">
        <w:rPr>
          <w:color w:val="auto"/>
        </w:rPr>
        <w:t xml:space="preserve"> </w:t>
      </w:r>
      <w:r w:rsidR="000F6093" w:rsidRPr="00EF2491">
        <w:rPr>
          <w:color w:val="auto"/>
        </w:rPr>
        <w:t>a</w:t>
      </w:r>
      <w:r w:rsidR="001D6C1E">
        <w:rPr>
          <w:color w:val="auto"/>
        </w:rPr>
        <w:t xml:space="preserve"> </w:t>
      </w:r>
      <w:r w:rsidR="000F6093" w:rsidRPr="00EF2491">
        <w:rPr>
          <w:color w:val="auto"/>
        </w:rPr>
        <w:t>column</w:t>
      </w:r>
      <w:r w:rsidR="00A902D0" w:rsidRPr="00EF2491">
        <w:rPr>
          <w:noProof/>
          <w:color w:val="auto"/>
          <w:vertAlign w:val="superscript"/>
        </w:rPr>
        <w:t>12</w:t>
      </w:r>
      <w:r w:rsidR="000F6093" w:rsidRPr="00EF2491">
        <w:rPr>
          <w:color w:val="auto"/>
        </w:rPr>
        <w:t>.</w:t>
      </w:r>
      <w:r w:rsidR="001D6C1E">
        <w:rPr>
          <w:color w:val="auto"/>
        </w:rPr>
        <w:t xml:space="preserve"> </w:t>
      </w:r>
      <w:r w:rsidR="00A614BA" w:rsidRPr="00EF2491">
        <w:rPr>
          <w:rFonts w:eastAsiaTheme="minorEastAsia"/>
          <w:color w:val="auto"/>
          <w:kern w:val="24"/>
        </w:rPr>
        <w:t>The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A614BA" w:rsidRPr="00EF2491">
        <w:rPr>
          <w:rFonts w:eastAsiaTheme="minorEastAsia"/>
          <w:color w:val="auto"/>
          <w:kern w:val="24"/>
        </w:rPr>
        <w:t>whisker-to-barrel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A614BA" w:rsidRPr="00EF2491">
        <w:rPr>
          <w:rFonts w:eastAsiaTheme="minorEastAsia"/>
          <w:color w:val="auto"/>
          <w:kern w:val="24"/>
        </w:rPr>
        <w:t>cortex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A614BA" w:rsidRPr="00EF2491">
        <w:rPr>
          <w:rFonts w:eastAsiaTheme="minorEastAsia"/>
          <w:color w:val="auto"/>
          <w:kern w:val="24"/>
        </w:rPr>
        <w:t>pathway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DB42B4" w:rsidRPr="00EF2491">
        <w:rPr>
          <w:rFonts w:eastAsiaTheme="minorEastAsia"/>
          <w:color w:val="auto"/>
          <w:kern w:val="24"/>
        </w:rPr>
        <w:t>has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B2051F" w:rsidRPr="00EF2491">
        <w:rPr>
          <w:rFonts w:eastAsiaTheme="minorEastAsia"/>
          <w:color w:val="auto"/>
          <w:kern w:val="24"/>
        </w:rPr>
        <w:t>several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B2051F" w:rsidRPr="00EF2491">
        <w:rPr>
          <w:rFonts w:eastAsiaTheme="minorEastAsia"/>
          <w:color w:val="auto"/>
          <w:kern w:val="24"/>
        </w:rPr>
        <w:t>advantages</w:t>
      </w:r>
      <w:r w:rsidR="00A614BA" w:rsidRPr="00EF2491">
        <w:rPr>
          <w:rFonts w:eastAsiaTheme="minorEastAsia"/>
          <w:color w:val="auto"/>
          <w:kern w:val="24"/>
        </w:rPr>
        <w:t>.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B2051F" w:rsidRPr="00EF2491">
        <w:rPr>
          <w:rFonts w:eastAsiaTheme="minorEastAsia"/>
          <w:color w:val="auto"/>
          <w:kern w:val="24"/>
        </w:rPr>
        <w:t>First,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B2051F" w:rsidRPr="00EF2491">
        <w:rPr>
          <w:rFonts w:eastAsiaTheme="minorEastAsia"/>
          <w:color w:val="auto"/>
          <w:kern w:val="24"/>
        </w:rPr>
        <w:t>it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B2051F" w:rsidRPr="00EF2491">
        <w:rPr>
          <w:rFonts w:eastAsiaTheme="minorEastAsia"/>
          <w:color w:val="auto"/>
          <w:kern w:val="24"/>
        </w:rPr>
        <w:t>can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B2051F" w:rsidRPr="00EF2491">
        <w:rPr>
          <w:rFonts w:eastAsiaTheme="minorEastAsia"/>
          <w:color w:val="auto"/>
          <w:kern w:val="24"/>
        </w:rPr>
        <w:t>be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B2051F" w:rsidRPr="00EF2491">
        <w:rPr>
          <w:rFonts w:eastAsiaTheme="minorEastAsia"/>
          <w:color w:val="auto"/>
          <w:kern w:val="24"/>
        </w:rPr>
        <w:t>activated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B2051F" w:rsidRPr="00EF2491">
        <w:rPr>
          <w:rFonts w:eastAsiaTheme="minorEastAsia"/>
          <w:color w:val="auto"/>
          <w:kern w:val="24"/>
        </w:rPr>
        <w:t>inside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B2051F" w:rsidRPr="00EF2491">
        <w:rPr>
          <w:rFonts w:eastAsiaTheme="minorEastAsia"/>
          <w:color w:val="auto"/>
          <w:kern w:val="24"/>
        </w:rPr>
        <w:t>the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B2051F" w:rsidRPr="00EF2491">
        <w:rPr>
          <w:rFonts w:eastAsiaTheme="minorEastAsia"/>
          <w:color w:val="auto"/>
          <w:kern w:val="24"/>
        </w:rPr>
        <w:t>magnet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4F6EE7" w:rsidRPr="00EF2491">
        <w:rPr>
          <w:rFonts w:eastAsiaTheme="minorEastAsia"/>
          <w:color w:val="auto"/>
          <w:kern w:val="24"/>
        </w:rPr>
        <w:t>by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B2051F" w:rsidRPr="00EF2491">
        <w:rPr>
          <w:rFonts w:eastAsiaTheme="minorEastAsia"/>
          <w:color w:val="auto"/>
          <w:kern w:val="24"/>
        </w:rPr>
        <w:t>using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B2051F" w:rsidRPr="00EF2491">
        <w:rPr>
          <w:rFonts w:eastAsiaTheme="minorEastAsia"/>
          <w:color w:val="auto"/>
          <w:kern w:val="24"/>
        </w:rPr>
        <w:t>an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DD1CE4" w:rsidRPr="00EF2491">
        <w:rPr>
          <w:rFonts w:eastAsiaTheme="minorEastAsia"/>
          <w:color w:val="auto"/>
          <w:kern w:val="24"/>
        </w:rPr>
        <w:t>MRI-compatible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A614BA" w:rsidRPr="00EF2491">
        <w:rPr>
          <w:rFonts w:eastAsiaTheme="minorEastAsia"/>
          <w:color w:val="auto"/>
          <w:kern w:val="24"/>
        </w:rPr>
        <w:t>air-puff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A614BA" w:rsidRPr="00EF2491">
        <w:rPr>
          <w:rFonts w:eastAsiaTheme="minorEastAsia"/>
          <w:color w:val="auto"/>
          <w:kern w:val="24"/>
        </w:rPr>
        <w:t>system</w:t>
      </w:r>
      <w:r w:rsidR="00B2051F" w:rsidRPr="00EF2491">
        <w:rPr>
          <w:rFonts w:eastAsiaTheme="minorEastAsia"/>
          <w:color w:val="auto"/>
          <w:kern w:val="24"/>
        </w:rPr>
        <w:t>,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B2051F" w:rsidRPr="00EF2491">
        <w:rPr>
          <w:rFonts w:eastAsiaTheme="minorEastAsia"/>
          <w:color w:val="auto"/>
          <w:kern w:val="24"/>
        </w:rPr>
        <w:t>which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B2051F" w:rsidRPr="00EF2491">
        <w:rPr>
          <w:rFonts w:eastAsiaTheme="minorEastAsia"/>
          <w:color w:val="auto"/>
          <w:kern w:val="24"/>
        </w:rPr>
        <w:t>can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B2051F" w:rsidRPr="00EF2491">
        <w:rPr>
          <w:rFonts w:eastAsiaTheme="minorEastAsia"/>
          <w:color w:val="auto"/>
          <w:kern w:val="24"/>
        </w:rPr>
        <w:t>be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B2051F" w:rsidRPr="00EF2491">
        <w:rPr>
          <w:rFonts w:eastAsiaTheme="minorEastAsia"/>
          <w:color w:val="auto"/>
          <w:kern w:val="24"/>
        </w:rPr>
        <w:t>easily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DD1CE4" w:rsidRPr="00EF2491">
        <w:rPr>
          <w:rFonts w:eastAsiaTheme="minorEastAsia"/>
          <w:color w:val="auto"/>
          <w:kern w:val="24"/>
        </w:rPr>
        <w:t>homemade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C71EDE" w:rsidRPr="00EF2491">
        <w:rPr>
          <w:rFonts w:eastAsiaTheme="minorEastAsia"/>
          <w:color w:val="auto"/>
          <w:kern w:val="24"/>
        </w:rPr>
        <w:t>(</w:t>
      </w:r>
      <w:r w:rsidR="00C71EDE" w:rsidRPr="00EF2491">
        <w:rPr>
          <w:color w:val="auto"/>
        </w:rPr>
        <w:t>to</w:t>
      </w:r>
      <w:r w:rsidR="001D6C1E">
        <w:rPr>
          <w:color w:val="auto"/>
        </w:rPr>
        <w:t xml:space="preserve"> </w:t>
      </w:r>
      <w:r w:rsidR="00C71EDE" w:rsidRPr="00EF2491">
        <w:rPr>
          <w:color w:val="auto"/>
        </w:rPr>
        <w:t>ensure</w:t>
      </w:r>
      <w:r w:rsidR="001D6C1E">
        <w:rPr>
          <w:color w:val="auto"/>
        </w:rPr>
        <w:t xml:space="preserve"> </w:t>
      </w:r>
      <w:r w:rsidR="00C71EDE" w:rsidRPr="00EF2491">
        <w:rPr>
          <w:color w:val="auto"/>
        </w:rPr>
        <w:t>that</w:t>
      </w:r>
      <w:r w:rsidR="001D6C1E">
        <w:rPr>
          <w:color w:val="auto"/>
        </w:rPr>
        <w:t xml:space="preserve"> in </w:t>
      </w:r>
      <w:r w:rsidR="00C71EDE" w:rsidRPr="00EF2491">
        <w:rPr>
          <w:color w:val="auto"/>
        </w:rPr>
        <w:t>the</w:t>
      </w:r>
      <w:r w:rsidR="001D6C1E">
        <w:rPr>
          <w:color w:val="auto"/>
        </w:rPr>
        <w:t xml:space="preserve"> </w:t>
      </w:r>
      <w:r w:rsidR="00C71EDE" w:rsidRPr="00EF2491">
        <w:rPr>
          <w:color w:val="auto"/>
        </w:rPr>
        <w:t>largest</w:t>
      </w:r>
      <w:r w:rsidR="001D6C1E">
        <w:rPr>
          <w:color w:val="auto"/>
        </w:rPr>
        <w:t xml:space="preserve"> </w:t>
      </w:r>
      <w:r w:rsidR="00C71EDE" w:rsidRPr="00EF2491">
        <w:rPr>
          <w:color w:val="auto"/>
        </w:rPr>
        <w:t>part</w:t>
      </w:r>
      <w:r w:rsidR="001D6C1E">
        <w:rPr>
          <w:color w:val="auto"/>
        </w:rPr>
        <w:t xml:space="preserve"> </w:t>
      </w:r>
      <w:r w:rsidR="00C71EDE" w:rsidRPr="00EF2491">
        <w:rPr>
          <w:color w:val="auto"/>
        </w:rPr>
        <w:t>of</w:t>
      </w:r>
      <w:r w:rsidR="001D6C1E">
        <w:rPr>
          <w:color w:val="auto"/>
        </w:rPr>
        <w:t xml:space="preserve"> </w:t>
      </w:r>
      <w:r w:rsidR="00C71EDE" w:rsidRPr="00EF2491">
        <w:rPr>
          <w:color w:val="auto"/>
        </w:rPr>
        <w:t>the</w:t>
      </w:r>
      <w:r w:rsidR="001D6C1E">
        <w:rPr>
          <w:color w:val="auto"/>
        </w:rPr>
        <w:t xml:space="preserve"> </w:t>
      </w:r>
      <w:r w:rsidR="00C71EDE" w:rsidRPr="00EF2491">
        <w:rPr>
          <w:color w:val="auto"/>
        </w:rPr>
        <w:t>S1BF</w:t>
      </w:r>
      <w:r w:rsidR="001D6C1E">
        <w:rPr>
          <w:color w:val="auto"/>
        </w:rPr>
        <w:t xml:space="preserve"> </w:t>
      </w:r>
      <w:r w:rsidR="00C71EDE" w:rsidRPr="00EF2491">
        <w:rPr>
          <w:color w:val="auto"/>
        </w:rPr>
        <w:t>area,</w:t>
      </w:r>
      <w:r w:rsidR="001D6C1E">
        <w:rPr>
          <w:color w:val="auto"/>
        </w:rPr>
        <w:t xml:space="preserve"> </w:t>
      </w:r>
      <w:r w:rsidR="00C71EDE" w:rsidRPr="00EF2491">
        <w:rPr>
          <w:color w:val="auto"/>
        </w:rPr>
        <w:t>which</w:t>
      </w:r>
      <w:r w:rsidR="001D6C1E">
        <w:rPr>
          <w:color w:val="auto"/>
        </w:rPr>
        <w:t xml:space="preserve"> </w:t>
      </w:r>
      <w:r w:rsidR="00C71EDE" w:rsidRPr="00EF2491">
        <w:rPr>
          <w:color w:val="auto"/>
        </w:rPr>
        <w:t>corresponds</w:t>
      </w:r>
      <w:r w:rsidR="001D6C1E">
        <w:rPr>
          <w:color w:val="auto"/>
        </w:rPr>
        <w:t xml:space="preserve"> </w:t>
      </w:r>
      <w:r w:rsidR="00C71EDE" w:rsidRPr="00EF2491">
        <w:rPr>
          <w:color w:val="auto"/>
        </w:rPr>
        <w:t>approximately</w:t>
      </w:r>
      <w:r w:rsidR="001D6C1E">
        <w:rPr>
          <w:color w:val="auto"/>
        </w:rPr>
        <w:t xml:space="preserve"> </w:t>
      </w:r>
      <w:r w:rsidR="00C71EDE" w:rsidRPr="00EF2491">
        <w:rPr>
          <w:color w:val="auto"/>
        </w:rPr>
        <w:t>to</w:t>
      </w:r>
      <w:r w:rsidR="001D6C1E">
        <w:rPr>
          <w:color w:val="auto"/>
        </w:rPr>
        <w:t xml:space="preserve"> </w:t>
      </w:r>
      <w:r w:rsidR="00C71EDE" w:rsidRPr="00EF2491">
        <w:rPr>
          <w:color w:val="auto"/>
        </w:rPr>
        <w:t>the</w:t>
      </w:r>
      <w:r w:rsidR="001D6C1E">
        <w:rPr>
          <w:color w:val="auto"/>
        </w:rPr>
        <w:t xml:space="preserve"> </w:t>
      </w:r>
      <w:r w:rsidR="00C71EDE" w:rsidRPr="00EF2491">
        <w:rPr>
          <w:color w:val="auto"/>
        </w:rPr>
        <w:t>size</w:t>
      </w:r>
      <w:r w:rsidR="001D6C1E">
        <w:rPr>
          <w:color w:val="auto"/>
        </w:rPr>
        <w:t xml:space="preserve"> </w:t>
      </w:r>
      <w:r w:rsidR="00C71EDE" w:rsidRPr="00EF2491">
        <w:rPr>
          <w:color w:val="auto"/>
        </w:rPr>
        <w:t>of</w:t>
      </w:r>
      <w:r w:rsidR="001D6C1E">
        <w:rPr>
          <w:color w:val="auto"/>
        </w:rPr>
        <w:t xml:space="preserve"> </w:t>
      </w:r>
      <w:r w:rsidR="00C71EDE" w:rsidRPr="00EF2491">
        <w:rPr>
          <w:color w:val="auto"/>
        </w:rPr>
        <w:t>the</w:t>
      </w:r>
      <w:r w:rsidR="001D6C1E">
        <w:rPr>
          <w:color w:val="auto"/>
        </w:rPr>
        <w:t xml:space="preserve"> </w:t>
      </w:r>
      <w:r w:rsidR="00C71EDE" w:rsidRPr="00EF2491">
        <w:rPr>
          <w:color w:val="auto"/>
        </w:rPr>
        <w:t>voxel</w:t>
      </w:r>
      <w:r w:rsidR="001D6C1E">
        <w:rPr>
          <w:color w:val="auto"/>
        </w:rPr>
        <w:t xml:space="preserve"> </w:t>
      </w:r>
      <w:r w:rsidR="00C71EDE" w:rsidRPr="00EF2491">
        <w:rPr>
          <w:color w:val="auto"/>
        </w:rPr>
        <w:t>in</w:t>
      </w:r>
      <w:r w:rsidR="001D6C1E">
        <w:rPr>
          <w:color w:val="auto"/>
        </w:rPr>
        <w:t xml:space="preserve"> </w:t>
      </w:r>
      <w:r w:rsidR="00C71EDE" w:rsidRPr="00EF2491">
        <w:rPr>
          <w:color w:val="auto"/>
        </w:rPr>
        <w:t>which</w:t>
      </w:r>
      <w:r w:rsidR="001D6C1E">
        <w:rPr>
          <w:color w:val="auto"/>
        </w:rPr>
        <w:t xml:space="preserve"> </w:t>
      </w:r>
      <w:r w:rsidR="00C71EDE" w:rsidRPr="00EF2491">
        <w:rPr>
          <w:color w:val="auto"/>
        </w:rPr>
        <w:t>MRS</w:t>
      </w:r>
      <w:r w:rsidR="001D6C1E">
        <w:rPr>
          <w:color w:val="auto"/>
        </w:rPr>
        <w:t xml:space="preserve"> </w:t>
      </w:r>
      <w:r w:rsidR="00C71EDE" w:rsidRPr="00EF2491">
        <w:rPr>
          <w:color w:val="auto"/>
        </w:rPr>
        <w:t>is</w:t>
      </w:r>
      <w:r w:rsidR="001D6C1E">
        <w:rPr>
          <w:color w:val="auto"/>
        </w:rPr>
        <w:t xml:space="preserve"> </w:t>
      </w:r>
      <w:r w:rsidR="00C71EDE" w:rsidRPr="00EF2491">
        <w:rPr>
          <w:color w:val="auto"/>
        </w:rPr>
        <w:t>performed,</w:t>
      </w:r>
      <w:r w:rsidR="001D6C1E">
        <w:rPr>
          <w:color w:val="auto"/>
        </w:rPr>
        <w:t xml:space="preserve"> </w:t>
      </w:r>
      <w:r w:rsidR="00C71EDE" w:rsidRPr="00EF2491">
        <w:rPr>
          <w:color w:val="auto"/>
        </w:rPr>
        <w:t>all</w:t>
      </w:r>
      <w:r w:rsidR="001D6C1E">
        <w:rPr>
          <w:color w:val="auto"/>
        </w:rPr>
        <w:t xml:space="preserve"> </w:t>
      </w:r>
      <w:r w:rsidR="00C71EDE" w:rsidRPr="00EF2491">
        <w:rPr>
          <w:color w:val="auto"/>
        </w:rPr>
        <w:t>whiskers</w:t>
      </w:r>
      <w:r w:rsidR="001D6C1E">
        <w:rPr>
          <w:color w:val="auto"/>
        </w:rPr>
        <w:t xml:space="preserve"> </w:t>
      </w:r>
      <w:r w:rsidR="00C71EDE" w:rsidRPr="00EF2491">
        <w:rPr>
          <w:color w:val="auto"/>
        </w:rPr>
        <w:t>are</w:t>
      </w:r>
      <w:r w:rsidR="001D6C1E">
        <w:rPr>
          <w:color w:val="auto"/>
        </w:rPr>
        <w:t xml:space="preserve"> </w:t>
      </w:r>
      <w:r w:rsidR="00C71EDE" w:rsidRPr="00EF2491">
        <w:rPr>
          <w:color w:val="auto"/>
        </w:rPr>
        <w:t>squeezed</w:t>
      </w:r>
      <w:r w:rsidR="001D6C1E">
        <w:rPr>
          <w:color w:val="auto"/>
        </w:rPr>
        <w:t xml:space="preserve"> </w:t>
      </w:r>
      <w:r w:rsidR="00C71EDE" w:rsidRPr="00EF2491">
        <w:rPr>
          <w:color w:val="auto"/>
        </w:rPr>
        <w:t>in</w:t>
      </w:r>
      <w:r w:rsidR="001D6C1E">
        <w:rPr>
          <w:color w:val="auto"/>
        </w:rPr>
        <w:t xml:space="preserve"> </w:t>
      </w:r>
      <w:r w:rsidR="00C71EDE" w:rsidRPr="00EF2491">
        <w:rPr>
          <w:color w:val="auto"/>
        </w:rPr>
        <w:t>a</w:t>
      </w:r>
      <w:r w:rsidR="001D6C1E">
        <w:rPr>
          <w:color w:val="auto"/>
        </w:rPr>
        <w:t xml:space="preserve"> </w:t>
      </w:r>
      <w:r w:rsidR="00C71EDE" w:rsidRPr="00EF2491">
        <w:rPr>
          <w:color w:val="auto"/>
        </w:rPr>
        <w:t>sail</w:t>
      </w:r>
      <w:r w:rsidR="001D6C1E">
        <w:rPr>
          <w:color w:val="auto"/>
        </w:rPr>
        <w:t xml:space="preserve"> </w:t>
      </w:r>
      <w:r w:rsidR="00C71EDE" w:rsidRPr="00EF2491">
        <w:rPr>
          <w:color w:val="auto"/>
        </w:rPr>
        <w:t>that</w:t>
      </w:r>
      <w:r w:rsidR="001D6C1E">
        <w:rPr>
          <w:color w:val="auto"/>
        </w:rPr>
        <w:t xml:space="preserve"> </w:t>
      </w:r>
      <w:r w:rsidR="00C71EDE" w:rsidRPr="00EF2491">
        <w:rPr>
          <w:color w:val="auto"/>
        </w:rPr>
        <w:t>allows</w:t>
      </w:r>
      <w:r w:rsidR="001D6C1E">
        <w:rPr>
          <w:color w:val="auto"/>
        </w:rPr>
        <w:t xml:space="preserve"> the </w:t>
      </w:r>
      <w:r w:rsidR="00C71EDE" w:rsidRPr="00EF2491">
        <w:rPr>
          <w:color w:val="auto"/>
        </w:rPr>
        <w:t>stimulat</w:t>
      </w:r>
      <w:r w:rsidR="001D6C1E">
        <w:rPr>
          <w:color w:val="auto"/>
        </w:rPr>
        <w:t xml:space="preserve">ion of </w:t>
      </w:r>
      <w:r w:rsidR="00C71EDE" w:rsidRPr="00EF2491">
        <w:rPr>
          <w:color w:val="auto"/>
        </w:rPr>
        <w:t>a</w:t>
      </w:r>
      <w:r w:rsidR="001D6C1E">
        <w:rPr>
          <w:color w:val="auto"/>
        </w:rPr>
        <w:t xml:space="preserve"> </w:t>
      </w:r>
      <w:r w:rsidR="00C71EDE" w:rsidRPr="00EF2491">
        <w:rPr>
          <w:color w:val="auto"/>
        </w:rPr>
        <w:t>maximum</w:t>
      </w:r>
      <w:r w:rsidR="001D6C1E">
        <w:rPr>
          <w:color w:val="auto"/>
        </w:rPr>
        <w:t xml:space="preserve"> </w:t>
      </w:r>
      <w:r w:rsidR="00C71EDE" w:rsidRPr="00EF2491">
        <w:rPr>
          <w:color w:val="auto"/>
        </w:rPr>
        <w:t>of</w:t>
      </w:r>
      <w:r w:rsidR="001D6C1E">
        <w:rPr>
          <w:color w:val="auto"/>
        </w:rPr>
        <w:t xml:space="preserve"> </w:t>
      </w:r>
      <w:r w:rsidR="00C71EDE" w:rsidRPr="00EF2491">
        <w:rPr>
          <w:color w:val="auto"/>
        </w:rPr>
        <w:t>vibrissa).</w:t>
      </w:r>
      <w:r w:rsidR="001D6C1E">
        <w:rPr>
          <w:color w:val="auto"/>
        </w:rPr>
        <w:t xml:space="preserve"> </w:t>
      </w:r>
      <w:r w:rsidR="00B2051F" w:rsidRPr="00EF2491">
        <w:rPr>
          <w:rFonts w:eastAsiaTheme="minorEastAsia"/>
          <w:color w:val="auto"/>
          <w:kern w:val="24"/>
        </w:rPr>
        <w:t>Second,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B2051F" w:rsidRPr="00EF2491">
        <w:rPr>
          <w:rFonts w:eastAsiaTheme="minorEastAsia"/>
          <w:color w:val="auto"/>
          <w:kern w:val="24"/>
        </w:rPr>
        <w:t>right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B2051F" w:rsidRPr="00EF2491">
        <w:rPr>
          <w:rFonts w:eastAsiaTheme="minorEastAsia"/>
          <w:color w:val="auto"/>
          <w:kern w:val="24"/>
        </w:rPr>
        <w:t>whisker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B2051F" w:rsidRPr="00EF2491">
        <w:rPr>
          <w:rFonts w:eastAsiaTheme="minorEastAsia"/>
          <w:color w:val="auto"/>
          <w:kern w:val="24"/>
        </w:rPr>
        <w:t>activation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B2051F" w:rsidRPr="00EF2491">
        <w:rPr>
          <w:rFonts w:eastAsiaTheme="minorEastAsia"/>
          <w:color w:val="auto"/>
          <w:kern w:val="24"/>
        </w:rPr>
        <w:t>leads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B2051F" w:rsidRPr="00EF2491">
        <w:rPr>
          <w:rFonts w:eastAsiaTheme="minorEastAsia"/>
          <w:color w:val="auto"/>
          <w:kern w:val="24"/>
        </w:rPr>
        <w:t>to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B2051F" w:rsidRPr="00EF2491">
        <w:rPr>
          <w:rFonts w:eastAsiaTheme="minorEastAsia"/>
          <w:color w:val="auto"/>
          <w:kern w:val="24"/>
        </w:rPr>
        <w:t>left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B2051F" w:rsidRPr="00EF2491">
        <w:rPr>
          <w:rFonts w:eastAsiaTheme="minorEastAsia"/>
          <w:color w:val="auto"/>
          <w:kern w:val="24"/>
        </w:rPr>
        <w:t>barrel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B2051F" w:rsidRPr="00EF2491">
        <w:rPr>
          <w:rFonts w:eastAsiaTheme="minorEastAsia"/>
          <w:color w:val="auto"/>
          <w:kern w:val="24"/>
        </w:rPr>
        <w:t>cortex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B2051F" w:rsidRPr="00EF2491">
        <w:rPr>
          <w:rFonts w:eastAsiaTheme="minorEastAsia"/>
          <w:color w:val="auto"/>
          <w:kern w:val="24"/>
        </w:rPr>
        <w:t>activation</w:t>
      </w:r>
      <w:r w:rsidR="001D6C1E">
        <w:rPr>
          <w:rFonts w:eastAsiaTheme="minorEastAsia"/>
          <w:color w:val="auto"/>
          <w:kern w:val="24"/>
        </w:rPr>
        <w:t xml:space="preserve">, </w:t>
      </w:r>
      <w:r w:rsidR="00B2051F" w:rsidRPr="00EF2491">
        <w:rPr>
          <w:rFonts w:eastAsiaTheme="minorEastAsia"/>
          <w:color w:val="auto"/>
          <w:kern w:val="24"/>
        </w:rPr>
        <w:t>and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B2051F" w:rsidRPr="00EF2491">
        <w:rPr>
          <w:rFonts w:eastAsiaTheme="minorEastAsia"/>
          <w:color w:val="auto"/>
          <w:kern w:val="24"/>
        </w:rPr>
        <w:t>this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B2051F" w:rsidRPr="00EF2491">
        <w:rPr>
          <w:rFonts w:eastAsiaTheme="minorEastAsia"/>
          <w:color w:val="auto"/>
          <w:kern w:val="24"/>
        </w:rPr>
        <w:t>brain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B2051F" w:rsidRPr="00EF2491">
        <w:rPr>
          <w:rFonts w:eastAsiaTheme="minorEastAsia"/>
          <w:color w:val="auto"/>
          <w:kern w:val="24"/>
        </w:rPr>
        <w:t>area</w:t>
      </w:r>
      <w:r w:rsidR="001D6C1E">
        <w:rPr>
          <w:rFonts w:eastAsiaTheme="minorEastAsia"/>
          <w:color w:val="auto"/>
          <w:kern w:val="24"/>
        </w:rPr>
        <w:t xml:space="preserve"> </w:t>
      </w:r>
      <w:proofErr w:type="gramStart"/>
      <w:r w:rsidR="00B2051F" w:rsidRPr="00EF2491">
        <w:rPr>
          <w:rFonts w:eastAsiaTheme="minorEastAsia"/>
          <w:color w:val="auto"/>
          <w:kern w:val="24"/>
        </w:rPr>
        <w:t>is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B2051F" w:rsidRPr="00EF2491">
        <w:rPr>
          <w:rFonts w:eastAsiaTheme="minorEastAsia"/>
          <w:color w:val="auto"/>
          <w:kern w:val="24"/>
        </w:rPr>
        <w:t>located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B2051F" w:rsidRPr="00EF2491">
        <w:rPr>
          <w:rFonts w:eastAsiaTheme="minorEastAsia"/>
          <w:color w:val="auto"/>
          <w:kern w:val="24"/>
        </w:rPr>
        <w:t>in</w:t>
      </w:r>
      <w:proofErr w:type="gramEnd"/>
      <w:r w:rsidR="001D6C1E">
        <w:rPr>
          <w:rFonts w:eastAsiaTheme="minorEastAsia"/>
          <w:color w:val="auto"/>
          <w:kern w:val="24"/>
        </w:rPr>
        <w:t xml:space="preserve"> </w:t>
      </w:r>
      <w:r w:rsidR="00B2051F" w:rsidRPr="00EF2491">
        <w:rPr>
          <w:rFonts w:eastAsiaTheme="minorEastAsia"/>
          <w:color w:val="auto"/>
          <w:kern w:val="24"/>
        </w:rPr>
        <w:t>the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B2051F" w:rsidRPr="00EF2491">
        <w:rPr>
          <w:rFonts w:eastAsiaTheme="minorEastAsia"/>
          <w:color w:val="auto"/>
          <w:kern w:val="24"/>
        </w:rPr>
        <w:t>somatosensory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B2051F" w:rsidRPr="00EF2491">
        <w:rPr>
          <w:rFonts w:eastAsiaTheme="minorEastAsia"/>
          <w:color w:val="auto"/>
          <w:kern w:val="24"/>
        </w:rPr>
        <w:t>cortex</w:t>
      </w:r>
      <w:r w:rsidR="00DD1CE4" w:rsidRPr="00EF2491">
        <w:rPr>
          <w:rFonts w:eastAsiaTheme="minorEastAsia"/>
          <w:color w:val="auto"/>
          <w:kern w:val="24"/>
        </w:rPr>
        <w:t>,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B2051F" w:rsidRPr="00EF2491">
        <w:rPr>
          <w:rFonts w:eastAsiaTheme="minorEastAsia"/>
          <w:color w:val="auto"/>
          <w:kern w:val="24"/>
        </w:rPr>
        <w:t>which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B2051F" w:rsidRPr="00EF2491">
        <w:rPr>
          <w:rFonts w:eastAsiaTheme="minorEastAsia"/>
          <w:color w:val="auto"/>
          <w:kern w:val="24"/>
        </w:rPr>
        <w:t>allow</w:t>
      </w:r>
      <w:r w:rsidR="004F6EE7" w:rsidRPr="00EF2491">
        <w:rPr>
          <w:rFonts w:eastAsiaTheme="minorEastAsia"/>
          <w:color w:val="auto"/>
          <w:kern w:val="24"/>
        </w:rPr>
        <w:t>s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B2051F" w:rsidRPr="00EF2491">
        <w:rPr>
          <w:rFonts w:eastAsiaTheme="minorEastAsia"/>
          <w:color w:val="auto"/>
          <w:kern w:val="24"/>
        </w:rPr>
        <w:t>the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B2051F" w:rsidRPr="00EF2491">
        <w:rPr>
          <w:rFonts w:eastAsiaTheme="minorEastAsia"/>
          <w:color w:val="auto"/>
          <w:kern w:val="24"/>
        </w:rPr>
        <w:t>use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B2051F" w:rsidRPr="00EF2491">
        <w:rPr>
          <w:rFonts w:eastAsiaTheme="minorEastAsia"/>
          <w:color w:val="auto"/>
          <w:kern w:val="24"/>
        </w:rPr>
        <w:t>of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4F6EE7" w:rsidRPr="00EF2491">
        <w:rPr>
          <w:rFonts w:eastAsiaTheme="minorEastAsia"/>
          <w:color w:val="auto"/>
          <w:kern w:val="24"/>
        </w:rPr>
        <w:t>a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B2051F" w:rsidRPr="00EF2491">
        <w:rPr>
          <w:rFonts w:eastAsiaTheme="minorEastAsia"/>
          <w:color w:val="auto"/>
          <w:kern w:val="24"/>
        </w:rPr>
        <w:t>high-sensitive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B2051F" w:rsidRPr="00EF2491">
        <w:rPr>
          <w:rFonts w:eastAsiaTheme="minorEastAsia"/>
          <w:color w:val="auto"/>
          <w:kern w:val="24"/>
        </w:rPr>
        <w:t>surface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B2051F" w:rsidRPr="00EF2491">
        <w:rPr>
          <w:rFonts w:eastAsiaTheme="minorEastAsia"/>
          <w:color w:val="auto"/>
          <w:kern w:val="24"/>
        </w:rPr>
        <w:t>coil.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B2051F" w:rsidRPr="00EF2491">
        <w:rPr>
          <w:rFonts w:eastAsiaTheme="minorEastAsia"/>
          <w:color w:val="auto"/>
          <w:kern w:val="24"/>
        </w:rPr>
        <w:t>Third,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B2051F" w:rsidRPr="00EF2491">
        <w:rPr>
          <w:rFonts w:eastAsiaTheme="minorEastAsia"/>
          <w:color w:val="auto"/>
          <w:kern w:val="24"/>
        </w:rPr>
        <w:t>this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4F6EE7" w:rsidRPr="00EF2491">
        <w:rPr>
          <w:rFonts w:eastAsiaTheme="minorEastAsia"/>
          <w:color w:val="auto"/>
          <w:kern w:val="24"/>
        </w:rPr>
        <w:t>method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4F6EE7" w:rsidRPr="00EF2491">
        <w:rPr>
          <w:rFonts w:eastAsiaTheme="minorEastAsia"/>
          <w:color w:val="auto"/>
          <w:kern w:val="24"/>
        </w:rPr>
        <w:t>of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4F6EE7" w:rsidRPr="00EF2491">
        <w:rPr>
          <w:rFonts w:eastAsiaTheme="minorEastAsia"/>
          <w:color w:val="auto"/>
          <w:kern w:val="24"/>
        </w:rPr>
        <w:t>activating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B2051F" w:rsidRPr="00EF2491">
        <w:rPr>
          <w:rFonts w:eastAsiaTheme="minorEastAsia"/>
          <w:color w:val="auto"/>
          <w:kern w:val="24"/>
        </w:rPr>
        <w:t>the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B2051F" w:rsidRPr="00EF2491">
        <w:rPr>
          <w:rFonts w:eastAsiaTheme="minorEastAsia"/>
          <w:color w:val="auto"/>
          <w:kern w:val="24"/>
        </w:rPr>
        <w:t>somatosensory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B2051F" w:rsidRPr="00EF2491">
        <w:rPr>
          <w:rFonts w:eastAsiaTheme="minorEastAsia"/>
          <w:color w:val="auto"/>
          <w:kern w:val="24"/>
        </w:rPr>
        <w:t>cortex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F255F4" w:rsidRPr="00EF2491">
        <w:rPr>
          <w:rFonts w:eastAsiaTheme="minorEastAsia"/>
          <w:color w:val="auto"/>
          <w:kern w:val="24"/>
        </w:rPr>
        <w:t>is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DF6E9C" w:rsidRPr="00EF2491">
        <w:rPr>
          <w:rFonts w:eastAsiaTheme="minorEastAsia"/>
          <w:color w:val="auto"/>
          <w:kern w:val="24"/>
        </w:rPr>
        <w:t>noninvasive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DF6E9C" w:rsidRPr="00EF2491">
        <w:rPr>
          <w:rFonts w:eastAsiaTheme="minorEastAsia"/>
          <w:color w:val="auto"/>
          <w:kern w:val="24"/>
        </w:rPr>
        <w:t>compared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DF6E9C" w:rsidRPr="00EF2491">
        <w:rPr>
          <w:rFonts w:eastAsiaTheme="minorEastAsia"/>
          <w:color w:val="auto"/>
          <w:kern w:val="24"/>
        </w:rPr>
        <w:t>to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DF6E9C" w:rsidRPr="00EF2491">
        <w:rPr>
          <w:rFonts w:eastAsiaTheme="minorEastAsia"/>
          <w:color w:val="auto"/>
          <w:kern w:val="24"/>
        </w:rPr>
        <w:t>electrical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DF6E9C" w:rsidRPr="00EF2491">
        <w:rPr>
          <w:rFonts w:eastAsiaTheme="minorEastAsia"/>
          <w:color w:val="auto"/>
          <w:kern w:val="24"/>
        </w:rPr>
        <w:t>paw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DF6E9C" w:rsidRPr="00EF2491">
        <w:rPr>
          <w:rFonts w:eastAsiaTheme="minorEastAsia"/>
          <w:color w:val="auto"/>
          <w:kern w:val="24"/>
        </w:rPr>
        <w:t>stimulation</w:t>
      </w:r>
      <w:r w:rsidR="00F255F4" w:rsidRPr="00EF2491">
        <w:rPr>
          <w:rFonts w:eastAsiaTheme="minorEastAsia"/>
          <w:color w:val="auto"/>
          <w:kern w:val="24"/>
        </w:rPr>
        <w:t>,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4F6EE7" w:rsidRPr="00EF2491">
        <w:rPr>
          <w:rFonts w:eastAsiaTheme="minorEastAsia"/>
          <w:color w:val="auto"/>
          <w:kern w:val="24"/>
        </w:rPr>
        <w:t>the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4F6EE7" w:rsidRPr="00EF2491">
        <w:rPr>
          <w:rFonts w:eastAsiaTheme="minorEastAsia"/>
          <w:color w:val="auto"/>
          <w:kern w:val="24"/>
        </w:rPr>
        <w:t>latter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DD1CE4" w:rsidRPr="00EF2491">
        <w:rPr>
          <w:rFonts w:eastAsiaTheme="minorEastAsia"/>
          <w:color w:val="auto"/>
          <w:kern w:val="24"/>
        </w:rPr>
        <w:t>having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F255F4" w:rsidRPr="00EF2491">
        <w:rPr>
          <w:rFonts w:eastAsiaTheme="minorEastAsia"/>
          <w:color w:val="auto"/>
          <w:kern w:val="24"/>
        </w:rPr>
        <w:t>the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F255F4" w:rsidRPr="00EF2491">
        <w:rPr>
          <w:rFonts w:eastAsiaTheme="minorEastAsia"/>
          <w:color w:val="auto"/>
          <w:kern w:val="24"/>
        </w:rPr>
        <w:t>disadvantage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4F6EE7" w:rsidRPr="00EF2491">
        <w:rPr>
          <w:rFonts w:eastAsiaTheme="minorEastAsia"/>
          <w:color w:val="auto"/>
          <w:kern w:val="24"/>
        </w:rPr>
        <w:t>of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4F6EE7" w:rsidRPr="00EF2491">
        <w:rPr>
          <w:rFonts w:eastAsiaTheme="minorEastAsia"/>
          <w:color w:val="auto"/>
          <w:kern w:val="24"/>
        </w:rPr>
        <w:t>stimulating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DD1CE4" w:rsidRPr="00EF2491">
        <w:rPr>
          <w:rFonts w:eastAsiaTheme="minorEastAsia"/>
          <w:color w:val="auto"/>
          <w:kern w:val="24"/>
        </w:rPr>
        <w:t>other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F255F4" w:rsidRPr="00EF2491">
        <w:rPr>
          <w:rFonts w:eastAsiaTheme="minorEastAsia"/>
          <w:color w:val="auto"/>
          <w:kern w:val="24"/>
        </w:rPr>
        <w:t>brain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F255F4" w:rsidRPr="00EF2491">
        <w:rPr>
          <w:rFonts w:eastAsiaTheme="minorEastAsia"/>
          <w:color w:val="auto"/>
          <w:kern w:val="24"/>
        </w:rPr>
        <w:t>structures</w:t>
      </w:r>
      <w:r w:rsidR="00DD1CE4" w:rsidRPr="00EF2491">
        <w:rPr>
          <w:rFonts w:eastAsiaTheme="minorEastAsia"/>
          <w:color w:val="auto"/>
          <w:kern w:val="24"/>
        </w:rPr>
        <w:t>,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4F6EE7" w:rsidRPr="00EF2491">
        <w:rPr>
          <w:rFonts w:eastAsiaTheme="minorEastAsia"/>
          <w:color w:val="auto"/>
          <w:kern w:val="24"/>
        </w:rPr>
        <w:t>including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DD1CE4" w:rsidRPr="00EF2491">
        <w:rPr>
          <w:rFonts w:eastAsiaTheme="minorEastAsia"/>
          <w:color w:val="auto"/>
          <w:kern w:val="24"/>
        </w:rPr>
        <w:t>some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F255F4" w:rsidRPr="00EF2491">
        <w:rPr>
          <w:rFonts w:eastAsiaTheme="minorEastAsia"/>
          <w:color w:val="auto"/>
          <w:kern w:val="24"/>
        </w:rPr>
        <w:t>in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F255F4" w:rsidRPr="00EF2491">
        <w:rPr>
          <w:rFonts w:eastAsiaTheme="minorEastAsia"/>
          <w:color w:val="auto"/>
          <w:kern w:val="24"/>
        </w:rPr>
        <w:t>the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F255F4" w:rsidRPr="00EF2491">
        <w:rPr>
          <w:rFonts w:eastAsiaTheme="minorEastAsia"/>
          <w:color w:val="auto"/>
          <w:kern w:val="24"/>
        </w:rPr>
        <w:t>right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F255F4" w:rsidRPr="00EF2491">
        <w:rPr>
          <w:rFonts w:eastAsiaTheme="minorEastAsia"/>
          <w:color w:val="auto"/>
          <w:kern w:val="24"/>
        </w:rPr>
        <w:t>hemisphere</w:t>
      </w:r>
      <w:r w:rsidR="00A902D0" w:rsidRPr="00EF2491">
        <w:rPr>
          <w:rFonts w:eastAsiaTheme="minorEastAsia"/>
          <w:noProof/>
          <w:color w:val="auto"/>
          <w:kern w:val="24"/>
          <w:vertAlign w:val="superscript"/>
        </w:rPr>
        <w:t>13</w:t>
      </w:r>
      <w:r w:rsidR="00DF6E9C" w:rsidRPr="00EF2491">
        <w:rPr>
          <w:rFonts w:eastAsiaTheme="minorEastAsia"/>
          <w:color w:val="auto"/>
          <w:kern w:val="24"/>
        </w:rPr>
        <w:t>.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7976C5" w:rsidRPr="00EF2491">
        <w:rPr>
          <w:rFonts w:eastAsiaTheme="minorEastAsia"/>
          <w:color w:val="auto"/>
          <w:kern w:val="24"/>
        </w:rPr>
        <w:t>Therefore,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7976C5" w:rsidRPr="00EF2491">
        <w:rPr>
          <w:rFonts w:eastAsiaTheme="minorEastAsia"/>
          <w:color w:val="auto"/>
          <w:kern w:val="24"/>
        </w:rPr>
        <w:t>the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7976C5" w:rsidRPr="00EF2491">
        <w:rPr>
          <w:rFonts w:eastAsiaTheme="minorEastAsia"/>
          <w:color w:val="auto"/>
          <w:kern w:val="24"/>
        </w:rPr>
        <w:t>protocol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4F6EE7" w:rsidRPr="00EF2491">
        <w:rPr>
          <w:rFonts w:eastAsiaTheme="minorEastAsia"/>
          <w:color w:val="auto"/>
          <w:kern w:val="24"/>
        </w:rPr>
        <w:t>used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7976C5" w:rsidRPr="00EF2491">
        <w:rPr>
          <w:rFonts w:eastAsiaTheme="minorEastAsia"/>
          <w:color w:val="auto"/>
          <w:kern w:val="24"/>
        </w:rPr>
        <w:t>here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7976C5" w:rsidRPr="00EF2491">
        <w:rPr>
          <w:rFonts w:eastAsiaTheme="minorEastAsia"/>
          <w:color w:val="auto"/>
          <w:kern w:val="24"/>
        </w:rPr>
        <w:t>is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7976C5" w:rsidRPr="00EF2491">
        <w:rPr>
          <w:rFonts w:eastAsiaTheme="minorEastAsia"/>
          <w:color w:val="auto"/>
          <w:kern w:val="24"/>
        </w:rPr>
        <w:t>the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7976C5" w:rsidRPr="00EF2491">
        <w:rPr>
          <w:rFonts w:eastAsiaTheme="minorEastAsia"/>
          <w:color w:val="auto"/>
          <w:kern w:val="24"/>
        </w:rPr>
        <w:t>most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7976C5" w:rsidRPr="00EF2491">
        <w:rPr>
          <w:rFonts w:eastAsiaTheme="minorEastAsia"/>
          <w:color w:val="auto"/>
          <w:kern w:val="24"/>
        </w:rPr>
        <w:t>suitable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7976C5" w:rsidRPr="00EF2491">
        <w:rPr>
          <w:rFonts w:eastAsiaTheme="minorEastAsia"/>
          <w:color w:val="auto"/>
          <w:kern w:val="24"/>
        </w:rPr>
        <w:t>to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7976C5" w:rsidRPr="00EF2491">
        <w:rPr>
          <w:rFonts w:eastAsiaTheme="minorEastAsia"/>
          <w:color w:val="auto"/>
          <w:kern w:val="24"/>
        </w:rPr>
        <w:t>perform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4F6EE7" w:rsidRPr="00EF2491">
        <w:rPr>
          <w:rFonts w:eastAsiaTheme="minorEastAsia"/>
          <w:color w:val="auto"/>
          <w:kern w:val="24"/>
        </w:rPr>
        <w:t>an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752192" w:rsidRPr="00EF2491">
        <w:rPr>
          <w:rFonts w:eastAsiaTheme="minorEastAsia"/>
          <w:i/>
          <w:color w:val="auto"/>
          <w:kern w:val="24"/>
        </w:rPr>
        <w:t>in</w:t>
      </w:r>
      <w:r w:rsidR="001D6C1E">
        <w:rPr>
          <w:rFonts w:eastAsiaTheme="minorEastAsia"/>
          <w:i/>
          <w:color w:val="auto"/>
          <w:kern w:val="24"/>
        </w:rPr>
        <w:t xml:space="preserve"> </w:t>
      </w:r>
      <w:r w:rsidR="00752192" w:rsidRPr="00EF2491">
        <w:rPr>
          <w:rFonts w:eastAsiaTheme="minorEastAsia"/>
          <w:i/>
          <w:color w:val="auto"/>
          <w:kern w:val="24"/>
        </w:rPr>
        <w:t>vivo</w:t>
      </w:r>
      <w:r w:rsidR="004B18A3" w:rsidRPr="00EF2491">
        <w:rPr>
          <w:rFonts w:eastAsiaTheme="minorEastAsia"/>
          <w:i/>
          <w:color w:val="auto"/>
          <w:kern w:val="24"/>
        </w:rPr>
        <w:t>,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7976C5" w:rsidRPr="00EF2491">
        <w:rPr>
          <w:rFonts w:eastAsiaTheme="minorEastAsia"/>
          <w:color w:val="auto"/>
          <w:kern w:val="24"/>
        </w:rPr>
        <w:t>noninvasive</w:t>
      </w:r>
      <w:r w:rsidR="001D6C1E">
        <w:rPr>
          <w:rFonts w:eastAsiaTheme="minorEastAsia"/>
          <w:color w:val="auto"/>
          <w:kern w:val="24"/>
        </w:rPr>
        <w:t xml:space="preserve">, </w:t>
      </w:r>
      <w:r w:rsidR="004B18A3" w:rsidRPr="00EF2491">
        <w:rPr>
          <w:rFonts w:eastAsiaTheme="minorEastAsia"/>
          <w:color w:val="auto"/>
          <w:kern w:val="24"/>
        </w:rPr>
        <w:t>and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4B18A3" w:rsidRPr="00EF2491">
        <w:rPr>
          <w:rFonts w:eastAsiaTheme="minorEastAsia"/>
          <w:color w:val="auto"/>
          <w:kern w:val="24"/>
        </w:rPr>
        <w:t>longitudinal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7976C5" w:rsidRPr="00EF2491">
        <w:rPr>
          <w:rFonts w:eastAsiaTheme="minorEastAsia"/>
          <w:color w:val="auto"/>
          <w:kern w:val="24"/>
        </w:rPr>
        <w:t>study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7976C5" w:rsidRPr="00EF2491">
        <w:rPr>
          <w:rFonts w:eastAsiaTheme="minorEastAsia"/>
          <w:color w:val="auto"/>
          <w:kern w:val="24"/>
        </w:rPr>
        <w:t>of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7976C5" w:rsidRPr="00EF2491">
        <w:rPr>
          <w:rFonts w:eastAsiaTheme="minorEastAsia"/>
          <w:color w:val="auto"/>
          <w:kern w:val="24"/>
        </w:rPr>
        <w:t>brain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7976C5" w:rsidRPr="00EF2491">
        <w:rPr>
          <w:rFonts w:eastAsiaTheme="minorEastAsia"/>
          <w:color w:val="auto"/>
          <w:kern w:val="24"/>
        </w:rPr>
        <w:t>metabolism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7976C5" w:rsidRPr="00EF2491">
        <w:rPr>
          <w:rFonts w:eastAsiaTheme="minorEastAsia"/>
          <w:color w:val="auto"/>
          <w:kern w:val="24"/>
        </w:rPr>
        <w:t>under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7976C5" w:rsidRPr="00EF2491">
        <w:rPr>
          <w:rFonts w:eastAsiaTheme="minorEastAsia"/>
          <w:color w:val="auto"/>
          <w:kern w:val="24"/>
        </w:rPr>
        <w:t>cerebral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7976C5" w:rsidRPr="00EF2491">
        <w:rPr>
          <w:rFonts w:eastAsiaTheme="minorEastAsia"/>
          <w:color w:val="auto"/>
          <w:kern w:val="24"/>
        </w:rPr>
        <w:t>activation.</w:t>
      </w:r>
      <w:r w:rsidR="001D6C1E">
        <w:rPr>
          <w:i/>
          <w:color w:val="auto"/>
        </w:rPr>
        <w:t xml:space="preserve"> </w:t>
      </w:r>
    </w:p>
    <w:p w14:paraId="220C5975" w14:textId="77777777" w:rsidR="008E4DC9" w:rsidRPr="00EF2491" w:rsidRDefault="008E4DC9" w:rsidP="00ED5BD6">
      <w:pPr>
        <w:pStyle w:val="NormalWeb"/>
        <w:widowControl/>
        <w:spacing w:before="0" w:beforeAutospacing="0" w:after="0" w:afterAutospacing="0"/>
        <w:rPr>
          <w:rFonts w:eastAsiaTheme="minorEastAsia"/>
          <w:color w:val="auto"/>
          <w:kern w:val="24"/>
        </w:rPr>
      </w:pPr>
    </w:p>
    <w:p w14:paraId="0E5B830C" w14:textId="1C61A453" w:rsidR="000D73A7" w:rsidRPr="00EF2491" w:rsidRDefault="00A614BA" w:rsidP="00ED5BD6">
      <w:pPr>
        <w:widowControl/>
        <w:rPr>
          <w:color w:val="auto"/>
        </w:rPr>
      </w:pPr>
      <w:r w:rsidRPr="00EF2491">
        <w:rPr>
          <w:rFonts w:eastAsiaTheme="minorEastAsia"/>
          <w:color w:val="auto"/>
          <w:kern w:val="24"/>
        </w:rPr>
        <w:t>The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choice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of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anesthetic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is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crucial,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as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many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of</w:t>
      </w:r>
      <w:r w:rsidR="001D6C1E">
        <w:rPr>
          <w:rFonts w:eastAsiaTheme="minorEastAsia"/>
          <w:color w:val="auto"/>
          <w:kern w:val="24"/>
        </w:rPr>
        <w:t xml:space="preserve"> anesthetics </w:t>
      </w:r>
      <w:r w:rsidR="004F6EE7" w:rsidRPr="00EF2491">
        <w:rPr>
          <w:rFonts w:eastAsiaTheme="minorEastAsia"/>
          <w:color w:val="auto"/>
          <w:kern w:val="24"/>
        </w:rPr>
        <w:t>induce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changes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in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neurovascular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coupling,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brain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metabolism</w:t>
      </w:r>
      <w:r w:rsidR="001D6C1E">
        <w:rPr>
          <w:rFonts w:eastAsiaTheme="minorEastAsia"/>
          <w:color w:val="auto"/>
          <w:kern w:val="24"/>
        </w:rPr>
        <w:t xml:space="preserve">, </w:t>
      </w:r>
      <w:r w:rsidRPr="00EF2491">
        <w:rPr>
          <w:rFonts w:eastAsiaTheme="minorEastAsia"/>
          <w:color w:val="auto"/>
          <w:kern w:val="24"/>
        </w:rPr>
        <w:t>and/or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brain</w:t>
      </w:r>
      <w:r w:rsidR="001D6C1E">
        <w:rPr>
          <w:rFonts w:eastAsiaTheme="minorEastAsia"/>
          <w:color w:val="auto"/>
          <w:kern w:val="24"/>
        </w:rPr>
        <w:t xml:space="preserve"> </w:t>
      </w:r>
      <w:r w:rsidRPr="00EF2491">
        <w:rPr>
          <w:rFonts w:eastAsiaTheme="minorEastAsia"/>
          <w:color w:val="auto"/>
          <w:kern w:val="24"/>
        </w:rPr>
        <w:t>activity</w:t>
      </w:r>
      <w:r w:rsidR="00A902D0" w:rsidRPr="00EF2491">
        <w:rPr>
          <w:rFonts w:eastAsiaTheme="minorEastAsia"/>
          <w:noProof/>
          <w:color w:val="auto"/>
          <w:kern w:val="24"/>
          <w:vertAlign w:val="superscript"/>
        </w:rPr>
        <w:t>14,15</w:t>
      </w:r>
      <w:r w:rsidRPr="00EF2491">
        <w:rPr>
          <w:rFonts w:eastAsiaTheme="minorEastAsia"/>
          <w:color w:val="auto"/>
          <w:kern w:val="24"/>
        </w:rPr>
        <w:t>.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8E4DC9" w:rsidRPr="00EF2491">
        <w:rPr>
          <w:rFonts w:eastAsiaTheme="minorEastAsia"/>
          <w:color w:val="auto"/>
          <w:kern w:val="24"/>
        </w:rPr>
        <w:t>For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8E4DC9" w:rsidRPr="00EF2491">
        <w:rPr>
          <w:rFonts w:eastAsiaTheme="minorEastAsia"/>
          <w:color w:val="auto"/>
          <w:kern w:val="24"/>
        </w:rPr>
        <w:t>example,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4F6EE7" w:rsidRPr="00EF2491">
        <w:rPr>
          <w:rFonts w:eastAsiaTheme="minorEastAsia"/>
          <w:color w:val="auto"/>
          <w:kern w:val="24"/>
        </w:rPr>
        <w:t>i</w:t>
      </w:r>
      <w:r w:rsidR="008E4DC9" w:rsidRPr="00EF2491">
        <w:rPr>
          <w:rFonts w:eastAsiaTheme="minorEastAsia"/>
          <w:color w:val="auto"/>
          <w:kern w:val="24"/>
        </w:rPr>
        <w:t>soflurane,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8E4DC9" w:rsidRPr="00EF2491">
        <w:rPr>
          <w:rFonts w:eastAsiaTheme="minorEastAsia"/>
          <w:color w:val="auto"/>
          <w:kern w:val="24"/>
        </w:rPr>
        <w:t>the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8E4DC9" w:rsidRPr="00EF2491">
        <w:rPr>
          <w:rFonts w:eastAsiaTheme="minorEastAsia"/>
          <w:color w:val="auto"/>
          <w:kern w:val="24"/>
        </w:rPr>
        <w:t>most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8E4DC9" w:rsidRPr="00EF2491">
        <w:rPr>
          <w:rFonts w:eastAsiaTheme="minorEastAsia"/>
          <w:color w:val="auto"/>
          <w:kern w:val="24"/>
        </w:rPr>
        <w:t>common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8E4DC9" w:rsidRPr="00EF2491">
        <w:rPr>
          <w:rFonts w:eastAsiaTheme="minorEastAsia"/>
          <w:color w:val="auto"/>
          <w:kern w:val="24"/>
        </w:rPr>
        <w:t>anesthetic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8E4DC9" w:rsidRPr="00EF2491">
        <w:rPr>
          <w:rFonts w:eastAsiaTheme="minorEastAsia"/>
          <w:color w:val="auto"/>
          <w:kern w:val="24"/>
        </w:rPr>
        <w:t>used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8E4DC9" w:rsidRPr="00EF2491">
        <w:rPr>
          <w:rFonts w:eastAsiaTheme="minorEastAsia"/>
          <w:color w:val="auto"/>
          <w:kern w:val="24"/>
        </w:rPr>
        <w:t>for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8E4DC9" w:rsidRPr="00EF2491">
        <w:rPr>
          <w:rFonts w:eastAsiaTheme="minorEastAsia"/>
          <w:color w:val="auto"/>
          <w:kern w:val="24"/>
        </w:rPr>
        <w:t>MRI,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8E4DC9" w:rsidRPr="00EF2491">
        <w:rPr>
          <w:rFonts w:eastAsiaTheme="minorEastAsia"/>
          <w:color w:val="auto"/>
          <w:kern w:val="24"/>
        </w:rPr>
        <w:t>leads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8E4DC9" w:rsidRPr="00EF2491">
        <w:rPr>
          <w:rFonts w:eastAsiaTheme="minorEastAsia"/>
          <w:color w:val="auto"/>
          <w:kern w:val="24"/>
        </w:rPr>
        <w:t>to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8E4DC9" w:rsidRPr="00EF2491">
        <w:rPr>
          <w:rFonts w:eastAsiaTheme="minorEastAsia"/>
          <w:color w:val="auto"/>
          <w:kern w:val="24"/>
        </w:rPr>
        <w:t>a</w:t>
      </w:r>
      <w:r w:rsidR="001D6C1E">
        <w:rPr>
          <w:rFonts w:eastAsiaTheme="minorEastAsia"/>
          <w:color w:val="auto"/>
          <w:kern w:val="24"/>
        </w:rPr>
        <w:t xml:space="preserve"> three</w:t>
      </w:r>
      <w:r w:rsidR="008E4DC9" w:rsidRPr="00EF2491">
        <w:rPr>
          <w:rFonts w:eastAsiaTheme="minorEastAsia"/>
          <w:color w:val="auto"/>
          <w:kern w:val="24"/>
        </w:rPr>
        <w:t>-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8E4DC9" w:rsidRPr="00EF2491">
        <w:rPr>
          <w:rFonts w:eastAsiaTheme="minorEastAsia"/>
          <w:color w:val="auto"/>
          <w:kern w:val="24"/>
        </w:rPr>
        <w:t>to</w:t>
      </w:r>
      <w:r w:rsidR="001D6C1E">
        <w:rPr>
          <w:rFonts w:eastAsiaTheme="minorEastAsia"/>
          <w:color w:val="auto"/>
          <w:kern w:val="24"/>
        </w:rPr>
        <w:t xml:space="preserve"> </w:t>
      </w:r>
      <w:proofErr w:type="spellStart"/>
      <w:r w:rsidR="001D6C1E">
        <w:rPr>
          <w:rFonts w:eastAsiaTheme="minorEastAsia"/>
          <w:color w:val="auto"/>
          <w:kern w:val="24"/>
        </w:rPr>
        <w:t>six</w:t>
      </w:r>
      <w:r w:rsidR="008E4DC9" w:rsidRPr="00EF2491">
        <w:rPr>
          <w:rFonts w:eastAsiaTheme="minorEastAsia"/>
          <w:color w:val="auto"/>
          <w:kern w:val="24"/>
        </w:rPr>
        <w:t>fold</w:t>
      </w:r>
      <w:proofErr w:type="spellEnd"/>
      <w:r w:rsidR="001D6C1E">
        <w:rPr>
          <w:rFonts w:eastAsiaTheme="minorEastAsia"/>
          <w:color w:val="auto"/>
          <w:kern w:val="24"/>
        </w:rPr>
        <w:t xml:space="preserve"> </w:t>
      </w:r>
      <w:r w:rsidR="008E4DC9" w:rsidRPr="00EF2491">
        <w:rPr>
          <w:rFonts w:eastAsiaTheme="minorEastAsia"/>
          <w:color w:val="auto"/>
          <w:kern w:val="24"/>
        </w:rPr>
        <w:t>increase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8E4DC9" w:rsidRPr="00EF2491">
        <w:rPr>
          <w:rFonts w:eastAsiaTheme="minorEastAsia"/>
          <w:color w:val="auto"/>
          <w:kern w:val="24"/>
        </w:rPr>
        <w:t>in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8E4DC9" w:rsidRPr="00EF2491">
        <w:rPr>
          <w:rFonts w:eastAsiaTheme="minorEastAsia"/>
          <w:color w:val="auto"/>
          <w:kern w:val="24"/>
        </w:rPr>
        <w:t>brain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8E4DC9" w:rsidRPr="00EF2491">
        <w:rPr>
          <w:rFonts w:eastAsiaTheme="minorEastAsia"/>
          <w:color w:val="auto"/>
          <w:kern w:val="24"/>
        </w:rPr>
        <w:t>lactate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8E4DC9" w:rsidRPr="00EF2491">
        <w:rPr>
          <w:rFonts w:eastAsiaTheme="minorEastAsia"/>
          <w:color w:val="auto"/>
          <w:kern w:val="24"/>
        </w:rPr>
        <w:t>content</w:t>
      </w:r>
      <w:r w:rsidR="00A902D0" w:rsidRPr="00EF2491">
        <w:rPr>
          <w:rFonts w:eastAsiaTheme="minorEastAsia"/>
          <w:noProof/>
          <w:color w:val="auto"/>
          <w:kern w:val="24"/>
          <w:vertAlign w:val="superscript"/>
        </w:rPr>
        <w:t>15,16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8E4DC9" w:rsidRPr="00EF2491">
        <w:rPr>
          <w:rFonts w:eastAsiaTheme="minorEastAsia"/>
          <w:color w:val="auto"/>
          <w:kern w:val="24"/>
        </w:rPr>
        <w:t>and</w:t>
      </w:r>
      <w:r w:rsidR="001D6C1E">
        <w:rPr>
          <w:rFonts w:eastAsiaTheme="minorEastAsia"/>
          <w:color w:val="auto"/>
          <w:kern w:val="24"/>
        </w:rPr>
        <w:t xml:space="preserve">, </w:t>
      </w:r>
      <w:r w:rsidR="008E4DC9" w:rsidRPr="00EF2491">
        <w:rPr>
          <w:rFonts w:eastAsiaTheme="minorEastAsia"/>
          <w:color w:val="auto"/>
          <w:kern w:val="24"/>
        </w:rPr>
        <w:t>therefore</w:t>
      </w:r>
      <w:r w:rsidR="001D6C1E">
        <w:rPr>
          <w:rFonts w:eastAsiaTheme="minorEastAsia"/>
          <w:color w:val="auto"/>
          <w:kern w:val="24"/>
        </w:rPr>
        <w:t xml:space="preserve">, </w:t>
      </w:r>
      <w:r w:rsidR="004F6EE7" w:rsidRPr="00EF2491">
        <w:rPr>
          <w:rFonts w:eastAsiaTheme="minorEastAsia"/>
          <w:color w:val="auto"/>
          <w:kern w:val="24"/>
        </w:rPr>
        <w:t>should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4F6EE7" w:rsidRPr="00EF2491">
        <w:rPr>
          <w:rFonts w:eastAsiaTheme="minorEastAsia"/>
          <w:color w:val="auto"/>
          <w:kern w:val="24"/>
        </w:rPr>
        <w:t>not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4F6EE7" w:rsidRPr="00EF2491">
        <w:rPr>
          <w:rFonts w:eastAsiaTheme="minorEastAsia"/>
          <w:color w:val="auto"/>
          <w:kern w:val="24"/>
        </w:rPr>
        <w:t>be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4F6EE7" w:rsidRPr="00EF2491">
        <w:rPr>
          <w:rFonts w:eastAsiaTheme="minorEastAsia"/>
          <w:color w:val="auto"/>
          <w:kern w:val="24"/>
        </w:rPr>
        <w:t>used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8E4DC9" w:rsidRPr="00EF2491">
        <w:rPr>
          <w:rFonts w:eastAsiaTheme="minorEastAsia"/>
          <w:color w:val="auto"/>
          <w:kern w:val="24"/>
        </w:rPr>
        <w:t>in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8E4DC9" w:rsidRPr="00EF2491">
        <w:rPr>
          <w:rFonts w:eastAsiaTheme="minorEastAsia"/>
          <w:color w:val="auto"/>
          <w:kern w:val="24"/>
        </w:rPr>
        <w:t>brain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8E4DC9" w:rsidRPr="00EF2491">
        <w:rPr>
          <w:rFonts w:eastAsiaTheme="minorEastAsia"/>
          <w:color w:val="auto"/>
          <w:kern w:val="24"/>
        </w:rPr>
        <w:t>metabolic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8E4DC9" w:rsidRPr="00EF2491">
        <w:rPr>
          <w:rFonts w:eastAsiaTheme="minorEastAsia"/>
          <w:color w:val="auto"/>
          <w:kern w:val="24"/>
        </w:rPr>
        <w:t>studies.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0D73A7" w:rsidRPr="00EF2491">
        <w:rPr>
          <w:color w:val="auto"/>
          <w:shd w:val="clear" w:color="auto" w:fill="FFFFFF"/>
        </w:rPr>
        <w:t>Medetomidine</w:t>
      </w:r>
      <w:r w:rsidR="001D6C1E">
        <w:rPr>
          <w:color w:val="auto"/>
          <w:shd w:val="clear" w:color="auto" w:fill="FFFFFF"/>
        </w:rPr>
        <w:t xml:space="preserve"> </w:t>
      </w:r>
      <w:r w:rsidR="000D73A7" w:rsidRPr="00EF2491">
        <w:rPr>
          <w:color w:val="auto"/>
          <w:shd w:val="clear" w:color="auto" w:fill="FFFFFF"/>
        </w:rPr>
        <w:t>is</w:t>
      </w:r>
      <w:r w:rsidR="001D6C1E">
        <w:rPr>
          <w:color w:val="auto"/>
          <w:shd w:val="clear" w:color="auto" w:fill="FFFFFF"/>
        </w:rPr>
        <w:t xml:space="preserve"> </w:t>
      </w:r>
      <w:r w:rsidR="000D73A7" w:rsidRPr="00EF2491">
        <w:rPr>
          <w:color w:val="auto"/>
          <w:shd w:val="clear" w:color="auto" w:fill="FFFFFF"/>
        </w:rPr>
        <w:t>an</w:t>
      </w:r>
      <w:r w:rsidR="001D6C1E">
        <w:rPr>
          <w:color w:val="auto"/>
          <w:shd w:val="clear" w:color="auto" w:fill="FFFFFF"/>
        </w:rPr>
        <w:t xml:space="preserve"> </w:t>
      </w:r>
      <w:r w:rsidR="000D73A7" w:rsidRPr="00EF2491">
        <w:rPr>
          <w:color w:val="auto"/>
          <w:shd w:val="clear" w:color="auto" w:fill="FFFFFF"/>
        </w:rPr>
        <w:t>α2-adrenoreceptor</w:t>
      </w:r>
      <w:r w:rsidR="001D6C1E">
        <w:rPr>
          <w:color w:val="auto"/>
          <w:shd w:val="clear" w:color="auto" w:fill="FFFFFF"/>
        </w:rPr>
        <w:t xml:space="preserve"> </w:t>
      </w:r>
      <w:r w:rsidR="000D73A7" w:rsidRPr="00EF2491">
        <w:rPr>
          <w:color w:val="auto"/>
          <w:shd w:val="clear" w:color="auto" w:fill="FFFFFF"/>
        </w:rPr>
        <w:t>agonist</w:t>
      </w:r>
      <w:r w:rsidR="00ED4D3E" w:rsidRPr="00EF2491">
        <w:rPr>
          <w:color w:val="auto"/>
          <w:shd w:val="clear" w:color="auto" w:fill="FFFFFF"/>
        </w:rPr>
        <w:t>,</w:t>
      </w:r>
      <w:r w:rsidR="001D6C1E">
        <w:rPr>
          <w:color w:val="auto"/>
          <w:shd w:val="clear" w:color="auto" w:fill="FFFFFF"/>
        </w:rPr>
        <w:t xml:space="preserve"> </w:t>
      </w:r>
      <w:r w:rsidR="000D73A7" w:rsidRPr="00EF2491">
        <w:rPr>
          <w:color w:val="auto"/>
          <w:shd w:val="clear" w:color="auto" w:fill="FFFFFF"/>
        </w:rPr>
        <w:t>which</w:t>
      </w:r>
      <w:r w:rsidR="001D6C1E">
        <w:rPr>
          <w:color w:val="auto"/>
          <w:shd w:val="clear" w:color="auto" w:fill="FFFFFF"/>
        </w:rPr>
        <w:t xml:space="preserve"> </w:t>
      </w:r>
      <w:r w:rsidR="000D73A7" w:rsidRPr="00EF2491">
        <w:rPr>
          <w:color w:val="auto"/>
          <w:shd w:val="clear" w:color="auto" w:fill="FFFFFF"/>
        </w:rPr>
        <w:t>induces</w:t>
      </w:r>
      <w:r w:rsidR="001D6C1E">
        <w:rPr>
          <w:color w:val="auto"/>
          <w:shd w:val="clear" w:color="auto" w:fill="FFFFFF"/>
        </w:rPr>
        <w:t xml:space="preserve"> </w:t>
      </w:r>
      <w:r w:rsidR="000D73A7" w:rsidRPr="00EF2491">
        <w:rPr>
          <w:color w:val="auto"/>
          <w:shd w:val="clear" w:color="auto" w:fill="FFFFFF"/>
        </w:rPr>
        <w:t>reliable</w:t>
      </w:r>
      <w:r w:rsidR="001D6C1E">
        <w:rPr>
          <w:color w:val="auto"/>
          <w:shd w:val="clear" w:color="auto" w:fill="FFFFFF"/>
        </w:rPr>
        <w:t xml:space="preserve"> </w:t>
      </w:r>
      <w:r w:rsidR="000D73A7" w:rsidRPr="00EF2491">
        <w:rPr>
          <w:color w:val="auto"/>
          <w:shd w:val="clear" w:color="auto" w:fill="FFFFFF"/>
        </w:rPr>
        <w:t>sedation,</w:t>
      </w:r>
      <w:r w:rsidR="001D6C1E">
        <w:rPr>
          <w:color w:val="auto"/>
          <w:shd w:val="clear" w:color="auto" w:fill="FFFFFF"/>
        </w:rPr>
        <w:t xml:space="preserve"> </w:t>
      </w:r>
      <w:r w:rsidR="000D73A7" w:rsidRPr="00EF2491">
        <w:rPr>
          <w:color w:val="auto"/>
          <w:shd w:val="clear" w:color="auto" w:fill="FFFFFF"/>
        </w:rPr>
        <w:t>analgesia,</w:t>
      </w:r>
      <w:r w:rsidR="001D6C1E">
        <w:rPr>
          <w:color w:val="auto"/>
          <w:shd w:val="clear" w:color="auto" w:fill="FFFFFF"/>
        </w:rPr>
        <w:t xml:space="preserve"> </w:t>
      </w:r>
      <w:r w:rsidR="000D73A7" w:rsidRPr="00EF2491">
        <w:rPr>
          <w:color w:val="auto"/>
          <w:shd w:val="clear" w:color="auto" w:fill="FFFFFF"/>
        </w:rPr>
        <w:t>muscle</w:t>
      </w:r>
      <w:r w:rsidR="001D6C1E">
        <w:rPr>
          <w:color w:val="auto"/>
          <w:shd w:val="clear" w:color="auto" w:fill="FFFFFF"/>
        </w:rPr>
        <w:t xml:space="preserve"> </w:t>
      </w:r>
      <w:r w:rsidR="000D73A7" w:rsidRPr="00EF2491">
        <w:rPr>
          <w:color w:val="auto"/>
          <w:shd w:val="clear" w:color="auto" w:fill="FFFFFF"/>
        </w:rPr>
        <w:t>relaxation</w:t>
      </w:r>
      <w:r w:rsidR="001D6C1E">
        <w:rPr>
          <w:color w:val="auto"/>
          <w:shd w:val="clear" w:color="auto" w:fill="FFFFFF"/>
        </w:rPr>
        <w:t xml:space="preserve">, </w:t>
      </w:r>
      <w:r w:rsidR="000D73A7" w:rsidRPr="00EF2491">
        <w:rPr>
          <w:color w:val="auto"/>
          <w:shd w:val="clear" w:color="auto" w:fill="FFFFFF"/>
        </w:rPr>
        <w:t>and</w:t>
      </w:r>
      <w:r w:rsidR="001D6C1E">
        <w:rPr>
          <w:color w:val="auto"/>
          <w:shd w:val="clear" w:color="auto" w:fill="FFFFFF"/>
        </w:rPr>
        <w:t xml:space="preserve"> </w:t>
      </w:r>
      <w:r w:rsidR="000D73A7" w:rsidRPr="00EF2491">
        <w:rPr>
          <w:color w:val="auto"/>
          <w:shd w:val="clear" w:color="auto" w:fill="FFFFFF"/>
        </w:rPr>
        <w:t>anxiolysis</w:t>
      </w:r>
      <w:r w:rsidR="00A902D0" w:rsidRPr="00EF2491">
        <w:rPr>
          <w:rStyle w:val="apple-converted-space"/>
          <w:noProof/>
          <w:color w:val="auto"/>
          <w:shd w:val="clear" w:color="auto" w:fill="FFFFFF"/>
          <w:vertAlign w:val="superscript"/>
        </w:rPr>
        <w:t>17</w:t>
      </w:r>
      <w:r w:rsidR="000D73A7" w:rsidRPr="00EF2491">
        <w:rPr>
          <w:rStyle w:val="apple-converted-space"/>
          <w:color w:val="auto"/>
          <w:shd w:val="clear" w:color="auto" w:fill="FFFFFF"/>
        </w:rPr>
        <w:t>.</w:t>
      </w:r>
      <w:r w:rsidR="001D6C1E">
        <w:rPr>
          <w:color w:val="auto"/>
          <w:shd w:val="clear" w:color="auto" w:fill="FFFFFF"/>
        </w:rPr>
        <w:t xml:space="preserve"> </w:t>
      </w:r>
      <w:r w:rsidR="000D73A7" w:rsidRPr="00EF2491">
        <w:rPr>
          <w:color w:val="auto"/>
          <w:shd w:val="clear" w:color="auto" w:fill="FFFFFF"/>
        </w:rPr>
        <w:t>These</w:t>
      </w:r>
      <w:r w:rsidR="001D6C1E">
        <w:rPr>
          <w:color w:val="auto"/>
          <w:shd w:val="clear" w:color="auto" w:fill="FFFFFF"/>
        </w:rPr>
        <w:t xml:space="preserve"> </w:t>
      </w:r>
      <w:r w:rsidR="000D73A7" w:rsidRPr="00EF2491">
        <w:rPr>
          <w:color w:val="auto"/>
          <w:shd w:val="clear" w:color="auto" w:fill="FFFFFF"/>
        </w:rPr>
        <w:t>effects</w:t>
      </w:r>
      <w:r w:rsidR="001D6C1E">
        <w:rPr>
          <w:color w:val="auto"/>
          <w:shd w:val="clear" w:color="auto" w:fill="FFFFFF"/>
        </w:rPr>
        <w:t xml:space="preserve"> </w:t>
      </w:r>
      <w:r w:rsidR="000D73A7" w:rsidRPr="00EF2491">
        <w:rPr>
          <w:color w:val="auto"/>
          <w:shd w:val="clear" w:color="auto" w:fill="FFFFFF"/>
        </w:rPr>
        <w:t>can</w:t>
      </w:r>
      <w:r w:rsidR="001D6C1E">
        <w:rPr>
          <w:color w:val="auto"/>
          <w:shd w:val="clear" w:color="auto" w:fill="FFFFFF"/>
        </w:rPr>
        <w:t xml:space="preserve"> </w:t>
      </w:r>
      <w:r w:rsidR="000D73A7" w:rsidRPr="00EF2491">
        <w:rPr>
          <w:color w:val="auto"/>
          <w:shd w:val="clear" w:color="auto" w:fill="FFFFFF"/>
        </w:rPr>
        <w:t>be</w:t>
      </w:r>
      <w:r w:rsidR="001D6C1E">
        <w:rPr>
          <w:color w:val="auto"/>
          <w:shd w:val="clear" w:color="auto" w:fill="FFFFFF"/>
        </w:rPr>
        <w:t xml:space="preserve"> </w:t>
      </w:r>
      <w:r w:rsidR="000D73A7" w:rsidRPr="00EF2491">
        <w:rPr>
          <w:color w:val="auto"/>
          <w:shd w:val="clear" w:color="auto" w:fill="FFFFFF"/>
        </w:rPr>
        <w:t>quickly</w:t>
      </w:r>
      <w:r w:rsidR="001D6C1E">
        <w:rPr>
          <w:color w:val="auto"/>
          <w:shd w:val="clear" w:color="auto" w:fill="FFFFFF"/>
        </w:rPr>
        <w:t xml:space="preserve"> </w:t>
      </w:r>
      <w:r w:rsidR="000D73A7" w:rsidRPr="00EF2491">
        <w:rPr>
          <w:color w:val="auto"/>
          <w:shd w:val="clear" w:color="auto" w:fill="FFFFFF"/>
        </w:rPr>
        <w:t>reversed</w:t>
      </w:r>
      <w:r w:rsidR="001D6C1E">
        <w:rPr>
          <w:color w:val="auto"/>
          <w:shd w:val="clear" w:color="auto" w:fill="FFFFFF"/>
        </w:rPr>
        <w:t xml:space="preserve"> </w:t>
      </w:r>
      <w:r w:rsidR="000D73A7" w:rsidRPr="00EF2491">
        <w:rPr>
          <w:color w:val="auto"/>
          <w:shd w:val="clear" w:color="auto" w:fill="FFFFFF"/>
        </w:rPr>
        <w:t>using</w:t>
      </w:r>
      <w:r w:rsidR="001D6C1E">
        <w:rPr>
          <w:color w:val="auto"/>
          <w:shd w:val="clear" w:color="auto" w:fill="FFFFFF"/>
        </w:rPr>
        <w:t xml:space="preserve"> </w:t>
      </w:r>
      <w:r w:rsidR="000D73A7" w:rsidRPr="00EF2491">
        <w:rPr>
          <w:color w:val="auto"/>
          <w:shd w:val="clear" w:color="auto" w:fill="FFFFFF"/>
        </w:rPr>
        <w:t>atipamezole,</w:t>
      </w:r>
      <w:r w:rsidR="001D6C1E">
        <w:rPr>
          <w:color w:val="auto"/>
          <w:shd w:val="clear" w:color="auto" w:fill="FFFFFF"/>
        </w:rPr>
        <w:t xml:space="preserve"> </w:t>
      </w:r>
      <w:r w:rsidR="000D73A7" w:rsidRPr="00EF2491">
        <w:rPr>
          <w:color w:val="auto"/>
          <w:shd w:val="clear" w:color="auto" w:fill="FFFFFF"/>
        </w:rPr>
        <w:t>an</w:t>
      </w:r>
      <w:r w:rsidR="001D6C1E">
        <w:rPr>
          <w:color w:val="auto"/>
          <w:shd w:val="clear" w:color="auto" w:fill="FFFFFF"/>
        </w:rPr>
        <w:t xml:space="preserve"> </w:t>
      </w:r>
      <w:r w:rsidR="000D73A7" w:rsidRPr="00EF2491">
        <w:rPr>
          <w:color w:val="auto"/>
          <w:shd w:val="clear" w:color="auto" w:fill="FFFFFF"/>
        </w:rPr>
        <w:t>α2-antagonist.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7A3FC8" w:rsidRPr="00EF2491">
        <w:rPr>
          <w:rFonts w:eastAsiaTheme="minorEastAsia"/>
          <w:color w:val="auto"/>
          <w:kern w:val="24"/>
        </w:rPr>
        <w:t>Medetomidine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7A3FC8" w:rsidRPr="00EF2491">
        <w:rPr>
          <w:rFonts w:eastAsiaTheme="minorEastAsia"/>
          <w:color w:val="auto"/>
          <w:kern w:val="24"/>
        </w:rPr>
        <w:t>is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7A3FC8" w:rsidRPr="00EF2491">
        <w:rPr>
          <w:rFonts w:eastAsiaTheme="minorEastAsia"/>
          <w:color w:val="auto"/>
          <w:kern w:val="24"/>
        </w:rPr>
        <w:t>the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7A3FC8" w:rsidRPr="00EF2491">
        <w:rPr>
          <w:rFonts w:eastAsiaTheme="minorEastAsia"/>
          <w:color w:val="auto"/>
          <w:kern w:val="24"/>
        </w:rPr>
        <w:t>best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7A3FC8" w:rsidRPr="00EF2491">
        <w:rPr>
          <w:rFonts w:eastAsiaTheme="minorEastAsia"/>
          <w:color w:val="auto"/>
          <w:kern w:val="24"/>
        </w:rPr>
        <w:lastRenderedPageBreak/>
        <w:t>candidate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7A3FC8" w:rsidRPr="00EF2491">
        <w:rPr>
          <w:rFonts w:eastAsiaTheme="minorEastAsia"/>
          <w:color w:val="auto"/>
          <w:kern w:val="24"/>
        </w:rPr>
        <w:t>to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7A3FC8" w:rsidRPr="00EF2491">
        <w:rPr>
          <w:rFonts w:eastAsiaTheme="minorEastAsia"/>
          <w:color w:val="auto"/>
          <w:kern w:val="24"/>
        </w:rPr>
        <w:t>perform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7A3FC8" w:rsidRPr="00EF2491">
        <w:rPr>
          <w:rFonts w:eastAsiaTheme="minorEastAsia"/>
          <w:color w:val="auto"/>
          <w:kern w:val="24"/>
        </w:rPr>
        <w:t>functional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7A3FC8" w:rsidRPr="00EF2491">
        <w:rPr>
          <w:rFonts w:eastAsiaTheme="minorEastAsia"/>
          <w:color w:val="auto"/>
          <w:kern w:val="24"/>
        </w:rPr>
        <w:t>studies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7A3FC8" w:rsidRPr="00EF2491">
        <w:rPr>
          <w:rFonts w:eastAsiaTheme="minorEastAsia"/>
          <w:color w:val="auto"/>
          <w:kern w:val="24"/>
        </w:rPr>
        <w:t>in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7A3FC8" w:rsidRPr="00EF2491">
        <w:rPr>
          <w:rFonts w:eastAsiaTheme="minorEastAsia"/>
          <w:color w:val="auto"/>
          <w:kern w:val="24"/>
        </w:rPr>
        <w:t>rodents</w:t>
      </w:r>
      <w:r w:rsidR="00A902D0" w:rsidRPr="00EF2491">
        <w:rPr>
          <w:rFonts w:eastAsiaTheme="minorEastAsia"/>
          <w:noProof/>
          <w:color w:val="auto"/>
          <w:kern w:val="24"/>
          <w:vertAlign w:val="superscript"/>
        </w:rPr>
        <w:t>18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7A3FC8" w:rsidRPr="00EF2491">
        <w:rPr>
          <w:rFonts w:eastAsiaTheme="minorEastAsia"/>
          <w:color w:val="auto"/>
          <w:kern w:val="24"/>
        </w:rPr>
        <w:t>since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7A3FC8" w:rsidRPr="00EF2491">
        <w:rPr>
          <w:rFonts w:eastAsiaTheme="minorEastAsia"/>
          <w:color w:val="auto"/>
          <w:kern w:val="24"/>
        </w:rPr>
        <w:t>it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4F6EE7" w:rsidRPr="00EF2491">
        <w:rPr>
          <w:rFonts w:eastAsiaTheme="minorEastAsia"/>
          <w:color w:val="auto"/>
          <w:kern w:val="24"/>
        </w:rPr>
        <w:t>has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7A3FC8" w:rsidRPr="00EF2491">
        <w:rPr>
          <w:rFonts w:eastAsiaTheme="minorEastAsia"/>
          <w:color w:val="auto"/>
          <w:kern w:val="24"/>
        </w:rPr>
        <w:t>a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7A3FC8" w:rsidRPr="00EF2491">
        <w:rPr>
          <w:rFonts w:eastAsiaTheme="minorEastAsia"/>
          <w:color w:val="auto"/>
          <w:kern w:val="24"/>
        </w:rPr>
        <w:t>very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7A3FC8" w:rsidRPr="00EF2491">
        <w:rPr>
          <w:rFonts w:eastAsiaTheme="minorEastAsia"/>
          <w:color w:val="auto"/>
          <w:kern w:val="24"/>
        </w:rPr>
        <w:t>low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7A3FC8" w:rsidRPr="00EF2491">
        <w:rPr>
          <w:rFonts w:eastAsiaTheme="minorEastAsia"/>
          <w:color w:val="auto"/>
          <w:kern w:val="24"/>
        </w:rPr>
        <w:t>impact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7A3FC8" w:rsidRPr="00EF2491">
        <w:rPr>
          <w:rFonts w:eastAsiaTheme="minorEastAsia"/>
          <w:color w:val="auto"/>
          <w:kern w:val="24"/>
        </w:rPr>
        <w:t>on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7A3FC8" w:rsidRPr="00EF2491">
        <w:rPr>
          <w:rFonts w:eastAsiaTheme="minorEastAsia"/>
          <w:color w:val="auto"/>
          <w:kern w:val="24"/>
        </w:rPr>
        <w:t>the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7A3FC8" w:rsidRPr="00EF2491">
        <w:rPr>
          <w:rFonts w:eastAsiaTheme="minorEastAsia"/>
          <w:color w:val="auto"/>
          <w:kern w:val="24"/>
        </w:rPr>
        <w:t>BOLD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7A3FC8" w:rsidRPr="00EF2491">
        <w:rPr>
          <w:rFonts w:eastAsiaTheme="minorEastAsia"/>
          <w:color w:val="auto"/>
          <w:kern w:val="24"/>
        </w:rPr>
        <w:t>signal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7A3FC8" w:rsidRPr="00EF2491">
        <w:rPr>
          <w:rFonts w:eastAsiaTheme="minorEastAsia"/>
          <w:color w:val="auto"/>
          <w:kern w:val="24"/>
        </w:rPr>
        <w:t>and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7A3FC8" w:rsidRPr="00EF2491">
        <w:rPr>
          <w:rFonts w:eastAsiaTheme="minorEastAsia"/>
          <w:color w:val="auto"/>
          <w:kern w:val="24"/>
        </w:rPr>
        <w:t>the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7A3FC8" w:rsidRPr="00EF2491">
        <w:rPr>
          <w:rFonts w:eastAsiaTheme="minorEastAsia"/>
          <w:color w:val="auto"/>
          <w:kern w:val="24"/>
        </w:rPr>
        <w:t>lowest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7A3FC8" w:rsidRPr="00EF2491">
        <w:rPr>
          <w:rFonts w:eastAsiaTheme="minorEastAsia"/>
          <w:color w:val="auto"/>
          <w:kern w:val="24"/>
        </w:rPr>
        <w:t>modifications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7A3FC8" w:rsidRPr="00EF2491">
        <w:rPr>
          <w:rFonts w:eastAsiaTheme="minorEastAsia"/>
          <w:color w:val="auto"/>
          <w:kern w:val="24"/>
        </w:rPr>
        <w:t>in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7A3FC8" w:rsidRPr="00EF2491">
        <w:rPr>
          <w:rFonts w:eastAsiaTheme="minorEastAsia"/>
          <w:color w:val="auto"/>
          <w:kern w:val="24"/>
        </w:rPr>
        <w:t>brain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7A3FC8" w:rsidRPr="00EF2491">
        <w:rPr>
          <w:rFonts w:eastAsiaTheme="minorEastAsia"/>
          <w:color w:val="auto"/>
          <w:kern w:val="24"/>
        </w:rPr>
        <w:t>metabolite</w:t>
      </w:r>
      <w:r w:rsidR="001D6C1E">
        <w:rPr>
          <w:rFonts w:eastAsiaTheme="minorEastAsia"/>
          <w:color w:val="auto"/>
          <w:kern w:val="24"/>
        </w:rPr>
        <w:t xml:space="preserve"> </w:t>
      </w:r>
      <w:r w:rsidR="007A3FC8" w:rsidRPr="00EF2491">
        <w:rPr>
          <w:rFonts w:eastAsiaTheme="minorEastAsia"/>
          <w:color w:val="auto"/>
          <w:kern w:val="24"/>
        </w:rPr>
        <w:t>contents</w:t>
      </w:r>
      <w:r w:rsidR="001D6C1E">
        <w:rPr>
          <w:rFonts w:eastAsiaTheme="minorEastAsia"/>
          <w:color w:val="auto"/>
          <w:kern w:val="24"/>
        </w:rPr>
        <w:t>.</w:t>
      </w:r>
    </w:p>
    <w:p w14:paraId="03DF6864" w14:textId="3488788A" w:rsidR="00A614BA" w:rsidRPr="00EF2491" w:rsidRDefault="00A614BA" w:rsidP="00ED5BD6">
      <w:pPr>
        <w:pStyle w:val="NormalWeb"/>
        <w:widowControl/>
        <w:spacing w:before="0" w:beforeAutospacing="0" w:after="0" w:afterAutospacing="0"/>
        <w:rPr>
          <w:rFonts w:eastAsiaTheme="minorEastAsia"/>
          <w:color w:val="auto"/>
          <w:kern w:val="24"/>
        </w:rPr>
      </w:pPr>
    </w:p>
    <w:p w14:paraId="2360862B" w14:textId="797DAACB" w:rsidR="007976C5" w:rsidRPr="00EF2491" w:rsidRDefault="004F6EE7" w:rsidP="00ED5BD6">
      <w:pPr>
        <w:widowControl/>
        <w:rPr>
          <w:color w:val="auto"/>
        </w:rPr>
      </w:pPr>
      <w:r w:rsidRPr="00EF2491">
        <w:rPr>
          <w:color w:val="auto"/>
        </w:rPr>
        <w:t>It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is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also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important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to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follow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the</w:t>
      </w:r>
      <w:r w:rsidR="001D6C1E">
        <w:rPr>
          <w:color w:val="auto"/>
        </w:rPr>
        <w:t xml:space="preserve"> </w:t>
      </w:r>
      <w:r w:rsidR="00EB3457" w:rsidRPr="00EF2491">
        <w:rPr>
          <w:color w:val="auto"/>
        </w:rPr>
        <w:t>whisker</w:t>
      </w:r>
      <w:r w:rsidR="001D6C1E">
        <w:rPr>
          <w:color w:val="auto"/>
        </w:rPr>
        <w:t xml:space="preserve"> </w:t>
      </w:r>
      <w:r w:rsidR="00EB3457" w:rsidRPr="00EF2491">
        <w:rPr>
          <w:color w:val="auto"/>
        </w:rPr>
        <w:t>activation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paradigm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correctly</w:t>
      </w:r>
      <w:r w:rsidR="00EB3457" w:rsidRPr="00EF2491">
        <w:rPr>
          <w:color w:val="auto"/>
        </w:rPr>
        <w:t>.</w:t>
      </w:r>
      <w:r w:rsidR="001D6C1E">
        <w:rPr>
          <w:color w:val="auto"/>
        </w:rPr>
        <w:t xml:space="preserve"> </w:t>
      </w:r>
      <w:r w:rsidR="00EB3457" w:rsidRPr="00EF2491">
        <w:rPr>
          <w:color w:val="auto"/>
        </w:rPr>
        <w:t>Since</w:t>
      </w:r>
      <w:r w:rsidR="001D6C1E">
        <w:rPr>
          <w:color w:val="auto"/>
        </w:rPr>
        <w:t xml:space="preserve"> </w:t>
      </w:r>
      <w:r w:rsidR="00EB3457" w:rsidRPr="00EF2491">
        <w:rPr>
          <w:color w:val="auto"/>
        </w:rPr>
        <w:t>NMR</w:t>
      </w:r>
      <w:r w:rsidR="001D6C1E">
        <w:rPr>
          <w:color w:val="auto"/>
        </w:rPr>
        <w:t xml:space="preserve"> </w:t>
      </w:r>
      <w:r w:rsidR="00EB3457" w:rsidRPr="00EF2491">
        <w:rPr>
          <w:color w:val="auto"/>
        </w:rPr>
        <w:t>acquisitions</w:t>
      </w:r>
      <w:r w:rsidR="001D6C1E">
        <w:rPr>
          <w:color w:val="auto"/>
        </w:rPr>
        <w:t xml:space="preserve"> </w:t>
      </w:r>
      <w:r w:rsidR="00EB3457" w:rsidRPr="00EF2491">
        <w:rPr>
          <w:color w:val="auto"/>
        </w:rPr>
        <w:t>last</w:t>
      </w:r>
      <w:r w:rsidR="001D6C1E">
        <w:rPr>
          <w:color w:val="auto"/>
        </w:rPr>
        <w:t xml:space="preserve"> </w:t>
      </w:r>
      <w:r w:rsidR="00EB3457" w:rsidRPr="00EF2491">
        <w:rPr>
          <w:color w:val="auto"/>
        </w:rPr>
        <w:t>several</w:t>
      </w:r>
      <w:r w:rsidR="001D6C1E">
        <w:rPr>
          <w:color w:val="auto"/>
        </w:rPr>
        <w:t xml:space="preserve"> </w:t>
      </w:r>
      <w:r w:rsidR="00EB3457" w:rsidRPr="00EF2491">
        <w:rPr>
          <w:color w:val="auto"/>
        </w:rPr>
        <w:t>minutes,</w:t>
      </w:r>
      <w:r w:rsidR="001D6C1E">
        <w:rPr>
          <w:color w:val="auto"/>
        </w:rPr>
        <w:t xml:space="preserve"> </w:t>
      </w:r>
      <w:r w:rsidR="0053112B" w:rsidRPr="00EF2491">
        <w:rPr>
          <w:color w:val="auto"/>
        </w:rPr>
        <w:t>the</w:t>
      </w:r>
      <w:r w:rsidR="001D6C1E">
        <w:rPr>
          <w:color w:val="auto"/>
        </w:rPr>
        <w:t xml:space="preserve"> </w:t>
      </w:r>
      <w:r w:rsidR="0053112B" w:rsidRPr="00EF2491">
        <w:rPr>
          <w:color w:val="auto"/>
        </w:rPr>
        <w:t>use</w:t>
      </w:r>
      <w:r w:rsidR="001D6C1E">
        <w:rPr>
          <w:color w:val="auto"/>
        </w:rPr>
        <w:t xml:space="preserve"> </w:t>
      </w:r>
      <w:r w:rsidR="0053112B" w:rsidRPr="00EF2491">
        <w:rPr>
          <w:color w:val="auto"/>
        </w:rPr>
        <w:t>of</w:t>
      </w:r>
      <w:r w:rsidR="001D6C1E">
        <w:rPr>
          <w:color w:val="auto"/>
        </w:rPr>
        <w:t xml:space="preserve"> </w:t>
      </w:r>
      <w:r w:rsidR="002B75B4" w:rsidRPr="00EF2491">
        <w:rPr>
          <w:color w:val="auto"/>
        </w:rPr>
        <w:t>successive</w:t>
      </w:r>
      <w:r w:rsidR="001D6C1E">
        <w:rPr>
          <w:color w:val="auto"/>
        </w:rPr>
        <w:t xml:space="preserve"> </w:t>
      </w:r>
      <w:r w:rsidR="0053112B" w:rsidRPr="00EF2491">
        <w:rPr>
          <w:color w:val="auto"/>
        </w:rPr>
        <w:t>activation/rest</w:t>
      </w:r>
      <w:r w:rsidR="001D6C1E">
        <w:rPr>
          <w:color w:val="auto"/>
        </w:rPr>
        <w:t xml:space="preserve"> </w:t>
      </w:r>
      <w:r w:rsidR="0053112B" w:rsidRPr="00EF2491">
        <w:rPr>
          <w:color w:val="auto"/>
        </w:rPr>
        <w:t>period</w:t>
      </w:r>
      <w:r w:rsidR="002B75B4" w:rsidRPr="00EF2491">
        <w:rPr>
          <w:color w:val="auto"/>
        </w:rPr>
        <w:t>s</w:t>
      </w:r>
      <w:r w:rsidR="001D6C1E">
        <w:rPr>
          <w:color w:val="auto"/>
        </w:rPr>
        <w:t xml:space="preserve"> </w:t>
      </w:r>
      <w:r w:rsidR="0053112B" w:rsidRPr="00EF2491">
        <w:rPr>
          <w:color w:val="auto"/>
        </w:rPr>
        <w:t>is</w:t>
      </w:r>
      <w:r w:rsidR="001D6C1E">
        <w:rPr>
          <w:color w:val="auto"/>
        </w:rPr>
        <w:t xml:space="preserve"> </w:t>
      </w:r>
      <w:r w:rsidR="0053112B" w:rsidRPr="00EF2491">
        <w:rPr>
          <w:color w:val="auto"/>
        </w:rPr>
        <w:t>essential</w:t>
      </w:r>
      <w:r w:rsidR="001D6C1E">
        <w:rPr>
          <w:color w:val="auto"/>
        </w:rPr>
        <w:t xml:space="preserve"> </w:t>
      </w:r>
      <w:r w:rsidR="00EB3457" w:rsidRPr="00EF2491">
        <w:rPr>
          <w:color w:val="auto"/>
        </w:rPr>
        <w:t>to</w:t>
      </w:r>
      <w:r w:rsidR="001D6C1E">
        <w:rPr>
          <w:color w:val="auto"/>
        </w:rPr>
        <w:t xml:space="preserve"> </w:t>
      </w:r>
      <w:r w:rsidR="002B75B4" w:rsidRPr="00EF2491">
        <w:rPr>
          <w:color w:val="auto"/>
        </w:rPr>
        <w:t>limit</w:t>
      </w:r>
      <w:r w:rsidR="001D6C1E">
        <w:rPr>
          <w:color w:val="auto"/>
        </w:rPr>
        <w:t xml:space="preserve"> the </w:t>
      </w:r>
      <w:r w:rsidR="00C9012B" w:rsidRPr="00EF2491">
        <w:rPr>
          <w:color w:val="auto"/>
        </w:rPr>
        <w:t>desensitization</w:t>
      </w:r>
      <w:r w:rsidR="001D6C1E">
        <w:rPr>
          <w:color w:val="auto"/>
        </w:rPr>
        <w:t xml:space="preserve"> </w:t>
      </w:r>
      <w:r w:rsidR="00C9012B" w:rsidRPr="00EF2491">
        <w:rPr>
          <w:color w:val="auto"/>
        </w:rPr>
        <w:t>of</w:t>
      </w:r>
      <w:r w:rsidR="001D6C1E">
        <w:rPr>
          <w:color w:val="auto"/>
        </w:rPr>
        <w:t xml:space="preserve"> </w:t>
      </w:r>
      <w:r w:rsidR="00C9012B" w:rsidRPr="00EF2491">
        <w:rPr>
          <w:color w:val="auto"/>
        </w:rPr>
        <w:t>neur</w:t>
      </w:r>
      <w:r w:rsidR="0053112B" w:rsidRPr="00EF2491">
        <w:rPr>
          <w:color w:val="auto"/>
        </w:rPr>
        <w:t>ons</w:t>
      </w:r>
      <w:r w:rsidR="001D6C1E">
        <w:rPr>
          <w:color w:val="auto"/>
        </w:rPr>
        <w:t xml:space="preserve"> </w:t>
      </w:r>
      <w:r w:rsidR="0053112B" w:rsidRPr="00EF2491">
        <w:rPr>
          <w:color w:val="auto"/>
        </w:rPr>
        <w:t>in</w:t>
      </w:r>
      <w:r w:rsidR="001D6C1E">
        <w:rPr>
          <w:color w:val="auto"/>
        </w:rPr>
        <w:t xml:space="preserve"> </w:t>
      </w:r>
      <w:r w:rsidR="0053112B" w:rsidRPr="00EF2491">
        <w:rPr>
          <w:color w:val="auto"/>
        </w:rPr>
        <w:t>the</w:t>
      </w:r>
      <w:r w:rsidR="001D6C1E">
        <w:rPr>
          <w:color w:val="auto"/>
        </w:rPr>
        <w:t xml:space="preserve"> </w:t>
      </w:r>
      <w:r w:rsidR="0053112B" w:rsidRPr="00EF2491">
        <w:rPr>
          <w:color w:val="auto"/>
        </w:rPr>
        <w:t>activated</w:t>
      </w:r>
      <w:r w:rsidR="001D6C1E">
        <w:rPr>
          <w:color w:val="auto"/>
        </w:rPr>
        <w:t xml:space="preserve"> </w:t>
      </w:r>
      <w:r w:rsidR="0053112B" w:rsidRPr="00EF2491">
        <w:rPr>
          <w:color w:val="auto"/>
        </w:rPr>
        <w:t>brain</w:t>
      </w:r>
      <w:r w:rsidR="001D6C1E">
        <w:rPr>
          <w:color w:val="auto"/>
        </w:rPr>
        <w:t xml:space="preserve"> </w:t>
      </w:r>
      <w:r w:rsidR="0053112B" w:rsidRPr="00EF2491">
        <w:rPr>
          <w:color w:val="auto"/>
        </w:rPr>
        <w:t>area.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The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p</w:t>
      </w:r>
      <w:r w:rsidR="0053112B" w:rsidRPr="00EF2491">
        <w:rPr>
          <w:color w:val="auto"/>
        </w:rPr>
        <w:t>arameters</w:t>
      </w:r>
      <w:r w:rsidR="001D6C1E">
        <w:rPr>
          <w:color w:val="auto"/>
        </w:rPr>
        <w:t xml:space="preserve"> </w:t>
      </w:r>
      <w:r w:rsidR="0053112B" w:rsidRPr="00EF2491">
        <w:rPr>
          <w:color w:val="auto"/>
        </w:rPr>
        <w:t>of</w:t>
      </w:r>
      <w:r w:rsidR="001D6C1E">
        <w:rPr>
          <w:color w:val="auto"/>
        </w:rPr>
        <w:t xml:space="preserve"> </w:t>
      </w:r>
      <w:r w:rsidR="0053112B" w:rsidRPr="00EF2491">
        <w:rPr>
          <w:color w:val="auto"/>
        </w:rPr>
        <w:t>this</w:t>
      </w:r>
      <w:r w:rsidR="001D6C1E">
        <w:rPr>
          <w:color w:val="auto"/>
        </w:rPr>
        <w:t xml:space="preserve"> </w:t>
      </w:r>
      <w:r w:rsidR="00C9012B" w:rsidRPr="00EF2491">
        <w:rPr>
          <w:color w:val="auto"/>
        </w:rPr>
        <w:t>paradigm</w:t>
      </w:r>
      <w:r w:rsidR="001D6C1E">
        <w:rPr>
          <w:color w:val="auto"/>
        </w:rPr>
        <w:t xml:space="preserve"> </w:t>
      </w:r>
      <w:r w:rsidR="0053112B" w:rsidRPr="00EF2491">
        <w:rPr>
          <w:color w:val="auto"/>
        </w:rPr>
        <w:t>(20</w:t>
      </w:r>
      <w:r w:rsidR="001D6C1E">
        <w:rPr>
          <w:color w:val="auto"/>
        </w:rPr>
        <w:t xml:space="preserve"> </w:t>
      </w:r>
      <w:r w:rsidR="0053112B" w:rsidRPr="00EF2491">
        <w:rPr>
          <w:color w:val="auto"/>
        </w:rPr>
        <w:t>s</w:t>
      </w:r>
      <w:r w:rsidR="001D6C1E">
        <w:rPr>
          <w:color w:val="auto"/>
        </w:rPr>
        <w:t xml:space="preserve"> </w:t>
      </w:r>
      <w:r w:rsidR="0053112B" w:rsidRPr="00EF2491">
        <w:rPr>
          <w:color w:val="auto"/>
        </w:rPr>
        <w:t>of</w:t>
      </w:r>
      <w:r w:rsidR="001D6C1E">
        <w:rPr>
          <w:color w:val="auto"/>
        </w:rPr>
        <w:t xml:space="preserve"> </w:t>
      </w:r>
      <w:r w:rsidR="0053112B" w:rsidRPr="00EF2491">
        <w:rPr>
          <w:color w:val="auto"/>
        </w:rPr>
        <w:t>activation</w:t>
      </w:r>
      <w:r w:rsidR="001D6C1E">
        <w:rPr>
          <w:color w:val="auto"/>
        </w:rPr>
        <w:t xml:space="preserve"> </w:t>
      </w:r>
      <w:r w:rsidR="0053112B" w:rsidRPr="00EF2491">
        <w:rPr>
          <w:color w:val="auto"/>
        </w:rPr>
        <w:t>followed</w:t>
      </w:r>
      <w:r w:rsidR="001D6C1E">
        <w:rPr>
          <w:color w:val="auto"/>
        </w:rPr>
        <w:t xml:space="preserve"> </w:t>
      </w:r>
      <w:r w:rsidR="0053112B" w:rsidRPr="00EF2491">
        <w:rPr>
          <w:color w:val="auto"/>
        </w:rPr>
        <w:t>by</w:t>
      </w:r>
      <w:r w:rsidR="001D6C1E">
        <w:rPr>
          <w:color w:val="auto"/>
        </w:rPr>
        <w:t xml:space="preserve"> </w:t>
      </w:r>
      <w:r w:rsidR="0053112B" w:rsidRPr="00EF2491">
        <w:rPr>
          <w:color w:val="auto"/>
        </w:rPr>
        <w:t>a</w:t>
      </w:r>
      <w:r w:rsidR="001D6C1E">
        <w:rPr>
          <w:color w:val="auto"/>
        </w:rPr>
        <w:t xml:space="preserve"> </w:t>
      </w:r>
      <w:r w:rsidR="0053112B" w:rsidRPr="00EF2491">
        <w:rPr>
          <w:color w:val="auto"/>
        </w:rPr>
        <w:t>rest</w:t>
      </w:r>
      <w:r w:rsidR="001D6C1E">
        <w:rPr>
          <w:color w:val="auto"/>
        </w:rPr>
        <w:t xml:space="preserve"> </w:t>
      </w:r>
      <w:r w:rsidR="0053112B" w:rsidRPr="00EF2491">
        <w:rPr>
          <w:color w:val="auto"/>
        </w:rPr>
        <w:t>period</w:t>
      </w:r>
      <w:r w:rsidR="001D6C1E">
        <w:rPr>
          <w:color w:val="auto"/>
        </w:rPr>
        <w:t xml:space="preserve"> </w:t>
      </w:r>
      <w:r w:rsidR="0053112B" w:rsidRPr="00EF2491">
        <w:rPr>
          <w:color w:val="auto"/>
        </w:rPr>
        <w:t>of</w:t>
      </w:r>
      <w:r w:rsidR="001D6C1E">
        <w:rPr>
          <w:color w:val="auto"/>
        </w:rPr>
        <w:t xml:space="preserve"> </w:t>
      </w:r>
      <w:r w:rsidR="0053112B" w:rsidRPr="00EF2491">
        <w:rPr>
          <w:color w:val="auto"/>
        </w:rPr>
        <w:t>10</w:t>
      </w:r>
      <w:r w:rsidR="001D6C1E">
        <w:rPr>
          <w:color w:val="auto"/>
        </w:rPr>
        <w:t xml:space="preserve"> </w:t>
      </w:r>
      <w:r w:rsidR="0053112B" w:rsidRPr="00EF2491">
        <w:rPr>
          <w:color w:val="auto"/>
        </w:rPr>
        <w:t>s)</w:t>
      </w:r>
      <w:r w:rsidR="001D6C1E">
        <w:rPr>
          <w:color w:val="auto"/>
        </w:rPr>
        <w:t xml:space="preserve"> </w:t>
      </w:r>
      <w:r w:rsidR="002B75B4" w:rsidRPr="00EF2491">
        <w:rPr>
          <w:color w:val="auto"/>
        </w:rPr>
        <w:t>were</w:t>
      </w:r>
      <w:r w:rsidR="001D6C1E">
        <w:rPr>
          <w:color w:val="auto"/>
        </w:rPr>
        <w:t xml:space="preserve"> </w:t>
      </w:r>
      <w:r w:rsidR="002B75B4" w:rsidRPr="00EF2491">
        <w:rPr>
          <w:color w:val="auto"/>
        </w:rPr>
        <w:t>chosen</w:t>
      </w:r>
      <w:r w:rsidR="001D6C1E">
        <w:rPr>
          <w:color w:val="auto"/>
        </w:rPr>
        <w:t xml:space="preserve"> </w:t>
      </w:r>
      <w:r w:rsidR="0050340B" w:rsidRPr="00EF2491">
        <w:rPr>
          <w:color w:val="auto"/>
        </w:rPr>
        <w:t>to</w:t>
      </w:r>
      <w:r w:rsidR="001D6C1E">
        <w:rPr>
          <w:color w:val="auto"/>
        </w:rPr>
        <w:t xml:space="preserve"> </w:t>
      </w:r>
      <w:r w:rsidR="002B75B4" w:rsidRPr="00EF2491">
        <w:rPr>
          <w:color w:val="auto"/>
        </w:rPr>
        <w:t>obtain</w:t>
      </w:r>
      <w:r w:rsidR="001D6C1E">
        <w:rPr>
          <w:color w:val="auto"/>
        </w:rPr>
        <w:t xml:space="preserve"> </w:t>
      </w:r>
      <w:r w:rsidR="0053112B" w:rsidRPr="00EF2491">
        <w:rPr>
          <w:color w:val="auto"/>
        </w:rPr>
        <w:t>the</w:t>
      </w:r>
      <w:r w:rsidR="001D6C1E">
        <w:rPr>
          <w:color w:val="auto"/>
        </w:rPr>
        <w:t xml:space="preserve"> </w:t>
      </w:r>
      <w:r w:rsidR="0053112B" w:rsidRPr="00EF2491">
        <w:rPr>
          <w:color w:val="auto"/>
        </w:rPr>
        <w:t>highest</w:t>
      </w:r>
      <w:r w:rsidR="001D6C1E">
        <w:rPr>
          <w:color w:val="auto"/>
        </w:rPr>
        <w:t xml:space="preserve"> </w:t>
      </w:r>
      <w:r w:rsidR="0053112B" w:rsidRPr="00EF2491">
        <w:rPr>
          <w:color w:val="auto"/>
        </w:rPr>
        <w:t>BOLD</w:t>
      </w:r>
      <w:r w:rsidR="001D6C1E">
        <w:rPr>
          <w:color w:val="auto"/>
        </w:rPr>
        <w:t xml:space="preserve"> </w:t>
      </w:r>
      <w:r w:rsidR="0053112B" w:rsidRPr="00EF2491">
        <w:rPr>
          <w:color w:val="auto"/>
        </w:rPr>
        <w:t>fMRI</w:t>
      </w:r>
      <w:r w:rsidR="001D6C1E">
        <w:rPr>
          <w:color w:val="auto"/>
        </w:rPr>
        <w:t xml:space="preserve"> </w:t>
      </w:r>
      <w:r w:rsidR="0053112B" w:rsidRPr="00EF2491">
        <w:rPr>
          <w:color w:val="auto"/>
        </w:rPr>
        <w:t>signal</w:t>
      </w:r>
      <w:r w:rsidR="001D6C1E">
        <w:rPr>
          <w:color w:val="auto"/>
        </w:rPr>
        <w:t xml:space="preserve"> </w:t>
      </w:r>
      <w:r w:rsidR="0053112B" w:rsidRPr="00EF2491">
        <w:rPr>
          <w:color w:val="auto"/>
        </w:rPr>
        <w:t>in</w:t>
      </w:r>
      <w:r w:rsidR="001D6C1E">
        <w:rPr>
          <w:color w:val="auto"/>
        </w:rPr>
        <w:t xml:space="preserve"> </w:t>
      </w:r>
      <w:r w:rsidR="0053112B" w:rsidRPr="00EF2491">
        <w:rPr>
          <w:color w:val="auto"/>
        </w:rPr>
        <w:t>the</w:t>
      </w:r>
      <w:r w:rsidR="001D6C1E">
        <w:rPr>
          <w:color w:val="auto"/>
        </w:rPr>
        <w:t xml:space="preserve"> </w:t>
      </w:r>
      <w:r w:rsidR="002B75B4" w:rsidRPr="00EF2491">
        <w:rPr>
          <w:color w:val="auto"/>
        </w:rPr>
        <w:t>corresponding</w:t>
      </w:r>
      <w:r w:rsidR="001D6C1E">
        <w:rPr>
          <w:color w:val="auto"/>
        </w:rPr>
        <w:t xml:space="preserve"> </w:t>
      </w:r>
      <w:r w:rsidR="0053112B" w:rsidRPr="00EF2491">
        <w:rPr>
          <w:color w:val="auto"/>
        </w:rPr>
        <w:t>barrel</w:t>
      </w:r>
      <w:r w:rsidR="001D6C1E">
        <w:rPr>
          <w:color w:val="auto"/>
        </w:rPr>
        <w:t xml:space="preserve"> </w:t>
      </w:r>
      <w:r w:rsidR="0053112B" w:rsidRPr="00EF2491">
        <w:rPr>
          <w:color w:val="auto"/>
        </w:rPr>
        <w:t>cortex</w:t>
      </w:r>
      <w:r w:rsidR="00C9012B" w:rsidRPr="00EF2491">
        <w:rPr>
          <w:color w:val="auto"/>
        </w:rPr>
        <w:t>.</w:t>
      </w:r>
      <w:r w:rsidR="001D6C1E">
        <w:rPr>
          <w:color w:val="auto"/>
        </w:rPr>
        <w:t xml:space="preserve"> </w:t>
      </w:r>
      <w:r w:rsidR="0053112B" w:rsidRPr="00EF2491">
        <w:rPr>
          <w:color w:val="auto"/>
        </w:rPr>
        <w:t>Much</w:t>
      </w:r>
      <w:r w:rsidR="001D6C1E">
        <w:rPr>
          <w:color w:val="auto"/>
        </w:rPr>
        <w:t xml:space="preserve"> </w:t>
      </w:r>
      <w:r w:rsidR="0053112B" w:rsidRPr="00EF2491">
        <w:rPr>
          <w:color w:val="auto"/>
        </w:rPr>
        <w:t>care</w:t>
      </w:r>
      <w:r w:rsidR="001D6C1E">
        <w:rPr>
          <w:color w:val="auto"/>
        </w:rPr>
        <w:t xml:space="preserve"> </w:t>
      </w:r>
      <w:r w:rsidR="0053112B" w:rsidRPr="00EF2491">
        <w:rPr>
          <w:color w:val="auto"/>
        </w:rPr>
        <w:t>must</w:t>
      </w:r>
      <w:r w:rsidR="001D6C1E">
        <w:rPr>
          <w:color w:val="auto"/>
        </w:rPr>
        <w:t xml:space="preserve"> </w:t>
      </w:r>
      <w:r w:rsidR="0053112B" w:rsidRPr="00EF2491">
        <w:rPr>
          <w:color w:val="auto"/>
        </w:rPr>
        <w:t>be</w:t>
      </w:r>
      <w:r w:rsidR="001D6C1E">
        <w:rPr>
          <w:color w:val="auto"/>
        </w:rPr>
        <w:t xml:space="preserve"> </w:t>
      </w:r>
      <w:r w:rsidR="002B75B4" w:rsidRPr="00EF2491">
        <w:rPr>
          <w:color w:val="auto"/>
        </w:rPr>
        <w:t>taken</w:t>
      </w:r>
      <w:r w:rsidR="001D6C1E">
        <w:rPr>
          <w:color w:val="auto"/>
        </w:rPr>
        <w:t xml:space="preserve"> </w:t>
      </w:r>
      <w:r w:rsidR="0053112B" w:rsidRPr="00EF2491">
        <w:rPr>
          <w:color w:val="auto"/>
        </w:rPr>
        <w:t>to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respect</w:t>
      </w:r>
      <w:r w:rsidR="001D6C1E">
        <w:rPr>
          <w:color w:val="auto"/>
        </w:rPr>
        <w:t xml:space="preserve"> </w:t>
      </w:r>
      <w:r w:rsidR="002B75B4" w:rsidRPr="00EF2491">
        <w:rPr>
          <w:color w:val="auto"/>
        </w:rPr>
        <w:t>these</w:t>
      </w:r>
      <w:r w:rsidR="001D6C1E">
        <w:rPr>
          <w:color w:val="auto"/>
        </w:rPr>
        <w:t xml:space="preserve"> </w:t>
      </w:r>
      <w:r w:rsidR="0053112B" w:rsidRPr="00EF2491">
        <w:rPr>
          <w:color w:val="auto"/>
        </w:rPr>
        <w:t>time</w:t>
      </w:r>
      <w:r w:rsidR="001D6C1E">
        <w:rPr>
          <w:color w:val="auto"/>
        </w:rPr>
        <w:t xml:space="preserve"> </w:t>
      </w:r>
      <w:r w:rsidR="002B75B4" w:rsidRPr="00EF2491">
        <w:rPr>
          <w:color w:val="auto"/>
        </w:rPr>
        <w:t>windows</w:t>
      </w:r>
      <w:r w:rsidR="001D6C1E">
        <w:rPr>
          <w:color w:val="auto"/>
        </w:rPr>
        <w:t xml:space="preserve"> </w:t>
      </w:r>
      <w:r w:rsidR="002B75B4" w:rsidRPr="00EF2491">
        <w:rPr>
          <w:color w:val="auto"/>
        </w:rPr>
        <w:t>since</w:t>
      </w:r>
      <w:r w:rsidR="001D6C1E">
        <w:rPr>
          <w:color w:val="auto"/>
        </w:rPr>
        <w:t xml:space="preserve"> </w:t>
      </w:r>
      <w:r w:rsidR="002B75B4" w:rsidRPr="00EF2491">
        <w:rPr>
          <w:color w:val="auto"/>
        </w:rPr>
        <w:t>it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is</w:t>
      </w:r>
      <w:r w:rsidR="001D6C1E">
        <w:rPr>
          <w:color w:val="auto"/>
        </w:rPr>
        <w:t xml:space="preserve"> </w:t>
      </w:r>
      <w:r w:rsidR="002B75B4" w:rsidRPr="00EF2491">
        <w:rPr>
          <w:color w:val="auto"/>
        </w:rPr>
        <w:t>crucial</w:t>
      </w:r>
      <w:r w:rsidR="001D6C1E">
        <w:rPr>
          <w:color w:val="auto"/>
        </w:rPr>
        <w:t xml:space="preserve"> </w:t>
      </w:r>
      <w:r w:rsidR="002B75B4" w:rsidRPr="00EF2491">
        <w:rPr>
          <w:color w:val="auto"/>
        </w:rPr>
        <w:t>to</w:t>
      </w:r>
      <w:r w:rsidR="001D6C1E">
        <w:rPr>
          <w:color w:val="auto"/>
        </w:rPr>
        <w:t xml:space="preserve"> </w:t>
      </w:r>
      <w:r w:rsidR="002B75B4" w:rsidRPr="00EF2491">
        <w:rPr>
          <w:color w:val="auto"/>
        </w:rPr>
        <w:t>determine</w:t>
      </w:r>
      <w:r w:rsidR="001D6C1E">
        <w:rPr>
          <w:color w:val="auto"/>
        </w:rPr>
        <w:t xml:space="preserve"> </w:t>
      </w:r>
      <w:r w:rsidR="002B75B4" w:rsidRPr="00EF2491">
        <w:rPr>
          <w:color w:val="auto"/>
        </w:rPr>
        <w:t>the</w:t>
      </w:r>
      <w:r w:rsidR="001D6C1E">
        <w:rPr>
          <w:color w:val="auto"/>
        </w:rPr>
        <w:t xml:space="preserve"> </w:t>
      </w:r>
      <w:r w:rsidR="002B75B4" w:rsidRPr="00EF2491">
        <w:rPr>
          <w:color w:val="auto"/>
        </w:rPr>
        <w:t>activated/rest</w:t>
      </w:r>
      <w:r w:rsidR="001D6C1E">
        <w:rPr>
          <w:color w:val="auto"/>
        </w:rPr>
        <w:t xml:space="preserve"> </w:t>
      </w:r>
      <w:r w:rsidR="002B75B4" w:rsidRPr="00EF2491">
        <w:rPr>
          <w:color w:val="auto"/>
        </w:rPr>
        <w:t>period</w:t>
      </w:r>
      <w:r w:rsidR="001D6C1E">
        <w:rPr>
          <w:color w:val="auto"/>
        </w:rPr>
        <w:t xml:space="preserve"> </w:t>
      </w:r>
      <w:r w:rsidR="002B75B4" w:rsidRPr="00EF2491">
        <w:rPr>
          <w:color w:val="auto"/>
        </w:rPr>
        <w:t>for</w:t>
      </w:r>
      <w:r w:rsidR="001D6C1E">
        <w:rPr>
          <w:color w:val="auto"/>
        </w:rPr>
        <w:t xml:space="preserve"> </w:t>
      </w:r>
      <w:r w:rsidR="002B75B4" w:rsidRPr="00EF2491">
        <w:rPr>
          <w:color w:val="auto"/>
        </w:rPr>
        <w:t>BOLD</w:t>
      </w:r>
      <w:r w:rsidR="001D6C1E">
        <w:rPr>
          <w:color w:val="auto"/>
        </w:rPr>
        <w:t xml:space="preserve"> </w:t>
      </w:r>
      <w:r w:rsidR="002B75B4" w:rsidRPr="00EF2491">
        <w:rPr>
          <w:color w:val="auto"/>
        </w:rPr>
        <w:t>treatment</w:t>
      </w:r>
      <w:r w:rsidR="00BB6787" w:rsidRPr="00EF2491">
        <w:rPr>
          <w:color w:val="auto"/>
        </w:rPr>
        <w:t>,</w:t>
      </w:r>
      <w:r w:rsidR="001D6C1E">
        <w:rPr>
          <w:color w:val="auto"/>
        </w:rPr>
        <w:t xml:space="preserve"> </w:t>
      </w:r>
      <w:r w:rsidR="00BB6787" w:rsidRPr="00EF2491">
        <w:rPr>
          <w:color w:val="auto"/>
        </w:rPr>
        <w:t>even</w:t>
      </w:r>
      <w:r w:rsidR="001D6C1E">
        <w:rPr>
          <w:color w:val="auto"/>
        </w:rPr>
        <w:t xml:space="preserve"> </w:t>
      </w:r>
      <w:r w:rsidR="00BB6787" w:rsidRPr="00EF2491">
        <w:rPr>
          <w:color w:val="auto"/>
        </w:rPr>
        <w:t>if</w:t>
      </w:r>
      <w:r w:rsidR="001D6C1E">
        <w:rPr>
          <w:color w:val="auto"/>
        </w:rPr>
        <w:t xml:space="preserve"> </w:t>
      </w:r>
      <w:r w:rsidR="00BB6787" w:rsidRPr="00EF2491">
        <w:rPr>
          <w:color w:val="auto"/>
        </w:rPr>
        <w:t>it</w:t>
      </w:r>
      <w:r w:rsidR="001D6C1E">
        <w:rPr>
          <w:color w:val="auto"/>
        </w:rPr>
        <w:t xml:space="preserve"> </w:t>
      </w:r>
      <w:r w:rsidR="00212AAA" w:rsidRPr="00EF2491">
        <w:rPr>
          <w:color w:val="auto"/>
        </w:rPr>
        <w:t>is</w:t>
      </w:r>
      <w:r w:rsidR="001D6C1E">
        <w:rPr>
          <w:color w:val="auto"/>
        </w:rPr>
        <w:t xml:space="preserve"> </w:t>
      </w:r>
      <w:r w:rsidR="00BB6787" w:rsidRPr="00EF2491">
        <w:rPr>
          <w:color w:val="auto"/>
        </w:rPr>
        <w:t>controlled</w:t>
      </w:r>
      <w:r w:rsidR="001D6C1E">
        <w:rPr>
          <w:color w:val="auto"/>
        </w:rPr>
        <w:t xml:space="preserve"> </w:t>
      </w:r>
      <w:r w:rsidR="00BB6787" w:rsidRPr="00EF2491">
        <w:rPr>
          <w:color w:val="auto"/>
        </w:rPr>
        <w:t>by</w:t>
      </w:r>
      <w:r w:rsidR="001D6C1E">
        <w:rPr>
          <w:color w:val="auto"/>
        </w:rPr>
        <w:t xml:space="preserve"> </w:t>
      </w:r>
      <w:r w:rsidR="00BB6787" w:rsidRPr="00EF2491">
        <w:rPr>
          <w:color w:val="auto"/>
        </w:rPr>
        <w:t>the</w:t>
      </w:r>
      <w:r w:rsidR="001D6C1E">
        <w:rPr>
          <w:color w:val="auto"/>
        </w:rPr>
        <w:t xml:space="preserve"> </w:t>
      </w:r>
      <w:r w:rsidR="00BB6787" w:rsidRPr="00EF2491">
        <w:rPr>
          <w:color w:val="auto"/>
        </w:rPr>
        <w:t>TTL</w:t>
      </w:r>
      <w:r w:rsidR="001D6C1E">
        <w:rPr>
          <w:color w:val="auto"/>
        </w:rPr>
        <w:t xml:space="preserve"> </w:t>
      </w:r>
      <w:r w:rsidR="00BB6787" w:rsidRPr="00EF2491">
        <w:rPr>
          <w:color w:val="auto"/>
        </w:rPr>
        <w:t>port</w:t>
      </w:r>
      <w:r w:rsidR="002B75B4" w:rsidRPr="00EF2491">
        <w:rPr>
          <w:color w:val="auto"/>
        </w:rPr>
        <w:t>.</w:t>
      </w:r>
      <w:r w:rsidR="001D6C1E">
        <w:rPr>
          <w:color w:val="auto"/>
        </w:rPr>
        <w:t xml:space="preserve"> </w:t>
      </w:r>
      <w:r w:rsidR="00DB44CF" w:rsidRPr="00EF2491">
        <w:rPr>
          <w:color w:val="auto"/>
        </w:rPr>
        <w:t>To</w:t>
      </w:r>
      <w:r w:rsidR="001D6C1E">
        <w:rPr>
          <w:color w:val="auto"/>
        </w:rPr>
        <w:t xml:space="preserve"> </w:t>
      </w:r>
      <w:r w:rsidR="00DB44CF" w:rsidRPr="00EF2491">
        <w:rPr>
          <w:color w:val="auto"/>
        </w:rPr>
        <w:t>obtain</w:t>
      </w:r>
      <w:r w:rsidR="001D6C1E">
        <w:rPr>
          <w:color w:val="auto"/>
        </w:rPr>
        <w:t xml:space="preserve"> </w:t>
      </w:r>
      <w:r w:rsidR="00DB44CF" w:rsidRPr="00EF2491">
        <w:rPr>
          <w:color w:val="auto"/>
        </w:rPr>
        <w:t>a</w:t>
      </w:r>
      <w:r w:rsidR="001D6C1E">
        <w:rPr>
          <w:color w:val="auto"/>
        </w:rPr>
        <w:t xml:space="preserve"> </w:t>
      </w:r>
      <w:r w:rsidR="00DB44CF" w:rsidRPr="00EF2491">
        <w:rPr>
          <w:color w:val="auto"/>
        </w:rPr>
        <w:t>high</w:t>
      </w:r>
      <w:r w:rsidR="001D6C1E">
        <w:rPr>
          <w:color w:val="auto"/>
        </w:rPr>
        <w:t xml:space="preserve"> </w:t>
      </w:r>
      <w:r w:rsidR="00DB44CF" w:rsidRPr="00EF2491">
        <w:rPr>
          <w:color w:val="auto"/>
        </w:rPr>
        <w:t>level</w:t>
      </w:r>
      <w:r w:rsidR="001D6C1E">
        <w:rPr>
          <w:color w:val="auto"/>
        </w:rPr>
        <w:t xml:space="preserve"> </w:t>
      </w:r>
      <w:r w:rsidR="00DB44CF" w:rsidRPr="00EF2491">
        <w:rPr>
          <w:color w:val="auto"/>
        </w:rPr>
        <w:t>of</w:t>
      </w:r>
      <w:r w:rsidR="001D6C1E">
        <w:rPr>
          <w:color w:val="auto"/>
        </w:rPr>
        <w:t xml:space="preserve"> </w:t>
      </w:r>
      <w:r w:rsidR="00DB44CF" w:rsidRPr="00EF2491">
        <w:rPr>
          <w:color w:val="auto"/>
        </w:rPr>
        <w:t>barrel</w:t>
      </w:r>
      <w:r w:rsidR="001D6C1E">
        <w:rPr>
          <w:color w:val="auto"/>
        </w:rPr>
        <w:t xml:space="preserve"> </w:t>
      </w:r>
      <w:r w:rsidR="00DB44CF" w:rsidRPr="00EF2491">
        <w:rPr>
          <w:color w:val="auto"/>
        </w:rPr>
        <w:t>cortex</w:t>
      </w:r>
      <w:r w:rsidR="001D6C1E">
        <w:rPr>
          <w:color w:val="auto"/>
        </w:rPr>
        <w:t xml:space="preserve"> </w:t>
      </w:r>
      <w:r w:rsidR="00DB44CF" w:rsidRPr="00EF2491">
        <w:rPr>
          <w:color w:val="auto"/>
        </w:rPr>
        <w:t>activation,</w:t>
      </w:r>
      <w:r w:rsidR="001D6C1E">
        <w:rPr>
          <w:color w:val="auto"/>
        </w:rPr>
        <w:t xml:space="preserve"> </w:t>
      </w:r>
      <w:r w:rsidR="00DB44CF" w:rsidRPr="00EF2491">
        <w:rPr>
          <w:color w:val="auto"/>
        </w:rPr>
        <w:t>the</w:t>
      </w:r>
      <w:r w:rsidR="001D6C1E">
        <w:rPr>
          <w:color w:val="auto"/>
        </w:rPr>
        <w:t xml:space="preserve"> </w:t>
      </w:r>
      <w:r w:rsidR="00DB44CF" w:rsidRPr="00EF2491">
        <w:rPr>
          <w:color w:val="auto"/>
        </w:rPr>
        <w:t>sail</w:t>
      </w:r>
      <w:r w:rsidR="001D6C1E">
        <w:rPr>
          <w:color w:val="auto"/>
        </w:rPr>
        <w:t xml:space="preserve"> </w:t>
      </w:r>
      <w:r w:rsidR="00DB44CF" w:rsidRPr="00EF2491">
        <w:rPr>
          <w:color w:val="auto"/>
        </w:rPr>
        <w:t>that</w:t>
      </w:r>
      <w:r w:rsidR="001D6C1E">
        <w:rPr>
          <w:color w:val="auto"/>
        </w:rPr>
        <w:t xml:space="preserve"> </w:t>
      </w:r>
      <w:r w:rsidR="00DB44CF" w:rsidRPr="00EF2491">
        <w:rPr>
          <w:color w:val="auto"/>
        </w:rPr>
        <w:t>groups</w:t>
      </w:r>
      <w:r w:rsidR="001D6C1E">
        <w:rPr>
          <w:color w:val="auto"/>
        </w:rPr>
        <w:t xml:space="preserve"> </w:t>
      </w:r>
      <w:r w:rsidR="00212AAA" w:rsidRPr="00EF2491">
        <w:rPr>
          <w:color w:val="auto"/>
        </w:rPr>
        <w:t>the</w:t>
      </w:r>
      <w:r w:rsidR="001D6C1E">
        <w:rPr>
          <w:color w:val="auto"/>
        </w:rPr>
        <w:t xml:space="preserve"> </w:t>
      </w:r>
      <w:r w:rsidR="00DB44CF" w:rsidRPr="00EF2491">
        <w:rPr>
          <w:color w:val="auto"/>
        </w:rPr>
        <w:t>whiskers</w:t>
      </w:r>
      <w:r w:rsidR="001D6C1E">
        <w:rPr>
          <w:color w:val="auto"/>
        </w:rPr>
        <w:t xml:space="preserve"> </w:t>
      </w:r>
      <w:r w:rsidR="00212AAA" w:rsidRPr="00EF2491">
        <w:rPr>
          <w:color w:val="auto"/>
        </w:rPr>
        <w:t>together</w:t>
      </w:r>
      <w:r w:rsidR="001D6C1E">
        <w:rPr>
          <w:color w:val="auto"/>
        </w:rPr>
        <w:t xml:space="preserve"> </w:t>
      </w:r>
      <w:r w:rsidR="00DB44CF" w:rsidRPr="00EF2491">
        <w:rPr>
          <w:color w:val="auto"/>
        </w:rPr>
        <w:t>is</w:t>
      </w:r>
      <w:r w:rsidR="001D6C1E">
        <w:rPr>
          <w:color w:val="auto"/>
        </w:rPr>
        <w:t xml:space="preserve"> </w:t>
      </w:r>
      <w:r w:rsidR="00DB44CF" w:rsidRPr="00EF2491">
        <w:rPr>
          <w:color w:val="auto"/>
        </w:rPr>
        <w:t>also</w:t>
      </w:r>
      <w:r w:rsidR="001D6C1E">
        <w:rPr>
          <w:color w:val="auto"/>
        </w:rPr>
        <w:t xml:space="preserve"> </w:t>
      </w:r>
      <w:r w:rsidR="00DB44CF" w:rsidRPr="00EF2491">
        <w:rPr>
          <w:color w:val="auto"/>
        </w:rPr>
        <w:t>important</w:t>
      </w:r>
      <w:r w:rsidR="001D6C1E">
        <w:rPr>
          <w:color w:val="auto"/>
        </w:rPr>
        <w:t xml:space="preserve"> </w:t>
      </w:r>
      <w:r w:rsidR="00212AAA" w:rsidRPr="00EF2491">
        <w:rPr>
          <w:color w:val="auto"/>
        </w:rPr>
        <w:t>since</w:t>
      </w:r>
      <w:r w:rsidR="001D6C1E">
        <w:rPr>
          <w:color w:val="auto"/>
        </w:rPr>
        <w:t xml:space="preserve"> </w:t>
      </w:r>
      <w:r w:rsidR="00DB44CF" w:rsidRPr="00EF2491">
        <w:rPr>
          <w:color w:val="auto"/>
        </w:rPr>
        <w:t>it</w:t>
      </w:r>
      <w:r w:rsidR="001D6C1E">
        <w:rPr>
          <w:color w:val="auto"/>
        </w:rPr>
        <w:t xml:space="preserve"> </w:t>
      </w:r>
      <w:r w:rsidR="00DB44CF" w:rsidRPr="00EF2491">
        <w:rPr>
          <w:color w:val="auto"/>
        </w:rPr>
        <w:t>allows</w:t>
      </w:r>
      <w:r w:rsidR="001D6C1E">
        <w:rPr>
          <w:color w:val="auto"/>
        </w:rPr>
        <w:t xml:space="preserve"> </w:t>
      </w:r>
      <w:r w:rsidR="00212AAA" w:rsidRPr="00EF2491">
        <w:rPr>
          <w:color w:val="auto"/>
        </w:rPr>
        <w:t>the</w:t>
      </w:r>
      <w:r w:rsidR="001D6C1E">
        <w:rPr>
          <w:color w:val="auto"/>
        </w:rPr>
        <w:t xml:space="preserve"> </w:t>
      </w:r>
      <w:r w:rsidR="00ED4D3E" w:rsidRPr="00EF2491">
        <w:rPr>
          <w:color w:val="auto"/>
        </w:rPr>
        <w:t>largest</w:t>
      </w:r>
      <w:r w:rsidR="001D6C1E">
        <w:rPr>
          <w:color w:val="auto"/>
        </w:rPr>
        <w:t xml:space="preserve"> </w:t>
      </w:r>
      <w:r w:rsidR="00ED4D3E" w:rsidRPr="00EF2491">
        <w:rPr>
          <w:color w:val="auto"/>
        </w:rPr>
        <w:t>portion</w:t>
      </w:r>
      <w:r w:rsidR="001D6C1E">
        <w:rPr>
          <w:color w:val="auto"/>
        </w:rPr>
        <w:t xml:space="preserve"> </w:t>
      </w:r>
      <w:r w:rsidR="00ED4D3E" w:rsidRPr="00EF2491">
        <w:rPr>
          <w:color w:val="auto"/>
        </w:rPr>
        <w:t>of</w:t>
      </w:r>
      <w:r w:rsidR="001D6C1E">
        <w:rPr>
          <w:color w:val="auto"/>
        </w:rPr>
        <w:t xml:space="preserve"> </w:t>
      </w:r>
      <w:r w:rsidR="00ED4D3E" w:rsidRPr="00EF2491">
        <w:rPr>
          <w:color w:val="auto"/>
        </w:rPr>
        <w:t>the</w:t>
      </w:r>
      <w:r w:rsidR="001D6C1E">
        <w:rPr>
          <w:color w:val="auto"/>
        </w:rPr>
        <w:t xml:space="preserve"> </w:t>
      </w:r>
      <w:r w:rsidR="00ED4D3E" w:rsidRPr="00EF2491">
        <w:rPr>
          <w:color w:val="auto"/>
        </w:rPr>
        <w:t>S1BF</w:t>
      </w:r>
      <w:r w:rsidR="001D6C1E">
        <w:rPr>
          <w:color w:val="auto"/>
        </w:rPr>
        <w:t xml:space="preserve"> </w:t>
      </w:r>
      <w:r w:rsidR="00ED4D3E" w:rsidRPr="00EF2491">
        <w:rPr>
          <w:color w:val="auto"/>
        </w:rPr>
        <w:t>area</w:t>
      </w:r>
      <w:r w:rsidR="001D6C1E">
        <w:rPr>
          <w:color w:val="auto"/>
        </w:rPr>
        <w:t xml:space="preserve"> </w:t>
      </w:r>
      <w:r w:rsidR="00DB44CF" w:rsidRPr="00EF2491">
        <w:rPr>
          <w:color w:val="auto"/>
        </w:rPr>
        <w:t>to</w:t>
      </w:r>
      <w:r w:rsidR="001D6C1E">
        <w:rPr>
          <w:color w:val="auto"/>
        </w:rPr>
        <w:t xml:space="preserve"> </w:t>
      </w:r>
      <w:r w:rsidR="00212AAA" w:rsidRPr="00EF2491">
        <w:rPr>
          <w:color w:val="auto"/>
        </w:rPr>
        <w:t>be</w:t>
      </w:r>
      <w:r w:rsidR="001D6C1E">
        <w:rPr>
          <w:color w:val="auto"/>
        </w:rPr>
        <w:t xml:space="preserve"> </w:t>
      </w:r>
      <w:r w:rsidR="00ED4D3E" w:rsidRPr="00EF2491">
        <w:rPr>
          <w:color w:val="auto"/>
        </w:rPr>
        <w:t>stimulate</w:t>
      </w:r>
      <w:r w:rsidR="00212AAA" w:rsidRPr="00EF2491">
        <w:rPr>
          <w:color w:val="auto"/>
        </w:rPr>
        <w:t>d</w:t>
      </w:r>
      <w:r w:rsidR="00DB44CF" w:rsidRPr="00EF2491">
        <w:rPr>
          <w:color w:val="auto"/>
        </w:rPr>
        <w:t>.</w:t>
      </w:r>
      <w:r w:rsidR="001D6C1E">
        <w:rPr>
          <w:color w:val="auto"/>
        </w:rPr>
        <w:t xml:space="preserve"> </w:t>
      </w:r>
      <w:r w:rsidR="00DB44CF" w:rsidRPr="00EF2491">
        <w:rPr>
          <w:color w:val="auto"/>
        </w:rPr>
        <w:t>Much</w:t>
      </w:r>
      <w:r w:rsidR="001D6C1E">
        <w:rPr>
          <w:color w:val="auto"/>
        </w:rPr>
        <w:t xml:space="preserve"> </w:t>
      </w:r>
      <w:r w:rsidR="00DB44CF" w:rsidRPr="00EF2491">
        <w:rPr>
          <w:color w:val="auto"/>
        </w:rPr>
        <w:t>care</w:t>
      </w:r>
      <w:r w:rsidR="001D6C1E">
        <w:rPr>
          <w:color w:val="auto"/>
        </w:rPr>
        <w:t xml:space="preserve"> </w:t>
      </w:r>
      <w:r w:rsidR="00DB44CF" w:rsidRPr="00EF2491">
        <w:rPr>
          <w:color w:val="auto"/>
        </w:rPr>
        <w:t>must</w:t>
      </w:r>
      <w:r w:rsidR="001D6C1E">
        <w:rPr>
          <w:color w:val="auto"/>
        </w:rPr>
        <w:t xml:space="preserve"> </w:t>
      </w:r>
      <w:r w:rsidR="00DB44CF" w:rsidRPr="00EF2491">
        <w:rPr>
          <w:color w:val="auto"/>
        </w:rPr>
        <w:t>be</w:t>
      </w:r>
      <w:r w:rsidR="001D6C1E">
        <w:rPr>
          <w:color w:val="auto"/>
        </w:rPr>
        <w:t xml:space="preserve"> </w:t>
      </w:r>
      <w:r w:rsidR="00DB44CF" w:rsidRPr="00EF2491">
        <w:rPr>
          <w:color w:val="auto"/>
        </w:rPr>
        <w:t>taken</w:t>
      </w:r>
      <w:r w:rsidR="001D6C1E">
        <w:rPr>
          <w:color w:val="auto"/>
        </w:rPr>
        <w:t xml:space="preserve"> </w:t>
      </w:r>
      <w:r w:rsidR="00887B8D" w:rsidRPr="00EF2491">
        <w:rPr>
          <w:color w:val="auto"/>
        </w:rPr>
        <w:t>to</w:t>
      </w:r>
      <w:r w:rsidR="001D6C1E">
        <w:rPr>
          <w:color w:val="auto"/>
        </w:rPr>
        <w:t xml:space="preserve"> </w:t>
      </w:r>
      <w:r w:rsidR="00887B8D" w:rsidRPr="00EF2491">
        <w:rPr>
          <w:color w:val="auto"/>
        </w:rPr>
        <w:t>place</w:t>
      </w:r>
      <w:r w:rsidR="001D6C1E">
        <w:rPr>
          <w:color w:val="auto"/>
        </w:rPr>
        <w:t xml:space="preserve"> </w:t>
      </w:r>
      <w:r w:rsidR="00887B8D" w:rsidRPr="00EF2491">
        <w:rPr>
          <w:color w:val="auto"/>
        </w:rPr>
        <w:t>the</w:t>
      </w:r>
      <w:r w:rsidR="001D6C1E">
        <w:rPr>
          <w:color w:val="auto"/>
        </w:rPr>
        <w:t xml:space="preserve"> </w:t>
      </w:r>
      <w:r w:rsidR="00887B8D" w:rsidRPr="00EF2491">
        <w:rPr>
          <w:color w:val="auto"/>
        </w:rPr>
        <w:t>outlet</w:t>
      </w:r>
      <w:r w:rsidR="001D6C1E">
        <w:rPr>
          <w:color w:val="auto"/>
        </w:rPr>
        <w:t xml:space="preserve"> </w:t>
      </w:r>
      <w:r w:rsidR="00887B8D" w:rsidRPr="00EF2491">
        <w:rPr>
          <w:color w:val="auto"/>
        </w:rPr>
        <w:t>air</w:t>
      </w:r>
      <w:r w:rsidR="001D6C1E">
        <w:rPr>
          <w:color w:val="auto"/>
        </w:rPr>
        <w:t xml:space="preserve"> </w:t>
      </w:r>
      <w:r w:rsidR="00887B8D" w:rsidRPr="00EF2491">
        <w:rPr>
          <w:color w:val="auto"/>
        </w:rPr>
        <w:t>tube</w:t>
      </w:r>
      <w:r w:rsidR="001D6C1E">
        <w:rPr>
          <w:color w:val="auto"/>
        </w:rPr>
        <w:t xml:space="preserve"> </w:t>
      </w:r>
      <w:r w:rsidR="00887B8D" w:rsidRPr="00EF2491">
        <w:rPr>
          <w:color w:val="auto"/>
        </w:rPr>
        <w:t>in</w:t>
      </w:r>
      <w:r w:rsidR="001D6C1E">
        <w:rPr>
          <w:color w:val="auto"/>
        </w:rPr>
        <w:t xml:space="preserve"> </w:t>
      </w:r>
      <w:r w:rsidR="00887B8D" w:rsidRPr="00EF2491">
        <w:rPr>
          <w:color w:val="auto"/>
        </w:rPr>
        <w:t>front</w:t>
      </w:r>
      <w:r w:rsidR="001D6C1E">
        <w:rPr>
          <w:color w:val="auto"/>
        </w:rPr>
        <w:t xml:space="preserve"> </w:t>
      </w:r>
      <w:r w:rsidR="00887B8D" w:rsidRPr="00EF2491">
        <w:rPr>
          <w:color w:val="auto"/>
        </w:rPr>
        <w:t>of</w:t>
      </w:r>
      <w:r w:rsidR="001D6C1E">
        <w:rPr>
          <w:color w:val="auto"/>
        </w:rPr>
        <w:t xml:space="preserve"> </w:t>
      </w:r>
      <w:r w:rsidR="00887B8D" w:rsidRPr="00EF2491">
        <w:rPr>
          <w:color w:val="auto"/>
        </w:rPr>
        <w:t>this</w:t>
      </w:r>
      <w:r w:rsidR="001D6C1E">
        <w:rPr>
          <w:color w:val="auto"/>
        </w:rPr>
        <w:t xml:space="preserve"> </w:t>
      </w:r>
      <w:r w:rsidR="00887B8D" w:rsidRPr="00EF2491">
        <w:rPr>
          <w:color w:val="auto"/>
        </w:rPr>
        <w:t>sail</w:t>
      </w:r>
      <w:r w:rsidR="001D6C1E">
        <w:rPr>
          <w:color w:val="auto"/>
        </w:rPr>
        <w:t xml:space="preserve"> </w:t>
      </w:r>
      <w:r w:rsidR="00212AAA" w:rsidRPr="00EF2491">
        <w:rPr>
          <w:color w:val="auto"/>
        </w:rPr>
        <w:t>so</w:t>
      </w:r>
      <w:r w:rsidR="001D6C1E">
        <w:rPr>
          <w:color w:val="auto"/>
        </w:rPr>
        <w:t xml:space="preserve"> </w:t>
      </w:r>
      <w:r w:rsidR="00212AAA" w:rsidRPr="00EF2491">
        <w:rPr>
          <w:color w:val="auto"/>
        </w:rPr>
        <w:t>that</w:t>
      </w:r>
      <w:r w:rsidR="001D6C1E">
        <w:rPr>
          <w:color w:val="auto"/>
        </w:rPr>
        <w:t xml:space="preserve"> </w:t>
      </w:r>
      <w:r w:rsidR="00887B8D" w:rsidRPr="00EF2491">
        <w:rPr>
          <w:color w:val="auto"/>
        </w:rPr>
        <w:t>it</w:t>
      </w:r>
      <w:r w:rsidR="001D6C1E">
        <w:rPr>
          <w:color w:val="auto"/>
        </w:rPr>
        <w:t xml:space="preserve"> </w:t>
      </w:r>
      <w:r w:rsidR="00212AAA" w:rsidRPr="00EF2491">
        <w:rPr>
          <w:color w:val="auto"/>
        </w:rPr>
        <w:t>can</w:t>
      </w:r>
      <w:r w:rsidR="001D6C1E">
        <w:rPr>
          <w:color w:val="auto"/>
        </w:rPr>
        <w:t xml:space="preserve"> </w:t>
      </w:r>
      <w:r w:rsidR="00212AAA" w:rsidRPr="00EF2491">
        <w:rPr>
          <w:color w:val="auto"/>
        </w:rPr>
        <w:t>move</w:t>
      </w:r>
      <w:r w:rsidR="001D6C1E">
        <w:rPr>
          <w:color w:val="auto"/>
        </w:rPr>
        <w:t xml:space="preserve"> </w:t>
      </w:r>
      <w:r w:rsidR="00A341AE">
        <w:rPr>
          <w:color w:val="auto"/>
        </w:rPr>
        <w:t>o</w:t>
      </w:r>
      <w:r w:rsidR="00212AAA" w:rsidRPr="00EF2491">
        <w:rPr>
          <w:color w:val="auto"/>
        </w:rPr>
        <w:t>n</w:t>
      </w:r>
      <w:r w:rsidR="001D6C1E">
        <w:rPr>
          <w:color w:val="auto"/>
        </w:rPr>
        <w:t xml:space="preserve"> </w:t>
      </w:r>
      <w:r w:rsidR="00212AAA" w:rsidRPr="00EF2491">
        <w:rPr>
          <w:color w:val="auto"/>
        </w:rPr>
        <w:t>an</w:t>
      </w:r>
      <w:r w:rsidR="001D6C1E">
        <w:rPr>
          <w:color w:val="auto"/>
        </w:rPr>
        <w:t xml:space="preserve"> </w:t>
      </w:r>
      <w:r w:rsidR="00887B8D" w:rsidRPr="00EF2491">
        <w:rPr>
          <w:color w:val="auto"/>
        </w:rPr>
        <w:t>anteroposterior</w:t>
      </w:r>
      <w:r w:rsidR="001D6C1E">
        <w:rPr>
          <w:color w:val="auto"/>
        </w:rPr>
        <w:t xml:space="preserve"> </w:t>
      </w:r>
      <w:r w:rsidR="00212AAA" w:rsidRPr="00EF2491">
        <w:rPr>
          <w:color w:val="auto"/>
        </w:rPr>
        <w:t>plane</w:t>
      </w:r>
      <w:r w:rsidR="00887B8D" w:rsidRPr="00EF2491">
        <w:rPr>
          <w:color w:val="auto"/>
        </w:rPr>
        <w:t>.</w:t>
      </w:r>
      <w:r w:rsidR="001D6C1E">
        <w:rPr>
          <w:color w:val="auto"/>
        </w:rPr>
        <w:t xml:space="preserve"> </w:t>
      </w:r>
      <w:r w:rsidR="00212AAA" w:rsidRPr="00EF2491">
        <w:rPr>
          <w:color w:val="auto"/>
        </w:rPr>
        <w:t>The</w:t>
      </w:r>
      <w:r w:rsidR="001D6C1E">
        <w:rPr>
          <w:color w:val="auto"/>
        </w:rPr>
        <w:t xml:space="preserve"> </w:t>
      </w:r>
      <w:r w:rsidR="00212AAA" w:rsidRPr="00EF2491">
        <w:rPr>
          <w:color w:val="auto"/>
        </w:rPr>
        <w:t>f</w:t>
      </w:r>
      <w:r w:rsidR="00887B8D" w:rsidRPr="00EF2491">
        <w:rPr>
          <w:color w:val="auto"/>
        </w:rPr>
        <w:t>requency</w:t>
      </w:r>
      <w:r w:rsidR="001D6C1E">
        <w:rPr>
          <w:color w:val="auto"/>
        </w:rPr>
        <w:t xml:space="preserve"> </w:t>
      </w:r>
      <w:proofErr w:type="gramStart"/>
      <w:r w:rsidR="00887B8D" w:rsidRPr="00EF2491">
        <w:rPr>
          <w:color w:val="auto"/>
        </w:rPr>
        <w:t>has</w:t>
      </w:r>
      <w:r w:rsidR="001D6C1E">
        <w:rPr>
          <w:color w:val="auto"/>
        </w:rPr>
        <w:t xml:space="preserve"> </w:t>
      </w:r>
      <w:r w:rsidR="00887B8D" w:rsidRPr="00EF2491">
        <w:rPr>
          <w:color w:val="auto"/>
        </w:rPr>
        <w:t>to</w:t>
      </w:r>
      <w:proofErr w:type="gramEnd"/>
      <w:r w:rsidR="001D6C1E">
        <w:rPr>
          <w:color w:val="auto"/>
        </w:rPr>
        <w:t xml:space="preserve"> </w:t>
      </w:r>
      <w:r w:rsidR="00887B8D" w:rsidRPr="00EF2491">
        <w:rPr>
          <w:color w:val="auto"/>
        </w:rPr>
        <w:t>be</w:t>
      </w:r>
      <w:r w:rsidR="001D6C1E">
        <w:rPr>
          <w:color w:val="auto"/>
        </w:rPr>
        <w:t xml:space="preserve"> </w:t>
      </w:r>
      <w:r w:rsidR="00887B8D" w:rsidRPr="00EF2491">
        <w:rPr>
          <w:color w:val="auto"/>
        </w:rPr>
        <w:t>carefully</w:t>
      </w:r>
      <w:r w:rsidR="001D6C1E">
        <w:rPr>
          <w:color w:val="auto"/>
        </w:rPr>
        <w:t xml:space="preserve"> </w:t>
      </w:r>
      <w:r w:rsidR="00BA25B6" w:rsidRPr="00EF2491">
        <w:rPr>
          <w:color w:val="auto"/>
        </w:rPr>
        <w:t>calibrated</w:t>
      </w:r>
      <w:r w:rsidR="001D6C1E">
        <w:rPr>
          <w:color w:val="auto"/>
        </w:rPr>
        <w:t xml:space="preserve"> </w:t>
      </w:r>
      <w:r w:rsidR="00887B8D" w:rsidRPr="00EF2491">
        <w:rPr>
          <w:color w:val="auto"/>
        </w:rPr>
        <w:t>since</w:t>
      </w:r>
      <w:r w:rsidR="001D6C1E">
        <w:rPr>
          <w:color w:val="auto"/>
        </w:rPr>
        <w:t xml:space="preserve"> </w:t>
      </w:r>
      <w:r w:rsidR="00887B8D" w:rsidRPr="00EF2491">
        <w:rPr>
          <w:color w:val="auto"/>
        </w:rPr>
        <w:t>it</w:t>
      </w:r>
      <w:r w:rsidR="001D6C1E">
        <w:rPr>
          <w:color w:val="auto"/>
        </w:rPr>
        <w:t xml:space="preserve"> </w:t>
      </w:r>
      <w:r w:rsidR="00212AAA" w:rsidRPr="00EF2491">
        <w:rPr>
          <w:color w:val="auto"/>
        </w:rPr>
        <w:t>has</w:t>
      </w:r>
      <w:r w:rsidR="001D6C1E">
        <w:rPr>
          <w:color w:val="auto"/>
        </w:rPr>
        <w:t xml:space="preserve"> </w:t>
      </w:r>
      <w:r w:rsidR="00212AAA" w:rsidRPr="00EF2491">
        <w:rPr>
          <w:color w:val="auto"/>
        </w:rPr>
        <w:t>been</w:t>
      </w:r>
      <w:r w:rsidR="001D6C1E">
        <w:rPr>
          <w:color w:val="auto"/>
        </w:rPr>
        <w:t xml:space="preserve"> </w:t>
      </w:r>
      <w:r w:rsidR="00887B8D" w:rsidRPr="00EF2491">
        <w:rPr>
          <w:color w:val="auto"/>
        </w:rPr>
        <w:t>shown</w:t>
      </w:r>
      <w:r w:rsidR="001D6C1E">
        <w:rPr>
          <w:color w:val="auto"/>
        </w:rPr>
        <w:t xml:space="preserve"> </w:t>
      </w:r>
      <w:r w:rsidR="00887B8D" w:rsidRPr="00EF2491">
        <w:rPr>
          <w:color w:val="auto"/>
        </w:rPr>
        <w:t>that</w:t>
      </w:r>
      <w:r w:rsidR="001D6C1E">
        <w:rPr>
          <w:color w:val="auto"/>
        </w:rPr>
        <w:t xml:space="preserve"> </w:t>
      </w:r>
      <w:r w:rsidR="00887B8D" w:rsidRPr="00EF2491">
        <w:rPr>
          <w:color w:val="auto"/>
        </w:rPr>
        <w:t>neurons</w:t>
      </w:r>
      <w:r w:rsidR="001D6C1E">
        <w:rPr>
          <w:color w:val="auto"/>
        </w:rPr>
        <w:t xml:space="preserve"> </w:t>
      </w:r>
      <w:r w:rsidR="00887B8D" w:rsidRPr="00EF2491">
        <w:rPr>
          <w:color w:val="auto"/>
        </w:rPr>
        <w:t>in</w:t>
      </w:r>
      <w:r w:rsidR="001D6C1E">
        <w:rPr>
          <w:color w:val="auto"/>
        </w:rPr>
        <w:t xml:space="preserve"> </w:t>
      </w:r>
      <w:r w:rsidR="00887B8D" w:rsidRPr="00EF2491">
        <w:rPr>
          <w:color w:val="auto"/>
        </w:rPr>
        <w:t>the</w:t>
      </w:r>
      <w:r w:rsidR="001D6C1E">
        <w:rPr>
          <w:color w:val="auto"/>
        </w:rPr>
        <w:t xml:space="preserve"> </w:t>
      </w:r>
      <w:r w:rsidR="00887B8D" w:rsidRPr="00EF2491">
        <w:rPr>
          <w:color w:val="auto"/>
        </w:rPr>
        <w:t>barrel</w:t>
      </w:r>
      <w:r w:rsidR="001D6C1E">
        <w:rPr>
          <w:color w:val="auto"/>
        </w:rPr>
        <w:t xml:space="preserve"> </w:t>
      </w:r>
      <w:r w:rsidR="00887B8D" w:rsidRPr="00EF2491">
        <w:rPr>
          <w:color w:val="auto"/>
        </w:rPr>
        <w:t>cortex</w:t>
      </w:r>
      <w:r w:rsidR="001D6C1E">
        <w:rPr>
          <w:color w:val="auto"/>
        </w:rPr>
        <w:t xml:space="preserve"> </w:t>
      </w:r>
      <w:r w:rsidR="00887B8D" w:rsidRPr="00EF2491">
        <w:rPr>
          <w:color w:val="auto"/>
        </w:rPr>
        <w:t>are</w:t>
      </w:r>
      <w:r w:rsidR="001D6C1E">
        <w:rPr>
          <w:color w:val="auto"/>
        </w:rPr>
        <w:t xml:space="preserve"> </w:t>
      </w:r>
      <w:r w:rsidR="00887B8D" w:rsidRPr="00EF2491">
        <w:rPr>
          <w:color w:val="auto"/>
        </w:rPr>
        <w:t>activated</w:t>
      </w:r>
      <w:r w:rsidR="001D6C1E">
        <w:rPr>
          <w:color w:val="auto"/>
        </w:rPr>
        <w:t xml:space="preserve"> </w:t>
      </w:r>
      <w:r w:rsidR="00887B8D" w:rsidRPr="00EF2491">
        <w:rPr>
          <w:color w:val="auto"/>
        </w:rPr>
        <w:t>when</w:t>
      </w:r>
      <w:r w:rsidR="001D6C1E">
        <w:rPr>
          <w:color w:val="auto"/>
        </w:rPr>
        <w:t xml:space="preserve"> </w:t>
      </w:r>
      <w:r w:rsidR="00887B8D" w:rsidRPr="00EF2491">
        <w:rPr>
          <w:color w:val="auto"/>
        </w:rPr>
        <w:t>whisker</w:t>
      </w:r>
      <w:r w:rsidR="001D6C1E">
        <w:rPr>
          <w:color w:val="auto"/>
        </w:rPr>
        <w:t xml:space="preserve"> </w:t>
      </w:r>
      <w:r w:rsidR="00887B8D" w:rsidRPr="00EF2491">
        <w:rPr>
          <w:color w:val="auto"/>
        </w:rPr>
        <w:t>stimulation</w:t>
      </w:r>
      <w:r w:rsidR="001D6C1E">
        <w:rPr>
          <w:color w:val="auto"/>
        </w:rPr>
        <w:t xml:space="preserve"> </w:t>
      </w:r>
      <w:r w:rsidR="00887B8D" w:rsidRPr="00EF2491">
        <w:rPr>
          <w:color w:val="auto"/>
        </w:rPr>
        <w:t>frequency</w:t>
      </w:r>
      <w:r w:rsidR="001D6C1E">
        <w:rPr>
          <w:color w:val="auto"/>
        </w:rPr>
        <w:t xml:space="preserve"> </w:t>
      </w:r>
      <w:r w:rsidR="00887B8D" w:rsidRPr="00EF2491">
        <w:rPr>
          <w:color w:val="auto"/>
        </w:rPr>
        <w:t>is</w:t>
      </w:r>
      <w:r w:rsidR="001D6C1E">
        <w:rPr>
          <w:color w:val="auto"/>
        </w:rPr>
        <w:t xml:space="preserve"> </w:t>
      </w:r>
      <w:r w:rsidR="00887B8D" w:rsidRPr="00EF2491">
        <w:rPr>
          <w:color w:val="auto"/>
        </w:rPr>
        <w:t>between</w:t>
      </w:r>
      <w:r w:rsidR="001D6C1E">
        <w:rPr>
          <w:color w:val="auto"/>
        </w:rPr>
        <w:t xml:space="preserve"> </w:t>
      </w:r>
      <w:r w:rsidR="00887B8D" w:rsidRPr="00EF2491">
        <w:rPr>
          <w:color w:val="auto"/>
        </w:rPr>
        <w:t>5</w:t>
      </w:r>
      <w:r w:rsidR="001D6C1E">
        <w:rPr>
          <w:color w:val="auto"/>
        </w:rPr>
        <w:t xml:space="preserve"> </w:t>
      </w:r>
      <w:r w:rsidR="00887B8D" w:rsidRPr="00EF2491">
        <w:rPr>
          <w:color w:val="auto"/>
        </w:rPr>
        <w:t>and</w:t>
      </w:r>
      <w:r w:rsidR="001D6C1E">
        <w:rPr>
          <w:color w:val="auto"/>
        </w:rPr>
        <w:t xml:space="preserve"> </w:t>
      </w:r>
      <w:r w:rsidR="00887B8D" w:rsidRPr="00EF2491">
        <w:rPr>
          <w:color w:val="auto"/>
        </w:rPr>
        <w:t>15</w:t>
      </w:r>
      <w:r w:rsidR="001D6C1E">
        <w:rPr>
          <w:color w:val="auto"/>
        </w:rPr>
        <w:t xml:space="preserve"> </w:t>
      </w:r>
      <w:r w:rsidR="00887B8D" w:rsidRPr="00EF2491">
        <w:rPr>
          <w:color w:val="auto"/>
        </w:rPr>
        <w:t>Hz</w:t>
      </w:r>
      <w:r w:rsidR="00A902D0" w:rsidRPr="00EF2491">
        <w:rPr>
          <w:noProof/>
          <w:color w:val="auto"/>
          <w:vertAlign w:val="superscript"/>
        </w:rPr>
        <w:t>19</w:t>
      </w:r>
      <w:r w:rsidR="00887B8D" w:rsidRPr="00EF2491">
        <w:rPr>
          <w:color w:val="auto"/>
        </w:rPr>
        <w:t>.</w:t>
      </w:r>
      <w:r w:rsidR="001D6C1E">
        <w:rPr>
          <w:color w:val="auto"/>
        </w:rPr>
        <w:t xml:space="preserve"> </w:t>
      </w:r>
      <w:r w:rsidR="00887B8D" w:rsidRPr="00EF2491">
        <w:rPr>
          <w:color w:val="auto"/>
        </w:rPr>
        <w:t>Using</w:t>
      </w:r>
      <w:r w:rsidR="001D6C1E">
        <w:rPr>
          <w:color w:val="auto"/>
        </w:rPr>
        <w:t xml:space="preserve"> </w:t>
      </w:r>
      <w:r w:rsidR="00212AAA" w:rsidRPr="00EF2491">
        <w:rPr>
          <w:color w:val="auto"/>
        </w:rPr>
        <w:t>a</w:t>
      </w:r>
      <w:r w:rsidR="001D6C1E">
        <w:rPr>
          <w:color w:val="auto"/>
        </w:rPr>
        <w:t xml:space="preserve"> </w:t>
      </w:r>
      <w:r w:rsidR="00887B8D" w:rsidRPr="00EF2491">
        <w:rPr>
          <w:color w:val="auto"/>
        </w:rPr>
        <w:t>lower</w:t>
      </w:r>
      <w:r w:rsidR="001D6C1E">
        <w:rPr>
          <w:color w:val="auto"/>
        </w:rPr>
        <w:t xml:space="preserve"> </w:t>
      </w:r>
      <w:r w:rsidR="00887B8D" w:rsidRPr="00EF2491">
        <w:rPr>
          <w:color w:val="auto"/>
        </w:rPr>
        <w:t>or</w:t>
      </w:r>
      <w:r w:rsidR="001D6C1E">
        <w:rPr>
          <w:color w:val="auto"/>
        </w:rPr>
        <w:t xml:space="preserve"> </w:t>
      </w:r>
      <w:r w:rsidR="00887B8D" w:rsidRPr="00EF2491">
        <w:rPr>
          <w:color w:val="auto"/>
        </w:rPr>
        <w:t>higher</w:t>
      </w:r>
      <w:r w:rsidR="001D6C1E">
        <w:rPr>
          <w:color w:val="auto"/>
        </w:rPr>
        <w:t xml:space="preserve"> </w:t>
      </w:r>
      <w:r w:rsidR="00887B8D" w:rsidRPr="00EF2491">
        <w:rPr>
          <w:color w:val="auto"/>
        </w:rPr>
        <w:t>frequency</w:t>
      </w:r>
      <w:r w:rsidR="001D6C1E">
        <w:rPr>
          <w:color w:val="auto"/>
        </w:rPr>
        <w:t xml:space="preserve"> </w:t>
      </w:r>
      <w:r w:rsidR="00887B8D" w:rsidRPr="00EF2491">
        <w:rPr>
          <w:color w:val="auto"/>
        </w:rPr>
        <w:t>will</w:t>
      </w:r>
      <w:r w:rsidR="001D6C1E">
        <w:rPr>
          <w:color w:val="auto"/>
        </w:rPr>
        <w:t xml:space="preserve"> </w:t>
      </w:r>
      <w:r w:rsidR="00887B8D" w:rsidRPr="00EF2491">
        <w:rPr>
          <w:color w:val="auto"/>
        </w:rPr>
        <w:t>not</w:t>
      </w:r>
      <w:r w:rsidR="001D6C1E">
        <w:rPr>
          <w:color w:val="auto"/>
        </w:rPr>
        <w:t xml:space="preserve"> </w:t>
      </w:r>
      <w:r w:rsidR="00887B8D" w:rsidRPr="00EF2491">
        <w:rPr>
          <w:color w:val="auto"/>
        </w:rPr>
        <w:t>lead</w:t>
      </w:r>
      <w:r w:rsidR="001D6C1E">
        <w:rPr>
          <w:color w:val="auto"/>
        </w:rPr>
        <w:t xml:space="preserve"> </w:t>
      </w:r>
      <w:r w:rsidR="00887B8D" w:rsidRPr="00EF2491">
        <w:rPr>
          <w:color w:val="auto"/>
        </w:rPr>
        <w:t>to</w:t>
      </w:r>
      <w:r w:rsidR="001D6C1E">
        <w:rPr>
          <w:color w:val="auto"/>
        </w:rPr>
        <w:t xml:space="preserve"> </w:t>
      </w:r>
      <w:r w:rsidR="00A341AE">
        <w:rPr>
          <w:color w:val="auto"/>
        </w:rPr>
        <w:t xml:space="preserve">the </w:t>
      </w:r>
      <w:r w:rsidR="00887B8D" w:rsidRPr="00EF2491">
        <w:rPr>
          <w:color w:val="auto"/>
        </w:rPr>
        <w:t>activation</w:t>
      </w:r>
      <w:r w:rsidR="001D6C1E">
        <w:rPr>
          <w:color w:val="auto"/>
        </w:rPr>
        <w:t xml:space="preserve"> </w:t>
      </w:r>
      <w:r w:rsidR="00887B8D" w:rsidRPr="00EF2491">
        <w:rPr>
          <w:color w:val="auto"/>
        </w:rPr>
        <w:t>of</w:t>
      </w:r>
      <w:r w:rsidR="001D6C1E">
        <w:rPr>
          <w:color w:val="auto"/>
        </w:rPr>
        <w:t xml:space="preserve"> </w:t>
      </w:r>
      <w:r w:rsidR="00887B8D" w:rsidRPr="00EF2491">
        <w:rPr>
          <w:color w:val="auto"/>
        </w:rPr>
        <w:t>the</w:t>
      </w:r>
      <w:r w:rsidR="001D6C1E">
        <w:rPr>
          <w:color w:val="auto"/>
        </w:rPr>
        <w:t xml:space="preserve"> </w:t>
      </w:r>
      <w:r w:rsidR="00887B8D" w:rsidRPr="00EF2491">
        <w:rPr>
          <w:color w:val="auto"/>
        </w:rPr>
        <w:t>S1BF</w:t>
      </w:r>
      <w:r w:rsidR="001D6C1E">
        <w:rPr>
          <w:color w:val="auto"/>
        </w:rPr>
        <w:t xml:space="preserve"> </w:t>
      </w:r>
      <w:r w:rsidR="00887B8D" w:rsidRPr="00EF2491">
        <w:rPr>
          <w:color w:val="auto"/>
        </w:rPr>
        <w:t>area.</w:t>
      </w:r>
    </w:p>
    <w:p w14:paraId="2F8997C1" w14:textId="77777777" w:rsidR="00B21EF2" w:rsidRPr="00EF2491" w:rsidRDefault="00B21EF2" w:rsidP="00ED5BD6">
      <w:pPr>
        <w:widowControl/>
        <w:rPr>
          <w:color w:val="auto"/>
        </w:rPr>
      </w:pPr>
    </w:p>
    <w:p w14:paraId="3B3667AB" w14:textId="65E35D6E" w:rsidR="00B21EF2" w:rsidRPr="00EF2491" w:rsidRDefault="00B21EF2" w:rsidP="00ED5BD6">
      <w:pPr>
        <w:widowControl/>
        <w:rPr>
          <w:color w:val="auto"/>
        </w:rPr>
      </w:pPr>
      <w:r w:rsidRPr="00EF2491">
        <w:rPr>
          <w:color w:val="auto"/>
        </w:rPr>
        <w:t>The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protocol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used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in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this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study</w:t>
      </w:r>
      <w:r w:rsidR="001D6C1E">
        <w:rPr>
          <w:color w:val="auto"/>
        </w:rPr>
        <w:t xml:space="preserve"> </w:t>
      </w:r>
      <w:r w:rsidR="00212AAA" w:rsidRPr="00EF2491">
        <w:rPr>
          <w:color w:val="auto"/>
        </w:rPr>
        <w:t>makes</w:t>
      </w:r>
      <w:r w:rsidR="001D6C1E">
        <w:rPr>
          <w:color w:val="auto"/>
        </w:rPr>
        <w:t xml:space="preserve"> </w:t>
      </w:r>
      <w:r w:rsidR="00212AAA" w:rsidRPr="00EF2491">
        <w:rPr>
          <w:color w:val="auto"/>
        </w:rPr>
        <w:t>it</w:t>
      </w:r>
      <w:r w:rsidR="001D6C1E">
        <w:rPr>
          <w:color w:val="auto"/>
        </w:rPr>
        <w:t xml:space="preserve"> </w:t>
      </w:r>
      <w:r w:rsidR="00212AAA" w:rsidRPr="00EF2491">
        <w:rPr>
          <w:color w:val="auto"/>
        </w:rPr>
        <w:t>possible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to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compare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spectra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acquired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in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the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same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brain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area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at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rest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and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during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brain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stimulation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and</w:t>
      </w:r>
      <w:r w:rsidR="0093598A" w:rsidRPr="00EF2491">
        <w:rPr>
          <w:color w:val="auto"/>
        </w:rPr>
        <w:t>,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therefore</w:t>
      </w:r>
      <w:r w:rsidR="0093598A" w:rsidRPr="00EF2491">
        <w:rPr>
          <w:color w:val="auto"/>
        </w:rPr>
        <w:t>,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to</w:t>
      </w:r>
      <w:r w:rsidR="001D6C1E">
        <w:rPr>
          <w:color w:val="auto"/>
        </w:rPr>
        <w:t xml:space="preserve"> </w:t>
      </w:r>
      <w:r w:rsidR="00212AAA" w:rsidRPr="00EF2491">
        <w:rPr>
          <w:color w:val="auto"/>
        </w:rPr>
        <w:t>monitor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metabolic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changes</w:t>
      </w:r>
      <w:r w:rsidR="001D6C1E">
        <w:rPr>
          <w:color w:val="auto"/>
        </w:rPr>
        <w:t xml:space="preserve"> </w:t>
      </w:r>
      <w:r w:rsidR="0093598A" w:rsidRPr="00EF2491">
        <w:rPr>
          <w:color w:val="auto"/>
        </w:rPr>
        <w:t>linked</w:t>
      </w:r>
      <w:r w:rsidR="001D6C1E">
        <w:rPr>
          <w:color w:val="auto"/>
        </w:rPr>
        <w:t xml:space="preserve"> </w:t>
      </w:r>
      <w:r w:rsidR="0093598A" w:rsidRPr="00EF2491">
        <w:rPr>
          <w:color w:val="auto"/>
        </w:rPr>
        <w:t>to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cerebral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activation.</w:t>
      </w:r>
      <w:r w:rsidR="001D6C1E">
        <w:rPr>
          <w:color w:val="auto"/>
        </w:rPr>
        <w:t xml:space="preserve"> </w:t>
      </w:r>
      <w:r w:rsidR="00212AAA" w:rsidRPr="00EF2491">
        <w:rPr>
          <w:color w:val="auto"/>
        </w:rPr>
        <w:t>It</w:t>
      </w:r>
      <w:r w:rsidR="001D6C1E">
        <w:rPr>
          <w:color w:val="auto"/>
        </w:rPr>
        <w:t xml:space="preserve"> </w:t>
      </w:r>
      <w:r w:rsidR="00212AAA" w:rsidRPr="00EF2491">
        <w:rPr>
          <w:color w:val="auto"/>
        </w:rPr>
        <w:t>is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important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to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perform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a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localization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sequence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at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the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beginning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and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at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the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end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of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the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NMR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spectroscopy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protocol,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to</w:t>
      </w:r>
      <w:r w:rsidR="001D6C1E">
        <w:rPr>
          <w:color w:val="auto"/>
        </w:rPr>
        <w:t xml:space="preserve"> </w:t>
      </w:r>
      <w:r w:rsidR="0093598A" w:rsidRPr="00EF2491">
        <w:rPr>
          <w:color w:val="auto"/>
        </w:rPr>
        <w:t>ensure</w:t>
      </w:r>
      <w:r w:rsidR="001D6C1E">
        <w:rPr>
          <w:color w:val="auto"/>
        </w:rPr>
        <w:t xml:space="preserve"> </w:t>
      </w:r>
      <w:r w:rsidR="0093598A" w:rsidRPr="00EF2491">
        <w:rPr>
          <w:color w:val="auto"/>
        </w:rPr>
        <w:t>that</w:t>
      </w:r>
      <w:r w:rsidR="001D6C1E">
        <w:rPr>
          <w:color w:val="auto"/>
        </w:rPr>
        <w:t xml:space="preserve"> </w:t>
      </w:r>
      <w:r w:rsidR="00212AAA" w:rsidRPr="00EF2491">
        <w:rPr>
          <w:color w:val="auto"/>
        </w:rPr>
        <w:t>that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animal</w:t>
      </w:r>
      <w:r w:rsidR="001D6C1E">
        <w:rPr>
          <w:color w:val="auto"/>
        </w:rPr>
        <w:t xml:space="preserve"> </w:t>
      </w:r>
      <w:r w:rsidR="00212AAA" w:rsidRPr="00EF2491">
        <w:rPr>
          <w:color w:val="auto"/>
        </w:rPr>
        <w:t>has</w:t>
      </w:r>
      <w:r w:rsidR="001D6C1E">
        <w:rPr>
          <w:color w:val="auto"/>
        </w:rPr>
        <w:t xml:space="preserve"> </w:t>
      </w:r>
      <w:r w:rsidR="00212AAA" w:rsidRPr="00EF2491">
        <w:rPr>
          <w:color w:val="auto"/>
        </w:rPr>
        <w:t>not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move</w:t>
      </w:r>
      <w:r w:rsidR="00212AAA" w:rsidRPr="00EF2491">
        <w:rPr>
          <w:color w:val="auto"/>
        </w:rPr>
        <w:t>d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and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that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the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differences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in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metabolic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contents</w:t>
      </w:r>
      <w:r w:rsidR="001D6C1E">
        <w:rPr>
          <w:color w:val="auto"/>
        </w:rPr>
        <w:t xml:space="preserve"> </w:t>
      </w:r>
      <w:r w:rsidR="0093598A" w:rsidRPr="00EF2491">
        <w:rPr>
          <w:color w:val="auto"/>
        </w:rPr>
        <w:t>measured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between</w:t>
      </w:r>
      <w:r w:rsidR="001D6C1E">
        <w:rPr>
          <w:color w:val="auto"/>
        </w:rPr>
        <w:t xml:space="preserve"> </w:t>
      </w:r>
      <w:r w:rsidR="00212AAA" w:rsidRPr="00EF2491">
        <w:rPr>
          <w:color w:val="auto"/>
        </w:rPr>
        <w:t>the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rest</w:t>
      </w:r>
      <w:r w:rsidR="00212AAA" w:rsidRPr="00EF2491">
        <w:rPr>
          <w:color w:val="auto"/>
        </w:rPr>
        <w:t>ing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and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activated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states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are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due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to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brain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stimulation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and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not</w:t>
      </w:r>
      <w:r w:rsidR="001D6C1E">
        <w:rPr>
          <w:color w:val="auto"/>
        </w:rPr>
        <w:t xml:space="preserve"> </w:t>
      </w:r>
      <w:r w:rsidR="0093598A" w:rsidRPr="00EF2491">
        <w:rPr>
          <w:color w:val="auto"/>
        </w:rPr>
        <w:t>to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movement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artifacts.</w:t>
      </w:r>
      <w:r w:rsidR="001D6C1E">
        <w:rPr>
          <w:color w:val="auto"/>
        </w:rPr>
        <w:t xml:space="preserve"> </w:t>
      </w:r>
    </w:p>
    <w:p w14:paraId="141EEA96" w14:textId="77777777" w:rsidR="0060289C" w:rsidRPr="00EF2491" w:rsidRDefault="0060289C" w:rsidP="00ED5BD6">
      <w:pPr>
        <w:pStyle w:val="NormalWeb"/>
        <w:widowControl/>
        <w:spacing w:before="0" w:beforeAutospacing="0" w:after="0" w:afterAutospacing="0"/>
        <w:rPr>
          <w:rFonts w:eastAsiaTheme="minorEastAsia"/>
          <w:color w:val="auto"/>
          <w:kern w:val="24"/>
        </w:rPr>
      </w:pPr>
    </w:p>
    <w:p w14:paraId="562DB517" w14:textId="4847C227" w:rsidR="00C152CE" w:rsidRPr="00EF2491" w:rsidRDefault="00F57223" w:rsidP="00ED5BD6">
      <w:pPr>
        <w:widowControl/>
        <w:rPr>
          <w:i/>
          <w:color w:val="auto"/>
        </w:rPr>
      </w:pPr>
      <w:r w:rsidRPr="00EF2491">
        <w:rPr>
          <w:color w:val="auto"/>
        </w:rPr>
        <w:t>Using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the</w:t>
      </w:r>
      <w:r w:rsidR="001D6C1E">
        <w:rPr>
          <w:color w:val="auto"/>
        </w:rPr>
        <w:t xml:space="preserve"> </w:t>
      </w:r>
      <w:r w:rsidR="00215CF8" w:rsidRPr="00EF2491">
        <w:rPr>
          <w:color w:val="auto"/>
        </w:rPr>
        <w:t>protocol</w:t>
      </w:r>
      <w:r w:rsidR="001D6C1E">
        <w:rPr>
          <w:color w:val="auto"/>
        </w:rPr>
        <w:t xml:space="preserve"> </w:t>
      </w:r>
      <w:r w:rsidR="0050340B" w:rsidRPr="00EF2491">
        <w:rPr>
          <w:color w:val="auto"/>
        </w:rPr>
        <w:t>described</w:t>
      </w:r>
      <w:r w:rsidR="001D6C1E">
        <w:rPr>
          <w:color w:val="auto"/>
        </w:rPr>
        <w:t xml:space="preserve"> </w:t>
      </w:r>
      <w:r w:rsidR="0050340B" w:rsidRPr="00EF2491">
        <w:rPr>
          <w:color w:val="auto"/>
        </w:rPr>
        <w:t>herein</w:t>
      </w:r>
      <w:r w:rsidR="00215CF8" w:rsidRPr="00EF2491">
        <w:rPr>
          <w:color w:val="auto"/>
        </w:rPr>
        <w:t>,</w:t>
      </w:r>
      <w:r w:rsidR="001D6C1E">
        <w:rPr>
          <w:color w:val="auto"/>
        </w:rPr>
        <w:t xml:space="preserve"> </w:t>
      </w:r>
      <w:r w:rsidR="00C50490" w:rsidRPr="00EF2491">
        <w:rPr>
          <w:color w:val="auto"/>
        </w:rPr>
        <w:t>an</w:t>
      </w:r>
      <w:r w:rsidR="001D6C1E">
        <w:rPr>
          <w:color w:val="auto"/>
        </w:rPr>
        <w:t xml:space="preserve"> </w:t>
      </w:r>
      <w:r w:rsidR="00C50490" w:rsidRPr="00EF2491">
        <w:rPr>
          <w:color w:val="auto"/>
        </w:rPr>
        <w:t>increase</w:t>
      </w:r>
      <w:r w:rsidR="001D6C1E">
        <w:rPr>
          <w:color w:val="auto"/>
        </w:rPr>
        <w:t xml:space="preserve"> </w:t>
      </w:r>
      <w:r w:rsidR="00C50490" w:rsidRPr="00EF2491">
        <w:rPr>
          <w:color w:val="auto"/>
        </w:rPr>
        <w:t>in</w:t>
      </w:r>
      <w:r w:rsidR="001D6C1E">
        <w:rPr>
          <w:color w:val="auto"/>
        </w:rPr>
        <w:t xml:space="preserve"> </w:t>
      </w:r>
      <w:r w:rsidR="00C50490" w:rsidRPr="00EF2491">
        <w:rPr>
          <w:color w:val="auto"/>
        </w:rPr>
        <w:t>lactate</w:t>
      </w:r>
      <w:r w:rsidR="001D6C1E">
        <w:rPr>
          <w:color w:val="auto"/>
        </w:rPr>
        <w:t xml:space="preserve"> </w:t>
      </w:r>
      <w:r w:rsidR="00C50490" w:rsidRPr="00EF2491">
        <w:rPr>
          <w:color w:val="auto"/>
        </w:rPr>
        <w:t>content</w:t>
      </w:r>
      <w:r w:rsidR="001D6C1E">
        <w:rPr>
          <w:color w:val="auto"/>
        </w:rPr>
        <w:t xml:space="preserve"> </w:t>
      </w:r>
      <w:r w:rsidR="00C50490" w:rsidRPr="00EF2491">
        <w:rPr>
          <w:color w:val="auto"/>
        </w:rPr>
        <w:t>was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measure</w:t>
      </w:r>
      <w:r w:rsidR="00C50490" w:rsidRPr="00EF2491">
        <w:rPr>
          <w:color w:val="auto"/>
        </w:rPr>
        <w:t>d</w:t>
      </w:r>
      <w:r w:rsidR="001D6C1E">
        <w:rPr>
          <w:color w:val="auto"/>
        </w:rPr>
        <w:t xml:space="preserve"> </w:t>
      </w:r>
      <w:r w:rsidR="00C50490" w:rsidRPr="00EF2491">
        <w:rPr>
          <w:color w:val="auto"/>
        </w:rPr>
        <w:t>between</w:t>
      </w:r>
      <w:r w:rsidR="001D6C1E">
        <w:rPr>
          <w:color w:val="auto"/>
        </w:rPr>
        <w:t xml:space="preserve"> </w:t>
      </w:r>
      <w:r w:rsidR="00C50490" w:rsidRPr="00EF2491">
        <w:rPr>
          <w:color w:val="auto"/>
        </w:rPr>
        <w:t>rest</w:t>
      </w:r>
      <w:r w:rsidR="0050340B" w:rsidRPr="00EF2491">
        <w:rPr>
          <w:color w:val="auto"/>
        </w:rPr>
        <w:t>ing</w:t>
      </w:r>
      <w:r w:rsidR="001D6C1E">
        <w:rPr>
          <w:color w:val="auto"/>
        </w:rPr>
        <w:t xml:space="preserve"> </w:t>
      </w:r>
      <w:r w:rsidR="00C50490" w:rsidRPr="00EF2491">
        <w:rPr>
          <w:color w:val="auto"/>
        </w:rPr>
        <w:t>and</w:t>
      </w:r>
      <w:r w:rsidR="001D6C1E">
        <w:rPr>
          <w:color w:val="auto"/>
        </w:rPr>
        <w:t xml:space="preserve"> </w:t>
      </w:r>
      <w:r w:rsidR="00C50490" w:rsidRPr="00EF2491">
        <w:rPr>
          <w:color w:val="auto"/>
        </w:rPr>
        <w:t>activated</w:t>
      </w:r>
      <w:r w:rsidR="001D6C1E">
        <w:rPr>
          <w:color w:val="auto"/>
        </w:rPr>
        <w:t xml:space="preserve"> </w:t>
      </w:r>
      <w:r w:rsidR="00C50490" w:rsidRPr="00EF2491">
        <w:rPr>
          <w:color w:val="auto"/>
        </w:rPr>
        <w:t>periods</w:t>
      </w:r>
      <w:r w:rsidRPr="00EF2491">
        <w:rPr>
          <w:color w:val="auto"/>
        </w:rPr>
        <w:t>.</w:t>
      </w:r>
      <w:r w:rsidR="001D6C1E">
        <w:rPr>
          <w:color w:val="auto"/>
        </w:rPr>
        <w:t xml:space="preserve"> </w:t>
      </w:r>
      <w:r w:rsidR="00C50490" w:rsidRPr="00EF2491">
        <w:rPr>
          <w:color w:val="auto"/>
        </w:rPr>
        <w:t>L</w:t>
      </w:r>
      <w:r w:rsidR="00062976" w:rsidRPr="00EF2491">
        <w:rPr>
          <w:color w:val="auto"/>
        </w:rPr>
        <w:t>actate</w:t>
      </w:r>
      <w:r w:rsidR="001D6C1E">
        <w:rPr>
          <w:color w:val="auto"/>
        </w:rPr>
        <w:t xml:space="preserve"> </w:t>
      </w:r>
      <w:r w:rsidR="00062976" w:rsidRPr="00EF2491">
        <w:rPr>
          <w:color w:val="auto"/>
        </w:rPr>
        <w:t>increase</w:t>
      </w:r>
      <w:r w:rsidR="001D6C1E">
        <w:rPr>
          <w:color w:val="auto"/>
        </w:rPr>
        <w:t xml:space="preserve"> </w:t>
      </w:r>
      <w:r w:rsidR="00C50490" w:rsidRPr="00EF2491">
        <w:rPr>
          <w:color w:val="auto"/>
        </w:rPr>
        <w:t>using</w:t>
      </w:r>
      <w:r w:rsidR="001D6C1E">
        <w:rPr>
          <w:color w:val="auto"/>
        </w:rPr>
        <w:t xml:space="preserve"> </w:t>
      </w:r>
      <w:r w:rsidR="00752192" w:rsidRPr="00EF2491">
        <w:rPr>
          <w:i/>
          <w:color w:val="auto"/>
        </w:rPr>
        <w:t>in</w:t>
      </w:r>
      <w:r w:rsidR="001D6C1E">
        <w:rPr>
          <w:i/>
          <w:color w:val="auto"/>
        </w:rPr>
        <w:t xml:space="preserve"> </w:t>
      </w:r>
      <w:r w:rsidR="00752192" w:rsidRPr="00EF2491">
        <w:rPr>
          <w:i/>
          <w:color w:val="auto"/>
        </w:rPr>
        <w:t>vivo</w:t>
      </w:r>
      <w:r w:rsidR="001D6C1E">
        <w:rPr>
          <w:color w:val="auto"/>
        </w:rPr>
        <w:t xml:space="preserve"> </w:t>
      </w:r>
      <w:r w:rsidR="00C50490" w:rsidRPr="00EF2491">
        <w:rPr>
          <w:color w:val="auto"/>
        </w:rPr>
        <w:t>NMR</w:t>
      </w:r>
      <w:r w:rsidR="001D6C1E">
        <w:rPr>
          <w:color w:val="auto"/>
        </w:rPr>
        <w:t xml:space="preserve"> </w:t>
      </w:r>
      <w:r w:rsidR="00C50490" w:rsidRPr="00EF2491">
        <w:rPr>
          <w:color w:val="auto"/>
        </w:rPr>
        <w:t>spectroscopy</w:t>
      </w:r>
      <w:r w:rsidR="001D6C1E">
        <w:rPr>
          <w:color w:val="auto"/>
        </w:rPr>
        <w:t xml:space="preserve"> </w:t>
      </w:r>
      <w:r w:rsidR="00062976" w:rsidRPr="00EF2491">
        <w:rPr>
          <w:color w:val="auto"/>
        </w:rPr>
        <w:t>during</w:t>
      </w:r>
      <w:r w:rsidR="001D6C1E">
        <w:rPr>
          <w:color w:val="auto"/>
        </w:rPr>
        <w:t xml:space="preserve"> </w:t>
      </w:r>
      <w:r w:rsidR="00062976" w:rsidRPr="00EF2491">
        <w:rPr>
          <w:color w:val="auto"/>
        </w:rPr>
        <w:t>brain</w:t>
      </w:r>
      <w:r w:rsidR="001D6C1E">
        <w:rPr>
          <w:color w:val="auto"/>
        </w:rPr>
        <w:t xml:space="preserve"> </w:t>
      </w:r>
      <w:r w:rsidR="00062976" w:rsidRPr="00EF2491">
        <w:rPr>
          <w:color w:val="auto"/>
        </w:rPr>
        <w:t>activation</w:t>
      </w:r>
      <w:r w:rsidR="001D6C1E">
        <w:rPr>
          <w:color w:val="auto"/>
        </w:rPr>
        <w:t xml:space="preserve"> </w:t>
      </w:r>
      <w:r w:rsidR="00062976" w:rsidRPr="00EF2491">
        <w:rPr>
          <w:color w:val="auto"/>
        </w:rPr>
        <w:t>was</w:t>
      </w:r>
      <w:r w:rsidR="001D6C1E">
        <w:rPr>
          <w:color w:val="auto"/>
        </w:rPr>
        <w:t xml:space="preserve"> </w:t>
      </w:r>
      <w:r w:rsidR="00062976" w:rsidRPr="00EF2491">
        <w:rPr>
          <w:color w:val="auto"/>
        </w:rPr>
        <w:t>first</w:t>
      </w:r>
      <w:r w:rsidR="001D6C1E">
        <w:rPr>
          <w:color w:val="auto"/>
        </w:rPr>
        <w:t xml:space="preserve"> </w:t>
      </w:r>
      <w:r w:rsidR="00062976" w:rsidRPr="00EF2491">
        <w:rPr>
          <w:color w:val="auto"/>
        </w:rPr>
        <w:t>observed</w:t>
      </w:r>
      <w:r w:rsidR="001D6C1E">
        <w:rPr>
          <w:color w:val="auto"/>
        </w:rPr>
        <w:t xml:space="preserve"> </w:t>
      </w:r>
      <w:r w:rsidR="00062976" w:rsidRPr="00EF2491">
        <w:rPr>
          <w:color w:val="auto"/>
        </w:rPr>
        <w:t>in</w:t>
      </w:r>
      <w:r w:rsidR="001D6C1E">
        <w:rPr>
          <w:color w:val="auto"/>
        </w:rPr>
        <w:t xml:space="preserve"> </w:t>
      </w:r>
      <w:r w:rsidR="00062976" w:rsidRPr="00EF2491">
        <w:rPr>
          <w:color w:val="auto"/>
        </w:rPr>
        <w:t>human</w:t>
      </w:r>
      <w:r w:rsidR="00316C52">
        <w:rPr>
          <w:color w:val="auto"/>
        </w:rPr>
        <w:t>s</w:t>
      </w:r>
      <w:r w:rsidR="001D6C1E">
        <w:rPr>
          <w:color w:val="auto"/>
        </w:rPr>
        <w:t xml:space="preserve"> </w:t>
      </w:r>
      <w:r w:rsidR="00062976" w:rsidRPr="00EF2491">
        <w:rPr>
          <w:color w:val="auto"/>
        </w:rPr>
        <w:t>in</w:t>
      </w:r>
      <w:r w:rsidR="001D6C1E">
        <w:rPr>
          <w:color w:val="auto"/>
        </w:rPr>
        <w:t xml:space="preserve"> </w:t>
      </w:r>
      <w:r w:rsidR="00062976" w:rsidRPr="00EF2491">
        <w:rPr>
          <w:color w:val="auto"/>
        </w:rPr>
        <w:t>the</w:t>
      </w:r>
      <w:r w:rsidR="001D6C1E">
        <w:rPr>
          <w:color w:val="auto"/>
        </w:rPr>
        <w:t xml:space="preserve"> </w:t>
      </w:r>
      <w:r w:rsidR="00062976" w:rsidRPr="00EF2491">
        <w:rPr>
          <w:color w:val="auto"/>
        </w:rPr>
        <w:t>early</w:t>
      </w:r>
      <w:r w:rsidR="001D6C1E">
        <w:rPr>
          <w:color w:val="auto"/>
        </w:rPr>
        <w:t xml:space="preserve"> </w:t>
      </w:r>
      <w:r w:rsidR="00316C52">
        <w:rPr>
          <w:color w:val="auto"/>
        </w:rPr>
        <w:t>19</w:t>
      </w:r>
      <w:r w:rsidR="00062976" w:rsidRPr="00EF2491">
        <w:rPr>
          <w:color w:val="auto"/>
        </w:rPr>
        <w:t>90s</w:t>
      </w:r>
      <w:r w:rsidR="00A902D0" w:rsidRPr="00EF2491">
        <w:rPr>
          <w:noProof/>
          <w:color w:val="auto"/>
          <w:vertAlign w:val="superscript"/>
        </w:rPr>
        <w:t>20,21</w:t>
      </w:r>
      <w:r w:rsidR="00062976" w:rsidRPr="00EF2491">
        <w:rPr>
          <w:color w:val="auto"/>
        </w:rPr>
        <w:t>.</w:t>
      </w:r>
      <w:r w:rsidR="001D6C1E">
        <w:rPr>
          <w:color w:val="auto"/>
        </w:rPr>
        <w:t xml:space="preserve"> </w:t>
      </w:r>
      <w:r w:rsidR="0050340B" w:rsidRPr="00EF2491">
        <w:rPr>
          <w:color w:val="auto"/>
        </w:rPr>
        <w:t>However,</w:t>
      </w:r>
      <w:r w:rsidR="001D6C1E">
        <w:rPr>
          <w:color w:val="auto"/>
        </w:rPr>
        <w:t xml:space="preserve"> </w:t>
      </w:r>
      <w:r w:rsidR="003844A5" w:rsidRPr="00EF2491">
        <w:rPr>
          <w:color w:val="auto"/>
        </w:rPr>
        <w:t>most</w:t>
      </w:r>
      <w:r w:rsidR="001D6C1E">
        <w:rPr>
          <w:color w:val="auto"/>
        </w:rPr>
        <w:t xml:space="preserve"> </w:t>
      </w:r>
      <w:r w:rsidR="00C50490" w:rsidRPr="00EF2491">
        <w:rPr>
          <w:color w:val="auto"/>
        </w:rPr>
        <w:t>measurements</w:t>
      </w:r>
      <w:r w:rsidR="001D6C1E">
        <w:rPr>
          <w:color w:val="auto"/>
        </w:rPr>
        <w:t xml:space="preserve"> </w:t>
      </w:r>
      <w:r w:rsidR="00C50490" w:rsidRPr="00EF2491">
        <w:rPr>
          <w:color w:val="auto"/>
        </w:rPr>
        <w:t>were</w:t>
      </w:r>
      <w:r w:rsidR="001D6C1E">
        <w:rPr>
          <w:color w:val="auto"/>
        </w:rPr>
        <w:t xml:space="preserve"> </w:t>
      </w:r>
      <w:r w:rsidR="00C50490" w:rsidRPr="00EF2491">
        <w:rPr>
          <w:color w:val="auto"/>
        </w:rPr>
        <w:t>performed</w:t>
      </w:r>
      <w:r w:rsidR="001D6C1E">
        <w:rPr>
          <w:color w:val="auto"/>
        </w:rPr>
        <w:t xml:space="preserve"> </w:t>
      </w:r>
      <w:r w:rsidR="00C50490" w:rsidRPr="00EF2491">
        <w:rPr>
          <w:color w:val="auto"/>
        </w:rPr>
        <w:t>in</w:t>
      </w:r>
      <w:r w:rsidR="001D6C1E">
        <w:rPr>
          <w:color w:val="auto"/>
        </w:rPr>
        <w:t xml:space="preserve"> </w:t>
      </w:r>
      <w:r w:rsidR="003844A5" w:rsidRPr="00EF2491">
        <w:rPr>
          <w:color w:val="auto"/>
        </w:rPr>
        <w:t>humans</w:t>
      </w:r>
      <w:r w:rsidR="001D6C1E">
        <w:rPr>
          <w:color w:val="auto"/>
        </w:rPr>
        <w:t xml:space="preserve"> </w:t>
      </w:r>
      <w:r w:rsidR="003844A5" w:rsidRPr="00EF2491">
        <w:rPr>
          <w:color w:val="auto"/>
        </w:rPr>
        <w:t>rather</w:t>
      </w:r>
      <w:r w:rsidR="001D6C1E">
        <w:rPr>
          <w:color w:val="auto"/>
        </w:rPr>
        <w:t xml:space="preserve"> </w:t>
      </w:r>
      <w:r w:rsidR="003844A5" w:rsidRPr="00EF2491">
        <w:rPr>
          <w:color w:val="auto"/>
        </w:rPr>
        <w:t>than</w:t>
      </w:r>
      <w:r w:rsidR="001D6C1E">
        <w:rPr>
          <w:color w:val="auto"/>
        </w:rPr>
        <w:t xml:space="preserve"> </w:t>
      </w:r>
      <w:r w:rsidR="003844A5" w:rsidRPr="00EF2491">
        <w:rPr>
          <w:color w:val="auto"/>
        </w:rPr>
        <w:t>rodents</w:t>
      </w:r>
      <w:r w:rsidR="00C50490" w:rsidRPr="00EF2491">
        <w:rPr>
          <w:color w:val="auto"/>
        </w:rPr>
        <w:t>,</w:t>
      </w:r>
      <w:r w:rsidR="001D6C1E">
        <w:rPr>
          <w:color w:val="auto"/>
        </w:rPr>
        <w:t xml:space="preserve"> </w:t>
      </w:r>
      <w:r w:rsidR="00C50490" w:rsidRPr="00EF2491">
        <w:rPr>
          <w:color w:val="auto"/>
        </w:rPr>
        <w:t>in</w:t>
      </w:r>
      <w:r w:rsidR="001D6C1E">
        <w:rPr>
          <w:color w:val="auto"/>
        </w:rPr>
        <w:t xml:space="preserve"> </w:t>
      </w:r>
      <w:r w:rsidR="00C50490" w:rsidRPr="00EF2491">
        <w:rPr>
          <w:color w:val="auto"/>
        </w:rPr>
        <w:t>which</w:t>
      </w:r>
      <w:r w:rsidR="001D6C1E">
        <w:rPr>
          <w:color w:val="auto"/>
        </w:rPr>
        <w:t xml:space="preserve"> </w:t>
      </w:r>
      <w:r w:rsidR="00C50490" w:rsidRPr="00EF2491">
        <w:rPr>
          <w:color w:val="auto"/>
        </w:rPr>
        <w:t>the</w:t>
      </w:r>
      <w:r w:rsidR="001D6C1E">
        <w:rPr>
          <w:color w:val="auto"/>
        </w:rPr>
        <w:t xml:space="preserve"> </w:t>
      </w:r>
      <w:r w:rsidR="00C50490" w:rsidRPr="00EF2491">
        <w:rPr>
          <w:color w:val="auto"/>
        </w:rPr>
        <w:t>signal-to-noise</w:t>
      </w:r>
      <w:r w:rsidR="001D6C1E">
        <w:rPr>
          <w:color w:val="auto"/>
        </w:rPr>
        <w:t xml:space="preserve"> </w:t>
      </w:r>
      <w:r w:rsidR="00C50490" w:rsidRPr="00EF2491">
        <w:rPr>
          <w:color w:val="auto"/>
        </w:rPr>
        <w:t>ratio</w:t>
      </w:r>
      <w:r w:rsidR="001D6C1E">
        <w:rPr>
          <w:color w:val="auto"/>
        </w:rPr>
        <w:t xml:space="preserve"> </w:t>
      </w:r>
      <w:r w:rsidR="00C50490" w:rsidRPr="00EF2491">
        <w:rPr>
          <w:color w:val="auto"/>
        </w:rPr>
        <w:t>is</w:t>
      </w:r>
      <w:r w:rsidR="001D6C1E">
        <w:rPr>
          <w:color w:val="auto"/>
        </w:rPr>
        <w:t xml:space="preserve"> </w:t>
      </w:r>
      <w:r w:rsidR="00C50490" w:rsidRPr="00EF2491">
        <w:rPr>
          <w:color w:val="auto"/>
        </w:rPr>
        <w:t>much</w:t>
      </w:r>
      <w:r w:rsidR="001D6C1E">
        <w:rPr>
          <w:color w:val="auto"/>
        </w:rPr>
        <w:t xml:space="preserve"> </w:t>
      </w:r>
      <w:r w:rsidR="00C50490" w:rsidRPr="00EF2491">
        <w:rPr>
          <w:color w:val="auto"/>
        </w:rPr>
        <w:t>lower.</w:t>
      </w:r>
      <w:r w:rsidR="001D6C1E">
        <w:rPr>
          <w:color w:val="auto"/>
        </w:rPr>
        <w:t xml:space="preserve"> </w:t>
      </w:r>
      <w:r w:rsidR="006A216C" w:rsidRPr="00EF2491">
        <w:rPr>
          <w:color w:val="auto"/>
        </w:rPr>
        <w:t>In</w:t>
      </w:r>
      <w:r w:rsidR="001D6C1E">
        <w:rPr>
          <w:color w:val="auto"/>
        </w:rPr>
        <w:t xml:space="preserve"> </w:t>
      </w:r>
      <w:r w:rsidR="006A216C" w:rsidRPr="00EF2491">
        <w:rPr>
          <w:color w:val="auto"/>
        </w:rPr>
        <w:t>the</w:t>
      </w:r>
      <w:r w:rsidR="001D6C1E">
        <w:rPr>
          <w:color w:val="auto"/>
        </w:rPr>
        <w:t xml:space="preserve"> </w:t>
      </w:r>
      <w:r w:rsidR="006A216C" w:rsidRPr="00EF2491">
        <w:rPr>
          <w:color w:val="auto"/>
        </w:rPr>
        <w:t>rat,</w:t>
      </w:r>
      <w:r w:rsidR="001D6C1E">
        <w:rPr>
          <w:color w:val="auto"/>
        </w:rPr>
        <w:t xml:space="preserve"> </w:t>
      </w:r>
      <w:r w:rsidR="00752192" w:rsidRPr="00EF2491">
        <w:rPr>
          <w:i/>
          <w:color w:val="auto"/>
        </w:rPr>
        <w:t>ex</w:t>
      </w:r>
      <w:r w:rsidR="001D6C1E">
        <w:rPr>
          <w:i/>
          <w:color w:val="auto"/>
        </w:rPr>
        <w:t xml:space="preserve"> </w:t>
      </w:r>
      <w:r w:rsidR="00752192" w:rsidRPr="00EF2491">
        <w:rPr>
          <w:i/>
          <w:color w:val="auto"/>
        </w:rPr>
        <w:t>vivo</w:t>
      </w:r>
      <w:r w:rsidR="001D6C1E">
        <w:rPr>
          <w:color w:val="auto"/>
        </w:rPr>
        <w:t xml:space="preserve"> </w:t>
      </w:r>
      <w:r w:rsidR="00C50490" w:rsidRPr="00EF2491">
        <w:rPr>
          <w:color w:val="auto"/>
        </w:rPr>
        <w:t>NMR</w:t>
      </w:r>
      <w:r w:rsidR="001D6C1E">
        <w:rPr>
          <w:color w:val="auto"/>
        </w:rPr>
        <w:t xml:space="preserve"> </w:t>
      </w:r>
      <w:r w:rsidR="00C50490" w:rsidRPr="00EF2491">
        <w:rPr>
          <w:color w:val="auto"/>
        </w:rPr>
        <w:t>quantification</w:t>
      </w:r>
      <w:r w:rsidR="001D6C1E">
        <w:rPr>
          <w:color w:val="auto"/>
        </w:rPr>
        <w:t xml:space="preserve"> </w:t>
      </w:r>
      <w:r w:rsidR="00C50490" w:rsidRPr="00EF2491">
        <w:rPr>
          <w:color w:val="auto"/>
        </w:rPr>
        <w:t>of</w:t>
      </w:r>
      <w:r w:rsidR="001D6C1E">
        <w:rPr>
          <w:color w:val="auto"/>
        </w:rPr>
        <w:t xml:space="preserve"> </w:t>
      </w:r>
      <w:r w:rsidR="00C50490" w:rsidRPr="00EF2491">
        <w:rPr>
          <w:color w:val="auto"/>
        </w:rPr>
        <w:t>lactate</w:t>
      </w:r>
      <w:r w:rsidR="001D6C1E">
        <w:rPr>
          <w:color w:val="auto"/>
        </w:rPr>
        <w:t xml:space="preserve"> </w:t>
      </w:r>
      <w:r w:rsidR="00C50490" w:rsidRPr="00EF2491">
        <w:rPr>
          <w:color w:val="auto"/>
        </w:rPr>
        <w:t>during</w:t>
      </w:r>
      <w:r w:rsidR="001D6C1E">
        <w:rPr>
          <w:color w:val="auto"/>
        </w:rPr>
        <w:t xml:space="preserve"> </w:t>
      </w:r>
      <w:r w:rsidR="00C50490" w:rsidRPr="00EF2491">
        <w:rPr>
          <w:color w:val="auto"/>
        </w:rPr>
        <w:t>rat</w:t>
      </w:r>
      <w:r w:rsidR="001D6C1E">
        <w:rPr>
          <w:color w:val="auto"/>
        </w:rPr>
        <w:t xml:space="preserve"> </w:t>
      </w:r>
      <w:r w:rsidR="00C50490" w:rsidRPr="00EF2491">
        <w:rPr>
          <w:color w:val="auto"/>
        </w:rPr>
        <w:t>brain</w:t>
      </w:r>
      <w:r w:rsidR="001D6C1E">
        <w:rPr>
          <w:color w:val="auto"/>
        </w:rPr>
        <w:t xml:space="preserve"> </w:t>
      </w:r>
      <w:r w:rsidR="00C50490" w:rsidRPr="00EF2491">
        <w:rPr>
          <w:color w:val="auto"/>
        </w:rPr>
        <w:t>activation</w:t>
      </w:r>
      <w:r w:rsidR="001D6C1E">
        <w:rPr>
          <w:color w:val="auto"/>
        </w:rPr>
        <w:t xml:space="preserve"> </w:t>
      </w:r>
      <w:r w:rsidR="00C50490" w:rsidRPr="00EF2491">
        <w:rPr>
          <w:color w:val="auto"/>
        </w:rPr>
        <w:t>was</w:t>
      </w:r>
      <w:r w:rsidR="001D6C1E">
        <w:rPr>
          <w:color w:val="auto"/>
        </w:rPr>
        <w:t xml:space="preserve"> </w:t>
      </w:r>
      <w:r w:rsidR="00C152CE" w:rsidRPr="00EF2491">
        <w:rPr>
          <w:color w:val="auto"/>
        </w:rPr>
        <w:t>performed</w:t>
      </w:r>
      <w:r w:rsidR="001D6C1E">
        <w:rPr>
          <w:color w:val="auto"/>
        </w:rPr>
        <w:t xml:space="preserve"> </w:t>
      </w:r>
      <w:r w:rsidR="0050340B" w:rsidRPr="00EF2491">
        <w:rPr>
          <w:color w:val="auto"/>
        </w:rPr>
        <w:t>by</w:t>
      </w:r>
      <w:r w:rsidR="001D6C1E">
        <w:rPr>
          <w:color w:val="auto"/>
        </w:rPr>
        <w:t xml:space="preserve"> </w:t>
      </w:r>
      <w:proofErr w:type="spellStart"/>
      <w:r w:rsidR="0050340B" w:rsidRPr="00EF2491">
        <w:rPr>
          <w:color w:val="auto"/>
        </w:rPr>
        <w:t>Mazuel</w:t>
      </w:r>
      <w:proofErr w:type="spellEnd"/>
      <w:r w:rsidR="001D6C1E">
        <w:rPr>
          <w:i/>
          <w:color w:val="auto"/>
        </w:rPr>
        <w:t xml:space="preserve"> </w:t>
      </w:r>
      <w:r w:rsidR="00752192" w:rsidRPr="00EF2491">
        <w:rPr>
          <w:i/>
          <w:color w:val="auto"/>
        </w:rPr>
        <w:t>et</w:t>
      </w:r>
      <w:r w:rsidR="001D6C1E">
        <w:rPr>
          <w:i/>
          <w:color w:val="auto"/>
        </w:rPr>
        <w:t xml:space="preserve"> </w:t>
      </w:r>
      <w:r w:rsidR="00752192" w:rsidRPr="00EF2491">
        <w:rPr>
          <w:i/>
          <w:color w:val="auto"/>
        </w:rPr>
        <w:t>al</w:t>
      </w:r>
      <w:r w:rsidR="00127D7D" w:rsidRPr="00EF2491">
        <w:rPr>
          <w:i/>
          <w:color w:val="auto"/>
        </w:rPr>
        <w:t>.</w:t>
      </w:r>
      <w:r w:rsidR="00A902D0" w:rsidRPr="00EF2491">
        <w:rPr>
          <w:noProof/>
          <w:color w:val="auto"/>
          <w:vertAlign w:val="superscript"/>
        </w:rPr>
        <w:t>22</w:t>
      </w:r>
      <w:r w:rsidR="0050340B" w:rsidRPr="00EF2491">
        <w:rPr>
          <w:color w:val="auto"/>
        </w:rPr>
        <w:t>,</w:t>
      </w:r>
      <w:r w:rsidR="001D6C1E">
        <w:rPr>
          <w:color w:val="auto"/>
        </w:rPr>
        <w:t xml:space="preserve"> </w:t>
      </w:r>
      <w:r w:rsidR="0050340B" w:rsidRPr="00EF2491">
        <w:rPr>
          <w:color w:val="auto"/>
        </w:rPr>
        <w:t>who</w:t>
      </w:r>
      <w:r w:rsidR="001D6C1E">
        <w:rPr>
          <w:color w:val="auto"/>
        </w:rPr>
        <w:t xml:space="preserve"> </w:t>
      </w:r>
      <w:r w:rsidR="00C50490" w:rsidRPr="00EF2491">
        <w:rPr>
          <w:color w:val="auto"/>
        </w:rPr>
        <w:t>observed</w:t>
      </w:r>
      <w:r w:rsidR="001D6C1E">
        <w:rPr>
          <w:color w:val="auto"/>
        </w:rPr>
        <w:t xml:space="preserve"> </w:t>
      </w:r>
      <w:r w:rsidR="00C50490" w:rsidRPr="00EF2491">
        <w:rPr>
          <w:color w:val="auto"/>
        </w:rPr>
        <w:t>an</w:t>
      </w:r>
      <w:r w:rsidR="001D6C1E">
        <w:rPr>
          <w:color w:val="auto"/>
        </w:rPr>
        <w:t xml:space="preserve"> </w:t>
      </w:r>
      <w:r w:rsidR="00C50490" w:rsidRPr="00EF2491">
        <w:rPr>
          <w:color w:val="auto"/>
        </w:rPr>
        <w:t>increase</w:t>
      </w:r>
      <w:r w:rsidR="001D6C1E">
        <w:rPr>
          <w:color w:val="auto"/>
        </w:rPr>
        <w:t xml:space="preserve"> </w:t>
      </w:r>
      <w:r w:rsidR="00C50490" w:rsidRPr="00EF2491">
        <w:rPr>
          <w:color w:val="auto"/>
        </w:rPr>
        <w:t>in</w:t>
      </w:r>
      <w:r w:rsidR="001D6C1E">
        <w:rPr>
          <w:color w:val="auto"/>
        </w:rPr>
        <w:t xml:space="preserve"> </w:t>
      </w:r>
      <w:r w:rsidR="00C50490" w:rsidRPr="00EF2491">
        <w:rPr>
          <w:color w:val="auto"/>
        </w:rPr>
        <w:t>brain</w:t>
      </w:r>
      <w:r w:rsidR="001D6C1E">
        <w:rPr>
          <w:color w:val="auto"/>
        </w:rPr>
        <w:t xml:space="preserve"> </w:t>
      </w:r>
      <w:r w:rsidR="00C50490" w:rsidRPr="00EF2491">
        <w:rPr>
          <w:color w:val="auto"/>
        </w:rPr>
        <w:t>lactate</w:t>
      </w:r>
      <w:r w:rsidR="001D6C1E">
        <w:rPr>
          <w:color w:val="auto"/>
        </w:rPr>
        <w:t xml:space="preserve"> </w:t>
      </w:r>
      <w:r w:rsidR="00C50490" w:rsidRPr="00EF2491">
        <w:rPr>
          <w:color w:val="auto"/>
        </w:rPr>
        <w:t>content</w:t>
      </w:r>
      <w:r w:rsidR="001D6C1E">
        <w:rPr>
          <w:color w:val="auto"/>
        </w:rPr>
        <w:t xml:space="preserve"> </w:t>
      </w:r>
      <w:r w:rsidR="00C50490" w:rsidRPr="00EF2491">
        <w:rPr>
          <w:color w:val="auto"/>
        </w:rPr>
        <w:t>with</w:t>
      </w:r>
      <w:r w:rsidR="001D6C1E">
        <w:rPr>
          <w:color w:val="auto"/>
        </w:rPr>
        <w:t xml:space="preserve"> </w:t>
      </w:r>
      <w:r w:rsidR="00C50490" w:rsidRPr="00EF2491">
        <w:rPr>
          <w:color w:val="auto"/>
        </w:rPr>
        <w:t>neuronal</w:t>
      </w:r>
      <w:r w:rsidR="001D6C1E">
        <w:rPr>
          <w:color w:val="auto"/>
        </w:rPr>
        <w:t xml:space="preserve"> </w:t>
      </w:r>
      <w:r w:rsidR="00C50490" w:rsidRPr="00EF2491">
        <w:rPr>
          <w:color w:val="auto"/>
        </w:rPr>
        <w:t>activation.</w:t>
      </w:r>
      <w:r w:rsidR="001D6C1E">
        <w:rPr>
          <w:color w:val="auto"/>
        </w:rPr>
        <w:t xml:space="preserve"> </w:t>
      </w:r>
      <w:r w:rsidR="00316C52">
        <w:rPr>
          <w:color w:val="auto"/>
        </w:rPr>
        <w:t xml:space="preserve">The </w:t>
      </w:r>
      <w:r w:rsidR="00B65710" w:rsidRPr="00EF2491">
        <w:rPr>
          <w:color w:val="auto"/>
        </w:rPr>
        <w:t>results</w:t>
      </w:r>
      <w:r w:rsidR="001D6C1E">
        <w:rPr>
          <w:color w:val="auto"/>
        </w:rPr>
        <w:t xml:space="preserve"> </w:t>
      </w:r>
      <w:r w:rsidR="00316C52">
        <w:rPr>
          <w:color w:val="auto"/>
        </w:rPr>
        <w:t xml:space="preserve">presented here </w:t>
      </w:r>
      <w:r w:rsidR="00B65710" w:rsidRPr="00EF2491">
        <w:rPr>
          <w:color w:val="auto"/>
        </w:rPr>
        <w:t>show</w:t>
      </w:r>
      <w:r w:rsidR="001D6C1E">
        <w:rPr>
          <w:color w:val="auto"/>
        </w:rPr>
        <w:t xml:space="preserve"> </w:t>
      </w:r>
      <w:r w:rsidR="00B65710" w:rsidRPr="00EF2491">
        <w:rPr>
          <w:color w:val="auto"/>
        </w:rPr>
        <w:t>that</w:t>
      </w:r>
      <w:r w:rsidR="001D6C1E">
        <w:rPr>
          <w:color w:val="auto"/>
        </w:rPr>
        <w:t xml:space="preserve"> </w:t>
      </w:r>
      <w:r w:rsidR="00B65710" w:rsidRPr="00EF2491">
        <w:rPr>
          <w:color w:val="auto"/>
        </w:rPr>
        <w:t>lactate</w:t>
      </w:r>
      <w:r w:rsidR="001D6C1E">
        <w:rPr>
          <w:color w:val="auto"/>
        </w:rPr>
        <w:t xml:space="preserve"> </w:t>
      </w:r>
      <w:r w:rsidR="00B65710" w:rsidRPr="00EF2491">
        <w:rPr>
          <w:color w:val="auto"/>
        </w:rPr>
        <w:t>was</w:t>
      </w:r>
      <w:r w:rsidR="001D6C1E">
        <w:rPr>
          <w:color w:val="auto"/>
        </w:rPr>
        <w:t xml:space="preserve"> </w:t>
      </w:r>
      <w:r w:rsidR="00B65710" w:rsidRPr="00EF2491">
        <w:rPr>
          <w:color w:val="auto"/>
        </w:rPr>
        <w:t>increas</w:t>
      </w:r>
      <w:r w:rsidR="00316C52">
        <w:rPr>
          <w:color w:val="auto"/>
        </w:rPr>
        <w:t>ed</w:t>
      </w:r>
      <w:r w:rsidR="001D6C1E">
        <w:rPr>
          <w:color w:val="auto"/>
        </w:rPr>
        <w:t xml:space="preserve"> </w:t>
      </w:r>
      <w:r w:rsidR="00B65710" w:rsidRPr="00EF2491">
        <w:rPr>
          <w:color w:val="auto"/>
        </w:rPr>
        <w:t>during</w:t>
      </w:r>
      <w:r w:rsidR="001D6C1E">
        <w:rPr>
          <w:color w:val="auto"/>
        </w:rPr>
        <w:t xml:space="preserve"> </w:t>
      </w:r>
      <w:r w:rsidR="00B65710" w:rsidRPr="00EF2491">
        <w:rPr>
          <w:color w:val="auto"/>
        </w:rPr>
        <w:t>whisker</w:t>
      </w:r>
      <w:r w:rsidR="001D6C1E">
        <w:rPr>
          <w:color w:val="auto"/>
        </w:rPr>
        <w:t xml:space="preserve"> </w:t>
      </w:r>
      <w:r w:rsidR="00B65710" w:rsidRPr="00EF2491">
        <w:rPr>
          <w:color w:val="auto"/>
        </w:rPr>
        <w:t>activation.</w:t>
      </w:r>
      <w:r w:rsidR="001D6C1E">
        <w:rPr>
          <w:color w:val="auto"/>
        </w:rPr>
        <w:t xml:space="preserve"> </w:t>
      </w:r>
      <w:r w:rsidR="00B65710" w:rsidRPr="00EF2491">
        <w:rPr>
          <w:color w:val="auto"/>
        </w:rPr>
        <w:t>However,</w:t>
      </w:r>
      <w:r w:rsidR="001D6C1E">
        <w:rPr>
          <w:color w:val="auto"/>
        </w:rPr>
        <w:t xml:space="preserve"> </w:t>
      </w:r>
      <w:r w:rsidR="00B65710" w:rsidRPr="00EF2491">
        <w:rPr>
          <w:color w:val="auto"/>
        </w:rPr>
        <w:t>since</w:t>
      </w:r>
      <w:r w:rsidR="001D6C1E">
        <w:rPr>
          <w:color w:val="auto"/>
        </w:rPr>
        <w:t xml:space="preserve"> </w:t>
      </w:r>
      <w:r w:rsidR="00B65710" w:rsidRPr="00EF2491">
        <w:rPr>
          <w:color w:val="auto"/>
        </w:rPr>
        <w:t>localized</w:t>
      </w:r>
      <w:r w:rsidR="001D6C1E">
        <w:rPr>
          <w:color w:val="auto"/>
        </w:rPr>
        <w:t xml:space="preserve"> </w:t>
      </w:r>
      <w:r w:rsidR="00B65710" w:rsidRPr="00EF2491">
        <w:rPr>
          <w:color w:val="auto"/>
        </w:rPr>
        <w:t>MRS</w:t>
      </w:r>
      <w:r w:rsidR="001D6C1E">
        <w:rPr>
          <w:color w:val="auto"/>
        </w:rPr>
        <w:t xml:space="preserve"> </w:t>
      </w:r>
      <w:r w:rsidR="00B65710" w:rsidRPr="00EF2491">
        <w:rPr>
          <w:color w:val="auto"/>
        </w:rPr>
        <w:t>does</w:t>
      </w:r>
      <w:r w:rsidR="001D6C1E">
        <w:rPr>
          <w:color w:val="auto"/>
        </w:rPr>
        <w:t xml:space="preserve"> </w:t>
      </w:r>
      <w:r w:rsidR="00B65710" w:rsidRPr="00EF2491">
        <w:rPr>
          <w:color w:val="auto"/>
        </w:rPr>
        <w:t>not</w:t>
      </w:r>
      <w:r w:rsidR="001D6C1E">
        <w:rPr>
          <w:color w:val="auto"/>
        </w:rPr>
        <w:t xml:space="preserve"> </w:t>
      </w:r>
      <w:r w:rsidR="00B65710" w:rsidRPr="00EF2491">
        <w:rPr>
          <w:color w:val="auto"/>
        </w:rPr>
        <w:t>allow</w:t>
      </w:r>
      <w:r w:rsidR="001D6C1E">
        <w:rPr>
          <w:color w:val="auto"/>
        </w:rPr>
        <w:t xml:space="preserve"> </w:t>
      </w:r>
      <w:r w:rsidR="00B65710" w:rsidRPr="00EF2491">
        <w:rPr>
          <w:color w:val="auto"/>
        </w:rPr>
        <w:t>cellular</w:t>
      </w:r>
      <w:r w:rsidR="001D6C1E">
        <w:rPr>
          <w:color w:val="auto"/>
        </w:rPr>
        <w:t xml:space="preserve"> </w:t>
      </w:r>
      <w:r w:rsidR="00B65710" w:rsidRPr="00EF2491">
        <w:rPr>
          <w:color w:val="auto"/>
        </w:rPr>
        <w:t>resolution,</w:t>
      </w:r>
      <w:r w:rsidR="001D6C1E">
        <w:rPr>
          <w:color w:val="auto"/>
        </w:rPr>
        <w:t xml:space="preserve"> </w:t>
      </w:r>
      <w:r w:rsidR="00B65710" w:rsidRPr="00EF2491">
        <w:rPr>
          <w:color w:val="auto"/>
        </w:rPr>
        <w:t>it</w:t>
      </w:r>
      <w:r w:rsidR="00316C52">
        <w:rPr>
          <w:color w:val="auto"/>
        </w:rPr>
        <w:t xml:space="preserve"> is</w:t>
      </w:r>
      <w:r w:rsidR="001D6C1E">
        <w:rPr>
          <w:color w:val="auto"/>
        </w:rPr>
        <w:t xml:space="preserve"> </w:t>
      </w:r>
      <w:r w:rsidR="00B65710" w:rsidRPr="00EF2491">
        <w:rPr>
          <w:color w:val="auto"/>
        </w:rPr>
        <w:t>still</w:t>
      </w:r>
      <w:r w:rsidR="001D6C1E">
        <w:rPr>
          <w:color w:val="auto"/>
        </w:rPr>
        <w:t xml:space="preserve"> </w:t>
      </w:r>
      <w:r w:rsidR="00B65710" w:rsidRPr="00EF2491">
        <w:rPr>
          <w:color w:val="auto"/>
        </w:rPr>
        <w:t>unknown</w:t>
      </w:r>
      <w:r w:rsidR="001D6C1E">
        <w:rPr>
          <w:color w:val="auto"/>
        </w:rPr>
        <w:t xml:space="preserve"> </w:t>
      </w:r>
      <w:r w:rsidR="00B65710" w:rsidRPr="00EF2491">
        <w:rPr>
          <w:color w:val="auto"/>
        </w:rPr>
        <w:t>from</w:t>
      </w:r>
      <w:r w:rsidR="001D6C1E">
        <w:rPr>
          <w:color w:val="auto"/>
        </w:rPr>
        <w:t xml:space="preserve"> </w:t>
      </w:r>
      <w:r w:rsidR="00B65710" w:rsidRPr="00EF2491">
        <w:rPr>
          <w:color w:val="auto"/>
        </w:rPr>
        <w:t>which</w:t>
      </w:r>
      <w:r w:rsidR="001D6C1E">
        <w:rPr>
          <w:color w:val="auto"/>
        </w:rPr>
        <w:t xml:space="preserve"> </w:t>
      </w:r>
      <w:r w:rsidR="00B65710" w:rsidRPr="00EF2491">
        <w:rPr>
          <w:color w:val="auto"/>
        </w:rPr>
        <w:t>cellular</w:t>
      </w:r>
      <w:r w:rsidR="001D6C1E">
        <w:rPr>
          <w:color w:val="auto"/>
        </w:rPr>
        <w:t xml:space="preserve"> </w:t>
      </w:r>
      <w:r w:rsidR="00B65710" w:rsidRPr="00EF2491">
        <w:rPr>
          <w:color w:val="auto"/>
        </w:rPr>
        <w:t>compartment</w:t>
      </w:r>
      <w:r w:rsidR="001D6C1E">
        <w:rPr>
          <w:color w:val="auto"/>
        </w:rPr>
        <w:t xml:space="preserve"> </w:t>
      </w:r>
      <w:r w:rsidR="00B65710" w:rsidRPr="00EF2491">
        <w:rPr>
          <w:color w:val="auto"/>
        </w:rPr>
        <w:t>lactate</w:t>
      </w:r>
      <w:r w:rsidR="001D6C1E">
        <w:rPr>
          <w:color w:val="auto"/>
        </w:rPr>
        <w:t xml:space="preserve"> </w:t>
      </w:r>
      <w:r w:rsidR="00B65710" w:rsidRPr="00EF2491">
        <w:rPr>
          <w:color w:val="auto"/>
        </w:rPr>
        <w:t>is</w:t>
      </w:r>
      <w:r w:rsidR="001D6C1E">
        <w:rPr>
          <w:color w:val="auto"/>
        </w:rPr>
        <w:t xml:space="preserve"> </w:t>
      </w:r>
      <w:r w:rsidR="00B65710" w:rsidRPr="00EF2491">
        <w:rPr>
          <w:color w:val="auto"/>
        </w:rPr>
        <w:t>coming</w:t>
      </w:r>
      <w:r w:rsidR="001D6C1E">
        <w:rPr>
          <w:color w:val="auto"/>
        </w:rPr>
        <w:t xml:space="preserve"> </w:t>
      </w:r>
      <w:r w:rsidR="00B65710" w:rsidRPr="00EF2491">
        <w:rPr>
          <w:color w:val="auto"/>
        </w:rPr>
        <w:t>(neurons</w:t>
      </w:r>
      <w:r w:rsidR="001D6C1E">
        <w:rPr>
          <w:color w:val="auto"/>
        </w:rPr>
        <w:t xml:space="preserve"> </w:t>
      </w:r>
      <w:r w:rsidR="00B65710" w:rsidRPr="00EF2491">
        <w:rPr>
          <w:color w:val="auto"/>
        </w:rPr>
        <w:t>or</w:t>
      </w:r>
      <w:r w:rsidR="001D6C1E">
        <w:rPr>
          <w:color w:val="auto"/>
        </w:rPr>
        <w:t xml:space="preserve"> </w:t>
      </w:r>
      <w:r w:rsidR="00B65710" w:rsidRPr="00EF2491">
        <w:rPr>
          <w:color w:val="auto"/>
        </w:rPr>
        <w:t>astrocytes).</w:t>
      </w:r>
      <w:r w:rsidR="001D6C1E">
        <w:rPr>
          <w:color w:val="auto"/>
        </w:rPr>
        <w:t xml:space="preserve"> </w:t>
      </w:r>
      <w:r w:rsidR="00B65710" w:rsidRPr="00EF2491">
        <w:rPr>
          <w:color w:val="auto"/>
        </w:rPr>
        <w:t>To</w:t>
      </w:r>
      <w:r w:rsidR="001D6C1E">
        <w:rPr>
          <w:color w:val="auto"/>
        </w:rPr>
        <w:t xml:space="preserve"> </w:t>
      </w:r>
      <w:r w:rsidR="00B65710" w:rsidRPr="00EF2491">
        <w:rPr>
          <w:color w:val="auto"/>
        </w:rPr>
        <w:t>go</w:t>
      </w:r>
      <w:r w:rsidR="001D6C1E">
        <w:rPr>
          <w:color w:val="auto"/>
        </w:rPr>
        <w:t xml:space="preserve"> </w:t>
      </w:r>
      <w:r w:rsidR="00B65710" w:rsidRPr="00EF2491">
        <w:rPr>
          <w:color w:val="auto"/>
        </w:rPr>
        <w:t>further</w:t>
      </w:r>
      <w:r w:rsidR="001D6C1E">
        <w:rPr>
          <w:color w:val="auto"/>
        </w:rPr>
        <w:t xml:space="preserve"> </w:t>
      </w:r>
      <w:r w:rsidR="00B65710" w:rsidRPr="00EF2491">
        <w:rPr>
          <w:color w:val="auto"/>
        </w:rPr>
        <w:t>in</w:t>
      </w:r>
      <w:r w:rsidR="001D6C1E">
        <w:rPr>
          <w:color w:val="auto"/>
        </w:rPr>
        <w:t xml:space="preserve"> </w:t>
      </w:r>
      <w:r w:rsidR="00B65710" w:rsidRPr="00EF2491">
        <w:rPr>
          <w:color w:val="auto"/>
        </w:rPr>
        <w:t>the</w:t>
      </w:r>
      <w:r w:rsidR="001D6C1E">
        <w:rPr>
          <w:color w:val="auto"/>
        </w:rPr>
        <w:t xml:space="preserve"> </w:t>
      </w:r>
      <w:r w:rsidR="00B65710" w:rsidRPr="00EF2491">
        <w:rPr>
          <w:color w:val="auto"/>
        </w:rPr>
        <w:t>understanding</w:t>
      </w:r>
      <w:r w:rsidR="001D6C1E">
        <w:rPr>
          <w:color w:val="auto"/>
        </w:rPr>
        <w:t xml:space="preserve"> </w:t>
      </w:r>
      <w:r w:rsidR="00B65710" w:rsidRPr="00EF2491">
        <w:rPr>
          <w:color w:val="auto"/>
        </w:rPr>
        <w:t>of</w:t>
      </w:r>
      <w:r w:rsidR="001D6C1E">
        <w:rPr>
          <w:color w:val="auto"/>
        </w:rPr>
        <w:t xml:space="preserve"> </w:t>
      </w:r>
      <w:r w:rsidR="00B65710" w:rsidRPr="00EF2491">
        <w:rPr>
          <w:color w:val="auto"/>
        </w:rPr>
        <w:t>cerebral</w:t>
      </w:r>
      <w:r w:rsidR="001D6C1E">
        <w:rPr>
          <w:color w:val="auto"/>
        </w:rPr>
        <w:t xml:space="preserve"> </w:t>
      </w:r>
      <w:r w:rsidR="00B65710" w:rsidRPr="00EF2491">
        <w:rPr>
          <w:color w:val="auto"/>
        </w:rPr>
        <w:t>metabolic</w:t>
      </w:r>
      <w:r w:rsidR="001D6C1E">
        <w:rPr>
          <w:color w:val="auto"/>
        </w:rPr>
        <w:t xml:space="preserve"> </w:t>
      </w:r>
      <w:r w:rsidR="00B65710" w:rsidRPr="00EF2491">
        <w:rPr>
          <w:color w:val="auto"/>
        </w:rPr>
        <w:t>exchanges,</w:t>
      </w:r>
      <w:r w:rsidR="001D6C1E">
        <w:rPr>
          <w:color w:val="auto"/>
        </w:rPr>
        <w:t xml:space="preserve"> </w:t>
      </w:r>
      <w:r w:rsidR="00B65710" w:rsidRPr="00EF2491">
        <w:rPr>
          <w:color w:val="auto"/>
        </w:rPr>
        <w:t>such</w:t>
      </w:r>
      <w:r w:rsidR="001D6C1E">
        <w:rPr>
          <w:color w:val="auto"/>
        </w:rPr>
        <w:t xml:space="preserve"> </w:t>
      </w:r>
      <w:r w:rsidR="00B65710" w:rsidRPr="00EF2491">
        <w:rPr>
          <w:color w:val="auto"/>
        </w:rPr>
        <w:t>as</w:t>
      </w:r>
      <w:r w:rsidR="001D6C1E">
        <w:rPr>
          <w:color w:val="auto"/>
        </w:rPr>
        <w:t xml:space="preserve"> </w:t>
      </w:r>
      <w:r w:rsidR="00B65710" w:rsidRPr="00EF2491">
        <w:rPr>
          <w:color w:val="auto"/>
        </w:rPr>
        <w:t>the</w:t>
      </w:r>
      <w:r w:rsidR="001D6C1E">
        <w:rPr>
          <w:color w:val="auto"/>
        </w:rPr>
        <w:t xml:space="preserve"> </w:t>
      </w:r>
      <w:r w:rsidR="00B65710" w:rsidRPr="00EF2491">
        <w:rPr>
          <w:color w:val="auto"/>
        </w:rPr>
        <w:t>still</w:t>
      </w:r>
      <w:r w:rsidR="001D6C1E">
        <w:rPr>
          <w:color w:val="auto"/>
        </w:rPr>
        <w:t xml:space="preserve"> </w:t>
      </w:r>
      <w:r w:rsidR="00B65710" w:rsidRPr="00EF2491">
        <w:rPr>
          <w:color w:val="auto"/>
        </w:rPr>
        <w:t>debated</w:t>
      </w:r>
      <w:r w:rsidR="001D6C1E">
        <w:rPr>
          <w:color w:val="auto"/>
        </w:rPr>
        <w:t xml:space="preserve"> </w:t>
      </w:r>
      <w:r w:rsidR="00B65710" w:rsidRPr="00EF2491">
        <w:rPr>
          <w:color w:val="auto"/>
        </w:rPr>
        <w:t>ANLSH</w:t>
      </w:r>
      <w:r w:rsidR="001D6C1E">
        <w:rPr>
          <w:color w:val="auto"/>
        </w:rPr>
        <w:t xml:space="preserve"> </w:t>
      </w:r>
      <w:r w:rsidR="009D7CF9" w:rsidRPr="00EF2491">
        <w:rPr>
          <w:color w:val="auto"/>
        </w:rPr>
        <w:t>(astrocyte-neuron</w:t>
      </w:r>
      <w:r w:rsidR="001D6C1E">
        <w:rPr>
          <w:color w:val="auto"/>
        </w:rPr>
        <w:t xml:space="preserve"> </w:t>
      </w:r>
      <w:r w:rsidR="009D7CF9" w:rsidRPr="00EF2491">
        <w:rPr>
          <w:color w:val="auto"/>
        </w:rPr>
        <w:t>lactate</w:t>
      </w:r>
      <w:r w:rsidR="001D6C1E">
        <w:rPr>
          <w:color w:val="auto"/>
        </w:rPr>
        <w:t xml:space="preserve"> </w:t>
      </w:r>
      <w:r w:rsidR="009D7CF9" w:rsidRPr="00EF2491">
        <w:rPr>
          <w:color w:val="auto"/>
        </w:rPr>
        <w:t>shuttle</w:t>
      </w:r>
      <w:r w:rsidR="001D6C1E">
        <w:rPr>
          <w:color w:val="auto"/>
        </w:rPr>
        <w:t xml:space="preserve"> </w:t>
      </w:r>
      <w:r w:rsidR="009D7CF9" w:rsidRPr="00EF2491">
        <w:rPr>
          <w:color w:val="auto"/>
        </w:rPr>
        <w:t>hypothesis)</w:t>
      </w:r>
      <w:r w:rsidR="006B731E" w:rsidRPr="00EF2491">
        <w:rPr>
          <w:color w:val="auto"/>
        </w:rPr>
        <w:t>,</w:t>
      </w:r>
      <w:r w:rsidR="001D6C1E">
        <w:rPr>
          <w:color w:val="auto"/>
        </w:rPr>
        <w:t xml:space="preserve"> </w:t>
      </w:r>
      <w:r w:rsidR="006B731E" w:rsidRPr="00EF2491">
        <w:rPr>
          <w:color w:val="auto"/>
        </w:rPr>
        <w:t>this</w:t>
      </w:r>
      <w:r w:rsidR="001D6C1E">
        <w:rPr>
          <w:color w:val="auto"/>
        </w:rPr>
        <w:t xml:space="preserve"> </w:t>
      </w:r>
      <w:r w:rsidR="006B731E" w:rsidRPr="00EF2491">
        <w:rPr>
          <w:color w:val="auto"/>
        </w:rPr>
        <w:t>protocol</w:t>
      </w:r>
      <w:r w:rsidR="001D6C1E">
        <w:rPr>
          <w:color w:val="auto"/>
        </w:rPr>
        <w:t xml:space="preserve"> </w:t>
      </w:r>
      <w:proofErr w:type="gramStart"/>
      <w:r w:rsidR="006B731E" w:rsidRPr="00EF2491">
        <w:rPr>
          <w:color w:val="auto"/>
        </w:rPr>
        <w:t>has</w:t>
      </w:r>
      <w:r w:rsidR="001D6C1E">
        <w:rPr>
          <w:color w:val="auto"/>
        </w:rPr>
        <w:t xml:space="preserve"> </w:t>
      </w:r>
      <w:r w:rsidR="006B731E" w:rsidRPr="00EF2491">
        <w:rPr>
          <w:color w:val="auto"/>
        </w:rPr>
        <w:t>to</w:t>
      </w:r>
      <w:proofErr w:type="gramEnd"/>
      <w:r w:rsidR="001D6C1E">
        <w:rPr>
          <w:color w:val="auto"/>
        </w:rPr>
        <w:t xml:space="preserve"> </w:t>
      </w:r>
      <w:r w:rsidR="006B731E" w:rsidRPr="00EF2491">
        <w:rPr>
          <w:color w:val="auto"/>
        </w:rPr>
        <w:t>be</w:t>
      </w:r>
      <w:r w:rsidR="001D6C1E">
        <w:rPr>
          <w:color w:val="auto"/>
        </w:rPr>
        <w:t xml:space="preserve"> </w:t>
      </w:r>
      <w:r w:rsidR="006B731E" w:rsidRPr="00EF2491">
        <w:rPr>
          <w:color w:val="auto"/>
        </w:rPr>
        <w:t>applied</w:t>
      </w:r>
      <w:r w:rsidR="001D6C1E">
        <w:rPr>
          <w:color w:val="auto"/>
        </w:rPr>
        <w:t xml:space="preserve"> </w:t>
      </w:r>
      <w:r w:rsidR="00316C52">
        <w:rPr>
          <w:color w:val="auto"/>
        </w:rPr>
        <w:t>to</w:t>
      </w:r>
      <w:r w:rsidR="001D6C1E">
        <w:rPr>
          <w:color w:val="auto"/>
        </w:rPr>
        <w:t xml:space="preserve"> </w:t>
      </w:r>
      <w:r w:rsidR="006B731E" w:rsidRPr="00EF2491">
        <w:rPr>
          <w:color w:val="auto"/>
        </w:rPr>
        <w:t>genetically</w:t>
      </w:r>
      <w:r w:rsidR="00316C52">
        <w:rPr>
          <w:color w:val="auto"/>
        </w:rPr>
        <w:t xml:space="preserve"> </w:t>
      </w:r>
      <w:r w:rsidR="006B731E" w:rsidRPr="00EF2491">
        <w:rPr>
          <w:color w:val="auto"/>
        </w:rPr>
        <w:t>modified</w:t>
      </w:r>
      <w:r w:rsidR="001D6C1E">
        <w:rPr>
          <w:color w:val="auto"/>
        </w:rPr>
        <w:t xml:space="preserve"> </w:t>
      </w:r>
      <w:r w:rsidR="006B731E" w:rsidRPr="00EF2491">
        <w:rPr>
          <w:color w:val="auto"/>
        </w:rPr>
        <w:t>animals</w:t>
      </w:r>
      <w:r w:rsidR="001D6C1E">
        <w:rPr>
          <w:color w:val="auto"/>
        </w:rPr>
        <w:t xml:space="preserve"> </w:t>
      </w:r>
      <w:r w:rsidR="006B731E" w:rsidRPr="00EF2491">
        <w:rPr>
          <w:color w:val="auto"/>
        </w:rPr>
        <w:t>for</w:t>
      </w:r>
      <w:r w:rsidR="001D6C1E">
        <w:rPr>
          <w:color w:val="auto"/>
        </w:rPr>
        <w:t xml:space="preserve"> </w:t>
      </w:r>
      <w:r w:rsidR="00316C52">
        <w:rPr>
          <w:color w:val="auto"/>
        </w:rPr>
        <w:t xml:space="preserve">the </w:t>
      </w:r>
      <w:r w:rsidR="006B731E" w:rsidRPr="00EF2491">
        <w:rPr>
          <w:color w:val="auto"/>
        </w:rPr>
        <w:t>key</w:t>
      </w:r>
      <w:r w:rsidR="001D6C1E">
        <w:rPr>
          <w:color w:val="auto"/>
        </w:rPr>
        <w:t xml:space="preserve"> </w:t>
      </w:r>
      <w:r w:rsidR="006B731E" w:rsidRPr="00EF2491">
        <w:rPr>
          <w:color w:val="auto"/>
        </w:rPr>
        <w:t>component</w:t>
      </w:r>
      <w:r w:rsidR="00316C52">
        <w:rPr>
          <w:color w:val="auto"/>
        </w:rPr>
        <w:t>s</w:t>
      </w:r>
      <w:r w:rsidR="001D6C1E">
        <w:rPr>
          <w:color w:val="auto"/>
        </w:rPr>
        <w:t xml:space="preserve"> </w:t>
      </w:r>
      <w:r w:rsidR="006B731E" w:rsidRPr="00EF2491">
        <w:rPr>
          <w:color w:val="auto"/>
        </w:rPr>
        <w:t>in</w:t>
      </w:r>
      <w:r w:rsidR="001D6C1E">
        <w:rPr>
          <w:color w:val="auto"/>
        </w:rPr>
        <w:t xml:space="preserve"> </w:t>
      </w:r>
      <w:r w:rsidR="006B731E" w:rsidRPr="00EF2491">
        <w:rPr>
          <w:color w:val="auto"/>
        </w:rPr>
        <w:t>this</w:t>
      </w:r>
      <w:r w:rsidR="001D6C1E">
        <w:rPr>
          <w:color w:val="auto"/>
        </w:rPr>
        <w:t xml:space="preserve"> </w:t>
      </w:r>
      <w:r w:rsidR="006B731E" w:rsidRPr="00EF2491">
        <w:rPr>
          <w:color w:val="auto"/>
        </w:rPr>
        <w:t>shuttle</w:t>
      </w:r>
      <w:r w:rsidR="006A216C" w:rsidRPr="00EF2491">
        <w:rPr>
          <w:color w:val="auto"/>
        </w:rPr>
        <w:t>,</w:t>
      </w:r>
      <w:r w:rsidR="001D6C1E">
        <w:rPr>
          <w:color w:val="auto"/>
        </w:rPr>
        <w:t xml:space="preserve"> </w:t>
      </w:r>
      <w:r w:rsidR="006A216C" w:rsidRPr="00EF2491">
        <w:rPr>
          <w:color w:val="auto"/>
        </w:rPr>
        <w:t>such</w:t>
      </w:r>
      <w:r w:rsidR="001D6C1E">
        <w:rPr>
          <w:color w:val="auto"/>
        </w:rPr>
        <w:t xml:space="preserve"> </w:t>
      </w:r>
      <w:r w:rsidR="006A216C" w:rsidRPr="00EF2491">
        <w:rPr>
          <w:color w:val="auto"/>
        </w:rPr>
        <w:t>as</w:t>
      </w:r>
      <w:r w:rsidR="001D6C1E">
        <w:rPr>
          <w:color w:val="auto"/>
        </w:rPr>
        <w:t xml:space="preserve"> </w:t>
      </w:r>
      <w:r w:rsidR="006A216C" w:rsidRPr="00EF2491">
        <w:rPr>
          <w:color w:val="auto"/>
        </w:rPr>
        <w:t>the</w:t>
      </w:r>
      <w:r w:rsidR="001D6C1E">
        <w:rPr>
          <w:color w:val="auto"/>
        </w:rPr>
        <w:t xml:space="preserve"> </w:t>
      </w:r>
      <w:r w:rsidR="006A216C" w:rsidRPr="00EF2491">
        <w:rPr>
          <w:color w:val="auto"/>
        </w:rPr>
        <w:t>monocarboxylate</w:t>
      </w:r>
      <w:r w:rsidR="001D6C1E">
        <w:rPr>
          <w:color w:val="auto"/>
        </w:rPr>
        <w:t xml:space="preserve"> </w:t>
      </w:r>
      <w:r w:rsidR="006A216C" w:rsidRPr="00EF2491">
        <w:rPr>
          <w:color w:val="auto"/>
        </w:rPr>
        <w:t>transporters</w:t>
      </w:r>
      <w:r w:rsidR="001C06FB">
        <w:rPr>
          <w:color w:val="auto"/>
        </w:rPr>
        <w:t>.</w:t>
      </w:r>
    </w:p>
    <w:p w14:paraId="786E4853" w14:textId="77777777" w:rsidR="00DE7601" w:rsidRPr="00EF2491" w:rsidRDefault="00DE7601" w:rsidP="00ED5BD6">
      <w:pPr>
        <w:widowControl/>
        <w:rPr>
          <w:color w:val="auto"/>
        </w:rPr>
      </w:pPr>
    </w:p>
    <w:p w14:paraId="122E2B7C" w14:textId="3DC2306D" w:rsidR="00EC2A74" w:rsidRPr="00EF2491" w:rsidRDefault="00EC2A74" w:rsidP="00ED5BD6">
      <w:pPr>
        <w:widowControl/>
        <w:rPr>
          <w:color w:val="auto"/>
        </w:rPr>
      </w:pPr>
      <w:r w:rsidRPr="00EF2491">
        <w:rPr>
          <w:color w:val="auto"/>
        </w:rPr>
        <w:t>I</w:t>
      </w:r>
      <w:r w:rsidR="00A27CB4" w:rsidRPr="00EF2491">
        <w:rPr>
          <w:color w:val="auto"/>
        </w:rPr>
        <w:t>n</w:t>
      </w:r>
      <w:r w:rsidR="001D6C1E">
        <w:rPr>
          <w:color w:val="auto"/>
        </w:rPr>
        <w:t xml:space="preserve"> </w:t>
      </w:r>
      <w:r w:rsidR="00316C52">
        <w:rPr>
          <w:color w:val="auto"/>
        </w:rPr>
        <w:t>the</w:t>
      </w:r>
      <w:r w:rsidR="001D6C1E">
        <w:rPr>
          <w:color w:val="auto"/>
        </w:rPr>
        <w:t xml:space="preserve"> </w:t>
      </w:r>
      <w:r w:rsidR="00A27CB4" w:rsidRPr="00EF2491">
        <w:rPr>
          <w:color w:val="auto"/>
        </w:rPr>
        <w:t>study</w:t>
      </w:r>
      <w:r w:rsidR="00316C52">
        <w:rPr>
          <w:color w:val="auto"/>
        </w:rPr>
        <w:t xml:space="preserve"> described here</w:t>
      </w:r>
      <w:r w:rsidR="00A27CB4" w:rsidRPr="00EF2491">
        <w:rPr>
          <w:color w:val="auto"/>
        </w:rPr>
        <w:t>,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no</w:t>
      </w:r>
      <w:r w:rsidR="001D6C1E">
        <w:rPr>
          <w:color w:val="auto"/>
        </w:rPr>
        <w:t xml:space="preserve"> </w:t>
      </w:r>
      <w:r w:rsidR="0050340B" w:rsidRPr="00EF2491">
        <w:rPr>
          <w:color w:val="auto"/>
        </w:rPr>
        <w:t>statistically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significant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difference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in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NAA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content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was</w:t>
      </w:r>
      <w:r w:rsidR="001D6C1E">
        <w:rPr>
          <w:color w:val="auto"/>
        </w:rPr>
        <w:t xml:space="preserve"> </w:t>
      </w:r>
      <w:r w:rsidR="0050340B" w:rsidRPr="00EF2491">
        <w:rPr>
          <w:color w:val="auto"/>
        </w:rPr>
        <w:t>observed</w:t>
      </w:r>
      <w:r w:rsidRPr="00EF2491">
        <w:rPr>
          <w:color w:val="auto"/>
        </w:rPr>
        <w:t>.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A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decrease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in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NAA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content</w:t>
      </w:r>
      <w:r w:rsidR="001D6C1E">
        <w:rPr>
          <w:color w:val="auto"/>
        </w:rPr>
        <w:t xml:space="preserve"> </w:t>
      </w:r>
      <w:r w:rsidR="00062976" w:rsidRPr="00EF2491">
        <w:rPr>
          <w:color w:val="auto"/>
        </w:rPr>
        <w:t>during</w:t>
      </w:r>
      <w:r w:rsidR="001D6C1E">
        <w:rPr>
          <w:color w:val="auto"/>
        </w:rPr>
        <w:t xml:space="preserve"> </w:t>
      </w:r>
      <w:r w:rsidR="00062976" w:rsidRPr="00EF2491">
        <w:rPr>
          <w:color w:val="auto"/>
        </w:rPr>
        <w:t>visual</w:t>
      </w:r>
      <w:r w:rsidR="001D6C1E">
        <w:rPr>
          <w:color w:val="auto"/>
        </w:rPr>
        <w:t xml:space="preserve"> </w:t>
      </w:r>
      <w:r w:rsidR="00062976" w:rsidRPr="00EF2491">
        <w:rPr>
          <w:color w:val="auto"/>
        </w:rPr>
        <w:t>stimulation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was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previously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found</w:t>
      </w:r>
      <w:r w:rsidR="001D6C1E">
        <w:rPr>
          <w:color w:val="auto"/>
        </w:rPr>
        <w:t xml:space="preserve"> </w:t>
      </w:r>
      <w:r w:rsidR="00062976" w:rsidRPr="00EF2491">
        <w:rPr>
          <w:color w:val="auto"/>
        </w:rPr>
        <w:t>in</w:t>
      </w:r>
      <w:r w:rsidR="001D6C1E">
        <w:rPr>
          <w:color w:val="auto"/>
        </w:rPr>
        <w:t xml:space="preserve"> </w:t>
      </w:r>
      <w:r w:rsidR="00062976" w:rsidRPr="00EF2491">
        <w:rPr>
          <w:color w:val="auto"/>
        </w:rPr>
        <w:t>human</w:t>
      </w:r>
      <w:r w:rsidR="00316C52">
        <w:rPr>
          <w:color w:val="auto"/>
        </w:rPr>
        <w:t>s</w:t>
      </w:r>
      <w:r w:rsidR="00A902D0" w:rsidRPr="00EF2491">
        <w:rPr>
          <w:noProof/>
          <w:color w:val="auto"/>
          <w:vertAlign w:val="superscript"/>
        </w:rPr>
        <w:t>23-25</w:t>
      </w:r>
      <w:r w:rsidRPr="00EF2491">
        <w:rPr>
          <w:color w:val="auto"/>
        </w:rPr>
        <w:t>,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but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not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confirmed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by</w:t>
      </w:r>
      <w:r w:rsidR="001D6C1E">
        <w:rPr>
          <w:color w:val="auto"/>
        </w:rPr>
        <w:t xml:space="preserve"> </w:t>
      </w:r>
      <w:proofErr w:type="spellStart"/>
      <w:r w:rsidRPr="00EF2491">
        <w:rPr>
          <w:color w:val="auto"/>
        </w:rPr>
        <w:t>Mangia</w:t>
      </w:r>
      <w:proofErr w:type="spellEnd"/>
      <w:r w:rsidR="001D6C1E">
        <w:rPr>
          <w:color w:val="auto"/>
        </w:rPr>
        <w:t xml:space="preserve"> </w:t>
      </w:r>
      <w:r w:rsidRPr="00EF2491">
        <w:rPr>
          <w:color w:val="auto"/>
        </w:rPr>
        <w:t>and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Tkac</w:t>
      </w:r>
      <w:r w:rsidR="00A902D0" w:rsidRPr="00EF2491">
        <w:rPr>
          <w:noProof/>
          <w:color w:val="auto"/>
          <w:vertAlign w:val="superscript"/>
        </w:rPr>
        <w:t>26</w:t>
      </w:r>
      <w:r w:rsidRPr="00EF2491">
        <w:rPr>
          <w:color w:val="auto"/>
        </w:rPr>
        <w:t>.</w:t>
      </w:r>
      <w:r w:rsidR="001D6C1E">
        <w:rPr>
          <w:color w:val="auto"/>
        </w:rPr>
        <w:t xml:space="preserve"> </w:t>
      </w:r>
      <w:r w:rsidR="00CA1473" w:rsidRPr="00EF2491">
        <w:rPr>
          <w:color w:val="auto"/>
        </w:rPr>
        <w:t>In</w:t>
      </w:r>
      <w:r w:rsidR="001D6C1E">
        <w:rPr>
          <w:color w:val="auto"/>
        </w:rPr>
        <w:t xml:space="preserve"> </w:t>
      </w:r>
      <w:r w:rsidR="00316C52">
        <w:rPr>
          <w:color w:val="auto"/>
        </w:rPr>
        <w:t>the current</w:t>
      </w:r>
      <w:r w:rsidR="001D6C1E">
        <w:rPr>
          <w:color w:val="auto"/>
        </w:rPr>
        <w:t xml:space="preserve"> </w:t>
      </w:r>
      <w:r w:rsidR="00CA1473" w:rsidRPr="00EF2491">
        <w:rPr>
          <w:color w:val="auto"/>
        </w:rPr>
        <w:t>study,</w:t>
      </w:r>
      <w:r w:rsidR="001D6C1E">
        <w:rPr>
          <w:color w:val="auto"/>
        </w:rPr>
        <w:t xml:space="preserve"> </w:t>
      </w:r>
      <w:r w:rsidR="00CA1473" w:rsidRPr="00EF2491">
        <w:rPr>
          <w:color w:val="auto"/>
        </w:rPr>
        <w:t>we</w:t>
      </w:r>
      <w:r w:rsidR="001D6C1E">
        <w:rPr>
          <w:color w:val="auto"/>
        </w:rPr>
        <w:t xml:space="preserve"> </w:t>
      </w:r>
      <w:r w:rsidR="00CA1473" w:rsidRPr="00EF2491">
        <w:rPr>
          <w:color w:val="auto"/>
        </w:rPr>
        <w:t>observed</w:t>
      </w:r>
      <w:r w:rsidR="001D6C1E">
        <w:rPr>
          <w:color w:val="auto"/>
        </w:rPr>
        <w:t xml:space="preserve"> </w:t>
      </w:r>
      <w:r w:rsidR="00CA1473" w:rsidRPr="00EF2491">
        <w:rPr>
          <w:color w:val="auto"/>
        </w:rPr>
        <w:t>an</w:t>
      </w:r>
      <w:r w:rsidR="001D6C1E">
        <w:rPr>
          <w:color w:val="auto"/>
        </w:rPr>
        <w:t xml:space="preserve"> </w:t>
      </w:r>
      <w:r w:rsidR="00CA1473" w:rsidRPr="00EF2491">
        <w:rPr>
          <w:color w:val="auto"/>
        </w:rPr>
        <w:t>increase</w:t>
      </w:r>
      <w:r w:rsidR="001D6C1E">
        <w:rPr>
          <w:color w:val="auto"/>
        </w:rPr>
        <w:t xml:space="preserve"> </w:t>
      </w:r>
      <w:r w:rsidR="00CA1473" w:rsidRPr="00EF2491">
        <w:rPr>
          <w:color w:val="auto"/>
        </w:rPr>
        <w:t>in</w:t>
      </w:r>
      <w:r w:rsidR="001D6C1E">
        <w:rPr>
          <w:color w:val="auto"/>
        </w:rPr>
        <w:t xml:space="preserve"> </w:t>
      </w:r>
      <w:r w:rsidR="00CA1473" w:rsidRPr="00EF2491">
        <w:rPr>
          <w:color w:val="auto"/>
        </w:rPr>
        <w:t>NAA</w:t>
      </w:r>
      <w:r w:rsidR="001D6C1E">
        <w:rPr>
          <w:color w:val="auto"/>
        </w:rPr>
        <w:t xml:space="preserve"> </w:t>
      </w:r>
      <w:r w:rsidR="00CA1473" w:rsidRPr="00EF2491">
        <w:rPr>
          <w:color w:val="auto"/>
        </w:rPr>
        <w:t>content</w:t>
      </w:r>
      <w:r w:rsidR="001D6C1E">
        <w:rPr>
          <w:color w:val="auto"/>
        </w:rPr>
        <w:t xml:space="preserve"> </w:t>
      </w:r>
      <w:r w:rsidR="00CA1473" w:rsidRPr="00EF2491">
        <w:rPr>
          <w:color w:val="auto"/>
        </w:rPr>
        <w:t>during</w:t>
      </w:r>
      <w:r w:rsidR="001D6C1E">
        <w:rPr>
          <w:color w:val="auto"/>
        </w:rPr>
        <w:t xml:space="preserve"> </w:t>
      </w:r>
      <w:r w:rsidR="00CA1473" w:rsidRPr="00EF2491">
        <w:rPr>
          <w:color w:val="auto"/>
        </w:rPr>
        <w:t>brain</w:t>
      </w:r>
      <w:r w:rsidR="001D6C1E">
        <w:rPr>
          <w:color w:val="auto"/>
        </w:rPr>
        <w:t xml:space="preserve"> </w:t>
      </w:r>
      <w:r w:rsidR="00CA1473" w:rsidRPr="00EF2491">
        <w:rPr>
          <w:color w:val="auto"/>
        </w:rPr>
        <w:t>activation</w:t>
      </w:r>
      <w:r w:rsidR="001D6C1E">
        <w:rPr>
          <w:color w:val="auto"/>
        </w:rPr>
        <w:t xml:space="preserve"> </w:t>
      </w:r>
      <w:r w:rsidR="00CA1473" w:rsidRPr="00EF2491">
        <w:rPr>
          <w:color w:val="auto"/>
        </w:rPr>
        <w:t>in</w:t>
      </w:r>
      <w:r w:rsidR="001D6C1E">
        <w:rPr>
          <w:color w:val="auto"/>
        </w:rPr>
        <w:t xml:space="preserve"> </w:t>
      </w:r>
      <w:r w:rsidR="00CA1473" w:rsidRPr="00EF2491">
        <w:rPr>
          <w:color w:val="auto"/>
        </w:rPr>
        <w:t>50</w:t>
      </w:r>
      <w:r w:rsidR="00752192" w:rsidRPr="00EF2491">
        <w:rPr>
          <w:color w:val="auto"/>
        </w:rPr>
        <w:t>%</w:t>
      </w:r>
      <w:r w:rsidR="001D6C1E">
        <w:rPr>
          <w:color w:val="auto"/>
        </w:rPr>
        <w:t xml:space="preserve"> </w:t>
      </w:r>
      <w:r w:rsidR="00CA1473" w:rsidRPr="00EF2491">
        <w:rPr>
          <w:color w:val="auto"/>
        </w:rPr>
        <w:t>of</w:t>
      </w:r>
      <w:r w:rsidR="001D6C1E">
        <w:rPr>
          <w:color w:val="auto"/>
        </w:rPr>
        <w:t xml:space="preserve"> </w:t>
      </w:r>
      <w:r w:rsidR="00CA1473" w:rsidRPr="00EF2491">
        <w:rPr>
          <w:color w:val="auto"/>
        </w:rPr>
        <w:t>the</w:t>
      </w:r>
      <w:r w:rsidR="001D6C1E">
        <w:rPr>
          <w:color w:val="auto"/>
        </w:rPr>
        <w:t xml:space="preserve"> </w:t>
      </w:r>
      <w:r w:rsidR="00CA1473" w:rsidRPr="00EF2491">
        <w:rPr>
          <w:color w:val="auto"/>
        </w:rPr>
        <w:t>rats</w:t>
      </w:r>
      <w:r w:rsidR="001D6C1E">
        <w:rPr>
          <w:color w:val="auto"/>
        </w:rPr>
        <w:t xml:space="preserve"> </w:t>
      </w:r>
      <w:r w:rsidR="00CA1473" w:rsidRPr="00EF2491">
        <w:rPr>
          <w:color w:val="auto"/>
        </w:rPr>
        <w:t>and</w:t>
      </w:r>
      <w:r w:rsidR="001D6C1E">
        <w:rPr>
          <w:color w:val="auto"/>
        </w:rPr>
        <w:t xml:space="preserve"> </w:t>
      </w:r>
      <w:r w:rsidR="00CA1473" w:rsidRPr="00EF2491">
        <w:rPr>
          <w:color w:val="auto"/>
        </w:rPr>
        <w:t>a</w:t>
      </w:r>
      <w:r w:rsidR="001D6C1E">
        <w:rPr>
          <w:color w:val="auto"/>
        </w:rPr>
        <w:t xml:space="preserve"> </w:t>
      </w:r>
      <w:r w:rsidR="00CA1473" w:rsidRPr="00EF2491">
        <w:rPr>
          <w:color w:val="auto"/>
        </w:rPr>
        <w:t>decrease</w:t>
      </w:r>
      <w:r w:rsidR="001D6C1E">
        <w:rPr>
          <w:color w:val="auto"/>
        </w:rPr>
        <w:t xml:space="preserve"> </w:t>
      </w:r>
      <w:r w:rsidR="00CA1473" w:rsidRPr="00EF2491">
        <w:rPr>
          <w:color w:val="auto"/>
        </w:rPr>
        <w:t>in</w:t>
      </w:r>
      <w:r w:rsidR="001D6C1E">
        <w:rPr>
          <w:color w:val="auto"/>
        </w:rPr>
        <w:t xml:space="preserve"> </w:t>
      </w:r>
      <w:r w:rsidR="00CA1473" w:rsidRPr="00EF2491">
        <w:rPr>
          <w:color w:val="auto"/>
        </w:rPr>
        <w:t>the</w:t>
      </w:r>
      <w:r w:rsidR="001D6C1E">
        <w:rPr>
          <w:color w:val="auto"/>
        </w:rPr>
        <w:t xml:space="preserve"> </w:t>
      </w:r>
      <w:r w:rsidR="00CA1473" w:rsidRPr="00EF2491">
        <w:rPr>
          <w:color w:val="auto"/>
        </w:rPr>
        <w:t>other</w:t>
      </w:r>
      <w:r w:rsidR="001D6C1E">
        <w:rPr>
          <w:color w:val="auto"/>
        </w:rPr>
        <w:t xml:space="preserve"> </w:t>
      </w:r>
      <w:r w:rsidR="00CA1473" w:rsidRPr="00EF2491">
        <w:rPr>
          <w:color w:val="auto"/>
        </w:rPr>
        <w:t>half.</w:t>
      </w:r>
      <w:r w:rsidR="001D6C1E">
        <w:rPr>
          <w:color w:val="auto"/>
        </w:rPr>
        <w:t xml:space="preserve"> </w:t>
      </w:r>
      <w:r w:rsidR="00BC11F7" w:rsidRPr="00EF2491">
        <w:rPr>
          <w:color w:val="auto"/>
        </w:rPr>
        <w:t>Therefore,</w:t>
      </w:r>
      <w:r w:rsidR="001D6C1E">
        <w:rPr>
          <w:color w:val="auto"/>
        </w:rPr>
        <w:t xml:space="preserve"> </w:t>
      </w:r>
      <w:r w:rsidR="00BC11F7" w:rsidRPr="00EF2491">
        <w:rPr>
          <w:color w:val="auto"/>
        </w:rPr>
        <w:t>NAA</w:t>
      </w:r>
      <w:r w:rsidR="001D6C1E">
        <w:rPr>
          <w:color w:val="auto"/>
        </w:rPr>
        <w:t xml:space="preserve"> </w:t>
      </w:r>
      <w:r w:rsidR="00BC11F7" w:rsidRPr="00EF2491">
        <w:rPr>
          <w:color w:val="auto"/>
        </w:rPr>
        <w:t>should</w:t>
      </w:r>
      <w:r w:rsidR="001D6C1E">
        <w:rPr>
          <w:color w:val="auto"/>
        </w:rPr>
        <w:t xml:space="preserve"> </w:t>
      </w:r>
      <w:r w:rsidR="00BC11F7" w:rsidRPr="00EF2491">
        <w:rPr>
          <w:color w:val="auto"/>
        </w:rPr>
        <w:t>be</w:t>
      </w:r>
      <w:r w:rsidR="001D6C1E">
        <w:rPr>
          <w:color w:val="auto"/>
        </w:rPr>
        <w:t xml:space="preserve"> </w:t>
      </w:r>
      <w:r w:rsidR="00BC11F7" w:rsidRPr="00EF2491">
        <w:rPr>
          <w:color w:val="auto"/>
        </w:rPr>
        <w:t>avoid</w:t>
      </w:r>
      <w:r w:rsidR="00316C52">
        <w:rPr>
          <w:color w:val="auto"/>
        </w:rPr>
        <w:t>ed</w:t>
      </w:r>
      <w:r w:rsidR="001D6C1E">
        <w:rPr>
          <w:color w:val="auto"/>
        </w:rPr>
        <w:t xml:space="preserve"> </w:t>
      </w:r>
      <w:r w:rsidR="00BC11F7" w:rsidRPr="00EF2491">
        <w:rPr>
          <w:color w:val="auto"/>
        </w:rPr>
        <w:t>as</w:t>
      </w:r>
      <w:r w:rsidR="001D6C1E">
        <w:rPr>
          <w:color w:val="auto"/>
        </w:rPr>
        <w:t xml:space="preserve"> </w:t>
      </w:r>
      <w:r w:rsidR="00BC11F7" w:rsidRPr="00EF2491">
        <w:rPr>
          <w:color w:val="auto"/>
        </w:rPr>
        <w:t>the</w:t>
      </w:r>
      <w:r w:rsidR="001D6C1E">
        <w:rPr>
          <w:color w:val="auto"/>
        </w:rPr>
        <w:t xml:space="preserve"> </w:t>
      </w:r>
      <w:r w:rsidR="00BC11F7" w:rsidRPr="00EF2491">
        <w:rPr>
          <w:color w:val="auto"/>
        </w:rPr>
        <w:t>internal</w:t>
      </w:r>
      <w:r w:rsidR="001D6C1E">
        <w:rPr>
          <w:color w:val="auto"/>
        </w:rPr>
        <w:t xml:space="preserve"> </w:t>
      </w:r>
      <w:r w:rsidR="00BC11F7" w:rsidRPr="00EF2491">
        <w:rPr>
          <w:color w:val="auto"/>
        </w:rPr>
        <w:t>reference</w:t>
      </w:r>
      <w:r w:rsidR="001D6C1E">
        <w:rPr>
          <w:color w:val="auto"/>
        </w:rPr>
        <w:t xml:space="preserve"> </w:t>
      </w:r>
      <w:r w:rsidR="00BC11F7" w:rsidRPr="00EF2491">
        <w:rPr>
          <w:color w:val="auto"/>
        </w:rPr>
        <w:t>for</w:t>
      </w:r>
      <w:r w:rsidR="001D6C1E">
        <w:rPr>
          <w:color w:val="auto"/>
        </w:rPr>
        <w:t xml:space="preserve"> </w:t>
      </w:r>
      <w:r w:rsidR="00BC11F7" w:rsidRPr="00EF2491">
        <w:rPr>
          <w:color w:val="auto"/>
        </w:rPr>
        <w:t>quantification</w:t>
      </w:r>
      <w:r w:rsidR="001D6C1E">
        <w:rPr>
          <w:color w:val="auto"/>
        </w:rPr>
        <w:t xml:space="preserve"> </w:t>
      </w:r>
      <w:r w:rsidR="00BC11F7" w:rsidRPr="00EF2491">
        <w:rPr>
          <w:color w:val="auto"/>
        </w:rPr>
        <w:t>during</w:t>
      </w:r>
      <w:r w:rsidR="001D6C1E">
        <w:rPr>
          <w:color w:val="auto"/>
        </w:rPr>
        <w:t xml:space="preserve"> </w:t>
      </w:r>
      <w:r w:rsidR="00BC11F7" w:rsidRPr="00EF2491">
        <w:rPr>
          <w:color w:val="auto"/>
        </w:rPr>
        <w:t>functional</w:t>
      </w:r>
      <w:r w:rsidR="001D6C1E">
        <w:rPr>
          <w:color w:val="auto"/>
        </w:rPr>
        <w:t xml:space="preserve"> </w:t>
      </w:r>
      <w:r w:rsidR="00BC11F7" w:rsidRPr="00EF2491">
        <w:rPr>
          <w:color w:val="auto"/>
        </w:rPr>
        <w:t>MRS.</w:t>
      </w:r>
      <w:r w:rsidR="001D6C1E">
        <w:rPr>
          <w:color w:val="auto"/>
        </w:rPr>
        <w:t xml:space="preserve"> </w:t>
      </w:r>
      <w:r w:rsidR="00CA1473" w:rsidRPr="00EF2491">
        <w:rPr>
          <w:color w:val="auto"/>
        </w:rPr>
        <w:t>No</w:t>
      </w:r>
      <w:r w:rsidR="001D6C1E">
        <w:rPr>
          <w:color w:val="auto"/>
        </w:rPr>
        <w:t xml:space="preserve"> </w:t>
      </w:r>
      <w:r w:rsidR="00CA1473" w:rsidRPr="00EF2491">
        <w:rPr>
          <w:color w:val="auto"/>
        </w:rPr>
        <w:t>other</w:t>
      </w:r>
      <w:r w:rsidR="001D6C1E">
        <w:rPr>
          <w:color w:val="auto"/>
        </w:rPr>
        <w:t xml:space="preserve"> </w:t>
      </w:r>
      <w:r w:rsidR="00CA1473" w:rsidRPr="00EF2491">
        <w:rPr>
          <w:color w:val="auto"/>
        </w:rPr>
        <w:t>variation</w:t>
      </w:r>
      <w:r w:rsidR="001D6C1E">
        <w:rPr>
          <w:color w:val="auto"/>
        </w:rPr>
        <w:t xml:space="preserve"> </w:t>
      </w:r>
      <w:r w:rsidR="00CA1473" w:rsidRPr="00EF2491">
        <w:rPr>
          <w:color w:val="auto"/>
        </w:rPr>
        <w:t>in</w:t>
      </w:r>
      <w:r w:rsidR="001D6C1E">
        <w:rPr>
          <w:color w:val="auto"/>
        </w:rPr>
        <w:t xml:space="preserve"> </w:t>
      </w:r>
      <w:r w:rsidR="00CA1473" w:rsidRPr="00EF2491">
        <w:rPr>
          <w:color w:val="auto"/>
        </w:rPr>
        <w:t>metabolite</w:t>
      </w:r>
      <w:r w:rsidR="001D6C1E">
        <w:rPr>
          <w:color w:val="auto"/>
        </w:rPr>
        <w:t xml:space="preserve"> </w:t>
      </w:r>
      <w:r w:rsidR="00CA1473" w:rsidRPr="00EF2491">
        <w:rPr>
          <w:color w:val="auto"/>
        </w:rPr>
        <w:t>content</w:t>
      </w:r>
      <w:r w:rsidR="001D6C1E">
        <w:rPr>
          <w:color w:val="auto"/>
        </w:rPr>
        <w:t xml:space="preserve"> </w:t>
      </w:r>
      <w:r w:rsidR="00CA1473" w:rsidRPr="00EF2491">
        <w:rPr>
          <w:color w:val="auto"/>
        </w:rPr>
        <w:t>was</w:t>
      </w:r>
      <w:r w:rsidR="001D6C1E">
        <w:rPr>
          <w:color w:val="auto"/>
        </w:rPr>
        <w:t xml:space="preserve"> </w:t>
      </w:r>
      <w:r w:rsidR="00CA1473" w:rsidRPr="00EF2491">
        <w:rPr>
          <w:color w:val="auto"/>
        </w:rPr>
        <w:t>d</w:t>
      </w:r>
      <w:r w:rsidR="00BC11F7" w:rsidRPr="00EF2491">
        <w:rPr>
          <w:color w:val="auto"/>
        </w:rPr>
        <w:t>e</w:t>
      </w:r>
      <w:r w:rsidR="00CA1473" w:rsidRPr="00EF2491">
        <w:rPr>
          <w:color w:val="auto"/>
        </w:rPr>
        <w:t>tected.</w:t>
      </w:r>
    </w:p>
    <w:p w14:paraId="45E11966" w14:textId="77777777" w:rsidR="00EC2A74" w:rsidRPr="00EF2491" w:rsidRDefault="00EC2A74" w:rsidP="00ED5BD6">
      <w:pPr>
        <w:widowControl/>
        <w:rPr>
          <w:color w:val="auto"/>
        </w:rPr>
      </w:pPr>
    </w:p>
    <w:p w14:paraId="292559A9" w14:textId="2EC2A722" w:rsidR="00FC53CC" w:rsidRPr="00EF2491" w:rsidRDefault="00062976" w:rsidP="00ED5BD6">
      <w:pPr>
        <w:widowControl/>
        <w:rPr>
          <w:color w:val="auto"/>
        </w:rPr>
      </w:pPr>
      <w:r w:rsidRPr="00EF2491">
        <w:rPr>
          <w:color w:val="auto"/>
        </w:rPr>
        <w:lastRenderedPageBreak/>
        <w:t>Both</w:t>
      </w:r>
      <w:r w:rsidR="001D6C1E">
        <w:rPr>
          <w:color w:val="auto"/>
        </w:rPr>
        <w:t xml:space="preserve"> </w:t>
      </w:r>
      <w:r w:rsidR="001B6980" w:rsidRPr="00EF2491">
        <w:rPr>
          <w:color w:val="auto"/>
        </w:rPr>
        <w:t>lactate</w:t>
      </w:r>
      <w:r w:rsidR="001D6C1E">
        <w:rPr>
          <w:color w:val="auto"/>
        </w:rPr>
        <w:t xml:space="preserve"> </w:t>
      </w:r>
      <w:r w:rsidR="001B6980" w:rsidRPr="00EF2491">
        <w:rPr>
          <w:color w:val="auto"/>
        </w:rPr>
        <w:t>and</w:t>
      </w:r>
      <w:r w:rsidR="001D6C1E">
        <w:rPr>
          <w:color w:val="auto"/>
        </w:rPr>
        <w:t xml:space="preserve"> </w:t>
      </w:r>
      <w:r w:rsidR="001B6980" w:rsidRPr="00EF2491">
        <w:rPr>
          <w:color w:val="auto"/>
        </w:rPr>
        <w:t>NAA</w:t>
      </w:r>
      <w:r w:rsidR="001D6C1E">
        <w:rPr>
          <w:color w:val="auto"/>
        </w:rPr>
        <w:t xml:space="preserve"> </w:t>
      </w:r>
      <w:r w:rsidR="001B6980" w:rsidRPr="00EF2491">
        <w:rPr>
          <w:color w:val="auto"/>
        </w:rPr>
        <w:t>variations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during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neuronal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activ</w:t>
      </w:r>
      <w:r w:rsidR="001B6980" w:rsidRPr="00EF2491">
        <w:rPr>
          <w:color w:val="auto"/>
        </w:rPr>
        <w:t>ation</w:t>
      </w:r>
      <w:r w:rsidR="001D6C1E">
        <w:rPr>
          <w:color w:val="auto"/>
        </w:rPr>
        <w:t xml:space="preserve"> </w:t>
      </w:r>
      <w:r w:rsidR="001B6980" w:rsidRPr="00EF2491">
        <w:rPr>
          <w:color w:val="auto"/>
        </w:rPr>
        <w:t>have</w:t>
      </w:r>
      <w:r w:rsidR="001D6C1E">
        <w:rPr>
          <w:color w:val="auto"/>
        </w:rPr>
        <w:t xml:space="preserve"> </w:t>
      </w:r>
      <w:r w:rsidR="001B6980" w:rsidRPr="00EF2491">
        <w:rPr>
          <w:color w:val="auto"/>
        </w:rPr>
        <w:t>led</w:t>
      </w:r>
      <w:r w:rsidR="001D6C1E">
        <w:rPr>
          <w:color w:val="auto"/>
        </w:rPr>
        <w:t xml:space="preserve"> </w:t>
      </w:r>
      <w:r w:rsidR="001B6980" w:rsidRPr="00EF2491">
        <w:rPr>
          <w:color w:val="auto"/>
        </w:rPr>
        <w:t>to</w:t>
      </w:r>
      <w:r w:rsidR="001D6C1E">
        <w:rPr>
          <w:color w:val="auto"/>
        </w:rPr>
        <w:t xml:space="preserve"> </w:t>
      </w:r>
      <w:r w:rsidR="001B6980" w:rsidRPr="00EF2491">
        <w:rPr>
          <w:color w:val="auto"/>
        </w:rPr>
        <w:t>controversies</w:t>
      </w:r>
      <w:r w:rsidR="00A902D0" w:rsidRPr="00EF2491">
        <w:rPr>
          <w:noProof/>
          <w:color w:val="auto"/>
          <w:vertAlign w:val="superscript"/>
        </w:rPr>
        <w:t>23,26-29</w:t>
      </w:r>
      <w:r w:rsidRPr="00EF2491">
        <w:rPr>
          <w:color w:val="auto"/>
        </w:rPr>
        <w:t>.</w:t>
      </w:r>
      <w:r w:rsidR="001D6C1E">
        <w:rPr>
          <w:color w:val="auto"/>
        </w:rPr>
        <w:t xml:space="preserve"> </w:t>
      </w:r>
      <w:r w:rsidR="00FC53CC" w:rsidRPr="00EF2491">
        <w:rPr>
          <w:color w:val="auto"/>
        </w:rPr>
        <w:t>To</w:t>
      </w:r>
      <w:r w:rsidR="001D6C1E">
        <w:rPr>
          <w:color w:val="auto"/>
        </w:rPr>
        <w:t xml:space="preserve"> </w:t>
      </w:r>
      <w:r w:rsidR="00FC53CC" w:rsidRPr="00EF2491">
        <w:rPr>
          <w:color w:val="auto"/>
        </w:rPr>
        <w:t>further</w:t>
      </w:r>
      <w:r w:rsidR="001D6C1E">
        <w:rPr>
          <w:color w:val="auto"/>
        </w:rPr>
        <w:t xml:space="preserve"> </w:t>
      </w:r>
      <w:r w:rsidR="00957866">
        <w:rPr>
          <w:color w:val="auto"/>
        </w:rPr>
        <w:t>our</w:t>
      </w:r>
      <w:r w:rsidR="001D6C1E">
        <w:rPr>
          <w:color w:val="auto"/>
        </w:rPr>
        <w:t xml:space="preserve"> </w:t>
      </w:r>
      <w:r w:rsidR="00FC53CC" w:rsidRPr="00EF2491">
        <w:rPr>
          <w:color w:val="auto"/>
        </w:rPr>
        <w:t>understanding</w:t>
      </w:r>
      <w:r w:rsidR="001D6C1E">
        <w:rPr>
          <w:color w:val="auto"/>
        </w:rPr>
        <w:t xml:space="preserve"> </w:t>
      </w:r>
      <w:r w:rsidR="00FC53CC" w:rsidRPr="00EF2491">
        <w:rPr>
          <w:color w:val="auto"/>
        </w:rPr>
        <w:t>of</w:t>
      </w:r>
      <w:r w:rsidR="001D6C1E">
        <w:rPr>
          <w:color w:val="auto"/>
        </w:rPr>
        <w:t xml:space="preserve"> </w:t>
      </w:r>
      <w:r w:rsidR="00FC53CC" w:rsidRPr="00EF2491">
        <w:rPr>
          <w:color w:val="auto"/>
        </w:rPr>
        <w:t>these</w:t>
      </w:r>
      <w:r w:rsidR="001D6C1E">
        <w:rPr>
          <w:color w:val="auto"/>
        </w:rPr>
        <w:t xml:space="preserve"> </w:t>
      </w:r>
      <w:r w:rsidR="00FC53CC" w:rsidRPr="00EF2491">
        <w:rPr>
          <w:color w:val="auto"/>
        </w:rPr>
        <w:t>metabolic</w:t>
      </w:r>
      <w:r w:rsidR="001D6C1E">
        <w:rPr>
          <w:color w:val="auto"/>
        </w:rPr>
        <w:t xml:space="preserve"> </w:t>
      </w:r>
      <w:r w:rsidR="00FC53CC" w:rsidRPr="00EF2491">
        <w:rPr>
          <w:color w:val="auto"/>
        </w:rPr>
        <w:t>fluctuations</w:t>
      </w:r>
      <w:r w:rsidR="001D6C1E">
        <w:rPr>
          <w:color w:val="auto"/>
        </w:rPr>
        <w:t xml:space="preserve"> </w:t>
      </w:r>
      <w:r w:rsidR="00FC53CC" w:rsidRPr="00EF2491">
        <w:rPr>
          <w:color w:val="auto"/>
        </w:rPr>
        <w:t>linked</w:t>
      </w:r>
      <w:r w:rsidR="001D6C1E">
        <w:rPr>
          <w:color w:val="auto"/>
        </w:rPr>
        <w:t xml:space="preserve"> </w:t>
      </w:r>
      <w:r w:rsidR="00FC53CC" w:rsidRPr="00EF2491">
        <w:rPr>
          <w:color w:val="auto"/>
        </w:rPr>
        <w:t>to</w:t>
      </w:r>
      <w:r w:rsidR="001D6C1E">
        <w:rPr>
          <w:color w:val="auto"/>
        </w:rPr>
        <w:t xml:space="preserve"> </w:t>
      </w:r>
      <w:r w:rsidR="00FC53CC" w:rsidRPr="00EF2491">
        <w:rPr>
          <w:color w:val="auto"/>
        </w:rPr>
        <w:t>brain</w:t>
      </w:r>
      <w:r w:rsidR="001D6C1E">
        <w:rPr>
          <w:color w:val="auto"/>
        </w:rPr>
        <w:t xml:space="preserve"> </w:t>
      </w:r>
      <w:r w:rsidR="00FC53CC" w:rsidRPr="00EF2491">
        <w:rPr>
          <w:color w:val="auto"/>
        </w:rPr>
        <w:t>activity,</w:t>
      </w:r>
      <w:r w:rsidR="001D6C1E">
        <w:rPr>
          <w:color w:val="auto"/>
        </w:rPr>
        <w:t xml:space="preserve"> </w:t>
      </w:r>
      <w:r w:rsidR="002D2053" w:rsidRPr="00EF2491">
        <w:rPr>
          <w:color w:val="auto"/>
        </w:rPr>
        <w:t>it</w:t>
      </w:r>
      <w:r w:rsidR="001D6C1E">
        <w:rPr>
          <w:color w:val="auto"/>
        </w:rPr>
        <w:t xml:space="preserve"> </w:t>
      </w:r>
      <w:r w:rsidR="002D2053" w:rsidRPr="00EF2491">
        <w:rPr>
          <w:color w:val="auto"/>
        </w:rPr>
        <w:t>would</w:t>
      </w:r>
      <w:r w:rsidR="001D6C1E">
        <w:rPr>
          <w:color w:val="auto"/>
        </w:rPr>
        <w:t xml:space="preserve"> </w:t>
      </w:r>
      <w:r w:rsidR="002D2053" w:rsidRPr="00EF2491">
        <w:rPr>
          <w:color w:val="auto"/>
        </w:rPr>
        <w:t>be</w:t>
      </w:r>
      <w:r w:rsidR="001D6C1E">
        <w:rPr>
          <w:color w:val="auto"/>
        </w:rPr>
        <w:t xml:space="preserve"> </w:t>
      </w:r>
      <w:r w:rsidR="002D2053" w:rsidRPr="00EF2491">
        <w:rPr>
          <w:color w:val="auto"/>
        </w:rPr>
        <w:t>interesting</w:t>
      </w:r>
      <w:r w:rsidR="001D6C1E">
        <w:rPr>
          <w:color w:val="auto"/>
        </w:rPr>
        <w:t xml:space="preserve"> </w:t>
      </w:r>
      <w:r w:rsidR="002D2053" w:rsidRPr="00EF2491">
        <w:rPr>
          <w:color w:val="auto"/>
        </w:rPr>
        <w:t>to</w:t>
      </w:r>
      <w:r w:rsidR="001D6C1E">
        <w:rPr>
          <w:color w:val="auto"/>
        </w:rPr>
        <w:t xml:space="preserve"> </w:t>
      </w:r>
      <w:r w:rsidR="002D2053" w:rsidRPr="00EF2491">
        <w:rPr>
          <w:color w:val="auto"/>
        </w:rPr>
        <w:t>apply</w:t>
      </w:r>
      <w:r w:rsidR="001D6C1E">
        <w:rPr>
          <w:color w:val="auto"/>
        </w:rPr>
        <w:t xml:space="preserve"> </w:t>
      </w:r>
      <w:r w:rsidR="00FC53CC" w:rsidRPr="00EF2491">
        <w:rPr>
          <w:color w:val="auto"/>
        </w:rPr>
        <w:t>this</w:t>
      </w:r>
      <w:r w:rsidR="001D6C1E">
        <w:rPr>
          <w:color w:val="auto"/>
        </w:rPr>
        <w:t xml:space="preserve"> </w:t>
      </w:r>
      <w:r w:rsidR="00FC53CC" w:rsidRPr="00EF2491">
        <w:rPr>
          <w:color w:val="auto"/>
        </w:rPr>
        <w:t>protocol</w:t>
      </w:r>
      <w:r w:rsidR="001D6C1E">
        <w:rPr>
          <w:color w:val="auto"/>
        </w:rPr>
        <w:t xml:space="preserve"> </w:t>
      </w:r>
      <w:r w:rsidR="00957866">
        <w:rPr>
          <w:color w:val="auto"/>
        </w:rPr>
        <w:t>to</w:t>
      </w:r>
      <w:r w:rsidR="001D6C1E">
        <w:rPr>
          <w:color w:val="auto"/>
        </w:rPr>
        <w:t xml:space="preserve"> </w:t>
      </w:r>
      <w:r w:rsidR="00FC53CC" w:rsidRPr="00EF2491">
        <w:rPr>
          <w:color w:val="auto"/>
        </w:rPr>
        <w:t>transgenic</w:t>
      </w:r>
      <w:r w:rsidR="001D6C1E">
        <w:rPr>
          <w:color w:val="auto"/>
        </w:rPr>
        <w:t xml:space="preserve"> </w:t>
      </w:r>
      <w:r w:rsidR="00FC53CC" w:rsidRPr="00EF2491">
        <w:rPr>
          <w:color w:val="auto"/>
        </w:rPr>
        <w:t>animals</w:t>
      </w:r>
      <w:r w:rsidR="0050340B" w:rsidRPr="00EF2491">
        <w:rPr>
          <w:color w:val="auto"/>
        </w:rPr>
        <w:t>.</w:t>
      </w:r>
      <w:r w:rsidR="001D6C1E">
        <w:rPr>
          <w:color w:val="auto"/>
        </w:rPr>
        <w:t xml:space="preserve"> </w:t>
      </w:r>
      <w:r w:rsidR="0050340B" w:rsidRPr="00EF2491">
        <w:rPr>
          <w:color w:val="auto"/>
        </w:rPr>
        <w:t>This</w:t>
      </w:r>
      <w:r w:rsidR="001D6C1E">
        <w:rPr>
          <w:color w:val="auto"/>
        </w:rPr>
        <w:t xml:space="preserve"> </w:t>
      </w:r>
      <w:r w:rsidR="0050340B" w:rsidRPr="00EF2491">
        <w:rPr>
          <w:color w:val="auto"/>
        </w:rPr>
        <w:t>would</w:t>
      </w:r>
      <w:r w:rsidR="001D6C1E">
        <w:rPr>
          <w:color w:val="auto"/>
        </w:rPr>
        <w:t xml:space="preserve"> </w:t>
      </w:r>
      <w:r w:rsidR="00FC53CC" w:rsidRPr="00EF2491">
        <w:rPr>
          <w:color w:val="auto"/>
        </w:rPr>
        <w:t>provide</w:t>
      </w:r>
      <w:r w:rsidR="001D6C1E">
        <w:rPr>
          <w:color w:val="auto"/>
        </w:rPr>
        <w:t xml:space="preserve"> </w:t>
      </w:r>
      <w:r w:rsidR="00FC53CC" w:rsidRPr="00EF2491">
        <w:rPr>
          <w:color w:val="auto"/>
        </w:rPr>
        <w:t>further</w:t>
      </w:r>
      <w:r w:rsidR="001D6C1E">
        <w:rPr>
          <w:color w:val="auto"/>
        </w:rPr>
        <w:t xml:space="preserve"> </w:t>
      </w:r>
      <w:r w:rsidR="00FC53CC" w:rsidRPr="00EF2491">
        <w:rPr>
          <w:color w:val="auto"/>
        </w:rPr>
        <w:t>information</w:t>
      </w:r>
      <w:r w:rsidR="001D6C1E">
        <w:rPr>
          <w:color w:val="auto"/>
        </w:rPr>
        <w:t xml:space="preserve"> </w:t>
      </w:r>
      <w:r w:rsidR="00FC53CC" w:rsidRPr="00EF2491">
        <w:rPr>
          <w:color w:val="auto"/>
        </w:rPr>
        <w:t>about</w:t>
      </w:r>
      <w:r w:rsidR="001D6C1E">
        <w:rPr>
          <w:color w:val="auto"/>
        </w:rPr>
        <w:t xml:space="preserve"> </w:t>
      </w:r>
      <w:r w:rsidR="00FC53CC" w:rsidRPr="00EF2491">
        <w:rPr>
          <w:color w:val="auto"/>
        </w:rPr>
        <w:t>the</w:t>
      </w:r>
      <w:r w:rsidR="001D6C1E">
        <w:rPr>
          <w:color w:val="auto"/>
        </w:rPr>
        <w:t xml:space="preserve"> </w:t>
      </w:r>
      <w:r w:rsidR="00FC53CC" w:rsidRPr="00EF2491">
        <w:rPr>
          <w:color w:val="auto"/>
        </w:rPr>
        <w:t>underlying</w:t>
      </w:r>
      <w:r w:rsidR="001D6C1E">
        <w:rPr>
          <w:color w:val="auto"/>
        </w:rPr>
        <w:t xml:space="preserve"> </w:t>
      </w:r>
      <w:r w:rsidR="00FC53CC" w:rsidRPr="00EF2491">
        <w:rPr>
          <w:color w:val="auto"/>
        </w:rPr>
        <w:t>process.</w:t>
      </w:r>
      <w:r w:rsidR="001D6C1E">
        <w:rPr>
          <w:color w:val="auto"/>
        </w:rPr>
        <w:t xml:space="preserve"> </w:t>
      </w:r>
      <w:r w:rsidR="000F0BF0" w:rsidRPr="00EF2491">
        <w:rPr>
          <w:color w:val="auto"/>
        </w:rPr>
        <w:t>Overall,</w:t>
      </w:r>
      <w:r w:rsidR="001D6C1E">
        <w:rPr>
          <w:color w:val="auto"/>
        </w:rPr>
        <w:t xml:space="preserve"> </w:t>
      </w:r>
      <w:r w:rsidR="00DA28DA" w:rsidRPr="00EF2491">
        <w:rPr>
          <w:color w:val="auto"/>
        </w:rPr>
        <w:t>localized</w:t>
      </w:r>
      <w:r w:rsidR="00957866">
        <w:rPr>
          <w:color w:val="auto"/>
        </w:rPr>
        <w:t xml:space="preserve"> </w:t>
      </w:r>
      <w:r w:rsidR="00DA28DA" w:rsidRPr="00EF2491">
        <w:rPr>
          <w:color w:val="auto"/>
          <w:vertAlign w:val="superscript"/>
        </w:rPr>
        <w:t>1</w:t>
      </w:r>
      <w:r w:rsidR="00DA28DA" w:rsidRPr="00EF2491">
        <w:rPr>
          <w:color w:val="auto"/>
        </w:rPr>
        <w:t>H</w:t>
      </w:r>
      <w:r w:rsidR="00957866">
        <w:rPr>
          <w:color w:val="auto"/>
        </w:rPr>
        <w:t>-</w:t>
      </w:r>
      <w:r w:rsidR="000F0BF0" w:rsidRPr="00EF2491">
        <w:rPr>
          <w:color w:val="auto"/>
        </w:rPr>
        <w:t>MRS</w:t>
      </w:r>
      <w:r w:rsidR="001D6C1E">
        <w:rPr>
          <w:color w:val="auto"/>
        </w:rPr>
        <w:t xml:space="preserve"> </w:t>
      </w:r>
      <w:r w:rsidR="00DA28DA" w:rsidRPr="00EF2491">
        <w:rPr>
          <w:color w:val="auto"/>
        </w:rPr>
        <w:t>during</w:t>
      </w:r>
      <w:r w:rsidR="001D6C1E">
        <w:rPr>
          <w:color w:val="auto"/>
        </w:rPr>
        <w:t xml:space="preserve"> </w:t>
      </w:r>
      <w:r w:rsidR="00957866">
        <w:rPr>
          <w:color w:val="auto"/>
        </w:rPr>
        <w:t xml:space="preserve">a </w:t>
      </w:r>
      <w:r w:rsidR="00DA28DA" w:rsidRPr="00EF2491">
        <w:rPr>
          <w:color w:val="auto"/>
        </w:rPr>
        <w:t>task</w:t>
      </w:r>
      <w:r w:rsidR="000F0BF0" w:rsidRPr="00EF2491">
        <w:rPr>
          <w:color w:val="auto"/>
        </w:rPr>
        <w:t>,</w:t>
      </w:r>
      <w:r w:rsidR="001D6C1E">
        <w:rPr>
          <w:color w:val="auto"/>
        </w:rPr>
        <w:t xml:space="preserve"> </w:t>
      </w:r>
      <w:r w:rsidR="000F0BF0" w:rsidRPr="00EF2491">
        <w:rPr>
          <w:color w:val="auto"/>
        </w:rPr>
        <w:t>or</w:t>
      </w:r>
      <w:r w:rsidR="001D6C1E">
        <w:rPr>
          <w:color w:val="auto"/>
        </w:rPr>
        <w:t xml:space="preserve"> </w:t>
      </w:r>
      <w:r w:rsidR="000F0BF0" w:rsidRPr="00EF2491">
        <w:rPr>
          <w:color w:val="auto"/>
        </w:rPr>
        <w:t>functional</w:t>
      </w:r>
      <w:r w:rsidR="001D6C1E">
        <w:rPr>
          <w:color w:val="auto"/>
        </w:rPr>
        <w:t xml:space="preserve"> </w:t>
      </w:r>
      <w:r w:rsidR="000F0BF0" w:rsidRPr="00EF2491">
        <w:rPr>
          <w:color w:val="auto"/>
        </w:rPr>
        <w:t>MRS</w:t>
      </w:r>
      <w:r w:rsidR="00E8353E" w:rsidRPr="00EF2491">
        <w:rPr>
          <w:color w:val="auto"/>
          <w:vertAlign w:val="superscript"/>
        </w:rPr>
        <w:t>29</w:t>
      </w:r>
      <w:r w:rsidR="000F0BF0" w:rsidRPr="00EF2491">
        <w:rPr>
          <w:color w:val="auto"/>
        </w:rPr>
        <w:t>,</w:t>
      </w:r>
      <w:r w:rsidR="001D6C1E">
        <w:rPr>
          <w:color w:val="auto"/>
        </w:rPr>
        <w:t xml:space="preserve"> </w:t>
      </w:r>
      <w:r w:rsidR="000F0BF0" w:rsidRPr="00EF2491">
        <w:rPr>
          <w:color w:val="auto"/>
        </w:rPr>
        <w:t>is</w:t>
      </w:r>
      <w:r w:rsidR="001D6C1E">
        <w:rPr>
          <w:color w:val="auto"/>
        </w:rPr>
        <w:t xml:space="preserve"> </w:t>
      </w:r>
      <w:r w:rsidR="000F0BF0" w:rsidRPr="00EF2491">
        <w:rPr>
          <w:color w:val="auto"/>
        </w:rPr>
        <w:t>a</w:t>
      </w:r>
      <w:r w:rsidR="00D73B8E" w:rsidRPr="00EF2491">
        <w:rPr>
          <w:color w:val="auto"/>
        </w:rPr>
        <w:t>n</w:t>
      </w:r>
      <w:r w:rsidR="001D6C1E">
        <w:rPr>
          <w:color w:val="auto"/>
        </w:rPr>
        <w:t xml:space="preserve"> </w:t>
      </w:r>
      <w:r w:rsidR="00D73B8E" w:rsidRPr="00EF2491">
        <w:rPr>
          <w:color w:val="auto"/>
        </w:rPr>
        <w:t>emerging</w:t>
      </w:r>
      <w:r w:rsidR="001D6C1E">
        <w:rPr>
          <w:color w:val="auto"/>
        </w:rPr>
        <w:t xml:space="preserve"> </w:t>
      </w:r>
      <w:r w:rsidR="000F0BF0" w:rsidRPr="00EF2491">
        <w:rPr>
          <w:color w:val="auto"/>
        </w:rPr>
        <w:t>technique</w:t>
      </w:r>
      <w:r w:rsidR="001D6C1E">
        <w:rPr>
          <w:color w:val="auto"/>
        </w:rPr>
        <w:t xml:space="preserve"> </w:t>
      </w:r>
      <w:r w:rsidR="00D73B8E" w:rsidRPr="00EF2491">
        <w:rPr>
          <w:color w:val="auto"/>
        </w:rPr>
        <w:t>in</w:t>
      </w:r>
      <w:r w:rsidR="001D6C1E">
        <w:rPr>
          <w:color w:val="auto"/>
        </w:rPr>
        <w:t xml:space="preserve"> </w:t>
      </w:r>
      <w:r w:rsidR="00D73B8E" w:rsidRPr="00EF2491">
        <w:rPr>
          <w:color w:val="auto"/>
        </w:rPr>
        <w:t>rodents</w:t>
      </w:r>
      <w:r w:rsidR="00957866">
        <w:rPr>
          <w:color w:val="auto"/>
        </w:rPr>
        <w:t>,</w:t>
      </w:r>
      <w:r w:rsidR="001D6C1E">
        <w:rPr>
          <w:color w:val="auto"/>
        </w:rPr>
        <w:t xml:space="preserve"> </w:t>
      </w:r>
      <w:r w:rsidR="000F0BF0" w:rsidRPr="00EF2491">
        <w:rPr>
          <w:color w:val="auto"/>
        </w:rPr>
        <w:t>relevant</w:t>
      </w:r>
      <w:r w:rsidR="001D6C1E">
        <w:rPr>
          <w:color w:val="auto"/>
        </w:rPr>
        <w:t xml:space="preserve"> </w:t>
      </w:r>
      <w:r w:rsidR="000F0BF0" w:rsidRPr="00EF2491">
        <w:rPr>
          <w:color w:val="auto"/>
        </w:rPr>
        <w:t>to</w:t>
      </w:r>
      <w:r w:rsidR="001D6C1E">
        <w:rPr>
          <w:color w:val="auto"/>
        </w:rPr>
        <w:t xml:space="preserve"> </w:t>
      </w:r>
      <w:r w:rsidR="00957866">
        <w:rPr>
          <w:color w:val="auto"/>
        </w:rPr>
        <w:t xml:space="preserve">the </w:t>
      </w:r>
      <w:r w:rsidR="000F0BF0" w:rsidRPr="00EF2491">
        <w:rPr>
          <w:color w:val="auto"/>
        </w:rPr>
        <w:t>study</w:t>
      </w:r>
      <w:r w:rsidR="001D6C1E">
        <w:rPr>
          <w:color w:val="auto"/>
        </w:rPr>
        <w:t xml:space="preserve"> </w:t>
      </w:r>
      <w:r w:rsidR="00957866">
        <w:rPr>
          <w:color w:val="auto"/>
        </w:rPr>
        <w:t xml:space="preserve">of </w:t>
      </w:r>
      <w:r w:rsidR="00DA28DA" w:rsidRPr="00EF2491">
        <w:rPr>
          <w:color w:val="auto"/>
        </w:rPr>
        <w:t>regional</w:t>
      </w:r>
      <w:r w:rsidR="001D6C1E">
        <w:rPr>
          <w:color w:val="auto"/>
        </w:rPr>
        <w:t xml:space="preserve"> </w:t>
      </w:r>
      <w:r w:rsidR="00DA28DA" w:rsidRPr="00EF2491">
        <w:rPr>
          <w:color w:val="auto"/>
        </w:rPr>
        <w:t>dynamic</w:t>
      </w:r>
      <w:r w:rsidR="001D6C1E">
        <w:rPr>
          <w:color w:val="auto"/>
        </w:rPr>
        <w:t xml:space="preserve"> </w:t>
      </w:r>
      <w:r w:rsidR="00DA28DA" w:rsidRPr="00EF2491">
        <w:rPr>
          <w:color w:val="auto"/>
        </w:rPr>
        <w:t>changes</w:t>
      </w:r>
      <w:r w:rsidR="001D6C1E">
        <w:rPr>
          <w:color w:val="auto"/>
        </w:rPr>
        <w:t xml:space="preserve"> </w:t>
      </w:r>
      <w:r w:rsidR="00DA28DA" w:rsidRPr="00EF2491">
        <w:rPr>
          <w:color w:val="auto"/>
        </w:rPr>
        <w:t>in</w:t>
      </w:r>
      <w:r w:rsidR="001D6C1E">
        <w:rPr>
          <w:color w:val="auto"/>
        </w:rPr>
        <w:t xml:space="preserve"> </w:t>
      </w:r>
      <w:r w:rsidR="00DA28DA" w:rsidRPr="00EF2491">
        <w:rPr>
          <w:color w:val="auto"/>
        </w:rPr>
        <w:t>metabolites,</w:t>
      </w:r>
      <w:r w:rsidR="001D6C1E">
        <w:rPr>
          <w:color w:val="auto"/>
        </w:rPr>
        <w:t xml:space="preserve"> </w:t>
      </w:r>
      <w:r w:rsidR="00DA28DA" w:rsidRPr="00EF2491">
        <w:rPr>
          <w:color w:val="auto"/>
        </w:rPr>
        <w:t>in</w:t>
      </w:r>
      <w:r w:rsidR="001D6C1E">
        <w:rPr>
          <w:color w:val="auto"/>
        </w:rPr>
        <w:t xml:space="preserve"> </w:t>
      </w:r>
      <w:r w:rsidR="00DA28DA" w:rsidRPr="00EF2491">
        <w:rPr>
          <w:color w:val="auto"/>
        </w:rPr>
        <w:t>normal</w:t>
      </w:r>
      <w:r w:rsidR="001D6C1E">
        <w:rPr>
          <w:color w:val="auto"/>
        </w:rPr>
        <w:t xml:space="preserve"> </w:t>
      </w:r>
      <w:r w:rsidR="00DA28DA" w:rsidRPr="00EF2491">
        <w:rPr>
          <w:color w:val="auto"/>
        </w:rPr>
        <w:t>or</w:t>
      </w:r>
      <w:r w:rsidR="001D6C1E">
        <w:rPr>
          <w:color w:val="auto"/>
        </w:rPr>
        <w:t xml:space="preserve"> </w:t>
      </w:r>
      <w:r w:rsidR="00DA28DA" w:rsidRPr="00EF2491">
        <w:rPr>
          <w:color w:val="auto"/>
        </w:rPr>
        <w:t>pathological</w:t>
      </w:r>
      <w:r w:rsidR="001D6C1E">
        <w:rPr>
          <w:color w:val="auto"/>
        </w:rPr>
        <w:t xml:space="preserve"> </w:t>
      </w:r>
      <w:r w:rsidR="00DA28DA" w:rsidRPr="00EF2491">
        <w:rPr>
          <w:color w:val="auto"/>
        </w:rPr>
        <w:t>brains.</w:t>
      </w:r>
    </w:p>
    <w:p w14:paraId="5AB20014" w14:textId="77777777" w:rsidR="00FA1B62" w:rsidRPr="00EF2491" w:rsidRDefault="00FA1B62" w:rsidP="00ED5BD6">
      <w:pPr>
        <w:widowControl/>
        <w:rPr>
          <w:color w:val="auto"/>
        </w:rPr>
      </w:pPr>
    </w:p>
    <w:p w14:paraId="70D46D9E" w14:textId="7E9F9D68" w:rsidR="00D46DC8" w:rsidRPr="00EF2491" w:rsidRDefault="00AA03DF" w:rsidP="00ED5BD6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EF2491">
        <w:rPr>
          <w:b/>
          <w:bCs/>
          <w:color w:val="auto"/>
        </w:rPr>
        <w:t>ACKNOWLEDGMENTS:</w:t>
      </w:r>
    </w:p>
    <w:p w14:paraId="2D96E92E" w14:textId="1EDEDB66" w:rsidR="00AA03DF" w:rsidRPr="00EF2491" w:rsidRDefault="00416E09" w:rsidP="00ED5BD6">
      <w:pPr>
        <w:widowControl/>
        <w:rPr>
          <w:color w:val="auto"/>
        </w:rPr>
      </w:pPr>
      <w:r w:rsidRPr="00EF2491">
        <w:rPr>
          <w:color w:val="auto"/>
        </w:rPr>
        <w:t>This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work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was</w:t>
      </w:r>
      <w:r w:rsidR="001D6C1E">
        <w:rPr>
          <w:color w:val="auto"/>
        </w:rPr>
        <w:t xml:space="preserve"> </w:t>
      </w:r>
      <w:r w:rsidRPr="00EF2491">
        <w:rPr>
          <w:color w:val="auto"/>
        </w:rPr>
        <w:t>supp</w:t>
      </w:r>
      <w:r w:rsidR="00E06CD8" w:rsidRPr="00EF2491">
        <w:rPr>
          <w:color w:val="auto"/>
        </w:rPr>
        <w:t>orted</w:t>
      </w:r>
      <w:r w:rsidR="001D6C1E">
        <w:rPr>
          <w:color w:val="auto"/>
        </w:rPr>
        <w:t xml:space="preserve"> </w:t>
      </w:r>
      <w:r w:rsidR="00E06CD8" w:rsidRPr="00EF2491">
        <w:rPr>
          <w:color w:val="auto"/>
        </w:rPr>
        <w:t>by</w:t>
      </w:r>
      <w:r w:rsidR="001D6C1E">
        <w:rPr>
          <w:color w:val="auto"/>
        </w:rPr>
        <w:t xml:space="preserve"> </w:t>
      </w:r>
      <w:r w:rsidR="00E06CD8" w:rsidRPr="00EF2491">
        <w:rPr>
          <w:color w:val="auto"/>
        </w:rPr>
        <w:t>the</w:t>
      </w:r>
      <w:r w:rsidR="001D6C1E">
        <w:rPr>
          <w:color w:val="auto"/>
        </w:rPr>
        <w:t xml:space="preserve"> </w:t>
      </w:r>
      <w:proofErr w:type="spellStart"/>
      <w:r w:rsidR="00E06CD8" w:rsidRPr="00EF2491">
        <w:rPr>
          <w:color w:val="auto"/>
        </w:rPr>
        <w:t>LabEx</w:t>
      </w:r>
      <w:proofErr w:type="spellEnd"/>
      <w:r w:rsidR="001D6C1E">
        <w:rPr>
          <w:color w:val="auto"/>
        </w:rPr>
        <w:t xml:space="preserve"> </w:t>
      </w:r>
      <w:r w:rsidR="00E06CD8" w:rsidRPr="00EF2491">
        <w:rPr>
          <w:color w:val="auto"/>
        </w:rPr>
        <w:t>TRAIL</w:t>
      </w:r>
      <w:r w:rsidR="001D6C1E">
        <w:rPr>
          <w:color w:val="auto"/>
        </w:rPr>
        <w:t xml:space="preserve"> </w:t>
      </w:r>
      <w:r w:rsidR="00E06CD8" w:rsidRPr="00EF2491">
        <w:rPr>
          <w:color w:val="auto"/>
        </w:rPr>
        <w:t>grant,</w:t>
      </w:r>
      <w:r w:rsidR="001D6C1E">
        <w:rPr>
          <w:color w:val="auto"/>
        </w:rPr>
        <w:t xml:space="preserve"> </w:t>
      </w:r>
      <w:r w:rsidR="00E06CD8" w:rsidRPr="00EF2491">
        <w:rPr>
          <w:color w:val="auto"/>
        </w:rPr>
        <w:t>reference</w:t>
      </w:r>
      <w:r w:rsidR="001D6C1E">
        <w:rPr>
          <w:color w:val="auto"/>
        </w:rPr>
        <w:t xml:space="preserve"> </w:t>
      </w:r>
      <w:r w:rsidR="00E06CD8" w:rsidRPr="00EF2491">
        <w:rPr>
          <w:color w:val="auto"/>
        </w:rPr>
        <w:t>ANR-10-LABX-57,</w:t>
      </w:r>
      <w:r w:rsidR="001D6C1E">
        <w:rPr>
          <w:color w:val="auto"/>
        </w:rPr>
        <w:t xml:space="preserve"> </w:t>
      </w:r>
      <w:r w:rsidR="00E06CD8" w:rsidRPr="00EF2491">
        <w:rPr>
          <w:color w:val="auto"/>
        </w:rPr>
        <w:t>and</w:t>
      </w:r>
      <w:r w:rsidR="001D6C1E">
        <w:rPr>
          <w:color w:val="auto"/>
        </w:rPr>
        <w:t xml:space="preserve"> </w:t>
      </w:r>
      <w:r w:rsidR="00E06CD8" w:rsidRPr="00EF2491">
        <w:rPr>
          <w:color w:val="auto"/>
        </w:rPr>
        <w:t>a</w:t>
      </w:r>
      <w:r w:rsidR="001D6C1E">
        <w:rPr>
          <w:color w:val="auto"/>
        </w:rPr>
        <w:t xml:space="preserve"> </w:t>
      </w:r>
      <w:r w:rsidR="00E06CD8" w:rsidRPr="00EF2491">
        <w:rPr>
          <w:color w:val="auto"/>
        </w:rPr>
        <w:t>French</w:t>
      </w:r>
      <w:r w:rsidR="00875AC2">
        <w:rPr>
          <w:color w:val="auto"/>
        </w:rPr>
        <w:t>-</w:t>
      </w:r>
      <w:r w:rsidR="00E06CD8" w:rsidRPr="00EF2491">
        <w:rPr>
          <w:color w:val="auto"/>
        </w:rPr>
        <w:t>Swiss</w:t>
      </w:r>
      <w:r w:rsidR="001D6C1E">
        <w:rPr>
          <w:color w:val="auto"/>
        </w:rPr>
        <w:t xml:space="preserve"> </w:t>
      </w:r>
      <w:r w:rsidR="00E06CD8" w:rsidRPr="00EF2491">
        <w:rPr>
          <w:color w:val="auto"/>
        </w:rPr>
        <w:t>ANR-FNS</w:t>
      </w:r>
      <w:r w:rsidR="001D6C1E">
        <w:rPr>
          <w:color w:val="auto"/>
        </w:rPr>
        <w:t xml:space="preserve"> </w:t>
      </w:r>
      <w:r w:rsidR="00E06CD8" w:rsidRPr="00EF2491">
        <w:rPr>
          <w:color w:val="auto"/>
        </w:rPr>
        <w:t>grant</w:t>
      </w:r>
      <w:r w:rsidR="001D6C1E">
        <w:rPr>
          <w:color w:val="auto"/>
        </w:rPr>
        <w:t xml:space="preserve"> </w:t>
      </w:r>
      <w:r w:rsidR="00E06CD8" w:rsidRPr="00EF2491">
        <w:rPr>
          <w:color w:val="auto"/>
        </w:rPr>
        <w:t>reference</w:t>
      </w:r>
      <w:r w:rsidR="001D6C1E">
        <w:rPr>
          <w:color w:val="auto"/>
        </w:rPr>
        <w:t xml:space="preserve"> </w:t>
      </w:r>
      <w:r w:rsidR="00E06CD8" w:rsidRPr="00EF2491">
        <w:rPr>
          <w:color w:val="auto"/>
        </w:rPr>
        <w:t>ANR-15-</w:t>
      </w:r>
      <w:r w:rsidR="001D6C1E">
        <w:rPr>
          <w:color w:val="auto"/>
        </w:rPr>
        <w:t xml:space="preserve"> </w:t>
      </w:r>
      <w:r w:rsidR="00E06CD8" w:rsidRPr="00EF2491">
        <w:rPr>
          <w:color w:val="auto"/>
        </w:rPr>
        <w:t>CE37-0012.</w:t>
      </w:r>
      <w:r w:rsidR="001D6C1E">
        <w:rPr>
          <w:color w:val="auto"/>
        </w:rPr>
        <w:t xml:space="preserve"> </w:t>
      </w:r>
      <w:r w:rsidR="00A25BCD">
        <w:rPr>
          <w:color w:val="auto"/>
        </w:rPr>
        <w:t>The</w:t>
      </w:r>
      <w:r w:rsidR="001D6C1E">
        <w:rPr>
          <w:color w:val="auto"/>
        </w:rPr>
        <w:t xml:space="preserve"> </w:t>
      </w:r>
      <w:r w:rsidR="00A25BCD">
        <w:rPr>
          <w:color w:val="auto"/>
        </w:rPr>
        <w:t>a</w:t>
      </w:r>
      <w:r w:rsidR="004C3FAA" w:rsidRPr="00EF2491">
        <w:rPr>
          <w:color w:val="auto"/>
        </w:rPr>
        <w:t>uthors</w:t>
      </w:r>
      <w:r w:rsidR="001D6C1E">
        <w:rPr>
          <w:color w:val="auto"/>
        </w:rPr>
        <w:t xml:space="preserve"> </w:t>
      </w:r>
      <w:r w:rsidR="004C3FAA" w:rsidRPr="00EF2491">
        <w:rPr>
          <w:color w:val="auto"/>
        </w:rPr>
        <w:t>thank</w:t>
      </w:r>
      <w:r w:rsidR="001D6C1E">
        <w:rPr>
          <w:color w:val="auto"/>
        </w:rPr>
        <w:t xml:space="preserve"> </w:t>
      </w:r>
      <w:proofErr w:type="spellStart"/>
      <w:r w:rsidR="004C3FAA" w:rsidRPr="00EF2491">
        <w:rPr>
          <w:color w:val="auto"/>
        </w:rPr>
        <w:t>Aurélien</w:t>
      </w:r>
      <w:proofErr w:type="spellEnd"/>
      <w:r w:rsidR="001D6C1E">
        <w:rPr>
          <w:color w:val="auto"/>
        </w:rPr>
        <w:t xml:space="preserve"> </w:t>
      </w:r>
      <w:proofErr w:type="spellStart"/>
      <w:r w:rsidR="004C3FAA" w:rsidRPr="00EF2491">
        <w:rPr>
          <w:color w:val="auto"/>
        </w:rPr>
        <w:t>Tr</w:t>
      </w:r>
      <w:r w:rsidR="00F315A7" w:rsidRPr="00EF2491">
        <w:rPr>
          <w:color w:val="auto"/>
        </w:rPr>
        <w:t>otier</w:t>
      </w:r>
      <w:proofErr w:type="spellEnd"/>
      <w:r w:rsidR="001D6C1E">
        <w:rPr>
          <w:color w:val="auto"/>
        </w:rPr>
        <w:t xml:space="preserve"> </w:t>
      </w:r>
      <w:r w:rsidR="00F315A7" w:rsidRPr="00EF2491">
        <w:rPr>
          <w:color w:val="auto"/>
        </w:rPr>
        <w:t>for</w:t>
      </w:r>
      <w:r w:rsidR="001D6C1E">
        <w:rPr>
          <w:color w:val="auto"/>
        </w:rPr>
        <w:t xml:space="preserve"> </w:t>
      </w:r>
      <w:r w:rsidR="00F315A7" w:rsidRPr="00EF2491">
        <w:rPr>
          <w:color w:val="auto"/>
        </w:rPr>
        <w:t>his</w:t>
      </w:r>
      <w:r w:rsidR="001D6C1E">
        <w:rPr>
          <w:color w:val="auto"/>
        </w:rPr>
        <w:t xml:space="preserve"> </w:t>
      </w:r>
      <w:r w:rsidR="00F315A7" w:rsidRPr="00EF2491">
        <w:rPr>
          <w:color w:val="auto"/>
        </w:rPr>
        <w:t>technical</w:t>
      </w:r>
      <w:r w:rsidR="001D6C1E">
        <w:rPr>
          <w:color w:val="auto"/>
        </w:rPr>
        <w:t xml:space="preserve"> </w:t>
      </w:r>
      <w:r w:rsidR="00F315A7" w:rsidRPr="00EF2491">
        <w:rPr>
          <w:color w:val="auto"/>
        </w:rPr>
        <w:t>support.</w:t>
      </w:r>
    </w:p>
    <w:p w14:paraId="2D03E7A3" w14:textId="77777777" w:rsidR="00E06CD8" w:rsidRPr="00EF2491" w:rsidRDefault="00E06CD8" w:rsidP="00ED5BD6">
      <w:pPr>
        <w:widowControl/>
        <w:rPr>
          <w:b/>
          <w:bCs/>
          <w:color w:val="auto"/>
        </w:rPr>
      </w:pPr>
    </w:p>
    <w:p w14:paraId="5D52ED8B" w14:textId="4BDCE885" w:rsidR="00AA03DF" w:rsidRPr="00EF2491" w:rsidRDefault="00AA03DF" w:rsidP="00ED5BD6">
      <w:pPr>
        <w:pStyle w:val="NormalWeb"/>
        <w:widowControl/>
        <w:spacing w:before="0" w:beforeAutospacing="0" w:after="0" w:afterAutospacing="0"/>
        <w:rPr>
          <w:b/>
          <w:bCs/>
          <w:color w:val="auto"/>
        </w:rPr>
      </w:pPr>
      <w:r w:rsidRPr="00EF2491">
        <w:rPr>
          <w:b/>
          <w:color w:val="auto"/>
        </w:rPr>
        <w:t>DISCLOSURES</w:t>
      </w:r>
      <w:r w:rsidRPr="00EF2491">
        <w:rPr>
          <w:b/>
          <w:bCs/>
          <w:color w:val="auto"/>
        </w:rPr>
        <w:t>:</w:t>
      </w:r>
    </w:p>
    <w:p w14:paraId="24883F2F" w14:textId="47ACD770" w:rsidR="00416E09" w:rsidRPr="00EF2491" w:rsidRDefault="00A25BCD" w:rsidP="00ED5BD6">
      <w:pPr>
        <w:pStyle w:val="NormalWeb"/>
        <w:widowControl/>
        <w:spacing w:before="0" w:beforeAutospacing="0" w:after="0" w:afterAutospacing="0"/>
        <w:rPr>
          <w:color w:val="auto"/>
        </w:rPr>
      </w:pPr>
      <w:r>
        <w:rPr>
          <w:bCs/>
          <w:color w:val="auto"/>
        </w:rPr>
        <w:t>The</w:t>
      </w:r>
      <w:r w:rsidR="001D6C1E">
        <w:rPr>
          <w:bCs/>
          <w:color w:val="auto"/>
        </w:rPr>
        <w:t xml:space="preserve"> </w:t>
      </w:r>
      <w:r>
        <w:rPr>
          <w:bCs/>
          <w:color w:val="auto"/>
        </w:rPr>
        <w:t>authors</w:t>
      </w:r>
      <w:r w:rsidR="001D6C1E">
        <w:rPr>
          <w:bCs/>
          <w:color w:val="auto"/>
        </w:rPr>
        <w:t xml:space="preserve"> </w:t>
      </w:r>
      <w:r>
        <w:rPr>
          <w:bCs/>
          <w:color w:val="auto"/>
        </w:rPr>
        <w:t>have</w:t>
      </w:r>
      <w:r w:rsidR="001D6C1E">
        <w:rPr>
          <w:bCs/>
          <w:color w:val="auto"/>
        </w:rPr>
        <w:t xml:space="preserve"> </w:t>
      </w:r>
      <w:r>
        <w:rPr>
          <w:bCs/>
          <w:color w:val="auto"/>
        </w:rPr>
        <w:t>nothing</w:t>
      </w:r>
      <w:r w:rsidR="001D6C1E">
        <w:rPr>
          <w:bCs/>
          <w:color w:val="auto"/>
        </w:rPr>
        <w:t xml:space="preserve"> </w:t>
      </w:r>
      <w:r>
        <w:rPr>
          <w:bCs/>
          <w:color w:val="auto"/>
        </w:rPr>
        <w:t>to</w:t>
      </w:r>
      <w:r w:rsidR="001D6C1E">
        <w:rPr>
          <w:bCs/>
          <w:color w:val="auto"/>
        </w:rPr>
        <w:t xml:space="preserve"> </w:t>
      </w:r>
      <w:r>
        <w:rPr>
          <w:bCs/>
          <w:color w:val="auto"/>
        </w:rPr>
        <w:t>disclose.</w:t>
      </w:r>
    </w:p>
    <w:p w14:paraId="66030076" w14:textId="77777777" w:rsidR="00AA03DF" w:rsidRPr="00EF2491" w:rsidRDefault="00AA03DF" w:rsidP="00ED5BD6">
      <w:pPr>
        <w:widowControl/>
        <w:rPr>
          <w:color w:val="auto"/>
        </w:rPr>
      </w:pPr>
    </w:p>
    <w:p w14:paraId="315B4FAD" w14:textId="1B38007C" w:rsidR="00B32616" w:rsidRPr="00EF2491" w:rsidRDefault="009726EE" w:rsidP="00ED5BD6">
      <w:pPr>
        <w:widowControl/>
        <w:rPr>
          <w:b/>
          <w:color w:val="auto"/>
        </w:rPr>
      </w:pPr>
      <w:r w:rsidRPr="00EF2491">
        <w:rPr>
          <w:b/>
          <w:bCs/>
          <w:color w:val="auto"/>
        </w:rPr>
        <w:t>REFERENCES</w:t>
      </w:r>
      <w:r w:rsidR="00D04760" w:rsidRPr="00EF2491">
        <w:rPr>
          <w:b/>
          <w:bCs/>
          <w:color w:val="auto"/>
        </w:rPr>
        <w:t>:</w:t>
      </w:r>
    </w:p>
    <w:p w14:paraId="420D2EB1" w14:textId="4CD1B822" w:rsidR="00A902D0" w:rsidRPr="00EF2491" w:rsidRDefault="00A902D0" w:rsidP="001C06FB">
      <w:pPr>
        <w:rPr>
          <w:noProof/>
          <w:color w:val="auto"/>
        </w:rPr>
      </w:pPr>
      <w:r w:rsidRPr="00EF2491">
        <w:rPr>
          <w:noProof/>
          <w:color w:val="auto"/>
        </w:rPr>
        <w:t>1.</w:t>
      </w:r>
      <w:r w:rsidR="008855C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Pellerin,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L.</w:t>
      </w:r>
      <w:r w:rsidRPr="00EF2491">
        <w:rPr>
          <w:i/>
          <w:noProof/>
          <w:color w:val="auto"/>
        </w:rPr>
        <w:t>,</w:t>
      </w:r>
      <w:r w:rsidR="001D6C1E">
        <w:rPr>
          <w:i/>
          <w:noProof/>
          <w:color w:val="auto"/>
        </w:rPr>
        <w:t xml:space="preserve"> </w:t>
      </w:r>
      <w:r w:rsidRPr="00EF2491">
        <w:rPr>
          <w:i/>
          <w:noProof/>
          <w:color w:val="auto"/>
        </w:rPr>
        <w:t>et</w:t>
      </w:r>
      <w:r w:rsidR="001D6C1E">
        <w:rPr>
          <w:i/>
          <w:noProof/>
          <w:color w:val="auto"/>
        </w:rPr>
        <w:t xml:space="preserve"> </w:t>
      </w:r>
      <w:r w:rsidRPr="00EF2491">
        <w:rPr>
          <w:i/>
          <w:noProof/>
          <w:color w:val="auto"/>
        </w:rPr>
        <w:t>al.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Activity-dependent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regulation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of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energy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metabolism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by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astrocytes: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an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update.</w:t>
      </w:r>
      <w:r w:rsidR="001D6C1E">
        <w:rPr>
          <w:noProof/>
          <w:color w:val="auto"/>
        </w:rPr>
        <w:t xml:space="preserve"> </w:t>
      </w:r>
      <w:r w:rsidRPr="00EF2491">
        <w:rPr>
          <w:i/>
          <w:noProof/>
          <w:color w:val="auto"/>
        </w:rPr>
        <w:t>Glia</w:t>
      </w:r>
      <w:r w:rsidRPr="00EF2491">
        <w:rPr>
          <w:noProof/>
          <w:color w:val="auto"/>
        </w:rPr>
        <w:t>.</w:t>
      </w:r>
      <w:r w:rsidR="001D6C1E">
        <w:rPr>
          <w:noProof/>
          <w:color w:val="auto"/>
        </w:rPr>
        <w:t xml:space="preserve"> </w:t>
      </w:r>
      <w:r w:rsidRPr="00EF2491">
        <w:rPr>
          <w:b/>
          <w:noProof/>
          <w:color w:val="auto"/>
        </w:rPr>
        <w:t>55</w:t>
      </w:r>
      <w:r w:rsidRPr="00EF2491">
        <w:rPr>
          <w:noProof/>
          <w:color w:val="auto"/>
        </w:rPr>
        <w:t>,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1251-1262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(2007).</w:t>
      </w:r>
    </w:p>
    <w:p w14:paraId="1952286B" w14:textId="03F16520" w:rsidR="00A902D0" w:rsidRPr="00EF2491" w:rsidRDefault="00A902D0" w:rsidP="001C06FB">
      <w:pPr>
        <w:rPr>
          <w:noProof/>
          <w:color w:val="auto"/>
        </w:rPr>
      </w:pPr>
      <w:r w:rsidRPr="00EF2491">
        <w:rPr>
          <w:noProof/>
          <w:color w:val="auto"/>
        </w:rPr>
        <w:t>2.</w:t>
      </w:r>
      <w:r w:rsidR="008855C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Pellerin,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L.,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Magistretti,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P.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J.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Glutamate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uptake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into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astrocytes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stimulates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aerobic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glycolysis: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a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mechanism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coupling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neuronal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activity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to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glucose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utilization.</w:t>
      </w:r>
      <w:r w:rsidR="001D6C1E">
        <w:rPr>
          <w:noProof/>
          <w:color w:val="auto"/>
        </w:rPr>
        <w:t xml:space="preserve"> </w:t>
      </w:r>
      <w:r w:rsidR="00023754">
        <w:rPr>
          <w:i/>
          <w:noProof/>
          <w:color w:val="auto"/>
        </w:rPr>
        <w:t>Proceedings of the National Academy of Sciences of the United States of America</w:t>
      </w:r>
      <w:r w:rsidRPr="00EF2491">
        <w:rPr>
          <w:noProof/>
          <w:color w:val="auto"/>
        </w:rPr>
        <w:t>.</w:t>
      </w:r>
      <w:r w:rsidR="001D6C1E">
        <w:rPr>
          <w:noProof/>
          <w:color w:val="auto"/>
        </w:rPr>
        <w:t xml:space="preserve"> </w:t>
      </w:r>
      <w:r w:rsidRPr="00EF2491">
        <w:rPr>
          <w:b/>
          <w:noProof/>
          <w:color w:val="auto"/>
        </w:rPr>
        <w:t>91</w:t>
      </w:r>
      <w:r w:rsidRPr="00EF2491">
        <w:rPr>
          <w:noProof/>
          <w:color w:val="auto"/>
        </w:rPr>
        <w:t>,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10625-10629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(1994).</w:t>
      </w:r>
    </w:p>
    <w:p w14:paraId="476E9931" w14:textId="0B74A11F" w:rsidR="00A902D0" w:rsidRPr="00EF2491" w:rsidRDefault="00A902D0" w:rsidP="001C06FB">
      <w:pPr>
        <w:rPr>
          <w:noProof/>
          <w:color w:val="auto"/>
        </w:rPr>
      </w:pPr>
      <w:r w:rsidRPr="00EF2491">
        <w:rPr>
          <w:noProof/>
          <w:color w:val="auto"/>
        </w:rPr>
        <w:t>3.</w:t>
      </w:r>
      <w:r w:rsidR="008855C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Cholet,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N.</w:t>
      </w:r>
      <w:r w:rsidR="001D6C1E">
        <w:rPr>
          <w:i/>
          <w:noProof/>
          <w:color w:val="auto"/>
        </w:rPr>
        <w:t xml:space="preserve"> </w:t>
      </w:r>
      <w:r w:rsidRPr="00EF2491">
        <w:rPr>
          <w:i/>
          <w:noProof/>
          <w:color w:val="auto"/>
        </w:rPr>
        <w:t>et</w:t>
      </w:r>
      <w:r w:rsidR="001D6C1E">
        <w:rPr>
          <w:i/>
          <w:noProof/>
          <w:color w:val="auto"/>
        </w:rPr>
        <w:t xml:space="preserve"> </w:t>
      </w:r>
      <w:r w:rsidRPr="00EF2491">
        <w:rPr>
          <w:i/>
          <w:noProof/>
          <w:color w:val="auto"/>
        </w:rPr>
        <w:t>al.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Local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injection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of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antisense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oligonucleotides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targeted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to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the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glial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glutamate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transporter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GLAST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decreases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the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metabolic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response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to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somatosensory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activation.</w:t>
      </w:r>
      <w:r w:rsidR="001D6C1E">
        <w:rPr>
          <w:noProof/>
          <w:color w:val="auto"/>
        </w:rPr>
        <w:t xml:space="preserve"> </w:t>
      </w:r>
      <w:r w:rsidR="00023754">
        <w:rPr>
          <w:i/>
          <w:noProof/>
          <w:color w:val="auto"/>
        </w:rPr>
        <w:t>Journal of Cerebral Blood Flow &amp; Metabolism</w:t>
      </w:r>
      <w:r w:rsidRPr="00EF2491">
        <w:rPr>
          <w:noProof/>
          <w:color w:val="auto"/>
        </w:rPr>
        <w:t>.</w:t>
      </w:r>
      <w:r w:rsidR="001D6C1E">
        <w:rPr>
          <w:noProof/>
          <w:color w:val="auto"/>
        </w:rPr>
        <w:t xml:space="preserve"> </w:t>
      </w:r>
      <w:r w:rsidRPr="00EF2491">
        <w:rPr>
          <w:b/>
          <w:noProof/>
          <w:color w:val="auto"/>
        </w:rPr>
        <w:t>21</w:t>
      </w:r>
      <w:r w:rsidRPr="00EF2491">
        <w:rPr>
          <w:noProof/>
          <w:color w:val="auto"/>
        </w:rPr>
        <w:t>,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404-412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(2001).</w:t>
      </w:r>
    </w:p>
    <w:p w14:paraId="5289CA66" w14:textId="3A631770" w:rsidR="00A902D0" w:rsidRPr="00EF2491" w:rsidRDefault="00A902D0" w:rsidP="001C06FB">
      <w:pPr>
        <w:rPr>
          <w:noProof/>
          <w:color w:val="auto"/>
        </w:rPr>
      </w:pPr>
      <w:r w:rsidRPr="00EF2491">
        <w:rPr>
          <w:noProof/>
          <w:color w:val="auto"/>
        </w:rPr>
        <w:t>4.</w:t>
      </w:r>
      <w:r w:rsidR="008855C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Voutsinos-Porche,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B.</w:t>
      </w:r>
      <w:r w:rsidR="001D6C1E">
        <w:rPr>
          <w:i/>
          <w:noProof/>
          <w:color w:val="auto"/>
        </w:rPr>
        <w:t xml:space="preserve"> </w:t>
      </w:r>
      <w:r w:rsidRPr="00EF2491">
        <w:rPr>
          <w:i/>
          <w:noProof/>
          <w:color w:val="auto"/>
        </w:rPr>
        <w:t>et</w:t>
      </w:r>
      <w:r w:rsidR="001D6C1E">
        <w:rPr>
          <w:i/>
          <w:noProof/>
          <w:color w:val="auto"/>
        </w:rPr>
        <w:t xml:space="preserve"> </w:t>
      </w:r>
      <w:r w:rsidRPr="00EF2491">
        <w:rPr>
          <w:i/>
          <w:noProof/>
          <w:color w:val="auto"/>
        </w:rPr>
        <w:t>al.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Glial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Glutamate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Transporters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Mediate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a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Functional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Metabolic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Crosstalk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between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Neurons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and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Astrocytes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in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the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Mouse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Developing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Cortex.</w:t>
      </w:r>
      <w:r w:rsidR="001D6C1E">
        <w:rPr>
          <w:noProof/>
          <w:color w:val="auto"/>
        </w:rPr>
        <w:t xml:space="preserve"> </w:t>
      </w:r>
      <w:r w:rsidRPr="00EF2491">
        <w:rPr>
          <w:i/>
          <w:noProof/>
          <w:color w:val="auto"/>
        </w:rPr>
        <w:t>Neuron</w:t>
      </w:r>
      <w:r w:rsidRPr="00EF2491">
        <w:rPr>
          <w:noProof/>
          <w:color w:val="auto"/>
        </w:rPr>
        <w:t>.</w:t>
      </w:r>
      <w:r w:rsidR="001D6C1E">
        <w:rPr>
          <w:noProof/>
          <w:color w:val="auto"/>
        </w:rPr>
        <w:t xml:space="preserve"> </w:t>
      </w:r>
      <w:r w:rsidRPr="00EF2491">
        <w:rPr>
          <w:b/>
          <w:noProof/>
          <w:color w:val="auto"/>
        </w:rPr>
        <w:t>37</w:t>
      </w:r>
      <w:r w:rsidRPr="00EF2491">
        <w:rPr>
          <w:noProof/>
          <w:color w:val="auto"/>
        </w:rPr>
        <w:t>,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275-286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(2003).</w:t>
      </w:r>
    </w:p>
    <w:p w14:paraId="65D9496D" w14:textId="246EFC10" w:rsidR="00A902D0" w:rsidRPr="00EF2491" w:rsidRDefault="00A902D0" w:rsidP="001C06FB">
      <w:pPr>
        <w:rPr>
          <w:noProof/>
          <w:color w:val="auto"/>
        </w:rPr>
      </w:pPr>
      <w:r w:rsidRPr="00EF2491">
        <w:rPr>
          <w:noProof/>
          <w:color w:val="auto"/>
        </w:rPr>
        <w:t>5.</w:t>
      </w:r>
      <w:r w:rsidR="008855C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Zimmer,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E.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R.</w:t>
      </w:r>
      <w:r w:rsidR="001D6C1E">
        <w:rPr>
          <w:i/>
          <w:noProof/>
          <w:color w:val="auto"/>
        </w:rPr>
        <w:t xml:space="preserve"> </w:t>
      </w:r>
      <w:r w:rsidRPr="00EF2491">
        <w:rPr>
          <w:i/>
          <w:noProof/>
          <w:color w:val="auto"/>
        </w:rPr>
        <w:t>et</w:t>
      </w:r>
      <w:r w:rsidR="001D6C1E">
        <w:rPr>
          <w:i/>
          <w:noProof/>
          <w:color w:val="auto"/>
        </w:rPr>
        <w:t xml:space="preserve"> </w:t>
      </w:r>
      <w:r w:rsidRPr="00EF2491">
        <w:rPr>
          <w:i/>
          <w:noProof/>
          <w:color w:val="auto"/>
        </w:rPr>
        <w:t>al.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[18F]FDG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PET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signal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is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driven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by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astroglial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glutamate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transport.</w:t>
      </w:r>
      <w:r w:rsidR="001D6C1E">
        <w:rPr>
          <w:noProof/>
          <w:color w:val="auto"/>
        </w:rPr>
        <w:t xml:space="preserve"> </w:t>
      </w:r>
      <w:r w:rsidRPr="00EF2491">
        <w:rPr>
          <w:i/>
          <w:noProof/>
          <w:color w:val="auto"/>
        </w:rPr>
        <w:t>Nature</w:t>
      </w:r>
      <w:r w:rsidR="001D6C1E">
        <w:rPr>
          <w:i/>
          <w:noProof/>
          <w:color w:val="auto"/>
        </w:rPr>
        <w:t xml:space="preserve"> </w:t>
      </w:r>
      <w:r w:rsidRPr="00EF2491">
        <w:rPr>
          <w:i/>
          <w:noProof/>
          <w:color w:val="auto"/>
        </w:rPr>
        <w:t>Neuroscience</w:t>
      </w:r>
      <w:r w:rsidRPr="00EF2491">
        <w:rPr>
          <w:noProof/>
          <w:color w:val="auto"/>
        </w:rPr>
        <w:t>.</w:t>
      </w:r>
      <w:r w:rsidR="001D6C1E">
        <w:rPr>
          <w:noProof/>
          <w:color w:val="auto"/>
        </w:rPr>
        <w:t xml:space="preserve"> </w:t>
      </w:r>
      <w:r w:rsidR="00023754">
        <w:rPr>
          <w:b/>
          <w:noProof/>
          <w:color w:val="auto"/>
        </w:rPr>
        <w:t xml:space="preserve">20 </w:t>
      </w:r>
      <w:r w:rsidR="00023754">
        <w:rPr>
          <w:noProof/>
          <w:color w:val="auto"/>
        </w:rPr>
        <w:t>(3), 393-395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(2017).</w:t>
      </w:r>
    </w:p>
    <w:p w14:paraId="1F006E88" w14:textId="71C6FBDE" w:rsidR="00A902D0" w:rsidRPr="00EF2491" w:rsidRDefault="00A902D0" w:rsidP="001C06FB">
      <w:pPr>
        <w:rPr>
          <w:noProof/>
          <w:color w:val="auto"/>
        </w:rPr>
      </w:pPr>
      <w:r w:rsidRPr="00EF2491">
        <w:rPr>
          <w:noProof/>
          <w:color w:val="auto"/>
        </w:rPr>
        <w:t>6.</w:t>
      </w:r>
      <w:r w:rsidR="008855C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Haiss,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F.</w:t>
      </w:r>
      <w:r w:rsidR="001D6C1E">
        <w:rPr>
          <w:i/>
          <w:noProof/>
          <w:color w:val="auto"/>
        </w:rPr>
        <w:t xml:space="preserve"> </w:t>
      </w:r>
      <w:r w:rsidRPr="00EF2491">
        <w:rPr>
          <w:i/>
          <w:noProof/>
          <w:color w:val="auto"/>
        </w:rPr>
        <w:t>et</w:t>
      </w:r>
      <w:r w:rsidR="001D6C1E">
        <w:rPr>
          <w:i/>
          <w:noProof/>
          <w:color w:val="auto"/>
        </w:rPr>
        <w:t xml:space="preserve"> </w:t>
      </w:r>
      <w:r w:rsidRPr="00EF2491">
        <w:rPr>
          <w:i/>
          <w:noProof/>
          <w:color w:val="auto"/>
        </w:rPr>
        <w:t>al.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Improved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in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vivo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two-photon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imaging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after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blood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replacement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by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perfluorocarbon.</w:t>
      </w:r>
      <w:r w:rsidR="001D6C1E">
        <w:rPr>
          <w:noProof/>
          <w:color w:val="auto"/>
        </w:rPr>
        <w:t xml:space="preserve"> </w:t>
      </w:r>
      <w:r w:rsidR="00023754">
        <w:rPr>
          <w:i/>
          <w:noProof/>
          <w:color w:val="auto"/>
        </w:rPr>
        <w:t>The Journal of Physiology</w:t>
      </w:r>
      <w:r w:rsidRPr="00EF2491">
        <w:rPr>
          <w:noProof/>
          <w:color w:val="auto"/>
        </w:rPr>
        <w:t>.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(2009).</w:t>
      </w:r>
    </w:p>
    <w:p w14:paraId="1D776695" w14:textId="42F3C973" w:rsidR="00A902D0" w:rsidRPr="00EF2491" w:rsidRDefault="00A902D0" w:rsidP="001C06FB">
      <w:pPr>
        <w:rPr>
          <w:noProof/>
          <w:color w:val="auto"/>
        </w:rPr>
      </w:pPr>
      <w:r w:rsidRPr="00EF2491">
        <w:rPr>
          <w:noProof/>
          <w:color w:val="auto"/>
        </w:rPr>
        <w:t>7.</w:t>
      </w:r>
      <w:r w:rsidR="008855C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Mullins,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P.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G.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Towards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a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theory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of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functional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magnetic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resonance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spectroscopy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(fMRS):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A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meta-analysis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and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discussion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of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using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MRS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to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measure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changes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in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neurotransmitters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in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real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time.</w:t>
      </w:r>
      <w:r w:rsidR="001D6C1E">
        <w:rPr>
          <w:noProof/>
          <w:color w:val="auto"/>
        </w:rPr>
        <w:t xml:space="preserve"> </w:t>
      </w:r>
      <w:r w:rsidR="00023754">
        <w:rPr>
          <w:i/>
          <w:noProof/>
          <w:color w:val="auto"/>
        </w:rPr>
        <w:t>Scandinvian Journal of Psychology</w:t>
      </w:r>
      <w:r w:rsidRPr="00EF2491">
        <w:rPr>
          <w:noProof/>
          <w:color w:val="auto"/>
        </w:rPr>
        <w:t>.</w:t>
      </w:r>
      <w:r w:rsidR="001D6C1E">
        <w:rPr>
          <w:noProof/>
          <w:color w:val="auto"/>
        </w:rPr>
        <w:t xml:space="preserve"> </w:t>
      </w:r>
      <w:r w:rsidRPr="00EF2491">
        <w:rPr>
          <w:b/>
          <w:noProof/>
          <w:color w:val="auto"/>
        </w:rPr>
        <w:t>59</w:t>
      </w:r>
      <w:r w:rsidRPr="00EF2491">
        <w:rPr>
          <w:noProof/>
          <w:color w:val="auto"/>
        </w:rPr>
        <w:t>,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91-103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(2018).</w:t>
      </w:r>
    </w:p>
    <w:p w14:paraId="41041C73" w14:textId="1D841C6B" w:rsidR="00A902D0" w:rsidRPr="00EF2491" w:rsidRDefault="00A902D0" w:rsidP="001C06FB">
      <w:pPr>
        <w:rPr>
          <w:noProof/>
          <w:color w:val="auto"/>
        </w:rPr>
      </w:pPr>
      <w:r w:rsidRPr="00EF2491">
        <w:rPr>
          <w:noProof/>
          <w:color w:val="auto"/>
        </w:rPr>
        <w:t>8.</w:t>
      </w:r>
      <w:r w:rsidR="008855CE">
        <w:rPr>
          <w:noProof/>
          <w:color w:val="auto"/>
        </w:rPr>
        <w:t xml:space="preserve"> </w:t>
      </w:r>
      <w:r w:rsidR="00023754">
        <w:rPr>
          <w:noProof/>
          <w:color w:val="auto"/>
        </w:rPr>
        <w:t>Rat Brain Atlas</w:t>
      </w:r>
      <w:r w:rsidR="00023754" w:rsidRPr="00023754">
        <w:rPr>
          <w:noProof/>
          <w:color w:val="auto"/>
        </w:rPr>
        <w:t xml:space="preserve">. </w:t>
      </w:r>
      <w:r w:rsidRPr="001C06FB">
        <w:rPr>
          <w:rStyle w:val="Hyperlink"/>
          <w:noProof/>
          <w:color w:val="auto"/>
          <w:u w:val="none"/>
        </w:rPr>
        <w:t>http://Labs.gaidi.ca/rat-brain-atlas/</w:t>
      </w:r>
      <w:r w:rsidRPr="00023754">
        <w:rPr>
          <w:noProof/>
          <w:color w:val="auto"/>
        </w:rPr>
        <w:t>.</w:t>
      </w:r>
      <w:r w:rsidR="00023754">
        <w:rPr>
          <w:noProof/>
          <w:color w:val="auto"/>
        </w:rPr>
        <w:t xml:space="preserve"> </w:t>
      </w:r>
    </w:p>
    <w:p w14:paraId="667D6BE7" w14:textId="275D91DE" w:rsidR="00A902D0" w:rsidRPr="00EF2491" w:rsidRDefault="00A902D0" w:rsidP="001C06FB">
      <w:pPr>
        <w:rPr>
          <w:noProof/>
          <w:color w:val="auto"/>
        </w:rPr>
      </w:pPr>
      <w:r w:rsidRPr="00EF2491">
        <w:rPr>
          <w:noProof/>
          <w:color w:val="auto"/>
        </w:rPr>
        <w:t>9.</w:t>
      </w:r>
      <w:r w:rsidR="008855C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Wong-Riley,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M.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T.,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Welt,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C.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Histochemical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changes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in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cytochrome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oxidase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of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cortical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barrels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after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vibrissal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removal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in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neonatal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and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adult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mice.</w:t>
      </w:r>
      <w:r w:rsidR="001D6C1E">
        <w:rPr>
          <w:noProof/>
          <w:color w:val="auto"/>
        </w:rPr>
        <w:t xml:space="preserve"> </w:t>
      </w:r>
      <w:r w:rsidR="00023754">
        <w:rPr>
          <w:i/>
          <w:noProof/>
          <w:color w:val="auto"/>
        </w:rPr>
        <w:t>Proceedings of the National Academy of Sciences of the United States of America</w:t>
      </w:r>
      <w:r w:rsidRPr="00EF2491">
        <w:rPr>
          <w:noProof/>
          <w:color w:val="auto"/>
        </w:rPr>
        <w:t>.</w:t>
      </w:r>
      <w:r w:rsidR="001D6C1E">
        <w:rPr>
          <w:noProof/>
          <w:color w:val="auto"/>
        </w:rPr>
        <w:t xml:space="preserve"> </w:t>
      </w:r>
      <w:r w:rsidRPr="00EF2491">
        <w:rPr>
          <w:b/>
          <w:noProof/>
          <w:color w:val="auto"/>
        </w:rPr>
        <w:t>77</w:t>
      </w:r>
      <w:r w:rsidRPr="00EF2491">
        <w:rPr>
          <w:noProof/>
          <w:color w:val="auto"/>
        </w:rPr>
        <w:t>,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2333-2337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(1980).</w:t>
      </w:r>
    </w:p>
    <w:p w14:paraId="2B3D9BE4" w14:textId="4BB1B8D4" w:rsidR="00A902D0" w:rsidRPr="00EF2491" w:rsidRDefault="00A902D0" w:rsidP="001C06FB">
      <w:pPr>
        <w:rPr>
          <w:noProof/>
          <w:color w:val="auto"/>
        </w:rPr>
      </w:pPr>
      <w:r w:rsidRPr="00EF2491">
        <w:rPr>
          <w:noProof/>
          <w:color w:val="auto"/>
        </w:rPr>
        <w:t>10.</w:t>
      </w:r>
      <w:r w:rsidR="008855C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Petersen,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C.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C.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The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functional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organization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of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the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barrel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cortex.</w:t>
      </w:r>
      <w:r w:rsidR="001D6C1E">
        <w:rPr>
          <w:noProof/>
          <w:color w:val="auto"/>
        </w:rPr>
        <w:t xml:space="preserve"> </w:t>
      </w:r>
      <w:r w:rsidRPr="00EF2491">
        <w:rPr>
          <w:i/>
          <w:noProof/>
          <w:color w:val="auto"/>
        </w:rPr>
        <w:t>Neuron</w:t>
      </w:r>
      <w:r w:rsidRPr="00EF2491">
        <w:rPr>
          <w:noProof/>
          <w:color w:val="auto"/>
        </w:rPr>
        <w:t>.</w:t>
      </w:r>
      <w:r w:rsidR="001D6C1E">
        <w:rPr>
          <w:noProof/>
          <w:color w:val="auto"/>
        </w:rPr>
        <w:t xml:space="preserve"> </w:t>
      </w:r>
      <w:r w:rsidRPr="00EF2491">
        <w:rPr>
          <w:b/>
          <w:noProof/>
          <w:color w:val="auto"/>
        </w:rPr>
        <w:t>56</w:t>
      </w:r>
      <w:r w:rsidRPr="00EF2491">
        <w:rPr>
          <w:noProof/>
          <w:color w:val="auto"/>
        </w:rPr>
        <w:t>,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339-355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(2007).</w:t>
      </w:r>
    </w:p>
    <w:p w14:paraId="28837ADA" w14:textId="38FDD594" w:rsidR="00A902D0" w:rsidRPr="00EF2491" w:rsidRDefault="00A902D0" w:rsidP="001C06FB">
      <w:pPr>
        <w:rPr>
          <w:noProof/>
          <w:color w:val="auto"/>
        </w:rPr>
      </w:pPr>
      <w:r w:rsidRPr="00EF2491">
        <w:rPr>
          <w:noProof/>
          <w:color w:val="auto"/>
        </w:rPr>
        <w:t>11.</w:t>
      </w:r>
      <w:r w:rsidR="008855C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Cox,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S.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B.,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Woolsey,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T.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A.,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Rovainen,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C.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M.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Localized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dynamic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changes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in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cortical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blood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flow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with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whisker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stimulation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corresponds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to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matched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vascular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and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neuronal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architecture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of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rat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barrels.</w:t>
      </w:r>
      <w:r w:rsidR="001D6C1E">
        <w:rPr>
          <w:noProof/>
          <w:color w:val="auto"/>
        </w:rPr>
        <w:t xml:space="preserve"> </w:t>
      </w:r>
      <w:r w:rsidR="00023754">
        <w:rPr>
          <w:i/>
          <w:noProof/>
          <w:color w:val="auto"/>
        </w:rPr>
        <w:t>Journal of Cerebral Blood Flow &amp; Metabolism</w:t>
      </w:r>
      <w:r w:rsidRPr="00EF2491">
        <w:rPr>
          <w:noProof/>
          <w:color w:val="auto"/>
        </w:rPr>
        <w:t>.</w:t>
      </w:r>
      <w:r w:rsidR="001D6C1E">
        <w:rPr>
          <w:noProof/>
          <w:color w:val="auto"/>
        </w:rPr>
        <w:t xml:space="preserve"> </w:t>
      </w:r>
      <w:r w:rsidRPr="00EF2491">
        <w:rPr>
          <w:b/>
          <w:noProof/>
          <w:color w:val="auto"/>
        </w:rPr>
        <w:t>13</w:t>
      </w:r>
      <w:r w:rsidRPr="00EF2491">
        <w:rPr>
          <w:noProof/>
          <w:color w:val="auto"/>
        </w:rPr>
        <w:t>,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899-913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(1993).</w:t>
      </w:r>
    </w:p>
    <w:p w14:paraId="1D8C2087" w14:textId="480AFAAF" w:rsidR="00A902D0" w:rsidRPr="00EF2491" w:rsidRDefault="00A902D0" w:rsidP="001C06FB">
      <w:pPr>
        <w:rPr>
          <w:noProof/>
          <w:color w:val="auto"/>
        </w:rPr>
      </w:pPr>
      <w:r w:rsidRPr="00EF2491">
        <w:rPr>
          <w:noProof/>
          <w:color w:val="auto"/>
        </w:rPr>
        <w:t>12.</w:t>
      </w:r>
      <w:r w:rsidR="008855C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Feldmeyer,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D.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Excitatory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neuronal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connectivity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in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the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barrel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cortex.</w:t>
      </w:r>
      <w:r w:rsidR="001D6C1E">
        <w:rPr>
          <w:noProof/>
          <w:color w:val="auto"/>
        </w:rPr>
        <w:t xml:space="preserve"> </w:t>
      </w:r>
      <w:r w:rsidR="00023754">
        <w:rPr>
          <w:i/>
          <w:noProof/>
          <w:color w:val="auto"/>
        </w:rPr>
        <w:t>Frontiers in Neuroanatomy</w:t>
      </w:r>
      <w:r w:rsidRPr="00EF2491">
        <w:rPr>
          <w:noProof/>
          <w:color w:val="auto"/>
        </w:rPr>
        <w:t>.</w:t>
      </w:r>
      <w:r w:rsidR="001D6C1E">
        <w:rPr>
          <w:noProof/>
          <w:color w:val="auto"/>
        </w:rPr>
        <w:t xml:space="preserve"> </w:t>
      </w:r>
      <w:r w:rsidRPr="00EF2491">
        <w:rPr>
          <w:b/>
          <w:noProof/>
          <w:color w:val="auto"/>
        </w:rPr>
        <w:t>6</w:t>
      </w:r>
      <w:r w:rsidRPr="00EF2491">
        <w:rPr>
          <w:noProof/>
          <w:color w:val="auto"/>
        </w:rPr>
        <w:t>,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24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(2012).</w:t>
      </w:r>
    </w:p>
    <w:p w14:paraId="5F5761E4" w14:textId="683FD514" w:rsidR="00A902D0" w:rsidRPr="00EF2491" w:rsidRDefault="00A902D0" w:rsidP="001C06FB">
      <w:pPr>
        <w:rPr>
          <w:noProof/>
          <w:color w:val="auto"/>
        </w:rPr>
      </w:pPr>
      <w:r w:rsidRPr="00EF2491">
        <w:rPr>
          <w:noProof/>
          <w:color w:val="auto"/>
        </w:rPr>
        <w:lastRenderedPageBreak/>
        <w:t>13.</w:t>
      </w:r>
      <w:r w:rsidR="008855C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Boussida,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S.,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Traore,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A.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S.,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Durif,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F.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Mapping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of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the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brain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hemodynamic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responses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to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sensorimotor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stimulation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in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a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rodent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model: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A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BOLD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fMRI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study.</w:t>
      </w:r>
      <w:r w:rsidR="001D6C1E">
        <w:rPr>
          <w:noProof/>
          <w:color w:val="auto"/>
        </w:rPr>
        <w:t xml:space="preserve"> </w:t>
      </w:r>
      <w:r w:rsidRPr="00EF2491">
        <w:rPr>
          <w:i/>
          <w:noProof/>
          <w:color w:val="auto"/>
        </w:rPr>
        <w:t>PLoS</w:t>
      </w:r>
      <w:r w:rsidR="001D6C1E">
        <w:rPr>
          <w:i/>
          <w:noProof/>
          <w:color w:val="auto"/>
        </w:rPr>
        <w:t xml:space="preserve"> </w:t>
      </w:r>
      <w:r w:rsidRPr="00EF2491">
        <w:rPr>
          <w:i/>
          <w:noProof/>
          <w:color w:val="auto"/>
        </w:rPr>
        <w:t>One</w:t>
      </w:r>
      <w:r w:rsidRPr="00EF2491">
        <w:rPr>
          <w:noProof/>
          <w:color w:val="auto"/>
        </w:rPr>
        <w:t>.</w:t>
      </w:r>
      <w:r w:rsidR="001D6C1E">
        <w:rPr>
          <w:noProof/>
          <w:color w:val="auto"/>
        </w:rPr>
        <w:t xml:space="preserve"> </w:t>
      </w:r>
      <w:r w:rsidRPr="00EF2491">
        <w:rPr>
          <w:b/>
          <w:noProof/>
          <w:color w:val="auto"/>
        </w:rPr>
        <w:t>12</w:t>
      </w:r>
      <w:r w:rsidRPr="00EF2491">
        <w:rPr>
          <w:noProof/>
          <w:color w:val="auto"/>
        </w:rPr>
        <w:t>,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e0176512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(2017).</w:t>
      </w:r>
    </w:p>
    <w:p w14:paraId="32C05228" w14:textId="20293E21" w:rsidR="00A902D0" w:rsidRPr="00EF2491" w:rsidRDefault="00A902D0" w:rsidP="001C06FB">
      <w:pPr>
        <w:rPr>
          <w:noProof/>
          <w:color w:val="auto"/>
        </w:rPr>
      </w:pPr>
      <w:r w:rsidRPr="00EF2491">
        <w:rPr>
          <w:noProof/>
          <w:color w:val="auto"/>
        </w:rPr>
        <w:t>14.</w:t>
      </w:r>
      <w:r w:rsidR="008855C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Heinke,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W.,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Koelsch,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S.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The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effects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of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anesthetics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on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brain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activity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and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cognitive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function.</w:t>
      </w:r>
      <w:r w:rsidR="001D6C1E">
        <w:rPr>
          <w:noProof/>
          <w:color w:val="auto"/>
        </w:rPr>
        <w:t xml:space="preserve"> </w:t>
      </w:r>
      <w:r w:rsidR="00023754">
        <w:rPr>
          <w:i/>
          <w:noProof/>
          <w:color w:val="auto"/>
        </w:rPr>
        <w:t>Current Opinion in Anesthesiology</w:t>
      </w:r>
      <w:r w:rsidRPr="00EF2491">
        <w:rPr>
          <w:noProof/>
          <w:color w:val="auto"/>
        </w:rPr>
        <w:t>.</w:t>
      </w:r>
      <w:r w:rsidR="001D6C1E">
        <w:rPr>
          <w:noProof/>
          <w:color w:val="auto"/>
        </w:rPr>
        <w:t xml:space="preserve"> </w:t>
      </w:r>
      <w:r w:rsidRPr="00EF2491">
        <w:rPr>
          <w:b/>
          <w:noProof/>
          <w:color w:val="auto"/>
        </w:rPr>
        <w:t>18</w:t>
      </w:r>
      <w:r w:rsidRPr="00EF2491">
        <w:rPr>
          <w:noProof/>
          <w:color w:val="auto"/>
        </w:rPr>
        <w:t>,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625-631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(2005).</w:t>
      </w:r>
    </w:p>
    <w:p w14:paraId="6042D8B5" w14:textId="2BE1E2E6" w:rsidR="00A902D0" w:rsidRPr="00EF2491" w:rsidRDefault="00A902D0" w:rsidP="001C06FB">
      <w:pPr>
        <w:rPr>
          <w:noProof/>
          <w:color w:val="auto"/>
        </w:rPr>
      </w:pPr>
      <w:r w:rsidRPr="00EF2491">
        <w:rPr>
          <w:noProof/>
          <w:color w:val="auto"/>
        </w:rPr>
        <w:t>15.</w:t>
      </w:r>
      <w:r w:rsidR="008855C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Horn,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T.,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Klein,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J.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Lactate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levels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in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the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brain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are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elevated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upon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exposure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to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volatile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anesthetics: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a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microdialysis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study.</w:t>
      </w:r>
      <w:r w:rsidR="001D6C1E">
        <w:rPr>
          <w:noProof/>
          <w:color w:val="auto"/>
        </w:rPr>
        <w:t xml:space="preserve"> </w:t>
      </w:r>
      <w:r w:rsidR="00023754">
        <w:rPr>
          <w:i/>
          <w:noProof/>
          <w:color w:val="auto"/>
        </w:rPr>
        <w:t>Neurochemistry International</w:t>
      </w:r>
      <w:r w:rsidRPr="00EF2491">
        <w:rPr>
          <w:noProof/>
          <w:color w:val="auto"/>
        </w:rPr>
        <w:t>.</w:t>
      </w:r>
      <w:r w:rsidR="001D6C1E">
        <w:rPr>
          <w:noProof/>
          <w:color w:val="auto"/>
        </w:rPr>
        <w:t xml:space="preserve"> </w:t>
      </w:r>
      <w:r w:rsidRPr="00EF2491">
        <w:rPr>
          <w:b/>
          <w:noProof/>
          <w:color w:val="auto"/>
        </w:rPr>
        <w:t>57</w:t>
      </w:r>
      <w:r w:rsidRPr="00EF2491">
        <w:rPr>
          <w:noProof/>
          <w:color w:val="auto"/>
        </w:rPr>
        <w:t>,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940-947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(2010).</w:t>
      </w:r>
    </w:p>
    <w:p w14:paraId="18F0C583" w14:textId="55DD6681" w:rsidR="00A902D0" w:rsidRPr="00EF2491" w:rsidRDefault="00A902D0" w:rsidP="001C06FB">
      <w:pPr>
        <w:rPr>
          <w:noProof/>
          <w:color w:val="auto"/>
        </w:rPr>
      </w:pPr>
      <w:r w:rsidRPr="00EF2491">
        <w:rPr>
          <w:noProof/>
          <w:color w:val="auto"/>
        </w:rPr>
        <w:t>16.</w:t>
      </w:r>
      <w:r w:rsidR="008855C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Boretius,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S.</w:t>
      </w:r>
      <w:r w:rsidR="001D6C1E">
        <w:rPr>
          <w:i/>
          <w:noProof/>
          <w:color w:val="auto"/>
        </w:rPr>
        <w:t xml:space="preserve"> </w:t>
      </w:r>
      <w:r w:rsidRPr="00EF2491">
        <w:rPr>
          <w:i/>
          <w:noProof/>
          <w:color w:val="auto"/>
        </w:rPr>
        <w:t>et</w:t>
      </w:r>
      <w:r w:rsidR="001D6C1E">
        <w:rPr>
          <w:i/>
          <w:noProof/>
          <w:color w:val="auto"/>
        </w:rPr>
        <w:t xml:space="preserve"> </w:t>
      </w:r>
      <w:r w:rsidRPr="00EF2491">
        <w:rPr>
          <w:i/>
          <w:noProof/>
          <w:color w:val="auto"/>
        </w:rPr>
        <w:t>al.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Halogenated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volatile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anesthetics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alter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brain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metabolism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as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revealed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by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proton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magnetic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resonance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spectroscopy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of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mice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in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vivo.</w:t>
      </w:r>
      <w:r w:rsidR="001D6C1E">
        <w:rPr>
          <w:noProof/>
          <w:color w:val="auto"/>
        </w:rPr>
        <w:t xml:space="preserve"> </w:t>
      </w:r>
      <w:r w:rsidRPr="00EF2491">
        <w:rPr>
          <w:i/>
          <w:noProof/>
          <w:color w:val="auto"/>
        </w:rPr>
        <w:t>Neuroimage</w:t>
      </w:r>
      <w:r w:rsidRPr="00EF2491">
        <w:rPr>
          <w:noProof/>
          <w:color w:val="auto"/>
        </w:rPr>
        <w:t>.</w:t>
      </w:r>
      <w:r w:rsidR="001D6C1E">
        <w:rPr>
          <w:noProof/>
          <w:color w:val="auto"/>
        </w:rPr>
        <w:t xml:space="preserve"> </w:t>
      </w:r>
      <w:r w:rsidRPr="00EF2491">
        <w:rPr>
          <w:b/>
          <w:noProof/>
          <w:color w:val="auto"/>
        </w:rPr>
        <w:t>69</w:t>
      </w:r>
      <w:r w:rsidRPr="00EF2491">
        <w:rPr>
          <w:noProof/>
          <w:color w:val="auto"/>
        </w:rPr>
        <w:t>,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244-255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(2013).</w:t>
      </w:r>
    </w:p>
    <w:p w14:paraId="134F9E35" w14:textId="6B24EED0" w:rsidR="00A902D0" w:rsidRPr="00EF2491" w:rsidRDefault="00A902D0" w:rsidP="001C06FB">
      <w:pPr>
        <w:rPr>
          <w:noProof/>
          <w:color w:val="auto"/>
        </w:rPr>
      </w:pPr>
      <w:r w:rsidRPr="00EF2491">
        <w:rPr>
          <w:noProof/>
          <w:color w:val="auto"/>
        </w:rPr>
        <w:t>17.</w:t>
      </w:r>
      <w:r w:rsidR="008855C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Sinclair,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M.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D.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A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review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of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the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physiological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effects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of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alpha2-agonists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related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to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the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clinical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use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of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medetomidine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in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small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animal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practice.</w:t>
      </w:r>
      <w:r w:rsidR="001D6C1E">
        <w:rPr>
          <w:noProof/>
          <w:color w:val="auto"/>
        </w:rPr>
        <w:t xml:space="preserve"> </w:t>
      </w:r>
      <w:r w:rsidR="00023754">
        <w:rPr>
          <w:i/>
          <w:noProof/>
          <w:color w:val="auto"/>
        </w:rPr>
        <w:t>Canadian Veterinary Journal</w:t>
      </w:r>
      <w:r w:rsidRPr="00EF2491">
        <w:rPr>
          <w:noProof/>
          <w:color w:val="auto"/>
        </w:rPr>
        <w:t>.</w:t>
      </w:r>
      <w:r w:rsidR="001D6C1E">
        <w:rPr>
          <w:noProof/>
          <w:color w:val="auto"/>
        </w:rPr>
        <w:t xml:space="preserve"> </w:t>
      </w:r>
      <w:r w:rsidRPr="00EF2491">
        <w:rPr>
          <w:b/>
          <w:noProof/>
          <w:color w:val="auto"/>
        </w:rPr>
        <w:t>44</w:t>
      </w:r>
      <w:r w:rsidRPr="00EF2491">
        <w:rPr>
          <w:noProof/>
          <w:color w:val="auto"/>
        </w:rPr>
        <w:t>,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885-897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(2003).</w:t>
      </w:r>
    </w:p>
    <w:p w14:paraId="6A3EAF2A" w14:textId="7956271C" w:rsidR="00A902D0" w:rsidRPr="00EF2491" w:rsidRDefault="00A902D0" w:rsidP="001C06FB">
      <w:pPr>
        <w:rPr>
          <w:noProof/>
          <w:color w:val="auto"/>
        </w:rPr>
      </w:pPr>
      <w:r w:rsidRPr="00EF2491">
        <w:rPr>
          <w:noProof/>
          <w:color w:val="auto"/>
        </w:rPr>
        <w:t>18.</w:t>
      </w:r>
      <w:r w:rsidR="008855C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Weber,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R.</w:t>
      </w:r>
      <w:r w:rsidR="001D6C1E">
        <w:rPr>
          <w:i/>
          <w:noProof/>
          <w:color w:val="auto"/>
        </w:rPr>
        <w:t xml:space="preserve"> </w:t>
      </w:r>
      <w:r w:rsidRPr="00EF2491">
        <w:rPr>
          <w:i/>
          <w:noProof/>
          <w:color w:val="auto"/>
        </w:rPr>
        <w:t>et</w:t>
      </w:r>
      <w:r w:rsidR="001D6C1E">
        <w:rPr>
          <w:i/>
          <w:noProof/>
          <w:color w:val="auto"/>
        </w:rPr>
        <w:t xml:space="preserve"> </w:t>
      </w:r>
      <w:r w:rsidRPr="00EF2491">
        <w:rPr>
          <w:i/>
          <w:noProof/>
          <w:color w:val="auto"/>
        </w:rPr>
        <w:t>al.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A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fully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noninvasive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and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robust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experimental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protocol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for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longitudinal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fMRI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studies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in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the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rat.</w:t>
      </w:r>
      <w:r w:rsidR="001D6C1E">
        <w:rPr>
          <w:noProof/>
          <w:color w:val="auto"/>
        </w:rPr>
        <w:t xml:space="preserve"> </w:t>
      </w:r>
      <w:r w:rsidRPr="00EF2491">
        <w:rPr>
          <w:i/>
          <w:noProof/>
          <w:color w:val="auto"/>
        </w:rPr>
        <w:t>Neuroimage</w:t>
      </w:r>
      <w:r w:rsidRPr="00EF2491">
        <w:rPr>
          <w:noProof/>
          <w:color w:val="auto"/>
        </w:rPr>
        <w:t>.</w:t>
      </w:r>
      <w:r w:rsidR="001D6C1E">
        <w:rPr>
          <w:noProof/>
          <w:color w:val="auto"/>
        </w:rPr>
        <w:t xml:space="preserve"> </w:t>
      </w:r>
      <w:r w:rsidRPr="00EF2491">
        <w:rPr>
          <w:b/>
          <w:noProof/>
          <w:color w:val="auto"/>
        </w:rPr>
        <w:t>29</w:t>
      </w:r>
      <w:r w:rsidRPr="00EF2491">
        <w:rPr>
          <w:noProof/>
          <w:color w:val="auto"/>
        </w:rPr>
        <w:t>,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1303-1310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(2006).</w:t>
      </w:r>
    </w:p>
    <w:p w14:paraId="0C2D283F" w14:textId="49634073" w:rsidR="00A902D0" w:rsidRPr="00EF2491" w:rsidRDefault="00A902D0" w:rsidP="001C06FB">
      <w:pPr>
        <w:rPr>
          <w:noProof/>
          <w:color w:val="auto"/>
        </w:rPr>
      </w:pPr>
      <w:r w:rsidRPr="00EF2491">
        <w:rPr>
          <w:noProof/>
          <w:color w:val="auto"/>
        </w:rPr>
        <w:t>19.</w:t>
      </w:r>
      <w:r w:rsidR="008855C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Hartmann,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M.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J.,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Johnson,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N.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J.,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Towal,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R.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B.,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Assad,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C.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Mechanical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characteristics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of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rat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vibrissae: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resonant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frequencies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and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damping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in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isolated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whiskers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and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in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the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awake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behaving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animal.</w:t>
      </w:r>
      <w:r w:rsidR="001D6C1E">
        <w:rPr>
          <w:noProof/>
          <w:color w:val="auto"/>
        </w:rPr>
        <w:t xml:space="preserve"> </w:t>
      </w:r>
      <w:r w:rsidR="00023754">
        <w:rPr>
          <w:i/>
          <w:noProof/>
          <w:color w:val="auto"/>
        </w:rPr>
        <w:t>The Journal of Neuroscience</w:t>
      </w:r>
      <w:r w:rsidRPr="00EF2491">
        <w:rPr>
          <w:noProof/>
          <w:color w:val="auto"/>
        </w:rPr>
        <w:t>.</w:t>
      </w:r>
      <w:r w:rsidR="001D6C1E">
        <w:rPr>
          <w:noProof/>
          <w:color w:val="auto"/>
        </w:rPr>
        <w:t xml:space="preserve"> </w:t>
      </w:r>
      <w:r w:rsidRPr="00EF2491">
        <w:rPr>
          <w:b/>
          <w:noProof/>
          <w:color w:val="auto"/>
        </w:rPr>
        <w:t>23</w:t>
      </w:r>
      <w:r w:rsidRPr="00EF2491">
        <w:rPr>
          <w:noProof/>
          <w:color w:val="auto"/>
        </w:rPr>
        <w:t>,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6510-6519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(2003).</w:t>
      </w:r>
    </w:p>
    <w:p w14:paraId="7B376D6D" w14:textId="2C527AE1" w:rsidR="00A902D0" w:rsidRPr="00EF2491" w:rsidRDefault="00A902D0" w:rsidP="001C06FB">
      <w:pPr>
        <w:rPr>
          <w:noProof/>
          <w:color w:val="auto"/>
        </w:rPr>
      </w:pPr>
      <w:r w:rsidRPr="00EF2491">
        <w:rPr>
          <w:noProof/>
          <w:color w:val="auto"/>
        </w:rPr>
        <w:t>20.</w:t>
      </w:r>
      <w:r w:rsidR="008855C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Prichard,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J.</w:t>
      </w:r>
      <w:r w:rsidR="001D6C1E">
        <w:rPr>
          <w:i/>
          <w:noProof/>
          <w:color w:val="auto"/>
        </w:rPr>
        <w:t xml:space="preserve"> </w:t>
      </w:r>
      <w:r w:rsidRPr="00EF2491">
        <w:rPr>
          <w:i/>
          <w:noProof/>
          <w:color w:val="auto"/>
        </w:rPr>
        <w:t>et</w:t>
      </w:r>
      <w:r w:rsidR="001D6C1E">
        <w:rPr>
          <w:i/>
          <w:noProof/>
          <w:color w:val="auto"/>
        </w:rPr>
        <w:t xml:space="preserve"> </w:t>
      </w:r>
      <w:r w:rsidRPr="00EF2491">
        <w:rPr>
          <w:i/>
          <w:noProof/>
          <w:color w:val="auto"/>
        </w:rPr>
        <w:t>al.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Lactate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rise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detected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by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1H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NMR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in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human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visual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cortex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during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physiologic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stimulation.</w:t>
      </w:r>
      <w:r w:rsidR="001D6C1E">
        <w:rPr>
          <w:noProof/>
          <w:color w:val="auto"/>
        </w:rPr>
        <w:t xml:space="preserve"> </w:t>
      </w:r>
      <w:r w:rsidR="00023754">
        <w:rPr>
          <w:i/>
          <w:noProof/>
          <w:color w:val="auto"/>
        </w:rPr>
        <w:t>Proceedings of the National Academy of Sciences of the United States of America</w:t>
      </w:r>
      <w:r w:rsidRPr="00EF2491">
        <w:rPr>
          <w:noProof/>
          <w:color w:val="auto"/>
        </w:rPr>
        <w:t>.</w:t>
      </w:r>
      <w:r w:rsidR="001D6C1E">
        <w:rPr>
          <w:noProof/>
          <w:color w:val="auto"/>
        </w:rPr>
        <w:t xml:space="preserve"> </w:t>
      </w:r>
      <w:r w:rsidRPr="00EF2491">
        <w:rPr>
          <w:b/>
          <w:noProof/>
          <w:color w:val="auto"/>
        </w:rPr>
        <w:t>88</w:t>
      </w:r>
      <w:r w:rsidRPr="00EF2491">
        <w:rPr>
          <w:noProof/>
          <w:color w:val="auto"/>
        </w:rPr>
        <w:t>,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5829-5831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(1991).</w:t>
      </w:r>
    </w:p>
    <w:p w14:paraId="496CA2E1" w14:textId="1DF56284" w:rsidR="00A902D0" w:rsidRPr="00EF2491" w:rsidRDefault="00A902D0" w:rsidP="001C06FB">
      <w:pPr>
        <w:rPr>
          <w:noProof/>
          <w:color w:val="auto"/>
        </w:rPr>
      </w:pPr>
      <w:r w:rsidRPr="00EF2491">
        <w:rPr>
          <w:noProof/>
          <w:color w:val="auto"/>
        </w:rPr>
        <w:t>21.</w:t>
      </w:r>
      <w:r w:rsidR="008855C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Sappey-Marinier,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D.</w:t>
      </w:r>
      <w:r w:rsidR="001D6C1E">
        <w:rPr>
          <w:i/>
          <w:noProof/>
          <w:color w:val="auto"/>
        </w:rPr>
        <w:t xml:space="preserve"> </w:t>
      </w:r>
      <w:r w:rsidRPr="00EF2491">
        <w:rPr>
          <w:i/>
          <w:noProof/>
          <w:color w:val="auto"/>
        </w:rPr>
        <w:t>et</w:t>
      </w:r>
      <w:r w:rsidR="001D6C1E">
        <w:rPr>
          <w:i/>
          <w:noProof/>
          <w:color w:val="auto"/>
        </w:rPr>
        <w:t xml:space="preserve"> </w:t>
      </w:r>
      <w:r w:rsidRPr="00EF2491">
        <w:rPr>
          <w:i/>
          <w:noProof/>
          <w:color w:val="auto"/>
        </w:rPr>
        <w:t>al.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Effect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of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photic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stimulation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on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human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visual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cortex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lactate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and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phosphates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using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1H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and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31P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magnetic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resonance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spectroscopy.</w:t>
      </w:r>
      <w:r w:rsidR="001D6C1E">
        <w:rPr>
          <w:noProof/>
          <w:color w:val="auto"/>
        </w:rPr>
        <w:t xml:space="preserve"> </w:t>
      </w:r>
      <w:r w:rsidR="00023754">
        <w:rPr>
          <w:i/>
          <w:noProof/>
          <w:color w:val="auto"/>
        </w:rPr>
        <w:t>Journal of Cerebral Blood Flow &amp; Metabolism</w:t>
      </w:r>
      <w:r w:rsidRPr="00EF2491">
        <w:rPr>
          <w:noProof/>
          <w:color w:val="auto"/>
        </w:rPr>
        <w:t>.</w:t>
      </w:r>
      <w:r w:rsidR="001D6C1E">
        <w:rPr>
          <w:noProof/>
          <w:color w:val="auto"/>
        </w:rPr>
        <w:t xml:space="preserve"> </w:t>
      </w:r>
      <w:r w:rsidRPr="00EF2491">
        <w:rPr>
          <w:b/>
          <w:noProof/>
          <w:color w:val="auto"/>
        </w:rPr>
        <w:t>12</w:t>
      </w:r>
      <w:r w:rsidRPr="00EF2491">
        <w:rPr>
          <w:noProof/>
          <w:color w:val="auto"/>
        </w:rPr>
        <w:t>,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584-592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(1992).</w:t>
      </w:r>
    </w:p>
    <w:p w14:paraId="5833985F" w14:textId="16ED7A97" w:rsidR="00A902D0" w:rsidRPr="00EF2491" w:rsidRDefault="00A902D0" w:rsidP="001C06FB">
      <w:pPr>
        <w:rPr>
          <w:noProof/>
          <w:color w:val="auto"/>
        </w:rPr>
      </w:pPr>
      <w:r w:rsidRPr="00EF2491">
        <w:rPr>
          <w:noProof/>
          <w:color w:val="auto"/>
        </w:rPr>
        <w:t>22.</w:t>
      </w:r>
      <w:r w:rsidR="008855C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Mazuel,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L.</w:t>
      </w:r>
      <w:r w:rsidR="001D6C1E">
        <w:rPr>
          <w:i/>
          <w:noProof/>
          <w:color w:val="auto"/>
        </w:rPr>
        <w:t xml:space="preserve"> </w:t>
      </w:r>
      <w:r w:rsidRPr="00EF2491">
        <w:rPr>
          <w:i/>
          <w:noProof/>
          <w:color w:val="auto"/>
        </w:rPr>
        <w:t>et</w:t>
      </w:r>
      <w:r w:rsidR="001D6C1E">
        <w:rPr>
          <w:i/>
          <w:noProof/>
          <w:color w:val="auto"/>
        </w:rPr>
        <w:t xml:space="preserve"> </w:t>
      </w:r>
      <w:r w:rsidRPr="00EF2491">
        <w:rPr>
          <w:i/>
          <w:noProof/>
          <w:color w:val="auto"/>
        </w:rPr>
        <w:t>al.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A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neuronal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MCT2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knockdown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in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the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rat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somatosensory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cortex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reduces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both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the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NMR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lactate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signal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and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the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BOLD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response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during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whisker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stimulation.</w:t>
      </w:r>
      <w:r w:rsidR="001D6C1E">
        <w:rPr>
          <w:noProof/>
          <w:color w:val="auto"/>
        </w:rPr>
        <w:t xml:space="preserve"> </w:t>
      </w:r>
      <w:r w:rsidRPr="00EF2491">
        <w:rPr>
          <w:i/>
          <w:noProof/>
          <w:color w:val="auto"/>
        </w:rPr>
        <w:t>PLoS</w:t>
      </w:r>
      <w:r w:rsidR="001D6C1E">
        <w:rPr>
          <w:i/>
          <w:noProof/>
          <w:color w:val="auto"/>
        </w:rPr>
        <w:t xml:space="preserve"> </w:t>
      </w:r>
      <w:r w:rsidRPr="00EF2491">
        <w:rPr>
          <w:i/>
          <w:noProof/>
          <w:color w:val="auto"/>
        </w:rPr>
        <w:t>One</w:t>
      </w:r>
      <w:r w:rsidRPr="00EF2491">
        <w:rPr>
          <w:noProof/>
          <w:color w:val="auto"/>
        </w:rPr>
        <w:t>.</w:t>
      </w:r>
      <w:r w:rsidR="001D6C1E">
        <w:rPr>
          <w:noProof/>
          <w:color w:val="auto"/>
        </w:rPr>
        <w:t xml:space="preserve"> </w:t>
      </w:r>
      <w:r w:rsidRPr="00EF2491">
        <w:rPr>
          <w:b/>
          <w:noProof/>
          <w:color w:val="auto"/>
        </w:rPr>
        <w:t>12</w:t>
      </w:r>
      <w:r w:rsidRPr="00EF2491">
        <w:rPr>
          <w:noProof/>
          <w:color w:val="auto"/>
        </w:rPr>
        <w:t>,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e0174990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(2017).</w:t>
      </w:r>
    </w:p>
    <w:p w14:paraId="69D1BFFC" w14:textId="471958C3" w:rsidR="00A902D0" w:rsidRPr="00EF2491" w:rsidRDefault="00A902D0" w:rsidP="001C06FB">
      <w:pPr>
        <w:rPr>
          <w:noProof/>
          <w:color w:val="auto"/>
        </w:rPr>
      </w:pPr>
      <w:r w:rsidRPr="00EF2491">
        <w:rPr>
          <w:noProof/>
          <w:color w:val="auto"/>
        </w:rPr>
        <w:t>23.</w:t>
      </w:r>
      <w:r w:rsidR="008855C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Castellano,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G.</w:t>
      </w:r>
      <w:r w:rsidR="001D6C1E">
        <w:rPr>
          <w:i/>
          <w:noProof/>
          <w:color w:val="auto"/>
        </w:rPr>
        <w:t xml:space="preserve"> </w:t>
      </w:r>
      <w:r w:rsidRPr="00EF2491">
        <w:rPr>
          <w:i/>
          <w:noProof/>
          <w:color w:val="auto"/>
        </w:rPr>
        <w:t>et</w:t>
      </w:r>
      <w:r w:rsidR="001D6C1E">
        <w:rPr>
          <w:i/>
          <w:noProof/>
          <w:color w:val="auto"/>
        </w:rPr>
        <w:t xml:space="preserve"> </w:t>
      </w:r>
      <w:r w:rsidRPr="00EF2491">
        <w:rPr>
          <w:i/>
          <w:noProof/>
          <w:color w:val="auto"/>
        </w:rPr>
        <w:t>al.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NAA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and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NAAG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variation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in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neuronal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activation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during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visual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stimulation.</w:t>
      </w:r>
      <w:r w:rsidR="001D6C1E">
        <w:rPr>
          <w:noProof/>
          <w:color w:val="auto"/>
        </w:rPr>
        <w:t xml:space="preserve"> </w:t>
      </w:r>
      <w:r w:rsidR="00023754">
        <w:rPr>
          <w:i/>
          <w:noProof/>
          <w:color w:val="auto"/>
        </w:rPr>
        <w:t>Brazilian Journal of Medical and Biological Research</w:t>
      </w:r>
      <w:r w:rsidRPr="00EF2491">
        <w:rPr>
          <w:noProof/>
          <w:color w:val="auto"/>
        </w:rPr>
        <w:t>.</w:t>
      </w:r>
      <w:r w:rsidR="001D6C1E">
        <w:rPr>
          <w:noProof/>
          <w:color w:val="auto"/>
        </w:rPr>
        <w:t xml:space="preserve"> </w:t>
      </w:r>
      <w:r w:rsidRPr="00EF2491">
        <w:rPr>
          <w:b/>
          <w:noProof/>
          <w:color w:val="auto"/>
        </w:rPr>
        <w:t>45</w:t>
      </w:r>
      <w:r w:rsidRPr="00EF2491">
        <w:rPr>
          <w:noProof/>
          <w:color w:val="auto"/>
        </w:rPr>
        <w:t>,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1031-1036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(2012).</w:t>
      </w:r>
    </w:p>
    <w:p w14:paraId="71677D29" w14:textId="69D9BCCB" w:rsidR="00A902D0" w:rsidRPr="00EF2491" w:rsidRDefault="00A902D0" w:rsidP="001C06FB">
      <w:pPr>
        <w:rPr>
          <w:noProof/>
          <w:color w:val="auto"/>
        </w:rPr>
      </w:pPr>
      <w:r w:rsidRPr="00EF2491">
        <w:rPr>
          <w:noProof/>
          <w:color w:val="auto"/>
        </w:rPr>
        <w:t>24.</w:t>
      </w:r>
      <w:r w:rsidR="008855C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Sarchielli,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P.</w:t>
      </w:r>
      <w:r w:rsidR="001D6C1E">
        <w:rPr>
          <w:i/>
          <w:noProof/>
          <w:color w:val="auto"/>
        </w:rPr>
        <w:t xml:space="preserve"> </w:t>
      </w:r>
      <w:r w:rsidRPr="00EF2491">
        <w:rPr>
          <w:i/>
          <w:noProof/>
          <w:color w:val="auto"/>
        </w:rPr>
        <w:t>et</w:t>
      </w:r>
      <w:r w:rsidR="001D6C1E">
        <w:rPr>
          <w:i/>
          <w:noProof/>
          <w:color w:val="auto"/>
        </w:rPr>
        <w:t xml:space="preserve"> </w:t>
      </w:r>
      <w:r w:rsidRPr="00EF2491">
        <w:rPr>
          <w:i/>
          <w:noProof/>
          <w:color w:val="auto"/>
        </w:rPr>
        <w:t>al.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Functional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1H-MRS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findings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in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migraine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patients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with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and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without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aura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assessed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interictally.</w:t>
      </w:r>
      <w:r w:rsidR="001D6C1E">
        <w:rPr>
          <w:noProof/>
          <w:color w:val="auto"/>
        </w:rPr>
        <w:t xml:space="preserve"> </w:t>
      </w:r>
      <w:r w:rsidRPr="00EF2491">
        <w:rPr>
          <w:i/>
          <w:noProof/>
          <w:color w:val="auto"/>
        </w:rPr>
        <w:t>Neuroimage</w:t>
      </w:r>
      <w:r w:rsidRPr="00EF2491">
        <w:rPr>
          <w:noProof/>
          <w:color w:val="auto"/>
        </w:rPr>
        <w:t>.</w:t>
      </w:r>
      <w:r w:rsidR="001D6C1E">
        <w:rPr>
          <w:noProof/>
          <w:color w:val="auto"/>
        </w:rPr>
        <w:t xml:space="preserve"> </w:t>
      </w:r>
      <w:r w:rsidRPr="00EF2491">
        <w:rPr>
          <w:b/>
          <w:noProof/>
          <w:color w:val="auto"/>
        </w:rPr>
        <w:t>24</w:t>
      </w:r>
      <w:r w:rsidRPr="00EF2491">
        <w:rPr>
          <w:noProof/>
          <w:color w:val="auto"/>
        </w:rPr>
        <w:t>,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1025-1031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(2005).</w:t>
      </w:r>
    </w:p>
    <w:p w14:paraId="42355927" w14:textId="551E6FAE" w:rsidR="00A902D0" w:rsidRPr="00EF2491" w:rsidRDefault="00A902D0" w:rsidP="001C06FB">
      <w:pPr>
        <w:rPr>
          <w:noProof/>
          <w:color w:val="auto"/>
        </w:rPr>
      </w:pPr>
      <w:r w:rsidRPr="00EF2491">
        <w:rPr>
          <w:noProof/>
          <w:color w:val="auto"/>
        </w:rPr>
        <w:t>25.</w:t>
      </w:r>
      <w:r w:rsidR="008855C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Baslow,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M.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H.,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Hrabe,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J.,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Guilfoyle,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D.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N.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Dynamic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relationship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between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neurostimulation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and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N-acetylaspartate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metabolism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in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the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human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visual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cortex: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evidence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that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NAA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functions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as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a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molecular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water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pump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during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visual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stimulation.</w:t>
      </w:r>
      <w:r w:rsidR="001D6C1E">
        <w:rPr>
          <w:noProof/>
          <w:color w:val="auto"/>
        </w:rPr>
        <w:t xml:space="preserve"> </w:t>
      </w:r>
      <w:r w:rsidR="00023754">
        <w:rPr>
          <w:i/>
          <w:noProof/>
          <w:color w:val="auto"/>
        </w:rPr>
        <w:t>Journal of Molecular Neuroscience</w:t>
      </w:r>
      <w:r w:rsidRPr="00EF2491">
        <w:rPr>
          <w:noProof/>
          <w:color w:val="auto"/>
        </w:rPr>
        <w:t>.</w:t>
      </w:r>
      <w:r w:rsidR="001D6C1E">
        <w:rPr>
          <w:noProof/>
          <w:color w:val="auto"/>
        </w:rPr>
        <w:t xml:space="preserve"> </w:t>
      </w:r>
      <w:r w:rsidRPr="00EF2491">
        <w:rPr>
          <w:b/>
          <w:noProof/>
          <w:color w:val="auto"/>
        </w:rPr>
        <w:t>32</w:t>
      </w:r>
      <w:r w:rsidRPr="00EF2491">
        <w:rPr>
          <w:noProof/>
          <w:color w:val="auto"/>
        </w:rPr>
        <w:t>,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235-245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(2007).</w:t>
      </w:r>
    </w:p>
    <w:p w14:paraId="56FDFBD1" w14:textId="02E7C39E" w:rsidR="00A902D0" w:rsidRPr="00EF2491" w:rsidRDefault="00A902D0" w:rsidP="001C06FB">
      <w:pPr>
        <w:rPr>
          <w:noProof/>
          <w:color w:val="auto"/>
        </w:rPr>
      </w:pPr>
      <w:r w:rsidRPr="00EF2491">
        <w:rPr>
          <w:noProof/>
          <w:color w:val="auto"/>
        </w:rPr>
        <w:t>26.</w:t>
      </w:r>
      <w:r w:rsidR="008855C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Mangia,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S.,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Tkac,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I.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Dynamic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relationship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between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neurostimulation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and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N-acetylaspartate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metabolism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in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the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human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visual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cortex: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evidence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that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NAA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functions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as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a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molecular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water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pump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during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visual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stimulation.</w:t>
      </w:r>
      <w:r w:rsidR="001D6C1E">
        <w:rPr>
          <w:noProof/>
          <w:color w:val="auto"/>
        </w:rPr>
        <w:t xml:space="preserve"> </w:t>
      </w:r>
      <w:r w:rsidR="00023754">
        <w:rPr>
          <w:i/>
          <w:noProof/>
          <w:color w:val="auto"/>
        </w:rPr>
        <w:t>Journal of Molecular Neuroscience</w:t>
      </w:r>
      <w:r w:rsidRPr="00EF2491">
        <w:rPr>
          <w:noProof/>
          <w:color w:val="auto"/>
        </w:rPr>
        <w:t>.</w:t>
      </w:r>
      <w:r w:rsidR="001D6C1E">
        <w:rPr>
          <w:noProof/>
          <w:color w:val="auto"/>
        </w:rPr>
        <w:t xml:space="preserve"> </w:t>
      </w:r>
      <w:r w:rsidRPr="00EF2491">
        <w:rPr>
          <w:b/>
          <w:noProof/>
          <w:color w:val="auto"/>
        </w:rPr>
        <w:t>35</w:t>
      </w:r>
      <w:r w:rsidRPr="00EF2491">
        <w:rPr>
          <w:noProof/>
          <w:color w:val="auto"/>
        </w:rPr>
        <w:t>,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245-248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(2008).</w:t>
      </w:r>
    </w:p>
    <w:p w14:paraId="0E3A3105" w14:textId="0EC67D6E" w:rsidR="00A902D0" w:rsidRPr="00EF2491" w:rsidRDefault="00A902D0" w:rsidP="001C06FB">
      <w:pPr>
        <w:rPr>
          <w:noProof/>
          <w:color w:val="auto"/>
        </w:rPr>
      </w:pPr>
      <w:r w:rsidRPr="00EF2491">
        <w:rPr>
          <w:noProof/>
          <w:color w:val="auto"/>
        </w:rPr>
        <w:t>27.</w:t>
      </w:r>
      <w:r w:rsidR="008855C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Baslow,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M.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H.,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Hrabal,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R.,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Guilfoyle,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D.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N.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Response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of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the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authors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to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the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Letter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by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Silvia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Mangia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and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Ivan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Tkac.</w:t>
      </w:r>
      <w:r w:rsidR="001D6C1E">
        <w:rPr>
          <w:noProof/>
          <w:color w:val="auto"/>
        </w:rPr>
        <w:t xml:space="preserve"> </w:t>
      </w:r>
      <w:r w:rsidR="00023754">
        <w:rPr>
          <w:i/>
          <w:noProof/>
          <w:color w:val="auto"/>
        </w:rPr>
        <w:t>Journal of Molecular Neuroscience</w:t>
      </w:r>
      <w:r w:rsidRPr="00EF2491">
        <w:rPr>
          <w:noProof/>
          <w:color w:val="auto"/>
        </w:rPr>
        <w:t>.</w:t>
      </w:r>
      <w:r w:rsidR="001D6C1E">
        <w:rPr>
          <w:noProof/>
          <w:color w:val="auto"/>
        </w:rPr>
        <w:t xml:space="preserve"> </w:t>
      </w:r>
      <w:r w:rsidRPr="00EF2491">
        <w:rPr>
          <w:b/>
          <w:noProof/>
          <w:color w:val="auto"/>
        </w:rPr>
        <w:t>35</w:t>
      </w:r>
      <w:r w:rsidRPr="00EF2491">
        <w:rPr>
          <w:noProof/>
          <w:color w:val="auto"/>
        </w:rPr>
        <w:t>,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247-248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(2008).</w:t>
      </w:r>
    </w:p>
    <w:p w14:paraId="1440D556" w14:textId="7E177D0C" w:rsidR="00A902D0" w:rsidRPr="00EF2491" w:rsidRDefault="00A902D0" w:rsidP="001C06FB">
      <w:pPr>
        <w:rPr>
          <w:noProof/>
          <w:color w:val="auto"/>
        </w:rPr>
      </w:pPr>
      <w:r w:rsidRPr="00EF2491">
        <w:rPr>
          <w:noProof/>
          <w:color w:val="auto"/>
        </w:rPr>
        <w:t>28.</w:t>
      </w:r>
      <w:r w:rsidR="008855C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Barros,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L.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F.,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Weber,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B.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CrossTalk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proposal: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an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important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astrocyte-to-neuron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lactate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shuttle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couples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neuronal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activity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to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glucose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utilisation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in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the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brain.</w:t>
      </w:r>
      <w:r w:rsidR="001D6C1E">
        <w:rPr>
          <w:noProof/>
          <w:color w:val="auto"/>
        </w:rPr>
        <w:t xml:space="preserve"> </w:t>
      </w:r>
      <w:r w:rsidR="00023754">
        <w:rPr>
          <w:i/>
          <w:noProof/>
          <w:color w:val="auto"/>
        </w:rPr>
        <w:t>The Journal of Physiology</w:t>
      </w:r>
      <w:r w:rsidRPr="00EF2491">
        <w:rPr>
          <w:noProof/>
          <w:color w:val="auto"/>
        </w:rPr>
        <w:t>.</w:t>
      </w:r>
      <w:r w:rsidR="001D6C1E">
        <w:rPr>
          <w:noProof/>
          <w:color w:val="auto"/>
        </w:rPr>
        <w:t xml:space="preserve"> </w:t>
      </w:r>
      <w:r w:rsidRPr="00EF2491">
        <w:rPr>
          <w:b/>
          <w:noProof/>
          <w:color w:val="auto"/>
        </w:rPr>
        <w:t>596</w:t>
      </w:r>
      <w:r w:rsidRPr="00EF2491">
        <w:rPr>
          <w:noProof/>
          <w:color w:val="auto"/>
        </w:rPr>
        <w:t>,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347-350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(2018).</w:t>
      </w:r>
    </w:p>
    <w:p w14:paraId="4C038032" w14:textId="1F133FDE" w:rsidR="00A902D0" w:rsidRPr="00EF2491" w:rsidRDefault="00A902D0" w:rsidP="001C06FB">
      <w:pPr>
        <w:rPr>
          <w:noProof/>
          <w:color w:val="auto"/>
        </w:rPr>
      </w:pPr>
      <w:r w:rsidRPr="00EF2491">
        <w:rPr>
          <w:noProof/>
          <w:color w:val="auto"/>
        </w:rPr>
        <w:t>29.</w:t>
      </w:r>
      <w:r w:rsidR="008855C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Bak,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L.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K.,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Walls,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A.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B.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CrossTalk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opposing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view: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lack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of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evidence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supporting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an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astrocyte-to-neuron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lactate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shuttle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coupling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neuronal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activity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to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glucose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utilisation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in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the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brain.</w:t>
      </w:r>
      <w:r w:rsidR="001D6C1E">
        <w:rPr>
          <w:noProof/>
          <w:color w:val="auto"/>
        </w:rPr>
        <w:t xml:space="preserve"> </w:t>
      </w:r>
      <w:r w:rsidR="00023754">
        <w:rPr>
          <w:i/>
          <w:noProof/>
          <w:color w:val="auto"/>
        </w:rPr>
        <w:t>The Journal of Physiology</w:t>
      </w:r>
      <w:r w:rsidRPr="00EF2491">
        <w:rPr>
          <w:noProof/>
          <w:color w:val="auto"/>
        </w:rPr>
        <w:t>.</w:t>
      </w:r>
      <w:r w:rsidR="001D6C1E">
        <w:rPr>
          <w:noProof/>
          <w:color w:val="auto"/>
        </w:rPr>
        <w:t xml:space="preserve"> </w:t>
      </w:r>
      <w:r w:rsidRPr="00EF2491">
        <w:rPr>
          <w:b/>
          <w:noProof/>
          <w:color w:val="auto"/>
        </w:rPr>
        <w:t>596</w:t>
      </w:r>
      <w:r w:rsidRPr="00EF2491">
        <w:rPr>
          <w:noProof/>
          <w:color w:val="auto"/>
        </w:rPr>
        <w:t>,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351-353</w:t>
      </w:r>
      <w:r w:rsidR="001D6C1E">
        <w:rPr>
          <w:noProof/>
          <w:color w:val="auto"/>
        </w:rPr>
        <w:t xml:space="preserve"> </w:t>
      </w:r>
      <w:r w:rsidRPr="00EF2491">
        <w:rPr>
          <w:noProof/>
          <w:color w:val="auto"/>
        </w:rPr>
        <w:t>(2018).</w:t>
      </w:r>
    </w:p>
    <w:p w14:paraId="07DCF19F" w14:textId="4FBE0232" w:rsidR="009F659A" w:rsidRPr="00EF2491" w:rsidRDefault="009F659A" w:rsidP="00ED5BD6">
      <w:pPr>
        <w:widowControl/>
        <w:rPr>
          <w:b/>
          <w:color w:val="auto"/>
        </w:rPr>
      </w:pPr>
    </w:p>
    <w:sectPr w:rsidR="009F659A" w:rsidRPr="00EF2491" w:rsidSect="00752192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6AAE9E" w14:textId="77777777" w:rsidR="006F60E9" w:rsidRDefault="006F60E9" w:rsidP="00621C4E">
      <w:r>
        <w:separator/>
      </w:r>
    </w:p>
  </w:endnote>
  <w:endnote w:type="continuationSeparator" w:id="0">
    <w:p w14:paraId="1DCDA316" w14:textId="77777777" w:rsidR="006F60E9" w:rsidRDefault="006F60E9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73142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9E8BE6" w14:textId="7489411A" w:rsidR="001C06FB" w:rsidRDefault="001C06FB">
        <w:pPr>
          <w:pStyle w:val="Footer"/>
        </w:pPr>
        <w:r>
          <w:rPr>
            <w:noProof/>
          </w:rPr>
          <w:tab/>
        </w:r>
        <w:r>
          <w:rPr>
            <w:noProof/>
          </w:rPr>
          <w:tab/>
        </w:r>
      </w:p>
    </w:sdtContent>
  </w:sdt>
  <w:p w14:paraId="39947363" w14:textId="71AB2B06" w:rsidR="001C06FB" w:rsidRPr="00494F77" w:rsidRDefault="001C06FB" w:rsidP="00621C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1C06FB" w:rsidRDefault="001C06FB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2A6815" w14:textId="77777777" w:rsidR="006F60E9" w:rsidRDefault="006F60E9" w:rsidP="00621C4E">
      <w:r>
        <w:separator/>
      </w:r>
    </w:p>
  </w:footnote>
  <w:footnote w:type="continuationSeparator" w:id="0">
    <w:p w14:paraId="2C4D0CC6" w14:textId="77777777" w:rsidR="006F60E9" w:rsidRDefault="006F60E9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58B9F37" w:rsidR="001C06FB" w:rsidRPr="006F06E4" w:rsidRDefault="001C06FB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FDB2F" w14:textId="5285E891" w:rsidR="001C06FB" w:rsidRPr="006F06E4" w:rsidRDefault="001C06FB" w:rsidP="006F06E4">
    <w:pPr>
      <w:pStyle w:val="Header"/>
      <w:jc w:val="right"/>
      <w:rPr>
        <w:b/>
        <w:color w:val="1F497D"/>
        <w:sz w:val="32"/>
        <w:szCs w:val="32"/>
      </w:rPr>
    </w:pPr>
    <w:r w:rsidRPr="0087775C">
      <w:rPr>
        <w:b/>
        <w:color w:val="1F497D"/>
        <w:szCs w:val="3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1" w15:restartNumberingAfterBreak="0">
    <w:nsid w:val="49946DAE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944359"/>
    <w:multiLevelType w:val="hybridMultilevel"/>
    <w:tmpl w:val="C818CDB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16"/>
  </w:num>
  <w:num w:numId="3">
    <w:abstractNumId w:val="3"/>
  </w:num>
  <w:num w:numId="4">
    <w:abstractNumId w:val="14"/>
  </w:num>
  <w:num w:numId="5">
    <w:abstractNumId w:val="7"/>
  </w:num>
  <w:num w:numId="6">
    <w:abstractNumId w:val="13"/>
  </w:num>
  <w:num w:numId="7">
    <w:abstractNumId w:val="0"/>
  </w:num>
  <w:num w:numId="8">
    <w:abstractNumId w:val="8"/>
  </w:num>
  <w:num w:numId="9">
    <w:abstractNumId w:val="9"/>
  </w:num>
  <w:num w:numId="10">
    <w:abstractNumId w:val="15"/>
  </w:num>
  <w:num w:numId="11">
    <w:abstractNumId w:val="19"/>
  </w:num>
  <w:num w:numId="12">
    <w:abstractNumId w:val="1"/>
  </w:num>
  <w:num w:numId="13">
    <w:abstractNumId w:val="17"/>
  </w:num>
  <w:num w:numId="14">
    <w:abstractNumId w:val="24"/>
  </w:num>
  <w:num w:numId="15">
    <w:abstractNumId w:val="10"/>
  </w:num>
  <w:num w:numId="16">
    <w:abstractNumId w:val="6"/>
  </w:num>
  <w:num w:numId="17">
    <w:abstractNumId w:val="18"/>
  </w:num>
  <w:num w:numId="18">
    <w:abstractNumId w:val="11"/>
  </w:num>
  <w:num w:numId="19">
    <w:abstractNumId w:val="21"/>
  </w:num>
  <w:num w:numId="20">
    <w:abstractNumId w:val="2"/>
  </w:num>
  <w:num w:numId="21">
    <w:abstractNumId w:val="23"/>
  </w:num>
  <w:num w:numId="22">
    <w:abstractNumId w:val="20"/>
  </w:num>
  <w:num w:numId="23">
    <w:abstractNumId w:val="12"/>
  </w:num>
  <w:num w:numId="24">
    <w:abstractNumId w:val="25"/>
  </w:num>
  <w:num w:numId="25">
    <w:abstractNumId w:val="5"/>
  </w:num>
  <w:num w:numId="26">
    <w:abstractNumId w:val="2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/ENLayout&gt;"/>
    <w:docVar w:name="EN.Libraries" w:val="&lt;Libraries&gt;&lt;item db-id=&quot;esr9r2zelpwvr9e9dd8vafs6vdte5e05spf5&quot;&gt;Biblio AK&lt;record-ids&gt;&lt;item&gt;254&lt;/item&gt;&lt;item&gt;842&lt;/item&gt;&lt;item&gt;967&lt;/item&gt;&lt;item&gt;1327&lt;/item&gt;&lt;item&gt;1582&lt;/item&gt;&lt;item&gt;1606&lt;/item&gt;&lt;item&gt;1714&lt;/item&gt;&lt;item&gt;2659&lt;/item&gt;&lt;item&gt;2663&lt;/item&gt;&lt;item&gt;2671&lt;/item&gt;&lt;item&gt;2843&lt;/item&gt;&lt;item&gt;2897&lt;/item&gt;&lt;item&gt;2901&lt;/item&gt;&lt;item&gt;2902&lt;/item&gt;&lt;item&gt;2903&lt;/item&gt;&lt;item&gt;2904&lt;/item&gt;&lt;item&gt;2905&lt;/item&gt;&lt;item&gt;2917&lt;/item&gt;&lt;item&gt;2918&lt;/item&gt;&lt;item&gt;2939&lt;/item&gt;&lt;item&gt;2945&lt;/item&gt;&lt;item&gt;2946&lt;/item&gt;&lt;item&gt;2949&lt;/item&gt;&lt;item&gt;2950&lt;/item&gt;&lt;item&gt;2951&lt;/item&gt;&lt;item&gt;2953&lt;/item&gt;&lt;item&gt;2958&lt;/item&gt;&lt;item&gt;2972&lt;/item&gt;&lt;item&gt;2973&lt;/item&gt;&lt;/record-ids&gt;&lt;/item&gt;&lt;/Libraries&gt;"/>
  </w:docVars>
  <w:rsids>
    <w:rsidRoot w:val="00EE705F"/>
    <w:rsid w:val="00001140"/>
    <w:rsid w:val="00001169"/>
    <w:rsid w:val="00001806"/>
    <w:rsid w:val="000043CE"/>
    <w:rsid w:val="00005789"/>
    <w:rsid w:val="00005815"/>
    <w:rsid w:val="000067F2"/>
    <w:rsid w:val="00007DBC"/>
    <w:rsid w:val="00007EA1"/>
    <w:rsid w:val="000100F0"/>
    <w:rsid w:val="0001243C"/>
    <w:rsid w:val="000129B2"/>
    <w:rsid w:val="00012FF9"/>
    <w:rsid w:val="0001389C"/>
    <w:rsid w:val="00014314"/>
    <w:rsid w:val="00015E3E"/>
    <w:rsid w:val="000162D2"/>
    <w:rsid w:val="00016FBB"/>
    <w:rsid w:val="00021434"/>
    <w:rsid w:val="00021774"/>
    <w:rsid w:val="00021DF3"/>
    <w:rsid w:val="00023754"/>
    <w:rsid w:val="00023869"/>
    <w:rsid w:val="00024598"/>
    <w:rsid w:val="000259F6"/>
    <w:rsid w:val="00026083"/>
    <w:rsid w:val="00026341"/>
    <w:rsid w:val="000279B0"/>
    <w:rsid w:val="0003156F"/>
    <w:rsid w:val="00031BDE"/>
    <w:rsid w:val="00031C77"/>
    <w:rsid w:val="00032769"/>
    <w:rsid w:val="0003311E"/>
    <w:rsid w:val="0003316E"/>
    <w:rsid w:val="00034212"/>
    <w:rsid w:val="00037B58"/>
    <w:rsid w:val="00041173"/>
    <w:rsid w:val="00042483"/>
    <w:rsid w:val="0004413B"/>
    <w:rsid w:val="000464BD"/>
    <w:rsid w:val="00046A04"/>
    <w:rsid w:val="0005092C"/>
    <w:rsid w:val="00051213"/>
    <w:rsid w:val="00051B73"/>
    <w:rsid w:val="00052222"/>
    <w:rsid w:val="00054BB9"/>
    <w:rsid w:val="00055F60"/>
    <w:rsid w:val="00057446"/>
    <w:rsid w:val="0005781C"/>
    <w:rsid w:val="00060390"/>
    <w:rsid w:val="000603CE"/>
    <w:rsid w:val="00060ABE"/>
    <w:rsid w:val="00061380"/>
    <w:rsid w:val="00061A50"/>
    <w:rsid w:val="00062030"/>
    <w:rsid w:val="00062976"/>
    <w:rsid w:val="0006361B"/>
    <w:rsid w:val="00064104"/>
    <w:rsid w:val="00064308"/>
    <w:rsid w:val="000652E3"/>
    <w:rsid w:val="00066025"/>
    <w:rsid w:val="00067A8F"/>
    <w:rsid w:val="000701D1"/>
    <w:rsid w:val="00073E05"/>
    <w:rsid w:val="00075250"/>
    <w:rsid w:val="00077C9C"/>
    <w:rsid w:val="00080A20"/>
    <w:rsid w:val="00082796"/>
    <w:rsid w:val="00082DF4"/>
    <w:rsid w:val="0008626E"/>
    <w:rsid w:val="00086FF5"/>
    <w:rsid w:val="00087C0A"/>
    <w:rsid w:val="0009030B"/>
    <w:rsid w:val="00093BC4"/>
    <w:rsid w:val="000943E6"/>
    <w:rsid w:val="000960D8"/>
    <w:rsid w:val="000960E3"/>
    <w:rsid w:val="00096EF7"/>
    <w:rsid w:val="00097929"/>
    <w:rsid w:val="000A0E00"/>
    <w:rsid w:val="000A1E80"/>
    <w:rsid w:val="000A2A10"/>
    <w:rsid w:val="000A3B70"/>
    <w:rsid w:val="000A5153"/>
    <w:rsid w:val="000A77FE"/>
    <w:rsid w:val="000B10AE"/>
    <w:rsid w:val="000B30BF"/>
    <w:rsid w:val="000B566B"/>
    <w:rsid w:val="000B662E"/>
    <w:rsid w:val="000B7294"/>
    <w:rsid w:val="000B75D0"/>
    <w:rsid w:val="000C0CE3"/>
    <w:rsid w:val="000C1CF8"/>
    <w:rsid w:val="000C49CF"/>
    <w:rsid w:val="000C52E9"/>
    <w:rsid w:val="000C565C"/>
    <w:rsid w:val="000C5CDC"/>
    <w:rsid w:val="000C65DC"/>
    <w:rsid w:val="000C66F3"/>
    <w:rsid w:val="000C6900"/>
    <w:rsid w:val="000C75F0"/>
    <w:rsid w:val="000D14A4"/>
    <w:rsid w:val="000D31E8"/>
    <w:rsid w:val="000D396B"/>
    <w:rsid w:val="000D4100"/>
    <w:rsid w:val="000D72A3"/>
    <w:rsid w:val="000D73A7"/>
    <w:rsid w:val="000D76E4"/>
    <w:rsid w:val="000D7CF4"/>
    <w:rsid w:val="000E3816"/>
    <w:rsid w:val="000E4F77"/>
    <w:rsid w:val="000F0BF0"/>
    <w:rsid w:val="000F1310"/>
    <w:rsid w:val="000F1817"/>
    <w:rsid w:val="000F265C"/>
    <w:rsid w:val="000F3AFA"/>
    <w:rsid w:val="000F5712"/>
    <w:rsid w:val="000F5829"/>
    <w:rsid w:val="000F6093"/>
    <w:rsid w:val="000F6611"/>
    <w:rsid w:val="000F7E22"/>
    <w:rsid w:val="001079CE"/>
    <w:rsid w:val="001104F3"/>
    <w:rsid w:val="00112EEB"/>
    <w:rsid w:val="001173FF"/>
    <w:rsid w:val="0011761E"/>
    <w:rsid w:val="001179C2"/>
    <w:rsid w:val="00123883"/>
    <w:rsid w:val="001245FA"/>
    <w:rsid w:val="0012563A"/>
    <w:rsid w:val="001264DE"/>
    <w:rsid w:val="00126C68"/>
    <w:rsid w:val="00127D7D"/>
    <w:rsid w:val="00130572"/>
    <w:rsid w:val="001313A7"/>
    <w:rsid w:val="0013276F"/>
    <w:rsid w:val="00132BEB"/>
    <w:rsid w:val="0013621E"/>
    <w:rsid w:val="0013642E"/>
    <w:rsid w:val="00142EFE"/>
    <w:rsid w:val="00144954"/>
    <w:rsid w:val="00146195"/>
    <w:rsid w:val="00152A23"/>
    <w:rsid w:val="0016037A"/>
    <w:rsid w:val="0016139D"/>
    <w:rsid w:val="00162CB7"/>
    <w:rsid w:val="001665C9"/>
    <w:rsid w:val="00166F32"/>
    <w:rsid w:val="00171E5B"/>
    <w:rsid w:val="00171F94"/>
    <w:rsid w:val="00175D4E"/>
    <w:rsid w:val="0017668A"/>
    <w:rsid w:val="001766FE"/>
    <w:rsid w:val="001771E7"/>
    <w:rsid w:val="0018552F"/>
    <w:rsid w:val="001859ED"/>
    <w:rsid w:val="00185B08"/>
    <w:rsid w:val="00185DAD"/>
    <w:rsid w:val="001911FF"/>
    <w:rsid w:val="00192006"/>
    <w:rsid w:val="00193180"/>
    <w:rsid w:val="00193E0D"/>
    <w:rsid w:val="00196792"/>
    <w:rsid w:val="0019795E"/>
    <w:rsid w:val="001A0F51"/>
    <w:rsid w:val="001B1519"/>
    <w:rsid w:val="001B1CAB"/>
    <w:rsid w:val="001B1CD0"/>
    <w:rsid w:val="001B2E2D"/>
    <w:rsid w:val="001B5CD2"/>
    <w:rsid w:val="001B6980"/>
    <w:rsid w:val="001C06FB"/>
    <w:rsid w:val="001C0BEE"/>
    <w:rsid w:val="001C0E10"/>
    <w:rsid w:val="001C1B95"/>
    <w:rsid w:val="001C1E49"/>
    <w:rsid w:val="001C27C1"/>
    <w:rsid w:val="001C2A98"/>
    <w:rsid w:val="001C4D95"/>
    <w:rsid w:val="001C58F7"/>
    <w:rsid w:val="001C61C7"/>
    <w:rsid w:val="001D3AC0"/>
    <w:rsid w:val="001D3D7D"/>
    <w:rsid w:val="001D3FFF"/>
    <w:rsid w:val="001D5DA8"/>
    <w:rsid w:val="001D625F"/>
    <w:rsid w:val="001D68A4"/>
    <w:rsid w:val="001D6C1E"/>
    <w:rsid w:val="001D7576"/>
    <w:rsid w:val="001E0E3F"/>
    <w:rsid w:val="001E11E9"/>
    <w:rsid w:val="001E14A0"/>
    <w:rsid w:val="001E29DE"/>
    <w:rsid w:val="001E7376"/>
    <w:rsid w:val="001F167D"/>
    <w:rsid w:val="001F225C"/>
    <w:rsid w:val="002000FD"/>
    <w:rsid w:val="00201CFA"/>
    <w:rsid w:val="0020220D"/>
    <w:rsid w:val="00202448"/>
    <w:rsid w:val="002026EF"/>
    <w:rsid w:val="00202D15"/>
    <w:rsid w:val="00203B36"/>
    <w:rsid w:val="0020591D"/>
    <w:rsid w:val="00205B3F"/>
    <w:rsid w:val="00206911"/>
    <w:rsid w:val="002123FB"/>
    <w:rsid w:val="00212AAA"/>
    <w:rsid w:val="00212DF5"/>
    <w:rsid w:val="00212EAE"/>
    <w:rsid w:val="00212F80"/>
    <w:rsid w:val="002143C3"/>
    <w:rsid w:val="00214BEE"/>
    <w:rsid w:val="00215CF8"/>
    <w:rsid w:val="00215ECB"/>
    <w:rsid w:val="002205B8"/>
    <w:rsid w:val="0022068E"/>
    <w:rsid w:val="002237C9"/>
    <w:rsid w:val="00225720"/>
    <w:rsid w:val="002259E5"/>
    <w:rsid w:val="00226140"/>
    <w:rsid w:val="00226F33"/>
    <w:rsid w:val="002274F3"/>
    <w:rsid w:val="0023094C"/>
    <w:rsid w:val="00232BBD"/>
    <w:rsid w:val="00234BE3"/>
    <w:rsid w:val="00235A90"/>
    <w:rsid w:val="00235C0B"/>
    <w:rsid w:val="00237682"/>
    <w:rsid w:val="00241E48"/>
    <w:rsid w:val="0024214E"/>
    <w:rsid w:val="00242623"/>
    <w:rsid w:val="002454CB"/>
    <w:rsid w:val="00250558"/>
    <w:rsid w:val="0025090B"/>
    <w:rsid w:val="002605D1"/>
    <w:rsid w:val="00260652"/>
    <w:rsid w:val="00261F25"/>
    <w:rsid w:val="002648A9"/>
    <w:rsid w:val="0026536F"/>
    <w:rsid w:val="0026553C"/>
    <w:rsid w:val="002676E4"/>
    <w:rsid w:val="002678A2"/>
    <w:rsid w:val="00267DD5"/>
    <w:rsid w:val="00274A0A"/>
    <w:rsid w:val="002752AA"/>
    <w:rsid w:val="00276D03"/>
    <w:rsid w:val="00277593"/>
    <w:rsid w:val="00280445"/>
    <w:rsid w:val="00280909"/>
    <w:rsid w:val="00280918"/>
    <w:rsid w:val="00282AF6"/>
    <w:rsid w:val="002835FB"/>
    <w:rsid w:val="0028596A"/>
    <w:rsid w:val="00286D58"/>
    <w:rsid w:val="00287085"/>
    <w:rsid w:val="0028749D"/>
    <w:rsid w:val="00290AF9"/>
    <w:rsid w:val="00292213"/>
    <w:rsid w:val="00294582"/>
    <w:rsid w:val="002967CF"/>
    <w:rsid w:val="00297788"/>
    <w:rsid w:val="002A3285"/>
    <w:rsid w:val="002A484B"/>
    <w:rsid w:val="002A59BF"/>
    <w:rsid w:val="002A64A6"/>
    <w:rsid w:val="002B037C"/>
    <w:rsid w:val="002B3301"/>
    <w:rsid w:val="002B6DB3"/>
    <w:rsid w:val="002B75B4"/>
    <w:rsid w:val="002C161B"/>
    <w:rsid w:val="002C47D4"/>
    <w:rsid w:val="002D0F38"/>
    <w:rsid w:val="002D2053"/>
    <w:rsid w:val="002D2A3A"/>
    <w:rsid w:val="002D3117"/>
    <w:rsid w:val="002D77E3"/>
    <w:rsid w:val="002E5B57"/>
    <w:rsid w:val="002F2859"/>
    <w:rsid w:val="002F4C9B"/>
    <w:rsid w:val="002F6B6C"/>
    <w:rsid w:val="002F6E3C"/>
    <w:rsid w:val="003002D6"/>
    <w:rsid w:val="0030117D"/>
    <w:rsid w:val="003015FA"/>
    <w:rsid w:val="00301F30"/>
    <w:rsid w:val="003038FD"/>
    <w:rsid w:val="00303C87"/>
    <w:rsid w:val="00303EBE"/>
    <w:rsid w:val="003108E5"/>
    <w:rsid w:val="003120CB"/>
    <w:rsid w:val="003152B0"/>
    <w:rsid w:val="00315E23"/>
    <w:rsid w:val="00316704"/>
    <w:rsid w:val="00316B7D"/>
    <w:rsid w:val="00316C52"/>
    <w:rsid w:val="00320153"/>
    <w:rsid w:val="00320367"/>
    <w:rsid w:val="003203B6"/>
    <w:rsid w:val="0032260E"/>
    <w:rsid w:val="00322871"/>
    <w:rsid w:val="00323F0C"/>
    <w:rsid w:val="00325D0F"/>
    <w:rsid w:val="00326FB3"/>
    <w:rsid w:val="00327F2E"/>
    <w:rsid w:val="00330329"/>
    <w:rsid w:val="0033160D"/>
    <w:rsid w:val="003316D4"/>
    <w:rsid w:val="00333822"/>
    <w:rsid w:val="00335BB2"/>
    <w:rsid w:val="00336715"/>
    <w:rsid w:val="003401EC"/>
    <w:rsid w:val="00340DFD"/>
    <w:rsid w:val="00344954"/>
    <w:rsid w:val="003456C5"/>
    <w:rsid w:val="00350CD7"/>
    <w:rsid w:val="00352613"/>
    <w:rsid w:val="0035472C"/>
    <w:rsid w:val="00355EEC"/>
    <w:rsid w:val="003561C0"/>
    <w:rsid w:val="00360C17"/>
    <w:rsid w:val="003621C6"/>
    <w:rsid w:val="003622B8"/>
    <w:rsid w:val="00363094"/>
    <w:rsid w:val="003638D8"/>
    <w:rsid w:val="00365249"/>
    <w:rsid w:val="00366B76"/>
    <w:rsid w:val="00373051"/>
    <w:rsid w:val="00373B8F"/>
    <w:rsid w:val="00374E9D"/>
    <w:rsid w:val="00375C4C"/>
    <w:rsid w:val="00376D95"/>
    <w:rsid w:val="003770D0"/>
    <w:rsid w:val="00377561"/>
    <w:rsid w:val="00377FBB"/>
    <w:rsid w:val="00380E36"/>
    <w:rsid w:val="00382758"/>
    <w:rsid w:val="003827B2"/>
    <w:rsid w:val="0038308F"/>
    <w:rsid w:val="003844A5"/>
    <w:rsid w:val="00385140"/>
    <w:rsid w:val="00390677"/>
    <w:rsid w:val="00391882"/>
    <w:rsid w:val="00392FAB"/>
    <w:rsid w:val="00393CC7"/>
    <w:rsid w:val="00394A62"/>
    <w:rsid w:val="0039641F"/>
    <w:rsid w:val="003971F7"/>
    <w:rsid w:val="003A04BD"/>
    <w:rsid w:val="003A0AA9"/>
    <w:rsid w:val="003A16FC"/>
    <w:rsid w:val="003A4FCD"/>
    <w:rsid w:val="003A52B1"/>
    <w:rsid w:val="003B0944"/>
    <w:rsid w:val="003B1593"/>
    <w:rsid w:val="003B4381"/>
    <w:rsid w:val="003B53CA"/>
    <w:rsid w:val="003C1043"/>
    <w:rsid w:val="003C1A30"/>
    <w:rsid w:val="003C6779"/>
    <w:rsid w:val="003D0B2C"/>
    <w:rsid w:val="003D0B5E"/>
    <w:rsid w:val="003D2998"/>
    <w:rsid w:val="003D2C61"/>
    <w:rsid w:val="003D2F0A"/>
    <w:rsid w:val="003D3891"/>
    <w:rsid w:val="003D5D84"/>
    <w:rsid w:val="003D5F49"/>
    <w:rsid w:val="003D6299"/>
    <w:rsid w:val="003D736F"/>
    <w:rsid w:val="003E0F4F"/>
    <w:rsid w:val="003E18AC"/>
    <w:rsid w:val="003E210B"/>
    <w:rsid w:val="003E2A12"/>
    <w:rsid w:val="003E3384"/>
    <w:rsid w:val="003E3660"/>
    <w:rsid w:val="003E3CA4"/>
    <w:rsid w:val="003E3CE5"/>
    <w:rsid w:val="003E548E"/>
    <w:rsid w:val="003E60A8"/>
    <w:rsid w:val="003E6EC4"/>
    <w:rsid w:val="003E7115"/>
    <w:rsid w:val="003E7869"/>
    <w:rsid w:val="003F4527"/>
    <w:rsid w:val="003F606F"/>
    <w:rsid w:val="003F6118"/>
    <w:rsid w:val="00402772"/>
    <w:rsid w:val="00407C8C"/>
    <w:rsid w:val="00407EC8"/>
    <w:rsid w:val="00410A60"/>
    <w:rsid w:val="0041110A"/>
    <w:rsid w:val="00411624"/>
    <w:rsid w:val="00411644"/>
    <w:rsid w:val="004118A8"/>
    <w:rsid w:val="00413369"/>
    <w:rsid w:val="00413D6F"/>
    <w:rsid w:val="004148E1"/>
    <w:rsid w:val="00414A71"/>
    <w:rsid w:val="00414CFA"/>
    <w:rsid w:val="00415EC0"/>
    <w:rsid w:val="0041622D"/>
    <w:rsid w:val="00416702"/>
    <w:rsid w:val="00416E09"/>
    <w:rsid w:val="00420BE9"/>
    <w:rsid w:val="00422E66"/>
    <w:rsid w:val="00423AD8"/>
    <w:rsid w:val="00423FDD"/>
    <w:rsid w:val="00424C85"/>
    <w:rsid w:val="004260BD"/>
    <w:rsid w:val="004278B1"/>
    <w:rsid w:val="0043012F"/>
    <w:rsid w:val="00430F1F"/>
    <w:rsid w:val="004326EA"/>
    <w:rsid w:val="00443BE0"/>
    <w:rsid w:val="0044434C"/>
    <w:rsid w:val="0044456B"/>
    <w:rsid w:val="0044635A"/>
    <w:rsid w:val="00447BD1"/>
    <w:rsid w:val="004507F3"/>
    <w:rsid w:val="00450AF4"/>
    <w:rsid w:val="00450C0E"/>
    <w:rsid w:val="00456A57"/>
    <w:rsid w:val="004607DE"/>
    <w:rsid w:val="004671C7"/>
    <w:rsid w:val="004675F0"/>
    <w:rsid w:val="00471AF0"/>
    <w:rsid w:val="00471EC7"/>
    <w:rsid w:val="00472F4D"/>
    <w:rsid w:val="004730BF"/>
    <w:rsid w:val="004742B9"/>
    <w:rsid w:val="00474AD2"/>
    <w:rsid w:val="00474DCB"/>
    <w:rsid w:val="004751FE"/>
    <w:rsid w:val="0047535C"/>
    <w:rsid w:val="004753C1"/>
    <w:rsid w:val="004762F6"/>
    <w:rsid w:val="00477661"/>
    <w:rsid w:val="004813CF"/>
    <w:rsid w:val="00482FC3"/>
    <w:rsid w:val="00483345"/>
    <w:rsid w:val="00485870"/>
    <w:rsid w:val="00485FE8"/>
    <w:rsid w:val="0049176C"/>
    <w:rsid w:val="00492473"/>
    <w:rsid w:val="00492EB5"/>
    <w:rsid w:val="00492FCF"/>
    <w:rsid w:val="00494F77"/>
    <w:rsid w:val="00496948"/>
    <w:rsid w:val="00497721"/>
    <w:rsid w:val="004A0229"/>
    <w:rsid w:val="004A1079"/>
    <w:rsid w:val="004A127D"/>
    <w:rsid w:val="004A29A2"/>
    <w:rsid w:val="004A2D47"/>
    <w:rsid w:val="004A30FC"/>
    <w:rsid w:val="004A35D2"/>
    <w:rsid w:val="004A48C3"/>
    <w:rsid w:val="004A71E4"/>
    <w:rsid w:val="004A7DE3"/>
    <w:rsid w:val="004B18A3"/>
    <w:rsid w:val="004B2F00"/>
    <w:rsid w:val="004B5EC0"/>
    <w:rsid w:val="004B6E31"/>
    <w:rsid w:val="004C0531"/>
    <w:rsid w:val="004C1D66"/>
    <w:rsid w:val="004C27EE"/>
    <w:rsid w:val="004C31D7"/>
    <w:rsid w:val="004C3FAA"/>
    <w:rsid w:val="004C4083"/>
    <w:rsid w:val="004C4AD2"/>
    <w:rsid w:val="004C6981"/>
    <w:rsid w:val="004D1977"/>
    <w:rsid w:val="004D1F21"/>
    <w:rsid w:val="004D268C"/>
    <w:rsid w:val="004D3CA6"/>
    <w:rsid w:val="004D59D8"/>
    <w:rsid w:val="004D5DA1"/>
    <w:rsid w:val="004E045F"/>
    <w:rsid w:val="004E150F"/>
    <w:rsid w:val="004E1DCA"/>
    <w:rsid w:val="004E23A1"/>
    <w:rsid w:val="004E3489"/>
    <w:rsid w:val="004E358A"/>
    <w:rsid w:val="004E3AFA"/>
    <w:rsid w:val="004E4CC9"/>
    <w:rsid w:val="004E536D"/>
    <w:rsid w:val="004E6588"/>
    <w:rsid w:val="004F18AB"/>
    <w:rsid w:val="004F2243"/>
    <w:rsid w:val="004F2742"/>
    <w:rsid w:val="004F439B"/>
    <w:rsid w:val="004F4D5D"/>
    <w:rsid w:val="004F6D51"/>
    <w:rsid w:val="004F6EE7"/>
    <w:rsid w:val="0050102F"/>
    <w:rsid w:val="0050149E"/>
    <w:rsid w:val="00502A0A"/>
    <w:rsid w:val="0050340B"/>
    <w:rsid w:val="00507033"/>
    <w:rsid w:val="00507C40"/>
    <w:rsid w:val="00507C50"/>
    <w:rsid w:val="00512CB0"/>
    <w:rsid w:val="005131B9"/>
    <w:rsid w:val="00513801"/>
    <w:rsid w:val="00514D40"/>
    <w:rsid w:val="00515C7C"/>
    <w:rsid w:val="005178D2"/>
    <w:rsid w:val="00517C3A"/>
    <w:rsid w:val="00526801"/>
    <w:rsid w:val="00527BF4"/>
    <w:rsid w:val="0053112B"/>
    <w:rsid w:val="005324BE"/>
    <w:rsid w:val="00534F6C"/>
    <w:rsid w:val="00535994"/>
    <w:rsid w:val="0053646D"/>
    <w:rsid w:val="00536A74"/>
    <w:rsid w:val="00537242"/>
    <w:rsid w:val="00540AAD"/>
    <w:rsid w:val="00543EC1"/>
    <w:rsid w:val="00544BA5"/>
    <w:rsid w:val="00546458"/>
    <w:rsid w:val="0055087C"/>
    <w:rsid w:val="00550FD2"/>
    <w:rsid w:val="00553413"/>
    <w:rsid w:val="0055361E"/>
    <w:rsid w:val="00555983"/>
    <w:rsid w:val="0056029F"/>
    <w:rsid w:val="00560E31"/>
    <w:rsid w:val="0056116F"/>
    <w:rsid w:val="00561BDA"/>
    <w:rsid w:val="0056495B"/>
    <w:rsid w:val="005718ED"/>
    <w:rsid w:val="00580452"/>
    <w:rsid w:val="00581B23"/>
    <w:rsid w:val="005820FF"/>
    <w:rsid w:val="0058219C"/>
    <w:rsid w:val="0058423B"/>
    <w:rsid w:val="005862EB"/>
    <w:rsid w:val="0058707F"/>
    <w:rsid w:val="00590E72"/>
    <w:rsid w:val="00590FBA"/>
    <w:rsid w:val="0059149F"/>
    <w:rsid w:val="00591DBD"/>
    <w:rsid w:val="00592E74"/>
    <w:rsid w:val="00593003"/>
    <w:rsid w:val="005931FE"/>
    <w:rsid w:val="00597C8B"/>
    <w:rsid w:val="005A0028"/>
    <w:rsid w:val="005A0ACC"/>
    <w:rsid w:val="005A56DB"/>
    <w:rsid w:val="005B0072"/>
    <w:rsid w:val="005B0732"/>
    <w:rsid w:val="005B38A0"/>
    <w:rsid w:val="005B491C"/>
    <w:rsid w:val="005B4DBF"/>
    <w:rsid w:val="005B52C2"/>
    <w:rsid w:val="005B5DE2"/>
    <w:rsid w:val="005B674C"/>
    <w:rsid w:val="005B75A9"/>
    <w:rsid w:val="005C24F2"/>
    <w:rsid w:val="005C27FA"/>
    <w:rsid w:val="005C5EC2"/>
    <w:rsid w:val="005C7561"/>
    <w:rsid w:val="005D1277"/>
    <w:rsid w:val="005D1E57"/>
    <w:rsid w:val="005D2F57"/>
    <w:rsid w:val="005D34F6"/>
    <w:rsid w:val="005D3FA5"/>
    <w:rsid w:val="005D4F1A"/>
    <w:rsid w:val="005D5641"/>
    <w:rsid w:val="005D6672"/>
    <w:rsid w:val="005E1410"/>
    <w:rsid w:val="005E1884"/>
    <w:rsid w:val="005E68EE"/>
    <w:rsid w:val="005E6C45"/>
    <w:rsid w:val="005E71CD"/>
    <w:rsid w:val="005F0675"/>
    <w:rsid w:val="005F0D69"/>
    <w:rsid w:val="005F373A"/>
    <w:rsid w:val="005F3FC0"/>
    <w:rsid w:val="005F4695"/>
    <w:rsid w:val="005F4F87"/>
    <w:rsid w:val="005F6B0E"/>
    <w:rsid w:val="005F760E"/>
    <w:rsid w:val="005F7B1D"/>
    <w:rsid w:val="0060222A"/>
    <w:rsid w:val="0060289C"/>
    <w:rsid w:val="006070C4"/>
    <w:rsid w:val="00610C21"/>
    <w:rsid w:val="00611907"/>
    <w:rsid w:val="00613116"/>
    <w:rsid w:val="00613677"/>
    <w:rsid w:val="006169A0"/>
    <w:rsid w:val="00617943"/>
    <w:rsid w:val="006202A6"/>
    <w:rsid w:val="0062054B"/>
    <w:rsid w:val="00621C4E"/>
    <w:rsid w:val="00624EAE"/>
    <w:rsid w:val="006305D7"/>
    <w:rsid w:val="006308C1"/>
    <w:rsid w:val="00632599"/>
    <w:rsid w:val="00632F63"/>
    <w:rsid w:val="00633A01"/>
    <w:rsid w:val="00633B97"/>
    <w:rsid w:val="00634027"/>
    <w:rsid w:val="006341F7"/>
    <w:rsid w:val="00634585"/>
    <w:rsid w:val="00635014"/>
    <w:rsid w:val="0063562E"/>
    <w:rsid w:val="006369CE"/>
    <w:rsid w:val="006411CA"/>
    <w:rsid w:val="00644BEA"/>
    <w:rsid w:val="0064605E"/>
    <w:rsid w:val="006524FB"/>
    <w:rsid w:val="006526C1"/>
    <w:rsid w:val="00653757"/>
    <w:rsid w:val="00657D8D"/>
    <w:rsid w:val="00660098"/>
    <w:rsid w:val="006619C8"/>
    <w:rsid w:val="00661E5A"/>
    <w:rsid w:val="00671710"/>
    <w:rsid w:val="006721DC"/>
    <w:rsid w:val="00673414"/>
    <w:rsid w:val="00676079"/>
    <w:rsid w:val="006769A7"/>
    <w:rsid w:val="00676ECD"/>
    <w:rsid w:val="006771D6"/>
    <w:rsid w:val="0067782C"/>
    <w:rsid w:val="00677D0A"/>
    <w:rsid w:val="0068185F"/>
    <w:rsid w:val="006900F8"/>
    <w:rsid w:val="00690549"/>
    <w:rsid w:val="00691A09"/>
    <w:rsid w:val="0069206C"/>
    <w:rsid w:val="006941FF"/>
    <w:rsid w:val="00695F29"/>
    <w:rsid w:val="0069711E"/>
    <w:rsid w:val="00697B0C"/>
    <w:rsid w:val="006A01CF"/>
    <w:rsid w:val="006A216C"/>
    <w:rsid w:val="006A3012"/>
    <w:rsid w:val="006A40FC"/>
    <w:rsid w:val="006A60DD"/>
    <w:rsid w:val="006A738A"/>
    <w:rsid w:val="006B0679"/>
    <w:rsid w:val="006B074C"/>
    <w:rsid w:val="006B38B5"/>
    <w:rsid w:val="006B3B84"/>
    <w:rsid w:val="006B4E7C"/>
    <w:rsid w:val="006B5D8C"/>
    <w:rsid w:val="006B72D4"/>
    <w:rsid w:val="006B731E"/>
    <w:rsid w:val="006C11CC"/>
    <w:rsid w:val="006C1AEB"/>
    <w:rsid w:val="006C3FE8"/>
    <w:rsid w:val="006C57FE"/>
    <w:rsid w:val="006C668E"/>
    <w:rsid w:val="006C682D"/>
    <w:rsid w:val="006C75F3"/>
    <w:rsid w:val="006C7EFA"/>
    <w:rsid w:val="006D15CB"/>
    <w:rsid w:val="006D55F8"/>
    <w:rsid w:val="006D7B3A"/>
    <w:rsid w:val="006E163A"/>
    <w:rsid w:val="006E1AFF"/>
    <w:rsid w:val="006E2F67"/>
    <w:rsid w:val="006E4B63"/>
    <w:rsid w:val="006F06E4"/>
    <w:rsid w:val="006F1A83"/>
    <w:rsid w:val="006F3C2E"/>
    <w:rsid w:val="006F3D8C"/>
    <w:rsid w:val="006F60E9"/>
    <w:rsid w:val="006F7B41"/>
    <w:rsid w:val="00701EB1"/>
    <w:rsid w:val="00702B5D"/>
    <w:rsid w:val="00703ED2"/>
    <w:rsid w:val="00707B8D"/>
    <w:rsid w:val="00710D08"/>
    <w:rsid w:val="00713636"/>
    <w:rsid w:val="00714B8C"/>
    <w:rsid w:val="0071675D"/>
    <w:rsid w:val="00717736"/>
    <w:rsid w:val="007177DB"/>
    <w:rsid w:val="00726A45"/>
    <w:rsid w:val="00732556"/>
    <w:rsid w:val="00732B47"/>
    <w:rsid w:val="00735AAB"/>
    <w:rsid w:val="00735CF5"/>
    <w:rsid w:val="0074063A"/>
    <w:rsid w:val="00742AA4"/>
    <w:rsid w:val="00743BA1"/>
    <w:rsid w:val="007443E6"/>
    <w:rsid w:val="00744F72"/>
    <w:rsid w:val="00745F1E"/>
    <w:rsid w:val="0075046D"/>
    <w:rsid w:val="007515FE"/>
    <w:rsid w:val="00752192"/>
    <w:rsid w:val="00752E38"/>
    <w:rsid w:val="007601D0"/>
    <w:rsid w:val="007603BB"/>
    <w:rsid w:val="0076092D"/>
    <w:rsid w:val="0076109D"/>
    <w:rsid w:val="00762643"/>
    <w:rsid w:val="00767107"/>
    <w:rsid w:val="0076723D"/>
    <w:rsid w:val="00767510"/>
    <w:rsid w:val="00770865"/>
    <w:rsid w:val="00773617"/>
    <w:rsid w:val="00773BFD"/>
    <w:rsid w:val="007743B3"/>
    <w:rsid w:val="00774490"/>
    <w:rsid w:val="00780F1B"/>
    <w:rsid w:val="00780F3A"/>
    <w:rsid w:val="007819FF"/>
    <w:rsid w:val="00783219"/>
    <w:rsid w:val="0078360C"/>
    <w:rsid w:val="00784A4C"/>
    <w:rsid w:val="00784BC6"/>
    <w:rsid w:val="0078523D"/>
    <w:rsid w:val="00787C64"/>
    <w:rsid w:val="00792737"/>
    <w:rsid w:val="007931DF"/>
    <w:rsid w:val="00796D14"/>
    <w:rsid w:val="007976C5"/>
    <w:rsid w:val="007A0172"/>
    <w:rsid w:val="007A1804"/>
    <w:rsid w:val="007A1A29"/>
    <w:rsid w:val="007A2511"/>
    <w:rsid w:val="007A260E"/>
    <w:rsid w:val="007A3FC8"/>
    <w:rsid w:val="007A4313"/>
    <w:rsid w:val="007A4D4C"/>
    <w:rsid w:val="007A4DD6"/>
    <w:rsid w:val="007A564E"/>
    <w:rsid w:val="007A5CB9"/>
    <w:rsid w:val="007A71DC"/>
    <w:rsid w:val="007B02B4"/>
    <w:rsid w:val="007B20AE"/>
    <w:rsid w:val="007B5330"/>
    <w:rsid w:val="007B5883"/>
    <w:rsid w:val="007B5D1B"/>
    <w:rsid w:val="007B6B07"/>
    <w:rsid w:val="007B6D43"/>
    <w:rsid w:val="007B749A"/>
    <w:rsid w:val="007B7557"/>
    <w:rsid w:val="007B7C6E"/>
    <w:rsid w:val="007C1F5D"/>
    <w:rsid w:val="007C25EF"/>
    <w:rsid w:val="007C2BE7"/>
    <w:rsid w:val="007C435D"/>
    <w:rsid w:val="007C6ECE"/>
    <w:rsid w:val="007D44D7"/>
    <w:rsid w:val="007D621A"/>
    <w:rsid w:val="007E058A"/>
    <w:rsid w:val="007E1302"/>
    <w:rsid w:val="007E2887"/>
    <w:rsid w:val="007E3172"/>
    <w:rsid w:val="007E5278"/>
    <w:rsid w:val="007E749C"/>
    <w:rsid w:val="007F095D"/>
    <w:rsid w:val="007F1B5C"/>
    <w:rsid w:val="007F363A"/>
    <w:rsid w:val="007F3A9B"/>
    <w:rsid w:val="007F600C"/>
    <w:rsid w:val="00801257"/>
    <w:rsid w:val="00803B0A"/>
    <w:rsid w:val="00804DED"/>
    <w:rsid w:val="00805029"/>
    <w:rsid w:val="00805B96"/>
    <w:rsid w:val="00805BE7"/>
    <w:rsid w:val="008105BE"/>
    <w:rsid w:val="008115A5"/>
    <w:rsid w:val="00811D46"/>
    <w:rsid w:val="0081231E"/>
    <w:rsid w:val="0081415D"/>
    <w:rsid w:val="00816164"/>
    <w:rsid w:val="00820229"/>
    <w:rsid w:val="00820A43"/>
    <w:rsid w:val="008213B2"/>
    <w:rsid w:val="00822448"/>
    <w:rsid w:val="00822ABE"/>
    <w:rsid w:val="00824053"/>
    <w:rsid w:val="008244D1"/>
    <w:rsid w:val="0082580D"/>
    <w:rsid w:val="00827F51"/>
    <w:rsid w:val="0083104E"/>
    <w:rsid w:val="008343BE"/>
    <w:rsid w:val="00836535"/>
    <w:rsid w:val="0083797C"/>
    <w:rsid w:val="00840FB4"/>
    <w:rsid w:val="008410B2"/>
    <w:rsid w:val="008410DA"/>
    <w:rsid w:val="00847A13"/>
    <w:rsid w:val="008500A0"/>
    <w:rsid w:val="008524E5"/>
    <w:rsid w:val="0085351C"/>
    <w:rsid w:val="0085435A"/>
    <w:rsid w:val="008549CA"/>
    <w:rsid w:val="008556C3"/>
    <w:rsid w:val="0085687C"/>
    <w:rsid w:val="00857D1F"/>
    <w:rsid w:val="00863AC8"/>
    <w:rsid w:val="00865807"/>
    <w:rsid w:val="008706C5"/>
    <w:rsid w:val="00870803"/>
    <w:rsid w:val="00872F00"/>
    <w:rsid w:val="00873707"/>
    <w:rsid w:val="008745DB"/>
    <w:rsid w:val="00874B20"/>
    <w:rsid w:val="008757C6"/>
    <w:rsid w:val="00875AC2"/>
    <w:rsid w:val="00875D27"/>
    <w:rsid w:val="008763E1"/>
    <w:rsid w:val="0087698A"/>
    <w:rsid w:val="00876CEF"/>
    <w:rsid w:val="0087775C"/>
    <w:rsid w:val="00877EC8"/>
    <w:rsid w:val="00880B38"/>
    <w:rsid w:val="00880F36"/>
    <w:rsid w:val="00881452"/>
    <w:rsid w:val="00885530"/>
    <w:rsid w:val="008855CE"/>
    <w:rsid w:val="00887B8D"/>
    <w:rsid w:val="008910D1"/>
    <w:rsid w:val="0089296C"/>
    <w:rsid w:val="0089381E"/>
    <w:rsid w:val="00896ABD"/>
    <w:rsid w:val="00897AB6"/>
    <w:rsid w:val="008A3380"/>
    <w:rsid w:val="008A7A9C"/>
    <w:rsid w:val="008B0417"/>
    <w:rsid w:val="008B2E71"/>
    <w:rsid w:val="008B4DAA"/>
    <w:rsid w:val="008B5218"/>
    <w:rsid w:val="008B7102"/>
    <w:rsid w:val="008B7DFB"/>
    <w:rsid w:val="008C3B7D"/>
    <w:rsid w:val="008C56EC"/>
    <w:rsid w:val="008C6ED7"/>
    <w:rsid w:val="008D0682"/>
    <w:rsid w:val="008D072E"/>
    <w:rsid w:val="008D0F90"/>
    <w:rsid w:val="008D3715"/>
    <w:rsid w:val="008D3F67"/>
    <w:rsid w:val="008D5465"/>
    <w:rsid w:val="008D5C2F"/>
    <w:rsid w:val="008D5CCF"/>
    <w:rsid w:val="008D5E61"/>
    <w:rsid w:val="008D7EB7"/>
    <w:rsid w:val="008D7EC5"/>
    <w:rsid w:val="008E1611"/>
    <w:rsid w:val="008E2CD6"/>
    <w:rsid w:val="008E3684"/>
    <w:rsid w:val="008E3FC4"/>
    <w:rsid w:val="008E4DC9"/>
    <w:rsid w:val="008E5226"/>
    <w:rsid w:val="008E57F5"/>
    <w:rsid w:val="008E5A58"/>
    <w:rsid w:val="008E61B9"/>
    <w:rsid w:val="008E7606"/>
    <w:rsid w:val="008E7ED4"/>
    <w:rsid w:val="008F1DAA"/>
    <w:rsid w:val="008F26F6"/>
    <w:rsid w:val="008F3EBD"/>
    <w:rsid w:val="008F472D"/>
    <w:rsid w:val="008F60B2"/>
    <w:rsid w:val="008F7C41"/>
    <w:rsid w:val="009000A2"/>
    <w:rsid w:val="009031E2"/>
    <w:rsid w:val="009042D4"/>
    <w:rsid w:val="00911963"/>
    <w:rsid w:val="0091276C"/>
    <w:rsid w:val="009165AC"/>
    <w:rsid w:val="00916FFC"/>
    <w:rsid w:val="00917E09"/>
    <w:rsid w:val="0092053F"/>
    <w:rsid w:val="0092340A"/>
    <w:rsid w:val="00926407"/>
    <w:rsid w:val="00930890"/>
    <w:rsid w:val="00930C8B"/>
    <w:rsid w:val="009313D9"/>
    <w:rsid w:val="00931B9C"/>
    <w:rsid w:val="00933A20"/>
    <w:rsid w:val="0093498A"/>
    <w:rsid w:val="00934CB6"/>
    <w:rsid w:val="0093598A"/>
    <w:rsid w:val="00935B7F"/>
    <w:rsid w:val="00940520"/>
    <w:rsid w:val="00941293"/>
    <w:rsid w:val="00946372"/>
    <w:rsid w:val="00950C17"/>
    <w:rsid w:val="009517F8"/>
    <w:rsid w:val="00951FAF"/>
    <w:rsid w:val="00954740"/>
    <w:rsid w:val="00955AE5"/>
    <w:rsid w:val="0095621B"/>
    <w:rsid w:val="00957866"/>
    <w:rsid w:val="00962E71"/>
    <w:rsid w:val="00963895"/>
    <w:rsid w:val="00963ABC"/>
    <w:rsid w:val="00965D21"/>
    <w:rsid w:val="00967764"/>
    <w:rsid w:val="00970B0E"/>
    <w:rsid w:val="00970BB9"/>
    <w:rsid w:val="009726EE"/>
    <w:rsid w:val="00972A50"/>
    <w:rsid w:val="00972CDE"/>
    <w:rsid w:val="009733DD"/>
    <w:rsid w:val="00975573"/>
    <w:rsid w:val="00975773"/>
    <w:rsid w:val="00976D03"/>
    <w:rsid w:val="00976DA1"/>
    <w:rsid w:val="00977B30"/>
    <w:rsid w:val="009806A9"/>
    <w:rsid w:val="00981344"/>
    <w:rsid w:val="00982F41"/>
    <w:rsid w:val="00983A87"/>
    <w:rsid w:val="00985090"/>
    <w:rsid w:val="00987710"/>
    <w:rsid w:val="009904AB"/>
    <w:rsid w:val="009936FE"/>
    <w:rsid w:val="00995688"/>
    <w:rsid w:val="009958A6"/>
    <w:rsid w:val="00996456"/>
    <w:rsid w:val="009A04F5"/>
    <w:rsid w:val="009A060A"/>
    <w:rsid w:val="009A15EF"/>
    <w:rsid w:val="009A38A5"/>
    <w:rsid w:val="009A3E12"/>
    <w:rsid w:val="009A4415"/>
    <w:rsid w:val="009A4E00"/>
    <w:rsid w:val="009A5B73"/>
    <w:rsid w:val="009A6956"/>
    <w:rsid w:val="009B0108"/>
    <w:rsid w:val="009B03AD"/>
    <w:rsid w:val="009B118B"/>
    <w:rsid w:val="009B1737"/>
    <w:rsid w:val="009B1BB7"/>
    <w:rsid w:val="009B3D4B"/>
    <w:rsid w:val="009B50EF"/>
    <w:rsid w:val="009B5B99"/>
    <w:rsid w:val="009B61EB"/>
    <w:rsid w:val="009B6EFC"/>
    <w:rsid w:val="009C1FD0"/>
    <w:rsid w:val="009C2DF8"/>
    <w:rsid w:val="009C31BF"/>
    <w:rsid w:val="009C68B7"/>
    <w:rsid w:val="009C6B5F"/>
    <w:rsid w:val="009D0834"/>
    <w:rsid w:val="009D0A1E"/>
    <w:rsid w:val="009D2AE3"/>
    <w:rsid w:val="009D4EE5"/>
    <w:rsid w:val="009D52BC"/>
    <w:rsid w:val="009D7CF9"/>
    <w:rsid w:val="009D7D0A"/>
    <w:rsid w:val="009E09D9"/>
    <w:rsid w:val="009E20F3"/>
    <w:rsid w:val="009F01B1"/>
    <w:rsid w:val="009F0832"/>
    <w:rsid w:val="009F0DBB"/>
    <w:rsid w:val="009F3887"/>
    <w:rsid w:val="009F4F97"/>
    <w:rsid w:val="009F659A"/>
    <w:rsid w:val="009F65BD"/>
    <w:rsid w:val="009F732B"/>
    <w:rsid w:val="00A000D4"/>
    <w:rsid w:val="00A014C7"/>
    <w:rsid w:val="00A01FE0"/>
    <w:rsid w:val="00A025A3"/>
    <w:rsid w:val="00A05826"/>
    <w:rsid w:val="00A06945"/>
    <w:rsid w:val="00A10656"/>
    <w:rsid w:val="00A10B7E"/>
    <w:rsid w:val="00A113C0"/>
    <w:rsid w:val="00A12FA6"/>
    <w:rsid w:val="00A1311A"/>
    <w:rsid w:val="00A1339B"/>
    <w:rsid w:val="00A14319"/>
    <w:rsid w:val="00A14917"/>
    <w:rsid w:val="00A14ABA"/>
    <w:rsid w:val="00A14BB3"/>
    <w:rsid w:val="00A16B52"/>
    <w:rsid w:val="00A16F49"/>
    <w:rsid w:val="00A24CB6"/>
    <w:rsid w:val="00A25BCD"/>
    <w:rsid w:val="00A25ED5"/>
    <w:rsid w:val="00A26CD2"/>
    <w:rsid w:val="00A2756F"/>
    <w:rsid w:val="00A27667"/>
    <w:rsid w:val="00A27CB4"/>
    <w:rsid w:val="00A32979"/>
    <w:rsid w:val="00A33F71"/>
    <w:rsid w:val="00A341AE"/>
    <w:rsid w:val="00A34A67"/>
    <w:rsid w:val="00A367A3"/>
    <w:rsid w:val="00A37462"/>
    <w:rsid w:val="00A40308"/>
    <w:rsid w:val="00A44DDF"/>
    <w:rsid w:val="00A459E1"/>
    <w:rsid w:val="00A46AC4"/>
    <w:rsid w:val="00A52296"/>
    <w:rsid w:val="00A52B80"/>
    <w:rsid w:val="00A55661"/>
    <w:rsid w:val="00A574B4"/>
    <w:rsid w:val="00A614BA"/>
    <w:rsid w:val="00A61B70"/>
    <w:rsid w:val="00A61FA8"/>
    <w:rsid w:val="00A62240"/>
    <w:rsid w:val="00A623BE"/>
    <w:rsid w:val="00A63661"/>
    <w:rsid w:val="00A637F4"/>
    <w:rsid w:val="00A64072"/>
    <w:rsid w:val="00A64DF2"/>
    <w:rsid w:val="00A65485"/>
    <w:rsid w:val="00A66E05"/>
    <w:rsid w:val="00A671E5"/>
    <w:rsid w:val="00A70753"/>
    <w:rsid w:val="00A707C6"/>
    <w:rsid w:val="00A70C1E"/>
    <w:rsid w:val="00A712D2"/>
    <w:rsid w:val="00A72D66"/>
    <w:rsid w:val="00A7363F"/>
    <w:rsid w:val="00A7676D"/>
    <w:rsid w:val="00A77051"/>
    <w:rsid w:val="00A82347"/>
    <w:rsid w:val="00A82C8A"/>
    <w:rsid w:val="00A8346B"/>
    <w:rsid w:val="00A852FF"/>
    <w:rsid w:val="00A86972"/>
    <w:rsid w:val="00A87337"/>
    <w:rsid w:val="00A87738"/>
    <w:rsid w:val="00A902D0"/>
    <w:rsid w:val="00A90C97"/>
    <w:rsid w:val="00A92DDC"/>
    <w:rsid w:val="00A92F48"/>
    <w:rsid w:val="00A936DF"/>
    <w:rsid w:val="00A955FC"/>
    <w:rsid w:val="00A960C8"/>
    <w:rsid w:val="00A96604"/>
    <w:rsid w:val="00AA03DF"/>
    <w:rsid w:val="00AA1B4F"/>
    <w:rsid w:val="00AA21D8"/>
    <w:rsid w:val="00AA271A"/>
    <w:rsid w:val="00AA3270"/>
    <w:rsid w:val="00AA54F3"/>
    <w:rsid w:val="00AA5F00"/>
    <w:rsid w:val="00AA6875"/>
    <w:rsid w:val="00AA6AB4"/>
    <w:rsid w:val="00AA6B43"/>
    <w:rsid w:val="00AA720D"/>
    <w:rsid w:val="00AA7898"/>
    <w:rsid w:val="00AB367A"/>
    <w:rsid w:val="00AB70BE"/>
    <w:rsid w:val="00AC01D1"/>
    <w:rsid w:val="00AC0AB2"/>
    <w:rsid w:val="00AC0E9F"/>
    <w:rsid w:val="00AC1BCE"/>
    <w:rsid w:val="00AC2373"/>
    <w:rsid w:val="00AC52A5"/>
    <w:rsid w:val="00AC538C"/>
    <w:rsid w:val="00AC6660"/>
    <w:rsid w:val="00AC6EFD"/>
    <w:rsid w:val="00AC7151"/>
    <w:rsid w:val="00AC7D55"/>
    <w:rsid w:val="00AD28B1"/>
    <w:rsid w:val="00AD460A"/>
    <w:rsid w:val="00AD6A05"/>
    <w:rsid w:val="00AD6CC9"/>
    <w:rsid w:val="00AE0C32"/>
    <w:rsid w:val="00AE118B"/>
    <w:rsid w:val="00AE1229"/>
    <w:rsid w:val="00AE14D5"/>
    <w:rsid w:val="00AE1864"/>
    <w:rsid w:val="00AE272B"/>
    <w:rsid w:val="00AE3383"/>
    <w:rsid w:val="00AE3895"/>
    <w:rsid w:val="00AE3E3A"/>
    <w:rsid w:val="00AE77B4"/>
    <w:rsid w:val="00AE7C1A"/>
    <w:rsid w:val="00AE7DF8"/>
    <w:rsid w:val="00AF0D9C"/>
    <w:rsid w:val="00AF13AB"/>
    <w:rsid w:val="00AF1578"/>
    <w:rsid w:val="00AF1D36"/>
    <w:rsid w:val="00AF280B"/>
    <w:rsid w:val="00AF2DB0"/>
    <w:rsid w:val="00AF4738"/>
    <w:rsid w:val="00AF4F4E"/>
    <w:rsid w:val="00AF5F75"/>
    <w:rsid w:val="00AF6001"/>
    <w:rsid w:val="00B01A16"/>
    <w:rsid w:val="00B01D8D"/>
    <w:rsid w:val="00B0536B"/>
    <w:rsid w:val="00B07F45"/>
    <w:rsid w:val="00B1021A"/>
    <w:rsid w:val="00B1481A"/>
    <w:rsid w:val="00B157A9"/>
    <w:rsid w:val="00B15A1F"/>
    <w:rsid w:val="00B15FE9"/>
    <w:rsid w:val="00B16617"/>
    <w:rsid w:val="00B2051F"/>
    <w:rsid w:val="00B206E9"/>
    <w:rsid w:val="00B2148A"/>
    <w:rsid w:val="00B21EF2"/>
    <w:rsid w:val="00B220C2"/>
    <w:rsid w:val="00B25B32"/>
    <w:rsid w:val="00B3095E"/>
    <w:rsid w:val="00B314E7"/>
    <w:rsid w:val="00B32616"/>
    <w:rsid w:val="00B36C42"/>
    <w:rsid w:val="00B370CA"/>
    <w:rsid w:val="00B42EA7"/>
    <w:rsid w:val="00B500E1"/>
    <w:rsid w:val="00B504D8"/>
    <w:rsid w:val="00B51845"/>
    <w:rsid w:val="00B51923"/>
    <w:rsid w:val="00B5337C"/>
    <w:rsid w:val="00B53FDE"/>
    <w:rsid w:val="00B56397"/>
    <w:rsid w:val="00B56992"/>
    <w:rsid w:val="00B571DA"/>
    <w:rsid w:val="00B57A11"/>
    <w:rsid w:val="00B6027B"/>
    <w:rsid w:val="00B61C53"/>
    <w:rsid w:val="00B636C8"/>
    <w:rsid w:val="00B65710"/>
    <w:rsid w:val="00B65EDB"/>
    <w:rsid w:val="00B67AFF"/>
    <w:rsid w:val="00B67B7A"/>
    <w:rsid w:val="00B70B59"/>
    <w:rsid w:val="00B72507"/>
    <w:rsid w:val="00B73657"/>
    <w:rsid w:val="00B739B3"/>
    <w:rsid w:val="00B80055"/>
    <w:rsid w:val="00B810C7"/>
    <w:rsid w:val="00B81B15"/>
    <w:rsid w:val="00B85C1E"/>
    <w:rsid w:val="00B869C1"/>
    <w:rsid w:val="00B915AE"/>
    <w:rsid w:val="00B93C9F"/>
    <w:rsid w:val="00B95D7D"/>
    <w:rsid w:val="00BA1735"/>
    <w:rsid w:val="00BA19FA"/>
    <w:rsid w:val="00BA25B6"/>
    <w:rsid w:val="00BA4288"/>
    <w:rsid w:val="00BB0902"/>
    <w:rsid w:val="00BB1F9C"/>
    <w:rsid w:val="00BB2A4B"/>
    <w:rsid w:val="00BB48E5"/>
    <w:rsid w:val="00BB54D0"/>
    <w:rsid w:val="00BB5607"/>
    <w:rsid w:val="00BB5ACA"/>
    <w:rsid w:val="00BB627F"/>
    <w:rsid w:val="00BB6787"/>
    <w:rsid w:val="00BB6864"/>
    <w:rsid w:val="00BC0C17"/>
    <w:rsid w:val="00BC11F7"/>
    <w:rsid w:val="00BC2854"/>
    <w:rsid w:val="00BC3823"/>
    <w:rsid w:val="00BC5841"/>
    <w:rsid w:val="00BC6534"/>
    <w:rsid w:val="00BC70AD"/>
    <w:rsid w:val="00BD0A2A"/>
    <w:rsid w:val="00BD1D7C"/>
    <w:rsid w:val="00BD2EF0"/>
    <w:rsid w:val="00BD41C8"/>
    <w:rsid w:val="00BD4449"/>
    <w:rsid w:val="00BD5ECA"/>
    <w:rsid w:val="00BD60B4"/>
    <w:rsid w:val="00BD758F"/>
    <w:rsid w:val="00BD796B"/>
    <w:rsid w:val="00BE22B6"/>
    <w:rsid w:val="00BE2E31"/>
    <w:rsid w:val="00BE38BF"/>
    <w:rsid w:val="00BE40C0"/>
    <w:rsid w:val="00BE5F4A"/>
    <w:rsid w:val="00BE7202"/>
    <w:rsid w:val="00BE7AEF"/>
    <w:rsid w:val="00BF080C"/>
    <w:rsid w:val="00BF09B0"/>
    <w:rsid w:val="00BF1544"/>
    <w:rsid w:val="00BF1B53"/>
    <w:rsid w:val="00BF246D"/>
    <w:rsid w:val="00BF2682"/>
    <w:rsid w:val="00BF2CA3"/>
    <w:rsid w:val="00BF697E"/>
    <w:rsid w:val="00BF6B4B"/>
    <w:rsid w:val="00BF7B74"/>
    <w:rsid w:val="00BF7CCA"/>
    <w:rsid w:val="00C01B30"/>
    <w:rsid w:val="00C0296D"/>
    <w:rsid w:val="00C0619D"/>
    <w:rsid w:val="00C06379"/>
    <w:rsid w:val="00C06F06"/>
    <w:rsid w:val="00C109B4"/>
    <w:rsid w:val="00C11701"/>
    <w:rsid w:val="00C12CF8"/>
    <w:rsid w:val="00C152CE"/>
    <w:rsid w:val="00C20FAD"/>
    <w:rsid w:val="00C2301B"/>
    <w:rsid w:val="00C2375F"/>
    <w:rsid w:val="00C247CB"/>
    <w:rsid w:val="00C26364"/>
    <w:rsid w:val="00C273AF"/>
    <w:rsid w:val="00C2768D"/>
    <w:rsid w:val="00C31510"/>
    <w:rsid w:val="00C323F8"/>
    <w:rsid w:val="00C32E66"/>
    <w:rsid w:val="00C3355F"/>
    <w:rsid w:val="00C33A04"/>
    <w:rsid w:val="00C3569A"/>
    <w:rsid w:val="00C40DAB"/>
    <w:rsid w:val="00C431B1"/>
    <w:rsid w:val="00C43D50"/>
    <w:rsid w:val="00C43F48"/>
    <w:rsid w:val="00C43F9D"/>
    <w:rsid w:val="00C448FF"/>
    <w:rsid w:val="00C45E57"/>
    <w:rsid w:val="00C46899"/>
    <w:rsid w:val="00C50490"/>
    <w:rsid w:val="00C5079A"/>
    <w:rsid w:val="00C50B93"/>
    <w:rsid w:val="00C50BA8"/>
    <w:rsid w:val="00C51FDD"/>
    <w:rsid w:val="00C52F29"/>
    <w:rsid w:val="00C55124"/>
    <w:rsid w:val="00C56CE6"/>
    <w:rsid w:val="00C5745F"/>
    <w:rsid w:val="00C60005"/>
    <w:rsid w:val="00C61A98"/>
    <w:rsid w:val="00C63201"/>
    <w:rsid w:val="00C63901"/>
    <w:rsid w:val="00C64E62"/>
    <w:rsid w:val="00C651D5"/>
    <w:rsid w:val="00C65CCC"/>
    <w:rsid w:val="00C71BA4"/>
    <w:rsid w:val="00C71EDE"/>
    <w:rsid w:val="00C74A13"/>
    <w:rsid w:val="00C7618F"/>
    <w:rsid w:val="00C765A9"/>
    <w:rsid w:val="00C7708F"/>
    <w:rsid w:val="00C81157"/>
    <w:rsid w:val="00C8162D"/>
    <w:rsid w:val="00C830BB"/>
    <w:rsid w:val="00C83A0B"/>
    <w:rsid w:val="00C842D0"/>
    <w:rsid w:val="00C84ED1"/>
    <w:rsid w:val="00C85E8F"/>
    <w:rsid w:val="00C863CC"/>
    <w:rsid w:val="00C864BE"/>
    <w:rsid w:val="00C872C6"/>
    <w:rsid w:val="00C9012B"/>
    <w:rsid w:val="00C9038F"/>
    <w:rsid w:val="00C90B16"/>
    <w:rsid w:val="00C92AAB"/>
    <w:rsid w:val="00C9326E"/>
    <w:rsid w:val="00C933BB"/>
    <w:rsid w:val="00C951A4"/>
    <w:rsid w:val="00C95D4C"/>
    <w:rsid w:val="00C9637F"/>
    <w:rsid w:val="00C9708A"/>
    <w:rsid w:val="00C9746F"/>
    <w:rsid w:val="00CA0ED7"/>
    <w:rsid w:val="00CA1473"/>
    <w:rsid w:val="00CA2435"/>
    <w:rsid w:val="00CA4068"/>
    <w:rsid w:val="00CA607A"/>
    <w:rsid w:val="00CA67F4"/>
    <w:rsid w:val="00CB0FF1"/>
    <w:rsid w:val="00CB37F8"/>
    <w:rsid w:val="00CB3AE5"/>
    <w:rsid w:val="00CB4AC9"/>
    <w:rsid w:val="00CB7DC3"/>
    <w:rsid w:val="00CC5BE1"/>
    <w:rsid w:val="00CC75A2"/>
    <w:rsid w:val="00CC7A18"/>
    <w:rsid w:val="00CD0851"/>
    <w:rsid w:val="00CD0E2F"/>
    <w:rsid w:val="00CD1603"/>
    <w:rsid w:val="00CD18CA"/>
    <w:rsid w:val="00CD1D49"/>
    <w:rsid w:val="00CD2F20"/>
    <w:rsid w:val="00CD5E2B"/>
    <w:rsid w:val="00CD64DE"/>
    <w:rsid w:val="00CD66A1"/>
    <w:rsid w:val="00CD6B20"/>
    <w:rsid w:val="00CE0C6C"/>
    <w:rsid w:val="00CE1339"/>
    <w:rsid w:val="00CE15D9"/>
    <w:rsid w:val="00CE61CC"/>
    <w:rsid w:val="00CE6E42"/>
    <w:rsid w:val="00CE72F1"/>
    <w:rsid w:val="00CE74BC"/>
    <w:rsid w:val="00CF20B7"/>
    <w:rsid w:val="00CF39A6"/>
    <w:rsid w:val="00CF56B8"/>
    <w:rsid w:val="00CF6692"/>
    <w:rsid w:val="00CF7441"/>
    <w:rsid w:val="00CF7809"/>
    <w:rsid w:val="00D00D16"/>
    <w:rsid w:val="00D01051"/>
    <w:rsid w:val="00D011A6"/>
    <w:rsid w:val="00D02B5C"/>
    <w:rsid w:val="00D03C6C"/>
    <w:rsid w:val="00D04760"/>
    <w:rsid w:val="00D04A95"/>
    <w:rsid w:val="00D058C3"/>
    <w:rsid w:val="00D06288"/>
    <w:rsid w:val="00D068C7"/>
    <w:rsid w:val="00D06ACF"/>
    <w:rsid w:val="00D10252"/>
    <w:rsid w:val="00D1056E"/>
    <w:rsid w:val="00D128A4"/>
    <w:rsid w:val="00D147C8"/>
    <w:rsid w:val="00D15131"/>
    <w:rsid w:val="00D15BA5"/>
    <w:rsid w:val="00D16FA2"/>
    <w:rsid w:val="00D20954"/>
    <w:rsid w:val="00D21C39"/>
    <w:rsid w:val="00D21C3C"/>
    <w:rsid w:val="00D21FC6"/>
    <w:rsid w:val="00D2243A"/>
    <w:rsid w:val="00D229CB"/>
    <w:rsid w:val="00D23BF8"/>
    <w:rsid w:val="00D23CD3"/>
    <w:rsid w:val="00D3042A"/>
    <w:rsid w:val="00D3176B"/>
    <w:rsid w:val="00D33393"/>
    <w:rsid w:val="00D33D36"/>
    <w:rsid w:val="00D3411B"/>
    <w:rsid w:val="00D34616"/>
    <w:rsid w:val="00D34AA5"/>
    <w:rsid w:val="00D34D94"/>
    <w:rsid w:val="00D409E2"/>
    <w:rsid w:val="00D427D7"/>
    <w:rsid w:val="00D44E62"/>
    <w:rsid w:val="00D45D0A"/>
    <w:rsid w:val="00D46DC8"/>
    <w:rsid w:val="00D47B06"/>
    <w:rsid w:val="00D51570"/>
    <w:rsid w:val="00D51C92"/>
    <w:rsid w:val="00D556AD"/>
    <w:rsid w:val="00D60381"/>
    <w:rsid w:val="00D60989"/>
    <w:rsid w:val="00D616DE"/>
    <w:rsid w:val="00D62201"/>
    <w:rsid w:val="00D651D1"/>
    <w:rsid w:val="00D65BD0"/>
    <w:rsid w:val="00D717BB"/>
    <w:rsid w:val="00D7226B"/>
    <w:rsid w:val="00D72707"/>
    <w:rsid w:val="00D72A74"/>
    <w:rsid w:val="00D73B8E"/>
    <w:rsid w:val="00D75382"/>
    <w:rsid w:val="00D75401"/>
    <w:rsid w:val="00D756E8"/>
    <w:rsid w:val="00D75A9C"/>
    <w:rsid w:val="00D8013E"/>
    <w:rsid w:val="00D80AB0"/>
    <w:rsid w:val="00D829C8"/>
    <w:rsid w:val="00D850B6"/>
    <w:rsid w:val="00D861EA"/>
    <w:rsid w:val="00D90871"/>
    <w:rsid w:val="00D9155F"/>
    <w:rsid w:val="00D9403F"/>
    <w:rsid w:val="00D959B4"/>
    <w:rsid w:val="00DA28DA"/>
    <w:rsid w:val="00DA2AAE"/>
    <w:rsid w:val="00DA2E5C"/>
    <w:rsid w:val="00DA44DE"/>
    <w:rsid w:val="00DB1970"/>
    <w:rsid w:val="00DB2573"/>
    <w:rsid w:val="00DB2B77"/>
    <w:rsid w:val="00DB42B4"/>
    <w:rsid w:val="00DB44CF"/>
    <w:rsid w:val="00DB620A"/>
    <w:rsid w:val="00DC0AA8"/>
    <w:rsid w:val="00DC1283"/>
    <w:rsid w:val="00DC158C"/>
    <w:rsid w:val="00DC27E1"/>
    <w:rsid w:val="00DC3832"/>
    <w:rsid w:val="00DC5F78"/>
    <w:rsid w:val="00DC7A51"/>
    <w:rsid w:val="00DD1CE4"/>
    <w:rsid w:val="00DD1E08"/>
    <w:rsid w:val="00DD2A4B"/>
    <w:rsid w:val="00DD3B1E"/>
    <w:rsid w:val="00DD3C58"/>
    <w:rsid w:val="00DD41AF"/>
    <w:rsid w:val="00DD48AC"/>
    <w:rsid w:val="00DD61C0"/>
    <w:rsid w:val="00DE5A84"/>
    <w:rsid w:val="00DE5B5F"/>
    <w:rsid w:val="00DE7190"/>
    <w:rsid w:val="00DE7601"/>
    <w:rsid w:val="00DE7A42"/>
    <w:rsid w:val="00DF614E"/>
    <w:rsid w:val="00DF6E9C"/>
    <w:rsid w:val="00E00696"/>
    <w:rsid w:val="00E03651"/>
    <w:rsid w:val="00E03808"/>
    <w:rsid w:val="00E04BD9"/>
    <w:rsid w:val="00E05578"/>
    <w:rsid w:val="00E060C2"/>
    <w:rsid w:val="00E06324"/>
    <w:rsid w:val="00E06CD8"/>
    <w:rsid w:val="00E06E00"/>
    <w:rsid w:val="00E07B81"/>
    <w:rsid w:val="00E10AFD"/>
    <w:rsid w:val="00E10BF4"/>
    <w:rsid w:val="00E1298E"/>
    <w:rsid w:val="00E12B11"/>
    <w:rsid w:val="00E12FB0"/>
    <w:rsid w:val="00E13A6F"/>
    <w:rsid w:val="00E14814"/>
    <w:rsid w:val="00E1591B"/>
    <w:rsid w:val="00E1662A"/>
    <w:rsid w:val="00E16A50"/>
    <w:rsid w:val="00E170B4"/>
    <w:rsid w:val="00E21B81"/>
    <w:rsid w:val="00E22618"/>
    <w:rsid w:val="00E249D5"/>
    <w:rsid w:val="00E25017"/>
    <w:rsid w:val="00E26F73"/>
    <w:rsid w:val="00E30A34"/>
    <w:rsid w:val="00E323CA"/>
    <w:rsid w:val="00E33C68"/>
    <w:rsid w:val="00E34EEB"/>
    <w:rsid w:val="00E3638A"/>
    <w:rsid w:val="00E3687C"/>
    <w:rsid w:val="00E37019"/>
    <w:rsid w:val="00E4470B"/>
    <w:rsid w:val="00E44EB9"/>
    <w:rsid w:val="00E45BDC"/>
    <w:rsid w:val="00E46358"/>
    <w:rsid w:val="00E471DC"/>
    <w:rsid w:val="00E50EB4"/>
    <w:rsid w:val="00E532FC"/>
    <w:rsid w:val="00E559B4"/>
    <w:rsid w:val="00E55BB0"/>
    <w:rsid w:val="00E56089"/>
    <w:rsid w:val="00E609E5"/>
    <w:rsid w:val="00E60F27"/>
    <w:rsid w:val="00E62FE8"/>
    <w:rsid w:val="00E64000"/>
    <w:rsid w:val="00E64D93"/>
    <w:rsid w:val="00E65EDB"/>
    <w:rsid w:val="00E66927"/>
    <w:rsid w:val="00E677B8"/>
    <w:rsid w:val="00E67FA1"/>
    <w:rsid w:val="00E70F0A"/>
    <w:rsid w:val="00E71BB8"/>
    <w:rsid w:val="00E7387D"/>
    <w:rsid w:val="00E73D53"/>
    <w:rsid w:val="00E75111"/>
    <w:rsid w:val="00E77296"/>
    <w:rsid w:val="00E77478"/>
    <w:rsid w:val="00E8052E"/>
    <w:rsid w:val="00E81AD3"/>
    <w:rsid w:val="00E8353E"/>
    <w:rsid w:val="00E841C0"/>
    <w:rsid w:val="00E87527"/>
    <w:rsid w:val="00E87EF7"/>
    <w:rsid w:val="00E90AB0"/>
    <w:rsid w:val="00E93763"/>
    <w:rsid w:val="00E93E3E"/>
    <w:rsid w:val="00E96C4C"/>
    <w:rsid w:val="00EA0196"/>
    <w:rsid w:val="00EA2AAE"/>
    <w:rsid w:val="00EA2EC0"/>
    <w:rsid w:val="00EA32A1"/>
    <w:rsid w:val="00EA427A"/>
    <w:rsid w:val="00EA723B"/>
    <w:rsid w:val="00EA7E5F"/>
    <w:rsid w:val="00EB142A"/>
    <w:rsid w:val="00EB1927"/>
    <w:rsid w:val="00EB19CC"/>
    <w:rsid w:val="00EB3373"/>
    <w:rsid w:val="00EB3457"/>
    <w:rsid w:val="00EB6350"/>
    <w:rsid w:val="00EB64C3"/>
    <w:rsid w:val="00EB687A"/>
    <w:rsid w:val="00EB7FA1"/>
    <w:rsid w:val="00EC2A74"/>
    <w:rsid w:val="00EC2F62"/>
    <w:rsid w:val="00EC54BA"/>
    <w:rsid w:val="00EC62EB"/>
    <w:rsid w:val="00EC636D"/>
    <w:rsid w:val="00EC6E9F"/>
    <w:rsid w:val="00ED0FC1"/>
    <w:rsid w:val="00ED358D"/>
    <w:rsid w:val="00ED44F0"/>
    <w:rsid w:val="00ED4B33"/>
    <w:rsid w:val="00ED4D3E"/>
    <w:rsid w:val="00ED5993"/>
    <w:rsid w:val="00ED5BD6"/>
    <w:rsid w:val="00ED7DD6"/>
    <w:rsid w:val="00EE060B"/>
    <w:rsid w:val="00EE15A1"/>
    <w:rsid w:val="00EE2A7C"/>
    <w:rsid w:val="00EE2C42"/>
    <w:rsid w:val="00EE341B"/>
    <w:rsid w:val="00EE3937"/>
    <w:rsid w:val="00EE4453"/>
    <w:rsid w:val="00EE5FCE"/>
    <w:rsid w:val="00EE6BBD"/>
    <w:rsid w:val="00EE6E1E"/>
    <w:rsid w:val="00EE705F"/>
    <w:rsid w:val="00EF0368"/>
    <w:rsid w:val="00EF0D26"/>
    <w:rsid w:val="00EF1462"/>
    <w:rsid w:val="00EF2491"/>
    <w:rsid w:val="00EF4CA7"/>
    <w:rsid w:val="00EF54FD"/>
    <w:rsid w:val="00EF5C2D"/>
    <w:rsid w:val="00EF5E18"/>
    <w:rsid w:val="00EF6828"/>
    <w:rsid w:val="00EF74A3"/>
    <w:rsid w:val="00F00078"/>
    <w:rsid w:val="00F01023"/>
    <w:rsid w:val="00F01A58"/>
    <w:rsid w:val="00F03979"/>
    <w:rsid w:val="00F04F67"/>
    <w:rsid w:val="00F051B4"/>
    <w:rsid w:val="00F07F0D"/>
    <w:rsid w:val="00F11471"/>
    <w:rsid w:val="00F1289A"/>
    <w:rsid w:val="00F13112"/>
    <w:rsid w:val="00F16FE6"/>
    <w:rsid w:val="00F22F8A"/>
    <w:rsid w:val="00F238BD"/>
    <w:rsid w:val="00F24992"/>
    <w:rsid w:val="00F249C2"/>
    <w:rsid w:val="00F255F4"/>
    <w:rsid w:val="00F315A7"/>
    <w:rsid w:val="00F32F2F"/>
    <w:rsid w:val="00F33620"/>
    <w:rsid w:val="00F33F3F"/>
    <w:rsid w:val="00F35BDD"/>
    <w:rsid w:val="00F35EF0"/>
    <w:rsid w:val="00F36899"/>
    <w:rsid w:val="00F37362"/>
    <w:rsid w:val="00F3781F"/>
    <w:rsid w:val="00F37A03"/>
    <w:rsid w:val="00F403FD"/>
    <w:rsid w:val="00F41E72"/>
    <w:rsid w:val="00F44D55"/>
    <w:rsid w:val="00F450C8"/>
    <w:rsid w:val="00F45BDF"/>
    <w:rsid w:val="00F46B32"/>
    <w:rsid w:val="00F50300"/>
    <w:rsid w:val="00F5279E"/>
    <w:rsid w:val="00F54124"/>
    <w:rsid w:val="00F5414B"/>
    <w:rsid w:val="00F56E39"/>
    <w:rsid w:val="00F57223"/>
    <w:rsid w:val="00F62309"/>
    <w:rsid w:val="00F623E9"/>
    <w:rsid w:val="00F62568"/>
    <w:rsid w:val="00F63951"/>
    <w:rsid w:val="00F63C86"/>
    <w:rsid w:val="00F67636"/>
    <w:rsid w:val="00F75058"/>
    <w:rsid w:val="00F75871"/>
    <w:rsid w:val="00F758DC"/>
    <w:rsid w:val="00F766BE"/>
    <w:rsid w:val="00F77EB9"/>
    <w:rsid w:val="00F80635"/>
    <w:rsid w:val="00F8115F"/>
    <w:rsid w:val="00F815D1"/>
    <w:rsid w:val="00F81E7E"/>
    <w:rsid w:val="00F81F0F"/>
    <w:rsid w:val="00F825F4"/>
    <w:rsid w:val="00F83A07"/>
    <w:rsid w:val="00F859F8"/>
    <w:rsid w:val="00F8658C"/>
    <w:rsid w:val="00F9291D"/>
    <w:rsid w:val="00F929F8"/>
    <w:rsid w:val="00F92AA1"/>
    <w:rsid w:val="00F92D64"/>
    <w:rsid w:val="00F932DE"/>
    <w:rsid w:val="00F9398C"/>
    <w:rsid w:val="00F95AF8"/>
    <w:rsid w:val="00F963DD"/>
    <w:rsid w:val="00F9641A"/>
    <w:rsid w:val="00F97004"/>
    <w:rsid w:val="00FA1B62"/>
    <w:rsid w:val="00FA2045"/>
    <w:rsid w:val="00FA429E"/>
    <w:rsid w:val="00FA43BF"/>
    <w:rsid w:val="00FA7A66"/>
    <w:rsid w:val="00FB0F94"/>
    <w:rsid w:val="00FB1AA9"/>
    <w:rsid w:val="00FB29CA"/>
    <w:rsid w:val="00FB3BB4"/>
    <w:rsid w:val="00FB4B5A"/>
    <w:rsid w:val="00FB5963"/>
    <w:rsid w:val="00FB5DAA"/>
    <w:rsid w:val="00FB6FA4"/>
    <w:rsid w:val="00FB780E"/>
    <w:rsid w:val="00FB7B03"/>
    <w:rsid w:val="00FC04B9"/>
    <w:rsid w:val="00FC161A"/>
    <w:rsid w:val="00FC23D5"/>
    <w:rsid w:val="00FC247C"/>
    <w:rsid w:val="00FC4337"/>
    <w:rsid w:val="00FC4C1A"/>
    <w:rsid w:val="00FC4C2F"/>
    <w:rsid w:val="00FC53CC"/>
    <w:rsid w:val="00FC5E20"/>
    <w:rsid w:val="00FC628F"/>
    <w:rsid w:val="00FC6468"/>
    <w:rsid w:val="00FC6D49"/>
    <w:rsid w:val="00FD279B"/>
    <w:rsid w:val="00FD4922"/>
    <w:rsid w:val="00FD4AE0"/>
    <w:rsid w:val="00FD4FE3"/>
    <w:rsid w:val="00FD58BA"/>
    <w:rsid w:val="00FD6461"/>
    <w:rsid w:val="00FD67CD"/>
    <w:rsid w:val="00FE0281"/>
    <w:rsid w:val="00FE3CD0"/>
    <w:rsid w:val="00FE4F91"/>
    <w:rsid w:val="00FE7083"/>
    <w:rsid w:val="00FE71FD"/>
    <w:rsid w:val="00FF019F"/>
    <w:rsid w:val="00FF05D5"/>
    <w:rsid w:val="00FF1B2A"/>
    <w:rsid w:val="00FF2160"/>
    <w:rsid w:val="00FF308A"/>
    <w:rsid w:val="00FF30DE"/>
    <w:rsid w:val="00FF644B"/>
    <w:rsid w:val="00FF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  <w15:docId w15:val="{0DE352F5-C77A-45AD-B199-E97DFE828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paragraph" w:styleId="NoSpacing">
    <w:name w:val="No Spacing"/>
    <w:link w:val="NoSpacingChar"/>
    <w:uiPriority w:val="1"/>
    <w:qFormat/>
    <w:rsid w:val="003203B6"/>
    <w:rPr>
      <w:rFonts w:asciiTheme="minorHAnsi" w:eastAsiaTheme="minorHAnsi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3203B6"/>
    <w:rPr>
      <w:rFonts w:asciiTheme="minorHAnsi" w:eastAsiaTheme="minorHAnsi" w:hAnsiTheme="minorHAnsi" w:cstheme="minorBidi"/>
      <w:sz w:val="22"/>
      <w:szCs w:val="22"/>
    </w:rPr>
  </w:style>
  <w:style w:type="paragraph" w:customStyle="1" w:styleId="EndNoteBibliographyTitle">
    <w:name w:val="EndNote Bibliography Title"/>
    <w:basedOn w:val="Normal"/>
    <w:link w:val="EndNoteBibliographyTitleCar"/>
    <w:rsid w:val="00352613"/>
    <w:pPr>
      <w:jc w:val="center"/>
    </w:pPr>
    <w:rPr>
      <w:noProof/>
    </w:rPr>
  </w:style>
  <w:style w:type="character" w:customStyle="1" w:styleId="EndNoteBibliographyTitleCar">
    <w:name w:val="EndNote Bibliography Title Car"/>
    <w:basedOn w:val="DefaultParagraphFont"/>
    <w:link w:val="EndNoteBibliographyTitle"/>
    <w:rsid w:val="00352613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ar"/>
    <w:rsid w:val="00352613"/>
    <w:rPr>
      <w:noProof/>
    </w:rPr>
  </w:style>
  <w:style w:type="character" w:customStyle="1" w:styleId="EndNoteBibliographyCar">
    <w:name w:val="EndNote Bibliography Car"/>
    <w:basedOn w:val="DefaultParagraphFont"/>
    <w:link w:val="EndNoteBibliography"/>
    <w:rsid w:val="00352613"/>
    <w:rPr>
      <w:rFonts w:ascii="Calibri" w:hAnsi="Calibri" w:cs="Calibri"/>
      <w:noProof/>
      <w:color w:val="000000"/>
      <w:sz w:val="24"/>
      <w:szCs w:val="24"/>
    </w:rPr>
  </w:style>
  <w:style w:type="character" w:customStyle="1" w:styleId="st">
    <w:name w:val="st"/>
    <w:basedOn w:val="DefaultParagraphFont"/>
    <w:rsid w:val="00C50B93"/>
  </w:style>
  <w:style w:type="character" w:customStyle="1" w:styleId="lang-en">
    <w:name w:val="lang-en"/>
    <w:basedOn w:val="DefaultParagraphFont"/>
    <w:rsid w:val="0069711E"/>
  </w:style>
  <w:style w:type="character" w:styleId="UnresolvedMention">
    <w:name w:val="Unresolved Mention"/>
    <w:basedOn w:val="DefaultParagraphFont"/>
    <w:uiPriority w:val="99"/>
    <w:semiHidden/>
    <w:unhideWhenUsed/>
    <w:rsid w:val="000237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9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8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BDBD2-5912-4B5D-BF8B-742BFB8FA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13</Pages>
  <Words>5473</Words>
  <Characters>31201</Characters>
  <Application>Microsoft Office Word</Application>
  <DocSecurity>0</DocSecurity>
  <Lines>260</Lines>
  <Paragraphs>73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Please suggest names of 5 peer reviewers with their institutional affiliation and email address</vt:lpstr>
      <vt:lpstr>Please suggest names of 5 peer reviewers with their institutional affiliation and email address</vt:lpstr>
    </vt:vector>
  </TitlesOfParts>
  <Company/>
  <LinksUpToDate>false</LinksUpToDate>
  <CharactersWithSpaces>36601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subject/>
  <dc:creator>Danielle Rietveld</dc:creator>
  <cp:keywords>Aug 2012 rev</cp:keywords>
  <dc:description/>
  <cp:lastModifiedBy>Alisha Dsouza</cp:lastModifiedBy>
  <cp:revision>21</cp:revision>
  <cp:lastPrinted>2018-09-26T13:50:00Z</cp:lastPrinted>
  <dcterms:created xsi:type="dcterms:W3CDTF">2018-10-22T15:20:00Z</dcterms:created>
  <dcterms:modified xsi:type="dcterms:W3CDTF">2018-10-23T20:34:00Z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