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ED3464" w14:textId="77777777" w:rsidR="000D26FA" w:rsidRPr="009450FC" w:rsidRDefault="00E833E8">
      <w:pPr>
        <w:pStyle w:val="BodyText"/>
        <w:outlineLvl w:val="0"/>
        <w:rPr>
          <w:rFonts w:ascii="Helvetica" w:eastAsia="Helvetica" w:hAnsi="Helvetica" w:cs="Helvetica"/>
          <w:b/>
          <w:bCs/>
          <w:i w:val="0"/>
          <w:iCs w:val="0"/>
          <w:sz w:val="22"/>
          <w:szCs w:val="22"/>
        </w:rPr>
      </w:pPr>
      <w:r w:rsidRPr="009450FC">
        <w:rPr>
          <w:rFonts w:ascii="Helvetica" w:hAnsi="Helvetica"/>
          <w:b/>
          <w:bCs/>
          <w:i w:val="0"/>
          <w:iCs w:val="0"/>
          <w:sz w:val="22"/>
          <w:szCs w:val="22"/>
        </w:rPr>
        <w:t>Submission ID #: 58901</w:t>
      </w:r>
    </w:p>
    <w:p w14:paraId="2CFFC841" w14:textId="77777777" w:rsidR="000D26FA" w:rsidRPr="009450FC" w:rsidRDefault="00E833E8">
      <w:pPr>
        <w:pStyle w:val="BodyText"/>
        <w:outlineLvl w:val="0"/>
        <w:rPr>
          <w:rFonts w:ascii="Helvetica" w:eastAsia="Helvetica" w:hAnsi="Helvetica" w:cs="Helvetica"/>
          <w:b/>
          <w:bCs/>
          <w:i w:val="0"/>
          <w:iCs w:val="0"/>
          <w:sz w:val="22"/>
          <w:szCs w:val="22"/>
        </w:rPr>
      </w:pPr>
      <w:r w:rsidRPr="009450FC">
        <w:rPr>
          <w:rFonts w:ascii="Helvetica" w:hAnsi="Helvetica"/>
          <w:b/>
          <w:bCs/>
          <w:i w:val="0"/>
          <w:iCs w:val="0"/>
          <w:sz w:val="22"/>
          <w:szCs w:val="22"/>
        </w:rPr>
        <w:t>Scriptwriter Name: Anthony Iannazzi</w:t>
      </w:r>
    </w:p>
    <w:p w14:paraId="2FDA3B15" w14:textId="4B463606" w:rsidR="000D26FA" w:rsidRPr="009450FC" w:rsidRDefault="00E833E8">
      <w:pPr>
        <w:pStyle w:val="BodyText"/>
        <w:outlineLvl w:val="0"/>
        <w:rPr>
          <w:rStyle w:val="Ohne"/>
          <w:rFonts w:ascii="Helvetica" w:eastAsia="Helvetica" w:hAnsi="Helvetica" w:cs="Helvetica"/>
          <w:b/>
          <w:bCs/>
          <w:i w:val="0"/>
          <w:iCs w:val="0"/>
          <w:sz w:val="28"/>
          <w:szCs w:val="28"/>
        </w:rPr>
      </w:pPr>
      <w:r w:rsidRPr="009450FC">
        <w:rPr>
          <w:rFonts w:ascii="Helvetica" w:hAnsi="Helvetica"/>
          <w:b/>
          <w:bCs/>
          <w:i w:val="0"/>
          <w:iCs w:val="0"/>
          <w:sz w:val="22"/>
          <w:szCs w:val="22"/>
          <w:shd w:val="clear" w:color="auto" w:fill="FFFF00"/>
        </w:rPr>
        <w:t>Project Page Link</w:t>
      </w:r>
      <w:r w:rsidRPr="009450FC">
        <w:rPr>
          <w:rFonts w:ascii="Helvetica" w:hAnsi="Helvetica"/>
          <w:b/>
          <w:bCs/>
          <w:i w:val="0"/>
          <w:iCs w:val="0"/>
          <w:sz w:val="22"/>
          <w:szCs w:val="22"/>
        </w:rPr>
        <w:t xml:space="preserve">: </w:t>
      </w:r>
      <w:hyperlink r:id="rId8" w:history="1">
        <w:r w:rsidRPr="009450FC">
          <w:rPr>
            <w:rStyle w:val="Hyperlink0"/>
            <w:i w:val="0"/>
          </w:rPr>
          <w:t>http://www.jove.com/files_upload.php?src=17964853</w:t>
        </w:r>
      </w:hyperlink>
      <w:r w:rsidRPr="009450FC">
        <w:rPr>
          <w:rStyle w:val="Ohne"/>
          <w:rFonts w:ascii="Helvetica" w:eastAsia="Helvetica" w:hAnsi="Helvetica" w:cs="Helvetica"/>
          <w:b/>
          <w:bCs/>
          <w:i w:val="0"/>
          <w:iCs w:val="0"/>
          <w:sz w:val="22"/>
          <w:szCs w:val="22"/>
        </w:rPr>
        <w:br/>
      </w:r>
    </w:p>
    <w:p w14:paraId="62195CA2" w14:textId="77777777" w:rsidR="000D26FA" w:rsidRPr="009450FC" w:rsidRDefault="00E833E8">
      <w:pPr>
        <w:pStyle w:val="TextA"/>
        <w:outlineLvl w:val="0"/>
        <w:rPr>
          <w:rStyle w:val="Ohne"/>
          <w:rFonts w:ascii="Helvetica" w:eastAsia="Helvetica" w:hAnsi="Helvetica" w:cs="Helvetica"/>
          <w:b/>
          <w:bCs/>
          <w:sz w:val="28"/>
          <w:szCs w:val="28"/>
        </w:rPr>
      </w:pPr>
      <w:r w:rsidRPr="009450FC">
        <w:rPr>
          <w:rStyle w:val="Ohne"/>
          <w:rFonts w:ascii="Helvetica" w:hAnsi="Helvetica"/>
          <w:b/>
          <w:bCs/>
          <w:sz w:val="28"/>
          <w:szCs w:val="28"/>
        </w:rPr>
        <w:t xml:space="preserve">Title: Isolation of Primary Murine Skeletal Muscle </w:t>
      </w:r>
      <w:proofErr w:type="spellStart"/>
      <w:r w:rsidRPr="009450FC">
        <w:rPr>
          <w:rStyle w:val="Ohne"/>
          <w:rFonts w:ascii="Helvetica" w:hAnsi="Helvetica"/>
          <w:b/>
          <w:bCs/>
          <w:sz w:val="28"/>
          <w:szCs w:val="28"/>
        </w:rPr>
        <w:t>Microvascular</w:t>
      </w:r>
      <w:proofErr w:type="spellEnd"/>
      <w:r w:rsidRPr="009450FC">
        <w:rPr>
          <w:rStyle w:val="Ohne"/>
          <w:rFonts w:ascii="Helvetica" w:hAnsi="Helvetica"/>
          <w:b/>
          <w:bCs/>
          <w:sz w:val="28"/>
          <w:szCs w:val="28"/>
        </w:rPr>
        <w:t xml:space="preserve"> Endothelial Cells</w:t>
      </w:r>
    </w:p>
    <w:p w14:paraId="0203A20D" w14:textId="5F93703A" w:rsidR="000D26FA" w:rsidRPr="009450FC" w:rsidRDefault="000D26FA">
      <w:pPr>
        <w:pStyle w:val="CM10"/>
        <w:outlineLvl w:val="0"/>
        <w:rPr>
          <w:rStyle w:val="Ohne"/>
          <w:rFonts w:ascii="Helvetica" w:eastAsia="Helvetica" w:hAnsi="Helvetica" w:cs="Helvetica"/>
          <w:b/>
          <w:bCs/>
          <w:sz w:val="28"/>
          <w:szCs w:val="28"/>
        </w:rPr>
      </w:pPr>
    </w:p>
    <w:p w14:paraId="606C6F1D" w14:textId="77777777" w:rsidR="000D26FA" w:rsidRPr="009450FC" w:rsidRDefault="00E833E8">
      <w:pPr>
        <w:pStyle w:val="CM10"/>
        <w:outlineLvl w:val="0"/>
        <w:rPr>
          <w:rStyle w:val="Ohne"/>
          <w:rFonts w:ascii="Helvetica" w:eastAsia="Helvetica" w:hAnsi="Helvetica" w:cs="Helvetica"/>
          <w:b/>
          <w:bCs/>
          <w:sz w:val="28"/>
          <w:szCs w:val="28"/>
        </w:rPr>
      </w:pPr>
      <w:r w:rsidRPr="009450FC">
        <w:rPr>
          <w:rStyle w:val="Ohne"/>
          <w:rFonts w:ascii="Helvetica" w:hAnsi="Helvetica"/>
          <w:b/>
          <w:bCs/>
          <w:sz w:val="28"/>
          <w:szCs w:val="28"/>
        </w:rPr>
        <w:t xml:space="preserve">Authors and Affiliations: </w:t>
      </w:r>
    </w:p>
    <w:p w14:paraId="3AEF93B0" w14:textId="77777777" w:rsidR="000D26FA" w:rsidRPr="009450FC" w:rsidRDefault="00E833E8">
      <w:pPr>
        <w:pStyle w:val="Default"/>
        <w:rPr>
          <w:rStyle w:val="Ohne"/>
          <w:rFonts w:ascii="Helvetica" w:eastAsia="Helvetica" w:hAnsi="Helvetica" w:cs="Helvetica"/>
          <w:sz w:val="28"/>
          <w:szCs w:val="28"/>
          <w:vertAlign w:val="superscript"/>
        </w:rPr>
      </w:pPr>
      <w:r w:rsidRPr="009450FC">
        <w:rPr>
          <w:rStyle w:val="Ohne"/>
          <w:rFonts w:ascii="Helvetica" w:hAnsi="Helvetica"/>
          <w:sz w:val="28"/>
          <w:szCs w:val="28"/>
        </w:rPr>
        <w:t>Thomas Müntefering</w:t>
      </w:r>
      <w:r w:rsidRPr="009450FC">
        <w:rPr>
          <w:rStyle w:val="Ohne"/>
          <w:rFonts w:ascii="Helvetica" w:hAnsi="Helvetica"/>
          <w:sz w:val="28"/>
          <w:szCs w:val="28"/>
          <w:vertAlign w:val="superscript"/>
        </w:rPr>
        <w:t>1</w:t>
      </w:r>
      <w:r w:rsidRPr="009450FC">
        <w:rPr>
          <w:rStyle w:val="Ohne"/>
          <w:rFonts w:ascii="Helvetica" w:hAnsi="Helvetica"/>
          <w:sz w:val="28"/>
          <w:szCs w:val="28"/>
        </w:rPr>
        <w:t xml:space="preserve"> *, Alexander P.E. Michels</w:t>
      </w:r>
      <w:r w:rsidRPr="009450FC">
        <w:rPr>
          <w:rStyle w:val="Ohne"/>
          <w:rFonts w:ascii="Helvetica" w:hAnsi="Helvetica"/>
          <w:sz w:val="28"/>
          <w:szCs w:val="28"/>
          <w:vertAlign w:val="superscript"/>
        </w:rPr>
        <w:t>1</w:t>
      </w:r>
      <w:r w:rsidRPr="009450FC">
        <w:rPr>
          <w:rStyle w:val="Ohne"/>
          <w:rFonts w:ascii="Helvetica" w:hAnsi="Helvetica"/>
          <w:sz w:val="28"/>
          <w:szCs w:val="28"/>
        </w:rPr>
        <w:t xml:space="preserve"> *, Steffen Pfeuffer</w:t>
      </w:r>
      <w:r w:rsidRPr="009450FC">
        <w:rPr>
          <w:rStyle w:val="Ohne"/>
          <w:rFonts w:ascii="Helvetica" w:hAnsi="Helvetica"/>
          <w:sz w:val="28"/>
          <w:szCs w:val="28"/>
          <w:vertAlign w:val="superscript"/>
        </w:rPr>
        <w:t>1</w:t>
      </w:r>
      <w:r w:rsidRPr="009450FC">
        <w:rPr>
          <w:rStyle w:val="Ohne"/>
          <w:rFonts w:ascii="Helvetica" w:hAnsi="Helvetica"/>
          <w:sz w:val="28"/>
          <w:szCs w:val="28"/>
        </w:rPr>
        <w:t>, Sven G. Meuth</w:t>
      </w:r>
      <w:r w:rsidRPr="009450FC">
        <w:rPr>
          <w:rStyle w:val="Ohne"/>
          <w:rFonts w:ascii="Helvetica" w:hAnsi="Helvetica"/>
          <w:sz w:val="28"/>
          <w:szCs w:val="28"/>
          <w:vertAlign w:val="superscript"/>
        </w:rPr>
        <w:t>1</w:t>
      </w:r>
      <w:r w:rsidRPr="009450FC">
        <w:rPr>
          <w:rStyle w:val="Ohne"/>
          <w:rFonts w:ascii="Helvetica" w:hAnsi="Helvetica"/>
          <w:sz w:val="28"/>
          <w:szCs w:val="28"/>
        </w:rPr>
        <w:t xml:space="preserve"> *, Tobias Ruck</w:t>
      </w:r>
      <w:r w:rsidRPr="009450FC">
        <w:rPr>
          <w:rStyle w:val="Ohne"/>
          <w:rFonts w:ascii="Helvetica" w:hAnsi="Helvetica"/>
          <w:sz w:val="28"/>
          <w:szCs w:val="28"/>
          <w:vertAlign w:val="superscript"/>
        </w:rPr>
        <w:t>1</w:t>
      </w:r>
      <w:r w:rsidRPr="009450FC">
        <w:rPr>
          <w:rStyle w:val="Ohne"/>
          <w:rFonts w:ascii="Helvetica" w:hAnsi="Helvetica"/>
          <w:sz w:val="28"/>
          <w:szCs w:val="28"/>
        </w:rPr>
        <w:t xml:space="preserve"> *</w:t>
      </w:r>
    </w:p>
    <w:p w14:paraId="1401A3DA" w14:textId="77777777" w:rsidR="000D26FA" w:rsidRPr="009450FC" w:rsidRDefault="00E833E8">
      <w:pPr>
        <w:pStyle w:val="Default"/>
        <w:rPr>
          <w:rStyle w:val="Ohne"/>
          <w:rFonts w:ascii="Helvetica" w:eastAsia="Helvetica" w:hAnsi="Helvetica" w:cs="Helvetica"/>
          <w:b/>
          <w:bCs/>
          <w:sz w:val="28"/>
          <w:szCs w:val="28"/>
        </w:rPr>
      </w:pPr>
      <w:r w:rsidRPr="009450FC">
        <w:rPr>
          <w:rStyle w:val="Ohne"/>
          <w:rFonts w:ascii="Helvetica" w:hAnsi="Helvetica"/>
          <w:sz w:val="28"/>
          <w:szCs w:val="28"/>
          <w:vertAlign w:val="superscript"/>
        </w:rPr>
        <w:t>1</w:t>
      </w:r>
      <w:r w:rsidRPr="009450FC">
        <w:rPr>
          <w:rStyle w:val="Ohne"/>
          <w:rFonts w:ascii="Helvetica" w:hAnsi="Helvetica"/>
          <w:sz w:val="28"/>
          <w:szCs w:val="28"/>
        </w:rPr>
        <w:t>Institute for Translational Neurology and Neurology Clinic, University of Münster, Münster, Germany</w:t>
      </w:r>
    </w:p>
    <w:p w14:paraId="1DF79EAA" w14:textId="77777777" w:rsidR="000D26FA" w:rsidRPr="009450FC" w:rsidRDefault="000D26FA">
      <w:pPr>
        <w:pStyle w:val="Default"/>
        <w:rPr>
          <w:rStyle w:val="Ohne"/>
          <w:rFonts w:ascii="Helvetica" w:eastAsia="Helvetica" w:hAnsi="Helvetica" w:cs="Helvetica"/>
          <w:b/>
          <w:bCs/>
          <w:sz w:val="28"/>
          <w:szCs w:val="28"/>
        </w:rPr>
      </w:pPr>
    </w:p>
    <w:p w14:paraId="3F8EA9A3" w14:textId="77777777" w:rsidR="000D26FA" w:rsidRPr="009450FC" w:rsidRDefault="00E833E8">
      <w:pPr>
        <w:pStyle w:val="Default"/>
        <w:rPr>
          <w:rStyle w:val="Ohne"/>
          <w:rFonts w:ascii="Helvetica" w:eastAsia="Helvetica" w:hAnsi="Helvetica" w:cs="Helvetica"/>
          <w:sz w:val="28"/>
          <w:szCs w:val="28"/>
        </w:rPr>
      </w:pPr>
      <w:r w:rsidRPr="009450FC">
        <w:rPr>
          <w:rStyle w:val="Ohne"/>
          <w:rFonts w:ascii="Helvetica" w:hAnsi="Helvetica"/>
          <w:sz w:val="28"/>
          <w:szCs w:val="28"/>
        </w:rPr>
        <w:t>*These authors contributed</w:t>
      </w:r>
      <w:r w:rsidRPr="009450FC">
        <w:rPr>
          <w:rStyle w:val="Ohne"/>
          <w:rFonts w:ascii="Helvetica" w:hAnsi="Helvetica"/>
          <w:sz w:val="28"/>
          <w:szCs w:val="28"/>
          <w:vertAlign w:val="superscript"/>
        </w:rPr>
        <w:t xml:space="preserve"> </w:t>
      </w:r>
      <w:r w:rsidRPr="009450FC">
        <w:rPr>
          <w:rStyle w:val="Ohne"/>
          <w:rFonts w:ascii="Helvetica" w:hAnsi="Helvetica"/>
          <w:sz w:val="28"/>
          <w:szCs w:val="28"/>
        </w:rPr>
        <w:t xml:space="preserve">equally. </w:t>
      </w:r>
    </w:p>
    <w:p w14:paraId="5F0EAFCC" w14:textId="77777777" w:rsidR="000D26FA" w:rsidRPr="009450FC" w:rsidRDefault="000D26FA">
      <w:pPr>
        <w:pStyle w:val="TextA"/>
        <w:outlineLvl w:val="0"/>
        <w:rPr>
          <w:rStyle w:val="Ohne"/>
          <w:rFonts w:ascii="Helvetica" w:eastAsia="Helvetica" w:hAnsi="Helvetica" w:cs="Helvetica"/>
          <w:sz w:val="22"/>
          <w:szCs w:val="22"/>
        </w:rPr>
      </w:pPr>
    </w:p>
    <w:p w14:paraId="517B204A" w14:textId="77777777" w:rsidR="000D26FA" w:rsidRPr="009450FC" w:rsidRDefault="00E833E8">
      <w:pPr>
        <w:pStyle w:val="TextA"/>
        <w:outlineLvl w:val="0"/>
        <w:rPr>
          <w:rStyle w:val="Ohne"/>
          <w:rFonts w:ascii="Helvetica" w:eastAsia="Helvetica" w:hAnsi="Helvetica" w:cs="Helvetica"/>
          <w:b/>
          <w:bCs/>
          <w:sz w:val="22"/>
          <w:szCs w:val="22"/>
        </w:rPr>
      </w:pPr>
      <w:r w:rsidRPr="009450FC">
        <w:rPr>
          <w:rStyle w:val="Ohne"/>
          <w:rFonts w:ascii="Helvetica" w:hAnsi="Helvetica"/>
          <w:b/>
          <w:bCs/>
          <w:sz w:val="22"/>
          <w:szCs w:val="22"/>
        </w:rPr>
        <w:t xml:space="preserve">Corresponding Author: </w:t>
      </w:r>
    </w:p>
    <w:p w14:paraId="7B92A865" w14:textId="77777777" w:rsidR="000D26FA" w:rsidRPr="009450FC" w:rsidRDefault="00E833E8">
      <w:pPr>
        <w:pStyle w:val="TextA"/>
        <w:outlineLvl w:val="0"/>
        <w:rPr>
          <w:rStyle w:val="Ohne"/>
          <w:rFonts w:ascii="Helvetica" w:eastAsia="Helvetica" w:hAnsi="Helvetica" w:cs="Helvetica"/>
          <w:sz w:val="22"/>
          <w:szCs w:val="22"/>
        </w:rPr>
      </w:pPr>
      <w:r w:rsidRPr="009450FC">
        <w:rPr>
          <w:rStyle w:val="Ohne"/>
          <w:rFonts w:ascii="Helvetica" w:hAnsi="Helvetica"/>
          <w:sz w:val="22"/>
          <w:szCs w:val="22"/>
        </w:rPr>
        <w:t>Tobias Ruck</w:t>
      </w:r>
      <w:r w:rsidRPr="009450FC">
        <w:rPr>
          <w:rStyle w:val="Ohne"/>
          <w:rFonts w:ascii="Helvetica" w:hAnsi="Helvetica"/>
          <w:sz w:val="22"/>
          <w:szCs w:val="22"/>
        </w:rPr>
        <w:tab/>
      </w:r>
      <w:r w:rsidRPr="009450FC">
        <w:rPr>
          <w:rStyle w:val="Ohne"/>
          <w:rFonts w:ascii="Helvetica" w:hAnsi="Helvetica"/>
          <w:sz w:val="22"/>
          <w:szCs w:val="22"/>
        </w:rPr>
        <w:tab/>
      </w:r>
      <w:r w:rsidRPr="009450FC">
        <w:rPr>
          <w:rStyle w:val="Ohne"/>
          <w:rFonts w:ascii="Helvetica" w:hAnsi="Helvetica"/>
          <w:sz w:val="22"/>
          <w:szCs w:val="22"/>
        </w:rPr>
        <w:tab/>
        <w:t>tobias.ruck@ukmuenster.de</w:t>
      </w:r>
    </w:p>
    <w:p w14:paraId="44533203" w14:textId="77777777" w:rsidR="000D26FA" w:rsidRPr="009450FC" w:rsidRDefault="00E833E8">
      <w:pPr>
        <w:pStyle w:val="TextA"/>
        <w:outlineLvl w:val="0"/>
        <w:rPr>
          <w:rStyle w:val="Ohne"/>
          <w:rFonts w:ascii="Helvetica" w:eastAsia="Helvetica" w:hAnsi="Helvetica" w:cs="Helvetica"/>
          <w:sz w:val="22"/>
          <w:szCs w:val="22"/>
        </w:rPr>
      </w:pPr>
      <w:r w:rsidRPr="009450FC">
        <w:rPr>
          <w:rStyle w:val="Ohne"/>
          <w:rFonts w:ascii="Helvetica" w:hAnsi="Helvetica"/>
          <w:sz w:val="22"/>
          <w:szCs w:val="22"/>
        </w:rPr>
        <w:t>Phone +49 251 83 41125</w:t>
      </w:r>
    </w:p>
    <w:p w14:paraId="46B278BA" w14:textId="77777777" w:rsidR="000D26FA" w:rsidRPr="009450FC" w:rsidRDefault="00E833E8">
      <w:pPr>
        <w:pStyle w:val="TextA"/>
        <w:outlineLvl w:val="0"/>
        <w:rPr>
          <w:rStyle w:val="Ohne"/>
          <w:rFonts w:ascii="Helvetica" w:eastAsia="Helvetica" w:hAnsi="Helvetica" w:cs="Helvetica"/>
          <w:sz w:val="22"/>
          <w:szCs w:val="22"/>
        </w:rPr>
      </w:pPr>
      <w:r w:rsidRPr="009450FC">
        <w:rPr>
          <w:rStyle w:val="Ohne"/>
          <w:rFonts w:ascii="Helvetica" w:hAnsi="Helvetica"/>
          <w:sz w:val="22"/>
          <w:szCs w:val="22"/>
        </w:rPr>
        <w:t>Fax: +49 251 83 46812</w:t>
      </w:r>
    </w:p>
    <w:p w14:paraId="47CE5707" w14:textId="77777777" w:rsidR="000D26FA" w:rsidRPr="009450FC" w:rsidRDefault="000D26FA">
      <w:pPr>
        <w:pStyle w:val="TextA"/>
        <w:outlineLvl w:val="0"/>
        <w:rPr>
          <w:rStyle w:val="Ohne"/>
          <w:rFonts w:ascii="Helvetica" w:eastAsia="Helvetica" w:hAnsi="Helvetica" w:cs="Helvetica"/>
          <w:sz w:val="22"/>
          <w:szCs w:val="22"/>
        </w:rPr>
      </w:pPr>
    </w:p>
    <w:p w14:paraId="51ED911E" w14:textId="77777777" w:rsidR="000D26FA" w:rsidRPr="009450FC" w:rsidRDefault="000D26FA">
      <w:pPr>
        <w:pStyle w:val="TextA"/>
        <w:outlineLvl w:val="0"/>
        <w:rPr>
          <w:rStyle w:val="Ohne"/>
          <w:rFonts w:ascii="Helvetica" w:eastAsia="Helvetica" w:hAnsi="Helvetica" w:cs="Helvetica"/>
          <w:sz w:val="22"/>
          <w:szCs w:val="22"/>
        </w:rPr>
      </w:pPr>
    </w:p>
    <w:p w14:paraId="21E5031E" w14:textId="77777777" w:rsidR="000D26FA" w:rsidRPr="009450FC" w:rsidRDefault="00E833E8">
      <w:pPr>
        <w:pStyle w:val="TextA"/>
        <w:outlineLvl w:val="0"/>
        <w:rPr>
          <w:rStyle w:val="Ohne"/>
          <w:rFonts w:ascii="Helvetica" w:eastAsia="Helvetica" w:hAnsi="Helvetica" w:cs="Helvetica"/>
          <w:sz w:val="22"/>
          <w:szCs w:val="22"/>
        </w:rPr>
      </w:pPr>
      <w:r w:rsidRPr="009450FC">
        <w:rPr>
          <w:rStyle w:val="Ohne"/>
          <w:rFonts w:ascii="Helvetica" w:hAnsi="Helvetica"/>
          <w:b/>
          <w:bCs/>
          <w:sz w:val="22"/>
          <w:szCs w:val="22"/>
        </w:rPr>
        <w:t>Email Addresses for Co-authors:</w:t>
      </w:r>
      <w:r w:rsidRPr="009450FC">
        <w:rPr>
          <w:rStyle w:val="Ohne"/>
          <w:rFonts w:ascii="Helvetica" w:hAnsi="Helvetica"/>
          <w:sz w:val="22"/>
          <w:szCs w:val="22"/>
        </w:rPr>
        <w:t xml:space="preserve"> </w:t>
      </w:r>
    </w:p>
    <w:p w14:paraId="69B559DB" w14:textId="77777777" w:rsidR="000D26FA" w:rsidRPr="009450FC" w:rsidRDefault="00E833E8">
      <w:pPr>
        <w:pStyle w:val="TextA"/>
        <w:outlineLvl w:val="0"/>
        <w:rPr>
          <w:rStyle w:val="Ohne"/>
          <w:rFonts w:ascii="Helvetica" w:eastAsia="Helvetica" w:hAnsi="Helvetica" w:cs="Helvetica"/>
          <w:sz w:val="22"/>
          <w:szCs w:val="22"/>
        </w:rPr>
      </w:pPr>
      <w:r w:rsidRPr="009450FC">
        <w:rPr>
          <w:rStyle w:val="Ohne"/>
          <w:rFonts w:ascii="Helvetica" w:hAnsi="Helvetica"/>
          <w:sz w:val="22"/>
          <w:szCs w:val="22"/>
        </w:rPr>
        <w:t>thomas.muentefering@ukmuenster.de</w:t>
      </w:r>
    </w:p>
    <w:p w14:paraId="6D451D18" w14:textId="77777777" w:rsidR="000D26FA" w:rsidRPr="009450FC" w:rsidRDefault="00E833E8">
      <w:pPr>
        <w:pStyle w:val="TextA"/>
        <w:outlineLvl w:val="0"/>
        <w:rPr>
          <w:rStyle w:val="Ohne"/>
          <w:rFonts w:ascii="Helvetica" w:eastAsia="Helvetica" w:hAnsi="Helvetica" w:cs="Helvetica"/>
          <w:sz w:val="22"/>
          <w:szCs w:val="22"/>
        </w:rPr>
      </w:pPr>
      <w:r w:rsidRPr="009450FC">
        <w:rPr>
          <w:rStyle w:val="Ohne"/>
          <w:rFonts w:ascii="Helvetica" w:hAnsi="Helvetica"/>
          <w:sz w:val="22"/>
          <w:szCs w:val="22"/>
        </w:rPr>
        <w:t>a_mich20@uni-muenster.de</w:t>
      </w:r>
    </w:p>
    <w:p w14:paraId="0F7A0933" w14:textId="77777777" w:rsidR="000D26FA" w:rsidRPr="009450FC" w:rsidRDefault="00E833E8">
      <w:pPr>
        <w:pStyle w:val="TextA"/>
        <w:outlineLvl w:val="0"/>
        <w:rPr>
          <w:rStyle w:val="Ohne"/>
          <w:rFonts w:ascii="Helvetica" w:eastAsia="Helvetica" w:hAnsi="Helvetica" w:cs="Helvetica"/>
          <w:sz w:val="22"/>
          <w:szCs w:val="22"/>
        </w:rPr>
      </w:pPr>
      <w:r w:rsidRPr="009450FC">
        <w:rPr>
          <w:rStyle w:val="Ohne"/>
          <w:rFonts w:ascii="Helvetica" w:hAnsi="Helvetica"/>
          <w:sz w:val="22"/>
          <w:szCs w:val="22"/>
        </w:rPr>
        <w:t>steffen.pfeuffer@ukmuenster.de</w:t>
      </w:r>
    </w:p>
    <w:p w14:paraId="57BF9728" w14:textId="77777777" w:rsidR="000D26FA" w:rsidRPr="009450FC" w:rsidRDefault="00E833E8">
      <w:pPr>
        <w:pStyle w:val="TextA"/>
        <w:outlineLvl w:val="0"/>
        <w:rPr>
          <w:rStyle w:val="Ohne"/>
          <w:rFonts w:ascii="Helvetica" w:eastAsia="Helvetica" w:hAnsi="Helvetica" w:cs="Helvetica"/>
          <w:sz w:val="22"/>
          <w:szCs w:val="22"/>
        </w:rPr>
      </w:pPr>
      <w:r w:rsidRPr="009450FC">
        <w:rPr>
          <w:rStyle w:val="Ohne"/>
          <w:rFonts w:ascii="Helvetica" w:hAnsi="Helvetica"/>
          <w:sz w:val="22"/>
          <w:szCs w:val="22"/>
        </w:rPr>
        <w:t>sven.meuth@ukmuenster.de</w:t>
      </w:r>
    </w:p>
    <w:p w14:paraId="6C16CB1F" w14:textId="77777777" w:rsidR="000D26FA" w:rsidRPr="009450FC" w:rsidRDefault="000D26FA">
      <w:pPr>
        <w:pStyle w:val="TextA"/>
        <w:outlineLvl w:val="0"/>
        <w:rPr>
          <w:rStyle w:val="Ohne"/>
          <w:rFonts w:ascii="Helvetica" w:eastAsia="Helvetica" w:hAnsi="Helvetica" w:cs="Helvetica"/>
          <w:b/>
          <w:bCs/>
          <w:sz w:val="22"/>
          <w:szCs w:val="22"/>
        </w:rPr>
      </w:pPr>
    </w:p>
    <w:p w14:paraId="417B4C30" w14:textId="77777777" w:rsidR="000D26FA" w:rsidRPr="009450FC" w:rsidRDefault="000D26FA">
      <w:pPr>
        <w:pStyle w:val="TextA"/>
        <w:outlineLvl w:val="0"/>
        <w:rPr>
          <w:rStyle w:val="Ohne"/>
          <w:rFonts w:ascii="Helvetica" w:eastAsia="Helvetica" w:hAnsi="Helvetica" w:cs="Helvetica"/>
          <w:b/>
          <w:bCs/>
          <w:sz w:val="22"/>
          <w:szCs w:val="22"/>
        </w:rPr>
      </w:pPr>
    </w:p>
    <w:p w14:paraId="3226A4E1" w14:textId="77777777" w:rsidR="000D26FA" w:rsidRPr="009450FC" w:rsidRDefault="000D26FA">
      <w:pPr>
        <w:pStyle w:val="TextA"/>
        <w:outlineLvl w:val="0"/>
        <w:rPr>
          <w:rStyle w:val="Ohne"/>
          <w:rFonts w:ascii="Helvetica" w:eastAsia="Helvetica" w:hAnsi="Helvetica" w:cs="Helvetica"/>
          <w:b/>
          <w:bCs/>
          <w:sz w:val="22"/>
          <w:szCs w:val="22"/>
        </w:rPr>
      </w:pPr>
    </w:p>
    <w:p w14:paraId="0F90249B" w14:textId="77777777" w:rsidR="000D26FA" w:rsidRPr="009450FC" w:rsidRDefault="000D26FA">
      <w:pPr>
        <w:pStyle w:val="TextA"/>
        <w:outlineLvl w:val="0"/>
        <w:rPr>
          <w:rStyle w:val="Ohne"/>
          <w:rFonts w:ascii="Helvetica" w:eastAsia="Helvetica" w:hAnsi="Helvetica" w:cs="Helvetica"/>
          <w:b/>
          <w:bCs/>
          <w:sz w:val="22"/>
          <w:szCs w:val="22"/>
        </w:rPr>
      </w:pPr>
    </w:p>
    <w:p w14:paraId="27D9121F" w14:textId="77777777" w:rsidR="000D26FA" w:rsidRPr="009450FC" w:rsidRDefault="00E833E8">
      <w:pPr>
        <w:pStyle w:val="TextA"/>
      </w:pPr>
      <w:r w:rsidRPr="009450FC">
        <w:rPr>
          <w:rStyle w:val="Ohne"/>
          <w:rFonts w:ascii="Arial Unicode MS" w:hAnsi="Arial Unicode MS"/>
          <w:sz w:val="22"/>
          <w:szCs w:val="22"/>
        </w:rPr>
        <w:br w:type="page"/>
      </w:r>
    </w:p>
    <w:p w14:paraId="4D98F17F" w14:textId="77777777" w:rsidR="000D26FA" w:rsidRPr="009450FC" w:rsidRDefault="00E833E8">
      <w:pPr>
        <w:pStyle w:val="TextA"/>
        <w:rPr>
          <w:rStyle w:val="Ohne"/>
          <w:rFonts w:ascii="Helvetica" w:eastAsia="Helvetica" w:hAnsi="Helvetica" w:cs="Helvetica"/>
          <w:b/>
          <w:bCs/>
          <w:sz w:val="22"/>
          <w:szCs w:val="22"/>
        </w:rPr>
      </w:pPr>
      <w:r w:rsidRPr="009450FC">
        <w:rPr>
          <w:rStyle w:val="Ohne"/>
          <w:rFonts w:ascii="Helvetica" w:hAnsi="Helvetica"/>
          <w:b/>
          <w:bCs/>
          <w:sz w:val="22"/>
          <w:szCs w:val="22"/>
        </w:rPr>
        <w:lastRenderedPageBreak/>
        <w:t>Author Questionnaire:</w:t>
      </w:r>
    </w:p>
    <w:p w14:paraId="7F7584DA" w14:textId="77777777" w:rsidR="000D26FA" w:rsidRPr="009450FC" w:rsidRDefault="00E833E8">
      <w:pPr>
        <w:pStyle w:val="TextA"/>
        <w:spacing w:before="120"/>
        <w:rPr>
          <w:rStyle w:val="Ohne"/>
          <w:rFonts w:ascii="Helvetica" w:eastAsia="Helvetica" w:hAnsi="Helvetica" w:cs="Helvetica"/>
          <w:b/>
          <w:bCs/>
          <w:sz w:val="22"/>
          <w:szCs w:val="22"/>
        </w:rPr>
      </w:pPr>
      <w:r w:rsidRPr="009450FC">
        <w:rPr>
          <w:rStyle w:val="Ohne"/>
          <w:rFonts w:ascii="Helvetica" w:hAnsi="Helvetica"/>
          <w:b/>
          <w:bCs/>
          <w:sz w:val="22"/>
          <w:szCs w:val="22"/>
        </w:rPr>
        <w:t xml:space="preserve">1. </w:t>
      </w:r>
      <w:r w:rsidRPr="009450FC">
        <w:rPr>
          <w:rStyle w:val="Ohne"/>
          <w:rFonts w:ascii="Helvetica" w:hAnsi="Helvetica"/>
          <w:sz w:val="22"/>
          <w:szCs w:val="22"/>
        </w:rPr>
        <w:t>Microscopy: Does your protocol involve video microscopy, such as filming a complex dissection or microinjection technique?</w:t>
      </w:r>
      <w:r w:rsidRPr="009450FC">
        <w:rPr>
          <w:rStyle w:val="Ohne"/>
          <w:rFonts w:ascii="Helvetica" w:hAnsi="Helvetica"/>
          <w:b/>
          <w:bCs/>
          <w:sz w:val="22"/>
          <w:szCs w:val="22"/>
        </w:rPr>
        <w:t xml:space="preserve"> (Y/N)  —&gt; NO</w:t>
      </w:r>
    </w:p>
    <w:p w14:paraId="5A7698BA" w14:textId="77777777" w:rsidR="000D26FA" w:rsidRPr="009450FC" w:rsidRDefault="00E833E8">
      <w:pPr>
        <w:pStyle w:val="TextA"/>
        <w:spacing w:before="120"/>
        <w:rPr>
          <w:rStyle w:val="Ohne"/>
          <w:rFonts w:ascii="Helvetica" w:eastAsia="Helvetica" w:hAnsi="Helvetica" w:cs="Helvetica"/>
          <w:b/>
          <w:bCs/>
          <w:sz w:val="22"/>
          <w:szCs w:val="22"/>
        </w:rPr>
      </w:pPr>
      <w:r w:rsidRPr="009450FC">
        <w:rPr>
          <w:rStyle w:val="Ohne"/>
          <w:rFonts w:ascii="Helvetica" w:hAnsi="Helvetica"/>
          <w:sz w:val="22"/>
          <w:szCs w:val="22"/>
        </w:rPr>
        <w:t>Can you record movies/images using your own microscope camera?</w:t>
      </w:r>
      <w:r w:rsidRPr="009450FC">
        <w:rPr>
          <w:rStyle w:val="Ohne"/>
          <w:rFonts w:ascii="Helvetica" w:hAnsi="Helvetica"/>
          <w:b/>
          <w:bCs/>
          <w:sz w:val="22"/>
          <w:szCs w:val="22"/>
        </w:rPr>
        <w:t xml:space="preserve"> (Y/N) —&gt; YES</w:t>
      </w:r>
    </w:p>
    <w:p w14:paraId="12CE0964" w14:textId="77777777" w:rsidR="000D26FA" w:rsidRPr="009450FC" w:rsidRDefault="00E833E8">
      <w:pPr>
        <w:pStyle w:val="TextA"/>
        <w:spacing w:before="120"/>
        <w:rPr>
          <w:rStyle w:val="Ohne"/>
          <w:rFonts w:ascii="Helvetica" w:eastAsia="Helvetica" w:hAnsi="Helvetica" w:cs="Helvetica"/>
          <w:sz w:val="22"/>
          <w:szCs w:val="22"/>
        </w:rPr>
      </w:pPr>
      <w:r w:rsidRPr="009450FC">
        <w:rPr>
          <w:rStyle w:val="Ohne"/>
          <w:rFonts w:ascii="Helvetica" w:hAnsi="Helvetica"/>
          <w:b/>
          <w:bCs/>
          <w:sz w:val="22"/>
          <w:szCs w:val="22"/>
        </w:rPr>
        <w:t xml:space="preserve">2. </w:t>
      </w:r>
      <w:r w:rsidRPr="009450FC">
        <w:rPr>
          <w:rStyle w:val="Ohne"/>
          <w:rFonts w:ascii="Helvetica" w:hAnsi="Helvetica"/>
          <w:sz w:val="22"/>
          <w:szCs w:val="22"/>
        </w:rPr>
        <w:t xml:space="preserve">Does your protocol include software usage? </w:t>
      </w:r>
      <w:r w:rsidRPr="009450FC">
        <w:rPr>
          <w:rStyle w:val="Ohne"/>
          <w:rFonts w:ascii="Helvetica" w:hAnsi="Helvetica"/>
          <w:b/>
          <w:bCs/>
          <w:sz w:val="22"/>
          <w:szCs w:val="22"/>
        </w:rPr>
        <w:t>(Y/N) —&gt; NO</w:t>
      </w:r>
    </w:p>
    <w:p w14:paraId="054AF170" w14:textId="77777777" w:rsidR="000D26FA" w:rsidRPr="009450FC" w:rsidRDefault="00E833E8">
      <w:pPr>
        <w:pStyle w:val="TextA"/>
        <w:spacing w:before="120"/>
        <w:rPr>
          <w:rStyle w:val="Ohne"/>
          <w:rFonts w:ascii="Helvetica" w:eastAsia="Helvetica" w:hAnsi="Helvetica" w:cs="Helvetica"/>
          <w:sz w:val="22"/>
          <w:szCs w:val="22"/>
        </w:rPr>
      </w:pPr>
      <w:r w:rsidRPr="009450FC">
        <w:rPr>
          <w:rStyle w:val="Ohne"/>
          <w:rFonts w:ascii="Helvetica" w:hAnsi="Helvetica"/>
          <w:b/>
          <w:bCs/>
          <w:sz w:val="22"/>
          <w:szCs w:val="22"/>
        </w:rPr>
        <w:t>3.</w:t>
      </w:r>
      <w:r w:rsidRPr="009450FC">
        <w:rPr>
          <w:rStyle w:val="Ohne"/>
          <w:rFonts w:ascii="Helvetica" w:hAnsi="Helvetica"/>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w:t>
      </w:r>
    </w:p>
    <w:p w14:paraId="271CFA54" w14:textId="77777777" w:rsidR="000D26FA" w:rsidRPr="009450FC" w:rsidRDefault="00E833E8">
      <w:pPr>
        <w:pStyle w:val="TextA"/>
        <w:spacing w:before="120" w:line="360" w:lineRule="auto"/>
        <w:rPr>
          <w:rStyle w:val="Ohne"/>
          <w:rFonts w:ascii="Helvetica" w:eastAsia="Helvetica" w:hAnsi="Helvetica" w:cs="Helvetica"/>
          <w:i/>
          <w:iCs/>
          <w:color w:val="3366FF"/>
          <w:sz w:val="22"/>
          <w:szCs w:val="22"/>
          <w:u w:color="3366FF"/>
        </w:rPr>
      </w:pPr>
      <w:r w:rsidRPr="009450FC">
        <w:rPr>
          <w:rStyle w:val="Ohne"/>
          <w:rFonts w:ascii="Helvetica" w:hAnsi="Helvetica"/>
          <w:i/>
          <w:iCs/>
          <w:color w:val="3366FF"/>
          <w:sz w:val="22"/>
          <w:szCs w:val="22"/>
          <w:u w:color="3366FF"/>
        </w:rPr>
        <w:t xml:space="preserve">2.2. —&gt;  </w:t>
      </w:r>
      <w:proofErr w:type="gramStart"/>
      <w:r w:rsidRPr="009450FC">
        <w:rPr>
          <w:rStyle w:val="Ohne"/>
          <w:rFonts w:ascii="Helvetica" w:hAnsi="Helvetica"/>
          <w:i/>
          <w:iCs/>
          <w:color w:val="3366FF"/>
          <w:sz w:val="22"/>
          <w:szCs w:val="22"/>
          <w:u w:color="3366FF"/>
        </w:rPr>
        <w:t>Preparing</w:t>
      </w:r>
      <w:proofErr w:type="gramEnd"/>
      <w:r w:rsidRPr="009450FC">
        <w:rPr>
          <w:rStyle w:val="Ohne"/>
          <w:rFonts w:ascii="Helvetica" w:hAnsi="Helvetica"/>
          <w:i/>
          <w:iCs/>
          <w:color w:val="3366FF"/>
          <w:sz w:val="22"/>
          <w:szCs w:val="22"/>
          <w:u w:color="3366FF"/>
        </w:rPr>
        <w:t xml:space="preserve"> the mouse</w:t>
      </w:r>
    </w:p>
    <w:p w14:paraId="1DBC3B8A" w14:textId="77777777" w:rsidR="000D26FA" w:rsidRPr="009450FC" w:rsidRDefault="00E833E8">
      <w:pPr>
        <w:pStyle w:val="TextA"/>
        <w:spacing w:before="120" w:line="360" w:lineRule="auto"/>
        <w:rPr>
          <w:rStyle w:val="Ohne"/>
          <w:rFonts w:ascii="Helvetica" w:eastAsia="Helvetica" w:hAnsi="Helvetica" w:cs="Helvetica"/>
          <w:i/>
          <w:iCs/>
          <w:color w:val="3366FF"/>
          <w:sz w:val="22"/>
          <w:szCs w:val="22"/>
          <w:u w:color="3366FF"/>
        </w:rPr>
      </w:pPr>
      <w:r w:rsidRPr="009450FC">
        <w:rPr>
          <w:rStyle w:val="Ohne"/>
          <w:rFonts w:ascii="Helvetica" w:hAnsi="Helvetica"/>
          <w:i/>
          <w:iCs/>
          <w:color w:val="3366FF"/>
          <w:sz w:val="22"/>
          <w:szCs w:val="22"/>
          <w:u w:color="3366FF"/>
        </w:rPr>
        <w:t>2.3</w:t>
      </w:r>
      <w:proofErr w:type="gramStart"/>
      <w:r w:rsidRPr="009450FC">
        <w:rPr>
          <w:rStyle w:val="Ohne"/>
          <w:rFonts w:ascii="Helvetica" w:hAnsi="Helvetica"/>
          <w:i/>
          <w:iCs/>
          <w:color w:val="3366FF"/>
          <w:sz w:val="22"/>
          <w:szCs w:val="22"/>
          <w:u w:color="3366FF"/>
        </w:rPr>
        <w:t>.-</w:t>
      </w:r>
      <w:proofErr w:type="gramEnd"/>
      <w:r w:rsidRPr="009450FC">
        <w:rPr>
          <w:rStyle w:val="Ohne"/>
          <w:rFonts w:ascii="Helvetica" w:hAnsi="Helvetica"/>
          <w:i/>
          <w:iCs/>
          <w:color w:val="3366FF"/>
          <w:sz w:val="22"/>
          <w:szCs w:val="22"/>
          <w:u w:color="3366FF"/>
        </w:rPr>
        <w:t xml:space="preserve">2.5. —&gt;  Isolating the </w:t>
      </w:r>
      <w:proofErr w:type="spellStart"/>
      <w:r w:rsidRPr="009450FC">
        <w:rPr>
          <w:rStyle w:val="Ohne"/>
          <w:rFonts w:ascii="Helvetica" w:hAnsi="Helvetica"/>
          <w:i/>
          <w:iCs/>
          <w:color w:val="3366FF"/>
          <w:sz w:val="22"/>
          <w:szCs w:val="22"/>
          <w:u w:color="3366FF"/>
        </w:rPr>
        <w:t>Musculus</w:t>
      </w:r>
      <w:proofErr w:type="spellEnd"/>
      <w:r w:rsidRPr="009450FC">
        <w:rPr>
          <w:rStyle w:val="Ohne"/>
          <w:rFonts w:ascii="Helvetica" w:hAnsi="Helvetica"/>
          <w:i/>
          <w:iCs/>
          <w:color w:val="3366FF"/>
          <w:sz w:val="22"/>
          <w:szCs w:val="22"/>
          <w:u w:color="3366FF"/>
        </w:rPr>
        <w:t xml:space="preserve"> quadriceps </w:t>
      </w:r>
      <w:proofErr w:type="spellStart"/>
      <w:r w:rsidRPr="009450FC">
        <w:rPr>
          <w:rStyle w:val="Ohne"/>
          <w:rFonts w:ascii="Helvetica" w:hAnsi="Helvetica"/>
          <w:i/>
          <w:iCs/>
          <w:color w:val="3366FF"/>
          <w:sz w:val="22"/>
          <w:szCs w:val="22"/>
          <w:u w:color="3366FF"/>
        </w:rPr>
        <w:t>femoris</w:t>
      </w:r>
      <w:proofErr w:type="spellEnd"/>
    </w:p>
    <w:p w14:paraId="5944DA7F" w14:textId="77777777" w:rsidR="000D26FA" w:rsidRPr="009450FC" w:rsidRDefault="00E833E8">
      <w:pPr>
        <w:pStyle w:val="TextA"/>
        <w:spacing w:before="120" w:line="360" w:lineRule="auto"/>
        <w:rPr>
          <w:rStyle w:val="Ohne"/>
          <w:rFonts w:ascii="Helvetica" w:eastAsia="Helvetica" w:hAnsi="Helvetica" w:cs="Helvetica"/>
          <w:color w:val="3366FF"/>
          <w:sz w:val="22"/>
          <w:szCs w:val="22"/>
          <w:u w:color="3366FF"/>
        </w:rPr>
      </w:pPr>
      <w:r w:rsidRPr="009450FC">
        <w:rPr>
          <w:rStyle w:val="Ohne"/>
          <w:rFonts w:ascii="Helvetica" w:hAnsi="Helvetica"/>
          <w:i/>
          <w:iCs/>
          <w:color w:val="3366FF"/>
          <w:sz w:val="22"/>
          <w:szCs w:val="22"/>
          <w:u w:color="3366FF"/>
        </w:rPr>
        <w:t>2.11. and 2.17. —&gt; magnetic activated cell sorting procedure</w:t>
      </w:r>
    </w:p>
    <w:p w14:paraId="417F3146" w14:textId="77777777" w:rsidR="000D26FA" w:rsidRPr="009450FC" w:rsidRDefault="00E833E8" w:rsidP="002C2CF0">
      <w:pPr>
        <w:pStyle w:val="TextA"/>
        <w:spacing w:before="120"/>
        <w:rPr>
          <w:rStyle w:val="Ohne"/>
          <w:rFonts w:ascii="Helvetica" w:eastAsia="Helvetica" w:hAnsi="Helvetica" w:cs="Helvetica"/>
          <w:i/>
          <w:iCs/>
          <w:sz w:val="22"/>
          <w:szCs w:val="22"/>
        </w:rPr>
      </w:pPr>
      <w:r w:rsidRPr="009450FC">
        <w:rPr>
          <w:rStyle w:val="Ohne"/>
          <w:rFonts w:ascii="Helvetica" w:hAnsi="Helvetica"/>
          <w:b/>
          <w:bCs/>
          <w:sz w:val="22"/>
          <w:szCs w:val="22"/>
        </w:rPr>
        <w:t>4.</w:t>
      </w:r>
      <w:r w:rsidRPr="009450FC">
        <w:rPr>
          <w:rStyle w:val="Ohne"/>
          <w:rFonts w:ascii="Helvetica" w:hAnsi="Helvetica"/>
          <w:sz w:val="22"/>
          <w:szCs w:val="22"/>
        </w:rPr>
        <w:t xml:space="preserve"> What is the single most difficult aspect of this procedure and what do you do to ensure success? Please list 1-2 individual steps using the step numbers listed in this document. </w:t>
      </w:r>
    </w:p>
    <w:p w14:paraId="47921CED" w14:textId="77777777" w:rsidR="000D26FA" w:rsidRPr="009450FC" w:rsidRDefault="00E833E8">
      <w:pPr>
        <w:pStyle w:val="TextA"/>
        <w:spacing w:before="120" w:line="360" w:lineRule="auto"/>
        <w:rPr>
          <w:rStyle w:val="Ohne"/>
          <w:rFonts w:ascii="Helvetica" w:eastAsia="Helvetica" w:hAnsi="Helvetica" w:cs="Helvetica"/>
          <w:color w:val="3366FF"/>
          <w:sz w:val="22"/>
          <w:szCs w:val="22"/>
          <w:u w:color="3366FF"/>
        </w:rPr>
      </w:pPr>
      <w:r w:rsidRPr="009450FC">
        <w:rPr>
          <w:rStyle w:val="Ohne"/>
          <w:rFonts w:ascii="Helvetica" w:hAnsi="Helvetica"/>
          <w:i/>
          <w:iCs/>
          <w:color w:val="3366FF"/>
          <w:sz w:val="22"/>
          <w:szCs w:val="22"/>
          <w:u w:color="3366FF"/>
        </w:rPr>
        <w:t xml:space="preserve">It is difficult to isolate only the muscle tissue with small vessels. Therefore, we cut off the big vessels (e.g. </w:t>
      </w:r>
      <w:proofErr w:type="spellStart"/>
      <w:r w:rsidRPr="009450FC">
        <w:rPr>
          <w:rStyle w:val="Ohne"/>
          <w:rFonts w:ascii="Helvetica" w:hAnsi="Helvetica"/>
          <w:i/>
          <w:iCs/>
          <w:color w:val="3366FF"/>
          <w:sz w:val="22"/>
          <w:szCs w:val="22"/>
          <w:u w:color="3366FF"/>
        </w:rPr>
        <w:t>Arteria</w:t>
      </w:r>
      <w:proofErr w:type="spellEnd"/>
      <w:r w:rsidRPr="009450FC">
        <w:rPr>
          <w:rStyle w:val="Ohne"/>
          <w:rFonts w:ascii="Helvetica" w:hAnsi="Helvetica"/>
          <w:i/>
          <w:iCs/>
          <w:color w:val="3366FF"/>
          <w:sz w:val="22"/>
          <w:szCs w:val="22"/>
          <w:u w:color="3366FF"/>
        </w:rPr>
        <w:t xml:space="preserve"> </w:t>
      </w:r>
      <w:proofErr w:type="spellStart"/>
      <w:r w:rsidRPr="009450FC">
        <w:rPr>
          <w:rStyle w:val="Ohne"/>
          <w:rFonts w:ascii="Helvetica" w:hAnsi="Helvetica"/>
          <w:i/>
          <w:iCs/>
          <w:color w:val="3366FF"/>
          <w:sz w:val="22"/>
          <w:szCs w:val="22"/>
          <w:u w:color="3366FF"/>
        </w:rPr>
        <w:t>femoralis</w:t>
      </w:r>
      <w:proofErr w:type="spellEnd"/>
      <w:r w:rsidRPr="009450FC">
        <w:rPr>
          <w:rStyle w:val="Ohne"/>
          <w:rFonts w:ascii="Helvetica" w:hAnsi="Helvetica"/>
          <w:i/>
          <w:iCs/>
          <w:color w:val="3366FF"/>
          <w:sz w:val="22"/>
          <w:szCs w:val="22"/>
          <w:u w:color="3366FF"/>
        </w:rPr>
        <w:t>).</w:t>
      </w:r>
    </w:p>
    <w:p w14:paraId="4B6C8969" w14:textId="77777777" w:rsidR="000D26FA" w:rsidRPr="009450FC" w:rsidRDefault="00E833E8">
      <w:pPr>
        <w:pStyle w:val="TextA"/>
        <w:spacing w:before="120"/>
        <w:rPr>
          <w:rStyle w:val="Ohne"/>
          <w:rFonts w:ascii="Helvetica" w:eastAsia="Helvetica" w:hAnsi="Helvetica" w:cs="Helvetica"/>
          <w:sz w:val="22"/>
          <w:szCs w:val="22"/>
        </w:rPr>
      </w:pPr>
      <w:r w:rsidRPr="009450FC">
        <w:rPr>
          <w:rStyle w:val="Ohne"/>
          <w:rFonts w:ascii="Helvetica" w:hAnsi="Helvetica"/>
          <w:b/>
          <w:bCs/>
          <w:sz w:val="22"/>
          <w:szCs w:val="22"/>
        </w:rPr>
        <w:t>5.</w:t>
      </w:r>
      <w:r w:rsidRPr="009450FC">
        <w:rPr>
          <w:rStyle w:val="Ohne"/>
          <w:rFonts w:ascii="Helvetica" w:hAnsi="Helvetica"/>
          <w:sz w:val="22"/>
          <w:szCs w:val="22"/>
        </w:rPr>
        <w:t xml:space="preserve"> Will the filming need to take place in multiple locations? </w:t>
      </w:r>
      <w:r w:rsidRPr="009450FC">
        <w:rPr>
          <w:rStyle w:val="Ohne"/>
          <w:rFonts w:ascii="Helvetica" w:hAnsi="Helvetica"/>
          <w:b/>
          <w:bCs/>
          <w:sz w:val="22"/>
          <w:szCs w:val="22"/>
        </w:rPr>
        <w:t>(Y/N) —&gt; NO</w:t>
      </w:r>
    </w:p>
    <w:p w14:paraId="1DE06EC4" w14:textId="77777777" w:rsidR="000D26FA" w:rsidRPr="009450FC" w:rsidRDefault="00E833E8">
      <w:pPr>
        <w:pStyle w:val="TextA"/>
        <w:spacing w:before="120"/>
        <w:rPr>
          <w:rStyle w:val="Ohne"/>
          <w:rFonts w:ascii="Helvetica" w:eastAsia="Helvetica" w:hAnsi="Helvetica" w:cs="Helvetica"/>
          <w:sz w:val="22"/>
          <w:szCs w:val="22"/>
        </w:rPr>
      </w:pPr>
      <w:r w:rsidRPr="009450FC">
        <w:rPr>
          <w:rStyle w:val="Ohne"/>
          <w:rFonts w:ascii="Helvetica" w:hAnsi="Helvetica"/>
          <w:sz w:val="22"/>
          <w:szCs w:val="22"/>
        </w:rPr>
        <w:t xml:space="preserve">If yes, how far apart are the locations? </w:t>
      </w:r>
    </w:p>
    <w:p w14:paraId="46062514" w14:textId="77777777" w:rsidR="000D26FA" w:rsidRPr="009450FC" w:rsidRDefault="00E833E8">
      <w:pPr>
        <w:pStyle w:val="TextA"/>
      </w:pPr>
      <w:r w:rsidRPr="009450FC">
        <w:rPr>
          <w:rStyle w:val="Ohne"/>
          <w:rFonts w:ascii="Arial Unicode MS" w:hAnsi="Arial Unicode MS"/>
          <w:sz w:val="22"/>
          <w:szCs w:val="22"/>
        </w:rPr>
        <w:br w:type="page"/>
      </w:r>
    </w:p>
    <w:p w14:paraId="74C93BDE" w14:textId="77777777" w:rsidR="000D26FA" w:rsidRPr="009450FC" w:rsidRDefault="00E833E8">
      <w:pPr>
        <w:pStyle w:val="Title"/>
        <w:jc w:val="center"/>
        <w:rPr>
          <w:rStyle w:val="Ohne"/>
          <w:rFonts w:ascii="Helvetica" w:eastAsia="Helvetica" w:hAnsi="Helvetica" w:cs="Helvetica"/>
        </w:rPr>
      </w:pPr>
      <w:r w:rsidRPr="009450FC">
        <w:rPr>
          <w:rStyle w:val="Ohne"/>
          <w:rFonts w:ascii="Helvetica" w:hAnsi="Helvetica"/>
        </w:rPr>
        <w:lastRenderedPageBreak/>
        <w:t>Section - Introduction</w:t>
      </w:r>
    </w:p>
    <w:p w14:paraId="670A980D" w14:textId="77777777" w:rsidR="000D26FA" w:rsidRPr="009450FC" w:rsidRDefault="00E833E8">
      <w:pPr>
        <w:pStyle w:val="TextA"/>
        <w:rPr>
          <w:rStyle w:val="Ohne"/>
          <w:rFonts w:ascii="Helvetica" w:eastAsia="Helvetica" w:hAnsi="Helvetica" w:cs="Helvetica"/>
          <w:b/>
          <w:bCs/>
          <w:i/>
          <w:iCs/>
          <w:color w:val="2F5496"/>
          <w:u w:color="2F5496"/>
        </w:rPr>
      </w:pPr>
      <w:r w:rsidRPr="009450FC">
        <w:rPr>
          <w:rStyle w:val="Ohne"/>
          <w:rFonts w:ascii="Helvetica" w:hAnsi="Helvetica"/>
          <w:b/>
          <w:bCs/>
          <w:i/>
          <w:iCs/>
          <w:color w:val="2F5496"/>
          <w:u w:color="2F5496"/>
        </w:rPr>
        <w:t xml:space="preserve">Videographer: Interviewee Headshots are </w:t>
      </w:r>
      <w:r w:rsidRPr="009450FC">
        <w:rPr>
          <w:rStyle w:val="Ohne"/>
          <w:rFonts w:ascii="Helvetica" w:hAnsi="Helvetica"/>
          <w:b/>
          <w:bCs/>
          <w:i/>
          <w:iCs/>
          <w:color w:val="2F5496"/>
          <w:u w:val="single" w:color="2F5496"/>
        </w:rPr>
        <w:t>required</w:t>
      </w:r>
      <w:r w:rsidRPr="009450FC">
        <w:rPr>
          <w:rStyle w:val="Ohne"/>
          <w:rFonts w:ascii="Helvetica" w:hAnsi="Helvetica"/>
          <w:b/>
          <w:bCs/>
          <w:i/>
          <w:iCs/>
          <w:color w:val="2F5496"/>
          <w:u w:color="2F5496"/>
        </w:rPr>
        <w:t>. Take a headshot for each interviewee.</w:t>
      </w:r>
    </w:p>
    <w:p w14:paraId="1C7813D9" w14:textId="77777777" w:rsidR="000D26FA" w:rsidRPr="009450FC" w:rsidRDefault="00E833E8">
      <w:pPr>
        <w:pStyle w:val="ListParagraph"/>
        <w:ind w:left="270"/>
        <w:rPr>
          <w:rStyle w:val="Ohne"/>
          <w:rFonts w:ascii="Helvetica" w:eastAsia="Helvetica" w:hAnsi="Helvetica" w:cs="Helvetica"/>
          <w:b/>
          <w:bCs/>
          <w:sz w:val="22"/>
          <w:szCs w:val="22"/>
        </w:rPr>
      </w:pPr>
      <w:r w:rsidRPr="009450FC">
        <w:rPr>
          <w:rStyle w:val="Ohne"/>
          <w:rFonts w:ascii="Helvetica" w:eastAsia="Helvetica" w:hAnsi="Helvetica" w:cs="Helvetica"/>
          <w:b/>
          <w:bCs/>
          <w:sz w:val="22"/>
          <w:szCs w:val="22"/>
        </w:rPr>
        <w:br/>
      </w:r>
    </w:p>
    <w:p w14:paraId="459E3F9A" w14:textId="77777777" w:rsidR="000D26FA" w:rsidRPr="009450FC" w:rsidRDefault="00E833E8">
      <w:pPr>
        <w:pStyle w:val="ListParagraph"/>
        <w:numPr>
          <w:ilvl w:val="0"/>
          <w:numId w:val="2"/>
        </w:numPr>
        <w:rPr>
          <w:rFonts w:ascii="Helvetica" w:hAnsi="Helvetica"/>
          <w:b/>
          <w:bCs/>
          <w:sz w:val="22"/>
          <w:szCs w:val="22"/>
        </w:rPr>
      </w:pPr>
      <w:r w:rsidRPr="009450FC">
        <w:rPr>
          <w:rFonts w:ascii="Helvetica" w:hAnsi="Helvetica"/>
          <w:b/>
          <w:bCs/>
          <w:sz w:val="22"/>
          <w:szCs w:val="22"/>
        </w:rPr>
        <w:t>REQUIRED Interview Statements: (Said by you on camera)  - All interview statements may be edited for length and clarity.</w:t>
      </w:r>
    </w:p>
    <w:p w14:paraId="62FAD3A1" w14:textId="77777777" w:rsidR="000D26FA" w:rsidRPr="009450FC" w:rsidRDefault="000D26FA">
      <w:pPr>
        <w:pStyle w:val="ListParagraph"/>
        <w:ind w:left="270"/>
        <w:rPr>
          <w:rStyle w:val="Ohne"/>
          <w:rFonts w:ascii="Helvetica" w:eastAsia="Helvetica" w:hAnsi="Helvetica" w:cs="Helvetica"/>
          <w:b/>
          <w:bCs/>
          <w:sz w:val="22"/>
          <w:szCs w:val="22"/>
        </w:rPr>
      </w:pPr>
    </w:p>
    <w:p w14:paraId="4B95BBC7" w14:textId="432458FE" w:rsidR="000D26FA" w:rsidRPr="009450FC" w:rsidRDefault="00E833E8" w:rsidP="00E833E8">
      <w:pPr>
        <w:pStyle w:val="ListParagraph"/>
        <w:numPr>
          <w:ilvl w:val="2"/>
          <w:numId w:val="6"/>
        </w:numPr>
        <w:ind w:left="1170" w:hanging="540"/>
        <w:outlineLvl w:val="0"/>
        <w:rPr>
          <w:rStyle w:val="Ohne"/>
          <w:rFonts w:ascii="Helvetica" w:hAnsi="Helvetica"/>
          <w:sz w:val="22"/>
          <w:szCs w:val="22"/>
        </w:rPr>
      </w:pPr>
      <w:r w:rsidRPr="009450FC">
        <w:rPr>
          <w:rStyle w:val="Ohne"/>
          <w:rFonts w:ascii="Helvetica" w:hAnsi="Helvetica"/>
          <w:b/>
          <w:sz w:val="22"/>
          <w:szCs w:val="22"/>
        </w:rPr>
        <w:t>Tobias Ruck</w:t>
      </w:r>
      <w:r w:rsidRPr="009450FC">
        <w:rPr>
          <w:rStyle w:val="Ohne"/>
          <w:rFonts w:ascii="Helvetica" w:hAnsi="Helvetica"/>
          <w:sz w:val="22"/>
          <w:szCs w:val="22"/>
        </w:rPr>
        <w:t xml:space="preserve">: This protocol is a platform method to isolate primary </w:t>
      </w:r>
      <w:proofErr w:type="spellStart"/>
      <w:r w:rsidRPr="009450FC">
        <w:rPr>
          <w:rStyle w:val="Ohne"/>
          <w:rFonts w:ascii="Helvetica" w:hAnsi="Helvetica"/>
          <w:sz w:val="22"/>
          <w:szCs w:val="22"/>
        </w:rPr>
        <w:t>microvascular</w:t>
      </w:r>
      <w:proofErr w:type="spellEnd"/>
      <w:r w:rsidRPr="009450FC">
        <w:rPr>
          <w:rStyle w:val="Ohne"/>
          <w:rFonts w:ascii="Helvetica" w:hAnsi="Helvetica"/>
          <w:sz w:val="22"/>
          <w:szCs w:val="22"/>
        </w:rPr>
        <w:t xml:space="preserve"> endothelial cells from skeletal muscles. These cells can be used to gain further insights into blood-muscle-barrier functions </w:t>
      </w:r>
      <w:r w:rsidRPr="009450FC">
        <w:rPr>
          <w:rStyle w:val="Ohne"/>
          <w:rFonts w:ascii="Helvetica" w:hAnsi="Helvetica"/>
          <w:b/>
          <w:sz w:val="22"/>
          <w:szCs w:val="22"/>
        </w:rPr>
        <w:t>[1]</w:t>
      </w:r>
      <w:r w:rsidRPr="009450FC">
        <w:rPr>
          <w:rStyle w:val="Ohne"/>
          <w:rFonts w:ascii="Helvetica" w:hAnsi="Helvetica"/>
          <w:sz w:val="22"/>
          <w:szCs w:val="22"/>
        </w:rPr>
        <w:t>.</w:t>
      </w:r>
    </w:p>
    <w:p w14:paraId="6FFD5DFB" w14:textId="3FE61863" w:rsidR="00E833E8" w:rsidRPr="009450FC" w:rsidRDefault="00E833E8" w:rsidP="00E833E8">
      <w:pPr>
        <w:pStyle w:val="ListParagraph"/>
        <w:ind w:left="1800"/>
        <w:outlineLvl w:val="0"/>
        <w:rPr>
          <w:rStyle w:val="Ohne"/>
          <w:rFonts w:ascii="Helvetica" w:hAnsi="Helvetica"/>
          <w:sz w:val="22"/>
          <w:szCs w:val="22"/>
        </w:rPr>
      </w:pPr>
    </w:p>
    <w:p w14:paraId="660B493D" w14:textId="794276C9" w:rsidR="00E833E8" w:rsidRPr="009450FC" w:rsidRDefault="00E833E8" w:rsidP="00E833E8">
      <w:pPr>
        <w:pStyle w:val="ListParagraph"/>
        <w:numPr>
          <w:ilvl w:val="3"/>
          <w:numId w:val="6"/>
        </w:numPr>
        <w:outlineLvl w:val="0"/>
        <w:rPr>
          <w:rFonts w:ascii="Helvetica" w:hAnsi="Helvetica"/>
          <w:sz w:val="22"/>
          <w:szCs w:val="22"/>
        </w:rPr>
      </w:pPr>
      <w:r w:rsidRPr="009450FC">
        <w:rPr>
          <w:rFonts w:ascii="Helvetica" w:hAnsi="Helvetica"/>
          <w:sz w:val="22"/>
          <w:szCs w:val="22"/>
        </w:rPr>
        <w:t>INTERVIEW: Named author says the statement above while looking slightly off-camera.</w:t>
      </w:r>
    </w:p>
    <w:p w14:paraId="4A519789" w14:textId="77777777" w:rsidR="000D26FA" w:rsidRPr="009450FC" w:rsidRDefault="000D26FA">
      <w:pPr>
        <w:pStyle w:val="ListParagraph"/>
        <w:ind w:left="1350"/>
        <w:outlineLvl w:val="0"/>
        <w:rPr>
          <w:rStyle w:val="Ohne"/>
          <w:rFonts w:ascii="Helvetica" w:eastAsia="Helvetica" w:hAnsi="Helvetica" w:cs="Helvetica"/>
          <w:sz w:val="22"/>
          <w:szCs w:val="22"/>
        </w:rPr>
      </w:pPr>
    </w:p>
    <w:p w14:paraId="372F3F3B" w14:textId="5E5BFA9D" w:rsidR="000D26FA" w:rsidRPr="009450FC" w:rsidRDefault="00E833E8" w:rsidP="00E833E8">
      <w:pPr>
        <w:pStyle w:val="ListParagraph"/>
        <w:numPr>
          <w:ilvl w:val="2"/>
          <w:numId w:val="6"/>
        </w:numPr>
        <w:ind w:left="1170" w:hanging="540"/>
        <w:outlineLvl w:val="0"/>
        <w:rPr>
          <w:rStyle w:val="Ohne"/>
          <w:rFonts w:ascii="Helvetica" w:hAnsi="Helvetica"/>
          <w:sz w:val="22"/>
          <w:szCs w:val="22"/>
        </w:rPr>
      </w:pPr>
      <w:r w:rsidRPr="009450FC">
        <w:rPr>
          <w:rStyle w:val="Ohne"/>
          <w:rFonts w:ascii="Helvetica" w:hAnsi="Helvetica"/>
          <w:b/>
          <w:sz w:val="22"/>
          <w:szCs w:val="22"/>
        </w:rPr>
        <w:t>Thomas Müntefering</w:t>
      </w:r>
      <w:r w:rsidRPr="009450FC">
        <w:rPr>
          <w:rStyle w:val="Ohne"/>
          <w:rFonts w:ascii="Helvetica" w:hAnsi="Helvetica"/>
          <w:sz w:val="22"/>
          <w:szCs w:val="22"/>
        </w:rPr>
        <w:t xml:space="preserve">: The main advantage of this technique over existing methods is that it is possible to isolate primary </w:t>
      </w:r>
      <w:proofErr w:type="spellStart"/>
      <w:r w:rsidRPr="009450FC">
        <w:rPr>
          <w:rStyle w:val="Ohne"/>
          <w:rFonts w:ascii="Helvetica" w:hAnsi="Helvetica"/>
          <w:sz w:val="22"/>
          <w:szCs w:val="22"/>
        </w:rPr>
        <w:t>microvascular</w:t>
      </w:r>
      <w:proofErr w:type="spellEnd"/>
      <w:r w:rsidRPr="009450FC">
        <w:rPr>
          <w:rStyle w:val="Ohne"/>
          <w:rFonts w:ascii="Helvetica" w:hAnsi="Helvetica"/>
          <w:sz w:val="22"/>
          <w:szCs w:val="22"/>
        </w:rPr>
        <w:t xml:space="preserve"> endothelial cells with a high purity </w:t>
      </w:r>
      <w:r w:rsidRPr="009450FC">
        <w:rPr>
          <w:rStyle w:val="Ohne"/>
          <w:rFonts w:ascii="Helvetica" w:hAnsi="Helvetica"/>
          <w:b/>
          <w:sz w:val="22"/>
          <w:szCs w:val="22"/>
        </w:rPr>
        <w:t>[1]</w:t>
      </w:r>
      <w:r w:rsidRPr="009450FC">
        <w:rPr>
          <w:rStyle w:val="Ohne"/>
          <w:rFonts w:ascii="Helvetica" w:hAnsi="Helvetica"/>
          <w:sz w:val="22"/>
          <w:szCs w:val="22"/>
        </w:rPr>
        <w:t>.</w:t>
      </w:r>
    </w:p>
    <w:p w14:paraId="3FBEE4DB" w14:textId="40CFEC4E" w:rsidR="00E833E8" w:rsidRPr="009450FC" w:rsidRDefault="00E833E8" w:rsidP="00E833E8">
      <w:pPr>
        <w:pStyle w:val="ListParagraph"/>
        <w:ind w:left="1800"/>
        <w:outlineLvl w:val="0"/>
        <w:rPr>
          <w:rStyle w:val="Ohne"/>
          <w:rFonts w:ascii="Helvetica" w:hAnsi="Helvetica"/>
          <w:sz w:val="22"/>
          <w:szCs w:val="22"/>
        </w:rPr>
      </w:pPr>
    </w:p>
    <w:p w14:paraId="2A9999D2" w14:textId="2E4ADE2B" w:rsidR="000D26FA" w:rsidRPr="009450FC" w:rsidRDefault="00E833E8" w:rsidP="00E833E8">
      <w:pPr>
        <w:pStyle w:val="ListParagraph"/>
        <w:numPr>
          <w:ilvl w:val="3"/>
          <w:numId w:val="6"/>
        </w:numPr>
        <w:outlineLvl w:val="0"/>
        <w:rPr>
          <w:rStyle w:val="Ohne"/>
          <w:rFonts w:ascii="Helvetica" w:hAnsi="Helvetica"/>
          <w:sz w:val="22"/>
          <w:szCs w:val="22"/>
        </w:rPr>
      </w:pPr>
      <w:r w:rsidRPr="009450FC">
        <w:rPr>
          <w:rFonts w:ascii="Helvetica" w:hAnsi="Helvetica"/>
          <w:sz w:val="22"/>
          <w:szCs w:val="22"/>
        </w:rPr>
        <w:t>INTERVIEW: Named author says the statement above while looking slightly off-camera.</w:t>
      </w:r>
    </w:p>
    <w:p w14:paraId="61AEC988" w14:textId="77777777" w:rsidR="000D26FA" w:rsidRPr="009450FC" w:rsidRDefault="000D26FA">
      <w:pPr>
        <w:pStyle w:val="TextA"/>
        <w:ind w:left="1080"/>
        <w:outlineLvl w:val="0"/>
        <w:rPr>
          <w:rStyle w:val="Ohne"/>
          <w:rFonts w:ascii="Helvetica" w:eastAsia="Helvetica" w:hAnsi="Helvetica" w:cs="Helvetica"/>
          <w:sz w:val="22"/>
          <w:szCs w:val="22"/>
        </w:rPr>
      </w:pPr>
    </w:p>
    <w:p w14:paraId="097641BF" w14:textId="77777777" w:rsidR="000D26FA" w:rsidRPr="009450FC" w:rsidRDefault="00E833E8">
      <w:pPr>
        <w:pStyle w:val="TextA"/>
        <w:rPr>
          <w:rStyle w:val="Ohne"/>
          <w:rFonts w:ascii="Helvetica" w:eastAsia="Helvetica" w:hAnsi="Helvetica" w:cs="Helvetica"/>
          <w:b/>
          <w:bCs/>
          <w:sz w:val="22"/>
          <w:szCs w:val="22"/>
        </w:rPr>
      </w:pPr>
      <w:r w:rsidRPr="009450FC">
        <w:rPr>
          <w:rStyle w:val="Ohne"/>
          <w:rFonts w:ascii="Helvetica" w:hAnsi="Helvetica"/>
          <w:b/>
          <w:bCs/>
          <w:sz w:val="22"/>
          <w:szCs w:val="22"/>
        </w:rPr>
        <w:t>OPTIONAL Interview Statements: (Said by you on camera) - All interview statements may be edited for length and clarity.</w:t>
      </w:r>
    </w:p>
    <w:p w14:paraId="18C4FFFA" w14:textId="77777777" w:rsidR="000D26FA" w:rsidRPr="009450FC" w:rsidRDefault="000D26FA">
      <w:pPr>
        <w:pStyle w:val="TextA"/>
        <w:rPr>
          <w:rStyle w:val="Ohne"/>
          <w:rFonts w:ascii="Helvetica" w:eastAsia="Helvetica" w:hAnsi="Helvetica" w:cs="Helvetica"/>
          <w:b/>
          <w:bCs/>
          <w:sz w:val="16"/>
          <w:szCs w:val="16"/>
        </w:rPr>
      </w:pPr>
    </w:p>
    <w:p w14:paraId="589CC727" w14:textId="77777777" w:rsidR="000D26FA" w:rsidRPr="009450FC" w:rsidRDefault="000D26FA">
      <w:pPr>
        <w:pStyle w:val="TextA"/>
        <w:ind w:left="1080"/>
        <w:outlineLvl w:val="0"/>
        <w:rPr>
          <w:rStyle w:val="Ohne"/>
          <w:rFonts w:ascii="Helvetica" w:eastAsia="Helvetica" w:hAnsi="Helvetica" w:cs="Helvetica"/>
          <w:sz w:val="22"/>
          <w:szCs w:val="22"/>
        </w:rPr>
      </w:pPr>
    </w:p>
    <w:p w14:paraId="0939DA29" w14:textId="721773FC" w:rsidR="00E833E8" w:rsidRPr="009450FC" w:rsidRDefault="00E833E8" w:rsidP="00E833E8">
      <w:pPr>
        <w:pStyle w:val="ListParagraph"/>
        <w:numPr>
          <w:ilvl w:val="2"/>
          <w:numId w:val="9"/>
        </w:numPr>
        <w:ind w:left="1170" w:hanging="540"/>
        <w:outlineLvl w:val="0"/>
        <w:rPr>
          <w:rStyle w:val="Ohne"/>
          <w:rFonts w:ascii="Helvetica" w:hAnsi="Helvetica"/>
          <w:sz w:val="22"/>
          <w:szCs w:val="22"/>
        </w:rPr>
      </w:pPr>
      <w:r w:rsidRPr="003E471F">
        <w:rPr>
          <w:rStyle w:val="Ohne"/>
          <w:rFonts w:ascii="Helvetica" w:hAnsi="Helvetica"/>
          <w:b/>
          <w:strike/>
          <w:sz w:val="22"/>
          <w:szCs w:val="22"/>
        </w:rPr>
        <w:t xml:space="preserve">Alexander P.E. </w:t>
      </w:r>
      <w:proofErr w:type="spellStart"/>
      <w:r w:rsidRPr="003E471F">
        <w:rPr>
          <w:rStyle w:val="Ohne"/>
          <w:rFonts w:ascii="Helvetica" w:hAnsi="Helvetica"/>
          <w:b/>
          <w:strike/>
          <w:sz w:val="22"/>
          <w:szCs w:val="22"/>
        </w:rPr>
        <w:t>Michels</w:t>
      </w:r>
      <w:proofErr w:type="spellEnd"/>
      <w:r w:rsidR="003E471F" w:rsidRPr="003E471F">
        <w:rPr>
          <w:rStyle w:val="Ohne"/>
          <w:rFonts w:ascii="Helvetica" w:hAnsi="Helvetica"/>
          <w:b/>
          <w:sz w:val="22"/>
          <w:szCs w:val="22"/>
        </w:rPr>
        <w:t xml:space="preserve"> </w:t>
      </w:r>
      <w:r w:rsidR="00B035E4" w:rsidRPr="003E471F">
        <w:rPr>
          <w:rStyle w:val="Ohne"/>
          <w:rFonts w:ascii="Helvetica" w:hAnsi="Helvetica"/>
          <w:b/>
          <w:color w:val="FF0000"/>
          <w:sz w:val="22"/>
          <w:szCs w:val="22"/>
        </w:rPr>
        <w:t xml:space="preserve">Thomas </w:t>
      </w:r>
      <w:proofErr w:type="spellStart"/>
      <w:r w:rsidR="00B035E4" w:rsidRPr="003E471F">
        <w:rPr>
          <w:rStyle w:val="Ohne"/>
          <w:rFonts w:ascii="Helvetica" w:hAnsi="Helvetica"/>
          <w:b/>
          <w:color w:val="FF0000"/>
          <w:sz w:val="22"/>
          <w:szCs w:val="22"/>
        </w:rPr>
        <w:t>Müntefering</w:t>
      </w:r>
      <w:proofErr w:type="spellEnd"/>
      <w:r w:rsidR="002C2CF0" w:rsidRPr="009450FC">
        <w:rPr>
          <w:rStyle w:val="Ohne"/>
          <w:rFonts w:ascii="Helvetica" w:hAnsi="Helvetica"/>
          <w:sz w:val="22"/>
          <w:szCs w:val="22"/>
        </w:rPr>
        <w:t>:</w:t>
      </w:r>
      <w:r w:rsidRPr="009450FC">
        <w:rPr>
          <w:rStyle w:val="Ohne"/>
          <w:rFonts w:ascii="Helvetica" w:hAnsi="Helvetica"/>
          <w:sz w:val="22"/>
          <w:szCs w:val="22"/>
        </w:rPr>
        <w:t xml:space="preserve"> The implications of this technique can help to answer key questions in the field of immune-mediated muscle diseases, such as the interaction between muscle and endothelial cells in health and disease </w:t>
      </w:r>
      <w:r w:rsidRPr="009450FC">
        <w:rPr>
          <w:rStyle w:val="Ohne"/>
          <w:rFonts w:ascii="Helvetica" w:hAnsi="Helvetica"/>
          <w:b/>
          <w:sz w:val="22"/>
          <w:szCs w:val="22"/>
        </w:rPr>
        <w:t>[1]</w:t>
      </w:r>
      <w:r w:rsidRPr="009450FC">
        <w:rPr>
          <w:rStyle w:val="Ohne"/>
          <w:rFonts w:ascii="Helvetica" w:hAnsi="Helvetica"/>
          <w:sz w:val="22"/>
          <w:szCs w:val="22"/>
        </w:rPr>
        <w:t>.</w:t>
      </w:r>
    </w:p>
    <w:p w14:paraId="4F696E76" w14:textId="4F1DC152" w:rsidR="00E833E8" w:rsidRPr="009450FC" w:rsidRDefault="00E833E8" w:rsidP="00E833E8">
      <w:pPr>
        <w:pStyle w:val="ListParagraph"/>
        <w:ind w:left="1170"/>
        <w:outlineLvl w:val="0"/>
        <w:rPr>
          <w:rFonts w:ascii="Helvetica" w:hAnsi="Helvetica"/>
          <w:sz w:val="22"/>
          <w:szCs w:val="22"/>
        </w:rPr>
      </w:pPr>
    </w:p>
    <w:p w14:paraId="42BCB146" w14:textId="446BE57C" w:rsidR="00E833E8" w:rsidRPr="009450FC" w:rsidRDefault="00E833E8" w:rsidP="00E833E8">
      <w:pPr>
        <w:pStyle w:val="ListParagraph"/>
        <w:numPr>
          <w:ilvl w:val="3"/>
          <w:numId w:val="9"/>
        </w:numPr>
        <w:outlineLvl w:val="0"/>
        <w:rPr>
          <w:rFonts w:ascii="Helvetica" w:hAnsi="Helvetica"/>
          <w:sz w:val="22"/>
          <w:szCs w:val="22"/>
        </w:rPr>
      </w:pPr>
      <w:r w:rsidRPr="009450FC">
        <w:rPr>
          <w:rFonts w:ascii="Helvetica" w:hAnsi="Helvetica"/>
          <w:sz w:val="22"/>
          <w:szCs w:val="22"/>
        </w:rPr>
        <w:t>INTERVIEW: Named author says the statement above while looking slightly off-camera.</w:t>
      </w:r>
    </w:p>
    <w:p w14:paraId="01A8EE84" w14:textId="77777777" w:rsidR="000D26FA" w:rsidRPr="009450FC" w:rsidRDefault="000D26FA">
      <w:pPr>
        <w:pStyle w:val="TextA"/>
        <w:ind w:left="1080"/>
        <w:outlineLvl w:val="0"/>
        <w:rPr>
          <w:rStyle w:val="Ohne"/>
          <w:rFonts w:ascii="Helvetica" w:eastAsia="Helvetica" w:hAnsi="Helvetica" w:cs="Helvetica"/>
          <w:sz w:val="22"/>
          <w:szCs w:val="22"/>
        </w:rPr>
      </w:pPr>
    </w:p>
    <w:p w14:paraId="48D2ED75" w14:textId="77777777" w:rsidR="000D26FA" w:rsidRPr="009450FC" w:rsidRDefault="00E833E8">
      <w:pPr>
        <w:pStyle w:val="TextA"/>
        <w:rPr>
          <w:rStyle w:val="Ohne"/>
          <w:rFonts w:ascii="Helvetica" w:eastAsia="Helvetica" w:hAnsi="Helvetica" w:cs="Helvetica"/>
          <w:b/>
          <w:bCs/>
          <w:sz w:val="22"/>
          <w:szCs w:val="22"/>
        </w:rPr>
      </w:pPr>
      <w:r w:rsidRPr="009450FC">
        <w:rPr>
          <w:rStyle w:val="Ohne"/>
          <w:rFonts w:ascii="Helvetica" w:hAnsi="Helvetica"/>
          <w:b/>
          <w:bCs/>
          <w:sz w:val="22"/>
          <w:szCs w:val="22"/>
        </w:rPr>
        <w:t>Ethics title card: (for human subjects or animal work, does not count toward word length total)</w:t>
      </w:r>
    </w:p>
    <w:p w14:paraId="5EEC817D" w14:textId="77777777" w:rsidR="000D26FA" w:rsidRPr="009450FC" w:rsidRDefault="000D26FA">
      <w:pPr>
        <w:pStyle w:val="TextA"/>
        <w:ind w:left="360"/>
        <w:rPr>
          <w:rStyle w:val="Ohne"/>
          <w:rFonts w:ascii="Helvetica" w:eastAsia="Helvetica" w:hAnsi="Helvetica" w:cs="Helvetica"/>
          <w:b/>
          <w:bCs/>
          <w:sz w:val="22"/>
          <w:szCs w:val="22"/>
        </w:rPr>
      </w:pPr>
    </w:p>
    <w:p w14:paraId="32307180" w14:textId="77777777" w:rsidR="000D26FA" w:rsidRPr="009450FC" w:rsidRDefault="00E833E8">
      <w:pPr>
        <w:pStyle w:val="TextA"/>
        <w:numPr>
          <w:ilvl w:val="1"/>
          <w:numId w:val="6"/>
        </w:numPr>
        <w:rPr>
          <w:rFonts w:ascii="Helvetica" w:hAnsi="Helvetica"/>
          <w:sz w:val="22"/>
          <w:szCs w:val="22"/>
        </w:rPr>
      </w:pPr>
      <w:r w:rsidRPr="009450FC">
        <w:rPr>
          <w:rFonts w:ascii="Helvetica" w:hAnsi="Helvetica"/>
          <w:sz w:val="22"/>
          <w:szCs w:val="22"/>
        </w:rPr>
        <w:t>All animal experiments were approved by the local authorities and conducted according to the German animal welfare act (84-02.05.20.13.097).</w:t>
      </w:r>
    </w:p>
    <w:p w14:paraId="077F1438" w14:textId="77777777" w:rsidR="000D26FA" w:rsidRPr="009450FC" w:rsidRDefault="00E833E8">
      <w:pPr>
        <w:pStyle w:val="TextA"/>
        <w:tabs>
          <w:tab w:val="left" w:pos="1350"/>
        </w:tabs>
      </w:pPr>
      <w:r w:rsidRPr="009450FC">
        <w:rPr>
          <w:rStyle w:val="Ohne"/>
          <w:rFonts w:ascii="Arial Unicode MS" w:hAnsi="Arial Unicode MS"/>
          <w:sz w:val="22"/>
          <w:szCs w:val="22"/>
        </w:rPr>
        <w:br w:type="page"/>
      </w:r>
    </w:p>
    <w:p w14:paraId="31375E38" w14:textId="77777777" w:rsidR="000D26FA" w:rsidRPr="009450FC" w:rsidRDefault="00E833E8">
      <w:pPr>
        <w:pStyle w:val="Title"/>
        <w:jc w:val="center"/>
        <w:rPr>
          <w:rStyle w:val="Ohne"/>
          <w:rFonts w:ascii="Helvetica" w:eastAsia="Helvetica" w:hAnsi="Helvetica" w:cs="Helvetica"/>
        </w:rPr>
      </w:pPr>
      <w:r w:rsidRPr="009450FC">
        <w:rPr>
          <w:rStyle w:val="Ohne"/>
          <w:rFonts w:ascii="Helvetica" w:hAnsi="Helvetica"/>
        </w:rPr>
        <w:lastRenderedPageBreak/>
        <w:t>Section - Protocol</w:t>
      </w:r>
    </w:p>
    <w:p w14:paraId="342654D3" w14:textId="77777777" w:rsidR="000D26FA" w:rsidRDefault="00E833E8">
      <w:pPr>
        <w:pStyle w:val="BodyText"/>
        <w:numPr>
          <w:ilvl w:val="0"/>
          <w:numId w:val="17"/>
        </w:numPr>
        <w:spacing w:before="360"/>
        <w:outlineLvl w:val="0"/>
        <w:rPr>
          <w:rFonts w:ascii="Helvetica" w:hAnsi="Helvetica"/>
          <w:b/>
          <w:bCs/>
          <w:i w:val="0"/>
          <w:iCs w:val="0"/>
          <w:sz w:val="22"/>
          <w:szCs w:val="22"/>
        </w:rPr>
      </w:pPr>
      <w:r w:rsidRPr="009450FC">
        <w:rPr>
          <w:rFonts w:ascii="Helvetica" w:hAnsi="Helvetica"/>
          <w:b/>
          <w:bCs/>
          <w:i w:val="0"/>
          <w:iCs w:val="0"/>
          <w:sz w:val="22"/>
          <w:szCs w:val="22"/>
        </w:rPr>
        <w:t>Isolation of Primary Murine MMEC</w:t>
      </w:r>
    </w:p>
    <w:p w14:paraId="5163E2C4" w14:textId="331DC202" w:rsidR="003E471F" w:rsidRDefault="003E471F" w:rsidP="003E471F">
      <w:pPr>
        <w:pStyle w:val="BodyText"/>
        <w:spacing w:before="360"/>
        <w:ind w:left="360"/>
        <w:outlineLvl w:val="0"/>
        <w:rPr>
          <w:rFonts w:ascii="Helvetica" w:hAnsi="Helvetica"/>
          <w:bCs/>
          <w:i w:val="0"/>
          <w:iCs w:val="0"/>
          <w:sz w:val="22"/>
          <w:szCs w:val="22"/>
        </w:rPr>
      </w:pPr>
      <w:r w:rsidRPr="003E471F">
        <w:rPr>
          <w:rFonts w:ascii="Helvetica" w:hAnsi="Helvetica"/>
          <w:bCs/>
          <w:i w:val="0"/>
          <w:iCs w:val="0"/>
          <w:sz w:val="22"/>
          <w:szCs w:val="22"/>
          <w:highlight w:val="green"/>
        </w:rPr>
        <w:t>(Editor: The authors provided 4 supplementary images that may better illustrate some of the steps. I’ve made note of where the files could go down below, but I’ll provide a summary here so it’s all in one place. Please note that these images were custom created but their medical illustrator, Heike Blum. They would like her name in the credits to credit her for her work)</w:t>
      </w:r>
    </w:p>
    <w:p w14:paraId="396CE023" w14:textId="6E5E9DFE" w:rsidR="003E471F" w:rsidRPr="003E471F" w:rsidRDefault="003E471F" w:rsidP="003E471F">
      <w:pPr>
        <w:pStyle w:val="BodyText"/>
        <w:spacing w:before="360"/>
        <w:ind w:left="360"/>
        <w:outlineLvl w:val="0"/>
        <w:rPr>
          <w:rFonts w:ascii="Helvetica" w:hAnsi="Helvetica"/>
          <w:bCs/>
          <w:i w:val="0"/>
          <w:iCs w:val="0"/>
          <w:sz w:val="22"/>
          <w:szCs w:val="22"/>
          <w:highlight w:val="green"/>
        </w:rPr>
      </w:pPr>
      <w:r w:rsidRPr="003E471F">
        <w:rPr>
          <w:rFonts w:ascii="Helvetica" w:hAnsi="Helvetica"/>
          <w:bCs/>
          <w:i w:val="0"/>
          <w:iCs w:val="0"/>
          <w:sz w:val="22"/>
          <w:szCs w:val="22"/>
          <w:highlight w:val="green"/>
        </w:rPr>
        <w:t>Image 1 (anatomy muscle and micro vessels): This image can be used to show which cell type will be isolated in this video. (Video script: 2.4</w:t>
      </w:r>
      <w:proofErr w:type="gramStart"/>
      <w:r w:rsidRPr="003E471F">
        <w:rPr>
          <w:rFonts w:ascii="Helvetica" w:hAnsi="Helvetica"/>
          <w:bCs/>
          <w:i w:val="0"/>
          <w:iCs w:val="0"/>
          <w:sz w:val="22"/>
          <w:szCs w:val="22"/>
          <w:highlight w:val="green"/>
        </w:rPr>
        <w:t>./</w:t>
      </w:r>
      <w:proofErr w:type="gramEnd"/>
      <w:r w:rsidRPr="003E471F">
        <w:rPr>
          <w:rFonts w:ascii="Helvetica" w:hAnsi="Helvetica"/>
          <w:bCs/>
          <w:i w:val="0"/>
          <w:iCs w:val="0"/>
          <w:sz w:val="22"/>
          <w:szCs w:val="22"/>
          <w:highlight w:val="green"/>
        </w:rPr>
        <w:t>2.5)</w:t>
      </w:r>
    </w:p>
    <w:p w14:paraId="2BAEB58C" w14:textId="7ED160AE" w:rsidR="003E471F" w:rsidRPr="003E471F" w:rsidRDefault="003E471F" w:rsidP="003E471F">
      <w:pPr>
        <w:pStyle w:val="BodyText"/>
        <w:spacing w:before="360"/>
        <w:ind w:left="360"/>
        <w:outlineLvl w:val="0"/>
        <w:rPr>
          <w:rFonts w:ascii="Helvetica" w:hAnsi="Helvetica"/>
          <w:bCs/>
          <w:i w:val="0"/>
          <w:iCs w:val="0"/>
          <w:sz w:val="22"/>
          <w:szCs w:val="22"/>
          <w:highlight w:val="green"/>
        </w:rPr>
      </w:pPr>
      <w:r w:rsidRPr="003E471F">
        <w:rPr>
          <w:rFonts w:ascii="Helvetica" w:hAnsi="Helvetica"/>
          <w:bCs/>
          <w:i w:val="0"/>
          <w:iCs w:val="0"/>
          <w:sz w:val="22"/>
          <w:szCs w:val="22"/>
          <w:highlight w:val="green"/>
        </w:rPr>
        <w:t>Image 2 (dissociation muscle tissue): This image shows the mechanic and enzymatic dissociation of the muscle tissue. (Video script: 2.7.3)</w:t>
      </w:r>
    </w:p>
    <w:p w14:paraId="4F6C0A3B" w14:textId="77734FB7" w:rsidR="003E471F" w:rsidRPr="003E471F" w:rsidRDefault="003E471F" w:rsidP="003E471F">
      <w:pPr>
        <w:pStyle w:val="BodyText"/>
        <w:spacing w:before="360"/>
        <w:ind w:left="360"/>
        <w:outlineLvl w:val="0"/>
        <w:rPr>
          <w:rFonts w:ascii="Helvetica" w:hAnsi="Helvetica"/>
          <w:bCs/>
          <w:i w:val="0"/>
          <w:iCs w:val="0"/>
          <w:sz w:val="22"/>
          <w:szCs w:val="22"/>
          <w:highlight w:val="green"/>
        </w:rPr>
      </w:pPr>
      <w:r w:rsidRPr="003E471F">
        <w:rPr>
          <w:rFonts w:ascii="Helvetica" w:hAnsi="Helvetica"/>
          <w:bCs/>
          <w:i w:val="0"/>
          <w:iCs w:val="0"/>
          <w:sz w:val="22"/>
          <w:szCs w:val="22"/>
          <w:highlight w:val="green"/>
        </w:rPr>
        <w:t>Image 3 (magnetic cell separation): The step shown here can be used for all the magnetic cell separation steps. (Video script: 2.15.2/2.20.2)</w:t>
      </w:r>
    </w:p>
    <w:p w14:paraId="3EE012BC" w14:textId="61C258B4" w:rsidR="003E471F" w:rsidRPr="003E471F" w:rsidRDefault="003E471F" w:rsidP="003E471F">
      <w:pPr>
        <w:pStyle w:val="BodyText"/>
        <w:spacing w:before="360"/>
        <w:ind w:left="360"/>
        <w:outlineLvl w:val="0"/>
        <w:rPr>
          <w:rFonts w:ascii="Helvetica" w:hAnsi="Helvetica"/>
          <w:bCs/>
          <w:i w:val="0"/>
          <w:iCs w:val="0"/>
          <w:sz w:val="22"/>
          <w:szCs w:val="22"/>
        </w:rPr>
      </w:pPr>
      <w:r w:rsidRPr="003E471F">
        <w:rPr>
          <w:rFonts w:ascii="Helvetica" w:hAnsi="Helvetica"/>
          <w:bCs/>
          <w:i w:val="0"/>
          <w:iCs w:val="0"/>
          <w:sz w:val="22"/>
          <w:szCs w:val="22"/>
          <w:highlight w:val="green"/>
        </w:rPr>
        <w:t>Image 4 (cultivation): In this image the last step of this protocol is shown. Adding the media for cultivation of MMEC. (Video script: 2.24.3)</w:t>
      </w:r>
    </w:p>
    <w:p w14:paraId="3D90EB42" w14:textId="7086D2B9"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First, prepare all needed solutions and 6-well-plates as described in the protocol </w:t>
      </w:r>
      <w:r w:rsidRPr="009450FC">
        <w:rPr>
          <w:rStyle w:val="Ohne"/>
          <w:rFonts w:ascii="Helvetica" w:hAnsi="Helvetica"/>
          <w:b/>
          <w:bCs/>
          <w:sz w:val="22"/>
          <w:szCs w:val="22"/>
        </w:rPr>
        <w:t>[1]</w:t>
      </w:r>
      <w:r w:rsidRPr="009450FC">
        <w:rPr>
          <w:rStyle w:val="Ohne"/>
          <w:rFonts w:ascii="Helvetica" w:hAnsi="Helvetica"/>
          <w:sz w:val="22"/>
          <w:szCs w:val="22"/>
        </w:rPr>
        <w:t xml:space="preserve">. To begin the practical procedure, obtain a pair of surgical sharp/blunt scissors, a pair of surgical sharp/sharp scissors, and straight and curved forceps </w:t>
      </w:r>
      <w:r w:rsidRPr="009450FC">
        <w:rPr>
          <w:rStyle w:val="Ohne"/>
          <w:rFonts w:ascii="Helvetica" w:hAnsi="Helvetica"/>
          <w:b/>
          <w:bCs/>
          <w:sz w:val="22"/>
          <w:szCs w:val="22"/>
        </w:rPr>
        <w:t>[2-TXT]</w:t>
      </w:r>
      <w:r w:rsidRPr="009450FC">
        <w:rPr>
          <w:rStyle w:val="Ohne"/>
          <w:rFonts w:ascii="Helvetica" w:hAnsi="Helvetica"/>
          <w:sz w:val="22"/>
          <w:szCs w:val="22"/>
        </w:rPr>
        <w:t xml:space="preserve">. Disinfect all surgical instruments with 70 percent ethanol </w:t>
      </w:r>
      <w:r w:rsidRPr="009450FC">
        <w:rPr>
          <w:rStyle w:val="Ohne"/>
          <w:rFonts w:ascii="Helvetica" w:hAnsi="Helvetica"/>
          <w:b/>
          <w:bCs/>
          <w:sz w:val="22"/>
          <w:szCs w:val="22"/>
        </w:rPr>
        <w:t>[3]</w:t>
      </w:r>
      <w:r w:rsidRPr="009450FC">
        <w:rPr>
          <w:rStyle w:val="Ohne"/>
          <w:rFonts w:ascii="Helvetica" w:hAnsi="Helvetica"/>
          <w:sz w:val="22"/>
          <w:szCs w:val="22"/>
        </w:rPr>
        <w:t>.</w:t>
      </w:r>
    </w:p>
    <w:p w14:paraId="7B9E1D30" w14:textId="6A18B99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WIDE: Establishing shot of the talent approaching the work area and beginning to prepare a solution or 6-well plate. Any action in these preparations can be filmed for this shot.</w:t>
      </w:r>
    </w:p>
    <w:p w14:paraId="7BD2AEF3"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 xml:space="preserve">CU: Close up of the surgical instruments, panning over them as they are named. </w:t>
      </w:r>
      <w:r w:rsidRPr="009450FC">
        <w:rPr>
          <w:rStyle w:val="Ohne"/>
          <w:rFonts w:ascii="Helvetica" w:hAnsi="Helvetica"/>
          <w:b/>
          <w:bCs/>
          <w:sz w:val="22"/>
          <w:szCs w:val="22"/>
        </w:rPr>
        <w:t>TEXT: See text for details on surgical instruments</w:t>
      </w:r>
      <w:r w:rsidRPr="009450FC">
        <w:rPr>
          <w:rFonts w:ascii="Helvetica" w:hAnsi="Helvetica"/>
          <w:sz w:val="22"/>
          <w:szCs w:val="22"/>
        </w:rPr>
        <w:t>.</w:t>
      </w:r>
    </w:p>
    <w:p w14:paraId="5C8E8B80"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MED: Talent disinfects the surgical instruments with ethanol.</w:t>
      </w:r>
    </w:p>
    <w:p w14:paraId="638A84A4"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Position a euthanized adult male mouse on its back, and moisten the legs with 70 percent ethanol </w:t>
      </w:r>
      <w:r w:rsidRPr="009450FC">
        <w:rPr>
          <w:rStyle w:val="Ohne"/>
          <w:rFonts w:ascii="Helvetica" w:hAnsi="Helvetica"/>
          <w:b/>
          <w:bCs/>
          <w:sz w:val="22"/>
          <w:szCs w:val="22"/>
        </w:rPr>
        <w:t>[1-TXT]</w:t>
      </w:r>
      <w:r w:rsidRPr="009450FC">
        <w:rPr>
          <w:rStyle w:val="Ohne"/>
          <w:rFonts w:ascii="Helvetica" w:hAnsi="Helvetica"/>
          <w:sz w:val="22"/>
          <w:szCs w:val="22"/>
        </w:rPr>
        <w:t xml:space="preserve">. Using the sharp/blunt surgical scissors, sever each whole leg by cutting at the hip joint </w:t>
      </w:r>
      <w:r w:rsidRPr="009450FC">
        <w:rPr>
          <w:rStyle w:val="Ohne"/>
          <w:rFonts w:ascii="Helvetica" w:hAnsi="Helvetica"/>
          <w:b/>
          <w:bCs/>
          <w:sz w:val="22"/>
          <w:szCs w:val="22"/>
        </w:rPr>
        <w:t>[2]</w:t>
      </w:r>
      <w:r w:rsidRPr="009450FC">
        <w:rPr>
          <w:rStyle w:val="Ohne"/>
          <w:rFonts w:ascii="Helvetica" w:hAnsi="Helvetica"/>
          <w:sz w:val="22"/>
          <w:szCs w:val="22"/>
        </w:rPr>
        <w:t xml:space="preserve">. Place the extremities in a closed cell culture dish </w:t>
      </w:r>
      <w:r w:rsidRPr="009450FC">
        <w:rPr>
          <w:rStyle w:val="Ohne"/>
          <w:rFonts w:ascii="Helvetica" w:hAnsi="Helvetica"/>
          <w:b/>
          <w:bCs/>
          <w:sz w:val="22"/>
          <w:szCs w:val="22"/>
        </w:rPr>
        <w:t>[3]</w:t>
      </w:r>
      <w:r w:rsidRPr="009450FC">
        <w:rPr>
          <w:rStyle w:val="Ohne"/>
          <w:rFonts w:ascii="Helvetica" w:hAnsi="Helvetica"/>
          <w:sz w:val="22"/>
          <w:szCs w:val="22"/>
        </w:rPr>
        <w:t>.</w:t>
      </w:r>
    </w:p>
    <w:p w14:paraId="540F6AEF"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 xml:space="preserve">CU: Close up as the talent positions a dead mouse on its back, and then moistens the legs with ethanol. </w:t>
      </w:r>
      <w:r w:rsidRPr="009450FC">
        <w:rPr>
          <w:rStyle w:val="Ohne"/>
          <w:rFonts w:ascii="Helvetica" w:hAnsi="Helvetica"/>
          <w:b/>
          <w:bCs/>
          <w:sz w:val="22"/>
          <w:szCs w:val="22"/>
        </w:rPr>
        <w:t>TEXT: See text for details on euthanizing mice</w:t>
      </w:r>
      <w:r w:rsidRPr="009450FC">
        <w:rPr>
          <w:rStyle w:val="Ohne"/>
          <w:rFonts w:ascii="Helvetica" w:hAnsi="Helvetica"/>
          <w:sz w:val="22"/>
          <w:szCs w:val="22"/>
        </w:rPr>
        <w:t xml:space="preserve">. </w:t>
      </w:r>
    </w:p>
    <w:p w14:paraId="6E86271E" w14:textId="07439C98"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CU: Close up as a whole leg is severed as described.</w:t>
      </w:r>
      <w:r w:rsidR="00B035E4">
        <w:rPr>
          <w:rFonts w:ascii="Helvetica" w:hAnsi="Helvetica"/>
          <w:sz w:val="22"/>
          <w:szCs w:val="22"/>
        </w:rPr>
        <w:t xml:space="preserve"> </w:t>
      </w:r>
      <w:r w:rsidR="003E471F">
        <w:rPr>
          <w:rFonts w:ascii="Helvetica" w:hAnsi="Helvetica"/>
          <w:sz w:val="22"/>
          <w:szCs w:val="22"/>
          <w:highlight w:val="green"/>
        </w:rPr>
        <w:t>(</w:t>
      </w:r>
      <w:r w:rsidR="003E471F" w:rsidRPr="003E471F">
        <w:rPr>
          <w:rFonts w:ascii="Helvetica" w:hAnsi="Helvetica"/>
          <w:sz w:val="22"/>
          <w:szCs w:val="22"/>
          <w:highlight w:val="green"/>
        </w:rPr>
        <w:t xml:space="preserve">Author Comment: </w:t>
      </w:r>
      <w:r w:rsidR="00B035E4" w:rsidRPr="003E471F">
        <w:rPr>
          <w:rFonts w:ascii="Helvetica" w:hAnsi="Helvetica"/>
          <w:sz w:val="22"/>
          <w:szCs w:val="22"/>
          <w:highlight w:val="green"/>
        </w:rPr>
        <w:t>please use Take 3)</w:t>
      </w:r>
    </w:p>
    <w:p w14:paraId="2B979100"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lastRenderedPageBreak/>
        <w:t xml:space="preserve">MED: Talent places a severed extremity into a labeled cell culture dish. </w:t>
      </w:r>
    </w:p>
    <w:p w14:paraId="70A28470"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Transfer the dish to a sterile laminar flow hood </w:t>
      </w:r>
      <w:r w:rsidRPr="009450FC">
        <w:rPr>
          <w:rStyle w:val="Ohne"/>
          <w:rFonts w:ascii="Helvetica" w:hAnsi="Helvetica"/>
          <w:b/>
          <w:bCs/>
          <w:sz w:val="22"/>
          <w:szCs w:val="22"/>
        </w:rPr>
        <w:t>[1]</w:t>
      </w:r>
      <w:r w:rsidRPr="009450FC">
        <w:rPr>
          <w:rStyle w:val="Ohne"/>
          <w:rFonts w:ascii="Helvetica" w:hAnsi="Helvetica"/>
          <w:sz w:val="22"/>
          <w:szCs w:val="22"/>
        </w:rPr>
        <w:t xml:space="preserve">. Use the sharp/sharp scissors and curved forceps to cut the skin open from the hip to the tip of the toe </w:t>
      </w:r>
      <w:r w:rsidRPr="009450FC">
        <w:rPr>
          <w:rStyle w:val="Ohne"/>
          <w:rFonts w:ascii="Helvetica" w:hAnsi="Helvetica"/>
          <w:b/>
          <w:bCs/>
          <w:sz w:val="22"/>
          <w:szCs w:val="22"/>
        </w:rPr>
        <w:t>[2]</w:t>
      </w:r>
      <w:r w:rsidRPr="009450FC">
        <w:rPr>
          <w:rStyle w:val="Ohne"/>
          <w:rFonts w:ascii="Helvetica" w:hAnsi="Helvetica"/>
          <w:sz w:val="22"/>
          <w:szCs w:val="22"/>
        </w:rPr>
        <w:t xml:space="preserve">. Use the straight forceps to hold the toe or footpad while using the curved forceps to peel the skin off from the toe to the hip </w:t>
      </w:r>
      <w:r w:rsidRPr="009450FC">
        <w:rPr>
          <w:rStyle w:val="Ohne"/>
          <w:rFonts w:ascii="Helvetica" w:hAnsi="Helvetica"/>
          <w:b/>
          <w:bCs/>
          <w:sz w:val="22"/>
          <w:szCs w:val="22"/>
        </w:rPr>
        <w:t>[3]</w:t>
      </w:r>
      <w:r w:rsidRPr="009450FC">
        <w:rPr>
          <w:rStyle w:val="Ohne"/>
          <w:rFonts w:ascii="Helvetica" w:hAnsi="Helvetica"/>
          <w:sz w:val="22"/>
          <w:szCs w:val="22"/>
        </w:rPr>
        <w:t>.</w:t>
      </w:r>
    </w:p>
    <w:p w14:paraId="25BFBBEB"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MED: Talent transfers the dish, which holds the severed extremities, into a laminar flow hood.</w:t>
      </w:r>
    </w:p>
    <w:p w14:paraId="4798EA55"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CU: Close up as the talent cuts the skin open from hip to toe as described.</w:t>
      </w:r>
    </w:p>
    <w:p w14:paraId="50628F0D"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CU: Close up as the talent peels off the skin as described.</w:t>
      </w:r>
    </w:p>
    <w:p w14:paraId="7016CD32" w14:textId="77777777" w:rsidR="000D26FA" w:rsidRDefault="00E833E8">
      <w:pPr>
        <w:pStyle w:val="TextA"/>
        <w:numPr>
          <w:ilvl w:val="1"/>
          <w:numId w:val="16"/>
        </w:numPr>
        <w:spacing w:before="240"/>
        <w:outlineLvl w:val="0"/>
        <w:rPr>
          <w:rStyle w:val="Ohne"/>
          <w:rFonts w:ascii="Helvetica" w:hAnsi="Helvetica"/>
          <w:sz w:val="22"/>
          <w:szCs w:val="22"/>
        </w:rPr>
      </w:pPr>
      <w:r w:rsidRPr="009450FC">
        <w:rPr>
          <w:rStyle w:val="Ohne"/>
          <w:rFonts w:ascii="Helvetica" w:hAnsi="Helvetica"/>
          <w:sz w:val="22"/>
          <w:szCs w:val="22"/>
        </w:rPr>
        <w:t xml:space="preserve">To isolate the </w:t>
      </w:r>
      <w:proofErr w:type="spellStart"/>
      <w:r w:rsidRPr="009450FC">
        <w:rPr>
          <w:rStyle w:val="Ohne"/>
          <w:rFonts w:ascii="Helvetica" w:hAnsi="Helvetica"/>
          <w:sz w:val="22"/>
          <w:szCs w:val="22"/>
        </w:rPr>
        <w:t>musculus</w:t>
      </w:r>
      <w:proofErr w:type="spellEnd"/>
      <w:r w:rsidRPr="009450FC">
        <w:rPr>
          <w:rStyle w:val="Ohne"/>
          <w:rFonts w:ascii="Helvetica" w:hAnsi="Helvetica"/>
          <w:sz w:val="22"/>
          <w:szCs w:val="22"/>
        </w:rPr>
        <w:t xml:space="preserve"> quadriceps </w:t>
      </w:r>
      <w:proofErr w:type="spellStart"/>
      <w:r w:rsidRPr="009450FC">
        <w:rPr>
          <w:rStyle w:val="Ohne"/>
          <w:rFonts w:ascii="Helvetica" w:hAnsi="Helvetica"/>
          <w:sz w:val="22"/>
          <w:szCs w:val="22"/>
        </w:rPr>
        <w:t>femoris</w:t>
      </w:r>
      <w:proofErr w:type="spellEnd"/>
      <w:r w:rsidRPr="009450FC">
        <w:rPr>
          <w:rStyle w:val="Ohne"/>
          <w:rFonts w:ascii="Helvetica" w:hAnsi="Helvetica"/>
          <w:sz w:val="22"/>
          <w:szCs w:val="22"/>
        </w:rPr>
        <w:t xml:space="preserve">, cut the tendon from the knee and sever the muscle along the femur to the hip </w:t>
      </w:r>
      <w:r w:rsidRPr="009450FC">
        <w:rPr>
          <w:rStyle w:val="Ohne"/>
          <w:rFonts w:ascii="Helvetica" w:hAnsi="Helvetica"/>
          <w:b/>
          <w:bCs/>
          <w:sz w:val="22"/>
          <w:szCs w:val="22"/>
        </w:rPr>
        <w:t>[1]</w:t>
      </w:r>
      <w:r w:rsidRPr="009450FC">
        <w:rPr>
          <w:rStyle w:val="Ohne"/>
          <w:rFonts w:ascii="Helvetica" w:hAnsi="Helvetica"/>
          <w:sz w:val="22"/>
          <w:szCs w:val="22"/>
        </w:rPr>
        <w:t xml:space="preserve">. Sever the Achilles tendon to isolate the </w:t>
      </w:r>
      <w:proofErr w:type="spellStart"/>
      <w:r w:rsidRPr="009450FC">
        <w:rPr>
          <w:rStyle w:val="Ohne"/>
          <w:rFonts w:ascii="Helvetica" w:hAnsi="Helvetica"/>
          <w:sz w:val="22"/>
          <w:szCs w:val="22"/>
        </w:rPr>
        <w:t>musculus</w:t>
      </w:r>
      <w:proofErr w:type="spellEnd"/>
      <w:r w:rsidRPr="009450FC">
        <w:rPr>
          <w:rStyle w:val="Ohne"/>
          <w:rFonts w:ascii="Helvetica" w:hAnsi="Helvetica"/>
          <w:sz w:val="22"/>
          <w:szCs w:val="22"/>
        </w:rPr>
        <w:t xml:space="preserve"> triceps </w:t>
      </w:r>
      <w:proofErr w:type="spellStart"/>
      <w:r w:rsidRPr="009450FC">
        <w:rPr>
          <w:rStyle w:val="Ohne"/>
          <w:rFonts w:ascii="Helvetica" w:hAnsi="Helvetica"/>
          <w:sz w:val="22"/>
          <w:szCs w:val="22"/>
        </w:rPr>
        <w:t>surae</w:t>
      </w:r>
      <w:proofErr w:type="spellEnd"/>
      <w:r w:rsidRPr="009450FC">
        <w:rPr>
          <w:rStyle w:val="Ohne"/>
          <w:rFonts w:ascii="Helvetica" w:hAnsi="Helvetica"/>
          <w:sz w:val="22"/>
          <w:szCs w:val="22"/>
        </w:rPr>
        <w:t xml:space="preserve"> </w:t>
      </w:r>
      <w:r w:rsidRPr="009450FC">
        <w:rPr>
          <w:rStyle w:val="Ohne"/>
          <w:rFonts w:ascii="Helvetica" w:hAnsi="Helvetica"/>
          <w:b/>
          <w:bCs/>
          <w:sz w:val="22"/>
          <w:szCs w:val="22"/>
        </w:rPr>
        <w:t>[2]</w:t>
      </w:r>
      <w:r w:rsidRPr="009450FC">
        <w:rPr>
          <w:rStyle w:val="Ohne"/>
          <w:rFonts w:ascii="Helvetica" w:hAnsi="Helvetica"/>
          <w:sz w:val="22"/>
          <w:szCs w:val="22"/>
        </w:rPr>
        <w:t xml:space="preserve">. Next, cut along the tibia to the popliteal fossa and remove the muscle </w:t>
      </w:r>
      <w:r w:rsidRPr="009450FC">
        <w:rPr>
          <w:rStyle w:val="Ohne"/>
          <w:rFonts w:ascii="Helvetica" w:hAnsi="Helvetica"/>
          <w:b/>
          <w:bCs/>
          <w:sz w:val="22"/>
          <w:szCs w:val="22"/>
        </w:rPr>
        <w:t>[3]</w:t>
      </w:r>
      <w:r w:rsidRPr="009450FC">
        <w:rPr>
          <w:rStyle w:val="Ohne"/>
          <w:rFonts w:ascii="Helvetica" w:hAnsi="Helvetica"/>
          <w:sz w:val="22"/>
          <w:szCs w:val="22"/>
        </w:rPr>
        <w:t>.</w:t>
      </w:r>
    </w:p>
    <w:p w14:paraId="77D1EA19" w14:textId="2F52F773" w:rsidR="003E471F" w:rsidRPr="009450FC" w:rsidRDefault="003E471F" w:rsidP="003E471F">
      <w:pPr>
        <w:pStyle w:val="TextA"/>
        <w:spacing w:before="240"/>
        <w:ind w:left="1080"/>
        <w:outlineLvl w:val="0"/>
        <w:rPr>
          <w:rFonts w:ascii="Helvetica" w:hAnsi="Helvetica"/>
          <w:sz w:val="22"/>
          <w:szCs w:val="22"/>
        </w:rPr>
      </w:pPr>
      <w:r w:rsidRPr="003E471F">
        <w:rPr>
          <w:rStyle w:val="Ohne"/>
          <w:rFonts w:ascii="Helvetica" w:hAnsi="Helvetica"/>
          <w:sz w:val="22"/>
          <w:szCs w:val="22"/>
          <w:highlight w:val="green"/>
        </w:rPr>
        <w:t>(Editor: Image 1 – titled “anatomy muscle and micro vessels” – could be used with steps 2.4 and 2.5 to better illustrate what is occurring. When these illustrations are used is up to you, whatever looks best. If the footage provided is clear, I would suggest showing both the illustration and the footage together. Perhaps by showing the illustration as an inlay)</w:t>
      </w:r>
    </w:p>
    <w:p w14:paraId="35CAF173"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CU: Close up as the talent cuts the tendon from the knee and then severs/cuts the muscle along the femur to the hip.</w:t>
      </w:r>
    </w:p>
    <w:p w14:paraId="459D8D09"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CU: Close up as the talent severs/cuts off the Achilles tendon.</w:t>
      </w:r>
    </w:p>
    <w:p w14:paraId="48387E51"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CU: Close up as the talent cuts along the tibia to the popliteal fossa as described.</w:t>
      </w:r>
    </w:p>
    <w:p w14:paraId="3A52C06B" w14:textId="7B596AF3" w:rsidR="000D26FA" w:rsidRPr="009450FC" w:rsidRDefault="00E833E8" w:rsidP="00F77615">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To remove large vessels, use the curved forceps to hold the part of the muscle not containing the vessels and cut the muscle off next to the vessel </w:t>
      </w:r>
      <w:r w:rsidRPr="009450FC">
        <w:rPr>
          <w:rStyle w:val="Ohne"/>
          <w:rFonts w:ascii="Helvetica" w:hAnsi="Helvetica"/>
          <w:b/>
          <w:bCs/>
          <w:sz w:val="22"/>
          <w:szCs w:val="22"/>
        </w:rPr>
        <w:t>[1]</w:t>
      </w:r>
      <w:r w:rsidRPr="009450FC">
        <w:rPr>
          <w:rStyle w:val="Ohne"/>
          <w:rFonts w:ascii="Helvetica" w:hAnsi="Helvetica"/>
          <w:sz w:val="22"/>
          <w:szCs w:val="22"/>
        </w:rPr>
        <w:t xml:space="preserve">. Add 2,445 microliters of </w:t>
      </w:r>
      <w:r w:rsidR="009450FC" w:rsidRPr="009450FC">
        <w:rPr>
          <w:rStyle w:val="Ohne"/>
          <w:rFonts w:ascii="Helvetica" w:hAnsi="Helvetica"/>
          <w:sz w:val="22"/>
          <w:szCs w:val="22"/>
        </w:rPr>
        <w:t xml:space="preserve">prepared </w:t>
      </w:r>
      <w:r w:rsidRPr="009450FC">
        <w:rPr>
          <w:rStyle w:val="Ohne"/>
          <w:rFonts w:ascii="Helvetica" w:hAnsi="Helvetica"/>
          <w:sz w:val="22"/>
          <w:szCs w:val="22"/>
        </w:rPr>
        <w:t xml:space="preserve">digestion solution to a fresh labeled cell culture dish </w:t>
      </w:r>
      <w:r w:rsidRPr="009450FC">
        <w:rPr>
          <w:rStyle w:val="Ohne"/>
          <w:rFonts w:ascii="Helvetica" w:hAnsi="Helvetica"/>
          <w:b/>
          <w:bCs/>
          <w:sz w:val="22"/>
          <w:szCs w:val="22"/>
        </w:rPr>
        <w:t>[2]</w:t>
      </w:r>
      <w:r w:rsidRPr="009450FC">
        <w:rPr>
          <w:rStyle w:val="Ohne"/>
          <w:rFonts w:ascii="Helvetica" w:hAnsi="Helvetica"/>
          <w:sz w:val="22"/>
          <w:szCs w:val="22"/>
        </w:rPr>
        <w:t xml:space="preserve">, and determine the weight </w:t>
      </w:r>
      <w:r w:rsidRPr="009450FC">
        <w:rPr>
          <w:rStyle w:val="Ohne"/>
          <w:rFonts w:ascii="Helvetica" w:hAnsi="Helvetica"/>
          <w:b/>
          <w:bCs/>
          <w:sz w:val="22"/>
          <w:szCs w:val="22"/>
        </w:rPr>
        <w:t>[3]</w:t>
      </w:r>
      <w:r w:rsidRPr="009450FC">
        <w:rPr>
          <w:rStyle w:val="Ohne"/>
          <w:rFonts w:ascii="Helvetica" w:hAnsi="Helvetica"/>
          <w:sz w:val="22"/>
          <w:szCs w:val="22"/>
        </w:rPr>
        <w:t>.</w:t>
      </w:r>
    </w:p>
    <w:p w14:paraId="13AC9E4B"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CU: Close up as the talent holds part of the muscle and cuts off the part next to the vessel as described.</w:t>
      </w:r>
    </w:p>
    <w:p w14:paraId="6041596B" w14:textId="792F5F7C"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adds digestion solution (already prepared) to a fresh dish.</w:t>
      </w:r>
    </w:p>
    <w:p w14:paraId="46104439"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MED: Talent weighs the dish (which contains the solution).</w:t>
      </w:r>
    </w:p>
    <w:p w14:paraId="79161D30"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Transfer all of the muscle pieces to this dish </w:t>
      </w:r>
      <w:r w:rsidRPr="009450FC">
        <w:rPr>
          <w:rStyle w:val="Ohne"/>
          <w:rFonts w:ascii="Helvetica" w:hAnsi="Helvetica"/>
          <w:b/>
          <w:bCs/>
          <w:sz w:val="22"/>
          <w:szCs w:val="22"/>
        </w:rPr>
        <w:t>[1]</w:t>
      </w:r>
      <w:r w:rsidRPr="009450FC">
        <w:rPr>
          <w:rStyle w:val="Ohne"/>
          <w:rFonts w:ascii="Helvetica" w:hAnsi="Helvetica"/>
          <w:sz w:val="22"/>
          <w:szCs w:val="22"/>
        </w:rPr>
        <w:t xml:space="preserve">. Then, determine the weight. The difference of both measured values provides the dry weight of the muscle tissue, which must not exceed 1 gram </w:t>
      </w:r>
      <w:r w:rsidRPr="009450FC">
        <w:rPr>
          <w:rStyle w:val="Ohne"/>
          <w:rFonts w:ascii="Helvetica" w:hAnsi="Helvetica"/>
          <w:b/>
          <w:bCs/>
          <w:sz w:val="22"/>
          <w:szCs w:val="22"/>
        </w:rPr>
        <w:t>[2]</w:t>
      </w:r>
      <w:r w:rsidRPr="009450FC">
        <w:rPr>
          <w:rStyle w:val="Ohne"/>
          <w:rFonts w:ascii="Helvetica" w:hAnsi="Helvetica"/>
          <w:sz w:val="22"/>
          <w:szCs w:val="22"/>
        </w:rPr>
        <w:t>.</w:t>
      </w:r>
    </w:p>
    <w:p w14:paraId="606ABC83" w14:textId="20A71C4A"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transfers the muscle pieces to the dish that contains the digestion solution</w:t>
      </w:r>
      <w:r w:rsidR="009450FC" w:rsidRPr="009450FC">
        <w:rPr>
          <w:rStyle w:val="Ohne"/>
          <w:rFonts w:ascii="Helvetica" w:hAnsi="Helvetica"/>
          <w:sz w:val="22"/>
          <w:szCs w:val="22"/>
        </w:rPr>
        <w:t>.</w:t>
      </w:r>
    </w:p>
    <w:p w14:paraId="79CED403"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lastRenderedPageBreak/>
        <w:t>MED: Talent weights the dish and records the weight. Show the talent calculating the difference between the two weights with a calculator.</w:t>
      </w:r>
    </w:p>
    <w:p w14:paraId="0EA882E9" w14:textId="5B56DF34"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Using the surgical sharp/sharp scissors, cut the whole muscle tissue into small pieces </w:t>
      </w:r>
      <w:r w:rsidRPr="009450FC">
        <w:rPr>
          <w:rStyle w:val="Ohne"/>
          <w:rFonts w:ascii="Helvetica" w:hAnsi="Helvetica"/>
          <w:b/>
          <w:bCs/>
          <w:sz w:val="22"/>
          <w:szCs w:val="22"/>
        </w:rPr>
        <w:t>[1-TXT]</w:t>
      </w:r>
      <w:r w:rsidRPr="009450FC">
        <w:rPr>
          <w:rStyle w:val="Ohne"/>
          <w:rFonts w:ascii="Helvetica" w:hAnsi="Helvetica"/>
          <w:sz w:val="22"/>
          <w:szCs w:val="22"/>
        </w:rPr>
        <w:t xml:space="preserve">. Incubate the tissue suspension at 37 degrees Celsius with 5 percent carbon dioxide for 1.5 hours </w:t>
      </w:r>
      <w:r w:rsidRPr="009450FC">
        <w:rPr>
          <w:rStyle w:val="Ohne"/>
          <w:rFonts w:ascii="Helvetica" w:hAnsi="Helvetica"/>
          <w:b/>
          <w:bCs/>
          <w:sz w:val="22"/>
          <w:szCs w:val="22"/>
        </w:rPr>
        <w:t>[2]</w:t>
      </w:r>
      <w:r w:rsidRPr="009450FC">
        <w:rPr>
          <w:rStyle w:val="Ohne"/>
          <w:rFonts w:ascii="Helvetica" w:hAnsi="Helvetica"/>
          <w:sz w:val="22"/>
          <w:szCs w:val="22"/>
        </w:rPr>
        <w:t xml:space="preserve">, making sure to mix the suspension carefully with a 1 milliliter insulin syringe every 20 minutes for approximately 5 minutes </w:t>
      </w:r>
      <w:r w:rsidR="00F77615">
        <w:rPr>
          <w:rStyle w:val="Ohne"/>
          <w:rFonts w:ascii="Helvetica" w:hAnsi="Helvetica"/>
          <w:b/>
          <w:bCs/>
          <w:sz w:val="22"/>
          <w:szCs w:val="22"/>
        </w:rPr>
        <w:t>[3</w:t>
      </w:r>
      <w:r w:rsidRPr="009450FC">
        <w:rPr>
          <w:rStyle w:val="Ohne"/>
          <w:rFonts w:ascii="Helvetica" w:hAnsi="Helvetica"/>
          <w:b/>
          <w:bCs/>
          <w:sz w:val="22"/>
          <w:szCs w:val="22"/>
        </w:rPr>
        <w:t>]</w:t>
      </w:r>
      <w:r w:rsidRPr="009450FC">
        <w:rPr>
          <w:rStyle w:val="Ohne"/>
          <w:rFonts w:ascii="Helvetica" w:hAnsi="Helvetica"/>
          <w:sz w:val="22"/>
          <w:szCs w:val="22"/>
        </w:rPr>
        <w:t>.</w:t>
      </w:r>
    </w:p>
    <w:p w14:paraId="71B2D605" w14:textId="23B361B1"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 xml:space="preserve">CU: Talent cuts the tissue into small pieces. </w:t>
      </w:r>
      <w:r w:rsidRPr="009450FC">
        <w:rPr>
          <w:rStyle w:val="Ohne"/>
          <w:rFonts w:ascii="Helvetica" w:hAnsi="Helvetica"/>
          <w:b/>
          <w:bCs/>
          <w:sz w:val="22"/>
          <w:szCs w:val="22"/>
        </w:rPr>
        <w:t>TEXT: Pieces: ≤2 mm cubes</w:t>
      </w:r>
      <w:r w:rsidR="003E471F">
        <w:rPr>
          <w:rStyle w:val="Ohne"/>
          <w:rFonts w:ascii="Helvetica" w:hAnsi="Helvetica"/>
          <w:b/>
          <w:bCs/>
          <w:sz w:val="22"/>
          <w:szCs w:val="22"/>
        </w:rPr>
        <w:t xml:space="preserve">. </w:t>
      </w:r>
      <w:r w:rsidRPr="003E471F">
        <w:rPr>
          <w:rStyle w:val="Ohne"/>
          <w:rFonts w:ascii="Helvetica" w:hAnsi="Helvetica"/>
          <w:b/>
          <w:bCs/>
          <w:strike/>
          <w:sz w:val="22"/>
          <w:szCs w:val="22"/>
        </w:rPr>
        <w:t>; Quantity: ~100</w:t>
      </w:r>
      <w:r w:rsidR="00B035E4">
        <w:rPr>
          <w:rStyle w:val="Ohne"/>
          <w:rFonts w:ascii="Helvetica" w:hAnsi="Helvetica"/>
          <w:b/>
          <w:bCs/>
          <w:sz w:val="22"/>
          <w:szCs w:val="22"/>
        </w:rPr>
        <w:t xml:space="preserve"> </w:t>
      </w:r>
      <w:r w:rsidR="003E471F" w:rsidRPr="003E471F">
        <w:rPr>
          <w:rStyle w:val="Ohne"/>
          <w:rFonts w:ascii="Helvetica" w:hAnsi="Helvetica"/>
          <w:bCs/>
          <w:sz w:val="22"/>
          <w:szCs w:val="22"/>
          <w:highlight w:val="green"/>
        </w:rPr>
        <w:t xml:space="preserve">(Author Comment: </w:t>
      </w:r>
      <w:r w:rsidR="00B035E4" w:rsidRPr="003E471F">
        <w:rPr>
          <w:rStyle w:val="Ohne"/>
          <w:rFonts w:ascii="Helvetica" w:hAnsi="Helvetica"/>
          <w:bCs/>
          <w:sz w:val="22"/>
          <w:szCs w:val="22"/>
          <w:highlight w:val="green"/>
        </w:rPr>
        <w:t>more important is the size and not the quantity of pieces)</w:t>
      </w:r>
      <w:r w:rsidR="003E471F">
        <w:rPr>
          <w:rStyle w:val="Ohne"/>
          <w:rFonts w:ascii="Helvetica" w:hAnsi="Helvetica"/>
          <w:bCs/>
          <w:sz w:val="22"/>
          <w:szCs w:val="22"/>
        </w:rPr>
        <w:t xml:space="preserve"> </w:t>
      </w:r>
      <w:r w:rsidR="003E471F" w:rsidRPr="003E471F">
        <w:rPr>
          <w:rStyle w:val="Ohne"/>
          <w:rFonts w:ascii="Helvetica" w:hAnsi="Helvetica"/>
          <w:bCs/>
          <w:sz w:val="22"/>
          <w:szCs w:val="22"/>
          <w:highlight w:val="green"/>
        </w:rPr>
        <w:t>(Editor: I believe this comment is just explaining why they eliminated part of the text overlay)</w:t>
      </w:r>
      <w:r w:rsidRPr="003E471F">
        <w:rPr>
          <w:rStyle w:val="Ohne"/>
          <w:rFonts w:ascii="Helvetica" w:hAnsi="Helvetica"/>
          <w:sz w:val="22"/>
          <w:szCs w:val="22"/>
          <w:highlight w:val="green"/>
        </w:rPr>
        <w:t>.</w:t>
      </w:r>
    </w:p>
    <w:p w14:paraId="67F6B9AE" w14:textId="77777777" w:rsidR="00F77615" w:rsidRDefault="00E833E8">
      <w:pPr>
        <w:pStyle w:val="TextA"/>
        <w:numPr>
          <w:ilvl w:val="2"/>
          <w:numId w:val="16"/>
        </w:numPr>
        <w:spacing w:before="240"/>
        <w:outlineLvl w:val="0"/>
        <w:rPr>
          <w:rStyle w:val="Ohne"/>
          <w:rFonts w:ascii="Helvetica" w:hAnsi="Helvetica"/>
          <w:sz w:val="22"/>
          <w:szCs w:val="22"/>
        </w:rPr>
      </w:pPr>
      <w:r w:rsidRPr="009450FC">
        <w:rPr>
          <w:rStyle w:val="Ohne"/>
          <w:rFonts w:ascii="Helvetica" w:hAnsi="Helvetica"/>
          <w:sz w:val="22"/>
          <w:szCs w:val="22"/>
        </w:rPr>
        <w:t xml:space="preserve">MED: Talent places the tissue suspension into an incubator and takes a look at the stopwatch. </w:t>
      </w:r>
    </w:p>
    <w:p w14:paraId="6F3C8B6C" w14:textId="4ED94BE5" w:rsidR="000D26FA" w:rsidRPr="003E471F" w:rsidRDefault="00E833E8" w:rsidP="003E471F">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 xml:space="preserve">MED: Talent mixes the suspension with a syringe. </w:t>
      </w:r>
      <w:r w:rsidR="003E471F" w:rsidRPr="003E471F">
        <w:rPr>
          <w:rFonts w:ascii="Helvetica" w:hAnsi="Helvetica"/>
          <w:sz w:val="22"/>
          <w:szCs w:val="22"/>
          <w:highlight w:val="green"/>
        </w:rPr>
        <w:t>(Editor: Image 2 – titled “cultivation of MMEC” – could be used with shot 2.7.3 to better illustrate what is occurring. I’m not sure if this illustration needs to be shown, since it’ll look so similar to the action itself. However, if when these illustrations are used is up to you, whatever looks best. If the footage provided is clear, I would suggest showing both the illustration and the footage together. Perhaps by showing the illustration as an inlay.)</w:t>
      </w:r>
    </w:p>
    <w:p w14:paraId="00BDA659" w14:textId="0A65925B"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After the incubation, transfer the suspension to a </w:t>
      </w:r>
      <w:proofErr w:type="gramStart"/>
      <w:r w:rsidRPr="009450FC">
        <w:rPr>
          <w:rStyle w:val="Ohne"/>
          <w:rFonts w:ascii="Helvetica" w:hAnsi="Helvetica"/>
          <w:sz w:val="22"/>
          <w:szCs w:val="22"/>
        </w:rPr>
        <w:t>70 micrometer</w:t>
      </w:r>
      <w:proofErr w:type="gramEnd"/>
      <w:r w:rsidRPr="009450FC">
        <w:rPr>
          <w:rStyle w:val="Ohne"/>
          <w:rFonts w:ascii="Helvetica" w:hAnsi="Helvetica"/>
          <w:sz w:val="22"/>
          <w:szCs w:val="22"/>
        </w:rPr>
        <w:t xml:space="preserve"> nylon strainer placed on a 50 milliliter labeled tube, and collect the flow through </w:t>
      </w:r>
      <w:r w:rsidRPr="009450FC">
        <w:rPr>
          <w:rStyle w:val="Ohne"/>
          <w:rFonts w:ascii="Helvetica" w:hAnsi="Helvetica"/>
          <w:b/>
          <w:bCs/>
          <w:sz w:val="22"/>
          <w:szCs w:val="22"/>
        </w:rPr>
        <w:t>[1]</w:t>
      </w:r>
      <w:r w:rsidRPr="009450FC">
        <w:rPr>
          <w:rStyle w:val="Ohne"/>
          <w:rFonts w:ascii="Helvetica" w:hAnsi="Helvetica"/>
          <w:sz w:val="22"/>
          <w:szCs w:val="22"/>
        </w:rPr>
        <w:t xml:space="preserve">. Wash the cell strainer with 8 milliliters of DMEM, and collect the flow-through </w:t>
      </w:r>
      <w:r w:rsidRPr="009450FC">
        <w:rPr>
          <w:rStyle w:val="Ohne"/>
          <w:rFonts w:ascii="Helvetica" w:hAnsi="Helvetica"/>
          <w:b/>
          <w:bCs/>
          <w:sz w:val="22"/>
          <w:szCs w:val="22"/>
        </w:rPr>
        <w:t>[2]</w:t>
      </w:r>
      <w:r w:rsidRPr="009450FC">
        <w:rPr>
          <w:rStyle w:val="Ohne"/>
          <w:rFonts w:ascii="Helvetica" w:hAnsi="Helvetica"/>
          <w:sz w:val="22"/>
          <w:szCs w:val="22"/>
        </w:rPr>
        <w:t>.</w:t>
      </w:r>
      <w:r w:rsidR="003E471F">
        <w:rPr>
          <w:rStyle w:val="Ohne"/>
          <w:rFonts w:ascii="Helvetica" w:hAnsi="Helvetica"/>
          <w:sz w:val="22"/>
          <w:szCs w:val="22"/>
        </w:rPr>
        <w:t xml:space="preserve"> </w:t>
      </w:r>
      <w:r w:rsidR="003E471F" w:rsidRPr="003E471F">
        <w:rPr>
          <w:rStyle w:val="Ohne"/>
          <w:rFonts w:ascii="Helvetica" w:hAnsi="Helvetica"/>
          <w:color w:val="FF0000"/>
          <w:sz w:val="22"/>
          <w:szCs w:val="22"/>
        </w:rPr>
        <w:t xml:space="preserve">If the pieces are plugging the strainer, re-suspend the dissociated solution </w:t>
      </w:r>
      <w:r w:rsidR="003E471F" w:rsidRPr="003E471F">
        <w:rPr>
          <w:rStyle w:val="Ohne"/>
          <w:rFonts w:ascii="Helvetica" w:hAnsi="Helvetica"/>
          <w:b/>
          <w:color w:val="FF0000"/>
          <w:sz w:val="22"/>
          <w:szCs w:val="22"/>
        </w:rPr>
        <w:t>[3]</w:t>
      </w:r>
      <w:r w:rsidR="003E471F" w:rsidRPr="003E471F">
        <w:rPr>
          <w:rStyle w:val="Ohne"/>
          <w:rFonts w:ascii="Helvetica" w:hAnsi="Helvetica"/>
          <w:color w:val="FF0000"/>
          <w:sz w:val="22"/>
          <w:szCs w:val="22"/>
        </w:rPr>
        <w:t>.</w:t>
      </w:r>
    </w:p>
    <w:p w14:paraId="06A35E68" w14:textId="11C2F0B5"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MED: Talent transfers the solution to a nylon strainer that is placed on a tube.</w:t>
      </w:r>
    </w:p>
    <w:p w14:paraId="4469667E" w14:textId="3DE419E7" w:rsidR="000D26FA"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washes the strainer with 8 milliliters of DMEM.</w:t>
      </w:r>
      <w:r w:rsidR="00B035E4">
        <w:rPr>
          <w:rStyle w:val="Ohne"/>
          <w:rFonts w:ascii="Helvetica" w:hAnsi="Helvetica"/>
          <w:sz w:val="22"/>
          <w:szCs w:val="22"/>
        </w:rPr>
        <w:t xml:space="preserve"> </w:t>
      </w:r>
      <w:r w:rsidR="003E471F" w:rsidRPr="003E471F">
        <w:rPr>
          <w:rFonts w:ascii="Helvetica" w:hAnsi="Helvetica"/>
          <w:sz w:val="22"/>
          <w:szCs w:val="22"/>
          <w:highlight w:val="green"/>
        </w:rPr>
        <w:t xml:space="preserve">(Author </w:t>
      </w:r>
      <w:proofErr w:type="spellStart"/>
      <w:r w:rsidR="003E471F" w:rsidRPr="003E471F">
        <w:rPr>
          <w:rFonts w:ascii="Helvetica" w:hAnsi="Helvetica"/>
          <w:sz w:val="22"/>
          <w:szCs w:val="22"/>
          <w:highlight w:val="green"/>
        </w:rPr>
        <w:t>CommentL</w:t>
      </w:r>
      <w:proofErr w:type="spellEnd"/>
      <w:r w:rsidR="003E471F" w:rsidRPr="003E471F">
        <w:rPr>
          <w:rFonts w:ascii="Helvetica" w:hAnsi="Helvetica"/>
          <w:sz w:val="22"/>
          <w:szCs w:val="22"/>
          <w:highlight w:val="green"/>
        </w:rPr>
        <w:t xml:space="preserve"> </w:t>
      </w:r>
      <w:r w:rsidR="00B035E4" w:rsidRPr="003E471F">
        <w:rPr>
          <w:rFonts w:ascii="Helvetica" w:hAnsi="Helvetica"/>
          <w:sz w:val="22"/>
          <w:szCs w:val="22"/>
          <w:highlight w:val="green"/>
        </w:rPr>
        <w:t>sometimes you have to re</w:t>
      </w:r>
      <w:r w:rsidR="003E471F" w:rsidRPr="003E471F">
        <w:rPr>
          <w:rFonts w:ascii="Helvetica" w:hAnsi="Helvetica"/>
          <w:sz w:val="22"/>
          <w:szCs w:val="22"/>
          <w:highlight w:val="green"/>
        </w:rPr>
        <w:t>-</w:t>
      </w:r>
      <w:r w:rsidR="00B035E4" w:rsidRPr="003E471F">
        <w:rPr>
          <w:rFonts w:ascii="Helvetica" w:hAnsi="Helvetica"/>
          <w:sz w:val="22"/>
          <w:szCs w:val="22"/>
          <w:highlight w:val="green"/>
        </w:rPr>
        <w:t>suspend, like shown in the video, if the dissociated muscle plugging the strainer)</w:t>
      </w:r>
      <w:r w:rsidR="003E471F">
        <w:rPr>
          <w:rFonts w:ascii="Helvetica" w:hAnsi="Helvetica"/>
          <w:sz w:val="22"/>
          <w:szCs w:val="22"/>
        </w:rPr>
        <w:t xml:space="preserve"> </w:t>
      </w:r>
    </w:p>
    <w:p w14:paraId="28347F5A" w14:textId="1BD41AE0" w:rsidR="00B035E4" w:rsidRPr="009450FC" w:rsidRDefault="003E471F">
      <w:pPr>
        <w:pStyle w:val="TextA"/>
        <w:numPr>
          <w:ilvl w:val="2"/>
          <w:numId w:val="16"/>
        </w:numPr>
        <w:spacing w:before="240"/>
        <w:outlineLvl w:val="0"/>
        <w:rPr>
          <w:rFonts w:ascii="Helvetica" w:hAnsi="Helvetica"/>
          <w:sz w:val="22"/>
          <w:szCs w:val="22"/>
        </w:rPr>
      </w:pPr>
      <w:r w:rsidRPr="003E471F">
        <w:rPr>
          <w:rStyle w:val="Ohne"/>
          <w:rFonts w:ascii="Helvetica" w:hAnsi="Helvetica"/>
          <w:sz w:val="22"/>
          <w:szCs w:val="22"/>
          <w:highlight w:val="green"/>
        </w:rPr>
        <w:t>[</w:t>
      </w:r>
      <w:r w:rsidR="00B035E4" w:rsidRPr="003E471F">
        <w:rPr>
          <w:rStyle w:val="Ohne"/>
          <w:rFonts w:ascii="Helvetica" w:hAnsi="Helvetica"/>
          <w:sz w:val="22"/>
          <w:szCs w:val="22"/>
          <w:highlight w:val="green"/>
        </w:rPr>
        <w:t xml:space="preserve">Added </w:t>
      </w:r>
      <w:r w:rsidRPr="003E471F">
        <w:rPr>
          <w:rStyle w:val="Ohne"/>
          <w:rFonts w:ascii="Helvetica" w:hAnsi="Helvetica"/>
          <w:sz w:val="22"/>
          <w:szCs w:val="22"/>
          <w:highlight w:val="green"/>
        </w:rPr>
        <w:t>S</w:t>
      </w:r>
      <w:r w:rsidR="00B035E4" w:rsidRPr="003E471F">
        <w:rPr>
          <w:rStyle w:val="Ohne"/>
          <w:rFonts w:ascii="Helvetica" w:hAnsi="Helvetica"/>
          <w:sz w:val="22"/>
          <w:szCs w:val="22"/>
          <w:highlight w:val="green"/>
        </w:rPr>
        <w:t>hot</w:t>
      </w:r>
      <w:r w:rsidRPr="003E471F">
        <w:rPr>
          <w:rStyle w:val="Ohne"/>
          <w:rFonts w:ascii="Helvetica" w:hAnsi="Helvetica"/>
          <w:sz w:val="22"/>
          <w:szCs w:val="22"/>
          <w:highlight w:val="green"/>
        </w:rPr>
        <w:t>]</w:t>
      </w:r>
      <w:r w:rsidR="00B035E4">
        <w:rPr>
          <w:rStyle w:val="Ohne"/>
          <w:rFonts w:ascii="Helvetica" w:hAnsi="Helvetica"/>
          <w:sz w:val="22"/>
          <w:szCs w:val="22"/>
        </w:rPr>
        <w:t>:</w:t>
      </w:r>
      <w:r>
        <w:rPr>
          <w:rFonts w:ascii="Helvetica" w:hAnsi="Helvetica"/>
          <w:sz w:val="22"/>
          <w:szCs w:val="22"/>
        </w:rPr>
        <w:t xml:space="preserve"> R</w:t>
      </w:r>
      <w:r w:rsidR="00B035E4">
        <w:rPr>
          <w:rFonts w:ascii="Helvetica" w:hAnsi="Helvetica"/>
          <w:sz w:val="22"/>
          <w:szCs w:val="22"/>
        </w:rPr>
        <w:t>e</w:t>
      </w:r>
      <w:r>
        <w:rPr>
          <w:rFonts w:ascii="Helvetica" w:hAnsi="Helvetica"/>
          <w:sz w:val="22"/>
          <w:szCs w:val="22"/>
        </w:rPr>
        <w:t>-</w:t>
      </w:r>
      <w:r w:rsidR="00B035E4">
        <w:rPr>
          <w:rFonts w:ascii="Helvetica" w:hAnsi="Helvetica"/>
          <w:sz w:val="22"/>
          <w:szCs w:val="22"/>
        </w:rPr>
        <w:t>suspend the dissociated solution if tissue pieces plugging the strainer</w:t>
      </w:r>
    </w:p>
    <w:p w14:paraId="1A8DC347" w14:textId="3C2A5D85"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Discard the cell strainer and centrifuge the suspension at 300 x g and at 20 degrees Celsius for 10 minutes </w:t>
      </w:r>
      <w:r w:rsidRPr="009450FC">
        <w:rPr>
          <w:rStyle w:val="Ohne"/>
          <w:rFonts w:ascii="Helvetica" w:hAnsi="Helvetica"/>
          <w:b/>
          <w:bCs/>
          <w:sz w:val="22"/>
          <w:szCs w:val="22"/>
        </w:rPr>
        <w:t>[1]</w:t>
      </w:r>
      <w:r w:rsidRPr="009450FC">
        <w:rPr>
          <w:rStyle w:val="Ohne"/>
          <w:rFonts w:ascii="Helvetica" w:hAnsi="Helvetica"/>
          <w:sz w:val="22"/>
          <w:szCs w:val="22"/>
        </w:rPr>
        <w:t>. Carefully remove the supernatant</w:t>
      </w:r>
      <w:r w:rsidR="002C6CF9">
        <w:rPr>
          <w:rStyle w:val="Ohne"/>
          <w:rFonts w:ascii="Helvetica" w:hAnsi="Helvetica"/>
          <w:sz w:val="22"/>
          <w:szCs w:val="22"/>
        </w:rPr>
        <w:t xml:space="preserve"> </w:t>
      </w:r>
      <w:r w:rsidR="002C6CF9">
        <w:rPr>
          <w:rStyle w:val="Ohne"/>
          <w:rFonts w:ascii="Helvetica" w:hAnsi="Helvetica"/>
          <w:b/>
          <w:sz w:val="22"/>
          <w:szCs w:val="22"/>
        </w:rPr>
        <w:t>[2]</w:t>
      </w:r>
      <w:r w:rsidRPr="009450FC">
        <w:rPr>
          <w:rStyle w:val="Ohne"/>
          <w:rFonts w:ascii="Helvetica" w:hAnsi="Helvetica"/>
          <w:sz w:val="22"/>
          <w:szCs w:val="22"/>
        </w:rPr>
        <w:t xml:space="preserve"> and re-suspend the cell pellet in 1 milliliter of an ammonium-chloride-potassium lysing buffer for the lysis of red blood cells </w:t>
      </w:r>
      <w:r w:rsidRPr="009450FC">
        <w:rPr>
          <w:rStyle w:val="Ohne"/>
          <w:rFonts w:ascii="Helvetica" w:hAnsi="Helvetica"/>
          <w:b/>
          <w:bCs/>
          <w:sz w:val="22"/>
          <w:szCs w:val="22"/>
        </w:rPr>
        <w:t>[</w:t>
      </w:r>
      <w:r w:rsidR="002C6CF9">
        <w:rPr>
          <w:rStyle w:val="Ohne"/>
          <w:rFonts w:ascii="Helvetica" w:hAnsi="Helvetica"/>
          <w:b/>
          <w:bCs/>
          <w:sz w:val="22"/>
          <w:szCs w:val="22"/>
        </w:rPr>
        <w:t>3</w:t>
      </w:r>
      <w:r w:rsidRPr="009450FC">
        <w:rPr>
          <w:rStyle w:val="Ohne"/>
          <w:rFonts w:ascii="Helvetica" w:hAnsi="Helvetica"/>
          <w:b/>
          <w:bCs/>
          <w:sz w:val="22"/>
          <w:szCs w:val="22"/>
        </w:rPr>
        <w:t>]</w:t>
      </w:r>
      <w:r w:rsidRPr="009450FC">
        <w:rPr>
          <w:rStyle w:val="Ohne"/>
          <w:rFonts w:ascii="Helvetica" w:hAnsi="Helvetica"/>
          <w:sz w:val="22"/>
          <w:szCs w:val="22"/>
        </w:rPr>
        <w:t xml:space="preserve">. Incubate at room temperature for 30 seconds </w:t>
      </w:r>
      <w:r w:rsidRPr="009450FC">
        <w:rPr>
          <w:rStyle w:val="Ohne"/>
          <w:rFonts w:ascii="Helvetica" w:hAnsi="Helvetica"/>
          <w:b/>
          <w:bCs/>
          <w:sz w:val="22"/>
          <w:szCs w:val="22"/>
        </w:rPr>
        <w:t>[</w:t>
      </w:r>
      <w:r w:rsidR="002C6CF9">
        <w:rPr>
          <w:rStyle w:val="Ohne"/>
          <w:rFonts w:ascii="Helvetica" w:hAnsi="Helvetica"/>
          <w:b/>
          <w:bCs/>
          <w:sz w:val="22"/>
          <w:szCs w:val="22"/>
        </w:rPr>
        <w:t>4</w:t>
      </w:r>
      <w:r w:rsidRPr="009450FC">
        <w:rPr>
          <w:rStyle w:val="Ohne"/>
          <w:rFonts w:ascii="Helvetica" w:hAnsi="Helvetica"/>
          <w:b/>
          <w:bCs/>
          <w:sz w:val="22"/>
          <w:szCs w:val="22"/>
        </w:rPr>
        <w:t>]</w:t>
      </w:r>
      <w:r w:rsidRPr="009450FC">
        <w:rPr>
          <w:rStyle w:val="Ohne"/>
          <w:rFonts w:ascii="Helvetica" w:hAnsi="Helvetica"/>
          <w:sz w:val="22"/>
          <w:szCs w:val="22"/>
        </w:rPr>
        <w:t>.</w:t>
      </w:r>
    </w:p>
    <w:p w14:paraId="6D024DB9" w14:textId="25F5D3FC" w:rsidR="000D26FA" w:rsidRPr="002C6CF9" w:rsidRDefault="00E833E8" w:rsidP="002C6CF9">
      <w:pPr>
        <w:pStyle w:val="TextA"/>
        <w:numPr>
          <w:ilvl w:val="2"/>
          <w:numId w:val="16"/>
        </w:numPr>
        <w:spacing w:before="240"/>
        <w:outlineLvl w:val="0"/>
        <w:rPr>
          <w:rStyle w:val="Ohne"/>
          <w:rFonts w:ascii="Helvetica" w:hAnsi="Helvetica"/>
          <w:sz w:val="22"/>
          <w:szCs w:val="22"/>
        </w:rPr>
      </w:pPr>
      <w:r w:rsidRPr="009450FC">
        <w:rPr>
          <w:rFonts w:ascii="Helvetica" w:hAnsi="Helvetica"/>
          <w:sz w:val="22"/>
          <w:szCs w:val="22"/>
        </w:rPr>
        <w:t>MED: Talent closes the lid of a centrifuge, and then turns the centrifuge on.</w:t>
      </w:r>
      <w:r w:rsidR="002C6CF9">
        <w:rPr>
          <w:rFonts w:ascii="Helvetica" w:hAnsi="Helvetica"/>
          <w:sz w:val="22"/>
          <w:szCs w:val="22"/>
        </w:rPr>
        <w:t xml:space="preserve"> </w:t>
      </w:r>
      <w:r w:rsidRPr="002C6CF9">
        <w:rPr>
          <w:rStyle w:val="Ohne"/>
          <w:rFonts w:ascii="Helvetica" w:hAnsi="Helvetica"/>
          <w:i/>
          <w:iCs/>
          <w:color w:val="0000FF"/>
          <w:sz w:val="22"/>
          <w:szCs w:val="22"/>
          <w:u w:color="0000FF"/>
        </w:rPr>
        <w:t>Videographer: This shot will be used a few times over the course of this video, though the solution may look different each time. Because of this, please capture a few takes, but ensure that the contents of the tube are not clearly visible.</w:t>
      </w:r>
    </w:p>
    <w:p w14:paraId="3CDAC7CC" w14:textId="0AA2FF3D" w:rsidR="000D26FA" w:rsidRPr="002C6CF9" w:rsidRDefault="00E833E8" w:rsidP="002C6CF9">
      <w:pPr>
        <w:pStyle w:val="TextA"/>
        <w:numPr>
          <w:ilvl w:val="2"/>
          <w:numId w:val="16"/>
        </w:numPr>
        <w:spacing w:before="240"/>
        <w:outlineLvl w:val="0"/>
        <w:rPr>
          <w:rStyle w:val="Ohne"/>
          <w:rFonts w:ascii="Helvetica" w:hAnsi="Helvetica"/>
          <w:sz w:val="22"/>
          <w:szCs w:val="22"/>
        </w:rPr>
      </w:pPr>
      <w:r w:rsidRPr="009450FC">
        <w:rPr>
          <w:rStyle w:val="Ohne"/>
          <w:rFonts w:ascii="Helvetica" w:hAnsi="Helvetica"/>
          <w:sz w:val="22"/>
          <w:szCs w:val="22"/>
        </w:rPr>
        <w:t>MED: Talent removes supernatant carefully.</w:t>
      </w:r>
      <w:r w:rsidR="002C6CF9">
        <w:rPr>
          <w:rFonts w:ascii="Helvetica" w:hAnsi="Helvetica"/>
          <w:sz w:val="22"/>
          <w:szCs w:val="22"/>
        </w:rPr>
        <w:t xml:space="preserve"> </w:t>
      </w:r>
      <w:r w:rsidRPr="002C6CF9">
        <w:rPr>
          <w:rStyle w:val="Ohne"/>
          <w:rFonts w:ascii="Helvetica" w:hAnsi="Helvetica"/>
          <w:i/>
          <w:iCs/>
          <w:color w:val="0000FF"/>
          <w:sz w:val="22"/>
          <w:szCs w:val="22"/>
          <w:u w:color="0000FF"/>
        </w:rPr>
        <w:t>Videographer: This shot will be shown once. Afterwards this step just will be described by word of mouth.</w:t>
      </w:r>
    </w:p>
    <w:p w14:paraId="302FB0E1" w14:textId="7EFB274D"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lastRenderedPageBreak/>
        <w:t>MED: Talent re-suspends the cell pellet in lysing buffer.</w:t>
      </w:r>
      <w:r w:rsidR="003E471F">
        <w:rPr>
          <w:rStyle w:val="Ohne"/>
          <w:rFonts w:ascii="Helvetica" w:hAnsi="Helvetica"/>
          <w:sz w:val="22"/>
          <w:szCs w:val="22"/>
        </w:rPr>
        <w:t xml:space="preserve"> </w:t>
      </w:r>
      <w:r w:rsidR="003E471F" w:rsidRPr="003E471F">
        <w:rPr>
          <w:rStyle w:val="Ohne"/>
          <w:rFonts w:ascii="Helvetica" w:hAnsi="Helvetica"/>
          <w:sz w:val="22"/>
          <w:szCs w:val="22"/>
          <w:highlight w:val="green"/>
        </w:rPr>
        <w:t>[Shots 2.9.3, 2.9.4, and 2.10.1 combined]</w:t>
      </w:r>
    </w:p>
    <w:p w14:paraId="30A1846D" w14:textId="722E0BDC"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 xml:space="preserve">MED: Talent takes a look at a stopwatch </w:t>
      </w:r>
      <w:r w:rsidR="002C6CF9">
        <w:rPr>
          <w:rStyle w:val="Ohne"/>
          <w:rFonts w:ascii="Helvetica" w:hAnsi="Helvetica"/>
          <w:sz w:val="22"/>
          <w:szCs w:val="22"/>
        </w:rPr>
        <w:t>as it nears</w:t>
      </w:r>
      <w:r w:rsidRPr="009450FC">
        <w:rPr>
          <w:rStyle w:val="Ohne"/>
          <w:rFonts w:ascii="Helvetica" w:hAnsi="Helvetica"/>
          <w:sz w:val="22"/>
          <w:szCs w:val="22"/>
        </w:rPr>
        <w:t xml:space="preserve"> 30 seconds.</w:t>
      </w:r>
      <w:r w:rsidR="00B035E4">
        <w:rPr>
          <w:rStyle w:val="Ohne"/>
          <w:rFonts w:ascii="Helvetica" w:hAnsi="Helvetica"/>
          <w:sz w:val="22"/>
          <w:szCs w:val="22"/>
        </w:rPr>
        <w:t xml:space="preserve"> </w:t>
      </w:r>
      <w:r w:rsidR="003E471F" w:rsidRPr="003E471F">
        <w:rPr>
          <w:rStyle w:val="Ohne"/>
          <w:rFonts w:ascii="Helvetica" w:hAnsi="Helvetica"/>
          <w:sz w:val="22"/>
          <w:szCs w:val="22"/>
          <w:highlight w:val="green"/>
        </w:rPr>
        <w:t xml:space="preserve">(Author Comment: </w:t>
      </w:r>
      <w:r w:rsidR="00B035E4" w:rsidRPr="003E471F">
        <w:rPr>
          <w:rStyle w:val="Ohne"/>
          <w:rFonts w:ascii="Helvetica" w:hAnsi="Helvetica"/>
          <w:sz w:val="22"/>
          <w:szCs w:val="22"/>
          <w:highlight w:val="green"/>
        </w:rPr>
        <w:t>to stop the reaction after 30 sec. 2.9.3</w:t>
      </w:r>
      <w:proofErr w:type="gramStart"/>
      <w:r w:rsidR="00B035E4" w:rsidRPr="003E471F">
        <w:rPr>
          <w:rStyle w:val="Ohne"/>
          <w:rFonts w:ascii="Helvetica" w:hAnsi="Helvetica"/>
          <w:sz w:val="22"/>
          <w:szCs w:val="22"/>
          <w:highlight w:val="green"/>
        </w:rPr>
        <w:t>.;</w:t>
      </w:r>
      <w:proofErr w:type="gramEnd"/>
      <w:r w:rsidR="00B035E4" w:rsidRPr="003E471F">
        <w:rPr>
          <w:rStyle w:val="Ohne"/>
          <w:rFonts w:ascii="Helvetica" w:hAnsi="Helvetica"/>
          <w:sz w:val="22"/>
          <w:szCs w:val="22"/>
          <w:highlight w:val="green"/>
        </w:rPr>
        <w:t xml:space="preserve"> 2.9.4 and 2.10.1 were taken together)</w:t>
      </w:r>
    </w:p>
    <w:p w14:paraId="3F621786" w14:textId="6D20C16D"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Then, add 9 milliliters of DMEM containing 10 percent FCS to stop the reaction </w:t>
      </w:r>
      <w:r w:rsidRPr="009450FC">
        <w:rPr>
          <w:rStyle w:val="Ohne"/>
          <w:rFonts w:ascii="Helvetica" w:hAnsi="Helvetica"/>
          <w:b/>
          <w:bCs/>
          <w:sz w:val="22"/>
          <w:szCs w:val="22"/>
        </w:rPr>
        <w:t>[1]</w:t>
      </w:r>
      <w:r w:rsidRPr="009450FC">
        <w:rPr>
          <w:rStyle w:val="Ohne"/>
          <w:rFonts w:ascii="Helvetica" w:hAnsi="Helvetica"/>
          <w:sz w:val="22"/>
          <w:szCs w:val="22"/>
        </w:rPr>
        <w:t xml:space="preserve">. Transfer the cell suspension to a 15 milliliter tube </w:t>
      </w:r>
      <w:r w:rsidRPr="009450FC">
        <w:rPr>
          <w:rStyle w:val="Ohne"/>
          <w:rFonts w:ascii="Helvetica" w:hAnsi="Helvetica"/>
          <w:b/>
          <w:bCs/>
          <w:sz w:val="22"/>
          <w:szCs w:val="22"/>
        </w:rPr>
        <w:t>[2]</w:t>
      </w:r>
      <w:r w:rsidRPr="009450FC">
        <w:rPr>
          <w:rStyle w:val="Ohne"/>
          <w:rFonts w:ascii="Helvetica" w:hAnsi="Helvetica"/>
          <w:sz w:val="22"/>
          <w:szCs w:val="22"/>
        </w:rPr>
        <w:t xml:space="preserve">. </w:t>
      </w:r>
      <w:r w:rsidR="002C6CF9">
        <w:rPr>
          <w:rStyle w:val="Ohne"/>
          <w:rFonts w:ascii="Helvetica" w:hAnsi="Helvetica"/>
          <w:sz w:val="22"/>
          <w:szCs w:val="22"/>
        </w:rPr>
        <w:t>Use a</w:t>
      </w:r>
      <w:r w:rsidR="002C6CF9" w:rsidRPr="009450FC">
        <w:rPr>
          <w:rStyle w:val="Ohne"/>
          <w:rFonts w:ascii="Helvetica" w:hAnsi="Helvetica"/>
          <w:sz w:val="22"/>
          <w:szCs w:val="22"/>
        </w:rPr>
        <w:t xml:space="preserve"> </w:t>
      </w:r>
      <w:proofErr w:type="spellStart"/>
      <w:r w:rsidR="002C6CF9" w:rsidRPr="009450FC">
        <w:rPr>
          <w:rStyle w:val="Ohne"/>
          <w:rFonts w:ascii="Helvetica" w:hAnsi="Helvetica"/>
          <w:sz w:val="22"/>
          <w:szCs w:val="22"/>
        </w:rPr>
        <w:t>Neubauer</w:t>
      </w:r>
      <w:proofErr w:type="spellEnd"/>
      <w:r w:rsidR="002C6CF9" w:rsidRPr="009450FC">
        <w:rPr>
          <w:rStyle w:val="Ohne"/>
          <w:rFonts w:ascii="Helvetica" w:hAnsi="Helvetica"/>
          <w:sz w:val="22"/>
          <w:szCs w:val="22"/>
        </w:rPr>
        <w:t xml:space="preserve"> cell counting chamber </w:t>
      </w:r>
      <w:r w:rsidR="002C6CF9">
        <w:rPr>
          <w:rStyle w:val="Ohne"/>
          <w:rFonts w:ascii="Helvetica" w:hAnsi="Helvetica"/>
          <w:sz w:val="22"/>
          <w:szCs w:val="22"/>
        </w:rPr>
        <w:t>to d</w:t>
      </w:r>
      <w:r w:rsidRPr="009450FC">
        <w:rPr>
          <w:rStyle w:val="Ohne"/>
          <w:rFonts w:ascii="Helvetica" w:hAnsi="Helvetica"/>
          <w:sz w:val="22"/>
          <w:szCs w:val="22"/>
        </w:rPr>
        <w:t>etermine the cell numbers</w:t>
      </w:r>
      <w:r w:rsidR="002C6CF9">
        <w:rPr>
          <w:rStyle w:val="Ohne"/>
          <w:rFonts w:ascii="Helvetica" w:hAnsi="Helvetica"/>
          <w:sz w:val="22"/>
          <w:szCs w:val="22"/>
        </w:rPr>
        <w:t xml:space="preserve"> </w:t>
      </w:r>
      <w:r w:rsidR="002C6CF9">
        <w:rPr>
          <w:rStyle w:val="Ohne"/>
          <w:rFonts w:ascii="Helvetica" w:hAnsi="Helvetica"/>
          <w:b/>
          <w:sz w:val="22"/>
          <w:szCs w:val="22"/>
        </w:rPr>
        <w:t>[3]</w:t>
      </w:r>
      <w:r w:rsidRPr="009450FC">
        <w:rPr>
          <w:rStyle w:val="Ohne"/>
          <w:rFonts w:ascii="Helvetica" w:hAnsi="Helvetica"/>
          <w:sz w:val="22"/>
          <w:szCs w:val="22"/>
        </w:rPr>
        <w:t>.</w:t>
      </w:r>
    </w:p>
    <w:p w14:paraId="312D45EC"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adds 9 milliliters of DMEM (+FCS) to the tube.</w:t>
      </w:r>
    </w:p>
    <w:p w14:paraId="30E04B32" w14:textId="3FACE204"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transfers the cell suspension to a labeled 15 mL tube.</w:t>
      </w:r>
    </w:p>
    <w:p w14:paraId="27B19C8D" w14:textId="0E869A25"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 xml:space="preserve">MED: Talent counts the cell numbers using a </w:t>
      </w:r>
      <w:proofErr w:type="spellStart"/>
      <w:r w:rsidRPr="009450FC">
        <w:rPr>
          <w:rStyle w:val="Ohne"/>
          <w:rFonts w:ascii="Helvetica" w:hAnsi="Helvetica"/>
          <w:sz w:val="22"/>
          <w:szCs w:val="22"/>
        </w:rPr>
        <w:t>Neubauer</w:t>
      </w:r>
      <w:proofErr w:type="spellEnd"/>
      <w:r w:rsidRPr="009450FC">
        <w:rPr>
          <w:rStyle w:val="Ohne"/>
          <w:rFonts w:ascii="Helvetica" w:hAnsi="Helvetica"/>
          <w:sz w:val="22"/>
          <w:szCs w:val="22"/>
        </w:rPr>
        <w:t xml:space="preserve"> cell counting chamber. </w:t>
      </w:r>
      <w:r w:rsidR="002C6CF9" w:rsidRPr="002C6CF9">
        <w:rPr>
          <w:rStyle w:val="Ohne"/>
          <w:rFonts w:ascii="Helvetica" w:hAnsi="Helvetica"/>
          <w:i/>
          <w:iCs/>
          <w:color w:val="0000FF"/>
          <w:sz w:val="22"/>
          <w:szCs w:val="22"/>
          <w:u w:color="0000FF"/>
        </w:rPr>
        <w:t>Videographer: This shot will be</w:t>
      </w:r>
      <w:r w:rsidR="002C6CF9">
        <w:rPr>
          <w:rStyle w:val="Ohne"/>
          <w:rFonts w:ascii="Helvetica" w:hAnsi="Helvetica"/>
          <w:i/>
          <w:iCs/>
          <w:color w:val="0000FF"/>
          <w:sz w:val="22"/>
          <w:szCs w:val="22"/>
          <w:u w:color="0000FF"/>
        </w:rPr>
        <w:t xml:space="preserve"> used again. Please capture a few takes.</w:t>
      </w:r>
    </w:p>
    <w:p w14:paraId="2BD97592"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To begin depleting the CD45</w:t>
      </w:r>
      <w:r w:rsidRPr="009450FC">
        <w:rPr>
          <w:rStyle w:val="Ohne"/>
          <w:rFonts w:ascii="Helvetica" w:hAnsi="Helvetica"/>
          <w:sz w:val="22"/>
          <w:szCs w:val="22"/>
          <w:vertAlign w:val="superscript"/>
        </w:rPr>
        <w:t>+</w:t>
      </w:r>
      <w:r w:rsidRPr="009450FC">
        <w:rPr>
          <w:rStyle w:val="Ohne"/>
          <w:rFonts w:ascii="Helvetica" w:hAnsi="Helvetica"/>
          <w:sz w:val="22"/>
          <w:szCs w:val="22"/>
        </w:rPr>
        <w:t xml:space="preserve"> cells, centrifuge the suspension at 300 x g and at 4 degrees Celsius for 10 minutes </w:t>
      </w:r>
      <w:r w:rsidRPr="009450FC">
        <w:rPr>
          <w:rStyle w:val="Ohne"/>
          <w:rFonts w:ascii="Helvetica" w:hAnsi="Helvetica"/>
          <w:b/>
          <w:bCs/>
          <w:sz w:val="22"/>
          <w:szCs w:val="22"/>
        </w:rPr>
        <w:t>[1]</w:t>
      </w:r>
      <w:r w:rsidRPr="009450FC">
        <w:rPr>
          <w:rStyle w:val="Ohne"/>
          <w:rFonts w:ascii="Helvetica" w:hAnsi="Helvetica"/>
          <w:sz w:val="22"/>
          <w:szCs w:val="22"/>
        </w:rPr>
        <w:t xml:space="preserve">. Remove the supernatant completely and re-suspend the cell pellet in 90 microliters of MCS buffer </w:t>
      </w:r>
      <w:r w:rsidRPr="009450FC">
        <w:rPr>
          <w:rStyle w:val="Ohne"/>
          <w:rFonts w:ascii="Helvetica" w:hAnsi="Helvetica"/>
          <w:b/>
          <w:bCs/>
          <w:sz w:val="22"/>
          <w:szCs w:val="22"/>
        </w:rPr>
        <w:t>[2]</w:t>
      </w:r>
      <w:r w:rsidRPr="009450FC">
        <w:rPr>
          <w:rStyle w:val="Ohne"/>
          <w:rFonts w:ascii="Helvetica" w:hAnsi="Helvetica"/>
          <w:sz w:val="22"/>
          <w:szCs w:val="22"/>
        </w:rPr>
        <w:t xml:space="preserve">. </w:t>
      </w:r>
    </w:p>
    <w:p w14:paraId="508025A0" w14:textId="4FC10DBB"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 xml:space="preserve"> Use a take from 2.9.1.</w:t>
      </w:r>
      <w:r w:rsidR="00B035E4">
        <w:rPr>
          <w:rStyle w:val="Ohne"/>
          <w:rFonts w:ascii="Helvetica" w:hAnsi="Helvetica"/>
          <w:sz w:val="22"/>
          <w:szCs w:val="22"/>
        </w:rPr>
        <w:t xml:space="preserve"> </w:t>
      </w:r>
      <w:r w:rsidR="003E471F" w:rsidRPr="003E471F">
        <w:rPr>
          <w:rStyle w:val="Ohne"/>
          <w:rFonts w:ascii="Helvetica" w:hAnsi="Helvetica"/>
          <w:sz w:val="22"/>
          <w:szCs w:val="22"/>
          <w:highlight w:val="green"/>
        </w:rPr>
        <w:t xml:space="preserve">(Author Comment: </w:t>
      </w:r>
      <w:r w:rsidR="00B035E4" w:rsidRPr="003E471F">
        <w:rPr>
          <w:rStyle w:val="Ohne"/>
          <w:rFonts w:ascii="Helvetica" w:hAnsi="Helvetica"/>
          <w:sz w:val="22"/>
          <w:szCs w:val="22"/>
          <w:highlight w:val="green"/>
        </w:rPr>
        <w:t>after important centrifugation step we made an additional take and showed the size of the pellet).</w:t>
      </w:r>
    </w:p>
    <w:p w14:paraId="5F303ED1" w14:textId="00176D13" w:rsidR="000D26FA" w:rsidRDefault="00E833E8">
      <w:pPr>
        <w:pStyle w:val="TextA"/>
        <w:numPr>
          <w:ilvl w:val="2"/>
          <w:numId w:val="16"/>
        </w:numPr>
        <w:spacing w:before="240"/>
        <w:outlineLvl w:val="0"/>
        <w:rPr>
          <w:rStyle w:val="Ohne"/>
          <w:rFonts w:ascii="Helvetica" w:hAnsi="Helvetica"/>
          <w:sz w:val="22"/>
          <w:szCs w:val="22"/>
        </w:rPr>
      </w:pPr>
      <w:r w:rsidRPr="009450FC">
        <w:rPr>
          <w:rStyle w:val="Ohne"/>
          <w:rFonts w:ascii="Helvetica" w:hAnsi="Helvetica"/>
          <w:sz w:val="22"/>
          <w:szCs w:val="22"/>
        </w:rPr>
        <w:t>MED: Talent re-suspends the cell in 90 microliters of MCS buffer. Supernatant should be removed prior to this shot</w:t>
      </w:r>
      <w:r w:rsidR="002C6CF9">
        <w:rPr>
          <w:rStyle w:val="Ohne"/>
          <w:rFonts w:ascii="Helvetica" w:hAnsi="Helvetica"/>
          <w:sz w:val="22"/>
          <w:szCs w:val="22"/>
        </w:rPr>
        <w:t>.</w:t>
      </w:r>
    </w:p>
    <w:p w14:paraId="040ED859" w14:textId="1B031091" w:rsidR="00B035E4" w:rsidRPr="009450FC" w:rsidRDefault="003E471F">
      <w:pPr>
        <w:pStyle w:val="TextA"/>
        <w:numPr>
          <w:ilvl w:val="2"/>
          <w:numId w:val="16"/>
        </w:numPr>
        <w:spacing w:before="240"/>
        <w:outlineLvl w:val="0"/>
        <w:rPr>
          <w:rFonts w:ascii="Helvetica" w:hAnsi="Helvetica"/>
          <w:sz w:val="22"/>
          <w:szCs w:val="22"/>
        </w:rPr>
      </w:pPr>
      <w:r w:rsidRPr="003E471F">
        <w:rPr>
          <w:rStyle w:val="Ohne"/>
          <w:rFonts w:ascii="Helvetica" w:hAnsi="Helvetica"/>
          <w:sz w:val="22"/>
          <w:szCs w:val="22"/>
          <w:highlight w:val="green"/>
        </w:rPr>
        <w:t>[</w:t>
      </w:r>
      <w:r w:rsidR="00B035E4" w:rsidRPr="003E471F">
        <w:rPr>
          <w:rStyle w:val="Ohne"/>
          <w:rFonts w:ascii="Helvetica" w:hAnsi="Helvetica"/>
          <w:sz w:val="22"/>
          <w:szCs w:val="22"/>
          <w:highlight w:val="green"/>
        </w:rPr>
        <w:t xml:space="preserve">Added </w:t>
      </w:r>
      <w:r w:rsidRPr="003E471F">
        <w:rPr>
          <w:rStyle w:val="Ohne"/>
          <w:rFonts w:ascii="Helvetica" w:hAnsi="Helvetica"/>
          <w:sz w:val="22"/>
          <w:szCs w:val="22"/>
          <w:highlight w:val="green"/>
        </w:rPr>
        <w:t>S</w:t>
      </w:r>
      <w:r w:rsidR="00B035E4" w:rsidRPr="003E471F">
        <w:rPr>
          <w:rStyle w:val="Ohne"/>
          <w:rFonts w:ascii="Helvetica" w:hAnsi="Helvetica"/>
          <w:sz w:val="22"/>
          <w:szCs w:val="22"/>
          <w:highlight w:val="green"/>
        </w:rPr>
        <w:t>hot</w:t>
      </w:r>
      <w:r w:rsidRPr="003E471F">
        <w:rPr>
          <w:rStyle w:val="Ohne"/>
          <w:rFonts w:ascii="Helvetica" w:hAnsi="Helvetica"/>
          <w:sz w:val="22"/>
          <w:szCs w:val="22"/>
          <w:highlight w:val="green"/>
        </w:rPr>
        <w:t>]</w:t>
      </w:r>
      <w:r w:rsidR="00B035E4">
        <w:rPr>
          <w:rStyle w:val="Ohne"/>
          <w:rFonts w:ascii="Helvetica" w:hAnsi="Helvetica"/>
          <w:sz w:val="22"/>
          <w:szCs w:val="22"/>
        </w:rPr>
        <w:t>: size of the pellet</w:t>
      </w:r>
      <w:r>
        <w:rPr>
          <w:rStyle w:val="Ohne"/>
          <w:rFonts w:ascii="Helvetica" w:hAnsi="Helvetica"/>
          <w:sz w:val="22"/>
          <w:szCs w:val="22"/>
        </w:rPr>
        <w:t xml:space="preserve"> </w:t>
      </w:r>
      <w:r w:rsidRPr="003E471F">
        <w:rPr>
          <w:rStyle w:val="Ohne"/>
          <w:rFonts w:ascii="Helvetica" w:hAnsi="Helvetica"/>
          <w:sz w:val="22"/>
          <w:szCs w:val="22"/>
          <w:highlight w:val="green"/>
        </w:rPr>
        <w:t>(Editor: I imagine this shot is intended to be between 2.11.1 and 2.11.2. However, the authors will need to add additional VO if they want the shot shown)</w:t>
      </w:r>
    </w:p>
    <w:p w14:paraId="58E6D401"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Add 10 microliters of CD45 </w:t>
      </w:r>
      <w:proofErr w:type="spellStart"/>
      <w:r w:rsidRPr="009450FC">
        <w:rPr>
          <w:rStyle w:val="Ohne"/>
          <w:rFonts w:ascii="Helvetica" w:hAnsi="Helvetica"/>
          <w:sz w:val="22"/>
          <w:szCs w:val="22"/>
        </w:rPr>
        <w:t>microbeads</w:t>
      </w:r>
      <w:proofErr w:type="spellEnd"/>
      <w:r w:rsidRPr="009450FC">
        <w:rPr>
          <w:rStyle w:val="Ohne"/>
          <w:rFonts w:ascii="Helvetica" w:hAnsi="Helvetica"/>
          <w:sz w:val="22"/>
          <w:szCs w:val="22"/>
        </w:rPr>
        <w:t xml:space="preserve"> and mix the suspension </w:t>
      </w:r>
      <w:r w:rsidRPr="009450FC">
        <w:rPr>
          <w:rStyle w:val="Ohne"/>
          <w:rFonts w:ascii="Helvetica" w:hAnsi="Helvetica"/>
          <w:b/>
          <w:bCs/>
          <w:sz w:val="22"/>
          <w:szCs w:val="22"/>
        </w:rPr>
        <w:t>[1]</w:t>
      </w:r>
      <w:r w:rsidRPr="009450FC">
        <w:rPr>
          <w:rStyle w:val="Ohne"/>
          <w:rFonts w:ascii="Helvetica" w:hAnsi="Helvetica"/>
          <w:sz w:val="22"/>
          <w:szCs w:val="22"/>
        </w:rPr>
        <w:t xml:space="preserve">. Incubate in a refrigerator at 4 – 8 degrees Celsius for 15 minutes </w:t>
      </w:r>
      <w:r w:rsidRPr="009450FC">
        <w:rPr>
          <w:rStyle w:val="Ohne"/>
          <w:rFonts w:ascii="Helvetica" w:hAnsi="Helvetica"/>
          <w:b/>
          <w:bCs/>
          <w:sz w:val="22"/>
          <w:szCs w:val="22"/>
        </w:rPr>
        <w:t>[2]</w:t>
      </w:r>
      <w:r w:rsidRPr="009450FC">
        <w:rPr>
          <w:rStyle w:val="Ohne"/>
          <w:rFonts w:ascii="Helvetica" w:hAnsi="Helvetica"/>
          <w:sz w:val="22"/>
          <w:szCs w:val="22"/>
        </w:rPr>
        <w:t>.</w:t>
      </w:r>
    </w:p>
    <w:p w14:paraId="2A6022C6" w14:textId="6F753359" w:rsidR="000D26FA" w:rsidRPr="00F77615" w:rsidRDefault="00E833E8" w:rsidP="00F77615">
      <w:pPr>
        <w:pStyle w:val="TextA"/>
        <w:numPr>
          <w:ilvl w:val="2"/>
          <w:numId w:val="16"/>
        </w:numPr>
        <w:spacing w:before="240"/>
        <w:outlineLvl w:val="0"/>
        <w:rPr>
          <w:rFonts w:ascii="Helvetica" w:hAnsi="Helvetica"/>
          <w:sz w:val="22"/>
          <w:szCs w:val="22"/>
        </w:rPr>
      </w:pPr>
      <w:r w:rsidRPr="00F77615">
        <w:rPr>
          <w:rStyle w:val="Ohne"/>
          <w:rFonts w:ascii="Helvetica" w:hAnsi="Helvetica"/>
          <w:sz w:val="22"/>
          <w:szCs w:val="22"/>
        </w:rPr>
        <w:t>CU</w:t>
      </w:r>
      <w:r w:rsidR="00F77615">
        <w:rPr>
          <w:rStyle w:val="Ohne"/>
          <w:rFonts w:ascii="Helvetica" w:hAnsi="Helvetica"/>
          <w:sz w:val="22"/>
          <w:szCs w:val="22"/>
        </w:rPr>
        <w:t xml:space="preserve">: Close up on the tube as the </w:t>
      </w:r>
      <w:proofErr w:type="spellStart"/>
      <w:r w:rsidR="00F77615">
        <w:rPr>
          <w:rStyle w:val="Ohne"/>
          <w:rFonts w:ascii="Helvetica" w:hAnsi="Helvetica"/>
          <w:sz w:val="22"/>
          <w:szCs w:val="22"/>
        </w:rPr>
        <w:t>microbeads</w:t>
      </w:r>
      <w:proofErr w:type="spellEnd"/>
      <w:r w:rsidR="00F77615">
        <w:rPr>
          <w:rStyle w:val="Ohne"/>
          <w:rFonts w:ascii="Helvetica" w:hAnsi="Helvetica"/>
          <w:sz w:val="22"/>
          <w:szCs w:val="22"/>
        </w:rPr>
        <w:t xml:space="preserve"> are added and mixed</w:t>
      </w:r>
      <w:r w:rsidRPr="00F77615">
        <w:rPr>
          <w:rStyle w:val="Ohne"/>
          <w:rFonts w:ascii="Helvetica" w:hAnsi="Helvetica"/>
          <w:sz w:val="22"/>
          <w:szCs w:val="22"/>
        </w:rPr>
        <w:t xml:space="preserve"> to see the color change of the solution.</w:t>
      </w:r>
    </w:p>
    <w:p w14:paraId="65570117" w14:textId="56ED5ABD" w:rsidR="000D26FA" w:rsidRPr="002C6CF9" w:rsidRDefault="00E833E8" w:rsidP="002C6CF9">
      <w:pPr>
        <w:pStyle w:val="TextA"/>
        <w:numPr>
          <w:ilvl w:val="2"/>
          <w:numId w:val="16"/>
        </w:numPr>
        <w:spacing w:before="240"/>
        <w:outlineLvl w:val="0"/>
        <w:rPr>
          <w:rStyle w:val="Ohne"/>
          <w:rFonts w:ascii="Helvetica" w:hAnsi="Helvetica"/>
          <w:sz w:val="22"/>
          <w:szCs w:val="22"/>
        </w:rPr>
      </w:pPr>
      <w:r w:rsidRPr="009450FC">
        <w:rPr>
          <w:rFonts w:ascii="Helvetica" w:hAnsi="Helvetica"/>
          <w:sz w:val="22"/>
          <w:szCs w:val="22"/>
        </w:rPr>
        <w:t>MED: Talent places the tube into a refrigerator.</w:t>
      </w:r>
      <w:r w:rsidR="002C6CF9">
        <w:rPr>
          <w:rFonts w:ascii="Helvetica" w:hAnsi="Helvetica"/>
          <w:sz w:val="22"/>
          <w:szCs w:val="22"/>
        </w:rPr>
        <w:t xml:space="preserve"> </w:t>
      </w:r>
      <w:r w:rsidRPr="002C6CF9">
        <w:rPr>
          <w:rStyle w:val="Ohne"/>
          <w:rFonts w:ascii="Helvetica" w:hAnsi="Helvetica"/>
          <w:i/>
          <w:iCs/>
          <w:color w:val="0000FF"/>
          <w:sz w:val="22"/>
          <w:szCs w:val="22"/>
          <w:u w:color="0000FF"/>
        </w:rPr>
        <w:t>Videographer: This shot will be used a few times over the course of this video, though the solution may look different each time. Because of this, please capture a few takes, but ensure that the contents of the tube are not clearly visible.</w:t>
      </w:r>
    </w:p>
    <w:p w14:paraId="55D1C358"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After this, add 1 milliliter of MCS buffer </w:t>
      </w:r>
      <w:r w:rsidRPr="009450FC">
        <w:rPr>
          <w:rStyle w:val="Ohne"/>
          <w:rFonts w:ascii="Helvetica" w:hAnsi="Helvetica"/>
          <w:b/>
          <w:bCs/>
          <w:sz w:val="22"/>
          <w:szCs w:val="22"/>
        </w:rPr>
        <w:t>[1]</w:t>
      </w:r>
      <w:r w:rsidRPr="009450FC">
        <w:rPr>
          <w:rStyle w:val="Ohne"/>
          <w:rFonts w:ascii="Helvetica" w:hAnsi="Helvetica"/>
          <w:sz w:val="22"/>
          <w:szCs w:val="22"/>
        </w:rPr>
        <w:t xml:space="preserve">. Centrifuge at 300 x g and at 4 degrees Celsius for 10 minutes </w:t>
      </w:r>
      <w:r w:rsidRPr="009450FC">
        <w:rPr>
          <w:rStyle w:val="Ohne"/>
          <w:rFonts w:ascii="Helvetica" w:hAnsi="Helvetica"/>
          <w:b/>
          <w:bCs/>
          <w:sz w:val="22"/>
          <w:szCs w:val="22"/>
        </w:rPr>
        <w:t>[2]</w:t>
      </w:r>
      <w:r w:rsidRPr="009450FC">
        <w:rPr>
          <w:rStyle w:val="Ohne"/>
          <w:rFonts w:ascii="Helvetica" w:hAnsi="Helvetica"/>
          <w:sz w:val="22"/>
          <w:szCs w:val="22"/>
        </w:rPr>
        <w:t xml:space="preserve">. Remove the supernatant completely and re-suspend the cells in 500 microliters of MCS buffer </w:t>
      </w:r>
      <w:r w:rsidRPr="009450FC">
        <w:rPr>
          <w:rStyle w:val="Ohne"/>
          <w:rFonts w:ascii="Helvetica" w:hAnsi="Helvetica"/>
          <w:b/>
          <w:bCs/>
          <w:sz w:val="22"/>
          <w:szCs w:val="22"/>
        </w:rPr>
        <w:t>[3]</w:t>
      </w:r>
      <w:r w:rsidRPr="009450FC">
        <w:rPr>
          <w:rStyle w:val="Ohne"/>
          <w:rFonts w:ascii="Helvetica" w:hAnsi="Helvetica"/>
          <w:sz w:val="22"/>
          <w:szCs w:val="22"/>
        </w:rPr>
        <w:t>.</w:t>
      </w:r>
    </w:p>
    <w:p w14:paraId="6B3FE7B3"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adds 1 milliliter of MCS buffer to the tube.</w:t>
      </w:r>
    </w:p>
    <w:p w14:paraId="0DA8AAFA" w14:textId="6ABEF1AE"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Use a take from 2.9.1.</w:t>
      </w:r>
    </w:p>
    <w:p w14:paraId="1AB3F07F" w14:textId="398BC802"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lastRenderedPageBreak/>
        <w:t xml:space="preserve"> MED: Talent re-suspends the cell in 500 microliters MCS buffer. Supernatant should be removed prior to this shot</w:t>
      </w:r>
      <w:r w:rsidR="002C6CF9">
        <w:rPr>
          <w:rStyle w:val="Ohne"/>
          <w:rFonts w:ascii="Helvetica" w:hAnsi="Helvetica"/>
          <w:sz w:val="22"/>
          <w:szCs w:val="22"/>
        </w:rPr>
        <w:t>.</w:t>
      </w:r>
    </w:p>
    <w:p w14:paraId="041DEA0B" w14:textId="66678A25"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Position a large magnetic column in the magnetic field of the separator </w:t>
      </w:r>
      <w:r w:rsidRPr="009450FC">
        <w:rPr>
          <w:rStyle w:val="Ohne"/>
          <w:rFonts w:ascii="Helvetica" w:hAnsi="Helvetica"/>
          <w:b/>
          <w:bCs/>
          <w:sz w:val="22"/>
          <w:szCs w:val="22"/>
        </w:rPr>
        <w:t>[1-TXT]</w:t>
      </w:r>
      <w:r w:rsidRPr="009450FC">
        <w:rPr>
          <w:rStyle w:val="Ohne"/>
          <w:rFonts w:ascii="Helvetica" w:hAnsi="Helvetica"/>
          <w:sz w:val="22"/>
          <w:szCs w:val="22"/>
        </w:rPr>
        <w:t xml:space="preserve">. Rinse the reservoir of the column with 3 milliliters of MCS buffer </w:t>
      </w:r>
      <w:r w:rsidRPr="009450FC">
        <w:rPr>
          <w:rStyle w:val="Ohne"/>
          <w:rFonts w:ascii="Helvetica" w:hAnsi="Helvetica"/>
          <w:b/>
          <w:bCs/>
          <w:sz w:val="22"/>
          <w:szCs w:val="22"/>
        </w:rPr>
        <w:t>[2]</w:t>
      </w:r>
      <w:r w:rsidRPr="009450FC">
        <w:rPr>
          <w:rStyle w:val="Ohne"/>
          <w:rFonts w:ascii="Helvetica" w:hAnsi="Helvetica"/>
          <w:sz w:val="22"/>
          <w:szCs w:val="22"/>
        </w:rPr>
        <w:t xml:space="preserve">. </w:t>
      </w:r>
    </w:p>
    <w:p w14:paraId="0AA85A6D"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 xml:space="preserve">MED/WIDE: Talent places a large magnetic column in the magnetic field of the separator. </w:t>
      </w:r>
      <w:r w:rsidRPr="009450FC">
        <w:rPr>
          <w:rStyle w:val="Ohne"/>
          <w:rFonts w:ascii="Helvetica" w:hAnsi="Helvetica"/>
          <w:b/>
          <w:bCs/>
          <w:sz w:val="22"/>
          <w:szCs w:val="22"/>
        </w:rPr>
        <w:t>TEXT: See text for details about the large magnetic column</w:t>
      </w:r>
      <w:r w:rsidRPr="009450FC">
        <w:rPr>
          <w:rFonts w:ascii="Helvetica" w:hAnsi="Helvetica"/>
          <w:sz w:val="22"/>
          <w:szCs w:val="22"/>
        </w:rPr>
        <w:t>.</w:t>
      </w:r>
    </w:p>
    <w:p w14:paraId="77A1C470" w14:textId="26763519"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adds 3 milliliters of MCS buffer to the column and collects flow through.</w:t>
      </w:r>
    </w:p>
    <w:p w14:paraId="13F9E969"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Then, place a 15 milliliter conical tube below the column to collect the flow through </w:t>
      </w:r>
      <w:r w:rsidRPr="009450FC">
        <w:rPr>
          <w:rStyle w:val="Ohne"/>
          <w:rFonts w:ascii="Helvetica" w:hAnsi="Helvetica"/>
          <w:b/>
          <w:bCs/>
          <w:sz w:val="22"/>
          <w:szCs w:val="22"/>
        </w:rPr>
        <w:t>[1]</w:t>
      </w:r>
      <w:r w:rsidRPr="009450FC">
        <w:rPr>
          <w:rStyle w:val="Ohne"/>
          <w:rFonts w:ascii="Helvetica" w:hAnsi="Helvetica"/>
          <w:sz w:val="22"/>
          <w:szCs w:val="22"/>
        </w:rPr>
        <w:t xml:space="preserve">. Apply the whole cell suspension to the column, and let it flow through completely </w:t>
      </w:r>
      <w:r w:rsidRPr="009450FC">
        <w:rPr>
          <w:rStyle w:val="Ohne"/>
          <w:rFonts w:ascii="Helvetica" w:hAnsi="Helvetica"/>
          <w:b/>
          <w:bCs/>
          <w:sz w:val="22"/>
          <w:szCs w:val="22"/>
        </w:rPr>
        <w:t>[2]</w:t>
      </w:r>
      <w:r w:rsidRPr="009450FC">
        <w:rPr>
          <w:rStyle w:val="Ohne"/>
          <w:rFonts w:ascii="Helvetica" w:hAnsi="Helvetica"/>
          <w:sz w:val="22"/>
          <w:szCs w:val="22"/>
        </w:rPr>
        <w:t xml:space="preserve">. Wash the column three times by adding 3 milliliters of MCS buffer into the reservoir for each washing step and waiting until the column’s reservoir is empty before beginning the next washing step </w:t>
      </w:r>
      <w:r w:rsidRPr="009450FC">
        <w:rPr>
          <w:rStyle w:val="Ohne"/>
          <w:rFonts w:ascii="Helvetica" w:hAnsi="Helvetica"/>
          <w:b/>
          <w:bCs/>
          <w:sz w:val="22"/>
          <w:szCs w:val="22"/>
        </w:rPr>
        <w:t>[3]</w:t>
      </w:r>
      <w:r w:rsidRPr="009450FC">
        <w:rPr>
          <w:rStyle w:val="Ohne"/>
          <w:rFonts w:ascii="Helvetica" w:hAnsi="Helvetica"/>
          <w:sz w:val="22"/>
          <w:szCs w:val="22"/>
        </w:rPr>
        <w:t>.</w:t>
      </w:r>
    </w:p>
    <w:p w14:paraId="757C2A32"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places a labeled conical tube on ice below the column.</w:t>
      </w:r>
    </w:p>
    <w:p w14:paraId="376BC430" w14:textId="4FB2714E"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MED: Talent applies the whole cell suspension to the column.</w:t>
      </w:r>
      <w:r w:rsidR="003E471F">
        <w:rPr>
          <w:rFonts w:ascii="Helvetica" w:hAnsi="Helvetica"/>
          <w:sz w:val="22"/>
          <w:szCs w:val="22"/>
        </w:rPr>
        <w:t xml:space="preserve"> </w:t>
      </w:r>
      <w:r w:rsidR="00972D5E">
        <w:rPr>
          <w:rFonts w:ascii="Helvetica" w:hAnsi="Helvetica"/>
          <w:sz w:val="22"/>
          <w:szCs w:val="22"/>
          <w:highlight w:val="green"/>
        </w:rPr>
        <w:t>(Editor: Image 3</w:t>
      </w:r>
      <w:r w:rsidR="003E471F" w:rsidRPr="003E471F">
        <w:rPr>
          <w:rFonts w:ascii="Helvetica" w:hAnsi="Helvetica"/>
          <w:sz w:val="22"/>
          <w:szCs w:val="22"/>
          <w:highlight w:val="green"/>
        </w:rPr>
        <w:t xml:space="preserve"> – </w:t>
      </w:r>
      <w:r w:rsidR="003E471F" w:rsidRPr="00972D5E">
        <w:rPr>
          <w:rFonts w:ascii="Helvetica" w:hAnsi="Helvetica"/>
          <w:sz w:val="22"/>
          <w:szCs w:val="22"/>
          <w:highlight w:val="green"/>
        </w:rPr>
        <w:t>titled “</w:t>
      </w:r>
      <w:r w:rsidR="00972D5E" w:rsidRPr="00972D5E">
        <w:rPr>
          <w:rFonts w:ascii="Helvetica" w:hAnsi="Helvetica"/>
          <w:sz w:val="22"/>
          <w:szCs w:val="22"/>
          <w:highlight w:val="green"/>
        </w:rPr>
        <w:t>dissociation muscle tissue</w:t>
      </w:r>
      <w:r w:rsidR="003E471F" w:rsidRPr="00972D5E">
        <w:rPr>
          <w:rFonts w:ascii="Helvetica" w:hAnsi="Helvetica"/>
          <w:sz w:val="22"/>
          <w:szCs w:val="22"/>
          <w:highlight w:val="green"/>
        </w:rPr>
        <w:t>” – could be used with shot 2.</w:t>
      </w:r>
      <w:r w:rsidR="00972D5E" w:rsidRPr="00972D5E">
        <w:rPr>
          <w:rFonts w:ascii="Helvetica" w:hAnsi="Helvetica"/>
          <w:sz w:val="22"/>
          <w:szCs w:val="22"/>
          <w:highlight w:val="green"/>
        </w:rPr>
        <w:t>15.2</w:t>
      </w:r>
      <w:r w:rsidR="003E471F" w:rsidRPr="00972D5E">
        <w:rPr>
          <w:rFonts w:ascii="Helvetica" w:hAnsi="Helvetica"/>
          <w:sz w:val="22"/>
          <w:szCs w:val="22"/>
          <w:highlight w:val="green"/>
        </w:rPr>
        <w:t xml:space="preserve"> to better illustrate what is occurring. I’m not sure if this illustration needs to be shown, since it’ll look so similar to the action itself. However</w:t>
      </w:r>
      <w:r w:rsidR="003E471F" w:rsidRPr="003E471F">
        <w:rPr>
          <w:rFonts w:ascii="Helvetica" w:hAnsi="Helvetica"/>
          <w:sz w:val="22"/>
          <w:szCs w:val="22"/>
          <w:highlight w:val="green"/>
        </w:rPr>
        <w:t>, if when these illustrations are used is up to you, whatever looks best. If the footage provided is clear, I would suggest showing both the illustration and the footage together. Perhaps by showing the illustration as an inlay.)</w:t>
      </w:r>
    </w:p>
    <w:p w14:paraId="3C524160"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 xml:space="preserve">MED: Talent adds 3 milliliters of MCS buffer to the column to wash it. </w:t>
      </w:r>
      <w:r w:rsidRPr="009450FC">
        <w:rPr>
          <w:rStyle w:val="Ohne"/>
          <w:rFonts w:ascii="Helvetica" w:hAnsi="Helvetica"/>
          <w:i/>
          <w:iCs/>
          <w:color w:val="0000FF"/>
          <w:sz w:val="22"/>
          <w:szCs w:val="22"/>
          <w:u w:color="0000FF"/>
        </w:rPr>
        <w:t>Videographer: If possible, film a CU take of the buffer flowing through the column.</w:t>
      </w:r>
    </w:p>
    <w:p w14:paraId="3AA2D4D8"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Fonts w:ascii="Helvetica" w:hAnsi="Helvetica"/>
          <w:sz w:val="22"/>
          <w:szCs w:val="22"/>
        </w:rPr>
        <w:t xml:space="preserve">Collect the unlabeled cells passing through the column for use in further separation steps </w:t>
      </w:r>
      <w:r w:rsidRPr="009450FC">
        <w:rPr>
          <w:rStyle w:val="Ohne"/>
          <w:rFonts w:ascii="Helvetica" w:hAnsi="Helvetica"/>
          <w:b/>
          <w:bCs/>
          <w:sz w:val="22"/>
          <w:szCs w:val="22"/>
        </w:rPr>
        <w:t>[1-TXT]</w:t>
      </w:r>
      <w:r w:rsidRPr="009450FC">
        <w:rPr>
          <w:rFonts w:ascii="Helvetica" w:hAnsi="Helvetica"/>
          <w:sz w:val="22"/>
          <w:szCs w:val="22"/>
        </w:rPr>
        <w:t>.</w:t>
      </w:r>
    </w:p>
    <w:p w14:paraId="13CC3B90"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MED: Talent picks up/collects the unlabeled cells that have passed through the column</w:t>
      </w:r>
      <w:r w:rsidRPr="009450FC">
        <w:rPr>
          <w:rStyle w:val="Ohne"/>
          <w:rFonts w:ascii="Helvetica" w:hAnsi="Helvetica"/>
          <w:b/>
          <w:bCs/>
          <w:sz w:val="22"/>
          <w:szCs w:val="22"/>
        </w:rPr>
        <w:t>. TEXT: Labeled cells in the column can be discarded</w:t>
      </w:r>
      <w:r w:rsidRPr="009450FC">
        <w:rPr>
          <w:rFonts w:ascii="Helvetica" w:hAnsi="Helvetica"/>
          <w:sz w:val="22"/>
          <w:szCs w:val="22"/>
        </w:rPr>
        <w:t>.</w:t>
      </w:r>
    </w:p>
    <w:p w14:paraId="1D15B5AB" w14:textId="59E73A65"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To begin accumulating CD31</w:t>
      </w:r>
      <w:r w:rsidRPr="009450FC">
        <w:rPr>
          <w:rStyle w:val="Ohne"/>
          <w:rFonts w:ascii="Helvetica" w:hAnsi="Helvetica"/>
          <w:sz w:val="22"/>
          <w:szCs w:val="22"/>
          <w:vertAlign w:val="superscript"/>
        </w:rPr>
        <w:t>+</w:t>
      </w:r>
      <w:r w:rsidRPr="009450FC">
        <w:rPr>
          <w:rStyle w:val="Ohne"/>
          <w:rFonts w:ascii="Helvetica" w:hAnsi="Helvetica"/>
          <w:sz w:val="22"/>
          <w:szCs w:val="22"/>
        </w:rPr>
        <w:t xml:space="preserve"> cells, </w:t>
      </w:r>
      <w:r w:rsidR="002C6CF9" w:rsidRPr="009450FC">
        <w:rPr>
          <w:rStyle w:val="Ohne"/>
          <w:rFonts w:ascii="Helvetica" w:hAnsi="Helvetica"/>
          <w:sz w:val="22"/>
          <w:szCs w:val="22"/>
        </w:rPr>
        <w:t>us</w:t>
      </w:r>
      <w:r w:rsidR="002C6CF9">
        <w:rPr>
          <w:rStyle w:val="Ohne"/>
          <w:rFonts w:ascii="Helvetica" w:hAnsi="Helvetica"/>
          <w:sz w:val="22"/>
          <w:szCs w:val="22"/>
        </w:rPr>
        <w:t>e</w:t>
      </w:r>
      <w:r w:rsidR="002C6CF9" w:rsidRPr="009450FC">
        <w:rPr>
          <w:rStyle w:val="Ohne"/>
          <w:rFonts w:ascii="Helvetica" w:hAnsi="Helvetica"/>
          <w:sz w:val="22"/>
          <w:szCs w:val="22"/>
        </w:rPr>
        <w:t xml:space="preserve"> a </w:t>
      </w:r>
      <w:proofErr w:type="spellStart"/>
      <w:r w:rsidR="002C6CF9" w:rsidRPr="009450FC">
        <w:rPr>
          <w:rStyle w:val="Ohne"/>
          <w:rFonts w:ascii="Helvetica" w:hAnsi="Helvetica"/>
          <w:sz w:val="22"/>
          <w:szCs w:val="22"/>
        </w:rPr>
        <w:t>Neubauer</w:t>
      </w:r>
      <w:proofErr w:type="spellEnd"/>
      <w:r w:rsidR="002C6CF9" w:rsidRPr="009450FC">
        <w:rPr>
          <w:rStyle w:val="Ohne"/>
          <w:rFonts w:ascii="Helvetica" w:hAnsi="Helvetica"/>
          <w:sz w:val="22"/>
          <w:szCs w:val="22"/>
        </w:rPr>
        <w:t xml:space="preserve"> cell counting chamber </w:t>
      </w:r>
      <w:r w:rsidR="002C6CF9">
        <w:rPr>
          <w:rStyle w:val="Ohne"/>
          <w:rFonts w:ascii="Helvetica" w:hAnsi="Helvetica"/>
          <w:sz w:val="22"/>
          <w:szCs w:val="22"/>
        </w:rPr>
        <w:t xml:space="preserve">to </w:t>
      </w:r>
      <w:r w:rsidRPr="009450FC">
        <w:rPr>
          <w:rStyle w:val="Ohne"/>
          <w:rFonts w:ascii="Helvetica" w:hAnsi="Helvetica"/>
          <w:sz w:val="22"/>
          <w:szCs w:val="22"/>
        </w:rPr>
        <w:t>d</w:t>
      </w:r>
      <w:bookmarkStart w:id="0" w:name="_Hlk527538411"/>
      <w:r w:rsidRPr="009450FC">
        <w:rPr>
          <w:rStyle w:val="Ohne"/>
          <w:rFonts w:ascii="Helvetica" w:hAnsi="Helvetica"/>
          <w:sz w:val="22"/>
          <w:szCs w:val="22"/>
        </w:rPr>
        <w:t>etermine the cell numbers</w:t>
      </w:r>
      <w:bookmarkEnd w:id="0"/>
      <w:r w:rsidR="002C6CF9">
        <w:rPr>
          <w:rStyle w:val="Ohne"/>
          <w:rFonts w:ascii="Helvetica" w:hAnsi="Helvetica"/>
          <w:sz w:val="22"/>
          <w:szCs w:val="22"/>
        </w:rPr>
        <w:t xml:space="preserve"> </w:t>
      </w:r>
      <w:r w:rsidR="002C6CF9">
        <w:rPr>
          <w:rStyle w:val="Ohne"/>
          <w:rFonts w:ascii="Helvetica" w:hAnsi="Helvetica"/>
          <w:b/>
          <w:sz w:val="22"/>
          <w:szCs w:val="22"/>
        </w:rPr>
        <w:t>[1]</w:t>
      </w:r>
      <w:r w:rsidRPr="009450FC">
        <w:rPr>
          <w:rStyle w:val="Ohne"/>
          <w:rFonts w:ascii="Helvetica" w:hAnsi="Helvetica"/>
          <w:sz w:val="22"/>
          <w:szCs w:val="22"/>
        </w:rPr>
        <w:t xml:space="preserve">. Afterwards, centrifuge the unlabeled cells at 300 x g and at 4 degrees Celsius for 10 minutes </w:t>
      </w:r>
      <w:r w:rsidRPr="009450FC">
        <w:rPr>
          <w:rStyle w:val="Ohne"/>
          <w:rFonts w:ascii="Helvetica" w:hAnsi="Helvetica"/>
          <w:b/>
          <w:bCs/>
          <w:sz w:val="22"/>
          <w:szCs w:val="22"/>
        </w:rPr>
        <w:t>[</w:t>
      </w:r>
      <w:r w:rsidR="002C6CF9">
        <w:rPr>
          <w:rStyle w:val="Ohne"/>
          <w:rFonts w:ascii="Helvetica" w:hAnsi="Helvetica"/>
          <w:b/>
          <w:bCs/>
          <w:sz w:val="22"/>
          <w:szCs w:val="22"/>
        </w:rPr>
        <w:t>2</w:t>
      </w:r>
      <w:r w:rsidRPr="009450FC">
        <w:rPr>
          <w:rStyle w:val="Ohne"/>
          <w:rFonts w:ascii="Helvetica" w:hAnsi="Helvetica"/>
          <w:b/>
          <w:bCs/>
          <w:sz w:val="22"/>
          <w:szCs w:val="22"/>
        </w:rPr>
        <w:t>]</w:t>
      </w:r>
      <w:r w:rsidRPr="009450FC">
        <w:rPr>
          <w:rStyle w:val="Ohne"/>
          <w:rFonts w:ascii="Helvetica" w:hAnsi="Helvetica"/>
          <w:sz w:val="22"/>
          <w:szCs w:val="22"/>
        </w:rPr>
        <w:t xml:space="preserve">. Remove the supernatant completely and re-suspend the pellet in 90 microliters of MCS buffer </w:t>
      </w:r>
      <w:r w:rsidRPr="009450FC">
        <w:rPr>
          <w:rStyle w:val="Ohne"/>
          <w:rFonts w:ascii="Helvetica" w:hAnsi="Helvetica"/>
          <w:b/>
          <w:bCs/>
          <w:sz w:val="22"/>
          <w:szCs w:val="22"/>
        </w:rPr>
        <w:t>[</w:t>
      </w:r>
      <w:r w:rsidR="002C6CF9">
        <w:rPr>
          <w:rStyle w:val="Ohne"/>
          <w:rFonts w:ascii="Helvetica" w:hAnsi="Helvetica"/>
          <w:b/>
          <w:bCs/>
          <w:sz w:val="22"/>
          <w:szCs w:val="22"/>
        </w:rPr>
        <w:t>3</w:t>
      </w:r>
      <w:r w:rsidRPr="009450FC">
        <w:rPr>
          <w:rStyle w:val="Ohne"/>
          <w:rFonts w:ascii="Helvetica" w:hAnsi="Helvetica"/>
          <w:b/>
          <w:bCs/>
          <w:sz w:val="22"/>
          <w:szCs w:val="22"/>
        </w:rPr>
        <w:t>]</w:t>
      </w:r>
      <w:r w:rsidRPr="009450FC">
        <w:rPr>
          <w:rStyle w:val="Ohne"/>
          <w:rFonts w:ascii="Helvetica" w:hAnsi="Helvetica"/>
          <w:sz w:val="22"/>
          <w:szCs w:val="22"/>
        </w:rPr>
        <w:t xml:space="preserve">. Add 10 microliters of CD31 </w:t>
      </w:r>
      <w:proofErr w:type="spellStart"/>
      <w:r w:rsidRPr="009450FC">
        <w:rPr>
          <w:rStyle w:val="Ohne"/>
          <w:rFonts w:ascii="Helvetica" w:hAnsi="Helvetica"/>
          <w:sz w:val="22"/>
          <w:szCs w:val="22"/>
        </w:rPr>
        <w:t>microbeads</w:t>
      </w:r>
      <w:proofErr w:type="spellEnd"/>
      <w:r w:rsidRPr="009450FC">
        <w:rPr>
          <w:rStyle w:val="Ohne"/>
          <w:rFonts w:ascii="Helvetica" w:hAnsi="Helvetica"/>
          <w:sz w:val="22"/>
          <w:szCs w:val="22"/>
        </w:rPr>
        <w:t xml:space="preserve"> and mix the whole suspension </w:t>
      </w:r>
      <w:r w:rsidRPr="009450FC">
        <w:rPr>
          <w:rStyle w:val="Ohne"/>
          <w:rFonts w:ascii="Helvetica" w:hAnsi="Helvetica"/>
          <w:b/>
          <w:bCs/>
          <w:sz w:val="22"/>
          <w:szCs w:val="22"/>
        </w:rPr>
        <w:t>[</w:t>
      </w:r>
      <w:r w:rsidR="002C6CF9">
        <w:rPr>
          <w:rStyle w:val="Ohne"/>
          <w:rFonts w:ascii="Helvetica" w:hAnsi="Helvetica"/>
          <w:b/>
          <w:bCs/>
          <w:sz w:val="22"/>
          <w:szCs w:val="22"/>
        </w:rPr>
        <w:t>4</w:t>
      </w:r>
      <w:r w:rsidRPr="009450FC">
        <w:rPr>
          <w:rStyle w:val="Ohne"/>
          <w:rFonts w:ascii="Helvetica" w:hAnsi="Helvetica"/>
          <w:b/>
          <w:bCs/>
          <w:sz w:val="22"/>
          <w:szCs w:val="22"/>
        </w:rPr>
        <w:t>]</w:t>
      </w:r>
      <w:r w:rsidRPr="009450FC">
        <w:rPr>
          <w:rStyle w:val="Ohne"/>
          <w:rFonts w:ascii="Helvetica" w:hAnsi="Helvetica"/>
          <w:sz w:val="22"/>
          <w:szCs w:val="22"/>
        </w:rPr>
        <w:t>.</w:t>
      </w:r>
    </w:p>
    <w:p w14:paraId="64E716FE" w14:textId="7E3FD943"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Use</w:t>
      </w:r>
      <w:r w:rsidR="00F77615">
        <w:rPr>
          <w:rStyle w:val="Ohne"/>
          <w:rFonts w:ascii="Helvetica" w:hAnsi="Helvetica"/>
          <w:sz w:val="22"/>
          <w:szCs w:val="22"/>
        </w:rPr>
        <w:t xml:space="preserve"> a</w:t>
      </w:r>
      <w:r w:rsidRPr="009450FC">
        <w:rPr>
          <w:rStyle w:val="Ohne"/>
          <w:rFonts w:ascii="Helvetica" w:hAnsi="Helvetica"/>
          <w:sz w:val="22"/>
          <w:szCs w:val="22"/>
        </w:rPr>
        <w:t xml:space="preserve"> take from 2.10.3.</w:t>
      </w:r>
    </w:p>
    <w:p w14:paraId="1069FF1E" w14:textId="7AFDB163"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Use a take from 2.9.1.</w:t>
      </w:r>
      <w:r w:rsidR="00FA3D26">
        <w:rPr>
          <w:rStyle w:val="Ohne"/>
          <w:rFonts w:ascii="Helvetica" w:hAnsi="Helvetica"/>
          <w:sz w:val="22"/>
          <w:szCs w:val="22"/>
        </w:rPr>
        <w:t xml:space="preserve"> </w:t>
      </w:r>
      <w:r w:rsidR="003E471F" w:rsidRPr="003E471F">
        <w:rPr>
          <w:rStyle w:val="Ohne"/>
          <w:rFonts w:ascii="Helvetica" w:hAnsi="Helvetica"/>
          <w:sz w:val="22"/>
          <w:szCs w:val="22"/>
          <w:highlight w:val="green"/>
        </w:rPr>
        <w:t xml:space="preserve">(Author Comment: </w:t>
      </w:r>
      <w:r w:rsidR="00FA3D26" w:rsidRPr="003E471F">
        <w:rPr>
          <w:rStyle w:val="Ohne"/>
          <w:rFonts w:ascii="Helvetica" w:hAnsi="Helvetica"/>
          <w:sz w:val="22"/>
          <w:szCs w:val="22"/>
          <w:highlight w:val="green"/>
        </w:rPr>
        <w:t>size of pellet is shown after this step)</w:t>
      </w:r>
    </w:p>
    <w:p w14:paraId="4D6CEA81" w14:textId="04D14428"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re-suspends the cell in 90 microliters of MCS buffer. Supernatant should be removed prior to this shot.</w:t>
      </w:r>
    </w:p>
    <w:p w14:paraId="666D3113"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lastRenderedPageBreak/>
        <w:t xml:space="preserve">MED: Talent adds </w:t>
      </w:r>
      <w:proofErr w:type="spellStart"/>
      <w:r w:rsidRPr="009450FC">
        <w:rPr>
          <w:rFonts w:ascii="Helvetica" w:hAnsi="Helvetica"/>
          <w:sz w:val="22"/>
          <w:szCs w:val="22"/>
        </w:rPr>
        <w:t>microbeads</w:t>
      </w:r>
      <w:proofErr w:type="spellEnd"/>
      <w:r w:rsidRPr="009450FC">
        <w:rPr>
          <w:rFonts w:ascii="Helvetica" w:hAnsi="Helvetica"/>
          <w:sz w:val="22"/>
          <w:szCs w:val="22"/>
        </w:rPr>
        <w:t xml:space="preserve"> to the suspension and then mixes.</w:t>
      </w:r>
    </w:p>
    <w:p w14:paraId="06009A6B"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Incubate in a refrigerator at 4 – 8 degrees Celsius for 15 minutes </w:t>
      </w:r>
      <w:r w:rsidRPr="009450FC">
        <w:rPr>
          <w:rStyle w:val="Ohne"/>
          <w:rFonts w:ascii="Helvetica" w:hAnsi="Helvetica"/>
          <w:b/>
          <w:bCs/>
          <w:sz w:val="22"/>
          <w:szCs w:val="22"/>
        </w:rPr>
        <w:t>[1]</w:t>
      </w:r>
      <w:r w:rsidRPr="009450FC">
        <w:rPr>
          <w:rStyle w:val="Ohne"/>
          <w:rFonts w:ascii="Helvetica" w:hAnsi="Helvetica"/>
          <w:sz w:val="22"/>
          <w:szCs w:val="22"/>
        </w:rPr>
        <w:t xml:space="preserve">. After this, add 1 milliliter of MCS buffer </w:t>
      </w:r>
      <w:r w:rsidRPr="009450FC">
        <w:rPr>
          <w:rStyle w:val="Ohne"/>
          <w:rFonts w:ascii="Helvetica" w:hAnsi="Helvetica"/>
          <w:b/>
          <w:bCs/>
          <w:sz w:val="22"/>
          <w:szCs w:val="22"/>
        </w:rPr>
        <w:t xml:space="preserve">[2] </w:t>
      </w:r>
      <w:r w:rsidRPr="009450FC">
        <w:rPr>
          <w:rStyle w:val="Ohne"/>
          <w:rFonts w:ascii="Helvetica" w:hAnsi="Helvetica"/>
          <w:sz w:val="22"/>
          <w:szCs w:val="22"/>
        </w:rPr>
        <w:t xml:space="preserve">and centrifuge at 300 x g and at 4 degrees Celsius for 10 minutes </w:t>
      </w:r>
      <w:r w:rsidRPr="009450FC">
        <w:rPr>
          <w:rStyle w:val="Ohne"/>
          <w:rFonts w:ascii="Helvetica" w:hAnsi="Helvetica"/>
          <w:b/>
          <w:bCs/>
          <w:sz w:val="22"/>
          <w:szCs w:val="22"/>
        </w:rPr>
        <w:t>[3]</w:t>
      </w:r>
      <w:r w:rsidRPr="009450FC">
        <w:rPr>
          <w:rStyle w:val="Ohne"/>
          <w:rFonts w:ascii="Helvetica" w:hAnsi="Helvetica"/>
          <w:sz w:val="22"/>
          <w:szCs w:val="22"/>
        </w:rPr>
        <w:t>.</w:t>
      </w:r>
    </w:p>
    <w:p w14:paraId="6030BFA7" w14:textId="3A2C2E05"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Use</w:t>
      </w:r>
      <w:r w:rsidR="002C6CF9">
        <w:rPr>
          <w:rStyle w:val="Ohne"/>
          <w:rFonts w:ascii="Helvetica" w:hAnsi="Helvetica"/>
          <w:sz w:val="22"/>
          <w:szCs w:val="22"/>
        </w:rPr>
        <w:t xml:space="preserve"> a</w:t>
      </w:r>
      <w:r w:rsidRPr="009450FC">
        <w:rPr>
          <w:rStyle w:val="Ohne"/>
          <w:rFonts w:ascii="Helvetica" w:hAnsi="Helvetica"/>
          <w:sz w:val="22"/>
          <w:szCs w:val="22"/>
        </w:rPr>
        <w:t xml:space="preserve"> take from 2.12.2. </w:t>
      </w:r>
    </w:p>
    <w:p w14:paraId="49356021"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adds 1 milliliter of MCS buffer to the suspension.</w:t>
      </w:r>
    </w:p>
    <w:p w14:paraId="1FB5B280" w14:textId="03DB577A"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Use a take from 2.</w:t>
      </w:r>
      <w:r w:rsidR="002C6CF9">
        <w:rPr>
          <w:rStyle w:val="Ohne"/>
          <w:rFonts w:ascii="Helvetica" w:hAnsi="Helvetica"/>
          <w:sz w:val="22"/>
          <w:szCs w:val="22"/>
        </w:rPr>
        <w:t>9</w:t>
      </w:r>
      <w:r w:rsidRPr="009450FC">
        <w:rPr>
          <w:rStyle w:val="Ohne"/>
          <w:rFonts w:ascii="Helvetica" w:hAnsi="Helvetica"/>
          <w:sz w:val="22"/>
          <w:szCs w:val="22"/>
        </w:rPr>
        <w:t>.1.</w:t>
      </w:r>
    </w:p>
    <w:p w14:paraId="08FACA9A" w14:textId="4BD60E8A" w:rsidR="000D26FA" w:rsidRPr="002C6CF9" w:rsidRDefault="00E833E8" w:rsidP="002C6CF9">
      <w:pPr>
        <w:pStyle w:val="TextA"/>
        <w:numPr>
          <w:ilvl w:val="1"/>
          <w:numId w:val="16"/>
        </w:numPr>
        <w:spacing w:before="240"/>
        <w:outlineLvl w:val="0"/>
        <w:rPr>
          <w:rStyle w:val="Ohne"/>
          <w:rFonts w:ascii="Helvetica" w:hAnsi="Helvetica"/>
          <w:sz w:val="22"/>
          <w:szCs w:val="22"/>
        </w:rPr>
      </w:pPr>
      <w:r w:rsidRPr="009450FC">
        <w:rPr>
          <w:rFonts w:ascii="Helvetica" w:hAnsi="Helvetica"/>
          <w:sz w:val="22"/>
          <w:szCs w:val="22"/>
        </w:rPr>
        <w:t xml:space="preserve">Remove the supernatant and re-suspend the cells in 500 microliters of MCS buffer </w:t>
      </w:r>
      <w:r w:rsidRPr="009450FC">
        <w:rPr>
          <w:rStyle w:val="Ohne"/>
          <w:rFonts w:ascii="Helvetica" w:hAnsi="Helvetica"/>
          <w:b/>
          <w:bCs/>
          <w:sz w:val="22"/>
          <w:szCs w:val="22"/>
        </w:rPr>
        <w:t>[1]</w:t>
      </w:r>
      <w:r w:rsidRPr="009450FC">
        <w:rPr>
          <w:rFonts w:ascii="Helvetica" w:hAnsi="Helvetica"/>
          <w:sz w:val="22"/>
          <w:szCs w:val="22"/>
        </w:rPr>
        <w:t xml:space="preserve">. Position the medium magnetic column in the magnetic field of the separator </w:t>
      </w:r>
      <w:r w:rsidRPr="009450FC">
        <w:rPr>
          <w:rStyle w:val="Ohne"/>
          <w:rFonts w:ascii="Helvetica" w:hAnsi="Helvetica"/>
          <w:b/>
          <w:bCs/>
          <w:sz w:val="22"/>
          <w:szCs w:val="22"/>
        </w:rPr>
        <w:t>[2-TXT]</w:t>
      </w:r>
      <w:r w:rsidRPr="009450FC">
        <w:rPr>
          <w:rFonts w:ascii="Helvetica" w:hAnsi="Helvetica"/>
          <w:sz w:val="22"/>
          <w:szCs w:val="22"/>
        </w:rPr>
        <w:t xml:space="preserve">. Rinse the column with 500 microliters of MCS buffer </w:t>
      </w:r>
      <w:r w:rsidRPr="009450FC">
        <w:rPr>
          <w:rStyle w:val="Ohne"/>
          <w:rFonts w:ascii="Helvetica" w:hAnsi="Helvetica"/>
          <w:b/>
          <w:bCs/>
          <w:sz w:val="22"/>
          <w:szCs w:val="22"/>
        </w:rPr>
        <w:t>[3]</w:t>
      </w:r>
      <w:r w:rsidRPr="009450FC">
        <w:rPr>
          <w:rFonts w:ascii="Helvetica" w:hAnsi="Helvetica"/>
          <w:sz w:val="22"/>
          <w:szCs w:val="22"/>
        </w:rPr>
        <w:t>.</w:t>
      </w:r>
    </w:p>
    <w:p w14:paraId="183B18CA" w14:textId="5B26302E"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re-suspends the cell pellet in 500 microliters of MCS buffer. Supernatant should be removed prior to this shot.</w:t>
      </w:r>
    </w:p>
    <w:p w14:paraId="2E32C29E"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 xml:space="preserve">MED/WIDE: Talent positions a medium magnetic column in the magnetic field of the separator. </w:t>
      </w:r>
      <w:r w:rsidRPr="009450FC">
        <w:rPr>
          <w:rStyle w:val="Ohne"/>
          <w:rFonts w:ascii="Helvetica" w:hAnsi="Helvetica"/>
          <w:b/>
          <w:bCs/>
          <w:sz w:val="22"/>
          <w:szCs w:val="22"/>
        </w:rPr>
        <w:t>TEXT:</w:t>
      </w:r>
      <w:r w:rsidRPr="009450FC">
        <w:rPr>
          <w:rFonts w:ascii="Helvetica" w:hAnsi="Helvetica"/>
          <w:sz w:val="22"/>
          <w:szCs w:val="22"/>
        </w:rPr>
        <w:t xml:space="preserve"> </w:t>
      </w:r>
      <w:r w:rsidRPr="009450FC">
        <w:rPr>
          <w:rStyle w:val="Ohne"/>
          <w:rFonts w:ascii="Helvetica" w:hAnsi="Helvetica"/>
          <w:b/>
          <w:bCs/>
          <w:sz w:val="22"/>
          <w:szCs w:val="22"/>
        </w:rPr>
        <w:t>See text for details about the medium magnetic column</w:t>
      </w:r>
      <w:r w:rsidRPr="009450FC">
        <w:rPr>
          <w:rFonts w:ascii="Helvetica" w:hAnsi="Helvetica"/>
          <w:sz w:val="22"/>
          <w:szCs w:val="22"/>
        </w:rPr>
        <w:t>.</w:t>
      </w:r>
    </w:p>
    <w:p w14:paraId="6C60FAF1"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rinses the column with 500 microliters of MCS buffer and collects flow through.</w:t>
      </w:r>
    </w:p>
    <w:p w14:paraId="58192C6D" w14:textId="77777777" w:rsidR="002C6CF9" w:rsidRPr="002C6CF9" w:rsidRDefault="00E833E8" w:rsidP="002C6CF9">
      <w:pPr>
        <w:pStyle w:val="TextA"/>
        <w:numPr>
          <w:ilvl w:val="1"/>
          <w:numId w:val="16"/>
        </w:numPr>
        <w:spacing w:before="240"/>
        <w:outlineLvl w:val="0"/>
        <w:rPr>
          <w:rStyle w:val="Ohne"/>
          <w:rFonts w:ascii="Helvetica" w:hAnsi="Helvetica"/>
          <w:sz w:val="22"/>
          <w:szCs w:val="22"/>
        </w:rPr>
      </w:pPr>
      <w:r w:rsidRPr="009450FC">
        <w:rPr>
          <w:rStyle w:val="Ohne"/>
          <w:rFonts w:ascii="Helvetica" w:hAnsi="Helvetica"/>
          <w:sz w:val="22"/>
          <w:szCs w:val="22"/>
        </w:rPr>
        <w:t xml:space="preserve">Next, place a 15 milliliter conical tube below the column to collect the flow through </w:t>
      </w:r>
      <w:r w:rsidRPr="009450FC">
        <w:rPr>
          <w:rStyle w:val="Ohne"/>
          <w:rFonts w:ascii="Helvetica" w:hAnsi="Helvetica"/>
          <w:b/>
          <w:bCs/>
          <w:sz w:val="22"/>
          <w:szCs w:val="22"/>
        </w:rPr>
        <w:t>[1]</w:t>
      </w:r>
      <w:r w:rsidRPr="009450FC">
        <w:rPr>
          <w:rStyle w:val="Ohne"/>
          <w:rFonts w:ascii="Helvetica" w:hAnsi="Helvetica"/>
          <w:sz w:val="22"/>
          <w:szCs w:val="22"/>
        </w:rPr>
        <w:t xml:space="preserve">. Apply the whole cell suspension onto the column, and let it completely flow through </w:t>
      </w:r>
      <w:r w:rsidRPr="009450FC">
        <w:rPr>
          <w:rStyle w:val="Ohne"/>
          <w:rFonts w:ascii="Helvetica" w:hAnsi="Helvetica"/>
          <w:b/>
          <w:bCs/>
          <w:sz w:val="22"/>
          <w:szCs w:val="22"/>
        </w:rPr>
        <w:t>[2]</w:t>
      </w:r>
      <w:r w:rsidRPr="009450FC">
        <w:rPr>
          <w:rStyle w:val="Ohne"/>
          <w:rFonts w:ascii="Helvetica" w:hAnsi="Helvetica"/>
          <w:sz w:val="22"/>
          <w:szCs w:val="22"/>
        </w:rPr>
        <w:t>.</w:t>
      </w:r>
    </w:p>
    <w:p w14:paraId="7A50D019" w14:textId="58CA2B5C" w:rsidR="000D26FA" w:rsidRPr="002C6CF9" w:rsidRDefault="00E833E8" w:rsidP="002C6CF9">
      <w:pPr>
        <w:pStyle w:val="TextA"/>
        <w:numPr>
          <w:ilvl w:val="2"/>
          <w:numId w:val="16"/>
        </w:numPr>
        <w:spacing w:before="240"/>
        <w:outlineLvl w:val="0"/>
        <w:rPr>
          <w:rFonts w:ascii="Helvetica" w:hAnsi="Helvetica"/>
          <w:sz w:val="22"/>
          <w:szCs w:val="22"/>
        </w:rPr>
      </w:pPr>
      <w:r w:rsidRPr="002C6CF9">
        <w:rPr>
          <w:rStyle w:val="Ohne"/>
          <w:rFonts w:ascii="Helvetica" w:hAnsi="Helvetica"/>
          <w:sz w:val="22"/>
          <w:szCs w:val="22"/>
        </w:rPr>
        <w:t>CU: Talent places a labeled conical tube on ice below the column.</w:t>
      </w:r>
    </w:p>
    <w:p w14:paraId="094C5881" w14:textId="685A0C59"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applies the suspension to the column and lets it flow through.</w:t>
      </w:r>
      <w:r w:rsidR="00972D5E">
        <w:rPr>
          <w:rStyle w:val="Ohne"/>
          <w:rFonts w:ascii="Helvetica" w:hAnsi="Helvetica"/>
          <w:sz w:val="22"/>
          <w:szCs w:val="22"/>
        </w:rPr>
        <w:t xml:space="preserve"> </w:t>
      </w:r>
      <w:r w:rsidR="00972D5E" w:rsidRPr="00972D5E">
        <w:rPr>
          <w:rStyle w:val="Ohne"/>
          <w:rFonts w:ascii="Helvetica" w:hAnsi="Helvetica"/>
          <w:sz w:val="22"/>
          <w:szCs w:val="22"/>
          <w:highlight w:val="green"/>
        </w:rPr>
        <w:t>(Editor: The authors suggested that Image 3 could be used here. I don’t feel it applies to this step)</w:t>
      </w:r>
    </w:p>
    <w:p w14:paraId="50EC056F" w14:textId="3BB6043F"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Wash the column three times by adding 500 microliters of MCS buffer into the reservoir for each washing step and wait until the column’s reservoir is empty before beginning the next washing step </w:t>
      </w:r>
      <w:r w:rsidRPr="009450FC">
        <w:rPr>
          <w:rStyle w:val="Ohne"/>
          <w:rFonts w:ascii="Helvetica" w:hAnsi="Helvetica"/>
          <w:b/>
          <w:bCs/>
          <w:sz w:val="22"/>
          <w:szCs w:val="22"/>
        </w:rPr>
        <w:t>[1]</w:t>
      </w:r>
      <w:r w:rsidRPr="009450FC">
        <w:rPr>
          <w:rStyle w:val="Ohne"/>
          <w:rFonts w:ascii="Helvetica" w:hAnsi="Helvetica"/>
          <w:sz w:val="22"/>
          <w:szCs w:val="22"/>
        </w:rPr>
        <w:t>. Unlabeled cells passing the column represent the CD45</w:t>
      </w:r>
      <w:r w:rsidRPr="009450FC">
        <w:rPr>
          <w:rStyle w:val="Ohne"/>
          <w:rFonts w:ascii="Helvetica" w:hAnsi="Helvetica"/>
          <w:sz w:val="22"/>
          <w:szCs w:val="22"/>
          <w:vertAlign w:val="superscript"/>
        </w:rPr>
        <w:t>-</w:t>
      </w:r>
      <w:r w:rsidRPr="009450FC">
        <w:rPr>
          <w:rStyle w:val="Ohne"/>
          <w:rFonts w:ascii="Helvetica" w:hAnsi="Helvetica"/>
          <w:sz w:val="22"/>
          <w:szCs w:val="22"/>
        </w:rPr>
        <w:t xml:space="preserve"> CD31</w:t>
      </w:r>
      <w:r w:rsidRPr="009450FC">
        <w:rPr>
          <w:rStyle w:val="Ohne"/>
          <w:rFonts w:ascii="Helvetica" w:hAnsi="Helvetica"/>
          <w:sz w:val="22"/>
          <w:szCs w:val="22"/>
          <w:vertAlign w:val="superscript"/>
        </w:rPr>
        <w:t>-</w:t>
      </w:r>
      <w:r w:rsidRPr="009450FC">
        <w:rPr>
          <w:rStyle w:val="Ohne"/>
          <w:rFonts w:ascii="Helvetica" w:hAnsi="Helvetica"/>
          <w:sz w:val="22"/>
          <w:szCs w:val="22"/>
        </w:rPr>
        <w:t xml:space="preserve"> fraction. Store them for further quality controls </w:t>
      </w:r>
      <w:r w:rsidRPr="009450FC">
        <w:rPr>
          <w:rStyle w:val="Ohne"/>
          <w:rFonts w:ascii="Helvetica" w:hAnsi="Helvetica"/>
          <w:b/>
          <w:bCs/>
          <w:sz w:val="22"/>
          <w:szCs w:val="22"/>
        </w:rPr>
        <w:t>[2]</w:t>
      </w:r>
      <w:r w:rsidRPr="009450FC">
        <w:rPr>
          <w:rStyle w:val="Ohne"/>
          <w:rFonts w:ascii="Helvetica" w:hAnsi="Helvetica"/>
          <w:sz w:val="22"/>
          <w:szCs w:val="22"/>
        </w:rPr>
        <w:t>.</w:t>
      </w:r>
    </w:p>
    <w:p w14:paraId="0999527D"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 xml:space="preserve">MED: Talent adds 500 </w:t>
      </w:r>
      <w:proofErr w:type="spellStart"/>
      <w:r w:rsidRPr="009450FC">
        <w:rPr>
          <w:rStyle w:val="Ohne"/>
          <w:rFonts w:ascii="Helvetica" w:hAnsi="Helvetica"/>
          <w:sz w:val="22"/>
          <w:szCs w:val="22"/>
        </w:rPr>
        <w:t>micoliters</w:t>
      </w:r>
      <w:proofErr w:type="spellEnd"/>
      <w:r w:rsidRPr="009450FC">
        <w:rPr>
          <w:rStyle w:val="Ohne"/>
          <w:rFonts w:ascii="Helvetica" w:hAnsi="Helvetica"/>
          <w:sz w:val="22"/>
          <w:szCs w:val="22"/>
        </w:rPr>
        <w:t xml:space="preserve"> of MCS buffer to the column and lets it flow through. </w:t>
      </w:r>
      <w:r w:rsidRPr="009450FC">
        <w:rPr>
          <w:rStyle w:val="Ohne"/>
          <w:rFonts w:ascii="Helvetica" w:hAnsi="Helvetica"/>
          <w:i/>
          <w:iCs/>
          <w:color w:val="0000FF"/>
          <w:sz w:val="22"/>
          <w:szCs w:val="22"/>
          <w:u w:color="0000FF"/>
        </w:rPr>
        <w:t>Videographer: If possible, film a CU shot of the wash draining from the column.</w:t>
      </w:r>
    </w:p>
    <w:p w14:paraId="59FE2CBF"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MED: Talent picks up/collects the vessel of unlabeled cells and walks away to store it.</w:t>
      </w:r>
    </w:p>
    <w:p w14:paraId="07078317" w14:textId="7C776124"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Then, remove the column from the separator </w:t>
      </w:r>
      <w:r w:rsidRPr="009450FC">
        <w:rPr>
          <w:rStyle w:val="Ohne"/>
          <w:rFonts w:ascii="Helvetica" w:hAnsi="Helvetica"/>
          <w:b/>
          <w:bCs/>
          <w:sz w:val="22"/>
          <w:szCs w:val="22"/>
        </w:rPr>
        <w:t>[1]</w:t>
      </w:r>
      <w:r w:rsidRPr="009450FC">
        <w:rPr>
          <w:rStyle w:val="Ohne"/>
          <w:rFonts w:ascii="Helvetica" w:hAnsi="Helvetica"/>
          <w:sz w:val="22"/>
          <w:szCs w:val="22"/>
        </w:rPr>
        <w:t xml:space="preserve"> and place it on a suitable collection tube </w:t>
      </w:r>
      <w:r w:rsidRPr="009450FC">
        <w:rPr>
          <w:rStyle w:val="Ohne"/>
          <w:rFonts w:ascii="Helvetica" w:hAnsi="Helvetica"/>
          <w:b/>
          <w:bCs/>
          <w:sz w:val="22"/>
          <w:szCs w:val="22"/>
        </w:rPr>
        <w:t>[2]</w:t>
      </w:r>
      <w:r w:rsidRPr="009450FC">
        <w:rPr>
          <w:rStyle w:val="Ohne"/>
          <w:rFonts w:ascii="Helvetica" w:hAnsi="Helvetica"/>
          <w:sz w:val="22"/>
          <w:szCs w:val="22"/>
        </w:rPr>
        <w:t xml:space="preserve">. Pipet 2 milliliters of MCS buffer onto the column </w:t>
      </w:r>
      <w:r w:rsidRPr="009450FC">
        <w:rPr>
          <w:rStyle w:val="Ohne"/>
          <w:rFonts w:ascii="Helvetica" w:hAnsi="Helvetica"/>
          <w:b/>
          <w:bCs/>
          <w:sz w:val="22"/>
          <w:szCs w:val="22"/>
        </w:rPr>
        <w:t>[3]</w:t>
      </w:r>
      <w:r w:rsidRPr="009450FC">
        <w:rPr>
          <w:rStyle w:val="Ohne"/>
          <w:rFonts w:ascii="Helvetica" w:hAnsi="Helvetica"/>
          <w:sz w:val="22"/>
          <w:szCs w:val="22"/>
        </w:rPr>
        <w:t>.</w:t>
      </w:r>
    </w:p>
    <w:p w14:paraId="463CCBD1" w14:textId="7430850D"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lastRenderedPageBreak/>
        <w:t>MED: Talent removes the column from the separator.</w:t>
      </w:r>
      <w:r w:rsidR="003E471F">
        <w:rPr>
          <w:rFonts w:ascii="Helvetica" w:hAnsi="Helvetica"/>
          <w:sz w:val="22"/>
          <w:szCs w:val="22"/>
        </w:rPr>
        <w:t xml:space="preserve"> </w:t>
      </w:r>
      <w:r w:rsidR="003E471F" w:rsidRPr="003E471F">
        <w:rPr>
          <w:rFonts w:ascii="Helvetica" w:hAnsi="Helvetica"/>
          <w:sz w:val="22"/>
          <w:szCs w:val="22"/>
          <w:highlight w:val="green"/>
        </w:rPr>
        <w:t>[Shots 2.22.1 and 2.22.2 combined]</w:t>
      </w:r>
    </w:p>
    <w:p w14:paraId="2563EF30" w14:textId="03692802"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places the column of a suitable labeled collection tube.</w:t>
      </w:r>
      <w:r w:rsidR="00FA3D26">
        <w:rPr>
          <w:rStyle w:val="Ohne"/>
          <w:rFonts w:ascii="Helvetica" w:hAnsi="Helvetica"/>
          <w:sz w:val="22"/>
          <w:szCs w:val="22"/>
        </w:rPr>
        <w:t xml:space="preserve"> </w:t>
      </w:r>
      <w:r w:rsidR="003E471F" w:rsidRPr="003E471F">
        <w:rPr>
          <w:rStyle w:val="Ohne"/>
          <w:rFonts w:ascii="Helvetica" w:hAnsi="Helvetica"/>
          <w:sz w:val="22"/>
          <w:szCs w:val="22"/>
          <w:highlight w:val="green"/>
        </w:rPr>
        <w:t xml:space="preserve">(Author Comment: </w:t>
      </w:r>
      <w:r w:rsidR="00FA3D26" w:rsidRPr="003E471F">
        <w:rPr>
          <w:rStyle w:val="Ohne"/>
          <w:rFonts w:ascii="Helvetica" w:hAnsi="Helvetica"/>
          <w:sz w:val="22"/>
          <w:szCs w:val="22"/>
          <w:highlight w:val="green"/>
        </w:rPr>
        <w:t>2.22.1 and 2.22.2 were recorded together)</w:t>
      </w:r>
    </w:p>
    <w:p w14:paraId="05DBCB40"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adds 2 milliliters of MCS buffer to the column.</w:t>
      </w:r>
    </w:p>
    <w:p w14:paraId="5C10FC50" w14:textId="25348095"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Immediately push the plunger into the column to flush the magnetically labeled cells. This CD45</w:t>
      </w:r>
      <w:r w:rsidRPr="009450FC">
        <w:rPr>
          <w:rStyle w:val="Ohne"/>
          <w:rFonts w:ascii="Helvetica" w:hAnsi="Helvetica"/>
          <w:sz w:val="22"/>
          <w:szCs w:val="22"/>
          <w:vertAlign w:val="superscript"/>
        </w:rPr>
        <w:t>-</w:t>
      </w:r>
      <w:r w:rsidRPr="009450FC">
        <w:rPr>
          <w:rStyle w:val="Ohne"/>
          <w:rFonts w:ascii="Helvetica" w:hAnsi="Helvetica"/>
          <w:sz w:val="22"/>
          <w:szCs w:val="22"/>
        </w:rPr>
        <w:t xml:space="preserve"> CD31</w:t>
      </w:r>
      <w:r w:rsidRPr="009450FC">
        <w:rPr>
          <w:rStyle w:val="Ohne"/>
          <w:rFonts w:ascii="Helvetica" w:hAnsi="Helvetica"/>
          <w:sz w:val="22"/>
          <w:szCs w:val="22"/>
          <w:vertAlign w:val="superscript"/>
        </w:rPr>
        <w:t>+</w:t>
      </w:r>
      <w:r w:rsidRPr="009450FC">
        <w:rPr>
          <w:rStyle w:val="Ohne"/>
          <w:rFonts w:ascii="Helvetica" w:hAnsi="Helvetica"/>
          <w:sz w:val="22"/>
          <w:szCs w:val="22"/>
        </w:rPr>
        <w:t xml:space="preserve"> </w:t>
      </w:r>
      <w:r w:rsidR="002C6CF9" w:rsidRPr="002C6CF9">
        <w:rPr>
          <w:rStyle w:val="Ohne"/>
          <w:rFonts w:ascii="Helvetica" w:hAnsi="Helvetica"/>
          <w:i/>
          <w:color w:val="FF0000"/>
          <w:sz w:val="22"/>
          <w:szCs w:val="22"/>
        </w:rPr>
        <w:t>(“C-D-forty five-negative C-D-thirty one-positive”)</w:t>
      </w:r>
      <w:r w:rsidR="002C6CF9">
        <w:rPr>
          <w:rStyle w:val="Ohne"/>
          <w:rFonts w:ascii="Helvetica" w:hAnsi="Helvetica"/>
          <w:sz w:val="22"/>
          <w:szCs w:val="22"/>
        </w:rPr>
        <w:t xml:space="preserve"> </w:t>
      </w:r>
      <w:r w:rsidRPr="009450FC">
        <w:rPr>
          <w:rStyle w:val="Ohne"/>
          <w:rFonts w:ascii="Helvetica" w:hAnsi="Helvetica"/>
          <w:sz w:val="22"/>
          <w:szCs w:val="22"/>
        </w:rPr>
        <w:t xml:space="preserve">fraction represents the enriched primary murine ECs </w:t>
      </w:r>
      <w:r w:rsidR="00F77615">
        <w:rPr>
          <w:rStyle w:val="Ohne"/>
          <w:rFonts w:ascii="Helvetica" w:hAnsi="Helvetica"/>
          <w:b/>
          <w:bCs/>
          <w:sz w:val="22"/>
          <w:szCs w:val="22"/>
        </w:rPr>
        <w:t>[1</w:t>
      </w:r>
      <w:r w:rsidRPr="009450FC">
        <w:rPr>
          <w:rStyle w:val="Ohne"/>
          <w:rFonts w:ascii="Helvetica" w:hAnsi="Helvetica"/>
          <w:b/>
          <w:bCs/>
          <w:sz w:val="22"/>
          <w:szCs w:val="22"/>
        </w:rPr>
        <w:t>]</w:t>
      </w:r>
      <w:r w:rsidRPr="009450FC">
        <w:rPr>
          <w:rStyle w:val="Ohne"/>
          <w:rFonts w:ascii="Helvetica" w:hAnsi="Helvetica"/>
          <w:sz w:val="22"/>
          <w:szCs w:val="22"/>
        </w:rPr>
        <w:t>.</w:t>
      </w:r>
    </w:p>
    <w:p w14:paraId="12AC6D65" w14:textId="6A359D1B"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MED/CU: Talent pushes the plunger into the column</w:t>
      </w:r>
      <w:r w:rsidR="00F77615">
        <w:rPr>
          <w:rFonts w:ascii="Helvetica" w:hAnsi="Helvetica"/>
          <w:sz w:val="22"/>
          <w:szCs w:val="22"/>
        </w:rPr>
        <w:t>, forcing the fraction to flow out</w:t>
      </w:r>
      <w:r w:rsidRPr="009450FC">
        <w:rPr>
          <w:rFonts w:ascii="Helvetica" w:hAnsi="Helvetica"/>
          <w:sz w:val="22"/>
          <w:szCs w:val="22"/>
        </w:rPr>
        <w:t>. Film this from whatever focal length shows the action most clearly.</w:t>
      </w:r>
    </w:p>
    <w:p w14:paraId="5334A5D1"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Fonts w:ascii="Helvetica" w:hAnsi="Helvetica"/>
          <w:sz w:val="22"/>
          <w:szCs w:val="22"/>
        </w:rPr>
        <w:t xml:space="preserve">Centrifuge the cell suspension at 350 x g and at 20 degrees Celsius for 5 minutes </w:t>
      </w:r>
      <w:r w:rsidRPr="009450FC">
        <w:rPr>
          <w:rStyle w:val="Ohne"/>
          <w:rFonts w:ascii="Helvetica" w:hAnsi="Helvetica"/>
          <w:b/>
          <w:bCs/>
          <w:sz w:val="22"/>
          <w:szCs w:val="22"/>
        </w:rPr>
        <w:t>[1]</w:t>
      </w:r>
      <w:r w:rsidRPr="009450FC">
        <w:rPr>
          <w:rFonts w:ascii="Helvetica" w:hAnsi="Helvetica"/>
          <w:sz w:val="22"/>
          <w:szCs w:val="22"/>
        </w:rPr>
        <w:t xml:space="preserve">. Remove the supernatant completely and re-suspend the cells in 1 milliliter of endothelial cell medium </w:t>
      </w:r>
      <w:r w:rsidRPr="009450FC">
        <w:rPr>
          <w:rStyle w:val="Ohne"/>
          <w:rFonts w:ascii="Helvetica" w:hAnsi="Helvetica"/>
          <w:b/>
          <w:bCs/>
          <w:sz w:val="22"/>
          <w:szCs w:val="22"/>
        </w:rPr>
        <w:t>[2-TXT]</w:t>
      </w:r>
      <w:r w:rsidRPr="009450FC">
        <w:rPr>
          <w:rFonts w:ascii="Helvetica" w:hAnsi="Helvetica"/>
          <w:sz w:val="22"/>
          <w:szCs w:val="22"/>
        </w:rPr>
        <w:t xml:space="preserve">. Transfer the cells to a single well of a coated 6-well culture plate containing 1 milliliter of endothelial cell medium </w:t>
      </w:r>
      <w:r w:rsidRPr="009450FC">
        <w:rPr>
          <w:rStyle w:val="Ohne"/>
          <w:rFonts w:ascii="Helvetica" w:hAnsi="Helvetica"/>
          <w:b/>
          <w:bCs/>
          <w:sz w:val="22"/>
          <w:szCs w:val="22"/>
        </w:rPr>
        <w:t>[3-TXT]</w:t>
      </w:r>
      <w:r w:rsidRPr="009450FC">
        <w:rPr>
          <w:rFonts w:ascii="Helvetica" w:hAnsi="Helvetica"/>
          <w:sz w:val="22"/>
          <w:szCs w:val="22"/>
        </w:rPr>
        <w:t>.</w:t>
      </w:r>
    </w:p>
    <w:p w14:paraId="25CA29A8" w14:textId="6FBC824B"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 xml:space="preserve">Use a take from 2.9.1. </w:t>
      </w:r>
      <w:r w:rsidR="00FA3D26" w:rsidRPr="003E471F">
        <w:rPr>
          <w:rStyle w:val="Ohne"/>
          <w:rFonts w:ascii="Helvetica" w:hAnsi="Helvetica"/>
          <w:sz w:val="22"/>
          <w:szCs w:val="22"/>
          <w:highlight w:val="green"/>
        </w:rPr>
        <w:t>(</w:t>
      </w:r>
      <w:r w:rsidR="003E471F" w:rsidRPr="003E471F">
        <w:rPr>
          <w:rStyle w:val="Ohne"/>
          <w:rFonts w:ascii="Helvetica" w:hAnsi="Helvetica"/>
          <w:sz w:val="22"/>
          <w:szCs w:val="22"/>
          <w:highlight w:val="green"/>
        </w:rPr>
        <w:t xml:space="preserve">Author Comment: </w:t>
      </w:r>
      <w:r w:rsidR="00FA3D26" w:rsidRPr="003E471F">
        <w:rPr>
          <w:rStyle w:val="Ohne"/>
          <w:rFonts w:ascii="Helvetica" w:hAnsi="Helvetica"/>
          <w:sz w:val="22"/>
          <w:szCs w:val="22"/>
          <w:highlight w:val="green"/>
        </w:rPr>
        <w:t>size of the pellet is shown)</w:t>
      </w:r>
    </w:p>
    <w:p w14:paraId="57ACC6A1" w14:textId="754D45E2"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 xml:space="preserve">MED: Talent re-suspends the cell in 1 milliliter of endothelial cell medium. Supernatant should be removed prior to this shot. </w:t>
      </w:r>
      <w:r w:rsidRPr="009450FC">
        <w:rPr>
          <w:rStyle w:val="Ohne"/>
          <w:rFonts w:ascii="Helvetica" w:hAnsi="Helvetica"/>
          <w:b/>
          <w:bCs/>
          <w:sz w:val="22"/>
          <w:szCs w:val="22"/>
        </w:rPr>
        <w:t>TEXT: See text for details on preparing the medium</w:t>
      </w:r>
      <w:r w:rsidRPr="009450FC">
        <w:rPr>
          <w:rStyle w:val="Ohne"/>
          <w:rFonts w:ascii="Helvetica" w:hAnsi="Helvetica"/>
          <w:sz w:val="22"/>
          <w:szCs w:val="22"/>
        </w:rPr>
        <w:t>.</w:t>
      </w:r>
    </w:p>
    <w:p w14:paraId="1A4CFBF6" w14:textId="62E10E14"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 xml:space="preserve">MED: Talent transfers the cells to a single well of a labeled coated 6-well culture plate. </w:t>
      </w:r>
      <w:r w:rsidRPr="009450FC">
        <w:rPr>
          <w:rStyle w:val="Ohne"/>
          <w:rFonts w:ascii="Helvetica" w:hAnsi="Helvetica"/>
          <w:b/>
          <w:bCs/>
          <w:sz w:val="22"/>
          <w:szCs w:val="22"/>
        </w:rPr>
        <w:t>TEXT: See text for details on coating the plate</w:t>
      </w:r>
      <w:r w:rsidRPr="009450FC">
        <w:rPr>
          <w:rStyle w:val="Ohne"/>
          <w:rFonts w:ascii="Helvetica" w:hAnsi="Helvetica"/>
          <w:sz w:val="22"/>
          <w:szCs w:val="22"/>
        </w:rPr>
        <w:t>.</w:t>
      </w:r>
      <w:r w:rsidR="00972D5E">
        <w:rPr>
          <w:rStyle w:val="Ohne"/>
          <w:rFonts w:ascii="Helvetica" w:hAnsi="Helvetica"/>
          <w:sz w:val="22"/>
          <w:szCs w:val="22"/>
        </w:rPr>
        <w:t xml:space="preserve"> </w:t>
      </w:r>
      <w:bookmarkStart w:id="1" w:name="_GoBack"/>
      <w:bookmarkEnd w:id="1"/>
      <w:r w:rsidR="00972D5E" w:rsidRPr="00972D5E">
        <w:rPr>
          <w:rFonts w:ascii="Helvetica" w:hAnsi="Helvetica"/>
          <w:sz w:val="22"/>
          <w:szCs w:val="22"/>
          <w:highlight w:val="green"/>
        </w:rPr>
        <w:t>(Editor: Image 4 – titled “magnetic cell separation” – could be used with shot 2.24.3 to better illustrate what is occurring. I’m not sure if this illustration needs to be shown, since it’ll look so similar to the action itself. However, if when these illustrations are used is up to you, whatever looks best. If the footage provided is clear, I would suggest showing both the illustration and the footage together. Perhaps by showing the illustration as an inlay.)</w:t>
      </w:r>
    </w:p>
    <w:p w14:paraId="166ACE4F"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Fonts w:ascii="Helvetica" w:hAnsi="Helvetica"/>
          <w:sz w:val="22"/>
          <w:szCs w:val="22"/>
        </w:rPr>
        <w:t xml:space="preserve">For cultivation, incubate the cells at 37 degrees Celsius with 5 percent carbon dioxide in a sterile incubator, making sure to refresh the medium every 2 – 3 days </w:t>
      </w:r>
      <w:r w:rsidRPr="009450FC">
        <w:rPr>
          <w:rStyle w:val="Ohne"/>
          <w:rFonts w:ascii="Helvetica" w:hAnsi="Helvetica"/>
          <w:b/>
          <w:bCs/>
          <w:sz w:val="22"/>
          <w:szCs w:val="22"/>
        </w:rPr>
        <w:t>[1]</w:t>
      </w:r>
      <w:r w:rsidRPr="009450FC">
        <w:rPr>
          <w:rFonts w:ascii="Helvetica" w:hAnsi="Helvetica"/>
          <w:sz w:val="22"/>
          <w:szCs w:val="22"/>
        </w:rPr>
        <w:t>.</w:t>
      </w:r>
    </w:p>
    <w:p w14:paraId="1A795A2F"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MED: Talent places the plate into an incubator.</w:t>
      </w:r>
    </w:p>
    <w:p w14:paraId="3C857A5E" w14:textId="77777777" w:rsidR="000D26FA" w:rsidRPr="009450FC" w:rsidRDefault="000D26FA">
      <w:pPr>
        <w:pStyle w:val="TextA"/>
        <w:ind w:left="1080"/>
        <w:outlineLvl w:val="0"/>
        <w:rPr>
          <w:rStyle w:val="Ohne"/>
          <w:rFonts w:ascii="Helvetica" w:eastAsia="Helvetica" w:hAnsi="Helvetica" w:cs="Helvetica"/>
          <w:sz w:val="22"/>
          <w:szCs w:val="22"/>
        </w:rPr>
      </w:pPr>
    </w:p>
    <w:p w14:paraId="67B431F3" w14:textId="77777777" w:rsidR="000D26FA" w:rsidRPr="009450FC" w:rsidRDefault="00E833E8">
      <w:pPr>
        <w:pStyle w:val="TextA"/>
        <w:numPr>
          <w:ilvl w:val="0"/>
          <w:numId w:val="16"/>
        </w:numPr>
        <w:spacing w:before="240"/>
        <w:outlineLvl w:val="0"/>
        <w:rPr>
          <w:rFonts w:ascii="Helvetica" w:hAnsi="Helvetica"/>
          <w:b/>
          <w:bCs/>
          <w:sz w:val="22"/>
          <w:szCs w:val="22"/>
        </w:rPr>
      </w:pPr>
      <w:r w:rsidRPr="009450FC">
        <w:rPr>
          <w:rFonts w:ascii="Helvetica" w:hAnsi="Helvetica"/>
          <w:b/>
          <w:bCs/>
          <w:sz w:val="22"/>
          <w:szCs w:val="22"/>
        </w:rPr>
        <w:t>Primary Murine MMEC Purification</w:t>
      </w:r>
    </w:p>
    <w:p w14:paraId="06ED3443"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When the cells are at 80 – 90 percent confluence, rinse each well containing cells twice with 2 milliliters of PBS in two consecutive washing steps </w:t>
      </w:r>
      <w:r w:rsidRPr="009450FC">
        <w:rPr>
          <w:rStyle w:val="Ohne"/>
          <w:rFonts w:ascii="Helvetica" w:hAnsi="Helvetica"/>
          <w:b/>
          <w:bCs/>
          <w:sz w:val="22"/>
          <w:szCs w:val="22"/>
        </w:rPr>
        <w:t>[1]</w:t>
      </w:r>
      <w:r w:rsidRPr="009450FC">
        <w:rPr>
          <w:rStyle w:val="Ohne"/>
          <w:rFonts w:ascii="Helvetica" w:hAnsi="Helvetica"/>
          <w:sz w:val="22"/>
          <w:szCs w:val="22"/>
        </w:rPr>
        <w:t xml:space="preserve">. Then, add 800 microliters of trypsin/EDTA solution to each well </w:t>
      </w:r>
      <w:r w:rsidRPr="009450FC">
        <w:rPr>
          <w:rStyle w:val="Ohne"/>
          <w:rFonts w:ascii="Helvetica" w:hAnsi="Helvetica"/>
          <w:b/>
          <w:bCs/>
          <w:sz w:val="22"/>
          <w:szCs w:val="22"/>
        </w:rPr>
        <w:t>[2]</w:t>
      </w:r>
      <w:r w:rsidRPr="009450FC">
        <w:rPr>
          <w:rStyle w:val="Ohne"/>
          <w:rFonts w:ascii="Helvetica" w:hAnsi="Helvetica"/>
          <w:sz w:val="22"/>
          <w:szCs w:val="22"/>
        </w:rPr>
        <w:t xml:space="preserve">, and incubate at 37 degrees Celsius with 5 percent carbon dioxide in a sterile incubator for 3 – 5 minutes </w:t>
      </w:r>
      <w:r w:rsidRPr="009450FC">
        <w:rPr>
          <w:rStyle w:val="Ohne"/>
          <w:rFonts w:ascii="Helvetica" w:hAnsi="Helvetica"/>
          <w:b/>
          <w:bCs/>
          <w:sz w:val="22"/>
          <w:szCs w:val="22"/>
        </w:rPr>
        <w:t>[3]</w:t>
      </w:r>
      <w:r w:rsidRPr="009450FC">
        <w:rPr>
          <w:rStyle w:val="Ohne"/>
          <w:rFonts w:ascii="Helvetica" w:hAnsi="Helvetica"/>
          <w:sz w:val="22"/>
          <w:szCs w:val="22"/>
        </w:rPr>
        <w:t>.</w:t>
      </w:r>
    </w:p>
    <w:p w14:paraId="54FAA0EA"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rinses each well of the labeled 6-well plate with 2 milliliters of PBS.</w:t>
      </w:r>
    </w:p>
    <w:p w14:paraId="2DFC2227"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lastRenderedPageBreak/>
        <w:t>MED: Talent adds 800 microliters of trypsin/EDTA solution to each well of the labeled plate.</w:t>
      </w:r>
    </w:p>
    <w:p w14:paraId="3CB6F049"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places the labeled plate into an incubator.</w:t>
      </w:r>
    </w:p>
    <w:p w14:paraId="512CEA40"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After this, add 1,200 microliters of DMEM containing at least 10 percent FCS to stop the enzymatic activity </w:t>
      </w:r>
      <w:r w:rsidRPr="009450FC">
        <w:rPr>
          <w:rStyle w:val="Ohne"/>
          <w:rFonts w:ascii="Helvetica" w:hAnsi="Helvetica"/>
          <w:b/>
          <w:bCs/>
          <w:sz w:val="22"/>
          <w:szCs w:val="22"/>
        </w:rPr>
        <w:t>[1]</w:t>
      </w:r>
      <w:r w:rsidRPr="009450FC">
        <w:rPr>
          <w:rStyle w:val="Ohne"/>
          <w:rFonts w:ascii="Helvetica" w:hAnsi="Helvetica"/>
          <w:sz w:val="22"/>
          <w:szCs w:val="22"/>
        </w:rPr>
        <w:t xml:space="preserve">. Centrifuge at 350 x g and at 20 degrees Celsius for 5 minutes </w:t>
      </w:r>
      <w:r w:rsidRPr="009450FC">
        <w:rPr>
          <w:rStyle w:val="Ohne"/>
          <w:rFonts w:ascii="Helvetica" w:hAnsi="Helvetica"/>
          <w:b/>
          <w:bCs/>
          <w:sz w:val="22"/>
          <w:szCs w:val="22"/>
        </w:rPr>
        <w:t>[2]</w:t>
      </w:r>
      <w:r w:rsidRPr="009450FC">
        <w:rPr>
          <w:rStyle w:val="Ohne"/>
          <w:rFonts w:ascii="Helvetica" w:hAnsi="Helvetica"/>
          <w:sz w:val="22"/>
          <w:szCs w:val="22"/>
        </w:rPr>
        <w:t>.</w:t>
      </w:r>
    </w:p>
    <w:p w14:paraId="432368E6"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MED: Talent adds 1,200 microliters of DMEM to each well of the plate.</w:t>
      </w:r>
    </w:p>
    <w:p w14:paraId="407C1C9E" w14:textId="12749FE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Use</w:t>
      </w:r>
      <w:r w:rsidR="002C6CF9">
        <w:rPr>
          <w:rStyle w:val="Ohne"/>
          <w:rFonts w:ascii="Helvetica" w:hAnsi="Helvetica"/>
          <w:sz w:val="22"/>
          <w:szCs w:val="22"/>
        </w:rPr>
        <w:t xml:space="preserve"> a</w:t>
      </w:r>
      <w:r w:rsidRPr="009450FC">
        <w:rPr>
          <w:rStyle w:val="Ohne"/>
          <w:rFonts w:ascii="Helvetica" w:hAnsi="Helvetica"/>
          <w:sz w:val="22"/>
          <w:szCs w:val="22"/>
        </w:rPr>
        <w:t xml:space="preserve"> take of 2.9.1.</w:t>
      </w:r>
    </w:p>
    <w:p w14:paraId="7462A3CD" w14:textId="20BC26DE"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Then, accumulate the CD31 cells as previously described to increa</w:t>
      </w:r>
      <w:r w:rsidR="009450FC">
        <w:rPr>
          <w:rStyle w:val="Ohne"/>
          <w:rFonts w:ascii="Helvetica" w:hAnsi="Helvetica"/>
          <w:sz w:val="22"/>
          <w:szCs w:val="22"/>
        </w:rPr>
        <w:t>s</w:t>
      </w:r>
      <w:r w:rsidRPr="009450FC">
        <w:rPr>
          <w:rStyle w:val="Ohne"/>
          <w:rFonts w:ascii="Helvetica" w:hAnsi="Helvetica"/>
          <w:sz w:val="22"/>
          <w:szCs w:val="22"/>
        </w:rPr>
        <w:t xml:space="preserve">e the purity </w:t>
      </w:r>
      <w:r w:rsidRPr="009450FC">
        <w:rPr>
          <w:rStyle w:val="Ohne"/>
          <w:rFonts w:ascii="Helvetica" w:hAnsi="Helvetica"/>
          <w:b/>
          <w:bCs/>
          <w:sz w:val="22"/>
          <w:szCs w:val="22"/>
        </w:rPr>
        <w:t>[1]</w:t>
      </w:r>
      <w:r w:rsidRPr="009450FC">
        <w:rPr>
          <w:rStyle w:val="Ohne"/>
          <w:rFonts w:ascii="Helvetica" w:hAnsi="Helvetica"/>
          <w:sz w:val="22"/>
          <w:szCs w:val="22"/>
        </w:rPr>
        <w:t xml:space="preserve">. Use a </w:t>
      </w:r>
      <w:proofErr w:type="gramStart"/>
      <w:r w:rsidRPr="009450FC">
        <w:rPr>
          <w:rStyle w:val="Ohne"/>
          <w:rFonts w:ascii="Helvetica" w:hAnsi="Helvetica"/>
          <w:sz w:val="22"/>
          <w:szCs w:val="22"/>
        </w:rPr>
        <w:t>bright-field</w:t>
      </w:r>
      <w:proofErr w:type="gramEnd"/>
      <w:r w:rsidRPr="009450FC">
        <w:rPr>
          <w:rStyle w:val="Ohne"/>
          <w:rFonts w:ascii="Helvetica" w:hAnsi="Helvetica"/>
          <w:sz w:val="22"/>
          <w:szCs w:val="22"/>
        </w:rPr>
        <w:t xml:space="preserve"> or standard phase-contract microscope with 20X magnification and 0.35 lens numerical aperture to observe the cell confluence </w:t>
      </w:r>
      <w:r w:rsidRPr="009450FC">
        <w:rPr>
          <w:rStyle w:val="Ohne"/>
          <w:rFonts w:ascii="Helvetica" w:hAnsi="Helvetica"/>
          <w:b/>
          <w:bCs/>
          <w:sz w:val="22"/>
          <w:szCs w:val="22"/>
        </w:rPr>
        <w:t>[2]</w:t>
      </w:r>
      <w:r w:rsidRPr="009450FC">
        <w:rPr>
          <w:rStyle w:val="Ohne"/>
          <w:rFonts w:ascii="Helvetica" w:hAnsi="Helvetica"/>
          <w:sz w:val="22"/>
          <w:szCs w:val="22"/>
        </w:rPr>
        <w:t>.</w:t>
      </w:r>
    </w:p>
    <w:p w14:paraId="0732D77A" w14:textId="1F271A64"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Use a take of 2.9.1.</w:t>
      </w:r>
    </w:p>
    <w:p w14:paraId="44811B4B"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MED: Talent, at a microscope, loads the plate and observes the cell confluence.</w:t>
      </w:r>
    </w:p>
    <w:p w14:paraId="2800DA06" w14:textId="77777777" w:rsidR="000D26FA" w:rsidRPr="009450FC" w:rsidRDefault="000D26FA">
      <w:pPr>
        <w:pStyle w:val="TextA"/>
        <w:spacing w:before="240"/>
        <w:ind w:left="1368"/>
        <w:outlineLvl w:val="0"/>
        <w:rPr>
          <w:rStyle w:val="Ohne"/>
          <w:rFonts w:ascii="Helvetica" w:eastAsia="Helvetica" w:hAnsi="Helvetica" w:cs="Helvetica"/>
          <w:sz w:val="22"/>
          <w:szCs w:val="22"/>
        </w:rPr>
      </w:pPr>
    </w:p>
    <w:p w14:paraId="43B8E07C" w14:textId="77777777" w:rsidR="000D26FA" w:rsidRPr="009450FC" w:rsidRDefault="000D26FA">
      <w:pPr>
        <w:pStyle w:val="TextA"/>
        <w:rPr>
          <w:rStyle w:val="Ohne"/>
          <w:rFonts w:ascii="Helvetica" w:eastAsia="Helvetica" w:hAnsi="Helvetica" w:cs="Helvetica"/>
          <w:b/>
          <w:bCs/>
          <w:color w:val="FF0000"/>
          <w:sz w:val="22"/>
          <w:szCs w:val="22"/>
          <w:u w:color="FF0000"/>
        </w:rPr>
      </w:pPr>
    </w:p>
    <w:p w14:paraId="2688D9C1" w14:textId="77777777" w:rsidR="000D26FA" w:rsidRPr="009450FC" w:rsidRDefault="000D26FA">
      <w:pPr>
        <w:pStyle w:val="TextA"/>
        <w:rPr>
          <w:rStyle w:val="Ohne"/>
          <w:rFonts w:ascii="Helvetica" w:eastAsia="Helvetica" w:hAnsi="Helvetica" w:cs="Helvetica"/>
          <w:b/>
          <w:bCs/>
          <w:color w:val="FF0000"/>
          <w:sz w:val="22"/>
          <w:szCs w:val="22"/>
          <w:u w:color="FF0000"/>
        </w:rPr>
      </w:pPr>
    </w:p>
    <w:p w14:paraId="6B167962" w14:textId="77777777" w:rsidR="000D26FA" w:rsidRPr="009450FC" w:rsidRDefault="000D26FA">
      <w:pPr>
        <w:pStyle w:val="TextA"/>
        <w:rPr>
          <w:rStyle w:val="Ohne"/>
          <w:rFonts w:ascii="Helvetica" w:eastAsia="Helvetica" w:hAnsi="Helvetica" w:cs="Helvetica"/>
          <w:color w:val="323E4F"/>
          <w:spacing w:val="5"/>
          <w:kern w:val="28"/>
          <w:sz w:val="52"/>
          <w:szCs w:val="52"/>
          <w:u w:color="323E4F"/>
        </w:rPr>
      </w:pPr>
    </w:p>
    <w:p w14:paraId="468CE691" w14:textId="77777777" w:rsidR="009450FC" w:rsidRDefault="009450FC">
      <w:pPr>
        <w:rPr>
          <w:rStyle w:val="Ohne"/>
          <w:rFonts w:ascii="Helvetica" w:eastAsia="Calibri Light" w:hAnsi="Helvetica" w:cs="Calibri Light"/>
          <w:color w:val="323E4F"/>
          <w:spacing w:val="5"/>
          <w:kern w:val="28"/>
          <w:sz w:val="52"/>
          <w:szCs w:val="52"/>
          <w:u w:color="323E4F"/>
        </w:rPr>
      </w:pPr>
      <w:r>
        <w:rPr>
          <w:rStyle w:val="Ohne"/>
          <w:rFonts w:ascii="Helvetica" w:hAnsi="Helvetica"/>
        </w:rPr>
        <w:br w:type="page"/>
      </w:r>
    </w:p>
    <w:p w14:paraId="583B8E40" w14:textId="6D2BDB67" w:rsidR="000D26FA" w:rsidRPr="009450FC" w:rsidRDefault="00E833E8">
      <w:pPr>
        <w:pStyle w:val="Title"/>
        <w:jc w:val="center"/>
        <w:rPr>
          <w:rStyle w:val="Ohne"/>
          <w:rFonts w:ascii="Helvetica" w:eastAsia="Helvetica" w:hAnsi="Helvetica" w:cs="Helvetica"/>
        </w:rPr>
      </w:pPr>
      <w:r w:rsidRPr="009450FC">
        <w:rPr>
          <w:rStyle w:val="Ohne"/>
          <w:rFonts w:ascii="Helvetica" w:hAnsi="Helvetica"/>
        </w:rPr>
        <w:lastRenderedPageBreak/>
        <w:t>Section – Results</w:t>
      </w:r>
    </w:p>
    <w:p w14:paraId="7FCD0B95" w14:textId="77777777" w:rsidR="000D26FA" w:rsidRPr="009450FC" w:rsidRDefault="00E833E8">
      <w:pPr>
        <w:pStyle w:val="TextA"/>
        <w:numPr>
          <w:ilvl w:val="0"/>
          <w:numId w:val="16"/>
        </w:numPr>
        <w:spacing w:before="240"/>
        <w:outlineLvl w:val="0"/>
        <w:rPr>
          <w:rFonts w:ascii="Helvetica" w:hAnsi="Helvetica"/>
          <w:color w:val="FF0000"/>
          <w:sz w:val="22"/>
          <w:szCs w:val="22"/>
        </w:rPr>
      </w:pPr>
      <w:r w:rsidRPr="009450FC">
        <w:rPr>
          <w:rStyle w:val="Ohne"/>
          <w:rFonts w:ascii="Helvetica" w:hAnsi="Helvetica"/>
          <w:b/>
          <w:bCs/>
          <w:sz w:val="22"/>
          <w:szCs w:val="22"/>
        </w:rPr>
        <w:t xml:space="preserve">Results: Analysis of the Isolated Primary Murine Skeletal Muscle </w:t>
      </w:r>
      <w:proofErr w:type="spellStart"/>
      <w:r w:rsidRPr="009450FC">
        <w:rPr>
          <w:rStyle w:val="Ohne"/>
          <w:rFonts w:ascii="Helvetica" w:hAnsi="Helvetica"/>
          <w:b/>
          <w:bCs/>
          <w:sz w:val="22"/>
          <w:szCs w:val="22"/>
        </w:rPr>
        <w:t>Microvascular</w:t>
      </w:r>
      <w:proofErr w:type="spellEnd"/>
      <w:r w:rsidRPr="009450FC">
        <w:rPr>
          <w:rStyle w:val="Ohne"/>
          <w:rFonts w:ascii="Helvetica" w:hAnsi="Helvetica"/>
          <w:b/>
          <w:bCs/>
          <w:sz w:val="22"/>
          <w:szCs w:val="22"/>
        </w:rPr>
        <w:t xml:space="preserve"> Endothelial Cells.</w:t>
      </w:r>
    </w:p>
    <w:p w14:paraId="78424744"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In this study, primary murine skeletal muscle </w:t>
      </w:r>
      <w:proofErr w:type="spellStart"/>
      <w:r w:rsidRPr="009450FC">
        <w:rPr>
          <w:rStyle w:val="Ohne"/>
          <w:rFonts w:ascii="Helvetica" w:hAnsi="Helvetica"/>
          <w:sz w:val="22"/>
          <w:szCs w:val="22"/>
        </w:rPr>
        <w:t>microvascular</w:t>
      </w:r>
      <w:proofErr w:type="spellEnd"/>
      <w:r w:rsidRPr="009450FC">
        <w:rPr>
          <w:rStyle w:val="Ohne"/>
          <w:rFonts w:ascii="Helvetica" w:hAnsi="Helvetica"/>
          <w:sz w:val="22"/>
          <w:szCs w:val="22"/>
        </w:rPr>
        <w:t xml:space="preserve"> endothelial cells are isolated </w:t>
      </w:r>
      <w:r w:rsidRPr="009450FC">
        <w:rPr>
          <w:rStyle w:val="Ohne"/>
          <w:rFonts w:ascii="Helvetica" w:hAnsi="Helvetica"/>
          <w:b/>
          <w:bCs/>
          <w:sz w:val="22"/>
          <w:szCs w:val="22"/>
        </w:rPr>
        <w:t>[1-TXT]</w:t>
      </w:r>
      <w:r w:rsidRPr="009450FC">
        <w:rPr>
          <w:rStyle w:val="Ohne"/>
          <w:rFonts w:ascii="Helvetica" w:hAnsi="Helvetica"/>
          <w:sz w:val="22"/>
          <w:szCs w:val="22"/>
        </w:rPr>
        <w:t xml:space="preserve">. One day after isolation, primary murine MMECs and residual other cells form conglomerates and adhere to the bottom of culture dishes </w:t>
      </w:r>
      <w:r w:rsidRPr="009450FC">
        <w:rPr>
          <w:rStyle w:val="Ohne"/>
          <w:rFonts w:ascii="Helvetica" w:hAnsi="Helvetica"/>
          <w:b/>
          <w:bCs/>
          <w:sz w:val="22"/>
          <w:szCs w:val="22"/>
        </w:rPr>
        <w:t>[2]</w:t>
      </w:r>
      <w:r w:rsidRPr="009450FC">
        <w:rPr>
          <w:rStyle w:val="Ohne"/>
          <w:rFonts w:ascii="Helvetica" w:hAnsi="Helvetica"/>
          <w:sz w:val="22"/>
          <w:szCs w:val="22"/>
        </w:rPr>
        <w:t xml:space="preserve">. From day 7 onward, flat and elongated cells can be observed. However, contamination of other, mostly spheroid cells, is still visible </w:t>
      </w:r>
      <w:r w:rsidRPr="009450FC">
        <w:rPr>
          <w:rStyle w:val="Ohne"/>
          <w:rFonts w:ascii="Helvetica" w:hAnsi="Helvetica"/>
          <w:b/>
          <w:bCs/>
          <w:sz w:val="22"/>
          <w:szCs w:val="22"/>
        </w:rPr>
        <w:t>[3]</w:t>
      </w:r>
      <w:r w:rsidRPr="009450FC">
        <w:rPr>
          <w:rStyle w:val="Ohne"/>
          <w:rFonts w:ascii="Helvetica" w:hAnsi="Helvetica"/>
          <w:sz w:val="22"/>
          <w:szCs w:val="22"/>
        </w:rPr>
        <w:t xml:space="preserve">. </w:t>
      </w:r>
    </w:p>
    <w:p w14:paraId="21B4EA86"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t xml:space="preserve">LAB MEDIA: Figure 1. </w:t>
      </w:r>
      <w:r w:rsidRPr="009450FC">
        <w:rPr>
          <w:rStyle w:val="Ohne"/>
          <w:rFonts w:ascii="Helvetica" w:hAnsi="Helvetica"/>
          <w:b/>
          <w:bCs/>
          <w:sz w:val="22"/>
          <w:szCs w:val="22"/>
        </w:rPr>
        <w:t xml:space="preserve">TEXT: MMEC: Muscle </w:t>
      </w:r>
      <w:proofErr w:type="spellStart"/>
      <w:r w:rsidRPr="009450FC">
        <w:rPr>
          <w:rStyle w:val="Ohne"/>
          <w:rFonts w:ascii="Helvetica" w:hAnsi="Helvetica"/>
          <w:b/>
          <w:bCs/>
          <w:sz w:val="22"/>
          <w:szCs w:val="22"/>
        </w:rPr>
        <w:t>microvascular</w:t>
      </w:r>
      <w:proofErr w:type="spellEnd"/>
      <w:r w:rsidRPr="009450FC">
        <w:rPr>
          <w:rStyle w:val="Ohne"/>
          <w:rFonts w:ascii="Helvetica" w:hAnsi="Helvetica"/>
          <w:b/>
          <w:bCs/>
          <w:sz w:val="22"/>
          <w:szCs w:val="22"/>
        </w:rPr>
        <w:t xml:space="preserve"> endothelial cells</w:t>
      </w:r>
      <w:r w:rsidRPr="009450FC">
        <w:rPr>
          <w:rStyle w:val="Ohne"/>
          <w:rFonts w:ascii="Helvetica" w:hAnsi="Helvetica"/>
          <w:sz w:val="22"/>
          <w:szCs w:val="22"/>
        </w:rPr>
        <w:t>.</w:t>
      </w:r>
    </w:p>
    <w:p w14:paraId="3495E308"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 xml:space="preserve">LAB MEDIA: Figure 1. </w:t>
      </w:r>
      <w:r w:rsidRPr="009450FC">
        <w:rPr>
          <w:rStyle w:val="Ohne"/>
          <w:rFonts w:ascii="Helvetica" w:hAnsi="Helvetica"/>
          <w:i/>
          <w:iCs/>
          <w:color w:val="0000FF"/>
          <w:sz w:val="22"/>
          <w:szCs w:val="22"/>
          <w:u w:color="0000FF"/>
        </w:rPr>
        <w:t>Video Editor: Emphasize the left-most image (Labeled “d1”).</w:t>
      </w:r>
    </w:p>
    <w:p w14:paraId="75338744"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 xml:space="preserve">LAB MEDIA: Figure 1. </w:t>
      </w:r>
      <w:r w:rsidRPr="009450FC">
        <w:rPr>
          <w:rStyle w:val="Ohne"/>
          <w:rFonts w:ascii="Helvetica" w:hAnsi="Helvetica"/>
          <w:i/>
          <w:iCs/>
          <w:color w:val="0000FF"/>
          <w:sz w:val="22"/>
          <w:szCs w:val="22"/>
          <w:u w:color="0000FF"/>
        </w:rPr>
        <w:t>Video Editor: Emphasize the middle image (Labeled “d7”).</w:t>
      </w:r>
    </w:p>
    <w:p w14:paraId="54D921FB"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Thus, another cycle of CD31 positive selection </w:t>
      </w:r>
      <w:r w:rsidRPr="009450FC">
        <w:rPr>
          <w:rStyle w:val="Ohne"/>
          <w:rFonts w:ascii="Helvetica" w:hAnsi="Helvetica"/>
          <w:i/>
          <w:iCs/>
          <w:sz w:val="22"/>
          <w:szCs w:val="22"/>
        </w:rPr>
        <w:t>via</w:t>
      </w:r>
      <w:r w:rsidRPr="009450FC">
        <w:rPr>
          <w:rStyle w:val="Ohne"/>
          <w:rFonts w:ascii="Helvetica" w:hAnsi="Helvetica"/>
          <w:sz w:val="22"/>
          <w:szCs w:val="22"/>
        </w:rPr>
        <w:t xml:space="preserve"> MCS is required. Hereafter, primary murine MMECs proliferate to a density of approximately 80 – 90 percent </w:t>
      </w:r>
      <w:r w:rsidRPr="009450FC">
        <w:rPr>
          <w:rStyle w:val="Ohne"/>
          <w:rFonts w:ascii="Helvetica" w:hAnsi="Helvetica"/>
          <w:b/>
          <w:bCs/>
          <w:sz w:val="22"/>
          <w:szCs w:val="22"/>
        </w:rPr>
        <w:t>[1]</w:t>
      </w:r>
      <w:r w:rsidRPr="009450FC">
        <w:rPr>
          <w:rStyle w:val="Ohne"/>
          <w:rFonts w:ascii="Helvetica" w:hAnsi="Helvetica"/>
          <w:sz w:val="22"/>
          <w:szCs w:val="22"/>
        </w:rPr>
        <w:t xml:space="preserve">. Upon confluence, they typically form a </w:t>
      </w:r>
      <w:proofErr w:type="spellStart"/>
      <w:r w:rsidRPr="009450FC">
        <w:rPr>
          <w:rStyle w:val="Ohne"/>
          <w:rFonts w:ascii="Helvetica" w:hAnsi="Helvetica"/>
          <w:sz w:val="22"/>
          <w:szCs w:val="22"/>
        </w:rPr>
        <w:t>nonoverlapping</w:t>
      </w:r>
      <w:proofErr w:type="spellEnd"/>
      <w:r w:rsidRPr="009450FC">
        <w:rPr>
          <w:rStyle w:val="Ohne"/>
          <w:rFonts w:ascii="Helvetica" w:hAnsi="Helvetica"/>
          <w:sz w:val="22"/>
          <w:szCs w:val="22"/>
        </w:rPr>
        <w:t xml:space="preserve"> monolayer of longitudinally aligned cells </w:t>
      </w:r>
      <w:r w:rsidRPr="009450FC">
        <w:rPr>
          <w:rStyle w:val="Ohne"/>
          <w:rFonts w:ascii="Helvetica" w:hAnsi="Helvetica"/>
          <w:b/>
          <w:bCs/>
          <w:sz w:val="22"/>
          <w:szCs w:val="22"/>
        </w:rPr>
        <w:t>[2]</w:t>
      </w:r>
      <w:r w:rsidRPr="009450FC">
        <w:rPr>
          <w:rStyle w:val="Ohne"/>
          <w:rFonts w:ascii="Helvetica" w:hAnsi="Helvetica"/>
          <w:sz w:val="22"/>
          <w:szCs w:val="22"/>
        </w:rPr>
        <w:t xml:space="preserve">. Proliferation stops upon confluence due to contact inhibition </w:t>
      </w:r>
      <w:r w:rsidRPr="009450FC">
        <w:rPr>
          <w:rStyle w:val="Ohne"/>
          <w:rFonts w:ascii="Helvetica" w:hAnsi="Helvetica"/>
          <w:b/>
          <w:bCs/>
          <w:sz w:val="22"/>
          <w:szCs w:val="22"/>
        </w:rPr>
        <w:t>[3]</w:t>
      </w:r>
      <w:r w:rsidRPr="009450FC">
        <w:rPr>
          <w:rStyle w:val="Ohne"/>
          <w:rFonts w:ascii="Helvetica" w:hAnsi="Helvetica"/>
          <w:sz w:val="22"/>
          <w:szCs w:val="22"/>
        </w:rPr>
        <w:t xml:space="preserve">. </w:t>
      </w:r>
    </w:p>
    <w:p w14:paraId="28F971C7"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LAB MEDIA: Figure 1.</w:t>
      </w:r>
    </w:p>
    <w:p w14:paraId="048E9FBC"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 xml:space="preserve">LAB MEDIA: Figure 1. </w:t>
      </w:r>
      <w:r w:rsidRPr="009450FC">
        <w:rPr>
          <w:rStyle w:val="Ohne"/>
          <w:rFonts w:ascii="Helvetica" w:hAnsi="Helvetica"/>
          <w:i/>
          <w:iCs/>
          <w:color w:val="0000FF"/>
          <w:sz w:val="22"/>
          <w:szCs w:val="22"/>
          <w:u w:color="0000FF"/>
        </w:rPr>
        <w:t>Video Editor: Emphasize the right-most image (Labeled “d14”)</w:t>
      </w:r>
    </w:p>
    <w:p w14:paraId="6E92AADD"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LAB MEDIA: Figure 1.</w:t>
      </w:r>
    </w:p>
    <w:p w14:paraId="0BB1C9A3"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Quality control </w:t>
      </w:r>
      <w:r w:rsidRPr="009450FC">
        <w:rPr>
          <w:rStyle w:val="Ohne"/>
          <w:rFonts w:ascii="Helvetica" w:hAnsi="Helvetica"/>
          <w:i/>
          <w:iCs/>
          <w:sz w:val="22"/>
          <w:szCs w:val="22"/>
        </w:rPr>
        <w:t>via</w:t>
      </w:r>
      <w:r w:rsidRPr="009450FC">
        <w:rPr>
          <w:rStyle w:val="Ohne"/>
          <w:rFonts w:ascii="Helvetica" w:hAnsi="Helvetica"/>
          <w:sz w:val="22"/>
          <w:szCs w:val="22"/>
        </w:rPr>
        <w:t xml:space="preserve"> flow cytometry shows values for both viability and purity ranging around 70 percent each for cells immediately after the isolation </w:t>
      </w:r>
      <w:r w:rsidRPr="009450FC">
        <w:rPr>
          <w:rStyle w:val="Ohne"/>
          <w:rFonts w:ascii="Helvetica" w:hAnsi="Helvetica"/>
          <w:b/>
          <w:bCs/>
          <w:sz w:val="22"/>
          <w:szCs w:val="22"/>
        </w:rPr>
        <w:t>[1]</w:t>
      </w:r>
      <w:r w:rsidRPr="009450FC">
        <w:rPr>
          <w:rStyle w:val="Ohne"/>
          <w:rFonts w:ascii="Helvetica" w:hAnsi="Helvetica"/>
          <w:sz w:val="22"/>
          <w:szCs w:val="22"/>
        </w:rPr>
        <w:t xml:space="preserve">. Cells cultivated after another CD31 positive selection </w:t>
      </w:r>
      <w:r w:rsidRPr="009450FC">
        <w:rPr>
          <w:rStyle w:val="Ohne"/>
          <w:rFonts w:ascii="Helvetica" w:hAnsi="Helvetica"/>
          <w:i/>
          <w:iCs/>
          <w:sz w:val="22"/>
          <w:szCs w:val="22"/>
        </w:rPr>
        <w:t>via</w:t>
      </w:r>
      <w:r w:rsidRPr="009450FC">
        <w:rPr>
          <w:rStyle w:val="Ohne"/>
          <w:rFonts w:ascii="Helvetica" w:hAnsi="Helvetica"/>
          <w:sz w:val="22"/>
          <w:szCs w:val="22"/>
        </w:rPr>
        <w:t xml:space="preserve"> MCS show satisfying values for purity, as well as for viability, ranging up to 95 percent each </w:t>
      </w:r>
      <w:r w:rsidRPr="009450FC">
        <w:rPr>
          <w:rStyle w:val="Ohne"/>
          <w:rFonts w:ascii="Helvetica" w:hAnsi="Helvetica"/>
          <w:b/>
          <w:bCs/>
          <w:sz w:val="22"/>
          <w:szCs w:val="22"/>
        </w:rPr>
        <w:t>[2]</w:t>
      </w:r>
      <w:r w:rsidRPr="009450FC">
        <w:rPr>
          <w:rStyle w:val="Ohne"/>
          <w:rFonts w:ascii="Helvetica" w:hAnsi="Helvetica"/>
          <w:sz w:val="22"/>
          <w:szCs w:val="22"/>
        </w:rPr>
        <w:t>.</w:t>
      </w:r>
    </w:p>
    <w:p w14:paraId="3E9134AD"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 xml:space="preserve">LAB MEDIA: Figure 2. </w:t>
      </w:r>
      <w:r w:rsidRPr="009450FC">
        <w:rPr>
          <w:rStyle w:val="Ohne"/>
          <w:rFonts w:ascii="Helvetica" w:hAnsi="Helvetica"/>
          <w:i/>
          <w:iCs/>
          <w:color w:val="0000FF"/>
          <w:sz w:val="22"/>
          <w:szCs w:val="22"/>
          <w:u w:color="0000FF"/>
        </w:rPr>
        <w:t>Video Editor: Show only Figure 2A.</w:t>
      </w:r>
    </w:p>
    <w:p w14:paraId="639EAF1B"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 xml:space="preserve">LAB MEDIA: Figure 2. </w:t>
      </w:r>
      <w:r w:rsidRPr="009450FC">
        <w:rPr>
          <w:rStyle w:val="Ohne"/>
          <w:rFonts w:ascii="Helvetica" w:hAnsi="Helvetica"/>
          <w:i/>
          <w:iCs/>
          <w:color w:val="0000FF"/>
          <w:sz w:val="22"/>
          <w:szCs w:val="22"/>
          <w:u w:color="0000FF"/>
        </w:rPr>
        <w:t>Video Editor: Show only Figure 2B.</w:t>
      </w:r>
    </w:p>
    <w:p w14:paraId="59B08BFA"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Obtained cells are then investigated for the gene expression of the muscle satellite cell marker genes “paired box protein 7” and “M-cadherin” on mRNA level by quantitative PCR </w:t>
      </w:r>
      <w:r w:rsidRPr="009450FC">
        <w:rPr>
          <w:rStyle w:val="Ohne"/>
          <w:rFonts w:ascii="Helvetica" w:hAnsi="Helvetica"/>
          <w:b/>
          <w:bCs/>
          <w:sz w:val="22"/>
          <w:szCs w:val="22"/>
        </w:rPr>
        <w:t>[1]</w:t>
      </w:r>
      <w:r w:rsidRPr="009450FC">
        <w:rPr>
          <w:rStyle w:val="Ohne"/>
          <w:rFonts w:ascii="Helvetica" w:hAnsi="Helvetica"/>
          <w:sz w:val="22"/>
          <w:szCs w:val="22"/>
        </w:rPr>
        <w:t>. As expected, only the CD45</w:t>
      </w:r>
      <w:r w:rsidRPr="009450FC">
        <w:rPr>
          <w:rStyle w:val="Ohne"/>
          <w:rFonts w:ascii="Helvetica" w:hAnsi="Helvetica"/>
          <w:sz w:val="22"/>
          <w:szCs w:val="22"/>
          <w:vertAlign w:val="superscript"/>
        </w:rPr>
        <w:t>-</w:t>
      </w:r>
      <w:r w:rsidRPr="009450FC">
        <w:rPr>
          <w:rStyle w:val="Ohne"/>
          <w:rFonts w:ascii="Helvetica" w:hAnsi="Helvetica"/>
          <w:sz w:val="22"/>
          <w:szCs w:val="22"/>
        </w:rPr>
        <w:t xml:space="preserve"> CD31</w:t>
      </w:r>
      <w:r w:rsidRPr="009450FC">
        <w:rPr>
          <w:rStyle w:val="Ohne"/>
          <w:rFonts w:ascii="Helvetica" w:hAnsi="Helvetica"/>
          <w:sz w:val="22"/>
          <w:szCs w:val="22"/>
          <w:vertAlign w:val="superscript"/>
        </w:rPr>
        <w:t xml:space="preserve">- </w:t>
      </w:r>
      <w:r w:rsidRPr="009450FC">
        <w:rPr>
          <w:rStyle w:val="Ohne"/>
          <w:rFonts w:ascii="Helvetica" w:hAnsi="Helvetica"/>
          <w:sz w:val="22"/>
          <w:szCs w:val="22"/>
        </w:rPr>
        <w:t xml:space="preserve">fraction, as well as the differentiated primary murine muscle cells, expressed box protein 7 and M-cadherin </w:t>
      </w:r>
      <w:r w:rsidRPr="009450FC">
        <w:rPr>
          <w:rStyle w:val="Ohne"/>
          <w:rFonts w:ascii="Helvetica" w:hAnsi="Helvetica"/>
          <w:b/>
          <w:bCs/>
          <w:sz w:val="22"/>
          <w:szCs w:val="22"/>
        </w:rPr>
        <w:t>[2]</w:t>
      </w:r>
      <w:r w:rsidRPr="009450FC">
        <w:rPr>
          <w:rStyle w:val="Ohne"/>
          <w:rFonts w:ascii="Helvetica" w:hAnsi="Helvetica"/>
          <w:sz w:val="22"/>
          <w:szCs w:val="22"/>
        </w:rPr>
        <w:t>, whereas CD45</w:t>
      </w:r>
      <w:r w:rsidRPr="009450FC">
        <w:rPr>
          <w:rStyle w:val="Ohne"/>
          <w:rFonts w:ascii="Helvetica" w:hAnsi="Helvetica"/>
          <w:sz w:val="22"/>
          <w:szCs w:val="22"/>
          <w:vertAlign w:val="superscript"/>
        </w:rPr>
        <w:t>-</w:t>
      </w:r>
      <w:r w:rsidRPr="009450FC">
        <w:rPr>
          <w:rStyle w:val="Ohne"/>
          <w:rFonts w:ascii="Helvetica" w:hAnsi="Helvetica"/>
          <w:sz w:val="22"/>
          <w:szCs w:val="22"/>
        </w:rPr>
        <w:t xml:space="preserve"> CD31</w:t>
      </w:r>
      <w:r w:rsidRPr="009450FC">
        <w:rPr>
          <w:rStyle w:val="Ohne"/>
          <w:rFonts w:ascii="Helvetica" w:hAnsi="Helvetica"/>
          <w:sz w:val="22"/>
          <w:szCs w:val="22"/>
          <w:vertAlign w:val="superscript"/>
        </w:rPr>
        <w:t>+</w:t>
      </w:r>
      <w:r w:rsidRPr="009450FC">
        <w:rPr>
          <w:rStyle w:val="Ohne"/>
          <w:rFonts w:ascii="Helvetica" w:hAnsi="Helvetica"/>
          <w:sz w:val="22"/>
          <w:szCs w:val="22"/>
        </w:rPr>
        <w:t xml:space="preserve"> and the primary murine MMECs are negative for these markers </w:t>
      </w:r>
      <w:r w:rsidRPr="009450FC">
        <w:rPr>
          <w:rStyle w:val="Ohne"/>
          <w:rFonts w:ascii="Helvetica" w:hAnsi="Helvetica"/>
          <w:b/>
          <w:bCs/>
          <w:sz w:val="22"/>
          <w:szCs w:val="22"/>
        </w:rPr>
        <w:t>[3]</w:t>
      </w:r>
      <w:r w:rsidRPr="009450FC">
        <w:rPr>
          <w:rStyle w:val="Ohne"/>
          <w:rFonts w:ascii="Helvetica" w:hAnsi="Helvetica"/>
          <w:sz w:val="22"/>
          <w:szCs w:val="22"/>
        </w:rPr>
        <w:t>.</w:t>
      </w:r>
    </w:p>
    <w:p w14:paraId="64F6E89C"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 xml:space="preserve">LAB MEDIA: Figure 2. </w:t>
      </w:r>
      <w:r w:rsidRPr="009450FC">
        <w:rPr>
          <w:rStyle w:val="Ohne"/>
          <w:rFonts w:ascii="Helvetica" w:hAnsi="Helvetica"/>
          <w:i/>
          <w:iCs/>
          <w:color w:val="0000FF"/>
          <w:sz w:val="22"/>
          <w:szCs w:val="22"/>
          <w:u w:color="0000FF"/>
        </w:rPr>
        <w:t>Video Editor: Show only Figure 2C.</w:t>
      </w:r>
    </w:p>
    <w:p w14:paraId="6F468D00"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Style w:val="Ohne"/>
          <w:rFonts w:ascii="Helvetica" w:hAnsi="Helvetica"/>
          <w:sz w:val="22"/>
          <w:szCs w:val="22"/>
        </w:rPr>
        <w:lastRenderedPageBreak/>
        <w:t xml:space="preserve">LAB MEDIA: Figure 2. </w:t>
      </w:r>
      <w:r w:rsidRPr="009450FC">
        <w:rPr>
          <w:rStyle w:val="Ohne"/>
          <w:rFonts w:ascii="Helvetica" w:hAnsi="Helvetica"/>
          <w:i/>
          <w:iCs/>
          <w:color w:val="0000FF"/>
          <w:sz w:val="22"/>
          <w:szCs w:val="22"/>
          <w:u w:color="0000FF"/>
        </w:rPr>
        <w:t>Video Editor: Still show only Figure 2C. In both graphs, emphasize the data columns for the CD45</w:t>
      </w:r>
      <w:r w:rsidRPr="009450FC">
        <w:rPr>
          <w:rStyle w:val="Ohne"/>
          <w:rFonts w:ascii="Helvetica" w:hAnsi="Helvetica"/>
          <w:i/>
          <w:iCs/>
          <w:color w:val="0000FF"/>
          <w:sz w:val="22"/>
          <w:szCs w:val="22"/>
          <w:u w:color="0000FF"/>
          <w:vertAlign w:val="superscript"/>
        </w:rPr>
        <w:t>-</w:t>
      </w:r>
      <w:r w:rsidRPr="009450FC">
        <w:rPr>
          <w:rStyle w:val="Ohne"/>
          <w:rFonts w:ascii="Helvetica" w:hAnsi="Helvetica"/>
          <w:i/>
          <w:iCs/>
          <w:color w:val="0000FF"/>
          <w:sz w:val="22"/>
          <w:szCs w:val="22"/>
          <w:u w:color="0000FF"/>
        </w:rPr>
        <w:t xml:space="preserve"> CD31</w:t>
      </w:r>
      <w:r w:rsidRPr="009450FC">
        <w:rPr>
          <w:rStyle w:val="Ohne"/>
          <w:rFonts w:ascii="Helvetica" w:hAnsi="Helvetica"/>
          <w:i/>
          <w:iCs/>
          <w:color w:val="0000FF"/>
          <w:sz w:val="22"/>
          <w:szCs w:val="22"/>
          <w:u w:color="0000FF"/>
          <w:vertAlign w:val="superscript"/>
        </w:rPr>
        <w:t xml:space="preserve">- </w:t>
      </w:r>
      <w:r w:rsidRPr="009450FC">
        <w:rPr>
          <w:rStyle w:val="Ohne"/>
          <w:rFonts w:ascii="Helvetica" w:hAnsi="Helvetica"/>
          <w:i/>
          <w:iCs/>
          <w:color w:val="0000FF"/>
          <w:sz w:val="22"/>
          <w:szCs w:val="22"/>
          <w:u w:color="0000FF"/>
        </w:rPr>
        <w:t xml:space="preserve">fraction (the blue column) and the </w:t>
      </w:r>
      <w:proofErr w:type="spellStart"/>
      <w:r w:rsidRPr="009450FC">
        <w:rPr>
          <w:rStyle w:val="Ohne"/>
          <w:rFonts w:ascii="Helvetica" w:hAnsi="Helvetica"/>
          <w:i/>
          <w:iCs/>
          <w:color w:val="0000FF"/>
          <w:sz w:val="22"/>
          <w:szCs w:val="22"/>
          <w:u w:color="0000FF"/>
        </w:rPr>
        <w:t>pmMC</w:t>
      </w:r>
      <w:proofErr w:type="spellEnd"/>
      <w:r w:rsidRPr="009450FC">
        <w:rPr>
          <w:rStyle w:val="Ohne"/>
          <w:rFonts w:ascii="Helvetica" w:hAnsi="Helvetica"/>
          <w:i/>
          <w:iCs/>
          <w:color w:val="0000FF"/>
          <w:sz w:val="22"/>
          <w:szCs w:val="22"/>
          <w:u w:color="0000FF"/>
        </w:rPr>
        <w:t xml:space="preserve"> (the black column). </w:t>
      </w:r>
    </w:p>
    <w:p w14:paraId="009C1B29"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 xml:space="preserve">LAB MEDIA: Figure 2. </w:t>
      </w:r>
      <w:r w:rsidRPr="009450FC">
        <w:rPr>
          <w:rStyle w:val="Ohne"/>
          <w:rFonts w:ascii="Helvetica" w:hAnsi="Helvetica"/>
          <w:i/>
          <w:iCs/>
          <w:color w:val="0000FF"/>
          <w:sz w:val="22"/>
          <w:szCs w:val="22"/>
          <w:u w:color="0000FF"/>
        </w:rPr>
        <w:t>Video Editor: Still show only Figure 2C.</w:t>
      </w:r>
    </w:p>
    <w:p w14:paraId="7FCAA592" w14:textId="77777777" w:rsidR="000D26FA" w:rsidRPr="009450FC" w:rsidRDefault="00E833E8">
      <w:pPr>
        <w:pStyle w:val="TextA"/>
        <w:numPr>
          <w:ilvl w:val="1"/>
          <w:numId w:val="16"/>
        </w:numPr>
        <w:spacing w:before="240"/>
        <w:outlineLvl w:val="0"/>
        <w:rPr>
          <w:rFonts w:ascii="Helvetica" w:hAnsi="Helvetica"/>
          <w:sz w:val="22"/>
          <w:szCs w:val="22"/>
        </w:rPr>
      </w:pPr>
      <w:r w:rsidRPr="009450FC">
        <w:rPr>
          <w:rStyle w:val="Ohne"/>
          <w:rFonts w:ascii="Helvetica" w:hAnsi="Helvetica"/>
          <w:sz w:val="22"/>
          <w:szCs w:val="22"/>
        </w:rPr>
        <w:t xml:space="preserve">After the second CD31-MCS step, </w:t>
      </w:r>
      <w:proofErr w:type="spellStart"/>
      <w:r w:rsidRPr="009450FC">
        <w:rPr>
          <w:rStyle w:val="Ohne"/>
          <w:rFonts w:ascii="Helvetica" w:hAnsi="Helvetica"/>
          <w:sz w:val="22"/>
          <w:szCs w:val="22"/>
        </w:rPr>
        <w:t>qPCR</w:t>
      </w:r>
      <w:proofErr w:type="spellEnd"/>
      <w:r w:rsidRPr="009450FC">
        <w:rPr>
          <w:rStyle w:val="Ohne"/>
          <w:rFonts w:ascii="Helvetica" w:hAnsi="Helvetica"/>
          <w:sz w:val="22"/>
          <w:szCs w:val="22"/>
        </w:rPr>
        <w:t xml:space="preserve"> is used to evaluate the expression of tight junction proteins in confluent primary murine MMECs </w:t>
      </w:r>
      <w:r w:rsidRPr="009450FC">
        <w:rPr>
          <w:rStyle w:val="Ohne"/>
          <w:rFonts w:ascii="Helvetica" w:hAnsi="Helvetica"/>
          <w:b/>
          <w:bCs/>
          <w:sz w:val="22"/>
          <w:szCs w:val="22"/>
        </w:rPr>
        <w:t>[1]</w:t>
      </w:r>
      <w:r w:rsidRPr="009450FC">
        <w:rPr>
          <w:rStyle w:val="Ohne"/>
          <w:rFonts w:ascii="Helvetica" w:hAnsi="Helvetica"/>
          <w:sz w:val="22"/>
          <w:szCs w:val="22"/>
        </w:rPr>
        <w:t xml:space="preserve">. Primary murine MMECs are seen to express high levels of claudin-5, </w:t>
      </w:r>
      <w:proofErr w:type="spellStart"/>
      <w:r w:rsidRPr="009450FC">
        <w:rPr>
          <w:rStyle w:val="Ohne"/>
          <w:rFonts w:ascii="Helvetica" w:hAnsi="Helvetica"/>
          <w:sz w:val="22"/>
          <w:szCs w:val="22"/>
        </w:rPr>
        <w:t>occludin</w:t>
      </w:r>
      <w:proofErr w:type="spellEnd"/>
      <w:r w:rsidRPr="009450FC">
        <w:rPr>
          <w:rStyle w:val="Ohne"/>
          <w:rFonts w:ascii="Helvetica" w:hAnsi="Helvetica"/>
          <w:sz w:val="22"/>
          <w:szCs w:val="22"/>
        </w:rPr>
        <w:t xml:space="preserve">, and </w:t>
      </w:r>
      <w:proofErr w:type="spellStart"/>
      <w:r w:rsidRPr="009450FC">
        <w:rPr>
          <w:rStyle w:val="Ohne"/>
          <w:rFonts w:ascii="Helvetica" w:hAnsi="Helvetica"/>
          <w:sz w:val="22"/>
          <w:szCs w:val="22"/>
        </w:rPr>
        <w:t>zonula</w:t>
      </w:r>
      <w:proofErr w:type="spellEnd"/>
      <w:r w:rsidRPr="009450FC">
        <w:rPr>
          <w:rStyle w:val="Ohne"/>
          <w:rFonts w:ascii="Helvetica" w:hAnsi="Helvetica"/>
          <w:sz w:val="22"/>
          <w:szCs w:val="22"/>
        </w:rPr>
        <w:t xml:space="preserve"> occludens-1 </w:t>
      </w:r>
      <w:r w:rsidRPr="009450FC">
        <w:rPr>
          <w:rStyle w:val="Ohne"/>
          <w:rFonts w:ascii="Helvetica" w:hAnsi="Helvetica"/>
          <w:b/>
          <w:bCs/>
          <w:sz w:val="22"/>
          <w:szCs w:val="22"/>
        </w:rPr>
        <w:t>[2]</w:t>
      </w:r>
      <w:r w:rsidRPr="009450FC">
        <w:rPr>
          <w:rStyle w:val="Ohne"/>
          <w:rFonts w:ascii="Helvetica" w:hAnsi="Helvetica"/>
          <w:sz w:val="22"/>
          <w:szCs w:val="22"/>
        </w:rPr>
        <w:t xml:space="preserve">, whereas </w:t>
      </w:r>
      <w:proofErr w:type="spellStart"/>
      <w:r w:rsidRPr="009450FC">
        <w:rPr>
          <w:rStyle w:val="Ohne"/>
          <w:rFonts w:ascii="Helvetica" w:hAnsi="Helvetica"/>
          <w:sz w:val="22"/>
          <w:szCs w:val="22"/>
        </w:rPr>
        <w:t>pmMC</w:t>
      </w:r>
      <w:proofErr w:type="spellEnd"/>
      <w:r w:rsidRPr="009450FC">
        <w:rPr>
          <w:rStyle w:val="Ohne"/>
          <w:rFonts w:ascii="Helvetica" w:hAnsi="Helvetica"/>
          <w:sz w:val="22"/>
          <w:szCs w:val="22"/>
        </w:rPr>
        <w:t xml:space="preserve"> only show a low expression of </w:t>
      </w:r>
      <w:proofErr w:type="spellStart"/>
      <w:r w:rsidRPr="009450FC">
        <w:rPr>
          <w:rStyle w:val="Ohne"/>
          <w:rFonts w:ascii="Helvetica" w:hAnsi="Helvetica"/>
          <w:sz w:val="22"/>
          <w:szCs w:val="22"/>
        </w:rPr>
        <w:t>zonula</w:t>
      </w:r>
      <w:proofErr w:type="spellEnd"/>
      <w:r w:rsidRPr="009450FC">
        <w:rPr>
          <w:rStyle w:val="Ohne"/>
          <w:rFonts w:ascii="Helvetica" w:hAnsi="Helvetica"/>
          <w:sz w:val="22"/>
          <w:szCs w:val="22"/>
        </w:rPr>
        <w:t xml:space="preserve"> occludens-1 </w:t>
      </w:r>
      <w:r w:rsidRPr="009450FC">
        <w:rPr>
          <w:rStyle w:val="Ohne"/>
          <w:rFonts w:ascii="Helvetica" w:hAnsi="Helvetica"/>
          <w:b/>
          <w:bCs/>
          <w:sz w:val="22"/>
          <w:szCs w:val="22"/>
        </w:rPr>
        <w:t>[3]</w:t>
      </w:r>
      <w:r w:rsidRPr="009450FC">
        <w:rPr>
          <w:rStyle w:val="Ohne"/>
          <w:rFonts w:ascii="Helvetica" w:hAnsi="Helvetica"/>
          <w:sz w:val="22"/>
          <w:szCs w:val="22"/>
        </w:rPr>
        <w:t>.</w:t>
      </w:r>
    </w:p>
    <w:p w14:paraId="1C3EBC4B"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 xml:space="preserve">LAB MEDIA: Figure 2. </w:t>
      </w:r>
      <w:r w:rsidRPr="009450FC">
        <w:rPr>
          <w:rStyle w:val="Ohne"/>
          <w:rFonts w:ascii="Helvetica" w:hAnsi="Helvetica"/>
          <w:i/>
          <w:iCs/>
          <w:color w:val="0000FF"/>
          <w:sz w:val="22"/>
          <w:szCs w:val="22"/>
          <w:u w:color="0000FF"/>
        </w:rPr>
        <w:t>Video Editor: Show only Figure 2D.</w:t>
      </w:r>
    </w:p>
    <w:p w14:paraId="2DCA37A1"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 xml:space="preserve">LAB MEDIA: Figure 2. </w:t>
      </w:r>
      <w:r w:rsidRPr="009450FC">
        <w:rPr>
          <w:rStyle w:val="Ohne"/>
          <w:rFonts w:ascii="Helvetica" w:hAnsi="Helvetica"/>
          <w:i/>
          <w:iCs/>
          <w:color w:val="0000FF"/>
          <w:sz w:val="22"/>
          <w:szCs w:val="22"/>
          <w:u w:color="0000FF"/>
        </w:rPr>
        <w:t xml:space="preserve">Video Editor: Still show only Figure 2D. Emphasize the data columns for </w:t>
      </w:r>
      <w:proofErr w:type="spellStart"/>
      <w:r w:rsidRPr="009450FC">
        <w:rPr>
          <w:rStyle w:val="Ohne"/>
          <w:rFonts w:ascii="Helvetica" w:hAnsi="Helvetica"/>
          <w:i/>
          <w:iCs/>
          <w:color w:val="0000FF"/>
          <w:sz w:val="22"/>
          <w:szCs w:val="22"/>
          <w:u w:color="0000FF"/>
        </w:rPr>
        <w:t>pmMMEC</w:t>
      </w:r>
      <w:proofErr w:type="spellEnd"/>
      <w:r w:rsidRPr="009450FC">
        <w:rPr>
          <w:rStyle w:val="Ohne"/>
          <w:rFonts w:ascii="Helvetica" w:hAnsi="Helvetica"/>
          <w:i/>
          <w:iCs/>
          <w:color w:val="0000FF"/>
          <w:sz w:val="22"/>
          <w:szCs w:val="22"/>
          <w:u w:color="0000FF"/>
        </w:rPr>
        <w:t xml:space="preserve"> (the white columns) in each plot as it is mentioned (claudin-5 = Cld5, </w:t>
      </w:r>
      <w:proofErr w:type="spellStart"/>
      <w:r w:rsidRPr="009450FC">
        <w:rPr>
          <w:rStyle w:val="Ohne"/>
          <w:rFonts w:ascii="Helvetica" w:hAnsi="Helvetica"/>
          <w:i/>
          <w:iCs/>
          <w:color w:val="0000FF"/>
          <w:sz w:val="22"/>
          <w:szCs w:val="22"/>
          <w:u w:color="0000FF"/>
        </w:rPr>
        <w:t>occludin</w:t>
      </w:r>
      <w:proofErr w:type="spellEnd"/>
      <w:r w:rsidRPr="009450FC">
        <w:rPr>
          <w:rStyle w:val="Ohne"/>
          <w:rFonts w:ascii="Helvetica" w:hAnsi="Helvetica"/>
          <w:i/>
          <w:iCs/>
          <w:color w:val="0000FF"/>
          <w:sz w:val="22"/>
          <w:szCs w:val="22"/>
          <w:u w:color="0000FF"/>
        </w:rPr>
        <w:t xml:space="preserve"> = </w:t>
      </w:r>
      <w:proofErr w:type="spellStart"/>
      <w:r w:rsidRPr="009450FC">
        <w:rPr>
          <w:rStyle w:val="Ohne"/>
          <w:rFonts w:ascii="Helvetica" w:hAnsi="Helvetica"/>
          <w:i/>
          <w:iCs/>
          <w:color w:val="0000FF"/>
          <w:sz w:val="22"/>
          <w:szCs w:val="22"/>
          <w:u w:color="0000FF"/>
        </w:rPr>
        <w:t>Ocln</w:t>
      </w:r>
      <w:proofErr w:type="spellEnd"/>
      <w:r w:rsidRPr="009450FC">
        <w:rPr>
          <w:rStyle w:val="Ohne"/>
          <w:rFonts w:ascii="Helvetica" w:hAnsi="Helvetica"/>
          <w:i/>
          <w:iCs/>
          <w:color w:val="0000FF"/>
          <w:sz w:val="22"/>
          <w:szCs w:val="22"/>
          <w:u w:color="0000FF"/>
        </w:rPr>
        <w:t xml:space="preserve">, and </w:t>
      </w:r>
      <w:proofErr w:type="spellStart"/>
      <w:r w:rsidRPr="009450FC">
        <w:rPr>
          <w:rStyle w:val="Ohne"/>
          <w:rFonts w:ascii="Helvetica" w:hAnsi="Helvetica"/>
          <w:i/>
          <w:iCs/>
          <w:color w:val="0000FF"/>
          <w:sz w:val="22"/>
          <w:szCs w:val="22"/>
          <w:u w:color="0000FF"/>
        </w:rPr>
        <w:t>zonula</w:t>
      </w:r>
      <w:proofErr w:type="spellEnd"/>
      <w:r w:rsidRPr="009450FC">
        <w:rPr>
          <w:rStyle w:val="Ohne"/>
          <w:rFonts w:ascii="Helvetica" w:hAnsi="Helvetica"/>
          <w:i/>
          <w:iCs/>
          <w:color w:val="0000FF"/>
          <w:sz w:val="22"/>
          <w:szCs w:val="22"/>
          <w:u w:color="0000FF"/>
        </w:rPr>
        <w:t xml:space="preserve"> occludens-1 = Tjp1).</w:t>
      </w:r>
    </w:p>
    <w:p w14:paraId="41C4DFAC" w14:textId="77777777" w:rsidR="000D26FA" w:rsidRPr="009450FC" w:rsidRDefault="00E833E8">
      <w:pPr>
        <w:pStyle w:val="TextA"/>
        <w:numPr>
          <w:ilvl w:val="2"/>
          <w:numId w:val="16"/>
        </w:numPr>
        <w:spacing w:before="240"/>
        <w:outlineLvl w:val="0"/>
        <w:rPr>
          <w:rFonts w:ascii="Helvetica" w:hAnsi="Helvetica"/>
          <w:sz w:val="22"/>
          <w:szCs w:val="22"/>
        </w:rPr>
      </w:pPr>
      <w:r w:rsidRPr="009450FC">
        <w:rPr>
          <w:rFonts w:ascii="Helvetica" w:hAnsi="Helvetica"/>
          <w:sz w:val="22"/>
          <w:szCs w:val="22"/>
        </w:rPr>
        <w:t xml:space="preserve">LAB MEDIA: Figure 2. </w:t>
      </w:r>
      <w:r w:rsidRPr="009450FC">
        <w:rPr>
          <w:rStyle w:val="Ohne"/>
          <w:rFonts w:ascii="Helvetica" w:hAnsi="Helvetica"/>
          <w:i/>
          <w:iCs/>
          <w:color w:val="0000FF"/>
          <w:sz w:val="22"/>
          <w:szCs w:val="22"/>
          <w:u w:color="0000FF"/>
        </w:rPr>
        <w:t xml:space="preserve">Video Editor: Still show only Figure 2D. In the right-most image, emphasize the data column for </w:t>
      </w:r>
      <w:proofErr w:type="spellStart"/>
      <w:r w:rsidRPr="009450FC">
        <w:rPr>
          <w:rStyle w:val="Ohne"/>
          <w:rFonts w:ascii="Helvetica" w:hAnsi="Helvetica"/>
          <w:i/>
          <w:iCs/>
          <w:color w:val="0000FF"/>
          <w:sz w:val="22"/>
          <w:szCs w:val="22"/>
          <w:u w:color="0000FF"/>
        </w:rPr>
        <w:t>pmMC</w:t>
      </w:r>
      <w:proofErr w:type="spellEnd"/>
      <w:r w:rsidRPr="009450FC">
        <w:rPr>
          <w:rStyle w:val="Ohne"/>
          <w:rFonts w:ascii="Helvetica" w:hAnsi="Helvetica"/>
          <w:i/>
          <w:iCs/>
          <w:color w:val="0000FF"/>
          <w:sz w:val="22"/>
          <w:szCs w:val="22"/>
          <w:u w:color="0000FF"/>
        </w:rPr>
        <w:t xml:space="preserve"> (the black column).</w:t>
      </w:r>
    </w:p>
    <w:p w14:paraId="38C5AE90" w14:textId="77777777" w:rsidR="000D26FA" w:rsidRPr="009450FC" w:rsidRDefault="000D26FA">
      <w:pPr>
        <w:pStyle w:val="TextA"/>
        <w:outlineLvl w:val="0"/>
        <w:rPr>
          <w:rStyle w:val="Ohne"/>
          <w:rFonts w:ascii="Helvetica" w:eastAsia="Helvetica" w:hAnsi="Helvetica" w:cs="Helvetica"/>
          <w:sz w:val="22"/>
          <w:szCs w:val="22"/>
        </w:rPr>
      </w:pPr>
    </w:p>
    <w:p w14:paraId="12C6A56E" w14:textId="77777777" w:rsidR="000D26FA" w:rsidRPr="009450FC" w:rsidRDefault="00E833E8">
      <w:pPr>
        <w:pStyle w:val="TextA"/>
      </w:pPr>
      <w:r w:rsidRPr="009450FC">
        <w:rPr>
          <w:rStyle w:val="Ohne"/>
          <w:rFonts w:ascii="Arial Unicode MS" w:hAnsi="Arial Unicode MS"/>
          <w:sz w:val="22"/>
          <w:szCs w:val="22"/>
        </w:rPr>
        <w:br w:type="page"/>
      </w:r>
    </w:p>
    <w:p w14:paraId="69C51BA4" w14:textId="7E255CC0" w:rsidR="000D26FA" w:rsidRPr="009450FC" w:rsidRDefault="00E833E8">
      <w:pPr>
        <w:pStyle w:val="Title"/>
        <w:jc w:val="center"/>
        <w:rPr>
          <w:rStyle w:val="Ohne"/>
          <w:rFonts w:ascii="Helvetica" w:eastAsia="Helvetica" w:hAnsi="Helvetica" w:cs="Helvetica"/>
        </w:rPr>
      </w:pPr>
      <w:r w:rsidRPr="009450FC">
        <w:rPr>
          <w:rStyle w:val="Ohne"/>
          <w:rFonts w:ascii="Helvetica" w:hAnsi="Helvetica"/>
        </w:rPr>
        <w:lastRenderedPageBreak/>
        <w:t>Section - Conclusion</w:t>
      </w:r>
    </w:p>
    <w:p w14:paraId="49C242A3" w14:textId="77777777" w:rsidR="000D26FA" w:rsidRPr="009450FC" w:rsidRDefault="00E833E8">
      <w:pPr>
        <w:pStyle w:val="TextA"/>
        <w:numPr>
          <w:ilvl w:val="0"/>
          <w:numId w:val="16"/>
        </w:numPr>
        <w:outlineLvl w:val="0"/>
        <w:rPr>
          <w:rFonts w:ascii="Helvetica" w:hAnsi="Helvetica"/>
          <w:b/>
          <w:bCs/>
          <w:sz w:val="22"/>
          <w:szCs w:val="22"/>
        </w:rPr>
      </w:pPr>
      <w:r w:rsidRPr="009450FC">
        <w:rPr>
          <w:rFonts w:ascii="Helvetica" w:hAnsi="Helvetica"/>
          <w:b/>
          <w:bCs/>
          <w:sz w:val="22"/>
          <w:szCs w:val="22"/>
        </w:rPr>
        <w:t>Conclusion Interview Statements: (Said by you on camera) - All interview statements may be edited for length and clarity.</w:t>
      </w:r>
    </w:p>
    <w:p w14:paraId="3C833BCF" w14:textId="77777777" w:rsidR="000D26FA" w:rsidRPr="009450FC" w:rsidRDefault="000D26FA">
      <w:pPr>
        <w:pStyle w:val="TextA"/>
        <w:ind w:left="360"/>
        <w:outlineLvl w:val="0"/>
        <w:rPr>
          <w:rStyle w:val="Ohne"/>
          <w:rFonts w:ascii="Helvetica" w:eastAsia="Helvetica" w:hAnsi="Helvetica" w:cs="Helvetica"/>
          <w:b/>
          <w:bCs/>
          <w:sz w:val="22"/>
          <w:szCs w:val="22"/>
        </w:rPr>
      </w:pPr>
    </w:p>
    <w:p w14:paraId="119A50D0" w14:textId="2DDF5C1A" w:rsidR="000D26FA" w:rsidRDefault="00E833E8">
      <w:pPr>
        <w:pStyle w:val="TextA"/>
        <w:numPr>
          <w:ilvl w:val="1"/>
          <w:numId w:val="16"/>
        </w:numPr>
        <w:spacing w:before="240"/>
        <w:outlineLvl w:val="0"/>
        <w:rPr>
          <w:rStyle w:val="Ohne"/>
          <w:rFonts w:ascii="Helvetica" w:hAnsi="Helvetica"/>
          <w:sz w:val="22"/>
          <w:szCs w:val="22"/>
        </w:rPr>
      </w:pPr>
      <w:r w:rsidRPr="003E471F">
        <w:rPr>
          <w:rStyle w:val="Ohne"/>
          <w:rFonts w:ascii="Helvetica" w:hAnsi="Helvetica"/>
          <w:b/>
          <w:strike/>
          <w:sz w:val="22"/>
          <w:szCs w:val="22"/>
        </w:rPr>
        <w:t xml:space="preserve">Alexander P.E. </w:t>
      </w:r>
      <w:proofErr w:type="spellStart"/>
      <w:r w:rsidRPr="003E471F">
        <w:rPr>
          <w:rStyle w:val="Ohne"/>
          <w:rFonts w:ascii="Helvetica" w:hAnsi="Helvetica"/>
          <w:b/>
          <w:strike/>
          <w:sz w:val="22"/>
          <w:szCs w:val="22"/>
        </w:rPr>
        <w:t>Michels</w:t>
      </w:r>
      <w:proofErr w:type="spellEnd"/>
      <w:r w:rsidR="003E471F" w:rsidRPr="003E471F">
        <w:rPr>
          <w:rStyle w:val="Ohne"/>
          <w:rFonts w:ascii="Helvetica" w:hAnsi="Helvetica"/>
          <w:b/>
          <w:sz w:val="22"/>
          <w:szCs w:val="22"/>
        </w:rPr>
        <w:t xml:space="preserve"> </w:t>
      </w:r>
      <w:r w:rsidR="00FA3D26" w:rsidRPr="003E471F">
        <w:rPr>
          <w:rStyle w:val="Ohne"/>
          <w:rFonts w:ascii="Helvetica" w:hAnsi="Helvetica"/>
          <w:b/>
          <w:color w:val="FF0000"/>
          <w:sz w:val="22"/>
          <w:szCs w:val="22"/>
        </w:rPr>
        <w:t>Thomas Müntefering</w:t>
      </w:r>
      <w:r w:rsidRPr="009450FC">
        <w:rPr>
          <w:rStyle w:val="Ohne"/>
          <w:rFonts w:ascii="Helvetica" w:hAnsi="Helvetica"/>
          <w:sz w:val="22"/>
          <w:szCs w:val="22"/>
        </w:rPr>
        <w:t>: This technique can be performed in 5-6 hours if it is performed properly</w:t>
      </w:r>
      <w:r w:rsidR="007E7D0A">
        <w:rPr>
          <w:rStyle w:val="Ohne"/>
          <w:rFonts w:ascii="Helvetica" w:hAnsi="Helvetica"/>
          <w:sz w:val="22"/>
          <w:szCs w:val="22"/>
        </w:rPr>
        <w:t xml:space="preserve"> </w:t>
      </w:r>
      <w:r w:rsidR="007E7D0A">
        <w:rPr>
          <w:rStyle w:val="Ohne"/>
          <w:rFonts w:ascii="Helvetica" w:hAnsi="Helvetica"/>
          <w:b/>
          <w:sz w:val="22"/>
          <w:szCs w:val="22"/>
        </w:rPr>
        <w:t>[1]</w:t>
      </w:r>
      <w:r w:rsidRPr="009450FC">
        <w:rPr>
          <w:rStyle w:val="Ohne"/>
          <w:rFonts w:ascii="Helvetica" w:hAnsi="Helvetica"/>
          <w:sz w:val="22"/>
          <w:szCs w:val="22"/>
        </w:rPr>
        <w:t>.</w:t>
      </w:r>
    </w:p>
    <w:p w14:paraId="3A6E7314" w14:textId="3A418834" w:rsidR="007E7D0A" w:rsidRPr="009450FC" w:rsidRDefault="007E7D0A" w:rsidP="007E7D0A">
      <w:pPr>
        <w:pStyle w:val="TextA"/>
        <w:numPr>
          <w:ilvl w:val="2"/>
          <w:numId w:val="16"/>
        </w:numPr>
        <w:spacing w:before="240"/>
        <w:outlineLvl w:val="0"/>
        <w:rPr>
          <w:rFonts w:ascii="Helvetica" w:hAnsi="Helvetica"/>
          <w:sz w:val="22"/>
          <w:szCs w:val="22"/>
        </w:rPr>
      </w:pPr>
      <w:r>
        <w:rPr>
          <w:rStyle w:val="Ohne"/>
          <w:rFonts w:ascii="Helvetica" w:hAnsi="Helvetica"/>
          <w:sz w:val="22"/>
          <w:szCs w:val="22"/>
        </w:rPr>
        <w:t>INTERVIEW: Named author says the statement above while looking slightly off-camera.</w:t>
      </w:r>
    </w:p>
    <w:p w14:paraId="681B0284" w14:textId="78E702D0" w:rsidR="000D26FA" w:rsidRDefault="00E833E8">
      <w:pPr>
        <w:pStyle w:val="TextA"/>
        <w:numPr>
          <w:ilvl w:val="1"/>
          <w:numId w:val="16"/>
        </w:numPr>
        <w:spacing w:before="240"/>
        <w:outlineLvl w:val="0"/>
        <w:rPr>
          <w:rStyle w:val="Ohne"/>
          <w:rFonts w:ascii="Helvetica" w:hAnsi="Helvetica"/>
          <w:sz w:val="22"/>
          <w:szCs w:val="22"/>
        </w:rPr>
      </w:pPr>
      <w:r w:rsidRPr="009450FC">
        <w:rPr>
          <w:rStyle w:val="Ohne"/>
          <w:rFonts w:ascii="Helvetica" w:hAnsi="Helvetica"/>
          <w:b/>
          <w:sz w:val="22"/>
          <w:szCs w:val="22"/>
        </w:rPr>
        <w:t xml:space="preserve">Thomas </w:t>
      </w:r>
      <w:proofErr w:type="spellStart"/>
      <w:r w:rsidRPr="009450FC">
        <w:rPr>
          <w:rStyle w:val="Ohne"/>
          <w:rFonts w:ascii="Helvetica" w:hAnsi="Helvetica"/>
          <w:b/>
          <w:sz w:val="22"/>
          <w:szCs w:val="22"/>
        </w:rPr>
        <w:t>Münteferin</w:t>
      </w:r>
      <w:r w:rsidR="003E471F">
        <w:rPr>
          <w:rStyle w:val="Ohne"/>
          <w:rFonts w:ascii="Helvetica" w:hAnsi="Helvetica"/>
          <w:b/>
          <w:sz w:val="22"/>
          <w:szCs w:val="22"/>
        </w:rPr>
        <w:t>g</w:t>
      </w:r>
      <w:proofErr w:type="spellEnd"/>
      <w:r w:rsidRPr="009450FC">
        <w:rPr>
          <w:rStyle w:val="Ohne"/>
          <w:rFonts w:ascii="Helvetica" w:hAnsi="Helvetica"/>
          <w:sz w:val="22"/>
          <w:szCs w:val="22"/>
        </w:rPr>
        <w:t>: Following this protocol, other methods, such as migration assays or low shear stress video experiments, can be performed to answer additional questions</w:t>
      </w:r>
      <w:r w:rsidR="007E7D0A">
        <w:rPr>
          <w:rStyle w:val="Ohne"/>
          <w:rFonts w:ascii="Helvetica" w:hAnsi="Helvetica"/>
          <w:sz w:val="22"/>
          <w:szCs w:val="22"/>
        </w:rPr>
        <w:t xml:space="preserve"> </w:t>
      </w:r>
      <w:r w:rsidR="007E7D0A">
        <w:rPr>
          <w:rStyle w:val="Ohne"/>
          <w:rFonts w:ascii="Helvetica" w:hAnsi="Helvetica"/>
          <w:b/>
          <w:sz w:val="22"/>
          <w:szCs w:val="22"/>
        </w:rPr>
        <w:t>[1]</w:t>
      </w:r>
      <w:r w:rsidRPr="009450FC">
        <w:rPr>
          <w:rStyle w:val="Ohne"/>
          <w:rFonts w:ascii="Helvetica" w:hAnsi="Helvetica"/>
          <w:sz w:val="22"/>
          <w:szCs w:val="22"/>
        </w:rPr>
        <w:t>.</w:t>
      </w:r>
    </w:p>
    <w:p w14:paraId="5CB38398" w14:textId="2D53DF2C" w:rsidR="007E7D0A" w:rsidRPr="007E7D0A" w:rsidRDefault="007E7D0A" w:rsidP="007E7D0A">
      <w:pPr>
        <w:pStyle w:val="TextA"/>
        <w:numPr>
          <w:ilvl w:val="2"/>
          <w:numId w:val="16"/>
        </w:numPr>
        <w:spacing w:before="240"/>
        <w:outlineLvl w:val="0"/>
        <w:rPr>
          <w:rFonts w:ascii="Helvetica" w:hAnsi="Helvetica"/>
          <w:sz w:val="22"/>
          <w:szCs w:val="22"/>
        </w:rPr>
      </w:pPr>
      <w:r>
        <w:rPr>
          <w:rStyle w:val="Ohne"/>
          <w:rFonts w:ascii="Helvetica" w:hAnsi="Helvetica"/>
          <w:sz w:val="22"/>
          <w:szCs w:val="22"/>
        </w:rPr>
        <w:t>INTERVIEW: Named author says the statement above while looking slightly off-camera.</w:t>
      </w:r>
    </w:p>
    <w:p w14:paraId="6F3C82AD" w14:textId="66E6AC57" w:rsidR="000D26FA" w:rsidRDefault="00E833E8">
      <w:pPr>
        <w:pStyle w:val="TextA"/>
        <w:numPr>
          <w:ilvl w:val="1"/>
          <w:numId w:val="16"/>
        </w:numPr>
        <w:spacing w:before="240"/>
        <w:outlineLvl w:val="0"/>
        <w:rPr>
          <w:rStyle w:val="Ohne"/>
          <w:rFonts w:ascii="Helvetica" w:hAnsi="Helvetica"/>
          <w:sz w:val="22"/>
          <w:szCs w:val="22"/>
        </w:rPr>
      </w:pPr>
      <w:r w:rsidRPr="009450FC">
        <w:rPr>
          <w:rStyle w:val="Ohne"/>
          <w:rFonts w:ascii="Helvetica" w:hAnsi="Helvetica"/>
          <w:b/>
          <w:sz w:val="22"/>
          <w:szCs w:val="22"/>
        </w:rPr>
        <w:t>Tobias Ruck</w:t>
      </w:r>
      <w:r w:rsidRPr="009450FC">
        <w:rPr>
          <w:rStyle w:val="Ohne"/>
          <w:rFonts w:ascii="Helvetica" w:hAnsi="Helvetica"/>
          <w:sz w:val="22"/>
          <w:szCs w:val="22"/>
        </w:rPr>
        <w:t xml:space="preserve">: After watching this video, you should be able to isolate primary murine </w:t>
      </w:r>
      <w:proofErr w:type="spellStart"/>
      <w:r w:rsidRPr="009450FC">
        <w:rPr>
          <w:rStyle w:val="Ohne"/>
          <w:rFonts w:ascii="Helvetica" w:hAnsi="Helvetica"/>
          <w:sz w:val="22"/>
          <w:szCs w:val="22"/>
        </w:rPr>
        <w:t>microvascular</w:t>
      </w:r>
      <w:proofErr w:type="spellEnd"/>
      <w:r w:rsidRPr="009450FC">
        <w:rPr>
          <w:rStyle w:val="Ohne"/>
          <w:rFonts w:ascii="Helvetica" w:hAnsi="Helvetica"/>
          <w:sz w:val="22"/>
          <w:szCs w:val="22"/>
        </w:rPr>
        <w:t xml:space="preserve"> endothelial cells of skeletal muscles by mechanic and enzymatic dissociation and magnetic cell sorting technique</w:t>
      </w:r>
      <w:r w:rsidR="007E7D0A">
        <w:rPr>
          <w:rStyle w:val="Ohne"/>
          <w:rFonts w:ascii="Helvetica" w:hAnsi="Helvetica"/>
          <w:sz w:val="22"/>
          <w:szCs w:val="22"/>
        </w:rPr>
        <w:t xml:space="preserve"> </w:t>
      </w:r>
      <w:r w:rsidR="007E7D0A">
        <w:rPr>
          <w:rStyle w:val="Ohne"/>
          <w:rFonts w:ascii="Helvetica" w:hAnsi="Helvetica"/>
          <w:b/>
          <w:sz w:val="22"/>
          <w:szCs w:val="22"/>
        </w:rPr>
        <w:t>[1]</w:t>
      </w:r>
      <w:r w:rsidRPr="009450FC">
        <w:rPr>
          <w:rStyle w:val="Ohne"/>
          <w:rFonts w:ascii="Helvetica" w:hAnsi="Helvetica"/>
          <w:sz w:val="22"/>
          <w:szCs w:val="22"/>
        </w:rPr>
        <w:t>.</w:t>
      </w:r>
    </w:p>
    <w:p w14:paraId="05A5598E" w14:textId="59C5FFB4" w:rsidR="007E7D0A" w:rsidRPr="007E7D0A" w:rsidRDefault="007E7D0A" w:rsidP="007E7D0A">
      <w:pPr>
        <w:pStyle w:val="TextA"/>
        <w:numPr>
          <w:ilvl w:val="2"/>
          <w:numId w:val="16"/>
        </w:numPr>
        <w:spacing w:before="240"/>
        <w:outlineLvl w:val="0"/>
        <w:rPr>
          <w:rFonts w:ascii="Helvetica" w:hAnsi="Helvetica"/>
          <w:sz w:val="22"/>
          <w:szCs w:val="22"/>
        </w:rPr>
      </w:pPr>
      <w:r>
        <w:rPr>
          <w:rStyle w:val="Ohne"/>
          <w:rFonts w:ascii="Helvetica" w:hAnsi="Helvetica"/>
          <w:sz w:val="22"/>
          <w:szCs w:val="22"/>
        </w:rPr>
        <w:t>INTERVIEW: Named author says the statement above while looking slightly off-camera.</w:t>
      </w:r>
    </w:p>
    <w:p w14:paraId="7F6E294B" w14:textId="77777777" w:rsidR="000D26FA" w:rsidRPr="009450FC" w:rsidRDefault="000D26FA">
      <w:pPr>
        <w:pStyle w:val="TextA"/>
        <w:tabs>
          <w:tab w:val="left" w:pos="1080"/>
        </w:tabs>
        <w:spacing w:before="240"/>
        <w:outlineLvl w:val="0"/>
        <w:rPr>
          <w:rStyle w:val="Ohne"/>
          <w:rFonts w:ascii="Helvetica" w:eastAsia="Helvetica" w:hAnsi="Helvetica" w:cs="Helvetica"/>
          <w:sz w:val="22"/>
          <w:szCs w:val="22"/>
        </w:rPr>
      </w:pPr>
    </w:p>
    <w:p w14:paraId="40332B97" w14:textId="77777777" w:rsidR="000D26FA" w:rsidRPr="009450FC" w:rsidRDefault="000D26FA">
      <w:pPr>
        <w:pStyle w:val="TextA"/>
        <w:spacing w:before="240"/>
        <w:ind w:left="1080"/>
        <w:outlineLvl w:val="0"/>
        <w:rPr>
          <w:rStyle w:val="Ohne"/>
          <w:rFonts w:ascii="Helvetica" w:eastAsia="Helvetica" w:hAnsi="Helvetica" w:cs="Helvetica"/>
          <w:sz w:val="22"/>
          <w:szCs w:val="22"/>
        </w:rPr>
      </w:pPr>
    </w:p>
    <w:sectPr w:rsidR="000D26FA" w:rsidRPr="009450FC">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A0CE8" w14:textId="77777777" w:rsidR="003E471F" w:rsidRDefault="003E471F">
      <w:r>
        <w:separator/>
      </w:r>
    </w:p>
  </w:endnote>
  <w:endnote w:type="continuationSeparator" w:id="0">
    <w:p w14:paraId="78C7598A" w14:textId="77777777" w:rsidR="003E471F" w:rsidRDefault="003E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09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744FA" w14:textId="77777777" w:rsidR="003E471F" w:rsidRDefault="003E471F">
    <w:pPr>
      <w:pStyle w:val="Footer"/>
      <w:ind w:right="360"/>
      <w:jc w:val="center"/>
    </w:pPr>
    <w:r>
      <w:rPr>
        <w:rFonts w:ascii="Symbol" w:hAnsi="Symbol"/>
      </w:rPr>
      <w:t></w:t>
    </w:r>
    <w:r>
      <w:rPr>
        <w:rFonts w:ascii="Arial" w:hAnsi="Arial"/>
      </w:rPr>
      <w:t xml:space="preserve"> 2018, Journal of Visualized Experiments</w:t>
    </w:r>
    <w:r>
      <w:rPr>
        <w:rFonts w:ascii="Arial" w:hAnsi="Arial"/>
      </w:rPr>
      <w:tab/>
    </w:r>
    <w:r>
      <w:rPr>
        <w:rFonts w:ascii="Arial" w:hAnsi="Arial"/>
        <w:sz w:val="22"/>
        <w:szCs w:val="22"/>
        <w:lang w:val="da-DK"/>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sidR="00972D5E">
      <w:rPr>
        <w:rFonts w:ascii="Arial" w:eastAsia="Arial" w:hAnsi="Arial" w:cs="Arial"/>
        <w:noProof/>
        <w:sz w:val="22"/>
        <w:szCs w:val="22"/>
      </w:rPr>
      <w:t>1</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sidR="00972D5E">
      <w:rPr>
        <w:rFonts w:ascii="Arial" w:eastAsia="Arial" w:hAnsi="Arial" w:cs="Arial"/>
        <w:noProof/>
        <w:sz w:val="22"/>
        <w:szCs w:val="22"/>
      </w:rPr>
      <w:t>14</w:t>
    </w:r>
    <w:r>
      <w:rPr>
        <w:rFonts w:ascii="Arial" w:eastAsia="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1255A" w14:textId="77777777" w:rsidR="003E471F" w:rsidRDefault="003E471F">
      <w:r>
        <w:separator/>
      </w:r>
    </w:p>
  </w:footnote>
  <w:footnote w:type="continuationSeparator" w:id="0">
    <w:p w14:paraId="368E4C55" w14:textId="77777777" w:rsidR="003E471F" w:rsidRDefault="003E47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4736D" w14:textId="68B00FD5" w:rsidR="003E471F" w:rsidRPr="007E7D0A" w:rsidRDefault="003E471F">
    <w:pPr>
      <w:pStyle w:val="Header"/>
      <w:jc w:val="center"/>
      <w:rPr>
        <w:color w:val="008000"/>
      </w:rPr>
    </w:pPr>
    <w:r w:rsidRPr="007E7D0A">
      <w:rPr>
        <w:noProof/>
        <w:color w:val="008000"/>
      </w:rPr>
      <w:drawing>
        <wp:anchor distT="152400" distB="152400" distL="152400" distR="152400" simplePos="0" relativeHeight="251658240" behindDoc="1" locked="0" layoutInCell="1" allowOverlap="1" wp14:anchorId="328E51E8" wp14:editId="03CD0D50">
          <wp:simplePos x="0" y="0"/>
          <wp:positionH relativeFrom="page">
            <wp:posOffset>475403</wp:posOffset>
          </wp:positionH>
          <wp:positionV relativeFrom="page">
            <wp:posOffset>209550</wp:posOffset>
          </wp:positionV>
          <wp:extent cx="1110174" cy="545285"/>
          <wp:effectExtent l="0" t="0" r="762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extLst/>
                  </a:blip>
                  <a:stretch>
                    <a:fillRect/>
                  </a:stretch>
                </pic:blipFill>
                <pic:spPr>
                  <a:xfrm>
                    <a:off x="0" y="0"/>
                    <a:ext cx="1110174" cy="545285"/>
                  </a:xfrm>
                  <a:prstGeom prst="rect">
                    <a:avLst/>
                  </a:prstGeom>
                  <a:ln w="12700" cap="flat">
                    <a:noFill/>
                    <a:miter lim="400000"/>
                  </a:ln>
                  <a:effectLst/>
                </pic:spPr>
              </pic:pic>
            </a:graphicData>
          </a:graphic>
        </wp:anchor>
      </w:drawing>
    </w:r>
    <w:r w:rsidRPr="007E7D0A">
      <w:rPr>
        <w:rFonts w:ascii="Helvetica" w:hAnsi="Helvetica"/>
        <w:b/>
        <w:bCs/>
        <w:color w:val="008000"/>
        <w:sz w:val="28"/>
        <w:szCs w:val="28"/>
      </w:rPr>
      <w:t>FINAL SCRIPT: APPROVED FOR FILMING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86CA8"/>
    <w:multiLevelType w:val="hybridMultilevel"/>
    <w:tmpl w:val="783068C2"/>
    <w:numStyleLink w:val="ImportierterStil8"/>
  </w:abstractNum>
  <w:abstractNum w:abstractNumId="1">
    <w:nsid w:val="15F04E5B"/>
    <w:multiLevelType w:val="hybridMultilevel"/>
    <w:tmpl w:val="F4423C32"/>
    <w:numStyleLink w:val="ImportierterStil1"/>
  </w:abstractNum>
  <w:abstractNum w:abstractNumId="2">
    <w:nsid w:val="1B4B33D7"/>
    <w:multiLevelType w:val="multilevel"/>
    <w:tmpl w:val="4A7A9634"/>
    <w:styleLink w:val="ImportierterStil3"/>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35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173753B"/>
    <w:multiLevelType w:val="hybridMultilevel"/>
    <w:tmpl w:val="6CB26166"/>
    <w:styleLink w:val="ImportierterStil2"/>
    <w:lvl w:ilvl="0" w:tplc="129E9F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FAD22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E98A15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D0AFA3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661F9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456458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224194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EE0DC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D5E365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2F5E5CD7"/>
    <w:multiLevelType w:val="hybridMultilevel"/>
    <w:tmpl w:val="828A6A80"/>
    <w:numStyleLink w:val="ImportierterStil4"/>
  </w:abstractNum>
  <w:abstractNum w:abstractNumId="5">
    <w:nsid w:val="35746635"/>
    <w:multiLevelType w:val="hybridMultilevel"/>
    <w:tmpl w:val="783068C2"/>
    <w:styleLink w:val="ImportierterStil8"/>
    <w:lvl w:ilvl="0" w:tplc="54940E7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227A1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38620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02086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B673B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DE4A8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F01F2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56902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341E4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368D0E1A"/>
    <w:multiLevelType w:val="hybridMultilevel"/>
    <w:tmpl w:val="6A886300"/>
    <w:numStyleLink w:val="ImportierterStil6"/>
  </w:abstractNum>
  <w:abstractNum w:abstractNumId="7">
    <w:nsid w:val="38AF4003"/>
    <w:multiLevelType w:val="hybridMultilevel"/>
    <w:tmpl w:val="F4423C32"/>
    <w:styleLink w:val="ImportierterStil1"/>
    <w:lvl w:ilvl="0" w:tplc="ADB8D966">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C91CDFBC">
      <w:start w:val="1"/>
      <w:numFmt w:val="lowerLetter"/>
      <w:lvlText w:val="%2."/>
      <w:lvlJc w:val="left"/>
      <w:pPr>
        <w:ind w:left="9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E3141DC4">
      <w:start w:val="1"/>
      <w:numFmt w:val="lowerRoman"/>
      <w:lvlText w:val="%3."/>
      <w:lvlJc w:val="left"/>
      <w:pPr>
        <w:ind w:left="171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3" w:tplc="5F86335A">
      <w:start w:val="1"/>
      <w:numFmt w:val="decimal"/>
      <w:lvlText w:val="%4."/>
      <w:lvlJc w:val="left"/>
      <w:pPr>
        <w:ind w:left="243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4" w:tplc="4A9A6156">
      <w:start w:val="1"/>
      <w:numFmt w:val="lowerLetter"/>
      <w:lvlText w:val="%5."/>
      <w:lvlJc w:val="left"/>
      <w:pPr>
        <w:ind w:left="315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5" w:tplc="A6C07CDE">
      <w:start w:val="1"/>
      <w:numFmt w:val="lowerRoman"/>
      <w:lvlText w:val="%6."/>
      <w:lvlJc w:val="left"/>
      <w:pPr>
        <w:ind w:left="387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6" w:tplc="AEBE5F00">
      <w:start w:val="1"/>
      <w:numFmt w:val="decimal"/>
      <w:lvlText w:val="%7."/>
      <w:lvlJc w:val="left"/>
      <w:pPr>
        <w:ind w:left="45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7" w:tplc="1916AE3C">
      <w:start w:val="1"/>
      <w:numFmt w:val="lowerLetter"/>
      <w:lvlText w:val="%8."/>
      <w:lvlJc w:val="left"/>
      <w:pPr>
        <w:ind w:left="531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8" w:tplc="B7AAA4DA">
      <w:start w:val="1"/>
      <w:numFmt w:val="lowerRoman"/>
      <w:lvlText w:val="%9."/>
      <w:lvlJc w:val="left"/>
      <w:pPr>
        <w:ind w:left="6030" w:hanging="21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nsid w:val="38FA0651"/>
    <w:multiLevelType w:val="multilevel"/>
    <w:tmpl w:val="ECD0A51C"/>
    <w:styleLink w:val="ImportierterStil7"/>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2" w:hanging="12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8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E527F9A"/>
    <w:multiLevelType w:val="multilevel"/>
    <w:tmpl w:val="4A7A9634"/>
    <w:numStyleLink w:val="ImportierterStil3"/>
  </w:abstractNum>
  <w:abstractNum w:abstractNumId="10">
    <w:nsid w:val="4B937BA8"/>
    <w:multiLevelType w:val="hybridMultilevel"/>
    <w:tmpl w:val="216812CC"/>
    <w:numStyleLink w:val="ImportierterStil5"/>
  </w:abstractNum>
  <w:abstractNum w:abstractNumId="11">
    <w:nsid w:val="55E03ADC"/>
    <w:multiLevelType w:val="multilevel"/>
    <w:tmpl w:val="ECD0A51C"/>
    <w:numStyleLink w:val="ImportierterStil7"/>
  </w:abstractNum>
  <w:abstractNum w:abstractNumId="12">
    <w:nsid w:val="5813287E"/>
    <w:multiLevelType w:val="hybridMultilevel"/>
    <w:tmpl w:val="6A886300"/>
    <w:styleLink w:val="ImportierterStil6"/>
    <w:lvl w:ilvl="0" w:tplc="54BC35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40D0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17689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D057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B634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2AAD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3C6D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A6A6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F2A6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58D23F96"/>
    <w:multiLevelType w:val="hybridMultilevel"/>
    <w:tmpl w:val="216812CC"/>
    <w:styleLink w:val="ImportierterStil5"/>
    <w:lvl w:ilvl="0" w:tplc="725C99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A837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426B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2A4DE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BA32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CEEC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F424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16D5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B82B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768768E8"/>
    <w:multiLevelType w:val="hybridMultilevel"/>
    <w:tmpl w:val="6CB26166"/>
    <w:numStyleLink w:val="ImportierterStil2"/>
  </w:abstractNum>
  <w:abstractNum w:abstractNumId="15">
    <w:nsid w:val="7C5A5A70"/>
    <w:multiLevelType w:val="hybridMultilevel"/>
    <w:tmpl w:val="828A6A80"/>
    <w:styleLink w:val="ImportierterStil4"/>
    <w:lvl w:ilvl="0" w:tplc="2C0E98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861A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3C88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4805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3289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EAFD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FAB5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61C79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982D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1"/>
  </w:num>
  <w:num w:numId="3">
    <w:abstractNumId w:val="3"/>
  </w:num>
  <w:num w:numId="4">
    <w:abstractNumId w:val="14"/>
  </w:num>
  <w:num w:numId="5">
    <w:abstractNumId w:val="2"/>
  </w:num>
  <w:num w:numId="6">
    <w:abstractNumId w:val="9"/>
  </w:num>
  <w:num w:numId="7">
    <w:abstractNumId w:val="15"/>
  </w:num>
  <w:num w:numId="8">
    <w:abstractNumId w:val="4"/>
  </w:num>
  <w:num w:numId="9">
    <w:abstractNumId w:val="9"/>
    <w:lvlOverride w:ilvl="1">
      <w:startOverride w:val="3"/>
    </w:lvlOverride>
  </w:num>
  <w:num w:numId="10">
    <w:abstractNumId w:val="13"/>
  </w:num>
  <w:num w:numId="11">
    <w:abstractNumId w:val="10"/>
  </w:num>
  <w:num w:numId="12">
    <w:abstractNumId w:val="9"/>
    <w:lvlOverride w:ilvl="1">
      <w:startOverride w:val="7"/>
    </w:lvlOverride>
  </w:num>
  <w:num w:numId="13">
    <w:abstractNumId w:val="12"/>
  </w:num>
  <w:num w:numId="14">
    <w:abstractNumId w:val="6"/>
  </w:num>
  <w:num w:numId="15">
    <w:abstractNumId w:val="8"/>
  </w:num>
  <w:num w:numId="16">
    <w:abstractNumId w:val="11"/>
  </w:num>
  <w:num w:numId="17">
    <w:abstractNumId w:val="11"/>
    <w:lvlOverride w:ilvl="0">
      <w:startOverride w:val="2"/>
    </w:lvlOverride>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D26FA"/>
    <w:rsid w:val="000162C4"/>
    <w:rsid w:val="000D26FA"/>
    <w:rsid w:val="0026534B"/>
    <w:rsid w:val="002C2CF0"/>
    <w:rsid w:val="002C6CF9"/>
    <w:rsid w:val="003E471F"/>
    <w:rsid w:val="00636D9A"/>
    <w:rsid w:val="007E7D0A"/>
    <w:rsid w:val="008D662B"/>
    <w:rsid w:val="009450FC"/>
    <w:rsid w:val="00972D5E"/>
    <w:rsid w:val="00B035E4"/>
    <w:rsid w:val="00D8138F"/>
    <w:rsid w:val="00E833E8"/>
    <w:rsid w:val="00F77615"/>
    <w:rsid w:val="00FA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BF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Times" w:hAnsi="Times" w:cs="Arial Unicode MS"/>
      <w:color w:val="000000"/>
      <w:sz w:val="24"/>
      <w:szCs w:val="24"/>
      <w:u w:color="000000"/>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Ohne">
    <w:name w:val="Ohne"/>
  </w:style>
  <w:style w:type="character" w:customStyle="1" w:styleId="Hyperlink0">
    <w:name w:val="Hyperlink.0"/>
    <w:basedOn w:val="Ohne"/>
    <w:rPr>
      <w:rFonts w:ascii="Helvetica Neue" w:eastAsia="Helvetica Neue" w:hAnsi="Helvetica Neue" w:cs="Helvetica Neue"/>
      <w:b/>
      <w:bCs/>
      <w:color w:val="0000FF"/>
      <w:sz w:val="22"/>
      <w:szCs w:val="22"/>
      <w:u w:val="single" w:color="0000FF"/>
    </w:rPr>
  </w:style>
  <w:style w:type="paragraph" w:customStyle="1" w:styleId="TextA">
    <w:name w:val="Text A"/>
    <w:rPr>
      <w:rFonts w:ascii="Times" w:hAnsi="Times" w:cs="Arial Unicode MS"/>
      <w:color w:val="000000"/>
      <w:sz w:val="24"/>
      <w:szCs w:val="24"/>
      <w:u w:color="000000"/>
    </w:rPr>
  </w:style>
  <w:style w:type="paragraph" w:customStyle="1" w:styleId="CM10">
    <w:name w:val="CM10"/>
    <w:next w:val="Default"/>
    <w:pPr>
      <w:widowControl w:val="0"/>
    </w:pPr>
    <w:rPr>
      <w:rFonts w:eastAsia="Times New Roman"/>
      <w:color w:val="000000"/>
      <w:sz w:val="24"/>
      <w:szCs w:val="24"/>
      <w:u w:color="000000"/>
    </w:rPr>
  </w:style>
  <w:style w:type="paragraph" w:customStyle="1" w:styleId="Default">
    <w:name w:val="Default"/>
    <w:pPr>
      <w:widowControl w:val="0"/>
    </w:pPr>
    <w:rPr>
      <w:rFonts w:eastAsia="Times New Roman"/>
      <w:color w:val="000000"/>
      <w:sz w:val="24"/>
      <w:szCs w:val="24"/>
      <w:u w:color="000000"/>
    </w:rPr>
  </w:style>
  <w:style w:type="character" w:customStyle="1" w:styleId="Hyperlink1">
    <w:name w:val="Hyperlink.1"/>
    <w:basedOn w:val="Ohne"/>
    <w:rPr>
      <w:color w:val="0000FF"/>
      <w:sz w:val="22"/>
      <w:szCs w:val="22"/>
      <w:u w:val="single" w:color="0000FF"/>
    </w:rPr>
  </w:style>
  <w:style w:type="paragraph" w:styleId="Title">
    <w:name w:val="Title"/>
    <w:next w:val="TextA"/>
    <w:pPr>
      <w:pBdr>
        <w:bottom w:val="single" w:sz="8" w:space="0" w:color="4472C4"/>
      </w:pBdr>
      <w:spacing w:after="300"/>
    </w:pPr>
    <w:rPr>
      <w:rFonts w:ascii="Calibri Light" w:eastAsia="Calibri Light" w:hAnsi="Calibri Light" w:cs="Calibri Light"/>
      <w:color w:val="323E4F"/>
      <w:spacing w:val="5"/>
      <w:kern w:val="28"/>
      <w:sz w:val="52"/>
      <w:szCs w:val="52"/>
      <w:u w:color="323E4F"/>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ierterStil1">
    <w:name w:val="Importierter Stil: 1"/>
    <w:pPr>
      <w:numPr>
        <w:numId w:val="1"/>
      </w:numPr>
    </w:pPr>
  </w:style>
  <w:style w:type="numbering" w:customStyle="1" w:styleId="ImportierterStil2">
    <w:name w:val="Importierter Stil: 2"/>
    <w:pPr>
      <w:numPr>
        <w:numId w:val="3"/>
      </w:numPr>
    </w:pPr>
  </w:style>
  <w:style w:type="numbering" w:customStyle="1" w:styleId="ImportierterStil3">
    <w:name w:val="Importierter Stil: 3"/>
    <w:pPr>
      <w:numPr>
        <w:numId w:val="5"/>
      </w:numPr>
    </w:pPr>
  </w:style>
  <w:style w:type="numbering" w:customStyle="1" w:styleId="ImportierterStil4">
    <w:name w:val="Importierter Stil: 4"/>
    <w:pPr>
      <w:numPr>
        <w:numId w:val="7"/>
      </w:numPr>
    </w:pPr>
  </w:style>
  <w:style w:type="numbering" w:customStyle="1" w:styleId="ImportierterStil5">
    <w:name w:val="Importierter Stil: 5"/>
    <w:pPr>
      <w:numPr>
        <w:numId w:val="10"/>
      </w:numPr>
    </w:pPr>
  </w:style>
  <w:style w:type="numbering" w:customStyle="1" w:styleId="ImportierterStil6">
    <w:name w:val="Importierter Stil: 6"/>
    <w:pPr>
      <w:numPr>
        <w:numId w:val="13"/>
      </w:numPr>
    </w:pPr>
  </w:style>
  <w:style w:type="numbering" w:customStyle="1" w:styleId="ImportierterStil7">
    <w:name w:val="Importierter Stil: 7"/>
    <w:pPr>
      <w:numPr>
        <w:numId w:val="15"/>
      </w:numPr>
    </w:pPr>
  </w:style>
  <w:style w:type="numbering" w:customStyle="1" w:styleId="ImportierterStil8">
    <w:name w:val="Importierter Stil: 8"/>
    <w:pPr>
      <w:numPr>
        <w:numId w:val="18"/>
      </w:numPr>
    </w:pPr>
  </w:style>
  <w:style w:type="paragraph" w:styleId="BalloonText">
    <w:name w:val="Balloon Text"/>
    <w:basedOn w:val="Normal"/>
    <w:link w:val="BalloonTextChar"/>
    <w:uiPriority w:val="99"/>
    <w:semiHidden/>
    <w:unhideWhenUsed/>
    <w:rsid w:val="002C2C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2CF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Times" w:hAnsi="Times" w:cs="Arial Unicode MS"/>
      <w:color w:val="000000"/>
      <w:sz w:val="24"/>
      <w:szCs w:val="24"/>
      <w:u w:color="000000"/>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Ohne">
    <w:name w:val="Ohne"/>
  </w:style>
  <w:style w:type="character" w:customStyle="1" w:styleId="Hyperlink0">
    <w:name w:val="Hyperlink.0"/>
    <w:basedOn w:val="Ohne"/>
    <w:rPr>
      <w:rFonts w:ascii="Helvetica Neue" w:eastAsia="Helvetica Neue" w:hAnsi="Helvetica Neue" w:cs="Helvetica Neue"/>
      <w:b/>
      <w:bCs/>
      <w:color w:val="0000FF"/>
      <w:sz w:val="22"/>
      <w:szCs w:val="22"/>
      <w:u w:val="single" w:color="0000FF"/>
    </w:rPr>
  </w:style>
  <w:style w:type="paragraph" w:customStyle="1" w:styleId="TextA">
    <w:name w:val="Text A"/>
    <w:rPr>
      <w:rFonts w:ascii="Times" w:hAnsi="Times" w:cs="Arial Unicode MS"/>
      <w:color w:val="000000"/>
      <w:sz w:val="24"/>
      <w:szCs w:val="24"/>
      <w:u w:color="000000"/>
    </w:rPr>
  </w:style>
  <w:style w:type="paragraph" w:customStyle="1" w:styleId="CM10">
    <w:name w:val="CM10"/>
    <w:next w:val="Default"/>
    <w:pPr>
      <w:widowControl w:val="0"/>
    </w:pPr>
    <w:rPr>
      <w:rFonts w:eastAsia="Times New Roman"/>
      <w:color w:val="000000"/>
      <w:sz w:val="24"/>
      <w:szCs w:val="24"/>
      <w:u w:color="000000"/>
    </w:rPr>
  </w:style>
  <w:style w:type="paragraph" w:customStyle="1" w:styleId="Default">
    <w:name w:val="Default"/>
    <w:pPr>
      <w:widowControl w:val="0"/>
    </w:pPr>
    <w:rPr>
      <w:rFonts w:eastAsia="Times New Roman"/>
      <w:color w:val="000000"/>
      <w:sz w:val="24"/>
      <w:szCs w:val="24"/>
      <w:u w:color="000000"/>
    </w:rPr>
  </w:style>
  <w:style w:type="character" w:customStyle="1" w:styleId="Hyperlink1">
    <w:name w:val="Hyperlink.1"/>
    <w:basedOn w:val="Ohne"/>
    <w:rPr>
      <w:color w:val="0000FF"/>
      <w:sz w:val="22"/>
      <w:szCs w:val="22"/>
      <w:u w:val="single" w:color="0000FF"/>
    </w:rPr>
  </w:style>
  <w:style w:type="paragraph" w:styleId="Title">
    <w:name w:val="Title"/>
    <w:next w:val="TextA"/>
    <w:pPr>
      <w:pBdr>
        <w:bottom w:val="single" w:sz="8" w:space="0" w:color="4472C4"/>
      </w:pBdr>
      <w:spacing w:after="300"/>
    </w:pPr>
    <w:rPr>
      <w:rFonts w:ascii="Calibri Light" w:eastAsia="Calibri Light" w:hAnsi="Calibri Light" w:cs="Calibri Light"/>
      <w:color w:val="323E4F"/>
      <w:spacing w:val="5"/>
      <w:kern w:val="28"/>
      <w:sz w:val="52"/>
      <w:szCs w:val="52"/>
      <w:u w:color="323E4F"/>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ierterStil1">
    <w:name w:val="Importierter Stil: 1"/>
    <w:pPr>
      <w:numPr>
        <w:numId w:val="1"/>
      </w:numPr>
    </w:pPr>
  </w:style>
  <w:style w:type="numbering" w:customStyle="1" w:styleId="ImportierterStil2">
    <w:name w:val="Importierter Stil: 2"/>
    <w:pPr>
      <w:numPr>
        <w:numId w:val="3"/>
      </w:numPr>
    </w:pPr>
  </w:style>
  <w:style w:type="numbering" w:customStyle="1" w:styleId="ImportierterStil3">
    <w:name w:val="Importierter Stil: 3"/>
    <w:pPr>
      <w:numPr>
        <w:numId w:val="5"/>
      </w:numPr>
    </w:pPr>
  </w:style>
  <w:style w:type="numbering" w:customStyle="1" w:styleId="ImportierterStil4">
    <w:name w:val="Importierter Stil: 4"/>
    <w:pPr>
      <w:numPr>
        <w:numId w:val="7"/>
      </w:numPr>
    </w:pPr>
  </w:style>
  <w:style w:type="numbering" w:customStyle="1" w:styleId="ImportierterStil5">
    <w:name w:val="Importierter Stil: 5"/>
    <w:pPr>
      <w:numPr>
        <w:numId w:val="10"/>
      </w:numPr>
    </w:pPr>
  </w:style>
  <w:style w:type="numbering" w:customStyle="1" w:styleId="ImportierterStil6">
    <w:name w:val="Importierter Stil: 6"/>
    <w:pPr>
      <w:numPr>
        <w:numId w:val="13"/>
      </w:numPr>
    </w:pPr>
  </w:style>
  <w:style w:type="numbering" w:customStyle="1" w:styleId="ImportierterStil7">
    <w:name w:val="Importierter Stil: 7"/>
    <w:pPr>
      <w:numPr>
        <w:numId w:val="15"/>
      </w:numPr>
    </w:pPr>
  </w:style>
  <w:style w:type="numbering" w:customStyle="1" w:styleId="ImportierterStil8">
    <w:name w:val="Importierter Stil: 8"/>
    <w:pPr>
      <w:numPr>
        <w:numId w:val="18"/>
      </w:numPr>
    </w:pPr>
  </w:style>
  <w:style w:type="paragraph" w:styleId="BalloonText">
    <w:name w:val="Balloon Text"/>
    <w:basedOn w:val="Normal"/>
    <w:link w:val="BalloonTextChar"/>
    <w:uiPriority w:val="99"/>
    <w:semiHidden/>
    <w:unhideWhenUsed/>
    <w:rsid w:val="002C2C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2CF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96485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3695</Words>
  <Characters>21062</Characters>
  <Application>Microsoft Macintosh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Anthony Iannazzi</cp:lastModifiedBy>
  <cp:revision>4</cp:revision>
  <dcterms:created xsi:type="dcterms:W3CDTF">2018-12-30T16:01:00Z</dcterms:created>
  <dcterms:modified xsi:type="dcterms:W3CDTF">2019-01-04T16:27:00Z</dcterms:modified>
</cp:coreProperties>
</file>