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6B3D5" w14:textId="3B8765A9" w:rsidR="00D13A2F" w:rsidRPr="00D30F54" w:rsidRDefault="002E1950"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bCs/>
          <w:color w:val="auto"/>
        </w:rPr>
        <w:t>TITLE:</w:t>
      </w:r>
      <w:r w:rsidRPr="00D30F54">
        <w:rPr>
          <w:rFonts w:asciiTheme="minorHAnsi" w:hAnsiTheme="minorHAnsi" w:cstheme="minorHAnsi"/>
          <w:color w:val="auto"/>
        </w:rPr>
        <w:t xml:space="preserve"> </w:t>
      </w:r>
    </w:p>
    <w:p w14:paraId="7F66C31D" w14:textId="0A91E7FD" w:rsidR="00FA5EC4" w:rsidRPr="00D30F54" w:rsidRDefault="00FA5EC4" w:rsidP="00FB0F6E">
      <w:pPr>
        <w:spacing w:after="0" w:line="240" w:lineRule="auto"/>
        <w:jc w:val="both"/>
        <w:rPr>
          <w:rFonts w:cstheme="minorHAnsi"/>
          <w:b/>
          <w:sz w:val="24"/>
          <w:szCs w:val="24"/>
        </w:rPr>
      </w:pPr>
      <w:r w:rsidRPr="00D30F54">
        <w:rPr>
          <w:rFonts w:cstheme="minorHAnsi"/>
          <w:b/>
          <w:i/>
          <w:sz w:val="24"/>
          <w:szCs w:val="24"/>
        </w:rPr>
        <w:t xml:space="preserve">Colletotrichum </w:t>
      </w:r>
      <w:proofErr w:type="spellStart"/>
      <w:r w:rsidRPr="00D30F54">
        <w:rPr>
          <w:rFonts w:cstheme="minorHAnsi"/>
          <w:b/>
          <w:i/>
          <w:sz w:val="24"/>
          <w:szCs w:val="24"/>
        </w:rPr>
        <w:t>fioriniae</w:t>
      </w:r>
      <w:proofErr w:type="spellEnd"/>
      <w:r w:rsidRPr="00D30F54">
        <w:rPr>
          <w:rFonts w:cstheme="minorHAnsi"/>
          <w:b/>
          <w:sz w:val="24"/>
          <w:szCs w:val="24"/>
        </w:rPr>
        <w:t xml:space="preserve"> </w:t>
      </w:r>
      <w:r w:rsidR="00D30F54" w:rsidRPr="00D30F54">
        <w:rPr>
          <w:rFonts w:cstheme="minorHAnsi"/>
          <w:b/>
          <w:sz w:val="24"/>
          <w:szCs w:val="24"/>
        </w:rPr>
        <w:t xml:space="preserve">Development </w:t>
      </w:r>
      <w:r w:rsidR="00D30F54">
        <w:rPr>
          <w:rFonts w:cstheme="minorHAnsi"/>
          <w:b/>
          <w:sz w:val="24"/>
          <w:szCs w:val="24"/>
        </w:rPr>
        <w:t>i</w:t>
      </w:r>
      <w:r w:rsidR="00D30F54" w:rsidRPr="00D30F54">
        <w:rPr>
          <w:rFonts w:cstheme="minorHAnsi"/>
          <w:b/>
          <w:sz w:val="24"/>
          <w:szCs w:val="24"/>
        </w:rPr>
        <w:t xml:space="preserve">n Water </w:t>
      </w:r>
      <w:r w:rsidR="00D30F54">
        <w:rPr>
          <w:rFonts w:cstheme="minorHAnsi"/>
          <w:b/>
          <w:sz w:val="24"/>
          <w:szCs w:val="24"/>
        </w:rPr>
        <w:t>a</w:t>
      </w:r>
      <w:r w:rsidR="00D30F54" w:rsidRPr="00D30F54">
        <w:rPr>
          <w:rFonts w:cstheme="minorHAnsi"/>
          <w:b/>
          <w:sz w:val="24"/>
          <w:szCs w:val="24"/>
        </w:rPr>
        <w:t>nd Chloroform-</w:t>
      </w:r>
      <w:r w:rsidR="00D30F54">
        <w:rPr>
          <w:rFonts w:cstheme="minorHAnsi"/>
          <w:b/>
          <w:sz w:val="24"/>
          <w:szCs w:val="24"/>
        </w:rPr>
        <w:t>b</w:t>
      </w:r>
      <w:r w:rsidR="00D30F54" w:rsidRPr="00D30F54">
        <w:rPr>
          <w:rFonts w:cstheme="minorHAnsi"/>
          <w:b/>
          <w:sz w:val="24"/>
          <w:szCs w:val="24"/>
        </w:rPr>
        <w:t xml:space="preserve">ased Blueberry </w:t>
      </w:r>
      <w:r w:rsidR="00D30F54">
        <w:rPr>
          <w:rFonts w:cstheme="minorHAnsi"/>
          <w:b/>
          <w:sz w:val="24"/>
          <w:szCs w:val="24"/>
        </w:rPr>
        <w:t>a</w:t>
      </w:r>
      <w:r w:rsidR="00D30F54" w:rsidRPr="00D30F54">
        <w:rPr>
          <w:rFonts w:cstheme="minorHAnsi"/>
          <w:b/>
          <w:sz w:val="24"/>
          <w:szCs w:val="24"/>
        </w:rPr>
        <w:t>nd Cranberry Floral Extracts</w:t>
      </w:r>
    </w:p>
    <w:p w14:paraId="585BA73A" w14:textId="77777777" w:rsidR="00A447EF" w:rsidRPr="00D30F54" w:rsidRDefault="00A447EF" w:rsidP="00FB0F6E">
      <w:pPr>
        <w:spacing w:after="0" w:line="240" w:lineRule="auto"/>
        <w:jc w:val="both"/>
        <w:rPr>
          <w:rFonts w:cstheme="minorHAnsi"/>
          <w:b/>
          <w:bCs/>
          <w:sz w:val="24"/>
          <w:szCs w:val="24"/>
        </w:rPr>
      </w:pPr>
    </w:p>
    <w:p w14:paraId="515AE883" w14:textId="77777777" w:rsidR="002E1950" w:rsidRPr="00D30F54" w:rsidRDefault="002E1950" w:rsidP="00FB0F6E">
      <w:pPr>
        <w:spacing w:after="0" w:line="240" w:lineRule="auto"/>
        <w:jc w:val="both"/>
        <w:rPr>
          <w:rFonts w:cstheme="minorHAnsi"/>
          <w:sz w:val="24"/>
          <w:szCs w:val="24"/>
        </w:rPr>
      </w:pPr>
      <w:r w:rsidRPr="00D30F54">
        <w:rPr>
          <w:rFonts w:cstheme="minorHAnsi"/>
          <w:b/>
          <w:bCs/>
          <w:sz w:val="24"/>
          <w:szCs w:val="24"/>
        </w:rPr>
        <w:t xml:space="preserve">AUTHORS AND AFFILIATIONS: </w:t>
      </w:r>
    </w:p>
    <w:p w14:paraId="2796D5CA" w14:textId="057C2B59" w:rsidR="002E1950" w:rsidRPr="00FB0F6E" w:rsidRDefault="002E1950" w:rsidP="00FB0F6E">
      <w:pPr>
        <w:spacing w:after="0" w:line="240" w:lineRule="auto"/>
        <w:contextualSpacing/>
        <w:jc w:val="both"/>
        <w:rPr>
          <w:rFonts w:cstheme="minorHAnsi"/>
          <w:sz w:val="24"/>
          <w:szCs w:val="24"/>
          <w:vertAlign w:val="superscript"/>
        </w:rPr>
      </w:pPr>
      <w:r w:rsidRPr="00D30F54">
        <w:rPr>
          <w:rFonts w:cstheme="minorHAnsi"/>
          <w:sz w:val="24"/>
          <w:szCs w:val="24"/>
        </w:rPr>
        <w:t>Timothy J. Waller</w:t>
      </w:r>
      <w:r w:rsidR="00FB0F6E">
        <w:rPr>
          <w:rFonts w:cstheme="minorHAnsi"/>
          <w:sz w:val="24"/>
          <w:szCs w:val="24"/>
          <w:vertAlign w:val="superscript"/>
        </w:rPr>
        <w:t>1</w:t>
      </w:r>
      <w:r w:rsidRPr="00D30F54">
        <w:rPr>
          <w:rFonts w:cstheme="minorHAnsi"/>
          <w:sz w:val="24"/>
          <w:szCs w:val="24"/>
        </w:rPr>
        <w:t>, Joshua D. Gager</w:t>
      </w:r>
      <w:r w:rsidR="00FB0F6E">
        <w:rPr>
          <w:rFonts w:cstheme="minorHAnsi"/>
          <w:sz w:val="24"/>
          <w:szCs w:val="24"/>
          <w:vertAlign w:val="superscript"/>
        </w:rPr>
        <w:t>1</w:t>
      </w:r>
      <w:r w:rsidR="0084688B" w:rsidRPr="00D30F54">
        <w:rPr>
          <w:rFonts w:cstheme="minorHAnsi"/>
          <w:sz w:val="24"/>
          <w:szCs w:val="24"/>
        </w:rPr>
        <w:t xml:space="preserve"> and</w:t>
      </w:r>
      <w:r w:rsidRPr="00D30F54">
        <w:rPr>
          <w:rFonts w:cstheme="minorHAnsi"/>
          <w:sz w:val="24"/>
          <w:szCs w:val="24"/>
        </w:rPr>
        <w:t xml:space="preserve"> Peter V. Oudemans</w:t>
      </w:r>
      <w:r w:rsidR="00FB0F6E">
        <w:rPr>
          <w:rFonts w:cstheme="minorHAnsi"/>
          <w:sz w:val="24"/>
          <w:szCs w:val="24"/>
          <w:vertAlign w:val="superscript"/>
        </w:rPr>
        <w:t>1</w:t>
      </w:r>
    </w:p>
    <w:p w14:paraId="609464F2" w14:textId="77777777" w:rsidR="00400F6B" w:rsidRPr="00D30F54" w:rsidRDefault="00400F6B" w:rsidP="00FB0F6E">
      <w:pPr>
        <w:spacing w:after="0" w:line="240" w:lineRule="auto"/>
        <w:contextualSpacing/>
        <w:jc w:val="both"/>
        <w:rPr>
          <w:rFonts w:cstheme="minorHAnsi"/>
          <w:sz w:val="24"/>
          <w:szCs w:val="24"/>
          <w:vertAlign w:val="superscript"/>
        </w:rPr>
      </w:pPr>
    </w:p>
    <w:p w14:paraId="37F18B74" w14:textId="72C98D6E" w:rsidR="002E1950" w:rsidRPr="00D30F54" w:rsidRDefault="00FB0F6E" w:rsidP="00FB0F6E">
      <w:pPr>
        <w:spacing w:after="0" w:line="240" w:lineRule="auto"/>
        <w:contextualSpacing/>
        <w:jc w:val="both"/>
        <w:rPr>
          <w:rFonts w:cstheme="minorHAnsi"/>
          <w:sz w:val="24"/>
          <w:szCs w:val="24"/>
        </w:rPr>
      </w:pPr>
      <w:r>
        <w:rPr>
          <w:rFonts w:cstheme="minorHAnsi"/>
          <w:sz w:val="24"/>
          <w:szCs w:val="24"/>
          <w:vertAlign w:val="superscript"/>
        </w:rPr>
        <w:t>1</w:t>
      </w:r>
      <w:r w:rsidR="002E1950" w:rsidRPr="00D30F54">
        <w:rPr>
          <w:rFonts w:cstheme="minorHAnsi"/>
          <w:sz w:val="24"/>
          <w:szCs w:val="24"/>
        </w:rPr>
        <w:t>Department of Plant Biology</w:t>
      </w:r>
      <w:r w:rsidR="00400F6B" w:rsidRPr="00D30F54">
        <w:rPr>
          <w:rFonts w:cstheme="minorHAnsi"/>
          <w:sz w:val="24"/>
          <w:szCs w:val="24"/>
        </w:rPr>
        <w:t xml:space="preserve">, Rutgers University, </w:t>
      </w:r>
      <w:r w:rsidR="002E1950" w:rsidRPr="00D30F54">
        <w:rPr>
          <w:rFonts w:cstheme="minorHAnsi"/>
          <w:sz w:val="24"/>
          <w:szCs w:val="24"/>
        </w:rPr>
        <w:t xml:space="preserve">P. E. </w:t>
      </w:r>
      <w:proofErr w:type="spellStart"/>
      <w:r w:rsidR="002E1950" w:rsidRPr="00D30F54">
        <w:rPr>
          <w:rFonts w:cstheme="minorHAnsi"/>
          <w:sz w:val="24"/>
          <w:szCs w:val="24"/>
        </w:rPr>
        <w:t>Marucci</w:t>
      </w:r>
      <w:proofErr w:type="spellEnd"/>
      <w:r w:rsidR="002E1950" w:rsidRPr="00D30F54">
        <w:rPr>
          <w:rFonts w:cstheme="minorHAnsi"/>
          <w:sz w:val="24"/>
          <w:szCs w:val="24"/>
        </w:rPr>
        <w:t xml:space="preserve"> Center for Blueberry and C</w:t>
      </w:r>
      <w:r w:rsidR="00400F6B" w:rsidRPr="00D30F54">
        <w:rPr>
          <w:rFonts w:cstheme="minorHAnsi"/>
          <w:sz w:val="24"/>
          <w:szCs w:val="24"/>
        </w:rPr>
        <w:t xml:space="preserve">ranberry Research and Extension, </w:t>
      </w:r>
      <w:r w:rsidR="002E1950" w:rsidRPr="00D30F54">
        <w:rPr>
          <w:rFonts w:cstheme="minorHAnsi"/>
          <w:sz w:val="24"/>
          <w:szCs w:val="24"/>
        </w:rPr>
        <w:t>Chatsworth, New Jersey</w:t>
      </w:r>
      <w:r w:rsidR="00400F6B" w:rsidRPr="00D30F54">
        <w:rPr>
          <w:rFonts w:cstheme="minorHAnsi"/>
          <w:sz w:val="24"/>
          <w:szCs w:val="24"/>
        </w:rPr>
        <w:t>, USA</w:t>
      </w:r>
      <w:r w:rsidR="002E1950" w:rsidRPr="00D30F54">
        <w:rPr>
          <w:rFonts w:cstheme="minorHAnsi"/>
          <w:sz w:val="24"/>
          <w:szCs w:val="24"/>
        </w:rPr>
        <w:t xml:space="preserve">  </w:t>
      </w:r>
    </w:p>
    <w:p w14:paraId="12777BB3" w14:textId="77777777" w:rsidR="00BD2031" w:rsidRPr="00D30F54" w:rsidRDefault="00BD2031" w:rsidP="00FB0F6E">
      <w:pPr>
        <w:spacing w:after="0" w:line="240" w:lineRule="auto"/>
        <w:contextualSpacing/>
        <w:jc w:val="both"/>
        <w:rPr>
          <w:rFonts w:cstheme="minorHAnsi"/>
          <w:bCs/>
          <w:sz w:val="24"/>
          <w:szCs w:val="24"/>
        </w:rPr>
      </w:pPr>
    </w:p>
    <w:p w14:paraId="4A9DA597" w14:textId="50F4D051" w:rsidR="00400F6B" w:rsidRPr="00FB0F6E" w:rsidRDefault="00EF1476" w:rsidP="00FB0F6E">
      <w:pPr>
        <w:spacing w:after="0" w:line="240" w:lineRule="auto"/>
        <w:contextualSpacing/>
        <w:jc w:val="both"/>
        <w:rPr>
          <w:rFonts w:cstheme="minorHAnsi"/>
          <w:b/>
          <w:sz w:val="24"/>
          <w:szCs w:val="24"/>
        </w:rPr>
      </w:pPr>
      <w:r w:rsidRPr="00D30F54">
        <w:rPr>
          <w:rFonts w:cstheme="minorHAnsi"/>
          <w:b/>
          <w:sz w:val="24"/>
          <w:szCs w:val="24"/>
        </w:rPr>
        <w:t>Correspond</w:t>
      </w:r>
      <w:r w:rsidR="00FB0F6E">
        <w:rPr>
          <w:rFonts w:cstheme="minorHAnsi"/>
          <w:b/>
          <w:sz w:val="24"/>
          <w:szCs w:val="24"/>
        </w:rPr>
        <w:t>ing</w:t>
      </w:r>
      <w:r w:rsidRPr="00D30F54">
        <w:rPr>
          <w:rFonts w:cstheme="minorHAnsi"/>
          <w:b/>
          <w:sz w:val="24"/>
          <w:szCs w:val="24"/>
        </w:rPr>
        <w:t xml:space="preserve"> author</w:t>
      </w:r>
      <w:r w:rsidR="002E1950" w:rsidRPr="00D30F54">
        <w:rPr>
          <w:rFonts w:cstheme="minorHAnsi"/>
          <w:b/>
          <w:sz w:val="24"/>
          <w:szCs w:val="24"/>
        </w:rPr>
        <w:t>:</w:t>
      </w:r>
    </w:p>
    <w:p w14:paraId="54C53B11" w14:textId="31ED0F19" w:rsidR="002E1950" w:rsidRPr="00D30F54" w:rsidRDefault="00EF1476" w:rsidP="00FB0F6E">
      <w:pPr>
        <w:spacing w:after="0" w:line="240" w:lineRule="auto"/>
        <w:contextualSpacing/>
        <w:jc w:val="both"/>
        <w:rPr>
          <w:rFonts w:cstheme="minorHAnsi"/>
          <w:sz w:val="24"/>
          <w:szCs w:val="24"/>
        </w:rPr>
      </w:pPr>
      <w:r w:rsidRPr="00D30F54">
        <w:rPr>
          <w:rFonts w:cstheme="minorHAnsi"/>
          <w:sz w:val="24"/>
          <w:szCs w:val="24"/>
        </w:rPr>
        <w:t xml:space="preserve">Peter V. </w:t>
      </w:r>
      <w:proofErr w:type="spellStart"/>
      <w:r w:rsidRPr="00D30F54">
        <w:rPr>
          <w:rFonts w:cstheme="minorHAnsi"/>
          <w:sz w:val="24"/>
          <w:szCs w:val="24"/>
        </w:rPr>
        <w:t>Oudemans</w:t>
      </w:r>
      <w:proofErr w:type="spellEnd"/>
      <w:r w:rsidR="00FB0F6E">
        <w:rPr>
          <w:rFonts w:cstheme="minorHAnsi"/>
          <w:sz w:val="24"/>
          <w:szCs w:val="24"/>
        </w:rPr>
        <w:t xml:space="preserve"> (</w:t>
      </w:r>
      <w:r w:rsidR="00005E2F" w:rsidRPr="00D30F54">
        <w:rPr>
          <w:rStyle w:val="Hyperlink"/>
          <w:rFonts w:cstheme="minorHAnsi"/>
          <w:color w:val="auto"/>
          <w:sz w:val="24"/>
          <w:szCs w:val="24"/>
          <w:u w:val="none"/>
        </w:rPr>
        <w:t>oudemans@aesop.rutgers.edu</w:t>
      </w:r>
      <w:r w:rsidR="00FB0F6E">
        <w:rPr>
          <w:rStyle w:val="Hyperlink"/>
          <w:rFonts w:cstheme="minorHAnsi"/>
          <w:color w:val="auto"/>
          <w:sz w:val="24"/>
          <w:szCs w:val="24"/>
          <w:u w:val="none"/>
        </w:rPr>
        <w:t>)</w:t>
      </w:r>
    </w:p>
    <w:p w14:paraId="2D77E739" w14:textId="77777777" w:rsidR="00005E2F" w:rsidRPr="00D30F54" w:rsidRDefault="00005E2F" w:rsidP="00FB0F6E">
      <w:pPr>
        <w:spacing w:after="0" w:line="240" w:lineRule="auto"/>
        <w:contextualSpacing/>
        <w:jc w:val="both"/>
        <w:rPr>
          <w:rFonts w:cstheme="minorHAnsi"/>
          <w:sz w:val="24"/>
          <w:szCs w:val="24"/>
        </w:rPr>
      </w:pPr>
    </w:p>
    <w:p w14:paraId="6BEE4CB2" w14:textId="27D31EC4" w:rsidR="00EF1476" w:rsidRPr="00D30F54" w:rsidRDefault="00EF1476" w:rsidP="00FB0F6E">
      <w:pPr>
        <w:spacing w:after="0" w:line="240" w:lineRule="auto"/>
        <w:jc w:val="both"/>
        <w:rPr>
          <w:rFonts w:cstheme="minorHAnsi"/>
          <w:b/>
          <w:bCs/>
          <w:sz w:val="24"/>
          <w:szCs w:val="24"/>
        </w:rPr>
      </w:pPr>
      <w:r w:rsidRPr="00D30F54">
        <w:rPr>
          <w:rFonts w:cstheme="minorHAnsi"/>
          <w:b/>
          <w:bCs/>
          <w:sz w:val="24"/>
          <w:szCs w:val="24"/>
        </w:rPr>
        <w:t xml:space="preserve">Email </w:t>
      </w:r>
      <w:r w:rsidR="00FB0F6E">
        <w:rPr>
          <w:rFonts w:cstheme="minorHAnsi"/>
          <w:b/>
          <w:bCs/>
          <w:sz w:val="24"/>
          <w:szCs w:val="24"/>
        </w:rPr>
        <w:t>A</w:t>
      </w:r>
      <w:r w:rsidRPr="00D30F54">
        <w:rPr>
          <w:rFonts w:cstheme="minorHAnsi"/>
          <w:b/>
          <w:bCs/>
          <w:sz w:val="24"/>
          <w:szCs w:val="24"/>
        </w:rPr>
        <w:t>ddresses of Co-authors</w:t>
      </w:r>
    </w:p>
    <w:p w14:paraId="3BABA5F3" w14:textId="06E84F22" w:rsidR="00EF1476" w:rsidRPr="00D30F54" w:rsidRDefault="00EF1476" w:rsidP="00FB0F6E">
      <w:pPr>
        <w:spacing w:after="0" w:line="240" w:lineRule="auto"/>
        <w:contextualSpacing/>
        <w:jc w:val="both"/>
        <w:rPr>
          <w:rFonts w:cstheme="minorHAnsi"/>
          <w:sz w:val="24"/>
          <w:szCs w:val="24"/>
        </w:rPr>
      </w:pPr>
      <w:r w:rsidRPr="00D30F54">
        <w:rPr>
          <w:rFonts w:cstheme="minorHAnsi"/>
          <w:sz w:val="24"/>
          <w:szCs w:val="24"/>
        </w:rPr>
        <w:t>Timothy J. Waller (timothy.james.waller@gmail.com)</w:t>
      </w:r>
    </w:p>
    <w:p w14:paraId="430A41A1" w14:textId="6B3B2EF6" w:rsidR="00EF1476" w:rsidRDefault="00EF1476" w:rsidP="00FB0F6E">
      <w:pPr>
        <w:spacing w:after="0" w:line="240" w:lineRule="auto"/>
        <w:contextualSpacing/>
        <w:jc w:val="both"/>
        <w:rPr>
          <w:rFonts w:cstheme="minorHAnsi"/>
          <w:sz w:val="24"/>
          <w:szCs w:val="24"/>
        </w:rPr>
      </w:pPr>
      <w:r w:rsidRPr="00D30F54">
        <w:rPr>
          <w:rFonts w:cstheme="minorHAnsi"/>
          <w:sz w:val="24"/>
          <w:szCs w:val="24"/>
        </w:rPr>
        <w:t xml:space="preserve">Joshua D. </w:t>
      </w:r>
      <w:proofErr w:type="spellStart"/>
      <w:r w:rsidRPr="00D30F54">
        <w:rPr>
          <w:rFonts w:cstheme="minorHAnsi"/>
          <w:sz w:val="24"/>
          <w:szCs w:val="24"/>
        </w:rPr>
        <w:t>Gager</w:t>
      </w:r>
      <w:proofErr w:type="spellEnd"/>
      <w:r w:rsidRPr="00D30F54">
        <w:rPr>
          <w:rFonts w:cstheme="minorHAnsi"/>
          <w:sz w:val="24"/>
          <w:szCs w:val="24"/>
        </w:rPr>
        <w:t xml:space="preserve"> (</w:t>
      </w:r>
      <w:r w:rsidR="00E95137" w:rsidRPr="00D30F54">
        <w:rPr>
          <w:rFonts w:cstheme="minorHAnsi"/>
          <w:sz w:val="24"/>
          <w:szCs w:val="24"/>
        </w:rPr>
        <w:t>joshua.gager@rutgers.edu</w:t>
      </w:r>
      <w:r w:rsidRPr="00D30F54">
        <w:rPr>
          <w:rFonts w:cstheme="minorHAnsi"/>
          <w:sz w:val="24"/>
          <w:szCs w:val="24"/>
        </w:rPr>
        <w:t xml:space="preserve">)  </w:t>
      </w:r>
    </w:p>
    <w:p w14:paraId="58857479" w14:textId="77777777" w:rsidR="00FB0F6E" w:rsidRPr="00D30F54" w:rsidRDefault="00FB0F6E" w:rsidP="00FB0F6E">
      <w:pPr>
        <w:spacing w:after="0" w:line="240" w:lineRule="auto"/>
        <w:contextualSpacing/>
        <w:jc w:val="both"/>
        <w:rPr>
          <w:rFonts w:cstheme="minorHAnsi"/>
          <w:sz w:val="24"/>
          <w:szCs w:val="24"/>
        </w:rPr>
      </w:pPr>
    </w:p>
    <w:p w14:paraId="29607B2C" w14:textId="5B0F3564" w:rsidR="002E1950" w:rsidRPr="00D30F54" w:rsidRDefault="002E1950"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bCs/>
          <w:color w:val="auto"/>
        </w:rPr>
        <w:t>KEYWORDS:</w:t>
      </w:r>
      <w:r w:rsidRPr="00D30F54">
        <w:rPr>
          <w:rFonts w:asciiTheme="minorHAnsi" w:hAnsiTheme="minorHAnsi" w:cstheme="minorHAnsi"/>
          <w:color w:val="auto"/>
        </w:rPr>
        <w:t xml:space="preserve"> </w:t>
      </w:r>
    </w:p>
    <w:p w14:paraId="4CB53CD0" w14:textId="2E7B232F" w:rsidR="00005E2F" w:rsidRPr="00D30F54" w:rsidRDefault="002E1950" w:rsidP="00FB0F6E">
      <w:pPr>
        <w:spacing w:after="0" w:line="240" w:lineRule="auto"/>
        <w:contextualSpacing/>
        <w:jc w:val="both"/>
        <w:rPr>
          <w:rFonts w:cstheme="minorHAnsi"/>
          <w:sz w:val="24"/>
          <w:szCs w:val="24"/>
        </w:rPr>
      </w:pPr>
      <w:r w:rsidRPr="00D30F54">
        <w:rPr>
          <w:rFonts w:cstheme="minorHAnsi"/>
          <w:sz w:val="24"/>
          <w:szCs w:val="24"/>
        </w:rPr>
        <w:t>Colletotrichum</w:t>
      </w:r>
      <w:r w:rsidR="00D005F2" w:rsidRPr="00D30F54">
        <w:rPr>
          <w:rFonts w:cstheme="minorHAnsi"/>
          <w:sz w:val="24"/>
          <w:szCs w:val="24"/>
        </w:rPr>
        <w:t>;</w:t>
      </w:r>
      <w:r w:rsidR="00292CDD" w:rsidRPr="00D30F54">
        <w:rPr>
          <w:rFonts w:cstheme="minorHAnsi"/>
          <w:sz w:val="24"/>
          <w:szCs w:val="24"/>
        </w:rPr>
        <w:t xml:space="preserve"> </w:t>
      </w:r>
      <w:r w:rsidR="00D005F2" w:rsidRPr="00D30F54">
        <w:rPr>
          <w:rFonts w:cstheme="minorHAnsi"/>
          <w:sz w:val="24"/>
          <w:szCs w:val="24"/>
        </w:rPr>
        <w:t>pathogen biology; floral stimulation;</w:t>
      </w:r>
      <w:r w:rsidR="002977B5" w:rsidRPr="00D30F54">
        <w:rPr>
          <w:rFonts w:cstheme="minorHAnsi"/>
          <w:sz w:val="24"/>
          <w:szCs w:val="24"/>
        </w:rPr>
        <w:t xml:space="preserve"> </w:t>
      </w:r>
      <w:r w:rsidR="001B6471" w:rsidRPr="00D30F54">
        <w:rPr>
          <w:rFonts w:cstheme="minorHAnsi"/>
          <w:sz w:val="24"/>
          <w:szCs w:val="24"/>
        </w:rPr>
        <w:t>floral</w:t>
      </w:r>
      <w:r w:rsidR="00763144" w:rsidRPr="00D30F54">
        <w:rPr>
          <w:rFonts w:cstheme="minorHAnsi"/>
          <w:sz w:val="24"/>
          <w:szCs w:val="24"/>
        </w:rPr>
        <w:t xml:space="preserve"> </w:t>
      </w:r>
      <w:r w:rsidR="001B6471" w:rsidRPr="00D30F54">
        <w:rPr>
          <w:rFonts w:cstheme="minorHAnsi"/>
          <w:sz w:val="24"/>
          <w:szCs w:val="24"/>
        </w:rPr>
        <w:t>extract</w:t>
      </w:r>
      <w:r w:rsidR="00D005F2" w:rsidRPr="00D30F54">
        <w:rPr>
          <w:rFonts w:cstheme="minorHAnsi"/>
          <w:sz w:val="24"/>
          <w:szCs w:val="24"/>
        </w:rPr>
        <w:t>s;</w:t>
      </w:r>
      <w:r w:rsidR="001B6471" w:rsidRPr="00D30F54">
        <w:rPr>
          <w:rFonts w:cstheme="minorHAnsi"/>
          <w:sz w:val="24"/>
          <w:szCs w:val="24"/>
        </w:rPr>
        <w:t xml:space="preserve"> </w:t>
      </w:r>
      <w:r w:rsidR="00D005F2" w:rsidRPr="00D30F54">
        <w:rPr>
          <w:rFonts w:cstheme="minorHAnsi"/>
          <w:sz w:val="24"/>
          <w:szCs w:val="24"/>
        </w:rPr>
        <w:t>bloom;</w:t>
      </w:r>
      <w:r w:rsidR="00BD2031" w:rsidRPr="00D30F54">
        <w:rPr>
          <w:rFonts w:cstheme="minorHAnsi"/>
          <w:sz w:val="24"/>
          <w:szCs w:val="24"/>
        </w:rPr>
        <w:t xml:space="preserve"> </w:t>
      </w:r>
      <w:r w:rsidR="001B6471" w:rsidRPr="00D30F54">
        <w:rPr>
          <w:rFonts w:cstheme="minorHAnsi"/>
          <w:sz w:val="24"/>
          <w:szCs w:val="24"/>
        </w:rPr>
        <w:t>chloroform extraction</w:t>
      </w:r>
      <w:r w:rsidR="00D005F2" w:rsidRPr="00D30F54">
        <w:rPr>
          <w:rFonts w:cstheme="minorHAnsi"/>
          <w:sz w:val="24"/>
          <w:szCs w:val="24"/>
        </w:rPr>
        <w:t>; coverslip bioassay;</w:t>
      </w:r>
      <w:r w:rsidR="00962814" w:rsidRPr="00D30F54">
        <w:rPr>
          <w:rFonts w:cstheme="minorHAnsi"/>
          <w:sz w:val="24"/>
          <w:szCs w:val="24"/>
        </w:rPr>
        <w:t xml:space="preserve"> rainwater monitoring</w:t>
      </w:r>
      <w:r w:rsidR="00D005F2" w:rsidRPr="00D30F54">
        <w:rPr>
          <w:rFonts w:cstheme="minorHAnsi"/>
          <w:sz w:val="24"/>
          <w:szCs w:val="24"/>
        </w:rPr>
        <w:t>;</w:t>
      </w:r>
      <w:r w:rsidR="00675355" w:rsidRPr="00D30F54">
        <w:rPr>
          <w:rFonts w:cstheme="minorHAnsi"/>
          <w:sz w:val="24"/>
          <w:szCs w:val="24"/>
        </w:rPr>
        <w:t xml:space="preserve"> </w:t>
      </w:r>
      <w:r w:rsidR="00D005F2" w:rsidRPr="00D30F54">
        <w:rPr>
          <w:rFonts w:cstheme="minorHAnsi"/>
          <w:sz w:val="24"/>
          <w:szCs w:val="24"/>
        </w:rPr>
        <w:t>surface waxes; secondary conidiation;</w:t>
      </w:r>
      <w:r w:rsidR="001B6471" w:rsidRPr="00D30F54">
        <w:rPr>
          <w:rFonts w:cstheme="minorHAnsi"/>
          <w:sz w:val="24"/>
          <w:szCs w:val="24"/>
        </w:rPr>
        <w:t xml:space="preserve"> appressoria</w:t>
      </w:r>
      <w:r w:rsidR="00D005F2" w:rsidRPr="00D30F54">
        <w:rPr>
          <w:rFonts w:cstheme="minorHAnsi"/>
          <w:sz w:val="24"/>
          <w:szCs w:val="24"/>
        </w:rPr>
        <w:t>;</w:t>
      </w:r>
      <w:r w:rsidR="00BD2031" w:rsidRPr="00D30F54">
        <w:rPr>
          <w:rFonts w:cstheme="minorHAnsi"/>
          <w:sz w:val="24"/>
          <w:szCs w:val="24"/>
        </w:rPr>
        <w:t xml:space="preserve"> decision making tools</w:t>
      </w:r>
      <w:r w:rsidR="001B6471" w:rsidRPr="00D30F54">
        <w:rPr>
          <w:rFonts w:cstheme="minorHAnsi"/>
          <w:sz w:val="24"/>
          <w:szCs w:val="24"/>
        </w:rPr>
        <w:t xml:space="preserve"> </w:t>
      </w:r>
      <w:r w:rsidR="00763144" w:rsidRPr="00D30F54">
        <w:rPr>
          <w:rFonts w:cstheme="minorHAnsi"/>
          <w:sz w:val="24"/>
          <w:szCs w:val="24"/>
        </w:rPr>
        <w:t xml:space="preserve"> </w:t>
      </w:r>
    </w:p>
    <w:p w14:paraId="47E5CA6E" w14:textId="77777777" w:rsidR="0002290F" w:rsidRPr="00D30F54" w:rsidRDefault="0002290F" w:rsidP="00FB0F6E">
      <w:pPr>
        <w:pStyle w:val="NormalWeb"/>
        <w:spacing w:before="0" w:beforeAutospacing="0" w:after="0" w:afterAutospacing="0"/>
        <w:rPr>
          <w:rFonts w:asciiTheme="minorHAnsi" w:hAnsiTheme="minorHAnsi" w:cstheme="minorHAnsi"/>
          <w:color w:val="auto"/>
        </w:rPr>
      </w:pPr>
    </w:p>
    <w:p w14:paraId="0AF0B1DD" w14:textId="222AA1FD" w:rsidR="0002290F" w:rsidRPr="00D30F54" w:rsidRDefault="0002290F" w:rsidP="00FB0F6E">
      <w:pPr>
        <w:spacing w:after="0" w:line="240" w:lineRule="auto"/>
        <w:jc w:val="both"/>
        <w:rPr>
          <w:rFonts w:cstheme="minorHAnsi"/>
          <w:b/>
          <w:sz w:val="24"/>
          <w:szCs w:val="24"/>
        </w:rPr>
      </w:pPr>
      <w:r w:rsidRPr="00D30F54">
        <w:rPr>
          <w:rFonts w:cstheme="minorHAnsi"/>
          <w:b/>
          <w:sz w:val="24"/>
          <w:szCs w:val="24"/>
        </w:rPr>
        <w:t>SUMMARY:</w:t>
      </w:r>
    </w:p>
    <w:p w14:paraId="464C3EA3" w14:textId="669E2A3D" w:rsidR="001E447F" w:rsidRPr="00D30F54" w:rsidRDefault="00575D7E" w:rsidP="00FB0F6E">
      <w:pPr>
        <w:spacing w:after="0" w:line="240" w:lineRule="auto"/>
        <w:jc w:val="both"/>
        <w:rPr>
          <w:rFonts w:cstheme="minorHAnsi"/>
          <w:sz w:val="24"/>
          <w:szCs w:val="24"/>
        </w:rPr>
      </w:pPr>
      <w:r w:rsidRPr="00D30F54">
        <w:rPr>
          <w:rFonts w:cstheme="minorHAnsi"/>
          <w:sz w:val="24"/>
          <w:szCs w:val="24"/>
        </w:rPr>
        <w:t xml:space="preserve">Here, bioassays designed to monitor the development of a fungal pathogen, </w:t>
      </w:r>
      <w:r w:rsidRPr="00D30F54">
        <w:rPr>
          <w:rFonts w:cstheme="minorHAnsi"/>
          <w:i/>
          <w:sz w:val="24"/>
          <w:szCs w:val="24"/>
        </w:rPr>
        <w:t xml:space="preserve">Colletotrichum </w:t>
      </w:r>
      <w:proofErr w:type="spellStart"/>
      <w:r w:rsidRPr="00D30F54">
        <w:rPr>
          <w:rFonts w:cstheme="minorHAnsi"/>
          <w:i/>
          <w:sz w:val="24"/>
          <w:szCs w:val="24"/>
        </w:rPr>
        <w:t>fioriniae</w:t>
      </w:r>
      <w:proofErr w:type="spellEnd"/>
      <w:r w:rsidRPr="00D30F54">
        <w:rPr>
          <w:rFonts w:cstheme="minorHAnsi"/>
          <w:sz w:val="24"/>
          <w:szCs w:val="24"/>
        </w:rPr>
        <w:t xml:space="preserve">, in the presence of blueberry or cranberry floral extracts on glass coverslips are described. Water-, chloroform-, and field rainwater- based </w:t>
      </w:r>
      <w:r w:rsidR="00264767" w:rsidRPr="00D30F54">
        <w:rPr>
          <w:rFonts w:cstheme="minorHAnsi"/>
          <w:sz w:val="24"/>
          <w:szCs w:val="24"/>
        </w:rPr>
        <w:t>floral extraction</w:t>
      </w:r>
      <w:r w:rsidRPr="00D30F54">
        <w:rPr>
          <w:rFonts w:cstheme="minorHAnsi"/>
          <w:sz w:val="24"/>
          <w:szCs w:val="24"/>
        </w:rPr>
        <w:t xml:space="preserve"> techniques are detailed as well as insight into how this information can be applied.</w:t>
      </w:r>
    </w:p>
    <w:p w14:paraId="0749A271" w14:textId="77777777" w:rsidR="00575D7E" w:rsidRPr="00DD6469" w:rsidRDefault="00575D7E" w:rsidP="00DD6469">
      <w:pPr>
        <w:spacing w:after="0" w:line="240" w:lineRule="auto"/>
        <w:rPr>
          <w:rFonts w:ascii="Calibri" w:hAnsi="Calibri" w:cs="Calibri"/>
          <w:sz w:val="24"/>
          <w:szCs w:val="24"/>
        </w:rPr>
      </w:pPr>
    </w:p>
    <w:p w14:paraId="30F16CCF" w14:textId="2C878E2A" w:rsidR="002E1950" w:rsidRPr="00D30F54" w:rsidRDefault="002E1950" w:rsidP="00FB0F6E">
      <w:pPr>
        <w:spacing w:after="0" w:line="240" w:lineRule="auto"/>
        <w:jc w:val="both"/>
        <w:rPr>
          <w:rFonts w:cstheme="minorHAnsi"/>
          <w:sz w:val="24"/>
          <w:szCs w:val="24"/>
        </w:rPr>
      </w:pPr>
      <w:r w:rsidRPr="00D30F54">
        <w:rPr>
          <w:rFonts w:cstheme="minorHAnsi"/>
          <w:b/>
          <w:bCs/>
          <w:sz w:val="24"/>
          <w:szCs w:val="24"/>
        </w:rPr>
        <w:t>ABSTRACT:</w:t>
      </w:r>
      <w:r w:rsidRPr="00D30F54">
        <w:rPr>
          <w:rFonts w:cstheme="minorHAnsi"/>
          <w:sz w:val="24"/>
          <w:szCs w:val="24"/>
        </w:rPr>
        <w:t xml:space="preserve"> </w:t>
      </w:r>
    </w:p>
    <w:p w14:paraId="0DD3C0AC" w14:textId="25554D50" w:rsidR="00B24AB0" w:rsidRDefault="00CF7C82" w:rsidP="00FB0F6E">
      <w:pPr>
        <w:spacing w:after="0" w:line="240" w:lineRule="auto"/>
        <w:jc w:val="both"/>
        <w:rPr>
          <w:rFonts w:cstheme="minorHAnsi"/>
          <w:sz w:val="24"/>
          <w:szCs w:val="24"/>
        </w:rPr>
      </w:pPr>
      <w:r w:rsidRPr="00D30F54">
        <w:rPr>
          <w:rFonts w:cstheme="minorHAnsi"/>
          <w:sz w:val="24"/>
          <w:szCs w:val="24"/>
        </w:rPr>
        <w:t>To accurately monitor the phenology of the bloom period and the temporal dynamics of floral chemical cues</w:t>
      </w:r>
      <w:r w:rsidR="00A96594" w:rsidRPr="00D30F54">
        <w:rPr>
          <w:rFonts w:cstheme="minorHAnsi"/>
          <w:sz w:val="24"/>
          <w:szCs w:val="24"/>
        </w:rPr>
        <w:t xml:space="preserve"> on fungal fruit rotting pathogens</w:t>
      </w:r>
      <w:r w:rsidRPr="00D30F54">
        <w:rPr>
          <w:rFonts w:cstheme="minorHAnsi"/>
          <w:sz w:val="24"/>
          <w:szCs w:val="24"/>
        </w:rPr>
        <w:t>,</w:t>
      </w:r>
      <w:r w:rsidR="00A96594" w:rsidRPr="00D30F54">
        <w:rPr>
          <w:rFonts w:cstheme="minorHAnsi"/>
          <w:sz w:val="24"/>
          <w:szCs w:val="24"/>
        </w:rPr>
        <w:t xml:space="preserve"> floral</w:t>
      </w:r>
      <w:r w:rsidRPr="00D30F54">
        <w:rPr>
          <w:rFonts w:cstheme="minorHAnsi"/>
          <w:sz w:val="24"/>
          <w:szCs w:val="24"/>
        </w:rPr>
        <w:t xml:space="preserve"> extraction methods and coverslip bioassays were developed</w:t>
      </w:r>
      <w:r w:rsidR="00A96594" w:rsidRPr="00D30F54">
        <w:rPr>
          <w:rFonts w:cstheme="minorHAnsi"/>
          <w:sz w:val="24"/>
          <w:szCs w:val="24"/>
        </w:rPr>
        <w:t xml:space="preserve"> utilizing </w:t>
      </w:r>
      <w:r w:rsidR="00BC140A" w:rsidRPr="00D30F54">
        <w:rPr>
          <w:rFonts w:cstheme="minorHAnsi"/>
          <w:i/>
          <w:sz w:val="24"/>
          <w:szCs w:val="24"/>
        </w:rPr>
        <w:t xml:space="preserve">Colletotrichum </w:t>
      </w:r>
      <w:proofErr w:type="spellStart"/>
      <w:r w:rsidR="00BC140A" w:rsidRPr="00D30F54">
        <w:rPr>
          <w:rFonts w:cstheme="minorHAnsi"/>
          <w:i/>
          <w:sz w:val="24"/>
          <w:szCs w:val="24"/>
        </w:rPr>
        <w:t>fioriniae</w:t>
      </w:r>
      <w:proofErr w:type="spellEnd"/>
      <w:r w:rsidR="00BC140A" w:rsidRPr="00D30F54">
        <w:rPr>
          <w:rFonts w:cstheme="minorHAnsi"/>
          <w:sz w:val="24"/>
          <w:szCs w:val="24"/>
        </w:rPr>
        <w:t xml:space="preserve">. In blueberry and cranberry, this pathogen is optimally </w:t>
      </w:r>
      <w:r w:rsidR="005344CD" w:rsidRPr="00D30F54">
        <w:rPr>
          <w:rFonts w:cstheme="minorHAnsi"/>
          <w:sz w:val="24"/>
          <w:szCs w:val="24"/>
        </w:rPr>
        <w:t>c</w:t>
      </w:r>
      <w:r w:rsidR="00BC140A" w:rsidRPr="00D30F54">
        <w:rPr>
          <w:rFonts w:cstheme="minorHAnsi"/>
          <w:sz w:val="24"/>
          <w:szCs w:val="24"/>
        </w:rPr>
        <w:t xml:space="preserve">ontrolled by applying fungicides during the bloom period because of the role flowers play in the initial stages of infection. </w:t>
      </w:r>
      <w:r w:rsidR="00B24AB0" w:rsidRPr="00D30F54">
        <w:rPr>
          <w:rFonts w:cstheme="minorHAnsi"/>
          <w:sz w:val="24"/>
          <w:szCs w:val="24"/>
        </w:rPr>
        <w:t xml:space="preserve">The protocol </w:t>
      </w:r>
      <w:r w:rsidR="001437F1" w:rsidRPr="00D30F54">
        <w:rPr>
          <w:rFonts w:cstheme="minorHAnsi"/>
          <w:sz w:val="24"/>
          <w:szCs w:val="24"/>
        </w:rPr>
        <w:t>detailed</w:t>
      </w:r>
      <w:r w:rsidR="002E310C" w:rsidRPr="00D30F54">
        <w:rPr>
          <w:rFonts w:cstheme="minorHAnsi"/>
          <w:sz w:val="24"/>
          <w:szCs w:val="24"/>
        </w:rPr>
        <w:t xml:space="preserve"> here </w:t>
      </w:r>
      <w:r w:rsidR="00BC140A" w:rsidRPr="00D30F54">
        <w:rPr>
          <w:rFonts w:cstheme="minorHAnsi"/>
          <w:sz w:val="24"/>
          <w:szCs w:val="24"/>
        </w:rPr>
        <w:t xml:space="preserve">describes </w:t>
      </w:r>
      <w:r w:rsidR="00B24AB0" w:rsidRPr="00D30F54">
        <w:rPr>
          <w:rFonts w:cstheme="minorHAnsi"/>
          <w:sz w:val="24"/>
          <w:szCs w:val="24"/>
        </w:rPr>
        <w:t xml:space="preserve">how floral extracts (FE) </w:t>
      </w:r>
      <w:r w:rsidR="007B294F" w:rsidRPr="00D30F54">
        <w:rPr>
          <w:rFonts w:cstheme="minorHAnsi"/>
          <w:sz w:val="24"/>
          <w:szCs w:val="24"/>
        </w:rPr>
        <w:t>were</w:t>
      </w:r>
      <w:r w:rsidR="00B24AB0" w:rsidRPr="00D30F54">
        <w:rPr>
          <w:rFonts w:cstheme="minorHAnsi"/>
          <w:sz w:val="24"/>
          <w:szCs w:val="24"/>
        </w:rPr>
        <w:t xml:space="preserve"> obtained using water-</w:t>
      </w:r>
      <w:r w:rsidR="00BC140A" w:rsidRPr="00D30F54">
        <w:rPr>
          <w:rFonts w:cstheme="minorHAnsi"/>
          <w:sz w:val="24"/>
          <w:szCs w:val="24"/>
        </w:rPr>
        <w:t xml:space="preserve">, </w:t>
      </w:r>
      <w:r w:rsidR="002E310C" w:rsidRPr="00D30F54">
        <w:rPr>
          <w:rFonts w:cstheme="minorHAnsi"/>
          <w:sz w:val="24"/>
          <w:szCs w:val="24"/>
        </w:rPr>
        <w:t>chloroform-</w:t>
      </w:r>
      <w:r w:rsidR="00BC140A" w:rsidRPr="00D30F54">
        <w:rPr>
          <w:rFonts w:cstheme="minorHAnsi"/>
          <w:sz w:val="24"/>
          <w:szCs w:val="24"/>
        </w:rPr>
        <w:t xml:space="preserve">, </w:t>
      </w:r>
      <w:r w:rsidR="00E14280" w:rsidRPr="00D30F54">
        <w:rPr>
          <w:rFonts w:cstheme="minorHAnsi"/>
          <w:sz w:val="24"/>
          <w:szCs w:val="24"/>
        </w:rPr>
        <w:t xml:space="preserve">and </w:t>
      </w:r>
      <w:r w:rsidR="00BC140A" w:rsidRPr="00D30F54">
        <w:rPr>
          <w:rFonts w:cstheme="minorHAnsi"/>
          <w:sz w:val="24"/>
          <w:szCs w:val="24"/>
        </w:rPr>
        <w:t>field rainwater-</w:t>
      </w:r>
      <w:r w:rsidR="002E310C" w:rsidRPr="00D30F54">
        <w:rPr>
          <w:rFonts w:cstheme="minorHAnsi"/>
          <w:sz w:val="24"/>
          <w:szCs w:val="24"/>
        </w:rPr>
        <w:t xml:space="preserve">based </w:t>
      </w:r>
      <w:r w:rsidR="007B294F" w:rsidRPr="00D30F54">
        <w:rPr>
          <w:rFonts w:cstheme="minorHAnsi"/>
          <w:sz w:val="24"/>
          <w:szCs w:val="24"/>
        </w:rPr>
        <w:t>methods</w:t>
      </w:r>
      <w:r w:rsidR="00BC140A" w:rsidRPr="00D30F54">
        <w:rPr>
          <w:rFonts w:cstheme="minorHAnsi"/>
          <w:sz w:val="24"/>
          <w:szCs w:val="24"/>
        </w:rPr>
        <w:t xml:space="preserve"> for</w:t>
      </w:r>
      <w:r w:rsidR="00E14280" w:rsidRPr="00D30F54">
        <w:rPr>
          <w:rFonts w:cstheme="minorHAnsi"/>
          <w:sz w:val="24"/>
          <w:szCs w:val="24"/>
        </w:rPr>
        <w:t xml:space="preserve"> later</w:t>
      </w:r>
      <w:r w:rsidR="00BC140A" w:rsidRPr="00D30F54">
        <w:rPr>
          <w:rFonts w:cstheme="minorHAnsi"/>
          <w:sz w:val="24"/>
          <w:szCs w:val="24"/>
        </w:rPr>
        <w:t xml:space="preserve"> use in </w:t>
      </w:r>
      <w:r w:rsidR="006702D1" w:rsidRPr="00D30F54">
        <w:rPr>
          <w:rFonts w:cstheme="minorHAnsi"/>
          <w:sz w:val="24"/>
          <w:szCs w:val="24"/>
        </w:rPr>
        <w:t>corresponding</w:t>
      </w:r>
      <w:r w:rsidR="005344CD" w:rsidRPr="00D30F54">
        <w:rPr>
          <w:rFonts w:cstheme="minorHAnsi"/>
          <w:sz w:val="24"/>
          <w:szCs w:val="24"/>
        </w:rPr>
        <w:t xml:space="preserve"> </w:t>
      </w:r>
      <w:r w:rsidR="006702D1" w:rsidRPr="00D30F54">
        <w:rPr>
          <w:rFonts w:cstheme="minorHAnsi"/>
          <w:sz w:val="24"/>
          <w:szCs w:val="24"/>
        </w:rPr>
        <w:t xml:space="preserve">glass coverslip </w:t>
      </w:r>
      <w:r w:rsidR="00BC140A" w:rsidRPr="00D30F54">
        <w:rPr>
          <w:rFonts w:cstheme="minorHAnsi"/>
          <w:sz w:val="24"/>
          <w:szCs w:val="24"/>
        </w:rPr>
        <w:t>bioassays.</w:t>
      </w:r>
      <w:r w:rsidR="00B24AB0" w:rsidRPr="00D30F54">
        <w:rPr>
          <w:rFonts w:cstheme="minorHAnsi"/>
          <w:sz w:val="24"/>
          <w:szCs w:val="24"/>
        </w:rPr>
        <w:t xml:space="preserve"> </w:t>
      </w:r>
      <w:r w:rsidR="00BC140A" w:rsidRPr="00D30F54">
        <w:rPr>
          <w:rFonts w:cstheme="minorHAnsi"/>
          <w:sz w:val="24"/>
          <w:szCs w:val="24"/>
        </w:rPr>
        <w:t>Each FE ser</w:t>
      </w:r>
      <w:r w:rsidR="00E14280" w:rsidRPr="00D30F54">
        <w:rPr>
          <w:rFonts w:cstheme="minorHAnsi"/>
          <w:sz w:val="24"/>
          <w:szCs w:val="24"/>
        </w:rPr>
        <w:t>ved</w:t>
      </w:r>
      <w:r w:rsidR="00BC140A" w:rsidRPr="00D30F54">
        <w:rPr>
          <w:rFonts w:cstheme="minorHAnsi"/>
          <w:sz w:val="24"/>
          <w:szCs w:val="24"/>
        </w:rPr>
        <w:t xml:space="preserve"> to provide a different set of information</w:t>
      </w:r>
      <w:r w:rsidR="00DD6469">
        <w:rPr>
          <w:rFonts w:cstheme="minorHAnsi"/>
          <w:sz w:val="24"/>
          <w:szCs w:val="24"/>
        </w:rPr>
        <w:t>:</w:t>
      </w:r>
      <w:r w:rsidR="00BC140A" w:rsidRPr="00D30F54">
        <w:rPr>
          <w:rFonts w:cstheme="minorHAnsi"/>
          <w:sz w:val="24"/>
          <w:szCs w:val="24"/>
        </w:rPr>
        <w:t xml:space="preserve"> </w:t>
      </w:r>
      <w:r w:rsidR="00E14280" w:rsidRPr="00D30F54">
        <w:rPr>
          <w:rFonts w:cstheme="minorHAnsi"/>
          <w:sz w:val="24"/>
          <w:szCs w:val="24"/>
        </w:rPr>
        <w:t xml:space="preserve">response of </w:t>
      </w:r>
      <w:r w:rsidR="00E14280" w:rsidRPr="00D30F54">
        <w:rPr>
          <w:rFonts w:cstheme="minorHAnsi"/>
          <w:i/>
          <w:sz w:val="24"/>
          <w:szCs w:val="24"/>
        </w:rPr>
        <w:t xml:space="preserve">C. </w:t>
      </w:r>
      <w:proofErr w:type="spellStart"/>
      <w:r w:rsidR="00E14280" w:rsidRPr="00D30F54">
        <w:rPr>
          <w:rFonts w:cstheme="minorHAnsi"/>
          <w:i/>
          <w:sz w:val="24"/>
          <w:szCs w:val="24"/>
        </w:rPr>
        <w:t>fioriniae</w:t>
      </w:r>
      <w:proofErr w:type="spellEnd"/>
      <w:r w:rsidR="006702D1" w:rsidRPr="00D30F54">
        <w:rPr>
          <w:rFonts w:cstheme="minorHAnsi"/>
          <w:sz w:val="24"/>
          <w:szCs w:val="24"/>
        </w:rPr>
        <w:t xml:space="preserve"> </w:t>
      </w:r>
      <w:r w:rsidR="00E14280" w:rsidRPr="00D30F54">
        <w:rPr>
          <w:rFonts w:cstheme="minorHAnsi"/>
          <w:sz w:val="24"/>
          <w:szCs w:val="24"/>
        </w:rPr>
        <w:t xml:space="preserve">to </w:t>
      </w:r>
      <w:r w:rsidR="00BC140A" w:rsidRPr="00D30F54">
        <w:rPr>
          <w:rFonts w:cstheme="minorHAnsi"/>
          <w:sz w:val="24"/>
          <w:szCs w:val="24"/>
        </w:rPr>
        <w:t>mobiliz</w:t>
      </w:r>
      <w:r w:rsidR="00E14280" w:rsidRPr="00D30F54">
        <w:rPr>
          <w:rFonts w:cstheme="minorHAnsi"/>
          <w:sz w:val="24"/>
          <w:szCs w:val="24"/>
        </w:rPr>
        <w:t xml:space="preserve">ed </w:t>
      </w:r>
      <w:r w:rsidR="00BC140A" w:rsidRPr="00D30F54">
        <w:rPr>
          <w:rFonts w:cstheme="minorHAnsi"/>
          <w:sz w:val="24"/>
          <w:szCs w:val="24"/>
        </w:rPr>
        <w:t>floral chemical cues in water (water-based),</w:t>
      </w:r>
      <w:r w:rsidR="00E14280" w:rsidRPr="00D30F54">
        <w:rPr>
          <w:rFonts w:cstheme="minorHAnsi"/>
          <w:sz w:val="24"/>
          <w:szCs w:val="24"/>
        </w:rPr>
        <w:t xml:space="preserve"> pathogen response to</w:t>
      </w:r>
      <w:r w:rsidR="00BC140A" w:rsidRPr="00D30F54">
        <w:rPr>
          <w:rFonts w:cstheme="minorHAnsi"/>
          <w:i/>
          <w:sz w:val="24"/>
          <w:szCs w:val="24"/>
        </w:rPr>
        <w:t xml:space="preserve"> </w:t>
      </w:r>
      <w:r w:rsidR="00E14280" w:rsidRPr="00D30F54">
        <w:rPr>
          <w:rFonts w:cstheme="minorHAnsi"/>
          <w:sz w:val="24"/>
          <w:szCs w:val="24"/>
        </w:rPr>
        <w:t xml:space="preserve">flower and fruit </w:t>
      </w:r>
      <w:r w:rsidR="00BC140A" w:rsidRPr="00D30F54">
        <w:rPr>
          <w:rFonts w:cstheme="minorHAnsi"/>
          <w:sz w:val="24"/>
          <w:szCs w:val="24"/>
        </w:rPr>
        <w:t>surface wax</w:t>
      </w:r>
      <w:r w:rsidR="00E14280" w:rsidRPr="00D30F54">
        <w:rPr>
          <w:rFonts w:cstheme="minorHAnsi"/>
          <w:sz w:val="24"/>
          <w:szCs w:val="24"/>
        </w:rPr>
        <w:t>es</w:t>
      </w:r>
      <w:r w:rsidR="00BC140A" w:rsidRPr="00D30F54">
        <w:rPr>
          <w:rFonts w:cstheme="minorHAnsi"/>
          <w:sz w:val="24"/>
          <w:szCs w:val="24"/>
        </w:rPr>
        <w:t xml:space="preserve"> (chloroform-based), and </w:t>
      </w:r>
      <w:r w:rsidR="007B294F" w:rsidRPr="00D30F54">
        <w:rPr>
          <w:rFonts w:cstheme="minorHAnsi"/>
          <w:sz w:val="24"/>
          <w:szCs w:val="24"/>
        </w:rPr>
        <w:t>field</w:t>
      </w:r>
      <w:r w:rsidR="00E14280" w:rsidRPr="00D30F54">
        <w:rPr>
          <w:rFonts w:cstheme="minorHAnsi"/>
          <w:sz w:val="24"/>
          <w:szCs w:val="24"/>
        </w:rPr>
        <w:t>-based</w:t>
      </w:r>
      <w:r w:rsidR="007B294F" w:rsidRPr="00D30F54">
        <w:rPr>
          <w:rFonts w:cstheme="minorHAnsi"/>
          <w:sz w:val="24"/>
          <w:szCs w:val="24"/>
        </w:rPr>
        <w:t xml:space="preserve"> monitoring</w:t>
      </w:r>
      <w:r w:rsidR="00BC140A" w:rsidRPr="00D30F54">
        <w:rPr>
          <w:rFonts w:cstheme="minorHAnsi"/>
          <w:sz w:val="24"/>
          <w:szCs w:val="24"/>
        </w:rPr>
        <w:t xml:space="preserve"> of collected</w:t>
      </w:r>
      <w:r w:rsidR="00985FA3" w:rsidRPr="00D30F54">
        <w:rPr>
          <w:rFonts w:cstheme="minorHAnsi"/>
          <w:sz w:val="24"/>
          <w:szCs w:val="24"/>
        </w:rPr>
        <w:t xml:space="preserve"> floral rainwater</w:t>
      </w:r>
      <w:r w:rsidR="00E14280" w:rsidRPr="00D30F54">
        <w:rPr>
          <w:rFonts w:cstheme="minorHAnsi"/>
          <w:sz w:val="24"/>
          <w:szCs w:val="24"/>
        </w:rPr>
        <w:t xml:space="preserve">, moving </w:t>
      </w:r>
      <w:r w:rsidR="00DD6469" w:rsidRPr="00DD6469">
        <w:rPr>
          <w:rFonts w:cstheme="minorHAnsi"/>
          <w:i/>
          <w:sz w:val="24"/>
          <w:szCs w:val="24"/>
        </w:rPr>
        <w:t>in vitro</w:t>
      </w:r>
      <w:r w:rsidR="00E14280" w:rsidRPr="00D30F54">
        <w:rPr>
          <w:rFonts w:cstheme="minorHAnsi"/>
          <w:sz w:val="24"/>
          <w:szCs w:val="24"/>
        </w:rPr>
        <w:t xml:space="preserve"> observations to </w:t>
      </w:r>
      <w:r w:rsidR="005344CD" w:rsidRPr="00D30F54">
        <w:rPr>
          <w:rFonts w:cstheme="minorHAnsi"/>
          <w:sz w:val="24"/>
          <w:szCs w:val="24"/>
        </w:rPr>
        <w:t xml:space="preserve">an </w:t>
      </w:r>
      <w:r w:rsidR="00BC140A" w:rsidRPr="00D30F54">
        <w:rPr>
          <w:rFonts w:cstheme="minorHAnsi"/>
          <w:sz w:val="24"/>
          <w:szCs w:val="24"/>
        </w:rPr>
        <w:t>agricultural setting.</w:t>
      </w:r>
      <w:r w:rsidR="00E14280" w:rsidRPr="00D30F54">
        <w:rPr>
          <w:rFonts w:cstheme="minorHAnsi"/>
          <w:sz w:val="24"/>
          <w:szCs w:val="24"/>
        </w:rPr>
        <w:t xml:space="preserve"> The FE is broadly described as either water- or chloroform-based, with an appropriate bioassay described to compensate for the inherent differences</w:t>
      </w:r>
      <w:r w:rsidR="00454868" w:rsidRPr="00D30F54">
        <w:rPr>
          <w:rFonts w:cstheme="minorHAnsi"/>
          <w:sz w:val="24"/>
          <w:szCs w:val="24"/>
        </w:rPr>
        <w:t xml:space="preserve"> between</w:t>
      </w:r>
      <w:r w:rsidR="00E14280" w:rsidRPr="00D30F54">
        <w:rPr>
          <w:rFonts w:cstheme="minorHAnsi"/>
          <w:sz w:val="24"/>
          <w:szCs w:val="24"/>
        </w:rPr>
        <w:t xml:space="preserve"> these two </w:t>
      </w:r>
      <w:r w:rsidR="00454868" w:rsidRPr="00D30F54">
        <w:rPr>
          <w:rFonts w:cstheme="minorHAnsi"/>
          <w:sz w:val="24"/>
          <w:szCs w:val="24"/>
        </w:rPr>
        <w:t xml:space="preserve">materials. Rainwater that had run off flowers was collected in unique devices </w:t>
      </w:r>
      <w:r w:rsidR="00DD6469">
        <w:rPr>
          <w:rFonts w:cstheme="minorHAnsi"/>
          <w:sz w:val="24"/>
          <w:szCs w:val="24"/>
        </w:rPr>
        <w:t>for each</w:t>
      </w:r>
      <w:r w:rsidR="00DD6469" w:rsidRPr="00D30F54">
        <w:rPr>
          <w:rFonts w:cstheme="minorHAnsi"/>
          <w:sz w:val="24"/>
          <w:szCs w:val="24"/>
        </w:rPr>
        <w:t xml:space="preserve"> </w:t>
      </w:r>
      <w:r w:rsidR="00454868" w:rsidRPr="00D30F54">
        <w:rPr>
          <w:rFonts w:cstheme="minorHAnsi"/>
          <w:sz w:val="24"/>
          <w:szCs w:val="24"/>
        </w:rPr>
        <w:t xml:space="preserve">crop, alluding to the flexibility and application of this approach for other crop systems. The </w:t>
      </w:r>
      <w:r w:rsidR="007B294F" w:rsidRPr="00D30F54">
        <w:rPr>
          <w:rFonts w:cstheme="minorHAnsi"/>
          <w:sz w:val="24"/>
          <w:szCs w:val="24"/>
        </w:rPr>
        <w:t>bioassays</w:t>
      </w:r>
      <w:r w:rsidR="00692A4F" w:rsidRPr="00D30F54">
        <w:rPr>
          <w:rFonts w:cstheme="minorHAnsi"/>
          <w:sz w:val="24"/>
          <w:szCs w:val="24"/>
        </w:rPr>
        <w:t xml:space="preserve"> </w:t>
      </w:r>
      <w:r w:rsidR="00454868" w:rsidRPr="00D30F54">
        <w:rPr>
          <w:rFonts w:cstheme="minorHAnsi"/>
          <w:sz w:val="24"/>
          <w:szCs w:val="24"/>
        </w:rPr>
        <w:t xml:space="preserve">are quick, inexpensive, </w:t>
      </w:r>
      <w:r w:rsidR="006702D1" w:rsidRPr="00D30F54">
        <w:rPr>
          <w:rFonts w:cstheme="minorHAnsi"/>
          <w:sz w:val="24"/>
          <w:szCs w:val="24"/>
        </w:rPr>
        <w:t>simple,</w:t>
      </w:r>
      <w:r w:rsidR="00454868" w:rsidRPr="00D30F54">
        <w:rPr>
          <w:rFonts w:cstheme="minorHAnsi"/>
          <w:sz w:val="24"/>
          <w:szCs w:val="24"/>
        </w:rPr>
        <w:t xml:space="preserve"> </w:t>
      </w:r>
      <w:r w:rsidR="006702D1" w:rsidRPr="00D30F54">
        <w:rPr>
          <w:rFonts w:cstheme="minorHAnsi"/>
          <w:sz w:val="24"/>
          <w:szCs w:val="24"/>
        </w:rPr>
        <w:t>and</w:t>
      </w:r>
      <w:r w:rsidR="00454868" w:rsidRPr="00D30F54">
        <w:rPr>
          <w:rFonts w:cstheme="minorHAnsi"/>
          <w:sz w:val="24"/>
          <w:szCs w:val="24"/>
        </w:rPr>
        <w:t xml:space="preserve"> provide the ability to generate</w:t>
      </w:r>
      <w:r w:rsidR="00692A4F" w:rsidRPr="00D30F54">
        <w:rPr>
          <w:rFonts w:cstheme="minorHAnsi"/>
          <w:sz w:val="24"/>
          <w:szCs w:val="24"/>
        </w:rPr>
        <w:t xml:space="preserve"> </w:t>
      </w:r>
      <w:r w:rsidR="008F30D7" w:rsidRPr="00D30F54">
        <w:rPr>
          <w:rFonts w:cstheme="minorHAnsi"/>
          <w:sz w:val="24"/>
          <w:szCs w:val="24"/>
        </w:rPr>
        <w:t xml:space="preserve">spatiotemporal and </w:t>
      </w:r>
      <w:r w:rsidR="00C96391" w:rsidRPr="00D30F54">
        <w:rPr>
          <w:rFonts w:cstheme="minorHAnsi"/>
          <w:sz w:val="24"/>
          <w:szCs w:val="24"/>
        </w:rPr>
        <w:t>site</w:t>
      </w:r>
      <w:r w:rsidR="00B24AB0" w:rsidRPr="00D30F54">
        <w:rPr>
          <w:rFonts w:cstheme="minorHAnsi"/>
          <w:sz w:val="24"/>
          <w:szCs w:val="24"/>
        </w:rPr>
        <w:t xml:space="preserve">-specific information about the </w:t>
      </w:r>
      <w:r w:rsidR="008F30D7" w:rsidRPr="00D30F54">
        <w:rPr>
          <w:rFonts w:cstheme="minorHAnsi"/>
          <w:sz w:val="24"/>
          <w:szCs w:val="24"/>
        </w:rPr>
        <w:t xml:space="preserve">presence of </w:t>
      </w:r>
      <w:r w:rsidR="008F30D7" w:rsidRPr="00D30F54">
        <w:rPr>
          <w:rFonts w:cstheme="minorHAnsi"/>
          <w:sz w:val="24"/>
          <w:szCs w:val="24"/>
        </w:rPr>
        <w:lastRenderedPageBreak/>
        <w:t>stimulatory</w:t>
      </w:r>
      <w:r w:rsidR="00FF3767" w:rsidRPr="00D30F54">
        <w:rPr>
          <w:rFonts w:cstheme="minorHAnsi"/>
          <w:sz w:val="24"/>
          <w:szCs w:val="24"/>
        </w:rPr>
        <w:t xml:space="preserve"> floral</w:t>
      </w:r>
      <w:r w:rsidR="008F30D7" w:rsidRPr="00D30F54">
        <w:rPr>
          <w:rFonts w:cstheme="minorHAnsi"/>
          <w:sz w:val="24"/>
          <w:szCs w:val="24"/>
        </w:rPr>
        <w:t xml:space="preserve"> compounds</w:t>
      </w:r>
      <w:r w:rsidR="00454868" w:rsidRPr="00D30F54">
        <w:rPr>
          <w:rFonts w:cstheme="minorHAnsi"/>
          <w:sz w:val="24"/>
          <w:szCs w:val="24"/>
        </w:rPr>
        <w:t xml:space="preserve"> from various source</w:t>
      </w:r>
      <w:r w:rsidR="00FF5DD1" w:rsidRPr="00D30F54">
        <w:rPr>
          <w:rFonts w:cstheme="minorHAnsi"/>
          <w:sz w:val="24"/>
          <w:szCs w:val="24"/>
        </w:rPr>
        <w:t>s</w:t>
      </w:r>
      <w:r w:rsidR="00454868" w:rsidRPr="00D30F54">
        <w:rPr>
          <w:rFonts w:cstheme="minorHAnsi"/>
          <w:sz w:val="24"/>
          <w:szCs w:val="24"/>
        </w:rPr>
        <w:t xml:space="preserve">. This information will ultimately </w:t>
      </w:r>
      <w:r w:rsidR="00FF3767" w:rsidRPr="00D30F54">
        <w:rPr>
          <w:rFonts w:cstheme="minorHAnsi"/>
          <w:sz w:val="24"/>
          <w:szCs w:val="24"/>
        </w:rPr>
        <w:t xml:space="preserve">better inform disease management </w:t>
      </w:r>
      <w:r w:rsidR="00454868" w:rsidRPr="00D30F54">
        <w:rPr>
          <w:rFonts w:cstheme="minorHAnsi"/>
          <w:sz w:val="24"/>
          <w:szCs w:val="24"/>
        </w:rPr>
        <w:t xml:space="preserve">strategies, as </w:t>
      </w:r>
      <w:r w:rsidR="00EA0E0D" w:rsidRPr="00D30F54">
        <w:rPr>
          <w:rFonts w:cstheme="minorHAnsi"/>
          <w:sz w:val="24"/>
          <w:szCs w:val="24"/>
        </w:rPr>
        <w:t>FE decrease the time needed for infection to occur</w:t>
      </w:r>
      <w:r w:rsidR="0036576D">
        <w:rPr>
          <w:rFonts w:cstheme="minorHAnsi"/>
          <w:sz w:val="24"/>
          <w:szCs w:val="24"/>
        </w:rPr>
        <w:t>,</w:t>
      </w:r>
      <w:r w:rsidR="00EA0E0D" w:rsidRPr="00D30F54">
        <w:rPr>
          <w:rFonts w:cstheme="minorHAnsi"/>
          <w:sz w:val="24"/>
          <w:szCs w:val="24"/>
        </w:rPr>
        <w:t xml:space="preserve"> thus providing</w:t>
      </w:r>
      <w:r w:rsidR="00454868" w:rsidRPr="00D30F54">
        <w:rPr>
          <w:rFonts w:cstheme="minorHAnsi"/>
          <w:sz w:val="24"/>
          <w:szCs w:val="24"/>
        </w:rPr>
        <w:t xml:space="preserve"> insight into </w:t>
      </w:r>
      <w:r w:rsidR="00FF3767" w:rsidRPr="00D30F54">
        <w:rPr>
          <w:rFonts w:cstheme="minorHAnsi"/>
          <w:sz w:val="24"/>
          <w:szCs w:val="24"/>
        </w:rPr>
        <w:t xml:space="preserve">changing risks for </w:t>
      </w:r>
      <w:r w:rsidR="00EA0E0D" w:rsidRPr="00D30F54">
        <w:rPr>
          <w:rFonts w:cstheme="minorHAnsi"/>
          <w:sz w:val="24"/>
          <w:szCs w:val="24"/>
        </w:rPr>
        <w:t xml:space="preserve">pathogen </w:t>
      </w:r>
      <w:r w:rsidR="00FF3767" w:rsidRPr="00D30F54">
        <w:rPr>
          <w:rFonts w:cstheme="minorHAnsi"/>
          <w:sz w:val="24"/>
          <w:szCs w:val="24"/>
        </w:rPr>
        <w:t>infection</w:t>
      </w:r>
      <w:r w:rsidR="00FF5DD1" w:rsidRPr="00D30F54">
        <w:rPr>
          <w:rFonts w:cstheme="minorHAnsi"/>
          <w:sz w:val="24"/>
          <w:szCs w:val="24"/>
        </w:rPr>
        <w:t xml:space="preserve"> over the growing season</w:t>
      </w:r>
      <w:r w:rsidR="00EA0E0D" w:rsidRPr="00D30F54">
        <w:rPr>
          <w:rFonts w:cstheme="minorHAnsi"/>
          <w:sz w:val="24"/>
          <w:szCs w:val="24"/>
        </w:rPr>
        <w:t>.</w:t>
      </w:r>
      <w:r w:rsidR="00FF5DD1" w:rsidRPr="00D30F54">
        <w:rPr>
          <w:rFonts w:cstheme="minorHAnsi"/>
          <w:sz w:val="24"/>
          <w:szCs w:val="24"/>
        </w:rPr>
        <w:t xml:space="preserve"> </w:t>
      </w:r>
    </w:p>
    <w:p w14:paraId="3EA7E073" w14:textId="77777777" w:rsidR="00FB0F6E" w:rsidRPr="00D30F54" w:rsidRDefault="00FB0F6E" w:rsidP="00FB0F6E">
      <w:pPr>
        <w:spacing w:after="0" w:line="240" w:lineRule="auto"/>
        <w:jc w:val="both"/>
        <w:rPr>
          <w:rFonts w:cstheme="minorHAnsi"/>
          <w:sz w:val="24"/>
          <w:szCs w:val="24"/>
        </w:rPr>
      </w:pPr>
    </w:p>
    <w:p w14:paraId="38122675" w14:textId="03EBE582" w:rsidR="00EF1476" w:rsidRPr="00D30F54" w:rsidRDefault="002E1950" w:rsidP="00FB0F6E">
      <w:pPr>
        <w:spacing w:after="0" w:line="240" w:lineRule="auto"/>
        <w:jc w:val="both"/>
        <w:rPr>
          <w:rFonts w:cstheme="minorHAnsi"/>
          <w:i/>
          <w:sz w:val="24"/>
          <w:szCs w:val="24"/>
        </w:rPr>
      </w:pPr>
      <w:r w:rsidRPr="00D30F54">
        <w:rPr>
          <w:rFonts w:cstheme="minorHAnsi"/>
          <w:b/>
          <w:sz w:val="24"/>
          <w:szCs w:val="24"/>
        </w:rPr>
        <w:t>INTRODUCTION</w:t>
      </w:r>
      <w:r w:rsidR="001437F1" w:rsidRPr="00D30F54">
        <w:rPr>
          <w:rFonts w:cstheme="minorHAnsi"/>
          <w:b/>
          <w:bCs/>
          <w:sz w:val="24"/>
          <w:szCs w:val="24"/>
        </w:rPr>
        <w:t>:</w:t>
      </w:r>
      <w:r w:rsidR="00EA6C73" w:rsidRPr="00D30F54">
        <w:rPr>
          <w:rFonts w:cstheme="minorHAnsi"/>
          <w:b/>
          <w:bCs/>
          <w:sz w:val="24"/>
          <w:szCs w:val="24"/>
        </w:rPr>
        <w:t xml:space="preserve"> </w:t>
      </w:r>
    </w:p>
    <w:p w14:paraId="0D0F4B50" w14:textId="1FAD06C1" w:rsidR="009B7C94" w:rsidRDefault="00B24AB0" w:rsidP="00FB0F6E">
      <w:pPr>
        <w:spacing w:after="0" w:line="240" w:lineRule="auto"/>
        <w:jc w:val="both"/>
        <w:rPr>
          <w:rFonts w:cstheme="minorHAnsi"/>
          <w:sz w:val="24"/>
          <w:szCs w:val="24"/>
        </w:rPr>
      </w:pPr>
      <w:r w:rsidRPr="00D30F54">
        <w:rPr>
          <w:rFonts w:cstheme="minorHAnsi"/>
          <w:i/>
          <w:sz w:val="24"/>
          <w:szCs w:val="24"/>
        </w:rPr>
        <w:t xml:space="preserve">Colletotrichum </w:t>
      </w:r>
      <w:proofErr w:type="spellStart"/>
      <w:r w:rsidRPr="00D30F54">
        <w:rPr>
          <w:rFonts w:cstheme="minorHAnsi"/>
          <w:i/>
          <w:sz w:val="24"/>
          <w:szCs w:val="24"/>
        </w:rPr>
        <w:t>fioriniae</w:t>
      </w:r>
      <w:proofErr w:type="spellEnd"/>
      <w:r w:rsidRPr="00D30F54">
        <w:rPr>
          <w:rFonts w:cstheme="minorHAnsi"/>
          <w:i/>
          <w:sz w:val="24"/>
          <w:szCs w:val="24"/>
          <w:vertAlign w:val="superscript"/>
        </w:rPr>
        <w:t xml:space="preserve"> </w:t>
      </w:r>
      <w:r w:rsidR="001437F1" w:rsidRPr="00D30F54">
        <w:rPr>
          <w:rFonts w:cstheme="minorHAnsi"/>
          <w:sz w:val="24"/>
          <w:szCs w:val="24"/>
        </w:rPr>
        <w:t>causes a fruit rot of</w:t>
      </w:r>
      <w:r w:rsidR="00FF3767" w:rsidRPr="00D30F54">
        <w:rPr>
          <w:rFonts w:cstheme="minorHAnsi"/>
          <w:sz w:val="24"/>
          <w:szCs w:val="24"/>
        </w:rPr>
        <w:t xml:space="preserve"> both </w:t>
      </w:r>
      <w:r w:rsidR="005344CD" w:rsidRPr="00D30F54">
        <w:rPr>
          <w:rFonts w:cstheme="minorHAnsi"/>
          <w:sz w:val="24"/>
          <w:szCs w:val="24"/>
        </w:rPr>
        <w:t>H</w:t>
      </w:r>
      <w:r w:rsidR="007206BE" w:rsidRPr="00D30F54">
        <w:rPr>
          <w:rFonts w:cstheme="minorHAnsi"/>
          <w:sz w:val="24"/>
          <w:szCs w:val="24"/>
        </w:rPr>
        <w:t xml:space="preserve">ighbush </w:t>
      </w:r>
      <w:r w:rsidR="005344CD" w:rsidRPr="00D30F54">
        <w:rPr>
          <w:rFonts w:cstheme="minorHAnsi"/>
          <w:sz w:val="24"/>
          <w:szCs w:val="24"/>
        </w:rPr>
        <w:t>B</w:t>
      </w:r>
      <w:r w:rsidR="007206BE" w:rsidRPr="00D30F54">
        <w:rPr>
          <w:rFonts w:cstheme="minorHAnsi"/>
          <w:sz w:val="24"/>
          <w:szCs w:val="24"/>
        </w:rPr>
        <w:t>lueberry (</w:t>
      </w:r>
      <w:r w:rsidR="007206BE" w:rsidRPr="00D30F54">
        <w:rPr>
          <w:rFonts w:cstheme="minorHAnsi"/>
          <w:i/>
          <w:sz w:val="24"/>
          <w:szCs w:val="24"/>
        </w:rPr>
        <w:t xml:space="preserve">Vaccinium </w:t>
      </w:r>
      <w:proofErr w:type="spellStart"/>
      <w:r w:rsidR="007206BE" w:rsidRPr="00D30F54">
        <w:rPr>
          <w:rFonts w:cstheme="minorHAnsi"/>
          <w:i/>
          <w:sz w:val="24"/>
          <w:szCs w:val="24"/>
        </w:rPr>
        <w:t>corymbosum</w:t>
      </w:r>
      <w:proofErr w:type="spellEnd"/>
      <w:r w:rsidR="008C56B0" w:rsidRPr="00D30F54">
        <w:rPr>
          <w:rFonts w:cstheme="minorHAnsi"/>
          <w:sz w:val="24"/>
          <w:szCs w:val="24"/>
        </w:rPr>
        <w:t xml:space="preserve"> L.) and</w:t>
      </w:r>
      <w:r w:rsidR="00FF3767" w:rsidRPr="00D30F54">
        <w:rPr>
          <w:rFonts w:cstheme="minorHAnsi"/>
          <w:sz w:val="24"/>
          <w:szCs w:val="24"/>
        </w:rPr>
        <w:t xml:space="preserve"> the large </w:t>
      </w:r>
      <w:r w:rsidR="005B39DC" w:rsidRPr="00D30F54">
        <w:rPr>
          <w:rFonts w:cstheme="minorHAnsi"/>
          <w:sz w:val="24"/>
          <w:szCs w:val="24"/>
        </w:rPr>
        <w:t>American</w:t>
      </w:r>
      <w:r w:rsidR="007206BE" w:rsidRPr="00D30F54">
        <w:rPr>
          <w:rFonts w:cstheme="minorHAnsi"/>
          <w:sz w:val="24"/>
          <w:szCs w:val="24"/>
        </w:rPr>
        <w:t xml:space="preserve"> </w:t>
      </w:r>
      <w:r w:rsidR="005344CD" w:rsidRPr="00D30F54">
        <w:rPr>
          <w:rFonts w:cstheme="minorHAnsi"/>
          <w:sz w:val="24"/>
          <w:szCs w:val="24"/>
        </w:rPr>
        <w:t>C</w:t>
      </w:r>
      <w:r w:rsidR="007206BE" w:rsidRPr="00D30F54">
        <w:rPr>
          <w:rFonts w:cstheme="minorHAnsi"/>
          <w:sz w:val="24"/>
          <w:szCs w:val="24"/>
        </w:rPr>
        <w:t>ranberry (</w:t>
      </w:r>
      <w:r w:rsidR="007206BE" w:rsidRPr="00D30F54">
        <w:rPr>
          <w:rFonts w:cstheme="minorHAnsi"/>
          <w:i/>
          <w:sz w:val="24"/>
          <w:szCs w:val="24"/>
        </w:rPr>
        <w:t>V. macrocarpon</w:t>
      </w:r>
      <w:r w:rsidR="007206BE" w:rsidRPr="00D30F54">
        <w:rPr>
          <w:rFonts w:cstheme="minorHAnsi"/>
          <w:sz w:val="24"/>
          <w:szCs w:val="24"/>
        </w:rPr>
        <w:t xml:space="preserve"> </w:t>
      </w:r>
      <w:proofErr w:type="spellStart"/>
      <w:r w:rsidR="007206BE" w:rsidRPr="00D30F54">
        <w:rPr>
          <w:rFonts w:cstheme="minorHAnsi"/>
          <w:sz w:val="24"/>
          <w:szCs w:val="24"/>
        </w:rPr>
        <w:t>A</w:t>
      </w:r>
      <w:r w:rsidR="00CF7C82" w:rsidRPr="00D30F54">
        <w:rPr>
          <w:rFonts w:cstheme="minorHAnsi"/>
          <w:sz w:val="24"/>
          <w:szCs w:val="24"/>
        </w:rPr>
        <w:t>i</w:t>
      </w:r>
      <w:r w:rsidR="0084688B" w:rsidRPr="00D30F54">
        <w:rPr>
          <w:rFonts w:cstheme="minorHAnsi"/>
          <w:sz w:val="24"/>
          <w:szCs w:val="24"/>
        </w:rPr>
        <w:t>ton</w:t>
      </w:r>
      <w:proofErr w:type="spellEnd"/>
      <w:r w:rsidR="0084688B" w:rsidRPr="00D30F54">
        <w:rPr>
          <w:rFonts w:cstheme="minorHAnsi"/>
          <w:sz w:val="24"/>
          <w:szCs w:val="24"/>
        </w:rPr>
        <w:t>)</w:t>
      </w:r>
      <w:r w:rsidR="0084688B" w:rsidRPr="00D30F54">
        <w:rPr>
          <w:rFonts w:cstheme="minorHAnsi"/>
          <w:i/>
          <w:sz w:val="24"/>
          <w:szCs w:val="24"/>
          <w:vertAlign w:val="superscript"/>
        </w:rPr>
        <w:t>1,2</w:t>
      </w:r>
      <w:r w:rsidRPr="00D30F54">
        <w:rPr>
          <w:rFonts w:cstheme="minorHAnsi"/>
          <w:sz w:val="24"/>
          <w:szCs w:val="24"/>
        </w:rPr>
        <w:t>. T</w:t>
      </w:r>
      <w:r w:rsidR="007206BE" w:rsidRPr="00D30F54">
        <w:rPr>
          <w:rFonts w:cstheme="minorHAnsi"/>
          <w:sz w:val="24"/>
          <w:szCs w:val="24"/>
        </w:rPr>
        <w:t xml:space="preserve">his pathogen </w:t>
      </w:r>
      <w:r w:rsidR="008E38F4" w:rsidRPr="00D30F54">
        <w:rPr>
          <w:rFonts w:cstheme="minorHAnsi"/>
          <w:sz w:val="24"/>
          <w:szCs w:val="24"/>
        </w:rPr>
        <w:t xml:space="preserve">was recently delineated from the </w:t>
      </w:r>
      <w:r w:rsidR="008E38F4" w:rsidRPr="00D30F54">
        <w:rPr>
          <w:rFonts w:cstheme="minorHAnsi"/>
          <w:i/>
          <w:sz w:val="24"/>
          <w:szCs w:val="24"/>
        </w:rPr>
        <w:t xml:space="preserve">C. </w:t>
      </w:r>
      <w:proofErr w:type="spellStart"/>
      <w:r w:rsidR="008E38F4" w:rsidRPr="00D30F54">
        <w:rPr>
          <w:rFonts w:cstheme="minorHAnsi"/>
          <w:i/>
          <w:sz w:val="24"/>
          <w:szCs w:val="24"/>
        </w:rPr>
        <w:t>acutatum</w:t>
      </w:r>
      <w:proofErr w:type="spellEnd"/>
      <w:r w:rsidR="008E38F4" w:rsidRPr="00D30F54">
        <w:rPr>
          <w:rFonts w:cstheme="minorHAnsi"/>
          <w:sz w:val="24"/>
          <w:szCs w:val="24"/>
        </w:rPr>
        <w:t xml:space="preserve"> species complex</w:t>
      </w:r>
      <w:r w:rsidR="00240772" w:rsidRPr="00D30F54">
        <w:rPr>
          <w:rFonts w:cstheme="minorHAnsi"/>
          <w:sz w:val="24"/>
          <w:szCs w:val="24"/>
          <w:vertAlign w:val="superscript"/>
        </w:rPr>
        <w:t>3-6</w:t>
      </w:r>
      <w:r w:rsidR="00240772" w:rsidRPr="00D30F54">
        <w:rPr>
          <w:rFonts w:cstheme="minorHAnsi"/>
          <w:sz w:val="24"/>
          <w:szCs w:val="24"/>
        </w:rPr>
        <w:t xml:space="preserve"> and is a</w:t>
      </w:r>
      <w:r w:rsidR="008E38F4" w:rsidRPr="00D30F54">
        <w:rPr>
          <w:rFonts w:cstheme="minorHAnsi"/>
          <w:sz w:val="24"/>
          <w:szCs w:val="24"/>
        </w:rPr>
        <w:t xml:space="preserve"> causal agent of </w:t>
      </w:r>
      <w:r w:rsidR="007206BE" w:rsidRPr="00D30F54">
        <w:rPr>
          <w:rFonts w:cstheme="minorHAnsi"/>
          <w:sz w:val="24"/>
          <w:szCs w:val="24"/>
        </w:rPr>
        <w:t>blueberry anthracnose and a member of the cranberry fruit rot complex, in addition to causing numerous other plant disease</w:t>
      </w:r>
      <w:r w:rsidR="008E38F4" w:rsidRPr="00D30F54">
        <w:rPr>
          <w:rFonts w:cstheme="minorHAnsi"/>
          <w:sz w:val="24"/>
          <w:szCs w:val="24"/>
        </w:rPr>
        <w:t>s worldwide</w:t>
      </w:r>
      <w:r w:rsidR="00240772" w:rsidRPr="00D30F54">
        <w:rPr>
          <w:rFonts w:cstheme="minorHAnsi"/>
          <w:sz w:val="24"/>
          <w:szCs w:val="24"/>
          <w:vertAlign w:val="superscript"/>
        </w:rPr>
        <w:t>7</w:t>
      </w:r>
      <w:r w:rsidR="008E38F4" w:rsidRPr="00D30F54">
        <w:rPr>
          <w:rFonts w:cstheme="minorHAnsi"/>
          <w:sz w:val="24"/>
          <w:szCs w:val="24"/>
        </w:rPr>
        <w:t xml:space="preserve">. </w:t>
      </w:r>
      <w:r w:rsidR="008E38F4" w:rsidRPr="00D30F54">
        <w:rPr>
          <w:rFonts w:cstheme="minorHAnsi"/>
          <w:i/>
          <w:sz w:val="24"/>
          <w:szCs w:val="24"/>
        </w:rPr>
        <w:t xml:space="preserve">C. </w:t>
      </w:r>
      <w:proofErr w:type="spellStart"/>
      <w:r w:rsidR="008E38F4" w:rsidRPr="00D30F54">
        <w:rPr>
          <w:rFonts w:cstheme="minorHAnsi"/>
          <w:i/>
          <w:sz w:val="24"/>
          <w:szCs w:val="24"/>
        </w:rPr>
        <w:t>fioriniae</w:t>
      </w:r>
      <w:proofErr w:type="spellEnd"/>
      <w:r w:rsidR="008E38F4" w:rsidRPr="00D30F54">
        <w:rPr>
          <w:rFonts w:cstheme="minorHAnsi"/>
          <w:i/>
          <w:sz w:val="24"/>
          <w:szCs w:val="24"/>
        </w:rPr>
        <w:t xml:space="preserve"> </w:t>
      </w:r>
      <w:r w:rsidR="008E38F4" w:rsidRPr="00D30F54">
        <w:rPr>
          <w:rFonts w:cstheme="minorHAnsi"/>
          <w:sz w:val="24"/>
          <w:szCs w:val="24"/>
        </w:rPr>
        <w:t xml:space="preserve">has a latent, </w:t>
      </w:r>
      <w:proofErr w:type="spellStart"/>
      <w:r w:rsidR="008E38F4" w:rsidRPr="00D30F54">
        <w:rPr>
          <w:rFonts w:cstheme="minorHAnsi"/>
          <w:sz w:val="24"/>
          <w:szCs w:val="24"/>
        </w:rPr>
        <w:t>hemibiotrophic</w:t>
      </w:r>
      <w:proofErr w:type="spellEnd"/>
      <w:r w:rsidR="008E38F4" w:rsidRPr="00D30F54">
        <w:rPr>
          <w:rFonts w:cstheme="minorHAnsi"/>
          <w:sz w:val="24"/>
          <w:szCs w:val="24"/>
        </w:rPr>
        <w:t xml:space="preserve"> lifestyle</w:t>
      </w:r>
      <w:r w:rsidR="00240772" w:rsidRPr="00D30F54">
        <w:rPr>
          <w:rFonts w:cstheme="minorHAnsi"/>
          <w:sz w:val="24"/>
          <w:szCs w:val="24"/>
          <w:vertAlign w:val="superscript"/>
        </w:rPr>
        <w:t>8</w:t>
      </w:r>
      <w:r w:rsidR="008E38F4" w:rsidRPr="00D30F54">
        <w:rPr>
          <w:rFonts w:cstheme="minorHAnsi"/>
          <w:sz w:val="24"/>
          <w:szCs w:val="24"/>
        </w:rPr>
        <w:t xml:space="preserve">, with infections occurring during bloom and symptom development not </w:t>
      </w:r>
      <w:r w:rsidR="006E258E" w:rsidRPr="00D30F54">
        <w:rPr>
          <w:rFonts w:cstheme="minorHAnsi"/>
          <w:sz w:val="24"/>
          <w:szCs w:val="24"/>
        </w:rPr>
        <w:t xml:space="preserve">becoming </w:t>
      </w:r>
      <w:r w:rsidR="008E38F4" w:rsidRPr="00D30F54">
        <w:rPr>
          <w:rFonts w:cstheme="minorHAnsi"/>
          <w:sz w:val="24"/>
          <w:szCs w:val="24"/>
        </w:rPr>
        <w:t>apparent until the fruit are in final stages of maturation</w:t>
      </w:r>
      <w:r w:rsidR="00CA7898" w:rsidRPr="00D30F54">
        <w:rPr>
          <w:rFonts w:cstheme="minorHAnsi"/>
          <w:sz w:val="24"/>
          <w:szCs w:val="24"/>
          <w:vertAlign w:val="superscript"/>
        </w:rPr>
        <w:t>9</w:t>
      </w:r>
      <w:r w:rsidR="008E38F4" w:rsidRPr="00D30F54">
        <w:rPr>
          <w:rFonts w:cstheme="minorHAnsi"/>
          <w:sz w:val="24"/>
          <w:szCs w:val="24"/>
        </w:rPr>
        <w:t>. In blueberry and cranberry</w:t>
      </w:r>
      <w:r w:rsidR="001437F1" w:rsidRPr="00D30F54">
        <w:rPr>
          <w:rFonts w:cstheme="minorHAnsi"/>
          <w:sz w:val="24"/>
          <w:szCs w:val="24"/>
        </w:rPr>
        <w:t>,</w:t>
      </w:r>
      <w:r w:rsidR="008E38F4" w:rsidRPr="00D30F54">
        <w:rPr>
          <w:rFonts w:cstheme="minorHAnsi"/>
          <w:sz w:val="24"/>
          <w:szCs w:val="24"/>
        </w:rPr>
        <w:t xml:space="preserve"> </w:t>
      </w:r>
      <w:r w:rsidR="006E258E" w:rsidRPr="00D30F54">
        <w:rPr>
          <w:rFonts w:cstheme="minorHAnsi"/>
          <w:sz w:val="24"/>
          <w:szCs w:val="24"/>
        </w:rPr>
        <w:t>fruit rot is</w:t>
      </w:r>
      <w:r w:rsidR="008E38F4" w:rsidRPr="00D30F54">
        <w:rPr>
          <w:rFonts w:cstheme="minorHAnsi"/>
          <w:sz w:val="24"/>
          <w:szCs w:val="24"/>
        </w:rPr>
        <w:t xml:space="preserve"> only adequately </w:t>
      </w:r>
      <w:r w:rsidR="0084688B" w:rsidRPr="00D30F54">
        <w:rPr>
          <w:rFonts w:cstheme="minorHAnsi"/>
          <w:sz w:val="24"/>
          <w:szCs w:val="24"/>
        </w:rPr>
        <w:t>controlled with</w:t>
      </w:r>
      <w:r w:rsidR="008532DD" w:rsidRPr="00D30F54">
        <w:rPr>
          <w:rFonts w:cstheme="minorHAnsi"/>
          <w:sz w:val="24"/>
          <w:szCs w:val="24"/>
        </w:rPr>
        <w:t xml:space="preserve"> fungicide applications made during the bloom period. </w:t>
      </w:r>
      <w:r w:rsidR="003F347C" w:rsidRPr="00D30F54">
        <w:rPr>
          <w:rFonts w:cstheme="minorHAnsi"/>
          <w:sz w:val="24"/>
          <w:szCs w:val="24"/>
        </w:rPr>
        <w:t>T</w:t>
      </w:r>
      <w:r w:rsidR="008532DD" w:rsidRPr="00D30F54">
        <w:rPr>
          <w:rFonts w:cstheme="minorHAnsi"/>
          <w:sz w:val="24"/>
          <w:szCs w:val="24"/>
        </w:rPr>
        <w:t>he pathogen</w:t>
      </w:r>
      <w:r w:rsidR="003F347C" w:rsidRPr="00D30F54">
        <w:rPr>
          <w:rFonts w:cstheme="minorHAnsi"/>
          <w:sz w:val="24"/>
          <w:szCs w:val="24"/>
        </w:rPr>
        <w:t xml:space="preserve"> </w:t>
      </w:r>
      <w:r w:rsidR="008E38F4" w:rsidRPr="00D30F54">
        <w:rPr>
          <w:rFonts w:cstheme="minorHAnsi"/>
          <w:sz w:val="24"/>
          <w:szCs w:val="24"/>
        </w:rPr>
        <w:t>overwinters in dormant blueberry floral bud</w:t>
      </w:r>
      <w:r w:rsidR="008532DD" w:rsidRPr="00D30F54">
        <w:rPr>
          <w:rFonts w:cstheme="minorHAnsi"/>
          <w:sz w:val="24"/>
          <w:szCs w:val="24"/>
        </w:rPr>
        <w:t xml:space="preserve"> scales</w:t>
      </w:r>
      <w:r w:rsidR="00CA7898" w:rsidRPr="00D30F54">
        <w:rPr>
          <w:rFonts w:cstheme="minorHAnsi"/>
          <w:sz w:val="24"/>
          <w:szCs w:val="24"/>
          <w:vertAlign w:val="superscript"/>
        </w:rPr>
        <w:t>10</w:t>
      </w:r>
      <w:r w:rsidR="008E38F4" w:rsidRPr="00D30F54">
        <w:rPr>
          <w:rFonts w:cstheme="minorHAnsi"/>
          <w:sz w:val="24"/>
          <w:szCs w:val="24"/>
        </w:rPr>
        <w:t xml:space="preserve"> </w:t>
      </w:r>
      <w:r w:rsidR="008532DD" w:rsidRPr="00D30F54">
        <w:rPr>
          <w:rFonts w:cstheme="minorHAnsi"/>
          <w:sz w:val="24"/>
          <w:szCs w:val="24"/>
        </w:rPr>
        <w:t>and sporulate</w:t>
      </w:r>
      <w:r w:rsidR="0084688B" w:rsidRPr="00D30F54">
        <w:rPr>
          <w:rFonts w:cstheme="minorHAnsi"/>
          <w:sz w:val="24"/>
          <w:szCs w:val="24"/>
        </w:rPr>
        <w:t>s during bloom. C</w:t>
      </w:r>
      <w:r w:rsidR="008532DD" w:rsidRPr="00D30F54">
        <w:rPr>
          <w:rFonts w:cstheme="minorHAnsi"/>
          <w:sz w:val="24"/>
          <w:szCs w:val="24"/>
        </w:rPr>
        <w:t xml:space="preserve">onidia are </w:t>
      </w:r>
      <w:r w:rsidR="003B27EE" w:rsidRPr="00D30F54">
        <w:rPr>
          <w:rFonts w:cstheme="minorHAnsi"/>
          <w:sz w:val="24"/>
          <w:szCs w:val="24"/>
        </w:rPr>
        <w:t xml:space="preserve">moved </w:t>
      </w:r>
      <w:r w:rsidR="006E258E" w:rsidRPr="00D30F54">
        <w:rPr>
          <w:rFonts w:cstheme="minorHAnsi"/>
          <w:sz w:val="24"/>
          <w:szCs w:val="24"/>
        </w:rPr>
        <w:t>throughout the canopy via rain-splash dispersal</w:t>
      </w:r>
      <w:r w:rsidR="00240772" w:rsidRPr="00D30F54">
        <w:rPr>
          <w:rFonts w:cstheme="minorHAnsi"/>
          <w:sz w:val="24"/>
          <w:szCs w:val="24"/>
          <w:vertAlign w:val="superscript"/>
        </w:rPr>
        <w:t>11</w:t>
      </w:r>
      <w:r w:rsidR="00CA7898" w:rsidRPr="00D30F54">
        <w:rPr>
          <w:rFonts w:cstheme="minorHAnsi"/>
          <w:sz w:val="24"/>
          <w:szCs w:val="24"/>
          <w:vertAlign w:val="superscript"/>
        </w:rPr>
        <w:t>,12</w:t>
      </w:r>
      <w:r w:rsidR="0084688B" w:rsidRPr="00D30F54">
        <w:rPr>
          <w:rFonts w:cstheme="minorHAnsi"/>
          <w:sz w:val="24"/>
          <w:szCs w:val="24"/>
        </w:rPr>
        <w:t xml:space="preserve"> and i</w:t>
      </w:r>
      <w:r w:rsidR="006E258E" w:rsidRPr="00D30F54">
        <w:rPr>
          <w:rFonts w:cstheme="minorHAnsi"/>
          <w:sz w:val="24"/>
          <w:szCs w:val="24"/>
        </w:rPr>
        <w:t>noculum buildup has been strongly correlated to the bloom period</w:t>
      </w:r>
      <w:r w:rsidR="00CA7898" w:rsidRPr="00D30F54">
        <w:rPr>
          <w:rFonts w:cstheme="minorHAnsi"/>
          <w:sz w:val="24"/>
          <w:szCs w:val="24"/>
          <w:vertAlign w:val="superscript"/>
        </w:rPr>
        <w:t>13</w:t>
      </w:r>
      <w:r w:rsidR="0084688B" w:rsidRPr="00D30F54">
        <w:rPr>
          <w:rFonts w:cstheme="minorHAnsi"/>
          <w:sz w:val="24"/>
          <w:szCs w:val="24"/>
        </w:rPr>
        <w:t>.</w:t>
      </w:r>
      <w:r w:rsidR="00353906" w:rsidRPr="00D30F54">
        <w:rPr>
          <w:rFonts w:cstheme="minorHAnsi"/>
          <w:sz w:val="24"/>
          <w:szCs w:val="24"/>
        </w:rPr>
        <w:t xml:space="preserve"> Response of </w:t>
      </w:r>
      <w:r w:rsidR="00353906" w:rsidRPr="00D30F54">
        <w:rPr>
          <w:rFonts w:cstheme="minorHAnsi"/>
          <w:i/>
          <w:sz w:val="24"/>
          <w:szCs w:val="24"/>
        </w:rPr>
        <w:t>Colletotrichum</w:t>
      </w:r>
      <w:r w:rsidR="00353906" w:rsidRPr="00D30F54">
        <w:rPr>
          <w:rFonts w:cstheme="minorHAnsi"/>
          <w:sz w:val="24"/>
          <w:szCs w:val="24"/>
        </w:rPr>
        <w:t xml:space="preserve"> </w:t>
      </w:r>
      <w:r w:rsidR="008532DD" w:rsidRPr="00D30F54">
        <w:rPr>
          <w:rFonts w:cstheme="minorHAnsi"/>
          <w:sz w:val="24"/>
          <w:szCs w:val="24"/>
        </w:rPr>
        <w:t>species</w:t>
      </w:r>
      <w:r w:rsidR="00353906" w:rsidRPr="00D30F54">
        <w:rPr>
          <w:rFonts w:cstheme="minorHAnsi"/>
          <w:sz w:val="24"/>
          <w:szCs w:val="24"/>
        </w:rPr>
        <w:t xml:space="preserve"> </w:t>
      </w:r>
      <w:r w:rsidR="00CE6B0D" w:rsidRPr="00D30F54">
        <w:rPr>
          <w:rFonts w:cstheme="minorHAnsi"/>
          <w:sz w:val="24"/>
          <w:szCs w:val="24"/>
        </w:rPr>
        <w:t xml:space="preserve">to </w:t>
      </w:r>
      <w:r w:rsidR="008532DD" w:rsidRPr="00D30F54">
        <w:rPr>
          <w:rFonts w:cstheme="minorHAnsi"/>
          <w:sz w:val="24"/>
          <w:szCs w:val="24"/>
        </w:rPr>
        <w:t xml:space="preserve">host flowers is not unique to </w:t>
      </w:r>
      <w:r w:rsidR="008532DD" w:rsidRPr="00D30F54">
        <w:rPr>
          <w:rFonts w:cstheme="minorHAnsi"/>
          <w:i/>
          <w:sz w:val="24"/>
          <w:szCs w:val="24"/>
        </w:rPr>
        <w:t>Vaccinium</w:t>
      </w:r>
      <w:r w:rsidR="00CE6B0D" w:rsidRPr="00D30F54">
        <w:rPr>
          <w:rFonts w:cstheme="minorHAnsi"/>
          <w:sz w:val="24"/>
          <w:szCs w:val="24"/>
        </w:rPr>
        <w:t>, as flowers are important components of citrus post bloom fruit drop (PFD)</w:t>
      </w:r>
      <w:r w:rsidR="00CA7898" w:rsidRPr="00D30F54">
        <w:rPr>
          <w:rFonts w:cstheme="minorHAnsi"/>
          <w:sz w:val="24"/>
          <w:szCs w:val="24"/>
          <w:vertAlign w:val="superscript"/>
        </w:rPr>
        <w:t>14</w:t>
      </w:r>
      <w:r w:rsidR="00CE6B0D" w:rsidRPr="00D30F54">
        <w:rPr>
          <w:rFonts w:cstheme="minorHAnsi"/>
          <w:sz w:val="24"/>
          <w:szCs w:val="24"/>
        </w:rPr>
        <w:t xml:space="preserve"> as well as strawberry anthracnose</w:t>
      </w:r>
      <w:r w:rsidR="00CA7898" w:rsidRPr="00D30F54">
        <w:rPr>
          <w:rFonts w:cstheme="minorHAnsi"/>
          <w:sz w:val="24"/>
          <w:szCs w:val="24"/>
          <w:vertAlign w:val="superscript"/>
        </w:rPr>
        <w:t>15</w:t>
      </w:r>
      <w:r w:rsidR="00CE6B0D" w:rsidRPr="00D30F54">
        <w:rPr>
          <w:rFonts w:cstheme="minorHAnsi"/>
          <w:sz w:val="24"/>
          <w:szCs w:val="24"/>
        </w:rPr>
        <w:t>, in both cases causing the pathogen to</w:t>
      </w:r>
      <w:r w:rsidR="008532DD" w:rsidRPr="00D30F54">
        <w:rPr>
          <w:rFonts w:cstheme="minorHAnsi"/>
          <w:sz w:val="24"/>
          <w:szCs w:val="24"/>
        </w:rPr>
        <w:t xml:space="preserve"> sporulate. </w:t>
      </w:r>
      <w:proofErr w:type="gramStart"/>
      <w:r w:rsidR="008532DD" w:rsidRPr="00D30F54">
        <w:rPr>
          <w:rFonts w:cstheme="minorHAnsi"/>
          <w:sz w:val="24"/>
          <w:szCs w:val="24"/>
        </w:rPr>
        <w:t>All of</w:t>
      </w:r>
      <w:proofErr w:type="gramEnd"/>
      <w:r w:rsidR="008532DD" w:rsidRPr="00D30F54">
        <w:rPr>
          <w:rFonts w:cstheme="minorHAnsi"/>
          <w:sz w:val="24"/>
          <w:szCs w:val="24"/>
        </w:rPr>
        <w:t xml:space="preserve"> these cases highlight the need</w:t>
      </w:r>
      <w:r w:rsidR="00CE6B0D" w:rsidRPr="00D30F54">
        <w:rPr>
          <w:rFonts w:cstheme="minorHAnsi"/>
          <w:sz w:val="24"/>
          <w:szCs w:val="24"/>
        </w:rPr>
        <w:t xml:space="preserve"> for effective </w:t>
      </w:r>
      <w:r w:rsidR="008532DD" w:rsidRPr="00D30F54">
        <w:rPr>
          <w:rFonts w:cstheme="minorHAnsi"/>
          <w:sz w:val="24"/>
          <w:szCs w:val="24"/>
        </w:rPr>
        <w:t xml:space="preserve">methods to evaluate the temporal dynamics of </w:t>
      </w:r>
      <w:r w:rsidR="00CE6B0D" w:rsidRPr="00D30F54">
        <w:rPr>
          <w:rFonts w:cstheme="minorHAnsi"/>
          <w:sz w:val="24"/>
          <w:szCs w:val="24"/>
        </w:rPr>
        <w:t xml:space="preserve">floral chemical cues on </w:t>
      </w:r>
      <w:r w:rsidR="00CE6B0D" w:rsidRPr="00D30F54">
        <w:rPr>
          <w:rFonts w:cstheme="minorHAnsi"/>
          <w:i/>
          <w:sz w:val="24"/>
          <w:szCs w:val="24"/>
        </w:rPr>
        <w:t xml:space="preserve">C. </w:t>
      </w:r>
      <w:proofErr w:type="spellStart"/>
      <w:r w:rsidR="00CE6B0D" w:rsidRPr="00D30F54">
        <w:rPr>
          <w:rFonts w:cstheme="minorHAnsi"/>
          <w:i/>
          <w:sz w:val="24"/>
          <w:szCs w:val="24"/>
        </w:rPr>
        <w:t>fioriniae</w:t>
      </w:r>
      <w:proofErr w:type="spellEnd"/>
      <w:r w:rsidR="005344CD" w:rsidRPr="00D30F54">
        <w:rPr>
          <w:rFonts w:cstheme="minorHAnsi"/>
          <w:i/>
          <w:sz w:val="24"/>
          <w:szCs w:val="24"/>
        </w:rPr>
        <w:t xml:space="preserve"> </w:t>
      </w:r>
      <w:r w:rsidR="005344CD" w:rsidRPr="00D30F54">
        <w:rPr>
          <w:rFonts w:cstheme="minorHAnsi"/>
          <w:sz w:val="24"/>
          <w:szCs w:val="24"/>
        </w:rPr>
        <w:t>and other pathogens that infect during bloom</w:t>
      </w:r>
      <w:r w:rsidR="00346588" w:rsidRPr="00D30F54">
        <w:rPr>
          <w:rFonts w:cstheme="minorHAnsi"/>
          <w:sz w:val="24"/>
          <w:szCs w:val="24"/>
        </w:rPr>
        <w:t>.</w:t>
      </w:r>
      <w:r w:rsidR="008532DD" w:rsidRPr="00D30F54">
        <w:rPr>
          <w:rFonts w:cstheme="minorHAnsi"/>
          <w:sz w:val="24"/>
          <w:szCs w:val="24"/>
        </w:rPr>
        <w:t xml:space="preserve"> </w:t>
      </w:r>
      <w:r w:rsidR="008E38F4" w:rsidRPr="00D30F54">
        <w:rPr>
          <w:rFonts w:cstheme="minorHAnsi"/>
          <w:sz w:val="24"/>
          <w:szCs w:val="24"/>
        </w:rPr>
        <w:t>The</w:t>
      </w:r>
      <w:r w:rsidR="006E258E" w:rsidRPr="00D30F54">
        <w:rPr>
          <w:rFonts w:cstheme="minorHAnsi"/>
          <w:sz w:val="24"/>
          <w:szCs w:val="24"/>
        </w:rPr>
        <w:t xml:space="preserve"> </w:t>
      </w:r>
      <w:r w:rsidR="008532DD" w:rsidRPr="00D30F54">
        <w:rPr>
          <w:rFonts w:cstheme="minorHAnsi"/>
          <w:sz w:val="24"/>
          <w:szCs w:val="24"/>
        </w:rPr>
        <w:t>insights provided by the</w:t>
      </w:r>
      <w:r w:rsidR="009B05E7" w:rsidRPr="00D30F54">
        <w:rPr>
          <w:rFonts w:cstheme="minorHAnsi"/>
          <w:sz w:val="24"/>
          <w:szCs w:val="24"/>
        </w:rPr>
        <w:t xml:space="preserve"> </w:t>
      </w:r>
      <w:r w:rsidR="008532DD" w:rsidRPr="00D30F54">
        <w:rPr>
          <w:rFonts w:cstheme="minorHAnsi"/>
          <w:sz w:val="24"/>
          <w:szCs w:val="24"/>
        </w:rPr>
        <w:t>methods</w:t>
      </w:r>
      <w:r w:rsidR="009B05E7" w:rsidRPr="00D30F54">
        <w:rPr>
          <w:rFonts w:cstheme="minorHAnsi"/>
          <w:sz w:val="24"/>
          <w:szCs w:val="24"/>
        </w:rPr>
        <w:t xml:space="preserve"> described </w:t>
      </w:r>
      <w:r w:rsidR="009B7C94" w:rsidRPr="00D30F54">
        <w:rPr>
          <w:rFonts w:cstheme="minorHAnsi"/>
          <w:sz w:val="24"/>
          <w:szCs w:val="24"/>
        </w:rPr>
        <w:t>here</w:t>
      </w:r>
      <w:r w:rsidR="008532DD" w:rsidRPr="00D30F54">
        <w:rPr>
          <w:rFonts w:cstheme="minorHAnsi"/>
          <w:sz w:val="24"/>
          <w:szCs w:val="24"/>
        </w:rPr>
        <w:t xml:space="preserve"> are becoming increasingly more valuable. </w:t>
      </w:r>
    </w:p>
    <w:p w14:paraId="4BE8DC80" w14:textId="77777777" w:rsidR="00FB0F6E" w:rsidRPr="00D30F54" w:rsidRDefault="00FB0F6E" w:rsidP="00FB0F6E">
      <w:pPr>
        <w:spacing w:after="0" w:line="240" w:lineRule="auto"/>
        <w:jc w:val="both"/>
        <w:rPr>
          <w:rFonts w:cstheme="minorHAnsi"/>
          <w:sz w:val="24"/>
          <w:szCs w:val="24"/>
        </w:rPr>
      </w:pPr>
    </w:p>
    <w:p w14:paraId="424BB149" w14:textId="593DE132" w:rsidR="003C55C6" w:rsidRDefault="003F347C" w:rsidP="00FB0F6E">
      <w:pPr>
        <w:spacing w:after="0" w:line="240" w:lineRule="auto"/>
        <w:jc w:val="both"/>
        <w:rPr>
          <w:rFonts w:cstheme="minorHAnsi"/>
          <w:sz w:val="24"/>
          <w:szCs w:val="24"/>
        </w:rPr>
      </w:pPr>
      <w:r w:rsidRPr="00D30F54">
        <w:rPr>
          <w:rFonts w:cstheme="minorHAnsi"/>
          <w:sz w:val="24"/>
          <w:szCs w:val="24"/>
        </w:rPr>
        <w:t xml:space="preserve">This </w:t>
      </w:r>
      <w:r w:rsidR="009B7C94" w:rsidRPr="00D30F54">
        <w:rPr>
          <w:rFonts w:cstheme="minorHAnsi"/>
          <w:sz w:val="24"/>
          <w:szCs w:val="24"/>
        </w:rPr>
        <w:t xml:space="preserve">protocol </w:t>
      </w:r>
      <w:r w:rsidR="009D5BD6" w:rsidRPr="00D30F54">
        <w:rPr>
          <w:rFonts w:cstheme="minorHAnsi"/>
          <w:sz w:val="24"/>
          <w:szCs w:val="24"/>
        </w:rPr>
        <w:t xml:space="preserve">details </w:t>
      </w:r>
      <w:r w:rsidR="008532DD" w:rsidRPr="00D30F54">
        <w:rPr>
          <w:rFonts w:cstheme="minorHAnsi"/>
          <w:sz w:val="24"/>
          <w:szCs w:val="24"/>
        </w:rPr>
        <w:t>methods</w:t>
      </w:r>
      <w:r w:rsidR="009D5BD6" w:rsidRPr="00D30F54">
        <w:rPr>
          <w:rFonts w:cstheme="minorHAnsi"/>
          <w:sz w:val="24"/>
          <w:szCs w:val="24"/>
        </w:rPr>
        <w:t xml:space="preserve"> of</w:t>
      </w:r>
      <w:r w:rsidR="0076147E" w:rsidRPr="00D30F54">
        <w:rPr>
          <w:rFonts w:cstheme="minorHAnsi"/>
          <w:sz w:val="24"/>
          <w:szCs w:val="24"/>
        </w:rPr>
        <w:t xml:space="preserve"> </w:t>
      </w:r>
      <w:r w:rsidRPr="00D30F54">
        <w:rPr>
          <w:rFonts w:cstheme="minorHAnsi"/>
          <w:sz w:val="24"/>
          <w:szCs w:val="24"/>
        </w:rPr>
        <w:t xml:space="preserve">floral extract </w:t>
      </w:r>
      <w:r w:rsidR="008532DD" w:rsidRPr="00D30F54">
        <w:rPr>
          <w:rFonts w:cstheme="minorHAnsi"/>
          <w:sz w:val="24"/>
          <w:szCs w:val="24"/>
        </w:rPr>
        <w:t>(FE)</w:t>
      </w:r>
      <w:r w:rsidR="009D5BD6" w:rsidRPr="00D30F54">
        <w:rPr>
          <w:rFonts w:cstheme="minorHAnsi"/>
          <w:sz w:val="24"/>
          <w:szCs w:val="24"/>
        </w:rPr>
        <w:t xml:space="preserve"> procurement</w:t>
      </w:r>
      <w:r w:rsidR="00086A57" w:rsidRPr="00D30F54">
        <w:rPr>
          <w:rFonts w:cstheme="minorHAnsi"/>
          <w:sz w:val="24"/>
          <w:szCs w:val="24"/>
        </w:rPr>
        <w:t xml:space="preserve"> and </w:t>
      </w:r>
      <w:r w:rsidR="009D5BD6" w:rsidRPr="00D30F54">
        <w:rPr>
          <w:rFonts w:cstheme="minorHAnsi"/>
          <w:sz w:val="24"/>
          <w:szCs w:val="24"/>
        </w:rPr>
        <w:t xml:space="preserve">guides the </w:t>
      </w:r>
      <w:r w:rsidR="008532DD" w:rsidRPr="00D30F54">
        <w:rPr>
          <w:rFonts w:cstheme="minorHAnsi"/>
          <w:sz w:val="24"/>
          <w:szCs w:val="24"/>
        </w:rPr>
        <w:t>evaluat</w:t>
      </w:r>
      <w:r w:rsidR="009D5BD6" w:rsidRPr="00D30F54">
        <w:rPr>
          <w:rFonts w:cstheme="minorHAnsi"/>
          <w:sz w:val="24"/>
          <w:szCs w:val="24"/>
        </w:rPr>
        <w:t xml:space="preserve">ion of </w:t>
      </w:r>
      <w:r w:rsidR="009D5BD6" w:rsidRPr="00D30F54">
        <w:rPr>
          <w:rFonts w:cstheme="minorHAnsi"/>
          <w:i/>
          <w:sz w:val="24"/>
          <w:szCs w:val="24"/>
        </w:rPr>
        <w:t xml:space="preserve">C. </w:t>
      </w:r>
      <w:proofErr w:type="spellStart"/>
      <w:r w:rsidR="009D5BD6" w:rsidRPr="00D30F54">
        <w:rPr>
          <w:rFonts w:cstheme="minorHAnsi"/>
          <w:i/>
          <w:sz w:val="24"/>
          <w:szCs w:val="24"/>
        </w:rPr>
        <w:t>fioriniae</w:t>
      </w:r>
      <w:proofErr w:type="spellEnd"/>
      <w:r w:rsidR="009D5BD6" w:rsidRPr="00D30F54">
        <w:rPr>
          <w:rFonts w:cstheme="minorHAnsi"/>
          <w:sz w:val="24"/>
          <w:szCs w:val="24"/>
        </w:rPr>
        <w:t xml:space="preserve"> </w:t>
      </w:r>
      <w:r w:rsidR="00264767" w:rsidRPr="00D30F54">
        <w:rPr>
          <w:rFonts w:cstheme="minorHAnsi"/>
          <w:sz w:val="24"/>
          <w:szCs w:val="24"/>
        </w:rPr>
        <w:t>response</w:t>
      </w:r>
      <w:r w:rsidR="00886C5E" w:rsidRPr="00D30F54">
        <w:rPr>
          <w:rFonts w:cstheme="minorHAnsi"/>
          <w:sz w:val="24"/>
          <w:szCs w:val="24"/>
        </w:rPr>
        <w:t>s</w:t>
      </w:r>
      <w:r w:rsidR="00264767" w:rsidRPr="00D30F54">
        <w:rPr>
          <w:rFonts w:cstheme="minorHAnsi"/>
          <w:sz w:val="24"/>
          <w:szCs w:val="24"/>
        </w:rPr>
        <w:t xml:space="preserve"> to FE </w:t>
      </w:r>
      <w:r w:rsidR="009D5BD6" w:rsidRPr="00D30F54">
        <w:rPr>
          <w:rFonts w:cstheme="minorHAnsi"/>
          <w:sz w:val="24"/>
          <w:szCs w:val="24"/>
        </w:rPr>
        <w:t xml:space="preserve">via </w:t>
      </w:r>
      <w:r w:rsidR="009B05E7" w:rsidRPr="00D30F54">
        <w:rPr>
          <w:rFonts w:cstheme="minorHAnsi"/>
          <w:sz w:val="24"/>
          <w:szCs w:val="24"/>
        </w:rPr>
        <w:t xml:space="preserve">glass </w:t>
      </w:r>
      <w:r w:rsidR="008532DD" w:rsidRPr="00D30F54">
        <w:rPr>
          <w:rFonts w:cstheme="minorHAnsi"/>
          <w:sz w:val="24"/>
          <w:szCs w:val="24"/>
        </w:rPr>
        <w:t>coverslip bioassays</w:t>
      </w:r>
      <w:r w:rsidR="00CA7898" w:rsidRPr="00D30F54">
        <w:rPr>
          <w:rFonts w:cstheme="minorHAnsi"/>
          <w:sz w:val="24"/>
          <w:szCs w:val="24"/>
          <w:vertAlign w:val="superscript"/>
        </w:rPr>
        <w:t>15,16</w:t>
      </w:r>
      <w:r w:rsidR="008C56B0" w:rsidRPr="00D30F54">
        <w:rPr>
          <w:rFonts w:cstheme="minorHAnsi"/>
          <w:sz w:val="24"/>
          <w:szCs w:val="24"/>
        </w:rPr>
        <w:t xml:space="preserve">. The floral extraction techniques </w:t>
      </w:r>
      <w:r w:rsidR="008532DD" w:rsidRPr="00D30F54">
        <w:rPr>
          <w:rFonts w:cstheme="minorHAnsi"/>
          <w:sz w:val="24"/>
          <w:szCs w:val="24"/>
        </w:rPr>
        <w:t>are broken into two main types</w:t>
      </w:r>
      <w:r w:rsidR="008C56B0" w:rsidRPr="00D30F54">
        <w:rPr>
          <w:rFonts w:cstheme="minorHAnsi"/>
          <w:sz w:val="24"/>
          <w:szCs w:val="24"/>
        </w:rPr>
        <w:t xml:space="preserve">; water-based extractions </w:t>
      </w:r>
      <w:r w:rsidR="00400AD5" w:rsidRPr="00D30F54">
        <w:rPr>
          <w:rFonts w:cstheme="minorHAnsi"/>
          <w:sz w:val="24"/>
          <w:szCs w:val="24"/>
        </w:rPr>
        <w:t>(</w:t>
      </w:r>
      <w:r w:rsidR="008C56B0" w:rsidRPr="00D30F54">
        <w:rPr>
          <w:rFonts w:cstheme="minorHAnsi"/>
          <w:i/>
          <w:sz w:val="24"/>
          <w:szCs w:val="24"/>
        </w:rPr>
        <w:t>active</w:t>
      </w:r>
      <w:r w:rsidR="00400AD5" w:rsidRPr="00D30F54">
        <w:rPr>
          <w:rFonts w:cstheme="minorHAnsi"/>
          <w:sz w:val="24"/>
          <w:szCs w:val="24"/>
        </w:rPr>
        <w:t>-</w:t>
      </w:r>
      <w:r w:rsidR="005344CD" w:rsidRPr="00D30F54">
        <w:rPr>
          <w:rFonts w:cstheme="minorHAnsi"/>
          <w:sz w:val="24"/>
          <w:szCs w:val="24"/>
        </w:rPr>
        <w:t>FE</w:t>
      </w:r>
      <w:r w:rsidR="008C56B0" w:rsidRPr="00D30F54">
        <w:rPr>
          <w:rFonts w:cstheme="minorHAnsi"/>
          <w:sz w:val="24"/>
          <w:szCs w:val="24"/>
        </w:rPr>
        <w:t xml:space="preserve">, </w:t>
      </w:r>
      <w:r w:rsidR="008C56B0" w:rsidRPr="00D30F54">
        <w:rPr>
          <w:rFonts w:cstheme="minorHAnsi"/>
          <w:i/>
          <w:sz w:val="24"/>
          <w:szCs w:val="24"/>
        </w:rPr>
        <w:t>passive</w:t>
      </w:r>
      <w:r w:rsidR="003B27EE" w:rsidRPr="00D30F54">
        <w:rPr>
          <w:rFonts w:cstheme="minorHAnsi"/>
          <w:i/>
          <w:sz w:val="24"/>
          <w:szCs w:val="24"/>
        </w:rPr>
        <w:t xml:space="preserve"> </w:t>
      </w:r>
      <w:r w:rsidR="003B27EE" w:rsidRPr="00D30F54">
        <w:rPr>
          <w:rFonts w:cstheme="minorHAnsi"/>
          <w:sz w:val="24"/>
          <w:szCs w:val="24"/>
        </w:rPr>
        <w:t>(</w:t>
      </w:r>
      <w:r w:rsidR="003B27EE" w:rsidRPr="00D30F54">
        <w:rPr>
          <w:rFonts w:cstheme="minorHAnsi"/>
          <w:i/>
          <w:sz w:val="24"/>
          <w:szCs w:val="24"/>
        </w:rPr>
        <w:t>pass-</w:t>
      </w:r>
      <w:r w:rsidR="005344CD" w:rsidRPr="00D30F54">
        <w:rPr>
          <w:rFonts w:cstheme="minorHAnsi"/>
          <w:sz w:val="24"/>
          <w:szCs w:val="24"/>
        </w:rPr>
        <w:t>FE)</w:t>
      </w:r>
      <w:r w:rsidR="008C56B0" w:rsidRPr="00D30F54">
        <w:rPr>
          <w:rFonts w:cstheme="minorHAnsi"/>
          <w:sz w:val="24"/>
          <w:szCs w:val="24"/>
        </w:rPr>
        <w:t>,</w:t>
      </w:r>
      <w:r w:rsidR="0036576D">
        <w:rPr>
          <w:rFonts w:cstheme="minorHAnsi"/>
          <w:sz w:val="24"/>
          <w:szCs w:val="24"/>
        </w:rPr>
        <w:t xml:space="preserve"> and</w:t>
      </w:r>
      <w:r w:rsidR="008C56B0" w:rsidRPr="00D30F54">
        <w:rPr>
          <w:rFonts w:cstheme="minorHAnsi"/>
          <w:sz w:val="24"/>
          <w:szCs w:val="24"/>
        </w:rPr>
        <w:t xml:space="preserve"> </w:t>
      </w:r>
      <w:r w:rsidR="005344CD" w:rsidRPr="00D30F54">
        <w:rPr>
          <w:rFonts w:cstheme="minorHAnsi"/>
          <w:sz w:val="24"/>
          <w:szCs w:val="24"/>
        </w:rPr>
        <w:t xml:space="preserve">field </w:t>
      </w:r>
      <w:r w:rsidR="008C56B0" w:rsidRPr="00D30F54">
        <w:rPr>
          <w:rFonts w:cstheme="minorHAnsi"/>
          <w:sz w:val="24"/>
          <w:szCs w:val="24"/>
        </w:rPr>
        <w:t>rainw</w:t>
      </w:r>
      <w:r w:rsidR="00B274EB" w:rsidRPr="00D30F54">
        <w:rPr>
          <w:rFonts w:cstheme="minorHAnsi"/>
          <w:sz w:val="24"/>
          <w:szCs w:val="24"/>
        </w:rPr>
        <w:t>ater</w:t>
      </w:r>
      <w:r w:rsidR="005344CD" w:rsidRPr="00D30F54">
        <w:rPr>
          <w:rFonts w:cstheme="minorHAnsi"/>
          <w:sz w:val="24"/>
          <w:szCs w:val="24"/>
        </w:rPr>
        <w:t>-based</w:t>
      </w:r>
      <w:r w:rsidR="003B27EE" w:rsidRPr="00D30F54">
        <w:rPr>
          <w:rFonts w:cstheme="minorHAnsi"/>
          <w:sz w:val="24"/>
          <w:szCs w:val="24"/>
        </w:rPr>
        <w:t xml:space="preserve"> (</w:t>
      </w:r>
      <w:proofErr w:type="spellStart"/>
      <w:r w:rsidR="003B27EE" w:rsidRPr="00D30F54">
        <w:rPr>
          <w:rFonts w:cstheme="minorHAnsi"/>
          <w:sz w:val="24"/>
          <w:szCs w:val="24"/>
        </w:rPr>
        <w:t>rw</w:t>
      </w:r>
      <w:proofErr w:type="spellEnd"/>
      <w:r w:rsidR="003B27EE" w:rsidRPr="00D30F54">
        <w:rPr>
          <w:rFonts w:cstheme="minorHAnsi"/>
          <w:sz w:val="24"/>
          <w:szCs w:val="24"/>
        </w:rPr>
        <w:t>-</w:t>
      </w:r>
      <w:r w:rsidR="005344CD" w:rsidRPr="00D30F54">
        <w:rPr>
          <w:rFonts w:cstheme="minorHAnsi"/>
          <w:sz w:val="24"/>
          <w:szCs w:val="24"/>
        </w:rPr>
        <w:t>FE</w:t>
      </w:r>
      <w:r w:rsidR="00400AD5" w:rsidRPr="00D30F54">
        <w:rPr>
          <w:rFonts w:cstheme="minorHAnsi"/>
          <w:sz w:val="24"/>
          <w:szCs w:val="24"/>
        </w:rPr>
        <w:t>)</w:t>
      </w:r>
      <w:r w:rsidR="003B27EE" w:rsidRPr="00D30F54">
        <w:rPr>
          <w:rFonts w:cstheme="minorHAnsi"/>
          <w:sz w:val="24"/>
          <w:szCs w:val="24"/>
        </w:rPr>
        <w:t>)</w:t>
      </w:r>
      <w:r w:rsidR="00B274EB" w:rsidRPr="00D30F54">
        <w:rPr>
          <w:rFonts w:cstheme="minorHAnsi"/>
          <w:sz w:val="24"/>
          <w:szCs w:val="24"/>
        </w:rPr>
        <w:t>, and</w:t>
      </w:r>
      <w:r w:rsidR="008C56B0" w:rsidRPr="00D30F54">
        <w:rPr>
          <w:rFonts w:cstheme="minorHAnsi"/>
          <w:sz w:val="24"/>
          <w:szCs w:val="24"/>
        </w:rPr>
        <w:t xml:space="preserve"> chloroform-based </w:t>
      </w:r>
      <w:r w:rsidR="003B27EE" w:rsidRPr="00D30F54">
        <w:rPr>
          <w:rFonts w:cstheme="minorHAnsi"/>
          <w:sz w:val="24"/>
          <w:szCs w:val="24"/>
        </w:rPr>
        <w:t>(</w:t>
      </w:r>
      <w:proofErr w:type="spellStart"/>
      <w:r w:rsidR="003B27EE" w:rsidRPr="00D30F54">
        <w:rPr>
          <w:rFonts w:cstheme="minorHAnsi"/>
          <w:sz w:val="24"/>
          <w:szCs w:val="24"/>
        </w:rPr>
        <w:t>ch</w:t>
      </w:r>
      <w:proofErr w:type="spellEnd"/>
      <w:r w:rsidR="003B27EE" w:rsidRPr="00D30F54">
        <w:rPr>
          <w:rFonts w:cstheme="minorHAnsi"/>
          <w:sz w:val="24"/>
          <w:szCs w:val="24"/>
        </w:rPr>
        <w:t>-FE)</w:t>
      </w:r>
      <w:r w:rsidR="00276FFE" w:rsidRPr="00D30F54">
        <w:rPr>
          <w:rFonts w:cstheme="minorHAnsi"/>
          <w:sz w:val="24"/>
          <w:szCs w:val="24"/>
          <w:vertAlign w:val="superscript"/>
        </w:rPr>
        <w:t>17</w:t>
      </w:r>
      <w:r w:rsidR="003B27EE" w:rsidRPr="00D30F54">
        <w:rPr>
          <w:rFonts w:cstheme="minorHAnsi"/>
          <w:sz w:val="24"/>
          <w:szCs w:val="24"/>
        </w:rPr>
        <w:t xml:space="preserve"> </w:t>
      </w:r>
      <w:r w:rsidR="008C56B0" w:rsidRPr="00D30F54">
        <w:rPr>
          <w:rFonts w:cstheme="minorHAnsi"/>
          <w:sz w:val="24"/>
          <w:szCs w:val="24"/>
        </w:rPr>
        <w:t>extractions.</w:t>
      </w:r>
      <w:r w:rsidR="0076147E" w:rsidRPr="00D30F54">
        <w:rPr>
          <w:rFonts w:cstheme="minorHAnsi"/>
          <w:sz w:val="24"/>
          <w:szCs w:val="24"/>
        </w:rPr>
        <w:t xml:space="preserve"> The water-based extractions allow for inspection of water mobilized floral chemical </w:t>
      </w:r>
      <w:r w:rsidR="00FB1557" w:rsidRPr="00D30F54">
        <w:rPr>
          <w:rFonts w:cstheme="minorHAnsi"/>
          <w:sz w:val="24"/>
          <w:szCs w:val="24"/>
        </w:rPr>
        <w:t>cues</w:t>
      </w:r>
      <w:r w:rsidR="003D54E8" w:rsidRPr="00D30F54">
        <w:rPr>
          <w:rFonts w:cstheme="minorHAnsi"/>
          <w:sz w:val="24"/>
          <w:szCs w:val="24"/>
        </w:rPr>
        <w:t>.</w:t>
      </w:r>
      <w:r w:rsidR="00FB1557" w:rsidRPr="00D30F54">
        <w:rPr>
          <w:rFonts w:cstheme="minorHAnsi"/>
          <w:sz w:val="24"/>
          <w:szCs w:val="24"/>
        </w:rPr>
        <w:t xml:space="preserve"> </w:t>
      </w:r>
      <w:r w:rsidR="00264767" w:rsidRPr="00D30F54">
        <w:rPr>
          <w:rFonts w:cstheme="minorHAnsi"/>
          <w:sz w:val="24"/>
          <w:szCs w:val="24"/>
        </w:rPr>
        <w:t xml:space="preserve">These </w:t>
      </w:r>
      <w:r w:rsidR="003D54E8" w:rsidRPr="00D30F54">
        <w:rPr>
          <w:rFonts w:cstheme="minorHAnsi"/>
          <w:sz w:val="24"/>
          <w:szCs w:val="24"/>
        </w:rPr>
        <w:t>mobilized</w:t>
      </w:r>
      <w:r w:rsidR="00264767" w:rsidRPr="00D30F54">
        <w:rPr>
          <w:rFonts w:cstheme="minorHAnsi"/>
          <w:sz w:val="24"/>
          <w:szCs w:val="24"/>
        </w:rPr>
        <w:t xml:space="preserve"> cues</w:t>
      </w:r>
      <w:r w:rsidR="003D54E8" w:rsidRPr="00D30F54">
        <w:rPr>
          <w:rFonts w:cstheme="minorHAnsi"/>
          <w:sz w:val="24"/>
          <w:szCs w:val="24"/>
        </w:rPr>
        <w:t xml:space="preserve"> </w:t>
      </w:r>
      <w:r w:rsidR="00FB1557" w:rsidRPr="00D30F54">
        <w:rPr>
          <w:rFonts w:cstheme="minorHAnsi"/>
          <w:sz w:val="24"/>
          <w:szCs w:val="24"/>
        </w:rPr>
        <w:t>are likely important</w:t>
      </w:r>
      <w:r w:rsidR="0076147E" w:rsidRPr="00D30F54">
        <w:rPr>
          <w:rFonts w:cstheme="minorHAnsi"/>
          <w:sz w:val="24"/>
          <w:szCs w:val="24"/>
        </w:rPr>
        <w:t xml:space="preserve"> co</w:t>
      </w:r>
      <w:r w:rsidR="008532DD" w:rsidRPr="00D30F54">
        <w:rPr>
          <w:rFonts w:cstheme="minorHAnsi"/>
          <w:sz w:val="24"/>
          <w:szCs w:val="24"/>
        </w:rPr>
        <w:t xml:space="preserve">mponents </w:t>
      </w:r>
      <w:r w:rsidR="003D54E8" w:rsidRPr="00D30F54">
        <w:rPr>
          <w:rFonts w:cstheme="minorHAnsi"/>
          <w:sz w:val="24"/>
          <w:szCs w:val="24"/>
        </w:rPr>
        <w:t>of</w:t>
      </w:r>
      <w:r w:rsidR="008532DD" w:rsidRPr="00D30F54">
        <w:rPr>
          <w:rFonts w:cstheme="minorHAnsi"/>
          <w:sz w:val="24"/>
          <w:szCs w:val="24"/>
        </w:rPr>
        <w:t xml:space="preserve"> the infection court</w:t>
      </w:r>
      <w:r w:rsidR="0036576D">
        <w:rPr>
          <w:rFonts w:cstheme="minorHAnsi"/>
          <w:sz w:val="24"/>
          <w:szCs w:val="24"/>
        </w:rPr>
        <w:t>,</w:t>
      </w:r>
      <w:r w:rsidR="008532DD" w:rsidRPr="00D30F54">
        <w:rPr>
          <w:rFonts w:cstheme="minorHAnsi"/>
          <w:sz w:val="24"/>
          <w:szCs w:val="24"/>
        </w:rPr>
        <w:t xml:space="preserve"> since </w:t>
      </w:r>
      <w:r w:rsidR="00B274EB" w:rsidRPr="00D30F54">
        <w:rPr>
          <w:rFonts w:cstheme="minorHAnsi"/>
          <w:sz w:val="24"/>
          <w:szCs w:val="24"/>
        </w:rPr>
        <w:t>FE</w:t>
      </w:r>
      <w:r w:rsidR="001437F1" w:rsidRPr="00D30F54">
        <w:rPr>
          <w:rFonts w:cstheme="minorHAnsi"/>
          <w:sz w:val="24"/>
          <w:szCs w:val="24"/>
        </w:rPr>
        <w:t xml:space="preserve"> </w:t>
      </w:r>
      <w:r w:rsidR="00FB1557" w:rsidRPr="00D30F54">
        <w:rPr>
          <w:rFonts w:cstheme="minorHAnsi"/>
          <w:sz w:val="24"/>
          <w:szCs w:val="24"/>
        </w:rPr>
        <w:t>greatly increase</w:t>
      </w:r>
      <w:r w:rsidR="001437F1" w:rsidRPr="00D30F54">
        <w:rPr>
          <w:rFonts w:cstheme="minorHAnsi"/>
          <w:sz w:val="24"/>
          <w:szCs w:val="24"/>
        </w:rPr>
        <w:t>s</w:t>
      </w:r>
      <w:r w:rsidR="008532DD" w:rsidRPr="00D30F54">
        <w:rPr>
          <w:rFonts w:cstheme="minorHAnsi"/>
          <w:sz w:val="24"/>
          <w:szCs w:val="24"/>
        </w:rPr>
        <w:t xml:space="preserve"> the speed of </w:t>
      </w:r>
      <w:r w:rsidR="00FB1557" w:rsidRPr="00D30F54">
        <w:rPr>
          <w:rFonts w:cstheme="minorHAnsi"/>
          <w:sz w:val="24"/>
          <w:szCs w:val="24"/>
        </w:rPr>
        <w:t>infection</w:t>
      </w:r>
      <w:r w:rsidR="003D54E8" w:rsidRPr="00D30F54">
        <w:rPr>
          <w:rFonts w:cstheme="minorHAnsi"/>
          <w:sz w:val="24"/>
          <w:szCs w:val="24"/>
          <w:vertAlign w:val="superscript"/>
        </w:rPr>
        <w:t>16</w:t>
      </w:r>
      <w:r w:rsidR="003D54E8" w:rsidRPr="00D30F54">
        <w:rPr>
          <w:rFonts w:cstheme="minorHAnsi"/>
          <w:sz w:val="24"/>
          <w:szCs w:val="24"/>
        </w:rPr>
        <w:t xml:space="preserve">, in addition to providing the moisture required for </w:t>
      </w:r>
      <w:r w:rsidR="00886C5E" w:rsidRPr="00D30F54">
        <w:rPr>
          <w:rFonts w:cstheme="minorHAnsi"/>
          <w:sz w:val="24"/>
          <w:szCs w:val="24"/>
        </w:rPr>
        <w:t xml:space="preserve">the </w:t>
      </w:r>
      <w:r w:rsidR="003D54E8" w:rsidRPr="00D30F54">
        <w:rPr>
          <w:rFonts w:cstheme="minorHAnsi"/>
          <w:sz w:val="24"/>
          <w:szCs w:val="24"/>
        </w:rPr>
        <w:t>infection to occur</w:t>
      </w:r>
      <w:r w:rsidR="008532DD" w:rsidRPr="00D30F54">
        <w:rPr>
          <w:rFonts w:cstheme="minorHAnsi"/>
          <w:sz w:val="24"/>
          <w:szCs w:val="24"/>
        </w:rPr>
        <w:t>.</w:t>
      </w:r>
      <w:r w:rsidR="00087253" w:rsidRPr="00D30F54">
        <w:rPr>
          <w:rFonts w:cstheme="minorHAnsi"/>
          <w:sz w:val="24"/>
          <w:szCs w:val="24"/>
        </w:rPr>
        <w:t xml:space="preserve"> Add</w:t>
      </w:r>
      <w:r w:rsidR="0029115B" w:rsidRPr="00D30F54">
        <w:rPr>
          <w:rFonts w:cstheme="minorHAnsi"/>
          <w:sz w:val="24"/>
          <w:szCs w:val="24"/>
        </w:rPr>
        <w:t xml:space="preserve">itionally, </w:t>
      </w:r>
      <w:r w:rsidR="00886C5E" w:rsidRPr="00D30F54">
        <w:rPr>
          <w:rFonts w:cstheme="minorHAnsi"/>
          <w:sz w:val="24"/>
          <w:szCs w:val="24"/>
        </w:rPr>
        <w:t xml:space="preserve">they </w:t>
      </w:r>
      <w:r w:rsidR="00087253" w:rsidRPr="00D30F54">
        <w:rPr>
          <w:rFonts w:cstheme="minorHAnsi"/>
          <w:sz w:val="24"/>
          <w:szCs w:val="24"/>
        </w:rPr>
        <w:t>represent a more natural condition</w:t>
      </w:r>
      <w:r w:rsidR="00886C5E" w:rsidRPr="00D30F54">
        <w:rPr>
          <w:rFonts w:cstheme="minorHAnsi"/>
          <w:sz w:val="24"/>
          <w:szCs w:val="24"/>
        </w:rPr>
        <w:t xml:space="preserve"> as</w:t>
      </w:r>
      <w:r w:rsidR="00087253" w:rsidRPr="00D30F54">
        <w:rPr>
          <w:rFonts w:cstheme="minorHAnsi"/>
          <w:sz w:val="24"/>
          <w:szCs w:val="24"/>
        </w:rPr>
        <w:t xml:space="preserve"> floral stimulation can be washed throughout the canopy</w:t>
      </w:r>
      <w:r w:rsidR="00886C5E" w:rsidRPr="00D30F54">
        <w:rPr>
          <w:rFonts w:cstheme="minorHAnsi"/>
          <w:sz w:val="24"/>
          <w:szCs w:val="24"/>
        </w:rPr>
        <w:t xml:space="preserve"> during wetting-events</w:t>
      </w:r>
      <w:r w:rsidR="00087253" w:rsidRPr="00D30F54">
        <w:rPr>
          <w:rFonts w:cstheme="minorHAnsi"/>
          <w:sz w:val="24"/>
          <w:szCs w:val="24"/>
        </w:rPr>
        <w:t xml:space="preserve"> as </w:t>
      </w:r>
      <w:r w:rsidR="00886C5E" w:rsidRPr="00D30F54">
        <w:rPr>
          <w:rFonts w:cstheme="minorHAnsi"/>
          <w:sz w:val="24"/>
          <w:szCs w:val="24"/>
        </w:rPr>
        <w:t>previously observed</w:t>
      </w:r>
      <w:r w:rsidR="00087253" w:rsidRPr="00D30F54">
        <w:rPr>
          <w:rFonts w:cstheme="minorHAnsi"/>
          <w:sz w:val="24"/>
          <w:szCs w:val="24"/>
        </w:rPr>
        <w:t xml:space="preserve"> in blueberry and other </w:t>
      </w:r>
      <w:r w:rsidR="00886C5E" w:rsidRPr="00D30F54">
        <w:rPr>
          <w:rFonts w:cstheme="minorHAnsi"/>
          <w:sz w:val="24"/>
          <w:szCs w:val="24"/>
        </w:rPr>
        <w:t xml:space="preserve">crop </w:t>
      </w:r>
      <w:r w:rsidR="00087253" w:rsidRPr="00D30F54">
        <w:rPr>
          <w:rFonts w:cstheme="minorHAnsi"/>
          <w:sz w:val="24"/>
          <w:szCs w:val="24"/>
        </w:rPr>
        <w:t>systems</w:t>
      </w:r>
      <w:r w:rsidR="00087253" w:rsidRPr="00D30F54">
        <w:rPr>
          <w:rFonts w:cstheme="minorHAnsi"/>
          <w:sz w:val="24"/>
          <w:szCs w:val="24"/>
          <w:vertAlign w:val="superscript"/>
        </w:rPr>
        <w:t>14,16</w:t>
      </w:r>
      <w:r w:rsidR="00087253" w:rsidRPr="00D30F54">
        <w:rPr>
          <w:rFonts w:cstheme="minorHAnsi"/>
          <w:sz w:val="24"/>
          <w:szCs w:val="24"/>
        </w:rPr>
        <w:t xml:space="preserve">. </w:t>
      </w:r>
      <w:r w:rsidR="00886C5E" w:rsidRPr="00D30F54">
        <w:rPr>
          <w:rFonts w:cstheme="minorHAnsi"/>
          <w:sz w:val="24"/>
          <w:szCs w:val="24"/>
        </w:rPr>
        <w:t>C</w:t>
      </w:r>
      <w:r w:rsidR="00FB1557" w:rsidRPr="00D30F54">
        <w:rPr>
          <w:rFonts w:cstheme="minorHAnsi"/>
          <w:sz w:val="24"/>
          <w:szCs w:val="24"/>
        </w:rPr>
        <w:t xml:space="preserve">hloroform-based </w:t>
      </w:r>
      <w:r w:rsidR="003C55C6" w:rsidRPr="00D30F54">
        <w:rPr>
          <w:rFonts w:cstheme="minorHAnsi"/>
          <w:sz w:val="24"/>
          <w:szCs w:val="24"/>
        </w:rPr>
        <w:t xml:space="preserve">floral </w:t>
      </w:r>
      <w:r w:rsidR="00FB1557" w:rsidRPr="00D30F54">
        <w:rPr>
          <w:rFonts w:cstheme="minorHAnsi"/>
          <w:sz w:val="24"/>
          <w:szCs w:val="24"/>
        </w:rPr>
        <w:t>extractions</w:t>
      </w:r>
      <w:r w:rsidR="00FF2FA2" w:rsidRPr="00D30F54">
        <w:rPr>
          <w:rFonts w:cstheme="minorHAnsi"/>
          <w:sz w:val="24"/>
          <w:szCs w:val="24"/>
        </w:rPr>
        <w:t xml:space="preserve"> </w:t>
      </w:r>
      <w:r w:rsidR="003C55C6" w:rsidRPr="00D30F54">
        <w:rPr>
          <w:rFonts w:cstheme="minorHAnsi"/>
          <w:sz w:val="24"/>
          <w:szCs w:val="24"/>
        </w:rPr>
        <w:t>(</w:t>
      </w:r>
      <w:proofErr w:type="spellStart"/>
      <w:r w:rsidR="003C55C6" w:rsidRPr="00D30F54">
        <w:rPr>
          <w:rFonts w:cstheme="minorHAnsi"/>
          <w:sz w:val="24"/>
          <w:szCs w:val="24"/>
        </w:rPr>
        <w:t>ch</w:t>
      </w:r>
      <w:proofErr w:type="spellEnd"/>
      <w:r w:rsidR="003C55C6" w:rsidRPr="00D30F54">
        <w:rPr>
          <w:rFonts w:cstheme="minorHAnsi"/>
          <w:sz w:val="24"/>
          <w:szCs w:val="24"/>
        </w:rPr>
        <w:t xml:space="preserve">-FE) </w:t>
      </w:r>
      <w:r w:rsidR="00886C5E" w:rsidRPr="00D30F54">
        <w:rPr>
          <w:rFonts w:cstheme="minorHAnsi"/>
          <w:sz w:val="24"/>
          <w:szCs w:val="24"/>
        </w:rPr>
        <w:t xml:space="preserve">also </w:t>
      </w:r>
      <w:r w:rsidR="00FB1557" w:rsidRPr="00D30F54">
        <w:rPr>
          <w:rFonts w:cstheme="minorHAnsi"/>
          <w:sz w:val="24"/>
          <w:szCs w:val="24"/>
        </w:rPr>
        <w:t>provide valuable information pertaining to pathogen response to host surface waxes</w:t>
      </w:r>
      <w:r w:rsidR="00CA7898" w:rsidRPr="00D30F54">
        <w:rPr>
          <w:rFonts w:cstheme="minorHAnsi"/>
          <w:sz w:val="24"/>
          <w:szCs w:val="24"/>
          <w:vertAlign w:val="superscript"/>
        </w:rPr>
        <w:t>1</w:t>
      </w:r>
      <w:r w:rsidR="00886C5E" w:rsidRPr="00D30F54">
        <w:rPr>
          <w:rFonts w:cstheme="minorHAnsi"/>
          <w:sz w:val="24"/>
          <w:szCs w:val="24"/>
          <w:vertAlign w:val="superscript"/>
        </w:rPr>
        <w:t>7,1</w:t>
      </w:r>
      <w:r w:rsidR="00276FFE" w:rsidRPr="00D30F54">
        <w:rPr>
          <w:rFonts w:cstheme="minorHAnsi"/>
          <w:sz w:val="24"/>
          <w:szCs w:val="24"/>
          <w:vertAlign w:val="superscript"/>
        </w:rPr>
        <w:t>8</w:t>
      </w:r>
      <w:r w:rsidR="00F244C8" w:rsidRPr="00D30F54">
        <w:rPr>
          <w:rFonts w:cstheme="minorHAnsi"/>
          <w:sz w:val="24"/>
          <w:szCs w:val="24"/>
        </w:rPr>
        <w:t>,</w:t>
      </w:r>
      <w:r w:rsidR="00086A57" w:rsidRPr="00D30F54">
        <w:rPr>
          <w:rFonts w:cstheme="minorHAnsi"/>
          <w:sz w:val="24"/>
          <w:szCs w:val="24"/>
        </w:rPr>
        <w:t xml:space="preserve"> elucidating the</w:t>
      </w:r>
      <w:r w:rsidR="00F244C8" w:rsidRPr="00D30F54">
        <w:rPr>
          <w:rFonts w:cstheme="minorHAnsi"/>
          <w:sz w:val="24"/>
          <w:szCs w:val="24"/>
        </w:rPr>
        <w:t xml:space="preserve"> early growth stages of conidia once </w:t>
      </w:r>
      <w:r w:rsidR="00086A57" w:rsidRPr="00D30F54">
        <w:rPr>
          <w:rFonts w:cstheme="minorHAnsi"/>
          <w:sz w:val="24"/>
          <w:szCs w:val="24"/>
        </w:rPr>
        <w:t xml:space="preserve">deposited </w:t>
      </w:r>
      <w:r w:rsidR="00FB1557" w:rsidRPr="00D30F54">
        <w:rPr>
          <w:rFonts w:cstheme="minorHAnsi"/>
          <w:sz w:val="24"/>
          <w:szCs w:val="24"/>
        </w:rPr>
        <w:t>on</w:t>
      </w:r>
      <w:r w:rsidR="00086A57" w:rsidRPr="00D30F54">
        <w:rPr>
          <w:rFonts w:cstheme="minorHAnsi"/>
          <w:sz w:val="24"/>
          <w:szCs w:val="24"/>
        </w:rPr>
        <w:t>to</w:t>
      </w:r>
      <w:r w:rsidR="00FB1557" w:rsidRPr="00D30F54">
        <w:rPr>
          <w:rFonts w:cstheme="minorHAnsi"/>
          <w:sz w:val="24"/>
          <w:szCs w:val="24"/>
        </w:rPr>
        <w:t xml:space="preserve"> susceptible</w:t>
      </w:r>
      <w:r w:rsidR="00086A57" w:rsidRPr="00D30F54">
        <w:rPr>
          <w:rFonts w:cstheme="minorHAnsi"/>
          <w:sz w:val="24"/>
          <w:szCs w:val="24"/>
        </w:rPr>
        <w:t xml:space="preserve"> host</w:t>
      </w:r>
      <w:r w:rsidR="00FB1557" w:rsidRPr="00D30F54">
        <w:rPr>
          <w:rFonts w:cstheme="minorHAnsi"/>
          <w:sz w:val="24"/>
          <w:szCs w:val="24"/>
        </w:rPr>
        <w:t xml:space="preserve"> </w:t>
      </w:r>
      <w:r w:rsidR="0063282F" w:rsidRPr="00D30F54">
        <w:rPr>
          <w:rFonts w:cstheme="minorHAnsi"/>
          <w:sz w:val="24"/>
          <w:szCs w:val="24"/>
        </w:rPr>
        <w:t>organs</w:t>
      </w:r>
      <w:r w:rsidR="00886C5E" w:rsidRPr="00D30F54">
        <w:rPr>
          <w:rFonts w:cstheme="minorHAnsi"/>
          <w:sz w:val="24"/>
          <w:szCs w:val="24"/>
        </w:rPr>
        <w:t xml:space="preserve"> (</w:t>
      </w:r>
      <w:r w:rsidR="00DD6469" w:rsidRPr="00DD6469">
        <w:rPr>
          <w:rFonts w:cstheme="minorHAnsi"/>
          <w:i/>
          <w:sz w:val="24"/>
          <w:szCs w:val="24"/>
        </w:rPr>
        <w:t>i.e.</w:t>
      </w:r>
      <w:r w:rsidR="00886C5E" w:rsidRPr="00D30F54">
        <w:rPr>
          <w:rFonts w:cstheme="minorHAnsi"/>
          <w:sz w:val="24"/>
          <w:szCs w:val="24"/>
        </w:rPr>
        <w:t xml:space="preserve"> </w:t>
      </w:r>
      <w:r w:rsidR="00FB1557" w:rsidRPr="00D30F54">
        <w:rPr>
          <w:rFonts w:cstheme="minorHAnsi"/>
          <w:sz w:val="24"/>
          <w:szCs w:val="24"/>
        </w:rPr>
        <w:t>flowers</w:t>
      </w:r>
      <w:r w:rsidR="0063282F" w:rsidRPr="00D30F54">
        <w:rPr>
          <w:rFonts w:cstheme="minorHAnsi"/>
          <w:sz w:val="24"/>
          <w:szCs w:val="24"/>
        </w:rPr>
        <w:t xml:space="preserve">, </w:t>
      </w:r>
      <w:r w:rsidR="00FB1557" w:rsidRPr="00D30F54">
        <w:rPr>
          <w:rFonts w:cstheme="minorHAnsi"/>
          <w:sz w:val="24"/>
          <w:szCs w:val="24"/>
        </w:rPr>
        <w:t>ovaries and developing fruit</w:t>
      </w:r>
      <w:r w:rsidR="00886C5E" w:rsidRPr="00D30F54">
        <w:rPr>
          <w:rFonts w:cstheme="minorHAnsi"/>
          <w:sz w:val="24"/>
          <w:szCs w:val="24"/>
        </w:rPr>
        <w:t>)</w:t>
      </w:r>
      <w:r w:rsidR="00FB1557" w:rsidRPr="00D30F54">
        <w:rPr>
          <w:rFonts w:cstheme="minorHAnsi"/>
          <w:sz w:val="24"/>
          <w:szCs w:val="24"/>
        </w:rPr>
        <w:t>.</w:t>
      </w:r>
      <w:r w:rsidR="003C55C6" w:rsidRPr="00D30F54">
        <w:rPr>
          <w:rFonts w:cstheme="minorHAnsi"/>
          <w:sz w:val="24"/>
          <w:szCs w:val="24"/>
        </w:rPr>
        <w:t xml:space="preserve"> Pathogen response to </w:t>
      </w:r>
      <w:r w:rsidR="00886C5E" w:rsidRPr="00D30F54">
        <w:rPr>
          <w:rFonts w:cstheme="minorHAnsi"/>
          <w:sz w:val="24"/>
          <w:szCs w:val="24"/>
        </w:rPr>
        <w:t xml:space="preserve">seasonal </w:t>
      </w:r>
      <w:r w:rsidR="003C55C6" w:rsidRPr="00D30F54">
        <w:rPr>
          <w:rFonts w:cstheme="minorHAnsi"/>
          <w:sz w:val="24"/>
          <w:szCs w:val="24"/>
        </w:rPr>
        <w:t>chang</w:t>
      </w:r>
      <w:r w:rsidR="00886C5E" w:rsidRPr="00D30F54">
        <w:rPr>
          <w:rFonts w:cstheme="minorHAnsi"/>
          <w:sz w:val="24"/>
          <w:szCs w:val="24"/>
        </w:rPr>
        <w:t>es in</w:t>
      </w:r>
      <w:r w:rsidR="003C55C6" w:rsidRPr="00D30F54">
        <w:rPr>
          <w:rFonts w:cstheme="minorHAnsi"/>
          <w:sz w:val="24"/>
          <w:szCs w:val="24"/>
        </w:rPr>
        <w:t xml:space="preserve"> host surfac</w:t>
      </w:r>
      <w:r w:rsidR="00886C5E" w:rsidRPr="00D30F54">
        <w:rPr>
          <w:rFonts w:cstheme="minorHAnsi"/>
          <w:sz w:val="24"/>
          <w:szCs w:val="24"/>
        </w:rPr>
        <w:t>e waxes</w:t>
      </w:r>
      <w:r w:rsidR="003C55C6" w:rsidRPr="00D30F54">
        <w:rPr>
          <w:rFonts w:cstheme="minorHAnsi"/>
          <w:sz w:val="24"/>
          <w:szCs w:val="24"/>
        </w:rPr>
        <w:t xml:space="preserve"> can also be monitored using this protocol</w:t>
      </w:r>
      <w:r w:rsidR="00A82A14" w:rsidRPr="00D30F54">
        <w:rPr>
          <w:rFonts w:cstheme="minorHAnsi"/>
          <w:sz w:val="24"/>
          <w:szCs w:val="24"/>
        </w:rPr>
        <w:t xml:space="preserve">. </w:t>
      </w:r>
      <w:r w:rsidR="003C55C6" w:rsidRPr="00D30F54">
        <w:rPr>
          <w:rFonts w:cstheme="minorHAnsi"/>
          <w:sz w:val="24"/>
          <w:szCs w:val="24"/>
        </w:rPr>
        <w:t xml:space="preserve">Accordingly, </w:t>
      </w:r>
      <w:r w:rsidR="00A82A14" w:rsidRPr="00D30F54">
        <w:rPr>
          <w:rFonts w:cstheme="minorHAnsi"/>
          <w:sz w:val="24"/>
          <w:szCs w:val="24"/>
        </w:rPr>
        <w:t xml:space="preserve">the </w:t>
      </w:r>
      <w:r w:rsidR="003C55C6" w:rsidRPr="00D30F54">
        <w:rPr>
          <w:rFonts w:cstheme="minorHAnsi"/>
          <w:sz w:val="24"/>
          <w:szCs w:val="24"/>
        </w:rPr>
        <w:t xml:space="preserve">bioassays are tailored to working with either water-based FE or chloroform-based FE to mitigate the inherent differences between these </w:t>
      </w:r>
      <w:r w:rsidR="00A82A14" w:rsidRPr="00D30F54">
        <w:rPr>
          <w:rFonts w:cstheme="minorHAnsi"/>
          <w:sz w:val="24"/>
          <w:szCs w:val="24"/>
        </w:rPr>
        <w:t xml:space="preserve">two </w:t>
      </w:r>
      <w:r w:rsidR="003C55C6" w:rsidRPr="00D30F54">
        <w:rPr>
          <w:rFonts w:cstheme="minorHAnsi"/>
          <w:sz w:val="24"/>
          <w:szCs w:val="24"/>
        </w:rPr>
        <w:t>materials.</w:t>
      </w:r>
      <w:r w:rsidR="00DD6469">
        <w:rPr>
          <w:rFonts w:cstheme="minorHAnsi"/>
          <w:sz w:val="24"/>
          <w:szCs w:val="24"/>
        </w:rPr>
        <w:t xml:space="preserve"> </w:t>
      </w:r>
    </w:p>
    <w:p w14:paraId="1930A3C9" w14:textId="77777777" w:rsidR="0036576D" w:rsidRPr="00D30F54" w:rsidRDefault="0036576D" w:rsidP="00FB0F6E">
      <w:pPr>
        <w:spacing w:after="0" w:line="240" w:lineRule="auto"/>
        <w:jc w:val="both"/>
        <w:rPr>
          <w:rFonts w:cstheme="minorHAnsi"/>
          <w:sz w:val="24"/>
          <w:szCs w:val="24"/>
        </w:rPr>
      </w:pPr>
    </w:p>
    <w:p w14:paraId="040B64AA" w14:textId="2669AD93" w:rsidR="00B274EB" w:rsidRDefault="00F244C8" w:rsidP="00FB0F6E">
      <w:pPr>
        <w:spacing w:after="0" w:line="240" w:lineRule="auto"/>
        <w:jc w:val="both"/>
        <w:rPr>
          <w:rFonts w:cstheme="minorHAnsi"/>
          <w:sz w:val="24"/>
          <w:szCs w:val="24"/>
        </w:rPr>
      </w:pPr>
      <w:r w:rsidRPr="00D30F54">
        <w:rPr>
          <w:rFonts w:cstheme="minorHAnsi"/>
          <w:sz w:val="24"/>
          <w:szCs w:val="24"/>
        </w:rPr>
        <w:t>The data generated from the bioassays revealed that water-based extractions stimulate higher levels of secondary conidiation than chloroform-based extractions</w:t>
      </w:r>
      <w:r w:rsidR="008C6147" w:rsidRPr="00D30F54">
        <w:rPr>
          <w:rFonts w:cstheme="minorHAnsi"/>
          <w:sz w:val="24"/>
          <w:szCs w:val="24"/>
        </w:rPr>
        <w:t xml:space="preserve"> where there was</w:t>
      </w:r>
      <w:r w:rsidR="00677785" w:rsidRPr="00D30F54">
        <w:rPr>
          <w:rFonts w:cstheme="minorHAnsi"/>
          <w:sz w:val="24"/>
          <w:szCs w:val="24"/>
        </w:rPr>
        <w:t xml:space="preserve"> a definitive </w:t>
      </w:r>
      <w:proofErr w:type="spellStart"/>
      <w:r w:rsidR="00677785" w:rsidRPr="00D30F54">
        <w:rPr>
          <w:rFonts w:cstheme="minorHAnsi"/>
          <w:sz w:val="24"/>
          <w:szCs w:val="24"/>
        </w:rPr>
        <w:t>appressorial</w:t>
      </w:r>
      <w:proofErr w:type="spellEnd"/>
      <w:r w:rsidR="00677785" w:rsidRPr="00D30F54">
        <w:rPr>
          <w:rFonts w:cstheme="minorHAnsi"/>
          <w:sz w:val="24"/>
          <w:szCs w:val="24"/>
        </w:rPr>
        <w:t xml:space="preserve"> response</w:t>
      </w:r>
      <w:r w:rsidR="00B274EB" w:rsidRPr="00D30F54">
        <w:rPr>
          <w:rFonts w:cstheme="minorHAnsi"/>
          <w:sz w:val="24"/>
          <w:szCs w:val="24"/>
        </w:rPr>
        <w:t xml:space="preserve">, </w:t>
      </w:r>
      <w:r w:rsidR="008C6147" w:rsidRPr="00D30F54">
        <w:rPr>
          <w:rFonts w:cstheme="minorHAnsi"/>
          <w:sz w:val="24"/>
          <w:szCs w:val="24"/>
        </w:rPr>
        <w:t xml:space="preserve">therefore </w:t>
      </w:r>
      <w:r w:rsidR="00B274EB" w:rsidRPr="00D30F54">
        <w:rPr>
          <w:rFonts w:cstheme="minorHAnsi"/>
          <w:sz w:val="24"/>
          <w:szCs w:val="24"/>
        </w:rPr>
        <w:t xml:space="preserve">implicating multiple </w:t>
      </w:r>
      <w:r w:rsidR="008532DD" w:rsidRPr="00D30F54">
        <w:rPr>
          <w:rFonts w:cstheme="minorHAnsi"/>
          <w:sz w:val="24"/>
          <w:szCs w:val="24"/>
        </w:rPr>
        <w:t>compounds</w:t>
      </w:r>
      <w:r w:rsidR="00B274EB" w:rsidRPr="00D30F54">
        <w:rPr>
          <w:rFonts w:cstheme="minorHAnsi"/>
          <w:sz w:val="24"/>
          <w:szCs w:val="24"/>
        </w:rPr>
        <w:t xml:space="preserve"> present in the FE</w:t>
      </w:r>
      <w:r w:rsidR="009F1569" w:rsidRPr="00D30F54">
        <w:rPr>
          <w:rFonts w:cstheme="minorHAnsi"/>
          <w:sz w:val="24"/>
          <w:szCs w:val="24"/>
        </w:rPr>
        <w:t xml:space="preserve">. </w:t>
      </w:r>
      <w:r w:rsidR="00A82A14" w:rsidRPr="00D30F54">
        <w:rPr>
          <w:rFonts w:cstheme="minorHAnsi"/>
          <w:sz w:val="24"/>
          <w:szCs w:val="24"/>
        </w:rPr>
        <w:t>Interestingly</w:t>
      </w:r>
      <w:r w:rsidR="00B274EB" w:rsidRPr="00D30F54">
        <w:rPr>
          <w:rFonts w:cstheme="minorHAnsi"/>
          <w:sz w:val="24"/>
          <w:szCs w:val="24"/>
        </w:rPr>
        <w:t>,</w:t>
      </w:r>
      <w:r w:rsidR="009F1569" w:rsidRPr="00D30F54">
        <w:rPr>
          <w:rFonts w:cstheme="minorHAnsi"/>
          <w:sz w:val="24"/>
          <w:szCs w:val="24"/>
        </w:rPr>
        <w:t xml:space="preserve"> </w:t>
      </w:r>
      <w:proofErr w:type="gramStart"/>
      <w:r w:rsidR="00B274EB" w:rsidRPr="00D30F54">
        <w:rPr>
          <w:rFonts w:cstheme="minorHAnsi"/>
          <w:sz w:val="24"/>
          <w:szCs w:val="24"/>
        </w:rPr>
        <w:t xml:space="preserve">both </w:t>
      </w:r>
      <w:r w:rsidR="00A82A14" w:rsidRPr="00D30F54">
        <w:rPr>
          <w:rFonts w:cstheme="minorHAnsi"/>
          <w:sz w:val="24"/>
          <w:szCs w:val="24"/>
        </w:rPr>
        <w:t>of these</w:t>
      </w:r>
      <w:proofErr w:type="gramEnd"/>
      <w:r w:rsidR="00A82A14" w:rsidRPr="00D30F54">
        <w:rPr>
          <w:rFonts w:cstheme="minorHAnsi"/>
          <w:sz w:val="24"/>
          <w:szCs w:val="24"/>
        </w:rPr>
        <w:t xml:space="preserve"> </w:t>
      </w:r>
      <w:r w:rsidR="00B00347" w:rsidRPr="00D30F54">
        <w:rPr>
          <w:rFonts w:cstheme="minorHAnsi"/>
          <w:sz w:val="24"/>
          <w:szCs w:val="24"/>
        </w:rPr>
        <w:t xml:space="preserve">growth </w:t>
      </w:r>
      <w:r w:rsidR="00B274EB" w:rsidRPr="00D30F54">
        <w:rPr>
          <w:rFonts w:cstheme="minorHAnsi"/>
          <w:sz w:val="24"/>
          <w:szCs w:val="24"/>
        </w:rPr>
        <w:t>responses</w:t>
      </w:r>
      <w:r w:rsidR="009F1569" w:rsidRPr="00D30F54">
        <w:rPr>
          <w:rFonts w:cstheme="minorHAnsi"/>
          <w:sz w:val="24"/>
          <w:szCs w:val="24"/>
        </w:rPr>
        <w:t xml:space="preserve"> were</w:t>
      </w:r>
      <w:r w:rsidRPr="00D30F54">
        <w:rPr>
          <w:rFonts w:cstheme="minorHAnsi"/>
          <w:sz w:val="24"/>
          <w:szCs w:val="24"/>
        </w:rPr>
        <w:t xml:space="preserve"> observed when using </w:t>
      </w:r>
      <w:r w:rsidR="00A82A14" w:rsidRPr="00D30F54">
        <w:rPr>
          <w:rFonts w:cstheme="minorHAnsi"/>
          <w:sz w:val="24"/>
          <w:szCs w:val="24"/>
        </w:rPr>
        <w:t xml:space="preserve">rainwater that had run off of </w:t>
      </w:r>
      <w:r w:rsidR="00B274EB" w:rsidRPr="00D30F54">
        <w:rPr>
          <w:rFonts w:cstheme="minorHAnsi"/>
          <w:sz w:val="24"/>
          <w:szCs w:val="24"/>
        </w:rPr>
        <w:t>blueberry and cranberry</w:t>
      </w:r>
      <w:r w:rsidR="00A82A14" w:rsidRPr="00D30F54">
        <w:rPr>
          <w:rFonts w:cstheme="minorHAnsi"/>
          <w:sz w:val="24"/>
          <w:szCs w:val="24"/>
        </w:rPr>
        <w:t xml:space="preserve"> flowers</w:t>
      </w:r>
      <w:r w:rsidRPr="00D30F54">
        <w:rPr>
          <w:rFonts w:cstheme="minorHAnsi"/>
          <w:sz w:val="24"/>
          <w:szCs w:val="24"/>
        </w:rPr>
        <w:t xml:space="preserve">, indicating </w:t>
      </w:r>
      <w:r w:rsidR="003F0C27" w:rsidRPr="00D30F54">
        <w:rPr>
          <w:rFonts w:cstheme="minorHAnsi"/>
          <w:sz w:val="24"/>
          <w:szCs w:val="24"/>
        </w:rPr>
        <w:t xml:space="preserve">multiple stimulatory </w:t>
      </w:r>
      <w:r w:rsidRPr="00D30F54">
        <w:rPr>
          <w:rFonts w:cstheme="minorHAnsi"/>
          <w:sz w:val="24"/>
          <w:szCs w:val="24"/>
        </w:rPr>
        <w:t xml:space="preserve">compounds can be washed from </w:t>
      </w:r>
      <w:r w:rsidRPr="00D30F54">
        <w:rPr>
          <w:rFonts w:cstheme="minorHAnsi"/>
          <w:sz w:val="24"/>
          <w:szCs w:val="24"/>
        </w:rPr>
        <w:lastRenderedPageBreak/>
        <w:t>the surface of flowers</w:t>
      </w:r>
      <w:r w:rsidR="00346588" w:rsidRPr="00D30F54">
        <w:rPr>
          <w:rFonts w:cstheme="minorHAnsi"/>
          <w:sz w:val="24"/>
          <w:szCs w:val="24"/>
        </w:rPr>
        <w:t>.</w:t>
      </w:r>
      <w:r w:rsidR="009B7C94" w:rsidRPr="00D30F54">
        <w:rPr>
          <w:rFonts w:cstheme="minorHAnsi"/>
          <w:sz w:val="24"/>
          <w:szCs w:val="24"/>
        </w:rPr>
        <w:t xml:space="preserve"> </w:t>
      </w:r>
      <w:r w:rsidR="008C6147" w:rsidRPr="00D30F54">
        <w:rPr>
          <w:rFonts w:cstheme="minorHAnsi"/>
          <w:sz w:val="24"/>
          <w:szCs w:val="24"/>
        </w:rPr>
        <w:t>Thus</w:t>
      </w:r>
      <w:r w:rsidR="00A82A14" w:rsidRPr="00D30F54">
        <w:rPr>
          <w:rFonts w:cstheme="minorHAnsi"/>
          <w:sz w:val="24"/>
          <w:szCs w:val="24"/>
        </w:rPr>
        <w:t xml:space="preserve">, monitoring for floral stimulation </w:t>
      </w:r>
      <w:r w:rsidR="00B00347" w:rsidRPr="00D30F54">
        <w:rPr>
          <w:rFonts w:cstheme="minorHAnsi"/>
          <w:sz w:val="24"/>
          <w:szCs w:val="24"/>
        </w:rPr>
        <w:t xml:space="preserve">will provide </w:t>
      </w:r>
      <w:r w:rsidR="003D54E8" w:rsidRPr="00D30F54">
        <w:rPr>
          <w:rFonts w:cstheme="minorHAnsi"/>
          <w:sz w:val="24"/>
          <w:szCs w:val="24"/>
        </w:rPr>
        <w:t>insight into the probability of pathogen success in an agricultural system.</w:t>
      </w:r>
    </w:p>
    <w:p w14:paraId="3F34A363" w14:textId="77777777" w:rsidR="00FB0F6E" w:rsidRPr="00D30F54" w:rsidRDefault="00FB0F6E" w:rsidP="00FB0F6E">
      <w:pPr>
        <w:spacing w:after="0" w:line="240" w:lineRule="auto"/>
        <w:jc w:val="both"/>
        <w:rPr>
          <w:rFonts w:cstheme="minorHAnsi"/>
          <w:sz w:val="24"/>
          <w:szCs w:val="24"/>
        </w:rPr>
      </w:pPr>
    </w:p>
    <w:p w14:paraId="27632E17" w14:textId="35F5147B" w:rsidR="00F244C8" w:rsidRDefault="003F0C27" w:rsidP="00FB0F6E">
      <w:pPr>
        <w:spacing w:after="0" w:line="240" w:lineRule="auto"/>
        <w:jc w:val="both"/>
        <w:rPr>
          <w:rFonts w:cstheme="minorHAnsi"/>
          <w:sz w:val="24"/>
          <w:szCs w:val="24"/>
        </w:rPr>
      </w:pPr>
      <w:r w:rsidRPr="00D30F54">
        <w:rPr>
          <w:rFonts w:cstheme="minorHAnsi"/>
          <w:sz w:val="24"/>
          <w:szCs w:val="24"/>
        </w:rPr>
        <w:t xml:space="preserve">The </w:t>
      </w:r>
      <w:proofErr w:type="gramStart"/>
      <w:r w:rsidRPr="00D30F54">
        <w:rPr>
          <w:rFonts w:cstheme="minorHAnsi"/>
          <w:sz w:val="24"/>
          <w:szCs w:val="24"/>
        </w:rPr>
        <w:t>ultimate goal</w:t>
      </w:r>
      <w:proofErr w:type="gramEnd"/>
      <w:r w:rsidRPr="00D30F54">
        <w:rPr>
          <w:rFonts w:cstheme="minorHAnsi"/>
          <w:sz w:val="24"/>
          <w:szCs w:val="24"/>
        </w:rPr>
        <w:t xml:space="preserve"> of this protocol is to provide </w:t>
      </w:r>
      <w:r w:rsidR="00346588" w:rsidRPr="00D30F54">
        <w:rPr>
          <w:rFonts w:cstheme="minorHAnsi"/>
          <w:sz w:val="24"/>
          <w:szCs w:val="24"/>
        </w:rPr>
        <w:t xml:space="preserve">a </w:t>
      </w:r>
      <w:r w:rsidRPr="00D30F54">
        <w:rPr>
          <w:rFonts w:cstheme="minorHAnsi"/>
          <w:sz w:val="24"/>
          <w:szCs w:val="24"/>
        </w:rPr>
        <w:t>methodology for generating baseline biological information</w:t>
      </w:r>
      <w:r w:rsidR="00B274EB" w:rsidRPr="00D30F54">
        <w:rPr>
          <w:rFonts w:cstheme="minorHAnsi"/>
          <w:sz w:val="24"/>
          <w:szCs w:val="24"/>
        </w:rPr>
        <w:t xml:space="preserve"> </w:t>
      </w:r>
      <w:r w:rsidRPr="00D30F54">
        <w:rPr>
          <w:rFonts w:cstheme="minorHAnsi"/>
          <w:sz w:val="24"/>
          <w:szCs w:val="24"/>
        </w:rPr>
        <w:t>on fungal plant pathogen</w:t>
      </w:r>
      <w:r w:rsidR="00346588" w:rsidRPr="00D30F54">
        <w:rPr>
          <w:rFonts w:cstheme="minorHAnsi"/>
          <w:sz w:val="24"/>
          <w:szCs w:val="24"/>
        </w:rPr>
        <w:t xml:space="preserve">s </w:t>
      </w:r>
      <w:r w:rsidRPr="00D30F54">
        <w:rPr>
          <w:rFonts w:cstheme="minorHAnsi"/>
          <w:sz w:val="24"/>
          <w:szCs w:val="24"/>
        </w:rPr>
        <w:t>in response to floral chem</w:t>
      </w:r>
      <w:r w:rsidR="00346588" w:rsidRPr="00D30F54">
        <w:rPr>
          <w:rFonts w:cstheme="minorHAnsi"/>
          <w:sz w:val="24"/>
          <w:szCs w:val="24"/>
        </w:rPr>
        <w:t>ical cues</w:t>
      </w:r>
      <w:r w:rsidR="00B274EB" w:rsidRPr="00D30F54">
        <w:rPr>
          <w:rFonts w:cstheme="minorHAnsi"/>
          <w:sz w:val="24"/>
          <w:szCs w:val="24"/>
        </w:rPr>
        <w:t xml:space="preserve">, </w:t>
      </w:r>
      <w:r w:rsidRPr="00D30F54">
        <w:rPr>
          <w:rFonts w:cstheme="minorHAnsi"/>
          <w:sz w:val="24"/>
          <w:szCs w:val="24"/>
        </w:rPr>
        <w:t>as well as initiating</w:t>
      </w:r>
      <w:r w:rsidR="009F1569" w:rsidRPr="00D30F54">
        <w:rPr>
          <w:rFonts w:cstheme="minorHAnsi"/>
          <w:sz w:val="24"/>
          <w:szCs w:val="24"/>
        </w:rPr>
        <w:t xml:space="preserve"> methodologies </w:t>
      </w:r>
      <w:r w:rsidR="00535D79" w:rsidRPr="00D30F54">
        <w:rPr>
          <w:rFonts w:cstheme="minorHAnsi"/>
          <w:sz w:val="24"/>
          <w:szCs w:val="24"/>
        </w:rPr>
        <w:t xml:space="preserve">that can utilize this </w:t>
      </w:r>
      <w:r w:rsidR="009F1569" w:rsidRPr="00D30F54">
        <w:rPr>
          <w:rFonts w:cstheme="minorHAnsi"/>
          <w:sz w:val="24"/>
          <w:szCs w:val="24"/>
        </w:rPr>
        <w:t xml:space="preserve">floral </w:t>
      </w:r>
      <w:r w:rsidRPr="00D30F54">
        <w:rPr>
          <w:rFonts w:cstheme="minorHAnsi"/>
          <w:sz w:val="24"/>
          <w:szCs w:val="24"/>
        </w:rPr>
        <w:t xml:space="preserve">information to aid in site-specific disease management </w:t>
      </w:r>
      <w:r w:rsidR="003C55C6" w:rsidRPr="00D30F54">
        <w:rPr>
          <w:rFonts w:cstheme="minorHAnsi"/>
          <w:sz w:val="24"/>
          <w:szCs w:val="24"/>
        </w:rPr>
        <w:t xml:space="preserve">and </w:t>
      </w:r>
      <w:r w:rsidRPr="00D30F54">
        <w:rPr>
          <w:rFonts w:cstheme="minorHAnsi"/>
          <w:sz w:val="24"/>
          <w:szCs w:val="24"/>
        </w:rPr>
        <w:t>decision</w:t>
      </w:r>
      <w:r w:rsidR="0036576D">
        <w:rPr>
          <w:rFonts w:cstheme="minorHAnsi"/>
          <w:sz w:val="24"/>
          <w:szCs w:val="24"/>
        </w:rPr>
        <w:t>-</w:t>
      </w:r>
      <w:r w:rsidRPr="00D30F54">
        <w:rPr>
          <w:rFonts w:cstheme="minorHAnsi"/>
          <w:sz w:val="24"/>
          <w:szCs w:val="24"/>
        </w:rPr>
        <w:t>making</w:t>
      </w:r>
      <w:r w:rsidR="003C55C6" w:rsidRPr="00D30F54">
        <w:rPr>
          <w:rFonts w:cstheme="minorHAnsi"/>
          <w:sz w:val="24"/>
          <w:szCs w:val="24"/>
        </w:rPr>
        <w:t xml:space="preserve"> processes</w:t>
      </w:r>
      <w:r w:rsidRPr="00D30F54">
        <w:rPr>
          <w:rFonts w:cstheme="minorHAnsi"/>
          <w:sz w:val="24"/>
          <w:szCs w:val="24"/>
        </w:rPr>
        <w:t>.</w:t>
      </w:r>
      <w:r w:rsidR="00DD6469">
        <w:rPr>
          <w:rFonts w:cstheme="minorHAnsi"/>
          <w:sz w:val="24"/>
          <w:szCs w:val="24"/>
        </w:rPr>
        <w:t xml:space="preserve">  </w:t>
      </w:r>
    </w:p>
    <w:p w14:paraId="13D05E34" w14:textId="77777777" w:rsidR="00FB0F6E" w:rsidRPr="00D30F54" w:rsidRDefault="00FB0F6E" w:rsidP="00FB0F6E">
      <w:pPr>
        <w:spacing w:after="0" w:line="240" w:lineRule="auto"/>
        <w:jc w:val="both"/>
        <w:rPr>
          <w:rFonts w:cstheme="minorHAnsi"/>
          <w:sz w:val="24"/>
          <w:szCs w:val="24"/>
        </w:rPr>
      </w:pPr>
    </w:p>
    <w:p w14:paraId="7B80C979" w14:textId="77777777" w:rsidR="009B3674" w:rsidRPr="00D30F54" w:rsidRDefault="002E1950" w:rsidP="00FB0F6E">
      <w:pPr>
        <w:spacing w:after="0" w:line="240" w:lineRule="auto"/>
        <w:jc w:val="both"/>
        <w:rPr>
          <w:rFonts w:cstheme="minorHAnsi"/>
          <w:sz w:val="24"/>
          <w:szCs w:val="24"/>
        </w:rPr>
      </w:pPr>
      <w:r w:rsidRPr="00D30F54">
        <w:rPr>
          <w:rFonts w:cstheme="minorHAnsi"/>
          <w:b/>
          <w:sz w:val="24"/>
          <w:szCs w:val="24"/>
        </w:rPr>
        <w:t>PROTOCOL:</w:t>
      </w:r>
      <w:r w:rsidRPr="00D30F54">
        <w:rPr>
          <w:rFonts w:cstheme="minorHAnsi"/>
          <w:sz w:val="24"/>
          <w:szCs w:val="24"/>
        </w:rPr>
        <w:t xml:space="preserve"> </w:t>
      </w:r>
    </w:p>
    <w:p w14:paraId="490403BA" w14:textId="77777777" w:rsidR="003B27EE" w:rsidRPr="00D30F54" w:rsidRDefault="003B27EE" w:rsidP="00FB0F6E">
      <w:pPr>
        <w:spacing w:after="0" w:line="240" w:lineRule="auto"/>
        <w:jc w:val="both"/>
        <w:rPr>
          <w:rFonts w:cstheme="minorHAnsi"/>
          <w:sz w:val="24"/>
          <w:szCs w:val="24"/>
        </w:rPr>
      </w:pPr>
    </w:p>
    <w:p w14:paraId="2B9B3A02" w14:textId="5BF8C52C" w:rsidR="005B2299" w:rsidRPr="00D30F54" w:rsidRDefault="002E1950" w:rsidP="00FB0F6E">
      <w:pPr>
        <w:numPr>
          <w:ilvl w:val="0"/>
          <w:numId w:val="16"/>
        </w:numPr>
        <w:spacing w:after="0" w:line="240" w:lineRule="auto"/>
        <w:jc w:val="both"/>
        <w:rPr>
          <w:rFonts w:cstheme="minorHAnsi"/>
          <w:b/>
          <w:sz w:val="24"/>
          <w:szCs w:val="24"/>
          <w:highlight w:val="yellow"/>
        </w:rPr>
      </w:pPr>
      <w:r w:rsidRPr="00D30F54">
        <w:rPr>
          <w:rFonts w:cstheme="minorHAnsi"/>
          <w:b/>
          <w:sz w:val="24"/>
          <w:szCs w:val="24"/>
          <w:highlight w:val="yellow"/>
        </w:rPr>
        <w:t xml:space="preserve">Fungal </w:t>
      </w:r>
      <w:r w:rsidR="00F33349" w:rsidRPr="00D30F54">
        <w:rPr>
          <w:rFonts w:cstheme="minorHAnsi"/>
          <w:b/>
          <w:sz w:val="24"/>
          <w:szCs w:val="24"/>
          <w:highlight w:val="yellow"/>
        </w:rPr>
        <w:t xml:space="preserve">Isolates </w:t>
      </w:r>
      <w:r w:rsidR="00F33349">
        <w:rPr>
          <w:rFonts w:cstheme="minorHAnsi"/>
          <w:b/>
          <w:sz w:val="24"/>
          <w:szCs w:val="24"/>
          <w:highlight w:val="yellow"/>
        </w:rPr>
        <w:t>a</w:t>
      </w:r>
      <w:r w:rsidR="00F33349" w:rsidRPr="00D30F54">
        <w:rPr>
          <w:rFonts w:cstheme="minorHAnsi"/>
          <w:b/>
          <w:sz w:val="24"/>
          <w:szCs w:val="24"/>
          <w:highlight w:val="yellow"/>
        </w:rPr>
        <w:t xml:space="preserve">nd Spore Suspensions </w:t>
      </w:r>
    </w:p>
    <w:p w14:paraId="679C3258" w14:textId="77777777" w:rsidR="003B27EE" w:rsidRPr="00D30F54" w:rsidRDefault="003B27EE" w:rsidP="00FB0F6E">
      <w:pPr>
        <w:spacing w:after="0" w:line="240" w:lineRule="auto"/>
        <w:jc w:val="both"/>
        <w:rPr>
          <w:rFonts w:cstheme="minorHAnsi"/>
          <w:b/>
          <w:sz w:val="24"/>
          <w:szCs w:val="24"/>
        </w:rPr>
      </w:pPr>
    </w:p>
    <w:p w14:paraId="26A15E2D" w14:textId="58227572" w:rsidR="00DF67CD" w:rsidRPr="00D30F54" w:rsidRDefault="00DD36A9"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rPr>
        <w:t>I</w:t>
      </w:r>
      <w:r w:rsidR="0096163C" w:rsidRPr="00D30F54">
        <w:rPr>
          <w:rFonts w:cstheme="minorHAnsi"/>
          <w:sz w:val="24"/>
          <w:szCs w:val="24"/>
        </w:rPr>
        <w:t xml:space="preserve">solate </w:t>
      </w:r>
      <w:r w:rsidR="002E2791" w:rsidRPr="00D30F54">
        <w:rPr>
          <w:rFonts w:cstheme="minorHAnsi"/>
          <w:i/>
          <w:sz w:val="24"/>
          <w:szCs w:val="24"/>
        </w:rPr>
        <w:t xml:space="preserve">Colletotrichum </w:t>
      </w:r>
      <w:proofErr w:type="spellStart"/>
      <w:r w:rsidR="002E2791" w:rsidRPr="00D30F54">
        <w:rPr>
          <w:rFonts w:cstheme="minorHAnsi"/>
          <w:i/>
          <w:sz w:val="24"/>
          <w:szCs w:val="24"/>
        </w:rPr>
        <w:t>fioriniae</w:t>
      </w:r>
      <w:proofErr w:type="spellEnd"/>
      <w:r w:rsidR="003118AF" w:rsidRPr="00D30F54">
        <w:rPr>
          <w:rFonts w:cstheme="minorHAnsi"/>
          <w:i/>
          <w:sz w:val="24"/>
          <w:szCs w:val="24"/>
        </w:rPr>
        <w:t xml:space="preserve"> </w:t>
      </w:r>
      <w:r w:rsidR="002E2791" w:rsidRPr="00D30F54">
        <w:rPr>
          <w:rFonts w:cstheme="minorHAnsi"/>
          <w:sz w:val="24"/>
          <w:szCs w:val="24"/>
        </w:rPr>
        <w:t xml:space="preserve">from </w:t>
      </w:r>
      <w:r w:rsidR="0096163C" w:rsidRPr="00D30F54">
        <w:rPr>
          <w:rFonts w:cstheme="minorHAnsi"/>
          <w:sz w:val="24"/>
          <w:szCs w:val="24"/>
        </w:rPr>
        <w:t xml:space="preserve">a </w:t>
      </w:r>
      <w:r w:rsidR="008705A7" w:rsidRPr="00D30F54">
        <w:rPr>
          <w:rFonts w:cstheme="minorHAnsi"/>
          <w:sz w:val="24"/>
          <w:szCs w:val="24"/>
        </w:rPr>
        <w:t xml:space="preserve">naturally infected </w:t>
      </w:r>
      <w:r w:rsidR="00E66663" w:rsidRPr="00D30F54">
        <w:rPr>
          <w:rFonts w:cstheme="minorHAnsi"/>
          <w:sz w:val="24"/>
          <w:szCs w:val="24"/>
        </w:rPr>
        <w:t>host</w:t>
      </w:r>
      <w:r w:rsidR="009B21C1" w:rsidRPr="00D30F54">
        <w:rPr>
          <w:rFonts w:cstheme="minorHAnsi"/>
          <w:sz w:val="24"/>
          <w:szCs w:val="24"/>
          <w:vertAlign w:val="superscript"/>
        </w:rPr>
        <w:t>19</w:t>
      </w:r>
      <w:r w:rsidR="00F51AAB" w:rsidRPr="00D30F54">
        <w:rPr>
          <w:rFonts w:cstheme="minorHAnsi"/>
          <w:sz w:val="24"/>
          <w:szCs w:val="24"/>
        </w:rPr>
        <w:t>. Then</w:t>
      </w:r>
      <w:r w:rsidR="0036576D">
        <w:rPr>
          <w:rFonts w:cstheme="minorHAnsi"/>
          <w:sz w:val="24"/>
          <w:szCs w:val="24"/>
        </w:rPr>
        <w:t>,</w:t>
      </w:r>
      <w:r w:rsidR="009B21C1" w:rsidRPr="00D30F54">
        <w:rPr>
          <w:rFonts w:cstheme="minorHAnsi"/>
          <w:sz w:val="24"/>
          <w:szCs w:val="24"/>
        </w:rPr>
        <w:t xml:space="preserve"> </w:t>
      </w:r>
      <w:r w:rsidR="00E66663" w:rsidRPr="00D30F54">
        <w:rPr>
          <w:rFonts w:cstheme="minorHAnsi"/>
          <w:sz w:val="24"/>
          <w:szCs w:val="24"/>
        </w:rPr>
        <w:t>store</w:t>
      </w:r>
      <w:r w:rsidR="00F51AAB" w:rsidRPr="00D30F54">
        <w:rPr>
          <w:rFonts w:cstheme="minorHAnsi"/>
          <w:sz w:val="24"/>
          <w:szCs w:val="24"/>
        </w:rPr>
        <w:t xml:space="preserve"> </w:t>
      </w:r>
      <w:r w:rsidR="00A6496C" w:rsidRPr="00D30F54">
        <w:rPr>
          <w:rFonts w:cstheme="minorHAnsi"/>
          <w:sz w:val="24"/>
          <w:szCs w:val="24"/>
        </w:rPr>
        <w:t xml:space="preserve">the </w:t>
      </w:r>
      <w:r w:rsidR="00F51AAB" w:rsidRPr="00D30F54">
        <w:rPr>
          <w:rFonts w:cstheme="minorHAnsi"/>
          <w:sz w:val="24"/>
          <w:szCs w:val="24"/>
        </w:rPr>
        <w:t>clean culture</w:t>
      </w:r>
      <w:r w:rsidRPr="00D30F54">
        <w:rPr>
          <w:rFonts w:cstheme="minorHAnsi"/>
          <w:sz w:val="24"/>
          <w:szCs w:val="24"/>
        </w:rPr>
        <w:t>s</w:t>
      </w:r>
      <w:r w:rsidR="00F51AAB" w:rsidRPr="00D30F54">
        <w:rPr>
          <w:rFonts w:cstheme="minorHAnsi"/>
          <w:sz w:val="24"/>
          <w:szCs w:val="24"/>
        </w:rPr>
        <w:t xml:space="preserve"> </w:t>
      </w:r>
      <w:r w:rsidR="00E66663" w:rsidRPr="00D30F54">
        <w:rPr>
          <w:rFonts w:cstheme="minorHAnsi"/>
          <w:sz w:val="24"/>
          <w:szCs w:val="24"/>
        </w:rPr>
        <w:t xml:space="preserve">on </w:t>
      </w:r>
      <w:r w:rsidR="00FF2FA2" w:rsidRPr="00D30F54">
        <w:rPr>
          <w:rFonts w:cstheme="minorHAnsi"/>
          <w:sz w:val="24"/>
          <w:szCs w:val="24"/>
        </w:rPr>
        <w:t xml:space="preserve">corn </w:t>
      </w:r>
      <w:r w:rsidR="00F51AAB" w:rsidRPr="00D30F54">
        <w:rPr>
          <w:rFonts w:cstheme="minorHAnsi"/>
          <w:sz w:val="24"/>
          <w:szCs w:val="24"/>
        </w:rPr>
        <w:t>meal</w:t>
      </w:r>
      <w:r w:rsidR="00FF2FA2" w:rsidRPr="00D30F54">
        <w:rPr>
          <w:rFonts w:cstheme="minorHAnsi"/>
          <w:sz w:val="24"/>
          <w:szCs w:val="24"/>
        </w:rPr>
        <w:t xml:space="preserve"> agar (</w:t>
      </w:r>
      <w:r w:rsidR="00E66663" w:rsidRPr="00D30F54">
        <w:rPr>
          <w:rFonts w:cstheme="minorHAnsi"/>
          <w:sz w:val="24"/>
          <w:szCs w:val="24"/>
        </w:rPr>
        <w:t>CMA</w:t>
      </w:r>
      <w:r w:rsidR="00FF2FA2" w:rsidRPr="00D30F54">
        <w:rPr>
          <w:rFonts w:cstheme="minorHAnsi"/>
          <w:sz w:val="24"/>
          <w:szCs w:val="24"/>
        </w:rPr>
        <w:t>) slant</w:t>
      </w:r>
      <w:r w:rsidR="009B21C1" w:rsidRPr="00D30F54">
        <w:rPr>
          <w:rFonts w:cstheme="minorHAnsi"/>
          <w:sz w:val="24"/>
          <w:szCs w:val="24"/>
        </w:rPr>
        <w:t>s</w:t>
      </w:r>
      <w:r w:rsidR="009B05E7" w:rsidRPr="00D30F54">
        <w:rPr>
          <w:rFonts w:cstheme="minorHAnsi"/>
          <w:sz w:val="24"/>
          <w:szCs w:val="24"/>
        </w:rPr>
        <w:t>.</w:t>
      </w:r>
      <w:r w:rsidR="00E66663" w:rsidRPr="00D30F54">
        <w:rPr>
          <w:rFonts w:cstheme="minorHAnsi"/>
          <w:sz w:val="24"/>
          <w:szCs w:val="24"/>
        </w:rPr>
        <w:t xml:space="preserve"> Place plug of culture (from CMA</w:t>
      </w:r>
      <w:r w:rsidR="00787A7D" w:rsidRPr="00D30F54">
        <w:rPr>
          <w:rFonts w:cstheme="minorHAnsi"/>
          <w:sz w:val="24"/>
          <w:szCs w:val="24"/>
        </w:rPr>
        <w:t xml:space="preserve"> slant</w:t>
      </w:r>
      <w:r w:rsidR="00E66663" w:rsidRPr="00D30F54">
        <w:rPr>
          <w:rFonts w:cstheme="minorHAnsi"/>
          <w:sz w:val="24"/>
          <w:szCs w:val="24"/>
        </w:rPr>
        <w:t xml:space="preserve">) onto a </w:t>
      </w:r>
      <w:r w:rsidR="009B3820" w:rsidRPr="00D30F54">
        <w:rPr>
          <w:rFonts w:cstheme="minorHAnsi"/>
          <w:sz w:val="24"/>
          <w:szCs w:val="24"/>
        </w:rPr>
        <w:t xml:space="preserve">standard </w:t>
      </w:r>
      <w:r w:rsidR="00E66663" w:rsidRPr="00D30F54">
        <w:rPr>
          <w:rFonts w:cstheme="minorHAnsi"/>
          <w:sz w:val="24"/>
          <w:szCs w:val="24"/>
        </w:rPr>
        <w:t>plastic cell culture dish</w:t>
      </w:r>
      <w:r w:rsidR="009B3820" w:rsidRPr="00D30F54">
        <w:rPr>
          <w:rFonts w:cstheme="minorHAnsi"/>
          <w:sz w:val="24"/>
          <w:szCs w:val="24"/>
        </w:rPr>
        <w:t xml:space="preserve"> (9 cm</w:t>
      </w:r>
      <w:r w:rsidR="00D70269" w:rsidRPr="00D30F54">
        <w:rPr>
          <w:rFonts w:cstheme="minorHAnsi"/>
          <w:sz w:val="24"/>
          <w:szCs w:val="24"/>
        </w:rPr>
        <w:t xml:space="preserve"> diameter</w:t>
      </w:r>
      <w:r w:rsidR="009B3820" w:rsidRPr="00D30F54">
        <w:rPr>
          <w:rFonts w:cstheme="minorHAnsi"/>
          <w:sz w:val="24"/>
          <w:szCs w:val="24"/>
        </w:rPr>
        <w:t>)</w:t>
      </w:r>
      <w:r w:rsidR="00E66663" w:rsidRPr="00D30F54">
        <w:rPr>
          <w:rFonts w:cstheme="minorHAnsi"/>
          <w:sz w:val="24"/>
          <w:szCs w:val="24"/>
        </w:rPr>
        <w:t xml:space="preserve"> containing either clarified V8 juice agar (cV8A) </w:t>
      </w:r>
      <w:r w:rsidR="00E66663" w:rsidRPr="00D30F54">
        <w:rPr>
          <w:rFonts w:cstheme="minorHAnsi"/>
          <w:sz w:val="24"/>
          <w:szCs w:val="24"/>
        </w:rPr>
        <w:fldChar w:fldCharType="begin"/>
      </w:r>
      <w:r w:rsidR="00E66663" w:rsidRPr="00D30F54">
        <w:rPr>
          <w:rFonts w:cstheme="minorHAnsi"/>
          <w:sz w:val="24"/>
          <w:szCs w:val="24"/>
        </w:rPr>
        <w:instrText xml:space="preserve"> ADDIN EN.CITE &lt;EndNote&gt;&lt;Cite&gt;&lt;Author&gt;Miller&lt;/Author&gt;&lt;Year&gt;1955&lt;/Year&gt;&lt;RecNum&gt;261&lt;/RecNum&gt;&lt;DisplayText&gt;(Miller 1955)&lt;/DisplayText&gt;&lt;record&gt;&lt;rec-number&gt;261&lt;/rec-number&gt;&lt;foreign-keys&gt;&lt;key app="EN" db-id="e5zr00zr3wpsxdewaxbpfa2ctrefvrfst5ep" timestamp="1458049654"&gt;261&lt;/key&gt;&lt;/foreign-keys&gt;&lt;ref-type name="Journal Article"&gt;17&lt;/ref-type&gt;&lt;contributors&gt;&lt;authors&gt;&lt;author&gt;P. M. Miller&lt;/author&gt;&lt;/authors&gt;&lt;/contributors&gt;&lt;titles&gt;&lt;title&gt;V-8 juice agar as a general purpose medium for&amp;#xD;fungi and bacteria.&lt;/title&gt;&lt;secondary-title&gt;Phytopathology&lt;/secondary-title&gt;&lt;/titles&gt;&lt;periodical&gt;&lt;full-title&gt;Phytopathology&lt;/full-title&gt;&lt;/periodical&gt;&lt;pages&gt;461-462&lt;/pages&gt;&lt;number&gt;45&lt;/number&gt;&lt;dates&gt;&lt;year&gt;1955&lt;/year&gt;&lt;/dates&gt;&lt;urls&gt;&lt;/urls&gt;&lt;/record&gt;&lt;/Cite&gt;&lt;/EndNote&gt;</w:instrText>
      </w:r>
      <w:r w:rsidR="00E66663" w:rsidRPr="00D30F54">
        <w:rPr>
          <w:rFonts w:cstheme="minorHAnsi"/>
          <w:sz w:val="24"/>
          <w:szCs w:val="24"/>
        </w:rPr>
        <w:fldChar w:fldCharType="separate"/>
      </w:r>
      <w:r w:rsidR="00E66663" w:rsidRPr="00D30F54">
        <w:rPr>
          <w:rFonts w:cstheme="minorHAnsi"/>
          <w:noProof/>
          <w:sz w:val="24"/>
          <w:szCs w:val="24"/>
        </w:rPr>
        <w:t>(modified from Miller 1955)</w:t>
      </w:r>
      <w:r w:rsidR="00E66663" w:rsidRPr="00D30F54">
        <w:rPr>
          <w:rFonts w:cstheme="minorHAnsi"/>
          <w:sz w:val="24"/>
          <w:szCs w:val="24"/>
        </w:rPr>
        <w:fldChar w:fldCharType="end"/>
      </w:r>
      <w:r w:rsidR="00E66663" w:rsidRPr="00D30F54">
        <w:rPr>
          <w:rFonts w:cstheme="minorHAnsi"/>
          <w:sz w:val="24"/>
          <w:szCs w:val="24"/>
        </w:rPr>
        <w:t>, or non-clarified V8 juice agar (V8A</w:t>
      </w:r>
      <w:r w:rsidR="00787A7D" w:rsidRPr="00D30F54">
        <w:rPr>
          <w:rFonts w:cstheme="minorHAnsi"/>
          <w:sz w:val="24"/>
          <w:szCs w:val="24"/>
        </w:rPr>
        <w:t>)</w:t>
      </w:r>
      <w:r w:rsidR="009B21C1" w:rsidRPr="00D30F54">
        <w:rPr>
          <w:rFonts w:cstheme="minorHAnsi"/>
          <w:sz w:val="24"/>
          <w:szCs w:val="24"/>
          <w:vertAlign w:val="superscript"/>
        </w:rPr>
        <w:t>20</w:t>
      </w:r>
      <w:r w:rsidR="00E66663" w:rsidRPr="00D30F54">
        <w:rPr>
          <w:rFonts w:cstheme="minorHAnsi"/>
          <w:sz w:val="24"/>
          <w:szCs w:val="24"/>
        </w:rPr>
        <w:t xml:space="preserve">. </w:t>
      </w:r>
      <w:r w:rsidR="00B24AB0" w:rsidRPr="00D30F54">
        <w:rPr>
          <w:rFonts w:cstheme="minorHAnsi"/>
          <w:sz w:val="24"/>
          <w:szCs w:val="24"/>
          <w:highlight w:val="yellow"/>
        </w:rPr>
        <w:t>When colonies begin</w:t>
      </w:r>
      <w:r w:rsidR="00E66663" w:rsidRPr="00D30F54">
        <w:rPr>
          <w:rFonts w:cstheme="minorHAnsi"/>
          <w:sz w:val="24"/>
          <w:szCs w:val="24"/>
          <w:highlight w:val="yellow"/>
        </w:rPr>
        <w:t xml:space="preserve"> </w:t>
      </w:r>
      <w:r w:rsidR="004228D3" w:rsidRPr="00D30F54">
        <w:rPr>
          <w:rFonts w:cstheme="minorHAnsi"/>
          <w:sz w:val="24"/>
          <w:szCs w:val="24"/>
          <w:highlight w:val="yellow"/>
        </w:rPr>
        <w:t xml:space="preserve">to </w:t>
      </w:r>
      <w:r w:rsidR="00E66663" w:rsidRPr="00D30F54">
        <w:rPr>
          <w:rFonts w:cstheme="minorHAnsi"/>
          <w:sz w:val="24"/>
          <w:szCs w:val="24"/>
          <w:highlight w:val="yellow"/>
        </w:rPr>
        <w:t>sporulat</w:t>
      </w:r>
      <w:r w:rsidR="004228D3" w:rsidRPr="00D30F54">
        <w:rPr>
          <w:rFonts w:cstheme="minorHAnsi"/>
          <w:sz w:val="24"/>
          <w:szCs w:val="24"/>
          <w:highlight w:val="yellow"/>
        </w:rPr>
        <w:t>e</w:t>
      </w:r>
      <w:r w:rsidR="00E66663" w:rsidRPr="00D30F54">
        <w:rPr>
          <w:rFonts w:cstheme="minorHAnsi"/>
          <w:sz w:val="24"/>
          <w:szCs w:val="24"/>
          <w:highlight w:val="yellow"/>
        </w:rPr>
        <w:t>, streak</w:t>
      </w:r>
      <w:r w:rsidR="00B22158" w:rsidRPr="00D30F54">
        <w:rPr>
          <w:rFonts w:cstheme="minorHAnsi"/>
          <w:sz w:val="24"/>
          <w:szCs w:val="24"/>
          <w:highlight w:val="yellow"/>
        </w:rPr>
        <w:t xml:space="preserve"> conidia</w:t>
      </w:r>
      <w:r w:rsidR="004228D3" w:rsidRPr="00D30F54">
        <w:rPr>
          <w:rFonts w:cstheme="minorHAnsi"/>
          <w:sz w:val="24"/>
          <w:szCs w:val="24"/>
          <w:highlight w:val="yellow"/>
        </w:rPr>
        <w:t xml:space="preserve"> (orange conidial mass</w:t>
      </w:r>
      <w:r w:rsidR="004164A7" w:rsidRPr="00D30F54">
        <w:rPr>
          <w:rFonts w:cstheme="minorHAnsi"/>
          <w:sz w:val="24"/>
          <w:szCs w:val="24"/>
          <w:highlight w:val="yellow"/>
        </w:rPr>
        <w:t>es</w:t>
      </w:r>
      <w:r w:rsidR="004228D3" w:rsidRPr="00D30F54">
        <w:rPr>
          <w:rFonts w:cstheme="minorHAnsi"/>
          <w:sz w:val="24"/>
          <w:szCs w:val="24"/>
          <w:highlight w:val="yellow"/>
        </w:rPr>
        <w:t>)</w:t>
      </w:r>
      <w:r w:rsidR="00B22158" w:rsidRPr="00D30F54">
        <w:rPr>
          <w:rFonts w:cstheme="minorHAnsi"/>
          <w:sz w:val="24"/>
          <w:szCs w:val="24"/>
          <w:highlight w:val="yellow"/>
        </w:rPr>
        <w:t xml:space="preserve"> </w:t>
      </w:r>
      <w:r w:rsidR="00E66663" w:rsidRPr="00D30F54">
        <w:rPr>
          <w:rFonts w:cstheme="minorHAnsi"/>
          <w:sz w:val="24"/>
          <w:szCs w:val="24"/>
          <w:highlight w:val="yellow"/>
        </w:rPr>
        <w:t xml:space="preserve">onto another cV8A or V8A </w:t>
      </w:r>
      <w:r w:rsidR="00105AFC" w:rsidRPr="00D30F54">
        <w:rPr>
          <w:rFonts w:cstheme="minorHAnsi"/>
          <w:sz w:val="24"/>
          <w:szCs w:val="24"/>
          <w:highlight w:val="yellow"/>
        </w:rPr>
        <w:t xml:space="preserve">containing </w:t>
      </w:r>
      <w:r w:rsidR="00E66663" w:rsidRPr="00D30F54">
        <w:rPr>
          <w:rFonts w:cstheme="minorHAnsi"/>
          <w:sz w:val="24"/>
          <w:szCs w:val="24"/>
          <w:highlight w:val="yellow"/>
        </w:rPr>
        <w:t>cell culture dish</w:t>
      </w:r>
      <w:r w:rsidR="009E3959" w:rsidRPr="00D30F54">
        <w:rPr>
          <w:rFonts w:cstheme="minorHAnsi"/>
          <w:sz w:val="24"/>
          <w:szCs w:val="24"/>
          <w:highlight w:val="yellow"/>
        </w:rPr>
        <w:t xml:space="preserve"> (with a</w:t>
      </w:r>
      <w:r w:rsidR="0096163C" w:rsidRPr="00D30F54">
        <w:rPr>
          <w:rFonts w:cstheme="minorHAnsi"/>
          <w:sz w:val="24"/>
          <w:szCs w:val="24"/>
          <w:highlight w:val="yellow"/>
        </w:rPr>
        <w:t xml:space="preserve"> standard</w:t>
      </w:r>
      <w:r w:rsidR="009E3959" w:rsidRPr="00D30F54">
        <w:rPr>
          <w:rFonts w:cstheme="minorHAnsi"/>
          <w:sz w:val="24"/>
          <w:szCs w:val="24"/>
          <w:highlight w:val="yellow"/>
        </w:rPr>
        <w:t xml:space="preserve"> sterile loop)</w:t>
      </w:r>
      <w:r w:rsidR="00B22158" w:rsidRPr="00D30F54">
        <w:rPr>
          <w:rFonts w:cstheme="minorHAnsi"/>
          <w:sz w:val="24"/>
          <w:szCs w:val="24"/>
          <w:highlight w:val="yellow"/>
        </w:rPr>
        <w:t xml:space="preserve"> to produce</w:t>
      </w:r>
      <w:r w:rsidR="00E66663" w:rsidRPr="00D30F54">
        <w:rPr>
          <w:rFonts w:cstheme="minorHAnsi"/>
          <w:sz w:val="24"/>
          <w:szCs w:val="24"/>
          <w:highlight w:val="yellow"/>
        </w:rPr>
        <w:t xml:space="preserve"> a high-d</w:t>
      </w:r>
      <w:r w:rsidR="00B22158" w:rsidRPr="00D30F54">
        <w:rPr>
          <w:rFonts w:cstheme="minorHAnsi"/>
          <w:sz w:val="24"/>
          <w:szCs w:val="24"/>
          <w:highlight w:val="yellow"/>
        </w:rPr>
        <w:t>ensi</w:t>
      </w:r>
      <w:r w:rsidR="00B05DA4" w:rsidRPr="00D30F54">
        <w:rPr>
          <w:rFonts w:cstheme="minorHAnsi"/>
          <w:sz w:val="24"/>
          <w:szCs w:val="24"/>
          <w:highlight w:val="yellow"/>
        </w:rPr>
        <w:t>ty sporulating culture</w:t>
      </w:r>
      <w:r w:rsidR="00E66663" w:rsidRPr="00D30F54">
        <w:rPr>
          <w:rFonts w:cstheme="minorHAnsi"/>
          <w:sz w:val="24"/>
          <w:szCs w:val="24"/>
          <w:highlight w:val="yellow"/>
        </w:rPr>
        <w:t>.</w:t>
      </w:r>
    </w:p>
    <w:p w14:paraId="4A87DA67" w14:textId="3B8564B0" w:rsidR="00DF67CD" w:rsidRPr="00D30F54" w:rsidRDefault="00DF67CD" w:rsidP="00FB0F6E">
      <w:pPr>
        <w:pStyle w:val="ListParagraph"/>
        <w:spacing w:after="0" w:line="240" w:lineRule="auto"/>
        <w:ind w:left="0" w:firstLine="168"/>
        <w:jc w:val="both"/>
        <w:rPr>
          <w:rFonts w:cstheme="minorHAnsi"/>
          <w:sz w:val="24"/>
          <w:szCs w:val="24"/>
        </w:rPr>
      </w:pPr>
    </w:p>
    <w:p w14:paraId="07879B8A" w14:textId="554E0CF0" w:rsidR="00DF67CD" w:rsidRPr="00D30F54" w:rsidRDefault="0036576D" w:rsidP="0036576D">
      <w:pPr>
        <w:pStyle w:val="ListParagraph"/>
        <w:spacing w:after="0" w:line="240" w:lineRule="auto"/>
        <w:ind w:left="0"/>
        <w:jc w:val="both"/>
        <w:rPr>
          <w:rFonts w:cstheme="minorHAnsi"/>
          <w:sz w:val="24"/>
          <w:szCs w:val="24"/>
        </w:rPr>
      </w:pPr>
      <w:r>
        <w:rPr>
          <w:rFonts w:cstheme="minorHAnsi"/>
          <w:sz w:val="24"/>
          <w:szCs w:val="24"/>
        </w:rPr>
        <w:t xml:space="preserve">NOTE: </w:t>
      </w:r>
      <w:r w:rsidR="00DF67CD" w:rsidRPr="00D30F54">
        <w:rPr>
          <w:rFonts w:cstheme="minorHAnsi"/>
          <w:sz w:val="24"/>
          <w:szCs w:val="24"/>
        </w:rPr>
        <w:t xml:space="preserve">Any protocol steps </w:t>
      </w:r>
      <w:r w:rsidR="004164A7" w:rsidRPr="00D30F54">
        <w:rPr>
          <w:rFonts w:cstheme="minorHAnsi"/>
          <w:sz w:val="24"/>
          <w:szCs w:val="24"/>
        </w:rPr>
        <w:t xml:space="preserve">with </w:t>
      </w:r>
      <w:r w:rsidR="00DF67CD" w:rsidRPr="00D30F54">
        <w:rPr>
          <w:rFonts w:cstheme="minorHAnsi"/>
          <w:sz w:val="24"/>
          <w:szCs w:val="24"/>
        </w:rPr>
        <w:t xml:space="preserve">fungi should be performed in a Laminar flow hood to reduce </w:t>
      </w:r>
      <w:r w:rsidR="004164A7" w:rsidRPr="00D30F54">
        <w:rPr>
          <w:rFonts w:cstheme="minorHAnsi"/>
          <w:sz w:val="24"/>
          <w:szCs w:val="24"/>
        </w:rPr>
        <w:t>the possibility of</w:t>
      </w:r>
      <w:r w:rsidR="00995306" w:rsidRPr="00D30F54">
        <w:rPr>
          <w:rFonts w:cstheme="minorHAnsi"/>
          <w:sz w:val="24"/>
          <w:szCs w:val="24"/>
        </w:rPr>
        <w:t xml:space="preserve"> contaminating</w:t>
      </w:r>
      <w:r w:rsidR="004164A7" w:rsidRPr="00D30F54">
        <w:rPr>
          <w:rFonts w:cstheme="minorHAnsi"/>
          <w:sz w:val="24"/>
          <w:szCs w:val="24"/>
        </w:rPr>
        <w:t xml:space="preserve"> </w:t>
      </w:r>
      <w:r w:rsidR="00DF67CD" w:rsidRPr="00D30F54">
        <w:rPr>
          <w:rFonts w:cstheme="minorHAnsi"/>
          <w:sz w:val="24"/>
          <w:szCs w:val="24"/>
        </w:rPr>
        <w:t>fungal cultures and</w:t>
      </w:r>
      <w:r w:rsidR="00995306" w:rsidRPr="00D30F54">
        <w:rPr>
          <w:rFonts w:cstheme="minorHAnsi"/>
          <w:sz w:val="24"/>
          <w:szCs w:val="24"/>
        </w:rPr>
        <w:t>/or</w:t>
      </w:r>
      <w:r w:rsidR="00DF67CD" w:rsidRPr="00D30F54">
        <w:rPr>
          <w:rFonts w:cstheme="minorHAnsi"/>
          <w:sz w:val="24"/>
          <w:szCs w:val="24"/>
        </w:rPr>
        <w:t xml:space="preserve"> bioassays.</w:t>
      </w:r>
      <w:r w:rsidR="00916C50" w:rsidRPr="00D30F54">
        <w:rPr>
          <w:rFonts w:cstheme="minorHAnsi"/>
          <w:sz w:val="24"/>
          <w:szCs w:val="24"/>
        </w:rPr>
        <w:t xml:space="preserve"> </w:t>
      </w:r>
    </w:p>
    <w:p w14:paraId="656E42AE" w14:textId="77777777" w:rsidR="00DF67CD" w:rsidRPr="00D30F54" w:rsidRDefault="00DF67CD" w:rsidP="00FB0F6E">
      <w:pPr>
        <w:pStyle w:val="ListParagraph"/>
        <w:spacing w:after="0" w:line="240" w:lineRule="auto"/>
        <w:ind w:left="0"/>
        <w:jc w:val="both"/>
        <w:rPr>
          <w:rFonts w:cstheme="minorHAnsi"/>
          <w:sz w:val="24"/>
          <w:szCs w:val="24"/>
        </w:rPr>
      </w:pPr>
    </w:p>
    <w:p w14:paraId="77787C10" w14:textId="19AF2621" w:rsidR="00995306" w:rsidRPr="00D30F54" w:rsidRDefault="00B05DA4" w:rsidP="00FB0F6E">
      <w:pPr>
        <w:pStyle w:val="ListParagraph"/>
        <w:numPr>
          <w:ilvl w:val="1"/>
          <w:numId w:val="16"/>
        </w:numPr>
        <w:spacing w:after="0" w:line="240" w:lineRule="auto"/>
        <w:jc w:val="both"/>
        <w:rPr>
          <w:rFonts w:cstheme="minorHAnsi"/>
          <w:sz w:val="24"/>
          <w:szCs w:val="24"/>
          <w:highlight w:val="yellow"/>
        </w:rPr>
      </w:pPr>
      <w:r w:rsidRPr="00D30F54">
        <w:rPr>
          <w:rFonts w:cstheme="minorHAnsi"/>
          <w:sz w:val="24"/>
          <w:szCs w:val="24"/>
          <w:highlight w:val="yellow"/>
        </w:rPr>
        <w:t xml:space="preserve">After 7 </w:t>
      </w:r>
      <w:r w:rsidR="00E66663" w:rsidRPr="00D30F54">
        <w:rPr>
          <w:rFonts w:cstheme="minorHAnsi"/>
          <w:sz w:val="24"/>
          <w:szCs w:val="24"/>
          <w:highlight w:val="yellow"/>
        </w:rPr>
        <w:t>days</w:t>
      </w:r>
      <w:r w:rsidR="00C54341" w:rsidRPr="00D30F54">
        <w:rPr>
          <w:rFonts w:cstheme="minorHAnsi"/>
          <w:sz w:val="24"/>
          <w:szCs w:val="24"/>
          <w:highlight w:val="yellow"/>
        </w:rPr>
        <w:t xml:space="preserve"> </w:t>
      </w:r>
      <w:r w:rsidR="00B22158" w:rsidRPr="00D30F54">
        <w:rPr>
          <w:rFonts w:cstheme="minorHAnsi"/>
          <w:sz w:val="24"/>
          <w:szCs w:val="24"/>
          <w:highlight w:val="yellow"/>
        </w:rPr>
        <w:t>of growth</w:t>
      </w:r>
      <w:r w:rsidR="00E66663" w:rsidRPr="00D30F54">
        <w:rPr>
          <w:rFonts w:cstheme="minorHAnsi"/>
          <w:sz w:val="24"/>
          <w:szCs w:val="24"/>
          <w:highlight w:val="yellow"/>
        </w:rPr>
        <w:t xml:space="preserve">, </w:t>
      </w:r>
      <w:r w:rsidR="00995306" w:rsidRPr="00D30F54">
        <w:rPr>
          <w:rFonts w:cstheme="minorHAnsi"/>
          <w:sz w:val="24"/>
          <w:szCs w:val="24"/>
          <w:highlight w:val="yellow"/>
        </w:rPr>
        <w:t>using</w:t>
      </w:r>
      <w:r w:rsidR="00DF67CD" w:rsidRPr="00D30F54">
        <w:rPr>
          <w:rFonts w:cstheme="minorHAnsi"/>
          <w:sz w:val="24"/>
          <w:szCs w:val="24"/>
          <w:highlight w:val="yellow"/>
        </w:rPr>
        <w:t xml:space="preserve"> a </w:t>
      </w:r>
      <w:r w:rsidR="00995306" w:rsidRPr="00D30F54">
        <w:rPr>
          <w:rFonts w:cstheme="minorHAnsi"/>
          <w:sz w:val="24"/>
          <w:szCs w:val="24"/>
          <w:highlight w:val="yellow"/>
        </w:rPr>
        <w:t xml:space="preserve">standard </w:t>
      </w:r>
      <w:r w:rsidR="00DF67CD" w:rsidRPr="00D30F54">
        <w:rPr>
          <w:rFonts w:cstheme="minorHAnsi"/>
          <w:sz w:val="24"/>
          <w:szCs w:val="24"/>
          <w:highlight w:val="yellow"/>
        </w:rPr>
        <w:t>sterile</w:t>
      </w:r>
      <w:r w:rsidR="00995306" w:rsidRPr="00D30F54">
        <w:rPr>
          <w:rFonts w:cstheme="minorHAnsi"/>
          <w:sz w:val="24"/>
          <w:szCs w:val="24"/>
          <w:highlight w:val="yellow"/>
        </w:rPr>
        <w:t xml:space="preserve"> loop gather a small </w:t>
      </w:r>
      <w:r w:rsidR="004228D3" w:rsidRPr="00D30F54">
        <w:rPr>
          <w:rFonts w:cstheme="minorHAnsi"/>
          <w:sz w:val="24"/>
          <w:szCs w:val="24"/>
          <w:highlight w:val="yellow"/>
        </w:rPr>
        <w:t>amount of conidia</w:t>
      </w:r>
      <w:r w:rsidR="00995306" w:rsidRPr="00D30F54">
        <w:rPr>
          <w:rFonts w:cstheme="minorHAnsi"/>
          <w:sz w:val="24"/>
          <w:szCs w:val="24"/>
          <w:highlight w:val="yellow"/>
        </w:rPr>
        <w:t xml:space="preserve"> from the high-density culture </w:t>
      </w:r>
      <w:r w:rsidR="00973064" w:rsidRPr="00D30F54">
        <w:rPr>
          <w:rFonts w:cstheme="minorHAnsi"/>
          <w:sz w:val="24"/>
          <w:szCs w:val="24"/>
          <w:highlight w:val="yellow"/>
        </w:rPr>
        <w:t xml:space="preserve">(by lightly touching the loop to the conidial mass) </w:t>
      </w:r>
      <w:r w:rsidR="00995306" w:rsidRPr="00D30F54">
        <w:rPr>
          <w:rFonts w:cstheme="minorHAnsi"/>
          <w:sz w:val="24"/>
          <w:szCs w:val="24"/>
          <w:highlight w:val="yellow"/>
        </w:rPr>
        <w:t xml:space="preserve">and </w:t>
      </w:r>
      <w:r w:rsidR="00973064" w:rsidRPr="00D30F54">
        <w:rPr>
          <w:rFonts w:cstheme="minorHAnsi"/>
          <w:sz w:val="24"/>
          <w:szCs w:val="24"/>
          <w:highlight w:val="yellow"/>
        </w:rPr>
        <w:t>stir</w:t>
      </w:r>
      <w:r w:rsidR="004228D3" w:rsidRPr="00D30F54">
        <w:rPr>
          <w:rFonts w:cstheme="minorHAnsi"/>
          <w:sz w:val="24"/>
          <w:szCs w:val="24"/>
          <w:highlight w:val="yellow"/>
        </w:rPr>
        <w:t xml:space="preserve"> this</w:t>
      </w:r>
      <w:r w:rsidR="00995306" w:rsidRPr="00D30F54">
        <w:rPr>
          <w:rFonts w:cstheme="minorHAnsi"/>
          <w:sz w:val="24"/>
          <w:szCs w:val="24"/>
          <w:highlight w:val="yellow"/>
        </w:rPr>
        <w:t xml:space="preserve"> into a 15</w:t>
      </w:r>
      <w:r w:rsidR="00DD6469">
        <w:rPr>
          <w:rFonts w:cstheme="minorHAnsi"/>
          <w:sz w:val="24"/>
          <w:szCs w:val="24"/>
          <w:highlight w:val="yellow"/>
        </w:rPr>
        <w:t xml:space="preserve"> mL</w:t>
      </w:r>
      <w:r w:rsidR="00995306" w:rsidRPr="00D30F54">
        <w:rPr>
          <w:rFonts w:cstheme="minorHAnsi"/>
          <w:sz w:val="24"/>
          <w:szCs w:val="24"/>
          <w:highlight w:val="yellow"/>
        </w:rPr>
        <w:t xml:space="preserve"> centrifuge tube containing 10</w:t>
      </w:r>
      <w:r w:rsidR="00DD6469">
        <w:rPr>
          <w:rFonts w:cstheme="minorHAnsi"/>
          <w:sz w:val="24"/>
          <w:szCs w:val="24"/>
          <w:highlight w:val="yellow"/>
        </w:rPr>
        <w:t xml:space="preserve"> mL</w:t>
      </w:r>
      <w:r w:rsidR="00995306" w:rsidRPr="00D30F54">
        <w:rPr>
          <w:rFonts w:cstheme="minorHAnsi"/>
          <w:sz w:val="24"/>
          <w:szCs w:val="24"/>
          <w:highlight w:val="yellow"/>
        </w:rPr>
        <w:t xml:space="preserve"> of </w:t>
      </w:r>
      <w:r w:rsidR="00E66663" w:rsidRPr="00D30F54">
        <w:rPr>
          <w:rFonts w:cstheme="minorHAnsi"/>
          <w:sz w:val="24"/>
          <w:szCs w:val="24"/>
          <w:highlight w:val="yellow"/>
        </w:rPr>
        <w:t>sterile deionized water (SDW</w:t>
      </w:r>
      <w:r w:rsidR="00B22158" w:rsidRPr="00D30F54">
        <w:rPr>
          <w:rFonts w:cstheme="minorHAnsi"/>
          <w:sz w:val="24"/>
          <w:szCs w:val="24"/>
          <w:highlight w:val="yellow"/>
        </w:rPr>
        <w:t>)</w:t>
      </w:r>
      <w:r w:rsidR="00973064" w:rsidRPr="00D30F54">
        <w:rPr>
          <w:rFonts w:cstheme="minorHAnsi"/>
          <w:sz w:val="24"/>
          <w:szCs w:val="24"/>
          <w:highlight w:val="yellow"/>
        </w:rPr>
        <w:t xml:space="preserve">. Vortex this sample for </w:t>
      </w:r>
      <w:r w:rsidR="00881BF6" w:rsidRPr="00D30F54">
        <w:rPr>
          <w:rFonts w:cstheme="minorHAnsi"/>
          <w:sz w:val="24"/>
          <w:szCs w:val="24"/>
          <w:highlight w:val="yellow"/>
        </w:rPr>
        <w:t>10</w:t>
      </w:r>
      <w:r w:rsidR="00973064" w:rsidRPr="00D30F54">
        <w:rPr>
          <w:rFonts w:cstheme="minorHAnsi"/>
          <w:sz w:val="24"/>
          <w:szCs w:val="24"/>
          <w:highlight w:val="yellow"/>
        </w:rPr>
        <w:t xml:space="preserve"> s, then using a standard pipette plunge up and down numerous times to further mix the sample.</w:t>
      </w:r>
    </w:p>
    <w:p w14:paraId="72EE3A28" w14:textId="77777777" w:rsidR="00995306" w:rsidRPr="00D30F54" w:rsidRDefault="00995306" w:rsidP="00FB0F6E">
      <w:pPr>
        <w:pStyle w:val="ListParagraph"/>
        <w:spacing w:after="0" w:line="240" w:lineRule="auto"/>
        <w:ind w:left="0"/>
        <w:jc w:val="both"/>
        <w:rPr>
          <w:rFonts w:cstheme="minorHAnsi"/>
          <w:sz w:val="24"/>
          <w:szCs w:val="24"/>
        </w:rPr>
      </w:pPr>
    </w:p>
    <w:p w14:paraId="3825D584" w14:textId="66D210CB" w:rsidR="00D17643" w:rsidRPr="00D30F54" w:rsidRDefault="00995306"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highlight w:val="yellow"/>
        </w:rPr>
        <w:t xml:space="preserve">Then, </w:t>
      </w:r>
      <w:r w:rsidR="00973064" w:rsidRPr="00D30F54">
        <w:rPr>
          <w:rFonts w:cstheme="minorHAnsi"/>
          <w:sz w:val="24"/>
          <w:szCs w:val="24"/>
          <w:highlight w:val="yellow"/>
        </w:rPr>
        <w:t xml:space="preserve">place a drop of the vortexed sample onto the hemocytometer and </w:t>
      </w:r>
      <w:r w:rsidRPr="00D30F54">
        <w:rPr>
          <w:rFonts w:cstheme="minorHAnsi"/>
          <w:sz w:val="24"/>
          <w:szCs w:val="24"/>
          <w:highlight w:val="yellow"/>
        </w:rPr>
        <w:t>e</w:t>
      </w:r>
      <w:r w:rsidR="00E66663" w:rsidRPr="00D30F54">
        <w:rPr>
          <w:rFonts w:cstheme="minorHAnsi"/>
          <w:sz w:val="24"/>
          <w:szCs w:val="24"/>
          <w:highlight w:val="yellow"/>
        </w:rPr>
        <w:t>stimate s</w:t>
      </w:r>
      <w:r w:rsidR="002E1950" w:rsidRPr="00D30F54">
        <w:rPr>
          <w:rFonts w:cstheme="minorHAnsi"/>
          <w:sz w:val="24"/>
          <w:szCs w:val="24"/>
          <w:highlight w:val="yellow"/>
        </w:rPr>
        <w:t>pore concentrations</w:t>
      </w:r>
      <w:r w:rsidR="00881BF6" w:rsidRPr="00D30F54">
        <w:rPr>
          <w:rFonts w:cstheme="minorHAnsi"/>
          <w:sz w:val="24"/>
          <w:szCs w:val="24"/>
          <w:highlight w:val="yellow"/>
        </w:rPr>
        <w:t>.</w:t>
      </w:r>
      <w:r w:rsidR="00881BF6" w:rsidRPr="00D30F54">
        <w:rPr>
          <w:rFonts w:cstheme="minorHAnsi"/>
          <w:sz w:val="24"/>
          <w:szCs w:val="24"/>
        </w:rPr>
        <w:t xml:space="preserve"> Count 5-10 fields on the hemocytometer, obtain the average, and multiply average by the appropriate dilution factor (</w:t>
      </w:r>
      <w:r w:rsidR="00DD6469" w:rsidRPr="00DD6469">
        <w:rPr>
          <w:rFonts w:cstheme="minorHAnsi"/>
          <w:i/>
          <w:sz w:val="24"/>
          <w:szCs w:val="24"/>
        </w:rPr>
        <w:t>i.e.</w:t>
      </w:r>
      <w:r w:rsidR="00881BF6" w:rsidRPr="00D30F54">
        <w:rPr>
          <w:rFonts w:cstheme="minorHAnsi"/>
          <w:sz w:val="24"/>
          <w:szCs w:val="24"/>
        </w:rPr>
        <w:t xml:space="preserve"> 10,000)</w:t>
      </w:r>
      <w:r w:rsidR="00D17643" w:rsidRPr="00D30F54">
        <w:rPr>
          <w:rFonts w:cstheme="minorHAnsi"/>
          <w:sz w:val="24"/>
          <w:szCs w:val="24"/>
        </w:rPr>
        <w:t>, thus obtaining the conidial concentration per</w:t>
      </w:r>
      <w:r w:rsidR="00DD6469">
        <w:rPr>
          <w:rFonts w:cstheme="minorHAnsi"/>
          <w:sz w:val="24"/>
          <w:szCs w:val="24"/>
        </w:rPr>
        <w:t xml:space="preserve"> mL</w:t>
      </w:r>
      <w:r w:rsidR="00D17643" w:rsidRPr="00D30F54">
        <w:rPr>
          <w:rFonts w:cstheme="minorHAnsi"/>
          <w:sz w:val="24"/>
          <w:szCs w:val="24"/>
        </w:rPr>
        <w:t xml:space="preserve"> SDW. </w:t>
      </w:r>
    </w:p>
    <w:p w14:paraId="01AE8D15" w14:textId="77777777" w:rsidR="00D17643" w:rsidRPr="00D30F54" w:rsidRDefault="00D17643" w:rsidP="00FB0F6E">
      <w:pPr>
        <w:pStyle w:val="ListParagraph"/>
        <w:spacing w:after="0" w:line="240" w:lineRule="auto"/>
        <w:ind w:left="0"/>
        <w:jc w:val="both"/>
        <w:rPr>
          <w:rFonts w:cstheme="minorHAnsi"/>
          <w:sz w:val="24"/>
          <w:szCs w:val="24"/>
        </w:rPr>
      </w:pPr>
    </w:p>
    <w:p w14:paraId="7CB68BF6" w14:textId="297A957C" w:rsidR="002E1950" w:rsidRPr="00D30F54" w:rsidRDefault="00D17643" w:rsidP="00FB0F6E">
      <w:pPr>
        <w:pStyle w:val="ListParagraph"/>
        <w:numPr>
          <w:ilvl w:val="1"/>
          <w:numId w:val="16"/>
        </w:numPr>
        <w:spacing w:after="0" w:line="240" w:lineRule="auto"/>
        <w:jc w:val="both"/>
        <w:rPr>
          <w:rFonts w:cstheme="minorHAnsi"/>
          <w:sz w:val="24"/>
          <w:szCs w:val="24"/>
          <w:highlight w:val="yellow"/>
        </w:rPr>
      </w:pPr>
      <w:r w:rsidRPr="00D30F54">
        <w:rPr>
          <w:rFonts w:cstheme="minorHAnsi"/>
          <w:sz w:val="24"/>
          <w:szCs w:val="24"/>
          <w:highlight w:val="yellow"/>
        </w:rPr>
        <w:t>Then using a</w:t>
      </w:r>
      <w:r w:rsidR="00911D3B" w:rsidRPr="00D30F54">
        <w:rPr>
          <w:rFonts w:cstheme="minorHAnsi"/>
          <w:sz w:val="24"/>
          <w:szCs w:val="24"/>
          <w:highlight w:val="yellow"/>
        </w:rPr>
        <w:t xml:space="preserve"> volume (V)/</w:t>
      </w:r>
      <w:r w:rsidRPr="00D30F54">
        <w:rPr>
          <w:rFonts w:cstheme="minorHAnsi"/>
          <w:sz w:val="24"/>
          <w:szCs w:val="24"/>
          <w:highlight w:val="yellow"/>
        </w:rPr>
        <w:t xml:space="preserve">concentration </w:t>
      </w:r>
      <w:r w:rsidR="00911D3B" w:rsidRPr="00D30F54">
        <w:rPr>
          <w:rFonts w:cstheme="minorHAnsi"/>
          <w:sz w:val="24"/>
          <w:szCs w:val="24"/>
          <w:highlight w:val="yellow"/>
        </w:rPr>
        <w:t xml:space="preserve">(C) </w:t>
      </w:r>
      <w:r w:rsidRPr="00D30F54">
        <w:rPr>
          <w:rFonts w:cstheme="minorHAnsi"/>
          <w:sz w:val="24"/>
          <w:szCs w:val="24"/>
          <w:highlight w:val="yellow"/>
        </w:rPr>
        <w:t>equation (V</w:t>
      </w:r>
      <w:r w:rsidRPr="00D30F54">
        <w:rPr>
          <w:rFonts w:cstheme="minorHAnsi"/>
          <w:sz w:val="24"/>
          <w:szCs w:val="24"/>
          <w:highlight w:val="yellow"/>
          <w:vertAlign w:val="subscript"/>
        </w:rPr>
        <w:t>1</w:t>
      </w:r>
      <w:r w:rsidRPr="00D30F54">
        <w:rPr>
          <w:rFonts w:cstheme="minorHAnsi"/>
          <w:sz w:val="24"/>
          <w:szCs w:val="24"/>
          <w:highlight w:val="yellow"/>
        </w:rPr>
        <w:sym w:font="Symbol" w:char="F0B7"/>
      </w:r>
      <w:r w:rsidR="00911D3B" w:rsidRPr="00D30F54">
        <w:rPr>
          <w:rFonts w:cstheme="minorHAnsi"/>
          <w:sz w:val="24"/>
          <w:szCs w:val="24"/>
          <w:highlight w:val="yellow"/>
        </w:rPr>
        <w:t>[</w:t>
      </w:r>
      <w:r w:rsidRPr="00D30F54">
        <w:rPr>
          <w:rFonts w:cstheme="minorHAnsi"/>
          <w:sz w:val="24"/>
          <w:szCs w:val="24"/>
          <w:highlight w:val="yellow"/>
        </w:rPr>
        <w:t>C</w:t>
      </w:r>
      <w:proofErr w:type="gramStart"/>
      <w:r w:rsidRPr="00D30F54">
        <w:rPr>
          <w:rFonts w:cstheme="minorHAnsi"/>
          <w:sz w:val="24"/>
          <w:szCs w:val="24"/>
          <w:highlight w:val="yellow"/>
          <w:vertAlign w:val="subscript"/>
        </w:rPr>
        <w:t>1</w:t>
      </w:r>
      <w:r w:rsidR="00911D3B" w:rsidRPr="00D30F54">
        <w:rPr>
          <w:rFonts w:cstheme="minorHAnsi"/>
          <w:sz w:val="24"/>
          <w:szCs w:val="24"/>
          <w:highlight w:val="yellow"/>
        </w:rPr>
        <w:t>]</w:t>
      </w:r>
      <w:r w:rsidRPr="00D30F54">
        <w:rPr>
          <w:rFonts w:cstheme="minorHAnsi"/>
          <w:sz w:val="24"/>
          <w:szCs w:val="24"/>
          <w:highlight w:val="yellow"/>
        </w:rPr>
        <w:t>=</w:t>
      </w:r>
      <w:proofErr w:type="gramEnd"/>
      <w:r w:rsidRPr="00D30F54">
        <w:rPr>
          <w:rFonts w:cstheme="minorHAnsi"/>
          <w:sz w:val="24"/>
          <w:szCs w:val="24"/>
          <w:highlight w:val="yellow"/>
        </w:rPr>
        <w:t>V</w:t>
      </w:r>
      <w:r w:rsidRPr="00D30F54">
        <w:rPr>
          <w:rFonts w:cstheme="minorHAnsi"/>
          <w:sz w:val="24"/>
          <w:szCs w:val="24"/>
          <w:highlight w:val="yellow"/>
          <w:vertAlign w:val="subscript"/>
        </w:rPr>
        <w:t>2</w:t>
      </w:r>
      <w:r w:rsidRPr="00D30F54">
        <w:rPr>
          <w:rFonts w:cstheme="minorHAnsi"/>
          <w:sz w:val="24"/>
          <w:szCs w:val="24"/>
          <w:highlight w:val="yellow"/>
        </w:rPr>
        <w:sym w:font="Symbol" w:char="F0B7"/>
      </w:r>
      <w:r w:rsidR="00911D3B" w:rsidRPr="00D30F54">
        <w:rPr>
          <w:rFonts w:cstheme="minorHAnsi"/>
          <w:sz w:val="24"/>
          <w:szCs w:val="24"/>
          <w:highlight w:val="yellow"/>
        </w:rPr>
        <w:t>[C</w:t>
      </w:r>
      <w:r w:rsidR="00911D3B" w:rsidRPr="00D30F54">
        <w:rPr>
          <w:rFonts w:cstheme="minorHAnsi"/>
          <w:sz w:val="24"/>
          <w:szCs w:val="24"/>
          <w:highlight w:val="yellow"/>
          <w:vertAlign w:val="subscript"/>
        </w:rPr>
        <w:t>2</w:t>
      </w:r>
      <w:r w:rsidR="00911D3B" w:rsidRPr="00D30F54">
        <w:rPr>
          <w:rFonts w:cstheme="minorHAnsi"/>
          <w:sz w:val="24"/>
          <w:szCs w:val="24"/>
          <w:highlight w:val="yellow"/>
        </w:rPr>
        <w:t>]</w:t>
      </w:r>
      <w:r w:rsidRPr="00D30F54">
        <w:rPr>
          <w:rFonts w:cstheme="minorHAnsi"/>
          <w:sz w:val="24"/>
          <w:szCs w:val="24"/>
          <w:highlight w:val="yellow"/>
        </w:rPr>
        <w:t xml:space="preserve">) </w:t>
      </w:r>
      <w:r w:rsidR="00E66663" w:rsidRPr="00D30F54">
        <w:rPr>
          <w:rFonts w:cstheme="minorHAnsi"/>
          <w:sz w:val="24"/>
          <w:szCs w:val="24"/>
          <w:highlight w:val="yellow"/>
        </w:rPr>
        <w:t>adjust</w:t>
      </w:r>
      <w:r w:rsidR="00881BF6" w:rsidRPr="00D30F54">
        <w:rPr>
          <w:rFonts w:cstheme="minorHAnsi"/>
          <w:sz w:val="24"/>
          <w:szCs w:val="24"/>
          <w:highlight w:val="yellow"/>
        </w:rPr>
        <w:t xml:space="preserve"> (with SDW)</w:t>
      </w:r>
      <w:r w:rsidR="002E1950" w:rsidRPr="00D30F54">
        <w:rPr>
          <w:rFonts w:cstheme="minorHAnsi"/>
          <w:sz w:val="24"/>
          <w:szCs w:val="24"/>
          <w:highlight w:val="yellow"/>
        </w:rPr>
        <w:t xml:space="preserve"> to</w:t>
      </w:r>
      <w:r w:rsidR="007D7305" w:rsidRPr="00D30F54">
        <w:rPr>
          <w:rFonts w:cstheme="minorHAnsi"/>
          <w:sz w:val="24"/>
          <w:szCs w:val="24"/>
          <w:highlight w:val="yellow"/>
        </w:rPr>
        <w:t xml:space="preserve"> </w:t>
      </w:r>
      <w:r w:rsidR="002E1950" w:rsidRPr="00D30F54">
        <w:rPr>
          <w:rFonts w:cstheme="minorHAnsi"/>
          <w:sz w:val="24"/>
          <w:szCs w:val="24"/>
          <w:highlight w:val="yellow"/>
        </w:rPr>
        <w:t>1.0 X 10</w:t>
      </w:r>
      <w:r w:rsidR="002E1950" w:rsidRPr="00D30F54">
        <w:rPr>
          <w:rFonts w:cstheme="minorHAnsi"/>
          <w:sz w:val="24"/>
          <w:szCs w:val="24"/>
          <w:highlight w:val="yellow"/>
          <w:vertAlign w:val="superscript"/>
        </w:rPr>
        <w:t xml:space="preserve">5 </w:t>
      </w:r>
      <w:r w:rsidR="002E1950" w:rsidRPr="00D30F54">
        <w:rPr>
          <w:rFonts w:cstheme="minorHAnsi"/>
          <w:sz w:val="24"/>
          <w:szCs w:val="24"/>
          <w:highlight w:val="yellow"/>
        </w:rPr>
        <w:t>conidia per</w:t>
      </w:r>
      <w:r w:rsidR="00DD6469">
        <w:rPr>
          <w:rFonts w:cstheme="minorHAnsi"/>
          <w:sz w:val="24"/>
          <w:szCs w:val="24"/>
          <w:highlight w:val="yellow"/>
        </w:rPr>
        <w:t xml:space="preserve"> mL</w:t>
      </w:r>
      <w:r w:rsidR="002E1950" w:rsidRPr="00D30F54">
        <w:rPr>
          <w:rFonts w:cstheme="minorHAnsi"/>
          <w:sz w:val="24"/>
          <w:szCs w:val="24"/>
          <w:highlight w:val="yellow"/>
        </w:rPr>
        <w:t xml:space="preserve"> of SDW</w:t>
      </w:r>
      <w:r w:rsidR="00E66663" w:rsidRPr="00D30F54">
        <w:rPr>
          <w:rFonts w:cstheme="minorHAnsi"/>
          <w:sz w:val="24"/>
          <w:szCs w:val="24"/>
          <w:highlight w:val="yellow"/>
        </w:rPr>
        <w:t xml:space="preserve"> </w:t>
      </w:r>
      <w:r w:rsidRPr="00D30F54">
        <w:rPr>
          <w:rFonts w:cstheme="minorHAnsi"/>
          <w:sz w:val="24"/>
          <w:szCs w:val="24"/>
          <w:highlight w:val="yellow"/>
        </w:rPr>
        <w:t xml:space="preserve">with a </w:t>
      </w:r>
      <w:r w:rsidR="00E66663" w:rsidRPr="00D30F54">
        <w:rPr>
          <w:rFonts w:cstheme="minorHAnsi"/>
          <w:sz w:val="24"/>
          <w:szCs w:val="24"/>
          <w:highlight w:val="yellow"/>
        </w:rPr>
        <w:t>5</w:t>
      </w:r>
      <w:r w:rsidR="00DD6469">
        <w:rPr>
          <w:rFonts w:cstheme="minorHAnsi"/>
          <w:sz w:val="24"/>
          <w:szCs w:val="24"/>
          <w:highlight w:val="yellow"/>
        </w:rPr>
        <w:t xml:space="preserve"> mL</w:t>
      </w:r>
      <w:r w:rsidR="00E66663" w:rsidRPr="00D30F54">
        <w:rPr>
          <w:rFonts w:cstheme="minorHAnsi"/>
          <w:sz w:val="24"/>
          <w:szCs w:val="24"/>
          <w:highlight w:val="yellow"/>
        </w:rPr>
        <w:t xml:space="preserve"> final volume</w:t>
      </w:r>
      <w:r w:rsidR="002E1950" w:rsidRPr="00D30F54">
        <w:rPr>
          <w:rFonts w:cstheme="minorHAnsi"/>
          <w:sz w:val="24"/>
          <w:szCs w:val="24"/>
          <w:highlight w:val="yellow"/>
        </w:rPr>
        <w:t>.</w:t>
      </w:r>
      <w:r w:rsidR="00E66663" w:rsidRPr="00D30F54">
        <w:rPr>
          <w:rFonts w:cstheme="minorHAnsi"/>
          <w:sz w:val="24"/>
          <w:szCs w:val="24"/>
          <w:highlight w:val="yellow"/>
        </w:rPr>
        <w:t xml:space="preserve"> </w:t>
      </w:r>
      <w:r w:rsidR="00787A7D" w:rsidRPr="00D30F54">
        <w:rPr>
          <w:rFonts w:cstheme="minorHAnsi"/>
          <w:sz w:val="24"/>
          <w:szCs w:val="24"/>
          <w:highlight w:val="yellow"/>
        </w:rPr>
        <w:t xml:space="preserve">This is referred to as </w:t>
      </w:r>
      <w:r w:rsidR="00973064" w:rsidRPr="00D30F54">
        <w:rPr>
          <w:rFonts w:cstheme="minorHAnsi"/>
          <w:sz w:val="24"/>
          <w:szCs w:val="24"/>
          <w:highlight w:val="yellow"/>
        </w:rPr>
        <w:t xml:space="preserve">the </w:t>
      </w:r>
      <w:r w:rsidR="00787A7D" w:rsidRPr="00D30F54">
        <w:rPr>
          <w:rFonts w:cstheme="minorHAnsi"/>
          <w:sz w:val="24"/>
          <w:szCs w:val="24"/>
          <w:highlight w:val="yellow"/>
        </w:rPr>
        <w:t>spore suspension and is only made immediately prior to</w:t>
      </w:r>
      <w:r w:rsidR="00DF67CD" w:rsidRPr="00D30F54">
        <w:rPr>
          <w:rFonts w:cstheme="minorHAnsi"/>
          <w:sz w:val="24"/>
          <w:szCs w:val="24"/>
          <w:highlight w:val="yellow"/>
        </w:rPr>
        <w:t xml:space="preserve"> </w:t>
      </w:r>
      <w:r w:rsidRPr="00D30F54">
        <w:rPr>
          <w:rFonts w:cstheme="minorHAnsi"/>
          <w:sz w:val="24"/>
          <w:szCs w:val="24"/>
          <w:highlight w:val="yellow"/>
        </w:rPr>
        <w:t xml:space="preserve">use in </w:t>
      </w:r>
      <w:r w:rsidR="00DF67CD" w:rsidRPr="00D30F54">
        <w:rPr>
          <w:rFonts w:cstheme="minorHAnsi"/>
          <w:sz w:val="24"/>
          <w:szCs w:val="24"/>
          <w:highlight w:val="yellow"/>
        </w:rPr>
        <w:t>either</w:t>
      </w:r>
      <w:r w:rsidR="00787A7D" w:rsidRPr="00D30F54">
        <w:rPr>
          <w:rFonts w:cstheme="minorHAnsi"/>
          <w:sz w:val="24"/>
          <w:szCs w:val="24"/>
          <w:highlight w:val="yellow"/>
        </w:rPr>
        <w:t xml:space="preserve"> bioassay</w:t>
      </w:r>
      <w:r w:rsidRPr="00D30F54">
        <w:rPr>
          <w:rFonts w:cstheme="minorHAnsi"/>
          <w:sz w:val="24"/>
          <w:szCs w:val="24"/>
          <w:highlight w:val="yellow"/>
        </w:rPr>
        <w:t>.</w:t>
      </w:r>
      <w:r w:rsidR="00881BF6" w:rsidRPr="00D30F54">
        <w:rPr>
          <w:rFonts w:cstheme="minorHAnsi"/>
          <w:sz w:val="24"/>
          <w:szCs w:val="24"/>
          <w:highlight w:val="yellow"/>
        </w:rPr>
        <w:t xml:space="preserve"> </w:t>
      </w:r>
    </w:p>
    <w:p w14:paraId="75625634" w14:textId="77777777" w:rsidR="003B27EE" w:rsidRPr="00D30F54" w:rsidRDefault="003B27EE" w:rsidP="00FB0F6E">
      <w:pPr>
        <w:pStyle w:val="ListParagraph"/>
        <w:spacing w:after="0" w:line="240" w:lineRule="auto"/>
        <w:ind w:left="0"/>
        <w:jc w:val="both"/>
        <w:rPr>
          <w:rFonts w:cstheme="minorHAnsi"/>
          <w:sz w:val="24"/>
          <w:szCs w:val="24"/>
        </w:rPr>
      </w:pPr>
    </w:p>
    <w:p w14:paraId="6A66E29B" w14:textId="20083909" w:rsidR="00D30F54" w:rsidRPr="00D30F54" w:rsidRDefault="003118AF" w:rsidP="00FB0F6E">
      <w:pPr>
        <w:pStyle w:val="Standard"/>
        <w:numPr>
          <w:ilvl w:val="0"/>
          <w:numId w:val="16"/>
        </w:numPr>
        <w:tabs>
          <w:tab w:val="left" w:pos="5040"/>
        </w:tabs>
        <w:jc w:val="both"/>
        <w:rPr>
          <w:rFonts w:asciiTheme="minorHAnsi" w:hAnsiTheme="minorHAnsi" w:cstheme="minorHAnsi"/>
          <w:b/>
          <w:color w:val="auto"/>
        </w:rPr>
      </w:pPr>
      <w:r w:rsidRPr="00D30F54">
        <w:rPr>
          <w:rFonts w:asciiTheme="minorHAnsi" w:hAnsiTheme="minorHAnsi" w:cstheme="minorHAnsi"/>
          <w:b/>
          <w:i/>
          <w:color w:val="auto"/>
        </w:rPr>
        <w:t>Active</w:t>
      </w:r>
      <w:r w:rsidR="008A2B0C" w:rsidRPr="00D30F54">
        <w:rPr>
          <w:rFonts w:asciiTheme="minorHAnsi" w:hAnsiTheme="minorHAnsi" w:cstheme="minorHAnsi"/>
          <w:b/>
          <w:color w:val="auto"/>
        </w:rPr>
        <w:t xml:space="preserve">, </w:t>
      </w:r>
      <w:r w:rsidR="00F33349">
        <w:rPr>
          <w:rFonts w:asciiTheme="minorHAnsi" w:hAnsiTheme="minorHAnsi" w:cstheme="minorHAnsi"/>
          <w:b/>
          <w:color w:val="auto"/>
        </w:rPr>
        <w:t>W</w:t>
      </w:r>
      <w:r w:rsidR="008A2B0C" w:rsidRPr="00D30F54">
        <w:rPr>
          <w:rFonts w:asciiTheme="minorHAnsi" w:hAnsiTheme="minorHAnsi" w:cstheme="minorHAnsi"/>
          <w:b/>
          <w:color w:val="auto"/>
        </w:rPr>
        <w:t xml:space="preserve">ater-based </w:t>
      </w:r>
      <w:r w:rsidR="00F33349">
        <w:rPr>
          <w:rFonts w:asciiTheme="minorHAnsi" w:hAnsiTheme="minorHAnsi" w:cstheme="minorHAnsi"/>
          <w:b/>
          <w:color w:val="auto"/>
        </w:rPr>
        <w:t>F</w:t>
      </w:r>
      <w:r w:rsidR="008A2B0C" w:rsidRPr="00D30F54">
        <w:rPr>
          <w:rFonts w:asciiTheme="minorHAnsi" w:hAnsiTheme="minorHAnsi" w:cstheme="minorHAnsi"/>
          <w:b/>
          <w:color w:val="auto"/>
        </w:rPr>
        <w:t xml:space="preserve">loral </w:t>
      </w:r>
      <w:r w:rsidR="00F33349">
        <w:rPr>
          <w:rFonts w:asciiTheme="minorHAnsi" w:hAnsiTheme="minorHAnsi" w:cstheme="minorHAnsi"/>
          <w:b/>
          <w:color w:val="auto"/>
        </w:rPr>
        <w:t>E</w:t>
      </w:r>
      <w:r w:rsidR="008A2B0C" w:rsidRPr="00D30F54">
        <w:rPr>
          <w:rFonts w:asciiTheme="minorHAnsi" w:hAnsiTheme="minorHAnsi" w:cstheme="minorHAnsi"/>
          <w:b/>
          <w:color w:val="auto"/>
        </w:rPr>
        <w:t>xtracts (</w:t>
      </w:r>
      <w:r w:rsidR="008A2B0C" w:rsidRPr="00D30F54">
        <w:rPr>
          <w:rFonts w:asciiTheme="minorHAnsi" w:hAnsiTheme="minorHAnsi" w:cstheme="minorHAnsi"/>
          <w:b/>
          <w:i/>
          <w:color w:val="auto"/>
        </w:rPr>
        <w:t>active</w:t>
      </w:r>
      <w:r w:rsidR="002E1950" w:rsidRPr="00D30F54">
        <w:rPr>
          <w:rFonts w:asciiTheme="minorHAnsi" w:hAnsiTheme="minorHAnsi" w:cstheme="minorHAnsi"/>
          <w:b/>
          <w:color w:val="auto"/>
        </w:rPr>
        <w:t>-FE)</w:t>
      </w:r>
      <w:r w:rsidR="00D30F54" w:rsidRPr="00D30F54">
        <w:rPr>
          <w:rFonts w:asciiTheme="minorHAnsi" w:hAnsiTheme="minorHAnsi" w:cstheme="minorHAnsi"/>
          <w:color w:val="auto"/>
          <w:vertAlign w:val="superscript"/>
        </w:rPr>
        <w:t>15,16</w:t>
      </w:r>
      <w:r w:rsidR="002E1950" w:rsidRPr="00D30F54">
        <w:rPr>
          <w:rFonts w:asciiTheme="minorHAnsi" w:hAnsiTheme="minorHAnsi" w:cstheme="minorHAnsi"/>
          <w:color w:val="auto"/>
        </w:rPr>
        <w:t xml:space="preserve"> </w:t>
      </w:r>
    </w:p>
    <w:p w14:paraId="7BC98006" w14:textId="77777777" w:rsidR="00D30F54" w:rsidRPr="00D30F54" w:rsidRDefault="00D30F54" w:rsidP="00FB0F6E">
      <w:pPr>
        <w:pStyle w:val="Standard"/>
        <w:tabs>
          <w:tab w:val="left" w:pos="5040"/>
        </w:tabs>
        <w:jc w:val="both"/>
        <w:rPr>
          <w:rFonts w:asciiTheme="minorHAnsi" w:hAnsiTheme="minorHAnsi" w:cstheme="minorHAnsi"/>
          <w:color w:val="auto"/>
        </w:rPr>
      </w:pPr>
    </w:p>
    <w:p w14:paraId="47876438" w14:textId="34063291" w:rsidR="003C3A0A" w:rsidRPr="00D30F54" w:rsidRDefault="00DD6469" w:rsidP="00FB0F6E">
      <w:pPr>
        <w:pStyle w:val="Standard"/>
        <w:tabs>
          <w:tab w:val="left" w:pos="5040"/>
        </w:tabs>
        <w:jc w:val="both"/>
        <w:rPr>
          <w:rFonts w:asciiTheme="minorHAnsi" w:hAnsiTheme="minorHAnsi" w:cstheme="minorHAnsi"/>
          <w:b/>
          <w:color w:val="auto"/>
        </w:rPr>
      </w:pPr>
      <w:r>
        <w:rPr>
          <w:rFonts w:asciiTheme="minorHAnsi" w:hAnsiTheme="minorHAnsi" w:cstheme="minorHAnsi"/>
          <w:color w:val="auto"/>
        </w:rPr>
        <w:t>Note:</w:t>
      </w:r>
      <w:r w:rsidR="00D30F54" w:rsidRPr="00D30F54">
        <w:rPr>
          <w:rFonts w:asciiTheme="minorHAnsi" w:hAnsiTheme="minorHAnsi" w:cstheme="minorHAnsi"/>
          <w:color w:val="auto"/>
        </w:rPr>
        <w:t xml:space="preserve"> See </w:t>
      </w:r>
      <w:r w:rsidR="00C25D6D" w:rsidRPr="00DD6469">
        <w:rPr>
          <w:rFonts w:asciiTheme="minorHAnsi" w:hAnsiTheme="minorHAnsi" w:cstheme="minorHAnsi"/>
          <w:b/>
          <w:color w:val="auto"/>
        </w:rPr>
        <w:t xml:space="preserve">Supplemental </w:t>
      </w:r>
      <w:r w:rsidRPr="00DD6469">
        <w:rPr>
          <w:rFonts w:asciiTheme="minorHAnsi" w:hAnsiTheme="minorHAnsi" w:cstheme="minorHAnsi"/>
          <w:b/>
          <w:color w:val="auto"/>
        </w:rPr>
        <w:t>Figure</w:t>
      </w:r>
      <w:r w:rsidR="00C25D6D" w:rsidRPr="00DD6469">
        <w:rPr>
          <w:rFonts w:asciiTheme="minorHAnsi" w:hAnsiTheme="minorHAnsi" w:cstheme="minorHAnsi"/>
          <w:b/>
          <w:color w:val="auto"/>
        </w:rPr>
        <w:t xml:space="preserve"> 1</w:t>
      </w:r>
      <w:r w:rsidRPr="00DD6469">
        <w:rPr>
          <w:rFonts w:asciiTheme="minorHAnsi" w:hAnsiTheme="minorHAnsi" w:cstheme="minorHAnsi"/>
          <w:color w:val="auto"/>
        </w:rPr>
        <w:t>,</w:t>
      </w:r>
      <w:r>
        <w:rPr>
          <w:rFonts w:asciiTheme="minorHAnsi" w:hAnsiTheme="minorHAnsi" w:cstheme="minorHAnsi"/>
          <w:b/>
          <w:color w:val="auto"/>
        </w:rPr>
        <w:t xml:space="preserve"> Supplemental Figure 2</w:t>
      </w:r>
      <w:r w:rsidRPr="00DD6469">
        <w:rPr>
          <w:rFonts w:asciiTheme="minorHAnsi" w:hAnsiTheme="minorHAnsi" w:cstheme="minorHAnsi"/>
          <w:color w:val="auto"/>
        </w:rPr>
        <w:t>,</w:t>
      </w:r>
      <w:r>
        <w:rPr>
          <w:rFonts w:asciiTheme="minorHAnsi" w:hAnsiTheme="minorHAnsi" w:cstheme="minorHAnsi"/>
          <w:b/>
          <w:color w:val="auto"/>
        </w:rPr>
        <w:t xml:space="preserve"> Supplemental Figure </w:t>
      </w:r>
      <w:r w:rsidR="00C25D6D" w:rsidRPr="00DD6469">
        <w:rPr>
          <w:rFonts w:asciiTheme="minorHAnsi" w:hAnsiTheme="minorHAnsi" w:cstheme="minorHAnsi"/>
          <w:b/>
          <w:color w:val="auto"/>
        </w:rPr>
        <w:t>3</w:t>
      </w:r>
      <w:r w:rsidRPr="00DD6469">
        <w:rPr>
          <w:rFonts w:asciiTheme="minorHAnsi" w:hAnsiTheme="minorHAnsi" w:cstheme="minorHAnsi"/>
          <w:color w:val="auto"/>
        </w:rPr>
        <w:t>,</w:t>
      </w:r>
      <w:r w:rsidR="00D30F54">
        <w:rPr>
          <w:rFonts w:asciiTheme="minorHAnsi" w:hAnsiTheme="minorHAnsi" w:cstheme="minorHAnsi"/>
          <w:color w:val="auto"/>
        </w:rPr>
        <w:t xml:space="preserve"> and</w:t>
      </w:r>
      <w:r w:rsidR="008219F9" w:rsidRPr="00D30F54">
        <w:rPr>
          <w:rFonts w:asciiTheme="minorHAnsi" w:hAnsiTheme="minorHAnsi" w:cstheme="minorHAnsi"/>
          <w:color w:val="auto"/>
        </w:rPr>
        <w:t xml:space="preserve"> </w:t>
      </w:r>
      <w:r w:rsidR="008219F9" w:rsidRPr="00DD6469">
        <w:rPr>
          <w:rFonts w:asciiTheme="minorHAnsi" w:hAnsiTheme="minorHAnsi" w:cstheme="minorHAnsi"/>
          <w:b/>
          <w:color w:val="auto"/>
        </w:rPr>
        <w:t>Supplemental Movie 1</w:t>
      </w:r>
      <w:r w:rsidR="00D30F54">
        <w:rPr>
          <w:rFonts w:asciiTheme="minorHAnsi" w:hAnsiTheme="minorHAnsi" w:cstheme="minorHAnsi"/>
          <w:color w:val="auto"/>
        </w:rPr>
        <w:t>.</w:t>
      </w:r>
    </w:p>
    <w:p w14:paraId="1E1B07EE" w14:textId="77777777" w:rsidR="00FF2FA2" w:rsidRPr="00D30F54" w:rsidRDefault="00FF2FA2" w:rsidP="00FB0F6E">
      <w:pPr>
        <w:pStyle w:val="Standard"/>
        <w:tabs>
          <w:tab w:val="left" w:pos="5040"/>
        </w:tabs>
        <w:jc w:val="both"/>
        <w:rPr>
          <w:rFonts w:asciiTheme="minorHAnsi" w:hAnsiTheme="minorHAnsi" w:cstheme="minorHAnsi"/>
          <w:b/>
          <w:color w:val="auto"/>
        </w:rPr>
      </w:pPr>
    </w:p>
    <w:p w14:paraId="301C85F9" w14:textId="206F940F" w:rsidR="00B91FF1" w:rsidRPr="00D30F54" w:rsidRDefault="00862695" w:rsidP="00FB0F6E">
      <w:pPr>
        <w:pStyle w:val="Standard"/>
        <w:numPr>
          <w:ilvl w:val="1"/>
          <w:numId w:val="16"/>
        </w:numPr>
        <w:tabs>
          <w:tab w:val="left" w:pos="5040"/>
        </w:tabs>
        <w:contextualSpacing/>
        <w:jc w:val="both"/>
        <w:rPr>
          <w:rFonts w:asciiTheme="minorHAnsi" w:hAnsiTheme="minorHAnsi" w:cstheme="minorHAnsi"/>
          <w:color w:val="auto"/>
        </w:rPr>
      </w:pPr>
      <w:r w:rsidRPr="00D30F54">
        <w:rPr>
          <w:rFonts w:asciiTheme="minorHAnsi" w:hAnsiTheme="minorHAnsi" w:cstheme="minorHAnsi"/>
          <w:color w:val="auto"/>
        </w:rPr>
        <w:t>Carefully</w:t>
      </w:r>
      <w:r w:rsidR="00C54341" w:rsidRPr="00D30F54">
        <w:rPr>
          <w:rFonts w:asciiTheme="minorHAnsi" w:hAnsiTheme="minorHAnsi" w:cstheme="minorHAnsi"/>
          <w:color w:val="auto"/>
        </w:rPr>
        <w:t xml:space="preserve"> </w:t>
      </w:r>
      <w:r w:rsidR="00E66663" w:rsidRPr="00D30F54">
        <w:rPr>
          <w:rFonts w:asciiTheme="minorHAnsi" w:hAnsiTheme="minorHAnsi" w:cstheme="minorHAnsi"/>
          <w:color w:val="auto"/>
        </w:rPr>
        <w:t>hand-collect b</w:t>
      </w:r>
      <w:r w:rsidR="007D7305" w:rsidRPr="00D30F54">
        <w:rPr>
          <w:rFonts w:asciiTheme="minorHAnsi" w:hAnsiTheme="minorHAnsi" w:cstheme="minorHAnsi"/>
          <w:color w:val="auto"/>
        </w:rPr>
        <w:t>lueberry</w:t>
      </w:r>
      <w:r w:rsidR="00D70269" w:rsidRPr="00D30F54">
        <w:rPr>
          <w:rFonts w:asciiTheme="minorHAnsi" w:hAnsiTheme="minorHAnsi" w:cstheme="minorHAnsi"/>
          <w:color w:val="auto"/>
        </w:rPr>
        <w:t xml:space="preserve"> (April-May)</w:t>
      </w:r>
      <w:r w:rsidR="007D7305" w:rsidRPr="00D30F54">
        <w:rPr>
          <w:rFonts w:asciiTheme="minorHAnsi" w:hAnsiTheme="minorHAnsi" w:cstheme="minorHAnsi"/>
          <w:color w:val="auto"/>
        </w:rPr>
        <w:t xml:space="preserve"> and cranberry</w:t>
      </w:r>
      <w:r w:rsidR="00D70269" w:rsidRPr="00D30F54">
        <w:rPr>
          <w:rFonts w:asciiTheme="minorHAnsi" w:hAnsiTheme="minorHAnsi" w:cstheme="minorHAnsi"/>
          <w:color w:val="auto"/>
        </w:rPr>
        <w:t xml:space="preserve"> (June-July)</w:t>
      </w:r>
      <w:r w:rsidR="007D7305" w:rsidRPr="00D30F54">
        <w:rPr>
          <w:rFonts w:asciiTheme="minorHAnsi" w:hAnsiTheme="minorHAnsi" w:cstheme="minorHAnsi"/>
          <w:color w:val="auto"/>
        </w:rPr>
        <w:t xml:space="preserve"> flowers</w:t>
      </w:r>
      <w:r w:rsidR="00E66663" w:rsidRPr="00D30F54">
        <w:rPr>
          <w:rFonts w:asciiTheme="minorHAnsi" w:hAnsiTheme="minorHAnsi" w:cstheme="minorHAnsi"/>
          <w:color w:val="auto"/>
        </w:rPr>
        <w:t xml:space="preserve"> during </w:t>
      </w:r>
      <w:r w:rsidR="00D70269" w:rsidRPr="00D30F54">
        <w:rPr>
          <w:rFonts w:asciiTheme="minorHAnsi" w:hAnsiTheme="minorHAnsi" w:cstheme="minorHAnsi"/>
          <w:color w:val="auto"/>
        </w:rPr>
        <w:t xml:space="preserve">their respective </w:t>
      </w:r>
      <w:r w:rsidR="00E66663" w:rsidRPr="00D30F54">
        <w:rPr>
          <w:rFonts w:asciiTheme="minorHAnsi" w:hAnsiTheme="minorHAnsi" w:cstheme="minorHAnsi"/>
          <w:color w:val="auto"/>
        </w:rPr>
        <w:t>peak bloom</w:t>
      </w:r>
      <w:r w:rsidR="00D70269" w:rsidRPr="00D30F54">
        <w:rPr>
          <w:rFonts w:asciiTheme="minorHAnsi" w:hAnsiTheme="minorHAnsi" w:cstheme="minorHAnsi"/>
          <w:color w:val="auto"/>
        </w:rPr>
        <w:t>s</w:t>
      </w:r>
      <w:r w:rsidR="00E66663" w:rsidRPr="00D30F54">
        <w:rPr>
          <w:rFonts w:asciiTheme="minorHAnsi" w:hAnsiTheme="minorHAnsi" w:cstheme="minorHAnsi"/>
          <w:color w:val="auto"/>
        </w:rPr>
        <w:t xml:space="preserve"> in the field</w:t>
      </w:r>
      <w:r w:rsidR="0054457D" w:rsidRPr="00D30F54">
        <w:rPr>
          <w:rFonts w:asciiTheme="minorHAnsi" w:hAnsiTheme="minorHAnsi" w:cstheme="minorHAnsi"/>
          <w:color w:val="auto"/>
        </w:rPr>
        <w:t xml:space="preserve"> (</w:t>
      </w:r>
      <w:r w:rsidR="00DD6469" w:rsidRPr="00DD6469">
        <w:rPr>
          <w:rFonts w:asciiTheme="minorHAnsi" w:hAnsiTheme="minorHAnsi" w:cstheme="minorHAnsi"/>
          <w:b/>
          <w:color w:val="auto"/>
        </w:rPr>
        <w:t>S</w:t>
      </w:r>
      <w:r w:rsidR="0054457D" w:rsidRPr="00DD6469">
        <w:rPr>
          <w:rFonts w:asciiTheme="minorHAnsi" w:hAnsiTheme="minorHAnsi" w:cstheme="minorHAnsi"/>
          <w:b/>
          <w:color w:val="auto"/>
        </w:rPr>
        <w:t xml:space="preserve">upplemental </w:t>
      </w:r>
      <w:r w:rsidR="00DD6469" w:rsidRPr="00DD6469">
        <w:rPr>
          <w:rFonts w:asciiTheme="minorHAnsi" w:hAnsiTheme="minorHAnsi" w:cstheme="minorHAnsi"/>
          <w:b/>
          <w:color w:val="auto"/>
        </w:rPr>
        <w:t>Figure</w:t>
      </w:r>
      <w:r w:rsidR="0054457D" w:rsidRPr="00DD6469">
        <w:rPr>
          <w:rFonts w:asciiTheme="minorHAnsi" w:hAnsiTheme="minorHAnsi" w:cstheme="minorHAnsi"/>
          <w:b/>
          <w:color w:val="auto"/>
        </w:rPr>
        <w:t xml:space="preserve"> 1</w:t>
      </w:r>
      <w:r w:rsidR="0054457D" w:rsidRPr="00D30F54">
        <w:rPr>
          <w:rFonts w:asciiTheme="minorHAnsi" w:hAnsiTheme="minorHAnsi" w:cstheme="minorHAnsi"/>
          <w:color w:val="auto"/>
        </w:rPr>
        <w:t>)</w:t>
      </w:r>
      <w:r w:rsidR="00B91FF1" w:rsidRPr="00D30F54">
        <w:rPr>
          <w:rFonts w:asciiTheme="minorHAnsi" w:hAnsiTheme="minorHAnsi" w:cstheme="minorHAnsi"/>
          <w:color w:val="auto"/>
        </w:rPr>
        <w:t>.</w:t>
      </w:r>
      <w:r w:rsidR="00E66663" w:rsidRPr="00D30F54">
        <w:rPr>
          <w:rFonts w:asciiTheme="minorHAnsi" w:hAnsiTheme="minorHAnsi" w:cstheme="minorHAnsi"/>
          <w:color w:val="auto"/>
        </w:rPr>
        <w:t xml:space="preserve"> Wear</w:t>
      </w:r>
      <w:r w:rsidR="00D70269" w:rsidRPr="00D30F54">
        <w:rPr>
          <w:rFonts w:asciiTheme="minorHAnsi" w:hAnsiTheme="minorHAnsi" w:cstheme="minorHAnsi"/>
          <w:color w:val="auto"/>
        </w:rPr>
        <w:t xml:space="preserve"> and</w:t>
      </w:r>
      <w:r w:rsidR="00E66663" w:rsidRPr="00D30F54">
        <w:rPr>
          <w:rFonts w:asciiTheme="minorHAnsi" w:hAnsiTheme="minorHAnsi" w:cstheme="minorHAnsi"/>
          <w:color w:val="auto"/>
        </w:rPr>
        <w:t xml:space="preserve"> </w:t>
      </w:r>
      <w:r w:rsidR="00D70269" w:rsidRPr="00D30F54">
        <w:rPr>
          <w:rFonts w:asciiTheme="minorHAnsi" w:hAnsiTheme="minorHAnsi" w:cstheme="minorHAnsi"/>
          <w:color w:val="auto"/>
        </w:rPr>
        <w:t xml:space="preserve">change </w:t>
      </w:r>
      <w:r w:rsidR="00E66663" w:rsidRPr="00D30F54">
        <w:rPr>
          <w:rFonts w:asciiTheme="minorHAnsi" w:hAnsiTheme="minorHAnsi" w:cstheme="minorHAnsi"/>
          <w:color w:val="auto"/>
        </w:rPr>
        <w:t>nitrile gloves between sampling locations</w:t>
      </w:r>
      <w:r w:rsidR="00071387" w:rsidRPr="00D30F54">
        <w:rPr>
          <w:rFonts w:asciiTheme="minorHAnsi" w:hAnsiTheme="minorHAnsi" w:cstheme="minorHAnsi"/>
          <w:color w:val="auto"/>
        </w:rPr>
        <w:t xml:space="preserve"> (cultivars/varieties/physical locations)</w:t>
      </w:r>
      <w:r w:rsidR="00B22158" w:rsidRPr="00D30F54">
        <w:rPr>
          <w:rFonts w:asciiTheme="minorHAnsi" w:hAnsiTheme="minorHAnsi" w:cstheme="minorHAnsi"/>
          <w:color w:val="auto"/>
        </w:rPr>
        <w:t xml:space="preserve"> to inhibit human skin oil </w:t>
      </w:r>
      <w:r w:rsidR="00B22158" w:rsidRPr="00D30F54">
        <w:rPr>
          <w:rFonts w:asciiTheme="minorHAnsi" w:hAnsiTheme="minorHAnsi" w:cstheme="minorHAnsi"/>
          <w:color w:val="auto"/>
        </w:rPr>
        <w:lastRenderedPageBreak/>
        <w:t>contamination</w:t>
      </w:r>
      <w:r w:rsidR="00071387" w:rsidRPr="00D30F54">
        <w:rPr>
          <w:rFonts w:asciiTheme="minorHAnsi" w:hAnsiTheme="minorHAnsi" w:cstheme="minorHAnsi"/>
          <w:color w:val="auto"/>
        </w:rPr>
        <w:t xml:space="preserve"> as well as cross contamination between floral varieties</w:t>
      </w:r>
      <w:r w:rsidR="00E66663" w:rsidRPr="00D30F54">
        <w:rPr>
          <w:rFonts w:asciiTheme="minorHAnsi" w:hAnsiTheme="minorHAnsi" w:cstheme="minorHAnsi"/>
          <w:color w:val="auto"/>
        </w:rPr>
        <w:t>.</w:t>
      </w:r>
      <w:r w:rsidR="00071387" w:rsidRPr="00D30F54">
        <w:rPr>
          <w:rFonts w:asciiTheme="minorHAnsi" w:hAnsiTheme="minorHAnsi" w:cstheme="minorHAnsi"/>
          <w:color w:val="auto"/>
        </w:rPr>
        <w:t xml:space="preserve"> </w:t>
      </w:r>
      <w:r w:rsidR="00B22158" w:rsidRPr="00D30F54">
        <w:rPr>
          <w:rFonts w:asciiTheme="minorHAnsi" w:hAnsiTheme="minorHAnsi" w:cstheme="minorHAnsi"/>
          <w:color w:val="auto"/>
        </w:rPr>
        <w:t xml:space="preserve">Place </w:t>
      </w:r>
      <w:r w:rsidR="00612D34" w:rsidRPr="00D30F54">
        <w:rPr>
          <w:rFonts w:asciiTheme="minorHAnsi" w:hAnsiTheme="minorHAnsi" w:cstheme="minorHAnsi"/>
          <w:color w:val="auto"/>
        </w:rPr>
        <w:t xml:space="preserve">either blueberry or cranberry </w:t>
      </w:r>
      <w:r w:rsidR="00B22158" w:rsidRPr="00D30F54">
        <w:rPr>
          <w:rFonts w:asciiTheme="minorHAnsi" w:hAnsiTheme="minorHAnsi" w:cstheme="minorHAnsi"/>
          <w:color w:val="auto"/>
        </w:rPr>
        <w:t>flowers</w:t>
      </w:r>
      <w:r w:rsidR="00B2295E" w:rsidRPr="00D30F54">
        <w:rPr>
          <w:rFonts w:asciiTheme="minorHAnsi" w:hAnsiTheme="minorHAnsi" w:cstheme="minorHAnsi"/>
          <w:color w:val="auto"/>
        </w:rPr>
        <w:t xml:space="preserve"> </w:t>
      </w:r>
      <w:r w:rsidR="00071387" w:rsidRPr="00D30F54">
        <w:rPr>
          <w:rFonts w:asciiTheme="minorHAnsi" w:hAnsiTheme="minorHAnsi" w:cstheme="minorHAnsi"/>
          <w:color w:val="auto"/>
        </w:rPr>
        <w:t xml:space="preserve">(from a single source) </w:t>
      </w:r>
      <w:r w:rsidR="00B2295E" w:rsidRPr="00D30F54">
        <w:rPr>
          <w:rFonts w:asciiTheme="minorHAnsi" w:hAnsiTheme="minorHAnsi" w:cstheme="minorHAnsi"/>
          <w:color w:val="auto"/>
        </w:rPr>
        <w:t>into plastic bags</w:t>
      </w:r>
      <w:r w:rsidR="00D70269" w:rsidRPr="00D30F54">
        <w:rPr>
          <w:rFonts w:asciiTheme="minorHAnsi" w:hAnsiTheme="minorHAnsi" w:cstheme="minorHAnsi"/>
          <w:color w:val="auto"/>
        </w:rPr>
        <w:t xml:space="preserve"> (fill </w:t>
      </w:r>
      <w:r w:rsidR="0036576D">
        <w:rPr>
          <w:rFonts w:asciiTheme="minorHAnsi" w:hAnsiTheme="minorHAnsi" w:cstheme="minorHAnsi"/>
          <w:color w:val="auto"/>
        </w:rPr>
        <w:t xml:space="preserve">a </w:t>
      </w:r>
      <w:r w:rsidR="00D70269" w:rsidRPr="00D30F54">
        <w:rPr>
          <w:rFonts w:asciiTheme="minorHAnsi" w:hAnsiTheme="minorHAnsi" w:cstheme="minorHAnsi"/>
          <w:color w:val="auto"/>
        </w:rPr>
        <w:t xml:space="preserve">100 </w:t>
      </w:r>
      <w:r w:rsidR="0036576D">
        <w:rPr>
          <w:rFonts w:asciiTheme="minorHAnsi" w:hAnsiTheme="minorHAnsi" w:cstheme="minorHAnsi"/>
          <w:color w:val="auto"/>
        </w:rPr>
        <w:t xml:space="preserve">x </w:t>
      </w:r>
      <w:r w:rsidR="00D70269" w:rsidRPr="00D30F54">
        <w:rPr>
          <w:rFonts w:asciiTheme="minorHAnsi" w:hAnsiTheme="minorHAnsi" w:cstheme="minorHAnsi"/>
          <w:color w:val="auto"/>
        </w:rPr>
        <w:t>150 mm</w:t>
      </w:r>
      <w:r w:rsidR="00B22158" w:rsidRPr="00D30F54">
        <w:rPr>
          <w:rFonts w:asciiTheme="minorHAnsi" w:hAnsiTheme="minorHAnsi" w:cstheme="minorHAnsi"/>
          <w:color w:val="auto"/>
        </w:rPr>
        <w:t xml:space="preserve"> </w:t>
      </w:r>
      <w:r w:rsidR="00D70269" w:rsidRPr="00D30F54">
        <w:rPr>
          <w:rFonts w:asciiTheme="minorHAnsi" w:hAnsiTheme="minorHAnsi" w:cstheme="minorHAnsi"/>
          <w:color w:val="auto"/>
        </w:rPr>
        <w:t xml:space="preserve">bag) </w:t>
      </w:r>
      <w:r w:rsidR="00B22158" w:rsidRPr="00D30F54">
        <w:rPr>
          <w:rFonts w:asciiTheme="minorHAnsi" w:hAnsiTheme="minorHAnsi" w:cstheme="minorHAnsi"/>
          <w:color w:val="auto"/>
        </w:rPr>
        <w:t xml:space="preserve">and </w:t>
      </w:r>
      <w:r w:rsidR="00E66663" w:rsidRPr="00D30F54">
        <w:rPr>
          <w:rFonts w:asciiTheme="minorHAnsi" w:hAnsiTheme="minorHAnsi" w:cstheme="minorHAnsi"/>
          <w:color w:val="auto"/>
        </w:rPr>
        <w:t>immediately refrigerate</w:t>
      </w:r>
      <w:r w:rsidR="003118AF" w:rsidRPr="00D30F54">
        <w:rPr>
          <w:rFonts w:asciiTheme="minorHAnsi" w:hAnsiTheme="minorHAnsi" w:cstheme="minorHAnsi"/>
          <w:color w:val="auto"/>
        </w:rPr>
        <w:t xml:space="preserve"> at </w:t>
      </w:r>
      <w:r w:rsidR="00B91FF1" w:rsidRPr="00D30F54">
        <w:rPr>
          <w:rFonts w:asciiTheme="minorHAnsi" w:hAnsiTheme="minorHAnsi" w:cstheme="minorHAnsi"/>
          <w:color w:val="auto"/>
        </w:rPr>
        <w:t>4</w:t>
      </w:r>
      <w:r w:rsidR="0036576D">
        <w:rPr>
          <w:rFonts w:asciiTheme="minorHAnsi" w:hAnsiTheme="minorHAnsi" w:cstheme="minorHAnsi"/>
          <w:color w:val="auto"/>
        </w:rPr>
        <w:t xml:space="preserve"> </w:t>
      </w:r>
      <w:r w:rsidR="00B91FF1" w:rsidRPr="00D30F54">
        <w:rPr>
          <w:rFonts w:asciiTheme="minorHAnsi" w:hAnsiTheme="minorHAnsi" w:cstheme="minorHAnsi"/>
          <w:color w:val="auto"/>
        </w:rPr>
        <w:t>˚</w:t>
      </w:r>
      <w:r w:rsidR="00D70269" w:rsidRPr="00D30F54">
        <w:rPr>
          <w:rFonts w:asciiTheme="minorHAnsi" w:hAnsiTheme="minorHAnsi" w:cstheme="minorHAnsi"/>
          <w:color w:val="auto"/>
        </w:rPr>
        <w:t xml:space="preserve"> </w:t>
      </w:r>
      <w:r w:rsidR="003118AF" w:rsidRPr="00D30F54">
        <w:rPr>
          <w:rFonts w:asciiTheme="minorHAnsi" w:hAnsiTheme="minorHAnsi" w:cstheme="minorHAnsi"/>
          <w:color w:val="auto"/>
        </w:rPr>
        <w:t>C</w:t>
      </w:r>
      <w:r w:rsidR="00D70269" w:rsidRPr="00D30F54">
        <w:rPr>
          <w:rFonts w:asciiTheme="minorHAnsi" w:hAnsiTheme="minorHAnsi" w:cstheme="minorHAnsi"/>
          <w:color w:val="auto"/>
        </w:rPr>
        <w:t xml:space="preserve"> once flowers are collected</w:t>
      </w:r>
      <w:r w:rsidR="00B2295E" w:rsidRPr="00D30F54">
        <w:rPr>
          <w:rFonts w:asciiTheme="minorHAnsi" w:hAnsiTheme="minorHAnsi" w:cstheme="minorHAnsi"/>
          <w:color w:val="auto"/>
        </w:rPr>
        <w:t>.</w:t>
      </w:r>
      <w:r w:rsidR="00DD6469">
        <w:rPr>
          <w:rFonts w:asciiTheme="minorHAnsi" w:hAnsiTheme="minorHAnsi" w:cstheme="minorHAnsi"/>
          <w:color w:val="auto"/>
        </w:rPr>
        <w:t xml:space="preserve"> </w:t>
      </w:r>
      <w:r w:rsidR="00B91FF1" w:rsidRPr="00D30F54">
        <w:rPr>
          <w:rFonts w:asciiTheme="minorHAnsi" w:hAnsiTheme="minorHAnsi" w:cstheme="minorHAnsi"/>
          <w:color w:val="auto"/>
        </w:rPr>
        <w:t xml:space="preserve"> </w:t>
      </w:r>
    </w:p>
    <w:p w14:paraId="514C72D4" w14:textId="77777777" w:rsidR="003C3A0A" w:rsidRPr="00D30F54" w:rsidRDefault="003C3A0A" w:rsidP="00FB0F6E">
      <w:pPr>
        <w:pStyle w:val="Standard"/>
        <w:tabs>
          <w:tab w:val="left" w:pos="5040"/>
        </w:tabs>
        <w:ind w:left="792"/>
        <w:contextualSpacing/>
        <w:jc w:val="both"/>
        <w:rPr>
          <w:rFonts w:asciiTheme="minorHAnsi" w:hAnsiTheme="minorHAnsi" w:cstheme="minorHAnsi"/>
          <w:color w:val="auto"/>
        </w:rPr>
      </w:pPr>
    </w:p>
    <w:p w14:paraId="61FF6FA6" w14:textId="1D4B1DBE" w:rsidR="0036576D" w:rsidRDefault="0036576D" w:rsidP="0036576D">
      <w:pPr>
        <w:pStyle w:val="Standard"/>
        <w:tabs>
          <w:tab w:val="left" w:pos="5040"/>
        </w:tabs>
        <w:contextualSpacing/>
        <w:jc w:val="both"/>
        <w:rPr>
          <w:rFonts w:asciiTheme="minorHAnsi" w:hAnsiTheme="minorHAnsi" w:cstheme="minorHAnsi"/>
          <w:color w:val="auto"/>
        </w:rPr>
      </w:pPr>
      <w:r>
        <w:rPr>
          <w:rFonts w:asciiTheme="minorHAnsi" w:hAnsiTheme="minorHAnsi" w:cstheme="minorHAnsi"/>
          <w:color w:val="auto"/>
        </w:rPr>
        <w:t xml:space="preserve">NOTE: </w:t>
      </w:r>
      <w:r w:rsidR="00B22158" w:rsidRPr="00D30F54">
        <w:rPr>
          <w:rFonts w:asciiTheme="minorHAnsi" w:hAnsiTheme="minorHAnsi" w:cstheme="minorHAnsi"/>
          <w:color w:val="auto"/>
        </w:rPr>
        <w:t xml:space="preserve">The </w:t>
      </w:r>
      <w:r w:rsidR="00B22158" w:rsidRPr="00D30F54">
        <w:rPr>
          <w:rFonts w:asciiTheme="minorHAnsi" w:hAnsiTheme="minorHAnsi" w:cstheme="minorHAnsi"/>
          <w:i/>
          <w:color w:val="auto"/>
        </w:rPr>
        <w:t xml:space="preserve">active- </w:t>
      </w:r>
      <w:r w:rsidR="00B22158" w:rsidRPr="00D30F54">
        <w:rPr>
          <w:rFonts w:asciiTheme="minorHAnsi" w:hAnsiTheme="minorHAnsi" w:cstheme="minorHAnsi"/>
          <w:color w:val="auto"/>
        </w:rPr>
        <w:t xml:space="preserve">extraction is </w:t>
      </w:r>
      <w:r w:rsidR="00B2295E" w:rsidRPr="00D30F54">
        <w:rPr>
          <w:rFonts w:asciiTheme="minorHAnsi" w:hAnsiTheme="minorHAnsi" w:cstheme="minorHAnsi"/>
          <w:color w:val="auto"/>
        </w:rPr>
        <w:t xml:space="preserve">modified from Leandro </w:t>
      </w:r>
      <w:r w:rsidR="00DD6469" w:rsidRPr="00DD6469">
        <w:rPr>
          <w:rFonts w:asciiTheme="minorHAnsi" w:hAnsiTheme="minorHAnsi" w:cstheme="minorHAnsi"/>
          <w:i/>
          <w:color w:val="auto"/>
        </w:rPr>
        <w:t xml:space="preserve">et al. </w:t>
      </w:r>
      <w:r w:rsidR="00B2295E" w:rsidRPr="00D30F54">
        <w:rPr>
          <w:rFonts w:asciiTheme="minorHAnsi" w:hAnsiTheme="minorHAnsi" w:cstheme="minorHAnsi"/>
          <w:color w:val="auto"/>
        </w:rPr>
        <w:t>(2003)</w:t>
      </w:r>
      <w:r w:rsidR="00105AFC" w:rsidRPr="00D30F54">
        <w:rPr>
          <w:rFonts w:asciiTheme="minorHAnsi" w:hAnsiTheme="minorHAnsi" w:cstheme="minorHAnsi"/>
          <w:color w:val="auto"/>
          <w:vertAlign w:val="superscript"/>
        </w:rPr>
        <w:t>1</w:t>
      </w:r>
      <w:r w:rsidR="00C347A0" w:rsidRPr="00D30F54">
        <w:rPr>
          <w:rFonts w:asciiTheme="minorHAnsi" w:hAnsiTheme="minorHAnsi" w:cstheme="minorHAnsi"/>
          <w:color w:val="auto"/>
          <w:vertAlign w:val="superscript"/>
        </w:rPr>
        <w:t>6</w:t>
      </w:r>
      <w:r w:rsidR="00B2295E" w:rsidRPr="00D30F54">
        <w:rPr>
          <w:rFonts w:asciiTheme="minorHAnsi" w:hAnsiTheme="minorHAnsi" w:cstheme="minorHAnsi"/>
          <w:color w:val="auto"/>
        </w:rPr>
        <w:t xml:space="preserve">. </w:t>
      </w:r>
    </w:p>
    <w:p w14:paraId="75DAB49B" w14:textId="77777777" w:rsidR="0036576D" w:rsidRPr="0036576D" w:rsidRDefault="0036576D" w:rsidP="0036576D">
      <w:pPr>
        <w:pStyle w:val="Standard"/>
        <w:tabs>
          <w:tab w:val="left" w:pos="5040"/>
        </w:tabs>
        <w:contextualSpacing/>
        <w:jc w:val="both"/>
        <w:rPr>
          <w:rFonts w:asciiTheme="minorHAnsi" w:hAnsiTheme="minorHAnsi" w:cstheme="minorHAnsi"/>
          <w:color w:val="auto"/>
        </w:rPr>
      </w:pPr>
    </w:p>
    <w:p w14:paraId="7CDE12E4" w14:textId="01C3A8AD" w:rsidR="00B91FF1" w:rsidRPr="00D30F54" w:rsidRDefault="007D7305" w:rsidP="00FB0F6E">
      <w:pPr>
        <w:pStyle w:val="Standard"/>
        <w:numPr>
          <w:ilvl w:val="1"/>
          <w:numId w:val="16"/>
        </w:numPr>
        <w:tabs>
          <w:tab w:val="left" w:pos="5040"/>
        </w:tabs>
        <w:contextualSpacing/>
        <w:jc w:val="both"/>
        <w:rPr>
          <w:rFonts w:asciiTheme="minorHAnsi" w:hAnsiTheme="minorHAnsi" w:cstheme="minorHAnsi"/>
          <w:color w:val="auto"/>
        </w:rPr>
      </w:pPr>
      <w:r w:rsidRPr="00D30F54">
        <w:rPr>
          <w:rFonts w:asciiTheme="minorHAnsi" w:hAnsiTheme="minorHAnsi" w:cstheme="minorHAnsi"/>
          <w:color w:val="auto"/>
        </w:rPr>
        <w:t>Prior to extraction,</w:t>
      </w:r>
      <w:r w:rsidR="00F64DBD" w:rsidRPr="00D30F54">
        <w:rPr>
          <w:rFonts w:asciiTheme="minorHAnsi" w:hAnsiTheme="minorHAnsi" w:cstheme="minorHAnsi"/>
          <w:color w:val="auto"/>
        </w:rPr>
        <w:t xml:space="preserve"> remove any deteriorated, damaged, diseased flowers, then using healthy flowers</w:t>
      </w:r>
      <w:r w:rsidRPr="00D30F54">
        <w:rPr>
          <w:rFonts w:asciiTheme="minorHAnsi" w:hAnsiTheme="minorHAnsi" w:cstheme="minorHAnsi"/>
          <w:color w:val="auto"/>
        </w:rPr>
        <w:t xml:space="preserve"> </w:t>
      </w:r>
      <w:r w:rsidR="00B2295E" w:rsidRPr="00D30F54">
        <w:rPr>
          <w:rFonts w:asciiTheme="minorHAnsi" w:hAnsiTheme="minorHAnsi" w:cstheme="minorHAnsi"/>
          <w:color w:val="auto"/>
        </w:rPr>
        <w:t xml:space="preserve">remove </w:t>
      </w:r>
      <w:r w:rsidRPr="00D30F54">
        <w:rPr>
          <w:rFonts w:asciiTheme="minorHAnsi" w:hAnsiTheme="minorHAnsi" w:cstheme="minorHAnsi"/>
          <w:color w:val="auto"/>
        </w:rPr>
        <w:t xml:space="preserve">the ovaries, sepals and peduncles </w:t>
      </w:r>
      <w:r w:rsidR="00B2295E" w:rsidRPr="00D30F54">
        <w:rPr>
          <w:rFonts w:asciiTheme="minorHAnsi" w:hAnsiTheme="minorHAnsi" w:cstheme="minorHAnsi"/>
          <w:color w:val="auto"/>
        </w:rPr>
        <w:t xml:space="preserve">with </w:t>
      </w:r>
      <w:r w:rsidR="00AE1064" w:rsidRPr="00D30F54">
        <w:rPr>
          <w:rFonts w:asciiTheme="minorHAnsi" w:hAnsiTheme="minorHAnsi" w:cstheme="minorHAnsi"/>
          <w:color w:val="auto"/>
        </w:rPr>
        <w:t>curved forceps (</w:t>
      </w:r>
      <w:r w:rsidR="00E77356" w:rsidRPr="00D30F54">
        <w:rPr>
          <w:rFonts w:asciiTheme="minorHAnsi" w:hAnsiTheme="minorHAnsi" w:cstheme="minorHAnsi"/>
          <w:color w:val="auto"/>
        </w:rPr>
        <w:t>45</w:t>
      </w:r>
      <w:proofErr w:type="gramStart"/>
      <w:r w:rsidR="00B2295E" w:rsidRPr="00D30F54">
        <w:rPr>
          <w:rFonts w:asciiTheme="minorHAnsi" w:hAnsiTheme="minorHAnsi" w:cstheme="minorHAnsi"/>
          <w:color w:val="auto"/>
        </w:rPr>
        <w:t>˚</w:t>
      </w:r>
      <w:r w:rsidR="00DD6469">
        <w:rPr>
          <w:rFonts w:asciiTheme="minorHAnsi" w:hAnsiTheme="minorHAnsi" w:cstheme="minorHAnsi"/>
          <w:color w:val="auto"/>
        </w:rPr>
        <w:t xml:space="preserve"> </w:t>
      </w:r>
      <w:r w:rsidR="0036576D">
        <w:rPr>
          <w:rFonts w:asciiTheme="minorHAnsi" w:hAnsiTheme="minorHAnsi" w:cstheme="minorHAnsi"/>
          <w:color w:val="auto"/>
        </w:rPr>
        <w:t xml:space="preserve"> </w:t>
      </w:r>
      <w:r w:rsidR="00B2295E" w:rsidRPr="00D30F54">
        <w:rPr>
          <w:rFonts w:asciiTheme="minorHAnsi" w:hAnsiTheme="minorHAnsi" w:cstheme="minorHAnsi"/>
          <w:color w:val="auto"/>
        </w:rPr>
        <w:t>tweezers</w:t>
      </w:r>
      <w:proofErr w:type="gramEnd"/>
      <w:r w:rsidR="00AE1064" w:rsidRPr="00D30F54">
        <w:rPr>
          <w:rFonts w:asciiTheme="minorHAnsi" w:hAnsiTheme="minorHAnsi" w:cstheme="minorHAnsi"/>
          <w:color w:val="auto"/>
        </w:rPr>
        <w:t>)</w:t>
      </w:r>
      <w:r w:rsidR="00E77356" w:rsidRPr="00D30F54">
        <w:rPr>
          <w:rFonts w:asciiTheme="minorHAnsi" w:hAnsiTheme="minorHAnsi" w:cstheme="minorHAnsi"/>
          <w:color w:val="auto"/>
        </w:rPr>
        <w:t xml:space="preserve"> </w:t>
      </w:r>
      <w:r w:rsidR="00B91FF1" w:rsidRPr="00D30F54">
        <w:rPr>
          <w:rFonts w:asciiTheme="minorHAnsi" w:hAnsiTheme="minorHAnsi" w:cstheme="minorHAnsi"/>
          <w:color w:val="auto"/>
        </w:rPr>
        <w:t xml:space="preserve">and </w:t>
      </w:r>
      <w:r w:rsidR="00B2295E" w:rsidRPr="00D30F54">
        <w:rPr>
          <w:rFonts w:asciiTheme="minorHAnsi" w:hAnsiTheme="minorHAnsi" w:cstheme="minorHAnsi"/>
          <w:color w:val="auto"/>
        </w:rPr>
        <w:t>discard</w:t>
      </w:r>
      <w:r w:rsidR="00B91FF1" w:rsidRPr="00D30F54">
        <w:rPr>
          <w:rFonts w:asciiTheme="minorHAnsi" w:hAnsiTheme="minorHAnsi" w:cstheme="minorHAnsi"/>
          <w:color w:val="auto"/>
        </w:rPr>
        <w:t>.</w:t>
      </w:r>
      <w:r w:rsidR="00E77356" w:rsidRPr="00D30F54">
        <w:rPr>
          <w:rFonts w:asciiTheme="minorHAnsi" w:hAnsiTheme="minorHAnsi" w:cstheme="minorHAnsi"/>
          <w:color w:val="auto"/>
        </w:rPr>
        <w:t xml:space="preserve"> </w:t>
      </w:r>
      <w:r w:rsidR="00B2295E" w:rsidRPr="00D30F54">
        <w:rPr>
          <w:rFonts w:asciiTheme="minorHAnsi" w:hAnsiTheme="minorHAnsi" w:cstheme="minorHAnsi"/>
          <w:color w:val="auto"/>
        </w:rPr>
        <w:t>Use</w:t>
      </w:r>
      <w:r w:rsidR="00B22158" w:rsidRPr="00D30F54">
        <w:rPr>
          <w:rFonts w:asciiTheme="minorHAnsi" w:hAnsiTheme="minorHAnsi" w:cstheme="minorHAnsi"/>
          <w:color w:val="auto"/>
        </w:rPr>
        <w:t xml:space="preserve"> only the remaining</w:t>
      </w:r>
      <w:r w:rsidR="00C54341" w:rsidRPr="00D30F54">
        <w:rPr>
          <w:rFonts w:asciiTheme="minorHAnsi" w:hAnsiTheme="minorHAnsi" w:cstheme="minorHAnsi"/>
          <w:color w:val="auto"/>
        </w:rPr>
        <w:t xml:space="preserve"> </w:t>
      </w:r>
      <w:r w:rsidR="0063282F" w:rsidRPr="00D30F54">
        <w:rPr>
          <w:rFonts w:asciiTheme="minorHAnsi" w:hAnsiTheme="minorHAnsi" w:cstheme="minorHAnsi"/>
          <w:color w:val="auto"/>
        </w:rPr>
        <w:t>o</w:t>
      </w:r>
      <w:r w:rsidR="00C54341" w:rsidRPr="00D30F54">
        <w:rPr>
          <w:rFonts w:asciiTheme="minorHAnsi" w:hAnsiTheme="minorHAnsi" w:cstheme="minorHAnsi"/>
          <w:color w:val="auto"/>
        </w:rPr>
        <w:t>rgans</w:t>
      </w:r>
      <w:r w:rsidRPr="00D30F54">
        <w:rPr>
          <w:rFonts w:asciiTheme="minorHAnsi" w:hAnsiTheme="minorHAnsi" w:cstheme="minorHAnsi"/>
          <w:color w:val="auto"/>
        </w:rPr>
        <w:t xml:space="preserve"> </w:t>
      </w:r>
      <w:r w:rsidR="00B91FF1" w:rsidRPr="00D30F54">
        <w:rPr>
          <w:rFonts w:asciiTheme="minorHAnsi" w:hAnsiTheme="minorHAnsi" w:cstheme="minorHAnsi"/>
          <w:color w:val="auto"/>
        </w:rPr>
        <w:t>(</w:t>
      </w:r>
      <w:r w:rsidRPr="00D30F54">
        <w:rPr>
          <w:rFonts w:asciiTheme="minorHAnsi" w:hAnsiTheme="minorHAnsi" w:cstheme="minorHAnsi"/>
          <w:color w:val="auto"/>
        </w:rPr>
        <w:t>corolla, stigma, style and stamen</w:t>
      </w:r>
      <w:r w:rsidR="00B91FF1" w:rsidRPr="00D30F54">
        <w:rPr>
          <w:rFonts w:asciiTheme="minorHAnsi" w:hAnsiTheme="minorHAnsi" w:cstheme="minorHAnsi"/>
          <w:color w:val="auto"/>
        </w:rPr>
        <w:t>)</w:t>
      </w:r>
      <w:r w:rsidR="003118AF" w:rsidRPr="00D30F54">
        <w:rPr>
          <w:rFonts w:asciiTheme="minorHAnsi" w:hAnsiTheme="minorHAnsi" w:cstheme="minorHAnsi"/>
          <w:color w:val="auto"/>
        </w:rPr>
        <w:t xml:space="preserve"> </w:t>
      </w:r>
      <w:r w:rsidR="00B91FF1" w:rsidRPr="00D30F54">
        <w:rPr>
          <w:rFonts w:asciiTheme="minorHAnsi" w:hAnsiTheme="minorHAnsi" w:cstheme="minorHAnsi"/>
          <w:color w:val="auto"/>
        </w:rPr>
        <w:t xml:space="preserve">for </w:t>
      </w:r>
      <w:r w:rsidR="00071387" w:rsidRPr="00D30F54">
        <w:rPr>
          <w:rFonts w:asciiTheme="minorHAnsi" w:hAnsiTheme="minorHAnsi" w:cstheme="minorHAnsi"/>
          <w:i/>
          <w:color w:val="auto"/>
        </w:rPr>
        <w:t xml:space="preserve">active- </w:t>
      </w:r>
      <w:r w:rsidR="00B91FF1" w:rsidRPr="00D30F54">
        <w:rPr>
          <w:rFonts w:asciiTheme="minorHAnsi" w:hAnsiTheme="minorHAnsi" w:cstheme="minorHAnsi"/>
          <w:color w:val="auto"/>
        </w:rPr>
        <w:t xml:space="preserve">extractions. </w:t>
      </w:r>
      <w:r w:rsidR="00FF2FA2" w:rsidRPr="00D30F54">
        <w:rPr>
          <w:rFonts w:asciiTheme="minorHAnsi" w:hAnsiTheme="minorHAnsi" w:cstheme="minorHAnsi"/>
          <w:color w:val="auto"/>
        </w:rPr>
        <w:t xml:space="preserve">Cut cheesecloth </w:t>
      </w:r>
      <w:r w:rsidR="00071387" w:rsidRPr="00D30F54">
        <w:rPr>
          <w:rFonts w:asciiTheme="minorHAnsi" w:hAnsiTheme="minorHAnsi" w:cstheme="minorHAnsi"/>
          <w:color w:val="auto"/>
        </w:rPr>
        <w:t>(</w:t>
      </w:r>
      <w:r w:rsidR="00FF2FA2" w:rsidRPr="00D30F54">
        <w:rPr>
          <w:rFonts w:asciiTheme="minorHAnsi" w:hAnsiTheme="minorHAnsi" w:cstheme="minorHAnsi"/>
          <w:color w:val="auto"/>
        </w:rPr>
        <w:t xml:space="preserve">150 </w:t>
      </w:r>
      <w:r w:rsidR="0036576D">
        <w:rPr>
          <w:rFonts w:asciiTheme="minorHAnsi" w:hAnsiTheme="minorHAnsi" w:cstheme="minorHAnsi"/>
          <w:color w:val="auto"/>
        </w:rPr>
        <w:t>x</w:t>
      </w:r>
      <w:r w:rsidR="00FF2FA2" w:rsidRPr="00D30F54">
        <w:rPr>
          <w:rFonts w:asciiTheme="minorHAnsi" w:hAnsiTheme="minorHAnsi" w:cstheme="minorHAnsi"/>
          <w:color w:val="auto"/>
        </w:rPr>
        <w:t xml:space="preserve"> 150 mm) and place within a 7 x 7 mm funnel, </w:t>
      </w:r>
      <w:r w:rsidR="0036576D">
        <w:rPr>
          <w:rFonts w:asciiTheme="minorHAnsi" w:hAnsiTheme="minorHAnsi" w:cstheme="minorHAnsi"/>
          <w:color w:val="auto"/>
        </w:rPr>
        <w:t>place</w:t>
      </w:r>
      <w:r w:rsidR="00FF2FA2" w:rsidRPr="00D30F54">
        <w:rPr>
          <w:rFonts w:asciiTheme="minorHAnsi" w:hAnsiTheme="minorHAnsi" w:cstheme="minorHAnsi"/>
          <w:color w:val="auto"/>
        </w:rPr>
        <w:t xml:space="preserve"> into a</w:t>
      </w:r>
      <w:r w:rsidR="00071387" w:rsidRPr="00D30F54">
        <w:rPr>
          <w:rFonts w:asciiTheme="minorHAnsi" w:hAnsiTheme="minorHAnsi" w:cstheme="minorHAnsi"/>
          <w:color w:val="auto"/>
        </w:rPr>
        <w:t xml:space="preserve"> clean</w:t>
      </w:r>
      <w:r w:rsidR="00FF2FA2" w:rsidRPr="00D30F54">
        <w:rPr>
          <w:rFonts w:asciiTheme="minorHAnsi" w:hAnsiTheme="minorHAnsi" w:cstheme="minorHAnsi"/>
          <w:color w:val="auto"/>
        </w:rPr>
        <w:t xml:space="preserve"> 50</w:t>
      </w:r>
      <w:r w:rsidR="0036576D">
        <w:rPr>
          <w:rFonts w:asciiTheme="minorHAnsi" w:hAnsiTheme="minorHAnsi" w:cstheme="minorHAnsi"/>
          <w:color w:val="auto"/>
        </w:rPr>
        <w:t xml:space="preserve"> </w:t>
      </w:r>
      <w:r w:rsidR="0036576D" w:rsidRPr="00D30F54">
        <w:rPr>
          <w:rFonts w:asciiTheme="minorHAnsi" w:hAnsiTheme="minorHAnsi" w:cstheme="minorHAnsi"/>
          <w:color w:val="auto"/>
        </w:rPr>
        <w:t>m</w:t>
      </w:r>
      <w:r w:rsidR="0036576D">
        <w:rPr>
          <w:rFonts w:asciiTheme="minorHAnsi" w:hAnsiTheme="minorHAnsi" w:cstheme="minorHAnsi"/>
          <w:color w:val="auto"/>
        </w:rPr>
        <w:t>L</w:t>
      </w:r>
      <w:r w:rsidR="0036576D" w:rsidRPr="00D30F54">
        <w:rPr>
          <w:rFonts w:asciiTheme="minorHAnsi" w:hAnsiTheme="minorHAnsi" w:cstheme="minorHAnsi"/>
          <w:color w:val="auto"/>
        </w:rPr>
        <w:t xml:space="preserve"> </w:t>
      </w:r>
      <w:r w:rsidR="00FF2FA2" w:rsidRPr="00D30F54">
        <w:rPr>
          <w:rFonts w:asciiTheme="minorHAnsi" w:hAnsiTheme="minorHAnsi" w:cstheme="minorHAnsi"/>
          <w:color w:val="auto"/>
        </w:rPr>
        <w:t xml:space="preserve">centrifuge tube, </w:t>
      </w:r>
      <w:r w:rsidR="0036576D">
        <w:rPr>
          <w:rFonts w:asciiTheme="minorHAnsi" w:hAnsiTheme="minorHAnsi" w:cstheme="minorHAnsi"/>
          <w:color w:val="auto"/>
        </w:rPr>
        <w:t xml:space="preserve">and </w:t>
      </w:r>
      <w:r w:rsidR="00FF2FA2" w:rsidRPr="00D30F54">
        <w:rPr>
          <w:rFonts w:asciiTheme="minorHAnsi" w:hAnsiTheme="minorHAnsi" w:cstheme="minorHAnsi"/>
          <w:color w:val="auto"/>
        </w:rPr>
        <w:t xml:space="preserve">set aside. </w:t>
      </w:r>
    </w:p>
    <w:p w14:paraId="6E87B9E6" w14:textId="77777777" w:rsidR="003C3A0A" w:rsidRPr="00D30F54" w:rsidRDefault="003C3A0A" w:rsidP="00FB0F6E">
      <w:pPr>
        <w:pStyle w:val="Standard"/>
        <w:tabs>
          <w:tab w:val="left" w:pos="5040"/>
        </w:tabs>
        <w:ind w:left="792"/>
        <w:contextualSpacing/>
        <w:jc w:val="both"/>
        <w:rPr>
          <w:rFonts w:asciiTheme="minorHAnsi" w:hAnsiTheme="minorHAnsi" w:cstheme="minorHAnsi"/>
          <w:color w:val="auto"/>
        </w:rPr>
      </w:pPr>
    </w:p>
    <w:p w14:paraId="6BCC5D83" w14:textId="4A2A973D" w:rsidR="00B5689F" w:rsidRPr="00D30F54" w:rsidRDefault="00B22158" w:rsidP="00FB0F6E">
      <w:pPr>
        <w:pStyle w:val="Standard"/>
        <w:numPr>
          <w:ilvl w:val="1"/>
          <w:numId w:val="16"/>
        </w:numPr>
        <w:tabs>
          <w:tab w:val="left" w:pos="5040"/>
        </w:tabs>
        <w:contextualSpacing/>
        <w:jc w:val="both"/>
        <w:rPr>
          <w:rFonts w:asciiTheme="minorHAnsi" w:hAnsiTheme="minorHAnsi" w:cstheme="minorHAnsi"/>
          <w:color w:val="auto"/>
        </w:rPr>
      </w:pPr>
      <w:r w:rsidRPr="00D30F54">
        <w:rPr>
          <w:rFonts w:asciiTheme="minorHAnsi" w:hAnsiTheme="minorHAnsi" w:cstheme="minorHAnsi"/>
          <w:color w:val="auto"/>
        </w:rPr>
        <w:t>C</w:t>
      </w:r>
      <w:r w:rsidR="00B2295E" w:rsidRPr="00D30F54">
        <w:rPr>
          <w:rFonts w:asciiTheme="minorHAnsi" w:hAnsiTheme="minorHAnsi" w:cstheme="minorHAnsi"/>
          <w:color w:val="auto"/>
        </w:rPr>
        <w:t>ombine 1 part processed flowers to 9 parts SDW (1</w:t>
      </w:r>
      <w:r w:rsidR="00B05DA4" w:rsidRPr="00D30F54">
        <w:rPr>
          <w:rFonts w:asciiTheme="minorHAnsi" w:hAnsiTheme="minorHAnsi" w:cstheme="minorHAnsi"/>
          <w:color w:val="auto"/>
        </w:rPr>
        <w:t xml:space="preserve"> </w:t>
      </w:r>
      <w:proofErr w:type="spellStart"/>
      <w:r w:rsidR="00B2295E" w:rsidRPr="00D30F54">
        <w:rPr>
          <w:rFonts w:asciiTheme="minorHAnsi" w:hAnsiTheme="minorHAnsi" w:cstheme="minorHAnsi"/>
          <w:color w:val="auto"/>
        </w:rPr>
        <w:t>wt</w:t>
      </w:r>
      <w:proofErr w:type="spellEnd"/>
      <w:r w:rsidR="00B2295E" w:rsidRPr="00D30F54">
        <w:rPr>
          <w:rFonts w:asciiTheme="minorHAnsi" w:hAnsiTheme="minorHAnsi" w:cstheme="minorHAnsi"/>
          <w:color w:val="auto"/>
        </w:rPr>
        <w:t>:</w:t>
      </w:r>
      <w:r w:rsidR="00D70269" w:rsidRPr="00D30F54">
        <w:rPr>
          <w:rFonts w:asciiTheme="minorHAnsi" w:hAnsiTheme="minorHAnsi" w:cstheme="minorHAnsi"/>
          <w:color w:val="auto"/>
        </w:rPr>
        <w:t xml:space="preserve"> </w:t>
      </w:r>
      <w:r w:rsidR="00B2295E" w:rsidRPr="00D30F54">
        <w:rPr>
          <w:rFonts w:asciiTheme="minorHAnsi" w:hAnsiTheme="minorHAnsi" w:cstheme="minorHAnsi"/>
          <w:color w:val="auto"/>
        </w:rPr>
        <w:t>9</w:t>
      </w:r>
      <w:r w:rsidR="00B05DA4" w:rsidRPr="00D30F54">
        <w:rPr>
          <w:rFonts w:asciiTheme="minorHAnsi" w:hAnsiTheme="minorHAnsi" w:cstheme="minorHAnsi"/>
          <w:color w:val="auto"/>
        </w:rPr>
        <w:t xml:space="preserve"> </w:t>
      </w:r>
      <w:r w:rsidR="00B2295E" w:rsidRPr="00D30F54">
        <w:rPr>
          <w:rFonts w:asciiTheme="minorHAnsi" w:hAnsiTheme="minorHAnsi" w:cstheme="minorHAnsi"/>
          <w:color w:val="auto"/>
        </w:rPr>
        <w:t>vol ratio</w:t>
      </w:r>
      <w:r w:rsidR="00071387" w:rsidRPr="00D30F54">
        <w:rPr>
          <w:rFonts w:asciiTheme="minorHAnsi" w:hAnsiTheme="minorHAnsi" w:cstheme="minorHAnsi"/>
          <w:color w:val="auto"/>
        </w:rPr>
        <w:t>)</w:t>
      </w:r>
      <w:r w:rsidR="00B2295E" w:rsidRPr="00D30F54">
        <w:rPr>
          <w:rFonts w:asciiTheme="minorHAnsi" w:hAnsiTheme="minorHAnsi" w:cstheme="minorHAnsi"/>
          <w:color w:val="auto"/>
        </w:rPr>
        <w:t xml:space="preserve"> in a mortar. Gently grind with a </w:t>
      </w:r>
      <w:r w:rsidR="003C3A0A" w:rsidRPr="00D30F54">
        <w:rPr>
          <w:rFonts w:asciiTheme="minorHAnsi" w:hAnsiTheme="minorHAnsi" w:cstheme="minorHAnsi"/>
          <w:color w:val="auto"/>
        </w:rPr>
        <w:t xml:space="preserve">pestle </w:t>
      </w:r>
      <w:r w:rsidR="007D7305" w:rsidRPr="00D30F54">
        <w:rPr>
          <w:rFonts w:asciiTheme="minorHAnsi" w:hAnsiTheme="minorHAnsi" w:cstheme="minorHAnsi"/>
          <w:color w:val="auto"/>
        </w:rPr>
        <w:t>for 30 s (</w:t>
      </w:r>
      <w:r w:rsidR="00B2295E" w:rsidRPr="00D30F54">
        <w:rPr>
          <w:rFonts w:asciiTheme="minorHAnsi" w:hAnsiTheme="minorHAnsi" w:cstheme="minorHAnsi"/>
          <w:color w:val="auto"/>
        </w:rPr>
        <w:t xml:space="preserve">take </w:t>
      </w:r>
      <w:r w:rsidR="007D7305" w:rsidRPr="00D30F54">
        <w:rPr>
          <w:rFonts w:asciiTheme="minorHAnsi" w:hAnsiTheme="minorHAnsi" w:cstheme="minorHAnsi"/>
          <w:color w:val="auto"/>
        </w:rPr>
        <w:t>care</w:t>
      </w:r>
      <w:r w:rsidR="00B2295E" w:rsidRPr="00D30F54">
        <w:rPr>
          <w:rFonts w:asciiTheme="minorHAnsi" w:hAnsiTheme="minorHAnsi" w:cstheme="minorHAnsi"/>
          <w:color w:val="auto"/>
        </w:rPr>
        <w:t xml:space="preserve"> t</w:t>
      </w:r>
      <w:r w:rsidR="007D7305" w:rsidRPr="00D30F54">
        <w:rPr>
          <w:rFonts w:asciiTheme="minorHAnsi" w:hAnsiTheme="minorHAnsi" w:cstheme="minorHAnsi"/>
          <w:color w:val="auto"/>
        </w:rPr>
        <w:t>o not</w:t>
      </w:r>
      <w:r w:rsidR="00071387" w:rsidRPr="00D30F54">
        <w:rPr>
          <w:rFonts w:asciiTheme="minorHAnsi" w:hAnsiTheme="minorHAnsi" w:cstheme="minorHAnsi"/>
          <w:color w:val="auto"/>
        </w:rPr>
        <w:t xml:space="preserve"> completely</w:t>
      </w:r>
      <w:r w:rsidR="007D7305" w:rsidRPr="00D30F54">
        <w:rPr>
          <w:rFonts w:asciiTheme="minorHAnsi" w:hAnsiTheme="minorHAnsi" w:cstheme="minorHAnsi"/>
          <w:color w:val="auto"/>
        </w:rPr>
        <w:t xml:space="preserve"> pulverize the samples). </w:t>
      </w:r>
      <w:r w:rsidR="00B2295E" w:rsidRPr="00D30F54">
        <w:rPr>
          <w:rFonts w:asciiTheme="minorHAnsi" w:hAnsiTheme="minorHAnsi" w:cstheme="minorHAnsi"/>
          <w:color w:val="auto"/>
        </w:rPr>
        <w:t xml:space="preserve">Strain resulting pulp through </w:t>
      </w:r>
      <w:r w:rsidR="00FF2FA2" w:rsidRPr="00D30F54">
        <w:rPr>
          <w:rFonts w:asciiTheme="minorHAnsi" w:hAnsiTheme="minorHAnsi" w:cstheme="minorHAnsi"/>
          <w:color w:val="auto"/>
        </w:rPr>
        <w:t xml:space="preserve">prepared </w:t>
      </w:r>
      <w:r w:rsidR="00B2295E" w:rsidRPr="00D30F54">
        <w:rPr>
          <w:rFonts w:asciiTheme="minorHAnsi" w:hAnsiTheme="minorHAnsi" w:cstheme="minorHAnsi"/>
          <w:color w:val="auto"/>
        </w:rPr>
        <w:t>cheesecloth</w:t>
      </w:r>
      <w:r w:rsidR="00FF2FA2" w:rsidRPr="00D30F54">
        <w:rPr>
          <w:rFonts w:asciiTheme="minorHAnsi" w:hAnsiTheme="minorHAnsi" w:cstheme="minorHAnsi"/>
          <w:color w:val="auto"/>
        </w:rPr>
        <w:t xml:space="preserve">/funnel and collect in </w:t>
      </w:r>
      <w:r w:rsidR="00B5689F" w:rsidRPr="00D30F54">
        <w:rPr>
          <w:rFonts w:asciiTheme="minorHAnsi" w:hAnsiTheme="minorHAnsi" w:cstheme="minorHAnsi"/>
          <w:color w:val="auto"/>
        </w:rPr>
        <w:t>centrifuge tube</w:t>
      </w:r>
      <w:r w:rsidR="006852BD" w:rsidRPr="00D30F54">
        <w:rPr>
          <w:rFonts w:asciiTheme="minorHAnsi" w:hAnsiTheme="minorHAnsi" w:cstheme="minorHAnsi"/>
          <w:color w:val="auto"/>
        </w:rPr>
        <w:t xml:space="preserve"> (50</w:t>
      </w:r>
      <w:r w:rsidR="00DD6469">
        <w:rPr>
          <w:rFonts w:asciiTheme="minorHAnsi" w:hAnsiTheme="minorHAnsi" w:cstheme="minorHAnsi"/>
          <w:color w:val="auto"/>
        </w:rPr>
        <w:t xml:space="preserve"> mL</w:t>
      </w:r>
      <w:r w:rsidR="006852BD" w:rsidRPr="00D30F54">
        <w:rPr>
          <w:rFonts w:asciiTheme="minorHAnsi" w:hAnsiTheme="minorHAnsi" w:cstheme="minorHAnsi"/>
          <w:color w:val="auto"/>
        </w:rPr>
        <w:t>)</w:t>
      </w:r>
      <w:r w:rsidR="00FF2FA2" w:rsidRPr="00D30F54">
        <w:rPr>
          <w:rFonts w:asciiTheme="minorHAnsi" w:hAnsiTheme="minorHAnsi" w:cstheme="minorHAnsi"/>
          <w:color w:val="auto"/>
        </w:rPr>
        <w:t>.</w:t>
      </w:r>
      <w:r w:rsidR="00B5689F" w:rsidRPr="00D30F54">
        <w:rPr>
          <w:rFonts w:asciiTheme="minorHAnsi" w:hAnsiTheme="minorHAnsi" w:cstheme="minorHAnsi"/>
          <w:color w:val="auto"/>
        </w:rPr>
        <w:t xml:space="preserve"> </w:t>
      </w:r>
      <w:r w:rsidR="006852BD" w:rsidRPr="00D30F54">
        <w:rPr>
          <w:rFonts w:asciiTheme="minorHAnsi" w:hAnsiTheme="minorHAnsi" w:cstheme="minorHAnsi"/>
          <w:color w:val="auto"/>
        </w:rPr>
        <w:t xml:space="preserve">Clean or use new mortar/pestle between each extraction with 95% EtOH and warm running water. </w:t>
      </w:r>
    </w:p>
    <w:p w14:paraId="235CC368" w14:textId="77777777" w:rsidR="00B2295E" w:rsidRPr="00D30F54" w:rsidRDefault="00B2295E" w:rsidP="00FB0F6E">
      <w:pPr>
        <w:pStyle w:val="Standard"/>
        <w:tabs>
          <w:tab w:val="left" w:pos="5040"/>
        </w:tabs>
        <w:contextualSpacing/>
        <w:jc w:val="both"/>
        <w:rPr>
          <w:rFonts w:asciiTheme="minorHAnsi" w:hAnsiTheme="minorHAnsi" w:cstheme="minorHAnsi"/>
          <w:color w:val="auto"/>
        </w:rPr>
      </w:pPr>
    </w:p>
    <w:p w14:paraId="1606A06E" w14:textId="29F24BC4" w:rsidR="006852BD" w:rsidRPr="00D30F54" w:rsidRDefault="00071387" w:rsidP="00FB0F6E">
      <w:pPr>
        <w:pStyle w:val="Standard"/>
        <w:numPr>
          <w:ilvl w:val="1"/>
          <w:numId w:val="16"/>
        </w:numPr>
        <w:tabs>
          <w:tab w:val="left" w:pos="5040"/>
        </w:tabs>
        <w:contextualSpacing/>
        <w:jc w:val="both"/>
        <w:rPr>
          <w:rFonts w:asciiTheme="minorHAnsi" w:hAnsiTheme="minorHAnsi" w:cstheme="minorHAnsi"/>
          <w:color w:val="auto"/>
        </w:rPr>
      </w:pPr>
      <w:r w:rsidRPr="00D30F54">
        <w:rPr>
          <w:rFonts w:asciiTheme="minorHAnsi" w:hAnsiTheme="minorHAnsi" w:cstheme="minorHAnsi"/>
          <w:color w:val="auto"/>
        </w:rPr>
        <w:t>Prepare a vacuum filtration apparatus</w:t>
      </w:r>
      <w:r w:rsidR="0036576D">
        <w:rPr>
          <w:rFonts w:asciiTheme="minorHAnsi" w:hAnsiTheme="minorHAnsi" w:cstheme="minorHAnsi"/>
          <w:color w:val="auto"/>
        </w:rPr>
        <w:t>:</w:t>
      </w:r>
      <w:r w:rsidRPr="00D30F54">
        <w:rPr>
          <w:rFonts w:asciiTheme="minorHAnsi" w:hAnsiTheme="minorHAnsi" w:cstheme="minorHAnsi"/>
          <w:color w:val="auto"/>
        </w:rPr>
        <w:t xml:space="preserve"> gather Buchner funnel, vacuum filter Erlenmeyer flask</w:t>
      </w:r>
      <w:r w:rsidR="006852BD" w:rsidRPr="00D30F54">
        <w:rPr>
          <w:rFonts w:asciiTheme="minorHAnsi" w:hAnsiTheme="minorHAnsi" w:cstheme="minorHAnsi"/>
          <w:color w:val="auto"/>
        </w:rPr>
        <w:t xml:space="preserve"> (up to 1000</w:t>
      </w:r>
      <w:r w:rsidR="00DD6469">
        <w:rPr>
          <w:rFonts w:asciiTheme="minorHAnsi" w:hAnsiTheme="minorHAnsi" w:cstheme="minorHAnsi"/>
          <w:color w:val="auto"/>
        </w:rPr>
        <w:t xml:space="preserve"> mL</w:t>
      </w:r>
      <w:r w:rsidR="006852BD" w:rsidRPr="00D30F54">
        <w:rPr>
          <w:rFonts w:asciiTheme="minorHAnsi" w:hAnsiTheme="minorHAnsi" w:cstheme="minorHAnsi"/>
          <w:color w:val="auto"/>
        </w:rPr>
        <w:t xml:space="preserve"> capacity)</w:t>
      </w:r>
      <w:r w:rsidRPr="00D30F54">
        <w:rPr>
          <w:rFonts w:asciiTheme="minorHAnsi" w:hAnsiTheme="minorHAnsi" w:cstheme="minorHAnsi"/>
          <w:color w:val="auto"/>
        </w:rPr>
        <w:t>, 55 mm circle filter paper</w:t>
      </w:r>
      <w:r w:rsidR="006852BD" w:rsidRPr="00D30F54">
        <w:rPr>
          <w:rFonts w:asciiTheme="minorHAnsi" w:hAnsiTheme="minorHAnsi" w:cstheme="minorHAnsi"/>
          <w:color w:val="auto"/>
        </w:rPr>
        <w:t xml:space="preserve">, </w:t>
      </w:r>
      <w:r w:rsidR="0036576D">
        <w:rPr>
          <w:rFonts w:asciiTheme="minorHAnsi" w:hAnsiTheme="minorHAnsi" w:cstheme="minorHAnsi"/>
          <w:color w:val="auto"/>
        </w:rPr>
        <w:t xml:space="preserve">and </w:t>
      </w:r>
      <w:r w:rsidR="006852BD" w:rsidRPr="00D30F54">
        <w:rPr>
          <w:rFonts w:asciiTheme="minorHAnsi" w:hAnsiTheme="minorHAnsi" w:cstheme="minorHAnsi"/>
          <w:color w:val="auto"/>
        </w:rPr>
        <w:t>vacuum hose/source</w:t>
      </w:r>
      <w:r w:rsidRPr="00D30F54">
        <w:rPr>
          <w:rFonts w:asciiTheme="minorHAnsi" w:hAnsiTheme="minorHAnsi" w:cstheme="minorHAnsi"/>
          <w:color w:val="auto"/>
        </w:rPr>
        <w:t xml:space="preserve">. </w:t>
      </w:r>
      <w:r w:rsidR="006852BD" w:rsidRPr="00D30F54">
        <w:rPr>
          <w:rFonts w:asciiTheme="minorHAnsi" w:hAnsiTheme="minorHAnsi" w:cstheme="minorHAnsi"/>
          <w:color w:val="auto"/>
        </w:rPr>
        <w:t xml:space="preserve">Add filter paper to </w:t>
      </w:r>
      <w:r w:rsidRPr="00D30F54">
        <w:rPr>
          <w:rFonts w:asciiTheme="minorHAnsi" w:hAnsiTheme="minorHAnsi" w:cstheme="minorHAnsi"/>
          <w:color w:val="auto"/>
        </w:rPr>
        <w:t xml:space="preserve">an </w:t>
      </w:r>
      <w:proofErr w:type="gramStart"/>
      <w:r w:rsidRPr="00D30F54">
        <w:rPr>
          <w:rFonts w:asciiTheme="minorHAnsi" w:hAnsiTheme="minorHAnsi" w:cstheme="minorHAnsi"/>
          <w:color w:val="auto"/>
        </w:rPr>
        <w:t>appropriate</w:t>
      </w:r>
      <w:proofErr w:type="gramEnd"/>
      <w:r w:rsidRPr="00D30F54">
        <w:rPr>
          <w:rFonts w:asciiTheme="minorHAnsi" w:hAnsiTheme="minorHAnsi" w:cstheme="minorHAnsi"/>
          <w:color w:val="auto"/>
        </w:rPr>
        <w:t xml:space="preserve"> sized Buchner funnel </w:t>
      </w:r>
      <w:r w:rsidR="006852BD" w:rsidRPr="00D30F54">
        <w:rPr>
          <w:rFonts w:asciiTheme="minorHAnsi" w:hAnsiTheme="minorHAnsi" w:cstheme="minorHAnsi"/>
          <w:color w:val="auto"/>
        </w:rPr>
        <w:t xml:space="preserve">and place </w:t>
      </w:r>
      <w:r w:rsidRPr="00D30F54">
        <w:rPr>
          <w:rFonts w:asciiTheme="minorHAnsi" w:hAnsiTheme="minorHAnsi" w:cstheme="minorHAnsi"/>
          <w:color w:val="auto"/>
        </w:rPr>
        <w:t>atop the flask,</w:t>
      </w:r>
      <w:r w:rsidR="006852BD" w:rsidRPr="00D30F54">
        <w:rPr>
          <w:rFonts w:asciiTheme="minorHAnsi" w:hAnsiTheme="minorHAnsi" w:cstheme="minorHAnsi"/>
          <w:color w:val="auto"/>
        </w:rPr>
        <w:t xml:space="preserve"> then connect apparatus to a water/ suction source via vacuum hose</w:t>
      </w:r>
      <w:r w:rsidR="0036576D">
        <w:rPr>
          <w:rFonts w:asciiTheme="minorHAnsi" w:hAnsiTheme="minorHAnsi" w:cstheme="minorHAnsi"/>
          <w:color w:val="auto"/>
        </w:rPr>
        <w:t xml:space="preserve"> and</w:t>
      </w:r>
      <w:r w:rsidR="006852BD" w:rsidRPr="00D30F54">
        <w:rPr>
          <w:rFonts w:asciiTheme="minorHAnsi" w:hAnsiTheme="minorHAnsi" w:cstheme="minorHAnsi"/>
          <w:color w:val="auto"/>
        </w:rPr>
        <w:t xml:space="preserve"> set aside.</w:t>
      </w:r>
      <w:r w:rsidR="00DD6469">
        <w:rPr>
          <w:rFonts w:asciiTheme="minorHAnsi" w:hAnsiTheme="minorHAnsi" w:cstheme="minorHAnsi"/>
          <w:color w:val="auto"/>
        </w:rPr>
        <w:t xml:space="preserve"> </w:t>
      </w:r>
    </w:p>
    <w:p w14:paraId="3EB68089" w14:textId="77777777" w:rsidR="006852BD" w:rsidRPr="00D30F54" w:rsidRDefault="006852BD" w:rsidP="00FB0F6E">
      <w:pPr>
        <w:pStyle w:val="Standard"/>
        <w:tabs>
          <w:tab w:val="left" w:pos="5040"/>
        </w:tabs>
        <w:contextualSpacing/>
        <w:jc w:val="both"/>
        <w:rPr>
          <w:rFonts w:asciiTheme="minorHAnsi" w:hAnsiTheme="minorHAnsi" w:cstheme="minorHAnsi"/>
          <w:color w:val="auto"/>
        </w:rPr>
      </w:pPr>
    </w:p>
    <w:p w14:paraId="52A3BA9B" w14:textId="6D5A2362" w:rsidR="00482FE0" w:rsidRPr="00D30F54" w:rsidRDefault="00B2295E" w:rsidP="00FB0F6E">
      <w:pPr>
        <w:pStyle w:val="Standard"/>
        <w:numPr>
          <w:ilvl w:val="1"/>
          <w:numId w:val="16"/>
        </w:numPr>
        <w:tabs>
          <w:tab w:val="left" w:pos="5040"/>
        </w:tabs>
        <w:contextualSpacing/>
        <w:jc w:val="both"/>
        <w:rPr>
          <w:rFonts w:asciiTheme="minorHAnsi" w:hAnsiTheme="minorHAnsi" w:cstheme="minorHAnsi"/>
          <w:color w:val="auto"/>
        </w:rPr>
      </w:pPr>
      <w:r w:rsidRPr="00D30F54">
        <w:rPr>
          <w:rFonts w:asciiTheme="minorHAnsi" w:hAnsiTheme="minorHAnsi" w:cstheme="minorHAnsi"/>
          <w:color w:val="auto"/>
        </w:rPr>
        <w:t>Further clarify t</w:t>
      </w:r>
      <w:r w:rsidR="003C3A0A" w:rsidRPr="00D30F54">
        <w:rPr>
          <w:rFonts w:asciiTheme="minorHAnsi" w:hAnsiTheme="minorHAnsi" w:cstheme="minorHAnsi"/>
          <w:color w:val="auto"/>
        </w:rPr>
        <w:t xml:space="preserve">he blueberry floral extracts </w:t>
      </w:r>
      <w:r w:rsidRPr="00D30F54">
        <w:rPr>
          <w:rFonts w:asciiTheme="minorHAnsi" w:hAnsiTheme="minorHAnsi" w:cstheme="minorHAnsi"/>
          <w:color w:val="auto"/>
        </w:rPr>
        <w:t>by centrifuging</w:t>
      </w:r>
      <w:r w:rsidR="007D7305" w:rsidRPr="00D30F54">
        <w:rPr>
          <w:rFonts w:asciiTheme="minorHAnsi" w:hAnsiTheme="minorHAnsi" w:cstheme="minorHAnsi"/>
          <w:color w:val="auto"/>
        </w:rPr>
        <w:t xml:space="preserve"> </w:t>
      </w:r>
      <w:r w:rsidRPr="00D30F54">
        <w:rPr>
          <w:rFonts w:asciiTheme="minorHAnsi" w:hAnsiTheme="minorHAnsi" w:cstheme="minorHAnsi"/>
          <w:color w:val="auto"/>
        </w:rPr>
        <w:t>fo</w:t>
      </w:r>
      <w:r w:rsidR="0096163C" w:rsidRPr="00D30F54">
        <w:rPr>
          <w:rFonts w:asciiTheme="minorHAnsi" w:hAnsiTheme="minorHAnsi" w:cstheme="minorHAnsi"/>
          <w:color w:val="auto"/>
        </w:rPr>
        <w:t>r 10 min at 8055 x g. P</w:t>
      </w:r>
      <w:r w:rsidRPr="00D30F54">
        <w:rPr>
          <w:rFonts w:asciiTheme="minorHAnsi" w:hAnsiTheme="minorHAnsi" w:cstheme="minorHAnsi"/>
          <w:color w:val="auto"/>
        </w:rPr>
        <w:t>our off</w:t>
      </w:r>
      <w:r w:rsidR="003C3A0A" w:rsidRPr="00D30F54">
        <w:rPr>
          <w:rFonts w:asciiTheme="minorHAnsi" w:hAnsiTheme="minorHAnsi" w:cstheme="minorHAnsi"/>
          <w:color w:val="auto"/>
        </w:rPr>
        <w:t xml:space="preserve"> supernatant </w:t>
      </w:r>
      <w:r w:rsidRPr="00D30F54">
        <w:rPr>
          <w:rFonts w:asciiTheme="minorHAnsi" w:hAnsiTheme="minorHAnsi" w:cstheme="minorHAnsi"/>
          <w:color w:val="auto"/>
        </w:rPr>
        <w:t xml:space="preserve">into </w:t>
      </w:r>
      <w:r w:rsidR="006852BD" w:rsidRPr="00D30F54">
        <w:rPr>
          <w:rFonts w:asciiTheme="minorHAnsi" w:hAnsiTheme="minorHAnsi" w:cstheme="minorHAnsi"/>
          <w:color w:val="auto"/>
        </w:rPr>
        <w:t xml:space="preserve">prepared </w:t>
      </w:r>
      <w:r w:rsidRPr="00D30F54">
        <w:rPr>
          <w:rFonts w:asciiTheme="minorHAnsi" w:hAnsiTheme="minorHAnsi" w:cstheme="minorHAnsi"/>
          <w:color w:val="auto"/>
        </w:rPr>
        <w:t>vacuum filter apparatus</w:t>
      </w:r>
      <w:r w:rsidR="006852BD" w:rsidRPr="00D30F54">
        <w:rPr>
          <w:rFonts w:asciiTheme="minorHAnsi" w:hAnsiTheme="minorHAnsi" w:cstheme="minorHAnsi"/>
          <w:color w:val="auto"/>
        </w:rPr>
        <w:t>, turn on vacuum source, filter supernatant</w:t>
      </w:r>
      <w:r w:rsidR="0036576D">
        <w:rPr>
          <w:rFonts w:asciiTheme="minorHAnsi" w:hAnsiTheme="minorHAnsi" w:cstheme="minorHAnsi"/>
          <w:color w:val="auto"/>
        </w:rPr>
        <w:t>,</w:t>
      </w:r>
      <w:r w:rsidR="006852BD" w:rsidRPr="00D30F54">
        <w:rPr>
          <w:rFonts w:asciiTheme="minorHAnsi" w:hAnsiTheme="minorHAnsi" w:cstheme="minorHAnsi"/>
          <w:color w:val="auto"/>
        </w:rPr>
        <w:t xml:space="preserve"> then pour flask contents into a new centrifuge tube (50</w:t>
      </w:r>
      <w:r w:rsidR="00DD6469">
        <w:rPr>
          <w:rFonts w:asciiTheme="minorHAnsi" w:hAnsiTheme="minorHAnsi" w:cstheme="minorHAnsi"/>
          <w:color w:val="auto"/>
        </w:rPr>
        <w:t xml:space="preserve"> mL</w:t>
      </w:r>
      <w:r w:rsidR="006852BD" w:rsidRPr="00D30F54">
        <w:rPr>
          <w:rFonts w:asciiTheme="minorHAnsi" w:hAnsiTheme="minorHAnsi" w:cstheme="minorHAnsi"/>
          <w:color w:val="auto"/>
        </w:rPr>
        <w:t xml:space="preserve">). Clean all apparatus components between each filtration with 95% EtOH and warm running water. </w:t>
      </w:r>
      <w:r w:rsidR="004E230E" w:rsidRPr="00D30F54">
        <w:rPr>
          <w:rFonts w:asciiTheme="minorHAnsi" w:hAnsiTheme="minorHAnsi" w:cstheme="minorHAnsi"/>
          <w:color w:val="auto"/>
        </w:rPr>
        <w:t xml:space="preserve">Further filter through a syringe adapted with a </w:t>
      </w:r>
      <w:bookmarkStart w:id="0" w:name="OLE_LINK1"/>
      <w:r w:rsidR="00862695" w:rsidRPr="00D30F54">
        <w:rPr>
          <w:rFonts w:asciiTheme="minorHAnsi" w:hAnsiTheme="minorHAnsi" w:cstheme="minorHAnsi"/>
          <w:color w:val="auto"/>
        </w:rPr>
        <w:t xml:space="preserve">0.22 </w:t>
      </w:r>
      <w:r w:rsidR="007B5A34" w:rsidRPr="00D30F54">
        <w:rPr>
          <w:rFonts w:asciiTheme="minorHAnsi" w:hAnsiTheme="minorHAnsi" w:cstheme="minorHAnsi"/>
          <w:color w:val="auto"/>
        </w:rPr>
        <w:t>µm pore</w:t>
      </w:r>
      <w:r w:rsidR="004E230E" w:rsidRPr="00D30F54">
        <w:rPr>
          <w:rFonts w:asciiTheme="minorHAnsi" w:hAnsiTheme="minorHAnsi" w:cstheme="minorHAnsi"/>
          <w:color w:val="auto"/>
        </w:rPr>
        <w:t xml:space="preserve"> size,</w:t>
      </w:r>
      <w:r w:rsidR="00AE1064" w:rsidRPr="00D30F54">
        <w:rPr>
          <w:rFonts w:asciiTheme="minorHAnsi" w:hAnsiTheme="minorHAnsi" w:cstheme="minorHAnsi"/>
          <w:color w:val="auto"/>
        </w:rPr>
        <w:t xml:space="preserve"> acetate</w:t>
      </w:r>
      <w:r w:rsidR="004E230E" w:rsidRPr="00D30F54">
        <w:rPr>
          <w:rFonts w:asciiTheme="minorHAnsi" w:hAnsiTheme="minorHAnsi" w:cstheme="minorHAnsi"/>
          <w:color w:val="auto"/>
        </w:rPr>
        <w:t xml:space="preserve"> </w:t>
      </w:r>
      <w:r w:rsidR="007B5A34" w:rsidRPr="00D30F54">
        <w:rPr>
          <w:rFonts w:asciiTheme="minorHAnsi" w:hAnsiTheme="minorHAnsi" w:cstheme="minorHAnsi"/>
          <w:color w:val="auto"/>
        </w:rPr>
        <w:t>sterilizing</w:t>
      </w:r>
      <w:r w:rsidR="0036576D">
        <w:rPr>
          <w:rFonts w:asciiTheme="minorHAnsi" w:hAnsiTheme="minorHAnsi" w:cstheme="minorHAnsi"/>
          <w:color w:val="auto"/>
        </w:rPr>
        <w:t>,</w:t>
      </w:r>
      <w:r w:rsidR="007B5A34" w:rsidRPr="00D30F54">
        <w:rPr>
          <w:rFonts w:asciiTheme="minorHAnsi" w:hAnsiTheme="minorHAnsi" w:cstheme="minorHAnsi"/>
          <w:color w:val="auto"/>
        </w:rPr>
        <w:t xml:space="preserve"> filter</w:t>
      </w:r>
      <w:r w:rsidR="006852BD" w:rsidRPr="00D30F54">
        <w:rPr>
          <w:rFonts w:asciiTheme="minorHAnsi" w:hAnsiTheme="minorHAnsi" w:cstheme="minorHAnsi"/>
          <w:color w:val="auto"/>
        </w:rPr>
        <w:t xml:space="preserve"> into a new centrifuge tube (50</w:t>
      </w:r>
      <w:r w:rsidR="00DD6469">
        <w:rPr>
          <w:rFonts w:asciiTheme="minorHAnsi" w:hAnsiTheme="minorHAnsi" w:cstheme="minorHAnsi"/>
          <w:color w:val="auto"/>
        </w:rPr>
        <w:t xml:space="preserve"> mL</w:t>
      </w:r>
      <w:r w:rsidR="006852BD" w:rsidRPr="00D30F54">
        <w:rPr>
          <w:rFonts w:asciiTheme="minorHAnsi" w:hAnsiTheme="minorHAnsi" w:cstheme="minorHAnsi"/>
          <w:color w:val="auto"/>
        </w:rPr>
        <w:t>).</w:t>
      </w:r>
      <w:bookmarkEnd w:id="0"/>
      <w:r w:rsidR="00DD6469">
        <w:rPr>
          <w:rFonts w:asciiTheme="minorHAnsi" w:hAnsiTheme="minorHAnsi" w:cstheme="minorHAnsi"/>
          <w:color w:val="auto"/>
        </w:rPr>
        <w:t xml:space="preserve"> </w:t>
      </w:r>
    </w:p>
    <w:p w14:paraId="6E3AB761" w14:textId="77777777" w:rsidR="00482FE0" w:rsidRPr="00D30F54" w:rsidRDefault="00482FE0" w:rsidP="00FB0F6E">
      <w:pPr>
        <w:pStyle w:val="Standard"/>
        <w:tabs>
          <w:tab w:val="left" w:pos="5040"/>
        </w:tabs>
        <w:contextualSpacing/>
        <w:jc w:val="both"/>
        <w:rPr>
          <w:rFonts w:asciiTheme="minorHAnsi" w:hAnsiTheme="minorHAnsi" w:cstheme="minorHAnsi"/>
          <w:color w:val="auto"/>
        </w:rPr>
      </w:pPr>
    </w:p>
    <w:p w14:paraId="5D99F3BB" w14:textId="58813034" w:rsidR="00482FE0" w:rsidRPr="00D30F54" w:rsidRDefault="0096163C" w:rsidP="00FB0F6E">
      <w:pPr>
        <w:pStyle w:val="Standard"/>
        <w:numPr>
          <w:ilvl w:val="2"/>
          <w:numId w:val="16"/>
        </w:numPr>
        <w:tabs>
          <w:tab w:val="left" w:pos="5040"/>
        </w:tabs>
        <w:contextualSpacing/>
        <w:jc w:val="both"/>
        <w:rPr>
          <w:rFonts w:asciiTheme="minorHAnsi" w:hAnsiTheme="minorHAnsi" w:cstheme="minorHAnsi"/>
          <w:color w:val="auto"/>
        </w:rPr>
      </w:pPr>
      <w:r w:rsidRPr="00D30F54">
        <w:rPr>
          <w:rFonts w:asciiTheme="minorHAnsi" w:hAnsiTheme="minorHAnsi" w:cstheme="minorHAnsi"/>
          <w:color w:val="auto"/>
        </w:rPr>
        <w:t xml:space="preserve">For the </w:t>
      </w:r>
      <w:r w:rsidR="007B5A34" w:rsidRPr="00D30F54">
        <w:rPr>
          <w:rFonts w:asciiTheme="minorHAnsi" w:hAnsiTheme="minorHAnsi" w:cstheme="minorHAnsi"/>
          <w:color w:val="auto"/>
        </w:rPr>
        <w:t>c</w:t>
      </w:r>
      <w:r w:rsidR="003C3A0A" w:rsidRPr="00D30F54">
        <w:rPr>
          <w:rFonts w:asciiTheme="minorHAnsi" w:hAnsiTheme="minorHAnsi" w:cstheme="minorHAnsi"/>
          <w:color w:val="auto"/>
        </w:rPr>
        <w:t xml:space="preserve">ranberry </w:t>
      </w:r>
      <w:r w:rsidR="00E330D7" w:rsidRPr="00D30F54">
        <w:rPr>
          <w:rFonts w:asciiTheme="minorHAnsi" w:hAnsiTheme="minorHAnsi" w:cstheme="minorHAnsi"/>
          <w:color w:val="auto"/>
        </w:rPr>
        <w:t xml:space="preserve">floral </w:t>
      </w:r>
      <w:r w:rsidR="003C3A0A" w:rsidRPr="00D30F54">
        <w:rPr>
          <w:rFonts w:asciiTheme="minorHAnsi" w:hAnsiTheme="minorHAnsi" w:cstheme="minorHAnsi"/>
          <w:color w:val="auto"/>
        </w:rPr>
        <w:t>extract</w:t>
      </w:r>
      <w:r w:rsidR="007616A2" w:rsidRPr="00D30F54">
        <w:rPr>
          <w:rFonts w:asciiTheme="minorHAnsi" w:hAnsiTheme="minorHAnsi" w:cstheme="minorHAnsi"/>
          <w:color w:val="auto"/>
        </w:rPr>
        <w:t>s,</w:t>
      </w:r>
      <w:r w:rsidR="003C3A0A" w:rsidRPr="00D30F54">
        <w:rPr>
          <w:rFonts w:asciiTheme="minorHAnsi" w:hAnsiTheme="minorHAnsi" w:cstheme="minorHAnsi"/>
          <w:color w:val="auto"/>
        </w:rPr>
        <w:t xml:space="preserve"> </w:t>
      </w:r>
      <w:r w:rsidR="00B116FA" w:rsidRPr="00D30F54">
        <w:rPr>
          <w:rFonts w:asciiTheme="minorHAnsi" w:hAnsiTheme="minorHAnsi" w:cstheme="minorHAnsi"/>
          <w:color w:val="auto"/>
        </w:rPr>
        <w:t>only</w:t>
      </w:r>
      <w:r w:rsidR="007B5A34" w:rsidRPr="00D30F54">
        <w:rPr>
          <w:rFonts w:asciiTheme="minorHAnsi" w:hAnsiTheme="minorHAnsi" w:cstheme="minorHAnsi"/>
          <w:color w:val="auto"/>
        </w:rPr>
        <w:t xml:space="preserve"> vacuum filter through</w:t>
      </w:r>
      <w:r w:rsidR="0036576D">
        <w:rPr>
          <w:rFonts w:asciiTheme="minorHAnsi" w:hAnsiTheme="minorHAnsi" w:cstheme="minorHAnsi"/>
          <w:color w:val="auto"/>
        </w:rPr>
        <w:t xml:space="preserve"> </w:t>
      </w:r>
      <w:r w:rsidR="006852BD" w:rsidRPr="00D30F54">
        <w:rPr>
          <w:rFonts w:asciiTheme="minorHAnsi" w:hAnsiTheme="minorHAnsi" w:cstheme="minorHAnsi"/>
          <w:color w:val="auto"/>
        </w:rPr>
        <w:t>filter paper</w:t>
      </w:r>
      <w:r w:rsidR="006852BD" w:rsidRPr="00D30F54" w:rsidDel="006852BD">
        <w:rPr>
          <w:rFonts w:asciiTheme="minorHAnsi" w:hAnsiTheme="minorHAnsi" w:cstheme="minorHAnsi"/>
          <w:color w:val="auto"/>
        </w:rPr>
        <w:t xml:space="preserve"> </w:t>
      </w:r>
      <w:r w:rsidR="006852BD" w:rsidRPr="00D30F54">
        <w:rPr>
          <w:rFonts w:asciiTheme="minorHAnsi" w:hAnsiTheme="minorHAnsi" w:cstheme="minorHAnsi"/>
          <w:color w:val="auto"/>
        </w:rPr>
        <w:t>and pour flask contents into a new centrifuge tube (50</w:t>
      </w:r>
      <w:r w:rsidR="00DD6469">
        <w:rPr>
          <w:rFonts w:asciiTheme="minorHAnsi" w:hAnsiTheme="minorHAnsi" w:cstheme="minorHAnsi"/>
          <w:color w:val="auto"/>
        </w:rPr>
        <w:t xml:space="preserve"> mL</w:t>
      </w:r>
      <w:r w:rsidR="006852BD" w:rsidRPr="00D30F54">
        <w:rPr>
          <w:rFonts w:asciiTheme="minorHAnsi" w:hAnsiTheme="minorHAnsi" w:cstheme="minorHAnsi"/>
          <w:color w:val="auto"/>
        </w:rPr>
        <w:t xml:space="preserve">). </w:t>
      </w:r>
    </w:p>
    <w:p w14:paraId="7628318F" w14:textId="77777777" w:rsidR="00482FE0" w:rsidRPr="00D30F54" w:rsidRDefault="00482FE0" w:rsidP="00FB0F6E">
      <w:pPr>
        <w:pStyle w:val="Standard"/>
        <w:tabs>
          <w:tab w:val="left" w:pos="5040"/>
        </w:tabs>
        <w:contextualSpacing/>
        <w:jc w:val="both"/>
        <w:rPr>
          <w:rFonts w:asciiTheme="minorHAnsi" w:hAnsiTheme="minorHAnsi" w:cstheme="minorHAnsi"/>
          <w:color w:val="auto"/>
        </w:rPr>
      </w:pPr>
    </w:p>
    <w:p w14:paraId="6346EAA9" w14:textId="4484438C" w:rsidR="007B5A34" w:rsidRPr="00D30F54" w:rsidRDefault="004356C6" w:rsidP="00FB0F6E">
      <w:pPr>
        <w:pStyle w:val="Standard"/>
        <w:numPr>
          <w:ilvl w:val="1"/>
          <w:numId w:val="16"/>
        </w:numPr>
        <w:tabs>
          <w:tab w:val="left" w:pos="5040"/>
        </w:tabs>
        <w:contextualSpacing/>
        <w:jc w:val="both"/>
        <w:rPr>
          <w:rFonts w:asciiTheme="minorHAnsi" w:hAnsiTheme="minorHAnsi" w:cstheme="minorHAnsi"/>
          <w:color w:val="auto"/>
        </w:rPr>
      </w:pPr>
      <w:r w:rsidRPr="00D30F54">
        <w:rPr>
          <w:rFonts w:asciiTheme="minorHAnsi" w:hAnsiTheme="minorHAnsi" w:cstheme="minorHAnsi"/>
          <w:color w:val="auto"/>
        </w:rPr>
        <w:t xml:space="preserve">Resulting preparation is referred to as </w:t>
      </w:r>
      <w:r w:rsidRPr="00D30F54">
        <w:rPr>
          <w:rFonts w:asciiTheme="minorHAnsi" w:hAnsiTheme="minorHAnsi" w:cstheme="minorHAnsi"/>
          <w:i/>
          <w:color w:val="auto"/>
        </w:rPr>
        <w:t>active</w:t>
      </w:r>
      <w:r w:rsidR="00B7085D" w:rsidRPr="00D30F54">
        <w:rPr>
          <w:rFonts w:asciiTheme="minorHAnsi" w:hAnsiTheme="minorHAnsi" w:cstheme="minorHAnsi"/>
          <w:color w:val="auto"/>
        </w:rPr>
        <w:t>-</w:t>
      </w:r>
      <w:r w:rsidRPr="00D30F54">
        <w:rPr>
          <w:rFonts w:asciiTheme="minorHAnsi" w:hAnsiTheme="minorHAnsi" w:cstheme="minorHAnsi"/>
          <w:color w:val="auto"/>
        </w:rPr>
        <w:t xml:space="preserve"> floral extract (</w:t>
      </w:r>
      <w:r w:rsidRPr="00D30F54">
        <w:rPr>
          <w:rFonts w:asciiTheme="minorHAnsi" w:hAnsiTheme="minorHAnsi" w:cstheme="minorHAnsi"/>
          <w:i/>
          <w:color w:val="auto"/>
        </w:rPr>
        <w:t>active-</w:t>
      </w:r>
      <w:r w:rsidRPr="00D30F54">
        <w:rPr>
          <w:rFonts w:asciiTheme="minorHAnsi" w:hAnsiTheme="minorHAnsi" w:cstheme="minorHAnsi"/>
          <w:color w:val="auto"/>
        </w:rPr>
        <w:t xml:space="preserve">FE). </w:t>
      </w:r>
      <w:r w:rsidR="007B5A34" w:rsidRPr="00D30F54">
        <w:rPr>
          <w:rFonts w:asciiTheme="minorHAnsi" w:hAnsiTheme="minorHAnsi" w:cstheme="minorHAnsi"/>
          <w:color w:val="auto"/>
        </w:rPr>
        <w:t>Store all water-based floral extracts</w:t>
      </w:r>
      <w:r w:rsidR="00B7085D" w:rsidRPr="00D30F54">
        <w:rPr>
          <w:rFonts w:asciiTheme="minorHAnsi" w:hAnsiTheme="minorHAnsi" w:cstheme="minorHAnsi"/>
          <w:color w:val="auto"/>
        </w:rPr>
        <w:t xml:space="preserve"> </w:t>
      </w:r>
      <w:r w:rsidR="00B26665" w:rsidRPr="00D30F54">
        <w:rPr>
          <w:rFonts w:asciiTheme="minorHAnsi" w:hAnsiTheme="minorHAnsi" w:cstheme="minorHAnsi"/>
          <w:color w:val="auto"/>
        </w:rPr>
        <w:t>(</w:t>
      </w:r>
      <w:r w:rsidR="00B26665" w:rsidRPr="00D30F54">
        <w:rPr>
          <w:rFonts w:asciiTheme="minorHAnsi" w:hAnsiTheme="minorHAnsi" w:cstheme="minorHAnsi"/>
          <w:i/>
          <w:color w:val="auto"/>
        </w:rPr>
        <w:t>active</w:t>
      </w:r>
      <w:r w:rsidR="00B26665" w:rsidRPr="00D30F54">
        <w:rPr>
          <w:rFonts w:asciiTheme="minorHAnsi" w:hAnsiTheme="minorHAnsi" w:cstheme="minorHAnsi"/>
          <w:color w:val="auto"/>
        </w:rPr>
        <w:t xml:space="preserve">-, </w:t>
      </w:r>
      <w:r w:rsidR="00B26665" w:rsidRPr="00D30F54">
        <w:rPr>
          <w:rFonts w:asciiTheme="minorHAnsi" w:hAnsiTheme="minorHAnsi" w:cstheme="minorHAnsi"/>
          <w:i/>
          <w:color w:val="auto"/>
        </w:rPr>
        <w:t>passive</w:t>
      </w:r>
      <w:r w:rsidR="00B26665" w:rsidRPr="00D30F54">
        <w:rPr>
          <w:rFonts w:asciiTheme="minorHAnsi" w:hAnsiTheme="minorHAnsi" w:cstheme="minorHAnsi"/>
          <w:color w:val="auto"/>
        </w:rPr>
        <w:t xml:space="preserve">-, rainwater collections) </w:t>
      </w:r>
      <w:r w:rsidR="007D7305" w:rsidRPr="00D30F54">
        <w:rPr>
          <w:rFonts w:asciiTheme="minorHAnsi" w:hAnsiTheme="minorHAnsi" w:cstheme="minorHAnsi"/>
          <w:color w:val="auto"/>
        </w:rPr>
        <w:t>at -20˚</w:t>
      </w:r>
      <w:r w:rsidR="00DD6469">
        <w:rPr>
          <w:rFonts w:asciiTheme="minorHAnsi" w:hAnsiTheme="minorHAnsi" w:cstheme="minorHAnsi"/>
          <w:color w:val="auto"/>
        </w:rPr>
        <w:t xml:space="preserve"> </w:t>
      </w:r>
      <w:r w:rsidR="007D7305" w:rsidRPr="00D30F54">
        <w:rPr>
          <w:rFonts w:asciiTheme="minorHAnsi" w:hAnsiTheme="minorHAnsi" w:cstheme="minorHAnsi"/>
          <w:color w:val="auto"/>
        </w:rPr>
        <w:t>C</w:t>
      </w:r>
      <w:r w:rsidR="000328D1" w:rsidRPr="00D30F54">
        <w:rPr>
          <w:rFonts w:asciiTheme="minorHAnsi" w:hAnsiTheme="minorHAnsi" w:cstheme="minorHAnsi"/>
          <w:color w:val="auto"/>
        </w:rPr>
        <w:t xml:space="preserve"> </w:t>
      </w:r>
      <w:r w:rsidR="007D7305" w:rsidRPr="00D30F54">
        <w:rPr>
          <w:rFonts w:asciiTheme="minorHAnsi" w:hAnsiTheme="minorHAnsi" w:cstheme="minorHAnsi"/>
          <w:color w:val="auto"/>
        </w:rPr>
        <w:t xml:space="preserve">in </w:t>
      </w:r>
      <w:r w:rsidR="000328D1" w:rsidRPr="00D30F54">
        <w:rPr>
          <w:rFonts w:asciiTheme="minorHAnsi" w:hAnsiTheme="minorHAnsi" w:cstheme="minorHAnsi"/>
          <w:color w:val="auto"/>
        </w:rPr>
        <w:t>5-50</w:t>
      </w:r>
      <w:r w:rsidR="00DD6469">
        <w:rPr>
          <w:rFonts w:asciiTheme="minorHAnsi" w:hAnsiTheme="minorHAnsi" w:cstheme="minorHAnsi"/>
          <w:color w:val="auto"/>
        </w:rPr>
        <w:t xml:space="preserve"> mL</w:t>
      </w:r>
      <w:r w:rsidR="007D7305" w:rsidRPr="00D30F54">
        <w:rPr>
          <w:rFonts w:asciiTheme="minorHAnsi" w:hAnsiTheme="minorHAnsi" w:cstheme="minorHAnsi"/>
          <w:color w:val="auto"/>
        </w:rPr>
        <w:t xml:space="preserve"> aliquots until experimental use</w:t>
      </w:r>
      <w:r w:rsidR="00B7085D" w:rsidRPr="00D30F54">
        <w:rPr>
          <w:rFonts w:asciiTheme="minorHAnsi" w:hAnsiTheme="minorHAnsi" w:cstheme="minorHAnsi"/>
          <w:color w:val="auto"/>
        </w:rPr>
        <w:t xml:space="preserve">. </w:t>
      </w:r>
      <w:r w:rsidR="00ED0DA9" w:rsidRPr="00D30F54">
        <w:rPr>
          <w:rFonts w:asciiTheme="minorHAnsi" w:hAnsiTheme="minorHAnsi" w:cstheme="minorHAnsi"/>
          <w:color w:val="auto"/>
        </w:rPr>
        <w:t>Re</w:t>
      </w:r>
      <w:r w:rsidR="0094548C" w:rsidRPr="00D30F54">
        <w:rPr>
          <w:rFonts w:asciiTheme="minorHAnsi" w:hAnsiTheme="minorHAnsi" w:cstheme="minorHAnsi"/>
          <w:color w:val="auto"/>
        </w:rPr>
        <w:t>peat</w:t>
      </w:r>
      <w:r w:rsidR="007B5A34" w:rsidRPr="00D30F54">
        <w:rPr>
          <w:rFonts w:asciiTheme="minorHAnsi" w:hAnsiTheme="minorHAnsi" w:cstheme="minorHAnsi"/>
          <w:color w:val="auto"/>
        </w:rPr>
        <w:t xml:space="preserve"> </w:t>
      </w:r>
      <w:r w:rsidR="00ED0DA9" w:rsidRPr="00D30F54">
        <w:rPr>
          <w:rFonts w:asciiTheme="minorHAnsi" w:hAnsiTheme="minorHAnsi" w:cstheme="minorHAnsi"/>
          <w:color w:val="auto"/>
        </w:rPr>
        <w:t>extractions with multiple samples</w:t>
      </w:r>
      <w:r w:rsidR="00FF2FA2" w:rsidRPr="00D30F54">
        <w:rPr>
          <w:rFonts w:asciiTheme="minorHAnsi" w:hAnsiTheme="minorHAnsi" w:cstheme="minorHAnsi"/>
          <w:color w:val="auto"/>
        </w:rPr>
        <w:t xml:space="preserve"> (at least 3</w:t>
      </w:r>
      <w:r w:rsidR="00B26665" w:rsidRPr="00D30F54">
        <w:rPr>
          <w:rFonts w:asciiTheme="minorHAnsi" w:hAnsiTheme="minorHAnsi" w:cstheme="minorHAnsi"/>
          <w:color w:val="auto"/>
        </w:rPr>
        <w:t xml:space="preserve"> extractions</w:t>
      </w:r>
      <w:r w:rsidR="00FF2FA2" w:rsidRPr="00D30F54">
        <w:rPr>
          <w:rFonts w:asciiTheme="minorHAnsi" w:hAnsiTheme="minorHAnsi" w:cstheme="minorHAnsi"/>
          <w:color w:val="auto"/>
        </w:rPr>
        <w:t xml:space="preserve"> per sample type) </w:t>
      </w:r>
      <w:r w:rsidR="00ED0DA9" w:rsidRPr="00D30F54">
        <w:rPr>
          <w:rFonts w:asciiTheme="minorHAnsi" w:hAnsiTheme="minorHAnsi" w:cstheme="minorHAnsi"/>
          <w:color w:val="auto"/>
        </w:rPr>
        <w:t xml:space="preserve">to provide </w:t>
      </w:r>
      <w:r w:rsidR="007B5A34" w:rsidRPr="00D30F54">
        <w:rPr>
          <w:rFonts w:asciiTheme="minorHAnsi" w:hAnsiTheme="minorHAnsi" w:cstheme="minorHAnsi"/>
          <w:color w:val="auto"/>
        </w:rPr>
        <w:t xml:space="preserve">replicates. </w:t>
      </w:r>
    </w:p>
    <w:p w14:paraId="1350BCBE" w14:textId="77777777" w:rsidR="003C3A0A" w:rsidRPr="00D30F54" w:rsidRDefault="003C3A0A" w:rsidP="00FB0F6E">
      <w:pPr>
        <w:pStyle w:val="Standard"/>
        <w:tabs>
          <w:tab w:val="left" w:pos="5040"/>
        </w:tabs>
        <w:ind w:left="360"/>
        <w:jc w:val="both"/>
        <w:rPr>
          <w:rFonts w:asciiTheme="minorHAnsi" w:hAnsiTheme="minorHAnsi" w:cstheme="minorHAnsi"/>
          <w:color w:val="auto"/>
        </w:rPr>
      </w:pPr>
    </w:p>
    <w:p w14:paraId="6638E1CC" w14:textId="65CAFAC3" w:rsidR="00D30F54" w:rsidRDefault="002E1950" w:rsidP="00FB0F6E">
      <w:pPr>
        <w:pStyle w:val="Standard"/>
        <w:numPr>
          <w:ilvl w:val="0"/>
          <w:numId w:val="16"/>
        </w:numPr>
        <w:tabs>
          <w:tab w:val="left" w:pos="5040"/>
        </w:tabs>
        <w:jc w:val="both"/>
        <w:rPr>
          <w:rFonts w:asciiTheme="minorHAnsi" w:hAnsiTheme="minorHAnsi" w:cstheme="minorHAnsi"/>
          <w:color w:val="auto"/>
        </w:rPr>
      </w:pPr>
      <w:r w:rsidRPr="00D30F54">
        <w:rPr>
          <w:rFonts w:asciiTheme="minorHAnsi" w:hAnsiTheme="minorHAnsi" w:cstheme="minorHAnsi"/>
          <w:b/>
          <w:i/>
          <w:color w:val="auto"/>
        </w:rPr>
        <w:t>Passive</w:t>
      </w:r>
      <w:r w:rsidRPr="00D30F54">
        <w:rPr>
          <w:rFonts w:asciiTheme="minorHAnsi" w:hAnsiTheme="minorHAnsi" w:cstheme="minorHAnsi"/>
          <w:b/>
          <w:color w:val="auto"/>
        </w:rPr>
        <w:t xml:space="preserve">, </w:t>
      </w:r>
      <w:r w:rsidR="00F33349">
        <w:rPr>
          <w:rFonts w:asciiTheme="minorHAnsi" w:hAnsiTheme="minorHAnsi" w:cstheme="minorHAnsi"/>
          <w:b/>
          <w:color w:val="auto"/>
        </w:rPr>
        <w:t>W</w:t>
      </w:r>
      <w:r w:rsidRPr="00D30F54">
        <w:rPr>
          <w:rFonts w:asciiTheme="minorHAnsi" w:hAnsiTheme="minorHAnsi" w:cstheme="minorHAnsi"/>
          <w:b/>
          <w:color w:val="auto"/>
        </w:rPr>
        <w:t xml:space="preserve">ater-based </w:t>
      </w:r>
      <w:r w:rsidR="00F33349">
        <w:rPr>
          <w:rFonts w:asciiTheme="minorHAnsi" w:hAnsiTheme="minorHAnsi" w:cstheme="minorHAnsi"/>
          <w:b/>
          <w:color w:val="auto"/>
        </w:rPr>
        <w:t>F</w:t>
      </w:r>
      <w:r w:rsidRPr="00D30F54">
        <w:rPr>
          <w:rFonts w:asciiTheme="minorHAnsi" w:hAnsiTheme="minorHAnsi" w:cstheme="minorHAnsi"/>
          <w:b/>
          <w:color w:val="auto"/>
        </w:rPr>
        <w:t xml:space="preserve">loral </w:t>
      </w:r>
      <w:r w:rsidR="00F33349">
        <w:rPr>
          <w:rFonts w:asciiTheme="minorHAnsi" w:hAnsiTheme="minorHAnsi" w:cstheme="minorHAnsi"/>
          <w:b/>
          <w:color w:val="auto"/>
        </w:rPr>
        <w:t>E</w:t>
      </w:r>
      <w:r w:rsidRPr="00D30F54">
        <w:rPr>
          <w:rFonts w:asciiTheme="minorHAnsi" w:hAnsiTheme="minorHAnsi" w:cstheme="minorHAnsi"/>
          <w:b/>
          <w:color w:val="auto"/>
        </w:rPr>
        <w:t>xtracts (</w:t>
      </w:r>
      <w:r w:rsidR="00D52DF9" w:rsidRPr="00D30F54">
        <w:rPr>
          <w:rFonts w:asciiTheme="minorHAnsi" w:hAnsiTheme="minorHAnsi" w:cstheme="minorHAnsi"/>
          <w:b/>
          <w:i/>
          <w:color w:val="auto"/>
        </w:rPr>
        <w:t>pass</w:t>
      </w:r>
      <w:r w:rsidRPr="00D30F54">
        <w:rPr>
          <w:rFonts w:asciiTheme="minorHAnsi" w:hAnsiTheme="minorHAnsi" w:cstheme="minorHAnsi"/>
          <w:b/>
          <w:color w:val="auto"/>
        </w:rPr>
        <w:t>-FE)</w:t>
      </w:r>
      <w:r w:rsidR="00C347A0" w:rsidRPr="00D30F54">
        <w:rPr>
          <w:rFonts w:asciiTheme="minorHAnsi" w:hAnsiTheme="minorHAnsi" w:cstheme="minorHAnsi"/>
          <w:b/>
          <w:color w:val="auto"/>
          <w:vertAlign w:val="superscript"/>
        </w:rPr>
        <w:t>16</w:t>
      </w:r>
    </w:p>
    <w:p w14:paraId="211922A3" w14:textId="77777777" w:rsidR="00D30F54" w:rsidRDefault="00D30F54" w:rsidP="00FB0F6E">
      <w:pPr>
        <w:pStyle w:val="Standard"/>
        <w:tabs>
          <w:tab w:val="left" w:pos="5040"/>
        </w:tabs>
        <w:jc w:val="both"/>
        <w:rPr>
          <w:rFonts w:asciiTheme="minorHAnsi" w:hAnsiTheme="minorHAnsi" w:cstheme="minorHAnsi"/>
          <w:b/>
          <w:i/>
          <w:color w:val="auto"/>
        </w:rPr>
      </w:pPr>
    </w:p>
    <w:p w14:paraId="1B658A7C" w14:textId="67058645" w:rsidR="002E1950" w:rsidRPr="00D30F54" w:rsidRDefault="00DD6469" w:rsidP="00FB0F6E">
      <w:pPr>
        <w:pStyle w:val="Standard"/>
        <w:tabs>
          <w:tab w:val="left" w:pos="5040"/>
        </w:tabs>
        <w:jc w:val="both"/>
        <w:rPr>
          <w:rFonts w:asciiTheme="minorHAnsi" w:hAnsiTheme="minorHAnsi" w:cstheme="minorHAnsi"/>
          <w:color w:val="auto"/>
        </w:rPr>
      </w:pPr>
      <w:r>
        <w:rPr>
          <w:rFonts w:asciiTheme="minorHAnsi" w:hAnsiTheme="minorHAnsi" w:cstheme="minorHAnsi"/>
          <w:color w:val="auto"/>
        </w:rPr>
        <w:t>Note:</w:t>
      </w:r>
      <w:r w:rsidR="00D30F54" w:rsidRPr="00D30F54">
        <w:rPr>
          <w:rFonts w:asciiTheme="minorHAnsi" w:hAnsiTheme="minorHAnsi" w:cstheme="minorHAnsi"/>
          <w:color w:val="auto"/>
        </w:rPr>
        <w:t xml:space="preserve"> See </w:t>
      </w:r>
      <w:r w:rsidR="008219F9" w:rsidRPr="0036576D">
        <w:rPr>
          <w:rFonts w:asciiTheme="minorHAnsi" w:hAnsiTheme="minorHAnsi" w:cstheme="minorHAnsi"/>
          <w:b/>
          <w:color w:val="auto"/>
        </w:rPr>
        <w:t>Supplemental Movie 2</w:t>
      </w:r>
      <w:r w:rsidR="00D30F54">
        <w:rPr>
          <w:rFonts w:asciiTheme="minorHAnsi" w:hAnsiTheme="minorHAnsi" w:cstheme="minorHAnsi"/>
          <w:color w:val="auto"/>
        </w:rPr>
        <w:t>.</w:t>
      </w:r>
    </w:p>
    <w:p w14:paraId="217E7923" w14:textId="77777777" w:rsidR="005B2299" w:rsidRPr="00D30F54" w:rsidRDefault="005B2299" w:rsidP="00FB0F6E">
      <w:pPr>
        <w:pStyle w:val="Standard"/>
        <w:tabs>
          <w:tab w:val="left" w:pos="5040"/>
        </w:tabs>
        <w:ind w:left="360"/>
        <w:jc w:val="both"/>
        <w:rPr>
          <w:rFonts w:asciiTheme="minorHAnsi" w:hAnsiTheme="minorHAnsi" w:cstheme="minorHAnsi"/>
          <w:color w:val="auto"/>
        </w:rPr>
      </w:pPr>
    </w:p>
    <w:p w14:paraId="24261FAF" w14:textId="0B766FEF" w:rsidR="00383F28" w:rsidRPr="00D30F54" w:rsidRDefault="00ED0DA9"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Hand collect w</w:t>
      </w:r>
      <w:r w:rsidR="002E1950" w:rsidRPr="00D30F54">
        <w:rPr>
          <w:rFonts w:asciiTheme="minorHAnsi" w:hAnsiTheme="minorHAnsi" w:cstheme="minorHAnsi"/>
          <w:color w:val="auto"/>
        </w:rPr>
        <w:t xml:space="preserve">hole </w:t>
      </w:r>
      <w:r w:rsidR="00E330D7" w:rsidRPr="00D30F54">
        <w:rPr>
          <w:rFonts w:asciiTheme="minorHAnsi" w:hAnsiTheme="minorHAnsi" w:cstheme="minorHAnsi"/>
          <w:color w:val="auto"/>
        </w:rPr>
        <w:t xml:space="preserve">blueberry </w:t>
      </w:r>
      <w:r w:rsidR="002E1950" w:rsidRPr="00D30F54">
        <w:rPr>
          <w:rFonts w:asciiTheme="minorHAnsi" w:hAnsiTheme="minorHAnsi" w:cstheme="minorHAnsi"/>
          <w:color w:val="auto"/>
        </w:rPr>
        <w:t>flow</w:t>
      </w:r>
      <w:r w:rsidR="005B2299" w:rsidRPr="00D30F54">
        <w:rPr>
          <w:rFonts w:asciiTheme="minorHAnsi" w:hAnsiTheme="minorHAnsi" w:cstheme="minorHAnsi"/>
          <w:color w:val="auto"/>
        </w:rPr>
        <w:t>ers</w:t>
      </w:r>
      <w:r w:rsidR="000328D1" w:rsidRPr="00D30F54">
        <w:rPr>
          <w:rFonts w:asciiTheme="minorHAnsi" w:hAnsiTheme="minorHAnsi" w:cstheme="minorHAnsi"/>
          <w:color w:val="auto"/>
        </w:rPr>
        <w:t xml:space="preserve"> (50</w:t>
      </w:r>
      <w:r w:rsidR="00862695" w:rsidRPr="00D30F54">
        <w:rPr>
          <w:rFonts w:asciiTheme="minorHAnsi" w:hAnsiTheme="minorHAnsi" w:cstheme="minorHAnsi"/>
          <w:color w:val="auto"/>
        </w:rPr>
        <w:t xml:space="preserve"> </w:t>
      </w:r>
      <w:r w:rsidR="000328D1" w:rsidRPr="00D30F54">
        <w:rPr>
          <w:rFonts w:asciiTheme="minorHAnsi" w:hAnsiTheme="minorHAnsi" w:cstheme="minorHAnsi"/>
          <w:color w:val="auto"/>
        </w:rPr>
        <w:t>g)</w:t>
      </w:r>
      <w:r w:rsidR="002A077D" w:rsidRPr="00D30F54">
        <w:rPr>
          <w:rFonts w:asciiTheme="minorHAnsi" w:hAnsiTheme="minorHAnsi" w:cstheme="minorHAnsi"/>
          <w:color w:val="auto"/>
        </w:rPr>
        <w:t xml:space="preserve"> as </w:t>
      </w:r>
      <w:proofErr w:type="gramStart"/>
      <w:r w:rsidR="002A077D" w:rsidRPr="00D30F54">
        <w:rPr>
          <w:rFonts w:asciiTheme="minorHAnsi" w:hAnsiTheme="minorHAnsi" w:cstheme="minorHAnsi"/>
          <w:color w:val="auto"/>
        </w:rPr>
        <w:t>above</w:t>
      </w:r>
      <w:r w:rsidR="00383F28" w:rsidRPr="00D30F54">
        <w:rPr>
          <w:rFonts w:asciiTheme="minorHAnsi" w:hAnsiTheme="minorHAnsi" w:cstheme="minorHAnsi"/>
          <w:color w:val="auto"/>
        </w:rPr>
        <w:t xml:space="preserve">, </w:t>
      </w:r>
      <w:r w:rsidR="0036576D">
        <w:rPr>
          <w:rFonts w:asciiTheme="minorHAnsi" w:hAnsiTheme="minorHAnsi" w:cstheme="minorHAnsi"/>
          <w:color w:val="auto"/>
        </w:rPr>
        <w:t>and</w:t>
      </w:r>
      <w:proofErr w:type="gramEnd"/>
      <w:r w:rsidR="0036576D">
        <w:rPr>
          <w:rFonts w:asciiTheme="minorHAnsi" w:hAnsiTheme="minorHAnsi" w:cstheme="minorHAnsi"/>
          <w:color w:val="auto"/>
        </w:rPr>
        <w:t xml:space="preserve"> </w:t>
      </w:r>
      <w:r w:rsidR="00383F28" w:rsidRPr="00D30F54">
        <w:rPr>
          <w:rFonts w:asciiTheme="minorHAnsi" w:hAnsiTheme="minorHAnsi" w:cstheme="minorHAnsi"/>
          <w:color w:val="auto"/>
        </w:rPr>
        <w:t>refrigerate after collecting</w:t>
      </w:r>
      <w:r w:rsidRPr="00D30F54">
        <w:rPr>
          <w:rFonts w:asciiTheme="minorHAnsi" w:hAnsiTheme="minorHAnsi" w:cstheme="minorHAnsi"/>
          <w:color w:val="auto"/>
        </w:rPr>
        <w:t>.</w:t>
      </w:r>
      <w:r w:rsidR="005B2299" w:rsidRPr="00D30F54">
        <w:rPr>
          <w:rFonts w:asciiTheme="minorHAnsi" w:hAnsiTheme="minorHAnsi" w:cstheme="minorHAnsi"/>
          <w:color w:val="auto"/>
        </w:rPr>
        <w:t xml:space="preserve"> </w:t>
      </w:r>
      <w:r w:rsidR="00383F28" w:rsidRPr="00D30F54">
        <w:rPr>
          <w:rFonts w:asciiTheme="minorHAnsi" w:hAnsiTheme="minorHAnsi" w:cstheme="minorHAnsi"/>
          <w:color w:val="auto"/>
        </w:rPr>
        <w:t>Prior to extraction, remove any deteriorated, damaged, diseased flowers and r</w:t>
      </w:r>
      <w:r w:rsidRPr="00D30F54">
        <w:rPr>
          <w:rFonts w:asciiTheme="minorHAnsi" w:hAnsiTheme="minorHAnsi" w:cstheme="minorHAnsi"/>
          <w:color w:val="auto"/>
        </w:rPr>
        <w:t>emov</w:t>
      </w:r>
      <w:r w:rsidR="00383F28" w:rsidRPr="00D30F54">
        <w:rPr>
          <w:rFonts w:asciiTheme="minorHAnsi" w:hAnsiTheme="minorHAnsi" w:cstheme="minorHAnsi"/>
          <w:color w:val="auto"/>
        </w:rPr>
        <w:t>e</w:t>
      </w:r>
      <w:r w:rsidRPr="00D30F54">
        <w:rPr>
          <w:rFonts w:asciiTheme="minorHAnsi" w:hAnsiTheme="minorHAnsi" w:cstheme="minorHAnsi"/>
          <w:color w:val="auto"/>
        </w:rPr>
        <w:t xml:space="preserve"> only</w:t>
      </w:r>
      <w:r w:rsidR="00383F28" w:rsidRPr="00D30F54">
        <w:rPr>
          <w:rFonts w:asciiTheme="minorHAnsi" w:hAnsiTheme="minorHAnsi" w:cstheme="minorHAnsi"/>
          <w:color w:val="auto"/>
        </w:rPr>
        <w:t xml:space="preserve"> the</w:t>
      </w:r>
      <w:r w:rsidRPr="00D30F54">
        <w:rPr>
          <w:rFonts w:asciiTheme="minorHAnsi" w:hAnsiTheme="minorHAnsi" w:cstheme="minorHAnsi"/>
          <w:color w:val="auto"/>
        </w:rPr>
        <w:t xml:space="preserve"> peduncles from </w:t>
      </w:r>
      <w:r w:rsidR="00383F28" w:rsidRPr="00D30F54">
        <w:rPr>
          <w:rFonts w:asciiTheme="minorHAnsi" w:hAnsiTheme="minorHAnsi" w:cstheme="minorHAnsi"/>
          <w:color w:val="auto"/>
        </w:rPr>
        <w:t>intact flower</w:t>
      </w:r>
      <w:r w:rsidRPr="00D30F54">
        <w:rPr>
          <w:rFonts w:asciiTheme="minorHAnsi" w:hAnsiTheme="minorHAnsi" w:cstheme="minorHAnsi"/>
          <w:color w:val="auto"/>
        </w:rPr>
        <w:t>.</w:t>
      </w:r>
      <w:r w:rsidR="00FF2FA2" w:rsidRPr="00D30F54">
        <w:rPr>
          <w:rFonts w:asciiTheme="minorHAnsi" w:hAnsiTheme="minorHAnsi" w:cstheme="minorHAnsi"/>
          <w:color w:val="auto"/>
        </w:rPr>
        <w:t xml:space="preserve"> </w:t>
      </w:r>
      <w:r w:rsidR="00383F28" w:rsidRPr="00D30F54">
        <w:rPr>
          <w:rFonts w:asciiTheme="minorHAnsi" w:hAnsiTheme="minorHAnsi" w:cstheme="minorHAnsi"/>
          <w:color w:val="auto"/>
        </w:rPr>
        <w:t xml:space="preserve">Refrigerate prepared samples until the </w:t>
      </w:r>
      <w:r w:rsidR="00383F28" w:rsidRPr="00D30F54">
        <w:rPr>
          <w:rFonts w:asciiTheme="minorHAnsi" w:hAnsiTheme="minorHAnsi" w:cstheme="minorHAnsi"/>
          <w:i/>
          <w:color w:val="auto"/>
        </w:rPr>
        <w:t>passive-</w:t>
      </w:r>
      <w:r w:rsidR="00383F28" w:rsidRPr="00D30F54">
        <w:rPr>
          <w:rFonts w:asciiTheme="minorHAnsi" w:hAnsiTheme="minorHAnsi" w:cstheme="minorHAnsi"/>
          <w:color w:val="auto"/>
        </w:rPr>
        <w:t xml:space="preserve"> extraction system, described below, is in place. </w:t>
      </w:r>
    </w:p>
    <w:p w14:paraId="1689D1E5" w14:textId="77777777" w:rsidR="00383F28" w:rsidRPr="00D30F54" w:rsidRDefault="00383F28" w:rsidP="00FB0F6E">
      <w:pPr>
        <w:pStyle w:val="Standard"/>
        <w:tabs>
          <w:tab w:val="left" w:pos="5040"/>
        </w:tabs>
        <w:jc w:val="both"/>
        <w:rPr>
          <w:rFonts w:asciiTheme="minorHAnsi" w:hAnsiTheme="minorHAnsi" w:cstheme="minorHAnsi"/>
          <w:color w:val="auto"/>
        </w:rPr>
      </w:pPr>
    </w:p>
    <w:p w14:paraId="23D17944" w14:textId="07036C96" w:rsidR="00ED0DA9" w:rsidRPr="00D30F54" w:rsidRDefault="00383F28"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Rinse all components prior to use</w:t>
      </w:r>
      <w:r w:rsidR="00FF2FA2" w:rsidRPr="00D30F54">
        <w:rPr>
          <w:rFonts w:asciiTheme="minorHAnsi" w:hAnsiTheme="minorHAnsi" w:cstheme="minorHAnsi"/>
          <w:color w:val="auto"/>
        </w:rPr>
        <w:t xml:space="preserve"> with 95% ethanol (EtOH) </w:t>
      </w:r>
      <w:r w:rsidR="00D01D83" w:rsidRPr="00D30F54">
        <w:rPr>
          <w:rFonts w:asciiTheme="minorHAnsi" w:hAnsiTheme="minorHAnsi" w:cstheme="minorHAnsi"/>
          <w:color w:val="auto"/>
        </w:rPr>
        <w:t xml:space="preserve">and warm running water </w:t>
      </w:r>
      <w:r w:rsidR="00FF2FA2" w:rsidRPr="00D30F54">
        <w:rPr>
          <w:rFonts w:asciiTheme="minorHAnsi" w:hAnsiTheme="minorHAnsi" w:cstheme="minorHAnsi"/>
          <w:color w:val="auto"/>
        </w:rPr>
        <w:t xml:space="preserve">to prevent contamination (plastic mesh sheet, two plastic mesh baskets, glass bread pan, and pump mist bottle). </w:t>
      </w:r>
      <w:r w:rsidR="00FB4A4E" w:rsidRPr="00D30F54">
        <w:rPr>
          <w:rFonts w:asciiTheme="minorHAnsi" w:hAnsiTheme="minorHAnsi" w:cstheme="minorHAnsi"/>
          <w:color w:val="auto"/>
        </w:rPr>
        <w:t xml:space="preserve">Also prepare a </w:t>
      </w:r>
      <w:proofErr w:type="gramStart"/>
      <w:r w:rsidR="00FB4A4E" w:rsidRPr="00D30F54">
        <w:rPr>
          <w:rFonts w:asciiTheme="minorHAnsi" w:hAnsiTheme="minorHAnsi" w:cstheme="minorHAnsi"/>
          <w:color w:val="auto"/>
        </w:rPr>
        <w:t>4 layer</w:t>
      </w:r>
      <w:proofErr w:type="gramEnd"/>
      <w:r w:rsidR="00FB4A4E" w:rsidRPr="00D30F54">
        <w:rPr>
          <w:rFonts w:asciiTheme="minorHAnsi" w:hAnsiTheme="minorHAnsi" w:cstheme="minorHAnsi"/>
          <w:color w:val="auto"/>
        </w:rPr>
        <w:t xml:space="preserve"> cheesecloth/funnel/</w:t>
      </w:r>
      <w:r w:rsidR="005D0B5A" w:rsidRPr="00D30F54">
        <w:rPr>
          <w:rFonts w:asciiTheme="minorHAnsi" w:hAnsiTheme="minorHAnsi" w:cstheme="minorHAnsi"/>
          <w:color w:val="auto"/>
        </w:rPr>
        <w:t>50</w:t>
      </w:r>
      <w:r w:rsidR="00DD6469">
        <w:rPr>
          <w:rFonts w:asciiTheme="minorHAnsi" w:hAnsiTheme="minorHAnsi" w:cstheme="minorHAnsi"/>
          <w:color w:val="auto"/>
        </w:rPr>
        <w:t xml:space="preserve"> mL</w:t>
      </w:r>
      <w:r w:rsidR="005D0B5A" w:rsidRPr="00D30F54">
        <w:rPr>
          <w:rFonts w:asciiTheme="minorHAnsi" w:hAnsiTheme="minorHAnsi" w:cstheme="minorHAnsi"/>
          <w:color w:val="auto"/>
        </w:rPr>
        <w:t xml:space="preserve"> </w:t>
      </w:r>
      <w:r w:rsidR="00FB4A4E" w:rsidRPr="00D30F54">
        <w:rPr>
          <w:rFonts w:asciiTheme="minorHAnsi" w:hAnsiTheme="minorHAnsi" w:cstheme="minorHAnsi"/>
          <w:color w:val="auto"/>
        </w:rPr>
        <w:t>centrifuge tube for each extraction as described above (</w:t>
      </w:r>
      <w:r w:rsidRPr="00D30F54">
        <w:rPr>
          <w:rFonts w:asciiTheme="minorHAnsi" w:hAnsiTheme="minorHAnsi" w:cstheme="minorHAnsi"/>
          <w:color w:val="auto"/>
        </w:rPr>
        <w:t xml:space="preserve">in </w:t>
      </w:r>
      <w:r w:rsidR="00FB4A4E" w:rsidRPr="00D30F54">
        <w:rPr>
          <w:rFonts w:asciiTheme="minorHAnsi" w:hAnsiTheme="minorHAnsi" w:cstheme="minorHAnsi"/>
          <w:color w:val="auto"/>
        </w:rPr>
        <w:t>step 2.2)</w:t>
      </w:r>
      <w:r w:rsidRPr="00D30F54">
        <w:rPr>
          <w:rFonts w:asciiTheme="minorHAnsi" w:hAnsiTheme="minorHAnsi" w:cstheme="minorHAnsi"/>
          <w:color w:val="auto"/>
        </w:rPr>
        <w:t xml:space="preserve">, </w:t>
      </w:r>
      <w:r w:rsidR="0036576D">
        <w:rPr>
          <w:rFonts w:asciiTheme="minorHAnsi" w:hAnsiTheme="minorHAnsi" w:cstheme="minorHAnsi"/>
          <w:color w:val="auto"/>
        </w:rPr>
        <w:t xml:space="preserve">and </w:t>
      </w:r>
      <w:r w:rsidR="00FB4A4E" w:rsidRPr="00D30F54">
        <w:rPr>
          <w:rFonts w:asciiTheme="minorHAnsi" w:hAnsiTheme="minorHAnsi" w:cstheme="minorHAnsi"/>
          <w:color w:val="auto"/>
        </w:rPr>
        <w:t xml:space="preserve">set aside. </w:t>
      </w:r>
    </w:p>
    <w:p w14:paraId="68176834" w14:textId="77777777" w:rsidR="00ED0DA9" w:rsidRPr="00D30F54" w:rsidRDefault="00ED0DA9" w:rsidP="00FB0F6E">
      <w:pPr>
        <w:pStyle w:val="Standard"/>
        <w:tabs>
          <w:tab w:val="left" w:pos="5040"/>
        </w:tabs>
        <w:jc w:val="both"/>
        <w:rPr>
          <w:rFonts w:asciiTheme="minorHAnsi" w:hAnsiTheme="minorHAnsi" w:cstheme="minorHAnsi"/>
          <w:color w:val="auto"/>
        </w:rPr>
      </w:pPr>
    </w:p>
    <w:p w14:paraId="0BF9EF23" w14:textId="0ADDEFD9" w:rsidR="005B2299" w:rsidRPr="00D30F54" w:rsidRDefault="002A077D"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 xml:space="preserve">Prepare </w:t>
      </w:r>
      <w:r w:rsidR="00383F28" w:rsidRPr="00D30F54">
        <w:rPr>
          <w:rFonts w:asciiTheme="minorHAnsi" w:hAnsiTheme="minorHAnsi" w:cstheme="minorHAnsi"/>
          <w:color w:val="auto"/>
        </w:rPr>
        <w:t>the</w:t>
      </w:r>
      <w:r w:rsidRPr="00D30F54">
        <w:rPr>
          <w:rFonts w:asciiTheme="minorHAnsi" w:hAnsiTheme="minorHAnsi" w:cstheme="minorHAnsi"/>
          <w:color w:val="auto"/>
        </w:rPr>
        <w:t xml:space="preserve"> sieve</w:t>
      </w:r>
      <w:r w:rsidR="0036576D">
        <w:rPr>
          <w:rFonts w:asciiTheme="minorHAnsi" w:hAnsiTheme="minorHAnsi" w:cstheme="minorHAnsi"/>
          <w:color w:val="auto"/>
        </w:rPr>
        <w:t>:</w:t>
      </w:r>
      <w:r w:rsidRPr="00D30F54">
        <w:rPr>
          <w:rFonts w:asciiTheme="minorHAnsi" w:hAnsiTheme="minorHAnsi" w:cstheme="minorHAnsi"/>
          <w:color w:val="auto"/>
        </w:rPr>
        <w:t xml:space="preserve"> p</w:t>
      </w:r>
      <w:r w:rsidR="00ED0DA9" w:rsidRPr="00D30F54">
        <w:rPr>
          <w:rFonts w:asciiTheme="minorHAnsi" w:hAnsiTheme="minorHAnsi" w:cstheme="minorHAnsi"/>
          <w:color w:val="auto"/>
        </w:rPr>
        <w:t>lace</w:t>
      </w:r>
      <w:r w:rsidR="006D70D4" w:rsidRPr="00D30F54">
        <w:rPr>
          <w:rFonts w:asciiTheme="minorHAnsi" w:hAnsiTheme="minorHAnsi" w:cstheme="minorHAnsi"/>
          <w:color w:val="auto"/>
        </w:rPr>
        <w:t xml:space="preserve"> a</w:t>
      </w:r>
      <w:r w:rsidR="00ED0DA9" w:rsidRPr="00D30F54">
        <w:rPr>
          <w:rFonts w:asciiTheme="minorHAnsi" w:hAnsiTheme="minorHAnsi" w:cstheme="minorHAnsi"/>
          <w:color w:val="auto"/>
        </w:rPr>
        <w:t xml:space="preserve"> plastic mesh sheet</w:t>
      </w:r>
      <w:r w:rsidR="00AE1064" w:rsidRPr="00D30F54">
        <w:rPr>
          <w:rFonts w:asciiTheme="minorHAnsi" w:hAnsiTheme="minorHAnsi" w:cstheme="minorHAnsi"/>
          <w:color w:val="auto"/>
        </w:rPr>
        <w:t xml:space="preserve"> (aka clear bar matting)</w:t>
      </w:r>
      <w:r w:rsidR="00ED0DA9" w:rsidRPr="00D30F54">
        <w:rPr>
          <w:rFonts w:asciiTheme="minorHAnsi" w:hAnsiTheme="minorHAnsi" w:cstheme="minorHAnsi"/>
          <w:color w:val="auto"/>
        </w:rPr>
        <w:t xml:space="preserve"> into one plastic </w:t>
      </w:r>
      <w:r w:rsidR="00FB4A4E" w:rsidRPr="00D30F54">
        <w:rPr>
          <w:rFonts w:asciiTheme="minorHAnsi" w:hAnsiTheme="minorHAnsi" w:cstheme="minorHAnsi"/>
          <w:color w:val="auto"/>
        </w:rPr>
        <w:t>mesh basket</w:t>
      </w:r>
      <w:r w:rsidR="00ED0DA9" w:rsidRPr="00D30F54">
        <w:rPr>
          <w:rFonts w:asciiTheme="minorHAnsi" w:hAnsiTheme="minorHAnsi" w:cstheme="minorHAnsi"/>
          <w:color w:val="auto"/>
        </w:rPr>
        <w:t xml:space="preserve"> (114</w:t>
      </w:r>
      <w:r w:rsidR="00862695" w:rsidRPr="00D30F54">
        <w:rPr>
          <w:rFonts w:asciiTheme="minorHAnsi" w:hAnsiTheme="minorHAnsi" w:cstheme="minorHAnsi"/>
          <w:color w:val="auto"/>
        </w:rPr>
        <w:t xml:space="preserve"> </w:t>
      </w:r>
      <w:r w:rsidR="0036576D">
        <w:rPr>
          <w:rFonts w:asciiTheme="minorHAnsi" w:hAnsiTheme="minorHAnsi" w:cstheme="minorHAnsi"/>
          <w:color w:val="auto"/>
        </w:rPr>
        <w:t>x</w:t>
      </w:r>
      <w:r w:rsidR="00ED0DA9" w:rsidRPr="00D30F54">
        <w:rPr>
          <w:rFonts w:asciiTheme="minorHAnsi" w:hAnsiTheme="minorHAnsi" w:cstheme="minorHAnsi"/>
          <w:color w:val="auto"/>
        </w:rPr>
        <w:t xml:space="preserve"> 102</w:t>
      </w:r>
      <w:r w:rsidR="00862695" w:rsidRPr="00D30F54">
        <w:rPr>
          <w:rFonts w:asciiTheme="minorHAnsi" w:hAnsiTheme="minorHAnsi" w:cstheme="minorHAnsi"/>
          <w:color w:val="auto"/>
        </w:rPr>
        <w:t xml:space="preserve"> </w:t>
      </w:r>
      <w:r w:rsidR="00ED0DA9" w:rsidRPr="00D30F54">
        <w:rPr>
          <w:rFonts w:asciiTheme="minorHAnsi" w:hAnsiTheme="minorHAnsi" w:cstheme="minorHAnsi"/>
          <w:color w:val="auto"/>
        </w:rPr>
        <w:t xml:space="preserve">mm). </w:t>
      </w:r>
      <w:r w:rsidR="00383F28" w:rsidRPr="00D30F54">
        <w:rPr>
          <w:rFonts w:asciiTheme="minorHAnsi" w:hAnsiTheme="minorHAnsi" w:cstheme="minorHAnsi"/>
          <w:color w:val="auto"/>
        </w:rPr>
        <w:t xml:space="preserve">Place a second, identical, mesh basket upside down (inverted) into a glass bread-pan (127 </w:t>
      </w:r>
      <w:r w:rsidR="0036576D">
        <w:rPr>
          <w:rFonts w:asciiTheme="minorHAnsi" w:hAnsiTheme="minorHAnsi" w:cstheme="minorHAnsi"/>
          <w:color w:val="auto"/>
        </w:rPr>
        <w:t>x</w:t>
      </w:r>
      <w:r w:rsidR="00383F28" w:rsidRPr="00D30F54">
        <w:rPr>
          <w:rFonts w:asciiTheme="minorHAnsi" w:hAnsiTheme="minorHAnsi" w:cstheme="minorHAnsi"/>
          <w:color w:val="auto"/>
        </w:rPr>
        <w:t xml:space="preserve"> 229 mm) (to avoid flowers sitting in SDW) and place the mesh sheet containing basket atop. </w:t>
      </w:r>
      <w:r w:rsidR="00ED0DA9" w:rsidRPr="00D30F54">
        <w:rPr>
          <w:rFonts w:asciiTheme="minorHAnsi" w:hAnsiTheme="minorHAnsi" w:cstheme="minorHAnsi"/>
          <w:color w:val="auto"/>
        </w:rPr>
        <w:t>Add 50</w:t>
      </w:r>
      <w:r w:rsidR="00862695" w:rsidRPr="00D30F54">
        <w:rPr>
          <w:rFonts w:asciiTheme="minorHAnsi" w:hAnsiTheme="minorHAnsi" w:cstheme="minorHAnsi"/>
          <w:color w:val="auto"/>
        </w:rPr>
        <w:t xml:space="preserve"> </w:t>
      </w:r>
      <w:r w:rsidR="00ED0DA9" w:rsidRPr="00D30F54">
        <w:rPr>
          <w:rFonts w:asciiTheme="minorHAnsi" w:hAnsiTheme="minorHAnsi" w:cstheme="minorHAnsi"/>
          <w:color w:val="auto"/>
        </w:rPr>
        <w:t xml:space="preserve">g of </w:t>
      </w:r>
      <w:r w:rsidR="00383F28" w:rsidRPr="00D30F54">
        <w:rPr>
          <w:rFonts w:asciiTheme="minorHAnsi" w:hAnsiTheme="minorHAnsi" w:cstheme="minorHAnsi"/>
          <w:color w:val="auto"/>
        </w:rPr>
        <w:t xml:space="preserve">prepared </w:t>
      </w:r>
      <w:r w:rsidR="00ED0DA9" w:rsidRPr="00D30F54">
        <w:rPr>
          <w:rFonts w:asciiTheme="minorHAnsi" w:hAnsiTheme="minorHAnsi" w:cstheme="minorHAnsi"/>
          <w:color w:val="auto"/>
        </w:rPr>
        <w:t xml:space="preserve">flowers into the </w:t>
      </w:r>
      <w:r w:rsidRPr="00D30F54">
        <w:rPr>
          <w:rFonts w:asciiTheme="minorHAnsi" w:hAnsiTheme="minorHAnsi" w:cstheme="minorHAnsi"/>
          <w:color w:val="auto"/>
        </w:rPr>
        <w:t>sieve</w:t>
      </w:r>
      <w:r w:rsidR="00ED0DA9" w:rsidRPr="00D30F54">
        <w:rPr>
          <w:rFonts w:asciiTheme="minorHAnsi" w:hAnsiTheme="minorHAnsi" w:cstheme="minorHAnsi"/>
          <w:color w:val="auto"/>
        </w:rPr>
        <w:t>.</w:t>
      </w:r>
      <w:r w:rsidR="00DD6469">
        <w:rPr>
          <w:rFonts w:asciiTheme="minorHAnsi" w:hAnsiTheme="minorHAnsi" w:cstheme="minorHAnsi"/>
          <w:color w:val="auto"/>
        </w:rPr>
        <w:t xml:space="preserve"> </w:t>
      </w:r>
    </w:p>
    <w:p w14:paraId="1C166D47" w14:textId="18BC6F5F" w:rsidR="00AE1064" w:rsidRPr="00D30F54" w:rsidRDefault="00AE1064" w:rsidP="00FB0F6E">
      <w:pPr>
        <w:pStyle w:val="Standard"/>
        <w:tabs>
          <w:tab w:val="left" w:pos="5040"/>
        </w:tabs>
        <w:jc w:val="both"/>
        <w:rPr>
          <w:rFonts w:asciiTheme="minorHAnsi" w:hAnsiTheme="minorHAnsi" w:cstheme="minorHAnsi"/>
          <w:color w:val="auto"/>
        </w:rPr>
      </w:pPr>
    </w:p>
    <w:p w14:paraId="236AFA16" w14:textId="789EB53D" w:rsidR="00AE1064" w:rsidRPr="00D30F54" w:rsidRDefault="0036576D" w:rsidP="0036576D">
      <w:pPr>
        <w:pStyle w:val="Standard"/>
        <w:tabs>
          <w:tab w:val="left" w:pos="5040"/>
        </w:tabs>
        <w:jc w:val="both"/>
        <w:rPr>
          <w:rFonts w:asciiTheme="minorHAnsi" w:hAnsiTheme="minorHAnsi" w:cstheme="minorHAnsi"/>
          <w:color w:val="auto"/>
        </w:rPr>
      </w:pPr>
      <w:r>
        <w:rPr>
          <w:rFonts w:asciiTheme="minorHAnsi" w:hAnsiTheme="minorHAnsi" w:cstheme="minorHAnsi"/>
          <w:color w:val="auto"/>
        </w:rPr>
        <w:t xml:space="preserve">NOTE: </w:t>
      </w:r>
      <w:r w:rsidR="00AE1064" w:rsidRPr="00D30F54">
        <w:rPr>
          <w:rFonts w:asciiTheme="minorHAnsi" w:hAnsiTheme="minorHAnsi" w:cstheme="minorHAnsi"/>
          <w:color w:val="auto"/>
        </w:rPr>
        <w:t>Alternatively</w:t>
      </w:r>
      <w:r w:rsidR="0096163C" w:rsidRPr="00D30F54">
        <w:rPr>
          <w:rFonts w:asciiTheme="minorHAnsi" w:hAnsiTheme="minorHAnsi" w:cstheme="minorHAnsi"/>
          <w:color w:val="auto"/>
        </w:rPr>
        <w:t>,</w:t>
      </w:r>
      <w:r w:rsidR="00AE1064" w:rsidRPr="00D30F54">
        <w:rPr>
          <w:rFonts w:asciiTheme="minorHAnsi" w:hAnsiTheme="minorHAnsi" w:cstheme="minorHAnsi"/>
          <w:color w:val="auto"/>
        </w:rPr>
        <w:t xml:space="preserve"> small test tube [cleansing] baskets can be used in place of the </w:t>
      </w:r>
      <w:r w:rsidR="00383F28" w:rsidRPr="00D30F54">
        <w:rPr>
          <w:rFonts w:asciiTheme="minorHAnsi" w:hAnsiTheme="minorHAnsi" w:cstheme="minorHAnsi"/>
          <w:color w:val="auto"/>
        </w:rPr>
        <w:t xml:space="preserve">originally used </w:t>
      </w:r>
      <w:r w:rsidR="00AE1064" w:rsidRPr="00D30F54">
        <w:rPr>
          <w:rFonts w:asciiTheme="minorHAnsi" w:hAnsiTheme="minorHAnsi" w:cstheme="minorHAnsi"/>
          <w:color w:val="auto"/>
        </w:rPr>
        <w:t xml:space="preserve">plastic </w:t>
      </w:r>
      <w:r w:rsidR="00FB4A4E" w:rsidRPr="00D30F54">
        <w:rPr>
          <w:rFonts w:asciiTheme="minorHAnsi" w:hAnsiTheme="minorHAnsi" w:cstheme="minorHAnsi"/>
          <w:color w:val="auto"/>
        </w:rPr>
        <w:t>mesh baskets</w:t>
      </w:r>
      <w:r w:rsidR="00383F28" w:rsidRPr="00D30F54">
        <w:rPr>
          <w:rFonts w:asciiTheme="minorHAnsi" w:hAnsiTheme="minorHAnsi" w:cstheme="minorHAnsi"/>
          <w:color w:val="auto"/>
        </w:rPr>
        <w:t xml:space="preserve"> (</w:t>
      </w:r>
      <w:r w:rsidR="00FB4A4E" w:rsidRPr="00D30F54">
        <w:rPr>
          <w:rFonts w:asciiTheme="minorHAnsi" w:hAnsiTheme="minorHAnsi" w:cstheme="minorHAnsi"/>
          <w:color w:val="auto"/>
        </w:rPr>
        <w:t>old, green, strawberry mesh pint baskets</w:t>
      </w:r>
      <w:r w:rsidR="00383F28" w:rsidRPr="00D30F54">
        <w:rPr>
          <w:rFonts w:asciiTheme="minorHAnsi" w:hAnsiTheme="minorHAnsi" w:cstheme="minorHAnsi"/>
          <w:color w:val="auto"/>
        </w:rPr>
        <w:t xml:space="preserve"> </w:t>
      </w:r>
      <w:r w:rsidR="00FB4A4E" w:rsidRPr="00D30F54">
        <w:rPr>
          <w:rFonts w:asciiTheme="minorHAnsi" w:hAnsiTheme="minorHAnsi" w:cstheme="minorHAnsi"/>
          <w:color w:val="auto"/>
        </w:rPr>
        <w:t>are</w:t>
      </w:r>
      <w:r w:rsidR="00383F28" w:rsidRPr="00D30F54">
        <w:rPr>
          <w:rFonts w:asciiTheme="minorHAnsi" w:hAnsiTheme="minorHAnsi" w:cstheme="minorHAnsi"/>
          <w:color w:val="auto"/>
        </w:rPr>
        <w:t xml:space="preserve"> often</w:t>
      </w:r>
      <w:r w:rsidR="00FB4A4E" w:rsidRPr="00D30F54">
        <w:rPr>
          <w:rFonts w:asciiTheme="minorHAnsi" w:hAnsiTheme="minorHAnsi" w:cstheme="minorHAnsi"/>
          <w:color w:val="auto"/>
        </w:rPr>
        <w:t xml:space="preserve"> difficult to source</w:t>
      </w:r>
      <w:r w:rsidR="00383F28" w:rsidRPr="00D30F54">
        <w:rPr>
          <w:rFonts w:asciiTheme="minorHAnsi" w:hAnsiTheme="minorHAnsi" w:cstheme="minorHAnsi"/>
          <w:color w:val="auto"/>
        </w:rPr>
        <w:t>)</w:t>
      </w:r>
      <w:r w:rsidR="00FB4A4E" w:rsidRPr="00D30F54">
        <w:rPr>
          <w:rFonts w:asciiTheme="minorHAnsi" w:hAnsiTheme="minorHAnsi" w:cstheme="minorHAnsi"/>
          <w:color w:val="auto"/>
        </w:rPr>
        <w:t>.</w:t>
      </w:r>
    </w:p>
    <w:p w14:paraId="0E57C6C4" w14:textId="77777777" w:rsidR="0094197A" w:rsidRPr="00D30F54" w:rsidRDefault="0094197A" w:rsidP="00FB0F6E">
      <w:pPr>
        <w:pStyle w:val="Standard"/>
        <w:tabs>
          <w:tab w:val="left" w:pos="5040"/>
        </w:tabs>
        <w:ind w:left="792"/>
        <w:jc w:val="both"/>
        <w:rPr>
          <w:rFonts w:asciiTheme="minorHAnsi" w:hAnsiTheme="minorHAnsi" w:cstheme="minorHAnsi"/>
          <w:color w:val="auto"/>
        </w:rPr>
      </w:pPr>
    </w:p>
    <w:p w14:paraId="71DD42F8" w14:textId="6649E7AF" w:rsidR="00D01D83" w:rsidRPr="00D30F54" w:rsidRDefault="00383F28"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 xml:space="preserve">Evenly </w:t>
      </w:r>
      <w:proofErr w:type="spellStart"/>
      <w:r w:rsidRPr="00D30F54">
        <w:rPr>
          <w:rFonts w:asciiTheme="minorHAnsi" w:hAnsiTheme="minorHAnsi" w:cstheme="minorHAnsi"/>
          <w:color w:val="auto"/>
        </w:rPr>
        <w:t>mist</w:t>
      </w:r>
      <w:proofErr w:type="spellEnd"/>
      <w:r w:rsidRPr="00D30F54">
        <w:rPr>
          <w:rFonts w:asciiTheme="minorHAnsi" w:hAnsiTheme="minorHAnsi" w:cstheme="minorHAnsi"/>
          <w:color w:val="auto"/>
        </w:rPr>
        <w:t xml:space="preserve"> flowers with 250</w:t>
      </w:r>
      <w:r w:rsidR="00DD6469">
        <w:rPr>
          <w:rFonts w:asciiTheme="minorHAnsi" w:hAnsiTheme="minorHAnsi" w:cstheme="minorHAnsi"/>
          <w:color w:val="auto"/>
        </w:rPr>
        <w:t xml:space="preserve"> mL</w:t>
      </w:r>
      <w:r w:rsidRPr="00D30F54">
        <w:rPr>
          <w:rFonts w:asciiTheme="minorHAnsi" w:hAnsiTheme="minorHAnsi" w:cstheme="minorHAnsi"/>
          <w:color w:val="auto"/>
        </w:rPr>
        <w:t xml:space="preserve"> </w:t>
      </w:r>
      <w:r w:rsidR="00D01D83" w:rsidRPr="00D30F54">
        <w:rPr>
          <w:rFonts w:asciiTheme="minorHAnsi" w:hAnsiTheme="minorHAnsi" w:cstheme="minorHAnsi"/>
          <w:color w:val="auto"/>
        </w:rPr>
        <w:t>using a pump mist bottle and c</w:t>
      </w:r>
      <w:r w:rsidR="006D70D4" w:rsidRPr="00D30F54">
        <w:rPr>
          <w:rFonts w:asciiTheme="minorHAnsi" w:hAnsiTheme="minorHAnsi" w:cstheme="minorHAnsi"/>
          <w:color w:val="auto"/>
        </w:rPr>
        <w:t xml:space="preserve">apture runoff in </w:t>
      </w:r>
      <w:r w:rsidR="00D01D83" w:rsidRPr="00D30F54">
        <w:rPr>
          <w:rFonts w:asciiTheme="minorHAnsi" w:hAnsiTheme="minorHAnsi" w:cstheme="minorHAnsi"/>
          <w:color w:val="auto"/>
        </w:rPr>
        <w:t xml:space="preserve">the </w:t>
      </w:r>
      <w:r w:rsidR="006D70D4" w:rsidRPr="00D30F54">
        <w:rPr>
          <w:rFonts w:asciiTheme="minorHAnsi" w:hAnsiTheme="minorHAnsi" w:cstheme="minorHAnsi"/>
          <w:color w:val="auto"/>
        </w:rPr>
        <w:t>glass bread-pan</w:t>
      </w:r>
      <w:r w:rsidR="00D01D83" w:rsidRPr="00D30F54">
        <w:rPr>
          <w:rFonts w:asciiTheme="minorHAnsi" w:hAnsiTheme="minorHAnsi" w:cstheme="minorHAnsi"/>
          <w:color w:val="auto"/>
        </w:rPr>
        <w:t>. Then</w:t>
      </w:r>
      <w:r w:rsidR="006D70D4" w:rsidRPr="00D30F54">
        <w:rPr>
          <w:rFonts w:asciiTheme="minorHAnsi" w:hAnsiTheme="minorHAnsi" w:cstheme="minorHAnsi"/>
          <w:color w:val="auto"/>
        </w:rPr>
        <w:t xml:space="preserve"> </w:t>
      </w:r>
      <w:r w:rsidR="005461D2" w:rsidRPr="00D30F54">
        <w:rPr>
          <w:rFonts w:asciiTheme="minorHAnsi" w:hAnsiTheme="minorHAnsi" w:cstheme="minorHAnsi"/>
          <w:color w:val="auto"/>
        </w:rPr>
        <w:t xml:space="preserve">strain </w:t>
      </w:r>
      <w:r w:rsidR="00D01D83" w:rsidRPr="00D30F54">
        <w:rPr>
          <w:rFonts w:asciiTheme="minorHAnsi" w:hAnsiTheme="minorHAnsi" w:cstheme="minorHAnsi"/>
          <w:color w:val="auto"/>
        </w:rPr>
        <w:t xml:space="preserve">filtrate </w:t>
      </w:r>
      <w:r w:rsidR="005461D2" w:rsidRPr="00D30F54">
        <w:rPr>
          <w:rFonts w:asciiTheme="minorHAnsi" w:hAnsiTheme="minorHAnsi" w:cstheme="minorHAnsi"/>
          <w:color w:val="auto"/>
        </w:rPr>
        <w:t xml:space="preserve">through </w:t>
      </w:r>
      <w:r w:rsidR="00D01D83" w:rsidRPr="00D30F54">
        <w:rPr>
          <w:rFonts w:asciiTheme="minorHAnsi" w:hAnsiTheme="minorHAnsi" w:cstheme="minorHAnsi"/>
          <w:color w:val="auto"/>
        </w:rPr>
        <w:t xml:space="preserve">the </w:t>
      </w:r>
      <w:r w:rsidR="00FB4A4E" w:rsidRPr="00D30F54">
        <w:rPr>
          <w:rFonts w:asciiTheme="minorHAnsi" w:hAnsiTheme="minorHAnsi" w:cstheme="minorHAnsi"/>
          <w:color w:val="auto"/>
        </w:rPr>
        <w:t>prepared cheesecloth/funnel</w:t>
      </w:r>
      <w:r w:rsidR="005461D2" w:rsidRPr="00D30F54">
        <w:rPr>
          <w:rFonts w:asciiTheme="minorHAnsi" w:hAnsiTheme="minorHAnsi" w:cstheme="minorHAnsi"/>
          <w:color w:val="auto"/>
        </w:rPr>
        <w:t xml:space="preserve"> into a </w:t>
      </w:r>
      <w:r w:rsidR="00D01D83" w:rsidRPr="00D30F54">
        <w:rPr>
          <w:rFonts w:asciiTheme="minorHAnsi" w:hAnsiTheme="minorHAnsi" w:cstheme="minorHAnsi"/>
          <w:color w:val="auto"/>
        </w:rPr>
        <w:t xml:space="preserve">clean </w:t>
      </w:r>
      <w:r w:rsidR="005461D2" w:rsidRPr="00D30F54">
        <w:rPr>
          <w:rFonts w:asciiTheme="minorHAnsi" w:hAnsiTheme="minorHAnsi" w:cstheme="minorHAnsi"/>
          <w:color w:val="auto"/>
        </w:rPr>
        <w:t>centrifuge tube</w:t>
      </w:r>
      <w:r w:rsidR="005D0B5A" w:rsidRPr="00D30F54">
        <w:rPr>
          <w:rFonts w:asciiTheme="minorHAnsi" w:hAnsiTheme="minorHAnsi" w:cstheme="minorHAnsi"/>
          <w:color w:val="auto"/>
        </w:rPr>
        <w:t xml:space="preserve">. Resulting preparation is </w:t>
      </w:r>
      <w:r w:rsidR="007616A2" w:rsidRPr="00D30F54">
        <w:rPr>
          <w:rFonts w:asciiTheme="minorHAnsi" w:hAnsiTheme="minorHAnsi" w:cstheme="minorHAnsi"/>
          <w:color w:val="auto"/>
        </w:rPr>
        <w:t xml:space="preserve">referred to as </w:t>
      </w:r>
      <w:r w:rsidR="005D0B5A" w:rsidRPr="00D30F54">
        <w:rPr>
          <w:rFonts w:asciiTheme="minorHAnsi" w:hAnsiTheme="minorHAnsi" w:cstheme="minorHAnsi"/>
          <w:i/>
          <w:color w:val="auto"/>
        </w:rPr>
        <w:t>passive</w:t>
      </w:r>
      <w:r w:rsidR="00D01D83" w:rsidRPr="00D30F54">
        <w:rPr>
          <w:rFonts w:asciiTheme="minorHAnsi" w:hAnsiTheme="minorHAnsi" w:cstheme="minorHAnsi"/>
          <w:color w:val="auto"/>
        </w:rPr>
        <w:t>-</w:t>
      </w:r>
      <w:r w:rsidR="005D0B5A" w:rsidRPr="00D30F54">
        <w:rPr>
          <w:rFonts w:asciiTheme="minorHAnsi" w:hAnsiTheme="minorHAnsi" w:cstheme="minorHAnsi"/>
          <w:color w:val="auto"/>
        </w:rPr>
        <w:t xml:space="preserve"> floral extract (</w:t>
      </w:r>
      <w:r w:rsidR="007616A2" w:rsidRPr="00D30F54">
        <w:rPr>
          <w:rFonts w:asciiTheme="minorHAnsi" w:hAnsiTheme="minorHAnsi" w:cstheme="minorHAnsi"/>
          <w:i/>
          <w:color w:val="auto"/>
        </w:rPr>
        <w:t>pass-</w:t>
      </w:r>
      <w:r w:rsidR="007616A2" w:rsidRPr="00D30F54">
        <w:rPr>
          <w:rFonts w:asciiTheme="minorHAnsi" w:hAnsiTheme="minorHAnsi" w:cstheme="minorHAnsi"/>
          <w:color w:val="auto"/>
        </w:rPr>
        <w:t>FE</w:t>
      </w:r>
      <w:r w:rsidR="0036576D">
        <w:rPr>
          <w:rFonts w:asciiTheme="minorHAnsi" w:hAnsiTheme="minorHAnsi" w:cstheme="minorHAnsi"/>
          <w:color w:val="auto"/>
        </w:rPr>
        <w:t>);</w:t>
      </w:r>
      <w:r w:rsidR="0096163C" w:rsidRPr="00D30F54">
        <w:rPr>
          <w:rFonts w:asciiTheme="minorHAnsi" w:hAnsiTheme="minorHAnsi" w:cstheme="minorHAnsi"/>
          <w:color w:val="auto"/>
        </w:rPr>
        <w:t xml:space="preserve"> store as per above</w:t>
      </w:r>
      <w:r w:rsidR="006D70D4" w:rsidRPr="00D30F54">
        <w:rPr>
          <w:rFonts w:asciiTheme="minorHAnsi" w:hAnsiTheme="minorHAnsi" w:cstheme="minorHAnsi"/>
          <w:color w:val="auto"/>
        </w:rPr>
        <w:t xml:space="preserve"> (step 2.</w:t>
      </w:r>
      <w:r w:rsidR="000D186F" w:rsidRPr="00D30F54">
        <w:rPr>
          <w:rFonts w:asciiTheme="minorHAnsi" w:hAnsiTheme="minorHAnsi" w:cstheme="minorHAnsi"/>
          <w:color w:val="auto"/>
        </w:rPr>
        <w:t>6</w:t>
      </w:r>
      <w:r w:rsidR="006D70D4" w:rsidRPr="00D30F54">
        <w:rPr>
          <w:rFonts w:asciiTheme="minorHAnsi" w:hAnsiTheme="minorHAnsi" w:cstheme="minorHAnsi"/>
          <w:color w:val="auto"/>
        </w:rPr>
        <w:t>).</w:t>
      </w:r>
      <w:r w:rsidR="002E1950" w:rsidRPr="00D30F54">
        <w:rPr>
          <w:rFonts w:asciiTheme="minorHAnsi" w:hAnsiTheme="minorHAnsi" w:cstheme="minorHAnsi"/>
          <w:color w:val="auto"/>
        </w:rPr>
        <w:t xml:space="preserve"> </w:t>
      </w:r>
    </w:p>
    <w:p w14:paraId="263D0CE4" w14:textId="77777777" w:rsidR="00D01D83" w:rsidRPr="00D30F54" w:rsidRDefault="00D01D83" w:rsidP="00FB0F6E">
      <w:pPr>
        <w:pStyle w:val="Standard"/>
        <w:tabs>
          <w:tab w:val="left" w:pos="5040"/>
        </w:tabs>
        <w:jc w:val="both"/>
        <w:rPr>
          <w:rFonts w:asciiTheme="minorHAnsi" w:hAnsiTheme="minorHAnsi" w:cstheme="minorHAnsi"/>
          <w:color w:val="auto"/>
        </w:rPr>
      </w:pPr>
    </w:p>
    <w:p w14:paraId="587117C1" w14:textId="6DE3F1B9" w:rsidR="002E1950" w:rsidRPr="00D30F54" w:rsidRDefault="00D01D83"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 xml:space="preserve">Clean all components between each extraction with 95% EtOH and warm running water. </w:t>
      </w:r>
      <w:r w:rsidR="0098798E" w:rsidRPr="00D30F54">
        <w:rPr>
          <w:rFonts w:asciiTheme="minorHAnsi" w:hAnsiTheme="minorHAnsi" w:cstheme="minorHAnsi"/>
          <w:color w:val="auto"/>
        </w:rPr>
        <w:t>Repeat extractions with multiple samples to provide replicates (at least 3 per sample type).</w:t>
      </w:r>
    </w:p>
    <w:p w14:paraId="05A93D0E" w14:textId="77777777" w:rsidR="0028122B" w:rsidRPr="00D30F54" w:rsidRDefault="0028122B" w:rsidP="00FB0F6E">
      <w:pPr>
        <w:pStyle w:val="Standard"/>
        <w:tabs>
          <w:tab w:val="left" w:pos="5040"/>
        </w:tabs>
        <w:ind w:left="792"/>
        <w:jc w:val="both"/>
        <w:rPr>
          <w:rFonts w:asciiTheme="minorHAnsi" w:hAnsiTheme="minorHAnsi" w:cstheme="minorHAnsi"/>
          <w:color w:val="auto"/>
        </w:rPr>
      </w:pPr>
    </w:p>
    <w:p w14:paraId="4897F1D1" w14:textId="7EE24D23" w:rsidR="00D77CF5" w:rsidRPr="00D30F54" w:rsidRDefault="00D77CF5" w:rsidP="00FB0F6E">
      <w:pPr>
        <w:pStyle w:val="Standard"/>
        <w:numPr>
          <w:ilvl w:val="0"/>
          <w:numId w:val="16"/>
        </w:numPr>
        <w:tabs>
          <w:tab w:val="left" w:pos="5040"/>
        </w:tabs>
        <w:jc w:val="both"/>
        <w:rPr>
          <w:rFonts w:asciiTheme="minorHAnsi" w:hAnsiTheme="minorHAnsi" w:cstheme="minorHAnsi"/>
          <w:color w:val="auto"/>
          <w:highlight w:val="yellow"/>
        </w:rPr>
      </w:pPr>
      <w:r w:rsidRPr="00D30F54">
        <w:rPr>
          <w:rFonts w:asciiTheme="minorHAnsi" w:hAnsiTheme="minorHAnsi" w:cstheme="minorHAnsi"/>
          <w:b/>
          <w:color w:val="auto"/>
          <w:highlight w:val="yellow"/>
        </w:rPr>
        <w:t xml:space="preserve">Chloroform-based </w:t>
      </w:r>
      <w:r w:rsidR="00F33349">
        <w:rPr>
          <w:rFonts w:asciiTheme="minorHAnsi" w:hAnsiTheme="minorHAnsi" w:cstheme="minorHAnsi"/>
          <w:b/>
          <w:color w:val="auto"/>
          <w:highlight w:val="yellow"/>
        </w:rPr>
        <w:t>F</w:t>
      </w:r>
      <w:r w:rsidRPr="00D30F54">
        <w:rPr>
          <w:rFonts w:asciiTheme="minorHAnsi" w:hAnsiTheme="minorHAnsi" w:cstheme="minorHAnsi"/>
          <w:b/>
          <w:color w:val="auto"/>
          <w:highlight w:val="yellow"/>
        </w:rPr>
        <w:t xml:space="preserve">loral </w:t>
      </w:r>
      <w:r w:rsidR="00F33349">
        <w:rPr>
          <w:rFonts w:asciiTheme="minorHAnsi" w:hAnsiTheme="minorHAnsi" w:cstheme="minorHAnsi"/>
          <w:b/>
          <w:color w:val="auto"/>
          <w:highlight w:val="yellow"/>
        </w:rPr>
        <w:t>E</w:t>
      </w:r>
      <w:r w:rsidRPr="00D30F54">
        <w:rPr>
          <w:rFonts w:asciiTheme="minorHAnsi" w:hAnsiTheme="minorHAnsi" w:cstheme="minorHAnsi"/>
          <w:b/>
          <w:color w:val="auto"/>
          <w:highlight w:val="yellow"/>
        </w:rPr>
        <w:t>xtracts (</w:t>
      </w:r>
      <w:proofErr w:type="spellStart"/>
      <w:r w:rsidRPr="00D30F54">
        <w:rPr>
          <w:rFonts w:asciiTheme="minorHAnsi" w:hAnsiTheme="minorHAnsi" w:cstheme="minorHAnsi"/>
          <w:b/>
          <w:color w:val="auto"/>
          <w:highlight w:val="yellow"/>
        </w:rPr>
        <w:t>ch</w:t>
      </w:r>
      <w:proofErr w:type="spellEnd"/>
      <w:r w:rsidRPr="00D30F54">
        <w:rPr>
          <w:rFonts w:asciiTheme="minorHAnsi" w:hAnsiTheme="minorHAnsi" w:cstheme="minorHAnsi"/>
          <w:b/>
          <w:color w:val="auto"/>
          <w:highlight w:val="yellow"/>
        </w:rPr>
        <w:t>-FE)</w:t>
      </w:r>
      <w:r w:rsidR="00CA7898" w:rsidRPr="00D30F54">
        <w:rPr>
          <w:rFonts w:asciiTheme="minorHAnsi" w:hAnsiTheme="minorHAnsi" w:cstheme="minorHAnsi"/>
          <w:b/>
          <w:color w:val="auto"/>
          <w:highlight w:val="yellow"/>
          <w:vertAlign w:val="superscript"/>
        </w:rPr>
        <w:t>1</w:t>
      </w:r>
      <w:r w:rsidR="00270C25" w:rsidRPr="00D30F54">
        <w:rPr>
          <w:rFonts w:asciiTheme="minorHAnsi" w:hAnsiTheme="minorHAnsi" w:cstheme="minorHAnsi"/>
          <w:b/>
          <w:color w:val="auto"/>
          <w:highlight w:val="yellow"/>
          <w:vertAlign w:val="superscript"/>
        </w:rPr>
        <w:t>7</w:t>
      </w:r>
    </w:p>
    <w:p w14:paraId="0824AD74" w14:textId="77777777" w:rsidR="0028122B" w:rsidRPr="00D30F54" w:rsidRDefault="0028122B" w:rsidP="00FB0F6E">
      <w:pPr>
        <w:pStyle w:val="Standard"/>
        <w:tabs>
          <w:tab w:val="left" w:pos="5040"/>
        </w:tabs>
        <w:ind w:left="360"/>
        <w:jc w:val="both"/>
        <w:rPr>
          <w:rFonts w:asciiTheme="minorHAnsi" w:hAnsiTheme="minorHAnsi" w:cstheme="minorHAnsi"/>
          <w:b/>
          <w:color w:val="auto"/>
        </w:rPr>
      </w:pPr>
    </w:p>
    <w:p w14:paraId="3661CC33" w14:textId="0C64690C" w:rsidR="006D70D4" w:rsidRPr="00D30F54" w:rsidRDefault="006D70D4"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 xml:space="preserve">Collect blueberry and cranberry flowers as per </w:t>
      </w:r>
      <w:r w:rsidR="004A6BA0" w:rsidRPr="00D30F54">
        <w:rPr>
          <w:rFonts w:asciiTheme="minorHAnsi" w:hAnsiTheme="minorHAnsi" w:cstheme="minorHAnsi"/>
          <w:color w:val="auto"/>
        </w:rPr>
        <w:t>above</w:t>
      </w:r>
      <w:r w:rsidR="000123D4" w:rsidRPr="00D30F54">
        <w:rPr>
          <w:rFonts w:asciiTheme="minorHAnsi" w:hAnsiTheme="minorHAnsi" w:cstheme="minorHAnsi"/>
          <w:color w:val="auto"/>
        </w:rPr>
        <w:t xml:space="preserve"> (step 2.1)</w:t>
      </w:r>
      <w:r w:rsidRPr="00D30F54">
        <w:rPr>
          <w:rFonts w:asciiTheme="minorHAnsi" w:hAnsiTheme="minorHAnsi" w:cstheme="minorHAnsi"/>
          <w:color w:val="auto"/>
        </w:rPr>
        <w:t>, and prepare</w:t>
      </w:r>
      <w:r w:rsidR="0094548C" w:rsidRPr="00D30F54">
        <w:rPr>
          <w:rFonts w:asciiTheme="minorHAnsi" w:hAnsiTheme="minorHAnsi" w:cstheme="minorHAnsi"/>
          <w:color w:val="auto"/>
        </w:rPr>
        <w:t xml:space="preserve"> flowers for extraction (step 2.2</w:t>
      </w:r>
      <w:r w:rsidR="000D186F" w:rsidRPr="00D30F54">
        <w:rPr>
          <w:rFonts w:asciiTheme="minorHAnsi" w:hAnsiTheme="minorHAnsi" w:cstheme="minorHAnsi"/>
          <w:color w:val="auto"/>
        </w:rPr>
        <w:t>,</w:t>
      </w:r>
      <w:r w:rsidR="004356C6" w:rsidRPr="00D30F54">
        <w:rPr>
          <w:rFonts w:asciiTheme="minorHAnsi" w:hAnsiTheme="minorHAnsi" w:cstheme="minorHAnsi"/>
          <w:color w:val="auto"/>
        </w:rPr>
        <w:t xml:space="preserve"> without cheesecloth</w:t>
      </w:r>
      <w:r w:rsidR="003B27EE" w:rsidRPr="00D30F54">
        <w:rPr>
          <w:rFonts w:asciiTheme="minorHAnsi" w:hAnsiTheme="minorHAnsi" w:cstheme="minorHAnsi"/>
          <w:color w:val="auto"/>
        </w:rPr>
        <w:t>/funnel</w:t>
      </w:r>
      <w:r w:rsidR="004356C6" w:rsidRPr="00D30F54">
        <w:rPr>
          <w:rFonts w:asciiTheme="minorHAnsi" w:hAnsiTheme="minorHAnsi" w:cstheme="minorHAnsi"/>
          <w:color w:val="auto"/>
        </w:rPr>
        <w:t xml:space="preserve"> preparation</w:t>
      </w:r>
      <w:r w:rsidR="0094548C" w:rsidRPr="00D30F54">
        <w:rPr>
          <w:rFonts w:asciiTheme="minorHAnsi" w:hAnsiTheme="minorHAnsi" w:cstheme="minorHAnsi"/>
          <w:color w:val="auto"/>
        </w:rPr>
        <w:t>)</w:t>
      </w:r>
      <w:r w:rsidR="00D01D83" w:rsidRPr="00D30F54">
        <w:rPr>
          <w:rFonts w:asciiTheme="minorHAnsi" w:hAnsiTheme="minorHAnsi" w:cstheme="minorHAnsi"/>
          <w:color w:val="auto"/>
        </w:rPr>
        <w:t>. Keep prepared flowers refrigerated until prior to use</w:t>
      </w:r>
      <w:r w:rsidR="0094548C" w:rsidRPr="00D30F54">
        <w:rPr>
          <w:rFonts w:asciiTheme="minorHAnsi" w:hAnsiTheme="minorHAnsi" w:cstheme="minorHAnsi"/>
          <w:color w:val="auto"/>
        </w:rPr>
        <w:t>.</w:t>
      </w:r>
      <w:r w:rsidRPr="00D30F54">
        <w:rPr>
          <w:rFonts w:asciiTheme="minorHAnsi" w:hAnsiTheme="minorHAnsi" w:cstheme="minorHAnsi"/>
          <w:color w:val="auto"/>
        </w:rPr>
        <w:t xml:space="preserve"> </w:t>
      </w:r>
    </w:p>
    <w:p w14:paraId="0C386D14" w14:textId="77777777" w:rsidR="004356C6" w:rsidRPr="00D30F54" w:rsidRDefault="004356C6" w:rsidP="00FB0F6E">
      <w:pPr>
        <w:pStyle w:val="Standard"/>
        <w:tabs>
          <w:tab w:val="left" w:pos="5040"/>
        </w:tabs>
        <w:jc w:val="both"/>
        <w:rPr>
          <w:rFonts w:asciiTheme="minorHAnsi" w:hAnsiTheme="minorHAnsi" w:cstheme="minorHAnsi"/>
          <w:b/>
          <w:color w:val="auto"/>
        </w:rPr>
      </w:pPr>
    </w:p>
    <w:p w14:paraId="6142C67E" w14:textId="00D2D2C4" w:rsidR="004356C6" w:rsidRPr="00D30F54" w:rsidRDefault="004356C6" w:rsidP="00FB0F6E">
      <w:pPr>
        <w:pStyle w:val="Standard"/>
        <w:numPr>
          <w:ilvl w:val="2"/>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Any work performed with chloroform must be performed in a f</w:t>
      </w:r>
      <w:r w:rsidR="00FD67F0" w:rsidRPr="00D30F54">
        <w:rPr>
          <w:rFonts w:asciiTheme="minorHAnsi" w:hAnsiTheme="minorHAnsi" w:cstheme="minorHAnsi"/>
          <w:color w:val="auto"/>
        </w:rPr>
        <w:t xml:space="preserve">ume </w:t>
      </w:r>
      <w:r w:rsidRPr="00D30F54">
        <w:rPr>
          <w:rFonts w:asciiTheme="minorHAnsi" w:hAnsiTheme="minorHAnsi" w:cstheme="minorHAnsi"/>
          <w:color w:val="auto"/>
        </w:rPr>
        <w:t xml:space="preserve">hood for safety reasons. This includes preparation of materials / glassware, extraction procedures, and bioassay conductance (steps using </w:t>
      </w:r>
      <w:proofErr w:type="spellStart"/>
      <w:r w:rsidRPr="00D30F54">
        <w:rPr>
          <w:rFonts w:asciiTheme="minorHAnsi" w:hAnsiTheme="minorHAnsi" w:cstheme="minorHAnsi"/>
          <w:color w:val="auto"/>
        </w:rPr>
        <w:t>ch</w:t>
      </w:r>
      <w:proofErr w:type="spellEnd"/>
      <w:r w:rsidRPr="00D30F54">
        <w:rPr>
          <w:rFonts w:asciiTheme="minorHAnsi" w:hAnsiTheme="minorHAnsi" w:cstheme="minorHAnsi"/>
          <w:color w:val="auto"/>
        </w:rPr>
        <w:t>-FE).</w:t>
      </w:r>
    </w:p>
    <w:p w14:paraId="7F3637A1" w14:textId="77777777" w:rsidR="004356C6" w:rsidRPr="00D30F54" w:rsidRDefault="004356C6" w:rsidP="00FB0F6E">
      <w:pPr>
        <w:pStyle w:val="Standard"/>
        <w:tabs>
          <w:tab w:val="left" w:pos="5040"/>
        </w:tabs>
        <w:jc w:val="both"/>
        <w:rPr>
          <w:rFonts w:asciiTheme="minorHAnsi" w:hAnsiTheme="minorHAnsi" w:cstheme="minorHAnsi"/>
          <w:color w:val="auto"/>
        </w:rPr>
      </w:pPr>
    </w:p>
    <w:p w14:paraId="6BBFB48E" w14:textId="4A9A07AA" w:rsidR="00A40F92" w:rsidRPr="00D30F54" w:rsidRDefault="000123D4"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highlight w:val="yellow"/>
        </w:rPr>
        <w:t>C</w:t>
      </w:r>
      <w:r w:rsidR="0094548C" w:rsidRPr="00D30F54">
        <w:rPr>
          <w:rFonts w:asciiTheme="minorHAnsi" w:hAnsiTheme="minorHAnsi" w:cstheme="minorHAnsi"/>
          <w:highlight w:val="yellow"/>
        </w:rPr>
        <w:t xml:space="preserve">lean all components with 95% </w:t>
      </w:r>
      <w:r w:rsidR="00105AFC" w:rsidRPr="00D30F54">
        <w:rPr>
          <w:rFonts w:asciiTheme="minorHAnsi" w:hAnsiTheme="minorHAnsi" w:cstheme="minorHAnsi"/>
          <w:highlight w:val="yellow"/>
        </w:rPr>
        <w:t>EtOH</w:t>
      </w:r>
      <w:r w:rsidR="0094548C" w:rsidRPr="00D30F54">
        <w:rPr>
          <w:rFonts w:asciiTheme="minorHAnsi" w:hAnsiTheme="minorHAnsi" w:cstheme="minorHAnsi"/>
          <w:highlight w:val="yellow"/>
        </w:rPr>
        <w:t xml:space="preserve"> twice</w:t>
      </w:r>
      <w:r w:rsidR="00105AFC" w:rsidRPr="00D30F54">
        <w:rPr>
          <w:rFonts w:asciiTheme="minorHAnsi" w:hAnsiTheme="minorHAnsi" w:cstheme="minorHAnsi"/>
          <w:highlight w:val="yellow"/>
        </w:rPr>
        <w:t>,</w:t>
      </w:r>
      <w:r w:rsidRPr="00D30F54">
        <w:rPr>
          <w:rFonts w:asciiTheme="minorHAnsi" w:hAnsiTheme="minorHAnsi" w:cstheme="minorHAnsi"/>
          <w:highlight w:val="yellow"/>
        </w:rPr>
        <w:t xml:space="preserve"> then twice with chloroform to prevent contamination</w:t>
      </w:r>
      <w:r w:rsidR="00D01D83" w:rsidRPr="00D30F54">
        <w:rPr>
          <w:rFonts w:asciiTheme="minorHAnsi" w:hAnsiTheme="minorHAnsi" w:cstheme="minorHAnsi"/>
          <w:highlight w:val="yellow"/>
        </w:rPr>
        <w:t xml:space="preserve"> for each extraction</w:t>
      </w:r>
      <w:r w:rsidR="00DF4AFA">
        <w:rPr>
          <w:rFonts w:asciiTheme="minorHAnsi" w:hAnsiTheme="minorHAnsi" w:cstheme="minorHAnsi"/>
          <w:highlight w:val="yellow"/>
        </w:rPr>
        <w:t>:</w:t>
      </w:r>
      <w:r w:rsidR="00D01D83" w:rsidRPr="00D30F54">
        <w:rPr>
          <w:rFonts w:asciiTheme="minorHAnsi" w:hAnsiTheme="minorHAnsi" w:cstheme="minorHAnsi"/>
          <w:highlight w:val="yellow"/>
        </w:rPr>
        <w:t xml:space="preserve"> t</w:t>
      </w:r>
      <w:r w:rsidR="000328D1" w:rsidRPr="00D30F54">
        <w:rPr>
          <w:rFonts w:asciiTheme="minorHAnsi" w:hAnsiTheme="minorHAnsi" w:cstheme="minorHAnsi"/>
          <w:highlight w:val="yellow"/>
        </w:rPr>
        <w:t>hreaded g</w:t>
      </w:r>
      <w:r w:rsidR="00FE67C5" w:rsidRPr="00D30F54">
        <w:rPr>
          <w:rFonts w:asciiTheme="minorHAnsi" w:hAnsiTheme="minorHAnsi" w:cstheme="minorHAnsi"/>
          <w:highlight w:val="yellow"/>
        </w:rPr>
        <w:t>lass culture tubes, 2 glass beakers,</w:t>
      </w:r>
      <w:r w:rsidR="004C31DB" w:rsidRPr="00D30F54">
        <w:rPr>
          <w:rFonts w:asciiTheme="minorHAnsi" w:hAnsiTheme="minorHAnsi" w:cstheme="minorHAnsi"/>
          <w:highlight w:val="yellow"/>
        </w:rPr>
        <w:t xml:space="preserve"> small </w:t>
      </w:r>
      <w:proofErr w:type="gramStart"/>
      <w:r w:rsidR="004C31DB" w:rsidRPr="00D30F54">
        <w:rPr>
          <w:rFonts w:asciiTheme="minorHAnsi" w:hAnsiTheme="minorHAnsi" w:cstheme="minorHAnsi"/>
          <w:highlight w:val="yellow"/>
        </w:rPr>
        <w:t>stainless steel</w:t>
      </w:r>
      <w:proofErr w:type="gramEnd"/>
      <w:r w:rsidR="004C31DB" w:rsidRPr="00D30F54">
        <w:rPr>
          <w:rFonts w:asciiTheme="minorHAnsi" w:hAnsiTheme="minorHAnsi" w:cstheme="minorHAnsi"/>
          <w:highlight w:val="yellow"/>
        </w:rPr>
        <w:t xml:space="preserve"> screen,</w:t>
      </w:r>
      <w:r w:rsidR="00FE67C5" w:rsidRPr="00D30F54">
        <w:rPr>
          <w:rFonts w:asciiTheme="minorHAnsi" w:hAnsiTheme="minorHAnsi" w:cstheme="minorHAnsi"/>
          <w:highlight w:val="yellow"/>
        </w:rPr>
        <w:t xml:space="preserve"> and a</w:t>
      </w:r>
      <w:r w:rsidR="00105AFC" w:rsidRPr="00D30F54">
        <w:rPr>
          <w:rFonts w:asciiTheme="minorHAnsi" w:hAnsiTheme="minorHAnsi" w:cstheme="minorHAnsi"/>
          <w:highlight w:val="yellow"/>
        </w:rPr>
        <w:t xml:space="preserve"> [glass]</w:t>
      </w:r>
      <w:r w:rsidR="00FE67C5" w:rsidRPr="00D30F54">
        <w:rPr>
          <w:rFonts w:asciiTheme="minorHAnsi" w:hAnsiTheme="minorHAnsi" w:cstheme="minorHAnsi"/>
          <w:highlight w:val="yellow"/>
        </w:rPr>
        <w:t xml:space="preserve"> graduate cylinder</w:t>
      </w:r>
      <w:r w:rsidR="00DF4AFA">
        <w:rPr>
          <w:rFonts w:asciiTheme="minorHAnsi" w:hAnsiTheme="minorHAnsi" w:cstheme="minorHAnsi"/>
          <w:highlight w:val="yellow"/>
        </w:rPr>
        <w:t>. S</w:t>
      </w:r>
      <w:r w:rsidR="00FE67C5" w:rsidRPr="00D30F54">
        <w:rPr>
          <w:rFonts w:asciiTheme="minorHAnsi" w:hAnsiTheme="minorHAnsi" w:cstheme="minorHAnsi"/>
          <w:highlight w:val="yellow"/>
        </w:rPr>
        <w:t>et aside to dr</w:t>
      </w:r>
      <w:r w:rsidR="000328D1" w:rsidRPr="00D30F54">
        <w:rPr>
          <w:rFonts w:asciiTheme="minorHAnsi" w:hAnsiTheme="minorHAnsi" w:cstheme="minorHAnsi"/>
          <w:highlight w:val="yellow"/>
        </w:rPr>
        <w:t>y</w:t>
      </w:r>
      <w:r w:rsidR="00D01D83" w:rsidRPr="00D30F54">
        <w:rPr>
          <w:rFonts w:asciiTheme="minorHAnsi" w:hAnsiTheme="minorHAnsi" w:cstheme="minorHAnsi"/>
          <w:highlight w:val="yellow"/>
        </w:rPr>
        <w:t xml:space="preserve"> upside-down</w:t>
      </w:r>
      <w:r w:rsidR="000328D1" w:rsidRPr="00D30F54">
        <w:rPr>
          <w:rFonts w:asciiTheme="minorHAnsi" w:hAnsiTheme="minorHAnsi" w:cstheme="minorHAnsi"/>
          <w:highlight w:val="yellow"/>
        </w:rPr>
        <w:t xml:space="preserve">. </w:t>
      </w:r>
      <w:r w:rsidR="0094548C" w:rsidRPr="00D30F54">
        <w:rPr>
          <w:rFonts w:asciiTheme="minorHAnsi" w:hAnsiTheme="minorHAnsi" w:cstheme="minorHAnsi"/>
          <w:highlight w:val="yellow"/>
        </w:rPr>
        <w:t>Rinse p</w:t>
      </w:r>
      <w:r w:rsidR="00FE67C5" w:rsidRPr="00D30F54">
        <w:rPr>
          <w:rFonts w:asciiTheme="minorHAnsi" w:hAnsiTheme="minorHAnsi" w:cstheme="minorHAnsi"/>
          <w:highlight w:val="yellow"/>
        </w:rPr>
        <w:t xml:space="preserve">olytetrafluoroethylene (PTFE) lined caps </w:t>
      </w:r>
      <w:r w:rsidR="0094548C" w:rsidRPr="00D30F54">
        <w:rPr>
          <w:rFonts w:asciiTheme="minorHAnsi" w:hAnsiTheme="minorHAnsi" w:cstheme="minorHAnsi"/>
          <w:highlight w:val="yellow"/>
        </w:rPr>
        <w:t>twice with</w:t>
      </w:r>
      <w:r w:rsidR="004356C6" w:rsidRPr="00D30F54">
        <w:rPr>
          <w:rFonts w:asciiTheme="minorHAnsi" w:hAnsiTheme="minorHAnsi" w:cstheme="minorHAnsi"/>
          <w:highlight w:val="yellow"/>
        </w:rPr>
        <w:t xml:space="preserve"> </w:t>
      </w:r>
      <w:r w:rsidR="000328D1" w:rsidRPr="00D30F54">
        <w:rPr>
          <w:rFonts w:asciiTheme="minorHAnsi" w:hAnsiTheme="minorHAnsi" w:cstheme="minorHAnsi"/>
          <w:highlight w:val="yellow"/>
        </w:rPr>
        <w:t>95% EtOH</w:t>
      </w:r>
      <w:r w:rsidR="004356C6" w:rsidRPr="00D30F54">
        <w:rPr>
          <w:rFonts w:asciiTheme="minorHAnsi" w:hAnsiTheme="minorHAnsi" w:cstheme="minorHAnsi"/>
          <w:highlight w:val="yellow"/>
        </w:rPr>
        <w:t xml:space="preserve"> only (chloroform will damage the outer materials of the cap)</w:t>
      </w:r>
      <w:r w:rsidR="009F1569" w:rsidRPr="00D30F54">
        <w:rPr>
          <w:rFonts w:asciiTheme="minorHAnsi" w:hAnsiTheme="minorHAnsi" w:cstheme="minorHAnsi"/>
          <w:highlight w:val="yellow"/>
        </w:rPr>
        <w:t xml:space="preserve"> </w:t>
      </w:r>
      <w:r w:rsidR="0094548C" w:rsidRPr="00D30F54">
        <w:rPr>
          <w:rFonts w:asciiTheme="minorHAnsi" w:hAnsiTheme="minorHAnsi" w:cstheme="minorHAnsi"/>
          <w:highlight w:val="yellow"/>
        </w:rPr>
        <w:t>and set aside to dry</w:t>
      </w:r>
      <w:r w:rsidR="00FE67C5" w:rsidRPr="00D30F54">
        <w:rPr>
          <w:rFonts w:asciiTheme="minorHAnsi" w:hAnsiTheme="minorHAnsi" w:cstheme="minorHAnsi"/>
          <w:highlight w:val="yellow"/>
        </w:rPr>
        <w:t>.</w:t>
      </w:r>
      <w:r w:rsidR="00FE67C5" w:rsidRPr="00D30F54">
        <w:rPr>
          <w:rFonts w:asciiTheme="minorHAnsi" w:hAnsiTheme="minorHAnsi" w:cstheme="minorHAnsi"/>
          <w:color w:val="auto"/>
        </w:rPr>
        <w:t xml:space="preserve"> </w:t>
      </w:r>
    </w:p>
    <w:p w14:paraId="7B612374" w14:textId="77777777" w:rsidR="00A40F92" w:rsidRPr="00D30F54" w:rsidRDefault="00A40F92" w:rsidP="00FB0F6E">
      <w:pPr>
        <w:pStyle w:val="Standard"/>
        <w:tabs>
          <w:tab w:val="left" w:pos="5040"/>
        </w:tabs>
        <w:jc w:val="both"/>
        <w:rPr>
          <w:rFonts w:asciiTheme="minorHAnsi" w:hAnsiTheme="minorHAnsi" w:cstheme="minorHAnsi"/>
          <w:color w:val="auto"/>
        </w:rPr>
      </w:pPr>
    </w:p>
    <w:p w14:paraId="0826C237" w14:textId="1224E904" w:rsidR="004356C6" w:rsidRPr="00D30F54" w:rsidRDefault="000123D4" w:rsidP="00FB0F6E">
      <w:pPr>
        <w:pStyle w:val="Standard"/>
        <w:numPr>
          <w:ilvl w:val="1"/>
          <w:numId w:val="16"/>
        </w:numPr>
        <w:tabs>
          <w:tab w:val="left" w:pos="5040"/>
        </w:tabs>
        <w:jc w:val="both"/>
        <w:rPr>
          <w:rFonts w:asciiTheme="minorHAnsi" w:hAnsiTheme="minorHAnsi" w:cstheme="minorHAnsi"/>
          <w:color w:val="auto"/>
          <w:highlight w:val="yellow"/>
        </w:rPr>
      </w:pPr>
      <w:r w:rsidRPr="00D30F54">
        <w:rPr>
          <w:rFonts w:asciiTheme="minorHAnsi" w:hAnsiTheme="minorHAnsi" w:cstheme="minorHAnsi"/>
          <w:highlight w:val="yellow"/>
        </w:rPr>
        <w:t>C</w:t>
      </w:r>
      <w:r w:rsidR="0094548C" w:rsidRPr="00D30F54">
        <w:rPr>
          <w:rFonts w:asciiTheme="minorHAnsi" w:hAnsiTheme="minorHAnsi" w:cstheme="minorHAnsi"/>
          <w:highlight w:val="yellow"/>
        </w:rPr>
        <w:t>ombine 1 part processed flowers to 9 parts chloroform (1</w:t>
      </w:r>
      <w:r w:rsidR="00862695" w:rsidRPr="00D30F54">
        <w:rPr>
          <w:rFonts w:asciiTheme="minorHAnsi" w:hAnsiTheme="minorHAnsi" w:cstheme="minorHAnsi"/>
          <w:highlight w:val="yellow"/>
        </w:rPr>
        <w:t xml:space="preserve"> </w:t>
      </w:r>
      <w:proofErr w:type="spellStart"/>
      <w:r w:rsidR="0094548C" w:rsidRPr="00D30F54">
        <w:rPr>
          <w:rFonts w:asciiTheme="minorHAnsi" w:hAnsiTheme="minorHAnsi" w:cstheme="minorHAnsi"/>
          <w:highlight w:val="yellow"/>
        </w:rPr>
        <w:t>wt</w:t>
      </w:r>
      <w:proofErr w:type="spellEnd"/>
      <w:r w:rsidR="0094548C" w:rsidRPr="00D30F54">
        <w:rPr>
          <w:rFonts w:asciiTheme="minorHAnsi" w:hAnsiTheme="minorHAnsi" w:cstheme="minorHAnsi"/>
          <w:highlight w:val="yellow"/>
        </w:rPr>
        <w:t>:</w:t>
      </w:r>
      <w:r w:rsidR="004356C6" w:rsidRPr="00D30F54">
        <w:rPr>
          <w:rFonts w:asciiTheme="minorHAnsi" w:hAnsiTheme="minorHAnsi" w:cstheme="minorHAnsi"/>
          <w:highlight w:val="yellow"/>
        </w:rPr>
        <w:t xml:space="preserve"> </w:t>
      </w:r>
      <w:r w:rsidR="0094548C" w:rsidRPr="00D30F54">
        <w:rPr>
          <w:rFonts w:asciiTheme="minorHAnsi" w:hAnsiTheme="minorHAnsi" w:cstheme="minorHAnsi"/>
          <w:highlight w:val="yellow"/>
        </w:rPr>
        <w:t>9</w:t>
      </w:r>
      <w:r w:rsidR="00862695" w:rsidRPr="00D30F54">
        <w:rPr>
          <w:rFonts w:asciiTheme="minorHAnsi" w:hAnsiTheme="minorHAnsi" w:cstheme="minorHAnsi"/>
          <w:highlight w:val="yellow"/>
        </w:rPr>
        <w:t xml:space="preserve"> </w:t>
      </w:r>
      <w:r w:rsidR="0094548C" w:rsidRPr="00D30F54">
        <w:rPr>
          <w:rFonts w:asciiTheme="minorHAnsi" w:hAnsiTheme="minorHAnsi" w:cstheme="minorHAnsi"/>
          <w:highlight w:val="yellow"/>
        </w:rPr>
        <w:t xml:space="preserve">vol ratio) in </w:t>
      </w:r>
      <w:r w:rsidR="004356C6" w:rsidRPr="00D30F54">
        <w:rPr>
          <w:rFonts w:asciiTheme="minorHAnsi" w:hAnsiTheme="minorHAnsi" w:cstheme="minorHAnsi"/>
          <w:highlight w:val="yellow"/>
        </w:rPr>
        <w:t>a</w:t>
      </w:r>
      <w:r w:rsidRPr="00D30F54">
        <w:rPr>
          <w:rFonts w:asciiTheme="minorHAnsi" w:hAnsiTheme="minorHAnsi" w:cstheme="minorHAnsi"/>
          <w:highlight w:val="yellow"/>
        </w:rPr>
        <w:t xml:space="preserve"> beaker</w:t>
      </w:r>
      <w:r w:rsidR="00D01D83" w:rsidRPr="00D30F54">
        <w:rPr>
          <w:rFonts w:asciiTheme="minorHAnsi" w:hAnsiTheme="minorHAnsi" w:cstheme="minorHAnsi"/>
          <w:highlight w:val="yellow"/>
        </w:rPr>
        <w:t xml:space="preserve"> (flowers then chloroform)</w:t>
      </w:r>
      <w:r w:rsidRPr="00D30F54">
        <w:rPr>
          <w:rFonts w:asciiTheme="minorHAnsi" w:hAnsiTheme="minorHAnsi" w:cstheme="minorHAnsi"/>
          <w:highlight w:val="yellow"/>
        </w:rPr>
        <w:t xml:space="preserve">, </w:t>
      </w:r>
      <w:r w:rsidR="0094548C" w:rsidRPr="00D30F54">
        <w:rPr>
          <w:rFonts w:asciiTheme="minorHAnsi" w:hAnsiTheme="minorHAnsi" w:cstheme="minorHAnsi"/>
          <w:highlight w:val="yellow"/>
        </w:rPr>
        <w:t>gently swirl for 30 s</w:t>
      </w:r>
      <w:r w:rsidR="004356C6" w:rsidRPr="00D30F54">
        <w:rPr>
          <w:rFonts w:asciiTheme="minorHAnsi" w:hAnsiTheme="minorHAnsi" w:cstheme="minorHAnsi"/>
          <w:highlight w:val="yellow"/>
        </w:rPr>
        <w:t xml:space="preserve">, </w:t>
      </w:r>
      <w:r w:rsidR="00D01D83" w:rsidRPr="00D30F54">
        <w:rPr>
          <w:rFonts w:asciiTheme="minorHAnsi" w:hAnsiTheme="minorHAnsi" w:cstheme="minorHAnsi"/>
          <w:highlight w:val="yellow"/>
        </w:rPr>
        <w:t xml:space="preserve">and </w:t>
      </w:r>
      <w:r w:rsidRPr="00D30F54">
        <w:rPr>
          <w:rFonts w:asciiTheme="minorHAnsi" w:hAnsiTheme="minorHAnsi" w:cstheme="minorHAnsi"/>
          <w:highlight w:val="yellow"/>
        </w:rPr>
        <w:t>st</w:t>
      </w:r>
      <w:r w:rsidR="00C54341" w:rsidRPr="00D30F54">
        <w:rPr>
          <w:rFonts w:asciiTheme="minorHAnsi" w:hAnsiTheme="minorHAnsi" w:cstheme="minorHAnsi"/>
          <w:highlight w:val="yellow"/>
        </w:rPr>
        <w:t>r</w:t>
      </w:r>
      <w:r w:rsidRPr="00D30F54">
        <w:rPr>
          <w:rFonts w:asciiTheme="minorHAnsi" w:hAnsiTheme="minorHAnsi" w:cstheme="minorHAnsi"/>
          <w:highlight w:val="yellow"/>
        </w:rPr>
        <w:t>ain</w:t>
      </w:r>
      <w:r w:rsidR="0094548C" w:rsidRPr="00D30F54">
        <w:rPr>
          <w:rFonts w:asciiTheme="minorHAnsi" w:hAnsiTheme="minorHAnsi" w:cstheme="minorHAnsi"/>
          <w:highlight w:val="yellow"/>
        </w:rPr>
        <w:t xml:space="preserve"> through </w:t>
      </w:r>
      <w:r w:rsidRPr="00D30F54">
        <w:rPr>
          <w:rFonts w:asciiTheme="minorHAnsi" w:hAnsiTheme="minorHAnsi" w:cstheme="minorHAnsi"/>
          <w:highlight w:val="yellow"/>
        </w:rPr>
        <w:t xml:space="preserve">a </w:t>
      </w:r>
      <w:proofErr w:type="gramStart"/>
      <w:r w:rsidR="0094548C" w:rsidRPr="00D30F54">
        <w:rPr>
          <w:rFonts w:asciiTheme="minorHAnsi" w:hAnsiTheme="minorHAnsi" w:cstheme="minorHAnsi"/>
          <w:highlight w:val="yellow"/>
        </w:rPr>
        <w:t>stainless steel</w:t>
      </w:r>
      <w:proofErr w:type="gramEnd"/>
      <w:r w:rsidR="0094548C" w:rsidRPr="00D30F54">
        <w:rPr>
          <w:rFonts w:asciiTheme="minorHAnsi" w:hAnsiTheme="minorHAnsi" w:cstheme="minorHAnsi"/>
          <w:highlight w:val="yellow"/>
        </w:rPr>
        <w:t xml:space="preserve"> screen into </w:t>
      </w:r>
      <w:r w:rsidR="004356C6" w:rsidRPr="00D30F54">
        <w:rPr>
          <w:rFonts w:asciiTheme="minorHAnsi" w:hAnsiTheme="minorHAnsi" w:cstheme="minorHAnsi"/>
          <w:highlight w:val="yellow"/>
        </w:rPr>
        <w:t xml:space="preserve">the </w:t>
      </w:r>
      <w:r w:rsidRPr="00D30F54">
        <w:rPr>
          <w:rFonts w:asciiTheme="minorHAnsi" w:hAnsiTheme="minorHAnsi" w:cstheme="minorHAnsi"/>
          <w:highlight w:val="yellow"/>
        </w:rPr>
        <w:t>second beaker.</w:t>
      </w:r>
      <w:r w:rsidR="004356C6" w:rsidRPr="00D30F54">
        <w:rPr>
          <w:rFonts w:asciiTheme="minorHAnsi" w:hAnsiTheme="minorHAnsi" w:cstheme="minorHAnsi"/>
          <w:highlight w:val="yellow"/>
        </w:rPr>
        <w:t xml:space="preserve"> </w:t>
      </w:r>
      <w:r w:rsidR="0094548C" w:rsidRPr="00D30F54">
        <w:rPr>
          <w:rFonts w:asciiTheme="minorHAnsi" w:hAnsiTheme="minorHAnsi" w:cstheme="minorHAnsi"/>
          <w:color w:val="auto"/>
          <w:highlight w:val="yellow"/>
        </w:rPr>
        <w:t xml:space="preserve">Pour </w:t>
      </w:r>
      <w:proofErr w:type="spellStart"/>
      <w:r w:rsidR="0094548C" w:rsidRPr="00D30F54">
        <w:rPr>
          <w:rFonts w:asciiTheme="minorHAnsi" w:hAnsiTheme="minorHAnsi" w:cstheme="minorHAnsi"/>
          <w:color w:val="auto"/>
          <w:highlight w:val="yellow"/>
        </w:rPr>
        <w:t>ch</w:t>
      </w:r>
      <w:proofErr w:type="spellEnd"/>
      <w:r w:rsidR="0094548C" w:rsidRPr="00D30F54">
        <w:rPr>
          <w:rFonts w:asciiTheme="minorHAnsi" w:hAnsiTheme="minorHAnsi" w:cstheme="minorHAnsi"/>
          <w:color w:val="auto"/>
          <w:highlight w:val="yellow"/>
        </w:rPr>
        <w:t xml:space="preserve">-FE from the second beaker into </w:t>
      </w:r>
      <w:r w:rsidR="004356C6" w:rsidRPr="00D30F54">
        <w:rPr>
          <w:rFonts w:asciiTheme="minorHAnsi" w:hAnsiTheme="minorHAnsi" w:cstheme="minorHAnsi"/>
          <w:color w:val="auto"/>
          <w:highlight w:val="yellow"/>
        </w:rPr>
        <w:t xml:space="preserve">the </w:t>
      </w:r>
      <w:r w:rsidR="0094548C" w:rsidRPr="00D30F54">
        <w:rPr>
          <w:rFonts w:asciiTheme="minorHAnsi" w:hAnsiTheme="minorHAnsi" w:cstheme="minorHAnsi"/>
          <w:color w:val="auto"/>
          <w:highlight w:val="yellow"/>
        </w:rPr>
        <w:t xml:space="preserve">glass culture tube </w:t>
      </w:r>
      <w:r w:rsidRPr="00D30F54">
        <w:rPr>
          <w:rFonts w:asciiTheme="minorHAnsi" w:hAnsiTheme="minorHAnsi" w:cstheme="minorHAnsi"/>
          <w:color w:val="auto"/>
          <w:highlight w:val="yellow"/>
        </w:rPr>
        <w:t>(10</w:t>
      </w:r>
      <w:r w:rsidR="00C25D6D" w:rsidRPr="00D30F54">
        <w:rPr>
          <w:rFonts w:asciiTheme="minorHAnsi" w:hAnsiTheme="minorHAnsi" w:cstheme="minorHAnsi"/>
          <w:color w:val="auto"/>
          <w:highlight w:val="yellow"/>
        </w:rPr>
        <w:t xml:space="preserve"> </w:t>
      </w:r>
      <w:r w:rsidRPr="00D30F54">
        <w:rPr>
          <w:rFonts w:asciiTheme="minorHAnsi" w:hAnsiTheme="minorHAnsi" w:cstheme="minorHAnsi"/>
          <w:color w:val="auto"/>
          <w:highlight w:val="yellow"/>
        </w:rPr>
        <w:t>-</w:t>
      </w:r>
      <w:r w:rsidR="00C25D6D" w:rsidRPr="00D30F54">
        <w:rPr>
          <w:rFonts w:asciiTheme="minorHAnsi" w:hAnsiTheme="minorHAnsi" w:cstheme="minorHAnsi"/>
          <w:color w:val="auto"/>
          <w:highlight w:val="yellow"/>
        </w:rPr>
        <w:t xml:space="preserve"> </w:t>
      </w:r>
      <w:r w:rsidRPr="00D30F54">
        <w:rPr>
          <w:rFonts w:asciiTheme="minorHAnsi" w:hAnsiTheme="minorHAnsi" w:cstheme="minorHAnsi"/>
          <w:color w:val="auto"/>
          <w:highlight w:val="yellow"/>
        </w:rPr>
        <w:t>15</w:t>
      </w:r>
      <w:r w:rsidR="00DD6469">
        <w:rPr>
          <w:rFonts w:asciiTheme="minorHAnsi" w:hAnsiTheme="minorHAnsi" w:cstheme="minorHAnsi"/>
          <w:color w:val="auto"/>
          <w:highlight w:val="yellow"/>
        </w:rPr>
        <w:t xml:space="preserve"> mL</w:t>
      </w:r>
      <w:r w:rsidRPr="00D30F54">
        <w:rPr>
          <w:rFonts w:asciiTheme="minorHAnsi" w:hAnsiTheme="minorHAnsi" w:cstheme="minorHAnsi"/>
          <w:color w:val="auto"/>
          <w:highlight w:val="yellow"/>
        </w:rPr>
        <w:t xml:space="preserve">) </w:t>
      </w:r>
      <w:r w:rsidR="0094548C" w:rsidRPr="00D30F54">
        <w:rPr>
          <w:rFonts w:asciiTheme="minorHAnsi" w:hAnsiTheme="minorHAnsi" w:cstheme="minorHAnsi"/>
          <w:color w:val="auto"/>
          <w:highlight w:val="yellow"/>
        </w:rPr>
        <w:t xml:space="preserve">and affix the PTFE cap. Wrap the cap with </w:t>
      </w:r>
      <w:r w:rsidR="00105AFC" w:rsidRPr="00D30F54">
        <w:rPr>
          <w:rFonts w:asciiTheme="minorHAnsi" w:hAnsiTheme="minorHAnsi" w:cstheme="minorHAnsi"/>
          <w:color w:val="auto"/>
          <w:highlight w:val="yellow"/>
        </w:rPr>
        <w:t>p</w:t>
      </w:r>
      <w:r w:rsidR="0094548C" w:rsidRPr="00D30F54">
        <w:rPr>
          <w:rFonts w:asciiTheme="minorHAnsi" w:hAnsiTheme="minorHAnsi" w:cstheme="minorHAnsi"/>
          <w:color w:val="auto"/>
          <w:highlight w:val="yellow"/>
        </w:rPr>
        <w:t>arafilm to prevent evaporation.</w:t>
      </w:r>
    </w:p>
    <w:p w14:paraId="6CE2C421" w14:textId="77777777" w:rsidR="004356C6" w:rsidRPr="00D30F54" w:rsidRDefault="004356C6" w:rsidP="00FB0F6E">
      <w:pPr>
        <w:pStyle w:val="Standard"/>
        <w:tabs>
          <w:tab w:val="left" w:pos="5040"/>
        </w:tabs>
        <w:contextualSpacing/>
        <w:jc w:val="both"/>
        <w:rPr>
          <w:rFonts w:asciiTheme="minorHAnsi" w:hAnsiTheme="minorHAnsi" w:cstheme="minorHAnsi"/>
          <w:color w:val="auto"/>
          <w:highlight w:val="yellow"/>
        </w:rPr>
      </w:pPr>
    </w:p>
    <w:p w14:paraId="71CFE647" w14:textId="625FEE8A" w:rsidR="008012ED" w:rsidRPr="00D30F54" w:rsidRDefault="00A40F92" w:rsidP="00FB0F6E">
      <w:pPr>
        <w:pStyle w:val="Standard"/>
        <w:numPr>
          <w:ilvl w:val="1"/>
          <w:numId w:val="16"/>
        </w:numPr>
        <w:tabs>
          <w:tab w:val="left" w:pos="5040"/>
        </w:tabs>
        <w:contextualSpacing/>
        <w:jc w:val="both"/>
        <w:rPr>
          <w:rFonts w:asciiTheme="minorHAnsi" w:hAnsiTheme="minorHAnsi" w:cstheme="minorHAnsi"/>
          <w:color w:val="auto"/>
          <w:highlight w:val="yellow"/>
        </w:rPr>
      </w:pPr>
      <w:r w:rsidRPr="00D30F54">
        <w:rPr>
          <w:rFonts w:asciiTheme="minorHAnsi" w:hAnsiTheme="minorHAnsi" w:cstheme="minorHAnsi"/>
          <w:color w:val="auto"/>
          <w:highlight w:val="yellow"/>
        </w:rPr>
        <w:lastRenderedPageBreak/>
        <w:t>This preparation is the chloroform-based floral extract (</w:t>
      </w:r>
      <w:proofErr w:type="spellStart"/>
      <w:r w:rsidRPr="00D30F54">
        <w:rPr>
          <w:rFonts w:asciiTheme="minorHAnsi" w:hAnsiTheme="minorHAnsi" w:cstheme="minorHAnsi"/>
          <w:color w:val="auto"/>
          <w:highlight w:val="yellow"/>
        </w:rPr>
        <w:t>ch</w:t>
      </w:r>
      <w:proofErr w:type="spellEnd"/>
      <w:r w:rsidRPr="00D30F54">
        <w:rPr>
          <w:rFonts w:asciiTheme="minorHAnsi" w:hAnsiTheme="minorHAnsi" w:cstheme="minorHAnsi"/>
          <w:color w:val="auto"/>
          <w:highlight w:val="yellow"/>
        </w:rPr>
        <w:t xml:space="preserve">-FE). </w:t>
      </w:r>
      <w:r w:rsidR="0094548C" w:rsidRPr="00D30F54">
        <w:rPr>
          <w:rFonts w:asciiTheme="minorHAnsi" w:hAnsiTheme="minorHAnsi" w:cstheme="minorHAnsi"/>
          <w:color w:val="auto"/>
          <w:highlight w:val="yellow"/>
        </w:rPr>
        <w:t>Store sample in darkness</w:t>
      </w:r>
      <w:r w:rsidR="000123D4" w:rsidRPr="00D30F54">
        <w:rPr>
          <w:rFonts w:asciiTheme="minorHAnsi" w:hAnsiTheme="minorHAnsi" w:cstheme="minorHAnsi"/>
          <w:color w:val="auto"/>
          <w:highlight w:val="yellow"/>
        </w:rPr>
        <w:t xml:space="preserve"> (to reduce light degradation)</w:t>
      </w:r>
      <w:r w:rsidR="0094548C" w:rsidRPr="00D30F54">
        <w:rPr>
          <w:rFonts w:asciiTheme="minorHAnsi" w:hAnsiTheme="minorHAnsi" w:cstheme="minorHAnsi"/>
          <w:color w:val="auto"/>
          <w:highlight w:val="yellow"/>
        </w:rPr>
        <w:t xml:space="preserve"> at 4</w:t>
      </w:r>
      <w:r w:rsidR="00DF4AFA">
        <w:rPr>
          <w:rFonts w:asciiTheme="minorHAnsi" w:hAnsiTheme="minorHAnsi" w:cstheme="minorHAnsi"/>
          <w:color w:val="auto"/>
          <w:highlight w:val="yellow"/>
        </w:rPr>
        <w:t xml:space="preserve"> </w:t>
      </w:r>
      <w:r w:rsidR="0094548C" w:rsidRPr="00D30F54">
        <w:rPr>
          <w:rFonts w:asciiTheme="minorHAnsi" w:hAnsiTheme="minorHAnsi" w:cstheme="minorHAnsi"/>
          <w:color w:val="auto"/>
          <w:highlight w:val="yellow"/>
        </w:rPr>
        <w:t>˚</w:t>
      </w:r>
      <w:r w:rsidR="00DD6469">
        <w:rPr>
          <w:rFonts w:asciiTheme="minorHAnsi" w:hAnsiTheme="minorHAnsi" w:cstheme="minorHAnsi"/>
          <w:color w:val="auto"/>
          <w:highlight w:val="yellow"/>
        </w:rPr>
        <w:t xml:space="preserve"> </w:t>
      </w:r>
      <w:r w:rsidR="0094548C" w:rsidRPr="00D30F54">
        <w:rPr>
          <w:rFonts w:asciiTheme="minorHAnsi" w:hAnsiTheme="minorHAnsi" w:cstheme="minorHAnsi"/>
          <w:color w:val="auto"/>
          <w:highlight w:val="yellow"/>
        </w:rPr>
        <w:t xml:space="preserve">C until experimental use. </w:t>
      </w:r>
      <w:r w:rsidRPr="00D30F54">
        <w:rPr>
          <w:rFonts w:asciiTheme="minorHAnsi" w:hAnsiTheme="minorHAnsi" w:cstheme="minorHAnsi"/>
          <w:color w:val="auto"/>
          <w:highlight w:val="yellow"/>
        </w:rPr>
        <w:t xml:space="preserve">Repeat extractions with multiple samples to provide replicates (at least 3 per sample type). </w:t>
      </w:r>
    </w:p>
    <w:p w14:paraId="1F31E645" w14:textId="77777777" w:rsidR="00A447EF" w:rsidRPr="00D30F54" w:rsidRDefault="00A447EF" w:rsidP="00FB0F6E">
      <w:pPr>
        <w:pStyle w:val="Standard"/>
        <w:tabs>
          <w:tab w:val="left" w:pos="5040"/>
        </w:tabs>
        <w:jc w:val="both"/>
        <w:rPr>
          <w:rFonts w:asciiTheme="minorHAnsi" w:hAnsiTheme="minorHAnsi" w:cstheme="minorHAnsi"/>
          <w:color w:val="auto"/>
        </w:rPr>
      </w:pPr>
    </w:p>
    <w:p w14:paraId="4FC22D46" w14:textId="21C73232" w:rsidR="008012ED" w:rsidRPr="00D30F54" w:rsidRDefault="008012ED" w:rsidP="00FB0F6E">
      <w:pPr>
        <w:pStyle w:val="Standard"/>
        <w:numPr>
          <w:ilvl w:val="0"/>
          <w:numId w:val="16"/>
        </w:numPr>
        <w:tabs>
          <w:tab w:val="left" w:pos="5040"/>
        </w:tabs>
        <w:jc w:val="both"/>
        <w:rPr>
          <w:rFonts w:asciiTheme="minorHAnsi" w:hAnsiTheme="minorHAnsi" w:cstheme="minorHAnsi"/>
          <w:b/>
          <w:color w:val="auto"/>
          <w:highlight w:val="yellow"/>
        </w:rPr>
      </w:pPr>
      <w:r w:rsidRPr="00D30F54">
        <w:rPr>
          <w:rFonts w:asciiTheme="minorHAnsi" w:hAnsiTheme="minorHAnsi" w:cstheme="minorHAnsi"/>
          <w:b/>
          <w:color w:val="auto"/>
          <w:highlight w:val="yellow"/>
        </w:rPr>
        <w:t xml:space="preserve">Collection of </w:t>
      </w:r>
      <w:r w:rsidR="00F33349">
        <w:rPr>
          <w:rFonts w:asciiTheme="minorHAnsi" w:hAnsiTheme="minorHAnsi" w:cstheme="minorHAnsi"/>
          <w:b/>
          <w:color w:val="auto"/>
          <w:highlight w:val="yellow"/>
        </w:rPr>
        <w:t>R</w:t>
      </w:r>
      <w:r w:rsidRPr="00D30F54">
        <w:rPr>
          <w:rFonts w:asciiTheme="minorHAnsi" w:hAnsiTheme="minorHAnsi" w:cstheme="minorHAnsi"/>
          <w:b/>
          <w:color w:val="auto"/>
          <w:highlight w:val="yellow"/>
        </w:rPr>
        <w:t xml:space="preserve">ainwater </w:t>
      </w:r>
      <w:r w:rsidR="007616A2" w:rsidRPr="00D30F54">
        <w:rPr>
          <w:rFonts w:asciiTheme="minorHAnsi" w:hAnsiTheme="minorHAnsi" w:cstheme="minorHAnsi"/>
          <w:b/>
          <w:color w:val="auto"/>
          <w:highlight w:val="yellow"/>
        </w:rPr>
        <w:t xml:space="preserve">from </w:t>
      </w:r>
      <w:r w:rsidR="00F33349">
        <w:rPr>
          <w:rFonts w:asciiTheme="minorHAnsi" w:hAnsiTheme="minorHAnsi" w:cstheme="minorHAnsi"/>
          <w:b/>
          <w:color w:val="auto"/>
          <w:highlight w:val="yellow"/>
        </w:rPr>
        <w:t>B</w:t>
      </w:r>
      <w:r w:rsidRPr="00D30F54">
        <w:rPr>
          <w:rFonts w:asciiTheme="minorHAnsi" w:hAnsiTheme="minorHAnsi" w:cstheme="minorHAnsi"/>
          <w:b/>
          <w:color w:val="auto"/>
          <w:highlight w:val="yellow"/>
        </w:rPr>
        <w:t xml:space="preserve">lueberry </w:t>
      </w:r>
      <w:r w:rsidR="00F33349">
        <w:rPr>
          <w:rFonts w:asciiTheme="minorHAnsi" w:hAnsiTheme="minorHAnsi" w:cstheme="minorHAnsi"/>
          <w:b/>
          <w:color w:val="auto"/>
          <w:highlight w:val="yellow"/>
        </w:rPr>
        <w:t>F</w:t>
      </w:r>
      <w:r w:rsidRPr="00D30F54">
        <w:rPr>
          <w:rFonts w:asciiTheme="minorHAnsi" w:hAnsiTheme="minorHAnsi" w:cstheme="minorHAnsi"/>
          <w:b/>
          <w:color w:val="auto"/>
          <w:highlight w:val="yellow"/>
        </w:rPr>
        <w:t>lowers</w:t>
      </w:r>
      <w:r w:rsidR="004C31DB" w:rsidRPr="00D30F54">
        <w:rPr>
          <w:rFonts w:asciiTheme="minorHAnsi" w:hAnsiTheme="minorHAnsi" w:cstheme="minorHAnsi"/>
          <w:b/>
          <w:color w:val="auto"/>
          <w:highlight w:val="yellow"/>
        </w:rPr>
        <w:t xml:space="preserve"> (BB </w:t>
      </w:r>
      <w:proofErr w:type="spellStart"/>
      <w:r w:rsidR="004C31DB" w:rsidRPr="00D30F54">
        <w:rPr>
          <w:rFonts w:asciiTheme="minorHAnsi" w:hAnsiTheme="minorHAnsi" w:cstheme="minorHAnsi"/>
          <w:b/>
          <w:color w:val="auto"/>
          <w:highlight w:val="yellow"/>
        </w:rPr>
        <w:t>rw</w:t>
      </w:r>
      <w:proofErr w:type="spellEnd"/>
      <w:r w:rsidR="004C31DB" w:rsidRPr="00D30F54">
        <w:rPr>
          <w:rFonts w:asciiTheme="minorHAnsi" w:hAnsiTheme="minorHAnsi" w:cstheme="minorHAnsi"/>
          <w:b/>
          <w:color w:val="auto"/>
          <w:highlight w:val="yellow"/>
        </w:rPr>
        <w:t>-FE)</w:t>
      </w:r>
      <w:r w:rsidR="00C347A0" w:rsidRPr="00D30F54">
        <w:rPr>
          <w:rFonts w:asciiTheme="minorHAnsi" w:hAnsiTheme="minorHAnsi" w:cstheme="minorHAnsi"/>
          <w:b/>
          <w:color w:val="auto"/>
          <w:highlight w:val="yellow"/>
          <w:vertAlign w:val="superscript"/>
        </w:rPr>
        <w:t>16</w:t>
      </w:r>
      <w:r w:rsidR="00DD6469">
        <w:rPr>
          <w:rFonts w:asciiTheme="minorHAnsi" w:hAnsiTheme="minorHAnsi" w:cstheme="minorHAnsi"/>
          <w:b/>
          <w:color w:val="auto"/>
          <w:highlight w:val="yellow"/>
          <w:vertAlign w:val="superscript"/>
        </w:rPr>
        <w:t xml:space="preserve"> </w:t>
      </w:r>
    </w:p>
    <w:p w14:paraId="674FBD74" w14:textId="77777777" w:rsidR="008012ED" w:rsidRPr="00D30F54" w:rsidRDefault="008012ED" w:rsidP="00FB0F6E">
      <w:pPr>
        <w:pStyle w:val="Standard"/>
        <w:tabs>
          <w:tab w:val="left" w:pos="5040"/>
        </w:tabs>
        <w:jc w:val="both"/>
        <w:rPr>
          <w:rFonts w:asciiTheme="minorHAnsi" w:hAnsiTheme="minorHAnsi" w:cstheme="minorHAnsi"/>
          <w:b/>
          <w:color w:val="auto"/>
        </w:rPr>
      </w:pPr>
    </w:p>
    <w:p w14:paraId="792401F9" w14:textId="17EF6FDC" w:rsidR="00ED37CC" w:rsidRPr="00D30F54" w:rsidRDefault="00DF4AFA" w:rsidP="00DF4AFA">
      <w:pPr>
        <w:pStyle w:val="Standard"/>
        <w:tabs>
          <w:tab w:val="left" w:pos="5040"/>
        </w:tabs>
        <w:jc w:val="both"/>
        <w:rPr>
          <w:rFonts w:asciiTheme="minorHAnsi" w:hAnsiTheme="minorHAnsi" w:cstheme="minorHAnsi"/>
          <w:b/>
          <w:color w:val="auto"/>
        </w:rPr>
      </w:pPr>
      <w:r>
        <w:rPr>
          <w:rFonts w:asciiTheme="minorHAnsi" w:hAnsiTheme="minorHAnsi" w:cstheme="minorHAnsi"/>
          <w:color w:val="auto"/>
        </w:rPr>
        <w:t xml:space="preserve">NOTE: </w:t>
      </w:r>
      <w:r w:rsidR="00C025F8" w:rsidRPr="00D30F54">
        <w:rPr>
          <w:rFonts w:asciiTheme="minorHAnsi" w:hAnsiTheme="minorHAnsi" w:cstheme="minorHAnsi"/>
          <w:color w:val="auto"/>
        </w:rPr>
        <w:t xml:space="preserve">The blueberry floral rainwater collection device consists of </w:t>
      </w:r>
      <w:r w:rsidR="000123D4" w:rsidRPr="00D30F54">
        <w:rPr>
          <w:rFonts w:asciiTheme="minorHAnsi" w:hAnsiTheme="minorHAnsi" w:cstheme="minorHAnsi"/>
          <w:color w:val="auto"/>
        </w:rPr>
        <w:t xml:space="preserve">an </w:t>
      </w:r>
      <w:r w:rsidR="00ED37CC" w:rsidRPr="00D30F54">
        <w:rPr>
          <w:rFonts w:asciiTheme="minorHAnsi" w:hAnsiTheme="minorHAnsi" w:cstheme="minorHAnsi"/>
          <w:color w:val="auto"/>
        </w:rPr>
        <w:t xml:space="preserve">air spray gun </w:t>
      </w:r>
      <w:r w:rsidR="008012ED" w:rsidRPr="00D30F54">
        <w:rPr>
          <w:rFonts w:asciiTheme="minorHAnsi" w:hAnsiTheme="minorHAnsi" w:cstheme="minorHAnsi"/>
          <w:color w:val="auto"/>
        </w:rPr>
        <w:t>disposable</w:t>
      </w:r>
      <w:r w:rsidR="000F1130" w:rsidRPr="00D30F54">
        <w:rPr>
          <w:rFonts w:asciiTheme="minorHAnsi" w:hAnsiTheme="minorHAnsi" w:cstheme="minorHAnsi"/>
          <w:color w:val="auto"/>
        </w:rPr>
        <w:t xml:space="preserve"> paint spray cup with connection adapter (cup</w:t>
      </w:r>
      <w:r w:rsidR="00105AFC" w:rsidRPr="00D30F54">
        <w:rPr>
          <w:rFonts w:asciiTheme="minorHAnsi" w:hAnsiTheme="minorHAnsi" w:cstheme="minorHAnsi"/>
          <w:color w:val="auto"/>
        </w:rPr>
        <w:t>: female thread, adapter: male</w:t>
      </w:r>
      <w:r w:rsidR="000F1130" w:rsidRPr="00D30F54">
        <w:rPr>
          <w:rFonts w:asciiTheme="minorHAnsi" w:hAnsiTheme="minorHAnsi" w:cstheme="minorHAnsi"/>
          <w:color w:val="auto"/>
        </w:rPr>
        <w:t xml:space="preserve"> to male thread</w:t>
      </w:r>
      <w:r w:rsidR="00EF696A" w:rsidRPr="00D30F54">
        <w:rPr>
          <w:rFonts w:asciiTheme="minorHAnsi" w:hAnsiTheme="minorHAnsi" w:cstheme="minorHAnsi"/>
          <w:color w:val="auto"/>
        </w:rPr>
        <w:t xml:space="preserve">), </w:t>
      </w:r>
      <w:r w:rsidR="000F1130" w:rsidRPr="00D30F54">
        <w:rPr>
          <w:rFonts w:asciiTheme="minorHAnsi" w:hAnsiTheme="minorHAnsi" w:cstheme="minorHAnsi"/>
          <w:color w:val="auto"/>
        </w:rPr>
        <w:t>50</w:t>
      </w:r>
      <w:r w:rsidR="00DD6469">
        <w:rPr>
          <w:rFonts w:asciiTheme="minorHAnsi" w:hAnsiTheme="minorHAnsi" w:cstheme="minorHAnsi"/>
          <w:color w:val="auto"/>
        </w:rPr>
        <w:t xml:space="preserve"> mL</w:t>
      </w:r>
      <w:r w:rsidR="000F1130" w:rsidRPr="00D30F54">
        <w:rPr>
          <w:rFonts w:asciiTheme="minorHAnsi" w:hAnsiTheme="minorHAnsi" w:cstheme="minorHAnsi"/>
          <w:color w:val="auto"/>
        </w:rPr>
        <w:t xml:space="preserve"> centrifuge tubes (</w:t>
      </w:r>
      <w:r w:rsidR="00E70107" w:rsidRPr="00D30F54">
        <w:rPr>
          <w:rFonts w:asciiTheme="minorHAnsi" w:hAnsiTheme="minorHAnsi" w:cstheme="minorHAnsi"/>
          <w:color w:val="auto"/>
        </w:rPr>
        <w:t>polypropylene</w:t>
      </w:r>
      <w:r w:rsidR="000F1130" w:rsidRPr="00D30F54">
        <w:rPr>
          <w:rFonts w:asciiTheme="minorHAnsi" w:hAnsiTheme="minorHAnsi" w:cstheme="minorHAnsi"/>
          <w:color w:val="auto"/>
        </w:rPr>
        <w:t>)</w:t>
      </w:r>
      <w:r w:rsidR="00105AFC" w:rsidRPr="00D30F54">
        <w:rPr>
          <w:rFonts w:asciiTheme="minorHAnsi" w:hAnsiTheme="minorHAnsi" w:cstheme="minorHAnsi"/>
          <w:color w:val="auto"/>
        </w:rPr>
        <w:t>, p</w:t>
      </w:r>
      <w:r w:rsidR="000F1130" w:rsidRPr="00D30F54">
        <w:rPr>
          <w:rFonts w:asciiTheme="minorHAnsi" w:hAnsiTheme="minorHAnsi" w:cstheme="minorHAnsi"/>
          <w:color w:val="auto"/>
        </w:rPr>
        <w:t>arafilm</w:t>
      </w:r>
      <w:r>
        <w:rPr>
          <w:rFonts w:asciiTheme="minorHAnsi" w:hAnsiTheme="minorHAnsi" w:cstheme="minorHAnsi"/>
          <w:color w:val="auto"/>
        </w:rPr>
        <w:t>,</w:t>
      </w:r>
      <w:r w:rsidR="00C025F8" w:rsidRPr="00D30F54">
        <w:rPr>
          <w:rFonts w:asciiTheme="minorHAnsi" w:hAnsiTheme="minorHAnsi" w:cstheme="minorHAnsi"/>
          <w:color w:val="auto"/>
        </w:rPr>
        <w:t xml:space="preserve"> and</w:t>
      </w:r>
      <w:r w:rsidR="000F1130" w:rsidRPr="00D30F54">
        <w:rPr>
          <w:rFonts w:asciiTheme="minorHAnsi" w:hAnsiTheme="minorHAnsi" w:cstheme="minorHAnsi"/>
          <w:color w:val="auto"/>
        </w:rPr>
        <w:t xml:space="preserve"> </w:t>
      </w:r>
      <w:proofErr w:type="gramStart"/>
      <w:r w:rsidR="000F1130" w:rsidRPr="00D30F54">
        <w:rPr>
          <w:rFonts w:asciiTheme="minorHAnsi" w:hAnsiTheme="minorHAnsi" w:cstheme="minorHAnsi"/>
          <w:color w:val="auto"/>
        </w:rPr>
        <w:t>plastic coated</w:t>
      </w:r>
      <w:proofErr w:type="gramEnd"/>
      <w:r w:rsidR="000F1130" w:rsidRPr="00D30F54">
        <w:rPr>
          <w:rFonts w:asciiTheme="minorHAnsi" w:hAnsiTheme="minorHAnsi" w:cstheme="minorHAnsi"/>
          <w:color w:val="auto"/>
        </w:rPr>
        <w:t xml:space="preserve"> wire</w:t>
      </w:r>
      <w:r w:rsidR="00C025F8" w:rsidRPr="00D30F54">
        <w:rPr>
          <w:rFonts w:asciiTheme="minorHAnsi" w:hAnsiTheme="minorHAnsi" w:cstheme="minorHAnsi"/>
          <w:color w:val="auto"/>
        </w:rPr>
        <w:t>s</w:t>
      </w:r>
      <w:r w:rsidR="000F1130" w:rsidRPr="00D30F54">
        <w:rPr>
          <w:rFonts w:asciiTheme="minorHAnsi" w:hAnsiTheme="minorHAnsi" w:cstheme="minorHAnsi"/>
          <w:color w:val="auto"/>
        </w:rPr>
        <w:t xml:space="preserve"> (</w:t>
      </w:r>
      <w:r w:rsidR="00ED37CC" w:rsidRPr="00D30F54">
        <w:rPr>
          <w:rFonts w:asciiTheme="minorHAnsi" w:hAnsiTheme="minorHAnsi" w:cstheme="minorHAnsi"/>
          <w:color w:val="auto"/>
        </w:rPr>
        <w:t xml:space="preserve">standard </w:t>
      </w:r>
      <w:r w:rsidR="000F1130" w:rsidRPr="00D30F54">
        <w:rPr>
          <w:rFonts w:asciiTheme="minorHAnsi" w:hAnsiTheme="minorHAnsi" w:cstheme="minorHAnsi"/>
          <w:color w:val="auto"/>
        </w:rPr>
        <w:t>telephone wire</w:t>
      </w:r>
      <w:r w:rsidR="00C025F8" w:rsidRPr="00D30F54">
        <w:rPr>
          <w:rFonts w:asciiTheme="minorHAnsi" w:hAnsiTheme="minorHAnsi" w:cstheme="minorHAnsi"/>
          <w:color w:val="auto"/>
        </w:rPr>
        <w:t>, individual internal</w:t>
      </w:r>
      <w:r w:rsidR="000F1130" w:rsidRPr="00D30F54">
        <w:rPr>
          <w:rFonts w:asciiTheme="minorHAnsi" w:hAnsiTheme="minorHAnsi" w:cstheme="minorHAnsi"/>
          <w:color w:val="auto"/>
        </w:rPr>
        <w:t xml:space="preserve"> </w:t>
      </w:r>
      <w:r w:rsidR="00A40F92" w:rsidRPr="00D30F54">
        <w:rPr>
          <w:rFonts w:asciiTheme="minorHAnsi" w:hAnsiTheme="minorHAnsi" w:cstheme="minorHAnsi"/>
          <w:color w:val="auto"/>
        </w:rPr>
        <w:t xml:space="preserve">wire strand </w:t>
      </w:r>
      <w:r w:rsidR="000F1130" w:rsidRPr="00D30F54">
        <w:rPr>
          <w:rFonts w:asciiTheme="minorHAnsi" w:hAnsiTheme="minorHAnsi" w:cstheme="minorHAnsi"/>
          <w:color w:val="auto"/>
        </w:rPr>
        <w:t>contents).</w:t>
      </w:r>
    </w:p>
    <w:p w14:paraId="756CB0CE" w14:textId="77777777" w:rsidR="00ED37CC" w:rsidRPr="00D30F54" w:rsidRDefault="00ED37CC" w:rsidP="00FB0F6E">
      <w:pPr>
        <w:pStyle w:val="Standard"/>
        <w:tabs>
          <w:tab w:val="left" w:pos="5040"/>
        </w:tabs>
        <w:jc w:val="both"/>
        <w:rPr>
          <w:rFonts w:asciiTheme="minorHAnsi" w:hAnsiTheme="minorHAnsi" w:cstheme="minorHAnsi"/>
          <w:color w:val="auto"/>
        </w:rPr>
      </w:pPr>
    </w:p>
    <w:p w14:paraId="2C57B19E" w14:textId="52A3D97B" w:rsidR="00EF696A" w:rsidRPr="00D30F54" w:rsidRDefault="00EF696A"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 xml:space="preserve">Select multiple locations within a blueberry bush to capture rainwater run </w:t>
      </w:r>
      <w:proofErr w:type="gramStart"/>
      <w:r w:rsidRPr="00D30F54">
        <w:rPr>
          <w:rFonts w:asciiTheme="minorHAnsi" w:hAnsiTheme="minorHAnsi" w:cstheme="minorHAnsi"/>
          <w:color w:val="auto"/>
        </w:rPr>
        <w:t>off of</w:t>
      </w:r>
      <w:proofErr w:type="gramEnd"/>
      <w:r w:rsidRPr="00D30F54">
        <w:rPr>
          <w:rFonts w:asciiTheme="minorHAnsi" w:hAnsiTheme="minorHAnsi" w:cstheme="minorHAnsi"/>
          <w:color w:val="auto"/>
        </w:rPr>
        <w:t xml:space="preserve"> flowers</w:t>
      </w:r>
      <w:r w:rsidR="00911D3B" w:rsidRPr="00D30F54">
        <w:rPr>
          <w:rFonts w:asciiTheme="minorHAnsi" w:hAnsiTheme="minorHAnsi" w:cstheme="minorHAnsi"/>
          <w:color w:val="auto"/>
        </w:rPr>
        <w:t xml:space="preserve"> prior to creating collection devices. These include</w:t>
      </w:r>
      <w:r w:rsidRPr="00D30F54">
        <w:rPr>
          <w:rFonts w:asciiTheme="minorHAnsi" w:hAnsiTheme="minorHAnsi" w:cstheme="minorHAnsi"/>
          <w:color w:val="auto"/>
        </w:rPr>
        <w:t xml:space="preserve"> </w:t>
      </w:r>
      <w:r w:rsidR="00C025F8" w:rsidRPr="00D30F54">
        <w:rPr>
          <w:rFonts w:asciiTheme="minorHAnsi" w:hAnsiTheme="minorHAnsi" w:cstheme="minorHAnsi"/>
          <w:color w:val="auto"/>
        </w:rPr>
        <w:t>directly under inflorescences</w:t>
      </w:r>
      <w:r w:rsidR="00911D3B" w:rsidRPr="00D30F54">
        <w:rPr>
          <w:rFonts w:asciiTheme="minorHAnsi" w:hAnsiTheme="minorHAnsi" w:cstheme="minorHAnsi"/>
          <w:color w:val="auto"/>
        </w:rPr>
        <w:t xml:space="preserve"> (flower)</w:t>
      </w:r>
      <w:r w:rsidR="00C025F8" w:rsidRPr="00D30F54">
        <w:rPr>
          <w:rFonts w:asciiTheme="minorHAnsi" w:hAnsiTheme="minorHAnsi" w:cstheme="minorHAnsi"/>
          <w:color w:val="auto"/>
        </w:rPr>
        <w:t xml:space="preserve"> to th</w:t>
      </w:r>
      <w:r w:rsidR="00911D3B" w:rsidRPr="00D30F54">
        <w:rPr>
          <w:rFonts w:asciiTheme="minorHAnsi" w:hAnsiTheme="minorHAnsi" w:cstheme="minorHAnsi"/>
          <w:color w:val="auto"/>
        </w:rPr>
        <w:t>e very base of the bush (crown)</w:t>
      </w:r>
      <w:r w:rsidRPr="00D30F54">
        <w:rPr>
          <w:rFonts w:asciiTheme="minorHAnsi" w:hAnsiTheme="minorHAnsi" w:cstheme="minorHAnsi"/>
          <w:color w:val="auto"/>
        </w:rPr>
        <w:t>.</w:t>
      </w:r>
      <w:r w:rsidR="000123D4" w:rsidRPr="00D30F54">
        <w:rPr>
          <w:rFonts w:asciiTheme="minorHAnsi" w:hAnsiTheme="minorHAnsi" w:cstheme="minorHAnsi"/>
          <w:color w:val="auto"/>
        </w:rPr>
        <w:t xml:space="preserve"> </w:t>
      </w:r>
      <w:r w:rsidR="00A40F92" w:rsidRPr="00D30F54">
        <w:rPr>
          <w:rFonts w:asciiTheme="minorHAnsi" w:hAnsiTheme="minorHAnsi" w:cstheme="minorHAnsi"/>
          <w:color w:val="auto"/>
        </w:rPr>
        <w:t>Record</w:t>
      </w:r>
      <w:r w:rsidR="006B17AF" w:rsidRPr="00D30F54">
        <w:rPr>
          <w:rFonts w:asciiTheme="minorHAnsi" w:hAnsiTheme="minorHAnsi" w:cstheme="minorHAnsi"/>
          <w:color w:val="auto"/>
        </w:rPr>
        <w:t xml:space="preserve"> diameter of the stems</w:t>
      </w:r>
      <w:r w:rsidR="00C025F8" w:rsidRPr="00D30F54">
        <w:rPr>
          <w:rFonts w:asciiTheme="minorHAnsi" w:hAnsiTheme="minorHAnsi" w:cstheme="minorHAnsi"/>
          <w:color w:val="auto"/>
        </w:rPr>
        <w:t xml:space="preserve"> (ranging from 1-5 cm)</w:t>
      </w:r>
      <w:r w:rsidR="006B17AF" w:rsidRPr="00D30F54">
        <w:rPr>
          <w:rFonts w:asciiTheme="minorHAnsi" w:hAnsiTheme="minorHAnsi" w:cstheme="minorHAnsi"/>
          <w:color w:val="auto"/>
        </w:rPr>
        <w:t xml:space="preserve"> </w:t>
      </w:r>
      <w:r w:rsidR="00C025F8" w:rsidRPr="00D30F54">
        <w:rPr>
          <w:rFonts w:asciiTheme="minorHAnsi" w:hAnsiTheme="minorHAnsi" w:cstheme="minorHAnsi"/>
          <w:color w:val="auto"/>
        </w:rPr>
        <w:t>at selected locations</w:t>
      </w:r>
      <w:r w:rsidR="00A40F92" w:rsidRPr="00D30F54">
        <w:rPr>
          <w:rFonts w:asciiTheme="minorHAnsi" w:hAnsiTheme="minorHAnsi" w:cstheme="minorHAnsi"/>
          <w:color w:val="auto"/>
        </w:rPr>
        <w:t>, as this</w:t>
      </w:r>
      <w:r w:rsidR="00C025F8" w:rsidRPr="00D30F54">
        <w:rPr>
          <w:rFonts w:asciiTheme="minorHAnsi" w:hAnsiTheme="minorHAnsi" w:cstheme="minorHAnsi"/>
          <w:color w:val="auto"/>
        </w:rPr>
        <w:t xml:space="preserve"> will dictate the size of holes </w:t>
      </w:r>
      <w:r w:rsidR="006B17AF" w:rsidRPr="00D30F54">
        <w:rPr>
          <w:rFonts w:asciiTheme="minorHAnsi" w:hAnsiTheme="minorHAnsi" w:cstheme="minorHAnsi"/>
          <w:color w:val="auto"/>
        </w:rPr>
        <w:t xml:space="preserve">used for </w:t>
      </w:r>
      <w:r w:rsidR="008A2B0C" w:rsidRPr="00D30F54">
        <w:rPr>
          <w:rFonts w:asciiTheme="minorHAnsi" w:hAnsiTheme="minorHAnsi" w:cstheme="minorHAnsi"/>
          <w:color w:val="auto"/>
        </w:rPr>
        <w:t xml:space="preserve">device </w:t>
      </w:r>
      <w:r w:rsidR="006B17AF" w:rsidRPr="00D30F54">
        <w:rPr>
          <w:rFonts w:asciiTheme="minorHAnsi" w:hAnsiTheme="minorHAnsi" w:cstheme="minorHAnsi"/>
          <w:color w:val="auto"/>
        </w:rPr>
        <w:t>attachment</w:t>
      </w:r>
      <w:r w:rsidR="00C025F8" w:rsidRPr="00D30F54">
        <w:rPr>
          <w:rFonts w:asciiTheme="minorHAnsi" w:hAnsiTheme="minorHAnsi" w:cstheme="minorHAnsi"/>
          <w:color w:val="auto"/>
        </w:rPr>
        <w:t xml:space="preserve">, </w:t>
      </w:r>
      <w:r w:rsidR="006B17AF" w:rsidRPr="00D30F54">
        <w:rPr>
          <w:rFonts w:asciiTheme="minorHAnsi" w:hAnsiTheme="minorHAnsi" w:cstheme="minorHAnsi"/>
          <w:color w:val="auto"/>
        </w:rPr>
        <w:t>described below.</w:t>
      </w:r>
      <w:r w:rsidRPr="00D30F54">
        <w:rPr>
          <w:rFonts w:asciiTheme="minorHAnsi" w:hAnsiTheme="minorHAnsi" w:cstheme="minorHAnsi"/>
          <w:color w:val="auto"/>
        </w:rPr>
        <w:t xml:space="preserve"> </w:t>
      </w:r>
    </w:p>
    <w:p w14:paraId="7F90297A" w14:textId="77777777" w:rsidR="00EF696A" w:rsidRPr="00D30F54" w:rsidRDefault="00EF696A" w:rsidP="00FB0F6E">
      <w:pPr>
        <w:pStyle w:val="Standard"/>
        <w:tabs>
          <w:tab w:val="left" w:pos="5040"/>
        </w:tabs>
        <w:jc w:val="both"/>
        <w:rPr>
          <w:rFonts w:asciiTheme="minorHAnsi" w:hAnsiTheme="minorHAnsi" w:cstheme="minorHAnsi"/>
          <w:color w:val="auto"/>
        </w:rPr>
      </w:pPr>
    </w:p>
    <w:p w14:paraId="26E1618B" w14:textId="25A7B09E" w:rsidR="00C025F8" w:rsidRPr="00D30F54" w:rsidRDefault="00C025F8"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 xml:space="preserve">For each selected location create a collection device. </w:t>
      </w:r>
      <w:r w:rsidRPr="00D30F54">
        <w:rPr>
          <w:rFonts w:asciiTheme="minorHAnsi" w:hAnsiTheme="minorHAnsi" w:cstheme="minorHAnsi"/>
          <w:color w:val="auto"/>
          <w:highlight w:val="yellow"/>
        </w:rPr>
        <w:t>First d</w:t>
      </w:r>
      <w:r w:rsidR="00EF696A" w:rsidRPr="00D30F54">
        <w:rPr>
          <w:rFonts w:asciiTheme="minorHAnsi" w:hAnsiTheme="minorHAnsi" w:cstheme="minorHAnsi"/>
          <w:color w:val="auto"/>
          <w:highlight w:val="yellow"/>
        </w:rPr>
        <w:t xml:space="preserve">rill a hole at the bottom of </w:t>
      </w:r>
      <w:r w:rsidR="00A40F92" w:rsidRPr="00D30F54">
        <w:rPr>
          <w:rFonts w:asciiTheme="minorHAnsi" w:hAnsiTheme="minorHAnsi" w:cstheme="minorHAnsi"/>
          <w:color w:val="auto"/>
          <w:highlight w:val="yellow"/>
        </w:rPr>
        <w:t xml:space="preserve">a </w:t>
      </w:r>
      <w:r w:rsidR="00EF696A" w:rsidRPr="00D30F54">
        <w:rPr>
          <w:rFonts w:asciiTheme="minorHAnsi" w:hAnsiTheme="minorHAnsi" w:cstheme="minorHAnsi"/>
          <w:color w:val="auto"/>
          <w:highlight w:val="yellow"/>
        </w:rPr>
        <w:t>spray cup</w:t>
      </w:r>
      <w:r w:rsidR="008A2B0C" w:rsidRPr="00D30F54">
        <w:rPr>
          <w:rFonts w:asciiTheme="minorHAnsi" w:hAnsiTheme="minorHAnsi" w:cstheme="minorHAnsi"/>
          <w:color w:val="auto"/>
          <w:highlight w:val="yellow"/>
        </w:rPr>
        <w:t xml:space="preserve"> (</w:t>
      </w:r>
      <w:r w:rsidR="00EF696A" w:rsidRPr="00D30F54">
        <w:rPr>
          <w:rFonts w:asciiTheme="minorHAnsi" w:hAnsiTheme="minorHAnsi" w:cstheme="minorHAnsi"/>
          <w:color w:val="auto"/>
          <w:highlight w:val="yellow"/>
        </w:rPr>
        <w:t>where the cup curves toward</w:t>
      </w:r>
      <w:r w:rsidR="008A2B0C" w:rsidRPr="00D30F54">
        <w:rPr>
          <w:rFonts w:asciiTheme="minorHAnsi" w:hAnsiTheme="minorHAnsi" w:cstheme="minorHAnsi"/>
          <w:color w:val="auto"/>
          <w:highlight w:val="yellow"/>
        </w:rPr>
        <w:t>s</w:t>
      </w:r>
      <w:r w:rsidR="00EF696A" w:rsidRPr="00D30F54">
        <w:rPr>
          <w:rFonts w:asciiTheme="minorHAnsi" w:hAnsiTheme="minorHAnsi" w:cstheme="minorHAnsi"/>
          <w:color w:val="auto"/>
          <w:highlight w:val="yellow"/>
        </w:rPr>
        <w:t xml:space="preserve"> the threaded opening</w:t>
      </w:r>
      <w:r w:rsidR="008A2B0C" w:rsidRPr="00D30F54">
        <w:rPr>
          <w:rFonts w:asciiTheme="minorHAnsi" w:hAnsiTheme="minorHAnsi" w:cstheme="minorHAnsi"/>
          <w:color w:val="auto"/>
          <w:highlight w:val="yellow"/>
        </w:rPr>
        <w:t>)</w:t>
      </w:r>
      <w:r w:rsidR="00EF696A" w:rsidRPr="00D30F54">
        <w:rPr>
          <w:rFonts w:asciiTheme="minorHAnsi" w:hAnsiTheme="minorHAnsi" w:cstheme="minorHAnsi"/>
          <w:color w:val="auto"/>
          <w:highlight w:val="yellow"/>
        </w:rPr>
        <w:t xml:space="preserve"> </w:t>
      </w:r>
      <w:r w:rsidRPr="00D30F54">
        <w:rPr>
          <w:rFonts w:asciiTheme="minorHAnsi" w:hAnsiTheme="minorHAnsi" w:cstheme="minorHAnsi"/>
          <w:color w:val="auto"/>
          <w:highlight w:val="yellow"/>
        </w:rPr>
        <w:t xml:space="preserve">to the corresponding stem diameter, </w:t>
      </w:r>
      <w:r w:rsidR="00EF696A" w:rsidRPr="00D30F54">
        <w:rPr>
          <w:rFonts w:asciiTheme="minorHAnsi" w:hAnsiTheme="minorHAnsi" w:cstheme="minorHAnsi"/>
          <w:color w:val="auto"/>
          <w:highlight w:val="yellow"/>
        </w:rPr>
        <w:t>with a step-bit attached to a drill press.</w:t>
      </w:r>
      <w:r w:rsidRPr="00D30F54">
        <w:rPr>
          <w:rFonts w:asciiTheme="minorHAnsi" w:hAnsiTheme="minorHAnsi" w:cstheme="minorHAnsi"/>
          <w:color w:val="auto"/>
          <w:highlight w:val="yellow"/>
        </w:rPr>
        <w:t xml:space="preserve"> Then, c</w:t>
      </w:r>
      <w:r w:rsidR="00C2309F" w:rsidRPr="00D30F54">
        <w:rPr>
          <w:rFonts w:asciiTheme="minorHAnsi" w:hAnsiTheme="minorHAnsi" w:cstheme="minorHAnsi"/>
          <w:color w:val="auto"/>
          <w:highlight w:val="yellow"/>
        </w:rPr>
        <w:t>ut a straight line from the top of the</w:t>
      </w:r>
      <w:r w:rsidR="00C2309F" w:rsidRPr="00D30F54">
        <w:rPr>
          <w:rFonts w:asciiTheme="minorHAnsi" w:hAnsiTheme="minorHAnsi" w:cstheme="minorHAnsi"/>
          <w:color w:val="auto"/>
        </w:rPr>
        <w:t xml:space="preserve"> </w:t>
      </w:r>
      <w:r w:rsidR="00C2309F" w:rsidRPr="00D30F54">
        <w:rPr>
          <w:rFonts w:asciiTheme="minorHAnsi" w:hAnsiTheme="minorHAnsi" w:cstheme="minorHAnsi"/>
          <w:color w:val="auto"/>
          <w:highlight w:val="yellow"/>
        </w:rPr>
        <w:t xml:space="preserve">hole to the </w:t>
      </w:r>
      <w:r w:rsidR="008A2B0C" w:rsidRPr="00D30F54">
        <w:rPr>
          <w:rFonts w:asciiTheme="minorHAnsi" w:hAnsiTheme="minorHAnsi" w:cstheme="minorHAnsi"/>
          <w:color w:val="auto"/>
          <w:highlight w:val="yellow"/>
        </w:rPr>
        <w:t>mouth</w:t>
      </w:r>
      <w:r w:rsidR="00C2309F" w:rsidRPr="00D30F54">
        <w:rPr>
          <w:rFonts w:asciiTheme="minorHAnsi" w:hAnsiTheme="minorHAnsi" w:cstheme="minorHAnsi"/>
          <w:color w:val="auto"/>
          <w:highlight w:val="yellow"/>
        </w:rPr>
        <w:t xml:space="preserve"> of the spray cup</w:t>
      </w:r>
      <w:r w:rsidRPr="00D30F54">
        <w:rPr>
          <w:rFonts w:asciiTheme="minorHAnsi" w:hAnsiTheme="minorHAnsi" w:cstheme="minorHAnsi"/>
          <w:color w:val="auto"/>
          <w:highlight w:val="yellow"/>
        </w:rPr>
        <w:t>.</w:t>
      </w:r>
      <w:r w:rsidR="00F0611D" w:rsidRPr="00D30F54">
        <w:rPr>
          <w:rFonts w:asciiTheme="minorHAnsi" w:hAnsiTheme="minorHAnsi" w:cstheme="minorHAnsi"/>
          <w:color w:val="auto"/>
          <w:highlight w:val="yellow"/>
        </w:rPr>
        <w:t xml:space="preserve"> Drill 4 equidistant holes (large enough to thread the </w:t>
      </w:r>
      <w:proofErr w:type="gramStart"/>
      <w:r w:rsidR="00F0611D" w:rsidRPr="00D30F54">
        <w:rPr>
          <w:rFonts w:asciiTheme="minorHAnsi" w:hAnsiTheme="minorHAnsi" w:cstheme="minorHAnsi"/>
          <w:color w:val="auto"/>
          <w:highlight w:val="yellow"/>
        </w:rPr>
        <w:t>plastic coated</w:t>
      </w:r>
      <w:proofErr w:type="gramEnd"/>
      <w:r w:rsidR="00F0611D" w:rsidRPr="00D30F54">
        <w:rPr>
          <w:rFonts w:asciiTheme="minorHAnsi" w:hAnsiTheme="minorHAnsi" w:cstheme="minorHAnsi"/>
          <w:color w:val="auto"/>
          <w:highlight w:val="yellow"/>
        </w:rPr>
        <w:t xml:space="preserve"> wire), at the mouth of the spray cup, </w:t>
      </w:r>
      <w:r w:rsidR="00DF4AFA">
        <w:rPr>
          <w:rFonts w:asciiTheme="minorHAnsi" w:hAnsiTheme="minorHAnsi" w:cstheme="minorHAnsi"/>
          <w:color w:val="auto"/>
          <w:highlight w:val="yellow"/>
        </w:rPr>
        <w:t xml:space="preserve">and </w:t>
      </w:r>
      <w:r w:rsidR="00F0611D" w:rsidRPr="00D30F54">
        <w:rPr>
          <w:rFonts w:asciiTheme="minorHAnsi" w:hAnsiTheme="minorHAnsi" w:cstheme="minorHAnsi"/>
          <w:color w:val="auto"/>
          <w:highlight w:val="yellow"/>
        </w:rPr>
        <w:t xml:space="preserve">attach </w:t>
      </w:r>
      <w:r w:rsidR="00A40F92" w:rsidRPr="00D30F54">
        <w:rPr>
          <w:rFonts w:asciiTheme="minorHAnsi" w:hAnsiTheme="minorHAnsi" w:cstheme="minorHAnsi"/>
          <w:color w:val="auto"/>
          <w:highlight w:val="yellow"/>
        </w:rPr>
        <w:t xml:space="preserve">one end of the </w:t>
      </w:r>
      <w:r w:rsidR="00F0611D" w:rsidRPr="00D30F54">
        <w:rPr>
          <w:rFonts w:asciiTheme="minorHAnsi" w:hAnsiTheme="minorHAnsi" w:cstheme="minorHAnsi"/>
          <w:color w:val="auto"/>
          <w:highlight w:val="yellow"/>
        </w:rPr>
        <w:t>plastic coated wires</w:t>
      </w:r>
      <w:r w:rsidR="00A40F92" w:rsidRPr="00D30F54">
        <w:rPr>
          <w:rFonts w:asciiTheme="minorHAnsi" w:hAnsiTheme="minorHAnsi" w:cstheme="minorHAnsi"/>
          <w:color w:val="auto"/>
          <w:highlight w:val="yellow"/>
        </w:rPr>
        <w:t xml:space="preserve"> leaving one end free.</w:t>
      </w:r>
      <w:r w:rsidR="00A40F92" w:rsidRPr="00D30F54">
        <w:rPr>
          <w:rFonts w:asciiTheme="minorHAnsi" w:hAnsiTheme="minorHAnsi" w:cstheme="minorHAnsi"/>
          <w:color w:val="auto"/>
        </w:rPr>
        <w:t xml:space="preserve"> </w:t>
      </w:r>
    </w:p>
    <w:p w14:paraId="7082FB5E" w14:textId="594D9501" w:rsidR="00C025F8" w:rsidRPr="00D30F54" w:rsidRDefault="00C025F8" w:rsidP="00FB0F6E">
      <w:pPr>
        <w:pStyle w:val="Standard"/>
        <w:tabs>
          <w:tab w:val="left" w:pos="5040"/>
        </w:tabs>
        <w:jc w:val="both"/>
        <w:rPr>
          <w:rFonts w:asciiTheme="minorHAnsi" w:hAnsiTheme="minorHAnsi" w:cstheme="minorHAnsi"/>
          <w:color w:val="auto"/>
          <w:highlight w:val="cyan"/>
        </w:rPr>
      </w:pPr>
    </w:p>
    <w:p w14:paraId="3AB2EDB9" w14:textId="2BCC8F5C" w:rsidR="00F0611D" w:rsidRPr="00D30F54" w:rsidRDefault="00C2309F" w:rsidP="00FB0F6E">
      <w:pPr>
        <w:pStyle w:val="Standard"/>
        <w:numPr>
          <w:ilvl w:val="1"/>
          <w:numId w:val="16"/>
        </w:numPr>
        <w:tabs>
          <w:tab w:val="left" w:pos="5040"/>
        </w:tabs>
        <w:jc w:val="both"/>
        <w:rPr>
          <w:rFonts w:asciiTheme="minorHAnsi" w:hAnsiTheme="minorHAnsi" w:cstheme="minorHAnsi"/>
          <w:color w:val="auto"/>
          <w:highlight w:val="yellow"/>
        </w:rPr>
      </w:pPr>
      <w:r w:rsidRPr="00D30F54">
        <w:rPr>
          <w:rFonts w:asciiTheme="minorHAnsi" w:hAnsiTheme="minorHAnsi" w:cstheme="minorHAnsi"/>
          <w:color w:val="auto"/>
          <w:highlight w:val="yellow"/>
        </w:rPr>
        <w:t xml:space="preserve">Drill </w:t>
      </w:r>
      <w:r w:rsidR="00622926" w:rsidRPr="00D30F54">
        <w:rPr>
          <w:rFonts w:asciiTheme="minorHAnsi" w:hAnsiTheme="minorHAnsi" w:cstheme="minorHAnsi"/>
          <w:color w:val="auto"/>
          <w:highlight w:val="yellow"/>
        </w:rPr>
        <w:t>a hole large</w:t>
      </w:r>
      <w:r w:rsidRPr="00D30F54">
        <w:rPr>
          <w:rFonts w:asciiTheme="minorHAnsi" w:hAnsiTheme="minorHAnsi" w:cstheme="minorHAnsi"/>
          <w:color w:val="auto"/>
          <w:highlight w:val="yellow"/>
        </w:rPr>
        <w:t xml:space="preserve"> enough to thread </w:t>
      </w:r>
      <w:r w:rsidR="00622926" w:rsidRPr="00D30F54">
        <w:rPr>
          <w:rFonts w:asciiTheme="minorHAnsi" w:hAnsiTheme="minorHAnsi" w:cstheme="minorHAnsi"/>
          <w:color w:val="auto"/>
          <w:highlight w:val="yellow"/>
        </w:rPr>
        <w:t xml:space="preserve">the </w:t>
      </w:r>
      <w:r w:rsidR="00F0611D" w:rsidRPr="00D30F54">
        <w:rPr>
          <w:rFonts w:asciiTheme="minorHAnsi" w:hAnsiTheme="minorHAnsi" w:cstheme="minorHAnsi"/>
          <w:color w:val="auto"/>
          <w:highlight w:val="yellow"/>
        </w:rPr>
        <w:t xml:space="preserve">paint sprayer cup </w:t>
      </w:r>
      <w:r w:rsidRPr="00D30F54">
        <w:rPr>
          <w:rFonts w:asciiTheme="minorHAnsi" w:hAnsiTheme="minorHAnsi" w:cstheme="minorHAnsi"/>
          <w:color w:val="auto"/>
          <w:highlight w:val="yellow"/>
        </w:rPr>
        <w:t>adapter into a 50</w:t>
      </w:r>
      <w:r w:rsidR="00DD6469">
        <w:rPr>
          <w:rFonts w:asciiTheme="minorHAnsi" w:hAnsiTheme="minorHAnsi" w:cstheme="minorHAnsi"/>
          <w:color w:val="auto"/>
          <w:highlight w:val="yellow"/>
        </w:rPr>
        <w:t xml:space="preserve"> mL</w:t>
      </w:r>
      <w:r w:rsidRPr="00D30F54">
        <w:rPr>
          <w:rFonts w:asciiTheme="minorHAnsi" w:hAnsiTheme="minorHAnsi" w:cstheme="minorHAnsi"/>
          <w:color w:val="auto"/>
          <w:highlight w:val="yellow"/>
        </w:rPr>
        <w:t xml:space="preserve"> centrifuge cap lid. </w:t>
      </w:r>
      <w:r w:rsidR="00F0611D" w:rsidRPr="00D30F54">
        <w:rPr>
          <w:rFonts w:asciiTheme="minorHAnsi" w:hAnsiTheme="minorHAnsi" w:cstheme="minorHAnsi"/>
          <w:color w:val="auto"/>
          <w:highlight w:val="yellow"/>
        </w:rPr>
        <w:t>Seal adapter threads with parafilm to prevent leaking. Attach this to both the centrifuge cap and threaded portion of the sprayer cup. Attach the mated 50</w:t>
      </w:r>
      <w:r w:rsidR="00DD6469">
        <w:rPr>
          <w:rFonts w:asciiTheme="minorHAnsi" w:hAnsiTheme="minorHAnsi" w:cstheme="minorHAnsi"/>
          <w:color w:val="auto"/>
          <w:highlight w:val="yellow"/>
        </w:rPr>
        <w:t xml:space="preserve"> mL</w:t>
      </w:r>
      <w:r w:rsidR="00F0611D" w:rsidRPr="00D30F54">
        <w:rPr>
          <w:rFonts w:asciiTheme="minorHAnsi" w:hAnsiTheme="minorHAnsi" w:cstheme="minorHAnsi"/>
          <w:color w:val="auto"/>
          <w:highlight w:val="yellow"/>
        </w:rPr>
        <w:t xml:space="preserve"> centrifuge tube. </w:t>
      </w:r>
    </w:p>
    <w:p w14:paraId="6889132E" w14:textId="77777777" w:rsidR="00F0611D" w:rsidRPr="00D30F54" w:rsidRDefault="00F0611D" w:rsidP="00FB0F6E">
      <w:pPr>
        <w:pStyle w:val="Standard"/>
        <w:tabs>
          <w:tab w:val="left" w:pos="5040"/>
        </w:tabs>
        <w:jc w:val="both"/>
        <w:rPr>
          <w:rFonts w:asciiTheme="minorHAnsi" w:hAnsiTheme="minorHAnsi" w:cstheme="minorHAnsi"/>
          <w:color w:val="auto"/>
        </w:rPr>
      </w:pPr>
    </w:p>
    <w:p w14:paraId="51354D67" w14:textId="28BBFD43" w:rsidR="00EF696A" w:rsidRPr="00D30F54" w:rsidRDefault="00F0611D"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rPr>
        <w:t>Repeat steps 5.3-5.4 to create multiple devices as per selected locations</w:t>
      </w:r>
      <w:r w:rsidR="0081769D" w:rsidRPr="00D30F54">
        <w:rPr>
          <w:rFonts w:asciiTheme="minorHAnsi" w:hAnsiTheme="minorHAnsi" w:cstheme="minorHAnsi"/>
          <w:color w:val="auto"/>
        </w:rPr>
        <w:t>, a minimum of 4 collection devices per sampling location</w:t>
      </w:r>
      <w:r w:rsidRPr="00D30F54">
        <w:rPr>
          <w:rFonts w:asciiTheme="minorHAnsi" w:hAnsiTheme="minorHAnsi" w:cstheme="minorHAnsi"/>
          <w:color w:val="auto"/>
        </w:rPr>
        <w:t xml:space="preserve">. </w:t>
      </w:r>
    </w:p>
    <w:p w14:paraId="21832444" w14:textId="77777777" w:rsidR="00AF6397" w:rsidRPr="00D30F54" w:rsidRDefault="00AF6397" w:rsidP="00FB0F6E">
      <w:pPr>
        <w:pStyle w:val="Standard"/>
        <w:tabs>
          <w:tab w:val="left" w:pos="5040"/>
        </w:tabs>
        <w:jc w:val="both"/>
        <w:rPr>
          <w:rFonts w:asciiTheme="minorHAnsi" w:hAnsiTheme="minorHAnsi" w:cstheme="minorHAnsi"/>
          <w:color w:val="auto"/>
        </w:rPr>
      </w:pPr>
    </w:p>
    <w:p w14:paraId="4BF7A0E1" w14:textId="0D7819DA" w:rsidR="00622926" w:rsidRPr="00D30F54" w:rsidRDefault="00F0611D" w:rsidP="00FB0F6E">
      <w:pPr>
        <w:pStyle w:val="Standard"/>
        <w:numPr>
          <w:ilvl w:val="1"/>
          <w:numId w:val="16"/>
        </w:numPr>
        <w:tabs>
          <w:tab w:val="left" w:pos="5040"/>
        </w:tabs>
        <w:jc w:val="both"/>
        <w:rPr>
          <w:rFonts w:asciiTheme="minorHAnsi" w:hAnsiTheme="minorHAnsi" w:cstheme="minorHAnsi"/>
          <w:color w:val="auto"/>
          <w:highlight w:val="yellow"/>
        </w:rPr>
      </w:pPr>
      <w:r w:rsidRPr="00D30F54">
        <w:rPr>
          <w:rFonts w:asciiTheme="minorHAnsi" w:hAnsiTheme="minorHAnsi" w:cstheme="minorHAnsi"/>
          <w:color w:val="auto"/>
          <w:highlight w:val="yellow"/>
        </w:rPr>
        <w:t>D</w:t>
      </w:r>
      <w:r w:rsidR="00C2309F" w:rsidRPr="00D30F54">
        <w:rPr>
          <w:rFonts w:asciiTheme="minorHAnsi" w:hAnsiTheme="minorHAnsi" w:cstheme="minorHAnsi"/>
          <w:color w:val="auto"/>
          <w:highlight w:val="yellow"/>
        </w:rPr>
        <w:t xml:space="preserve">eploy devices at selected locations </w:t>
      </w:r>
      <w:r w:rsidR="006B17AF" w:rsidRPr="00D30F54">
        <w:rPr>
          <w:rFonts w:asciiTheme="minorHAnsi" w:hAnsiTheme="minorHAnsi" w:cstheme="minorHAnsi"/>
          <w:color w:val="auto"/>
          <w:highlight w:val="yellow"/>
        </w:rPr>
        <w:t>by f</w:t>
      </w:r>
      <w:r w:rsidR="00C2309F" w:rsidRPr="00D30F54">
        <w:rPr>
          <w:rFonts w:asciiTheme="minorHAnsi" w:hAnsiTheme="minorHAnsi" w:cstheme="minorHAnsi"/>
          <w:color w:val="auto"/>
          <w:highlight w:val="yellow"/>
        </w:rPr>
        <w:t>lex</w:t>
      </w:r>
      <w:r w:rsidR="008A2B0C" w:rsidRPr="00D30F54">
        <w:rPr>
          <w:rFonts w:asciiTheme="minorHAnsi" w:hAnsiTheme="minorHAnsi" w:cstheme="minorHAnsi"/>
          <w:color w:val="auto"/>
          <w:highlight w:val="yellow"/>
        </w:rPr>
        <w:t>ing</w:t>
      </w:r>
      <w:r w:rsidR="00C2309F" w:rsidRPr="00D30F54">
        <w:rPr>
          <w:rFonts w:asciiTheme="minorHAnsi" w:hAnsiTheme="minorHAnsi" w:cstheme="minorHAnsi"/>
          <w:color w:val="auto"/>
          <w:highlight w:val="yellow"/>
        </w:rPr>
        <w:t xml:space="preserve"> sprayer cups to fit onto stems</w:t>
      </w:r>
      <w:r w:rsidRPr="00D30F54">
        <w:rPr>
          <w:rFonts w:asciiTheme="minorHAnsi" w:hAnsiTheme="minorHAnsi" w:cstheme="minorHAnsi"/>
          <w:color w:val="auto"/>
          <w:highlight w:val="yellow"/>
        </w:rPr>
        <w:t xml:space="preserve">. </w:t>
      </w:r>
      <w:r w:rsidR="00622926" w:rsidRPr="00D30F54">
        <w:rPr>
          <w:rFonts w:asciiTheme="minorHAnsi" w:hAnsiTheme="minorHAnsi" w:cstheme="minorHAnsi"/>
          <w:color w:val="auto"/>
          <w:highlight w:val="yellow"/>
        </w:rPr>
        <w:t>O</w:t>
      </w:r>
      <w:r w:rsidR="006B17AF" w:rsidRPr="00D30F54">
        <w:rPr>
          <w:rFonts w:asciiTheme="minorHAnsi" w:hAnsiTheme="minorHAnsi" w:cstheme="minorHAnsi"/>
          <w:color w:val="auto"/>
          <w:highlight w:val="yellow"/>
        </w:rPr>
        <w:t>rient the cut-</w:t>
      </w:r>
      <w:r w:rsidR="00C2309F" w:rsidRPr="00D30F54">
        <w:rPr>
          <w:rFonts w:asciiTheme="minorHAnsi" w:hAnsiTheme="minorHAnsi" w:cstheme="minorHAnsi"/>
          <w:color w:val="auto"/>
          <w:highlight w:val="yellow"/>
        </w:rPr>
        <w:t xml:space="preserve">side </w:t>
      </w:r>
      <w:r w:rsidR="00622926" w:rsidRPr="00D30F54">
        <w:rPr>
          <w:rFonts w:asciiTheme="minorHAnsi" w:hAnsiTheme="minorHAnsi" w:cstheme="minorHAnsi"/>
          <w:color w:val="auto"/>
          <w:highlight w:val="yellow"/>
        </w:rPr>
        <w:t xml:space="preserve">of the spray cup </w:t>
      </w:r>
      <w:r w:rsidR="006B17AF" w:rsidRPr="00D30F54">
        <w:rPr>
          <w:rFonts w:asciiTheme="minorHAnsi" w:hAnsiTheme="minorHAnsi" w:cstheme="minorHAnsi"/>
          <w:color w:val="auto"/>
          <w:highlight w:val="yellow"/>
        </w:rPr>
        <w:t>upwards using</w:t>
      </w:r>
      <w:r w:rsidR="00622926" w:rsidRPr="00D30F54">
        <w:rPr>
          <w:rFonts w:asciiTheme="minorHAnsi" w:hAnsiTheme="minorHAnsi" w:cstheme="minorHAnsi"/>
          <w:color w:val="auto"/>
          <w:highlight w:val="yellow"/>
        </w:rPr>
        <w:t xml:space="preserve"> the plastic</w:t>
      </w:r>
      <w:r w:rsidR="00DF4AFA">
        <w:rPr>
          <w:rFonts w:asciiTheme="minorHAnsi" w:hAnsiTheme="minorHAnsi" w:cstheme="minorHAnsi"/>
          <w:color w:val="auto"/>
          <w:highlight w:val="yellow"/>
        </w:rPr>
        <w:t>-</w:t>
      </w:r>
      <w:r w:rsidR="00622926" w:rsidRPr="00D30F54">
        <w:rPr>
          <w:rFonts w:asciiTheme="minorHAnsi" w:hAnsiTheme="minorHAnsi" w:cstheme="minorHAnsi"/>
          <w:color w:val="auto"/>
          <w:highlight w:val="yellow"/>
        </w:rPr>
        <w:t>coated wires attached to other stems</w:t>
      </w:r>
      <w:r w:rsidR="006B17AF" w:rsidRPr="00D30F54">
        <w:rPr>
          <w:rFonts w:asciiTheme="minorHAnsi" w:hAnsiTheme="minorHAnsi" w:cstheme="minorHAnsi"/>
          <w:color w:val="auto"/>
          <w:highlight w:val="yellow"/>
        </w:rPr>
        <w:t xml:space="preserve"> </w:t>
      </w:r>
      <w:r w:rsidR="008A2B0C" w:rsidRPr="00D30F54">
        <w:rPr>
          <w:rFonts w:asciiTheme="minorHAnsi" w:hAnsiTheme="minorHAnsi" w:cstheme="minorHAnsi"/>
          <w:color w:val="auto"/>
          <w:highlight w:val="yellow"/>
        </w:rPr>
        <w:t>(</w:t>
      </w:r>
      <w:r w:rsidR="006B17AF" w:rsidRPr="00D30F54">
        <w:rPr>
          <w:rFonts w:asciiTheme="minorHAnsi" w:hAnsiTheme="minorHAnsi" w:cstheme="minorHAnsi"/>
          <w:color w:val="auto"/>
          <w:highlight w:val="yellow"/>
        </w:rPr>
        <w:t>to insure water passing over flowers is captured</w:t>
      </w:r>
      <w:r w:rsidR="008A2B0C" w:rsidRPr="00D30F54">
        <w:rPr>
          <w:rFonts w:asciiTheme="minorHAnsi" w:hAnsiTheme="minorHAnsi" w:cstheme="minorHAnsi"/>
          <w:color w:val="auto"/>
          <w:highlight w:val="yellow"/>
        </w:rPr>
        <w:t>)</w:t>
      </w:r>
      <w:r w:rsidR="00622926" w:rsidRPr="00D30F54">
        <w:rPr>
          <w:rFonts w:asciiTheme="minorHAnsi" w:hAnsiTheme="minorHAnsi" w:cstheme="minorHAnsi"/>
          <w:color w:val="auto"/>
          <w:highlight w:val="yellow"/>
        </w:rPr>
        <w:t>.</w:t>
      </w:r>
      <w:r w:rsidR="00C2309F" w:rsidRPr="00D30F54">
        <w:rPr>
          <w:rFonts w:asciiTheme="minorHAnsi" w:hAnsiTheme="minorHAnsi" w:cstheme="minorHAnsi"/>
          <w:color w:val="auto"/>
          <w:highlight w:val="yellow"/>
        </w:rPr>
        <w:t xml:space="preserve"> </w:t>
      </w:r>
      <w:r w:rsidR="00365FFA" w:rsidRPr="00D30F54">
        <w:rPr>
          <w:rFonts w:asciiTheme="minorHAnsi" w:hAnsiTheme="minorHAnsi" w:cstheme="minorHAnsi"/>
          <w:color w:val="auto"/>
        </w:rPr>
        <w:t>Affix parafilm</w:t>
      </w:r>
      <w:r w:rsidRPr="00D30F54">
        <w:rPr>
          <w:rFonts w:asciiTheme="minorHAnsi" w:hAnsiTheme="minorHAnsi" w:cstheme="minorHAnsi"/>
          <w:color w:val="auto"/>
        </w:rPr>
        <w:t xml:space="preserve"> any openings that could leak rainwater.</w:t>
      </w:r>
      <w:r w:rsidRPr="00D30F54">
        <w:rPr>
          <w:rFonts w:asciiTheme="minorHAnsi" w:hAnsiTheme="minorHAnsi" w:cstheme="minorHAnsi"/>
          <w:i/>
          <w:color w:val="auto"/>
        </w:rPr>
        <w:t xml:space="preserve"> </w:t>
      </w:r>
      <w:r w:rsidR="009A0B9A" w:rsidRPr="00D30F54">
        <w:rPr>
          <w:rFonts w:asciiTheme="minorHAnsi" w:hAnsiTheme="minorHAnsi" w:cstheme="minorHAnsi"/>
          <w:color w:val="auto"/>
        </w:rPr>
        <w:t>(</w:t>
      </w:r>
      <w:r w:rsidR="00FA2EAD" w:rsidRPr="00DD6469">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00FA2EAD" w:rsidRPr="00DD6469">
        <w:rPr>
          <w:rFonts w:asciiTheme="minorHAnsi" w:hAnsiTheme="minorHAnsi" w:cstheme="minorHAnsi"/>
          <w:b/>
          <w:color w:val="auto"/>
        </w:rPr>
        <w:t xml:space="preserve"> 3</w:t>
      </w:r>
      <w:r w:rsidR="00DD6469">
        <w:rPr>
          <w:rFonts w:asciiTheme="minorHAnsi" w:hAnsiTheme="minorHAnsi" w:cstheme="minorHAnsi"/>
          <w:color w:val="auto"/>
        </w:rPr>
        <w:t xml:space="preserve">, </w:t>
      </w:r>
      <w:r w:rsidR="00DD6469" w:rsidRPr="00DD6469">
        <w:rPr>
          <w:rFonts w:asciiTheme="minorHAnsi" w:hAnsiTheme="minorHAnsi" w:cstheme="minorHAnsi"/>
          <w:b/>
          <w:color w:val="auto"/>
        </w:rPr>
        <w:t xml:space="preserve">Supplemental Figure </w:t>
      </w:r>
      <w:r w:rsidR="00DD6469">
        <w:rPr>
          <w:rFonts w:asciiTheme="minorHAnsi" w:hAnsiTheme="minorHAnsi" w:cstheme="minorHAnsi"/>
          <w:b/>
          <w:color w:val="auto"/>
        </w:rPr>
        <w:t>4</w:t>
      </w:r>
      <w:r w:rsidR="00DD6469">
        <w:rPr>
          <w:rFonts w:asciiTheme="minorHAnsi" w:hAnsiTheme="minorHAnsi" w:cstheme="minorHAnsi"/>
          <w:color w:val="auto"/>
        </w:rPr>
        <w:t xml:space="preserve">, </w:t>
      </w:r>
      <w:r w:rsidR="00DD6469" w:rsidRPr="00DD6469">
        <w:rPr>
          <w:rFonts w:asciiTheme="minorHAnsi" w:hAnsiTheme="minorHAnsi" w:cstheme="minorHAnsi"/>
          <w:b/>
          <w:color w:val="auto"/>
        </w:rPr>
        <w:t xml:space="preserve">Supplemental Figure </w:t>
      </w:r>
      <w:r w:rsidR="00DD6469">
        <w:rPr>
          <w:rFonts w:asciiTheme="minorHAnsi" w:hAnsiTheme="minorHAnsi" w:cstheme="minorHAnsi"/>
          <w:b/>
          <w:color w:val="auto"/>
        </w:rPr>
        <w:t>5</w:t>
      </w:r>
      <w:r w:rsidR="00DD6469">
        <w:rPr>
          <w:rFonts w:asciiTheme="minorHAnsi" w:hAnsiTheme="minorHAnsi" w:cstheme="minorHAnsi"/>
          <w:color w:val="auto"/>
        </w:rPr>
        <w:t xml:space="preserve">, and </w:t>
      </w:r>
      <w:r w:rsidR="00DD6469" w:rsidRPr="00DD6469">
        <w:rPr>
          <w:rFonts w:asciiTheme="minorHAnsi" w:hAnsiTheme="minorHAnsi" w:cstheme="minorHAnsi"/>
          <w:b/>
          <w:color w:val="auto"/>
        </w:rPr>
        <w:t xml:space="preserve">Supplemental Figure </w:t>
      </w:r>
      <w:r w:rsidR="00DD6469">
        <w:rPr>
          <w:rFonts w:asciiTheme="minorHAnsi" w:hAnsiTheme="minorHAnsi" w:cstheme="minorHAnsi"/>
          <w:b/>
          <w:color w:val="auto"/>
        </w:rPr>
        <w:t>6</w:t>
      </w:r>
      <w:r w:rsidR="00FA2EAD" w:rsidRPr="00D30F54">
        <w:rPr>
          <w:rFonts w:asciiTheme="minorHAnsi" w:hAnsiTheme="minorHAnsi" w:cstheme="minorHAnsi"/>
          <w:color w:val="auto"/>
        </w:rPr>
        <w:t>).</w:t>
      </w:r>
    </w:p>
    <w:p w14:paraId="55C4EE83" w14:textId="77777777" w:rsidR="001625AC" w:rsidRPr="00D30F54" w:rsidRDefault="001625AC" w:rsidP="00FB0F6E">
      <w:pPr>
        <w:pStyle w:val="Standard"/>
        <w:tabs>
          <w:tab w:val="left" w:pos="5040"/>
        </w:tabs>
        <w:jc w:val="both"/>
        <w:rPr>
          <w:rFonts w:asciiTheme="minorHAnsi" w:hAnsiTheme="minorHAnsi" w:cstheme="minorHAnsi"/>
          <w:color w:val="auto"/>
        </w:rPr>
      </w:pPr>
    </w:p>
    <w:p w14:paraId="7EFEF519" w14:textId="6C5D1096" w:rsidR="004C31DB" w:rsidRPr="00D30F54" w:rsidRDefault="00DE7683" w:rsidP="00FB0F6E">
      <w:pPr>
        <w:pStyle w:val="Standard"/>
        <w:numPr>
          <w:ilvl w:val="1"/>
          <w:numId w:val="16"/>
        </w:numPr>
        <w:tabs>
          <w:tab w:val="left" w:pos="5040"/>
        </w:tabs>
        <w:jc w:val="both"/>
        <w:rPr>
          <w:rFonts w:asciiTheme="minorHAnsi" w:hAnsiTheme="minorHAnsi" w:cstheme="minorHAnsi"/>
          <w:b/>
          <w:color w:val="auto"/>
        </w:rPr>
      </w:pPr>
      <w:r w:rsidRPr="00D30F54">
        <w:rPr>
          <w:rFonts w:asciiTheme="minorHAnsi" w:hAnsiTheme="minorHAnsi" w:cstheme="minorHAnsi"/>
          <w:color w:val="auto"/>
        </w:rPr>
        <w:t>Label collection tubes with deployment date / time.</w:t>
      </w:r>
      <w:r w:rsidR="00DD6469">
        <w:rPr>
          <w:rFonts w:asciiTheme="minorHAnsi" w:hAnsiTheme="minorHAnsi" w:cstheme="minorHAnsi"/>
          <w:color w:val="auto"/>
        </w:rPr>
        <w:t xml:space="preserve"> </w:t>
      </w:r>
      <w:r w:rsidR="00F4506B" w:rsidRPr="00D30F54">
        <w:rPr>
          <w:rFonts w:asciiTheme="minorHAnsi" w:hAnsiTheme="minorHAnsi" w:cstheme="minorHAnsi"/>
          <w:color w:val="auto"/>
        </w:rPr>
        <w:t>After</w:t>
      </w:r>
      <w:r w:rsidR="006B17AF" w:rsidRPr="00D30F54">
        <w:rPr>
          <w:rFonts w:asciiTheme="minorHAnsi" w:hAnsiTheme="minorHAnsi" w:cstheme="minorHAnsi"/>
          <w:color w:val="auto"/>
        </w:rPr>
        <w:t xml:space="preserve"> a</w:t>
      </w:r>
      <w:r w:rsidR="00F4506B" w:rsidRPr="00D30F54">
        <w:rPr>
          <w:rFonts w:asciiTheme="minorHAnsi" w:hAnsiTheme="minorHAnsi" w:cstheme="minorHAnsi"/>
          <w:color w:val="auto"/>
        </w:rPr>
        <w:t xml:space="preserve"> rain-</w:t>
      </w:r>
      <w:r w:rsidR="00622926" w:rsidRPr="00D30F54">
        <w:rPr>
          <w:rFonts w:asciiTheme="minorHAnsi" w:hAnsiTheme="minorHAnsi" w:cstheme="minorHAnsi"/>
          <w:color w:val="auto"/>
        </w:rPr>
        <w:t>event</w:t>
      </w:r>
      <w:r w:rsidR="00DF4AFA">
        <w:rPr>
          <w:rFonts w:asciiTheme="minorHAnsi" w:hAnsiTheme="minorHAnsi" w:cstheme="minorHAnsi"/>
          <w:color w:val="auto"/>
        </w:rPr>
        <w:t>,</w:t>
      </w:r>
      <w:r w:rsidR="00622926" w:rsidRPr="00D30F54">
        <w:rPr>
          <w:rFonts w:asciiTheme="minorHAnsi" w:hAnsiTheme="minorHAnsi" w:cstheme="minorHAnsi"/>
          <w:color w:val="auto"/>
        </w:rPr>
        <w:t xml:space="preserve"> remove and replace the bottom (tube) portion of the </w:t>
      </w:r>
      <w:r w:rsidR="004C31DB" w:rsidRPr="00D30F54">
        <w:rPr>
          <w:rFonts w:asciiTheme="minorHAnsi" w:hAnsiTheme="minorHAnsi" w:cstheme="minorHAnsi"/>
          <w:color w:val="auto"/>
        </w:rPr>
        <w:t xml:space="preserve">centrifuge </w:t>
      </w:r>
      <w:r w:rsidR="00E70107" w:rsidRPr="00D30F54">
        <w:rPr>
          <w:rFonts w:asciiTheme="minorHAnsi" w:hAnsiTheme="minorHAnsi" w:cstheme="minorHAnsi"/>
          <w:color w:val="auto"/>
        </w:rPr>
        <w:t>tube</w:t>
      </w:r>
      <w:r w:rsidR="00F81ADA" w:rsidRPr="00D30F54">
        <w:rPr>
          <w:rFonts w:asciiTheme="minorHAnsi" w:hAnsiTheme="minorHAnsi" w:cstheme="minorHAnsi"/>
          <w:color w:val="auto"/>
        </w:rPr>
        <w:t xml:space="preserve"> (label date / time of collection)</w:t>
      </w:r>
      <w:r w:rsidR="00622926" w:rsidRPr="00D30F54">
        <w:rPr>
          <w:rFonts w:asciiTheme="minorHAnsi" w:hAnsiTheme="minorHAnsi" w:cstheme="minorHAnsi"/>
          <w:color w:val="auto"/>
        </w:rPr>
        <w:t>. Bring runoff</w:t>
      </w:r>
      <w:r w:rsidR="00A40F92" w:rsidRPr="00D30F54">
        <w:rPr>
          <w:rFonts w:asciiTheme="minorHAnsi" w:hAnsiTheme="minorHAnsi" w:cstheme="minorHAnsi"/>
          <w:color w:val="auto"/>
        </w:rPr>
        <w:t xml:space="preserve"> collections</w:t>
      </w:r>
      <w:r w:rsidR="00622926" w:rsidRPr="00D30F54">
        <w:rPr>
          <w:rFonts w:asciiTheme="minorHAnsi" w:hAnsiTheme="minorHAnsi" w:cstheme="minorHAnsi"/>
          <w:color w:val="auto"/>
        </w:rPr>
        <w:t xml:space="preserve"> (referred to as</w:t>
      </w:r>
      <w:r w:rsidR="00365FFA" w:rsidRPr="00D30F54">
        <w:rPr>
          <w:rFonts w:asciiTheme="minorHAnsi" w:hAnsiTheme="minorHAnsi" w:cstheme="minorHAnsi"/>
          <w:color w:val="auto"/>
        </w:rPr>
        <w:t xml:space="preserve"> </w:t>
      </w:r>
      <w:r w:rsidR="008920C0" w:rsidRPr="00D30F54">
        <w:rPr>
          <w:rFonts w:asciiTheme="minorHAnsi" w:hAnsiTheme="minorHAnsi" w:cstheme="minorHAnsi"/>
          <w:color w:val="auto"/>
        </w:rPr>
        <w:t>blueberry rainwater floral extract (</w:t>
      </w:r>
      <w:r w:rsidR="00365FFA" w:rsidRPr="00D30F54">
        <w:rPr>
          <w:rFonts w:asciiTheme="minorHAnsi" w:hAnsiTheme="minorHAnsi" w:cstheme="minorHAnsi"/>
          <w:color w:val="auto"/>
        </w:rPr>
        <w:t>BB</w:t>
      </w:r>
      <w:r w:rsidR="00622926" w:rsidRPr="00D30F54">
        <w:rPr>
          <w:rFonts w:asciiTheme="minorHAnsi" w:hAnsiTheme="minorHAnsi" w:cstheme="minorHAnsi"/>
          <w:color w:val="auto"/>
        </w:rPr>
        <w:t xml:space="preserve"> </w:t>
      </w:r>
      <w:proofErr w:type="spellStart"/>
      <w:r w:rsidR="00622926" w:rsidRPr="00D30F54">
        <w:rPr>
          <w:rFonts w:asciiTheme="minorHAnsi" w:hAnsiTheme="minorHAnsi" w:cstheme="minorHAnsi"/>
          <w:color w:val="auto"/>
        </w:rPr>
        <w:t>rw</w:t>
      </w:r>
      <w:proofErr w:type="spellEnd"/>
      <w:r w:rsidR="00622926" w:rsidRPr="00D30F54">
        <w:rPr>
          <w:rFonts w:asciiTheme="minorHAnsi" w:hAnsiTheme="minorHAnsi" w:cstheme="minorHAnsi"/>
          <w:color w:val="auto"/>
        </w:rPr>
        <w:t>-FE</w:t>
      </w:r>
      <w:r w:rsidR="008920C0" w:rsidRPr="00D30F54">
        <w:rPr>
          <w:rFonts w:asciiTheme="minorHAnsi" w:hAnsiTheme="minorHAnsi" w:cstheme="minorHAnsi"/>
          <w:color w:val="auto"/>
        </w:rPr>
        <w:t>)</w:t>
      </w:r>
      <w:r w:rsidR="00622926" w:rsidRPr="00D30F54">
        <w:rPr>
          <w:rFonts w:asciiTheme="minorHAnsi" w:hAnsiTheme="minorHAnsi" w:cstheme="minorHAnsi"/>
          <w:color w:val="auto"/>
        </w:rPr>
        <w:t xml:space="preserve">) inside and </w:t>
      </w:r>
      <w:r w:rsidR="00365FFA" w:rsidRPr="00D30F54">
        <w:rPr>
          <w:rFonts w:asciiTheme="minorHAnsi" w:hAnsiTheme="minorHAnsi" w:cstheme="minorHAnsi"/>
          <w:color w:val="auto"/>
        </w:rPr>
        <w:t>vacuum filter</w:t>
      </w:r>
      <w:r w:rsidR="00A40F92" w:rsidRPr="00D30F54">
        <w:rPr>
          <w:rFonts w:asciiTheme="minorHAnsi" w:hAnsiTheme="minorHAnsi" w:cstheme="minorHAnsi"/>
          <w:color w:val="auto"/>
        </w:rPr>
        <w:t xml:space="preserve"> (</w:t>
      </w:r>
      <w:r w:rsidR="00F81ADA" w:rsidRPr="00D30F54">
        <w:rPr>
          <w:rFonts w:asciiTheme="minorHAnsi" w:hAnsiTheme="minorHAnsi" w:cstheme="minorHAnsi"/>
          <w:color w:val="auto"/>
        </w:rPr>
        <w:t xml:space="preserve">filtration described in </w:t>
      </w:r>
      <w:r w:rsidR="00A40F92" w:rsidRPr="00D30F54">
        <w:rPr>
          <w:rFonts w:asciiTheme="minorHAnsi" w:hAnsiTheme="minorHAnsi" w:cstheme="minorHAnsi"/>
          <w:color w:val="auto"/>
        </w:rPr>
        <w:t>step</w:t>
      </w:r>
      <w:r w:rsidR="00F81ADA" w:rsidRPr="00D30F54">
        <w:rPr>
          <w:rFonts w:asciiTheme="minorHAnsi" w:hAnsiTheme="minorHAnsi" w:cstheme="minorHAnsi"/>
          <w:color w:val="auto"/>
        </w:rPr>
        <w:t>s</w:t>
      </w:r>
      <w:r w:rsidR="00A40F92" w:rsidRPr="00D30F54">
        <w:rPr>
          <w:rFonts w:asciiTheme="minorHAnsi" w:hAnsiTheme="minorHAnsi" w:cstheme="minorHAnsi"/>
          <w:color w:val="auto"/>
        </w:rPr>
        <w:t xml:space="preserve"> </w:t>
      </w:r>
      <w:r w:rsidR="00F81ADA" w:rsidRPr="00D30F54">
        <w:rPr>
          <w:rFonts w:asciiTheme="minorHAnsi" w:hAnsiTheme="minorHAnsi" w:cstheme="minorHAnsi"/>
          <w:color w:val="auto"/>
        </w:rPr>
        <w:t xml:space="preserve">2.4-2.5). </w:t>
      </w:r>
      <w:r w:rsidR="00622926" w:rsidRPr="00D30F54">
        <w:rPr>
          <w:rFonts w:asciiTheme="minorHAnsi" w:hAnsiTheme="minorHAnsi" w:cstheme="minorHAnsi"/>
          <w:color w:val="auto"/>
        </w:rPr>
        <w:t xml:space="preserve">Store as </w:t>
      </w:r>
      <w:r w:rsidR="008A2B0C" w:rsidRPr="00D30F54">
        <w:rPr>
          <w:rFonts w:asciiTheme="minorHAnsi" w:hAnsiTheme="minorHAnsi" w:cstheme="minorHAnsi"/>
          <w:color w:val="auto"/>
        </w:rPr>
        <w:t>above</w:t>
      </w:r>
      <w:r w:rsidRPr="00D30F54">
        <w:rPr>
          <w:rFonts w:asciiTheme="minorHAnsi" w:hAnsiTheme="minorHAnsi" w:cstheme="minorHAnsi"/>
          <w:color w:val="auto"/>
        </w:rPr>
        <w:t xml:space="preserve"> (</w:t>
      </w:r>
      <w:r w:rsidR="00F81ADA" w:rsidRPr="00D30F54">
        <w:rPr>
          <w:rFonts w:asciiTheme="minorHAnsi" w:hAnsiTheme="minorHAnsi" w:cstheme="minorHAnsi"/>
          <w:color w:val="auto"/>
        </w:rPr>
        <w:t>step 2.6</w:t>
      </w:r>
      <w:r w:rsidRPr="00D30F54">
        <w:rPr>
          <w:rFonts w:asciiTheme="minorHAnsi" w:hAnsiTheme="minorHAnsi" w:cstheme="minorHAnsi"/>
          <w:color w:val="auto"/>
        </w:rPr>
        <w:t>), until used in a water-based bioassay.</w:t>
      </w:r>
      <w:r w:rsidR="008A2B0C" w:rsidRPr="00D30F54">
        <w:rPr>
          <w:rFonts w:asciiTheme="minorHAnsi" w:hAnsiTheme="minorHAnsi" w:cstheme="minorHAnsi"/>
          <w:color w:val="auto"/>
        </w:rPr>
        <w:t xml:space="preserve"> </w:t>
      </w:r>
    </w:p>
    <w:p w14:paraId="496A4E79" w14:textId="77777777" w:rsidR="00505552" w:rsidRPr="00D30F54" w:rsidRDefault="00505552" w:rsidP="00FB0F6E">
      <w:pPr>
        <w:pStyle w:val="Standard"/>
        <w:tabs>
          <w:tab w:val="left" w:pos="5040"/>
        </w:tabs>
        <w:jc w:val="both"/>
        <w:rPr>
          <w:rFonts w:asciiTheme="minorHAnsi" w:hAnsiTheme="minorHAnsi" w:cstheme="minorHAnsi"/>
          <w:b/>
          <w:color w:val="auto"/>
        </w:rPr>
      </w:pPr>
    </w:p>
    <w:p w14:paraId="5F2B8FB8" w14:textId="6EC9F0DC" w:rsidR="008219F9" w:rsidRPr="00D30F54" w:rsidRDefault="008012ED" w:rsidP="00FB0F6E">
      <w:pPr>
        <w:pStyle w:val="Standard"/>
        <w:numPr>
          <w:ilvl w:val="0"/>
          <w:numId w:val="16"/>
        </w:numPr>
        <w:tabs>
          <w:tab w:val="left" w:pos="5040"/>
        </w:tabs>
        <w:jc w:val="both"/>
        <w:rPr>
          <w:rFonts w:asciiTheme="minorHAnsi" w:hAnsiTheme="minorHAnsi" w:cstheme="minorHAnsi"/>
          <w:b/>
          <w:color w:val="auto"/>
          <w:highlight w:val="yellow"/>
        </w:rPr>
      </w:pPr>
      <w:r w:rsidRPr="00D30F54">
        <w:rPr>
          <w:rFonts w:asciiTheme="minorHAnsi" w:hAnsiTheme="minorHAnsi" w:cstheme="minorHAnsi"/>
          <w:b/>
          <w:color w:val="auto"/>
          <w:highlight w:val="yellow"/>
        </w:rPr>
        <w:t xml:space="preserve">Collection of </w:t>
      </w:r>
      <w:r w:rsidR="00F33349">
        <w:rPr>
          <w:rFonts w:asciiTheme="minorHAnsi" w:hAnsiTheme="minorHAnsi" w:cstheme="minorHAnsi"/>
          <w:b/>
          <w:color w:val="auto"/>
          <w:highlight w:val="yellow"/>
        </w:rPr>
        <w:t>R</w:t>
      </w:r>
      <w:r w:rsidRPr="00D30F54">
        <w:rPr>
          <w:rFonts w:asciiTheme="minorHAnsi" w:hAnsiTheme="minorHAnsi" w:cstheme="minorHAnsi"/>
          <w:b/>
          <w:color w:val="auto"/>
          <w:highlight w:val="yellow"/>
        </w:rPr>
        <w:t xml:space="preserve">ainwater </w:t>
      </w:r>
      <w:r w:rsidR="009F1569" w:rsidRPr="00D30F54">
        <w:rPr>
          <w:rFonts w:asciiTheme="minorHAnsi" w:hAnsiTheme="minorHAnsi" w:cstheme="minorHAnsi"/>
          <w:b/>
          <w:color w:val="auto"/>
          <w:highlight w:val="yellow"/>
        </w:rPr>
        <w:t>from</w:t>
      </w:r>
      <w:r w:rsidRPr="00D30F54">
        <w:rPr>
          <w:rFonts w:asciiTheme="minorHAnsi" w:hAnsiTheme="minorHAnsi" w:cstheme="minorHAnsi"/>
          <w:b/>
          <w:color w:val="auto"/>
          <w:highlight w:val="yellow"/>
        </w:rPr>
        <w:t xml:space="preserve"> </w:t>
      </w:r>
      <w:r w:rsidR="00F33349" w:rsidRPr="00D30F54">
        <w:rPr>
          <w:rFonts w:asciiTheme="minorHAnsi" w:hAnsiTheme="minorHAnsi" w:cstheme="minorHAnsi"/>
          <w:b/>
          <w:color w:val="auto"/>
          <w:highlight w:val="yellow"/>
        </w:rPr>
        <w:t xml:space="preserve">Cranberry Flowers </w:t>
      </w:r>
      <w:r w:rsidR="008D493B" w:rsidRPr="00D30F54">
        <w:rPr>
          <w:rFonts w:asciiTheme="minorHAnsi" w:hAnsiTheme="minorHAnsi" w:cstheme="minorHAnsi"/>
          <w:b/>
          <w:color w:val="auto"/>
          <w:highlight w:val="yellow"/>
        </w:rPr>
        <w:t xml:space="preserve">(CB </w:t>
      </w:r>
      <w:proofErr w:type="spellStart"/>
      <w:r w:rsidR="008D493B" w:rsidRPr="00D30F54">
        <w:rPr>
          <w:rFonts w:asciiTheme="minorHAnsi" w:hAnsiTheme="minorHAnsi" w:cstheme="minorHAnsi"/>
          <w:b/>
          <w:color w:val="auto"/>
          <w:highlight w:val="yellow"/>
        </w:rPr>
        <w:t>rw</w:t>
      </w:r>
      <w:proofErr w:type="spellEnd"/>
      <w:r w:rsidR="008D493B" w:rsidRPr="00D30F54">
        <w:rPr>
          <w:rFonts w:asciiTheme="minorHAnsi" w:hAnsiTheme="minorHAnsi" w:cstheme="minorHAnsi"/>
          <w:b/>
          <w:color w:val="auto"/>
          <w:highlight w:val="yellow"/>
        </w:rPr>
        <w:t>-FE)</w:t>
      </w:r>
      <w:r w:rsidR="009A0B9A" w:rsidRPr="00D30F54">
        <w:rPr>
          <w:rFonts w:asciiTheme="minorHAnsi" w:hAnsiTheme="minorHAnsi" w:cstheme="minorHAnsi"/>
          <w:b/>
          <w:color w:val="auto"/>
          <w:highlight w:val="yellow"/>
        </w:rPr>
        <w:t xml:space="preserve"> </w:t>
      </w:r>
    </w:p>
    <w:p w14:paraId="62A19AEC" w14:textId="77777777" w:rsidR="008012ED" w:rsidRPr="00D30F54" w:rsidRDefault="008012ED" w:rsidP="00FB0F6E">
      <w:pPr>
        <w:pStyle w:val="Standard"/>
        <w:tabs>
          <w:tab w:val="left" w:pos="5040"/>
        </w:tabs>
        <w:jc w:val="both"/>
        <w:rPr>
          <w:rFonts w:asciiTheme="minorHAnsi" w:hAnsiTheme="minorHAnsi" w:cstheme="minorHAnsi"/>
          <w:color w:val="auto"/>
        </w:rPr>
      </w:pPr>
    </w:p>
    <w:p w14:paraId="6CC14991" w14:textId="7E56E5DA" w:rsidR="00505552" w:rsidRPr="00D30F54" w:rsidRDefault="00505552" w:rsidP="00FB0F6E">
      <w:pPr>
        <w:pStyle w:val="Standard"/>
        <w:numPr>
          <w:ilvl w:val="1"/>
          <w:numId w:val="16"/>
        </w:numPr>
        <w:tabs>
          <w:tab w:val="left" w:pos="5040"/>
        </w:tabs>
        <w:jc w:val="both"/>
        <w:rPr>
          <w:rFonts w:asciiTheme="minorHAnsi" w:hAnsiTheme="minorHAnsi" w:cstheme="minorHAnsi"/>
          <w:b/>
          <w:color w:val="auto"/>
        </w:rPr>
      </w:pPr>
      <w:r w:rsidRPr="00D30F54">
        <w:rPr>
          <w:rFonts w:asciiTheme="minorHAnsi" w:hAnsiTheme="minorHAnsi" w:cstheme="minorHAnsi"/>
          <w:color w:val="auto"/>
        </w:rPr>
        <w:lastRenderedPageBreak/>
        <w:t xml:space="preserve">The </w:t>
      </w:r>
      <w:r w:rsidR="008219F9" w:rsidRPr="00D30F54">
        <w:rPr>
          <w:rFonts w:asciiTheme="minorHAnsi" w:hAnsiTheme="minorHAnsi" w:cstheme="minorHAnsi"/>
          <w:color w:val="auto"/>
        </w:rPr>
        <w:t xml:space="preserve">floral rainwater </w:t>
      </w:r>
      <w:r w:rsidRPr="00D30F54">
        <w:rPr>
          <w:rFonts w:asciiTheme="minorHAnsi" w:hAnsiTheme="minorHAnsi" w:cstheme="minorHAnsi"/>
          <w:color w:val="auto"/>
        </w:rPr>
        <w:t>collecti</w:t>
      </w:r>
      <w:r w:rsidR="00622926" w:rsidRPr="00D30F54">
        <w:rPr>
          <w:rFonts w:asciiTheme="minorHAnsi" w:hAnsiTheme="minorHAnsi" w:cstheme="minorHAnsi"/>
          <w:color w:val="auto"/>
        </w:rPr>
        <w:t>on device in cranberry consist</w:t>
      </w:r>
      <w:r w:rsidR="00C54341" w:rsidRPr="00D30F54">
        <w:rPr>
          <w:rFonts w:asciiTheme="minorHAnsi" w:hAnsiTheme="minorHAnsi" w:cstheme="minorHAnsi"/>
          <w:color w:val="auto"/>
        </w:rPr>
        <w:t>s</w:t>
      </w:r>
      <w:r w:rsidRPr="00D30F54">
        <w:rPr>
          <w:rFonts w:asciiTheme="minorHAnsi" w:hAnsiTheme="minorHAnsi" w:cstheme="minorHAnsi"/>
          <w:color w:val="auto"/>
        </w:rPr>
        <w:t xml:space="preserve"> of </w:t>
      </w:r>
      <w:r w:rsidR="00425BC1" w:rsidRPr="00D30F54">
        <w:rPr>
          <w:rFonts w:asciiTheme="minorHAnsi" w:hAnsiTheme="minorHAnsi" w:cstheme="minorHAnsi"/>
          <w:color w:val="auto"/>
        </w:rPr>
        <w:t xml:space="preserve">a </w:t>
      </w:r>
      <w:r w:rsidR="009F1569" w:rsidRPr="00D30F54">
        <w:rPr>
          <w:rFonts w:asciiTheme="minorHAnsi" w:hAnsiTheme="minorHAnsi" w:cstheme="minorHAnsi"/>
          <w:color w:val="auto"/>
        </w:rPr>
        <w:t>7 X</w:t>
      </w:r>
      <w:r w:rsidR="00425BC1" w:rsidRPr="00D30F54">
        <w:rPr>
          <w:rFonts w:asciiTheme="minorHAnsi" w:hAnsiTheme="minorHAnsi" w:cstheme="minorHAnsi"/>
          <w:color w:val="auto"/>
        </w:rPr>
        <w:t xml:space="preserve"> 7</w:t>
      </w:r>
      <w:r w:rsidR="005250C7" w:rsidRPr="00D30F54">
        <w:rPr>
          <w:rFonts w:asciiTheme="minorHAnsi" w:hAnsiTheme="minorHAnsi" w:cstheme="minorHAnsi"/>
          <w:color w:val="auto"/>
        </w:rPr>
        <w:t xml:space="preserve"> </w:t>
      </w:r>
      <w:r w:rsidR="00425BC1" w:rsidRPr="00D30F54">
        <w:rPr>
          <w:rFonts w:asciiTheme="minorHAnsi" w:hAnsiTheme="minorHAnsi" w:cstheme="minorHAnsi"/>
          <w:color w:val="auto"/>
        </w:rPr>
        <w:t>cm polypropylene funnel</w:t>
      </w:r>
      <w:r w:rsidRPr="00D30F54">
        <w:rPr>
          <w:rFonts w:asciiTheme="minorHAnsi" w:hAnsiTheme="minorHAnsi" w:cstheme="minorHAnsi"/>
          <w:color w:val="auto"/>
        </w:rPr>
        <w:t>, 50</w:t>
      </w:r>
      <w:r w:rsidR="00DD6469">
        <w:rPr>
          <w:rFonts w:asciiTheme="minorHAnsi" w:hAnsiTheme="minorHAnsi" w:cstheme="minorHAnsi"/>
          <w:color w:val="auto"/>
        </w:rPr>
        <w:t xml:space="preserve"> mL</w:t>
      </w:r>
      <w:r w:rsidRPr="00D30F54">
        <w:rPr>
          <w:rFonts w:asciiTheme="minorHAnsi" w:hAnsiTheme="minorHAnsi" w:cstheme="minorHAnsi"/>
          <w:color w:val="auto"/>
        </w:rPr>
        <w:t xml:space="preserve"> centrifuge tubes (polypropylene)</w:t>
      </w:r>
      <w:r w:rsidR="00105AFC" w:rsidRPr="00D30F54">
        <w:rPr>
          <w:rFonts w:asciiTheme="minorHAnsi" w:hAnsiTheme="minorHAnsi" w:cstheme="minorHAnsi"/>
          <w:color w:val="auto"/>
        </w:rPr>
        <w:t>, p</w:t>
      </w:r>
      <w:r w:rsidR="00622926" w:rsidRPr="00D30F54">
        <w:rPr>
          <w:rFonts w:asciiTheme="minorHAnsi" w:hAnsiTheme="minorHAnsi" w:cstheme="minorHAnsi"/>
          <w:color w:val="auto"/>
        </w:rPr>
        <w:t>arafilm</w:t>
      </w:r>
      <w:r w:rsidR="00425BC1" w:rsidRPr="00D30F54">
        <w:rPr>
          <w:rFonts w:asciiTheme="minorHAnsi" w:hAnsiTheme="minorHAnsi" w:cstheme="minorHAnsi"/>
          <w:color w:val="auto"/>
        </w:rPr>
        <w:t>, and</w:t>
      </w:r>
      <w:r w:rsidRPr="00D30F54">
        <w:rPr>
          <w:rFonts w:asciiTheme="minorHAnsi" w:hAnsiTheme="minorHAnsi" w:cstheme="minorHAnsi"/>
          <w:color w:val="auto"/>
        </w:rPr>
        <w:t xml:space="preserve"> </w:t>
      </w:r>
      <w:r w:rsidR="00425BC1" w:rsidRPr="00D30F54">
        <w:rPr>
          <w:rFonts w:asciiTheme="minorHAnsi" w:hAnsiTheme="minorHAnsi" w:cstheme="minorHAnsi"/>
          <w:color w:val="auto"/>
        </w:rPr>
        <w:t>4 standard</w:t>
      </w:r>
      <w:r w:rsidR="00AE1064" w:rsidRPr="00D30F54">
        <w:rPr>
          <w:rFonts w:asciiTheme="minorHAnsi" w:hAnsiTheme="minorHAnsi" w:cstheme="minorHAnsi"/>
          <w:color w:val="auto"/>
        </w:rPr>
        <w:t>, plastic coated twist</w:t>
      </w:r>
      <w:r w:rsidR="00425BC1" w:rsidRPr="00D30F54">
        <w:rPr>
          <w:rFonts w:asciiTheme="minorHAnsi" w:hAnsiTheme="minorHAnsi" w:cstheme="minorHAnsi"/>
          <w:color w:val="auto"/>
        </w:rPr>
        <w:t xml:space="preserve"> ties</w:t>
      </w:r>
      <w:r w:rsidR="00F81ADA" w:rsidRPr="00D30F54">
        <w:rPr>
          <w:rFonts w:asciiTheme="minorHAnsi" w:hAnsiTheme="minorHAnsi" w:cstheme="minorHAnsi"/>
          <w:color w:val="auto"/>
        </w:rPr>
        <w:t xml:space="preserve"> (per device)</w:t>
      </w:r>
      <w:r w:rsidR="00425BC1" w:rsidRPr="00D30F54">
        <w:rPr>
          <w:rFonts w:asciiTheme="minorHAnsi" w:hAnsiTheme="minorHAnsi" w:cstheme="minorHAnsi"/>
          <w:color w:val="auto"/>
        </w:rPr>
        <w:t>.</w:t>
      </w:r>
      <w:r w:rsidR="00F61DE1" w:rsidRPr="00D30F54">
        <w:rPr>
          <w:rFonts w:asciiTheme="minorHAnsi" w:hAnsiTheme="minorHAnsi" w:cstheme="minorHAnsi"/>
          <w:color w:val="auto"/>
        </w:rPr>
        <w:t xml:space="preserve"> </w:t>
      </w:r>
    </w:p>
    <w:p w14:paraId="4E3026DA" w14:textId="77777777" w:rsidR="00505552" w:rsidRPr="00D30F54" w:rsidRDefault="00505552" w:rsidP="00FB0F6E">
      <w:pPr>
        <w:pStyle w:val="Standard"/>
        <w:tabs>
          <w:tab w:val="left" w:pos="5040"/>
        </w:tabs>
        <w:jc w:val="both"/>
        <w:rPr>
          <w:rFonts w:asciiTheme="minorHAnsi" w:hAnsiTheme="minorHAnsi" w:cstheme="minorHAnsi"/>
          <w:color w:val="auto"/>
        </w:rPr>
      </w:pPr>
    </w:p>
    <w:p w14:paraId="2329928E" w14:textId="6DE8EFBC" w:rsidR="00622926" w:rsidRPr="00D30F54" w:rsidRDefault="00DE7683" w:rsidP="00FB0F6E">
      <w:pPr>
        <w:pStyle w:val="Standard"/>
        <w:numPr>
          <w:ilvl w:val="1"/>
          <w:numId w:val="16"/>
        </w:numPr>
        <w:tabs>
          <w:tab w:val="left" w:pos="5040"/>
        </w:tabs>
        <w:jc w:val="both"/>
        <w:rPr>
          <w:rFonts w:asciiTheme="minorHAnsi" w:hAnsiTheme="minorHAnsi" w:cstheme="minorHAnsi"/>
          <w:color w:val="auto"/>
          <w:highlight w:val="yellow"/>
        </w:rPr>
      </w:pPr>
      <w:r w:rsidRPr="00D30F54">
        <w:rPr>
          <w:rFonts w:asciiTheme="minorHAnsi" w:hAnsiTheme="minorHAnsi" w:cstheme="minorHAnsi"/>
          <w:color w:val="auto"/>
          <w:highlight w:val="yellow"/>
        </w:rPr>
        <w:t>First, h</w:t>
      </w:r>
      <w:r w:rsidR="00622926" w:rsidRPr="00D30F54">
        <w:rPr>
          <w:rFonts w:asciiTheme="minorHAnsi" w:hAnsiTheme="minorHAnsi" w:cstheme="minorHAnsi"/>
          <w:color w:val="auto"/>
          <w:highlight w:val="yellow"/>
        </w:rPr>
        <w:t xml:space="preserve">eat puncture 8 equidistant holes </w:t>
      </w:r>
      <w:r w:rsidR="009F66B0" w:rsidRPr="00D30F54">
        <w:rPr>
          <w:rFonts w:asciiTheme="minorHAnsi" w:hAnsiTheme="minorHAnsi" w:cstheme="minorHAnsi"/>
          <w:color w:val="auto"/>
          <w:highlight w:val="yellow"/>
        </w:rPr>
        <w:t xml:space="preserve">(diameter of twist ties) around the mouth of the funnel </w:t>
      </w:r>
      <w:r w:rsidR="00AE1064" w:rsidRPr="00D30F54">
        <w:rPr>
          <w:rFonts w:asciiTheme="minorHAnsi" w:hAnsiTheme="minorHAnsi" w:cstheme="minorHAnsi"/>
          <w:color w:val="auto"/>
          <w:highlight w:val="yellow"/>
        </w:rPr>
        <w:t>using a metal probe. Insert twist</w:t>
      </w:r>
      <w:r w:rsidR="00622926" w:rsidRPr="00D30F54">
        <w:rPr>
          <w:rFonts w:asciiTheme="minorHAnsi" w:hAnsiTheme="minorHAnsi" w:cstheme="minorHAnsi"/>
          <w:color w:val="auto"/>
          <w:highlight w:val="yellow"/>
        </w:rPr>
        <w:t xml:space="preserve"> ties into </w:t>
      </w:r>
      <w:r w:rsidR="005D6F76" w:rsidRPr="00D30F54">
        <w:rPr>
          <w:rFonts w:asciiTheme="minorHAnsi" w:hAnsiTheme="minorHAnsi" w:cstheme="minorHAnsi"/>
          <w:color w:val="auto"/>
          <w:highlight w:val="yellow"/>
        </w:rPr>
        <w:t xml:space="preserve">4 </w:t>
      </w:r>
      <w:r w:rsidR="00622926" w:rsidRPr="00D30F54">
        <w:rPr>
          <w:rFonts w:asciiTheme="minorHAnsi" w:hAnsiTheme="minorHAnsi" w:cstheme="minorHAnsi"/>
          <w:color w:val="auto"/>
          <w:highlight w:val="yellow"/>
        </w:rPr>
        <w:t>holes.</w:t>
      </w:r>
      <w:r w:rsidR="008D493B" w:rsidRPr="00D30F54">
        <w:rPr>
          <w:rFonts w:asciiTheme="minorHAnsi" w:hAnsiTheme="minorHAnsi" w:cstheme="minorHAnsi"/>
          <w:color w:val="auto"/>
          <w:highlight w:val="yellow"/>
        </w:rPr>
        <w:t xml:space="preserve"> </w:t>
      </w:r>
      <w:r w:rsidR="00622926" w:rsidRPr="00D30F54">
        <w:rPr>
          <w:rFonts w:asciiTheme="minorHAnsi" w:hAnsiTheme="minorHAnsi" w:cstheme="minorHAnsi"/>
          <w:color w:val="auto"/>
          <w:highlight w:val="yellow"/>
        </w:rPr>
        <w:t>A</w:t>
      </w:r>
      <w:r w:rsidR="008D493B" w:rsidRPr="00D30F54">
        <w:rPr>
          <w:rFonts w:asciiTheme="minorHAnsi" w:hAnsiTheme="minorHAnsi" w:cstheme="minorHAnsi"/>
          <w:color w:val="auto"/>
          <w:highlight w:val="yellow"/>
        </w:rPr>
        <w:t>ttach</w:t>
      </w:r>
      <w:r w:rsidR="005D6F76" w:rsidRPr="00D30F54">
        <w:rPr>
          <w:rFonts w:asciiTheme="minorHAnsi" w:hAnsiTheme="minorHAnsi" w:cstheme="minorHAnsi"/>
          <w:color w:val="auto"/>
          <w:highlight w:val="yellow"/>
        </w:rPr>
        <w:t xml:space="preserve"> the other ends to</w:t>
      </w:r>
      <w:r w:rsidRPr="00D30F54">
        <w:rPr>
          <w:rFonts w:asciiTheme="minorHAnsi" w:hAnsiTheme="minorHAnsi" w:cstheme="minorHAnsi"/>
          <w:color w:val="auto"/>
          <w:highlight w:val="yellow"/>
        </w:rPr>
        <w:t xml:space="preserve"> that holes’ opposite location</w:t>
      </w:r>
      <w:r w:rsidR="005D6F76" w:rsidRPr="00D30F54">
        <w:rPr>
          <w:rFonts w:asciiTheme="minorHAnsi" w:hAnsiTheme="minorHAnsi" w:cstheme="minorHAnsi"/>
          <w:color w:val="auto"/>
          <w:highlight w:val="yellow"/>
        </w:rPr>
        <w:t xml:space="preserve">, forming a neat crossing pattern. </w:t>
      </w:r>
      <w:r w:rsidRPr="00D30F54">
        <w:rPr>
          <w:rFonts w:asciiTheme="minorHAnsi" w:hAnsiTheme="minorHAnsi" w:cstheme="minorHAnsi"/>
          <w:color w:val="auto"/>
          <w:highlight w:val="yellow"/>
        </w:rPr>
        <w:t>Wrap funnel down-stem with parafilm and set aside.</w:t>
      </w:r>
    </w:p>
    <w:p w14:paraId="3D813831" w14:textId="77777777" w:rsidR="00622926" w:rsidRPr="00D30F54" w:rsidRDefault="00622926" w:rsidP="00FB0F6E">
      <w:pPr>
        <w:pStyle w:val="Standard"/>
        <w:tabs>
          <w:tab w:val="left" w:pos="5040"/>
        </w:tabs>
        <w:jc w:val="both"/>
        <w:rPr>
          <w:rFonts w:asciiTheme="minorHAnsi" w:hAnsiTheme="minorHAnsi" w:cstheme="minorHAnsi"/>
          <w:color w:val="auto"/>
        </w:rPr>
      </w:pPr>
    </w:p>
    <w:p w14:paraId="284F57AF" w14:textId="72F34E51" w:rsidR="00F4506B" w:rsidRPr="00D30F54" w:rsidRDefault="00622926" w:rsidP="00FB0F6E">
      <w:pPr>
        <w:pStyle w:val="Standard"/>
        <w:numPr>
          <w:ilvl w:val="1"/>
          <w:numId w:val="16"/>
        </w:numPr>
        <w:tabs>
          <w:tab w:val="left" w:pos="5040"/>
        </w:tabs>
        <w:jc w:val="both"/>
        <w:rPr>
          <w:rFonts w:asciiTheme="minorHAnsi" w:hAnsiTheme="minorHAnsi" w:cstheme="minorHAnsi"/>
          <w:color w:val="auto"/>
        </w:rPr>
      </w:pPr>
      <w:r w:rsidRPr="00D30F54">
        <w:rPr>
          <w:rFonts w:asciiTheme="minorHAnsi" w:hAnsiTheme="minorHAnsi" w:cstheme="minorHAnsi"/>
          <w:color w:val="auto"/>
          <w:highlight w:val="yellow"/>
        </w:rPr>
        <w:t>Drill a hole large enough to insert the funnel d</w:t>
      </w:r>
      <w:r w:rsidR="00C64E86" w:rsidRPr="00D30F54">
        <w:rPr>
          <w:rFonts w:asciiTheme="minorHAnsi" w:hAnsiTheme="minorHAnsi" w:cstheme="minorHAnsi"/>
          <w:color w:val="auto"/>
          <w:highlight w:val="yellow"/>
        </w:rPr>
        <w:t>own-</w:t>
      </w:r>
      <w:r w:rsidRPr="00D30F54">
        <w:rPr>
          <w:rFonts w:asciiTheme="minorHAnsi" w:hAnsiTheme="minorHAnsi" w:cstheme="minorHAnsi"/>
          <w:color w:val="auto"/>
          <w:highlight w:val="yellow"/>
        </w:rPr>
        <w:t>stem into a 50</w:t>
      </w:r>
      <w:r w:rsidR="00DD6469">
        <w:rPr>
          <w:rFonts w:asciiTheme="minorHAnsi" w:hAnsiTheme="minorHAnsi" w:cstheme="minorHAnsi"/>
          <w:color w:val="auto"/>
          <w:highlight w:val="yellow"/>
        </w:rPr>
        <w:t xml:space="preserve"> mL</w:t>
      </w:r>
      <w:r w:rsidRPr="00D30F54">
        <w:rPr>
          <w:rFonts w:asciiTheme="minorHAnsi" w:hAnsiTheme="minorHAnsi" w:cstheme="minorHAnsi"/>
          <w:color w:val="auto"/>
          <w:highlight w:val="yellow"/>
        </w:rPr>
        <w:t xml:space="preserve"> centrifuge cap</w:t>
      </w:r>
      <w:r w:rsidR="009F66B0" w:rsidRPr="00D30F54">
        <w:rPr>
          <w:rFonts w:asciiTheme="minorHAnsi" w:hAnsiTheme="minorHAnsi" w:cstheme="minorHAnsi"/>
          <w:color w:val="auto"/>
          <w:highlight w:val="yellow"/>
        </w:rPr>
        <w:t xml:space="preserve"> with a step-bit</w:t>
      </w:r>
      <w:r w:rsidRPr="00D30F54">
        <w:rPr>
          <w:rFonts w:asciiTheme="minorHAnsi" w:hAnsiTheme="minorHAnsi" w:cstheme="minorHAnsi"/>
          <w:color w:val="auto"/>
          <w:highlight w:val="yellow"/>
        </w:rPr>
        <w:t>.</w:t>
      </w:r>
      <w:r w:rsidR="00C64E86" w:rsidRPr="00D30F54">
        <w:rPr>
          <w:rFonts w:asciiTheme="minorHAnsi" w:hAnsiTheme="minorHAnsi" w:cstheme="minorHAnsi"/>
          <w:color w:val="auto"/>
          <w:highlight w:val="yellow"/>
        </w:rPr>
        <w:t xml:space="preserve"> Insert </w:t>
      </w:r>
      <w:r w:rsidR="009F66B0" w:rsidRPr="00D30F54">
        <w:rPr>
          <w:rFonts w:asciiTheme="minorHAnsi" w:hAnsiTheme="minorHAnsi" w:cstheme="minorHAnsi"/>
          <w:color w:val="auto"/>
          <w:highlight w:val="yellow"/>
        </w:rPr>
        <w:t xml:space="preserve">prepared </w:t>
      </w:r>
      <w:r w:rsidR="00C64E86" w:rsidRPr="00D30F54">
        <w:rPr>
          <w:rFonts w:asciiTheme="minorHAnsi" w:hAnsiTheme="minorHAnsi" w:cstheme="minorHAnsi"/>
          <w:color w:val="auto"/>
          <w:highlight w:val="yellow"/>
        </w:rPr>
        <w:t>funnel into</w:t>
      </w:r>
      <w:r w:rsidR="009F66B0" w:rsidRPr="00D30F54">
        <w:rPr>
          <w:rFonts w:asciiTheme="minorHAnsi" w:hAnsiTheme="minorHAnsi" w:cstheme="minorHAnsi"/>
          <w:color w:val="auto"/>
          <w:highlight w:val="yellow"/>
        </w:rPr>
        <w:t xml:space="preserve"> the</w:t>
      </w:r>
      <w:r w:rsidR="00C64E86" w:rsidRPr="00D30F54">
        <w:rPr>
          <w:rFonts w:asciiTheme="minorHAnsi" w:hAnsiTheme="minorHAnsi" w:cstheme="minorHAnsi"/>
          <w:color w:val="auto"/>
          <w:highlight w:val="yellow"/>
        </w:rPr>
        <w:t xml:space="preserve"> centrifuge cap.</w:t>
      </w:r>
      <w:r w:rsidRPr="00D30F54">
        <w:rPr>
          <w:rFonts w:asciiTheme="minorHAnsi" w:hAnsiTheme="minorHAnsi" w:cstheme="minorHAnsi"/>
          <w:color w:val="auto"/>
        </w:rPr>
        <w:t xml:space="preserve"> </w:t>
      </w:r>
      <w:r w:rsidR="00365FFA" w:rsidRPr="00D30F54">
        <w:rPr>
          <w:rFonts w:asciiTheme="minorHAnsi" w:hAnsiTheme="minorHAnsi" w:cstheme="minorHAnsi"/>
          <w:color w:val="auto"/>
        </w:rPr>
        <w:t xml:space="preserve">Repeat </w:t>
      </w:r>
      <w:r w:rsidR="00F72DCC" w:rsidRPr="00D30F54">
        <w:rPr>
          <w:rFonts w:asciiTheme="minorHAnsi" w:hAnsiTheme="minorHAnsi" w:cstheme="minorHAnsi"/>
          <w:color w:val="auto"/>
        </w:rPr>
        <w:t xml:space="preserve">steps </w:t>
      </w:r>
      <w:r w:rsidR="0081769D" w:rsidRPr="00D30F54">
        <w:rPr>
          <w:rFonts w:asciiTheme="minorHAnsi" w:hAnsiTheme="minorHAnsi" w:cstheme="minorHAnsi"/>
          <w:color w:val="auto"/>
        </w:rPr>
        <w:t>6.2-</w:t>
      </w:r>
      <w:r w:rsidR="00F72DCC" w:rsidRPr="00D30F54">
        <w:rPr>
          <w:rFonts w:asciiTheme="minorHAnsi" w:hAnsiTheme="minorHAnsi" w:cstheme="minorHAnsi"/>
          <w:color w:val="auto"/>
        </w:rPr>
        <w:t xml:space="preserve">6.3 </w:t>
      </w:r>
      <w:r w:rsidR="00C64E86" w:rsidRPr="00D30F54">
        <w:rPr>
          <w:rFonts w:asciiTheme="minorHAnsi" w:hAnsiTheme="minorHAnsi" w:cstheme="minorHAnsi"/>
          <w:color w:val="auto"/>
        </w:rPr>
        <w:t>to create multiple devices</w:t>
      </w:r>
      <w:r w:rsidR="0081769D" w:rsidRPr="00D30F54">
        <w:rPr>
          <w:rFonts w:asciiTheme="minorHAnsi" w:hAnsiTheme="minorHAnsi" w:cstheme="minorHAnsi"/>
          <w:color w:val="auto"/>
        </w:rPr>
        <w:t>, a minimum of 4 collection devices per sampling location</w:t>
      </w:r>
      <w:r w:rsidR="00C64E86" w:rsidRPr="00D30F54">
        <w:rPr>
          <w:rFonts w:asciiTheme="minorHAnsi" w:hAnsiTheme="minorHAnsi" w:cstheme="minorHAnsi"/>
          <w:color w:val="auto"/>
        </w:rPr>
        <w:t>.</w:t>
      </w:r>
    </w:p>
    <w:p w14:paraId="06E389ED" w14:textId="77777777" w:rsidR="00F4506B" w:rsidRPr="00D30F54" w:rsidRDefault="00F4506B" w:rsidP="00FB0F6E">
      <w:pPr>
        <w:pStyle w:val="Standard"/>
        <w:tabs>
          <w:tab w:val="left" w:pos="5040"/>
        </w:tabs>
        <w:jc w:val="both"/>
        <w:rPr>
          <w:rFonts w:asciiTheme="minorHAnsi" w:hAnsiTheme="minorHAnsi" w:cstheme="minorHAnsi"/>
          <w:color w:val="auto"/>
        </w:rPr>
      </w:pPr>
    </w:p>
    <w:p w14:paraId="4BC9747F" w14:textId="5367E764" w:rsidR="00C64E86" w:rsidRPr="00D30F54" w:rsidRDefault="00C64E86" w:rsidP="00FB0F6E">
      <w:pPr>
        <w:pStyle w:val="Standard"/>
        <w:numPr>
          <w:ilvl w:val="1"/>
          <w:numId w:val="16"/>
        </w:numPr>
        <w:tabs>
          <w:tab w:val="left" w:pos="5040"/>
        </w:tabs>
        <w:jc w:val="both"/>
        <w:rPr>
          <w:rFonts w:asciiTheme="minorHAnsi" w:hAnsiTheme="minorHAnsi" w:cstheme="minorHAnsi"/>
          <w:b/>
          <w:color w:val="auto"/>
        </w:rPr>
      </w:pPr>
      <w:r w:rsidRPr="00D30F54">
        <w:rPr>
          <w:rFonts w:asciiTheme="minorHAnsi" w:hAnsiTheme="minorHAnsi" w:cstheme="minorHAnsi"/>
          <w:color w:val="auto"/>
        </w:rPr>
        <w:t xml:space="preserve">Deploy </w:t>
      </w:r>
      <w:r w:rsidR="0081769D" w:rsidRPr="00D30F54">
        <w:rPr>
          <w:rFonts w:asciiTheme="minorHAnsi" w:hAnsiTheme="minorHAnsi" w:cstheme="minorHAnsi"/>
          <w:color w:val="auto"/>
        </w:rPr>
        <w:t xml:space="preserve">labeled (date/time) </w:t>
      </w:r>
      <w:r w:rsidRPr="00D30F54">
        <w:rPr>
          <w:rFonts w:asciiTheme="minorHAnsi" w:hAnsiTheme="minorHAnsi" w:cstheme="minorHAnsi"/>
          <w:color w:val="auto"/>
        </w:rPr>
        <w:t xml:space="preserve">devices </w:t>
      </w:r>
      <w:r w:rsidR="00972F68" w:rsidRPr="00D30F54">
        <w:rPr>
          <w:rFonts w:asciiTheme="minorHAnsi" w:hAnsiTheme="minorHAnsi" w:cstheme="minorHAnsi"/>
          <w:color w:val="auto"/>
        </w:rPr>
        <w:t>in</w:t>
      </w:r>
      <w:r w:rsidR="0081769D" w:rsidRPr="00D30F54">
        <w:rPr>
          <w:rFonts w:asciiTheme="minorHAnsi" w:hAnsiTheme="minorHAnsi" w:cstheme="minorHAnsi"/>
          <w:color w:val="auto"/>
        </w:rPr>
        <w:t>to selected</w:t>
      </w:r>
      <w:r w:rsidR="00F4506B" w:rsidRPr="00D30F54">
        <w:rPr>
          <w:rFonts w:asciiTheme="minorHAnsi" w:hAnsiTheme="minorHAnsi" w:cstheme="minorHAnsi"/>
          <w:color w:val="auto"/>
        </w:rPr>
        <w:t xml:space="preserve"> cranberry bogs</w:t>
      </w:r>
      <w:r w:rsidR="009F66B0" w:rsidRPr="00D30F54">
        <w:rPr>
          <w:rFonts w:asciiTheme="minorHAnsi" w:hAnsiTheme="minorHAnsi" w:cstheme="minorHAnsi"/>
          <w:color w:val="auto"/>
        </w:rPr>
        <w:t xml:space="preserve">. </w:t>
      </w:r>
      <w:r w:rsidR="0081769D" w:rsidRPr="00D30F54">
        <w:rPr>
          <w:rFonts w:asciiTheme="minorHAnsi" w:hAnsiTheme="minorHAnsi" w:cstheme="minorHAnsi"/>
          <w:color w:val="auto"/>
        </w:rPr>
        <w:t>Neatly tuck t</w:t>
      </w:r>
      <w:r w:rsidR="009F66B0" w:rsidRPr="00D30F54">
        <w:rPr>
          <w:rFonts w:asciiTheme="minorHAnsi" w:hAnsiTheme="minorHAnsi" w:cstheme="minorHAnsi"/>
          <w:color w:val="auto"/>
        </w:rPr>
        <w:t>wo</w:t>
      </w:r>
      <w:r w:rsidR="00F4506B" w:rsidRPr="00D30F54">
        <w:rPr>
          <w:rFonts w:asciiTheme="minorHAnsi" w:hAnsiTheme="minorHAnsi" w:cstheme="minorHAnsi"/>
          <w:color w:val="auto"/>
        </w:rPr>
        <w:t xml:space="preserve"> flower bearing </w:t>
      </w:r>
      <w:r w:rsidR="0081769D" w:rsidRPr="00D30F54">
        <w:rPr>
          <w:rFonts w:asciiTheme="minorHAnsi" w:hAnsiTheme="minorHAnsi" w:cstheme="minorHAnsi"/>
          <w:color w:val="auto"/>
        </w:rPr>
        <w:t>inflorescences</w:t>
      </w:r>
      <w:r w:rsidR="00F4506B" w:rsidRPr="00D30F54">
        <w:rPr>
          <w:rFonts w:asciiTheme="minorHAnsi" w:hAnsiTheme="minorHAnsi" w:cstheme="minorHAnsi"/>
          <w:color w:val="auto"/>
        </w:rPr>
        <w:t xml:space="preserve"> (known as uprights)</w:t>
      </w:r>
      <w:r w:rsidR="009F66B0" w:rsidRPr="00D30F54">
        <w:rPr>
          <w:rFonts w:asciiTheme="minorHAnsi" w:hAnsiTheme="minorHAnsi" w:cstheme="minorHAnsi"/>
          <w:color w:val="auto"/>
        </w:rPr>
        <w:t xml:space="preserve"> </w:t>
      </w:r>
      <w:r w:rsidRPr="00D30F54">
        <w:rPr>
          <w:rFonts w:asciiTheme="minorHAnsi" w:hAnsiTheme="minorHAnsi" w:cstheme="minorHAnsi"/>
          <w:color w:val="auto"/>
        </w:rPr>
        <w:t>under</w:t>
      </w:r>
      <w:r w:rsidR="00AE1064" w:rsidRPr="00D30F54">
        <w:rPr>
          <w:rFonts w:asciiTheme="minorHAnsi" w:hAnsiTheme="minorHAnsi" w:cstheme="minorHAnsi"/>
          <w:color w:val="auto"/>
        </w:rPr>
        <w:t xml:space="preserve"> the crossed plastic twist</w:t>
      </w:r>
      <w:r w:rsidRPr="00D30F54">
        <w:rPr>
          <w:rFonts w:asciiTheme="minorHAnsi" w:hAnsiTheme="minorHAnsi" w:cstheme="minorHAnsi"/>
          <w:color w:val="auto"/>
        </w:rPr>
        <w:t xml:space="preserve"> ties.</w:t>
      </w:r>
      <w:r w:rsidR="00F4506B" w:rsidRPr="00D30F54">
        <w:rPr>
          <w:rFonts w:asciiTheme="minorHAnsi" w:hAnsiTheme="minorHAnsi" w:cstheme="minorHAnsi"/>
          <w:color w:val="auto"/>
        </w:rPr>
        <w:t xml:space="preserve"> </w:t>
      </w:r>
      <w:r w:rsidR="0081769D" w:rsidRPr="00D30F54">
        <w:rPr>
          <w:rFonts w:asciiTheme="minorHAnsi" w:hAnsiTheme="minorHAnsi" w:cstheme="minorHAnsi"/>
          <w:color w:val="auto"/>
        </w:rPr>
        <w:t>Then vertically o</w:t>
      </w:r>
      <w:r w:rsidRPr="00D30F54">
        <w:rPr>
          <w:rFonts w:asciiTheme="minorHAnsi" w:hAnsiTheme="minorHAnsi" w:cstheme="minorHAnsi"/>
          <w:color w:val="auto"/>
        </w:rPr>
        <w:t xml:space="preserve">rient the device by </w:t>
      </w:r>
      <w:r w:rsidR="00F4506B" w:rsidRPr="00D30F54">
        <w:rPr>
          <w:rFonts w:asciiTheme="minorHAnsi" w:hAnsiTheme="minorHAnsi" w:cstheme="minorHAnsi"/>
          <w:color w:val="auto"/>
        </w:rPr>
        <w:t xml:space="preserve">piercing the </w:t>
      </w:r>
      <w:r w:rsidR="00A447EF" w:rsidRPr="00D30F54">
        <w:rPr>
          <w:rFonts w:asciiTheme="minorHAnsi" w:hAnsiTheme="minorHAnsi" w:cstheme="minorHAnsi"/>
          <w:color w:val="auto"/>
        </w:rPr>
        <w:t xml:space="preserve">centrifuge </w:t>
      </w:r>
      <w:r w:rsidR="00F4506B" w:rsidRPr="00D30F54">
        <w:rPr>
          <w:rFonts w:asciiTheme="minorHAnsi" w:hAnsiTheme="minorHAnsi" w:cstheme="minorHAnsi"/>
          <w:color w:val="auto"/>
        </w:rPr>
        <w:t>tube into the cranberry canopy</w:t>
      </w:r>
      <w:r w:rsidR="000B5522" w:rsidRPr="00D30F54">
        <w:rPr>
          <w:rFonts w:asciiTheme="minorHAnsi" w:hAnsiTheme="minorHAnsi" w:cstheme="minorHAnsi"/>
          <w:color w:val="auto"/>
        </w:rPr>
        <w:t xml:space="preserve"> (</w:t>
      </w:r>
      <w:r w:rsidR="000B5522" w:rsidRPr="00DD6469">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000B5522" w:rsidRPr="00DD6469">
        <w:rPr>
          <w:rFonts w:asciiTheme="minorHAnsi" w:hAnsiTheme="minorHAnsi" w:cstheme="minorHAnsi"/>
          <w:b/>
          <w:color w:val="auto"/>
        </w:rPr>
        <w:t>s 7-8</w:t>
      </w:r>
      <w:r w:rsidR="008219F9" w:rsidRPr="00DD6469">
        <w:rPr>
          <w:rFonts w:asciiTheme="minorHAnsi" w:hAnsiTheme="minorHAnsi" w:cstheme="minorHAnsi"/>
          <w:b/>
          <w:color w:val="auto"/>
        </w:rPr>
        <w:t>, Supplemental Movie 3</w:t>
      </w:r>
      <w:r w:rsidR="000B5522" w:rsidRPr="00D30F54">
        <w:rPr>
          <w:rFonts w:asciiTheme="minorHAnsi" w:hAnsiTheme="minorHAnsi" w:cstheme="minorHAnsi"/>
          <w:color w:val="auto"/>
        </w:rPr>
        <w:t>)</w:t>
      </w:r>
      <w:r w:rsidR="00F4506B" w:rsidRPr="00D30F54">
        <w:rPr>
          <w:rFonts w:asciiTheme="minorHAnsi" w:hAnsiTheme="minorHAnsi" w:cstheme="minorHAnsi"/>
          <w:color w:val="auto"/>
        </w:rPr>
        <w:t>.</w:t>
      </w:r>
    </w:p>
    <w:p w14:paraId="7C55B2F3" w14:textId="77777777" w:rsidR="00C64E86" w:rsidRPr="00D30F54" w:rsidRDefault="00C64E86" w:rsidP="00FB0F6E">
      <w:pPr>
        <w:pStyle w:val="Standard"/>
        <w:tabs>
          <w:tab w:val="left" w:pos="5040"/>
        </w:tabs>
        <w:jc w:val="both"/>
        <w:rPr>
          <w:rFonts w:asciiTheme="minorHAnsi" w:hAnsiTheme="minorHAnsi" w:cstheme="minorHAnsi"/>
          <w:b/>
          <w:color w:val="auto"/>
        </w:rPr>
      </w:pPr>
    </w:p>
    <w:p w14:paraId="3AD1BB06" w14:textId="37A5F634" w:rsidR="0081769D" w:rsidRPr="00D30F54" w:rsidRDefault="0081769D" w:rsidP="00FB0F6E">
      <w:pPr>
        <w:pStyle w:val="Standard"/>
        <w:numPr>
          <w:ilvl w:val="1"/>
          <w:numId w:val="16"/>
        </w:numPr>
        <w:tabs>
          <w:tab w:val="left" w:pos="5040"/>
        </w:tabs>
        <w:jc w:val="both"/>
        <w:rPr>
          <w:rFonts w:asciiTheme="minorHAnsi" w:hAnsiTheme="minorHAnsi" w:cstheme="minorHAnsi"/>
          <w:b/>
          <w:color w:val="auto"/>
        </w:rPr>
      </w:pPr>
      <w:r w:rsidRPr="00D30F54">
        <w:rPr>
          <w:rFonts w:asciiTheme="minorHAnsi" w:hAnsiTheme="minorHAnsi" w:cstheme="minorHAnsi"/>
          <w:color w:val="auto"/>
          <w:highlight w:val="yellow"/>
        </w:rPr>
        <w:t>After rainfall or overhead irrigation remove and replace the bottom (tube) portion of the centrifuge tube</w:t>
      </w:r>
      <w:r w:rsidR="00F81ADA" w:rsidRPr="00D30F54">
        <w:rPr>
          <w:rFonts w:asciiTheme="minorHAnsi" w:hAnsiTheme="minorHAnsi" w:cstheme="minorHAnsi"/>
          <w:color w:val="auto"/>
          <w:highlight w:val="yellow"/>
        </w:rPr>
        <w:t xml:space="preserve"> (label date / time of collection)</w:t>
      </w:r>
      <w:r w:rsidRPr="00D30F54">
        <w:rPr>
          <w:rFonts w:asciiTheme="minorHAnsi" w:hAnsiTheme="minorHAnsi" w:cstheme="minorHAnsi"/>
          <w:color w:val="auto"/>
          <w:highlight w:val="yellow"/>
        </w:rPr>
        <w:t xml:space="preserve">. </w:t>
      </w:r>
      <w:r w:rsidRPr="00D30F54">
        <w:rPr>
          <w:rFonts w:asciiTheme="minorHAnsi" w:hAnsiTheme="minorHAnsi" w:cstheme="minorHAnsi"/>
          <w:color w:val="auto"/>
        </w:rPr>
        <w:t xml:space="preserve">Bring runoff (referred to as </w:t>
      </w:r>
      <w:r w:rsidR="008920C0" w:rsidRPr="00D30F54">
        <w:rPr>
          <w:rFonts w:asciiTheme="minorHAnsi" w:hAnsiTheme="minorHAnsi" w:cstheme="minorHAnsi"/>
          <w:color w:val="auto"/>
        </w:rPr>
        <w:t>cranberry rainwater floral extract (</w:t>
      </w:r>
      <w:r w:rsidRPr="00D30F54">
        <w:rPr>
          <w:rFonts w:asciiTheme="minorHAnsi" w:hAnsiTheme="minorHAnsi" w:cstheme="minorHAnsi"/>
          <w:color w:val="auto"/>
        </w:rPr>
        <w:t xml:space="preserve">CB </w:t>
      </w:r>
      <w:proofErr w:type="spellStart"/>
      <w:r w:rsidRPr="00D30F54">
        <w:rPr>
          <w:rFonts w:asciiTheme="minorHAnsi" w:hAnsiTheme="minorHAnsi" w:cstheme="minorHAnsi"/>
          <w:color w:val="auto"/>
        </w:rPr>
        <w:t>rw</w:t>
      </w:r>
      <w:proofErr w:type="spellEnd"/>
      <w:r w:rsidRPr="00D30F54">
        <w:rPr>
          <w:rFonts w:asciiTheme="minorHAnsi" w:hAnsiTheme="minorHAnsi" w:cstheme="minorHAnsi"/>
          <w:color w:val="auto"/>
        </w:rPr>
        <w:t>-FE</w:t>
      </w:r>
      <w:r w:rsidR="008920C0" w:rsidRPr="00D30F54">
        <w:rPr>
          <w:rFonts w:asciiTheme="minorHAnsi" w:hAnsiTheme="minorHAnsi" w:cstheme="minorHAnsi"/>
          <w:color w:val="auto"/>
        </w:rPr>
        <w:t>)</w:t>
      </w:r>
      <w:r w:rsidRPr="00D30F54">
        <w:rPr>
          <w:rFonts w:asciiTheme="minorHAnsi" w:hAnsiTheme="minorHAnsi" w:cstheme="minorHAnsi"/>
          <w:color w:val="auto"/>
        </w:rPr>
        <w:t>) insi</w:t>
      </w:r>
      <w:r w:rsidR="00F81ADA" w:rsidRPr="00D30F54">
        <w:rPr>
          <w:rFonts w:asciiTheme="minorHAnsi" w:hAnsiTheme="minorHAnsi" w:cstheme="minorHAnsi"/>
          <w:color w:val="auto"/>
        </w:rPr>
        <w:t>de and vacuum filter (filtration described in steps 2.4-2.5). Store as above (step 2.6), until used in a water-based bioassay.</w:t>
      </w:r>
    </w:p>
    <w:p w14:paraId="7B78DA45" w14:textId="77777777" w:rsidR="00C64E86" w:rsidRPr="00D30F54" w:rsidRDefault="00C64E86" w:rsidP="00FB0F6E">
      <w:pPr>
        <w:pStyle w:val="Standard"/>
        <w:tabs>
          <w:tab w:val="left" w:pos="5040"/>
        </w:tabs>
        <w:jc w:val="both"/>
        <w:rPr>
          <w:rFonts w:asciiTheme="minorHAnsi" w:hAnsiTheme="minorHAnsi" w:cstheme="minorHAnsi"/>
          <w:color w:val="auto"/>
        </w:rPr>
      </w:pPr>
    </w:p>
    <w:p w14:paraId="0FBDF586" w14:textId="4DD64565" w:rsidR="00D30F54" w:rsidRDefault="008012ED" w:rsidP="00FB0F6E">
      <w:pPr>
        <w:pStyle w:val="ListParagraph"/>
        <w:numPr>
          <w:ilvl w:val="0"/>
          <w:numId w:val="16"/>
        </w:numPr>
        <w:spacing w:after="0" w:line="240" w:lineRule="auto"/>
        <w:jc w:val="both"/>
        <w:rPr>
          <w:rFonts w:cstheme="minorHAnsi"/>
          <w:b/>
          <w:sz w:val="24"/>
          <w:szCs w:val="24"/>
          <w:highlight w:val="yellow"/>
        </w:rPr>
      </w:pPr>
      <w:r w:rsidRPr="00D30F54">
        <w:rPr>
          <w:rFonts w:cstheme="minorHAnsi"/>
          <w:b/>
          <w:sz w:val="24"/>
          <w:szCs w:val="24"/>
          <w:highlight w:val="yellow"/>
        </w:rPr>
        <w:t xml:space="preserve">Bioassay using </w:t>
      </w:r>
      <w:r w:rsidR="00F33349" w:rsidRPr="00D30F54">
        <w:rPr>
          <w:rFonts w:cstheme="minorHAnsi"/>
          <w:b/>
          <w:sz w:val="24"/>
          <w:szCs w:val="24"/>
          <w:highlight w:val="yellow"/>
        </w:rPr>
        <w:t>Water Based Floral Extracts</w:t>
      </w:r>
      <w:r w:rsidR="00C347A0" w:rsidRPr="00D30F54">
        <w:rPr>
          <w:rFonts w:cstheme="minorHAnsi"/>
          <w:b/>
          <w:sz w:val="24"/>
          <w:szCs w:val="24"/>
          <w:highlight w:val="yellow"/>
          <w:vertAlign w:val="superscript"/>
        </w:rPr>
        <w:t>15,16</w:t>
      </w:r>
      <w:r w:rsidRPr="00D30F54">
        <w:rPr>
          <w:rFonts w:cstheme="minorHAnsi"/>
          <w:b/>
          <w:sz w:val="24"/>
          <w:szCs w:val="24"/>
          <w:highlight w:val="yellow"/>
        </w:rPr>
        <w:t xml:space="preserve"> </w:t>
      </w:r>
      <w:r w:rsidR="008A2B0C" w:rsidRPr="00D30F54">
        <w:rPr>
          <w:rFonts w:cstheme="minorHAnsi"/>
          <w:b/>
          <w:sz w:val="24"/>
          <w:szCs w:val="24"/>
          <w:highlight w:val="yellow"/>
        </w:rPr>
        <w:t>(</w:t>
      </w:r>
      <w:r w:rsidR="008A2B0C" w:rsidRPr="00D30F54">
        <w:rPr>
          <w:rFonts w:cstheme="minorHAnsi"/>
          <w:b/>
          <w:i/>
          <w:sz w:val="24"/>
          <w:szCs w:val="24"/>
          <w:highlight w:val="yellow"/>
        </w:rPr>
        <w:t>active</w:t>
      </w:r>
      <w:r w:rsidR="00417802" w:rsidRPr="00D30F54">
        <w:rPr>
          <w:rFonts w:cstheme="minorHAnsi"/>
          <w:b/>
          <w:sz w:val="24"/>
          <w:szCs w:val="24"/>
          <w:highlight w:val="yellow"/>
        </w:rPr>
        <w:t xml:space="preserve">-FE, </w:t>
      </w:r>
      <w:r w:rsidR="00417802" w:rsidRPr="00D30F54">
        <w:rPr>
          <w:rFonts w:cstheme="minorHAnsi"/>
          <w:b/>
          <w:i/>
          <w:sz w:val="24"/>
          <w:szCs w:val="24"/>
          <w:highlight w:val="yellow"/>
        </w:rPr>
        <w:t>pass</w:t>
      </w:r>
      <w:r w:rsidR="00417802" w:rsidRPr="00D30F54">
        <w:rPr>
          <w:rFonts w:cstheme="minorHAnsi"/>
          <w:b/>
          <w:sz w:val="24"/>
          <w:szCs w:val="24"/>
          <w:highlight w:val="yellow"/>
        </w:rPr>
        <w:t>-FE</w:t>
      </w:r>
      <w:r w:rsidR="008D493B" w:rsidRPr="00D30F54">
        <w:rPr>
          <w:rFonts w:cstheme="minorHAnsi"/>
          <w:b/>
          <w:sz w:val="24"/>
          <w:szCs w:val="24"/>
          <w:highlight w:val="yellow"/>
        </w:rPr>
        <w:t xml:space="preserve">, </w:t>
      </w:r>
      <w:proofErr w:type="spellStart"/>
      <w:r w:rsidR="008D493B" w:rsidRPr="00D30F54">
        <w:rPr>
          <w:rFonts w:cstheme="minorHAnsi"/>
          <w:b/>
          <w:sz w:val="24"/>
          <w:szCs w:val="24"/>
          <w:highlight w:val="yellow"/>
        </w:rPr>
        <w:t>rw</w:t>
      </w:r>
      <w:proofErr w:type="spellEnd"/>
      <w:r w:rsidR="008D493B" w:rsidRPr="00D30F54">
        <w:rPr>
          <w:rFonts w:cstheme="minorHAnsi"/>
          <w:b/>
          <w:sz w:val="24"/>
          <w:szCs w:val="24"/>
          <w:highlight w:val="yellow"/>
        </w:rPr>
        <w:t>-FE</w:t>
      </w:r>
      <w:r w:rsidR="00417802" w:rsidRPr="00D30F54">
        <w:rPr>
          <w:rFonts w:cstheme="minorHAnsi"/>
          <w:b/>
          <w:sz w:val="24"/>
          <w:szCs w:val="24"/>
          <w:highlight w:val="yellow"/>
        </w:rPr>
        <w:t xml:space="preserve">) </w:t>
      </w:r>
    </w:p>
    <w:p w14:paraId="268FBCF3" w14:textId="77777777" w:rsidR="00D30F54" w:rsidRDefault="00D30F54" w:rsidP="00FB0F6E">
      <w:pPr>
        <w:pStyle w:val="ListParagraph"/>
        <w:spacing w:after="0" w:line="240" w:lineRule="auto"/>
        <w:ind w:left="0"/>
        <w:jc w:val="both"/>
        <w:rPr>
          <w:rFonts w:cstheme="minorHAnsi"/>
          <w:b/>
          <w:sz w:val="24"/>
          <w:szCs w:val="24"/>
          <w:highlight w:val="yellow"/>
        </w:rPr>
      </w:pPr>
    </w:p>
    <w:p w14:paraId="4C13E0EC" w14:textId="225B118D" w:rsidR="002E1950" w:rsidRPr="00D30F54" w:rsidRDefault="00DD6469" w:rsidP="00FB0F6E">
      <w:pPr>
        <w:pStyle w:val="ListParagraph"/>
        <w:spacing w:after="0" w:line="240" w:lineRule="auto"/>
        <w:ind w:left="0"/>
        <w:jc w:val="both"/>
        <w:rPr>
          <w:rFonts w:cstheme="minorHAnsi"/>
          <w:sz w:val="24"/>
          <w:szCs w:val="24"/>
        </w:rPr>
      </w:pPr>
      <w:r>
        <w:rPr>
          <w:rFonts w:cstheme="minorHAnsi"/>
          <w:sz w:val="24"/>
          <w:szCs w:val="24"/>
        </w:rPr>
        <w:t>Note:</w:t>
      </w:r>
      <w:r w:rsidR="00D30F54" w:rsidRPr="00D30F54">
        <w:rPr>
          <w:rFonts w:cstheme="minorHAnsi"/>
          <w:sz w:val="24"/>
          <w:szCs w:val="24"/>
        </w:rPr>
        <w:t xml:space="preserve"> See </w:t>
      </w:r>
      <w:r w:rsidRPr="00DD6469">
        <w:rPr>
          <w:rFonts w:cstheme="minorHAnsi"/>
          <w:b/>
          <w:sz w:val="24"/>
          <w:szCs w:val="24"/>
        </w:rPr>
        <w:t>Figure</w:t>
      </w:r>
      <w:r w:rsidR="00972F68" w:rsidRPr="00D30F54">
        <w:rPr>
          <w:rFonts w:cstheme="minorHAnsi"/>
          <w:b/>
          <w:sz w:val="24"/>
          <w:szCs w:val="24"/>
        </w:rPr>
        <w:t xml:space="preserve"> 1</w:t>
      </w:r>
      <w:r w:rsidR="00D30F54" w:rsidRPr="00D30F54">
        <w:rPr>
          <w:rFonts w:cstheme="minorHAnsi"/>
          <w:sz w:val="24"/>
          <w:szCs w:val="24"/>
        </w:rPr>
        <w:t>.</w:t>
      </w:r>
    </w:p>
    <w:p w14:paraId="465DA560" w14:textId="77777777" w:rsidR="00F4506B" w:rsidRPr="00D30F54" w:rsidRDefault="00F4506B" w:rsidP="00FB0F6E">
      <w:pPr>
        <w:pStyle w:val="ListParagraph"/>
        <w:spacing w:after="0" w:line="240" w:lineRule="auto"/>
        <w:ind w:left="0"/>
        <w:jc w:val="both"/>
        <w:rPr>
          <w:rFonts w:cstheme="minorHAnsi"/>
          <w:b/>
          <w:sz w:val="24"/>
          <w:szCs w:val="24"/>
        </w:rPr>
      </w:pPr>
    </w:p>
    <w:p w14:paraId="5E1D1BAC" w14:textId="14DA09B0" w:rsidR="005D485A" w:rsidRPr="00D30F54" w:rsidRDefault="00F81ADA" w:rsidP="00FB0F6E">
      <w:pPr>
        <w:pStyle w:val="ListParagraph"/>
        <w:numPr>
          <w:ilvl w:val="1"/>
          <w:numId w:val="16"/>
        </w:numPr>
        <w:spacing w:after="0" w:line="240" w:lineRule="auto"/>
        <w:jc w:val="both"/>
        <w:rPr>
          <w:rFonts w:cstheme="minorHAnsi"/>
          <w:b/>
          <w:sz w:val="24"/>
          <w:szCs w:val="24"/>
        </w:rPr>
      </w:pPr>
      <w:r w:rsidRPr="00D30F54">
        <w:rPr>
          <w:rFonts w:cstheme="minorHAnsi"/>
          <w:sz w:val="24"/>
          <w:szCs w:val="24"/>
        </w:rPr>
        <w:t xml:space="preserve">This bioassay is prepared in a Laminar flow hood. </w:t>
      </w:r>
      <w:r w:rsidR="005526E5" w:rsidRPr="00D30F54">
        <w:rPr>
          <w:rFonts w:cstheme="minorHAnsi"/>
          <w:sz w:val="24"/>
          <w:szCs w:val="24"/>
        </w:rPr>
        <w:t>Prepare materials</w:t>
      </w:r>
      <w:r w:rsidR="00DF4AFA">
        <w:rPr>
          <w:rFonts w:cstheme="minorHAnsi"/>
          <w:sz w:val="24"/>
          <w:szCs w:val="24"/>
        </w:rPr>
        <w:t>:</w:t>
      </w:r>
      <w:r w:rsidR="00C536F3" w:rsidRPr="00D30F54">
        <w:rPr>
          <w:rFonts w:cstheme="minorHAnsi"/>
          <w:sz w:val="24"/>
          <w:szCs w:val="24"/>
        </w:rPr>
        <w:t xml:space="preserve"> trip</w:t>
      </w:r>
      <w:r w:rsidR="005526E5" w:rsidRPr="00D30F54">
        <w:rPr>
          <w:rFonts w:cstheme="minorHAnsi"/>
          <w:sz w:val="24"/>
          <w:szCs w:val="24"/>
        </w:rPr>
        <w:t>le rinse glass coverslips with 95% EtOH and air dry,</w:t>
      </w:r>
      <w:r w:rsidR="00DF4AFA">
        <w:rPr>
          <w:rFonts w:cstheme="minorHAnsi"/>
          <w:sz w:val="24"/>
          <w:szCs w:val="24"/>
        </w:rPr>
        <w:t xml:space="preserve"> then</w:t>
      </w:r>
      <w:r w:rsidR="005526E5" w:rsidRPr="00D30F54">
        <w:rPr>
          <w:rFonts w:cstheme="minorHAnsi"/>
          <w:sz w:val="24"/>
          <w:szCs w:val="24"/>
        </w:rPr>
        <w:t xml:space="preserve"> put aside. C</w:t>
      </w:r>
      <w:r w:rsidR="00C536F3" w:rsidRPr="00D30F54">
        <w:rPr>
          <w:rFonts w:cstheme="minorHAnsi"/>
          <w:sz w:val="24"/>
          <w:szCs w:val="24"/>
        </w:rPr>
        <w:t xml:space="preserve">ut paper towel disks </w:t>
      </w:r>
      <w:r w:rsidR="005526E5" w:rsidRPr="00D30F54">
        <w:rPr>
          <w:rFonts w:cstheme="minorHAnsi"/>
          <w:sz w:val="24"/>
          <w:szCs w:val="24"/>
        </w:rPr>
        <w:t xml:space="preserve">to the internal diameter of a </w:t>
      </w:r>
      <w:r w:rsidR="00C536F3" w:rsidRPr="00D30F54">
        <w:rPr>
          <w:rFonts w:cstheme="minorHAnsi"/>
          <w:sz w:val="24"/>
          <w:szCs w:val="24"/>
        </w:rPr>
        <w:t xml:space="preserve">standard </w:t>
      </w:r>
      <w:r w:rsidR="00D13B44" w:rsidRPr="00D30F54">
        <w:rPr>
          <w:rFonts w:cstheme="minorHAnsi"/>
          <w:sz w:val="24"/>
          <w:szCs w:val="24"/>
        </w:rPr>
        <w:t xml:space="preserve">plastic cell </w:t>
      </w:r>
      <w:r w:rsidR="00C536F3" w:rsidRPr="00D30F54">
        <w:rPr>
          <w:rFonts w:cstheme="minorHAnsi"/>
          <w:sz w:val="24"/>
          <w:szCs w:val="24"/>
        </w:rPr>
        <w:t>culture dish</w:t>
      </w:r>
      <w:r w:rsidR="005526E5" w:rsidRPr="00D30F54">
        <w:rPr>
          <w:rFonts w:cstheme="minorHAnsi"/>
          <w:sz w:val="24"/>
          <w:szCs w:val="24"/>
        </w:rPr>
        <w:t>es</w:t>
      </w:r>
      <w:r w:rsidR="00C536F3" w:rsidRPr="00D30F54">
        <w:rPr>
          <w:rFonts w:cstheme="minorHAnsi"/>
          <w:sz w:val="24"/>
          <w:szCs w:val="24"/>
        </w:rPr>
        <w:t xml:space="preserve"> (9</w:t>
      </w:r>
      <w:r w:rsidR="005250C7" w:rsidRPr="00D30F54">
        <w:rPr>
          <w:rFonts w:cstheme="minorHAnsi"/>
          <w:sz w:val="24"/>
          <w:szCs w:val="24"/>
        </w:rPr>
        <w:t xml:space="preserve"> </w:t>
      </w:r>
      <w:r w:rsidR="00C536F3" w:rsidRPr="00D30F54">
        <w:rPr>
          <w:rFonts w:cstheme="minorHAnsi"/>
          <w:sz w:val="24"/>
          <w:szCs w:val="24"/>
        </w:rPr>
        <w:t>cm).</w:t>
      </w:r>
      <w:r w:rsidR="009F66B0" w:rsidRPr="00D30F54">
        <w:rPr>
          <w:rFonts w:cstheme="minorHAnsi"/>
          <w:sz w:val="24"/>
          <w:szCs w:val="24"/>
        </w:rPr>
        <w:t xml:space="preserve"> </w:t>
      </w:r>
      <w:r w:rsidR="005D485A" w:rsidRPr="00D30F54">
        <w:rPr>
          <w:rFonts w:cstheme="minorHAnsi"/>
          <w:sz w:val="24"/>
          <w:szCs w:val="24"/>
          <w:highlight w:val="yellow"/>
        </w:rPr>
        <w:t>Place 2 layers of paper disks within culture dishes and soak with 2</w:t>
      </w:r>
      <w:r w:rsidR="00DD6469">
        <w:rPr>
          <w:rFonts w:cstheme="minorHAnsi"/>
          <w:sz w:val="24"/>
          <w:szCs w:val="24"/>
          <w:highlight w:val="yellow"/>
        </w:rPr>
        <w:t xml:space="preserve"> mL</w:t>
      </w:r>
      <w:r w:rsidR="005D485A" w:rsidRPr="00D30F54">
        <w:rPr>
          <w:rFonts w:cstheme="minorHAnsi"/>
          <w:sz w:val="24"/>
          <w:szCs w:val="24"/>
          <w:highlight w:val="yellow"/>
        </w:rPr>
        <w:t xml:space="preserve"> SDW.</w:t>
      </w:r>
      <w:r w:rsidR="005D485A" w:rsidRPr="00D30F54">
        <w:rPr>
          <w:rFonts w:cstheme="minorHAnsi"/>
          <w:sz w:val="24"/>
          <w:szCs w:val="24"/>
        </w:rPr>
        <w:t xml:space="preserve"> </w:t>
      </w:r>
    </w:p>
    <w:p w14:paraId="3BB2B81E" w14:textId="77777777" w:rsidR="005D485A" w:rsidRPr="00D30F54" w:rsidRDefault="005D485A" w:rsidP="00FB0F6E">
      <w:pPr>
        <w:pStyle w:val="ListParagraph"/>
        <w:spacing w:after="0" w:line="240" w:lineRule="auto"/>
        <w:ind w:left="0"/>
        <w:jc w:val="both"/>
        <w:rPr>
          <w:rFonts w:cstheme="minorHAnsi"/>
          <w:b/>
          <w:sz w:val="24"/>
          <w:szCs w:val="24"/>
        </w:rPr>
      </w:pPr>
    </w:p>
    <w:p w14:paraId="0D079202" w14:textId="54F9608A" w:rsidR="005D485A" w:rsidRPr="00D30F54" w:rsidRDefault="00DE1236" w:rsidP="00FB0F6E">
      <w:pPr>
        <w:pStyle w:val="ListParagraph"/>
        <w:numPr>
          <w:ilvl w:val="1"/>
          <w:numId w:val="16"/>
        </w:numPr>
        <w:spacing w:after="0" w:line="240" w:lineRule="auto"/>
        <w:jc w:val="both"/>
        <w:rPr>
          <w:rFonts w:cstheme="minorHAnsi"/>
          <w:b/>
          <w:sz w:val="24"/>
          <w:szCs w:val="24"/>
        </w:rPr>
      </w:pPr>
      <w:r w:rsidRPr="00D30F54">
        <w:rPr>
          <w:rFonts w:cstheme="minorHAnsi"/>
          <w:sz w:val="24"/>
          <w:szCs w:val="24"/>
        </w:rPr>
        <w:t>Prepare at least 5</w:t>
      </w:r>
      <w:r w:rsidR="00DD6469">
        <w:rPr>
          <w:rFonts w:cstheme="minorHAnsi"/>
          <w:sz w:val="24"/>
          <w:szCs w:val="24"/>
        </w:rPr>
        <w:t xml:space="preserve"> mL</w:t>
      </w:r>
      <w:r w:rsidRPr="00D30F54">
        <w:rPr>
          <w:rFonts w:cstheme="minorHAnsi"/>
          <w:sz w:val="24"/>
          <w:szCs w:val="24"/>
        </w:rPr>
        <w:t xml:space="preserve"> of a 1.0 X 10</w:t>
      </w:r>
      <w:r w:rsidRPr="00D30F54">
        <w:rPr>
          <w:rFonts w:cstheme="minorHAnsi"/>
          <w:sz w:val="24"/>
          <w:szCs w:val="24"/>
          <w:vertAlign w:val="superscript"/>
        </w:rPr>
        <w:t xml:space="preserve">5 </w:t>
      </w:r>
      <w:r w:rsidRPr="00D30F54">
        <w:rPr>
          <w:rFonts w:cstheme="minorHAnsi"/>
          <w:sz w:val="24"/>
          <w:szCs w:val="24"/>
        </w:rPr>
        <w:t>conidia per</w:t>
      </w:r>
      <w:r w:rsidR="00DD6469">
        <w:rPr>
          <w:rFonts w:cstheme="minorHAnsi"/>
          <w:sz w:val="24"/>
          <w:szCs w:val="24"/>
        </w:rPr>
        <w:t xml:space="preserve"> mL</w:t>
      </w:r>
      <w:r w:rsidRPr="00D30F54">
        <w:rPr>
          <w:rFonts w:cstheme="minorHAnsi"/>
          <w:sz w:val="24"/>
          <w:szCs w:val="24"/>
        </w:rPr>
        <w:t xml:space="preserve"> of SDW spore suspension </w:t>
      </w:r>
      <w:r w:rsidR="00BC2F1F" w:rsidRPr="00D30F54">
        <w:rPr>
          <w:rFonts w:cstheme="minorHAnsi"/>
          <w:sz w:val="24"/>
          <w:szCs w:val="24"/>
        </w:rPr>
        <w:t>(</w:t>
      </w:r>
      <w:r w:rsidR="00BC2F1F" w:rsidRPr="00D30F54">
        <w:rPr>
          <w:rFonts w:cstheme="minorHAnsi"/>
          <w:i/>
          <w:sz w:val="24"/>
          <w:szCs w:val="24"/>
        </w:rPr>
        <w:t xml:space="preserve">C. </w:t>
      </w:r>
      <w:proofErr w:type="spellStart"/>
      <w:r w:rsidR="00BC2F1F" w:rsidRPr="00D30F54">
        <w:rPr>
          <w:rFonts w:cstheme="minorHAnsi"/>
          <w:i/>
          <w:sz w:val="24"/>
          <w:szCs w:val="24"/>
        </w:rPr>
        <w:t>fioriniae</w:t>
      </w:r>
      <w:proofErr w:type="spellEnd"/>
      <w:r w:rsidR="00BC2F1F" w:rsidRPr="00D30F54">
        <w:rPr>
          <w:rFonts w:cstheme="minorHAnsi"/>
          <w:sz w:val="24"/>
          <w:szCs w:val="24"/>
        </w:rPr>
        <w:t xml:space="preserve">) </w:t>
      </w:r>
      <w:r w:rsidRPr="00D30F54">
        <w:rPr>
          <w:rFonts w:cstheme="minorHAnsi"/>
          <w:sz w:val="24"/>
          <w:szCs w:val="24"/>
        </w:rPr>
        <w:t>as per above (step 1.2</w:t>
      </w:r>
      <w:r w:rsidR="000D186F" w:rsidRPr="00D30F54">
        <w:rPr>
          <w:rFonts w:cstheme="minorHAnsi"/>
          <w:sz w:val="24"/>
          <w:szCs w:val="24"/>
        </w:rPr>
        <w:t>-1.4</w:t>
      </w:r>
      <w:r w:rsidRPr="00D30F54">
        <w:rPr>
          <w:rFonts w:cstheme="minorHAnsi"/>
          <w:sz w:val="24"/>
          <w:szCs w:val="24"/>
        </w:rPr>
        <w:t>), set aside.</w:t>
      </w:r>
      <w:r w:rsidR="005D485A" w:rsidRPr="00D30F54">
        <w:rPr>
          <w:rFonts w:cstheme="minorHAnsi"/>
          <w:sz w:val="24"/>
          <w:szCs w:val="24"/>
        </w:rPr>
        <w:t xml:space="preserve"> </w:t>
      </w:r>
      <w:r w:rsidR="005D485A" w:rsidRPr="00D30F54">
        <w:rPr>
          <w:rFonts w:cstheme="minorHAnsi"/>
          <w:sz w:val="24"/>
          <w:szCs w:val="24"/>
          <w:highlight w:val="yellow"/>
        </w:rPr>
        <w:t>Next, mix equal volumes of SDW and water-based floral extract in 2</w:t>
      </w:r>
      <w:r w:rsidR="00DD6469">
        <w:rPr>
          <w:rFonts w:cstheme="minorHAnsi"/>
          <w:sz w:val="24"/>
          <w:szCs w:val="24"/>
          <w:highlight w:val="yellow"/>
        </w:rPr>
        <w:t xml:space="preserve"> mL</w:t>
      </w:r>
      <w:r w:rsidR="005D485A" w:rsidRPr="00D30F54">
        <w:rPr>
          <w:rFonts w:cstheme="minorHAnsi"/>
          <w:sz w:val="24"/>
          <w:szCs w:val="24"/>
          <w:highlight w:val="yellow"/>
        </w:rPr>
        <w:t xml:space="preserve"> microcentrifuge tubes. Then, add an equal volume of the spore suspension to the prepared 2</w:t>
      </w:r>
      <w:r w:rsidR="00DD6469">
        <w:rPr>
          <w:rFonts w:cstheme="minorHAnsi"/>
          <w:sz w:val="24"/>
          <w:szCs w:val="24"/>
          <w:highlight w:val="yellow"/>
        </w:rPr>
        <w:t xml:space="preserve"> mL</w:t>
      </w:r>
      <w:r w:rsidR="005D485A" w:rsidRPr="00D30F54">
        <w:rPr>
          <w:rFonts w:cstheme="minorHAnsi"/>
          <w:sz w:val="24"/>
          <w:szCs w:val="24"/>
          <w:highlight w:val="yellow"/>
        </w:rPr>
        <w:t xml:space="preserve"> microcentrifuge tubes</w:t>
      </w:r>
      <w:r w:rsidR="00F81ADA" w:rsidRPr="00D30F54">
        <w:rPr>
          <w:rFonts w:cstheme="minorHAnsi"/>
          <w:sz w:val="24"/>
          <w:szCs w:val="24"/>
          <w:highlight w:val="yellow"/>
        </w:rPr>
        <w:t xml:space="preserve"> (SDW plus FE)</w:t>
      </w:r>
      <w:r w:rsidR="00DF4AFA">
        <w:rPr>
          <w:rFonts w:cstheme="minorHAnsi"/>
          <w:sz w:val="24"/>
          <w:szCs w:val="24"/>
          <w:highlight w:val="yellow"/>
        </w:rPr>
        <w:t>; the</w:t>
      </w:r>
      <w:r w:rsidR="005D485A" w:rsidRPr="00D30F54">
        <w:rPr>
          <w:rFonts w:cstheme="minorHAnsi"/>
          <w:sz w:val="24"/>
          <w:szCs w:val="24"/>
          <w:highlight w:val="yellow"/>
        </w:rPr>
        <w:t xml:space="preserve"> resulting preparation is referred to as an aqueous treatment mixture. For the control, omit FE portion and replace with SDW, to keep conidial concentrations consistent.</w:t>
      </w:r>
    </w:p>
    <w:p w14:paraId="33773D40" w14:textId="77777777" w:rsidR="00972F68" w:rsidRPr="00D30F54" w:rsidRDefault="00972F68" w:rsidP="00FB0F6E">
      <w:pPr>
        <w:pStyle w:val="ListParagraph"/>
        <w:spacing w:after="0" w:line="240" w:lineRule="auto"/>
        <w:ind w:left="0"/>
        <w:jc w:val="both"/>
        <w:rPr>
          <w:rFonts w:cstheme="minorHAnsi"/>
          <w:b/>
          <w:sz w:val="24"/>
          <w:szCs w:val="24"/>
        </w:rPr>
      </w:pPr>
    </w:p>
    <w:p w14:paraId="543BEF41" w14:textId="40FE2C6E" w:rsidR="00DE1236" w:rsidRPr="00D30F54" w:rsidRDefault="009F66B0" w:rsidP="00F865ED">
      <w:pPr>
        <w:pStyle w:val="ListParagraph"/>
        <w:spacing w:after="0" w:line="240" w:lineRule="auto"/>
        <w:ind w:left="0"/>
        <w:jc w:val="both"/>
        <w:rPr>
          <w:rFonts w:cstheme="minorHAnsi"/>
          <w:b/>
          <w:sz w:val="24"/>
          <w:szCs w:val="24"/>
        </w:rPr>
      </w:pPr>
      <w:r w:rsidRPr="00D30F54">
        <w:rPr>
          <w:rFonts w:cstheme="minorHAnsi"/>
          <w:sz w:val="24"/>
          <w:szCs w:val="24"/>
        </w:rPr>
        <w:t>N</w:t>
      </w:r>
      <w:r w:rsidR="00DF4AFA">
        <w:rPr>
          <w:rFonts w:cstheme="minorHAnsi"/>
          <w:sz w:val="24"/>
          <w:szCs w:val="24"/>
        </w:rPr>
        <w:t>OTE:</w:t>
      </w:r>
      <w:r w:rsidRPr="00D30F54">
        <w:rPr>
          <w:rFonts w:cstheme="minorHAnsi"/>
          <w:sz w:val="24"/>
          <w:szCs w:val="24"/>
        </w:rPr>
        <w:t xml:space="preserve"> </w:t>
      </w:r>
      <w:r w:rsidR="00DE1236" w:rsidRPr="00D30F54">
        <w:rPr>
          <w:rFonts w:cstheme="minorHAnsi"/>
          <w:sz w:val="24"/>
          <w:szCs w:val="24"/>
        </w:rPr>
        <w:t>portion</w:t>
      </w:r>
      <w:r w:rsidR="005D485A" w:rsidRPr="00D30F54">
        <w:rPr>
          <w:rFonts w:cstheme="minorHAnsi"/>
          <w:sz w:val="24"/>
          <w:szCs w:val="24"/>
        </w:rPr>
        <w:t xml:space="preserve"> size is dependent on number of replicates and time-points. T</w:t>
      </w:r>
      <w:r w:rsidR="00DE1236" w:rsidRPr="00D30F54">
        <w:rPr>
          <w:rFonts w:cstheme="minorHAnsi"/>
          <w:sz w:val="24"/>
          <w:szCs w:val="24"/>
        </w:rPr>
        <w:t>ypically</w:t>
      </w:r>
      <w:r w:rsidR="00DF4AFA">
        <w:rPr>
          <w:rFonts w:cstheme="minorHAnsi"/>
          <w:sz w:val="24"/>
          <w:szCs w:val="24"/>
        </w:rPr>
        <w:t>,</w:t>
      </w:r>
      <w:r w:rsidR="00DE1236" w:rsidRPr="00D30F54">
        <w:rPr>
          <w:rFonts w:cstheme="minorHAnsi"/>
          <w:sz w:val="24"/>
          <w:szCs w:val="24"/>
        </w:rPr>
        <w:t xml:space="preserve"> </w:t>
      </w:r>
      <w:r w:rsidR="005D485A" w:rsidRPr="00D30F54">
        <w:rPr>
          <w:rFonts w:cstheme="minorHAnsi"/>
          <w:sz w:val="24"/>
          <w:szCs w:val="24"/>
        </w:rPr>
        <w:t xml:space="preserve">portions do not </w:t>
      </w:r>
      <w:r w:rsidR="00DE1236" w:rsidRPr="00D30F54">
        <w:rPr>
          <w:rFonts w:cstheme="minorHAnsi"/>
          <w:sz w:val="24"/>
          <w:szCs w:val="24"/>
        </w:rPr>
        <w:t>exceed 500</w:t>
      </w:r>
      <w:r w:rsidR="00DF4AFA">
        <w:rPr>
          <w:rFonts w:cstheme="minorHAnsi"/>
          <w:sz w:val="24"/>
          <w:szCs w:val="24"/>
        </w:rPr>
        <w:t xml:space="preserve"> </w:t>
      </w:r>
      <w:r w:rsidR="00365FFA" w:rsidRPr="00D30F54">
        <w:rPr>
          <w:rFonts w:cstheme="minorHAnsi"/>
          <w:sz w:val="24"/>
          <w:szCs w:val="24"/>
        </w:rPr>
        <w:t>µ</w:t>
      </w:r>
      <w:r w:rsidR="00DF4AFA">
        <w:rPr>
          <w:rFonts w:cstheme="minorHAnsi"/>
          <w:sz w:val="24"/>
          <w:szCs w:val="24"/>
        </w:rPr>
        <w:t>L</w:t>
      </w:r>
      <w:r w:rsidR="00DE1236" w:rsidRPr="00D30F54">
        <w:rPr>
          <w:rFonts w:cstheme="minorHAnsi"/>
          <w:sz w:val="24"/>
          <w:szCs w:val="24"/>
        </w:rPr>
        <w:t xml:space="preserve">. </w:t>
      </w:r>
      <w:r w:rsidR="005D485A" w:rsidRPr="00D30F54">
        <w:rPr>
          <w:rFonts w:cstheme="minorHAnsi"/>
          <w:sz w:val="24"/>
          <w:szCs w:val="24"/>
        </w:rPr>
        <w:t>Once conidia and FE are combined the bioassay has begun</w:t>
      </w:r>
      <w:r w:rsidR="00DF4AFA">
        <w:rPr>
          <w:rFonts w:cstheme="minorHAnsi"/>
          <w:sz w:val="24"/>
          <w:szCs w:val="24"/>
        </w:rPr>
        <w:t>,</w:t>
      </w:r>
      <w:r w:rsidR="005D485A" w:rsidRPr="00D30F54">
        <w:rPr>
          <w:rFonts w:cstheme="minorHAnsi"/>
          <w:sz w:val="24"/>
          <w:szCs w:val="24"/>
        </w:rPr>
        <w:t xml:space="preserve"> 0 h post-inoculation.</w:t>
      </w:r>
      <w:r w:rsidR="00DD6469">
        <w:rPr>
          <w:rFonts w:cstheme="minorHAnsi"/>
          <w:sz w:val="24"/>
          <w:szCs w:val="24"/>
        </w:rPr>
        <w:t xml:space="preserve"> </w:t>
      </w:r>
    </w:p>
    <w:p w14:paraId="5C5EF643" w14:textId="79545209" w:rsidR="005526E5" w:rsidRPr="00D30F54" w:rsidRDefault="005526E5" w:rsidP="00FB0F6E">
      <w:pPr>
        <w:pStyle w:val="ListParagraph"/>
        <w:spacing w:after="0" w:line="240" w:lineRule="auto"/>
        <w:ind w:left="0"/>
        <w:jc w:val="both"/>
        <w:rPr>
          <w:rFonts w:cstheme="minorHAnsi"/>
          <w:b/>
          <w:sz w:val="24"/>
          <w:szCs w:val="24"/>
        </w:rPr>
      </w:pPr>
    </w:p>
    <w:p w14:paraId="6230E586" w14:textId="478CEC15" w:rsidR="00723AFD" w:rsidRPr="00D30F54" w:rsidRDefault="00B50962" w:rsidP="00FB0F6E">
      <w:pPr>
        <w:pStyle w:val="ListParagraph"/>
        <w:numPr>
          <w:ilvl w:val="1"/>
          <w:numId w:val="16"/>
        </w:numPr>
        <w:spacing w:after="0" w:line="240" w:lineRule="auto"/>
        <w:jc w:val="both"/>
        <w:rPr>
          <w:rFonts w:cstheme="minorHAnsi"/>
          <w:b/>
          <w:sz w:val="24"/>
          <w:szCs w:val="24"/>
        </w:rPr>
      </w:pPr>
      <w:r w:rsidRPr="00D30F54">
        <w:rPr>
          <w:rFonts w:cstheme="minorHAnsi"/>
          <w:sz w:val="24"/>
          <w:szCs w:val="24"/>
          <w:highlight w:val="yellow"/>
        </w:rPr>
        <w:lastRenderedPageBreak/>
        <w:t xml:space="preserve">Place </w:t>
      </w:r>
      <w:r w:rsidR="00BC2F1F" w:rsidRPr="00D30F54">
        <w:rPr>
          <w:rFonts w:cstheme="minorHAnsi"/>
          <w:sz w:val="24"/>
          <w:szCs w:val="24"/>
          <w:highlight w:val="yellow"/>
        </w:rPr>
        <w:t>the pre-cleaned glass coverslips on top of the soaked paper towels within the cell culture dish.</w:t>
      </w:r>
      <w:r w:rsidRPr="00D30F54">
        <w:rPr>
          <w:rFonts w:cstheme="minorHAnsi"/>
          <w:sz w:val="24"/>
          <w:szCs w:val="24"/>
          <w:highlight w:val="yellow"/>
        </w:rPr>
        <w:t xml:space="preserve"> Place a</w:t>
      </w:r>
      <w:r w:rsidR="00723AFD" w:rsidRPr="00D30F54">
        <w:rPr>
          <w:rFonts w:cstheme="minorHAnsi"/>
          <w:sz w:val="24"/>
          <w:szCs w:val="24"/>
          <w:highlight w:val="yellow"/>
        </w:rPr>
        <w:t xml:space="preserve"> </w:t>
      </w:r>
      <w:r w:rsidR="00D13B44" w:rsidRPr="00D30F54">
        <w:rPr>
          <w:rFonts w:cstheme="minorHAnsi"/>
          <w:sz w:val="24"/>
          <w:szCs w:val="24"/>
          <w:highlight w:val="yellow"/>
        </w:rPr>
        <w:t>40</w:t>
      </w:r>
      <w:r w:rsidR="005250C7" w:rsidRPr="00D30F54">
        <w:rPr>
          <w:rFonts w:cstheme="minorHAnsi"/>
          <w:sz w:val="24"/>
          <w:szCs w:val="24"/>
          <w:highlight w:val="yellow"/>
        </w:rPr>
        <w:t xml:space="preserve"> </w:t>
      </w:r>
      <w:r w:rsidR="00DF4AFA" w:rsidRPr="00D30F54">
        <w:rPr>
          <w:rFonts w:cstheme="minorHAnsi"/>
          <w:sz w:val="24"/>
          <w:szCs w:val="24"/>
          <w:highlight w:val="yellow"/>
        </w:rPr>
        <w:t>µ</w:t>
      </w:r>
      <w:r w:rsidR="00DF4AFA">
        <w:rPr>
          <w:rFonts w:cstheme="minorHAnsi"/>
          <w:sz w:val="24"/>
          <w:szCs w:val="24"/>
          <w:highlight w:val="yellow"/>
        </w:rPr>
        <w:t>L</w:t>
      </w:r>
      <w:r w:rsidR="00DF4AFA" w:rsidRPr="00D30F54">
        <w:rPr>
          <w:rFonts w:cstheme="minorHAnsi"/>
          <w:sz w:val="24"/>
          <w:szCs w:val="24"/>
          <w:highlight w:val="yellow"/>
        </w:rPr>
        <w:t xml:space="preserve"> </w:t>
      </w:r>
      <w:r w:rsidR="00C25C32" w:rsidRPr="00D30F54">
        <w:rPr>
          <w:rFonts w:cstheme="minorHAnsi"/>
          <w:sz w:val="24"/>
          <w:szCs w:val="24"/>
          <w:highlight w:val="yellow"/>
        </w:rPr>
        <w:t xml:space="preserve">droplet </w:t>
      </w:r>
      <w:r w:rsidR="00D13B44" w:rsidRPr="00D30F54">
        <w:rPr>
          <w:rFonts w:cstheme="minorHAnsi"/>
          <w:sz w:val="24"/>
          <w:szCs w:val="24"/>
          <w:highlight w:val="yellow"/>
        </w:rPr>
        <w:t xml:space="preserve">of </w:t>
      </w:r>
      <w:r w:rsidR="005A29EE" w:rsidRPr="00D30F54">
        <w:rPr>
          <w:rFonts w:cstheme="minorHAnsi"/>
          <w:sz w:val="24"/>
          <w:szCs w:val="24"/>
          <w:highlight w:val="yellow"/>
        </w:rPr>
        <w:t>aq</w:t>
      </w:r>
      <w:r w:rsidR="000E7748" w:rsidRPr="00D30F54">
        <w:rPr>
          <w:rFonts w:cstheme="minorHAnsi"/>
          <w:sz w:val="24"/>
          <w:szCs w:val="24"/>
          <w:highlight w:val="yellow"/>
        </w:rPr>
        <w:t xml:space="preserve">ueous </w:t>
      </w:r>
      <w:r w:rsidR="00D13B44" w:rsidRPr="00D30F54">
        <w:rPr>
          <w:rFonts w:cstheme="minorHAnsi"/>
          <w:sz w:val="24"/>
          <w:szCs w:val="24"/>
          <w:highlight w:val="yellow"/>
        </w:rPr>
        <w:t>treatment mixture</w:t>
      </w:r>
      <w:r w:rsidR="005A29EE" w:rsidRPr="00D30F54">
        <w:rPr>
          <w:rFonts w:cstheme="minorHAnsi"/>
          <w:sz w:val="24"/>
          <w:szCs w:val="24"/>
          <w:highlight w:val="yellow"/>
        </w:rPr>
        <w:t xml:space="preserve"> onto the center of a coverslip</w:t>
      </w:r>
      <w:r w:rsidR="00723AFD" w:rsidRPr="00D30F54">
        <w:rPr>
          <w:rFonts w:cstheme="minorHAnsi"/>
          <w:sz w:val="24"/>
          <w:szCs w:val="24"/>
          <w:highlight w:val="yellow"/>
        </w:rPr>
        <w:t>.</w:t>
      </w:r>
      <w:r w:rsidR="00723AFD" w:rsidRPr="00D30F54">
        <w:rPr>
          <w:rFonts w:cstheme="minorHAnsi"/>
          <w:sz w:val="24"/>
          <w:szCs w:val="24"/>
        </w:rPr>
        <w:t xml:space="preserve"> </w:t>
      </w:r>
      <w:r w:rsidR="00723AFD" w:rsidRPr="00D30F54">
        <w:rPr>
          <w:rFonts w:cstheme="minorHAnsi"/>
          <w:sz w:val="24"/>
          <w:szCs w:val="24"/>
          <w:highlight w:val="yellow"/>
        </w:rPr>
        <w:t>Repeat for desired treatments, including the control, close the cell culture dish.</w:t>
      </w:r>
      <w:r w:rsidR="00262CC6" w:rsidRPr="00D30F54">
        <w:rPr>
          <w:rFonts w:cstheme="minorHAnsi"/>
          <w:sz w:val="24"/>
          <w:szCs w:val="24"/>
        </w:rPr>
        <w:t xml:space="preserve"> Repeat in separate cell culture dishes for replications</w:t>
      </w:r>
      <w:r w:rsidR="00203776" w:rsidRPr="00D30F54">
        <w:rPr>
          <w:rFonts w:cstheme="minorHAnsi"/>
          <w:sz w:val="24"/>
          <w:szCs w:val="24"/>
        </w:rPr>
        <w:t xml:space="preserve"> (at least 3) and time points (each dish is for 1 time point)</w:t>
      </w:r>
      <w:r w:rsidR="00262CC6" w:rsidRPr="00D30F54">
        <w:rPr>
          <w:rFonts w:cstheme="minorHAnsi"/>
          <w:sz w:val="24"/>
          <w:szCs w:val="24"/>
        </w:rPr>
        <w:t xml:space="preserve">. </w:t>
      </w:r>
      <w:r w:rsidR="00262CC6" w:rsidRPr="00D30F54">
        <w:rPr>
          <w:rFonts w:cstheme="minorHAnsi"/>
          <w:sz w:val="24"/>
          <w:szCs w:val="24"/>
          <w:highlight w:val="yellow"/>
        </w:rPr>
        <w:t>Once all treatments and replicates have been dispensed,</w:t>
      </w:r>
      <w:r w:rsidR="00365FFA" w:rsidRPr="00D30F54">
        <w:rPr>
          <w:rFonts w:cstheme="minorHAnsi"/>
          <w:sz w:val="24"/>
          <w:szCs w:val="24"/>
          <w:highlight w:val="yellow"/>
        </w:rPr>
        <w:t xml:space="preserve"> </w:t>
      </w:r>
      <w:r w:rsidR="00262CC6" w:rsidRPr="00D30F54">
        <w:rPr>
          <w:rFonts w:cstheme="minorHAnsi"/>
          <w:sz w:val="24"/>
          <w:szCs w:val="24"/>
          <w:highlight w:val="yellow"/>
        </w:rPr>
        <w:t>p</w:t>
      </w:r>
      <w:r w:rsidR="00365FFA" w:rsidRPr="00D30F54">
        <w:rPr>
          <w:rFonts w:cstheme="minorHAnsi"/>
          <w:sz w:val="24"/>
          <w:szCs w:val="24"/>
          <w:highlight w:val="yellow"/>
        </w:rPr>
        <w:t xml:space="preserve">lace </w:t>
      </w:r>
      <w:r w:rsidR="00262CC6" w:rsidRPr="00D30F54">
        <w:rPr>
          <w:rFonts w:cstheme="minorHAnsi"/>
          <w:sz w:val="24"/>
          <w:szCs w:val="24"/>
          <w:highlight w:val="yellow"/>
        </w:rPr>
        <w:t xml:space="preserve">all </w:t>
      </w:r>
      <w:r w:rsidR="00F81ADA" w:rsidRPr="00D30F54">
        <w:rPr>
          <w:rFonts w:cstheme="minorHAnsi"/>
          <w:sz w:val="24"/>
          <w:szCs w:val="24"/>
          <w:highlight w:val="yellow"/>
        </w:rPr>
        <w:t xml:space="preserve">replicated </w:t>
      </w:r>
      <w:r w:rsidR="00365FFA" w:rsidRPr="00D30F54">
        <w:rPr>
          <w:rFonts w:cstheme="minorHAnsi"/>
          <w:sz w:val="24"/>
          <w:szCs w:val="24"/>
          <w:highlight w:val="yellow"/>
        </w:rPr>
        <w:t>cell culture dishes into a sealed plastic container (30</w:t>
      </w:r>
      <w:r w:rsidR="005250C7" w:rsidRPr="00D30F54">
        <w:rPr>
          <w:rFonts w:cstheme="minorHAnsi"/>
          <w:sz w:val="24"/>
          <w:szCs w:val="24"/>
          <w:highlight w:val="yellow"/>
        </w:rPr>
        <w:t xml:space="preserve"> </w:t>
      </w:r>
      <w:r w:rsidR="00DF4AFA">
        <w:rPr>
          <w:rFonts w:cstheme="minorHAnsi"/>
          <w:sz w:val="24"/>
          <w:szCs w:val="24"/>
          <w:highlight w:val="yellow"/>
        </w:rPr>
        <w:t>x</w:t>
      </w:r>
      <w:r w:rsidR="00365FFA" w:rsidRPr="00D30F54">
        <w:rPr>
          <w:rFonts w:cstheme="minorHAnsi"/>
          <w:sz w:val="24"/>
          <w:szCs w:val="24"/>
          <w:highlight w:val="yellow"/>
        </w:rPr>
        <w:t xml:space="preserve"> 13</w:t>
      </w:r>
      <w:r w:rsidR="00DF4AFA">
        <w:rPr>
          <w:rFonts w:cstheme="minorHAnsi"/>
          <w:sz w:val="24"/>
          <w:szCs w:val="24"/>
          <w:highlight w:val="yellow"/>
        </w:rPr>
        <w:t xml:space="preserve"> x </w:t>
      </w:r>
      <w:r w:rsidR="00365FFA" w:rsidRPr="00D30F54">
        <w:rPr>
          <w:rFonts w:cstheme="minorHAnsi"/>
          <w:sz w:val="24"/>
          <w:szCs w:val="24"/>
          <w:highlight w:val="yellow"/>
        </w:rPr>
        <w:t>7</w:t>
      </w:r>
      <w:r w:rsidR="005250C7" w:rsidRPr="00D30F54">
        <w:rPr>
          <w:rFonts w:cstheme="minorHAnsi"/>
          <w:sz w:val="24"/>
          <w:szCs w:val="24"/>
          <w:highlight w:val="yellow"/>
        </w:rPr>
        <w:t xml:space="preserve"> </w:t>
      </w:r>
      <w:r w:rsidR="00365FFA" w:rsidRPr="00D30F54">
        <w:rPr>
          <w:rFonts w:cstheme="minorHAnsi"/>
          <w:sz w:val="24"/>
          <w:szCs w:val="24"/>
          <w:highlight w:val="yellow"/>
        </w:rPr>
        <w:t>mm) and incubate at 25˚</w:t>
      </w:r>
      <w:r w:rsidR="00D70269" w:rsidRPr="00D30F54">
        <w:rPr>
          <w:rFonts w:cstheme="minorHAnsi"/>
          <w:sz w:val="24"/>
          <w:szCs w:val="24"/>
          <w:highlight w:val="yellow"/>
        </w:rPr>
        <w:t xml:space="preserve"> </w:t>
      </w:r>
      <w:r w:rsidR="00365FFA" w:rsidRPr="00D30F54">
        <w:rPr>
          <w:rFonts w:cstheme="minorHAnsi"/>
          <w:sz w:val="24"/>
          <w:szCs w:val="24"/>
          <w:highlight w:val="yellow"/>
        </w:rPr>
        <w:t>C</w:t>
      </w:r>
      <w:r w:rsidR="00262CC6" w:rsidRPr="00D30F54">
        <w:rPr>
          <w:rFonts w:cstheme="minorHAnsi"/>
          <w:sz w:val="24"/>
          <w:szCs w:val="24"/>
          <w:highlight w:val="yellow"/>
        </w:rPr>
        <w:t xml:space="preserve"> in the dark</w:t>
      </w:r>
      <w:r w:rsidR="00365FFA" w:rsidRPr="00D30F54">
        <w:rPr>
          <w:rFonts w:cstheme="minorHAnsi"/>
          <w:b/>
          <w:sz w:val="24"/>
          <w:szCs w:val="24"/>
          <w:highlight w:val="yellow"/>
        </w:rPr>
        <w:t>.</w:t>
      </w:r>
      <w:r w:rsidR="00262CC6" w:rsidRPr="00D30F54">
        <w:rPr>
          <w:rFonts w:cstheme="minorHAnsi"/>
          <w:b/>
          <w:sz w:val="24"/>
          <w:szCs w:val="24"/>
        </w:rPr>
        <w:t xml:space="preserve"> </w:t>
      </w:r>
    </w:p>
    <w:p w14:paraId="4D21B4A9" w14:textId="77777777" w:rsidR="00354B0F" w:rsidRPr="00D30F54" w:rsidRDefault="00354B0F" w:rsidP="00FB0F6E">
      <w:pPr>
        <w:pStyle w:val="ListParagraph"/>
        <w:spacing w:after="0" w:line="240" w:lineRule="auto"/>
        <w:ind w:left="0"/>
        <w:jc w:val="both"/>
        <w:rPr>
          <w:rFonts w:cstheme="minorHAnsi"/>
          <w:b/>
          <w:sz w:val="24"/>
          <w:szCs w:val="24"/>
        </w:rPr>
      </w:pPr>
    </w:p>
    <w:p w14:paraId="2FAAB3F8" w14:textId="0449BE8B" w:rsidR="00B211CA" w:rsidRPr="00D30F54" w:rsidRDefault="00365FFA" w:rsidP="00FB0F6E">
      <w:pPr>
        <w:pStyle w:val="ListParagraph"/>
        <w:numPr>
          <w:ilvl w:val="1"/>
          <w:numId w:val="16"/>
        </w:numPr>
        <w:spacing w:after="0" w:line="240" w:lineRule="auto"/>
        <w:jc w:val="both"/>
        <w:rPr>
          <w:rFonts w:cstheme="minorHAnsi"/>
          <w:b/>
          <w:sz w:val="24"/>
          <w:szCs w:val="24"/>
        </w:rPr>
      </w:pPr>
      <w:r w:rsidRPr="00D30F54">
        <w:rPr>
          <w:rFonts w:cstheme="minorHAnsi"/>
          <w:sz w:val="24"/>
          <w:szCs w:val="24"/>
          <w:highlight w:val="yellow"/>
        </w:rPr>
        <w:t>At predetermined time-points</w:t>
      </w:r>
      <w:r w:rsidR="00723AFD" w:rsidRPr="00D30F54">
        <w:rPr>
          <w:rFonts w:cstheme="minorHAnsi"/>
          <w:sz w:val="24"/>
          <w:szCs w:val="24"/>
          <w:highlight w:val="yellow"/>
        </w:rPr>
        <w:t>, add</w:t>
      </w:r>
      <w:r w:rsidR="00354B0F" w:rsidRPr="00D30F54">
        <w:rPr>
          <w:rFonts w:cstheme="minorHAnsi"/>
          <w:sz w:val="24"/>
          <w:szCs w:val="24"/>
          <w:highlight w:val="yellow"/>
        </w:rPr>
        <w:t xml:space="preserve"> </w:t>
      </w:r>
      <w:r w:rsidR="00C25C32" w:rsidRPr="00D30F54">
        <w:rPr>
          <w:rFonts w:cstheme="minorHAnsi"/>
          <w:sz w:val="24"/>
          <w:szCs w:val="24"/>
          <w:highlight w:val="yellow"/>
        </w:rPr>
        <w:t>10</w:t>
      </w:r>
      <w:r w:rsidR="005250C7" w:rsidRPr="00D30F54">
        <w:rPr>
          <w:rFonts w:cstheme="minorHAnsi"/>
          <w:sz w:val="24"/>
          <w:szCs w:val="24"/>
          <w:highlight w:val="yellow"/>
        </w:rPr>
        <w:t xml:space="preserve"> </w:t>
      </w:r>
      <w:r w:rsidR="00354B0F" w:rsidRPr="00D30F54">
        <w:rPr>
          <w:rFonts w:cstheme="minorHAnsi"/>
          <w:sz w:val="24"/>
          <w:szCs w:val="24"/>
          <w:highlight w:val="yellow"/>
        </w:rPr>
        <w:t>µ</w:t>
      </w:r>
      <w:r w:rsidR="00DF4AFA">
        <w:rPr>
          <w:rFonts w:cstheme="minorHAnsi"/>
          <w:sz w:val="24"/>
          <w:szCs w:val="24"/>
          <w:highlight w:val="yellow"/>
        </w:rPr>
        <w:t>L</w:t>
      </w:r>
      <w:r w:rsidR="00C25C32" w:rsidRPr="00D30F54">
        <w:rPr>
          <w:rFonts w:cstheme="minorHAnsi"/>
          <w:sz w:val="24"/>
          <w:szCs w:val="24"/>
          <w:highlight w:val="yellow"/>
        </w:rPr>
        <w:t xml:space="preserve"> of a fixative like </w:t>
      </w:r>
      <w:r w:rsidR="00354B0F" w:rsidRPr="00D30F54">
        <w:rPr>
          <w:rFonts w:cstheme="minorHAnsi"/>
          <w:sz w:val="24"/>
          <w:szCs w:val="24"/>
          <w:highlight w:val="yellow"/>
        </w:rPr>
        <w:t>lactophenol cot</w:t>
      </w:r>
      <w:r w:rsidRPr="00D30F54">
        <w:rPr>
          <w:rFonts w:cstheme="minorHAnsi"/>
          <w:sz w:val="24"/>
          <w:szCs w:val="24"/>
          <w:highlight w:val="yellow"/>
        </w:rPr>
        <w:t>ton-blue</w:t>
      </w:r>
      <w:r w:rsidRPr="00D30F54">
        <w:rPr>
          <w:rFonts w:cstheme="minorHAnsi"/>
          <w:sz w:val="24"/>
          <w:szCs w:val="24"/>
        </w:rPr>
        <w:t xml:space="preserve"> (20.0</w:t>
      </w:r>
      <w:r w:rsidR="005250C7" w:rsidRPr="00D30F54">
        <w:rPr>
          <w:rFonts w:cstheme="minorHAnsi"/>
          <w:sz w:val="24"/>
          <w:szCs w:val="24"/>
        </w:rPr>
        <w:t xml:space="preserve"> </w:t>
      </w:r>
      <w:r w:rsidRPr="00D30F54">
        <w:rPr>
          <w:rFonts w:cstheme="minorHAnsi"/>
          <w:sz w:val="24"/>
          <w:szCs w:val="24"/>
        </w:rPr>
        <w:t>g phenol crystals, 20.0</w:t>
      </w:r>
      <w:r w:rsidR="00DD6469">
        <w:rPr>
          <w:rFonts w:cstheme="minorHAnsi"/>
          <w:sz w:val="24"/>
          <w:szCs w:val="24"/>
        </w:rPr>
        <w:t xml:space="preserve"> mL</w:t>
      </w:r>
      <w:r w:rsidRPr="00D30F54">
        <w:rPr>
          <w:rFonts w:cstheme="minorHAnsi"/>
          <w:sz w:val="24"/>
          <w:szCs w:val="24"/>
        </w:rPr>
        <w:t xml:space="preserve"> 2.5% lactic acid, 40.0</w:t>
      </w:r>
      <w:r w:rsidR="00DD6469">
        <w:rPr>
          <w:rFonts w:cstheme="minorHAnsi"/>
          <w:sz w:val="24"/>
          <w:szCs w:val="24"/>
        </w:rPr>
        <w:t xml:space="preserve"> mL</w:t>
      </w:r>
      <w:r w:rsidRPr="00D30F54">
        <w:rPr>
          <w:rFonts w:cstheme="minorHAnsi"/>
          <w:sz w:val="24"/>
          <w:szCs w:val="24"/>
        </w:rPr>
        <w:t xml:space="preserve"> glycerol, 0.05</w:t>
      </w:r>
      <w:r w:rsidR="005250C7" w:rsidRPr="00D30F54">
        <w:rPr>
          <w:rFonts w:cstheme="minorHAnsi"/>
          <w:sz w:val="24"/>
          <w:szCs w:val="24"/>
        </w:rPr>
        <w:t xml:space="preserve"> </w:t>
      </w:r>
      <w:r w:rsidR="00354B0F" w:rsidRPr="00D30F54">
        <w:rPr>
          <w:rFonts w:cstheme="minorHAnsi"/>
          <w:sz w:val="24"/>
          <w:szCs w:val="24"/>
        </w:rPr>
        <w:t xml:space="preserve">g cotton blue) </w:t>
      </w:r>
      <w:r w:rsidR="00723AFD" w:rsidRPr="00D30F54">
        <w:rPr>
          <w:rFonts w:cstheme="minorHAnsi"/>
          <w:sz w:val="24"/>
          <w:szCs w:val="24"/>
          <w:highlight w:val="yellow"/>
        </w:rPr>
        <w:t>to the droplets</w:t>
      </w:r>
      <w:r w:rsidR="00723AFD" w:rsidRPr="00D30F54">
        <w:rPr>
          <w:rFonts w:cstheme="minorHAnsi"/>
          <w:sz w:val="24"/>
          <w:szCs w:val="24"/>
        </w:rPr>
        <w:t xml:space="preserve">, </w:t>
      </w:r>
      <w:r w:rsidR="00354B0F" w:rsidRPr="00D30F54">
        <w:rPr>
          <w:rFonts w:cstheme="minorHAnsi"/>
          <w:sz w:val="24"/>
          <w:szCs w:val="24"/>
          <w:highlight w:val="yellow"/>
        </w:rPr>
        <w:t>stop</w:t>
      </w:r>
      <w:r w:rsidR="00723AFD" w:rsidRPr="00D30F54">
        <w:rPr>
          <w:rFonts w:cstheme="minorHAnsi"/>
          <w:sz w:val="24"/>
          <w:szCs w:val="24"/>
          <w:highlight w:val="yellow"/>
        </w:rPr>
        <w:t>ping growth and semi-preserving</w:t>
      </w:r>
      <w:r w:rsidR="00354B0F" w:rsidRPr="00D30F54">
        <w:rPr>
          <w:rFonts w:cstheme="minorHAnsi"/>
          <w:sz w:val="24"/>
          <w:szCs w:val="24"/>
          <w:highlight w:val="yellow"/>
        </w:rPr>
        <w:t xml:space="preserve"> the mount.</w:t>
      </w:r>
      <w:r w:rsidR="00296CF6" w:rsidRPr="00D30F54">
        <w:rPr>
          <w:rFonts w:cstheme="minorHAnsi"/>
          <w:b/>
          <w:sz w:val="24"/>
          <w:szCs w:val="24"/>
        </w:rPr>
        <w:t xml:space="preserve"> </w:t>
      </w:r>
    </w:p>
    <w:p w14:paraId="2EF44649" w14:textId="77777777" w:rsidR="00B211CA" w:rsidRPr="00D30F54" w:rsidRDefault="00B211CA" w:rsidP="00FB0F6E">
      <w:pPr>
        <w:pStyle w:val="ListParagraph"/>
        <w:spacing w:after="0" w:line="240" w:lineRule="auto"/>
        <w:ind w:left="0"/>
        <w:jc w:val="both"/>
        <w:rPr>
          <w:rFonts w:cstheme="minorHAnsi"/>
          <w:b/>
          <w:sz w:val="24"/>
          <w:szCs w:val="24"/>
        </w:rPr>
      </w:pPr>
    </w:p>
    <w:p w14:paraId="123EFEAE" w14:textId="05B2953C" w:rsidR="00723AFD" w:rsidRPr="00D30F54" w:rsidRDefault="00262CC6" w:rsidP="00FB0F6E">
      <w:pPr>
        <w:pStyle w:val="ListParagraph"/>
        <w:numPr>
          <w:ilvl w:val="2"/>
          <w:numId w:val="16"/>
        </w:numPr>
        <w:spacing w:after="0" w:line="240" w:lineRule="auto"/>
        <w:jc w:val="both"/>
        <w:rPr>
          <w:rFonts w:cstheme="minorHAnsi"/>
          <w:b/>
          <w:sz w:val="24"/>
          <w:szCs w:val="24"/>
        </w:rPr>
      </w:pPr>
      <w:r w:rsidRPr="00D30F54">
        <w:rPr>
          <w:rFonts w:cstheme="minorHAnsi"/>
          <w:sz w:val="24"/>
          <w:szCs w:val="24"/>
        </w:rPr>
        <w:t xml:space="preserve">Wait 2 h to collect the 0 h time point as this </w:t>
      </w:r>
      <w:r w:rsidR="00203776" w:rsidRPr="00D30F54">
        <w:rPr>
          <w:rFonts w:cstheme="minorHAnsi"/>
          <w:sz w:val="24"/>
          <w:szCs w:val="24"/>
        </w:rPr>
        <w:t xml:space="preserve">allows conidial adhesion </w:t>
      </w:r>
      <w:r w:rsidRPr="00D30F54">
        <w:rPr>
          <w:rFonts w:cstheme="minorHAnsi"/>
          <w:sz w:val="24"/>
          <w:szCs w:val="24"/>
        </w:rPr>
        <w:t xml:space="preserve">to the glass surface but is not long enough for conidial germination. For </w:t>
      </w:r>
      <w:r w:rsidR="00203776" w:rsidRPr="00D30F54">
        <w:rPr>
          <w:rFonts w:cstheme="minorHAnsi"/>
          <w:sz w:val="24"/>
          <w:szCs w:val="24"/>
        </w:rPr>
        <w:t xml:space="preserve">all other </w:t>
      </w:r>
      <w:r w:rsidRPr="00D30F54">
        <w:rPr>
          <w:rFonts w:cstheme="minorHAnsi"/>
          <w:sz w:val="24"/>
          <w:szCs w:val="24"/>
        </w:rPr>
        <w:t>time points</w:t>
      </w:r>
      <w:r w:rsidR="00DF4AFA">
        <w:rPr>
          <w:rFonts w:cstheme="minorHAnsi"/>
          <w:sz w:val="24"/>
          <w:szCs w:val="24"/>
        </w:rPr>
        <w:t>,</w:t>
      </w:r>
      <w:r w:rsidR="00203776" w:rsidRPr="00D30F54">
        <w:rPr>
          <w:rFonts w:cstheme="minorHAnsi"/>
          <w:sz w:val="24"/>
          <w:szCs w:val="24"/>
        </w:rPr>
        <w:t xml:space="preserve"> add fixative at corresponding time</w:t>
      </w:r>
      <w:r w:rsidRPr="00D30F54">
        <w:rPr>
          <w:rFonts w:cstheme="minorHAnsi"/>
          <w:sz w:val="24"/>
          <w:szCs w:val="24"/>
        </w:rPr>
        <w:t>.</w:t>
      </w:r>
      <w:r w:rsidR="00DD6469">
        <w:rPr>
          <w:rFonts w:cstheme="minorHAnsi"/>
          <w:sz w:val="24"/>
          <w:szCs w:val="24"/>
        </w:rPr>
        <w:t xml:space="preserve"> </w:t>
      </w:r>
      <w:r w:rsidRPr="00D30F54">
        <w:rPr>
          <w:rFonts w:cstheme="minorHAnsi"/>
          <w:sz w:val="24"/>
          <w:szCs w:val="24"/>
        </w:rPr>
        <w:t xml:space="preserve"> </w:t>
      </w:r>
    </w:p>
    <w:p w14:paraId="5E92583A" w14:textId="77777777" w:rsidR="000D51C6" w:rsidRPr="00D30F54" w:rsidRDefault="000D51C6" w:rsidP="00FB0F6E">
      <w:pPr>
        <w:pStyle w:val="ListParagraph"/>
        <w:spacing w:after="0" w:line="240" w:lineRule="auto"/>
        <w:ind w:left="0"/>
        <w:jc w:val="both"/>
        <w:rPr>
          <w:rFonts w:cstheme="minorHAnsi"/>
          <w:b/>
          <w:sz w:val="24"/>
          <w:szCs w:val="24"/>
        </w:rPr>
      </w:pPr>
    </w:p>
    <w:p w14:paraId="68B737E1" w14:textId="73F62EED" w:rsidR="000E7748" w:rsidRPr="00D30F54" w:rsidRDefault="00C25C32" w:rsidP="00FB0F6E">
      <w:pPr>
        <w:pStyle w:val="ListParagraph"/>
        <w:numPr>
          <w:ilvl w:val="1"/>
          <w:numId w:val="16"/>
        </w:numPr>
        <w:spacing w:after="0" w:line="240" w:lineRule="auto"/>
        <w:jc w:val="both"/>
        <w:rPr>
          <w:rFonts w:cstheme="minorHAnsi"/>
          <w:b/>
          <w:sz w:val="24"/>
          <w:szCs w:val="24"/>
        </w:rPr>
      </w:pPr>
      <w:r w:rsidRPr="00D30F54">
        <w:rPr>
          <w:rFonts w:cstheme="minorHAnsi"/>
          <w:sz w:val="24"/>
          <w:szCs w:val="24"/>
          <w:highlight w:val="yellow"/>
        </w:rPr>
        <w:t xml:space="preserve">Once a fixative </w:t>
      </w:r>
      <w:r w:rsidR="00723AFD" w:rsidRPr="00D30F54">
        <w:rPr>
          <w:rFonts w:cstheme="minorHAnsi"/>
          <w:sz w:val="24"/>
          <w:szCs w:val="24"/>
          <w:highlight w:val="yellow"/>
        </w:rPr>
        <w:t>has been added, carefully invert the coverslips</w:t>
      </w:r>
      <w:r w:rsidR="00354B0F" w:rsidRPr="00D30F54">
        <w:rPr>
          <w:rFonts w:cstheme="minorHAnsi"/>
          <w:sz w:val="24"/>
          <w:szCs w:val="24"/>
          <w:highlight w:val="yellow"/>
        </w:rPr>
        <w:t>, placing them droplet side down on a glass microscope slide to facilitate microscopic examination</w:t>
      </w:r>
      <w:r w:rsidR="00F26319" w:rsidRPr="00D30F54">
        <w:rPr>
          <w:rFonts w:cstheme="minorHAnsi"/>
          <w:sz w:val="24"/>
          <w:szCs w:val="24"/>
          <w:highlight w:val="yellow"/>
        </w:rPr>
        <w:t xml:space="preserve"> (1 coverslip per slide)</w:t>
      </w:r>
      <w:r w:rsidR="00354B0F" w:rsidRPr="00D30F54">
        <w:rPr>
          <w:rFonts w:cstheme="minorHAnsi"/>
          <w:sz w:val="24"/>
          <w:szCs w:val="24"/>
          <w:highlight w:val="yellow"/>
        </w:rPr>
        <w:t>.</w:t>
      </w:r>
      <w:r w:rsidR="00F26319" w:rsidRPr="00D30F54">
        <w:rPr>
          <w:rFonts w:cstheme="minorHAnsi"/>
          <w:sz w:val="24"/>
          <w:szCs w:val="24"/>
        </w:rPr>
        <w:t xml:space="preserve"> When all coverslips are on the glass microscope slides, l</w:t>
      </w:r>
      <w:r w:rsidR="00723AFD" w:rsidRPr="00D30F54">
        <w:rPr>
          <w:rFonts w:cstheme="minorHAnsi"/>
          <w:sz w:val="24"/>
          <w:szCs w:val="24"/>
        </w:rPr>
        <w:t xml:space="preserve">eave </w:t>
      </w:r>
      <w:r w:rsidR="00F26319" w:rsidRPr="00D30F54">
        <w:rPr>
          <w:rFonts w:cstheme="minorHAnsi"/>
          <w:sz w:val="24"/>
          <w:szCs w:val="24"/>
        </w:rPr>
        <w:t xml:space="preserve">them </w:t>
      </w:r>
      <w:r w:rsidR="00723AFD" w:rsidRPr="00D30F54">
        <w:rPr>
          <w:rFonts w:cstheme="minorHAnsi"/>
          <w:sz w:val="24"/>
          <w:szCs w:val="24"/>
        </w:rPr>
        <w:t xml:space="preserve">to settle and partially dry in </w:t>
      </w:r>
      <w:r w:rsidR="00FD67F0" w:rsidRPr="00D30F54">
        <w:rPr>
          <w:rFonts w:cstheme="minorHAnsi"/>
          <w:sz w:val="24"/>
          <w:szCs w:val="24"/>
        </w:rPr>
        <w:t xml:space="preserve">the </w:t>
      </w:r>
      <w:r w:rsidR="00723AFD" w:rsidRPr="00D30F54">
        <w:rPr>
          <w:rFonts w:cstheme="minorHAnsi"/>
          <w:sz w:val="24"/>
          <w:szCs w:val="24"/>
        </w:rPr>
        <w:t>flow hood for 20 min</w:t>
      </w:r>
      <w:r w:rsidR="002925C2" w:rsidRPr="00D30F54">
        <w:rPr>
          <w:rFonts w:cstheme="minorHAnsi"/>
          <w:sz w:val="24"/>
          <w:szCs w:val="24"/>
        </w:rPr>
        <w:t>.</w:t>
      </w:r>
      <w:r w:rsidR="00DD6469">
        <w:rPr>
          <w:rFonts w:cstheme="minorHAnsi"/>
          <w:sz w:val="24"/>
          <w:szCs w:val="24"/>
        </w:rPr>
        <w:t xml:space="preserve"> </w:t>
      </w:r>
      <w:r w:rsidR="00723AFD" w:rsidRPr="00D30F54">
        <w:rPr>
          <w:rFonts w:cstheme="minorHAnsi"/>
          <w:sz w:val="24"/>
          <w:szCs w:val="24"/>
        </w:rPr>
        <w:t xml:space="preserve"> </w:t>
      </w:r>
    </w:p>
    <w:p w14:paraId="1A2CC17F" w14:textId="77777777" w:rsidR="00354B0F" w:rsidRPr="00D30F54" w:rsidRDefault="00354B0F" w:rsidP="00FB0F6E">
      <w:pPr>
        <w:pStyle w:val="ListParagraph"/>
        <w:spacing w:after="0" w:line="240" w:lineRule="auto"/>
        <w:ind w:left="0"/>
        <w:jc w:val="both"/>
        <w:rPr>
          <w:rFonts w:cstheme="minorHAnsi"/>
          <w:b/>
          <w:sz w:val="24"/>
          <w:szCs w:val="24"/>
        </w:rPr>
      </w:pPr>
    </w:p>
    <w:p w14:paraId="09FB4333" w14:textId="45B621CC" w:rsidR="00423C5E" w:rsidRPr="00D30F54" w:rsidRDefault="002925C2"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highlight w:val="yellow"/>
        </w:rPr>
        <w:t xml:space="preserve">Count </w:t>
      </w:r>
      <w:r w:rsidR="00DF109A" w:rsidRPr="00D30F54">
        <w:rPr>
          <w:rFonts w:cstheme="minorHAnsi"/>
          <w:sz w:val="24"/>
          <w:szCs w:val="24"/>
          <w:highlight w:val="yellow"/>
        </w:rPr>
        <w:t>all conidia (total conidia) present on the coverslip (primary conidia, germinated conidia, and newly formed secondary conidia) as well as appressoria</w:t>
      </w:r>
      <w:r w:rsidRPr="00D30F54">
        <w:rPr>
          <w:rFonts w:cstheme="minorHAnsi"/>
          <w:sz w:val="24"/>
          <w:szCs w:val="24"/>
          <w:highlight w:val="yellow"/>
        </w:rPr>
        <w:t xml:space="preserve"> at either </w:t>
      </w:r>
      <w:r w:rsidR="00DF4AFA" w:rsidRPr="00D30F54">
        <w:rPr>
          <w:rFonts w:cstheme="minorHAnsi"/>
          <w:sz w:val="24"/>
          <w:szCs w:val="24"/>
          <w:highlight w:val="yellow"/>
        </w:rPr>
        <w:t>400</w:t>
      </w:r>
      <w:r w:rsidR="00DF4AFA">
        <w:rPr>
          <w:rFonts w:cstheme="minorHAnsi"/>
          <w:sz w:val="24"/>
          <w:szCs w:val="24"/>
          <w:highlight w:val="yellow"/>
        </w:rPr>
        <w:t>X</w:t>
      </w:r>
      <w:r w:rsidR="00DF4AFA" w:rsidRPr="00D30F54">
        <w:rPr>
          <w:rFonts w:cstheme="minorHAnsi"/>
          <w:sz w:val="24"/>
          <w:szCs w:val="24"/>
          <w:highlight w:val="yellow"/>
        </w:rPr>
        <w:t xml:space="preserve"> </w:t>
      </w:r>
      <w:r w:rsidRPr="00D30F54">
        <w:rPr>
          <w:rFonts w:cstheme="minorHAnsi"/>
          <w:sz w:val="24"/>
          <w:szCs w:val="24"/>
          <w:highlight w:val="yellow"/>
        </w:rPr>
        <w:t xml:space="preserve">magnification (counting 16 fields) or </w:t>
      </w:r>
      <w:r w:rsidR="00DF4AFA" w:rsidRPr="00D30F54">
        <w:rPr>
          <w:rFonts w:cstheme="minorHAnsi"/>
          <w:sz w:val="24"/>
          <w:szCs w:val="24"/>
          <w:highlight w:val="yellow"/>
        </w:rPr>
        <w:t>200</w:t>
      </w:r>
      <w:r w:rsidR="00DF4AFA">
        <w:rPr>
          <w:rFonts w:cstheme="minorHAnsi"/>
          <w:sz w:val="24"/>
          <w:szCs w:val="24"/>
          <w:highlight w:val="yellow"/>
        </w:rPr>
        <w:t>X</w:t>
      </w:r>
      <w:r w:rsidR="00DF4AFA" w:rsidRPr="00D30F54">
        <w:rPr>
          <w:rFonts w:cstheme="minorHAnsi"/>
          <w:sz w:val="24"/>
          <w:szCs w:val="24"/>
          <w:highlight w:val="yellow"/>
        </w:rPr>
        <w:t xml:space="preserve"> </w:t>
      </w:r>
      <w:r w:rsidRPr="00D30F54">
        <w:rPr>
          <w:rFonts w:cstheme="minorHAnsi"/>
          <w:sz w:val="24"/>
          <w:szCs w:val="24"/>
          <w:highlight w:val="yellow"/>
        </w:rPr>
        <w:t>(counting 4 fields), totaling an area of 3.808 mm</w:t>
      </w:r>
      <w:r w:rsidRPr="00D30F54">
        <w:rPr>
          <w:rFonts w:cstheme="minorHAnsi"/>
          <w:sz w:val="24"/>
          <w:szCs w:val="24"/>
          <w:highlight w:val="yellow"/>
          <w:vertAlign w:val="superscript"/>
        </w:rPr>
        <w:t>2</w:t>
      </w:r>
      <w:r w:rsidR="00DF109A" w:rsidRPr="00D30F54">
        <w:rPr>
          <w:rFonts w:cstheme="minorHAnsi"/>
          <w:sz w:val="24"/>
          <w:szCs w:val="24"/>
          <w:highlight w:val="yellow"/>
        </w:rPr>
        <w:t>.</w:t>
      </w:r>
      <w:r w:rsidR="00DF109A" w:rsidRPr="00D30F54">
        <w:rPr>
          <w:rFonts w:cstheme="minorHAnsi"/>
          <w:sz w:val="24"/>
          <w:szCs w:val="24"/>
        </w:rPr>
        <w:t xml:space="preserve"> </w:t>
      </w:r>
      <w:r w:rsidR="00F26319" w:rsidRPr="00D30F54">
        <w:rPr>
          <w:rFonts w:cstheme="minorHAnsi"/>
          <w:sz w:val="24"/>
          <w:szCs w:val="24"/>
        </w:rPr>
        <w:t xml:space="preserve">Replicate entire bioassay for statistical analysis. For assays using water-based FE, analyze data as described in Waller </w:t>
      </w:r>
      <w:r w:rsidR="00DD6469" w:rsidRPr="00DD6469">
        <w:rPr>
          <w:rFonts w:cstheme="minorHAnsi"/>
          <w:i/>
          <w:sz w:val="24"/>
          <w:szCs w:val="24"/>
        </w:rPr>
        <w:t xml:space="preserve">et al. </w:t>
      </w:r>
      <w:r w:rsidR="00F26319" w:rsidRPr="00D30F54">
        <w:rPr>
          <w:rFonts w:cstheme="minorHAnsi"/>
          <w:sz w:val="24"/>
          <w:szCs w:val="24"/>
        </w:rPr>
        <w:t>2017</w:t>
      </w:r>
      <w:r w:rsidR="00DF4AFA">
        <w:rPr>
          <w:rFonts w:cstheme="minorHAnsi"/>
          <w:sz w:val="24"/>
          <w:szCs w:val="24"/>
          <w:vertAlign w:val="superscript"/>
        </w:rPr>
        <w:t>16</w:t>
      </w:r>
      <w:r w:rsidR="00F26319" w:rsidRPr="00D30F54">
        <w:rPr>
          <w:rFonts w:cstheme="minorHAnsi"/>
          <w:sz w:val="24"/>
          <w:szCs w:val="24"/>
        </w:rPr>
        <w:t>, typically displaying as mean count/mm</w:t>
      </w:r>
      <w:r w:rsidR="00F26319" w:rsidRPr="00D30F54">
        <w:rPr>
          <w:rFonts w:cstheme="minorHAnsi"/>
          <w:sz w:val="24"/>
          <w:szCs w:val="24"/>
          <w:vertAlign w:val="superscript"/>
        </w:rPr>
        <w:t>2</w:t>
      </w:r>
      <w:r w:rsidR="00F26319" w:rsidRPr="00D30F54">
        <w:rPr>
          <w:rFonts w:cstheme="minorHAnsi"/>
          <w:sz w:val="24"/>
          <w:szCs w:val="24"/>
        </w:rPr>
        <w:t xml:space="preserve"> (total conidia or appressoria). </w:t>
      </w:r>
    </w:p>
    <w:p w14:paraId="1EE3E6EE" w14:textId="77777777" w:rsidR="00D30F54" w:rsidRPr="00D30F54" w:rsidRDefault="00D30F54" w:rsidP="00FB0F6E">
      <w:pPr>
        <w:pStyle w:val="ListParagraph"/>
        <w:spacing w:after="0" w:line="240" w:lineRule="auto"/>
        <w:ind w:left="0"/>
        <w:jc w:val="both"/>
        <w:rPr>
          <w:rFonts w:cstheme="minorHAnsi"/>
          <w:sz w:val="24"/>
          <w:szCs w:val="24"/>
        </w:rPr>
      </w:pPr>
    </w:p>
    <w:p w14:paraId="738F1948" w14:textId="2568DD39" w:rsidR="00D30F54" w:rsidRPr="00D30F54" w:rsidRDefault="00417802" w:rsidP="00FB0F6E">
      <w:pPr>
        <w:pStyle w:val="ListParagraph"/>
        <w:numPr>
          <w:ilvl w:val="0"/>
          <w:numId w:val="16"/>
        </w:numPr>
        <w:spacing w:after="0" w:line="240" w:lineRule="auto"/>
        <w:jc w:val="both"/>
        <w:rPr>
          <w:rFonts w:cstheme="minorHAnsi"/>
          <w:sz w:val="24"/>
          <w:szCs w:val="24"/>
          <w:highlight w:val="yellow"/>
        </w:rPr>
      </w:pPr>
      <w:r w:rsidRPr="00D30F54">
        <w:rPr>
          <w:rFonts w:cstheme="minorHAnsi"/>
          <w:b/>
          <w:sz w:val="24"/>
          <w:szCs w:val="24"/>
          <w:highlight w:val="yellow"/>
        </w:rPr>
        <w:t xml:space="preserve">Bioassay using </w:t>
      </w:r>
      <w:r w:rsidR="00F33349" w:rsidRPr="00D30F54">
        <w:rPr>
          <w:rFonts w:cstheme="minorHAnsi"/>
          <w:b/>
          <w:sz w:val="24"/>
          <w:szCs w:val="24"/>
          <w:highlight w:val="yellow"/>
        </w:rPr>
        <w:t>Chloroform-</w:t>
      </w:r>
      <w:r w:rsidR="00F33349">
        <w:rPr>
          <w:rFonts w:cstheme="minorHAnsi"/>
          <w:b/>
          <w:sz w:val="24"/>
          <w:szCs w:val="24"/>
          <w:highlight w:val="yellow"/>
        </w:rPr>
        <w:t>b</w:t>
      </w:r>
      <w:r w:rsidR="00F33349" w:rsidRPr="00D30F54">
        <w:rPr>
          <w:rFonts w:cstheme="minorHAnsi"/>
          <w:b/>
          <w:sz w:val="24"/>
          <w:szCs w:val="24"/>
          <w:highlight w:val="yellow"/>
        </w:rPr>
        <w:t xml:space="preserve">ased Floral Extracts </w:t>
      </w:r>
      <w:r w:rsidRPr="00D30F54">
        <w:rPr>
          <w:rFonts w:cstheme="minorHAnsi"/>
          <w:b/>
          <w:sz w:val="24"/>
          <w:szCs w:val="24"/>
          <w:highlight w:val="yellow"/>
        </w:rPr>
        <w:t>(</w:t>
      </w:r>
      <w:proofErr w:type="spellStart"/>
      <w:r w:rsidRPr="00D30F54">
        <w:rPr>
          <w:rFonts w:cstheme="minorHAnsi"/>
          <w:b/>
          <w:sz w:val="24"/>
          <w:szCs w:val="24"/>
          <w:highlight w:val="yellow"/>
        </w:rPr>
        <w:t>ch</w:t>
      </w:r>
      <w:proofErr w:type="spellEnd"/>
      <w:r w:rsidRPr="00D30F54">
        <w:rPr>
          <w:rFonts w:cstheme="minorHAnsi"/>
          <w:b/>
          <w:sz w:val="24"/>
          <w:szCs w:val="24"/>
          <w:highlight w:val="yellow"/>
        </w:rPr>
        <w:t>-FE)</w:t>
      </w:r>
      <w:r w:rsidR="00CA7898" w:rsidRPr="00D30F54">
        <w:rPr>
          <w:rFonts w:cstheme="minorHAnsi"/>
          <w:b/>
          <w:sz w:val="24"/>
          <w:szCs w:val="24"/>
          <w:highlight w:val="yellow"/>
          <w:vertAlign w:val="superscript"/>
        </w:rPr>
        <w:t>1</w:t>
      </w:r>
      <w:r w:rsidR="00270C25" w:rsidRPr="00D30F54">
        <w:rPr>
          <w:rFonts w:cstheme="minorHAnsi"/>
          <w:b/>
          <w:sz w:val="24"/>
          <w:szCs w:val="24"/>
          <w:highlight w:val="yellow"/>
          <w:vertAlign w:val="superscript"/>
        </w:rPr>
        <w:t>7</w:t>
      </w:r>
      <w:r w:rsidR="000E7748" w:rsidRPr="00D30F54">
        <w:rPr>
          <w:rFonts w:cstheme="minorHAnsi"/>
          <w:b/>
          <w:sz w:val="24"/>
          <w:szCs w:val="24"/>
          <w:highlight w:val="yellow"/>
        </w:rPr>
        <w:t xml:space="preserve"> </w:t>
      </w:r>
    </w:p>
    <w:p w14:paraId="6C4C919F" w14:textId="77777777" w:rsidR="00D30F54" w:rsidRDefault="00D30F54" w:rsidP="00FB0F6E">
      <w:pPr>
        <w:pStyle w:val="ListParagraph"/>
        <w:spacing w:after="0" w:line="240" w:lineRule="auto"/>
        <w:ind w:left="0"/>
        <w:jc w:val="both"/>
        <w:rPr>
          <w:rFonts w:cstheme="minorHAnsi"/>
          <w:sz w:val="24"/>
          <w:szCs w:val="24"/>
          <w:highlight w:val="yellow"/>
        </w:rPr>
      </w:pPr>
    </w:p>
    <w:p w14:paraId="7C0DF9DD" w14:textId="643B508E" w:rsidR="00417802" w:rsidRPr="00D30F54" w:rsidRDefault="00DD6469" w:rsidP="00FB0F6E">
      <w:pPr>
        <w:pStyle w:val="ListParagraph"/>
        <w:spacing w:after="0" w:line="240" w:lineRule="auto"/>
        <w:ind w:left="0"/>
        <w:jc w:val="both"/>
        <w:rPr>
          <w:rFonts w:cstheme="minorHAnsi"/>
          <w:sz w:val="24"/>
          <w:szCs w:val="24"/>
        </w:rPr>
      </w:pPr>
      <w:r>
        <w:rPr>
          <w:rFonts w:cstheme="minorHAnsi"/>
          <w:sz w:val="24"/>
          <w:szCs w:val="24"/>
        </w:rPr>
        <w:t>Note:</w:t>
      </w:r>
      <w:r w:rsidR="00D30F54" w:rsidRPr="00D30F54">
        <w:rPr>
          <w:rFonts w:cstheme="minorHAnsi"/>
          <w:sz w:val="24"/>
          <w:szCs w:val="24"/>
        </w:rPr>
        <w:t xml:space="preserve"> See </w:t>
      </w:r>
      <w:r w:rsidRPr="00DD6469">
        <w:rPr>
          <w:rFonts w:cstheme="minorHAnsi"/>
          <w:b/>
          <w:sz w:val="24"/>
          <w:szCs w:val="24"/>
        </w:rPr>
        <w:t>Figure</w:t>
      </w:r>
      <w:r w:rsidR="000E7748" w:rsidRPr="00D30F54">
        <w:rPr>
          <w:rFonts w:cstheme="minorHAnsi"/>
          <w:b/>
          <w:sz w:val="24"/>
          <w:szCs w:val="24"/>
        </w:rPr>
        <w:t xml:space="preserve"> 2</w:t>
      </w:r>
      <w:r w:rsidR="00D30F54" w:rsidRPr="00D30F54">
        <w:rPr>
          <w:rFonts w:cstheme="minorHAnsi"/>
          <w:sz w:val="24"/>
          <w:szCs w:val="24"/>
        </w:rPr>
        <w:t>.</w:t>
      </w:r>
    </w:p>
    <w:p w14:paraId="3F379224" w14:textId="77777777" w:rsidR="00417802" w:rsidRPr="00D30F54" w:rsidRDefault="00417802" w:rsidP="00FB0F6E">
      <w:pPr>
        <w:pStyle w:val="Standard"/>
        <w:tabs>
          <w:tab w:val="left" w:pos="5040"/>
        </w:tabs>
        <w:jc w:val="both"/>
        <w:rPr>
          <w:rFonts w:asciiTheme="minorHAnsi" w:hAnsiTheme="minorHAnsi" w:cstheme="minorHAnsi"/>
          <w:color w:val="auto"/>
        </w:rPr>
      </w:pPr>
    </w:p>
    <w:p w14:paraId="5A1CA637" w14:textId="22C833CA" w:rsidR="00FD67F0" w:rsidRPr="00D30F54" w:rsidRDefault="002925C2" w:rsidP="00FB0F6E">
      <w:pPr>
        <w:pStyle w:val="ListParagraph"/>
        <w:numPr>
          <w:ilvl w:val="1"/>
          <w:numId w:val="16"/>
        </w:numPr>
        <w:spacing w:after="0" w:line="240" w:lineRule="auto"/>
        <w:jc w:val="both"/>
        <w:rPr>
          <w:rFonts w:cstheme="minorHAnsi"/>
          <w:b/>
          <w:sz w:val="24"/>
          <w:szCs w:val="24"/>
        </w:rPr>
      </w:pPr>
      <w:r w:rsidRPr="00D30F54">
        <w:rPr>
          <w:rFonts w:cstheme="minorHAnsi"/>
          <w:sz w:val="24"/>
          <w:szCs w:val="24"/>
        </w:rPr>
        <w:t>Prepare materials</w:t>
      </w:r>
      <w:r w:rsidR="00F26319" w:rsidRPr="00D30F54">
        <w:rPr>
          <w:rFonts w:cstheme="minorHAnsi"/>
          <w:sz w:val="24"/>
          <w:szCs w:val="24"/>
        </w:rPr>
        <w:t xml:space="preserve"> and cell culture dishes</w:t>
      </w:r>
      <w:r w:rsidRPr="00D30F54">
        <w:rPr>
          <w:rFonts w:cstheme="minorHAnsi"/>
          <w:sz w:val="24"/>
          <w:szCs w:val="24"/>
        </w:rPr>
        <w:t xml:space="preserve"> as per above (</w:t>
      </w:r>
      <w:r w:rsidR="00423C5E" w:rsidRPr="00D30F54">
        <w:rPr>
          <w:rFonts w:cstheme="minorHAnsi"/>
          <w:sz w:val="24"/>
          <w:szCs w:val="24"/>
        </w:rPr>
        <w:t xml:space="preserve">steps </w:t>
      </w:r>
      <w:r w:rsidRPr="00D30F54">
        <w:rPr>
          <w:rFonts w:cstheme="minorHAnsi"/>
          <w:sz w:val="24"/>
          <w:szCs w:val="24"/>
        </w:rPr>
        <w:t>7.1).</w:t>
      </w:r>
      <w:r w:rsidR="00F26319" w:rsidRPr="00D30F54">
        <w:rPr>
          <w:rFonts w:cstheme="minorHAnsi"/>
          <w:sz w:val="24"/>
          <w:szCs w:val="24"/>
        </w:rPr>
        <w:t xml:space="preserve"> Additionally,</w:t>
      </w:r>
      <w:r w:rsidRPr="00D30F54">
        <w:rPr>
          <w:rFonts w:cstheme="minorHAnsi"/>
          <w:sz w:val="24"/>
          <w:szCs w:val="24"/>
        </w:rPr>
        <w:t xml:space="preserve"> </w:t>
      </w:r>
      <w:r w:rsidR="00F26319" w:rsidRPr="00D30F54">
        <w:rPr>
          <w:rFonts w:cstheme="minorHAnsi"/>
          <w:sz w:val="24"/>
          <w:szCs w:val="24"/>
        </w:rPr>
        <w:t>r</w:t>
      </w:r>
      <w:r w:rsidR="005A29EE" w:rsidRPr="00D30F54">
        <w:rPr>
          <w:rFonts w:cstheme="minorHAnsi"/>
          <w:sz w:val="24"/>
          <w:szCs w:val="24"/>
        </w:rPr>
        <w:t xml:space="preserve">inse </w:t>
      </w:r>
      <w:r w:rsidRPr="00D30F54">
        <w:rPr>
          <w:rFonts w:cstheme="minorHAnsi"/>
          <w:sz w:val="24"/>
          <w:szCs w:val="24"/>
        </w:rPr>
        <w:t xml:space="preserve">an equal number of Van </w:t>
      </w:r>
      <w:proofErr w:type="spellStart"/>
      <w:r w:rsidRPr="00D30F54">
        <w:rPr>
          <w:rFonts w:cstheme="minorHAnsi"/>
          <w:sz w:val="24"/>
          <w:szCs w:val="24"/>
        </w:rPr>
        <w:t>Tieghem</w:t>
      </w:r>
      <w:proofErr w:type="spellEnd"/>
      <w:r w:rsidRPr="00D30F54">
        <w:rPr>
          <w:rFonts w:cstheme="minorHAnsi"/>
          <w:sz w:val="24"/>
          <w:szCs w:val="24"/>
        </w:rPr>
        <w:t xml:space="preserve"> cells</w:t>
      </w:r>
      <w:r w:rsidR="00C051B4" w:rsidRPr="00D30F54">
        <w:rPr>
          <w:rFonts w:cstheme="minorHAnsi"/>
          <w:sz w:val="24"/>
          <w:szCs w:val="24"/>
        </w:rPr>
        <w:t xml:space="preserve"> (</w:t>
      </w:r>
      <w:proofErr w:type="spellStart"/>
      <w:r w:rsidR="00C051B4" w:rsidRPr="00D30F54">
        <w:rPr>
          <w:rFonts w:cstheme="minorHAnsi"/>
          <w:sz w:val="24"/>
          <w:szCs w:val="24"/>
        </w:rPr>
        <w:t>VanT</w:t>
      </w:r>
      <w:proofErr w:type="spellEnd"/>
      <w:r w:rsidR="00C051B4" w:rsidRPr="00D30F54">
        <w:rPr>
          <w:rFonts w:cstheme="minorHAnsi"/>
          <w:sz w:val="24"/>
          <w:szCs w:val="24"/>
        </w:rPr>
        <w:t>. cells)</w:t>
      </w:r>
      <w:r w:rsidR="005A217E" w:rsidRPr="00D30F54">
        <w:rPr>
          <w:rFonts w:cstheme="minorHAnsi"/>
          <w:sz w:val="24"/>
          <w:szCs w:val="24"/>
        </w:rPr>
        <w:t xml:space="preserve"> (8</w:t>
      </w:r>
      <w:r w:rsidR="005250C7" w:rsidRPr="00D30F54">
        <w:rPr>
          <w:rFonts w:cstheme="minorHAnsi"/>
          <w:sz w:val="24"/>
          <w:szCs w:val="24"/>
        </w:rPr>
        <w:t xml:space="preserve"> </w:t>
      </w:r>
      <w:r w:rsidR="005A217E" w:rsidRPr="00D30F54">
        <w:rPr>
          <w:rFonts w:cstheme="minorHAnsi"/>
          <w:sz w:val="24"/>
          <w:szCs w:val="24"/>
        </w:rPr>
        <w:t>mm OD, 6 mm ID)</w:t>
      </w:r>
      <w:r w:rsidRPr="00D30F54">
        <w:rPr>
          <w:rFonts w:cstheme="minorHAnsi"/>
          <w:sz w:val="24"/>
          <w:szCs w:val="24"/>
        </w:rPr>
        <w:t xml:space="preserve"> to coverslips</w:t>
      </w:r>
      <w:r w:rsidR="005A29EE" w:rsidRPr="00D30F54">
        <w:rPr>
          <w:rFonts w:cstheme="minorHAnsi"/>
          <w:sz w:val="24"/>
          <w:szCs w:val="24"/>
        </w:rPr>
        <w:t>,</w:t>
      </w:r>
      <w:r w:rsidR="006608C9" w:rsidRPr="00D30F54">
        <w:rPr>
          <w:rFonts w:cstheme="minorHAnsi"/>
          <w:sz w:val="24"/>
          <w:szCs w:val="24"/>
        </w:rPr>
        <w:t xml:space="preserve"> as well as a glass pipette (1</w:t>
      </w:r>
      <w:r w:rsidR="00DD6469">
        <w:rPr>
          <w:rFonts w:cstheme="minorHAnsi"/>
          <w:sz w:val="24"/>
          <w:szCs w:val="24"/>
        </w:rPr>
        <w:t xml:space="preserve"> mL</w:t>
      </w:r>
      <w:r w:rsidR="006608C9" w:rsidRPr="00D30F54">
        <w:rPr>
          <w:rFonts w:cstheme="minorHAnsi"/>
          <w:sz w:val="24"/>
          <w:szCs w:val="24"/>
        </w:rPr>
        <w:t xml:space="preserve"> with 1</w:t>
      </w:r>
      <w:r w:rsidR="005250C7" w:rsidRPr="00D30F54">
        <w:rPr>
          <w:rFonts w:cstheme="minorHAnsi"/>
          <w:sz w:val="24"/>
          <w:szCs w:val="24"/>
        </w:rPr>
        <w:t xml:space="preserve"> </w:t>
      </w:r>
      <w:r w:rsidR="00365FFA" w:rsidRPr="00D30F54">
        <w:rPr>
          <w:rFonts w:cstheme="minorHAnsi"/>
          <w:sz w:val="24"/>
          <w:szCs w:val="24"/>
        </w:rPr>
        <w:t>µl</w:t>
      </w:r>
      <w:r w:rsidR="006608C9" w:rsidRPr="00D30F54">
        <w:rPr>
          <w:rFonts w:cstheme="minorHAnsi"/>
          <w:sz w:val="24"/>
          <w:szCs w:val="24"/>
        </w:rPr>
        <w:t xml:space="preserve"> increments) within a </w:t>
      </w:r>
      <w:r w:rsidR="00FD67F0" w:rsidRPr="00D30F54">
        <w:rPr>
          <w:rFonts w:cstheme="minorHAnsi"/>
          <w:sz w:val="24"/>
          <w:szCs w:val="24"/>
        </w:rPr>
        <w:t xml:space="preserve">fume </w:t>
      </w:r>
      <w:r w:rsidR="006608C9" w:rsidRPr="00D30F54">
        <w:rPr>
          <w:rFonts w:cstheme="minorHAnsi"/>
          <w:sz w:val="24"/>
          <w:szCs w:val="24"/>
        </w:rPr>
        <w:t>hood</w:t>
      </w:r>
      <w:r w:rsidR="00C051B4" w:rsidRPr="00D30F54">
        <w:rPr>
          <w:rFonts w:cstheme="minorHAnsi"/>
          <w:sz w:val="24"/>
          <w:szCs w:val="24"/>
        </w:rPr>
        <w:t>,</w:t>
      </w:r>
      <w:r w:rsidR="005A29EE" w:rsidRPr="00D30F54">
        <w:rPr>
          <w:rFonts w:cstheme="minorHAnsi"/>
          <w:sz w:val="24"/>
          <w:szCs w:val="24"/>
        </w:rPr>
        <w:t xml:space="preserve"> (twice with 95% EtOH then twice with chloroform</w:t>
      </w:r>
      <w:proofErr w:type="gramStart"/>
      <w:r w:rsidR="005A29EE" w:rsidRPr="00D30F54">
        <w:rPr>
          <w:rFonts w:cstheme="minorHAnsi"/>
          <w:sz w:val="24"/>
          <w:szCs w:val="24"/>
        </w:rPr>
        <w:t>)</w:t>
      </w:r>
      <w:r w:rsidR="00DF4AFA">
        <w:rPr>
          <w:rFonts w:cstheme="minorHAnsi"/>
          <w:sz w:val="24"/>
          <w:szCs w:val="24"/>
        </w:rPr>
        <w:t>, and</w:t>
      </w:r>
      <w:proofErr w:type="gramEnd"/>
      <w:r w:rsidR="00C051B4" w:rsidRPr="00D30F54">
        <w:rPr>
          <w:rFonts w:cstheme="minorHAnsi"/>
          <w:sz w:val="24"/>
          <w:szCs w:val="24"/>
        </w:rPr>
        <w:t xml:space="preserve"> set aside</w:t>
      </w:r>
      <w:r w:rsidR="006608C9" w:rsidRPr="00D30F54">
        <w:rPr>
          <w:rFonts w:cstheme="minorHAnsi"/>
          <w:sz w:val="24"/>
          <w:szCs w:val="24"/>
        </w:rPr>
        <w:t>.</w:t>
      </w:r>
      <w:r w:rsidRPr="00D30F54">
        <w:rPr>
          <w:rFonts w:cstheme="minorHAnsi"/>
          <w:sz w:val="24"/>
          <w:szCs w:val="24"/>
        </w:rPr>
        <w:t xml:space="preserve"> </w:t>
      </w:r>
    </w:p>
    <w:p w14:paraId="275EA23B" w14:textId="77777777" w:rsidR="00FD67F0" w:rsidRPr="00D30F54" w:rsidRDefault="00FD67F0" w:rsidP="00FB0F6E">
      <w:pPr>
        <w:pStyle w:val="ListParagraph"/>
        <w:spacing w:after="0" w:line="240" w:lineRule="auto"/>
        <w:ind w:left="0"/>
        <w:jc w:val="both"/>
        <w:rPr>
          <w:rFonts w:cstheme="minorHAnsi"/>
          <w:b/>
          <w:sz w:val="24"/>
          <w:szCs w:val="24"/>
        </w:rPr>
      </w:pPr>
    </w:p>
    <w:p w14:paraId="5AB74E05" w14:textId="773B7143" w:rsidR="00F26319" w:rsidRPr="00D30F54" w:rsidRDefault="00F26319" w:rsidP="00FB0F6E">
      <w:pPr>
        <w:pStyle w:val="ListParagraph"/>
        <w:numPr>
          <w:ilvl w:val="1"/>
          <w:numId w:val="16"/>
        </w:numPr>
        <w:spacing w:after="0" w:line="240" w:lineRule="auto"/>
        <w:jc w:val="both"/>
        <w:rPr>
          <w:rFonts w:cstheme="minorHAnsi"/>
          <w:b/>
          <w:sz w:val="24"/>
          <w:szCs w:val="24"/>
          <w:highlight w:val="yellow"/>
        </w:rPr>
      </w:pPr>
      <w:r w:rsidRPr="00D30F54">
        <w:rPr>
          <w:rFonts w:cstheme="minorHAnsi"/>
          <w:sz w:val="24"/>
          <w:szCs w:val="24"/>
          <w:highlight w:val="yellow"/>
        </w:rPr>
        <w:t>In</w:t>
      </w:r>
      <w:r w:rsidR="00FD67F0" w:rsidRPr="00D30F54">
        <w:rPr>
          <w:rFonts w:cstheme="minorHAnsi"/>
          <w:sz w:val="24"/>
          <w:szCs w:val="24"/>
          <w:highlight w:val="yellow"/>
        </w:rPr>
        <w:t xml:space="preserve"> laminar flow hood, using </w:t>
      </w:r>
      <w:r w:rsidRPr="00D30F54">
        <w:rPr>
          <w:rFonts w:cstheme="minorHAnsi"/>
          <w:sz w:val="24"/>
          <w:szCs w:val="24"/>
          <w:highlight w:val="yellow"/>
        </w:rPr>
        <w:t>a 2</w:t>
      </w:r>
      <w:r w:rsidR="00DD6469">
        <w:rPr>
          <w:rFonts w:cstheme="minorHAnsi"/>
          <w:sz w:val="24"/>
          <w:szCs w:val="24"/>
          <w:highlight w:val="yellow"/>
        </w:rPr>
        <w:t xml:space="preserve"> mL</w:t>
      </w:r>
      <w:r w:rsidRPr="00D30F54">
        <w:rPr>
          <w:rFonts w:cstheme="minorHAnsi"/>
          <w:sz w:val="24"/>
          <w:szCs w:val="24"/>
          <w:highlight w:val="yellow"/>
        </w:rPr>
        <w:t xml:space="preserve"> microcentrifuge tube</w:t>
      </w:r>
      <w:r w:rsidR="00FD67F0" w:rsidRPr="00D30F54">
        <w:rPr>
          <w:rFonts w:cstheme="minorHAnsi"/>
          <w:sz w:val="24"/>
          <w:szCs w:val="24"/>
          <w:highlight w:val="yellow"/>
        </w:rPr>
        <w:t xml:space="preserve"> </w:t>
      </w:r>
      <w:r w:rsidRPr="00D30F54">
        <w:rPr>
          <w:rFonts w:cstheme="minorHAnsi"/>
          <w:sz w:val="24"/>
          <w:szCs w:val="24"/>
          <w:highlight w:val="yellow"/>
        </w:rPr>
        <w:t>add two equal volumes</w:t>
      </w:r>
      <w:r w:rsidR="00FD67F0" w:rsidRPr="00D30F54">
        <w:rPr>
          <w:rFonts w:cstheme="minorHAnsi"/>
          <w:sz w:val="24"/>
          <w:szCs w:val="24"/>
          <w:highlight w:val="yellow"/>
        </w:rPr>
        <w:t xml:space="preserve"> (at least 500 µ</w:t>
      </w:r>
      <w:r w:rsidR="00DF4AFA">
        <w:rPr>
          <w:rFonts w:cstheme="minorHAnsi"/>
          <w:sz w:val="24"/>
          <w:szCs w:val="24"/>
          <w:highlight w:val="yellow"/>
        </w:rPr>
        <w:t>L</w:t>
      </w:r>
      <w:r w:rsidR="00FD67F0" w:rsidRPr="00D30F54">
        <w:rPr>
          <w:rFonts w:cstheme="minorHAnsi"/>
          <w:sz w:val="24"/>
          <w:szCs w:val="24"/>
          <w:highlight w:val="yellow"/>
        </w:rPr>
        <w:t xml:space="preserve"> portions)</w:t>
      </w:r>
      <w:r w:rsidRPr="00D30F54">
        <w:rPr>
          <w:rFonts w:cstheme="minorHAnsi"/>
          <w:sz w:val="24"/>
          <w:szCs w:val="24"/>
          <w:highlight w:val="yellow"/>
        </w:rPr>
        <w:t xml:space="preserve"> of SDW and 1 volume of spore suspension, </w:t>
      </w:r>
      <w:r w:rsidR="00DF4AFA">
        <w:rPr>
          <w:rFonts w:cstheme="minorHAnsi"/>
          <w:sz w:val="24"/>
          <w:szCs w:val="24"/>
          <w:highlight w:val="yellow"/>
        </w:rPr>
        <w:t xml:space="preserve">then </w:t>
      </w:r>
      <w:r w:rsidRPr="00D30F54">
        <w:rPr>
          <w:rFonts w:cstheme="minorHAnsi"/>
          <w:sz w:val="24"/>
          <w:szCs w:val="24"/>
          <w:highlight w:val="yellow"/>
        </w:rPr>
        <w:t>set aside. This is the aqueous treatment mixture</w:t>
      </w:r>
      <w:r w:rsidR="004805E0" w:rsidRPr="00D30F54">
        <w:rPr>
          <w:rFonts w:cstheme="minorHAnsi"/>
          <w:sz w:val="24"/>
          <w:szCs w:val="24"/>
          <w:highlight w:val="yellow"/>
        </w:rPr>
        <w:t xml:space="preserve"> for </w:t>
      </w:r>
      <w:proofErr w:type="spellStart"/>
      <w:r w:rsidR="004805E0" w:rsidRPr="00D30F54">
        <w:rPr>
          <w:rFonts w:cstheme="minorHAnsi"/>
          <w:sz w:val="24"/>
          <w:szCs w:val="24"/>
          <w:highlight w:val="yellow"/>
        </w:rPr>
        <w:t>ch</w:t>
      </w:r>
      <w:proofErr w:type="spellEnd"/>
      <w:r w:rsidR="004805E0" w:rsidRPr="00D30F54">
        <w:rPr>
          <w:rFonts w:cstheme="minorHAnsi"/>
          <w:sz w:val="24"/>
          <w:szCs w:val="24"/>
          <w:highlight w:val="yellow"/>
        </w:rPr>
        <w:t>-FE bioassays</w:t>
      </w:r>
      <w:r w:rsidRPr="00D30F54">
        <w:rPr>
          <w:rFonts w:cstheme="minorHAnsi"/>
          <w:sz w:val="24"/>
          <w:szCs w:val="24"/>
          <w:highlight w:val="yellow"/>
        </w:rPr>
        <w:t>.</w:t>
      </w:r>
      <w:r w:rsidR="004805E0" w:rsidRPr="00D30F54">
        <w:rPr>
          <w:rFonts w:cstheme="minorHAnsi"/>
          <w:sz w:val="24"/>
          <w:szCs w:val="24"/>
          <w:highlight w:val="yellow"/>
        </w:rPr>
        <w:t xml:space="preserve"> </w:t>
      </w:r>
    </w:p>
    <w:p w14:paraId="3CAF29EF" w14:textId="77777777" w:rsidR="002925C2" w:rsidRPr="00D30F54" w:rsidRDefault="002925C2" w:rsidP="00FB0F6E">
      <w:pPr>
        <w:pStyle w:val="ListParagraph"/>
        <w:spacing w:after="0" w:line="240" w:lineRule="auto"/>
        <w:ind w:left="0"/>
        <w:jc w:val="both"/>
        <w:rPr>
          <w:rFonts w:cstheme="minorHAnsi"/>
          <w:b/>
          <w:sz w:val="24"/>
          <w:szCs w:val="24"/>
        </w:rPr>
      </w:pPr>
    </w:p>
    <w:p w14:paraId="4273592D" w14:textId="66B6C6B9" w:rsidR="004805E0" w:rsidRPr="00D30F54" w:rsidRDefault="00FD67F0" w:rsidP="00FB0F6E">
      <w:pPr>
        <w:pStyle w:val="ListParagraph"/>
        <w:numPr>
          <w:ilvl w:val="1"/>
          <w:numId w:val="16"/>
        </w:numPr>
        <w:spacing w:after="0" w:line="240" w:lineRule="auto"/>
        <w:jc w:val="both"/>
        <w:rPr>
          <w:rFonts w:cstheme="minorHAnsi"/>
          <w:b/>
          <w:sz w:val="24"/>
          <w:szCs w:val="24"/>
        </w:rPr>
      </w:pPr>
      <w:r w:rsidRPr="00D30F54">
        <w:rPr>
          <w:rFonts w:cstheme="minorHAnsi"/>
          <w:sz w:val="24"/>
          <w:szCs w:val="24"/>
          <w:highlight w:val="yellow"/>
        </w:rPr>
        <w:t>In a fume hood, p</w:t>
      </w:r>
      <w:r w:rsidR="006608C9" w:rsidRPr="00D30F54">
        <w:rPr>
          <w:rFonts w:cstheme="minorHAnsi"/>
          <w:sz w:val="24"/>
          <w:szCs w:val="24"/>
          <w:highlight w:val="yellow"/>
        </w:rPr>
        <w:t xml:space="preserve">lace a </w:t>
      </w:r>
      <w:proofErr w:type="spellStart"/>
      <w:r w:rsidR="00B26F61" w:rsidRPr="00D30F54">
        <w:rPr>
          <w:rFonts w:cstheme="minorHAnsi"/>
          <w:sz w:val="24"/>
          <w:szCs w:val="24"/>
          <w:highlight w:val="yellow"/>
        </w:rPr>
        <w:t>VanT</w:t>
      </w:r>
      <w:proofErr w:type="spellEnd"/>
      <w:r w:rsidR="00B26F61" w:rsidRPr="00D30F54">
        <w:rPr>
          <w:rFonts w:cstheme="minorHAnsi"/>
          <w:sz w:val="24"/>
          <w:szCs w:val="24"/>
          <w:highlight w:val="yellow"/>
        </w:rPr>
        <w:t>. c</w:t>
      </w:r>
      <w:r w:rsidR="00C051B4" w:rsidRPr="00D30F54">
        <w:rPr>
          <w:rFonts w:cstheme="minorHAnsi"/>
          <w:sz w:val="24"/>
          <w:szCs w:val="24"/>
          <w:highlight w:val="yellow"/>
        </w:rPr>
        <w:t>ell</w:t>
      </w:r>
      <w:r w:rsidR="006608C9" w:rsidRPr="00D30F54">
        <w:rPr>
          <w:rFonts w:cstheme="minorHAnsi"/>
          <w:sz w:val="24"/>
          <w:szCs w:val="24"/>
          <w:highlight w:val="yellow"/>
        </w:rPr>
        <w:t xml:space="preserve"> onto a glass </w:t>
      </w:r>
      <w:r w:rsidR="00B26F61" w:rsidRPr="00D30F54">
        <w:rPr>
          <w:rFonts w:cstheme="minorHAnsi"/>
          <w:sz w:val="24"/>
          <w:szCs w:val="24"/>
          <w:highlight w:val="yellow"/>
        </w:rPr>
        <w:t xml:space="preserve">coverslip </w:t>
      </w:r>
      <w:r w:rsidRPr="00D30F54">
        <w:rPr>
          <w:rFonts w:cstheme="minorHAnsi"/>
          <w:sz w:val="24"/>
          <w:szCs w:val="24"/>
          <w:highlight w:val="yellow"/>
        </w:rPr>
        <w:t>within the</w:t>
      </w:r>
      <w:r w:rsidR="00B26F61" w:rsidRPr="00D30F54">
        <w:rPr>
          <w:rFonts w:cstheme="minorHAnsi"/>
          <w:sz w:val="24"/>
          <w:szCs w:val="24"/>
          <w:highlight w:val="yellow"/>
        </w:rPr>
        <w:t xml:space="preserve"> </w:t>
      </w:r>
      <w:r w:rsidRPr="00D30F54">
        <w:rPr>
          <w:rFonts w:cstheme="minorHAnsi"/>
          <w:sz w:val="24"/>
          <w:szCs w:val="24"/>
          <w:highlight w:val="yellow"/>
        </w:rPr>
        <w:t xml:space="preserve">prepared </w:t>
      </w:r>
      <w:r w:rsidR="006608C9" w:rsidRPr="00D30F54">
        <w:rPr>
          <w:rFonts w:cstheme="minorHAnsi"/>
          <w:sz w:val="24"/>
          <w:szCs w:val="24"/>
          <w:highlight w:val="yellow"/>
        </w:rPr>
        <w:t>plastic cell culture dish</w:t>
      </w:r>
      <w:r w:rsidRPr="00D30F54">
        <w:rPr>
          <w:rFonts w:cstheme="minorHAnsi"/>
          <w:sz w:val="24"/>
          <w:szCs w:val="24"/>
          <w:highlight w:val="yellow"/>
        </w:rPr>
        <w:t>.</w:t>
      </w:r>
      <w:r w:rsidR="00B26F61" w:rsidRPr="00D30F54">
        <w:rPr>
          <w:rFonts w:cstheme="minorHAnsi"/>
          <w:sz w:val="24"/>
          <w:szCs w:val="24"/>
          <w:highlight w:val="yellow"/>
        </w:rPr>
        <w:t xml:space="preserve"> Dispense (with glass pipette) 33</w:t>
      </w:r>
      <w:r w:rsidR="005250C7" w:rsidRPr="00D30F54">
        <w:rPr>
          <w:rFonts w:cstheme="minorHAnsi"/>
          <w:sz w:val="24"/>
          <w:szCs w:val="24"/>
          <w:highlight w:val="yellow"/>
        </w:rPr>
        <w:t xml:space="preserve"> </w:t>
      </w:r>
      <w:r w:rsidR="00365FFA" w:rsidRPr="00D30F54">
        <w:rPr>
          <w:rFonts w:cstheme="minorHAnsi"/>
          <w:sz w:val="24"/>
          <w:szCs w:val="24"/>
          <w:highlight w:val="yellow"/>
        </w:rPr>
        <w:t>µ</w:t>
      </w:r>
      <w:r w:rsidR="00DF4AFA">
        <w:rPr>
          <w:rFonts w:cstheme="minorHAnsi"/>
          <w:sz w:val="24"/>
          <w:szCs w:val="24"/>
          <w:highlight w:val="yellow"/>
        </w:rPr>
        <w:t>L</w:t>
      </w:r>
      <w:r w:rsidR="00B26F61" w:rsidRPr="00D30F54">
        <w:rPr>
          <w:rFonts w:cstheme="minorHAnsi"/>
          <w:sz w:val="24"/>
          <w:szCs w:val="24"/>
          <w:highlight w:val="yellow"/>
        </w:rPr>
        <w:t xml:space="preserve"> of desired </w:t>
      </w:r>
      <w:proofErr w:type="spellStart"/>
      <w:r w:rsidR="00B26F61" w:rsidRPr="00D30F54">
        <w:rPr>
          <w:rFonts w:cstheme="minorHAnsi"/>
          <w:sz w:val="24"/>
          <w:szCs w:val="24"/>
          <w:highlight w:val="yellow"/>
        </w:rPr>
        <w:t>ch</w:t>
      </w:r>
      <w:proofErr w:type="spellEnd"/>
      <w:r w:rsidR="00B26F61" w:rsidRPr="00D30F54">
        <w:rPr>
          <w:rFonts w:cstheme="minorHAnsi"/>
          <w:sz w:val="24"/>
          <w:szCs w:val="24"/>
          <w:highlight w:val="yellow"/>
        </w:rPr>
        <w:t>-FE into the center of the Van</w:t>
      </w:r>
      <w:r w:rsidR="00C051B4" w:rsidRPr="00D30F54">
        <w:rPr>
          <w:rFonts w:cstheme="minorHAnsi"/>
          <w:sz w:val="24"/>
          <w:szCs w:val="24"/>
          <w:highlight w:val="yellow"/>
        </w:rPr>
        <w:t xml:space="preserve"> T. cell</w:t>
      </w:r>
      <w:r w:rsidR="00B26F61" w:rsidRPr="00D30F54">
        <w:rPr>
          <w:rFonts w:cstheme="minorHAnsi"/>
          <w:sz w:val="24"/>
          <w:szCs w:val="24"/>
          <w:highlight w:val="yellow"/>
        </w:rPr>
        <w:t xml:space="preserve"> (</w:t>
      </w:r>
      <w:r w:rsidRPr="00D30F54">
        <w:rPr>
          <w:rFonts w:cstheme="minorHAnsi"/>
          <w:sz w:val="24"/>
          <w:szCs w:val="24"/>
          <w:highlight w:val="yellow"/>
        </w:rPr>
        <w:t xml:space="preserve">do </w:t>
      </w:r>
      <w:r w:rsidR="00B26F61" w:rsidRPr="00D30F54">
        <w:rPr>
          <w:rFonts w:cstheme="minorHAnsi"/>
          <w:sz w:val="24"/>
          <w:szCs w:val="24"/>
          <w:highlight w:val="yellow"/>
        </w:rPr>
        <w:t>not touch the</w:t>
      </w:r>
      <w:r w:rsidR="00C051B4" w:rsidRPr="00D30F54">
        <w:rPr>
          <w:rFonts w:cstheme="minorHAnsi"/>
          <w:sz w:val="24"/>
          <w:szCs w:val="24"/>
          <w:highlight w:val="yellow"/>
        </w:rPr>
        <w:t xml:space="preserve"> walls of the</w:t>
      </w:r>
      <w:r w:rsidR="00B26F61" w:rsidRPr="00D30F54">
        <w:rPr>
          <w:rFonts w:cstheme="minorHAnsi"/>
          <w:sz w:val="24"/>
          <w:szCs w:val="24"/>
          <w:highlight w:val="yellow"/>
        </w:rPr>
        <w:t xml:space="preserve"> </w:t>
      </w:r>
      <w:proofErr w:type="spellStart"/>
      <w:r w:rsidR="00B26F61" w:rsidRPr="00D30F54">
        <w:rPr>
          <w:rFonts w:cstheme="minorHAnsi"/>
          <w:sz w:val="24"/>
          <w:szCs w:val="24"/>
          <w:highlight w:val="yellow"/>
        </w:rPr>
        <w:t>VanT</w:t>
      </w:r>
      <w:proofErr w:type="spellEnd"/>
      <w:r w:rsidR="00B26F61" w:rsidRPr="00D30F54">
        <w:rPr>
          <w:rFonts w:cstheme="minorHAnsi"/>
          <w:sz w:val="24"/>
          <w:szCs w:val="24"/>
          <w:highlight w:val="yellow"/>
        </w:rPr>
        <w:t xml:space="preserve">. </w:t>
      </w:r>
      <w:r w:rsidR="00F02801" w:rsidRPr="00D30F54">
        <w:rPr>
          <w:rFonts w:cstheme="minorHAnsi"/>
          <w:sz w:val="24"/>
          <w:szCs w:val="24"/>
          <w:highlight w:val="yellow"/>
        </w:rPr>
        <w:t>C</w:t>
      </w:r>
      <w:r w:rsidR="00B26F61" w:rsidRPr="00D30F54">
        <w:rPr>
          <w:rFonts w:cstheme="minorHAnsi"/>
          <w:sz w:val="24"/>
          <w:szCs w:val="24"/>
          <w:highlight w:val="yellow"/>
        </w:rPr>
        <w:t>ell</w:t>
      </w:r>
      <w:r w:rsidR="00F02801">
        <w:rPr>
          <w:rFonts w:cstheme="minorHAnsi"/>
          <w:sz w:val="24"/>
          <w:szCs w:val="24"/>
          <w:highlight w:val="yellow"/>
        </w:rPr>
        <w:t>;</w:t>
      </w:r>
      <w:r w:rsidRPr="00D30F54">
        <w:rPr>
          <w:rFonts w:cstheme="minorHAnsi"/>
          <w:sz w:val="24"/>
          <w:szCs w:val="24"/>
          <w:highlight w:val="yellow"/>
        </w:rPr>
        <w:t xml:space="preserve"> for the control treatment, add virgin chloroform</w:t>
      </w:r>
      <w:r w:rsidR="00F02801">
        <w:rPr>
          <w:rFonts w:cstheme="minorHAnsi"/>
          <w:sz w:val="24"/>
          <w:szCs w:val="24"/>
          <w:highlight w:val="yellow"/>
        </w:rPr>
        <w:t>), and</w:t>
      </w:r>
      <w:r w:rsidR="00B26F61" w:rsidRPr="00D30F54">
        <w:rPr>
          <w:rFonts w:cstheme="minorHAnsi"/>
          <w:sz w:val="24"/>
          <w:szCs w:val="24"/>
          <w:highlight w:val="yellow"/>
        </w:rPr>
        <w:t xml:space="preserve"> </w:t>
      </w:r>
      <w:r w:rsidR="00B26F61" w:rsidRPr="00D30F54">
        <w:rPr>
          <w:rFonts w:cstheme="minorHAnsi"/>
          <w:b/>
          <w:sz w:val="24"/>
          <w:szCs w:val="24"/>
          <w:highlight w:val="yellow"/>
        </w:rPr>
        <w:t>allow to dry</w:t>
      </w:r>
      <w:r w:rsidR="00B26F61" w:rsidRPr="00D30F54">
        <w:rPr>
          <w:rFonts w:cstheme="minorHAnsi"/>
          <w:sz w:val="24"/>
          <w:szCs w:val="24"/>
          <w:highlight w:val="yellow"/>
        </w:rPr>
        <w:t>.</w:t>
      </w:r>
      <w:r w:rsidR="00B26F61" w:rsidRPr="00D30F54">
        <w:rPr>
          <w:rFonts w:cstheme="minorHAnsi"/>
          <w:sz w:val="24"/>
          <w:szCs w:val="24"/>
        </w:rPr>
        <w:t xml:space="preserve"> </w:t>
      </w:r>
      <w:r w:rsidRPr="00D30F54">
        <w:rPr>
          <w:rFonts w:cstheme="minorHAnsi"/>
          <w:sz w:val="24"/>
          <w:szCs w:val="24"/>
        </w:rPr>
        <w:t>Repeat in separate cell culture dishes for replications (at least 3).</w:t>
      </w:r>
      <w:r w:rsidR="004805E0" w:rsidRPr="00D30F54">
        <w:rPr>
          <w:rFonts w:cstheme="minorHAnsi"/>
          <w:sz w:val="24"/>
          <w:szCs w:val="24"/>
        </w:rPr>
        <w:t xml:space="preserve"> </w:t>
      </w:r>
    </w:p>
    <w:p w14:paraId="658EE5A4" w14:textId="77777777" w:rsidR="004805E0" w:rsidRPr="00D30F54" w:rsidRDefault="004805E0" w:rsidP="00FB0F6E">
      <w:pPr>
        <w:pStyle w:val="ListParagraph"/>
        <w:spacing w:after="0" w:line="240" w:lineRule="auto"/>
        <w:ind w:left="0"/>
        <w:jc w:val="both"/>
        <w:rPr>
          <w:rFonts w:cstheme="minorHAnsi"/>
          <w:b/>
          <w:sz w:val="24"/>
          <w:szCs w:val="24"/>
        </w:rPr>
      </w:pPr>
    </w:p>
    <w:p w14:paraId="482A3115" w14:textId="503BE4C9" w:rsidR="004805E0" w:rsidRPr="00D30F54" w:rsidRDefault="00B26F61" w:rsidP="00FB0F6E">
      <w:pPr>
        <w:pStyle w:val="ListParagraph"/>
        <w:numPr>
          <w:ilvl w:val="1"/>
          <w:numId w:val="16"/>
        </w:numPr>
        <w:spacing w:after="0" w:line="240" w:lineRule="auto"/>
        <w:jc w:val="both"/>
        <w:rPr>
          <w:rFonts w:cstheme="minorHAnsi"/>
          <w:b/>
          <w:sz w:val="24"/>
          <w:szCs w:val="24"/>
          <w:highlight w:val="yellow"/>
        </w:rPr>
      </w:pPr>
      <w:r w:rsidRPr="00D30F54">
        <w:rPr>
          <w:rFonts w:cstheme="minorHAnsi"/>
          <w:sz w:val="24"/>
          <w:szCs w:val="24"/>
          <w:highlight w:val="yellow"/>
        </w:rPr>
        <w:lastRenderedPageBreak/>
        <w:t xml:space="preserve">Once </w:t>
      </w:r>
      <w:proofErr w:type="spellStart"/>
      <w:r w:rsidR="00C051B4" w:rsidRPr="00D30F54">
        <w:rPr>
          <w:rFonts w:cstheme="minorHAnsi"/>
          <w:sz w:val="24"/>
          <w:szCs w:val="24"/>
          <w:highlight w:val="yellow"/>
        </w:rPr>
        <w:t>ch</w:t>
      </w:r>
      <w:proofErr w:type="spellEnd"/>
      <w:r w:rsidR="00C051B4" w:rsidRPr="00D30F54">
        <w:rPr>
          <w:rFonts w:cstheme="minorHAnsi"/>
          <w:sz w:val="24"/>
          <w:szCs w:val="24"/>
          <w:highlight w:val="yellow"/>
        </w:rPr>
        <w:t>-FE has</w:t>
      </w:r>
      <w:r w:rsidR="00C051B4" w:rsidRPr="00D30F54">
        <w:rPr>
          <w:rFonts w:cstheme="minorHAnsi"/>
          <w:b/>
          <w:sz w:val="24"/>
          <w:szCs w:val="24"/>
          <w:highlight w:val="yellow"/>
        </w:rPr>
        <w:t xml:space="preserve"> </w:t>
      </w:r>
      <w:r w:rsidRPr="00D30F54">
        <w:rPr>
          <w:rFonts w:cstheme="minorHAnsi"/>
          <w:b/>
          <w:sz w:val="24"/>
          <w:szCs w:val="24"/>
          <w:highlight w:val="yellow"/>
        </w:rPr>
        <w:t>dried</w:t>
      </w:r>
      <w:r w:rsidRPr="00D30F54">
        <w:rPr>
          <w:rFonts w:cstheme="minorHAnsi"/>
          <w:sz w:val="24"/>
          <w:szCs w:val="24"/>
          <w:highlight w:val="yellow"/>
        </w:rPr>
        <w:t>, dispense 99</w:t>
      </w:r>
      <w:r w:rsidR="00F02801">
        <w:rPr>
          <w:rFonts w:cstheme="minorHAnsi"/>
          <w:sz w:val="24"/>
          <w:szCs w:val="24"/>
          <w:highlight w:val="yellow"/>
        </w:rPr>
        <w:t xml:space="preserve"> </w:t>
      </w:r>
      <w:r w:rsidR="00365FFA" w:rsidRPr="00D30F54">
        <w:rPr>
          <w:rFonts w:cstheme="minorHAnsi"/>
          <w:sz w:val="24"/>
          <w:szCs w:val="24"/>
          <w:highlight w:val="yellow"/>
        </w:rPr>
        <w:t>µ</w:t>
      </w:r>
      <w:r w:rsidR="00F02801">
        <w:rPr>
          <w:rFonts w:cstheme="minorHAnsi"/>
          <w:sz w:val="24"/>
          <w:szCs w:val="24"/>
          <w:highlight w:val="yellow"/>
        </w:rPr>
        <w:t>L</w:t>
      </w:r>
      <w:r w:rsidR="00365FFA" w:rsidRPr="00D30F54">
        <w:rPr>
          <w:rFonts w:cstheme="minorHAnsi"/>
          <w:sz w:val="24"/>
          <w:szCs w:val="24"/>
          <w:highlight w:val="yellow"/>
        </w:rPr>
        <w:t xml:space="preserve"> </w:t>
      </w:r>
      <w:r w:rsidRPr="00D30F54">
        <w:rPr>
          <w:rFonts w:cstheme="minorHAnsi"/>
          <w:sz w:val="24"/>
          <w:szCs w:val="24"/>
          <w:highlight w:val="yellow"/>
        </w:rPr>
        <w:t>of the prepared aqueous treatment mixt</w:t>
      </w:r>
      <w:r w:rsidR="005A29EE" w:rsidRPr="00D30F54">
        <w:rPr>
          <w:rFonts w:cstheme="minorHAnsi"/>
          <w:sz w:val="24"/>
          <w:szCs w:val="24"/>
          <w:highlight w:val="yellow"/>
        </w:rPr>
        <w:t xml:space="preserve">ure </w:t>
      </w:r>
      <w:r w:rsidRPr="00D30F54">
        <w:rPr>
          <w:rFonts w:cstheme="minorHAnsi"/>
          <w:sz w:val="24"/>
          <w:szCs w:val="24"/>
          <w:highlight w:val="yellow"/>
        </w:rPr>
        <w:t xml:space="preserve">with a standard pipette into the center of the </w:t>
      </w:r>
      <w:proofErr w:type="spellStart"/>
      <w:r w:rsidRPr="00D30F54">
        <w:rPr>
          <w:rFonts w:cstheme="minorHAnsi"/>
          <w:sz w:val="24"/>
          <w:szCs w:val="24"/>
          <w:highlight w:val="yellow"/>
        </w:rPr>
        <w:t>VanT</w:t>
      </w:r>
      <w:proofErr w:type="spellEnd"/>
      <w:r w:rsidRPr="00D30F54">
        <w:rPr>
          <w:rFonts w:cstheme="minorHAnsi"/>
          <w:sz w:val="24"/>
          <w:szCs w:val="24"/>
          <w:highlight w:val="yellow"/>
        </w:rPr>
        <w:t>. cell</w:t>
      </w:r>
      <w:r w:rsidR="00FD67F0" w:rsidRPr="00D30F54">
        <w:rPr>
          <w:rFonts w:cstheme="minorHAnsi"/>
          <w:sz w:val="24"/>
          <w:szCs w:val="24"/>
          <w:highlight w:val="yellow"/>
        </w:rPr>
        <w:t>, then close all cell culture dishes.</w:t>
      </w:r>
      <w:r w:rsidR="004805E0" w:rsidRPr="00D30F54">
        <w:rPr>
          <w:rFonts w:cstheme="minorHAnsi"/>
          <w:sz w:val="24"/>
          <w:szCs w:val="24"/>
          <w:highlight w:val="yellow"/>
        </w:rPr>
        <w:t xml:space="preserve"> </w:t>
      </w:r>
      <w:r w:rsidR="00FD67F0" w:rsidRPr="00D30F54">
        <w:rPr>
          <w:rFonts w:cstheme="minorHAnsi"/>
          <w:sz w:val="24"/>
          <w:szCs w:val="24"/>
        </w:rPr>
        <w:t xml:space="preserve">Once the aqueous treatment mixture has </w:t>
      </w:r>
      <w:proofErr w:type="gramStart"/>
      <w:r w:rsidR="00FD67F0" w:rsidRPr="00D30F54">
        <w:rPr>
          <w:rFonts w:cstheme="minorHAnsi"/>
          <w:sz w:val="24"/>
          <w:szCs w:val="24"/>
        </w:rPr>
        <w:t>come in contact with</w:t>
      </w:r>
      <w:proofErr w:type="gramEnd"/>
      <w:r w:rsidR="00FD67F0" w:rsidRPr="00D30F54">
        <w:rPr>
          <w:rFonts w:cstheme="minorHAnsi"/>
          <w:sz w:val="24"/>
          <w:szCs w:val="24"/>
        </w:rPr>
        <w:t xml:space="preserve"> the dried </w:t>
      </w:r>
      <w:proofErr w:type="spellStart"/>
      <w:r w:rsidR="00FD67F0" w:rsidRPr="00D30F54">
        <w:rPr>
          <w:rFonts w:cstheme="minorHAnsi"/>
          <w:sz w:val="24"/>
          <w:szCs w:val="24"/>
        </w:rPr>
        <w:t>ch</w:t>
      </w:r>
      <w:proofErr w:type="spellEnd"/>
      <w:r w:rsidR="00FD67F0" w:rsidRPr="00D30F54">
        <w:rPr>
          <w:rFonts w:cstheme="minorHAnsi"/>
          <w:sz w:val="24"/>
          <w:szCs w:val="24"/>
        </w:rPr>
        <w:t>-FE treatments, the bioassay has begun</w:t>
      </w:r>
      <w:r w:rsidR="00F02801">
        <w:rPr>
          <w:rFonts w:cstheme="minorHAnsi"/>
          <w:sz w:val="24"/>
          <w:szCs w:val="24"/>
        </w:rPr>
        <w:t>,</w:t>
      </w:r>
      <w:r w:rsidR="00FD67F0" w:rsidRPr="00D30F54">
        <w:rPr>
          <w:rFonts w:cstheme="minorHAnsi"/>
          <w:sz w:val="24"/>
          <w:szCs w:val="24"/>
        </w:rPr>
        <w:t xml:space="preserve"> 0</w:t>
      </w:r>
      <w:r w:rsidR="00F02801">
        <w:rPr>
          <w:rFonts w:cstheme="minorHAnsi"/>
          <w:sz w:val="24"/>
          <w:szCs w:val="24"/>
        </w:rPr>
        <w:t xml:space="preserve"> </w:t>
      </w:r>
      <w:r w:rsidR="00FD67F0" w:rsidRPr="00D30F54">
        <w:rPr>
          <w:rFonts w:cstheme="minorHAnsi"/>
          <w:sz w:val="24"/>
          <w:szCs w:val="24"/>
        </w:rPr>
        <w:t>h post-inoculation.</w:t>
      </w:r>
    </w:p>
    <w:p w14:paraId="776B9AE7" w14:textId="77777777" w:rsidR="004805E0" w:rsidRPr="00D30F54" w:rsidRDefault="004805E0" w:rsidP="00FB0F6E">
      <w:pPr>
        <w:pStyle w:val="ListParagraph"/>
        <w:spacing w:after="0" w:line="240" w:lineRule="auto"/>
        <w:ind w:left="0"/>
        <w:jc w:val="both"/>
        <w:rPr>
          <w:rFonts w:cstheme="minorHAnsi"/>
          <w:sz w:val="24"/>
          <w:szCs w:val="24"/>
        </w:rPr>
      </w:pPr>
    </w:p>
    <w:p w14:paraId="46CC2B12" w14:textId="7FCC30F5" w:rsidR="00B211CA" w:rsidRPr="00D30F54" w:rsidRDefault="004805E0"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rPr>
        <w:t xml:space="preserve">Once all treatments and replicates have been dispensed, place all </w:t>
      </w:r>
      <w:r w:rsidR="00C15717" w:rsidRPr="00D30F54">
        <w:rPr>
          <w:rFonts w:cstheme="minorHAnsi"/>
          <w:sz w:val="24"/>
          <w:szCs w:val="24"/>
        </w:rPr>
        <w:t xml:space="preserve">(closed) </w:t>
      </w:r>
      <w:r w:rsidRPr="00D30F54">
        <w:rPr>
          <w:rFonts w:cstheme="minorHAnsi"/>
          <w:sz w:val="24"/>
          <w:szCs w:val="24"/>
        </w:rPr>
        <w:t xml:space="preserve">cell culture dishes into a sealed plastic container (30 </w:t>
      </w:r>
      <w:r w:rsidR="00F02801">
        <w:rPr>
          <w:rFonts w:cstheme="minorHAnsi"/>
          <w:sz w:val="24"/>
          <w:szCs w:val="24"/>
        </w:rPr>
        <w:t>x</w:t>
      </w:r>
      <w:r w:rsidRPr="00D30F54">
        <w:rPr>
          <w:rFonts w:cstheme="minorHAnsi"/>
          <w:sz w:val="24"/>
          <w:szCs w:val="24"/>
        </w:rPr>
        <w:t xml:space="preserve"> 13 </w:t>
      </w:r>
      <w:r w:rsidR="00F02801">
        <w:rPr>
          <w:rFonts w:cstheme="minorHAnsi"/>
          <w:sz w:val="24"/>
          <w:szCs w:val="24"/>
        </w:rPr>
        <w:t>x</w:t>
      </w:r>
      <w:r w:rsidRPr="00D30F54">
        <w:rPr>
          <w:rFonts w:cstheme="minorHAnsi"/>
          <w:sz w:val="24"/>
          <w:szCs w:val="24"/>
        </w:rPr>
        <w:t xml:space="preserve"> 7 mm) and incubate at 25˚ C in the dark. </w:t>
      </w:r>
    </w:p>
    <w:p w14:paraId="4527000E" w14:textId="77777777" w:rsidR="00B211CA" w:rsidRPr="00D30F54" w:rsidRDefault="00B211CA" w:rsidP="00FB0F6E">
      <w:pPr>
        <w:pStyle w:val="ListParagraph"/>
        <w:spacing w:after="0" w:line="240" w:lineRule="auto"/>
        <w:ind w:left="0"/>
        <w:jc w:val="both"/>
        <w:rPr>
          <w:rFonts w:cstheme="minorHAnsi"/>
          <w:sz w:val="24"/>
          <w:szCs w:val="24"/>
        </w:rPr>
      </w:pPr>
    </w:p>
    <w:p w14:paraId="43199489" w14:textId="577F3105" w:rsidR="00423C5E" w:rsidRPr="00D30F54" w:rsidRDefault="00B211CA"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highlight w:val="yellow"/>
        </w:rPr>
        <w:t>At predetermined time-points, add 15 µ</w:t>
      </w:r>
      <w:r w:rsidR="00F02801">
        <w:rPr>
          <w:rFonts w:cstheme="minorHAnsi"/>
          <w:sz w:val="24"/>
          <w:szCs w:val="24"/>
          <w:highlight w:val="yellow"/>
        </w:rPr>
        <w:t>L</w:t>
      </w:r>
      <w:r w:rsidRPr="00D30F54">
        <w:rPr>
          <w:rFonts w:cstheme="minorHAnsi"/>
          <w:sz w:val="24"/>
          <w:szCs w:val="24"/>
          <w:highlight w:val="yellow"/>
        </w:rPr>
        <w:t xml:space="preserve"> of a fixative </w:t>
      </w:r>
      <w:r w:rsidR="00DF67CD" w:rsidRPr="00D30F54">
        <w:rPr>
          <w:rFonts w:cstheme="minorHAnsi"/>
          <w:sz w:val="24"/>
          <w:szCs w:val="24"/>
          <w:highlight w:val="yellow"/>
        </w:rPr>
        <w:t>(</w:t>
      </w:r>
      <w:r w:rsidRPr="00D30F54">
        <w:rPr>
          <w:rFonts w:cstheme="minorHAnsi"/>
          <w:sz w:val="24"/>
          <w:szCs w:val="24"/>
          <w:highlight w:val="yellow"/>
        </w:rPr>
        <w:t>lactophenol cotton-blue</w:t>
      </w:r>
      <w:r w:rsidR="00DF67CD" w:rsidRPr="00D30F54">
        <w:rPr>
          <w:rFonts w:cstheme="minorHAnsi"/>
          <w:sz w:val="24"/>
          <w:szCs w:val="24"/>
          <w:highlight w:val="yellow"/>
        </w:rPr>
        <w:t>)</w:t>
      </w:r>
      <w:r w:rsidRPr="00D30F54">
        <w:rPr>
          <w:rFonts w:cstheme="minorHAnsi"/>
          <w:sz w:val="24"/>
          <w:szCs w:val="24"/>
          <w:highlight w:val="yellow"/>
        </w:rPr>
        <w:t xml:space="preserve"> to the </w:t>
      </w:r>
      <w:proofErr w:type="spellStart"/>
      <w:r w:rsidRPr="00D30F54">
        <w:rPr>
          <w:rFonts w:cstheme="minorHAnsi"/>
          <w:sz w:val="24"/>
          <w:szCs w:val="24"/>
          <w:highlight w:val="yellow"/>
        </w:rPr>
        <w:t>VanT</w:t>
      </w:r>
      <w:proofErr w:type="spellEnd"/>
      <w:r w:rsidRPr="00D30F54">
        <w:rPr>
          <w:rFonts w:cstheme="minorHAnsi"/>
          <w:sz w:val="24"/>
          <w:szCs w:val="24"/>
          <w:highlight w:val="yellow"/>
        </w:rPr>
        <w:t xml:space="preserve">. cell and let sit for </w:t>
      </w:r>
      <w:r w:rsidR="00DF67CD" w:rsidRPr="00D30F54">
        <w:rPr>
          <w:rFonts w:cstheme="minorHAnsi"/>
          <w:sz w:val="24"/>
          <w:szCs w:val="24"/>
          <w:highlight w:val="yellow"/>
        </w:rPr>
        <w:t>at least 5 min</w:t>
      </w:r>
      <w:r w:rsidRPr="00D30F54">
        <w:rPr>
          <w:rFonts w:cstheme="minorHAnsi"/>
          <w:sz w:val="24"/>
          <w:szCs w:val="24"/>
          <w:highlight w:val="yellow"/>
        </w:rPr>
        <w:t xml:space="preserve"> to insure adequate fungal staining. After that time, carefully remove the </w:t>
      </w:r>
      <w:proofErr w:type="spellStart"/>
      <w:r w:rsidRPr="00D30F54">
        <w:rPr>
          <w:rFonts w:cstheme="minorHAnsi"/>
          <w:sz w:val="24"/>
          <w:szCs w:val="24"/>
          <w:highlight w:val="yellow"/>
        </w:rPr>
        <w:t>VanT</w:t>
      </w:r>
      <w:proofErr w:type="spellEnd"/>
      <w:r w:rsidRPr="00D30F54">
        <w:rPr>
          <w:rFonts w:cstheme="minorHAnsi"/>
          <w:sz w:val="24"/>
          <w:szCs w:val="24"/>
          <w:highlight w:val="yellow"/>
        </w:rPr>
        <w:t>. cell and follow coverslip inversion and data acquisition steps above (steps 7.5-7.6).</w:t>
      </w:r>
      <w:r w:rsidRPr="00D30F54">
        <w:rPr>
          <w:rFonts w:cstheme="minorHAnsi"/>
          <w:sz w:val="24"/>
          <w:szCs w:val="24"/>
        </w:rPr>
        <w:t xml:space="preserve"> </w:t>
      </w:r>
      <w:r w:rsidR="004805E0" w:rsidRPr="00D30F54">
        <w:rPr>
          <w:rFonts w:cstheme="minorHAnsi"/>
          <w:sz w:val="24"/>
          <w:szCs w:val="24"/>
        </w:rPr>
        <w:t>For data analysis, follow</w:t>
      </w:r>
      <w:r w:rsidR="00DD6469">
        <w:rPr>
          <w:rFonts w:cstheme="minorHAnsi"/>
          <w:sz w:val="24"/>
          <w:szCs w:val="24"/>
        </w:rPr>
        <w:t xml:space="preserve"> </w:t>
      </w:r>
      <w:r w:rsidR="004805E0" w:rsidRPr="00D30F54">
        <w:rPr>
          <w:rFonts w:cstheme="minorHAnsi"/>
          <w:sz w:val="24"/>
          <w:szCs w:val="24"/>
        </w:rPr>
        <w:t xml:space="preserve">methods </w:t>
      </w:r>
      <w:r w:rsidR="00423C5E" w:rsidRPr="00D30F54">
        <w:rPr>
          <w:rFonts w:cstheme="minorHAnsi"/>
          <w:sz w:val="24"/>
          <w:szCs w:val="24"/>
        </w:rPr>
        <w:t xml:space="preserve">described in </w:t>
      </w:r>
      <w:proofErr w:type="spellStart"/>
      <w:r w:rsidR="00423C5E" w:rsidRPr="00D30F54">
        <w:rPr>
          <w:sz w:val="24"/>
          <w:szCs w:val="24"/>
        </w:rPr>
        <w:t>Gager</w:t>
      </w:r>
      <w:proofErr w:type="spellEnd"/>
      <w:r w:rsidR="00423C5E" w:rsidRPr="00D30F54">
        <w:rPr>
          <w:sz w:val="24"/>
          <w:szCs w:val="24"/>
        </w:rPr>
        <w:t xml:space="preserve"> 2015</w:t>
      </w:r>
      <w:r w:rsidR="00D30F54">
        <w:rPr>
          <w:sz w:val="24"/>
          <w:szCs w:val="24"/>
          <w:vertAlign w:val="superscript"/>
        </w:rPr>
        <w:t>17</w:t>
      </w:r>
      <w:r w:rsidR="00423C5E" w:rsidRPr="00D30F54">
        <w:rPr>
          <w:rFonts w:cstheme="minorHAnsi"/>
          <w:sz w:val="24"/>
          <w:szCs w:val="24"/>
        </w:rPr>
        <w:t xml:space="preserve">, typically displaying </w:t>
      </w:r>
      <w:r w:rsidR="004805E0" w:rsidRPr="00D30F54">
        <w:rPr>
          <w:rFonts w:cstheme="minorHAnsi"/>
          <w:sz w:val="24"/>
          <w:szCs w:val="24"/>
        </w:rPr>
        <w:t xml:space="preserve">data </w:t>
      </w:r>
      <w:r w:rsidR="00423C5E" w:rsidRPr="00D30F54">
        <w:rPr>
          <w:rFonts w:cstheme="minorHAnsi"/>
          <w:sz w:val="24"/>
          <w:szCs w:val="24"/>
        </w:rPr>
        <w:t xml:space="preserve">as </w:t>
      </w:r>
      <w:r w:rsidR="00423C5E" w:rsidRPr="00D30F54">
        <w:rPr>
          <w:rFonts w:cstheme="minorHAnsi"/>
          <w:i/>
          <w:sz w:val="24"/>
          <w:szCs w:val="24"/>
        </w:rPr>
        <w:t>appressorium formation</w:t>
      </w:r>
      <w:r w:rsidR="00F02801">
        <w:rPr>
          <w:rFonts w:cstheme="minorHAnsi"/>
          <w:sz w:val="24"/>
          <w:szCs w:val="24"/>
        </w:rPr>
        <w:t>,</w:t>
      </w:r>
      <w:r w:rsidR="00423C5E" w:rsidRPr="00D30F54">
        <w:rPr>
          <w:rFonts w:cstheme="minorHAnsi"/>
          <w:sz w:val="24"/>
          <w:szCs w:val="24"/>
        </w:rPr>
        <w:t xml:space="preserve"> which is the ratio of total conidia to appressoria</w:t>
      </w:r>
      <w:r w:rsidR="004805E0" w:rsidRPr="00D30F54">
        <w:rPr>
          <w:rFonts w:cstheme="minorHAnsi"/>
          <w:sz w:val="24"/>
          <w:szCs w:val="24"/>
        </w:rPr>
        <w:t xml:space="preserve"> counted in the area observed (3.808 mm</w:t>
      </w:r>
      <w:r w:rsidR="004805E0" w:rsidRPr="00D30F54">
        <w:rPr>
          <w:rFonts w:cstheme="minorHAnsi"/>
          <w:sz w:val="24"/>
          <w:szCs w:val="24"/>
          <w:vertAlign w:val="superscript"/>
        </w:rPr>
        <w:t>2</w:t>
      </w:r>
      <w:r w:rsidR="004805E0" w:rsidRPr="00D30F54">
        <w:rPr>
          <w:rFonts w:cstheme="minorHAnsi"/>
          <w:sz w:val="24"/>
          <w:szCs w:val="24"/>
        </w:rPr>
        <w:t>)</w:t>
      </w:r>
      <w:r w:rsidR="00423C5E" w:rsidRPr="00D30F54">
        <w:rPr>
          <w:rFonts w:cstheme="minorHAnsi"/>
          <w:sz w:val="24"/>
          <w:szCs w:val="24"/>
        </w:rPr>
        <w:t xml:space="preserve">. </w:t>
      </w:r>
    </w:p>
    <w:p w14:paraId="3868F38A" w14:textId="77777777" w:rsidR="007D6A21" w:rsidRPr="00D30F54" w:rsidRDefault="007D6A21" w:rsidP="00FB0F6E">
      <w:pPr>
        <w:pStyle w:val="ListParagraph"/>
        <w:spacing w:after="0" w:line="240" w:lineRule="auto"/>
        <w:ind w:left="0"/>
        <w:jc w:val="both"/>
        <w:rPr>
          <w:rFonts w:cstheme="minorHAnsi"/>
          <w:b/>
          <w:sz w:val="24"/>
          <w:szCs w:val="24"/>
        </w:rPr>
      </w:pPr>
    </w:p>
    <w:p w14:paraId="2D53C861" w14:textId="029410E6" w:rsidR="002E1950" w:rsidRPr="00D30F54" w:rsidRDefault="00717679" w:rsidP="00FB0F6E">
      <w:pPr>
        <w:pStyle w:val="ListParagraph"/>
        <w:numPr>
          <w:ilvl w:val="0"/>
          <w:numId w:val="16"/>
        </w:numPr>
        <w:spacing w:after="0" w:line="240" w:lineRule="auto"/>
        <w:jc w:val="both"/>
        <w:rPr>
          <w:rFonts w:cstheme="minorHAnsi"/>
          <w:b/>
          <w:sz w:val="24"/>
          <w:szCs w:val="24"/>
        </w:rPr>
      </w:pPr>
      <w:r w:rsidRPr="00D30F54">
        <w:rPr>
          <w:rFonts w:cstheme="minorHAnsi"/>
          <w:b/>
          <w:sz w:val="24"/>
          <w:szCs w:val="24"/>
        </w:rPr>
        <w:t xml:space="preserve">Cranberry </w:t>
      </w:r>
      <w:r w:rsidR="00F33349">
        <w:rPr>
          <w:rFonts w:cstheme="minorHAnsi"/>
          <w:b/>
          <w:sz w:val="24"/>
          <w:szCs w:val="24"/>
        </w:rPr>
        <w:t>P</w:t>
      </w:r>
      <w:r w:rsidR="00E96022" w:rsidRPr="00D30F54">
        <w:rPr>
          <w:rFonts w:cstheme="minorHAnsi"/>
          <w:b/>
          <w:sz w:val="24"/>
          <w:szCs w:val="24"/>
        </w:rPr>
        <w:t>henology-</w:t>
      </w:r>
      <w:r w:rsidR="002E1950" w:rsidRPr="00D30F54">
        <w:rPr>
          <w:rFonts w:cstheme="minorHAnsi"/>
          <w:b/>
          <w:sz w:val="24"/>
          <w:szCs w:val="24"/>
        </w:rPr>
        <w:t xml:space="preserve">based </w:t>
      </w:r>
      <w:r w:rsidR="00F33349">
        <w:rPr>
          <w:rFonts w:cstheme="minorHAnsi"/>
          <w:b/>
          <w:sz w:val="24"/>
          <w:szCs w:val="24"/>
        </w:rPr>
        <w:t>E</w:t>
      </w:r>
      <w:r w:rsidR="002E1950" w:rsidRPr="00D30F54">
        <w:rPr>
          <w:rFonts w:cstheme="minorHAnsi"/>
          <w:b/>
          <w:sz w:val="24"/>
          <w:szCs w:val="24"/>
        </w:rPr>
        <w:t>xtractions</w:t>
      </w:r>
      <w:r w:rsidR="00CA7898" w:rsidRPr="00D30F54">
        <w:rPr>
          <w:rFonts w:cstheme="minorHAnsi"/>
          <w:b/>
          <w:sz w:val="24"/>
          <w:szCs w:val="24"/>
          <w:vertAlign w:val="superscript"/>
        </w:rPr>
        <w:t>1</w:t>
      </w:r>
      <w:r w:rsidR="00270C25" w:rsidRPr="00D30F54">
        <w:rPr>
          <w:rFonts w:cstheme="minorHAnsi"/>
          <w:b/>
          <w:sz w:val="24"/>
          <w:szCs w:val="24"/>
          <w:vertAlign w:val="superscript"/>
        </w:rPr>
        <w:t>7</w:t>
      </w:r>
      <w:r w:rsidR="00244157" w:rsidRPr="00D30F54">
        <w:rPr>
          <w:rFonts w:cstheme="minorHAnsi"/>
          <w:b/>
          <w:sz w:val="24"/>
          <w:szCs w:val="24"/>
          <w:vertAlign w:val="superscript"/>
        </w:rPr>
        <w:t xml:space="preserve"> </w:t>
      </w:r>
    </w:p>
    <w:p w14:paraId="023B0383" w14:textId="77777777" w:rsidR="00914934" w:rsidRPr="00D30F54" w:rsidRDefault="00914934" w:rsidP="00FB0F6E">
      <w:pPr>
        <w:pStyle w:val="ListParagraph"/>
        <w:spacing w:after="0" w:line="240" w:lineRule="auto"/>
        <w:ind w:left="0"/>
        <w:jc w:val="both"/>
        <w:rPr>
          <w:rFonts w:cstheme="minorHAnsi"/>
          <w:b/>
          <w:sz w:val="24"/>
          <w:szCs w:val="24"/>
        </w:rPr>
      </w:pPr>
    </w:p>
    <w:p w14:paraId="2B14323F" w14:textId="5832D5DC" w:rsidR="00ED17E6" w:rsidRPr="00D30F54" w:rsidRDefault="00BA6B6A"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rPr>
        <w:t>Hand collect cranberry flowers (in June</w:t>
      </w:r>
      <w:r w:rsidR="00F02801">
        <w:rPr>
          <w:rFonts w:cstheme="minorHAnsi"/>
          <w:sz w:val="24"/>
          <w:szCs w:val="24"/>
        </w:rPr>
        <w:t xml:space="preserve">; </w:t>
      </w:r>
      <w:r w:rsidR="00ED17E6" w:rsidRPr="00D30F54">
        <w:rPr>
          <w:rFonts w:cstheme="minorHAnsi"/>
          <w:sz w:val="24"/>
          <w:szCs w:val="24"/>
        </w:rPr>
        <w:t>100</w:t>
      </w:r>
      <w:r w:rsidR="00F64DBD" w:rsidRPr="00D30F54">
        <w:rPr>
          <w:rFonts w:cstheme="minorHAnsi"/>
          <w:sz w:val="24"/>
          <w:szCs w:val="24"/>
        </w:rPr>
        <w:t xml:space="preserve"> </w:t>
      </w:r>
      <w:r w:rsidR="00ED17E6" w:rsidRPr="00D30F54">
        <w:rPr>
          <w:rFonts w:cstheme="minorHAnsi"/>
          <w:sz w:val="24"/>
          <w:szCs w:val="24"/>
        </w:rPr>
        <w:t>g)</w:t>
      </w:r>
      <w:r w:rsidRPr="00D30F54">
        <w:rPr>
          <w:rFonts w:cstheme="minorHAnsi"/>
          <w:sz w:val="24"/>
          <w:szCs w:val="24"/>
        </w:rPr>
        <w:t>, immature fruit (</w:t>
      </w:r>
      <w:r w:rsidR="00C051B4" w:rsidRPr="00D30F54">
        <w:rPr>
          <w:rFonts w:cstheme="minorHAnsi"/>
          <w:sz w:val="24"/>
          <w:szCs w:val="24"/>
        </w:rPr>
        <w:t>twice;</w:t>
      </w:r>
      <w:r w:rsidRPr="00D30F54">
        <w:rPr>
          <w:rFonts w:cstheme="minorHAnsi"/>
          <w:sz w:val="24"/>
          <w:szCs w:val="24"/>
        </w:rPr>
        <w:t xml:space="preserve"> July and August</w:t>
      </w:r>
      <w:r w:rsidR="00F02801">
        <w:rPr>
          <w:rFonts w:cstheme="minorHAnsi"/>
          <w:sz w:val="24"/>
          <w:szCs w:val="24"/>
        </w:rPr>
        <w:t xml:space="preserve">; </w:t>
      </w:r>
      <w:r w:rsidR="00ED17E6" w:rsidRPr="00D30F54">
        <w:rPr>
          <w:rFonts w:cstheme="minorHAnsi"/>
          <w:sz w:val="24"/>
          <w:szCs w:val="24"/>
        </w:rPr>
        <w:t>200 g)</w:t>
      </w:r>
      <w:r w:rsidRPr="00D30F54">
        <w:rPr>
          <w:rFonts w:cstheme="minorHAnsi"/>
          <w:sz w:val="24"/>
          <w:szCs w:val="24"/>
        </w:rPr>
        <w:t>, and mature cranberry fruit at harvest (October</w:t>
      </w:r>
      <w:r w:rsidR="00F02801">
        <w:rPr>
          <w:rFonts w:cstheme="minorHAnsi"/>
          <w:sz w:val="24"/>
          <w:szCs w:val="24"/>
        </w:rPr>
        <w:t xml:space="preserve">; </w:t>
      </w:r>
      <w:r w:rsidR="00ED17E6" w:rsidRPr="00D30F54">
        <w:rPr>
          <w:rFonts w:cstheme="minorHAnsi"/>
          <w:sz w:val="24"/>
          <w:szCs w:val="24"/>
        </w:rPr>
        <w:t>200 g)</w:t>
      </w:r>
      <w:r w:rsidR="00C15717" w:rsidRPr="00D30F54">
        <w:rPr>
          <w:rFonts w:cstheme="minorHAnsi"/>
          <w:sz w:val="24"/>
          <w:szCs w:val="24"/>
        </w:rPr>
        <w:t>, place into appropriately sized plastic bags and refrigerate at 4˚ C immediately after collection. Use the contamination precautions outlined above (step 2.1).</w:t>
      </w:r>
      <w:r w:rsidR="00DD6469">
        <w:rPr>
          <w:rFonts w:cstheme="minorHAnsi"/>
          <w:sz w:val="24"/>
          <w:szCs w:val="24"/>
        </w:rPr>
        <w:t xml:space="preserve"> </w:t>
      </w:r>
      <w:r w:rsidR="00C15717" w:rsidRPr="00D30F54">
        <w:rPr>
          <w:rFonts w:cstheme="minorHAnsi"/>
          <w:sz w:val="24"/>
          <w:szCs w:val="24"/>
        </w:rPr>
        <w:t xml:space="preserve"> </w:t>
      </w:r>
    </w:p>
    <w:p w14:paraId="63AD3DD0" w14:textId="77777777" w:rsidR="00ED17E6" w:rsidRPr="00D30F54" w:rsidRDefault="00ED17E6" w:rsidP="00FB0F6E">
      <w:pPr>
        <w:pStyle w:val="ListParagraph"/>
        <w:spacing w:after="0" w:line="240" w:lineRule="auto"/>
        <w:ind w:left="0"/>
        <w:jc w:val="both"/>
        <w:rPr>
          <w:rFonts w:cstheme="minorHAnsi"/>
          <w:sz w:val="24"/>
          <w:szCs w:val="24"/>
        </w:rPr>
      </w:pPr>
    </w:p>
    <w:p w14:paraId="12D3B4BA" w14:textId="03FC1F4E" w:rsidR="00BA6B6A" w:rsidRPr="00D30F54" w:rsidRDefault="00F02801" w:rsidP="00F865ED">
      <w:pPr>
        <w:pStyle w:val="ListParagraph"/>
        <w:spacing w:after="0" w:line="240" w:lineRule="auto"/>
        <w:ind w:left="0"/>
        <w:jc w:val="both"/>
        <w:rPr>
          <w:rFonts w:cstheme="minorHAnsi"/>
          <w:sz w:val="24"/>
          <w:szCs w:val="24"/>
        </w:rPr>
      </w:pPr>
      <w:r>
        <w:rPr>
          <w:rFonts w:cstheme="minorHAnsi"/>
          <w:sz w:val="24"/>
          <w:szCs w:val="24"/>
        </w:rPr>
        <w:t xml:space="preserve">NOTE: </w:t>
      </w:r>
      <w:r w:rsidR="00ED17E6" w:rsidRPr="00D30F54">
        <w:rPr>
          <w:rFonts w:cstheme="minorHAnsi"/>
          <w:sz w:val="24"/>
          <w:szCs w:val="24"/>
        </w:rPr>
        <w:t xml:space="preserve">There will be extra </w:t>
      </w:r>
      <w:r w:rsidR="00F64DBD" w:rsidRPr="00D30F54">
        <w:rPr>
          <w:rFonts w:cstheme="minorHAnsi"/>
          <w:sz w:val="24"/>
          <w:szCs w:val="24"/>
        </w:rPr>
        <w:t xml:space="preserve">plant material collected at each time </w:t>
      </w:r>
      <w:r w:rsidR="00ED17E6" w:rsidRPr="00D30F54">
        <w:rPr>
          <w:rFonts w:cstheme="minorHAnsi"/>
          <w:sz w:val="24"/>
          <w:szCs w:val="24"/>
        </w:rPr>
        <w:t xml:space="preserve">but these </w:t>
      </w:r>
      <w:r w:rsidR="005834F7" w:rsidRPr="00D30F54">
        <w:rPr>
          <w:rFonts w:cstheme="minorHAnsi"/>
          <w:sz w:val="24"/>
          <w:szCs w:val="24"/>
        </w:rPr>
        <w:t>amounts</w:t>
      </w:r>
      <w:r w:rsidR="00ED17E6" w:rsidRPr="00D30F54">
        <w:rPr>
          <w:rFonts w:cstheme="minorHAnsi"/>
          <w:sz w:val="24"/>
          <w:szCs w:val="24"/>
        </w:rPr>
        <w:t xml:space="preserve"> guard against extracting</w:t>
      </w:r>
      <w:r w:rsidR="005834F7" w:rsidRPr="00D30F54">
        <w:rPr>
          <w:rFonts w:cstheme="minorHAnsi"/>
          <w:sz w:val="24"/>
          <w:szCs w:val="24"/>
        </w:rPr>
        <w:t xml:space="preserve"> obviously</w:t>
      </w:r>
      <w:r w:rsidR="00ED17E6" w:rsidRPr="00D30F54">
        <w:rPr>
          <w:rFonts w:cstheme="minorHAnsi"/>
          <w:sz w:val="24"/>
          <w:szCs w:val="24"/>
        </w:rPr>
        <w:t xml:space="preserve"> fungal infected ovaries and fruit (showing symptoms and signs of disease). </w:t>
      </w:r>
    </w:p>
    <w:p w14:paraId="60DC8075" w14:textId="77777777" w:rsidR="00BA6B6A" w:rsidRPr="00D30F54" w:rsidRDefault="00BA6B6A" w:rsidP="00FB0F6E">
      <w:pPr>
        <w:pStyle w:val="ListParagraph"/>
        <w:spacing w:after="0" w:line="240" w:lineRule="auto"/>
        <w:ind w:left="0"/>
        <w:jc w:val="both"/>
        <w:rPr>
          <w:rFonts w:cstheme="minorHAnsi"/>
          <w:sz w:val="24"/>
          <w:szCs w:val="24"/>
        </w:rPr>
      </w:pPr>
    </w:p>
    <w:p w14:paraId="65930C3E" w14:textId="31433336" w:rsidR="00BA6B6A" w:rsidRPr="00D30F54" w:rsidRDefault="00F64DBD"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rPr>
        <w:t xml:space="preserve">Prior to extraction, remove any deteriorated, damaged, diseased flowers, then using </w:t>
      </w:r>
      <w:r w:rsidR="005834F7" w:rsidRPr="00D30F54">
        <w:rPr>
          <w:rFonts w:cstheme="minorHAnsi"/>
          <w:sz w:val="24"/>
          <w:szCs w:val="24"/>
        </w:rPr>
        <w:t xml:space="preserve">only </w:t>
      </w:r>
      <w:r w:rsidRPr="00D30F54">
        <w:rPr>
          <w:rFonts w:cstheme="minorHAnsi"/>
          <w:sz w:val="24"/>
          <w:szCs w:val="24"/>
        </w:rPr>
        <w:t>healthy flowers</w:t>
      </w:r>
      <w:r w:rsidR="0087237A" w:rsidRPr="00D30F54">
        <w:rPr>
          <w:rFonts w:cstheme="minorHAnsi"/>
          <w:sz w:val="24"/>
          <w:szCs w:val="24"/>
        </w:rPr>
        <w:t>,</w:t>
      </w:r>
      <w:r w:rsidRPr="00D30F54">
        <w:rPr>
          <w:rFonts w:cstheme="minorHAnsi"/>
          <w:sz w:val="24"/>
          <w:szCs w:val="24"/>
        </w:rPr>
        <w:t xml:space="preserve"> remove </w:t>
      </w:r>
      <w:r w:rsidR="00ED17E6" w:rsidRPr="00D30F54">
        <w:rPr>
          <w:rFonts w:cstheme="minorHAnsi"/>
          <w:sz w:val="24"/>
          <w:szCs w:val="24"/>
        </w:rPr>
        <w:t>the sepals, peduncles, corolla</w:t>
      </w:r>
      <w:r w:rsidRPr="00D30F54">
        <w:rPr>
          <w:rFonts w:cstheme="minorHAnsi"/>
          <w:sz w:val="24"/>
          <w:szCs w:val="24"/>
        </w:rPr>
        <w:t>s</w:t>
      </w:r>
      <w:r w:rsidR="00ED17E6" w:rsidRPr="00D30F54">
        <w:rPr>
          <w:rFonts w:cstheme="minorHAnsi"/>
          <w:sz w:val="24"/>
          <w:szCs w:val="24"/>
        </w:rPr>
        <w:t>, stigma</w:t>
      </w:r>
      <w:r w:rsidRPr="00D30F54">
        <w:rPr>
          <w:rFonts w:cstheme="minorHAnsi"/>
          <w:sz w:val="24"/>
          <w:szCs w:val="24"/>
        </w:rPr>
        <w:t>s</w:t>
      </w:r>
      <w:r w:rsidR="00ED17E6" w:rsidRPr="00D30F54">
        <w:rPr>
          <w:rFonts w:cstheme="minorHAnsi"/>
          <w:sz w:val="24"/>
          <w:szCs w:val="24"/>
        </w:rPr>
        <w:t>, style</w:t>
      </w:r>
      <w:r w:rsidRPr="00D30F54">
        <w:rPr>
          <w:rFonts w:cstheme="minorHAnsi"/>
          <w:sz w:val="24"/>
          <w:szCs w:val="24"/>
        </w:rPr>
        <w:t>s</w:t>
      </w:r>
      <w:r w:rsidR="00ED17E6" w:rsidRPr="00D30F54">
        <w:rPr>
          <w:rFonts w:cstheme="minorHAnsi"/>
          <w:sz w:val="24"/>
          <w:szCs w:val="24"/>
        </w:rPr>
        <w:t xml:space="preserve"> and stamen</w:t>
      </w:r>
      <w:r w:rsidRPr="00D30F54">
        <w:rPr>
          <w:rFonts w:cstheme="minorHAnsi"/>
          <w:sz w:val="24"/>
          <w:szCs w:val="24"/>
        </w:rPr>
        <w:t>s</w:t>
      </w:r>
      <w:r w:rsidR="00ED17E6" w:rsidRPr="00D30F54">
        <w:rPr>
          <w:rFonts w:cstheme="minorHAnsi"/>
          <w:sz w:val="24"/>
          <w:szCs w:val="24"/>
        </w:rPr>
        <w:t xml:space="preserve"> with curved forceps (45˚</w:t>
      </w:r>
      <w:r w:rsidR="00DD6469">
        <w:rPr>
          <w:rFonts w:cstheme="minorHAnsi"/>
          <w:sz w:val="24"/>
          <w:szCs w:val="24"/>
        </w:rPr>
        <w:t xml:space="preserve"> </w:t>
      </w:r>
      <w:r w:rsidR="00ED17E6" w:rsidRPr="00D30F54">
        <w:rPr>
          <w:rFonts w:cstheme="minorHAnsi"/>
          <w:sz w:val="24"/>
          <w:szCs w:val="24"/>
        </w:rPr>
        <w:t xml:space="preserve">tweezers) and discard all but the ovaries. </w:t>
      </w:r>
      <w:r w:rsidR="00BA6B6A" w:rsidRPr="00D30F54">
        <w:rPr>
          <w:rFonts w:cstheme="minorHAnsi"/>
          <w:sz w:val="24"/>
          <w:szCs w:val="24"/>
        </w:rPr>
        <w:t>Once ovaries</w:t>
      </w:r>
      <w:r w:rsidR="00C051B4" w:rsidRPr="00D30F54">
        <w:rPr>
          <w:rFonts w:cstheme="minorHAnsi"/>
          <w:sz w:val="24"/>
          <w:szCs w:val="24"/>
        </w:rPr>
        <w:t xml:space="preserve"> are</w:t>
      </w:r>
      <w:r w:rsidR="00BA6B6A" w:rsidRPr="00D30F54">
        <w:rPr>
          <w:rFonts w:cstheme="minorHAnsi"/>
          <w:sz w:val="24"/>
          <w:szCs w:val="24"/>
        </w:rPr>
        <w:t xml:space="preserve"> collected, perform </w:t>
      </w:r>
      <w:r w:rsidR="00ED17E6" w:rsidRPr="00D30F54">
        <w:rPr>
          <w:rFonts w:cstheme="minorHAnsi"/>
          <w:sz w:val="24"/>
          <w:szCs w:val="24"/>
        </w:rPr>
        <w:t xml:space="preserve">the </w:t>
      </w:r>
      <w:r w:rsidR="00BA6B6A" w:rsidRPr="00D30F54">
        <w:rPr>
          <w:rFonts w:cstheme="minorHAnsi"/>
          <w:sz w:val="24"/>
          <w:szCs w:val="24"/>
        </w:rPr>
        <w:t>chloroform-based e</w:t>
      </w:r>
      <w:r w:rsidR="009A0B9A" w:rsidRPr="00D30F54">
        <w:rPr>
          <w:rFonts w:cstheme="minorHAnsi"/>
          <w:sz w:val="24"/>
          <w:szCs w:val="24"/>
        </w:rPr>
        <w:t>xtraction</w:t>
      </w:r>
      <w:r w:rsidR="005834F7" w:rsidRPr="00D30F54">
        <w:rPr>
          <w:rFonts w:cstheme="minorHAnsi"/>
          <w:sz w:val="24"/>
          <w:szCs w:val="24"/>
        </w:rPr>
        <w:t xml:space="preserve"> at a 1 </w:t>
      </w:r>
      <w:proofErr w:type="spellStart"/>
      <w:r w:rsidR="005834F7" w:rsidRPr="00D30F54">
        <w:rPr>
          <w:rFonts w:cstheme="minorHAnsi"/>
          <w:sz w:val="24"/>
          <w:szCs w:val="24"/>
        </w:rPr>
        <w:t>wt</w:t>
      </w:r>
      <w:proofErr w:type="spellEnd"/>
      <w:r w:rsidR="005834F7" w:rsidRPr="00D30F54">
        <w:rPr>
          <w:rFonts w:cstheme="minorHAnsi"/>
          <w:sz w:val="24"/>
          <w:szCs w:val="24"/>
        </w:rPr>
        <w:t>: 9 vol ratio</w:t>
      </w:r>
      <w:r w:rsidR="009A0B9A" w:rsidRPr="00D30F54">
        <w:rPr>
          <w:rFonts w:cstheme="minorHAnsi"/>
          <w:sz w:val="24"/>
          <w:szCs w:val="24"/>
        </w:rPr>
        <w:t xml:space="preserve"> (</w:t>
      </w:r>
      <w:r w:rsidR="00ED17E6" w:rsidRPr="00D30F54">
        <w:rPr>
          <w:rFonts w:cstheme="minorHAnsi"/>
          <w:sz w:val="24"/>
          <w:szCs w:val="24"/>
        </w:rPr>
        <w:t xml:space="preserve">detailed in </w:t>
      </w:r>
      <w:r w:rsidR="009A0B9A" w:rsidRPr="00D30F54">
        <w:rPr>
          <w:rFonts w:cstheme="minorHAnsi"/>
          <w:sz w:val="24"/>
          <w:szCs w:val="24"/>
        </w:rPr>
        <w:t>steps 4.</w:t>
      </w:r>
      <w:r w:rsidR="005834F7" w:rsidRPr="00D30F54">
        <w:rPr>
          <w:rFonts w:cstheme="minorHAnsi"/>
          <w:sz w:val="24"/>
          <w:szCs w:val="24"/>
        </w:rPr>
        <w:t>2</w:t>
      </w:r>
      <w:r w:rsidR="009A0B9A" w:rsidRPr="00D30F54">
        <w:rPr>
          <w:rFonts w:cstheme="minorHAnsi"/>
          <w:sz w:val="24"/>
          <w:szCs w:val="24"/>
        </w:rPr>
        <w:t>-4.</w:t>
      </w:r>
      <w:r w:rsidR="000D186F" w:rsidRPr="00D30F54">
        <w:rPr>
          <w:rFonts w:cstheme="minorHAnsi"/>
          <w:sz w:val="24"/>
          <w:szCs w:val="24"/>
        </w:rPr>
        <w:t>4</w:t>
      </w:r>
      <w:r w:rsidR="005834F7" w:rsidRPr="00D30F54">
        <w:rPr>
          <w:rFonts w:cstheme="minorHAnsi"/>
          <w:sz w:val="24"/>
          <w:szCs w:val="24"/>
        </w:rPr>
        <w:t>, using only ovaries). Store samples until all other extractions are complete</w:t>
      </w:r>
      <w:r w:rsidR="00C15717" w:rsidRPr="00D30F54">
        <w:rPr>
          <w:rFonts w:cstheme="minorHAnsi"/>
          <w:sz w:val="24"/>
          <w:szCs w:val="24"/>
        </w:rPr>
        <w:t xml:space="preserve">, </w:t>
      </w:r>
      <w:r w:rsidR="00DD6469" w:rsidRPr="00DD6469">
        <w:rPr>
          <w:rFonts w:cstheme="minorHAnsi"/>
          <w:i/>
          <w:sz w:val="24"/>
          <w:szCs w:val="24"/>
        </w:rPr>
        <w:t>i.e.</w:t>
      </w:r>
      <w:r w:rsidR="00C15717" w:rsidRPr="00D30F54">
        <w:rPr>
          <w:rFonts w:cstheme="minorHAnsi"/>
          <w:sz w:val="24"/>
          <w:szCs w:val="24"/>
        </w:rPr>
        <w:t xml:space="preserve"> until bioassay conductance</w:t>
      </w:r>
      <w:r w:rsidR="005834F7" w:rsidRPr="00D30F54">
        <w:rPr>
          <w:rFonts w:cstheme="minorHAnsi"/>
          <w:sz w:val="24"/>
          <w:szCs w:val="24"/>
        </w:rPr>
        <w:t xml:space="preserve">. </w:t>
      </w:r>
    </w:p>
    <w:p w14:paraId="5B1385C2" w14:textId="77777777" w:rsidR="00BA6B6A" w:rsidRPr="00D30F54" w:rsidRDefault="00BA6B6A" w:rsidP="00FB0F6E">
      <w:pPr>
        <w:pStyle w:val="ListParagraph"/>
        <w:spacing w:after="0" w:line="240" w:lineRule="auto"/>
        <w:ind w:left="0"/>
        <w:jc w:val="both"/>
        <w:rPr>
          <w:rFonts w:cstheme="minorHAnsi"/>
          <w:sz w:val="24"/>
          <w:szCs w:val="24"/>
        </w:rPr>
      </w:pPr>
    </w:p>
    <w:p w14:paraId="3ED1CB89" w14:textId="5AA872B3" w:rsidR="00AE60FC" w:rsidRPr="00D30F54" w:rsidRDefault="00BA6B6A"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rPr>
        <w:t xml:space="preserve">Once fruit are collected, perform </w:t>
      </w:r>
      <w:r w:rsidR="00E96022" w:rsidRPr="00D30F54">
        <w:rPr>
          <w:rFonts w:cstheme="minorHAnsi"/>
          <w:sz w:val="24"/>
          <w:szCs w:val="24"/>
        </w:rPr>
        <w:t>a chloroform</w:t>
      </w:r>
      <w:r w:rsidR="009A0B9A" w:rsidRPr="00D30F54">
        <w:rPr>
          <w:rFonts w:cstheme="minorHAnsi"/>
          <w:sz w:val="24"/>
          <w:szCs w:val="24"/>
        </w:rPr>
        <w:t>-based extraction (steps 4.</w:t>
      </w:r>
      <w:r w:rsidR="000D186F" w:rsidRPr="00D30F54">
        <w:rPr>
          <w:rFonts w:cstheme="minorHAnsi"/>
          <w:sz w:val="24"/>
          <w:szCs w:val="24"/>
        </w:rPr>
        <w:t>2</w:t>
      </w:r>
      <w:r w:rsidR="009A0B9A" w:rsidRPr="00D30F54">
        <w:rPr>
          <w:rFonts w:cstheme="minorHAnsi"/>
          <w:sz w:val="24"/>
          <w:szCs w:val="24"/>
        </w:rPr>
        <w:t>-4.</w:t>
      </w:r>
      <w:r w:rsidR="000D186F" w:rsidRPr="00D30F54">
        <w:rPr>
          <w:rFonts w:cstheme="minorHAnsi"/>
          <w:sz w:val="24"/>
          <w:szCs w:val="24"/>
        </w:rPr>
        <w:t>4</w:t>
      </w:r>
      <w:r w:rsidR="005834F7" w:rsidRPr="00D30F54">
        <w:rPr>
          <w:rFonts w:cstheme="minorHAnsi"/>
          <w:sz w:val="24"/>
          <w:szCs w:val="24"/>
        </w:rPr>
        <w:t>, using collected fruit instead of flowers</w:t>
      </w:r>
      <w:r w:rsidR="00E96022" w:rsidRPr="00D30F54">
        <w:rPr>
          <w:rFonts w:cstheme="minorHAnsi"/>
          <w:sz w:val="24"/>
          <w:szCs w:val="24"/>
        </w:rPr>
        <w:t>), but add 10</w:t>
      </w:r>
      <w:r w:rsidR="005250C7" w:rsidRPr="00D30F54">
        <w:rPr>
          <w:rFonts w:cstheme="minorHAnsi"/>
          <w:sz w:val="24"/>
          <w:szCs w:val="24"/>
        </w:rPr>
        <w:t xml:space="preserve"> </w:t>
      </w:r>
      <w:r w:rsidR="00E96022" w:rsidRPr="00D30F54">
        <w:rPr>
          <w:rFonts w:cstheme="minorHAnsi"/>
          <w:sz w:val="24"/>
          <w:szCs w:val="24"/>
        </w:rPr>
        <w:t>g of fruit to 90</w:t>
      </w:r>
      <w:r w:rsidR="00DD6469">
        <w:rPr>
          <w:rFonts w:cstheme="minorHAnsi"/>
          <w:sz w:val="24"/>
          <w:szCs w:val="24"/>
        </w:rPr>
        <w:t xml:space="preserve"> mL</w:t>
      </w:r>
      <w:r w:rsidR="00E96022" w:rsidRPr="00D30F54">
        <w:rPr>
          <w:rFonts w:cstheme="minorHAnsi"/>
          <w:sz w:val="24"/>
          <w:szCs w:val="24"/>
        </w:rPr>
        <w:t xml:space="preserve"> of chloroform and once extracted, allow the solution to evaporate to 9</w:t>
      </w:r>
      <w:r w:rsidR="00DD6469">
        <w:rPr>
          <w:rFonts w:cstheme="minorHAnsi"/>
          <w:sz w:val="24"/>
          <w:szCs w:val="24"/>
        </w:rPr>
        <w:t xml:space="preserve"> mL</w:t>
      </w:r>
      <w:r w:rsidR="00E96022" w:rsidRPr="00D30F54">
        <w:rPr>
          <w:rFonts w:cstheme="minorHAnsi"/>
          <w:sz w:val="24"/>
          <w:szCs w:val="24"/>
        </w:rPr>
        <w:t xml:space="preserve"> (resulting in a 10</w:t>
      </w:r>
      <w:r w:rsidR="005250C7" w:rsidRPr="00D30F54">
        <w:rPr>
          <w:rFonts w:cstheme="minorHAnsi"/>
          <w:sz w:val="24"/>
          <w:szCs w:val="24"/>
        </w:rPr>
        <w:t xml:space="preserve"> </w:t>
      </w:r>
      <w:r w:rsidR="00E96022" w:rsidRPr="00D30F54">
        <w:rPr>
          <w:rFonts w:cstheme="minorHAnsi"/>
          <w:sz w:val="24"/>
          <w:szCs w:val="24"/>
        </w:rPr>
        <w:t>g:</w:t>
      </w:r>
      <w:r w:rsidR="005834F7" w:rsidRPr="00D30F54">
        <w:rPr>
          <w:rFonts w:cstheme="minorHAnsi"/>
          <w:sz w:val="24"/>
          <w:szCs w:val="24"/>
        </w:rPr>
        <w:t xml:space="preserve"> </w:t>
      </w:r>
      <w:r w:rsidR="00E96022" w:rsidRPr="00D30F54">
        <w:rPr>
          <w:rFonts w:cstheme="minorHAnsi"/>
          <w:sz w:val="24"/>
          <w:szCs w:val="24"/>
        </w:rPr>
        <w:t>9</w:t>
      </w:r>
      <w:r w:rsidR="00DD6469">
        <w:rPr>
          <w:rFonts w:cstheme="minorHAnsi"/>
          <w:sz w:val="24"/>
          <w:szCs w:val="24"/>
        </w:rPr>
        <w:t xml:space="preserve"> mL</w:t>
      </w:r>
      <w:r w:rsidR="00E96022" w:rsidRPr="00D30F54">
        <w:rPr>
          <w:rFonts w:cstheme="minorHAnsi"/>
          <w:sz w:val="24"/>
          <w:szCs w:val="24"/>
        </w:rPr>
        <w:t xml:space="preserve"> </w:t>
      </w:r>
      <w:proofErr w:type="spellStart"/>
      <w:r w:rsidR="00E96022" w:rsidRPr="00D30F54">
        <w:rPr>
          <w:rFonts w:cstheme="minorHAnsi"/>
          <w:sz w:val="24"/>
          <w:szCs w:val="24"/>
        </w:rPr>
        <w:t>wt</w:t>
      </w:r>
      <w:proofErr w:type="spellEnd"/>
      <w:r w:rsidR="00E96022" w:rsidRPr="00D30F54">
        <w:rPr>
          <w:rFonts w:cstheme="minorHAnsi"/>
          <w:sz w:val="24"/>
          <w:szCs w:val="24"/>
        </w:rPr>
        <w:t>:</w:t>
      </w:r>
      <w:r w:rsidR="005250C7" w:rsidRPr="00D30F54">
        <w:rPr>
          <w:rFonts w:cstheme="minorHAnsi"/>
          <w:sz w:val="24"/>
          <w:szCs w:val="24"/>
        </w:rPr>
        <w:t xml:space="preserve"> </w:t>
      </w:r>
      <w:r w:rsidR="00E96022" w:rsidRPr="00D30F54">
        <w:rPr>
          <w:rFonts w:cstheme="minorHAnsi"/>
          <w:sz w:val="24"/>
          <w:szCs w:val="24"/>
        </w:rPr>
        <w:t>vol solution).</w:t>
      </w:r>
      <w:r w:rsidR="00C051B4" w:rsidRPr="00D30F54">
        <w:rPr>
          <w:rFonts w:cstheme="minorHAnsi"/>
          <w:sz w:val="24"/>
          <w:szCs w:val="24"/>
        </w:rPr>
        <w:t xml:space="preserve"> </w:t>
      </w:r>
    </w:p>
    <w:p w14:paraId="67576892" w14:textId="77777777" w:rsidR="00AE60FC" w:rsidRPr="00D30F54" w:rsidRDefault="00AE60FC" w:rsidP="00FB0F6E">
      <w:pPr>
        <w:pStyle w:val="ListParagraph"/>
        <w:spacing w:after="0" w:line="240" w:lineRule="auto"/>
        <w:ind w:left="0"/>
        <w:jc w:val="both"/>
        <w:rPr>
          <w:rFonts w:cstheme="minorHAnsi"/>
          <w:sz w:val="24"/>
          <w:szCs w:val="24"/>
        </w:rPr>
      </w:pPr>
    </w:p>
    <w:p w14:paraId="734FBBD8" w14:textId="3C9248F5" w:rsidR="00097FE8" w:rsidRPr="00D30F54" w:rsidRDefault="00C051B4" w:rsidP="00FB0F6E">
      <w:pPr>
        <w:pStyle w:val="ListParagraph"/>
        <w:numPr>
          <w:ilvl w:val="1"/>
          <w:numId w:val="16"/>
        </w:numPr>
        <w:spacing w:after="0" w:line="240" w:lineRule="auto"/>
        <w:jc w:val="both"/>
        <w:rPr>
          <w:rFonts w:cstheme="minorHAnsi"/>
          <w:sz w:val="24"/>
          <w:szCs w:val="24"/>
        </w:rPr>
      </w:pPr>
      <w:r w:rsidRPr="00D30F54">
        <w:rPr>
          <w:rFonts w:cstheme="minorHAnsi"/>
          <w:sz w:val="24"/>
          <w:szCs w:val="24"/>
        </w:rPr>
        <w:t xml:space="preserve">Make fruit extractions immediately after collecting in </w:t>
      </w:r>
      <w:r w:rsidR="00E96022" w:rsidRPr="00D30F54">
        <w:rPr>
          <w:rFonts w:cstheme="minorHAnsi"/>
          <w:sz w:val="24"/>
          <w:szCs w:val="24"/>
        </w:rPr>
        <w:t>July, August, and October.</w:t>
      </w:r>
      <w:r w:rsidRPr="00D30F54">
        <w:rPr>
          <w:rFonts w:cstheme="minorHAnsi"/>
          <w:sz w:val="24"/>
          <w:szCs w:val="24"/>
        </w:rPr>
        <w:t xml:space="preserve"> Store as per above (step 4.</w:t>
      </w:r>
      <w:r w:rsidR="000D186F" w:rsidRPr="00D30F54">
        <w:rPr>
          <w:rFonts w:cstheme="minorHAnsi"/>
          <w:sz w:val="24"/>
          <w:szCs w:val="24"/>
        </w:rPr>
        <w:t>4</w:t>
      </w:r>
      <w:r w:rsidRPr="00D30F54">
        <w:rPr>
          <w:rFonts w:cstheme="minorHAnsi"/>
          <w:sz w:val="24"/>
          <w:szCs w:val="24"/>
        </w:rPr>
        <w:t>) until all extractions are collected.</w:t>
      </w:r>
      <w:r w:rsidR="00DD6469">
        <w:rPr>
          <w:rFonts w:cstheme="minorHAnsi"/>
          <w:sz w:val="24"/>
          <w:szCs w:val="24"/>
        </w:rPr>
        <w:t xml:space="preserve"> </w:t>
      </w:r>
      <w:r w:rsidR="00E96022" w:rsidRPr="00D30F54">
        <w:rPr>
          <w:rFonts w:cstheme="minorHAnsi"/>
          <w:sz w:val="24"/>
          <w:szCs w:val="24"/>
        </w:rPr>
        <w:t xml:space="preserve">After the last chloroform-based fruit extraction, subject all penology-based </w:t>
      </w:r>
      <w:r w:rsidR="00AE60FC" w:rsidRPr="00D30F54">
        <w:rPr>
          <w:rFonts w:cstheme="minorHAnsi"/>
          <w:sz w:val="24"/>
          <w:szCs w:val="24"/>
        </w:rPr>
        <w:t>chloroform extracts collected for this assay</w:t>
      </w:r>
      <w:r w:rsidR="00E96022" w:rsidRPr="00D30F54">
        <w:rPr>
          <w:rFonts w:cstheme="minorHAnsi"/>
          <w:sz w:val="24"/>
          <w:szCs w:val="24"/>
        </w:rPr>
        <w:t xml:space="preserve"> to the chloroform-based bioassay</w:t>
      </w:r>
      <w:r w:rsidR="0087237A" w:rsidRPr="00D30F54">
        <w:rPr>
          <w:rFonts w:cstheme="minorHAnsi"/>
          <w:sz w:val="24"/>
          <w:szCs w:val="24"/>
        </w:rPr>
        <w:t xml:space="preserve"> and analyze accordingly</w:t>
      </w:r>
      <w:r w:rsidR="00E96022" w:rsidRPr="00D30F54">
        <w:rPr>
          <w:rFonts w:cstheme="minorHAnsi"/>
          <w:sz w:val="24"/>
          <w:szCs w:val="24"/>
        </w:rPr>
        <w:t xml:space="preserve"> (steps</w:t>
      </w:r>
      <w:r w:rsidR="005A29EE" w:rsidRPr="00D30F54">
        <w:rPr>
          <w:rFonts w:cstheme="minorHAnsi"/>
          <w:sz w:val="24"/>
          <w:szCs w:val="24"/>
        </w:rPr>
        <w:t xml:space="preserve"> 8.1-8.</w:t>
      </w:r>
      <w:r w:rsidR="000D186F" w:rsidRPr="00D30F54">
        <w:rPr>
          <w:rFonts w:cstheme="minorHAnsi"/>
          <w:sz w:val="24"/>
          <w:szCs w:val="24"/>
        </w:rPr>
        <w:t>6</w:t>
      </w:r>
      <w:r w:rsidR="00E95A53" w:rsidRPr="00D30F54">
        <w:rPr>
          <w:rFonts w:cstheme="minorHAnsi"/>
          <w:sz w:val="24"/>
          <w:szCs w:val="24"/>
        </w:rPr>
        <w:t>).</w:t>
      </w:r>
    </w:p>
    <w:p w14:paraId="1BEBA731" w14:textId="24CAB68C" w:rsidR="00CF3EDE" w:rsidRPr="00D30F54" w:rsidRDefault="00CF3EDE" w:rsidP="00FB0F6E">
      <w:pPr>
        <w:pStyle w:val="NormalWeb"/>
        <w:spacing w:before="0" w:beforeAutospacing="0" w:after="0" w:afterAutospacing="0"/>
        <w:rPr>
          <w:rFonts w:asciiTheme="minorHAnsi" w:hAnsiTheme="minorHAnsi" w:cstheme="minorHAnsi"/>
          <w:b/>
          <w:color w:val="auto"/>
        </w:rPr>
      </w:pPr>
    </w:p>
    <w:p w14:paraId="54E64F18" w14:textId="3A98FA51" w:rsidR="00097FE8" w:rsidRPr="00D30F54" w:rsidRDefault="002E1950" w:rsidP="00FB0F6E">
      <w:pPr>
        <w:pStyle w:val="NormalWeb"/>
        <w:spacing w:before="0" w:beforeAutospacing="0" w:after="0" w:afterAutospacing="0"/>
        <w:rPr>
          <w:rFonts w:asciiTheme="minorHAnsi" w:hAnsiTheme="minorHAnsi" w:cstheme="minorHAnsi"/>
          <w:b/>
          <w:color w:val="auto"/>
        </w:rPr>
      </w:pPr>
      <w:r w:rsidRPr="00D30F54">
        <w:rPr>
          <w:rFonts w:asciiTheme="minorHAnsi" w:hAnsiTheme="minorHAnsi" w:cstheme="minorHAnsi"/>
          <w:b/>
          <w:color w:val="auto"/>
        </w:rPr>
        <w:t xml:space="preserve">REPRESENTATIVE RESULTS: </w:t>
      </w:r>
    </w:p>
    <w:p w14:paraId="22752EDA" w14:textId="77777777" w:rsidR="00E16A93" w:rsidRPr="00D30F54" w:rsidRDefault="00E16A93" w:rsidP="00FB0F6E">
      <w:pPr>
        <w:pStyle w:val="NormalWeb"/>
        <w:spacing w:before="0" w:beforeAutospacing="0" w:after="0" w:afterAutospacing="0"/>
        <w:rPr>
          <w:rFonts w:asciiTheme="minorHAnsi" w:hAnsiTheme="minorHAnsi" w:cstheme="minorHAnsi"/>
          <w:color w:val="auto"/>
        </w:rPr>
      </w:pPr>
    </w:p>
    <w:p w14:paraId="04932097" w14:textId="762C861B" w:rsidR="000B2F27" w:rsidRPr="00D30F54" w:rsidRDefault="005E1C30"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color w:val="auto"/>
        </w:rPr>
        <w:t>The results present</w:t>
      </w:r>
      <w:r w:rsidR="00C347A0" w:rsidRPr="00D30F54">
        <w:rPr>
          <w:rFonts w:asciiTheme="minorHAnsi" w:hAnsiTheme="minorHAnsi" w:cstheme="minorHAnsi"/>
          <w:color w:val="auto"/>
        </w:rPr>
        <w:t>ed</w:t>
      </w:r>
      <w:r w:rsidRPr="00D30F54">
        <w:rPr>
          <w:rFonts w:asciiTheme="minorHAnsi" w:hAnsiTheme="minorHAnsi" w:cstheme="minorHAnsi"/>
          <w:color w:val="auto"/>
        </w:rPr>
        <w:t xml:space="preserve"> here are </w:t>
      </w:r>
      <w:r w:rsidR="00812C19" w:rsidRPr="00D30F54">
        <w:rPr>
          <w:rFonts w:asciiTheme="minorHAnsi" w:hAnsiTheme="minorHAnsi" w:cstheme="minorHAnsi"/>
          <w:color w:val="auto"/>
        </w:rPr>
        <w:t>a few examples</w:t>
      </w:r>
      <w:r w:rsidRPr="00D30F54">
        <w:rPr>
          <w:rFonts w:asciiTheme="minorHAnsi" w:hAnsiTheme="minorHAnsi" w:cstheme="minorHAnsi"/>
          <w:color w:val="auto"/>
        </w:rPr>
        <w:t xml:space="preserve"> of the many assays that can be performed using this methodology. </w:t>
      </w:r>
      <w:r w:rsidR="00DD6469" w:rsidRPr="00DD6469">
        <w:rPr>
          <w:rFonts w:asciiTheme="minorHAnsi" w:hAnsiTheme="minorHAnsi" w:cstheme="minorHAnsi"/>
          <w:b/>
          <w:color w:val="auto"/>
        </w:rPr>
        <w:t>Figure</w:t>
      </w:r>
      <w:r w:rsidR="000B2F27" w:rsidRPr="00D30F54">
        <w:rPr>
          <w:rFonts w:asciiTheme="minorHAnsi" w:hAnsiTheme="minorHAnsi" w:cstheme="minorHAnsi"/>
          <w:b/>
          <w:color w:val="auto"/>
        </w:rPr>
        <w:t xml:space="preserve"> 1</w:t>
      </w:r>
      <w:r w:rsidR="000B2F27" w:rsidRPr="00D30F54">
        <w:rPr>
          <w:rFonts w:asciiTheme="minorHAnsi" w:hAnsiTheme="minorHAnsi" w:cstheme="minorHAnsi"/>
          <w:color w:val="auto"/>
        </w:rPr>
        <w:t xml:space="preserve"> is an illustrated guide to the water-based FE </w:t>
      </w:r>
      <w:proofErr w:type="gramStart"/>
      <w:r w:rsidR="000B2F27" w:rsidRPr="00D30F54">
        <w:rPr>
          <w:rFonts w:asciiTheme="minorHAnsi" w:hAnsiTheme="minorHAnsi" w:cstheme="minorHAnsi"/>
          <w:color w:val="auto"/>
        </w:rPr>
        <w:t>bioassay, and</w:t>
      </w:r>
      <w:proofErr w:type="gramEnd"/>
      <w:r w:rsidR="000B2F27" w:rsidRPr="00D30F54">
        <w:rPr>
          <w:rFonts w:asciiTheme="minorHAnsi" w:hAnsiTheme="minorHAnsi" w:cstheme="minorHAnsi"/>
          <w:color w:val="auto"/>
        </w:rPr>
        <w:t xml:space="preserve"> </w:t>
      </w:r>
      <w:r w:rsidR="00734ABE" w:rsidRPr="00D30F54">
        <w:rPr>
          <w:rFonts w:asciiTheme="minorHAnsi" w:hAnsiTheme="minorHAnsi" w:cstheme="minorHAnsi"/>
          <w:color w:val="auto"/>
        </w:rPr>
        <w:t xml:space="preserve">is </w:t>
      </w:r>
      <w:r w:rsidR="000B2F27" w:rsidRPr="00D30F54">
        <w:rPr>
          <w:rFonts w:asciiTheme="minorHAnsi" w:hAnsiTheme="minorHAnsi" w:cstheme="minorHAnsi"/>
          <w:color w:val="auto"/>
        </w:rPr>
        <w:lastRenderedPageBreak/>
        <w:t xml:space="preserve">supplemented by </w:t>
      </w:r>
      <w:r w:rsidR="00DD6469" w:rsidRPr="00DD6469">
        <w:rPr>
          <w:rFonts w:asciiTheme="minorHAnsi" w:hAnsiTheme="minorHAnsi" w:cstheme="minorHAnsi"/>
          <w:b/>
          <w:color w:val="auto"/>
        </w:rPr>
        <w:t>Figure</w:t>
      </w:r>
      <w:r w:rsidR="000B2F27" w:rsidRPr="00D30F54">
        <w:rPr>
          <w:rFonts w:asciiTheme="minorHAnsi" w:hAnsiTheme="minorHAnsi" w:cstheme="minorHAnsi"/>
          <w:b/>
          <w:color w:val="auto"/>
        </w:rPr>
        <w:t xml:space="preserve"> 2</w:t>
      </w:r>
      <w:r w:rsidR="000B2F27" w:rsidRPr="00D30F54">
        <w:rPr>
          <w:rFonts w:asciiTheme="minorHAnsi" w:hAnsiTheme="minorHAnsi" w:cstheme="minorHAnsi"/>
          <w:color w:val="auto"/>
        </w:rPr>
        <w:t xml:space="preserve"> which follows on to the chloroform-based FE bioassay. </w:t>
      </w:r>
      <w:r w:rsidR="00DD6469" w:rsidRPr="00DD6469">
        <w:rPr>
          <w:rFonts w:asciiTheme="minorHAnsi" w:hAnsiTheme="minorHAnsi" w:cstheme="minorHAnsi"/>
          <w:b/>
          <w:color w:val="auto"/>
        </w:rPr>
        <w:t>Figure</w:t>
      </w:r>
      <w:r w:rsidR="000B2F27" w:rsidRPr="00D30F54">
        <w:rPr>
          <w:rFonts w:asciiTheme="minorHAnsi" w:hAnsiTheme="minorHAnsi" w:cstheme="minorHAnsi"/>
          <w:b/>
          <w:color w:val="auto"/>
        </w:rPr>
        <w:t xml:space="preserve"> 3</w:t>
      </w:r>
      <w:r w:rsidR="000B2F27" w:rsidRPr="00D30F54">
        <w:rPr>
          <w:rFonts w:asciiTheme="minorHAnsi" w:hAnsiTheme="minorHAnsi" w:cstheme="minorHAnsi"/>
          <w:color w:val="auto"/>
        </w:rPr>
        <w:t xml:space="preserve"> provides a visual guide to what can be expected upon microscopic evaluation of </w:t>
      </w:r>
      <w:r w:rsidR="000B2F27" w:rsidRPr="00D30F54">
        <w:rPr>
          <w:rFonts w:asciiTheme="minorHAnsi" w:hAnsiTheme="minorHAnsi" w:cstheme="minorHAnsi"/>
          <w:i/>
          <w:color w:val="auto"/>
        </w:rPr>
        <w:t xml:space="preserve">C. </w:t>
      </w:r>
      <w:proofErr w:type="spellStart"/>
      <w:r w:rsidR="000B2F27" w:rsidRPr="00D30F54">
        <w:rPr>
          <w:rFonts w:asciiTheme="minorHAnsi" w:hAnsiTheme="minorHAnsi" w:cstheme="minorHAnsi"/>
          <w:i/>
          <w:color w:val="auto"/>
        </w:rPr>
        <w:t>fioriniae</w:t>
      </w:r>
      <w:proofErr w:type="spellEnd"/>
      <w:r w:rsidR="000B2F27" w:rsidRPr="00D30F54">
        <w:rPr>
          <w:rFonts w:asciiTheme="minorHAnsi" w:hAnsiTheme="minorHAnsi" w:cstheme="minorHAnsi"/>
          <w:color w:val="auto"/>
        </w:rPr>
        <w:t xml:space="preserve"> at 24</w:t>
      </w:r>
      <w:r w:rsidR="005250C7" w:rsidRPr="00D30F54">
        <w:rPr>
          <w:rFonts w:asciiTheme="minorHAnsi" w:hAnsiTheme="minorHAnsi" w:cstheme="minorHAnsi"/>
          <w:color w:val="auto"/>
        </w:rPr>
        <w:t xml:space="preserve"> </w:t>
      </w:r>
      <w:r w:rsidR="000B2F27" w:rsidRPr="00D30F54">
        <w:rPr>
          <w:rFonts w:asciiTheme="minorHAnsi" w:hAnsiTheme="minorHAnsi" w:cstheme="minorHAnsi"/>
          <w:color w:val="auto"/>
        </w:rPr>
        <w:t>h, in both water- and chlorof</w:t>
      </w:r>
      <w:r w:rsidR="00734ABE" w:rsidRPr="00D30F54">
        <w:rPr>
          <w:rFonts w:asciiTheme="minorHAnsi" w:hAnsiTheme="minorHAnsi" w:cstheme="minorHAnsi"/>
          <w:color w:val="auto"/>
        </w:rPr>
        <w:t>orm-based bioassays (compared</w:t>
      </w:r>
      <w:r w:rsidR="000B2F27" w:rsidRPr="00D30F54">
        <w:rPr>
          <w:rFonts w:asciiTheme="minorHAnsi" w:hAnsiTheme="minorHAnsi" w:cstheme="minorHAnsi"/>
          <w:color w:val="auto"/>
        </w:rPr>
        <w:t xml:space="preserve"> SDW</w:t>
      </w:r>
      <w:r w:rsidR="00812C19" w:rsidRPr="00D30F54">
        <w:rPr>
          <w:rFonts w:asciiTheme="minorHAnsi" w:hAnsiTheme="minorHAnsi" w:cstheme="minorHAnsi"/>
          <w:color w:val="auto"/>
        </w:rPr>
        <w:t xml:space="preserve"> </w:t>
      </w:r>
      <w:r w:rsidR="000B2F27" w:rsidRPr="00D30F54">
        <w:rPr>
          <w:rFonts w:asciiTheme="minorHAnsi" w:hAnsiTheme="minorHAnsi" w:cstheme="minorHAnsi"/>
          <w:color w:val="auto"/>
        </w:rPr>
        <w:t xml:space="preserve">controls). </w:t>
      </w:r>
      <w:r w:rsidR="00DD6469" w:rsidRPr="00DD6469">
        <w:rPr>
          <w:rFonts w:asciiTheme="minorHAnsi" w:hAnsiTheme="minorHAnsi" w:cstheme="minorHAnsi"/>
          <w:b/>
          <w:color w:val="auto"/>
        </w:rPr>
        <w:t>Figure</w:t>
      </w:r>
      <w:r w:rsidR="000B2F27" w:rsidRPr="00D30F54">
        <w:rPr>
          <w:rFonts w:asciiTheme="minorHAnsi" w:hAnsiTheme="minorHAnsi" w:cstheme="minorHAnsi"/>
          <w:b/>
          <w:color w:val="auto"/>
        </w:rPr>
        <w:t xml:space="preserve"> 4</w:t>
      </w:r>
      <w:r w:rsidR="000B2F27" w:rsidRPr="00D30F54">
        <w:rPr>
          <w:rFonts w:asciiTheme="minorHAnsi" w:hAnsiTheme="minorHAnsi" w:cstheme="minorHAnsi"/>
          <w:color w:val="auto"/>
        </w:rPr>
        <w:t xml:space="preserve"> details a 24</w:t>
      </w:r>
      <w:r w:rsidR="005250C7" w:rsidRPr="00D30F54">
        <w:rPr>
          <w:rFonts w:asciiTheme="minorHAnsi" w:hAnsiTheme="minorHAnsi" w:cstheme="minorHAnsi"/>
          <w:color w:val="auto"/>
        </w:rPr>
        <w:t xml:space="preserve"> </w:t>
      </w:r>
      <w:r w:rsidR="000B2F27" w:rsidRPr="00D30F54">
        <w:rPr>
          <w:rFonts w:asciiTheme="minorHAnsi" w:hAnsiTheme="minorHAnsi" w:cstheme="minorHAnsi"/>
          <w:color w:val="auto"/>
        </w:rPr>
        <w:t xml:space="preserve">h time-course study with </w:t>
      </w:r>
      <w:r w:rsidR="000B2F27" w:rsidRPr="00D30F54">
        <w:rPr>
          <w:rFonts w:asciiTheme="minorHAnsi" w:hAnsiTheme="minorHAnsi" w:cstheme="minorHAnsi"/>
          <w:i/>
          <w:color w:val="auto"/>
        </w:rPr>
        <w:t xml:space="preserve">C. </w:t>
      </w:r>
      <w:proofErr w:type="spellStart"/>
      <w:r w:rsidR="000B2F27" w:rsidRPr="00D30F54">
        <w:rPr>
          <w:rFonts w:asciiTheme="minorHAnsi" w:hAnsiTheme="minorHAnsi" w:cstheme="minorHAnsi"/>
          <w:i/>
          <w:color w:val="auto"/>
        </w:rPr>
        <w:t>fioriniae</w:t>
      </w:r>
      <w:proofErr w:type="spellEnd"/>
      <w:r w:rsidR="000B2F27" w:rsidRPr="00D30F54">
        <w:rPr>
          <w:rFonts w:asciiTheme="minorHAnsi" w:hAnsiTheme="minorHAnsi" w:cstheme="minorHAnsi"/>
          <w:i/>
          <w:color w:val="auto"/>
        </w:rPr>
        <w:t xml:space="preserve"> </w:t>
      </w:r>
      <w:r w:rsidR="000B2F27" w:rsidRPr="00D30F54">
        <w:rPr>
          <w:rFonts w:asciiTheme="minorHAnsi" w:hAnsiTheme="minorHAnsi" w:cstheme="minorHAnsi"/>
          <w:color w:val="auto"/>
        </w:rPr>
        <w:t xml:space="preserve">in the presence of the cranberry variety ‘Stevens’ </w:t>
      </w:r>
      <w:proofErr w:type="spellStart"/>
      <w:r w:rsidR="000B2F27" w:rsidRPr="00D30F54">
        <w:rPr>
          <w:rFonts w:asciiTheme="minorHAnsi" w:hAnsiTheme="minorHAnsi" w:cstheme="minorHAnsi"/>
          <w:color w:val="auto"/>
        </w:rPr>
        <w:t>ch</w:t>
      </w:r>
      <w:proofErr w:type="spellEnd"/>
      <w:r w:rsidR="000B2F27" w:rsidRPr="00D30F54">
        <w:rPr>
          <w:rFonts w:asciiTheme="minorHAnsi" w:hAnsiTheme="minorHAnsi" w:cstheme="minorHAnsi"/>
          <w:color w:val="auto"/>
        </w:rPr>
        <w:t>-</w:t>
      </w:r>
      <w:proofErr w:type="gramStart"/>
      <w:r w:rsidR="000B2F27" w:rsidRPr="00D30F54">
        <w:rPr>
          <w:rFonts w:asciiTheme="minorHAnsi" w:hAnsiTheme="minorHAnsi" w:cstheme="minorHAnsi"/>
          <w:color w:val="auto"/>
        </w:rPr>
        <w:t>FE, and</w:t>
      </w:r>
      <w:proofErr w:type="gramEnd"/>
      <w:r w:rsidR="000B2F27" w:rsidRPr="00D30F54">
        <w:rPr>
          <w:rFonts w:asciiTheme="minorHAnsi" w:hAnsiTheme="minorHAnsi" w:cstheme="minorHAnsi"/>
          <w:color w:val="auto"/>
        </w:rPr>
        <w:t xml:space="preserve"> gives visual reference to an import result of this research</w:t>
      </w:r>
      <w:r w:rsidR="000605B2">
        <w:rPr>
          <w:rFonts w:asciiTheme="minorHAnsi" w:hAnsiTheme="minorHAnsi" w:cstheme="minorHAnsi"/>
          <w:color w:val="auto"/>
        </w:rPr>
        <w:t>:</w:t>
      </w:r>
      <w:r w:rsidR="000B2F27" w:rsidRPr="00D30F54">
        <w:rPr>
          <w:rFonts w:asciiTheme="minorHAnsi" w:hAnsiTheme="minorHAnsi" w:cstheme="minorHAnsi"/>
          <w:color w:val="auto"/>
        </w:rPr>
        <w:t xml:space="preserve"> FE decreased the time need</w:t>
      </w:r>
      <w:r w:rsidR="00182FC1" w:rsidRPr="00D30F54">
        <w:rPr>
          <w:rFonts w:asciiTheme="minorHAnsi" w:hAnsiTheme="minorHAnsi" w:cstheme="minorHAnsi"/>
          <w:color w:val="auto"/>
        </w:rPr>
        <w:t>ed</w:t>
      </w:r>
      <w:r w:rsidR="000B2F27" w:rsidRPr="00D30F54">
        <w:rPr>
          <w:rFonts w:asciiTheme="minorHAnsi" w:hAnsiTheme="minorHAnsi" w:cstheme="minorHAnsi"/>
          <w:color w:val="auto"/>
        </w:rPr>
        <w:t xml:space="preserve"> to form infection structures compared to SDW. </w:t>
      </w:r>
      <w:r w:rsidR="00DD6469" w:rsidRPr="00DD6469">
        <w:rPr>
          <w:rFonts w:asciiTheme="minorHAnsi" w:hAnsiTheme="minorHAnsi" w:cstheme="minorHAnsi"/>
          <w:b/>
          <w:color w:val="auto"/>
        </w:rPr>
        <w:t>Figure</w:t>
      </w:r>
      <w:r w:rsidR="000B2F27" w:rsidRPr="00D30F54">
        <w:rPr>
          <w:rFonts w:asciiTheme="minorHAnsi" w:hAnsiTheme="minorHAnsi" w:cstheme="minorHAnsi"/>
          <w:b/>
          <w:color w:val="auto"/>
        </w:rPr>
        <w:t xml:space="preserve"> 5</w:t>
      </w:r>
      <w:r w:rsidR="000B2F27" w:rsidRPr="00D30F54">
        <w:rPr>
          <w:rFonts w:asciiTheme="minorHAnsi" w:hAnsiTheme="minorHAnsi" w:cstheme="minorHAnsi"/>
          <w:color w:val="auto"/>
        </w:rPr>
        <w:t xml:space="preserve"> </w:t>
      </w:r>
      <w:r w:rsidR="00E14886" w:rsidRPr="00D30F54">
        <w:rPr>
          <w:rFonts w:asciiTheme="minorHAnsi" w:hAnsiTheme="minorHAnsi" w:cstheme="minorHAnsi"/>
          <w:color w:val="auto"/>
        </w:rPr>
        <w:t>provides an example of data collected from a coverslip bioassay</w:t>
      </w:r>
      <w:r w:rsidR="00812C19" w:rsidRPr="00D30F54">
        <w:rPr>
          <w:rFonts w:asciiTheme="minorHAnsi" w:hAnsiTheme="minorHAnsi" w:cstheme="minorHAnsi"/>
          <w:color w:val="auto"/>
        </w:rPr>
        <w:t xml:space="preserve"> using </w:t>
      </w:r>
      <w:r w:rsidR="00E14886" w:rsidRPr="00D30F54">
        <w:rPr>
          <w:rFonts w:asciiTheme="minorHAnsi" w:hAnsiTheme="minorHAnsi" w:cstheme="minorHAnsi"/>
          <w:color w:val="auto"/>
        </w:rPr>
        <w:t>cranberry floral rainwater runoff (CB</w:t>
      </w:r>
      <w:r w:rsidR="00182FC1" w:rsidRPr="00D30F54">
        <w:rPr>
          <w:rFonts w:asciiTheme="minorHAnsi" w:hAnsiTheme="minorHAnsi" w:cstheme="minorHAnsi"/>
          <w:color w:val="auto"/>
        </w:rPr>
        <w:t xml:space="preserve"> “Flower” </w:t>
      </w:r>
      <w:proofErr w:type="spellStart"/>
      <w:r w:rsidR="00E14886" w:rsidRPr="00D30F54">
        <w:rPr>
          <w:rFonts w:asciiTheme="minorHAnsi" w:hAnsiTheme="minorHAnsi" w:cstheme="minorHAnsi"/>
          <w:color w:val="auto"/>
        </w:rPr>
        <w:t>rw</w:t>
      </w:r>
      <w:proofErr w:type="spellEnd"/>
      <w:r w:rsidR="00E14886" w:rsidRPr="00D30F54">
        <w:rPr>
          <w:rFonts w:asciiTheme="minorHAnsi" w:hAnsiTheme="minorHAnsi" w:cstheme="minorHAnsi"/>
          <w:color w:val="auto"/>
        </w:rPr>
        <w:t>-FE)</w:t>
      </w:r>
      <w:r w:rsidR="00812C19" w:rsidRPr="00D30F54">
        <w:rPr>
          <w:rFonts w:asciiTheme="minorHAnsi" w:hAnsiTheme="minorHAnsi" w:cstheme="minorHAnsi"/>
          <w:color w:val="auto"/>
        </w:rPr>
        <w:t xml:space="preserve">. </w:t>
      </w:r>
      <w:r w:rsidR="00DD6469" w:rsidRPr="00DD6469">
        <w:rPr>
          <w:rFonts w:asciiTheme="minorHAnsi" w:hAnsiTheme="minorHAnsi" w:cstheme="minorHAnsi"/>
          <w:b/>
          <w:color w:val="auto"/>
        </w:rPr>
        <w:t>Figure</w:t>
      </w:r>
      <w:r w:rsidR="00E14886" w:rsidRPr="00D30F54">
        <w:rPr>
          <w:rFonts w:asciiTheme="minorHAnsi" w:hAnsiTheme="minorHAnsi" w:cstheme="minorHAnsi"/>
          <w:b/>
          <w:color w:val="auto"/>
        </w:rPr>
        <w:t xml:space="preserve"> 6</w:t>
      </w:r>
      <w:r w:rsidR="00E14886" w:rsidRPr="00D30F54">
        <w:rPr>
          <w:rFonts w:asciiTheme="minorHAnsi" w:hAnsiTheme="minorHAnsi" w:cstheme="minorHAnsi"/>
          <w:color w:val="auto"/>
        </w:rPr>
        <w:t xml:space="preserve"> represents another important result</w:t>
      </w:r>
      <w:r w:rsidR="00CF3EDE">
        <w:rPr>
          <w:rFonts w:asciiTheme="minorHAnsi" w:hAnsiTheme="minorHAnsi" w:cstheme="minorHAnsi"/>
          <w:color w:val="auto"/>
        </w:rPr>
        <w:t>:</w:t>
      </w:r>
      <w:r w:rsidR="00E14886" w:rsidRPr="00D30F54">
        <w:rPr>
          <w:rFonts w:asciiTheme="minorHAnsi" w:hAnsiTheme="minorHAnsi" w:cstheme="minorHAnsi"/>
          <w:color w:val="auto"/>
        </w:rPr>
        <w:t xml:space="preserve"> floral ovary </w:t>
      </w:r>
      <w:proofErr w:type="spellStart"/>
      <w:r w:rsidR="00E14886" w:rsidRPr="00D30F54">
        <w:rPr>
          <w:rFonts w:asciiTheme="minorHAnsi" w:hAnsiTheme="minorHAnsi" w:cstheme="minorHAnsi"/>
          <w:color w:val="auto"/>
        </w:rPr>
        <w:t>ch</w:t>
      </w:r>
      <w:proofErr w:type="spellEnd"/>
      <w:r w:rsidR="00E14886" w:rsidRPr="00D30F54">
        <w:rPr>
          <w:rFonts w:asciiTheme="minorHAnsi" w:hAnsiTheme="minorHAnsi" w:cstheme="minorHAnsi"/>
          <w:color w:val="auto"/>
        </w:rPr>
        <w:t xml:space="preserve">-FE </w:t>
      </w:r>
      <w:r w:rsidR="00182FC1" w:rsidRPr="00D30F54">
        <w:rPr>
          <w:rFonts w:asciiTheme="minorHAnsi" w:hAnsiTheme="minorHAnsi" w:cstheme="minorHAnsi"/>
          <w:color w:val="auto"/>
        </w:rPr>
        <w:t xml:space="preserve">was </w:t>
      </w:r>
      <w:r w:rsidR="00E14886" w:rsidRPr="00D30F54">
        <w:rPr>
          <w:rFonts w:asciiTheme="minorHAnsi" w:hAnsiTheme="minorHAnsi" w:cstheme="minorHAnsi"/>
          <w:color w:val="auto"/>
        </w:rPr>
        <w:t xml:space="preserve">much more stimulatory than fruit </w:t>
      </w:r>
      <w:proofErr w:type="spellStart"/>
      <w:r w:rsidR="00E14886" w:rsidRPr="00D30F54">
        <w:rPr>
          <w:rFonts w:asciiTheme="minorHAnsi" w:hAnsiTheme="minorHAnsi" w:cstheme="minorHAnsi"/>
          <w:color w:val="auto"/>
        </w:rPr>
        <w:t>ch</w:t>
      </w:r>
      <w:proofErr w:type="spellEnd"/>
      <w:r w:rsidR="00E14886" w:rsidRPr="00D30F54">
        <w:rPr>
          <w:rFonts w:asciiTheme="minorHAnsi" w:hAnsiTheme="minorHAnsi" w:cstheme="minorHAnsi"/>
          <w:color w:val="auto"/>
        </w:rPr>
        <w:t xml:space="preserve">-FE, indicating the </w:t>
      </w:r>
      <w:r w:rsidR="00812C19" w:rsidRPr="00D30F54">
        <w:rPr>
          <w:rFonts w:asciiTheme="minorHAnsi" w:hAnsiTheme="minorHAnsi" w:cstheme="minorHAnsi"/>
          <w:color w:val="auto"/>
        </w:rPr>
        <w:t>importance of bloom in the life</w:t>
      </w:r>
      <w:r w:rsidR="00E14886" w:rsidRPr="00D30F54">
        <w:rPr>
          <w:rFonts w:asciiTheme="minorHAnsi" w:hAnsiTheme="minorHAnsi" w:cstheme="minorHAnsi"/>
          <w:color w:val="auto"/>
        </w:rPr>
        <w:t xml:space="preserve">cycle of </w:t>
      </w:r>
      <w:r w:rsidR="00E14886" w:rsidRPr="00D30F54">
        <w:rPr>
          <w:rFonts w:asciiTheme="minorHAnsi" w:hAnsiTheme="minorHAnsi" w:cstheme="minorHAnsi"/>
          <w:i/>
          <w:color w:val="auto"/>
        </w:rPr>
        <w:t xml:space="preserve">C. </w:t>
      </w:r>
      <w:proofErr w:type="spellStart"/>
      <w:r w:rsidR="00E14886" w:rsidRPr="00D30F54">
        <w:rPr>
          <w:rFonts w:asciiTheme="minorHAnsi" w:hAnsiTheme="minorHAnsi" w:cstheme="minorHAnsi"/>
          <w:i/>
          <w:color w:val="auto"/>
        </w:rPr>
        <w:t>fioriniae</w:t>
      </w:r>
      <w:proofErr w:type="spellEnd"/>
      <w:r w:rsidR="00E14886" w:rsidRPr="00D30F54">
        <w:rPr>
          <w:rFonts w:asciiTheme="minorHAnsi" w:hAnsiTheme="minorHAnsi" w:cstheme="minorHAnsi"/>
          <w:i/>
          <w:color w:val="auto"/>
        </w:rPr>
        <w:t>.</w:t>
      </w:r>
      <w:r w:rsidR="005D07D9" w:rsidRPr="00D30F54">
        <w:rPr>
          <w:rFonts w:asciiTheme="minorHAnsi" w:hAnsiTheme="minorHAnsi" w:cstheme="minorHAnsi"/>
          <w:i/>
          <w:color w:val="auto"/>
        </w:rPr>
        <w:t xml:space="preserve"> </w:t>
      </w:r>
      <w:r w:rsidR="005D07D9" w:rsidRPr="00D30F54">
        <w:rPr>
          <w:rFonts w:asciiTheme="minorHAnsi" w:hAnsiTheme="minorHAnsi" w:cstheme="minorHAnsi"/>
          <w:color w:val="auto"/>
        </w:rPr>
        <w:t xml:space="preserve">The supplemental photos and movies provide important visuals of the flowers used in the extractions and floral rainwater collection devices/deployment, in addition to movies that visualize the </w:t>
      </w:r>
      <w:r w:rsidR="005D07D9" w:rsidRPr="00D30F54">
        <w:rPr>
          <w:rFonts w:asciiTheme="minorHAnsi" w:hAnsiTheme="minorHAnsi" w:cstheme="minorHAnsi"/>
          <w:i/>
          <w:color w:val="auto"/>
        </w:rPr>
        <w:t>active-</w:t>
      </w:r>
      <w:r w:rsidR="005D07D9" w:rsidRPr="00D30F54">
        <w:rPr>
          <w:rFonts w:asciiTheme="minorHAnsi" w:hAnsiTheme="minorHAnsi" w:cstheme="minorHAnsi"/>
          <w:color w:val="auto"/>
        </w:rPr>
        <w:t xml:space="preserve"> and </w:t>
      </w:r>
      <w:r w:rsidR="005D07D9" w:rsidRPr="00D30F54">
        <w:rPr>
          <w:rFonts w:asciiTheme="minorHAnsi" w:hAnsiTheme="minorHAnsi" w:cstheme="minorHAnsi"/>
          <w:i/>
          <w:color w:val="auto"/>
        </w:rPr>
        <w:t>passive-</w:t>
      </w:r>
      <w:r w:rsidR="00E14886" w:rsidRPr="00D30F54">
        <w:rPr>
          <w:rFonts w:asciiTheme="minorHAnsi" w:hAnsiTheme="minorHAnsi" w:cstheme="minorHAnsi"/>
          <w:color w:val="auto"/>
        </w:rPr>
        <w:t xml:space="preserve"> </w:t>
      </w:r>
      <w:r w:rsidR="005D07D9" w:rsidRPr="00D30F54">
        <w:rPr>
          <w:rFonts w:asciiTheme="minorHAnsi" w:hAnsiTheme="minorHAnsi" w:cstheme="minorHAnsi"/>
          <w:color w:val="auto"/>
        </w:rPr>
        <w:t>extraction (water-based) processes.</w:t>
      </w:r>
      <w:r w:rsidR="00DD6469">
        <w:rPr>
          <w:rFonts w:asciiTheme="minorHAnsi" w:hAnsiTheme="minorHAnsi" w:cstheme="minorHAnsi"/>
          <w:color w:val="auto"/>
        </w:rPr>
        <w:t xml:space="preserve"> </w:t>
      </w:r>
    </w:p>
    <w:p w14:paraId="1B55E799" w14:textId="4CB7DE4A" w:rsidR="00E16A93" w:rsidRPr="00D30F54" w:rsidRDefault="00DD6469" w:rsidP="00FB0F6E">
      <w:pPr>
        <w:pStyle w:val="NormalWeb"/>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 </w:t>
      </w:r>
    </w:p>
    <w:p w14:paraId="29396756" w14:textId="57004762" w:rsidR="00D30F54" w:rsidRPr="00D30F54" w:rsidRDefault="00DD6469" w:rsidP="00FB0F6E">
      <w:pPr>
        <w:pStyle w:val="NormalWeb"/>
        <w:spacing w:before="0" w:beforeAutospacing="0" w:after="0" w:afterAutospacing="0"/>
        <w:rPr>
          <w:rFonts w:asciiTheme="minorHAnsi" w:hAnsiTheme="minorHAnsi" w:cstheme="minorHAnsi"/>
          <w:b/>
          <w:color w:val="auto"/>
        </w:rPr>
      </w:pPr>
      <w:r w:rsidRPr="00DD6469">
        <w:rPr>
          <w:rFonts w:asciiTheme="minorHAnsi" w:hAnsiTheme="minorHAnsi" w:cstheme="minorHAnsi"/>
          <w:b/>
          <w:color w:val="auto"/>
        </w:rPr>
        <w:t>FIGURE</w:t>
      </w:r>
      <w:r w:rsidR="00D30F54" w:rsidRPr="00D30F54">
        <w:rPr>
          <w:rFonts w:asciiTheme="minorHAnsi" w:hAnsiTheme="minorHAnsi" w:cstheme="minorHAnsi"/>
          <w:b/>
          <w:color w:val="auto"/>
        </w:rPr>
        <w:t xml:space="preserve"> AND TABLE LEGENDS:</w:t>
      </w:r>
    </w:p>
    <w:p w14:paraId="7B5CD332" w14:textId="5BCF76A7" w:rsidR="00E14886" w:rsidRPr="00D30F54" w:rsidRDefault="00DD6469" w:rsidP="00FB0F6E">
      <w:pPr>
        <w:pStyle w:val="NormalWeb"/>
        <w:spacing w:before="0" w:beforeAutospacing="0" w:after="0" w:afterAutospacing="0"/>
        <w:rPr>
          <w:rFonts w:asciiTheme="minorHAnsi" w:hAnsiTheme="minorHAnsi" w:cstheme="minorHAnsi"/>
          <w:b/>
          <w:color w:val="auto"/>
        </w:rPr>
      </w:pPr>
      <w:r w:rsidRPr="00DD6469">
        <w:rPr>
          <w:rFonts w:asciiTheme="minorHAnsi" w:hAnsiTheme="minorHAnsi" w:cstheme="minorHAnsi"/>
          <w:b/>
          <w:color w:val="auto"/>
        </w:rPr>
        <w:t>Figure</w:t>
      </w:r>
      <w:r w:rsidR="00E16A93" w:rsidRPr="00D30F54">
        <w:rPr>
          <w:rFonts w:asciiTheme="minorHAnsi" w:hAnsiTheme="minorHAnsi" w:cstheme="minorHAnsi"/>
          <w:b/>
          <w:color w:val="auto"/>
        </w:rPr>
        <w:t xml:space="preserve"> 1:</w:t>
      </w:r>
      <w:r w:rsidR="00D30F54" w:rsidRPr="00D30F54">
        <w:rPr>
          <w:rFonts w:asciiTheme="minorHAnsi" w:hAnsiTheme="minorHAnsi" w:cstheme="minorHAnsi"/>
          <w:b/>
          <w:color w:val="auto"/>
        </w:rPr>
        <w:t xml:space="preserve"> </w:t>
      </w:r>
      <w:r w:rsidR="00E16A93" w:rsidRPr="00D30F54">
        <w:rPr>
          <w:rFonts w:asciiTheme="minorHAnsi" w:hAnsiTheme="minorHAnsi" w:cstheme="minorHAnsi"/>
          <w:b/>
          <w:color w:val="auto"/>
        </w:rPr>
        <w:t>General overview of th</w:t>
      </w:r>
      <w:r w:rsidR="00E14886" w:rsidRPr="00D30F54">
        <w:rPr>
          <w:rFonts w:asciiTheme="minorHAnsi" w:hAnsiTheme="minorHAnsi" w:cstheme="minorHAnsi"/>
          <w:b/>
          <w:color w:val="auto"/>
        </w:rPr>
        <w:t xml:space="preserve">e water-based floral </w:t>
      </w:r>
      <w:r w:rsidR="00437289" w:rsidRPr="00D30F54">
        <w:rPr>
          <w:rFonts w:asciiTheme="minorHAnsi" w:hAnsiTheme="minorHAnsi" w:cstheme="minorHAnsi"/>
          <w:b/>
          <w:color w:val="auto"/>
        </w:rPr>
        <w:t xml:space="preserve">extract (FE) </w:t>
      </w:r>
      <w:r w:rsidR="00E16A93" w:rsidRPr="00D30F54">
        <w:rPr>
          <w:rFonts w:asciiTheme="minorHAnsi" w:hAnsiTheme="minorHAnsi" w:cstheme="minorHAnsi"/>
          <w:b/>
          <w:color w:val="auto"/>
        </w:rPr>
        <w:t>bioassay.</w:t>
      </w:r>
      <w:r w:rsidR="00E16A93" w:rsidRPr="00D30F54">
        <w:rPr>
          <w:rFonts w:asciiTheme="minorHAnsi" w:hAnsiTheme="minorHAnsi" w:cstheme="minorHAnsi"/>
          <w:color w:val="auto"/>
        </w:rPr>
        <w:t xml:space="preserve"> This assay was utilized for </w:t>
      </w:r>
      <w:r w:rsidR="005A29EE" w:rsidRPr="00D30F54">
        <w:rPr>
          <w:rFonts w:asciiTheme="minorHAnsi" w:hAnsiTheme="minorHAnsi" w:cstheme="minorHAnsi"/>
          <w:color w:val="auto"/>
        </w:rPr>
        <w:t>water-based floral extracts with both blueberry and cranberry flowers</w:t>
      </w:r>
      <w:r w:rsidR="00CF3EDE">
        <w:rPr>
          <w:rFonts w:asciiTheme="minorHAnsi" w:hAnsiTheme="minorHAnsi" w:cstheme="minorHAnsi"/>
          <w:color w:val="auto"/>
        </w:rPr>
        <w:t>:</w:t>
      </w:r>
      <w:r w:rsidR="005A29EE" w:rsidRPr="00D30F54">
        <w:rPr>
          <w:rFonts w:asciiTheme="minorHAnsi" w:hAnsiTheme="minorHAnsi" w:cstheme="minorHAnsi"/>
          <w:color w:val="auto"/>
        </w:rPr>
        <w:t xml:space="preserve"> </w:t>
      </w:r>
      <w:r w:rsidR="003118AF" w:rsidRPr="00D30F54">
        <w:rPr>
          <w:rFonts w:asciiTheme="minorHAnsi" w:hAnsiTheme="minorHAnsi" w:cstheme="minorHAnsi"/>
          <w:i/>
          <w:color w:val="auto"/>
        </w:rPr>
        <w:t>active</w:t>
      </w:r>
      <w:r w:rsidR="00264767" w:rsidRPr="00D30F54">
        <w:rPr>
          <w:rFonts w:asciiTheme="minorHAnsi" w:hAnsiTheme="minorHAnsi" w:cstheme="minorHAnsi"/>
          <w:i/>
          <w:color w:val="auto"/>
        </w:rPr>
        <w:t>-</w:t>
      </w:r>
      <w:r w:rsidR="00437289" w:rsidRPr="00D30F54">
        <w:rPr>
          <w:rFonts w:asciiTheme="minorHAnsi" w:hAnsiTheme="minorHAnsi" w:cstheme="minorHAnsi"/>
          <w:color w:val="auto"/>
        </w:rPr>
        <w:t>floral extracts (</w:t>
      </w:r>
      <w:r w:rsidR="008A2B0C" w:rsidRPr="00D30F54">
        <w:rPr>
          <w:rFonts w:asciiTheme="minorHAnsi" w:hAnsiTheme="minorHAnsi" w:cstheme="minorHAnsi"/>
          <w:i/>
          <w:color w:val="auto"/>
        </w:rPr>
        <w:t>active</w:t>
      </w:r>
      <w:r w:rsidR="00E16A93" w:rsidRPr="00D30F54">
        <w:rPr>
          <w:rFonts w:asciiTheme="minorHAnsi" w:hAnsiTheme="minorHAnsi" w:cstheme="minorHAnsi"/>
          <w:color w:val="auto"/>
        </w:rPr>
        <w:t>-FE</w:t>
      </w:r>
      <w:r w:rsidR="00437289" w:rsidRPr="00D30F54">
        <w:rPr>
          <w:rFonts w:asciiTheme="minorHAnsi" w:hAnsiTheme="minorHAnsi" w:cstheme="minorHAnsi"/>
          <w:color w:val="auto"/>
        </w:rPr>
        <w:t>)</w:t>
      </w:r>
      <w:r w:rsidR="00E16A93" w:rsidRPr="00D30F54">
        <w:rPr>
          <w:rFonts w:asciiTheme="minorHAnsi" w:hAnsiTheme="minorHAnsi" w:cstheme="minorHAnsi"/>
          <w:color w:val="auto"/>
        </w:rPr>
        <w:t xml:space="preserve">, </w:t>
      </w:r>
      <w:r w:rsidR="00E16A93" w:rsidRPr="00D30F54">
        <w:rPr>
          <w:rFonts w:asciiTheme="minorHAnsi" w:hAnsiTheme="minorHAnsi" w:cstheme="minorHAnsi"/>
          <w:i/>
          <w:color w:val="auto"/>
        </w:rPr>
        <w:t>pass</w:t>
      </w:r>
      <w:r w:rsidR="00437289" w:rsidRPr="00D30F54">
        <w:rPr>
          <w:rFonts w:asciiTheme="minorHAnsi" w:hAnsiTheme="minorHAnsi" w:cstheme="minorHAnsi"/>
          <w:i/>
          <w:color w:val="auto"/>
        </w:rPr>
        <w:t>ive</w:t>
      </w:r>
      <w:r w:rsidR="0029115B" w:rsidRPr="00D30F54">
        <w:rPr>
          <w:rFonts w:asciiTheme="minorHAnsi" w:hAnsiTheme="minorHAnsi" w:cstheme="minorHAnsi"/>
          <w:i/>
          <w:color w:val="auto"/>
        </w:rPr>
        <w:t>-</w:t>
      </w:r>
      <w:r w:rsidR="00437289" w:rsidRPr="00D30F54">
        <w:rPr>
          <w:rFonts w:asciiTheme="minorHAnsi" w:hAnsiTheme="minorHAnsi" w:cstheme="minorHAnsi"/>
          <w:color w:val="auto"/>
        </w:rPr>
        <w:t>floral extracts (</w:t>
      </w:r>
      <w:r w:rsidR="00437289" w:rsidRPr="00D30F54">
        <w:rPr>
          <w:rFonts w:asciiTheme="minorHAnsi" w:hAnsiTheme="minorHAnsi" w:cstheme="minorHAnsi"/>
          <w:i/>
          <w:color w:val="auto"/>
        </w:rPr>
        <w:t>pass</w:t>
      </w:r>
      <w:r w:rsidR="00E16A93" w:rsidRPr="00D30F54">
        <w:rPr>
          <w:rFonts w:asciiTheme="minorHAnsi" w:hAnsiTheme="minorHAnsi" w:cstheme="minorHAnsi"/>
          <w:color w:val="auto"/>
        </w:rPr>
        <w:t>-FE</w:t>
      </w:r>
      <w:r w:rsidR="00437289" w:rsidRPr="00D30F54">
        <w:rPr>
          <w:rFonts w:asciiTheme="minorHAnsi" w:hAnsiTheme="minorHAnsi" w:cstheme="minorHAnsi"/>
          <w:color w:val="auto"/>
        </w:rPr>
        <w:t>)</w:t>
      </w:r>
      <w:r w:rsidR="00E16A93" w:rsidRPr="00D30F54">
        <w:rPr>
          <w:rFonts w:asciiTheme="minorHAnsi" w:hAnsiTheme="minorHAnsi" w:cstheme="minorHAnsi"/>
          <w:color w:val="auto"/>
        </w:rPr>
        <w:t xml:space="preserve"> and </w:t>
      </w:r>
      <w:r w:rsidR="00437289" w:rsidRPr="00D30F54">
        <w:rPr>
          <w:rFonts w:asciiTheme="minorHAnsi" w:hAnsiTheme="minorHAnsi" w:cstheme="minorHAnsi"/>
          <w:color w:val="auto"/>
        </w:rPr>
        <w:t>floral rainwater runoff (</w:t>
      </w:r>
      <w:proofErr w:type="spellStart"/>
      <w:r w:rsidR="00E16A93" w:rsidRPr="00D30F54">
        <w:rPr>
          <w:rFonts w:asciiTheme="minorHAnsi" w:hAnsiTheme="minorHAnsi" w:cstheme="minorHAnsi"/>
          <w:color w:val="auto"/>
        </w:rPr>
        <w:t>rw</w:t>
      </w:r>
      <w:proofErr w:type="spellEnd"/>
      <w:r w:rsidR="00E16A93" w:rsidRPr="00D30F54">
        <w:rPr>
          <w:rFonts w:asciiTheme="minorHAnsi" w:hAnsiTheme="minorHAnsi" w:cstheme="minorHAnsi"/>
          <w:color w:val="auto"/>
        </w:rPr>
        <w:t>-FE</w:t>
      </w:r>
      <w:r w:rsidR="005A29EE" w:rsidRPr="00D30F54">
        <w:rPr>
          <w:rFonts w:asciiTheme="minorHAnsi" w:hAnsiTheme="minorHAnsi" w:cstheme="minorHAnsi"/>
          <w:color w:val="auto"/>
        </w:rPr>
        <w:t xml:space="preserve">). </w:t>
      </w:r>
      <w:r w:rsidR="00E14886" w:rsidRPr="00D30F54">
        <w:rPr>
          <w:rFonts w:asciiTheme="minorHAnsi" w:hAnsiTheme="minorHAnsi" w:cstheme="minorHAnsi"/>
          <w:color w:val="auto"/>
        </w:rPr>
        <w:t xml:space="preserve">The </w:t>
      </w:r>
      <w:r w:rsidR="008A2B0C" w:rsidRPr="00D30F54">
        <w:rPr>
          <w:rFonts w:asciiTheme="minorHAnsi" w:hAnsiTheme="minorHAnsi" w:cstheme="minorHAnsi"/>
          <w:color w:val="auto"/>
        </w:rPr>
        <w:t>-</w:t>
      </w:r>
      <w:r w:rsidR="00E14886" w:rsidRPr="00D30F54">
        <w:rPr>
          <w:rFonts w:asciiTheme="minorHAnsi" w:hAnsiTheme="minorHAnsi" w:cstheme="minorHAnsi"/>
          <w:color w:val="auto"/>
        </w:rPr>
        <w:t>FE portion typically constitutes the experimental</w:t>
      </w:r>
      <w:r w:rsidR="00437289" w:rsidRPr="00D30F54">
        <w:rPr>
          <w:rFonts w:asciiTheme="minorHAnsi" w:hAnsiTheme="minorHAnsi" w:cstheme="minorHAnsi"/>
          <w:color w:val="auto"/>
        </w:rPr>
        <w:t>/variable</w:t>
      </w:r>
      <w:r w:rsidR="00E14886" w:rsidRPr="00D30F54">
        <w:rPr>
          <w:rFonts w:asciiTheme="minorHAnsi" w:hAnsiTheme="minorHAnsi" w:cstheme="minorHAnsi"/>
          <w:color w:val="auto"/>
        </w:rPr>
        <w:t xml:space="preserve"> factor</w:t>
      </w:r>
      <w:r w:rsidR="00812C19" w:rsidRPr="00D30F54">
        <w:rPr>
          <w:rFonts w:asciiTheme="minorHAnsi" w:hAnsiTheme="minorHAnsi" w:cstheme="minorHAnsi"/>
          <w:color w:val="auto"/>
        </w:rPr>
        <w:t>.</w:t>
      </w:r>
      <w:r w:rsidR="00E14886" w:rsidRPr="00D30F54">
        <w:rPr>
          <w:rFonts w:asciiTheme="minorHAnsi" w:hAnsiTheme="minorHAnsi" w:cstheme="minorHAnsi"/>
          <w:color w:val="auto"/>
        </w:rPr>
        <w:t xml:space="preserve"> Conversely the </w:t>
      </w:r>
      <w:r w:rsidR="008A2B0C" w:rsidRPr="00D30F54">
        <w:rPr>
          <w:rFonts w:asciiTheme="minorHAnsi" w:hAnsiTheme="minorHAnsi" w:cstheme="minorHAnsi"/>
          <w:color w:val="auto"/>
        </w:rPr>
        <w:t>-</w:t>
      </w:r>
      <w:r w:rsidR="00E14886" w:rsidRPr="00D30F54">
        <w:rPr>
          <w:rFonts w:asciiTheme="minorHAnsi" w:hAnsiTheme="minorHAnsi" w:cstheme="minorHAnsi"/>
          <w:color w:val="auto"/>
        </w:rPr>
        <w:t>FE portion can remain constant and time</w:t>
      </w:r>
      <w:r w:rsidR="0029115B" w:rsidRPr="00D30F54">
        <w:rPr>
          <w:rFonts w:asciiTheme="minorHAnsi" w:hAnsiTheme="minorHAnsi" w:cstheme="minorHAnsi"/>
          <w:color w:val="auto"/>
        </w:rPr>
        <w:t xml:space="preserve"> points</w:t>
      </w:r>
      <w:r w:rsidR="00E14886" w:rsidRPr="00D30F54">
        <w:rPr>
          <w:rFonts w:asciiTheme="minorHAnsi" w:hAnsiTheme="minorHAnsi" w:cstheme="minorHAnsi"/>
          <w:color w:val="auto"/>
        </w:rPr>
        <w:t>/hours post-inoculation can be evaluated. Preference has been made towards 4 field analysis at 200</w:t>
      </w:r>
      <w:r w:rsidR="00CF3EDE">
        <w:rPr>
          <w:rFonts w:asciiTheme="minorHAnsi" w:hAnsiTheme="minorHAnsi" w:cstheme="minorHAnsi"/>
          <w:color w:val="auto"/>
        </w:rPr>
        <w:t>X</w:t>
      </w:r>
      <w:r w:rsidR="00E14886" w:rsidRPr="00D30F54">
        <w:rPr>
          <w:rFonts w:asciiTheme="minorHAnsi" w:hAnsiTheme="minorHAnsi" w:cstheme="minorHAnsi"/>
          <w:color w:val="auto"/>
        </w:rPr>
        <w:t xml:space="preserve"> magnification.</w:t>
      </w:r>
      <w:r w:rsidR="00437289" w:rsidRPr="00D30F54">
        <w:rPr>
          <w:rFonts w:asciiTheme="minorHAnsi" w:hAnsiTheme="minorHAnsi" w:cstheme="minorHAnsi"/>
          <w:color w:val="auto"/>
        </w:rPr>
        <w:t xml:space="preserve"> Abbreviations</w:t>
      </w:r>
      <w:r w:rsidR="00CF3EDE">
        <w:rPr>
          <w:rFonts w:asciiTheme="minorHAnsi" w:hAnsiTheme="minorHAnsi" w:cstheme="minorHAnsi"/>
          <w:color w:val="auto"/>
        </w:rPr>
        <w:t>:</w:t>
      </w:r>
      <w:r w:rsidR="00437289" w:rsidRPr="00D30F54">
        <w:rPr>
          <w:rFonts w:asciiTheme="minorHAnsi" w:hAnsiTheme="minorHAnsi" w:cstheme="minorHAnsi"/>
          <w:color w:val="auto"/>
        </w:rPr>
        <w:t xml:space="preserve"> Sterile deionized water, SDW</w:t>
      </w:r>
      <w:r w:rsidR="00CF3EDE">
        <w:rPr>
          <w:rFonts w:asciiTheme="minorHAnsi" w:hAnsiTheme="minorHAnsi" w:cstheme="minorHAnsi"/>
          <w:color w:val="auto"/>
        </w:rPr>
        <w:t>;</w:t>
      </w:r>
      <w:r w:rsidR="00437289" w:rsidRPr="00D30F54">
        <w:rPr>
          <w:rFonts w:asciiTheme="minorHAnsi" w:hAnsiTheme="minorHAnsi" w:cstheme="minorHAnsi"/>
          <w:color w:val="auto"/>
        </w:rPr>
        <w:t xml:space="preserve"> Area per field of view, A.</w:t>
      </w:r>
      <w:r>
        <w:rPr>
          <w:rFonts w:asciiTheme="minorHAnsi" w:hAnsiTheme="minorHAnsi" w:cstheme="minorHAnsi"/>
          <w:color w:val="auto"/>
        </w:rPr>
        <w:t xml:space="preserve">  </w:t>
      </w:r>
      <w:r w:rsidR="00E16A93" w:rsidRPr="00D30F54">
        <w:rPr>
          <w:rFonts w:asciiTheme="minorHAnsi" w:hAnsiTheme="minorHAnsi" w:cstheme="minorHAnsi"/>
          <w:color w:val="auto"/>
        </w:rPr>
        <w:t xml:space="preserve"> </w:t>
      </w:r>
    </w:p>
    <w:p w14:paraId="331F26CB" w14:textId="77777777" w:rsidR="00437289" w:rsidRPr="00D30F54" w:rsidRDefault="00437289" w:rsidP="00FB0F6E">
      <w:pPr>
        <w:pStyle w:val="NormalWeb"/>
        <w:spacing w:before="0" w:beforeAutospacing="0" w:after="0" w:afterAutospacing="0"/>
        <w:rPr>
          <w:rFonts w:asciiTheme="minorHAnsi" w:hAnsiTheme="minorHAnsi" w:cstheme="minorHAnsi"/>
          <w:color w:val="auto"/>
        </w:rPr>
      </w:pPr>
    </w:p>
    <w:p w14:paraId="5E40E557" w14:textId="125A5773" w:rsidR="00437289" w:rsidRPr="00D30F54" w:rsidRDefault="00DD6469" w:rsidP="00FB0F6E">
      <w:pPr>
        <w:pStyle w:val="NormalWeb"/>
        <w:spacing w:before="0" w:beforeAutospacing="0" w:after="0" w:afterAutospacing="0"/>
        <w:rPr>
          <w:rFonts w:asciiTheme="minorHAnsi" w:hAnsiTheme="minorHAnsi" w:cstheme="minorHAnsi"/>
          <w:b/>
          <w:color w:val="auto"/>
        </w:rPr>
      </w:pPr>
      <w:r w:rsidRPr="00DD6469">
        <w:rPr>
          <w:rFonts w:asciiTheme="minorHAnsi" w:hAnsiTheme="minorHAnsi" w:cstheme="minorHAnsi"/>
          <w:b/>
          <w:color w:val="auto"/>
        </w:rPr>
        <w:t>Figure</w:t>
      </w:r>
      <w:r w:rsidR="00E16A93" w:rsidRPr="00D30F54">
        <w:rPr>
          <w:rFonts w:asciiTheme="minorHAnsi" w:hAnsiTheme="minorHAnsi" w:cstheme="minorHAnsi"/>
          <w:b/>
          <w:color w:val="auto"/>
        </w:rPr>
        <w:t xml:space="preserve"> 2:</w:t>
      </w:r>
      <w:r w:rsidR="00D30F54" w:rsidRPr="00D30F54">
        <w:rPr>
          <w:rFonts w:asciiTheme="minorHAnsi" w:hAnsiTheme="minorHAnsi" w:cstheme="minorHAnsi"/>
          <w:b/>
          <w:color w:val="auto"/>
        </w:rPr>
        <w:t xml:space="preserve"> </w:t>
      </w:r>
      <w:r w:rsidR="00437289" w:rsidRPr="00D30F54">
        <w:rPr>
          <w:rFonts w:asciiTheme="minorHAnsi" w:hAnsiTheme="minorHAnsi" w:cstheme="minorHAnsi"/>
          <w:b/>
          <w:color w:val="auto"/>
        </w:rPr>
        <w:t xml:space="preserve">General overview of the chloroform-based floral </w:t>
      </w:r>
      <w:r w:rsidR="00812C19" w:rsidRPr="00D30F54">
        <w:rPr>
          <w:rFonts w:asciiTheme="minorHAnsi" w:hAnsiTheme="minorHAnsi" w:cstheme="minorHAnsi"/>
          <w:b/>
          <w:color w:val="auto"/>
        </w:rPr>
        <w:t>extract</w:t>
      </w:r>
      <w:r w:rsidR="00437289" w:rsidRPr="00D30F54">
        <w:rPr>
          <w:rFonts w:asciiTheme="minorHAnsi" w:hAnsiTheme="minorHAnsi" w:cstheme="minorHAnsi"/>
          <w:b/>
          <w:color w:val="auto"/>
        </w:rPr>
        <w:t xml:space="preserve"> (</w:t>
      </w:r>
      <w:proofErr w:type="spellStart"/>
      <w:r w:rsidR="00437289" w:rsidRPr="00D30F54">
        <w:rPr>
          <w:rFonts w:asciiTheme="minorHAnsi" w:hAnsiTheme="minorHAnsi" w:cstheme="minorHAnsi"/>
          <w:b/>
          <w:color w:val="auto"/>
        </w:rPr>
        <w:t>ch</w:t>
      </w:r>
      <w:proofErr w:type="spellEnd"/>
      <w:r w:rsidR="00437289" w:rsidRPr="00D30F54">
        <w:rPr>
          <w:rFonts w:asciiTheme="minorHAnsi" w:hAnsiTheme="minorHAnsi" w:cstheme="minorHAnsi"/>
          <w:b/>
          <w:color w:val="auto"/>
        </w:rPr>
        <w:t>-FE) bioassay</w:t>
      </w:r>
      <w:r w:rsidR="002830DC" w:rsidRPr="00D30F54">
        <w:rPr>
          <w:rFonts w:asciiTheme="minorHAnsi" w:hAnsiTheme="minorHAnsi" w:cstheme="minorHAnsi"/>
          <w:b/>
          <w:color w:val="auto"/>
        </w:rPr>
        <w:t xml:space="preserve">. </w:t>
      </w:r>
      <w:r w:rsidR="002830DC" w:rsidRPr="00D30F54">
        <w:rPr>
          <w:rFonts w:asciiTheme="minorHAnsi" w:hAnsiTheme="minorHAnsi" w:cstheme="minorHAnsi"/>
          <w:color w:val="auto"/>
        </w:rPr>
        <w:t>This assay was utilized</w:t>
      </w:r>
      <w:r w:rsidR="00437289" w:rsidRPr="00D30F54">
        <w:rPr>
          <w:rFonts w:asciiTheme="minorHAnsi" w:hAnsiTheme="minorHAnsi" w:cstheme="minorHAnsi"/>
          <w:color w:val="auto"/>
        </w:rPr>
        <w:t xml:space="preserve"> for both blueberry and cranberry (flowers, ovaries and fruit). </w:t>
      </w:r>
      <w:r w:rsidR="00204474" w:rsidRPr="00D30F54">
        <w:rPr>
          <w:rFonts w:asciiTheme="minorHAnsi" w:hAnsiTheme="minorHAnsi" w:cstheme="minorHAnsi"/>
          <w:color w:val="auto"/>
        </w:rPr>
        <w:t>Only one typ</w:t>
      </w:r>
      <w:r w:rsidR="00437289" w:rsidRPr="00D30F54">
        <w:rPr>
          <w:rFonts w:asciiTheme="minorHAnsi" w:hAnsiTheme="minorHAnsi" w:cstheme="minorHAnsi"/>
          <w:color w:val="auto"/>
        </w:rPr>
        <w:t xml:space="preserve">e of </w:t>
      </w:r>
      <w:r w:rsidR="000E7748" w:rsidRPr="00D30F54">
        <w:rPr>
          <w:rFonts w:asciiTheme="minorHAnsi" w:hAnsiTheme="minorHAnsi" w:cstheme="minorHAnsi"/>
          <w:color w:val="auto"/>
        </w:rPr>
        <w:t xml:space="preserve">aqueous </w:t>
      </w:r>
      <w:r w:rsidR="00437289" w:rsidRPr="00D30F54">
        <w:rPr>
          <w:rFonts w:asciiTheme="minorHAnsi" w:hAnsiTheme="minorHAnsi" w:cstheme="minorHAnsi"/>
          <w:color w:val="auto"/>
        </w:rPr>
        <w:t xml:space="preserve">treatment mixture </w:t>
      </w:r>
      <w:r w:rsidR="00204474" w:rsidRPr="00D30F54">
        <w:rPr>
          <w:rFonts w:asciiTheme="minorHAnsi" w:hAnsiTheme="minorHAnsi" w:cstheme="minorHAnsi"/>
          <w:color w:val="auto"/>
        </w:rPr>
        <w:t>was</w:t>
      </w:r>
      <w:r w:rsidR="00437289" w:rsidRPr="00D30F54">
        <w:rPr>
          <w:rFonts w:asciiTheme="minorHAnsi" w:hAnsiTheme="minorHAnsi" w:cstheme="minorHAnsi"/>
          <w:color w:val="auto"/>
        </w:rPr>
        <w:t xml:space="preserve"> used in this assay</w:t>
      </w:r>
      <w:r w:rsidR="00CF3EDE">
        <w:rPr>
          <w:rFonts w:asciiTheme="minorHAnsi" w:hAnsiTheme="minorHAnsi" w:cstheme="minorHAnsi"/>
          <w:color w:val="auto"/>
        </w:rPr>
        <w:t>,</w:t>
      </w:r>
      <w:r w:rsidR="00204474" w:rsidRPr="00D30F54">
        <w:rPr>
          <w:rFonts w:asciiTheme="minorHAnsi" w:hAnsiTheme="minorHAnsi" w:cstheme="minorHAnsi"/>
          <w:color w:val="auto"/>
        </w:rPr>
        <w:t xml:space="preserve"> </w:t>
      </w:r>
      <w:proofErr w:type="gramStart"/>
      <w:r w:rsidR="00204474" w:rsidRPr="00D30F54">
        <w:rPr>
          <w:rFonts w:asciiTheme="minorHAnsi" w:hAnsiTheme="minorHAnsi" w:cstheme="minorHAnsi"/>
          <w:color w:val="auto"/>
        </w:rPr>
        <w:t>1 part</w:t>
      </w:r>
      <w:proofErr w:type="gramEnd"/>
      <w:r w:rsidR="00204474" w:rsidRPr="00D30F54">
        <w:rPr>
          <w:rFonts w:asciiTheme="minorHAnsi" w:hAnsiTheme="minorHAnsi" w:cstheme="minorHAnsi"/>
          <w:color w:val="auto"/>
        </w:rPr>
        <w:t xml:space="preserve"> spore suspension</w:t>
      </w:r>
      <w:r w:rsidR="00CF3EDE">
        <w:rPr>
          <w:rFonts w:asciiTheme="minorHAnsi" w:hAnsiTheme="minorHAnsi" w:cstheme="minorHAnsi"/>
          <w:color w:val="auto"/>
        </w:rPr>
        <w:t xml:space="preserve"> to</w:t>
      </w:r>
      <w:r w:rsidR="00204474" w:rsidRPr="00D30F54">
        <w:rPr>
          <w:rFonts w:asciiTheme="minorHAnsi" w:hAnsiTheme="minorHAnsi" w:cstheme="minorHAnsi"/>
          <w:color w:val="auto"/>
        </w:rPr>
        <w:t xml:space="preserve"> 2 parts SDW (to keep conidial concentration consistent due to </w:t>
      </w:r>
      <w:proofErr w:type="spellStart"/>
      <w:r w:rsidR="00204474" w:rsidRPr="00D30F54">
        <w:rPr>
          <w:rFonts w:asciiTheme="minorHAnsi" w:hAnsiTheme="minorHAnsi" w:cstheme="minorHAnsi"/>
          <w:color w:val="auto"/>
        </w:rPr>
        <w:t>ch</w:t>
      </w:r>
      <w:proofErr w:type="spellEnd"/>
      <w:r w:rsidR="00204474" w:rsidRPr="00D30F54">
        <w:rPr>
          <w:rFonts w:asciiTheme="minorHAnsi" w:hAnsiTheme="minorHAnsi" w:cstheme="minorHAnsi"/>
          <w:color w:val="auto"/>
        </w:rPr>
        <w:t xml:space="preserve">-FE evaporation). </w:t>
      </w:r>
      <w:r w:rsidR="005B39DC" w:rsidRPr="00D30F54">
        <w:rPr>
          <w:rFonts w:asciiTheme="minorHAnsi" w:hAnsiTheme="minorHAnsi" w:cstheme="minorHAnsi"/>
          <w:color w:val="auto"/>
        </w:rPr>
        <w:t xml:space="preserve">This assay can be used to </w:t>
      </w:r>
      <w:r w:rsidR="00717D9D" w:rsidRPr="00D30F54">
        <w:rPr>
          <w:rFonts w:asciiTheme="minorHAnsi" w:hAnsiTheme="minorHAnsi" w:cstheme="minorHAnsi"/>
          <w:color w:val="auto"/>
        </w:rPr>
        <w:t xml:space="preserve">compare </w:t>
      </w:r>
      <w:r w:rsidR="005B39DC" w:rsidRPr="00D30F54">
        <w:rPr>
          <w:rFonts w:asciiTheme="minorHAnsi" w:hAnsiTheme="minorHAnsi" w:cstheme="minorHAnsi"/>
          <w:color w:val="auto"/>
        </w:rPr>
        <w:t xml:space="preserve">multiple </w:t>
      </w:r>
      <w:proofErr w:type="spellStart"/>
      <w:r w:rsidR="005B39DC" w:rsidRPr="00D30F54">
        <w:rPr>
          <w:rFonts w:asciiTheme="minorHAnsi" w:hAnsiTheme="minorHAnsi" w:cstheme="minorHAnsi"/>
          <w:color w:val="auto"/>
        </w:rPr>
        <w:t>ch</w:t>
      </w:r>
      <w:proofErr w:type="spellEnd"/>
      <w:r w:rsidR="005B39DC" w:rsidRPr="00D30F54">
        <w:rPr>
          <w:rFonts w:asciiTheme="minorHAnsi" w:hAnsiTheme="minorHAnsi" w:cstheme="minorHAnsi"/>
          <w:color w:val="auto"/>
        </w:rPr>
        <w:t xml:space="preserve">-FE (waxes from various plant surfaces), or multiple </w:t>
      </w:r>
      <w:r w:rsidR="0029115B" w:rsidRPr="00D30F54">
        <w:rPr>
          <w:rFonts w:asciiTheme="minorHAnsi" w:hAnsiTheme="minorHAnsi" w:cstheme="minorHAnsi"/>
          <w:color w:val="auto"/>
        </w:rPr>
        <w:t>time points</w:t>
      </w:r>
      <w:r w:rsidR="00204474" w:rsidRPr="00D30F54">
        <w:rPr>
          <w:rFonts w:asciiTheme="minorHAnsi" w:hAnsiTheme="minorHAnsi" w:cstheme="minorHAnsi"/>
          <w:color w:val="auto"/>
        </w:rPr>
        <w:t>/hours post-inoculation</w:t>
      </w:r>
      <w:r w:rsidR="00717D9D" w:rsidRPr="00D30F54">
        <w:rPr>
          <w:rFonts w:asciiTheme="minorHAnsi" w:hAnsiTheme="minorHAnsi" w:cstheme="minorHAnsi"/>
          <w:color w:val="auto"/>
        </w:rPr>
        <w:t xml:space="preserve"> using a single </w:t>
      </w:r>
      <w:proofErr w:type="spellStart"/>
      <w:r w:rsidR="00717D9D" w:rsidRPr="00D30F54">
        <w:rPr>
          <w:rFonts w:asciiTheme="minorHAnsi" w:hAnsiTheme="minorHAnsi" w:cstheme="minorHAnsi"/>
          <w:color w:val="auto"/>
        </w:rPr>
        <w:t>ch</w:t>
      </w:r>
      <w:proofErr w:type="spellEnd"/>
      <w:r w:rsidR="00717D9D" w:rsidRPr="00D30F54">
        <w:rPr>
          <w:rFonts w:asciiTheme="minorHAnsi" w:hAnsiTheme="minorHAnsi" w:cstheme="minorHAnsi"/>
          <w:color w:val="auto"/>
        </w:rPr>
        <w:t>-FE</w:t>
      </w:r>
      <w:r w:rsidR="005B39DC" w:rsidRPr="00D30F54">
        <w:rPr>
          <w:rFonts w:asciiTheme="minorHAnsi" w:hAnsiTheme="minorHAnsi" w:cstheme="minorHAnsi"/>
          <w:color w:val="auto"/>
        </w:rPr>
        <w:t>.</w:t>
      </w:r>
      <w:r w:rsidR="00204474" w:rsidRPr="00D30F54">
        <w:rPr>
          <w:rFonts w:asciiTheme="minorHAnsi" w:hAnsiTheme="minorHAnsi" w:cstheme="minorHAnsi"/>
          <w:color w:val="auto"/>
        </w:rPr>
        <w:t xml:space="preserve"> A</w:t>
      </w:r>
      <w:r w:rsidR="00437289" w:rsidRPr="00D30F54">
        <w:rPr>
          <w:rFonts w:asciiTheme="minorHAnsi" w:hAnsiTheme="minorHAnsi" w:cstheme="minorHAnsi"/>
          <w:color w:val="auto"/>
        </w:rPr>
        <w:t>bbreviations: Sterile deionized water, SDW</w:t>
      </w:r>
      <w:r w:rsidR="00CF3EDE">
        <w:rPr>
          <w:rFonts w:asciiTheme="minorHAnsi" w:hAnsiTheme="minorHAnsi" w:cstheme="minorHAnsi"/>
          <w:color w:val="auto"/>
        </w:rPr>
        <w:t>;</w:t>
      </w:r>
      <w:r w:rsidR="00437289" w:rsidRPr="00D30F54">
        <w:rPr>
          <w:rFonts w:asciiTheme="minorHAnsi" w:hAnsiTheme="minorHAnsi" w:cstheme="minorHAnsi"/>
          <w:color w:val="auto"/>
        </w:rPr>
        <w:t xml:space="preserve"> Van </w:t>
      </w:r>
      <w:proofErr w:type="spellStart"/>
      <w:r w:rsidR="00437289" w:rsidRPr="00D30F54">
        <w:rPr>
          <w:rFonts w:asciiTheme="minorHAnsi" w:hAnsiTheme="minorHAnsi" w:cstheme="minorHAnsi"/>
          <w:color w:val="auto"/>
        </w:rPr>
        <w:t>Tieghem</w:t>
      </w:r>
      <w:proofErr w:type="spellEnd"/>
      <w:r w:rsidR="00437289" w:rsidRPr="00D30F54">
        <w:rPr>
          <w:rFonts w:asciiTheme="minorHAnsi" w:hAnsiTheme="minorHAnsi" w:cstheme="minorHAnsi"/>
          <w:color w:val="auto"/>
        </w:rPr>
        <w:t xml:space="preserve"> [glass] cells, </w:t>
      </w:r>
      <w:proofErr w:type="spellStart"/>
      <w:r w:rsidR="00437289" w:rsidRPr="00D30F54">
        <w:rPr>
          <w:rFonts w:asciiTheme="minorHAnsi" w:hAnsiTheme="minorHAnsi" w:cstheme="minorHAnsi"/>
          <w:color w:val="auto"/>
        </w:rPr>
        <w:t>VanT</w:t>
      </w:r>
      <w:proofErr w:type="spellEnd"/>
      <w:r w:rsidR="00812C19" w:rsidRPr="00D30F54">
        <w:rPr>
          <w:rFonts w:asciiTheme="minorHAnsi" w:hAnsiTheme="minorHAnsi" w:cstheme="minorHAnsi"/>
          <w:color w:val="auto"/>
        </w:rPr>
        <w:t>.</w:t>
      </w:r>
      <w:r w:rsidR="00437289" w:rsidRPr="00D30F54">
        <w:rPr>
          <w:rFonts w:asciiTheme="minorHAnsi" w:hAnsiTheme="minorHAnsi" w:cstheme="minorHAnsi"/>
          <w:color w:val="auto"/>
        </w:rPr>
        <w:t xml:space="preserve"> cell.</w:t>
      </w:r>
      <w:r>
        <w:rPr>
          <w:rFonts w:asciiTheme="minorHAnsi" w:hAnsiTheme="minorHAnsi" w:cstheme="minorHAnsi"/>
          <w:color w:val="auto"/>
        </w:rPr>
        <w:t xml:space="preserve">  </w:t>
      </w:r>
    </w:p>
    <w:p w14:paraId="7AAB2E11" w14:textId="77777777" w:rsidR="00204474" w:rsidRPr="00D30F54" w:rsidRDefault="00204474" w:rsidP="00FB0F6E">
      <w:pPr>
        <w:pStyle w:val="NormalWeb"/>
        <w:spacing w:before="0" w:beforeAutospacing="0" w:after="0" w:afterAutospacing="0"/>
        <w:rPr>
          <w:rFonts w:asciiTheme="minorHAnsi" w:hAnsiTheme="minorHAnsi" w:cstheme="minorHAnsi"/>
          <w:color w:val="auto"/>
        </w:rPr>
      </w:pPr>
    </w:p>
    <w:p w14:paraId="415F3AFD" w14:textId="2ED98AA1" w:rsidR="005A3DC0" w:rsidRPr="00D30F54" w:rsidRDefault="00DD6469" w:rsidP="00FB0F6E">
      <w:pPr>
        <w:pStyle w:val="NormalWeb"/>
        <w:spacing w:before="0" w:beforeAutospacing="0" w:after="0" w:afterAutospacing="0"/>
        <w:rPr>
          <w:rFonts w:asciiTheme="minorHAnsi" w:hAnsiTheme="minorHAnsi" w:cstheme="minorHAnsi"/>
          <w:color w:val="auto"/>
        </w:rPr>
      </w:pPr>
      <w:r w:rsidRPr="00DD6469">
        <w:rPr>
          <w:rFonts w:asciiTheme="minorHAnsi" w:hAnsiTheme="minorHAnsi" w:cstheme="minorHAnsi"/>
          <w:b/>
          <w:color w:val="auto"/>
        </w:rPr>
        <w:t>Figure</w:t>
      </w:r>
      <w:r w:rsidR="00E16A93" w:rsidRPr="00D30F54">
        <w:rPr>
          <w:rFonts w:asciiTheme="minorHAnsi" w:hAnsiTheme="minorHAnsi" w:cstheme="minorHAnsi"/>
          <w:b/>
          <w:color w:val="auto"/>
        </w:rPr>
        <w:t xml:space="preserve"> 3:</w:t>
      </w:r>
      <w:r w:rsidR="00204474" w:rsidRPr="00D30F54">
        <w:rPr>
          <w:rFonts w:asciiTheme="minorHAnsi" w:hAnsiTheme="minorHAnsi" w:cstheme="minorHAnsi"/>
          <w:b/>
          <w:color w:val="auto"/>
        </w:rPr>
        <w:t xml:space="preserve"> Visual comparison of </w:t>
      </w:r>
      <w:r w:rsidR="00204474" w:rsidRPr="00D30F54">
        <w:rPr>
          <w:rFonts w:asciiTheme="minorHAnsi" w:hAnsiTheme="minorHAnsi" w:cstheme="minorHAnsi"/>
          <w:b/>
          <w:i/>
          <w:color w:val="auto"/>
        </w:rPr>
        <w:t xml:space="preserve">Colletotrichum </w:t>
      </w:r>
      <w:proofErr w:type="spellStart"/>
      <w:r w:rsidR="00204474" w:rsidRPr="00D30F54">
        <w:rPr>
          <w:rFonts w:asciiTheme="minorHAnsi" w:hAnsiTheme="minorHAnsi" w:cstheme="minorHAnsi"/>
          <w:b/>
          <w:i/>
          <w:color w:val="auto"/>
        </w:rPr>
        <w:t>fioriniae</w:t>
      </w:r>
      <w:proofErr w:type="spellEnd"/>
      <w:r w:rsidR="00204474" w:rsidRPr="00D30F54">
        <w:rPr>
          <w:rFonts w:asciiTheme="minorHAnsi" w:hAnsiTheme="minorHAnsi" w:cstheme="minorHAnsi"/>
          <w:b/>
          <w:i/>
          <w:color w:val="auto"/>
        </w:rPr>
        <w:t xml:space="preserve"> </w:t>
      </w:r>
      <w:r w:rsidR="00204474" w:rsidRPr="00D30F54">
        <w:rPr>
          <w:rFonts w:asciiTheme="minorHAnsi" w:hAnsiTheme="minorHAnsi" w:cstheme="minorHAnsi"/>
          <w:b/>
          <w:color w:val="auto"/>
        </w:rPr>
        <w:t>in the presence of</w:t>
      </w:r>
      <w:r w:rsidR="002830DC" w:rsidRPr="00D30F54">
        <w:rPr>
          <w:rFonts w:asciiTheme="minorHAnsi" w:hAnsiTheme="minorHAnsi" w:cstheme="minorHAnsi"/>
          <w:b/>
          <w:color w:val="auto"/>
        </w:rPr>
        <w:t xml:space="preserve"> w</w:t>
      </w:r>
      <w:r w:rsidR="008A2B0C" w:rsidRPr="00D30F54">
        <w:rPr>
          <w:rFonts w:asciiTheme="minorHAnsi" w:hAnsiTheme="minorHAnsi" w:cstheme="minorHAnsi"/>
          <w:b/>
          <w:color w:val="auto"/>
        </w:rPr>
        <w:t>ater</w:t>
      </w:r>
      <w:r w:rsidR="002830DC" w:rsidRPr="00D30F54">
        <w:rPr>
          <w:rFonts w:asciiTheme="minorHAnsi" w:hAnsiTheme="minorHAnsi" w:cstheme="minorHAnsi"/>
          <w:b/>
          <w:color w:val="auto"/>
        </w:rPr>
        <w:t>-</w:t>
      </w:r>
      <w:r w:rsidR="008A2B0C" w:rsidRPr="00D30F54">
        <w:rPr>
          <w:rFonts w:asciiTheme="minorHAnsi" w:hAnsiTheme="minorHAnsi" w:cstheme="minorHAnsi"/>
          <w:b/>
          <w:color w:val="auto"/>
        </w:rPr>
        <w:t xml:space="preserve">based </w:t>
      </w:r>
      <w:r w:rsidR="002830DC" w:rsidRPr="00D30F54">
        <w:rPr>
          <w:rFonts w:asciiTheme="minorHAnsi" w:hAnsiTheme="minorHAnsi" w:cstheme="minorHAnsi"/>
          <w:b/>
          <w:color w:val="auto"/>
        </w:rPr>
        <w:t xml:space="preserve">FE and </w:t>
      </w:r>
      <w:proofErr w:type="spellStart"/>
      <w:r w:rsidR="002830DC" w:rsidRPr="00D30F54">
        <w:rPr>
          <w:rFonts w:asciiTheme="minorHAnsi" w:hAnsiTheme="minorHAnsi" w:cstheme="minorHAnsi"/>
          <w:b/>
          <w:color w:val="auto"/>
        </w:rPr>
        <w:t>ch</w:t>
      </w:r>
      <w:proofErr w:type="spellEnd"/>
      <w:r w:rsidR="002830DC" w:rsidRPr="00D30F54">
        <w:rPr>
          <w:rFonts w:asciiTheme="minorHAnsi" w:hAnsiTheme="minorHAnsi" w:cstheme="minorHAnsi"/>
          <w:b/>
          <w:color w:val="auto"/>
        </w:rPr>
        <w:t>-FE</w:t>
      </w:r>
      <w:r w:rsidR="002830DC" w:rsidRPr="00D30F54">
        <w:rPr>
          <w:rFonts w:asciiTheme="minorHAnsi" w:hAnsiTheme="minorHAnsi" w:cstheme="minorHAnsi"/>
          <w:color w:val="auto"/>
        </w:rPr>
        <w:t>.</w:t>
      </w:r>
      <w:r w:rsidR="00204474" w:rsidRPr="00D30F54">
        <w:rPr>
          <w:rFonts w:asciiTheme="minorHAnsi" w:hAnsiTheme="minorHAnsi" w:cstheme="minorHAnsi"/>
          <w:color w:val="auto"/>
        </w:rPr>
        <w:t xml:space="preserve"> </w:t>
      </w:r>
      <w:r w:rsidR="002830DC" w:rsidRPr="00D30F54">
        <w:rPr>
          <w:rFonts w:asciiTheme="minorHAnsi" w:hAnsiTheme="minorHAnsi" w:cstheme="minorHAnsi"/>
          <w:color w:val="auto"/>
        </w:rPr>
        <w:t xml:space="preserve">In this assay </w:t>
      </w:r>
      <w:r w:rsidR="00E72A2B" w:rsidRPr="00D30F54">
        <w:rPr>
          <w:rFonts w:asciiTheme="minorHAnsi" w:hAnsiTheme="minorHAnsi" w:cstheme="minorHAnsi"/>
          <w:color w:val="auto"/>
        </w:rPr>
        <w:t>blueberry ‘</w:t>
      </w:r>
      <w:proofErr w:type="spellStart"/>
      <w:r w:rsidR="00E72A2B" w:rsidRPr="00D30F54">
        <w:rPr>
          <w:rFonts w:asciiTheme="minorHAnsi" w:hAnsiTheme="minorHAnsi" w:cstheme="minorHAnsi"/>
          <w:color w:val="auto"/>
        </w:rPr>
        <w:t>Bluecrop</w:t>
      </w:r>
      <w:proofErr w:type="spellEnd"/>
      <w:r w:rsidR="00E72A2B" w:rsidRPr="00D30F54">
        <w:rPr>
          <w:rFonts w:asciiTheme="minorHAnsi" w:hAnsiTheme="minorHAnsi" w:cstheme="minorHAnsi"/>
          <w:color w:val="auto"/>
        </w:rPr>
        <w:t xml:space="preserve">’ </w:t>
      </w:r>
      <w:r w:rsidR="008A2B0C" w:rsidRPr="00D30F54">
        <w:rPr>
          <w:rFonts w:asciiTheme="minorHAnsi" w:hAnsiTheme="minorHAnsi" w:cstheme="minorHAnsi"/>
          <w:color w:val="auto"/>
        </w:rPr>
        <w:t>(</w:t>
      </w:r>
      <w:r w:rsidR="008A2B0C" w:rsidRPr="00D30F54">
        <w:rPr>
          <w:rFonts w:asciiTheme="minorHAnsi" w:hAnsiTheme="minorHAnsi" w:cstheme="minorHAnsi"/>
          <w:i/>
          <w:color w:val="auto"/>
        </w:rPr>
        <w:t>active</w:t>
      </w:r>
      <w:r w:rsidR="008A2B0C" w:rsidRPr="00D30F54">
        <w:rPr>
          <w:rFonts w:asciiTheme="minorHAnsi" w:hAnsiTheme="minorHAnsi" w:cstheme="minorHAnsi"/>
          <w:color w:val="auto"/>
        </w:rPr>
        <w:t>-FE, water-based)</w:t>
      </w:r>
      <w:r w:rsidR="00204474" w:rsidRPr="00D30F54">
        <w:rPr>
          <w:rFonts w:asciiTheme="minorHAnsi" w:hAnsiTheme="minorHAnsi" w:cstheme="minorHAnsi"/>
          <w:color w:val="auto"/>
        </w:rPr>
        <w:t xml:space="preserve"> </w:t>
      </w:r>
      <w:r w:rsidR="00E72A2B" w:rsidRPr="00D30F54">
        <w:rPr>
          <w:rFonts w:asciiTheme="minorHAnsi" w:hAnsiTheme="minorHAnsi" w:cstheme="minorHAnsi"/>
          <w:color w:val="auto"/>
        </w:rPr>
        <w:t>(</w:t>
      </w:r>
      <w:r w:rsidR="0073723D" w:rsidRPr="00D30F54">
        <w:rPr>
          <w:rFonts w:asciiTheme="minorHAnsi" w:hAnsiTheme="minorHAnsi" w:cstheme="minorHAnsi"/>
          <w:color w:val="auto"/>
        </w:rPr>
        <w:t xml:space="preserve">fungal </w:t>
      </w:r>
      <w:r w:rsidR="00E72A2B" w:rsidRPr="00D30F54">
        <w:rPr>
          <w:rFonts w:asciiTheme="minorHAnsi" w:hAnsiTheme="minorHAnsi" w:cstheme="minorHAnsi"/>
          <w:color w:val="auto"/>
        </w:rPr>
        <w:t>isolate</w:t>
      </w:r>
      <w:r w:rsidR="0073723D" w:rsidRPr="00D30F54">
        <w:rPr>
          <w:rFonts w:asciiTheme="minorHAnsi" w:hAnsiTheme="minorHAnsi" w:cstheme="minorHAnsi"/>
          <w:color w:val="auto"/>
        </w:rPr>
        <w:t>:</w:t>
      </w:r>
      <w:r w:rsidR="00E72A2B" w:rsidRPr="00D30F54">
        <w:rPr>
          <w:rFonts w:asciiTheme="minorHAnsi" w:hAnsiTheme="minorHAnsi" w:cstheme="minorHAnsi"/>
          <w:color w:val="auto"/>
        </w:rPr>
        <w:t xml:space="preserve"> BB#10) </w:t>
      </w:r>
      <w:r w:rsidR="00204474" w:rsidRPr="00D30F54">
        <w:rPr>
          <w:rFonts w:asciiTheme="minorHAnsi" w:hAnsiTheme="minorHAnsi" w:cstheme="minorHAnsi"/>
          <w:color w:val="auto"/>
        </w:rPr>
        <w:t xml:space="preserve">and </w:t>
      </w:r>
      <w:r w:rsidR="00E72A2B" w:rsidRPr="00D30F54">
        <w:rPr>
          <w:rFonts w:asciiTheme="minorHAnsi" w:hAnsiTheme="minorHAnsi" w:cstheme="minorHAnsi"/>
          <w:color w:val="auto"/>
        </w:rPr>
        <w:t xml:space="preserve">cranberry ‘Stevens’ </w:t>
      </w:r>
      <w:r w:rsidR="00204474" w:rsidRPr="00D30F54">
        <w:rPr>
          <w:rFonts w:asciiTheme="minorHAnsi" w:hAnsiTheme="minorHAnsi" w:cstheme="minorHAnsi"/>
          <w:color w:val="auto"/>
        </w:rPr>
        <w:t>chloroform-based (</w:t>
      </w:r>
      <w:proofErr w:type="spellStart"/>
      <w:r w:rsidR="00204474" w:rsidRPr="00D30F54">
        <w:rPr>
          <w:rFonts w:asciiTheme="minorHAnsi" w:hAnsiTheme="minorHAnsi" w:cstheme="minorHAnsi"/>
          <w:color w:val="auto"/>
        </w:rPr>
        <w:t>ch</w:t>
      </w:r>
      <w:proofErr w:type="spellEnd"/>
      <w:r w:rsidR="00204474" w:rsidRPr="00D30F54">
        <w:rPr>
          <w:rFonts w:asciiTheme="minorHAnsi" w:hAnsiTheme="minorHAnsi" w:cstheme="minorHAnsi"/>
          <w:color w:val="auto"/>
        </w:rPr>
        <w:t>-FE)</w:t>
      </w:r>
      <w:r w:rsidR="0073723D" w:rsidRPr="00D30F54">
        <w:rPr>
          <w:rFonts w:asciiTheme="minorHAnsi" w:hAnsiTheme="minorHAnsi" w:cstheme="minorHAnsi"/>
          <w:color w:val="auto"/>
        </w:rPr>
        <w:t xml:space="preserve"> </w:t>
      </w:r>
      <w:r w:rsidR="00E72A2B" w:rsidRPr="00D30F54">
        <w:rPr>
          <w:rFonts w:asciiTheme="minorHAnsi" w:hAnsiTheme="minorHAnsi" w:cstheme="minorHAnsi"/>
          <w:color w:val="auto"/>
        </w:rPr>
        <w:t>(</w:t>
      </w:r>
      <w:r w:rsidR="0073723D" w:rsidRPr="00D30F54">
        <w:rPr>
          <w:rFonts w:asciiTheme="minorHAnsi" w:hAnsiTheme="minorHAnsi" w:cstheme="minorHAnsi"/>
          <w:color w:val="auto"/>
        </w:rPr>
        <w:t xml:space="preserve">fungal </w:t>
      </w:r>
      <w:r w:rsidR="00E72A2B" w:rsidRPr="00D30F54">
        <w:rPr>
          <w:rFonts w:asciiTheme="minorHAnsi" w:hAnsiTheme="minorHAnsi" w:cstheme="minorHAnsi"/>
          <w:color w:val="auto"/>
        </w:rPr>
        <w:t>isolate: CB</w:t>
      </w:r>
      <w:r w:rsidR="0073723D" w:rsidRPr="00D30F54">
        <w:rPr>
          <w:rFonts w:asciiTheme="minorHAnsi" w:hAnsiTheme="minorHAnsi" w:cstheme="minorHAnsi"/>
          <w:color w:val="auto"/>
        </w:rPr>
        <w:t>-</w:t>
      </w:r>
      <w:r w:rsidR="00E72A2B" w:rsidRPr="00D30F54">
        <w:rPr>
          <w:rFonts w:asciiTheme="minorHAnsi" w:hAnsiTheme="minorHAnsi" w:cstheme="minorHAnsi"/>
          <w:color w:val="auto"/>
        </w:rPr>
        <w:t>PMAP182)</w:t>
      </w:r>
      <w:r w:rsidR="00204474" w:rsidRPr="00D30F54">
        <w:rPr>
          <w:rFonts w:asciiTheme="minorHAnsi" w:hAnsiTheme="minorHAnsi" w:cstheme="minorHAnsi"/>
          <w:color w:val="auto"/>
        </w:rPr>
        <w:t xml:space="preserve"> floral extracts</w:t>
      </w:r>
      <w:r w:rsidR="002830DC" w:rsidRPr="00D30F54">
        <w:rPr>
          <w:rFonts w:asciiTheme="minorHAnsi" w:hAnsiTheme="minorHAnsi" w:cstheme="minorHAnsi"/>
          <w:color w:val="auto"/>
        </w:rPr>
        <w:t xml:space="preserve"> were</w:t>
      </w:r>
      <w:r w:rsidR="00204474" w:rsidRPr="00D30F54">
        <w:rPr>
          <w:rFonts w:asciiTheme="minorHAnsi" w:hAnsiTheme="minorHAnsi" w:cstheme="minorHAnsi"/>
          <w:color w:val="auto"/>
        </w:rPr>
        <w:t xml:space="preserve"> compared to SDW controls. </w:t>
      </w:r>
      <w:r w:rsidR="005A3DC0" w:rsidRPr="00D30F54">
        <w:rPr>
          <w:rFonts w:asciiTheme="minorHAnsi" w:hAnsiTheme="minorHAnsi" w:cstheme="minorHAnsi"/>
          <w:color w:val="auto"/>
        </w:rPr>
        <w:t>A dramatic increase in secondary conidiation (rings) and appress</w:t>
      </w:r>
      <w:r w:rsidR="00717D9D" w:rsidRPr="00D30F54">
        <w:rPr>
          <w:rFonts w:asciiTheme="minorHAnsi" w:hAnsiTheme="minorHAnsi" w:cstheme="minorHAnsi"/>
          <w:color w:val="auto"/>
        </w:rPr>
        <w:t>orium formation (arrowheads) were</w:t>
      </w:r>
      <w:r w:rsidR="005A3DC0" w:rsidRPr="00D30F54">
        <w:rPr>
          <w:rFonts w:asciiTheme="minorHAnsi" w:hAnsiTheme="minorHAnsi" w:cstheme="minorHAnsi"/>
          <w:color w:val="auto"/>
        </w:rPr>
        <w:t xml:space="preserve"> observed when comparing conidia in the presence of SDW</w:t>
      </w:r>
      <w:r w:rsidR="007F6117" w:rsidRPr="00D30F54">
        <w:rPr>
          <w:rFonts w:asciiTheme="minorHAnsi" w:hAnsiTheme="minorHAnsi" w:cstheme="minorHAnsi"/>
          <w:color w:val="auto"/>
        </w:rPr>
        <w:t xml:space="preserve"> </w:t>
      </w:r>
      <w:r w:rsidR="00264767" w:rsidRPr="00D30F54">
        <w:rPr>
          <w:rFonts w:asciiTheme="minorHAnsi" w:hAnsiTheme="minorHAnsi" w:cstheme="minorHAnsi"/>
          <w:color w:val="auto"/>
        </w:rPr>
        <w:t>(</w:t>
      </w:r>
      <w:r w:rsidR="007F6117" w:rsidRPr="00D30F54">
        <w:rPr>
          <w:rFonts w:asciiTheme="minorHAnsi" w:hAnsiTheme="minorHAnsi" w:cstheme="minorHAnsi"/>
          <w:color w:val="auto"/>
        </w:rPr>
        <w:t>control</w:t>
      </w:r>
      <w:r w:rsidR="00264767" w:rsidRPr="00D30F54">
        <w:rPr>
          <w:rFonts w:asciiTheme="minorHAnsi" w:hAnsiTheme="minorHAnsi" w:cstheme="minorHAnsi"/>
          <w:color w:val="auto"/>
        </w:rPr>
        <w:t xml:space="preserve">) </w:t>
      </w:r>
      <w:r w:rsidR="005A3DC0" w:rsidRPr="00D30F54">
        <w:rPr>
          <w:rFonts w:asciiTheme="minorHAnsi" w:hAnsiTheme="minorHAnsi" w:cstheme="minorHAnsi"/>
          <w:b/>
          <w:color w:val="auto"/>
        </w:rPr>
        <w:t>(A)</w:t>
      </w:r>
      <w:r w:rsidR="008A2B0C" w:rsidRPr="00D30F54">
        <w:rPr>
          <w:rFonts w:asciiTheme="minorHAnsi" w:hAnsiTheme="minorHAnsi" w:cstheme="minorHAnsi"/>
          <w:color w:val="auto"/>
        </w:rPr>
        <w:t xml:space="preserve"> to </w:t>
      </w:r>
      <w:r w:rsidR="008A2B0C" w:rsidRPr="00D30F54">
        <w:rPr>
          <w:rFonts w:asciiTheme="minorHAnsi" w:hAnsiTheme="minorHAnsi" w:cstheme="minorHAnsi"/>
          <w:i/>
          <w:color w:val="auto"/>
        </w:rPr>
        <w:t>active</w:t>
      </w:r>
      <w:r w:rsidR="005A3DC0" w:rsidRPr="00D30F54">
        <w:rPr>
          <w:rFonts w:asciiTheme="minorHAnsi" w:hAnsiTheme="minorHAnsi" w:cstheme="minorHAnsi"/>
          <w:color w:val="auto"/>
        </w:rPr>
        <w:t xml:space="preserve">-FE </w:t>
      </w:r>
      <w:r w:rsidR="005A3DC0" w:rsidRPr="00D30F54">
        <w:rPr>
          <w:rFonts w:asciiTheme="minorHAnsi" w:hAnsiTheme="minorHAnsi" w:cstheme="minorHAnsi"/>
          <w:b/>
          <w:color w:val="auto"/>
        </w:rPr>
        <w:t>(B)</w:t>
      </w:r>
      <w:r w:rsidR="005A3DC0" w:rsidRPr="00D30F54">
        <w:rPr>
          <w:rFonts w:asciiTheme="minorHAnsi" w:hAnsiTheme="minorHAnsi" w:cstheme="minorHAnsi"/>
          <w:color w:val="auto"/>
        </w:rPr>
        <w:t xml:space="preserve"> at 24h post-inoculation. However, secondary conidiation was</w:t>
      </w:r>
      <w:r w:rsidR="00812C19" w:rsidRPr="00D30F54">
        <w:rPr>
          <w:rFonts w:asciiTheme="minorHAnsi" w:hAnsiTheme="minorHAnsi" w:cstheme="minorHAnsi"/>
          <w:color w:val="auto"/>
        </w:rPr>
        <w:t xml:space="preserve"> not</w:t>
      </w:r>
      <w:r w:rsidR="00F83A12" w:rsidRPr="00D30F54">
        <w:rPr>
          <w:rFonts w:asciiTheme="minorHAnsi" w:hAnsiTheme="minorHAnsi" w:cstheme="minorHAnsi"/>
          <w:color w:val="auto"/>
        </w:rPr>
        <w:t xml:space="preserve"> as apparent when comparing the c</w:t>
      </w:r>
      <w:r w:rsidR="005A3DC0" w:rsidRPr="00D30F54">
        <w:rPr>
          <w:rFonts w:asciiTheme="minorHAnsi" w:hAnsiTheme="minorHAnsi" w:cstheme="minorHAnsi"/>
          <w:color w:val="auto"/>
        </w:rPr>
        <w:t xml:space="preserve">hloroform bioassay </w:t>
      </w:r>
      <w:r w:rsidR="007F6117" w:rsidRPr="00D30F54">
        <w:rPr>
          <w:rFonts w:asciiTheme="minorHAnsi" w:hAnsiTheme="minorHAnsi" w:cstheme="minorHAnsi"/>
          <w:color w:val="auto"/>
        </w:rPr>
        <w:t xml:space="preserve">SDW </w:t>
      </w:r>
      <w:r w:rsidR="005A3DC0" w:rsidRPr="00D30F54">
        <w:rPr>
          <w:rFonts w:asciiTheme="minorHAnsi" w:hAnsiTheme="minorHAnsi" w:cstheme="minorHAnsi"/>
          <w:color w:val="auto"/>
        </w:rPr>
        <w:t xml:space="preserve">control </w:t>
      </w:r>
      <w:r w:rsidR="005A3DC0" w:rsidRPr="00D30F54">
        <w:rPr>
          <w:rFonts w:asciiTheme="minorHAnsi" w:hAnsiTheme="minorHAnsi" w:cstheme="minorHAnsi"/>
          <w:b/>
          <w:color w:val="auto"/>
        </w:rPr>
        <w:t>(C)</w:t>
      </w:r>
      <w:r w:rsidR="005A3DC0" w:rsidRPr="00D30F54">
        <w:rPr>
          <w:rFonts w:asciiTheme="minorHAnsi" w:hAnsiTheme="minorHAnsi" w:cstheme="minorHAnsi"/>
          <w:color w:val="auto"/>
        </w:rPr>
        <w:t xml:space="preserve"> </w:t>
      </w:r>
      <w:r w:rsidR="00812C19" w:rsidRPr="00D30F54">
        <w:rPr>
          <w:rFonts w:asciiTheme="minorHAnsi" w:hAnsiTheme="minorHAnsi" w:cstheme="minorHAnsi"/>
          <w:color w:val="auto"/>
        </w:rPr>
        <w:t>to</w:t>
      </w:r>
      <w:r w:rsidR="005A3DC0" w:rsidRPr="00D30F54">
        <w:rPr>
          <w:rFonts w:asciiTheme="minorHAnsi" w:hAnsiTheme="minorHAnsi" w:cstheme="minorHAnsi"/>
          <w:color w:val="auto"/>
        </w:rPr>
        <w:t xml:space="preserve"> </w:t>
      </w:r>
      <w:proofErr w:type="spellStart"/>
      <w:r w:rsidR="005A3DC0" w:rsidRPr="00D30F54">
        <w:rPr>
          <w:rFonts w:asciiTheme="minorHAnsi" w:hAnsiTheme="minorHAnsi" w:cstheme="minorHAnsi"/>
          <w:color w:val="auto"/>
        </w:rPr>
        <w:t>ch</w:t>
      </w:r>
      <w:proofErr w:type="spellEnd"/>
      <w:r w:rsidR="005A3DC0" w:rsidRPr="00D30F54">
        <w:rPr>
          <w:rFonts w:asciiTheme="minorHAnsi" w:hAnsiTheme="minorHAnsi" w:cstheme="minorHAnsi"/>
          <w:color w:val="auto"/>
        </w:rPr>
        <w:t xml:space="preserve">-FE </w:t>
      </w:r>
      <w:r w:rsidR="005A3DC0" w:rsidRPr="00D30F54">
        <w:rPr>
          <w:rFonts w:asciiTheme="minorHAnsi" w:hAnsiTheme="minorHAnsi" w:cstheme="minorHAnsi"/>
          <w:b/>
          <w:color w:val="auto"/>
        </w:rPr>
        <w:t>(D)</w:t>
      </w:r>
      <w:r w:rsidR="00CF3EDE">
        <w:rPr>
          <w:rFonts w:asciiTheme="minorHAnsi" w:hAnsiTheme="minorHAnsi" w:cstheme="minorHAnsi"/>
          <w:color w:val="auto"/>
        </w:rPr>
        <w:t>;</w:t>
      </w:r>
      <w:r w:rsidR="00812C19" w:rsidRPr="00D30F54">
        <w:rPr>
          <w:rFonts w:asciiTheme="minorHAnsi" w:hAnsiTheme="minorHAnsi" w:cstheme="minorHAnsi"/>
          <w:b/>
          <w:color w:val="auto"/>
        </w:rPr>
        <w:t xml:space="preserve"> </w:t>
      </w:r>
      <w:r w:rsidR="00812C19" w:rsidRPr="00D30F54">
        <w:rPr>
          <w:rFonts w:asciiTheme="minorHAnsi" w:hAnsiTheme="minorHAnsi" w:cstheme="minorHAnsi"/>
          <w:color w:val="auto"/>
        </w:rPr>
        <w:t>rather</w:t>
      </w:r>
      <w:r w:rsidR="00CF3EDE">
        <w:rPr>
          <w:rFonts w:asciiTheme="minorHAnsi" w:hAnsiTheme="minorHAnsi" w:cstheme="minorHAnsi"/>
          <w:color w:val="auto"/>
        </w:rPr>
        <w:t>,</w:t>
      </w:r>
      <w:r w:rsidR="00812C19" w:rsidRPr="00D30F54">
        <w:rPr>
          <w:rFonts w:asciiTheme="minorHAnsi" w:hAnsiTheme="minorHAnsi" w:cstheme="minorHAnsi"/>
          <w:color w:val="auto"/>
        </w:rPr>
        <w:t xml:space="preserve"> </w:t>
      </w:r>
      <w:r w:rsidR="00812C19" w:rsidRPr="00D30F54">
        <w:rPr>
          <w:rFonts w:asciiTheme="minorHAnsi" w:hAnsiTheme="minorHAnsi" w:cstheme="minorHAnsi"/>
          <w:i/>
          <w:color w:val="auto"/>
        </w:rPr>
        <w:t xml:space="preserve">C. </w:t>
      </w:r>
      <w:proofErr w:type="spellStart"/>
      <w:r w:rsidR="00812C19" w:rsidRPr="00D30F54">
        <w:rPr>
          <w:rFonts w:asciiTheme="minorHAnsi" w:hAnsiTheme="minorHAnsi" w:cstheme="minorHAnsi"/>
          <w:i/>
          <w:color w:val="auto"/>
        </w:rPr>
        <w:t>fioriniae</w:t>
      </w:r>
      <w:proofErr w:type="spellEnd"/>
      <w:r w:rsidR="00812C19" w:rsidRPr="00D30F54">
        <w:rPr>
          <w:rFonts w:asciiTheme="minorHAnsi" w:hAnsiTheme="minorHAnsi" w:cstheme="minorHAnsi"/>
          <w:color w:val="auto"/>
        </w:rPr>
        <w:t xml:space="preserve"> </w:t>
      </w:r>
      <w:r w:rsidR="00F83A12" w:rsidRPr="00D30F54">
        <w:rPr>
          <w:rFonts w:asciiTheme="minorHAnsi" w:hAnsiTheme="minorHAnsi" w:cstheme="minorHAnsi"/>
          <w:color w:val="auto"/>
        </w:rPr>
        <w:t xml:space="preserve">growth </w:t>
      </w:r>
      <w:r w:rsidR="007F6117" w:rsidRPr="00D30F54">
        <w:rPr>
          <w:rFonts w:asciiTheme="minorHAnsi" w:hAnsiTheme="minorHAnsi" w:cstheme="minorHAnsi"/>
          <w:color w:val="auto"/>
        </w:rPr>
        <w:t xml:space="preserve">shifted towards </w:t>
      </w:r>
      <w:proofErr w:type="spellStart"/>
      <w:r w:rsidR="00812C19" w:rsidRPr="00D30F54">
        <w:rPr>
          <w:rFonts w:asciiTheme="minorHAnsi" w:hAnsiTheme="minorHAnsi" w:cstheme="minorHAnsi"/>
          <w:color w:val="auto"/>
        </w:rPr>
        <w:t>appressorial</w:t>
      </w:r>
      <w:proofErr w:type="spellEnd"/>
      <w:r w:rsidR="00812C19" w:rsidRPr="00D30F54">
        <w:rPr>
          <w:rFonts w:asciiTheme="minorHAnsi" w:hAnsiTheme="minorHAnsi" w:cstheme="minorHAnsi"/>
          <w:color w:val="auto"/>
        </w:rPr>
        <w:t xml:space="preserve"> formation. </w:t>
      </w:r>
      <w:r w:rsidR="007960B7" w:rsidRPr="00D30F54">
        <w:rPr>
          <w:rFonts w:asciiTheme="minorHAnsi" w:hAnsiTheme="minorHAnsi" w:cstheme="minorHAnsi"/>
          <w:color w:val="auto"/>
        </w:rPr>
        <w:t>Shown</w:t>
      </w:r>
      <w:r w:rsidR="0073723D" w:rsidRPr="00D30F54">
        <w:rPr>
          <w:rFonts w:asciiTheme="minorHAnsi" w:hAnsiTheme="minorHAnsi" w:cstheme="minorHAnsi"/>
          <w:color w:val="auto"/>
        </w:rPr>
        <w:t xml:space="preserve"> is a common response to each extraction type</w:t>
      </w:r>
      <w:r w:rsidR="007F6117" w:rsidRPr="00D30F54">
        <w:rPr>
          <w:rFonts w:asciiTheme="minorHAnsi" w:hAnsiTheme="minorHAnsi" w:cstheme="minorHAnsi"/>
          <w:color w:val="auto"/>
        </w:rPr>
        <w:t>,</w:t>
      </w:r>
      <w:r w:rsidR="00F83A12" w:rsidRPr="00D30F54">
        <w:rPr>
          <w:rFonts w:asciiTheme="minorHAnsi" w:hAnsiTheme="minorHAnsi" w:cstheme="minorHAnsi"/>
          <w:color w:val="auto"/>
        </w:rPr>
        <w:t xml:space="preserve"> water-based and chloroform-based</w:t>
      </w:r>
      <w:r w:rsidR="0073723D" w:rsidRPr="00D30F54">
        <w:rPr>
          <w:rFonts w:asciiTheme="minorHAnsi" w:hAnsiTheme="minorHAnsi" w:cstheme="minorHAnsi"/>
          <w:color w:val="auto"/>
        </w:rPr>
        <w:t>, regardless of host/floral specie</w:t>
      </w:r>
      <w:r w:rsidR="00264767" w:rsidRPr="00D30F54">
        <w:rPr>
          <w:rFonts w:asciiTheme="minorHAnsi" w:hAnsiTheme="minorHAnsi" w:cstheme="minorHAnsi"/>
          <w:color w:val="auto"/>
        </w:rPr>
        <w:t>s described.</w:t>
      </w:r>
      <w:r w:rsidR="0073723D" w:rsidRPr="00D30F54">
        <w:rPr>
          <w:rFonts w:asciiTheme="minorHAnsi" w:hAnsiTheme="minorHAnsi" w:cstheme="minorHAnsi"/>
          <w:color w:val="auto"/>
        </w:rPr>
        <w:t xml:space="preserve"> </w:t>
      </w:r>
    </w:p>
    <w:p w14:paraId="7D66D72B" w14:textId="77777777" w:rsidR="005A3DC0" w:rsidRPr="00D30F54" w:rsidRDefault="005A3DC0" w:rsidP="00FB0F6E">
      <w:pPr>
        <w:pStyle w:val="NormalWeb"/>
        <w:spacing w:before="0" w:beforeAutospacing="0" w:after="0" w:afterAutospacing="0"/>
        <w:rPr>
          <w:rFonts w:asciiTheme="minorHAnsi" w:hAnsiTheme="minorHAnsi" w:cstheme="minorHAnsi"/>
          <w:color w:val="auto"/>
        </w:rPr>
      </w:pPr>
    </w:p>
    <w:p w14:paraId="20DAFCA0" w14:textId="6AA810A3" w:rsidR="00204474" w:rsidRPr="00D30F54" w:rsidRDefault="00DD6469" w:rsidP="00FB0F6E">
      <w:pPr>
        <w:pStyle w:val="NormalWeb"/>
        <w:spacing w:before="0" w:beforeAutospacing="0" w:after="0" w:afterAutospacing="0"/>
        <w:rPr>
          <w:rFonts w:asciiTheme="minorHAnsi" w:hAnsiTheme="minorHAnsi" w:cstheme="minorHAnsi"/>
          <w:color w:val="auto"/>
        </w:rPr>
      </w:pPr>
      <w:r w:rsidRPr="00DD6469">
        <w:rPr>
          <w:rFonts w:asciiTheme="minorHAnsi" w:hAnsiTheme="minorHAnsi" w:cstheme="minorHAnsi"/>
          <w:b/>
          <w:color w:val="auto"/>
        </w:rPr>
        <w:t>Figure</w:t>
      </w:r>
      <w:r w:rsidR="005A3DC0" w:rsidRPr="00D30F54">
        <w:rPr>
          <w:rFonts w:asciiTheme="minorHAnsi" w:hAnsiTheme="minorHAnsi" w:cstheme="minorHAnsi"/>
          <w:b/>
          <w:color w:val="auto"/>
        </w:rPr>
        <w:t xml:space="preserve"> 4:</w:t>
      </w:r>
      <w:r w:rsidR="00D30F54" w:rsidRPr="00D30F54">
        <w:rPr>
          <w:rFonts w:asciiTheme="minorHAnsi" w:hAnsiTheme="minorHAnsi" w:cstheme="minorHAnsi"/>
          <w:b/>
          <w:color w:val="auto"/>
        </w:rPr>
        <w:t xml:space="preserve"> </w:t>
      </w:r>
      <w:r w:rsidR="00E72A2B" w:rsidRPr="00D30F54">
        <w:rPr>
          <w:rFonts w:asciiTheme="minorHAnsi" w:hAnsiTheme="minorHAnsi" w:cstheme="minorHAnsi"/>
          <w:b/>
          <w:color w:val="auto"/>
        </w:rPr>
        <w:t>Time-course study</w:t>
      </w:r>
      <w:r w:rsidR="0073723D" w:rsidRPr="00D30F54">
        <w:rPr>
          <w:rFonts w:asciiTheme="minorHAnsi" w:hAnsiTheme="minorHAnsi" w:cstheme="minorHAnsi"/>
          <w:b/>
          <w:color w:val="auto"/>
        </w:rPr>
        <w:t xml:space="preserve"> (24</w:t>
      </w:r>
      <w:r w:rsidR="00CF3EDE">
        <w:rPr>
          <w:rFonts w:asciiTheme="minorHAnsi" w:hAnsiTheme="minorHAnsi" w:cstheme="minorHAnsi"/>
          <w:b/>
          <w:color w:val="auto"/>
        </w:rPr>
        <w:t xml:space="preserve"> </w:t>
      </w:r>
      <w:r w:rsidR="0073723D" w:rsidRPr="00D30F54">
        <w:rPr>
          <w:rFonts w:asciiTheme="minorHAnsi" w:hAnsiTheme="minorHAnsi" w:cstheme="minorHAnsi"/>
          <w:b/>
          <w:color w:val="auto"/>
        </w:rPr>
        <w:t xml:space="preserve">h) </w:t>
      </w:r>
      <w:r w:rsidR="00E72A2B" w:rsidRPr="00D30F54">
        <w:rPr>
          <w:rFonts w:asciiTheme="minorHAnsi" w:hAnsiTheme="minorHAnsi" w:cstheme="minorHAnsi"/>
          <w:b/>
          <w:color w:val="auto"/>
        </w:rPr>
        <w:t xml:space="preserve">with </w:t>
      </w:r>
      <w:r w:rsidR="00E72A2B" w:rsidRPr="00D30F54">
        <w:rPr>
          <w:rFonts w:asciiTheme="minorHAnsi" w:hAnsiTheme="minorHAnsi" w:cstheme="minorHAnsi"/>
          <w:b/>
          <w:i/>
          <w:color w:val="auto"/>
        </w:rPr>
        <w:t xml:space="preserve">Colletotrichum </w:t>
      </w:r>
      <w:proofErr w:type="spellStart"/>
      <w:r w:rsidR="00E72A2B" w:rsidRPr="00D30F54">
        <w:rPr>
          <w:rFonts w:asciiTheme="minorHAnsi" w:hAnsiTheme="minorHAnsi" w:cstheme="minorHAnsi"/>
          <w:b/>
          <w:i/>
          <w:color w:val="auto"/>
        </w:rPr>
        <w:t>fioriniae</w:t>
      </w:r>
      <w:proofErr w:type="spellEnd"/>
      <w:r w:rsidR="002830DC" w:rsidRPr="00D30F54">
        <w:rPr>
          <w:rFonts w:asciiTheme="minorHAnsi" w:hAnsiTheme="minorHAnsi" w:cstheme="minorHAnsi"/>
          <w:b/>
          <w:i/>
          <w:color w:val="auto"/>
        </w:rPr>
        <w:t xml:space="preserve"> </w:t>
      </w:r>
      <w:r w:rsidR="002830DC" w:rsidRPr="00D30F54">
        <w:rPr>
          <w:rFonts w:asciiTheme="minorHAnsi" w:hAnsiTheme="minorHAnsi" w:cstheme="minorHAnsi"/>
          <w:b/>
          <w:color w:val="auto"/>
        </w:rPr>
        <w:t xml:space="preserve">in the presence of </w:t>
      </w:r>
      <w:proofErr w:type="spellStart"/>
      <w:r w:rsidR="002830DC" w:rsidRPr="00D30F54">
        <w:rPr>
          <w:rFonts w:asciiTheme="minorHAnsi" w:hAnsiTheme="minorHAnsi" w:cstheme="minorHAnsi"/>
          <w:b/>
          <w:color w:val="auto"/>
        </w:rPr>
        <w:t>ch</w:t>
      </w:r>
      <w:proofErr w:type="spellEnd"/>
      <w:r w:rsidR="002830DC" w:rsidRPr="00D30F54">
        <w:rPr>
          <w:rFonts w:asciiTheme="minorHAnsi" w:hAnsiTheme="minorHAnsi" w:cstheme="minorHAnsi"/>
          <w:b/>
          <w:color w:val="auto"/>
        </w:rPr>
        <w:t>-FE.</w:t>
      </w:r>
      <w:r w:rsidR="002830DC" w:rsidRPr="00D30F54">
        <w:rPr>
          <w:rFonts w:asciiTheme="minorHAnsi" w:hAnsiTheme="minorHAnsi" w:cstheme="minorHAnsi"/>
          <w:color w:val="auto"/>
        </w:rPr>
        <w:t xml:space="preserve"> In this assay</w:t>
      </w:r>
      <w:r w:rsidR="00CF3EDE">
        <w:rPr>
          <w:rFonts w:asciiTheme="minorHAnsi" w:hAnsiTheme="minorHAnsi" w:cstheme="minorHAnsi"/>
          <w:color w:val="auto"/>
        </w:rPr>
        <w:t>,</w:t>
      </w:r>
      <w:r w:rsidR="00E72A2B" w:rsidRPr="00D30F54">
        <w:rPr>
          <w:rFonts w:asciiTheme="minorHAnsi" w:hAnsiTheme="minorHAnsi" w:cstheme="minorHAnsi"/>
          <w:color w:val="auto"/>
        </w:rPr>
        <w:t xml:space="preserve"> </w:t>
      </w:r>
      <w:r w:rsidR="0073723D" w:rsidRPr="00D30F54">
        <w:rPr>
          <w:rFonts w:asciiTheme="minorHAnsi" w:hAnsiTheme="minorHAnsi" w:cstheme="minorHAnsi"/>
          <w:color w:val="auto"/>
        </w:rPr>
        <w:t>a</w:t>
      </w:r>
      <w:r w:rsidR="00CF3EDE">
        <w:rPr>
          <w:rFonts w:asciiTheme="minorHAnsi" w:hAnsiTheme="minorHAnsi" w:cstheme="minorHAnsi"/>
          <w:color w:val="auto"/>
        </w:rPr>
        <w:t>n</w:t>
      </w:r>
      <w:r w:rsidR="0073723D" w:rsidRPr="00D30F54">
        <w:rPr>
          <w:rFonts w:asciiTheme="minorHAnsi" w:hAnsiTheme="minorHAnsi" w:cstheme="minorHAnsi"/>
          <w:color w:val="auto"/>
        </w:rPr>
        <w:t xml:space="preserve"> </w:t>
      </w:r>
      <w:r w:rsidR="007960B7" w:rsidRPr="00D30F54">
        <w:rPr>
          <w:rFonts w:asciiTheme="minorHAnsi" w:hAnsiTheme="minorHAnsi" w:cstheme="minorHAnsi"/>
          <w:color w:val="auto"/>
        </w:rPr>
        <w:t xml:space="preserve">SDW </w:t>
      </w:r>
      <w:r w:rsidR="0073723D" w:rsidRPr="00D30F54">
        <w:rPr>
          <w:rFonts w:asciiTheme="minorHAnsi" w:hAnsiTheme="minorHAnsi" w:cstheme="minorHAnsi"/>
          <w:color w:val="auto"/>
        </w:rPr>
        <w:t xml:space="preserve">control </w:t>
      </w:r>
      <w:r w:rsidR="007960B7" w:rsidRPr="00D30F54">
        <w:rPr>
          <w:rFonts w:asciiTheme="minorHAnsi" w:hAnsiTheme="minorHAnsi" w:cstheme="minorHAnsi"/>
          <w:b/>
          <w:color w:val="auto"/>
        </w:rPr>
        <w:t>(A-D)</w:t>
      </w:r>
      <w:r w:rsidR="007960B7" w:rsidRPr="00D30F54">
        <w:rPr>
          <w:rFonts w:asciiTheme="minorHAnsi" w:hAnsiTheme="minorHAnsi" w:cstheme="minorHAnsi"/>
          <w:color w:val="auto"/>
        </w:rPr>
        <w:t xml:space="preserve"> and </w:t>
      </w:r>
      <w:r w:rsidR="00E72A2B" w:rsidRPr="00D30F54">
        <w:rPr>
          <w:rFonts w:asciiTheme="minorHAnsi" w:hAnsiTheme="minorHAnsi" w:cstheme="minorHAnsi"/>
          <w:color w:val="auto"/>
        </w:rPr>
        <w:t xml:space="preserve">cranberry </w:t>
      </w:r>
      <w:r w:rsidR="0073723D" w:rsidRPr="00D30F54">
        <w:rPr>
          <w:rFonts w:asciiTheme="minorHAnsi" w:hAnsiTheme="minorHAnsi" w:cstheme="minorHAnsi"/>
          <w:color w:val="auto"/>
        </w:rPr>
        <w:t xml:space="preserve">‘Stevens’ </w:t>
      </w:r>
      <w:proofErr w:type="spellStart"/>
      <w:r w:rsidR="0073723D" w:rsidRPr="00D30F54">
        <w:rPr>
          <w:rFonts w:asciiTheme="minorHAnsi" w:hAnsiTheme="minorHAnsi" w:cstheme="minorHAnsi"/>
          <w:color w:val="auto"/>
        </w:rPr>
        <w:t>ch</w:t>
      </w:r>
      <w:proofErr w:type="spellEnd"/>
      <w:r w:rsidR="0073723D" w:rsidRPr="00D30F54">
        <w:rPr>
          <w:rFonts w:asciiTheme="minorHAnsi" w:hAnsiTheme="minorHAnsi" w:cstheme="minorHAnsi"/>
          <w:color w:val="auto"/>
        </w:rPr>
        <w:t>-FE</w:t>
      </w:r>
      <w:r w:rsidR="007960B7" w:rsidRPr="00D30F54">
        <w:rPr>
          <w:rFonts w:asciiTheme="minorHAnsi" w:hAnsiTheme="minorHAnsi" w:cstheme="minorHAnsi"/>
          <w:color w:val="auto"/>
        </w:rPr>
        <w:t xml:space="preserve"> </w:t>
      </w:r>
      <w:r w:rsidR="007960B7" w:rsidRPr="00D30F54">
        <w:rPr>
          <w:rFonts w:asciiTheme="minorHAnsi" w:hAnsiTheme="minorHAnsi" w:cstheme="minorHAnsi"/>
          <w:b/>
          <w:color w:val="auto"/>
        </w:rPr>
        <w:t>(E-F)</w:t>
      </w:r>
      <w:r w:rsidR="002830DC" w:rsidRPr="00D30F54">
        <w:rPr>
          <w:rFonts w:asciiTheme="minorHAnsi" w:hAnsiTheme="minorHAnsi" w:cstheme="minorHAnsi"/>
          <w:color w:val="auto"/>
        </w:rPr>
        <w:t xml:space="preserve"> were visually inspected </w:t>
      </w:r>
      <w:r w:rsidR="007960B7" w:rsidRPr="00D30F54">
        <w:rPr>
          <w:rFonts w:asciiTheme="minorHAnsi" w:hAnsiTheme="minorHAnsi" w:cstheme="minorHAnsi"/>
          <w:color w:val="auto"/>
        </w:rPr>
        <w:t>at 0, 6, 12,</w:t>
      </w:r>
      <w:r w:rsidR="00CF3EDE">
        <w:rPr>
          <w:rFonts w:asciiTheme="minorHAnsi" w:hAnsiTheme="minorHAnsi" w:cstheme="minorHAnsi"/>
          <w:color w:val="auto"/>
        </w:rPr>
        <w:t xml:space="preserve"> and</w:t>
      </w:r>
      <w:r w:rsidR="007960B7" w:rsidRPr="00D30F54">
        <w:rPr>
          <w:rFonts w:asciiTheme="minorHAnsi" w:hAnsiTheme="minorHAnsi" w:cstheme="minorHAnsi"/>
          <w:color w:val="auto"/>
        </w:rPr>
        <w:t xml:space="preserve"> 24</w:t>
      </w:r>
      <w:r w:rsidR="005250C7" w:rsidRPr="00D30F54">
        <w:rPr>
          <w:rFonts w:asciiTheme="minorHAnsi" w:hAnsiTheme="minorHAnsi" w:cstheme="minorHAnsi"/>
          <w:color w:val="auto"/>
        </w:rPr>
        <w:t xml:space="preserve"> </w:t>
      </w:r>
      <w:r w:rsidR="007960B7" w:rsidRPr="00D30F54">
        <w:rPr>
          <w:rFonts w:asciiTheme="minorHAnsi" w:hAnsiTheme="minorHAnsi" w:cstheme="minorHAnsi"/>
          <w:color w:val="auto"/>
        </w:rPr>
        <w:t>h post-inoculation</w:t>
      </w:r>
      <w:r w:rsidR="00337E88" w:rsidRPr="00D30F54">
        <w:rPr>
          <w:rFonts w:asciiTheme="minorHAnsi" w:hAnsiTheme="minorHAnsi" w:cstheme="minorHAnsi"/>
          <w:color w:val="auto"/>
        </w:rPr>
        <w:t xml:space="preserve"> (an example of variable </w:t>
      </w:r>
      <w:r w:rsidR="0029115B" w:rsidRPr="00D30F54">
        <w:rPr>
          <w:rFonts w:asciiTheme="minorHAnsi" w:hAnsiTheme="minorHAnsi" w:cstheme="minorHAnsi"/>
          <w:color w:val="auto"/>
        </w:rPr>
        <w:t xml:space="preserve">time points </w:t>
      </w:r>
      <w:r w:rsidR="00337E88" w:rsidRPr="00D30F54">
        <w:rPr>
          <w:rFonts w:asciiTheme="minorHAnsi" w:hAnsiTheme="minorHAnsi" w:cstheme="minorHAnsi"/>
          <w:color w:val="auto"/>
        </w:rPr>
        <w:t xml:space="preserve">instead of comparing multiple </w:t>
      </w:r>
      <w:r w:rsidR="00337E88" w:rsidRPr="00D30F54">
        <w:rPr>
          <w:rFonts w:asciiTheme="minorHAnsi" w:hAnsiTheme="minorHAnsi" w:cstheme="minorHAnsi"/>
          <w:color w:val="auto"/>
        </w:rPr>
        <w:lastRenderedPageBreak/>
        <w:t>FE)</w:t>
      </w:r>
      <w:r w:rsidR="0073723D" w:rsidRPr="00D30F54">
        <w:rPr>
          <w:rFonts w:asciiTheme="minorHAnsi" w:hAnsiTheme="minorHAnsi" w:cstheme="minorHAnsi"/>
          <w:color w:val="auto"/>
        </w:rPr>
        <w:t>.</w:t>
      </w:r>
      <w:r w:rsidR="007960B7" w:rsidRPr="00D30F54">
        <w:rPr>
          <w:rFonts w:asciiTheme="minorHAnsi" w:hAnsiTheme="minorHAnsi" w:cstheme="minorHAnsi"/>
          <w:color w:val="auto"/>
        </w:rPr>
        <w:t xml:space="preserve"> Appressorium formation </w:t>
      </w:r>
      <w:r w:rsidR="00706764" w:rsidRPr="00D30F54">
        <w:rPr>
          <w:rFonts w:asciiTheme="minorHAnsi" w:hAnsiTheme="minorHAnsi" w:cstheme="minorHAnsi"/>
          <w:color w:val="auto"/>
        </w:rPr>
        <w:t xml:space="preserve">(arrowheads) </w:t>
      </w:r>
      <w:r w:rsidR="007960B7" w:rsidRPr="00D30F54">
        <w:rPr>
          <w:rFonts w:asciiTheme="minorHAnsi" w:hAnsiTheme="minorHAnsi" w:cstheme="minorHAnsi"/>
          <w:color w:val="auto"/>
        </w:rPr>
        <w:t>began at 6</w:t>
      </w:r>
      <w:r w:rsidR="005250C7" w:rsidRPr="00D30F54">
        <w:rPr>
          <w:rFonts w:asciiTheme="minorHAnsi" w:hAnsiTheme="minorHAnsi" w:cstheme="minorHAnsi"/>
          <w:color w:val="auto"/>
        </w:rPr>
        <w:t xml:space="preserve"> </w:t>
      </w:r>
      <w:r w:rsidR="007960B7" w:rsidRPr="00D30F54">
        <w:rPr>
          <w:rFonts w:asciiTheme="minorHAnsi" w:hAnsiTheme="minorHAnsi" w:cstheme="minorHAnsi"/>
          <w:color w:val="auto"/>
        </w:rPr>
        <w:t xml:space="preserve">h in the </w:t>
      </w:r>
      <w:proofErr w:type="spellStart"/>
      <w:r w:rsidR="007960B7" w:rsidRPr="00D30F54">
        <w:rPr>
          <w:rFonts w:asciiTheme="minorHAnsi" w:hAnsiTheme="minorHAnsi" w:cstheme="minorHAnsi"/>
          <w:color w:val="auto"/>
        </w:rPr>
        <w:t>ch</w:t>
      </w:r>
      <w:proofErr w:type="spellEnd"/>
      <w:r w:rsidR="007960B7" w:rsidRPr="00D30F54">
        <w:rPr>
          <w:rFonts w:asciiTheme="minorHAnsi" w:hAnsiTheme="minorHAnsi" w:cstheme="minorHAnsi"/>
          <w:color w:val="auto"/>
        </w:rPr>
        <w:t>-FE and steadily increased throughout subsequent time points</w:t>
      </w:r>
      <w:r w:rsidR="00706764" w:rsidRPr="00D30F54">
        <w:rPr>
          <w:rFonts w:asciiTheme="minorHAnsi" w:hAnsiTheme="minorHAnsi" w:cstheme="minorHAnsi"/>
          <w:color w:val="auto"/>
        </w:rPr>
        <w:t>.</w:t>
      </w:r>
      <w:r w:rsidR="007960B7" w:rsidRPr="00D30F54">
        <w:rPr>
          <w:rFonts w:asciiTheme="minorHAnsi" w:hAnsiTheme="minorHAnsi" w:cstheme="minorHAnsi"/>
          <w:color w:val="auto"/>
        </w:rPr>
        <w:t xml:space="preserve"> </w:t>
      </w:r>
      <w:proofErr w:type="gramStart"/>
      <w:r w:rsidR="007960B7" w:rsidRPr="00D30F54">
        <w:rPr>
          <w:rFonts w:asciiTheme="minorHAnsi" w:hAnsiTheme="minorHAnsi" w:cstheme="minorHAnsi"/>
          <w:color w:val="auto"/>
        </w:rPr>
        <w:t>This results</w:t>
      </w:r>
      <w:proofErr w:type="gramEnd"/>
      <w:r w:rsidR="007960B7" w:rsidRPr="00D30F54">
        <w:rPr>
          <w:rFonts w:asciiTheme="minorHAnsi" w:hAnsiTheme="minorHAnsi" w:cstheme="minorHAnsi"/>
          <w:color w:val="auto"/>
        </w:rPr>
        <w:t xml:space="preserve"> </w:t>
      </w:r>
      <w:r w:rsidR="00337E88" w:rsidRPr="00D30F54">
        <w:rPr>
          <w:rFonts w:asciiTheme="minorHAnsi" w:hAnsiTheme="minorHAnsi" w:cstheme="minorHAnsi"/>
          <w:color w:val="auto"/>
        </w:rPr>
        <w:t>eludes to</w:t>
      </w:r>
      <w:r w:rsidR="00617981" w:rsidRPr="00D30F54">
        <w:rPr>
          <w:rFonts w:asciiTheme="minorHAnsi" w:hAnsiTheme="minorHAnsi" w:cstheme="minorHAnsi"/>
          <w:color w:val="auto"/>
        </w:rPr>
        <w:t xml:space="preserve"> an important factor of</w:t>
      </w:r>
      <w:r w:rsidR="007960B7" w:rsidRPr="00D30F54">
        <w:rPr>
          <w:rFonts w:asciiTheme="minorHAnsi" w:hAnsiTheme="minorHAnsi" w:cstheme="minorHAnsi"/>
          <w:color w:val="auto"/>
        </w:rPr>
        <w:t xml:space="preserve"> pathogen biology during the bloom period</w:t>
      </w:r>
      <w:r w:rsidR="00CF3EDE">
        <w:rPr>
          <w:rFonts w:asciiTheme="minorHAnsi" w:hAnsiTheme="minorHAnsi" w:cstheme="minorHAnsi"/>
          <w:color w:val="auto"/>
        </w:rPr>
        <w:t>:</w:t>
      </w:r>
      <w:r w:rsidR="007960B7" w:rsidRPr="00D30F54">
        <w:rPr>
          <w:rFonts w:asciiTheme="minorHAnsi" w:hAnsiTheme="minorHAnsi" w:cstheme="minorHAnsi"/>
          <w:color w:val="auto"/>
        </w:rPr>
        <w:t xml:space="preserve"> flowers reduce the time nee</w:t>
      </w:r>
      <w:r w:rsidR="00337E88" w:rsidRPr="00D30F54">
        <w:rPr>
          <w:rFonts w:asciiTheme="minorHAnsi" w:hAnsiTheme="minorHAnsi" w:cstheme="minorHAnsi"/>
          <w:color w:val="auto"/>
        </w:rPr>
        <w:t>ded to form infection structures.</w:t>
      </w:r>
      <w:r w:rsidR="007960B7" w:rsidRPr="00D30F54">
        <w:rPr>
          <w:rFonts w:asciiTheme="minorHAnsi" w:hAnsiTheme="minorHAnsi" w:cstheme="minorHAnsi"/>
          <w:color w:val="auto"/>
        </w:rPr>
        <w:t xml:space="preserve"> </w:t>
      </w:r>
    </w:p>
    <w:p w14:paraId="0C1A3C27" w14:textId="77777777" w:rsidR="0073723D" w:rsidRPr="00D30F54" w:rsidRDefault="0073723D" w:rsidP="00FB0F6E">
      <w:pPr>
        <w:pStyle w:val="NormalWeb"/>
        <w:spacing w:before="0" w:beforeAutospacing="0" w:after="0" w:afterAutospacing="0"/>
        <w:rPr>
          <w:rFonts w:asciiTheme="minorHAnsi" w:hAnsiTheme="minorHAnsi" w:cstheme="minorHAnsi"/>
          <w:b/>
          <w:color w:val="auto"/>
        </w:rPr>
      </w:pPr>
    </w:p>
    <w:p w14:paraId="54328912" w14:textId="4C93285D" w:rsidR="00204474" w:rsidRPr="00D30F54" w:rsidRDefault="00DD6469" w:rsidP="00FB0F6E">
      <w:pPr>
        <w:pStyle w:val="NormalWeb"/>
        <w:spacing w:before="0" w:beforeAutospacing="0" w:after="0" w:afterAutospacing="0"/>
        <w:rPr>
          <w:rFonts w:asciiTheme="minorHAnsi" w:hAnsiTheme="minorHAnsi" w:cstheme="minorHAnsi"/>
          <w:color w:val="auto"/>
        </w:rPr>
      </w:pPr>
      <w:r w:rsidRPr="00DD6469">
        <w:rPr>
          <w:rFonts w:asciiTheme="minorHAnsi" w:hAnsiTheme="minorHAnsi" w:cstheme="minorHAnsi"/>
          <w:b/>
          <w:color w:val="auto"/>
        </w:rPr>
        <w:t>Figure</w:t>
      </w:r>
      <w:r w:rsidR="00E16A93" w:rsidRPr="00D30F54">
        <w:rPr>
          <w:rFonts w:asciiTheme="minorHAnsi" w:hAnsiTheme="minorHAnsi" w:cstheme="minorHAnsi"/>
          <w:b/>
          <w:color w:val="auto"/>
        </w:rPr>
        <w:t xml:space="preserve"> 5:</w:t>
      </w:r>
      <w:r w:rsidR="00D30F54" w:rsidRPr="00D30F54">
        <w:rPr>
          <w:rFonts w:asciiTheme="minorHAnsi" w:hAnsiTheme="minorHAnsi" w:cstheme="minorHAnsi"/>
          <w:b/>
          <w:color w:val="auto"/>
        </w:rPr>
        <w:t xml:space="preserve"> </w:t>
      </w:r>
      <w:r w:rsidR="00337E88" w:rsidRPr="00D30F54">
        <w:rPr>
          <w:rFonts w:asciiTheme="minorHAnsi" w:hAnsiTheme="minorHAnsi" w:cstheme="minorHAnsi"/>
          <w:b/>
          <w:color w:val="auto"/>
        </w:rPr>
        <w:t xml:space="preserve">Graphical display of data collected using </w:t>
      </w:r>
      <w:proofErr w:type="spellStart"/>
      <w:r w:rsidR="00337E88" w:rsidRPr="00D30F54">
        <w:rPr>
          <w:rFonts w:asciiTheme="minorHAnsi" w:hAnsiTheme="minorHAnsi" w:cstheme="minorHAnsi"/>
          <w:b/>
          <w:color w:val="auto"/>
        </w:rPr>
        <w:t>rw</w:t>
      </w:r>
      <w:proofErr w:type="spellEnd"/>
      <w:r w:rsidR="00337E88" w:rsidRPr="00D30F54">
        <w:rPr>
          <w:rFonts w:asciiTheme="minorHAnsi" w:hAnsiTheme="minorHAnsi" w:cstheme="minorHAnsi"/>
          <w:b/>
          <w:color w:val="auto"/>
        </w:rPr>
        <w:t>-FE in a bioassay</w:t>
      </w:r>
      <w:r w:rsidR="005B22F1" w:rsidRPr="00D30F54">
        <w:rPr>
          <w:rFonts w:asciiTheme="minorHAnsi" w:hAnsiTheme="minorHAnsi" w:cstheme="minorHAnsi"/>
          <w:b/>
          <w:color w:val="auto"/>
        </w:rPr>
        <w:t xml:space="preserve">. </w:t>
      </w:r>
      <w:r w:rsidR="005B22F1" w:rsidRPr="00D30F54">
        <w:rPr>
          <w:rFonts w:asciiTheme="minorHAnsi" w:hAnsiTheme="minorHAnsi" w:cstheme="minorHAnsi"/>
          <w:color w:val="auto"/>
        </w:rPr>
        <w:t>Rainwater run off</w:t>
      </w:r>
      <w:r w:rsidR="00706764" w:rsidRPr="00D30F54">
        <w:rPr>
          <w:rFonts w:asciiTheme="minorHAnsi" w:hAnsiTheme="minorHAnsi" w:cstheme="minorHAnsi"/>
          <w:color w:val="auto"/>
        </w:rPr>
        <w:t xml:space="preserve"> of </w:t>
      </w:r>
      <w:r w:rsidR="005B22F1" w:rsidRPr="00D30F54">
        <w:rPr>
          <w:rFonts w:asciiTheme="minorHAnsi" w:hAnsiTheme="minorHAnsi" w:cstheme="minorHAnsi"/>
          <w:color w:val="auto"/>
        </w:rPr>
        <w:t xml:space="preserve">cranberry </w:t>
      </w:r>
      <w:r w:rsidR="00706764" w:rsidRPr="00D30F54">
        <w:rPr>
          <w:rFonts w:asciiTheme="minorHAnsi" w:hAnsiTheme="minorHAnsi" w:cstheme="minorHAnsi"/>
          <w:color w:val="auto"/>
        </w:rPr>
        <w:t>flowers</w:t>
      </w:r>
      <w:r w:rsidR="002830DC" w:rsidRPr="00D30F54">
        <w:rPr>
          <w:rFonts w:asciiTheme="minorHAnsi" w:hAnsiTheme="minorHAnsi" w:cstheme="minorHAnsi"/>
          <w:color w:val="auto"/>
        </w:rPr>
        <w:t xml:space="preserve"> </w:t>
      </w:r>
      <w:r w:rsidR="00337E88" w:rsidRPr="00D30F54">
        <w:rPr>
          <w:rFonts w:asciiTheme="minorHAnsi" w:hAnsiTheme="minorHAnsi" w:cstheme="minorHAnsi"/>
          <w:color w:val="auto"/>
        </w:rPr>
        <w:t xml:space="preserve">(CB “Flower” </w:t>
      </w:r>
      <w:proofErr w:type="spellStart"/>
      <w:r w:rsidR="00337E88" w:rsidRPr="00D30F54">
        <w:rPr>
          <w:rFonts w:asciiTheme="minorHAnsi" w:hAnsiTheme="minorHAnsi" w:cstheme="minorHAnsi"/>
          <w:color w:val="auto"/>
        </w:rPr>
        <w:t>rw</w:t>
      </w:r>
      <w:proofErr w:type="spellEnd"/>
      <w:r w:rsidR="00337E88" w:rsidRPr="00D30F54">
        <w:rPr>
          <w:rFonts w:asciiTheme="minorHAnsi" w:hAnsiTheme="minorHAnsi" w:cstheme="minorHAnsi"/>
          <w:color w:val="auto"/>
        </w:rPr>
        <w:t xml:space="preserve">-FE) and </w:t>
      </w:r>
      <w:r w:rsidR="000713DB" w:rsidRPr="00D30F54">
        <w:rPr>
          <w:rFonts w:asciiTheme="minorHAnsi" w:hAnsiTheme="minorHAnsi" w:cstheme="minorHAnsi"/>
          <w:color w:val="auto"/>
        </w:rPr>
        <w:t xml:space="preserve">virgin rainwater that had not touched any cranberry plant tissues (“Ground” </w:t>
      </w:r>
      <w:proofErr w:type="spellStart"/>
      <w:r w:rsidR="000713DB" w:rsidRPr="00D30F54">
        <w:rPr>
          <w:rFonts w:asciiTheme="minorHAnsi" w:hAnsiTheme="minorHAnsi" w:cstheme="minorHAnsi"/>
          <w:color w:val="auto"/>
        </w:rPr>
        <w:t>rw</w:t>
      </w:r>
      <w:proofErr w:type="spellEnd"/>
      <w:r w:rsidR="000713DB" w:rsidRPr="00D30F54">
        <w:rPr>
          <w:rFonts w:asciiTheme="minorHAnsi" w:hAnsiTheme="minorHAnsi" w:cstheme="minorHAnsi"/>
          <w:color w:val="auto"/>
        </w:rPr>
        <w:t>-FE)</w:t>
      </w:r>
      <w:r w:rsidR="00380A62" w:rsidRPr="00D30F54">
        <w:rPr>
          <w:rFonts w:asciiTheme="minorHAnsi" w:hAnsiTheme="minorHAnsi" w:cstheme="minorHAnsi"/>
          <w:color w:val="auto"/>
        </w:rPr>
        <w:t xml:space="preserve"> from a single wetting-event plus </w:t>
      </w:r>
      <w:r w:rsidR="000713DB" w:rsidRPr="00D30F54">
        <w:rPr>
          <w:rFonts w:asciiTheme="minorHAnsi" w:hAnsiTheme="minorHAnsi" w:cstheme="minorHAnsi"/>
          <w:color w:val="auto"/>
        </w:rPr>
        <w:t xml:space="preserve">a standard </w:t>
      </w:r>
      <w:r w:rsidR="003118AF" w:rsidRPr="00D30F54">
        <w:rPr>
          <w:rFonts w:asciiTheme="minorHAnsi" w:hAnsiTheme="minorHAnsi" w:cstheme="minorHAnsi"/>
          <w:i/>
          <w:color w:val="auto"/>
        </w:rPr>
        <w:t>active</w:t>
      </w:r>
      <w:r w:rsidR="000713DB" w:rsidRPr="00D30F54">
        <w:rPr>
          <w:rFonts w:asciiTheme="minorHAnsi" w:hAnsiTheme="minorHAnsi" w:cstheme="minorHAnsi"/>
          <w:color w:val="auto"/>
        </w:rPr>
        <w:t xml:space="preserve">, cranberry </w:t>
      </w:r>
      <w:r w:rsidR="008A2B0C" w:rsidRPr="00D30F54">
        <w:rPr>
          <w:rFonts w:asciiTheme="minorHAnsi" w:hAnsiTheme="minorHAnsi" w:cstheme="minorHAnsi"/>
          <w:color w:val="auto"/>
        </w:rPr>
        <w:t xml:space="preserve">water-based floral extract (CB </w:t>
      </w:r>
      <w:r w:rsidR="008A2B0C" w:rsidRPr="00D30F54">
        <w:rPr>
          <w:rFonts w:asciiTheme="minorHAnsi" w:hAnsiTheme="minorHAnsi" w:cstheme="minorHAnsi"/>
          <w:i/>
          <w:color w:val="auto"/>
        </w:rPr>
        <w:t>active</w:t>
      </w:r>
      <w:r w:rsidR="000713DB" w:rsidRPr="00D30F54">
        <w:rPr>
          <w:rFonts w:asciiTheme="minorHAnsi" w:hAnsiTheme="minorHAnsi" w:cstheme="minorHAnsi"/>
          <w:color w:val="auto"/>
        </w:rPr>
        <w:t>-FE)</w:t>
      </w:r>
      <w:r w:rsidR="004F2A09" w:rsidRPr="00D30F54">
        <w:rPr>
          <w:rFonts w:asciiTheme="minorHAnsi" w:hAnsiTheme="minorHAnsi" w:cstheme="minorHAnsi"/>
          <w:color w:val="auto"/>
        </w:rPr>
        <w:t xml:space="preserve"> </w:t>
      </w:r>
      <w:r w:rsidR="00380A62" w:rsidRPr="00D30F54">
        <w:rPr>
          <w:rFonts w:asciiTheme="minorHAnsi" w:hAnsiTheme="minorHAnsi" w:cstheme="minorHAnsi"/>
          <w:color w:val="auto"/>
        </w:rPr>
        <w:t>(positive control) and</w:t>
      </w:r>
      <w:r w:rsidR="000713DB" w:rsidRPr="00D30F54">
        <w:rPr>
          <w:rFonts w:asciiTheme="minorHAnsi" w:hAnsiTheme="minorHAnsi" w:cstheme="minorHAnsi"/>
          <w:color w:val="auto"/>
        </w:rPr>
        <w:t xml:space="preserve"> SDW </w:t>
      </w:r>
      <w:r w:rsidR="00E35B6F" w:rsidRPr="00D30F54">
        <w:rPr>
          <w:rFonts w:asciiTheme="minorHAnsi" w:hAnsiTheme="minorHAnsi" w:cstheme="minorHAnsi"/>
          <w:color w:val="auto"/>
        </w:rPr>
        <w:t>(negative</w:t>
      </w:r>
      <w:r w:rsidR="00380A62" w:rsidRPr="00D30F54">
        <w:rPr>
          <w:rFonts w:asciiTheme="minorHAnsi" w:hAnsiTheme="minorHAnsi" w:cstheme="minorHAnsi"/>
          <w:color w:val="auto"/>
        </w:rPr>
        <w:t xml:space="preserve"> </w:t>
      </w:r>
      <w:r w:rsidR="00E35B6F" w:rsidRPr="00D30F54">
        <w:rPr>
          <w:rFonts w:asciiTheme="minorHAnsi" w:hAnsiTheme="minorHAnsi" w:cstheme="minorHAnsi"/>
          <w:color w:val="auto"/>
        </w:rPr>
        <w:t>control)</w:t>
      </w:r>
      <w:r w:rsidR="000713DB" w:rsidRPr="00D30F54">
        <w:rPr>
          <w:rFonts w:asciiTheme="minorHAnsi" w:hAnsiTheme="minorHAnsi" w:cstheme="minorHAnsi"/>
          <w:color w:val="auto"/>
        </w:rPr>
        <w:t xml:space="preserve"> </w:t>
      </w:r>
      <w:r w:rsidR="00380A62" w:rsidRPr="00D30F54">
        <w:rPr>
          <w:rFonts w:asciiTheme="minorHAnsi" w:hAnsiTheme="minorHAnsi" w:cstheme="minorHAnsi"/>
          <w:color w:val="auto"/>
        </w:rPr>
        <w:t xml:space="preserve">were subjected to a water-based </w:t>
      </w:r>
      <w:r w:rsidR="007F6117" w:rsidRPr="00D30F54">
        <w:rPr>
          <w:rFonts w:asciiTheme="minorHAnsi" w:hAnsiTheme="minorHAnsi" w:cstheme="minorHAnsi"/>
          <w:color w:val="auto"/>
        </w:rPr>
        <w:t xml:space="preserve">coverslip </w:t>
      </w:r>
      <w:r w:rsidR="00380A62" w:rsidRPr="00D30F54">
        <w:rPr>
          <w:rFonts w:asciiTheme="minorHAnsi" w:hAnsiTheme="minorHAnsi" w:cstheme="minorHAnsi"/>
          <w:color w:val="auto"/>
        </w:rPr>
        <w:t xml:space="preserve">bioassay and evaluated for </w:t>
      </w:r>
      <w:r w:rsidR="00380A62" w:rsidRPr="00D30F54">
        <w:rPr>
          <w:rFonts w:asciiTheme="minorHAnsi" w:hAnsiTheme="minorHAnsi" w:cstheme="minorHAnsi"/>
          <w:i/>
          <w:color w:val="auto"/>
        </w:rPr>
        <w:t xml:space="preserve">C. </w:t>
      </w:r>
      <w:proofErr w:type="spellStart"/>
      <w:r w:rsidR="00380A62" w:rsidRPr="00D30F54">
        <w:rPr>
          <w:rFonts w:asciiTheme="minorHAnsi" w:hAnsiTheme="minorHAnsi" w:cstheme="minorHAnsi"/>
          <w:i/>
          <w:color w:val="auto"/>
        </w:rPr>
        <w:t>fioriniae</w:t>
      </w:r>
      <w:proofErr w:type="spellEnd"/>
      <w:r w:rsidR="00380A62" w:rsidRPr="00D30F54">
        <w:rPr>
          <w:rFonts w:asciiTheme="minorHAnsi" w:hAnsiTheme="minorHAnsi" w:cstheme="minorHAnsi"/>
          <w:color w:val="auto"/>
        </w:rPr>
        <w:t xml:space="preserve"> growth. </w:t>
      </w:r>
      <w:r w:rsidR="000713DB" w:rsidRPr="00D30F54">
        <w:rPr>
          <w:rFonts w:asciiTheme="minorHAnsi" w:hAnsiTheme="minorHAnsi" w:cstheme="minorHAnsi"/>
          <w:color w:val="auto"/>
        </w:rPr>
        <w:t xml:space="preserve">CB “Flower” </w:t>
      </w:r>
      <w:proofErr w:type="spellStart"/>
      <w:r w:rsidR="000713DB" w:rsidRPr="00D30F54">
        <w:rPr>
          <w:rFonts w:asciiTheme="minorHAnsi" w:hAnsiTheme="minorHAnsi" w:cstheme="minorHAnsi"/>
          <w:color w:val="auto"/>
        </w:rPr>
        <w:t>rw</w:t>
      </w:r>
      <w:proofErr w:type="spellEnd"/>
      <w:r w:rsidR="000713DB" w:rsidRPr="00D30F54">
        <w:rPr>
          <w:rFonts w:asciiTheme="minorHAnsi" w:hAnsiTheme="minorHAnsi" w:cstheme="minorHAnsi"/>
          <w:color w:val="auto"/>
        </w:rPr>
        <w:t xml:space="preserve">-FE had the same level of secondary conidiation and appressorium formation as the standard CB </w:t>
      </w:r>
      <w:r w:rsidR="008A2B0C" w:rsidRPr="00D30F54">
        <w:rPr>
          <w:rFonts w:asciiTheme="minorHAnsi" w:hAnsiTheme="minorHAnsi" w:cstheme="minorHAnsi"/>
          <w:i/>
          <w:color w:val="auto"/>
        </w:rPr>
        <w:t>active</w:t>
      </w:r>
      <w:r w:rsidR="000713DB" w:rsidRPr="00D30F54">
        <w:rPr>
          <w:rFonts w:asciiTheme="minorHAnsi" w:hAnsiTheme="minorHAnsi" w:cstheme="minorHAnsi"/>
          <w:color w:val="auto"/>
        </w:rPr>
        <w:t>-FE at 24</w:t>
      </w:r>
      <w:r w:rsidR="005250C7" w:rsidRPr="00D30F54">
        <w:rPr>
          <w:rFonts w:asciiTheme="minorHAnsi" w:hAnsiTheme="minorHAnsi" w:cstheme="minorHAnsi"/>
          <w:color w:val="auto"/>
        </w:rPr>
        <w:t xml:space="preserve"> </w:t>
      </w:r>
      <w:r w:rsidR="000713DB" w:rsidRPr="00D30F54">
        <w:rPr>
          <w:rFonts w:asciiTheme="minorHAnsi" w:hAnsiTheme="minorHAnsi" w:cstheme="minorHAnsi"/>
          <w:color w:val="auto"/>
        </w:rPr>
        <w:t>h post-inoculation, indicating that the collection devices were effective in capturing floral stimulants</w:t>
      </w:r>
      <w:r w:rsidR="00380A62" w:rsidRPr="00D30F54">
        <w:rPr>
          <w:rFonts w:asciiTheme="minorHAnsi" w:hAnsiTheme="minorHAnsi" w:cstheme="minorHAnsi"/>
          <w:color w:val="auto"/>
        </w:rPr>
        <w:t xml:space="preserve"> released during a wetting-event.</w:t>
      </w:r>
      <w:r w:rsidR="007F6117" w:rsidRPr="00D30F54">
        <w:rPr>
          <w:rFonts w:asciiTheme="minorHAnsi" w:hAnsiTheme="minorHAnsi" w:cstheme="minorHAnsi"/>
          <w:color w:val="auto"/>
        </w:rPr>
        <w:t xml:space="preserve"> Total conidia </w:t>
      </w:r>
      <w:proofErr w:type="gramStart"/>
      <w:r w:rsidR="007F6117" w:rsidRPr="00D30F54">
        <w:rPr>
          <w:rFonts w:asciiTheme="minorHAnsi" w:hAnsiTheme="minorHAnsi" w:cstheme="minorHAnsi"/>
          <w:color w:val="auto"/>
        </w:rPr>
        <w:t>is</w:t>
      </w:r>
      <w:proofErr w:type="gramEnd"/>
      <w:r w:rsidR="007F6117" w:rsidRPr="00D30F54">
        <w:rPr>
          <w:rFonts w:asciiTheme="minorHAnsi" w:hAnsiTheme="minorHAnsi" w:cstheme="minorHAnsi"/>
          <w:color w:val="auto"/>
        </w:rPr>
        <w:t xml:space="preserve"> comprised of primary</w:t>
      </w:r>
      <w:r w:rsidR="00264767" w:rsidRPr="00D30F54">
        <w:rPr>
          <w:rFonts w:asciiTheme="minorHAnsi" w:hAnsiTheme="minorHAnsi" w:cstheme="minorHAnsi"/>
          <w:color w:val="auto"/>
        </w:rPr>
        <w:t xml:space="preserve"> (</w:t>
      </w:r>
      <w:r w:rsidR="0063282F" w:rsidRPr="00D30F54">
        <w:rPr>
          <w:rFonts w:asciiTheme="minorHAnsi" w:hAnsiTheme="minorHAnsi" w:cstheme="minorHAnsi"/>
          <w:color w:val="auto"/>
        </w:rPr>
        <w:t>deposited</w:t>
      </w:r>
      <w:r w:rsidR="00264767" w:rsidRPr="00D30F54">
        <w:rPr>
          <w:rFonts w:asciiTheme="minorHAnsi" w:hAnsiTheme="minorHAnsi" w:cstheme="minorHAnsi"/>
          <w:color w:val="auto"/>
        </w:rPr>
        <w:t>)</w:t>
      </w:r>
      <w:r w:rsidR="0063282F" w:rsidRPr="00D30F54">
        <w:rPr>
          <w:rFonts w:asciiTheme="minorHAnsi" w:hAnsiTheme="minorHAnsi" w:cstheme="minorHAnsi"/>
          <w:color w:val="auto"/>
        </w:rPr>
        <w:t xml:space="preserve">, </w:t>
      </w:r>
      <w:r w:rsidR="007F6117" w:rsidRPr="00D30F54">
        <w:rPr>
          <w:rFonts w:asciiTheme="minorHAnsi" w:hAnsiTheme="minorHAnsi" w:cstheme="minorHAnsi"/>
          <w:color w:val="auto"/>
        </w:rPr>
        <w:t>conidia and newly formed secondary conidia.</w:t>
      </w:r>
      <w:r w:rsidR="004F2A09" w:rsidRPr="00D30F54">
        <w:rPr>
          <w:rFonts w:asciiTheme="minorHAnsi" w:hAnsiTheme="minorHAnsi" w:cstheme="minorHAnsi"/>
          <w:color w:val="auto"/>
        </w:rPr>
        <w:t xml:space="preserve"> Letters indicate significant differences at</w:t>
      </w:r>
      <w:r w:rsidRPr="00DD6469">
        <w:rPr>
          <w:rFonts w:asciiTheme="minorHAnsi" w:hAnsiTheme="minorHAnsi" w:cstheme="minorHAnsi"/>
          <w:b/>
          <w:i/>
          <w:color w:val="auto"/>
        </w:rPr>
        <w:t xml:space="preserve"> p </w:t>
      </w:r>
      <w:r w:rsidR="004F2A09" w:rsidRPr="00D30F54">
        <w:rPr>
          <w:rFonts w:asciiTheme="minorHAnsi" w:hAnsiTheme="minorHAnsi" w:cstheme="minorHAnsi"/>
          <w:color w:val="auto"/>
        </w:rPr>
        <w:t>&lt; 0.05 according to Fischer’s Least Significant Difference test (LSD)</w:t>
      </w:r>
      <w:r w:rsidR="00CF3EDE">
        <w:rPr>
          <w:rFonts w:asciiTheme="minorHAnsi" w:hAnsiTheme="minorHAnsi" w:cstheme="minorHAnsi"/>
          <w:color w:val="auto"/>
        </w:rPr>
        <w:t>;</w:t>
      </w:r>
      <w:r w:rsidR="004F2A09" w:rsidRPr="00D30F54">
        <w:rPr>
          <w:rFonts w:asciiTheme="minorHAnsi" w:hAnsiTheme="minorHAnsi" w:cstheme="minorHAnsi"/>
          <w:color w:val="auto"/>
        </w:rPr>
        <w:t xml:space="preserve"> uppercase, total conidia; lowercase, appressoria.</w:t>
      </w:r>
      <w:r>
        <w:rPr>
          <w:rFonts w:asciiTheme="minorHAnsi" w:hAnsiTheme="minorHAnsi" w:cstheme="minorHAnsi"/>
          <w:color w:val="auto"/>
        </w:rPr>
        <w:t xml:space="preserve"> </w:t>
      </w:r>
    </w:p>
    <w:p w14:paraId="31C15281" w14:textId="77777777" w:rsidR="000713DB" w:rsidRPr="00D30F54" w:rsidRDefault="000713DB" w:rsidP="00FB0F6E">
      <w:pPr>
        <w:pStyle w:val="NormalWeb"/>
        <w:spacing w:before="0" w:beforeAutospacing="0" w:after="0" w:afterAutospacing="0"/>
        <w:rPr>
          <w:rFonts w:asciiTheme="minorHAnsi" w:hAnsiTheme="minorHAnsi" w:cstheme="minorHAnsi"/>
          <w:b/>
          <w:color w:val="auto"/>
        </w:rPr>
      </w:pPr>
    </w:p>
    <w:p w14:paraId="32314365" w14:textId="6CB33559" w:rsidR="004B67B0" w:rsidRPr="00D30F54" w:rsidRDefault="00DD6469" w:rsidP="00FB0F6E">
      <w:pPr>
        <w:pStyle w:val="NormalWeb"/>
        <w:spacing w:before="0" w:beforeAutospacing="0" w:after="0" w:afterAutospacing="0"/>
        <w:rPr>
          <w:rFonts w:asciiTheme="minorHAnsi" w:hAnsiTheme="minorHAnsi" w:cstheme="minorHAnsi"/>
          <w:color w:val="auto"/>
        </w:rPr>
      </w:pPr>
      <w:r w:rsidRPr="00DD6469">
        <w:rPr>
          <w:rFonts w:asciiTheme="minorHAnsi" w:hAnsiTheme="minorHAnsi" w:cstheme="minorHAnsi"/>
          <w:b/>
          <w:color w:val="auto"/>
        </w:rPr>
        <w:t>Figure</w:t>
      </w:r>
      <w:r w:rsidR="00E16A93" w:rsidRPr="00D30F54">
        <w:rPr>
          <w:rFonts w:asciiTheme="minorHAnsi" w:hAnsiTheme="minorHAnsi" w:cstheme="minorHAnsi"/>
          <w:b/>
          <w:color w:val="auto"/>
        </w:rPr>
        <w:t xml:space="preserve"> 6:</w:t>
      </w:r>
      <w:r w:rsidR="00D30F54" w:rsidRPr="00D30F54">
        <w:rPr>
          <w:rFonts w:asciiTheme="minorHAnsi" w:hAnsiTheme="minorHAnsi" w:cstheme="minorHAnsi"/>
          <w:b/>
          <w:color w:val="auto"/>
        </w:rPr>
        <w:t xml:space="preserve"> </w:t>
      </w:r>
      <w:r w:rsidR="005B22F1" w:rsidRPr="00D30F54">
        <w:rPr>
          <w:rFonts w:asciiTheme="minorHAnsi" w:hAnsiTheme="minorHAnsi" w:cstheme="minorHAnsi"/>
          <w:b/>
          <w:color w:val="auto"/>
        </w:rPr>
        <w:t>Cranberry phenology based</w:t>
      </w:r>
      <w:r w:rsidR="00380A62" w:rsidRPr="00D30F54">
        <w:rPr>
          <w:rFonts w:asciiTheme="minorHAnsi" w:hAnsiTheme="minorHAnsi" w:cstheme="minorHAnsi"/>
          <w:b/>
          <w:color w:val="auto"/>
        </w:rPr>
        <w:t xml:space="preserve"> </w:t>
      </w:r>
      <w:proofErr w:type="spellStart"/>
      <w:r w:rsidR="00380A62" w:rsidRPr="00D30F54">
        <w:rPr>
          <w:rFonts w:asciiTheme="minorHAnsi" w:hAnsiTheme="minorHAnsi" w:cstheme="minorHAnsi"/>
          <w:b/>
          <w:color w:val="auto"/>
        </w:rPr>
        <w:t>ch</w:t>
      </w:r>
      <w:proofErr w:type="spellEnd"/>
      <w:r w:rsidR="00380A62" w:rsidRPr="00D30F54">
        <w:rPr>
          <w:rFonts w:asciiTheme="minorHAnsi" w:hAnsiTheme="minorHAnsi" w:cstheme="minorHAnsi"/>
          <w:b/>
          <w:color w:val="auto"/>
        </w:rPr>
        <w:t>-FE</w:t>
      </w:r>
      <w:r w:rsidR="005B22F1" w:rsidRPr="00D30F54">
        <w:rPr>
          <w:rFonts w:asciiTheme="minorHAnsi" w:hAnsiTheme="minorHAnsi" w:cstheme="minorHAnsi"/>
          <w:b/>
          <w:color w:val="auto"/>
        </w:rPr>
        <w:t xml:space="preserve"> bioassay</w:t>
      </w:r>
      <w:r w:rsidR="00380A62" w:rsidRPr="00D30F54">
        <w:rPr>
          <w:rFonts w:asciiTheme="minorHAnsi" w:hAnsiTheme="minorHAnsi" w:cstheme="minorHAnsi"/>
          <w:b/>
          <w:color w:val="auto"/>
        </w:rPr>
        <w:t>,</w:t>
      </w:r>
      <w:r w:rsidR="005B22F1" w:rsidRPr="00D30F54">
        <w:rPr>
          <w:rFonts w:asciiTheme="minorHAnsi" w:hAnsiTheme="minorHAnsi" w:cstheme="minorHAnsi"/>
          <w:b/>
          <w:color w:val="auto"/>
        </w:rPr>
        <w:t xml:space="preserve"> visual inspection.</w:t>
      </w:r>
      <w:r w:rsidR="005B22F1" w:rsidRPr="00D30F54">
        <w:rPr>
          <w:rFonts w:asciiTheme="minorHAnsi" w:hAnsiTheme="minorHAnsi" w:cstheme="minorHAnsi"/>
          <w:color w:val="auto"/>
        </w:rPr>
        <w:t xml:space="preserve"> </w:t>
      </w:r>
      <w:r w:rsidR="004F2A09" w:rsidRPr="00D30F54">
        <w:rPr>
          <w:rFonts w:asciiTheme="minorHAnsi" w:hAnsiTheme="minorHAnsi" w:cstheme="minorHAnsi"/>
          <w:color w:val="auto"/>
        </w:rPr>
        <w:t>Disease management for fruit rotting fungi often involves bloom time fungicide applications. Here</w:t>
      </w:r>
      <w:r w:rsidR="00CF3EDE">
        <w:rPr>
          <w:rFonts w:asciiTheme="minorHAnsi" w:hAnsiTheme="minorHAnsi" w:cstheme="minorHAnsi"/>
          <w:color w:val="auto"/>
        </w:rPr>
        <w:t>,</w:t>
      </w:r>
      <w:r w:rsidR="004F2A09" w:rsidRPr="00D30F54">
        <w:rPr>
          <w:rFonts w:asciiTheme="minorHAnsi" w:hAnsiTheme="minorHAnsi" w:cstheme="minorHAnsi"/>
          <w:color w:val="auto"/>
        </w:rPr>
        <w:t xml:space="preserve"> cranberry</w:t>
      </w:r>
      <w:r w:rsidR="00460DA1" w:rsidRPr="00D30F54">
        <w:rPr>
          <w:rFonts w:asciiTheme="minorHAnsi" w:hAnsiTheme="minorHAnsi" w:cstheme="minorHAnsi"/>
          <w:color w:val="auto"/>
        </w:rPr>
        <w:t xml:space="preserve"> chloroform-based extract</w:t>
      </w:r>
      <w:r w:rsidR="00380A62" w:rsidRPr="00D30F54">
        <w:rPr>
          <w:rFonts w:asciiTheme="minorHAnsi" w:hAnsiTheme="minorHAnsi" w:cstheme="minorHAnsi"/>
          <w:color w:val="auto"/>
        </w:rPr>
        <w:t>s</w:t>
      </w:r>
      <w:r w:rsidR="00460DA1" w:rsidRPr="00D30F54">
        <w:rPr>
          <w:rFonts w:asciiTheme="minorHAnsi" w:hAnsiTheme="minorHAnsi" w:cstheme="minorHAnsi"/>
          <w:color w:val="auto"/>
        </w:rPr>
        <w:t xml:space="preserve"> (</w:t>
      </w:r>
      <w:proofErr w:type="spellStart"/>
      <w:r w:rsidR="00460DA1" w:rsidRPr="00D30F54">
        <w:rPr>
          <w:rFonts w:asciiTheme="minorHAnsi" w:hAnsiTheme="minorHAnsi" w:cstheme="minorHAnsi"/>
          <w:color w:val="auto"/>
        </w:rPr>
        <w:t>ch</w:t>
      </w:r>
      <w:proofErr w:type="spellEnd"/>
      <w:r w:rsidR="00460DA1" w:rsidRPr="00D30F54">
        <w:rPr>
          <w:rFonts w:asciiTheme="minorHAnsi" w:hAnsiTheme="minorHAnsi" w:cstheme="minorHAnsi"/>
          <w:color w:val="auto"/>
        </w:rPr>
        <w:t xml:space="preserve">-FE) from multiple growth stages of cranberry (‘Stevens’) were visually evaluated for the effect of surface waxes on </w:t>
      </w:r>
      <w:r w:rsidR="00460DA1" w:rsidRPr="00D30F54">
        <w:rPr>
          <w:rFonts w:asciiTheme="minorHAnsi" w:hAnsiTheme="minorHAnsi" w:cstheme="minorHAnsi"/>
          <w:i/>
          <w:color w:val="auto"/>
        </w:rPr>
        <w:t>C</w:t>
      </w:r>
      <w:r w:rsidR="00380A62" w:rsidRPr="00D30F54">
        <w:rPr>
          <w:rFonts w:asciiTheme="minorHAnsi" w:hAnsiTheme="minorHAnsi" w:cstheme="minorHAnsi"/>
          <w:i/>
          <w:color w:val="auto"/>
        </w:rPr>
        <w:t>.</w:t>
      </w:r>
      <w:r w:rsidR="002A4AEE" w:rsidRPr="00D30F54">
        <w:rPr>
          <w:rFonts w:asciiTheme="minorHAnsi" w:hAnsiTheme="minorHAnsi" w:cstheme="minorHAnsi"/>
          <w:i/>
          <w:color w:val="auto"/>
        </w:rPr>
        <w:t xml:space="preserve"> </w:t>
      </w:r>
      <w:proofErr w:type="spellStart"/>
      <w:r w:rsidR="00460DA1" w:rsidRPr="00D30F54">
        <w:rPr>
          <w:rFonts w:asciiTheme="minorHAnsi" w:hAnsiTheme="minorHAnsi" w:cstheme="minorHAnsi"/>
          <w:i/>
          <w:color w:val="auto"/>
        </w:rPr>
        <w:t>fioriniae</w:t>
      </w:r>
      <w:proofErr w:type="spellEnd"/>
      <w:r w:rsidR="00460DA1" w:rsidRPr="00D30F54">
        <w:rPr>
          <w:rFonts w:asciiTheme="minorHAnsi" w:hAnsiTheme="minorHAnsi" w:cstheme="minorHAnsi"/>
          <w:color w:val="auto"/>
        </w:rPr>
        <w:t xml:space="preserve"> at 24</w:t>
      </w:r>
      <w:r w:rsidR="005250C7" w:rsidRPr="00D30F54">
        <w:rPr>
          <w:rFonts w:asciiTheme="minorHAnsi" w:hAnsiTheme="minorHAnsi" w:cstheme="minorHAnsi"/>
          <w:color w:val="auto"/>
        </w:rPr>
        <w:t xml:space="preserve"> </w:t>
      </w:r>
      <w:r w:rsidR="00460DA1" w:rsidRPr="00D30F54">
        <w:rPr>
          <w:rFonts w:asciiTheme="minorHAnsi" w:hAnsiTheme="minorHAnsi" w:cstheme="minorHAnsi"/>
          <w:color w:val="auto"/>
        </w:rPr>
        <w:t>h post-inoculation. O</w:t>
      </w:r>
      <w:r w:rsidR="004F2A09" w:rsidRPr="00D30F54">
        <w:rPr>
          <w:rFonts w:asciiTheme="minorHAnsi" w:hAnsiTheme="minorHAnsi" w:cstheme="minorHAnsi"/>
          <w:color w:val="auto"/>
        </w:rPr>
        <w:t>varies</w:t>
      </w:r>
      <w:r w:rsidR="004B67B0" w:rsidRPr="00D30F54">
        <w:rPr>
          <w:rFonts w:asciiTheme="minorHAnsi" w:hAnsiTheme="minorHAnsi" w:cstheme="minorHAnsi"/>
          <w:color w:val="auto"/>
        </w:rPr>
        <w:t xml:space="preserve"> collected in June</w:t>
      </w:r>
      <w:r w:rsidR="004F2A09" w:rsidRPr="00D30F54">
        <w:rPr>
          <w:rFonts w:asciiTheme="minorHAnsi" w:hAnsiTheme="minorHAnsi" w:cstheme="minorHAnsi"/>
          <w:color w:val="auto"/>
        </w:rPr>
        <w:t xml:space="preserve"> </w:t>
      </w:r>
      <w:r w:rsidR="00460DA1" w:rsidRPr="00D30F54">
        <w:rPr>
          <w:rFonts w:asciiTheme="minorHAnsi" w:hAnsiTheme="minorHAnsi" w:cstheme="minorHAnsi"/>
          <w:b/>
          <w:color w:val="auto"/>
        </w:rPr>
        <w:t>(A)</w:t>
      </w:r>
      <w:r w:rsidR="004F2A09" w:rsidRPr="00D30F54">
        <w:rPr>
          <w:rFonts w:asciiTheme="minorHAnsi" w:hAnsiTheme="minorHAnsi" w:cstheme="minorHAnsi"/>
          <w:color w:val="auto"/>
        </w:rPr>
        <w:t>, immature fruit</w:t>
      </w:r>
      <w:r w:rsidR="004B67B0" w:rsidRPr="00D30F54">
        <w:rPr>
          <w:rFonts w:asciiTheme="minorHAnsi" w:hAnsiTheme="minorHAnsi" w:cstheme="minorHAnsi"/>
          <w:color w:val="auto"/>
        </w:rPr>
        <w:t xml:space="preserve"> collected in July and August</w:t>
      </w:r>
      <w:r w:rsidR="004F2A09" w:rsidRPr="00D30F54">
        <w:rPr>
          <w:rFonts w:asciiTheme="minorHAnsi" w:hAnsiTheme="minorHAnsi" w:cstheme="minorHAnsi"/>
          <w:color w:val="auto"/>
        </w:rPr>
        <w:t xml:space="preserve"> </w:t>
      </w:r>
      <w:r w:rsidR="00460DA1" w:rsidRPr="00D30F54">
        <w:rPr>
          <w:rFonts w:asciiTheme="minorHAnsi" w:hAnsiTheme="minorHAnsi" w:cstheme="minorHAnsi"/>
          <w:b/>
          <w:color w:val="auto"/>
        </w:rPr>
        <w:t>(B, C)</w:t>
      </w:r>
      <w:r w:rsidR="004F2A09" w:rsidRPr="00D30F54">
        <w:rPr>
          <w:rFonts w:asciiTheme="minorHAnsi" w:hAnsiTheme="minorHAnsi" w:cstheme="minorHAnsi"/>
          <w:color w:val="auto"/>
        </w:rPr>
        <w:t>,</w:t>
      </w:r>
      <w:r w:rsidR="004B67B0" w:rsidRPr="00D30F54">
        <w:rPr>
          <w:rFonts w:asciiTheme="minorHAnsi" w:hAnsiTheme="minorHAnsi" w:cstheme="minorHAnsi"/>
          <w:color w:val="auto"/>
        </w:rPr>
        <w:t xml:space="preserve"> </w:t>
      </w:r>
      <w:r w:rsidR="004F2A09" w:rsidRPr="00D30F54">
        <w:rPr>
          <w:rFonts w:asciiTheme="minorHAnsi" w:hAnsiTheme="minorHAnsi" w:cstheme="minorHAnsi"/>
          <w:color w:val="auto"/>
        </w:rPr>
        <w:t>harvested fruit</w:t>
      </w:r>
      <w:r w:rsidR="004B67B0" w:rsidRPr="00D30F54">
        <w:rPr>
          <w:rFonts w:asciiTheme="minorHAnsi" w:hAnsiTheme="minorHAnsi" w:cstheme="minorHAnsi"/>
          <w:color w:val="auto"/>
        </w:rPr>
        <w:t xml:space="preserve"> collected in October</w:t>
      </w:r>
      <w:r w:rsidR="004F2A09" w:rsidRPr="00D30F54">
        <w:rPr>
          <w:rFonts w:asciiTheme="minorHAnsi" w:hAnsiTheme="minorHAnsi" w:cstheme="minorHAnsi"/>
          <w:color w:val="auto"/>
        </w:rPr>
        <w:t xml:space="preserve"> </w:t>
      </w:r>
      <w:r w:rsidR="004B67B0" w:rsidRPr="00D30F54">
        <w:rPr>
          <w:rFonts w:asciiTheme="minorHAnsi" w:hAnsiTheme="minorHAnsi" w:cstheme="minorHAnsi"/>
          <w:b/>
          <w:color w:val="auto"/>
        </w:rPr>
        <w:t>(D)</w:t>
      </w:r>
      <w:r w:rsidR="004B67B0" w:rsidRPr="00D30F54">
        <w:rPr>
          <w:rFonts w:asciiTheme="minorHAnsi" w:hAnsiTheme="minorHAnsi" w:cstheme="minorHAnsi"/>
          <w:color w:val="auto"/>
        </w:rPr>
        <w:t>, and a</w:t>
      </w:r>
      <w:r w:rsidR="00CF3EDE">
        <w:rPr>
          <w:rFonts w:asciiTheme="minorHAnsi" w:hAnsiTheme="minorHAnsi" w:cstheme="minorHAnsi"/>
          <w:color w:val="auto"/>
        </w:rPr>
        <w:t>n</w:t>
      </w:r>
      <w:r w:rsidR="004B67B0" w:rsidRPr="00D30F54">
        <w:rPr>
          <w:rFonts w:asciiTheme="minorHAnsi" w:hAnsiTheme="minorHAnsi" w:cstheme="minorHAnsi"/>
          <w:color w:val="auto"/>
        </w:rPr>
        <w:t xml:space="preserve"> SDW control </w:t>
      </w:r>
      <w:r w:rsidR="004B67B0" w:rsidRPr="00D30F54">
        <w:rPr>
          <w:rFonts w:asciiTheme="minorHAnsi" w:hAnsiTheme="minorHAnsi" w:cstheme="minorHAnsi"/>
          <w:b/>
          <w:color w:val="auto"/>
        </w:rPr>
        <w:t>(E)</w:t>
      </w:r>
      <w:r w:rsidR="004B67B0" w:rsidRPr="00D30F54">
        <w:rPr>
          <w:rFonts w:asciiTheme="minorHAnsi" w:hAnsiTheme="minorHAnsi" w:cstheme="minorHAnsi"/>
          <w:color w:val="auto"/>
        </w:rPr>
        <w:t xml:space="preserve"> were inspected for </w:t>
      </w:r>
      <w:proofErr w:type="spellStart"/>
      <w:r w:rsidR="004B67B0" w:rsidRPr="00D30F54">
        <w:rPr>
          <w:rFonts w:asciiTheme="minorHAnsi" w:hAnsiTheme="minorHAnsi" w:cstheme="minorHAnsi"/>
          <w:color w:val="auto"/>
        </w:rPr>
        <w:t>appressorial</w:t>
      </w:r>
      <w:proofErr w:type="spellEnd"/>
      <w:r w:rsidR="004B67B0" w:rsidRPr="00D30F54">
        <w:rPr>
          <w:rFonts w:asciiTheme="minorHAnsi" w:hAnsiTheme="minorHAnsi" w:cstheme="minorHAnsi"/>
          <w:color w:val="auto"/>
        </w:rPr>
        <w:t xml:space="preserve"> formation (arrowheads). Ovary </w:t>
      </w:r>
      <w:proofErr w:type="spellStart"/>
      <w:r w:rsidR="004B67B0" w:rsidRPr="00D30F54">
        <w:rPr>
          <w:rFonts w:asciiTheme="minorHAnsi" w:hAnsiTheme="minorHAnsi" w:cstheme="minorHAnsi"/>
          <w:color w:val="auto"/>
        </w:rPr>
        <w:t>ch</w:t>
      </w:r>
      <w:proofErr w:type="spellEnd"/>
      <w:r w:rsidR="004B67B0" w:rsidRPr="00D30F54">
        <w:rPr>
          <w:rFonts w:asciiTheme="minorHAnsi" w:hAnsiTheme="minorHAnsi" w:cstheme="minorHAnsi"/>
          <w:color w:val="auto"/>
        </w:rPr>
        <w:t xml:space="preserve">-FE had the greatest magnitude of </w:t>
      </w:r>
      <w:proofErr w:type="spellStart"/>
      <w:r w:rsidR="004B67B0" w:rsidRPr="00D30F54">
        <w:rPr>
          <w:rFonts w:asciiTheme="minorHAnsi" w:hAnsiTheme="minorHAnsi" w:cstheme="minorHAnsi"/>
          <w:color w:val="auto"/>
        </w:rPr>
        <w:t>appressorial</w:t>
      </w:r>
      <w:proofErr w:type="spellEnd"/>
      <w:r w:rsidR="004B67B0" w:rsidRPr="00D30F54">
        <w:rPr>
          <w:rFonts w:asciiTheme="minorHAnsi" w:hAnsiTheme="minorHAnsi" w:cstheme="minorHAnsi"/>
          <w:color w:val="auto"/>
        </w:rPr>
        <w:t xml:space="preserve"> formation</w:t>
      </w:r>
      <w:r w:rsidR="00CF3EDE">
        <w:rPr>
          <w:rFonts w:asciiTheme="minorHAnsi" w:hAnsiTheme="minorHAnsi" w:cstheme="minorHAnsi"/>
          <w:color w:val="auto"/>
        </w:rPr>
        <w:t>,</w:t>
      </w:r>
      <w:r w:rsidR="004B67B0" w:rsidRPr="00D30F54">
        <w:rPr>
          <w:rFonts w:asciiTheme="minorHAnsi" w:hAnsiTheme="minorHAnsi" w:cstheme="minorHAnsi"/>
          <w:color w:val="auto"/>
        </w:rPr>
        <w:t xml:space="preserve"> indicating that this plant phenology (bloom) </w:t>
      </w:r>
      <w:r w:rsidR="00380A62" w:rsidRPr="00D30F54">
        <w:rPr>
          <w:rFonts w:asciiTheme="minorHAnsi" w:hAnsiTheme="minorHAnsi" w:cstheme="minorHAnsi"/>
          <w:color w:val="auto"/>
        </w:rPr>
        <w:t>is</w:t>
      </w:r>
      <w:r w:rsidR="004B67B0" w:rsidRPr="00D30F54">
        <w:rPr>
          <w:rFonts w:asciiTheme="minorHAnsi" w:hAnsiTheme="minorHAnsi" w:cstheme="minorHAnsi"/>
          <w:color w:val="auto"/>
        </w:rPr>
        <w:t xml:space="preserve"> critically importa</w:t>
      </w:r>
      <w:r w:rsidR="00812C19" w:rsidRPr="00D30F54">
        <w:rPr>
          <w:rFonts w:asciiTheme="minorHAnsi" w:hAnsiTheme="minorHAnsi" w:cstheme="minorHAnsi"/>
          <w:color w:val="auto"/>
        </w:rPr>
        <w:t>nt to the life</w:t>
      </w:r>
      <w:r w:rsidR="003E0D43" w:rsidRPr="00D30F54">
        <w:rPr>
          <w:rFonts w:asciiTheme="minorHAnsi" w:hAnsiTheme="minorHAnsi" w:cstheme="minorHAnsi"/>
          <w:color w:val="auto"/>
        </w:rPr>
        <w:t>cycle</w:t>
      </w:r>
      <w:r w:rsidR="002A4AEE" w:rsidRPr="00D30F54">
        <w:rPr>
          <w:rFonts w:asciiTheme="minorHAnsi" w:hAnsiTheme="minorHAnsi" w:cstheme="minorHAnsi"/>
          <w:i/>
          <w:color w:val="auto"/>
        </w:rPr>
        <w:t xml:space="preserve"> of C. </w:t>
      </w:r>
      <w:proofErr w:type="spellStart"/>
      <w:r w:rsidR="002A4AEE" w:rsidRPr="00D30F54">
        <w:rPr>
          <w:rFonts w:asciiTheme="minorHAnsi" w:hAnsiTheme="minorHAnsi" w:cstheme="minorHAnsi"/>
          <w:i/>
          <w:color w:val="auto"/>
        </w:rPr>
        <w:t>fioriniae</w:t>
      </w:r>
      <w:proofErr w:type="spellEnd"/>
      <w:r w:rsidR="003E0D43" w:rsidRPr="00D30F54">
        <w:rPr>
          <w:rFonts w:asciiTheme="minorHAnsi" w:hAnsiTheme="minorHAnsi" w:cstheme="minorHAnsi"/>
          <w:color w:val="auto"/>
        </w:rPr>
        <w:t>.</w:t>
      </w:r>
    </w:p>
    <w:p w14:paraId="71F4A256" w14:textId="77777777" w:rsidR="00EE008A" w:rsidRPr="00D30F54" w:rsidRDefault="00EE008A" w:rsidP="00FB0F6E">
      <w:pPr>
        <w:pStyle w:val="NormalWeb"/>
        <w:spacing w:before="0" w:beforeAutospacing="0" w:after="0" w:afterAutospacing="0"/>
        <w:rPr>
          <w:rFonts w:asciiTheme="minorHAnsi" w:hAnsiTheme="minorHAnsi" w:cstheme="minorHAnsi"/>
          <w:b/>
          <w:color w:val="auto"/>
        </w:rPr>
      </w:pPr>
    </w:p>
    <w:p w14:paraId="7E56FB9F" w14:textId="3BF7125B" w:rsidR="0054457D" w:rsidRPr="00D30F54" w:rsidRDefault="0054457D"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Pr="00D30F54">
        <w:rPr>
          <w:rFonts w:asciiTheme="minorHAnsi" w:hAnsiTheme="minorHAnsi" w:cstheme="minorHAnsi"/>
          <w:b/>
          <w:color w:val="auto"/>
        </w:rPr>
        <w:t xml:space="preserve"> 1:</w:t>
      </w:r>
      <w:r w:rsidR="00D30F54" w:rsidRPr="00D30F54">
        <w:rPr>
          <w:rFonts w:asciiTheme="minorHAnsi" w:hAnsiTheme="minorHAnsi" w:cstheme="minorHAnsi"/>
          <w:color w:val="auto"/>
        </w:rPr>
        <w:t xml:space="preserve"> </w:t>
      </w:r>
      <w:r w:rsidRPr="00D30F54">
        <w:rPr>
          <w:rFonts w:asciiTheme="minorHAnsi" w:hAnsiTheme="minorHAnsi" w:cstheme="minorHAnsi"/>
          <w:b/>
          <w:color w:val="auto"/>
        </w:rPr>
        <w:t xml:space="preserve">Blueberry inflorescence. </w:t>
      </w:r>
      <w:r w:rsidRPr="00D30F54">
        <w:rPr>
          <w:rFonts w:asciiTheme="minorHAnsi" w:hAnsiTheme="minorHAnsi" w:cstheme="minorHAnsi"/>
          <w:color w:val="auto"/>
        </w:rPr>
        <w:t>Blueberry flowers were collected for extractions during full bloom (April-May in New Jersey, USA) (shown ‘</w:t>
      </w:r>
      <w:proofErr w:type="spellStart"/>
      <w:r w:rsidRPr="00D30F54">
        <w:rPr>
          <w:rFonts w:asciiTheme="minorHAnsi" w:hAnsiTheme="minorHAnsi" w:cstheme="minorHAnsi"/>
          <w:color w:val="auto"/>
        </w:rPr>
        <w:t>Bluecrop</w:t>
      </w:r>
      <w:proofErr w:type="spellEnd"/>
      <w:r w:rsidRPr="00D30F54">
        <w:rPr>
          <w:rFonts w:asciiTheme="minorHAnsi" w:hAnsiTheme="minorHAnsi" w:cstheme="minorHAnsi"/>
          <w:color w:val="auto"/>
        </w:rPr>
        <w:t xml:space="preserve">’). Note the overlap of corollas/ovaries from adjacent </w:t>
      </w:r>
      <w:r w:rsidR="00C25D6D" w:rsidRPr="00D30F54">
        <w:rPr>
          <w:rFonts w:asciiTheme="minorHAnsi" w:hAnsiTheme="minorHAnsi" w:cstheme="minorHAnsi"/>
          <w:color w:val="auto"/>
        </w:rPr>
        <w:t xml:space="preserve">flowers and the overall architecture of the inflorescence compared to </w:t>
      </w:r>
      <w:r w:rsidR="00C25D6D" w:rsidRPr="006D21BE">
        <w:rPr>
          <w:rFonts w:asciiTheme="minorHAnsi" w:hAnsiTheme="minorHAnsi" w:cstheme="minorHAnsi"/>
          <w:b/>
          <w:color w:val="auto"/>
        </w:rPr>
        <w:t xml:space="preserve">Supplemental </w:t>
      </w:r>
      <w:r w:rsidR="00DD6469" w:rsidRPr="006D21BE">
        <w:rPr>
          <w:rFonts w:asciiTheme="minorHAnsi" w:hAnsiTheme="minorHAnsi" w:cstheme="minorHAnsi"/>
          <w:b/>
          <w:color w:val="auto"/>
        </w:rPr>
        <w:t>Figure</w:t>
      </w:r>
      <w:r w:rsidR="00C25D6D" w:rsidRPr="006D21BE">
        <w:rPr>
          <w:rFonts w:asciiTheme="minorHAnsi" w:hAnsiTheme="minorHAnsi" w:cstheme="minorHAnsi"/>
          <w:b/>
          <w:color w:val="auto"/>
        </w:rPr>
        <w:t xml:space="preserve"> 2</w:t>
      </w:r>
      <w:r w:rsidR="00C25D6D" w:rsidRPr="00D30F54">
        <w:rPr>
          <w:rFonts w:asciiTheme="minorHAnsi" w:hAnsiTheme="minorHAnsi" w:cstheme="minorHAnsi"/>
          <w:color w:val="auto"/>
        </w:rPr>
        <w:t xml:space="preserve"> (cranberry upright).</w:t>
      </w:r>
      <w:r w:rsidR="00DD6469">
        <w:rPr>
          <w:rFonts w:asciiTheme="minorHAnsi" w:hAnsiTheme="minorHAnsi" w:cstheme="minorHAnsi"/>
          <w:color w:val="auto"/>
        </w:rPr>
        <w:t xml:space="preserve"> </w:t>
      </w:r>
    </w:p>
    <w:p w14:paraId="3C8A127D" w14:textId="77777777" w:rsidR="0054457D" w:rsidRPr="00D30F54" w:rsidRDefault="0054457D" w:rsidP="00FB0F6E">
      <w:pPr>
        <w:pStyle w:val="NormalWeb"/>
        <w:spacing w:before="0" w:beforeAutospacing="0" w:after="0" w:afterAutospacing="0"/>
        <w:rPr>
          <w:rFonts w:asciiTheme="minorHAnsi" w:hAnsiTheme="minorHAnsi" w:cstheme="minorHAnsi"/>
          <w:color w:val="auto"/>
        </w:rPr>
      </w:pPr>
    </w:p>
    <w:p w14:paraId="7D86FA2A" w14:textId="74C28489" w:rsidR="0054457D" w:rsidRPr="00D30F54" w:rsidRDefault="0054457D"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Pr="00D30F54">
        <w:rPr>
          <w:rFonts w:asciiTheme="minorHAnsi" w:hAnsiTheme="minorHAnsi" w:cstheme="minorHAnsi"/>
          <w:b/>
          <w:color w:val="auto"/>
        </w:rPr>
        <w:t xml:space="preserve"> 2:</w:t>
      </w:r>
      <w:r w:rsidR="00D30F54" w:rsidRPr="00D30F54">
        <w:rPr>
          <w:rFonts w:asciiTheme="minorHAnsi" w:hAnsiTheme="minorHAnsi" w:cstheme="minorHAnsi"/>
          <w:color w:val="auto"/>
        </w:rPr>
        <w:t xml:space="preserve"> </w:t>
      </w:r>
      <w:r w:rsidRPr="00D30F54">
        <w:rPr>
          <w:rFonts w:asciiTheme="minorHAnsi" w:hAnsiTheme="minorHAnsi" w:cstheme="minorHAnsi"/>
          <w:b/>
          <w:color w:val="auto"/>
        </w:rPr>
        <w:t xml:space="preserve">Cranberry upright. </w:t>
      </w:r>
      <w:r w:rsidRPr="00D30F54">
        <w:rPr>
          <w:rFonts w:asciiTheme="minorHAnsi" w:hAnsiTheme="minorHAnsi" w:cstheme="minorHAnsi"/>
          <w:color w:val="auto"/>
        </w:rPr>
        <w:t xml:space="preserve">Cranberry flowers were collected for extractions during full bloom (June-July in New Jersey, USA) (shown ‘Stevens’). </w:t>
      </w:r>
      <w:r w:rsidR="005B5E21" w:rsidRPr="00D30F54">
        <w:rPr>
          <w:rFonts w:asciiTheme="minorHAnsi" w:hAnsiTheme="minorHAnsi" w:cstheme="minorHAnsi"/>
          <w:color w:val="auto"/>
        </w:rPr>
        <w:t xml:space="preserve">Note </w:t>
      </w:r>
      <w:r w:rsidR="00C25D6D" w:rsidRPr="00D30F54">
        <w:rPr>
          <w:rFonts w:asciiTheme="minorHAnsi" w:hAnsiTheme="minorHAnsi" w:cstheme="minorHAnsi"/>
          <w:color w:val="auto"/>
        </w:rPr>
        <w:t>the varied flower stages on a single cranberry inflorescence (upright),</w:t>
      </w:r>
      <w:r w:rsidR="005B5E21" w:rsidRPr="00D30F54">
        <w:rPr>
          <w:rFonts w:asciiTheme="minorHAnsi" w:hAnsiTheme="minorHAnsi" w:cstheme="minorHAnsi"/>
          <w:color w:val="auto"/>
        </w:rPr>
        <w:t xml:space="preserve"> and the </w:t>
      </w:r>
      <w:r w:rsidR="00C25D6D" w:rsidRPr="00D30F54">
        <w:rPr>
          <w:rFonts w:asciiTheme="minorHAnsi" w:hAnsiTheme="minorHAnsi" w:cstheme="minorHAnsi"/>
          <w:color w:val="auto"/>
        </w:rPr>
        <w:t>hooked, water droplet retaining</w:t>
      </w:r>
      <w:r w:rsidR="006D21BE">
        <w:rPr>
          <w:rFonts w:asciiTheme="minorHAnsi" w:hAnsiTheme="minorHAnsi" w:cstheme="minorHAnsi"/>
          <w:color w:val="auto"/>
        </w:rPr>
        <w:t xml:space="preserve"> the</w:t>
      </w:r>
      <w:r w:rsidR="00C25D6D" w:rsidRPr="00D30F54">
        <w:rPr>
          <w:rFonts w:asciiTheme="minorHAnsi" w:hAnsiTheme="minorHAnsi" w:cstheme="minorHAnsi"/>
          <w:color w:val="auto"/>
        </w:rPr>
        <w:t xml:space="preserve"> shape of the corolla</w:t>
      </w:r>
      <w:r w:rsidR="005B5E21" w:rsidRPr="00D30F54">
        <w:rPr>
          <w:rFonts w:asciiTheme="minorHAnsi" w:hAnsiTheme="minorHAnsi" w:cstheme="minorHAnsi"/>
          <w:color w:val="auto"/>
        </w:rPr>
        <w:t>.</w:t>
      </w:r>
      <w:r w:rsidR="00DD6469">
        <w:rPr>
          <w:rFonts w:asciiTheme="minorHAnsi" w:hAnsiTheme="minorHAnsi" w:cstheme="minorHAnsi"/>
          <w:color w:val="auto"/>
        </w:rPr>
        <w:t xml:space="preserve"> </w:t>
      </w:r>
    </w:p>
    <w:p w14:paraId="6F291465" w14:textId="77777777" w:rsidR="0054457D" w:rsidRPr="00D30F54" w:rsidRDefault="0054457D" w:rsidP="00FB0F6E">
      <w:pPr>
        <w:pStyle w:val="NormalWeb"/>
        <w:spacing w:before="0" w:beforeAutospacing="0" w:after="0" w:afterAutospacing="0"/>
        <w:rPr>
          <w:rFonts w:asciiTheme="minorHAnsi" w:hAnsiTheme="minorHAnsi" w:cstheme="minorHAnsi"/>
          <w:color w:val="auto"/>
        </w:rPr>
      </w:pPr>
    </w:p>
    <w:p w14:paraId="3C69A72C" w14:textId="108811FD" w:rsidR="00C25D6D" w:rsidRPr="00D30F54" w:rsidRDefault="00C25D6D"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Pr="00D30F54">
        <w:rPr>
          <w:rFonts w:asciiTheme="minorHAnsi" w:hAnsiTheme="minorHAnsi" w:cstheme="minorHAnsi"/>
          <w:b/>
          <w:color w:val="auto"/>
        </w:rPr>
        <w:t xml:space="preserve"> 3:</w:t>
      </w:r>
      <w:r w:rsidR="00D30F54" w:rsidRPr="00D30F54">
        <w:rPr>
          <w:rFonts w:asciiTheme="minorHAnsi" w:hAnsiTheme="minorHAnsi" w:cstheme="minorHAnsi"/>
          <w:color w:val="auto"/>
        </w:rPr>
        <w:t xml:space="preserve"> </w:t>
      </w:r>
      <w:r w:rsidR="00FA2EAD" w:rsidRPr="00D30F54">
        <w:rPr>
          <w:rFonts w:asciiTheme="minorHAnsi" w:hAnsiTheme="minorHAnsi" w:cstheme="minorHAnsi"/>
          <w:b/>
          <w:color w:val="auto"/>
        </w:rPr>
        <w:t>Blueberry rainwater deployment (flower)</w:t>
      </w:r>
      <w:r w:rsidRPr="00D30F54">
        <w:rPr>
          <w:rFonts w:asciiTheme="minorHAnsi" w:hAnsiTheme="minorHAnsi" w:cstheme="minorHAnsi"/>
          <w:b/>
          <w:color w:val="auto"/>
        </w:rPr>
        <w:t xml:space="preserve">. </w:t>
      </w:r>
      <w:r w:rsidR="00FA2EAD" w:rsidRPr="00D30F54">
        <w:rPr>
          <w:rFonts w:asciiTheme="minorHAnsi" w:hAnsiTheme="minorHAnsi" w:cstheme="minorHAnsi"/>
          <w:color w:val="auto"/>
        </w:rPr>
        <w:t>Completed blueberry floral rainwater collection device, placed directly under a cluster of inflorescences. Note the plastic</w:t>
      </w:r>
      <w:r w:rsidR="006D21BE">
        <w:rPr>
          <w:rFonts w:asciiTheme="minorHAnsi" w:hAnsiTheme="minorHAnsi" w:cstheme="minorHAnsi"/>
          <w:color w:val="auto"/>
        </w:rPr>
        <w:t>-</w:t>
      </w:r>
      <w:r w:rsidR="00FA2EAD" w:rsidRPr="00D30F54">
        <w:rPr>
          <w:rFonts w:asciiTheme="minorHAnsi" w:hAnsiTheme="minorHAnsi" w:cstheme="minorHAnsi"/>
          <w:color w:val="auto"/>
        </w:rPr>
        <w:t>coated wire used to vertically orient the device.</w:t>
      </w:r>
      <w:r w:rsidR="00DD6469">
        <w:rPr>
          <w:rFonts w:asciiTheme="minorHAnsi" w:hAnsiTheme="minorHAnsi" w:cstheme="minorHAnsi"/>
          <w:color w:val="auto"/>
        </w:rPr>
        <w:t xml:space="preserve"> </w:t>
      </w:r>
      <w:r w:rsidR="00FA2EAD" w:rsidRPr="00D30F54">
        <w:rPr>
          <w:rFonts w:asciiTheme="minorHAnsi" w:hAnsiTheme="minorHAnsi" w:cstheme="minorHAnsi"/>
          <w:color w:val="auto"/>
        </w:rPr>
        <w:t xml:space="preserve"> </w:t>
      </w:r>
    </w:p>
    <w:p w14:paraId="6998CBF9" w14:textId="77777777" w:rsidR="00FA2EAD" w:rsidRPr="00D30F54" w:rsidRDefault="00FA2EAD" w:rsidP="00FB0F6E">
      <w:pPr>
        <w:pStyle w:val="NormalWeb"/>
        <w:spacing w:before="0" w:beforeAutospacing="0" w:after="0" w:afterAutospacing="0"/>
        <w:rPr>
          <w:rFonts w:asciiTheme="minorHAnsi" w:hAnsiTheme="minorHAnsi" w:cstheme="minorHAnsi"/>
          <w:b/>
          <w:color w:val="auto"/>
        </w:rPr>
      </w:pPr>
    </w:p>
    <w:p w14:paraId="46BBAB91" w14:textId="6487B3C5" w:rsidR="00FA2EAD" w:rsidRPr="00D30F54" w:rsidRDefault="00FA2EAD"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Pr="00D30F54">
        <w:rPr>
          <w:rFonts w:asciiTheme="minorHAnsi" w:hAnsiTheme="minorHAnsi" w:cstheme="minorHAnsi"/>
          <w:b/>
          <w:color w:val="auto"/>
        </w:rPr>
        <w:t xml:space="preserve"> 4:</w:t>
      </w:r>
      <w:r w:rsidR="00D30F54" w:rsidRPr="00D30F54">
        <w:rPr>
          <w:rFonts w:asciiTheme="minorHAnsi" w:hAnsiTheme="minorHAnsi" w:cstheme="minorHAnsi"/>
          <w:color w:val="auto"/>
        </w:rPr>
        <w:t xml:space="preserve"> </w:t>
      </w:r>
      <w:r w:rsidRPr="00D30F54">
        <w:rPr>
          <w:rFonts w:asciiTheme="minorHAnsi" w:hAnsiTheme="minorHAnsi" w:cstheme="minorHAnsi"/>
          <w:b/>
          <w:color w:val="auto"/>
        </w:rPr>
        <w:t xml:space="preserve">Blueberry rainwater deployment (stem). </w:t>
      </w:r>
      <w:r w:rsidRPr="00D30F54">
        <w:rPr>
          <w:rFonts w:asciiTheme="minorHAnsi" w:hAnsiTheme="minorHAnsi" w:cstheme="minorHAnsi"/>
          <w:color w:val="auto"/>
        </w:rPr>
        <w:t>Completed blueberry floral rainwater collection device, placed half way down the stem between an inflorescence and the crown of the bush.</w:t>
      </w:r>
    </w:p>
    <w:p w14:paraId="477CA78E" w14:textId="77777777" w:rsidR="00C25D6D" w:rsidRPr="00D30F54" w:rsidRDefault="00C25D6D" w:rsidP="00FB0F6E">
      <w:pPr>
        <w:pStyle w:val="NormalWeb"/>
        <w:spacing w:before="0" w:beforeAutospacing="0" w:after="0" w:afterAutospacing="0"/>
        <w:rPr>
          <w:rFonts w:asciiTheme="minorHAnsi" w:hAnsiTheme="minorHAnsi" w:cstheme="minorHAnsi"/>
          <w:color w:val="auto"/>
        </w:rPr>
      </w:pPr>
    </w:p>
    <w:p w14:paraId="16DE8A80" w14:textId="735AFB41" w:rsidR="00FA2EAD" w:rsidRPr="00D30F54" w:rsidRDefault="00FA2EAD"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Pr="00D30F54">
        <w:rPr>
          <w:rFonts w:asciiTheme="minorHAnsi" w:hAnsiTheme="minorHAnsi" w:cstheme="minorHAnsi"/>
          <w:b/>
          <w:color w:val="auto"/>
        </w:rPr>
        <w:t xml:space="preserve"> 5:</w:t>
      </w:r>
      <w:r w:rsidR="00D30F54" w:rsidRPr="00D30F54">
        <w:rPr>
          <w:rFonts w:asciiTheme="minorHAnsi" w:hAnsiTheme="minorHAnsi" w:cstheme="minorHAnsi"/>
          <w:color w:val="auto"/>
        </w:rPr>
        <w:t xml:space="preserve"> </w:t>
      </w:r>
      <w:r w:rsidRPr="00D30F54">
        <w:rPr>
          <w:rFonts w:asciiTheme="minorHAnsi" w:hAnsiTheme="minorHAnsi" w:cstheme="minorHAnsi"/>
          <w:b/>
          <w:color w:val="auto"/>
        </w:rPr>
        <w:t xml:space="preserve">Blueberry rainwater deployment (crown). </w:t>
      </w:r>
      <w:r w:rsidRPr="00D30F54">
        <w:rPr>
          <w:rFonts w:asciiTheme="minorHAnsi" w:hAnsiTheme="minorHAnsi" w:cstheme="minorHAnsi"/>
          <w:color w:val="auto"/>
        </w:rPr>
        <w:t xml:space="preserve">Completed blueberry floral </w:t>
      </w:r>
      <w:r w:rsidRPr="00D30F54">
        <w:rPr>
          <w:rFonts w:asciiTheme="minorHAnsi" w:hAnsiTheme="minorHAnsi" w:cstheme="minorHAnsi"/>
          <w:color w:val="auto"/>
        </w:rPr>
        <w:lastRenderedPageBreak/>
        <w:t xml:space="preserve">rainwater collection device, placed at the base of the bush (crown). Note plastic coated wires can be removed if not necessary. </w:t>
      </w:r>
    </w:p>
    <w:p w14:paraId="5273AABB" w14:textId="77777777" w:rsidR="00FA2EAD" w:rsidRPr="00D30F54" w:rsidRDefault="00FA2EAD" w:rsidP="00FB0F6E">
      <w:pPr>
        <w:pStyle w:val="NormalWeb"/>
        <w:spacing w:before="0" w:beforeAutospacing="0" w:after="0" w:afterAutospacing="0"/>
        <w:rPr>
          <w:rFonts w:asciiTheme="minorHAnsi" w:hAnsiTheme="minorHAnsi" w:cstheme="minorHAnsi"/>
          <w:color w:val="auto"/>
        </w:rPr>
      </w:pPr>
    </w:p>
    <w:p w14:paraId="39B6759A" w14:textId="533576F3" w:rsidR="000B5522" w:rsidRPr="00D30F54" w:rsidRDefault="00FA2EAD"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Pr="00D30F54">
        <w:rPr>
          <w:rFonts w:asciiTheme="minorHAnsi" w:hAnsiTheme="minorHAnsi" w:cstheme="minorHAnsi"/>
          <w:b/>
          <w:color w:val="auto"/>
        </w:rPr>
        <w:t xml:space="preserve"> 6:</w:t>
      </w:r>
      <w:r w:rsidR="00D30F54" w:rsidRPr="00D30F54">
        <w:rPr>
          <w:rFonts w:asciiTheme="minorHAnsi" w:hAnsiTheme="minorHAnsi" w:cstheme="minorHAnsi"/>
          <w:b/>
          <w:color w:val="auto"/>
        </w:rPr>
        <w:t xml:space="preserve"> </w:t>
      </w:r>
      <w:r w:rsidRPr="00D30F54">
        <w:rPr>
          <w:rFonts w:asciiTheme="minorHAnsi" w:hAnsiTheme="minorHAnsi" w:cstheme="minorHAnsi"/>
          <w:b/>
          <w:color w:val="auto"/>
        </w:rPr>
        <w:t xml:space="preserve">Blueberry rainwater deployment (ground). </w:t>
      </w:r>
      <w:r w:rsidRPr="00D30F54">
        <w:rPr>
          <w:rFonts w:asciiTheme="minorHAnsi" w:hAnsiTheme="minorHAnsi" w:cstheme="minorHAnsi"/>
          <w:color w:val="auto"/>
        </w:rPr>
        <w:t>Completed virgin rainwater collection device, placed adjacent to blueberry bushes.</w:t>
      </w:r>
    </w:p>
    <w:p w14:paraId="7A3AB7B5" w14:textId="77777777" w:rsidR="000B5522" w:rsidRPr="00D30F54" w:rsidRDefault="000B5522" w:rsidP="00FB0F6E">
      <w:pPr>
        <w:pStyle w:val="NormalWeb"/>
        <w:spacing w:before="0" w:beforeAutospacing="0" w:after="0" w:afterAutospacing="0"/>
        <w:rPr>
          <w:rFonts w:asciiTheme="minorHAnsi" w:hAnsiTheme="minorHAnsi" w:cstheme="minorHAnsi"/>
          <w:color w:val="auto"/>
        </w:rPr>
      </w:pPr>
    </w:p>
    <w:p w14:paraId="7966945C" w14:textId="260F2914" w:rsidR="000B5522" w:rsidRPr="00D30F54" w:rsidRDefault="000B5522"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Pr="00D30F54">
        <w:rPr>
          <w:rFonts w:asciiTheme="minorHAnsi" w:hAnsiTheme="minorHAnsi" w:cstheme="minorHAnsi"/>
          <w:b/>
          <w:color w:val="auto"/>
        </w:rPr>
        <w:t xml:space="preserve"> 7:</w:t>
      </w:r>
      <w:r w:rsidR="00D30F54" w:rsidRPr="00D30F54">
        <w:rPr>
          <w:rFonts w:asciiTheme="minorHAnsi" w:hAnsiTheme="minorHAnsi" w:cstheme="minorHAnsi"/>
          <w:color w:val="auto"/>
        </w:rPr>
        <w:t xml:space="preserve"> </w:t>
      </w:r>
      <w:r w:rsidRPr="00D30F54">
        <w:rPr>
          <w:rFonts w:asciiTheme="minorHAnsi" w:hAnsiTheme="minorHAnsi" w:cstheme="minorHAnsi"/>
          <w:b/>
          <w:color w:val="auto"/>
        </w:rPr>
        <w:t xml:space="preserve">Cranberry rainwater deployment (close-up). </w:t>
      </w:r>
      <w:r w:rsidRPr="00D30F54">
        <w:rPr>
          <w:rFonts w:asciiTheme="minorHAnsi" w:hAnsiTheme="minorHAnsi" w:cstheme="minorHAnsi"/>
          <w:color w:val="auto"/>
        </w:rPr>
        <w:t>Completed cranberry floral rainwater collection device, with two uprights tucked under the neatly crossed wire ties.</w:t>
      </w:r>
    </w:p>
    <w:p w14:paraId="439FBBD2" w14:textId="77777777" w:rsidR="000B5522" w:rsidRPr="00D30F54" w:rsidRDefault="000B5522" w:rsidP="00FB0F6E">
      <w:pPr>
        <w:pStyle w:val="NormalWeb"/>
        <w:spacing w:before="0" w:beforeAutospacing="0" w:after="0" w:afterAutospacing="0"/>
        <w:rPr>
          <w:rFonts w:asciiTheme="minorHAnsi" w:hAnsiTheme="minorHAnsi" w:cstheme="minorHAnsi"/>
          <w:color w:val="auto"/>
        </w:rPr>
      </w:pPr>
    </w:p>
    <w:p w14:paraId="5B1EB3BB" w14:textId="6F697AB3" w:rsidR="00FA2EAD" w:rsidRPr="00D30F54" w:rsidRDefault="000B5522"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 xml:space="preserve">Supplemental </w:t>
      </w:r>
      <w:r w:rsidR="00DD6469" w:rsidRPr="00DD6469">
        <w:rPr>
          <w:rFonts w:asciiTheme="minorHAnsi" w:hAnsiTheme="minorHAnsi" w:cstheme="minorHAnsi"/>
          <w:b/>
          <w:color w:val="auto"/>
        </w:rPr>
        <w:t>Figure</w:t>
      </w:r>
      <w:r w:rsidRPr="00D30F54">
        <w:rPr>
          <w:rFonts w:asciiTheme="minorHAnsi" w:hAnsiTheme="minorHAnsi" w:cstheme="minorHAnsi"/>
          <w:b/>
          <w:color w:val="auto"/>
        </w:rPr>
        <w:t xml:space="preserve"> 8:</w:t>
      </w:r>
      <w:r w:rsidR="00D30F54" w:rsidRPr="00D30F54">
        <w:rPr>
          <w:rFonts w:asciiTheme="minorHAnsi" w:hAnsiTheme="minorHAnsi" w:cstheme="minorHAnsi"/>
          <w:color w:val="auto"/>
        </w:rPr>
        <w:t xml:space="preserve"> </w:t>
      </w:r>
      <w:r w:rsidRPr="00D30F54">
        <w:rPr>
          <w:rFonts w:asciiTheme="minorHAnsi" w:hAnsiTheme="minorHAnsi" w:cstheme="minorHAnsi"/>
          <w:b/>
          <w:color w:val="auto"/>
        </w:rPr>
        <w:t xml:space="preserve">Cranberry rainwater deployment. </w:t>
      </w:r>
      <w:r w:rsidRPr="00D30F54">
        <w:rPr>
          <w:rFonts w:asciiTheme="minorHAnsi" w:hAnsiTheme="minorHAnsi" w:cstheme="minorHAnsi"/>
          <w:color w:val="auto"/>
        </w:rPr>
        <w:t xml:space="preserve">Multiple completed cranberry floral rainwater devices deployed in a bog. </w:t>
      </w:r>
    </w:p>
    <w:p w14:paraId="6225F947" w14:textId="77777777" w:rsidR="008219F9" w:rsidRPr="00D30F54" w:rsidRDefault="008219F9" w:rsidP="00FB0F6E">
      <w:pPr>
        <w:pStyle w:val="NormalWeb"/>
        <w:spacing w:before="0" w:beforeAutospacing="0" w:after="0" w:afterAutospacing="0"/>
        <w:rPr>
          <w:rFonts w:asciiTheme="minorHAnsi" w:hAnsiTheme="minorHAnsi" w:cstheme="minorHAnsi"/>
          <w:b/>
          <w:color w:val="auto"/>
        </w:rPr>
      </w:pPr>
    </w:p>
    <w:p w14:paraId="71A826C2" w14:textId="6FD2C41B" w:rsidR="008219F9" w:rsidRPr="00D30F54" w:rsidRDefault="008219F9"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Supplemental Movie 1:</w:t>
      </w:r>
      <w:r w:rsidR="00D30F54" w:rsidRPr="00D30F54">
        <w:rPr>
          <w:rFonts w:asciiTheme="minorHAnsi" w:hAnsiTheme="minorHAnsi" w:cstheme="minorHAnsi"/>
          <w:color w:val="auto"/>
        </w:rPr>
        <w:t xml:space="preserve"> </w:t>
      </w:r>
      <w:r w:rsidRPr="00D30F54">
        <w:rPr>
          <w:rFonts w:asciiTheme="minorHAnsi" w:hAnsiTheme="minorHAnsi" w:cstheme="minorHAnsi"/>
          <w:b/>
          <w:color w:val="auto"/>
        </w:rPr>
        <w:t>Active, water-based floral extracts (</w:t>
      </w:r>
      <w:r w:rsidRPr="00D30F54">
        <w:rPr>
          <w:rFonts w:asciiTheme="minorHAnsi" w:hAnsiTheme="minorHAnsi" w:cstheme="minorHAnsi"/>
          <w:b/>
          <w:i/>
          <w:color w:val="auto"/>
        </w:rPr>
        <w:t>active-</w:t>
      </w:r>
      <w:r w:rsidRPr="00D30F54">
        <w:rPr>
          <w:rFonts w:asciiTheme="minorHAnsi" w:hAnsiTheme="minorHAnsi" w:cstheme="minorHAnsi"/>
          <w:b/>
          <w:color w:val="auto"/>
        </w:rPr>
        <w:t xml:space="preserve">FE). </w:t>
      </w:r>
      <w:r w:rsidRPr="00D30F54">
        <w:rPr>
          <w:rFonts w:asciiTheme="minorHAnsi" w:hAnsiTheme="minorHAnsi" w:cstheme="minorHAnsi"/>
          <w:color w:val="auto"/>
        </w:rPr>
        <w:t>Supplemental video support following steps 2.3-2.5.1.</w:t>
      </w:r>
      <w:r w:rsidR="00DE4618" w:rsidRPr="00D30F54">
        <w:rPr>
          <w:rFonts w:asciiTheme="minorHAnsi" w:hAnsiTheme="minorHAnsi" w:cstheme="minorHAnsi"/>
          <w:color w:val="auto"/>
        </w:rPr>
        <w:t xml:space="preserve"> Blueberry ‘</w:t>
      </w:r>
      <w:proofErr w:type="spellStart"/>
      <w:r w:rsidR="00DE4618" w:rsidRPr="00D30F54">
        <w:rPr>
          <w:rFonts w:asciiTheme="minorHAnsi" w:hAnsiTheme="minorHAnsi" w:cstheme="minorHAnsi"/>
          <w:color w:val="auto"/>
        </w:rPr>
        <w:t>Bluecrop</w:t>
      </w:r>
      <w:proofErr w:type="spellEnd"/>
      <w:r w:rsidR="00DE4618" w:rsidRPr="00D30F54">
        <w:rPr>
          <w:rFonts w:asciiTheme="minorHAnsi" w:hAnsiTheme="minorHAnsi" w:cstheme="minorHAnsi"/>
          <w:color w:val="auto"/>
        </w:rPr>
        <w:t>’ flowers were used.</w:t>
      </w:r>
    </w:p>
    <w:p w14:paraId="7F96B694" w14:textId="77777777" w:rsidR="008219F9" w:rsidRPr="00D30F54" w:rsidRDefault="008219F9" w:rsidP="00FB0F6E">
      <w:pPr>
        <w:pStyle w:val="NormalWeb"/>
        <w:spacing w:before="0" w:beforeAutospacing="0" w:after="0" w:afterAutospacing="0"/>
        <w:rPr>
          <w:rFonts w:asciiTheme="minorHAnsi" w:hAnsiTheme="minorHAnsi" w:cstheme="minorHAnsi"/>
          <w:color w:val="auto"/>
        </w:rPr>
      </w:pPr>
    </w:p>
    <w:p w14:paraId="486DCE9E" w14:textId="0271FF52" w:rsidR="008219F9" w:rsidRPr="00D30F54" w:rsidRDefault="008219F9"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Supplemental Movie 2:</w:t>
      </w:r>
      <w:r w:rsidR="00D30F54" w:rsidRPr="00D30F54">
        <w:rPr>
          <w:rFonts w:asciiTheme="minorHAnsi" w:hAnsiTheme="minorHAnsi" w:cstheme="minorHAnsi"/>
          <w:color w:val="auto"/>
        </w:rPr>
        <w:t xml:space="preserve"> </w:t>
      </w:r>
      <w:r w:rsidRPr="00D30F54">
        <w:rPr>
          <w:rFonts w:asciiTheme="minorHAnsi" w:hAnsiTheme="minorHAnsi" w:cstheme="minorHAnsi"/>
          <w:b/>
          <w:i/>
          <w:color w:val="auto"/>
        </w:rPr>
        <w:t>Passive</w:t>
      </w:r>
      <w:r w:rsidRPr="00D30F54">
        <w:rPr>
          <w:rFonts w:asciiTheme="minorHAnsi" w:hAnsiTheme="minorHAnsi" w:cstheme="minorHAnsi"/>
          <w:b/>
          <w:color w:val="auto"/>
        </w:rPr>
        <w:t>, water-based floral extracts (</w:t>
      </w:r>
      <w:r w:rsidRPr="00D30F54">
        <w:rPr>
          <w:rFonts w:asciiTheme="minorHAnsi" w:hAnsiTheme="minorHAnsi" w:cstheme="minorHAnsi"/>
          <w:b/>
          <w:i/>
          <w:color w:val="auto"/>
        </w:rPr>
        <w:t>pass</w:t>
      </w:r>
      <w:r w:rsidRPr="00D30F54">
        <w:rPr>
          <w:rFonts w:asciiTheme="minorHAnsi" w:hAnsiTheme="minorHAnsi" w:cstheme="minorHAnsi"/>
          <w:b/>
          <w:color w:val="auto"/>
        </w:rPr>
        <w:t xml:space="preserve">-FE). </w:t>
      </w:r>
      <w:r w:rsidRPr="00D30F54">
        <w:rPr>
          <w:rFonts w:asciiTheme="minorHAnsi" w:hAnsiTheme="minorHAnsi" w:cstheme="minorHAnsi"/>
          <w:color w:val="auto"/>
        </w:rPr>
        <w:t>Supplemental video support following steps 3.3-3.4</w:t>
      </w:r>
      <w:r w:rsidR="006D21BE">
        <w:rPr>
          <w:rFonts w:asciiTheme="minorHAnsi" w:hAnsiTheme="minorHAnsi" w:cstheme="minorHAnsi"/>
          <w:color w:val="auto"/>
        </w:rPr>
        <w:t>.</w:t>
      </w:r>
      <w:r w:rsidR="00DE4618" w:rsidRPr="00D30F54">
        <w:rPr>
          <w:rFonts w:asciiTheme="minorHAnsi" w:hAnsiTheme="minorHAnsi" w:cstheme="minorHAnsi"/>
          <w:color w:val="auto"/>
        </w:rPr>
        <w:t xml:space="preserve"> Blueberry ‘</w:t>
      </w:r>
      <w:proofErr w:type="spellStart"/>
      <w:r w:rsidR="00DE4618" w:rsidRPr="00D30F54">
        <w:rPr>
          <w:rFonts w:asciiTheme="minorHAnsi" w:hAnsiTheme="minorHAnsi" w:cstheme="minorHAnsi"/>
          <w:color w:val="auto"/>
        </w:rPr>
        <w:t>Bluecrop</w:t>
      </w:r>
      <w:proofErr w:type="spellEnd"/>
      <w:r w:rsidR="00DE4618" w:rsidRPr="00D30F54">
        <w:rPr>
          <w:rFonts w:asciiTheme="minorHAnsi" w:hAnsiTheme="minorHAnsi" w:cstheme="minorHAnsi"/>
          <w:color w:val="auto"/>
        </w:rPr>
        <w:t>’ flowers were used.</w:t>
      </w:r>
    </w:p>
    <w:p w14:paraId="787EE544" w14:textId="77777777" w:rsidR="008219F9" w:rsidRPr="00D30F54" w:rsidRDefault="008219F9" w:rsidP="00FB0F6E">
      <w:pPr>
        <w:pStyle w:val="NormalWeb"/>
        <w:spacing w:before="0" w:beforeAutospacing="0" w:after="0" w:afterAutospacing="0"/>
        <w:rPr>
          <w:rFonts w:asciiTheme="minorHAnsi" w:hAnsiTheme="minorHAnsi" w:cstheme="minorHAnsi"/>
          <w:color w:val="auto"/>
        </w:rPr>
      </w:pPr>
    </w:p>
    <w:p w14:paraId="36EBB666" w14:textId="78232194" w:rsidR="008219F9" w:rsidRPr="00D30F54" w:rsidRDefault="008219F9"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color w:val="auto"/>
        </w:rPr>
        <w:t>Supplemental Movie 3</w:t>
      </w:r>
      <w:r w:rsidRPr="00D30F54">
        <w:rPr>
          <w:rFonts w:asciiTheme="minorHAnsi" w:hAnsiTheme="minorHAnsi" w:cstheme="minorHAnsi"/>
          <w:color w:val="auto"/>
        </w:rPr>
        <w:t>:</w:t>
      </w:r>
      <w:r w:rsidR="00D30F54" w:rsidRPr="00D30F54">
        <w:rPr>
          <w:rFonts w:asciiTheme="minorHAnsi" w:hAnsiTheme="minorHAnsi" w:cstheme="minorHAnsi"/>
          <w:color w:val="auto"/>
        </w:rPr>
        <w:t xml:space="preserve"> </w:t>
      </w:r>
      <w:r w:rsidRPr="00D30F54">
        <w:rPr>
          <w:rFonts w:asciiTheme="minorHAnsi" w:hAnsiTheme="minorHAnsi" w:cstheme="minorHAnsi"/>
          <w:b/>
          <w:color w:val="auto"/>
        </w:rPr>
        <w:t>Deployment of cranberry floral rainwater collection devices</w:t>
      </w:r>
      <w:r w:rsidR="00A96594" w:rsidRPr="00D30F54">
        <w:rPr>
          <w:rFonts w:asciiTheme="minorHAnsi" w:hAnsiTheme="minorHAnsi" w:cstheme="minorHAnsi"/>
          <w:color w:val="auto"/>
        </w:rPr>
        <w:t>.</w:t>
      </w:r>
      <w:r w:rsidRPr="00D30F54">
        <w:rPr>
          <w:rFonts w:asciiTheme="minorHAnsi" w:hAnsiTheme="minorHAnsi" w:cstheme="minorHAnsi"/>
          <w:b/>
          <w:color w:val="auto"/>
        </w:rPr>
        <w:t xml:space="preserve"> </w:t>
      </w:r>
      <w:r w:rsidR="00A96594" w:rsidRPr="00D30F54">
        <w:rPr>
          <w:rFonts w:asciiTheme="minorHAnsi" w:hAnsiTheme="minorHAnsi" w:cstheme="minorHAnsi"/>
          <w:color w:val="auto"/>
        </w:rPr>
        <w:t>Supplemental video support following</w:t>
      </w:r>
      <w:r w:rsidRPr="00D30F54">
        <w:rPr>
          <w:rFonts w:asciiTheme="minorHAnsi" w:hAnsiTheme="minorHAnsi" w:cstheme="minorHAnsi"/>
          <w:color w:val="auto"/>
        </w:rPr>
        <w:t xml:space="preserve"> step 6.4.</w:t>
      </w:r>
    </w:p>
    <w:p w14:paraId="22D5B702" w14:textId="77777777" w:rsidR="008219F9" w:rsidRPr="00D30F54" w:rsidRDefault="008219F9" w:rsidP="00FB0F6E">
      <w:pPr>
        <w:pStyle w:val="NormalWeb"/>
        <w:spacing w:before="0" w:beforeAutospacing="0" w:after="0" w:afterAutospacing="0"/>
        <w:rPr>
          <w:rFonts w:asciiTheme="minorHAnsi" w:hAnsiTheme="minorHAnsi" w:cstheme="minorHAnsi"/>
          <w:color w:val="auto"/>
        </w:rPr>
      </w:pPr>
    </w:p>
    <w:p w14:paraId="5EF2646C" w14:textId="2EA605FA" w:rsidR="00097FE8" w:rsidRPr="00D30F54" w:rsidRDefault="00E16A93" w:rsidP="00FB0F6E">
      <w:pPr>
        <w:pStyle w:val="NormalWeb"/>
        <w:spacing w:before="0" w:beforeAutospacing="0" w:after="0" w:afterAutospacing="0"/>
        <w:rPr>
          <w:rFonts w:asciiTheme="minorHAnsi" w:hAnsiTheme="minorHAnsi" w:cstheme="minorHAnsi"/>
          <w:bCs/>
          <w:color w:val="auto"/>
        </w:rPr>
      </w:pPr>
      <w:r w:rsidRPr="00D30F54">
        <w:rPr>
          <w:rFonts w:asciiTheme="minorHAnsi" w:hAnsiTheme="minorHAnsi" w:cstheme="minorHAnsi"/>
          <w:b/>
          <w:color w:val="auto"/>
        </w:rPr>
        <w:t>DISCUSSION</w:t>
      </w:r>
      <w:r w:rsidRPr="00D30F54">
        <w:rPr>
          <w:rFonts w:asciiTheme="minorHAnsi" w:hAnsiTheme="minorHAnsi" w:cstheme="minorHAnsi"/>
          <w:b/>
          <w:bCs/>
          <w:color w:val="auto"/>
        </w:rPr>
        <w:t>:</w:t>
      </w:r>
      <w:r w:rsidR="00460DA1" w:rsidRPr="00D30F54">
        <w:rPr>
          <w:rFonts w:asciiTheme="minorHAnsi" w:hAnsiTheme="minorHAnsi" w:cstheme="minorHAnsi"/>
          <w:color w:val="auto"/>
        </w:rPr>
        <w:t xml:space="preserve"> </w:t>
      </w:r>
    </w:p>
    <w:p w14:paraId="14037368" w14:textId="77777777" w:rsidR="00E16A93" w:rsidRPr="00D30F54" w:rsidRDefault="00E16A93" w:rsidP="00FB0F6E">
      <w:pPr>
        <w:pStyle w:val="NormalWeb"/>
        <w:spacing w:before="0" w:beforeAutospacing="0" w:after="0" w:afterAutospacing="0"/>
        <w:rPr>
          <w:rFonts w:asciiTheme="minorHAnsi" w:hAnsiTheme="minorHAnsi" w:cstheme="minorHAnsi"/>
          <w:b/>
          <w:bCs/>
          <w:color w:val="auto"/>
        </w:rPr>
      </w:pPr>
    </w:p>
    <w:p w14:paraId="164F0BBB" w14:textId="4F26E416" w:rsidR="00D94178" w:rsidRPr="00D30F54" w:rsidRDefault="008532DD" w:rsidP="00FB0F6E">
      <w:pPr>
        <w:pStyle w:val="NormalWeb"/>
        <w:spacing w:before="0" w:beforeAutospacing="0" w:after="0" w:afterAutospacing="0"/>
        <w:rPr>
          <w:rFonts w:asciiTheme="minorHAnsi" w:hAnsiTheme="minorHAnsi" w:cstheme="minorHAnsi"/>
          <w:bCs/>
          <w:color w:val="auto"/>
        </w:rPr>
      </w:pPr>
      <w:r w:rsidRPr="00D30F54">
        <w:rPr>
          <w:rFonts w:asciiTheme="minorHAnsi" w:hAnsiTheme="minorHAnsi" w:cstheme="minorHAnsi"/>
          <w:bCs/>
          <w:color w:val="auto"/>
        </w:rPr>
        <w:t>The bioassay</w:t>
      </w:r>
      <w:r w:rsidR="0084688B" w:rsidRPr="00D30F54">
        <w:rPr>
          <w:rFonts w:asciiTheme="minorHAnsi" w:hAnsiTheme="minorHAnsi" w:cstheme="minorHAnsi"/>
          <w:bCs/>
          <w:color w:val="auto"/>
        </w:rPr>
        <w:t>s</w:t>
      </w:r>
      <w:r w:rsidRPr="00D30F54">
        <w:rPr>
          <w:rFonts w:asciiTheme="minorHAnsi" w:hAnsiTheme="minorHAnsi" w:cstheme="minorHAnsi"/>
          <w:bCs/>
          <w:color w:val="auto"/>
        </w:rPr>
        <w:t xml:space="preserve"> detecting</w:t>
      </w:r>
      <w:r w:rsidR="006D21BE">
        <w:rPr>
          <w:rFonts w:asciiTheme="minorHAnsi" w:hAnsiTheme="minorHAnsi" w:cstheme="minorHAnsi"/>
          <w:bCs/>
          <w:color w:val="auto"/>
        </w:rPr>
        <w:t xml:space="preserve"> the</w:t>
      </w:r>
      <w:r w:rsidRPr="00D30F54">
        <w:rPr>
          <w:rFonts w:asciiTheme="minorHAnsi" w:hAnsiTheme="minorHAnsi" w:cstheme="minorHAnsi"/>
          <w:bCs/>
          <w:color w:val="auto"/>
        </w:rPr>
        <w:t xml:space="preserve"> </w:t>
      </w:r>
      <w:r w:rsidR="00D94178" w:rsidRPr="00D30F54">
        <w:rPr>
          <w:rFonts w:asciiTheme="minorHAnsi" w:hAnsiTheme="minorHAnsi" w:cstheme="minorHAnsi"/>
          <w:bCs/>
          <w:i/>
          <w:color w:val="auto"/>
        </w:rPr>
        <w:t xml:space="preserve">C. </w:t>
      </w:r>
      <w:proofErr w:type="spellStart"/>
      <w:r w:rsidR="00D94178" w:rsidRPr="00D30F54">
        <w:rPr>
          <w:rFonts w:asciiTheme="minorHAnsi" w:hAnsiTheme="minorHAnsi" w:cstheme="minorHAnsi"/>
          <w:bCs/>
          <w:i/>
          <w:color w:val="auto"/>
        </w:rPr>
        <w:t>fioriniae</w:t>
      </w:r>
      <w:proofErr w:type="spellEnd"/>
      <w:r w:rsidR="00D94178" w:rsidRPr="00D30F54">
        <w:rPr>
          <w:rFonts w:asciiTheme="minorHAnsi" w:hAnsiTheme="minorHAnsi" w:cstheme="minorHAnsi"/>
          <w:bCs/>
          <w:color w:val="auto"/>
        </w:rPr>
        <w:t xml:space="preserve"> response</w:t>
      </w:r>
      <w:r w:rsidRPr="00D30F54">
        <w:rPr>
          <w:rFonts w:asciiTheme="minorHAnsi" w:hAnsiTheme="minorHAnsi" w:cstheme="minorHAnsi"/>
          <w:bCs/>
          <w:color w:val="auto"/>
        </w:rPr>
        <w:t xml:space="preserve"> to</w:t>
      </w:r>
      <w:r w:rsidR="00264767" w:rsidRPr="00D30F54">
        <w:rPr>
          <w:rFonts w:asciiTheme="minorHAnsi" w:hAnsiTheme="minorHAnsi" w:cstheme="minorHAnsi"/>
          <w:bCs/>
          <w:color w:val="auto"/>
        </w:rPr>
        <w:t xml:space="preserve"> floral extracts (</w:t>
      </w:r>
      <w:r w:rsidRPr="00D30F54">
        <w:rPr>
          <w:rFonts w:asciiTheme="minorHAnsi" w:hAnsiTheme="minorHAnsi" w:cstheme="minorHAnsi"/>
          <w:bCs/>
          <w:color w:val="auto"/>
        </w:rPr>
        <w:t>FE</w:t>
      </w:r>
      <w:r w:rsidR="0029115B" w:rsidRPr="00D30F54">
        <w:rPr>
          <w:rFonts w:asciiTheme="minorHAnsi" w:hAnsiTheme="minorHAnsi" w:cstheme="minorHAnsi"/>
          <w:bCs/>
          <w:color w:val="auto"/>
        </w:rPr>
        <w:t>s</w:t>
      </w:r>
      <w:r w:rsidR="00264767" w:rsidRPr="00D30F54">
        <w:rPr>
          <w:rFonts w:asciiTheme="minorHAnsi" w:hAnsiTheme="minorHAnsi" w:cstheme="minorHAnsi"/>
          <w:bCs/>
          <w:color w:val="auto"/>
        </w:rPr>
        <w:t>)</w:t>
      </w:r>
      <w:r w:rsidRPr="00D30F54">
        <w:rPr>
          <w:rFonts w:asciiTheme="minorHAnsi" w:hAnsiTheme="minorHAnsi" w:cstheme="minorHAnsi"/>
          <w:bCs/>
          <w:color w:val="auto"/>
        </w:rPr>
        <w:t xml:space="preserve"> w</w:t>
      </w:r>
      <w:r w:rsidR="00270C25" w:rsidRPr="00D30F54">
        <w:rPr>
          <w:rFonts w:asciiTheme="minorHAnsi" w:hAnsiTheme="minorHAnsi" w:cstheme="minorHAnsi"/>
          <w:bCs/>
          <w:color w:val="auto"/>
        </w:rPr>
        <w:t>ere</w:t>
      </w:r>
      <w:r w:rsidRPr="00D30F54">
        <w:rPr>
          <w:rFonts w:asciiTheme="minorHAnsi" w:hAnsiTheme="minorHAnsi" w:cstheme="minorHAnsi"/>
          <w:bCs/>
          <w:color w:val="auto"/>
        </w:rPr>
        <w:t xml:space="preserve"> developed for </w:t>
      </w:r>
      <w:r w:rsidR="0084688B" w:rsidRPr="00D30F54">
        <w:rPr>
          <w:rFonts w:asciiTheme="minorHAnsi" w:hAnsiTheme="minorHAnsi" w:cstheme="minorHAnsi"/>
          <w:bCs/>
          <w:color w:val="auto"/>
        </w:rPr>
        <w:t xml:space="preserve">the </w:t>
      </w:r>
      <w:r w:rsidRPr="00D30F54">
        <w:rPr>
          <w:rFonts w:asciiTheme="minorHAnsi" w:hAnsiTheme="minorHAnsi" w:cstheme="minorHAnsi"/>
          <w:bCs/>
          <w:color w:val="auto"/>
        </w:rPr>
        <w:t>blueberry and</w:t>
      </w:r>
      <w:r w:rsidR="00D94178" w:rsidRPr="00D30F54">
        <w:rPr>
          <w:rFonts w:asciiTheme="minorHAnsi" w:hAnsiTheme="minorHAnsi" w:cstheme="minorHAnsi"/>
          <w:bCs/>
          <w:color w:val="auto"/>
        </w:rPr>
        <w:t xml:space="preserve"> cranberry frui</w:t>
      </w:r>
      <w:r w:rsidR="00346588" w:rsidRPr="00D30F54">
        <w:rPr>
          <w:rFonts w:asciiTheme="minorHAnsi" w:hAnsiTheme="minorHAnsi" w:cstheme="minorHAnsi"/>
          <w:bCs/>
          <w:color w:val="auto"/>
        </w:rPr>
        <w:t xml:space="preserve">t rot </w:t>
      </w:r>
      <w:proofErr w:type="spellStart"/>
      <w:r w:rsidR="00346588" w:rsidRPr="00D30F54">
        <w:rPr>
          <w:rFonts w:asciiTheme="minorHAnsi" w:hAnsiTheme="minorHAnsi" w:cstheme="minorHAnsi"/>
          <w:bCs/>
          <w:color w:val="auto"/>
        </w:rPr>
        <w:t>pathosystem</w:t>
      </w:r>
      <w:r w:rsidRPr="00D30F54">
        <w:rPr>
          <w:rFonts w:asciiTheme="minorHAnsi" w:hAnsiTheme="minorHAnsi" w:cstheme="minorHAnsi"/>
          <w:bCs/>
          <w:color w:val="auto"/>
        </w:rPr>
        <w:t>s</w:t>
      </w:r>
      <w:proofErr w:type="spellEnd"/>
      <w:r w:rsidR="00300FC1" w:rsidRPr="00D30F54">
        <w:rPr>
          <w:rFonts w:asciiTheme="minorHAnsi" w:hAnsiTheme="minorHAnsi" w:cstheme="minorHAnsi"/>
          <w:bCs/>
          <w:color w:val="auto"/>
        </w:rPr>
        <w:t xml:space="preserve"> but </w:t>
      </w:r>
      <w:r w:rsidRPr="00D30F54">
        <w:rPr>
          <w:rFonts w:asciiTheme="minorHAnsi" w:hAnsiTheme="minorHAnsi" w:cstheme="minorHAnsi"/>
          <w:bCs/>
          <w:color w:val="auto"/>
        </w:rPr>
        <w:t>can be readily adapted to other horticultural crops</w:t>
      </w:r>
      <w:r w:rsidR="00346588" w:rsidRPr="00D30F54">
        <w:rPr>
          <w:rFonts w:asciiTheme="minorHAnsi" w:hAnsiTheme="minorHAnsi" w:cstheme="minorHAnsi"/>
          <w:bCs/>
          <w:color w:val="auto"/>
        </w:rPr>
        <w:t>. The protocol detailed above has</w:t>
      </w:r>
      <w:r w:rsidR="00D94178" w:rsidRPr="00D30F54">
        <w:rPr>
          <w:rFonts w:asciiTheme="minorHAnsi" w:hAnsiTheme="minorHAnsi" w:cstheme="minorHAnsi"/>
          <w:bCs/>
          <w:color w:val="auto"/>
        </w:rPr>
        <w:t xml:space="preserve"> been valuable in acquiring many important </w:t>
      </w:r>
      <w:r w:rsidR="002A4AEE" w:rsidRPr="00D30F54">
        <w:rPr>
          <w:rFonts w:asciiTheme="minorHAnsi" w:hAnsiTheme="minorHAnsi" w:cstheme="minorHAnsi"/>
          <w:bCs/>
          <w:color w:val="auto"/>
        </w:rPr>
        <w:t xml:space="preserve">data </w:t>
      </w:r>
      <w:r w:rsidR="00D94178" w:rsidRPr="00D30F54">
        <w:rPr>
          <w:rFonts w:asciiTheme="minorHAnsi" w:hAnsiTheme="minorHAnsi" w:cstheme="minorHAnsi"/>
          <w:bCs/>
          <w:color w:val="auto"/>
        </w:rPr>
        <w:t xml:space="preserve">sets </w:t>
      </w:r>
      <w:r w:rsidR="002A4AEE" w:rsidRPr="00D30F54">
        <w:rPr>
          <w:rFonts w:asciiTheme="minorHAnsi" w:hAnsiTheme="minorHAnsi" w:cstheme="minorHAnsi"/>
          <w:bCs/>
          <w:color w:val="auto"/>
        </w:rPr>
        <w:t>in</w:t>
      </w:r>
      <w:r w:rsidR="00D94178" w:rsidRPr="00D30F54">
        <w:rPr>
          <w:rFonts w:asciiTheme="minorHAnsi" w:hAnsiTheme="minorHAnsi" w:cstheme="minorHAnsi"/>
          <w:bCs/>
          <w:color w:val="auto"/>
        </w:rPr>
        <w:t>cluding</w:t>
      </w:r>
      <w:r w:rsidR="00300FC1" w:rsidRPr="00D30F54">
        <w:rPr>
          <w:rFonts w:asciiTheme="minorHAnsi" w:hAnsiTheme="minorHAnsi" w:cstheme="minorHAnsi"/>
          <w:bCs/>
          <w:color w:val="auto"/>
        </w:rPr>
        <w:t>, but no</w:t>
      </w:r>
      <w:r w:rsidR="006D21BE">
        <w:rPr>
          <w:rFonts w:asciiTheme="minorHAnsi" w:hAnsiTheme="minorHAnsi" w:cstheme="minorHAnsi"/>
          <w:bCs/>
          <w:color w:val="auto"/>
        </w:rPr>
        <w:t>t</w:t>
      </w:r>
      <w:r w:rsidR="00300FC1" w:rsidRPr="00D30F54">
        <w:rPr>
          <w:rFonts w:asciiTheme="minorHAnsi" w:hAnsiTheme="minorHAnsi" w:cstheme="minorHAnsi"/>
          <w:bCs/>
          <w:color w:val="auto"/>
        </w:rPr>
        <w:t xml:space="preserve"> limited to</w:t>
      </w:r>
      <w:r w:rsidR="006D21BE">
        <w:rPr>
          <w:rFonts w:asciiTheme="minorHAnsi" w:hAnsiTheme="minorHAnsi" w:cstheme="minorHAnsi"/>
          <w:bCs/>
          <w:color w:val="auto"/>
        </w:rPr>
        <w:t>:</w:t>
      </w:r>
      <w:r w:rsidR="00D94178" w:rsidRPr="00D30F54">
        <w:rPr>
          <w:rFonts w:asciiTheme="minorHAnsi" w:hAnsiTheme="minorHAnsi" w:cstheme="minorHAnsi"/>
          <w:bCs/>
          <w:color w:val="auto"/>
        </w:rPr>
        <w:t xml:space="preserve"> </w:t>
      </w:r>
      <w:r w:rsidR="000A4D72" w:rsidRPr="00D30F54">
        <w:rPr>
          <w:rFonts w:asciiTheme="minorHAnsi" w:hAnsiTheme="minorHAnsi" w:cstheme="minorHAnsi"/>
          <w:bCs/>
          <w:color w:val="auto"/>
        </w:rPr>
        <w:t xml:space="preserve">FE effects on multiple isolates of numerous pathogens, </w:t>
      </w:r>
      <w:r w:rsidR="00D94178" w:rsidRPr="00D30F54">
        <w:rPr>
          <w:rFonts w:asciiTheme="minorHAnsi" w:hAnsiTheme="minorHAnsi" w:cstheme="minorHAnsi"/>
          <w:bCs/>
          <w:color w:val="auto"/>
        </w:rPr>
        <w:t xml:space="preserve">time-course information pertaining to fungal growth stages in the presence of various </w:t>
      </w:r>
      <w:r w:rsidR="00264767" w:rsidRPr="00D30F54">
        <w:rPr>
          <w:rFonts w:asciiTheme="minorHAnsi" w:hAnsiTheme="minorHAnsi" w:cstheme="minorHAnsi"/>
          <w:bCs/>
          <w:color w:val="auto"/>
        </w:rPr>
        <w:t>FEs</w:t>
      </w:r>
      <w:r w:rsidR="00D94178" w:rsidRPr="00D30F54">
        <w:rPr>
          <w:rFonts w:asciiTheme="minorHAnsi" w:hAnsiTheme="minorHAnsi" w:cstheme="minorHAnsi"/>
          <w:bCs/>
          <w:color w:val="auto"/>
        </w:rPr>
        <w:t xml:space="preserve">, comparison of extraction techniques, </w:t>
      </w:r>
      <w:r w:rsidR="000A4D72" w:rsidRPr="00D30F54">
        <w:rPr>
          <w:rFonts w:asciiTheme="minorHAnsi" w:hAnsiTheme="minorHAnsi" w:cstheme="minorHAnsi"/>
          <w:bCs/>
          <w:color w:val="auto"/>
        </w:rPr>
        <w:t>inspection of</w:t>
      </w:r>
      <w:r w:rsidR="00D94178" w:rsidRPr="00D30F54">
        <w:rPr>
          <w:rFonts w:asciiTheme="minorHAnsi" w:hAnsiTheme="minorHAnsi" w:cstheme="minorHAnsi"/>
          <w:bCs/>
          <w:color w:val="auto"/>
        </w:rPr>
        <w:t xml:space="preserve"> individual chemicals on </w:t>
      </w:r>
      <w:r w:rsidR="00D94178" w:rsidRPr="00D30F54">
        <w:rPr>
          <w:rFonts w:asciiTheme="minorHAnsi" w:hAnsiTheme="minorHAnsi" w:cstheme="minorHAnsi"/>
          <w:bCs/>
          <w:i/>
          <w:color w:val="auto"/>
        </w:rPr>
        <w:t xml:space="preserve">C. </w:t>
      </w:r>
      <w:proofErr w:type="spellStart"/>
      <w:r w:rsidR="00D94178" w:rsidRPr="00D30F54">
        <w:rPr>
          <w:rFonts w:asciiTheme="minorHAnsi" w:hAnsiTheme="minorHAnsi" w:cstheme="minorHAnsi"/>
          <w:bCs/>
          <w:i/>
          <w:color w:val="auto"/>
        </w:rPr>
        <w:t>fioriniae</w:t>
      </w:r>
      <w:proofErr w:type="spellEnd"/>
      <w:r w:rsidR="00D94178" w:rsidRPr="00D30F54">
        <w:rPr>
          <w:rFonts w:asciiTheme="minorHAnsi" w:hAnsiTheme="minorHAnsi" w:cstheme="minorHAnsi"/>
          <w:bCs/>
          <w:color w:val="auto"/>
        </w:rPr>
        <w:t xml:space="preserve"> growth and differentiation</w:t>
      </w:r>
      <w:r w:rsidR="000A4D72" w:rsidRPr="00D30F54">
        <w:rPr>
          <w:rFonts w:asciiTheme="minorHAnsi" w:hAnsiTheme="minorHAnsi" w:cstheme="minorHAnsi"/>
          <w:bCs/>
          <w:color w:val="auto"/>
        </w:rPr>
        <w:t xml:space="preserve">, evaluation of individual flower organ extracts, effects of temperature on </w:t>
      </w:r>
      <w:r w:rsidR="000A4D72" w:rsidRPr="00D30F54">
        <w:rPr>
          <w:rFonts w:asciiTheme="minorHAnsi" w:hAnsiTheme="minorHAnsi" w:cstheme="minorHAnsi"/>
          <w:bCs/>
          <w:i/>
          <w:color w:val="auto"/>
        </w:rPr>
        <w:t xml:space="preserve">C. </w:t>
      </w:r>
      <w:proofErr w:type="spellStart"/>
      <w:r w:rsidR="000A4D72" w:rsidRPr="00D30F54">
        <w:rPr>
          <w:rFonts w:asciiTheme="minorHAnsi" w:hAnsiTheme="minorHAnsi" w:cstheme="minorHAnsi"/>
          <w:bCs/>
          <w:i/>
          <w:color w:val="auto"/>
        </w:rPr>
        <w:t>fioriniae</w:t>
      </w:r>
      <w:proofErr w:type="spellEnd"/>
      <w:r w:rsidR="000A4D72" w:rsidRPr="00D30F54">
        <w:rPr>
          <w:rFonts w:asciiTheme="minorHAnsi" w:hAnsiTheme="minorHAnsi" w:cstheme="minorHAnsi"/>
          <w:bCs/>
          <w:i/>
          <w:color w:val="auto"/>
        </w:rPr>
        <w:t xml:space="preserve"> </w:t>
      </w:r>
      <w:r w:rsidR="000A4D72" w:rsidRPr="00D30F54">
        <w:rPr>
          <w:rFonts w:asciiTheme="minorHAnsi" w:hAnsiTheme="minorHAnsi" w:cstheme="minorHAnsi"/>
          <w:bCs/>
          <w:color w:val="auto"/>
        </w:rPr>
        <w:t xml:space="preserve">while in the presence of FE, effects of phenology dependent wax extractions, and floral rainwater effects. </w:t>
      </w:r>
      <w:proofErr w:type="gramStart"/>
      <w:r w:rsidR="001058CD" w:rsidRPr="00D30F54">
        <w:rPr>
          <w:rFonts w:asciiTheme="minorHAnsi" w:hAnsiTheme="minorHAnsi" w:cstheme="minorHAnsi"/>
          <w:bCs/>
          <w:color w:val="auto"/>
        </w:rPr>
        <w:t>Through the use of</w:t>
      </w:r>
      <w:proofErr w:type="gramEnd"/>
      <w:r w:rsidR="001058CD" w:rsidRPr="00D30F54">
        <w:rPr>
          <w:rFonts w:asciiTheme="minorHAnsi" w:hAnsiTheme="minorHAnsi" w:cstheme="minorHAnsi"/>
          <w:bCs/>
          <w:color w:val="auto"/>
        </w:rPr>
        <w:t xml:space="preserve"> these techniques, </w:t>
      </w:r>
      <w:r w:rsidR="000A4D72" w:rsidRPr="00D30F54">
        <w:rPr>
          <w:rFonts w:asciiTheme="minorHAnsi" w:hAnsiTheme="minorHAnsi" w:cstheme="minorHAnsi"/>
          <w:bCs/>
          <w:color w:val="auto"/>
        </w:rPr>
        <w:t>data generate</w:t>
      </w:r>
      <w:r w:rsidR="001058CD" w:rsidRPr="00D30F54">
        <w:rPr>
          <w:rFonts w:asciiTheme="minorHAnsi" w:hAnsiTheme="minorHAnsi" w:cstheme="minorHAnsi"/>
          <w:bCs/>
          <w:color w:val="auto"/>
        </w:rPr>
        <w:t>d has</w:t>
      </w:r>
      <w:r w:rsidRPr="00D30F54">
        <w:rPr>
          <w:rFonts w:asciiTheme="minorHAnsi" w:hAnsiTheme="minorHAnsi" w:cstheme="minorHAnsi"/>
          <w:bCs/>
          <w:color w:val="auto"/>
        </w:rPr>
        <w:t xml:space="preserve"> also</w:t>
      </w:r>
      <w:r w:rsidR="001058CD" w:rsidRPr="00D30F54">
        <w:rPr>
          <w:rFonts w:asciiTheme="minorHAnsi" w:hAnsiTheme="minorHAnsi" w:cstheme="minorHAnsi"/>
          <w:bCs/>
          <w:color w:val="auto"/>
        </w:rPr>
        <w:t xml:space="preserve"> provided</w:t>
      </w:r>
      <w:r w:rsidR="000A4D72" w:rsidRPr="00D30F54">
        <w:rPr>
          <w:rFonts w:asciiTheme="minorHAnsi" w:hAnsiTheme="minorHAnsi" w:cstheme="minorHAnsi"/>
          <w:bCs/>
          <w:color w:val="auto"/>
        </w:rPr>
        <w:t xml:space="preserve"> a much clearer understanding of </w:t>
      </w:r>
      <w:r w:rsidR="000A4D72" w:rsidRPr="00D30F54">
        <w:rPr>
          <w:rFonts w:asciiTheme="minorHAnsi" w:hAnsiTheme="minorHAnsi" w:cstheme="minorHAnsi"/>
          <w:bCs/>
          <w:i/>
          <w:color w:val="auto"/>
        </w:rPr>
        <w:t xml:space="preserve">C. </w:t>
      </w:r>
      <w:proofErr w:type="spellStart"/>
      <w:r w:rsidR="000A4D72" w:rsidRPr="00D30F54">
        <w:rPr>
          <w:rFonts w:asciiTheme="minorHAnsi" w:hAnsiTheme="minorHAnsi" w:cstheme="minorHAnsi"/>
          <w:bCs/>
          <w:i/>
          <w:color w:val="auto"/>
        </w:rPr>
        <w:t>fioriniae</w:t>
      </w:r>
      <w:proofErr w:type="spellEnd"/>
      <w:r w:rsidR="000A4D72" w:rsidRPr="00D30F54">
        <w:rPr>
          <w:rFonts w:asciiTheme="minorHAnsi" w:hAnsiTheme="minorHAnsi" w:cstheme="minorHAnsi"/>
          <w:bCs/>
          <w:color w:val="auto"/>
        </w:rPr>
        <w:t xml:space="preserve"> life stages and </w:t>
      </w:r>
      <w:r w:rsidR="002A4AEE" w:rsidRPr="00D30F54">
        <w:rPr>
          <w:rFonts w:asciiTheme="minorHAnsi" w:hAnsiTheme="minorHAnsi" w:cstheme="minorHAnsi"/>
          <w:bCs/>
          <w:color w:val="auto"/>
        </w:rPr>
        <w:t xml:space="preserve">partially </w:t>
      </w:r>
      <w:r w:rsidR="000A4D72" w:rsidRPr="00D30F54">
        <w:rPr>
          <w:rFonts w:asciiTheme="minorHAnsi" w:hAnsiTheme="minorHAnsi" w:cstheme="minorHAnsi"/>
          <w:bCs/>
          <w:color w:val="auto"/>
        </w:rPr>
        <w:t>elucidate</w:t>
      </w:r>
      <w:r w:rsidR="001058CD" w:rsidRPr="00D30F54">
        <w:rPr>
          <w:rFonts w:asciiTheme="minorHAnsi" w:hAnsiTheme="minorHAnsi" w:cstheme="minorHAnsi"/>
          <w:bCs/>
          <w:color w:val="auto"/>
        </w:rPr>
        <w:t>s</w:t>
      </w:r>
      <w:r w:rsidR="000A4D72" w:rsidRPr="00D30F54">
        <w:rPr>
          <w:rFonts w:asciiTheme="minorHAnsi" w:hAnsiTheme="minorHAnsi" w:cstheme="minorHAnsi"/>
          <w:bCs/>
          <w:color w:val="auto"/>
        </w:rPr>
        <w:t xml:space="preserve"> why the bloom</w:t>
      </w:r>
      <w:r w:rsidR="002A4AEE" w:rsidRPr="00D30F54">
        <w:rPr>
          <w:rFonts w:asciiTheme="minorHAnsi" w:hAnsiTheme="minorHAnsi" w:cstheme="minorHAnsi"/>
          <w:bCs/>
          <w:color w:val="auto"/>
        </w:rPr>
        <w:t xml:space="preserve"> period </w:t>
      </w:r>
      <w:r w:rsidR="000A4D72" w:rsidRPr="00D30F54">
        <w:rPr>
          <w:rFonts w:asciiTheme="minorHAnsi" w:hAnsiTheme="minorHAnsi" w:cstheme="minorHAnsi"/>
          <w:bCs/>
          <w:color w:val="auto"/>
        </w:rPr>
        <w:t>is so critical to the control</w:t>
      </w:r>
      <w:r w:rsidR="001058CD" w:rsidRPr="00D30F54">
        <w:rPr>
          <w:rFonts w:asciiTheme="minorHAnsi" w:hAnsiTheme="minorHAnsi" w:cstheme="minorHAnsi"/>
          <w:bCs/>
          <w:color w:val="auto"/>
        </w:rPr>
        <w:t xml:space="preserve"> of many fruit rotting pathogens</w:t>
      </w:r>
      <w:r w:rsidR="000A4D72" w:rsidRPr="00D30F54">
        <w:rPr>
          <w:rFonts w:asciiTheme="minorHAnsi" w:hAnsiTheme="minorHAnsi" w:cstheme="minorHAnsi"/>
          <w:bCs/>
          <w:color w:val="auto"/>
        </w:rPr>
        <w:t>.</w:t>
      </w:r>
      <w:r w:rsidR="00DD6469">
        <w:rPr>
          <w:rFonts w:asciiTheme="minorHAnsi" w:hAnsiTheme="minorHAnsi" w:cstheme="minorHAnsi"/>
          <w:bCs/>
          <w:color w:val="auto"/>
        </w:rPr>
        <w:t xml:space="preserve">     </w:t>
      </w:r>
      <w:r w:rsidR="00D94178" w:rsidRPr="00D30F54">
        <w:rPr>
          <w:rFonts w:asciiTheme="minorHAnsi" w:hAnsiTheme="minorHAnsi" w:cstheme="minorHAnsi"/>
          <w:bCs/>
          <w:color w:val="auto"/>
        </w:rPr>
        <w:t xml:space="preserve"> </w:t>
      </w:r>
    </w:p>
    <w:p w14:paraId="424179D4" w14:textId="77777777" w:rsidR="006C3A2A" w:rsidRPr="00D30F54" w:rsidRDefault="006C3A2A" w:rsidP="00FB0F6E">
      <w:pPr>
        <w:pStyle w:val="NormalWeb"/>
        <w:spacing w:before="0" w:beforeAutospacing="0" w:after="0" w:afterAutospacing="0"/>
        <w:rPr>
          <w:rFonts w:asciiTheme="minorHAnsi" w:hAnsiTheme="minorHAnsi" w:cstheme="minorHAnsi"/>
          <w:bCs/>
          <w:color w:val="auto"/>
        </w:rPr>
      </w:pPr>
    </w:p>
    <w:p w14:paraId="2B3A368E" w14:textId="6581248A" w:rsidR="00427ABE" w:rsidRPr="00D30F54" w:rsidRDefault="000A4D72"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Cs/>
          <w:color w:val="auto"/>
        </w:rPr>
        <w:t>Initially</w:t>
      </w:r>
      <w:r w:rsidR="006D21BE">
        <w:rPr>
          <w:rFonts w:asciiTheme="minorHAnsi" w:hAnsiTheme="minorHAnsi" w:cstheme="minorHAnsi"/>
          <w:bCs/>
          <w:color w:val="auto"/>
        </w:rPr>
        <w:t>,</w:t>
      </w:r>
      <w:r w:rsidRPr="00D30F54">
        <w:rPr>
          <w:rFonts w:asciiTheme="minorHAnsi" w:hAnsiTheme="minorHAnsi" w:cstheme="minorHAnsi"/>
          <w:bCs/>
          <w:color w:val="auto"/>
        </w:rPr>
        <w:t xml:space="preserve"> all flowers were processed identically to the </w:t>
      </w:r>
      <w:r w:rsidRPr="00D30F54">
        <w:rPr>
          <w:rFonts w:asciiTheme="minorHAnsi" w:hAnsiTheme="minorHAnsi" w:cstheme="minorHAnsi"/>
          <w:bCs/>
          <w:i/>
          <w:color w:val="auto"/>
        </w:rPr>
        <w:t>active</w:t>
      </w:r>
      <w:r w:rsidR="008A2B0C" w:rsidRPr="00D30F54">
        <w:rPr>
          <w:rFonts w:asciiTheme="minorHAnsi" w:hAnsiTheme="minorHAnsi" w:cstheme="minorHAnsi"/>
          <w:bCs/>
          <w:color w:val="auto"/>
        </w:rPr>
        <w:t>-</w:t>
      </w:r>
      <w:r w:rsidRPr="00D30F54">
        <w:rPr>
          <w:rFonts w:asciiTheme="minorHAnsi" w:hAnsiTheme="minorHAnsi" w:cstheme="minorHAnsi"/>
          <w:bCs/>
          <w:color w:val="auto"/>
        </w:rPr>
        <w:t>FE, but the extraction process has moved towards using whole flowers</w:t>
      </w:r>
      <w:r w:rsidR="001058CD" w:rsidRPr="00D30F54">
        <w:rPr>
          <w:rFonts w:asciiTheme="minorHAnsi" w:hAnsiTheme="minorHAnsi" w:cstheme="minorHAnsi"/>
          <w:bCs/>
          <w:color w:val="auto"/>
        </w:rPr>
        <w:t xml:space="preserve">. </w:t>
      </w:r>
      <w:r w:rsidRPr="00D30F54">
        <w:rPr>
          <w:rFonts w:asciiTheme="minorHAnsi" w:hAnsiTheme="minorHAnsi" w:cstheme="minorHAnsi"/>
          <w:bCs/>
          <w:color w:val="auto"/>
        </w:rPr>
        <w:t xml:space="preserve">Floral dissection was time consuming and had very little effect on the bioactivity of the resulting </w:t>
      </w:r>
      <w:r w:rsidR="00264767" w:rsidRPr="00D30F54">
        <w:rPr>
          <w:rFonts w:asciiTheme="minorHAnsi" w:hAnsiTheme="minorHAnsi" w:cstheme="minorHAnsi"/>
          <w:bCs/>
          <w:color w:val="auto"/>
        </w:rPr>
        <w:t>FEs</w:t>
      </w:r>
      <w:r w:rsidR="00346588" w:rsidRPr="00D30F54">
        <w:rPr>
          <w:rFonts w:asciiTheme="minorHAnsi" w:hAnsiTheme="minorHAnsi" w:cstheme="minorHAnsi"/>
          <w:bCs/>
          <w:color w:val="auto"/>
        </w:rPr>
        <w:t>.</w:t>
      </w:r>
      <w:r w:rsidRPr="00D30F54">
        <w:rPr>
          <w:rFonts w:asciiTheme="minorHAnsi" w:hAnsiTheme="minorHAnsi" w:cstheme="minorHAnsi"/>
          <w:bCs/>
          <w:color w:val="auto"/>
        </w:rPr>
        <w:t xml:space="preserve"> However</w:t>
      </w:r>
      <w:r w:rsidR="002A4AEE" w:rsidRPr="00D30F54">
        <w:rPr>
          <w:rFonts w:asciiTheme="minorHAnsi" w:hAnsiTheme="minorHAnsi" w:cstheme="minorHAnsi"/>
          <w:bCs/>
          <w:color w:val="auto"/>
        </w:rPr>
        <w:t>,</w:t>
      </w:r>
      <w:r w:rsidRPr="00D30F54">
        <w:rPr>
          <w:rFonts w:asciiTheme="minorHAnsi" w:hAnsiTheme="minorHAnsi" w:cstheme="minorHAnsi"/>
          <w:bCs/>
          <w:color w:val="auto"/>
        </w:rPr>
        <w:t xml:space="preserve"> individual floral organs can and have been evaluated using </w:t>
      </w:r>
      <w:r w:rsidR="00617981" w:rsidRPr="00D30F54">
        <w:rPr>
          <w:rFonts w:asciiTheme="minorHAnsi" w:hAnsiTheme="minorHAnsi" w:cstheme="minorHAnsi"/>
          <w:bCs/>
          <w:color w:val="auto"/>
        </w:rPr>
        <w:t>this</w:t>
      </w:r>
      <w:r w:rsidR="001058CD" w:rsidRPr="00D30F54">
        <w:rPr>
          <w:rFonts w:asciiTheme="minorHAnsi" w:hAnsiTheme="minorHAnsi" w:cstheme="minorHAnsi"/>
          <w:bCs/>
          <w:color w:val="auto"/>
        </w:rPr>
        <w:t xml:space="preserve"> protocol, but g</w:t>
      </w:r>
      <w:r w:rsidR="007772E9" w:rsidRPr="00D30F54">
        <w:rPr>
          <w:rFonts w:asciiTheme="minorHAnsi" w:hAnsiTheme="minorHAnsi" w:cstheme="minorHAnsi"/>
          <w:bCs/>
          <w:color w:val="auto"/>
        </w:rPr>
        <w:t>reat care must be taken to not complet</w:t>
      </w:r>
      <w:r w:rsidR="002A4AEE" w:rsidRPr="00D30F54">
        <w:rPr>
          <w:rFonts w:asciiTheme="minorHAnsi" w:hAnsiTheme="minorHAnsi" w:cstheme="minorHAnsi"/>
          <w:bCs/>
          <w:color w:val="auto"/>
        </w:rPr>
        <w:t>ely macerate the floral tissues</w:t>
      </w:r>
      <w:r w:rsidR="002A200F" w:rsidRPr="00D30F54">
        <w:rPr>
          <w:rFonts w:asciiTheme="minorHAnsi" w:hAnsiTheme="minorHAnsi" w:cstheme="minorHAnsi"/>
          <w:bCs/>
          <w:color w:val="auto"/>
        </w:rPr>
        <w:t xml:space="preserve"> (</w:t>
      </w:r>
      <w:r w:rsidR="0023494D" w:rsidRPr="006D21BE">
        <w:rPr>
          <w:rFonts w:asciiTheme="minorHAnsi" w:hAnsiTheme="minorHAnsi" w:cstheme="minorHAnsi"/>
          <w:b/>
          <w:bCs/>
          <w:color w:val="auto"/>
        </w:rPr>
        <w:t>Supplemental Movie 1</w:t>
      </w:r>
      <w:r w:rsidR="0023494D" w:rsidRPr="00D30F54">
        <w:rPr>
          <w:rFonts w:asciiTheme="minorHAnsi" w:hAnsiTheme="minorHAnsi" w:cstheme="minorHAnsi"/>
          <w:bCs/>
          <w:color w:val="auto"/>
        </w:rPr>
        <w:t xml:space="preserve">, with </w:t>
      </w:r>
      <w:r w:rsidR="002A200F" w:rsidRPr="00D30F54">
        <w:rPr>
          <w:rFonts w:asciiTheme="minorHAnsi" w:hAnsiTheme="minorHAnsi" w:cstheme="minorHAnsi"/>
          <w:bCs/>
          <w:color w:val="auto"/>
        </w:rPr>
        <w:t>precautions detailed in step 2.3)</w:t>
      </w:r>
      <w:r w:rsidR="002A4AEE" w:rsidRPr="00D30F54">
        <w:rPr>
          <w:rFonts w:asciiTheme="minorHAnsi" w:hAnsiTheme="minorHAnsi" w:cstheme="minorHAnsi"/>
          <w:bCs/>
          <w:color w:val="auto"/>
        </w:rPr>
        <w:t xml:space="preserve">, </w:t>
      </w:r>
      <w:r w:rsidR="007772E9" w:rsidRPr="00D30F54">
        <w:rPr>
          <w:rFonts w:asciiTheme="minorHAnsi" w:hAnsiTheme="minorHAnsi" w:cstheme="minorHAnsi"/>
          <w:bCs/>
          <w:color w:val="auto"/>
        </w:rPr>
        <w:t xml:space="preserve">as </w:t>
      </w:r>
      <w:r w:rsidR="002A200F" w:rsidRPr="00D30F54">
        <w:rPr>
          <w:rFonts w:asciiTheme="minorHAnsi" w:hAnsiTheme="minorHAnsi" w:cstheme="minorHAnsi"/>
          <w:bCs/>
          <w:color w:val="auto"/>
        </w:rPr>
        <w:t xml:space="preserve">this may </w:t>
      </w:r>
      <w:r w:rsidR="00F60665" w:rsidRPr="00D30F54">
        <w:rPr>
          <w:rFonts w:asciiTheme="minorHAnsi" w:hAnsiTheme="minorHAnsi" w:cstheme="minorHAnsi"/>
          <w:bCs/>
          <w:color w:val="auto"/>
        </w:rPr>
        <w:t xml:space="preserve">result in released </w:t>
      </w:r>
      <w:r w:rsidR="007772E9" w:rsidRPr="00D30F54">
        <w:rPr>
          <w:rFonts w:asciiTheme="minorHAnsi" w:hAnsiTheme="minorHAnsi" w:cstheme="minorHAnsi"/>
          <w:bCs/>
          <w:color w:val="auto"/>
        </w:rPr>
        <w:t>fungi-toxic</w:t>
      </w:r>
      <w:r w:rsidR="002E310C" w:rsidRPr="00D30F54">
        <w:rPr>
          <w:rFonts w:asciiTheme="minorHAnsi" w:hAnsiTheme="minorHAnsi" w:cstheme="minorHAnsi"/>
          <w:bCs/>
          <w:color w:val="auto"/>
        </w:rPr>
        <w:t>/static</w:t>
      </w:r>
      <w:r w:rsidR="007772E9" w:rsidRPr="00D30F54">
        <w:rPr>
          <w:rFonts w:asciiTheme="minorHAnsi" w:hAnsiTheme="minorHAnsi" w:cstheme="minorHAnsi"/>
          <w:bCs/>
          <w:color w:val="auto"/>
        </w:rPr>
        <w:t xml:space="preserve"> compounds</w:t>
      </w:r>
      <w:r w:rsidR="001058CD" w:rsidRPr="00D30F54">
        <w:rPr>
          <w:rFonts w:asciiTheme="minorHAnsi" w:hAnsiTheme="minorHAnsi" w:cstheme="minorHAnsi"/>
          <w:bCs/>
          <w:color w:val="auto"/>
        </w:rPr>
        <w:t xml:space="preserve"> into the FE</w:t>
      </w:r>
      <w:r w:rsidR="00073BB5" w:rsidRPr="00D30F54">
        <w:rPr>
          <w:rFonts w:asciiTheme="minorHAnsi" w:hAnsiTheme="minorHAnsi" w:cstheme="minorHAnsi"/>
          <w:bCs/>
          <w:color w:val="auto"/>
        </w:rPr>
        <w:t xml:space="preserve"> that </w:t>
      </w:r>
      <w:r w:rsidR="00C03B1E" w:rsidRPr="00D30F54">
        <w:rPr>
          <w:rFonts w:asciiTheme="minorHAnsi" w:hAnsiTheme="minorHAnsi" w:cstheme="minorHAnsi"/>
          <w:bCs/>
          <w:color w:val="auto"/>
        </w:rPr>
        <w:t>could</w:t>
      </w:r>
      <w:r w:rsidR="00073BB5" w:rsidRPr="00D30F54">
        <w:rPr>
          <w:rFonts w:asciiTheme="minorHAnsi" w:hAnsiTheme="minorHAnsi" w:cstheme="minorHAnsi"/>
          <w:bCs/>
          <w:color w:val="auto"/>
        </w:rPr>
        <w:t xml:space="preserve"> distort the microscopic evaluation</w:t>
      </w:r>
      <w:r w:rsidR="00264767" w:rsidRPr="00D30F54">
        <w:rPr>
          <w:rFonts w:asciiTheme="minorHAnsi" w:hAnsiTheme="minorHAnsi" w:cstheme="minorHAnsi"/>
          <w:bCs/>
          <w:color w:val="auto"/>
        </w:rPr>
        <w:t>s</w:t>
      </w:r>
      <w:r w:rsidR="007772E9" w:rsidRPr="00D30F54">
        <w:rPr>
          <w:rFonts w:asciiTheme="minorHAnsi" w:hAnsiTheme="minorHAnsi" w:cstheme="minorHAnsi"/>
          <w:bCs/>
          <w:color w:val="auto"/>
        </w:rPr>
        <w:t xml:space="preserve">. </w:t>
      </w:r>
      <w:r w:rsidR="00617981" w:rsidRPr="00D30F54">
        <w:rPr>
          <w:rFonts w:asciiTheme="minorHAnsi" w:hAnsiTheme="minorHAnsi" w:cstheme="minorHAnsi"/>
          <w:bCs/>
          <w:color w:val="auto"/>
        </w:rPr>
        <w:t xml:space="preserve">Less </w:t>
      </w:r>
      <w:r w:rsidR="002A4AEE" w:rsidRPr="00D30F54">
        <w:rPr>
          <w:rFonts w:asciiTheme="minorHAnsi" w:hAnsiTheme="minorHAnsi" w:cstheme="minorHAnsi"/>
          <w:bCs/>
          <w:color w:val="auto"/>
        </w:rPr>
        <w:t>invasive</w:t>
      </w:r>
      <w:r w:rsidR="00617981" w:rsidRPr="00D30F54">
        <w:rPr>
          <w:rFonts w:asciiTheme="minorHAnsi" w:hAnsiTheme="minorHAnsi" w:cstheme="minorHAnsi"/>
          <w:bCs/>
          <w:color w:val="auto"/>
        </w:rPr>
        <w:t xml:space="preserve"> </w:t>
      </w:r>
      <w:r w:rsidR="007772E9" w:rsidRPr="00D30F54">
        <w:rPr>
          <w:rFonts w:asciiTheme="minorHAnsi" w:hAnsiTheme="minorHAnsi" w:cstheme="minorHAnsi"/>
          <w:bCs/>
          <w:color w:val="auto"/>
        </w:rPr>
        <w:t xml:space="preserve">extractions </w:t>
      </w:r>
      <w:r w:rsidR="00617981" w:rsidRPr="00D30F54">
        <w:rPr>
          <w:rFonts w:asciiTheme="minorHAnsi" w:hAnsiTheme="minorHAnsi" w:cstheme="minorHAnsi"/>
          <w:bCs/>
          <w:color w:val="auto"/>
        </w:rPr>
        <w:t xml:space="preserve">such as </w:t>
      </w:r>
      <w:r w:rsidR="00617981" w:rsidRPr="00D30F54">
        <w:rPr>
          <w:rFonts w:asciiTheme="minorHAnsi" w:hAnsiTheme="minorHAnsi" w:cstheme="minorHAnsi"/>
          <w:bCs/>
          <w:i/>
          <w:color w:val="auto"/>
        </w:rPr>
        <w:t>pass</w:t>
      </w:r>
      <w:r w:rsidR="002A4AEE" w:rsidRPr="00D30F54">
        <w:rPr>
          <w:rFonts w:asciiTheme="minorHAnsi" w:hAnsiTheme="minorHAnsi" w:cstheme="minorHAnsi"/>
          <w:bCs/>
          <w:i/>
          <w:color w:val="auto"/>
        </w:rPr>
        <w:t>-</w:t>
      </w:r>
      <w:r w:rsidR="002A4AEE" w:rsidRPr="00D30F54">
        <w:rPr>
          <w:rFonts w:asciiTheme="minorHAnsi" w:hAnsiTheme="minorHAnsi" w:cstheme="minorHAnsi"/>
          <w:bCs/>
          <w:color w:val="auto"/>
        </w:rPr>
        <w:t>FE</w:t>
      </w:r>
      <w:r w:rsidR="0023494D" w:rsidRPr="00D30F54">
        <w:rPr>
          <w:rFonts w:asciiTheme="minorHAnsi" w:hAnsiTheme="minorHAnsi" w:cstheme="minorHAnsi"/>
          <w:bCs/>
          <w:color w:val="auto"/>
        </w:rPr>
        <w:t xml:space="preserve"> (</w:t>
      </w:r>
      <w:r w:rsidR="0023494D" w:rsidRPr="006D21BE">
        <w:rPr>
          <w:rFonts w:asciiTheme="minorHAnsi" w:hAnsiTheme="minorHAnsi" w:cstheme="minorHAnsi"/>
          <w:b/>
          <w:bCs/>
          <w:color w:val="auto"/>
        </w:rPr>
        <w:t>Supplemental Movie 2</w:t>
      </w:r>
      <w:r w:rsidR="0023494D" w:rsidRPr="00D30F54">
        <w:rPr>
          <w:rFonts w:asciiTheme="minorHAnsi" w:hAnsiTheme="minorHAnsi" w:cstheme="minorHAnsi"/>
          <w:bCs/>
          <w:color w:val="auto"/>
        </w:rPr>
        <w:t>)</w:t>
      </w:r>
      <w:r w:rsidR="002A4AEE" w:rsidRPr="00D30F54">
        <w:rPr>
          <w:rFonts w:asciiTheme="minorHAnsi" w:hAnsiTheme="minorHAnsi" w:cstheme="minorHAnsi"/>
          <w:bCs/>
          <w:color w:val="auto"/>
        </w:rPr>
        <w:t xml:space="preserve"> and </w:t>
      </w:r>
      <w:proofErr w:type="spellStart"/>
      <w:r w:rsidR="002A4AEE" w:rsidRPr="00D30F54">
        <w:rPr>
          <w:rFonts w:asciiTheme="minorHAnsi" w:hAnsiTheme="minorHAnsi" w:cstheme="minorHAnsi"/>
          <w:bCs/>
          <w:color w:val="auto"/>
        </w:rPr>
        <w:t>rw</w:t>
      </w:r>
      <w:proofErr w:type="spellEnd"/>
      <w:r w:rsidR="002A4AEE" w:rsidRPr="00D30F54">
        <w:rPr>
          <w:rFonts w:asciiTheme="minorHAnsi" w:hAnsiTheme="minorHAnsi" w:cstheme="minorHAnsi"/>
          <w:bCs/>
          <w:color w:val="auto"/>
        </w:rPr>
        <w:t>-FE</w:t>
      </w:r>
      <w:r w:rsidR="007772E9" w:rsidRPr="00D30F54">
        <w:rPr>
          <w:rFonts w:asciiTheme="minorHAnsi" w:hAnsiTheme="minorHAnsi" w:cstheme="minorHAnsi"/>
          <w:bCs/>
          <w:color w:val="auto"/>
        </w:rPr>
        <w:t xml:space="preserve"> are now more favorable due to</w:t>
      </w:r>
      <w:r w:rsidR="002A4AEE" w:rsidRPr="00D30F54">
        <w:rPr>
          <w:rFonts w:asciiTheme="minorHAnsi" w:hAnsiTheme="minorHAnsi" w:cstheme="minorHAnsi"/>
          <w:bCs/>
          <w:color w:val="auto"/>
        </w:rPr>
        <w:t xml:space="preserve"> their ease of acquisition. </w:t>
      </w:r>
      <w:r w:rsidR="00617981" w:rsidRPr="00D30F54">
        <w:rPr>
          <w:rFonts w:asciiTheme="minorHAnsi" w:hAnsiTheme="minorHAnsi" w:cstheme="minorHAnsi"/>
          <w:bCs/>
          <w:color w:val="auto"/>
        </w:rPr>
        <w:t>Additionally,</w:t>
      </w:r>
      <w:r w:rsidR="00F60665" w:rsidRPr="00D30F54">
        <w:rPr>
          <w:rFonts w:asciiTheme="minorHAnsi" w:hAnsiTheme="minorHAnsi" w:cstheme="minorHAnsi"/>
          <w:bCs/>
          <w:color w:val="auto"/>
        </w:rPr>
        <w:t xml:space="preserve"> these extraction </w:t>
      </w:r>
      <w:r w:rsidR="00300FC1" w:rsidRPr="00D30F54">
        <w:rPr>
          <w:rFonts w:asciiTheme="minorHAnsi" w:hAnsiTheme="minorHAnsi" w:cstheme="minorHAnsi"/>
          <w:bCs/>
          <w:color w:val="auto"/>
        </w:rPr>
        <w:t xml:space="preserve">techniques </w:t>
      </w:r>
      <w:r w:rsidR="002A4AEE" w:rsidRPr="00D30F54">
        <w:rPr>
          <w:rFonts w:asciiTheme="minorHAnsi" w:hAnsiTheme="minorHAnsi" w:cstheme="minorHAnsi"/>
          <w:bCs/>
          <w:color w:val="auto"/>
        </w:rPr>
        <w:t xml:space="preserve">require </w:t>
      </w:r>
      <w:r w:rsidR="002A200F" w:rsidRPr="00D30F54">
        <w:rPr>
          <w:rFonts w:asciiTheme="minorHAnsi" w:hAnsiTheme="minorHAnsi" w:cstheme="minorHAnsi"/>
          <w:bCs/>
          <w:color w:val="auto"/>
        </w:rPr>
        <w:t xml:space="preserve">only </w:t>
      </w:r>
      <w:r w:rsidR="002A4AEE" w:rsidRPr="00D30F54">
        <w:rPr>
          <w:rFonts w:asciiTheme="minorHAnsi" w:hAnsiTheme="minorHAnsi" w:cstheme="minorHAnsi"/>
          <w:bCs/>
          <w:color w:val="auto"/>
        </w:rPr>
        <w:t>vacuum filtration</w:t>
      </w:r>
      <w:r w:rsidR="009A0B9A" w:rsidRPr="00D30F54">
        <w:rPr>
          <w:rFonts w:asciiTheme="minorHAnsi" w:hAnsiTheme="minorHAnsi" w:cstheme="minorHAnsi"/>
          <w:bCs/>
          <w:color w:val="auto"/>
        </w:rPr>
        <w:t xml:space="preserve"> </w:t>
      </w:r>
      <w:r w:rsidR="002A4AEE" w:rsidRPr="00D30F54">
        <w:rPr>
          <w:rFonts w:asciiTheme="minorHAnsi" w:hAnsiTheme="minorHAnsi" w:cstheme="minorHAnsi"/>
          <w:bCs/>
          <w:color w:val="auto"/>
        </w:rPr>
        <w:t xml:space="preserve">to acquire </w:t>
      </w:r>
      <w:r w:rsidR="007772E9" w:rsidRPr="00D30F54">
        <w:rPr>
          <w:rFonts w:asciiTheme="minorHAnsi" w:hAnsiTheme="minorHAnsi" w:cstheme="minorHAnsi"/>
          <w:color w:val="auto"/>
        </w:rPr>
        <w:t>biologically active</w:t>
      </w:r>
      <w:r w:rsidR="00E35B6F" w:rsidRPr="00D30F54">
        <w:rPr>
          <w:rFonts w:asciiTheme="minorHAnsi" w:hAnsiTheme="minorHAnsi" w:cstheme="minorHAnsi"/>
          <w:color w:val="auto"/>
        </w:rPr>
        <w:t xml:space="preserve"> </w:t>
      </w:r>
      <w:r w:rsidR="002E310C" w:rsidRPr="00D30F54">
        <w:rPr>
          <w:rFonts w:asciiTheme="minorHAnsi" w:hAnsiTheme="minorHAnsi" w:cstheme="minorHAnsi"/>
          <w:color w:val="auto"/>
        </w:rPr>
        <w:t xml:space="preserve">floral chemical </w:t>
      </w:r>
      <w:r w:rsidR="0097211A" w:rsidRPr="00D30F54">
        <w:rPr>
          <w:rFonts w:asciiTheme="minorHAnsi" w:hAnsiTheme="minorHAnsi" w:cstheme="minorHAnsi"/>
          <w:color w:val="auto"/>
        </w:rPr>
        <w:t>cues.</w:t>
      </w:r>
    </w:p>
    <w:p w14:paraId="1CFC0E27" w14:textId="77777777" w:rsidR="00427ABE" w:rsidRPr="00D30F54" w:rsidRDefault="00427ABE" w:rsidP="00FB0F6E">
      <w:pPr>
        <w:pStyle w:val="NormalWeb"/>
        <w:spacing w:before="0" w:beforeAutospacing="0" w:after="0" w:afterAutospacing="0"/>
        <w:rPr>
          <w:rFonts w:asciiTheme="minorHAnsi" w:hAnsiTheme="minorHAnsi" w:cstheme="minorHAnsi"/>
          <w:color w:val="auto"/>
        </w:rPr>
      </w:pPr>
    </w:p>
    <w:p w14:paraId="6BB95C11" w14:textId="6113A238" w:rsidR="00893416" w:rsidRPr="00D30F54" w:rsidRDefault="00585CF8"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color w:val="auto"/>
        </w:rPr>
        <w:t>The flowers utilized in all extractions were typically refrigerated for 0-3 d</w:t>
      </w:r>
      <w:r w:rsidR="00427ABE" w:rsidRPr="00D30F54">
        <w:rPr>
          <w:rFonts w:asciiTheme="minorHAnsi" w:hAnsiTheme="minorHAnsi" w:cstheme="minorHAnsi"/>
          <w:color w:val="auto"/>
        </w:rPr>
        <w:t>ays prior to</w:t>
      </w:r>
      <w:r w:rsidR="00C03B1E" w:rsidRPr="00D30F54">
        <w:rPr>
          <w:rFonts w:asciiTheme="minorHAnsi" w:hAnsiTheme="minorHAnsi" w:cstheme="minorHAnsi"/>
          <w:color w:val="auto"/>
        </w:rPr>
        <w:t xml:space="preserve"> </w:t>
      </w:r>
      <w:r w:rsidR="00427ABE" w:rsidRPr="00D30F54">
        <w:rPr>
          <w:rFonts w:asciiTheme="minorHAnsi" w:hAnsiTheme="minorHAnsi" w:cstheme="minorHAnsi"/>
          <w:color w:val="auto"/>
        </w:rPr>
        <w:t>extract</w:t>
      </w:r>
      <w:r w:rsidR="00C03B1E" w:rsidRPr="00D30F54">
        <w:rPr>
          <w:rFonts w:asciiTheme="minorHAnsi" w:hAnsiTheme="minorHAnsi" w:cstheme="minorHAnsi"/>
          <w:color w:val="auto"/>
        </w:rPr>
        <w:t xml:space="preserve"> preparation</w:t>
      </w:r>
      <w:r w:rsidR="00427ABE" w:rsidRPr="00D30F54">
        <w:rPr>
          <w:rFonts w:asciiTheme="minorHAnsi" w:hAnsiTheme="minorHAnsi" w:cstheme="minorHAnsi"/>
          <w:color w:val="auto"/>
        </w:rPr>
        <w:t xml:space="preserve">. A challenge of this protocol is time management of FE </w:t>
      </w:r>
      <w:r w:rsidRPr="00D30F54">
        <w:rPr>
          <w:rFonts w:asciiTheme="minorHAnsi" w:hAnsiTheme="minorHAnsi" w:cstheme="minorHAnsi"/>
          <w:color w:val="auto"/>
        </w:rPr>
        <w:t>turnover (</w:t>
      </w:r>
      <w:r w:rsidR="00427ABE" w:rsidRPr="00D30F54">
        <w:rPr>
          <w:rFonts w:asciiTheme="minorHAnsi" w:hAnsiTheme="minorHAnsi" w:cstheme="minorHAnsi"/>
          <w:color w:val="auto"/>
        </w:rPr>
        <w:t xml:space="preserve">field </w:t>
      </w:r>
      <w:r w:rsidRPr="00D30F54">
        <w:rPr>
          <w:rFonts w:asciiTheme="minorHAnsi" w:hAnsiTheme="minorHAnsi" w:cstheme="minorHAnsi"/>
          <w:color w:val="auto"/>
        </w:rPr>
        <w:t xml:space="preserve">collection </w:t>
      </w:r>
      <w:r w:rsidR="00427ABE" w:rsidRPr="00D30F54">
        <w:rPr>
          <w:rFonts w:asciiTheme="minorHAnsi" w:hAnsiTheme="minorHAnsi" w:cstheme="minorHAnsi"/>
          <w:color w:val="auto"/>
        </w:rPr>
        <w:t xml:space="preserve">through </w:t>
      </w:r>
      <w:r w:rsidRPr="00D30F54">
        <w:rPr>
          <w:rFonts w:asciiTheme="minorHAnsi" w:hAnsiTheme="minorHAnsi" w:cstheme="minorHAnsi"/>
          <w:color w:val="auto"/>
        </w:rPr>
        <w:t>stor</w:t>
      </w:r>
      <w:r w:rsidR="00270C25" w:rsidRPr="00D30F54">
        <w:rPr>
          <w:rFonts w:asciiTheme="minorHAnsi" w:hAnsiTheme="minorHAnsi" w:cstheme="minorHAnsi"/>
          <w:color w:val="auto"/>
        </w:rPr>
        <w:t>age of extracts</w:t>
      </w:r>
      <w:r w:rsidRPr="00D30F54">
        <w:rPr>
          <w:rFonts w:asciiTheme="minorHAnsi" w:hAnsiTheme="minorHAnsi" w:cstheme="minorHAnsi"/>
          <w:color w:val="auto"/>
        </w:rPr>
        <w:t>)</w:t>
      </w:r>
      <w:r w:rsidR="004D6254" w:rsidRPr="00D30F54">
        <w:rPr>
          <w:rFonts w:asciiTheme="minorHAnsi" w:hAnsiTheme="minorHAnsi" w:cstheme="minorHAnsi"/>
          <w:color w:val="auto"/>
        </w:rPr>
        <w:t>. This was</w:t>
      </w:r>
      <w:r w:rsidR="00427ABE" w:rsidRPr="00D30F54">
        <w:rPr>
          <w:rFonts w:asciiTheme="minorHAnsi" w:hAnsiTheme="minorHAnsi" w:cstheme="minorHAnsi"/>
          <w:color w:val="auto"/>
        </w:rPr>
        <w:t xml:space="preserve"> exacerbated by</w:t>
      </w:r>
      <w:r w:rsidRPr="00D30F54">
        <w:rPr>
          <w:rFonts w:asciiTheme="minorHAnsi" w:hAnsiTheme="minorHAnsi" w:cstheme="minorHAnsi"/>
          <w:color w:val="auto"/>
        </w:rPr>
        <w:t xml:space="preserve"> </w:t>
      </w:r>
      <w:r w:rsidR="00427ABE" w:rsidRPr="00D30F54">
        <w:rPr>
          <w:rFonts w:asciiTheme="minorHAnsi" w:hAnsiTheme="minorHAnsi" w:cstheme="minorHAnsi"/>
          <w:color w:val="auto"/>
        </w:rPr>
        <w:t xml:space="preserve">numerous samples from multiple sources and </w:t>
      </w:r>
      <w:r w:rsidR="004D6254" w:rsidRPr="00D30F54">
        <w:rPr>
          <w:rFonts w:asciiTheme="minorHAnsi" w:hAnsiTheme="minorHAnsi" w:cstheme="minorHAnsi"/>
          <w:color w:val="auto"/>
        </w:rPr>
        <w:t>dates</w:t>
      </w:r>
      <w:r w:rsidRPr="00D30F54">
        <w:rPr>
          <w:rFonts w:asciiTheme="minorHAnsi" w:hAnsiTheme="minorHAnsi" w:cstheme="minorHAnsi"/>
          <w:color w:val="auto"/>
        </w:rPr>
        <w:t>. Frozen flowers have not been evaluated to any real extent</w:t>
      </w:r>
      <w:r w:rsidR="00300FC1" w:rsidRPr="00D30F54">
        <w:rPr>
          <w:rFonts w:asciiTheme="minorHAnsi" w:hAnsiTheme="minorHAnsi" w:cstheme="minorHAnsi"/>
          <w:color w:val="auto"/>
        </w:rPr>
        <w:t>, as t</w:t>
      </w:r>
      <w:r w:rsidRPr="00D30F54">
        <w:rPr>
          <w:rFonts w:asciiTheme="minorHAnsi" w:hAnsiTheme="minorHAnsi" w:cstheme="minorHAnsi"/>
          <w:color w:val="auto"/>
        </w:rPr>
        <w:t>haw</w:t>
      </w:r>
      <w:r w:rsidR="004D6254" w:rsidRPr="00D30F54">
        <w:rPr>
          <w:rFonts w:asciiTheme="minorHAnsi" w:hAnsiTheme="minorHAnsi" w:cstheme="minorHAnsi"/>
          <w:color w:val="auto"/>
        </w:rPr>
        <w:t xml:space="preserve">ed flowers </w:t>
      </w:r>
      <w:r w:rsidR="00300FC1" w:rsidRPr="00D30F54">
        <w:rPr>
          <w:rFonts w:asciiTheme="minorHAnsi" w:hAnsiTheme="minorHAnsi" w:cstheme="minorHAnsi"/>
          <w:color w:val="auto"/>
        </w:rPr>
        <w:t>appear deteriorated and discolored.</w:t>
      </w:r>
      <w:r w:rsidR="004D6254" w:rsidRPr="00D30F54">
        <w:rPr>
          <w:rFonts w:asciiTheme="minorHAnsi" w:hAnsiTheme="minorHAnsi" w:cstheme="minorHAnsi"/>
          <w:color w:val="auto"/>
        </w:rPr>
        <w:t xml:space="preserve"> </w:t>
      </w:r>
      <w:r w:rsidR="00427ABE" w:rsidRPr="00D30F54">
        <w:rPr>
          <w:rFonts w:asciiTheme="minorHAnsi" w:hAnsiTheme="minorHAnsi" w:cstheme="minorHAnsi"/>
          <w:color w:val="auto"/>
        </w:rPr>
        <w:t>However, once the water-based FEs have been prepared, repeated freezing and thawing</w:t>
      </w:r>
      <w:r w:rsidR="002F3553" w:rsidRPr="00D30F54">
        <w:rPr>
          <w:rFonts w:asciiTheme="minorHAnsi" w:hAnsiTheme="minorHAnsi" w:cstheme="minorHAnsi"/>
          <w:color w:val="auto"/>
        </w:rPr>
        <w:t xml:space="preserve"> ha</w:t>
      </w:r>
      <w:r w:rsidR="004D6254" w:rsidRPr="00D30F54">
        <w:rPr>
          <w:rFonts w:asciiTheme="minorHAnsi" w:hAnsiTheme="minorHAnsi" w:cstheme="minorHAnsi"/>
          <w:color w:val="auto"/>
        </w:rPr>
        <w:t>s</w:t>
      </w:r>
      <w:r w:rsidR="002F3553" w:rsidRPr="00D30F54">
        <w:rPr>
          <w:rFonts w:asciiTheme="minorHAnsi" w:hAnsiTheme="minorHAnsi" w:cstheme="minorHAnsi"/>
          <w:color w:val="auto"/>
        </w:rPr>
        <w:t xml:space="preserve"> </w:t>
      </w:r>
      <w:r w:rsidR="00427ABE" w:rsidRPr="00D30F54">
        <w:rPr>
          <w:rFonts w:asciiTheme="minorHAnsi" w:hAnsiTheme="minorHAnsi" w:cstheme="minorHAnsi"/>
          <w:color w:val="auto"/>
        </w:rPr>
        <w:t xml:space="preserve">shown no effect on the bioactivity </w:t>
      </w:r>
      <w:r w:rsidR="002F3553" w:rsidRPr="00D30F54">
        <w:rPr>
          <w:rFonts w:asciiTheme="minorHAnsi" w:hAnsiTheme="minorHAnsi" w:cstheme="minorHAnsi"/>
          <w:color w:val="auto"/>
        </w:rPr>
        <w:t>of the FE</w:t>
      </w:r>
      <w:r w:rsidR="004D6254" w:rsidRPr="00D30F54">
        <w:rPr>
          <w:rFonts w:asciiTheme="minorHAnsi" w:hAnsiTheme="minorHAnsi" w:cstheme="minorHAnsi"/>
          <w:color w:val="auto"/>
        </w:rPr>
        <w:t>, so</w:t>
      </w:r>
      <w:r w:rsidR="002F3553" w:rsidRPr="00D30F54">
        <w:rPr>
          <w:rFonts w:asciiTheme="minorHAnsi" w:hAnsiTheme="minorHAnsi" w:cstheme="minorHAnsi"/>
          <w:color w:val="auto"/>
        </w:rPr>
        <w:t xml:space="preserve"> as long as the FE are quickly refrozen after bioassay preparation</w:t>
      </w:r>
      <w:r w:rsidR="00300FC1" w:rsidRPr="00D30F54">
        <w:rPr>
          <w:rFonts w:asciiTheme="minorHAnsi" w:hAnsiTheme="minorHAnsi" w:cstheme="minorHAnsi"/>
          <w:color w:val="auto"/>
        </w:rPr>
        <w:t xml:space="preserve"> </w:t>
      </w:r>
      <w:r w:rsidR="002F3553" w:rsidRPr="00D30F54">
        <w:rPr>
          <w:rFonts w:asciiTheme="minorHAnsi" w:hAnsiTheme="minorHAnsi" w:cstheme="minorHAnsi"/>
          <w:color w:val="auto"/>
        </w:rPr>
        <w:t xml:space="preserve">(viable </w:t>
      </w:r>
      <w:proofErr w:type="gramStart"/>
      <w:r w:rsidR="002F3553" w:rsidRPr="00D30F54">
        <w:rPr>
          <w:rFonts w:asciiTheme="minorHAnsi" w:hAnsiTheme="minorHAnsi" w:cstheme="minorHAnsi"/>
          <w:color w:val="auto"/>
        </w:rPr>
        <w:t>3 year old</w:t>
      </w:r>
      <w:proofErr w:type="gramEnd"/>
      <w:r w:rsidR="002F3553" w:rsidRPr="00D30F54">
        <w:rPr>
          <w:rFonts w:asciiTheme="minorHAnsi" w:hAnsiTheme="minorHAnsi" w:cstheme="minorHAnsi"/>
          <w:color w:val="auto"/>
        </w:rPr>
        <w:t xml:space="preserve"> FE). </w:t>
      </w:r>
    </w:p>
    <w:p w14:paraId="463D9FD2" w14:textId="77777777" w:rsidR="00893416" w:rsidRPr="00D30F54" w:rsidRDefault="00893416" w:rsidP="00FB0F6E">
      <w:pPr>
        <w:pStyle w:val="NormalWeb"/>
        <w:spacing w:before="0" w:beforeAutospacing="0" w:after="0" w:afterAutospacing="0"/>
        <w:rPr>
          <w:rFonts w:asciiTheme="minorHAnsi" w:hAnsiTheme="minorHAnsi" w:cstheme="minorHAnsi"/>
          <w:color w:val="auto"/>
        </w:rPr>
      </w:pPr>
    </w:p>
    <w:p w14:paraId="4DD1C944" w14:textId="4F77D239" w:rsidR="00893416" w:rsidRPr="00D30F54" w:rsidRDefault="00893416"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color w:val="auto"/>
        </w:rPr>
        <w:t>Chloroform-based extraction</w:t>
      </w:r>
      <w:r w:rsidR="00300FC1" w:rsidRPr="00D30F54">
        <w:rPr>
          <w:rFonts w:asciiTheme="minorHAnsi" w:hAnsiTheme="minorHAnsi" w:cstheme="minorHAnsi"/>
          <w:color w:val="auto"/>
        </w:rPr>
        <w:t xml:space="preserve"> </w:t>
      </w:r>
      <w:r w:rsidRPr="00D30F54">
        <w:rPr>
          <w:rFonts w:asciiTheme="minorHAnsi" w:hAnsiTheme="minorHAnsi" w:cstheme="minorHAnsi"/>
          <w:color w:val="auto"/>
        </w:rPr>
        <w:t>enable</w:t>
      </w:r>
      <w:r w:rsidR="00300FC1" w:rsidRPr="00D30F54">
        <w:rPr>
          <w:rFonts w:asciiTheme="minorHAnsi" w:hAnsiTheme="minorHAnsi" w:cstheme="minorHAnsi"/>
          <w:color w:val="auto"/>
        </w:rPr>
        <w:t>s</w:t>
      </w:r>
      <w:r w:rsidRPr="00D30F54">
        <w:rPr>
          <w:rFonts w:asciiTheme="minorHAnsi" w:hAnsiTheme="minorHAnsi" w:cstheme="minorHAnsi"/>
          <w:color w:val="auto"/>
        </w:rPr>
        <w:t xml:space="preserve"> the investigation of pathogen responses to</w:t>
      </w:r>
      <w:r w:rsidR="00264767" w:rsidRPr="00D30F54">
        <w:rPr>
          <w:rFonts w:asciiTheme="minorHAnsi" w:hAnsiTheme="minorHAnsi" w:cstheme="minorHAnsi"/>
          <w:color w:val="auto"/>
        </w:rPr>
        <w:t xml:space="preserve"> three-dimensional</w:t>
      </w:r>
      <w:r w:rsidR="002231C1" w:rsidRPr="00D30F54">
        <w:rPr>
          <w:rFonts w:asciiTheme="minorHAnsi" w:hAnsiTheme="minorHAnsi" w:cstheme="minorHAnsi"/>
          <w:color w:val="auto"/>
        </w:rPr>
        <w:t xml:space="preserve"> floral/fruit surface wax</w:t>
      </w:r>
      <w:r w:rsidR="00264767" w:rsidRPr="00D30F54">
        <w:rPr>
          <w:rFonts w:asciiTheme="minorHAnsi" w:hAnsiTheme="minorHAnsi" w:cstheme="minorHAnsi"/>
          <w:color w:val="auto"/>
        </w:rPr>
        <w:t>es</w:t>
      </w:r>
      <w:r w:rsidRPr="00D30F54">
        <w:rPr>
          <w:rFonts w:asciiTheme="minorHAnsi" w:hAnsiTheme="minorHAnsi" w:cstheme="minorHAnsi"/>
          <w:color w:val="auto"/>
        </w:rPr>
        <w:t xml:space="preserve"> </w:t>
      </w:r>
      <w:r w:rsidR="00264767" w:rsidRPr="00D30F54">
        <w:rPr>
          <w:rFonts w:asciiTheme="minorHAnsi" w:hAnsiTheme="minorHAnsi" w:cstheme="minorHAnsi"/>
          <w:color w:val="auto"/>
        </w:rPr>
        <w:t>in a two-</w:t>
      </w:r>
      <w:r w:rsidRPr="00D30F54">
        <w:rPr>
          <w:rFonts w:asciiTheme="minorHAnsi" w:hAnsiTheme="minorHAnsi" w:cstheme="minorHAnsi"/>
          <w:color w:val="auto"/>
        </w:rPr>
        <w:t>dimensional plane</w:t>
      </w:r>
      <w:r w:rsidR="00264767" w:rsidRPr="00D30F54">
        <w:rPr>
          <w:rFonts w:asciiTheme="minorHAnsi" w:hAnsiTheme="minorHAnsi" w:cstheme="minorHAnsi"/>
          <w:color w:val="auto"/>
        </w:rPr>
        <w:t xml:space="preserve"> via </w:t>
      </w:r>
      <w:proofErr w:type="spellStart"/>
      <w:r w:rsidR="00264767" w:rsidRPr="00D30F54">
        <w:rPr>
          <w:rFonts w:asciiTheme="minorHAnsi" w:hAnsiTheme="minorHAnsi" w:cstheme="minorHAnsi"/>
          <w:color w:val="auto"/>
        </w:rPr>
        <w:t>ch</w:t>
      </w:r>
      <w:proofErr w:type="spellEnd"/>
      <w:r w:rsidR="00264767" w:rsidRPr="00D30F54">
        <w:rPr>
          <w:rFonts w:asciiTheme="minorHAnsi" w:hAnsiTheme="minorHAnsi" w:cstheme="minorHAnsi"/>
          <w:color w:val="auto"/>
        </w:rPr>
        <w:t>-FE evaporation on glass coverslips</w:t>
      </w:r>
      <w:r w:rsidRPr="00D30F54">
        <w:rPr>
          <w:rFonts w:asciiTheme="minorHAnsi" w:hAnsiTheme="minorHAnsi" w:cstheme="minorHAnsi"/>
          <w:color w:val="auto"/>
        </w:rPr>
        <w:t xml:space="preserve">. However, </w:t>
      </w:r>
      <w:r w:rsidR="00A7207B" w:rsidRPr="00D30F54">
        <w:rPr>
          <w:rFonts w:asciiTheme="minorHAnsi" w:hAnsiTheme="minorHAnsi" w:cstheme="minorHAnsi"/>
          <w:color w:val="auto"/>
        </w:rPr>
        <w:t xml:space="preserve">it is unlikely that </w:t>
      </w:r>
      <w:r w:rsidRPr="00D30F54">
        <w:rPr>
          <w:rFonts w:asciiTheme="minorHAnsi" w:hAnsiTheme="minorHAnsi" w:cstheme="minorHAnsi"/>
          <w:color w:val="auto"/>
        </w:rPr>
        <w:t xml:space="preserve">the </w:t>
      </w:r>
      <w:r w:rsidR="002231C1" w:rsidRPr="00D30F54">
        <w:rPr>
          <w:rFonts w:asciiTheme="minorHAnsi" w:hAnsiTheme="minorHAnsi" w:cstheme="minorHAnsi"/>
          <w:color w:val="auto"/>
        </w:rPr>
        <w:t xml:space="preserve">actual </w:t>
      </w:r>
      <w:r w:rsidR="00A7207B" w:rsidRPr="00D30F54">
        <w:rPr>
          <w:rFonts w:asciiTheme="minorHAnsi" w:hAnsiTheme="minorHAnsi" w:cstheme="minorHAnsi"/>
          <w:color w:val="auto"/>
        </w:rPr>
        <w:t xml:space="preserve">crystalline </w:t>
      </w:r>
      <w:r w:rsidR="009B7609" w:rsidRPr="00D30F54">
        <w:rPr>
          <w:rFonts w:asciiTheme="minorHAnsi" w:hAnsiTheme="minorHAnsi" w:cstheme="minorHAnsi"/>
          <w:color w:val="auto"/>
        </w:rPr>
        <w:t>structure</w:t>
      </w:r>
      <w:r w:rsidR="00A7207B" w:rsidRPr="00D30F54">
        <w:rPr>
          <w:rFonts w:asciiTheme="minorHAnsi" w:hAnsiTheme="minorHAnsi" w:cstheme="minorHAnsi"/>
          <w:color w:val="auto"/>
        </w:rPr>
        <w:t>s</w:t>
      </w:r>
      <w:r w:rsidR="009B7609" w:rsidRPr="00D30F54">
        <w:rPr>
          <w:rFonts w:asciiTheme="minorHAnsi" w:hAnsiTheme="minorHAnsi" w:cstheme="minorHAnsi"/>
          <w:color w:val="auto"/>
        </w:rPr>
        <w:t xml:space="preserve"> of waxes</w:t>
      </w:r>
      <w:r w:rsidRPr="00D30F54">
        <w:rPr>
          <w:rFonts w:asciiTheme="minorHAnsi" w:hAnsiTheme="minorHAnsi" w:cstheme="minorHAnsi"/>
          <w:color w:val="auto"/>
        </w:rPr>
        <w:t xml:space="preserve"> deposited </w:t>
      </w:r>
      <w:r w:rsidR="009B7609" w:rsidRPr="00D30F54">
        <w:rPr>
          <w:rFonts w:asciiTheme="minorHAnsi" w:hAnsiTheme="minorHAnsi" w:cstheme="minorHAnsi"/>
          <w:color w:val="auto"/>
        </w:rPr>
        <w:t xml:space="preserve">from </w:t>
      </w:r>
      <w:r w:rsidRPr="00D30F54">
        <w:rPr>
          <w:rFonts w:asciiTheme="minorHAnsi" w:hAnsiTheme="minorHAnsi" w:cstheme="minorHAnsi"/>
          <w:color w:val="auto"/>
        </w:rPr>
        <w:t xml:space="preserve">the </w:t>
      </w:r>
      <w:proofErr w:type="spellStart"/>
      <w:r w:rsidRPr="00D30F54">
        <w:rPr>
          <w:rFonts w:asciiTheme="minorHAnsi" w:hAnsiTheme="minorHAnsi" w:cstheme="minorHAnsi"/>
          <w:color w:val="auto"/>
        </w:rPr>
        <w:t>ch</w:t>
      </w:r>
      <w:proofErr w:type="spellEnd"/>
      <w:r w:rsidRPr="00D30F54">
        <w:rPr>
          <w:rFonts w:asciiTheme="minorHAnsi" w:hAnsiTheme="minorHAnsi" w:cstheme="minorHAnsi"/>
          <w:color w:val="auto"/>
        </w:rPr>
        <w:t>-FE</w:t>
      </w:r>
      <w:r w:rsidR="00A7207B" w:rsidRPr="00D30F54">
        <w:rPr>
          <w:rFonts w:asciiTheme="minorHAnsi" w:hAnsiTheme="minorHAnsi" w:cstheme="minorHAnsi"/>
          <w:color w:val="auto"/>
        </w:rPr>
        <w:t xml:space="preserve"> are identical to the</w:t>
      </w:r>
      <w:r w:rsidRPr="00D30F54">
        <w:rPr>
          <w:rFonts w:asciiTheme="minorHAnsi" w:hAnsiTheme="minorHAnsi" w:cstheme="minorHAnsi"/>
          <w:color w:val="auto"/>
        </w:rPr>
        <w:t xml:space="preserve"> surface </w:t>
      </w:r>
      <w:r w:rsidR="009B7609" w:rsidRPr="00D30F54">
        <w:rPr>
          <w:rFonts w:asciiTheme="minorHAnsi" w:hAnsiTheme="minorHAnsi" w:cstheme="minorHAnsi"/>
          <w:color w:val="auto"/>
        </w:rPr>
        <w:t>from which</w:t>
      </w:r>
      <w:r w:rsidRPr="00D30F54">
        <w:rPr>
          <w:rFonts w:asciiTheme="minorHAnsi" w:hAnsiTheme="minorHAnsi" w:cstheme="minorHAnsi"/>
          <w:color w:val="auto"/>
        </w:rPr>
        <w:t xml:space="preserve"> </w:t>
      </w:r>
      <w:r w:rsidR="009B7609" w:rsidRPr="00D30F54">
        <w:rPr>
          <w:rFonts w:asciiTheme="minorHAnsi" w:hAnsiTheme="minorHAnsi" w:cstheme="minorHAnsi"/>
          <w:color w:val="auto"/>
        </w:rPr>
        <w:t>they were</w:t>
      </w:r>
      <w:r w:rsidRPr="00D30F54">
        <w:rPr>
          <w:rFonts w:asciiTheme="minorHAnsi" w:hAnsiTheme="minorHAnsi" w:cstheme="minorHAnsi"/>
          <w:color w:val="auto"/>
        </w:rPr>
        <w:t xml:space="preserve"> collected</w:t>
      </w:r>
      <w:r w:rsidR="00F43ABC" w:rsidRPr="00D30F54">
        <w:rPr>
          <w:rFonts w:asciiTheme="minorHAnsi" w:hAnsiTheme="minorHAnsi" w:cstheme="minorHAnsi"/>
          <w:color w:val="auto"/>
        </w:rPr>
        <w:t>.</w:t>
      </w:r>
      <w:r w:rsidR="009B7609" w:rsidRPr="00D30F54">
        <w:rPr>
          <w:rFonts w:asciiTheme="minorHAnsi" w:hAnsiTheme="minorHAnsi" w:cstheme="minorHAnsi"/>
          <w:color w:val="auto"/>
        </w:rPr>
        <w:t xml:space="preserve"> </w:t>
      </w:r>
      <w:r w:rsidR="00F43ABC" w:rsidRPr="00D30F54">
        <w:rPr>
          <w:rFonts w:asciiTheme="minorHAnsi" w:hAnsiTheme="minorHAnsi" w:cstheme="minorHAnsi"/>
          <w:color w:val="auto"/>
        </w:rPr>
        <w:t>M</w:t>
      </w:r>
      <w:r w:rsidR="009B7609" w:rsidRPr="00D30F54">
        <w:rPr>
          <w:rFonts w:asciiTheme="minorHAnsi" w:hAnsiTheme="minorHAnsi" w:cstheme="minorHAnsi"/>
          <w:color w:val="auto"/>
        </w:rPr>
        <w:t>eaning</w:t>
      </w:r>
      <w:r w:rsidR="00F43ABC" w:rsidRPr="00D30F54">
        <w:rPr>
          <w:rFonts w:asciiTheme="minorHAnsi" w:hAnsiTheme="minorHAnsi" w:cstheme="minorHAnsi"/>
          <w:color w:val="auto"/>
        </w:rPr>
        <w:t xml:space="preserve">, </w:t>
      </w:r>
      <w:r w:rsidR="009B7609" w:rsidRPr="00D30F54">
        <w:rPr>
          <w:rFonts w:asciiTheme="minorHAnsi" w:hAnsiTheme="minorHAnsi" w:cstheme="minorHAnsi"/>
          <w:color w:val="auto"/>
        </w:rPr>
        <w:t xml:space="preserve">supplemental techniques should be implemented if fungal response to specific wax structures </w:t>
      </w:r>
      <w:r w:rsidR="00DD6469" w:rsidRPr="00DD6469">
        <w:rPr>
          <w:rFonts w:asciiTheme="minorHAnsi" w:hAnsiTheme="minorHAnsi" w:cstheme="minorHAnsi"/>
          <w:i/>
          <w:color w:val="auto"/>
        </w:rPr>
        <w:t>in vivo</w:t>
      </w:r>
      <w:r w:rsidR="002231C1" w:rsidRPr="00D30F54">
        <w:rPr>
          <w:rFonts w:asciiTheme="minorHAnsi" w:hAnsiTheme="minorHAnsi" w:cstheme="minorHAnsi"/>
          <w:color w:val="auto"/>
        </w:rPr>
        <w:t xml:space="preserve"> </w:t>
      </w:r>
      <w:r w:rsidR="00F43ABC" w:rsidRPr="00D30F54">
        <w:rPr>
          <w:rFonts w:asciiTheme="minorHAnsi" w:hAnsiTheme="minorHAnsi" w:cstheme="minorHAnsi"/>
          <w:color w:val="auto"/>
        </w:rPr>
        <w:t>are</w:t>
      </w:r>
      <w:r w:rsidR="009B7609" w:rsidRPr="00D30F54">
        <w:rPr>
          <w:rFonts w:asciiTheme="minorHAnsi" w:hAnsiTheme="minorHAnsi" w:cstheme="minorHAnsi"/>
          <w:color w:val="auto"/>
        </w:rPr>
        <w:t xml:space="preserve"> the </w:t>
      </w:r>
      <w:proofErr w:type="gramStart"/>
      <w:r w:rsidR="009B7609" w:rsidRPr="00D30F54">
        <w:rPr>
          <w:rFonts w:asciiTheme="minorHAnsi" w:hAnsiTheme="minorHAnsi" w:cstheme="minorHAnsi"/>
          <w:color w:val="auto"/>
        </w:rPr>
        <w:t>main focus</w:t>
      </w:r>
      <w:proofErr w:type="gramEnd"/>
      <w:r w:rsidR="009B7609" w:rsidRPr="00D30F54">
        <w:rPr>
          <w:rFonts w:asciiTheme="minorHAnsi" w:hAnsiTheme="minorHAnsi" w:cstheme="minorHAnsi"/>
          <w:color w:val="auto"/>
        </w:rPr>
        <w:t xml:space="preserve"> of investigation.</w:t>
      </w:r>
      <w:r w:rsidR="00F43ABC" w:rsidRPr="00D30F54">
        <w:rPr>
          <w:rFonts w:asciiTheme="minorHAnsi" w:hAnsiTheme="minorHAnsi" w:cstheme="minorHAnsi"/>
          <w:color w:val="auto"/>
        </w:rPr>
        <w:t xml:space="preserve"> C</w:t>
      </w:r>
      <w:r w:rsidR="009B7609" w:rsidRPr="00D30F54">
        <w:rPr>
          <w:rFonts w:asciiTheme="minorHAnsi" w:hAnsiTheme="minorHAnsi" w:cstheme="minorHAnsi"/>
          <w:color w:val="auto"/>
        </w:rPr>
        <w:t>hloroform-based extracts need more</w:t>
      </w:r>
      <w:r w:rsidR="002231C1" w:rsidRPr="00D30F54">
        <w:rPr>
          <w:rFonts w:asciiTheme="minorHAnsi" w:hAnsiTheme="minorHAnsi" w:cstheme="minorHAnsi"/>
          <w:color w:val="auto"/>
        </w:rPr>
        <w:t xml:space="preserve"> storage </w:t>
      </w:r>
      <w:r w:rsidR="009B7609" w:rsidRPr="00D30F54">
        <w:rPr>
          <w:rFonts w:asciiTheme="minorHAnsi" w:hAnsiTheme="minorHAnsi" w:cstheme="minorHAnsi"/>
          <w:color w:val="auto"/>
        </w:rPr>
        <w:t>maintenance than</w:t>
      </w:r>
      <w:r w:rsidR="00F43ABC" w:rsidRPr="00D30F54">
        <w:rPr>
          <w:rFonts w:asciiTheme="minorHAnsi" w:hAnsiTheme="minorHAnsi" w:cstheme="minorHAnsi"/>
          <w:color w:val="auto"/>
        </w:rPr>
        <w:t xml:space="preserve"> the water-based extractions. I</w:t>
      </w:r>
      <w:r w:rsidR="002231C1" w:rsidRPr="00D30F54">
        <w:rPr>
          <w:rFonts w:asciiTheme="minorHAnsi" w:hAnsiTheme="minorHAnsi" w:cstheme="minorHAnsi"/>
          <w:color w:val="auto"/>
        </w:rPr>
        <w:t xml:space="preserve">n addition to keeping the </w:t>
      </w:r>
      <w:proofErr w:type="spellStart"/>
      <w:r w:rsidR="00300FC1" w:rsidRPr="00D30F54">
        <w:rPr>
          <w:rFonts w:asciiTheme="minorHAnsi" w:hAnsiTheme="minorHAnsi" w:cstheme="minorHAnsi"/>
          <w:color w:val="auto"/>
        </w:rPr>
        <w:t>ch</w:t>
      </w:r>
      <w:proofErr w:type="spellEnd"/>
      <w:r w:rsidR="00300FC1" w:rsidRPr="00D30F54">
        <w:rPr>
          <w:rFonts w:asciiTheme="minorHAnsi" w:hAnsiTheme="minorHAnsi" w:cstheme="minorHAnsi"/>
          <w:color w:val="auto"/>
        </w:rPr>
        <w:t xml:space="preserve">-FE </w:t>
      </w:r>
      <w:r w:rsidR="002231C1" w:rsidRPr="00D30F54">
        <w:rPr>
          <w:rFonts w:asciiTheme="minorHAnsi" w:hAnsiTheme="minorHAnsi" w:cstheme="minorHAnsi"/>
          <w:color w:val="auto"/>
        </w:rPr>
        <w:t>extracts in the dark, t</w:t>
      </w:r>
      <w:r w:rsidR="009B7609" w:rsidRPr="00D30F54">
        <w:rPr>
          <w:rFonts w:asciiTheme="minorHAnsi" w:hAnsiTheme="minorHAnsi" w:cstheme="minorHAnsi"/>
          <w:color w:val="auto"/>
        </w:rPr>
        <w:t xml:space="preserve">he PTFE lined cell culture tube caps and parafilm </w:t>
      </w:r>
      <w:r w:rsidR="002231C1" w:rsidRPr="00D30F54">
        <w:rPr>
          <w:rFonts w:asciiTheme="minorHAnsi" w:hAnsiTheme="minorHAnsi" w:cstheme="minorHAnsi"/>
          <w:color w:val="auto"/>
        </w:rPr>
        <w:t xml:space="preserve">sealing </w:t>
      </w:r>
      <w:r w:rsidR="009B7609" w:rsidRPr="00D30F54">
        <w:rPr>
          <w:rFonts w:asciiTheme="minorHAnsi" w:hAnsiTheme="minorHAnsi" w:cstheme="minorHAnsi"/>
          <w:color w:val="auto"/>
        </w:rPr>
        <w:t xml:space="preserve">wrap </w:t>
      </w:r>
      <w:r w:rsidR="002231C1" w:rsidRPr="00D30F54">
        <w:rPr>
          <w:rFonts w:asciiTheme="minorHAnsi" w:hAnsiTheme="minorHAnsi" w:cstheme="minorHAnsi"/>
          <w:color w:val="auto"/>
        </w:rPr>
        <w:t>need</w:t>
      </w:r>
      <w:r w:rsidR="009B7609" w:rsidRPr="00D30F54">
        <w:rPr>
          <w:rFonts w:asciiTheme="minorHAnsi" w:hAnsiTheme="minorHAnsi" w:cstheme="minorHAnsi"/>
          <w:color w:val="auto"/>
        </w:rPr>
        <w:t xml:space="preserve"> to</w:t>
      </w:r>
      <w:r w:rsidR="002231C1" w:rsidRPr="00D30F54">
        <w:rPr>
          <w:rFonts w:asciiTheme="minorHAnsi" w:hAnsiTheme="minorHAnsi" w:cstheme="minorHAnsi"/>
          <w:color w:val="auto"/>
        </w:rPr>
        <w:t xml:space="preserve"> be</w:t>
      </w:r>
      <w:r w:rsidR="009B7609" w:rsidRPr="00D30F54">
        <w:rPr>
          <w:rFonts w:asciiTheme="minorHAnsi" w:hAnsiTheme="minorHAnsi" w:cstheme="minorHAnsi"/>
          <w:color w:val="auto"/>
        </w:rPr>
        <w:t xml:space="preserve"> regularly checked for evaporative leaks</w:t>
      </w:r>
      <w:r w:rsidR="002231C1" w:rsidRPr="00D30F54">
        <w:rPr>
          <w:rFonts w:asciiTheme="minorHAnsi" w:hAnsiTheme="minorHAnsi" w:cstheme="minorHAnsi"/>
          <w:color w:val="auto"/>
        </w:rPr>
        <w:t xml:space="preserve"> and replaced as necessary.</w:t>
      </w:r>
      <w:r w:rsidR="00DD6469">
        <w:rPr>
          <w:rFonts w:asciiTheme="minorHAnsi" w:hAnsiTheme="minorHAnsi" w:cstheme="minorHAnsi"/>
          <w:color w:val="auto"/>
        </w:rPr>
        <w:t xml:space="preserve">   </w:t>
      </w:r>
    </w:p>
    <w:p w14:paraId="3B50019D" w14:textId="77777777" w:rsidR="001058CD" w:rsidRPr="00D30F54" w:rsidRDefault="001058CD" w:rsidP="00FB0F6E">
      <w:pPr>
        <w:pStyle w:val="NormalWeb"/>
        <w:spacing w:before="0" w:beforeAutospacing="0" w:after="0" w:afterAutospacing="0"/>
        <w:rPr>
          <w:rFonts w:asciiTheme="minorHAnsi" w:hAnsiTheme="minorHAnsi" w:cstheme="minorHAnsi"/>
          <w:color w:val="auto"/>
        </w:rPr>
      </w:pPr>
    </w:p>
    <w:p w14:paraId="69896408" w14:textId="4DE96C1A" w:rsidR="00F837E5" w:rsidRPr="00D30F54" w:rsidRDefault="009D30CC"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color w:val="auto"/>
        </w:rPr>
        <w:t>The</w:t>
      </w:r>
      <w:r w:rsidR="009E391E" w:rsidRPr="00D30F54">
        <w:rPr>
          <w:rFonts w:asciiTheme="minorHAnsi" w:hAnsiTheme="minorHAnsi" w:cstheme="minorHAnsi"/>
          <w:color w:val="auto"/>
        </w:rPr>
        <w:t xml:space="preserve"> concept of monitoring </w:t>
      </w:r>
      <w:r w:rsidRPr="00D30F54">
        <w:rPr>
          <w:rFonts w:asciiTheme="minorHAnsi" w:hAnsiTheme="minorHAnsi" w:cstheme="minorHAnsi"/>
          <w:color w:val="auto"/>
        </w:rPr>
        <w:t>floral rainwater runoff is</w:t>
      </w:r>
      <w:r w:rsidR="009E391E" w:rsidRPr="00D30F54">
        <w:rPr>
          <w:rFonts w:asciiTheme="minorHAnsi" w:hAnsiTheme="minorHAnsi" w:cstheme="minorHAnsi"/>
          <w:color w:val="auto"/>
        </w:rPr>
        <w:t xml:space="preserve"> rooted in the idea of advancing </w:t>
      </w:r>
      <w:r w:rsidRPr="00D30F54">
        <w:rPr>
          <w:rFonts w:asciiTheme="minorHAnsi" w:hAnsiTheme="minorHAnsi" w:cstheme="minorHAnsi"/>
          <w:color w:val="auto"/>
        </w:rPr>
        <w:t xml:space="preserve">site-specific disease </w:t>
      </w:r>
      <w:r w:rsidR="009E391E" w:rsidRPr="00D30F54">
        <w:rPr>
          <w:rFonts w:asciiTheme="minorHAnsi" w:hAnsiTheme="minorHAnsi" w:cstheme="minorHAnsi"/>
          <w:color w:val="auto"/>
        </w:rPr>
        <w:t>monitoring tools.</w:t>
      </w:r>
      <w:r w:rsidR="002A435B" w:rsidRPr="00D30F54">
        <w:rPr>
          <w:rFonts w:asciiTheme="minorHAnsi" w:hAnsiTheme="minorHAnsi" w:cstheme="minorHAnsi"/>
          <w:color w:val="auto"/>
        </w:rPr>
        <w:t xml:space="preserve"> The rainwater collection devices can be adapted to many other plant architectures, so long as the collection device captures rainwater that has run off of flowers. This approach provides information on whether or not floral stimulation is present in the field at any given time and can be monitored throughout the season. Alternatively, collection devices can be deployed at multiple canopy locations to determine how far floral cues have been </w:t>
      </w:r>
      <w:r w:rsidR="0084688B" w:rsidRPr="00D30F54">
        <w:rPr>
          <w:rFonts w:asciiTheme="minorHAnsi" w:hAnsiTheme="minorHAnsi" w:cstheme="minorHAnsi"/>
          <w:color w:val="auto"/>
        </w:rPr>
        <w:t>washed during any given wetting-</w:t>
      </w:r>
      <w:r w:rsidR="002A435B" w:rsidRPr="00D30F54">
        <w:rPr>
          <w:rFonts w:asciiTheme="minorHAnsi" w:hAnsiTheme="minorHAnsi" w:cstheme="minorHAnsi"/>
          <w:color w:val="auto"/>
        </w:rPr>
        <w:t xml:space="preserve">event. </w:t>
      </w:r>
      <w:r w:rsidR="009E391E" w:rsidRPr="00D30F54">
        <w:rPr>
          <w:rFonts w:asciiTheme="minorHAnsi" w:hAnsiTheme="minorHAnsi" w:cstheme="minorHAnsi"/>
          <w:color w:val="auto"/>
        </w:rPr>
        <w:t xml:space="preserve">In future experiments, </w:t>
      </w:r>
      <w:proofErr w:type="spellStart"/>
      <w:r w:rsidR="009E391E" w:rsidRPr="00D30F54">
        <w:rPr>
          <w:rFonts w:asciiTheme="minorHAnsi" w:hAnsiTheme="minorHAnsi" w:cstheme="minorHAnsi"/>
          <w:color w:val="auto"/>
        </w:rPr>
        <w:t>rw</w:t>
      </w:r>
      <w:proofErr w:type="spellEnd"/>
      <w:r w:rsidR="009E391E" w:rsidRPr="00D30F54">
        <w:rPr>
          <w:rFonts w:asciiTheme="minorHAnsi" w:hAnsiTheme="minorHAnsi" w:cstheme="minorHAnsi"/>
          <w:color w:val="auto"/>
        </w:rPr>
        <w:t>-FE will dictate</w:t>
      </w:r>
      <w:r w:rsidRPr="00D30F54">
        <w:rPr>
          <w:rFonts w:asciiTheme="minorHAnsi" w:hAnsiTheme="minorHAnsi" w:cstheme="minorHAnsi"/>
          <w:color w:val="auto"/>
        </w:rPr>
        <w:t xml:space="preserve"> when fungicide applications should begin and when they can safely end. </w:t>
      </w:r>
      <w:r w:rsidR="001347EC" w:rsidRPr="00D30F54">
        <w:rPr>
          <w:rFonts w:asciiTheme="minorHAnsi" w:hAnsiTheme="minorHAnsi" w:cstheme="minorHAnsi"/>
          <w:color w:val="auto"/>
        </w:rPr>
        <w:t xml:space="preserve">Additionally, by monitoring </w:t>
      </w:r>
      <w:r w:rsidR="001347EC" w:rsidRPr="00D30F54">
        <w:rPr>
          <w:rFonts w:asciiTheme="minorHAnsi" w:hAnsiTheme="minorHAnsi" w:cstheme="minorHAnsi"/>
          <w:bCs/>
          <w:color w:val="auto"/>
        </w:rPr>
        <w:t>phenology dependent wax extractions</w:t>
      </w:r>
      <w:r w:rsidR="005B1069" w:rsidRPr="00D30F54">
        <w:rPr>
          <w:rFonts w:asciiTheme="minorHAnsi" w:hAnsiTheme="minorHAnsi" w:cstheme="minorHAnsi"/>
          <w:bCs/>
          <w:color w:val="auto"/>
        </w:rPr>
        <w:t xml:space="preserve"> (protocol section 9)</w:t>
      </w:r>
      <w:r w:rsidR="009E391E" w:rsidRPr="00D30F54">
        <w:rPr>
          <w:rFonts w:asciiTheme="minorHAnsi" w:hAnsiTheme="minorHAnsi" w:cstheme="minorHAnsi"/>
          <w:bCs/>
          <w:color w:val="auto"/>
        </w:rPr>
        <w:t>,</w:t>
      </w:r>
      <w:r w:rsidR="001347EC" w:rsidRPr="00D30F54">
        <w:rPr>
          <w:rFonts w:asciiTheme="minorHAnsi" w:hAnsiTheme="minorHAnsi" w:cstheme="minorHAnsi"/>
          <w:bCs/>
          <w:color w:val="auto"/>
        </w:rPr>
        <w:t xml:space="preserve"> the importance of the bloom period to pathogen biology has become </w:t>
      </w:r>
      <w:r w:rsidR="009E391E" w:rsidRPr="00D30F54">
        <w:rPr>
          <w:rFonts w:asciiTheme="minorHAnsi" w:hAnsiTheme="minorHAnsi" w:cstheme="minorHAnsi"/>
          <w:bCs/>
          <w:color w:val="auto"/>
        </w:rPr>
        <w:t>even more evident</w:t>
      </w:r>
      <w:r w:rsidR="002E310C" w:rsidRPr="00D30F54">
        <w:rPr>
          <w:rFonts w:asciiTheme="minorHAnsi" w:hAnsiTheme="minorHAnsi" w:cstheme="minorHAnsi"/>
          <w:bCs/>
          <w:color w:val="auto"/>
        </w:rPr>
        <w:t>.</w:t>
      </w:r>
      <w:r w:rsidR="00B97814" w:rsidRPr="00D30F54">
        <w:rPr>
          <w:rFonts w:asciiTheme="minorHAnsi" w:hAnsiTheme="minorHAnsi" w:cstheme="minorHAnsi"/>
          <w:bCs/>
          <w:color w:val="auto"/>
        </w:rPr>
        <w:t xml:space="preserve"> That section was also </w:t>
      </w:r>
      <w:r w:rsidR="005B1069" w:rsidRPr="00D30F54">
        <w:rPr>
          <w:rFonts w:asciiTheme="minorHAnsi" w:hAnsiTheme="minorHAnsi" w:cstheme="minorHAnsi"/>
          <w:bCs/>
          <w:color w:val="auto"/>
        </w:rPr>
        <w:t>included to demonstrate the flexibility of these bioassay</w:t>
      </w:r>
      <w:r w:rsidR="004228D3" w:rsidRPr="00D30F54">
        <w:rPr>
          <w:rFonts w:asciiTheme="minorHAnsi" w:hAnsiTheme="minorHAnsi" w:cstheme="minorHAnsi"/>
          <w:bCs/>
          <w:color w:val="auto"/>
        </w:rPr>
        <w:t>s</w:t>
      </w:r>
      <w:r w:rsidR="006D21BE">
        <w:rPr>
          <w:rFonts w:asciiTheme="minorHAnsi" w:hAnsiTheme="minorHAnsi" w:cstheme="minorHAnsi"/>
          <w:bCs/>
          <w:color w:val="auto"/>
        </w:rPr>
        <w:t>,</w:t>
      </w:r>
      <w:r w:rsidR="004228D3" w:rsidRPr="00D30F54">
        <w:rPr>
          <w:rFonts w:asciiTheme="minorHAnsi" w:hAnsiTheme="minorHAnsi" w:cstheme="minorHAnsi"/>
          <w:bCs/>
          <w:color w:val="auto"/>
        </w:rPr>
        <w:t xml:space="preserve"> </w:t>
      </w:r>
      <w:r w:rsidR="00592582" w:rsidRPr="00D30F54">
        <w:rPr>
          <w:rFonts w:asciiTheme="minorHAnsi" w:hAnsiTheme="minorHAnsi" w:cstheme="minorHAnsi"/>
          <w:bCs/>
          <w:color w:val="auto"/>
        </w:rPr>
        <w:t xml:space="preserve">providing methods that allow for side-by-side comparison </w:t>
      </w:r>
      <w:r w:rsidR="004228D3" w:rsidRPr="00D30F54">
        <w:rPr>
          <w:rFonts w:asciiTheme="minorHAnsi" w:hAnsiTheme="minorHAnsi" w:cstheme="minorHAnsi"/>
          <w:bCs/>
          <w:color w:val="auto"/>
        </w:rPr>
        <w:t xml:space="preserve">of </w:t>
      </w:r>
      <w:r w:rsidR="00592582" w:rsidRPr="00D30F54">
        <w:rPr>
          <w:rFonts w:asciiTheme="minorHAnsi" w:hAnsiTheme="minorHAnsi" w:cstheme="minorHAnsi"/>
          <w:bCs/>
          <w:color w:val="auto"/>
        </w:rPr>
        <w:t>host surface waxes</w:t>
      </w:r>
      <w:r w:rsidR="004228D3" w:rsidRPr="00D30F54">
        <w:rPr>
          <w:rFonts w:asciiTheme="minorHAnsi" w:hAnsiTheme="minorHAnsi" w:cstheme="minorHAnsi"/>
          <w:bCs/>
          <w:color w:val="auto"/>
        </w:rPr>
        <w:t xml:space="preserve"> that are temporally separated. </w:t>
      </w:r>
      <w:r w:rsidR="002E310C" w:rsidRPr="00D30F54">
        <w:rPr>
          <w:rFonts w:asciiTheme="minorHAnsi" w:hAnsiTheme="minorHAnsi" w:cstheme="minorHAnsi"/>
          <w:bCs/>
          <w:color w:val="auto"/>
        </w:rPr>
        <w:t>T</w:t>
      </w:r>
      <w:r w:rsidR="002A435B" w:rsidRPr="00D30F54">
        <w:rPr>
          <w:rFonts w:asciiTheme="minorHAnsi" w:hAnsiTheme="minorHAnsi" w:cstheme="minorHAnsi"/>
          <w:color w:val="auto"/>
        </w:rPr>
        <w:t xml:space="preserve">he data generated using the </w:t>
      </w:r>
      <w:r w:rsidR="004228D3" w:rsidRPr="00D30F54">
        <w:rPr>
          <w:rFonts w:asciiTheme="minorHAnsi" w:hAnsiTheme="minorHAnsi" w:cstheme="minorHAnsi"/>
          <w:color w:val="auto"/>
        </w:rPr>
        <w:t>floral extraction techniques and bioassays</w:t>
      </w:r>
      <w:r w:rsidR="002E310C" w:rsidRPr="00D30F54">
        <w:rPr>
          <w:rFonts w:asciiTheme="minorHAnsi" w:hAnsiTheme="minorHAnsi" w:cstheme="minorHAnsi"/>
          <w:color w:val="auto"/>
        </w:rPr>
        <w:t xml:space="preserve"> represent tangible indicators of pathogen stimulation,</w:t>
      </w:r>
      <w:r w:rsidR="009E391E" w:rsidRPr="00D30F54">
        <w:rPr>
          <w:rFonts w:asciiTheme="minorHAnsi" w:hAnsiTheme="minorHAnsi" w:cstheme="minorHAnsi"/>
          <w:bCs/>
          <w:color w:val="auto"/>
        </w:rPr>
        <w:t xml:space="preserve"> specifi</w:t>
      </w:r>
      <w:r w:rsidR="00F837E5" w:rsidRPr="00D30F54">
        <w:rPr>
          <w:rFonts w:asciiTheme="minorHAnsi" w:hAnsiTheme="minorHAnsi" w:cstheme="minorHAnsi"/>
          <w:bCs/>
          <w:color w:val="auto"/>
        </w:rPr>
        <w:t>c chemical c</w:t>
      </w:r>
      <w:r w:rsidR="002E310C" w:rsidRPr="00D30F54">
        <w:rPr>
          <w:rFonts w:asciiTheme="minorHAnsi" w:hAnsiTheme="minorHAnsi" w:cstheme="minorHAnsi"/>
          <w:bCs/>
          <w:color w:val="auto"/>
        </w:rPr>
        <w:t>lasses</w:t>
      </w:r>
      <w:r w:rsidR="00F837E5" w:rsidRPr="00D30F54">
        <w:rPr>
          <w:rFonts w:asciiTheme="minorHAnsi" w:hAnsiTheme="minorHAnsi" w:cstheme="minorHAnsi"/>
          <w:bCs/>
          <w:color w:val="auto"/>
        </w:rPr>
        <w:t xml:space="preserve"> important to pathogen</w:t>
      </w:r>
      <w:r w:rsidR="009733DB" w:rsidRPr="00D30F54">
        <w:rPr>
          <w:rFonts w:asciiTheme="minorHAnsi" w:hAnsiTheme="minorHAnsi" w:cstheme="minorHAnsi"/>
          <w:bCs/>
          <w:color w:val="auto"/>
        </w:rPr>
        <w:t xml:space="preserve"> biology</w:t>
      </w:r>
      <w:r w:rsidR="002E310C" w:rsidRPr="00D30F54">
        <w:rPr>
          <w:rFonts w:asciiTheme="minorHAnsi" w:hAnsiTheme="minorHAnsi" w:cstheme="minorHAnsi"/>
          <w:bCs/>
          <w:color w:val="auto"/>
        </w:rPr>
        <w:t>,</w:t>
      </w:r>
      <w:r w:rsidR="00E35B6F" w:rsidRPr="00D30F54">
        <w:rPr>
          <w:rFonts w:asciiTheme="minorHAnsi" w:hAnsiTheme="minorHAnsi" w:cstheme="minorHAnsi"/>
          <w:bCs/>
          <w:color w:val="auto"/>
        </w:rPr>
        <w:t xml:space="preserve"> and target</w:t>
      </w:r>
      <w:r w:rsidR="009733DB" w:rsidRPr="00D30F54">
        <w:rPr>
          <w:rFonts w:asciiTheme="minorHAnsi" w:hAnsiTheme="minorHAnsi" w:cstheme="minorHAnsi"/>
          <w:bCs/>
          <w:color w:val="auto"/>
        </w:rPr>
        <w:t>s for future control strategies</w:t>
      </w:r>
      <w:r w:rsidR="00073BB5" w:rsidRPr="00D30F54">
        <w:rPr>
          <w:rFonts w:asciiTheme="minorHAnsi" w:hAnsiTheme="minorHAnsi" w:cstheme="minorHAnsi"/>
          <w:bCs/>
          <w:color w:val="auto"/>
        </w:rPr>
        <w:t>.</w:t>
      </w:r>
    </w:p>
    <w:p w14:paraId="27A8D531" w14:textId="562E199A" w:rsidR="009D30CC" w:rsidRPr="00D30F54" w:rsidRDefault="009D30CC" w:rsidP="00FB0F6E">
      <w:pPr>
        <w:pStyle w:val="NormalWeb"/>
        <w:spacing w:before="0" w:beforeAutospacing="0" w:after="0" w:afterAutospacing="0"/>
        <w:rPr>
          <w:rFonts w:asciiTheme="minorHAnsi" w:hAnsiTheme="minorHAnsi" w:cstheme="minorHAnsi"/>
          <w:bCs/>
          <w:color w:val="auto"/>
        </w:rPr>
      </w:pPr>
    </w:p>
    <w:p w14:paraId="39C6F5B7" w14:textId="77777777" w:rsidR="00097FE8" w:rsidRPr="00D30F54" w:rsidRDefault="002E1950" w:rsidP="00FB0F6E">
      <w:pPr>
        <w:pStyle w:val="NormalWeb"/>
        <w:spacing w:before="0" w:beforeAutospacing="0" w:after="0" w:afterAutospacing="0"/>
        <w:rPr>
          <w:rFonts w:asciiTheme="minorHAnsi" w:hAnsiTheme="minorHAnsi" w:cstheme="minorHAnsi"/>
          <w:b/>
          <w:bCs/>
          <w:color w:val="auto"/>
        </w:rPr>
      </w:pPr>
      <w:r w:rsidRPr="00D30F54">
        <w:rPr>
          <w:rFonts w:asciiTheme="minorHAnsi" w:hAnsiTheme="minorHAnsi" w:cstheme="minorHAnsi"/>
          <w:b/>
          <w:bCs/>
          <w:color w:val="auto"/>
        </w:rPr>
        <w:t xml:space="preserve">ACKNOWLEDGMENTS: </w:t>
      </w:r>
    </w:p>
    <w:p w14:paraId="22B16229" w14:textId="77777777" w:rsidR="00B72EC5" w:rsidRPr="00D30F54" w:rsidRDefault="00B72EC5" w:rsidP="00FB0F6E">
      <w:pPr>
        <w:pStyle w:val="NormalWeb"/>
        <w:spacing w:before="0" w:beforeAutospacing="0" w:after="0" w:afterAutospacing="0"/>
        <w:rPr>
          <w:rFonts w:asciiTheme="minorHAnsi" w:hAnsiTheme="minorHAnsi" w:cstheme="minorHAnsi"/>
          <w:b/>
          <w:bCs/>
          <w:color w:val="auto"/>
        </w:rPr>
      </w:pPr>
    </w:p>
    <w:p w14:paraId="6B1E68CF" w14:textId="01CDEE17" w:rsidR="009E391E" w:rsidRPr="00D30F54" w:rsidRDefault="009E391E" w:rsidP="00FB0F6E">
      <w:pPr>
        <w:pStyle w:val="NormalWeb"/>
        <w:spacing w:before="0" w:beforeAutospacing="0" w:after="0" w:afterAutospacing="0"/>
        <w:rPr>
          <w:rFonts w:asciiTheme="minorHAnsi" w:hAnsiTheme="minorHAnsi" w:cstheme="minorHAnsi"/>
          <w:bCs/>
          <w:color w:val="auto"/>
        </w:rPr>
      </w:pPr>
      <w:r w:rsidRPr="00D30F54">
        <w:rPr>
          <w:rFonts w:asciiTheme="minorHAnsi" w:hAnsiTheme="minorHAnsi" w:cstheme="minorHAnsi"/>
          <w:color w:val="auto"/>
        </w:rPr>
        <w:t xml:space="preserve">We thank the William S. Haines, Sr. Endowed Cranberry Research Fund and the New Jersey Blueberry and Cranberry Research Council, Inc. for support. We also thank Jennifer </w:t>
      </w:r>
      <w:proofErr w:type="spellStart"/>
      <w:r w:rsidRPr="00D30F54">
        <w:rPr>
          <w:rFonts w:asciiTheme="minorHAnsi" w:hAnsiTheme="minorHAnsi" w:cstheme="minorHAnsi"/>
          <w:color w:val="auto"/>
        </w:rPr>
        <w:t>Vaiciunas</w:t>
      </w:r>
      <w:proofErr w:type="spellEnd"/>
      <w:r w:rsidRPr="00D30F54">
        <w:rPr>
          <w:rFonts w:asciiTheme="minorHAnsi" w:hAnsiTheme="minorHAnsi" w:cstheme="minorHAnsi"/>
          <w:color w:val="auto"/>
        </w:rPr>
        <w:t xml:space="preserve"> (</w:t>
      </w:r>
      <w:r w:rsidR="00B72EC5" w:rsidRPr="00D30F54">
        <w:rPr>
          <w:rFonts w:asciiTheme="minorHAnsi" w:hAnsiTheme="minorHAnsi" w:cstheme="minorHAnsi"/>
          <w:color w:val="auto"/>
        </w:rPr>
        <w:t>guidance</w:t>
      </w:r>
      <w:r w:rsidRPr="00D30F54">
        <w:rPr>
          <w:rFonts w:asciiTheme="minorHAnsi" w:hAnsiTheme="minorHAnsi" w:cstheme="minorHAnsi"/>
          <w:color w:val="auto"/>
        </w:rPr>
        <w:t xml:space="preserve"> and </w:t>
      </w:r>
      <w:r w:rsidRPr="00D30F54">
        <w:rPr>
          <w:rFonts w:asciiTheme="minorHAnsi" w:hAnsiTheme="minorHAnsi" w:cstheme="minorHAnsi"/>
          <w:bCs/>
          <w:color w:val="auto"/>
        </w:rPr>
        <w:t xml:space="preserve">floral preparations), </w:t>
      </w:r>
      <w:r w:rsidRPr="00D30F54">
        <w:rPr>
          <w:rFonts w:asciiTheme="minorHAnsi" w:hAnsiTheme="minorHAnsi" w:cstheme="minorHAnsi"/>
          <w:color w:val="auto"/>
        </w:rPr>
        <w:t xml:space="preserve">Christine </w:t>
      </w:r>
      <w:proofErr w:type="spellStart"/>
      <w:r w:rsidRPr="00D30F54">
        <w:rPr>
          <w:rFonts w:asciiTheme="minorHAnsi" w:hAnsiTheme="minorHAnsi" w:cstheme="minorHAnsi"/>
          <w:color w:val="auto"/>
        </w:rPr>
        <w:t>Constantelos</w:t>
      </w:r>
      <w:proofErr w:type="spellEnd"/>
      <w:r w:rsidRPr="00D30F54">
        <w:rPr>
          <w:rFonts w:asciiTheme="minorHAnsi" w:hAnsiTheme="minorHAnsi" w:cstheme="minorHAnsi"/>
          <w:color w:val="auto"/>
        </w:rPr>
        <w:t xml:space="preserve"> (fungal culture and </w:t>
      </w:r>
      <w:r w:rsidRPr="00D30F54">
        <w:rPr>
          <w:rFonts w:asciiTheme="minorHAnsi" w:hAnsiTheme="minorHAnsi" w:cstheme="minorHAnsi"/>
          <w:bCs/>
          <w:color w:val="auto"/>
        </w:rPr>
        <w:t>floral preparations),</w:t>
      </w:r>
      <w:r w:rsidR="00B72EC5" w:rsidRPr="00D30F54">
        <w:rPr>
          <w:rFonts w:asciiTheme="minorHAnsi" w:hAnsiTheme="minorHAnsi" w:cstheme="minorHAnsi"/>
          <w:bCs/>
          <w:color w:val="auto"/>
        </w:rPr>
        <w:t xml:space="preserve"> David Jones (floral preparations and extractions),</w:t>
      </w:r>
      <w:r w:rsidRPr="00D30F54">
        <w:rPr>
          <w:rFonts w:asciiTheme="minorHAnsi" w:hAnsiTheme="minorHAnsi" w:cstheme="minorHAnsi"/>
          <w:bCs/>
          <w:color w:val="auto"/>
        </w:rPr>
        <w:t xml:space="preserve"> </w:t>
      </w:r>
      <w:r w:rsidR="00073BB5" w:rsidRPr="00D30F54">
        <w:rPr>
          <w:rFonts w:asciiTheme="minorHAnsi" w:hAnsiTheme="minorHAnsi" w:cstheme="minorHAnsi"/>
          <w:bCs/>
          <w:color w:val="auto"/>
        </w:rPr>
        <w:t>Langley</w:t>
      </w:r>
      <w:r w:rsidRPr="00D30F54">
        <w:rPr>
          <w:rFonts w:asciiTheme="minorHAnsi" w:hAnsiTheme="minorHAnsi" w:cstheme="minorHAnsi"/>
          <w:bCs/>
          <w:color w:val="auto"/>
        </w:rPr>
        <w:t xml:space="preserve"> </w:t>
      </w:r>
      <w:proofErr w:type="spellStart"/>
      <w:r w:rsidRPr="00D30F54">
        <w:rPr>
          <w:rFonts w:asciiTheme="minorHAnsi" w:hAnsiTheme="minorHAnsi" w:cstheme="minorHAnsi"/>
          <w:bCs/>
          <w:color w:val="auto"/>
        </w:rPr>
        <w:t>Oudemans</w:t>
      </w:r>
      <w:proofErr w:type="spellEnd"/>
      <w:r w:rsidRPr="00D30F54">
        <w:rPr>
          <w:rFonts w:asciiTheme="minorHAnsi" w:hAnsiTheme="minorHAnsi" w:cstheme="minorHAnsi"/>
          <w:bCs/>
          <w:color w:val="auto"/>
        </w:rPr>
        <w:t xml:space="preserve"> (floral preparations, filming</w:t>
      </w:r>
      <w:r w:rsidR="009B3674" w:rsidRPr="00D30F54">
        <w:rPr>
          <w:rFonts w:asciiTheme="minorHAnsi" w:hAnsiTheme="minorHAnsi" w:cstheme="minorHAnsi"/>
          <w:bCs/>
          <w:color w:val="auto"/>
        </w:rPr>
        <w:t>/</w:t>
      </w:r>
      <w:r w:rsidR="00B72EC5" w:rsidRPr="00D30F54">
        <w:rPr>
          <w:rFonts w:asciiTheme="minorHAnsi" w:hAnsiTheme="minorHAnsi" w:cstheme="minorHAnsi"/>
          <w:bCs/>
          <w:color w:val="auto"/>
        </w:rPr>
        <w:t>photography</w:t>
      </w:r>
      <w:r w:rsidRPr="00D30F54">
        <w:rPr>
          <w:rFonts w:asciiTheme="minorHAnsi" w:hAnsiTheme="minorHAnsi" w:cstheme="minorHAnsi"/>
          <w:bCs/>
          <w:color w:val="auto"/>
        </w:rPr>
        <w:t>), Jesse Lynch (floral preparations)</w:t>
      </w:r>
      <w:r w:rsidR="009B3674" w:rsidRPr="00D30F54">
        <w:rPr>
          <w:rFonts w:asciiTheme="minorHAnsi" w:hAnsiTheme="minorHAnsi" w:cstheme="minorHAnsi"/>
          <w:bCs/>
          <w:color w:val="auto"/>
        </w:rPr>
        <w:t xml:space="preserve">, Roxanne </w:t>
      </w:r>
      <w:proofErr w:type="spellStart"/>
      <w:r w:rsidR="009B3674" w:rsidRPr="00D30F54">
        <w:rPr>
          <w:rFonts w:asciiTheme="minorHAnsi" w:hAnsiTheme="minorHAnsi" w:cstheme="minorHAnsi"/>
          <w:bCs/>
          <w:color w:val="auto"/>
        </w:rPr>
        <w:t>Tumnalis</w:t>
      </w:r>
      <w:proofErr w:type="spellEnd"/>
      <w:r w:rsidR="009B3674" w:rsidRPr="00D30F54">
        <w:rPr>
          <w:rFonts w:asciiTheme="minorHAnsi" w:hAnsiTheme="minorHAnsi" w:cstheme="minorHAnsi"/>
          <w:bCs/>
          <w:color w:val="auto"/>
        </w:rPr>
        <w:t xml:space="preserve"> (general support),</w:t>
      </w:r>
      <w:r w:rsidR="00B72EC5" w:rsidRPr="00D30F54">
        <w:rPr>
          <w:rFonts w:asciiTheme="minorHAnsi" w:hAnsiTheme="minorHAnsi" w:cstheme="minorHAnsi"/>
          <w:bCs/>
          <w:color w:val="auto"/>
        </w:rPr>
        <w:t xml:space="preserve"> and numerous student</w:t>
      </w:r>
      <w:r w:rsidR="0084688B" w:rsidRPr="00D30F54">
        <w:rPr>
          <w:rFonts w:asciiTheme="minorHAnsi" w:hAnsiTheme="minorHAnsi" w:cstheme="minorHAnsi"/>
          <w:bCs/>
          <w:color w:val="auto"/>
        </w:rPr>
        <w:t>/summer</w:t>
      </w:r>
      <w:r w:rsidR="00B72EC5" w:rsidRPr="00D30F54">
        <w:rPr>
          <w:rFonts w:asciiTheme="minorHAnsi" w:hAnsiTheme="minorHAnsi" w:cstheme="minorHAnsi"/>
          <w:bCs/>
          <w:color w:val="auto"/>
        </w:rPr>
        <w:t xml:space="preserve"> interns</w:t>
      </w:r>
      <w:r w:rsidRPr="00D30F54">
        <w:rPr>
          <w:rFonts w:asciiTheme="minorHAnsi" w:hAnsiTheme="minorHAnsi" w:cstheme="minorHAnsi"/>
          <w:bCs/>
          <w:color w:val="auto"/>
        </w:rPr>
        <w:t>.</w:t>
      </w:r>
    </w:p>
    <w:p w14:paraId="39F314B3" w14:textId="77777777" w:rsidR="0031747B" w:rsidRPr="00D30F54" w:rsidRDefault="0031747B" w:rsidP="00FB0F6E">
      <w:pPr>
        <w:pStyle w:val="NormalWeb"/>
        <w:spacing w:before="0" w:beforeAutospacing="0" w:after="0" w:afterAutospacing="0"/>
        <w:rPr>
          <w:rFonts w:asciiTheme="minorHAnsi" w:hAnsiTheme="minorHAnsi" w:cstheme="minorHAnsi"/>
          <w:bCs/>
          <w:color w:val="auto"/>
          <w:u w:val="single"/>
        </w:rPr>
      </w:pPr>
    </w:p>
    <w:p w14:paraId="3D6DFC55" w14:textId="58B2659B" w:rsidR="0031747B" w:rsidRPr="00D30F54" w:rsidRDefault="002E1950" w:rsidP="00FB0F6E">
      <w:pPr>
        <w:pStyle w:val="NormalWeb"/>
        <w:spacing w:before="0" w:beforeAutospacing="0" w:after="0" w:afterAutospacing="0"/>
        <w:rPr>
          <w:rFonts w:asciiTheme="minorHAnsi" w:hAnsiTheme="minorHAnsi" w:cstheme="minorHAnsi"/>
          <w:b/>
          <w:bCs/>
          <w:color w:val="auto"/>
        </w:rPr>
      </w:pPr>
      <w:r w:rsidRPr="00D30F54">
        <w:rPr>
          <w:rFonts w:asciiTheme="minorHAnsi" w:hAnsiTheme="minorHAnsi" w:cstheme="minorHAnsi"/>
          <w:b/>
          <w:color w:val="auto"/>
        </w:rPr>
        <w:t>DISCLOSURES</w:t>
      </w:r>
      <w:r w:rsidR="00596028" w:rsidRPr="00D30F54">
        <w:rPr>
          <w:rFonts w:asciiTheme="minorHAnsi" w:hAnsiTheme="minorHAnsi" w:cstheme="minorHAnsi"/>
          <w:b/>
          <w:bCs/>
          <w:color w:val="auto"/>
        </w:rPr>
        <w:t xml:space="preserve">: </w:t>
      </w:r>
    </w:p>
    <w:p w14:paraId="3F761289" w14:textId="77777777" w:rsidR="0031747B" w:rsidRPr="00D30F54" w:rsidRDefault="0031747B" w:rsidP="00FB0F6E">
      <w:pPr>
        <w:pStyle w:val="NormalWeb"/>
        <w:spacing w:before="0" w:beforeAutospacing="0" w:after="0" w:afterAutospacing="0"/>
        <w:rPr>
          <w:rFonts w:asciiTheme="minorHAnsi" w:hAnsiTheme="minorHAnsi" w:cstheme="minorHAnsi"/>
          <w:b/>
          <w:bCs/>
          <w:color w:val="auto"/>
        </w:rPr>
      </w:pPr>
    </w:p>
    <w:p w14:paraId="2FB1DA74" w14:textId="0B4156B3" w:rsidR="0031747B" w:rsidRPr="00D30F54" w:rsidRDefault="0031747B" w:rsidP="00FB0F6E">
      <w:pPr>
        <w:pStyle w:val="NormalWeb"/>
        <w:spacing w:before="0" w:beforeAutospacing="0" w:after="0" w:afterAutospacing="0"/>
        <w:rPr>
          <w:rFonts w:asciiTheme="minorHAnsi" w:hAnsiTheme="minorHAnsi" w:cstheme="minorHAnsi"/>
          <w:bCs/>
          <w:color w:val="auto"/>
        </w:rPr>
      </w:pPr>
      <w:r w:rsidRPr="00D30F54">
        <w:rPr>
          <w:rFonts w:asciiTheme="minorHAnsi" w:hAnsiTheme="minorHAnsi" w:cstheme="minorHAnsi"/>
          <w:bCs/>
          <w:color w:val="auto"/>
        </w:rPr>
        <w:t xml:space="preserve">The authors have nothing to disclose. </w:t>
      </w:r>
    </w:p>
    <w:p w14:paraId="55164EF5" w14:textId="77777777" w:rsidR="0031747B" w:rsidRPr="00D30F54" w:rsidRDefault="0031747B" w:rsidP="00FB0F6E">
      <w:pPr>
        <w:pStyle w:val="NormalWeb"/>
        <w:spacing w:before="0" w:beforeAutospacing="0" w:after="0" w:afterAutospacing="0"/>
        <w:rPr>
          <w:rFonts w:asciiTheme="minorHAnsi" w:hAnsiTheme="minorHAnsi" w:cstheme="minorHAnsi"/>
          <w:b/>
          <w:bCs/>
          <w:color w:val="auto"/>
        </w:rPr>
      </w:pPr>
    </w:p>
    <w:p w14:paraId="484CCA8C" w14:textId="016FD3F6" w:rsidR="00B72EC5" w:rsidRPr="00D30F54" w:rsidRDefault="002E1950" w:rsidP="00FB0F6E">
      <w:pPr>
        <w:pStyle w:val="NormalWeb"/>
        <w:spacing w:before="0" w:beforeAutospacing="0" w:after="0" w:afterAutospacing="0"/>
        <w:rPr>
          <w:rFonts w:asciiTheme="minorHAnsi" w:hAnsiTheme="minorHAnsi" w:cstheme="minorHAnsi"/>
          <w:color w:val="auto"/>
        </w:rPr>
      </w:pPr>
      <w:r w:rsidRPr="00D30F54">
        <w:rPr>
          <w:rFonts w:asciiTheme="minorHAnsi" w:hAnsiTheme="minorHAnsi" w:cstheme="minorHAnsi"/>
          <w:b/>
          <w:bCs/>
          <w:color w:val="auto"/>
        </w:rPr>
        <w:t>REFERENCES:</w:t>
      </w:r>
      <w:r w:rsidRPr="00D30F54">
        <w:rPr>
          <w:rFonts w:asciiTheme="minorHAnsi" w:hAnsiTheme="minorHAnsi" w:cstheme="minorHAnsi"/>
          <w:color w:val="auto"/>
        </w:rPr>
        <w:t xml:space="preserve"> </w:t>
      </w:r>
    </w:p>
    <w:p w14:paraId="0DDE01D6" w14:textId="60CCF892" w:rsidR="00C64419" w:rsidRPr="00D30F54" w:rsidRDefault="00C64419" w:rsidP="00FB0F6E">
      <w:pPr>
        <w:spacing w:after="0" w:line="240" w:lineRule="auto"/>
        <w:contextualSpacing/>
        <w:jc w:val="both"/>
        <w:rPr>
          <w:rFonts w:cstheme="minorHAnsi"/>
          <w:sz w:val="24"/>
          <w:szCs w:val="24"/>
        </w:rPr>
      </w:pPr>
    </w:p>
    <w:p w14:paraId="513C71DC" w14:textId="77777777" w:rsidR="00C347A0" w:rsidRPr="00D30F54" w:rsidRDefault="00C347A0" w:rsidP="00FB0F6E">
      <w:pPr>
        <w:numPr>
          <w:ilvl w:val="0"/>
          <w:numId w:val="15"/>
        </w:numPr>
        <w:spacing w:after="0" w:line="240" w:lineRule="auto"/>
        <w:ind w:left="0" w:firstLine="0"/>
        <w:jc w:val="both"/>
        <w:rPr>
          <w:rFonts w:cstheme="minorHAnsi"/>
          <w:sz w:val="24"/>
          <w:szCs w:val="24"/>
        </w:rPr>
      </w:pPr>
      <w:proofErr w:type="spellStart"/>
      <w:r w:rsidRPr="00D30F54">
        <w:rPr>
          <w:rFonts w:cstheme="minorHAnsi"/>
          <w:sz w:val="24"/>
          <w:szCs w:val="24"/>
        </w:rPr>
        <w:t>Pszczółkowska</w:t>
      </w:r>
      <w:proofErr w:type="spellEnd"/>
      <w:r w:rsidRPr="00D30F54">
        <w:rPr>
          <w:rFonts w:cstheme="minorHAnsi"/>
          <w:sz w:val="24"/>
          <w:szCs w:val="24"/>
        </w:rPr>
        <w:t xml:space="preserve">, A., and </w:t>
      </w:r>
      <w:proofErr w:type="spellStart"/>
      <w:r w:rsidRPr="00D30F54">
        <w:rPr>
          <w:rFonts w:cstheme="minorHAnsi"/>
          <w:sz w:val="24"/>
          <w:szCs w:val="24"/>
        </w:rPr>
        <w:t>Okorski</w:t>
      </w:r>
      <w:proofErr w:type="spellEnd"/>
      <w:r w:rsidRPr="00D30F54">
        <w:rPr>
          <w:rFonts w:cstheme="minorHAnsi"/>
          <w:sz w:val="24"/>
          <w:szCs w:val="24"/>
        </w:rPr>
        <w:t xml:space="preserve">, A. First report of anthracnose disease caused by Colletotrichum </w:t>
      </w:r>
      <w:proofErr w:type="spellStart"/>
      <w:r w:rsidRPr="00D30F54">
        <w:rPr>
          <w:rFonts w:cstheme="minorHAnsi"/>
          <w:sz w:val="24"/>
          <w:szCs w:val="24"/>
        </w:rPr>
        <w:t>fioriniae</w:t>
      </w:r>
      <w:proofErr w:type="spellEnd"/>
      <w:r w:rsidRPr="00D30F54">
        <w:rPr>
          <w:rFonts w:cstheme="minorHAnsi"/>
          <w:sz w:val="24"/>
          <w:szCs w:val="24"/>
        </w:rPr>
        <w:t xml:space="preserve"> on blueberry in western Poland. </w:t>
      </w:r>
      <w:r w:rsidRPr="00D30F54">
        <w:rPr>
          <w:rFonts w:cstheme="minorHAnsi"/>
          <w:i/>
          <w:sz w:val="24"/>
          <w:szCs w:val="24"/>
        </w:rPr>
        <w:t>Plant Disease</w:t>
      </w:r>
      <w:r w:rsidRPr="00D30F54">
        <w:rPr>
          <w:rFonts w:cstheme="minorHAnsi"/>
          <w:sz w:val="24"/>
          <w:szCs w:val="24"/>
        </w:rPr>
        <w:t xml:space="preserve">. </w:t>
      </w:r>
      <w:r w:rsidRPr="00D30F54">
        <w:rPr>
          <w:rFonts w:cstheme="minorHAnsi"/>
          <w:b/>
          <w:sz w:val="24"/>
          <w:szCs w:val="24"/>
        </w:rPr>
        <w:t>100</w:t>
      </w:r>
      <w:r w:rsidRPr="00D30F54">
        <w:rPr>
          <w:rFonts w:cstheme="minorHAnsi"/>
          <w:sz w:val="24"/>
          <w:szCs w:val="24"/>
        </w:rPr>
        <w:t>, 2167 (2016).</w:t>
      </w:r>
    </w:p>
    <w:p w14:paraId="16E8F22C" w14:textId="77777777" w:rsidR="00C347A0" w:rsidRPr="00D30F54" w:rsidRDefault="00C347A0" w:rsidP="00FB0F6E">
      <w:pPr>
        <w:numPr>
          <w:ilvl w:val="0"/>
          <w:numId w:val="15"/>
        </w:numPr>
        <w:spacing w:after="0" w:line="240" w:lineRule="auto"/>
        <w:ind w:left="0" w:firstLine="0"/>
        <w:jc w:val="both"/>
        <w:rPr>
          <w:rFonts w:cstheme="minorHAnsi"/>
          <w:sz w:val="24"/>
          <w:szCs w:val="24"/>
        </w:rPr>
      </w:pPr>
      <w:proofErr w:type="spellStart"/>
      <w:r w:rsidRPr="00D30F54">
        <w:rPr>
          <w:rFonts w:cstheme="minorHAnsi"/>
          <w:sz w:val="24"/>
          <w:szCs w:val="24"/>
        </w:rPr>
        <w:t>Oudemans</w:t>
      </w:r>
      <w:proofErr w:type="spellEnd"/>
      <w:r w:rsidRPr="00D30F54">
        <w:rPr>
          <w:rFonts w:cstheme="minorHAnsi"/>
          <w:sz w:val="24"/>
          <w:szCs w:val="24"/>
        </w:rPr>
        <w:t xml:space="preserve">, P. V., Caruso, F. L., and Stretch, A. W. Cranberry fruit rot in the northeast: a complex disease. </w:t>
      </w:r>
      <w:r w:rsidRPr="00D30F54">
        <w:rPr>
          <w:rFonts w:cstheme="minorHAnsi"/>
          <w:i/>
          <w:sz w:val="24"/>
          <w:szCs w:val="24"/>
        </w:rPr>
        <w:t>Plant Disease</w:t>
      </w:r>
      <w:r w:rsidRPr="00D30F54">
        <w:rPr>
          <w:rFonts w:cstheme="minorHAnsi"/>
          <w:sz w:val="24"/>
          <w:szCs w:val="24"/>
        </w:rPr>
        <w:t xml:space="preserve">. </w:t>
      </w:r>
      <w:r w:rsidRPr="00D30F54">
        <w:rPr>
          <w:rFonts w:cstheme="minorHAnsi"/>
          <w:b/>
          <w:sz w:val="24"/>
          <w:szCs w:val="24"/>
        </w:rPr>
        <w:t>82</w:t>
      </w:r>
      <w:r w:rsidRPr="00D30F54">
        <w:rPr>
          <w:rFonts w:cstheme="minorHAnsi"/>
          <w:sz w:val="24"/>
          <w:szCs w:val="24"/>
        </w:rPr>
        <w:t>, 1176-1184 (1998).</w:t>
      </w:r>
    </w:p>
    <w:p w14:paraId="019F2F05" w14:textId="77777777" w:rsidR="00C347A0" w:rsidRPr="00D30F54" w:rsidRDefault="00C347A0" w:rsidP="00FB0F6E">
      <w:pPr>
        <w:numPr>
          <w:ilvl w:val="0"/>
          <w:numId w:val="15"/>
        </w:numPr>
        <w:spacing w:after="0" w:line="240" w:lineRule="auto"/>
        <w:ind w:left="0" w:firstLine="0"/>
        <w:jc w:val="both"/>
        <w:rPr>
          <w:rFonts w:cstheme="minorHAnsi"/>
          <w:sz w:val="24"/>
          <w:szCs w:val="24"/>
        </w:rPr>
      </w:pPr>
      <w:proofErr w:type="spellStart"/>
      <w:r w:rsidRPr="00D30F54">
        <w:rPr>
          <w:rFonts w:cstheme="minorHAnsi"/>
          <w:sz w:val="24"/>
          <w:szCs w:val="24"/>
        </w:rPr>
        <w:t>Damm</w:t>
      </w:r>
      <w:proofErr w:type="spellEnd"/>
      <w:r w:rsidRPr="00D30F54">
        <w:rPr>
          <w:rFonts w:cstheme="minorHAnsi"/>
          <w:sz w:val="24"/>
          <w:szCs w:val="24"/>
        </w:rPr>
        <w:t xml:space="preserve">, U., Cannon, P. F., </w:t>
      </w:r>
      <w:proofErr w:type="spellStart"/>
      <w:r w:rsidRPr="00D30F54">
        <w:rPr>
          <w:rFonts w:cstheme="minorHAnsi"/>
          <w:sz w:val="24"/>
          <w:szCs w:val="24"/>
        </w:rPr>
        <w:t>Woudenberg</w:t>
      </w:r>
      <w:proofErr w:type="spellEnd"/>
      <w:r w:rsidRPr="00D30F54">
        <w:rPr>
          <w:rFonts w:cstheme="minorHAnsi"/>
          <w:sz w:val="24"/>
          <w:szCs w:val="24"/>
        </w:rPr>
        <w:t xml:space="preserve">, J. H. C., and </w:t>
      </w:r>
      <w:proofErr w:type="spellStart"/>
      <w:r w:rsidRPr="00D30F54">
        <w:rPr>
          <w:rFonts w:cstheme="minorHAnsi"/>
          <w:sz w:val="24"/>
          <w:szCs w:val="24"/>
        </w:rPr>
        <w:t>Crous</w:t>
      </w:r>
      <w:proofErr w:type="spellEnd"/>
      <w:r w:rsidRPr="00D30F54">
        <w:rPr>
          <w:rFonts w:cstheme="minorHAnsi"/>
          <w:sz w:val="24"/>
          <w:szCs w:val="24"/>
        </w:rPr>
        <w:t xml:space="preserve">, P. W. The </w:t>
      </w:r>
      <w:r w:rsidRPr="00D30F54">
        <w:rPr>
          <w:rFonts w:cstheme="minorHAnsi"/>
          <w:i/>
          <w:sz w:val="24"/>
          <w:szCs w:val="24"/>
        </w:rPr>
        <w:t xml:space="preserve">Colletotrichum </w:t>
      </w:r>
      <w:proofErr w:type="spellStart"/>
      <w:r w:rsidRPr="00D30F54">
        <w:rPr>
          <w:rFonts w:cstheme="minorHAnsi"/>
          <w:i/>
          <w:sz w:val="24"/>
          <w:szCs w:val="24"/>
        </w:rPr>
        <w:t>acutatum</w:t>
      </w:r>
      <w:proofErr w:type="spellEnd"/>
      <w:r w:rsidRPr="00D30F54">
        <w:rPr>
          <w:rFonts w:cstheme="minorHAnsi"/>
          <w:i/>
          <w:sz w:val="24"/>
          <w:szCs w:val="24"/>
        </w:rPr>
        <w:t xml:space="preserve"> </w:t>
      </w:r>
      <w:r w:rsidRPr="00D30F54">
        <w:rPr>
          <w:rFonts w:cstheme="minorHAnsi"/>
          <w:sz w:val="24"/>
          <w:szCs w:val="24"/>
        </w:rPr>
        <w:t xml:space="preserve">species complex. </w:t>
      </w:r>
      <w:r w:rsidRPr="00D30F54">
        <w:rPr>
          <w:rFonts w:cstheme="minorHAnsi"/>
          <w:i/>
          <w:sz w:val="24"/>
          <w:szCs w:val="24"/>
        </w:rPr>
        <w:t>Studies in Mycology</w:t>
      </w:r>
      <w:r w:rsidRPr="00D30F54">
        <w:rPr>
          <w:rFonts w:cstheme="minorHAnsi"/>
          <w:sz w:val="24"/>
          <w:szCs w:val="24"/>
        </w:rPr>
        <w:t xml:space="preserve">. </w:t>
      </w:r>
      <w:r w:rsidRPr="00D30F54">
        <w:rPr>
          <w:rFonts w:cstheme="minorHAnsi"/>
          <w:b/>
          <w:sz w:val="24"/>
          <w:szCs w:val="24"/>
        </w:rPr>
        <w:t>73</w:t>
      </w:r>
      <w:r w:rsidRPr="00D30F54">
        <w:rPr>
          <w:rFonts w:cstheme="minorHAnsi"/>
          <w:sz w:val="24"/>
          <w:szCs w:val="24"/>
        </w:rPr>
        <w:t>, 37-113 (2012).</w:t>
      </w:r>
    </w:p>
    <w:p w14:paraId="52DB8CA9" w14:textId="77777777"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Marcelino, J., Giordano, R., </w:t>
      </w:r>
      <w:proofErr w:type="spellStart"/>
      <w:r w:rsidRPr="00D30F54">
        <w:rPr>
          <w:rFonts w:cstheme="minorHAnsi"/>
          <w:sz w:val="24"/>
          <w:szCs w:val="24"/>
        </w:rPr>
        <w:t>Gouli</w:t>
      </w:r>
      <w:proofErr w:type="spellEnd"/>
      <w:r w:rsidRPr="00D30F54">
        <w:rPr>
          <w:rFonts w:cstheme="minorHAnsi"/>
          <w:sz w:val="24"/>
          <w:szCs w:val="24"/>
        </w:rPr>
        <w:t xml:space="preserve">, S., </w:t>
      </w:r>
      <w:proofErr w:type="spellStart"/>
      <w:r w:rsidRPr="00D30F54">
        <w:rPr>
          <w:rFonts w:cstheme="minorHAnsi"/>
          <w:sz w:val="24"/>
          <w:szCs w:val="24"/>
        </w:rPr>
        <w:t>Gouli</w:t>
      </w:r>
      <w:proofErr w:type="spellEnd"/>
      <w:r w:rsidRPr="00D30F54">
        <w:rPr>
          <w:rFonts w:cstheme="minorHAnsi"/>
          <w:sz w:val="24"/>
          <w:szCs w:val="24"/>
        </w:rPr>
        <w:t xml:space="preserve">, V., Parker, B. L., Skinner, M., </w:t>
      </w:r>
      <w:proofErr w:type="spellStart"/>
      <w:r w:rsidRPr="00D30F54">
        <w:rPr>
          <w:rFonts w:cstheme="minorHAnsi"/>
          <w:sz w:val="24"/>
          <w:szCs w:val="24"/>
        </w:rPr>
        <w:t>TeBeest</w:t>
      </w:r>
      <w:proofErr w:type="spellEnd"/>
      <w:r w:rsidRPr="00D30F54">
        <w:rPr>
          <w:rFonts w:cstheme="minorHAnsi"/>
          <w:sz w:val="24"/>
          <w:szCs w:val="24"/>
        </w:rPr>
        <w:t xml:space="preserve">, D., and </w:t>
      </w:r>
      <w:proofErr w:type="spellStart"/>
      <w:r w:rsidRPr="00D30F54">
        <w:rPr>
          <w:rFonts w:cstheme="minorHAnsi"/>
          <w:sz w:val="24"/>
          <w:szCs w:val="24"/>
        </w:rPr>
        <w:t>Cesnik</w:t>
      </w:r>
      <w:proofErr w:type="spellEnd"/>
      <w:r w:rsidRPr="00D30F54">
        <w:rPr>
          <w:rFonts w:cstheme="minorHAnsi"/>
          <w:sz w:val="24"/>
          <w:szCs w:val="24"/>
        </w:rPr>
        <w:t xml:space="preserve">, R. </w:t>
      </w:r>
      <w:r w:rsidRPr="00D30F54">
        <w:rPr>
          <w:rFonts w:cstheme="minorHAnsi"/>
          <w:i/>
          <w:sz w:val="24"/>
          <w:szCs w:val="24"/>
        </w:rPr>
        <w:t xml:space="preserve">Colletotrichum </w:t>
      </w:r>
      <w:proofErr w:type="spellStart"/>
      <w:r w:rsidRPr="00D30F54">
        <w:rPr>
          <w:rFonts w:cstheme="minorHAnsi"/>
          <w:i/>
          <w:sz w:val="24"/>
          <w:szCs w:val="24"/>
        </w:rPr>
        <w:t>acutatum</w:t>
      </w:r>
      <w:proofErr w:type="spellEnd"/>
      <w:r w:rsidRPr="00D30F54">
        <w:rPr>
          <w:rFonts w:cstheme="minorHAnsi"/>
          <w:sz w:val="24"/>
          <w:szCs w:val="24"/>
        </w:rPr>
        <w:t xml:space="preserve"> var. </w:t>
      </w:r>
      <w:proofErr w:type="spellStart"/>
      <w:r w:rsidRPr="00D30F54">
        <w:rPr>
          <w:rFonts w:cstheme="minorHAnsi"/>
          <w:i/>
          <w:sz w:val="24"/>
          <w:szCs w:val="24"/>
        </w:rPr>
        <w:t>fioriniae</w:t>
      </w:r>
      <w:proofErr w:type="spellEnd"/>
      <w:r w:rsidRPr="00D30F54">
        <w:rPr>
          <w:rFonts w:cstheme="minorHAnsi"/>
          <w:sz w:val="24"/>
          <w:szCs w:val="24"/>
        </w:rPr>
        <w:t xml:space="preserve"> (teleomorph: </w:t>
      </w:r>
      <w:proofErr w:type="spellStart"/>
      <w:r w:rsidRPr="00D30F54">
        <w:rPr>
          <w:rFonts w:cstheme="minorHAnsi"/>
          <w:i/>
          <w:sz w:val="24"/>
          <w:szCs w:val="24"/>
        </w:rPr>
        <w:t>Glomerella</w:t>
      </w:r>
      <w:proofErr w:type="spellEnd"/>
      <w:r w:rsidRPr="00D30F54">
        <w:rPr>
          <w:rFonts w:cstheme="minorHAnsi"/>
          <w:i/>
          <w:sz w:val="24"/>
          <w:szCs w:val="24"/>
        </w:rPr>
        <w:t xml:space="preserve"> </w:t>
      </w:r>
      <w:proofErr w:type="spellStart"/>
      <w:r w:rsidRPr="00D30F54">
        <w:rPr>
          <w:rFonts w:cstheme="minorHAnsi"/>
          <w:i/>
          <w:sz w:val="24"/>
          <w:szCs w:val="24"/>
        </w:rPr>
        <w:t>acutata</w:t>
      </w:r>
      <w:proofErr w:type="spellEnd"/>
      <w:r w:rsidRPr="00D30F54">
        <w:rPr>
          <w:rFonts w:cstheme="minorHAnsi"/>
          <w:sz w:val="24"/>
          <w:szCs w:val="24"/>
        </w:rPr>
        <w:t xml:space="preserve"> var. </w:t>
      </w:r>
      <w:proofErr w:type="spellStart"/>
      <w:r w:rsidRPr="00D30F54">
        <w:rPr>
          <w:rFonts w:cstheme="minorHAnsi"/>
          <w:i/>
          <w:sz w:val="24"/>
          <w:szCs w:val="24"/>
        </w:rPr>
        <w:t>fioriniae</w:t>
      </w:r>
      <w:proofErr w:type="spellEnd"/>
      <w:r w:rsidRPr="00D30F54">
        <w:rPr>
          <w:rFonts w:cstheme="minorHAnsi"/>
          <w:sz w:val="24"/>
          <w:szCs w:val="24"/>
        </w:rPr>
        <w:t xml:space="preserve"> var. </w:t>
      </w:r>
      <w:proofErr w:type="spellStart"/>
      <w:r w:rsidRPr="00D30F54">
        <w:rPr>
          <w:rFonts w:cstheme="minorHAnsi"/>
          <w:sz w:val="24"/>
          <w:szCs w:val="24"/>
        </w:rPr>
        <w:t>nov.</w:t>
      </w:r>
      <w:proofErr w:type="spellEnd"/>
      <w:r w:rsidRPr="00D30F54">
        <w:rPr>
          <w:rFonts w:cstheme="minorHAnsi"/>
          <w:sz w:val="24"/>
          <w:szCs w:val="24"/>
        </w:rPr>
        <w:t xml:space="preserve">) infection of a scale insect. </w:t>
      </w:r>
      <w:proofErr w:type="spellStart"/>
      <w:r w:rsidRPr="00D30F54">
        <w:rPr>
          <w:rFonts w:cstheme="minorHAnsi"/>
          <w:i/>
          <w:sz w:val="24"/>
          <w:szCs w:val="24"/>
        </w:rPr>
        <w:t>Mycologia</w:t>
      </w:r>
      <w:proofErr w:type="spellEnd"/>
      <w:r w:rsidRPr="00D30F54">
        <w:rPr>
          <w:rFonts w:cstheme="minorHAnsi"/>
          <w:i/>
          <w:sz w:val="24"/>
          <w:szCs w:val="24"/>
        </w:rPr>
        <w:t>.</w:t>
      </w:r>
      <w:r w:rsidRPr="00D30F54">
        <w:rPr>
          <w:rFonts w:cstheme="minorHAnsi"/>
          <w:sz w:val="24"/>
          <w:szCs w:val="24"/>
        </w:rPr>
        <w:t xml:space="preserve"> </w:t>
      </w:r>
      <w:r w:rsidRPr="00D30F54">
        <w:rPr>
          <w:rFonts w:cstheme="minorHAnsi"/>
          <w:b/>
          <w:sz w:val="24"/>
          <w:szCs w:val="24"/>
        </w:rPr>
        <w:t>100</w:t>
      </w:r>
      <w:r w:rsidRPr="00D30F54">
        <w:rPr>
          <w:rFonts w:cstheme="minorHAnsi"/>
          <w:sz w:val="24"/>
          <w:szCs w:val="24"/>
        </w:rPr>
        <w:t>, 353-374 (2008).</w:t>
      </w:r>
    </w:p>
    <w:p w14:paraId="4BB011ED" w14:textId="77777777"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Pennycook, S. R. </w:t>
      </w:r>
      <w:r w:rsidRPr="00D30F54">
        <w:rPr>
          <w:rFonts w:cstheme="minorHAnsi"/>
          <w:i/>
          <w:sz w:val="24"/>
          <w:szCs w:val="24"/>
        </w:rPr>
        <w:t xml:space="preserve">Colletotrichum </w:t>
      </w:r>
      <w:proofErr w:type="spellStart"/>
      <w:r w:rsidRPr="00D30F54">
        <w:rPr>
          <w:rFonts w:cstheme="minorHAnsi"/>
          <w:i/>
          <w:sz w:val="24"/>
          <w:szCs w:val="24"/>
        </w:rPr>
        <w:t>fioriniae</w:t>
      </w:r>
      <w:proofErr w:type="spellEnd"/>
      <w:r w:rsidRPr="00D30F54">
        <w:rPr>
          <w:rFonts w:cstheme="minorHAnsi"/>
          <w:sz w:val="24"/>
          <w:szCs w:val="24"/>
        </w:rPr>
        <w:t xml:space="preserve"> comb. &amp; stat. </w:t>
      </w:r>
      <w:proofErr w:type="spellStart"/>
      <w:r w:rsidRPr="00D30F54">
        <w:rPr>
          <w:rFonts w:cstheme="minorHAnsi"/>
          <w:sz w:val="24"/>
          <w:szCs w:val="24"/>
        </w:rPr>
        <w:t>nov.</w:t>
      </w:r>
      <w:proofErr w:type="spellEnd"/>
      <w:r w:rsidRPr="00D30F54">
        <w:rPr>
          <w:rFonts w:cstheme="minorHAnsi"/>
          <w:sz w:val="24"/>
          <w:szCs w:val="24"/>
        </w:rPr>
        <w:t xml:space="preserve">, resolving a nomenclatural muddle. </w:t>
      </w:r>
      <w:proofErr w:type="spellStart"/>
      <w:r w:rsidRPr="00D30F54">
        <w:rPr>
          <w:rFonts w:cstheme="minorHAnsi"/>
          <w:i/>
          <w:sz w:val="24"/>
          <w:szCs w:val="24"/>
        </w:rPr>
        <w:t>Mycotaxon</w:t>
      </w:r>
      <w:proofErr w:type="spellEnd"/>
      <w:r w:rsidRPr="00D30F54">
        <w:rPr>
          <w:rFonts w:cstheme="minorHAnsi"/>
          <w:sz w:val="24"/>
          <w:szCs w:val="24"/>
        </w:rPr>
        <w:t xml:space="preserve">. </w:t>
      </w:r>
      <w:r w:rsidRPr="00D30F54">
        <w:rPr>
          <w:rFonts w:cstheme="minorHAnsi"/>
          <w:b/>
          <w:sz w:val="24"/>
          <w:szCs w:val="24"/>
        </w:rPr>
        <w:t>132</w:t>
      </w:r>
      <w:r w:rsidRPr="00D30F54">
        <w:rPr>
          <w:rFonts w:cstheme="minorHAnsi"/>
          <w:sz w:val="24"/>
          <w:szCs w:val="24"/>
        </w:rPr>
        <w:t>, 149-154 (2017).</w:t>
      </w:r>
    </w:p>
    <w:p w14:paraId="3CAC90EE" w14:textId="77777777"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Shivas, R. G., and Tan, Y. P. A taxonomic re-assessment of Colletotrichum </w:t>
      </w:r>
      <w:proofErr w:type="spellStart"/>
      <w:r w:rsidRPr="00D30F54">
        <w:rPr>
          <w:rFonts w:cstheme="minorHAnsi"/>
          <w:sz w:val="24"/>
          <w:szCs w:val="24"/>
        </w:rPr>
        <w:t>acutatum</w:t>
      </w:r>
      <w:proofErr w:type="spellEnd"/>
      <w:r w:rsidRPr="00D30F54">
        <w:rPr>
          <w:rFonts w:cstheme="minorHAnsi"/>
          <w:sz w:val="24"/>
          <w:szCs w:val="24"/>
        </w:rPr>
        <w:t xml:space="preserve">, introducing </w:t>
      </w:r>
      <w:r w:rsidRPr="00D30F54">
        <w:rPr>
          <w:rFonts w:cstheme="minorHAnsi"/>
          <w:i/>
          <w:sz w:val="24"/>
          <w:szCs w:val="24"/>
        </w:rPr>
        <w:t xml:space="preserve">C. </w:t>
      </w:r>
      <w:proofErr w:type="spellStart"/>
      <w:r w:rsidRPr="00D30F54">
        <w:rPr>
          <w:rFonts w:cstheme="minorHAnsi"/>
          <w:i/>
          <w:sz w:val="24"/>
          <w:szCs w:val="24"/>
        </w:rPr>
        <w:t>fioriniae</w:t>
      </w:r>
      <w:proofErr w:type="spellEnd"/>
      <w:r w:rsidRPr="00D30F54">
        <w:rPr>
          <w:rFonts w:cstheme="minorHAnsi"/>
          <w:sz w:val="24"/>
          <w:szCs w:val="24"/>
        </w:rPr>
        <w:t xml:space="preserve"> comb. et stat. </w:t>
      </w:r>
      <w:proofErr w:type="spellStart"/>
      <w:r w:rsidRPr="00D30F54">
        <w:rPr>
          <w:rFonts w:cstheme="minorHAnsi"/>
          <w:sz w:val="24"/>
          <w:szCs w:val="24"/>
        </w:rPr>
        <w:t>nov</w:t>
      </w:r>
      <w:proofErr w:type="spellEnd"/>
      <w:r w:rsidRPr="00D30F54">
        <w:rPr>
          <w:rFonts w:cstheme="minorHAnsi"/>
          <w:sz w:val="24"/>
          <w:szCs w:val="24"/>
        </w:rPr>
        <w:t xml:space="preserve"> and </w:t>
      </w:r>
      <w:r w:rsidRPr="00D30F54">
        <w:rPr>
          <w:rFonts w:cstheme="minorHAnsi"/>
          <w:i/>
          <w:sz w:val="24"/>
          <w:szCs w:val="24"/>
        </w:rPr>
        <w:t xml:space="preserve">C. </w:t>
      </w:r>
      <w:proofErr w:type="spellStart"/>
      <w:r w:rsidRPr="00D30F54">
        <w:rPr>
          <w:rFonts w:cstheme="minorHAnsi"/>
          <w:i/>
          <w:sz w:val="24"/>
          <w:szCs w:val="24"/>
        </w:rPr>
        <w:t>simmondsii</w:t>
      </w:r>
      <w:proofErr w:type="spellEnd"/>
      <w:r w:rsidRPr="00D30F54">
        <w:rPr>
          <w:rFonts w:cstheme="minorHAnsi"/>
          <w:sz w:val="24"/>
          <w:szCs w:val="24"/>
        </w:rPr>
        <w:t xml:space="preserve"> </w:t>
      </w:r>
      <w:proofErr w:type="spellStart"/>
      <w:r w:rsidRPr="00D30F54">
        <w:rPr>
          <w:rFonts w:cstheme="minorHAnsi"/>
          <w:sz w:val="24"/>
          <w:szCs w:val="24"/>
        </w:rPr>
        <w:t>sp</w:t>
      </w:r>
      <w:proofErr w:type="spellEnd"/>
      <w:r w:rsidRPr="00D30F54">
        <w:rPr>
          <w:rFonts w:cstheme="minorHAnsi"/>
          <w:sz w:val="24"/>
          <w:szCs w:val="24"/>
        </w:rPr>
        <w:t xml:space="preserve"> </w:t>
      </w:r>
      <w:proofErr w:type="spellStart"/>
      <w:r w:rsidRPr="00D30F54">
        <w:rPr>
          <w:rFonts w:cstheme="minorHAnsi"/>
          <w:sz w:val="24"/>
          <w:szCs w:val="24"/>
        </w:rPr>
        <w:t>nov.</w:t>
      </w:r>
      <w:proofErr w:type="spellEnd"/>
      <w:r w:rsidRPr="00D30F54">
        <w:rPr>
          <w:rFonts w:cstheme="minorHAnsi"/>
          <w:sz w:val="24"/>
          <w:szCs w:val="24"/>
        </w:rPr>
        <w:t xml:space="preserve"> </w:t>
      </w:r>
      <w:r w:rsidRPr="00D30F54">
        <w:rPr>
          <w:rFonts w:cstheme="minorHAnsi"/>
          <w:i/>
          <w:sz w:val="24"/>
          <w:szCs w:val="24"/>
        </w:rPr>
        <w:t>Fungal Diversity</w:t>
      </w:r>
      <w:r w:rsidRPr="00D30F54">
        <w:rPr>
          <w:rFonts w:cstheme="minorHAnsi"/>
          <w:sz w:val="24"/>
          <w:szCs w:val="24"/>
        </w:rPr>
        <w:t xml:space="preserve">. </w:t>
      </w:r>
      <w:r w:rsidRPr="00D30F54">
        <w:rPr>
          <w:rFonts w:cstheme="minorHAnsi"/>
          <w:b/>
          <w:sz w:val="24"/>
          <w:szCs w:val="24"/>
        </w:rPr>
        <w:t>39</w:t>
      </w:r>
      <w:r w:rsidRPr="00D30F54">
        <w:rPr>
          <w:rFonts w:cstheme="minorHAnsi"/>
          <w:sz w:val="24"/>
          <w:szCs w:val="24"/>
        </w:rPr>
        <w:t>, 111-122 (2009).</w:t>
      </w:r>
    </w:p>
    <w:p w14:paraId="4340E083" w14:textId="77777777"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Wharton, P. S., and </w:t>
      </w:r>
      <w:proofErr w:type="spellStart"/>
      <w:r w:rsidRPr="00D30F54">
        <w:rPr>
          <w:rFonts w:cstheme="minorHAnsi"/>
          <w:sz w:val="24"/>
          <w:szCs w:val="24"/>
        </w:rPr>
        <w:t>Diéguez-Uribeondo</w:t>
      </w:r>
      <w:proofErr w:type="spellEnd"/>
      <w:r w:rsidRPr="00D30F54">
        <w:rPr>
          <w:rFonts w:cstheme="minorHAnsi"/>
          <w:sz w:val="24"/>
          <w:szCs w:val="24"/>
        </w:rPr>
        <w:t xml:space="preserve">, J. The biology of </w:t>
      </w:r>
      <w:r w:rsidRPr="00D30F54">
        <w:rPr>
          <w:rFonts w:cstheme="minorHAnsi"/>
          <w:i/>
          <w:sz w:val="24"/>
          <w:szCs w:val="24"/>
        </w:rPr>
        <w:t xml:space="preserve">Colletotrichum </w:t>
      </w:r>
      <w:proofErr w:type="spellStart"/>
      <w:r w:rsidRPr="00D30F54">
        <w:rPr>
          <w:rFonts w:cstheme="minorHAnsi"/>
          <w:i/>
          <w:sz w:val="24"/>
          <w:szCs w:val="24"/>
        </w:rPr>
        <w:t>acutatum</w:t>
      </w:r>
      <w:proofErr w:type="spellEnd"/>
      <w:r w:rsidRPr="00D30F54">
        <w:rPr>
          <w:rFonts w:cstheme="minorHAnsi"/>
          <w:sz w:val="24"/>
          <w:szCs w:val="24"/>
        </w:rPr>
        <w:t xml:space="preserve">. </w:t>
      </w:r>
      <w:proofErr w:type="spellStart"/>
      <w:r w:rsidRPr="00D30F54">
        <w:rPr>
          <w:rFonts w:cstheme="minorHAnsi"/>
          <w:i/>
          <w:sz w:val="24"/>
          <w:szCs w:val="24"/>
        </w:rPr>
        <w:t>Anales</w:t>
      </w:r>
      <w:proofErr w:type="spellEnd"/>
      <w:r w:rsidRPr="00D30F54">
        <w:rPr>
          <w:rFonts w:cstheme="minorHAnsi"/>
          <w:i/>
          <w:sz w:val="24"/>
          <w:szCs w:val="24"/>
        </w:rPr>
        <w:t xml:space="preserve"> del </w:t>
      </w:r>
      <w:proofErr w:type="spellStart"/>
      <w:r w:rsidRPr="00D30F54">
        <w:rPr>
          <w:rFonts w:cstheme="minorHAnsi"/>
          <w:i/>
          <w:sz w:val="24"/>
          <w:szCs w:val="24"/>
        </w:rPr>
        <w:t>Jardín</w:t>
      </w:r>
      <w:proofErr w:type="spellEnd"/>
      <w:r w:rsidRPr="00D30F54">
        <w:rPr>
          <w:rFonts w:cstheme="minorHAnsi"/>
          <w:i/>
          <w:sz w:val="24"/>
          <w:szCs w:val="24"/>
        </w:rPr>
        <w:t xml:space="preserve"> </w:t>
      </w:r>
      <w:proofErr w:type="spellStart"/>
      <w:r w:rsidRPr="00D30F54">
        <w:rPr>
          <w:rFonts w:cstheme="minorHAnsi"/>
          <w:i/>
          <w:sz w:val="24"/>
          <w:szCs w:val="24"/>
        </w:rPr>
        <w:t>Botánico</w:t>
      </w:r>
      <w:proofErr w:type="spellEnd"/>
      <w:r w:rsidRPr="00D30F54">
        <w:rPr>
          <w:rFonts w:cstheme="minorHAnsi"/>
          <w:i/>
          <w:sz w:val="24"/>
          <w:szCs w:val="24"/>
        </w:rPr>
        <w:t xml:space="preserve"> de Madrid.</w:t>
      </w:r>
      <w:r w:rsidRPr="00D30F54">
        <w:rPr>
          <w:rFonts w:cstheme="minorHAnsi"/>
          <w:sz w:val="24"/>
          <w:szCs w:val="24"/>
        </w:rPr>
        <w:t xml:space="preserve"> </w:t>
      </w:r>
      <w:r w:rsidRPr="00D30F54">
        <w:rPr>
          <w:rFonts w:cstheme="minorHAnsi"/>
          <w:b/>
          <w:sz w:val="24"/>
          <w:szCs w:val="24"/>
        </w:rPr>
        <w:t>61</w:t>
      </w:r>
      <w:r w:rsidRPr="00D30F54">
        <w:rPr>
          <w:rFonts w:cstheme="minorHAnsi"/>
          <w:sz w:val="24"/>
          <w:szCs w:val="24"/>
        </w:rPr>
        <w:t>, 3-22 (2004).</w:t>
      </w:r>
    </w:p>
    <w:p w14:paraId="2AF1EA91" w14:textId="6B9B00CB" w:rsidR="00C347A0" w:rsidRPr="00D30F54" w:rsidRDefault="00C347A0" w:rsidP="00FB0F6E">
      <w:pPr>
        <w:numPr>
          <w:ilvl w:val="0"/>
          <w:numId w:val="15"/>
        </w:numPr>
        <w:spacing w:after="0" w:line="240" w:lineRule="auto"/>
        <w:ind w:left="0" w:firstLine="0"/>
        <w:jc w:val="both"/>
        <w:rPr>
          <w:rFonts w:cstheme="minorHAnsi"/>
          <w:sz w:val="24"/>
          <w:szCs w:val="24"/>
        </w:rPr>
      </w:pPr>
      <w:proofErr w:type="spellStart"/>
      <w:r w:rsidRPr="00D30F54">
        <w:rPr>
          <w:rFonts w:cstheme="minorHAnsi"/>
          <w:sz w:val="24"/>
          <w:szCs w:val="24"/>
        </w:rPr>
        <w:t>Prusky</w:t>
      </w:r>
      <w:proofErr w:type="spellEnd"/>
      <w:r w:rsidRPr="00D30F54">
        <w:rPr>
          <w:rFonts w:cstheme="minorHAnsi"/>
          <w:sz w:val="24"/>
          <w:szCs w:val="24"/>
        </w:rPr>
        <w:t xml:space="preserve">, D., </w:t>
      </w:r>
      <w:proofErr w:type="spellStart"/>
      <w:r w:rsidRPr="00D30F54">
        <w:rPr>
          <w:rFonts w:cstheme="minorHAnsi"/>
          <w:sz w:val="24"/>
          <w:szCs w:val="24"/>
        </w:rPr>
        <w:t>Alkan</w:t>
      </w:r>
      <w:proofErr w:type="spellEnd"/>
      <w:r w:rsidRPr="00D30F54">
        <w:rPr>
          <w:rFonts w:cstheme="minorHAnsi"/>
          <w:sz w:val="24"/>
          <w:szCs w:val="24"/>
        </w:rPr>
        <w:t xml:space="preserve">, N., </w:t>
      </w:r>
      <w:proofErr w:type="spellStart"/>
      <w:r w:rsidRPr="00D30F54">
        <w:rPr>
          <w:rFonts w:cstheme="minorHAnsi"/>
          <w:sz w:val="24"/>
          <w:szCs w:val="24"/>
        </w:rPr>
        <w:t>Mengiste</w:t>
      </w:r>
      <w:proofErr w:type="spellEnd"/>
      <w:r w:rsidRPr="00D30F54">
        <w:rPr>
          <w:rFonts w:cstheme="minorHAnsi"/>
          <w:sz w:val="24"/>
          <w:szCs w:val="24"/>
        </w:rPr>
        <w:t xml:space="preserve">, T., and </w:t>
      </w:r>
      <w:proofErr w:type="spellStart"/>
      <w:r w:rsidRPr="00D30F54">
        <w:rPr>
          <w:rFonts w:cstheme="minorHAnsi"/>
          <w:sz w:val="24"/>
          <w:szCs w:val="24"/>
        </w:rPr>
        <w:t>Fluhr</w:t>
      </w:r>
      <w:proofErr w:type="spellEnd"/>
      <w:r w:rsidRPr="00D30F54">
        <w:rPr>
          <w:rFonts w:cstheme="minorHAnsi"/>
          <w:sz w:val="24"/>
          <w:szCs w:val="24"/>
        </w:rPr>
        <w:t xml:space="preserve">, R. Quiescent and necrotrophic lifestyle choice during postharvest disease development. </w:t>
      </w:r>
      <w:r w:rsidR="00B05DA4" w:rsidRPr="00D30F54">
        <w:rPr>
          <w:rFonts w:cstheme="minorHAnsi"/>
          <w:i/>
          <w:sz w:val="24"/>
          <w:szCs w:val="24"/>
        </w:rPr>
        <w:t xml:space="preserve">Annual Review of </w:t>
      </w:r>
      <w:r w:rsidRPr="00D30F54">
        <w:rPr>
          <w:rFonts w:cstheme="minorHAnsi"/>
          <w:i/>
          <w:sz w:val="24"/>
          <w:szCs w:val="24"/>
        </w:rPr>
        <w:t>Phytopathology.</w:t>
      </w:r>
      <w:r w:rsidRPr="00D30F54">
        <w:rPr>
          <w:rFonts w:cstheme="minorHAnsi"/>
          <w:sz w:val="24"/>
          <w:szCs w:val="24"/>
        </w:rPr>
        <w:t xml:space="preserve"> </w:t>
      </w:r>
      <w:r w:rsidRPr="00D30F54">
        <w:rPr>
          <w:rFonts w:cstheme="minorHAnsi"/>
          <w:b/>
          <w:sz w:val="24"/>
          <w:szCs w:val="24"/>
        </w:rPr>
        <w:t>51</w:t>
      </w:r>
      <w:r w:rsidRPr="00D30F54">
        <w:rPr>
          <w:rFonts w:cstheme="minorHAnsi"/>
          <w:sz w:val="24"/>
          <w:szCs w:val="24"/>
        </w:rPr>
        <w:t>, 155-176 (2013).</w:t>
      </w:r>
    </w:p>
    <w:p w14:paraId="1DC08283" w14:textId="208228CB" w:rsidR="00C347A0" w:rsidRPr="00D30F54" w:rsidRDefault="00C347A0" w:rsidP="00FB0F6E">
      <w:pPr>
        <w:numPr>
          <w:ilvl w:val="0"/>
          <w:numId w:val="15"/>
        </w:numPr>
        <w:spacing w:after="0" w:line="240" w:lineRule="auto"/>
        <w:ind w:left="0" w:firstLine="0"/>
        <w:jc w:val="both"/>
        <w:rPr>
          <w:rFonts w:cstheme="minorHAnsi"/>
          <w:sz w:val="24"/>
          <w:szCs w:val="24"/>
        </w:rPr>
      </w:pPr>
      <w:proofErr w:type="spellStart"/>
      <w:r w:rsidRPr="00D30F54">
        <w:rPr>
          <w:rFonts w:cstheme="minorHAnsi"/>
          <w:sz w:val="24"/>
          <w:szCs w:val="24"/>
        </w:rPr>
        <w:t>M</w:t>
      </w:r>
      <w:r w:rsidR="00B05DA4" w:rsidRPr="00D30F54">
        <w:rPr>
          <w:rFonts w:cstheme="minorHAnsi"/>
          <w:sz w:val="24"/>
          <w:szCs w:val="24"/>
        </w:rPr>
        <w:t>ilholland</w:t>
      </w:r>
      <w:proofErr w:type="spellEnd"/>
      <w:r w:rsidR="00B05DA4" w:rsidRPr="00D30F54">
        <w:rPr>
          <w:rFonts w:cstheme="minorHAnsi"/>
          <w:sz w:val="24"/>
          <w:szCs w:val="24"/>
        </w:rPr>
        <w:t>, R. D. Compendium of Blueberry and Cranberry D</w:t>
      </w:r>
      <w:r w:rsidRPr="00D30F54">
        <w:rPr>
          <w:rFonts w:cstheme="minorHAnsi"/>
          <w:sz w:val="24"/>
          <w:szCs w:val="24"/>
        </w:rPr>
        <w:t xml:space="preserve">iseases. American </w:t>
      </w:r>
      <w:proofErr w:type="spellStart"/>
      <w:r w:rsidRPr="00D30F54">
        <w:rPr>
          <w:rFonts w:cstheme="minorHAnsi"/>
          <w:sz w:val="24"/>
          <w:szCs w:val="24"/>
        </w:rPr>
        <w:t>Phytopathological</w:t>
      </w:r>
      <w:proofErr w:type="spellEnd"/>
      <w:r w:rsidRPr="00D30F54">
        <w:rPr>
          <w:rFonts w:cstheme="minorHAnsi"/>
          <w:sz w:val="24"/>
          <w:szCs w:val="24"/>
        </w:rPr>
        <w:t xml:space="preserve"> Society, St. Paul, MN (1995).</w:t>
      </w:r>
    </w:p>
    <w:p w14:paraId="7D5B9A27" w14:textId="2CFBAFC4" w:rsidR="00C347A0" w:rsidRPr="00D30F54" w:rsidRDefault="00C347A0" w:rsidP="00FB0F6E">
      <w:pPr>
        <w:numPr>
          <w:ilvl w:val="0"/>
          <w:numId w:val="15"/>
        </w:numPr>
        <w:spacing w:after="0" w:line="240" w:lineRule="auto"/>
        <w:ind w:left="0" w:firstLine="0"/>
        <w:jc w:val="both"/>
        <w:rPr>
          <w:rFonts w:cstheme="minorHAnsi"/>
          <w:sz w:val="24"/>
          <w:szCs w:val="24"/>
        </w:rPr>
      </w:pPr>
      <w:proofErr w:type="spellStart"/>
      <w:r w:rsidRPr="00D30F54">
        <w:rPr>
          <w:rFonts w:cstheme="minorHAnsi"/>
          <w:sz w:val="24"/>
          <w:szCs w:val="24"/>
        </w:rPr>
        <w:t>DeMarsay</w:t>
      </w:r>
      <w:proofErr w:type="spellEnd"/>
      <w:r w:rsidRPr="00D30F54">
        <w:rPr>
          <w:rFonts w:cstheme="minorHAnsi"/>
          <w:sz w:val="24"/>
          <w:szCs w:val="24"/>
        </w:rPr>
        <w:t xml:space="preserve">, A. </w:t>
      </w:r>
      <w:r w:rsidRPr="00D30F54">
        <w:rPr>
          <w:rFonts w:cstheme="minorHAnsi"/>
          <w:i/>
          <w:sz w:val="24"/>
          <w:szCs w:val="24"/>
        </w:rPr>
        <w:t>Dissertation</w:t>
      </w:r>
      <w:r w:rsidRPr="00D30F54">
        <w:rPr>
          <w:rFonts w:cstheme="minorHAnsi"/>
          <w:sz w:val="24"/>
          <w:szCs w:val="24"/>
        </w:rPr>
        <w:t>: Anthracnose fruit rot of highbush blueberry: biology and epidemiology. Rutgers University, New Brunswick, NJ (2005).</w:t>
      </w:r>
    </w:p>
    <w:p w14:paraId="3E35BDB5" w14:textId="4E92C0A7"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Madden, L. V., Yang, X. S., and Wilson, L. L. Effects of rain intensity on splash dispersal of </w:t>
      </w:r>
      <w:r w:rsidRPr="00D30F54">
        <w:rPr>
          <w:rFonts w:cstheme="minorHAnsi"/>
          <w:i/>
          <w:sz w:val="24"/>
          <w:szCs w:val="24"/>
        </w:rPr>
        <w:t xml:space="preserve">Colletotrichum </w:t>
      </w:r>
      <w:proofErr w:type="spellStart"/>
      <w:r w:rsidRPr="00D30F54">
        <w:rPr>
          <w:rFonts w:cstheme="minorHAnsi"/>
          <w:i/>
          <w:sz w:val="24"/>
          <w:szCs w:val="24"/>
        </w:rPr>
        <w:t>acutatum</w:t>
      </w:r>
      <w:proofErr w:type="spellEnd"/>
      <w:r w:rsidRPr="00D30F54">
        <w:rPr>
          <w:rFonts w:cstheme="minorHAnsi"/>
          <w:sz w:val="24"/>
          <w:szCs w:val="24"/>
        </w:rPr>
        <w:t xml:space="preserve">. </w:t>
      </w:r>
      <w:r w:rsidRPr="00D30F54">
        <w:rPr>
          <w:rFonts w:cstheme="minorHAnsi"/>
          <w:i/>
          <w:sz w:val="24"/>
          <w:szCs w:val="24"/>
        </w:rPr>
        <w:t>Phytopathology</w:t>
      </w:r>
      <w:r w:rsidRPr="00D30F54">
        <w:rPr>
          <w:rFonts w:cstheme="minorHAnsi"/>
          <w:sz w:val="24"/>
          <w:szCs w:val="24"/>
        </w:rPr>
        <w:t xml:space="preserve">. </w:t>
      </w:r>
      <w:r w:rsidRPr="00D30F54">
        <w:rPr>
          <w:rFonts w:cstheme="minorHAnsi"/>
          <w:b/>
          <w:sz w:val="24"/>
          <w:szCs w:val="24"/>
        </w:rPr>
        <w:t>86</w:t>
      </w:r>
      <w:r w:rsidRPr="00D30F54">
        <w:rPr>
          <w:rFonts w:cstheme="minorHAnsi"/>
          <w:sz w:val="24"/>
          <w:szCs w:val="24"/>
        </w:rPr>
        <w:t>, 864-874 (1996).</w:t>
      </w:r>
    </w:p>
    <w:p w14:paraId="2EBBA631" w14:textId="75A85075"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Yang, X., Madden, L. V., Wilson, L. L., and Ellis, M. A. 1990. Effects of surface-topography and rain intensity on splash dispersal of </w:t>
      </w:r>
      <w:r w:rsidRPr="00D30F54">
        <w:rPr>
          <w:rFonts w:cstheme="minorHAnsi"/>
          <w:i/>
          <w:sz w:val="24"/>
          <w:szCs w:val="24"/>
        </w:rPr>
        <w:t xml:space="preserve">Colletotrichum </w:t>
      </w:r>
      <w:proofErr w:type="spellStart"/>
      <w:r w:rsidRPr="00D30F54">
        <w:rPr>
          <w:rFonts w:cstheme="minorHAnsi"/>
          <w:i/>
          <w:sz w:val="24"/>
          <w:szCs w:val="24"/>
        </w:rPr>
        <w:t>acutatum</w:t>
      </w:r>
      <w:proofErr w:type="spellEnd"/>
      <w:r w:rsidRPr="00D30F54">
        <w:rPr>
          <w:rFonts w:cstheme="minorHAnsi"/>
          <w:sz w:val="24"/>
          <w:szCs w:val="24"/>
        </w:rPr>
        <w:t xml:space="preserve">. </w:t>
      </w:r>
      <w:r w:rsidRPr="00D30F54">
        <w:rPr>
          <w:rFonts w:cstheme="minorHAnsi"/>
          <w:i/>
          <w:sz w:val="24"/>
          <w:szCs w:val="24"/>
        </w:rPr>
        <w:t>Phytopathology.</w:t>
      </w:r>
      <w:r w:rsidRPr="00D30F54">
        <w:rPr>
          <w:rFonts w:cstheme="minorHAnsi"/>
          <w:sz w:val="24"/>
          <w:szCs w:val="24"/>
        </w:rPr>
        <w:t xml:space="preserve"> </w:t>
      </w:r>
      <w:r w:rsidRPr="00D30F54">
        <w:rPr>
          <w:rFonts w:cstheme="minorHAnsi"/>
          <w:b/>
          <w:sz w:val="24"/>
          <w:szCs w:val="24"/>
        </w:rPr>
        <w:t>80</w:t>
      </w:r>
      <w:r w:rsidRPr="00D30F54">
        <w:rPr>
          <w:rFonts w:cstheme="minorHAnsi"/>
          <w:sz w:val="24"/>
          <w:szCs w:val="24"/>
        </w:rPr>
        <w:t>, 1115-1120 (1990).</w:t>
      </w:r>
    </w:p>
    <w:p w14:paraId="6FE36CAE" w14:textId="55239F4D"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Wharton, P. S., Dickman, J.S., </w:t>
      </w:r>
      <w:proofErr w:type="spellStart"/>
      <w:r w:rsidRPr="00D30F54">
        <w:rPr>
          <w:rFonts w:cstheme="minorHAnsi"/>
          <w:sz w:val="24"/>
          <w:szCs w:val="24"/>
        </w:rPr>
        <w:t>Schilder</w:t>
      </w:r>
      <w:proofErr w:type="spellEnd"/>
      <w:r w:rsidRPr="00D30F54">
        <w:rPr>
          <w:rFonts w:cstheme="minorHAnsi"/>
          <w:sz w:val="24"/>
          <w:szCs w:val="24"/>
        </w:rPr>
        <w:t xml:space="preserve"> A.M.C. 2002. Timing of spore release by </w:t>
      </w:r>
      <w:r w:rsidRPr="00D30F54">
        <w:rPr>
          <w:rFonts w:cstheme="minorHAnsi"/>
          <w:i/>
          <w:sz w:val="24"/>
          <w:szCs w:val="24"/>
        </w:rPr>
        <w:t xml:space="preserve">Colletotrichum </w:t>
      </w:r>
      <w:proofErr w:type="spellStart"/>
      <w:r w:rsidRPr="00D30F54">
        <w:rPr>
          <w:rFonts w:cstheme="minorHAnsi"/>
          <w:i/>
          <w:sz w:val="24"/>
          <w:szCs w:val="24"/>
        </w:rPr>
        <w:t>acutatum</w:t>
      </w:r>
      <w:proofErr w:type="spellEnd"/>
      <w:r w:rsidRPr="00D30F54">
        <w:rPr>
          <w:rFonts w:cstheme="minorHAnsi"/>
          <w:sz w:val="24"/>
          <w:szCs w:val="24"/>
        </w:rPr>
        <w:t xml:space="preserve"> in Michigan blueberry fields. </w:t>
      </w:r>
      <w:r w:rsidRPr="00D30F54">
        <w:rPr>
          <w:rFonts w:cstheme="minorHAnsi"/>
          <w:i/>
          <w:sz w:val="24"/>
          <w:szCs w:val="24"/>
        </w:rPr>
        <w:t>Phytopathology</w:t>
      </w:r>
      <w:r w:rsidRPr="00D30F54">
        <w:rPr>
          <w:rFonts w:cstheme="minorHAnsi"/>
          <w:sz w:val="24"/>
          <w:szCs w:val="24"/>
        </w:rPr>
        <w:t xml:space="preserve">. </w:t>
      </w:r>
      <w:r w:rsidRPr="00D30F54">
        <w:rPr>
          <w:rFonts w:cstheme="minorHAnsi"/>
          <w:b/>
          <w:sz w:val="24"/>
          <w:szCs w:val="24"/>
        </w:rPr>
        <w:t>92</w:t>
      </w:r>
      <w:r w:rsidRPr="00D30F54">
        <w:rPr>
          <w:rFonts w:cstheme="minorHAnsi"/>
          <w:sz w:val="24"/>
          <w:szCs w:val="24"/>
        </w:rPr>
        <w:t>, S86 (2002).</w:t>
      </w:r>
    </w:p>
    <w:p w14:paraId="02CD48F9" w14:textId="52A31E1F" w:rsidR="00C347A0" w:rsidRPr="00D30F54" w:rsidRDefault="00C347A0" w:rsidP="00FB0F6E">
      <w:pPr>
        <w:numPr>
          <w:ilvl w:val="0"/>
          <w:numId w:val="15"/>
        </w:numPr>
        <w:spacing w:after="0" w:line="240" w:lineRule="auto"/>
        <w:ind w:left="0" w:firstLine="0"/>
        <w:jc w:val="both"/>
        <w:rPr>
          <w:rFonts w:cstheme="minorHAnsi"/>
          <w:sz w:val="24"/>
          <w:szCs w:val="24"/>
        </w:rPr>
      </w:pPr>
      <w:proofErr w:type="spellStart"/>
      <w:r w:rsidRPr="00D30F54">
        <w:rPr>
          <w:rFonts w:cstheme="minorHAnsi"/>
          <w:sz w:val="24"/>
          <w:szCs w:val="24"/>
        </w:rPr>
        <w:t>MacKenzie</w:t>
      </w:r>
      <w:proofErr w:type="spellEnd"/>
      <w:r w:rsidRPr="00D30F54">
        <w:rPr>
          <w:rFonts w:cstheme="minorHAnsi"/>
          <w:sz w:val="24"/>
          <w:szCs w:val="24"/>
        </w:rPr>
        <w:t>, S. J., Peres, N. A., and Timmer, L. W. Colonization of citrus leaves and secondary conidiation response to citrus flower extracts by non-</w:t>
      </w:r>
      <w:proofErr w:type="spellStart"/>
      <w:r w:rsidRPr="00D30F54">
        <w:rPr>
          <w:rFonts w:cstheme="minorHAnsi"/>
          <w:sz w:val="24"/>
          <w:szCs w:val="24"/>
        </w:rPr>
        <w:t>postbloom</w:t>
      </w:r>
      <w:proofErr w:type="spellEnd"/>
      <w:r w:rsidRPr="00D30F54">
        <w:rPr>
          <w:rFonts w:cstheme="minorHAnsi"/>
          <w:sz w:val="24"/>
          <w:szCs w:val="24"/>
        </w:rPr>
        <w:t xml:space="preserve"> fruit drop strains of </w:t>
      </w:r>
      <w:r w:rsidRPr="00D30F54">
        <w:rPr>
          <w:rFonts w:cstheme="minorHAnsi"/>
          <w:i/>
          <w:sz w:val="24"/>
          <w:szCs w:val="24"/>
        </w:rPr>
        <w:t xml:space="preserve">Colletotrichum </w:t>
      </w:r>
      <w:proofErr w:type="spellStart"/>
      <w:r w:rsidRPr="00D30F54">
        <w:rPr>
          <w:rFonts w:cstheme="minorHAnsi"/>
          <w:i/>
          <w:sz w:val="24"/>
          <w:szCs w:val="24"/>
        </w:rPr>
        <w:t>acutatum</w:t>
      </w:r>
      <w:proofErr w:type="spellEnd"/>
      <w:r w:rsidRPr="00D30F54">
        <w:rPr>
          <w:rFonts w:cstheme="minorHAnsi"/>
          <w:sz w:val="24"/>
          <w:szCs w:val="24"/>
        </w:rPr>
        <w:t xml:space="preserve">. </w:t>
      </w:r>
      <w:r w:rsidRPr="00D30F54">
        <w:rPr>
          <w:rFonts w:cstheme="minorHAnsi"/>
          <w:i/>
          <w:sz w:val="24"/>
          <w:szCs w:val="24"/>
        </w:rPr>
        <w:t>Tropical</w:t>
      </w:r>
      <w:r w:rsidRPr="00D30F54">
        <w:rPr>
          <w:rFonts w:cstheme="minorHAnsi"/>
          <w:sz w:val="24"/>
          <w:szCs w:val="24"/>
        </w:rPr>
        <w:t xml:space="preserve"> </w:t>
      </w:r>
      <w:r w:rsidRPr="00D30F54">
        <w:rPr>
          <w:rFonts w:cstheme="minorHAnsi"/>
          <w:i/>
          <w:sz w:val="24"/>
          <w:szCs w:val="24"/>
        </w:rPr>
        <w:t>Plant Pathology.</w:t>
      </w:r>
      <w:r w:rsidRPr="00D30F54">
        <w:rPr>
          <w:rFonts w:cstheme="minorHAnsi"/>
          <w:sz w:val="24"/>
          <w:szCs w:val="24"/>
        </w:rPr>
        <w:t xml:space="preserve"> </w:t>
      </w:r>
      <w:r w:rsidRPr="00D30F54">
        <w:rPr>
          <w:rFonts w:cstheme="minorHAnsi"/>
          <w:b/>
          <w:sz w:val="24"/>
          <w:szCs w:val="24"/>
        </w:rPr>
        <w:t>35</w:t>
      </w:r>
      <w:r w:rsidRPr="00D30F54">
        <w:rPr>
          <w:rFonts w:cstheme="minorHAnsi"/>
          <w:sz w:val="24"/>
          <w:szCs w:val="24"/>
        </w:rPr>
        <w:t>, 333-342 (2010).</w:t>
      </w:r>
    </w:p>
    <w:p w14:paraId="18753261" w14:textId="56C75A3C"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Leandro, L. F. S., Gleason, M. L., </w:t>
      </w:r>
      <w:proofErr w:type="spellStart"/>
      <w:r w:rsidRPr="00D30F54">
        <w:rPr>
          <w:rFonts w:cstheme="minorHAnsi"/>
          <w:sz w:val="24"/>
          <w:szCs w:val="24"/>
        </w:rPr>
        <w:t>Nutter</w:t>
      </w:r>
      <w:proofErr w:type="spellEnd"/>
      <w:r w:rsidRPr="00D30F54">
        <w:rPr>
          <w:rFonts w:cstheme="minorHAnsi"/>
          <w:sz w:val="24"/>
          <w:szCs w:val="24"/>
        </w:rPr>
        <w:t xml:space="preserve">, F. W., </w:t>
      </w:r>
      <w:proofErr w:type="spellStart"/>
      <w:r w:rsidRPr="00D30F54">
        <w:rPr>
          <w:rFonts w:cstheme="minorHAnsi"/>
          <w:sz w:val="24"/>
          <w:szCs w:val="24"/>
        </w:rPr>
        <w:t>Wegulo</w:t>
      </w:r>
      <w:proofErr w:type="spellEnd"/>
      <w:r w:rsidRPr="00D30F54">
        <w:rPr>
          <w:rFonts w:cstheme="minorHAnsi"/>
          <w:sz w:val="24"/>
          <w:szCs w:val="24"/>
        </w:rPr>
        <w:t xml:space="preserve">, S. N., and Dixon, P. M. Strawberry plant extracts stimulate secondary conidiation by Colletotrichum </w:t>
      </w:r>
      <w:proofErr w:type="spellStart"/>
      <w:r w:rsidRPr="00D30F54">
        <w:rPr>
          <w:rFonts w:cstheme="minorHAnsi"/>
          <w:sz w:val="24"/>
          <w:szCs w:val="24"/>
        </w:rPr>
        <w:t>acutatum</w:t>
      </w:r>
      <w:proofErr w:type="spellEnd"/>
      <w:r w:rsidRPr="00D30F54">
        <w:rPr>
          <w:rFonts w:cstheme="minorHAnsi"/>
          <w:sz w:val="24"/>
          <w:szCs w:val="24"/>
        </w:rPr>
        <w:t xml:space="preserve"> on symptomless leaves. </w:t>
      </w:r>
      <w:r w:rsidRPr="00D30F54">
        <w:rPr>
          <w:rFonts w:cstheme="minorHAnsi"/>
          <w:i/>
          <w:sz w:val="24"/>
          <w:szCs w:val="24"/>
        </w:rPr>
        <w:t>Phytopathology</w:t>
      </w:r>
      <w:r w:rsidRPr="00D30F54">
        <w:rPr>
          <w:rFonts w:cstheme="minorHAnsi"/>
          <w:sz w:val="24"/>
          <w:szCs w:val="24"/>
        </w:rPr>
        <w:t xml:space="preserve">. </w:t>
      </w:r>
      <w:r w:rsidRPr="00D30F54">
        <w:rPr>
          <w:rFonts w:cstheme="minorHAnsi"/>
          <w:b/>
          <w:sz w:val="24"/>
          <w:szCs w:val="24"/>
        </w:rPr>
        <w:t>93</w:t>
      </w:r>
      <w:r w:rsidRPr="00D30F54">
        <w:rPr>
          <w:rFonts w:cstheme="minorHAnsi"/>
          <w:sz w:val="24"/>
          <w:szCs w:val="24"/>
        </w:rPr>
        <w:t>, 1285-1291 (2003).</w:t>
      </w:r>
    </w:p>
    <w:p w14:paraId="631A7660" w14:textId="38DD9ADF" w:rsidR="00C347A0" w:rsidRPr="00D30F54" w:rsidRDefault="00C347A0"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Waller, T. J., </w:t>
      </w:r>
      <w:proofErr w:type="spellStart"/>
      <w:r w:rsidRPr="00D30F54">
        <w:rPr>
          <w:rFonts w:cstheme="minorHAnsi"/>
          <w:sz w:val="24"/>
          <w:szCs w:val="24"/>
        </w:rPr>
        <w:t>Vaiciunas</w:t>
      </w:r>
      <w:proofErr w:type="spellEnd"/>
      <w:r w:rsidRPr="00D30F54">
        <w:rPr>
          <w:rFonts w:cstheme="minorHAnsi"/>
          <w:sz w:val="24"/>
          <w:szCs w:val="24"/>
        </w:rPr>
        <w:t xml:space="preserve">, J., </w:t>
      </w:r>
      <w:proofErr w:type="spellStart"/>
      <w:r w:rsidRPr="00D30F54">
        <w:rPr>
          <w:rFonts w:cstheme="minorHAnsi"/>
          <w:sz w:val="24"/>
          <w:szCs w:val="24"/>
        </w:rPr>
        <w:t>Constantelos</w:t>
      </w:r>
      <w:proofErr w:type="spellEnd"/>
      <w:r w:rsidRPr="00D30F54">
        <w:rPr>
          <w:rFonts w:cstheme="minorHAnsi"/>
          <w:sz w:val="24"/>
          <w:szCs w:val="24"/>
        </w:rPr>
        <w:t xml:space="preserve">, C., and </w:t>
      </w:r>
      <w:proofErr w:type="spellStart"/>
      <w:r w:rsidRPr="00D30F54">
        <w:rPr>
          <w:rFonts w:cstheme="minorHAnsi"/>
          <w:sz w:val="24"/>
          <w:szCs w:val="24"/>
        </w:rPr>
        <w:t>Oudemans</w:t>
      </w:r>
      <w:proofErr w:type="spellEnd"/>
      <w:r w:rsidRPr="00D30F54">
        <w:rPr>
          <w:rFonts w:cstheme="minorHAnsi"/>
          <w:sz w:val="24"/>
          <w:szCs w:val="24"/>
        </w:rPr>
        <w:t xml:space="preserve"> P. V. Evidence the blueberry floral extracts influence secondary conidiation and </w:t>
      </w:r>
      <w:proofErr w:type="spellStart"/>
      <w:r w:rsidRPr="00D30F54">
        <w:rPr>
          <w:rFonts w:cstheme="minorHAnsi"/>
          <w:sz w:val="24"/>
          <w:szCs w:val="24"/>
        </w:rPr>
        <w:t>appressorial</w:t>
      </w:r>
      <w:proofErr w:type="spellEnd"/>
      <w:r w:rsidRPr="00D30F54">
        <w:rPr>
          <w:rFonts w:cstheme="minorHAnsi"/>
          <w:sz w:val="24"/>
          <w:szCs w:val="24"/>
        </w:rPr>
        <w:t xml:space="preserve"> formation of </w:t>
      </w:r>
      <w:r w:rsidRPr="00D30F54">
        <w:rPr>
          <w:rFonts w:cstheme="minorHAnsi"/>
          <w:i/>
          <w:sz w:val="24"/>
          <w:szCs w:val="24"/>
        </w:rPr>
        <w:t xml:space="preserve">Colletotrichum </w:t>
      </w:r>
      <w:proofErr w:type="spellStart"/>
      <w:r w:rsidRPr="00D30F54">
        <w:rPr>
          <w:rFonts w:cstheme="minorHAnsi"/>
          <w:i/>
          <w:sz w:val="24"/>
          <w:szCs w:val="24"/>
        </w:rPr>
        <w:t>fioriniae</w:t>
      </w:r>
      <w:proofErr w:type="spellEnd"/>
      <w:r w:rsidRPr="00D30F54">
        <w:rPr>
          <w:rFonts w:cstheme="minorHAnsi"/>
          <w:sz w:val="24"/>
          <w:szCs w:val="24"/>
        </w:rPr>
        <w:t xml:space="preserve">. </w:t>
      </w:r>
      <w:r w:rsidRPr="00D30F54">
        <w:rPr>
          <w:rFonts w:cstheme="minorHAnsi"/>
          <w:i/>
          <w:sz w:val="24"/>
          <w:szCs w:val="24"/>
        </w:rPr>
        <w:t>Phytopathology.</w:t>
      </w:r>
      <w:r w:rsidRPr="00D30F54">
        <w:rPr>
          <w:rFonts w:cstheme="minorHAnsi"/>
          <w:sz w:val="24"/>
          <w:szCs w:val="24"/>
        </w:rPr>
        <w:t xml:space="preserve"> </w:t>
      </w:r>
      <w:r w:rsidRPr="00D30F54">
        <w:rPr>
          <w:rFonts w:cstheme="minorHAnsi"/>
          <w:b/>
          <w:sz w:val="24"/>
          <w:szCs w:val="24"/>
        </w:rPr>
        <w:t>108</w:t>
      </w:r>
      <w:r w:rsidRPr="00D30F54">
        <w:rPr>
          <w:rFonts w:cstheme="minorHAnsi"/>
          <w:sz w:val="24"/>
          <w:szCs w:val="24"/>
        </w:rPr>
        <w:t>, 561-567 (2017).</w:t>
      </w:r>
    </w:p>
    <w:p w14:paraId="1CC9D75A" w14:textId="4225F7C6" w:rsidR="00270C25" w:rsidRPr="006D21BE" w:rsidRDefault="00270C25" w:rsidP="006D21BE">
      <w:pPr>
        <w:numPr>
          <w:ilvl w:val="0"/>
          <w:numId w:val="15"/>
        </w:numPr>
        <w:spacing w:after="0" w:line="240" w:lineRule="auto"/>
        <w:ind w:left="0" w:firstLine="0"/>
        <w:jc w:val="both"/>
        <w:rPr>
          <w:rFonts w:cstheme="minorHAnsi"/>
          <w:b/>
          <w:sz w:val="24"/>
          <w:szCs w:val="24"/>
          <w:u w:val="single"/>
        </w:rPr>
      </w:pPr>
      <w:proofErr w:type="spellStart"/>
      <w:r w:rsidRPr="00D30F54">
        <w:rPr>
          <w:rFonts w:cstheme="minorHAnsi"/>
          <w:sz w:val="24"/>
          <w:szCs w:val="24"/>
        </w:rPr>
        <w:lastRenderedPageBreak/>
        <w:t>Gager</w:t>
      </w:r>
      <w:proofErr w:type="spellEnd"/>
      <w:r w:rsidRPr="00D30F54">
        <w:rPr>
          <w:rFonts w:cstheme="minorHAnsi"/>
          <w:sz w:val="24"/>
          <w:szCs w:val="24"/>
        </w:rPr>
        <w:t xml:space="preserve">, J., D. </w:t>
      </w:r>
      <w:proofErr w:type="spellStart"/>
      <w:r w:rsidRPr="00D30F54">
        <w:rPr>
          <w:rFonts w:cstheme="minorHAnsi"/>
          <w:i/>
          <w:sz w:val="24"/>
          <w:szCs w:val="24"/>
        </w:rPr>
        <w:t>Masters</w:t>
      </w:r>
      <w:proofErr w:type="spellEnd"/>
      <w:r w:rsidRPr="006D21BE">
        <w:rPr>
          <w:rFonts w:cstheme="minorHAnsi"/>
          <w:i/>
          <w:sz w:val="24"/>
          <w:szCs w:val="24"/>
        </w:rPr>
        <w:t xml:space="preserve"> thesis</w:t>
      </w:r>
      <w:r w:rsidRPr="00071DAE">
        <w:rPr>
          <w:rFonts w:cstheme="minorHAnsi"/>
          <w:i/>
          <w:sz w:val="24"/>
          <w:szCs w:val="24"/>
        </w:rPr>
        <w:t xml:space="preserve">: The influence </w:t>
      </w:r>
      <w:bookmarkStart w:id="1" w:name="_GoBack"/>
      <w:bookmarkEnd w:id="1"/>
      <w:r w:rsidRPr="00071DAE">
        <w:rPr>
          <w:rFonts w:cstheme="minorHAnsi"/>
          <w:i/>
          <w:sz w:val="24"/>
          <w:szCs w:val="24"/>
        </w:rPr>
        <w:t xml:space="preserve">of cranberry floral wax on appressorium formation in </w:t>
      </w:r>
      <w:r w:rsidRPr="006D21BE">
        <w:rPr>
          <w:rFonts w:cstheme="minorHAnsi"/>
          <w:i/>
          <w:sz w:val="24"/>
          <w:szCs w:val="24"/>
        </w:rPr>
        <w:t xml:space="preserve">Colletotrichum </w:t>
      </w:r>
      <w:proofErr w:type="spellStart"/>
      <w:r w:rsidRPr="006D21BE">
        <w:rPr>
          <w:rFonts w:cstheme="minorHAnsi"/>
          <w:i/>
          <w:sz w:val="24"/>
          <w:szCs w:val="24"/>
        </w:rPr>
        <w:t>fioriniae</w:t>
      </w:r>
      <w:proofErr w:type="spellEnd"/>
      <w:r w:rsidRPr="006D21BE">
        <w:rPr>
          <w:rFonts w:cstheme="minorHAnsi"/>
          <w:sz w:val="24"/>
          <w:szCs w:val="24"/>
        </w:rPr>
        <w:t>. Rutgers University, New Brunswick, NJ (2015).</w:t>
      </w:r>
    </w:p>
    <w:p w14:paraId="093C2821" w14:textId="288B2625" w:rsidR="00C347A0" w:rsidRPr="00D30F54" w:rsidRDefault="00C347A0" w:rsidP="00FB0F6E">
      <w:pPr>
        <w:numPr>
          <w:ilvl w:val="0"/>
          <w:numId w:val="15"/>
        </w:numPr>
        <w:spacing w:after="0" w:line="240" w:lineRule="auto"/>
        <w:ind w:left="0" w:firstLine="0"/>
        <w:jc w:val="both"/>
        <w:rPr>
          <w:rFonts w:cstheme="minorHAnsi"/>
          <w:sz w:val="24"/>
          <w:szCs w:val="24"/>
        </w:rPr>
      </w:pPr>
      <w:proofErr w:type="spellStart"/>
      <w:r w:rsidRPr="00D30F54">
        <w:rPr>
          <w:rFonts w:cstheme="minorHAnsi"/>
          <w:sz w:val="24"/>
          <w:szCs w:val="24"/>
        </w:rPr>
        <w:t>Podila</w:t>
      </w:r>
      <w:proofErr w:type="spellEnd"/>
      <w:r w:rsidRPr="00D30F54">
        <w:rPr>
          <w:rFonts w:cstheme="minorHAnsi"/>
          <w:sz w:val="24"/>
          <w:szCs w:val="24"/>
        </w:rPr>
        <w:t xml:space="preserve">, G. K., Rogers, L. M., and </w:t>
      </w:r>
      <w:proofErr w:type="spellStart"/>
      <w:r w:rsidRPr="00D30F54">
        <w:rPr>
          <w:rFonts w:cstheme="minorHAnsi"/>
          <w:sz w:val="24"/>
          <w:szCs w:val="24"/>
        </w:rPr>
        <w:t>Kolattukudy</w:t>
      </w:r>
      <w:proofErr w:type="spellEnd"/>
      <w:r w:rsidRPr="00D30F54">
        <w:rPr>
          <w:rFonts w:cstheme="minorHAnsi"/>
          <w:sz w:val="24"/>
          <w:szCs w:val="24"/>
        </w:rPr>
        <w:t xml:space="preserve">, P. E. Chemical signals from avocado surface wax trigger germination and appressorium formation in Colletotrichum gloeosporioides. </w:t>
      </w:r>
      <w:r w:rsidRPr="00D30F54">
        <w:rPr>
          <w:rFonts w:cstheme="minorHAnsi"/>
          <w:i/>
          <w:sz w:val="24"/>
          <w:szCs w:val="24"/>
        </w:rPr>
        <w:t>Plant Physiology.</w:t>
      </w:r>
      <w:r w:rsidRPr="00D30F54">
        <w:rPr>
          <w:rFonts w:cstheme="minorHAnsi"/>
          <w:sz w:val="24"/>
          <w:szCs w:val="24"/>
        </w:rPr>
        <w:t xml:space="preserve"> </w:t>
      </w:r>
      <w:r w:rsidRPr="00D30F54">
        <w:rPr>
          <w:rFonts w:cstheme="minorHAnsi"/>
          <w:b/>
          <w:sz w:val="24"/>
          <w:szCs w:val="24"/>
        </w:rPr>
        <w:t>103</w:t>
      </w:r>
      <w:r w:rsidRPr="00D30F54">
        <w:rPr>
          <w:rFonts w:cstheme="minorHAnsi"/>
          <w:sz w:val="24"/>
          <w:szCs w:val="24"/>
        </w:rPr>
        <w:t>, 267-272 (1993).</w:t>
      </w:r>
    </w:p>
    <w:p w14:paraId="75709C75" w14:textId="62D46413" w:rsidR="009B21C1" w:rsidRPr="00D30F54" w:rsidRDefault="009B21C1" w:rsidP="00FB0F6E">
      <w:pPr>
        <w:numPr>
          <w:ilvl w:val="0"/>
          <w:numId w:val="15"/>
        </w:numPr>
        <w:spacing w:after="0" w:line="240" w:lineRule="auto"/>
        <w:ind w:left="0" w:firstLine="0"/>
        <w:jc w:val="both"/>
        <w:rPr>
          <w:rFonts w:cstheme="minorHAnsi"/>
          <w:sz w:val="24"/>
          <w:szCs w:val="24"/>
        </w:rPr>
      </w:pPr>
      <w:r w:rsidRPr="00D30F54">
        <w:rPr>
          <w:rFonts w:cstheme="minorHAnsi"/>
          <w:sz w:val="24"/>
          <w:szCs w:val="24"/>
        </w:rPr>
        <w:t xml:space="preserve">Polashock, J. J., Caruso, F. L., Oudemans, </w:t>
      </w:r>
      <w:r w:rsidR="00F51AAB" w:rsidRPr="00D30F54">
        <w:rPr>
          <w:rFonts w:cstheme="minorHAnsi"/>
          <w:sz w:val="24"/>
          <w:szCs w:val="24"/>
        </w:rPr>
        <w:t>P. V., McManus, P. S., and Crouch, J. A. The North American cranberry fruit rot fungal community: a systematic overview using morphological and phylogenetic affinities</w:t>
      </w:r>
      <w:r w:rsidRPr="00D30F54">
        <w:rPr>
          <w:rFonts w:cstheme="minorHAnsi"/>
          <w:sz w:val="24"/>
          <w:szCs w:val="24"/>
        </w:rPr>
        <w:t xml:space="preserve">. </w:t>
      </w:r>
      <w:r w:rsidRPr="00D30F54">
        <w:rPr>
          <w:rFonts w:cstheme="minorHAnsi"/>
          <w:i/>
          <w:sz w:val="24"/>
          <w:szCs w:val="24"/>
        </w:rPr>
        <w:t>Plant P</w:t>
      </w:r>
      <w:r w:rsidR="00F51AAB" w:rsidRPr="00D30F54">
        <w:rPr>
          <w:rFonts w:cstheme="minorHAnsi"/>
          <w:i/>
          <w:sz w:val="24"/>
          <w:szCs w:val="24"/>
        </w:rPr>
        <w:t>athology</w:t>
      </w:r>
      <w:r w:rsidRPr="00D30F54">
        <w:rPr>
          <w:rFonts w:cstheme="minorHAnsi"/>
          <w:i/>
          <w:sz w:val="24"/>
          <w:szCs w:val="24"/>
        </w:rPr>
        <w:t>.</w:t>
      </w:r>
      <w:r w:rsidRPr="00D30F54">
        <w:rPr>
          <w:rFonts w:cstheme="minorHAnsi"/>
          <w:sz w:val="24"/>
          <w:szCs w:val="24"/>
        </w:rPr>
        <w:t xml:space="preserve"> </w:t>
      </w:r>
      <w:r w:rsidR="00F51AAB" w:rsidRPr="00D30F54">
        <w:rPr>
          <w:rFonts w:cstheme="minorHAnsi"/>
          <w:b/>
          <w:sz w:val="24"/>
          <w:szCs w:val="24"/>
        </w:rPr>
        <w:t>58</w:t>
      </w:r>
      <w:r w:rsidRPr="00D30F54">
        <w:rPr>
          <w:rFonts w:cstheme="minorHAnsi"/>
          <w:sz w:val="24"/>
          <w:szCs w:val="24"/>
        </w:rPr>
        <w:t xml:space="preserve">, </w:t>
      </w:r>
      <w:r w:rsidR="00F51AAB" w:rsidRPr="00D30F54">
        <w:rPr>
          <w:rFonts w:cstheme="minorHAnsi"/>
          <w:sz w:val="24"/>
          <w:szCs w:val="24"/>
        </w:rPr>
        <w:t>1116-1127 (2009</w:t>
      </w:r>
      <w:r w:rsidRPr="00D30F54">
        <w:rPr>
          <w:rFonts w:cstheme="minorHAnsi"/>
          <w:sz w:val="24"/>
          <w:szCs w:val="24"/>
        </w:rPr>
        <w:t>).</w:t>
      </w:r>
    </w:p>
    <w:p w14:paraId="65A68E7D" w14:textId="251DEA44" w:rsidR="005D0E33" w:rsidRPr="00D30F54" w:rsidRDefault="00C347A0" w:rsidP="00FB0F6E">
      <w:pPr>
        <w:numPr>
          <w:ilvl w:val="0"/>
          <w:numId w:val="15"/>
        </w:numPr>
        <w:spacing w:after="0" w:line="240" w:lineRule="auto"/>
        <w:ind w:left="0" w:firstLine="0"/>
        <w:jc w:val="both"/>
        <w:rPr>
          <w:rFonts w:cstheme="minorHAnsi"/>
          <w:b/>
          <w:sz w:val="24"/>
          <w:szCs w:val="24"/>
          <w:u w:val="single"/>
        </w:rPr>
      </w:pPr>
      <w:r w:rsidRPr="00D30F54">
        <w:rPr>
          <w:rFonts w:cstheme="minorHAnsi"/>
          <w:sz w:val="24"/>
          <w:szCs w:val="24"/>
        </w:rPr>
        <w:t xml:space="preserve">Miller, P. M. V-8 juice agar as a general purpose medium for fungi and bacteria. </w:t>
      </w:r>
      <w:r w:rsidRPr="00D30F54">
        <w:rPr>
          <w:rFonts w:cstheme="minorHAnsi"/>
          <w:i/>
          <w:sz w:val="24"/>
          <w:szCs w:val="24"/>
        </w:rPr>
        <w:t>Phytopathology</w:t>
      </w:r>
      <w:r w:rsidRPr="00D30F54">
        <w:rPr>
          <w:rFonts w:cstheme="minorHAnsi"/>
          <w:sz w:val="24"/>
          <w:szCs w:val="24"/>
        </w:rPr>
        <w:t xml:space="preserve">. </w:t>
      </w:r>
      <w:r w:rsidRPr="00D30F54">
        <w:rPr>
          <w:rFonts w:cstheme="minorHAnsi"/>
          <w:b/>
          <w:sz w:val="24"/>
          <w:szCs w:val="24"/>
        </w:rPr>
        <w:t>45</w:t>
      </w:r>
      <w:r w:rsidRPr="00D30F54">
        <w:rPr>
          <w:rFonts w:cstheme="minorHAnsi"/>
          <w:sz w:val="24"/>
          <w:szCs w:val="24"/>
        </w:rPr>
        <w:t>, 461-462 (1955).</w:t>
      </w:r>
    </w:p>
    <w:sectPr w:rsidR="005D0E33" w:rsidRPr="00D30F54" w:rsidSect="00DD6469">
      <w:pgSz w:w="12240" w:h="15840"/>
      <w:pgMar w:top="1440" w:right="1440" w:bottom="1440" w:left="1440" w:header="720" w:footer="605"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691CF" w14:textId="77777777" w:rsidR="00390C9D" w:rsidRDefault="00390C9D" w:rsidP="0036576D">
      <w:pPr>
        <w:spacing w:after="0" w:line="240" w:lineRule="auto"/>
      </w:pPr>
      <w:r>
        <w:separator/>
      </w:r>
    </w:p>
  </w:endnote>
  <w:endnote w:type="continuationSeparator" w:id="0">
    <w:p w14:paraId="219171C3" w14:textId="77777777" w:rsidR="00390C9D" w:rsidRDefault="00390C9D" w:rsidP="00365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84879" w14:textId="77777777" w:rsidR="00390C9D" w:rsidRDefault="00390C9D" w:rsidP="0036576D">
      <w:pPr>
        <w:spacing w:after="0" w:line="240" w:lineRule="auto"/>
      </w:pPr>
      <w:r>
        <w:separator/>
      </w:r>
    </w:p>
  </w:footnote>
  <w:footnote w:type="continuationSeparator" w:id="0">
    <w:p w14:paraId="457202EE" w14:textId="77777777" w:rsidR="00390C9D" w:rsidRDefault="00390C9D" w:rsidP="00365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A5F05"/>
    <w:multiLevelType w:val="hybridMultilevel"/>
    <w:tmpl w:val="F9748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D212A"/>
    <w:multiLevelType w:val="multilevel"/>
    <w:tmpl w:val="A88800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22F67046"/>
    <w:multiLevelType w:val="multilevel"/>
    <w:tmpl w:val="A89262E8"/>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31C75253"/>
    <w:multiLevelType w:val="multilevel"/>
    <w:tmpl w:val="1B1C42C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3B027ECE"/>
    <w:multiLevelType w:val="multilevel"/>
    <w:tmpl w:val="A88800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BD50A6F"/>
    <w:multiLevelType w:val="multilevel"/>
    <w:tmpl w:val="E9341136"/>
    <w:lvl w:ilvl="0">
      <w:start w:val="1"/>
      <w:numFmt w:val="decimal"/>
      <w:lvlRestart w:val="0"/>
      <w:suff w:val="space"/>
      <w:lvlText w:val="%1."/>
      <w:lvlJc w:val="left"/>
      <w:pPr>
        <w:ind w:left="0" w:firstLine="0"/>
      </w:pPr>
      <w:rPr>
        <w:b/>
      </w:rPr>
    </w:lvl>
    <w:lvl w:ilvl="1">
      <w:start w:val="1"/>
      <w:numFmt w:val="decimal"/>
      <w:suff w:val="space"/>
      <w:lvlText w:val="%1.%2."/>
      <w:lvlJc w:val="left"/>
      <w:pPr>
        <w:ind w:left="0" w:firstLine="0"/>
      </w:pPr>
      <w:rPr>
        <w:b w:val="0"/>
      </w:rPr>
    </w:lvl>
    <w:lvl w:ilvl="2">
      <w:start w:val="1"/>
      <w:numFmt w:val="decimal"/>
      <w:suff w:val="space"/>
      <w:lvlText w:val="%1.%2.%3."/>
      <w:lvlJc w:val="left"/>
      <w:pPr>
        <w:ind w:left="0" w:firstLine="0"/>
      </w:pPr>
      <w:rPr>
        <w:b w:val="0"/>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44413246"/>
    <w:multiLevelType w:val="multilevel"/>
    <w:tmpl w:val="A88800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4F180EAA"/>
    <w:multiLevelType w:val="hybridMultilevel"/>
    <w:tmpl w:val="38A8DF8C"/>
    <w:lvl w:ilvl="0" w:tplc="8684F072">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F363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C5502EB"/>
    <w:multiLevelType w:val="hybridMultilevel"/>
    <w:tmpl w:val="3D3EE2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135760"/>
    <w:multiLevelType w:val="multilevel"/>
    <w:tmpl w:val="F9B06D7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6E1D3060"/>
    <w:multiLevelType w:val="multilevel"/>
    <w:tmpl w:val="A88800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721E36C0"/>
    <w:multiLevelType w:val="multilevel"/>
    <w:tmpl w:val="F9B06D7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73EA30D7"/>
    <w:multiLevelType w:val="hybridMultilevel"/>
    <w:tmpl w:val="E79A7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C23791"/>
    <w:multiLevelType w:val="hybridMultilevel"/>
    <w:tmpl w:val="9B8AACBC"/>
    <w:lvl w:ilvl="0" w:tplc="0409000F">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5" w15:restartNumberingAfterBreak="0">
    <w:nsid w:val="79812544"/>
    <w:multiLevelType w:val="multilevel"/>
    <w:tmpl w:val="A88800B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13"/>
  </w:num>
  <w:num w:numId="2">
    <w:abstractNumId w:val="9"/>
  </w:num>
  <w:num w:numId="3">
    <w:abstractNumId w:val="14"/>
  </w:num>
  <w:num w:numId="4">
    <w:abstractNumId w:val="0"/>
  </w:num>
  <w:num w:numId="5">
    <w:abstractNumId w:val="10"/>
  </w:num>
  <w:num w:numId="6">
    <w:abstractNumId w:val="8"/>
  </w:num>
  <w:num w:numId="7">
    <w:abstractNumId w:val="6"/>
  </w:num>
  <w:num w:numId="8">
    <w:abstractNumId w:val="4"/>
  </w:num>
  <w:num w:numId="9">
    <w:abstractNumId w:val="15"/>
  </w:num>
  <w:num w:numId="10">
    <w:abstractNumId w:val="11"/>
  </w:num>
  <w:num w:numId="11">
    <w:abstractNumId w:val="1"/>
  </w:num>
  <w:num w:numId="12">
    <w:abstractNumId w:val="12"/>
  </w:num>
  <w:num w:numId="13">
    <w:abstractNumId w:val="3"/>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7C5"/>
    <w:rsid w:val="00005E2F"/>
    <w:rsid w:val="00010C2A"/>
    <w:rsid w:val="000123D4"/>
    <w:rsid w:val="0002290F"/>
    <w:rsid w:val="000328D1"/>
    <w:rsid w:val="00035CCD"/>
    <w:rsid w:val="000605B2"/>
    <w:rsid w:val="00071387"/>
    <w:rsid w:val="000713DB"/>
    <w:rsid w:val="00071DAE"/>
    <w:rsid w:val="00073BB5"/>
    <w:rsid w:val="00086A57"/>
    <w:rsid w:val="00087253"/>
    <w:rsid w:val="00097FE8"/>
    <w:rsid w:val="000A4D72"/>
    <w:rsid w:val="000B2F27"/>
    <w:rsid w:val="000B5522"/>
    <w:rsid w:val="000B69E9"/>
    <w:rsid w:val="000D186F"/>
    <w:rsid w:val="000D4945"/>
    <w:rsid w:val="000D51C6"/>
    <w:rsid w:val="000E7748"/>
    <w:rsid w:val="000F1130"/>
    <w:rsid w:val="001058CD"/>
    <w:rsid w:val="00105AFC"/>
    <w:rsid w:val="001347EC"/>
    <w:rsid w:val="001437F1"/>
    <w:rsid w:val="001607A8"/>
    <w:rsid w:val="001625AC"/>
    <w:rsid w:val="00181B54"/>
    <w:rsid w:val="00182FC1"/>
    <w:rsid w:val="001934E6"/>
    <w:rsid w:val="001A4B99"/>
    <w:rsid w:val="001B1A3F"/>
    <w:rsid w:val="001B6471"/>
    <w:rsid w:val="001D653F"/>
    <w:rsid w:val="001E447F"/>
    <w:rsid w:val="001F1025"/>
    <w:rsid w:val="001F2A7B"/>
    <w:rsid w:val="00203776"/>
    <w:rsid w:val="00204474"/>
    <w:rsid w:val="002051E8"/>
    <w:rsid w:val="002231C1"/>
    <w:rsid w:val="0023494D"/>
    <w:rsid w:val="00240772"/>
    <w:rsid w:val="00244157"/>
    <w:rsid w:val="00262CC6"/>
    <w:rsid w:val="00264767"/>
    <w:rsid w:val="00270AB3"/>
    <w:rsid w:val="00270C25"/>
    <w:rsid w:val="00276FFE"/>
    <w:rsid w:val="0028122B"/>
    <w:rsid w:val="002830DC"/>
    <w:rsid w:val="0029115B"/>
    <w:rsid w:val="002925C2"/>
    <w:rsid w:val="00292CDD"/>
    <w:rsid w:val="00296CF6"/>
    <w:rsid w:val="002977B5"/>
    <w:rsid w:val="002A077D"/>
    <w:rsid w:val="002A200F"/>
    <w:rsid w:val="002A435B"/>
    <w:rsid w:val="002A4AEE"/>
    <w:rsid w:val="002B1168"/>
    <w:rsid w:val="002B2391"/>
    <w:rsid w:val="002D2334"/>
    <w:rsid w:val="002E1950"/>
    <w:rsid w:val="002E2791"/>
    <w:rsid w:val="002E310C"/>
    <w:rsid w:val="002F3553"/>
    <w:rsid w:val="00300FC1"/>
    <w:rsid w:val="003118AF"/>
    <w:rsid w:val="0031747B"/>
    <w:rsid w:val="00320767"/>
    <w:rsid w:val="00337E88"/>
    <w:rsid w:val="00346588"/>
    <w:rsid w:val="00353906"/>
    <w:rsid w:val="00354B0F"/>
    <w:rsid w:val="00360FA0"/>
    <w:rsid w:val="00363F73"/>
    <w:rsid w:val="0036576D"/>
    <w:rsid w:val="00365FFA"/>
    <w:rsid w:val="00380A62"/>
    <w:rsid w:val="00383F28"/>
    <w:rsid w:val="00390C9D"/>
    <w:rsid w:val="003B27EE"/>
    <w:rsid w:val="003C3A0A"/>
    <w:rsid w:val="003C55C6"/>
    <w:rsid w:val="003D54E8"/>
    <w:rsid w:val="003D5E40"/>
    <w:rsid w:val="003E0D43"/>
    <w:rsid w:val="003E4D49"/>
    <w:rsid w:val="003F0C27"/>
    <w:rsid w:val="003F347C"/>
    <w:rsid w:val="00400AD5"/>
    <w:rsid w:val="00400F6B"/>
    <w:rsid w:val="004164A7"/>
    <w:rsid w:val="00417802"/>
    <w:rsid w:val="004228D3"/>
    <w:rsid w:val="00423C5E"/>
    <w:rsid w:val="00425BC1"/>
    <w:rsid w:val="00427ABE"/>
    <w:rsid w:val="004356C6"/>
    <w:rsid w:val="00437289"/>
    <w:rsid w:val="00454868"/>
    <w:rsid w:val="00460DA1"/>
    <w:rsid w:val="004805E0"/>
    <w:rsid w:val="00482FE0"/>
    <w:rsid w:val="004A52C1"/>
    <w:rsid w:val="004A5664"/>
    <w:rsid w:val="004A6BA0"/>
    <w:rsid w:val="004B67B0"/>
    <w:rsid w:val="004C31DB"/>
    <w:rsid w:val="004D360F"/>
    <w:rsid w:val="004D6254"/>
    <w:rsid w:val="004E230E"/>
    <w:rsid w:val="004F144F"/>
    <w:rsid w:val="004F2A09"/>
    <w:rsid w:val="005053A3"/>
    <w:rsid w:val="00505552"/>
    <w:rsid w:val="005129C1"/>
    <w:rsid w:val="005250C7"/>
    <w:rsid w:val="005344CD"/>
    <w:rsid w:val="00535D79"/>
    <w:rsid w:val="00536EAB"/>
    <w:rsid w:val="0054457D"/>
    <w:rsid w:val="005461D2"/>
    <w:rsid w:val="005526E5"/>
    <w:rsid w:val="00575D7E"/>
    <w:rsid w:val="00576321"/>
    <w:rsid w:val="00577CB0"/>
    <w:rsid w:val="005834F7"/>
    <w:rsid w:val="00585CF8"/>
    <w:rsid w:val="00592582"/>
    <w:rsid w:val="00596028"/>
    <w:rsid w:val="005A217E"/>
    <w:rsid w:val="005A29EE"/>
    <w:rsid w:val="005A3DC0"/>
    <w:rsid w:val="005A6955"/>
    <w:rsid w:val="005B1069"/>
    <w:rsid w:val="005B2299"/>
    <w:rsid w:val="005B22F1"/>
    <w:rsid w:val="005B39DC"/>
    <w:rsid w:val="005B5E21"/>
    <w:rsid w:val="005D07D9"/>
    <w:rsid w:val="005D0B5A"/>
    <w:rsid w:val="005D0E33"/>
    <w:rsid w:val="005D2150"/>
    <w:rsid w:val="005D485A"/>
    <w:rsid w:val="005D6F76"/>
    <w:rsid w:val="005E1C30"/>
    <w:rsid w:val="00612012"/>
    <w:rsid w:val="00612D34"/>
    <w:rsid w:val="00617981"/>
    <w:rsid w:val="0062014A"/>
    <w:rsid w:val="00622926"/>
    <w:rsid w:val="0063282F"/>
    <w:rsid w:val="00633239"/>
    <w:rsid w:val="00641A5E"/>
    <w:rsid w:val="006608C9"/>
    <w:rsid w:val="00660A3E"/>
    <w:rsid w:val="006702D1"/>
    <w:rsid w:val="00675355"/>
    <w:rsid w:val="00677785"/>
    <w:rsid w:val="006852BD"/>
    <w:rsid w:val="00692A4F"/>
    <w:rsid w:val="006B17AF"/>
    <w:rsid w:val="006C3A2A"/>
    <w:rsid w:val="006D21BE"/>
    <w:rsid w:val="006D44EB"/>
    <w:rsid w:val="006D70D4"/>
    <w:rsid w:val="006E258E"/>
    <w:rsid w:val="006E5BC4"/>
    <w:rsid w:val="00701C1B"/>
    <w:rsid w:val="00706764"/>
    <w:rsid w:val="00711549"/>
    <w:rsid w:val="00717679"/>
    <w:rsid w:val="00717D9D"/>
    <w:rsid w:val="007206BE"/>
    <w:rsid w:val="007216CB"/>
    <w:rsid w:val="00723AFD"/>
    <w:rsid w:val="00724DE8"/>
    <w:rsid w:val="00734ABE"/>
    <w:rsid w:val="0073723D"/>
    <w:rsid w:val="0076147E"/>
    <w:rsid w:val="007616A2"/>
    <w:rsid w:val="00763144"/>
    <w:rsid w:val="00763422"/>
    <w:rsid w:val="007772E9"/>
    <w:rsid w:val="00784F73"/>
    <w:rsid w:val="00787A7D"/>
    <w:rsid w:val="007960B7"/>
    <w:rsid w:val="007A46BF"/>
    <w:rsid w:val="007B294F"/>
    <w:rsid w:val="007B5A34"/>
    <w:rsid w:val="007B5BE7"/>
    <w:rsid w:val="007D5B49"/>
    <w:rsid w:val="007D6A21"/>
    <w:rsid w:val="007D7305"/>
    <w:rsid w:val="007F6117"/>
    <w:rsid w:val="008012ED"/>
    <w:rsid w:val="00811237"/>
    <w:rsid w:val="00812C19"/>
    <w:rsid w:val="0081769D"/>
    <w:rsid w:val="008219F9"/>
    <w:rsid w:val="008310B2"/>
    <w:rsid w:val="0083497B"/>
    <w:rsid w:val="0083663F"/>
    <w:rsid w:val="0084688B"/>
    <w:rsid w:val="00851156"/>
    <w:rsid w:val="008532DD"/>
    <w:rsid w:val="00862695"/>
    <w:rsid w:val="008705A7"/>
    <w:rsid w:val="00871C7B"/>
    <w:rsid w:val="0087237A"/>
    <w:rsid w:val="00881BF6"/>
    <w:rsid w:val="00885CED"/>
    <w:rsid w:val="00886C5E"/>
    <w:rsid w:val="008920C0"/>
    <w:rsid w:val="00893416"/>
    <w:rsid w:val="00895CCD"/>
    <w:rsid w:val="008A2B0C"/>
    <w:rsid w:val="008B024C"/>
    <w:rsid w:val="008C1124"/>
    <w:rsid w:val="008C4F01"/>
    <w:rsid w:val="008C56B0"/>
    <w:rsid w:val="008C6147"/>
    <w:rsid w:val="008D22DC"/>
    <w:rsid w:val="008D493B"/>
    <w:rsid w:val="008E0C7B"/>
    <w:rsid w:val="008E17C5"/>
    <w:rsid w:val="008E2481"/>
    <w:rsid w:val="008E38F4"/>
    <w:rsid w:val="008E65A3"/>
    <w:rsid w:val="008F30D7"/>
    <w:rsid w:val="00911D3B"/>
    <w:rsid w:val="00914934"/>
    <w:rsid w:val="00916C50"/>
    <w:rsid w:val="00934B3A"/>
    <w:rsid w:val="0094197A"/>
    <w:rsid w:val="0094548C"/>
    <w:rsid w:val="0096163C"/>
    <w:rsid w:val="00962814"/>
    <w:rsid w:val="009707A2"/>
    <w:rsid w:val="0097211A"/>
    <w:rsid w:val="00972F68"/>
    <w:rsid w:val="00973064"/>
    <w:rsid w:val="009733DB"/>
    <w:rsid w:val="009843B4"/>
    <w:rsid w:val="00985FA3"/>
    <w:rsid w:val="0098798E"/>
    <w:rsid w:val="00995306"/>
    <w:rsid w:val="009A0B9A"/>
    <w:rsid w:val="009A25CA"/>
    <w:rsid w:val="009B05E7"/>
    <w:rsid w:val="009B21C1"/>
    <w:rsid w:val="009B3674"/>
    <w:rsid w:val="009B3820"/>
    <w:rsid w:val="009B7609"/>
    <w:rsid w:val="009B7C94"/>
    <w:rsid w:val="009C02B7"/>
    <w:rsid w:val="009D30CC"/>
    <w:rsid w:val="009D5BD6"/>
    <w:rsid w:val="009E391E"/>
    <w:rsid w:val="009E3959"/>
    <w:rsid w:val="009F1569"/>
    <w:rsid w:val="009F2FF4"/>
    <w:rsid w:val="009F66B0"/>
    <w:rsid w:val="00A15DEF"/>
    <w:rsid w:val="00A32D59"/>
    <w:rsid w:val="00A40F92"/>
    <w:rsid w:val="00A447EF"/>
    <w:rsid w:val="00A504D6"/>
    <w:rsid w:val="00A52407"/>
    <w:rsid w:val="00A54CE3"/>
    <w:rsid w:val="00A62DE0"/>
    <w:rsid w:val="00A6496C"/>
    <w:rsid w:val="00A7207B"/>
    <w:rsid w:val="00A82A14"/>
    <w:rsid w:val="00A96594"/>
    <w:rsid w:val="00AB5DE1"/>
    <w:rsid w:val="00AC7620"/>
    <w:rsid w:val="00AE1064"/>
    <w:rsid w:val="00AE60FC"/>
    <w:rsid w:val="00AF6397"/>
    <w:rsid w:val="00AF6D7E"/>
    <w:rsid w:val="00B00347"/>
    <w:rsid w:val="00B05DA4"/>
    <w:rsid w:val="00B116FA"/>
    <w:rsid w:val="00B131C9"/>
    <w:rsid w:val="00B17051"/>
    <w:rsid w:val="00B211CA"/>
    <w:rsid w:val="00B22158"/>
    <w:rsid w:val="00B2295E"/>
    <w:rsid w:val="00B24AB0"/>
    <w:rsid w:val="00B26665"/>
    <w:rsid w:val="00B26F61"/>
    <w:rsid w:val="00B274EB"/>
    <w:rsid w:val="00B3727C"/>
    <w:rsid w:val="00B50962"/>
    <w:rsid w:val="00B5689F"/>
    <w:rsid w:val="00B7085D"/>
    <w:rsid w:val="00B71958"/>
    <w:rsid w:val="00B72EC5"/>
    <w:rsid w:val="00B777A1"/>
    <w:rsid w:val="00B77BD1"/>
    <w:rsid w:val="00B81D76"/>
    <w:rsid w:val="00B82A34"/>
    <w:rsid w:val="00B91FF1"/>
    <w:rsid w:val="00B97814"/>
    <w:rsid w:val="00BA6B6A"/>
    <w:rsid w:val="00BC140A"/>
    <w:rsid w:val="00BC2F1F"/>
    <w:rsid w:val="00BD2031"/>
    <w:rsid w:val="00BE4BB8"/>
    <w:rsid w:val="00BF1739"/>
    <w:rsid w:val="00C025F8"/>
    <w:rsid w:val="00C03B1E"/>
    <w:rsid w:val="00C051B4"/>
    <w:rsid w:val="00C06E85"/>
    <w:rsid w:val="00C15717"/>
    <w:rsid w:val="00C2309F"/>
    <w:rsid w:val="00C25C32"/>
    <w:rsid w:val="00C25D6D"/>
    <w:rsid w:val="00C347A0"/>
    <w:rsid w:val="00C37543"/>
    <w:rsid w:val="00C536F3"/>
    <w:rsid w:val="00C54341"/>
    <w:rsid w:val="00C64419"/>
    <w:rsid w:val="00C64E86"/>
    <w:rsid w:val="00C7399F"/>
    <w:rsid w:val="00C908A0"/>
    <w:rsid w:val="00C96391"/>
    <w:rsid w:val="00CA7898"/>
    <w:rsid w:val="00CE6B0D"/>
    <w:rsid w:val="00CF3EDE"/>
    <w:rsid w:val="00CF7C82"/>
    <w:rsid w:val="00D005F2"/>
    <w:rsid w:val="00D01D83"/>
    <w:rsid w:val="00D13A2F"/>
    <w:rsid w:val="00D13B44"/>
    <w:rsid w:val="00D14B68"/>
    <w:rsid w:val="00D17643"/>
    <w:rsid w:val="00D23CEB"/>
    <w:rsid w:val="00D30F54"/>
    <w:rsid w:val="00D52DF9"/>
    <w:rsid w:val="00D55412"/>
    <w:rsid w:val="00D70269"/>
    <w:rsid w:val="00D77CF5"/>
    <w:rsid w:val="00D91241"/>
    <w:rsid w:val="00D94178"/>
    <w:rsid w:val="00D974CF"/>
    <w:rsid w:val="00DA40FC"/>
    <w:rsid w:val="00DD36A9"/>
    <w:rsid w:val="00DD4652"/>
    <w:rsid w:val="00DD6469"/>
    <w:rsid w:val="00DE1236"/>
    <w:rsid w:val="00DE4618"/>
    <w:rsid w:val="00DE7683"/>
    <w:rsid w:val="00DF109A"/>
    <w:rsid w:val="00DF4AFA"/>
    <w:rsid w:val="00DF67CD"/>
    <w:rsid w:val="00E019E9"/>
    <w:rsid w:val="00E025FB"/>
    <w:rsid w:val="00E05980"/>
    <w:rsid w:val="00E074D4"/>
    <w:rsid w:val="00E14280"/>
    <w:rsid w:val="00E14886"/>
    <w:rsid w:val="00E16A93"/>
    <w:rsid w:val="00E17FB7"/>
    <w:rsid w:val="00E330D7"/>
    <w:rsid w:val="00E35B6F"/>
    <w:rsid w:val="00E46768"/>
    <w:rsid w:val="00E60587"/>
    <w:rsid w:val="00E66663"/>
    <w:rsid w:val="00E70107"/>
    <w:rsid w:val="00E72A2B"/>
    <w:rsid w:val="00E752F2"/>
    <w:rsid w:val="00E77356"/>
    <w:rsid w:val="00E8415C"/>
    <w:rsid w:val="00E95137"/>
    <w:rsid w:val="00E95A53"/>
    <w:rsid w:val="00E96022"/>
    <w:rsid w:val="00EA0E0D"/>
    <w:rsid w:val="00EA3C98"/>
    <w:rsid w:val="00EA5407"/>
    <w:rsid w:val="00EA6C73"/>
    <w:rsid w:val="00ED0DA9"/>
    <w:rsid w:val="00ED17E6"/>
    <w:rsid w:val="00ED37CC"/>
    <w:rsid w:val="00EE008A"/>
    <w:rsid w:val="00EF1476"/>
    <w:rsid w:val="00EF696A"/>
    <w:rsid w:val="00F02801"/>
    <w:rsid w:val="00F0611D"/>
    <w:rsid w:val="00F244C8"/>
    <w:rsid w:val="00F26319"/>
    <w:rsid w:val="00F33349"/>
    <w:rsid w:val="00F43888"/>
    <w:rsid w:val="00F43ABC"/>
    <w:rsid w:val="00F4506B"/>
    <w:rsid w:val="00F45495"/>
    <w:rsid w:val="00F470E1"/>
    <w:rsid w:val="00F506B2"/>
    <w:rsid w:val="00F51AAB"/>
    <w:rsid w:val="00F60665"/>
    <w:rsid w:val="00F61DE1"/>
    <w:rsid w:val="00F64DBD"/>
    <w:rsid w:val="00F72DCC"/>
    <w:rsid w:val="00F81388"/>
    <w:rsid w:val="00F81ADA"/>
    <w:rsid w:val="00F837E5"/>
    <w:rsid w:val="00F83A12"/>
    <w:rsid w:val="00F865ED"/>
    <w:rsid w:val="00F93B55"/>
    <w:rsid w:val="00FA0BBA"/>
    <w:rsid w:val="00FA200C"/>
    <w:rsid w:val="00FA2EAD"/>
    <w:rsid w:val="00FA5EC4"/>
    <w:rsid w:val="00FB0F6E"/>
    <w:rsid w:val="00FB1557"/>
    <w:rsid w:val="00FB4A4E"/>
    <w:rsid w:val="00FB72AD"/>
    <w:rsid w:val="00FD67F0"/>
    <w:rsid w:val="00FE67C5"/>
    <w:rsid w:val="00FF2FA2"/>
    <w:rsid w:val="00FF3767"/>
    <w:rsid w:val="00FF5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65DBB7"/>
  <w15:docId w15:val="{F039FC72-0D8A-4C69-9A68-A5CF5EC68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CB0"/>
    <w:rPr>
      <w:color w:val="0563C1" w:themeColor="hyperlink"/>
      <w:u w:val="single"/>
    </w:rPr>
  </w:style>
  <w:style w:type="paragraph" w:styleId="ListParagraph">
    <w:name w:val="List Paragraph"/>
    <w:basedOn w:val="Normal"/>
    <w:uiPriority w:val="34"/>
    <w:qFormat/>
    <w:rsid w:val="007D5B49"/>
    <w:pPr>
      <w:ind w:left="720"/>
      <w:contextualSpacing/>
    </w:pPr>
  </w:style>
  <w:style w:type="paragraph" w:customStyle="1" w:styleId="Standard">
    <w:name w:val="Standard"/>
    <w:rsid w:val="007D5B49"/>
    <w:pPr>
      <w:suppressAutoHyphens/>
      <w:autoSpaceDN w:val="0"/>
      <w:spacing w:after="0" w:line="240" w:lineRule="auto"/>
      <w:textAlignment w:val="baseline"/>
    </w:pPr>
    <w:rPr>
      <w:rFonts w:ascii="Times New Roman" w:eastAsia="Arial Unicode MS" w:hAnsi="Times New Roman" w:cs="Cambria"/>
      <w:color w:val="000000"/>
      <w:kern w:val="3"/>
      <w:sz w:val="24"/>
      <w:szCs w:val="24"/>
      <w:lang w:eastAsia="zh-CN" w:bidi="hi-IN"/>
    </w:rPr>
  </w:style>
  <w:style w:type="paragraph" w:styleId="NormalWeb">
    <w:name w:val="Normal (Web)"/>
    <w:basedOn w:val="Normal"/>
    <w:rsid w:val="002E1950"/>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3207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767"/>
    <w:rPr>
      <w:rFonts w:ascii="Segoe UI" w:hAnsi="Segoe UI" w:cs="Segoe UI"/>
      <w:sz w:val="18"/>
      <w:szCs w:val="18"/>
    </w:rPr>
  </w:style>
  <w:style w:type="character" w:styleId="LineNumber">
    <w:name w:val="line number"/>
    <w:basedOn w:val="DefaultParagraphFont"/>
    <w:uiPriority w:val="99"/>
    <w:semiHidden/>
    <w:unhideWhenUsed/>
    <w:rsid w:val="00EA6C73"/>
  </w:style>
  <w:style w:type="paragraph" w:styleId="Revision">
    <w:name w:val="Revision"/>
    <w:hidden/>
    <w:uiPriority w:val="99"/>
    <w:semiHidden/>
    <w:rsid w:val="003E4D49"/>
    <w:pPr>
      <w:spacing w:after="0" w:line="240" w:lineRule="auto"/>
    </w:pPr>
  </w:style>
  <w:style w:type="character" w:styleId="CommentReference">
    <w:name w:val="annotation reference"/>
    <w:basedOn w:val="DefaultParagraphFont"/>
    <w:uiPriority w:val="99"/>
    <w:semiHidden/>
    <w:unhideWhenUsed/>
    <w:rsid w:val="00D30F54"/>
    <w:rPr>
      <w:sz w:val="16"/>
      <w:szCs w:val="16"/>
    </w:rPr>
  </w:style>
  <w:style w:type="paragraph" w:styleId="CommentText">
    <w:name w:val="annotation text"/>
    <w:basedOn w:val="Normal"/>
    <w:link w:val="CommentTextChar"/>
    <w:uiPriority w:val="99"/>
    <w:semiHidden/>
    <w:unhideWhenUsed/>
    <w:rsid w:val="00D30F54"/>
    <w:pPr>
      <w:spacing w:line="240" w:lineRule="auto"/>
    </w:pPr>
    <w:rPr>
      <w:sz w:val="20"/>
      <w:szCs w:val="20"/>
    </w:rPr>
  </w:style>
  <w:style w:type="character" w:customStyle="1" w:styleId="CommentTextChar">
    <w:name w:val="Comment Text Char"/>
    <w:basedOn w:val="DefaultParagraphFont"/>
    <w:link w:val="CommentText"/>
    <w:uiPriority w:val="99"/>
    <w:semiHidden/>
    <w:rsid w:val="00D30F54"/>
    <w:rPr>
      <w:sz w:val="20"/>
      <w:szCs w:val="20"/>
    </w:rPr>
  </w:style>
  <w:style w:type="paragraph" w:styleId="CommentSubject">
    <w:name w:val="annotation subject"/>
    <w:basedOn w:val="CommentText"/>
    <w:next w:val="CommentText"/>
    <w:link w:val="CommentSubjectChar"/>
    <w:uiPriority w:val="99"/>
    <w:semiHidden/>
    <w:unhideWhenUsed/>
    <w:rsid w:val="00D30F54"/>
    <w:rPr>
      <w:b/>
      <w:bCs/>
    </w:rPr>
  </w:style>
  <w:style w:type="character" w:customStyle="1" w:styleId="CommentSubjectChar">
    <w:name w:val="Comment Subject Char"/>
    <w:basedOn w:val="CommentTextChar"/>
    <w:link w:val="CommentSubject"/>
    <w:uiPriority w:val="99"/>
    <w:semiHidden/>
    <w:rsid w:val="00D30F54"/>
    <w:rPr>
      <w:b/>
      <w:bCs/>
      <w:sz w:val="20"/>
      <w:szCs w:val="20"/>
    </w:rPr>
  </w:style>
  <w:style w:type="paragraph" w:styleId="Header">
    <w:name w:val="header"/>
    <w:basedOn w:val="Normal"/>
    <w:link w:val="HeaderChar"/>
    <w:uiPriority w:val="99"/>
    <w:unhideWhenUsed/>
    <w:rsid w:val="00365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76D"/>
  </w:style>
  <w:style w:type="paragraph" w:styleId="Footer">
    <w:name w:val="footer"/>
    <w:basedOn w:val="Normal"/>
    <w:link w:val="FooterChar"/>
    <w:uiPriority w:val="99"/>
    <w:unhideWhenUsed/>
    <w:rsid w:val="00365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374474">
      <w:bodyDiv w:val="1"/>
      <w:marLeft w:val="0"/>
      <w:marRight w:val="0"/>
      <w:marTop w:val="0"/>
      <w:marBottom w:val="0"/>
      <w:divBdr>
        <w:top w:val="none" w:sz="0" w:space="0" w:color="auto"/>
        <w:left w:val="none" w:sz="0" w:space="0" w:color="auto"/>
        <w:bottom w:val="none" w:sz="0" w:space="0" w:color="auto"/>
        <w:right w:val="none" w:sz="0" w:space="0" w:color="auto"/>
      </w:divBdr>
      <w:divsChild>
        <w:div w:id="124935931">
          <w:marLeft w:val="0"/>
          <w:marRight w:val="0"/>
          <w:marTop w:val="0"/>
          <w:marBottom w:val="0"/>
          <w:divBdr>
            <w:top w:val="none" w:sz="0" w:space="0" w:color="auto"/>
            <w:left w:val="none" w:sz="0" w:space="0" w:color="auto"/>
            <w:bottom w:val="none" w:sz="0" w:space="0" w:color="auto"/>
            <w:right w:val="none" w:sz="0" w:space="0" w:color="auto"/>
          </w:divBdr>
        </w:div>
        <w:div w:id="1717387035">
          <w:marLeft w:val="0"/>
          <w:marRight w:val="0"/>
          <w:marTop w:val="0"/>
          <w:marBottom w:val="0"/>
          <w:divBdr>
            <w:top w:val="none" w:sz="0" w:space="0" w:color="auto"/>
            <w:left w:val="none" w:sz="0" w:space="0" w:color="auto"/>
            <w:bottom w:val="none" w:sz="0" w:space="0" w:color="auto"/>
            <w:right w:val="none" w:sz="0" w:space="0" w:color="auto"/>
          </w:divBdr>
        </w:div>
        <w:div w:id="306863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FA6CD-0D1D-47B7-9BFD-ECB79E9E6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6315</Words>
  <Characters>36002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J. Waller</dc:creator>
  <cp:keywords/>
  <dc:description/>
  <cp:lastModifiedBy>Phillip Steindel</cp:lastModifiedBy>
  <cp:revision>8</cp:revision>
  <cp:lastPrinted>2018-09-17T18:29:00Z</cp:lastPrinted>
  <dcterms:created xsi:type="dcterms:W3CDTF">2018-10-01T14:55:00Z</dcterms:created>
  <dcterms:modified xsi:type="dcterms:W3CDTF">2018-10-01T17:23:00Z</dcterms:modified>
</cp:coreProperties>
</file>