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92" w:rsidRDefault="008D1892" w:rsidP="008D1892">
      <w:pPr>
        <w:tabs>
          <w:tab w:val="left" w:pos="10800"/>
        </w:tabs>
        <w:autoSpaceDE w:val="0"/>
        <w:autoSpaceDN w:val="0"/>
        <w:adjustRightInd w:val="0"/>
        <w:spacing w:after="0" w:line="240" w:lineRule="auto"/>
        <w:ind w:left="1440" w:right="450"/>
        <w:jc w:val="right"/>
        <w:rPr>
          <w:rFonts w:cstheme="minorHAnsi"/>
          <w:sz w:val="24"/>
          <w:szCs w:val="24"/>
        </w:rPr>
      </w:pPr>
      <w:r w:rsidRPr="008D1892">
        <w:rPr>
          <w:rFonts w:cstheme="minorHAnsi"/>
          <w:sz w:val="24"/>
          <w:szCs w:val="24"/>
        </w:rPr>
        <w:t>Ben-Gurio</w:t>
      </w:r>
      <w:r>
        <w:rPr>
          <w:rFonts w:cstheme="minorHAnsi"/>
          <w:sz w:val="24"/>
          <w:szCs w:val="24"/>
        </w:rPr>
        <w:t>n University of the Negev Beers</w:t>
      </w:r>
      <w:r w:rsidRPr="008D1892">
        <w:rPr>
          <w:rFonts w:cstheme="minorHAnsi"/>
          <w:sz w:val="24"/>
          <w:szCs w:val="24"/>
        </w:rPr>
        <w:t>he</w:t>
      </w:r>
      <w:r>
        <w:rPr>
          <w:rFonts w:cstheme="minorHAnsi"/>
          <w:sz w:val="24"/>
          <w:szCs w:val="24"/>
        </w:rPr>
        <w:t>b</w:t>
      </w:r>
      <w:r w:rsidRPr="008D1892">
        <w:rPr>
          <w:rFonts w:cstheme="minorHAnsi"/>
          <w:sz w:val="24"/>
          <w:szCs w:val="24"/>
        </w:rPr>
        <w:t xml:space="preserve">a, Israel. </w:t>
      </w:r>
    </w:p>
    <w:p w:rsidR="008D1892" w:rsidRDefault="008D1892" w:rsidP="008D1892">
      <w:pPr>
        <w:tabs>
          <w:tab w:val="left" w:pos="10800"/>
        </w:tabs>
        <w:autoSpaceDE w:val="0"/>
        <w:autoSpaceDN w:val="0"/>
        <w:adjustRightInd w:val="0"/>
        <w:spacing w:after="0" w:line="240" w:lineRule="auto"/>
        <w:ind w:left="1440" w:right="450"/>
        <w:jc w:val="right"/>
        <w:rPr>
          <w:rFonts w:cstheme="minorHAnsi"/>
          <w:sz w:val="24"/>
          <w:szCs w:val="24"/>
        </w:rPr>
      </w:pPr>
      <w:r w:rsidRPr="008D1892">
        <w:rPr>
          <w:rFonts w:cstheme="minorHAnsi"/>
          <w:sz w:val="24"/>
          <w:szCs w:val="24"/>
        </w:rPr>
        <w:t xml:space="preserve">P.O. Box 151, Beer-Sheva, 98105, Israel. </w:t>
      </w:r>
    </w:p>
    <w:p w:rsidR="008D1892" w:rsidRDefault="008D1892" w:rsidP="008D1892">
      <w:pPr>
        <w:tabs>
          <w:tab w:val="left" w:pos="10800"/>
        </w:tabs>
        <w:autoSpaceDE w:val="0"/>
        <w:autoSpaceDN w:val="0"/>
        <w:adjustRightInd w:val="0"/>
        <w:spacing w:after="0" w:line="240" w:lineRule="auto"/>
        <w:ind w:left="1440" w:right="450"/>
        <w:jc w:val="right"/>
        <w:rPr>
          <w:rFonts w:cstheme="minorHAnsi"/>
          <w:sz w:val="24"/>
          <w:szCs w:val="24"/>
        </w:rPr>
      </w:pPr>
      <w:r w:rsidRPr="008D1892">
        <w:rPr>
          <w:rFonts w:cstheme="minorHAnsi"/>
          <w:sz w:val="24"/>
          <w:szCs w:val="24"/>
        </w:rPr>
        <w:t xml:space="preserve">Tel: +972-8-6479881, </w:t>
      </w:r>
    </w:p>
    <w:p w:rsidR="008D1892" w:rsidRPr="008D1892" w:rsidRDefault="008D1892" w:rsidP="008D1892">
      <w:pPr>
        <w:tabs>
          <w:tab w:val="left" w:pos="10800"/>
        </w:tabs>
        <w:autoSpaceDE w:val="0"/>
        <w:autoSpaceDN w:val="0"/>
        <w:adjustRightInd w:val="0"/>
        <w:spacing w:after="0" w:line="240" w:lineRule="auto"/>
        <w:ind w:left="1440" w:right="450"/>
        <w:jc w:val="right"/>
        <w:rPr>
          <w:rFonts w:cstheme="minorHAnsi"/>
          <w:sz w:val="24"/>
          <w:szCs w:val="24"/>
        </w:rPr>
      </w:pPr>
      <w:r w:rsidRPr="008D1892">
        <w:rPr>
          <w:rFonts w:cstheme="minorHAnsi"/>
          <w:sz w:val="24"/>
          <w:szCs w:val="24"/>
        </w:rPr>
        <w:t xml:space="preserve">Fax: +972-8-6403795 </w:t>
      </w:r>
    </w:p>
    <w:p w:rsidR="006B06EB" w:rsidRDefault="008D1892" w:rsidP="008D1892">
      <w:pPr>
        <w:tabs>
          <w:tab w:val="left" w:pos="10800"/>
        </w:tabs>
        <w:autoSpaceDE w:val="0"/>
        <w:autoSpaceDN w:val="0"/>
        <w:adjustRightInd w:val="0"/>
        <w:spacing w:after="0" w:line="240" w:lineRule="auto"/>
        <w:ind w:left="1440" w:right="450"/>
        <w:jc w:val="right"/>
        <w:rPr>
          <w:rFonts w:cstheme="minorHAnsi"/>
          <w:sz w:val="24"/>
          <w:szCs w:val="24"/>
        </w:rPr>
      </w:pPr>
      <w:r w:rsidRPr="008D1892">
        <w:rPr>
          <w:rFonts w:cstheme="minorHAnsi"/>
          <w:sz w:val="24"/>
          <w:szCs w:val="24"/>
        </w:rPr>
        <w:t xml:space="preserve">E-mail: </w:t>
      </w:r>
      <w:hyperlink r:id="rId7" w:history="1">
        <w:r w:rsidR="006B06EB" w:rsidRPr="00930AFB">
          <w:rPr>
            <w:rStyle w:val="Hyperlink"/>
            <w:rFonts w:cstheme="minorHAnsi"/>
            <w:sz w:val="24"/>
            <w:szCs w:val="24"/>
          </w:rPr>
          <w:t>matthewboykoresearch@gmail.com</w:t>
        </w:r>
      </w:hyperlink>
    </w:p>
    <w:p w:rsidR="00FD7CF1" w:rsidRPr="00487720" w:rsidRDefault="006B06EB" w:rsidP="008D1892">
      <w:pPr>
        <w:tabs>
          <w:tab w:val="left" w:pos="10800"/>
        </w:tabs>
        <w:autoSpaceDE w:val="0"/>
        <w:autoSpaceDN w:val="0"/>
        <w:adjustRightInd w:val="0"/>
        <w:spacing w:after="0" w:line="240" w:lineRule="auto"/>
        <w:ind w:left="1440" w:right="450"/>
        <w:jc w:val="right"/>
        <w:rPr>
          <w:rFonts w:cstheme="minorHAnsi"/>
          <w:sz w:val="24"/>
          <w:szCs w:val="24"/>
        </w:rPr>
      </w:pPr>
      <w:r>
        <w:rPr>
          <w:rFonts w:cstheme="minorHAnsi"/>
          <w:sz w:val="24"/>
          <w:szCs w:val="24"/>
        </w:rPr>
        <w:t>July 31, 2018</w:t>
      </w:r>
      <w:r w:rsidR="008D1892" w:rsidRPr="008D1892">
        <w:rPr>
          <w:rFonts w:cstheme="minorHAnsi"/>
          <w:sz w:val="24"/>
          <w:szCs w:val="24"/>
        </w:rPr>
        <w:t xml:space="preserve">  </w:t>
      </w:r>
    </w:p>
    <w:p w:rsidR="008D1892" w:rsidRDefault="008D1892" w:rsidP="00487720">
      <w:pPr>
        <w:tabs>
          <w:tab w:val="left" w:pos="10800"/>
        </w:tabs>
        <w:autoSpaceDE w:val="0"/>
        <w:autoSpaceDN w:val="0"/>
        <w:adjustRightInd w:val="0"/>
        <w:spacing w:after="0" w:line="240" w:lineRule="auto"/>
        <w:ind w:left="1440" w:right="450"/>
        <w:jc w:val="both"/>
        <w:rPr>
          <w:rFonts w:cstheme="minorHAnsi"/>
          <w:sz w:val="24"/>
          <w:szCs w:val="24"/>
        </w:rPr>
      </w:pPr>
    </w:p>
    <w:p w:rsidR="008D1892" w:rsidRDefault="008D1892" w:rsidP="00487720">
      <w:pPr>
        <w:tabs>
          <w:tab w:val="left" w:pos="10800"/>
        </w:tabs>
        <w:autoSpaceDE w:val="0"/>
        <w:autoSpaceDN w:val="0"/>
        <w:adjustRightInd w:val="0"/>
        <w:spacing w:after="0" w:line="240" w:lineRule="auto"/>
        <w:ind w:left="1440" w:right="450"/>
        <w:jc w:val="both"/>
        <w:rPr>
          <w:rFonts w:cstheme="minorHAnsi"/>
          <w:sz w:val="24"/>
          <w:szCs w:val="24"/>
        </w:rPr>
      </w:pPr>
      <w:r>
        <w:rPr>
          <w:rFonts w:cstheme="minorHAnsi"/>
          <w:sz w:val="24"/>
          <w:szCs w:val="24"/>
        </w:rPr>
        <w:t>Editorial Board,</w:t>
      </w:r>
    </w:p>
    <w:p w:rsidR="00FD7CF1" w:rsidRPr="00487720" w:rsidRDefault="008D1892" w:rsidP="00487720">
      <w:pPr>
        <w:tabs>
          <w:tab w:val="left" w:pos="10800"/>
        </w:tabs>
        <w:autoSpaceDE w:val="0"/>
        <w:autoSpaceDN w:val="0"/>
        <w:adjustRightInd w:val="0"/>
        <w:spacing w:after="0" w:line="240" w:lineRule="auto"/>
        <w:ind w:left="1440" w:right="450"/>
        <w:jc w:val="both"/>
        <w:rPr>
          <w:rFonts w:cstheme="minorHAnsi"/>
          <w:sz w:val="24"/>
          <w:szCs w:val="24"/>
        </w:rPr>
      </w:pPr>
      <w:r>
        <w:rPr>
          <w:rFonts w:cstheme="minorHAnsi"/>
          <w:sz w:val="24"/>
          <w:szCs w:val="24"/>
        </w:rPr>
        <w:t xml:space="preserve">JoVE </w:t>
      </w:r>
    </w:p>
    <w:p w:rsidR="008D1892" w:rsidRDefault="008D1892" w:rsidP="00487720">
      <w:pPr>
        <w:tabs>
          <w:tab w:val="left" w:pos="10800"/>
        </w:tabs>
        <w:autoSpaceDE w:val="0"/>
        <w:autoSpaceDN w:val="0"/>
        <w:adjustRightInd w:val="0"/>
        <w:spacing w:after="0" w:line="240" w:lineRule="auto"/>
        <w:ind w:left="1440" w:right="450"/>
        <w:jc w:val="both"/>
        <w:rPr>
          <w:rFonts w:cstheme="minorHAnsi"/>
          <w:sz w:val="24"/>
          <w:szCs w:val="24"/>
        </w:rPr>
      </w:pPr>
    </w:p>
    <w:p w:rsidR="008D1892" w:rsidRDefault="008D1892" w:rsidP="00487720">
      <w:pPr>
        <w:tabs>
          <w:tab w:val="left" w:pos="10800"/>
        </w:tabs>
        <w:autoSpaceDE w:val="0"/>
        <w:autoSpaceDN w:val="0"/>
        <w:adjustRightInd w:val="0"/>
        <w:spacing w:after="0" w:line="240" w:lineRule="auto"/>
        <w:ind w:left="1440" w:right="450"/>
        <w:jc w:val="both"/>
        <w:rPr>
          <w:rFonts w:cstheme="minorHAnsi"/>
          <w:sz w:val="24"/>
          <w:szCs w:val="24"/>
        </w:rPr>
      </w:pPr>
    </w:p>
    <w:p w:rsidR="00FD7CF1" w:rsidRPr="00487720" w:rsidRDefault="00FD7CF1" w:rsidP="00487720">
      <w:pPr>
        <w:tabs>
          <w:tab w:val="left" w:pos="10800"/>
        </w:tabs>
        <w:autoSpaceDE w:val="0"/>
        <w:autoSpaceDN w:val="0"/>
        <w:adjustRightInd w:val="0"/>
        <w:spacing w:after="0" w:line="240" w:lineRule="auto"/>
        <w:ind w:left="1440" w:right="450"/>
        <w:jc w:val="both"/>
        <w:rPr>
          <w:rFonts w:cstheme="minorHAnsi"/>
          <w:sz w:val="24"/>
          <w:szCs w:val="24"/>
        </w:rPr>
      </w:pPr>
      <w:r w:rsidRPr="00487720">
        <w:rPr>
          <w:rFonts w:cstheme="minorHAnsi"/>
          <w:sz w:val="24"/>
          <w:szCs w:val="24"/>
        </w:rPr>
        <w:t xml:space="preserve">Dear </w:t>
      </w:r>
      <w:r w:rsidR="00FE012E" w:rsidRPr="00FE012E">
        <w:rPr>
          <w:rFonts w:cstheme="minorHAnsi"/>
          <w:sz w:val="24"/>
          <w:szCs w:val="24"/>
        </w:rPr>
        <w:t>Aaron Berard</w:t>
      </w:r>
      <w:r w:rsidR="009E3378" w:rsidRPr="00487720">
        <w:rPr>
          <w:rFonts w:cstheme="minorHAnsi"/>
          <w:sz w:val="24"/>
          <w:szCs w:val="24"/>
        </w:rPr>
        <w:t>,</w:t>
      </w:r>
    </w:p>
    <w:p w:rsidR="00487720" w:rsidRPr="00487720" w:rsidRDefault="00487720" w:rsidP="00487720">
      <w:pPr>
        <w:tabs>
          <w:tab w:val="left" w:pos="10800"/>
        </w:tabs>
        <w:autoSpaceDE w:val="0"/>
        <w:autoSpaceDN w:val="0"/>
        <w:adjustRightInd w:val="0"/>
        <w:spacing w:after="0" w:line="240" w:lineRule="auto"/>
        <w:ind w:left="1440" w:right="450"/>
        <w:jc w:val="both"/>
        <w:rPr>
          <w:rFonts w:cstheme="minorHAnsi"/>
          <w:sz w:val="24"/>
          <w:szCs w:val="24"/>
        </w:rPr>
      </w:pPr>
    </w:p>
    <w:p w:rsidR="00767D98" w:rsidRPr="00487720" w:rsidRDefault="00FD7CF1" w:rsidP="00487720">
      <w:pPr>
        <w:tabs>
          <w:tab w:val="left" w:pos="10800"/>
        </w:tabs>
        <w:autoSpaceDE w:val="0"/>
        <w:autoSpaceDN w:val="0"/>
        <w:adjustRightInd w:val="0"/>
        <w:spacing w:after="0" w:line="240" w:lineRule="auto"/>
        <w:ind w:left="1440" w:right="450"/>
        <w:jc w:val="both"/>
        <w:rPr>
          <w:rFonts w:cstheme="minorHAnsi"/>
          <w:sz w:val="24"/>
          <w:szCs w:val="24"/>
        </w:rPr>
      </w:pPr>
      <w:r w:rsidRPr="00487720">
        <w:rPr>
          <w:rFonts w:cstheme="minorHAnsi"/>
          <w:sz w:val="24"/>
          <w:szCs w:val="24"/>
        </w:rPr>
        <w:t>Please find a</w:t>
      </w:r>
      <w:r w:rsidR="00FB440E">
        <w:rPr>
          <w:rFonts w:cstheme="minorHAnsi"/>
          <w:sz w:val="24"/>
          <w:szCs w:val="24"/>
        </w:rPr>
        <w:t>ttached the protocol</w:t>
      </w:r>
      <w:r w:rsidR="00487720" w:rsidRPr="00487720">
        <w:rPr>
          <w:rFonts w:cstheme="minorHAnsi"/>
          <w:sz w:val="24"/>
          <w:szCs w:val="24"/>
        </w:rPr>
        <w:t xml:space="preserve"> "</w:t>
      </w:r>
      <w:r w:rsidR="00FB440E" w:rsidRPr="00FB440E">
        <w:rPr>
          <w:rFonts w:cstheme="minorHAnsi"/>
          <w:i/>
          <w:sz w:val="24"/>
          <w:szCs w:val="24"/>
        </w:rPr>
        <w:t>A Modified Middle Cerebral Artery Occlusion Technique for Inducing Stress-free PSD in Rodents</w:t>
      </w:r>
      <w:r w:rsidR="00487720" w:rsidRPr="00487720">
        <w:rPr>
          <w:rFonts w:cstheme="minorHAnsi"/>
          <w:sz w:val="24"/>
          <w:szCs w:val="24"/>
        </w:rPr>
        <w:t>,</w:t>
      </w:r>
      <w:r w:rsidRPr="00487720">
        <w:rPr>
          <w:rFonts w:cstheme="minorHAnsi"/>
          <w:sz w:val="24"/>
          <w:szCs w:val="24"/>
        </w:rPr>
        <w:t xml:space="preserve">" that </w:t>
      </w:r>
      <w:r w:rsidR="00FB440E">
        <w:rPr>
          <w:rFonts w:cstheme="minorHAnsi"/>
          <w:sz w:val="24"/>
          <w:szCs w:val="24"/>
        </w:rPr>
        <w:t>we</w:t>
      </w:r>
      <w:r w:rsidRPr="00487720">
        <w:rPr>
          <w:rFonts w:cstheme="minorHAnsi"/>
          <w:sz w:val="24"/>
          <w:szCs w:val="24"/>
        </w:rPr>
        <w:t xml:space="preserve"> wish to </w:t>
      </w:r>
      <w:r w:rsidR="00487720" w:rsidRPr="00487720">
        <w:rPr>
          <w:rFonts w:cstheme="minorHAnsi"/>
          <w:sz w:val="24"/>
          <w:szCs w:val="24"/>
        </w:rPr>
        <w:t>have published with JoVE</w:t>
      </w:r>
      <w:r w:rsidRPr="00487720">
        <w:rPr>
          <w:rFonts w:cstheme="minorHAnsi"/>
          <w:sz w:val="24"/>
          <w:szCs w:val="24"/>
        </w:rPr>
        <w:t>.</w:t>
      </w:r>
      <w:r w:rsidR="00487720">
        <w:rPr>
          <w:rFonts w:cstheme="minorHAnsi"/>
          <w:sz w:val="24"/>
          <w:szCs w:val="24"/>
        </w:rPr>
        <w:t xml:space="preserve"> </w:t>
      </w:r>
      <w:r w:rsidR="00767D98" w:rsidRPr="00487720">
        <w:rPr>
          <w:rFonts w:cstheme="minorHAnsi"/>
          <w:sz w:val="24"/>
          <w:szCs w:val="24"/>
        </w:rPr>
        <w:t xml:space="preserve">This study </w:t>
      </w:r>
      <w:r w:rsidR="00FB440E">
        <w:rPr>
          <w:rFonts w:cstheme="minorHAnsi"/>
          <w:sz w:val="24"/>
          <w:szCs w:val="24"/>
        </w:rPr>
        <w:t>narrates the reproduction of a modified middle cerebral artery occlusion technique that eradicates unwanted side injuries upon inducing the intended depressive mood (PSD)</w:t>
      </w:r>
      <w:r w:rsidR="00767D98" w:rsidRPr="00487720">
        <w:rPr>
          <w:rFonts w:cstheme="minorHAnsi"/>
          <w:sz w:val="24"/>
          <w:szCs w:val="24"/>
        </w:rPr>
        <w:t>.</w:t>
      </w:r>
      <w:r w:rsidR="00FB440E">
        <w:rPr>
          <w:rFonts w:cstheme="minorHAnsi"/>
          <w:sz w:val="24"/>
          <w:szCs w:val="24"/>
        </w:rPr>
        <w:t xml:space="preserve"> </w:t>
      </w:r>
    </w:p>
    <w:p w:rsidR="00487720" w:rsidRPr="00487720" w:rsidRDefault="00487720" w:rsidP="00487720">
      <w:pPr>
        <w:tabs>
          <w:tab w:val="left" w:pos="10800"/>
        </w:tabs>
        <w:autoSpaceDE w:val="0"/>
        <w:autoSpaceDN w:val="0"/>
        <w:adjustRightInd w:val="0"/>
        <w:spacing w:after="0" w:line="240" w:lineRule="auto"/>
        <w:ind w:left="1440" w:right="450"/>
        <w:jc w:val="both"/>
        <w:rPr>
          <w:rFonts w:cstheme="minorHAnsi"/>
          <w:sz w:val="24"/>
          <w:szCs w:val="24"/>
        </w:rPr>
      </w:pPr>
    </w:p>
    <w:p w:rsidR="005F7C4A" w:rsidRDefault="008802C1" w:rsidP="00487720">
      <w:pPr>
        <w:tabs>
          <w:tab w:val="left" w:pos="10800"/>
        </w:tabs>
        <w:autoSpaceDE w:val="0"/>
        <w:autoSpaceDN w:val="0"/>
        <w:adjustRightInd w:val="0"/>
        <w:spacing w:after="0" w:line="240" w:lineRule="auto"/>
        <w:ind w:left="1440" w:right="450"/>
        <w:jc w:val="both"/>
        <w:rPr>
          <w:rFonts w:cstheme="minorHAnsi"/>
          <w:sz w:val="24"/>
          <w:szCs w:val="24"/>
        </w:rPr>
      </w:pPr>
      <w:r>
        <w:rPr>
          <w:rFonts w:cstheme="minorHAnsi"/>
          <w:sz w:val="24"/>
          <w:szCs w:val="24"/>
        </w:rPr>
        <w:t>As explained in the manuscript, this method could as well help in deciphering the mechanism of action of the factors involved in triggering depression and in assessing future PSD therapies. Results obtained show that, despite mitigating side injuries, this modified technique</w:t>
      </w:r>
      <w:r w:rsidR="00684CE7">
        <w:rPr>
          <w:rFonts w:cstheme="minorHAnsi"/>
          <w:sz w:val="24"/>
          <w:szCs w:val="24"/>
        </w:rPr>
        <w:t>, like the original tech</w:t>
      </w:r>
      <w:r>
        <w:rPr>
          <w:rFonts w:cstheme="minorHAnsi"/>
          <w:sz w:val="24"/>
          <w:szCs w:val="24"/>
        </w:rPr>
        <w:t>nique, was able to properly induce PSD, as seen in com</w:t>
      </w:r>
      <w:r w:rsidR="00121414">
        <w:rPr>
          <w:rFonts w:cstheme="minorHAnsi"/>
          <w:sz w:val="24"/>
          <w:szCs w:val="24"/>
        </w:rPr>
        <w:t>parison with Sham-operated rats</w:t>
      </w:r>
      <w:r w:rsidR="00487720" w:rsidRPr="00487720">
        <w:rPr>
          <w:rFonts w:cstheme="minorHAnsi"/>
          <w:sz w:val="24"/>
          <w:szCs w:val="24"/>
        </w:rPr>
        <w:t>.</w:t>
      </w:r>
      <w:r w:rsidR="00121414">
        <w:rPr>
          <w:rFonts w:cstheme="minorHAnsi"/>
          <w:sz w:val="24"/>
          <w:szCs w:val="24"/>
        </w:rPr>
        <w:t xml:space="preserve"> It </w:t>
      </w:r>
      <w:r w:rsidR="005C70CB">
        <w:rPr>
          <w:rFonts w:cstheme="minorHAnsi"/>
          <w:sz w:val="24"/>
          <w:szCs w:val="24"/>
        </w:rPr>
        <w:t>is therefore, our wish that this finding be made available to the public.</w:t>
      </w:r>
    </w:p>
    <w:p w:rsidR="00DD3E4B" w:rsidRDefault="00DD3E4B" w:rsidP="00487720">
      <w:pPr>
        <w:tabs>
          <w:tab w:val="left" w:pos="10800"/>
        </w:tabs>
        <w:autoSpaceDE w:val="0"/>
        <w:autoSpaceDN w:val="0"/>
        <w:adjustRightInd w:val="0"/>
        <w:spacing w:after="0" w:line="240" w:lineRule="auto"/>
        <w:ind w:left="1440" w:right="450"/>
        <w:jc w:val="both"/>
        <w:rPr>
          <w:rFonts w:cstheme="minorHAnsi"/>
          <w:sz w:val="24"/>
          <w:szCs w:val="24"/>
        </w:rPr>
      </w:pPr>
    </w:p>
    <w:p w:rsidR="00DD3E4B" w:rsidRDefault="00DD3E4B" w:rsidP="00487720">
      <w:pPr>
        <w:tabs>
          <w:tab w:val="left" w:pos="10800"/>
        </w:tabs>
        <w:autoSpaceDE w:val="0"/>
        <w:autoSpaceDN w:val="0"/>
        <w:adjustRightInd w:val="0"/>
        <w:spacing w:after="0" w:line="240" w:lineRule="auto"/>
        <w:ind w:left="1440" w:right="450"/>
        <w:jc w:val="both"/>
        <w:rPr>
          <w:rFonts w:cstheme="minorHAnsi"/>
          <w:sz w:val="24"/>
          <w:szCs w:val="24"/>
        </w:rPr>
      </w:pPr>
      <w:r>
        <w:rPr>
          <w:rFonts w:cstheme="minorHAnsi"/>
          <w:sz w:val="24"/>
          <w:szCs w:val="24"/>
        </w:rPr>
        <w:t xml:space="preserve">All authors listed contributed immensely to the day to day experimental procedure, discussion and evaluation, and write up of the manual. We have continually been in communication with </w:t>
      </w:r>
      <w:r w:rsidR="000806EF">
        <w:rPr>
          <w:rFonts w:cstheme="minorHAnsi"/>
          <w:sz w:val="24"/>
          <w:szCs w:val="24"/>
        </w:rPr>
        <w:t>Aaron Berard</w:t>
      </w:r>
      <w:r>
        <w:rPr>
          <w:rFonts w:cstheme="minorHAnsi"/>
          <w:sz w:val="24"/>
          <w:szCs w:val="24"/>
        </w:rPr>
        <w:t xml:space="preserve"> as we </w:t>
      </w:r>
      <w:r w:rsidR="00511605">
        <w:rPr>
          <w:rFonts w:cstheme="minorHAnsi"/>
          <w:sz w:val="24"/>
          <w:szCs w:val="24"/>
        </w:rPr>
        <w:t>sought to come up with a protocol that is comprehensible to all.</w:t>
      </w:r>
    </w:p>
    <w:p w:rsidR="00487720" w:rsidRPr="00487720" w:rsidRDefault="00487720" w:rsidP="0070321B">
      <w:pPr>
        <w:tabs>
          <w:tab w:val="left" w:pos="10800"/>
        </w:tabs>
        <w:autoSpaceDE w:val="0"/>
        <w:autoSpaceDN w:val="0"/>
        <w:adjustRightInd w:val="0"/>
        <w:spacing w:after="0" w:line="240" w:lineRule="auto"/>
        <w:ind w:right="450"/>
        <w:jc w:val="both"/>
        <w:rPr>
          <w:rFonts w:cstheme="minorHAnsi"/>
          <w:sz w:val="24"/>
          <w:szCs w:val="24"/>
        </w:rPr>
      </w:pPr>
      <w:bookmarkStart w:id="0" w:name="_GoBack"/>
      <w:bookmarkEnd w:id="0"/>
    </w:p>
    <w:p w:rsidR="00FD7CF1" w:rsidRPr="00487720" w:rsidRDefault="00FD7CF1" w:rsidP="00487720">
      <w:pPr>
        <w:tabs>
          <w:tab w:val="left" w:pos="10800"/>
        </w:tabs>
        <w:autoSpaceDE w:val="0"/>
        <w:autoSpaceDN w:val="0"/>
        <w:adjustRightInd w:val="0"/>
        <w:spacing w:after="0" w:line="240" w:lineRule="auto"/>
        <w:ind w:left="1440" w:right="450"/>
        <w:jc w:val="both"/>
        <w:rPr>
          <w:rFonts w:cstheme="minorHAnsi"/>
          <w:sz w:val="24"/>
          <w:szCs w:val="24"/>
        </w:rPr>
      </w:pPr>
      <w:r w:rsidRPr="00487720">
        <w:rPr>
          <w:rFonts w:cstheme="minorHAnsi"/>
          <w:sz w:val="24"/>
          <w:szCs w:val="24"/>
        </w:rPr>
        <w:t xml:space="preserve">We hope that you will find our </w:t>
      </w:r>
      <w:r w:rsidR="00487720" w:rsidRPr="00487720">
        <w:rPr>
          <w:rFonts w:cstheme="minorHAnsi"/>
          <w:sz w:val="24"/>
          <w:szCs w:val="24"/>
        </w:rPr>
        <w:t>protocol</w:t>
      </w:r>
      <w:r w:rsidRPr="00487720">
        <w:rPr>
          <w:rFonts w:cstheme="minorHAnsi"/>
          <w:sz w:val="24"/>
          <w:szCs w:val="24"/>
        </w:rPr>
        <w:t xml:space="preserve"> worthy of publication </w:t>
      </w:r>
      <w:r w:rsidR="00487720" w:rsidRPr="00487720">
        <w:rPr>
          <w:rFonts w:cstheme="minorHAnsi"/>
          <w:sz w:val="24"/>
          <w:szCs w:val="24"/>
        </w:rPr>
        <w:t>with JoVE</w:t>
      </w:r>
      <w:r w:rsidRPr="00487720">
        <w:rPr>
          <w:rFonts w:cstheme="minorHAnsi"/>
          <w:sz w:val="24"/>
          <w:szCs w:val="24"/>
        </w:rPr>
        <w:t>.</w:t>
      </w:r>
    </w:p>
    <w:p w:rsidR="00DC038C" w:rsidRPr="00487720" w:rsidRDefault="00DC038C" w:rsidP="00487720">
      <w:pPr>
        <w:tabs>
          <w:tab w:val="left" w:pos="10800"/>
        </w:tabs>
        <w:autoSpaceDE w:val="0"/>
        <w:autoSpaceDN w:val="0"/>
        <w:adjustRightInd w:val="0"/>
        <w:spacing w:after="0" w:line="240" w:lineRule="auto"/>
        <w:ind w:left="1440" w:right="450"/>
        <w:jc w:val="both"/>
        <w:rPr>
          <w:rFonts w:cstheme="minorHAnsi"/>
          <w:sz w:val="24"/>
          <w:szCs w:val="24"/>
        </w:rPr>
      </w:pPr>
    </w:p>
    <w:p w:rsidR="00487720" w:rsidRPr="00487720" w:rsidRDefault="00487720" w:rsidP="00487720">
      <w:pPr>
        <w:tabs>
          <w:tab w:val="left" w:pos="10800"/>
        </w:tabs>
        <w:spacing w:after="0"/>
        <w:ind w:left="1440" w:right="450"/>
        <w:jc w:val="both"/>
        <w:rPr>
          <w:rFonts w:cstheme="minorHAnsi"/>
          <w:sz w:val="24"/>
          <w:szCs w:val="24"/>
        </w:rPr>
      </w:pPr>
      <w:r w:rsidRPr="00487720">
        <w:rPr>
          <w:rFonts w:cstheme="minorHAnsi"/>
          <w:sz w:val="24"/>
          <w:szCs w:val="24"/>
        </w:rPr>
        <w:t>Yours Faithfully,</w:t>
      </w:r>
    </w:p>
    <w:p w:rsidR="00BE2B45" w:rsidRPr="00487720" w:rsidRDefault="00FA352F" w:rsidP="00487720">
      <w:pPr>
        <w:tabs>
          <w:tab w:val="left" w:pos="10800"/>
        </w:tabs>
        <w:spacing w:after="0"/>
        <w:ind w:left="1440" w:right="450"/>
        <w:jc w:val="both"/>
        <w:rPr>
          <w:rFonts w:cstheme="minorHAnsi"/>
          <w:sz w:val="24"/>
          <w:szCs w:val="24"/>
        </w:rPr>
      </w:pPr>
      <w:r w:rsidRPr="00487720">
        <w:rPr>
          <w:rFonts w:cstheme="minorHAnsi"/>
          <w:sz w:val="24"/>
          <w:szCs w:val="24"/>
        </w:rPr>
        <w:t>Matthew Boyko</w:t>
      </w:r>
    </w:p>
    <w:sectPr w:rsidR="00BE2B45" w:rsidRPr="00487720" w:rsidSect="00BE2B45">
      <w:pgSz w:w="12240" w:h="15840"/>
      <w:pgMar w:top="850" w:right="630" w:bottom="850" w:left="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C2C" w:rsidRDefault="00E07C2C" w:rsidP="00BE2B45">
      <w:pPr>
        <w:spacing w:after="0" w:line="240" w:lineRule="auto"/>
      </w:pPr>
      <w:r>
        <w:separator/>
      </w:r>
    </w:p>
  </w:endnote>
  <w:endnote w:type="continuationSeparator" w:id="0">
    <w:p w:rsidR="00E07C2C" w:rsidRDefault="00E07C2C" w:rsidP="00BE2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C2C" w:rsidRDefault="00E07C2C" w:rsidP="00BE2B45">
      <w:pPr>
        <w:spacing w:after="0" w:line="240" w:lineRule="auto"/>
      </w:pPr>
      <w:r>
        <w:separator/>
      </w:r>
    </w:p>
  </w:footnote>
  <w:footnote w:type="continuationSeparator" w:id="0">
    <w:p w:rsidR="00E07C2C" w:rsidRDefault="00E07C2C" w:rsidP="00BE2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87823"/>
    <w:multiLevelType w:val="hybridMultilevel"/>
    <w:tmpl w:val="56D49482"/>
    <w:lvl w:ilvl="0" w:tplc="BFC8F13E">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38"/>
    <w:rsid w:val="000806EF"/>
    <w:rsid w:val="00086481"/>
    <w:rsid w:val="000A7A2C"/>
    <w:rsid w:val="000F6A72"/>
    <w:rsid w:val="00121414"/>
    <w:rsid w:val="00147F38"/>
    <w:rsid w:val="00184BD6"/>
    <w:rsid w:val="001A78FD"/>
    <w:rsid w:val="0021151F"/>
    <w:rsid w:val="002E076A"/>
    <w:rsid w:val="003A3F50"/>
    <w:rsid w:val="004019F9"/>
    <w:rsid w:val="00487720"/>
    <w:rsid w:val="00511605"/>
    <w:rsid w:val="005347B0"/>
    <w:rsid w:val="0056124A"/>
    <w:rsid w:val="005C70CB"/>
    <w:rsid w:val="005F7C4A"/>
    <w:rsid w:val="00617CCA"/>
    <w:rsid w:val="00684CE7"/>
    <w:rsid w:val="006B06EB"/>
    <w:rsid w:val="006D459A"/>
    <w:rsid w:val="006F265F"/>
    <w:rsid w:val="006F7980"/>
    <w:rsid w:val="0070321B"/>
    <w:rsid w:val="00767D98"/>
    <w:rsid w:val="008802C1"/>
    <w:rsid w:val="008D1892"/>
    <w:rsid w:val="008D37D5"/>
    <w:rsid w:val="009003E2"/>
    <w:rsid w:val="00935FBC"/>
    <w:rsid w:val="009C4BA6"/>
    <w:rsid w:val="009E3378"/>
    <w:rsid w:val="00A83AB6"/>
    <w:rsid w:val="00B8492D"/>
    <w:rsid w:val="00B859B9"/>
    <w:rsid w:val="00B96A98"/>
    <w:rsid w:val="00BB1178"/>
    <w:rsid w:val="00BE2B45"/>
    <w:rsid w:val="00CA10A5"/>
    <w:rsid w:val="00CE1E35"/>
    <w:rsid w:val="00DC038C"/>
    <w:rsid w:val="00DD3E4B"/>
    <w:rsid w:val="00DF103C"/>
    <w:rsid w:val="00E07C2C"/>
    <w:rsid w:val="00F42F8F"/>
    <w:rsid w:val="00FA352F"/>
    <w:rsid w:val="00FB440E"/>
    <w:rsid w:val="00FD7CF1"/>
    <w:rsid w:val="00FE01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451F43-5F13-4970-BB6C-04A8843C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151F"/>
    <w:rPr>
      <w:color w:val="0000FF"/>
      <w:u w:val="single"/>
    </w:rPr>
  </w:style>
  <w:style w:type="paragraph" w:styleId="HTMLPreformatted">
    <w:name w:val="HTML Preformatted"/>
    <w:basedOn w:val="Normal"/>
    <w:link w:val="HTMLPreformattedChar"/>
    <w:uiPriority w:val="99"/>
    <w:unhideWhenUsed/>
    <w:rsid w:val="0021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151F"/>
    <w:rPr>
      <w:rFonts w:ascii="Courier New" w:eastAsia="Times New Roman" w:hAnsi="Courier New" w:cs="Courier New"/>
      <w:sz w:val="20"/>
      <w:szCs w:val="20"/>
    </w:rPr>
  </w:style>
  <w:style w:type="character" w:customStyle="1" w:styleId="Mention">
    <w:name w:val="Mention"/>
    <w:basedOn w:val="DefaultParagraphFont"/>
    <w:uiPriority w:val="99"/>
    <w:semiHidden/>
    <w:unhideWhenUsed/>
    <w:rsid w:val="00BE2B45"/>
    <w:rPr>
      <w:color w:val="2B579A"/>
      <w:shd w:val="clear" w:color="auto" w:fill="E6E6E6"/>
    </w:rPr>
  </w:style>
  <w:style w:type="paragraph" w:styleId="Header">
    <w:name w:val="header"/>
    <w:basedOn w:val="Normal"/>
    <w:link w:val="HeaderChar"/>
    <w:uiPriority w:val="99"/>
    <w:unhideWhenUsed/>
    <w:rsid w:val="00BE2B45"/>
    <w:pPr>
      <w:tabs>
        <w:tab w:val="center" w:pos="4986"/>
        <w:tab w:val="right" w:pos="9973"/>
      </w:tabs>
      <w:spacing w:after="0" w:line="240" w:lineRule="auto"/>
    </w:pPr>
  </w:style>
  <w:style w:type="character" w:customStyle="1" w:styleId="HeaderChar">
    <w:name w:val="Header Char"/>
    <w:basedOn w:val="DefaultParagraphFont"/>
    <w:link w:val="Header"/>
    <w:uiPriority w:val="99"/>
    <w:rsid w:val="00BE2B45"/>
  </w:style>
  <w:style w:type="paragraph" w:styleId="Footer">
    <w:name w:val="footer"/>
    <w:basedOn w:val="Normal"/>
    <w:link w:val="FooterChar"/>
    <w:uiPriority w:val="99"/>
    <w:unhideWhenUsed/>
    <w:rsid w:val="00BE2B45"/>
    <w:pPr>
      <w:tabs>
        <w:tab w:val="center" w:pos="4986"/>
        <w:tab w:val="right" w:pos="9973"/>
      </w:tabs>
      <w:spacing w:after="0" w:line="240" w:lineRule="auto"/>
    </w:pPr>
  </w:style>
  <w:style w:type="character" w:customStyle="1" w:styleId="FooterChar">
    <w:name w:val="Footer Char"/>
    <w:basedOn w:val="DefaultParagraphFont"/>
    <w:link w:val="Footer"/>
    <w:uiPriority w:val="99"/>
    <w:rsid w:val="00BE2B45"/>
  </w:style>
  <w:style w:type="character" w:styleId="Strong">
    <w:name w:val="Strong"/>
    <w:basedOn w:val="DefaultParagraphFont"/>
    <w:uiPriority w:val="22"/>
    <w:qFormat/>
    <w:rsid w:val="00B859B9"/>
    <w:rPr>
      <w:b/>
      <w:bCs/>
    </w:rPr>
  </w:style>
  <w:style w:type="paragraph" w:styleId="ListParagraph">
    <w:name w:val="List Paragraph"/>
    <w:basedOn w:val="Normal"/>
    <w:uiPriority w:val="34"/>
    <w:qFormat/>
    <w:rsid w:val="00DF103C"/>
    <w:pPr>
      <w:ind w:left="720"/>
      <w:contextualSpacing/>
    </w:pPr>
  </w:style>
  <w:style w:type="paragraph" w:styleId="NormalWeb">
    <w:name w:val="Normal (Web)"/>
    <w:basedOn w:val="Normal"/>
    <w:uiPriority w:val="99"/>
    <w:unhideWhenUsed/>
    <w:rsid w:val="009C4BA6"/>
    <w:pPr>
      <w:spacing w:before="100" w:beforeAutospacing="1" w:after="100" w:afterAutospacing="1" w:line="240" w:lineRule="auto"/>
    </w:pPr>
    <w:rPr>
      <w:rFonts w:ascii="Times New Roman" w:hAnsi="Times New Roman" w:cs="Times New Roman"/>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boykoresearc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222</Words>
  <Characters>1271</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Admin</cp:lastModifiedBy>
  <cp:revision>16</cp:revision>
  <dcterms:created xsi:type="dcterms:W3CDTF">2017-03-18T08:16:00Z</dcterms:created>
  <dcterms:modified xsi:type="dcterms:W3CDTF">2018-07-31T11:34:00Z</dcterms:modified>
</cp:coreProperties>
</file>