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A2826" w14:textId="77777777" w:rsidR="00E804AC" w:rsidRPr="00A20CFC" w:rsidRDefault="007F5DF8">
      <w:r w:rsidRPr="00A20CFC">
        <w:t xml:space="preserve">Reviewer 1 </w:t>
      </w:r>
    </w:p>
    <w:p w14:paraId="2032FEF7" w14:textId="77777777" w:rsidR="007F5DF8" w:rsidRPr="00A20CFC" w:rsidRDefault="007F5DF8"/>
    <w:p w14:paraId="5F6C164E" w14:textId="77777777" w:rsidR="007F5DF8" w:rsidRPr="009A57A2" w:rsidRDefault="007F5DF8">
      <w:pPr>
        <w:rPr>
          <w:color w:val="4472C4" w:themeColor="accent1"/>
        </w:rPr>
      </w:pPr>
    </w:p>
    <w:p w14:paraId="50A0A09A" w14:textId="77777777" w:rsidR="007F5DF8" w:rsidRPr="009A57A2" w:rsidRDefault="007F5DF8" w:rsidP="007F5DF8">
      <w:pPr>
        <w:jc w:val="both"/>
        <w:rPr>
          <w:rFonts w:ascii="Times New Roman" w:eastAsia="Times New Roman" w:hAnsi="Times New Roman" w:cs="Times New Roman"/>
          <w:color w:val="4472C4" w:themeColor="accent1"/>
        </w:rPr>
      </w:pPr>
      <w:r w:rsidRPr="009A57A2">
        <w:rPr>
          <w:rFonts w:ascii="Tahoma" w:eastAsia="Times New Roman" w:hAnsi="Tahoma" w:cs="Times New Roman"/>
          <w:color w:val="4472C4" w:themeColor="accent1"/>
          <w:sz w:val="23"/>
          <w:szCs w:val="23"/>
          <w:shd w:val="clear" w:color="auto" w:fill="FFFFFF"/>
        </w:rPr>
        <w:t>The authors present a preparation of gold nanoparticles with a mixed ligand shell of a hydrophobic and hydrophilic ligand at a carefully selected ratio intended to give stability under biological conditions and to also be useful for delivering drugs to cell membranes. This is an important topic of broad utility. A good detailed synthesis of the 11-mercaptoundecane sulfonic acid ligand is provided in addition to synthesis and modification procedure for the nanoparticles. It seems enough information is provided for others to try the procedure.</w:t>
      </w:r>
    </w:p>
    <w:p w14:paraId="3D3E0DDC" w14:textId="77777777" w:rsidR="007F5DF8" w:rsidRPr="009A57A2" w:rsidRDefault="007F5DF8">
      <w:pPr>
        <w:rPr>
          <w:color w:val="4472C4" w:themeColor="accent1"/>
        </w:rPr>
      </w:pPr>
    </w:p>
    <w:p w14:paraId="10A68991" w14:textId="77777777" w:rsidR="007F5DF8" w:rsidRPr="009A57A2" w:rsidRDefault="007F5DF8">
      <w:pPr>
        <w:rPr>
          <w:color w:val="4472C4" w:themeColor="accent1"/>
        </w:rPr>
      </w:pPr>
    </w:p>
    <w:p w14:paraId="5FF82E94" w14:textId="77777777" w:rsidR="007F5DF8" w:rsidRPr="009A57A2" w:rsidRDefault="007F5DF8" w:rsidP="007F5DF8">
      <w:pPr>
        <w:jc w:val="both"/>
        <w:rPr>
          <w:rFonts w:ascii="Times New Roman" w:eastAsia="Times New Roman" w:hAnsi="Times New Roman" w:cs="Times New Roman"/>
          <w:color w:val="4472C4" w:themeColor="accent1"/>
        </w:rPr>
      </w:pPr>
      <w:r w:rsidRPr="009A57A2">
        <w:rPr>
          <w:rFonts w:ascii="Tahoma" w:eastAsia="Times New Roman" w:hAnsi="Tahoma" w:cs="Times New Roman"/>
          <w:color w:val="4472C4" w:themeColor="accent1"/>
          <w:sz w:val="23"/>
          <w:szCs w:val="23"/>
          <w:shd w:val="clear" w:color="auto" w:fill="FFFFFF"/>
        </w:rPr>
        <w:t>Please provide more references or a little bit more discussion on how the iodine etching method for determining the ligand ratio works and how reliable it is. Why does it say a ratio of 66:34 is desired but on line 90 a 50:50 ratio is mentioned? Please run spell check, for example on line 113 we have 'undec-10-enefulfonate'.</w:t>
      </w:r>
    </w:p>
    <w:p w14:paraId="4F1FD8BA" w14:textId="77777777" w:rsidR="007F5DF8" w:rsidRDefault="007F5DF8"/>
    <w:p w14:paraId="13CA462B" w14:textId="77777777" w:rsidR="009A57A2" w:rsidRDefault="009A57A2"/>
    <w:p w14:paraId="51F296FE" w14:textId="3AF05CB2" w:rsidR="009A57A2" w:rsidRDefault="009A57A2" w:rsidP="009A57A2">
      <w:r>
        <w:t>We thank Reviewer 1 for the comments. A more detailed discussion about iodine etching is added to the discus</w:t>
      </w:r>
      <w:r w:rsidR="00843EB0">
        <w:t>sion part of the paper. Line 449 - 455</w:t>
      </w:r>
      <w:r>
        <w:t xml:space="preserve">. </w:t>
      </w:r>
    </w:p>
    <w:p w14:paraId="38F9EE26" w14:textId="77777777" w:rsidR="009928C3" w:rsidRDefault="009928C3" w:rsidP="009A57A2"/>
    <w:p w14:paraId="673200BE" w14:textId="6A41C66E" w:rsidR="009928C3" w:rsidRDefault="009928C3" w:rsidP="009A57A2">
      <w:r>
        <w:t>The ratios of nanoparticles were corrected. Line 100.</w:t>
      </w:r>
    </w:p>
    <w:p w14:paraId="62977107" w14:textId="77777777" w:rsidR="009A57A2" w:rsidRDefault="009A57A2" w:rsidP="009A57A2"/>
    <w:p w14:paraId="66D802D1" w14:textId="77777777" w:rsidR="009A57A2" w:rsidRDefault="009A57A2" w:rsidP="009A57A2">
      <w:pPr>
        <w:outlineLvl w:val="0"/>
      </w:pPr>
      <w:r>
        <w:t>Spell check was run on the manuscript.</w:t>
      </w:r>
    </w:p>
    <w:p w14:paraId="07F0EDA3" w14:textId="77777777" w:rsidR="009A57A2" w:rsidRPr="00A20CFC" w:rsidRDefault="009A57A2"/>
    <w:p w14:paraId="40D9344C" w14:textId="77777777" w:rsidR="007F5DF8" w:rsidRPr="00A20CFC" w:rsidRDefault="007F5DF8"/>
    <w:p w14:paraId="67B81648" w14:textId="77777777" w:rsidR="007F5DF8" w:rsidRPr="00A20CFC" w:rsidRDefault="007F5DF8">
      <w:r w:rsidRPr="00A20CFC">
        <w:t>Reviewer 2</w:t>
      </w:r>
    </w:p>
    <w:p w14:paraId="1C3BBDB9" w14:textId="77777777" w:rsidR="007F5DF8" w:rsidRPr="00A20CFC" w:rsidRDefault="007F5DF8"/>
    <w:p w14:paraId="3AEA1575" w14:textId="77777777" w:rsidR="007F5DF8" w:rsidRPr="00A20CFC" w:rsidRDefault="007F5DF8"/>
    <w:p w14:paraId="41460CA2" w14:textId="77777777" w:rsidR="009A57A2" w:rsidRPr="00801F5C" w:rsidRDefault="007F5DF8" w:rsidP="009A57A2">
      <w:pPr>
        <w:autoSpaceDE w:val="0"/>
        <w:autoSpaceDN w:val="0"/>
        <w:adjustRightInd w:val="0"/>
        <w:rPr>
          <w:rFonts w:ascii="Tahoma" w:hAnsi="Tahoma" w:cs="Times New Roman"/>
          <w:color w:val="4472C4" w:themeColor="accent1"/>
          <w:sz w:val="23"/>
          <w:szCs w:val="23"/>
        </w:rPr>
      </w:pPr>
      <w:proofErr w:type="spellStart"/>
      <w:r w:rsidRPr="009A57A2">
        <w:rPr>
          <w:rFonts w:ascii="Tahoma" w:eastAsia="Times New Roman" w:hAnsi="Tahoma" w:cs="Times New Roman"/>
          <w:color w:val="4472C4" w:themeColor="accent1"/>
          <w:sz w:val="23"/>
          <w:szCs w:val="23"/>
          <w:shd w:val="clear" w:color="auto" w:fill="FFFFFF"/>
        </w:rPr>
        <w:t>Guven</w:t>
      </w:r>
      <w:proofErr w:type="spellEnd"/>
      <w:r w:rsidRPr="009A57A2">
        <w:rPr>
          <w:rFonts w:ascii="Tahoma" w:eastAsia="Times New Roman" w:hAnsi="Tahoma" w:cs="Times New Roman"/>
          <w:color w:val="4472C4" w:themeColor="accent1"/>
          <w:sz w:val="23"/>
          <w:szCs w:val="23"/>
          <w:shd w:val="clear" w:color="auto" w:fill="FFFFFF"/>
        </w:rPr>
        <w:t xml:space="preserve"> et al. demonstrated a protocol to synthesize of amphiphilic gold nanoparticles by using MUS and OT as ligand shell. Then the prepared nanoparticles are characterized by NMR, TGA, TEM, UV-Vis techniques to identify the ligand ratios of MIS and OT. As authors mentioned, the use of MUS ligand with low inorganic salt content is a key point to prepare the reproducibility of the gold nanoparticles. Thus, the protocol of the synthesis of MUS ligand with low content of inorganic salt is the major part in t</w:t>
      </w:r>
      <w:r w:rsidR="009A57A2">
        <w:rPr>
          <w:rFonts w:ascii="Tahoma" w:eastAsia="Times New Roman" w:hAnsi="Tahoma" w:cs="Times New Roman"/>
          <w:color w:val="4472C4" w:themeColor="accent1"/>
          <w:sz w:val="23"/>
          <w:szCs w:val="23"/>
          <w:shd w:val="clear" w:color="auto" w:fill="FFFFFF"/>
        </w:rPr>
        <w:t xml:space="preserve">his </w:t>
      </w:r>
      <w:r w:rsidR="009A57A2" w:rsidRPr="009A57A2">
        <w:rPr>
          <w:rFonts w:ascii="Tahoma" w:eastAsia="Times New Roman" w:hAnsi="Tahoma" w:cs="Times New Roman"/>
          <w:color w:val="4472C4" w:themeColor="accent1"/>
          <w:sz w:val="23"/>
          <w:szCs w:val="23"/>
          <w:shd w:val="clear" w:color="auto" w:fill="FFFFFF"/>
        </w:rPr>
        <w:t>manuscript</w:t>
      </w:r>
      <w:r w:rsidR="009A57A2" w:rsidRPr="00801F5C">
        <w:rPr>
          <w:rFonts w:ascii="Tahoma" w:eastAsia="Times New Roman" w:hAnsi="Tahoma" w:cs="Times New Roman"/>
          <w:color w:val="4472C4" w:themeColor="accent1"/>
          <w:sz w:val="23"/>
          <w:szCs w:val="23"/>
          <w:shd w:val="clear" w:color="auto" w:fill="FFFFFF"/>
        </w:rPr>
        <w:t xml:space="preserve">. </w:t>
      </w:r>
      <w:r w:rsidR="009A57A2" w:rsidRPr="00801F5C">
        <w:rPr>
          <w:rFonts w:ascii="Tahoma" w:hAnsi="Tahoma" w:cs="Times New Roman"/>
          <w:color w:val="4472C4" w:themeColor="accent1"/>
          <w:sz w:val="23"/>
          <w:szCs w:val="23"/>
        </w:rPr>
        <w:t>The reproducibility, high salt and pH tests for the prepared AuNPs are</w:t>
      </w:r>
    </w:p>
    <w:p w14:paraId="375F889B" w14:textId="77777777" w:rsidR="009A57A2" w:rsidRPr="009A57A2" w:rsidRDefault="009A57A2" w:rsidP="009A57A2">
      <w:pPr>
        <w:autoSpaceDE w:val="0"/>
        <w:autoSpaceDN w:val="0"/>
        <w:adjustRightInd w:val="0"/>
        <w:rPr>
          <w:rFonts w:ascii="Tahoma" w:hAnsi="Tahoma" w:cs="Times New Roman"/>
          <w:color w:val="4472C4" w:themeColor="accent1"/>
          <w:sz w:val="23"/>
          <w:szCs w:val="23"/>
        </w:rPr>
      </w:pPr>
      <w:r w:rsidRPr="00801F5C">
        <w:rPr>
          <w:rFonts w:ascii="Tahoma" w:hAnsi="Tahoma" w:cs="Times New Roman"/>
          <w:color w:val="4472C4" w:themeColor="accent1"/>
          <w:sz w:val="23"/>
          <w:szCs w:val="23"/>
        </w:rPr>
        <w:t>lacked in the manuscript. O</w:t>
      </w:r>
      <w:r w:rsidRPr="009A57A2">
        <w:rPr>
          <w:rFonts w:ascii="Tahoma" w:hAnsi="Tahoma" w:cs="Times New Roman"/>
          <w:color w:val="4472C4" w:themeColor="accent1"/>
          <w:sz w:val="23"/>
          <w:szCs w:val="23"/>
        </w:rPr>
        <w:t>verall, this manuscript provided a reasonable procedure of</w:t>
      </w:r>
    </w:p>
    <w:p w14:paraId="67086F68" w14:textId="77777777" w:rsidR="007F5DF8" w:rsidRPr="009A57A2" w:rsidRDefault="009A57A2" w:rsidP="009A57A2">
      <w:pPr>
        <w:jc w:val="both"/>
        <w:rPr>
          <w:rFonts w:ascii="Tahoma" w:eastAsia="Times New Roman" w:hAnsi="Tahoma" w:cs="Times New Roman"/>
          <w:color w:val="4472C4" w:themeColor="accent1"/>
        </w:rPr>
      </w:pPr>
      <w:r w:rsidRPr="009A57A2">
        <w:rPr>
          <w:rFonts w:ascii="Tahoma" w:hAnsi="Tahoma" w:cs="Times New Roman"/>
          <w:color w:val="4472C4" w:themeColor="accent1"/>
          <w:sz w:val="23"/>
          <w:szCs w:val="23"/>
        </w:rPr>
        <w:t>the synthesis of MUS and eventually can be published after major corrections.</w:t>
      </w:r>
    </w:p>
    <w:p w14:paraId="49A6E576" w14:textId="77777777" w:rsidR="007F5DF8" w:rsidRPr="009A57A2" w:rsidRDefault="007F5DF8">
      <w:pPr>
        <w:rPr>
          <w:color w:val="4472C4" w:themeColor="accent1"/>
        </w:rPr>
      </w:pPr>
    </w:p>
    <w:p w14:paraId="22BDC34D" w14:textId="77777777" w:rsidR="007F5DF8" w:rsidRPr="009A57A2" w:rsidRDefault="007F5DF8" w:rsidP="007F5DF8">
      <w:pPr>
        <w:rPr>
          <w:rFonts w:ascii="Times New Roman" w:eastAsia="Times New Roman" w:hAnsi="Times New Roman" w:cs="Times New Roman"/>
          <w:color w:val="4472C4" w:themeColor="accent1"/>
        </w:rPr>
      </w:pPr>
      <w:r w:rsidRPr="009A57A2">
        <w:rPr>
          <w:color w:val="4472C4" w:themeColor="accent1"/>
        </w:rPr>
        <w:t xml:space="preserve">Could the provided protocol </w:t>
      </w:r>
      <w:r w:rsidRPr="009A57A2">
        <w:rPr>
          <w:rFonts w:ascii="Tahoma" w:eastAsia="Times New Roman" w:hAnsi="Tahoma" w:cs="Times New Roman"/>
          <w:color w:val="4472C4" w:themeColor="accent1"/>
          <w:sz w:val="23"/>
          <w:szCs w:val="23"/>
          <w:shd w:val="clear" w:color="auto" w:fill="FFFFFF"/>
        </w:rPr>
        <w:t>(MUS/OT as ligand shell and NaBH4 as reducing agent) be also used for the preparation of amphiphilic silver nanoparticles?</w:t>
      </w:r>
    </w:p>
    <w:p w14:paraId="64FA15DF" w14:textId="77777777" w:rsidR="007F5DF8" w:rsidRPr="009A57A2" w:rsidRDefault="007F5DF8" w:rsidP="007F5DF8">
      <w:pPr>
        <w:rPr>
          <w:color w:val="4472C4" w:themeColor="accent1"/>
        </w:rPr>
      </w:pPr>
    </w:p>
    <w:p w14:paraId="6925EEFD" w14:textId="77777777" w:rsidR="007F5DF8" w:rsidRPr="009A57A2" w:rsidRDefault="007F5DF8" w:rsidP="007F5DF8">
      <w:pPr>
        <w:rPr>
          <w:color w:val="4472C4" w:themeColor="accent1"/>
        </w:rPr>
      </w:pPr>
    </w:p>
    <w:p w14:paraId="6F4E5E16" w14:textId="77777777" w:rsidR="007F5DF8" w:rsidRPr="009A57A2" w:rsidRDefault="007F5DF8" w:rsidP="007F5DF8">
      <w:pPr>
        <w:rPr>
          <w:rFonts w:ascii="Times New Roman" w:eastAsia="Times New Roman" w:hAnsi="Times New Roman" w:cs="Times New Roman"/>
          <w:color w:val="4472C4" w:themeColor="accent1"/>
        </w:rPr>
      </w:pPr>
      <w:r w:rsidRPr="009A57A2">
        <w:rPr>
          <w:rFonts w:ascii="Tahoma" w:eastAsia="Times New Roman" w:hAnsi="Tahoma" w:cs="Times New Roman"/>
          <w:color w:val="4472C4" w:themeColor="accent1"/>
          <w:sz w:val="23"/>
          <w:szCs w:val="23"/>
          <w:shd w:val="clear" w:color="auto" w:fill="FFFFFF"/>
        </w:rPr>
        <w:t>How about using 11-Mercaptoundecanoic acid to replace 11-mercapto-1-undcanesulfonate? It can reduce the synthesized procedure of 11-mercapto-1-undcanesulfonate.</w:t>
      </w:r>
    </w:p>
    <w:p w14:paraId="2C7C6DB3" w14:textId="77777777" w:rsidR="007F5DF8" w:rsidRPr="009A57A2" w:rsidRDefault="007F5DF8" w:rsidP="007F5DF8">
      <w:pPr>
        <w:rPr>
          <w:color w:val="4472C4" w:themeColor="accent1"/>
        </w:rPr>
      </w:pPr>
    </w:p>
    <w:p w14:paraId="3C8941AC" w14:textId="77777777" w:rsidR="007F5DF8" w:rsidRPr="009A57A2" w:rsidRDefault="007F5DF8" w:rsidP="007F5DF8">
      <w:pPr>
        <w:rPr>
          <w:rFonts w:ascii="Times New Roman" w:eastAsia="Times New Roman" w:hAnsi="Times New Roman" w:cs="Times New Roman"/>
          <w:color w:val="4472C4" w:themeColor="accent1"/>
        </w:rPr>
      </w:pPr>
      <w:r w:rsidRPr="009A57A2">
        <w:rPr>
          <w:rFonts w:ascii="Tahoma" w:eastAsia="Times New Roman" w:hAnsi="Tahoma" w:cs="Times New Roman"/>
          <w:color w:val="4472C4" w:themeColor="accent1"/>
          <w:sz w:val="23"/>
          <w:szCs w:val="23"/>
          <w:shd w:val="clear" w:color="auto" w:fill="FFFFFF"/>
        </w:rPr>
        <w:t xml:space="preserve">Figure 5 is missed in the manuscript. According to manuscript, the diameter of the prepared AuNPs are about 2-3 nm. As we known, the smaller size of AuNPs, the less </w:t>
      </w:r>
      <w:r w:rsidRPr="009A57A2">
        <w:rPr>
          <w:rFonts w:ascii="Tahoma" w:eastAsia="Times New Roman" w:hAnsi="Tahoma" w:cs="Times New Roman"/>
          <w:color w:val="4472C4" w:themeColor="accent1"/>
          <w:sz w:val="23"/>
          <w:szCs w:val="23"/>
          <w:shd w:val="clear" w:color="auto" w:fill="FFFFFF"/>
        </w:rPr>
        <w:lastRenderedPageBreak/>
        <w:t>stability of long-term storage. How about the stability of the prepared AuNPs? Is it possible to prepare larger size of AuNPs (~13-15 nm)? How to do it?</w:t>
      </w:r>
    </w:p>
    <w:p w14:paraId="78A92E8F" w14:textId="77777777" w:rsidR="007F5DF8" w:rsidRPr="009A57A2" w:rsidRDefault="007F5DF8" w:rsidP="007F5DF8">
      <w:pPr>
        <w:rPr>
          <w:color w:val="4472C4" w:themeColor="accent1"/>
        </w:rPr>
      </w:pPr>
    </w:p>
    <w:p w14:paraId="0D6C244E" w14:textId="557A4DDC" w:rsidR="009A57A2" w:rsidRDefault="009A57A2" w:rsidP="009A57A2">
      <w:pPr>
        <w:jc w:val="both"/>
      </w:pPr>
      <w:r>
        <w:t>We thank Reviewer 2 for the comments. The reproducibility of the nanoparticle synthesis protocol was provided in the Figure 8. 3 different batches of MUS:OT 2:1 nanoparticles were synthesized and resulted in nanoparticles with an average of 12% OT on the surface.</w:t>
      </w:r>
      <w:r w:rsidR="009C76C3">
        <w:t xml:space="preserve"> The reaction is supposed to be performed under the conditions specified avoiding changes in salt and pH, this is implicitly discussed when we say that the starting materials (MUS) should be free of extra salt</w:t>
      </w:r>
      <w:r w:rsidR="00801F5C">
        <w:t>.</w:t>
      </w:r>
      <w:bookmarkStart w:id="0" w:name="_GoBack"/>
      <w:bookmarkEnd w:id="0"/>
    </w:p>
    <w:p w14:paraId="08B97DA9" w14:textId="77777777" w:rsidR="009A57A2" w:rsidRDefault="009A57A2" w:rsidP="009A57A2">
      <w:pPr>
        <w:jc w:val="both"/>
      </w:pPr>
    </w:p>
    <w:p w14:paraId="4F166E25" w14:textId="77777777" w:rsidR="009A57A2" w:rsidRDefault="009A57A2" w:rsidP="009A57A2">
      <w:pPr>
        <w:jc w:val="both"/>
      </w:pPr>
      <w:r>
        <w:t xml:space="preserve">1-Silver nanoparticles were synthesized following the same protocol. Particles with a core diameter of 2.8 ± 1.3 nm were obtained using this synthesis. The </w:t>
      </w:r>
      <w:r w:rsidRPr="001000E1">
        <w:rPr>
          <w:vertAlign w:val="superscript"/>
        </w:rPr>
        <w:t>1</w:t>
      </w:r>
      <w:r>
        <w:t xml:space="preserve">H-NMR characterization revealed the amount of OT on the surface was 20%, slightly higher than equivalent gold nanoparticles. However, contrary to the gold nanoparticles, silver nanoparticles were less water soluble. All the characterization results are depicted in Figure 1.  </w:t>
      </w:r>
    </w:p>
    <w:p w14:paraId="2A8C72A9" w14:textId="77777777" w:rsidR="009A57A2" w:rsidRDefault="009A57A2" w:rsidP="009A57A2">
      <w:pPr>
        <w:jc w:val="both"/>
      </w:pPr>
      <w:r>
        <w:rPr>
          <w:noProof/>
        </w:rPr>
        <w:lastRenderedPageBreak/>
        <w:drawing>
          <wp:inline distT="0" distB="0" distL="0" distR="0" wp14:anchorId="059427AF" wp14:editId="1FC31DE6">
            <wp:extent cx="5756910" cy="8773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musotrefree-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6910" cy="8773160"/>
                    </a:xfrm>
                    <a:prstGeom prst="rect">
                      <a:avLst/>
                    </a:prstGeom>
                  </pic:spPr>
                </pic:pic>
              </a:graphicData>
            </a:graphic>
          </wp:inline>
        </w:drawing>
      </w:r>
    </w:p>
    <w:p w14:paraId="6917827A" w14:textId="77777777" w:rsidR="009A57A2" w:rsidRDefault="009A57A2" w:rsidP="009A57A2">
      <w:pPr>
        <w:jc w:val="both"/>
      </w:pPr>
    </w:p>
    <w:p w14:paraId="45F56E4B" w14:textId="77777777" w:rsidR="009A57A2" w:rsidRDefault="009A57A2" w:rsidP="009A57A2">
      <w:pPr>
        <w:jc w:val="both"/>
      </w:pPr>
    </w:p>
    <w:p w14:paraId="73950344" w14:textId="77777777" w:rsidR="009A57A2" w:rsidRDefault="009A57A2" w:rsidP="009A57A2">
      <w:pPr>
        <w:jc w:val="both"/>
      </w:pPr>
      <w:r>
        <w:t xml:space="preserve">2- To produce amphiphilic nanoparticles phosphonic acid (11-mercaptophosphonic acid, MUP) terminated ligands were used instead of MUS. The synthesis resulted in 3.13 ± 1.4 nm core size with 7% OT on the surface (calculated using </w:t>
      </w:r>
      <w:r w:rsidRPr="001000E1">
        <w:rPr>
          <w:vertAlign w:val="superscript"/>
        </w:rPr>
        <w:t>1</w:t>
      </w:r>
      <w:r>
        <w:t>H-NMR of the etched particles). TGA and calculations revealed 5 ligands per nm</w:t>
      </w:r>
      <w:r>
        <w:rPr>
          <w:vertAlign w:val="superscript"/>
        </w:rPr>
        <w:t>2</w:t>
      </w:r>
      <w:r>
        <w:t>, similar to 2:1 MUS:OT nanoparticles. However, the solubility of MUP:OT, amphiphilic nanoparticles in physiological buffers is drastically lower than that of MUS:OT nanoparticles. MUP:OT nanoparticles dissolve in basic solutions, as well as water-ethanol mixtures. Therefore, in our experience amphiphilic nanoparticles having sulfonated ligands on the surface are more colloidally robust in physiological buffers compared to other amphiphilic nanoparticles tested. All the characterization results are depicted in Figure 2.</w:t>
      </w:r>
    </w:p>
    <w:p w14:paraId="36AB479B" w14:textId="77777777" w:rsidR="009A57A2" w:rsidRDefault="009A57A2" w:rsidP="009A57A2">
      <w:pPr>
        <w:jc w:val="both"/>
      </w:pPr>
    </w:p>
    <w:p w14:paraId="63E6E18B" w14:textId="77777777" w:rsidR="009A57A2" w:rsidRDefault="009A57A2" w:rsidP="009A57A2">
      <w:pPr>
        <w:jc w:val="both"/>
      </w:pPr>
      <w:r>
        <w:rPr>
          <w:noProof/>
        </w:rPr>
        <w:lastRenderedPageBreak/>
        <w:drawing>
          <wp:inline distT="0" distB="0" distL="0" distR="0" wp14:anchorId="1B5EB24F" wp14:editId="1AEB4B8E">
            <wp:extent cx="5756910" cy="8553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pot nanoparticles-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910" cy="8553450"/>
                    </a:xfrm>
                    <a:prstGeom prst="rect">
                      <a:avLst/>
                    </a:prstGeom>
                  </pic:spPr>
                </pic:pic>
              </a:graphicData>
            </a:graphic>
          </wp:inline>
        </w:drawing>
      </w:r>
    </w:p>
    <w:p w14:paraId="2B678257" w14:textId="77777777" w:rsidR="009A57A2" w:rsidRDefault="009A57A2" w:rsidP="009A57A2">
      <w:pPr>
        <w:jc w:val="both"/>
      </w:pPr>
      <w:r>
        <w:lastRenderedPageBreak/>
        <w:t xml:space="preserve">3- Figure 5 is added. The stability of the prepared AuNP is extremely high. No distinct degradation of MUS:OT gold nanoparticles could be seen after 1 year. This synthesis method does not result in nanoparticles larger than the dimensions reported in this protocol.   </w:t>
      </w:r>
    </w:p>
    <w:p w14:paraId="3D000C36" w14:textId="77777777" w:rsidR="009A57A2" w:rsidRDefault="009A57A2" w:rsidP="009A57A2">
      <w:pPr>
        <w:jc w:val="both"/>
      </w:pPr>
    </w:p>
    <w:p w14:paraId="45E14DD5" w14:textId="0199E740" w:rsidR="009A57A2" w:rsidRDefault="009A57A2" w:rsidP="009A57A2">
      <w:pPr>
        <w:jc w:val="both"/>
      </w:pPr>
      <w:r>
        <w:t xml:space="preserve">The chemical names were corrected and a spellcheck was ran throughout the manuscript. </w:t>
      </w:r>
    </w:p>
    <w:p w14:paraId="6F73B287" w14:textId="77777777" w:rsidR="009A57A2" w:rsidRDefault="009A57A2" w:rsidP="009A57A2"/>
    <w:p w14:paraId="4494D031" w14:textId="77777777" w:rsidR="007F5DF8" w:rsidRPr="00A20CFC" w:rsidRDefault="007F5DF8" w:rsidP="007F5DF8"/>
    <w:p w14:paraId="1C03B80D" w14:textId="77777777" w:rsidR="007F5DF8" w:rsidRPr="00A20CFC" w:rsidRDefault="007F5DF8" w:rsidP="007F5DF8">
      <w:r w:rsidRPr="00A20CFC">
        <w:t>Reviewer 3</w:t>
      </w:r>
    </w:p>
    <w:p w14:paraId="55B892CD" w14:textId="77777777" w:rsidR="007F5DF8" w:rsidRPr="00A20CFC" w:rsidRDefault="007F5DF8" w:rsidP="007F5DF8"/>
    <w:p w14:paraId="24E4B8A3" w14:textId="77777777" w:rsidR="007F5DF8" w:rsidRPr="009A57A2" w:rsidRDefault="007F5DF8" w:rsidP="007F5DF8">
      <w:pPr>
        <w:rPr>
          <w:rFonts w:ascii="Times New Roman" w:eastAsia="Times New Roman" w:hAnsi="Times New Roman" w:cs="Times New Roman"/>
          <w:color w:val="4472C4" w:themeColor="accent1"/>
        </w:rPr>
      </w:pPr>
      <w:r w:rsidRPr="009A57A2">
        <w:rPr>
          <w:rFonts w:ascii="Tahoma" w:eastAsia="Times New Roman" w:hAnsi="Tahoma" w:cs="Times New Roman"/>
          <w:color w:val="4472C4" w:themeColor="accent1"/>
          <w:sz w:val="23"/>
          <w:szCs w:val="23"/>
          <w:shd w:val="clear" w:color="auto" w:fill="FFFFFF"/>
        </w:rPr>
        <w:t xml:space="preserve">The manuscript "Synthesis and Characterization of Amphiphilic Gold Nanoparticles therapy by </w:t>
      </w:r>
      <w:proofErr w:type="spellStart"/>
      <w:r w:rsidRPr="009A57A2">
        <w:rPr>
          <w:rFonts w:ascii="Tahoma" w:eastAsia="Times New Roman" w:hAnsi="Tahoma" w:cs="Times New Roman"/>
          <w:color w:val="4472C4" w:themeColor="accent1"/>
          <w:sz w:val="23"/>
          <w:szCs w:val="23"/>
          <w:shd w:val="clear" w:color="auto" w:fill="FFFFFF"/>
        </w:rPr>
        <w:t>Guvenet</w:t>
      </w:r>
      <w:proofErr w:type="spellEnd"/>
      <w:r w:rsidRPr="009A57A2">
        <w:rPr>
          <w:rFonts w:ascii="Tahoma" w:eastAsia="Times New Roman" w:hAnsi="Tahoma" w:cs="Times New Roman"/>
          <w:color w:val="4472C4" w:themeColor="accent1"/>
          <w:sz w:val="23"/>
          <w:szCs w:val="23"/>
          <w:shd w:val="clear" w:color="auto" w:fill="FFFFFF"/>
        </w:rPr>
        <w:t xml:space="preserve"> al., underwent review and work was found scientifically sound and well structured. The discussion of the manuscript is also very well written.</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This work is dedicated to the one-phase chemical reduction followed by thorough purification to generate these nanoparticles. This approach seems promising. However, the submitted manuscript provokes some questions and comments (see below).</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1 The level of English is not good especially in introduction.</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2 Generally in abstract references should be avoided.</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3 Line 44 what is the meaning of this sentence "in water 9combined with"</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4 Line 71, remove 9 from start of next sentence "9 Moreover, these"</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5 The author does not refer the current published articles dedicated to the synthesis of traditional methods. Please incorporate these references in revised manuscript,</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 xml:space="preserve">a Mirza, A.Z., </w:t>
      </w:r>
      <w:proofErr w:type="spellStart"/>
      <w:r w:rsidRPr="009A57A2">
        <w:rPr>
          <w:rFonts w:ascii="Tahoma" w:eastAsia="Times New Roman" w:hAnsi="Tahoma" w:cs="Times New Roman"/>
          <w:color w:val="4472C4" w:themeColor="accent1"/>
          <w:sz w:val="23"/>
          <w:szCs w:val="23"/>
          <w:shd w:val="clear" w:color="auto" w:fill="FFFFFF"/>
        </w:rPr>
        <w:t>Shamshad</w:t>
      </w:r>
      <w:proofErr w:type="spellEnd"/>
      <w:r w:rsidRPr="009A57A2">
        <w:rPr>
          <w:rFonts w:ascii="Tahoma" w:eastAsia="Times New Roman" w:hAnsi="Tahoma" w:cs="Times New Roman"/>
          <w:color w:val="4472C4" w:themeColor="accent1"/>
          <w:sz w:val="23"/>
          <w:szCs w:val="23"/>
          <w:shd w:val="clear" w:color="auto" w:fill="FFFFFF"/>
        </w:rPr>
        <w:t>, H. Fabrication and characterization of doxorubicin functionalized PSS coated gold nanorod. Arabian Journal of Chemistry (2014), http://dx.doi.org/10.1016/j.arabjc.2014.08.009.</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c Eugenia Li Ling Yeo, Joshua U-</w:t>
      </w:r>
      <w:proofErr w:type="spellStart"/>
      <w:r w:rsidRPr="009A57A2">
        <w:rPr>
          <w:rFonts w:ascii="Tahoma" w:eastAsia="Times New Roman" w:hAnsi="Tahoma" w:cs="Times New Roman"/>
          <w:color w:val="4472C4" w:themeColor="accent1"/>
          <w:sz w:val="23"/>
          <w:szCs w:val="23"/>
          <w:shd w:val="clear" w:color="auto" w:fill="FFFFFF"/>
        </w:rPr>
        <w:t>Jin</w:t>
      </w:r>
      <w:proofErr w:type="spellEnd"/>
      <w:r w:rsidRPr="009A57A2">
        <w:rPr>
          <w:rFonts w:ascii="Tahoma" w:eastAsia="Times New Roman" w:hAnsi="Tahoma" w:cs="Times New Roman"/>
          <w:color w:val="4472C4" w:themeColor="accent1"/>
          <w:sz w:val="23"/>
          <w:szCs w:val="23"/>
          <w:shd w:val="clear" w:color="auto" w:fill="FFFFFF"/>
        </w:rPr>
        <w:t xml:space="preserve"> Cheah, Bing Yi Lim, Patricia Soo Ping Thong, </w:t>
      </w:r>
      <w:proofErr w:type="spellStart"/>
      <w:r w:rsidRPr="009A57A2">
        <w:rPr>
          <w:rFonts w:ascii="Tahoma" w:eastAsia="Times New Roman" w:hAnsi="Tahoma" w:cs="Times New Roman"/>
          <w:color w:val="4472C4" w:themeColor="accent1"/>
          <w:sz w:val="23"/>
          <w:szCs w:val="23"/>
          <w:shd w:val="clear" w:color="auto" w:fill="FFFFFF"/>
        </w:rPr>
        <w:t>Khee</w:t>
      </w:r>
      <w:proofErr w:type="spellEnd"/>
      <w:r w:rsidRPr="009A57A2">
        <w:rPr>
          <w:rFonts w:ascii="Tahoma" w:eastAsia="Times New Roman" w:hAnsi="Tahoma" w:cs="Times New Roman"/>
          <w:color w:val="4472C4" w:themeColor="accent1"/>
          <w:sz w:val="23"/>
          <w:szCs w:val="23"/>
          <w:shd w:val="clear" w:color="auto" w:fill="FFFFFF"/>
        </w:rPr>
        <w:t xml:space="preserve"> Chee Soo, and James Chen Yong </w:t>
      </w:r>
      <w:proofErr w:type="spellStart"/>
      <w:r w:rsidRPr="009A57A2">
        <w:rPr>
          <w:rFonts w:ascii="Tahoma" w:eastAsia="Times New Roman" w:hAnsi="Tahoma" w:cs="Times New Roman"/>
          <w:color w:val="4472C4" w:themeColor="accent1"/>
          <w:sz w:val="23"/>
          <w:szCs w:val="23"/>
          <w:shd w:val="clear" w:color="auto" w:fill="FFFFFF"/>
        </w:rPr>
        <w:t>Kah</w:t>
      </w:r>
      <w:proofErr w:type="spellEnd"/>
      <w:r w:rsidRPr="009A57A2">
        <w:rPr>
          <w:rFonts w:ascii="Tahoma" w:eastAsia="Times New Roman" w:hAnsi="Tahoma" w:cs="Times New Roman"/>
          <w:color w:val="4472C4" w:themeColor="accent1"/>
          <w:sz w:val="23"/>
          <w:szCs w:val="23"/>
          <w:shd w:val="clear" w:color="auto" w:fill="FFFFFF"/>
        </w:rPr>
        <w:t xml:space="preserve">, Protein Corona around Gold Nanorods as a Drug Carrier for Multimodal Cancer Therapy, ACS </w:t>
      </w:r>
      <w:proofErr w:type="spellStart"/>
      <w:r w:rsidRPr="009A57A2">
        <w:rPr>
          <w:rFonts w:ascii="Tahoma" w:eastAsia="Times New Roman" w:hAnsi="Tahoma" w:cs="Times New Roman"/>
          <w:color w:val="4472C4" w:themeColor="accent1"/>
          <w:sz w:val="23"/>
          <w:szCs w:val="23"/>
          <w:shd w:val="clear" w:color="auto" w:fill="FFFFFF"/>
        </w:rPr>
        <w:t>Biomater</w:t>
      </w:r>
      <w:proofErr w:type="spellEnd"/>
      <w:r w:rsidRPr="009A57A2">
        <w:rPr>
          <w:rFonts w:ascii="Tahoma" w:eastAsia="Times New Roman" w:hAnsi="Tahoma" w:cs="Times New Roman"/>
          <w:color w:val="4472C4" w:themeColor="accent1"/>
          <w:sz w:val="23"/>
          <w:szCs w:val="23"/>
          <w:shd w:val="clear" w:color="auto" w:fill="FFFFFF"/>
        </w:rPr>
        <w:t>. Sci. Eng., 2017, 3 (6), pp 1039-1050.</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b Mirza, A.Z., A novel drug delivery system of gold nanorods with doxorubicin and study of drug release by single molecule spectroscopy, Journal of Drug Targeting, Volume 23, Issue 1, 2015, Pages 52-58.</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6 Author should mention name of chemical with abbreviation then use abbreviation throughout the manuscript for example "11-mercaptoundecane sulfonic acid (MUS)".</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7 Line 166 something missing after chemical name "1.3. 11-mercapto-1-undecanesulfonate (MUS):"?</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8 Why author mention protocol in numbering not in paragraph?.</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 xml:space="preserve">9 ml and </w:t>
      </w:r>
      <w:proofErr w:type="spellStart"/>
      <w:r w:rsidRPr="009A57A2">
        <w:rPr>
          <w:rFonts w:ascii="Tahoma" w:eastAsia="Times New Roman" w:hAnsi="Tahoma" w:cs="Times New Roman"/>
          <w:color w:val="4472C4" w:themeColor="accent1"/>
          <w:sz w:val="23"/>
          <w:szCs w:val="23"/>
          <w:shd w:val="clear" w:color="auto" w:fill="FFFFFF"/>
        </w:rPr>
        <w:t>μl</w:t>
      </w:r>
      <w:proofErr w:type="spellEnd"/>
      <w:r w:rsidRPr="009A57A2">
        <w:rPr>
          <w:rFonts w:ascii="Tahoma" w:eastAsia="Times New Roman" w:hAnsi="Tahoma" w:cs="Times New Roman"/>
          <w:color w:val="4472C4" w:themeColor="accent1"/>
          <w:sz w:val="23"/>
          <w:szCs w:val="23"/>
          <w:shd w:val="clear" w:color="auto" w:fill="FFFFFF"/>
        </w:rPr>
        <w:t xml:space="preserve"> should be mL and </w:t>
      </w:r>
      <w:proofErr w:type="spellStart"/>
      <w:r w:rsidRPr="009A57A2">
        <w:rPr>
          <w:rFonts w:ascii="Tahoma" w:eastAsia="Times New Roman" w:hAnsi="Tahoma" w:cs="Times New Roman"/>
          <w:color w:val="4472C4" w:themeColor="accent1"/>
          <w:sz w:val="23"/>
          <w:szCs w:val="23"/>
          <w:shd w:val="clear" w:color="auto" w:fill="FFFFFF"/>
        </w:rPr>
        <w:t>μL</w:t>
      </w:r>
      <w:proofErr w:type="spellEnd"/>
      <w:r w:rsidRPr="009A57A2">
        <w:rPr>
          <w:rFonts w:ascii="Tahoma" w:eastAsia="Times New Roman" w:hAnsi="Tahoma" w:cs="Times New Roman"/>
          <w:color w:val="4472C4" w:themeColor="accent1"/>
          <w:sz w:val="23"/>
          <w:szCs w:val="23"/>
          <w:shd w:val="clear" w:color="auto" w:fill="FFFFFF"/>
        </w:rPr>
        <w:t xml:space="preserve"> throughout the manuscript.</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10 There is missing of Figure 5. Size distribution of nanoparticles in manuscript. Please provide image of TEM.</w:t>
      </w:r>
      <w:r w:rsidRPr="009A57A2">
        <w:rPr>
          <w:rFonts w:ascii="Tahoma" w:eastAsia="Times New Roman" w:hAnsi="Tahoma" w:cs="Times New Roman"/>
          <w:color w:val="4472C4" w:themeColor="accent1"/>
          <w:sz w:val="23"/>
          <w:szCs w:val="23"/>
        </w:rPr>
        <w:br/>
      </w:r>
      <w:r w:rsidRPr="009A57A2">
        <w:rPr>
          <w:rFonts w:ascii="Tahoma" w:eastAsia="Times New Roman" w:hAnsi="Tahoma" w:cs="Times New Roman"/>
          <w:color w:val="4472C4" w:themeColor="accent1"/>
          <w:sz w:val="23"/>
          <w:szCs w:val="23"/>
          <w:shd w:val="clear" w:color="auto" w:fill="FFFFFF"/>
        </w:rPr>
        <w:t>This paper should be accepted after major revision.</w:t>
      </w:r>
    </w:p>
    <w:p w14:paraId="758C09D9" w14:textId="77777777" w:rsidR="009A57A2" w:rsidRDefault="009A57A2" w:rsidP="009A57A2"/>
    <w:p w14:paraId="1862B25C" w14:textId="77777777" w:rsidR="009A57A2" w:rsidRDefault="009A57A2" w:rsidP="009A57A2"/>
    <w:p w14:paraId="1D6135E3" w14:textId="77777777" w:rsidR="009A57A2" w:rsidRDefault="009A57A2" w:rsidP="009A57A2">
      <w:pPr>
        <w:pStyle w:val="ListParagraph"/>
        <w:numPr>
          <w:ilvl w:val="0"/>
          <w:numId w:val="3"/>
        </w:numPr>
      </w:pPr>
      <w:r>
        <w:t>We have improved the level of the technical English employed throughout the text.</w:t>
      </w:r>
    </w:p>
    <w:p w14:paraId="355CFD5D" w14:textId="77777777" w:rsidR="009A57A2" w:rsidRDefault="009A57A2" w:rsidP="009A57A2">
      <w:pPr>
        <w:pStyle w:val="ListParagraph"/>
        <w:numPr>
          <w:ilvl w:val="0"/>
          <w:numId w:val="3"/>
        </w:numPr>
      </w:pPr>
      <w:r>
        <w:t xml:space="preserve">References in the abstract were removed. </w:t>
      </w:r>
    </w:p>
    <w:p w14:paraId="4B709F98" w14:textId="794B2902" w:rsidR="009A57A2" w:rsidRDefault="009A57A2" w:rsidP="009A57A2">
      <w:pPr>
        <w:pStyle w:val="ListParagraph"/>
        <w:numPr>
          <w:ilvl w:val="0"/>
          <w:numId w:val="3"/>
        </w:numPr>
      </w:pPr>
      <w:r>
        <w:t xml:space="preserve">It was a misspelling and it was corrected. Line </w:t>
      </w:r>
      <w:r w:rsidR="009928C3">
        <w:t>79</w:t>
      </w:r>
      <w:r>
        <w:t xml:space="preserve"> </w:t>
      </w:r>
    </w:p>
    <w:p w14:paraId="3AA756A5" w14:textId="08494431" w:rsidR="009A57A2" w:rsidRDefault="009A57A2" w:rsidP="009A57A2">
      <w:pPr>
        <w:pStyle w:val="ListParagraph"/>
        <w:numPr>
          <w:ilvl w:val="0"/>
          <w:numId w:val="3"/>
        </w:numPr>
      </w:pPr>
      <w:r>
        <w:t xml:space="preserve">Misspelling was corrected. </w:t>
      </w:r>
    </w:p>
    <w:p w14:paraId="40B3DC45" w14:textId="01BEB08C" w:rsidR="009A57A2" w:rsidRDefault="009A57A2" w:rsidP="009A57A2">
      <w:pPr>
        <w:pStyle w:val="ListParagraph"/>
        <w:numPr>
          <w:ilvl w:val="0"/>
          <w:numId w:val="3"/>
        </w:numPr>
      </w:pPr>
      <w:r>
        <w:t>The references were added. Line</w:t>
      </w:r>
      <w:r w:rsidR="009928C3">
        <w:t>s</w:t>
      </w:r>
      <w:r>
        <w:t xml:space="preserve"> </w:t>
      </w:r>
      <w:r w:rsidR="009928C3">
        <w:t>66 and 67.</w:t>
      </w:r>
    </w:p>
    <w:p w14:paraId="4F162539" w14:textId="77777777" w:rsidR="009A57A2" w:rsidRDefault="009A57A2" w:rsidP="009A57A2">
      <w:pPr>
        <w:pStyle w:val="ListParagraph"/>
        <w:numPr>
          <w:ilvl w:val="0"/>
          <w:numId w:val="3"/>
        </w:numPr>
      </w:pPr>
      <w:r>
        <w:t xml:space="preserve">Abbreviations were mentioned once and used throughout the manuscript. </w:t>
      </w:r>
    </w:p>
    <w:p w14:paraId="1F9ED39A" w14:textId="216325AD" w:rsidR="009A57A2" w:rsidRDefault="009A57A2" w:rsidP="009A57A2">
      <w:pPr>
        <w:pStyle w:val="ListParagraph"/>
        <w:numPr>
          <w:ilvl w:val="0"/>
          <w:numId w:val="3"/>
        </w:numPr>
      </w:pPr>
      <w:r>
        <w:lastRenderedPageBreak/>
        <w:t>There was not missing part on the sentence. ’11-mercaptoundecane-1-und</w:t>
      </w:r>
      <w:r w:rsidR="009928C3">
        <w:t>ecanesulfonate (MUS)’in line 215</w:t>
      </w:r>
      <w:r>
        <w:t xml:space="preserve"> represents the headline of the 3</w:t>
      </w:r>
      <w:r w:rsidRPr="00711B93">
        <w:rPr>
          <w:vertAlign w:val="superscript"/>
        </w:rPr>
        <w:t>rd</w:t>
      </w:r>
      <w:r>
        <w:t xml:space="preserve"> and final step of overall MUS ligand synthesis. </w:t>
      </w:r>
    </w:p>
    <w:p w14:paraId="2B2870E5" w14:textId="73A92E78" w:rsidR="009A57A2" w:rsidRDefault="009A57A2" w:rsidP="009A57A2">
      <w:pPr>
        <w:pStyle w:val="ListParagraph"/>
        <w:numPr>
          <w:ilvl w:val="0"/>
          <w:numId w:val="3"/>
        </w:numPr>
      </w:pPr>
      <w:r>
        <w:t>The format of the JOVE paper request</w:t>
      </w:r>
      <w:r w:rsidR="009928C3">
        <w:t>s</w:t>
      </w:r>
      <w:r>
        <w:t xml:space="preserve"> the protocol with numbering. </w:t>
      </w:r>
    </w:p>
    <w:p w14:paraId="497FD2A3" w14:textId="77777777" w:rsidR="009A57A2" w:rsidRDefault="009A57A2" w:rsidP="009A57A2">
      <w:pPr>
        <w:pStyle w:val="ListParagraph"/>
        <w:numPr>
          <w:ilvl w:val="0"/>
          <w:numId w:val="3"/>
        </w:numPr>
      </w:pPr>
      <w:r>
        <w:t>The units were corrected throughout the manuscript.</w:t>
      </w:r>
    </w:p>
    <w:p w14:paraId="47C0A210" w14:textId="77777777" w:rsidR="009A57A2" w:rsidRDefault="009A57A2" w:rsidP="009A57A2">
      <w:pPr>
        <w:pStyle w:val="ListParagraph"/>
        <w:numPr>
          <w:ilvl w:val="0"/>
          <w:numId w:val="3"/>
        </w:numPr>
      </w:pPr>
      <w:r>
        <w:t xml:space="preserve">Figure 5 is provided. </w:t>
      </w:r>
    </w:p>
    <w:p w14:paraId="44161A67" w14:textId="77777777" w:rsidR="009A57A2" w:rsidRDefault="009A57A2" w:rsidP="009A57A2"/>
    <w:p w14:paraId="1EFFAC0D" w14:textId="77777777" w:rsidR="009A57A2" w:rsidRPr="009A57A2" w:rsidRDefault="009A57A2" w:rsidP="007F5DF8">
      <w:pPr>
        <w:rPr>
          <w:color w:val="4472C4" w:themeColor="accent1"/>
        </w:rPr>
      </w:pPr>
    </w:p>
    <w:sectPr w:rsidR="009A57A2" w:rsidRPr="009A57A2" w:rsidSect="00862D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7D52"/>
    <w:multiLevelType w:val="hybridMultilevel"/>
    <w:tmpl w:val="9FD6517C"/>
    <w:lvl w:ilvl="0" w:tplc="B4E8CD7C">
      <w:start w:val="1"/>
      <w:numFmt w:val="decimal"/>
      <w:lvlText w:val="%1-"/>
      <w:lvlJc w:val="left"/>
      <w:pPr>
        <w:ind w:left="720" w:hanging="360"/>
      </w:pPr>
      <w:rPr>
        <w:rFonts w:ascii="Tahoma" w:eastAsia="Times New Roman" w:hAnsi="Tahoma" w:cs="Times New Roman" w:hint="default"/>
        <w:color w:val="212121"/>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46165"/>
    <w:multiLevelType w:val="hybridMultilevel"/>
    <w:tmpl w:val="CD944282"/>
    <w:lvl w:ilvl="0" w:tplc="C748C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1B6D73"/>
    <w:multiLevelType w:val="hybridMultilevel"/>
    <w:tmpl w:val="22766104"/>
    <w:lvl w:ilvl="0" w:tplc="C060C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F8"/>
    <w:rsid w:val="00281130"/>
    <w:rsid w:val="007F5DF8"/>
    <w:rsid w:val="00801F5C"/>
    <w:rsid w:val="00843EB0"/>
    <w:rsid w:val="00852751"/>
    <w:rsid w:val="00862DFB"/>
    <w:rsid w:val="009928C3"/>
    <w:rsid w:val="009A57A2"/>
    <w:rsid w:val="009C76C3"/>
    <w:rsid w:val="00A20CFC"/>
    <w:rsid w:val="00C71A01"/>
    <w:rsid w:val="00E804AC"/>
    <w:rsid w:val="00F02AB3"/>
    <w:rsid w:val="00F17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FDAE0D4"/>
  <w15:chartTrackingRefBased/>
  <w15:docId w15:val="{FB76D4C7-F433-8A4E-869D-2ED77C18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DF8"/>
    <w:pPr>
      <w:ind w:left="720"/>
      <w:contextualSpacing/>
    </w:pPr>
  </w:style>
  <w:style w:type="character" w:styleId="CommentReference">
    <w:name w:val="annotation reference"/>
    <w:basedOn w:val="DefaultParagraphFont"/>
    <w:uiPriority w:val="99"/>
    <w:semiHidden/>
    <w:unhideWhenUsed/>
    <w:rsid w:val="009A57A2"/>
    <w:rPr>
      <w:sz w:val="18"/>
      <w:szCs w:val="18"/>
    </w:rPr>
  </w:style>
  <w:style w:type="paragraph" w:styleId="CommentText">
    <w:name w:val="annotation text"/>
    <w:basedOn w:val="Normal"/>
    <w:link w:val="CommentTextChar"/>
    <w:uiPriority w:val="99"/>
    <w:semiHidden/>
    <w:unhideWhenUsed/>
    <w:rsid w:val="009A57A2"/>
  </w:style>
  <w:style w:type="character" w:customStyle="1" w:styleId="CommentTextChar">
    <w:name w:val="Comment Text Char"/>
    <w:basedOn w:val="DefaultParagraphFont"/>
    <w:link w:val="CommentText"/>
    <w:uiPriority w:val="99"/>
    <w:semiHidden/>
    <w:rsid w:val="009A57A2"/>
    <w:rPr>
      <w:lang w:val="en-US"/>
    </w:rPr>
  </w:style>
  <w:style w:type="paragraph" w:styleId="BalloonText">
    <w:name w:val="Balloon Text"/>
    <w:basedOn w:val="Normal"/>
    <w:link w:val="BalloonTextChar"/>
    <w:uiPriority w:val="99"/>
    <w:semiHidden/>
    <w:unhideWhenUsed/>
    <w:rsid w:val="009A57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57A2"/>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5432">
      <w:bodyDiv w:val="1"/>
      <w:marLeft w:val="0"/>
      <w:marRight w:val="0"/>
      <w:marTop w:val="0"/>
      <w:marBottom w:val="0"/>
      <w:divBdr>
        <w:top w:val="none" w:sz="0" w:space="0" w:color="auto"/>
        <w:left w:val="none" w:sz="0" w:space="0" w:color="auto"/>
        <w:bottom w:val="none" w:sz="0" w:space="0" w:color="auto"/>
        <w:right w:val="none" w:sz="0" w:space="0" w:color="auto"/>
      </w:divBdr>
    </w:div>
    <w:div w:id="1026716176">
      <w:bodyDiv w:val="1"/>
      <w:marLeft w:val="0"/>
      <w:marRight w:val="0"/>
      <w:marTop w:val="0"/>
      <w:marBottom w:val="0"/>
      <w:divBdr>
        <w:top w:val="none" w:sz="0" w:space="0" w:color="auto"/>
        <w:left w:val="none" w:sz="0" w:space="0" w:color="auto"/>
        <w:bottom w:val="none" w:sz="0" w:space="0" w:color="auto"/>
        <w:right w:val="none" w:sz="0" w:space="0" w:color="auto"/>
      </w:divBdr>
    </w:div>
    <w:div w:id="1030030394">
      <w:bodyDiv w:val="1"/>
      <w:marLeft w:val="0"/>
      <w:marRight w:val="0"/>
      <w:marTop w:val="0"/>
      <w:marBottom w:val="0"/>
      <w:divBdr>
        <w:top w:val="none" w:sz="0" w:space="0" w:color="auto"/>
        <w:left w:val="none" w:sz="0" w:space="0" w:color="auto"/>
        <w:bottom w:val="none" w:sz="0" w:space="0" w:color="auto"/>
        <w:right w:val="none" w:sz="0" w:space="0" w:color="auto"/>
      </w:divBdr>
    </w:div>
    <w:div w:id="1348680488">
      <w:bodyDiv w:val="1"/>
      <w:marLeft w:val="0"/>
      <w:marRight w:val="0"/>
      <w:marTop w:val="0"/>
      <w:marBottom w:val="0"/>
      <w:divBdr>
        <w:top w:val="none" w:sz="0" w:space="0" w:color="auto"/>
        <w:left w:val="none" w:sz="0" w:space="0" w:color="auto"/>
        <w:bottom w:val="none" w:sz="0" w:space="0" w:color="auto"/>
        <w:right w:val="none" w:sz="0" w:space="0" w:color="auto"/>
      </w:divBdr>
    </w:div>
    <w:div w:id="1395471254">
      <w:bodyDiv w:val="1"/>
      <w:marLeft w:val="0"/>
      <w:marRight w:val="0"/>
      <w:marTop w:val="0"/>
      <w:marBottom w:val="0"/>
      <w:divBdr>
        <w:top w:val="none" w:sz="0" w:space="0" w:color="auto"/>
        <w:left w:val="none" w:sz="0" w:space="0" w:color="auto"/>
        <w:bottom w:val="none" w:sz="0" w:space="0" w:color="auto"/>
        <w:right w:val="none" w:sz="0" w:space="0" w:color="auto"/>
      </w:divBdr>
    </w:div>
    <w:div w:id="1485046264">
      <w:bodyDiv w:val="1"/>
      <w:marLeft w:val="0"/>
      <w:marRight w:val="0"/>
      <w:marTop w:val="0"/>
      <w:marBottom w:val="0"/>
      <w:divBdr>
        <w:top w:val="none" w:sz="0" w:space="0" w:color="auto"/>
        <w:left w:val="none" w:sz="0" w:space="0" w:color="auto"/>
        <w:bottom w:val="none" w:sz="0" w:space="0" w:color="auto"/>
        <w:right w:val="none" w:sz="0" w:space="0" w:color="auto"/>
      </w:divBdr>
    </w:div>
    <w:div w:id="1661078783">
      <w:bodyDiv w:val="1"/>
      <w:marLeft w:val="0"/>
      <w:marRight w:val="0"/>
      <w:marTop w:val="0"/>
      <w:marBottom w:val="0"/>
      <w:divBdr>
        <w:top w:val="none" w:sz="0" w:space="0" w:color="auto"/>
        <w:left w:val="none" w:sz="0" w:space="0" w:color="auto"/>
        <w:bottom w:val="none" w:sz="0" w:space="0" w:color="auto"/>
        <w:right w:val="none" w:sz="0" w:space="0" w:color="auto"/>
      </w:divBdr>
    </w:div>
    <w:div w:id="182199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1142</Words>
  <Characters>6296</Characters>
  <Application>Microsoft Office Word</Application>
  <DocSecurity>0</DocSecurity>
  <Lines>116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zpelin.guven@gmail.com</dc:creator>
  <cp:keywords/>
  <dc:description/>
  <cp:lastModifiedBy>zpelin.guven@gmail.com</cp:lastModifiedBy>
  <cp:revision>4</cp:revision>
  <dcterms:created xsi:type="dcterms:W3CDTF">2018-09-07T01:08:00Z</dcterms:created>
  <dcterms:modified xsi:type="dcterms:W3CDTF">2018-09-07T14:00:00Z</dcterms:modified>
</cp:coreProperties>
</file>