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FD68E" w14:textId="77777777" w:rsidR="006C4DC5" w:rsidRPr="0025588E" w:rsidRDefault="006305D7" w:rsidP="006C4DC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  <w:b/>
          <w:bCs/>
        </w:rPr>
        <w:t>TITLE:</w:t>
      </w:r>
      <w:r w:rsidRPr="0025588E">
        <w:rPr>
          <w:rFonts w:asciiTheme="minorHAnsi" w:hAnsiTheme="minorHAnsi" w:cstheme="minorHAnsi"/>
        </w:rPr>
        <w:t xml:space="preserve"> </w:t>
      </w:r>
    </w:p>
    <w:p w14:paraId="0C76090E" w14:textId="6216E3B2" w:rsidR="007A4DD6" w:rsidRPr="006425EC" w:rsidRDefault="006C4DC5" w:rsidP="006C4D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6425EC">
        <w:rPr>
          <w:rFonts w:asciiTheme="minorHAnsi" w:hAnsiTheme="minorHAnsi" w:cstheme="minorHAnsi"/>
          <w:b/>
        </w:rPr>
        <w:t>Synthesis and Characterization of Amphiphilic Gold Nanoparticles</w:t>
      </w:r>
    </w:p>
    <w:p w14:paraId="2E300B21" w14:textId="77777777" w:rsidR="007A4DD6" w:rsidRPr="0025588E" w:rsidRDefault="007A4DD6" w:rsidP="001B1519">
      <w:pPr>
        <w:rPr>
          <w:rFonts w:asciiTheme="minorHAnsi" w:hAnsiTheme="minorHAnsi" w:cstheme="minorHAnsi"/>
          <w:b/>
          <w:bCs/>
        </w:rPr>
      </w:pPr>
    </w:p>
    <w:p w14:paraId="3D080DA3" w14:textId="4ADFD595" w:rsidR="006305D7" w:rsidRPr="0025588E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25588E">
        <w:rPr>
          <w:rFonts w:asciiTheme="minorHAnsi" w:hAnsiTheme="minorHAnsi" w:cstheme="minorHAnsi"/>
          <w:b/>
          <w:bCs/>
        </w:rPr>
        <w:t>AUTHORS</w:t>
      </w:r>
      <w:r w:rsidR="000B662E" w:rsidRPr="0025588E">
        <w:rPr>
          <w:rFonts w:asciiTheme="minorHAnsi" w:hAnsiTheme="minorHAnsi" w:cstheme="minorHAnsi"/>
          <w:b/>
          <w:bCs/>
        </w:rPr>
        <w:t xml:space="preserve"> &amp; AFFILIATIONS</w:t>
      </w:r>
      <w:r w:rsidRPr="0025588E">
        <w:rPr>
          <w:rFonts w:asciiTheme="minorHAnsi" w:hAnsiTheme="minorHAnsi" w:cstheme="minorHAnsi"/>
          <w:b/>
          <w:bCs/>
        </w:rPr>
        <w:t xml:space="preserve">: </w:t>
      </w:r>
    </w:p>
    <w:p w14:paraId="3E892310" w14:textId="03A5B622" w:rsidR="00335442" w:rsidRPr="0025588E" w:rsidRDefault="00335442" w:rsidP="007A4DD6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25588E">
        <w:rPr>
          <w:rFonts w:asciiTheme="minorHAnsi" w:hAnsiTheme="minorHAnsi" w:cstheme="minorHAnsi"/>
          <w:color w:val="000000" w:themeColor="text1"/>
        </w:rPr>
        <w:t>Zekiye</w:t>
      </w:r>
      <w:proofErr w:type="spellEnd"/>
      <w:r w:rsidRPr="0025588E">
        <w:rPr>
          <w:rFonts w:asciiTheme="minorHAnsi" w:hAnsiTheme="minorHAnsi" w:cstheme="minorHAnsi"/>
          <w:color w:val="000000" w:themeColor="text1"/>
        </w:rPr>
        <w:t xml:space="preserve"> P</w:t>
      </w:r>
      <w:r w:rsidR="00D26CC5">
        <w:rPr>
          <w:rFonts w:asciiTheme="minorHAnsi" w:hAnsiTheme="minorHAnsi" w:cstheme="minorHAnsi"/>
          <w:color w:val="000000" w:themeColor="text1"/>
        </w:rPr>
        <w:t>.</w:t>
      </w:r>
      <w:r w:rsidRPr="0025588E">
        <w:rPr>
          <w:rFonts w:asciiTheme="minorHAnsi" w:hAnsiTheme="minorHAnsi" w:cstheme="minorHAnsi"/>
          <w:color w:val="000000" w:themeColor="text1"/>
        </w:rPr>
        <w:t xml:space="preserve"> Guven</w:t>
      </w:r>
      <w:r w:rsidR="00172878" w:rsidRPr="0025588E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D26CC5" w:rsidRPr="006425EC">
        <w:rPr>
          <w:rFonts w:asciiTheme="minorHAnsi" w:hAnsiTheme="minorHAnsi" w:cstheme="minorHAnsi"/>
          <w:color w:val="000000" w:themeColor="text1"/>
        </w:rPr>
        <w:t xml:space="preserve"> *</w:t>
      </w:r>
      <w:r w:rsidRPr="0025588E">
        <w:rPr>
          <w:rFonts w:asciiTheme="minorHAnsi" w:hAnsiTheme="minorHAnsi" w:cstheme="minorHAnsi"/>
          <w:color w:val="000000" w:themeColor="text1"/>
        </w:rPr>
        <w:t xml:space="preserve">, Paulo </w:t>
      </w:r>
      <w:r w:rsidR="00FA556E" w:rsidRPr="0025588E">
        <w:rPr>
          <w:rFonts w:asciiTheme="minorHAnsi" w:hAnsiTheme="minorHAnsi" w:cstheme="minorHAnsi"/>
          <w:color w:val="000000" w:themeColor="text1"/>
        </w:rPr>
        <w:t>H</w:t>
      </w:r>
      <w:r w:rsidR="00D26CC5">
        <w:rPr>
          <w:rFonts w:asciiTheme="minorHAnsi" w:hAnsiTheme="minorHAnsi" w:cstheme="minorHAnsi"/>
          <w:color w:val="000000" w:themeColor="text1"/>
        </w:rPr>
        <w:t>.</w:t>
      </w:r>
      <w:r w:rsidR="00FA556E" w:rsidRPr="0025588E">
        <w:rPr>
          <w:rFonts w:asciiTheme="minorHAnsi" w:hAnsiTheme="minorHAnsi" w:cstheme="minorHAnsi"/>
          <w:color w:val="000000" w:themeColor="text1"/>
        </w:rPr>
        <w:t xml:space="preserve"> Jacob</w:t>
      </w:r>
      <w:r w:rsidR="00172878" w:rsidRPr="0025588E">
        <w:rPr>
          <w:rFonts w:asciiTheme="minorHAnsi" w:hAnsiTheme="minorHAnsi" w:cstheme="minorHAnsi"/>
          <w:color w:val="000000" w:themeColor="text1"/>
        </w:rPr>
        <w:t xml:space="preserve"> Silva</w:t>
      </w:r>
      <w:r w:rsidR="00172878" w:rsidRPr="0025588E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D26CC5" w:rsidRPr="004C0CC5">
        <w:rPr>
          <w:rFonts w:asciiTheme="minorHAnsi" w:hAnsiTheme="minorHAnsi" w:cstheme="minorHAnsi"/>
          <w:color w:val="000000" w:themeColor="text1"/>
        </w:rPr>
        <w:t xml:space="preserve"> *</w:t>
      </w:r>
      <w:r w:rsidR="00172878" w:rsidRPr="0025588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25588E">
        <w:rPr>
          <w:rFonts w:asciiTheme="minorHAnsi" w:hAnsiTheme="minorHAnsi" w:cstheme="minorHAnsi"/>
          <w:color w:val="000000" w:themeColor="text1"/>
        </w:rPr>
        <w:t>Zhi</w:t>
      </w:r>
      <w:proofErr w:type="spellEnd"/>
      <w:r w:rsidRPr="0025588E">
        <w:rPr>
          <w:rFonts w:asciiTheme="minorHAnsi" w:hAnsiTheme="minorHAnsi" w:cstheme="minorHAnsi"/>
          <w:color w:val="000000" w:themeColor="text1"/>
        </w:rPr>
        <w:t xml:space="preserve"> Luo</w:t>
      </w:r>
      <w:r w:rsidR="00172878" w:rsidRPr="0025588E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25588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D96A66" w:rsidRPr="0025588E">
        <w:rPr>
          <w:rFonts w:asciiTheme="minorHAnsi" w:hAnsiTheme="minorHAnsi" w:cstheme="minorHAnsi"/>
          <w:color w:val="000000" w:themeColor="text1"/>
        </w:rPr>
        <w:t>Ursz</w:t>
      </w:r>
      <w:r w:rsidR="00172878" w:rsidRPr="0025588E">
        <w:rPr>
          <w:rFonts w:asciiTheme="minorHAnsi" w:hAnsiTheme="minorHAnsi" w:cstheme="minorHAnsi"/>
          <w:color w:val="000000" w:themeColor="text1"/>
        </w:rPr>
        <w:t>ula</w:t>
      </w:r>
      <w:proofErr w:type="spellEnd"/>
      <w:r w:rsidR="00172878" w:rsidRPr="0025588E">
        <w:rPr>
          <w:rFonts w:asciiTheme="minorHAnsi" w:hAnsiTheme="minorHAnsi" w:cstheme="minorHAnsi"/>
          <w:color w:val="000000" w:themeColor="text1"/>
        </w:rPr>
        <w:t xml:space="preserve"> B</w:t>
      </w:r>
      <w:r w:rsidR="00D26CC5">
        <w:rPr>
          <w:rFonts w:asciiTheme="minorHAnsi" w:hAnsiTheme="minorHAnsi" w:cstheme="minorHAnsi"/>
          <w:color w:val="000000" w:themeColor="text1"/>
        </w:rPr>
        <w:t>.</w:t>
      </w:r>
      <w:r w:rsidR="00172878" w:rsidRPr="0025588E">
        <w:rPr>
          <w:rFonts w:asciiTheme="minorHAnsi" w:hAnsiTheme="minorHAnsi" w:cstheme="minorHAnsi"/>
          <w:color w:val="000000" w:themeColor="text1"/>
        </w:rPr>
        <w:t xml:space="preserve"> Cendrowska</w:t>
      </w:r>
      <w:r w:rsidR="00172878" w:rsidRPr="0025588E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172878" w:rsidRPr="0025588E">
        <w:rPr>
          <w:rFonts w:asciiTheme="minorHAnsi" w:hAnsiTheme="minorHAnsi" w:cstheme="minorHAnsi"/>
          <w:color w:val="000000" w:themeColor="text1"/>
        </w:rPr>
        <w:t>,</w:t>
      </w:r>
      <w:r w:rsidR="008D49D0" w:rsidRPr="0025588E">
        <w:rPr>
          <w:rFonts w:asciiTheme="minorHAnsi" w:hAnsiTheme="minorHAnsi" w:cstheme="minorHAnsi"/>
          <w:color w:val="000000" w:themeColor="text1"/>
        </w:rPr>
        <w:t xml:space="preserve"> Matteo Gasbarri</w:t>
      </w:r>
      <w:r w:rsidR="008D49D0" w:rsidRPr="0025588E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8D49D0" w:rsidRPr="0025588E">
        <w:rPr>
          <w:rFonts w:asciiTheme="minorHAnsi" w:hAnsiTheme="minorHAnsi" w:cstheme="minorHAnsi"/>
          <w:color w:val="000000" w:themeColor="text1"/>
        </w:rPr>
        <w:t>, Samuel T</w:t>
      </w:r>
      <w:r w:rsidR="00D26CC5">
        <w:rPr>
          <w:rFonts w:asciiTheme="minorHAnsi" w:hAnsiTheme="minorHAnsi" w:cstheme="minorHAnsi"/>
          <w:color w:val="000000" w:themeColor="text1"/>
        </w:rPr>
        <w:t>.</w:t>
      </w:r>
      <w:r w:rsidR="008D49D0" w:rsidRPr="0025588E">
        <w:rPr>
          <w:rFonts w:asciiTheme="minorHAnsi" w:hAnsiTheme="minorHAnsi" w:cstheme="minorHAnsi"/>
          <w:color w:val="000000" w:themeColor="text1"/>
        </w:rPr>
        <w:t xml:space="preserve"> Jones</w:t>
      </w:r>
      <w:r w:rsidR="00517A5C" w:rsidRPr="0025588E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="008D49D0" w:rsidRPr="0025588E">
        <w:rPr>
          <w:rFonts w:asciiTheme="minorHAnsi" w:hAnsiTheme="minorHAnsi" w:cstheme="minorHAnsi"/>
          <w:color w:val="000000" w:themeColor="text1"/>
        </w:rPr>
        <w:t>,</w:t>
      </w:r>
      <w:r w:rsidR="00172878" w:rsidRPr="0025588E">
        <w:rPr>
          <w:rFonts w:asciiTheme="minorHAnsi" w:hAnsiTheme="minorHAnsi" w:cstheme="minorHAnsi"/>
          <w:color w:val="000000" w:themeColor="text1"/>
        </w:rPr>
        <w:t xml:space="preserve"> Francesco Stellacci</w:t>
      </w:r>
      <w:r w:rsidR="00172878" w:rsidRPr="0025588E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D96A66" w:rsidRPr="0025588E"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8D49D0" w:rsidRPr="0025588E">
        <w:rPr>
          <w:rFonts w:asciiTheme="minorHAnsi" w:hAnsiTheme="minorHAnsi" w:cstheme="minorHAnsi"/>
          <w:color w:val="000000" w:themeColor="text1"/>
          <w:vertAlign w:val="superscript"/>
        </w:rPr>
        <w:t>3</w:t>
      </w:r>
    </w:p>
    <w:p w14:paraId="60FCB589" w14:textId="42D11221" w:rsidR="00D04A95" w:rsidRPr="006425EC" w:rsidRDefault="00D04A95" w:rsidP="001B1519">
      <w:pPr>
        <w:rPr>
          <w:rFonts w:asciiTheme="minorHAnsi" w:hAnsiTheme="minorHAnsi" w:cstheme="minorHAnsi"/>
          <w:bCs/>
          <w:color w:val="auto"/>
        </w:rPr>
      </w:pPr>
    </w:p>
    <w:p w14:paraId="7E80DFB1" w14:textId="7B47201E" w:rsidR="00172878" w:rsidRPr="006425EC" w:rsidRDefault="00172878" w:rsidP="001B1519">
      <w:pPr>
        <w:rPr>
          <w:rFonts w:asciiTheme="minorHAnsi" w:hAnsiTheme="minorHAnsi" w:cstheme="minorHAnsi"/>
          <w:bCs/>
          <w:color w:val="auto"/>
        </w:rPr>
      </w:pPr>
      <w:r w:rsidRPr="006425EC">
        <w:rPr>
          <w:rFonts w:asciiTheme="minorHAnsi" w:hAnsiTheme="minorHAnsi" w:cstheme="minorHAnsi"/>
          <w:color w:val="auto"/>
          <w:vertAlign w:val="superscript"/>
        </w:rPr>
        <w:t>1</w:t>
      </w:r>
      <w:r w:rsidR="00D96A66" w:rsidRPr="006425EC">
        <w:rPr>
          <w:rFonts w:asciiTheme="minorHAnsi" w:hAnsiTheme="minorHAnsi" w:cstheme="minorHAnsi"/>
          <w:bCs/>
          <w:color w:val="auto"/>
        </w:rPr>
        <w:t>Institute of Materials</w:t>
      </w:r>
      <w:r w:rsidRPr="006425EC">
        <w:rPr>
          <w:rFonts w:asciiTheme="minorHAnsi" w:hAnsiTheme="minorHAnsi" w:cstheme="minorHAnsi"/>
          <w:bCs/>
          <w:color w:val="auto"/>
        </w:rPr>
        <w:t xml:space="preserve">, École Polytechnique </w:t>
      </w:r>
      <w:proofErr w:type="spellStart"/>
      <w:r w:rsidRPr="006425EC">
        <w:rPr>
          <w:rFonts w:asciiTheme="minorHAnsi" w:hAnsiTheme="minorHAnsi" w:cstheme="minorHAnsi"/>
          <w:bCs/>
          <w:color w:val="auto"/>
        </w:rPr>
        <w:t>Fédérale</w:t>
      </w:r>
      <w:proofErr w:type="spellEnd"/>
      <w:r w:rsidRPr="006425EC">
        <w:rPr>
          <w:rFonts w:asciiTheme="minorHAnsi" w:hAnsiTheme="minorHAnsi" w:cstheme="minorHAnsi"/>
          <w:bCs/>
          <w:color w:val="auto"/>
        </w:rPr>
        <w:t xml:space="preserve"> de Lausanne, Lausanne, Switzerland</w:t>
      </w:r>
    </w:p>
    <w:p w14:paraId="0808BD99" w14:textId="6D0F5080" w:rsidR="008D49D0" w:rsidRPr="006425EC" w:rsidRDefault="008D49D0" w:rsidP="001B1519">
      <w:pPr>
        <w:rPr>
          <w:rFonts w:asciiTheme="minorHAnsi" w:hAnsiTheme="minorHAnsi" w:cstheme="minorHAnsi"/>
          <w:bCs/>
          <w:color w:val="auto"/>
        </w:rPr>
      </w:pPr>
      <w:r w:rsidRPr="006425EC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517A5C" w:rsidRPr="006425EC">
        <w:rPr>
          <w:rFonts w:asciiTheme="minorHAnsi" w:hAnsiTheme="minorHAnsi" w:cstheme="minorHAnsi"/>
          <w:bCs/>
          <w:color w:val="auto"/>
        </w:rPr>
        <w:t>School of Materials, University of Manchester, Manchester, United Kingdom</w:t>
      </w:r>
    </w:p>
    <w:p w14:paraId="2A1F8105" w14:textId="6BEB3BD3" w:rsidR="00D96A66" w:rsidRPr="006425EC" w:rsidRDefault="008D49D0" w:rsidP="00D96A66">
      <w:pPr>
        <w:rPr>
          <w:rFonts w:asciiTheme="minorHAnsi" w:hAnsiTheme="minorHAnsi" w:cstheme="minorHAnsi"/>
          <w:bCs/>
          <w:color w:val="auto"/>
        </w:rPr>
      </w:pPr>
      <w:r w:rsidRPr="006425EC">
        <w:rPr>
          <w:rFonts w:asciiTheme="minorHAnsi" w:hAnsiTheme="minorHAnsi" w:cstheme="minorHAnsi"/>
          <w:color w:val="auto"/>
          <w:vertAlign w:val="superscript"/>
        </w:rPr>
        <w:t>3</w:t>
      </w:r>
      <w:r w:rsidR="00D96A66" w:rsidRPr="006425EC">
        <w:rPr>
          <w:rFonts w:asciiTheme="minorHAnsi" w:hAnsiTheme="minorHAnsi" w:cstheme="minorHAnsi"/>
          <w:bCs/>
          <w:color w:val="auto"/>
        </w:rPr>
        <w:t xml:space="preserve">Interfaculty Institute of Bioengineering, École Polytechnique </w:t>
      </w:r>
      <w:proofErr w:type="spellStart"/>
      <w:r w:rsidR="00D96A66" w:rsidRPr="006425EC">
        <w:rPr>
          <w:rFonts w:asciiTheme="minorHAnsi" w:hAnsiTheme="minorHAnsi" w:cstheme="minorHAnsi"/>
          <w:bCs/>
          <w:color w:val="auto"/>
        </w:rPr>
        <w:t>Fédérale</w:t>
      </w:r>
      <w:proofErr w:type="spellEnd"/>
      <w:r w:rsidR="00D96A66" w:rsidRPr="006425EC">
        <w:rPr>
          <w:rFonts w:asciiTheme="minorHAnsi" w:hAnsiTheme="minorHAnsi" w:cstheme="minorHAnsi"/>
          <w:bCs/>
          <w:color w:val="auto"/>
        </w:rPr>
        <w:t xml:space="preserve"> de Lausanne, Lausanne, Switzerland</w:t>
      </w:r>
    </w:p>
    <w:p w14:paraId="084A6C0A" w14:textId="77777777" w:rsidR="00D96A66" w:rsidRPr="006425EC" w:rsidRDefault="00D96A66" w:rsidP="001B1519">
      <w:pPr>
        <w:rPr>
          <w:rFonts w:asciiTheme="minorHAnsi" w:hAnsiTheme="minorHAnsi" w:cstheme="minorHAnsi"/>
          <w:bCs/>
          <w:color w:val="auto"/>
        </w:rPr>
      </w:pPr>
    </w:p>
    <w:p w14:paraId="4FA6AA2F" w14:textId="14646E80" w:rsidR="001C2CB9" w:rsidRPr="006425EC" w:rsidRDefault="00D26CC5" w:rsidP="001B1519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* </w:t>
      </w:r>
      <w:r w:rsidR="001C2CB9" w:rsidRPr="006425EC">
        <w:rPr>
          <w:rFonts w:asciiTheme="minorHAnsi" w:hAnsiTheme="minorHAnsi" w:cstheme="minorHAnsi"/>
          <w:bCs/>
          <w:color w:val="auto"/>
        </w:rPr>
        <w:t>The</w:t>
      </w:r>
      <w:r>
        <w:rPr>
          <w:rFonts w:asciiTheme="minorHAnsi" w:hAnsiTheme="minorHAnsi" w:cstheme="minorHAnsi"/>
          <w:bCs/>
          <w:color w:val="auto"/>
        </w:rPr>
        <w:t>se</w:t>
      </w:r>
      <w:r w:rsidR="001C2CB9" w:rsidRPr="006425EC">
        <w:rPr>
          <w:rFonts w:asciiTheme="minorHAnsi" w:hAnsiTheme="minorHAnsi" w:cstheme="minorHAnsi"/>
          <w:bCs/>
          <w:color w:val="auto"/>
        </w:rPr>
        <w:t xml:space="preserve"> authors contributed equally.</w:t>
      </w:r>
    </w:p>
    <w:p w14:paraId="54CEDBD6" w14:textId="77777777" w:rsidR="00172878" w:rsidRPr="006425EC" w:rsidRDefault="00172878" w:rsidP="001B1519">
      <w:pPr>
        <w:rPr>
          <w:rFonts w:asciiTheme="minorHAnsi" w:hAnsiTheme="minorHAnsi" w:cstheme="minorHAnsi"/>
          <w:bCs/>
          <w:color w:val="auto"/>
        </w:rPr>
      </w:pPr>
    </w:p>
    <w:p w14:paraId="237B87AC" w14:textId="544C0F82" w:rsidR="00172878" w:rsidRPr="006425EC" w:rsidRDefault="00172878" w:rsidP="00172878">
      <w:pPr>
        <w:rPr>
          <w:rFonts w:asciiTheme="minorHAnsi" w:hAnsiTheme="minorHAnsi" w:cstheme="minorHAnsi"/>
          <w:b/>
          <w:bCs/>
          <w:color w:val="auto"/>
        </w:rPr>
      </w:pPr>
      <w:r w:rsidRPr="006425EC">
        <w:rPr>
          <w:rFonts w:asciiTheme="minorHAnsi" w:hAnsiTheme="minorHAnsi" w:cstheme="minorHAnsi"/>
          <w:b/>
          <w:bCs/>
          <w:color w:val="auto"/>
        </w:rPr>
        <w:t>Corresponding Author:</w:t>
      </w:r>
      <w:r w:rsidR="000C2AE4" w:rsidRPr="006425EC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B38E471" w14:textId="6B6B616C" w:rsidR="00172878" w:rsidRPr="006425EC" w:rsidRDefault="00172878" w:rsidP="00172878">
      <w:pPr>
        <w:rPr>
          <w:rFonts w:asciiTheme="minorHAnsi" w:hAnsiTheme="minorHAnsi" w:cstheme="minorHAnsi"/>
          <w:bCs/>
          <w:color w:val="auto"/>
        </w:rPr>
      </w:pPr>
      <w:r w:rsidRPr="006425EC">
        <w:rPr>
          <w:rFonts w:asciiTheme="minorHAnsi" w:hAnsiTheme="minorHAnsi" w:cstheme="minorHAnsi"/>
          <w:bCs/>
          <w:color w:val="auto"/>
        </w:rPr>
        <w:t xml:space="preserve">Francesco </w:t>
      </w:r>
      <w:proofErr w:type="spellStart"/>
      <w:r w:rsidRPr="006425EC">
        <w:rPr>
          <w:rFonts w:asciiTheme="minorHAnsi" w:hAnsiTheme="minorHAnsi" w:cstheme="minorHAnsi"/>
          <w:bCs/>
          <w:color w:val="auto"/>
        </w:rPr>
        <w:t>Stellacci</w:t>
      </w:r>
      <w:proofErr w:type="spellEnd"/>
      <w:r w:rsidR="00D26CC5">
        <w:rPr>
          <w:rFonts w:asciiTheme="minorHAnsi" w:hAnsiTheme="minorHAnsi" w:cstheme="minorHAnsi"/>
          <w:bCs/>
          <w:color w:val="auto"/>
        </w:rPr>
        <w:tab/>
      </w:r>
      <w:r w:rsidR="00D26CC5">
        <w:rPr>
          <w:rFonts w:asciiTheme="minorHAnsi" w:hAnsiTheme="minorHAnsi" w:cstheme="minorHAnsi"/>
          <w:bCs/>
          <w:color w:val="auto"/>
        </w:rPr>
        <w:tab/>
        <w:t>(</w:t>
      </w:r>
      <w:r w:rsidR="00D96A66" w:rsidRPr="006425EC">
        <w:rPr>
          <w:rFonts w:asciiTheme="minorHAnsi" w:hAnsiTheme="minorHAnsi" w:cstheme="minorHAnsi"/>
          <w:bCs/>
          <w:color w:val="auto"/>
        </w:rPr>
        <w:t>f</w:t>
      </w:r>
      <w:r w:rsidRPr="006425EC">
        <w:rPr>
          <w:rFonts w:asciiTheme="minorHAnsi" w:hAnsiTheme="minorHAnsi" w:cstheme="minorHAnsi"/>
          <w:bCs/>
          <w:color w:val="auto"/>
        </w:rPr>
        <w:t>rances</w:t>
      </w:r>
      <w:r w:rsidR="00D96A66" w:rsidRPr="006425EC">
        <w:rPr>
          <w:rFonts w:asciiTheme="minorHAnsi" w:hAnsiTheme="minorHAnsi" w:cstheme="minorHAnsi"/>
          <w:bCs/>
          <w:color w:val="auto"/>
        </w:rPr>
        <w:t>c</w:t>
      </w:r>
      <w:r w:rsidRPr="006425EC">
        <w:rPr>
          <w:rFonts w:asciiTheme="minorHAnsi" w:hAnsiTheme="minorHAnsi" w:cstheme="minorHAnsi"/>
          <w:bCs/>
          <w:color w:val="auto"/>
        </w:rPr>
        <w:t>o.stellacci@epfl.ch</w:t>
      </w:r>
      <w:r w:rsidR="00D26CC5">
        <w:rPr>
          <w:rFonts w:asciiTheme="minorHAnsi" w:hAnsiTheme="minorHAnsi" w:cstheme="minorHAnsi"/>
          <w:bCs/>
          <w:color w:val="auto"/>
        </w:rPr>
        <w:t>)</w:t>
      </w:r>
    </w:p>
    <w:p w14:paraId="50A0C31A" w14:textId="57CC187D" w:rsidR="00172878" w:rsidRPr="006425EC" w:rsidRDefault="00172878" w:rsidP="00172878">
      <w:pPr>
        <w:rPr>
          <w:rFonts w:asciiTheme="minorHAnsi" w:hAnsiTheme="minorHAnsi" w:cstheme="minorHAnsi"/>
          <w:bCs/>
          <w:color w:val="auto"/>
        </w:rPr>
      </w:pPr>
      <w:r w:rsidRPr="006425EC">
        <w:rPr>
          <w:rFonts w:asciiTheme="minorHAnsi" w:hAnsiTheme="minorHAnsi" w:cstheme="minorHAnsi"/>
          <w:bCs/>
          <w:color w:val="auto"/>
        </w:rPr>
        <w:t xml:space="preserve">Tel: </w:t>
      </w:r>
      <w:r w:rsidR="00D96A66" w:rsidRPr="006425EC">
        <w:rPr>
          <w:rFonts w:asciiTheme="minorHAnsi" w:hAnsiTheme="minorHAnsi" w:cstheme="minorHAnsi"/>
          <w:bCs/>
          <w:color w:val="auto"/>
        </w:rPr>
        <w:t>+41-21-693-7872</w:t>
      </w:r>
    </w:p>
    <w:p w14:paraId="4269A69E" w14:textId="77777777" w:rsidR="00172878" w:rsidRPr="006425EC" w:rsidRDefault="00172878" w:rsidP="00172878">
      <w:pPr>
        <w:rPr>
          <w:rFonts w:asciiTheme="minorHAnsi" w:hAnsiTheme="minorHAnsi" w:cstheme="minorHAnsi"/>
          <w:bCs/>
          <w:color w:val="auto"/>
        </w:rPr>
      </w:pPr>
    </w:p>
    <w:p w14:paraId="6A29E3FF" w14:textId="4270868B" w:rsidR="00172878" w:rsidRPr="006425EC" w:rsidRDefault="00172878" w:rsidP="0017287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425EC">
        <w:rPr>
          <w:rFonts w:asciiTheme="minorHAnsi" w:hAnsiTheme="minorHAnsi" w:cstheme="minorHAnsi"/>
          <w:b/>
          <w:bCs/>
          <w:color w:val="auto"/>
        </w:rPr>
        <w:t>E</w:t>
      </w:r>
      <w:r w:rsidR="00D26CC5">
        <w:rPr>
          <w:rFonts w:asciiTheme="minorHAnsi" w:hAnsiTheme="minorHAnsi" w:cstheme="minorHAnsi"/>
          <w:b/>
          <w:bCs/>
          <w:color w:val="auto"/>
        </w:rPr>
        <w:t>-</w:t>
      </w:r>
      <w:r w:rsidRPr="006425EC">
        <w:rPr>
          <w:rFonts w:asciiTheme="minorHAnsi" w:hAnsiTheme="minorHAnsi" w:cstheme="minorHAnsi"/>
          <w:b/>
          <w:bCs/>
          <w:color w:val="auto"/>
        </w:rPr>
        <w:t xml:space="preserve">mail Addresses of </w:t>
      </w:r>
      <w:r w:rsidR="00D26CC5">
        <w:rPr>
          <w:rFonts w:asciiTheme="minorHAnsi" w:hAnsiTheme="minorHAnsi" w:cstheme="minorHAnsi"/>
          <w:b/>
          <w:bCs/>
          <w:color w:val="auto"/>
        </w:rPr>
        <w:t xml:space="preserve">the </w:t>
      </w:r>
      <w:r w:rsidRPr="006425EC">
        <w:rPr>
          <w:rFonts w:asciiTheme="minorHAnsi" w:hAnsiTheme="minorHAnsi" w:cstheme="minorHAnsi"/>
          <w:b/>
          <w:bCs/>
          <w:color w:val="auto"/>
        </w:rPr>
        <w:t>Co-authors:</w:t>
      </w:r>
    </w:p>
    <w:p w14:paraId="641C9D5A" w14:textId="6352E172" w:rsidR="00172878" w:rsidRPr="006425EC" w:rsidRDefault="00172878" w:rsidP="0017287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proofErr w:type="spellStart"/>
      <w:r w:rsidRPr="006425EC">
        <w:rPr>
          <w:rFonts w:asciiTheme="minorHAnsi" w:hAnsiTheme="minorHAnsi" w:cstheme="minorHAnsi"/>
          <w:bCs/>
          <w:color w:val="auto"/>
        </w:rPr>
        <w:t>Zekiye</w:t>
      </w:r>
      <w:proofErr w:type="spellEnd"/>
      <w:r w:rsidRPr="006425EC">
        <w:rPr>
          <w:rFonts w:asciiTheme="minorHAnsi" w:hAnsiTheme="minorHAnsi" w:cstheme="minorHAnsi"/>
          <w:bCs/>
          <w:color w:val="auto"/>
        </w:rPr>
        <w:t xml:space="preserve"> P</w:t>
      </w:r>
      <w:r w:rsidR="00D26CC5">
        <w:rPr>
          <w:rFonts w:asciiTheme="minorHAnsi" w:hAnsiTheme="minorHAnsi" w:cstheme="minorHAnsi"/>
          <w:bCs/>
          <w:color w:val="auto"/>
        </w:rPr>
        <w:t>.</w:t>
      </w:r>
      <w:r w:rsidRPr="006425EC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6425EC">
        <w:rPr>
          <w:rFonts w:asciiTheme="minorHAnsi" w:hAnsiTheme="minorHAnsi" w:cstheme="minorHAnsi"/>
          <w:bCs/>
          <w:color w:val="auto"/>
        </w:rPr>
        <w:t>Guven</w:t>
      </w:r>
      <w:proofErr w:type="spellEnd"/>
      <w:r w:rsidRPr="006425EC">
        <w:rPr>
          <w:rFonts w:asciiTheme="minorHAnsi" w:hAnsiTheme="minorHAnsi" w:cstheme="minorHAnsi"/>
          <w:bCs/>
          <w:color w:val="auto"/>
        </w:rPr>
        <w:t xml:space="preserve"> </w:t>
      </w:r>
      <w:r w:rsidR="00D26CC5">
        <w:rPr>
          <w:rFonts w:asciiTheme="minorHAnsi" w:hAnsiTheme="minorHAnsi" w:cstheme="minorHAnsi"/>
          <w:bCs/>
          <w:color w:val="auto"/>
        </w:rPr>
        <w:tab/>
      </w:r>
      <w:r w:rsidR="00D26CC5">
        <w:rPr>
          <w:rFonts w:asciiTheme="minorHAnsi" w:hAnsiTheme="minorHAnsi" w:cstheme="minorHAnsi"/>
          <w:bCs/>
          <w:color w:val="auto"/>
        </w:rPr>
        <w:tab/>
      </w:r>
      <w:r w:rsidRPr="006425EC">
        <w:rPr>
          <w:rFonts w:asciiTheme="minorHAnsi" w:hAnsiTheme="minorHAnsi" w:cstheme="minorHAnsi"/>
          <w:bCs/>
          <w:color w:val="auto"/>
        </w:rPr>
        <w:t>(zekiye.guven@epfl.ch)</w:t>
      </w:r>
    </w:p>
    <w:p w14:paraId="3E96C5BD" w14:textId="52F4017D" w:rsidR="00172878" w:rsidRPr="006425EC" w:rsidRDefault="00FA556E" w:rsidP="0017287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425EC">
        <w:rPr>
          <w:rFonts w:asciiTheme="minorHAnsi" w:hAnsiTheme="minorHAnsi" w:cstheme="minorHAnsi"/>
          <w:bCs/>
          <w:color w:val="auto"/>
        </w:rPr>
        <w:t>Paulo H</w:t>
      </w:r>
      <w:r w:rsidR="00D26CC5">
        <w:rPr>
          <w:rFonts w:asciiTheme="minorHAnsi" w:hAnsiTheme="minorHAnsi" w:cstheme="minorHAnsi"/>
          <w:bCs/>
          <w:color w:val="auto"/>
        </w:rPr>
        <w:t>.</w:t>
      </w:r>
      <w:r w:rsidRPr="006425EC">
        <w:rPr>
          <w:rFonts w:asciiTheme="minorHAnsi" w:hAnsiTheme="minorHAnsi" w:cstheme="minorHAnsi"/>
          <w:bCs/>
          <w:color w:val="auto"/>
        </w:rPr>
        <w:t xml:space="preserve"> Jacob</w:t>
      </w:r>
      <w:r w:rsidR="00172878" w:rsidRPr="006425EC">
        <w:rPr>
          <w:rFonts w:asciiTheme="minorHAnsi" w:hAnsiTheme="minorHAnsi" w:cstheme="minorHAnsi"/>
          <w:bCs/>
          <w:color w:val="auto"/>
        </w:rPr>
        <w:t xml:space="preserve"> Silva </w:t>
      </w:r>
      <w:r w:rsidR="00D26CC5">
        <w:rPr>
          <w:rFonts w:asciiTheme="minorHAnsi" w:hAnsiTheme="minorHAnsi" w:cstheme="minorHAnsi"/>
          <w:bCs/>
          <w:color w:val="auto"/>
        </w:rPr>
        <w:tab/>
      </w:r>
      <w:r w:rsidR="00D26CC5">
        <w:rPr>
          <w:rFonts w:asciiTheme="minorHAnsi" w:hAnsiTheme="minorHAnsi" w:cstheme="minorHAnsi"/>
          <w:bCs/>
          <w:color w:val="auto"/>
        </w:rPr>
        <w:tab/>
      </w:r>
      <w:r w:rsidR="00172878" w:rsidRPr="006425EC">
        <w:rPr>
          <w:rFonts w:asciiTheme="minorHAnsi" w:hAnsiTheme="minorHAnsi" w:cstheme="minorHAnsi"/>
          <w:bCs/>
          <w:color w:val="auto"/>
        </w:rPr>
        <w:t>(p</w:t>
      </w:r>
      <w:r w:rsidR="00D74137" w:rsidRPr="006425EC">
        <w:rPr>
          <w:rFonts w:asciiTheme="minorHAnsi" w:hAnsiTheme="minorHAnsi" w:cstheme="minorHAnsi"/>
          <w:bCs/>
          <w:color w:val="auto"/>
        </w:rPr>
        <w:t>j</w:t>
      </w:r>
      <w:r w:rsidR="00172878" w:rsidRPr="006425EC">
        <w:rPr>
          <w:rFonts w:asciiTheme="minorHAnsi" w:hAnsiTheme="minorHAnsi" w:cstheme="minorHAnsi"/>
          <w:bCs/>
          <w:color w:val="auto"/>
        </w:rPr>
        <w:t>aco</w:t>
      </w:r>
      <w:r w:rsidR="00D74137" w:rsidRPr="006425EC">
        <w:rPr>
          <w:rFonts w:asciiTheme="minorHAnsi" w:hAnsiTheme="minorHAnsi" w:cstheme="minorHAnsi"/>
          <w:bCs/>
          <w:color w:val="auto"/>
        </w:rPr>
        <w:t>b</w:t>
      </w:r>
      <w:r w:rsidR="00172878" w:rsidRPr="006425EC">
        <w:rPr>
          <w:rFonts w:asciiTheme="minorHAnsi" w:hAnsiTheme="minorHAnsi" w:cstheme="minorHAnsi"/>
          <w:bCs/>
          <w:color w:val="auto"/>
        </w:rPr>
        <w:t>@</w:t>
      </w:r>
      <w:r w:rsidR="00D74137" w:rsidRPr="006425EC">
        <w:rPr>
          <w:rFonts w:asciiTheme="minorHAnsi" w:hAnsiTheme="minorHAnsi" w:cstheme="minorHAnsi"/>
          <w:bCs/>
          <w:color w:val="auto"/>
        </w:rPr>
        <w:t>alum.mit.edu</w:t>
      </w:r>
      <w:r w:rsidR="00172878" w:rsidRPr="006425EC">
        <w:rPr>
          <w:rFonts w:asciiTheme="minorHAnsi" w:hAnsiTheme="minorHAnsi" w:cstheme="minorHAnsi"/>
          <w:bCs/>
          <w:color w:val="auto"/>
        </w:rPr>
        <w:t>)</w:t>
      </w:r>
    </w:p>
    <w:p w14:paraId="22D349A2" w14:textId="455B68A0" w:rsidR="00172878" w:rsidRPr="006425EC" w:rsidRDefault="00172878" w:rsidP="0017287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proofErr w:type="spellStart"/>
      <w:r w:rsidRPr="006425EC">
        <w:rPr>
          <w:rFonts w:asciiTheme="minorHAnsi" w:hAnsiTheme="minorHAnsi" w:cstheme="minorHAnsi"/>
          <w:bCs/>
          <w:color w:val="auto"/>
        </w:rPr>
        <w:t>Zhi</w:t>
      </w:r>
      <w:proofErr w:type="spellEnd"/>
      <w:r w:rsidRPr="006425EC">
        <w:rPr>
          <w:rFonts w:asciiTheme="minorHAnsi" w:hAnsiTheme="minorHAnsi" w:cstheme="minorHAnsi"/>
          <w:bCs/>
          <w:color w:val="auto"/>
        </w:rPr>
        <w:t xml:space="preserve"> Luo </w:t>
      </w:r>
      <w:r w:rsidR="00D26CC5">
        <w:rPr>
          <w:rFonts w:asciiTheme="minorHAnsi" w:hAnsiTheme="minorHAnsi" w:cstheme="minorHAnsi"/>
          <w:bCs/>
          <w:color w:val="auto"/>
        </w:rPr>
        <w:tab/>
      </w:r>
      <w:r w:rsidR="00D26CC5">
        <w:rPr>
          <w:rFonts w:asciiTheme="minorHAnsi" w:hAnsiTheme="minorHAnsi" w:cstheme="minorHAnsi"/>
          <w:bCs/>
          <w:color w:val="auto"/>
        </w:rPr>
        <w:tab/>
      </w:r>
      <w:r w:rsidR="00D26CC5">
        <w:rPr>
          <w:rFonts w:asciiTheme="minorHAnsi" w:hAnsiTheme="minorHAnsi" w:cstheme="minorHAnsi"/>
          <w:bCs/>
          <w:color w:val="auto"/>
        </w:rPr>
        <w:tab/>
      </w:r>
      <w:r w:rsidRPr="006425EC">
        <w:rPr>
          <w:rFonts w:asciiTheme="minorHAnsi" w:hAnsiTheme="minorHAnsi" w:cstheme="minorHAnsi"/>
          <w:bCs/>
          <w:color w:val="auto"/>
        </w:rPr>
        <w:t>(zhi.luo@epfl.ch)</w:t>
      </w:r>
    </w:p>
    <w:p w14:paraId="392CAC31" w14:textId="71E6615A" w:rsidR="00172878" w:rsidRPr="006425EC" w:rsidRDefault="00172878" w:rsidP="0017287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proofErr w:type="spellStart"/>
      <w:r w:rsidRPr="006425EC">
        <w:rPr>
          <w:rFonts w:asciiTheme="minorHAnsi" w:hAnsiTheme="minorHAnsi" w:cstheme="minorHAnsi"/>
          <w:bCs/>
          <w:color w:val="auto"/>
        </w:rPr>
        <w:t>Urszula</w:t>
      </w:r>
      <w:proofErr w:type="spellEnd"/>
      <w:r w:rsidRPr="006425EC">
        <w:rPr>
          <w:rFonts w:asciiTheme="minorHAnsi" w:hAnsiTheme="minorHAnsi" w:cstheme="minorHAnsi"/>
          <w:bCs/>
          <w:color w:val="auto"/>
        </w:rPr>
        <w:t xml:space="preserve"> B</w:t>
      </w:r>
      <w:r w:rsidR="00D26CC5">
        <w:rPr>
          <w:rFonts w:asciiTheme="minorHAnsi" w:hAnsiTheme="minorHAnsi" w:cstheme="minorHAnsi"/>
          <w:bCs/>
          <w:color w:val="auto"/>
        </w:rPr>
        <w:t>.</w:t>
      </w:r>
      <w:r w:rsidRPr="006425EC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6425EC">
        <w:rPr>
          <w:rFonts w:asciiTheme="minorHAnsi" w:hAnsiTheme="minorHAnsi" w:cstheme="minorHAnsi"/>
          <w:bCs/>
          <w:color w:val="auto"/>
        </w:rPr>
        <w:t>Cendrowska</w:t>
      </w:r>
      <w:proofErr w:type="spellEnd"/>
      <w:r w:rsidR="00D26CC5">
        <w:rPr>
          <w:rFonts w:asciiTheme="minorHAnsi" w:hAnsiTheme="minorHAnsi" w:cstheme="minorHAnsi"/>
          <w:bCs/>
          <w:color w:val="auto"/>
        </w:rPr>
        <w:tab/>
      </w:r>
      <w:r w:rsidRPr="006425EC">
        <w:rPr>
          <w:rFonts w:asciiTheme="minorHAnsi" w:hAnsiTheme="minorHAnsi" w:cstheme="minorHAnsi"/>
          <w:bCs/>
          <w:color w:val="auto"/>
        </w:rPr>
        <w:t>(urszula.cendrowska@epfl.ch)</w:t>
      </w:r>
    </w:p>
    <w:p w14:paraId="30B2F108" w14:textId="502C83AE" w:rsidR="008D49D0" w:rsidRPr="006425EC" w:rsidRDefault="008D49D0" w:rsidP="0017287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425EC">
        <w:rPr>
          <w:rFonts w:asciiTheme="minorHAnsi" w:hAnsiTheme="minorHAnsi" w:cstheme="minorHAnsi"/>
          <w:bCs/>
          <w:color w:val="auto"/>
        </w:rPr>
        <w:t xml:space="preserve">Matteo </w:t>
      </w:r>
      <w:proofErr w:type="spellStart"/>
      <w:r w:rsidRPr="006425EC">
        <w:rPr>
          <w:rFonts w:asciiTheme="minorHAnsi" w:hAnsiTheme="minorHAnsi" w:cstheme="minorHAnsi"/>
          <w:bCs/>
          <w:color w:val="auto"/>
        </w:rPr>
        <w:t>Gasbarri</w:t>
      </w:r>
      <w:proofErr w:type="spellEnd"/>
      <w:r w:rsidRPr="006425EC">
        <w:rPr>
          <w:rFonts w:asciiTheme="minorHAnsi" w:hAnsiTheme="minorHAnsi" w:cstheme="minorHAnsi"/>
          <w:bCs/>
          <w:color w:val="auto"/>
        </w:rPr>
        <w:t xml:space="preserve"> </w:t>
      </w:r>
      <w:r w:rsidR="00D26CC5">
        <w:rPr>
          <w:rFonts w:asciiTheme="minorHAnsi" w:hAnsiTheme="minorHAnsi" w:cstheme="minorHAnsi"/>
          <w:bCs/>
          <w:color w:val="auto"/>
        </w:rPr>
        <w:tab/>
      </w:r>
      <w:r w:rsidR="00D26CC5">
        <w:rPr>
          <w:rFonts w:asciiTheme="minorHAnsi" w:hAnsiTheme="minorHAnsi" w:cstheme="minorHAnsi"/>
          <w:bCs/>
          <w:color w:val="auto"/>
        </w:rPr>
        <w:tab/>
      </w:r>
      <w:r w:rsidRPr="006425EC">
        <w:rPr>
          <w:rFonts w:asciiTheme="minorHAnsi" w:hAnsiTheme="minorHAnsi" w:cstheme="minorHAnsi"/>
          <w:bCs/>
          <w:color w:val="auto"/>
        </w:rPr>
        <w:t>(</w:t>
      </w:r>
      <w:r w:rsidRPr="006425EC">
        <w:rPr>
          <w:rStyle w:val="Hyperlink"/>
          <w:rFonts w:asciiTheme="minorHAnsi" w:hAnsiTheme="minorHAnsi" w:cstheme="minorHAnsi"/>
          <w:bCs/>
          <w:color w:val="auto"/>
          <w:u w:val="none"/>
        </w:rPr>
        <w:t>matteo.gasbarri@epfl.ch</w:t>
      </w:r>
      <w:r w:rsidRPr="006425EC">
        <w:rPr>
          <w:rFonts w:asciiTheme="minorHAnsi" w:hAnsiTheme="minorHAnsi" w:cstheme="minorHAnsi"/>
          <w:bCs/>
          <w:color w:val="auto"/>
        </w:rPr>
        <w:t>)</w:t>
      </w:r>
    </w:p>
    <w:p w14:paraId="2469F701" w14:textId="3872318A" w:rsidR="008D49D0" w:rsidRPr="006425EC" w:rsidRDefault="008D49D0" w:rsidP="0017287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6425EC">
        <w:rPr>
          <w:rFonts w:asciiTheme="minorHAnsi" w:hAnsiTheme="minorHAnsi" w:cstheme="minorHAnsi"/>
          <w:bCs/>
          <w:color w:val="auto"/>
        </w:rPr>
        <w:t>Samuel T</w:t>
      </w:r>
      <w:r w:rsidR="00D26CC5">
        <w:rPr>
          <w:rFonts w:asciiTheme="minorHAnsi" w:hAnsiTheme="minorHAnsi" w:cstheme="minorHAnsi"/>
          <w:bCs/>
          <w:color w:val="auto"/>
        </w:rPr>
        <w:t>.</w:t>
      </w:r>
      <w:r w:rsidRPr="006425EC">
        <w:rPr>
          <w:rFonts w:asciiTheme="minorHAnsi" w:hAnsiTheme="minorHAnsi" w:cstheme="minorHAnsi"/>
          <w:bCs/>
          <w:color w:val="auto"/>
        </w:rPr>
        <w:t xml:space="preserve"> Jones </w:t>
      </w:r>
      <w:r w:rsidR="00D26CC5">
        <w:rPr>
          <w:rFonts w:asciiTheme="minorHAnsi" w:hAnsiTheme="minorHAnsi" w:cstheme="minorHAnsi"/>
          <w:bCs/>
          <w:color w:val="auto"/>
        </w:rPr>
        <w:tab/>
      </w:r>
      <w:r w:rsidR="00D26CC5">
        <w:rPr>
          <w:rFonts w:asciiTheme="minorHAnsi" w:hAnsiTheme="minorHAnsi" w:cstheme="minorHAnsi"/>
          <w:bCs/>
          <w:color w:val="auto"/>
        </w:rPr>
        <w:tab/>
      </w:r>
      <w:r w:rsidRPr="006425EC">
        <w:rPr>
          <w:rFonts w:asciiTheme="minorHAnsi" w:hAnsiTheme="minorHAnsi" w:cstheme="minorHAnsi"/>
          <w:bCs/>
          <w:color w:val="auto"/>
        </w:rPr>
        <w:t>(</w:t>
      </w:r>
      <w:r w:rsidR="00517A5C" w:rsidRPr="006425EC">
        <w:rPr>
          <w:rFonts w:asciiTheme="minorHAnsi" w:hAnsiTheme="minorHAnsi" w:cstheme="minorHAnsi"/>
          <w:bCs/>
          <w:color w:val="auto"/>
        </w:rPr>
        <w:t>samuel.jones-4@manchester.ac.uk)</w:t>
      </w:r>
    </w:p>
    <w:p w14:paraId="79358C81" w14:textId="77777777" w:rsidR="00172878" w:rsidRPr="006425EC" w:rsidRDefault="00172878" w:rsidP="001B1519">
      <w:pPr>
        <w:rPr>
          <w:rFonts w:asciiTheme="minorHAnsi" w:hAnsiTheme="minorHAnsi" w:cstheme="minorHAnsi"/>
          <w:bCs/>
          <w:color w:val="auto"/>
        </w:rPr>
      </w:pPr>
    </w:p>
    <w:p w14:paraId="232A02E6" w14:textId="77777777" w:rsidR="006C4DC5" w:rsidRPr="0025588E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25588E">
        <w:rPr>
          <w:rFonts w:asciiTheme="minorHAnsi" w:hAnsiTheme="minorHAnsi" w:cstheme="minorHAnsi"/>
          <w:b/>
          <w:bCs/>
        </w:rPr>
        <w:t>KEYWORDS:</w:t>
      </w:r>
    </w:p>
    <w:p w14:paraId="71B79AC9" w14:textId="6E5CDAA9" w:rsidR="006305D7" w:rsidRPr="0025588E" w:rsidRDefault="006C4DC5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amphiphilic gold nanoparticles, </w:t>
      </w:r>
      <w:r w:rsidR="00033A13" w:rsidRPr="0025588E">
        <w:rPr>
          <w:rFonts w:asciiTheme="minorHAnsi" w:hAnsiTheme="minorHAnsi" w:cstheme="minorHAnsi"/>
        </w:rPr>
        <w:t xml:space="preserve">sulfonated ligands, </w:t>
      </w:r>
      <w:r w:rsidRPr="0025588E">
        <w:rPr>
          <w:rFonts w:asciiTheme="minorHAnsi" w:hAnsiTheme="minorHAnsi" w:cstheme="minorHAnsi"/>
        </w:rPr>
        <w:t>synthesis, characterization, binary ligand coating, self-assembled monolayer</w:t>
      </w:r>
    </w:p>
    <w:p w14:paraId="1CB4E390" w14:textId="77777777" w:rsidR="006305D7" w:rsidRPr="0025588E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ED585B8" w14:textId="44764126" w:rsidR="006C4DC5" w:rsidRPr="0025588E" w:rsidRDefault="00D26CC5" w:rsidP="006C4DC5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SUMMARY:</w:t>
      </w:r>
    </w:p>
    <w:p w14:paraId="63BEDBDD" w14:textId="77BFB2BA" w:rsidR="006C4DC5" w:rsidRPr="0025588E" w:rsidRDefault="00867BD2" w:rsidP="006C4DC5">
      <w:pPr>
        <w:outlineLvl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>A</w:t>
      </w:r>
      <w:r w:rsidR="006C4DC5" w:rsidRPr="0025588E">
        <w:rPr>
          <w:rFonts w:asciiTheme="minorHAnsi" w:hAnsiTheme="minorHAnsi" w:cstheme="minorHAnsi"/>
        </w:rPr>
        <w:t>mphiphilic</w:t>
      </w:r>
      <w:r w:rsidRPr="0025588E">
        <w:rPr>
          <w:rFonts w:asciiTheme="minorHAnsi" w:hAnsiTheme="minorHAnsi" w:cstheme="minorHAnsi"/>
        </w:rPr>
        <w:t xml:space="preserve"> gold</w:t>
      </w:r>
      <w:r w:rsidR="006C4DC5" w:rsidRPr="0025588E">
        <w:rPr>
          <w:rFonts w:asciiTheme="minorHAnsi" w:hAnsiTheme="minorHAnsi" w:cstheme="minorHAnsi"/>
        </w:rPr>
        <w:t xml:space="preserve"> nanoparticles </w:t>
      </w:r>
      <w:r w:rsidR="00FD50FE" w:rsidRPr="0025588E">
        <w:rPr>
          <w:rFonts w:asciiTheme="minorHAnsi" w:hAnsiTheme="minorHAnsi" w:cstheme="minorHAnsi"/>
        </w:rPr>
        <w:t xml:space="preserve">can be used in </w:t>
      </w:r>
      <w:r w:rsidR="006C4DC5" w:rsidRPr="0025588E">
        <w:rPr>
          <w:rFonts w:asciiTheme="minorHAnsi" w:hAnsiTheme="minorHAnsi" w:cstheme="minorHAnsi"/>
        </w:rPr>
        <w:t xml:space="preserve">many biological applications. </w:t>
      </w:r>
      <w:r w:rsidRPr="0025588E">
        <w:rPr>
          <w:rFonts w:asciiTheme="minorHAnsi" w:hAnsiTheme="minorHAnsi" w:cstheme="minorHAnsi"/>
        </w:rPr>
        <w:t>A p</w:t>
      </w:r>
      <w:r w:rsidR="006C4DC5" w:rsidRPr="0025588E">
        <w:rPr>
          <w:rFonts w:asciiTheme="minorHAnsi" w:hAnsiTheme="minorHAnsi" w:cstheme="minorHAnsi"/>
        </w:rPr>
        <w:t>rotocol to synthesize gold nanoparticles</w:t>
      </w:r>
      <w:r w:rsidR="00700466" w:rsidRPr="0025588E">
        <w:rPr>
          <w:rFonts w:asciiTheme="minorHAnsi" w:hAnsiTheme="minorHAnsi" w:cstheme="minorHAnsi"/>
        </w:rPr>
        <w:t xml:space="preserve"> coated</w:t>
      </w:r>
      <w:r w:rsidR="006C4DC5" w:rsidRPr="0025588E">
        <w:rPr>
          <w:rFonts w:asciiTheme="minorHAnsi" w:hAnsiTheme="minorHAnsi" w:cstheme="minorHAnsi"/>
        </w:rPr>
        <w:t xml:space="preserve"> </w:t>
      </w:r>
      <w:r w:rsidR="00700466" w:rsidRPr="0025588E">
        <w:rPr>
          <w:rFonts w:asciiTheme="minorHAnsi" w:hAnsiTheme="minorHAnsi" w:cstheme="minorHAnsi"/>
        </w:rPr>
        <w:t xml:space="preserve">by </w:t>
      </w:r>
      <w:r w:rsidR="006C4DC5" w:rsidRPr="0025588E">
        <w:rPr>
          <w:rFonts w:asciiTheme="minorHAnsi" w:hAnsiTheme="minorHAnsi" w:cstheme="minorHAnsi"/>
        </w:rPr>
        <w:t>a binary mixture of ligand</w:t>
      </w:r>
      <w:r w:rsidR="00700466" w:rsidRPr="0025588E">
        <w:rPr>
          <w:rFonts w:asciiTheme="minorHAnsi" w:hAnsiTheme="minorHAnsi" w:cstheme="minorHAnsi"/>
        </w:rPr>
        <w:t>s</w:t>
      </w:r>
      <w:r w:rsidR="006C4DC5" w:rsidRPr="0025588E">
        <w:rPr>
          <w:rFonts w:asciiTheme="minorHAnsi" w:hAnsiTheme="minorHAnsi" w:cstheme="minorHAnsi"/>
        </w:rPr>
        <w:t xml:space="preserve"> and</w:t>
      </w:r>
      <w:r w:rsidR="00700466" w:rsidRPr="0025588E">
        <w:rPr>
          <w:rFonts w:asciiTheme="minorHAnsi" w:hAnsiTheme="minorHAnsi" w:cstheme="minorHAnsi"/>
        </w:rPr>
        <w:t xml:space="preserve"> a</w:t>
      </w:r>
      <w:r w:rsidR="006C4DC5" w:rsidRPr="0025588E">
        <w:rPr>
          <w:rFonts w:asciiTheme="minorHAnsi" w:hAnsiTheme="minorHAnsi" w:cstheme="minorHAnsi"/>
        </w:rPr>
        <w:t xml:space="preserve"> detailed characterization of the</w:t>
      </w:r>
      <w:r w:rsidR="00700466" w:rsidRPr="0025588E">
        <w:rPr>
          <w:rFonts w:asciiTheme="minorHAnsi" w:hAnsiTheme="minorHAnsi" w:cstheme="minorHAnsi"/>
        </w:rPr>
        <w:t>se</w:t>
      </w:r>
      <w:r w:rsidR="006C4DC5" w:rsidRPr="0025588E">
        <w:rPr>
          <w:rFonts w:asciiTheme="minorHAnsi" w:hAnsiTheme="minorHAnsi" w:cstheme="minorHAnsi"/>
        </w:rPr>
        <w:t xml:space="preserve"> particles</w:t>
      </w:r>
      <w:r w:rsidRPr="0025588E">
        <w:rPr>
          <w:rFonts w:asciiTheme="minorHAnsi" w:hAnsiTheme="minorHAnsi" w:cstheme="minorHAnsi"/>
        </w:rPr>
        <w:t xml:space="preserve"> is </w:t>
      </w:r>
      <w:r w:rsidR="00700466" w:rsidRPr="0025588E">
        <w:rPr>
          <w:rFonts w:asciiTheme="minorHAnsi" w:hAnsiTheme="minorHAnsi" w:cstheme="minorHAnsi"/>
        </w:rPr>
        <w:t>presented</w:t>
      </w:r>
      <w:r w:rsidR="006C4DC5" w:rsidRPr="0025588E">
        <w:rPr>
          <w:rFonts w:asciiTheme="minorHAnsi" w:hAnsiTheme="minorHAnsi" w:cstheme="minorHAnsi"/>
        </w:rPr>
        <w:t>.</w:t>
      </w:r>
    </w:p>
    <w:p w14:paraId="761028D6" w14:textId="77777777" w:rsidR="006305D7" w:rsidRPr="0025588E" w:rsidRDefault="006305D7" w:rsidP="001B1519">
      <w:pPr>
        <w:rPr>
          <w:rFonts w:asciiTheme="minorHAnsi" w:hAnsiTheme="minorHAnsi" w:cstheme="minorHAnsi"/>
        </w:rPr>
      </w:pPr>
    </w:p>
    <w:p w14:paraId="64FB8590" w14:textId="07AE16BD" w:rsidR="006305D7" w:rsidRPr="0025588E" w:rsidRDefault="006305D7" w:rsidP="001B1519">
      <w:pPr>
        <w:rPr>
          <w:rFonts w:asciiTheme="minorHAnsi" w:hAnsiTheme="minorHAnsi" w:cstheme="minorHAnsi"/>
          <w:b/>
          <w:bCs/>
        </w:rPr>
      </w:pPr>
      <w:r w:rsidRPr="0025588E">
        <w:rPr>
          <w:rFonts w:asciiTheme="minorHAnsi" w:hAnsiTheme="minorHAnsi" w:cstheme="minorHAnsi"/>
          <w:b/>
          <w:bCs/>
        </w:rPr>
        <w:t>ABSTRACT:</w:t>
      </w:r>
    </w:p>
    <w:p w14:paraId="69D456B9" w14:textId="443357B7" w:rsidR="007A4DD6" w:rsidRPr="0025588E" w:rsidRDefault="006C4DC5" w:rsidP="007A4DD6">
      <w:pPr>
        <w:rPr>
          <w:rFonts w:asciiTheme="minorHAnsi" w:hAnsiTheme="minorHAnsi" w:cstheme="minorHAnsi"/>
          <w:lang w:eastAsia="zh-CN"/>
        </w:rPr>
      </w:pPr>
      <w:r w:rsidRPr="0025588E">
        <w:rPr>
          <w:rFonts w:asciiTheme="minorHAnsi" w:hAnsiTheme="minorHAnsi" w:cstheme="minorHAnsi"/>
          <w:lang w:eastAsia="zh-CN"/>
        </w:rPr>
        <w:t xml:space="preserve">Gold nanoparticles </w:t>
      </w:r>
      <w:r w:rsidR="001B174C" w:rsidRPr="0025588E">
        <w:rPr>
          <w:rFonts w:asciiTheme="minorHAnsi" w:hAnsiTheme="minorHAnsi" w:cstheme="minorHAnsi"/>
          <w:lang w:eastAsia="zh-CN"/>
        </w:rPr>
        <w:t xml:space="preserve">covered </w:t>
      </w:r>
      <w:r w:rsidRPr="0025588E">
        <w:rPr>
          <w:rFonts w:asciiTheme="minorHAnsi" w:hAnsiTheme="minorHAnsi" w:cstheme="minorHAnsi"/>
          <w:lang w:eastAsia="zh-CN"/>
        </w:rPr>
        <w:t xml:space="preserve">with a mixture of 1-octanethiol </w:t>
      </w:r>
      <w:r w:rsidR="006760E0">
        <w:rPr>
          <w:rFonts w:asciiTheme="minorHAnsi" w:hAnsiTheme="minorHAnsi" w:cstheme="minorHAnsi"/>
          <w:lang w:eastAsia="zh-CN"/>
        </w:rPr>
        <w:t xml:space="preserve">(OT) </w:t>
      </w:r>
      <w:r w:rsidRPr="0025588E">
        <w:rPr>
          <w:rFonts w:asciiTheme="minorHAnsi" w:hAnsiTheme="minorHAnsi" w:cstheme="minorHAnsi"/>
          <w:lang w:eastAsia="zh-CN"/>
        </w:rPr>
        <w:t>and 11-mercapto</w:t>
      </w:r>
      <w:r w:rsidR="00B34A7C" w:rsidRPr="0025588E">
        <w:rPr>
          <w:rFonts w:asciiTheme="minorHAnsi" w:hAnsiTheme="minorHAnsi" w:cstheme="minorHAnsi"/>
          <w:lang w:eastAsia="zh-CN"/>
        </w:rPr>
        <w:t>-1-</w:t>
      </w:r>
      <w:r w:rsidRPr="0025588E">
        <w:rPr>
          <w:rFonts w:asciiTheme="minorHAnsi" w:hAnsiTheme="minorHAnsi" w:cstheme="minorHAnsi"/>
          <w:lang w:eastAsia="zh-CN"/>
        </w:rPr>
        <w:t>undecane sulfonic acid</w:t>
      </w:r>
      <w:r w:rsidR="0017192F" w:rsidRPr="0025588E">
        <w:rPr>
          <w:rFonts w:asciiTheme="minorHAnsi" w:hAnsiTheme="minorHAnsi" w:cstheme="minorHAnsi"/>
          <w:lang w:eastAsia="zh-CN"/>
        </w:rPr>
        <w:t xml:space="preserve"> (MUS)</w:t>
      </w:r>
      <w:r w:rsidRPr="0025588E">
        <w:rPr>
          <w:rFonts w:asciiTheme="minorHAnsi" w:hAnsiTheme="minorHAnsi" w:cstheme="minorHAnsi"/>
          <w:lang w:eastAsia="zh-CN"/>
        </w:rPr>
        <w:t xml:space="preserve"> have been extensively studied because of their interactions with cell membranes, lipid bilayers, and viruses</w:t>
      </w:r>
      <w:r w:rsidR="00B34A7C" w:rsidRPr="0025588E">
        <w:rPr>
          <w:rFonts w:asciiTheme="minorHAnsi" w:hAnsiTheme="minorHAnsi" w:cstheme="minorHAnsi"/>
          <w:lang w:eastAsia="zh-CN"/>
        </w:rPr>
        <w:t>.</w:t>
      </w:r>
      <w:r w:rsidRPr="0025588E">
        <w:rPr>
          <w:rFonts w:asciiTheme="minorHAnsi" w:hAnsiTheme="minorHAnsi" w:cstheme="minorHAnsi"/>
          <w:lang w:eastAsia="zh-CN"/>
        </w:rPr>
        <w:t xml:space="preserve"> The </w:t>
      </w:r>
      <w:r w:rsidR="00B34A7C" w:rsidRPr="0025588E">
        <w:rPr>
          <w:rFonts w:asciiTheme="minorHAnsi" w:hAnsiTheme="minorHAnsi" w:cstheme="minorHAnsi"/>
          <w:lang w:eastAsia="zh-CN"/>
        </w:rPr>
        <w:t>hydrophilic</w:t>
      </w:r>
      <w:r w:rsidRPr="0025588E">
        <w:rPr>
          <w:rFonts w:asciiTheme="minorHAnsi" w:hAnsiTheme="minorHAnsi" w:cstheme="minorHAnsi"/>
          <w:lang w:eastAsia="zh-CN"/>
        </w:rPr>
        <w:t xml:space="preserve"> ligand</w:t>
      </w:r>
      <w:r w:rsidR="009D085A" w:rsidRPr="0025588E">
        <w:rPr>
          <w:rFonts w:asciiTheme="minorHAnsi" w:hAnsiTheme="minorHAnsi" w:cstheme="minorHAnsi"/>
          <w:lang w:eastAsia="zh-CN"/>
        </w:rPr>
        <w:t>s</w:t>
      </w:r>
      <w:r w:rsidRPr="0025588E">
        <w:rPr>
          <w:rFonts w:asciiTheme="minorHAnsi" w:hAnsiTheme="minorHAnsi" w:cstheme="minorHAnsi"/>
          <w:lang w:eastAsia="zh-CN"/>
        </w:rPr>
        <w:t xml:space="preserve"> </w:t>
      </w:r>
      <w:r w:rsidR="00AC5CD4" w:rsidRPr="0025588E">
        <w:rPr>
          <w:rFonts w:asciiTheme="minorHAnsi" w:hAnsiTheme="minorHAnsi" w:cstheme="minorHAnsi"/>
          <w:lang w:eastAsia="zh-CN"/>
        </w:rPr>
        <w:t>make</w:t>
      </w:r>
      <w:r w:rsidR="00B408FE" w:rsidRPr="0025588E">
        <w:rPr>
          <w:rFonts w:asciiTheme="minorHAnsi" w:hAnsiTheme="minorHAnsi" w:cstheme="minorHAnsi"/>
          <w:lang w:eastAsia="zh-CN"/>
        </w:rPr>
        <w:t xml:space="preserve"> these particles colloidally </w:t>
      </w:r>
      <w:r w:rsidRPr="0025588E">
        <w:rPr>
          <w:rFonts w:asciiTheme="minorHAnsi" w:hAnsiTheme="minorHAnsi" w:cstheme="minorHAnsi"/>
          <w:lang w:eastAsia="zh-CN"/>
        </w:rPr>
        <w:t>stab</w:t>
      </w:r>
      <w:r w:rsidR="00B408FE" w:rsidRPr="0025588E">
        <w:rPr>
          <w:rFonts w:asciiTheme="minorHAnsi" w:hAnsiTheme="minorHAnsi" w:cstheme="minorHAnsi"/>
          <w:lang w:eastAsia="zh-CN"/>
        </w:rPr>
        <w:t>le</w:t>
      </w:r>
      <w:r w:rsidRPr="0025588E">
        <w:rPr>
          <w:rFonts w:asciiTheme="minorHAnsi" w:hAnsiTheme="minorHAnsi" w:cstheme="minorHAnsi"/>
          <w:lang w:eastAsia="zh-CN"/>
        </w:rPr>
        <w:t xml:space="preserve"> in </w:t>
      </w:r>
      <w:r w:rsidR="005D26AE" w:rsidRPr="0025588E">
        <w:rPr>
          <w:rFonts w:asciiTheme="minorHAnsi" w:hAnsiTheme="minorHAnsi" w:cstheme="minorHAnsi"/>
          <w:lang w:eastAsia="zh-CN"/>
        </w:rPr>
        <w:t xml:space="preserve">aqueous solutions </w:t>
      </w:r>
      <w:r w:rsidR="00AC5CD4" w:rsidRPr="0025588E">
        <w:rPr>
          <w:rFonts w:asciiTheme="minorHAnsi" w:hAnsiTheme="minorHAnsi" w:cstheme="minorHAnsi"/>
          <w:lang w:eastAsia="zh-CN"/>
        </w:rPr>
        <w:t xml:space="preserve">and the </w:t>
      </w:r>
      <w:r w:rsidRPr="0025588E">
        <w:rPr>
          <w:rFonts w:asciiTheme="minorHAnsi" w:hAnsiTheme="minorHAnsi" w:cstheme="minorHAnsi"/>
          <w:lang w:eastAsia="zh-CN"/>
        </w:rPr>
        <w:t>combin</w:t>
      </w:r>
      <w:r w:rsidR="00AC5CD4" w:rsidRPr="0025588E">
        <w:rPr>
          <w:rFonts w:asciiTheme="minorHAnsi" w:hAnsiTheme="minorHAnsi" w:cstheme="minorHAnsi"/>
          <w:lang w:eastAsia="zh-CN"/>
        </w:rPr>
        <w:t>ation with hydrophobic ligands create</w:t>
      </w:r>
      <w:r w:rsidR="00D26CC5">
        <w:rPr>
          <w:rFonts w:asciiTheme="minorHAnsi" w:hAnsiTheme="minorHAnsi" w:cstheme="minorHAnsi"/>
          <w:lang w:eastAsia="zh-CN"/>
        </w:rPr>
        <w:t>s</w:t>
      </w:r>
      <w:r w:rsidR="00AC5CD4" w:rsidRPr="0025588E">
        <w:rPr>
          <w:rFonts w:asciiTheme="minorHAnsi" w:hAnsiTheme="minorHAnsi" w:cstheme="minorHAnsi"/>
          <w:lang w:eastAsia="zh-CN"/>
        </w:rPr>
        <w:t xml:space="preserve"> an amphiphilic particle </w:t>
      </w:r>
      <w:r w:rsidR="00664D95" w:rsidRPr="0025588E">
        <w:rPr>
          <w:rFonts w:asciiTheme="minorHAnsi" w:hAnsiTheme="minorHAnsi" w:cstheme="minorHAnsi"/>
          <w:lang w:eastAsia="zh-CN"/>
        </w:rPr>
        <w:t>that can be loaded with</w:t>
      </w:r>
      <w:r w:rsidRPr="0025588E">
        <w:rPr>
          <w:rFonts w:asciiTheme="minorHAnsi" w:hAnsiTheme="minorHAnsi" w:cstheme="minorHAnsi"/>
          <w:lang w:eastAsia="zh-CN"/>
        </w:rPr>
        <w:t xml:space="preserve"> hydrophobic drugs, fus</w:t>
      </w:r>
      <w:r w:rsidR="00664D95" w:rsidRPr="0025588E">
        <w:rPr>
          <w:rFonts w:asciiTheme="minorHAnsi" w:hAnsiTheme="minorHAnsi" w:cstheme="minorHAnsi"/>
          <w:lang w:eastAsia="zh-CN"/>
        </w:rPr>
        <w:t>e</w:t>
      </w:r>
      <w:r w:rsidRPr="0025588E">
        <w:rPr>
          <w:rFonts w:asciiTheme="minorHAnsi" w:hAnsiTheme="minorHAnsi" w:cstheme="minorHAnsi"/>
          <w:lang w:eastAsia="zh-CN"/>
        </w:rPr>
        <w:t xml:space="preserve"> with the </w:t>
      </w:r>
      <w:r w:rsidR="00664D95" w:rsidRPr="0025588E">
        <w:rPr>
          <w:rFonts w:asciiTheme="minorHAnsi" w:hAnsiTheme="minorHAnsi" w:cstheme="minorHAnsi"/>
          <w:lang w:eastAsia="zh-CN"/>
        </w:rPr>
        <w:t xml:space="preserve">lipid </w:t>
      </w:r>
      <w:r w:rsidRPr="0025588E">
        <w:rPr>
          <w:rFonts w:asciiTheme="minorHAnsi" w:hAnsiTheme="minorHAnsi" w:cstheme="minorHAnsi"/>
          <w:lang w:eastAsia="zh-CN"/>
        </w:rPr>
        <w:t>membranes, and resist</w:t>
      </w:r>
      <w:r w:rsidR="00AC5CD4" w:rsidRPr="0025588E">
        <w:rPr>
          <w:rFonts w:asciiTheme="minorHAnsi" w:hAnsiTheme="minorHAnsi" w:cstheme="minorHAnsi"/>
          <w:lang w:eastAsia="zh-CN"/>
        </w:rPr>
        <w:t xml:space="preserve"> nonspecific</w:t>
      </w:r>
      <w:r w:rsidRPr="0025588E">
        <w:rPr>
          <w:rFonts w:asciiTheme="minorHAnsi" w:hAnsiTheme="minorHAnsi" w:cstheme="minorHAnsi"/>
          <w:lang w:eastAsia="zh-CN"/>
        </w:rPr>
        <w:t xml:space="preserve"> protein</w:t>
      </w:r>
      <w:r w:rsidR="00AC5CD4" w:rsidRPr="0025588E">
        <w:rPr>
          <w:rFonts w:asciiTheme="minorHAnsi" w:hAnsiTheme="minorHAnsi" w:cstheme="minorHAnsi"/>
          <w:lang w:eastAsia="zh-CN"/>
        </w:rPr>
        <w:t xml:space="preserve"> </w:t>
      </w:r>
      <w:r w:rsidRPr="0025588E">
        <w:rPr>
          <w:rFonts w:asciiTheme="minorHAnsi" w:hAnsiTheme="minorHAnsi" w:cstheme="minorHAnsi"/>
          <w:lang w:eastAsia="zh-CN"/>
        </w:rPr>
        <w:t>a</w:t>
      </w:r>
      <w:r w:rsidR="00664D95" w:rsidRPr="0025588E">
        <w:rPr>
          <w:rFonts w:asciiTheme="minorHAnsi" w:hAnsiTheme="minorHAnsi" w:cstheme="minorHAnsi"/>
          <w:lang w:eastAsia="zh-CN"/>
        </w:rPr>
        <w:t>d</w:t>
      </w:r>
      <w:r w:rsidRPr="0025588E">
        <w:rPr>
          <w:rFonts w:asciiTheme="minorHAnsi" w:hAnsiTheme="minorHAnsi" w:cstheme="minorHAnsi"/>
          <w:lang w:eastAsia="zh-CN"/>
        </w:rPr>
        <w:t xml:space="preserve">sorption. Many of these properties depend on nanoparticle size and </w:t>
      </w:r>
      <w:r w:rsidR="00AC5CD4" w:rsidRPr="0025588E">
        <w:rPr>
          <w:rFonts w:asciiTheme="minorHAnsi" w:hAnsiTheme="minorHAnsi" w:cstheme="minorHAnsi"/>
          <w:lang w:eastAsia="zh-CN"/>
        </w:rPr>
        <w:t xml:space="preserve">the composition of the </w:t>
      </w:r>
      <w:r w:rsidRPr="0025588E">
        <w:rPr>
          <w:rFonts w:asciiTheme="minorHAnsi" w:hAnsiTheme="minorHAnsi" w:cstheme="minorHAnsi"/>
          <w:lang w:eastAsia="zh-CN"/>
        </w:rPr>
        <w:t>ligand shell. It is</w:t>
      </w:r>
      <w:r w:rsidR="00D26CC5">
        <w:rPr>
          <w:rFonts w:asciiTheme="minorHAnsi" w:hAnsiTheme="minorHAnsi" w:cstheme="minorHAnsi"/>
          <w:lang w:eastAsia="zh-CN"/>
        </w:rPr>
        <w:t>,</w:t>
      </w:r>
      <w:r w:rsidRPr="0025588E">
        <w:rPr>
          <w:rFonts w:asciiTheme="minorHAnsi" w:hAnsiTheme="minorHAnsi" w:cstheme="minorHAnsi"/>
          <w:lang w:eastAsia="zh-CN"/>
        </w:rPr>
        <w:t xml:space="preserve"> the</w:t>
      </w:r>
      <w:r w:rsidR="0022089A" w:rsidRPr="0025588E">
        <w:rPr>
          <w:rFonts w:asciiTheme="minorHAnsi" w:hAnsiTheme="minorHAnsi" w:cstheme="minorHAnsi"/>
          <w:lang w:eastAsia="zh-CN"/>
        </w:rPr>
        <w:t>refore</w:t>
      </w:r>
      <w:r w:rsidR="00D26CC5">
        <w:rPr>
          <w:rFonts w:asciiTheme="minorHAnsi" w:hAnsiTheme="minorHAnsi" w:cstheme="minorHAnsi"/>
          <w:lang w:eastAsia="zh-CN"/>
        </w:rPr>
        <w:t>,</w:t>
      </w:r>
      <w:r w:rsidRPr="0025588E">
        <w:rPr>
          <w:rFonts w:asciiTheme="minorHAnsi" w:hAnsiTheme="minorHAnsi" w:cstheme="minorHAnsi"/>
          <w:lang w:eastAsia="zh-CN"/>
        </w:rPr>
        <w:t xml:space="preserve"> crucial to have a</w:t>
      </w:r>
      <w:r w:rsidR="00006623" w:rsidRPr="0025588E">
        <w:rPr>
          <w:rFonts w:asciiTheme="minorHAnsi" w:hAnsiTheme="minorHAnsi" w:cstheme="minorHAnsi"/>
          <w:lang w:eastAsia="zh-CN"/>
        </w:rPr>
        <w:t xml:space="preserve"> reproducible</w:t>
      </w:r>
      <w:r w:rsidRPr="0025588E">
        <w:rPr>
          <w:rFonts w:asciiTheme="minorHAnsi" w:hAnsiTheme="minorHAnsi" w:cstheme="minorHAnsi"/>
          <w:lang w:eastAsia="zh-CN"/>
        </w:rPr>
        <w:t xml:space="preserve"> synthetic method and</w:t>
      </w:r>
      <w:r w:rsidR="00006623" w:rsidRPr="0025588E">
        <w:rPr>
          <w:rFonts w:asciiTheme="minorHAnsi" w:hAnsiTheme="minorHAnsi" w:cstheme="minorHAnsi"/>
          <w:lang w:eastAsia="zh-CN"/>
        </w:rPr>
        <w:t xml:space="preserve"> reliable </w:t>
      </w:r>
      <w:r w:rsidRPr="0025588E">
        <w:rPr>
          <w:rFonts w:asciiTheme="minorHAnsi" w:hAnsiTheme="minorHAnsi" w:cstheme="minorHAnsi"/>
          <w:lang w:eastAsia="zh-CN"/>
        </w:rPr>
        <w:t xml:space="preserve">characterization techniques that </w:t>
      </w:r>
      <w:r w:rsidR="00AC5CD4" w:rsidRPr="0025588E">
        <w:rPr>
          <w:rFonts w:asciiTheme="minorHAnsi" w:hAnsiTheme="minorHAnsi" w:cstheme="minorHAnsi"/>
          <w:lang w:eastAsia="zh-CN"/>
        </w:rPr>
        <w:t>allow the</w:t>
      </w:r>
      <w:r w:rsidRPr="0025588E">
        <w:rPr>
          <w:rFonts w:asciiTheme="minorHAnsi" w:hAnsiTheme="minorHAnsi" w:cstheme="minorHAnsi"/>
          <w:lang w:eastAsia="zh-CN"/>
        </w:rPr>
        <w:t xml:space="preserve"> </w:t>
      </w:r>
      <w:r w:rsidR="00AC5CD4" w:rsidRPr="0025588E">
        <w:rPr>
          <w:rFonts w:asciiTheme="minorHAnsi" w:hAnsiTheme="minorHAnsi" w:cstheme="minorHAnsi"/>
          <w:lang w:eastAsia="zh-CN"/>
        </w:rPr>
        <w:t>determination of</w:t>
      </w:r>
      <w:r w:rsidR="00006623" w:rsidRPr="0025588E">
        <w:rPr>
          <w:rFonts w:asciiTheme="minorHAnsi" w:hAnsiTheme="minorHAnsi" w:cstheme="minorHAnsi"/>
          <w:lang w:eastAsia="zh-CN"/>
        </w:rPr>
        <w:t xml:space="preserve"> nanoparticle properties </w:t>
      </w:r>
      <w:r w:rsidR="00006623" w:rsidRPr="0025588E">
        <w:rPr>
          <w:rFonts w:asciiTheme="minorHAnsi" w:hAnsiTheme="minorHAnsi" w:cstheme="minorHAnsi"/>
          <w:lang w:eastAsia="zh-CN"/>
        </w:rPr>
        <w:lastRenderedPageBreak/>
        <w:t>and</w:t>
      </w:r>
      <w:r w:rsidRPr="0025588E">
        <w:rPr>
          <w:rFonts w:asciiTheme="minorHAnsi" w:hAnsiTheme="minorHAnsi" w:cstheme="minorHAnsi"/>
          <w:lang w:eastAsia="zh-CN"/>
        </w:rPr>
        <w:t xml:space="preserve"> the ligand shell composition. Here</w:t>
      </w:r>
      <w:r w:rsidR="00D26CC5">
        <w:rPr>
          <w:rFonts w:asciiTheme="minorHAnsi" w:hAnsiTheme="minorHAnsi" w:cstheme="minorHAnsi"/>
          <w:lang w:eastAsia="zh-CN"/>
        </w:rPr>
        <w:t>,</w:t>
      </w:r>
      <w:r w:rsidRPr="0025588E">
        <w:rPr>
          <w:rFonts w:asciiTheme="minorHAnsi" w:hAnsiTheme="minorHAnsi" w:cstheme="minorHAnsi"/>
          <w:lang w:eastAsia="zh-CN"/>
        </w:rPr>
        <w:t xml:space="preserve"> a one-phase chemical reduction</w:t>
      </w:r>
      <w:r w:rsidR="00D26CC5">
        <w:rPr>
          <w:rFonts w:asciiTheme="minorHAnsi" w:hAnsiTheme="minorHAnsi" w:cstheme="minorHAnsi"/>
          <w:lang w:eastAsia="zh-CN"/>
        </w:rPr>
        <w:t>,</w:t>
      </w:r>
      <w:r w:rsidRPr="0025588E">
        <w:rPr>
          <w:rFonts w:asciiTheme="minorHAnsi" w:hAnsiTheme="minorHAnsi" w:cstheme="minorHAnsi"/>
          <w:lang w:eastAsia="zh-CN"/>
        </w:rPr>
        <w:t xml:space="preserve"> followed by </w:t>
      </w:r>
      <w:r w:rsidR="00D26CC5">
        <w:rPr>
          <w:rFonts w:asciiTheme="minorHAnsi" w:hAnsiTheme="minorHAnsi" w:cstheme="minorHAnsi"/>
          <w:lang w:eastAsia="zh-CN"/>
        </w:rPr>
        <w:t xml:space="preserve">a </w:t>
      </w:r>
      <w:r w:rsidRPr="0025588E">
        <w:rPr>
          <w:rFonts w:asciiTheme="minorHAnsi" w:hAnsiTheme="minorHAnsi" w:cstheme="minorHAnsi"/>
          <w:lang w:eastAsia="zh-CN"/>
        </w:rPr>
        <w:t xml:space="preserve">thorough purification to </w:t>
      </w:r>
      <w:r w:rsidR="00364737" w:rsidRPr="0025588E">
        <w:rPr>
          <w:rFonts w:asciiTheme="minorHAnsi" w:hAnsiTheme="minorHAnsi" w:cstheme="minorHAnsi"/>
          <w:lang w:eastAsia="zh-CN"/>
        </w:rPr>
        <w:t xml:space="preserve">synthesize </w:t>
      </w:r>
      <w:r w:rsidRPr="0025588E">
        <w:rPr>
          <w:rFonts w:asciiTheme="minorHAnsi" w:hAnsiTheme="minorHAnsi" w:cstheme="minorHAnsi"/>
          <w:lang w:eastAsia="zh-CN"/>
        </w:rPr>
        <w:t>these nanoparticles with diameters below 5 nm</w:t>
      </w:r>
      <w:r w:rsidR="00D26CC5">
        <w:rPr>
          <w:rFonts w:asciiTheme="minorHAnsi" w:hAnsiTheme="minorHAnsi" w:cstheme="minorHAnsi"/>
          <w:lang w:eastAsia="zh-CN"/>
        </w:rPr>
        <w:t>,</w:t>
      </w:r>
      <w:r w:rsidR="00006623" w:rsidRPr="0025588E">
        <w:rPr>
          <w:rFonts w:asciiTheme="minorHAnsi" w:hAnsiTheme="minorHAnsi" w:cstheme="minorHAnsi"/>
          <w:lang w:eastAsia="zh-CN"/>
        </w:rPr>
        <w:t xml:space="preserve"> is presented</w:t>
      </w:r>
      <w:r w:rsidRPr="0025588E">
        <w:rPr>
          <w:rFonts w:asciiTheme="minorHAnsi" w:hAnsiTheme="minorHAnsi" w:cstheme="minorHAnsi"/>
          <w:lang w:eastAsia="zh-CN"/>
        </w:rPr>
        <w:t xml:space="preserve">. The ratio </w:t>
      </w:r>
      <w:r w:rsidR="00364737" w:rsidRPr="0025588E">
        <w:rPr>
          <w:rFonts w:asciiTheme="minorHAnsi" w:hAnsiTheme="minorHAnsi" w:cstheme="minorHAnsi"/>
          <w:lang w:eastAsia="zh-CN"/>
        </w:rPr>
        <w:t xml:space="preserve">between </w:t>
      </w:r>
      <w:r w:rsidRPr="0025588E">
        <w:rPr>
          <w:rFonts w:asciiTheme="minorHAnsi" w:hAnsiTheme="minorHAnsi" w:cstheme="minorHAnsi"/>
          <w:lang w:eastAsia="zh-CN"/>
        </w:rPr>
        <w:t>the two ligands on the</w:t>
      </w:r>
      <w:r w:rsidR="00364737" w:rsidRPr="0025588E">
        <w:rPr>
          <w:rFonts w:asciiTheme="minorHAnsi" w:hAnsiTheme="minorHAnsi" w:cstheme="minorHAnsi"/>
          <w:lang w:eastAsia="zh-CN"/>
        </w:rPr>
        <w:t xml:space="preserve"> surface of the</w:t>
      </w:r>
      <w:r w:rsidRPr="0025588E">
        <w:rPr>
          <w:rFonts w:asciiTheme="minorHAnsi" w:hAnsiTheme="minorHAnsi" w:cstheme="minorHAnsi"/>
          <w:lang w:eastAsia="zh-CN"/>
        </w:rPr>
        <w:t xml:space="preserve"> nanoparticle </w:t>
      </w:r>
      <w:r w:rsidR="00006623" w:rsidRPr="0025588E">
        <w:rPr>
          <w:rFonts w:asciiTheme="minorHAnsi" w:hAnsiTheme="minorHAnsi" w:cstheme="minorHAnsi"/>
          <w:lang w:eastAsia="zh-CN"/>
        </w:rPr>
        <w:t>can be</w:t>
      </w:r>
      <w:r w:rsidR="00D9101A" w:rsidRPr="0025588E">
        <w:rPr>
          <w:rFonts w:asciiTheme="minorHAnsi" w:hAnsiTheme="minorHAnsi" w:cstheme="minorHAnsi"/>
          <w:lang w:eastAsia="zh-CN"/>
        </w:rPr>
        <w:t xml:space="preserve"> tun</w:t>
      </w:r>
      <w:r w:rsidR="00006623" w:rsidRPr="0025588E">
        <w:rPr>
          <w:rFonts w:asciiTheme="minorHAnsi" w:hAnsiTheme="minorHAnsi" w:cstheme="minorHAnsi"/>
          <w:lang w:eastAsia="zh-CN"/>
        </w:rPr>
        <w:t>ed</w:t>
      </w:r>
      <w:r w:rsidR="00D9101A" w:rsidRPr="0025588E">
        <w:rPr>
          <w:rFonts w:asciiTheme="minorHAnsi" w:hAnsiTheme="minorHAnsi" w:cstheme="minorHAnsi"/>
          <w:lang w:eastAsia="zh-CN"/>
        </w:rPr>
        <w:t xml:space="preserve"> through </w:t>
      </w:r>
      <w:r w:rsidR="00006623" w:rsidRPr="0025588E">
        <w:rPr>
          <w:rFonts w:asciiTheme="minorHAnsi" w:hAnsiTheme="minorHAnsi" w:cstheme="minorHAnsi"/>
          <w:lang w:eastAsia="zh-CN"/>
        </w:rPr>
        <w:t xml:space="preserve">their </w:t>
      </w:r>
      <w:r w:rsidRPr="0025588E">
        <w:rPr>
          <w:rFonts w:asciiTheme="minorHAnsi" w:hAnsiTheme="minorHAnsi" w:cstheme="minorHAnsi"/>
          <w:lang w:eastAsia="zh-CN"/>
        </w:rPr>
        <w:t>stoichiometric ratio</w:t>
      </w:r>
      <w:r w:rsidR="00FC79EA" w:rsidRPr="0025588E">
        <w:rPr>
          <w:rFonts w:asciiTheme="minorHAnsi" w:hAnsiTheme="minorHAnsi" w:cstheme="minorHAnsi"/>
          <w:lang w:eastAsia="zh-CN"/>
        </w:rPr>
        <w:t xml:space="preserve"> used during synthesis</w:t>
      </w:r>
      <w:r w:rsidRPr="0025588E">
        <w:rPr>
          <w:rFonts w:asciiTheme="minorHAnsi" w:hAnsiTheme="minorHAnsi" w:cstheme="minorHAnsi"/>
          <w:lang w:eastAsia="zh-CN"/>
        </w:rPr>
        <w:t>. We demonstrate how various routine techniques</w:t>
      </w:r>
      <w:r w:rsidR="00D26CC5">
        <w:rPr>
          <w:rFonts w:asciiTheme="minorHAnsi" w:hAnsiTheme="minorHAnsi" w:cstheme="minorHAnsi"/>
          <w:lang w:eastAsia="zh-CN"/>
        </w:rPr>
        <w:t>,</w:t>
      </w:r>
      <w:r w:rsidRPr="0025588E">
        <w:rPr>
          <w:rFonts w:asciiTheme="minorHAnsi" w:hAnsiTheme="minorHAnsi" w:cstheme="minorHAnsi"/>
          <w:lang w:eastAsia="zh-CN"/>
        </w:rPr>
        <w:t xml:space="preserve"> such as</w:t>
      </w:r>
      <w:r w:rsidR="00FC79EA" w:rsidRPr="0025588E">
        <w:rPr>
          <w:rFonts w:asciiTheme="minorHAnsi" w:hAnsiTheme="minorHAnsi" w:cstheme="minorHAnsi"/>
          <w:lang w:eastAsia="zh-CN"/>
        </w:rPr>
        <w:t xml:space="preserve"> </w:t>
      </w:r>
      <w:r w:rsidR="00D26CC5" w:rsidRPr="0025588E">
        <w:rPr>
          <w:rFonts w:asciiTheme="minorHAnsi" w:hAnsiTheme="minorHAnsi" w:cstheme="minorHAnsi"/>
          <w:lang w:eastAsia="zh-CN"/>
        </w:rPr>
        <w:t xml:space="preserve">transmission electron microscopy </w:t>
      </w:r>
      <w:r w:rsidR="00FC79EA" w:rsidRPr="0025588E">
        <w:rPr>
          <w:rFonts w:asciiTheme="minorHAnsi" w:hAnsiTheme="minorHAnsi" w:cstheme="minorHAnsi"/>
          <w:lang w:eastAsia="zh-CN"/>
        </w:rPr>
        <w:t>(</w:t>
      </w:r>
      <w:r w:rsidRPr="0025588E">
        <w:rPr>
          <w:rFonts w:asciiTheme="minorHAnsi" w:hAnsiTheme="minorHAnsi" w:cstheme="minorHAnsi"/>
          <w:lang w:eastAsia="zh-CN"/>
        </w:rPr>
        <w:t>TEM</w:t>
      </w:r>
      <w:r w:rsidR="00FC79EA" w:rsidRPr="0025588E">
        <w:rPr>
          <w:rFonts w:asciiTheme="minorHAnsi" w:hAnsiTheme="minorHAnsi" w:cstheme="minorHAnsi"/>
          <w:lang w:eastAsia="zh-CN"/>
        </w:rPr>
        <w:t>)</w:t>
      </w:r>
      <w:r w:rsidRPr="0025588E">
        <w:rPr>
          <w:rFonts w:asciiTheme="minorHAnsi" w:hAnsiTheme="minorHAnsi" w:cstheme="minorHAnsi"/>
          <w:lang w:eastAsia="zh-CN"/>
        </w:rPr>
        <w:t>,</w:t>
      </w:r>
      <w:r w:rsidR="00FC79EA" w:rsidRPr="0025588E">
        <w:rPr>
          <w:rFonts w:asciiTheme="minorHAnsi" w:hAnsiTheme="minorHAnsi" w:cstheme="minorHAnsi"/>
          <w:lang w:eastAsia="zh-CN"/>
        </w:rPr>
        <w:t xml:space="preserve"> </w:t>
      </w:r>
      <w:r w:rsidR="00D26CC5" w:rsidRPr="0025588E">
        <w:rPr>
          <w:rFonts w:asciiTheme="minorHAnsi" w:hAnsiTheme="minorHAnsi" w:cstheme="minorHAnsi"/>
          <w:lang w:eastAsia="zh-CN"/>
        </w:rPr>
        <w:t xml:space="preserve">nuclear magnetic resonance </w:t>
      </w:r>
      <w:r w:rsidR="00FC79EA" w:rsidRPr="0025588E">
        <w:rPr>
          <w:rFonts w:asciiTheme="minorHAnsi" w:hAnsiTheme="minorHAnsi" w:cstheme="minorHAnsi"/>
          <w:lang w:eastAsia="zh-CN"/>
        </w:rPr>
        <w:t>(</w:t>
      </w:r>
      <w:r w:rsidRPr="0025588E">
        <w:rPr>
          <w:rFonts w:asciiTheme="minorHAnsi" w:hAnsiTheme="minorHAnsi" w:cstheme="minorHAnsi"/>
          <w:lang w:eastAsia="zh-CN"/>
        </w:rPr>
        <w:t>NMR</w:t>
      </w:r>
      <w:r w:rsidR="00FC79EA" w:rsidRPr="0025588E">
        <w:rPr>
          <w:rFonts w:asciiTheme="minorHAnsi" w:hAnsiTheme="minorHAnsi" w:cstheme="minorHAnsi"/>
          <w:lang w:eastAsia="zh-CN"/>
        </w:rPr>
        <w:t>)</w:t>
      </w:r>
      <w:r w:rsidRPr="0025588E">
        <w:rPr>
          <w:rFonts w:asciiTheme="minorHAnsi" w:hAnsiTheme="minorHAnsi" w:cstheme="minorHAnsi"/>
          <w:lang w:eastAsia="zh-CN"/>
        </w:rPr>
        <w:t>,</w:t>
      </w:r>
      <w:r w:rsidR="00FC79EA" w:rsidRPr="0025588E">
        <w:rPr>
          <w:rFonts w:asciiTheme="minorHAnsi" w:hAnsiTheme="minorHAnsi" w:cstheme="minorHAnsi"/>
          <w:lang w:eastAsia="zh-CN"/>
        </w:rPr>
        <w:t xml:space="preserve"> </w:t>
      </w:r>
      <w:r w:rsidR="00D26CC5" w:rsidRPr="0025588E">
        <w:rPr>
          <w:rFonts w:asciiTheme="minorHAnsi" w:hAnsiTheme="minorHAnsi" w:cstheme="minorHAnsi"/>
          <w:lang w:eastAsia="zh-CN"/>
        </w:rPr>
        <w:t xml:space="preserve">thermogravimetric analysis </w:t>
      </w:r>
      <w:r w:rsidR="00FC79EA" w:rsidRPr="0025588E">
        <w:rPr>
          <w:rFonts w:asciiTheme="minorHAnsi" w:hAnsiTheme="minorHAnsi" w:cstheme="minorHAnsi"/>
          <w:lang w:eastAsia="zh-CN"/>
        </w:rPr>
        <w:t>(</w:t>
      </w:r>
      <w:r w:rsidRPr="0025588E">
        <w:rPr>
          <w:rFonts w:asciiTheme="minorHAnsi" w:hAnsiTheme="minorHAnsi" w:cstheme="minorHAnsi"/>
          <w:lang w:eastAsia="zh-CN"/>
        </w:rPr>
        <w:t>TGA</w:t>
      </w:r>
      <w:r w:rsidR="00FC79EA" w:rsidRPr="0025588E">
        <w:rPr>
          <w:rFonts w:asciiTheme="minorHAnsi" w:hAnsiTheme="minorHAnsi" w:cstheme="minorHAnsi"/>
          <w:lang w:eastAsia="zh-CN"/>
        </w:rPr>
        <w:t>)</w:t>
      </w:r>
      <w:r w:rsidR="00D26CC5">
        <w:rPr>
          <w:rFonts w:asciiTheme="minorHAnsi" w:hAnsiTheme="minorHAnsi" w:cstheme="minorHAnsi"/>
          <w:lang w:eastAsia="zh-CN"/>
        </w:rPr>
        <w:t>,</w:t>
      </w:r>
      <w:r w:rsidRPr="0025588E">
        <w:rPr>
          <w:rFonts w:asciiTheme="minorHAnsi" w:hAnsiTheme="minorHAnsi" w:cstheme="minorHAnsi"/>
          <w:lang w:eastAsia="zh-CN"/>
        </w:rPr>
        <w:t xml:space="preserve"> and </w:t>
      </w:r>
      <w:r w:rsidR="00D26CC5">
        <w:rPr>
          <w:rFonts w:asciiTheme="minorHAnsi" w:hAnsiTheme="minorHAnsi" w:cstheme="minorHAnsi"/>
          <w:lang w:eastAsia="zh-CN"/>
        </w:rPr>
        <w:t>ultraviolet-visible (</w:t>
      </w:r>
      <w:r w:rsidRPr="0025588E">
        <w:rPr>
          <w:rFonts w:asciiTheme="minorHAnsi" w:hAnsiTheme="minorHAnsi" w:cstheme="minorHAnsi"/>
          <w:lang w:eastAsia="zh-CN"/>
        </w:rPr>
        <w:t>UV-</w:t>
      </w:r>
      <w:r w:rsidR="00D26CC5">
        <w:rPr>
          <w:rFonts w:asciiTheme="minorHAnsi" w:hAnsiTheme="minorHAnsi" w:cstheme="minorHAnsi"/>
          <w:lang w:eastAsia="zh-CN"/>
        </w:rPr>
        <w:t>V</w:t>
      </w:r>
      <w:r w:rsidRPr="0025588E">
        <w:rPr>
          <w:rFonts w:asciiTheme="minorHAnsi" w:hAnsiTheme="minorHAnsi" w:cstheme="minorHAnsi"/>
          <w:lang w:eastAsia="zh-CN"/>
        </w:rPr>
        <w:t>is</w:t>
      </w:r>
      <w:r w:rsidR="00D26CC5">
        <w:rPr>
          <w:rFonts w:asciiTheme="minorHAnsi" w:hAnsiTheme="minorHAnsi" w:cstheme="minorHAnsi"/>
          <w:lang w:eastAsia="zh-CN"/>
        </w:rPr>
        <w:t>)</w:t>
      </w:r>
      <w:r w:rsidR="006425EC">
        <w:rPr>
          <w:rFonts w:asciiTheme="minorHAnsi" w:hAnsiTheme="minorHAnsi" w:cstheme="minorHAnsi"/>
          <w:lang w:eastAsia="zh-CN"/>
        </w:rPr>
        <w:t xml:space="preserve"> spectrometry</w:t>
      </w:r>
      <w:r w:rsidR="006760E0">
        <w:rPr>
          <w:rFonts w:asciiTheme="minorHAnsi" w:hAnsiTheme="minorHAnsi" w:cstheme="minorHAnsi"/>
          <w:lang w:eastAsia="zh-CN"/>
        </w:rPr>
        <w:t>,</w:t>
      </w:r>
      <w:r w:rsidRPr="0025588E">
        <w:rPr>
          <w:rFonts w:asciiTheme="minorHAnsi" w:hAnsiTheme="minorHAnsi" w:cstheme="minorHAnsi"/>
          <w:lang w:eastAsia="zh-CN"/>
        </w:rPr>
        <w:t xml:space="preserve"> are combined to comprehensive</w:t>
      </w:r>
      <w:r w:rsidR="00FC79EA" w:rsidRPr="0025588E">
        <w:rPr>
          <w:rFonts w:asciiTheme="minorHAnsi" w:hAnsiTheme="minorHAnsi" w:cstheme="minorHAnsi"/>
          <w:lang w:eastAsia="zh-CN"/>
        </w:rPr>
        <w:t>ly</w:t>
      </w:r>
      <w:r w:rsidRPr="0025588E">
        <w:rPr>
          <w:rFonts w:asciiTheme="minorHAnsi" w:hAnsiTheme="minorHAnsi" w:cstheme="minorHAnsi"/>
          <w:lang w:eastAsia="zh-CN"/>
        </w:rPr>
        <w:t xml:space="preserve"> characteriz</w:t>
      </w:r>
      <w:r w:rsidR="00FC79EA" w:rsidRPr="0025588E">
        <w:rPr>
          <w:rFonts w:asciiTheme="minorHAnsi" w:hAnsiTheme="minorHAnsi" w:cstheme="minorHAnsi"/>
          <w:lang w:eastAsia="zh-CN"/>
        </w:rPr>
        <w:t>e</w:t>
      </w:r>
      <w:r w:rsidRPr="0025588E">
        <w:rPr>
          <w:rFonts w:asciiTheme="minorHAnsi" w:hAnsiTheme="minorHAnsi" w:cstheme="minorHAnsi"/>
          <w:lang w:eastAsia="zh-CN"/>
        </w:rPr>
        <w:t xml:space="preserve"> </w:t>
      </w:r>
      <w:r w:rsidR="00D26CC5">
        <w:rPr>
          <w:rFonts w:asciiTheme="minorHAnsi" w:hAnsiTheme="minorHAnsi" w:cstheme="minorHAnsi"/>
          <w:lang w:eastAsia="zh-CN"/>
        </w:rPr>
        <w:t xml:space="preserve">the </w:t>
      </w:r>
      <w:r w:rsidR="00FC79EA" w:rsidRPr="0025588E">
        <w:rPr>
          <w:rFonts w:asciiTheme="minorHAnsi" w:hAnsiTheme="minorHAnsi" w:cstheme="minorHAnsi"/>
          <w:lang w:eastAsia="zh-CN"/>
        </w:rPr>
        <w:t xml:space="preserve">physicochemical </w:t>
      </w:r>
      <w:r w:rsidRPr="0025588E">
        <w:rPr>
          <w:rFonts w:asciiTheme="minorHAnsi" w:hAnsiTheme="minorHAnsi" w:cstheme="minorHAnsi"/>
          <w:lang w:eastAsia="zh-CN"/>
        </w:rPr>
        <w:t>parameters of the nanoparticles.</w:t>
      </w:r>
    </w:p>
    <w:p w14:paraId="4C7D5FD5" w14:textId="77777777" w:rsidR="006305D7" w:rsidRPr="0025588E" w:rsidRDefault="006305D7" w:rsidP="001B1519">
      <w:pPr>
        <w:rPr>
          <w:rFonts w:asciiTheme="minorHAnsi" w:hAnsiTheme="minorHAnsi" w:cstheme="minorHAnsi"/>
        </w:rPr>
      </w:pPr>
    </w:p>
    <w:p w14:paraId="00D25F73" w14:textId="6AB2EE29" w:rsidR="006305D7" w:rsidRPr="0025588E" w:rsidRDefault="006305D7" w:rsidP="001B1519">
      <w:pPr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  <w:b/>
        </w:rPr>
        <w:t>INTRODUCTION</w:t>
      </w:r>
      <w:r w:rsidRPr="0025588E">
        <w:rPr>
          <w:rFonts w:asciiTheme="minorHAnsi" w:hAnsiTheme="minorHAnsi" w:cstheme="minorHAnsi"/>
          <w:b/>
          <w:bCs/>
        </w:rPr>
        <w:t>:</w:t>
      </w:r>
      <w:r w:rsidRPr="0025588E">
        <w:rPr>
          <w:rFonts w:asciiTheme="minorHAnsi" w:hAnsiTheme="minorHAnsi" w:cstheme="minorHAnsi"/>
        </w:rPr>
        <w:t xml:space="preserve"> </w:t>
      </w:r>
    </w:p>
    <w:p w14:paraId="621ECD42" w14:textId="4D1E4B1E" w:rsidR="006C4DC5" w:rsidRPr="0025588E" w:rsidRDefault="00A05A9D" w:rsidP="006C4DC5">
      <w:pPr>
        <w:rPr>
          <w:rFonts w:asciiTheme="minorHAnsi" w:hAnsiTheme="minorHAnsi" w:cstheme="minorHAnsi"/>
          <w:lang w:eastAsia="zh-CN"/>
        </w:rPr>
      </w:pPr>
      <w:r w:rsidRPr="0025588E">
        <w:rPr>
          <w:rFonts w:asciiTheme="minorHAnsi" w:hAnsiTheme="minorHAnsi" w:cstheme="minorHAnsi"/>
          <w:lang w:eastAsia="zh-CN"/>
        </w:rPr>
        <w:t>The ligand shell of gold nanoparticles can be engineered to</w:t>
      </w:r>
      <w:r w:rsidR="00B65C85" w:rsidRPr="0025588E">
        <w:rPr>
          <w:rFonts w:asciiTheme="minorHAnsi" w:hAnsiTheme="minorHAnsi" w:cstheme="minorHAnsi"/>
          <w:lang w:eastAsia="zh-CN"/>
        </w:rPr>
        <w:t xml:space="preserve"> </w:t>
      </w:r>
      <w:r w:rsidR="002075A1" w:rsidRPr="0025588E">
        <w:rPr>
          <w:rFonts w:asciiTheme="minorHAnsi" w:hAnsiTheme="minorHAnsi" w:cstheme="minorHAnsi"/>
          <w:lang w:eastAsia="zh-CN"/>
        </w:rPr>
        <w:t>exhibit several different properties that can be appl</w:t>
      </w:r>
      <w:r w:rsidR="0043591F" w:rsidRPr="0025588E">
        <w:rPr>
          <w:rFonts w:asciiTheme="minorHAnsi" w:hAnsiTheme="minorHAnsi" w:cstheme="minorHAnsi"/>
          <w:lang w:eastAsia="zh-CN"/>
        </w:rPr>
        <w:t>ied</w:t>
      </w:r>
      <w:r w:rsidR="002075A1" w:rsidRPr="0025588E">
        <w:rPr>
          <w:rFonts w:asciiTheme="minorHAnsi" w:hAnsiTheme="minorHAnsi" w:cstheme="minorHAnsi"/>
          <w:lang w:eastAsia="zh-CN"/>
        </w:rPr>
        <w:t xml:space="preserve"> to address challenges in biomedicine</w:t>
      </w:r>
      <w:r w:rsidR="007D2DB8" w:rsidRPr="0025588E">
        <w:rPr>
          <w:rFonts w:asciiTheme="minorHAnsi" w:hAnsiTheme="minorHAnsi" w:cstheme="minorHAnsi"/>
          <w:noProof/>
          <w:vertAlign w:val="superscript"/>
          <w:lang w:eastAsia="zh-CN"/>
        </w:rPr>
        <w:t>1</w:t>
      </w:r>
      <w:r w:rsidR="00D26CC5">
        <w:rPr>
          <w:rFonts w:asciiTheme="minorHAnsi" w:hAnsiTheme="minorHAnsi" w:cstheme="minorHAnsi"/>
          <w:noProof/>
          <w:vertAlign w:val="superscript"/>
          <w:lang w:eastAsia="zh-CN"/>
        </w:rPr>
        <w:t>-</w:t>
      </w:r>
      <w:r w:rsidR="007D2DB8" w:rsidRPr="0025588E">
        <w:rPr>
          <w:rFonts w:asciiTheme="minorHAnsi" w:hAnsiTheme="minorHAnsi" w:cstheme="minorHAnsi"/>
          <w:noProof/>
          <w:vertAlign w:val="superscript"/>
          <w:lang w:eastAsia="zh-CN"/>
        </w:rPr>
        <w:t>4</w:t>
      </w:r>
      <w:r w:rsidR="00F24FDD" w:rsidRPr="0025588E">
        <w:rPr>
          <w:rFonts w:asciiTheme="minorHAnsi" w:hAnsiTheme="minorHAnsi" w:cstheme="minorHAnsi"/>
          <w:lang w:eastAsia="zh-CN"/>
        </w:rPr>
        <w:t>.</w:t>
      </w:r>
      <w:r w:rsidR="006C4DC5" w:rsidRPr="0025588E">
        <w:rPr>
          <w:rFonts w:asciiTheme="minorHAnsi" w:hAnsiTheme="minorHAnsi" w:cstheme="minorHAnsi"/>
          <w:lang w:eastAsia="zh-CN"/>
        </w:rPr>
        <w:t xml:space="preserve"> Such versatility allows for the control of the intermolecular interactions between nanoparticles and biomolecules</w:t>
      </w:r>
      <w:r w:rsidR="00F24FDD" w:rsidRPr="0025588E">
        <w:rPr>
          <w:rFonts w:asciiTheme="minorHAnsi" w:hAnsiTheme="minorHAnsi" w:cstheme="minorHAnsi"/>
          <w:noProof/>
          <w:vertAlign w:val="superscript"/>
          <w:lang w:eastAsia="zh-CN"/>
        </w:rPr>
        <w:t>5</w:t>
      </w:r>
      <w:r w:rsidR="00D26CC5">
        <w:rPr>
          <w:rFonts w:asciiTheme="minorHAnsi" w:hAnsiTheme="minorHAnsi" w:cstheme="minorHAnsi"/>
          <w:noProof/>
          <w:vertAlign w:val="superscript"/>
          <w:lang w:eastAsia="zh-CN"/>
        </w:rPr>
        <w:t>-</w:t>
      </w:r>
      <w:r w:rsidR="00F24FDD" w:rsidRPr="0025588E">
        <w:rPr>
          <w:rFonts w:asciiTheme="minorHAnsi" w:hAnsiTheme="minorHAnsi" w:cstheme="minorHAnsi"/>
          <w:noProof/>
          <w:vertAlign w:val="superscript"/>
          <w:lang w:eastAsia="zh-CN"/>
        </w:rPr>
        <w:t>7</w:t>
      </w:r>
      <w:r w:rsidR="006C4DC5" w:rsidRPr="0025588E">
        <w:rPr>
          <w:rFonts w:asciiTheme="minorHAnsi" w:hAnsiTheme="minorHAnsi" w:cstheme="minorHAnsi"/>
          <w:lang w:eastAsia="zh-CN"/>
        </w:rPr>
        <w:t xml:space="preserve">. </w:t>
      </w:r>
      <w:r w:rsidR="002075A1" w:rsidRPr="0025588E">
        <w:rPr>
          <w:rFonts w:asciiTheme="minorHAnsi" w:hAnsiTheme="minorHAnsi" w:cstheme="minorHAnsi"/>
          <w:lang w:eastAsia="zh-CN"/>
        </w:rPr>
        <w:t>H</w:t>
      </w:r>
      <w:r w:rsidR="006C4DC5" w:rsidRPr="0025588E">
        <w:rPr>
          <w:rFonts w:asciiTheme="minorHAnsi" w:hAnsiTheme="minorHAnsi" w:cstheme="minorHAnsi"/>
          <w:lang w:eastAsia="zh-CN"/>
        </w:rPr>
        <w:t>ydrophobicity and charge play a decisive role</w:t>
      </w:r>
      <w:r w:rsidR="00D26CC5">
        <w:rPr>
          <w:rFonts w:asciiTheme="minorHAnsi" w:hAnsiTheme="minorHAnsi" w:cstheme="minorHAnsi"/>
          <w:lang w:eastAsia="zh-CN"/>
        </w:rPr>
        <w:t>,</w:t>
      </w:r>
      <w:r w:rsidR="006C4DC5" w:rsidRPr="0025588E">
        <w:rPr>
          <w:rFonts w:asciiTheme="minorHAnsi" w:hAnsiTheme="minorHAnsi" w:cstheme="minorHAnsi"/>
          <w:lang w:eastAsia="zh-CN"/>
        </w:rPr>
        <w:t xml:space="preserve"> </w:t>
      </w:r>
      <w:r w:rsidR="0043591F" w:rsidRPr="0025588E">
        <w:rPr>
          <w:rFonts w:asciiTheme="minorHAnsi" w:hAnsiTheme="minorHAnsi" w:cstheme="minorHAnsi"/>
          <w:lang w:eastAsia="zh-CN"/>
        </w:rPr>
        <w:t xml:space="preserve">as well as </w:t>
      </w:r>
      <w:r w:rsidR="006C4DC5" w:rsidRPr="0025588E">
        <w:rPr>
          <w:rFonts w:asciiTheme="minorHAnsi" w:hAnsiTheme="minorHAnsi" w:cstheme="minorHAnsi"/>
          <w:lang w:eastAsia="zh-CN"/>
        </w:rPr>
        <w:t xml:space="preserve">other surface parameters that affect </w:t>
      </w:r>
      <w:r w:rsidR="002075A1" w:rsidRPr="0025588E">
        <w:rPr>
          <w:rFonts w:asciiTheme="minorHAnsi" w:hAnsiTheme="minorHAnsi" w:cstheme="minorHAnsi"/>
          <w:lang w:eastAsia="zh-CN"/>
        </w:rPr>
        <w:t>how</w:t>
      </w:r>
      <w:r w:rsidR="006C4DC5" w:rsidRPr="0025588E">
        <w:rPr>
          <w:rFonts w:asciiTheme="minorHAnsi" w:hAnsiTheme="minorHAnsi" w:cstheme="minorHAnsi"/>
          <w:lang w:eastAsia="zh-CN"/>
        </w:rPr>
        <w:t xml:space="preserve"> nanoparticles</w:t>
      </w:r>
      <w:r w:rsidR="002075A1" w:rsidRPr="0025588E">
        <w:rPr>
          <w:rFonts w:asciiTheme="minorHAnsi" w:hAnsiTheme="minorHAnsi" w:cstheme="minorHAnsi"/>
          <w:lang w:eastAsia="zh-CN"/>
        </w:rPr>
        <w:t xml:space="preserve"> interact with biomolecules</w:t>
      </w:r>
      <w:r w:rsidR="00F24FDD" w:rsidRPr="0025588E">
        <w:rPr>
          <w:rFonts w:asciiTheme="minorHAnsi" w:hAnsiTheme="minorHAnsi" w:cstheme="minorHAnsi"/>
          <w:noProof/>
          <w:vertAlign w:val="superscript"/>
          <w:lang w:eastAsia="zh-CN"/>
        </w:rPr>
        <w:t>5,8,9</w:t>
      </w:r>
      <w:r w:rsidR="006C4DC5" w:rsidRPr="0025588E">
        <w:rPr>
          <w:rFonts w:asciiTheme="minorHAnsi" w:hAnsiTheme="minorHAnsi" w:cstheme="minorHAnsi"/>
          <w:lang w:eastAsia="zh-CN"/>
        </w:rPr>
        <w:t xml:space="preserve">. </w:t>
      </w:r>
      <w:r w:rsidR="002075A1" w:rsidRPr="0025588E">
        <w:rPr>
          <w:rFonts w:asciiTheme="minorHAnsi" w:hAnsiTheme="minorHAnsi" w:cstheme="minorHAnsi"/>
          <w:lang w:eastAsia="zh-CN"/>
        </w:rPr>
        <w:t>T</w:t>
      </w:r>
      <w:r w:rsidR="006C4DC5" w:rsidRPr="0025588E">
        <w:rPr>
          <w:rFonts w:asciiTheme="minorHAnsi" w:hAnsiTheme="minorHAnsi" w:cstheme="minorHAnsi"/>
          <w:lang w:eastAsia="zh-CN"/>
        </w:rPr>
        <w:t xml:space="preserve">o tune </w:t>
      </w:r>
      <w:r w:rsidR="002075A1" w:rsidRPr="0025588E">
        <w:rPr>
          <w:rFonts w:asciiTheme="minorHAnsi" w:hAnsiTheme="minorHAnsi" w:cstheme="minorHAnsi"/>
          <w:lang w:eastAsia="zh-CN"/>
        </w:rPr>
        <w:t xml:space="preserve">the nanoparticles’ </w:t>
      </w:r>
      <w:r w:rsidR="006C4DC5" w:rsidRPr="0025588E">
        <w:rPr>
          <w:rFonts w:asciiTheme="minorHAnsi" w:hAnsiTheme="minorHAnsi" w:cstheme="minorHAnsi"/>
          <w:lang w:eastAsia="zh-CN"/>
        </w:rPr>
        <w:t>surface properties</w:t>
      </w:r>
      <w:r w:rsidR="00CC45FB" w:rsidRPr="0025588E">
        <w:rPr>
          <w:rFonts w:asciiTheme="minorHAnsi" w:hAnsiTheme="minorHAnsi" w:cstheme="minorHAnsi"/>
          <w:lang w:eastAsia="zh-CN"/>
        </w:rPr>
        <w:t>,</w:t>
      </w:r>
      <w:r w:rsidR="002075A1" w:rsidRPr="0025588E">
        <w:rPr>
          <w:rFonts w:asciiTheme="minorHAnsi" w:hAnsiTheme="minorHAnsi" w:cstheme="minorHAnsi"/>
          <w:lang w:eastAsia="zh-CN"/>
        </w:rPr>
        <w:t xml:space="preserve"> the choice of thiolate molecules that make up the ligand</w:t>
      </w:r>
      <w:r w:rsidR="0043591F" w:rsidRPr="0025588E">
        <w:rPr>
          <w:rFonts w:asciiTheme="minorHAnsi" w:hAnsiTheme="minorHAnsi" w:cstheme="minorHAnsi"/>
          <w:lang w:eastAsia="zh-CN"/>
        </w:rPr>
        <w:t xml:space="preserve"> </w:t>
      </w:r>
      <w:r w:rsidR="0017192F" w:rsidRPr="0025588E">
        <w:rPr>
          <w:rFonts w:asciiTheme="minorHAnsi" w:hAnsiTheme="minorHAnsi" w:cstheme="minorHAnsi"/>
          <w:lang w:eastAsia="zh-CN"/>
        </w:rPr>
        <w:t>shell offer</w:t>
      </w:r>
      <w:r w:rsidR="00B10403">
        <w:rPr>
          <w:rFonts w:asciiTheme="minorHAnsi" w:hAnsiTheme="minorHAnsi" w:cstheme="minorHAnsi"/>
          <w:lang w:eastAsia="zh-CN"/>
        </w:rPr>
        <w:t>s</w:t>
      </w:r>
      <w:r w:rsidR="0017192F" w:rsidRPr="0025588E">
        <w:rPr>
          <w:rFonts w:asciiTheme="minorHAnsi" w:hAnsiTheme="minorHAnsi" w:cstheme="minorHAnsi"/>
          <w:lang w:eastAsia="zh-CN"/>
        </w:rPr>
        <w:t xml:space="preserve"> a myriad of</w:t>
      </w:r>
      <w:r w:rsidR="002075A1" w:rsidRPr="0025588E">
        <w:rPr>
          <w:rFonts w:asciiTheme="minorHAnsi" w:hAnsiTheme="minorHAnsi" w:cstheme="minorHAnsi"/>
          <w:lang w:eastAsia="zh-CN"/>
        </w:rPr>
        <w:t xml:space="preserve"> possibilities, according to the characteristics sought.</w:t>
      </w:r>
      <w:r w:rsidR="0017192F" w:rsidRPr="0025588E">
        <w:rPr>
          <w:rFonts w:asciiTheme="minorHAnsi" w:hAnsiTheme="minorHAnsi" w:cstheme="minorHAnsi"/>
          <w:lang w:eastAsia="zh-CN"/>
        </w:rPr>
        <w:t xml:space="preserve"> For example, a</w:t>
      </w:r>
      <w:r w:rsidR="002075A1" w:rsidRPr="0025588E">
        <w:rPr>
          <w:rFonts w:asciiTheme="minorHAnsi" w:hAnsiTheme="minorHAnsi" w:cstheme="minorHAnsi"/>
          <w:lang w:eastAsia="zh-CN"/>
        </w:rPr>
        <w:t xml:space="preserve"> </w:t>
      </w:r>
      <w:r w:rsidR="006C4DC5" w:rsidRPr="0025588E">
        <w:rPr>
          <w:rFonts w:asciiTheme="minorHAnsi" w:hAnsiTheme="minorHAnsi" w:cstheme="minorHAnsi"/>
          <w:lang w:eastAsia="zh-CN"/>
        </w:rPr>
        <w:t>mixture of ligand molecules with hydrophobic and hydrophilic (</w:t>
      </w:r>
      <w:r w:rsidR="000C2AE4" w:rsidRPr="000C2AE4">
        <w:rPr>
          <w:rFonts w:asciiTheme="minorHAnsi" w:hAnsiTheme="minorHAnsi" w:cstheme="minorHAnsi"/>
          <w:i/>
          <w:lang w:eastAsia="zh-CN"/>
        </w:rPr>
        <w:t>e.g.</w:t>
      </w:r>
      <w:r w:rsidR="000C2AE4" w:rsidRPr="006425EC">
        <w:rPr>
          <w:rFonts w:asciiTheme="minorHAnsi" w:hAnsiTheme="minorHAnsi" w:cstheme="minorHAnsi"/>
          <w:lang w:eastAsia="zh-CN"/>
        </w:rPr>
        <w:t>,</w:t>
      </w:r>
      <w:r w:rsidR="000C2AE4" w:rsidRPr="000C2AE4">
        <w:rPr>
          <w:rFonts w:asciiTheme="minorHAnsi" w:hAnsiTheme="minorHAnsi" w:cstheme="minorHAnsi"/>
          <w:i/>
          <w:lang w:eastAsia="zh-CN"/>
        </w:rPr>
        <w:t xml:space="preserve"> </w:t>
      </w:r>
      <w:r w:rsidR="006C4DC5" w:rsidRPr="0025588E">
        <w:rPr>
          <w:rFonts w:asciiTheme="minorHAnsi" w:hAnsiTheme="minorHAnsi" w:cstheme="minorHAnsi"/>
          <w:lang w:eastAsia="zh-CN"/>
        </w:rPr>
        <w:t xml:space="preserve">charged) </w:t>
      </w:r>
      <w:r w:rsidR="0017192F" w:rsidRPr="0025588E">
        <w:rPr>
          <w:rFonts w:asciiTheme="minorHAnsi" w:hAnsiTheme="minorHAnsi" w:cstheme="minorHAnsi"/>
          <w:lang w:eastAsia="zh-CN"/>
        </w:rPr>
        <w:t>end</w:t>
      </w:r>
      <w:r w:rsidR="00D26CC5">
        <w:rPr>
          <w:rFonts w:asciiTheme="minorHAnsi" w:hAnsiTheme="minorHAnsi" w:cstheme="minorHAnsi"/>
          <w:lang w:eastAsia="zh-CN"/>
        </w:rPr>
        <w:t xml:space="preserve"> </w:t>
      </w:r>
      <w:r w:rsidR="006C4DC5" w:rsidRPr="0025588E">
        <w:rPr>
          <w:rFonts w:asciiTheme="minorHAnsi" w:hAnsiTheme="minorHAnsi" w:cstheme="minorHAnsi"/>
          <w:lang w:eastAsia="zh-CN"/>
        </w:rPr>
        <w:t xml:space="preserve">groups are often used to generate </w:t>
      </w:r>
      <w:r w:rsidR="006C4DC5" w:rsidRPr="0025588E">
        <w:rPr>
          <w:rFonts w:asciiTheme="minorHAnsi" w:hAnsiTheme="minorHAnsi" w:cstheme="minorHAnsi"/>
        </w:rPr>
        <w:t>amphiphilic</w:t>
      </w:r>
      <w:r w:rsidR="006C4DC5" w:rsidRPr="0025588E">
        <w:rPr>
          <w:rFonts w:asciiTheme="minorHAnsi" w:hAnsiTheme="minorHAnsi" w:cstheme="minorHAnsi"/>
          <w:lang w:eastAsia="zh-CN"/>
        </w:rPr>
        <w:t xml:space="preserve"> nanoparticles</w:t>
      </w:r>
      <w:r w:rsidR="00F24FDD" w:rsidRPr="0025588E">
        <w:rPr>
          <w:rFonts w:asciiTheme="minorHAnsi" w:hAnsiTheme="minorHAnsi" w:cstheme="minorHAnsi"/>
          <w:noProof/>
          <w:vertAlign w:val="superscript"/>
          <w:lang w:eastAsia="zh-CN"/>
        </w:rPr>
        <w:t>10,11</w:t>
      </w:r>
      <w:r w:rsidR="006C4DC5" w:rsidRPr="0025588E">
        <w:rPr>
          <w:rFonts w:asciiTheme="minorHAnsi" w:hAnsiTheme="minorHAnsi" w:cstheme="minorHAnsi"/>
          <w:lang w:eastAsia="zh-CN"/>
        </w:rPr>
        <w:t>.</w:t>
      </w:r>
    </w:p>
    <w:p w14:paraId="52B55456" w14:textId="77777777" w:rsidR="006C4DC5" w:rsidRPr="0025588E" w:rsidRDefault="006C4DC5" w:rsidP="006C4DC5">
      <w:pPr>
        <w:rPr>
          <w:rFonts w:asciiTheme="minorHAnsi" w:hAnsiTheme="minorHAnsi" w:cstheme="minorHAnsi"/>
          <w:lang w:eastAsia="zh-CN"/>
        </w:rPr>
      </w:pPr>
    </w:p>
    <w:p w14:paraId="11714EA5" w14:textId="25365F0C" w:rsidR="006C4DC5" w:rsidRPr="0025588E" w:rsidRDefault="006C4DC5" w:rsidP="006C4DC5">
      <w:pPr>
        <w:rPr>
          <w:rFonts w:asciiTheme="minorHAnsi" w:hAnsiTheme="minorHAnsi" w:cstheme="minorHAnsi"/>
          <w:lang w:eastAsia="zh-CN"/>
        </w:rPr>
      </w:pPr>
      <w:r w:rsidRPr="0025588E">
        <w:rPr>
          <w:rFonts w:asciiTheme="minorHAnsi" w:hAnsiTheme="minorHAnsi" w:cstheme="minorHAnsi"/>
          <w:lang w:eastAsia="zh-CN"/>
        </w:rPr>
        <w:t xml:space="preserve">One prominent example of </w:t>
      </w:r>
      <w:r w:rsidR="0017192F" w:rsidRPr="0025588E">
        <w:rPr>
          <w:rFonts w:asciiTheme="minorHAnsi" w:hAnsiTheme="minorHAnsi" w:cstheme="minorHAnsi"/>
          <w:lang w:eastAsia="zh-CN"/>
        </w:rPr>
        <w:t>this type of</w:t>
      </w:r>
      <w:r w:rsidRPr="0025588E">
        <w:rPr>
          <w:rFonts w:asciiTheme="minorHAnsi" w:hAnsiTheme="minorHAnsi" w:cstheme="minorHAnsi"/>
          <w:lang w:eastAsia="zh-CN"/>
        </w:rPr>
        <w:t xml:space="preserve"> nanoparticles is protected by </w:t>
      </w:r>
      <w:r w:rsidR="0017192F" w:rsidRPr="0025588E">
        <w:rPr>
          <w:rFonts w:asciiTheme="minorHAnsi" w:hAnsiTheme="minorHAnsi" w:cstheme="minorHAnsi"/>
          <w:lang w:eastAsia="zh-CN"/>
        </w:rPr>
        <w:t xml:space="preserve">a mixture of OT </w:t>
      </w:r>
      <w:r w:rsidRPr="0025588E">
        <w:rPr>
          <w:rFonts w:asciiTheme="minorHAnsi" w:hAnsiTheme="minorHAnsi" w:cstheme="minorHAnsi"/>
          <w:lang w:eastAsia="zh-CN"/>
        </w:rPr>
        <w:t xml:space="preserve">and </w:t>
      </w:r>
      <w:r w:rsidR="00DD40E7" w:rsidRPr="0025588E">
        <w:rPr>
          <w:rFonts w:asciiTheme="minorHAnsi" w:hAnsiTheme="minorHAnsi" w:cstheme="minorHAnsi"/>
          <w:lang w:eastAsia="zh-CN"/>
        </w:rPr>
        <w:t>MUS</w:t>
      </w:r>
      <w:r w:rsidRPr="0025588E">
        <w:rPr>
          <w:rFonts w:asciiTheme="minorHAnsi" w:hAnsiTheme="minorHAnsi" w:cstheme="minorHAnsi"/>
          <w:lang w:eastAsia="zh-CN"/>
        </w:rPr>
        <w:t xml:space="preserve"> (hereafter called </w:t>
      </w:r>
      <w:proofErr w:type="gramStart"/>
      <w:r w:rsidRPr="0025588E">
        <w:rPr>
          <w:rFonts w:asciiTheme="minorHAnsi" w:hAnsiTheme="minorHAnsi" w:cstheme="minorHAnsi"/>
          <w:lang w:eastAsia="zh-CN"/>
        </w:rPr>
        <w:t>MUS:OT</w:t>
      </w:r>
      <w:proofErr w:type="gramEnd"/>
      <w:r w:rsidRPr="0025588E">
        <w:rPr>
          <w:rFonts w:asciiTheme="minorHAnsi" w:hAnsiTheme="minorHAnsi" w:cstheme="minorHAnsi"/>
          <w:lang w:eastAsia="zh-CN"/>
        </w:rPr>
        <w:t xml:space="preserve"> nanoparticles) that </w:t>
      </w:r>
      <w:r w:rsidR="006760E0">
        <w:rPr>
          <w:rFonts w:asciiTheme="minorHAnsi" w:hAnsiTheme="minorHAnsi" w:cstheme="minorHAnsi"/>
          <w:lang w:eastAsia="zh-CN"/>
        </w:rPr>
        <w:t>has</w:t>
      </w:r>
      <w:r w:rsidRPr="0025588E">
        <w:rPr>
          <w:rFonts w:asciiTheme="minorHAnsi" w:hAnsiTheme="minorHAnsi" w:cstheme="minorHAnsi"/>
          <w:lang w:eastAsia="zh-CN"/>
        </w:rPr>
        <w:t xml:space="preserve"> been shown to possess many </w:t>
      </w:r>
      <w:r w:rsidR="0017192F" w:rsidRPr="0025588E">
        <w:rPr>
          <w:rFonts w:asciiTheme="minorHAnsi" w:hAnsiTheme="minorHAnsi" w:cstheme="minorHAnsi"/>
          <w:lang w:eastAsia="zh-CN"/>
        </w:rPr>
        <w:t>relevant properties</w:t>
      </w:r>
      <w:r w:rsidR="00F24FDD" w:rsidRPr="0025588E">
        <w:rPr>
          <w:rFonts w:asciiTheme="minorHAnsi" w:hAnsiTheme="minorHAnsi" w:cstheme="minorHAnsi"/>
          <w:noProof/>
          <w:vertAlign w:val="superscript"/>
          <w:lang w:eastAsia="zh-CN"/>
        </w:rPr>
        <w:t>12</w:t>
      </w:r>
      <w:r w:rsidR="006760E0">
        <w:rPr>
          <w:rFonts w:asciiTheme="minorHAnsi" w:hAnsiTheme="minorHAnsi" w:cstheme="minorHAnsi"/>
          <w:noProof/>
          <w:vertAlign w:val="superscript"/>
          <w:lang w:eastAsia="zh-CN"/>
        </w:rPr>
        <w:t>-</w:t>
      </w:r>
      <w:r w:rsidR="00F24FDD" w:rsidRPr="0025588E">
        <w:rPr>
          <w:rFonts w:asciiTheme="minorHAnsi" w:hAnsiTheme="minorHAnsi" w:cstheme="minorHAnsi"/>
          <w:noProof/>
          <w:vertAlign w:val="superscript"/>
          <w:lang w:eastAsia="zh-CN"/>
        </w:rPr>
        <w:t>14</w:t>
      </w:r>
      <w:r w:rsidRPr="0025588E">
        <w:rPr>
          <w:rFonts w:asciiTheme="minorHAnsi" w:hAnsiTheme="minorHAnsi" w:cstheme="minorHAnsi"/>
          <w:lang w:eastAsia="zh-CN"/>
        </w:rPr>
        <w:t xml:space="preserve">. First, with a ligand shell composition of 66% MUS (hereafter 66:34 </w:t>
      </w:r>
      <w:proofErr w:type="gramStart"/>
      <w:r w:rsidRPr="0025588E">
        <w:rPr>
          <w:rFonts w:asciiTheme="minorHAnsi" w:hAnsiTheme="minorHAnsi" w:cstheme="minorHAnsi"/>
          <w:lang w:eastAsia="zh-CN"/>
        </w:rPr>
        <w:t>MUS:OT</w:t>
      </w:r>
      <w:proofErr w:type="gramEnd"/>
      <w:r w:rsidRPr="0025588E">
        <w:rPr>
          <w:rFonts w:asciiTheme="minorHAnsi" w:hAnsiTheme="minorHAnsi" w:cstheme="minorHAnsi"/>
          <w:lang w:eastAsia="zh-CN"/>
        </w:rPr>
        <w:t>), the colloidal stability of th</w:t>
      </w:r>
      <w:r w:rsidR="0017192F" w:rsidRPr="0025588E">
        <w:rPr>
          <w:rFonts w:asciiTheme="minorHAnsi" w:hAnsiTheme="minorHAnsi" w:cstheme="minorHAnsi"/>
          <w:lang w:eastAsia="zh-CN"/>
        </w:rPr>
        <w:t>e</w:t>
      </w:r>
      <w:r w:rsidRPr="0025588E">
        <w:rPr>
          <w:rFonts w:asciiTheme="minorHAnsi" w:hAnsiTheme="minorHAnsi" w:cstheme="minorHAnsi"/>
          <w:lang w:eastAsia="zh-CN"/>
        </w:rPr>
        <w:t xml:space="preserve"> nanoparticle</w:t>
      </w:r>
      <w:r w:rsidR="0017192F" w:rsidRPr="0025588E">
        <w:rPr>
          <w:rFonts w:asciiTheme="minorHAnsi" w:hAnsiTheme="minorHAnsi" w:cstheme="minorHAnsi"/>
          <w:lang w:eastAsia="zh-CN"/>
        </w:rPr>
        <w:t>s</w:t>
      </w:r>
      <w:r w:rsidRPr="0025588E">
        <w:rPr>
          <w:rFonts w:asciiTheme="minorHAnsi" w:hAnsiTheme="minorHAnsi" w:cstheme="minorHAnsi"/>
          <w:lang w:eastAsia="zh-CN"/>
        </w:rPr>
        <w:t xml:space="preserve"> is high</w:t>
      </w:r>
      <w:r w:rsidR="0017192F" w:rsidRPr="0025588E">
        <w:rPr>
          <w:rFonts w:asciiTheme="minorHAnsi" w:hAnsiTheme="minorHAnsi" w:cstheme="minorHAnsi"/>
          <w:lang w:eastAsia="zh-CN"/>
        </w:rPr>
        <w:t xml:space="preserve">, reaching up to </w:t>
      </w:r>
      <w:r w:rsidRPr="0025588E">
        <w:rPr>
          <w:rFonts w:asciiTheme="minorHAnsi" w:hAnsiTheme="minorHAnsi" w:cstheme="minorHAnsi"/>
          <w:lang w:eastAsia="zh-CN"/>
        </w:rPr>
        <w:t>33% in weight in deionized water</w:t>
      </w:r>
      <w:r w:rsidR="006760E0">
        <w:rPr>
          <w:rFonts w:asciiTheme="minorHAnsi" w:hAnsiTheme="minorHAnsi" w:cstheme="minorHAnsi"/>
          <w:lang w:eastAsia="zh-CN"/>
        </w:rPr>
        <w:t>,</w:t>
      </w:r>
      <w:r w:rsidRPr="0025588E">
        <w:rPr>
          <w:rFonts w:asciiTheme="minorHAnsi" w:hAnsiTheme="minorHAnsi" w:cstheme="minorHAnsi"/>
          <w:lang w:eastAsia="zh-CN"/>
        </w:rPr>
        <w:t xml:space="preserve"> as well as in</w:t>
      </w:r>
      <w:r w:rsidR="00033A13" w:rsidRPr="0025588E">
        <w:rPr>
          <w:rFonts w:asciiTheme="minorHAnsi" w:hAnsiTheme="minorHAnsi" w:cstheme="minorHAnsi"/>
          <w:lang w:eastAsia="zh-CN"/>
        </w:rPr>
        <w:t xml:space="preserve"> </w:t>
      </w:r>
      <w:r w:rsidRPr="0025588E">
        <w:rPr>
          <w:rFonts w:asciiTheme="minorHAnsi" w:hAnsiTheme="minorHAnsi" w:cstheme="minorHAnsi"/>
          <w:lang w:eastAsia="zh-CN"/>
        </w:rPr>
        <w:t>phosphate</w:t>
      </w:r>
      <w:r w:rsidR="006760E0">
        <w:rPr>
          <w:rFonts w:asciiTheme="minorHAnsi" w:hAnsiTheme="minorHAnsi" w:cstheme="minorHAnsi"/>
          <w:lang w:eastAsia="zh-CN"/>
        </w:rPr>
        <w:t>-</w:t>
      </w:r>
      <w:r w:rsidRPr="0025588E">
        <w:rPr>
          <w:rFonts w:asciiTheme="minorHAnsi" w:hAnsiTheme="minorHAnsi" w:cstheme="minorHAnsi"/>
          <w:lang w:eastAsia="zh-CN"/>
        </w:rPr>
        <w:t>buffer</w:t>
      </w:r>
      <w:r w:rsidR="00033A13" w:rsidRPr="0025588E">
        <w:rPr>
          <w:rFonts w:asciiTheme="minorHAnsi" w:hAnsiTheme="minorHAnsi" w:cstheme="minorHAnsi"/>
          <w:lang w:eastAsia="zh-CN"/>
        </w:rPr>
        <w:t xml:space="preserve">ed </w:t>
      </w:r>
      <w:r w:rsidR="00820F03" w:rsidRPr="0025588E">
        <w:rPr>
          <w:rFonts w:asciiTheme="minorHAnsi" w:hAnsiTheme="minorHAnsi" w:cstheme="minorHAnsi"/>
          <w:lang w:eastAsia="zh-CN"/>
        </w:rPr>
        <w:t>saline (1x, 4</w:t>
      </w:r>
      <w:r w:rsidR="00332086" w:rsidRPr="0025588E">
        <w:rPr>
          <w:rFonts w:asciiTheme="minorHAnsi" w:hAnsiTheme="minorHAnsi" w:cstheme="minorHAnsi"/>
          <w:lang w:eastAsia="zh-CN"/>
        </w:rPr>
        <w:t xml:space="preserve"> </w:t>
      </w:r>
      <w:r w:rsidR="00820F03" w:rsidRPr="0025588E">
        <w:rPr>
          <w:rFonts w:asciiTheme="minorHAnsi" w:hAnsiTheme="minorHAnsi" w:cstheme="minorHAnsi"/>
          <w:lang w:eastAsia="zh-CN"/>
        </w:rPr>
        <w:t>mM phosphate, 150 mM NaCl)</w:t>
      </w:r>
      <w:r w:rsidR="00F24FDD" w:rsidRPr="0025588E">
        <w:rPr>
          <w:rFonts w:asciiTheme="minorHAnsi" w:hAnsiTheme="minorHAnsi" w:cstheme="minorHAnsi"/>
          <w:noProof/>
          <w:vertAlign w:val="superscript"/>
          <w:lang w:eastAsia="zh-CN"/>
        </w:rPr>
        <w:t>15</w:t>
      </w:r>
      <w:r w:rsidRPr="0025588E">
        <w:rPr>
          <w:rFonts w:asciiTheme="minorHAnsi" w:hAnsiTheme="minorHAnsi" w:cstheme="minorHAnsi"/>
          <w:lang w:eastAsia="zh-CN"/>
        </w:rPr>
        <w:t xml:space="preserve">. Moreover, these particles do not precipitate </w:t>
      </w:r>
      <w:r w:rsidR="007675C6" w:rsidRPr="0025588E">
        <w:rPr>
          <w:rFonts w:asciiTheme="minorHAnsi" w:hAnsiTheme="minorHAnsi" w:cstheme="minorHAnsi"/>
          <w:lang w:eastAsia="zh-CN"/>
        </w:rPr>
        <w:t>at</w:t>
      </w:r>
      <w:r w:rsidRPr="0025588E">
        <w:rPr>
          <w:rFonts w:asciiTheme="minorHAnsi" w:hAnsiTheme="minorHAnsi" w:cstheme="minorHAnsi"/>
          <w:lang w:eastAsia="zh-CN"/>
        </w:rPr>
        <w:t xml:space="preserve"> relatively low pH</w:t>
      </w:r>
      <w:r w:rsidR="007675C6" w:rsidRPr="0025588E">
        <w:rPr>
          <w:rFonts w:asciiTheme="minorHAnsi" w:hAnsiTheme="minorHAnsi" w:cstheme="minorHAnsi"/>
          <w:lang w:eastAsia="zh-CN"/>
        </w:rPr>
        <w:t xml:space="preserve"> values: for example</w:t>
      </w:r>
      <w:r w:rsidR="006760E0">
        <w:rPr>
          <w:rFonts w:asciiTheme="minorHAnsi" w:hAnsiTheme="minorHAnsi" w:cstheme="minorHAnsi"/>
          <w:lang w:eastAsia="zh-CN"/>
        </w:rPr>
        <w:t>,</w:t>
      </w:r>
      <w:r w:rsidR="007675C6" w:rsidRPr="0025588E">
        <w:rPr>
          <w:rFonts w:asciiTheme="minorHAnsi" w:hAnsiTheme="minorHAnsi" w:cstheme="minorHAnsi"/>
          <w:lang w:eastAsia="zh-CN"/>
        </w:rPr>
        <w:t xml:space="preserve"> at </w:t>
      </w:r>
      <w:r w:rsidRPr="0025588E">
        <w:rPr>
          <w:rFonts w:asciiTheme="minorHAnsi" w:hAnsiTheme="minorHAnsi" w:cstheme="minorHAnsi"/>
          <w:lang w:eastAsia="zh-CN"/>
        </w:rPr>
        <w:t>pH 2.3 and</w:t>
      </w:r>
      <w:r w:rsidR="007675C6" w:rsidRPr="0025588E">
        <w:rPr>
          <w:rFonts w:asciiTheme="minorHAnsi" w:hAnsiTheme="minorHAnsi" w:cstheme="minorHAnsi"/>
          <w:lang w:eastAsia="zh-CN"/>
        </w:rPr>
        <w:t xml:space="preserve"> </w:t>
      </w:r>
      <w:r w:rsidR="006760E0">
        <w:rPr>
          <w:rFonts w:asciiTheme="minorHAnsi" w:hAnsiTheme="minorHAnsi" w:cstheme="minorHAnsi"/>
          <w:lang w:eastAsia="zh-CN"/>
        </w:rPr>
        <w:t>with</w:t>
      </w:r>
      <w:r w:rsidRPr="0025588E">
        <w:rPr>
          <w:rFonts w:asciiTheme="minorHAnsi" w:hAnsiTheme="minorHAnsi" w:cstheme="minorHAnsi"/>
          <w:lang w:eastAsia="zh-CN"/>
        </w:rPr>
        <w:t xml:space="preserve"> salt concentrations</w:t>
      </w:r>
      <w:r w:rsidR="007675C6" w:rsidRPr="0025588E">
        <w:rPr>
          <w:rFonts w:asciiTheme="minorHAnsi" w:hAnsiTheme="minorHAnsi" w:cstheme="minorHAnsi"/>
          <w:lang w:eastAsia="zh-CN"/>
        </w:rPr>
        <w:t xml:space="preserve"> of </w:t>
      </w:r>
      <w:r w:rsidRPr="0025588E">
        <w:rPr>
          <w:rFonts w:asciiTheme="minorHAnsi" w:hAnsiTheme="minorHAnsi" w:cstheme="minorHAnsi"/>
          <w:lang w:eastAsia="zh-CN"/>
        </w:rPr>
        <w:t>1</w:t>
      </w:r>
      <w:r w:rsidR="006760E0">
        <w:rPr>
          <w:rFonts w:asciiTheme="minorHAnsi" w:hAnsiTheme="minorHAnsi" w:cstheme="minorHAnsi"/>
          <w:lang w:eastAsia="zh-CN"/>
        </w:rPr>
        <w:t xml:space="preserve"> </w:t>
      </w:r>
      <w:r w:rsidRPr="0025588E">
        <w:rPr>
          <w:rFonts w:asciiTheme="minorHAnsi" w:hAnsiTheme="minorHAnsi" w:cstheme="minorHAnsi"/>
          <w:lang w:eastAsia="zh-CN"/>
        </w:rPr>
        <w:t>M NaCl</w:t>
      </w:r>
      <w:r w:rsidR="00F24FDD" w:rsidRPr="0025588E">
        <w:rPr>
          <w:rFonts w:asciiTheme="minorHAnsi" w:hAnsiTheme="minorHAnsi" w:cstheme="minorHAnsi"/>
          <w:noProof/>
          <w:vertAlign w:val="superscript"/>
          <w:lang w:eastAsia="zh-CN"/>
        </w:rPr>
        <w:t>15</w:t>
      </w:r>
      <w:r w:rsidR="007675C6" w:rsidRPr="0025588E">
        <w:rPr>
          <w:rFonts w:asciiTheme="minorHAnsi" w:hAnsiTheme="minorHAnsi" w:cstheme="minorHAnsi"/>
          <w:lang w:eastAsia="zh-CN"/>
        </w:rPr>
        <w:t>, these nanoparticles remain colloidally stable for months</w:t>
      </w:r>
      <w:r w:rsidRPr="0025588E">
        <w:rPr>
          <w:rFonts w:asciiTheme="minorHAnsi" w:hAnsiTheme="minorHAnsi" w:cstheme="minorHAnsi"/>
          <w:lang w:eastAsia="zh-CN"/>
        </w:rPr>
        <w:t>.</w:t>
      </w:r>
      <w:r w:rsidRPr="0025588E">
        <w:rPr>
          <w:rFonts w:asciiTheme="minorHAnsi" w:hAnsiTheme="minorHAnsi" w:cstheme="minorHAnsi"/>
          <w:color w:val="FF0000"/>
          <w:lang w:eastAsia="zh-CN"/>
        </w:rPr>
        <w:t xml:space="preserve"> </w:t>
      </w:r>
      <w:r w:rsidRPr="0025588E">
        <w:rPr>
          <w:rFonts w:asciiTheme="minorHAnsi" w:hAnsiTheme="minorHAnsi" w:cstheme="minorHAnsi"/>
          <w:lang w:eastAsia="zh-CN"/>
        </w:rPr>
        <w:t xml:space="preserve">The </w:t>
      </w:r>
      <w:r w:rsidR="00FB280E" w:rsidRPr="0025588E">
        <w:rPr>
          <w:rFonts w:asciiTheme="minorHAnsi" w:hAnsiTheme="minorHAnsi" w:cstheme="minorHAnsi"/>
          <w:lang w:eastAsia="zh-CN"/>
        </w:rPr>
        <w:t xml:space="preserve">stoichiometric ratio between the two molecules on the </w:t>
      </w:r>
      <w:r w:rsidRPr="0025588E">
        <w:rPr>
          <w:rFonts w:asciiTheme="minorHAnsi" w:hAnsiTheme="minorHAnsi" w:cstheme="minorHAnsi"/>
          <w:lang w:eastAsia="zh-CN"/>
        </w:rPr>
        <w:t xml:space="preserve">ligand shell </w:t>
      </w:r>
      <w:r w:rsidR="00FB280E" w:rsidRPr="0025588E">
        <w:rPr>
          <w:rFonts w:asciiTheme="minorHAnsi" w:hAnsiTheme="minorHAnsi" w:cstheme="minorHAnsi"/>
          <w:lang w:eastAsia="zh-CN"/>
        </w:rPr>
        <w:t>is</w:t>
      </w:r>
      <w:r w:rsidRPr="0025588E">
        <w:rPr>
          <w:rFonts w:asciiTheme="minorHAnsi" w:hAnsiTheme="minorHAnsi" w:cstheme="minorHAnsi"/>
          <w:lang w:eastAsia="zh-CN"/>
        </w:rPr>
        <w:t xml:space="preserve"> important </w:t>
      </w:r>
      <w:r w:rsidR="00FB280E" w:rsidRPr="0025588E">
        <w:rPr>
          <w:rFonts w:asciiTheme="minorHAnsi" w:hAnsiTheme="minorHAnsi" w:cstheme="minorHAnsi"/>
          <w:lang w:eastAsia="zh-CN"/>
        </w:rPr>
        <w:t xml:space="preserve">because </w:t>
      </w:r>
      <w:r w:rsidRPr="0025588E">
        <w:rPr>
          <w:rFonts w:asciiTheme="minorHAnsi" w:hAnsiTheme="minorHAnsi" w:cstheme="minorHAnsi"/>
          <w:lang w:eastAsia="zh-CN"/>
        </w:rPr>
        <w:t xml:space="preserve">it dictates </w:t>
      </w:r>
      <w:r w:rsidR="00FB280E" w:rsidRPr="0025588E">
        <w:rPr>
          <w:rFonts w:asciiTheme="minorHAnsi" w:hAnsiTheme="minorHAnsi" w:cstheme="minorHAnsi"/>
          <w:lang w:eastAsia="zh-CN"/>
        </w:rPr>
        <w:t xml:space="preserve">the </w:t>
      </w:r>
      <w:r w:rsidRPr="0025588E">
        <w:rPr>
          <w:rFonts w:asciiTheme="minorHAnsi" w:hAnsiTheme="minorHAnsi" w:cstheme="minorHAnsi"/>
          <w:lang w:eastAsia="zh-CN"/>
        </w:rPr>
        <w:t>colloidal stability</w:t>
      </w:r>
      <w:r w:rsidR="00FB280E" w:rsidRPr="0025588E">
        <w:rPr>
          <w:rFonts w:asciiTheme="minorHAnsi" w:hAnsiTheme="minorHAnsi" w:cstheme="minorHAnsi"/>
          <w:lang w:eastAsia="zh-CN"/>
        </w:rPr>
        <w:t xml:space="preserve"> in solutions with </w:t>
      </w:r>
      <w:r w:rsidR="006760E0">
        <w:rPr>
          <w:rFonts w:asciiTheme="minorHAnsi" w:hAnsiTheme="minorHAnsi" w:cstheme="minorHAnsi"/>
          <w:lang w:eastAsia="zh-CN"/>
        </w:rPr>
        <w:t xml:space="preserve">a </w:t>
      </w:r>
      <w:r w:rsidR="00FB280E" w:rsidRPr="0025588E">
        <w:rPr>
          <w:rFonts w:asciiTheme="minorHAnsi" w:hAnsiTheme="minorHAnsi" w:cstheme="minorHAnsi"/>
          <w:lang w:eastAsia="zh-CN"/>
        </w:rPr>
        <w:t>high ionic strength</w:t>
      </w:r>
      <w:r w:rsidR="00F24FDD" w:rsidRPr="0025588E">
        <w:rPr>
          <w:rFonts w:asciiTheme="minorHAnsi" w:hAnsiTheme="minorHAnsi" w:cstheme="minorHAnsi"/>
          <w:noProof/>
          <w:vertAlign w:val="superscript"/>
          <w:lang w:eastAsia="zh-CN"/>
        </w:rPr>
        <w:t>16</w:t>
      </w:r>
      <w:r w:rsidRPr="0025588E">
        <w:rPr>
          <w:rFonts w:asciiTheme="minorHAnsi" w:hAnsiTheme="minorHAnsi" w:cstheme="minorHAnsi"/>
          <w:lang w:eastAsia="zh-CN"/>
        </w:rPr>
        <w:t xml:space="preserve">. </w:t>
      </w:r>
    </w:p>
    <w:p w14:paraId="36002CEB" w14:textId="77777777" w:rsidR="00335442" w:rsidRPr="0025588E" w:rsidRDefault="00335442" w:rsidP="006C4DC5">
      <w:pPr>
        <w:rPr>
          <w:rFonts w:asciiTheme="minorHAnsi" w:hAnsiTheme="minorHAnsi" w:cstheme="minorHAnsi"/>
          <w:color w:val="FF0000"/>
          <w:lang w:eastAsia="zh-CN"/>
        </w:rPr>
      </w:pPr>
    </w:p>
    <w:p w14:paraId="42E2DCE5" w14:textId="4B014FB6" w:rsidR="006C4DC5" w:rsidRPr="0025588E" w:rsidRDefault="006C4DC5" w:rsidP="006425EC">
      <w:pPr>
        <w:widowControl/>
        <w:rPr>
          <w:rFonts w:asciiTheme="minorHAnsi" w:hAnsiTheme="minorHAnsi" w:cstheme="minorHAnsi"/>
          <w:lang w:eastAsia="zh-CN"/>
        </w:rPr>
      </w:pPr>
      <w:r w:rsidRPr="0025588E">
        <w:rPr>
          <w:rFonts w:asciiTheme="minorHAnsi" w:hAnsiTheme="minorHAnsi" w:cstheme="minorHAnsi"/>
          <w:lang w:eastAsia="zh-CN"/>
        </w:rPr>
        <w:t>These particles</w:t>
      </w:r>
      <w:r w:rsidR="00FB280E" w:rsidRPr="0025588E">
        <w:rPr>
          <w:rFonts w:asciiTheme="minorHAnsi" w:hAnsiTheme="minorHAnsi" w:cstheme="minorHAnsi"/>
          <w:lang w:eastAsia="zh-CN"/>
        </w:rPr>
        <w:t xml:space="preserve"> have been shown to</w:t>
      </w:r>
      <w:r w:rsidRPr="0025588E">
        <w:rPr>
          <w:rFonts w:asciiTheme="minorHAnsi" w:hAnsiTheme="minorHAnsi" w:cstheme="minorHAnsi"/>
          <w:lang w:eastAsia="zh-CN"/>
        </w:rPr>
        <w:t xml:space="preserve"> </w:t>
      </w:r>
      <w:r w:rsidR="00FB280E" w:rsidRPr="0025588E">
        <w:rPr>
          <w:rFonts w:asciiTheme="minorHAnsi" w:hAnsiTheme="minorHAnsi" w:cstheme="minorHAnsi"/>
          <w:lang w:eastAsia="zh-CN"/>
        </w:rPr>
        <w:t xml:space="preserve">traverse </w:t>
      </w:r>
      <w:r w:rsidRPr="0025588E">
        <w:rPr>
          <w:rFonts w:asciiTheme="minorHAnsi" w:hAnsiTheme="minorHAnsi" w:cstheme="minorHAnsi"/>
          <w:lang w:eastAsia="zh-CN"/>
        </w:rPr>
        <w:t xml:space="preserve">the cell membrane without </w:t>
      </w:r>
      <w:proofErr w:type="spellStart"/>
      <w:r w:rsidRPr="0025588E">
        <w:rPr>
          <w:rFonts w:asciiTheme="minorHAnsi" w:hAnsiTheme="minorHAnsi" w:cstheme="minorHAnsi"/>
          <w:lang w:eastAsia="zh-CN"/>
        </w:rPr>
        <w:t>porating</w:t>
      </w:r>
      <w:proofErr w:type="spellEnd"/>
      <w:r w:rsidRPr="0025588E">
        <w:rPr>
          <w:rFonts w:asciiTheme="minorHAnsi" w:hAnsiTheme="minorHAnsi" w:cstheme="minorHAnsi"/>
          <w:lang w:eastAsia="zh-CN"/>
        </w:rPr>
        <w:t xml:space="preserve"> </w:t>
      </w:r>
      <w:r w:rsidR="00FB280E" w:rsidRPr="0025588E">
        <w:rPr>
          <w:rFonts w:asciiTheme="minorHAnsi" w:hAnsiTheme="minorHAnsi" w:cstheme="minorHAnsi"/>
          <w:lang w:eastAsia="zh-CN"/>
        </w:rPr>
        <w:t>it</w:t>
      </w:r>
      <w:r w:rsidR="006760E0">
        <w:rPr>
          <w:rFonts w:asciiTheme="minorHAnsi" w:hAnsiTheme="minorHAnsi" w:cstheme="minorHAnsi"/>
          <w:lang w:eastAsia="zh-CN"/>
        </w:rPr>
        <w:t>,</w:t>
      </w:r>
      <w:r w:rsidR="00FB280E" w:rsidRPr="0025588E">
        <w:rPr>
          <w:rFonts w:asciiTheme="minorHAnsi" w:hAnsiTheme="minorHAnsi" w:cstheme="minorHAnsi"/>
          <w:lang w:eastAsia="zh-CN"/>
        </w:rPr>
        <w:t xml:space="preserve"> </w:t>
      </w:r>
      <w:r w:rsidR="000C2AE4" w:rsidRPr="000C2AE4">
        <w:rPr>
          <w:i/>
          <w:lang w:eastAsia="zh-CN"/>
        </w:rPr>
        <w:t>via</w:t>
      </w:r>
      <w:r w:rsidR="00FB280E" w:rsidRPr="000C2AE4">
        <w:rPr>
          <w:lang w:eastAsia="zh-CN"/>
        </w:rPr>
        <w:t xml:space="preserve"> </w:t>
      </w:r>
      <w:r w:rsidR="00FB280E" w:rsidRPr="0025588E">
        <w:rPr>
          <w:rFonts w:asciiTheme="minorHAnsi" w:hAnsiTheme="minorHAnsi" w:cstheme="minorHAnsi"/>
          <w:lang w:eastAsia="zh-CN"/>
        </w:rPr>
        <w:t>an</w:t>
      </w:r>
      <w:r w:rsidRPr="0025588E">
        <w:rPr>
          <w:rFonts w:asciiTheme="minorHAnsi" w:hAnsiTheme="minorHAnsi" w:cstheme="minorHAnsi"/>
          <w:lang w:eastAsia="zh-CN"/>
        </w:rPr>
        <w:t xml:space="preserve"> energy</w:t>
      </w:r>
      <w:r w:rsidR="006760E0">
        <w:rPr>
          <w:rFonts w:asciiTheme="minorHAnsi" w:hAnsiTheme="minorHAnsi" w:cstheme="minorHAnsi"/>
          <w:lang w:eastAsia="zh-CN"/>
        </w:rPr>
        <w:t>-</w:t>
      </w:r>
      <w:r w:rsidRPr="0025588E">
        <w:rPr>
          <w:rFonts w:asciiTheme="minorHAnsi" w:hAnsiTheme="minorHAnsi" w:cstheme="minorHAnsi"/>
          <w:lang w:eastAsia="zh-CN"/>
        </w:rPr>
        <w:t xml:space="preserve">independent </w:t>
      </w:r>
      <w:r w:rsidR="00FB280E" w:rsidRPr="0025588E">
        <w:rPr>
          <w:rFonts w:asciiTheme="minorHAnsi" w:hAnsiTheme="minorHAnsi" w:cstheme="minorHAnsi"/>
          <w:lang w:eastAsia="zh-CN"/>
        </w:rPr>
        <w:t>pathway</w:t>
      </w:r>
      <w:r w:rsidR="00F24FDD" w:rsidRPr="0025588E">
        <w:rPr>
          <w:rFonts w:asciiTheme="minorHAnsi" w:hAnsiTheme="minorHAnsi" w:cstheme="minorHAnsi"/>
          <w:noProof/>
          <w:vertAlign w:val="superscript"/>
          <w:lang w:eastAsia="zh-CN"/>
        </w:rPr>
        <w:t>1,12</w:t>
      </w:r>
      <w:r w:rsidRPr="0025588E">
        <w:rPr>
          <w:rFonts w:asciiTheme="minorHAnsi" w:hAnsiTheme="minorHAnsi" w:cstheme="minorHAnsi"/>
          <w:lang w:eastAsia="zh-CN"/>
        </w:rPr>
        <w:t xml:space="preserve">. </w:t>
      </w:r>
      <w:r w:rsidR="00730392" w:rsidRPr="0025588E">
        <w:rPr>
          <w:rFonts w:asciiTheme="minorHAnsi" w:hAnsiTheme="minorHAnsi" w:cstheme="minorHAnsi"/>
          <w:lang w:eastAsia="zh-CN"/>
        </w:rPr>
        <w:t>The</w:t>
      </w:r>
      <w:r w:rsidRPr="0025588E">
        <w:rPr>
          <w:rFonts w:asciiTheme="minorHAnsi" w:hAnsiTheme="minorHAnsi" w:cstheme="minorHAnsi"/>
          <w:lang w:eastAsia="zh-CN"/>
        </w:rPr>
        <w:t xml:space="preserve"> spontaneous fusion </w:t>
      </w:r>
      <w:r w:rsidR="00730392" w:rsidRPr="0025588E">
        <w:rPr>
          <w:rFonts w:asciiTheme="minorHAnsi" w:hAnsiTheme="minorHAnsi" w:cstheme="minorHAnsi"/>
          <w:lang w:eastAsia="zh-CN"/>
        </w:rPr>
        <w:t xml:space="preserve">between </w:t>
      </w:r>
      <w:r w:rsidRPr="0025588E">
        <w:rPr>
          <w:rFonts w:asciiTheme="minorHAnsi" w:hAnsiTheme="minorHAnsi" w:cstheme="minorHAnsi"/>
          <w:lang w:eastAsia="zh-CN"/>
        </w:rPr>
        <w:t xml:space="preserve">these particles </w:t>
      </w:r>
      <w:r w:rsidR="00730392" w:rsidRPr="0025588E">
        <w:rPr>
          <w:rFonts w:asciiTheme="minorHAnsi" w:hAnsiTheme="minorHAnsi" w:cstheme="minorHAnsi"/>
          <w:lang w:eastAsia="zh-CN"/>
        </w:rPr>
        <w:t>and</w:t>
      </w:r>
      <w:r w:rsidRPr="0025588E">
        <w:rPr>
          <w:rFonts w:asciiTheme="minorHAnsi" w:hAnsiTheme="minorHAnsi" w:cstheme="minorHAnsi"/>
          <w:lang w:eastAsia="zh-CN"/>
        </w:rPr>
        <w:t xml:space="preserve"> lipid bilayers</w:t>
      </w:r>
      <w:r w:rsidR="00730392" w:rsidRPr="0025588E">
        <w:rPr>
          <w:rFonts w:asciiTheme="minorHAnsi" w:hAnsiTheme="minorHAnsi" w:cstheme="minorHAnsi"/>
          <w:lang w:eastAsia="zh-CN"/>
        </w:rPr>
        <w:t xml:space="preserve"> underlies their diffusivity through cell membranes</w:t>
      </w:r>
      <w:r w:rsidR="00F24FDD" w:rsidRPr="0025588E">
        <w:rPr>
          <w:rFonts w:asciiTheme="minorHAnsi" w:hAnsiTheme="minorHAnsi" w:cstheme="minorHAnsi"/>
          <w:noProof/>
          <w:vertAlign w:val="superscript"/>
          <w:lang w:eastAsia="zh-CN"/>
        </w:rPr>
        <w:t>17</w:t>
      </w:r>
      <w:r w:rsidRPr="0025588E">
        <w:rPr>
          <w:rFonts w:asciiTheme="minorHAnsi" w:hAnsiTheme="minorHAnsi" w:cstheme="minorHAnsi"/>
          <w:lang w:eastAsia="zh-CN"/>
        </w:rPr>
        <w:t xml:space="preserve">. The </w:t>
      </w:r>
      <w:r w:rsidR="00730392" w:rsidRPr="0025588E">
        <w:rPr>
          <w:rFonts w:asciiTheme="minorHAnsi" w:hAnsiTheme="minorHAnsi" w:cstheme="minorHAnsi"/>
          <w:lang w:eastAsia="zh-CN"/>
        </w:rPr>
        <w:t>mechanism behind this</w:t>
      </w:r>
      <w:r w:rsidRPr="0025588E">
        <w:rPr>
          <w:rFonts w:asciiTheme="minorHAnsi" w:hAnsiTheme="minorHAnsi" w:cstheme="minorHAnsi"/>
          <w:lang w:eastAsia="zh-CN"/>
        </w:rPr>
        <w:t xml:space="preserve"> </w:t>
      </w:r>
      <w:r w:rsidR="00730392" w:rsidRPr="0025588E">
        <w:rPr>
          <w:rFonts w:asciiTheme="minorHAnsi" w:hAnsiTheme="minorHAnsi" w:cstheme="minorHAnsi"/>
          <w:lang w:eastAsia="zh-CN"/>
        </w:rPr>
        <w:t xml:space="preserve">interaction is the minimization of contact between </w:t>
      </w:r>
      <w:r w:rsidR="006760E0">
        <w:rPr>
          <w:rFonts w:asciiTheme="minorHAnsi" w:hAnsiTheme="minorHAnsi" w:cstheme="minorHAnsi"/>
          <w:lang w:eastAsia="zh-CN"/>
        </w:rPr>
        <w:t xml:space="preserve">a </w:t>
      </w:r>
      <w:r w:rsidR="00730392" w:rsidRPr="0025588E">
        <w:rPr>
          <w:rFonts w:asciiTheme="minorHAnsi" w:hAnsiTheme="minorHAnsi" w:cstheme="minorHAnsi"/>
          <w:lang w:eastAsia="zh-CN"/>
        </w:rPr>
        <w:t>hydrophobic solvent</w:t>
      </w:r>
      <w:r w:rsidR="006760E0">
        <w:rPr>
          <w:rFonts w:asciiTheme="minorHAnsi" w:hAnsiTheme="minorHAnsi" w:cstheme="minorHAnsi"/>
          <w:lang w:eastAsia="zh-CN"/>
        </w:rPr>
        <w:t>-</w:t>
      </w:r>
      <w:r w:rsidR="00730392" w:rsidRPr="0025588E">
        <w:rPr>
          <w:rFonts w:asciiTheme="minorHAnsi" w:hAnsiTheme="minorHAnsi" w:cstheme="minorHAnsi"/>
          <w:lang w:eastAsia="zh-CN"/>
        </w:rPr>
        <w:t>accessible surface area and water molecules upon fusion with lipid bilayers</w:t>
      </w:r>
      <w:r w:rsidR="00F24FDD" w:rsidRPr="0025588E">
        <w:rPr>
          <w:rFonts w:asciiTheme="minorHAnsi" w:hAnsiTheme="minorHAnsi" w:cstheme="minorHAnsi"/>
          <w:noProof/>
          <w:vertAlign w:val="superscript"/>
          <w:lang w:eastAsia="zh-CN"/>
        </w:rPr>
        <w:t>18</w:t>
      </w:r>
      <w:r w:rsidRPr="0025588E">
        <w:rPr>
          <w:rFonts w:asciiTheme="minorHAnsi" w:hAnsiTheme="minorHAnsi" w:cstheme="minorHAnsi"/>
          <w:lang w:eastAsia="zh-CN"/>
        </w:rPr>
        <w:t xml:space="preserve">. Compared to </w:t>
      </w:r>
      <w:r w:rsidR="00730392" w:rsidRPr="0025588E">
        <w:rPr>
          <w:rFonts w:asciiTheme="minorHAnsi" w:hAnsiTheme="minorHAnsi" w:cstheme="minorHAnsi"/>
          <w:lang w:eastAsia="zh-CN"/>
        </w:rPr>
        <w:t>a</w:t>
      </w:r>
      <w:r w:rsidRPr="0025588E">
        <w:rPr>
          <w:rFonts w:asciiTheme="minorHAnsi" w:hAnsiTheme="minorHAnsi" w:cstheme="minorHAnsi"/>
          <w:lang w:eastAsia="zh-CN"/>
        </w:rPr>
        <w:t>ll-MUS nanoparticles (nanoparticles having only</w:t>
      </w:r>
      <w:r w:rsidR="00730392" w:rsidRPr="0025588E">
        <w:rPr>
          <w:rFonts w:asciiTheme="minorHAnsi" w:hAnsiTheme="minorHAnsi" w:cstheme="minorHAnsi"/>
          <w:lang w:eastAsia="zh-CN"/>
        </w:rPr>
        <w:t xml:space="preserve"> the</w:t>
      </w:r>
      <w:r w:rsidRPr="0025588E">
        <w:rPr>
          <w:rFonts w:asciiTheme="minorHAnsi" w:hAnsiTheme="minorHAnsi" w:cstheme="minorHAnsi"/>
          <w:lang w:eastAsia="zh-CN"/>
        </w:rPr>
        <w:t xml:space="preserve"> MUS ligand on their shell), the higher hydrophobic</w:t>
      </w:r>
      <w:r w:rsidR="00730392" w:rsidRPr="0025588E">
        <w:rPr>
          <w:rFonts w:asciiTheme="minorHAnsi" w:hAnsiTheme="minorHAnsi" w:cstheme="minorHAnsi"/>
          <w:lang w:eastAsia="zh-CN"/>
        </w:rPr>
        <w:t>ity</w:t>
      </w:r>
      <w:r w:rsidRPr="0025588E">
        <w:rPr>
          <w:rFonts w:asciiTheme="minorHAnsi" w:hAnsiTheme="minorHAnsi" w:cstheme="minorHAnsi"/>
          <w:lang w:eastAsia="zh-CN"/>
        </w:rPr>
        <w:t xml:space="preserve"> </w:t>
      </w:r>
      <w:r w:rsidR="00730392" w:rsidRPr="0025588E">
        <w:rPr>
          <w:rFonts w:asciiTheme="minorHAnsi" w:hAnsiTheme="minorHAnsi" w:cstheme="minorHAnsi"/>
          <w:lang w:eastAsia="zh-CN"/>
        </w:rPr>
        <w:t xml:space="preserve">on mixed </w:t>
      </w:r>
      <w:proofErr w:type="gramStart"/>
      <w:r w:rsidR="00730392" w:rsidRPr="0025588E">
        <w:rPr>
          <w:rFonts w:asciiTheme="minorHAnsi" w:hAnsiTheme="minorHAnsi" w:cstheme="minorHAnsi"/>
          <w:lang w:eastAsia="zh-CN"/>
        </w:rPr>
        <w:t>MUS:OT</w:t>
      </w:r>
      <w:proofErr w:type="gramEnd"/>
      <w:r w:rsidR="00730392" w:rsidRPr="0025588E">
        <w:rPr>
          <w:rFonts w:asciiTheme="minorHAnsi" w:hAnsiTheme="minorHAnsi" w:cstheme="minorHAnsi"/>
          <w:lang w:eastAsia="zh-CN"/>
        </w:rPr>
        <w:t xml:space="preserve"> </w:t>
      </w:r>
      <w:r w:rsidRPr="0025588E">
        <w:rPr>
          <w:rFonts w:asciiTheme="minorHAnsi" w:hAnsiTheme="minorHAnsi" w:cstheme="minorHAnsi"/>
          <w:lang w:eastAsia="zh-CN"/>
        </w:rPr>
        <w:t>nanoparticles</w:t>
      </w:r>
      <w:r w:rsidR="00730392" w:rsidRPr="0025588E">
        <w:rPr>
          <w:rFonts w:asciiTheme="minorHAnsi" w:hAnsiTheme="minorHAnsi" w:cstheme="minorHAnsi"/>
          <w:lang w:eastAsia="zh-CN"/>
        </w:rPr>
        <w:t xml:space="preserve"> </w:t>
      </w:r>
      <w:r w:rsidR="006760E0">
        <w:rPr>
          <w:rFonts w:asciiTheme="minorHAnsi" w:hAnsiTheme="minorHAnsi" w:cstheme="minorHAnsi"/>
          <w:lang w:eastAsia="zh-CN"/>
        </w:rPr>
        <w:t>(</w:t>
      </w:r>
      <w:r w:rsidR="00730392" w:rsidRPr="0025588E">
        <w:rPr>
          <w:rFonts w:asciiTheme="minorHAnsi" w:hAnsiTheme="minorHAnsi" w:cstheme="minorHAnsi"/>
          <w:lang w:eastAsia="zh-CN"/>
        </w:rPr>
        <w:t>for example</w:t>
      </w:r>
      <w:r w:rsidR="006760E0">
        <w:rPr>
          <w:rFonts w:asciiTheme="minorHAnsi" w:hAnsiTheme="minorHAnsi" w:cstheme="minorHAnsi"/>
          <w:lang w:eastAsia="zh-CN"/>
        </w:rPr>
        <w:t>,</w:t>
      </w:r>
      <w:r w:rsidR="00730392" w:rsidRPr="0025588E">
        <w:rPr>
          <w:rFonts w:asciiTheme="minorHAnsi" w:hAnsiTheme="minorHAnsi" w:cstheme="minorHAnsi"/>
          <w:lang w:eastAsia="zh-CN"/>
        </w:rPr>
        <w:t xml:space="preserve"> at a </w:t>
      </w:r>
      <w:r w:rsidRPr="0025588E">
        <w:rPr>
          <w:rFonts w:asciiTheme="minorHAnsi" w:hAnsiTheme="minorHAnsi" w:cstheme="minorHAnsi"/>
          <w:lang w:eastAsia="zh-CN"/>
        </w:rPr>
        <w:t>66:34 MUS:OT</w:t>
      </w:r>
      <w:r w:rsidR="00730392" w:rsidRPr="0025588E">
        <w:rPr>
          <w:rFonts w:asciiTheme="minorHAnsi" w:hAnsiTheme="minorHAnsi" w:cstheme="minorHAnsi"/>
          <w:lang w:eastAsia="zh-CN"/>
        </w:rPr>
        <w:t xml:space="preserve"> composition</w:t>
      </w:r>
      <w:r w:rsidR="006760E0">
        <w:rPr>
          <w:rFonts w:asciiTheme="minorHAnsi" w:hAnsiTheme="minorHAnsi" w:cstheme="minorHAnsi"/>
          <w:lang w:eastAsia="zh-CN"/>
        </w:rPr>
        <w:t>)</w:t>
      </w:r>
      <w:r w:rsidRPr="0025588E">
        <w:rPr>
          <w:rFonts w:asciiTheme="minorHAnsi" w:hAnsiTheme="minorHAnsi" w:cstheme="minorHAnsi"/>
          <w:lang w:eastAsia="zh-CN"/>
        </w:rPr>
        <w:t xml:space="preserve"> increases the span of </w:t>
      </w:r>
      <w:r w:rsidR="006760E0">
        <w:rPr>
          <w:rFonts w:asciiTheme="minorHAnsi" w:hAnsiTheme="minorHAnsi" w:cstheme="minorHAnsi"/>
          <w:lang w:eastAsia="zh-CN"/>
        </w:rPr>
        <w:t xml:space="preserve">the </w:t>
      </w:r>
      <w:r w:rsidRPr="0025588E">
        <w:rPr>
          <w:rFonts w:asciiTheme="minorHAnsi" w:hAnsiTheme="minorHAnsi" w:cstheme="minorHAnsi"/>
          <w:lang w:eastAsia="zh-CN"/>
        </w:rPr>
        <w:t xml:space="preserve">core diameter that can fuse </w:t>
      </w:r>
      <w:r w:rsidR="00D74CA3" w:rsidRPr="0025588E">
        <w:rPr>
          <w:rFonts w:asciiTheme="minorHAnsi" w:hAnsiTheme="minorHAnsi" w:cstheme="minorHAnsi"/>
          <w:lang w:eastAsia="zh-CN"/>
        </w:rPr>
        <w:t xml:space="preserve">with </w:t>
      </w:r>
      <w:r w:rsidRPr="0025588E">
        <w:rPr>
          <w:rFonts w:asciiTheme="minorHAnsi" w:hAnsiTheme="minorHAnsi" w:cstheme="minorHAnsi"/>
          <w:lang w:eastAsia="zh-CN"/>
        </w:rPr>
        <w:t>lipid bilayers</w:t>
      </w:r>
      <w:r w:rsidR="00F24FDD" w:rsidRPr="0025588E">
        <w:rPr>
          <w:rFonts w:asciiTheme="minorHAnsi" w:hAnsiTheme="minorHAnsi" w:cstheme="minorHAnsi"/>
          <w:noProof/>
          <w:vertAlign w:val="superscript"/>
          <w:lang w:eastAsia="zh-CN"/>
        </w:rPr>
        <w:t>18</w:t>
      </w:r>
      <w:r w:rsidR="00730392" w:rsidRPr="0025588E">
        <w:rPr>
          <w:rFonts w:asciiTheme="minorHAnsi" w:hAnsiTheme="minorHAnsi" w:cstheme="minorHAnsi"/>
          <w:lang w:eastAsia="zh-CN"/>
        </w:rPr>
        <w:t>.</w:t>
      </w:r>
      <w:r w:rsidRPr="0025588E">
        <w:rPr>
          <w:rFonts w:asciiTheme="minorHAnsi" w:hAnsiTheme="minorHAnsi" w:cstheme="minorHAnsi"/>
          <w:color w:val="FF0000"/>
          <w:lang w:eastAsia="zh-CN"/>
        </w:rPr>
        <w:t xml:space="preserve"> </w:t>
      </w:r>
      <w:r w:rsidRPr="0025588E">
        <w:rPr>
          <w:rFonts w:asciiTheme="minorHAnsi" w:hAnsiTheme="minorHAnsi" w:cstheme="minorHAnsi"/>
          <w:lang w:eastAsia="zh-CN"/>
        </w:rPr>
        <w:t>Different self-assembl</w:t>
      </w:r>
      <w:r w:rsidR="00D74CA3" w:rsidRPr="0025588E">
        <w:rPr>
          <w:rFonts w:asciiTheme="minorHAnsi" w:hAnsiTheme="minorHAnsi" w:cstheme="minorHAnsi"/>
          <w:lang w:eastAsia="zh-CN"/>
        </w:rPr>
        <w:t>y</w:t>
      </w:r>
      <w:r w:rsidRPr="0025588E">
        <w:rPr>
          <w:rFonts w:asciiTheme="minorHAnsi" w:hAnsiTheme="minorHAnsi" w:cstheme="minorHAnsi"/>
          <w:lang w:eastAsia="zh-CN"/>
        </w:rPr>
        <w:t xml:space="preserve"> organizations of the ligand shell correlate to distinct binding modes of 66:34 </w:t>
      </w:r>
      <w:proofErr w:type="gramStart"/>
      <w:r w:rsidRPr="0025588E">
        <w:rPr>
          <w:rFonts w:asciiTheme="minorHAnsi" w:hAnsiTheme="minorHAnsi" w:cstheme="minorHAnsi"/>
          <w:lang w:eastAsia="zh-CN"/>
        </w:rPr>
        <w:t>MUS:OT</w:t>
      </w:r>
      <w:proofErr w:type="gramEnd"/>
      <w:r w:rsidRPr="0025588E">
        <w:rPr>
          <w:rFonts w:asciiTheme="minorHAnsi" w:hAnsiTheme="minorHAnsi" w:cstheme="minorHAnsi"/>
          <w:lang w:eastAsia="zh-CN"/>
        </w:rPr>
        <w:t xml:space="preserve"> nanoparticles with various proteins</w:t>
      </w:r>
      <w:r w:rsidR="006760E0">
        <w:rPr>
          <w:rFonts w:asciiTheme="minorHAnsi" w:hAnsiTheme="minorHAnsi" w:cstheme="minorHAnsi"/>
          <w:lang w:eastAsia="zh-CN"/>
        </w:rPr>
        <w:t>,</w:t>
      </w:r>
      <w:r w:rsidR="00FC2D9A" w:rsidRPr="0025588E">
        <w:rPr>
          <w:rFonts w:asciiTheme="minorHAnsi" w:hAnsiTheme="minorHAnsi" w:cstheme="minorHAnsi"/>
          <w:lang w:eastAsia="zh-CN"/>
        </w:rPr>
        <w:t xml:space="preserve"> </w:t>
      </w:r>
      <w:r w:rsidR="00F77B0C" w:rsidRPr="0025588E">
        <w:rPr>
          <w:rFonts w:asciiTheme="minorHAnsi" w:hAnsiTheme="minorHAnsi" w:cstheme="minorHAnsi"/>
          <w:lang w:eastAsia="zh-CN"/>
        </w:rPr>
        <w:t xml:space="preserve">such as </w:t>
      </w:r>
      <w:r w:rsidR="00FC2D9A" w:rsidRPr="0025588E">
        <w:rPr>
          <w:rFonts w:asciiTheme="minorHAnsi" w:hAnsiTheme="minorHAnsi" w:cstheme="minorHAnsi"/>
          <w:lang w:eastAsia="zh-CN"/>
        </w:rPr>
        <w:t>albumin and ubiquitin</w:t>
      </w:r>
      <w:r w:rsidR="006760E0">
        <w:rPr>
          <w:rFonts w:asciiTheme="minorHAnsi" w:hAnsiTheme="minorHAnsi" w:cstheme="minorHAnsi"/>
          <w:lang w:eastAsia="zh-CN"/>
        </w:rPr>
        <w:t>,</w:t>
      </w:r>
      <w:r w:rsidRPr="0025588E">
        <w:rPr>
          <w:rFonts w:asciiTheme="minorHAnsi" w:hAnsiTheme="minorHAnsi" w:cstheme="minorHAnsi"/>
          <w:lang w:eastAsia="zh-CN"/>
        </w:rPr>
        <w:t xml:space="preserve"> </w:t>
      </w:r>
      <w:r w:rsidR="00D74CA3" w:rsidRPr="0025588E">
        <w:rPr>
          <w:rFonts w:asciiTheme="minorHAnsi" w:hAnsiTheme="minorHAnsi" w:cstheme="minorHAnsi"/>
          <w:lang w:eastAsia="zh-CN"/>
        </w:rPr>
        <w:t xml:space="preserve">when </w:t>
      </w:r>
      <w:r w:rsidRPr="0025588E">
        <w:rPr>
          <w:rFonts w:asciiTheme="minorHAnsi" w:hAnsiTheme="minorHAnsi" w:cstheme="minorHAnsi"/>
          <w:lang w:eastAsia="zh-CN"/>
        </w:rPr>
        <w:t xml:space="preserve">compared to </w:t>
      </w:r>
      <w:r w:rsidR="00D74CA3" w:rsidRPr="0025588E">
        <w:rPr>
          <w:rFonts w:asciiTheme="minorHAnsi" w:hAnsiTheme="minorHAnsi" w:cstheme="minorHAnsi"/>
          <w:lang w:eastAsia="zh-CN"/>
        </w:rPr>
        <w:t>a</w:t>
      </w:r>
      <w:r w:rsidRPr="0025588E">
        <w:rPr>
          <w:rFonts w:asciiTheme="minorHAnsi" w:hAnsiTheme="minorHAnsi" w:cstheme="minorHAnsi"/>
          <w:lang w:eastAsia="zh-CN"/>
        </w:rPr>
        <w:t>ll-MUS particles</w:t>
      </w:r>
      <w:r w:rsidR="00F24FDD" w:rsidRPr="0025588E">
        <w:rPr>
          <w:rFonts w:asciiTheme="minorHAnsi" w:hAnsiTheme="minorHAnsi" w:cstheme="minorHAnsi"/>
          <w:noProof/>
          <w:vertAlign w:val="superscript"/>
          <w:lang w:eastAsia="zh-CN"/>
        </w:rPr>
        <w:t>19</w:t>
      </w:r>
      <w:r w:rsidRPr="0025588E">
        <w:rPr>
          <w:rFonts w:asciiTheme="minorHAnsi" w:hAnsiTheme="minorHAnsi" w:cstheme="minorHAnsi"/>
          <w:lang w:eastAsia="zh-CN"/>
        </w:rPr>
        <w:t>.</w:t>
      </w:r>
      <w:r w:rsidRPr="0025588E">
        <w:rPr>
          <w:rFonts w:asciiTheme="minorHAnsi" w:hAnsiTheme="minorHAnsi" w:cstheme="minorHAnsi"/>
          <w:color w:val="FF0000"/>
          <w:lang w:eastAsia="zh-CN"/>
        </w:rPr>
        <w:t xml:space="preserve"> </w:t>
      </w:r>
      <w:r w:rsidRPr="0025588E">
        <w:rPr>
          <w:rFonts w:asciiTheme="minorHAnsi" w:hAnsiTheme="minorHAnsi" w:cstheme="minorHAnsi"/>
          <w:lang w:eastAsia="zh-CN"/>
        </w:rPr>
        <w:t xml:space="preserve">Recently, it has been reported that 66:34 </w:t>
      </w:r>
      <w:proofErr w:type="gramStart"/>
      <w:r w:rsidRPr="0025588E">
        <w:rPr>
          <w:rFonts w:asciiTheme="minorHAnsi" w:hAnsiTheme="minorHAnsi" w:cstheme="minorHAnsi"/>
          <w:lang w:eastAsia="zh-CN"/>
        </w:rPr>
        <w:t>MUS:OT</w:t>
      </w:r>
      <w:proofErr w:type="gramEnd"/>
      <w:r w:rsidRPr="0025588E">
        <w:rPr>
          <w:rFonts w:asciiTheme="minorHAnsi" w:hAnsiTheme="minorHAnsi" w:cstheme="minorHAnsi"/>
          <w:lang w:eastAsia="zh-CN"/>
        </w:rPr>
        <w:t xml:space="preserve"> nanoparticles can be utilized as a broad-spectrum antiviral agent that irreversibly destroy</w:t>
      </w:r>
      <w:r w:rsidR="006760E0">
        <w:rPr>
          <w:rFonts w:asciiTheme="minorHAnsi" w:hAnsiTheme="minorHAnsi" w:cstheme="minorHAnsi"/>
          <w:lang w:eastAsia="zh-CN"/>
        </w:rPr>
        <w:t>s</w:t>
      </w:r>
      <w:r w:rsidRPr="0025588E">
        <w:rPr>
          <w:rFonts w:asciiTheme="minorHAnsi" w:hAnsiTheme="minorHAnsi" w:cstheme="minorHAnsi"/>
          <w:lang w:eastAsia="zh-CN"/>
        </w:rPr>
        <w:t xml:space="preserve"> the viruses because of multivalent electrostatic bindings of MUS ligands and nonlocal couplings of OT ligands to capsid proteins</w:t>
      </w:r>
      <w:r w:rsidR="00F24FDD" w:rsidRPr="0025588E">
        <w:rPr>
          <w:rFonts w:asciiTheme="minorHAnsi" w:hAnsiTheme="minorHAnsi" w:cstheme="minorHAnsi"/>
          <w:noProof/>
          <w:vertAlign w:val="superscript"/>
          <w:lang w:eastAsia="zh-CN"/>
        </w:rPr>
        <w:t>14</w:t>
      </w:r>
      <w:r w:rsidRPr="0025588E">
        <w:rPr>
          <w:rFonts w:asciiTheme="minorHAnsi" w:hAnsiTheme="minorHAnsi" w:cstheme="minorHAnsi"/>
          <w:lang w:eastAsia="zh-CN"/>
        </w:rPr>
        <w:t>.</w:t>
      </w:r>
      <w:r w:rsidRPr="0025588E">
        <w:rPr>
          <w:rFonts w:asciiTheme="minorHAnsi" w:hAnsiTheme="minorHAnsi" w:cstheme="minorHAnsi"/>
          <w:color w:val="FF0000"/>
          <w:lang w:eastAsia="zh-CN"/>
        </w:rPr>
        <w:t xml:space="preserve"> </w:t>
      </w:r>
      <w:r w:rsidRPr="0025588E">
        <w:rPr>
          <w:rFonts w:asciiTheme="minorHAnsi" w:hAnsiTheme="minorHAnsi" w:cstheme="minorHAnsi"/>
          <w:lang w:eastAsia="zh-CN"/>
        </w:rPr>
        <w:t>In all these cases, it has been found that the hydrophobic content, as well as the core size of the nanoparticles</w:t>
      </w:r>
      <w:r w:rsidR="006760E0">
        <w:rPr>
          <w:rFonts w:asciiTheme="minorHAnsi" w:hAnsiTheme="minorHAnsi" w:cstheme="minorHAnsi"/>
          <w:lang w:eastAsia="zh-CN"/>
        </w:rPr>
        <w:t>,</w:t>
      </w:r>
      <w:r w:rsidRPr="0025588E">
        <w:rPr>
          <w:rFonts w:asciiTheme="minorHAnsi" w:hAnsiTheme="minorHAnsi" w:cstheme="minorHAnsi"/>
          <w:lang w:eastAsia="zh-CN"/>
        </w:rPr>
        <w:t xml:space="preserve"> </w:t>
      </w:r>
      <w:r w:rsidR="00D74CA3" w:rsidRPr="0025588E">
        <w:rPr>
          <w:rFonts w:asciiTheme="minorHAnsi" w:hAnsiTheme="minorHAnsi" w:cstheme="minorHAnsi"/>
          <w:lang w:eastAsia="zh-CN"/>
        </w:rPr>
        <w:t>determine</w:t>
      </w:r>
      <w:r w:rsidR="006760E0">
        <w:rPr>
          <w:rFonts w:asciiTheme="minorHAnsi" w:hAnsiTheme="minorHAnsi" w:cstheme="minorHAnsi"/>
          <w:lang w:eastAsia="zh-CN"/>
        </w:rPr>
        <w:t>s</w:t>
      </w:r>
      <w:r w:rsidR="00D74CA3" w:rsidRPr="0025588E">
        <w:rPr>
          <w:rFonts w:asciiTheme="minorHAnsi" w:hAnsiTheme="minorHAnsi" w:cstheme="minorHAnsi"/>
          <w:lang w:eastAsia="zh-CN"/>
        </w:rPr>
        <w:t xml:space="preserve"> how these</w:t>
      </w:r>
      <w:r w:rsidRPr="0025588E">
        <w:rPr>
          <w:rFonts w:asciiTheme="minorHAnsi" w:hAnsiTheme="minorHAnsi" w:cstheme="minorHAnsi"/>
          <w:lang w:eastAsia="zh-CN"/>
        </w:rPr>
        <w:t xml:space="preserve"> bio</w:t>
      </w:r>
      <w:r w:rsidR="006446C1">
        <w:rPr>
          <w:rFonts w:asciiTheme="minorHAnsi" w:hAnsiTheme="minorHAnsi" w:cstheme="minorHAnsi"/>
          <w:lang w:eastAsia="zh-CN"/>
        </w:rPr>
        <w:t>-</w:t>
      </w:r>
      <w:proofErr w:type="spellStart"/>
      <w:r w:rsidRPr="0025588E">
        <w:rPr>
          <w:rFonts w:asciiTheme="minorHAnsi" w:hAnsiTheme="minorHAnsi" w:cstheme="minorHAnsi"/>
          <w:lang w:eastAsia="zh-CN"/>
        </w:rPr>
        <w:t>nano</w:t>
      </w:r>
      <w:proofErr w:type="spellEnd"/>
      <w:r w:rsidRPr="0025588E">
        <w:rPr>
          <w:rFonts w:asciiTheme="minorHAnsi" w:hAnsiTheme="minorHAnsi" w:cstheme="minorHAnsi"/>
          <w:lang w:eastAsia="zh-CN"/>
        </w:rPr>
        <w:t xml:space="preserve"> interactions</w:t>
      </w:r>
      <w:r w:rsidR="00D74CA3" w:rsidRPr="0025588E">
        <w:rPr>
          <w:rFonts w:asciiTheme="minorHAnsi" w:hAnsiTheme="minorHAnsi" w:cstheme="minorHAnsi"/>
          <w:lang w:eastAsia="zh-CN"/>
        </w:rPr>
        <w:t xml:space="preserve"> take place</w:t>
      </w:r>
      <w:r w:rsidRPr="0025588E">
        <w:rPr>
          <w:rFonts w:asciiTheme="minorHAnsi" w:hAnsiTheme="minorHAnsi" w:cstheme="minorHAnsi"/>
          <w:lang w:eastAsia="zh-CN"/>
        </w:rPr>
        <w:t xml:space="preserve">. </w:t>
      </w:r>
      <w:r w:rsidR="00D74CA3" w:rsidRPr="0025588E">
        <w:rPr>
          <w:rFonts w:asciiTheme="minorHAnsi" w:hAnsiTheme="minorHAnsi" w:cstheme="minorHAnsi"/>
          <w:lang w:eastAsia="zh-CN"/>
        </w:rPr>
        <w:t>T</w:t>
      </w:r>
      <w:r w:rsidRPr="0025588E">
        <w:rPr>
          <w:rFonts w:asciiTheme="minorHAnsi" w:hAnsiTheme="minorHAnsi" w:cstheme="minorHAnsi"/>
          <w:lang w:eastAsia="zh-CN"/>
        </w:rPr>
        <w:t xml:space="preserve">hese diverse properties of </w:t>
      </w:r>
      <w:proofErr w:type="gramStart"/>
      <w:r w:rsidRPr="0025588E">
        <w:rPr>
          <w:rFonts w:asciiTheme="minorHAnsi" w:hAnsiTheme="minorHAnsi" w:cstheme="minorHAnsi"/>
          <w:lang w:eastAsia="zh-CN"/>
        </w:rPr>
        <w:t>MUS:OT</w:t>
      </w:r>
      <w:proofErr w:type="gramEnd"/>
      <w:r w:rsidRPr="0025588E">
        <w:rPr>
          <w:rFonts w:asciiTheme="minorHAnsi" w:hAnsiTheme="minorHAnsi" w:cstheme="minorHAnsi"/>
          <w:lang w:eastAsia="zh-CN"/>
        </w:rPr>
        <w:t xml:space="preserve"> nanoparticles have prompted many </w:t>
      </w:r>
      <w:r w:rsidR="00D74CA3" w:rsidRPr="0025588E">
        <w:rPr>
          <w:rFonts w:asciiTheme="minorHAnsi" w:hAnsiTheme="minorHAnsi" w:cstheme="minorHAnsi"/>
          <w:lang w:eastAsia="zh-CN"/>
        </w:rPr>
        <w:t>computer</w:t>
      </w:r>
      <w:r w:rsidRPr="0025588E">
        <w:rPr>
          <w:rFonts w:asciiTheme="minorHAnsi" w:hAnsiTheme="minorHAnsi" w:cstheme="minorHAnsi"/>
          <w:lang w:eastAsia="zh-CN"/>
        </w:rPr>
        <w:t xml:space="preserve"> simulation studies </w:t>
      </w:r>
      <w:r w:rsidR="00D74CA3" w:rsidRPr="0025588E">
        <w:rPr>
          <w:rFonts w:asciiTheme="minorHAnsi" w:hAnsiTheme="minorHAnsi" w:cstheme="minorHAnsi"/>
          <w:lang w:eastAsia="zh-CN"/>
        </w:rPr>
        <w:t>that aimed</w:t>
      </w:r>
      <w:r w:rsidRPr="0025588E">
        <w:rPr>
          <w:rFonts w:asciiTheme="minorHAnsi" w:hAnsiTheme="minorHAnsi" w:cstheme="minorHAnsi"/>
          <w:lang w:eastAsia="zh-CN"/>
        </w:rPr>
        <w:t xml:space="preserve"> to </w:t>
      </w:r>
      <w:r w:rsidR="00D74CA3" w:rsidRPr="0025588E">
        <w:rPr>
          <w:rFonts w:asciiTheme="minorHAnsi" w:hAnsiTheme="minorHAnsi" w:cstheme="minorHAnsi"/>
          <w:lang w:eastAsia="zh-CN"/>
        </w:rPr>
        <w:t>clarify the mechanisms</w:t>
      </w:r>
      <w:r w:rsidR="00E63A08" w:rsidRPr="0025588E">
        <w:rPr>
          <w:rFonts w:asciiTheme="minorHAnsi" w:hAnsiTheme="minorHAnsi" w:cstheme="minorHAnsi"/>
          <w:lang w:eastAsia="zh-CN"/>
        </w:rPr>
        <w:t xml:space="preserve"> </w:t>
      </w:r>
      <w:r w:rsidR="00E63A08" w:rsidRPr="0025588E">
        <w:rPr>
          <w:rFonts w:asciiTheme="minorHAnsi" w:hAnsiTheme="minorHAnsi" w:cstheme="minorHAnsi"/>
          <w:lang w:eastAsia="zh-CN"/>
        </w:rPr>
        <w:lastRenderedPageBreak/>
        <w:t>underpinning the</w:t>
      </w:r>
      <w:r w:rsidRPr="0025588E">
        <w:rPr>
          <w:rFonts w:asciiTheme="minorHAnsi" w:hAnsiTheme="minorHAnsi" w:cstheme="minorHAnsi"/>
          <w:lang w:eastAsia="zh-CN"/>
        </w:rPr>
        <w:t xml:space="preserve"> interactions between</w:t>
      </w:r>
      <w:r w:rsidR="00F77B0C" w:rsidRPr="0025588E">
        <w:rPr>
          <w:rFonts w:asciiTheme="minorHAnsi" w:hAnsiTheme="minorHAnsi" w:cstheme="minorHAnsi"/>
          <w:lang w:eastAsia="zh-CN"/>
        </w:rPr>
        <w:t xml:space="preserve"> </w:t>
      </w:r>
      <w:r w:rsidRPr="0025588E">
        <w:rPr>
          <w:rFonts w:asciiTheme="minorHAnsi" w:hAnsiTheme="minorHAnsi" w:cstheme="minorHAnsi"/>
          <w:lang w:eastAsia="zh-CN"/>
        </w:rPr>
        <w:t xml:space="preserve">MUS:OT particles and various </w:t>
      </w:r>
      <w:r w:rsidR="00E63A08" w:rsidRPr="0025588E">
        <w:rPr>
          <w:rFonts w:asciiTheme="minorHAnsi" w:hAnsiTheme="minorHAnsi" w:cstheme="minorHAnsi"/>
          <w:lang w:eastAsia="zh-CN"/>
        </w:rPr>
        <w:t>biological structures such as lipid bilayers</w:t>
      </w:r>
      <w:r w:rsidR="00F24FDD" w:rsidRPr="0025588E">
        <w:rPr>
          <w:rFonts w:asciiTheme="minorHAnsi" w:hAnsiTheme="minorHAnsi" w:cstheme="minorHAnsi"/>
          <w:noProof/>
          <w:vertAlign w:val="superscript"/>
          <w:lang w:eastAsia="zh-CN"/>
        </w:rPr>
        <w:t>20</w:t>
      </w:r>
      <w:r w:rsidR="00F24FDD" w:rsidRPr="0025588E">
        <w:rPr>
          <w:rFonts w:asciiTheme="minorHAnsi" w:hAnsiTheme="minorHAnsi" w:cstheme="minorHAnsi"/>
          <w:lang w:eastAsia="zh-CN"/>
        </w:rPr>
        <w:t>.</w:t>
      </w:r>
    </w:p>
    <w:p w14:paraId="14410593" w14:textId="77777777" w:rsidR="006C4DC5" w:rsidRPr="0025588E" w:rsidRDefault="006C4DC5" w:rsidP="006C4DC5">
      <w:pPr>
        <w:rPr>
          <w:rFonts w:asciiTheme="minorHAnsi" w:hAnsiTheme="minorHAnsi" w:cstheme="minorHAnsi"/>
          <w:lang w:eastAsia="zh-CN"/>
        </w:rPr>
      </w:pPr>
    </w:p>
    <w:p w14:paraId="362AF0B4" w14:textId="260D3448" w:rsidR="006C4DC5" w:rsidRPr="0025588E" w:rsidRDefault="00E63A08" w:rsidP="006C4DC5">
      <w:pPr>
        <w:rPr>
          <w:rFonts w:asciiTheme="minorHAnsi" w:hAnsiTheme="minorHAnsi" w:cstheme="minorHAnsi"/>
          <w:lang w:eastAsia="zh-CN"/>
        </w:rPr>
      </w:pPr>
      <w:r w:rsidRPr="0025588E">
        <w:rPr>
          <w:rFonts w:asciiTheme="minorHAnsi" w:hAnsiTheme="minorHAnsi" w:cstheme="minorHAnsi"/>
          <w:lang w:eastAsia="zh-CN"/>
        </w:rPr>
        <w:t>The preparation of</w:t>
      </w:r>
      <w:r w:rsidR="006C4DC5" w:rsidRPr="0025588E">
        <w:rPr>
          <w:rFonts w:asciiTheme="minorHAnsi" w:hAnsiTheme="minorHAnsi" w:cstheme="minorHAnsi"/>
          <w:lang w:eastAsia="zh-CN"/>
        </w:rPr>
        <w:t xml:space="preserve"> </w:t>
      </w:r>
      <w:proofErr w:type="gramStart"/>
      <w:r w:rsidR="006C4DC5" w:rsidRPr="0025588E">
        <w:rPr>
          <w:rFonts w:asciiTheme="minorHAnsi" w:hAnsiTheme="minorHAnsi" w:cstheme="minorHAnsi"/>
          <w:lang w:eastAsia="zh-CN"/>
        </w:rPr>
        <w:t>MUS:OT</w:t>
      </w:r>
      <w:proofErr w:type="gramEnd"/>
      <w:r w:rsidR="006760E0">
        <w:rPr>
          <w:rFonts w:asciiTheme="minorHAnsi" w:hAnsiTheme="minorHAnsi" w:cstheme="minorHAnsi"/>
          <w:lang w:eastAsia="zh-CN"/>
        </w:rPr>
        <w:t>-</w:t>
      </w:r>
      <w:r w:rsidR="006C4DC5" w:rsidRPr="0025588E">
        <w:rPr>
          <w:rFonts w:asciiTheme="minorHAnsi" w:hAnsiTheme="minorHAnsi" w:cstheme="minorHAnsi"/>
          <w:lang w:eastAsia="zh-CN"/>
        </w:rPr>
        <w:t>protected Au nanoparticles pose</w:t>
      </w:r>
      <w:r w:rsidR="006760E0">
        <w:rPr>
          <w:rFonts w:asciiTheme="minorHAnsi" w:hAnsiTheme="minorHAnsi" w:cstheme="minorHAnsi"/>
          <w:lang w:eastAsia="zh-CN"/>
        </w:rPr>
        <w:t>s</w:t>
      </w:r>
      <w:r w:rsidR="006C4DC5" w:rsidRPr="0025588E">
        <w:rPr>
          <w:rFonts w:asciiTheme="minorHAnsi" w:hAnsiTheme="minorHAnsi" w:cstheme="minorHAnsi"/>
          <w:lang w:eastAsia="zh-CN"/>
        </w:rPr>
        <w:t xml:space="preserve"> </w:t>
      </w:r>
      <w:r w:rsidR="00D710AF" w:rsidRPr="0025588E">
        <w:rPr>
          <w:rFonts w:asciiTheme="minorHAnsi" w:hAnsiTheme="minorHAnsi" w:cstheme="minorHAnsi"/>
          <w:lang w:eastAsia="zh-CN"/>
        </w:rPr>
        <w:t xml:space="preserve">a few </w:t>
      </w:r>
      <w:r w:rsidR="006C4DC5" w:rsidRPr="0025588E">
        <w:rPr>
          <w:rFonts w:asciiTheme="minorHAnsi" w:hAnsiTheme="minorHAnsi" w:cstheme="minorHAnsi"/>
          <w:lang w:eastAsia="zh-CN"/>
        </w:rPr>
        <w:t xml:space="preserve">challenges. First, the charged ligand (MUS) and the hydrophobic ligand (OT) are immiscible. </w:t>
      </w:r>
      <w:r w:rsidR="00B7379E" w:rsidRPr="0025588E">
        <w:rPr>
          <w:rFonts w:asciiTheme="minorHAnsi" w:hAnsiTheme="minorHAnsi" w:cstheme="minorHAnsi"/>
          <w:lang w:eastAsia="zh-CN"/>
        </w:rPr>
        <w:t>Thus</w:t>
      </w:r>
      <w:r w:rsidR="006C4DC5" w:rsidRPr="0025588E">
        <w:rPr>
          <w:rFonts w:asciiTheme="minorHAnsi" w:hAnsiTheme="minorHAnsi" w:cstheme="minorHAnsi"/>
          <w:lang w:eastAsia="zh-CN"/>
        </w:rPr>
        <w:t xml:space="preserve">, the solubility of the nanoparticles and of the ligands needs to be </w:t>
      </w:r>
      <w:proofErr w:type="gramStart"/>
      <w:r w:rsidR="006C4DC5" w:rsidRPr="0025588E">
        <w:rPr>
          <w:rFonts w:asciiTheme="minorHAnsi" w:hAnsiTheme="minorHAnsi" w:cstheme="minorHAnsi"/>
          <w:lang w:eastAsia="zh-CN"/>
        </w:rPr>
        <w:t>taken into account</w:t>
      </w:r>
      <w:proofErr w:type="gramEnd"/>
      <w:r w:rsidR="006C4DC5" w:rsidRPr="0025588E">
        <w:rPr>
          <w:rFonts w:asciiTheme="minorHAnsi" w:hAnsiTheme="minorHAnsi" w:cstheme="minorHAnsi"/>
          <w:lang w:eastAsia="zh-CN"/>
        </w:rPr>
        <w:t xml:space="preserve"> throughout the synthesis</w:t>
      </w:r>
      <w:r w:rsidR="006760E0">
        <w:rPr>
          <w:rFonts w:asciiTheme="minorHAnsi" w:hAnsiTheme="minorHAnsi" w:cstheme="minorHAnsi"/>
          <w:lang w:eastAsia="zh-CN"/>
        </w:rPr>
        <w:t>,</w:t>
      </w:r>
      <w:r w:rsidR="006C4DC5" w:rsidRPr="0025588E">
        <w:rPr>
          <w:rFonts w:asciiTheme="minorHAnsi" w:hAnsiTheme="minorHAnsi" w:cstheme="minorHAnsi"/>
          <w:lang w:eastAsia="zh-CN"/>
        </w:rPr>
        <w:t xml:space="preserve"> as well as </w:t>
      </w:r>
      <w:r w:rsidR="00300319" w:rsidRPr="0025588E">
        <w:rPr>
          <w:rFonts w:asciiTheme="minorHAnsi" w:hAnsiTheme="minorHAnsi" w:cstheme="minorHAnsi"/>
          <w:lang w:eastAsia="zh-CN"/>
        </w:rPr>
        <w:t>during</w:t>
      </w:r>
      <w:r w:rsidR="006C4DC5" w:rsidRPr="0025588E">
        <w:rPr>
          <w:rFonts w:asciiTheme="minorHAnsi" w:hAnsiTheme="minorHAnsi" w:cstheme="minorHAnsi"/>
          <w:lang w:eastAsia="zh-CN"/>
        </w:rPr>
        <w:t xml:space="preserve"> characterization. </w:t>
      </w:r>
      <w:r w:rsidR="00300319" w:rsidRPr="0025588E">
        <w:rPr>
          <w:rFonts w:asciiTheme="minorHAnsi" w:hAnsiTheme="minorHAnsi" w:cstheme="minorHAnsi"/>
          <w:lang w:eastAsia="zh-CN"/>
        </w:rPr>
        <w:t>Additionally,</w:t>
      </w:r>
      <w:r w:rsidR="006C4DC5" w:rsidRPr="0025588E">
        <w:rPr>
          <w:rFonts w:asciiTheme="minorHAnsi" w:hAnsiTheme="minorHAnsi" w:cstheme="minorHAnsi"/>
          <w:lang w:eastAsia="zh-CN"/>
        </w:rPr>
        <w:t xml:space="preserve"> the purity of the MUS ligand molecules</w:t>
      </w:r>
      <w:r w:rsidR="006760E0">
        <w:rPr>
          <w:rFonts w:asciiTheme="minorHAnsi" w:hAnsiTheme="minorHAnsi" w:cstheme="minorHAnsi"/>
          <w:lang w:eastAsia="zh-CN"/>
        </w:rPr>
        <w:t>—</w:t>
      </w:r>
      <w:r w:rsidR="006C4DC5" w:rsidRPr="0025588E">
        <w:rPr>
          <w:rFonts w:asciiTheme="minorHAnsi" w:hAnsiTheme="minorHAnsi" w:cstheme="minorHAnsi"/>
          <w:lang w:eastAsia="zh-CN"/>
        </w:rPr>
        <w:t>specifically</w:t>
      </w:r>
      <w:r w:rsidR="006760E0">
        <w:rPr>
          <w:rFonts w:asciiTheme="minorHAnsi" w:hAnsiTheme="minorHAnsi" w:cstheme="minorHAnsi"/>
          <w:lang w:eastAsia="zh-CN"/>
        </w:rPr>
        <w:t>,</w:t>
      </w:r>
      <w:r w:rsidR="006C4DC5" w:rsidRPr="0025588E">
        <w:rPr>
          <w:rFonts w:asciiTheme="minorHAnsi" w:hAnsiTheme="minorHAnsi" w:cstheme="minorHAnsi"/>
          <w:lang w:eastAsia="zh-CN"/>
        </w:rPr>
        <w:t xml:space="preserve"> the content of inorganic salts in the starting material</w:t>
      </w:r>
      <w:r w:rsidR="006760E0">
        <w:rPr>
          <w:rFonts w:asciiTheme="minorHAnsi" w:hAnsiTheme="minorHAnsi" w:cstheme="minorHAnsi"/>
          <w:lang w:eastAsia="zh-CN"/>
        </w:rPr>
        <w:t>—</w:t>
      </w:r>
      <w:r w:rsidR="00300319" w:rsidRPr="0025588E">
        <w:rPr>
          <w:rFonts w:asciiTheme="minorHAnsi" w:hAnsiTheme="minorHAnsi" w:cstheme="minorHAnsi"/>
          <w:lang w:eastAsia="zh-CN"/>
        </w:rPr>
        <w:t>influences</w:t>
      </w:r>
      <w:r w:rsidR="006C4DC5" w:rsidRPr="0025588E">
        <w:rPr>
          <w:rFonts w:asciiTheme="minorHAnsi" w:hAnsiTheme="minorHAnsi" w:cstheme="minorHAnsi"/>
          <w:lang w:eastAsia="zh-CN"/>
        </w:rPr>
        <w:t xml:space="preserve"> the quality, reproducibility, as well as the </w:t>
      </w:r>
      <w:r w:rsidR="006560C6" w:rsidRPr="0025588E">
        <w:rPr>
          <w:rFonts w:asciiTheme="minorHAnsi" w:hAnsiTheme="minorHAnsi" w:cstheme="minorHAnsi"/>
          <w:lang w:eastAsia="zh-CN"/>
        </w:rPr>
        <w:t>short- and long-term</w:t>
      </w:r>
      <w:r w:rsidR="006C4DC5" w:rsidRPr="0025588E">
        <w:rPr>
          <w:rFonts w:asciiTheme="minorHAnsi" w:hAnsiTheme="minorHAnsi" w:cstheme="minorHAnsi"/>
          <w:lang w:eastAsia="zh-CN"/>
        </w:rPr>
        <w:t xml:space="preserve"> colloidal stability of the nanoparticles.</w:t>
      </w:r>
    </w:p>
    <w:p w14:paraId="43D229A1" w14:textId="77777777" w:rsidR="006C4DC5" w:rsidRPr="0025588E" w:rsidRDefault="006C4DC5" w:rsidP="006C4DC5">
      <w:pPr>
        <w:rPr>
          <w:rFonts w:asciiTheme="minorHAnsi" w:hAnsiTheme="minorHAnsi" w:cstheme="minorHAnsi"/>
          <w:lang w:eastAsia="zh-CN"/>
        </w:rPr>
      </w:pPr>
    </w:p>
    <w:p w14:paraId="7093EF82" w14:textId="5D02BE3E" w:rsidR="006C4DC5" w:rsidRPr="0025588E" w:rsidRDefault="006C4DC5" w:rsidP="006C4DC5">
      <w:pPr>
        <w:rPr>
          <w:rFonts w:asciiTheme="minorHAnsi" w:hAnsiTheme="minorHAnsi" w:cstheme="minorHAnsi"/>
          <w:lang w:eastAsia="zh-CN"/>
        </w:rPr>
      </w:pPr>
      <w:r w:rsidRPr="0025588E">
        <w:rPr>
          <w:rFonts w:asciiTheme="minorHAnsi" w:hAnsiTheme="minorHAnsi" w:cstheme="minorHAnsi"/>
          <w:lang w:eastAsia="zh-CN"/>
        </w:rPr>
        <w:t xml:space="preserve">Here, </w:t>
      </w:r>
      <w:r w:rsidR="00300319" w:rsidRPr="0025588E">
        <w:rPr>
          <w:rFonts w:asciiTheme="minorHAnsi" w:hAnsiTheme="minorHAnsi" w:cstheme="minorHAnsi"/>
          <w:lang w:eastAsia="zh-CN"/>
        </w:rPr>
        <w:t>a</w:t>
      </w:r>
      <w:r w:rsidRPr="0025588E">
        <w:rPr>
          <w:rFonts w:asciiTheme="minorHAnsi" w:hAnsiTheme="minorHAnsi" w:cstheme="minorHAnsi"/>
          <w:lang w:eastAsia="zh-CN"/>
        </w:rPr>
        <w:t xml:space="preserve"> detailed synthesis and characterization of th</w:t>
      </w:r>
      <w:r w:rsidR="00300319" w:rsidRPr="0025588E">
        <w:rPr>
          <w:rFonts w:asciiTheme="minorHAnsi" w:hAnsiTheme="minorHAnsi" w:cstheme="minorHAnsi"/>
          <w:lang w:eastAsia="zh-CN"/>
        </w:rPr>
        <w:t xml:space="preserve">is class of </w:t>
      </w:r>
      <w:r w:rsidRPr="0025588E">
        <w:rPr>
          <w:rFonts w:asciiTheme="minorHAnsi" w:hAnsiTheme="minorHAnsi" w:cstheme="minorHAnsi"/>
          <w:lang w:eastAsia="zh-CN"/>
        </w:rPr>
        <w:t>amphiphilic</w:t>
      </w:r>
      <w:r w:rsidR="00300319" w:rsidRPr="0025588E">
        <w:rPr>
          <w:rFonts w:asciiTheme="minorHAnsi" w:hAnsiTheme="minorHAnsi" w:cstheme="minorHAnsi"/>
          <w:lang w:eastAsia="zh-CN"/>
        </w:rPr>
        <w:t xml:space="preserve"> gold</w:t>
      </w:r>
      <w:r w:rsidRPr="0025588E">
        <w:rPr>
          <w:rFonts w:asciiTheme="minorHAnsi" w:hAnsiTheme="minorHAnsi" w:cstheme="minorHAnsi"/>
          <w:lang w:eastAsia="zh-CN"/>
        </w:rPr>
        <w:t xml:space="preserve"> nanoparticles</w:t>
      </w:r>
      <w:r w:rsidR="00300319" w:rsidRPr="0025588E">
        <w:rPr>
          <w:rFonts w:asciiTheme="minorHAnsi" w:hAnsiTheme="minorHAnsi" w:cstheme="minorHAnsi"/>
          <w:lang w:eastAsia="zh-CN"/>
        </w:rPr>
        <w:t xml:space="preserve"> protected by a mixture of </w:t>
      </w:r>
      <w:r w:rsidR="00DD40E7" w:rsidRPr="0025588E">
        <w:rPr>
          <w:rFonts w:asciiTheme="minorHAnsi" w:hAnsiTheme="minorHAnsi" w:cstheme="minorHAnsi"/>
        </w:rPr>
        <w:t>MUS</w:t>
      </w:r>
      <w:r w:rsidRPr="0025588E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  <w:lang w:eastAsia="zh-CN"/>
        </w:rPr>
        <w:t xml:space="preserve">and </w:t>
      </w:r>
      <w:r w:rsidR="00DD40E7" w:rsidRPr="0025588E">
        <w:rPr>
          <w:rFonts w:asciiTheme="minorHAnsi" w:hAnsiTheme="minorHAnsi" w:cstheme="minorHAnsi"/>
          <w:lang w:eastAsia="zh-CN"/>
        </w:rPr>
        <w:t>OT</w:t>
      </w:r>
      <w:r w:rsidRPr="0025588E">
        <w:rPr>
          <w:rFonts w:asciiTheme="minorHAnsi" w:hAnsiTheme="minorHAnsi" w:cstheme="minorHAnsi"/>
          <w:lang w:eastAsia="zh-CN"/>
        </w:rPr>
        <w:t xml:space="preserve"> </w:t>
      </w:r>
      <w:r w:rsidR="00B10403">
        <w:rPr>
          <w:rFonts w:asciiTheme="minorHAnsi" w:hAnsiTheme="minorHAnsi" w:cstheme="minorHAnsi"/>
          <w:lang w:eastAsia="zh-CN"/>
        </w:rPr>
        <w:t>are</w:t>
      </w:r>
      <w:r w:rsidR="00300319" w:rsidRPr="0025588E">
        <w:rPr>
          <w:rFonts w:asciiTheme="minorHAnsi" w:hAnsiTheme="minorHAnsi" w:cstheme="minorHAnsi"/>
          <w:lang w:eastAsia="zh-CN"/>
        </w:rPr>
        <w:t xml:space="preserve"> outlined</w:t>
      </w:r>
      <w:r w:rsidRPr="0025588E">
        <w:rPr>
          <w:rFonts w:asciiTheme="minorHAnsi" w:hAnsiTheme="minorHAnsi" w:cstheme="minorHAnsi"/>
          <w:lang w:eastAsia="zh-CN"/>
        </w:rPr>
        <w:t>. A protocol for the synthesis of the negatively charged MUS ligand is reported to ensure the purity and</w:t>
      </w:r>
      <w:r w:rsidR="00437F6C">
        <w:rPr>
          <w:rFonts w:asciiTheme="minorHAnsi" w:hAnsiTheme="minorHAnsi" w:cstheme="minorHAnsi"/>
          <w:lang w:eastAsia="zh-CN"/>
        </w:rPr>
        <w:t>,</w:t>
      </w:r>
      <w:r w:rsidRPr="0025588E">
        <w:rPr>
          <w:rFonts w:asciiTheme="minorHAnsi" w:hAnsiTheme="minorHAnsi" w:cstheme="minorHAnsi"/>
          <w:lang w:eastAsia="zh-CN"/>
        </w:rPr>
        <w:t xml:space="preserve"> </w:t>
      </w:r>
      <w:r w:rsidR="00300319" w:rsidRPr="0025588E">
        <w:rPr>
          <w:rFonts w:asciiTheme="minorHAnsi" w:hAnsiTheme="minorHAnsi" w:cstheme="minorHAnsi"/>
          <w:lang w:eastAsia="zh-CN"/>
        </w:rPr>
        <w:t>hence</w:t>
      </w:r>
      <w:r w:rsidR="00437F6C">
        <w:rPr>
          <w:rFonts w:asciiTheme="minorHAnsi" w:hAnsiTheme="minorHAnsi" w:cstheme="minorHAnsi"/>
          <w:lang w:eastAsia="zh-CN"/>
        </w:rPr>
        <w:t>,</w:t>
      </w:r>
      <w:r w:rsidR="00300319" w:rsidRPr="0025588E">
        <w:rPr>
          <w:rFonts w:asciiTheme="minorHAnsi" w:hAnsiTheme="minorHAnsi" w:cstheme="minorHAnsi"/>
          <w:lang w:eastAsia="zh-CN"/>
        </w:rPr>
        <w:t xml:space="preserve"> </w:t>
      </w:r>
      <w:r w:rsidRPr="0025588E">
        <w:rPr>
          <w:rFonts w:asciiTheme="minorHAnsi" w:hAnsiTheme="minorHAnsi" w:cstheme="minorHAnsi"/>
          <w:lang w:eastAsia="zh-CN"/>
        </w:rPr>
        <w:t xml:space="preserve">the reproducibility of </w:t>
      </w:r>
      <w:r w:rsidR="00300319" w:rsidRPr="0025588E">
        <w:rPr>
          <w:rFonts w:asciiTheme="minorHAnsi" w:hAnsiTheme="minorHAnsi" w:cstheme="minorHAnsi"/>
          <w:lang w:eastAsia="zh-CN"/>
        </w:rPr>
        <w:t xml:space="preserve">different </w:t>
      </w:r>
      <w:r w:rsidRPr="0025588E">
        <w:rPr>
          <w:rFonts w:asciiTheme="minorHAnsi" w:hAnsiTheme="minorHAnsi" w:cstheme="minorHAnsi"/>
          <w:lang w:eastAsia="zh-CN"/>
        </w:rPr>
        <w:t>nanoparticle synthes</w:t>
      </w:r>
      <w:r w:rsidR="00300319" w:rsidRPr="0025588E">
        <w:rPr>
          <w:rFonts w:asciiTheme="minorHAnsi" w:hAnsiTheme="minorHAnsi" w:cstheme="minorHAnsi"/>
          <w:lang w:eastAsia="zh-CN"/>
        </w:rPr>
        <w:t>e</w:t>
      </w:r>
      <w:r w:rsidRPr="0025588E">
        <w:rPr>
          <w:rFonts w:asciiTheme="minorHAnsi" w:hAnsiTheme="minorHAnsi" w:cstheme="minorHAnsi"/>
          <w:lang w:eastAsia="zh-CN"/>
        </w:rPr>
        <w:t>s. Then, the procedure to generate these nanoparticles</w:t>
      </w:r>
      <w:r w:rsidR="00300319" w:rsidRPr="0025588E">
        <w:rPr>
          <w:rFonts w:asciiTheme="minorHAnsi" w:hAnsiTheme="minorHAnsi" w:cstheme="minorHAnsi"/>
          <w:lang w:eastAsia="zh-CN"/>
        </w:rPr>
        <w:t>,</w:t>
      </w:r>
      <w:r w:rsidRPr="0025588E">
        <w:rPr>
          <w:rFonts w:asciiTheme="minorHAnsi" w:hAnsiTheme="minorHAnsi" w:cstheme="minorHAnsi"/>
          <w:lang w:eastAsia="zh-CN"/>
        </w:rPr>
        <w:t xml:space="preserve"> based on </w:t>
      </w:r>
      <w:r w:rsidR="00300319" w:rsidRPr="0025588E">
        <w:rPr>
          <w:rFonts w:asciiTheme="minorHAnsi" w:hAnsiTheme="minorHAnsi" w:cstheme="minorHAnsi"/>
          <w:lang w:eastAsia="zh-CN"/>
        </w:rPr>
        <w:t xml:space="preserve">a </w:t>
      </w:r>
      <w:r w:rsidRPr="0025588E">
        <w:rPr>
          <w:rFonts w:asciiTheme="minorHAnsi" w:hAnsiTheme="minorHAnsi" w:cstheme="minorHAnsi"/>
          <w:lang w:eastAsia="zh-CN"/>
        </w:rPr>
        <w:t>common one-phase synthesis</w:t>
      </w:r>
      <w:r w:rsidR="00437F6C">
        <w:rPr>
          <w:rFonts w:asciiTheme="minorHAnsi" w:hAnsiTheme="minorHAnsi" w:cstheme="minorHAnsi"/>
          <w:lang w:eastAsia="zh-CN"/>
        </w:rPr>
        <w:t>,</w:t>
      </w:r>
      <w:r w:rsidRPr="0025588E">
        <w:rPr>
          <w:rFonts w:asciiTheme="minorHAnsi" w:hAnsiTheme="minorHAnsi" w:cstheme="minorHAnsi"/>
          <w:lang w:eastAsia="zh-CN"/>
        </w:rPr>
        <w:t xml:space="preserve"> followed by thorough purification</w:t>
      </w:r>
      <w:r w:rsidR="00437F6C">
        <w:rPr>
          <w:rFonts w:asciiTheme="minorHAnsi" w:hAnsiTheme="minorHAnsi" w:cstheme="minorHAnsi"/>
          <w:lang w:eastAsia="zh-CN"/>
        </w:rPr>
        <w:t>,</w:t>
      </w:r>
      <w:r w:rsidRPr="0025588E">
        <w:rPr>
          <w:rFonts w:asciiTheme="minorHAnsi" w:hAnsiTheme="minorHAnsi" w:cstheme="minorHAnsi"/>
          <w:lang w:eastAsia="zh-CN"/>
        </w:rPr>
        <w:t xml:space="preserve"> is reported </w:t>
      </w:r>
      <w:r w:rsidR="00300319" w:rsidRPr="0025588E">
        <w:rPr>
          <w:rFonts w:asciiTheme="minorHAnsi" w:hAnsiTheme="minorHAnsi" w:cstheme="minorHAnsi"/>
          <w:lang w:eastAsia="zh-CN"/>
        </w:rPr>
        <w:t xml:space="preserve">in </w:t>
      </w:r>
      <w:r w:rsidRPr="0025588E">
        <w:rPr>
          <w:rFonts w:asciiTheme="minorHAnsi" w:hAnsiTheme="minorHAnsi" w:cstheme="minorHAnsi"/>
          <w:lang w:eastAsia="zh-CN"/>
        </w:rPr>
        <w:t>detail. Various necessary characterization techniques</w:t>
      </w:r>
      <w:r w:rsidR="00F24FDD" w:rsidRPr="0025588E">
        <w:rPr>
          <w:rFonts w:asciiTheme="minorHAnsi" w:hAnsiTheme="minorHAnsi" w:cstheme="minorHAnsi"/>
          <w:noProof/>
          <w:vertAlign w:val="superscript"/>
          <w:lang w:eastAsia="zh-CN"/>
        </w:rPr>
        <w:t>21</w:t>
      </w:r>
      <w:r w:rsidRPr="0025588E">
        <w:rPr>
          <w:rFonts w:asciiTheme="minorHAnsi" w:hAnsiTheme="minorHAnsi" w:cstheme="minorHAnsi"/>
          <w:lang w:eastAsia="zh-CN"/>
        </w:rPr>
        <w:t xml:space="preserve">, </w:t>
      </w:r>
      <w:r w:rsidR="00300319" w:rsidRPr="0025588E">
        <w:rPr>
          <w:rFonts w:asciiTheme="minorHAnsi" w:hAnsiTheme="minorHAnsi" w:cstheme="minorHAnsi"/>
          <w:lang w:eastAsia="zh-CN"/>
        </w:rPr>
        <w:t>such as</w:t>
      </w:r>
      <w:r w:rsidRPr="0025588E">
        <w:rPr>
          <w:rFonts w:asciiTheme="minorHAnsi" w:hAnsiTheme="minorHAnsi" w:cstheme="minorHAnsi"/>
          <w:lang w:eastAsia="zh-CN"/>
        </w:rPr>
        <w:t xml:space="preserve"> TEM, UV-</w:t>
      </w:r>
      <w:r w:rsidR="00BE37BC">
        <w:rPr>
          <w:rFonts w:asciiTheme="minorHAnsi" w:hAnsiTheme="minorHAnsi" w:cstheme="minorHAnsi"/>
          <w:lang w:eastAsia="zh-CN"/>
        </w:rPr>
        <w:t>V</w:t>
      </w:r>
      <w:r w:rsidRPr="0025588E">
        <w:rPr>
          <w:rFonts w:asciiTheme="minorHAnsi" w:hAnsiTheme="minorHAnsi" w:cstheme="minorHAnsi"/>
          <w:lang w:eastAsia="zh-CN"/>
        </w:rPr>
        <w:t>is, TGA, and NMR</w:t>
      </w:r>
      <w:r w:rsidR="00437F6C">
        <w:rPr>
          <w:rFonts w:asciiTheme="minorHAnsi" w:hAnsiTheme="minorHAnsi" w:cstheme="minorHAnsi"/>
          <w:lang w:eastAsia="zh-CN"/>
        </w:rPr>
        <w:t>,</w:t>
      </w:r>
      <w:r w:rsidRPr="0025588E">
        <w:rPr>
          <w:rFonts w:asciiTheme="minorHAnsi" w:hAnsiTheme="minorHAnsi" w:cstheme="minorHAnsi"/>
          <w:lang w:eastAsia="zh-CN"/>
        </w:rPr>
        <w:t xml:space="preserve"> have been combined to obtain all the necessary parameters for any further biological experiments.</w:t>
      </w:r>
    </w:p>
    <w:p w14:paraId="04E57C0E" w14:textId="77777777" w:rsidR="006C4DC5" w:rsidRPr="0025588E" w:rsidRDefault="006C4DC5" w:rsidP="001B1519">
      <w:pPr>
        <w:rPr>
          <w:rFonts w:asciiTheme="minorHAnsi" w:hAnsiTheme="minorHAnsi" w:cstheme="minorHAnsi"/>
          <w:b/>
        </w:rPr>
      </w:pPr>
    </w:p>
    <w:p w14:paraId="3AAA7159" w14:textId="5E684672" w:rsidR="006C4DC5" w:rsidRPr="0025588E" w:rsidRDefault="006305D7" w:rsidP="00335442">
      <w:pPr>
        <w:rPr>
          <w:rFonts w:asciiTheme="minorHAnsi" w:hAnsiTheme="minorHAnsi" w:cstheme="minorHAnsi"/>
          <w:color w:val="808080"/>
        </w:rPr>
      </w:pPr>
      <w:r w:rsidRPr="0025588E">
        <w:rPr>
          <w:rFonts w:asciiTheme="minorHAnsi" w:hAnsiTheme="minorHAnsi" w:cstheme="minorHAnsi"/>
          <w:b/>
        </w:rPr>
        <w:t>PROTOCOL:</w:t>
      </w:r>
      <w:r w:rsidRPr="0025588E">
        <w:rPr>
          <w:rFonts w:asciiTheme="minorHAnsi" w:hAnsiTheme="minorHAnsi" w:cstheme="minorHAnsi"/>
        </w:rPr>
        <w:t xml:space="preserve"> </w:t>
      </w:r>
    </w:p>
    <w:p w14:paraId="37CB3262" w14:textId="77777777" w:rsidR="006C4DC5" w:rsidRPr="0025588E" w:rsidRDefault="006C4DC5" w:rsidP="006C4DC5">
      <w:pPr>
        <w:rPr>
          <w:rFonts w:asciiTheme="minorHAnsi" w:hAnsiTheme="minorHAnsi" w:cstheme="minorHAnsi"/>
        </w:rPr>
      </w:pPr>
    </w:p>
    <w:p w14:paraId="7B69FD9D" w14:textId="3E663765" w:rsidR="00033A13" w:rsidRDefault="006C4DC5" w:rsidP="003177F6">
      <w:pPr>
        <w:pStyle w:val="ListParagraph"/>
        <w:widowControl/>
        <w:numPr>
          <w:ilvl w:val="0"/>
          <w:numId w:val="32"/>
        </w:numPr>
        <w:autoSpaceDE/>
        <w:autoSpaceDN/>
        <w:adjustRightInd/>
        <w:contextualSpacing w:val="0"/>
        <w:rPr>
          <w:rFonts w:asciiTheme="minorHAnsi" w:hAnsiTheme="minorHAnsi" w:cstheme="minorHAnsi"/>
          <w:b/>
          <w:highlight w:val="yellow"/>
        </w:rPr>
      </w:pPr>
      <w:bookmarkStart w:id="0" w:name="_Hlk524613245"/>
      <w:r w:rsidRPr="0025588E">
        <w:rPr>
          <w:rFonts w:asciiTheme="minorHAnsi" w:hAnsiTheme="minorHAnsi" w:cstheme="minorHAnsi"/>
          <w:b/>
          <w:highlight w:val="yellow"/>
        </w:rPr>
        <w:t>Synthesis of 11-mercapto-1-undecanesulfonate (MUS)</w:t>
      </w:r>
      <w:r w:rsidR="0009108E" w:rsidRPr="0025588E">
        <w:rPr>
          <w:rFonts w:asciiTheme="minorHAnsi" w:hAnsiTheme="minorHAnsi" w:cstheme="minorHAnsi"/>
          <w:b/>
          <w:highlight w:val="yellow"/>
        </w:rPr>
        <w:t xml:space="preserve"> </w:t>
      </w:r>
    </w:p>
    <w:p w14:paraId="7267E82B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b/>
          <w:highlight w:val="yellow"/>
        </w:rPr>
      </w:pPr>
    </w:p>
    <w:p w14:paraId="0958A548" w14:textId="01144CDF" w:rsidR="006C4DC5" w:rsidRDefault="002C57EF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09108E" w:rsidRPr="0025588E">
        <w:rPr>
          <w:rFonts w:asciiTheme="minorHAnsi" w:hAnsiTheme="minorHAnsi" w:cstheme="minorHAnsi"/>
        </w:rPr>
        <w:t xml:space="preserve"> </w:t>
      </w:r>
      <w:r w:rsidR="00033A13" w:rsidRPr="0025588E">
        <w:rPr>
          <w:rFonts w:asciiTheme="minorHAnsi" w:hAnsiTheme="minorHAnsi" w:cstheme="minorHAnsi"/>
        </w:rPr>
        <w:t>T</w:t>
      </w:r>
      <w:r w:rsidR="0009108E" w:rsidRPr="0025588E">
        <w:rPr>
          <w:rFonts w:asciiTheme="minorHAnsi" w:hAnsiTheme="minorHAnsi" w:cstheme="minorHAnsi"/>
        </w:rPr>
        <w:t>his protocol can be used at any scale desired</w:t>
      </w:r>
      <w:r w:rsidR="000470AB">
        <w:rPr>
          <w:rFonts w:asciiTheme="minorHAnsi" w:hAnsiTheme="minorHAnsi" w:cstheme="minorHAnsi"/>
        </w:rPr>
        <w:t>.</w:t>
      </w:r>
      <w:r w:rsidR="0009108E" w:rsidRPr="0025588E">
        <w:rPr>
          <w:rFonts w:asciiTheme="minorHAnsi" w:hAnsiTheme="minorHAnsi" w:cstheme="minorHAnsi"/>
        </w:rPr>
        <w:t xml:space="preserve"> </w:t>
      </w:r>
      <w:r w:rsidR="000470AB">
        <w:rPr>
          <w:rFonts w:asciiTheme="minorHAnsi" w:hAnsiTheme="minorHAnsi" w:cstheme="minorHAnsi"/>
        </w:rPr>
        <w:t>H</w:t>
      </w:r>
      <w:r w:rsidR="0009108E" w:rsidRPr="0025588E">
        <w:rPr>
          <w:rFonts w:asciiTheme="minorHAnsi" w:hAnsiTheme="minorHAnsi" w:cstheme="minorHAnsi"/>
        </w:rPr>
        <w:t>ere</w:t>
      </w:r>
      <w:r>
        <w:rPr>
          <w:rFonts w:asciiTheme="minorHAnsi" w:hAnsiTheme="minorHAnsi" w:cstheme="minorHAnsi"/>
        </w:rPr>
        <w:t>,</w:t>
      </w:r>
      <w:r w:rsidR="0009108E" w:rsidRPr="0025588E">
        <w:rPr>
          <w:rFonts w:asciiTheme="minorHAnsi" w:hAnsiTheme="minorHAnsi" w:cstheme="minorHAnsi"/>
        </w:rPr>
        <w:t xml:space="preserve"> a 10 g scale</w:t>
      </w:r>
      <w:r w:rsidR="00B10403">
        <w:rPr>
          <w:rFonts w:asciiTheme="minorHAnsi" w:hAnsiTheme="minorHAnsi" w:cstheme="minorHAnsi"/>
        </w:rPr>
        <w:t>-</w:t>
      </w:r>
      <w:r w:rsidR="0009108E" w:rsidRPr="0025588E">
        <w:rPr>
          <w:rFonts w:asciiTheme="minorHAnsi" w:hAnsiTheme="minorHAnsi" w:cstheme="minorHAnsi"/>
        </w:rPr>
        <w:t>of</w:t>
      </w:r>
      <w:r w:rsidR="00B10403">
        <w:rPr>
          <w:rFonts w:asciiTheme="minorHAnsi" w:hAnsiTheme="minorHAnsi" w:cstheme="minorHAnsi"/>
        </w:rPr>
        <w:t>-</w:t>
      </w:r>
      <w:r w:rsidR="0009108E" w:rsidRPr="0025588E">
        <w:rPr>
          <w:rFonts w:asciiTheme="minorHAnsi" w:hAnsiTheme="minorHAnsi" w:cstheme="minorHAnsi"/>
        </w:rPr>
        <w:t xml:space="preserve">product is described. </w:t>
      </w:r>
    </w:p>
    <w:p w14:paraId="77492E96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28C9802B" w14:textId="02D5C3DC" w:rsidR="006C4DC5" w:rsidRDefault="006C4DC5" w:rsidP="006425EC">
      <w:pPr>
        <w:pStyle w:val="ListParagraph"/>
        <w:widowControl/>
        <w:numPr>
          <w:ilvl w:val="1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  <w:b/>
        </w:rPr>
      </w:pPr>
      <w:r w:rsidRPr="006425EC">
        <w:rPr>
          <w:rFonts w:asciiTheme="minorHAnsi" w:hAnsiTheme="minorHAnsi" w:cstheme="minorHAnsi"/>
          <w:b/>
        </w:rPr>
        <w:t>Sodium undec-10-ene</w:t>
      </w:r>
      <w:r w:rsidR="00FC3B6E" w:rsidRPr="006425EC">
        <w:rPr>
          <w:rFonts w:asciiTheme="minorHAnsi" w:hAnsiTheme="minorHAnsi" w:cstheme="minorHAnsi"/>
          <w:b/>
        </w:rPr>
        <w:t>s</w:t>
      </w:r>
      <w:r w:rsidRPr="006425EC">
        <w:rPr>
          <w:rFonts w:asciiTheme="minorHAnsi" w:hAnsiTheme="minorHAnsi" w:cstheme="minorHAnsi"/>
          <w:b/>
        </w:rPr>
        <w:t xml:space="preserve">ulfonate </w:t>
      </w:r>
    </w:p>
    <w:p w14:paraId="2926AA09" w14:textId="77777777" w:rsidR="003177F6" w:rsidRPr="006425EC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b/>
        </w:rPr>
      </w:pPr>
    </w:p>
    <w:p w14:paraId="5546B043" w14:textId="0D4A78BB" w:rsidR="006C4DC5" w:rsidRDefault="006C4DC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Add 11-bromo-1-undecene (25 mL, 111.975 mmol), sodium sulfite (28.75 g, 227.92 mmol), and </w:t>
      </w:r>
      <w:proofErr w:type="spellStart"/>
      <w:r w:rsidRPr="0025588E">
        <w:rPr>
          <w:rFonts w:asciiTheme="minorHAnsi" w:hAnsiTheme="minorHAnsi" w:cstheme="minorHAnsi"/>
        </w:rPr>
        <w:t>benzyltriethylammonium</w:t>
      </w:r>
      <w:proofErr w:type="spellEnd"/>
      <w:r w:rsidRPr="0025588E">
        <w:rPr>
          <w:rFonts w:asciiTheme="minorHAnsi" w:hAnsiTheme="minorHAnsi" w:cstheme="minorHAnsi"/>
        </w:rPr>
        <w:t xml:space="preserve"> bromide (10 mg) to a mixture of 200 mL </w:t>
      </w:r>
      <w:r w:rsidR="002C57EF">
        <w:rPr>
          <w:rFonts w:asciiTheme="minorHAnsi" w:hAnsiTheme="minorHAnsi" w:cstheme="minorHAnsi"/>
        </w:rPr>
        <w:t xml:space="preserve">of </w:t>
      </w:r>
      <w:r w:rsidRPr="0025588E">
        <w:rPr>
          <w:rFonts w:asciiTheme="minorHAnsi" w:hAnsiTheme="minorHAnsi" w:cstheme="minorHAnsi"/>
        </w:rPr>
        <w:t>methanol</w:t>
      </w:r>
      <w:r w:rsidR="001B2181" w:rsidRPr="0025588E">
        <w:rPr>
          <w:rFonts w:asciiTheme="minorHAnsi" w:hAnsiTheme="minorHAnsi" w:cstheme="minorHAnsi"/>
        </w:rPr>
        <w:t xml:space="preserve"> (MeOH)</w:t>
      </w:r>
      <w:r w:rsidRPr="0025588E">
        <w:rPr>
          <w:rFonts w:asciiTheme="minorHAnsi" w:hAnsiTheme="minorHAnsi" w:cstheme="minorHAnsi"/>
        </w:rPr>
        <w:t xml:space="preserve"> and 450 mL </w:t>
      </w:r>
      <w:r w:rsidR="002C57EF">
        <w:rPr>
          <w:rFonts w:asciiTheme="minorHAnsi" w:hAnsiTheme="minorHAnsi" w:cstheme="minorHAnsi"/>
        </w:rPr>
        <w:t>of deionized (</w:t>
      </w:r>
      <w:r w:rsidRPr="0025588E">
        <w:rPr>
          <w:rFonts w:asciiTheme="minorHAnsi" w:hAnsiTheme="minorHAnsi" w:cstheme="minorHAnsi"/>
        </w:rPr>
        <w:t>DI</w:t>
      </w:r>
      <w:r w:rsidR="002C57EF">
        <w:rPr>
          <w:rFonts w:asciiTheme="minorHAnsi" w:hAnsiTheme="minorHAnsi" w:cstheme="minorHAnsi"/>
        </w:rPr>
        <w:t xml:space="preserve">) </w:t>
      </w:r>
      <w:r w:rsidRPr="0025588E">
        <w:rPr>
          <w:rFonts w:asciiTheme="minorHAnsi" w:hAnsiTheme="minorHAnsi" w:cstheme="minorHAnsi"/>
        </w:rPr>
        <w:t xml:space="preserve">water (4:9 v/v </w:t>
      </w:r>
      <w:proofErr w:type="gramStart"/>
      <w:r w:rsidRPr="0025588E">
        <w:rPr>
          <w:rFonts w:asciiTheme="minorHAnsi" w:hAnsiTheme="minorHAnsi" w:cstheme="minorHAnsi"/>
        </w:rPr>
        <w:t>MeOH:H</w:t>
      </w:r>
      <w:r w:rsidR="002C57EF" w:rsidRPr="006425EC">
        <w:rPr>
          <w:rFonts w:asciiTheme="minorHAnsi" w:hAnsiTheme="minorHAnsi" w:cstheme="minorHAnsi"/>
          <w:vertAlign w:val="subscript"/>
        </w:rPr>
        <w:t>2</w:t>
      </w:r>
      <w:r w:rsidRPr="0025588E">
        <w:rPr>
          <w:rFonts w:asciiTheme="minorHAnsi" w:hAnsiTheme="minorHAnsi" w:cstheme="minorHAnsi"/>
        </w:rPr>
        <w:t>O</w:t>
      </w:r>
      <w:proofErr w:type="gramEnd"/>
      <w:r w:rsidRPr="0025588E">
        <w:rPr>
          <w:rFonts w:asciiTheme="minorHAnsi" w:hAnsiTheme="minorHAnsi" w:cstheme="minorHAnsi"/>
        </w:rPr>
        <w:t xml:space="preserve"> ratio) in a 1 L round</w:t>
      </w:r>
      <w:r w:rsidR="002C57EF">
        <w:rPr>
          <w:rFonts w:asciiTheme="minorHAnsi" w:hAnsiTheme="minorHAnsi" w:cstheme="minorHAnsi"/>
        </w:rPr>
        <w:t>-</w:t>
      </w:r>
      <w:r w:rsidRPr="0025588E">
        <w:rPr>
          <w:rFonts w:asciiTheme="minorHAnsi" w:hAnsiTheme="minorHAnsi" w:cstheme="minorHAnsi"/>
        </w:rPr>
        <w:t>bottom flask.</w:t>
      </w:r>
    </w:p>
    <w:p w14:paraId="10D8D6B6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2C102079" w14:textId="6DEBBFA9" w:rsidR="00681627" w:rsidRDefault="006C4DC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>Reflux the reaction mixture at 102</w:t>
      </w:r>
      <w:r w:rsidR="00DD40E7" w:rsidRPr="0025588E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>°C for 48</w:t>
      </w:r>
      <w:r w:rsidR="00DD40E7" w:rsidRPr="0025588E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>h. Cap the system with a pressure relief mechanism</w:t>
      </w:r>
      <w:r w:rsidR="002C57EF">
        <w:rPr>
          <w:rFonts w:asciiTheme="minorHAnsi" w:hAnsiTheme="minorHAnsi" w:cstheme="minorHAnsi"/>
        </w:rPr>
        <w:t>—</w:t>
      </w:r>
      <w:r w:rsidRPr="0025588E">
        <w:rPr>
          <w:rFonts w:asciiTheme="minorHAnsi" w:hAnsiTheme="minorHAnsi" w:cstheme="minorHAnsi"/>
        </w:rPr>
        <w:t>for example, a balloon with a needle</w:t>
      </w:r>
      <w:r w:rsidR="00B770D7" w:rsidRPr="0025588E">
        <w:rPr>
          <w:rFonts w:asciiTheme="minorHAnsi" w:hAnsiTheme="minorHAnsi" w:cstheme="minorHAnsi"/>
        </w:rPr>
        <w:t>, or simply a needle</w:t>
      </w:r>
      <w:r w:rsidR="002C57EF">
        <w:rPr>
          <w:rFonts w:asciiTheme="minorHAnsi" w:hAnsiTheme="minorHAnsi" w:cstheme="minorHAnsi"/>
        </w:rPr>
        <w:t>.</w:t>
      </w:r>
      <w:r w:rsidR="00B770D7" w:rsidRPr="0025588E">
        <w:rPr>
          <w:rFonts w:asciiTheme="minorHAnsi" w:hAnsiTheme="minorHAnsi" w:cstheme="minorHAnsi"/>
        </w:rPr>
        <w:t xml:space="preserve"> </w:t>
      </w:r>
      <w:r w:rsidR="002C57EF">
        <w:rPr>
          <w:rFonts w:asciiTheme="minorHAnsi" w:hAnsiTheme="minorHAnsi" w:cstheme="minorHAnsi"/>
        </w:rPr>
        <w:t>T</w:t>
      </w:r>
      <w:r w:rsidR="00B770D7" w:rsidRPr="0025588E">
        <w:rPr>
          <w:rFonts w:asciiTheme="minorHAnsi" w:hAnsiTheme="minorHAnsi" w:cstheme="minorHAnsi"/>
        </w:rPr>
        <w:t>his reaction is not sensitive to atmospheric gases</w:t>
      </w:r>
      <w:r w:rsidRPr="0025588E">
        <w:rPr>
          <w:rFonts w:asciiTheme="minorHAnsi" w:hAnsiTheme="minorHAnsi" w:cstheme="minorHAnsi"/>
        </w:rPr>
        <w:t xml:space="preserve">. </w:t>
      </w:r>
    </w:p>
    <w:p w14:paraId="701B0CC6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13E4CE7D" w14:textId="0824B69A" w:rsidR="006C4DC5" w:rsidRDefault="002C57EF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681627" w:rsidRPr="0025588E">
        <w:rPr>
          <w:rFonts w:asciiTheme="minorHAnsi" w:hAnsiTheme="minorHAnsi" w:cstheme="minorHAnsi"/>
        </w:rPr>
        <w:t xml:space="preserve"> </w:t>
      </w:r>
      <w:r w:rsidR="006C4DC5" w:rsidRPr="0025588E">
        <w:rPr>
          <w:rFonts w:asciiTheme="minorHAnsi" w:hAnsiTheme="minorHAnsi" w:cstheme="minorHAnsi"/>
        </w:rPr>
        <w:t xml:space="preserve">The solution becomes </w:t>
      </w:r>
      <w:r w:rsidR="00FC3B6E" w:rsidRPr="0025588E">
        <w:rPr>
          <w:rFonts w:asciiTheme="minorHAnsi" w:hAnsiTheme="minorHAnsi" w:cstheme="minorHAnsi"/>
        </w:rPr>
        <w:t>colorless when the reaction is complete</w:t>
      </w:r>
      <w:r w:rsidR="006C4DC5" w:rsidRPr="0025588E">
        <w:rPr>
          <w:rFonts w:asciiTheme="minorHAnsi" w:hAnsiTheme="minorHAnsi" w:cstheme="minorHAnsi"/>
        </w:rPr>
        <w:t>.</w:t>
      </w:r>
    </w:p>
    <w:p w14:paraId="3E119C2F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4BD24436" w14:textId="45183A9D" w:rsidR="006C4DC5" w:rsidRDefault="006C4DC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>Connect the reaction mixture to a rotary evaporator to evaporate MeOH and reduce the volume to approximately 300</w:t>
      </w:r>
      <w:r w:rsidR="00DD40E7" w:rsidRPr="0025588E">
        <w:rPr>
          <w:rFonts w:asciiTheme="minorHAnsi" w:hAnsiTheme="minorHAnsi" w:cstheme="minorHAnsi"/>
        </w:rPr>
        <w:t xml:space="preserve"> </w:t>
      </w:r>
      <w:proofErr w:type="spellStart"/>
      <w:r w:rsidRPr="0025588E">
        <w:rPr>
          <w:rFonts w:asciiTheme="minorHAnsi" w:hAnsiTheme="minorHAnsi" w:cstheme="minorHAnsi"/>
        </w:rPr>
        <w:t>mL.</w:t>
      </w:r>
      <w:proofErr w:type="spellEnd"/>
      <w:r w:rsidRPr="0025588E">
        <w:rPr>
          <w:rFonts w:asciiTheme="minorHAnsi" w:hAnsiTheme="minorHAnsi" w:cstheme="minorHAnsi"/>
        </w:rPr>
        <w:t xml:space="preserve"> </w:t>
      </w:r>
    </w:p>
    <w:p w14:paraId="4D8D6875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29C2D009" w14:textId="6D6E0AE5" w:rsidR="0090210C" w:rsidRDefault="0090210C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Transfer </w:t>
      </w:r>
      <w:r w:rsidR="002C57EF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 xml:space="preserve">remaining solution to </w:t>
      </w:r>
      <w:r w:rsidR="0082504F" w:rsidRPr="0025588E">
        <w:rPr>
          <w:rFonts w:asciiTheme="minorHAnsi" w:hAnsiTheme="minorHAnsi" w:cstheme="minorHAnsi"/>
        </w:rPr>
        <w:t xml:space="preserve">a </w:t>
      </w:r>
      <w:r w:rsidRPr="0025588E">
        <w:rPr>
          <w:rFonts w:asciiTheme="minorHAnsi" w:hAnsiTheme="minorHAnsi" w:cstheme="minorHAnsi"/>
        </w:rPr>
        <w:t>1 L separatory funnel.</w:t>
      </w:r>
    </w:p>
    <w:p w14:paraId="6AD3499A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5C8FAB4D" w14:textId="037DDD55" w:rsidR="006C4DC5" w:rsidRDefault="006C4DC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Extract the remaining aqueous solution </w:t>
      </w:r>
      <w:r w:rsidR="002C57EF">
        <w:rPr>
          <w:rFonts w:asciiTheme="minorHAnsi" w:hAnsiTheme="minorHAnsi" w:cstheme="minorHAnsi"/>
        </w:rPr>
        <w:t xml:space="preserve">5x </w:t>
      </w:r>
      <w:r w:rsidRPr="0025588E">
        <w:rPr>
          <w:rFonts w:asciiTheme="minorHAnsi" w:hAnsiTheme="minorHAnsi" w:cstheme="minorHAnsi"/>
        </w:rPr>
        <w:t>with diethyl ether</w:t>
      </w:r>
      <w:r w:rsidR="002C57EF">
        <w:rPr>
          <w:rFonts w:asciiTheme="minorHAnsi" w:hAnsiTheme="minorHAnsi" w:cstheme="minorHAnsi"/>
        </w:rPr>
        <w:t>,</w:t>
      </w:r>
      <w:r w:rsidRPr="0025588E">
        <w:rPr>
          <w:rFonts w:asciiTheme="minorHAnsi" w:hAnsiTheme="minorHAnsi" w:cstheme="minorHAnsi"/>
        </w:rPr>
        <w:t xml:space="preserve"> </w:t>
      </w:r>
      <w:r w:rsidR="00FC3B6E" w:rsidRPr="0025588E">
        <w:rPr>
          <w:rFonts w:asciiTheme="minorHAnsi" w:hAnsiTheme="minorHAnsi" w:cstheme="minorHAnsi"/>
        </w:rPr>
        <w:t xml:space="preserve">using </w:t>
      </w:r>
      <w:r w:rsidR="0090210C" w:rsidRPr="0025588E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 xml:space="preserve">separatory funnel. Unreacted 11-bromo-1-undecene stays in </w:t>
      </w:r>
      <w:r w:rsidR="002C57EF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>diethyl ether</w:t>
      </w:r>
      <w:r w:rsidR="00FC3B6E" w:rsidRPr="0025588E">
        <w:rPr>
          <w:rFonts w:asciiTheme="minorHAnsi" w:hAnsiTheme="minorHAnsi" w:cstheme="minorHAnsi"/>
        </w:rPr>
        <w:t xml:space="preserve"> phase</w:t>
      </w:r>
      <w:r w:rsidRPr="0025588E">
        <w:rPr>
          <w:rFonts w:asciiTheme="minorHAnsi" w:hAnsiTheme="minorHAnsi" w:cstheme="minorHAnsi"/>
        </w:rPr>
        <w:t xml:space="preserve"> and the sulfonated product in H</w:t>
      </w:r>
      <w:r w:rsidRPr="0025588E">
        <w:rPr>
          <w:rFonts w:asciiTheme="minorHAnsi" w:hAnsiTheme="minorHAnsi" w:cstheme="minorHAnsi"/>
          <w:vertAlign w:val="subscript"/>
        </w:rPr>
        <w:t>2</w:t>
      </w:r>
      <w:r w:rsidRPr="0025588E">
        <w:rPr>
          <w:rFonts w:asciiTheme="minorHAnsi" w:hAnsiTheme="minorHAnsi" w:cstheme="minorHAnsi"/>
        </w:rPr>
        <w:t>O.</w:t>
      </w:r>
    </w:p>
    <w:p w14:paraId="4F617CD5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43B22C10" w14:textId="0EA0BFE0" w:rsidR="0090210C" w:rsidRDefault="0090210C" w:rsidP="003177F6">
      <w:pPr>
        <w:pStyle w:val="ListParagraph"/>
        <w:ind w:left="0"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CAUTION: Release any pressure buildup frequently during </w:t>
      </w:r>
      <w:r w:rsidR="002C57EF">
        <w:rPr>
          <w:rFonts w:asciiTheme="minorHAnsi" w:hAnsiTheme="minorHAnsi" w:cstheme="minorHAnsi"/>
        </w:rPr>
        <w:t xml:space="preserve">the </w:t>
      </w:r>
      <w:proofErr w:type="gramStart"/>
      <w:r w:rsidRPr="0025588E">
        <w:rPr>
          <w:rFonts w:asciiTheme="minorHAnsi" w:hAnsiTheme="minorHAnsi" w:cstheme="minorHAnsi"/>
        </w:rPr>
        <w:t>extraction</w:t>
      </w:r>
      <w:r w:rsidR="002C57EF">
        <w:rPr>
          <w:rFonts w:asciiTheme="minorHAnsi" w:hAnsiTheme="minorHAnsi" w:cstheme="minorHAnsi"/>
        </w:rPr>
        <w:t>, and</w:t>
      </w:r>
      <w:proofErr w:type="gramEnd"/>
      <w:r w:rsidRPr="0025588E">
        <w:rPr>
          <w:rFonts w:asciiTheme="minorHAnsi" w:hAnsiTheme="minorHAnsi" w:cstheme="minorHAnsi"/>
        </w:rPr>
        <w:t xml:space="preserve"> consult </w:t>
      </w:r>
      <w:r w:rsidR="002C57EF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 xml:space="preserve">correct usage of separatory funnels. </w:t>
      </w:r>
    </w:p>
    <w:p w14:paraId="36064346" w14:textId="77777777" w:rsidR="003177F6" w:rsidRPr="0025588E" w:rsidRDefault="003177F6" w:rsidP="006425EC">
      <w:pPr>
        <w:pStyle w:val="ListParagraph"/>
        <w:ind w:left="0"/>
        <w:contextualSpacing w:val="0"/>
        <w:rPr>
          <w:rFonts w:asciiTheme="minorHAnsi" w:hAnsiTheme="minorHAnsi" w:cstheme="minorHAnsi"/>
        </w:rPr>
      </w:pPr>
    </w:p>
    <w:p w14:paraId="3B945E7A" w14:textId="06B140D1" w:rsidR="0090210C" w:rsidRDefault="0090210C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>Collect the final extracted water solution into a 1 L single</w:t>
      </w:r>
      <w:r w:rsidR="002C57EF">
        <w:rPr>
          <w:rFonts w:asciiTheme="minorHAnsi" w:hAnsiTheme="minorHAnsi" w:cstheme="minorHAnsi"/>
        </w:rPr>
        <w:t>-</w:t>
      </w:r>
      <w:r w:rsidRPr="0025588E">
        <w:rPr>
          <w:rFonts w:asciiTheme="minorHAnsi" w:hAnsiTheme="minorHAnsi" w:cstheme="minorHAnsi"/>
        </w:rPr>
        <w:t>neck round</w:t>
      </w:r>
      <w:r w:rsidR="002C57EF">
        <w:rPr>
          <w:rFonts w:asciiTheme="minorHAnsi" w:hAnsiTheme="minorHAnsi" w:cstheme="minorHAnsi"/>
        </w:rPr>
        <w:t>-</w:t>
      </w:r>
      <w:r w:rsidRPr="0025588E">
        <w:rPr>
          <w:rFonts w:asciiTheme="minorHAnsi" w:hAnsiTheme="minorHAnsi" w:cstheme="minorHAnsi"/>
        </w:rPr>
        <w:t>bottom flask.</w:t>
      </w:r>
    </w:p>
    <w:p w14:paraId="57B96582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33900172" w14:textId="233812EE" w:rsidR="00483755" w:rsidRDefault="0048375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Connect the reaction flask to a rotary evaporator by putting a bit of grease (or Teflon ring strips or any other sealant) between the flask and the trap. </w:t>
      </w:r>
    </w:p>
    <w:p w14:paraId="393AEFBB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64841A35" w14:textId="79716EFB" w:rsidR="006C4DC5" w:rsidRDefault="0048375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>Decrease the vacuum slowly to e</w:t>
      </w:r>
      <w:r w:rsidR="006C4DC5" w:rsidRPr="0025588E">
        <w:rPr>
          <w:rFonts w:asciiTheme="minorHAnsi" w:hAnsiTheme="minorHAnsi" w:cstheme="minorHAnsi"/>
        </w:rPr>
        <w:t>vaporate</w:t>
      </w:r>
      <w:r w:rsidR="00FC3B6E" w:rsidRPr="0025588E">
        <w:rPr>
          <w:rFonts w:asciiTheme="minorHAnsi" w:hAnsiTheme="minorHAnsi" w:cstheme="minorHAnsi"/>
        </w:rPr>
        <w:t xml:space="preserve"> the aqueous phase</w:t>
      </w:r>
      <w:r w:rsidR="006C4DC5" w:rsidRPr="0025588E">
        <w:rPr>
          <w:rFonts w:asciiTheme="minorHAnsi" w:hAnsiTheme="minorHAnsi" w:cstheme="minorHAnsi"/>
        </w:rPr>
        <w:t xml:space="preserve"> in a rotary evaporator. </w:t>
      </w:r>
      <w:r w:rsidR="00FC3B6E" w:rsidRPr="0025588E">
        <w:rPr>
          <w:rFonts w:asciiTheme="minorHAnsi" w:hAnsiTheme="minorHAnsi" w:cstheme="minorHAnsi"/>
        </w:rPr>
        <w:t xml:space="preserve">Because </w:t>
      </w:r>
      <w:r w:rsidR="006C4DC5" w:rsidRPr="0025588E">
        <w:rPr>
          <w:rFonts w:asciiTheme="minorHAnsi" w:hAnsiTheme="minorHAnsi" w:cstheme="minorHAnsi"/>
        </w:rPr>
        <w:t xml:space="preserve">the product is a surfactant, foaming will occur during the evaporation. </w:t>
      </w:r>
      <w:r w:rsidR="00FC3B6E" w:rsidRPr="0025588E">
        <w:rPr>
          <w:rFonts w:asciiTheme="minorHAnsi" w:hAnsiTheme="minorHAnsi" w:cstheme="minorHAnsi"/>
        </w:rPr>
        <w:t xml:space="preserve">To circumvent this problem, follow the instruction in the next step. </w:t>
      </w:r>
    </w:p>
    <w:p w14:paraId="0FBB95DD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3AEE4EB4" w14:textId="5DA87018" w:rsidR="006C4DC5" w:rsidRDefault="006C4DC5" w:rsidP="006425EC">
      <w:pPr>
        <w:pStyle w:val="ListParagraph"/>
        <w:widowControl/>
        <w:numPr>
          <w:ilvl w:val="3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Add ethanol to </w:t>
      </w:r>
      <w:r w:rsidR="002C57EF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>mixture to accelerate the evaporation of H</w:t>
      </w:r>
      <w:r w:rsidRPr="0025588E">
        <w:rPr>
          <w:rFonts w:asciiTheme="minorHAnsi" w:hAnsiTheme="minorHAnsi" w:cstheme="minorHAnsi"/>
          <w:vertAlign w:val="subscript"/>
        </w:rPr>
        <w:t>2</w:t>
      </w:r>
      <w:r w:rsidRPr="0025588E">
        <w:rPr>
          <w:rFonts w:asciiTheme="minorHAnsi" w:hAnsiTheme="minorHAnsi" w:cstheme="minorHAnsi"/>
        </w:rPr>
        <w:t>O</w:t>
      </w:r>
      <w:r w:rsidR="00FC3B6E" w:rsidRPr="0025588E">
        <w:rPr>
          <w:rFonts w:asciiTheme="minorHAnsi" w:hAnsiTheme="minorHAnsi" w:cstheme="minorHAnsi"/>
        </w:rPr>
        <w:t xml:space="preserve"> and prevent foaming</w:t>
      </w:r>
      <w:r w:rsidRPr="0025588E">
        <w:rPr>
          <w:rFonts w:asciiTheme="minorHAnsi" w:hAnsiTheme="minorHAnsi" w:cstheme="minorHAnsi"/>
        </w:rPr>
        <w:t xml:space="preserve">. When </w:t>
      </w:r>
      <w:r w:rsidR="00FC3B6E" w:rsidRPr="0025588E">
        <w:rPr>
          <w:rFonts w:asciiTheme="minorHAnsi" w:hAnsiTheme="minorHAnsi" w:cstheme="minorHAnsi"/>
        </w:rPr>
        <w:t>foaming restarts because of the decrease in ethanol content, stop the evaporation</w:t>
      </w:r>
      <w:r w:rsidRPr="0025588E">
        <w:rPr>
          <w:rFonts w:asciiTheme="minorHAnsi" w:hAnsiTheme="minorHAnsi" w:cstheme="minorHAnsi"/>
        </w:rPr>
        <w:t xml:space="preserve">, remove the flask from the </w:t>
      </w:r>
      <w:r w:rsidR="00FC3B6E" w:rsidRPr="0025588E">
        <w:rPr>
          <w:rFonts w:asciiTheme="minorHAnsi" w:hAnsiTheme="minorHAnsi" w:cstheme="minorHAnsi"/>
        </w:rPr>
        <w:t>rotary evaporator</w:t>
      </w:r>
      <w:r w:rsidRPr="0025588E">
        <w:rPr>
          <w:rFonts w:asciiTheme="minorHAnsi" w:hAnsiTheme="minorHAnsi" w:cstheme="minorHAnsi"/>
        </w:rPr>
        <w:t>, add more ethanol</w:t>
      </w:r>
      <w:r w:rsidR="00FC3B6E" w:rsidRPr="0025588E">
        <w:rPr>
          <w:rFonts w:asciiTheme="minorHAnsi" w:hAnsiTheme="minorHAnsi" w:cstheme="minorHAnsi"/>
        </w:rPr>
        <w:t xml:space="preserve"> (about one</w:t>
      </w:r>
      <w:r w:rsidR="00B10403">
        <w:rPr>
          <w:rFonts w:asciiTheme="minorHAnsi" w:hAnsiTheme="minorHAnsi" w:cstheme="minorHAnsi"/>
        </w:rPr>
        <w:t>-</w:t>
      </w:r>
      <w:r w:rsidR="00FC3B6E" w:rsidRPr="0025588E">
        <w:rPr>
          <w:rFonts w:asciiTheme="minorHAnsi" w:hAnsiTheme="minorHAnsi" w:cstheme="minorHAnsi"/>
        </w:rPr>
        <w:t>third of the total volume)</w:t>
      </w:r>
      <w:r w:rsidR="002C57EF">
        <w:rPr>
          <w:rFonts w:asciiTheme="minorHAnsi" w:hAnsiTheme="minorHAnsi" w:cstheme="minorHAnsi"/>
        </w:rPr>
        <w:t>,</w:t>
      </w:r>
      <w:r w:rsidRPr="0025588E">
        <w:rPr>
          <w:rFonts w:asciiTheme="minorHAnsi" w:hAnsiTheme="minorHAnsi" w:cstheme="minorHAnsi"/>
        </w:rPr>
        <w:t xml:space="preserve"> and reconnect t</w:t>
      </w:r>
      <w:r w:rsidR="00FC3B6E" w:rsidRPr="0025588E">
        <w:rPr>
          <w:rFonts w:asciiTheme="minorHAnsi" w:hAnsiTheme="minorHAnsi" w:cstheme="minorHAnsi"/>
        </w:rPr>
        <w:t>he flask to the rotary evaporator</w:t>
      </w:r>
      <w:r w:rsidRPr="0025588E">
        <w:rPr>
          <w:rFonts w:asciiTheme="minorHAnsi" w:hAnsiTheme="minorHAnsi" w:cstheme="minorHAnsi"/>
        </w:rPr>
        <w:t>. Repeat this process until the solution mixture decreases significantly and do</w:t>
      </w:r>
      <w:r w:rsidR="0082504F" w:rsidRPr="0025588E">
        <w:rPr>
          <w:rFonts w:asciiTheme="minorHAnsi" w:hAnsiTheme="minorHAnsi" w:cstheme="minorHAnsi"/>
        </w:rPr>
        <w:t>es</w:t>
      </w:r>
      <w:r w:rsidRPr="0025588E">
        <w:rPr>
          <w:rFonts w:asciiTheme="minorHAnsi" w:hAnsiTheme="minorHAnsi" w:cstheme="minorHAnsi"/>
        </w:rPr>
        <w:t xml:space="preserve"> not form bubbles. </w:t>
      </w:r>
    </w:p>
    <w:p w14:paraId="0DF81385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7CEEF566" w14:textId="070DD00D" w:rsidR="00483755" w:rsidRDefault="006C4DC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Dry the white powder directly by connecting the flask to </w:t>
      </w:r>
      <w:r w:rsidR="00D26262">
        <w:rPr>
          <w:rFonts w:asciiTheme="minorHAnsi" w:hAnsiTheme="minorHAnsi" w:cstheme="minorHAnsi"/>
        </w:rPr>
        <w:t xml:space="preserve">a </w:t>
      </w:r>
      <w:r w:rsidRPr="0025588E">
        <w:rPr>
          <w:rFonts w:asciiTheme="minorHAnsi" w:hAnsiTheme="minorHAnsi" w:cstheme="minorHAnsi"/>
        </w:rPr>
        <w:t>high vacuum</w:t>
      </w:r>
      <w:r w:rsidR="00483755" w:rsidRPr="0025588E">
        <w:rPr>
          <w:rFonts w:asciiTheme="minorHAnsi" w:hAnsiTheme="minorHAnsi" w:cstheme="minorHAnsi"/>
        </w:rPr>
        <w:t>. The drier the powder, the less inorganic salts will creep into the subsequent steps.</w:t>
      </w:r>
    </w:p>
    <w:p w14:paraId="4D032D96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45887106" w14:textId="7AB93710" w:rsidR="006C4DC5" w:rsidRDefault="002C57EF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483755" w:rsidRPr="0025588E">
        <w:rPr>
          <w:rFonts w:asciiTheme="minorHAnsi" w:hAnsiTheme="minorHAnsi" w:cstheme="minorHAnsi"/>
        </w:rPr>
        <w:t xml:space="preserve"> H</w:t>
      </w:r>
      <w:r w:rsidR="00FC3B6E" w:rsidRPr="0025588E">
        <w:rPr>
          <w:rFonts w:asciiTheme="minorHAnsi" w:hAnsiTheme="minorHAnsi" w:cstheme="minorHAnsi"/>
        </w:rPr>
        <w:t>eat can be used to dry the product</w:t>
      </w:r>
      <w:r>
        <w:rPr>
          <w:rFonts w:asciiTheme="minorHAnsi" w:hAnsiTheme="minorHAnsi" w:cstheme="minorHAnsi"/>
        </w:rPr>
        <w:t>—</w:t>
      </w:r>
      <w:r w:rsidR="00EA7F9D" w:rsidRPr="0025588E">
        <w:rPr>
          <w:rFonts w:asciiTheme="minorHAnsi" w:hAnsiTheme="minorHAnsi" w:cstheme="minorHAnsi"/>
        </w:rPr>
        <w:t xml:space="preserve">for example, by keeping the flask under vacuum in a 60 </w:t>
      </w:r>
      <w:r>
        <w:rPr>
          <w:rFonts w:asciiTheme="minorHAnsi" w:hAnsiTheme="minorHAnsi" w:cstheme="minorHAnsi"/>
        </w:rPr>
        <w:t>°</w:t>
      </w:r>
      <w:r w:rsidR="00EA7F9D" w:rsidRPr="0025588E">
        <w:rPr>
          <w:rFonts w:asciiTheme="minorHAnsi" w:hAnsiTheme="minorHAnsi" w:cstheme="minorHAnsi"/>
        </w:rPr>
        <w:t xml:space="preserve">C bath and left overnight. </w:t>
      </w:r>
    </w:p>
    <w:p w14:paraId="72A8EEC4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74D83145" w14:textId="700236B1" w:rsidR="007C16DF" w:rsidRDefault="006C4DC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>Suspend the white powder in 400</w:t>
      </w:r>
      <w:r w:rsidR="00EA7F9D" w:rsidRPr="0025588E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>mL of methanol</w:t>
      </w:r>
      <w:r w:rsidR="0090210C" w:rsidRPr="0025588E">
        <w:rPr>
          <w:rFonts w:asciiTheme="minorHAnsi" w:hAnsiTheme="minorHAnsi" w:cstheme="minorHAnsi"/>
        </w:rPr>
        <w:t xml:space="preserve"> in a flask</w:t>
      </w:r>
      <w:r w:rsidRPr="0025588E">
        <w:rPr>
          <w:rFonts w:asciiTheme="minorHAnsi" w:hAnsiTheme="minorHAnsi" w:cstheme="minorHAnsi"/>
        </w:rPr>
        <w:t xml:space="preserve">. </w:t>
      </w:r>
      <w:r w:rsidR="0090210C" w:rsidRPr="0025588E">
        <w:rPr>
          <w:rFonts w:asciiTheme="minorHAnsi" w:hAnsiTheme="minorHAnsi" w:cstheme="minorHAnsi"/>
        </w:rPr>
        <w:t>Sonicate to</w:t>
      </w:r>
      <w:r w:rsidRPr="0025588E">
        <w:rPr>
          <w:rFonts w:asciiTheme="minorHAnsi" w:hAnsiTheme="minorHAnsi" w:cstheme="minorHAnsi"/>
        </w:rPr>
        <w:t xml:space="preserve"> dissolve the maximum amount of product.</w:t>
      </w:r>
      <w:r w:rsidR="00EA7F9D" w:rsidRPr="0025588E">
        <w:rPr>
          <w:rFonts w:asciiTheme="minorHAnsi" w:hAnsiTheme="minorHAnsi" w:cstheme="minorHAnsi"/>
        </w:rPr>
        <w:t xml:space="preserve"> </w:t>
      </w:r>
    </w:p>
    <w:p w14:paraId="1FF91DE9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19CE65CE" w14:textId="2E825B79" w:rsidR="003177F6" w:rsidRDefault="002C57EF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8F43BE" w:rsidRPr="0025588E">
        <w:rPr>
          <w:rFonts w:asciiTheme="minorHAnsi" w:hAnsiTheme="minorHAnsi" w:cstheme="minorHAnsi"/>
        </w:rPr>
        <w:t xml:space="preserve"> </w:t>
      </w:r>
      <w:r w:rsidR="00EA7F9D" w:rsidRPr="0025588E">
        <w:rPr>
          <w:rFonts w:asciiTheme="minorHAnsi" w:hAnsiTheme="minorHAnsi" w:cstheme="minorHAnsi"/>
        </w:rPr>
        <w:t>The goal of this step i</w:t>
      </w:r>
      <w:r w:rsidR="00681627" w:rsidRPr="0025588E">
        <w:rPr>
          <w:rFonts w:asciiTheme="minorHAnsi" w:hAnsiTheme="minorHAnsi" w:cstheme="minorHAnsi"/>
        </w:rPr>
        <w:t>s</w:t>
      </w:r>
      <w:r w:rsidR="00EA7F9D" w:rsidRPr="0025588E">
        <w:rPr>
          <w:rFonts w:asciiTheme="minorHAnsi" w:hAnsiTheme="minorHAnsi" w:cstheme="minorHAnsi"/>
        </w:rPr>
        <w:t xml:space="preserve"> to dissolve the product but not the inorganic byproducts</w:t>
      </w:r>
      <w:r>
        <w:rPr>
          <w:rFonts w:asciiTheme="minorHAnsi" w:hAnsiTheme="minorHAnsi" w:cstheme="minorHAnsi"/>
        </w:rPr>
        <w:t>,</w:t>
      </w:r>
      <w:r w:rsidR="00EA7F9D" w:rsidRPr="0025588E">
        <w:rPr>
          <w:rFonts w:asciiTheme="minorHAnsi" w:hAnsiTheme="minorHAnsi" w:cstheme="minorHAnsi"/>
        </w:rPr>
        <w:t xml:space="preserve"> such as excess sodium sulfite and sodium bromide</w:t>
      </w:r>
      <w:r>
        <w:rPr>
          <w:rFonts w:asciiTheme="minorHAnsi" w:hAnsiTheme="minorHAnsi" w:cstheme="minorHAnsi"/>
        </w:rPr>
        <w:t>,</w:t>
      </w:r>
      <w:r w:rsidR="00EA7F9D" w:rsidRPr="0025588E">
        <w:rPr>
          <w:rFonts w:asciiTheme="minorHAnsi" w:hAnsiTheme="minorHAnsi" w:cstheme="minorHAnsi"/>
        </w:rPr>
        <w:t xml:space="preserve"> that have limited solubility in methanol. Use methanol with the lowest water content possible, because water in the methanol will increase the solubility of the inorganic byproducts in the solvent. </w:t>
      </w:r>
    </w:p>
    <w:p w14:paraId="1DC6AB9B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104A4112" w14:textId="3176F0FA" w:rsidR="0090210C" w:rsidRDefault="006C4DC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>To increase the solubility</w:t>
      </w:r>
      <w:r w:rsidR="00295BC2" w:rsidRPr="0025588E">
        <w:rPr>
          <w:rFonts w:asciiTheme="minorHAnsi" w:hAnsiTheme="minorHAnsi" w:cstheme="minorHAnsi"/>
        </w:rPr>
        <w:t xml:space="preserve"> of the product</w:t>
      </w:r>
      <w:r w:rsidRPr="0025588E">
        <w:rPr>
          <w:rFonts w:asciiTheme="minorHAnsi" w:hAnsiTheme="minorHAnsi" w:cstheme="minorHAnsi"/>
        </w:rPr>
        <w:t>, methanol can be gently heat</w:t>
      </w:r>
      <w:r w:rsidR="00A33120" w:rsidRPr="0025588E">
        <w:rPr>
          <w:rFonts w:asciiTheme="minorHAnsi" w:hAnsiTheme="minorHAnsi" w:cstheme="minorHAnsi"/>
        </w:rPr>
        <w:t>ed close to its boiling point (</w:t>
      </w:r>
      <w:r w:rsidR="002C57EF">
        <w:rPr>
          <w:rFonts w:asciiTheme="minorHAnsi" w:hAnsiTheme="minorHAnsi" w:cstheme="minorHAnsi"/>
        </w:rPr>
        <w:t>~</w:t>
      </w:r>
      <w:r w:rsidRPr="0025588E">
        <w:rPr>
          <w:rFonts w:asciiTheme="minorHAnsi" w:hAnsiTheme="minorHAnsi" w:cstheme="minorHAnsi"/>
        </w:rPr>
        <w:t>6</w:t>
      </w:r>
      <w:r w:rsidR="00295BC2" w:rsidRPr="0025588E">
        <w:rPr>
          <w:rFonts w:asciiTheme="minorHAnsi" w:hAnsiTheme="minorHAnsi" w:cstheme="minorHAnsi"/>
        </w:rPr>
        <w:t>4</w:t>
      </w:r>
      <w:r w:rsidR="006E4916" w:rsidRPr="0025588E">
        <w:rPr>
          <w:rFonts w:asciiTheme="minorHAnsi" w:hAnsiTheme="minorHAnsi" w:cstheme="minorHAnsi"/>
        </w:rPr>
        <w:t xml:space="preserve"> </w:t>
      </w:r>
      <w:r w:rsidR="002C57EF">
        <w:rPr>
          <w:rFonts w:asciiTheme="minorHAnsi" w:hAnsiTheme="minorHAnsi" w:cstheme="minorHAnsi"/>
        </w:rPr>
        <w:t>°</w:t>
      </w:r>
      <w:r w:rsidRPr="0025588E">
        <w:rPr>
          <w:rFonts w:asciiTheme="minorHAnsi" w:hAnsiTheme="minorHAnsi" w:cstheme="minorHAnsi"/>
        </w:rPr>
        <w:t>C).</w:t>
      </w:r>
      <w:r w:rsidR="00295BC2" w:rsidRPr="0025588E">
        <w:rPr>
          <w:rFonts w:asciiTheme="minorHAnsi" w:hAnsiTheme="minorHAnsi" w:cstheme="minorHAnsi"/>
        </w:rPr>
        <w:t xml:space="preserve"> </w:t>
      </w:r>
    </w:p>
    <w:p w14:paraId="3914C00D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1C0E8B02" w14:textId="3B077B91" w:rsidR="006C4DC5" w:rsidRDefault="0090210C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CAUTION: </w:t>
      </w:r>
      <w:r w:rsidR="00AD6142" w:rsidRPr="0025588E">
        <w:rPr>
          <w:rFonts w:asciiTheme="minorHAnsi" w:hAnsiTheme="minorHAnsi" w:cstheme="minorHAnsi"/>
        </w:rPr>
        <w:t xml:space="preserve">Make sure to work under </w:t>
      </w:r>
      <w:r w:rsidR="002C57EF">
        <w:rPr>
          <w:rFonts w:asciiTheme="minorHAnsi" w:hAnsiTheme="minorHAnsi" w:cstheme="minorHAnsi"/>
        </w:rPr>
        <w:t>a fume</w:t>
      </w:r>
      <w:r w:rsidR="00AD6142" w:rsidRPr="0025588E">
        <w:rPr>
          <w:rFonts w:asciiTheme="minorHAnsi" w:hAnsiTheme="minorHAnsi" w:cstheme="minorHAnsi"/>
        </w:rPr>
        <w:t xml:space="preserve"> hood during </w:t>
      </w:r>
      <w:r w:rsidR="002C57EF">
        <w:rPr>
          <w:rFonts w:asciiTheme="minorHAnsi" w:hAnsiTheme="minorHAnsi" w:cstheme="minorHAnsi"/>
        </w:rPr>
        <w:t xml:space="preserve">the </w:t>
      </w:r>
      <w:r w:rsidR="00AD6142" w:rsidRPr="0025588E">
        <w:rPr>
          <w:rFonts w:asciiTheme="minorHAnsi" w:hAnsiTheme="minorHAnsi" w:cstheme="minorHAnsi"/>
        </w:rPr>
        <w:t>heating of the flask. The fume</w:t>
      </w:r>
      <w:r w:rsidR="00524A43" w:rsidRPr="0025588E">
        <w:rPr>
          <w:rFonts w:asciiTheme="minorHAnsi" w:hAnsiTheme="minorHAnsi" w:cstheme="minorHAnsi"/>
        </w:rPr>
        <w:t>s</w:t>
      </w:r>
      <w:r w:rsidR="00AD6142" w:rsidRPr="0025588E">
        <w:rPr>
          <w:rFonts w:asciiTheme="minorHAnsi" w:hAnsiTheme="minorHAnsi" w:cstheme="minorHAnsi"/>
        </w:rPr>
        <w:t xml:space="preserve"> of the evaporated methanol </w:t>
      </w:r>
      <w:r w:rsidR="006560C6" w:rsidRPr="0025588E">
        <w:rPr>
          <w:rFonts w:asciiTheme="minorHAnsi" w:hAnsiTheme="minorHAnsi" w:cstheme="minorHAnsi"/>
        </w:rPr>
        <w:t>are</w:t>
      </w:r>
      <w:r w:rsidR="00AD6142" w:rsidRPr="0025588E">
        <w:rPr>
          <w:rFonts w:asciiTheme="minorHAnsi" w:hAnsiTheme="minorHAnsi" w:cstheme="minorHAnsi"/>
        </w:rPr>
        <w:t xml:space="preserve"> dangerous. </w:t>
      </w:r>
    </w:p>
    <w:p w14:paraId="64871B5D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2EB53438" w14:textId="0076314D" w:rsidR="00335442" w:rsidRDefault="006C4DC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Filter the solution to </w:t>
      </w:r>
      <w:r w:rsidR="00295BC2" w:rsidRPr="0025588E">
        <w:rPr>
          <w:rFonts w:asciiTheme="minorHAnsi" w:hAnsiTheme="minorHAnsi" w:cstheme="minorHAnsi"/>
        </w:rPr>
        <w:t>remove</w:t>
      </w:r>
      <w:r w:rsidRPr="0025588E">
        <w:rPr>
          <w:rFonts w:asciiTheme="minorHAnsi" w:hAnsiTheme="minorHAnsi" w:cstheme="minorHAnsi"/>
        </w:rPr>
        <w:t xml:space="preserve"> </w:t>
      </w:r>
      <w:r w:rsidR="00295BC2" w:rsidRPr="0025588E">
        <w:rPr>
          <w:rFonts w:asciiTheme="minorHAnsi" w:hAnsiTheme="minorHAnsi" w:cstheme="minorHAnsi"/>
        </w:rPr>
        <w:t>the methanol insoluble inorganic byproducts</w:t>
      </w:r>
      <w:r w:rsidRPr="0025588E">
        <w:rPr>
          <w:rFonts w:asciiTheme="minorHAnsi" w:hAnsiTheme="minorHAnsi" w:cstheme="minorHAnsi"/>
        </w:rPr>
        <w:t xml:space="preserve">. Use a filtering flask connected to </w:t>
      </w:r>
      <w:r w:rsidR="0070004F">
        <w:rPr>
          <w:rFonts w:asciiTheme="minorHAnsi" w:hAnsiTheme="minorHAnsi" w:cstheme="minorHAnsi"/>
        </w:rPr>
        <w:t xml:space="preserve">a </w:t>
      </w:r>
      <w:r w:rsidRPr="0025588E">
        <w:rPr>
          <w:rFonts w:asciiTheme="minorHAnsi" w:hAnsiTheme="minorHAnsi" w:cstheme="minorHAnsi"/>
        </w:rPr>
        <w:t xml:space="preserve">vacuum pump and </w:t>
      </w:r>
      <w:r w:rsidR="0070004F">
        <w:rPr>
          <w:rFonts w:asciiTheme="minorHAnsi" w:hAnsiTheme="minorHAnsi" w:cstheme="minorHAnsi"/>
        </w:rPr>
        <w:t xml:space="preserve">a </w:t>
      </w:r>
      <w:r w:rsidRPr="0025588E">
        <w:rPr>
          <w:rFonts w:asciiTheme="minorHAnsi" w:hAnsiTheme="minorHAnsi" w:cstheme="minorHAnsi"/>
        </w:rPr>
        <w:t>filtering funnel with</w:t>
      </w:r>
      <w:r w:rsidR="00C17EAD" w:rsidRPr="0025588E">
        <w:rPr>
          <w:rFonts w:asciiTheme="minorHAnsi" w:hAnsiTheme="minorHAnsi" w:cstheme="minorHAnsi"/>
        </w:rPr>
        <w:t xml:space="preserve"> quantitative</w:t>
      </w:r>
      <w:r w:rsidRPr="0025588E">
        <w:rPr>
          <w:rFonts w:asciiTheme="minorHAnsi" w:hAnsiTheme="minorHAnsi" w:cstheme="minorHAnsi"/>
        </w:rPr>
        <w:t xml:space="preserve"> filter paper</w:t>
      </w:r>
      <w:r w:rsidR="00524A43" w:rsidRPr="0025588E">
        <w:rPr>
          <w:rFonts w:asciiTheme="minorHAnsi" w:hAnsiTheme="minorHAnsi" w:cstheme="minorHAnsi"/>
        </w:rPr>
        <w:t>, or a borosilicate filter</w:t>
      </w:r>
      <w:r w:rsidRPr="0025588E">
        <w:rPr>
          <w:rFonts w:asciiTheme="minorHAnsi" w:hAnsiTheme="minorHAnsi" w:cstheme="minorHAnsi"/>
        </w:rPr>
        <w:t xml:space="preserve">. Both the product and the inorganic salts are white powders when dry: </w:t>
      </w:r>
      <w:r w:rsidR="00335442" w:rsidRPr="0025588E">
        <w:rPr>
          <w:rFonts w:asciiTheme="minorHAnsi" w:hAnsiTheme="minorHAnsi" w:cstheme="minorHAnsi"/>
        </w:rPr>
        <w:t>the product is soluble in methanol</w:t>
      </w:r>
      <w:r w:rsidR="0070004F">
        <w:rPr>
          <w:rFonts w:asciiTheme="minorHAnsi" w:hAnsiTheme="minorHAnsi" w:cstheme="minorHAnsi"/>
        </w:rPr>
        <w:t>,</w:t>
      </w:r>
      <w:r w:rsidR="00335442" w:rsidRPr="0025588E">
        <w:rPr>
          <w:rFonts w:asciiTheme="minorHAnsi" w:hAnsiTheme="minorHAnsi" w:cstheme="minorHAnsi"/>
        </w:rPr>
        <w:t xml:space="preserve"> while the salts are not.</w:t>
      </w:r>
    </w:p>
    <w:p w14:paraId="7A91A912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6D01BE6F" w14:textId="291C2DDD" w:rsidR="00AD6142" w:rsidRDefault="00AD6142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lastRenderedPageBreak/>
        <w:t xml:space="preserve">Transfer the filtered solution from </w:t>
      </w:r>
      <w:r w:rsidR="0070004F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 xml:space="preserve">filtering flask to </w:t>
      </w:r>
      <w:r w:rsidR="00524A43" w:rsidRPr="0025588E">
        <w:rPr>
          <w:rFonts w:asciiTheme="minorHAnsi" w:hAnsiTheme="minorHAnsi" w:cstheme="minorHAnsi"/>
        </w:rPr>
        <w:t xml:space="preserve">a </w:t>
      </w:r>
      <w:r w:rsidRPr="0025588E">
        <w:rPr>
          <w:rFonts w:asciiTheme="minorHAnsi" w:hAnsiTheme="minorHAnsi" w:cstheme="minorHAnsi"/>
        </w:rPr>
        <w:t>1 L round</w:t>
      </w:r>
      <w:r w:rsidR="0070004F">
        <w:rPr>
          <w:rFonts w:asciiTheme="minorHAnsi" w:hAnsiTheme="minorHAnsi" w:cstheme="minorHAnsi"/>
        </w:rPr>
        <w:t>-</w:t>
      </w:r>
      <w:r w:rsidRPr="0025588E">
        <w:rPr>
          <w:rFonts w:asciiTheme="minorHAnsi" w:hAnsiTheme="minorHAnsi" w:cstheme="minorHAnsi"/>
        </w:rPr>
        <w:t>bottom flask.</w:t>
      </w:r>
    </w:p>
    <w:p w14:paraId="45EED751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583EE3E3" w14:textId="20069458" w:rsidR="006C4DC5" w:rsidRDefault="00AD6142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Connect </w:t>
      </w:r>
      <w:r w:rsidR="00524A43" w:rsidRPr="0025588E">
        <w:rPr>
          <w:rFonts w:asciiTheme="minorHAnsi" w:hAnsiTheme="minorHAnsi" w:cstheme="minorHAnsi"/>
        </w:rPr>
        <w:t>the</w:t>
      </w:r>
      <w:r w:rsidRPr="0025588E">
        <w:rPr>
          <w:rFonts w:asciiTheme="minorHAnsi" w:hAnsiTheme="minorHAnsi" w:cstheme="minorHAnsi"/>
        </w:rPr>
        <w:t xml:space="preserve"> flask to </w:t>
      </w:r>
      <w:r w:rsidR="00524A43" w:rsidRPr="0025588E">
        <w:rPr>
          <w:rFonts w:asciiTheme="minorHAnsi" w:hAnsiTheme="minorHAnsi" w:cstheme="minorHAnsi"/>
        </w:rPr>
        <w:t>a rotary evaporator</w:t>
      </w:r>
      <w:r w:rsidRPr="0025588E">
        <w:rPr>
          <w:rFonts w:asciiTheme="minorHAnsi" w:hAnsiTheme="minorHAnsi" w:cstheme="minorHAnsi"/>
        </w:rPr>
        <w:t xml:space="preserve"> and e</w:t>
      </w:r>
      <w:r w:rsidR="006C4DC5" w:rsidRPr="0025588E">
        <w:rPr>
          <w:rFonts w:asciiTheme="minorHAnsi" w:hAnsiTheme="minorHAnsi" w:cstheme="minorHAnsi"/>
        </w:rPr>
        <w:t>vaporate the methanolic solution at 45</w:t>
      </w:r>
      <w:r w:rsidR="00C17EAD" w:rsidRPr="0025588E">
        <w:rPr>
          <w:rFonts w:asciiTheme="minorHAnsi" w:hAnsiTheme="minorHAnsi" w:cstheme="minorHAnsi"/>
        </w:rPr>
        <w:t xml:space="preserve"> </w:t>
      </w:r>
      <w:r w:rsidR="0070004F">
        <w:rPr>
          <w:rFonts w:asciiTheme="minorHAnsi" w:hAnsiTheme="minorHAnsi" w:cstheme="minorHAnsi"/>
        </w:rPr>
        <w:t>°</w:t>
      </w:r>
      <w:r w:rsidR="006C4DC5" w:rsidRPr="0025588E">
        <w:rPr>
          <w:rFonts w:asciiTheme="minorHAnsi" w:hAnsiTheme="minorHAnsi" w:cstheme="minorHAnsi"/>
        </w:rPr>
        <w:t xml:space="preserve">C, </w:t>
      </w:r>
      <w:proofErr w:type="spellStart"/>
      <w:r w:rsidR="006C4DC5" w:rsidRPr="0025588E">
        <w:rPr>
          <w:rFonts w:asciiTheme="minorHAnsi" w:hAnsiTheme="minorHAnsi" w:cstheme="minorHAnsi"/>
        </w:rPr>
        <w:t>redissolve</w:t>
      </w:r>
      <w:proofErr w:type="spellEnd"/>
      <w:r w:rsidR="006C4DC5" w:rsidRPr="0025588E">
        <w:rPr>
          <w:rFonts w:asciiTheme="minorHAnsi" w:hAnsiTheme="minorHAnsi" w:cstheme="minorHAnsi"/>
        </w:rPr>
        <w:t xml:space="preserve"> the white powder in methanol</w:t>
      </w:r>
      <w:r w:rsidR="0070004F">
        <w:rPr>
          <w:rFonts w:asciiTheme="minorHAnsi" w:hAnsiTheme="minorHAnsi" w:cstheme="minorHAnsi"/>
        </w:rPr>
        <w:t>,</w:t>
      </w:r>
      <w:r w:rsidR="006C4DC5" w:rsidRPr="0025588E">
        <w:rPr>
          <w:rFonts w:asciiTheme="minorHAnsi" w:hAnsiTheme="minorHAnsi" w:cstheme="minorHAnsi"/>
        </w:rPr>
        <w:t xml:space="preserve"> and filter the solution (</w:t>
      </w:r>
      <w:r w:rsidR="0070004F">
        <w:rPr>
          <w:rFonts w:asciiTheme="minorHAnsi" w:hAnsiTheme="minorHAnsi" w:cstheme="minorHAnsi"/>
        </w:rPr>
        <w:t>p</w:t>
      </w:r>
      <w:r w:rsidR="006C4DC5" w:rsidRPr="0025588E">
        <w:rPr>
          <w:rFonts w:asciiTheme="minorHAnsi" w:hAnsiTheme="minorHAnsi" w:cstheme="minorHAnsi"/>
        </w:rPr>
        <w:t xml:space="preserve">rotocol steps 1.1.7, 1.1.8, </w:t>
      </w:r>
      <w:r w:rsidR="0070004F">
        <w:rPr>
          <w:rFonts w:asciiTheme="minorHAnsi" w:hAnsiTheme="minorHAnsi" w:cstheme="minorHAnsi"/>
        </w:rPr>
        <w:t xml:space="preserve">and </w:t>
      </w:r>
      <w:r w:rsidR="006C4DC5" w:rsidRPr="0025588E">
        <w:rPr>
          <w:rFonts w:asciiTheme="minorHAnsi" w:hAnsiTheme="minorHAnsi" w:cstheme="minorHAnsi"/>
        </w:rPr>
        <w:t xml:space="preserve">1.1.9). Repeat this process </w:t>
      </w:r>
      <w:r w:rsidR="00483755" w:rsidRPr="0025588E">
        <w:rPr>
          <w:rFonts w:asciiTheme="minorHAnsi" w:hAnsiTheme="minorHAnsi" w:cstheme="minorHAnsi"/>
        </w:rPr>
        <w:t xml:space="preserve">at least </w:t>
      </w:r>
      <w:r w:rsidR="0070004F">
        <w:rPr>
          <w:rFonts w:asciiTheme="minorHAnsi" w:hAnsiTheme="minorHAnsi" w:cstheme="minorHAnsi"/>
        </w:rPr>
        <w:t>2x</w:t>
      </w:r>
      <w:r w:rsidR="006C4DC5" w:rsidRPr="0025588E">
        <w:rPr>
          <w:rFonts w:asciiTheme="minorHAnsi" w:hAnsiTheme="minorHAnsi" w:cstheme="minorHAnsi"/>
        </w:rPr>
        <w:t xml:space="preserve">, to decrease the amount of inorganic salt. </w:t>
      </w:r>
    </w:p>
    <w:p w14:paraId="043F88D8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7FB9554D" w14:textId="72B315E6" w:rsidR="006C4DC5" w:rsidRDefault="006C4DC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Collect the white, methanol soluble powder </w:t>
      </w:r>
      <w:r w:rsidR="001F3F56" w:rsidRPr="0025588E">
        <w:rPr>
          <w:rFonts w:asciiTheme="minorHAnsi" w:hAnsiTheme="minorHAnsi" w:cstheme="minorHAnsi"/>
        </w:rPr>
        <w:t>(</w:t>
      </w:r>
      <w:r w:rsidRPr="0025588E">
        <w:rPr>
          <w:rFonts w:asciiTheme="minorHAnsi" w:hAnsiTheme="minorHAnsi" w:cstheme="minorHAnsi"/>
        </w:rPr>
        <w:t>approximately 30 g</w:t>
      </w:r>
      <w:r w:rsidR="0070004F">
        <w:rPr>
          <w:rFonts w:asciiTheme="minorHAnsi" w:hAnsiTheme="minorHAnsi" w:cstheme="minorHAnsi"/>
        </w:rPr>
        <w:t>,</w:t>
      </w:r>
      <w:r w:rsidRPr="0025588E">
        <w:rPr>
          <w:rFonts w:asciiTheme="minorHAnsi" w:hAnsiTheme="minorHAnsi" w:cstheme="minorHAnsi"/>
        </w:rPr>
        <w:t xml:space="preserve"> at this scale</w:t>
      </w:r>
      <w:r w:rsidR="001F3F56" w:rsidRPr="0025588E">
        <w:rPr>
          <w:rFonts w:asciiTheme="minorHAnsi" w:hAnsiTheme="minorHAnsi" w:cstheme="minorHAnsi"/>
        </w:rPr>
        <w:t>)</w:t>
      </w:r>
      <w:r w:rsidR="008F23F8" w:rsidRPr="0025588E">
        <w:rPr>
          <w:rFonts w:asciiTheme="minorHAnsi" w:hAnsiTheme="minorHAnsi" w:cstheme="minorHAnsi"/>
        </w:rPr>
        <w:t>.</w:t>
      </w:r>
      <w:r w:rsidR="00AD6142" w:rsidRPr="0025588E">
        <w:rPr>
          <w:rFonts w:asciiTheme="minorHAnsi" w:hAnsiTheme="minorHAnsi" w:cstheme="minorHAnsi"/>
        </w:rPr>
        <w:t xml:space="preserve"> </w:t>
      </w:r>
    </w:p>
    <w:p w14:paraId="3FD5ECAC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4F72D6EB" w14:textId="65DE5D63" w:rsidR="00DD40E7" w:rsidRDefault="00DD40E7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Dissolve </w:t>
      </w:r>
      <w:r w:rsidR="007B28D6" w:rsidRPr="0025588E">
        <w:rPr>
          <w:rFonts w:asciiTheme="minorHAnsi" w:hAnsiTheme="minorHAnsi" w:cstheme="minorHAnsi"/>
        </w:rPr>
        <w:t xml:space="preserve">approximately </w:t>
      </w:r>
      <w:r w:rsidRPr="0025588E">
        <w:rPr>
          <w:rFonts w:asciiTheme="minorHAnsi" w:hAnsiTheme="minorHAnsi" w:cstheme="minorHAnsi"/>
        </w:rPr>
        <w:t xml:space="preserve">10 mg of product in 500 µL </w:t>
      </w:r>
      <w:r w:rsidR="0070004F">
        <w:rPr>
          <w:rFonts w:asciiTheme="minorHAnsi" w:hAnsiTheme="minorHAnsi" w:cstheme="minorHAnsi"/>
        </w:rPr>
        <w:t xml:space="preserve">of </w:t>
      </w:r>
      <w:r w:rsidRPr="0025588E">
        <w:rPr>
          <w:rFonts w:asciiTheme="minorHAnsi" w:hAnsiTheme="minorHAnsi" w:cstheme="minorHAnsi"/>
        </w:rPr>
        <w:t>D</w:t>
      </w:r>
      <w:r w:rsidRPr="0025588E">
        <w:rPr>
          <w:rFonts w:asciiTheme="minorHAnsi" w:hAnsiTheme="minorHAnsi" w:cstheme="minorHAnsi"/>
          <w:vertAlign w:val="subscript"/>
        </w:rPr>
        <w:t>2</w:t>
      </w:r>
      <w:r w:rsidRPr="0025588E">
        <w:rPr>
          <w:rFonts w:asciiTheme="minorHAnsi" w:hAnsiTheme="minorHAnsi" w:cstheme="minorHAnsi"/>
        </w:rPr>
        <w:t>O and transfer the solution to a</w:t>
      </w:r>
      <w:r w:rsidR="007B28D6" w:rsidRPr="0025588E">
        <w:rPr>
          <w:rFonts w:asciiTheme="minorHAnsi" w:hAnsiTheme="minorHAnsi" w:cstheme="minorHAnsi"/>
        </w:rPr>
        <w:t>n</w:t>
      </w:r>
      <w:r w:rsidRPr="0025588E">
        <w:rPr>
          <w:rFonts w:asciiTheme="minorHAnsi" w:hAnsiTheme="minorHAnsi" w:cstheme="minorHAnsi"/>
        </w:rPr>
        <w:t xml:space="preserve"> NMR tube.</w:t>
      </w:r>
    </w:p>
    <w:p w14:paraId="111E3611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30902F4E" w14:textId="48424836" w:rsidR="00DD40E7" w:rsidRDefault="00DD40E7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Perform </w:t>
      </w:r>
      <w:r w:rsidRPr="0025588E">
        <w:rPr>
          <w:rFonts w:asciiTheme="minorHAnsi" w:hAnsiTheme="minorHAnsi" w:cstheme="minorHAnsi"/>
          <w:vertAlign w:val="superscript"/>
        </w:rPr>
        <w:t>1</w:t>
      </w:r>
      <w:r w:rsidRPr="0025588E">
        <w:rPr>
          <w:rFonts w:asciiTheme="minorHAnsi" w:hAnsiTheme="minorHAnsi" w:cstheme="minorHAnsi"/>
        </w:rPr>
        <w:t>H</w:t>
      </w:r>
      <w:r w:rsidR="0070004F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>NMR</w:t>
      </w:r>
      <w:r w:rsidR="006425EC">
        <w:rPr>
          <w:rFonts w:asciiTheme="minorHAnsi" w:hAnsiTheme="minorHAnsi" w:cstheme="minorHAnsi"/>
        </w:rPr>
        <w:t xml:space="preserve"> spectrometry</w:t>
      </w:r>
      <w:r w:rsidR="007B28D6" w:rsidRPr="0025588E">
        <w:rPr>
          <w:rFonts w:asciiTheme="minorHAnsi" w:hAnsiTheme="minorHAnsi" w:cstheme="minorHAnsi"/>
        </w:rPr>
        <w:t xml:space="preserve"> </w:t>
      </w:r>
      <w:r w:rsidR="003F5ACC">
        <w:rPr>
          <w:rFonts w:asciiTheme="minorHAnsi" w:hAnsiTheme="minorHAnsi" w:cstheme="minorHAnsi"/>
        </w:rPr>
        <w:t>on</w:t>
      </w:r>
      <w:r w:rsidRPr="0025588E">
        <w:rPr>
          <w:rFonts w:asciiTheme="minorHAnsi" w:hAnsiTheme="minorHAnsi" w:cstheme="minorHAnsi"/>
        </w:rPr>
        <w:t xml:space="preserve"> the product in D</w:t>
      </w:r>
      <w:r w:rsidRPr="0025588E">
        <w:rPr>
          <w:rFonts w:asciiTheme="minorHAnsi" w:hAnsiTheme="minorHAnsi" w:cstheme="minorHAnsi"/>
          <w:vertAlign w:val="subscript"/>
        </w:rPr>
        <w:t>2</w:t>
      </w:r>
      <w:r w:rsidRPr="0025588E">
        <w:rPr>
          <w:rFonts w:asciiTheme="minorHAnsi" w:hAnsiTheme="minorHAnsi" w:cstheme="minorHAnsi"/>
        </w:rPr>
        <w:t xml:space="preserve">O at 400 MHz with 32 scans. </w:t>
      </w:r>
    </w:p>
    <w:p w14:paraId="0BDE35F9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26737E28" w14:textId="39CE8D5B" w:rsidR="00DD40E7" w:rsidRDefault="002C57EF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DD40E7" w:rsidRPr="0025588E">
        <w:rPr>
          <w:rFonts w:asciiTheme="minorHAnsi" w:hAnsiTheme="minorHAnsi" w:cstheme="minorHAnsi"/>
        </w:rPr>
        <w:t xml:space="preserve"> The peak assignments for </w:t>
      </w:r>
      <w:r w:rsidR="00DD40E7" w:rsidRPr="0025588E">
        <w:rPr>
          <w:rStyle w:val="s1"/>
          <w:rFonts w:asciiTheme="minorHAnsi" w:hAnsiTheme="minorHAnsi" w:cstheme="minorHAnsi"/>
          <w:sz w:val="24"/>
          <w:szCs w:val="24"/>
          <w:vertAlign w:val="superscript"/>
        </w:rPr>
        <w:t>1</w:t>
      </w:r>
      <w:r w:rsidR="00DD40E7" w:rsidRPr="0025588E">
        <w:rPr>
          <w:rFonts w:asciiTheme="minorHAnsi" w:hAnsiTheme="minorHAnsi" w:cstheme="minorHAnsi"/>
        </w:rPr>
        <w:t>H</w:t>
      </w:r>
      <w:r w:rsidR="0070004F">
        <w:rPr>
          <w:rFonts w:asciiTheme="minorHAnsi" w:hAnsiTheme="minorHAnsi" w:cstheme="minorHAnsi"/>
        </w:rPr>
        <w:t xml:space="preserve"> </w:t>
      </w:r>
      <w:r w:rsidR="00DD40E7" w:rsidRPr="0025588E">
        <w:rPr>
          <w:rFonts w:asciiTheme="minorHAnsi" w:hAnsiTheme="minorHAnsi" w:cstheme="minorHAnsi"/>
        </w:rPr>
        <w:t>NMR (D</w:t>
      </w:r>
      <w:r w:rsidR="00DD40E7" w:rsidRPr="0025588E">
        <w:rPr>
          <w:rStyle w:val="s1"/>
          <w:rFonts w:asciiTheme="minorHAnsi" w:hAnsiTheme="minorHAnsi" w:cstheme="minorHAnsi"/>
          <w:sz w:val="24"/>
          <w:szCs w:val="24"/>
          <w:vertAlign w:val="subscript"/>
        </w:rPr>
        <w:t>2</w:t>
      </w:r>
      <w:r w:rsidR="00DD40E7" w:rsidRPr="0025588E">
        <w:rPr>
          <w:rFonts w:asciiTheme="minorHAnsi" w:hAnsiTheme="minorHAnsi" w:cstheme="minorHAnsi"/>
        </w:rPr>
        <w:t>O) are 5.97 (m, 1H), 5.09 (m, 2H), 2.95 (t, 2H), 2.10 (m, 2H), 1.77 (q, 2H), 1.44 (</w:t>
      </w:r>
      <w:proofErr w:type="spellStart"/>
      <w:r w:rsidR="00DD40E7" w:rsidRPr="0025588E">
        <w:rPr>
          <w:rFonts w:asciiTheme="minorHAnsi" w:hAnsiTheme="minorHAnsi" w:cstheme="minorHAnsi"/>
        </w:rPr>
        <w:t>br</w:t>
      </w:r>
      <w:proofErr w:type="spellEnd"/>
      <w:r w:rsidR="00DD40E7" w:rsidRPr="0025588E">
        <w:rPr>
          <w:rFonts w:asciiTheme="minorHAnsi" w:hAnsiTheme="minorHAnsi" w:cstheme="minorHAnsi"/>
        </w:rPr>
        <w:t xml:space="preserve"> s, 12H).</w:t>
      </w:r>
    </w:p>
    <w:p w14:paraId="4E1AB6D0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1D851D45" w14:textId="4411C1A9" w:rsidR="006C4DC5" w:rsidRDefault="006C4DC5" w:rsidP="006425EC">
      <w:pPr>
        <w:pStyle w:val="ListParagraph"/>
        <w:widowControl/>
        <w:numPr>
          <w:ilvl w:val="1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6425EC">
        <w:rPr>
          <w:rFonts w:asciiTheme="minorHAnsi" w:hAnsiTheme="minorHAnsi" w:cstheme="minorHAnsi"/>
          <w:b/>
          <w:highlight w:val="yellow"/>
        </w:rPr>
        <w:t>Sodium 11-acetylthio-undecanesulfonate</w:t>
      </w:r>
      <w:r w:rsidRPr="003177F6">
        <w:rPr>
          <w:rFonts w:asciiTheme="minorHAnsi" w:hAnsiTheme="minorHAnsi" w:cstheme="minorHAnsi"/>
          <w:highlight w:val="yellow"/>
        </w:rPr>
        <w:t xml:space="preserve"> </w:t>
      </w:r>
    </w:p>
    <w:p w14:paraId="374121DE" w14:textId="77777777" w:rsidR="003177F6" w:rsidRPr="003177F6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40D35D91" w14:textId="2EEE1F07" w:rsidR="00DD40E7" w:rsidRDefault="006C4DC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  <w:highlight w:val="yellow"/>
        </w:rPr>
        <w:t>Dissolve the</w:t>
      </w:r>
      <w:r w:rsidR="0009108E" w:rsidRPr="0025588E">
        <w:rPr>
          <w:rFonts w:asciiTheme="minorHAnsi" w:hAnsiTheme="minorHAnsi" w:cstheme="minorHAnsi"/>
          <w:highlight w:val="yellow"/>
        </w:rPr>
        <w:t xml:space="preserve"> </w:t>
      </w:r>
      <w:r w:rsidR="004F21F1" w:rsidRPr="0025588E">
        <w:rPr>
          <w:rFonts w:asciiTheme="minorHAnsi" w:hAnsiTheme="minorHAnsi" w:cstheme="minorHAnsi"/>
          <w:highlight w:val="yellow"/>
        </w:rPr>
        <w:t xml:space="preserve">approximate </w:t>
      </w:r>
      <w:r w:rsidR="0009108E" w:rsidRPr="0025588E">
        <w:rPr>
          <w:rFonts w:asciiTheme="minorHAnsi" w:hAnsiTheme="minorHAnsi" w:cstheme="minorHAnsi"/>
          <w:highlight w:val="yellow"/>
        </w:rPr>
        <w:t>30 g</w:t>
      </w:r>
      <w:r w:rsidRPr="0025588E">
        <w:rPr>
          <w:rFonts w:asciiTheme="minorHAnsi" w:hAnsiTheme="minorHAnsi" w:cstheme="minorHAnsi"/>
          <w:highlight w:val="yellow"/>
        </w:rPr>
        <w:t xml:space="preserve"> of sodium undec-10-enesulfonate (</w:t>
      </w:r>
      <w:r w:rsidR="00D837C5">
        <w:rPr>
          <w:rFonts w:asciiTheme="minorHAnsi" w:hAnsiTheme="minorHAnsi" w:cstheme="minorHAnsi"/>
          <w:highlight w:val="yellow"/>
        </w:rPr>
        <w:t xml:space="preserve">the </w:t>
      </w:r>
      <w:r w:rsidRPr="0025588E">
        <w:rPr>
          <w:rFonts w:asciiTheme="minorHAnsi" w:hAnsiTheme="minorHAnsi" w:cstheme="minorHAnsi"/>
          <w:highlight w:val="yellow"/>
        </w:rPr>
        <w:t>reaction product of</w:t>
      </w:r>
      <w:r w:rsidR="004F21F1" w:rsidRPr="0025588E">
        <w:rPr>
          <w:rFonts w:asciiTheme="minorHAnsi" w:hAnsiTheme="minorHAnsi" w:cstheme="minorHAnsi"/>
          <w:highlight w:val="yellow"/>
        </w:rPr>
        <w:t xml:space="preserve"> </w:t>
      </w:r>
      <w:r w:rsidR="00D837C5">
        <w:rPr>
          <w:rFonts w:asciiTheme="minorHAnsi" w:hAnsiTheme="minorHAnsi" w:cstheme="minorHAnsi"/>
          <w:highlight w:val="yellow"/>
        </w:rPr>
        <w:t>section</w:t>
      </w:r>
      <w:r w:rsidRPr="0025588E">
        <w:rPr>
          <w:rFonts w:asciiTheme="minorHAnsi" w:hAnsiTheme="minorHAnsi" w:cstheme="minorHAnsi"/>
          <w:highlight w:val="yellow"/>
        </w:rPr>
        <w:t xml:space="preserve"> 1.1) in 500 </w:t>
      </w:r>
      <w:r w:rsidR="000C2AE4">
        <w:rPr>
          <w:rFonts w:asciiTheme="minorHAnsi" w:hAnsiTheme="minorHAnsi" w:cstheme="minorHAnsi"/>
          <w:highlight w:val="yellow"/>
        </w:rPr>
        <w:t>mL</w:t>
      </w:r>
      <w:r w:rsidRPr="0025588E">
        <w:rPr>
          <w:rFonts w:asciiTheme="minorHAnsi" w:hAnsiTheme="minorHAnsi" w:cstheme="minorHAnsi"/>
          <w:highlight w:val="yellow"/>
        </w:rPr>
        <w:t xml:space="preserve"> of methanol</w:t>
      </w:r>
      <w:r w:rsidR="0009108E" w:rsidRPr="0025588E">
        <w:rPr>
          <w:rFonts w:asciiTheme="minorHAnsi" w:hAnsiTheme="minorHAnsi" w:cstheme="minorHAnsi"/>
          <w:highlight w:val="yellow"/>
        </w:rPr>
        <w:t xml:space="preserve"> inside a 1 L round</w:t>
      </w:r>
      <w:r w:rsidR="00D837C5">
        <w:rPr>
          <w:rFonts w:asciiTheme="minorHAnsi" w:hAnsiTheme="minorHAnsi" w:cstheme="minorHAnsi"/>
          <w:highlight w:val="yellow"/>
        </w:rPr>
        <w:t>-</w:t>
      </w:r>
      <w:r w:rsidR="0009108E" w:rsidRPr="0025588E">
        <w:rPr>
          <w:rFonts w:asciiTheme="minorHAnsi" w:hAnsiTheme="minorHAnsi" w:cstheme="minorHAnsi"/>
          <w:highlight w:val="yellow"/>
        </w:rPr>
        <w:t>bottom flask</w:t>
      </w:r>
      <w:r w:rsidRPr="0025588E">
        <w:rPr>
          <w:rFonts w:asciiTheme="minorHAnsi" w:hAnsiTheme="minorHAnsi" w:cstheme="minorHAnsi"/>
          <w:highlight w:val="yellow"/>
        </w:rPr>
        <w:t xml:space="preserve">. Add </w:t>
      </w:r>
      <w:r w:rsidR="00B10403">
        <w:rPr>
          <w:rFonts w:asciiTheme="minorHAnsi" w:hAnsiTheme="minorHAnsi" w:cstheme="minorHAnsi"/>
          <w:highlight w:val="yellow"/>
        </w:rPr>
        <w:t xml:space="preserve">a </w:t>
      </w:r>
      <w:r w:rsidRPr="0025588E">
        <w:rPr>
          <w:rFonts w:asciiTheme="minorHAnsi" w:hAnsiTheme="minorHAnsi" w:cstheme="minorHAnsi"/>
          <w:highlight w:val="yellow"/>
        </w:rPr>
        <w:t>2.6</w:t>
      </w:r>
      <w:r w:rsidR="00D837C5">
        <w:rPr>
          <w:rFonts w:asciiTheme="minorHAnsi" w:hAnsiTheme="minorHAnsi" w:cstheme="minorHAnsi"/>
          <w:highlight w:val="yellow"/>
        </w:rPr>
        <w:t>x</w:t>
      </w:r>
      <w:r w:rsidRPr="0025588E">
        <w:rPr>
          <w:rFonts w:asciiTheme="minorHAnsi" w:hAnsiTheme="minorHAnsi" w:cstheme="minorHAnsi"/>
          <w:highlight w:val="yellow"/>
        </w:rPr>
        <w:t xml:space="preserve"> excess of </w:t>
      </w:r>
      <w:proofErr w:type="spellStart"/>
      <w:r w:rsidRPr="0025588E">
        <w:rPr>
          <w:rFonts w:asciiTheme="minorHAnsi" w:hAnsiTheme="minorHAnsi" w:cstheme="minorHAnsi"/>
          <w:highlight w:val="yellow"/>
        </w:rPr>
        <w:t>thioacetic</w:t>
      </w:r>
      <w:proofErr w:type="spellEnd"/>
      <w:r w:rsidRPr="0025588E">
        <w:rPr>
          <w:rFonts w:asciiTheme="minorHAnsi" w:hAnsiTheme="minorHAnsi" w:cstheme="minorHAnsi"/>
          <w:highlight w:val="yellow"/>
        </w:rPr>
        <w:t xml:space="preserve"> acid to the solution and stir </w:t>
      </w:r>
      <w:r w:rsidR="00D837C5">
        <w:rPr>
          <w:rFonts w:asciiTheme="minorHAnsi" w:hAnsiTheme="minorHAnsi" w:cstheme="minorHAnsi"/>
          <w:highlight w:val="yellow"/>
        </w:rPr>
        <w:t xml:space="preserve">it </w:t>
      </w:r>
      <w:r w:rsidRPr="0025588E">
        <w:rPr>
          <w:rFonts w:asciiTheme="minorHAnsi" w:hAnsiTheme="minorHAnsi" w:cstheme="minorHAnsi"/>
          <w:highlight w:val="yellow"/>
        </w:rPr>
        <w:t>in front of a UV lamp (250 W) overnight</w:t>
      </w:r>
      <w:r w:rsidR="0030389E" w:rsidRPr="0025588E">
        <w:rPr>
          <w:rFonts w:asciiTheme="minorHAnsi" w:hAnsiTheme="minorHAnsi" w:cstheme="minorHAnsi"/>
          <w:highlight w:val="yellow"/>
        </w:rPr>
        <w:t xml:space="preserve"> (</w:t>
      </w:r>
      <w:r w:rsidR="00D837C5">
        <w:rPr>
          <w:rFonts w:asciiTheme="minorHAnsi" w:hAnsiTheme="minorHAnsi" w:cstheme="minorHAnsi"/>
          <w:highlight w:val="yellow"/>
        </w:rPr>
        <w:t>~</w:t>
      </w:r>
      <w:r w:rsidR="0009108E" w:rsidRPr="0025588E">
        <w:rPr>
          <w:rFonts w:asciiTheme="minorHAnsi" w:hAnsiTheme="minorHAnsi" w:cstheme="minorHAnsi"/>
          <w:highlight w:val="yellow"/>
        </w:rPr>
        <w:t>12</w:t>
      </w:r>
      <w:r w:rsidR="00DD40E7" w:rsidRPr="0025588E">
        <w:rPr>
          <w:rFonts w:asciiTheme="minorHAnsi" w:hAnsiTheme="minorHAnsi" w:cstheme="minorHAnsi"/>
          <w:highlight w:val="yellow"/>
        </w:rPr>
        <w:t xml:space="preserve"> </w:t>
      </w:r>
      <w:r w:rsidR="0009108E" w:rsidRPr="0025588E">
        <w:rPr>
          <w:rFonts w:asciiTheme="minorHAnsi" w:hAnsiTheme="minorHAnsi" w:cstheme="minorHAnsi"/>
          <w:highlight w:val="yellow"/>
        </w:rPr>
        <w:t>h)</w:t>
      </w:r>
      <w:r w:rsidRPr="0025588E">
        <w:rPr>
          <w:rFonts w:asciiTheme="minorHAnsi" w:hAnsiTheme="minorHAnsi" w:cstheme="minorHAnsi"/>
          <w:highlight w:val="yellow"/>
        </w:rPr>
        <w:t>.</w:t>
      </w:r>
      <w:r w:rsidR="004F21F1" w:rsidRPr="0025588E">
        <w:rPr>
          <w:rFonts w:asciiTheme="minorHAnsi" w:hAnsiTheme="minorHAnsi" w:cstheme="minorHAnsi"/>
        </w:rPr>
        <w:t xml:space="preserve"> In case a UV lamp is not available, the reaction can be performed by refluxing using a radical initiator</w:t>
      </w:r>
      <w:r w:rsidR="00D837C5">
        <w:rPr>
          <w:rFonts w:asciiTheme="minorHAnsi" w:hAnsiTheme="minorHAnsi" w:cstheme="minorHAnsi"/>
        </w:rPr>
        <w:t>,</w:t>
      </w:r>
      <w:r w:rsidR="004F21F1" w:rsidRPr="0025588E">
        <w:rPr>
          <w:rFonts w:asciiTheme="minorHAnsi" w:hAnsiTheme="minorHAnsi" w:cstheme="minorHAnsi"/>
        </w:rPr>
        <w:t xml:space="preserve"> such as </w:t>
      </w:r>
      <w:proofErr w:type="spellStart"/>
      <w:r w:rsidR="00D837C5" w:rsidRPr="0025588E">
        <w:rPr>
          <w:rFonts w:asciiTheme="minorHAnsi" w:hAnsiTheme="minorHAnsi" w:cstheme="minorHAnsi"/>
        </w:rPr>
        <w:t>azobisisobutyronitrile</w:t>
      </w:r>
      <w:proofErr w:type="spellEnd"/>
      <w:r w:rsidR="004F21F1" w:rsidRPr="0025588E">
        <w:rPr>
          <w:rFonts w:asciiTheme="minorHAnsi" w:hAnsiTheme="minorHAnsi" w:cstheme="minorHAnsi"/>
        </w:rPr>
        <w:t xml:space="preserve"> (AIBN)</w:t>
      </w:r>
      <w:r w:rsidR="00D837C5">
        <w:rPr>
          <w:rFonts w:asciiTheme="minorHAnsi" w:hAnsiTheme="minorHAnsi" w:cstheme="minorHAnsi"/>
        </w:rPr>
        <w:t>; however,</w:t>
      </w:r>
      <w:r w:rsidR="004F21F1" w:rsidRPr="0025588E">
        <w:rPr>
          <w:rFonts w:asciiTheme="minorHAnsi" w:hAnsiTheme="minorHAnsi" w:cstheme="minorHAnsi"/>
        </w:rPr>
        <w:t xml:space="preserve"> the use of a UV lamp is strongly recommended. </w:t>
      </w:r>
    </w:p>
    <w:p w14:paraId="3CA5BB76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16C095DE" w14:textId="4763AE25" w:rsidR="006C4DC5" w:rsidRDefault="00DD40E7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CAUTION: </w:t>
      </w:r>
      <w:proofErr w:type="gramStart"/>
      <w:r w:rsidR="0009108E" w:rsidRPr="0025588E">
        <w:rPr>
          <w:rFonts w:asciiTheme="minorHAnsi" w:hAnsiTheme="minorHAnsi" w:cstheme="minorHAnsi"/>
        </w:rPr>
        <w:t>Make sure to work under the</w:t>
      </w:r>
      <w:r w:rsidR="00503596" w:rsidRPr="0025588E">
        <w:rPr>
          <w:rFonts w:asciiTheme="minorHAnsi" w:hAnsiTheme="minorHAnsi" w:cstheme="minorHAnsi"/>
        </w:rPr>
        <w:t xml:space="preserve"> fume</w:t>
      </w:r>
      <w:r w:rsidR="0009108E" w:rsidRPr="0025588E">
        <w:rPr>
          <w:rFonts w:asciiTheme="minorHAnsi" w:hAnsiTheme="minorHAnsi" w:cstheme="minorHAnsi"/>
        </w:rPr>
        <w:t xml:space="preserve"> hood at all times</w:t>
      </w:r>
      <w:proofErr w:type="gramEnd"/>
      <w:r w:rsidR="00D837C5">
        <w:rPr>
          <w:rFonts w:asciiTheme="minorHAnsi" w:hAnsiTheme="minorHAnsi" w:cstheme="minorHAnsi"/>
        </w:rPr>
        <w:t>.</w:t>
      </w:r>
      <w:r w:rsidR="0009108E" w:rsidRPr="0025588E">
        <w:rPr>
          <w:rFonts w:asciiTheme="minorHAnsi" w:hAnsiTheme="minorHAnsi" w:cstheme="minorHAnsi"/>
        </w:rPr>
        <w:t xml:space="preserve"> </w:t>
      </w:r>
      <w:r w:rsidR="00D837C5">
        <w:rPr>
          <w:rFonts w:asciiTheme="minorHAnsi" w:hAnsiTheme="minorHAnsi" w:cstheme="minorHAnsi"/>
        </w:rPr>
        <w:t>I</w:t>
      </w:r>
      <w:r w:rsidR="0009108E" w:rsidRPr="0025588E">
        <w:rPr>
          <w:rFonts w:asciiTheme="minorHAnsi" w:hAnsiTheme="minorHAnsi" w:cstheme="minorHAnsi"/>
        </w:rPr>
        <w:t>f the flask needs to be transported to another space where the</w:t>
      </w:r>
      <w:r w:rsidR="00503596" w:rsidRPr="0025588E">
        <w:rPr>
          <w:rFonts w:asciiTheme="minorHAnsi" w:hAnsiTheme="minorHAnsi" w:cstheme="minorHAnsi"/>
        </w:rPr>
        <w:t xml:space="preserve"> UV</w:t>
      </w:r>
      <w:r w:rsidR="0009108E" w:rsidRPr="0025588E">
        <w:rPr>
          <w:rFonts w:asciiTheme="minorHAnsi" w:hAnsiTheme="minorHAnsi" w:cstheme="minorHAnsi"/>
        </w:rPr>
        <w:t xml:space="preserve"> lamp is located, seal the flask to avoid spreading the strong odor of </w:t>
      </w:r>
      <w:proofErr w:type="spellStart"/>
      <w:r w:rsidR="0009108E" w:rsidRPr="0025588E">
        <w:rPr>
          <w:rFonts w:asciiTheme="minorHAnsi" w:hAnsiTheme="minorHAnsi" w:cstheme="minorHAnsi"/>
        </w:rPr>
        <w:t>thioacetic</w:t>
      </w:r>
      <w:proofErr w:type="spellEnd"/>
      <w:r w:rsidR="0009108E" w:rsidRPr="0025588E">
        <w:rPr>
          <w:rFonts w:asciiTheme="minorHAnsi" w:hAnsiTheme="minorHAnsi" w:cstheme="minorHAnsi"/>
        </w:rPr>
        <w:t xml:space="preserve"> acid. </w:t>
      </w:r>
      <w:r w:rsidR="00503596" w:rsidRPr="0025588E">
        <w:rPr>
          <w:rFonts w:asciiTheme="minorHAnsi" w:hAnsiTheme="minorHAnsi" w:cstheme="minorHAnsi"/>
        </w:rPr>
        <w:t xml:space="preserve">Exercise care when operating a UV lamp: completely block the space where the lamp is located </w:t>
      </w:r>
      <w:r w:rsidR="00255866" w:rsidRPr="0025588E">
        <w:rPr>
          <w:rFonts w:asciiTheme="minorHAnsi" w:hAnsiTheme="minorHAnsi" w:cstheme="minorHAnsi"/>
        </w:rPr>
        <w:t xml:space="preserve">and consult </w:t>
      </w:r>
      <w:r w:rsidR="00D837C5">
        <w:rPr>
          <w:rFonts w:asciiTheme="minorHAnsi" w:hAnsiTheme="minorHAnsi" w:cstheme="minorHAnsi"/>
        </w:rPr>
        <w:t>the</w:t>
      </w:r>
      <w:r w:rsidR="00255866" w:rsidRPr="0025588E">
        <w:rPr>
          <w:rFonts w:asciiTheme="minorHAnsi" w:hAnsiTheme="minorHAnsi" w:cstheme="minorHAnsi"/>
        </w:rPr>
        <w:t xml:space="preserve"> institution’s safety guidelines on how to operate a UV lamp. </w:t>
      </w:r>
    </w:p>
    <w:p w14:paraId="5FD0A44C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5DB78365" w14:textId="0046C4F0" w:rsidR="00681627" w:rsidRDefault="006C4DC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>Monitor the reaction by taking</w:t>
      </w:r>
      <w:r w:rsidR="00ED3E2D" w:rsidRPr="0025588E">
        <w:rPr>
          <w:rFonts w:asciiTheme="minorHAnsi" w:hAnsiTheme="minorHAnsi" w:cstheme="minorHAnsi"/>
        </w:rPr>
        <w:t xml:space="preserve"> </w:t>
      </w:r>
      <w:r w:rsidR="00D837C5">
        <w:rPr>
          <w:rFonts w:asciiTheme="minorHAnsi" w:hAnsiTheme="minorHAnsi" w:cstheme="minorHAnsi"/>
        </w:rPr>
        <w:t>~</w:t>
      </w:r>
      <w:r w:rsidR="0009108E" w:rsidRPr="0025588E">
        <w:rPr>
          <w:rFonts w:asciiTheme="minorHAnsi" w:hAnsiTheme="minorHAnsi" w:cstheme="minorHAnsi"/>
        </w:rPr>
        <w:t>2 mL</w:t>
      </w:r>
      <w:r w:rsidRPr="0025588E">
        <w:rPr>
          <w:rFonts w:asciiTheme="minorHAnsi" w:hAnsiTheme="minorHAnsi" w:cstheme="minorHAnsi"/>
        </w:rPr>
        <w:t xml:space="preserve"> </w:t>
      </w:r>
      <w:r w:rsidR="0009108E" w:rsidRPr="0025588E">
        <w:rPr>
          <w:rFonts w:asciiTheme="minorHAnsi" w:hAnsiTheme="minorHAnsi" w:cstheme="minorHAnsi"/>
        </w:rPr>
        <w:t>aliquots from</w:t>
      </w:r>
      <w:r w:rsidRPr="0025588E">
        <w:rPr>
          <w:rFonts w:asciiTheme="minorHAnsi" w:hAnsiTheme="minorHAnsi" w:cstheme="minorHAnsi"/>
        </w:rPr>
        <w:t xml:space="preserve"> the reaction</w:t>
      </w:r>
      <w:r w:rsidR="0009108E" w:rsidRPr="0025588E">
        <w:rPr>
          <w:rFonts w:asciiTheme="minorHAnsi" w:hAnsiTheme="minorHAnsi" w:cstheme="minorHAnsi"/>
        </w:rPr>
        <w:t>,</w:t>
      </w:r>
      <w:r w:rsidRPr="0025588E">
        <w:rPr>
          <w:rFonts w:asciiTheme="minorHAnsi" w:hAnsiTheme="minorHAnsi" w:cstheme="minorHAnsi"/>
        </w:rPr>
        <w:t xml:space="preserve"> evaporat</w:t>
      </w:r>
      <w:r w:rsidR="00ED3E2D" w:rsidRPr="0025588E">
        <w:rPr>
          <w:rFonts w:asciiTheme="minorHAnsi" w:hAnsiTheme="minorHAnsi" w:cstheme="minorHAnsi"/>
        </w:rPr>
        <w:t>e</w:t>
      </w:r>
      <w:r w:rsidR="006425EC">
        <w:rPr>
          <w:rFonts w:asciiTheme="minorHAnsi" w:hAnsiTheme="minorHAnsi" w:cstheme="minorHAnsi"/>
        </w:rPr>
        <w:t xml:space="preserve"> solvent</w:t>
      </w:r>
      <w:r w:rsidR="00ED3E2D" w:rsidRPr="0025588E">
        <w:rPr>
          <w:rFonts w:asciiTheme="minorHAnsi" w:hAnsiTheme="minorHAnsi" w:cstheme="minorHAnsi"/>
        </w:rPr>
        <w:t xml:space="preserve">, </w:t>
      </w:r>
      <w:r w:rsidR="00D837C5">
        <w:rPr>
          <w:rFonts w:asciiTheme="minorHAnsi" w:hAnsiTheme="minorHAnsi" w:cstheme="minorHAnsi"/>
        </w:rPr>
        <w:t xml:space="preserve">and </w:t>
      </w:r>
      <w:r w:rsidR="00ED3E2D" w:rsidRPr="0025588E">
        <w:rPr>
          <w:rFonts w:asciiTheme="minorHAnsi" w:hAnsiTheme="minorHAnsi" w:cstheme="minorHAnsi"/>
        </w:rPr>
        <w:t>add deuterated water</w:t>
      </w:r>
      <w:r w:rsidRPr="0025588E">
        <w:rPr>
          <w:rFonts w:asciiTheme="minorHAnsi" w:hAnsiTheme="minorHAnsi" w:cstheme="minorHAnsi"/>
        </w:rPr>
        <w:t xml:space="preserve"> to check </w:t>
      </w:r>
      <w:r w:rsidR="00D26262">
        <w:rPr>
          <w:rFonts w:asciiTheme="minorHAnsi" w:hAnsiTheme="minorHAnsi" w:cstheme="minorHAnsi"/>
        </w:rPr>
        <w:t>with</w:t>
      </w:r>
      <w:r w:rsidRPr="0025588E">
        <w:rPr>
          <w:rFonts w:asciiTheme="minorHAnsi" w:hAnsiTheme="minorHAnsi" w:cstheme="minorHAnsi"/>
        </w:rPr>
        <w:t xml:space="preserve"> </w:t>
      </w:r>
      <w:r w:rsidR="0009108E" w:rsidRPr="0025588E">
        <w:rPr>
          <w:rFonts w:asciiTheme="minorHAnsi" w:hAnsiTheme="minorHAnsi" w:cstheme="minorHAnsi"/>
          <w:vertAlign w:val="superscript"/>
        </w:rPr>
        <w:t>1</w:t>
      </w:r>
      <w:r w:rsidRPr="0025588E">
        <w:rPr>
          <w:rFonts w:asciiTheme="minorHAnsi" w:hAnsiTheme="minorHAnsi" w:cstheme="minorHAnsi"/>
        </w:rPr>
        <w:t>H</w:t>
      </w:r>
      <w:r w:rsidR="00D26262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 xml:space="preserve">NMR. Once the peaks corresponding to </w:t>
      </w:r>
      <w:r w:rsidR="00D26262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 xml:space="preserve">double bond disappear, </w:t>
      </w:r>
      <w:r w:rsidR="00681627" w:rsidRPr="0025588E">
        <w:rPr>
          <w:rFonts w:asciiTheme="minorHAnsi" w:hAnsiTheme="minorHAnsi" w:cstheme="minorHAnsi"/>
        </w:rPr>
        <w:t xml:space="preserve">stop </w:t>
      </w:r>
      <w:r w:rsidRPr="0025588E">
        <w:rPr>
          <w:rFonts w:asciiTheme="minorHAnsi" w:hAnsiTheme="minorHAnsi" w:cstheme="minorHAnsi"/>
        </w:rPr>
        <w:t>the reaction</w:t>
      </w:r>
      <w:r w:rsidR="00681627" w:rsidRPr="0025588E">
        <w:rPr>
          <w:rFonts w:asciiTheme="minorHAnsi" w:hAnsiTheme="minorHAnsi" w:cstheme="minorHAnsi"/>
        </w:rPr>
        <w:t>.</w:t>
      </w:r>
    </w:p>
    <w:p w14:paraId="15320C0C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75422928" w14:textId="479D1572" w:rsidR="006C4DC5" w:rsidRDefault="002C57EF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DD40E7" w:rsidRPr="0025588E">
        <w:rPr>
          <w:rFonts w:asciiTheme="minorHAnsi" w:hAnsiTheme="minorHAnsi" w:cstheme="minorHAnsi"/>
        </w:rPr>
        <w:t xml:space="preserve"> </w:t>
      </w:r>
      <w:r w:rsidR="0009108E" w:rsidRPr="0025588E">
        <w:rPr>
          <w:rFonts w:asciiTheme="minorHAnsi" w:hAnsiTheme="minorHAnsi" w:cstheme="minorHAnsi"/>
        </w:rPr>
        <w:t>Usually, after 12 h in front of the UV lamp</w:t>
      </w:r>
      <w:r w:rsidR="00D26262">
        <w:rPr>
          <w:rFonts w:asciiTheme="minorHAnsi" w:hAnsiTheme="minorHAnsi" w:cstheme="minorHAnsi"/>
        </w:rPr>
        <w:t>,</w:t>
      </w:r>
      <w:r w:rsidR="0009108E" w:rsidRPr="0025588E">
        <w:rPr>
          <w:rFonts w:asciiTheme="minorHAnsi" w:hAnsiTheme="minorHAnsi" w:cstheme="minorHAnsi"/>
        </w:rPr>
        <w:t xml:space="preserve"> the reaction is complete. If the reaction mixture becomes turbid, add more Me</w:t>
      </w:r>
      <w:r w:rsidR="00DD40E7" w:rsidRPr="0025588E">
        <w:rPr>
          <w:rFonts w:asciiTheme="minorHAnsi" w:hAnsiTheme="minorHAnsi" w:cstheme="minorHAnsi"/>
        </w:rPr>
        <w:t>OH</w:t>
      </w:r>
      <w:r w:rsidR="0009108E" w:rsidRPr="0025588E">
        <w:rPr>
          <w:rFonts w:asciiTheme="minorHAnsi" w:hAnsiTheme="minorHAnsi" w:cstheme="minorHAnsi"/>
        </w:rPr>
        <w:t xml:space="preserve"> and continue the exposure to the UV light</w:t>
      </w:r>
      <w:r w:rsidR="00ED3E2D" w:rsidRPr="0025588E">
        <w:rPr>
          <w:rFonts w:asciiTheme="minorHAnsi" w:hAnsiTheme="minorHAnsi" w:cstheme="minorHAnsi"/>
        </w:rPr>
        <w:t xml:space="preserve"> for </w:t>
      </w:r>
      <w:r w:rsidR="00D26262">
        <w:rPr>
          <w:rFonts w:asciiTheme="minorHAnsi" w:hAnsiTheme="minorHAnsi" w:cstheme="minorHAnsi"/>
        </w:rPr>
        <w:t>six</w:t>
      </w:r>
      <w:r w:rsidR="00ED3E2D" w:rsidRPr="0025588E">
        <w:rPr>
          <w:rFonts w:asciiTheme="minorHAnsi" w:hAnsiTheme="minorHAnsi" w:cstheme="minorHAnsi"/>
        </w:rPr>
        <w:t xml:space="preserve"> additional hours</w:t>
      </w:r>
      <w:r w:rsidR="0009108E" w:rsidRPr="0025588E">
        <w:rPr>
          <w:rFonts w:asciiTheme="minorHAnsi" w:hAnsiTheme="minorHAnsi" w:cstheme="minorHAnsi"/>
        </w:rPr>
        <w:t xml:space="preserve">. </w:t>
      </w:r>
    </w:p>
    <w:p w14:paraId="00CC2533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20318BE6" w14:textId="45FBCBA1" w:rsidR="00DD40E7" w:rsidRDefault="006C4DC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Evaporate </w:t>
      </w:r>
      <w:proofErr w:type="gramStart"/>
      <w:r w:rsidRPr="0025588E">
        <w:rPr>
          <w:rFonts w:asciiTheme="minorHAnsi" w:hAnsiTheme="minorHAnsi" w:cstheme="minorHAnsi"/>
        </w:rPr>
        <w:t>all of</w:t>
      </w:r>
      <w:proofErr w:type="gramEnd"/>
      <w:r w:rsidRPr="0025588E">
        <w:rPr>
          <w:rFonts w:asciiTheme="minorHAnsi" w:hAnsiTheme="minorHAnsi" w:cstheme="minorHAnsi"/>
        </w:rPr>
        <w:t xml:space="preserve"> MeOH in a rotary evaporator until the solid residue </w:t>
      </w:r>
      <w:r w:rsidR="00ED3E2D" w:rsidRPr="0025588E">
        <w:rPr>
          <w:rFonts w:asciiTheme="minorHAnsi" w:hAnsiTheme="minorHAnsi" w:cstheme="minorHAnsi"/>
        </w:rPr>
        <w:t xml:space="preserve">becomes </w:t>
      </w:r>
      <w:r w:rsidRPr="0025588E">
        <w:rPr>
          <w:rFonts w:asciiTheme="minorHAnsi" w:hAnsiTheme="minorHAnsi" w:cstheme="minorHAnsi"/>
        </w:rPr>
        <w:t>orange-red</w:t>
      </w:r>
      <w:r w:rsidR="00D26262">
        <w:rPr>
          <w:rFonts w:asciiTheme="minorHAnsi" w:hAnsiTheme="minorHAnsi" w:cstheme="minorHAnsi"/>
        </w:rPr>
        <w:t>.</w:t>
      </w:r>
      <w:r w:rsidR="0009108E" w:rsidRPr="0025588E">
        <w:rPr>
          <w:rFonts w:asciiTheme="minorHAnsi" w:hAnsiTheme="minorHAnsi" w:cstheme="minorHAnsi"/>
        </w:rPr>
        <w:t xml:space="preserve"> </w:t>
      </w:r>
      <w:r w:rsidR="00D26262">
        <w:rPr>
          <w:rFonts w:asciiTheme="minorHAnsi" w:hAnsiTheme="minorHAnsi" w:cstheme="minorHAnsi"/>
        </w:rPr>
        <w:t>I</w:t>
      </w:r>
      <w:r w:rsidR="0009108E" w:rsidRPr="0025588E">
        <w:rPr>
          <w:rFonts w:asciiTheme="minorHAnsi" w:hAnsiTheme="minorHAnsi" w:cstheme="minorHAnsi"/>
        </w:rPr>
        <w:t>f left long enough, the product becomes brown to black</w:t>
      </w:r>
      <w:r w:rsidRPr="0025588E">
        <w:rPr>
          <w:rFonts w:asciiTheme="minorHAnsi" w:hAnsiTheme="minorHAnsi" w:cstheme="minorHAnsi"/>
        </w:rPr>
        <w:t xml:space="preserve">. </w:t>
      </w:r>
    </w:p>
    <w:p w14:paraId="08E9F347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0631D6A0" w14:textId="7784B96B" w:rsidR="006C4DC5" w:rsidRDefault="00B715E8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CAUTION: </w:t>
      </w:r>
      <w:r w:rsidR="006C4DC5" w:rsidRPr="0025588E">
        <w:rPr>
          <w:rFonts w:asciiTheme="minorHAnsi" w:hAnsiTheme="minorHAnsi" w:cstheme="minorHAnsi"/>
        </w:rPr>
        <w:t xml:space="preserve">Work mindfully because of the strong odors from the </w:t>
      </w:r>
      <w:proofErr w:type="spellStart"/>
      <w:r w:rsidR="006C4DC5" w:rsidRPr="0025588E">
        <w:rPr>
          <w:rFonts w:asciiTheme="minorHAnsi" w:hAnsiTheme="minorHAnsi" w:cstheme="minorHAnsi"/>
        </w:rPr>
        <w:t>thioacetic</w:t>
      </w:r>
      <w:proofErr w:type="spellEnd"/>
      <w:r w:rsidR="006C4DC5" w:rsidRPr="0025588E">
        <w:rPr>
          <w:rFonts w:asciiTheme="minorHAnsi" w:hAnsiTheme="minorHAnsi" w:cstheme="minorHAnsi"/>
        </w:rPr>
        <w:t xml:space="preserve"> acid.</w:t>
      </w:r>
      <w:r w:rsidR="00ED3E2D" w:rsidRPr="0025588E">
        <w:rPr>
          <w:rFonts w:asciiTheme="minorHAnsi" w:hAnsiTheme="minorHAnsi" w:cstheme="minorHAnsi"/>
        </w:rPr>
        <w:t xml:space="preserve"> The strong odors of any</w:t>
      </w:r>
      <w:r w:rsidR="00746335" w:rsidRPr="0025588E">
        <w:rPr>
          <w:rFonts w:asciiTheme="minorHAnsi" w:hAnsiTheme="minorHAnsi" w:cstheme="minorHAnsi"/>
        </w:rPr>
        <w:t xml:space="preserve"> thiolate</w:t>
      </w:r>
      <w:r w:rsidR="00ED3E2D" w:rsidRPr="0025588E">
        <w:rPr>
          <w:rFonts w:asciiTheme="minorHAnsi" w:hAnsiTheme="minorHAnsi" w:cstheme="minorHAnsi"/>
        </w:rPr>
        <w:t xml:space="preserve"> s</w:t>
      </w:r>
      <w:r w:rsidR="00746335" w:rsidRPr="0025588E">
        <w:rPr>
          <w:rFonts w:asciiTheme="minorHAnsi" w:hAnsiTheme="minorHAnsi" w:cstheme="minorHAnsi"/>
        </w:rPr>
        <w:t>pills can be neutralized using</w:t>
      </w:r>
      <w:r w:rsidR="00ED3E2D" w:rsidRPr="0025588E">
        <w:rPr>
          <w:rFonts w:asciiTheme="minorHAnsi" w:hAnsiTheme="minorHAnsi" w:cstheme="minorHAnsi"/>
        </w:rPr>
        <w:t xml:space="preserve"> an aqueous solution of bleach</w:t>
      </w:r>
      <w:r w:rsidR="00746335" w:rsidRPr="0025588E">
        <w:rPr>
          <w:rFonts w:asciiTheme="minorHAnsi" w:hAnsiTheme="minorHAnsi" w:cstheme="minorHAnsi"/>
        </w:rPr>
        <w:t xml:space="preserve"> (sodium hypochlorite)</w:t>
      </w:r>
      <w:r w:rsidR="00D26262">
        <w:rPr>
          <w:rFonts w:asciiTheme="minorHAnsi" w:hAnsiTheme="minorHAnsi" w:cstheme="minorHAnsi"/>
        </w:rPr>
        <w:t>.</w:t>
      </w:r>
    </w:p>
    <w:p w14:paraId="4136E40B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15F4060F" w14:textId="298CEEA2" w:rsidR="00B715E8" w:rsidRDefault="00D26262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Using a filtering flask, w</w:t>
      </w:r>
      <w:r w:rsidR="006C4DC5" w:rsidRPr="0025588E">
        <w:rPr>
          <w:rFonts w:asciiTheme="minorHAnsi" w:hAnsiTheme="minorHAnsi" w:cstheme="minorHAnsi"/>
          <w:highlight w:val="yellow"/>
        </w:rPr>
        <w:t xml:space="preserve">ash the product with diethyl ether to remove </w:t>
      </w:r>
      <w:r>
        <w:rPr>
          <w:rFonts w:asciiTheme="minorHAnsi" w:hAnsiTheme="minorHAnsi" w:cstheme="minorHAnsi"/>
          <w:highlight w:val="yellow"/>
        </w:rPr>
        <w:t xml:space="preserve">any </w:t>
      </w:r>
      <w:r w:rsidR="006C4DC5" w:rsidRPr="0025588E">
        <w:rPr>
          <w:rFonts w:asciiTheme="minorHAnsi" w:hAnsiTheme="minorHAnsi" w:cstheme="minorHAnsi"/>
          <w:highlight w:val="yellow"/>
        </w:rPr>
        <w:t xml:space="preserve">excess </w:t>
      </w:r>
      <w:proofErr w:type="spellStart"/>
      <w:r w:rsidR="006C4DC5" w:rsidRPr="0025588E">
        <w:rPr>
          <w:rFonts w:asciiTheme="minorHAnsi" w:hAnsiTheme="minorHAnsi" w:cstheme="minorHAnsi"/>
          <w:highlight w:val="yellow"/>
        </w:rPr>
        <w:t>thioacetic</w:t>
      </w:r>
      <w:proofErr w:type="spellEnd"/>
      <w:r w:rsidR="006C4DC5" w:rsidRPr="0025588E">
        <w:rPr>
          <w:rFonts w:asciiTheme="minorHAnsi" w:hAnsiTheme="minorHAnsi" w:cstheme="minorHAnsi"/>
          <w:highlight w:val="yellow"/>
        </w:rPr>
        <w:t xml:space="preserve"> acid, until no more colored (orange-yellow) substances appear in the diethyl ether supernatant.</w:t>
      </w:r>
      <w:r w:rsidR="001F3F56" w:rsidRPr="0025588E">
        <w:rPr>
          <w:rFonts w:asciiTheme="minorHAnsi" w:hAnsiTheme="minorHAnsi" w:cstheme="minorHAnsi"/>
          <w:highlight w:val="yellow"/>
        </w:rPr>
        <w:t xml:space="preserve"> </w:t>
      </w:r>
      <w:r w:rsidR="006C4DC5" w:rsidRPr="0025588E">
        <w:rPr>
          <w:rFonts w:asciiTheme="minorHAnsi" w:hAnsiTheme="minorHAnsi" w:cstheme="minorHAnsi"/>
          <w:highlight w:val="yellow"/>
        </w:rPr>
        <w:t>Dry the solid under high vacuum and</w:t>
      </w:r>
      <w:r>
        <w:rPr>
          <w:rFonts w:asciiTheme="minorHAnsi" w:hAnsiTheme="minorHAnsi" w:cstheme="minorHAnsi"/>
          <w:highlight w:val="yellow"/>
        </w:rPr>
        <w:t>,</w:t>
      </w:r>
      <w:r w:rsidR="006C4DC5" w:rsidRPr="0025588E">
        <w:rPr>
          <w:rFonts w:asciiTheme="minorHAnsi" w:hAnsiTheme="minorHAnsi" w:cstheme="minorHAnsi"/>
          <w:highlight w:val="yellow"/>
        </w:rPr>
        <w:t xml:space="preserve"> then</w:t>
      </w:r>
      <w:r>
        <w:rPr>
          <w:rFonts w:asciiTheme="minorHAnsi" w:hAnsiTheme="minorHAnsi" w:cstheme="minorHAnsi"/>
          <w:highlight w:val="yellow"/>
        </w:rPr>
        <w:t>,</w:t>
      </w:r>
      <w:r w:rsidR="006C4DC5" w:rsidRPr="0025588E">
        <w:rPr>
          <w:rFonts w:asciiTheme="minorHAnsi" w:hAnsiTheme="minorHAnsi" w:cstheme="minorHAnsi"/>
          <w:highlight w:val="yellow"/>
        </w:rPr>
        <w:t xml:space="preserve"> dissolve </w:t>
      </w:r>
      <w:r>
        <w:rPr>
          <w:rFonts w:asciiTheme="minorHAnsi" w:hAnsiTheme="minorHAnsi" w:cstheme="minorHAnsi"/>
          <w:highlight w:val="yellow"/>
        </w:rPr>
        <w:t xml:space="preserve">it </w:t>
      </w:r>
      <w:r w:rsidR="006C4DC5" w:rsidRPr="0025588E">
        <w:rPr>
          <w:rFonts w:asciiTheme="minorHAnsi" w:hAnsiTheme="minorHAnsi" w:cstheme="minorHAnsi"/>
          <w:highlight w:val="yellow"/>
        </w:rPr>
        <w:t>in methanol</w:t>
      </w:r>
      <w:r>
        <w:rPr>
          <w:rFonts w:asciiTheme="minorHAnsi" w:hAnsiTheme="minorHAnsi" w:cstheme="minorHAnsi"/>
          <w:highlight w:val="yellow"/>
        </w:rPr>
        <w:t>,</w:t>
      </w:r>
      <w:r w:rsidR="006C4DC5" w:rsidRPr="0025588E">
        <w:rPr>
          <w:rFonts w:asciiTheme="minorHAnsi" w:hAnsiTheme="minorHAnsi" w:cstheme="minorHAnsi"/>
          <w:highlight w:val="yellow"/>
        </w:rPr>
        <w:t xml:space="preserve"> yielding a yellow</w:t>
      </w:r>
      <w:r w:rsidR="0009108E" w:rsidRPr="0025588E">
        <w:rPr>
          <w:rFonts w:asciiTheme="minorHAnsi" w:hAnsiTheme="minorHAnsi" w:cstheme="minorHAnsi"/>
          <w:highlight w:val="yellow"/>
        </w:rPr>
        <w:t xml:space="preserve"> to orange</w:t>
      </w:r>
      <w:r w:rsidR="006C4DC5" w:rsidRPr="0025588E">
        <w:rPr>
          <w:rFonts w:asciiTheme="minorHAnsi" w:hAnsiTheme="minorHAnsi" w:cstheme="minorHAnsi"/>
          <w:highlight w:val="yellow"/>
        </w:rPr>
        <w:t xml:space="preserve"> solution. </w:t>
      </w:r>
    </w:p>
    <w:p w14:paraId="63B6C85E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3B43C49E" w14:textId="37DAB4CF" w:rsidR="006C4DC5" w:rsidRDefault="002C57EF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B715E8" w:rsidRPr="0025588E">
        <w:rPr>
          <w:rFonts w:asciiTheme="minorHAnsi" w:hAnsiTheme="minorHAnsi" w:cstheme="minorHAnsi"/>
        </w:rPr>
        <w:t xml:space="preserve"> </w:t>
      </w:r>
      <w:r w:rsidR="00D26262">
        <w:rPr>
          <w:rFonts w:asciiTheme="minorHAnsi" w:hAnsiTheme="minorHAnsi" w:cstheme="minorHAnsi"/>
        </w:rPr>
        <w:t>The c</w:t>
      </w:r>
      <w:r w:rsidR="0009108E" w:rsidRPr="0025588E">
        <w:rPr>
          <w:rFonts w:asciiTheme="minorHAnsi" w:hAnsiTheme="minorHAnsi" w:cstheme="minorHAnsi"/>
        </w:rPr>
        <w:t>olor may vary at this step</w:t>
      </w:r>
      <w:r w:rsidR="00681627" w:rsidRPr="0025588E">
        <w:rPr>
          <w:rFonts w:asciiTheme="minorHAnsi" w:hAnsiTheme="minorHAnsi" w:cstheme="minorHAnsi"/>
        </w:rPr>
        <w:t>.</w:t>
      </w:r>
      <w:r w:rsidR="0009108E" w:rsidRPr="0025588E">
        <w:rPr>
          <w:rFonts w:asciiTheme="minorHAnsi" w:hAnsiTheme="minorHAnsi" w:cstheme="minorHAnsi"/>
        </w:rPr>
        <w:t xml:space="preserve"> </w:t>
      </w:r>
    </w:p>
    <w:p w14:paraId="6AC5C207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466E40D6" w14:textId="5CDC49C8" w:rsidR="00681627" w:rsidRDefault="006C4DC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 xml:space="preserve">Add 3 g of carbon black to the solution, mix vigorously, and filter the mixture through </w:t>
      </w:r>
      <w:r w:rsidR="006425EC">
        <w:rPr>
          <w:rFonts w:asciiTheme="minorHAnsi" w:hAnsiTheme="minorHAnsi" w:cstheme="minorHAnsi"/>
          <w:highlight w:val="yellow"/>
        </w:rPr>
        <w:t xml:space="preserve">filtration medium (see </w:t>
      </w:r>
      <w:r w:rsidR="006425EC" w:rsidRPr="006425EC">
        <w:rPr>
          <w:rFonts w:asciiTheme="minorHAnsi" w:hAnsiTheme="minorHAnsi" w:cstheme="minorHAnsi"/>
          <w:b/>
          <w:highlight w:val="yellow"/>
        </w:rPr>
        <w:t>Table of Materials</w:t>
      </w:r>
      <w:r w:rsidR="006425EC">
        <w:rPr>
          <w:rFonts w:asciiTheme="minorHAnsi" w:hAnsiTheme="minorHAnsi" w:cstheme="minorHAnsi"/>
          <w:highlight w:val="yellow"/>
        </w:rPr>
        <w:t>)</w:t>
      </w:r>
      <w:r w:rsidRPr="0025588E">
        <w:rPr>
          <w:rFonts w:asciiTheme="minorHAnsi" w:hAnsiTheme="minorHAnsi" w:cstheme="minorHAnsi"/>
          <w:highlight w:val="yellow"/>
        </w:rPr>
        <w:t xml:space="preserve"> </w:t>
      </w:r>
      <w:r w:rsidR="0009108E" w:rsidRPr="0025588E">
        <w:rPr>
          <w:rFonts w:asciiTheme="minorHAnsi" w:hAnsiTheme="minorHAnsi" w:cstheme="minorHAnsi"/>
          <w:highlight w:val="yellow"/>
        </w:rPr>
        <w:t>covering two</w:t>
      </w:r>
      <w:r w:rsidR="009D7E05">
        <w:rPr>
          <w:rFonts w:asciiTheme="minorHAnsi" w:hAnsiTheme="minorHAnsi" w:cstheme="minorHAnsi"/>
          <w:highlight w:val="yellow"/>
        </w:rPr>
        <w:t>-</w:t>
      </w:r>
      <w:r w:rsidR="0009108E" w:rsidRPr="0025588E">
        <w:rPr>
          <w:rFonts w:asciiTheme="minorHAnsi" w:hAnsiTheme="minorHAnsi" w:cstheme="minorHAnsi"/>
          <w:highlight w:val="yellow"/>
        </w:rPr>
        <w:t>thirds of</w:t>
      </w:r>
      <w:r w:rsidRPr="0025588E">
        <w:rPr>
          <w:rFonts w:asciiTheme="minorHAnsi" w:hAnsiTheme="minorHAnsi" w:cstheme="minorHAnsi"/>
          <w:highlight w:val="yellow"/>
        </w:rPr>
        <w:t xml:space="preserve"> a fluted filter paper. </w:t>
      </w:r>
    </w:p>
    <w:p w14:paraId="2B8969C3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3F55AFAF" w14:textId="4527ABD9" w:rsidR="003177F6" w:rsidRDefault="002C57EF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681627" w:rsidRPr="0025588E">
        <w:rPr>
          <w:rFonts w:asciiTheme="minorHAnsi" w:hAnsiTheme="minorHAnsi" w:cstheme="minorHAnsi"/>
        </w:rPr>
        <w:t xml:space="preserve"> </w:t>
      </w:r>
      <w:r w:rsidR="006C4DC5" w:rsidRPr="0025588E">
        <w:rPr>
          <w:rFonts w:asciiTheme="minorHAnsi" w:hAnsiTheme="minorHAnsi" w:cstheme="minorHAnsi"/>
        </w:rPr>
        <w:t>The porous structure of carbon black captures the colored side</w:t>
      </w:r>
      <w:r w:rsidR="006425EC">
        <w:rPr>
          <w:rFonts w:asciiTheme="minorHAnsi" w:hAnsiTheme="minorHAnsi" w:cstheme="minorHAnsi"/>
        </w:rPr>
        <w:t>-</w:t>
      </w:r>
      <w:r w:rsidR="006C4DC5" w:rsidRPr="0025588E">
        <w:rPr>
          <w:rFonts w:asciiTheme="minorHAnsi" w:hAnsiTheme="minorHAnsi" w:cstheme="minorHAnsi"/>
        </w:rPr>
        <w:t>product material</w:t>
      </w:r>
      <w:r w:rsidR="00046F45" w:rsidRPr="0025588E">
        <w:rPr>
          <w:rFonts w:asciiTheme="minorHAnsi" w:hAnsiTheme="minorHAnsi" w:cstheme="minorHAnsi"/>
        </w:rPr>
        <w:t xml:space="preserve"> (and some of the product)</w:t>
      </w:r>
      <w:r w:rsidR="006C4DC5" w:rsidRPr="0025588E">
        <w:rPr>
          <w:rFonts w:asciiTheme="minorHAnsi" w:hAnsiTheme="minorHAnsi" w:cstheme="minorHAnsi"/>
        </w:rPr>
        <w:t>. The filtered solution should be clear.</w:t>
      </w:r>
      <w:r w:rsidR="00681627" w:rsidRPr="0025588E">
        <w:rPr>
          <w:rFonts w:asciiTheme="minorHAnsi" w:hAnsiTheme="minorHAnsi" w:cstheme="minorHAnsi"/>
        </w:rPr>
        <w:t xml:space="preserve"> </w:t>
      </w:r>
      <w:r w:rsidR="0009108E" w:rsidRPr="0025588E">
        <w:rPr>
          <w:rFonts w:asciiTheme="minorHAnsi" w:hAnsiTheme="minorHAnsi" w:cstheme="minorHAnsi"/>
        </w:rPr>
        <w:t xml:space="preserve">If the filtered solution is still colored (yellow), repeat this process. </w:t>
      </w:r>
    </w:p>
    <w:p w14:paraId="592E8596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2F3CA59C" w14:textId="36531E86" w:rsidR="006C4DC5" w:rsidRDefault="006C4DC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>Evaporate the solvent completely in</w:t>
      </w:r>
      <w:r w:rsidR="00046F45" w:rsidRPr="0025588E">
        <w:rPr>
          <w:rFonts w:asciiTheme="minorHAnsi" w:hAnsiTheme="minorHAnsi" w:cstheme="minorHAnsi"/>
        </w:rPr>
        <w:t xml:space="preserve"> a</w:t>
      </w:r>
      <w:r w:rsidRPr="0025588E">
        <w:rPr>
          <w:rFonts w:asciiTheme="minorHAnsi" w:hAnsiTheme="minorHAnsi" w:cstheme="minorHAnsi"/>
        </w:rPr>
        <w:t xml:space="preserve"> rotary evaporator and collect approximately 35 g of white </w:t>
      </w:r>
      <w:r w:rsidR="0009108E" w:rsidRPr="0025588E">
        <w:rPr>
          <w:rFonts w:asciiTheme="minorHAnsi" w:hAnsiTheme="minorHAnsi" w:cstheme="minorHAnsi"/>
        </w:rPr>
        <w:t>powder</w:t>
      </w:r>
      <w:r w:rsidRPr="0025588E">
        <w:rPr>
          <w:rFonts w:asciiTheme="minorHAnsi" w:hAnsiTheme="minorHAnsi" w:cstheme="minorHAnsi"/>
        </w:rPr>
        <w:t xml:space="preserve">. </w:t>
      </w:r>
    </w:p>
    <w:p w14:paraId="768F63E7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28FB3E04" w14:textId="26913D3C" w:rsidR="00B715E8" w:rsidRDefault="001E116B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Dissolve </w:t>
      </w:r>
      <w:r w:rsidR="009D7E05">
        <w:rPr>
          <w:rFonts w:asciiTheme="minorHAnsi" w:hAnsiTheme="minorHAnsi" w:cstheme="minorHAnsi"/>
        </w:rPr>
        <w:t>~</w:t>
      </w:r>
      <w:r w:rsidRPr="0025588E">
        <w:rPr>
          <w:rFonts w:asciiTheme="minorHAnsi" w:hAnsiTheme="minorHAnsi" w:cstheme="minorHAnsi"/>
        </w:rPr>
        <w:t xml:space="preserve">10 mg of </w:t>
      </w:r>
      <w:r w:rsidR="009D7E05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 xml:space="preserve">product in </w:t>
      </w:r>
      <w:r w:rsidR="009D7E05">
        <w:rPr>
          <w:rFonts w:asciiTheme="minorHAnsi" w:hAnsiTheme="minorHAnsi" w:cstheme="minorHAnsi"/>
        </w:rPr>
        <w:t>~</w:t>
      </w:r>
      <w:r w:rsidR="00B715E8" w:rsidRPr="0025588E">
        <w:rPr>
          <w:rFonts w:asciiTheme="minorHAnsi" w:hAnsiTheme="minorHAnsi" w:cstheme="minorHAnsi"/>
        </w:rPr>
        <w:t xml:space="preserve">500 µL </w:t>
      </w:r>
      <w:r w:rsidR="009D7E05">
        <w:rPr>
          <w:rFonts w:asciiTheme="minorHAnsi" w:hAnsiTheme="minorHAnsi" w:cstheme="minorHAnsi"/>
        </w:rPr>
        <w:t xml:space="preserve">of </w:t>
      </w:r>
      <w:r w:rsidR="00B715E8" w:rsidRPr="0025588E">
        <w:rPr>
          <w:rFonts w:asciiTheme="minorHAnsi" w:hAnsiTheme="minorHAnsi" w:cstheme="minorHAnsi"/>
        </w:rPr>
        <w:t>D</w:t>
      </w:r>
      <w:r w:rsidR="00B715E8" w:rsidRPr="0025588E">
        <w:rPr>
          <w:rFonts w:asciiTheme="minorHAnsi" w:hAnsiTheme="minorHAnsi" w:cstheme="minorHAnsi"/>
          <w:vertAlign w:val="subscript"/>
        </w:rPr>
        <w:t>2</w:t>
      </w:r>
      <w:r w:rsidR="00B715E8" w:rsidRPr="0025588E">
        <w:rPr>
          <w:rFonts w:asciiTheme="minorHAnsi" w:hAnsiTheme="minorHAnsi" w:cstheme="minorHAnsi"/>
        </w:rPr>
        <w:t>O and transfer the solution to NMR tubes.</w:t>
      </w:r>
    </w:p>
    <w:p w14:paraId="77FDC94B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4986E570" w14:textId="33753162" w:rsidR="00B715E8" w:rsidRDefault="00B715E8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Perform </w:t>
      </w:r>
      <w:r w:rsidRPr="0025588E">
        <w:rPr>
          <w:rStyle w:val="s1"/>
          <w:rFonts w:asciiTheme="minorHAnsi" w:hAnsiTheme="minorHAnsi" w:cstheme="minorHAnsi"/>
          <w:sz w:val="24"/>
          <w:szCs w:val="24"/>
          <w:vertAlign w:val="superscript"/>
        </w:rPr>
        <w:t>1</w:t>
      </w:r>
      <w:r w:rsidRPr="0025588E">
        <w:rPr>
          <w:rFonts w:asciiTheme="minorHAnsi" w:hAnsiTheme="minorHAnsi" w:cstheme="minorHAnsi"/>
        </w:rPr>
        <w:t>H</w:t>
      </w:r>
      <w:r w:rsidR="009D7E05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 xml:space="preserve">NMR </w:t>
      </w:r>
      <w:r w:rsidR="002C038A">
        <w:rPr>
          <w:rFonts w:asciiTheme="minorHAnsi" w:hAnsiTheme="minorHAnsi" w:cstheme="minorHAnsi"/>
        </w:rPr>
        <w:t>on</w:t>
      </w:r>
      <w:r w:rsidRPr="0025588E">
        <w:rPr>
          <w:rFonts w:asciiTheme="minorHAnsi" w:hAnsiTheme="minorHAnsi" w:cstheme="minorHAnsi"/>
        </w:rPr>
        <w:t xml:space="preserve"> the product in D</w:t>
      </w:r>
      <w:r w:rsidRPr="0025588E">
        <w:rPr>
          <w:rFonts w:asciiTheme="minorHAnsi" w:hAnsiTheme="minorHAnsi" w:cstheme="minorHAnsi"/>
          <w:vertAlign w:val="subscript"/>
        </w:rPr>
        <w:t>2</w:t>
      </w:r>
      <w:r w:rsidRPr="0025588E">
        <w:rPr>
          <w:rFonts w:asciiTheme="minorHAnsi" w:hAnsiTheme="minorHAnsi" w:cstheme="minorHAnsi"/>
        </w:rPr>
        <w:t>O at 400 MHz with 32 scans.</w:t>
      </w:r>
    </w:p>
    <w:p w14:paraId="62BD0FCF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571CC630" w14:textId="34351B02" w:rsidR="00B715E8" w:rsidRDefault="002C57EF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B715E8" w:rsidRPr="0025588E">
        <w:rPr>
          <w:rFonts w:asciiTheme="minorHAnsi" w:hAnsiTheme="minorHAnsi" w:cstheme="minorHAnsi"/>
        </w:rPr>
        <w:t xml:space="preserve"> The peak assignments for the </w:t>
      </w:r>
      <w:r w:rsidR="00B715E8" w:rsidRPr="0025588E">
        <w:rPr>
          <w:rStyle w:val="s1"/>
          <w:rFonts w:asciiTheme="minorHAnsi" w:hAnsiTheme="minorHAnsi" w:cstheme="minorHAnsi"/>
          <w:sz w:val="24"/>
          <w:szCs w:val="24"/>
          <w:vertAlign w:val="superscript"/>
        </w:rPr>
        <w:t>1</w:t>
      </w:r>
      <w:r w:rsidR="00B715E8" w:rsidRPr="0025588E">
        <w:rPr>
          <w:rFonts w:asciiTheme="minorHAnsi" w:hAnsiTheme="minorHAnsi" w:cstheme="minorHAnsi"/>
        </w:rPr>
        <w:t>H</w:t>
      </w:r>
      <w:r w:rsidR="009D7E05">
        <w:rPr>
          <w:rFonts w:asciiTheme="minorHAnsi" w:hAnsiTheme="minorHAnsi" w:cstheme="minorHAnsi"/>
        </w:rPr>
        <w:t xml:space="preserve"> </w:t>
      </w:r>
      <w:r w:rsidR="00B715E8" w:rsidRPr="0025588E">
        <w:rPr>
          <w:rFonts w:asciiTheme="minorHAnsi" w:hAnsiTheme="minorHAnsi" w:cstheme="minorHAnsi"/>
        </w:rPr>
        <w:t>NMR (D</w:t>
      </w:r>
      <w:r w:rsidR="009D7E05" w:rsidRPr="006425EC">
        <w:rPr>
          <w:rFonts w:asciiTheme="minorHAnsi" w:hAnsiTheme="minorHAnsi" w:cstheme="minorHAnsi"/>
          <w:vertAlign w:val="subscript"/>
        </w:rPr>
        <w:t>2</w:t>
      </w:r>
      <w:r w:rsidR="00B715E8" w:rsidRPr="0025588E">
        <w:rPr>
          <w:rFonts w:asciiTheme="minorHAnsi" w:hAnsiTheme="minorHAnsi" w:cstheme="minorHAnsi"/>
        </w:rPr>
        <w:t>O) are 2.93 (t, 4H), 2.40 (s, 3H), 1.77 (m, 2H), 1.62 (m, 2H), 1.45 (</w:t>
      </w:r>
      <w:proofErr w:type="spellStart"/>
      <w:r w:rsidR="00B715E8" w:rsidRPr="0025588E">
        <w:rPr>
          <w:rFonts w:asciiTheme="minorHAnsi" w:hAnsiTheme="minorHAnsi" w:cstheme="minorHAnsi"/>
        </w:rPr>
        <w:t>br</w:t>
      </w:r>
      <w:proofErr w:type="spellEnd"/>
      <w:r w:rsidR="00B715E8" w:rsidRPr="0025588E">
        <w:rPr>
          <w:rFonts w:asciiTheme="minorHAnsi" w:hAnsiTheme="minorHAnsi" w:cstheme="minorHAnsi"/>
        </w:rPr>
        <w:t xml:space="preserve"> s, 14H). </w:t>
      </w:r>
    </w:p>
    <w:p w14:paraId="7C82D7B8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4D37AA93" w14:textId="7459E049" w:rsidR="006C4DC5" w:rsidRDefault="006C4DC5" w:rsidP="006425EC">
      <w:pPr>
        <w:pStyle w:val="ListParagraph"/>
        <w:widowControl/>
        <w:numPr>
          <w:ilvl w:val="1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6425EC">
        <w:rPr>
          <w:rFonts w:asciiTheme="minorHAnsi" w:hAnsiTheme="minorHAnsi" w:cstheme="minorHAnsi"/>
          <w:b/>
          <w:highlight w:val="yellow"/>
        </w:rPr>
        <w:t>MUS</w:t>
      </w:r>
      <w:r w:rsidRPr="003177F6">
        <w:rPr>
          <w:rFonts w:asciiTheme="minorHAnsi" w:hAnsiTheme="minorHAnsi" w:cstheme="minorHAnsi"/>
          <w:highlight w:val="yellow"/>
        </w:rPr>
        <w:t xml:space="preserve"> </w:t>
      </w:r>
    </w:p>
    <w:p w14:paraId="0AF21A27" w14:textId="77777777" w:rsidR="003177F6" w:rsidRPr="003177F6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6B97AA48" w14:textId="3204FD27" w:rsidR="006C4DC5" w:rsidRPr="006425EC" w:rsidRDefault="006C4DC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  <w:highlight w:val="yellow"/>
        </w:rPr>
        <w:t>Reflux sodium 11-acetylthio-undecanesulfonate at 102</w:t>
      </w:r>
      <w:r w:rsidR="00B715E8" w:rsidRPr="0025588E">
        <w:rPr>
          <w:rFonts w:asciiTheme="minorHAnsi" w:hAnsiTheme="minorHAnsi" w:cstheme="minorHAnsi"/>
          <w:highlight w:val="yellow"/>
        </w:rPr>
        <w:t xml:space="preserve"> </w:t>
      </w:r>
      <w:r w:rsidRPr="0025588E">
        <w:rPr>
          <w:rFonts w:asciiTheme="minorHAnsi" w:hAnsiTheme="minorHAnsi" w:cstheme="minorHAnsi"/>
          <w:highlight w:val="yellow"/>
        </w:rPr>
        <w:t>°C in 400 mL of 1</w:t>
      </w:r>
      <w:r w:rsidR="0009108E" w:rsidRPr="0025588E">
        <w:rPr>
          <w:rFonts w:asciiTheme="minorHAnsi" w:hAnsiTheme="minorHAnsi" w:cstheme="minorHAnsi"/>
          <w:highlight w:val="yellow"/>
        </w:rPr>
        <w:t xml:space="preserve"> </w:t>
      </w:r>
      <w:r w:rsidRPr="0025588E">
        <w:rPr>
          <w:rFonts w:asciiTheme="minorHAnsi" w:hAnsiTheme="minorHAnsi" w:cstheme="minorHAnsi"/>
          <w:highlight w:val="yellow"/>
        </w:rPr>
        <w:t>M HCl for 12 h to cleave the thioacetate group and obtain a thiol.</w:t>
      </w:r>
    </w:p>
    <w:p w14:paraId="0470874E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6A303C77" w14:textId="77777777" w:rsidR="006425EC" w:rsidRDefault="00640BF3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  <w:highlight w:val="yellow"/>
        </w:rPr>
        <w:t>Transfer the product to a 1.5 L or 2 L round</w:t>
      </w:r>
      <w:r w:rsidR="001A2EC9">
        <w:rPr>
          <w:rFonts w:asciiTheme="minorHAnsi" w:hAnsiTheme="minorHAnsi" w:cstheme="minorHAnsi"/>
          <w:highlight w:val="yellow"/>
        </w:rPr>
        <w:t>-</w:t>
      </w:r>
      <w:r w:rsidRPr="0025588E">
        <w:rPr>
          <w:rFonts w:asciiTheme="minorHAnsi" w:hAnsiTheme="minorHAnsi" w:cstheme="minorHAnsi"/>
          <w:highlight w:val="yellow"/>
        </w:rPr>
        <w:t xml:space="preserve">bottom flask. </w:t>
      </w:r>
      <w:r w:rsidR="006C4DC5" w:rsidRPr="0025588E">
        <w:rPr>
          <w:rFonts w:asciiTheme="minorHAnsi" w:hAnsiTheme="minorHAnsi" w:cstheme="minorHAnsi"/>
          <w:highlight w:val="yellow"/>
        </w:rPr>
        <w:t>Add 200</w:t>
      </w:r>
      <w:r w:rsidR="0009108E" w:rsidRPr="0025588E">
        <w:rPr>
          <w:rFonts w:asciiTheme="minorHAnsi" w:hAnsiTheme="minorHAnsi" w:cstheme="minorHAnsi"/>
          <w:highlight w:val="yellow"/>
        </w:rPr>
        <w:t xml:space="preserve"> </w:t>
      </w:r>
      <w:r w:rsidR="006C4DC5" w:rsidRPr="0025588E">
        <w:rPr>
          <w:rFonts w:asciiTheme="minorHAnsi" w:hAnsiTheme="minorHAnsi" w:cstheme="minorHAnsi"/>
          <w:highlight w:val="yellow"/>
        </w:rPr>
        <w:t>mL of 1</w:t>
      </w:r>
      <w:r w:rsidR="0009108E" w:rsidRPr="0025588E">
        <w:rPr>
          <w:rFonts w:asciiTheme="minorHAnsi" w:hAnsiTheme="minorHAnsi" w:cstheme="minorHAnsi"/>
          <w:highlight w:val="yellow"/>
        </w:rPr>
        <w:t xml:space="preserve"> </w:t>
      </w:r>
      <w:r w:rsidR="006C4DC5" w:rsidRPr="0025588E">
        <w:rPr>
          <w:rFonts w:asciiTheme="minorHAnsi" w:hAnsiTheme="minorHAnsi" w:cstheme="minorHAnsi"/>
          <w:highlight w:val="yellow"/>
        </w:rPr>
        <w:t>M NaOH</w:t>
      </w:r>
      <w:r w:rsidR="000A1FFC" w:rsidRPr="0025588E">
        <w:rPr>
          <w:rFonts w:asciiTheme="minorHAnsi" w:hAnsiTheme="minorHAnsi" w:cstheme="minorHAnsi"/>
          <w:highlight w:val="yellow"/>
        </w:rPr>
        <w:t xml:space="preserve"> to</w:t>
      </w:r>
      <w:r w:rsidR="006C4DC5" w:rsidRPr="0025588E">
        <w:rPr>
          <w:rFonts w:asciiTheme="minorHAnsi" w:hAnsiTheme="minorHAnsi" w:cstheme="minorHAnsi"/>
          <w:highlight w:val="yellow"/>
        </w:rPr>
        <w:t xml:space="preserve"> the final solution and </w:t>
      </w:r>
      <w:r w:rsidRPr="0025588E">
        <w:rPr>
          <w:rFonts w:asciiTheme="minorHAnsi" w:hAnsiTheme="minorHAnsi" w:cstheme="minorHAnsi"/>
          <w:highlight w:val="yellow"/>
        </w:rPr>
        <w:t xml:space="preserve">top it with </w:t>
      </w:r>
      <w:r w:rsidR="006C4DC5" w:rsidRPr="0025588E">
        <w:rPr>
          <w:rFonts w:asciiTheme="minorHAnsi" w:hAnsiTheme="minorHAnsi" w:cstheme="minorHAnsi"/>
          <w:highlight w:val="yellow"/>
        </w:rPr>
        <w:t>400 mL of DI</w:t>
      </w:r>
      <w:r w:rsidR="002C038A">
        <w:rPr>
          <w:rFonts w:asciiTheme="minorHAnsi" w:hAnsiTheme="minorHAnsi" w:cstheme="minorHAnsi"/>
          <w:highlight w:val="yellow"/>
        </w:rPr>
        <w:t xml:space="preserve"> </w:t>
      </w:r>
      <w:r w:rsidR="006C4DC5" w:rsidRPr="0025588E">
        <w:rPr>
          <w:rFonts w:asciiTheme="minorHAnsi" w:hAnsiTheme="minorHAnsi" w:cstheme="minorHAnsi"/>
          <w:highlight w:val="yellow"/>
        </w:rPr>
        <w:t xml:space="preserve">water to have a </w:t>
      </w:r>
      <w:r w:rsidRPr="0025588E">
        <w:rPr>
          <w:rFonts w:asciiTheme="minorHAnsi" w:hAnsiTheme="minorHAnsi" w:cstheme="minorHAnsi"/>
          <w:highlight w:val="yellow"/>
        </w:rPr>
        <w:t xml:space="preserve">final volume of </w:t>
      </w:r>
      <w:r w:rsidR="006C4DC5" w:rsidRPr="0025588E">
        <w:rPr>
          <w:rFonts w:asciiTheme="minorHAnsi" w:hAnsiTheme="minorHAnsi" w:cstheme="minorHAnsi"/>
          <w:highlight w:val="yellow"/>
        </w:rPr>
        <w:t xml:space="preserve">1 L. This </w:t>
      </w:r>
      <w:r w:rsidRPr="0025588E">
        <w:rPr>
          <w:rFonts w:asciiTheme="minorHAnsi" w:hAnsiTheme="minorHAnsi" w:cstheme="minorHAnsi"/>
          <w:highlight w:val="yellow"/>
        </w:rPr>
        <w:t>will</w:t>
      </w:r>
      <w:r w:rsidR="006C4DC5" w:rsidRPr="0025588E">
        <w:rPr>
          <w:rFonts w:asciiTheme="minorHAnsi" w:hAnsiTheme="minorHAnsi" w:cstheme="minorHAnsi"/>
          <w:highlight w:val="yellow"/>
        </w:rPr>
        <w:t xml:space="preserve"> keep the solution acidic and prevent the crystallization of inorganic salts </w:t>
      </w:r>
      <w:r w:rsidR="000A1FFC" w:rsidRPr="0025588E">
        <w:rPr>
          <w:rFonts w:asciiTheme="minorHAnsi" w:hAnsiTheme="minorHAnsi" w:cstheme="minorHAnsi"/>
          <w:highlight w:val="yellow"/>
        </w:rPr>
        <w:t xml:space="preserve">as </w:t>
      </w:r>
      <w:r w:rsidR="006C4DC5" w:rsidRPr="0025588E">
        <w:rPr>
          <w:rFonts w:asciiTheme="minorHAnsi" w:hAnsiTheme="minorHAnsi" w:cstheme="minorHAnsi"/>
          <w:highlight w:val="yellow"/>
        </w:rPr>
        <w:t>product.</w:t>
      </w:r>
      <w:r w:rsidR="006C4DC5" w:rsidRPr="0025588E">
        <w:rPr>
          <w:rFonts w:asciiTheme="minorHAnsi" w:hAnsiTheme="minorHAnsi" w:cstheme="minorHAnsi"/>
        </w:rPr>
        <w:t xml:space="preserve"> </w:t>
      </w:r>
    </w:p>
    <w:p w14:paraId="7D8F891A" w14:textId="77777777" w:rsidR="006425EC" w:rsidRDefault="006425EC" w:rsidP="006425EC">
      <w:pPr>
        <w:pStyle w:val="ListParagraph"/>
        <w:rPr>
          <w:rFonts w:asciiTheme="minorHAnsi" w:hAnsiTheme="minorHAnsi" w:cstheme="minorHAnsi"/>
        </w:rPr>
      </w:pPr>
    </w:p>
    <w:p w14:paraId="346C870A" w14:textId="758D6F48" w:rsidR="006C4DC5" w:rsidRDefault="006425EC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2C038A">
        <w:rPr>
          <w:rFonts w:asciiTheme="minorHAnsi" w:hAnsiTheme="minorHAnsi" w:cstheme="minorHAnsi"/>
        </w:rPr>
        <w:t>A c</w:t>
      </w:r>
      <w:r w:rsidR="000A1FFC" w:rsidRPr="0025588E">
        <w:rPr>
          <w:rFonts w:asciiTheme="minorHAnsi" w:hAnsiTheme="minorHAnsi" w:cstheme="minorHAnsi"/>
        </w:rPr>
        <w:t>omplete neutralization of the solution to pH 7 will result in the crystallization of a product insoluble in methanol</w:t>
      </w:r>
      <w:r w:rsidR="002C038A">
        <w:rPr>
          <w:rFonts w:asciiTheme="minorHAnsi" w:hAnsiTheme="minorHAnsi" w:cstheme="minorHAnsi"/>
        </w:rPr>
        <w:t>.</w:t>
      </w:r>
    </w:p>
    <w:p w14:paraId="5A941ED4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79F31D61" w14:textId="43C050C9" w:rsidR="00B715E8" w:rsidRDefault="006C4DC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>Keep the clear solution at 4</w:t>
      </w:r>
      <w:r w:rsidR="000A1FFC" w:rsidRPr="0025588E">
        <w:rPr>
          <w:rFonts w:asciiTheme="minorHAnsi" w:hAnsiTheme="minorHAnsi" w:cstheme="minorHAnsi"/>
          <w:highlight w:val="yellow"/>
        </w:rPr>
        <w:t xml:space="preserve"> </w:t>
      </w:r>
      <w:r w:rsidRPr="0025588E">
        <w:rPr>
          <w:rFonts w:asciiTheme="minorHAnsi" w:hAnsiTheme="minorHAnsi" w:cstheme="minorHAnsi"/>
          <w:highlight w:val="yellow"/>
        </w:rPr>
        <w:t xml:space="preserve">°C and it will crystallize overnight. </w:t>
      </w:r>
      <w:r w:rsidR="000A1FFC" w:rsidRPr="0025588E">
        <w:rPr>
          <w:rFonts w:asciiTheme="minorHAnsi" w:hAnsiTheme="minorHAnsi" w:cstheme="minorHAnsi"/>
          <w:highlight w:val="yellow"/>
        </w:rPr>
        <w:t>T</w:t>
      </w:r>
      <w:r w:rsidRPr="0025588E">
        <w:rPr>
          <w:rFonts w:asciiTheme="minorHAnsi" w:hAnsiTheme="minorHAnsi" w:cstheme="minorHAnsi"/>
          <w:highlight w:val="yellow"/>
        </w:rPr>
        <w:t xml:space="preserve">his step </w:t>
      </w:r>
      <w:r w:rsidR="000A1FFC" w:rsidRPr="0025588E">
        <w:rPr>
          <w:rFonts w:asciiTheme="minorHAnsi" w:hAnsiTheme="minorHAnsi" w:cstheme="minorHAnsi"/>
          <w:highlight w:val="yellow"/>
        </w:rPr>
        <w:t>yields a pure product</w:t>
      </w:r>
      <w:r w:rsidRPr="0025588E">
        <w:rPr>
          <w:rFonts w:asciiTheme="minorHAnsi" w:hAnsiTheme="minorHAnsi" w:cstheme="minorHAnsi"/>
          <w:highlight w:val="yellow"/>
        </w:rPr>
        <w:t>.</w:t>
      </w:r>
      <w:r w:rsidR="00B715E8" w:rsidRPr="0025588E">
        <w:rPr>
          <w:rFonts w:asciiTheme="minorHAnsi" w:hAnsiTheme="minorHAnsi" w:cstheme="minorHAnsi"/>
          <w:highlight w:val="yellow"/>
        </w:rPr>
        <w:t xml:space="preserve"> The product crystal</w:t>
      </w:r>
      <w:r w:rsidR="00B10403">
        <w:rPr>
          <w:rFonts w:asciiTheme="minorHAnsi" w:hAnsiTheme="minorHAnsi" w:cstheme="minorHAnsi"/>
          <w:highlight w:val="yellow"/>
        </w:rPr>
        <w:t>l</w:t>
      </w:r>
      <w:r w:rsidR="00B715E8" w:rsidRPr="0025588E">
        <w:rPr>
          <w:rFonts w:asciiTheme="minorHAnsi" w:hAnsiTheme="minorHAnsi" w:cstheme="minorHAnsi"/>
          <w:highlight w:val="yellow"/>
        </w:rPr>
        <w:t>izes as fine crystals that are viscous when wet.</w:t>
      </w:r>
    </w:p>
    <w:p w14:paraId="0BC681C8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42856047" w14:textId="0EB4BB31" w:rsidR="006C4DC5" w:rsidRDefault="002C57EF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B715E8" w:rsidRPr="0025588E">
        <w:rPr>
          <w:rFonts w:asciiTheme="minorHAnsi" w:hAnsiTheme="minorHAnsi" w:cstheme="minorHAnsi"/>
        </w:rPr>
        <w:t xml:space="preserve"> </w:t>
      </w:r>
      <w:r w:rsidR="006C4DC5" w:rsidRPr="0025588E">
        <w:rPr>
          <w:rFonts w:asciiTheme="minorHAnsi" w:hAnsiTheme="minorHAnsi" w:cstheme="minorHAnsi"/>
        </w:rPr>
        <w:t xml:space="preserve">To accelerate the crystallization, </w:t>
      </w:r>
      <w:r w:rsidR="000A1FFC" w:rsidRPr="0025588E">
        <w:rPr>
          <w:rFonts w:asciiTheme="minorHAnsi" w:hAnsiTheme="minorHAnsi" w:cstheme="minorHAnsi"/>
        </w:rPr>
        <w:t xml:space="preserve">add </w:t>
      </w:r>
      <w:proofErr w:type="spellStart"/>
      <w:r w:rsidR="000A1FFC" w:rsidRPr="0025588E">
        <w:rPr>
          <w:rFonts w:asciiTheme="minorHAnsi" w:hAnsiTheme="minorHAnsi" w:cstheme="minorHAnsi"/>
        </w:rPr>
        <w:t>presynthesized</w:t>
      </w:r>
      <w:proofErr w:type="spellEnd"/>
      <w:r w:rsidR="006C4DC5" w:rsidRPr="0025588E">
        <w:rPr>
          <w:rFonts w:asciiTheme="minorHAnsi" w:hAnsiTheme="minorHAnsi" w:cstheme="minorHAnsi"/>
        </w:rPr>
        <w:t xml:space="preserve"> MUS to the solution</w:t>
      </w:r>
      <w:r w:rsidR="000A1FFC" w:rsidRPr="0025588E">
        <w:rPr>
          <w:rFonts w:asciiTheme="minorHAnsi" w:hAnsiTheme="minorHAnsi" w:cstheme="minorHAnsi"/>
        </w:rPr>
        <w:t>, if available</w:t>
      </w:r>
      <w:r w:rsidR="006C4DC5" w:rsidRPr="0025588E">
        <w:rPr>
          <w:rFonts w:asciiTheme="minorHAnsi" w:hAnsiTheme="minorHAnsi" w:cstheme="minorHAnsi"/>
        </w:rPr>
        <w:t>.</w:t>
      </w:r>
      <w:r w:rsidR="000A1FFC" w:rsidRPr="0025588E">
        <w:rPr>
          <w:rFonts w:asciiTheme="minorHAnsi" w:hAnsiTheme="minorHAnsi" w:cstheme="minorHAnsi"/>
        </w:rPr>
        <w:t xml:space="preserve"> </w:t>
      </w:r>
    </w:p>
    <w:p w14:paraId="30465674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324A1409" w14:textId="2578948C" w:rsidR="00B715E8" w:rsidRDefault="000A1FFC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>Decant the clear supernatant and c</w:t>
      </w:r>
      <w:r w:rsidR="006C4DC5" w:rsidRPr="0025588E">
        <w:rPr>
          <w:rFonts w:asciiTheme="minorHAnsi" w:hAnsiTheme="minorHAnsi" w:cstheme="minorHAnsi"/>
          <w:highlight w:val="yellow"/>
        </w:rPr>
        <w:t>entrifuge down the viscous white product in 50 mL centrifuge tubes</w:t>
      </w:r>
      <w:r w:rsidRPr="0025588E">
        <w:rPr>
          <w:rFonts w:asciiTheme="minorHAnsi" w:hAnsiTheme="minorHAnsi" w:cstheme="minorHAnsi"/>
          <w:highlight w:val="yellow"/>
        </w:rPr>
        <w:t xml:space="preserve"> </w:t>
      </w:r>
      <w:r w:rsidR="00B715E8" w:rsidRPr="0025588E">
        <w:rPr>
          <w:rFonts w:asciiTheme="minorHAnsi" w:hAnsiTheme="minorHAnsi" w:cstheme="minorHAnsi"/>
          <w:highlight w:val="yellow"/>
        </w:rPr>
        <w:t>for 5 min at 4</w:t>
      </w:r>
      <w:r w:rsidR="002C038A">
        <w:rPr>
          <w:rFonts w:asciiTheme="minorHAnsi" w:hAnsiTheme="minorHAnsi" w:cstheme="minorHAnsi"/>
          <w:highlight w:val="yellow"/>
        </w:rPr>
        <w:t>,</w:t>
      </w:r>
      <w:r w:rsidR="00B715E8" w:rsidRPr="0025588E">
        <w:rPr>
          <w:rFonts w:asciiTheme="minorHAnsi" w:hAnsiTheme="minorHAnsi" w:cstheme="minorHAnsi"/>
          <w:highlight w:val="yellow"/>
        </w:rPr>
        <w:t xml:space="preserve">000 x </w:t>
      </w:r>
      <w:r w:rsidR="00B715E8" w:rsidRPr="006425EC">
        <w:rPr>
          <w:rFonts w:asciiTheme="minorHAnsi" w:hAnsiTheme="minorHAnsi" w:cstheme="minorHAnsi"/>
          <w:i/>
          <w:highlight w:val="yellow"/>
        </w:rPr>
        <w:t>g</w:t>
      </w:r>
      <w:r w:rsidRPr="0025588E">
        <w:rPr>
          <w:rFonts w:asciiTheme="minorHAnsi" w:hAnsiTheme="minorHAnsi" w:cstheme="minorHAnsi"/>
          <w:highlight w:val="yellow"/>
        </w:rPr>
        <w:t xml:space="preserve">. </w:t>
      </w:r>
    </w:p>
    <w:p w14:paraId="15A3E9A9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6F8C5430" w14:textId="680BD495" w:rsidR="003C390D" w:rsidRDefault="000A1FFC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>Decant the supernatant into another flask</w:t>
      </w:r>
      <w:r w:rsidR="003C390D" w:rsidRPr="0025588E">
        <w:rPr>
          <w:rFonts w:asciiTheme="minorHAnsi" w:hAnsiTheme="minorHAnsi" w:cstheme="minorHAnsi"/>
          <w:highlight w:val="yellow"/>
        </w:rPr>
        <w:t xml:space="preserve"> and </w:t>
      </w:r>
      <w:r w:rsidRPr="0025588E">
        <w:rPr>
          <w:rFonts w:asciiTheme="minorHAnsi" w:hAnsiTheme="minorHAnsi" w:cstheme="minorHAnsi"/>
          <w:highlight w:val="yellow"/>
        </w:rPr>
        <w:t>d</w:t>
      </w:r>
      <w:r w:rsidR="006C4DC5" w:rsidRPr="0025588E">
        <w:rPr>
          <w:rFonts w:asciiTheme="minorHAnsi" w:hAnsiTheme="minorHAnsi" w:cstheme="minorHAnsi"/>
          <w:highlight w:val="yellow"/>
        </w:rPr>
        <w:t>ry</w:t>
      </w:r>
      <w:r w:rsidRPr="0025588E">
        <w:rPr>
          <w:rFonts w:asciiTheme="minorHAnsi" w:hAnsiTheme="minorHAnsi" w:cstheme="minorHAnsi"/>
          <w:highlight w:val="yellow"/>
        </w:rPr>
        <w:t xml:space="preserve"> the white pellets</w:t>
      </w:r>
      <w:r w:rsidR="006C4DC5" w:rsidRPr="0025588E">
        <w:rPr>
          <w:rFonts w:asciiTheme="minorHAnsi" w:hAnsiTheme="minorHAnsi" w:cstheme="minorHAnsi"/>
          <w:highlight w:val="yellow"/>
        </w:rPr>
        <w:t xml:space="preserve"> under high vacuum</w:t>
      </w:r>
      <w:r w:rsidR="002C038A">
        <w:rPr>
          <w:rFonts w:asciiTheme="minorHAnsi" w:hAnsiTheme="minorHAnsi" w:cstheme="minorHAnsi"/>
          <w:highlight w:val="yellow"/>
        </w:rPr>
        <w:t>—</w:t>
      </w:r>
      <w:r w:rsidRPr="0025588E">
        <w:rPr>
          <w:rFonts w:asciiTheme="minorHAnsi" w:hAnsiTheme="minorHAnsi" w:cstheme="minorHAnsi"/>
          <w:highlight w:val="yellow"/>
        </w:rPr>
        <w:t xml:space="preserve">depending on the centrifuge available, this can be 2 </w:t>
      </w:r>
      <w:r w:rsidR="002C038A">
        <w:rPr>
          <w:rFonts w:asciiTheme="minorHAnsi" w:hAnsiTheme="minorHAnsi" w:cstheme="minorHAnsi"/>
          <w:highlight w:val="yellow"/>
        </w:rPr>
        <w:t>-</w:t>
      </w:r>
      <w:r w:rsidRPr="0025588E">
        <w:rPr>
          <w:rFonts w:asciiTheme="minorHAnsi" w:hAnsiTheme="minorHAnsi" w:cstheme="minorHAnsi"/>
          <w:highlight w:val="yellow"/>
        </w:rPr>
        <w:t xml:space="preserve"> 16 tubes</w:t>
      </w:r>
      <w:r w:rsidR="00F85ECB" w:rsidRPr="0025588E">
        <w:rPr>
          <w:rFonts w:asciiTheme="minorHAnsi" w:hAnsiTheme="minorHAnsi" w:cstheme="minorHAnsi"/>
          <w:highlight w:val="yellow"/>
        </w:rPr>
        <w:t xml:space="preserve"> or more. </w:t>
      </w:r>
    </w:p>
    <w:p w14:paraId="03C58E41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11CB4EE0" w14:textId="492700BF" w:rsidR="006C4DC5" w:rsidRDefault="002C57EF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3C390D" w:rsidRPr="0025588E">
        <w:rPr>
          <w:rFonts w:asciiTheme="minorHAnsi" w:hAnsiTheme="minorHAnsi" w:cstheme="minorHAnsi"/>
        </w:rPr>
        <w:t xml:space="preserve"> </w:t>
      </w:r>
      <w:r w:rsidR="006C4DC5" w:rsidRPr="0025588E">
        <w:rPr>
          <w:rFonts w:asciiTheme="minorHAnsi" w:hAnsiTheme="minorHAnsi" w:cstheme="minorHAnsi"/>
        </w:rPr>
        <w:t>Filtering is not advised because of the surfactant nature of the product</w:t>
      </w:r>
      <w:r w:rsidR="002C038A">
        <w:rPr>
          <w:rFonts w:asciiTheme="minorHAnsi" w:hAnsiTheme="minorHAnsi" w:cstheme="minorHAnsi"/>
        </w:rPr>
        <w:t>;</w:t>
      </w:r>
      <w:r w:rsidR="006C4DC5" w:rsidRPr="0025588E">
        <w:rPr>
          <w:rFonts w:asciiTheme="minorHAnsi" w:hAnsiTheme="minorHAnsi" w:cstheme="minorHAnsi"/>
        </w:rPr>
        <w:t xml:space="preserve"> excessive foaming will occur and </w:t>
      </w:r>
      <w:r w:rsidR="000A1FFC" w:rsidRPr="0025588E">
        <w:rPr>
          <w:rFonts w:asciiTheme="minorHAnsi" w:hAnsiTheme="minorHAnsi" w:cstheme="minorHAnsi"/>
        </w:rPr>
        <w:t xml:space="preserve">most of the </w:t>
      </w:r>
      <w:r w:rsidR="006C4DC5" w:rsidRPr="0025588E">
        <w:rPr>
          <w:rFonts w:asciiTheme="minorHAnsi" w:hAnsiTheme="minorHAnsi" w:cstheme="minorHAnsi"/>
        </w:rPr>
        <w:t>product will be lost</w:t>
      </w:r>
      <w:r w:rsidR="000A1FFC" w:rsidRPr="0025588E">
        <w:rPr>
          <w:rFonts w:asciiTheme="minorHAnsi" w:hAnsiTheme="minorHAnsi" w:cstheme="minorHAnsi"/>
        </w:rPr>
        <w:t>.</w:t>
      </w:r>
    </w:p>
    <w:p w14:paraId="1E5FCA8A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4E8478A2" w14:textId="785485D0" w:rsidR="003C390D" w:rsidRDefault="006C4DC5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>Collect approximately 12 g (about 30% yield) of methanol</w:t>
      </w:r>
      <w:r w:rsidR="002C038A">
        <w:rPr>
          <w:rFonts w:asciiTheme="minorHAnsi" w:hAnsiTheme="minorHAnsi" w:cstheme="minorHAnsi"/>
          <w:highlight w:val="yellow"/>
        </w:rPr>
        <w:t>-</w:t>
      </w:r>
      <w:r w:rsidRPr="0025588E">
        <w:rPr>
          <w:rFonts w:asciiTheme="minorHAnsi" w:hAnsiTheme="minorHAnsi" w:cstheme="minorHAnsi"/>
          <w:highlight w:val="yellow"/>
        </w:rPr>
        <w:t>soluble MUS from this purification step.</w:t>
      </w:r>
      <w:r w:rsidR="000A1FFC" w:rsidRPr="0025588E">
        <w:rPr>
          <w:rFonts w:asciiTheme="minorHAnsi" w:hAnsiTheme="minorHAnsi" w:cstheme="minorHAnsi"/>
          <w:highlight w:val="yellow"/>
        </w:rPr>
        <w:t xml:space="preserve"> </w:t>
      </w:r>
    </w:p>
    <w:p w14:paraId="0F4CCE3F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3F9D9B00" w14:textId="72A36FF2" w:rsidR="006C4DC5" w:rsidRDefault="002C57EF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3C390D" w:rsidRPr="0025588E">
        <w:rPr>
          <w:rFonts w:asciiTheme="minorHAnsi" w:hAnsiTheme="minorHAnsi" w:cstheme="minorHAnsi"/>
        </w:rPr>
        <w:t xml:space="preserve"> </w:t>
      </w:r>
      <w:r w:rsidR="000A1FFC" w:rsidRPr="0025588E">
        <w:rPr>
          <w:rFonts w:asciiTheme="minorHAnsi" w:hAnsiTheme="minorHAnsi" w:cstheme="minorHAnsi"/>
        </w:rPr>
        <w:t>Be mindful that the powder is fine and electrostatic</w:t>
      </w:r>
      <w:r w:rsidR="002C038A">
        <w:rPr>
          <w:rFonts w:asciiTheme="minorHAnsi" w:hAnsiTheme="minorHAnsi" w:cstheme="minorHAnsi"/>
        </w:rPr>
        <w:t>—</w:t>
      </w:r>
      <w:r w:rsidR="000A1FFC" w:rsidRPr="0025588E">
        <w:rPr>
          <w:rFonts w:asciiTheme="minorHAnsi" w:hAnsiTheme="minorHAnsi" w:cstheme="minorHAnsi"/>
        </w:rPr>
        <w:t>it tends to stick to spatulas and the surfaces of containers.</w:t>
      </w:r>
      <w:r w:rsidR="006C4DC5" w:rsidRPr="0025588E">
        <w:rPr>
          <w:rFonts w:asciiTheme="minorHAnsi" w:hAnsiTheme="minorHAnsi" w:cstheme="minorHAnsi"/>
        </w:rPr>
        <w:t xml:space="preserve"> </w:t>
      </w:r>
      <w:r w:rsidR="002C038A">
        <w:rPr>
          <w:rFonts w:asciiTheme="minorHAnsi" w:hAnsiTheme="minorHAnsi" w:cstheme="minorHAnsi"/>
        </w:rPr>
        <w:t>Also, m</w:t>
      </w:r>
      <w:r w:rsidR="006C4DC5" w:rsidRPr="0025588E">
        <w:rPr>
          <w:rFonts w:asciiTheme="minorHAnsi" w:hAnsiTheme="minorHAnsi" w:cstheme="minorHAnsi"/>
        </w:rPr>
        <w:t xml:space="preserve">ore material can be extracted from the supernatant of the centrifugation step by reducing </w:t>
      </w:r>
      <w:r w:rsidR="002C038A">
        <w:rPr>
          <w:rFonts w:asciiTheme="minorHAnsi" w:hAnsiTheme="minorHAnsi" w:cstheme="minorHAnsi"/>
        </w:rPr>
        <w:t xml:space="preserve">the </w:t>
      </w:r>
      <w:r w:rsidR="006C4DC5" w:rsidRPr="0025588E">
        <w:rPr>
          <w:rFonts w:asciiTheme="minorHAnsi" w:hAnsiTheme="minorHAnsi" w:cstheme="minorHAnsi"/>
        </w:rPr>
        <w:t>volume</w:t>
      </w:r>
      <w:r w:rsidR="000A1FFC" w:rsidRPr="0025588E">
        <w:rPr>
          <w:rFonts w:asciiTheme="minorHAnsi" w:hAnsiTheme="minorHAnsi" w:cstheme="minorHAnsi"/>
        </w:rPr>
        <w:t xml:space="preserve"> (to about a third of its original value)</w:t>
      </w:r>
      <w:r w:rsidR="006C4DC5" w:rsidRPr="0025588E">
        <w:rPr>
          <w:rFonts w:asciiTheme="minorHAnsi" w:hAnsiTheme="minorHAnsi" w:cstheme="minorHAnsi"/>
        </w:rPr>
        <w:t xml:space="preserve"> and keeping it at 4</w:t>
      </w:r>
      <w:r w:rsidR="002C038A">
        <w:rPr>
          <w:rFonts w:asciiTheme="minorHAnsi" w:hAnsiTheme="minorHAnsi" w:cstheme="minorHAnsi"/>
        </w:rPr>
        <w:t xml:space="preserve"> </w:t>
      </w:r>
      <w:r w:rsidR="006C4DC5" w:rsidRPr="0025588E">
        <w:rPr>
          <w:rFonts w:asciiTheme="minorHAnsi" w:hAnsiTheme="minorHAnsi" w:cstheme="minorHAnsi"/>
        </w:rPr>
        <w:t xml:space="preserve">°C. </w:t>
      </w:r>
      <w:r w:rsidR="00971AA4" w:rsidRPr="0025588E">
        <w:rPr>
          <w:rFonts w:asciiTheme="minorHAnsi" w:hAnsiTheme="minorHAnsi" w:cstheme="minorHAnsi"/>
        </w:rPr>
        <w:t xml:space="preserve">Decrease the volume even more (by 75%) to increase the yield at this step. </w:t>
      </w:r>
    </w:p>
    <w:p w14:paraId="14C82392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3AFF2E4B" w14:textId="09A348E8" w:rsidR="00B715E8" w:rsidRDefault="00A33120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Dissolve </w:t>
      </w:r>
      <w:r w:rsidR="002C038A">
        <w:rPr>
          <w:rFonts w:asciiTheme="minorHAnsi" w:hAnsiTheme="minorHAnsi" w:cstheme="minorHAnsi"/>
        </w:rPr>
        <w:t>~</w:t>
      </w:r>
      <w:r w:rsidRPr="0025588E">
        <w:rPr>
          <w:rFonts w:asciiTheme="minorHAnsi" w:hAnsiTheme="minorHAnsi" w:cstheme="minorHAnsi"/>
        </w:rPr>
        <w:t xml:space="preserve">10 mg of </w:t>
      </w:r>
      <w:r w:rsidR="002C038A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 xml:space="preserve">product in </w:t>
      </w:r>
      <w:r w:rsidR="002C038A">
        <w:rPr>
          <w:rFonts w:asciiTheme="minorHAnsi" w:hAnsiTheme="minorHAnsi" w:cstheme="minorHAnsi"/>
        </w:rPr>
        <w:t>~</w:t>
      </w:r>
      <w:r w:rsidR="00B715E8" w:rsidRPr="0025588E">
        <w:rPr>
          <w:rFonts w:asciiTheme="minorHAnsi" w:hAnsiTheme="minorHAnsi" w:cstheme="minorHAnsi"/>
        </w:rPr>
        <w:t xml:space="preserve">500 µL </w:t>
      </w:r>
      <w:r w:rsidR="002C038A">
        <w:rPr>
          <w:rFonts w:asciiTheme="minorHAnsi" w:hAnsiTheme="minorHAnsi" w:cstheme="minorHAnsi"/>
        </w:rPr>
        <w:t xml:space="preserve">of </w:t>
      </w:r>
      <w:r w:rsidR="00B715E8" w:rsidRPr="0025588E">
        <w:rPr>
          <w:rFonts w:asciiTheme="minorHAnsi" w:hAnsiTheme="minorHAnsi" w:cstheme="minorHAnsi"/>
        </w:rPr>
        <w:t>D</w:t>
      </w:r>
      <w:r w:rsidR="00B715E8" w:rsidRPr="0025588E">
        <w:rPr>
          <w:rFonts w:asciiTheme="minorHAnsi" w:hAnsiTheme="minorHAnsi" w:cstheme="minorHAnsi"/>
          <w:vertAlign w:val="subscript"/>
        </w:rPr>
        <w:t>2</w:t>
      </w:r>
      <w:r w:rsidR="00B715E8" w:rsidRPr="0025588E">
        <w:rPr>
          <w:rFonts w:asciiTheme="minorHAnsi" w:hAnsiTheme="minorHAnsi" w:cstheme="minorHAnsi"/>
        </w:rPr>
        <w:t>O and transfer the solution to NMR tubes.</w:t>
      </w:r>
    </w:p>
    <w:p w14:paraId="5D42D91B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6A9FC1B2" w14:textId="5DA6F90D" w:rsidR="00B715E8" w:rsidRDefault="00B715E8" w:rsidP="006425EC">
      <w:pPr>
        <w:pStyle w:val="ListParagraph"/>
        <w:widowControl/>
        <w:numPr>
          <w:ilvl w:val="2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Perform </w:t>
      </w:r>
      <w:r w:rsidRPr="0025588E">
        <w:rPr>
          <w:rStyle w:val="s1"/>
          <w:rFonts w:asciiTheme="minorHAnsi" w:hAnsiTheme="minorHAnsi" w:cstheme="minorHAnsi"/>
          <w:sz w:val="24"/>
          <w:szCs w:val="24"/>
          <w:vertAlign w:val="superscript"/>
        </w:rPr>
        <w:t>1</w:t>
      </w:r>
      <w:r w:rsidRPr="0025588E">
        <w:rPr>
          <w:rFonts w:asciiTheme="minorHAnsi" w:hAnsiTheme="minorHAnsi" w:cstheme="minorHAnsi"/>
        </w:rPr>
        <w:t>H</w:t>
      </w:r>
      <w:r w:rsidR="002C038A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 xml:space="preserve">NMR </w:t>
      </w:r>
      <w:r w:rsidR="002C038A">
        <w:rPr>
          <w:rFonts w:asciiTheme="minorHAnsi" w:hAnsiTheme="minorHAnsi" w:cstheme="minorHAnsi"/>
        </w:rPr>
        <w:t>on</w:t>
      </w:r>
      <w:r w:rsidRPr="0025588E">
        <w:rPr>
          <w:rFonts w:asciiTheme="minorHAnsi" w:hAnsiTheme="minorHAnsi" w:cstheme="minorHAnsi"/>
        </w:rPr>
        <w:t xml:space="preserve"> the product in D</w:t>
      </w:r>
      <w:r w:rsidRPr="0025588E">
        <w:rPr>
          <w:rFonts w:asciiTheme="minorHAnsi" w:hAnsiTheme="minorHAnsi" w:cstheme="minorHAnsi"/>
          <w:vertAlign w:val="subscript"/>
        </w:rPr>
        <w:t>2</w:t>
      </w:r>
      <w:r w:rsidRPr="0025588E">
        <w:rPr>
          <w:rFonts w:asciiTheme="minorHAnsi" w:hAnsiTheme="minorHAnsi" w:cstheme="minorHAnsi"/>
        </w:rPr>
        <w:t>O at 400 MHz with 32 scans.</w:t>
      </w:r>
    </w:p>
    <w:p w14:paraId="73D4DBBB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0DD6AA53" w14:textId="6318D068" w:rsidR="00B715E8" w:rsidRDefault="002C57EF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B715E8" w:rsidRPr="0025588E">
        <w:rPr>
          <w:rFonts w:asciiTheme="minorHAnsi" w:hAnsiTheme="minorHAnsi" w:cstheme="minorHAnsi"/>
        </w:rPr>
        <w:t xml:space="preserve"> The peak assignments of </w:t>
      </w:r>
      <w:r w:rsidR="00B715E8" w:rsidRPr="0025588E">
        <w:rPr>
          <w:rStyle w:val="s1"/>
          <w:rFonts w:asciiTheme="minorHAnsi" w:hAnsiTheme="minorHAnsi" w:cstheme="minorHAnsi"/>
          <w:sz w:val="24"/>
          <w:szCs w:val="24"/>
          <w:vertAlign w:val="superscript"/>
        </w:rPr>
        <w:t>1</w:t>
      </w:r>
      <w:r w:rsidR="00B715E8" w:rsidRPr="0025588E">
        <w:rPr>
          <w:rFonts w:asciiTheme="minorHAnsi" w:hAnsiTheme="minorHAnsi" w:cstheme="minorHAnsi"/>
        </w:rPr>
        <w:t>H</w:t>
      </w:r>
      <w:r w:rsidR="003F5ACC">
        <w:rPr>
          <w:rFonts w:asciiTheme="minorHAnsi" w:hAnsiTheme="minorHAnsi" w:cstheme="minorHAnsi"/>
        </w:rPr>
        <w:t xml:space="preserve"> </w:t>
      </w:r>
      <w:r w:rsidR="00B715E8" w:rsidRPr="0025588E">
        <w:rPr>
          <w:rFonts w:asciiTheme="minorHAnsi" w:hAnsiTheme="minorHAnsi" w:cstheme="minorHAnsi"/>
        </w:rPr>
        <w:t>NMR (D</w:t>
      </w:r>
      <w:r w:rsidR="003F5ACC" w:rsidRPr="006425EC">
        <w:rPr>
          <w:rFonts w:asciiTheme="minorHAnsi" w:hAnsiTheme="minorHAnsi" w:cstheme="minorHAnsi"/>
          <w:vertAlign w:val="subscript"/>
        </w:rPr>
        <w:t>2</w:t>
      </w:r>
      <w:r w:rsidR="00B715E8" w:rsidRPr="0025588E">
        <w:rPr>
          <w:rFonts w:asciiTheme="minorHAnsi" w:hAnsiTheme="minorHAnsi" w:cstheme="minorHAnsi"/>
        </w:rPr>
        <w:t>O) are 2.93 (t, 4H), 2.59 (t, 3H), 1.78 (m, 2H), 1.65 (m, 2H), 1.44 (</w:t>
      </w:r>
      <w:proofErr w:type="spellStart"/>
      <w:r w:rsidR="00B715E8" w:rsidRPr="0025588E">
        <w:rPr>
          <w:rFonts w:asciiTheme="minorHAnsi" w:hAnsiTheme="minorHAnsi" w:cstheme="minorHAnsi"/>
        </w:rPr>
        <w:t>br</w:t>
      </w:r>
      <w:proofErr w:type="spellEnd"/>
      <w:r w:rsidR="00B715E8" w:rsidRPr="0025588E">
        <w:rPr>
          <w:rFonts w:asciiTheme="minorHAnsi" w:hAnsiTheme="minorHAnsi" w:cstheme="minorHAnsi"/>
        </w:rPr>
        <w:t xml:space="preserve"> s, 14H). </w:t>
      </w:r>
      <w:r w:rsidR="003F5ACC">
        <w:rPr>
          <w:rFonts w:asciiTheme="minorHAnsi" w:hAnsiTheme="minorHAnsi" w:cstheme="minorHAnsi"/>
        </w:rPr>
        <w:t>The c</w:t>
      </w:r>
      <w:r w:rsidR="00B715E8" w:rsidRPr="0025588E">
        <w:rPr>
          <w:rFonts w:asciiTheme="minorHAnsi" w:hAnsiTheme="minorHAnsi" w:cstheme="minorHAnsi"/>
        </w:rPr>
        <w:t xml:space="preserve">alculated molar mass (including the sodium counterion) of the product is 290.42 g/mol. </w:t>
      </w:r>
    </w:p>
    <w:p w14:paraId="61C80EAE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15823244" w14:textId="7E61CEB4" w:rsidR="006C4DC5" w:rsidRDefault="00F45EC9" w:rsidP="006425EC">
      <w:pPr>
        <w:pStyle w:val="ListParagraph"/>
        <w:widowControl/>
        <w:numPr>
          <w:ilvl w:val="0"/>
          <w:numId w:val="33"/>
        </w:numPr>
        <w:autoSpaceDE/>
        <w:autoSpaceDN/>
        <w:adjustRightInd/>
        <w:contextualSpacing w:val="0"/>
        <w:rPr>
          <w:rFonts w:asciiTheme="minorHAnsi" w:hAnsiTheme="minorHAnsi" w:cstheme="minorHAnsi"/>
          <w:b/>
          <w:highlight w:val="yellow"/>
        </w:rPr>
      </w:pPr>
      <w:r w:rsidRPr="0025588E">
        <w:rPr>
          <w:rFonts w:asciiTheme="minorHAnsi" w:hAnsiTheme="minorHAnsi" w:cstheme="minorHAnsi"/>
          <w:b/>
          <w:highlight w:val="yellow"/>
        </w:rPr>
        <w:t xml:space="preserve">Nanoparticle Synthesis: </w:t>
      </w:r>
      <w:r w:rsidR="006C4DC5" w:rsidRPr="0025588E">
        <w:rPr>
          <w:rFonts w:asciiTheme="minorHAnsi" w:hAnsiTheme="minorHAnsi" w:cstheme="minorHAnsi"/>
          <w:b/>
          <w:highlight w:val="yellow"/>
        </w:rPr>
        <w:t xml:space="preserve">Preparation of </w:t>
      </w:r>
      <w:r w:rsidR="003177F6">
        <w:rPr>
          <w:rFonts w:asciiTheme="minorHAnsi" w:hAnsiTheme="minorHAnsi" w:cstheme="minorHAnsi"/>
          <w:b/>
          <w:highlight w:val="yellow"/>
        </w:rPr>
        <w:t xml:space="preserve">the </w:t>
      </w:r>
      <w:r w:rsidR="003177F6" w:rsidRPr="0025588E">
        <w:rPr>
          <w:rFonts w:asciiTheme="minorHAnsi" w:hAnsiTheme="minorHAnsi" w:cstheme="minorHAnsi"/>
          <w:b/>
          <w:highlight w:val="yellow"/>
        </w:rPr>
        <w:t>Reagent</w:t>
      </w:r>
      <w:r w:rsidR="006C4DC5" w:rsidRPr="0025588E">
        <w:rPr>
          <w:rFonts w:asciiTheme="minorHAnsi" w:hAnsiTheme="minorHAnsi" w:cstheme="minorHAnsi"/>
          <w:b/>
          <w:highlight w:val="yellow"/>
        </w:rPr>
        <w:t>s</w:t>
      </w:r>
    </w:p>
    <w:p w14:paraId="0943DC69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b/>
          <w:highlight w:val="yellow"/>
        </w:rPr>
      </w:pPr>
    </w:p>
    <w:p w14:paraId="3ECF1F6A" w14:textId="3B9C0FF9" w:rsidR="006C4DC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>Clean all glassware (one 250 m</w:t>
      </w:r>
      <w:r w:rsidR="003C390D" w:rsidRPr="0025588E">
        <w:rPr>
          <w:rFonts w:asciiTheme="minorHAnsi" w:hAnsiTheme="minorHAnsi" w:cstheme="minorHAnsi"/>
        </w:rPr>
        <w:t>L</w:t>
      </w:r>
      <w:r w:rsidRPr="0025588E">
        <w:rPr>
          <w:rFonts w:asciiTheme="minorHAnsi" w:hAnsiTheme="minorHAnsi" w:cstheme="minorHAnsi"/>
        </w:rPr>
        <w:t xml:space="preserve"> and one 500 m</w:t>
      </w:r>
      <w:r w:rsidR="003C390D" w:rsidRPr="0025588E">
        <w:rPr>
          <w:rFonts w:asciiTheme="minorHAnsi" w:hAnsiTheme="minorHAnsi" w:cstheme="minorHAnsi"/>
        </w:rPr>
        <w:t>L</w:t>
      </w:r>
      <w:r w:rsidRPr="0025588E">
        <w:rPr>
          <w:rFonts w:asciiTheme="minorHAnsi" w:hAnsiTheme="minorHAnsi" w:cstheme="minorHAnsi"/>
          <w:lang w:eastAsia="zh-CN"/>
        </w:rPr>
        <w:t xml:space="preserve"> </w:t>
      </w:r>
      <w:r w:rsidR="00971AA4" w:rsidRPr="0025588E">
        <w:rPr>
          <w:rFonts w:asciiTheme="minorHAnsi" w:hAnsiTheme="minorHAnsi" w:cstheme="minorHAnsi"/>
          <w:lang w:eastAsia="zh-CN"/>
        </w:rPr>
        <w:t>single</w:t>
      </w:r>
      <w:r w:rsidRPr="0025588E">
        <w:rPr>
          <w:rFonts w:asciiTheme="minorHAnsi" w:hAnsiTheme="minorHAnsi" w:cstheme="minorHAnsi"/>
          <w:lang w:eastAsia="zh-CN"/>
        </w:rPr>
        <w:t>-neck</w:t>
      </w:r>
      <w:r w:rsidRPr="0025588E">
        <w:rPr>
          <w:rFonts w:asciiTheme="minorHAnsi" w:hAnsiTheme="minorHAnsi" w:cstheme="minorHAnsi"/>
        </w:rPr>
        <w:t xml:space="preserve"> round</w:t>
      </w:r>
      <w:r w:rsidR="003F5ACC">
        <w:rPr>
          <w:rFonts w:asciiTheme="minorHAnsi" w:hAnsiTheme="minorHAnsi" w:cstheme="minorHAnsi"/>
        </w:rPr>
        <w:t>-</w:t>
      </w:r>
      <w:r w:rsidRPr="0025588E">
        <w:rPr>
          <w:rFonts w:asciiTheme="minorHAnsi" w:hAnsiTheme="minorHAnsi" w:cstheme="minorHAnsi"/>
        </w:rPr>
        <w:t>bottom flask, a 125 m</w:t>
      </w:r>
      <w:r w:rsidR="003C390D" w:rsidRPr="0025588E">
        <w:rPr>
          <w:rFonts w:asciiTheme="minorHAnsi" w:hAnsiTheme="minorHAnsi" w:cstheme="minorHAnsi"/>
        </w:rPr>
        <w:t>L</w:t>
      </w:r>
      <w:r w:rsidRPr="0025588E">
        <w:rPr>
          <w:rFonts w:asciiTheme="minorHAnsi" w:hAnsiTheme="minorHAnsi" w:cstheme="minorHAnsi"/>
        </w:rPr>
        <w:t xml:space="preserve"> </w:t>
      </w:r>
      <w:r w:rsidR="00F45EC9" w:rsidRPr="0025588E">
        <w:rPr>
          <w:rFonts w:asciiTheme="minorHAnsi" w:hAnsiTheme="minorHAnsi" w:cstheme="minorHAnsi"/>
        </w:rPr>
        <w:t xml:space="preserve">separatory </w:t>
      </w:r>
      <w:r w:rsidRPr="0025588E">
        <w:rPr>
          <w:rFonts w:asciiTheme="minorHAnsi" w:hAnsiTheme="minorHAnsi" w:cstheme="minorHAnsi"/>
        </w:rPr>
        <w:t xml:space="preserve">funnel, and a small funnel) with fresh </w:t>
      </w:r>
      <w:r w:rsidR="003F5ACC" w:rsidRPr="006425EC">
        <w:rPr>
          <w:rFonts w:asciiTheme="minorHAnsi" w:hAnsiTheme="minorHAnsi" w:cstheme="minorHAnsi"/>
          <w:i/>
        </w:rPr>
        <w:t>aqua regia</w:t>
      </w:r>
      <w:r w:rsidRPr="0025588E">
        <w:rPr>
          <w:rFonts w:asciiTheme="minorHAnsi" w:hAnsiTheme="minorHAnsi" w:cstheme="minorHAnsi"/>
        </w:rPr>
        <w:t xml:space="preserve"> (</w:t>
      </w:r>
      <w:r w:rsidR="003F5ACC">
        <w:rPr>
          <w:rFonts w:asciiTheme="minorHAnsi" w:hAnsiTheme="minorHAnsi" w:cstheme="minorHAnsi"/>
        </w:rPr>
        <w:t>three</w:t>
      </w:r>
      <w:r w:rsidR="00971AA4" w:rsidRPr="0025588E">
        <w:rPr>
          <w:rFonts w:asciiTheme="minorHAnsi" w:hAnsiTheme="minorHAnsi" w:cstheme="minorHAnsi"/>
        </w:rPr>
        <w:t xml:space="preserve"> parts </w:t>
      </w:r>
      <w:r w:rsidRPr="0025588E">
        <w:rPr>
          <w:rFonts w:asciiTheme="minorHAnsi" w:hAnsiTheme="minorHAnsi" w:cstheme="minorHAnsi"/>
          <w:lang w:eastAsia="zh-CN"/>
        </w:rPr>
        <w:t>h</w:t>
      </w:r>
      <w:r w:rsidRPr="0025588E">
        <w:rPr>
          <w:rFonts w:asciiTheme="minorHAnsi" w:hAnsiTheme="minorHAnsi" w:cstheme="minorHAnsi"/>
        </w:rPr>
        <w:t xml:space="preserve">ydrochloric acid </w:t>
      </w:r>
      <w:r w:rsidR="00971AA4" w:rsidRPr="0025588E">
        <w:rPr>
          <w:rFonts w:asciiTheme="minorHAnsi" w:hAnsiTheme="minorHAnsi" w:cstheme="minorHAnsi"/>
        </w:rPr>
        <w:t xml:space="preserve">to </w:t>
      </w:r>
      <w:proofErr w:type="gramStart"/>
      <w:r w:rsidR="003F5ACC">
        <w:rPr>
          <w:rFonts w:asciiTheme="minorHAnsi" w:hAnsiTheme="minorHAnsi" w:cstheme="minorHAnsi"/>
        </w:rPr>
        <w:t>one</w:t>
      </w:r>
      <w:r w:rsidR="00971AA4" w:rsidRPr="0025588E">
        <w:rPr>
          <w:rFonts w:asciiTheme="minorHAnsi" w:hAnsiTheme="minorHAnsi" w:cstheme="minorHAnsi"/>
        </w:rPr>
        <w:t xml:space="preserve"> part</w:t>
      </w:r>
      <w:proofErr w:type="gramEnd"/>
      <w:r w:rsidR="00971AA4" w:rsidRPr="0025588E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eastAsiaTheme="minorHAnsi" w:hAnsiTheme="minorHAnsi" w:cstheme="minorHAnsi"/>
          <w:lang w:eastAsia="zh-CN"/>
        </w:rPr>
        <w:t>n</w:t>
      </w:r>
      <w:r w:rsidRPr="0025588E">
        <w:rPr>
          <w:rFonts w:asciiTheme="minorHAnsi" w:hAnsiTheme="minorHAnsi" w:cstheme="minorHAnsi"/>
        </w:rPr>
        <w:t xml:space="preserve">itric </w:t>
      </w:r>
      <w:r w:rsidR="006560C6" w:rsidRPr="0025588E">
        <w:rPr>
          <w:rFonts w:asciiTheme="minorHAnsi" w:hAnsiTheme="minorHAnsi" w:cstheme="minorHAnsi"/>
        </w:rPr>
        <w:t>acid)</w:t>
      </w:r>
      <w:r w:rsidRPr="0025588E">
        <w:rPr>
          <w:rFonts w:asciiTheme="minorHAnsi" w:hAnsiTheme="minorHAnsi" w:cstheme="minorHAnsi"/>
        </w:rPr>
        <w:t xml:space="preserve">. Rinse </w:t>
      </w:r>
      <w:r w:rsidRPr="0025588E">
        <w:rPr>
          <w:rFonts w:asciiTheme="minorHAnsi" w:hAnsiTheme="minorHAnsi" w:cstheme="minorHAnsi"/>
          <w:lang w:eastAsia="zh-CN"/>
        </w:rPr>
        <w:t>the glassware</w:t>
      </w:r>
      <w:r w:rsidRPr="0025588E">
        <w:rPr>
          <w:rFonts w:asciiTheme="minorHAnsi" w:hAnsiTheme="minorHAnsi" w:cstheme="minorHAnsi"/>
        </w:rPr>
        <w:t xml:space="preserve"> with </w:t>
      </w:r>
      <w:r w:rsidR="003F5ACC">
        <w:rPr>
          <w:rFonts w:asciiTheme="minorHAnsi" w:hAnsiTheme="minorHAnsi" w:cstheme="minorHAnsi"/>
        </w:rPr>
        <w:t xml:space="preserve">an </w:t>
      </w:r>
      <w:r w:rsidRPr="0025588E">
        <w:rPr>
          <w:rFonts w:asciiTheme="minorHAnsi" w:hAnsiTheme="minorHAnsi" w:cstheme="minorHAnsi"/>
        </w:rPr>
        <w:t>excess amount of water</w:t>
      </w:r>
      <w:r w:rsidR="00971AA4" w:rsidRPr="0025588E">
        <w:rPr>
          <w:rFonts w:asciiTheme="minorHAnsi" w:hAnsiTheme="minorHAnsi" w:cstheme="minorHAnsi"/>
        </w:rPr>
        <w:t xml:space="preserve"> inside a fume hood</w:t>
      </w:r>
      <w:r w:rsidR="006C318E" w:rsidRPr="0025588E">
        <w:rPr>
          <w:rFonts w:asciiTheme="minorHAnsi" w:hAnsiTheme="minorHAnsi" w:cstheme="minorHAnsi"/>
        </w:rPr>
        <w:t xml:space="preserve"> and</w:t>
      </w:r>
      <w:r w:rsidR="00971AA4" w:rsidRPr="0025588E">
        <w:rPr>
          <w:rFonts w:asciiTheme="minorHAnsi" w:hAnsiTheme="minorHAnsi" w:cstheme="minorHAnsi"/>
        </w:rPr>
        <w:t xml:space="preserve"> remove all the fumes. Then</w:t>
      </w:r>
      <w:r w:rsidR="003F5ACC">
        <w:rPr>
          <w:rFonts w:asciiTheme="minorHAnsi" w:hAnsiTheme="minorHAnsi" w:cstheme="minorHAnsi"/>
        </w:rPr>
        <w:t>,</w:t>
      </w:r>
      <w:r w:rsidR="00971AA4" w:rsidRPr="0025588E">
        <w:rPr>
          <w:rFonts w:asciiTheme="minorHAnsi" w:hAnsiTheme="minorHAnsi" w:cstheme="minorHAnsi"/>
        </w:rPr>
        <w:t xml:space="preserve"> rinse the glassware with</w:t>
      </w:r>
      <w:r w:rsidRPr="0025588E">
        <w:rPr>
          <w:rFonts w:asciiTheme="minorHAnsi" w:hAnsiTheme="minorHAnsi" w:cstheme="minorHAnsi"/>
        </w:rPr>
        <w:t xml:space="preserve"> ethanol and dry </w:t>
      </w:r>
      <w:r w:rsidR="003F5ACC">
        <w:rPr>
          <w:rFonts w:asciiTheme="minorHAnsi" w:hAnsiTheme="minorHAnsi" w:cstheme="minorHAnsi"/>
        </w:rPr>
        <w:t>it</w:t>
      </w:r>
      <w:r w:rsidRPr="0025588E">
        <w:rPr>
          <w:rFonts w:asciiTheme="minorHAnsi" w:hAnsiTheme="minorHAnsi" w:cstheme="minorHAnsi"/>
        </w:rPr>
        <w:t xml:space="preserve"> in </w:t>
      </w:r>
      <w:r w:rsidR="003F5ACC">
        <w:rPr>
          <w:rFonts w:asciiTheme="minorHAnsi" w:hAnsiTheme="minorHAnsi" w:cstheme="minorHAnsi"/>
        </w:rPr>
        <w:t xml:space="preserve">a </w:t>
      </w:r>
      <w:r w:rsidR="006C318E" w:rsidRPr="0025588E">
        <w:rPr>
          <w:rFonts w:asciiTheme="minorHAnsi" w:hAnsiTheme="minorHAnsi" w:cstheme="minorHAnsi"/>
        </w:rPr>
        <w:t xml:space="preserve">laboratory glassware </w:t>
      </w:r>
      <w:r w:rsidRPr="0025588E">
        <w:rPr>
          <w:rFonts w:asciiTheme="minorHAnsi" w:hAnsiTheme="minorHAnsi" w:cstheme="minorHAnsi"/>
        </w:rPr>
        <w:t>oven</w:t>
      </w:r>
      <w:r w:rsidR="006C318E" w:rsidRPr="0025588E">
        <w:rPr>
          <w:rFonts w:asciiTheme="minorHAnsi" w:hAnsiTheme="minorHAnsi" w:cstheme="minorHAnsi"/>
        </w:rPr>
        <w:t xml:space="preserve"> (40 </w:t>
      </w:r>
      <w:r w:rsidR="003F5ACC">
        <w:rPr>
          <w:rFonts w:asciiTheme="minorHAnsi" w:hAnsiTheme="minorHAnsi" w:cstheme="minorHAnsi"/>
        </w:rPr>
        <w:t>-</w:t>
      </w:r>
      <w:r w:rsidR="006C318E" w:rsidRPr="0025588E">
        <w:rPr>
          <w:rFonts w:asciiTheme="minorHAnsi" w:hAnsiTheme="minorHAnsi" w:cstheme="minorHAnsi"/>
        </w:rPr>
        <w:t xml:space="preserve"> 60 °C </w:t>
      </w:r>
      <w:r w:rsidR="003F5ACC">
        <w:rPr>
          <w:rFonts w:asciiTheme="minorHAnsi" w:hAnsiTheme="minorHAnsi" w:cstheme="minorHAnsi"/>
        </w:rPr>
        <w:t xml:space="preserve">is </w:t>
      </w:r>
      <w:r w:rsidR="006C318E" w:rsidRPr="0025588E">
        <w:rPr>
          <w:rFonts w:asciiTheme="minorHAnsi" w:hAnsiTheme="minorHAnsi" w:cstheme="minorHAnsi"/>
        </w:rPr>
        <w:t>recommended)</w:t>
      </w:r>
      <w:r w:rsidRPr="0025588E">
        <w:rPr>
          <w:rFonts w:asciiTheme="minorHAnsi" w:hAnsiTheme="minorHAnsi" w:cstheme="minorHAnsi"/>
        </w:rPr>
        <w:t xml:space="preserve">. </w:t>
      </w:r>
    </w:p>
    <w:p w14:paraId="5C940E66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2AF4EEA4" w14:textId="01B8F715" w:rsidR="006C4DC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 xml:space="preserve">Weigh 152.9 mg (0.45 mmol) </w:t>
      </w:r>
      <w:r w:rsidR="00C82061" w:rsidRPr="0025588E">
        <w:rPr>
          <w:rFonts w:asciiTheme="minorHAnsi" w:hAnsiTheme="minorHAnsi" w:cstheme="minorHAnsi"/>
          <w:highlight w:val="yellow"/>
        </w:rPr>
        <w:t>of g</w:t>
      </w:r>
      <w:r w:rsidR="006560C6" w:rsidRPr="0025588E">
        <w:rPr>
          <w:rFonts w:asciiTheme="minorHAnsi" w:hAnsiTheme="minorHAnsi" w:cstheme="minorHAnsi"/>
          <w:highlight w:val="yellow"/>
        </w:rPr>
        <w:t>old (</w:t>
      </w:r>
      <w:r w:rsidRPr="0025588E">
        <w:rPr>
          <w:rFonts w:asciiTheme="minorHAnsi" w:hAnsiTheme="minorHAnsi" w:cstheme="minorHAnsi"/>
          <w:highlight w:val="yellow"/>
        </w:rPr>
        <w:t xml:space="preserve">III) chloride trihydrate </w:t>
      </w:r>
      <w:r w:rsidR="00DD1E03" w:rsidRPr="0025588E">
        <w:rPr>
          <w:rFonts w:asciiTheme="minorHAnsi" w:hAnsiTheme="minorHAnsi" w:cstheme="minorHAnsi"/>
          <w:highlight w:val="yellow"/>
        </w:rPr>
        <w:t>(</w:t>
      </w:r>
      <w:r w:rsidRPr="0025588E">
        <w:rPr>
          <w:rFonts w:asciiTheme="minorHAnsi" w:hAnsiTheme="minorHAnsi" w:cstheme="minorHAnsi"/>
          <w:highlight w:val="yellow"/>
        </w:rPr>
        <w:t>HAuCl</w:t>
      </w:r>
      <w:r w:rsidRPr="0025588E">
        <w:rPr>
          <w:rFonts w:asciiTheme="minorHAnsi" w:hAnsiTheme="minorHAnsi" w:cstheme="minorHAnsi"/>
          <w:highlight w:val="yellow"/>
          <w:vertAlign w:val="subscript"/>
        </w:rPr>
        <w:t>4</w:t>
      </w:r>
      <w:r w:rsidR="00333C11" w:rsidRPr="0025588E">
        <w:rPr>
          <w:rFonts w:asciiTheme="minorHAnsi" w:hAnsiTheme="minorHAnsi" w:cstheme="minorHAnsi"/>
          <w:highlight w:val="yellow"/>
        </w:rPr>
        <w:t>∙</w:t>
      </w:r>
      <w:r w:rsidRPr="0025588E">
        <w:rPr>
          <w:rFonts w:asciiTheme="minorHAnsi" w:hAnsiTheme="minorHAnsi" w:cstheme="minorHAnsi"/>
          <w:highlight w:val="yellow"/>
        </w:rPr>
        <w:t>H</w:t>
      </w:r>
      <w:r w:rsidRPr="0025588E">
        <w:rPr>
          <w:rFonts w:asciiTheme="minorHAnsi" w:hAnsiTheme="minorHAnsi" w:cstheme="minorHAnsi"/>
          <w:highlight w:val="yellow"/>
          <w:vertAlign w:val="subscript"/>
        </w:rPr>
        <w:t>2</w:t>
      </w:r>
      <w:r w:rsidRPr="0025588E">
        <w:rPr>
          <w:rFonts w:asciiTheme="minorHAnsi" w:hAnsiTheme="minorHAnsi" w:cstheme="minorHAnsi"/>
          <w:highlight w:val="yellow"/>
        </w:rPr>
        <w:t xml:space="preserve">O) in </w:t>
      </w:r>
      <w:r w:rsidRPr="0025588E">
        <w:rPr>
          <w:rFonts w:asciiTheme="minorHAnsi" w:hAnsiTheme="minorHAnsi" w:cstheme="minorHAnsi"/>
          <w:highlight w:val="yellow"/>
          <w:lang w:eastAsia="zh-CN"/>
        </w:rPr>
        <w:t xml:space="preserve">a </w:t>
      </w:r>
      <w:r w:rsidRPr="0025588E">
        <w:rPr>
          <w:rFonts w:asciiTheme="minorHAnsi" w:hAnsiTheme="minorHAnsi" w:cstheme="minorHAnsi"/>
          <w:highlight w:val="yellow"/>
        </w:rPr>
        <w:t>small glass vial</w:t>
      </w:r>
      <w:r w:rsidR="00DD1E03" w:rsidRPr="0025588E">
        <w:rPr>
          <w:rFonts w:asciiTheme="minorHAnsi" w:hAnsiTheme="minorHAnsi" w:cstheme="minorHAnsi"/>
          <w:highlight w:val="yellow"/>
        </w:rPr>
        <w:t xml:space="preserve"> (10 or 20 m</w:t>
      </w:r>
      <w:r w:rsidR="00676C25" w:rsidRPr="0025588E">
        <w:rPr>
          <w:rFonts w:asciiTheme="minorHAnsi" w:hAnsiTheme="minorHAnsi" w:cstheme="minorHAnsi"/>
          <w:highlight w:val="yellow"/>
        </w:rPr>
        <w:t>L</w:t>
      </w:r>
      <w:r w:rsidR="00DD1E03" w:rsidRPr="0025588E">
        <w:rPr>
          <w:rFonts w:asciiTheme="minorHAnsi" w:hAnsiTheme="minorHAnsi" w:cstheme="minorHAnsi"/>
          <w:highlight w:val="yellow"/>
        </w:rPr>
        <w:t xml:space="preserve"> clean glass vials, or on weighing paper)</w:t>
      </w:r>
      <w:r w:rsidRPr="0025588E">
        <w:rPr>
          <w:rFonts w:asciiTheme="minorHAnsi" w:hAnsiTheme="minorHAnsi" w:cstheme="minorHAnsi"/>
          <w:highlight w:val="yellow"/>
        </w:rPr>
        <w:t xml:space="preserve">. </w:t>
      </w:r>
    </w:p>
    <w:p w14:paraId="2FEB826C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1173C7D9" w14:textId="2115C0DF" w:rsidR="006C4DC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 xml:space="preserve">Weigh 87 mg (0.3 mmol) MUS in a glass vial of 20 </w:t>
      </w:r>
      <w:proofErr w:type="spellStart"/>
      <w:r w:rsidRPr="0025588E">
        <w:rPr>
          <w:rFonts w:asciiTheme="minorHAnsi" w:hAnsiTheme="minorHAnsi" w:cstheme="minorHAnsi"/>
          <w:highlight w:val="yellow"/>
        </w:rPr>
        <w:t>m</w:t>
      </w:r>
      <w:r w:rsidR="00676C25" w:rsidRPr="0025588E">
        <w:rPr>
          <w:rFonts w:asciiTheme="minorHAnsi" w:hAnsiTheme="minorHAnsi" w:cstheme="minorHAnsi"/>
          <w:highlight w:val="yellow"/>
        </w:rPr>
        <w:t>L</w:t>
      </w:r>
      <w:r w:rsidRPr="0025588E">
        <w:rPr>
          <w:rFonts w:asciiTheme="minorHAnsi" w:hAnsiTheme="minorHAnsi" w:cstheme="minorHAnsi"/>
          <w:highlight w:val="yellow"/>
        </w:rPr>
        <w:t>.</w:t>
      </w:r>
      <w:proofErr w:type="spellEnd"/>
      <w:r w:rsidRPr="0025588E">
        <w:rPr>
          <w:rFonts w:asciiTheme="minorHAnsi" w:hAnsiTheme="minorHAnsi" w:cstheme="minorHAnsi"/>
          <w:highlight w:val="yellow"/>
        </w:rPr>
        <w:t xml:space="preserve"> </w:t>
      </w:r>
    </w:p>
    <w:p w14:paraId="5A94F617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0628317C" w14:textId="232E2989" w:rsidR="00676C2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>Add 10 m</w:t>
      </w:r>
      <w:r w:rsidR="00676C25" w:rsidRPr="0025588E">
        <w:rPr>
          <w:rFonts w:asciiTheme="minorHAnsi" w:hAnsiTheme="minorHAnsi" w:cstheme="minorHAnsi"/>
          <w:highlight w:val="yellow"/>
        </w:rPr>
        <w:t>L</w:t>
      </w:r>
      <w:r w:rsidRPr="0025588E">
        <w:rPr>
          <w:rFonts w:asciiTheme="minorHAnsi" w:hAnsiTheme="minorHAnsi" w:cstheme="minorHAnsi"/>
          <w:highlight w:val="yellow"/>
        </w:rPr>
        <w:t xml:space="preserve"> of methanol to dissolve</w:t>
      </w:r>
      <w:r w:rsidRPr="0025588E">
        <w:rPr>
          <w:rFonts w:asciiTheme="minorHAnsi" w:hAnsiTheme="minorHAnsi" w:cstheme="minorHAnsi"/>
          <w:highlight w:val="yellow"/>
          <w:lang w:eastAsia="zh-CN"/>
        </w:rPr>
        <w:t xml:space="preserve"> </w:t>
      </w:r>
      <w:r w:rsidRPr="0025588E">
        <w:rPr>
          <w:rFonts w:asciiTheme="minorHAnsi" w:hAnsiTheme="minorHAnsi" w:cstheme="minorHAnsi"/>
          <w:highlight w:val="yellow"/>
        </w:rPr>
        <w:t>the MUS</w:t>
      </w:r>
      <w:r w:rsidR="003F5ACC">
        <w:rPr>
          <w:rFonts w:asciiTheme="minorHAnsi" w:hAnsiTheme="minorHAnsi" w:cstheme="minorHAnsi"/>
          <w:highlight w:val="yellow"/>
          <w:lang w:eastAsia="zh-CN"/>
        </w:rPr>
        <w:t>.</w:t>
      </w:r>
      <w:r w:rsidRPr="0025588E">
        <w:rPr>
          <w:rFonts w:asciiTheme="minorHAnsi" w:hAnsiTheme="minorHAnsi" w:cstheme="minorHAnsi"/>
          <w:highlight w:val="yellow"/>
        </w:rPr>
        <w:t xml:space="preserve"> </w:t>
      </w:r>
      <w:r w:rsidR="003F5ACC">
        <w:rPr>
          <w:rFonts w:asciiTheme="minorHAnsi" w:hAnsiTheme="minorHAnsi" w:cstheme="minorHAnsi"/>
          <w:highlight w:val="yellow"/>
        </w:rPr>
        <w:t>S</w:t>
      </w:r>
      <w:r w:rsidRPr="0025588E">
        <w:rPr>
          <w:rFonts w:asciiTheme="minorHAnsi" w:hAnsiTheme="minorHAnsi" w:cstheme="minorHAnsi"/>
          <w:highlight w:val="yellow"/>
        </w:rPr>
        <w:t xml:space="preserve">onicate </w:t>
      </w:r>
      <w:r w:rsidR="003F5ACC">
        <w:rPr>
          <w:rFonts w:asciiTheme="minorHAnsi" w:hAnsiTheme="minorHAnsi" w:cstheme="minorHAnsi"/>
          <w:highlight w:val="yellow"/>
        </w:rPr>
        <w:t xml:space="preserve">it </w:t>
      </w:r>
      <w:r w:rsidR="006A3258" w:rsidRPr="0025588E">
        <w:rPr>
          <w:rFonts w:asciiTheme="minorHAnsi" w:hAnsiTheme="minorHAnsi" w:cstheme="minorHAnsi"/>
          <w:highlight w:val="yellow"/>
        </w:rPr>
        <w:t>in a</w:t>
      </w:r>
      <w:r w:rsidR="006C318E" w:rsidRPr="0025588E">
        <w:rPr>
          <w:rFonts w:asciiTheme="minorHAnsi" w:hAnsiTheme="minorHAnsi" w:cstheme="minorHAnsi"/>
          <w:highlight w:val="yellow"/>
        </w:rPr>
        <w:t>n</w:t>
      </w:r>
      <w:r w:rsidR="006A3258" w:rsidRPr="0025588E">
        <w:rPr>
          <w:rFonts w:asciiTheme="minorHAnsi" w:hAnsiTheme="minorHAnsi" w:cstheme="minorHAnsi"/>
          <w:highlight w:val="yellow"/>
        </w:rPr>
        <w:t xml:space="preserve"> </w:t>
      </w:r>
      <w:r w:rsidR="006C318E" w:rsidRPr="0025588E">
        <w:rPr>
          <w:rFonts w:asciiTheme="minorHAnsi" w:hAnsiTheme="minorHAnsi" w:cstheme="minorHAnsi"/>
          <w:highlight w:val="yellow"/>
        </w:rPr>
        <w:t>ultrasonic</w:t>
      </w:r>
      <w:r w:rsidR="006A3258" w:rsidRPr="0025588E">
        <w:rPr>
          <w:rFonts w:asciiTheme="minorHAnsi" w:hAnsiTheme="minorHAnsi" w:cstheme="minorHAnsi"/>
          <w:highlight w:val="yellow"/>
        </w:rPr>
        <w:t xml:space="preserve"> bath</w:t>
      </w:r>
      <w:r w:rsidR="006C318E" w:rsidRPr="0025588E">
        <w:rPr>
          <w:rFonts w:asciiTheme="minorHAnsi" w:hAnsiTheme="minorHAnsi" w:cstheme="minorHAnsi"/>
          <w:highlight w:val="yellow"/>
        </w:rPr>
        <w:t xml:space="preserve"> until no solid material is visible,</w:t>
      </w:r>
      <w:r w:rsidR="006A3258" w:rsidRPr="0025588E">
        <w:rPr>
          <w:rFonts w:asciiTheme="minorHAnsi" w:hAnsiTheme="minorHAnsi" w:cstheme="minorHAnsi"/>
          <w:highlight w:val="yellow"/>
        </w:rPr>
        <w:t xml:space="preserve"> </w:t>
      </w:r>
      <w:r w:rsidRPr="0025588E">
        <w:rPr>
          <w:rFonts w:asciiTheme="minorHAnsi" w:hAnsiTheme="minorHAnsi" w:cstheme="minorHAnsi"/>
          <w:highlight w:val="yellow"/>
          <w:lang w:eastAsia="zh-CN"/>
        </w:rPr>
        <w:t>to ensure complete dissolution</w:t>
      </w:r>
      <w:r w:rsidRPr="0025588E">
        <w:rPr>
          <w:rFonts w:asciiTheme="minorHAnsi" w:hAnsiTheme="minorHAnsi" w:cstheme="minorHAnsi"/>
          <w:highlight w:val="yellow"/>
        </w:rPr>
        <w:t>.</w:t>
      </w:r>
    </w:p>
    <w:p w14:paraId="7612EA2E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21C68123" w14:textId="08FB073E" w:rsidR="006C4DC5" w:rsidRDefault="002C57EF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6C4DC5" w:rsidRPr="0025588E">
        <w:rPr>
          <w:rFonts w:asciiTheme="minorHAnsi" w:hAnsiTheme="minorHAnsi" w:cstheme="minorHAnsi"/>
        </w:rPr>
        <w:t xml:space="preserve"> </w:t>
      </w:r>
      <w:r w:rsidR="006A3258" w:rsidRPr="0025588E">
        <w:rPr>
          <w:rFonts w:asciiTheme="minorHAnsi" w:hAnsiTheme="minorHAnsi" w:cstheme="minorHAnsi"/>
        </w:rPr>
        <w:t xml:space="preserve">Alternatively, </w:t>
      </w:r>
      <w:r w:rsidR="003F5ACC">
        <w:rPr>
          <w:rFonts w:asciiTheme="minorHAnsi" w:hAnsiTheme="minorHAnsi" w:cstheme="minorHAnsi"/>
        </w:rPr>
        <w:t>using a heat gun or a warm bath</w:t>
      </w:r>
      <w:r w:rsidR="006425EC">
        <w:rPr>
          <w:rFonts w:asciiTheme="minorHAnsi" w:hAnsiTheme="minorHAnsi" w:cstheme="minorHAnsi"/>
        </w:rPr>
        <w:t xml:space="preserve"> </w:t>
      </w:r>
      <w:r w:rsidR="003F5ACC">
        <w:rPr>
          <w:rFonts w:asciiTheme="minorHAnsi" w:hAnsiTheme="minorHAnsi" w:cstheme="minorHAnsi"/>
        </w:rPr>
        <w:t xml:space="preserve">(~60 °C), </w:t>
      </w:r>
      <w:r w:rsidR="006A3258" w:rsidRPr="0025588E">
        <w:rPr>
          <w:rFonts w:asciiTheme="minorHAnsi" w:hAnsiTheme="minorHAnsi" w:cstheme="minorHAnsi"/>
        </w:rPr>
        <w:t xml:space="preserve">heat the solution gently. </w:t>
      </w:r>
      <w:r w:rsidR="003F5ACC">
        <w:rPr>
          <w:rFonts w:asciiTheme="minorHAnsi" w:hAnsiTheme="minorHAnsi" w:cstheme="minorHAnsi"/>
        </w:rPr>
        <w:t>When</w:t>
      </w:r>
      <w:r w:rsidR="006A3258" w:rsidRPr="0025588E">
        <w:rPr>
          <w:rFonts w:asciiTheme="minorHAnsi" w:hAnsiTheme="minorHAnsi" w:cstheme="minorHAnsi"/>
        </w:rPr>
        <w:t xml:space="preserve"> heated, run cold water through the outside of the flask to bring it back to room temperature. </w:t>
      </w:r>
    </w:p>
    <w:p w14:paraId="2E93A567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5835A163" w14:textId="5BCCED32" w:rsidR="00392B53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>Add 26 µ</w:t>
      </w:r>
      <w:r w:rsidR="006A3258" w:rsidRPr="0025588E">
        <w:rPr>
          <w:rFonts w:asciiTheme="minorHAnsi" w:hAnsiTheme="minorHAnsi" w:cstheme="minorHAnsi"/>
          <w:highlight w:val="yellow"/>
        </w:rPr>
        <w:t>L</w:t>
      </w:r>
      <w:r w:rsidRPr="0025588E">
        <w:rPr>
          <w:rFonts w:asciiTheme="minorHAnsi" w:hAnsiTheme="minorHAnsi" w:cstheme="minorHAnsi"/>
          <w:highlight w:val="yellow"/>
        </w:rPr>
        <w:t xml:space="preserve"> (0.15 mmol) of OT to </w:t>
      </w:r>
      <w:r w:rsidRPr="0025588E">
        <w:rPr>
          <w:rFonts w:asciiTheme="minorHAnsi" w:hAnsiTheme="minorHAnsi" w:cstheme="minorHAnsi"/>
          <w:highlight w:val="yellow"/>
          <w:lang w:eastAsia="zh-CN"/>
        </w:rPr>
        <w:t xml:space="preserve">the </w:t>
      </w:r>
      <w:r w:rsidRPr="0025588E">
        <w:rPr>
          <w:rFonts w:asciiTheme="minorHAnsi" w:hAnsiTheme="minorHAnsi" w:cstheme="minorHAnsi"/>
          <w:highlight w:val="yellow"/>
        </w:rPr>
        <w:t xml:space="preserve">methanol solution and </w:t>
      </w:r>
      <w:r w:rsidR="006A3258" w:rsidRPr="0025588E">
        <w:rPr>
          <w:rFonts w:asciiTheme="minorHAnsi" w:hAnsiTheme="minorHAnsi" w:cstheme="minorHAnsi"/>
          <w:highlight w:val="yellow"/>
        </w:rPr>
        <w:t xml:space="preserve">agitate </w:t>
      </w:r>
      <w:r w:rsidR="008A18D6">
        <w:rPr>
          <w:rFonts w:asciiTheme="minorHAnsi" w:hAnsiTheme="minorHAnsi" w:cstheme="minorHAnsi"/>
          <w:highlight w:val="yellow"/>
        </w:rPr>
        <w:t xml:space="preserve">it </w:t>
      </w:r>
      <w:r w:rsidRPr="0025588E">
        <w:rPr>
          <w:rFonts w:asciiTheme="minorHAnsi" w:hAnsiTheme="minorHAnsi" w:cstheme="minorHAnsi"/>
          <w:highlight w:val="yellow"/>
        </w:rPr>
        <w:t>to mix the ligands</w:t>
      </w:r>
      <w:r w:rsidR="00392B53" w:rsidRPr="0025588E">
        <w:rPr>
          <w:rFonts w:asciiTheme="minorHAnsi" w:hAnsiTheme="minorHAnsi" w:cstheme="minorHAnsi"/>
          <w:highlight w:val="yellow"/>
        </w:rPr>
        <w:t>.</w:t>
      </w:r>
    </w:p>
    <w:p w14:paraId="51465E04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6E99FA12" w14:textId="39219946" w:rsidR="006C4DC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lastRenderedPageBreak/>
        <w:t xml:space="preserve">Weigh </w:t>
      </w:r>
      <w:r w:rsidR="006C318E" w:rsidRPr="0025588E">
        <w:rPr>
          <w:rFonts w:asciiTheme="minorHAnsi" w:hAnsiTheme="minorHAnsi" w:cstheme="minorHAnsi"/>
          <w:highlight w:val="yellow"/>
        </w:rPr>
        <w:t xml:space="preserve">500 mg </w:t>
      </w:r>
      <w:r w:rsidRPr="0025588E">
        <w:rPr>
          <w:rFonts w:asciiTheme="minorHAnsi" w:hAnsiTheme="minorHAnsi" w:cstheme="minorHAnsi"/>
          <w:highlight w:val="yellow"/>
        </w:rPr>
        <w:t>(</w:t>
      </w:r>
      <w:r w:rsidR="006C318E" w:rsidRPr="0025588E">
        <w:rPr>
          <w:rFonts w:asciiTheme="minorHAnsi" w:hAnsiTheme="minorHAnsi" w:cstheme="minorHAnsi"/>
          <w:highlight w:val="yellow"/>
        </w:rPr>
        <w:t>13 mmol</w:t>
      </w:r>
      <w:r w:rsidRPr="0025588E">
        <w:rPr>
          <w:rFonts w:asciiTheme="minorHAnsi" w:hAnsiTheme="minorHAnsi" w:cstheme="minorHAnsi"/>
          <w:highlight w:val="yellow"/>
        </w:rPr>
        <w:t>) of sodium borohydride (NaBH</w:t>
      </w:r>
      <w:r w:rsidRPr="0025588E">
        <w:rPr>
          <w:rFonts w:asciiTheme="minorHAnsi" w:hAnsiTheme="minorHAnsi" w:cstheme="minorHAnsi"/>
          <w:highlight w:val="yellow"/>
          <w:vertAlign w:val="subscript"/>
        </w:rPr>
        <w:t>4</w:t>
      </w:r>
      <w:r w:rsidRPr="0025588E">
        <w:rPr>
          <w:rFonts w:asciiTheme="minorHAnsi" w:hAnsiTheme="minorHAnsi" w:cstheme="minorHAnsi"/>
          <w:highlight w:val="yellow"/>
        </w:rPr>
        <w:t xml:space="preserve">) </w:t>
      </w:r>
      <w:r w:rsidRPr="0025588E">
        <w:rPr>
          <w:rFonts w:asciiTheme="minorHAnsi" w:hAnsiTheme="minorHAnsi" w:cstheme="minorHAnsi"/>
          <w:highlight w:val="yellow"/>
          <w:lang w:eastAsia="zh-CN"/>
        </w:rPr>
        <w:t xml:space="preserve">and </w:t>
      </w:r>
      <w:r w:rsidR="006A3258" w:rsidRPr="0025588E">
        <w:rPr>
          <w:rFonts w:asciiTheme="minorHAnsi" w:hAnsiTheme="minorHAnsi" w:cstheme="minorHAnsi"/>
          <w:highlight w:val="yellow"/>
          <w:lang w:eastAsia="zh-CN"/>
        </w:rPr>
        <w:t>add it to</w:t>
      </w:r>
      <w:r w:rsidRPr="0025588E">
        <w:rPr>
          <w:rFonts w:asciiTheme="minorHAnsi" w:hAnsiTheme="minorHAnsi" w:cstheme="minorHAnsi"/>
          <w:highlight w:val="yellow"/>
        </w:rPr>
        <w:t xml:space="preserve"> 100 m</w:t>
      </w:r>
      <w:r w:rsidR="00676C25" w:rsidRPr="0025588E">
        <w:rPr>
          <w:rFonts w:asciiTheme="minorHAnsi" w:hAnsiTheme="minorHAnsi" w:cstheme="minorHAnsi"/>
          <w:highlight w:val="yellow"/>
        </w:rPr>
        <w:t>L</w:t>
      </w:r>
      <w:r w:rsidRPr="0025588E">
        <w:rPr>
          <w:rFonts w:asciiTheme="minorHAnsi" w:hAnsiTheme="minorHAnsi" w:cstheme="minorHAnsi"/>
          <w:highlight w:val="yellow"/>
        </w:rPr>
        <w:t xml:space="preserve"> of ethanol in the 250 m</w:t>
      </w:r>
      <w:r w:rsidR="00676C25" w:rsidRPr="0025588E">
        <w:rPr>
          <w:rFonts w:asciiTheme="minorHAnsi" w:hAnsiTheme="minorHAnsi" w:cstheme="minorHAnsi"/>
          <w:highlight w:val="yellow"/>
        </w:rPr>
        <w:t>L</w:t>
      </w:r>
      <w:r w:rsidRPr="0025588E">
        <w:rPr>
          <w:rFonts w:asciiTheme="minorHAnsi" w:hAnsiTheme="minorHAnsi" w:cstheme="minorHAnsi"/>
          <w:highlight w:val="yellow"/>
        </w:rPr>
        <w:t xml:space="preserve"> round</w:t>
      </w:r>
      <w:r w:rsidR="008A18D6">
        <w:rPr>
          <w:rFonts w:asciiTheme="minorHAnsi" w:hAnsiTheme="minorHAnsi" w:cstheme="minorHAnsi"/>
          <w:highlight w:val="yellow"/>
        </w:rPr>
        <w:t>-</w:t>
      </w:r>
      <w:r w:rsidRPr="0025588E">
        <w:rPr>
          <w:rFonts w:asciiTheme="minorHAnsi" w:hAnsiTheme="minorHAnsi" w:cstheme="minorHAnsi"/>
          <w:highlight w:val="yellow"/>
        </w:rPr>
        <w:t>bottom flask</w:t>
      </w:r>
      <w:r w:rsidR="006A3258" w:rsidRPr="0025588E">
        <w:rPr>
          <w:rFonts w:asciiTheme="minorHAnsi" w:hAnsiTheme="minorHAnsi" w:cstheme="minorHAnsi"/>
          <w:highlight w:val="yellow"/>
        </w:rPr>
        <w:t>. Stir</w:t>
      </w:r>
      <w:r w:rsidRPr="0025588E">
        <w:rPr>
          <w:rFonts w:asciiTheme="minorHAnsi" w:hAnsiTheme="minorHAnsi" w:cstheme="minorHAnsi"/>
          <w:highlight w:val="yellow"/>
        </w:rPr>
        <w:t xml:space="preserve"> vigorous</w:t>
      </w:r>
      <w:r w:rsidR="006A3258" w:rsidRPr="0025588E">
        <w:rPr>
          <w:rFonts w:asciiTheme="minorHAnsi" w:hAnsiTheme="minorHAnsi" w:cstheme="minorHAnsi"/>
          <w:highlight w:val="yellow"/>
        </w:rPr>
        <w:t>ly using magnetic stirring (</w:t>
      </w:r>
      <w:r w:rsidR="001E116B" w:rsidRPr="0025588E">
        <w:rPr>
          <w:rFonts w:asciiTheme="minorHAnsi" w:hAnsiTheme="minorHAnsi" w:cstheme="minorHAnsi"/>
          <w:highlight w:val="yellow"/>
        </w:rPr>
        <w:t xml:space="preserve">600 </w:t>
      </w:r>
      <w:r w:rsidR="008A18D6">
        <w:rPr>
          <w:rFonts w:asciiTheme="minorHAnsi" w:hAnsiTheme="minorHAnsi" w:cstheme="minorHAnsi"/>
          <w:highlight w:val="yellow"/>
        </w:rPr>
        <w:t>-</w:t>
      </w:r>
      <w:r w:rsidR="001E116B" w:rsidRPr="0025588E">
        <w:rPr>
          <w:rFonts w:asciiTheme="minorHAnsi" w:hAnsiTheme="minorHAnsi" w:cstheme="minorHAnsi"/>
          <w:highlight w:val="yellow"/>
        </w:rPr>
        <w:t xml:space="preserve"> 800 rpm</w:t>
      </w:r>
      <w:r w:rsidR="006A3258" w:rsidRPr="0025588E">
        <w:rPr>
          <w:rFonts w:asciiTheme="minorHAnsi" w:hAnsiTheme="minorHAnsi" w:cstheme="minorHAnsi"/>
          <w:highlight w:val="yellow"/>
        </w:rPr>
        <w:t xml:space="preserve">). </w:t>
      </w:r>
      <w:r w:rsidR="006C6900" w:rsidRPr="0025588E">
        <w:rPr>
          <w:rFonts w:asciiTheme="minorHAnsi" w:hAnsiTheme="minorHAnsi" w:cstheme="minorHAnsi"/>
          <w:highlight w:val="yellow"/>
        </w:rPr>
        <w:t>(</w:t>
      </w:r>
      <w:r w:rsidR="006A3258" w:rsidRPr="0025588E">
        <w:rPr>
          <w:rFonts w:asciiTheme="minorHAnsi" w:hAnsiTheme="minorHAnsi" w:cstheme="minorHAnsi"/>
          <w:highlight w:val="yellow"/>
        </w:rPr>
        <w:t xml:space="preserve">The </w:t>
      </w:r>
      <w:r w:rsidR="006C6900" w:rsidRPr="0025588E">
        <w:rPr>
          <w:rFonts w:asciiTheme="minorHAnsi" w:hAnsiTheme="minorHAnsi" w:cstheme="minorHAnsi"/>
          <w:highlight w:val="yellow"/>
        </w:rPr>
        <w:t>NaBH</w:t>
      </w:r>
      <w:r w:rsidR="006C6900" w:rsidRPr="0025588E">
        <w:rPr>
          <w:rFonts w:asciiTheme="minorHAnsi" w:hAnsiTheme="minorHAnsi" w:cstheme="minorHAnsi"/>
          <w:highlight w:val="yellow"/>
          <w:vertAlign w:val="subscript"/>
        </w:rPr>
        <w:t>4</w:t>
      </w:r>
      <w:r w:rsidR="006A3258" w:rsidRPr="0025588E">
        <w:rPr>
          <w:rFonts w:asciiTheme="minorHAnsi" w:hAnsiTheme="minorHAnsi" w:cstheme="minorHAnsi"/>
          <w:highlight w:val="yellow"/>
        </w:rPr>
        <w:t xml:space="preserve"> take</w:t>
      </w:r>
      <w:r w:rsidR="006C6900" w:rsidRPr="0025588E">
        <w:rPr>
          <w:rFonts w:asciiTheme="minorHAnsi" w:hAnsiTheme="minorHAnsi" w:cstheme="minorHAnsi"/>
          <w:highlight w:val="yellow"/>
        </w:rPr>
        <w:t>s</w:t>
      </w:r>
      <w:r w:rsidR="006A3258" w:rsidRPr="0025588E">
        <w:rPr>
          <w:rFonts w:asciiTheme="minorHAnsi" w:hAnsiTheme="minorHAnsi" w:cstheme="minorHAnsi"/>
          <w:highlight w:val="yellow"/>
        </w:rPr>
        <w:t xml:space="preserve"> 10 to 20 min</w:t>
      </w:r>
      <w:r w:rsidR="008A18D6" w:rsidRPr="0025588E">
        <w:rPr>
          <w:rFonts w:asciiTheme="minorHAnsi" w:hAnsiTheme="minorHAnsi" w:cstheme="minorHAnsi"/>
          <w:highlight w:val="yellow"/>
        </w:rPr>
        <w:t>, depending on the grade,</w:t>
      </w:r>
      <w:r w:rsidR="006A3258" w:rsidRPr="0025588E">
        <w:rPr>
          <w:rFonts w:asciiTheme="minorHAnsi" w:hAnsiTheme="minorHAnsi" w:cstheme="minorHAnsi"/>
          <w:highlight w:val="yellow"/>
        </w:rPr>
        <w:t xml:space="preserve"> to form a clear solution in ethanol.</w:t>
      </w:r>
      <w:r w:rsidR="006C6900" w:rsidRPr="0025588E">
        <w:rPr>
          <w:rFonts w:asciiTheme="minorHAnsi" w:hAnsiTheme="minorHAnsi" w:cstheme="minorHAnsi"/>
          <w:highlight w:val="yellow"/>
        </w:rPr>
        <w:t>)</w:t>
      </w:r>
      <w:r w:rsidR="006A3258" w:rsidRPr="0025588E">
        <w:rPr>
          <w:rFonts w:asciiTheme="minorHAnsi" w:hAnsiTheme="minorHAnsi" w:cstheme="minorHAnsi"/>
          <w:highlight w:val="yellow"/>
        </w:rPr>
        <w:t xml:space="preserve"> </w:t>
      </w:r>
    </w:p>
    <w:p w14:paraId="26F12AC0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241B6E44" w14:textId="78579F9D" w:rsidR="006C4DC5" w:rsidRDefault="006C4DC5" w:rsidP="006425EC">
      <w:pPr>
        <w:pStyle w:val="ListParagraph"/>
        <w:widowControl/>
        <w:numPr>
          <w:ilvl w:val="0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b/>
          <w:highlight w:val="yellow"/>
        </w:rPr>
      </w:pPr>
      <w:r w:rsidRPr="0025588E">
        <w:rPr>
          <w:rFonts w:asciiTheme="minorHAnsi" w:hAnsiTheme="minorHAnsi" w:cstheme="minorHAnsi"/>
          <w:b/>
          <w:highlight w:val="yellow"/>
        </w:rPr>
        <w:t xml:space="preserve">Synthesis of </w:t>
      </w:r>
      <w:r w:rsidR="00C82061" w:rsidRPr="0025588E">
        <w:rPr>
          <w:rFonts w:asciiTheme="minorHAnsi" w:hAnsiTheme="minorHAnsi" w:cstheme="minorHAnsi"/>
          <w:b/>
          <w:highlight w:val="yellow"/>
        </w:rPr>
        <w:t>Gold Nanoparticles</w:t>
      </w:r>
    </w:p>
    <w:p w14:paraId="54933C99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b/>
          <w:highlight w:val="yellow"/>
        </w:rPr>
      </w:pPr>
    </w:p>
    <w:p w14:paraId="4B61E591" w14:textId="5901DD35" w:rsidR="006C4DC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>Dissolve gold salt in 100 m</w:t>
      </w:r>
      <w:r w:rsidR="006A3258" w:rsidRPr="0025588E">
        <w:rPr>
          <w:rFonts w:asciiTheme="minorHAnsi" w:hAnsiTheme="minorHAnsi" w:cstheme="minorHAnsi"/>
          <w:highlight w:val="yellow"/>
        </w:rPr>
        <w:t>L</w:t>
      </w:r>
      <w:r w:rsidRPr="0025588E">
        <w:rPr>
          <w:rFonts w:asciiTheme="minorHAnsi" w:hAnsiTheme="minorHAnsi" w:cstheme="minorHAnsi"/>
          <w:highlight w:val="yellow"/>
        </w:rPr>
        <w:t xml:space="preserve"> </w:t>
      </w:r>
      <w:r w:rsidR="006A3258" w:rsidRPr="0025588E">
        <w:rPr>
          <w:rFonts w:asciiTheme="minorHAnsi" w:hAnsiTheme="minorHAnsi" w:cstheme="minorHAnsi"/>
          <w:highlight w:val="yellow"/>
        </w:rPr>
        <w:t xml:space="preserve">of </w:t>
      </w:r>
      <w:r w:rsidRPr="0025588E">
        <w:rPr>
          <w:rFonts w:asciiTheme="minorHAnsi" w:hAnsiTheme="minorHAnsi" w:cstheme="minorHAnsi"/>
          <w:highlight w:val="yellow"/>
        </w:rPr>
        <w:t>ethanol in the 500 m</w:t>
      </w:r>
      <w:r w:rsidR="006A3258" w:rsidRPr="0025588E">
        <w:rPr>
          <w:rFonts w:asciiTheme="minorHAnsi" w:hAnsiTheme="minorHAnsi" w:cstheme="minorHAnsi"/>
          <w:highlight w:val="yellow"/>
        </w:rPr>
        <w:t>L</w:t>
      </w:r>
      <w:r w:rsidRPr="0025588E">
        <w:rPr>
          <w:rFonts w:asciiTheme="minorHAnsi" w:hAnsiTheme="minorHAnsi" w:cstheme="minorHAnsi"/>
          <w:highlight w:val="yellow"/>
        </w:rPr>
        <w:t xml:space="preserve"> round</w:t>
      </w:r>
      <w:r w:rsidR="008A18D6">
        <w:rPr>
          <w:rFonts w:asciiTheme="minorHAnsi" w:hAnsiTheme="minorHAnsi" w:cstheme="minorHAnsi"/>
          <w:highlight w:val="yellow"/>
        </w:rPr>
        <w:t>-</w:t>
      </w:r>
      <w:r w:rsidRPr="0025588E">
        <w:rPr>
          <w:rFonts w:asciiTheme="minorHAnsi" w:hAnsiTheme="minorHAnsi" w:cstheme="minorHAnsi"/>
          <w:highlight w:val="yellow"/>
        </w:rPr>
        <w:t xml:space="preserve">bottom flask and start stirring at </w:t>
      </w:r>
      <w:r w:rsidR="008F43BE" w:rsidRPr="0025588E">
        <w:rPr>
          <w:rFonts w:asciiTheme="minorHAnsi" w:hAnsiTheme="minorHAnsi" w:cstheme="minorHAnsi"/>
          <w:highlight w:val="yellow"/>
        </w:rPr>
        <w:t>800 rpm</w:t>
      </w:r>
      <w:r w:rsidRPr="0025588E">
        <w:rPr>
          <w:rFonts w:asciiTheme="minorHAnsi" w:hAnsiTheme="minorHAnsi" w:cstheme="minorHAnsi"/>
          <w:highlight w:val="yellow"/>
        </w:rPr>
        <w:t xml:space="preserve"> with a magnetic bar on a stirring plate. Make sure the gold salt dissolves completely.</w:t>
      </w:r>
    </w:p>
    <w:p w14:paraId="2F739246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05B0D4BB" w14:textId="37901EBC" w:rsidR="006C4DC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>Place a 100 m</w:t>
      </w:r>
      <w:r w:rsidR="006A3258" w:rsidRPr="0025588E">
        <w:rPr>
          <w:rFonts w:asciiTheme="minorHAnsi" w:hAnsiTheme="minorHAnsi" w:cstheme="minorHAnsi"/>
          <w:highlight w:val="yellow"/>
        </w:rPr>
        <w:t>L</w:t>
      </w:r>
      <w:r w:rsidRPr="0025588E">
        <w:rPr>
          <w:rFonts w:asciiTheme="minorHAnsi" w:hAnsiTheme="minorHAnsi" w:cstheme="minorHAnsi"/>
          <w:highlight w:val="yellow"/>
        </w:rPr>
        <w:t xml:space="preserve"> separatory funnel</w:t>
      </w:r>
      <w:r w:rsidR="006A3258" w:rsidRPr="0025588E">
        <w:rPr>
          <w:rFonts w:asciiTheme="minorHAnsi" w:hAnsiTheme="minorHAnsi" w:cstheme="minorHAnsi"/>
          <w:highlight w:val="yellow"/>
        </w:rPr>
        <w:t xml:space="preserve"> </w:t>
      </w:r>
      <w:r w:rsidRPr="0025588E">
        <w:rPr>
          <w:rFonts w:asciiTheme="minorHAnsi" w:hAnsiTheme="minorHAnsi" w:cstheme="minorHAnsi"/>
          <w:highlight w:val="yellow"/>
        </w:rPr>
        <w:t>above the round</w:t>
      </w:r>
      <w:r w:rsidR="008A18D6">
        <w:rPr>
          <w:rFonts w:asciiTheme="minorHAnsi" w:hAnsiTheme="minorHAnsi" w:cstheme="minorHAnsi"/>
          <w:highlight w:val="yellow"/>
        </w:rPr>
        <w:t>-</w:t>
      </w:r>
      <w:r w:rsidRPr="0025588E">
        <w:rPr>
          <w:rFonts w:asciiTheme="minorHAnsi" w:hAnsiTheme="minorHAnsi" w:cstheme="minorHAnsi"/>
          <w:highlight w:val="yellow"/>
        </w:rPr>
        <w:t xml:space="preserve">bottom flask. Put a funnel on the top of the separatory funnel with a </w:t>
      </w:r>
      <w:r w:rsidR="006A3258" w:rsidRPr="0025588E">
        <w:rPr>
          <w:rFonts w:asciiTheme="minorHAnsi" w:hAnsiTheme="minorHAnsi" w:cstheme="minorHAnsi"/>
          <w:highlight w:val="yellow"/>
        </w:rPr>
        <w:t xml:space="preserve">quantitative </w:t>
      </w:r>
      <w:r w:rsidRPr="0025588E">
        <w:rPr>
          <w:rFonts w:asciiTheme="minorHAnsi" w:hAnsiTheme="minorHAnsi" w:cstheme="minorHAnsi"/>
          <w:highlight w:val="yellow"/>
        </w:rPr>
        <w:t>paper filter inside. When the NaBH</w:t>
      </w:r>
      <w:r w:rsidRPr="0025588E">
        <w:rPr>
          <w:rFonts w:asciiTheme="minorHAnsi" w:hAnsiTheme="minorHAnsi" w:cstheme="minorHAnsi"/>
          <w:highlight w:val="yellow"/>
          <w:vertAlign w:val="subscript"/>
        </w:rPr>
        <w:t>4</w:t>
      </w:r>
      <w:r w:rsidRPr="0025588E">
        <w:rPr>
          <w:rFonts w:asciiTheme="minorHAnsi" w:hAnsiTheme="minorHAnsi" w:cstheme="minorHAnsi"/>
          <w:highlight w:val="yellow"/>
        </w:rPr>
        <w:t xml:space="preserve"> is dissolved in ethanol, start filtering the solution into the separat</w:t>
      </w:r>
      <w:r w:rsidR="00DD1F20" w:rsidRPr="0025588E">
        <w:rPr>
          <w:rFonts w:asciiTheme="minorHAnsi" w:hAnsiTheme="minorHAnsi" w:cstheme="minorHAnsi"/>
          <w:highlight w:val="yellow"/>
        </w:rPr>
        <w:t>ory</w:t>
      </w:r>
      <w:r w:rsidRPr="0025588E">
        <w:rPr>
          <w:rFonts w:asciiTheme="minorHAnsi" w:hAnsiTheme="minorHAnsi" w:cstheme="minorHAnsi"/>
          <w:highlight w:val="yellow"/>
        </w:rPr>
        <w:t xml:space="preserve"> funnel through the filter paper in the funnel. </w:t>
      </w:r>
    </w:p>
    <w:p w14:paraId="08B6BBB9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6BDDB05F" w14:textId="2EF7DC07" w:rsidR="006C4DC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>Add the ligand solution to the reaction mixture. Wait 15 min for the formation of gold-thiolate complex.</w:t>
      </w:r>
      <w:r w:rsidRPr="0025588E">
        <w:rPr>
          <w:rFonts w:asciiTheme="minorHAnsi" w:hAnsiTheme="minorHAnsi" w:cstheme="minorHAnsi"/>
          <w:highlight w:val="yellow"/>
          <w:lang w:eastAsia="zh-CN"/>
        </w:rPr>
        <w:t xml:space="preserve"> </w:t>
      </w:r>
      <w:r w:rsidRPr="0025588E">
        <w:rPr>
          <w:rFonts w:asciiTheme="minorHAnsi" w:hAnsiTheme="minorHAnsi" w:cstheme="minorHAnsi"/>
          <w:highlight w:val="yellow"/>
        </w:rPr>
        <w:t xml:space="preserve">The color change of the reaction mixture from translucent yellow </w:t>
      </w:r>
      <w:r w:rsidRPr="0025588E">
        <w:rPr>
          <w:rFonts w:asciiTheme="minorHAnsi" w:hAnsiTheme="minorHAnsi" w:cstheme="minorHAnsi"/>
          <w:highlight w:val="yellow"/>
          <w:lang w:eastAsia="zh-CN"/>
        </w:rPr>
        <w:t>to</w:t>
      </w:r>
      <w:r w:rsidRPr="0025588E">
        <w:rPr>
          <w:rFonts w:asciiTheme="minorHAnsi" w:hAnsiTheme="minorHAnsi" w:cstheme="minorHAnsi"/>
          <w:highlight w:val="yellow"/>
        </w:rPr>
        <w:t xml:space="preserve"> turbid yellow indicate</w:t>
      </w:r>
      <w:r w:rsidRPr="0025588E">
        <w:rPr>
          <w:rFonts w:asciiTheme="minorHAnsi" w:hAnsiTheme="minorHAnsi" w:cstheme="minorHAnsi"/>
          <w:highlight w:val="yellow"/>
          <w:lang w:eastAsia="zh-CN"/>
        </w:rPr>
        <w:t>s</w:t>
      </w:r>
      <w:r w:rsidRPr="0025588E">
        <w:rPr>
          <w:rFonts w:asciiTheme="minorHAnsi" w:hAnsiTheme="minorHAnsi" w:cstheme="minorHAnsi"/>
          <w:highlight w:val="yellow"/>
        </w:rPr>
        <w:t xml:space="preserve"> the formation of gold-thiolate complex. </w:t>
      </w:r>
    </w:p>
    <w:p w14:paraId="2FF5E489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32C40D52" w14:textId="75C0C830" w:rsidR="006C4DC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  <w:lang w:eastAsia="zh-CN"/>
        </w:rPr>
        <w:t xml:space="preserve">Start adding the </w:t>
      </w:r>
      <w:r w:rsidRPr="0025588E">
        <w:rPr>
          <w:rFonts w:asciiTheme="minorHAnsi" w:hAnsiTheme="minorHAnsi" w:cstheme="minorHAnsi"/>
          <w:highlight w:val="yellow"/>
        </w:rPr>
        <w:t>filtered NaBH</w:t>
      </w:r>
      <w:r w:rsidRPr="0025588E">
        <w:rPr>
          <w:rFonts w:asciiTheme="minorHAnsi" w:hAnsiTheme="minorHAnsi" w:cstheme="minorHAnsi"/>
          <w:highlight w:val="yellow"/>
          <w:vertAlign w:val="subscript"/>
        </w:rPr>
        <w:t>4</w:t>
      </w:r>
      <w:r w:rsidRPr="0025588E">
        <w:rPr>
          <w:rFonts w:asciiTheme="minorHAnsi" w:hAnsiTheme="minorHAnsi" w:cstheme="minorHAnsi"/>
          <w:highlight w:val="yellow"/>
        </w:rPr>
        <w:t xml:space="preserve"> solution from the separatory funnel dropwise. Adjust the </w:t>
      </w:r>
      <w:r w:rsidRPr="0025588E">
        <w:rPr>
          <w:rFonts w:asciiTheme="minorHAnsi" w:hAnsiTheme="minorHAnsi" w:cstheme="minorHAnsi"/>
          <w:highlight w:val="yellow"/>
          <w:lang w:eastAsia="zh-CN"/>
        </w:rPr>
        <w:t xml:space="preserve">interval time of the </w:t>
      </w:r>
      <w:r w:rsidRPr="0025588E">
        <w:rPr>
          <w:rFonts w:asciiTheme="minorHAnsi" w:hAnsiTheme="minorHAnsi" w:cstheme="minorHAnsi"/>
          <w:highlight w:val="yellow"/>
        </w:rPr>
        <w:t>drops so that the addition of NaBH</w:t>
      </w:r>
      <w:r w:rsidRPr="0025588E">
        <w:rPr>
          <w:rFonts w:asciiTheme="minorHAnsi" w:hAnsiTheme="minorHAnsi" w:cstheme="minorHAnsi"/>
          <w:highlight w:val="yellow"/>
          <w:vertAlign w:val="subscript"/>
        </w:rPr>
        <w:t>4</w:t>
      </w:r>
      <w:r w:rsidRPr="0025588E">
        <w:rPr>
          <w:rFonts w:asciiTheme="minorHAnsi" w:hAnsiTheme="minorHAnsi" w:cstheme="minorHAnsi"/>
          <w:highlight w:val="yellow"/>
        </w:rPr>
        <w:t xml:space="preserve"> take</w:t>
      </w:r>
      <w:r w:rsidR="008A18D6">
        <w:rPr>
          <w:rFonts w:asciiTheme="minorHAnsi" w:hAnsiTheme="minorHAnsi" w:cstheme="minorHAnsi"/>
          <w:highlight w:val="yellow"/>
        </w:rPr>
        <w:t>s</w:t>
      </w:r>
      <w:r w:rsidRPr="0025588E">
        <w:rPr>
          <w:rFonts w:asciiTheme="minorHAnsi" w:hAnsiTheme="minorHAnsi" w:cstheme="minorHAnsi"/>
          <w:highlight w:val="yellow"/>
        </w:rPr>
        <w:t xml:space="preserve"> </w:t>
      </w:r>
      <w:r w:rsidR="006A3258" w:rsidRPr="0025588E">
        <w:rPr>
          <w:rFonts w:asciiTheme="minorHAnsi" w:hAnsiTheme="minorHAnsi" w:cstheme="minorHAnsi"/>
          <w:highlight w:val="yellow"/>
        </w:rPr>
        <w:t xml:space="preserve">about </w:t>
      </w:r>
      <w:r w:rsidR="008A18D6">
        <w:rPr>
          <w:rFonts w:asciiTheme="minorHAnsi" w:hAnsiTheme="minorHAnsi" w:cstheme="minorHAnsi"/>
          <w:highlight w:val="yellow"/>
        </w:rPr>
        <w:t>1 h</w:t>
      </w:r>
      <w:r w:rsidRPr="0025588E">
        <w:rPr>
          <w:rFonts w:asciiTheme="minorHAnsi" w:hAnsiTheme="minorHAnsi" w:cstheme="minorHAnsi"/>
          <w:highlight w:val="yellow"/>
        </w:rPr>
        <w:t xml:space="preserve">. </w:t>
      </w:r>
    </w:p>
    <w:p w14:paraId="0CAAAED2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263FD057" w14:textId="7939E37E" w:rsidR="006C4DC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bookmarkStart w:id="1" w:name="_Hlk524617142"/>
      <w:r w:rsidRPr="0025588E">
        <w:rPr>
          <w:rFonts w:asciiTheme="minorHAnsi" w:hAnsiTheme="minorHAnsi" w:cstheme="minorHAnsi"/>
          <w:highlight w:val="yellow"/>
        </w:rPr>
        <w:t xml:space="preserve">After </w:t>
      </w:r>
      <w:r w:rsidR="008A18D6">
        <w:rPr>
          <w:rFonts w:asciiTheme="minorHAnsi" w:hAnsiTheme="minorHAnsi" w:cstheme="minorHAnsi"/>
          <w:highlight w:val="yellow"/>
        </w:rPr>
        <w:t xml:space="preserve">the </w:t>
      </w:r>
      <w:r w:rsidRPr="0025588E">
        <w:rPr>
          <w:rFonts w:asciiTheme="minorHAnsi" w:hAnsiTheme="minorHAnsi" w:cstheme="minorHAnsi"/>
          <w:highlight w:val="yellow"/>
        </w:rPr>
        <w:t>complete addition of NaBH</w:t>
      </w:r>
      <w:r w:rsidRPr="0025588E">
        <w:rPr>
          <w:rFonts w:asciiTheme="minorHAnsi" w:hAnsiTheme="minorHAnsi" w:cstheme="minorHAnsi"/>
          <w:highlight w:val="yellow"/>
          <w:vertAlign w:val="subscript"/>
        </w:rPr>
        <w:t>4</w:t>
      </w:r>
      <w:r w:rsidRPr="0025588E">
        <w:rPr>
          <w:rFonts w:asciiTheme="minorHAnsi" w:hAnsiTheme="minorHAnsi" w:cstheme="minorHAnsi"/>
          <w:highlight w:val="yellow"/>
        </w:rPr>
        <w:t xml:space="preserve">, remove the funnel. Keep stirring the reaction for </w:t>
      </w:r>
      <w:r w:rsidR="008A18D6">
        <w:rPr>
          <w:rFonts w:asciiTheme="minorHAnsi" w:hAnsiTheme="minorHAnsi" w:cstheme="minorHAnsi"/>
          <w:highlight w:val="yellow"/>
        </w:rPr>
        <w:t>another</w:t>
      </w:r>
      <w:r w:rsidRPr="0025588E">
        <w:rPr>
          <w:rFonts w:asciiTheme="minorHAnsi" w:hAnsiTheme="minorHAnsi" w:cstheme="minorHAnsi"/>
          <w:highlight w:val="yellow"/>
        </w:rPr>
        <w:t xml:space="preserve"> hour. At the end of </w:t>
      </w:r>
      <w:r w:rsidR="008A18D6">
        <w:rPr>
          <w:rFonts w:asciiTheme="minorHAnsi" w:hAnsiTheme="minorHAnsi" w:cstheme="minorHAnsi"/>
          <w:highlight w:val="yellow"/>
        </w:rPr>
        <w:t xml:space="preserve">the </w:t>
      </w:r>
      <w:r w:rsidRPr="0025588E">
        <w:rPr>
          <w:rFonts w:asciiTheme="minorHAnsi" w:hAnsiTheme="minorHAnsi" w:cstheme="minorHAnsi"/>
          <w:highlight w:val="yellow"/>
        </w:rPr>
        <w:t>reaction</w:t>
      </w:r>
      <w:r w:rsidRPr="0025588E">
        <w:rPr>
          <w:rFonts w:asciiTheme="minorHAnsi" w:hAnsiTheme="minorHAnsi" w:cstheme="minorHAnsi"/>
          <w:highlight w:val="yellow"/>
          <w:lang w:eastAsia="zh-CN"/>
        </w:rPr>
        <w:t>,</w:t>
      </w:r>
      <w:r w:rsidRPr="0025588E">
        <w:rPr>
          <w:rFonts w:asciiTheme="minorHAnsi" w:hAnsiTheme="minorHAnsi" w:cstheme="minorHAnsi"/>
          <w:highlight w:val="yellow"/>
        </w:rPr>
        <w:t xml:space="preserve"> remove the magnetic stirring bar</w:t>
      </w:r>
      <w:r w:rsidR="006A3258" w:rsidRPr="0025588E">
        <w:rPr>
          <w:rFonts w:asciiTheme="minorHAnsi" w:hAnsiTheme="minorHAnsi" w:cstheme="minorHAnsi"/>
          <w:highlight w:val="yellow"/>
        </w:rPr>
        <w:t xml:space="preserve"> using a magnet </w:t>
      </w:r>
      <w:r w:rsidR="006425EC">
        <w:rPr>
          <w:rFonts w:asciiTheme="minorHAnsi" w:hAnsiTheme="minorHAnsi" w:cstheme="minorHAnsi"/>
          <w:highlight w:val="yellow"/>
        </w:rPr>
        <w:t>placed on the</w:t>
      </w:r>
      <w:r w:rsidR="006A3258" w:rsidRPr="0025588E">
        <w:rPr>
          <w:rFonts w:asciiTheme="minorHAnsi" w:hAnsiTheme="minorHAnsi" w:cstheme="minorHAnsi"/>
          <w:highlight w:val="yellow"/>
        </w:rPr>
        <w:t xml:space="preserve"> outside of the flask</w:t>
      </w:r>
      <w:r w:rsidRPr="0025588E">
        <w:rPr>
          <w:rFonts w:asciiTheme="minorHAnsi" w:hAnsiTheme="minorHAnsi" w:cstheme="minorHAnsi"/>
          <w:highlight w:val="yellow"/>
        </w:rPr>
        <w:t xml:space="preserve">. </w:t>
      </w:r>
    </w:p>
    <w:p w14:paraId="15B904FC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7928735E" w14:textId="175F4F91" w:rsidR="006C4DC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>Use a septum to close the flask and pierce a needle into the septum to release the H</w:t>
      </w:r>
      <w:r w:rsidRPr="0025588E">
        <w:rPr>
          <w:rFonts w:asciiTheme="minorHAnsi" w:hAnsiTheme="minorHAnsi" w:cstheme="minorHAnsi"/>
          <w:highlight w:val="yellow"/>
          <w:vertAlign w:val="subscript"/>
        </w:rPr>
        <w:t>2</w:t>
      </w:r>
      <w:r w:rsidRPr="006425EC">
        <w:rPr>
          <w:rFonts w:asciiTheme="minorHAnsi" w:hAnsiTheme="minorHAnsi" w:cstheme="minorHAnsi"/>
          <w:highlight w:val="yellow"/>
        </w:rPr>
        <w:t xml:space="preserve"> </w:t>
      </w:r>
      <w:r w:rsidRPr="0025588E">
        <w:rPr>
          <w:rFonts w:asciiTheme="minorHAnsi" w:hAnsiTheme="minorHAnsi" w:cstheme="minorHAnsi"/>
          <w:highlight w:val="yellow"/>
        </w:rPr>
        <w:t>gas</w:t>
      </w:r>
      <w:r w:rsidR="004702A1" w:rsidRPr="0025588E">
        <w:rPr>
          <w:rFonts w:asciiTheme="minorHAnsi" w:hAnsiTheme="minorHAnsi" w:cstheme="minorHAnsi"/>
          <w:highlight w:val="yellow"/>
        </w:rPr>
        <w:t xml:space="preserve"> that will evolve after the reaction</w:t>
      </w:r>
      <w:r w:rsidRPr="0025588E">
        <w:rPr>
          <w:rFonts w:asciiTheme="minorHAnsi" w:hAnsiTheme="minorHAnsi" w:cstheme="minorHAnsi"/>
          <w:highlight w:val="yellow"/>
        </w:rPr>
        <w:t>.</w:t>
      </w:r>
    </w:p>
    <w:p w14:paraId="3E7C34A2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bookmarkEnd w:id="1"/>
    <w:p w14:paraId="1FDECE38" w14:textId="5A89109F" w:rsidR="006C4DC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>Keep the reaction mixture in</w:t>
      </w:r>
      <w:r w:rsidR="004702A1" w:rsidRPr="0025588E">
        <w:rPr>
          <w:rFonts w:asciiTheme="minorHAnsi" w:hAnsiTheme="minorHAnsi" w:cstheme="minorHAnsi"/>
          <w:highlight w:val="yellow"/>
        </w:rPr>
        <w:t>side a laboratory refrigerator</w:t>
      </w:r>
      <w:r w:rsidRPr="0025588E">
        <w:rPr>
          <w:rFonts w:asciiTheme="minorHAnsi" w:hAnsiTheme="minorHAnsi" w:cstheme="minorHAnsi"/>
          <w:highlight w:val="yellow"/>
        </w:rPr>
        <w:t xml:space="preserve"> (4</w:t>
      </w:r>
      <w:r w:rsidR="006C6900" w:rsidRPr="0025588E">
        <w:rPr>
          <w:rFonts w:asciiTheme="minorHAnsi" w:hAnsiTheme="minorHAnsi" w:cstheme="minorHAnsi"/>
          <w:highlight w:val="yellow"/>
        </w:rPr>
        <w:t xml:space="preserve"> </w:t>
      </w:r>
      <w:r w:rsidR="008A18D6">
        <w:rPr>
          <w:rFonts w:asciiTheme="minorHAnsi" w:hAnsiTheme="minorHAnsi" w:cstheme="minorHAnsi"/>
          <w:highlight w:val="yellow"/>
        </w:rPr>
        <w:t>°</w:t>
      </w:r>
      <w:r w:rsidRPr="0025588E">
        <w:rPr>
          <w:rFonts w:asciiTheme="minorHAnsi" w:hAnsiTheme="minorHAnsi" w:cstheme="minorHAnsi"/>
          <w:highlight w:val="yellow"/>
        </w:rPr>
        <w:t>C) to precipitate the nanoparticles overnight.</w:t>
      </w:r>
      <w:r w:rsidR="000C2AE4">
        <w:rPr>
          <w:rFonts w:asciiTheme="minorHAnsi" w:hAnsiTheme="minorHAnsi" w:cstheme="minorHAnsi"/>
          <w:highlight w:val="yellow"/>
        </w:rPr>
        <w:t xml:space="preserve"> </w:t>
      </w:r>
    </w:p>
    <w:p w14:paraId="469C01F8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4199F191" w14:textId="574F87A4" w:rsidR="006C4DC5" w:rsidRDefault="006C4DC5" w:rsidP="006425EC">
      <w:pPr>
        <w:pStyle w:val="ListParagraph"/>
        <w:widowControl/>
        <w:numPr>
          <w:ilvl w:val="0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b/>
          <w:highlight w:val="yellow"/>
        </w:rPr>
      </w:pPr>
      <w:r w:rsidRPr="0025588E">
        <w:rPr>
          <w:rFonts w:asciiTheme="minorHAnsi" w:hAnsiTheme="minorHAnsi" w:cstheme="minorHAnsi"/>
          <w:b/>
          <w:highlight w:val="yellow"/>
        </w:rPr>
        <w:t xml:space="preserve">Workup of </w:t>
      </w:r>
      <w:r w:rsidR="003177F6">
        <w:rPr>
          <w:rFonts w:asciiTheme="minorHAnsi" w:hAnsiTheme="minorHAnsi" w:cstheme="minorHAnsi"/>
          <w:b/>
          <w:highlight w:val="yellow"/>
        </w:rPr>
        <w:t xml:space="preserve">the </w:t>
      </w:r>
      <w:r w:rsidR="003177F6" w:rsidRPr="0025588E">
        <w:rPr>
          <w:rFonts w:asciiTheme="minorHAnsi" w:hAnsiTheme="minorHAnsi" w:cstheme="minorHAnsi"/>
          <w:b/>
          <w:highlight w:val="yellow"/>
        </w:rPr>
        <w:t>Synthesis</w:t>
      </w:r>
    </w:p>
    <w:p w14:paraId="62990AB4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b/>
          <w:highlight w:val="yellow"/>
        </w:rPr>
      </w:pPr>
    </w:p>
    <w:p w14:paraId="49D51C7F" w14:textId="7D5FB8DF" w:rsidR="006C4DC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 xml:space="preserve">Decant the </w:t>
      </w:r>
      <w:r w:rsidRPr="0025588E">
        <w:rPr>
          <w:rFonts w:asciiTheme="minorHAnsi" w:hAnsiTheme="minorHAnsi" w:cstheme="minorHAnsi"/>
          <w:highlight w:val="yellow"/>
          <w:lang w:eastAsia="zh-CN"/>
        </w:rPr>
        <w:t xml:space="preserve">supernatant </w:t>
      </w:r>
      <w:r w:rsidRPr="0025588E">
        <w:rPr>
          <w:rFonts w:asciiTheme="minorHAnsi" w:hAnsiTheme="minorHAnsi" w:cstheme="minorHAnsi"/>
          <w:highlight w:val="yellow"/>
        </w:rPr>
        <w:t xml:space="preserve">ethanol to </w:t>
      </w:r>
      <w:r w:rsidRPr="0025588E">
        <w:rPr>
          <w:rFonts w:asciiTheme="minorHAnsi" w:hAnsiTheme="minorHAnsi" w:cstheme="minorHAnsi"/>
          <w:highlight w:val="yellow"/>
          <w:lang w:eastAsia="zh-CN"/>
        </w:rPr>
        <w:t>reduce</w:t>
      </w:r>
      <w:r w:rsidRPr="0025588E">
        <w:rPr>
          <w:rFonts w:asciiTheme="minorHAnsi" w:hAnsiTheme="minorHAnsi" w:cstheme="minorHAnsi"/>
          <w:highlight w:val="yellow"/>
        </w:rPr>
        <w:t xml:space="preserve"> the volume.</w:t>
      </w:r>
    </w:p>
    <w:p w14:paraId="5C443D5E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0FB2FF4B" w14:textId="21137D4A" w:rsidR="006C4DC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>Transfer the remaining precipita</w:t>
      </w:r>
      <w:r w:rsidR="0022089A" w:rsidRPr="0025588E">
        <w:rPr>
          <w:rFonts w:asciiTheme="minorHAnsi" w:hAnsiTheme="minorHAnsi" w:cstheme="minorHAnsi"/>
          <w:highlight w:val="yellow"/>
        </w:rPr>
        <w:t xml:space="preserve">nt </w:t>
      </w:r>
      <w:r w:rsidRPr="0025588E">
        <w:rPr>
          <w:rFonts w:asciiTheme="minorHAnsi" w:hAnsiTheme="minorHAnsi" w:cstheme="minorHAnsi"/>
          <w:highlight w:val="yellow"/>
        </w:rPr>
        <w:t>to 50 m</w:t>
      </w:r>
      <w:r w:rsidR="006C6900" w:rsidRPr="0025588E">
        <w:rPr>
          <w:rFonts w:asciiTheme="minorHAnsi" w:hAnsiTheme="minorHAnsi" w:cstheme="minorHAnsi"/>
          <w:highlight w:val="yellow"/>
        </w:rPr>
        <w:t>L</w:t>
      </w:r>
      <w:r w:rsidRPr="0025588E">
        <w:rPr>
          <w:rFonts w:asciiTheme="minorHAnsi" w:hAnsiTheme="minorHAnsi" w:cstheme="minorHAnsi"/>
          <w:highlight w:val="yellow"/>
        </w:rPr>
        <w:t xml:space="preserve"> centrifuge tubes and centrifuge for 3 min at 4</w:t>
      </w:r>
      <w:r w:rsidR="00DE7B6A">
        <w:rPr>
          <w:rFonts w:asciiTheme="minorHAnsi" w:hAnsiTheme="minorHAnsi" w:cstheme="minorHAnsi"/>
          <w:highlight w:val="yellow"/>
        </w:rPr>
        <w:t>,</w:t>
      </w:r>
      <w:r w:rsidRPr="0025588E">
        <w:rPr>
          <w:rFonts w:asciiTheme="minorHAnsi" w:hAnsiTheme="minorHAnsi" w:cstheme="minorHAnsi"/>
          <w:highlight w:val="yellow"/>
        </w:rPr>
        <w:t xml:space="preserve">000 x </w:t>
      </w:r>
      <w:r w:rsidRPr="006425EC">
        <w:rPr>
          <w:rFonts w:asciiTheme="minorHAnsi" w:hAnsiTheme="minorHAnsi" w:cstheme="minorHAnsi"/>
          <w:i/>
          <w:highlight w:val="yellow"/>
        </w:rPr>
        <w:t>g</w:t>
      </w:r>
      <w:r w:rsidRPr="0025588E">
        <w:rPr>
          <w:rFonts w:asciiTheme="minorHAnsi" w:hAnsiTheme="minorHAnsi" w:cstheme="minorHAnsi"/>
          <w:highlight w:val="yellow"/>
        </w:rPr>
        <w:t>.</w:t>
      </w:r>
    </w:p>
    <w:p w14:paraId="033BBB76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60F89AD7" w14:textId="4C338ADF" w:rsidR="006C4DC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>Decant</w:t>
      </w:r>
      <w:r w:rsidR="006A3258" w:rsidRPr="0025588E">
        <w:rPr>
          <w:rFonts w:asciiTheme="minorHAnsi" w:hAnsiTheme="minorHAnsi" w:cstheme="minorHAnsi"/>
          <w:highlight w:val="yellow"/>
        </w:rPr>
        <w:t xml:space="preserve"> the</w:t>
      </w:r>
      <w:r w:rsidRPr="0025588E">
        <w:rPr>
          <w:rFonts w:asciiTheme="minorHAnsi" w:hAnsiTheme="minorHAnsi" w:cstheme="minorHAnsi"/>
          <w:highlight w:val="yellow"/>
        </w:rPr>
        <w:t xml:space="preserve"> supernatant, disperse the nanoparticles again </w:t>
      </w:r>
      <w:r w:rsidRPr="0025588E">
        <w:rPr>
          <w:rFonts w:asciiTheme="minorHAnsi" w:hAnsiTheme="minorHAnsi" w:cstheme="minorHAnsi"/>
          <w:highlight w:val="yellow"/>
          <w:lang w:eastAsia="zh-CN"/>
        </w:rPr>
        <w:t xml:space="preserve">with </w:t>
      </w:r>
      <w:r w:rsidRPr="0025588E">
        <w:rPr>
          <w:rFonts w:asciiTheme="minorHAnsi" w:hAnsiTheme="minorHAnsi" w:cstheme="minorHAnsi"/>
          <w:highlight w:val="yellow"/>
        </w:rPr>
        <w:t xml:space="preserve">ethanol by </w:t>
      </w:r>
      <w:proofErr w:type="spellStart"/>
      <w:r w:rsidRPr="0025588E">
        <w:rPr>
          <w:rFonts w:asciiTheme="minorHAnsi" w:hAnsiTheme="minorHAnsi" w:cstheme="minorHAnsi"/>
          <w:highlight w:val="yellow"/>
        </w:rPr>
        <w:t>vortexing</w:t>
      </w:r>
      <w:proofErr w:type="spellEnd"/>
      <w:r w:rsidR="004702A1" w:rsidRPr="0025588E">
        <w:rPr>
          <w:rFonts w:asciiTheme="minorHAnsi" w:hAnsiTheme="minorHAnsi" w:cstheme="minorHAnsi"/>
          <w:highlight w:val="yellow"/>
        </w:rPr>
        <w:t>,</w:t>
      </w:r>
      <w:r w:rsidRPr="0025588E">
        <w:rPr>
          <w:rFonts w:asciiTheme="minorHAnsi" w:hAnsiTheme="minorHAnsi" w:cstheme="minorHAnsi"/>
          <w:highlight w:val="yellow"/>
        </w:rPr>
        <w:t xml:space="preserve"> and centrifug</w:t>
      </w:r>
      <w:r w:rsidRPr="0025588E">
        <w:rPr>
          <w:rFonts w:asciiTheme="minorHAnsi" w:hAnsiTheme="minorHAnsi" w:cstheme="minorHAnsi"/>
          <w:highlight w:val="yellow"/>
          <w:lang w:eastAsia="zh-CN"/>
        </w:rPr>
        <w:t xml:space="preserve">e </w:t>
      </w:r>
      <w:r w:rsidR="00DE7B6A">
        <w:rPr>
          <w:rFonts w:asciiTheme="minorHAnsi" w:hAnsiTheme="minorHAnsi" w:cstheme="minorHAnsi"/>
          <w:highlight w:val="yellow"/>
          <w:lang w:eastAsia="zh-CN"/>
        </w:rPr>
        <w:t>them</w:t>
      </w:r>
      <w:r w:rsidRPr="0025588E">
        <w:rPr>
          <w:rFonts w:asciiTheme="minorHAnsi" w:hAnsiTheme="minorHAnsi" w:cstheme="minorHAnsi"/>
          <w:highlight w:val="yellow"/>
        </w:rPr>
        <w:t xml:space="preserve"> again. </w:t>
      </w:r>
      <w:r w:rsidRPr="0025588E">
        <w:rPr>
          <w:rFonts w:asciiTheme="minorHAnsi" w:hAnsiTheme="minorHAnsi" w:cstheme="minorHAnsi"/>
          <w:highlight w:val="yellow"/>
          <w:lang w:eastAsia="zh-CN"/>
        </w:rPr>
        <w:t>Repeat t</w:t>
      </w:r>
      <w:r w:rsidRPr="0025588E">
        <w:rPr>
          <w:rFonts w:asciiTheme="minorHAnsi" w:hAnsiTheme="minorHAnsi" w:cstheme="minorHAnsi"/>
          <w:highlight w:val="yellow"/>
        </w:rPr>
        <w:t>his washing process 4</w:t>
      </w:r>
      <w:r w:rsidR="00DE7B6A">
        <w:rPr>
          <w:rFonts w:asciiTheme="minorHAnsi" w:hAnsiTheme="minorHAnsi" w:cstheme="minorHAnsi"/>
          <w:highlight w:val="yellow"/>
        </w:rPr>
        <w:t>x</w:t>
      </w:r>
      <w:r w:rsidRPr="0025588E">
        <w:rPr>
          <w:rFonts w:asciiTheme="minorHAnsi" w:hAnsiTheme="minorHAnsi" w:cstheme="minorHAnsi"/>
          <w:highlight w:val="yellow"/>
        </w:rPr>
        <w:t xml:space="preserve">. </w:t>
      </w:r>
    </w:p>
    <w:p w14:paraId="4532A00E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3C590598" w14:textId="512B0D5D" w:rsidR="006C4DC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 xml:space="preserve">Dry the nanoparticles under vacuum to </w:t>
      </w:r>
      <w:r w:rsidR="005F2202" w:rsidRPr="0025588E">
        <w:rPr>
          <w:rFonts w:asciiTheme="minorHAnsi" w:hAnsiTheme="minorHAnsi" w:cstheme="minorHAnsi"/>
          <w:highlight w:val="yellow"/>
        </w:rPr>
        <w:t>remove</w:t>
      </w:r>
      <w:r w:rsidRPr="0025588E">
        <w:rPr>
          <w:rFonts w:asciiTheme="minorHAnsi" w:hAnsiTheme="minorHAnsi" w:cstheme="minorHAnsi"/>
          <w:highlight w:val="yellow"/>
        </w:rPr>
        <w:t xml:space="preserve"> </w:t>
      </w:r>
      <w:r w:rsidR="005F2202" w:rsidRPr="0025588E">
        <w:rPr>
          <w:rFonts w:asciiTheme="minorHAnsi" w:hAnsiTheme="minorHAnsi" w:cstheme="minorHAnsi"/>
          <w:highlight w:val="yellow"/>
        </w:rPr>
        <w:t xml:space="preserve">the </w:t>
      </w:r>
      <w:r w:rsidRPr="0025588E">
        <w:rPr>
          <w:rFonts w:asciiTheme="minorHAnsi" w:hAnsiTheme="minorHAnsi" w:cstheme="minorHAnsi"/>
          <w:highlight w:val="yellow"/>
        </w:rPr>
        <w:t xml:space="preserve">residual ethanol. </w:t>
      </w:r>
    </w:p>
    <w:p w14:paraId="7BAC7CC7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3E3869BE" w14:textId="2E8200FC" w:rsidR="006C4DC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  <w:highlight w:val="yellow"/>
        </w:rPr>
        <w:lastRenderedPageBreak/>
        <w:t>To clean the nanoparticles from free hydrophilic ligands/molecules, dissolve the precipitates in 15 m</w:t>
      </w:r>
      <w:r w:rsidR="005F2202" w:rsidRPr="0025588E">
        <w:rPr>
          <w:rFonts w:asciiTheme="minorHAnsi" w:hAnsiTheme="minorHAnsi" w:cstheme="minorHAnsi"/>
          <w:highlight w:val="yellow"/>
        </w:rPr>
        <w:t>L</w:t>
      </w:r>
      <w:r w:rsidRPr="0025588E">
        <w:rPr>
          <w:rFonts w:asciiTheme="minorHAnsi" w:hAnsiTheme="minorHAnsi" w:cstheme="minorHAnsi"/>
          <w:highlight w:val="yellow"/>
        </w:rPr>
        <w:t xml:space="preserve"> of DI</w:t>
      </w:r>
      <w:r w:rsidR="00DE7B6A">
        <w:rPr>
          <w:rFonts w:asciiTheme="minorHAnsi" w:hAnsiTheme="minorHAnsi" w:cstheme="minorHAnsi"/>
          <w:highlight w:val="yellow"/>
        </w:rPr>
        <w:t xml:space="preserve"> </w:t>
      </w:r>
      <w:r w:rsidRPr="0025588E">
        <w:rPr>
          <w:rFonts w:asciiTheme="minorHAnsi" w:hAnsiTheme="minorHAnsi" w:cstheme="minorHAnsi"/>
          <w:highlight w:val="yellow"/>
        </w:rPr>
        <w:t xml:space="preserve">water and transfer </w:t>
      </w:r>
      <w:r w:rsidR="00DE7B6A">
        <w:rPr>
          <w:rFonts w:asciiTheme="minorHAnsi" w:hAnsiTheme="minorHAnsi" w:cstheme="minorHAnsi"/>
          <w:highlight w:val="yellow"/>
        </w:rPr>
        <w:t xml:space="preserve">them </w:t>
      </w:r>
      <w:r w:rsidRPr="0025588E">
        <w:rPr>
          <w:rFonts w:asciiTheme="minorHAnsi" w:hAnsiTheme="minorHAnsi" w:cstheme="minorHAnsi"/>
          <w:highlight w:val="yellow"/>
        </w:rPr>
        <w:t>to the centrifuge tubes with a filtration membrane</w:t>
      </w:r>
      <w:r w:rsidR="005F2202" w:rsidRPr="0025588E">
        <w:rPr>
          <w:rFonts w:asciiTheme="minorHAnsi" w:hAnsiTheme="minorHAnsi" w:cstheme="minorHAnsi"/>
          <w:highlight w:val="yellow"/>
        </w:rPr>
        <w:t xml:space="preserve"> of</w:t>
      </w:r>
      <w:r w:rsidRPr="0025588E">
        <w:rPr>
          <w:rFonts w:asciiTheme="minorHAnsi" w:hAnsiTheme="minorHAnsi" w:cstheme="minorHAnsi"/>
          <w:highlight w:val="yellow"/>
        </w:rPr>
        <w:t xml:space="preserve"> 30</w:t>
      </w:r>
      <w:r w:rsidR="005F2202" w:rsidRPr="0025588E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5F2202" w:rsidRPr="0025588E">
        <w:rPr>
          <w:rFonts w:asciiTheme="minorHAnsi" w:hAnsiTheme="minorHAnsi" w:cstheme="minorHAnsi"/>
          <w:highlight w:val="yellow"/>
        </w:rPr>
        <w:t>k</w:t>
      </w:r>
      <w:r w:rsidRPr="0025588E">
        <w:rPr>
          <w:rFonts w:asciiTheme="minorHAnsi" w:hAnsiTheme="minorHAnsi" w:cstheme="minorHAnsi"/>
          <w:highlight w:val="yellow"/>
          <w:lang w:eastAsia="zh-CN"/>
        </w:rPr>
        <w:t>D</w:t>
      </w:r>
      <w:r w:rsidRPr="0025588E">
        <w:rPr>
          <w:rFonts w:asciiTheme="minorHAnsi" w:hAnsiTheme="minorHAnsi" w:cstheme="minorHAnsi"/>
          <w:highlight w:val="yellow"/>
        </w:rPr>
        <w:t>a</w:t>
      </w:r>
      <w:proofErr w:type="spellEnd"/>
      <w:r w:rsidRPr="0025588E">
        <w:rPr>
          <w:rFonts w:asciiTheme="minorHAnsi" w:hAnsiTheme="minorHAnsi" w:cstheme="minorHAnsi"/>
          <w:highlight w:val="yellow"/>
          <w:lang w:eastAsia="zh-CN"/>
        </w:rPr>
        <w:t xml:space="preserve"> cutoff molecular weight</w:t>
      </w:r>
      <w:r w:rsidRPr="0025588E">
        <w:rPr>
          <w:rFonts w:asciiTheme="minorHAnsi" w:hAnsiTheme="minorHAnsi" w:cstheme="minorHAnsi"/>
        </w:rPr>
        <w:t>. Dialysis is also amenable for this procedure.</w:t>
      </w:r>
    </w:p>
    <w:p w14:paraId="643CF12C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153D697B" w14:textId="5B6EC280" w:rsidR="006C4DC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  <w:highlight w:val="yellow"/>
        </w:rPr>
        <w:t xml:space="preserve">Centrifuge </w:t>
      </w:r>
      <w:r w:rsidRPr="0025588E">
        <w:rPr>
          <w:rFonts w:asciiTheme="minorHAnsi" w:hAnsiTheme="minorHAnsi" w:cstheme="minorHAnsi"/>
          <w:highlight w:val="yellow"/>
          <w:lang w:eastAsia="zh-CN"/>
        </w:rPr>
        <w:t>the</w:t>
      </w:r>
      <w:r w:rsidR="005F2202" w:rsidRPr="0025588E">
        <w:rPr>
          <w:rFonts w:asciiTheme="minorHAnsi" w:hAnsiTheme="minorHAnsi" w:cstheme="minorHAnsi"/>
          <w:highlight w:val="yellow"/>
          <w:lang w:eastAsia="zh-CN"/>
        </w:rPr>
        <w:t>se</w:t>
      </w:r>
      <w:r w:rsidRPr="0025588E">
        <w:rPr>
          <w:rFonts w:asciiTheme="minorHAnsi" w:hAnsiTheme="minorHAnsi" w:cstheme="minorHAnsi"/>
          <w:highlight w:val="yellow"/>
          <w:lang w:eastAsia="zh-CN"/>
        </w:rPr>
        <w:t xml:space="preserve"> </w:t>
      </w:r>
      <w:r w:rsidRPr="0025588E">
        <w:rPr>
          <w:rFonts w:asciiTheme="minorHAnsi" w:hAnsiTheme="minorHAnsi" w:cstheme="minorHAnsi"/>
          <w:highlight w:val="yellow"/>
        </w:rPr>
        <w:t>tubes for 5 min at 4</w:t>
      </w:r>
      <w:r w:rsidR="00DE7B6A">
        <w:rPr>
          <w:rFonts w:asciiTheme="minorHAnsi" w:hAnsiTheme="minorHAnsi" w:cstheme="minorHAnsi"/>
          <w:highlight w:val="yellow"/>
        </w:rPr>
        <w:t>,</w:t>
      </w:r>
      <w:r w:rsidRPr="0025588E">
        <w:rPr>
          <w:rFonts w:asciiTheme="minorHAnsi" w:hAnsiTheme="minorHAnsi" w:cstheme="minorHAnsi"/>
          <w:highlight w:val="yellow"/>
        </w:rPr>
        <w:t xml:space="preserve">000 x </w:t>
      </w:r>
      <w:r w:rsidRPr="006425EC">
        <w:rPr>
          <w:rFonts w:asciiTheme="minorHAnsi" w:hAnsiTheme="minorHAnsi" w:cstheme="minorHAnsi"/>
          <w:i/>
          <w:highlight w:val="yellow"/>
        </w:rPr>
        <w:t>g</w:t>
      </w:r>
      <w:r w:rsidRPr="0025588E">
        <w:rPr>
          <w:rFonts w:asciiTheme="minorHAnsi" w:hAnsiTheme="minorHAnsi" w:cstheme="minorHAnsi"/>
          <w:highlight w:val="yellow"/>
        </w:rPr>
        <w:t xml:space="preserve"> </w:t>
      </w:r>
      <w:r w:rsidRPr="0025588E">
        <w:rPr>
          <w:rFonts w:asciiTheme="minorHAnsi" w:hAnsiTheme="minorHAnsi" w:cstheme="minorHAnsi"/>
          <w:highlight w:val="yellow"/>
          <w:lang w:eastAsia="zh-CN"/>
        </w:rPr>
        <w:t>to</w:t>
      </w:r>
      <w:r w:rsidRPr="0025588E">
        <w:rPr>
          <w:rFonts w:asciiTheme="minorHAnsi" w:hAnsiTheme="minorHAnsi" w:cstheme="minorHAnsi"/>
          <w:highlight w:val="yellow"/>
        </w:rPr>
        <w:t xml:space="preserve"> concentrate </w:t>
      </w:r>
      <w:r w:rsidRPr="0025588E">
        <w:rPr>
          <w:rFonts w:asciiTheme="minorHAnsi" w:hAnsiTheme="minorHAnsi" w:cstheme="minorHAnsi"/>
          <w:highlight w:val="yellow"/>
          <w:lang w:eastAsia="zh-CN"/>
        </w:rPr>
        <w:t xml:space="preserve">the </w:t>
      </w:r>
      <w:r w:rsidRPr="0025588E">
        <w:rPr>
          <w:rFonts w:asciiTheme="minorHAnsi" w:hAnsiTheme="minorHAnsi" w:cstheme="minorHAnsi"/>
          <w:highlight w:val="yellow"/>
        </w:rPr>
        <w:t>n</w:t>
      </w:r>
      <w:r w:rsidR="006446C1">
        <w:rPr>
          <w:rFonts w:asciiTheme="minorHAnsi" w:hAnsiTheme="minorHAnsi" w:cstheme="minorHAnsi"/>
          <w:highlight w:val="yellow"/>
        </w:rPr>
        <w:t>anoparticle</w:t>
      </w:r>
      <w:r w:rsidRPr="0025588E">
        <w:rPr>
          <w:rFonts w:asciiTheme="minorHAnsi" w:hAnsiTheme="minorHAnsi" w:cstheme="minorHAnsi"/>
          <w:highlight w:val="yellow"/>
        </w:rPr>
        <w:t xml:space="preserve"> solution</w:t>
      </w:r>
      <w:r w:rsidRPr="0025588E">
        <w:rPr>
          <w:rFonts w:asciiTheme="minorHAnsi" w:hAnsiTheme="minorHAnsi" w:cstheme="minorHAnsi"/>
        </w:rPr>
        <w:t xml:space="preserve">. </w:t>
      </w:r>
    </w:p>
    <w:p w14:paraId="03532FAE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1F004623" w14:textId="7A2FDB0D" w:rsidR="006C6900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>Add 15 m</w:t>
      </w:r>
      <w:r w:rsidR="005F2202" w:rsidRPr="0025588E">
        <w:rPr>
          <w:rFonts w:asciiTheme="minorHAnsi" w:hAnsiTheme="minorHAnsi" w:cstheme="minorHAnsi"/>
          <w:highlight w:val="yellow"/>
        </w:rPr>
        <w:t>L</w:t>
      </w:r>
      <w:r w:rsidRPr="0025588E">
        <w:rPr>
          <w:rFonts w:asciiTheme="minorHAnsi" w:hAnsiTheme="minorHAnsi" w:cstheme="minorHAnsi"/>
          <w:highlight w:val="yellow"/>
        </w:rPr>
        <w:t xml:space="preserve"> </w:t>
      </w:r>
      <w:r w:rsidR="005F2202" w:rsidRPr="0025588E">
        <w:rPr>
          <w:rFonts w:asciiTheme="minorHAnsi" w:hAnsiTheme="minorHAnsi" w:cstheme="minorHAnsi"/>
          <w:highlight w:val="yellow"/>
        </w:rPr>
        <w:t xml:space="preserve">of </w:t>
      </w:r>
      <w:r w:rsidRPr="0025588E">
        <w:rPr>
          <w:rFonts w:asciiTheme="minorHAnsi" w:hAnsiTheme="minorHAnsi" w:cstheme="minorHAnsi"/>
          <w:highlight w:val="yellow"/>
        </w:rPr>
        <w:t>DI</w:t>
      </w:r>
      <w:r w:rsidR="00DE7B6A">
        <w:rPr>
          <w:rFonts w:asciiTheme="minorHAnsi" w:hAnsiTheme="minorHAnsi" w:cstheme="minorHAnsi"/>
          <w:highlight w:val="yellow"/>
        </w:rPr>
        <w:t xml:space="preserve"> </w:t>
      </w:r>
      <w:r w:rsidRPr="0025588E">
        <w:rPr>
          <w:rFonts w:asciiTheme="minorHAnsi" w:hAnsiTheme="minorHAnsi" w:cstheme="minorHAnsi"/>
          <w:highlight w:val="yellow"/>
        </w:rPr>
        <w:t>water to this solution and centrifuge</w:t>
      </w:r>
      <w:r w:rsidRPr="0025588E">
        <w:rPr>
          <w:rFonts w:asciiTheme="minorHAnsi" w:hAnsiTheme="minorHAnsi" w:cstheme="minorHAnsi"/>
          <w:highlight w:val="yellow"/>
          <w:lang w:eastAsia="zh-CN"/>
        </w:rPr>
        <w:t xml:space="preserve"> to concentrate again</w:t>
      </w:r>
      <w:r w:rsidRPr="0025588E">
        <w:rPr>
          <w:rFonts w:asciiTheme="minorHAnsi" w:hAnsiTheme="minorHAnsi" w:cstheme="minorHAnsi"/>
          <w:highlight w:val="yellow"/>
        </w:rPr>
        <w:t>. Repeat this cleaning process at least 10</w:t>
      </w:r>
      <w:r w:rsidR="00DE7B6A">
        <w:rPr>
          <w:rFonts w:asciiTheme="minorHAnsi" w:hAnsiTheme="minorHAnsi" w:cstheme="minorHAnsi"/>
          <w:highlight w:val="yellow"/>
        </w:rPr>
        <w:t>x</w:t>
      </w:r>
      <w:r w:rsidRPr="0025588E">
        <w:rPr>
          <w:rFonts w:asciiTheme="minorHAnsi" w:hAnsiTheme="minorHAnsi" w:cstheme="minorHAnsi"/>
          <w:highlight w:val="yellow"/>
        </w:rPr>
        <w:t>.</w:t>
      </w:r>
    </w:p>
    <w:p w14:paraId="668E9E07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700443C9" w14:textId="5B73F474" w:rsidR="006C4DC5" w:rsidRDefault="002C57EF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6C4DC5" w:rsidRPr="0025588E">
        <w:rPr>
          <w:rFonts w:asciiTheme="minorHAnsi" w:hAnsiTheme="minorHAnsi" w:cstheme="minorHAnsi"/>
        </w:rPr>
        <w:t xml:space="preserve"> </w:t>
      </w:r>
      <w:r w:rsidR="005F2202" w:rsidRPr="0025588E">
        <w:rPr>
          <w:rFonts w:asciiTheme="minorHAnsi" w:hAnsiTheme="minorHAnsi" w:cstheme="minorHAnsi"/>
        </w:rPr>
        <w:t xml:space="preserve">One indication that </w:t>
      </w:r>
      <w:r w:rsidR="006C6900" w:rsidRPr="0025588E">
        <w:rPr>
          <w:rFonts w:asciiTheme="minorHAnsi" w:hAnsiTheme="minorHAnsi" w:cstheme="minorHAnsi"/>
        </w:rPr>
        <w:t>t</w:t>
      </w:r>
      <w:r w:rsidR="005F2202" w:rsidRPr="0025588E">
        <w:rPr>
          <w:rFonts w:asciiTheme="minorHAnsi" w:hAnsiTheme="minorHAnsi" w:cstheme="minorHAnsi"/>
        </w:rPr>
        <w:t>he water</w:t>
      </w:r>
      <w:r w:rsidR="004702A1" w:rsidRPr="0025588E">
        <w:rPr>
          <w:rFonts w:asciiTheme="minorHAnsi" w:hAnsiTheme="minorHAnsi" w:cstheme="minorHAnsi"/>
        </w:rPr>
        <w:t>-</w:t>
      </w:r>
      <w:r w:rsidR="005F2202" w:rsidRPr="0025588E">
        <w:rPr>
          <w:rFonts w:asciiTheme="minorHAnsi" w:hAnsiTheme="minorHAnsi" w:cstheme="minorHAnsi"/>
        </w:rPr>
        <w:t>soluble impurities have been removed i</w:t>
      </w:r>
      <w:r w:rsidR="004702A1" w:rsidRPr="0025588E">
        <w:rPr>
          <w:rFonts w:asciiTheme="minorHAnsi" w:hAnsiTheme="minorHAnsi" w:cstheme="minorHAnsi"/>
        </w:rPr>
        <w:t>s</w:t>
      </w:r>
      <w:r w:rsidR="005F2202" w:rsidRPr="0025588E">
        <w:rPr>
          <w:rFonts w:asciiTheme="minorHAnsi" w:hAnsiTheme="minorHAnsi" w:cstheme="minorHAnsi"/>
        </w:rPr>
        <w:t xml:space="preserve"> the absence of foaming when agitating the aqueous waste</w:t>
      </w:r>
      <w:r w:rsidR="00DE7B6A">
        <w:rPr>
          <w:rFonts w:asciiTheme="minorHAnsi" w:hAnsiTheme="minorHAnsi" w:cstheme="minorHAnsi"/>
        </w:rPr>
        <w:t>; after all,</w:t>
      </w:r>
      <w:r w:rsidR="005F2202" w:rsidRPr="0025588E">
        <w:rPr>
          <w:rFonts w:asciiTheme="minorHAnsi" w:hAnsiTheme="minorHAnsi" w:cstheme="minorHAnsi"/>
        </w:rPr>
        <w:t xml:space="preserve"> most of the impurities are disulfides of </w:t>
      </w:r>
      <w:r w:rsidR="006C6900" w:rsidRPr="0025588E">
        <w:rPr>
          <w:rFonts w:asciiTheme="minorHAnsi" w:hAnsiTheme="minorHAnsi" w:cstheme="minorHAnsi"/>
        </w:rPr>
        <w:t>MUS</w:t>
      </w:r>
      <w:r w:rsidR="005F2202" w:rsidRPr="0025588E">
        <w:rPr>
          <w:rFonts w:asciiTheme="minorHAnsi" w:hAnsiTheme="minorHAnsi" w:cstheme="minorHAnsi"/>
        </w:rPr>
        <w:t xml:space="preserve"> with itself or with </w:t>
      </w:r>
      <w:r w:rsidR="006C6900" w:rsidRPr="0025588E">
        <w:rPr>
          <w:rFonts w:asciiTheme="minorHAnsi" w:hAnsiTheme="minorHAnsi" w:cstheme="minorHAnsi"/>
        </w:rPr>
        <w:t>OT</w:t>
      </w:r>
      <w:r w:rsidR="004702A1" w:rsidRPr="0025588E">
        <w:rPr>
          <w:rFonts w:asciiTheme="minorHAnsi" w:hAnsiTheme="minorHAnsi" w:cstheme="minorHAnsi"/>
        </w:rPr>
        <w:t xml:space="preserve"> (</w:t>
      </w:r>
      <w:r w:rsidR="00DE7B6A">
        <w:rPr>
          <w:rFonts w:asciiTheme="minorHAnsi" w:hAnsiTheme="minorHAnsi" w:cstheme="minorHAnsi"/>
        </w:rPr>
        <w:t>t</w:t>
      </w:r>
      <w:r w:rsidR="005F2202" w:rsidRPr="0025588E">
        <w:rPr>
          <w:rFonts w:asciiTheme="minorHAnsi" w:hAnsiTheme="minorHAnsi" w:cstheme="minorHAnsi"/>
        </w:rPr>
        <w:t xml:space="preserve">his </w:t>
      </w:r>
      <w:r w:rsidR="004702A1" w:rsidRPr="0025588E">
        <w:rPr>
          <w:rFonts w:asciiTheme="minorHAnsi" w:hAnsiTheme="minorHAnsi" w:cstheme="minorHAnsi"/>
        </w:rPr>
        <w:t>can be</w:t>
      </w:r>
      <w:r w:rsidR="005F2202" w:rsidRPr="0025588E">
        <w:rPr>
          <w:rFonts w:asciiTheme="minorHAnsi" w:hAnsiTheme="minorHAnsi" w:cstheme="minorHAnsi"/>
        </w:rPr>
        <w:t xml:space="preserve"> </w:t>
      </w:r>
      <w:r w:rsidR="004702A1" w:rsidRPr="0025588E">
        <w:rPr>
          <w:rFonts w:asciiTheme="minorHAnsi" w:hAnsiTheme="minorHAnsi" w:cstheme="minorHAnsi"/>
        </w:rPr>
        <w:t>determined by</w:t>
      </w:r>
      <w:r w:rsidR="005F2202" w:rsidRPr="0025588E">
        <w:rPr>
          <w:rFonts w:asciiTheme="minorHAnsi" w:hAnsiTheme="minorHAnsi" w:cstheme="minorHAnsi"/>
        </w:rPr>
        <w:t xml:space="preserve"> collecting th</w:t>
      </w:r>
      <w:r w:rsidR="00DE7B6A">
        <w:rPr>
          <w:rFonts w:asciiTheme="minorHAnsi" w:hAnsiTheme="minorHAnsi" w:cstheme="minorHAnsi"/>
        </w:rPr>
        <w:t>e</w:t>
      </w:r>
      <w:r w:rsidR="005F2202" w:rsidRPr="0025588E">
        <w:rPr>
          <w:rFonts w:asciiTheme="minorHAnsi" w:hAnsiTheme="minorHAnsi" w:cstheme="minorHAnsi"/>
        </w:rPr>
        <w:t xml:space="preserve"> material and performing </w:t>
      </w:r>
      <w:r w:rsidR="005F2202" w:rsidRPr="0025588E">
        <w:rPr>
          <w:rFonts w:asciiTheme="minorHAnsi" w:hAnsiTheme="minorHAnsi" w:cstheme="minorHAnsi"/>
          <w:vertAlign w:val="superscript"/>
        </w:rPr>
        <w:t>1</w:t>
      </w:r>
      <w:r w:rsidR="005F2202" w:rsidRPr="0025588E">
        <w:rPr>
          <w:rFonts w:asciiTheme="minorHAnsi" w:hAnsiTheme="minorHAnsi" w:cstheme="minorHAnsi"/>
        </w:rPr>
        <w:t>H</w:t>
      </w:r>
      <w:r w:rsidR="00DE7B6A">
        <w:rPr>
          <w:rFonts w:asciiTheme="minorHAnsi" w:hAnsiTheme="minorHAnsi" w:cstheme="minorHAnsi"/>
        </w:rPr>
        <w:t xml:space="preserve"> </w:t>
      </w:r>
      <w:r w:rsidR="005F2202" w:rsidRPr="0025588E">
        <w:rPr>
          <w:rFonts w:asciiTheme="minorHAnsi" w:hAnsiTheme="minorHAnsi" w:cstheme="minorHAnsi"/>
        </w:rPr>
        <w:t>NM</w:t>
      </w:r>
      <w:r w:rsidR="006C6900" w:rsidRPr="0025588E">
        <w:rPr>
          <w:rFonts w:asciiTheme="minorHAnsi" w:hAnsiTheme="minorHAnsi" w:cstheme="minorHAnsi"/>
        </w:rPr>
        <w:t>R</w:t>
      </w:r>
      <w:r w:rsidR="004702A1" w:rsidRPr="0025588E">
        <w:rPr>
          <w:rFonts w:asciiTheme="minorHAnsi" w:hAnsiTheme="minorHAnsi" w:cstheme="minorHAnsi"/>
        </w:rPr>
        <w:t>)</w:t>
      </w:r>
      <w:r w:rsidR="006C6900" w:rsidRPr="0025588E">
        <w:rPr>
          <w:rFonts w:asciiTheme="minorHAnsi" w:hAnsiTheme="minorHAnsi" w:cstheme="minorHAnsi"/>
        </w:rPr>
        <w:t>.</w:t>
      </w:r>
    </w:p>
    <w:p w14:paraId="7701D9BB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6EA96762" w14:textId="5E91BA3C" w:rsidR="006C4DC5" w:rsidRDefault="006C4DC5" w:rsidP="006425EC">
      <w:pPr>
        <w:pStyle w:val="ListParagraph"/>
        <w:widowControl/>
        <w:numPr>
          <w:ilvl w:val="1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  <w:lang w:eastAsia="zh-CN"/>
        </w:rPr>
        <w:t>After</w:t>
      </w:r>
      <w:r w:rsidRPr="0025588E">
        <w:rPr>
          <w:rFonts w:asciiTheme="minorHAnsi" w:hAnsiTheme="minorHAnsi" w:cstheme="minorHAnsi"/>
        </w:rPr>
        <w:t xml:space="preserve"> the centrifugation</w:t>
      </w:r>
      <w:r w:rsidR="002E6FE8" w:rsidRPr="0025588E">
        <w:rPr>
          <w:rFonts w:asciiTheme="minorHAnsi" w:hAnsiTheme="minorHAnsi" w:cstheme="minorHAnsi"/>
        </w:rPr>
        <w:t>,</w:t>
      </w:r>
      <w:r w:rsidRPr="0025588E">
        <w:rPr>
          <w:rFonts w:asciiTheme="minorHAnsi" w:hAnsiTheme="minorHAnsi" w:cstheme="minorHAnsi"/>
        </w:rPr>
        <w:t xml:space="preserve"> transfer the concentrated nanoparticles</w:t>
      </w:r>
      <w:r w:rsidRPr="0025588E">
        <w:rPr>
          <w:rFonts w:asciiTheme="minorHAnsi" w:hAnsiTheme="minorHAnsi" w:cstheme="minorHAnsi"/>
          <w:lang w:eastAsia="zh-CN"/>
        </w:rPr>
        <w:t xml:space="preserve"> to</w:t>
      </w:r>
      <w:r w:rsidRPr="0025588E">
        <w:rPr>
          <w:rFonts w:asciiTheme="minorHAnsi" w:hAnsiTheme="minorHAnsi" w:cstheme="minorHAnsi"/>
        </w:rPr>
        <w:t xml:space="preserve"> a 15 m</w:t>
      </w:r>
      <w:r w:rsidR="005F2202" w:rsidRPr="0025588E">
        <w:rPr>
          <w:rFonts w:asciiTheme="minorHAnsi" w:hAnsiTheme="minorHAnsi" w:cstheme="minorHAnsi"/>
        </w:rPr>
        <w:t>L</w:t>
      </w:r>
      <w:r w:rsidRPr="0025588E">
        <w:rPr>
          <w:rFonts w:asciiTheme="minorHAnsi" w:hAnsiTheme="minorHAnsi" w:cstheme="minorHAnsi"/>
        </w:rPr>
        <w:t xml:space="preserve"> </w:t>
      </w:r>
      <w:r w:rsidR="005F2202" w:rsidRPr="0025588E">
        <w:rPr>
          <w:rFonts w:asciiTheme="minorHAnsi" w:hAnsiTheme="minorHAnsi" w:cstheme="minorHAnsi"/>
        </w:rPr>
        <w:t xml:space="preserve">centrifuge </w:t>
      </w:r>
      <w:r w:rsidRPr="0025588E">
        <w:rPr>
          <w:rFonts w:asciiTheme="minorHAnsi" w:hAnsiTheme="minorHAnsi" w:cstheme="minorHAnsi"/>
        </w:rPr>
        <w:t xml:space="preserve">tube. </w:t>
      </w:r>
      <w:r w:rsidRPr="0025588E">
        <w:rPr>
          <w:rFonts w:asciiTheme="minorHAnsi" w:hAnsiTheme="minorHAnsi" w:cstheme="minorHAnsi"/>
          <w:highlight w:val="yellow"/>
        </w:rPr>
        <w:t>To turn the nanoparticle</w:t>
      </w:r>
      <w:r w:rsidR="002E6FE8" w:rsidRPr="0025588E">
        <w:rPr>
          <w:rFonts w:asciiTheme="minorHAnsi" w:hAnsiTheme="minorHAnsi" w:cstheme="minorHAnsi"/>
          <w:highlight w:val="yellow"/>
        </w:rPr>
        <w:t>s</w:t>
      </w:r>
      <w:r w:rsidRPr="0025588E">
        <w:rPr>
          <w:rFonts w:asciiTheme="minorHAnsi" w:hAnsiTheme="minorHAnsi" w:cstheme="minorHAnsi"/>
          <w:highlight w:val="yellow"/>
        </w:rPr>
        <w:t xml:space="preserve"> into a manageable powder, either precipitate them </w:t>
      </w:r>
      <w:r w:rsidR="005F2202" w:rsidRPr="0025588E">
        <w:rPr>
          <w:rFonts w:asciiTheme="minorHAnsi" w:hAnsiTheme="minorHAnsi" w:cstheme="minorHAnsi"/>
          <w:highlight w:val="yellow"/>
        </w:rPr>
        <w:t xml:space="preserve">in </w:t>
      </w:r>
      <w:r w:rsidRPr="0025588E">
        <w:rPr>
          <w:rFonts w:asciiTheme="minorHAnsi" w:hAnsiTheme="minorHAnsi" w:cstheme="minorHAnsi"/>
          <w:highlight w:val="yellow"/>
        </w:rPr>
        <w:t>a solvent such as acetone or freeze-dry the remaining aqueous solution</w:t>
      </w:r>
      <w:r w:rsidRPr="0025588E">
        <w:rPr>
          <w:rFonts w:asciiTheme="minorHAnsi" w:hAnsiTheme="minorHAnsi" w:cstheme="minorHAnsi"/>
        </w:rPr>
        <w:t>.</w:t>
      </w:r>
      <w:r w:rsidR="005F2202" w:rsidRPr="0025588E">
        <w:rPr>
          <w:rFonts w:asciiTheme="minorHAnsi" w:hAnsiTheme="minorHAnsi" w:cstheme="minorHAnsi"/>
        </w:rPr>
        <w:t xml:space="preserve"> When freeze-dried, the nanoparticles tend to form a loose powder that sticks to surfaces</w:t>
      </w:r>
      <w:r w:rsidR="004702A1" w:rsidRPr="0025588E">
        <w:rPr>
          <w:rFonts w:asciiTheme="minorHAnsi" w:hAnsiTheme="minorHAnsi" w:cstheme="minorHAnsi"/>
        </w:rPr>
        <w:t xml:space="preserve"> and may be difficult to manipulate.</w:t>
      </w:r>
    </w:p>
    <w:p w14:paraId="22AC8088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73F0140F" w14:textId="6D1C8DBE" w:rsidR="006C4DC5" w:rsidRDefault="006C4DC5" w:rsidP="006425EC">
      <w:pPr>
        <w:pStyle w:val="ListParagraph"/>
        <w:widowControl/>
        <w:numPr>
          <w:ilvl w:val="0"/>
          <w:numId w:val="34"/>
        </w:numPr>
        <w:autoSpaceDE/>
        <w:autoSpaceDN/>
        <w:adjustRightInd/>
        <w:contextualSpacing w:val="0"/>
        <w:rPr>
          <w:rFonts w:asciiTheme="minorHAnsi" w:hAnsiTheme="minorHAnsi" w:cstheme="minorHAnsi"/>
          <w:b/>
        </w:rPr>
      </w:pPr>
      <w:r w:rsidRPr="0025588E">
        <w:rPr>
          <w:rFonts w:asciiTheme="minorHAnsi" w:hAnsiTheme="minorHAnsi" w:cstheme="minorHAnsi"/>
          <w:b/>
        </w:rPr>
        <w:t xml:space="preserve">Characterization of </w:t>
      </w:r>
      <w:r w:rsidR="003177F6">
        <w:rPr>
          <w:rFonts w:asciiTheme="minorHAnsi" w:hAnsiTheme="minorHAnsi" w:cstheme="minorHAnsi"/>
          <w:b/>
        </w:rPr>
        <w:t xml:space="preserve">the </w:t>
      </w:r>
      <w:r w:rsidR="003177F6" w:rsidRPr="0025588E">
        <w:rPr>
          <w:rFonts w:asciiTheme="minorHAnsi" w:hAnsiTheme="minorHAnsi" w:cstheme="minorHAnsi"/>
          <w:b/>
        </w:rPr>
        <w:t>Nanoparticles</w:t>
      </w:r>
    </w:p>
    <w:p w14:paraId="7B76960D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b/>
        </w:rPr>
      </w:pPr>
    </w:p>
    <w:p w14:paraId="5C3E6E38" w14:textId="5A380571" w:rsidR="006C4DC5" w:rsidRDefault="005F2202" w:rsidP="006425EC">
      <w:pPr>
        <w:pStyle w:val="ListParagraph"/>
        <w:widowControl/>
        <w:numPr>
          <w:ilvl w:val="1"/>
          <w:numId w:val="35"/>
        </w:numPr>
        <w:autoSpaceDE/>
        <w:autoSpaceDN/>
        <w:adjustRightInd/>
        <w:contextualSpacing w:val="0"/>
        <w:rPr>
          <w:rFonts w:asciiTheme="minorHAnsi" w:hAnsiTheme="minorHAnsi" w:cstheme="minorHAnsi"/>
          <w:b/>
        </w:rPr>
      </w:pPr>
      <w:r w:rsidRPr="006425EC">
        <w:rPr>
          <w:rFonts w:asciiTheme="minorHAnsi" w:hAnsiTheme="minorHAnsi" w:cstheme="minorHAnsi"/>
          <w:b/>
        </w:rPr>
        <w:t>Purity</w:t>
      </w:r>
    </w:p>
    <w:p w14:paraId="3235ACEC" w14:textId="77777777" w:rsidR="003177F6" w:rsidRPr="006425EC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b/>
        </w:rPr>
      </w:pPr>
    </w:p>
    <w:p w14:paraId="0FEA15C4" w14:textId="4E567164" w:rsidR="006C4DC5" w:rsidRDefault="006C4DC5" w:rsidP="006425EC">
      <w:pPr>
        <w:pStyle w:val="ListParagraph"/>
        <w:widowControl/>
        <w:numPr>
          <w:ilvl w:val="2"/>
          <w:numId w:val="35"/>
        </w:numPr>
        <w:autoSpaceDE/>
        <w:autoSpaceDN/>
        <w:adjustRightInd/>
        <w:contextualSpacing w:val="0"/>
      </w:pPr>
      <w:r w:rsidRPr="0025588E">
        <w:t>To check whether the nanoparticle</w:t>
      </w:r>
      <w:r w:rsidR="005F2202" w:rsidRPr="0025588E">
        <w:t>s</w:t>
      </w:r>
      <w:r w:rsidRPr="0025588E">
        <w:t xml:space="preserve"> </w:t>
      </w:r>
      <w:r w:rsidR="005F2202" w:rsidRPr="0025588E">
        <w:t>are</w:t>
      </w:r>
      <w:r w:rsidRPr="0025588E">
        <w:t xml:space="preserve"> free from unbound ligands, dissolve 5 mg of dry nanoparticles in 600 µ</w:t>
      </w:r>
      <w:r w:rsidR="005F2202" w:rsidRPr="0025588E">
        <w:t>L</w:t>
      </w:r>
      <w:r w:rsidRPr="0025588E">
        <w:t xml:space="preserve"> </w:t>
      </w:r>
      <w:r w:rsidR="00D71E01">
        <w:t xml:space="preserve">of </w:t>
      </w:r>
      <w:r w:rsidRPr="0025588E">
        <w:t>D</w:t>
      </w:r>
      <w:r w:rsidRPr="0025588E">
        <w:rPr>
          <w:vertAlign w:val="subscript"/>
        </w:rPr>
        <w:t>2</w:t>
      </w:r>
      <w:r w:rsidRPr="0025588E">
        <w:t>O</w:t>
      </w:r>
      <w:r w:rsidR="003B69FE" w:rsidRPr="0025588E">
        <w:t xml:space="preserve"> and p</w:t>
      </w:r>
      <w:r w:rsidRPr="0025588E">
        <w:t>erfor</w:t>
      </w:r>
      <w:r w:rsidR="005F2202" w:rsidRPr="0025588E">
        <w:t xml:space="preserve">m </w:t>
      </w:r>
      <w:r w:rsidR="00D71E01">
        <w:t xml:space="preserve">a </w:t>
      </w:r>
      <w:r w:rsidR="005F2202" w:rsidRPr="0025588E">
        <w:rPr>
          <w:vertAlign w:val="superscript"/>
        </w:rPr>
        <w:t>1</w:t>
      </w:r>
      <w:r w:rsidRPr="0025588E">
        <w:t>H</w:t>
      </w:r>
      <w:r w:rsidR="00D71E01">
        <w:t xml:space="preserve"> </w:t>
      </w:r>
      <w:r w:rsidRPr="0025588E">
        <w:t>NMR measurement of the particles</w:t>
      </w:r>
      <w:r w:rsidR="003B69FE" w:rsidRPr="0025588E">
        <w:t xml:space="preserve">. </w:t>
      </w:r>
      <w:r w:rsidRPr="0025588E">
        <w:t xml:space="preserve">If there are no sharp peaks of </w:t>
      </w:r>
      <w:r w:rsidR="00D71E01">
        <w:t xml:space="preserve">the </w:t>
      </w:r>
      <w:r w:rsidRPr="0025588E">
        <w:t xml:space="preserve">ligands, it means the nanoparticles are free from small </w:t>
      </w:r>
      <w:r w:rsidR="005F2202" w:rsidRPr="0025588E">
        <w:t xml:space="preserve">organic </w:t>
      </w:r>
      <w:r w:rsidRPr="0025588E">
        <w:t>molecules.</w:t>
      </w:r>
    </w:p>
    <w:p w14:paraId="2771102E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</w:pPr>
    </w:p>
    <w:p w14:paraId="2251AFB6" w14:textId="60AEDCEC" w:rsidR="006C4DC5" w:rsidRDefault="006C4DC5" w:rsidP="006425EC">
      <w:pPr>
        <w:pStyle w:val="ListParagraph"/>
        <w:widowControl/>
        <w:numPr>
          <w:ilvl w:val="1"/>
          <w:numId w:val="35"/>
        </w:numPr>
        <w:autoSpaceDE/>
        <w:autoSpaceDN/>
        <w:adjustRightInd/>
        <w:contextualSpacing w:val="0"/>
        <w:rPr>
          <w:rFonts w:asciiTheme="minorHAnsi" w:hAnsiTheme="minorHAnsi" w:cstheme="minorHAnsi"/>
          <w:b/>
          <w:highlight w:val="yellow"/>
        </w:rPr>
      </w:pPr>
      <w:r w:rsidRPr="006425EC">
        <w:rPr>
          <w:rFonts w:asciiTheme="minorHAnsi" w:hAnsiTheme="minorHAnsi" w:cstheme="minorHAnsi"/>
          <w:b/>
          <w:highlight w:val="yellow"/>
        </w:rPr>
        <w:t>Ligand ratio</w:t>
      </w:r>
    </w:p>
    <w:p w14:paraId="2F5E3E53" w14:textId="77777777" w:rsidR="003177F6" w:rsidRPr="006425EC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b/>
          <w:highlight w:val="yellow"/>
        </w:rPr>
      </w:pPr>
    </w:p>
    <w:p w14:paraId="39E02A49" w14:textId="6548FB38" w:rsidR="006C4DC5" w:rsidRPr="006425EC" w:rsidRDefault="006C4DC5" w:rsidP="006425EC">
      <w:pPr>
        <w:pStyle w:val="ListParagraph"/>
        <w:widowControl/>
        <w:numPr>
          <w:ilvl w:val="2"/>
          <w:numId w:val="35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bookmarkStart w:id="2" w:name="_Hlk524615976"/>
      <w:r w:rsidRPr="0025588E">
        <w:rPr>
          <w:rFonts w:asciiTheme="minorHAnsi" w:hAnsiTheme="minorHAnsi" w:cstheme="minorHAnsi"/>
          <w:highlight w:val="yellow"/>
        </w:rPr>
        <w:t>Prepare a 150 mg/m</w:t>
      </w:r>
      <w:r w:rsidR="006C6900" w:rsidRPr="0025588E">
        <w:rPr>
          <w:rFonts w:asciiTheme="minorHAnsi" w:hAnsiTheme="minorHAnsi" w:cstheme="minorHAnsi"/>
          <w:highlight w:val="yellow"/>
        </w:rPr>
        <w:t>L</w:t>
      </w:r>
      <w:r w:rsidRPr="0025588E">
        <w:rPr>
          <w:rFonts w:asciiTheme="minorHAnsi" w:hAnsiTheme="minorHAnsi" w:cstheme="minorHAnsi"/>
          <w:highlight w:val="yellow"/>
        </w:rPr>
        <w:t xml:space="preserve"> </w:t>
      </w:r>
      <w:r w:rsidRPr="0025588E">
        <w:rPr>
          <w:rFonts w:asciiTheme="minorHAnsi" w:hAnsiTheme="minorHAnsi" w:cstheme="minorHAnsi"/>
          <w:highlight w:val="yellow"/>
          <w:lang w:eastAsia="zh-CN"/>
        </w:rPr>
        <w:t>methanol-d</w:t>
      </w:r>
      <w:r w:rsidRPr="0025588E">
        <w:rPr>
          <w:rFonts w:asciiTheme="minorHAnsi" w:hAnsiTheme="minorHAnsi" w:cstheme="minorHAnsi"/>
          <w:highlight w:val="yellow"/>
          <w:vertAlign w:val="subscript"/>
          <w:lang w:eastAsia="zh-CN"/>
        </w:rPr>
        <w:t>4</w:t>
      </w:r>
      <w:r w:rsidRPr="0025588E">
        <w:rPr>
          <w:rFonts w:asciiTheme="minorHAnsi" w:hAnsiTheme="minorHAnsi" w:cstheme="minorHAnsi"/>
          <w:highlight w:val="yellow"/>
          <w:lang w:eastAsia="zh-CN"/>
        </w:rPr>
        <w:t xml:space="preserve"> </w:t>
      </w:r>
      <w:r w:rsidRPr="0025588E">
        <w:rPr>
          <w:rFonts w:asciiTheme="minorHAnsi" w:hAnsiTheme="minorHAnsi" w:cstheme="minorHAnsi"/>
          <w:highlight w:val="yellow"/>
        </w:rPr>
        <w:t>solution of iodine.</w:t>
      </w:r>
      <w:r w:rsidR="001F3F56" w:rsidRPr="0025588E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  <w:highlight w:val="yellow"/>
        </w:rPr>
        <w:t>Add 600 µ</w:t>
      </w:r>
      <w:r w:rsidR="006C6900" w:rsidRPr="0025588E">
        <w:rPr>
          <w:rFonts w:asciiTheme="minorHAnsi" w:hAnsiTheme="minorHAnsi" w:cstheme="minorHAnsi"/>
          <w:highlight w:val="yellow"/>
        </w:rPr>
        <w:t>L</w:t>
      </w:r>
      <w:r w:rsidRPr="0025588E">
        <w:rPr>
          <w:rFonts w:asciiTheme="minorHAnsi" w:hAnsiTheme="minorHAnsi" w:cstheme="minorHAnsi"/>
          <w:highlight w:val="yellow"/>
        </w:rPr>
        <w:t xml:space="preserve"> of this solution to the </w:t>
      </w:r>
      <w:r w:rsidR="00D71E01">
        <w:rPr>
          <w:rFonts w:asciiTheme="minorHAnsi" w:hAnsiTheme="minorHAnsi" w:cstheme="minorHAnsi"/>
          <w:highlight w:val="yellow"/>
        </w:rPr>
        <w:t>~</w:t>
      </w:r>
      <w:r w:rsidRPr="0025588E">
        <w:rPr>
          <w:rFonts w:asciiTheme="minorHAnsi" w:hAnsiTheme="minorHAnsi" w:cstheme="minorHAnsi"/>
          <w:highlight w:val="yellow"/>
        </w:rPr>
        <w:t>5 mg of nanoparticles in a glass vial, to etch the nanoparticles.</w:t>
      </w:r>
    </w:p>
    <w:p w14:paraId="084A93C5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41C66B32" w14:textId="46256F8A" w:rsidR="006C4DC5" w:rsidRDefault="006C4DC5" w:rsidP="006425EC">
      <w:pPr>
        <w:pStyle w:val="ListParagraph"/>
        <w:widowControl/>
        <w:numPr>
          <w:ilvl w:val="2"/>
          <w:numId w:val="35"/>
        </w:numPr>
        <w:autoSpaceDE/>
        <w:autoSpaceDN/>
        <w:adjustRightInd/>
        <w:contextualSpacing w:val="0"/>
        <w:rPr>
          <w:rFonts w:asciiTheme="minorHAnsi" w:hAnsiTheme="minorHAnsi" w:cstheme="minorHAnsi"/>
          <w:highlight w:val="yellow"/>
        </w:rPr>
      </w:pPr>
      <w:r w:rsidRPr="0025588E">
        <w:rPr>
          <w:rFonts w:asciiTheme="minorHAnsi" w:hAnsiTheme="minorHAnsi" w:cstheme="minorHAnsi"/>
          <w:highlight w:val="yellow"/>
        </w:rPr>
        <w:t>Wrap the cap of the vial with para</w:t>
      </w:r>
      <w:r w:rsidR="005F2202" w:rsidRPr="0025588E">
        <w:rPr>
          <w:rFonts w:asciiTheme="minorHAnsi" w:hAnsiTheme="minorHAnsi" w:cstheme="minorHAnsi"/>
          <w:highlight w:val="yellow"/>
        </w:rPr>
        <w:t>ffin film</w:t>
      </w:r>
      <w:r w:rsidRPr="0025588E">
        <w:rPr>
          <w:rFonts w:asciiTheme="minorHAnsi" w:hAnsiTheme="minorHAnsi" w:cstheme="minorHAnsi"/>
          <w:highlight w:val="yellow"/>
        </w:rPr>
        <w:t xml:space="preserve"> and sonicate</w:t>
      </w:r>
      <w:r w:rsidR="005F2202" w:rsidRPr="0025588E">
        <w:rPr>
          <w:rFonts w:asciiTheme="minorHAnsi" w:hAnsiTheme="minorHAnsi" w:cstheme="minorHAnsi"/>
          <w:highlight w:val="yellow"/>
        </w:rPr>
        <w:t xml:space="preserve"> it in </w:t>
      </w:r>
      <w:r w:rsidR="00251D4F" w:rsidRPr="0025588E">
        <w:rPr>
          <w:rFonts w:asciiTheme="minorHAnsi" w:hAnsiTheme="minorHAnsi" w:cstheme="minorHAnsi"/>
          <w:highlight w:val="yellow"/>
        </w:rPr>
        <w:t>an ultrasonic</w:t>
      </w:r>
      <w:r w:rsidR="005F2202" w:rsidRPr="0025588E">
        <w:rPr>
          <w:rFonts w:asciiTheme="minorHAnsi" w:hAnsiTheme="minorHAnsi" w:cstheme="minorHAnsi"/>
          <w:highlight w:val="yellow"/>
        </w:rPr>
        <w:t xml:space="preserve"> bath for 20 min</w:t>
      </w:r>
      <w:r w:rsidRPr="0025588E">
        <w:rPr>
          <w:rFonts w:asciiTheme="minorHAnsi" w:hAnsiTheme="minorHAnsi" w:cstheme="minorHAnsi"/>
          <w:highlight w:val="yellow"/>
        </w:rPr>
        <w:t>.</w:t>
      </w:r>
      <w:r w:rsidR="001F3F56" w:rsidRPr="0025588E">
        <w:rPr>
          <w:rFonts w:asciiTheme="minorHAnsi" w:hAnsiTheme="minorHAnsi" w:cstheme="minorHAnsi"/>
          <w:highlight w:val="yellow"/>
        </w:rPr>
        <w:t xml:space="preserve"> </w:t>
      </w:r>
      <w:r w:rsidR="00392B53" w:rsidRPr="0025588E">
        <w:rPr>
          <w:rFonts w:asciiTheme="minorHAnsi" w:hAnsiTheme="minorHAnsi" w:cstheme="minorHAnsi"/>
          <w:highlight w:val="yellow"/>
        </w:rPr>
        <w:t xml:space="preserve">Transfer the solution </w:t>
      </w:r>
      <w:r w:rsidR="001F3F56" w:rsidRPr="0025588E">
        <w:rPr>
          <w:rFonts w:asciiTheme="minorHAnsi" w:hAnsiTheme="minorHAnsi" w:cstheme="minorHAnsi"/>
          <w:highlight w:val="yellow"/>
        </w:rPr>
        <w:t>to an</w:t>
      </w:r>
      <w:r w:rsidR="00392B53" w:rsidRPr="0025588E">
        <w:rPr>
          <w:rFonts w:asciiTheme="minorHAnsi" w:hAnsiTheme="minorHAnsi" w:cstheme="minorHAnsi"/>
          <w:highlight w:val="yellow"/>
        </w:rPr>
        <w:t xml:space="preserve"> NMR tube</w:t>
      </w:r>
      <w:r w:rsidR="001F3F56" w:rsidRPr="0025588E">
        <w:rPr>
          <w:rFonts w:asciiTheme="minorHAnsi" w:hAnsiTheme="minorHAnsi" w:cstheme="minorHAnsi"/>
          <w:highlight w:val="yellow"/>
        </w:rPr>
        <w:t xml:space="preserve"> and a</w:t>
      </w:r>
      <w:r w:rsidRPr="0025588E">
        <w:rPr>
          <w:rFonts w:asciiTheme="minorHAnsi" w:hAnsiTheme="minorHAnsi" w:cstheme="minorHAnsi"/>
          <w:highlight w:val="yellow"/>
        </w:rPr>
        <w:t xml:space="preserve">cquire </w:t>
      </w:r>
      <w:r w:rsidR="001F3F56" w:rsidRPr="0025588E">
        <w:rPr>
          <w:rFonts w:asciiTheme="minorHAnsi" w:hAnsiTheme="minorHAnsi" w:cstheme="minorHAnsi"/>
          <w:highlight w:val="yellow"/>
        </w:rPr>
        <w:t>a</w:t>
      </w:r>
      <w:r w:rsidR="005F2202" w:rsidRPr="0025588E">
        <w:rPr>
          <w:rFonts w:asciiTheme="minorHAnsi" w:hAnsiTheme="minorHAnsi" w:cstheme="minorHAnsi"/>
          <w:highlight w:val="yellow"/>
        </w:rPr>
        <w:t xml:space="preserve"> </w:t>
      </w:r>
      <w:r w:rsidR="005F2202" w:rsidRPr="0025588E">
        <w:rPr>
          <w:rFonts w:asciiTheme="minorHAnsi" w:hAnsiTheme="minorHAnsi" w:cstheme="minorHAnsi"/>
          <w:highlight w:val="yellow"/>
          <w:vertAlign w:val="superscript"/>
        </w:rPr>
        <w:t>1</w:t>
      </w:r>
      <w:r w:rsidRPr="0025588E">
        <w:rPr>
          <w:rFonts w:asciiTheme="minorHAnsi" w:hAnsiTheme="minorHAnsi" w:cstheme="minorHAnsi"/>
          <w:highlight w:val="yellow"/>
        </w:rPr>
        <w:t>H</w:t>
      </w:r>
      <w:r w:rsidR="00BE37BC">
        <w:rPr>
          <w:rFonts w:asciiTheme="minorHAnsi" w:hAnsiTheme="minorHAnsi" w:cstheme="minorHAnsi"/>
          <w:highlight w:val="yellow"/>
        </w:rPr>
        <w:t xml:space="preserve"> </w:t>
      </w:r>
      <w:r w:rsidRPr="0025588E">
        <w:rPr>
          <w:rFonts w:asciiTheme="minorHAnsi" w:hAnsiTheme="minorHAnsi" w:cstheme="minorHAnsi"/>
          <w:highlight w:val="yellow"/>
        </w:rPr>
        <w:t xml:space="preserve">NMR </w:t>
      </w:r>
      <w:r w:rsidR="005F2202" w:rsidRPr="0025588E">
        <w:rPr>
          <w:rFonts w:asciiTheme="minorHAnsi" w:hAnsiTheme="minorHAnsi" w:cstheme="minorHAnsi"/>
          <w:highlight w:val="yellow"/>
        </w:rPr>
        <w:t xml:space="preserve">(400 MHz) </w:t>
      </w:r>
      <w:r w:rsidRPr="0025588E">
        <w:rPr>
          <w:rFonts w:asciiTheme="minorHAnsi" w:hAnsiTheme="minorHAnsi" w:cstheme="minorHAnsi"/>
          <w:highlight w:val="yellow"/>
        </w:rPr>
        <w:t>spectrum</w:t>
      </w:r>
      <w:r w:rsidR="00392B53" w:rsidRPr="0025588E">
        <w:rPr>
          <w:rFonts w:asciiTheme="minorHAnsi" w:hAnsiTheme="minorHAnsi" w:cstheme="minorHAnsi"/>
          <w:highlight w:val="yellow"/>
        </w:rPr>
        <w:t xml:space="preserve"> with 32 scans</w:t>
      </w:r>
      <w:r w:rsidRPr="0025588E">
        <w:rPr>
          <w:rFonts w:asciiTheme="minorHAnsi" w:hAnsiTheme="minorHAnsi" w:cstheme="minorHAnsi"/>
          <w:highlight w:val="yellow"/>
        </w:rPr>
        <w:t>.</w:t>
      </w:r>
    </w:p>
    <w:p w14:paraId="6FF0422A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highlight w:val="yellow"/>
        </w:rPr>
      </w:pPr>
    </w:p>
    <w:bookmarkEnd w:id="2"/>
    <w:p w14:paraId="740B3B0C" w14:textId="12913D02" w:rsidR="006C4DC5" w:rsidRDefault="006C4DC5" w:rsidP="006425EC">
      <w:pPr>
        <w:pStyle w:val="ListParagraph"/>
        <w:widowControl/>
        <w:numPr>
          <w:ilvl w:val="1"/>
          <w:numId w:val="35"/>
        </w:numPr>
        <w:autoSpaceDE/>
        <w:autoSpaceDN/>
        <w:adjustRightInd/>
        <w:contextualSpacing w:val="0"/>
        <w:rPr>
          <w:rFonts w:asciiTheme="minorHAnsi" w:hAnsiTheme="minorHAnsi" w:cstheme="minorHAnsi"/>
          <w:b/>
        </w:rPr>
      </w:pPr>
      <w:r w:rsidRPr="006425EC">
        <w:rPr>
          <w:rFonts w:asciiTheme="minorHAnsi" w:hAnsiTheme="minorHAnsi" w:cstheme="minorHAnsi"/>
          <w:b/>
        </w:rPr>
        <w:t>Ligand density</w:t>
      </w:r>
    </w:p>
    <w:p w14:paraId="68DE2E98" w14:textId="77777777" w:rsidR="003177F6" w:rsidRPr="006425EC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b/>
        </w:rPr>
      </w:pPr>
    </w:p>
    <w:p w14:paraId="0BD7CFC2" w14:textId="431DBCC8" w:rsidR="006C4DC5" w:rsidRDefault="006C4DC5" w:rsidP="006425EC">
      <w:pPr>
        <w:pStyle w:val="ListParagraph"/>
        <w:widowControl/>
        <w:numPr>
          <w:ilvl w:val="2"/>
          <w:numId w:val="35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>Transfer 2 to 8 mg of nanoparticles to</w:t>
      </w:r>
      <w:r w:rsidRPr="0025588E">
        <w:rPr>
          <w:rFonts w:asciiTheme="minorHAnsi" w:hAnsiTheme="minorHAnsi" w:cstheme="minorHAnsi"/>
          <w:lang w:eastAsia="zh-CN"/>
        </w:rPr>
        <w:t xml:space="preserve"> a TGA</w:t>
      </w:r>
      <w:r w:rsidRPr="0025588E">
        <w:rPr>
          <w:rFonts w:asciiTheme="minorHAnsi" w:hAnsiTheme="minorHAnsi" w:cstheme="minorHAnsi"/>
        </w:rPr>
        <w:t xml:space="preserve"> crucible.</w:t>
      </w:r>
      <w:r w:rsidR="001F3F56" w:rsidRPr="0025588E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 xml:space="preserve">Choose </w:t>
      </w:r>
      <w:r w:rsidR="001F3F56" w:rsidRPr="0025588E">
        <w:rPr>
          <w:rFonts w:asciiTheme="minorHAnsi" w:hAnsiTheme="minorHAnsi" w:cstheme="minorHAnsi"/>
        </w:rPr>
        <w:t>a</w:t>
      </w:r>
      <w:r w:rsidRPr="0025588E">
        <w:rPr>
          <w:rFonts w:asciiTheme="minorHAnsi" w:hAnsiTheme="minorHAnsi" w:cstheme="minorHAnsi"/>
        </w:rPr>
        <w:t xml:space="preserve"> temperature range from 30 </w:t>
      </w:r>
      <w:r w:rsidR="00D71E01">
        <w:rPr>
          <w:rFonts w:asciiTheme="minorHAnsi" w:hAnsiTheme="minorHAnsi" w:cstheme="minorHAnsi"/>
        </w:rPr>
        <w:t>°</w:t>
      </w:r>
      <w:r w:rsidRPr="0025588E">
        <w:rPr>
          <w:rFonts w:asciiTheme="minorHAnsi" w:hAnsiTheme="minorHAnsi" w:cstheme="minorHAnsi"/>
        </w:rPr>
        <w:t xml:space="preserve">C to 900 </w:t>
      </w:r>
      <w:r w:rsidR="00D71E01">
        <w:rPr>
          <w:rFonts w:asciiTheme="minorHAnsi" w:hAnsiTheme="minorHAnsi" w:cstheme="minorHAnsi"/>
        </w:rPr>
        <w:t>°</w:t>
      </w:r>
      <w:r w:rsidRPr="0025588E">
        <w:rPr>
          <w:rFonts w:asciiTheme="minorHAnsi" w:hAnsiTheme="minorHAnsi" w:cstheme="minorHAnsi"/>
        </w:rPr>
        <w:t xml:space="preserve">C and a speed of 5 </w:t>
      </w:r>
      <w:r w:rsidR="00D71E01">
        <w:rPr>
          <w:rFonts w:asciiTheme="minorHAnsi" w:hAnsiTheme="minorHAnsi" w:cstheme="minorHAnsi"/>
        </w:rPr>
        <w:t>°</w:t>
      </w:r>
      <w:r w:rsidRPr="0025588E">
        <w:rPr>
          <w:rFonts w:asciiTheme="minorHAnsi" w:hAnsiTheme="minorHAnsi" w:cstheme="minorHAnsi"/>
        </w:rPr>
        <w:t>C per minute under N</w:t>
      </w:r>
      <w:r w:rsidRPr="0025588E">
        <w:rPr>
          <w:rFonts w:asciiTheme="minorHAnsi" w:hAnsiTheme="minorHAnsi" w:cstheme="minorHAnsi"/>
          <w:vertAlign w:val="subscript"/>
        </w:rPr>
        <w:t>2</w:t>
      </w:r>
      <w:r w:rsidRPr="0025588E">
        <w:rPr>
          <w:rFonts w:asciiTheme="minorHAnsi" w:hAnsiTheme="minorHAnsi" w:cstheme="minorHAnsi"/>
        </w:rPr>
        <w:t xml:space="preserve"> gas.</w:t>
      </w:r>
    </w:p>
    <w:p w14:paraId="5A38B8E0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714A01A4" w14:textId="6368E418" w:rsidR="006C4DC5" w:rsidRDefault="006C4DC5" w:rsidP="006425EC">
      <w:pPr>
        <w:pStyle w:val="ListParagraph"/>
        <w:widowControl/>
        <w:numPr>
          <w:ilvl w:val="1"/>
          <w:numId w:val="35"/>
        </w:numPr>
        <w:autoSpaceDE/>
        <w:autoSpaceDN/>
        <w:adjustRightInd/>
        <w:contextualSpacing w:val="0"/>
        <w:rPr>
          <w:rFonts w:asciiTheme="minorHAnsi" w:hAnsiTheme="minorHAnsi" w:cstheme="minorHAnsi"/>
          <w:b/>
        </w:rPr>
      </w:pPr>
      <w:r w:rsidRPr="006425EC">
        <w:rPr>
          <w:rFonts w:asciiTheme="minorHAnsi" w:hAnsiTheme="minorHAnsi" w:cstheme="minorHAnsi"/>
          <w:b/>
        </w:rPr>
        <w:t>Size distribution</w:t>
      </w:r>
    </w:p>
    <w:p w14:paraId="4A036979" w14:textId="77777777" w:rsidR="003177F6" w:rsidRPr="006425EC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b/>
        </w:rPr>
      </w:pPr>
    </w:p>
    <w:p w14:paraId="3F2DEB50" w14:textId="7828F50B" w:rsidR="006C4DC5" w:rsidRDefault="006C4DC5" w:rsidP="006425EC">
      <w:pPr>
        <w:pStyle w:val="ListParagraph"/>
        <w:widowControl/>
        <w:numPr>
          <w:ilvl w:val="2"/>
          <w:numId w:val="35"/>
        </w:numPr>
        <w:autoSpaceDE/>
        <w:autoSpaceDN/>
        <w:adjustRightInd/>
        <w:contextualSpacing w:val="0"/>
        <w:rPr>
          <w:rFonts w:asciiTheme="minorHAnsi" w:hAnsiTheme="minorHAnsi" w:cstheme="minorHAnsi"/>
          <w:b/>
        </w:rPr>
      </w:pPr>
      <w:r w:rsidRPr="006425EC">
        <w:rPr>
          <w:rFonts w:asciiTheme="minorHAnsi" w:hAnsiTheme="minorHAnsi" w:cstheme="minorHAnsi"/>
          <w:b/>
        </w:rPr>
        <w:t>TEM</w:t>
      </w:r>
    </w:p>
    <w:p w14:paraId="564D9105" w14:textId="77777777" w:rsidR="003177F6" w:rsidRPr="006425EC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b/>
        </w:rPr>
      </w:pPr>
    </w:p>
    <w:p w14:paraId="36D1247D" w14:textId="3E2FC91F" w:rsidR="006C4DC5" w:rsidRDefault="006C4DC5" w:rsidP="006425EC">
      <w:pPr>
        <w:pStyle w:val="ListParagraph"/>
        <w:widowControl/>
        <w:numPr>
          <w:ilvl w:val="3"/>
          <w:numId w:val="35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lastRenderedPageBreak/>
        <w:t>Prepare 0.1 mg/m</w:t>
      </w:r>
      <w:r w:rsidR="006C6900" w:rsidRPr="0025588E">
        <w:rPr>
          <w:rFonts w:asciiTheme="minorHAnsi" w:hAnsiTheme="minorHAnsi" w:cstheme="minorHAnsi"/>
        </w:rPr>
        <w:t>L</w:t>
      </w:r>
      <w:r w:rsidRPr="0025588E">
        <w:rPr>
          <w:rFonts w:asciiTheme="minorHAnsi" w:hAnsiTheme="minorHAnsi" w:cstheme="minorHAnsi"/>
        </w:rPr>
        <w:t xml:space="preserve"> nanoparticle solution in DI</w:t>
      </w:r>
      <w:r w:rsidR="00D71E01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>water.</w:t>
      </w:r>
      <w:r w:rsidR="001F3F56" w:rsidRPr="0025588E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  <w:lang w:eastAsia="zh-CN"/>
        </w:rPr>
        <w:t>Drop</w:t>
      </w:r>
      <w:r w:rsidRPr="0025588E">
        <w:rPr>
          <w:rFonts w:asciiTheme="minorHAnsi" w:hAnsiTheme="minorHAnsi" w:cstheme="minorHAnsi"/>
        </w:rPr>
        <w:t xml:space="preserve"> 5 µ</w:t>
      </w:r>
      <w:r w:rsidR="006C6900" w:rsidRPr="0025588E">
        <w:rPr>
          <w:rFonts w:asciiTheme="minorHAnsi" w:hAnsiTheme="minorHAnsi" w:cstheme="minorHAnsi"/>
        </w:rPr>
        <w:t>L</w:t>
      </w:r>
      <w:r w:rsidRPr="0025588E">
        <w:rPr>
          <w:rFonts w:asciiTheme="minorHAnsi" w:hAnsiTheme="minorHAnsi" w:cstheme="minorHAnsi"/>
        </w:rPr>
        <w:t xml:space="preserve"> of the prepared solution on</w:t>
      </w:r>
      <w:r w:rsidRPr="0025588E">
        <w:rPr>
          <w:rFonts w:asciiTheme="minorHAnsi" w:hAnsiTheme="minorHAnsi" w:cstheme="minorHAnsi"/>
          <w:lang w:eastAsia="zh-CN"/>
        </w:rPr>
        <w:t>to</w:t>
      </w:r>
      <w:r w:rsidRPr="0025588E">
        <w:rPr>
          <w:rFonts w:asciiTheme="minorHAnsi" w:hAnsiTheme="minorHAnsi" w:cstheme="minorHAnsi"/>
        </w:rPr>
        <w:t xml:space="preserve"> the </w:t>
      </w:r>
      <w:r w:rsidR="006560C6" w:rsidRPr="0025588E">
        <w:rPr>
          <w:rFonts w:asciiTheme="minorHAnsi" w:hAnsiTheme="minorHAnsi" w:cstheme="minorHAnsi"/>
        </w:rPr>
        <w:t>400-mesh</w:t>
      </w:r>
      <w:r w:rsidRPr="0025588E">
        <w:rPr>
          <w:rFonts w:asciiTheme="minorHAnsi" w:hAnsiTheme="minorHAnsi" w:cstheme="minorHAnsi"/>
        </w:rPr>
        <w:t xml:space="preserve"> carbon</w:t>
      </w:r>
      <w:r w:rsidR="00D71E01">
        <w:rPr>
          <w:rFonts w:asciiTheme="minorHAnsi" w:hAnsiTheme="minorHAnsi" w:cstheme="minorHAnsi"/>
        </w:rPr>
        <w:t>-</w:t>
      </w:r>
      <w:r w:rsidRPr="0025588E">
        <w:rPr>
          <w:rFonts w:asciiTheme="minorHAnsi" w:hAnsiTheme="minorHAnsi" w:cstheme="minorHAnsi"/>
        </w:rPr>
        <w:t>supported copper grid</w:t>
      </w:r>
      <w:r w:rsidR="00596E49" w:rsidRPr="0025588E">
        <w:rPr>
          <w:rFonts w:asciiTheme="minorHAnsi" w:hAnsiTheme="minorHAnsi" w:cstheme="minorHAnsi"/>
        </w:rPr>
        <w:t>.</w:t>
      </w:r>
      <w:r w:rsidR="00EC2663" w:rsidRPr="0025588E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>Wait until it dries</w:t>
      </w:r>
      <w:r w:rsidR="00596E49" w:rsidRPr="0025588E">
        <w:rPr>
          <w:rFonts w:asciiTheme="minorHAnsi" w:hAnsiTheme="minorHAnsi" w:cstheme="minorHAnsi"/>
        </w:rPr>
        <w:t>.</w:t>
      </w:r>
    </w:p>
    <w:p w14:paraId="22D36A26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1C659624" w14:textId="19977D7C" w:rsidR="00596E49" w:rsidRDefault="00596E49" w:rsidP="006425EC">
      <w:pPr>
        <w:pStyle w:val="ListParagraph"/>
        <w:widowControl/>
        <w:numPr>
          <w:ilvl w:val="3"/>
          <w:numId w:val="35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bookmarkStart w:id="3" w:name="_Hlk524616033"/>
      <w:r w:rsidRPr="0025588E">
        <w:rPr>
          <w:rFonts w:asciiTheme="minorHAnsi" w:hAnsiTheme="minorHAnsi" w:cstheme="minorHAnsi"/>
        </w:rPr>
        <w:t xml:space="preserve">Transfer the grid in a TEM holder and insert </w:t>
      </w:r>
      <w:r w:rsidR="00D71E01">
        <w:rPr>
          <w:rFonts w:asciiTheme="minorHAnsi" w:hAnsiTheme="minorHAnsi" w:cstheme="minorHAnsi"/>
        </w:rPr>
        <w:t xml:space="preserve">it </w:t>
      </w:r>
      <w:r w:rsidRPr="0025588E">
        <w:rPr>
          <w:rFonts w:asciiTheme="minorHAnsi" w:hAnsiTheme="minorHAnsi" w:cstheme="minorHAnsi"/>
        </w:rPr>
        <w:t>into the microscope.</w:t>
      </w:r>
      <w:r w:rsidR="00B27D7A" w:rsidRPr="0025588E">
        <w:rPr>
          <w:rFonts w:asciiTheme="minorHAnsi" w:hAnsiTheme="minorHAnsi" w:cstheme="minorHAnsi"/>
        </w:rPr>
        <w:t xml:space="preserve"> </w:t>
      </w:r>
      <w:bookmarkEnd w:id="3"/>
      <w:r w:rsidR="00EC2663" w:rsidRPr="0025588E">
        <w:rPr>
          <w:rFonts w:asciiTheme="minorHAnsi" w:hAnsiTheme="minorHAnsi" w:cstheme="minorHAnsi"/>
        </w:rPr>
        <w:t xml:space="preserve">Acquire 5 </w:t>
      </w:r>
      <w:r w:rsidR="00D71E01">
        <w:rPr>
          <w:rFonts w:asciiTheme="minorHAnsi" w:hAnsiTheme="minorHAnsi" w:cstheme="minorHAnsi"/>
        </w:rPr>
        <w:t>-</w:t>
      </w:r>
      <w:r w:rsidR="00EC2663" w:rsidRPr="0025588E">
        <w:rPr>
          <w:rFonts w:asciiTheme="minorHAnsi" w:hAnsiTheme="minorHAnsi" w:cstheme="minorHAnsi"/>
        </w:rPr>
        <w:t xml:space="preserve"> 10 images with a magnification of at least 64</w:t>
      </w:r>
      <w:r w:rsidR="002E6FE8" w:rsidRPr="0025588E">
        <w:rPr>
          <w:rFonts w:asciiTheme="minorHAnsi" w:hAnsiTheme="minorHAnsi" w:cstheme="minorHAnsi"/>
        </w:rPr>
        <w:t>,</w:t>
      </w:r>
      <w:r w:rsidR="00EC2663" w:rsidRPr="0025588E">
        <w:rPr>
          <w:rFonts w:asciiTheme="minorHAnsi" w:hAnsiTheme="minorHAnsi" w:cstheme="minorHAnsi"/>
        </w:rPr>
        <w:t>000</w:t>
      </w:r>
      <w:r w:rsidR="00D71E01">
        <w:rPr>
          <w:rFonts w:asciiTheme="minorHAnsi" w:hAnsiTheme="minorHAnsi" w:cstheme="minorHAnsi"/>
        </w:rPr>
        <w:t>X</w:t>
      </w:r>
      <w:r w:rsidR="00EC2663" w:rsidRPr="0025588E">
        <w:rPr>
          <w:rFonts w:asciiTheme="minorHAnsi" w:hAnsiTheme="minorHAnsi" w:cstheme="minorHAnsi"/>
        </w:rPr>
        <w:t>, operated at 200 kV.</w:t>
      </w:r>
    </w:p>
    <w:p w14:paraId="3433B4AC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bookmarkEnd w:id="0"/>
    <w:p w14:paraId="23BE9367" w14:textId="6DD33C5C" w:rsidR="00A35490" w:rsidRDefault="002C57EF" w:rsidP="003177F6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596E49" w:rsidRPr="0025588E">
        <w:rPr>
          <w:rFonts w:asciiTheme="minorHAnsi" w:hAnsiTheme="minorHAnsi" w:cstheme="minorHAnsi"/>
        </w:rPr>
        <w:t xml:space="preserve"> To increase the contrast</w:t>
      </w:r>
      <w:r w:rsidR="00BE37BC">
        <w:rPr>
          <w:rFonts w:asciiTheme="minorHAnsi" w:hAnsiTheme="minorHAnsi" w:cstheme="minorHAnsi"/>
        </w:rPr>
        <w:t>,</w:t>
      </w:r>
      <w:r w:rsidR="00596E49" w:rsidRPr="0025588E">
        <w:rPr>
          <w:rFonts w:asciiTheme="minorHAnsi" w:hAnsiTheme="minorHAnsi" w:cstheme="minorHAnsi"/>
        </w:rPr>
        <w:t xml:space="preserve"> an objective aperture of 20 nm can be inserted.</w:t>
      </w:r>
      <w:r w:rsidR="008F43BE" w:rsidRPr="0025588E">
        <w:rPr>
          <w:rFonts w:asciiTheme="minorHAnsi" w:hAnsiTheme="minorHAnsi" w:cstheme="minorHAnsi"/>
        </w:rPr>
        <w:t xml:space="preserve"> </w:t>
      </w:r>
    </w:p>
    <w:p w14:paraId="1F5D1265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10719087" w14:textId="5BBF78DA" w:rsidR="006C4DC5" w:rsidRDefault="006C4DC5" w:rsidP="006425EC">
      <w:pPr>
        <w:pStyle w:val="ListParagraph"/>
        <w:widowControl/>
        <w:numPr>
          <w:ilvl w:val="2"/>
          <w:numId w:val="35"/>
        </w:numPr>
        <w:autoSpaceDE/>
        <w:autoSpaceDN/>
        <w:adjustRightInd/>
        <w:contextualSpacing w:val="0"/>
        <w:rPr>
          <w:rFonts w:asciiTheme="minorHAnsi" w:hAnsiTheme="minorHAnsi" w:cstheme="minorHAnsi"/>
          <w:b/>
        </w:rPr>
      </w:pPr>
      <w:r w:rsidRPr="006425EC">
        <w:rPr>
          <w:rFonts w:asciiTheme="minorHAnsi" w:hAnsiTheme="minorHAnsi" w:cstheme="minorHAnsi"/>
          <w:b/>
        </w:rPr>
        <w:t>UV-</w:t>
      </w:r>
      <w:r w:rsidR="00BE37BC">
        <w:rPr>
          <w:rFonts w:asciiTheme="minorHAnsi" w:hAnsiTheme="minorHAnsi" w:cstheme="minorHAnsi"/>
          <w:b/>
        </w:rPr>
        <w:t>V</w:t>
      </w:r>
      <w:r w:rsidRPr="006425EC">
        <w:rPr>
          <w:rFonts w:asciiTheme="minorHAnsi" w:hAnsiTheme="minorHAnsi" w:cstheme="minorHAnsi"/>
          <w:b/>
        </w:rPr>
        <w:t>is spectra</w:t>
      </w:r>
    </w:p>
    <w:p w14:paraId="7D261B4F" w14:textId="77777777" w:rsidR="003177F6" w:rsidRPr="006425EC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b/>
        </w:rPr>
      </w:pPr>
    </w:p>
    <w:p w14:paraId="6FC23899" w14:textId="5B8C1E88" w:rsidR="006C4DC5" w:rsidRDefault="006C4DC5" w:rsidP="006425EC">
      <w:pPr>
        <w:pStyle w:val="ListParagraph"/>
        <w:widowControl/>
        <w:numPr>
          <w:ilvl w:val="3"/>
          <w:numId w:val="35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Prepare </w:t>
      </w:r>
      <w:r w:rsidR="00BE37BC">
        <w:rPr>
          <w:rFonts w:asciiTheme="minorHAnsi" w:hAnsiTheme="minorHAnsi" w:cstheme="minorHAnsi"/>
        </w:rPr>
        <w:t xml:space="preserve">a </w:t>
      </w:r>
      <w:r w:rsidRPr="0025588E">
        <w:rPr>
          <w:rFonts w:asciiTheme="minorHAnsi" w:hAnsiTheme="minorHAnsi" w:cstheme="minorHAnsi"/>
        </w:rPr>
        <w:t>0.2 mg/m</w:t>
      </w:r>
      <w:r w:rsidR="006C6900" w:rsidRPr="0025588E">
        <w:rPr>
          <w:rFonts w:asciiTheme="minorHAnsi" w:hAnsiTheme="minorHAnsi" w:cstheme="minorHAnsi"/>
        </w:rPr>
        <w:t>L</w:t>
      </w:r>
      <w:r w:rsidRPr="0025588E">
        <w:rPr>
          <w:rFonts w:asciiTheme="minorHAnsi" w:hAnsiTheme="minorHAnsi" w:cstheme="minorHAnsi"/>
        </w:rPr>
        <w:t xml:space="preserve"> nanoparticle solution in DI</w:t>
      </w:r>
      <w:r w:rsidR="00BE37BC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>water.</w:t>
      </w:r>
    </w:p>
    <w:p w14:paraId="625DEA3F" w14:textId="77777777" w:rsidR="003177F6" w:rsidRPr="0025588E" w:rsidRDefault="003177F6" w:rsidP="006425EC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</w:rPr>
      </w:pPr>
    </w:p>
    <w:p w14:paraId="09023035" w14:textId="77777777" w:rsidR="006C4DC5" w:rsidRPr="0025588E" w:rsidRDefault="006C4DC5" w:rsidP="006425EC">
      <w:pPr>
        <w:pStyle w:val="ListParagraph"/>
        <w:widowControl/>
        <w:numPr>
          <w:ilvl w:val="3"/>
          <w:numId w:val="35"/>
        </w:numPr>
        <w:autoSpaceDE/>
        <w:autoSpaceDN/>
        <w:adjustRightInd/>
        <w:contextualSpacing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Put the required amount of this solution in the quartz cuvette and scan from 200 nm to 700 nm. </w:t>
      </w:r>
    </w:p>
    <w:p w14:paraId="76F337F6" w14:textId="77777777" w:rsidR="006C4DC5" w:rsidRPr="0025588E" w:rsidRDefault="006C4DC5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61636BA3" w14:textId="297C315B" w:rsidR="00335442" w:rsidRPr="0025588E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25588E">
        <w:rPr>
          <w:rFonts w:asciiTheme="minorHAnsi" w:hAnsiTheme="minorHAnsi" w:cstheme="minorHAnsi"/>
          <w:b/>
        </w:rPr>
        <w:t>REPRESENTATIVE RESULTS</w:t>
      </w:r>
      <w:r w:rsidR="00EF1462" w:rsidRPr="0025588E">
        <w:rPr>
          <w:rFonts w:asciiTheme="minorHAnsi" w:hAnsiTheme="minorHAnsi" w:cstheme="minorHAnsi"/>
          <w:b/>
        </w:rPr>
        <w:t xml:space="preserve">: </w:t>
      </w:r>
    </w:p>
    <w:p w14:paraId="3BC40F22" w14:textId="6714D3A7" w:rsidR="0022089A" w:rsidRPr="0025588E" w:rsidRDefault="006C4DC5" w:rsidP="00A32A31">
      <w:pPr>
        <w:rPr>
          <w:rFonts w:asciiTheme="minorHAnsi" w:hAnsiTheme="minorHAnsi" w:cstheme="minorHAnsi"/>
          <w:lang w:eastAsia="zh-CN"/>
        </w:rPr>
      </w:pPr>
      <w:r w:rsidRPr="0025588E">
        <w:rPr>
          <w:rFonts w:asciiTheme="minorHAnsi" w:hAnsiTheme="minorHAnsi" w:cstheme="minorHAnsi"/>
        </w:rPr>
        <w:t xml:space="preserve">The reaction steps to synthesize MUS are shown in </w:t>
      </w:r>
      <w:r w:rsidR="000C2AE4" w:rsidRPr="000C2AE4">
        <w:rPr>
          <w:rFonts w:asciiTheme="minorHAnsi" w:hAnsiTheme="minorHAnsi" w:cstheme="minorHAnsi"/>
          <w:b/>
        </w:rPr>
        <w:t>Figure</w:t>
      </w:r>
      <w:r w:rsidR="000C2AE4" w:rsidRPr="009F4641">
        <w:rPr>
          <w:rFonts w:asciiTheme="minorHAnsi" w:hAnsiTheme="minorHAnsi" w:cstheme="minorHAnsi"/>
          <w:b/>
        </w:rPr>
        <w:t xml:space="preserve"> </w:t>
      </w:r>
      <w:r w:rsidR="000C2AE4" w:rsidRPr="006425EC">
        <w:rPr>
          <w:rFonts w:asciiTheme="minorHAnsi" w:hAnsiTheme="minorHAnsi" w:cstheme="minorHAnsi"/>
          <w:b/>
        </w:rPr>
        <w:t>1</w:t>
      </w:r>
      <w:r w:rsidRPr="0025588E">
        <w:rPr>
          <w:rFonts w:asciiTheme="minorHAnsi" w:hAnsiTheme="minorHAnsi" w:cstheme="minorHAnsi"/>
        </w:rPr>
        <w:t xml:space="preserve">. The </w:t>
      </w:r>
      <w:r w:rsidRPr="0025588E">
        <w:rPr>
          <w:rFonts w:asciiTheme="minorHAnsi" w:hAnsiTheme="minorHAnsi" w:cstheme="minorHAnsi"/>
          <w:vertAlign w:val="superscript"/>
        </w:rPr>
        <w:t>1</w:t>
      </w:r>
      <w:r w:rsidRPr="0025588E">
        <w:rPr>
          <w:rFonts w:asciiTheme="minorHAnsi" w:hAnsiTheme="minorHAnsi" w:cstheme="minorHAnsi"/>
        </w:rPr>
        <w:t>H</w:t>
      </w:r>
      <w:r w:rsidR="00BE37BC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>NMR</w:t>
      </w:r>
      <w:r w:rsidR="006A4AD4" w:rsidRPr="0025588E">
        <w:rPr>
          <w:rFonts w:asciiTheme="minorHAnsi" w:hAnsiTheme="minorHAnsi" w:cstheme="minorHAnsi"/>
        </w:rPr>
        <w:t xml:space="preserve"> spectra</w:t>
      </w:r>
      <w:r w:rsidRPr="0025588E">
        <w:rPr>
          <w:rFonts w:asciiTheme="minorHAnsi" w:hAnsiTheme="minorHAnsi" w:cstheme="minorHAnsi"/>
        </w:rPr>
        <w:t xml:space="preserve"> of the product of each step are represented in </w:t>
      </w:r>
      <w:r w:rsidR="000C2AE4" w:rsidRPr="000C2AE4">
        <w:rPr>
          <w:rFonts w:asciiTheme="minorHAnsi" w:hAnsiTheme="minorHAnsi" w:cstheme="minorHAnsi"/>
          <w:b/>
        </w:rPr>
        <w:t>Figure</w:t>
      </w:r>
      <w:r w:rsidR="000C2AE4" w:rsidRPr="009F4641">
        <w:rPr>
          <w:rFonts w:asciiTheme="minorHAnsi" w:hAnsiTheme="minorHAnsi" w:cstheme="minorHAnsi"/>
          <w:b/>
        </w:rPr>
        <w:t xml:space="preserve"> </w:t>
      </w:r>
      <w:r w:rsidR="000C2AE4" w:rsidRPr="006425EC">
        <w:rPr>
          <w:rFonts w:asciiTheme="minorHAnsi" w:hAnsiTheme="minorHAnsi" w:cstheme="minorHAnsi"/>
          <w:b/>
        </w:rPr>
        <w:t>2</w:t>
      </w:r>
      <w:r w:rsidRPr="0025588E">
        <w:rPr>
          <w:rFonts w:asciiTheme="minorHAnsi" w:hAnsiTheme="minorHAnsi" w:cstheme="minorHAnsi"/>
        </w:rPr>
        <w:t xml:space="preserve">. The synthesis workflow of the binary </w:t>
      </w:r>
      <w:proofErr w:type="gramStart"/>
      <w:r w:rsidRPr="0025588E">
        <w:rPr>
          <w:rFonts w:asciiTheme="minorHAnsi" w:hAnsiTheme="minorHAnsi" w:cstheme="minorHAnsi"/>
        </w:rPr>
        <w:t>MUS:OT</w:t>
      </w:r>
      <w:proofErr w:type="gramEnd"/>
      <w:r w:rsidRPr="0025588E">
        <w:rPr>
          <w:rFonts w:asciiTheme="minorHAnsi" w:hAnsiTheme="minorHAnsi" w:cstheme="minorHAnsi"/>
        </w:rPr>
        <w:t xml:space="preserve"> amphiphilic gold nanoparticles is described in </w:t>
      </w:r>
      <w:r w:rsidR="000C2AE4" w:rsidRPr="000C2AE4">
        <w:rPr>
          <w:rFonts w:asciiTheme="minorHAnsi" w:hAnsiTheme="minorHAnsi" w:cstheme="minorHAnsi"/>
          <w:b/>
        </w:rPr>
        <w:t>Figure</w:t>
      </w:r>
      <w:r w:rsidR="000C2AE4" w:rsidRPr="009F4641">
        <w:rPr>
          <w:rFonts w:asciiTheme="minorHAnsi" w:hAnsiTheme="minorHAnsi" w:cstheme="minorHAnsi"/>
          <w:b/>
        </w:rPr>
        <w:t xml:space="preserve"> </w:t>
      </w:r>
      <w:r w:rsidR="000C2AE4" w:rsidRPr="006425EC">
        <w:rPr>
          <w:rFonts w:asciiTheme="minorHAnsi" w:hAnsiTheme="minorHAnsi" w:cstheme="minorHAnsi"/>
          <w:b/>
        </w:rPr>
        <w:t>3</w:t>
      </w:r>
      <w:r w:rsidRPr="0025588E">
        <w:rPr>
          <w:rFonts w:asciiTheme="minorHAnsi" w:hAnsiTheme="minorHAnsi" w:cstheme="minorHAnsi"/>
        </w:rPr>
        <w:t xml:space="preserve">. </w:t>
      </w:r>
      <w:r w:rsidR="00596E49" w:rsidRPr="0025588E">
        <w:rPr>
          <w:rFonts w:asciiTheme="minorHAnsi" w:hAnsiTheme="minorHAnsi" w:cstheme="minorHAnsi"/>
        </w:rPr>
        <w:t xml:space="preserve">Following the </w:t>
      </w:r>
      <w:r w:rsidR="006560C6" w:rsidRPr="0025588E">
        <w:rPr>
          <w:rFonts w:asciiTheme="minorHAnsi" w:hAnsiTheme="minorHAnsi" w:cstheme="minorHAnsi"/>
        </w:rPr>
        <w:t>synthesis,</w:t>
      </w:r>
      <w:r w:rsidR="00596E49" w:rsidRPr="0025588E">
        <w:rPr>
          <w:rFonts w:asciiTheme="minorHAnsi" w:hAnsiTheme="minorHAnsi" w:cstheme="minorHAnsi"/>
        </w:rPr>
        <w:t xml:space="preserve"> t</w:t>
      </w:r>
      <w:r w:rsidRPr="0025588E">
        <w:rPr>
          <w:rFonts w:asciiTheme="minorHAnsi" w:hAnsiTheme="minorHAnsi" w:cstheme="minorHAnsi"/>
        </w:rPr>
        <w:t xml:space="preserve">he workup of </w:t>
      </w:r>
      <w:r w:rsidR="00BE37BC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 xml:space="preserve">nanoparticles </w:t>
      </w:r>
      <w:r w:rsidR="00BE37BC">
        <w:rPr>
          <w:rFonts w:asciiTheme="minorHAnsi" w:hAnsiTheme="minorHAnsi" w:cstheme="minorHAnsi"/>
        </w:rPr>
        <w:t>consisted of</w:t>
      </w:r>
      <w:r w:rsidR="005642CC" w:rsidRPr="0025588E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 xml:space="preserve">washing </w:t>
      </w:r>
      <w:r w:rsidR="00596E49" w:rsidRPr="0025588E">
        <w:rPr>
          <w:rFonts w:asciiTheme="minorHAnsi" w:hAnsiTheme="minorHAnsi" w:cstheme="minorHAnsi"/>
        </w:rPr>
        <w:t xml:space="preserve">the particles </w:t>
      </w:r>
      <w:r w:rsidR="00BE37BC">
        <w:rPr>
          <w:rFonts w:asciiTheme="minorHAnsi" w:hAnsiTheme="minorHAnsi" w:cstheme="minorHAnsi"/>
        </w:rPr>
        <w:t xml:space="preserve">several times </w:t>
      </w:r>
      <w:r w:rsidRPr="0025588E">
        <w:rPr>
          <w:rFonts w:asciiTheme="minorHAnsi" w:hAnsiTheme="minorHAnsi" w:cstheme="minorHAnsi"/>
        </w:rPr>
        <w:t>with ethanol and DI</w:t>
      </w:r>
      <w:r w:rsidR="00BE37BC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>water</w:t>
      </w:r>
      <w:r w:rsidR="00596E49" w:rsidRPr="0025588E">
        <w:rPr>
          <w:rFonts w:asciiTheme="minorHAnsi" w:hAnsiTheme="minorHAnsi" w:cstheme="minorHAnsi"/>
        </w:rPr>
        <w:t>.</w:t>
      </w:r>
      <w:r w:rsidR="005642CC" w:rsidRPr="0025588E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 xml:space="preserve">Prior to any characterization of nanoparticles, </w:t>
      </w:r>
      <w:r w:rsidR="00BE37BC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>cleanliness of the nanoparticles from unbound free ligands</w:t>
      </w:r>
      <w:r w:rsidR="005642CC" w:rsidRPr="0025588E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 xml:space="preserve">was monitored by </w:t>
      </w:r>
      <w:r w:rsidRPr="0025588E">
        <w:rPr>
          <w:rFonts w:asciiTheme="minorHAnsi" w:hAnsiTheme="minorHAnsi" w:cstheme="minorHAnsi"/>
          <w:vertAlign w:val="superscript"/>
        </w:rPr>
        <w:t>1</w:t>
      </w:r>
      <w:r w:rsidRPr="0025588E">
        <w:rPr>
          <w:rFonts w:asciiTheme="minorHAnsi" w:hAnsiTheme="minorHAnsi" w:cstheme="minorHAnsi"/>
        </w:rPr>
        <w:t>H</w:t>
      </w:r>
      <w:r w:rsidR="00BE37BC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>NMR in D</w:t>
      </w:r>
      <w:r w:rsidRPr="0025588E">
        <w:rPr>
          <w:rFonts w:asciiTheme="minorHAnsi" w:hAnsiTheme="minorHAnsi" w:cstheme="minorHAnsi"/>
          <w:vertAlign w:val="subscript"/>
        </w:rPr>
        <w:t>2</w:t>
      </w:r>
      <w:r w:rsidRPr="0025588E">
        <w:rPr>
          <w:rFonts w:asciiTheme="minorHAnsi" w:hAnsiTheme="minorHAnsi" w:cstheme="minorHAnsi"/>
        </w:rPr>
        <w:t>O</w:t>
      </w:r>
      <w:r w:rsidRPr="0025588E">
        <w:rPr>
          <w:rFonts w:asciiTheme="minorHAnsi" w:hAnsiTheme="minorHAnsi" w:cstheme="minorHAnsi"/>
          <w:lang w:eastAsia="zh-CN"/>
        </w:rPr>
        <w:t xml:space="preserve">, </w:t>
      </w:r>
      <w:r w:rsidR="00BE37BC">
        <w:rPr>
          <w:rFonts w:asciiTheme="minorHAnsi" w:hAnsiTheme="minorHAnsi" w:cstheme="minorHAnsi"/>
          <w:lang w:eastAsia="zh-CN"/>
        </w:rPr>
        <w:t xml:space="preserve">as shown in </w:t>
      </w:r>
      <w:r w:rsidR="000C2AE4" w:rsidRPr="000C2AE4">
        <w:rPr>
          <w:rFonts w:asciiTheme="minorHAnsi" w:hAnsiTheme="minorHAnsi" w:cstheme="minorHAnsi"/>
          <w:b/>
          <w:lang w:eastAsia="zh-CN"/>
        </w:rPr>
        <w:t>Figure</w:t>
      </w:r>
      <w:r w:rsidR="000C2AE4" w:rsidRPr="009F4641">
        <w:rPr>
          <w:rFonts w:asciiTheme="minorHAnsi" w:hAnsiTheme="minorHAnsi" w:cstheme="minorHAnsi"/>
          <w:b/>
          <w:lang w:eastAsia="zh-CN"/>
        </w:rPr>
        <w:t xml:space="preserve"> </w:t>
      </w:r>
      <w:r w:rsidR="000C2AE4" w:rsidRPr="006425EC">
        <w:rPr>
          <w:rFonts w:asciiTheme="minorHAnsi" w:hAnsiTheme="minorHAnsi" w:cstheme="minorHAnsi"/>
          <w:b/>
          <w:lang w:eastAsia="zh-CN"/>
        </w:rPr>
        <w:t>4</w:t>
      </w:r>
      <w:r w:rsidRPr="0025588E">
        <w:rPr>
          <w:rFonts w:asciiTheme="minorHAnsi" w:hAnsiTheme="minorHAnsi" w:cstheme="minorHAnsi"/>
        </w:rPr>
        <w:t xml:space="preserve">. </w:t>
      </w:r>
      <w:r w:rsidRPr="0025588E">
        <w:rPr>
          <w:rFonts w:asciiTheme="minorHAnsi" w:hAnsiTheme="minorHAnsi" w:cstheme="minorHAnsi"/>
          <w:lang w:eastAsia="zh-CN"/>
        </w:rPr>
        <w:t xml:space="preserve">The </w:t>
      </w:r>
      <w:r w:rsidRPr="0025588E">
        <w:rPr>
          <w:rFonts w:asciiTheme="minorHAnsi" w:hAnsiTheme="minorHAnsi" w:cstheme="minorHAnsi"/>
        </w:rPr>
        <w:t xml:space="preserve">size distribution of </w:t>
      </w:r>
      <w:r w:rsidRPr="0025588E">
        <w:rPr>
          <w:rFonts w:asciiTheme="minorHAnsi" w:hAnsiTheme="minorHAnsi" w:cstheme="minorHAnsi"/>
          <w:lang w:eastAsia="zh-CN"/>
        </w:rPr>
        <w:t>the nanoparticles</w:t>
      </w:r>
      <w:r w:rsidRPr="0025588E">
        <w:rPr>
          <w:rFonts w:asciiTheme="minorHAnsi" w:hAnsiTheme="minorHAnsi" w:cstheme="minorHAnsi"/>
        </w:rPr>
        <w:t xml:space="preserve"> was </w:t>
      </w:r>
      <w:r w:rsidRPr="0025588E">
        <w:rPr>
          <w:rFonts w:asciiTheme="minorHAnsi" w:hAnsiTheme="minorHAnsi" w:cstheme="minorHAnsi"/>
          <w:lang w:eastAsia="zh-CN"/>
        </w:rPr>
        <w:t>characterized</w:t>
      </w:r>
      <w:r w:rsidRPr="0025588E">
        <w:rPr>
          <w:rFonts w:asciiTheme="minorHAnsi" w:hAnsiTheme="minorHAnsi" w:cstheme="minorHAnsi"/>
        </w:rPr>
        <w:t xml:space="preserve"> by TEM (</w:t>
      </w:r>
      <w:r w:rsidR="000C2AE4" w:rsidRPr="000C2AE4">
        <w:rPr>
          <w:rFonts w:asciiTheme="minorHAnsi" w:hAnsiTheme="minorHAnsi" w:cstheme="minorHAnsi"/>
          <w:b/>
        </w:rPr>
        <w:t xml:space="preserve">Figure </w:t>
      </w:r>
      <w:r w:rsidR="000C2AE4" w:rsidRPr="006425EC">
        <w:rPr>
          <w:rFonts w:asciiTheme="minorHAnsi" w:hAnsiTheme="minorHAnsi" w:cstheme="minorHAnsi"/>
          <w:b/>
        </w:rPr>
        <w:t>5</w:t>
      </w:r>
      <w:proofErr w:type="gramStart"/>
      <w:r w:rsidR="000C2AE4" w:rsidRPr="006425EC">
        <w:rPr>
          <w:rFonts w:asciiTheme="minorHAnsi" w:hAnsiTheme="minorHAnsi" w:cstheme="minorHAnsi"/>
          <w:b/>
        </w:rPr>
        <w:t>a</w:t>
      </w:r>
      <w:r w:rsidRPr="006425EC">
        <w:rPr>
          <w:rFonts w:asciiTheme="minorHAnsi" w:hAnsiTheme="minorHAnsi" w:cstheme="minorHAnsi"/>
          <w:b/>
        </w:rPr>
        <w:t>,b</w:t>
      </w:r>
      <w:proofErr w:type="gramEnd"/>
      <w:r w:rsidRPr="0025588E">
        <w:rPr>
          <w:rFonts w:asciiTheme="minorHAnsi" w:hAnsiTheme="minorHAnsi" w:cstheme="minorHAnsi"/>
        </w:rPr>
        <w:t xml:space="preserve">). Localized surface plasmon resonance absorption </w:t>
      </w:r>
      <w:r w:rsidRPr="0025588E">
        <w:rPr>
          <w:rFonts w:asciiTheme="minorHAnsi" w:hAnsiTheme="minorHAnsi" w:cstheme="minorHAnsi"/>
          <w:lang w:eastAsia="zh-CN"/>
        </w:rPr>
        <w:t>was measured</w:t>
      </w:r>
      <w:r w:rsidRPr="0025588E">
        <w:rPr>
          <w:rFonts w:asciiTheme="minorHAnsi" w:hAnsiTheme="minorHAnsi" w:cstheme="minorHAnsi"/>
        </w:rPr>
        <w:t xml:space="preserve"> </w:t>
      </w:r>
      <w:r w:rsidR="00934610" w:rsidRPr="0025588E">
        <w:rPr>
          <w:rFonts w:asciiTheme="minorHAnsi" w:hAnsiTheme="minorHAnsi" w:cstheme="minorHAnsi"/>
        </w:rPr>
        <w:t xml:space="preserve">by acquiring </w:t>
      </w:r>
      <w:r w:rsidRPr="0025588E">
        <w:rPr>
          <w:rFonts w:asciiTheme="minorHAnsi" w:hAnsiTheme="minorHAnsi" w:cstheme="minorHAnsi"/>
        </w:rPr>
        <w:t>UV-</w:t>
      </w:r>
      <w:r w:rsidR="00BE37BC">
        <w:rPr>
          <w:rFonts w:asciiTheme="minorHAnsi" w:hAnsiTheme="minorHAnsi" w:cstheme="minorHAnsi"/>
        </w:rPr>
        <w:t>V</w:t>
      </w:r>
      <w:r w:rsidRPr="0025588E">
        <w:rPr>
          <w:rFonts w:asciiTheme="minorHAnsi" w:hAnsiTheme="minorHAnsi" w:cstheme="minorHAnsi"/>
        </w:rPr>
        <w:t>is spectra (</w:t>
      </w:r>
      <w:r w:rsidR="000C2AE4" w:rsidRPr="000C2AE4">
        <w:rPr>
          <w:rFonts w:asciiTheme="minorHAnsi" w:hAnsiTheme="minorHAnsi" w:cstheme="minorHAnsi"/>
          <w:b/>
        </w:rPr>
        <w:t>Figure</w:t>
      </w:r>
      <w:r w:rsidR="000C2AE4" w:rsidRPr="009F4641">
        <w:rPr>
          <w:rFonts w:asciiTheme="minorHAnsi" w:hAnsiTheme="minorHAnsi" w:cstheme="minorHAnsi"/>
          <w:b/>
        </w:rPr>
        <w:t xml:space="preserve"> </w:t>
      </w:r>
      <w:r w:rsidR="000C2AE4" w:rsidRPr="006425EC">
        <w:rPr>
          <w:rFonts w:asciiTheme="minorHAnsi" w:hAnsiTheme="minorHAnsi" w:cstheme="minorHAnsi"/>
          <w:b/>
        </w:rPr>
        <w:t>5c</w:t>
      </w:r>
      <w:r w:rsidRPr="0025588E">
        <w:rPr>
          <w:rFonts w:asciiTheme="minorHAnsi" w:hAnsiTheme="minorHAnsi" w:cstheme="minorHAnsi"/>
        </w:rPr>
        <w:t>).</w:t>
      </w:r>
      <w:r w:rsidRPr="0025588E">
        <w:rPr>
          <w:rFonts w:asciiTheme="minorHAnsi" w:hAnsiTheme="minorHAnsi" w:cstheme="minorHAnsi"/>
          <w:lang w:eastAsia="zh-CN"/>
        </w:rPr>
        <w:t xml:space="preserve"> </w:t>
      </w:r>
    </w:p>
    <w:p w14:paraId="5CFDBDC7" w14:textId="77777777" w:rsidR="0022089A" w:rsidRPr="0025588E" w:rsidRDefault="0022089A" w:rsidP="00A32A31">
      <w:pPr>
        <w:rPr>
          <w:rFonts w:asciiTheme="minorHAnsi" w:hAnsiTheme="minorHAnsi" w:cstheme="minorHAnsi"/>
          <w:lang w:eastAsia="zh-CN"/>
        </w:rPr>
      </w:pPr>
    </w:p>
    <w:p w14:paraId="0CE0E230" w14:textId="77777777" w:rsidR="006425EC" w:rsidRDefault="006C4DC5" w:rsidP="00A32A31">
      <w:pPr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  <w:lang w:eastAsia="zh-CN"/>
        </w:rPr>
        <w:t>T</w:t>
      </w:r>
      <w:r w:rsidRPr="0025588E">
        <w:rPr>
          <w:rFonts w:asciiTheme="minorHAnsi" w:hAnsiTheme="minorHAnsi" w:cstheme="minorHAnsi"/>
        </w:rPr>
        <w:t xml:space="preserve">he ratio </w:t>
      </w:r>
      <w:r w:rsidRPr="0025588E">
        <w:rPr>
          <w:rFonts w:asciiTheme="minorHAnsi" w:hAnsiTheme="minorHAnsi" w:cstheme="minorHAnsi"/>
          <w:lang w:eastAsia="zh-CN"/>
        </w:rPr>
        <w:t>of the</w:t>
      </w:r>
      <w:r w:rsidRPr="0025588E">
        <w:rPr>
          <w:rFonts w:asciiTheme="minorHAnsi" w:hAnsiTheme="minorHAnsi" w:cstheme="minorHAnsi"/>
        </w:rPr>
        <w:t xml:space="preserve"> two ligands </w:t>
      </w:r>
      <w:r w:rsidRPr="0025588E">
        <w:rPr>
          <w:rFonts w:asciiTheme="minorHAnsi" w:hAnsiTheme="minorHAnsi" w:cstheme="minorHAnsi"/>
          <w:lang w:eastAsia="zh-CN"/>
        </w:rPr>
        <w:t>was determined by etching the gold core using</w:t>
      </w:r>
      <w:r w:rsidRPr="0025588E">
        <w:rPr>
          <w:rFonts w:asciiTheme="minorHAnsi" w:hAnsiTheme="minorHAnsi" w:cstheme="minorHAnsi"/>
        </w:rPr>
        <w:t xml:space="preserve"> iodine</w:t>
      </w:r>
      <w:r w:rsidR="00934610" w:rsidRPr="0025588E">
        <w:rPr>
          <w:rFonts w:asciiTheme="minorHAnsi" w:hAnsiTheme="minorHAnsi" w:cstheme="minorHAnsi"/>
        </w:rPr>
        <w:t xml:space="preserve">, acquiring the </w:t>
      </w:r>
      <w:r w:rsidRPr="0025588E">
        <w:rPr>
          <w:rFonts w:asciiTheme="minorHAnsi" w:hAnsiTheme="minorHAnsi" w:cstheme="minorHAnsi"/>
          <w:vertAlign w:val="superscript"/>
          <w:lang w:eastAsia="zh-CN"/>
        </w:rPr>
        <w:t>1</w:t>
      </w:r>
      <w:r w:rsidRPr="0025588E">
        <w:rPr>
          <w:rFonts w:asciiTheme="minorHAnsi" w:hAnsiTheme="minorHAnsi" w:cstheme="minorHAnsi"/>
        </w:rPr>
        <w:t>H</w:t>
      </w:r>
      <w:r w:rsidR="00BE37BC">
        <w:rPr>
          <w:rFonts w:asciiTheme="minorHAnsi" w:hAnsiTheme="minorHAnsi" w:cstheme="minorHAnsi"/>
          <w:lang w:eastAsia="zh-CN"/>
        </w:rPr>
        <w:t xml:space="preserve"> </w:t>
      </w:r>
      <w:r w:rsidRPr="0025588E">
        <w:rPr>
          <w:rFonts w:asciiTheme="minorHAnsi" w:hAnsiTheme="minorHAnsi" w:cstheme="minorHAnsi"/>
          <w:lang w:eastAsia="zh-CN"/>
        </w:rPr>
        <w:t>NMR</w:t>
      </w:r>
      <w:r w:rsidR="002F5E33" w:rsidRPr="0025588E">
        <w:rPr>
          <w:rFonts w:asciiTheme="minorHAnsi" w:hAnsiTheme="minorHAnsi" w:cstheme="minorHAnsi"/>
          <w:lang w:eastAsia="zh-CN"/>
        </w:rPr>
        <w:t>,</w:t>
      </w:r>
      <w:r w:rsidR="00934610" w:rsidRPr="0025588E">
        <w:rPr>
          <w:rFonts w:asciiTheme="minorHAnsi" w:hAnsiTheme="minorHAnsi" w:cstheme="minorHAnsi"/>
          <w:lang w:eastAsia="zh-CN"/>
        </w:rPr>
        <w:t xml:space="preserve"> and calculating the relative amounts of each ligand using the integrated values</w:t>
      </w:r>
      <w:r w:rsidRPr="0025588E">
        <w:rPr>
          <w:rFonts w:asciiTheme="minorHAnsi" w:hAnsiTheme="minorHAnsi" w:cstheme="minorHAnsi"/>
        </w:rPr>
        <w:t>.</w:t>
      </w:r>
      <w:r w:rsidR="009231D0" w:rsidRPr="0025588E">
        <w:rPr>
          <w:rFonts w:asciiTheme="minorHAnsi" w:hAnsiTheme="minorHAnsi" w:cstheme="minorHAnsi"/>
        </w:rPr>
        <w:t xml:space="preserve"> </w:t>
      </w:r>
      <w:r w:rsidR="000C2AE4" w:rsidRPr="000C2AE4">
        <w:rPr>
          <w:rFonts w:asciiTheme="minorHAnsi" w:hAnsiTheme="minorHAnsi" w:cstheme="minorHAnsi"/>
          <w:b/>
        </w:rPr>
        <w:t>Figure</w:t>
      </w:r>
      <w:r w:rsidR="000C2AE4" w:rsidRPr="009F4641">
        <w:rPr>
          <w:rFonts w:asciiTheme="minorHAnsi" w:hAnsiTheme="minorHAnsi" w:cstheme="minorHAnsi"/>
          <w:b/>
        </w:rPr>
        <w:t xml:space="preserve"> </w:t>
      </w:r>
      <w:r w:rsidR="000C2AE4" w:rsidRPr="006425EC">
        <w:rPr>
          <w:rFonts w:asciiTheme="minorHAnsi" w:hAnsiTheme="minorHAnsi" w:cstheme="minorHAnsi"/>
          <w:b/>
        </w:rPr>
        <w:t>6</w:t>
      </w:r>
      <w:r w:rsidR="00930A13" w:rsidRPr="0025588E">
        <w:rPr>
          <w:rFonts w:asciiTheme="minorHAnsi" w:hAnsiTheme="minorHAnsi" w:cstheme="minorHAnsi"/>
        </w:rPr>
        <w:t xml:space="preserve"> </w:t>
      </w:r>
      <w:r w:rsidR="00930A13" w:rsidRPr="0025588E">
        <w:rPr>
          <w:rFonts w:asciiTheme="minorHAnsi" w:hAnsiTheme="minorHAnsi" w:cstheme="minorHAnsi"/>
          <w:lang w:eastAsia="zh-CN"/>
        </w:rPr>
        <w:t>shows the representative spectra</w:t>
      </w:r>
      <w:r w:rsidR="00BE37BC">
        <w:rPr>
          <w:rFonts w:asciiTheme="minorHAnsi" w:hAnsiTheme="minorHAnsi" w:cstheme="minorHAnsi"/>
          <w:lang w:eastAsia="zh-CN"/>
        </w:rPr>
        <w:t>,</w:t>
      </w:r>
      <w:r w:rsidR="00930A13" w:rsidRPr="0025588E">
        <w:rPr>
          <w:rFonts w:asciiTheme="minorHAnsi" w:hAnsiTheme="minorHAnsi" w:cstheme="minorHAnsi"/>
          <w:lang w:eastAsia="zh-CN"/>
        </w:rPr>
        <w:t xml:space="preserve"> as well as the procedure of </w:t>
      </w:r>
      <w:r w:rsidR="00930A13" w:rsidRPr="0025588E">
        <w:rPr>
          <w:rFonts w:asciiTheme="minorHAnsi" w:hAnsiTheme="minorHAnsi" w:cstheme="minorHAnsi"/>
        </w:rPr>
        <w:t xml:space="preserve">NMR peak assignments. </w:t>
      </w:r>
      <w:r w:rsidR="009231D0" w:rsidRPr="0025588E">
        <w:rPr>
          <w:rFonts w:asciiTheme="minorHAnsi" w:hAnsiTheme="minorHAnsi" w:cstheme="minorHAnsi"/>
        </w:rPr>
        <w:t>To find the ligand ratio between MUS and OT, we calculated the integrals of the peaks between 0.8</w:t>
      </w:r>
      <w:r w:rsidR="00BE37BC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-</w:t>
      </w:r>
      <w:r w:rsidR="00BE37BC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1 (I</w:t>
      </w:r>
      <w:r w:rsidR="009231D0" w:rsidRPr="0025588E">
        <w:rPr>
          <w:rFonts w:asciiTheme="minorHAnsi" w:hAnsiTheme="minorHAnsi" w:cstheme="minorHAnsi"/>
          <w:vertAlign w:val="subscript"/>
        </w:rPr>
        <w:t>1</w:t>
      </w:r>
      <w:r w:rsidR="009231D0" w:rsidRPr="0025588E">
        <w:rPr>
          <w:rFonts w:asciiTheme="minorHAnsi" w:hAnsiTheme="minorHAnsi" w:cstheme="minorHAnsi"/>
        </w:rPr>
        <w:t>), 1.12</w:t>
      </w:r>
      <w:r w:rsidR="00BE37BC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-</w:t>
      </w:r>
      <w:r w:rsidR="00BE37BC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1.55 (I</w:t>
      </w:r>
      <w:r w:rsidR="009231D0" w:rsidRPr="0025588E">
        <w:rPr>
          <w:rFonts w:asciiTheme="minorHAnsi" w:hAnsiTheme="minorHAnsi" w:cstheme="minorHAnsi"/>
          <w:vertAlign w:val="subscript"/>
        </w:rPr>
        <w:t>2</w:t>
      </w:r>
      <w:r w:rsidR="009231D0" w:rsidRPr="0025588E">
        <w:rPr>
          <w:rFonts w:asciiTheme="minorHAnsi" w:hAnsiTheme="minorHAnsi" w:cstheme="minorHAnsi"/>
        </w:rPr>
        <w:t>), 1.6</w:t>
      </w:r>
      <w:r w:rsidR="00BE37BC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-</w:t>
      </w:r>
      <w:r w:rsidR="00BE37BC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1.9 (I</w:t>
      </w:r>
      <w:r w:rsidR="009231D0" w:rsidRPr="0025588E">
        <w:rPr>
          <w:rFonts w:asciiTheme="minorHAnsi" w:hAnsiTheme="minorHAnsi" w:cstheme="minorHAnsi"/>
          <w:vertAlign w:val="subscript"/>
        </w:rPr>
        <w:t>3</w:t>
      </w:r>
      <w:r w:rsidR="009231D0" w:rsidRPr="0025588E">
        <w:rPr>
          <w:rFonts w:asciiTheme="minorHAnsi" w:hAnsiTheme="minorHAnsi" w:cstheme="minorHAnsi"/>
        </w:rPr>
        <w:t>), and 2.6</w:t>
      </w:r>
      <w:r w:rsidR="00BE37BC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-</w:t>
      </w:r>
      <w:r w:rsidR="00BE37BC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3 (I</w:t>
      </w:r>
      <w:r w:rsidR="009231D0" w:rsidRPr="0025588E">
        <w:rPr>
          <w:rFonts w:asciiTheme="minorHAnsi" w:hAnsiTheme="minorHAnsi" w:cstheme="minorHAnsi"/>
          <w:vertAlign w:val="subscript"/>
        </w:rPr>
        <w:t>4</w:t>
      </w:r>
      <w:r w:rsidR="009231D0" w:rsidRPr="0025588E">
        <w:rPr>
          <w:rFonts w:asciiTheme="minorHAnsi" w:hAnsiTheme="minorHAnsi" w:cstheme="minorHAnsi"/>
        </w:rPr>
        <w:t xml:space="preserve">) ppm. </w:t>
      </w:r>
      <w:r w:rsidR="002F5E33" w:rsidRPr="0025588E">
        <w:rPr>
          <w:rFonts w:asciiTheme="minorHAnsi" w:hAnsiTheme="minorHAnsi" w:cstheme="minorHAnsi"/>
        </w:rPr>
        <w:t xml:space="preserve">The </w:t>
      </w:r>
      <w:r w:rsidR="009231D0" w:rsidRPr="0025588E">
        <w:rPr>
          <w:rFonts w:asciiTheme="minorHAnsi" w:hAnsiTheme="minorHAnsi" w:cstheme="minorHAnsi"/>
        </w:rPr>
        <w:t>I</w:t>
      </w:r>
      <w:r w:rsidR="009231D0" w:rsidRPr="0025588E">
        <w:rPr>
          <w:rFonts w:asciiTheme="minorHAnsi" w:hAnsiTheme="minorHAnsi" w:cstheme="minorHAnsi"/>
          <w:vertAlign w:val="subscript"/>
        </w:rPr>
        <w:t>1</w:t>
      </w:r>
      <w:r w:rsidR="009231D0" w:rsidRPr="0025588E">
        <w:rPr>
          <w:rFonts w:asciiTheme="minorHAnsi" w:hAnsiTheme="minorHAnsi" w:cstheme="minorHAnsi"/>
        </w:rPr>
        <w:t xml:space="preserve"> </w:t>
      </w:r>
      <w:r w:rsidR="002F5E33" w:rsidRPr="0025588E">
        <w:rPr>
          <w:rFonts w:asciiTheme="minorHAnsi" w:hAnsiTheme="minorHAnsi" w:cstheme="minorHAnsi"/>
        </w:rPr>
        <w:t xml:space="preserve">peak contains signal from </w:t>
      </w:r>
      <w:r w:rsidR="00BE37BC">
        <w:rPr>
          <w:rFonts w:asciiTheme="minorHAnsi" w:hAnsiTheme="minorHAnsi" w:cstheme="minorHAnsi"/>
        </w:rPr>
        <w:t>three</w:t>
      </w:r>
      <w:r w:rsidR="002F5E33" w:rsidRPr="0025588E">
        <w:rPr>
          <w:rFonts w:asciiTheme="minorHAnsi" w:hAnsiTheme="minorHAnsi" w:cstheme="minorHAnsi"/>
        </w:rPr>
        <w:t xml:space="preserve"> OT</w:t>
      </w:r>
      <w:r w:rsidR="009231D0" w:rsidRPr="0025588E">
        <w:rPr>
          <w:rFonts w:asciiTheme="minorHAnsi" w:hAnsiTheme="minorHAnsi" w:cstheme="minorHAnsi"/>
        </w:rPr>
        <w:t xml:space="preserve"> </w:t>
      </w:r>
      <w:r w:rsidR="002F5E33" w:rsidRPr="0025588E">
        <w:rPr>
          <w:rFonts w:asciiTheme="minorHAnsi" w:hAnsiTheme="minorHAnsi" w:cstheme="minorHAnsi"/>
        </w:rPr>
        <w:t xml:space="preserve">hydrogens, the </w:t>
      </w:r>
      <w:r w:rsidR="009231D0" w:rsidRPr="0025588E">
        <w:rPr>
          <w:rFonts w:asciiTheme="minorHAnsi" w:hAnsiTheme="minorHAnsi" w:cstheme="minorHAnsi"/>
        </w:rPr>
        <w:t>I</w:t>
      </w:r>
      <w:r w:rsidR="009231D0" w:rsidRPr="0025588E">
        <w:rPr>
          <w:rFonts w:asciiTheme="minorHAnsi" w:hAnsiTheme="minorHAnsi" w:cstheme="minorHAnsi"/>
          <w:vertAlign w:val="subscript"/>
        </w:rPr>
        <w:t>2</w:t>
      </w:r>
      <w:r w:rsidR="009231D0" w:rsidRPr="0025588E">
        <w:rPr>
          <w:rFonts w:asciiTheme="minorHAnsi" w:hAnsiTheme="minorHAnsi" w:cstheme="minorHAnsi"/>
        </w:rPr>
        <w:t xml:space="preserve"> </w:t>
      </w:r>
      <w:r w:rsidR="002F5E33" w:rsidRPr="0025588E">
        <w:rPr>
          <w:rFonts w:asciiTheme="minorHAnsi" w:hAnsiTheme="minorHAnsi" w:cstheme="minorHAnsi"/>
        </w:rPr>
        <w:t>peak from a combination of 14 MUS hydrogens and 10 OT hydrogens, and the I</w:t>
      </w:r>
      <w:r w:rsidR="002F5E33" w:rsidRPr="0025588E">
        <w:rPr>
          <w:rFonts w:asciiTheme="minorHAnsi" w:hAnsiTheme="minorHAnsi" w:cstheme="minorHAnsi"/>
          <w:vertAlign w:val="subscript"/>
        </w:rPr>
        <w:t>3</w:t>
      </w:r>
      <w:r w:rsidR="002F5E33" w:rsidRPr="0025588E">
        <w:rPr>
          <w:rFonts w:asciiTheme="minorHAnsi" w:hAnsiTheme="minorHAnsi" w:cstheme="minorHAnsi"/>
        </w:rPr>
        <w:t xml:space="preserve"> and I</w:t>
      </w:r>
      <w:r w:rsidR="002F5E33" w:rsidRPr="0025588E">
        <w:rPr>
          <w:rFonts w:asciiTheme="minorHAnsi" w:hAnsiTheme="minorHAnsi" w:cstheme="minorHAnsi"/>
          <w:vertAlign w:val="subscript"/>
        </w:rPr>
        <w:t>4</w:t>
      </w:r>
      <w:r w:rsidR="002F5E33" w:rsidRPr="0025588E">
        <w:rPr>
          <w:rFonts w:asciiTheme="minorHAnsi" w:hAnsiTheme="minorHAnsi" w:cstheme="minorHAnsi"/>
        </w:rPr>
        <w:t xml:space="preserve"> peaks from </w:t>
      </w:r>
      <w:r w:rsidR="00BE37BC">
        <w:rPr>
          <w:rFonts w:asciiTheme="minorHAnsi" w:hAnsiTheme="minorHAnsi" w:cstheme="minorHAnsi"/>
        </w:rPr>
        <w:t>four</w:t>
      </w:r>
      <w:r w:rsidR="002F5E33" w:rsidRPr="0025588E">
        <w:rPr>
          <w:rFonts w:asciiTheme="minorHAnsi" w:hAnsiTheme="minorHAnsi" w:cstheme="minorHAnsi"/>
        </w:rPr>
        <w:t xml:space="preserve"> MUS hydrogens </w:t>
      </w:r>
      <w:r w:rsidR="006425EC">
        <w:rPr>
          <w:rFonts w:asciiTheme="minorHAnsi" w:hAnsiTheme="minorHAnsi" w:cstheme="minorHAnsi"/>
        </w:rPr>
        <w:t>a</w:t>
      </w:r>
      <w:r w:rsidR="002F5E33" w:rsidRPr="0025588E">
        <w:rPr>
          <w:rFonts w:asciiTheme="minorHAnsi" w:hAnsiTheme="minorHAnsi" w:cstheme="minorHAnsi"/>
        </w:rPr>
        <w:t xml:space="preserve">nd </w:t>
      </w:r>
      <w:r w:rsidR="00BE37BC">
        <w:rPr>
          <w:rFonts w:asciiTheme="minorHAnsi" w:hAnsiTheme="minorHAnsi" w:cstheme="minorHAnsi"/>
        </w:rPr>
        <w:t>two</w:t>
      </w:r>
      <w:r w:rsidR="005166CA" w:rsidRPr="0025588E">
        <w:rPr>
          <w:rFonts w:asciiTheme="minorHAnsi" w:hAnsiTheme="minorHAnsi" w:cstheme="minorHAnsi"/>
        </w:rPr>
        <w:t xml:space="preserve"> OT hydrogens (</w:t>
      </w:r>
      <w:r w:rsidR="002F5E33" w:rsidRPr="0025588E">
        <w:rPr>
          <w:rFonts w:asciiTheme="minorHAnsi" w:hAnsiTheme="minorHAnsi" w:cstheme="minorHAnsi"/>
        </w:rPr>
        <w:t>for each peak).</w:t>
      </w:r>
      <w:r w:rsidR="000C2AE4">
        <w:rPr>
          <w:rFonts w:asciiTheme="minorHAnsi" w:hAnsiTheme="minorHAnsi" w:cstheme="minorHAnsi"/>
          <w:vertAlign w:val="subscript"/>
        </w:rPr>
        <w:t xml:space="preserve"> </w:t>
      </w:r>
      <w:r w:rsidR="009231D0" w:rsidRPr="0025588E">
        <w:rPr>
          <w:rFonts w:asciiTheme="minorHAnsi" w:hAnsiTheme="minorHAnsi" w:cstheme="minorHAnsi"/>
        </w:rPr>
        <w:t>The</w:t>
      </w:r>
      <w:r w:rsidR="005166CA" w:rsidRPr="0025588E">
        <w:rPr>
          <w:rFonts w:asciiTheme="minorHAnsi" w:hAnsiTheme="minorHAnsi" w:cstheme="minorHAnsi"/>
        </w:rPr>
        <w:t>refore,</w:t>
      </w:r>
      <w:r w:rsidR="009231D0" w:rsidRPr="0025588E">
        <w:rPr>
          <w:rFonts w:asciiTheme="minorHAnsi" w:hAnsiTheme="minorHAnsi" w:cstheme="minorHAnsi"/>
        </w:rPr>
        <w:t xml:space="preserve"> to find the OT </w:t>
      </w:r>
      <w:r w:rsidR="005166CA" w:rsidRPr="0025588E">
        <w:rPr>
          <w:rFonts w:asciiTheme="minorHAnsi" w:hAnsiTheme="minorHAnsi" w:cstheme="minorHAnsi"/>
        </w:rPr>
        <w:t>percentage</w:t>
      </w:r>
      <w:r w:rsidR="002F5E33" w:rsidRPr="0025588E">
        <w:rPr>
          <w:rFonts w:asciiTheme="minorHAnsi" w:hAnsiTheme="minorHAnsi" w:cstheme="minorHAnsi"/>
        </w:rPr>
        <w:t>,</w:t>
      </w:r>
      <w:r w:rsidR="009231D0" w:rsidRPr="0025588E">
        <w:rPr>
          <w:rFonts w:asciiTheme="minorHAnsi" w:hAnsiTheme="minorHAnsi" w:cstheme="minorHAnsi"/>
        </w:rPr>
        <w:t xml:space="preserve"> </w:t>
      </w:r>
      <w:r w:rsidR="00BE37BC">
        <w:rPr>
          <w:rFonts w:asciiTheme="minorHAnsi" w:hAnsiTheme="minorHAnsi" w:cstheme="minorHAnsi"/>
        </w:rPr>
        <w:t xml:space="preserve">it is necessary to </w:t>
      </w:r>
      <w:r w:rsidR="009231D0" w:rsidRPr="0025588E">
        <w:rPr>
          <w:rFonts w:asciiTheme="minorHAnsi" w:hAnsiTheme="minorHAnsi" w:cstheme="minorHAnsi"/>
        </w:rPr>
        <w:t>normalize I</w:t>
      </w:r>
      <w:r w:rsidR="009231D0" w:rsidRPr="0025588E">
        <w:rPr>
          <w:rFonts w:asciiTheme="minorHAnsi" w:hAnsiTheme="minorHAnsi" w:cstheme="minorHAnsi"/>
          <w:vertAlign w:val="subscript"/>
        </w:rPr>
        <w:t>1</w:t>
      </w:r>
      <w:r w:rsidR="009231D0" w:rsidRPr="0025588E">
        <w:rPr>
          <w:rFonts w:asciiTheme="minorHAnsi" w:hAnsiTheme="minorHAnsi" w:cstheme="minorHAnsi"/>
        </w:rPr>
        <w:t xml:space="preserve"> to 3 and </w:t>
      </w:r>
      <w:r w:rsidR="007B2239" w:rsidRPr="0025588E">
        <w:rPr>
          <w:rFonts w:asciiTheme="minorHAnsi" w:hAnsiTheme="minorHAnsi" w:cstheme="minorHAnsi"/>
        </w:rPr>
        <w:t xml:space="preserve">apply the </w:t>
      </w:r>
      <w:r w:rsidR="00BE37BC">
        <w:rPr>
          <w:rFonts w:asciiTheme="minorHAnsi" w:hAnsiTheme="minorHAnsi" w:cstheme="minorHAnsi"/>
        </w:rPr>
        <w:t xml:space="preserve">following </w:t>
      </w:r>
      <w:r w:rsidR="007B2239" w:rsidRPr="0025588E">
        <w:rPr>
          <w:rFonts w:asciiTheme="minorHAnsi" w:hAnsiTheme="minorHAnsi" w:cstheme="minorHAnsi"/>
        </w:rPr>
        <w:t>expressions</w:t>
      </w:r>
      <w:r w:rsidR="00BE37BC">
        <w:rPr>
          <w:rFonts w:asciiTheme="minorHAnsi" w:hAnsiTheme="minorHAnsi" w:cstheme="minorHAnsi"/>
        </w:rPr>
        <w:t>.</w:t>
      </w:r>
    </w:p>
    <w:p w14:paraId="073C4CDE" w14:textId="3D076293" w:rsidR="0022089A" w:rsidRDefault="006425EC" w:rsidP="00A32A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9F4641" w:rsidRPr="0025588E">
        <w:rPr>
          <w:rFonts w:asciiTheme="minorHAnsi" w:hAnsiTheme="minorHAnsi" w:cstheme="minorHAnsi"/>
        </w:rPr>
        <w:t>or I</w:t>
      </w:r>
      <w:r w:rsidR="009F4641" w:rsidRPr="0025588E"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>,</w:t>
      </w:r>
    </w:p>
    <w:p w14:paraId="5FFEF8C3" w14:textId="77777777" w:rsidR="00BE37BC" w:rsidRPr="0025588E" w:rsidRDefault="00BE37BC" w:rsidP="00A32A31">
      <w:pPr>
        <w:rPr>
          <w:rFonts w:asciiTheme="minorHAnsi" w:hAnsiTheme="minorHAnsi" w:cstheme="minorHAnsi"/>
        </w:rPr>
      </w:pPr>
    </w:p>
    <w:p w14:paraId="03214F4C" w14:textId="783A076B" w:rsidR="0022089A" w:rsidRDefault="0022089A" w:rsidP="00A32A31">
      <w:pPr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OT%=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-10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14</m:t>
                    </m:r>
                  </m:den>
                </m:f>
              </m:e>
            </m:d>
          </m:den>
        </m:f>
        <m:r>
          <w:rPr>
            <w:rFonts w:ascii="Cambria Math" w:hAnsi="Cambria Math" w:cstheme="minorHAnsi"/>
          </w:rPr>
          <m:t>+1</m:t>
        </m:r>
      </m:oMath>
      <w:r w:rsidR="009231D0" w:rsidRPr="0025588E">
        <w:rPr>
          <w:rFonts w:asciiTheme="minorHAnsi" w:hAnsiTheme="minorHAnsi" w:cstheme="minorHAnsi"/>
        </w:rPr>
        <w:t xml:space="preserve"> </w:t>
      </w:r>
    </w:p>
    <w:p w14:paraId="04360F60" w14:textId="77777777" w:rsidR="00BE37BC" w:rsidRPr="0025588E" w:rsidRDefault="00BE37BC" w:rsidP="00A32A31">
      <w:pPr>
        <w:rPr>
          <w:rFonts w:asciiTheme="minorHAnsi" w:hAnsiTheme="minorHAnsi" w:cstheme="minorHAnsi"/>
        </w:rPr>
      </w:pPr>
    </w:p>
    <w:p w14:paraId="3929291A" w14:textId="708CC9EE" w:rsidR="00BE37BC" w:rsidRDefault="006425EC" w:rsidP="00A32A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</w:t>
      </w:r>
      <w:r w:rsidR="009F4641" w:rsidRPr="0025588E">
        <w:rPr>
          <w:rFonts w:asciiTheme="minorHAnsi" w:hAnsiTheme="minorHAnsi" w:cstheme="minorHAnsi"/>
        </w:rPr>
        <w:t xml:space="preserve"> I</w:t>
      </w:r>
      <w:r w:rsidR="009F4641" w:rsidRPr="0025588E">
        <w:rPr>
          <w:rFonts w:asciiTheme="minorHAnsi" w:hAnsiTheme="minorHAnsi" w:cstheme="minorHAnsi"/>
          <w:vertAlign w:val="subscript"/>
        </w:rPr>
        <w:t>3</w:t>
      </w:r>
      <w:r w:rsidR="009F4641" w:rsidRPr="0025588E">
        <w:rPr>
          <w:rFonts w:asciiTheme="minorHAnsi" w:hAnsiTheme="minorHAnsi" w:cstheme="minorHAnsi"/>
        </w:rPr>
        <w:t xml:space="preserve"> and I</w:t>
      </w:r>
      <w:r w:rsidR="009F4641" w:rsidRPr="0025588E">
        <w:rPr>
          <w:rFonts w:asciiTheme="minorHAnsi" w:hAnsiTheme="minorHAnsi" w:cstheme="minorHAnsi"/>
          <w:vertAlign w:val="subscript"/>
        </w:rPr>
        <w:t>4</w:t>
      </w:r>
      <w:r>
        <w:rPr>
          <w:rFonts w:asciiTheme="minorHAnsi" w:hAnsiTheme="minorHAnsi" w:cstheme="minorHAnsi"/>
        </w:rPr>
        <w:t>,</w:t>
      </w:r>
    </w:p>
    <w:p w14:paraId="01AAE755" w14:textId="77777777" w:rsidR="009F4641" w:rsidRPr="0025588E" w:rsidRDefault="009F4641" w:rsidP="00A32A31">
      <w:pPr>
        <w:rPr>
          <w:rFonts w:asciiTheme="minorHAnsi" w:hAnsiTheme="minorHAnsi" w:cstheme="minorHAnsi"/>
        </w:rPr>
      </w:pPr>
    </w:p>
    <w:p w14:paraId="00985E83" w14:textId="7D46798A" w:rsidR="0022089A" w:rsidRDefault="0022089A" w:rsidP="00A32A31">
      <w:pPr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OT%=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3,4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4</m:t>
                    </m:r>
                  </m:den>
                </m:f>
              </m:e>
            </m:d>
          </m:den>
        </m:f>
        <m:r>
          <w:rPr>
            <w:rFonts w:ascii="Cambria Math" w:hAnsi="Cambria Math" w:cstheme="minorHAnsi"/>
          </w:rPr>
          <m:t>+1</m:t>
        </m:r>
      </m:oMath>
      <w:r w:rsidR="009231D0" w:rsidRPr="0025588E">
        <w:rPr>
          <w:rFonts w:asciiTheme="minorHAnsi" w:hAnsiTheme="minorHAnsi" w:cstheme="minorHAnsi"/>
        </w:rPr>
        <w:t xml:space="preserve"> </w:t>
      </w:r>
    </w:p>
    <w:p w14:paraId="2DCD6064" w14:textId="77777777" w:rsidR="00BE37BC" w:rsidRPr="0025588E" w:rsidRDefault="00BE37BC" w:rsidP="00A32A31">
      <w:pPr>
        <w:rPr>
          <w:rFonts w:asciiTheme="minorHAnsi" w:hAnsiTheme="minorHAnsi" w:cstheme="minorHAnsi"/>
        </w:rPr>
      </w:pPr>
    </w:p>
    <w:p w14:paraId="571275E1" w14:textId="6555DBA4" w:rsidR="002F5E33" w:rsidRPr="0025588E" w:rsidRDefault="009231D0" w:rsidP="00A32A31">
      <w:pPr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These </w:t>
      </w:r>
      <w:r w:rsidR="007B2239" w:rsidRPr="0025588E">
        <w:rPr>
          <w:rFonts w:asciiTheme="minorHAnsi" w:hAnsiTheme="minorHAnsi" w:cstheme="minorHAnsi"/>
        </w:rPr>
        <w:t xml:space="preserve">calculations </w:t>
      </w:r>
      <w:r w:rsidRPr="0025588E">
        <w:rPr>
          <w:rFonts w:asciiTheme="minorHAnsi" w:hAnsiTheme="minorHAnsi" w:cstheme="minorHAnsi"/>
        </w:rPr>
        <w:t>indicate the ratio o</w:t>
      </w:r>
      <w:r w:rsidR="002F5E33" w:rsidRPr="0025588E">
        <w:rPr>
          <w:rFonts w:asciiTheme="minorHAnsi" w:hAnsiTheme="minorHAnsi" w:cstheme="minorHAnsi"/>
        </w:rPr>
        <w:t>f</w:t>
      </w:r>
      <w:r w:rsidRPr="0025588E">
        <w:rPr>
          <w:rFonts w:asciiTheme="minorHAnsi" w:hAnsiTheme="minorHAnsi" w:cstheme="minorHAnsi"/>
        </w:rPr>
        <w:t xml:space="preserve"> OT to MUS</w:t>
      </w:r>
      <w:r w:rsidR="0022089A" w:rsidRPr="0025588E">
        <w:rPr>
          <w:rFonts w:asciiTheme="minorHAnsi" w:hAnsiTheme="minorHAnsi" w:cstheme="minorHAnsi"/>
        </w:rPr>
        <w:t>,</w:t>
      </w:r>
      <w:r w:rsidRPr="0025588E">
        <w:rPr>
          <w:rFonts w:asciiTheme="minorHAnsi" w:hAnsiTheme="minorHAnsi" w:cstheme="minorHAnsi"/>
        </w:rPr>
        <w:t xml:space="preserve"> assuming there is </w:t>
      </w:r>
      <w:r w:rsidR="009F4641">
        <w:rPr>
          <w:rFonts w:asciiTheme="minorHAnsi" w:hAnsiTheme="minorHAnsi" w:cstheme="minorHAnsi"/>
        </w:rPr>
        <w:t>one</w:t>
      </w:r>
      <w:r w:rsidRPr="0025588E">
        <w:rPr>
          <w:rFonts w:asciiTheme="minorHAnsi" w:hAnsiTheme="minorHAnsi" w:cstheme="minorHAnsi"/>
        </w:rPr>
        <w:t xml:space="preserve"> arbitrary unit of OT in </w:t>
      </w:r>
      <w:r w:rsidRPr="0025588E">
        <w:rPr>
          <w:rFonts w:asciiTheme="minorHAnsi" w:hAnsiTheme="minorHAnsi" w:cstheme="minorHAnsi"/>
        </w:rPr>
        <w:lastRenderedPageBreak/>
        <w:t xml:space="preserve">the system. </w:t>
      </w:r>
      <w:r w:rsidR="005166CA" w:rsidRPr="0025588E">
        <w:rPr>
          <w:rFonts w:asciiTheme="minorHAnsi" w:hAnsiTheme="minorHAnsi" w:cstheme="minorHAnsi"/>
        </w:rPr>
        <w:t xml:space="preserve">For </w:t>
      </w:r>
      <w:r w:rsidR="000C2AE4" w:rsidRPr="000C2AE4">
        <w:rPr>
          <w:rFonts w:asciiTheme="minorHAnsi" w:hAnsiTheme="minorHAnsi" w:cstheme="minorHAnsi"/>
          <w:b/>
        </w:rPr>
        <w:t xml:space="preserve">Figure </w:t>
      </w:r>
      <w:r w:rsidR="000C2AE4" w:rsidRPr="0025588E">
        <w:rPr>
          <w:rFonts w:asciiTheme="minorHAnsi" w:hAnsiTheme="minorHAnsi" w:cstheme="minorHAnsi"/>
          <w:b/>
        </w:rPr>
        <w:t>6B</w:t>
      </w:r>
      <w:r w:rsidR="005166CA" w:rsidRPr="0025588E">
        <w:rPr>
          <w:rFonts w:asciiTheme="minorHAnsi" w:hAnsiTheme="minorHAnsi" w:cstheme="minorHAnsi"/>
        </w:rPr>
        <w:t>, the t</w:t>
      </w:r>
      <w:r w:rsidRPr="0025588E">
        <w:rPr>
          <w:rFonts w:asciiTheme="minorHAnsi" w:hAnsiTheme="minorHAnsi" w:cstheme="minorHAnsi"/>
        </w:rPr>
        <w:t xml:space="preserve">hree integrals gave similar values for OT percentage </w:t>
      </w:r>
      <w:r w:rsidR="009F4641">
        <w:rPr>
          <w:rFonts w:asciiTheme="minorHAnsi" w:hAnsiTheme="minorHAnsi" w:cstheme="minorHAnsi"/>
        </w:rPr>
        <w:t>(</w:t>
      </w:r>
      <w:r w:rsidR="000C2AE4" w:rsidRPr="000C2AE4">
        <w:rPr>
          <w:rFonts w:asciiTheme="minorHAnsi" w:hAnsiTheme="minorHAnsi" w:cstheme="minorHAnsi"/>
          <w:i/>
        </w:rPr>
        <w:t>i.e.</w:t>
      </w:r>
      <w:r w:rsidR="000C2AE4" w:rsidRPr="006425EC">
        <w:rPr>
          <w:rFonts w:asciiTheme="minorHAnsi" w:hAnsiTheme="minorHAnsi" w:cstheme="minorHAnsi"/>
        </w:rPr>
        <w:t>,</w:t>
      </w:r>
      <w:r w:rsidRPr="0025588E">
        <w:rPr>
          <w:rFonts w:asciiTheme="minorHAnsi" w:hAnsiTheme="minorHAnsi" w:cstheme="minorHAnsi"/>
        </w:rPr>
        <w:t xml:space="preserve"> 15.3, 15.9, and 15.9 from I</w:t>
      </w:r>
      <w:r w:rsidRPr="0025588E">
        <w:rPr>
          <w:rFonts w:asciiTheme="minorHAnsi" w:hAnsiTheme="minorHAnsi" w:cstheme="minorHAnsi"/>
          <w:vertAlign w:val="subscript"/>
        </w:rPr>
        <w:t>2</w:t>
      </w:r>
      <w:r w:rsidRPr="0025588E">
        <w:rPr>
          <w:rFonts w:asciiTheme="minorHAnsi" w:hAnsiTheme="minorHAnsi" w:cstheme="minorHAnsi"/>
        </w:rPr>
        <w:t>, I</w:t>
      </w:r>
      <w:r w:rsidRPr="0025588E">
        <w:rPr>
          <w:rFonts w:asciiTheme="minorHAnsi" w:hAnsiTheme="minorHAnsi" w:cstheme="minorHAnsi"/>
          <w:vertAlign w:val="subscript"/>
        </w:rPr>
        <w:t>3</w:t>
      </w:r>
      <w:r w:rsidRPr="0025588E">
        <w:rPr>
          <w:rFonts w:asciiTheme="minorHAnsi" w:hAnsiTheme="minorHAnsi" w:cstheme="minorHAnsi"/>
        </w:rPr>
        <w:t>, and I</w:t>
      </w:r>
      <w:r w:rsidRPr="0025588E">
        <w:rPr>
          <w:rFonts w:asciiTheme="minorHAnsi" w:hAnsiTheme="minorHAnsi" w:cstheme="minorHAnsi"/>
          <w:vertAlign w:val="subscript"/>
        </w:rPr>
        <w:t>4</w:t>
      </w:r>
      <w:r w:rsidRPr="0025588E">
        <w:rPr>
          <w:rFonts w:asciiTheme="minorHAnsi" w:hAnsiTheme="minorHAnsi" w:cstheme="minorHAnsi"/>
        </w:rPr>
        <w:t>, respectively</w:t>
      </w:r>
      <w:r w:rsidR="009F4641">
        <w:rPr>
          <w:rFonts w:asciiTheme="minorHAnsi" w:hAnsiTheme="minorHAnsi" w:cstheme="minorHAnsi"/>
        </w:rPr>
        <w:t>)</w:t>
      </w:r>
      <w:r w:rsidRPr="0025588E">
        <w:rPr>
          <w:rFonts w:asciiTheme="minorHAnsi" w:hAnsiTheme="minorHAnsi" w:cstheme="minorHAnsi"/>
        </w:rPr>
        <w:t xml:space="preserve">. </w:t>
      </w:r>
    </w:p>
    <w:p w14:paraId="0ABE604E" w14:textId="77777777" w:rsidR="002F5E33" w:rsidRPr="0025588E" w:rsidRDefault="002F5E33" w:rsidP="00A32A31">
      <w:pPr>
        <w:rPr>
          <w:rFonts w:asciiTheme="minorHAnsi" w:hAnsiTheme="minorHAnsi" w:cstheme="minorHAnsi"/>
        </w:rPr>
      </w:pPr>
    </w:p>
    <w:p w14:paraId="0E882010" w14:textId="3322252B" w:rsidR="006C4DC5" w:rsidRPr="0025588E" w:rsidRDefault="009F4641" w:rsidP="00A32A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</w:t>
      </w:r>
      <w:r w:rsidR="006C4DC5" w:rsidRPr="0025588E">
        <w:rPr>
          <w:rFonts w:asciiTheme="minorHAnsi" w:hAnsiTheme="minorHAnsi" w:cstheme="minorHAnsi"/>
        </w:rPr>
        <w:t xml:space="preserve">urface coverage of the nanoparticles is examined by TGA as shown in </w:t>
      </w:r>
      <w:r w:rsidR="000C2AE4" w:rsidRPr="000C2AE4">
        <w:rPr>
          <w:rFonts w:asciiTheme="minorHAnsi" w:hAnsiTheme="minorHAnsi" w:cstheme="minorHAnsi"/>
          <w:b/>
        </w:rPr>
        <w:t>Figure</w:t>
      </w:r>
      <w:r w:rsidR="000C2AE4" w:rsidRPr="005C418D">
        <w:rPr>
          <w:rFonts w:asciiTheme="minorHAnsi" w:hAnsiTheme="minorHAnsi" w:cstheme="minorHAnsi"/>
          <w:b/>
        </w:rPr>
        <w:t xml:space="preserve"> </w:t>
      </w:r>
      <w:r w:rsidR="000C2AE4" w:rsidRPr="006425EC">
        <w:rPr>
          <w:rFonts w:asciiTheme="minorHAnsi" w:hAnsiTheme="minorHAnsi" w:cstheme="minorHAnsi"/>
          <w:b/>
        </w:rPr>
        <w:t>7</w:t>
      </w:r>
      <w:r w:rsidR="006C4DC5" w:rsidRPr="0025588E">
        <w:rPr>
          <w:rFonts w:asciiTheme="minorHAnsi" w:hAnsiTheme="minorHAnsi" w:cstheme="minorHAnsi"/>
        </w:rPr>
        <w:t>.</w:t>
      </w:r>
      <w:r w:rsidR="009231D0" w:rsidRPr="0025588E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  <w:lang w:eastAsia="zh-CN"/>
        </w:rPr>
        <w:t>TGA, NMR</w:t>
      </w:r>
      <w:r w:rsidR="009231D0" w:rsidRPr="0025588E">
        <w:rPr>
          <w:rFonts w:asciiTheme="minorHAnsi" w:hAnsiTheme="minorHAnsi" w:cstheme="minorHAnsi"/>
        </w:rPr>
        <w:t xml:space="preserve">, </w:t>
      </w:r>
      <w:r w:rsidR="009231D0" w:rsidRPr="0025588E">
        <w:rPr>
          <w:rFonts w:asciiTheme="minorHAnsi" w:hAnsiTheme="minorHAnsi" w:cstheme="minorHAnsi"/>
          <w:lang w:eastAsia="zh-CN"/>
        </w:rPr>
        <w:t>and</w:t>
      </w:r>
      <w:r w:rsidR="009231D0" w:rsidRPr="0025588E">
        <w:rPr>
          <w:rFonts w:asciiTheme="minorHAnsi" w:hAnsiTheme="minorHAnsi" w:cstheme="minorHAnsi"/>
        </w:rPr>
        <w:t xml:space="preserve"> TEM data (</w:t>
      </w:r>
      <w:r w:rsidR="000C2AE4" w:rsidRPr="000C2AE4">
        <w:rPr>
          <w:rFonts w:asciiTheme="minorHAnsi" w:hAnsiTheme="minorHAnsi" w:cstheme="minorHAnsi"/>
          <w:b/>
        </w:rPr>
        <w:t>Figure</w:t>
      </w:r>
      <w:r w:rsidR="000C2AE4" w:rsidRPr="005C418D">
        <w:rPr>
          <w:rFonts w:asciiTheme="minorHAnsi" w:hAnsiTheme="minorHAnsi" w:cstheme="minorHAnsi"/>
          <w:b/>
        </w:rPr>
        <w:t xml:space="preserve"> </w:t>
      </w:r>
      <w:r w:rsidR="000C2AE4" w:rsidRPr="006425EC">
        <w:rPr>
          <w:rFonts w:asciiTheme="minorHAnsi" w:hAnsiTheme="minorHAnsi" w:cstheme="minorHAnsi"/>
          <w:b/>
        </w:rPr>
        <w:t>3</w:t>
      </w:r>
      <w:r w:rsidR="009231D0" w:rsidRPr="0025588E">
        <w:rPr>
          <w:rFonts w:asciiTheme="minorHAnsi" w:hAnsiTheme="minorHAnsi" w:cstheme="minorHAnsi"/>
        </w:rPr>
        <w:t xml:space="preserve">) </w:t>
      </w:r>
      <w:r w:rsidR="007B2239" w:rsidRPr="0025588E">
        <w:rPr>
          <w:rFonts w:asciiTheme="minorHAnsi" w:hAnsiTheme="minorHAnsi" w:cstheme="minorHAnsi"/>
        </w:rPr>
        <w:t>are</w:t>
      </w:r>
      <w:r w:rsidR="009231D0" w:rsidRPr="0025588E">
        <w:rPr>
          <w:rFonts w:asciiTheme="minorHAnsi" w:hAnsiTheme="minorHAnsi" w:cstheme="minorHAnsi"/>
        </w:rPr>
        <w:t xml:space="preserve"> combined to calculate the ligand density</w:t>
      </w:r>
      <w:r w:rsidR="007B2239" w:rsidRPr="0025588E">
        <w:rPr>
          <w:rFonts w:asciiTheme="minorHAnsi" w:hAnsiTheme="minorHAnsi" w:cstheme="minorHAnsi"/>
        </w:rPr>
        <w:t>,</w:t>
      </w:r>
      <w:r w:rsidR="009231D0" w:rsidRPr="0025588E">
        <w:rPr>
          <w:rFonts w:asciiTheme="minorHAnsi" w:hAnsiTheme="minorHAnsi" w:cstheme="minorHAnsi"/>
        </w:rPr>
        <w:t xml:space="preserve"> which is </w:t>
      </w:r>
      <w:r w:rsidR="007B2239" w:rsidRPr="0025588E">
        <w:rPr>
          <w:rFonts w:asciiTheme="minorHAnsi" w:hAnsiTheme="minorHAnsi" w:cstheme="minorHAnsi"/>
        </w:rPr>
        <w:t>the</w:t>
      </w:r>
      <w:r w:rsidR="009231D0" w:rsidRPr="0025588E">
        <w:rPr>
          <w:rFonts w:asciiTheme="minorHAnsi" w:hAnsiTheme="minorHAnsi" w:cstheme="minorHAnsi"/>
        </w:rPr>
        <w:t xml:space="preserve"> </w:t>
      </w:r>
      <w:r w:rsidR="007B2239" w:rsidRPr="0025588E">
        <w:rPr>
          <w:rFonts w:asciiTheme="minorHAnsi" w:hAnsiTheme="minorHAnsi" w:cstheme="minorHAnsi"/>
        </w:rPr>
        <w:t>number</w:t>
      </w:r>
      <w:r w:rsidR="009231D0" w:rsidRPr="0025588E">
        <w:rPr>
          <w:rFonts w:asciiTheme="minorHAnsi" w:hAnsiTheme="minorHAnsi" w:cstheme="minorHAnsi"/>
        </w:rPr>
        <w:t xml:space="preserve"> of ligand</w:t>
      </w:r>
      <w:r w:rsidR="007B2239" w:rsidRPr="0025588E">
        <w:rPr>
          <w:rFonts w:asciiTheme="minorHAnsi" w:hAnsiTheme="minorHAnsi" w:cstheme="minorHAnsi"/>
        </w:rPr>
        <w:t>s</w:t>
      </w:r>
      <w:r w:rsidR="009231D0" w:rsidRPr="0025588E">
        <w:rPr>
          <w:rFonts w:asciiTheme="minorHAnsi" w:hAnsiTheme="minorHAnsi" w:cstheme="minorHAnsi"/>
        </w:rPr>
        <w:t xml:space="preserve"> </w:t>
      </w:r>
      <w:r w:rsidR="007B2239" w:rsidRPr="0025588E">
        <w:rPr>
          <w:rFonts w:asciiTheme="minorHAnsi" w:hAnsiTheme="minorHAnsi" w:cstheme="minorHAnsi"/>
        </w:rPr>
        <w:t>on a</w:t>
      </w:r>
      <w:r w:rsidR="009231D0" w:rsidRPr="0025588E">
        <w:rPr>
          <w:rFonts w:asciiTheme="minorHAnsi" w:hAnsiTheme="minorHAnsi" w:cstheme="minorHAnsi"/>
        </w:rPr>
        <w:t xml:space="preserve"> </w:t>
      </w:r>
      <w:r w:rsidR="007B2239" w:rsidRPr="0025588E">
        <w:rPr>
          <w:rFonts w:asciiTheme="minorHAnsi" w:hAnsiTheme="minorHAnsi" w:cstheme="minorHAnsi"/>
        </w:rPr>
        <w:t xml:space="preserve">unit of </w:t>
      </w:r>
      <w:r w:rsidR="009231D0" w:rsidRPr="0025588E">
        <w:rPr>
          <w:rFonts w:asciiTheme="minorHAnsi" w:hAnsiTheme="minorHAnsi" w:cstheme="minorHAnsi"/>
        </w:rPr>
        <w:t>surface</w:t>
      </w:r>
      <w:r w:rsidR="007B2239" w:rsidRPr="0025588E">
        <w:rPr>
          <w:rFonts w:asciiTheme="minorHAnsi" w:hAnsiTheme="minorHAnsi" w:cstheme="minorHAnsi"/>
        </w:rPr>
        <w:t xml:space="preserve"> area, approximating the particles to a sphere.</w:t>
      </w:r>
      <w:r w:rsidR="00702BC9" w:rsidRPr="0025588E">
        <w:rPr>
          <w:rFonts w:asciiTheme="minorHAnsi" w:hAnsiTheme="minorHAnsi" w:cstheme="minorHAnsi"/>
        </w:rPr>
        <w:t xml:space="preserve"> </w:t>
      </w:r>
      <w:r w:rsidR="00536EAE" w:rsidRPr="0025588E">
        <w:rPr>
          <w:rFonts w:asciiTheme="minorHAnsi" w:hAnsiTheme="minorHAnsi" w:cstheme="minorHAnsi"/>
        </w:rPr>
        <w:t>(T</w:t>
      </w:r>
      <w:r w:rsidR="00702BC9" w:rsidRPr="0025588E">
        <w:rPr>
          <w:rFonts w:asciiTheme="minorHAnsi" w:hAnsiTheme="minorHAnsi" w:cstheme="minorHAnsi"/>
        </w:rPr>
        <w:t>his calculation</w:t>
      </w:r>
      <w:r w:rsidR="00536EAE" w:rsidRPr="0025588E">
        <w:rPr>
          <w:rFonts w:asciiTheme="minorHAnsi" w:hAnsiTheme="minorHAnsi" w:cstheme="minorHAnsi"/>
        </w:rPr>
        <w:t xml:space="preserve"> assumes that</w:t>
      </w:r>
      <w:r w:rsidR="00702BC9" w:rsidRPr="0025588E">
        <w:rPr>
          <w:rFonts w:asciiTheme="minorHAnsi" w:hAnsiTheme="minorHAnsi" w:cstheme="minorHAnsi"/>
        </w:rPr>
        <w:t xml:space="preserve"> Na boil</w:t>
      </w:r>
      <w:r w:rsidR="00536EAE" w:rsidRPr="0025588E">
        <w:rPr>
          <w:rFonts w:asciiTheme="minorHAnsi" w:hAnsiTheme="minorHAnsi" w:cstheme="minorHAnsi"/>
        </w:rPr>
        <w:t>s</w:t>
      </w:r>
      <w:r w:rsidR="00702BC9" w:rsidRPr="0025588E">
        <w:rPr>
          <w:rFonts w:asciiTheme="minorHAnsi" w:hAnsiTheme="minorHAnsi" w:cstheme="minorHAnsi"/>
        </w:rPr>
        <w:t xml:space="preserve"> as NaHSO</w:t>
      </w:r>
      <w:r w:rsidR="00702BC9" w:rsidRPr="0025588E">
        <w:rPr>
          <w:rFonts w:asciiTheme="minorHAnsi" w:hAnsiTheme="minorHAnsi" w:cstheme="minorHAnsi"/>
          <w:vertAlign w:val="subscript"/>
        </w:rPr>
        <w:t>3</w:t>
      </w:r>
      <w:r w:rsidR="00536EAE" w:rsidRPr="0025588E">
        <w:rPr>
          <w:rFonts w:asciiTheme="minorHAnsi" w:hAnsiTheme="minorHAnsi" w:cstheme="minorHAnsi"/>
        </w:rPr>
        <w:t>.)</w:t>
      </w:r>
      <w:r w:rsidR="007B2239" w:rsidRPr="0025588E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TEM data shows that the average diameter of the nanoparticles is 2.4 nm</w:t>
      </w:r>
      <w:r w:rsidR="005166CA" w:rsidRPr="0025588E">
        <w:rPr>
          <w:rFonts w:asciiTheme="minorHAnsi" w:hAnsiTheme="minorHAnsi" w:cstheme="minorHAnsi"/>
        </w:rPr>
        <w:t>,</w:t>
      </w:r>
      <w:r w:rsidR="009231D0" w:rsidRPr="0025588E">
        <w:rPr>
          <w:rFonts w:asciiTheme="minorHAnsi" w:hAnsiTheme="minorHAnsi" w:cstheme="minorHAnsi"/>
        </w:rPr>
        <w:t xml:space="preserve"> pointing </w:t>
      </w:r>
      <w:r w:rsidR="005166CA" w:rsidRPr="0025588E">
        <w:rPr>
          <w:rFonts w:asciiTheme="minorHAnsi" w:hAnsiTheme="minorHAnsi" w:cstheme="minorHAnsi"/>
        </w:rPr>
        <w:t xml:space="preserve">to </w:t>
      </w:r>
      <w:r w:rsidR="009231D0" w:rsidRPr="0025588E">
        <w:rPr>
          <w:rFonts w:asciiTheme="minorHAnsi" w:hAnsiTheme="minorHAnsi" w:cstheme="minorHAnsi"/>
        </w:rPr>
        <w:t>approximately 18.08 nm</w:t>
      </w:r>
      <w:r w:rsidR="009231D0" w:rsidRPr="0025588E">
        <w:rPr>
          <w:rFonts w:asciiTheme="minorHAnsi" w:hAnsiTheme="minorHAnsi" w:cstheme="minorHAnsi"/>
          <w:vertAlign w:val="superscript"/>
        </w:rPr>
        <w:t>2</w:t>
      </w:r>
      <w:r w:rsidR="009231D0" w:rsidRPr="0025588E">
        <w:rPr>
          <w:rFonts w:asciiTheme="minorHAnsi" w:hAnsiTheme="minorHAnsi" w:cstheme="minorHAnsi"/>
        </w:rPr>
        <w:t xml:space="preserve"> (</w:t>
      </w:r>
      <w:proofErr w:type="spellStart"/>
      <w:r w:rsidR="009231D0" w:rsidRPr="0025588E">
        <w:rPr>
          <w:rFonts w:asciiTheme="minorHAnsi" w:hAnsiTheme="minorHAnsi" w:cstheme="minorHAnsi"/>
          <w:i/>
        </w:rPr>
        <w:t>A</w:t>
      </w:r>
      <w:r w:rsidR="009231D0" w:rsidRPr="0025588E">
        <w:rPr>
          <w:rFonts w:asciiTheme="minorHAnsi" w:hAnsiTheme="minorHAnsi" w:cstheme="minorHAnsi"/>
          <w:i/>
          <w:vertAlign w:val="subscript"/>
        </w:rPr>
        <w:t>par</w:t>
      </w:r>
      <w:proofErr w:type="spellEnd"/>
      <w:r w:rsidR="0022089A" w:rsidRPr="006425EC">
        <w:rPr>
          <w:rFonts w:asciiTheme="minorHAnsi" w:hAnsiTheme="minorHAnsi" w:cstheme="minorHAnsi"/>
          <w:i/>
        </w:rPr>
        <w:t xml:space="preserve"> </w:t>
      </w:r>
      <w:r w:rsidR="009231D0" w:rsidRPr="0025588E">
        <w:rPr>
          <w:rFonts w:asciiTheme="minorHAnsi" w:hAnsiTheme="minorHAnsi" w:cstheme="minorHAnsi"/>
        </w:rPr>
        <w:t>=</w:t>
      </w:r>
      <w:r w:rsidR="0022089A" w:rsidRPr="0025588E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4</w:t>
      </w:r>
      <w:r w:rsidR="009231D0" w:rsidRPr="0025588E">
        <w:rPr>
          <w:rFonts w:asciiTheme="minorHAnsi" w:hAnsiTheme="minorHAnsi" w:cstheme="minorHAnsi"/>
        </w:rPr>
        <w:sym w:font="Symbol" w:char="F070"/>
      </w:r>
      <w:r w:rsidR="009231D0" w:rsidRPr="0025588E">
        <w:rPr>
          <w:rFonts w:asciiTheme="minorHAnsi" w:hAnsiTheme="minorHAnsi" w:cstheme="minorHAnsi"/>
        </w:rPr>
        <w:t>r</w:t>
      </w:r>
      <w:r w:rsidR="009231D0" w:rsidRPr="0025588E">
        <w:rPr>
          <w:rFonts w:asciiTheme="minorHAnsi" w:hAnsiTheme="minorHAnsi" w:cstheme="minorHAnsi"/>
          <w:vertAlign w:val="superscript"/>
        </w:rPr>
        <w:t>2</w:t>
      </w:r>
      <w:r w:rsidR="009231D0" w:rsidRPr="0025588E">
        <w:rPr>
          <w:rFonts w:asciiTheme="minorHAnsi" w:hAnsiTheme="minorHAnsi" w:cstheme="minorHAnsi"/>
        </w:rPr>
        <w:t xml:space="preserve">) of surface area </w:t>
      </w:r>
      <w:r>
        <w:rPr>
          <w:rFonts w:asciiTheme="minorHAnsi" w:hAnsiTheme="minorHAnsi" w:cstheme="minorHAnsi"/>
        </w:rPr>
        <w:t>(</w:t>
      </w:r>
      <w:proofErr w:type="spellStart"/>
      <w:r w:rsidR="009231D0" w:rsidRPr="0025588E">
        <w:rPr>
          <w:rFonts w:asciiTheme="minorHAnsi" w:hAnsiTheme="minorHAnsi" w:cstheme="minorHAnsi"/>
          <w:i/>
        </w:rPr>
        <w:t>A</w:t>
      </w:r>
      <w:r w:rsidR="009231D0" w:rsidRPr="0025588E">
        <w:rPr>
          <w:rFonts w:asciiTheme="minorHAnsi" w:hAnsiTheme="minorHAnsi" w:cstheme="minorHAnsi"/>
          <w:i/>
          <w:vertAlign w:val="subscript"/>
        </w:rPr>
        <w:t>par</w:t>
      </w:r>
      <w:proofErr w:type="spellEnd"/>
      <w:r>
        <w:rPr>
          <w:rFonts w:asciiTheme="minorHAnsi" w:hAnsiTheme="minorHAnsi" w:cstheme="minorHAnsi"/>
        </w:rPr>
        <w:t>)</w:t>
      </w:r>
      <w:r w:rsidR="009231D0" w:rsidRPr="0025588E">
        <w:rPr>
          <w:rFonts w:asciiTheme="minorHAnsi" w:hAnsiTheme="minorHAnsi" w:cstheme="minorHAnsi"/>
        </w:rPr>
        <w:t xml:space="preserve"> and 7.23 nm</w:t>
      </w:r>
      <w:r w:rsidR="009231D0" w:rsidRPr="0025588E">
        <w:rPr>
          <w:rFonts w:asciiTheme="minorHAnsi" w:hAnsiTheme="minorHAnsi" w:cstheme="minorHAnsi"/>
          <w:vertAlign w:val="superscript"/>
        </w:rPr>
        <w:t>3</w:t>
      </w:r>
      <w:r w:rsidR="009231D0" w:rsidRPr="0025588E">
        <w:rPr>
          <w:rFonts w:asciiTheme="minorHAnsi" w:hAnsiTheme="minorHAnsi" w:cstheme="minorHAnsi"/>
        </w:rPr>
        <w:t xml:space="preserve"> (</w:t>
      </w:r>
      <w:proofErr w:type="spellStart"/>
      <w:r w:rsidR="009231D0" w:rsidRPr="0025588E">
        <w:rPr>
          <w:rFonts w:asciiTheme="minorHAnsi" w:hAnsiTheme="minorHAnsi" w:cstheme="minorHAnsi"/>
          <w:i/>
        </w:rPr>
        <w:t>V</w:t>
      </w:r>
      <w:r w:rsidR="009231D0" w:rsidRPr="0025588E">
        <w:rPr>
          <w:rFonts w:asciiTheme="minorHAnsi" w:hAnsiTheme="minorHAnsi" w:cstheme="minorHAnsi"/>
          <w:i/>
          <w:vertAlign w:val="subscript"/>
        </w:rPr>
        <w:t>par</w:t>
      </w:r>
      <w:proofErr w:type="spellEnd"/>
      <w:r w:rsidR="000C2AE4" w:rsidRPr="006425EC">
        <w:rPr>
          <w:rFonts w:asciiTheme="minorHAnsi" w:hAnsiTheme="minorHAnsi" w:cstheme="minorHAnsi"/>
          <w:i/>
        </w:rPr>
        <w:t xml:space="preserve"> </w:t>
      </w:r>
      <w:r w:rsidR="009231D0" w:rsidRPr="0025588E">
        <w:rPr>
          <w:rFonts w:asciiTheme="minorHAnsi" w:hAnsiTheme="minorHAnsi" w:cstheme="minorHAnsi"/>
        </w:rPr>
        <w:t>=</w:t>
      </w:r>
      <w:r w:rsidR="0022089A" w:rsidRPr="0025588E">
        <w:rPr>
          <w:rFonts w:asciiTheme="minorHAnsi" w:hAnsiTheme="minorHAnsi" w:cstheme="minorHAnsi"/>
        </w:rPr>
        <w:t xml:space="preserve"> 4</w:t>
      </w:r>
      <w:r w:rsidR="009231D0" w:rsidRPr="0025588E">
        <w:rPr>
          <w:rFonts w:asciiTheme="minorHAnsi" w:hAnsiTheme="minorHAnsi" w:cstheme="minorHAnsi"/>
        </w:rPr>
        <w:sym w:font="Symbol" w:char="F070"/>
      </w:r>
      <w:r w:rsidR="009231D0" w:rsidRPr="0025588E">
        <w:rPr>
          <w:rFonts w:asciiTheme="minorHAnsi" w:hAnsiTheme="minorHAnsi" w:cstheme="minorHAnsi"/>
        </w:rPr>
        <w:t>r</w:t>
      </w:r>
      <w:r w:rsidR="009231D0" w:rsidRPr="0025588E">
        <w:rPr>
          <w:rFonts w:asciiTheme="minorHAnsi" w:hAnsiTheme="minorHAnsi" w:cstheme="minorHAnsi"/>
          <w:vertAlign w:val="superscript"/>
        </w:rPr>
        <w:t>3</w:t>
      </w:r>
      <w:r w:rsidR="0022089A" w:rsidRPr="0025588E">
        <w:rPr>
          <w:rFonts w:asciiTheme="minorHAnsi" w:hAnsiTheme="minorHAnsi" w:cstheme="minorHAnsi"/>
        </w:rPr>
        <w:t>/3)</w:t>
      </w:r>
      <w:r w:rsidR="009231D0" w:rsidRPr="0025588E">
        <w:rPr>
          <w:rFonts w:asciiTheme="minorHAnsi" w:hAnsiTheme="minorHAnsi" w:cstheme="minorHAnsi"/>
        </w:rPr>
        <w:t xml:space="preserve"> of volume per particle</w:t>
      </w:r>
      <w:r>
        <w:rPr>
          <w:rFonts w:asciiTheme="minorHAnsi" w:hAnsiTheme="minorHAnsi" w:cstheme="minorHAnsi"/>
        </w:rPr>
        <w:t xml:space="preserve"> (</w:t>
      </w:r>
      <w:proofErr w:type="spellStart"/>
      <w:r w:rsidRPr="0025588E">
        <w:rPr>
          <w:rFonts w:asciiTheme="minorHAnsi" w:hAnsiTheme="minorHAnsi" w:cstheme="minorHAnsi"/>
          <w:i/>
        </w:rPr>
        <w:t>V</w:t>
      </w:r>
      <w:r w:rsidRPr="0025588E">
        <w:rPr>
          <w:rFonts w:asciiTheme="minorHAnsi" w:hAnsiTheme="minorHAnsi" w:cstheme="minorHAnsi"/>
          <w:i/>
          <w:vertAlign w:val="subscript"/>
        </w:rPr>
        <w:t>par</w:t>
      </w:r>
      <w:proofErr w:type="spellEnd"/>
      <w:r w:rsidRPr="006425EC">
        <w:rPr>
          <w:rFonts w:asciiTheme="minorHAnsi" w:hAnsiTheme="minorHAnsi" w:cstheme="minorHAnsi"/>
        </w:rPr>
        <w:t>)</w:t>
      </w:r>
      <w:r w:rsidR="009231D0" w:rsidRPr="0025588E">
        <w:rPr>
          <w:rFonts w:asciiTheme="minorHAnsi" w:hAnsiTheme="minorHAnsi" w:cstheme="minorHAnsi"/>
        </w:rPr>
        <w:t xml:space="preserve">. </w:t>
      </w:r>
      <w:r w:rsidR="007B2239" w:rsidRPr="0025588E">
        <w:rPr>
          <w:rFonts w:asciiTheme="minorHAnsi" w:hAnsiTheme="minorHAnsi" w:cstheme="minorHAnsi"/>
        </w:rPr>
        <w:t>The d</w:t>
      </w:r>
      <w:r w:rsidR="009231D0" w:rsidRPr="0025588E">
        <w:rPr>
          <w:rFonts w:asciiTheme="minorHAnsi" w:hAnsiTheme="minorHAnsi" w:cstheme="minorHAnsi"/>
        </w:rPr>
        <w:t>ensity of gold is 19.9 g/cm</w:t>
      </w:r>
      <w:r w:rsidR="009231D0" w:rsidRPr="0025588E">
        <w:rPr>
          <w:rFonts w:asciiTheme="minorHAnsi" w:hAnsiTheme="minorHAnsi" w:cstheme="minorHAnsi"/>
          <w:vertAlign w:val="superscript"/>
        </w:rPr>
        <w:t>3</w:t>
      </w:r>
      <w:r w:rsidR="009231D0" w:rsidRPr="0025588E">
        <w:rPr>
          <w:rFonts w:asciiTheme="minorHAnsi" w:hAnsiTheme="minorHAnsi" w:cstheme="minorHAnsi"/>
        </w:rPr>
        <w:t xml:space="preserve"> and the mass of one particle is 1.3969</w:t>
      </w:r>
      <w:r>
        <w:rPr>
          <w:rFonts w:asciiTheme="minorHAnsi" w:hAnsiTheme="minorHAnsi" w:cstheme="minorHAnsi"/>
        </w:rPr>
        <w:t xml:space="preserve"> x </w:t>
      </w:r>
      <w:r w:rsidR="009231D0" w:rsidRPr="0025588E">
        <w:rPr>
          <w:rFonts w:asciiTheme="minorHAnsi" w:hAnsiTheme="minorHAnsi" w:cstheme="minorHAnsi"/>
        </w:rPr>
        <w:t>10</w:t>
      </w:r>
      <w:r w:rsidR="009231D0" w:rsidRPr="0025588E">
        <w:rPr>
          <w:rFonts w:asciiTheme="minorHAnsi" w:hAnsiTheme="minorHAnsi" w:cstheme="minorHAnsi"/>
          <w:vertAlign w:val="superscript"/>
        </w:rPr>
        <w:t>-16</w:t>
      </w:r>
      <w:r w:rsidR="009231D0" w:rsidRPr="0025588E">
        <w:rPr>
          <w:rFonts w:asciiTheme="minorHAnsi" w:hAnsiTheme="minorHAnsi" w:cstheme="minorHAnsi"/>
        </w:rPr>
        <w:t xml:space="preserve"> mg (</w:t>
      </w:r>
      <w:proofErr w:type="spellStart"/>
      <w:r w:rsidR="009231D0" w:rsidRPr="0025588E">
        <w:rPr>
          <w:rFonts w:asciiTheme="minorHAnsi" w:hAnsiTheme="minorHAnsi" w:cstheme="minorHAnsi"/>
          <w:i/>
        </w:rPr>
        <w:t>Mass</w:t>
      </w:r>
      <w:r w:rsidR="009231D0" w:rsidRPr="0025588E">
        <w:rPr>
          <w:rFonts w:asciiTheme="minorHAnsi" w:hAnsiTheme="minorHAnsi" w:cstheme="minorHAnsi"/>
          <w:i/>
          <w:vertAlign w:val="subscript"/>
        </w:rPr>
        <w:t>particle</w:t>
      </w:r>
      <w:proofErr w:type="spellEnd"/>
      <w:r w:rsidR="009231D0" w:rsidRPr="0025588E">
        <w:rPr>
          <w:rFonts w:asciiTheme="minorHAnsi" w:hAnsiTheme="minorHAnsi" w:cstheme="minorHAnsi"/>
        </w:rPr>
        <w:t xml:space="preserve"> = </w:t>
      </w:r>
      <w:proofErr w:type="spellStart"/>
      <w:r w:rsidR="009231D0" w:rsidRPr="0025588E">
        <w:rPr>
          <w:rFonts w:asciiTheme="minorHAnsi" w:hAnsiTheme="minorHAnsi" w:cstheme="minorHAnsi"/>
          <w:i/>
        </w:rPr>
        <w:t>V</w:t>
      </w:r>
      <w:r w:rsidR="009231D0" w:rsidRPr="0025588E">
        <w:rPr>
          <w:rFonts w:asciiTheme="minorHAnsi" w:hAnsiTheme="minorHAnsi" w:cstheme="minorHAnsi"/>
          <w:i/>
          <w:vertAlign w:val="subscript"/>
        </w:rPr>
        <w:t>par</w:t>
      </w:r>
      <w:proofErr w:type="spellEnd"/>
      <w:r w:rsidR="009231D0" w:rsidRPr="0025588E">
        <w:rPr>
          <w:rFonts w:asciiTheme="minorHAnsi" w:hAnsiTheme="minorHAnsi" w:cstheme="minorHAnsi"/>
        </w:rPr>
        <w:t xml:space="preserve"> x </w:t>
      </w:r>
      <w:r>
        <w:rPr>
          <w:rFonts w:asciiTheme="minorHAnsi" w:hAnsiTheme="minorHAnsi" w:cstheme="minorHAnsi"/>
        </w:rPr>
        <w:t xml:space="preserve">the </w:t>
      </w:r>
      <w:r w:rsidR="009231D0" w:rsidRPr="0025588E">
        <w:rPr>
          <w:rFonts w:asciiTheme="minorHAnsi" w:hAnsiTheme="minorHAnsi" w:cstheme="minorHAnsi"/>
        </w:rPr>
        <w:t>density of gold = 7.23 nm</w:t>
      </w:r>
      <w:r w:rsidR="009231D0" w:rsidRPr="0025588E">
        <w:rPr>
          <w:rFonts w:asciiTheme="minorHAnsi" w:hAnsiTheme="minorHAnsi" w:cstheme="minorHAnsi"/>
          <w:vertAlign w:val="superscript"/>
        </w:rPr>
        <w:t>3</w:t>
      </w:r>
      <w:r w:rsidR="009231D0" w:rsidRPr="006425EC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x 19.9 g/cm</w:t>
      </w:r>
      <w:r w:rsidR="009231D0" w:rsidRPr="0025588E">
        <w:rPr>
          <w:rFonts w:asciiTheme="minorHAnsi" w:hAnsiTheme="minorHAnsi" w:cstheme="minorHAnsi"/>
          <w:vertAlign w:val="superscript"/>
        </w:rPr>
        <w:t>3</w:t>
      </w:r>
      <w:r w:rsidR="009231D0" w:rsidRPr="0025588E">
        <w:rPr>
          <w:rFonts w:asciiTheme="minorHAnsi" w:hAnsiTheme="minorHAnsi" w:cstheme="minorHAnsi"/>
        </w:rPr>
        <w:t xml:space="preserve"> x 10</w:t>
      </w:r>
      <w:r w:rsidR="009231D0" w:rsidRPr="0025588E">
        <w:rPr>
          <w:rFonts w:asciiTheme="minorHAnsi" w:hAnsiTheme="minorHAnsi" w:cstheme="minorHAnsi"/>
          <w:vertAlign w:val="superscript"/>
        </w:rPr>
        <w:t>-18</w:t>
      </w:r>
      <w:r w:rsidR="009231D0" w:rsidRPr="0025588E">
        <w:rPr>
          <w:rFonts w:asciiTheme="minorHAnsi" w:hAnsiTheme="minorHAnsi" w:cstheme="minorHAnsi"/>
        </w:rPr>
        <w:t xml:space="preserve"> mm</w:t>
      </w:r>
      <w:r w:rsidR="009231D0" w:rsidRPr="0025588E">
        <w:rPr>
          <w:rFonts w:asciiTheme="minorHAnsi" w:hAnsiTheme="minorHAnsi" w:cstheme="minorHAnsi"/>
          <w:vertAlign w:val="superscript"/>
        </w:rPr>
        <w:t>3</w:t>
      </w:r>
      <w:r w:rsidR="009231D0" w:rsidRPr="0025588E">
        <w:rPr>
          <w:rFonts w:asciiTheme="minorHAnsi" w:hAnsiTheme="minorHAnsi" w:cstheme="minorHAnsi"/>
        </w:rPr>
        <w:t>/nm</w:t>
      </w:r>
      <w:r w:rsidR="009231D0" w:rsidRPr="0025588E">
        <w:rPr>
          <w:rFonts w:asciiTheme="minorHAnsi" w:hAnsiTheme="minorHAnsi" w:cstheme="minorHAnsi"/>
          <w:vertAlign w:val="superscript"/>
        </w:rPr>
        <w:t>3</w:t>
      </w:r>
      <w:r w:rsidR="009231D0" w:rsidRPr="0025588E">
        <w:rPr>
          <w:rFonts w:asciiTheme="minorHAnsi" w:hAnsiTheme="minorHAnsi" w:cstheme="minorHAnsi"/>
        </w:rPr>
        <w:t>). The remaining mass around 800</w:t>
      </w:r>
      <w:r w:rsidR="007C6D4D" w:rsidRPr="002558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°</w:t>
      </w:r>
      <w:r w:rsidR="009231D0" w:rsidRPr="0025588E">
        <w:rPr>
          <w:rFonts w:asciiTheme="minorHAnsi" w:hAnsiTheme="minorHAnsi" w:cstheme="minorHAnsi"/>
        </w:rPr>
        <w:t xml:space="preserve">C corresponds to </w:t>
      </w:r>
      <w:r w:rsidR="007C6D4D" w:rsidRPr="0025588E">
        <w:rPr>
          <w:rFonts w:asciiTheme="minorHAnsi" w:hAnsiTheme="minorHAnsi" w:cstheme="minorHAnsi"/>
        </w:rPr>
        <w:t xml:space="preserve">the </w:t>
      </w:r>
      <w:r w:rsidR="009231D0" w:rsidRPr="0025588E">
        <w:rPr>
          <w:rFonts w:asciiTheme="minorHAnsi" w:hAnsiTheme="minorHAnsi" w:cstheme="minorHAnsi"/>
        </w:rPr>
        <w:t>gold core</w:t>
      </w:r>
      <w:r w:rsidR="00EB02BB">
        <w:rPr>
          <w:rFonts w:asciiTheme="minorHAnsi" w:hAnsiTheme="minorHAnsi" w:cstheme="minorHAnsi"/>
        </w:rPr>
        <w:t>,</w:t>
      </w:r>
      <w:r w:rsidR="009231D0" w:rsidRPr="0025588E">
        <w:rPr>
          <w:rFonts w:asciiTheme="minorHAnsi" w:hAnsiTheme="minorHAnsi" w:cstheme="minorHAnsi"/>
        </w:rPr>
        <w:t xml:space="preserve"> and there are</w:t>
      </w:r>
      <w:r w:rsidR="007C6D4D" w:rsidRPr="0025588E">
        <w:rPr>
          <w:rFonts w:asciiTheme="minorHAnsi" w:hAnsiTheme="minorHAnsi" w:cstheme="minorHAnsi"/>
        </w:rPr>
        <w:t xml:space="preserve"> approximately</w:t>
      </w:r>
      <w:r w:rsidR="009231D0" w:rsidRPr="0025588E">
        <w:rPr>
          <w:rFonts w:asciiTheme="minorHAnsi" w:hAnsiTheme="minorHAnsi" w:cstheme="minorHAnsi"/>
        </w:rPr>
        <w:t xml:space="preserve"> 3.7</w:t>
      </w:r>
      <w:r>
        <w:rPr>
          <w:rFonts w:asciiTheme="minorHAnsi" w:hAnsiTheme="minorHAnsi" w:cstheme="minorHAnsi"/>
        </w:rPr>
        <w:t xml:space="preserve"> x 1</w:t>
      </w:r>
      <w:r w:rsidR="009231D0" w:rsidRPr="0025588E">
        <w:rPr>
          <w:rFonts w:asciiTheme="minorHAnsi" w:hAnsiTheme="minorHAnsi" w:cstheme="minorHAnsi"/>
        </w:rPr>
        <w:t>0</w:t>
      </w:r>
      <w:r w:rsidR="009231D0" w:rsidRPr="0025588E">
        <w:rPr>
          <w:rFonts w:asciiTheme="minorHAnsi" w:hAnsiTheme="minorHAnsi" w:cstheme="minorHAnsi"/>
          <w:vertAlign w:val="superscript"/>
        </w:rPr>
        <w:t>16</w:t>
      </w:r>
      <w:r w:rsidR="009231D0" w:rsidRPr="0025588E">
        <w:rPr>
          <w:rFonts w:asciiTheme="minorHAnsi" w:hAnsiTheme="minorHAnsi" w:cstheme="minorHAnsi"/>
        </w:rPr>
        <w:t xml:space="preserve"> particle</w:t>
      </w:r>
      <w:r w:rsidR="007C6D4D" w:rsidRPr="0025588E">
        <w:rPr>
          <w:rFonts w:asciiTheme="minorHAnsi" w:hAnsiTheme="minorHAnsi" w:cstheme="minorHAnsi"/>
        </w:rPr>
        <w:t>s</w:t>
      </w:r>
      <w:r w:rsidR="009231D0" w:rsidRPr="002558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proofErr w:type="spellStart"/>
      <w:r w:rsidR="009231D0" w:rsidRPr="0025588E">
        <w:rPr>
          <w:rFonts w:asciiTheme="minorHAnsi" w:hAnsiTheme="minorHAnsi" w:cstheme="minorHAnsi"/>
          <w:i/>
        </w:rPr>
        <w:t>N</w:t>
      </w:r>
      <w:r w:rsidR="009231D0" w:rsidRPr="0025588E">
        <w:rPr>
          <w:rFonts w:asciiTheme="minorHAnsi" w:hAnsiTheme="minorHAnsi" w:cstheme="minorHAnsi"/>
          <w:i/>
          <w:vertAlign w:val="subscript"/>
        </w:rPr>
        <w:t>par</w:t>
      </w:r>
      <w:proofErr w:type="spellEnd"/>
      <w:r>
        <w:rPr>
          <w:rFonts w:asciiTheme="minorHAnsi" w:hAnsiTheme="minorHAnsi" w:cstheme="minorHAnsi"/>
        </w:rPr>
        <w:t>)</w:t>
      </w:r>
      <w:r w:rsidR="009231D0" w:rsidRPr="0025588E">
        <w:rPr>
          <w:rFonts w:asciiTheme="minorHAnsi" w:hAnsiTheme="minorHAnsi" w:cstheme="minorHAnsi"/>
        </w:rPr>
        <w:t xml:space="preserve"> </w:t>
      </w:r>
      <w:r w:rsidR="007C6D4D" w:rsidRPr="0025588E">
        <w:rPr>
          <w:rFonts w:asciiTheme="minorHAnsi" w:hAnsiTheme="minorHAnsi" w:cstheme="minorHAnsi"/>
        </w:rPr>
        <w:t xml:space="preserve">that </w:t>
      </w:r>
      <w:r>
        <w:rPr>
          <w:rFonts w:asciiTheme="minorHAnsi" w:hAnsiTheme="minorHAnsi" w:cstheme="minorHAnsi"/>
        </w:rPr>
        <w:t>are</w:t>
      </w:r>
      <w:r w:rsidR="007C6D4D" w:rsidRPr="0025588E">
        <w:rPr>
          <w:rFonts w:asciiTheme="minorHAnsi" w:hAnsiTheme="minorHAnsi" w:cstheme="minorHAnsi"/>
        </w:rPr>
        <w:t xml:space="preserve"> estimated using </w:t>
      </w:r>
      <w:proofErr w:type="spellStart"/>
      <w:r w:rsidR="009231D0" w:rsidRPr="0025588E">
        <w:rPr>
          <w:rFonts w:asciiTheme="minorHAnsi" w:hAnsiTheme="minorHAnsi" w:cstheme="minorHAnsi"/>
          <w:i/>
        </w:rPr>
        <w:t>N</w:t>
      </w:r>
      <w:r w:rsidR="009231D0" w:rsidRPr="0025588E">
        <w:rPr>
          <w:rFonts w:asciiTheme="minorHAnsi" w:hAnsiTheme="minorHAnsi" w:cstheme="minorHAnsi"/>
          <w:i/>
          <w:vertAlign w:val="subscript"/>
        </w:rPr>
        <w:t>par</w:t>
      </w:r>
      <w:proofErr w:type="spellEnd"/>
      <w:r w:rsidR="009231D0" w:rsidRPr="0025588E">
        <w:rPr>
          <w:rFonts w:asciiTheme="minorHAnsi" w:hAnsiTheme="minorHAnsi" w:cstheme="minorHAnsi"/>
        </w:rPr>
        <w:t xml:space="preserve"> = (</w:t>
      </w:r>
      <w:proofErr w:type="spellStart"/>
      <w:r w:rsidR="009231D0" w:rsidRPr="0025588E">
        <w:rPr>
          <w:rFonts w:asciiTheme="minorHAnsi" w:hAnsiTheme="minorHAnsi" w:cstheme="minorHAnsi"/>
          <w:i/>
        </w:rPr>
        <w:t>Mass</w:t>
      </w:r>
      <w:r w:rsidR="009231D0" w:rsidRPr="00EB02BB">
        <w:rPr>
          <w:rFonts w:asciiTheme="minorHAnsi" w:hAnsiTheme="minorHAnsi" w:cstheme="minorHAnsi"/>
          <w:i/>
          <w:vertAlign w:val="subscript"/>
        </w:rPr>
        <w:t>gold</w:t>
      </w:r>
      <w:proofErr w:type="spellEnd"/>
      <w:r w:rsidR="009231D0" w:rsidRPr="0025588E">
        <w:rPr>
          <w:rFonts w:asciiTheme="minorHAnsi" w:hAnsiTheme="minorHAnsi" w:cstheme="minorHAnsi"/>
        </w:rPr>
        <w:t>/</w:t>
      </w:r>
      <w:proofErr w:type="spellStart"/>
      <w:r w:rsidR="009231D0" w:rsidRPr="0025588E">
        <w:rPr>
          <w:rFonts w:asciiTheme="minorHAnsi" w:hAnsiTheme="minorHAnsi" w:cstheme="minorHAnsi"/>
          <w:i/>
        </w:rPr>
        <w:t>Mass</w:t>
      </w:r>
      <w:r w:rsidR="009231D0" w:rsidRPr="0025588E">
        <w:rPr>
          <w:rFonts w:asciiTheme="minorHAnsi" w:hAnsiTheme="minorHAnsi" w:cstheme="minorHAnsi"/>
          <w:i/>
          <w:vertAlign w:val="subscript"/>
        </w:rPr>
        <w:t>particle</w:t>
      </w:r>
      <w:proofErr w:type="spellEnd"/>
      <w:r w:rsidR="009231D0" w:rsidRPr="0025588E">
        <w:rPr>
          <w:rFonts w:asciiTheme="minorHAnsi" w:hAnsiTheme="minorHAnsi" w:cstheme="minorHAnsi"/>
        </w:rPr>
        <w:t>) = 5.17 mg /</w:t>
      </w:r>
      <w:r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1.3969</w:t>
      </w:r>
      <w:r>
        <w:rPr>
          <w:rFonts w:asciiTheme="minorHAnsi" w:hAnsiTheme="minorHAnsi" w:cstheme="minorHAnsi"/>
        </w:rPr>
        <w:t xml:space="preserve"> x 1</w:t>
      </w:r>
      <w:r w:rsidR="009231D0" w:rsidRPr="0025588E">
        <w:rPr>
          <w:rFonts w:asciiTheme="minorHAnsi" w:hAnsiTheme="minorHAnsi" w:cstheme="minorHAnsi"/>
        </w:rPr>
        <w:t>0</w:t>
      </w:r>
      <w:r w:rsidR="009231D0" w:rsidRPr="0025588E">
        <w:rPr>
          <w:rFonts w:asciiTheme="minorHAnsi" w:hAnsiTheme="minorHAnsi" w:cstheme="minorHAnsi"/>
          <w:vertAlign w:val="superscript"/>
        </w:rPr>
        <w:t>-16</w:t>
      </w:r>
      <w:r w:rsidR="009231D0" w:rsidRPr="0025588E">
        <w:rPr>
          <w:rFonts w:asciiTheme="minorHAnsi" w:hAnsiTheme="minorHAnsi" w:cstheme="minorHAnsi"/>
        </w:rPr>
        <w:t xml:space="preserve"> mg.</w:t>
      </w:r>
      <w:r w:rsidR="007C6D4D" w:rsidRPr="0025588E">
        <w:rPr>
          <w:rFonts w:asciiTheme="minorHAnsi" w:hAnsiTheme="minorHAnsi" w:cstheme="minorHAnsi"/>
        </w:rPr>
        <w:t xml:space="preserve"> The</w:t>
      </w:r>
      <w:r w:rsidR="009231D0" w:rsidRPr="0025588E">
        <w:rPr>
          <w:rFonts w:asciiTheme="minorHAnsi" w:hAnsiTheme="minorHAnsi" w:cstheme="minorHAnsi"/>
        </w:rPr>
        <w:t xml:space="preserve"> </w:t>
      </w:r>
      <w:r w:rsidR="007C6D4D" w:rsidRPr="0025588E">
        <w:rPr>
          <w:rFonts w:asciiTheme="minorHAnsi" w:hAnsiTheme="minorHAnsi" w:cstheme="minorHAnsi"/>
        </w:rPr>
        <w:t>t</w:t>
      </w:r>
      <w:r w:rsidR="009231D0" w:rsidRPr="0025588E">
        <w:rPr>
          <w:rFonts w:asciiTheme="minorHAnsi" w:hAnsiTheme="minorHAnsi" w:cstheme="minorHAnsi"/>
        </w:rPr>
        <w:t xml:space="preserve">otal surface area </w:t>
      </w:r>
      <w:r>
        <w:rPr>
          <w:rFonts w:asciiTheme="minorHAnsi" w:hAnsiTheme="minorHAnsi" w:cstheme="minorHAnsi"/>
        </w:rPr>
        <w:t>(</w:t>
      </w:r>
      <w:proofErr w:type="spellStart"/>
      <w:r w:rsidRPr="0025588E">
        <w:rPr>
          <w:rFonts w:asciiTheme="minorHAnsi" w:hAnsiTheme="minorHAnsi" w:cstheme="minorHAnsi"/>
          <w:i/>
        </w:rPr>
        <w:t>A</w:t>
      </w:r>
      <w:r w:rsidRPr="0025588E">
        <w:rPr>
          <w:rFonts w:asciiTheme="minorHAnsi" w:hAnsiTheme="minorHAnsi" w:cstheme="minorHAnsi"/>
          <w:i/>
          <w:vertAlign w:val="subscript"/>
        </w:rPr>
        <w:t>tot</w:t>
      </w:r>
      <w:proofErr w:type="spellEnd"/>
      <w:r>
        <w:rPr>
          <w:rFonts w:asciiTheme="minorHAnsi" w:hAnsiTheme="minorHAnsi" w:cstheme="minorHAnsi"/>
        </w:rPr>
        <w:t xml:space="preserve">) </w:t>
      </w:r>
      <w:r w:rsidR="009231D0" w:rsidRPr="0025588E">
        <w:rPr>
          <w:rFonts w:asciiTheme="minorHAnsi" w:hAnsiTheme="minorHAnsi" w:cstheme="minorHAnsi"/>
        </w:rPr>
        <w:t>of the particles is 6.69</w:t>
      </w:r>
      <w:r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10</w:t>
      </w:r>
      <w:r w:rsidR="009231D0" w:rsidRPr="0025588E">
        <w:rPr>
          <w:rFonts w:asciiTheme="minorHAnsi" w:hAnsiTheme="minorHAnsi" w:cstheme="minorHAnsi"/>
          <w:vertAlign w:val="superscript"/>
        </w:rPr>
        <w:t xml:space="preserve">17 </w:t>
      </w:r>
      <w:r w:rsidR="009231D0" w:rsidRPr="0025588E">
        <w:rPr>
          <w:rFonts w:asciiTheme="minorHAnsi" w:hAnsiTheme="minorHAnsi" w:cstheme="minorHAnsi"/>
        </w:rPr>
        <w:t>nm</w:t>
      </w:r>
      <w:r w:rsidR="009231D0" w:rsidRPr="0025588E">
        <w:rPr>
          <w:rFonts w:asciiTheme="minorHAnsi" w:hAnsiTheme="minorHAnsi" w:cstheme="minorHAnsi"/>
          <w:vertAlign w:val="superscript"/>
        </w:rPr>
        <w:t>2</w:t>
      </w:r>
      <w:r w:rsidR="009231D0" w:rsidRPr="0025588E">
        <w:rPr>
          <w:rFonts w:asciiTheme="minorHAnsi" w:hAnsiTheme="minorHAnsi" w:cstheme="minorHAnsi"/>
        </w:rPr>
        <w:t xml:space="preserve"> (</w:t>
      </w:r>
      <w:proofErr w:type="spellStart"/>
      <w:r w:rsidR="009231D0" w:rsidRPr="0025588E">
        <w:rPr>
          <w:rFonts w:asciiTheme="minorHAnsi" w:hAnsiTheme="minorHAnsi" w:cstheme="minorHAnsi"/>
          <w:i/>
        </w:rPr>
        <w:t>A</w:t>
      </w:r>
      <w:r w:rsidR="009231D0" w:rsidRPr="0025588E">
        <w:rPr>
          <w:rFonts w:asciiTheme="minorHAnsi" w:hAnsiTheme="minorHAnsi" w:cstheme="minorHAnsi"/>
          <w:i/>
          <w:vertAlign w:val="subscript"/>
        </w:rPr>
        <w:t>tot</w:t>
      </w:r>
      <w:proofErr w:type="spellEnd"/>
      <w:r w:rsidR="009231D0" w:rsidRPr="0025588E">
        <w:rPr>
          <w:rFonts w:asciiTheme="minorHAnsi" w:hAnsiTheme="minorHAnsi" w:cstheme="minorHAnsi"/>
        </w:rPr>
        <w:t xml:space="preserve"> =</w:t>
      </w:r>
      <w:r>
        <w:rPr>
          <w:rFonts w:asciiTheme="minorHAnsi" w:hAnsiTheme="minorHAnsi" w:cstheme="minorHAnsi"/>
        </w:rPr>
        <w:t xml:space="preserve"> </w:t>
      </w:r>
      <w:proofErr w:type="spellStart"/>
      <w:r w:rsidR="009231D0" w:rsidRPr="0025588E">
        <w:rPr>
          <w:rFonts w:asciiTheme="minorHAnsi" w:hAnsiTheme="minorHAnsi" w:cstheme="minorHAnsi"/>
          <w:i/>
        </w:rPr>
        <w:t>N</w:t>
      </w:r>
      <w:r w:rsidR="009231D0" w:rsidRPr="0025588E">
        <w:rPr>
          <w:rFonts w:asciiTheme="minorHAnsi" w:hAnsiTheme="minorHAnsi" w:cstheme="minorHAnsi"/>
          <w:i/>
          <w:vertAlign w:val="subscript"/>
        </w:rPr>
        <w:t>par</w:t>
      </w:r>
      <w:proofErr w:type="spellEnd"/>
      <w:r w:rsidR="009231D0" w:rsidRPr="006425EC">
        <w:rPr>
          <w:rFonts w:asciiTheme="minorHAnsi" w:hAnsiTheme="minorHAnsi" w:cstheme="minorHAnsi"/>
          <w:i/>
        </w:rPr>
        <w:t xml:space="preserve"> </w:t>
      </w:r>
      <w:r w:rsidR="009231D0" w:rsidRPr="0025588E">
        <w:rPr>
          <w:rFonts w:asciiTheme="minorHAnsi" w:hAnsiTheme="minorHAnsi" w:cstheme="minorHAnsi"/>
        </w:rPr>
        <w:t xml:space="preserve">x </w:t>
      </w:r>
      <w:proofErr w:type="spellStart"/>
      <w:r w:rsidR="009231D0" w:rsidRPr="0025588E">
        <w:rPr>
          <w:rFonts w:asciiTheme="minorHAnsi" w:hAnsiTheme="minorHAnsi" w:cstheme="minorHAnsi"/>
          <w:i/>
        </w:rPr>
        <w:t>A</w:t>
      </w:r>
      <w:r w:rsidR="009231D0" w:rsidRPr="0025588E">
        <w:rPr>
          <w:rFonts w:asciiTheme="minorHAnsi" w:hAnsiTheme="minorHAnsi" w:cstheme="minorHAnsi"/>
          <w:i/>
          <w:vertAlign w:val="subscript"/>
        </w:rPr>
        <w:t>par</w:t>
      </w:r>
      <w:proofErr w:type="spellEnd"/>
      <w:r w:rsidRPr="006425EC">
        <w:rPr>
          <w:rFonts w:asciiTheme="minorHAnsi" w:hAnsiTheme="minorHAnsi" w:cstheme="minorHAnsi"/>
          <w:i/>
        </w:rPr>
        <w:t xml:space="preserve"> </w:t>
      </w:r>
      <w:r w:rsidR="009231D0" w:rsidRPr="0025588E">
        <w:rPr>
          <w:rFonts w:asciiTheme="minorHAnsi" w:hAnsiTheme="minorHAnsi" w:cstheme="minorHAnsi"/>
        </w:rPr>
        <w:t>= 3.69</w:t>
      </w:r>
      <w:r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10</w:t>
      </w:r>
      <w:r w:rsidR="009231D0" w:rsidRPr="0025588E">
        <w:rPr>
          <w:rFonts w:asciiTheme="minorHAnsi" w:hAnsiTheme="minorHAnsi" w:cstheme="minorHAnsi"/>
          <w:vertAlign w:val="superscript"/>
        </w:rPr>
        <w:t>16</w:t>
      </w:r>
      <w:r w:rsidR="009231D0" w:rsidRPr="0025588E">
        <w:rPr>
          <w:rFonts w:asciiTheme="minorHAnsi" w:hAnsiTheme="minorHAnsi" w:cstheme="minorHAnsi"/>
        </w:rPr>
        <w:t xml:space="preserve"> x 18.08 nm</w:t>
      </w:r>
      <w:r w:rsidR="009231D0" w:rsidRPr="0025588E">
        <w:rPr>
          <w:rFonts w:asciiTheme="minorHAnsi" w:hAnsiTheme="minorHAnsi" w:cstheme="minorHAnsi"/>
          <w:vertAlign w:val="superscript"/>
        </w:rPr>
        <w:t>2</w:t>
      </w:r>
      <w:r w:rsidR="009231D0" w:rsidRPr="0025588E">
        <w:rPr>
          <w:rFonts w:asciiTheme="minorHAnsi" w:hAnsiTheme="minorHAnsi" w:cstheme="minorHAnsi"/>
        </w:rPr>
        <w:t xml:space="preserve">). </w:t>
      </w:r>
      <w:r>
        <w:rPr>
          <w:rFonts w:asciiTheme="minorHAnsi" w:hAnsiTheme="minorHAnsi" w:cstheme="minorHAnsi"/>
        </w:rPr>
        <w:t xml:space="preserve">The </w:t>
      </w:r>
      <w:r w:rsidR="009231D0" w:rsidRPr="0025588E">
        <w:rPr>
          <w:rFonts w:asciiTheme="minorHAnsi" w:hAnsiTheme="minorHAnsi" w:cstheme="minorHAnsi"/>
        </w:rPr>
        <w:t>NMR of iodine</w:t>
      </w:r>
      <w:r>
        <w:rPr>
          <w:rFonts w:asciiTheme="minorHAnsi" w:hAnsiTheme="minorHAnsi" w:cstheme="minorHAnsi"/>
        </w:rPr>
        <w:t>-</w:t>
      </w:r>
      <w:r w:rsidR="009231D0" w:rsidRPr="0025588E">
        <w:rPr>
          <w:rFonts w:asciiTheme="minorHAnsi" w:hAnsiTheme="minorHAnsi" w:cstheme="minorHAnsi"/>
        </w:rPr>
        <w:t xml:space="preserve">etched nanoparticles showed </w:t>
      </w:r>
      <w:r>
        <w:rPr>
          <w:rFonts w:asciiTheme="minorHAnsi" w:hAnsiTheme="minorHAnsi" w:cstheme="minorHAnsi"/>
        </w:rPr>
        <w:t xml:space="preserve">that the </w:t>
      </w:r>
      <w:r w:rsidR="009231D0" w:rsidRPr="0025588E">
        <w:rPr>
          <w:rFonts w:asciiTheme="minorHAnsi" w:hAnsiTheme="minorHAnsi" w:cstheme="minorHAnsi"/>
        </w:rPr>
        <w:t xml:space="preserve">MUS:OT ratio is 85:15 and the amount of organic content in TGA is 0.00146 g. Therefore, there </w:t>
      </w:r>
      <w:r w:rsidR="00EB02BB">
        <w:rPr>
          <w:rFonts w:asciiTheme="minorHAnsi" w:hAnsiTheme="minorHAnsi" w:cstheme="minorHAnsi"/>
        </w:rPr>
        <w:t>are</w:t>
      </w:r>
      <w:r w:rsidR="009231D0" w:rsidRPr="0025588E">
        <w:rPr>
          <w:rFonts w:asciiTheme="minorHAnsi" w:hAnsiTheme="minorHAnsi" w:cstheme="minorHAnsi"/>
        </w:rPr>
        <w:t xml:space="preserve"> 3.26</w:t>
      </w:r>
      <w:r>
        <w:rPr>
          <w:rFonts w:asciiTheme="minorHAnsi" w:hAnsiTheme="minorHAnsi" w:cstheme="minorHAnsi"/>
        </w:rPr>
        <w:t xml:space="preserve"> x 1</w:t>
      </w:r>
      <w:r w:rsidR="009231D0" w:rsidRPr="0025588E">
        <w:rPr>
          <w:rFonts w:asciiTheme="minorHAnsi" w:hAnsiTheme="minorHAnsi" w:cstheme="minorHAnsi"/>
        </w:rPr>
        <w:t>0</w:t>
      </w:r>
      <w:r w:rsidR="009231D0" w:rsidRPr="0025588E">
        <w:rPr>
          <w:rFonts w:asciiTheme="minorHAnsi" w:hAnsiTheme="minorHAnsi" w:cstheme="minorHAnsi"/>
          <w:vertAlign w:val="superscript"/>
        </w:rPr>
        <w:t>18</w:t>
      </w:r>
      <w:r w:rsidR="009231D0" w:rsidRPr="0025588E">
        <w:rPr>
          <w:rFonts w:asciiTheme="minorHAnsi" w:hAnsiTheme="minorHAnsi" w:cstheme="minorHAnsi"/>
        </w:rPr>
        <w:t xml:space="preserve"> ligand</w:t>
      </w:r>
      <w:r w:rsidR="00EB02BB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>(</w:t>
      </w:r>
      <w:proofErr w:type="spellStart"/>
      <w:r w:rsidR="009231D0" w:rsidRPr="00EB02BB">
        <w:rPr>
          <w:rFonts w:asciiTheme="minorHAnsi" w:hAnsiTheme="minorHAnsi" w:cstheme="minorHAnsi"/>
          <w:i/>
        </w:rPr>
        <w:t>N</w:t>
      </w:r>
      <w:r w:rsidR="009231D0" w:rsidRPr="00EB02BB">
        <w:rPr>
          <w:rFonts w:asciiTheme="minorHAnsi" w:hAnsiTheme="minorHAnsi" w:cstheme="minorHAnsi"/>
          <w:i/>
          <w:vertAlign w:val="subscript"/>
        </w:rPr>
        <w:t>l</w:t>
      </w:r>
      <w:r w:rsidR="009231D0" w:rsidRPr="0025588E">
        <w:rPr>
          <w:rFonts w:asciiTheme="minorHAnsi" w:hAnsiTheme="minorHAnsi" w:cstheme="minorHAnsi"/>
          <w:i/>
          <w:vertAlign w:val="subscript"/>
        </w:rPr>
        <w:t>igand</w:t>
      </w:r>
      <w:proofErr w:type="spellEnd"/>
      <w:r>
        <w:rPr>
          <w:rFonts w:asciiTheme="minorHAnsi" w:hAnsiTheme="minorHAnsi" w:cstheme="minorHAnsi"/>
        </w:rPr>
        <w:t>)</w:t>
      </w:r>
      <w:r w:rsidR="009231D0" w:rsidRPr="0025588E">
        <w:rPr>
          <w:rFonts w:asciiTheme="minorHAnsi" w:hAnsiTheme="minorHAnsi" w:cstheme="minorHAnsi"/>
        </w:rPr>
        <w:t xml:space="preserve"> following the formula of </w:t>
      </w:r>
      <w:proofErr w:type="spellStart"/>
      <w:r w:rsidR="009231D0" w:rsidRPr="0025588E">
        <w:rPr>
          <w:rFonts w:asciiTheme="minorHAnsi" w:hAnsiTheme="minorHAnsi" w:cstheme="minorHAnsi"/>
        </w:rPr>
        <w:t>N</w:t>
      </w:r>
      <w:r w:rsidR="009231D0" w:rsidRPr="0025588E">
        <w:rPr>
          <w:rFonts w:asciiTheme="minorHAnsi" w:hAnsiTheme="minorHAnsi" w:cstheme="minorHAnsi"/>
          <w:i/>
          <w:vertAlign w:val="subscript"/>
        </w:rPr>
        <w:t>ligand</w:t>
      </w:r>
      <w:proofErr w:type="spellEnd"/>
      <w:r w:rsidRPr="006425EC">
        <w:rPr>
          <w:rFonts w:asciiTheme="minorHAnsi" w:hAnsiTheme="minorHAnsi" w:cstheme="minorHAnsi"/>
          <w:i/>
        </w:rPr>
        <w:t xml:space="preserve"> </w:t>
      </w:r>
      <w:r w:rsidR="009231D0" w:rsidRPr="0025588E">
        <w:rPr>
          <w:rFonts w:asciiTheme="minorHAnsi" w:hAnsiTheme="minorHAnsi" w:cstheme="minorHAnsi"/>
        </w:rPr>
        <w:t xml:space="preserve">= </w:t>
      </w:r>
      <w:r w:rsidR="00EB02BB">
        <w:rPr>
          <w:rFonts w:asciiTheme="minorHAnsi" w:hAnsiTheme="minorHAnsi" w:cstheme="minorHAnsi"/>
        </w:rPr>
        <w:t>[</w:t>
      </w:r>
      <w:proofErr w:type="spellStart"/>
      <w:r w:rsidR="009231D0" w:rsidRPr="00EB02BB">
        <w:rPr>
          <w:rFonts w:asciiTheme="minorHAnsi" w:hAnsiTheme="minorHAnsi" w:cstheme="minorHAnsi"/>
          <w:i/>
        </w:rPr>
        <w:t>Mass</w:t>
      </w:r>
      <w:r w:rsidR="009231D0" w:rsidRPr="00EB02BB">
        <w:rPr>
          <w:rFonts w:asciiTheme="minorHAnsi" w:hAnsiTheme="minorHAnsi" w:cstheme="minorHAnsi"/>
          <w:i/>
          <w:vertAlign w:val="subscript"/>
        </w:rPr>
        <w:t>organic</w:t>
      </w:r>
      <w:proofErr w:type="spellEnd"/>
      <w:r w:rsidR="009231D0" w:rsidRPr="006425EC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/ ((</w:t>
      </w:r>
      <w:r w:rsidR="009231D0" w:rsidRPr="00EB02BB">
        <w:rPr>
          <w:rFonts w:asciiTheme="minorHAnsi" w:hAnsiTheme="minorHAnsi" w:cstheme="minorHAnsi"/>
          <w:i/>
        </w:rPr>
        <w:t>R</w:t>
      </w:r>
      <w:r w:rsidR="009231D0" w:rsidRPr="00EB02BB">
        <w:rPr>
          <w:rFonts w:asciiTheme="minorHAnsi" w:hAnsiTheme="minorHAnsi" w:cstheme="minorHAnsi"/>
          <w:i/>
          <w:vertAlign w:val="subscript"/>
        </w:rPr>
        <w:t>OT</w:t>
      </w:r>
      <w:r w:rsidR="009231D0" w:rsidRPr="0025588E">
        <w:rPr>
          <w:rFonts w:asciiTheme="minorHAnsi" w:hAnsiTheme="minorHAnsi" w:cstheme="minorHAnsi"/>
        </w:rPr>
        <w:t xml:space="preserve"> x </w:t>
      </w:r>
      <w:proofErr w:type="spellStart"/>
      <w:r w:rsidR="009231D0" w:rsidRPr="00EB02BB">
        <w:rPr>
          <w:rFonts w:asciiTheme="minorHAnsi" w:hAnsiTheme="minorHAnsi" w:cstheme="minorHAnsi"/>
          <w:i/>
        </w:rPr>
        <w:t>M</w:t>
      </w:r>
      <w:r w:rsidR="009231D0" w:rsidRPr="00EB02BB">
        <w:rPr>
          <w:rFonts w:asciiTheme="minorHAnsi" w:hAnsiTheme="minorHAnsi" w:cstheme="minorHAnsi"/>
          <w:i/>
          <w:vertAlign w:val="subscript"/>
        </w:rPr>
        <w:t>w</w:t>
      </w:r>
      <w:r w:rsidR="009231D0" w:rsidRPr="00EB02BB">
        <w:rPr>
          <w:rFonts w:asciiTheme="minorHAnsi" w:hAnsiTheme="minorHAnsi" w:cstheme="minorHAnsi"/>
          <w:i/>
        </w:rPr>
        <w:t>OT</w:t>
      </w:r>
      <w:proofErr w:type="spellEnd"/>
      <w:r w:rsidR="009231D0" w:rsidRPr="0025588E">
        <w:rPr>
          <w:rFonts w:asciiTheme="minorHAnsi" w:hAnsiTheme="minorHAnsi" w:cstheme="minorHAnsi"/>
        </w:rPr>
        <w:t>)</w:t>
      </w:r>
      <w:r w:rsidR="007C32DA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+ (</w:t>
      </w:r>
      <w:r w:rsidR="009231D0" w:rsidRPr="00EB02BB">
        <w:rPr>
          <w:rFonts w:asciiTheme="minorHAnsi" w:hAnsiTheme="minorHAnsi" w:cstheme="minorHAnsi"/>
          <w:i/>
        </w:rPr>
        <w:t>R</w:t>
      </w:r>
      <w:r w:rsidR="009231D0" w:rsidRPr="00EB02BB">
        <w:rPr>
          <w:rFonts w:asciiTheme="minorHAnsi" w:hAnsiTheme="minorHAnsi" w:cstheme="minorHAnsi"/>
          <w:i/>
          <w:vertAlign w:val="subscript"/>
        </w:rPr>
        <w:t>MUS</w:t>
      </w:r>
      <w:r w:rsidR="009231D0" w:rsidRPr="0025588E">
        <w:rPr>
          <w:rFonts w:asciiTheme="minorHAnsi" w:hAnsiTheme="minorHAnsi" w:cstheme="minorHAnsi"/>
        </w:rPr>
        <w:t xml:space="preserve"> x </w:t>
      </w:r>
      <w:proofErr w:type="spellStart"/>
      <w:r w:rsidR="009231D0" w:rsidRPr="00EB02BB">
        <w:rPr>
          <w:rFonts w:asciiTheme="minorHAnsi" w:hAnsiTheme="minorHAnsi" w:cstheme="minorHAnsi"/>
          <w:i/>
        </w:rPr>
        <w:t>M</w:t>
      </w:r>
      <w:r w:rsidR="009231D0" w:rsidRPr="00EB02BB">
        <w:rPr>
          <w:rFonts w:asciiTheme="minorHAnsi" w:hAnsiTheme="minorHAnsi" w:cstheme="minorHAnsi"/>
          <w:i/>
          <w:vertAlign w:val="subscript"/>
        </w:rPr>
        <w:t>w</w:t>
      </w:r>
      <w:r w:rsidR="009231D0" w:rsidRPr="00EB02BB">
        <w:rPr>
          <w:rFonts w:asciiTheme="minorHAnsi" w:hAnsiTheme="minorHAnsi" w:cstheme="minorHAnsi"/>
          <w:i/>
        </w:rPr>
        <w:t>MUS</w:t>
      </w:r>
      <w:proofErr w:type="spellEnd"/>
      <w:r w:rsidR="009231D0" w:rsidRPr="0025588E">
        <w:rPr>
          <w:rFonts w:asciiTheme="minorHAnsi" w:hAnsiTheme="minorHAnsi" w:cstheme="minorHAnsi"/>
        </w:rPr>
        <w:t>))</w:t>
      </w:r>
      <w:r w:rsidR="007C32DA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/ (</w:t>
      </w:r>
      <w:r w:rsidR="009231D0" w:rsidRPr="00EB02BB">
        <w:rPr>
          <w:rFonts w:asciiTheme="minorHAnsi" w:hAnsiTheme="minorHAnsi" w:cstheme="minorHAnsi"/>
          <w:i/>
        </w:rPr>
        <w:t>R</w:t>
      </w:r>
      <w:r w:rsidR="009231D0" w:rsidRPr="00EB02BB">
        <w:rPr>
          <w:rFonts w:asciiTheme="minorHAnsi" w:hAnsiTheme="minorHAnsi" w:cstheme="minorHAnsi"/>
          <w:i/>
          <w:vertAlign w:val="subscript"/>
        </w:rPr>
        <w:t xml:space="preserve">MUS </w:t>
      </w:r>
      <w:r w:rsidR="009231D0" w:rsidRPr="0025588E">
        <w:rPr>
          <w:rFonts w:asciiTheme="minorHAnsi" w:hAnsiTheme="minorHAnsi" w:cstheme="minorHAnsi"/>
        </w:rPr>
        <w:t xml:space="preserve">+ </w:t>
      </w:r>
      <w:r w:rsidR="009231D0" w:rsidRPr="00EB02BB">
        <w:rPr>
          <w:rFonts w:asciiTheme="minorHAnsi" w:hAnsiTheme="minorHAnsi" w:cstheme="minorHAnsi"/>
          <w:i/>
        </w:rPr>
        <w:t>R</w:t>
      </w:r>
      <w:r w:rsidR="009231D0" w:rsidRPr="00EB02BB">
        <w:rPr>
          <w:rFonts w:asciiTheme="minorHAnsi" w:hAnsiTheme="minorHAnsi" w:cstheme="minorHAnsi"/>
          <w:i/>
          <w:vertAlign w:val="subscript"/>
        </w:rPr>
        <w:t>OT</w:t>
      </w:r>
      <w:r w:rsidR="009231D0" w:rsidRPr="0025588E">
        <w:rPr>
          <w:rFonts w:asciiTheme="minorHAnsi" w:hAnsiTheme="minorHAnsi" w:cstheme="minorHAnsi"/>
        </w:rPr>
        <w:t>)</w:t>
      </w:r>
      <w:r w:rsidR="00EB02BB">
        <w:rPr>
          <w:rFonts w:asciiTheme="minorHAnsi" w:hAnsiTheme="minorHAnsi" w:cstheme="minorHAnsi"/>
        </w:rPr>
        <w:t>]</w:t>
      </w:r>
      <w:r w:rsidR="009231D0" w:rsidRPr="0025588E">
        <w:rPr>
          <w:rFonts w:asciiTheme="minorHAnsi" w:hAnsiTheme="minorHAnsi" w:cstheme="minorHAnsi"/>
        </w:rPr>
        <w:t xml:space="preserve"> x </w:t>
      </w:r>
      <w:proofErr w:type="spellStart"/>
      <w:r w:rsidR="009231D0" w:rsidRPr="0025588E">
        <w:rPr>
          <w:rFonts w:asciiTheme="minorHAnsi" w:hAnsiTheme="minorHAnsi" w:cstheme="minorHAnsi"/>
          <w:i/>
        </w:rPr>
        <w:t>N</w:t>
      </w:r>
      <w:r w:rsidR="009231D0" w:rsidRPr="0025588E">
        <w:rPr>
          <w:rFonts w:asciiTheme="minorHAnsi" w:hAnsiTheme="minorHAnsi" w:cstheme="minorHAnsi"/>
          <w:i/>
          <w:vertAlign w:val="subscript"/>
        </w:rPr>
        <w:t>Avogadro</w:t>
      </w:r>
      <w:proofErr w:type="spellEnd"/>
      <w:r w:rsidR="009231D0" w:rsidRPr="006425EC">
        <w:rPr>
          <w:rFonts w:asciiTheme="minorHAnsi" w:hAnsiTheme="minorHAnsi" w:cstheme="minorHAnsi"/>
          <w:i/>
        </w:rPr>
        <w:t xml:space="preserve"> </w:t>
      </w:r>
      <w:r w:rsidR="009231D0" w:rsidRPr="0025588E">
        <w:rPr>
          <w:rFonts w:asciiTheme="minorHAnsi" w:hAnsiTheme="minorHAnsi" w:cstheme="minorHAnsi"/>
        </w:rPr>
        <w:t xml:space="preserve">= </w:t>
      </w:r>
      <w:r w:rsidR="00EB02BB">
        <w:rPr>
          <w:rFonts w:asciiTheme="minorHAnsi" w:hAnsiTheme="minorHAnsi" w:cstheme="minorHAnsi"/>
        </w:rPr>
        <w:t>[</w:t>
      </w:r>
      <w:r w:rsidR="009231D0" w:rsidRPr="0025588E">
        <w:rPr>
          <w:rFonts w:asciiTheme="minorHAnsi" w:hAnsiTheme="minorHAnsi" w:cstheme="minorHAnsi"/>
        </w:rPr>
        <w:t>0.00146 g</w:t>
      </w:r>
      <w:r w:rsidR="007C32DA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/</w:t>
      </w:r>
      <w:r w:rsidR="007C32DA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((15 x 146 g/mol)</w:t>
      </w:r>
      <w:r w:rsidR="007C32DA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+</w:t>
      </w:r>
      <w:r w:rsidR="007C32DA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 xml:space="preserve">(85 x </w:t>
      </w:r>
      <w:r w:rsidR="00142C01" w:rsidRPr="0025588E">
        <w:rPr>
          <w:rFonts w:asciiTheme="minorHAnsi" w:hAnsiTheme="minorHAnsi" w:cstheme="minorHAnsi"/>
        </w:rPr>
        <w:t>267.42</w:t>
      </w:r>
      <w:r w:rsidR="009231D0" w:rsidRPr="0025588E">
        <w:rPr>
          <w:rFonts w:asciiTheme="minorHAnsi" w:hAnsiTheme="minorHAnsi" w:cstheme="minorHAnsi"/>
        </w:rPr>
        <w:t xml:space="preserve"> g/mol))</w:t>
      </w:r>
      <w:r w:rsidR="007C32DA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/</w:t>
      </w:r>
      <w:r w:rsidR="007C32DA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(85</w:t>
      </w:r>
      <w:r w:rsidR="007C32DA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+</w:t>
      </w:r>
      <w:r w:rsidR="007C32DA">
        <w:rPr>
          <w:rFonts w:asciiTheme="minorHAnsi" w:hAnsiTheme="minorHAnsi" w:cstheme="minorHAnsi"/>
        </w:rPr>
        <w:t xml:space="preserve"> </w:t>
      </w:r>
      <w:r w:rsidR="009231D0" w:rsidRPr="0025588E">
        <w:rPr>
          <w:rFonts w:asciiTheme="minorHAnsi" w:hAnsiTheme="minorHAnsi" w:cstheme="minorHAnsi"/>
        </w:rPr>
        <w:t>15</w:t>
      </w:r>
      <w:r w:rsidR="00EB02BB">
        <w:rPr>
          <w:rFonts w:asciiTheme="minorHAnsi" w:hAnsiTheme="minorHAnsi" w:cstheme="minorHAnsi"/>
        </w:rPr>
        <w:t>]</w:t>
      </w:r>
      <w:r w:rsidR="009231D0" w:rsidRPr="0025588E">
        <w:rPr>
          <w:rFonts w:asciiTheme="minorHAnsi" w:hAnsiTheme="minorHAnsi" w:cstheme="minorHAnsi"/>
        </w:rPr>
        <w:t xml:space="preserve"> x </w:t>
      </w:r>
      <w:r w:rsidR="007C32DA">
        <w:rPr>
          <w:rFonts w:asciiTheme="minorHAnsi" w:hAnsiTheme="minorHAnsi" w:cstheme="minorHAnsi"/>
        </w:rPr>
        <w:t>(</w:t>
      </w:r>
      <w:r w:rsidR="009231D0" w:rsidRPr="0025588E">
        <w:rPr>
          <w:rFonts w:asciiTheme="minorHAnsi" w:hAnsiTheme="minorHAnsi" w:cstheme="minorHAnsi"/>
        </w:rPr>
        <w:t>6.02</w:t>
      </w:r>
      <w:r w:rsidR="007C32DA">
        <w:rPr>
          <w:rFonts w:asciiTheme="minorHAnsi" w:hAnsiTheme="minorHAnsi" w:cstheme="minorHAnsi"/>
        </w:rPr>
        <w:t xml:space="preserve"> x 1</w:t>
      </w:r>
      <w:r w:rsidR="009231D0" w:rsidRPr="0025588E">
        <w:rPr>
          <w:rFonts w:asciiTheme="minorHAnsi" w:hAnsiTheme="minorHAnsi" w:cstheme="minorHAnsi"/>
        </w:rPr>
        <w:t>0</w:t>
      </w:r>
      <w:r w:rsidR="009231D0" w:rsidRPr="0025588E">
        <w:rPr>
          <w:rFonts w:asciiTheme="minorHAnsi" w:hAnsiTheme="minorHAnsi" w:cstheme="minorHAnsi"/>
          <w:vertAlign w:val="superscript"/>
        </w:rPr>
        <w:t>23</w:t>
      </w:r>
      <w:r w:rsidR="007C32DA" w:rsidRPr="006425EC">
        <w:rPr>
          <w:rFonts w:asciiTheme="minorHAnsi" w:hAnsiTheme="minorHAnsi" w:cstheme="minorHAnsi"/>
        </w:rPr>
        <w:t>)</w:t>
      </w:r>
      <w:r w:rsidR="00EB02BB">
        <w:rPr>
          <w:rFonts w:asciiTheme="minorHAnsi" w:hAnsiTheme="minorHAnsi" w:cstheme="minorHAnsi"/>
        </w:rPr>
        <w:t xml:space="preserve"> = </w:t>
      </w:r>
      <w:r w:rsidR="00EB02BB" w:rsidRPr="0025588E">
        <w:rPr>
          <w:rFonts w:asciiTheme="minorHAnsi" w:hAnsiTheme="minorHAnsi" w:cstheme="minorHAnsi"/>
        </w:rPr>
        <w:t>3.26</w:t>
      </w:r>
      <w:r w:rsidR="00EB02BB">
        <w:rPr>
          <w:rFonts w:asciiTheme="minorHAnsi" w:hAnsiTheme="minorHAnsi" w:cstheme="minorHAnsi"/>
        </w:rPr>
        <w:t xml:space="preserve"> x 1</w:t>
      </w:r>
      <w:r w:rsidR="00EB02BB" w:rsidRPr="0025588E">
        <w:rPr>
          <w:rFonts w:asciiTheme="minorHAnsi" w:hAnsiTheme="minorHAnsi" w:cstheme="minorHAnsi"/>
        </w:rPr>
        <w:t>0</w:t>
      </w:r>
      <w:r w:rsidR="00EB02BB" w:rsidRPr="0025588E">
        <w:rPr>
          <w:rFonts w:asciiTheme="minorHAnsi" w:hAnsiTheme="minorHAnsi" w:cstheme="minorHAnsi"/>
          <w:vertAlign w:val="superscript"/>
        </w:rPr>
        <w:t>18</w:t>
      </w:r>
      <w:r w:rsidR="009231D0" w:rsidRPr="0025588E">
        <w:rPr>
          <w:rFonts w:asciiTheme="minorHAnsi" w:hAnsiTheme="minorHAnsi" w:cstheme="minorHAnsi"/>
        </w:rPr>
        <w:t>. Finally, the ligand density is 4.8 ligand</w:t>
      </w:r>
      <w:r w:rsidR="00EB02BB">
        <w:rPr>
          <w:rFonts w:asciiTheme="minorHAnsi" w:hAnsiTheme="minorHAnsi" w:cstheme="minorHAnsi"/>
        </w:rPr>
        <w:t>s</w:t>
      </w:r>
      <w:r w:rsidR="009231D0" w:rsidRPr="0025588E">
        <w:rPr>
          <w:rFonts w:asciiTheme="minorHAnsi" w:hAnsiTheme="minorHAnsi" w:cstheme="minorHAnsi"/>
        </w:rPr>
        <w:t>/nm</w:t>
      </w:r>
      <w:r w:rsidR="009231D0" w:rsidRPr="0025588E">
        <w:rPr>
          <w:rFonts w:asciiTheme="minorHAnsi" w:hAnsiTheme="minorHAnsi" w:cstheme="minorHAnsi"/>
          <w:vertAlign w:val="superscript"/>
        </w:rPr>
        <w:t>2</w:t>
      </w:r>
      <w:r w:rsidR="007C32DA" w:rsidRPr="006425EC">
        <w:rPr>
          <w:rFonts w:asciiTheme="minorHAnsi" w:hAnsiTheme="minorHAnsi" w:cstheme="minorHAnsi"/>
        </w:rPr>
        <w:t>,</w:t>
      </w:r>
      <w:r w:rsidR="009231D0" w:rsidRPr="0025588E">
        <w:rPr>
          <w:rFonts w:asciiTheme="minorHAnsi" w:hAnsiTheme="minorHAnsi" w:cstheme="minorHAnsi"/>
        </w:rPr>
        <w:t xml:space="preserve"> calculated by dividing the </w:t>
      </w:r>
      <w:proofErr w:type="spellStart"/>
      <w:r w:rsidR="009231D0" w:rsidRPr="0025588E">
        <w:rPr>
          <w:rFonts w:asciiTheme="minorHAnsi" w:hAnsiTheme="minorHAnsi" w:cstheme="minorHAnsi"/>
        </w:rPr>
        <w:t>N</w:t>
      </w:r>
      <w:r w:rsidR="009231D0" w:rsidRPr="0025588E">
        <w:rPr>
          <w:rFonts w:asciiTheme="minorHAnsi" w:hAnsiTheme="minorHAnsi" w:cstheme="minorHAnsi"/>
          <w:i/>
          <w:vertAlign w:val="subscript"/>
        </w:rPr>
        <w:t>ligand</w:t>
      </w:r>
      <w:proofErr w:type="spellEnd"/>
      <w:r w:rsidR="009231D0" w:rsidRPr="0025588E">
        <w:rPr>
          <w:rFonts w:asciiTheme="minorHAnsi" w:hAnsiTheme="minorHAnsi" w:cstheme="minorHAnsi"/>
        </w:rPr>
        <w:t xml:space="preserve"> </w:t>
      </w:r>
      <w:r w:rsidR="007C32DA">
        <w:rPr>
          <w:rFonts w:asciiTheme="minorHAnsi" w:hAnsiTheme="minorHAnsi" w:cstheme="minorHAnsi"/>
        </w:rPr>
        <w:t>by</w:t>
      </w:r>
      <w:r w:rsidR="009231D0" w:rsidRPr="0025588E">
        <w:rPr>
          <w:rFonts w:asciiTheme="minorHAnsi" w:hAnsiTheme="minorHAnsi" w:cstheme="minorHAnsi"/>
        </w:rPr>
        <w:t xml:space="preserve"> </w:t>
      </w:r>
      <w:proofErr w:type="spellStart"/>
      <w:r w:rsidR="009231D0" w:rsidRPr="0025588E">
        <w:rPr>
          <w:rFonts w:asciiTheme="minorHAnsi" w:hAnsiTheme="minorHAnsi" w:cstheme="minorHAnsi"/>
          <w:i/>
        </w:rPr>
        <w:t>A</w:t>
      </w:r>
      <w:r w:rsidR="009231D0" w:rsidRPr="0025588E">
        <w:rPr>
          <w:rFonts w:asciiTheme="minorHAnsi" w:hAnsiTheme="minorHAnsi" w:cstheme="minorHAnsi"/>
          <w:i/>
          <w:vertAlign w:val="subscript"/>
        </w:rPr>
        <w:t>tot</w:t>
      </w:r>
      <w:proofErr w:type="spellEnd"/>
      <w:r w:rsidR="009231D0" w:rsidRPr="006425EC">
        <w:rPr>
          <w:rFonts w:asciiTheme="minorHAnsi" w:hAnsiTheme="minorHAnsi" w:cstheme="minorHAnsi"/>
          <w:i/>
        </w:rPr>
        <w:t xml:space="preserve"> </w:t>
      </w:r>
      <w:r w:rsidR="009231D0" w:rsidRPr="0025588E">
        <w:rPr>
          <w:rFonts w:asciiTheme="minorHAnsi" w:hAnsiTheme="minorHAnsi" w:cstheme="minorHAnsi"/>
        </w:rPr>
        <w:t>(4.8 = 3.26</w:t>
      </w:r>
      <w:r w:rsidR="0022089A" w:rsidRPr="0025588E">
        <w:rPr>
          <w:rFonts w:asciiTheme="minorHAnsi" w:hAnsiTheme="minorHAnsi" w:cstheme="minorHAnsi"/>
        </w:rPr>
        <w:t xml:space="preserve"> x </w:t>
      </w:r>
      <w:r w:rsidR="009231D0" w:rsidRPr="0025588E">
        <w:rPr>
          <w:rFonts w:asciiTheme="minorHAnsi" w:hAnsiTheme="minorHAnsi" w:cstheme="minorHAnsi"/>
        </w:rPr>
        <w:t>10</w:t>
      </w:r>
      <w:r w:rsidR="009231D0" w:rsidRPr="0025588E">
        <w:rPr>
          <w:rFonts w:asciiTheme="minorHAnsi" w:hAnsiTheme="minorHAnsi" w:cstheme="minorHAnsi"/>
          <w:vertAlign w:val="superscript"/>
        </w:rPr>
        <w:t>18</w:t>
      </w:r>
      <w:r w:rsidR="009231D0" w:rsidRPr="0025588E">
        <w:rPr>
          <w:rFonts w:asciiTheme="minorHAnsi" w:hAnsiTheme="minorHAnsi" w:cstheme="minorHAnsi"/>
        </w:rPr>
        <w:t>/6.69</w:t>
      </w:r>
      <w:r w:rsidR="0022089A" w:rsidRPr="0025588E">
        <w:rPr>
          <w:rFonts w:asciiTheme="minorHAnsi" w:hAnsiTheme="minorHAnsi" w:cstheme="minorHAnsi"/>
        </w:rPr>
        <w:t xml:space="preserve"> x </w:t>
      </w:r>
      <w:r w:rsidR="009231D0" w:rsidRPr="0025588E">
        <w:rPr>
          <w:rFonts w:asciiTheme="minorHAnsi" w:hAnsiTheme="minorHAnsi" w:cstheme="minorHAnsi"/>
        </w:rPr>
        <w:t>10</w:t>
      </w:r>
      <w:r w:rsidR="009231D0" w:rsidRPr="0025588E">
        <w:rPr>
          <w:rFonts w:asciiTheme="minorHAnsi" w:hAnsiTheme="minorHAnsi" w:cstheme="minorHAnsi"/>
          <w:vertAlign w:val="superscript"/>
        </w:rPr>
        <w:t xml:space="preserve">17 </w:t>
      </w:r>
      <w:r w:rsidR="009231D0" w:rsidRPr="0025588E">
        <w:rPr>
          <w:rFonts w:asciiTheme="minorHAnsi" w:hAnsiTheme="minorHAnsi" w:cstheme="minorHAnsi"/>
        </w:rPr>
        <w:t>nm</w:t>
      </w:r>
      <w:r w:rsidR="009231D0" w:rsidRPr="0025588E">
        <w:rPr>
          <w:rFonts w:asciiTheme="minorHAnsi" w:hAnsiTheme="minorHAnsi" w:cstheme="minorHAnsi"/>
          <w:vertAlign w:val="superscript"/>
        </w:rPr>
        <w:t>2</w:t>
      </w:r>
      <w:r w:rsidR="009231D0" w:rsidRPr="0025588E">
        <w:rPr>
          <w:rFonts w:asciiTheme="minorHAnsi" w:hAnsiTheme="minorHAnsi" w:cstheme="minorHAnsi"/>
        </w:rPr>
        <w:t xml:space="preserve">). </w:t>
      </w:r>
      <w:r w:rsidR="00EB02BB">
        <w:rPr>
          <w:rFonts w:asciiTheme="minorHAnsi" w:hAnsiTheme="minorHAnsi" w:cstheme="minorHAnsi"/>
        </w:rPr>
        <w:t>T</w:t>
      </w:r>
      <w:r w:rsidR="007C32DA">
        <w:rPr>
          <w:rFonts w:asciiTheme="minorHAnsi" w:hAnsiTheme="minorHAnsi" w:cstheme="minorHAnsi"/>
        </w:rPr>
        <w:t xml:space="preserve">he </w:t>
      </w:r>
      <w:r w:rsidR="006C4DC5" w:rsidRPr="0025588E">
        <w:rPr>
          <w:rFonts w:asciiTheme="minorHAnsi" w:hAnsiTheme="minorHAnsi" w:cstheme="minorHAnsi"/>
        </w:rPr>
        <w:t>sto</w:t>
      </w:r>
      <w:r w:rsidR="00934610" w:rsidRPr="0025588E">
        <w:rPr>
          <w:rFonts w:asciiTheme="minorHAnsi" w:hAnsiTheme="minorHAnsi" w:cstheme="minorHAnsi"/>
        </w:rPr>
        <w:t>i</w:t>
      </w:r>
      <w:r w:rsidR="006C4DC5" w:rsidRPr="0025588E">
        <w:rPr>
          <w:rFonts w:asciiTheme="minorHAnsi" w:hAnsiTheme="minorHAnsi" w:cstheme="minorHAnsi"/>
        </w:rPr>
        <w:t>chiometric ratio</w:t>
      </w:r>
      <w:r w:rsidR="00EB02BB">
        <w:rPr>
          <w:rFonts w:asciiTheme="minorHAnsi" w:hAnsiTheme="minorHAnsi" w:cstheme="minorHAnsi"/>
        </w:rPr>
        <w:t>s</w:t>
      </w:r>
      <w:r w:rsidR="006C4DC5" w:rsidRPr="0025588E">
        <w:rPr>
          <w:rFonts w:asciiTheme="minorHAnsi" w:hAnsiTheme="minorHAnsi" w:cstheme="minorHAnsi"/>
        </w:rPr>
        <w:t xml:space="preserve"> </w:t>
      </w:r>
      <w:r w:rsidR="006C4DC5" w:rsidRPr="006425EC">
        <w:rPr>
          <w:rFonts w:asciiTheme="minorHAnsi" w:hAnsiTheme="minorHAnsi" w:cstheme="minorHAnsi"/>
          <w:i/>
        </w:rPr>
        <w:t>vs</w:t>
      </w:r>
      <w:r w:rsidR="007C32DA" w:rsidRPr="006425EC">
        <w:rPr>
          <w:rFonts w:asciiTheme="minorHAnsi" w:hAnsiTheme="minorHAnsi" w:cstheme="minorHAnsi"/>
          <w:i/>
        </w:rPr>
        <w:t>.</w:t>
      </w:r>
      <w:r w:rsidR="006C4DC5" w:rsidRPr="0025588E">
        <w:rPr>
          <w:rFonts w:asciiTheme="minorHAnsi" w:hAnsiTheme="minorHAnsi" w:cstheme="minorHAnsi"/>
        </w:rPr>
        <w:t xml:space="preserve"> </w:t>
      </w:r>
      <w:r w:rsidR="007C32DA">
        <w:rPr>
          <w:rFonts w:asciiTheme="minorHAnsi" w:hAnsiTheme="minorHAnsi" w:cstheme="minorHAnsi"/>
        </w:rPr>
        <w:t xml:space="preserve">the </w:t>
      </w:r>
      <w:r w:rsidR="006C4DC5" w:rsidRPr="0025588E">
        <w:rPr>
          <w:rFonts w:asciiTheme="minorHAnsi" w:hAnsiTheme="minorHAnsi" w:cstheme="minorHAnsi"/>
        </w:rPr>
        <w:t>NMR ratio</w:t>
      </w:r>
      <w:r w:rsidR="00EB02BB">
        <w:rPr>
          <w:rFonts w:asciiTheme="minorHAnsi" w:hAnsiTheme="minorHAnsi" w:cstheme="minorHAnsi"/>
        </w:rPr>
        <w:t>s</w:t>
      </w:r>
      <w:r w:rsidR="006C4DC5" w:rsidRPr="0025588E">
        <w:rPr>
          <w:rFonts w:asciiTheme="minorHAnsi" w:hAnsiTheme="minorHAnsi" w:cstheme="minorHAnsi"/>
        </w:rPr>
        <w:t xml:space="preserve"> of </w:t>
      </w:r>
      <w:r w:rsidR="007C32DA">
        <w:rPr>
          <w:rFonts w:asciiTheme="minorHAnsi" w:hAnsiTheme="minorHAnsi" w:cstheme="minorHAnsi"/>
        </w:rPr>
        <w:t xml:space="preserve">the </w:t>
      </w:r>
      <w:r w:rsidR="006C4DC5" w:rsidRPr="0025588E">
        <w:rPr>
          <w:rFonts w:asciiTheme="minorHAnsi" w:hAnsiTheme="minorHAnsi" w:cstheme="minorHAnsi"/>
        </w:rPr>
        <w:t>OT</w:t>
      </w:r>
      <w:r w:rsidR="007C32DA">
        <w:rPr>
          <w:rFonts w:asciiTheme="minorHAnsi" w:hAnsiTheme="minorHAnsi" w:cstheme="minorHAnsi"/>
        </w:rPr>
        <w:t>,</w:t>
      </w:r>
      <w:r w:rsidR="006C4DC5" w:rsidRPr="0025588E">
        <w:rPr>
          <w:rFonts w:asciiTheme="minorHAnsi" w:hAnsiTheme="minorHAnsi" w:cstheme="minorHAnsi"/>
        </w:rPr>
        <w:t xml:space="preserve"> resulting from various synthes</w:t>
      </w:r>
      <w:r w:rsidR="007C32DA">
        <w:rPr>
          <w:rFonts w:asciiTheme="minorHAnsi" w:hAnsiTheme="minorHAnsi" w:cstheme="minorHAnsi"/>
        </w:rPr>
        <w:t>e</w:t>
      </w:r>
      <w:r w:rsidR="006C4DC5" w:rsidRPr="0025588E">
        <w:rPr>
          <w:rFonts w:asciiTheme="minorHAnsi" w:hAnsiTheme="minorHAnsi" w:cstheme="minorHAnsi"/>
        </w:rPr>
        <w:t>s</w:t>
      </w:r>
      <w:r w:rsidR="007C32DA">
        <w:rPr>
          <w:rFonts w:asciiTheme="minorHAnsi" w:hAnsiTheme="minorHAnsi" w:cstheme="minorHAnsi"/>
        </w:rPr>
        <w:t>,</w:t>
      </w:r>
      <w:r w:rsidR="006C4DC5" w:rsidRPr="0025588E">
        <w:rPr>
          <w:rFonts w:asciiTheme="minorHAnsi" w:hAnsiTheme="minorHAnsi" w:cstheme="minorHAnsi"/>
        </w:rPr>
        <w:t xml:space="preserve"> </w:t>
      </w:r>
      <w:r w:rsidR="007C32DA">
        <w:rPr>
          <w:rFonts w:asciiTheme="minorHAnsi" w:hAnsiTheme="minorHAnsi" w:cstheme="minorHAnsi"/>
        </w:rPr>
        <w:t>are</w:t>
      </w:r>
      <w:r w:rsidR="006C4DC5" w:rsidRPr="0025588E">
        <w:rPr>
          <w:rFonts w:asciiTheme="minorHAnsi" w:hAnsiTheme="minorHAnsi" w:cstheme="minorHAnsi"/>
        </w:rPr>
        <w:t xml:space="preserve"> compared in </w:t>
      </w:r>
      <w:r w:rsidR="000C2AE4" w:rsidRPr="000C2AE4">
        <w:rPr>
          <w:rFonts w:asciiTheme="minorHAnsi" w:hAnsiTheme="minorHAnsi" w:cstheme="minorHAnsi"/>
          <w:b/>
        </w:rPr>
        <w:t>Figure</w:t>
      </w:r>
      <w:r w:rsidR="000C2AE4" w:rsidRPr="005C418D">
        <w:rPr>
          <w:rFonts w:asciiTheme="minorHAnsi" w:hAnsiTheme="minorHAnsi" w:cstheme="minorHAnsi"/>
          <w:b/>
        </w:rPr>
        <w:t xml:space="preserve"> </w:t>
      </w:r>
      <w:r w:rsidR="000C2AE4" w:rsidRPr="006425EC">
        <w:rPr>
          <w:rFonts w:asciiTheme="minorHAnsi" w:hAnsiTheme="minorHAnsi" w:cstheme="minorHAnsi"/>
          <w:b/>
        </w:rPr>
        <w:t>8</w:t>
      </w:r>
      <w:r w:rsidR="006C4DC5" w:rsidRPr="0025588E">
        <w:rPr>
          <w:rFonts w:asciiTheme="minorHAnsi" w:hAnsiTheme="minorHAnsi" w:cstheme="minorHAnsi"/>
        </w:rPr>
        <w:t>.</w:t>
      </w:r>
      <w:r w:rsidR="000C2AE4">
        <w:rPr>
          <w:rFonts w:asciiTheme="minorHAnsi" w:hAnsiTheme="minorHAnsi" w:cstheme="minorHAnsi"/>
        </w:rPr>
        <w:t xml:space="preserve"> </w:t>
      </w:r>
    </w:p>
    <w:p w14:paraId="7F5815FC" w14:textId="3133E33C" w:rsidR="004A71E4" w:rsidRPr="0025588E" w:rsidRDefault="004A71E4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15698317" w:rsidR="00B32616" w:rsidRPr="0025588E" w:rsidRDefault="00B32616" w:rsidP="001B1519">
      <w:pPr>
        <w:rPr>
          <w:rFonts w:asciiTheme="minorHAnsi" w:hAnsiTheme="minorHAnsi" w:cstheme="minorHAnsi"/>
          <w:color w:val="808080"/>
        </w:rPr>
      </w:pPr>
      <w:r w:rsidRPr="0025588E">
        <w:rPr>
          <w:rFonts w:asciiTheme="minorHAnsi" w:hAnsiTheme="minorHAnsi" w:cstheme="minorHAnsi"/>
          <w:b/>
        </w:rPr>
        <w:t xml:space="preserve">FIGURE </w:t>
      </w:r>
      <w:r w:rsidR="0013621E" w:rsidRPr="0025588E">
        <w:rPr>
          <w:rFonts w:asciiTheme="minorHAnsi" w:hAnsiTheme="minorHAnsi" w:cstheme="minorHAnsi"/>
          <w:b/>
        </w:rPr>
        <w:t xml:space="preserve">AND TABLE </w:t>
      </w:r>
      <w:r w:rsidRPr="0025588E">
        <w:rPr>
          <w:rFonts w:asciiTheme="minorHAnsi" w:hAnsiTheme="minorHAnsi" w:cstheme="minorHAnsi"/>
          <w:b/>
        </w:rPr>
        <w:t>LEGENDS:</w:t>
      </w:r>
      <w:r w:rsidRPr="0025588E">
        <w:rPr>
          <w:rFonts w:asciiTheme="minorHAnsi" w:hAnsiTheme="minorHAnsi" w:cstheme="minorHAnsi"/>
          <w:color w:val="808080"/>
        </w:rPr>
        <w:t xml:space="preserve"> </w:t>
      </w:r>
    </w:p>
    <w:p w14:paraId="07229FDF" w14:textId="77777777" w:rsidR="006C4DC5" w:rsidRPr="0025588E" w:rsidRDefault="006C4DC5" w:rsidP="001B1519">
      <w:pPr>
        <w:rPr>
          <w:rFonts w:asciiTheme="minorHAnsi" w:hAnsiTheme="minorHAnsi" w:cstheme="minorHAnsi"/>
          <w:color w:val="808080"/>
        </w:rPr>
      </w:pPr>
    </w:p>
    <w:p w14:paraId="4A9DCBF4" w14:textId="04C2352B" w:rsidR="006C4DC5" w:rsidRPr="0025588E" w:rsidRDefault="000C2AE4" w:rsidP="006C4DC5">
      <w:pPr>
        <w:outlineLvl w:val="0"/>
        <w:rPr>
          <w:rFonts w:asciiTheme="minorHAnsi" w:hAnsiTheme="minorHAnsi" w:cstheme="minorHAnsi"/>
        </w:rPr>
      </w:pPr>
      <w:r w:rsidRPr="000C2AE4">
        <w:rPr>
          <w:rFonts w:asciiTheme="minorHAnsi" w:hAnsiTheme="minorHAnsi" w:cstheme="minorHAnsi"/>
          <w:b/>
        </w:rPr>
        <w:t xml:space="preserve">Figure </w:t>
      </w:r>
      <w:r w:rsidRPr="0025588E">
        <w:rPr>
          <w:rFonts w:asciiTheme="minorHAnsi" w:hAnsiTheme="minorHAnsi" w:cstheme="minorHAnsi"/>
          <w:b/>
        </w:rPr>
        <w:t>1</w:t>
      </w:r>
      <w:r w:rsidR="00AF46E3">
        <w:rPr>
          <w:rFonts w:asciiTheme="minorHAnsi" w:hAnsiTheme="minorHAnsi" w:cstheme="minorHAnsi"/>
          <w:b/>
        </w:rPr>
        <w:t>:</w:t>
      </w:r>
      <w:r w:rsidR="006C4DC5" w:rsidRPr="0025588E">
        <w:rPr>
          <w:rFonts w:asciiTheme="minorHAnsi" w:hAnsiTheme="minorHAnsi" w:cstheme="minorHAnsi"/>
          <w:b/>
        </w:rPr>
        <w:t xml:space="preserve"> Schematic of </w:t>
      </w:r>
      <w:r w:rsidR="00934610" w:rsidRPr="0025588E">
        <w:rPr>
          <w:rFonts w:asciiTheme="minorHAnsi" w:hAnsiTheme="minorHAnsi" w:cstheme="minorHAnsi"/>
          <w:b/>
        </w:rPr>
        <w:t xml:space="preserve">MUS </w:t>
      </w:r>
      <w:r w:rsidR="006C4DC5" w:rsidRPr="0025588E">
        <w:rPr>
          <w:rFonts w:asciiTheme="minorHAnsi" w:hAnsiTheme="minorHAnsi" w:cstheme="minorHAnsi"/>
          <w:b/>
        </w:rPr>
        <w:t xml:space="preserve">synthesis. </w:t>
      </w:r>
      <w:r w:rsidR="006C4DC5" w:rsidRPr="0025588E">
        <w:rPr>
          <w:rFonts w:asciiTheme="minorHAnsi" w:hAnsiTheme="minorHAnsi" w:cstheme="minorHAnsi"/>
        </w:rPr>
        <w:t xml:space="preserve">MUS synthesis is the key point </w:t>
      </w:r>
      <w:r w:rsidR="00934610" w:rsidRPr="0025588E">
        <w:rPr>
          <w:rFonts w:asciiTheme="minorHAnsi" w:hAnsiTheme="minorHAnsi" w:cstheme="minorHAnsi"/>
        </w:rPr>
        <w:t>for</w:t>
      </w:r>
      <w:r w:rsidR="006C4DC5" w:rsidRPr="0025588E">
        <w:rPr>
          <w:rFonts w:asciiTheme="minorHAnsi" w:hAnsiTheme="minorHAnsi" w:cstheme="minorHAnsi"/>
        </w:rPr>
        <w:t xml:space="preserve"> the reproducibility of amphiphilic nanoparticle synthesis. If MUS </w:t>
      </w:r>
      <w:r w:rsidR="00934610" w:rsidRPr="0025588E">
        <w:rPr>
          <w:rFonts w:asciiTheme="minorHAnsi" w:hAnsiTheme="minorHAnsi" w:cstheme="minorHAnsi"/>
        </w:rPr>
        <w:t>has a high salt content</w:t>
      </w:r>
      <w:r w:rsidR="006C4DC5" w:rsidRPr="0025588E">
        <w:rPr>
          <w:rFonts w:asciiTheme="minorHAnsi" w:hAnsiTheme="minorHAnsi" w:cstheme="minorHAnsi"/>
        </w:rPr>
        <w:t>, the sto</w:t>
      </w:r>
      <w:r w:rsidR="00934610" w:rsidRPr="0025588E">
        <w:rPr>
          <w:rFonts w:asciiTheme="minorHAnsi" w:hAnsiTheme="minorHAnsi" w:cstheme="minorHAnsi"/>
        </w:rPr>
        <w:t>i</w:t>
      </w:r>
      <w:r w:rsidR="006C4DC5" w:rsidRPr="0025588E">
        <w:rPr>
          <w:rFonts w:asciiTheme="minorHAnsi" w:hAnsiTheme="minorHAnsi" w:cstheme="minorHAnsi"/>
        </w:rPr>
        <w:t>chiometric ratio of the ligands may deviate. X</w:t>
      </w:r>
      <w:r w:rsidR="00EC7D30">
        <w:rPr>
          <w:rFonts w:asciiTheme="minorHAnsi" w:hAnsiTheme="minorHAnsi" w:cstheme="minorHAnsi"/>
        </w:rPr>
        <w:t xml:space="preserve"> </w:t>
      </w:r>
      <w:r w:rsidR="006C4DC5" w:rsidRPr="0025588E">
        <w:rPr>
          <w:rFonts w:asciiTheme="minorHAnsi" w:hAnsiTheme="minorHAnsi" w:cstheme="minorHAnsi"/>
        </w:rPr>
        <w:t>=</w:t>
      </w:r>
      <w:r w:rsidR="00EC7D30">
        <w:rPr>
          <w:rFonts w:asciiTheme="minorHAnsi" w:hAnsiTheme="minorHAnsi" w:cstheme="minorHAnsi"/>
        </w:rPr>
        <w:t xml:space="preserve"> </w:t>
      </w:r>
      <w:r w:rsidR="006C4DC5" w:rsidRPr="0025588E">
        <w:rPr>
          <w:rFonts w:asciiTheme="minorHAnsi" w:hAnsiTheme="minorHAnsi" w:cstheme="minorHAnsi"/>
        </w:rPr>
        <w:t>9.</w:t>
      </w:r>
    </w:p>
    <w:p w14:paraId="3C5123CA" w14:textId="77777777" w:rsidR="006C4DC5" w:rsidRPr="0025588E" w:rsidRDefault="006C4DC5" w:rsidP="006C4DC5">
      <w:pPr>
        <w:outlineLvl w:val="0"/>
        <w:rPr>
          <w:rFonts w:asciiTheme="minorHAnsi" w:hAnsiTheme="minorHAnsi" w:cstheme="minorHAnsi"/>
        </w:rPr>
      </w:pPr>
    </w:p>
    <w:p w14:paraId="5A86D162" w14:textId="75BF6B20" w:rsidR="006C4DC5" w:rsidRPr="0025588E" w:rsidRDefault="000C2AE4" w:rsidP="006C4DC5">
      <w:pPr>
        <w:rPr>
          <w:rFonts w:asciiTheme="minorHAnsi" w:hAnsiTheme="minorHAnsi" w:cstheme="minorHAnsi"/>
        </w:rPr>
      </w:pPr>
      <w:r w:rsidRPr="000C2AE4">
        <w:rPr>
          <w:rFonts w:asciiTheme="minorHAnsi" w:hAnsiTheme="minorHAnsi" w:cstheme="minorHAnsi"/>
          <w:b/>
        </w:rPr>
        <w:t xml:space="preserve">Figure </w:t>
      </w:r>
      <w:r w:rsidRPr="0025588E">
        <w:rPr>
          <w:rFonts w:asciiTheme="minorHAnsi" w:hAnsiTheme="minorHAnsi" w:cstheme="minorHAnsi"/>
          <w:b/>
        </w:rPr>
        <w:t>2</w:t>
      </w:r>
      <w:r w:rsidR="00EC7D30">
        <w:rPr>
          <w:rFonts w:asciiTheme="minorHAnsi" w:hAnsiTheme="minorHAnsi" w:cstheme="minorHAnsi"/>
          <w:b/>
        </w:rPr>
        <w:t>:</w:t>
      </w:r>
      <w:r w:rsidR="006C4DC5" w:rsidRPr="0025588E">
        <w:rPr>
          <w:rFonts w:asciiTheme="minorHAnsi" w:hAnsiTheme="minorHAnsi" w:cstheme="minorHAnsi"/>
          <w:b/>
        </w:rPr>
        <w:t xml:space="preserve"> NMR spectra of the molecules after each step </w:t>
      </w:r>
      <w:r w:rsidR="00934610" w:rsidRPr="0025588E">
        <w:rPr>
          <w:rFonts w:asciiTheme="minorHAnsi" w:hAnsiTheme="minorHAnsi" w:cstheme="minorHAnsi"/>
          <w:b/>
        </w:rPr>
        <w:t>in the</w:t>
      </w:r>
      <w:r w:rsidR="006C4DC5" w:rsidRPr="0025588E">
        <w:rPr>
          <w:rFonts w:asciiTheme="minorHAnsi" w:hAnsiTheme="minorHAnsi" w:cstheme="minorHAnsi"/>
          <w:b/>
        </w:rPr>
        <w:t xml:space="preserve"> MUS synthesis</w:t>
      </w:r>
      <w:r w:rsidR="00596E49" w:rsidRPr="0025588E">
        <w:rPr>
          <w:rFonts w:asciiTheme="minorHAnsi" w:hAnsiTheme="minorHAnsi" w:cstheme="minorHAnsi"/>
          <w:b/>
        </w:rPr>
        <w:t xml:space="preserve"> (400 MHz)</w:t>
      </w:r>
      <w:r w:rsidR="006C4DC5" w:rsidRPr="0025588E">
        <w:rPr>
          <w:rFonts w:asciiTheme="minorHAnsi" w:hAnsiTheme="minorHAnsi" w:cstheme="minorHAnsi"/>
          <w:b/>
        </w:rPr>
        <w:t>.</w:t>
      </w:r>
      <w:r w:rsidR="006C4DC5" w:rsidRPr="005C418D">
        <w:rPr>
          <w:rFonts w:asciiTheme="minorHAnsi" w:hAnsiTheme="minorHAnsi" w:cstheme="minorHAnsi"/>
        </w:rPr>
        <w:t xml:space="preserve"> </w:t>
      </w:r>
      <w:r w:rsidR="006C4DC5" w:rsidRPr="006425EC">
        <w:rPr>
          <w:rFonts w:asciiTheme="minorHAnsi" w:hAnsiTheme="minorHAnsi" w:cstheme="minorHAnsi"/>
        </w:rPr>
        <w:t>(</w:t>
      </w:r>
      <w:r w:rsidR="006C4DC5" w:rsidRPr="0025588E">
        <w:rPr>
          <w:rFonts w:asciiTheme="minorHAnsi" w:hAnsiTheme="minorHAnsi" w:cstheme="minorHAnsi"/>
          <w:b/>
        </w:rPr>
        <w:t>A</w:t>
      </w:r>
      <w:r w:rsidR="006C4DC5" w:rsidRPr="006425EC">
        <w:rPr>
          <w:rFonts w:asciiTheme="minorHAnsi" w:hAnsiTheme="minorHAnsi" w:cstheme="minorHAnsi"/>
        </w:rPr>
        <w:t xml:space="preserve">) </w:t>
      </w:r>
      <w:r w:rsidR="00EC7D30">
        <w:rPr>
          <w:rFonts w:asciiTheme="minorHAnsi" w:hAnsiTheme="minorHAnsi" w:cstheme="minorHAnsi"/>
        </w:rPr>
        <w:t xml:space="preserve">This panel shows the </w:t>
      </w:r>
      <w:r w:rsidR="006C4DC5" w:rsidRPr="0025588E">
        <w:rPr>
          <w:rFonts w:asciiTheme="minorHAnsi" w:hAnsiTheme="minorHAnsi" w:cstheme="minorHAnsi"/>
          <w:vertAlign w:val="superscript"/>
        </w:rPr>
        <w:t>1</w:t>
      </w:r>
      <w:r w:rsidR="006C4DC5" w:rsidRPr="0025588E">
        <w:rPr>
          <w:rFonts w:asciiTheme="minorHAnsi" w:hAnsiTheme="minorHAnsi" w:cstheme="minorHAnsi"/>
        </w:rPr>
        <w:t>H</w:t>
      </w:r>
      <w:r w:rsidR="00EC7D30">
        <w:rPr>
          <w:rFonts w:asciiTheme="minorHAnsi" w:hAnsiTheme="minorHAnsi" w:cstheme="minorHAnsi"/>
        </w:rPr>
        <w:t xml:space="preserve"> </w:t>
      </w:r>
      <w:r w:rsidR="006C4DC5" w:rsidRPr="0025588E">
        <w:rPr>
          <w:rFonts w:asciiTheme="minorHAnsi" w:hAnsiTheme="minorHAnsi" w:cstheme="minorHAnsi"/>
        </w:rPr>
        <w:t xml:space="preserve">NMR spectrum of </w:t>
      </w:r>
      <w:r w:rsidR="00EC7D30">
        <w:rPr>
          <w:rFonts w:asciiTheme="minorHAnsi" w:hAnsiTheme="minorHAnsi" w:cstheme="minorHAnsi"/>
        </w:rPr>
        <w:t>s</w:t>
      </w:r>
      <w:r w:rsidR="006C4DC5" w:rsidRPr="0025588E">
        <w:rPr>
          <w:rFonts w:asciiTheme="minorHAnsi" w:hAnsiTheme="minorHAnsi" w:cstheme="minorHAnsi"/>
        </w:rPr>
        <w:t>odium undec-10-ene</w:t>
      </w:r>
      <w:r w:rsidR="00596E49" w:rsidRPr="0025588E">
        <w:rPr>
          <w:rFonts w:asciiTheme="minorHAnsi" w:hAnsiTheme="minorHAnsi" w:cstheme="minorHAnsi"/>
        </w:rPr>
        <w:t>s</w:t>
      </w:r>
      <w:r w:rsidR="006C4DC5" w:rsidRPr="0025588E">
        <w:rPr>
          <w:rFonts w:asciiTheme="minorHAnsi" w:hAnsiTheme="minorHAnsi" w:cstheme="minorHAnsi"/>
        </w:rPr>
        <w:t>ulfonate in D</w:t>
      </w:r>
      <w:r w:rsidR="006C4DC5" w:rsidRPr="0025588E">
        <w:rPr>
          <w:rFonts w:asciiTheme="minorHAnsi" w:hAnsiTheme="minorHAnsi" w:cstheme="minorHAnsi"/>
          <w:vertAlign w:val="subscript"/>
        </w:rPr>
        <w:t>2</w:t>
      </w:r>
      <w:r w:rsidR="006C4DC5" w:rsidRPr="0025588E">
        <w:rPr>
          <w:rFonts w:asciiTheme="minorHAnsi" w:hAnsiTheme="minorHAnsi" w:cstheme="minorHAnsi"/>
        </w:rPr>
        <w:t>O.</w:t>
      </w:r>
      <w:r w:rsidR="006C4DC5" w:rsidRPr="006425EC">
        <w:rPr>
          <w:rFonts w:asciiTheme="minorHAnsi" w:hAnsiTheme="minorHAnsi" w:cstheme="minorHAnsi"/>
        </w:rPr>
        <w:t xml:space="preserve"> (</w:t>
      </w:r>
      <w:r w:rsidR="006C4DC5" w:rsidRPr="0025588E">
        <w:rPr>
          <w:rFonts w:asciiTheme="minorHAnsi" w:hAnsiTheme="minorHAnsi" w:cstheme="minorHAnsi"/>
          <w:b/>
        </w:rPr>
        <w:t>B</w:t>
      </w:r>
      <w:r w:rsidR="006C4DC5" w:rsidRPr="006425EC">
        <w:rPr>
          <w:rFonts w:asciiTheme="minorHAnsi" w:hAnsiTheme="minorHAnsi" w:cstheme="minorHAnsi"/>
        </w:rPr>
        <w:t xml:space="preserve">) </w:t>
      </w:r>
      <w:r w:rsidR="00EC7D30">
        <w:rPr>
          <w:rFonts w:asciiTheme="minorHAnsi" w:hAnsiTheme="minorHAnsi" w:cstheme="minorHAnsi"/>
        </w:rPr>
        <w:t xml:space="preserve">This panel shows the </w:t>
      </w:r>
      <w:r w:rsidR="006C4DC5" w:rsidRPr="0025588E">
        <w:rPr>
          <w:rFonts w:asciiTheme="minorHAnsi" w:hAnsiTheme="minorHAnsi" w:cstheme="minorHAnsi"/>
          <w:vertAlign w:val="superscript"/>
        </w:rPr>
        <w:t>1</w:t>
      </w:r>
      <w:r w:rsidR="006C4DC5" w:rsidRPr="0025588E">
        <w:rPr>
          <w:rFonts w:asciiTheme="minorHAnsi" w:hAnsiTheme="minorHAnsi" w:cstheme="minorHAnsi"/>
        </w:rPr>
        <w:t>H</w:t>
      </w:r>
      <w:r w:rsidR="00EC7D30">
        <w:rPr>
          <w:rFonts w:asciiTheme="minorHAnsi" w:hAnsiTheme="minorHAnsi" w:cstheme="minorHAnsi"/>
        </w:rPr>
        <w:t xml:space="preserve"> </w:t>
      </w:r>
      <w:r w:rsidR="006C4DC5" w:rsidRPr="0025588E">
        <w:rPr>
          <w:rFonts w:asciiTheme="minorHAnsi" w:hAnsiTheme="minorHAnsi" w:cstheme="minorHAnsi"/>
        </w:rPr>
        <w:t xml:space="preserve">NMR spectrum of </w:t>
      </w:r>
      <w:r w:rsidR="00EC7D30">
        <w:rPr>
          <w:rFonts w:asciiTheme="minorHAnsi" w:hAnsiTheme="minorHAnsi" w:cstheme="minorHAnsi"/>
        </w:rPr>
        <w:t>s</w:t>
      </w:r>
      <w:r w:rsidR="006C4DC5" w:rsidRPr="0025588E">
        <w:rPr>
          <w:rFonts w:asciiTheme="minorHAnsi" w:hAnsiTheme="minorHAnsi" w:cstheme="minorHAnsi"/>
        </w:rPr>
        <w:t>odium 11-acetylthio-undecanesulfonate in D</w:t>
      </w:r>
      <w:r w:rsidR="006C4DC5" w:rsidRPr="0025588E">
        <w:rPr>
          <w:rFonts w:asciiTheme="minorHAnsi" w:hAnsiTheme="minorHAnsi" w:cstheme="minorHAnsi"/>
          <w:vertAlign w:val="subscript"/>
        </w:rPr>
        <w:t>2</w:t>
      </w:r>
      <w:r w:rsidR="006C4DC5" w:rsidRPr="0025588E">
        <w:rPr>
          <w:rFonts w:asciiTheme="minorHAnsi" w:hAnsiTheme="minorHAnsi" w:cstheme="minorHAnsi"/>
        </w:rPr>
        <w:t>O.</w:t>
      </w:r>
      <w:r w:rsidR="006C4DC5" w:rsidRPr="005C418D">
        <w:rPr>
          <w:rFonts w:asciiTheme="minorHAnsi" w:hAnsiTheme="minorHAnsi" w:cstheme="minorHAnsi"/>
        </w:rPr>
        <w:t xml:space="preserve"> </w:t>
      </w:r>
      <w:r w:rsidR="006C4DC5" w:rsidRPr="006425EC">
        <w:rPr>
          <w:rFonts w:asciiTheme="minorHAnsi" w:hAnsiTheme="minorHAnsi" w:cstheme="minorHAnsi"/>
        </w:rPr>
        <w:t>(</w:t>
      </w:r>
      <w:r w:rsidR="006C4DC5" w:rsidRPr="0025588E">
        <w:rPr>
          <w:rFonts w:asciiTheme="minorHAnsi" w:hAnsiTheme="minorHAnsi" w:cstheme="minorHAnsi"/>
          <w:b/>
        </w:rPr>
        <w:t>C</w:t>
      </w:r>
      <w:r w:rsidR="006C4DC5" w:rsidRPr="006425EC">
        <w:rPr>
          <w:rFonts w:asciiTheme="minorHAnsi" w:hAnsiTheme="minorHAnsi" w:cstheme="minorHAnsi"/>
        </w:rPr>
        <w:t xml:space="preserve">) </w:t>
      </w:r>
      <w:r w:rsidR="00EC7D30">
        <w:rPr>
          <w:rFonts w:asciiTheme="minorHAnsi" w:hAnsiTheme="minorHAnsi" w:cstheme="minorHAnsi"/>
        </w:rPr>
        <w:t xml:space="preserve">This panel shows the </w:t>
      </w:r>
      <w:r w:rsidR="006C4DC5" w:rsidRPr="0025588E">
        <w:rPr>
          <w:rFonts w:asciiTheme="minorHAnsi" w:hAnsiTheme="minorHAnsi" w:cstheme="minorHAnsi"/>
          <w:vertAlign w:val="superscript"/>
        </w:rPr>
        <w:t>1</w:t>
      </w:r>
      <w:r w:rsidR="006C4DC5" w:rsidRPr="0025588E">
        <w:rPr>
          <w:rFonts w:asciiTheme="minorHAnsi" w:hAnsiTheme="minorHAnsi" w:cstheme="minorHAnsi"/>
        </w:rPr>
        <w:t>H</w:t>
      </w:r>
      <w:r w:rsidR="00EC7D30">
        <w:rPr>
          <w:rFonts w:asciiTheme="minorHAnsi" w:hAnsiTheme="minorHAnsi" w:cstheme="minorHAnsi"/>
        </w:rPr>
        <w:t xml:space="preserve"> </w:t>
      </w:r>
      <w:r w:rsidR="006C4DC5" w:rsidRPr="0025588E">
        <w:rPr>
          <w:rFonts w:asciiTheme="minorHAnsi" w:hAnsiTheme="minorHAnsi" w:cstheme="minorHAnsi"/>
        </w:rPr>
        <w:t>NMR spectrum of 11-mercapto-1-undecanesulfonate in D</w:t>
      </w:r>
      <w:r w:rsidR="006C4DC5" w:rsidRPr="0025588E">
        <w:rPr>
          <w:rFonts w:asciiTheme="minorHAnsi" w:hAnsiTheme="minorHAnsi" w:cstheme="minorHAnsi"/>
          <w:vertAlign w:val="subscript"/>
        </w:rPr>
        <w:t>2</w:t>
      </w:r>
      <w:r w:rsidR="006C4DC5" w:rsidRPr="0025588E">
        <w:rPr>
          <w:rFonts w:asciiTheme="minorHAnsi" w:hAnsiTheme="minorHAnsi" w:cstheme="minorHAnsi"/>
        </w:rPr>
        <w:t>O. In all spectra</w:t>
      </w:r>
      <w:r w:rsidR="00EC7D30">
        <w:rPr>
          <w:rFonts w:asciiTheme="minorHAnsi" w:hAnsiTheme="minorHAnsi" w:cstheme="minorHAnsi"/>
        </w:rPr>
        <w:t>,</w:t>
      </w:r>
      <w:r w:rsidR="006C4DC5" w:rsidRPr="0025588E">
        <w:rPr>
          <w:rFonts w:asciiTheme="minorHAnsi" w:hAnsiTheme="minorHAnsi" w:cstheme="minorHAnsi"/>
        </w:rPr>
        <w:t xml:space="preserve"> * indicates the solvent peaks.</w:t>
      </w:r>
    </w:p>
    <w:p w14:paraId="0FD6CFDB" w14:textId="77777777" w:rsidR="006C4DC5" w:rsidRPr="0025588E" w:rsidRDefault="006C4DC5" w:rsidP="006C4DC5">
      <w:pPr>
        <w:rPr>
          <w:rFonts w:asciiTheme="minorHAnsi" w:hAnsiTheme="minorHAnsi" w:cstheme="minorHAnsi"/>
          <w:b/>
        </w:rPr>
      </w:pPr>
    </w:p>
    <w:p w14:paraId="157C0026" w14:textId="57B1A6F3" w:rsidR="006C4DC5" w:rsidRPr="0025588E" w:rsidRDefault="000C2AE4" w:rsidP="006C4DC5">
      <w:pPr>
        <w:rPr>
          <w:rFonts w:asciiTheme="minorHAnsi" w:hAnsiTheme="minorHAnsi" w:cstheme="minorHAnsi"/>
        </w:rPr>
      </w:pPr>
      <w:r w:rsidRPr="000C2AE4">
        <w:rPr>
          <w:rFonts w:asciiTheme="minorHAnsi" w:hAnsiTheme="minorHAnsi" w:cstheme="minorHAnsi"/>
          <w:b/>
        </w:rPr>
        <w:t xml:space="preserve">Figure </w:t>
      </w:r>
      <w:r w:rsidRPr="0025588E">
        <w:rPr>
          <w:rFonts w:asciiTheme="minorHAnsi" w:hAnsiTheme="minorHAnsi" w:cstheme="minorHAnsi"/>
          <w:b/>
        </w:rPr>
        <w:t>3</w:t>
      </w:r>
      <w:r w:rsidR="00EC7D30">
        <w:rPr>
          <w:rFonts w:asciiTheme="minorHAnsi" w:hAnsiTheme="minorHAnsi" w:cstheme="minorHAnsi"/>
          <w:b/>
        </w:rPr>
        <w:t>:</w:t>
      </w:r>
      <w:r w:rsidR="006C4DC5" w:rsidRPr="0025588E">
        <w:rPr>
          <w:rFonts w:asciiTheme="minorHAnsi" w:hAnsiTheme="minorHAnsi" w:cstheme="minorHAnsi"/>
          <w:b/>
        </w:rPr>
        <w:t xml:space="preserve"> Schematic of </w:t>
      </w:r>
      <w:r w:rsidR="00EC7D30">
        <w:rPr>
          <w:rFonts w:asciiTheme="minorHAnsi" w:hAnsiTheme="minorHAnsi" w:cstheme="minorHAnsi"/>
          <w:b/>
        </w:rPr>
        <w:t xml:space="preserve">the </w:t>
      </w:r>
      <w:r w:rsidR="006C4DC5" w:rsidRPr="0025588E">
        <w:rPr>
          <w:rFonts w:asciiTheme="minorHAnsi" w:hAnsiTheme="minorHAnsi" w:cstheme="minorHAnsi"/>
          <w:b/>
        </w:rPr>
        <w:t>amphiphilic nanoparticle synthesis.</w:t>
      </w:r>
      <w:r w:rsidR="006C4DC5" w:rsidRPr="006425EC">
        <w:rPr>
          <w:rFonts w:asciiTheme="minorHAnsi" w:hAnsiTheme="minorHAnsi" w:cstheme="minorHAnsi"/>
        </w:rPr>
        <w:t xml:space="preserve"> (</w:t>
      </w:r>
      <w:r w:rsidR="006C4DC5" w:rsidRPr="0025588E">
        <w:rPr>
          <w:rFonts w:asciiTheme="minorHAnsi" w:hAnsiTheme="minorHAnsi" w:cstheme="minorHAnsi"/>
          <w:b/>
        </w:rPr>
        <w:t>A</w:t>
      </w:r>
      <w:r w:rsidR="006C4DC5" w:rsidRPr="006425EC">
        <w:rPr>
          <w:rFonts w:asciiTheme="minorHAnsi" w:hAnsiTheme="minorHAnsi" w:cstheme="minorHAnsi"/>
        </w:rPr>
        <w:t xml:space="preserve">) </w:t>
      </w:r>
      <w:r w:rsidR="00EC7D30">
        <w:rPr>
          <w:rFonts w:asciiTheme="minorHAnsi" w:hAnsiTheme="minorHAnsi" w:cstheme="minorHAnsi"/>
        </w:rPr>
        <w:t xml:space="preserve">This panel shows the </w:t>
      </w:r>
      <w:r w:rsidR="00EC7D30">
        <w:rPr>
          <w:rFonts w:asciiTheme="minorHAnsi" w:hAnsiTheme="minorHAnsi" w:cstheme="minorHAnsi"/>
          <w:lang w:eastAsia="zh-CN"/>
        </w:rPr>
        <w:t>p</w:t>
      </w:r>
      <w:r w:rsidR="006C4DC5" w:rsidRPr="0025588E">
        <w:rPr>
          <w:rFonts w:asciiTheme="minorHAnsi" w:hAnsiTheme="minorHAnsi" w:cstheme="minorHAnsi"/>
          <w:lang w:eastAsia="zh-CN"/>
        </w:rPr>
        <w:t>reparation of the one</w:t>
      </w:r>
      <w:r w:rsidR="00EC7D30">
        <w:rPr>
          <w:rFonts w:asciiTheme="minorHAnsi" w:hAnsiTheme="minorHAnsi" w:cstheme="minorHAnsi"/>
          <w:lang w:eastAsia="zh-CN"/>
        </w:rPr>
        <w:t>-</w:t>
      </w:r>
      <w:r w:rsidR="006C4DC5" w:rsidRPr="0025588E">
        <w:rPr>
          <w:rFonts w:asciiTheme="minorHAnsi" w:hAnsiTheme="minorHAnsi" w:cstheme="minorHAnsi"/>
          <w:lang w:eastAsia="zh-CN"/>
        </w:rPr>
        <w:t>phase chemical reduction reaction using</w:t>
      </w:r>
      <w:r w:rsidR="006C4DC5" w:rsidRPr="0025588E">
        <w:rPr>
          <w:rFonts w:asciiTheme="minorHAnsi" w:hAnsiTheme="minorHAnsi" w:cstheme="minorHAnsi"/>
        </w:rPr>
        <w:t xml:space="preserve"> ethano</w:t>
      </w:r>
      <w:r w:rsidR="00934610" w:rsidRPr="0025588E">
        <w:rPr>
          <w:rFonts w:asciiTheme="minorHAnsi" w:hAnsiTheme="minorHAnsi" w:cstheme="minorHAnsi"/>
          <w:lang w:eastAsia="zh-CN"/>
        </w:rPr>
        <w:t>l as</w:t>
      </w:r>
      <w:r w:rsidR="006C4DC5" w:rsidRPr="0025588E">
        <w:rPr>
          <w:rFonts w:asciiTheme="minorHAnsi" w:hAnsiTheme="minorHAnsi" w:cstheme="minorHAnsi"/>
          <w:lang w:eastAsia="zh-CN"/>
        </w:rPr>
        <w:t xml:space="preserve"> solvent</w:t>
      </w:r>
      <w:r w:rsidR="006C4DC5" w:rsidRPr="0025588E">
        <w:rPr>
          <w:rFonts w:asciiTheme="minorHAnsi" w:hAnsiTheme="minorHAnsi" w:cstheme="minorHAnsi"/>
        </w:rPr>
        <w:t>.</w:t>
      </w:r>
      <w:r w:rsidR="006C4DC5" w:rsidRPr="005C418D">
        <w:rPr>
          <w:rFonts w:asciiTheme="minorHAnsi" w:hAnsiTheme="minorHAnsi" w:cstheme="minorHAnsi"/>
        </w:rPr>
        <w:t xml:space="preserve"> </w:t>
      </w:r>
      <w:r w:rsidR="006C4DC5" w:rsidRPr="006425EC">
        <w:rPr>
          <w:rFonts w:asciiTheme="minorHAnsi" w:hAnsiTheme="minorHAnsi" w:cstheme="minorHAnsi"/>
        </w:rPr>
        <w:t>(</w:t>
      </w:r>
      <w:r w:rsidR="006C4DC5" w:rsidRPr="0025588E">
        <w:rPr>
          <w:rFonts w:asciiTheme="minorHAnsi" w:hAnsiTheme="minorHAnsi" w:cstheme="minorHAnsi"/>
          <w:b/>
        </w:rPr>
        <w:t>B</w:t>
      </w:r>
      <w:r w:rsidR="006C4DC5" w:rsidRPr="006425EC">
        <w:rPr>
          <w:rFonts w:asciiTheme="minorHAnsi" w:hAnsiTheme="minorHAnsi" w:cstheme="minorHAnsi"/>
        </w:rPr>
        <w:t>)</w:t>
      </w:r>
      <w:r w:rsidR="006C4DC5" w:rsidRPr="005C418D">
        <w:rPr>
          <w:rFonts w:asciiTheme="minorHAnsi" w:hAnsiTheme="minorHAnsi" w:cstheme="minorHAnsi"/>
        </w:rPr>
        <w:t xml:space="preserve"> </w:t>
      </w:r>
      <w:r w:rsidR="006C4DC5" w:rsidRPr="0025588E">
        <w:rPr>
          <w:rFonts w:asciiTheme="minorHAnsi" w:hAnsiTheme="minorHAnsi" w:cstheme="minorHAnsi"/>
          <w:lang w:eastAsia="zh-CN"/>
        </w:rPr>
        <w:t>G</w:t>
      </w:r>
      <w:r w:rsidR="006C4DC5" w:rsidRPr="0025588E">
        <w:rPr>
          <w:rFonts w:asciiTheme="minorHAnsi" w:hAnsiTheme="minorHAnsi" w:cstheme="minorHAnsi"/>
        </w:rPr>
        <w:t>old-thiolate complex</w:t>
      </w:r>
      <w:r w:rsidR="006C4DC5" w:rsidRPr="0025588E">
        <w:rPr>
          <w:rFonts w:asciiTheme="minorHAnsi" w:hAnsiTheme="minorHAnsi" w:cstheme="minorHAnsi"/>
          <w:lang w:eastAsia="zh-CN"/>
        </w:rPr>
        <w:t xml:space="preserve"> </w:t>
      </w:r>
      <w:proofErr w:type="gramStart"/>
      <w:r w:rsidR="006C4DC5" w:rsidRPr="0025588E">
        <w:rPr>
          <w:rFonts w:asciiTheme="minorHAnsi" w:hAnsiTheme="minorHAnsi" w:cstheme="minorHAnsi"/>
          <w:lang w:eastAsia="zh-CN"/>
        </w:rPr>
        <w:t>is allowed to</w:t>
      </w:r>
      <w:proofErr w:type="gramEnd"/>
      <w:r w:rsidR="006C4DC5" w:rsidRPr="0025588E">
        <w:rPr>
          <w:rFonts w:asciiTheme="minorHAnsi" w:hAnsiTheme="minorHAnsi" w:cstheme="minorHAnsi"/>
          <w:lang w:eastAsia="zh-CN"/>
        </w:rPr>
        <w:t xml:space="preserve"> form before the addition of </w:t>
      </w:r>
      <w:r w:rsidR="00EC7D30">
        <w:rPr>
          <w:rFonts w:asciiTheme="minorHAnsi" w:hAnsiTheme="minorHAnsi" w:cstheme="minorHAnsi"/>
          <w:lang w:eastAsia="zh-CN"/>
        </w:rPr>
        <w:t xml:space="preserve">a </w:t>
      </w:r>
      <w:r w:rsidR="006C4DC5" w:rsidRPr="0025588E">
        <w:rPr>
          <w:rFonts w:asciiTheme="minorHAnsi" w:hAnsiTheme="minorHAnsi" w:cstheme="minorHAnsi"/>
          <w:lang w:eastAsia="zh-CN"/>
        </w:rPr>
        <w:t>reducing agent</w:t>
      </w:r>
      <w:r w:rsidR="006C4DC5" w:rsidRPr="0025588E">
        <w:rPr>
          <w:rFonts w:asciiTheme="minorHAnsi" w:hAnsiTheme="minorHAnsi" w:cstheme="minorHAnsi"/>
        </w:rPr>
        <w:t xml:space="preserve">. </w:t>
      </w:r>
      <w:r w:rsidR="006C4DC5" w:rsidRPr="0025588E">
        <w:rPr>
          <w:rFonts w:asciiTheme="minorHAnsi" w:hAnsiTheme="minorHAnsi" w:cstheme="minorHAnsi"/>
          <w:lang w:eastAsia="zh-CN"/>
        </w:rPr>
        <w:t>At</w:t>
      </w:r>
      <w:r w:rsidR="006C4DC5" w:rsidRPr="0025588E">
        <w:rPr>
          <w:rFonts w:asciiTheme="minorHAnsi" w:hAnsiTheme="minorHAnsi" w:cstheme="minorHAnsi"/>
        </w:rPr>
        <w:t xml:space="preserve"> this </w:t>
      </w:r>
      <w:r w:rsidR="006C4DC5" w:rsidRPr="0025588E">
        <w:rPr>
          <w:rFonts w:asciiTheme="minorHAnsi" w:hAnsiTheme="minorHAnsi" w:cstheme="minorHAnsi"/>
          <w:lang w:eastAsia="zh-CN"/>
        </w:rPr>
        <w:t>stage</w:t>
      </w:r>
      <w:r w:rsidR="00934610" w:rsidRPr="0025588E">
        <w:rPr>
          <w:rFonts w:asciiTheme="minorHAnsi" w:hAnsiTheme="minorHAnsi" w:cstheme="minorHAnsi"/>
          <w:lang w:eastAsia="zh-CN"/>
        </w:rPr>
        <w:t>,</w:t>
      </w:r>
      <w:r w:rsidR="006C4DC5" w:rsidRPr="0025588E">
        <w:rPr>
          <w:rFonts w:asciiTheme="minorHAnsi" w:hAnsiTheme="minorHAnsi" w:cstheme="minorHAnsi"/>
        </w:rPr>
        <w:t xml:space="preserve"> the </w:t>
      </w:r>
      <w:r w:rsidR="006C4DC5" w:rsidRPr="0025588E">
        <w:rPr>
          <w:rFonts w:asciiTheme="minorHAnsi" w:hAnsiTheme="minorHAnsi" w:cstheme="minorHAnsi"/>
          <w:lang w:eastAsia="zh-CN"/>
        </w:rPr>
        <w:t>solution</w:t>
      </w:r>
      <w:r w:rsidR="006C4DC5" w:rsidRPr="0025588E">
        <w:rPr>
          <w:rFonts w:asciiTheme="minorHAnsi" w:hAnsiTheme="minorHAnsi" w:cstheme="minorHAnsi"/>
        </w:rPr>
        <w:t xml:space="preserve"> of gold salt became turbid.</w:t>
      </w:r>
      <w:r w:rsidR="006C4DC5" w:rsidRPr="005C418D">
        <w:rPr>
          <w:rFonts w:asciiTheme="minorHAnsi" w:hAnsiTheme="minorHAnsi" w:cstheme="minorHAnsi"/>
        </w:rPr>
        <w:t xml:space="preserve"> </w:t>
      </w:r>
      <w:r w:rsidR="006C4DC5" w:rsidRPr="006425EC">
        <w:rPr>
          <w:rFonts w:asciiTheme="minorHAnsi" w:hAnsiTheme="minorHAnsi" w:cstheme="minorHAnsi"/>
        </w:rPr>
        <w:t>(</w:t>
      </w:r>
      <w:r w:rsidR="006C4DC5" w:rsidRPr="0025588E">
        <w:rPr>
          <w:rFonts w:asciiTheme="minorHAnsi" w:hAnsiTheme="minorHAnsi" w:cstheme="minorHAnsi"/>
          <w:b/>
        </w:rPr>
        <w:t>C</w:t>
      </w:r>
      <w:r w:rsidR="006C4DC5" w:rsidRPr="006425EC">
        <w:rPr>
          <w:rFonts w:asciiTheme="minorHAnsi" w:hAnsiTheme="minorHAnsi" w:cstheme="minorHAnsi"/>
        </w:rPr>
        <w:t xml:space="preserve">) </w:t>
      </w:r>
      <w:r w:rsidR="006C4DC5" w:rsidRPr="0025588E">
        <w:rPr>
          <w:rFonts w:asciiTheme="minorHAnsi" w:hAnsiTheme="minorHAnsi" w:cstheme="minorHAnsi"/>
        </w:rPr>
        <w:t>During the</w:t>
      </w:r>
      <w:r w:rsidR="006C4DC5" w:rsidRPr="0025588E">
        <w:rPr>
          <w:rFonts w:asciiTheme="minorHAnsi" w:hAnsiTheme="minorHAnsi" w:cstheme="minorHAnsi"/>
          <w:lang w:eastAsia="zh-CN"/>
        </w:rPr>
        <w:t xml:space="preserve"> </w:t>
      </w:r>
      <w:r w:rsidR="00EC7D30">
        <w:rPr>
          <w:rFonts w:asciiTheme="minorHAnsi" w:hAnsiTheme="minorHAnsi" w:cstheme="minorHAnsi"/>
          <w:lang w:eastAsia="zh-CN"/>
        </w:rPr>
        <w:t xml:space="preserve">dropwise </w:t>
      </w:r>
      <w:r w:rsidR="006C4DC5" w:rsidRPr="0025588E">
        <w:rPr>
          <w:rFonts w:asciiTheme="minorHAnsi" w:hAnsiTheme="minorHAnsi" w:cstheme="minorHAnsi"/>
          <w:lang w:eastAsia="zh-CN"/>
        </w:rPr>
        <w:t xml:space="preserve">addition of </w:t>
      </w:r>
      <w:r w:rsidR="00EC7D30">
        <w:rPr>
          <w:rFonts w:asciiTheme="minorHAnsi" w:hAnsiTheme="minorHAnsi" w:cstheme="minorHAnsi"/>
          <w:lang w:eastAsia="zh-CN"/>
        </w:rPr>
        <w:t xml:space="preserve">the </w:t>
      </w:r>
      <w:r w:rsidR="006C4DC5" w:rsidRPr="0025588E">
        <w:rPr>
          <w:rFonts w:asciiTheme="minorHAnsi" w:hAnsiTheme="minorHAnsi" w:cstheme="minorHAnsi"/>
        </w:rPr>
        <w:t xml:space="preserve">reducing agent, gold nanoparticles are formed. </w:t>
      </w:r>
    </w:p>
    <w:p w14:paraId="3EF0C55F" w14:textId="77777777" w:rsidR="006C4DC5" w:rsidRPr="0025588E" w:rsidRDefault="006C4DC5" w:rsidP="006C4DC5">
      <w:pPr>
        <w:rPr>
          <w:rFonts w:asciiTheme="minorHAnsi" w:hAnsiTheme="minorHAnsi" w:cstheme="minorHAnsi"/>
        </w:rPr>
      </w:pPr>
    </w:p>
    <w:p w14:paraId="75182EC3" w14:textId="1B9BEDA4" w:rsidR="00B32616" w:rsidRPr="0025588E" w:rsidRDefault="000C2AE4" w:rsidP="001B1519">
      <w:pPr>
        <w:rPr>
          <w:rFonts w:asciiTheme="minorHAnsi" w:hAnsiTheme="minorHAnsi" w:cstheme="minorHAnsi"/>
        </w:rPr>
      </w:pPr>
      <w:r w:rsidRPr="000C2AE4">
        <w:rPr>
          <w:rFonts w:asciiTheme="minorHAnsi" w:hAnsiTheme="minorHAnsi" w:cstheme="minorHAnsi"/>
          <w:b/>
        </w:rPr>
        <w:t xml:space="preserve">Figure </w:t>
      </w:r>
      <w:r w:rsidRPr="0025588E">
        <w:rPr>
          <w:rFonts w:asciiTheme="minorHAnsi" w:hAnsiTheme="minorHAnsi" w:cstheme="minorHAnsi"/>
          <w:b/>
        </w:rPr>
        <w:t>4</w:t>
      </w:r>
      <w:r w:rsidR="00EC7D30">
        <w:rPr>
          <w:rFonts w:asciiTheme="minorHAnsi" w:hAnsiTheme="minorHAnsi" w:cstheme="minorHAnsi"/>
          <w:b/>
        </w:rPr>
        <w:t>:</w:t>
      </w:r>
      <w:r w:rsidR="006C4DC5" w:rsidRPr="0025588E">
        <w:rPr>
          <w:rFonts w:asciiTheme="minorHAnsi" w:hAnsiTheme="minorHAnsi" w:cstheme="minorHAnsi"/>
          <w:b/>
        </w:rPr>
        <w:t xml:space="preserve"> Cleanliness of the nanoparticles from unreacted free ligands.</w:t>
      </w:r>
      <w:r w:rsidRPr="006425EC">
        <w:rPr>
          <w:rFonts w:asciiTheme="minorHAnsi" w:hAnsiTheme="minorHAnsi" w:cstheme="minorHAnsi"/>
        </w:rPr>
        <w:t xml:space="preserve"> </w:t>
      </w:r>
      <w:r w:rsidR="006C4DC5" w:rsidRPr="006425EC">
        <w:rPr>
          <w:rFonts w:asciiTheme="minorHAnsi" w:hAnsiTheme="minorHAnsi" w:cstheme="minorHAnsi"/>
        </w:rPr>
        <w:t>(</w:t>
      </w:r>
      <w:r w:rsidR="006C4DC5" w:rsidRPr="0025588E">
        <w:rPr>
          <w:rFonts w:asciiTheme="minorHAnsi" w:hAnsiTheme="minorHAnsi" w:cstheme="minorHAnsi"/>
          <w:b/>
        </w:rPr>
        <w:t>A</w:t>
      </w:r>
      <w:r w:rsidR="006C4DC5" w:rsidRPr="006425EC">
        <w:rPr>
          <w:rFonts w:asciiTheme="minorHAnsi" w:hAnsiTheme="minorHAnsi" w:cstheme="minorHAnsi"/>
        </w:rPr>
        <w:t xml:space="preserve">) </w:t>
      </w:r>
      <w:r w:rsidR="00EC7D30">
        <w:rPr>
          <w:rFonts w:asciiTheme="minorHAnsi" w:hAnsiTheme="minorHAnsi" w:cstheme="minorHAnsi"/>
        </w:rPr>
        <w:t xml:space="preserve">This panel shows the </w:t>
      </w:r>
      <w:r w:rsidR="006C4DC5" w:rsidRPr="0025588E">
        <w:rPr>
          <w:rFonts w:asciiTheme="minorHAnsi" w:hAnsiTheme="minorHAnsi" w:cstheme="minorHAnsi"/>
          <w:vertAlign w:val="superscript"/>
        </w:rPr>
        <w:t>1</w:t>
      </w:r>
      <w:r w:rsidR="006C4DC5" w:rsidRPr="0025588E">
        <w:rPr>
          <w:rFonts w:asciiTheme="minorHAnsi" w:hAnsiTheme="minorHAnsi" w:cstheme="minorHAnsi"/>
        </w:rPr>
        <w:t>H</w:t>
      </w:r>
      <w:r w:rsidR="00EC7D30">
        <w:rPr>
          <w:rFonts w:asciiTheme="minorHAnsi" w:hAnsiTheme="minorHAnsi" w:cstheme="minorHAnsi"/>
        </w:rPr>
        <w:t xml:space="preserve"> </w:t>
      </w:r>
      <w:r w:rsidR="006C4DC5" w:rsidRPr="0025588E">
        <w:rPr>
          <w:rFonts w:asciiTheme="minorHAnsi" w:hAnsiTheme="minorHAnsi" w:cstheme="minorHAnsi"/>
        </w:rPr>
        <w:t>NMR</w:t>
      </w:r>
      <w:r w:rsidR="006C4DC5" w:rsidRPr="0025588E">
        <w:rPr>
          <w:rFonts w:asciiTheme="minorHAnsi" w:hAnsiTheme="minorHAnsi" w:cstheme="minorHAnsi"/>
          <w:lang w:eastAsia="zh-CN"/>
        </w:rPr>
        <w:t xml:space="preserve"> </w:t>
      </w:r>
      <w:r w:rsidR="00AC35D7">
        <w:rPr>
          <w:rFonts w:asciiTheme="minorHAnsi" w:hAnsiTheme="minorHAnsi" w:cstheme="minorHAnsi"/>
          <w:lang w:eastAsia="zh-CN"/>
        </w:rPr>
        <w:t xml:space="preserve">spectrum </w:t>
      </w:r>
      <w:r w:rsidR="006C4DC5" w:rsidRPr="0025588E">
        <w:rPr>
          <w:rFonts w:asciiTheme="minorHAnsi" w:hAnsiTheme="minorHAnsi" w:cstheme="minorHAnsi"/>
          <w:lang w:eastAsia="zh-CN"/>
        </w:rPr>
        <w:t>of the nanoparticles right</w:t>
      </w:r>
      <w:r w:rsidR="006C4DC5" w:rsidRPr="0025588E">
        <w:rPr>
          <w:rFonts w:asciiTheme="minorHAnsi" w:hAnsiTheme="minorHAnsi" w:cstheme="minorHAnsi"/>
        </w:rPr>
        <w:t xml:space="preserve"> after </w:t>
      </w:r>
      <w:r w:rsidR="00EC7D30">
        <w:rPr>
          <w:rFonts w:asciiTheme="minorHAnsi" w:hAnsiTheme="minorHAnsi" w:cstheme="minorHAnsi"/>
        </w:rPr>
        <w:t xml:space="preserve">the </w:t>
      </w:r>
      <w:r w:rsidR="006C4DC5" w:rsidRPr="0025588E">
        <w:rPr>
          <w:rFonts w:asciiTheme="minorHAnsi" w:hAnsiTheme="minorHAnsi" w:cstheme="minorHAnsi"/>
        </w:rPr>
        <w:t xml:space="preserve">synthesis </w:t>
      </w:r>
      <w:r w:rsidR="006C4DC5" w:rsidRPr="0025588E">
        <w:rPr>
          <w:rFonts w:asciiTheme="minorHAnsi" w:hAnsiTheme="minorHAnsi" w:cstheme="minorHAnsi"/>
          <w:lang w:eastAsia="zh-CN"/>
        </w:rPr>
        <w:t>and vacuum</w:t>
      </w:r>
      <w:r w:rsidR="00333C11" w:rsidRPr="0025588E">
        <w:rPr>
          <w:rFonts w:asciiTheme="minorHAnsi" w:hAnsiTheme="minorHAnsi" w:cstheme="minorHAnsi"/>
          <w:lang w:eastAsia="zh-CN"/>
        </w:rPr>
        <w:t>-</w:t>
      </w:r>
      <w:r w:rsidR="006C4DC5" w:rsidRPr="0025588E">
        <w:rPr>
          <w:rFonts w:asciiTheme="minorHAnsi" w:hAnsiTheme="minorHAnsi" w:cstheme="minorHAnsi"/>
          <w:lang w:eastAsia="zh-CN"/>
        </w:rPr>
        <w:t>dr</w:t>
      </w:r>
      <w:r w:rsidR="00333C11" w:rsidRPr="0025588E">
        <w:rPr>
          <w:rFonts w:asciiTheme="minorHAnsi" w:hAnsiTheme="minorHAnsi" w:cstheme="minorHAnsi"/>
          <w:lang w:eastAsia="zh-CN"/>
        </w:rPr>
        <w:t>ying</w:t>
      </w:r>
      <w:r w:rsidR="006C4DC5" w:rsidRPr="0025588E">
        <w:rPr>
          <w:rFonts w:asciiTheme="minorHAnsi" w:hAnsiTheme="minorHAnsi" w:cstheme="minorHAnsi"/>
          <w:lang w:eastAsia="zh-CN"/>
        </w:rPr>
        <w:t xml:space="preserve">. </w:t>
      </w:r>
      <w:r w:rsidR="006C4DC5" w:rsidRPr="0025588E">
        <w:rPr>
          <w:rFonts w:asciiTheme="minorHAnsi" w:hAnsiTheme="minorHAnsi" w:cstheme="minorHAnsi"/>
        </w:rPr>
        <w:t>D</w:t>
      </w:r>
      <w:r w:rsidR="006C4DC5" w:rsidRPr="0025588E">
        <w:rPr>
          <w:rFonts w:asciiTheme="minorHAnsi" w:hAnsiTheme="minorHAnsi" w:cstheme="minorHAnsi"/>
          <w:vertAlign w:val="subscript"/>
        </w:rPr>
        <w:t>2</w:t>
      </w:r>
      <w:r w:rsidR="006C4DC5" w:rsidRPr="0025588E">
        <w:rPr>
          <w:rFonts w:asciiTheme="minorHAnsi" w:hAnsiTheme="minorHAnsi" w:cstheme="minorHAnsi"/>
        </w:rPr>
        <w:t>O i</w:t>
      </w:r>
      <w:r w:rsidR="006C4DC5" w:rsidRPr="0025588E">
        <w:rPr>
          <w:rFonts w:asciiTheme="minorHAnsi" w:hAnsiTheme="minorHAnsi" w:cstheme="minorHAnsi"/>
          <w:lang w:eastAsia="zh-CN"/>
        </w:rPr>
        <w:t>s used as the solvent for</w:t>
      </w:r>
      <w:r w:rsidR="006C4DC5" w:rsidRPr="0025588E">
        <w:rPr>
          <w:rFonts w:asciiTheme="minorHAnsi" w:hAnsiTheme="minorHAnsi" w:cstheme="minorHAnsi"/>
        </w:rPr>
        <w:t xml:space="preserve"> </w:t>
      </w:r>
      <w:r w:rsidR="00EC7D30">
        <w:rPr>
          <w:rFonts w:asciiTheme="minorHAnsi" w:hAnsiTheme="minorHAnsi" w:cstheme="minorHAnsi"/>
        </w:rPr>
        <w:t xml:space="preserve">the </w:t>
      </w:r>
      <w:r w:rsidR="006C4DC5" w:rsidRPr="0025588E">
        <w:rPr>
          <w:rFonts w:asciiTheme="minorHAnsi" w:hAnsiTheme="minorHAnsi" w:cstheme="minorHAnsi"/>
          <w:vertAlign w:val="superscript"/>
        </w:rPr>
        <w:t>1</w:t>
      </w:r>
      <w:r w:rsidR="006C4DC5" w:rsidRPr="0025588E">
        <w:rPr>
          <w:rFonts w:asciiTheme="minorHAnsi" w:hAnsiTheme="minorHAnsi" w:cstheme="minorHAnsi"/>
        </w:rPr>
        <w:t>H</w:t>
      </w:r>
      <w:r w:rsidR="00EC7D30">
        <w:rPr>
          <w:rFonts w:asciiTheme="minorHAnsi" w:hAnsiTheme="minorHAnsi" w:cstheme="minorHAnsi"/>
        </w:rPr>
        <w:t xml:space="preserve"> </w:t>
      </w:r>
      <w:r w:rsidR="006C4DC5" w:rsidRPr="0025588E">
        <w:rPr>
          <w:rFonts w:asciiTheme="minorHAnsi" w:hAnsiTheme="minorHAnsi" w:cstheme="minorHAnsi"/>
        </w:rPr>
        <w:t xml:space="preserve">NMR </w:t>
      </w:r>
      <w:r w:rsidR="006C4DC5" w:rsidRPr="0025588E">
        <w:rPr>
          <w:rFonts w:asciiTheme="minorHAnsi" w:hAnsiTheme="minorHAnsi" w:cstheme="minorHAnsi"/>
          <w:lang w:eastAsia="zh-CN"/>
        </w:rPr>
        <w:t>analysis</w:t>
      </w:r>
      <w:r w:rsidR="006C4DC5" w:rsidRPr="0025588E">
        <w:rPr>
          <w:rFonts w:asciiTheme="minorHAnsi" w:hAnsiTheme="minorHAnsi" w:cstheme="minorHAnsi"/>
        </w:rPr>
        <w:t>. Sharp peaks shown by red arrows indicate the existence of free unbound ligands.</w:t>
      </w:r>
      <w:r w:rsidR="006C4DC5" w:rsidRPr="005C418D">
        <w:rPr>
          <w:rFonts w:asciiTheme="minorHAnsi" w:hAnsiTheme="minorHAnsi" w:cstheme="minorHAnsi"/>
        </w:rPr>
        <w:t xml:space="preserve"> </w:t>
      </w:r>
      <w:r w:rsidR="006C4DC5" w:rsidRPr="006425EC">
        <w:rPr>
          <w:rFonts w:asciiTheme="minorHAnsi" w:hAnsiTheme="minorHAnsi" w:cstheme="minorHAnsi"/>
        </w:rPr>
        <w:t>(</w:t>
      </w:r>
      <w:r w:rsidR="006C4DC5" w:rsidRPr="0025588E">
        <w:rPr>
          <w:rFonts w:asciiTheme="minorHAnsi" w:hAnsiTheme="minorHAnsi" w:cstheme="minorHAnsi"/>
          <w:b/>
        </w:rPr>
        <w:t>B</w:t>
      </w:r>
      <w:r w:rsidR="006C4DC5" w:rsidRPr="006425EC">
        <w:rPr>
          <w:rFonts w:asciiTheme="minorHAnsi" w:hAnsiTheme="minorHAnsi" w:cstheme="minorHAnsi"/>
        </w:rPr>
        <w:t>)</w:t>
      </w:r>
      <w:r w:rsidR="006C4DC5" w:rsidRPr="005C418D">
        <w:rPr>
          <w:rFonts w:asciiTheme="minorHAnsi" w:hAnsiTheme="minorHAnsi" w:cstheme="minorHAnsi"/>
        </w:rPr>
        <w:t xml:space="preserve"> </w:t>
      </w:r>
      <w:r w:rsidR="00EC7D30">
        <w:rPr>
          <w:rFonts w:asciiTheme="minorHAnsi" w:hAnsiTheme="minorHAnsi" w:cstheme="minorHAnsi"/>
        </w:rPr>
        <w:t xml:space="preserve">This panel shows the </w:t>
      </w:r>
      <w:r w:rsidR="006C4DC5" w:rsidRPr="0025588E">
        <w:rPr>
          <w:rFonts w:asciiTheme="minorHAnsi" w:hAnsiTheme="minorHAnsi" w:cstheme="minorHAnsi"/>
          <w:vertAlign w:val="superscript"/>
        </w:rPr>
        <w:t>1</w:t>
      </w:r>
      <w:r w:rsidR="006C4DC5" w:rsidRPr="0025588E">
        <w:rPr>
          <w:rFonts w:asciiTheme="minorHAnsi" w:hAnsiTheme="minorHAnsi" w:cstheme="minorHAnsi"/>
        </w:rPr>
        <w:t>H</w:t>
      </w:r>
      <w:r w:rsidR="00EC7D30">
        <w:rPr>
          <w:rFonts w:asciiTheme="minorHAnsi" w:hAnsiTheme="minorHAnsi" w:cstheme="minorHAnsi"/>
        </w:rPr>
        <w:t xml:space="preserve"> </w:t>
      </w:r>
      <w:r w:rsidR="006C4DC5" w:rsidRPr="0025588E">
        <w:rPr>
          <w:rFonts w:asciiTheme="minorHAnsi" w:hAnsiTheme="minorHAnsi" w:cstheme="minorHAnsi"/>
        </w:rPr>
        <w:t>NMR</w:t>
      </w:r>
      <w:r w:rsidR="006C4DC5" w:rsidRPr="0025588E">
        <w:rPr>
          <w:rFonts w:asciiTheme="minorHAnsi" w:hAnsiTheme="minorHAnsi" w:cstheme="minorHAnsi"/>
          <w:lang w:eastAsia="zh-CN"/>
        </w:rPr>
        <w:t xml:space="preserve"> </w:t>
      </w:r>
      <w:r w:rsidR="00AC35D7">
        <w:rPr>
          <w:rFonts w:asciiTheme="minorHAnsi" w:hAnsiTheme="minorHAnsi" w:cstheme="minorHAnsi"/>
          <w:lang w:eastAsia="zh-CN"/>
        </w:rPr>
        <w:t xml:space="preserve">spectrum </w:t>
      </w:r>
      <w:r w:rsidR="006C4DC5" w:rsidRPr="0025588E">
        <w:rPr>
          <w:rFonts w:asciiTheme="minorHAnsi" w:hAnsiTheme="minorHAnsi" w:cstheme="minorHAnsi"/>
          <w:lang w:eastAsia="zh-CN"/>
        </w:rPr>
        <w:t>of the nanoparticles</w:t>
      </w:r>
      <w:r w:rsidR="006C4DC5" w:rsidRPr="0025588E">
        <w:rPr>
          <w:rFonts w:asciiTheme="minorHAnsi" w:hAnsiTheme="minorHAnsi" w:cstheme="minorHAnsi"/>
        </w:rPr>
        <w:t xml:space="preserve"> after </w:t>
      </w:r>
      <w:r w:rsidR="00EC7D30">
        <w:rPr>
          <w:rFonts w:asciiTheme="minorHAnsi" w:hAnsiTheme="minorHAnsi" w:cstheme="minorHAnsi"/>
        </w:rPr>
        <w:t xml:space="preserve">a </w:t>
      </w:r>
      <w:r w:rsidR="006C4DC5" w:rsidRPr="0025588E">
        <w:rPr>
          <w:rFonts w:asciiTheme="minorHAnsi" w:hAnsiTheme="minorHAnsi" w:cstheme="minorHAnsi"/>
          <w:lang w:eastAsia="zh-CN"/>
        </w:rPr>
        <w:lastRenderedPageBreak/>
        <w:t xml:space="preserve">thorough purification </w:t>
      </w:r>
      <w:r w:rsidR="00EC7D30">
        <w:rPr>
          <w:rFonts w:asciiTheme="minorHAnsi" w:hAnsiTheme="minorHAnsi" w:cstheme="minorHAnsi"/>
          <w:lang w:eastAsia="zh-CN"/>
        </w:rPr>
        <w:t>(</w:t>
      </w:r>
      <w:r w:rsidRPr="000C2AE4">
        <w:rPr>
          <w:rFonts w:asciiTheme="minorHAnsi" w:hAnsiTheme="minorHAnsi" w:cstheme="minorHAnsi"/>
          <w:i/>
          <w:lang w:eastAsia="zh-CN"/>
        </w:rPr>
        <w:t>i.e.</w:t>
      </w:r>
      <w:r w:rsidRPr="006425EC">
        <w:rPr>
          <w:rFonts w:asciiTheme="minorHAnsi" w:hAnsiTheme="minorHAnsi" w:cstheme="minorHAnsi"/>
          <w:lang w:eastAsia="zh-CN"/>
        </w:rPr>
        <w:t>,</w:t>
      </w:r>
      <w:r w:rsidR="006C4DC5" w:rsidRPr="0025588E">
        <w:rPr>
          <w:rFonts w:asciiTheme="minorHAnsi" w:hAnsiTheme="minorHAnsi" w:cstheme="minorHAnsi"/>
        </w:rPr>
        <w:t xml:space="preserve"> washes </w:t>
      </w:r>
      <w:r w:rsidR="006C4DC5" w:rsidRPr="0025588E">
        <w:rPr>
          <w:rFonts w:asciiTheme="minorHAnsi" w:hAnsiTheme="minorHAnsi" w:cstheme="minorHAnsi"/>
          <w:lang w:eastAsia="zh-CN"/>
        </w:rPr>
        <w:t xml:space="preserve">and centrifugation </w:t>
      </w:r>
      <w:r w:rsidR="006C4DC5" w:rsidRPr="0025588E">
        <w:rPr>
          <w:rFonts w:asciiTheme="minorHAnsi" w:hAnsiTheme="minorHAnsi" w:cstheme="minorHAnsi"/>
        </w:rPr>
        <w:t>with ethanol and DI</w:t>
      </w:r>
      <w:r w:rsidR="00EC7D30">
        <w:rPr>
          <w:rFonts w:asciiTheme="minorHAnsi" w:hAnsiTheme="minorHAnsi" w:cstheme="minorHAnsi"/>
        </w:rPr>
        <w:t xml:space="preserve"> </w:t>
      </w:r>
      <w:r w:rsidR="006C4DC5" w:rsidRPr="0025588E">
        <w:rPr>
          <w:rFonts w:asciiTheme="minorHAnsi" w:hAnsiTheme="minorHAnsi" w:cstheme="minorHAnsi"/>
        </w:rPr>
        <w:t>water</w:t>
      </w:r>
      <w:r w:rsidR="00EC7D30">
        <w:rPr>
          <w:rFonts w:asciiTheme="minorHAnsi" w:hAnsiTheme="minorHAnsi" w:cstheme="minorHAnsi"/>
        </w:rPr>
        <w:t>)</w:t>
      </w:r>
      <w:r w:rsidR="006C4DC5" w:rsidRPr="0025588E">
        <w:rPr>
          <w:rFonts w:asciiTheme="minorHAnsi" w:hAnsiTheme="minorHAnsi" w:cstheme="minorHAnsi"/>
        </w:rPr>
        <w:t xml:space="preserve">. </w:t>
      </w:r>
      <w:r w:rsidR="00EC7D30">
        <w:rPr>
          <w:rFonts w:asciiTheme="minorHAnsi" w:hAnsiTheme="minorHAnsi" w:cstheme="minorHAnsi"/>
        </w:rPr>
        <w:t>The r</w:t>
      </w:r>
      <w:r w:rsidR="006C4DC5" w:rsidRPr="0025588E">
        <w:rPr>
          <w:rFonts w:asciiTheme="minorHAnsi" w:hAnsiTheme="minorHAnsi" w:cstheme="minorHAnsi"/>
        </w:rPr>
        <w:t xml:space="preserve">ed arrow points </w:t>
      </w:r>
      <w:r w:rsidR="006A4AD4" w:rsidRPr="0025588E">
        <w:rPr>
          <w:rFonts w:asciiTheme="minorHAnsi" w:hAnsiTheme="minorHAnsi" w:cstheme="minorHAnsi"/>
        </w:rPr>
        <w:t xml:space="preserve">to </w:t>
      </w:r>
      <w:r w:rsidR="006C4DC5" w:rsidRPr="0025588E">
        <w:rPr>
          <w:rFonts w:asciiTheme="minorHAnsi" w:hAnsiTheme="minorHAnsi" w:cstheme="minorHAnsi"/>
        </w:rPr>
        <w:t xml:space="preserve">the magnified part of the spectrum, in which the </w:t>
      </w:r>
      <w:r w:rsidR="00D34EDB" w:rsidRPr="0025588E">
        <w:rPr>
          <w:rFonts w:asciiTheme="minorHAnsi" w:hAnsiTheme="minorHAnsi" w:cstheme="minorHAnsi"/>
        </w:rPr>
        <w:t>peaks are</w:t>
      </w:r>
      <w:r w:rsidR="006C4DC5" w:rsidRPr="0025588E">
        <w:rPr>
          <w:rFonts w:asciiTheme="minorHAnsi" w:hAnsiTheme="minorHAnsi" w:cstheme="minorHAnsi"/>
        </w:rPr>
        <w:t xml:space="preserve"> broad, not sharp as before </w:t>
      </w:r>
      <w:r w:rsidR="006C4DC5" w:rsidRPr="0025588E">
        <w:rPr>
          <w:rFonts w:asciiTheme="minorHAnsi" w:hAnsiTheme="minorHAnsi" w:cstheme="minorHAnsi"/>
          <w:lang w:eastAsia="zh-CN"/>
        </w:rPr>
        <w:t>indicating the absence of free ligands</w:t>
      </w:r>
      <w:r w:rsidR="006C4DC5" w:rsidRPr="0025588E">
        <w:rPr>
          <w:rFonts w:asciiTheme="minorHAnsi" w:hAnsiTheme="minorHAnsi" w:cstheme="minorHAnsi"/>
        </w:rPr>
        <w:t>. In both spectra</w:t>
      </w:r>
      <w:r w:rsidR="00EC7D30">
        <w:rPr>
          <w:rFonts w:asciiTheme="minorHAnsi" w:hAnsiTheme="minorHAnsi" w:cstheme="minorHAnsi"/>
        </w:rPr>
        <w:t>,</w:t>
      </w:r>
      <w:r w:rsidR="006C4DC5" w:rsidRPr="0025588E">
        <w:rPr>
          <w:rFonts w:asciiTheme="minorHAnsi" w:hAnsiTheme="minorHAnsi" w:cstheme="minorHAnsi"/>
        </w:rPr>
        <w:t xml:space="preserve"> * indicates the solvent peaks.</w:t>
      </w:r>
    </w:p>
    <w:p w14:paraId="35D0ABEC" w14:textId="77777777" w:rsidR="006C4DC5" w:rsidRPr="0025588E" w:rsidRDefault="006C4DC5" w:rsidP="001B1519">
      <w:pPr>
        <w:rPr>
          <w:rFonts w:asciiTheme="minorHAnsi" w:hAnsiTheme="minorHAnsi" w:cstheme="minorHAnsi"/>
        </w:rPr>
      </w:pPr>
    </w:p>
    <w:p w14:paraId="7772AD6D" w14:textId="4E89BE29" w:rsidR="006C4DC5" w:rsidRPr="0025588E" w:rsidRDefault="000C2AE4" w:rsidP="006C4DC5">
      <w:pPr>
        <w:rPr>
          <w:rFonts w:asciiTheme="minorHAnsi" w:hAnsiTheme="minorHAnsi" w:cstheme="minorHAnsi"/>
        </w:rPr>
      </w:pPr>
      <w:r w:rsidRPr="000C2AE4">
        <w:rPr>
          <w:rFonts w:asciiTheme="minorHAnsi" w:hAnsiTheme="minorHAnsi" w:cstheme="minorHAnsi"/>
          <w:b/>
        </w:rPr>
        <w:t xml:space="preserve">Figure </w:t>
      </w:r>
      <w:r w:rsidRPr="0025588E">
        <w:rPr>
          <w:rFonts w:asciiTheme="minorHAnsi" w:hAnsiTheme="minorHAnsi" w:cstheme="minorHAnsi"/>
          <w:b/>
        </w:rPr>
        <w:t>5</w:t>
      </w:r>
      <w:r w:rsidR="00EC7D30">
        <w:rPr>
          <w:rFonts w:asciiTheme="minorHAnsi" w:hAnsiTheme="minorHAnsi" w:cstheme="minorHAnsi"/>
          <w:b/>
        </w:rPr>
        <w:t>:</w:t>
      </w:r>
      <w:r w:rsidR="006C4DC5" w:rsidRPr="0025588E">
        <w:rPr>
          <w:rFonts w:asciiTheme="minorHAnsi" w:hAnsiTheme="minorHAnsi" w:cstheme="minorHAnsi"/>
          <w:b/>
        </w:rPr>
        <w:t xml:space="preserve"> Size distribution of nanoparticles.</w:t>
      </w:r>
      <w:r w:rsidR="006C4DC5" w:rsidRPr="006425EC">
        <w:rPr>
          <w:rFonts w:asciiTheme="minorHAnsi" w:hAnsiTheme="minorHAnsi" w:cstheme="minorHAnsi"/>
        </w:rPr>
        <w:t xml:space="preserve"> (</w:t>
      </w:r>
      <w:r w:rsidR="00333C11" w:rsidRPr="0025588E">
        <w:rPr>
          <w:rFonts w:asciiTheme="minorHAnsi" w:hAnsiTheme="minorHAnsi" w:cstheme="minorHAnsi"/>
          <w:b/>
        </w:rPr>
        <w:t>A</w:t>
      </w:r>
      <w:r w:rsidR="006C4DC5" w:rsidRPr="006425EC">
        <w:rPr>
          <w:rFonts w:asciiTheme="minorHAnsi" w:hAnsiTheme="minorHAnsi" w:cstheme="minorHAnsi"/>
        </w:rPr>
        <w:t xml:space="preserve">) </w:t>
      </w:r>
      <w:r w:rsidR="00AC35D7">
        <w:rPr>
          <w:rFonts w:asciiTheme="minorHAnsi" w:hAnsiTheme="minorHAnsi" w:cstheme="minorHAnsi"/>
        </w:rPr>
        <w:t>This panel shows a r</w:t>
      </w:r>
      <w:r w:rsidR="006C4DC5" w:rsidRPr="0025588E">
        <w:rPr>
          <w:rFonts w:asciiTheme="minorHAnsi" w:hAnsiTheme="minorHAnsi" w:cstheme="minorHAnsi"/>
        </w:rPr>
        <w:t xml:space="preserve">epresentative TEM image of </w:t>
      </w:r>
      <w:proofErr w:type="gramStart"/>
      <w:r w:rsidR="006C4DC5" w:rsidRPr="0025588E">
        <w:rPr>
          <w:rFonts w:asciiTheme="minorHAnsi" w:hAnsiTheme="minorHAnsi" w:cstheme="minorHAnsi"/>
        </w:rPr>
        <w:t>MUS:OT</w:t>
      </w:r>
      <w:proofErr w:type="gramEnd"/>
      <w:r w:rsidR="006C4DC5" w:rsidRPr="0025588E">
        <w:rPr>
          <w:rFonts w:asciiTheme="minorHAnsi" w:hAnsiTheme="minorHAnsi" w:cstheme="minorHAnsi"/>
        </w:rPr>
        <w:t xml:space="preserve"> nanoparticles. The scale bar is 20 nm.</w:t>
      </w:r>
      <w:r w:rsidR="006C4DC5" w:rsidRPr="005C418D">
        <w:rPr>
          <w:rFonts w:asciiTheme="minorHAnsi" w:hAnsiTheme="minorHAnsi" w:cstheme="minorHAnsi"/>
        </w:rPr>
        <w:t xml:space="preserve"> </w:t>
      </w:r>
      <w:r w:rsidR="006C4DC5" w:rsidRPr="006425EC">
        <w:rPr>
          <w:rFonts w:asciiTheme="minorHAnsi" w:hAnsiTheme="minorHAnsi" w:cstheme="minorHAnsi"/>
        </w:rPr>
        <w:t>(</w:t>
      </w:r>
      <w:r w:rsidR="00333C11" w:rsidRPr="0025588E">
        <w:rPr>
          <w:rFonts w:asciiTheme="minorHAnsi" w:hAnsiTheme="minorHAnsi" w:cstheme="minorHAnsi"/>
          <w:b/>
        </w:rPr>
        <w:t>B</w:t>
      </w:r>
      <w:r w:rsidR="006C4DC5" w:rsidRPr="006425EC">
        <w:rPr>
          <w:rFonts w:asciiTheme="minorHAnsi" w:hAnsiTheme="minorHAnsi" w:cstheme="minorHAnsi"/>
        </w:rPr>
        <w:t>)</w:t>
      </w:r>
      <w:r w:rsidR="006C4DC5" w:rsidRPr="005C418D">
        <w:rPr>
          <w:rFonts w:asciiTheme="minorHAnsi" w:hAnsiTheme="minorHAnsi" w:cstheme="minorHAnsi"/>
        </w:rPr>
        <w:t xml:space="preserve"> </w:t>
      </w:r>
      <w:r w:rsidR="00AC35D7">
        <w:rPr>
          <w:rFonts w:asciiTheme="minorHAnsi" w:hAnsiTheme="minorHAnsi" w:cstheme="minorHAnsi"/>
        </w:rPr>
        <w:t>This panel shows a h</w:t>
      </w:r>
      <w:r w:rsidR="006C4DC5" w:rsidRPr="0025588E">
        <w:rPr>
          <w:rFonts w:asciiTheme="minorHAnsi" w:hAnsiTheme="minorHAnsi" w:cstheme="minorHAnsi"/>
        </w:rPr>
        <w:t xml:space="preserve">istogram of </w:t>
      </w:r>
      <w:r w:rsidR="00AC35D7">
        <w:rPr>
          <w:rFonts w:asciiTheme="minorHAnsi" w:hAnsiTheme="minorHAnsi" w:cstheme="minorHAnsi"/>
        </w:rPr>
        <w:t xml:space="preserve">the </w:t>
      </w:r>
      <w:r w:rsidR="006C4DC5" w:rsidRPr="0025588E">
        <w:rPr>
          <w:rFonts w:asciiTheme="minorHAnsi" w:hAnsiTheme="minorHAnsi" w:cstheme="minorHAnsi"/>
        </w:rPr>
        <w:t>core size of nanoparticles based on several TEM images.</w:t>
      </w:r>
      <w:r w:rsidR="006C4DC5" w:rsidRPr="005C418D">
        <w:rPr>
          <w:rFonts w:asciiTheme="minorHAnsi" w:hAnsiTheme="minorHAnsi" w:cstheme="minorHAnsi"/>
        </w:rPr>
        <w:t xml:space="preserve"> </w:t>
      </w:r>
      <w:r w:rsidR="006C4DC5" w:rsidRPr="006425EC">
        <w:rPr>
          <w:rFonts w:asciiTheme="minorHAnsi" w:hAnsiTheme="minorHAnsi" w:cstheme="minorHAnsi"/>
        </w:rPr>
        <w:t>(</w:t>
      </w:r>
      <w:r w:rsidR="00333C11" w:rsidRPr="0025588E">
        <w:rPr>
          <w:rFonts w:asciiTheme="minorHAnsi" w:hAnsiTheme="minorHAnsi" w:cstheme="minorHAnsi"/>
          <w:b/>
        </w:rPr>
        <w:t>C</w:t>
      </w:r>
      <w:r w:rsidR="006C4DC5" w:rsidRPr="006425EC">
        <w:rPr>
          <w:rFonts w:asciiTheme="minorHAnsi" w:hAnsiTheme="minorHAnsi" w:cstheme="minorHAnsi"/>
        </w:rPr>
        <w:t xml:space="preserve">) </w:t>
      </w:r>
      <w:r w:rsidR="006C4DC5" w:rsidRPr="0025588E">
        <w:rPr>
          <w:rFonts w:asciiTheme="minorHAnsi" w:hAnsiTheme="minorHAnsi" w:cstheme="minorHAnsi"/>
        </w:rPr>
        <w:t>UV-</w:t>
      </w:r>
      <w:r w:rsidR="00BE37BC">
        <w:rPr>
          <w:rFonts w:asciiTheme="minorHAnsi" w:hAnsiTheme="minorHAnsi" w:cstheme="minorHAnsi"/>
        </w:rPr>
        <w:t>V</w:t>
      </w:r>
      <w:r w:rsidR="006C4DC5" w:rsidRPr="0025588E">
        <w:rPr>
          <w:rFonts w:asciiTheme="minorHAnsi" w:hAnsiTheme="minorHAnsi" w:cstheme="minorHAnsi"/>
        </w:rPr>
        <w:t xml:space="preserve">is spectra of the nanoparticles showed the characteristic surface plasmon resonance peak of the nanoparticles at around 520 nm. </w:t>
      </w:r>
    </w:p>
    <w:p w14:paraId="2160517B" w14:textId="77777777" w:rsidR="006C4DC5" w:rsidRPr="0025588E" w:rsidRDefault="006C4DC5" w:rsidP="006C4DC5">
      <w:pPr>
        <w:rPr>
          <w:rFonts w:asciiTheme="minorHAnsi" w:hAnsiTheme="minorHAnsi" w:cstheme="minorHAnsi"/>
        </w:rPr>
      </w:pPr>
    </w:p>
    <w:p w14:paraId="5348B642" w14:textId="4C7FEFEB" w:rsidR="006C4DC5" w:rsidRPr="0025588E" w:rsidRDefault="000C2AE4" w:rsidP="006C4DC5">
      <w:pPr>
        <w:rPr>
          <w:rFonts w:asciiTheme="minorHAnsi" w:hAnsiTheme="minorHAnsi" w:cstheme="minorHAnsi"/>
        </w:rPr>
      </w:pPr>
      <w:r w:rsidRPr="000C2AE4">
        <w:rPr>
          <w:rFonts w:asciiTheme="minorHAnsi" w:hAnsiTheme="minorHAnsi" w:cstheme="minorHAnsi"/>
          <w:b/>
        </w:rPr>
        <w:t xml:space="preserve">Figure </w:t>
      </w:r>
      <w:r w:rsidRPr="0025588E">
        <w:rPr>
          <w:rFonts w:asciiTheme="minorHAnsi" w:hAnsiTheme="minorHAnsi" w:cstheme="minorHAnsi"/>
          <w:b/>
        </w:rPr>
        <w:t>6</w:t>
      </w:r>
      <w:r w:rsidR="00AC35D7">
        <w:rPr>
          <w:rFonts w:asciiTheme="minorHAnsi" w:hAnsiTheme="minorHAnsi" w:cstheme="minorHAnsi"/>
          <w:b/>
        </w:rPr>
        <w:t>:</w:t>
      </w:r>
      <w:r w:rsidR="006C4DC5" w:rsidRPr="0025588E">
        <w:rPr>
          <w:rFonts w:asciiTheme="minorHAnsi" w:hAnsiTheme="minorHAnsi" w:cstheme="minorHAnsi"/>
          <w:b/>
        </w:rPr>
        <w:t xml:space="preserve"> </w:t>
      </w:r>
      <w:r w:rsidR="006A4AD4" w:rsidRPr="0025588E">
        <w:rPr>
          <w:rFonts w:asciiTheme="minorHAnsi" w:hAnsiTheme="minorHAnsi" w:cstheme="minorHAnsi"/>
          <w:b/>
        </w:rPr>
        <w:t>L</w:t>
      </w:r>
      <w:r w:rsidR="006C4DC5" w:rsidRPr="0025588E">
        <w:rPr>
          <w:rFonts w:asciiTheme="minorHAnsi" w:hAnsiTheme="minorHAnsi" w:cstheme="minorHAnsi"/>
          <w:b/>
        </w:rPr>
        <w:t>igand ratio calculation.</w:t>
      </w:r>
      <w:r w:rsidR="006C4DC5" w:rsidRPr="006425EC">
        <w:rPr>
          <w:rFonts w:asciiTheme="minorHAnsi" w:hAnsiTheme="minorHAnsi" w:cstheme="minorHAnsi"/>
        </w:rPr>
        <w:t xml:space="preserve"> (</w:t>
      </w:r>
      <w:r w:rsidR="00333C11" w:rsidRPr="0025588E">
        <w:rPr>
          <w:rFonts w:asciiTheme="minorHAnsi" w:hAnsiTheme="minorHAnsi" w:cstheme="minorHAnsi"/>
          <w:b/>
        </w:rPr>
        <w:t>A</w:t>
      </w:r>
      <w:r w:rsidR="006C4DC5" w:rsidRPr="006425EC">
        <w:rPr>
          <w:rFonts w:asciiTheme="minorHAnsi" w:hAnsiTheme="minorHAnsi" w:cstheme="minorHAnsi"/>
        </w:rPr>
        <w:t xml:space="preserve">) </w:t>
      </w:r>
      <w:r w:rsidR="00AC35D7">
        <w:rPr>
          <w:rFonts w:asciiTheme="minorHAnsi" w:hAnsiTheme="minorHAnsi" w:cstheme="minorHAnsi"/>
        </w:rPr>
        <w:t>This panel shows r</w:t>
      </w:r>
      <w:r w:rsidR="006C4DC5" w:rsidRPr="0025588E">
        <w:rPr>
          <w:rFonts w:asciiTheme="minorHAnsi" w:hAnsiTheme="minorHAnsi" w:cstheme="minorHAnsi"/>
        </w:rPr>
        <w:t>epresentative NMR</w:t>
      </w:r>
      <w:r w:rsidR="006A4AD4" w:rsidRPr="0025588E">
        <w:rPr>
          <w:rFonts w:asciiTheme="minorHAnsi" w:hAnsiTheme="minorHAnsi" w:cstheme="minorHAnsi"/>
        </w:rPr>
        <w:t xml:space="preserve"> spectra</w:t>
      </w:r>
      <w:r w:rsidR="006C4DC5" w:rsidRPr="0025588E">
        <w:rPr>
          <w:rFonts w:asciiTheme="minorHAnsi" w:hAnsiTheme="minorHAnsi" w:cstheme="minorHAnsi"/>
        </w:rPr>
        <w:t xml:space="preserve"> of </w:t>
      </w:r>
      <w:r w:rsidR="006C4DC5" w:rsidRPr="0025588E">
        <w:rPr>
          <w:rFonts w:asciiTheme="minorHAnsi" w:hAnsiTheme="minorHAnsi" w:cstheme="minorHAnsi"/>
          <w:lang w:eastAsia="zh-CN"/>
        </w:rPr>
        <w:t xml:space="preserve">combinations of disulfides (as references for ligands after core etching) </w:t>
      </w:r>
      <w:r w:rsidR="006C4DC5" w:rsidRPr="0025588E">
        <w:rPr>
          <w:rFonts w:asciiTheme="minorHAnsi" w:hAnsiTheme="minorHAnsi" w:cstheme="minorHAnsi"/>
        </w:rPr>
        <w:t>and peak assignments for different protons in MeOD-d4.</w:t>
      </w:r>
      <w:r w:rsidR="006C4DC5" w:rsidRPr="005C418D">
        <w:rPr>
          <w:rFonts w:asciiTheme="minorHAnsi" w:hAnsiTheme="minorHAnsi" w:cstheme="minorHAnsi"/>
        </w:rPr>
        <w:t xml:space="preserve"> </w:t>
      </w:r>
      <w:r w:rsidR="006C4DC5" w:rsidRPr="006425EC">
        <w:rPr>
          <w:rFonts w:asciiTheme="minorHAnsi" w:hAnsiTheme="minorHAnsi" w:cstheme="minorHAnsi"/>
        </w:rPr>
        <w:t>(</w:t>
      </w:r>
      <w:r w:rsidR="00333C11" w:rsidRPr="0025588E">
        <w:rPr>
          <w:rFonts w:asciiTheme="minorHAnsi" w:hAnsiTheme="minorHAnsi" w:cstheme="minorHAnsi"/>
          <w:b/>
        </w:rPr>
        <w:t>B</w:t>
      </w:r>
      <w:r w:rsidR="006C4DC5" w:rsidRPr="006425EC">
        <w:rPr>
          <w:rFonts w:asciiTheme="minorHAnsi" w:hAnsiTheme="minorHAnsi" w:cstheme="minorHAnsi"/>
        </w:rPr>
        <w:t xml:space="preserve">) </w:t>
      </w:r>
      <w:r w:rsidR="00AC35D7">
        <w:rPr>
          <w:rFonts w:asciiTheme="minorHAnsi" w:hAnsiTheme="minorHAnsi" w:cstheme="minorHAnsi"/>
        </w:rPr>
        <w:t xml:space="preserve">This panel shows </w:t>
      </w:r>
      <w:r w:rsidR="006C4DC5" w:rsidRPr="0025588E">
        <w:rPr>
          <w:rFonts w:asciiTheme="minorHAnsi" w:hAnsiTheme="minorHAnsi" w:cstheme="minorHAnsi"/>
          <w:vertAlign w:val="superscript"/>
        </w:rPr>
        <w:t>1</w:t>
      </w:r>
      <w:r w:rsidR="006C4DC5" w:rsidRPr="0025588E">
        <w:rPr>
          <w:rFonts w:asciiTheme="minorHAnsi" w:hAnsiTheme="minorHAnsi" w:cstheme="minorHAnsi"/>
        </w:rPr>
        <w:t>H</w:t>
      </w:r>
      <w:r w:rsidR="00AC35D7">
        <w:rPr>
          <w:rFonts w:asciiTheme="minorHAnsi" w:hAnsiTheme="minorHAnsi" w:cstheme="minorHAnsi"/>
        </w:rPr>
        <w:t xml:space="preserve"> </w:t>
      </w:r>
      <w:r w:rsidR="006C4DC5" w:rsidRPr="0025588E">
        <w:rPr>
          <w:rFonts w:asciiTheme="minorHAnsi" w:hAnsiTheme="minorHAnsi" w:cstheme="minorHAnsi"/>
        </w:rPr>
        <w:t>NMR</w:t>
      </w:r>
      <w:r w:rsidR="006A4AD4" w:rsidRPr="0025588E">
        <w:rPr>
          <w:rFonts w:asciiTheme="minorHAnsi" w:hAnsiTheme="minorHAnsi" w:cstheme="minorHAnsi"/>
        </w:rPr>
        <w:t xml:space="preserve"> spectra</w:t>
      </w:r>
      <w:r w:rsidR="006C4DC5" w:rsidRPr="0025588E">
        <w:rPr>
          <w:rFonts w:asciiTheme="minorHAnsi" w:hAnsiTheme="minorHAnsi" w:cstheme="minorHAnsi"/>
          <w:lang w:eastAsia="zh-CN"/>
        </w:rPr>
        <w:t xml:space="preserve"> </w:t>
      </w:r>
      <w:r w:rsidR="006C4DC5" w:rsidRPr="0025588E">
        <w:rPr>
          <w:rFonts w:asciiTheme="minorHAnsi" w:hAnsiTheme="minorHAnsi" w:cstheme="minorHAnsi"/>
        </w:rPr>
        <w:t>of etched nanoparticles in MeOD-d4. In all spectra</w:t>
      </w:r>
      <w:r w:rsidR="00AC35D7">
        <w:rPr>
          <w:rFonts w:asciiTheme="minorHAnsi" w:hAnsiTheme="minorHAnsi" w:cstheme="minorHAnsi"/>
        </w:rPr>
        <w:t>,</w:t>
      </w:r>
      <w:r w:rsidR="006C4DC5" w:rsidRPr="0025588E">
        <w:rPr>
          <w:rFonts w:asciiTheme="minorHAnsi" w:hAnsiTheme="minorHAnsi" w:cstheme="minorHAnsi"/>
        </w:rPr>
        <w:t xml:space="preserve"> * indicates the solvent peaks.</w:t>
      </w:r>
    </w:p>
    <w:p w14:paraId="3DAB80A2" w14:textId="77777777" w:rsidR="006C4DC5" w:rsidRPr="0025588E" w:rsidRDefault="006C4DC5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5DB322F6" w14:textId="28BE3441" w:rsidR="006C4DC5" w:rsidRPr="0025588E" w:rsidRDefault="000C2AE4" w:rsidP="006C4DC5">
      <w:pPr>
        <w:rPr>
          <w:rFonts w:asciiTheme="minorHAnsi" w:hAnsiTheme="minorHAnsi" w:cstheme="minorHAnsi"/>
        </w:rPr>
      </w:pPr>
      <w:r w:rsidRPr="000C2AE4">
        <w:rPr>
          <w:rFonts w:asciiTheme="minorHAnsi" w:hAnsiTheme="minorHAnsi" w:cstheme="minorHAnsi"/>
          <w:b/>
        </w:rPr>
        <w:t xml:space="preserve">Figure </w:t>
      </w:r>
      <w:r w:rsidRPr="0025588E">
        <w:rPr>
          <w:rFonts w:asciiTheme="minorHAnsi" w:hAnsiTheme="minorHAnsi" w:cstheme="minorHAnsi"/>
          <w:b/>
        </w:rPr>
        <w:t>7</w:t>
      </w:r>
      <w:r w:rsidR="00AC35D7">
        <w:rPr>
          <w:rFonts w:asciiTheme="minorHAnsi" w:hAnsiTheme="minorHAnsi" w:cstheme="minorHAnsi"/>
          <w:b/>
        </w:rPr>
        <w:t>:</w:t>
      </w:r>
      <w:r w:rsidR="006C4DC5" w:rsidRPr="0025588E">
        <w:rPr>
          <w:rFonts w:asciiTheme="minorHAnsi" w:hAnsiTheme="minorHAnsi" w:cstheme="minorHAnsi"/>
          <w:b/>
        </w:rPr>
        <w:t xml:space="preserve"> Ligand density analysis. </w:t>
      </w:r>
      <w:r w:rsidR="00AC35D7" w:rsidRPr="006425EC">
        <w:rPr>
          <w:rFonts w:asciiTheme="minorHAnsi" w:hAnsiTheme="minorHAnsi" w:cstheme="minorHAnsi"/>
        </w:rPr>
        <w:t xml:space="preserve">A </w:t>
      </w:r>
      <w:r w:rsidR="006C4DC5" w:rsidRPr="0025588E">
        <w:rPr>
          <w:rFonts w:asciiTheme="minorHAnsi" w:hAnsiTheme="minorHAnsi" w:cstheme="minorHAnsi"/>
        </w:rPr>
        <w:t xml:space="preserve">TGA measurement of </w:t>
      </w:r>
      <w:r w:rsidR="00AC35D7">
        <w:rPr>
          <w:rFonts w:asciiTheme="minorHAnsi" w:hAnsiTheme="minorHAnsi" w:cstheme="minorHAnsi"/>
        </w:rPr>
        <w:t xml:space="preserve">the </w:t>
      </w:r>
      <w:r w:rsidR="006C4DC5" w:rsidRPr="0025588E">
        <w:rPr>
          <w:rFonts w:asciiTheme="minorHAnsi" w:hAnsiTheme="minorHAnsi" w:cstheme="minorHAnsi"/>
        </w:rPr>
        <w:t xml:space="preserve">nanoparticles was done to </w:t>
      </w:r>
      <w:r w:rsidR="006C4DC5" w:rsidRPr="0025588E">
        <w:rPr>
          <w:rFonts w:asciiTheme="minorHAnsi" w:hAnsiTheme="minorHAnsi" w:cstheme="minorHAnsi"/>
          <w:lang w:eastAsia="zh-CN"/>
        </w:rPr>
        <w:t>determine</w:t>
      </w:r>
      <w:r w:rsidR="006C4DC5" w:rsidRPr="0025588E">
        <w:rPr>
          <w:rFonts w:asciiTheme="minorHAnsi" w:hAnsiTheme="minorHAnsi" w:cstheme="minorHAnsi"/>
        </w:rPr>
        <w:t xml:space="preserve"> </w:t>
      </w:r>
      <w:r w:rsidR="00AC35D7">
        <w:rPr>
          <w:rFonts w:asciiTheme="minorHAnsi" w:hAnsiTheme="minorHAnsi" w:cstheme="minorHAnsi"/>
        </w:rPr>
        <w:t xml:space="preserve">the </w:t>
      </w:r>
      <w:r w:rsidR="006C4DC5" w:rsidRPr="0025588E">
        <w:rPr>
          <w:rFonts w:asciiTheme="minorHAnsi" w:hAnsiTheme="minorHAnsi" w:cstheme="minorHAnsi"/>
        </w:rPr>
        <w:t>ratio and density of organic material (ligands). The graph of the measurement</w:t>
      </w:r>
      <w:r w:rsidR="00333C11" w:rsidRPr="0025588E">
        <w:rPr>
          <w:rFonts w:asciiTheme="minorHAnsi" w:hAnsiTheme="minorHAnsi" w:cstheme="minorHAnsi"/>
        </w:rPr>
        <w:t>s</w:t>
      </w:r>
      <w:r w:rsidR="006C4DC5" w:rsidRPr="0025588E">
        <w:rPr>
          <w:rFonts w:asciiTheme="minorHAnsi" w:hAnsiTheme="minorHAnsi" w:cstheme="minorHAnsi"/>
        </w:rPr>
        <w:t xml:space="preserve"> is plotted </w:t>
      </w:r>
      <w:r w:rsidR="00333C11" w:rsidRPr="0025588E">
        <w:rPr>
          <w:rFonts w:asciiTheme="minorHAnsi" w:hAnsiTheme="minorHAnsi" w:cstheme="minorHAnsi"/>
        </w:rPr>
        <w:t xml:space="preserve">as </w:t>
      </w:r>
      <w:r w:rsidR="00AC35D7">
        <w:rPr>
          <w:rFonts w:asciiTheme="minorHAnsi" w:hAnsiTheme="minorHAnsi" w:cstheme="minorHAnsi"/>
        </w:rPr>
        <w:t xml:space="preserve">the </w:t>
      </w:r>
      <w:r w:rsidR="006C4DC5" w:rsidRPr="0025588E">
        <w:rPr>
          <w:rFonts w:asciiTheme="minorHAnsi" w:hAnsiTheme="minorHAnsi" w:cstheme="minorHAnsi"/>
        </w:rPr>
        <w:t xml:space="preserve">weight percentage </w:t>
      </w:r>
      <w:r w:rsidR="006C4DC5" w:rsidRPr="006425EC">
        <w:rPr>
          <w:rFonts w:asciiTheme="minorHAnsi" w:hAnsiTheme="minorHAnsi" w:cstheme="minorHAnsi"/>
          <w:i/>
        </w:rPr>
        <w:t>vs</w:t>
      </w:r>
      <w:r w:rsidR="00AC35D7">
        <w:rPr>
          <w:rFonts w:asciiTheme="minorHAnsi" w:hAnsiTheme="minorHAnsi" w:cstheme="minorHAnsi"/>
        </w:rPr>
        <w:t>.</w:t>
      </w:r>
      <w:r w:rsidR="006C4DC5" w:rsidRPr="0025588E">
        <w:rPr>
          <w:rFonts w:asciiTheme="minorHAnsi" w:hAnsiTheme="minorHAnsi" w:cstheme="minorHAnsi"/>
        </w:rPr>
        <w:t xml:space="preserve"> </w:t>
      </w:r>
      <w:r w:rsidR="00AC35D7">
        <w:rPr>
          <w:rFonts w:asciiTheme="minorHAnsi" w:hAnsiTheme="minorHAnsi" w:cstheme="minorHAnsi"/>
        </w:rPr>
        <w:t xml:space="preserve">the </w:t>
      </w:r>
      <w:r w:rsidR="006C4DC5" w:rsidRPr="0025588E">
        <w:rPr>
          <w:rFonts w:asciiTheme="minorHAnsi" w:hAnsiTheme="minorHAnsi" w:cstheme="minorHAnsi"/>
          <w:lang w:eastAsia="zh-CN"/>
        </w:rPr>
        <w:t>t</w:t>
      </w:r>
      <w:r w:rsidR="006C4DC5" w:rsidRPr="0025588E">
        <w:rPr>
          <w:rFonts w:asciiTheme="minorHAnsi" w:hAnsiTheme="minorHAnsi" w:cstheme="minorHAnsi"/>
        </w:rPr>
        <w:t>emperature. OT desorbs first</w:t>
      </w:r>
      <w:r w:rsidR="00AC35D7">
        <w:rPr>
          <w:rFonts w:asciiTheme="minorHAnsi" w:hAnsiTheme="minorHAnsi" w:cstheme="minorHAnsi"/>
        </w:rPr>
        <w:t>,</w:t>
      </w:r>
      <w:r w:rsidR="006C4DC5" w:rsidRPr="0025588E">
        <w:rPr>
          <w:rFonts w:asciiTheme="minorHAnsi" w:hAnsiTheme="minorHAnsi" w:cstheme="minorHAnsi"/>
        </w:rPr>
        <w:t xml:space="preserve"> between 176</w:t>
      </w:r>
      <w:r w:rsidR="008D49D0" w:rsidRPr="0025588E">
        <w:rPr>
          <w:rFonts w:asciiTheme="minorHAnsi" w:hAnsiTheme="minorHAnsi" w:cstheme="minorHAnsi"/>
        </w:rPr>
        <w:t xml:space="preserve"> </w:t>
      </w:r>
      <w:r w:rsidR="00AC35D7">
        <w:rPr>
          <w:rFonts w:asciiTheme="minorHAnsi" w:hAnsiTheme="minorHAnsi" w:cstheme="minorHAnsi"/>
        </w:rPr>
        <w:t>°</w:t>
      </w:r>
      <w:r w:rsidR="006C4DC5" w:rsidRPr="0025588E">
        <w:rPr>
          <w:rFonts w:asciiTheme="minorHAnsi" w:hAnsiTheme="minorHAnsi" w:cstheme="minorHAnsi"/>
        </w:rPr>
        <w:t>C to 233</w:t>
      </w:r>
      <w:r w:rsidR="008D49D0" w:rsidRPr="0025588E">
        <w:rPr>
          <w:rFonts w:asciiTheme="minorHAnsi" w:hAnsiTheme="minorHAnsi" w:cstheme="minorHAnsi"/>
        </w:rPr>
        <w:t xml:space="preserve"> </w:t>
      </w:r>
      <w:r w:rsidR="00AC35D7">
        <w:rPr>
          <w:rFonts w:asciiTheme="minorHAnsi" w:hAnsiTheme="minorHAnsi" w:cstheme="minorHAnsi"/>
        </w:rPr>
        <w:t>°</w:t>
      </w:r>
      <w:r w:rsidR="006C4DC5" w:rsidRPr="0025588E">
        <w:rPr>
          <w:rFonts w:asciiTheme="minorHAnsi" w:hAnsiTheme="minorHAnsi" w:cstheme="minorHAnsi"/>
        </w:rPr>
        <w:t>C</w:t>
      </w:r>
      <w:r w:rsidR="00333C11" w:rsidRPr="0025588E">
        <w:rPr>
          <w:rFonts w:asciiTheme="minorHAnsi" w:hAnsiTheme="minorHAnsi" w:cstheme="minorHAnsi"/>
        </w:rPr>
        <w:t xml:space="preserve"> (vertical lines)</w:t>
      </w:r>
      <w:r w:rsidR="006C4DC5" w:rsidRPr="0025588E">
        <w:rPr>
          <w:rFonts w:asciiTheme="minorHAnsi" w:hAnsiTheme="minorHAnsi" w:cstheme="minorHAnsi"/>
        </w:rPr>
        <w:t xml:space="preserve">. MUS degrades to smaller molecules and </w:t>
      </w:r>
      <w:r w:rsidR="006C4DC5" w:rsidRPr="0025588E">
        <w:rPr>
          <w:rFonts w:asciiTheme="minorHAnsi" w:hAnsiTheme="minorHAnsi" w:cstheme="minorHAnsi"/>
          <w:lang w:eastAsia="zh-CN"/>
        </w:rPr>
        <w:t xml:space="preserve">is </w:t>
      </w:r>
      <w:r w:rsidR="006C4DC5" w:rsidRPr="0025588E">
        <w:rPr>
          <w:rFonts w:asciiTheme="minorHAnsi" w:hAnsiTheme="minorHAnsi" w:cstheme="minorHAnsi"/>
        </w:rPr>
        <w:t xml:space="preserve">totally </w:t>
      </w:r>
      <w:r w:rsidR="006C4DC5" w:rsidRPr="0025588E">
        <w:rPr>
          <w:rFonts w:asciiTheme="minorHAnsi" w:hAnsiTheme="minorHAnsi" w:cstheme="minorHAnsi"/>
          <w:lang w:eastAsia="zh-CN"/>
        </w:rPr>
        <w:t>burned</w:t>
      </w:r>
      <w:r w:rsidR="006C4DC5" w:rsidRPr="0025588E">
        <w:rPr>
          <w:rFonts w:asciiTheme="minorHAnsi" w:hAnsiTheme="minorHAnsi" w:cstheme="minorHAnsi"/>
        </w:rPr>
        <w:t xml:space="preserve"> at around 800</w:t>
      </w:r>
      <w:r w:rsidR="008D49D0" w:rsidRPr="0025588E">
        <w:rPr>
          <w:rFonts w:asciiTheme="minorHAnsi" w:hAnsiTheme="minorHAnsi" w:cstheme="minorHAnsi"/>
        </w:rPr>
        <w:t xml:space="preserve"> </w:t>
      </w:r>
      <w:r w:rsidR="00AC35D7">
        <w:rPr>
          <w:rFonts w:asciiTheme="minorHAnsi" w:hAnsiTheme="minorHAnsi" w:cstheme="minorHAnsi"/>
        </w:rPr>
        <w:t>°</w:t>
      </w:r>
      <w:r w:rsidR="006C4DC5" w:rsidRPr="0025588E">
        <w:rPr>
          <w:rFonts w:asciiTheme="minorHAnsi" w:hAnsiTheme="minorHAnsi" w:cstheme="minorHAnsi"/>
        </w:rPr>
        <w:t xml:space="preserve">C. The remaining weight percentage corresponds </w:t>
      </w:r>
      <w:r w:rsidR="006A4AD4" w:rsidRPr="0025588E">
        <w:rPr>
          <w:rFonts w:asciiTheme="minorHAnsi" w:hAnsiTheme="minorHAnsi" w:cstheme="minorHAnsi"/>
        </w:rPr>
        <w:t xml:space="preserve">to </w:t>
      </w:r>
      <w:r w:rsidR="006C4DC5" w:rsidRPr="0025588E">
        <w:rPr>
          <w:rFonts w:asciiTheme="minorHAnsi" w:hAnsiTheme="minorHAnsi" w:cstheme="minorHAnsi"/>
        </w:rPr>
        <w:t>the gold core of the nanoparticles</w:t>
      </w:r>
      <w:r w:rsidR="009231D0" w:rsidRPr="0025588E">
        <w:rPr>
          <w:rFonts w:asciiTheme="minorHAnsi" w:hAnsiTheme="minorHAnsi" w:cstheme="minorHAnsi"/>
        </w:rPr>
        <w:t>.</w:t>
      </w:r>
      <w:r w:rsidR="006C4DC5" w:rsidRPr="0025588E">
        <w:rPr>
          <w:rFonts w:asciiTheme="minorHAnsi" w:hAnsiTheme="minorHAnsi" w:cstheme="minorHAnsi"/>
        </w:rPr>
        <w:t xml:space="preserve"> </w:t>
      </w:r>
    </w:p>
    <w:p w14:paraId="30FFBAEF" w14:textId="77777777" w:rsidR="006C4DC5" w:rsidRPr="0025588E" w:rsidRDefault="006C4DC5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43F6EC9E" w14:textId="7F39282F" w:rsidR="006C4DC5" w:rsidRPr="0025588E" w:rsidRDefault="000C2AE4" w:rsidP="006C4DC5">
      <w:pPr>
        <w:rPr>
          <w:rFonts w:asciiTheme="minorHAnsi" w:hAnsiTheme="minorHAnsi" w:cstheme="minorHAnsi"/>
          <w:lang w:eastAsia="zh-CN"/>
        </w:rPr>
      </w:pPr>
      <w:r w:rsidRPr="000C2AE4">
        <w:rPr>
          <w:rFonts w:asciiTheme="minorHAnsi" w:hAnsiTheme="minorHAnsi" w:cstheme="minorHAnsi"/>
          <w:b/>
          <w:lang w:eastAsia="zh-CN"/>
        </w:rPr>
        <w:t xml:space="preserve">Figure </w:t>
      </w:r>
      <w:r w:rsidRPr="0025588E">
        <w:rPr>
          <w:rFonts w:asciiTheme="minorHAnsi" w:hAnsiTheme="minorHAnsi" w:cstheme="minorHAnsi"/>
          <w:b/>
          <w:lang w:eastAsia="zh-CN"/>
        </w:rPr>
        <w:t>8</w:t>
      </w:r>
      <w:r w:rsidR="00AC35D7">
        <w:rPr>
          <w:rFonts w:asciiTheme="minorHAnsi" w:hAnsiTheme="minorHAnsi" w:cstheme="minorHAnsi"/>
          <w:b/>
          <w:lang w:eastAsia="zh-CN"/>
        </w:rPr>
        <w:t>:</w:t>
      </w:r>
      <w:r w:rsidR="006C4DC5" w:rsidRPr="0025588E">
        <w:rPr>
          <w:rFonts w:asciiTheme="minorHAnsi" w:hAnsiTheme="minorHAnsi" w:cstheme="minorHAnsi"/>
          <w:b/>
          <w:lang w:eastAsia="zh-CN"/>
        </w:rPr>
        <w:t xml:space="preserve"> Comparison of sto</w:t>
      </w:r>
      <w:r w:rsidR="00B10403">
        <w:rPr>
          <w:rFonts w:asciiTheme="minorHAnsi" w:hAnsiTheme="minorHAnsi" w:cstheme="minorHAnsi"/>
          <w:b/>
          <w:lang w:eastAsia="zh-CN"/>
        </w:rPr>
        <w:t>i</w:t>
      </w:r>
      <w:r w:rsidR="006C4DC5" w:rsidRPr="0025588E">
        <w:rPr>
          <w:rFonts w:asciiTheme="minorHAnsi" w:hAnsiTheme="minorHAnsi" w:cstheme="minorHAnsi"/>
          <w:b/>
          <w:lang w:eastAsia="zh-CN"/>
        </w:rPr>
        <w:t xml:space="preserve">chiometric and NMR ratios of OT on the particles. </w:t>
      </w:r>
      <w:r w:rsidR="006C4DC5" w:rsidRPr="0025588E">
        <w:rPr>
          <w:rFonts w:asciiTheme="minorHAnsi" w:hAnsiTheme="minorHAnsi" w:cstheme="minorHAnsi"/>
          <w:lang w:eastAsia="zh-CN"/>
        </w:rPr>
        <w:t>It is possible to tune the amphiphilicity of the nanoparticles by changing the starting sto</w:t>
      </w:r>
      <w:r w:rsidR="006C548B" w:rsidRPr="0025588E">
        <w:rPr>
          <w:rFonts w:asciiTheme="minorHAnsi" w:hAnsiTheme="minorHAnsi" w:cstheme="minorHAnsi"/>
          <w:lang w:eastAsia="zh-CN"/>
        </w:rPr>
        <w:t>i</w:t>
      </w:r>
      <w:r w:rsidR="006C4DC5" w:rsidRPr="0025588E">
        <w:rPr>
          <w:rFonts w:asciiTheme="minorHAnsi" w:hAnsiTheme="minorHAnsi" w:cstheme="minorHAnsi"/>
          <w:lang w:eastAsia="zh-CN"/>
        </w:rPr>
        <w:t xml:space="preserve">chiometric ratio </w:t>
      </w:r>
      <w:r w:rsidR="006C548B" w:rsidRPr="0025588E">
        <w:rPr>
          <w:rFonts w:asciiTheme="minorHAnsi" w:hAnsiTheme="minorHAnsi" w:cstheme="minorHAnsi"/>
          <w:lang w:eastAsia="zh-CN"/>
        </w:rPr>
        <w:t>between MUS and</w:t>
      </w:r>
      <w:r w:rsidR="006C4DC5" w:rsidRPr="0025588E">
        <w:rPr>
          <w:rFonts w:asciiTheme="minorHAnsi" w:hAnsiTheme="minorHAnsi" w:cstheme="minorHAnsi"/>
          <w:lang w:eastAsia="zh-CN"/>
        </w:rPr>
        <w:t xml:space="preserve"> OT in the reaction. </w:t>
      </w:r>
      <w:r w:rsidR="00AC35D7">
        <w:rPr>
          <w:rFonts w:asciiTheme="minorHAnsi" w:hAnsiTheme="minorHAnsi" w:cstheme="minorHAnsi"/>
          <w:lang w:eastAsia="zh-CN"/>
        </w:rPr>
        <w:t>The e</w:t>
      </w:r>
      <w:r w:rsidR="006C4DC5" w:rsidRPr="0025588E">
        <w:rPr>
          <w:rFonts w:asciiTheme="minorHAnsi" w:hAnsiTheme="minorHAnsi" w:cstheme="minorHAnsi"/>
          <w:lang w:eastAsia="zh-CN"/>
        </w:rPr>
        <w:t xml:space="preserve">rror bars show the upper and lower limit of OT content acquired </w:t>
      </w:r>
      <w:r w:rsidR="00333C11" w:rsidRPr="0025588E">
        <w:rPr>
          <w:rFonts w:asciiTheme="minorHAnsi" w:hAnsiTheme="minorHAnsi" w:cstheme="minorHAnsi"/>
          <w:lang w:eastAsia="zh-CN"/>
        </w:rPr>
        <w:t>using the indicated</w:t>
      </w:r>
      <w:r w:rsidR="006C4DC5" w:rsidRPr="0025588E">
        <w:rPr>
          <w:rFonts w:asciiTheme="minorHAnsi" w:hAnsiTheme="minorHAnsi" w:cstheme="minorHAnsi"/>
          <w:lang w:eastAsia="zh-CN"/>
        </w:rPr>
        <w:t xml:space="preserve"> sto</w:t>
      </w:r>
      <w:r w:rsidR="006C548B" w:rsidRPr="0025588E">
        <w:rPr>
          <w:rFonts w:asciiTheme="minorHAnsi" w:hAnsiTheme="minorHAnsi" w:cstheme="minorHAnsi"/>
          <w:lang w:eastAsia="zh-CN"/>
        </w:rPr>
        <w:t>i</w:t>
      </w:r>
      <w:r w:rsidR="006C4DC5" w:rsidRPr="0025588E">
        <w:rPr>
          <w:rFonts w:asciiTheme="minorHAnsi" w:hAnsiTheme="minorHAnsi" w:cstheme="minorHAnsi"/>
          <w:lang w:eastAsia="zh-CN"/>
        </w:rPr>
        <w:t>chiometric ratios. Sto</w:t>
      </w:r>
      <w:r w:rsidR="006C548B" w:rsidRPr="0025588E">
        <w:rPr>
          <w:rFonts w:asciiTheme="minorHAnsi" w:hAnsiTheme="minorHAnsi" w:cstheme="minorHAnsi"/>
          <w:lang w:eastAsia="zh-CN"/>
        </w:rPr>
        <w:t>i</w:t>
      </w:r>
      <w:r w:rsidR="006C4DC5" w:rsidRPr="0025588E">
        <w:rPr>
          <w:rFonts w:asciiTheme="minorHAnsi" w:hAnsiTheme="minorHAnsi" w:cstheme="minorHAnsi"/>
          <w:lang w:eastAsia="zh-CN"/>
        </w:rPr>
        <w:t>chiometric ratios of 10%, 20%</w:t>
      </w:r>
      <w:r w:rsidR="00AC35D7">
        <w:rPr>
          <w:rFonts w:asciiTheme="minorHAnsi" w:hAnsiTheme="minorHAnsi" w:cstheme="minorHAnsi"/>
          <w:lang w:eastAsia="zh-CN"/>
        </w:rPr>
        <w:t xml:space="preserve">, </w:t>
      </w:r>
      <w:r w:rsidR="00AC35D7" w:rsidRPr="006425EC">
        <w:rPr>
          <w:rFonts w:asciiTheme="minorHAnsi" w:hAnsiTheme="minorHAnsi" w:cstheme="minorHAnsi"/>
          <w:i/>
          <w:lang w:eastAsia="zh-CN"/>
        </w:rPr>
        <w:t>etc.</w:t>
      </w:r>
      <w:r w:rsidR="008C2931">
        <w:rPr>
          <w:rFonts w:asciiTheme="minorHAnsi" w:hAnsiTheme="minorHAnsi" w:cstheme="minorHAnsi"/>
          <w:lang w:eastAsia="zh-CN"/>
        </w:rPr>
        <w:t>,</w:t>
      </w:r>
      <w:r w:rsidR="006C548B" w:rsidRPr="0025588E">
        <w:rPr>
          <w:rFonts w:asciiTheme="minorHAnsi" w:hAnsiTheme="minorHAnsi" w:cstheme="minorHAnsi"/>
          <w:lang w:eastAsia="zh-CN"/>
        </w:rPr>
        <w:t xml:space="preserve"> up to</w:t>
      </w:r>
      <w:r w:rsidR="006C4DC5" w:rsidRPr="0025588E">
        <w:rPr>
          <w:rFonts w:asciiTheme="minorHAnsi" w:hAnsiTheme="minorHAnsi" w:cstheme="minorHAnsi"/>
          <w:lang w:eastAsia="zh-CN"/>
        </w:rPr>
        <w:t xml:space="preserve"> 90%</w:t>
      </w:r>
      <w:r w:rsidR="00AC35D7">
        <w:rPr>
          <w:rFonts w:asciiTheme="minorHAnsi" w:hAnsiTheme="minorHAnsi" w:cstheme="minorHAnsi"/>
          <w:lang w:eastAsia="zh-CN"/>
        </w:rPr>
        <w:t xml:space="preserve"> </w:t>
      </w:r>
      <w:r w:rsidR="006C4DC5" w:rsidRPr="0025588E">
        <w:rPr>
          <w:rFonts w:asciiTheme="minorHAnsi" w:hAnsiTheme="minorHAnsi" w:cstheme="minorHAnsi"/>
          <w:lang w:eastAsia="zh-CN"/>
        </w:rPr>
        <w:t>OT</w:t>
      </w:r>
      <w:r w:rsidR="00AC35D7">
        <w:rPr>
          <w:rFonts w:asciiTheme="minorHAnsi" w:hAnsiTheme="minorHAnsi" w:cstheme="minorHAnsi"/>
          <w:lang w:eastAsia="zh-CN"/>
        </w:rPr>
        <w:t>,</w:t>
      </w:r>
      <w:r w:rsidR="006C4DC5" w:rsidRPr="0025588E">
        <w:rPr>
          <w:rFonts w:asciiTheme="minorHAnsi" w:hAnsiTheme="minorHAnsi" w:cstheme="minorHAnsi"/>
          <w:lang w:eastAsia="zh-CN"/>
        </w:rPr>
        <w:t xml:space="preserve"> were synthesized to observe the limits of OT content on the nanoparticle surfaces. </w:t>
      </w:r>
    </w:p>
    <w:p w14:paraId="1F9576AF" w14:textId="77777777" w:rsidR="006C4DC5" w:rsidRPr="0025588E" w:rsidRDefault="006C4DC5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51EBC7F0" w:rsidR="006305D7" w:rsidRPr="0025588E" w:rsidRDefault="006305D7" w:rsidP="001B1519">
      <w:pPr>
        <w:rPr>
          <w:rFonts w:asciiTheme="minorHAnsi" w:hAnsiTheme="minorHAnsi" w:cstheme="minorHAnsi"/>
          <w:b/>
          <w:bCs/>
        </w:rPr>
      </w:pPr>
      <w:r w:rsidRPr="0025588E">
        <w:rPr>
          <w:rFonts w:asciiTheme="minorHAnsi" w:hAnsiTheme="minorHAnsi" w:cstheme="minorHAnsi"/>
          <w:b/>
        </w:rPr>
        <w:t>DISCUSSION</w:t>
      </w:r>
      <w:r w:rsidRPr="0025588E">
        <w:rPr>
          <w:rFonts w:asciiTheme="minorHAnsi" w:hAnsiTheme="minorHAnsi" w:cstheme="minorHAnsi"/>
          <w:b/>
          <w:bCs/>
        </w:rPr>
        <w:t>:</w:t>
      </w:r>
      <w:r w:rsidR="006C4DC5" w:rsidRPr="0025588E">
        <w:rPr>
          <w:rFonts w:asciiTheme="minorHAnsi" w:hAnsiTheme="minorHAnsi" w:cstheme="minorHAnsi"/>
          <w:b/>
          <w:bCs/>
        </w:rPr>
        <w:t xml:space="preserve"> </w:t>
      </w:r>
    </w:p>
    <w:p w14:paraId="5D6214E8" w14:textId="7606752D" w:rsidR="006C4DC5" w:rsidRPr="0025588E" w:rsidRDefault="006C4DC5" w:rsidP="006C4DC5">
      <w:pPr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>This protocol describes first the synthesis</w:t>
      </w:r>
      <w:r w:rsidRPr="0025588E">
        <w:rPr>
          <w:rFonts w:asciiTheme="minorHAnsi" w:hAnsiTheme="minorHAnsi" w:cstheme="minorHAnsi"/>
          <w:lang w:eastAsia="zh-CN"/>
        </w:rPr>
        <w:t xml:space="preserve"> of MUS ligand</w:t>
      </w:r>
      <w:r w:rsidR="008C2931">
        <w:rPr>
          <w:rFonts w:asciiTheme="minorHAnsi" w:hAnsiTheme="minorHAnsi" w:cstheme="minorHAnsi"/>
          <w:lang w:eastAsia="zh-CN"/>
        </w:rPr>
        <w:t xml:space="preserve"> and</w:t>
      </w:r>
      <w:r w:rsidRPr="0025588E">
        <w:rPr>
          <w:rFonts w:asciiTheme="minorHAnsi" w:hAnsiTheme="minorHAnsi" w:cstheme="minorHAnsi"/>
          <w:lang w:eastAsia="zh-CN"/>
        </w:rPr>
        <w:t>, then</w:t>
      </w:r>
      <w:r w:rsidR="008C2931">
        <w:rPr>
          <w:rFonts w:asciiTheme="minorHAnsi" w:hAnsiTheme="minorHAnsi" w:cstheme="minorHAnsi"/>
          <w:lang w:eastAsia="zh-CN"/>
        </w:rPr>
        <w:t>,</w:t>
      </w:r>
      <w:r w:rsidRPr="0025588E">
        <w:rPr>
          <w:rFonts w:asciiTheme="minorHAnsi" w:hAnsiTheme="minorHAnsi" w:cstheme="minorHAnsi"/>
          <w:lang w:eastAsia="zh-CN"/>
        </w:rPr>
        <w:t xml:space="preserve"> the synthesis and characterization</w:t>
      </w:r>
      <w:r w:rsidRPr="0025588E">
        <w:rPr>
          <w:rFonts w:asciiTheme="minorHAnsi" w:hAnsiTheme="minorHAnsi" w:cstheme="minorHAnsi"/>
        </w:rPr>
        <w:t xml:space="preserve"> of amphiphilic </w:t>
      </w:r>
      <w:proofErr w:type="gramStart"/>
      <w:r w:rsidRPr="0025588E">
        <w:rPr>
          <w:rFonts w:asciiTheme="minorHAnsi" w:hAnsiTheme="minorHAnsi" w:cstheme="minorHAnsi"/>
        </w:rPr>
        <w:t>MUS:OT</w:t>
      </w:r>
      <w:proofErr w:type="gramEnd"/>
      <w:r w:rsidRPr="0025588E">
        <w:rPr>
          <w:rFonts w:asciiTheme="minorHAnsi" w:hAnsiTheme="minorHAnsi" w:cstheme="minorHAnsi"/>
        </w:rPr>
        <w:t xml:space="preserve"> gold nanoparticles. </w:t>
      </w:r>
      <w:r w:rsidR="00B62A5F" w:rsidRPr="0025588E">
        <w:rPr>
          <w:rFonts w:asciiTheme="minorHAnsi" w:hAnsiTheme="minorHAnsi" w:cstheme="minorHAnsi"/>
        </w:rPr>
        <w:t xml:space="preserve">Synthesizing </w:t>
      </w:r>
      <w:r w:rsidRPr="0025588E">
        <w:rPr>
          <w:rFonts w:asciiTheme="minorHAnsi" w:hAnsiTheme="minorHAnsi" w:cstheme="minorHAnsi"/>
        </w:rPr>
        <w:t>MUS with</w:t>
      </w:r>
      <w:r w:rsidR="006C548B" w:rsidRPr="0025588E">
        <w:rPr>
          <w:rFonts w:asciiTheme="minorHAnsi" w:hAnsiTheme="minorHAnsi" w:cstheme="minorHAnsi"/>
        </w:rPr>
        <w:t xml:space="preserve"> minimal </w:t>
      </w:r>
      <w:r w:rsidRPr="0025588E">
        <w:rPr>
          <w:rFonts w:asciiTheme="minorHAnsi" w:hAnsiTheme="minorHAnsi" w:cstheme="minorHAnsi"/>
        </w:rPr>
        <w:t>salt content enables</w:t>
      </w:r>
      <w:r w:rsidR="006C548B" w:rsidRPr="0025588E">
        <w:rPr>
          <w:rFonts w:asciiTheme="minorHAnsi" w:hAnsiTheme="minorHAnsi" w:cstheme="minorHAnsi"/>
        </w:rPr>
        <w:t xml:space="preserve"> </w:t>
      </w:r>
      <w:r w:rsidR="008C2931">
        <w:rPr>
          <w:rFonts w:asciiTheme="minorHAnsi" w:hAnsiTheme="minorHAnsi" w:cstheme="minorHAnsi"/>
        </w:rPr>
        <w:t xml:space="preserve">a </w:t>
      </w:r>
      <w:r w:rsidR="006C548B" w:rsidRPr="0025588E">
        <w:rPr>
          <w:rFonts w:asciiTheme="minorHAnsi" w:hAnsiTheme="minorHAnsi" w:cstheme="minorHAnsi"/>
        </w:rPr>
        <w:t>better reliability of</w:t>
      </w:r>
      <w:r w:rsidRPr="0025588E">
        <w:rPr>
          <w:rFonts w:asciiTheme="minorHAnsi" w:hAnsiTheme="minorHAnsi" w:cstheme="minorHAnsi"/>
        </w:rPr>
        <w:t xml:space="preserve"> the sto</w:t>
      </w:r>
      <w:r w:rsidR="006C548B" w:rsidRPr="0025588E">
        <w:rPr>
          <w:rFonts w:asciiTheme="minorHAnsi" w:hAnsiTheme="minorHAnsi" w:cstheme="minorHAnsi"/>
        </w:rPr>
        <w:t>i</w:t>
      </w:r>
      <w:r w:rsidRPr="0025588E">
        <w:rPr>
          <w:rFonts w:asciiTheme="minorHAnsi" w:hAnsiTheme="minorHAnsi" w:cstheme="minorHAnsi"/>
        </w:rPr>
        <w:t xml:space="preserve">chiometric ratio </w:t>
      </w:r>
      <w:r w:rsidR="006C548B" w:rsidRPr="0025588E">
        <w:rPr>
          <w:rFonts w:asciiTheme="minorHAnsi" w:hAnsiTheme="minorHAnsi" w:cstheme="minorHAnsi"/>
        </w:rPr>
        <w:t>between the ligands during</w:t>
      </w:r>
      <w:r w:rsidRPr="0025588E">
        <w:rPr>
          <w:rFonts w:asciiTheme="minorHAnsi" w:hAnsiTheme="minorHAnsi" w:cstheme="minorHAnsi"/>
        </w:rPr>
        <w:t xml:space="preserve"> </w:t>
      </w:r>
      <w:r w:rsidR="008C2931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>nanoparticle synthesis</w:t>
      </w:r>
      <w:r w:rsidR="006C548B" w:rsidRPr="0025588E">
        <w:rPr>
          <w:rFonts w:asciiTheme="minorHAnsi" w:hAnsiTheme="minorHAnsi" w:cstheme="minorHAnsi"/>
        </w:rPr>
        <w:t xml:space="preserve">, </w:t>
      </w:r>
      <w:r w:rsidRPr="0025588E">
        <w:rPr>
          <w:rFonts w:asciiTheme="minorHAnsi" w:hAnsiTheme="minorHAnsi" w:cstheme="minorHAnsi"/>
        </w:rPr>
        <w:t xml:space="preserve">which is </w:t>
      </w:r>
      <w:r w:rsidR="006C548B" w:rsidRPr="0025588E">
        <w:rPr>
          <w:rFonts w:asciiTheme="minorHAnsi" w:hAnsiTheme="minorHAnsi" w:cstheme="minorHAnsi"/>
        </w:rPr>
        <w:t xml:space="preserve">a </w:t>
      </w:r>
      <w:r w:rsidRPr="0025588E">
        <w:rPr>
          <w:rFonts w:asciiTheme="minorHAnsi" w:hAnsiTheme="minorHAnsi" w:cstheme="minorHAnsi"/>
        </w:rPr>
        <w:t>key</w:t>
      </w:r>
      <w:r w:rsidR="006C548B" w:rsidRPr="0025588E">
        <w:rPr>
          <w:rFonts w:asciiTheme="minorHAnsi" w:hAnsiTheme="minorHAnsi" w:cstheme="minorHAnsi"/>
        </w:rPr>
        <w:t xml:space="preserve"> factor</w:t>
      </w:r>
      <w:r w:rsidRPr="0025588E">
        <w:rPr>
          <w:rFonts w:asciiTheme="minorHAnsi" w:hAnsiTheme="minorHAnsi" w:cstheme="minorHAnsi"/>
        </w:rPr>
        <w:t xml:space="preserve"> for</w:t>
      </w:r>
      <w:r w:rsidR="006C548B" w:rsidRPr="0025588E">
        <w:rPr>
          <w:rFonts w:asciiTheme="minorHAnsi" w:hAnsiTheme="minorHAnsi" w:cstheme="minorHAnsi"/>
        </w:rPr>
        <w:t xml:space="preserve"> the</w:t>
      </w:r>
      <w:r w:rsidRPr="0025588E">
        <w:rPr>
          <w:rFonts w:asciiTheme="minorHAnsi" w:hAnsiTheme="minorHAnsi" w:cstheme="minorHAnsi"/>
        </w:rPr>
        <w:t xml:space="preserve"> reproducible synthesis of </w:t>
      </w:r>
      <w:proofErr w:type="gramStart"/>
      <w:r w:rsidRPr="0025588E">
        <w:rPr>
          <w:rFonts w:asciiTheme="minorHAnsi" w:hAnsiTheme="minorHAnsi" w:cstheme="minorHAnsi"/>
        </w:rPr>
        <w:t>MUS:OT</w:t>
      </w:r>
      <w:proofErr w:type="gramEnd"/>
      <w:r w:rsidRPr="0025588E">
        <w:rPr>
          <w:rFonts w:asciiTheme="minorHAnsi" w:hAnsiTheme="minorHAnsi" w:cstheme="minorHAnsi"/>
        </w:rPr>
        <w:t xml:space="preserve"> nanoparticles </w:t>
      </w:r>
      <w:r w:rsidR="006C548B" w:rsidRPr="0025588E">
        <w:rPr>
          <w:rFonts w:asciiTheme="minorHAnsi" w:hAnsiTheme="minorHAnsi" w:cstheme="minorHAnsi"/>
        </w:rPr>
        <w:t>with</w:t>
      </w:r>
      <w:r w:rsidR="004E7BF6" w:rsidRPr="0025588E">
        <w:rPr>
          <w:rFonts w:asciiTheme="minorHAnsi" w:hAnsiTheme="minorHAnsi" w:cstheme="minorHAnsi"/>
        </w:rPr>
        <w:t xml:space="preserve"> a</w:t>
      </w:r>
      <w:r w:rsidR="006C548B" w:rsidRPr="0025588E">
        <w:rPr>
          <w:rFonts w:asciiTheme="minorHAnsi" w:hAnsiTheme="minorHAnsi" w:cstheme="minorHAnsi"/>
        </w:rPr>
        <w:t xml:space="preserve"> target</w:t>
      </w:r>
      <w:r w:rsidRPr="0025588E">
        <w:rPr>
          <w:rFonts w:asciiTheme="minorHAnsi" w:hAnsiTheme="minorHAnsi" w:cstheme="minorHAnsi"/>
        </w:rPr>
        <w:t xml:space="preserve"> hydrophobic content (</w:t>
      </w:r>
      <w:r w:rsidR="000C2AE4" w:rsidRPr="000C2AE4">
        <w:rPr>
          <w:rFonts w:asciiTheme="minorHAnsi" w:hAnsiTheme="minorHAnsi" w:cstheme="minorHAnsi"/>
          <w:b/>
        </w:rPr>
        <w:t>Figure</w:t>
      </w:r>
      <w:r w:rsidR="000C2AE4" w:rsidRPr="005C418D">
        <w:rPr>
          <w:rFonts w:asciiTheme="minorHAnsi" w:hAnsiTheme="minorHAnsi" w:cstheme="minorHAnsi"/>
          <w:b/>
        </w:rPr>
        <w:t xml:space="preserve"> </w:t>
      </w:r>
      <w:r w:rsidR="000C2AE4" w:rsidRPr="006425EC">
        <w:rPr>
          <w:rFonts w:asciiTheme="minorHAnsi" w:hAnsiTheme="minorHAnsi" w:cstheme="minorHAnsi"/>
          <w:b/>
        </w:rPr>
        <w:t>8</w:t>
      </w:r>
      <w:r w:rsidRPr="0025588E">
        <w:rPr>
          <w:rFonts w:asciiTheme="minorHAnsi" w:hAnsiTheme="minorHAnsi" w:cstheme="minorHAnsi"/>
        </w:rPr>
        <w:t xml:space="preserve">). </w:t>
      </w:r>
      <w:r w:rsidR="006C548B" w:rsidRPr="0025588E">
        <w:rPr>
          <w:rFonts w:asciiTheme="minorHAnsi" w:hAnsiTheme="minorHAnsi" w:cstheme="minorHAnsi"/>
        </w:rPr>
        <w:t>T</w:t>
      </w:r>
      <w:r w:rsidRPr="0025588E">
        <w:rPr>
          <w:rFonts w:asciiTheme="minorHAnsi" w:hAnsiTheme="minorHAnsi" w:cstheme="minorHAnsi"/>
        </w:rPr>
        <w:t>he use of methanol as a common solvent for MUS and OT</w:t>
      </w:r>
      <w:r w:rsidR="008C2931">
        <w:rPr>
          <w:rFonts w:asciiTheme="minorHAnsi" w:hAnsiTheme="minorHAnsi" w:cstheme="minorHAnsi"/>
        </w:rPr>
        <w:t>,</w:t>
      </w:r>
      <w:r w:rsidRPr="0025588E">
        <w:rPr>
          <w:rFonts w:asciiTheme="minorHAnsi" w:hAnsiTheme="minorHAnsi" w:cstheme="minorHAnsi"/>
        </w:rPr>
        <w:t xml:space="preserve"> </w:t>
      </w:r>
      <w:r w:rsidR="004E7BF6" w:rsidRPr="0025588E">
        <w:rPr>
          <w:rFonts w:asciiTheme="minorHAnsi" w:hAnsiTheme="minorHAnsi" w:cstheme="minorHAnsi"/>
        </w:rPr>
        <w:t xml:space="preserve">along with the </w:t>
      </w:r>
      <w:r w:rsidRPr="0025588E">
        <w:rPr>
          <w:rFonts w:asciiTheme="minorHAnsi" w:hAnsiTheme="minorHAnsi" w:cstheme="minorHAnsi"/>
        </w:rPr>
        <w:t>synthesis</w:t>
      </w:r>
      <w:r w:rsidR="004E7BF6" w:rsidRPr="0025588E">
        <w:rPr>
          <w:rFonts w:asciiTheme="minorHAnsi" w:hAnsiTheme="minorHAnsi" w:cstheme="minorHAnsi"/>
        </w:rPr>
        <w:t xml:space="preserve"> of</w:t>
      </w:r>
      <w:r w:rsidRPr="0025588E">
        <w:rPr>
          <w:rFonts w:asciiTheme="minorHAnsi" w:hAnsiTheme="minorHAnsi" w:cstheme="minorHAnsi"/>
        </w:rPr>
        <w:t xml:space="preserve"> the particles in ethanol</w:t>
      </w:r>
      <w:r w:rsidR="008C2931">
        <w:rPr>
          <w:rFonts w:asciiTheme="minorHAnsi" w:hAnsiTheme="minorHAnsi" w:cstheme="minorHAnsi"/>
        </w:rPr>
        <w:t>,</w:t>
      </w:r>
      <w:r w:rsidRPr="0025588E">
        <w:rPr>
          <w:rFonts w:asciiTheme="minorHAnsi" w:hAnsiTheme="minorHAnsi" w:cstheme="minorHAnsi"/>
        </w:rPr>
        <w:t xml:space="preserve"> </w:t>
      </w:r>
      <w:r w:rsidR="004E7BF6" w:rsidRPr="0025588E">
        <w:rPr>
          <w:rFonts w:asciiTheme="minorHAnsi" w:hAnsiTheme="minorHAnsi" w:cstheme="minorHAnsi"/>
        </w:rPr>
        <w:t xml:space="preserve">allows for a reliable synthesis of </w:t>
      </w:r>
      <w:proofErr w:type="gramStart"/>
      <w:r w:rsidRPr="0025588E">
        <w:rPr>
          <w:rFonts w:asciiTheme="minorHAnsi" w:hAnsiTheme="minorHAnsi" w:cstheme="minorHAnsi"/>
        </w:rPr>
        <w:t>MUS:OT</w:t>
      </w:r>
      <w:proofErr w:type="gramEnd"/>
      <w:r w:rsidRPr="0025588E">
        <w:rPr>
          <w:rFonts w:asciiTheme="minorHAnsi" w:hAnsiTheme="minorHAnsi" w:cstheme="minorHAnsi"/>
        </w:rPr>
        <w:t xml:space="preserve"> gold nanoparticles. The methods of characterization presented here make up a minimal list of experiments ne</w:t>
      </w:r>
      <w:r w:rsidR="004E7BF6" w:rsidRPr="0025588E">
        <w:rPr>
          <w:rFonts w:asciiTheme="minorHAnsi" w:hAnsiTheme="minorHAnsi" w:cstheme="minorHAnsi"/>
        </w:rPr>
        <w:t>cessary</w:t>
      </w:r>
      <w:r w:rsidRPr="0025588E">
        <w:rPr>
          <w:rFonts w:asciiTheme="minorHAnsi" w:hAnsiTheme="minorHAnsi" w:cstheme="minorHAnsi"/>
        </w:rPr>
        <w:t xml:space="preserve"> to acquire </w:t>
      </w:r>
      <w:proofErr w:type="gramStart"/>
      <w:r w:rsidRPr="0025588E">
        <w:rPr>
          <w:rFonts w:asciiTheme="minorHAnsi" w:hAnsiTheme="minorHAnsi" w:cstheme="minorHAnsi"/>
        </w:rPr>
        <w:t>sufficient</w:t>
      </w:r>
      <w:proofErr w:type="gramEnd"/>
      <w:r w:rsidRPr="0025588E">
        <w:rPr>
          <w:rFonts w:asciiTheme="minorHAnsi" w:hAnsiTheme="minorHAnsi" w:cstheme="minorHAnsi"/>
        </w:rPr>
        <w:t xml:space="preserve"> </w:t>
      </w:r>
      <w:r w:rsidR="004E7BF6" w:rsidRPr="0025588E">
        <w:rPr>
          <w:rFonts w:asciiTheme="minorHAnsi" w:hAnsiTheme="minorHAnsi" w:cstheme="minorHAnsi"/>
        </w:rPr>
        <w:t xml:space="preserve">information </w:t>
      </w:r>
      <w:r w:rsidRPr="0025588E">
        <w:rPr>
          <w:rFonts w:asciiTheme="minorHAnsi" w:hAnsiTheme="minorHAnsi" w:cstheme="minorHAnsi"/>
        </w:rPr>
        <w:t>o</w:t>
      </w:r>
      <w:r w:rsidR="004E7BF6" w:rsidRPr="0025588E">
        <w:rPr>
          <w:rFonts w:asciiTheme="minorHAnsi" w:hAnsiTheme="minorHAnsi" w:cstheme="minorHAnsi"/>
        </w:rPr>
        <w:t>n</w:t>
      </w:r>
      <w:r w:rsidRPr="0025588E">
        <w:rPr>
          <w:rFonts w:asciiTheme="minorHAnsi" w:hAnsiTheme="minorHAnsi" w:cstheme="minorHAnsi"/>
        </w:rPr>
        <w:t xml:space="preserve"> the nanoparticles </w:t>
      </w:r>
      <w:r w:rsidR="004E7BF6" w:rsidRPr="0025588E">
        <w:rPr>
          <w:rFonts w:asciiTheme="minorHAnsi" w:hAnsiTheme="minorHAnsi" w:cstheme="minorHAnsi"/>
        </w:rPr>
        <w:t xml:space="preserve">to </w:t>
      </w:r>
      <w:r w:rsidRPr="0025588E">
        <w:rPr>
          <w:rFonts w:asciiTheme="minorHAnsi" w:hAnsiTheme="minorHAnsi" w:cstheme="minorHAnsi"/>
        </w:rPr>
        <w:t xml:space="preserve">verify the </w:t>
      </w:r>
      <w:r w:rsidR="004E7BF6" w:rsidRPr="0025588E">
        <w:rPr>
          <w:rFonts w:asciiTheme="minorHAnsi" w:hAnsiTheme="minorHAnsi" w:cstheme="minorHAnsi"/>
        </w:rPr>
        <w:t xml:space="preserve">outcome </w:t>
      </w:r>
      <w:r w:rsidRPr="0025588E">
        <w:rPr>
          <w:rFonts w:asciiTheme="minorHAnsi" w:hAnsiTheme="minorHAnsi" w:cstheme="minorHAnsi"/>
        </w:rPr>
        <w:t>of their synthesis.</w:t>
      </w:r>
    </w:p>
    <w:p w14:paraId="16C8F681" w14:textId="77777777" w:rsidR="006C4DC5" w:rsidRPr="0025588E" w:rsidRDefault="006C4DC5" w:rsidP="006C4DC5">
      <w:pPr>
        <w:rPr>
          <w:rFonts w:asciiTheme="minorHAnsi" w:hAnsiTheme="minorHAnsi" w:cstheme="minorHAnsi"/>
        </w:rPr>
      </w:pPr>
    </w:p>
    <w:p w14:paraId="36A56DC2" w14:textId="3DC383CD" w:rsidR="006C4DC5" w:rsidRPr="0025588E" w:rsidRDefault="006C4DC5" w:rsidP="006C4DC5">
      <w:pPr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>There are four critical steps in this protocol</w:t>
      </w:r>
      <w:r w:rsidR="004E7BF6" w:rsidRPr="0025588E">
        <w:rPr>
          <w:rFonts w:asciiTheme="minorHAnsi" w:hAnsiTheme="minorHAnsi" w:cstheme="minorHAnsi"/>
        </w:rPr>
        <w:t>:</w:t>
      </w:r>
      <w:r w:rsidRPr="0025588E">
        <w:rPr>
          <w:rFonts w:asciiTheme="minorHAnsi" w:hAnsiTheme="minorHAnsi" w:cstheme="minorHAnsi"/>
        </w:rPr>
        <w:t xml:space="preserve"> (</w:t>
      </w:r>
      <w:proofErr w:type="spellStart"/>
      <w:r w:rsidRPr="0025588E">
        <w:rPr>
          <w:rFonts w:asciiTheme="minorHAnsi" w:hAnsiTheme="minorHAnsi" w:cstheme="minorHAnsi"/>
        </w:rPr>
        <w:t>i</w:t>
      </w:r>
      <w:proofErr w:type="spellEnd"/>
      <w:r w:rsidRPr="0025588E">
        <w:rPr>
          <w:rFonts w:asciiTheme="minorHAnsi" w:hAnsiTheme="minorHAnsi" w:cstheme="minorHAnsi"/>
        </w:rPr>
        <w:t xml:space="preserve">) </w:t>
      </w:r>
      <w:r w:rsidR="008C2931">
        <w:rPr>
          <w:rFonts w:asciiTheme="minorHAnsi" w:hAnsiTheme="minorHAnsi" w:cstheme="minorHAnsi"/>
        </w:rPr>
        <w:t xml:space="preserve">the </w:t>
      </w:r>
      <w:r w:rsidR="004E7BF6" w:rsidRPr="0025588E">
        <w:rPr>
          <w:rFonts w:asciiTheme="minorHAnsi" w:hAnsiTheme="minorHAnsi" w:cstheme="minorHAnsi"/>
        </w:rPr>
        <w:t>s</w:t>
      </w:r>
      <w:r w:rsidRPr="0025588E">
        <w:rPr>
          <w:rFonts w:asciiTheme="minorHAnsi" w:hAnsiTheme="minorHAnsi" w:cstheme="minorHAnsi"/>
        </w:rPr>
        <w:t xml:space="preserve">ynthesis of MUS with </w:t>
      </w:r>
      <w:r w:rsidR="008C2931">
        <w:rPr>
          <w:rFonts w:asciiTheme="minorHAnsi" w:hAnsiTheme="minorHAnsi" w:cstheme="minorHAnsi"/>
        </w:rPr>
        <w:t xml:space="preserve">a </w:t>
      </w:r>
      <w:r w:rsidRPr="0025588E">
        <w:rPr>
          <w:rFonts w:asciiTheme="minorHAnsi" w:hAnsiTheme="minorHAnsi" w:cstheme="minorHAnsi"/>
        </w:rPr>
        <w:t xml:space="preserve">low salt content </w:t>
      </w:r>
      <w:r w:rsidR="004E7BF6" w:rsidRPr="0025588E">
        <w:rPr>
          <w:rFonts w:asciiTheme="minorHAnsi" w:hAnsiTheme="minorHAnsi" w:cstheme="minorHAnsi"/>
        </w:rPr>
        <w:t>along with the removal of</w:t>
      </w:r>
      <w:r w:rsidRPr="0025588E">
        <w:rPr>
          <w:rFonts w:asciiTheme="minorHAnsi" w:hAnsiTheme="minorHAnsi" w:cstheme="minorHAnsi"/>
        </w:rPr>
        <w:t xml:space="preserve"> colored impurities in</w:t>
      </w:r>
      <w:r w:rsidR="004E7BF6" w:rsidRPr="0025588E">
        <w:rPr>
          <w:rFonts w:asciiTheme="minorHAnsi" w:hAnsiTheme="minorHAnsi" w:cstheme="minorHAnsi"/>
        </w:rPr>
        <w:t xml:space="preserve"> the second step</w:t>
      </w:r>
      <w:r w:rsidRPr="0025588E">
        <w:rPr>
          <w:rFonts w:asciiTheme="minorHAnsi" w:hAnsiTheme="minorHAnsi" w:cstheme="minorHAnsi"/>
        </w:rPr>
        <w:t xml:space="preserve"> and</w:t>
      </w:r>
      <w:r w:rsidR="004E7BF6" w:rsidRPr="0025588E">
        <w:rPr>
          <w:rFonts w:asciiTheme="minorHAnsi" w:hAnsiTheme="minorHAnsi" w:cstheme="minorHAnsi"/>
        </w:rPr>
        <w:t xml:space="preserve"> a</w:t>
      </w:r>
      <w:r w:rsidRPr="0025588E">
        <w:rPr>
          <w:rFonts w:asciiTheme="minorHAnsi" w:hAnsiTheme="minorHAnsi" w:cstheme="minorHAnsi"/>
        </w:rPr>
        <w:t xml:space="preserve"> crystallization of</w:t>
      </w:r>
      <w:r w:rsidR="004E7BF6" w:rsidRPr="0025588E">
        <w:rPr>
          <w:rFonts w:asciiTheme="minorHAnsi" w:hAnsiTheme="minorHAnsi" w:cstheme="minorHAnsi"/>
        </w:rPr>
        <w:t xml:space="preserve"> pure</w:t>
      </w:r>
      <w:r w:rsidRPr="0025588E">
        <w:rPr>
          <w:rFonts w:asciiTheme="minorHAnsi" w:hAnsiTheme="minorHAnsi" w:cstheme="minorHAnsi"/>
        </w:rPr>
        <w:t xml:space="preserve"> MUS</w:t>
      </w:r>
      <w:r w:rsidR="004E7BF6" w:rsidRPr="0025588E">
        <w:rPr>
          <w:rFonts w:asciiTheme="minorHAnsi" w:hAnsiTheme="minorHAnsi" w:cstheme="minorHAnsi"/>
        </w:rPr>
        <w:t xml:space="preserve"> in the end;</w:t>
      </w:r>
      <w:r w:rsidRPr="0025588E">
        <w:rPr>
          <w:rFonts w:asciiTheme="minorHAnsi" w:hAnsiTheme="minorHAnsi" w:cstheme="minorHAnsi"/>
        </w:rPr>
        <w:t xml:space="preserve"> (ii) </w:t>
      </w:r>
      <w:r w:rsidR="00D043E3" w:rsidRPr="0025588E">
        <w:rPr>
          <w:rFonts w:asciiTheme="minorHAnsi" w:hAnsiTheme="minorHAnsi" w:cstheme="minorHAnsi"/>
        </w:rPr>
        <w:t xml:space="preserve">tuning and determining </w:t>
      </w:r>
      <w:r w:rsidRPr="0025588E">
        <w:rPr>
          <w:rFonts w:asciiTheme="minorHAnsi" w:hAnsiTheme="minorHAnsi" w:cstheme="minorHAnsi"/>
        </w:rPr>
        <w:t>the sto</w:t>
      </w:r>
      <w:r w:rsidR="004E7BF6" w:rsidRPr="0025588E">
        <w:rPr>
          <w:rFonts w:asciiTheme="minorHAnsi" w:hAnsiTheme="minorHAnsi" w:cstheme="minorHAnsi"/>
        </w:rPr>
        <w:t>i</w:t>
      </w:r>
      <w:r w:rsidRPr="0025588E">
        <w:rPr>
          <w:rFonts w:asciiTheme="minorHAnsi" w:hAnsiTheme="minorHAnsi" w:cstheme="minorHAnsi"/>
        </w:rPr>
        <w:t xml:space="preserve">chiometric ratio </w:t>
      </w:r>
      <w:r w:rsidR="004E7BF6" w:rsidRPr="0025588E">
        <w:rPr>
          <w:rFonts w:asciiTheme="minorHAnsi" w:hAnsiTheme="minorHAnsi" w:cstheme="minorHAnsi"/>
        </w:rPr>
        <w:t>between MUS and</w:t>
      </w:r>
      <w:r w:rsidRPr="0025588E">
        <w:rPr>
          <w:rFonts w:asciiTheme="minorHAnsi" w:hAnsiTheme="minorHAnsi" w:cstheme="minorHAnsi"/>
        </w:rPr>
        <w:t xml:space="preserve"> OT</w:t>
      </w:r>
      <w:r w:rsidR="004E7BF6" w:rsidRPr="0025588E">
        <w:rPr>
          <w:rFonts w:asciiTheme="minorHAnsi" w:hAnsiTheme="minorHAnsi" w:cstheme="minorHAnsi"/>
        </w:rPr>
        <w:t>;</w:t>
      </w:r>
      <w:r w:rsidRPr="0025588E">
        <w:rPr>
          <w:rFonts w:asciiTheme="minorHAnsi" w:hAnsiTheme="minorHAnsi" w:cstheme="minorHAnsi"/>
        </w:rPr>
        <w:t xml:space="preserve"> (iii) </w:t>
      </w:r>
      <w:r w:rsidR="004E7BF6" w:rsidRPr="0025588E">
        <w:rPr>
          <w:rFonts w:asciiTheme="minorHAnsi" w:hAnsiTheme="minorHAnsi" w:cstheme="minorHAnsi"/>
        </w:rPr>
        <w:t>the w</w:t>
      </w:r>
      <w:r w:rsidRPr="0025588E">
        <w:rPr>
          <w:rFonts w:asciiTheme="minorHAnsi" w:hAnsiTheme="minorHAnsi" w:cstheme="minorHAnsi"/>
        </w:rPr>
        <w:t>orkup of the nanoparticles</w:t>
      </w:r>
      <w:r w:rsidR="008C2931">
        <w:rPr>
          <w:rFonts w:asciiTheme="minorHAnsi" w:hAnsiTheme="minorHAnsi" w:cstheme="minorHAnsi"/>
        </w:rPr>
        <w:t>;</w:t>
      </w:r>
      <w:r w:rsidR="006446C1">
        <w:rPr>
          <w:rFonts w:asciiTheme="minorHAnsi" w:hAnsiTheme="minorHAnsi" w:cstheme="minorHAnsi"/>
        </w:rPr>
        <w:t xml:space="preserve"> and</w:t>
      </w:r>
      <w:r w:rsidRPr="0025588E">
        <w:rPr>
          <w:rFonts w:asciiTheme="minorHAnsi" w:hAnsiTheme="minorHAnsi" w:cstheme="minorHAnsi"/>
        </w:rPr>
        <w:t xml:space="preserve"> (i</w:t>
      </w:r>
      <w:r w:rsidR="004E7BF6" w:rsidRPr="0025588E">
        <w:rPr>
          <w:rFonts w:asciiTheme="minorHAnsi" w:hAnsiTheme="minorHAnsi" w:cstheme="minorHAnsi"/>
        </w:rPr>
        <w:t>v</w:t>
      </w:r>
      <w:r w:rsidRPr="0025588E">
        <w:rPr>
          <w:rFonts w:asciiTheme="minorHAnsi" w:hAnsiTheme="minorHAnsi" w:cstheme="minorHAnsi"/>
        </w:rPr>
        <w:t xml:space="preserve">) </w:t>
      </w:r>
      <w:r w:rsidR="004E7BF6" w:rsidRPr="0025588E">
        <w:rPr>
          <w:rFonts w:asciiTheme="minorHAnsi" w:hAnsiTheme="minorHAnsi" w:cstheme="minorHAnsi"/>
        </w:rPr>
        <w:t>the c</w:t>
      </w:r>
      <w:r w:rsidRPr="0025588E">
        <w:rPr>
          <w:rFonts w:asciiTheme="minorHAnsi" w:hAnsiTheme="minorHAnsi" w:cstheme="minorHAnsi"/>
        </w:rPr>
        <w:t xml:space="preserve">haracterization of </w:t>
      </w:r>
      <w:r w:rsidR="004E7BF6" w:rsidRPr="0025588E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 xml:space="preserve">nanoparticles. </w:t>
      </w:r>
    </w:p>
    <w:p w14:paraId="03707C7A" w14:textId="77777777" w:rsidR="006C4DC5" w:rsidRPr="0025588E" w:rsidRDefault="006C4DC5" w:rsidP="006C4DC5">
      <w:pPr>
        <w:rPr>
          <w:rFonts w:asciiTheme="minorHAnsi" w:hAnsiTheme="minorHAnsi" w:cstheme="minorHAnsi"/>
        </w:rPr>
      </w:pPr>
    </w:p>
    <w:p w14:paraId="252FBABE" w14:textId="7B85BDE2" w:rsidR="00930A13" w:rsidRPr="0025588E" w:rsidRDefault="006C4DC5" w:rsidP="006C4DC5">
      <w:pPr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>During the formation of nanoparticles</w:t>
      </w:r>
      <w:r w:rsidR="006A4AD4" w:rsidRPr="0025588E">
        <w:rPr>
          <w:rFonts w:asciiTheme="minorHAnsi" w:hAnsiTheme="minorHAnsi" w:cstheme="minorHAnsi"/>
        </w:rPr>
        <w:t>,</w:t>
      </w:r>
      <w:r w:rsidRPr="0025588E">
        <w:rPr>
          <w:rFonts w:asciiTheme="minorHAnsi" w:hAnsiTheme="minorHAnsi" w:cstheme="minorHAnsi"/>
        </w:rPr>
        <w:t xml:space="preserve"> MUS preferentially binds to the nanoparticle surfaces, </w:t>
      </w:r>
      <w:r w:rsidRPr="0025588E">
        <w:rPr>
          <w:rFonts w:asciiTheme="minorHAnsi" w:hAnsiTheme="minorHAnsi" w:cstheme="minorHAnsi"/>
        </w:rPr>
        <w:lastRenderedPageBreak/>
        <w:t>which might be related to the solubility of the result</w:t>
      </w:r>
      <w:r w:rsidR="004E7BF6" w:rsidRPr="0025588E">
        <w:rPr>
          <w:rFonts w:asciiTheme="minorHAnsi" w:hAnsiTheme="minorHAnsi" w:cstheme="minorHAnsi"/>
        </w:rPr>
        <w:t>ing</w:t>
      </w:r>
      <w:r w:rsidRPr="0025588E">
        <w:rPr>
          <w:rFonts w:asciiTheme="minorHAnsi" w:hAnsiTheme="minorHAnsi" w:cstheme="minorHAnsi"/>
        </w:rPr>
        <w:t xml:space="preserve"> nanoparticles. For example,</w:t>
      </w:r>
      <w:r w:rsidR="004E7BF6" w:rsidRPr="0025588E">
        <w:rPr>
          <w:rFonts w:asciiTheme="minorHAnsi" w:hAnsiTheme="minorHAnsi" w:cstheme="minorHAnsi"/>
        </w:rPr>
        <w:t xml:space="preserve"> a</w:t>
      </w:r>
      <w:r w:rsidRPr="0025588E">
        <w:rPr>
          <w:rFonts w:asciiTheme="minorHAnsi" w:hAnsiTheme="minorHAnsi" w:cstheme="minorHAnsi"/>
        </w:rPr>
        <w:t xml:space="preserve"> 2</w:t>
      </w:r>
      <w:r w:rsidR="008C2931">
        <w:rPr>
          <w:rFonts w:asciiTheme="minorHAnsi" w:hAnsiTheme="minorHAnsi" w:cstheme="minorHAnsi"/>
        </w:rPr>
        <w:t>:</w:t>
      </w:r>
      <w:r w:rsidRPr="0025588E">
        <w:rPr>
          <w:rFonts w:asciiTheme="minorHAnsi" w:hAnsiTheme="minorHAnsi" w:cstheme="minorHAnsi"/>
        </w:rPr>
        <w:t>1</w:t>
      </w:r>
      <w:r w:rsidR="004E7BF6" w:rsidRPr="0025588E">
        <w:rPr>
          <w:rFonts w:asciiTheme="minorHAnsi" w:hAnsiTheme="minorHAnsi" w:cstheme="minorHAnsi"/>
        </w:rPr>
        <w:t xml:space="preserve"> stoichiometric feed ratio between MUS and OT</w:t>
      </w:r>
      <w:r w:rsidRPr="0025588E">
        <w:rPr>
          <w:rFonts w:asciiTheme="minorHAnsi" w:hAnsiTheme="minorHAnsi" w:cstheme="minorHAnsi"/>
        </w:rPr>
        <w:t xml:space="preserve"> </w:t>
      </w:r>
      <w:r w:rsidR="004E7BF6" w:rsidRPr="0025588E">
        <w:rPr>
          <w:rFonts w:asciiTheme="minorHAnsi" w:hAnsiTheme="minorHAnsi" w:cstheme="minorHAnsi"/>
        </w:rPr>
        <w:t>results in</w:t>
      </w:r>
      <w:r w:rsidRPr="0025588E">
        <w:rPr>
          <w:rFonts w:asciiTheme="minorHAnsi" w:hAnsiTheme="minorHAnsi" w:cstheme="minorHAnsi"/>
        </w:rPr>
        <w:t xml:space="preserve"> 15% </w:t>
      </w:r>
      <w:r w:rsidR="008C2931">
        <w:rPr>
          <w:rFonts w:asciiTheme="minorHAnsi" w:hAnsiTheme="minorHAnsi" w:cstheme="minorHAnsi"/>
        </w:rPr>
        <w:t xml:space="preserve">of </w:t>
      </w:r>
      <w:r w:rsidRPr="0025588E">
        <w:rPr>
          <w:rFonts w:asciiTheme="minorHAnsi" w:hAnsiTheme="minorHAnsi" w:cstheme="minorHAnsi"/>
        </w:rPr>
        <w:t xml:space="preserve">OT on the surface </w:t>
      </w:r>
      <w:r w:rsidR="004E7BF6" w:rsidRPr="0025588E">
        <w:rPr>
          <w:rFonts w:asciiTheme="minorHAnsi" w:hAnsiTheme="minorHAnsi" w:cstheme="minorHAnsi"/>
        </w:rPr>
        <w:t>when calculated using the data from</w:t>
      </w:r>
      <w:r w:rsidRPr="0025588E">
        <w:rPr>
          <w:rFonts w:asciiTheme="minorHAnsi" w:hAnsiTheme="minorHAnsi" w:cstheme="minorHAnsi"/>
        </w:rPr>
        <w:t xml:space="preserve"> </w:t>
      </w:r>
      <w:r w:rsidR="008C2931">
        <w:rPr>
          <w:rFonts w:asciiTheme="minorHAnsi" w:hAnsiTheme="minorHAnsi" w:cstheme="minorHAnsi"/>
        </w:rPr>
        <w:t xml:space="preserve">the </w:t>
      </w:r>
      <w:r w:rsidR="004E7BF6" w:rsidRPr="0025588E">
        <w:rPr>
          <w:rFonts w:asciiTheme="minorHAnsi" w:hAnsiTheme="minorHAnsi" w:cstheme="minorHAnsi"/>
          <w:vertAlign w:val="superscript"/>
        </w:rPr>
        <w:t>1</w:t>
      </w:r>
      <w:r w:rsidR="004E7BF6" w:rsidRPr="0025588E">
        <w:rPr>
          <w:rFonts w:asciiTheme="minorHAnsi" w:hAnsiTheme="minorHAnsi" w:cstheme="minorHAnsi"/>
        </w:rPr>
        <w:t>H</w:t>
      </w:r>
      <w:r w:rsidR="008C2931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 xml:space="preserve">NMR of etched gold nanoparticles. Therefore, a higher </w:t>
      </w:r>
      <w:r w:rsidR="004E7BF6" w:rsidRPr="0025588E">
        <w:rPr>
          <w:rFonts w:asciiTheme="minorHAnsi" w:hAnsiTheme="minorHAnsi" w:cstheme="minorHAnsi"/>
        </w:rPr>
        <w:t xml:space="preserve">content of </w:t>
      </w:r>
      <w:r w:rsidRPr="0025588E">
        <w:rPr>
          <w:rFonts w:asciiTheme="minorHAnsi" w:hAnsiTheme="minorHAnsi" w:cstheme="minorHAnsi"/>
        </w:rPr>
        <w:t xml:space="preserve">OT </w:t>
      </w:r>
      <w:r w:rsidR="004E7BF6" w:rsidRPr="0025588E">
        <w:rPr>
          <w:rFonts w:asciiTheme="minorHAnsi" w:hAnsiTheme="minorHAnsi" w:cstheme="minorHAnsi"/>
        </w:rPr>
        <w:t>must</w:t>
      </w:r>
      <w:r w:rsidRPr="0025588E">
        <w:rPr>
          <w:rFonts w:asciiTheme="minorHAnsi" w:hAnsiTheme="minorHAnsi" w:cstheme="minorHAnsi"/>
        </w:rPr>
        <w:t xml:space="preserve"> be used during the synthesis of the particles (</w:t>
      </w:r>
      <w:r w:rsidR="000C2AE4" w:rsidRPr="000C2AE4">
        <w:rPr>
          <w:rFonts w:asciiTheme="minorHAnsi" w:hAnsiTheme="minorHAnsi" w:cstheme="minorHAnsi"/>
          <w:b/>
        </w:rPr>
        <w:t>Figure</w:t>
      </w:r>
      <w:r w:rsidR="000C2AE4" w:rsidRPr="005C418D">
        <w:rPr>
          <w:rFonts w:asciiTheme="minorHAnsi" w:hAnsiTheme="minorHAnsi" w:cstheme="minorHAnsi"/>
          <w:b/>
        </w:rPr>
        <w:t xml:space="preserve"> </w:t>
      </w:r>
      <w:r w:rsidR="000C2AE4" w:rsidRPr="006425EC">
        <w:rPr>
          <w:rFonts w:asciiTheme="minorHAnsi" w:hAnsiTheme="minorHAnsi" w:cstheme="minorHAnsi"/>
          <w:b/>
        </w:rPr>
        <w:t>8</w:t>
      </w:r>
      <w:r w:rsidRPr="0025588E">
        <w:rPr>
          <w:rFonts w:asciiTheme="minorHAnsi" w:hAnsiTheme="minorHAnsi" w:cstheme="minorHAnsi"/>
        </w:rPr>
        <w:t>)</w:t>
      </w:r>
      <w:r w:rsidR="004E7BF6" w:rsidRPr="0025588E">
        <w:rPr>
          <w:rFonts w:asciiTheme="minorHAnsi" w:hAnsiTheme="minorHAnsi" w:cstheme="minorHAnsi"/>
        </w:rPr>
        <w:t xml:space="preserve"> to obtain a nanoparticle with a lower MUS to OT ratio</w:t>
      </w:r>
      <w:r w:rsidR="008C2931">
        <w:rPr>
          <w:rFonts w:asciiTheme="minorHAnsi" w:hAnsiTheme="minorHAnsi" w:cstheme="minorHAnsi"/>
        </w:rPr>
        <w:t>;</w:t>
      </w:r>
      <w:r w:rsidR="004E7BF6" w:rsidRPr="0025588E">
        <w:rPr>
          <w:rFonts w:asciiTheme="minorHAnsi" w:hAnsiTheme="minorHAnsi" w:cstheme="minorHAnsi"/>
        </w:rPr>
        <w:t xml:space="preserve"> in other words, a more hydrophobic particle</w:t>
      </w:r>
      <w:r w:rsidRPr="0025588E">
        <w:rPr>
          <w:rFonts w:asciiTheme="minorHAnsi" w:hAnsiTheme="minorHAnsi" w:cstheme="minorHAnsi"/>
        </w:rPr>
        <w:t xml:space="preserve">. </w:t>
      </w:r>
      <w:proofErr w:type="gramStart"/>
      <w:r w:rsidRPr="0025588E">
        <w:rPr>
          <w:rFonts w:asciiTheme="minorHAnsi" w:hAnsiTheme="minorHAnsi" w:cstheme="minorHAnsi"/>
        </w:rPr>
        <w:t>In order to</w:t>
      </w:r>
      <w:proofErr w:type="gramEnd"/>
      <w:r w:rsidRPr="0025588E">
        <w:rPr>
          <w:rFonts w:asciiTheme="minorHAnsi" w:hAnsiTheme="minorHAnsi" w:cstheme="minorHAnsi"/>
        </w:rPr>
        <w:t xml:space="preserve"> assess the </w:t>
      </w:r>
      <w:r w:rsidR="004E7BF6" w:rsidRPr="0025588E">
        <w:rPr>
          <w:rFonts w:asciiTheme="minorHAnsi" w:hAnsiTheme="minorHAnsi" w:cstheme="minorHAnsi"/>
        </w:rPr>
        <w:t>stoichiometric ratio between the ligands</w:t>
      </w:r>
      <w:r w:rsidRPr="0025588E">
        <w:rPr>
          <w:rFonts w:asciiTheme="minorHAnsi" w:hAnsiTheme="minorHAnsi" w:cstheme="minorHAnsi"/>
        </w:rPr>
        <w:t xml:space="preserve"> on the surface</w:t>
      </w:r>
      <w:r w:rsidR="004E7BF6" w:rsidRPr="0025588E">
        <w:rPr>
          <w:rFonts w:asciiTheme="minorHAnsi" w:hAnsiTheme="minorHAnsi" w:cstheme="minorHAnsi"/>
        </w:rPr>
        <w:t xml:space="preserve"> of the nanoparticles</w:t>
      </w:r>
      <w:r w:rsidRPr="0025588E">
        <w:rPr>
          <w:rFonts w:asciiTheme="minorHAnsi" w:hAnsiTheme="minorHAnsi" w:cstheme="minorHAnsi"/>
        </w:rPr>
        <w:t xml:space="preserve">, it is necessary to </w:t>
      </w:r>
      <w:r w:rsidR="004E7BF6" w:rsidRPr="0025588E">
        <w:rPr>
          <w:rFonts w:asciiTheme="minorHAnsi" w:hAnsiTheme="minorHAnsi" w:cstheme="minorHAnsi"/>
        </w:rPr>
        <w:t>ensure</w:t>
      </w:r>
      <w:r w:rsidRPr="0025588E">
        <w:rPr>
          <w:rFonts w:asciiTheme="minorHAnsi" w:hAnsiTheme="minorHAnsi" w:cstheme="minorHAnsi"/>
        </w:rPr>
        <w:t xml:space="preserve"> there are no unbound ligands in the solution. The </w:t>
      </w:r>
      <w:r w:rsidR="004E7BF6" w:rsidRPr="0025588E">
        <w:rPr>
          <w:rFonts w:asciiTheme="minorHAnsi" w:hAnsiTheme="minorHAnsi" w:cstheme="minorHAnsi"/>
        </w:rPr>
        <w:t xml:space="preserve">presence </w:t>
      </w:r>
      <w:r w:rsidRPr="0025588E">
        <w:rPr>
          <w:rFonts w:asciiTheme="minorHAnsi" w:hAnsiTheme="minorHAnsi" w:cstheme="minorHAnsi"/>
        </w:rPr>
        <w:t xml:space="preserve">of unbound ligands affects the determination of </w:t>
      </w:r>
      <w:r w:rsidR="004E7BF6" w:rsidRPr="0025588E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>ligand ratio</w:t>
      </w:r>
      <w:r w:rsidR="00984D7C" w:rsidRPr="0025588E">
        <w:rPr>
          <w:rFonts w:asciiTheme="minorHAnsi" w:hAnsiTheme="minorHAnsi" w:cstheme="minorHAnsi"/>
        </w:rPr>
        <w:t xml:space="preserve"> on the nanoparticles</w:t>
      </w:r>
      <w:r w:rsidRPr="0025588E">
        <w:rPr>
          <w:rFonts w:asciiTheme="minorHAnsi" w:hAnsiTheme="minorHAnsi" w:cstheme="minorHAnsi"/>
        </w:rPr>
        <w:t xml:space="preserve"> and </w:t>
      </w:r>
      <w:r w:rsidR="008C2931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>density</w:t>
      </w:r>
      <w:r w:rsidR="008C2931">
        <w:rPr>
          <w:rFonts w:asciiTheme="minorHAnsi" w:hAnsiTheme="minorHAnsi" w:cstheme="minorHAnsi"/>
        </w:rPr>
        <w:t>,</w:t>
      </w:r>
      <w:r w:rsidRPr="0025588E">
        <w:rPr>
          <w:rFonts w:asciiTheme="minorHAnsi" w:hAnsiTheme="minorHAnsi" w:cstheme="minorHAnsi"/>
        </w:rPr>
        <w:t xml:space="preserve"> </w:t>
      </w:r>
      <w:r w:rsidR="004E7BF6" w:rsidRPr="0025588E">
        <w:rPr>
          <w:rFonts w:asciiTheme="minorHAnsi" w:hAnsiTheme="minorHAnsi" w:cstheme="minorHAnsi"/>
        </w:rPr>
        <w:t>along with subsequent tests and experiments that</w:t>
      </w:r>
      <w:r w:rsidRPr="0025588E">
        <w:rPr>
          <w:rFonts w:asciiTheme="minorHAnsi" w:hAnsiTheme="minorHAnsi" w:cstheme="minorHAnsi"/>
        </w:rPr>
        <w:t xml:space="preserve"> may lead to </w:t>
      </w:r>
      <w:r w:rsidR="004E7BF6" w:rsidRPr="0025588E">
        <w:rPr>
          <w:rFonts w:asciiTheme="minorHAnsi" w:hAnsiTheme="minorHAnsi" w:cstheme="minorHAnsi"/>
        </w:rPr>
        <w:t xml:space="preserve">incorrect </w:t>
      </w:r>
      <w:r w:rsidRPr="0025588E">
        <w:rPr>
          <w:rFonts w:asciiTheme="minorHAnsi" w:hAnsiTheme="minorHAnsi" w:cstheme="minorHAnsi"/>
        </w:rPr>
        <w:t>interpretations. Repetitive cleaning cycles with different solvents (</w:t>
      </w:r>
      <w:r w:rsidR="007A004A" w:rsidRPr="0025588E">
        <w:rPr>
          <w:rFonts w:asciiTheme="minorHAnsi" w:hAnsiTheme="minorHAnsi" w:cstheme="minorHAnsi"/>
        </w:rPr>
        <w:t>such as</w:t>
      </w:r>
      <w:r w:rsidRPr="0025588E">
        <w:rPr>
          <w:rFonts w:asciiTheme="minorHAnsi" w:hAnsiTheme="minorHAnsi" w:cstheme="minorHAnsi"/>
        </w:rPr>
        <w:t xml:space="preserve"> ethanol and DI</w:t>
      </w:r>
      <w:r w:rsidR="008C2931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>water) are required to eliminate all unbound ligands</w:t>
      </w:r>
      <w:r w:rsidR="007A004A" w:rsidRPr="0025588E">
        <w:rPr>
          <w:rFonts w:asciiTheme="minorHAnsi" w:hAnsiTheme="minorHAnsi" w:cstheme="minorHAnsi"/>
        </w:rPr>
        <w:t xml:space="preserve"> and other impurities (byproducts of sodium borohydride, gold ions, </w:t>
      </w:r>
      <w:r w:rsidR="000C2AE4" w:rsidRPr="000C2AE4">
        <w:rPr>
          <w:rFonts w:asciiTheme="minorHAnsi" w:hAnsiTheme="minorHAnsi" w:cstheme="minorHAnsi"/>
          <w:i/>
        </w:rPr>
        <w:t>etc.</w:t>
      </w:r>
      <w:r w:rsidR="007A004A" w:rsidRPr="0025588E">
        <w:rPr>
          <w:rFonts w:asciiTheme="minorHAnsi" w:hAnsiTheme="minorHAnsi" w:cstheme="minorHAnsi"/>
        </w:rPr>
        <w:t>)</w:t>
      </w:r>
      <w:r w:rsidRPr="0025588E">
        <w:rPr>
          <w:rFonts w:asciiTheme="minorHAnsi" w:hAnsiTheme="minorHAnsi" w:cstheme="minorHAnsi"/>
        </w:rPr>
        <w:t xml:space="preserve">. </w:t>
      </w:r>
      <w:r w:rsidRPr="0025588E">
        <w:rPr>
          <w:rFonts w:asciiTheme="minorHAnsi" w:hAnsiTheme="minorHAnsi" w:cstheme="minorHAnsi"/>
          <w:vertAlign w:val="superscript"/>
        </w:rPr>
        <w:t>1</w:t>
      </w:r>
      <w:r w:rsidRPr="0025588E">
        <w:rPr>
          <w:rFonts w:asciiTheme="minorHAnsi" w:hAnsiTheme="minorHAnsi" w:cstheme="minorHAnsi"/>
        </w:rPr>
        <w:t>H</w:t>
      </w:r>
      <w:r w:rsidR="008C2931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>NMR is importan</w:t>
      </w:r>
      <w:r w:rsidR="007A004A" w:rsidRPr="0025588E">
        <w:rPr>
          <w:rFonts w:asciiTheme="minorHAnsi" w:hAnsiTheme="minorHAnsi" w:cstheme="minorHAnsi"/>
        </w:rPr>
        <w:t>t</w:t>
      </w:r>
      <w:r w:rsidRPr="0025588E">
        <w:rPr>
          <w:rFonts w:asciiTheme="minorHAnsi" w:hAnsiTheme="minorHAnsi" w:cstheme="minorHAnsi"/>
        </w:rPr>
        <w:t xml:space="preserve"> to confirm the purity of the nanoparticles. The line</w:t>
      </w:r>
      <w:r w:rsidR="008C2931">
        <w:rPr>
          <w:rFonts w:asciiTheme="minorHAnsi" w:hAnsiTheme="minorHAnsi" w:cstheme="minorHAnsi"/>
        </w:rPr>
        <w:t>-</w:t>
      </w:r>
      <w:r w:rsidRPr="0025588E">
        <w:rPr>
          <w:rFonts w:asciiTheme="minorHAnsi" w:hAnsiTheme="minorHAnsi" w:cstheme="minorHAnsi"/>
        </w:rPr>
        <w:t>broadening effect of ligands owing to the complex chemical environment on the nanoparticles broad</w:t>
      </w:r>
      <w:r w:rsidR="007A004A" w:rsidRPr="0025588E">
        <w:rPr>
          <w:rFonts w:asciiTheme="minorHAnsi" w:hAnsiTheme="minorHAnsi" w:cstheme="minorHAnsi"/>
        </w:rPr>
        <w:t>en the</w:t>
      </w:r>
      <w:r w:rsidRPr="0025588E">
        <w:rPr>
          <w:rFonts w:asciiTheme="minorHAnsi" w:hAnsiTheme="minorHAnsi" w:cstheme="minorHAnsi"/>
        </w:rPr>
        <w:t xml:space="preserve"> peaks </w:t>
      </w:r>
      <w:r w:rsidR="007A004A" w:rsidRPr="0025588E">
        <w:rPr>
          <w:rFonts w:asciiTheme="minorHAnsi" w:hAnsiTheme="minorHAnsi" w:cstheme="minorHAnsi"/>
        </w:rPr>
        <w:t>corresponding to</w:t>
      </w:r>
      <w:r w:rsidRPr="0025588E">
        <w:rPr>
          <w:rFonts w:asciiTheme="minorHAnsi" w:hAnsiTheme="minorHAnsi" w:cstheme="minorHAnsi"/>
        </w:rPr>
        <w:t xml:space="preserve"> the ligands</w:t>
      </w:r>
      <w:r w:rsidR="007A004A" w:rsidRPr="0025588E">
        <w:rPr>
          <w:rFonts w:asciiTheme="minorHAnsi" w:hAnsiTheme="minorHAnsi" w:cstheme="minorHAnsi"/>
        </w:rPr>
        <w:t xml:space="preserve">, </w:t>
      </w:r>
      <w:r w:rsidR="00703613" w:rsidRPr="0025588E">
        <w:rPr>
          <w:rFonts w:asciiTheme="minorHAnsi" w:hAnsiTheme="minorHAnsi" w:cstheme="minorHAnsi"/>
        </w:rPr>
        <w:t xml:space="preserve">while </w:t>
      </w:r>
      <w:r w:rsidR="007A004A" w:rsidRPr="0025588E">
        <w:rPr>
          <w:rFonts w:asciiTheme="minorHAnsi" w:hAnsiTheme="minorHAnsi" w:cstheme="minorHAnsi"/>
        </w:rPr>
        <w:t>any sharp signal comes from unbound molecules</w:t>
      </w:r>
      <w:r w:rsidR="00F24FDD" w:rsidRPr="0025588E">
        <w:rPr>
          <w:rFonts w:asciiTheme="minorHAnsi" w:hAnsiTheme="minorHAnsi" w:cstheme="minorHAnsi"/>
          <w:noProof/>
          <w:vertAlign w:val="superscript"/>
        </w:rPr>
        <w:t>22</w:t>
      </w:r>
      <w:r w:rsidRPr="0025588E">
        <w:rPr>
          <w:rFonts w:asciiTheme="minorHAnsi" w:hAnsiTheme="minorHAnsi" w:cstheme="minorHAnsi"/>
        </w:rPr>
        <w:t>. Furthermore, due to restricted mobility, the NMR peaks corresponding to the methylene adjacent to the thiol groups c</w:t>
      </w:r>
      <w:r w:rsidR="007A004A" w:rsidRPr="0025588E">
        <w:rPr>
          <w:rFonts w:asciiTheme="minorHAnsi" w:hAnsiTheme="minorHAnsi" w:cstheme="minorHAnsi"/>
        </w:rPr>
        <w:t>annot</w:t>
      </w:r>
      <w:r w:rsidRPr="0025588E">
        <w:rPr>
          <w:rFonts w:asciiTheme="minorHAnsi" w:hAnsiTheme="minorHAnsi" w:cstheme="minorHAnsi"/>
        </w:rPr>
        <w:t xml:space="preserve"> be detected, which is another signature of the nanoparticle</w:t>
      </w:r>
      <w:r w:rsidR="007A004A" w:rsidRPr="0025588E">
        <w:rPr>
          <w:rFonts w:asciiTheme="minorHAnsi" w:hAnsiTheme="minorHAnsi" w:cstheme="minorHAnsi"/>
        </w:rPr>
        <w:t xml:space="preserve"> when inspected using</w:t>
      </w:r>
      <w:r w:rsidRPr="0025588E">
        <w:rPr>
          <w:rFonts w:asciiTheme="minorHAnsi" w:hAnsiTheme="minorHAnsi" w:cstheme="minorHAnsi"/>
        </w:rPr>
        <w:t xml:space="preserve"> </w:t>
      </w:r>
      <w:r w:rsidR="007A004A" w:rsidRPr="0025588E">
        <w:rPr>
          <w:rFonts w:asciiTheme="minorHAnsi" w:hAnsiTheme="minorHAnsi" w:cstheme="minorHAnsi"/>
          <w:vertAlign w:val="superscript"/>
        </w:rPr>
        <w:t>1</w:t>
      </w:r>
      <w:r w:rsidR="007A004A" w:rsidRPr="0025588E">
        <w:rPr>
          <w:rFonts w:asciiTheme="minorHAnsi" w:hAnsiTheme="minorHAnsi" w:cstheme="minorHAnsi"/>
        </w:rPr>
        <w:t>H</w:t>
      </w:r>
      <w:r w:rsidR="008C2931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>NMR.</w:t>
      </w:r>
      <w:r w:rsidR="00930A13" w:rsidRPr="0025588E">
        <w:rPr>
          <w:rFonts w:asciiTheme="minorHAnsi" w:hAnsiTheme="minorHAnsi" w:cstheme="minorHAnsi"/>
        </w:rPr>
        <w:t xml:space="preserve"> Once the nanoparticles are clean, then the metal core is etched with iodine. Iodine et</w:t>
      </w:r>
      <w:r w:rsidR="00F77B0C" w:rsidRPr="0025588E">
        <w:rPr>
          <w:rFonts w:asciiTheme="minorHAnsi" w:hAnsiTheme="minorHAnsi" w:cstheme="minorHAnsi"/>
        </w:rPr>
        <w:t>c</w:t>
      </w:r>
      <w:r w:rsidR="00930A13" w:rsidRPr="0025588E">
        <w:rPr>
          <w:rFonts w:asciiTheme="minorHAnsi" w:hAnsiTheme="minorHAnsi" w:cstheme="minorHAnsi"/>
        </w:rPr>
        <w:t>hing is a well-established method to quantify the ligand ratio on nanoparticles. For instance</w:t>
      </w:r>
      <w:r w:rsidR="00FE2308" w:rsidRPr="0025588E">
        <w:rPr>
          <w:rFonts w:asciiTheme="minorHAnsi" w:hAnsiTheme="minorHAnsi" w:cstheme="minorHAnsi"/>
        </w:rPr>
        <w:t>,</w:t>
      </w:r>
      <w:r w:rsidR="00930A13" w:rsidRPr="0025588E">
        <w:rPr>
          <w:rFonts w:asciiTheme="minorHAnsi" w:hAnsiTheme="minorHAnsi" w:cstheme="minorHAnsi"/>
        </w:rPr>
        <w:t xml:space="preserve"> </w:t>
      </w:r>
      <w:r w:rsidR="008C2931">
        <w:rPr>
          <w:rFonts w:asciiTheme="minorHAnsi" w:hAnsiTheme="minorHAnsi" w:cstheme="minorHAnsi"/>
        </w:rPr>
        <w:t xml:space="preserve">two decades ago, </w:t>
      </w:r>
      <w:r w:rsidR="00930A13" w:rsidRPr="0025588E">
        <w:rPr>
          <w:rFonts w:asciiTheme="minorHAnsi" w:hAnsiTheme="minorHAnsi" w:cstheme="minorHAnsi"/>
        </w:rPr>
        <w:t>Murray</w:t>
      </w:r>
      <w:r w:rsidR="000C2AE4" w:rsidRPr="000C2AE4">
        <w:rPr>
          <w:rFonts w:asciiTheme="minorHAnsi" w:hAnsiTheme="minorHAnsi" w:cstheme="minorHAnsi"/>
          <w:i/>
        </w:rPr>
        <w:t xml:space="preserve"> et al</w:t>
      </w:r>
      <w:r w:rsidR="008C2931">
        <w:rPr>
          <w:rFonts w:asciiTheme="minorHAnsi" w:hAnsiTheme="minorHAnsi" w:cstheme="minorHAnsi"/>
          <w:i/>
        </w:rPr>
        <w:t>.</w:t>
      </w:r>
      <w:r w:rsidR="00930A13" w:rsidRPr="0025588E">
        <w:rPr>
          <w:rFonts w:asciiTheme="minorHAnsi" w:hAnsiTheme="minorHAnsi" w:cstheme="minorHAnsi"/>
        </w:rPr>
        <w:t xml:space="preserve"> reported the determination of monolayer composition on gold nanoparticles after iodine etching</w:t>
      </w:r>
      <w:r w:rsidR="008C2931">
        <w:rPr>
          <w:rFonts w:asciiTheme="minorHAnsi" w:hAnsiTheme="minorHAnsi" w:cstheme="minorHAnsi"/>
        </w:rPr>
        <w:t>,</w:t>
      </w:r>
      <w:r w:rsidR="00930A13" w:rsidRPr="0025588E">
        <w:rPr>
          <w:rFonts w:asciiTheme="minorHAnsi" w:hAnsiTheme="minorHAnsi" w:cstheme="minorHAnsi"/>
        </w:rPr>
        <w:t xml:space="preserve"> in which the iodine decompose</w:t>
      </w:r>
      <w:r w:rsidR="008C2931">
        <w:rPr>
          <w:rFonts w:asciiTheme="minorHAnsi" w:hAnsiTheme="minorHAnsi" w:cstheme="minorHAnsi"/>
        </w:rPr>
        <w:t>s</w:t>
      </w:r>
      <w:r w:rsidR="00930A13" w:rsidRPr="0025588E">
        <w:rPr>
          <w:rFonts w:asciiTheme="minorHAnsi" w:hAnsiTheme="minorHAnsi" w:cstheme="minorHAnsi"/>
        </w:rPr>
        <w:t xml:space="preserve"> the gold core and release</w:t>
      </w:r>
      <w:r w:rsidR="008C2931">
        <w:rPr>
          <w:rFonts w:asciiTheme="minorHAnsi" w:hAnsiTheme="minorHAnsi" w:cstheme="minorHAnsi"/>
        </w:rPr>
        <w:t>s</w:t>
      </w:r>
      <w:r w:rsidR="00930A13" w:rsidRPr="0025588E">
        <w:rPr>
          <w:rFonts w:asciiTheme="minorHAnsi" w:hAnsiTheme="minorHAnsi" w:cstheme="minorHAnsi"/>
        </w:rPr>
        <w:t xml:space="preserve"> the thiolate ligands as disulfide</w:t>
      </w:r>
      <w:r w:rsidR="00703613" w:rsidRPr="0025588E">
        <w:rPr>
          <w:rFonts w:asciiTheme="minorHAnsi" w:hAnsiTheme="minorHAnsi" w:cstheme="minorHAnsi"/>
        </w:rPr>
        <w:t>s</w:t>
      </w:r>
      <w:r w:rsidR="00A32A31" w:rsidRPr="0025588E">
        <w:rPr>
          <w:rFonts w:asciiTheme="minorHAnsi" w:hAnsiTheme="minorHAnsi" w:cstheme="minorHAnsi"/>
          <w:noProof/>
          <w:vertAlign w:val="superscript"/>
        </w:rPr>
        <w:t>23</w:t>
      </w:r>
      <w:r w:rsidR="00930A13" w:rsidRPr="0025588E">
        <w:rPr>
          <w:rFonts w:asciiTheme="minorHAnsi" w:hAnsiTheme="minorHAnsi" w:cstheme="minorHAnsi"/>
        </w:rPr>
        <w:t>. The reliability of the iodine etching method has been established using other methods</w:t>
      </w:r>
      <w:r w:rsidR="008C2931">
        <w:rPr>
          <w:rFonts w:asciiTheme="minorHAnsi" w:hAnsiTheme="minorHAnsi" w:cstheme="minorHAnsi"/>
        </w:rPr>
        <w:t>;</w:t>
      </w:r>
      <w:r w:rsidR="00930A13" w:rsidRPr="0025588E">
        <w:rPr>
          <w:rFonts w:asciiTheme="minorHAnsi" w:hAnsiTheme="minorHAnsi" w:cstheme="minorHAnsi"/>
        </w:rPr>
        <w:t xml:space="preserve"> for example</w:t>
      </w:r>
      <w:r w:rsidR="008C2931">
        <w:rPr>
          <w:rFonts w:asciiTheme="minorHAnsi" w:hAnsiTheme="minorHAnsi" w:cstheme="minorHAnsi"/>
        </w:rPr>
        <w:t>,</w:t>
      </w:r>
      <w:r w:rsidR="00930A13" w:rsidRPr="0025588E">
        <w:rPr>
          <w:rFonts w:asciiTheme="minorHAnsi" w:hAnsiTheme="minorHAnsi" w:cstheme="minorHAnsi"/>
        </w:rPr>
        <w:t xml:space="preserve"> Harkness</w:t>
      </w:r>
      <w:r w:rsidR="000C2AE4" w:rsidRPr="000C2AE4">
        <w:rPr>
          <w:rFonts w:asciiTheme="minorHAnsi" w:hAnsiTheme="minorHAnsi" w:cstheme="minorHAnsi"/>
          <w:i/>
        </w:rPr>
        <w:t xml:space="preserve"> et al</w:t>
      </w:r>
      <w:r w:rsidR="008C2931">
        <w:rPr>
          <w:rFonts w:asciiTheme="minorHAnsi" w:hAnsiTheme="minorHAnsi" w:cstheme="minorHAnsi"/>
          <w:i/>
        </w:rPr>
        <w:t>.</w:t>
      </w:r>
      <w:r w:rsidR="00930A13" w:rsidRPr="0025588E">
        <w:rPr>
          <w:rFonts w:asciiTheme="minorHAnsi" w:hAnsiTheme="minorHAnsi" w:cstheme="minorHAnsi"/>
        </w:rPr>
        <w:t xml:space="preserve"> reported that the ligand ratio obtained from NMR is within 1% deviation from mass spectroscopy measurements</w:t>
      </w:r>
      <w:r w:rsidR="00A32A31" w:rsidRPr="0025588E">
        <w:rPr>
          <w:rFonts w:asciiTheme="minorHAnsi" w:hAnsiTheme="minorHAnsi" w:cstheme="minorHAnsi"/>
          <w:noProof/>
          <w:vertAlign w:val="superscript"/>
        </w:rPr>
        <w:t>24</w:t>
      </w:r>
      <w:r w:rsidR="00930A13" w:rsidRPr="0025588E">
        <w:rPr>
          <w:rFonts w:asciiTheme="minorHAnsi" w:hAnsiTheme="minorHAnsi" w:cstheme="minorHAnsi"/>
        </w:rPr>
        <w:t xml:space="preserve">. </w:t>
      </w:r>
    </w:p>
    <w:p w14:paraId="5394375F" w14:textId="77777777" w:rsidR="006C4DC5" w:rsidRPr="0025588E" w:rsidRDefault="006C4DC5" w:rsidP="006C4DC5">
      <w:pPr>
        <w:rPr>
          <w:rFonts w:asciiTheme="minorHAnsi" w:hAnsiTheme="minorHAnsi" w:cstheme="minorHAnsi"/>
        </w:rPr>
      </w:pPr>
    </w:p>
    <w:p w14:paraId="781D2641" w14:textId="79C95B90" w:rsidR="006C4DC5" w:rsidRPr="0025588E" w:rsidRDefault="006C4DC5" w:rsidP="006C4DC5">
      <w:pPr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 xml:space="preserve">TGA is a straightforward method to calculate the organic content </w:t>
      </w:r>
      <w:r w:rsidR="007938A0" w:rsidRPr="0025588E">
        <w:rPr>
          <w:rFonts w:asciiTheme="minorHAnsi" w:hAnsiTheme="minorHAnsi" w:cstheme="minorHAnsi"/>
        </w:rPr>
        <w:t xml:space="preserve">on </w:t>
      </w:r>
      <w:r w:rsidRPr="0025588E">
        <w:rPr>
          <w:rFonts w:asciiTheme="minorHAnsi" w:hAnsiTheme="minorHAnsi" w:cstheme="minorHAnsi"/>
        </w:rPr>
        <w:t xml:space="preserve">the nanoparticles. The </w:t>
      </w:r>
      <w:r w:rsidR="007938A0" w:rsidRPr="0025588E">
        <w:rPr>
          <w:rFonts w:asciiTheme="minorHAnsi" w:hAnsiTheme="minorHAnsi" w:cstheme="minorHAnsi"/>
        </w:rPr>
        <w:t xml:space="preserve">estimation </w:t>
      </w:r>
      <w:r w:rsidRPr="0025588E">
        <w:rPr>
          <w:rFonts w:asciiTheme="minorHAnsi" w:hAnsiTheme="minorHAnsi" w:cstheme="minorHAnsi"/>
        </w:rPr>
        <w:t xml:space="preserve">of the surface ligand density </w:t>
      </w:r>
      <w:r w:rsidR="00FC4E3A" w:rsidRPr="0025588E">
        <w:rPr>
          <w:rFonts w:asciiTheme="minorHAnsi" w:hAnsiTheme="minorHAnsi" w:cstheme="minorHAnsi"/>
        </w:rPr>
        <w:t>assumes</w:t>
      </w:r>
      <w:r w:rsidR="007938A0" w:rsidRPr="0025588E">
        <w:rPr>
          <w:rFonts w:asciiTheme="minorHAnsi" w:hAnsiTheme="minorHAnsi" w:cstheme="minorHAnsi"/>
        </w:rPr>
        <w:t xml:space="preserve"> that </w:t>
      </w:r>
      <w:r w:rsidR="00FC4E3A" w:rsidRPr="0025588E">
        <w:rPr>
          <w:rFonts w:asciiTheme="minorHAnsi" w:hAnsiTheme="minorHAnsi" w:cstheme="minorHAnsi"/>
        </w:rPr>
        <w:t>all</w:t>
      </w:r>
      <w:r w:rsidRPr="0025588E">
        <w:rPr>
          <w:rFonts w:asciiTheme="minorHAnsi" w:hAnsiTheme="minorHAnsi" w:cstheme="minorHAnsi"/>
        </w:rPr>
        <w:t xml:space="preserve"> thiolate ligand</w:t>
      </w:r>
      <w:r w:rsidR="00FC4E3A" w:rsidRPr="0025588E">
        <w:rPr>
          <w:rFonts w:asciiTheme="minorHAnsi" w:hAnsiTheme="minorHAnsi" w:cstheme="minorHAnsi"/>
        </w:rPr>
        <w:t>s</w:t>
      </w:r>
      <w:r w:rsidRPr="0025588E">
        <w:rPr>
          <w:rFonts w:asciiTheme="minorHAnsi" w:hAnsiTheme="minorHAnsi" w:cstheme="minorHAnsi"/>
        </w:rPr>
        <w:t xml:space="preserve"> bind to</w:t>
      </w:r>
      <w:r w:rsidR="007938A0" w:rsidRPr="0025588E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>surface gold atom</w:t>
      </w:r>
      <w:r w:rsidR="006C61A7" w:rsidRPr="0025588E">
        <w:rPr>
          <w:rFonts w:asciiTheme="minorHAnsi" w:hAnsiTheme="minorHAnsi" w:cstheme="minorHAnsi"/>
        </w:rPr>
        <w:t>s</w:t>
      </w:r>
      <w:r w:rsidR="00351A85" w:rsidRPr="0025588E">
        <w:rPr>
          <w:rFonts w:asciiTheme="minorHAnsi" w:hAnsiTheme="minorHAnsi" w:cstheme="minorHAnsi"/>
        </w:rPr>
        <w:t xml:space="preserve"> and </w:t>
      </w:r>
      <w:r w:rsidRPr="0025588E">
        <w:rPr>
          <w:rFonts w:asciiTheme="minorHAnsi" w:hAnsiTheme="minorHAnsi" w:cstheme="minorHAnsi"/>
        </w:rPr>
        <w:t xml:space="preserve">all free ligands </w:t>
      </w:r>
      <w:r w:rsidR="00FC4E3A" w:rsidRPr="0025588E">
        <w:rPr>
          <w:rFonts w:asciiTheme="minorHAnsi" w:hAnsiTheme="minorHAnsi" w:cstheme="minorHAnsi"/>
        </w:rPr>
        <w:t>have</w:t>
      </w:r>
      <w:r w:rsidR="007938A0" w:rsidRPr="0025588E">
        <w:rPr>
          <w:rFonts w:asciiTheme="minorHAnsi" w:hAnsiTheme="minorHAnsi" w:cstheme="minorHAnsi"/>
        </w:rPr>
        <w:t xml:space="preserve"> been </w:t>
      </w:r>
      <w:r w:rsidR="00FC4E3A" w:rsidRPr="0025588E">
        <w:rPr>
          <w:rFonts w:asciiTheme="minorHAnsi" w:hAnsiTheme="minorHAnsi" w:cstheme="minorHAnsi"/>
        </w:rPr>
        <w:t xml:space="preserve">removed </w:t>
      </w:r>
      <w:r w:rsidR="007938A0" w:rsidRPr="0025588E">
        <w:rPr>
          <w:rFonts w:asciiTheme="minorHAnsi" w:hAnsiTheme="minorHAnsi" w:cstheme="minorHAnsi"/>
        </w:rPr>
        <w:t>during purification</w:t>
      </w:r>
      <w:r w:rsidRPr="0025588E">
        <w:rPr>
          <w:rFonts w:asciiTheme="minorHAnsi" w:hAnsiTheme="minorHAnsi" w:cstheme="minorHAnsi"/>
        </w:rPr>
        <w:t>. To determine the ligand density, several assumptions</w:t>
      </w:r>
      <w:r w:rsidR="00FC4E3A" w:rsidRPr="0025588E">
        <w:rPr>
          <w:rFonts w:asciiTheme="minorHAnsi" w:hAnsiTheme="minorHAnsi" w:cstheme="minorHAnsi"/>
        </w:rPr>
        <w:t xml:space="preserve"> are made</w:t>
      </w:r>
      <w:r w:rsidR="00351A85" w:rsidRPr="0025588E">
        <w:rPr>
          <w:rFonts w:asciiTheme="minorHAnsi" w:hAnsiTheme="minorHAnsi" w:cstheme="minorHAnsi"/>
        </w:rPr>
        <w:t>, mainly that the particles are spherical, which is used to calculate</w:t>
      </w:r>
      <w:r w:rsidRPr="0025588E">
        <w:rPr>
          <w:rFonts w:asciiTheme="minorHAnsi" w:hAnsiTheme="minorHAnsi" w:cstheme="minorHAnsi"/>
        </w:rPr>
        <w:t xml:space="preserve"> the surface area</w:t>
      </w:r>
      <w:r w:rsidR="003E2210">
        <w:rPr>
          <w:rFonts w:asciiTheme="minorHAnsi" w:hAnsiTheme="minorHAnsi" w:cstheme="minorHAnsi"/>
        </w:rPr>
        <w:t>,</w:t>
      </w:r>
      <w:r w:rsidRPr="0025588E">
        <w:rPr>
          <w:rFonts w:asciiTheme="minorHAnsi" w:hAnsiTheme="minorHAnsi" w:cstheme="minorHAnsi"/>
        </w:rPr>
        <w:t xml:space="preserve"> as well as the packing density</w:t>
      </w:r>
      <w:r w:rsidR="003E2210">
        <w:rPr>
          <w:rFonts w:asciiTheme="minorHAnsi" w:hAnsiTheme="minorHAnsi" w:cstheme="minorHAnsi"/>
        </w:rPr>
        <w:t>,</w:t>
      </w:r>
      <w:r w:rsidRPr="0025588E">
        <w:rPr>
          <w:rFonts w:asciiTheme="minorHAnsi" w:hAnsiTheme="minorHAnsi" w:cstheme="minorHAnsi"/>
        </w:rPr>
        <w:t xml:space="preserve"> of the gold core. TEM provides a size distribution of the</w:t>
      </w:r>
      <w:r w:rsidR="00FC4E3A" w:rsidRPr="0025588E">
        <w:rPr>
          <w:rFonts w:asciiTheme="minorHAnsi" w:hAnsiTheme="minorHAnsi" w:cstheme="minorHAnsi"/>
        </w:rPr>
        <w:t xml:space="preserve"> nanoparticle</w:t>
      </w:r>
      <w:r w:rsidRPr="0025588E">
        <w:rPr>
          <w:rFonts w:asciiTheme="minorHAnsi" w:hAnsiTheme="minorHAnsi" w:cstheme="minorHAnsi"/>
        </w:rPr>
        <w:t xml:space="preserve"> gold cores that </w:t>
      </w:r>
      <w:r w:rsidR="00FC4E3A" w:rsidRPr="0025588E">
        <w:rPr>
          <w:rFonts w:asciiTheme="minorHAnsi" w:hAnsiTheme="minorHAnsi" w:cstheme="minorHAnsi"/>
        </w:rPr>
        <w:t xml:space="preserve">can </w:t>
      </w:r>
      <w:r w:rsidRPr="0025588E">
        <w:rPr>
          <w:rFonts w:asciiTheme="minorHAnsi" w:hAnsiTheme="minorHAnsi" w:cstheme="minorHAnsi"/>
        </w:rPr>
        <w:t xml:space="preserve">be used to calculate </w:t>
      </w:r>
      <w:r w:rsidR="00FC4E3A" w:rsidRPr="0025588E">
        <w:rPr>
          <w:rFonts w:asciiTheme="minorHAnsi" w:hAnsiTheme="minorHAnsi" w:cstheme="minorHAnsi"/>
        </w:rPr>
        <w:t>the a</w:t>
      </w:r>
      <w:r w:rsidRPr="0025588E">
        <w:rPr>
          <w:rFonts w:asciiTheme="minorHAnsi" w:hAnsiTheme="minorHAnsi" w:cstheme="minorHAnsi"/>
        </w:rPr>
        <w:t xml:space="preserve">pproximate surface area of </w:t>
      </w:r>
      <w:r w:rsidR="00FC4E3A" w:rsidRPr="0025588E">
        <w:rPr>
          <w:rFonts w:asciiTheme="minorHAnsi" w:hAnsiTheme="minorHAnsi" w:cstheme="minorHAnsi"/>
        </w:rPr>
        <w:t xml:space="preserve">a </w:t>
      </w:r>
      <w:r w:rsidRPr="0025588E">
        <w:rPr>
          <w:rFonts w:asciiTheme="minorHAnsi" w:hAnsiTheme="minorHAnsi" w:cstheme="minorHAnsi"/>
        </w:rPr>
        <w:t xml:space="preserve">nanoparticle. </w:t>
      </w:r>
      <w:r w:rsidR="00FC4E3A" w:rsidRPr="0025588E">
        <w:rPr>
          <w:rFonts w:asciiTheme="minorHAnsi" w:hAnsiTheme="minorHAnsi" w:cstheme="minorHAnsi"/>
        </w:rPr>
        <w:t>T</w:t>
      </w:r>
      <w:r w:rsidRPr="0025588E">
        <w:rPr>
          <w:rFonts w:asciiTheme="minorHAnsi" w:hAnsiTheme="minorHAnsi" w:cstheme="minorHAnsi"/>
        </w:rPr>
        <w:t>he nanoparticle synthesis described here produce</w:t>
      </w:r>
      <w:r w:rsidR="00FC4E3A" w:rsidRPr="0025588E">
        <w:rPr>
          <w:rFonts w:asciiTheme="minorHAnsi" w:hAnsiTheme="minorHAnsi" w:cstheme="minorHAnsi"/>
        </w:rPr>
        <w:t>s</w:t>
      </w:r>
      <w:r w:rsidRPr="0025588E">
        <w:rPr>
          <w:rFonts w:asciiTheme="minorHAnsi" w:hAnsiTheme="minorHAnsi" w:cstheme="minorHAnsi"/>
        </w:rPr>
        <w:t xml:space="preserve"> a polydisperse population of particles with an average diameter of 2</w:t>
      </w:r>
      <w:r w:rsidR="003E2210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>-</w:t>
      </w:r>
      <w:r w:rsidR="003E2210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 xml:space="preserve">3 nm and </w:t>
      </w:r>
      <w:r w:rsidR="00FC4E3A" w:rsidRPr="0025588E">
        <w:rPr>
          <w:rFonts w:asciiTheme="minorHAnsi" w:hAnsiTheme="minorHAnsi" w:cstheme="minorHAnsi"/>
        </w:rPr>
        <w:t>a</w:t>
      </w:r>
      <w:r w:rsidRPr="0025588E">
        <w:rPr>
          <w:rFonts w:asciiTheme="minorHAnsi" w:hAnsiTheme="minorHAnsi" w:cstheme="minorHAnsi"/>
        </w:rPr>
        <w:t xml:space="preserve"> size deviation </w:t>
      </w:r>
      <w:r w:rsidR="00FC4E3A" w:rsidRPr="0025588E">
        <w:rPr>
          <w:rFonts w:asciiTheme="minorHAnsi" w:hAnsiTheme="minorHAnsi" w:cstheme="minorHAnsi"/>
        </w:rPr>
        <w:t xml:space="preserve">of </w:t>
      </w:r>
      <w:r w:rsidRPr="0025588E">
        <w:rPr>
          <w:rFonts w:asciiTheme="minorHAnsi" w:hAnsiTheme="minorHAnsi" w:cstheme="minorHAnsi"/>
        </w:rPr>
        <w:t>up to 30%. Also</w:t>
      </w:r>
      <w:r w:rsidR="00FC4E3A" w:rsidRPr="0025588E">
        <w:rPr>
          <w:rFonts w:asciiTheme="minorHAnsi" w:hAnsiTheme="minorHAnsi" w:cstheme="minorHAnsi"/>
        </w:rPr>
        <w:t>,</w:t>
      </w:r>
      <w:r w:rsidRPr="0025588E">
        <w:rPr>
          <w:rFonts w:asciiTheme="minorHAnsi" w:hAnsiTheme="minorHAnsi" w:cstheme="minorHAnsi"/>
        </w:rPr>
        <w:t xml:space="preserve"> the average radius, used to calculate the average volume of one particle</w:t>
      </w:r>
      <w:r w:rsidR="00FC4E3A" w:rsidRPr="0025588E">
        <w:rPr>
          <w:rFonts w:asciiTheme="minorHAnsi" w:hAnsiTheme="minorHAnsi" w:cstheme="minorHAnsi"/>
        </w:rPr>
        <w:t xml:space="preserve"> </w:t>
      </w:r>
      <w:r w:rsidR="005C418D">
        <w:rPr>
          <w:rFonts w:asciiTheme="minorHAnsi" w:hAnsiTheme="minorHAnsi" w:cstheme="minorHAnsi"/>
        </w:rPr>
        <w:t>(</w:t>
      </w:r>
      <w:r w:rsidR="00FC4E3A" w:rsidRPr="0025588E">
        <w:rPr>
          <w:rFonts w:asciiTheme="minorHAnsi" w:hAnsiTheme="minorHAnsi" w:cstheme="minorHAnsi"/>
        </w:rPr>
        <w:t>approximating the</w:t>
      </w:r>
      <w:r w:rsidR="005C418D">
        <w:rPr>
          <w:rFonts w:asciiTheme="minorHAnsi" w:hAnsiTheme="minorHAnsi" w:cstheme="minorHAnsi"/>
        </w:rPr>
        <w:t xml:space="preserve"> particles</w:t>
      </w:r>
      <w:r w:rsidR="00FC4E3A" w:rsidRPr="0025588E">
        <w:rPr>
          <w:rFonts w:asciiTheme="minorHAnsi" w:hAnsiTheme="minorHAnsi" w:cstheme="minorHAnsi"/>
        </w:rPr>
        <w:t xml:space="preserve"> to spheres</w:t>
      </w:r>
      <w:r w:rsidR="005C418D">
        <w:rPr>
          <w:rFonts w:asciiTheme="minorHAnsi" w:hAnsiTheme="minorHAnsi" w:cstheme="minorHAnsi"/>
        </w:rPr>
        <w:t>)</w:t>
      </w:r>
      <w:r w:rsidRPr="0025588E">
        <w:rPr>
          <w:rFonts w:asciiTheme="minorHAnsi" w:hAnsiTheme="minorHAnsi" w:cstheme="minorHAnsi"/>
        </w:rPr>
        <w:t>, combin</w:t>
      </w:r>
      <w:r w:rsidR="00FC4E3A" w:rsidRPr="0025588E">
        <w:rPr>
          <w:rFonts w:asciiTheme="minorHAnsi" w:hAnsiTheme="minorHAnsi" w:cstheme="minorHAnsi"/>
        </w:rPr>
        <w:t>ed</w:t>
      </w:r>
      <w:r w:rsidRPr="0025588E">
        <w:rPr>
          <w:rFonts w:asciiTheme="minorHAnsi" w:hAnsiTheme="minorHAnsi" w:cstheme="minorHAnsi"/>
        </w:rPr>
        <w:t xml:space="preserve"> with </w:t>
      </w:r>
      <w:r w:rsidR="00FC4E3A" w:rsidRPr="0025588E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>density of gold</w:t>
      </w:r>
      <w:r w:rsidR="003E2210">
        <w:rPr>
          <w:rFonts w:asciiTheme="minorHAnsi" w:hAnsiTheme="minorHAnsi" w:cstheme="minorHAnsi"/>
        </w:rPr>
        <w:t>,</w:t>
      </w:r>
      <w:r w:rsidRPr="0025588E">
        <w:rPr>
          <w:rFonts w:asciiTheme="minorHAnsi" w:hAnsiTheme="minorHAnsi" w:cstheme="minorHAnsi"/>
        </w:rPr>
        <w:t xml:space="preserve"> </w:t>
      </w:r>
      <w:r w:rsidR="00FC4E3A" w:rsidRPr="0025588E">
        <w:rPr>
          <w:rFonts w:asciiTheme="minorHAnsi" w:hAnsiTheme="minorHAnsi" w:cstheme="minorHAnsi"/>
        </w:rPr>
        <w:t>enables the</w:t>
      </w:r>
      <w:r w:rsidRPr="0025588E">
        <w:rPr>
          <w:rFonts w:asciiTheme="minorHAnsi" w:hAnsiTheme="minorHAnsi" w:cstheme="minorHAnsi"/>
        </w:rPr>
        <w:t xml:space="preserve"> calculat</w:t>
      </w:r>
      <w:r w:rsidR="00FC4E3A" w:rsidRPr="0025588E">
        <w:rPr>
          <w:rFonts w:asciiTheme="minorHAnsi" w:hAnsiTheme="minorHAnsi" w:cstheme="minorHAnsi"/>
        </w:rPr>
        <w:t>ion</w:t>
      </w:r>
      <w:r w:rsidRPr="0025588E">
        <w:rPr>
          <w:rFonts w:asciiTheme="minorHAnsi" w:hAnsiTheme="minorHAnsi" w:cstheme="minorHAnsi"/>
        </w:rPr>
        <w:t xml:space="preserve"> </w:t>
      </w:r>
      <w:r w:rsidR="00FC4E3A" w:rsidRPr="0025588E">
        <w:rPr>
          <w:rFonts w:asciiTheme="minorHAnsi" w:hAnsiTheme="minorHAnsi" w:cstheme="minorHAnsi"/>
        </w:rPr>
        <w:t xml:space="preserve">of </w:t>
      </w:r>
      <w:r w:rsidRPr="0025588E">
        <w:rPr>
          <w:rFonts w:asciiTheme="minorHAnsi" w:hAnsiTheme="minorHAnsi" w:cstheme="minorHAnsi"/>
        </w:rPr>
        <w:t>the mass of one nanoparticle. Then, the mass measured by TGA over 800</w:t>
      </w:r>
      <w:r w:rsidR="00FC4E3A" w:rsidRPr="0025588E">
        <w:rPr>
          <w:rFonts w:asciiTheme="minorHAnsi" w:hAnsiTheme="minorHAnsi" w:cstheme="minorHAnsi"/>
        </w:rPr>
        <w:t xml:space="preserve"> </w:t>
      </w:r>
      <w:r w:rsidR="003E2210">
        <w:rPr>
          <w:rFonts w:asciiTheme="minorHAnsi" w:hAnsiTheme="minorHAnsi" w:cstheme="minorHAnsi"/>
        </w:rPr>
        <w:t>°</w:t>
      </w:r>
      <w:r w:rsidRPr="0025588E">
        <w:rPr>
          <w:rFonts w:asciiTheme="minorHAnsi" w:hAnsiTheme="minorHAnsi" w:cstheme="minorHAnsi"/>
        </w:rPr>
        <w:t xml:space="preserve">C enables </w:t>
      </w:r>
      <w:r w:rsidR="00FC4E3A" w:rsidRPr="0025588E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>calculat</w:t>
      </w:r>
      <w:r w:rsidR="00FC4E3A" w:rsidRPr="0025588E">
        <w:rPr>
          <w:rFonts w:asciiTheme="minorHAnsi" w:hAnsiTheme="minorHAnsi" w:cstheme="minorHAnsi"/>
        </w:rPr>
        <w:t>ion of</w:t>
      </w:r>
      <w:r w:rsidRPr="0025588E">
        <w:rPr>
          <w:rFonts w:asciiTheme="minorHAnsi" w:hAnsiTheme="minorHAnsi" w:cstheme="minorHAnsi"/>
        </w:rPr>
        <w:t xml:space="preserve"> the </w:t>
      </w:r>
      <w:r w:rsidR="00FC4E3A" w:rsidRPr="0025588E">
        <w:rPr>
          <w:rFonts w:asciiTheme="minorHAnsi" w:hAnsiTheme="minorHAnsi" w:cstheme="minorHAnsi"/>
        </w:rPr>
        <w:t>number</w:t>
      </w:r>
      <w:r w:rsidRPr="0025588E">
        <w:rPr>
          <w:rFonts w:asciiTheme="minorHAnsi" w:hAnsiTheme="minorHAnsi" w:cstheme="minorHAnsi"/>
        </w:rPr>
        <w:t xml:space="preserve"> of particle</w:t>
      </w:r>
      <w:r w:rsidR="00FC4E3A" w:rsidRPr="0025588E">
        <w:rPr>
          <w:rFonts w:asciiTheme="minorHAnsi" w:hAnsiTheme="minorHAnsi" w:cstheme="minorHAnsi"/>
        </w:rPr>
        <w:t>s</w:t>
      </w:r>
      <w:r w:rsidRPr="0025588E">
        <w:rPr>
          <w:rFonts w:asciiTheme="minorHAnsi" w:hAnsiTheme="minorHAnsi" w:cstheme="minorHAnsi"/>
        </w:rPr>
        <w:t xml:space="preserve"> </w:t>
      </w:r>
      <w:r w:rsidR="005C418D">
        <w:rPr>
          <w:rFonts w:asciiTheme="minorHAnsi" w:hAnsiTheme="minorHAnsi" w:cstheme="minorHAnsi"/>
        </w:rPr>
        <w:t xml:space="preserve">initially </w:t>
      </w:r>
      <w:r w:rsidR="00FC4E3A" w:rsidRPr="0025588E">
        <w:rPr>
          <w:rFonts w:asciiTheme="minorHAnsi" w:hAnsiTheme="minorHAnsi" w:cstheme="minorHAnsi"/>
        </w:rPr>
        <w:t>present</w:t>
      </w:r>
      <w:r w:rsidRPr="0025588E">
        <w:rPr>
          <w:rFonts w:asciiTheme="minorHAnsi" w:hAnsiTheme="minorHAnsi" w:cstheme="minorHAnsi"/>
        </w:rPr>
        <w:t>. By using this value and the average core size, the total surface area of the gold nanoparticles</w:t>
      </w:r>
      <w:r w:rsidR="00FC4E3A" w:rsidRPr="0025588E">
        <w:rPr>
          <w:rFonts w:asciiTheme="minorHAnsi" w:hAnsiTheme="minorHAnsi" w:cstheme="minorHAnsi"/>
        </w:rPr>
        <w:t xml:space="preserve"> can be estimated</w:t>
      </w:r>
      <w:r w:rsidRPr="0025588E">
        <w:rPr>
          <w:rFonts w:asciiTheme="minorHAnsi" w:hAnsiTheme="minorHAnsi" w:cstheme="minorHAnsi"/>
        </w:rPr>
        <w:t xml:space="preserve">. </w:t>
      </w:r>
      <w:r w:rsidR="00FC4E3A" w:rsidRPr="0025588E">
        <w:rPr>
          <w:rFonts w:asciiTheme="minorHAnsi" w:hAnsiTheme="minorHAnsi" w:cstheme="minorHAnsi"/>
        </w:rPr>
        <w:t>T</w:t>
      </w:r>
      <w:r w:rsidRPr="0025588E">
        <w:rPr>
          <w:rFonts w:asciiTheme="minorHAnsi" w:hAnsiTheme="minorHAnsi" w:cstheme="minorHAnsi"/>
        </w:rPr>
        <w:t xml:space="preserve">he ligand ratio </w:t>
      </w:r>
      <w:r w:rsidR="00FC4E3A" w:rsidRPr="0025588E">
        <w:rPr>
          <w:rFonts w:asciiTheme="minorHAnsi" w:hAnsiTheme="minorHAnsi" w:cstheme="minorHAnsi"/>
        </w:rPr>
        <w:t>calculated from the data acquired with</w:t>
      </w:r>
      <w:r w:rsidRPr="0025588E">
        <w:rPr>
          <w:rFonts w:asciiTheme="minorHAnsi" w:hAnsiTheme="minorHAnsi" w:cstheme="minorHAnsi"/>
        </w:rPr>
        <w:t xml:space="preserve"> </w:t>
      </w:r>
      <w:r w:rsidR="00FC4E3A" w:rsidRPr="0025588E">
        <w:rPr>
          <w:rFonts w:asciiTheme="minorHAnsi" w:hAnsiTheme="minorHAnsi" w:cstheme="minorHAnsi"/>
          <w:vertAlign w:val="superscript"/>
        </w:rPr>
        <w:t>1</w:t>
      </w:r>
      <w:r w:rsidR="00FC4E3A" w:rsidRPr="0025588E">
        <w:rPr>
          <w:rFonts w:asciiTheme="minorHAnsi" w:hAnsiTheme="minorHAnsi" w:cstheme="minorHAnsi"/>
        </w:rPr>
        <w:t>H</w:t>
      </w:r>
      <w:r w:rsidR="003E2210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>NMR spectroscopy</w:t>
      </w:r>
      <w:r w:rsidR="00FC4E3A" w:rsidRPr="0025588E">
        <w:rPr>
          <w:rFonts w:asciiTheme="minorHAnsi" w:hAnsiTheme="minorHAnsi" w:cstheme="minorHAnsi"/>
        </w:rPr>
        <w:t xml:space="preserve"> allows for</w:t>
      </w:r>
      <w:r w:rsidRPr="0025588E">
        <w:rPr>
          <w:rFonts w:asciiTheme="minorHAnsi" w:hAnsiTheme="minorHAnsi" w:cstheme="minorHAnsi"/>
        </w:rPr>
        <w:t xml:space="preserve"> </w:t>
      </w:r>
      <w:r w:rsidR="00FC4E3A" w:rsidRPr="0025588E">
        <w:rPr>
          <w:rFonts w:asciiTheme="minorHAnsi" w:hAnsiTheme="minorHAnsi" w:cstheme="minorHAnsi"/>
        </w:rPr>
        <w:t>the calculation of the</w:t>
      </w:r>
      <w:r w:rsidRPr="0025588E">
        <w:rPr>
          <w:rFonts w:asciiTheme="minorHAnsi" w:hAnsiTheme="minorHAnsi" w:cstheme="minorHAnsi"/>
        </w:rPr>
        <w:t xml:space="preserve"> </w:t>
      </w:r>
      <w:r w:rsidR="00FC4E3A" w:rsidRPr="0025588E">
        <w:rPr>
          <w:rFonts w:asciiTheme="minorHAnsi" w:hAnsiTheme="minorHAnsi" w:cstheme="minorHAnsi"/>
        </w:rPr>
        <w:t>number of</w:t>
      </w:r>
      <w:r w:rsidRPr="0025588E">
        <w:rPr>
          <w:rFonts w:asciiTheme="minorHAnsi" w:hAnsiTheme="minorHAnsi" w:cstheme="minorHAnsi"/>
        </w:rPr>
        <w:t xml:space="preserve"> moles of the ligands on the surface</w:t>
      </w:r>
      <w:r w:rsidR="00FC4E3A" w:rsidRPr="0025588E">
        <w:rPr>
          <w:rFonts w:asciiTheme="minorHAnsi" w:hAnsiTheme="minorHAnsi" w:cstheme="minorHAnsi"/>
        </w:rPr>
        <w:t xml:space="preserve"> of the nanoparticles</w:t>
      </w:r>
      <w:r w:rsidRPr="0025588E">
        <w:rPr>
          <w:rFonts w:asciiTheme="minorHAnsi" w:hAnsiTheme="minorHAnsi" w:cstheme="minorHAnsi"/>
        </w:rPr>
        <w:t xml:space="preserve">. The </w:t>
      </w:r>
      <w:r w:rsidR="00EA03C1" w:rsidRPr="0025588E">
        <w:rPr>
          <w:rFonts w:asciiTheme="minorHAnsi" w:hAnsiTheme="minorHAnsi" w:cstheme="minorHAnsi"/>
        </w:rPr>
        <w:t xml:space="preserve">molar </w:t>
      </w:r>
      <w:r w:rsidRPr="0025588E">
        <w:rPr>
          <w:rFonts w:asciiTheme="minorHAnsi" w:hAnsiTheme="minorHAnsi" w:cstheme="minorHAnsi"/>
        </w:rPr>
        <w:t xml:space="preserve">ratio </w:t>
      </w:r>
      <w:r w:rsidR="00EA03C1" w:rsidRPr="0025588E">
        <w:rPr>
          <w:rFonts w:asciiTheme="minorHAnsi" w:hAnsiTheme="minorHAnsi" w:cstheme="minorHAnsi"/>
        </w:rPr>
        <w:t>between the</w:t>
      </w:r>
      <w:r w:rsidRPr="0025588E">
        <w:rPr>
          <w:rFonts w:asciiTheme="minorHAnsi" w:hAnsiTheme="minorHAnsi" w:cstheme="minorHAnsi"/>
        </w:rPr>
        <w:t xml:space="preserve"> ligands over </w:t>
      </w:r>
      <w:r w:rsidR="00FC4E3A" w:rsidRPr="0025588E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>surface area of gold nanoparticles provides the ligand density (</w:t>
      </w:r>
      <w:r w:rsidR="000C2AE4" w:rsidRPr="000C2AE4">
        <w:rPr>
          <w:rFonts w:asciiTheme="minorHAnsi" w:hAnsiTheme="minorHAnsi" w:cstheme="minorHAnsi"/>
          <w:b/>
        </w:rPr>
        <w:t>Figure</w:t>
      </w:r>
      <w:r w:rsidR="000C2AE4" w:rsidRPr="005C418D">
        <w:rPr>
          <w:rFonts w:asciiTheme="minorHAnsi" w:hAnsiTheme="minorHAnsi" w:cstheme="minorHAnsi"/>
          <w:b/>
        </w:rPr>
        <w:t xml:space="preserve"> </w:t>
      </w:r>
      <w:r w:rsidR="000C2AE4" w:rsidRPr="006425EC">
        <w:rPr>
          <w:rFonts w:asciiTheme="minorHAnsi" w:hAnsiTheme="minorHAnsi" w:cstheme="minorHAnsi"/>
          <w:b/>
        </w:rPr>
        <w:t>7</w:t>
      </w:r>
      <w:r w:rsidRPr="0025588E">
        <w:rPr>
          <w:rFonts w:asciiTheme="minorHAnsi" w:hAnsiTheme="minorHAnsi" w:cstheme="minorHAnsi"/>
        </w:rPr>
        <w:t>). Clean nanoparticles have approximately 4 ligands per nm</w:t>
      </w:r>
      <w:r w:rsidRPr="0025588E">
        <w:rPr>
          <w:rFonts w:asciiTheme="minorHAnsi" w:hAnsiTheme="minorHAnsi" w:cstheme="minorHAnsi"/>
          <w:vertAlign w:val="superscript"/>
        </w:rPr>
        <w:t>2</w:t>
      </w:r>
      <w:r w:rsidRPr="0025588E">
        <w:rPr>
          <w:rFonts w:asciiTheme="minorHAnsi" w:hAnsiTheme="minorHAnsi" w:cstheme="minorHAnsi"/>
        </w:rPr>
        <w:t>. TGA data can also be used to estimate the ligand ratio, if the temperature interval</w:t>
      </w:r>
      <w:r w:rsidR="00FC4E3A" w:rsidRPr="0025588E">
        <w:rPr>
          <w:rFonts w:asciiTheme="minorHAnsi" w:hAnsiTheme="minorHAnsi" w:cstheme="minorHAnsi"/>
        </w:rPr>
        <w:t xml:space="preserve"> in which they desorb from the gold surface</w:t>
      </w:r>
      <w:r w:rsidRPr="0025588E">
        <w:rPr>
          <w:rFonts w:asciiTheme="minorHAnsi" w:hAnsiTheme="minorHAnsi" w:cstheme="minorHAnsi"/>
        </w:rPr>
        <w:t xml:space="preserve"> is known for each ligand</w:t>
      </w:r>
      <w:r w:rsidR="00EA03C1" w:rsidRPr="0025588E">
        <w:rPr>
          <w:rFonts w:asciiTheme="minorHAnsi" w:hAnsiTheme="minorHAnsi" w:cstheme="minorHAnsi"/>
        </w:rPr>
        <w:t xml:space="preserve">, and </w:t>
      </w:r>
      <w:r w:rsidR="00EB02BB">
        <w:rPr>
          <w:rFonts w:asciiTheme="minorHAnsi" w:hAnsiTheme="minorHAnsi" w:cstheme="minorHAnsi"/>
        </w:rPr>
        <w:t xml:space="preserve">desorption </w:t>
      </w:r>
      <w:r w:rsidR="00EA03C1" w:rsidRPr="0025588E">
        <w:rPr>
          <w:rFonts w:asciiTheme="minorHAnsi" w:hAnsiTheme="minorHAnsi" w:cstheme="minorHAnsi"/>
        </w:rPr>
        <w:t>occur</w:t>
      </w:r>
      <w:r w:rsidR="00EB02BB">
        <w:rPr>
          <w:rFonts w:asciiTheme="minorHAnsi" w:hAnsiTheme="minorHAnsi" w:cstheme="minorHAnsi"/>
        </w:rPr>
        <w:t>s</w:t>
      </w:r>
      <w:r w:rsidR="00EA03C1" w:rsidRPr="0025588E">
        <w:rPr>
          <w:rFonts w:asciiTheme="minorHAnsi" w:hAnsiTheme="minorHAnsi" w:cstheme="minorHAnsi"/>
        </w:rPr>
        <w:t xml:space="preserve"> at separate temperature ranges</w:t>
      </w:r>
      <w:r w:rsidRPr="0025588E">
        <w:rPr>
          <w:rFonts w:asciiTheme="minorHAnsi" w:hAnsiTheme="minorHAnsi" w:cstheme="minorHAnsi"/>
        </w:rPr>
        <w:t>.</w:t>
      </w:r>
    </w:p>
    <w:p w14:paraId="1151774A" w14:textId="77777777" w:rsidR="006C4DC5" w:rsidRPr="0025588E" w:rsidRDefault="006C4DC5" w:rsidP="006C4DC5">
      <w:pPr>
        <w:outlineLvl w:val="0"/>
        <w:rPr>
          <w:rFonts w:asciiTheme="minorHAnsi" w:hAnsiTheme="minorHAnsi" w:cstheme="minorHAnsi"/>
        </w:rPr>
      </w:pPr>
    </w:p>
    <w:p w14:paraId="01A92ACE" w14:textId="4D654BB3" w:rsidR="006C4DC5" w:rsidRPr="0025588E" w:rsidRDefault="006C4DC5" w:rsidP="00FE2308">
      <w:pPr>
        <w:outlineLvl w:val="0"/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</w:rPr>
        <w:t>In summary, th</w:t>
      </w:r>
      <w:r w:rsidR="00EA03C1" w:rsidRPr="0025588E">
        <w:rPr>
          <w:rFonts w:asciiTheme="minorHAnsi" w:hAnsiTheme="minorHAnsi" w:cstheme="minorHAnsi"/>
        </w:rPr>
        <w:t>is</w:t>
      </w:r>
      <w:r w:rsidRPr="0025588E">
        <w:rPr>
          <w:rFonts w:asciiTheme="minorHAnsi" w:hAnsiTheme="minorHAnsi" w:cstheme="minorHAnsi"/>
        </w:rPr>
        <w:t xml:space="preserve"> protocol provides </w:t>
      </w:r>
      <w:r w:rsidR="00FC4E3A" w:rsidRPr="0025588E">
        <w:rPr>
          <w:rFonts w:asciiTheme="minorHAnsi" w:hAnsiTheme="minorHAnsi" w:cstheme="minorHAnsi"/>
        </w:rPr>
        <w:t xml:space="preserve">a straightforward </w:t>
      </w:r>
      <w:r w:rsidRPr="0025588E">
        <w:rPr>
          <w:rFonts w:asciiTheme="minorHAnsi" w:hAnsiTheme="minorHAnsi" w:cstheme="minorHAnsi"/>
        </w:rPr>
        <w:t xml:space="preserve">way to </w:t>
      </w:r>
      <w:r w:rsidR="00FC4E3A" w:rsidRPr="0025588E">
        <w:rPr>
          <w:rFonts w:asciiTheme="minorHAnsi" w:hAnsiTheme="minorHAnsi" w:cstheme="minorHAnsi"/>
        </w:rPr>
        <w:t xml:space="preserve">synthesize the </w:t>
      </w:r>
      <w:r w:rsidRPr="0025588E">
        <w:rPr>
          <w:rFonts w:asciiTheme="minorHAnsi" w:hAnsiTheme="minorHAnsi" w:cstheme="minorHAnsi"/>
        </w:rPr>
        <w:t>MUS ligand with</w:t>
      </w:r>
      <w:r w:rsidR="00FC4E3A" w:rsidRPr="0025588E">
        <w:rPr>
          <w:rFonts w:asciiTheme="minorHAnsi" w:hAnsiTheme="minorHAnsi" w:cstheme="minorHAnsi"/>
        </w:rPr>
        <w:t xml:space="preserve"> a</w:t>
      </w:r>
      <w:r w:rsidRPr="0025588E">
        <w:rPr>
          <w:rFonts w:asciiTheme="minorHAnsi" w:hAnsiTheme="minorHAnsi" w:cstheme="minorHAnsi"/>
        </w:rPr>
        <w:t xml:space="preserve"> low salt content and </w:t>
      </w:r>
      <w:proofErr w:type="gramStart"/>
      <w:r w:rsidRPr="0025588E">
        <w:rPr>
          <w:rFonts w:asciiTheme="minorHAnsi" w:hAnsiTheme="minorHAnsi" w:cstheme="minorHAnsi"/>
        </w:rPr>
        <w:t>MUS:OT</w:t>
      </w:r>
      <w:proofErr w:type="gramEnd"/>
      <w:r w:rsidRPr="0025588E">
        <w:rPr>
          <w:rFonts w:asciiTheme="minorHAnsi" w:hAnsiTheme="minorHAnsi" w:cstheme="minorHAnsi"/>
        </w:rPr>
        <w:t xml:space="preserve"> amphiphilic</w:t>
      </w:r>
      <w:r w:rsidR="00EA03C1" w:rsidRPr="0025588E">
        <w:rPr>
          <w:rFonts w:asciiTheme="minorHAnsi" w:hAnsiTheme="minorHAnsi" w:cstheme="minorHAnsi"/>
        </w:rPr>
        <w:t xml:space="preserve"> gold</w:t>
      </w:r>
      <w:r w:rsidRPr="0025588E">
        <w:rPr>
          <w:rFonts w:asciiTheme="minorHAnsi" w:hAnsiTheme="minorHAnsi" w:cstheme="minorHAnsi"/>
        </w:rPr>
        <w:t xml:space="preserve"> nanoparticles. One of the key factors </w:t>
      </w:r>
      <w:r w:rsidR="003E2210">
        <w:rPr>
          <w:rFonts w:asciiTheme="minorHAnsi" w:hAnsiTheme="minorHAnsi" w:cstheme="minorHAnsi"/>
        </w:rPr>
        <w:t>of</w:t>
      </w:r>
      <w:r w:rsidRPr="0025588E">
        <w:rPr>
          <w:rFonts w:asciiTheme="minorHAnsi" w:hAnsiTheme="minorHAnsi" w:cstheme="minorHAnsi"/>
        </w:rPr>
        <w:t xml:space="preserve"> the reproducibility of these nanoparticles </w:t>
      </w:r>
      <w:r w:rsidR="003E2210">
        <w:rPr>
          <w:rFonts w:asciiTheme="minorHAnsi" w:hAnsiTheme="minorHAnsi" w:cstheme="minorHAnsi"/>
        </w:rPr>
        <w:t xml:space="preserve">is </w:t>
      </w:r>
      <w:r w:rsidR="00FC4E3A" w:rsidRPr="0025588E">
        <w:rPr>
          <w:rFonts w:asciiTheme="minorHAnsi" w:hAnsiTheme="minorHAnsi" w:cstheme="minorHAnsi"/>
        </w:rPr>
        <w:t>the</w:t>
      </w:r>
      <w:r w:rsidRPr="0025588E">
        <w:rPr>
          <w:rFonts w:asciiTheme="minorHAnsi" w:hAnsiTheme="minorHAnsi" w:cstheme="minorHAnsi"/>
        </w:rPr>
        <w:t xml:space="preserve"> low inorganic salt content</w:t>
      </w:r>
      <w:r w:rsidR="00FC4E3A" w:rsidRPr="0025588E">
        <w:rPr>
          <w:rFonts w:asciiTheme="minorHAnsi" w:hAnsiTheme="minorHAnsi" w:cstheme="minorHAnsi"/>
        </w:rPr>
        <w:t xml:space="preserve"> in the MUS used</w:t>
      </w:r>
      <w:r w:rsidRPr="0025588E">
        <w:rPr>
          <w:rFonts w:asciiTheme="minorHAnsi" w:hAnsiTheme="minorHAnsi" w:cstheme="minorHAnsi"/>
        </w:rPr>
        <w:t>. These nanoparticles are stable both as powder and in solution (</w:t>
      </w:r>
      <w:r w:rsidR="000C2AE4" w:rsidRPr="000C2AE4">
        <w:rPr>
          <w:rFonts w:asciiTheme="minorHAnsi" w:hAnsiTheme="minorHAnsi" w:cstheme="minorHAnsi"/>
          <w:i/>
        </w:rPr>
        <w:t>e.g.</w:t>
      </w:r>
      <w:r w:rsidR="000C2AE4" w:rsidRPr="006425EC">
        <w:rPr>
          <w:rFonts w:asciiTheme="minorHAnsi" w:hAnsiTheme="minorHAnsi" w:cstheme="minorHAnsi"/>
        </w:rPr>
        <w:t>,</w:t>
      </w:r>
      <w:r w:rsidR="000C2AE4" w:rsidRPr="000C2AE4">
        <w:rPr>
          <w:rFonts w:asciiTheme="minorHAnsi" w:hAnsiTheme="minorHAnsi" w:cstheme="minorHAnsi"/>
          <w:i/>
        </w:rPr>
        <w:t xml:space="preserve"> </w:t>
      </w:r>
      <w:r w:rsidRPr="0025588E">
        <w:rPr>
          <w:rFonts w:asciiTheme="minorHAnsi" w:hAnsiTheme="minorHAnsi" w:cstheme="minorHAnsi"/>
        </w:rPr>
        <w:t>H</w:t>
      </w:r>
      <w:r w:rsidRPr="0025588E">
        <w:rPr>
          <w:rFonts w:asciiTheme="minorHAnsi" w:hAnsiTheme="minorHAnsi" w:cstheme="minorHAnsi"/>
          <w:vertAlign w:val="subscript"/>
        </w:rPr>
        <w:t>2</w:t>
      </w:r>
      <w:r w:rsidRPr="0025588E">
        <w:rPr>
          <w:rFonts w:asciiTheme="minorHAnsi" w:hAnsiTheme="minorHAnsi" w:cstheme="minorHAnsi"/>
        </w:rPr>
        <w:t>O and</w:t>
      </w:r>
      <w:r w:rsidR="00FC4E3A" w:rsidRPr="0025588E">
        <w:rPr>
          <w:rFonts w:asciiTheme="minorHAnsi" w:hAnsiTheme="minorHAnsi" w:cstheme="minorHAnsi"/>
        </w:rPr>
        <w:t xml:space="preserve"> </w:t>
      </w:r>
      <w:r w:rsidRPr="0025588E">
        <w:rPr>
          <w:rFonts w:asciiTheme="minorHAnsi" w:hAnsiTheme="minorHAnsi" w:cstheme="minorHAnsi"/>
        </w:rPr>
        <w:t>physiological</w:t>
      </w:r>
      <w:r w:rsidR="00EB02BB">
        <w:rPr>
          <w:rFonts w:asciiTheme="minorHAnsi" w:hAnsiTheme="minorHAnsi" w:cstheme="minorHAnsi"/>
        </w:rPr>
        <w:t>ly-relevant ones</w:t>
      </w:r>
      <w:r w:rsidRPr="0025588E">
        <w:rPr>
          <w:rFonts w:asciiTheme="minorHAnsi" w:hAnsiTheme="minorHAnsi" w:cstheme="minorHAnsi"/>
        </w:rPr>
        <w:t xml:space="preserve">), which should be emphasized as a </w:t>
      </w:r>
      <w:r w:rsidR="00FC4E3A" w:rsidRPr="0025588E">
        <w:rPr>
          <w:rFonts w:asciiTheme="minorHAnsi" w:hAnsiTheme="minorHAnsi" w:cstheme="minorHAnsi"/>
        </w:rPr>
        <w:t>pre</w:t>
      </w:r>
      <w:r w:rsidRPr="0025588E">
        <w:rPr>
          <w:rFonts w:asciiTheme="minorHAnsi" w:hAnsiTheme="minorHAnsi" w:cstheme="minorHAnsi"/>
        </w:rPr>
        <w:t>requisit</w:t>
      </w:r>
      <w:r w:rsidR="00FC4E3A" w:rsidRPr="0025588E">
        <w:rPr>
          <w:rFonts w:asciiTheme="minorHAnsi" w:hAnsiTheme="minorHAnsi" w:cstheme="minorHAnsi"/>
        </w:rPr>
        <w:t>e</w:t>
      </w:r>
      <w:r w:rsidRPr="0025588E">
        <w:rPr>
          <w:rFonts w:asciiTheme="minorHAnsi" w:hAnsiTheme="minorHAnsi" w:cstheme="minorHAnsi"/>
        </w:rPr>
        <w:t xml:space="preserve"> for many applications. </w:t>
      </w:r>
      <w:r w:rsidR="00FC4E3A" w:rsidRPr="0025588E">
        <w:rPr>
          <w:rFonts w:asciiTheme="minorHAnsi" w:hAnsiTheme="minorHAnsi" w:cstheme="minorHAnsi"/>
        </w:rPr>
        <w:t xml:space="preserve">Thorough </w:t>
      </w:r>
      <w:r w:rsidRPr="0025588E">
        <w:rPr>
          <w:rFonts w:asciiTheme="minorHAnsi" w:hAnsiTheme="minorHAnsi" w:cstheme="minorHAnsi"/>
        </w:rPr>
        <w:t xml:space="preserve">characterization of </w:t>
      </w:r>
      <w:r w:rsidR="003E2210">
        <w:rPr>
          <w:rFonts w:asciiTheme="minorHAnsi" w:hAnsiTheme="minorHAnsi" w:cstheme="minorHAnsi"/>
        </w:rPr>
        <w:t xml:space="preserve">the </w:t>
      </w:r>
      <w:r w:rsidRPr="0025588E">
        <w:rPr>
          <w:rFonts w:asciiTheme="minorHAnsi" w:hAnsiTheme="minorHAnsi" w:cstheme="minorHAnsi"/>
        </w:rPr>
        <w:t xml:space="preserve">size and the surface properties of amphiphilic nanoparticles is essential for future applications in which the degree of amphiphilicity may play a key role. </w:t>
      </w:r>
    </w:p>
    <w:p w14:paraId="78728D18" w14:textId="706614AE" w:rsidR="00014314" w:rsidRPr="0025588E" w:rsidRDefault="00014314" w:rsidP="001B1519">
      <w:pPr>
        <w:rPr>
          <w:rFonts w:asciiTheme="minorHAnsi" w:hAnsiTheme="minorHAnsi" w:cstheme="minorHAnsi"/>
          <w:color w:val="auto"/>
        </w:rPr>
      </w:pPr>
    </w:p>
    <w:p w14:paraId="1734505F" w14:textId="17B11E8D" w:rsidR="00AA03DF" w:rsidRPr="0025588E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25588E">
        <w:rPr>
          <w:rFonts w:asciiTheme="minorHAnsi" w:hAnsiTheme="minorHAnsi" w:cstheme="minorHAnsi"/>
          <w:b/>
          <w:bCs/>
        </w:rPr>
        <w:t xml:space="preserve">ACKNOWLEDGMENTS: </w:t>
      </w:r>
    </w:p>
    <w:p w14:paraId="2D96E92E" w14:textId="3F7C2153" w:rsidR="00AA03DF" w:rsidRPr="0025588E" w:rsidRDefault="002C7C8C" w:rsidP="001B1519">
      <w:pPr>
        <w:rPr>
          <w:rFonts w:asciiTheme="minorHAnsi" w:hAnsiTheme="minorHAnsi" w:cstheme="minorHAnsi"/>
          <w:color w:val="000000" w:themeColor="text1"/>
        </w:rPr>
      </w:pPr>
      <w:r w:rsidRPr="0025588E">
        <w:rPr>
          <w:rFonts w:asciiTheme="minorHAnsi" w:hAnsiTheme="minorHAnsi" w:cstheme="minorHAnsi"/>
          <w:color w:val="000000" w:themeColor="text1"/>
        </w:rPr>
        <w:t>Z.P.</w:t>
      </w:r>
      <w:r w:rsidR="00172878" w:rsidRPr="0025588E">
        <w:rPr>
          <w:rFonts w:asciiTheme="minorHAnsi" w:hAnsiTheme="minorHAnsi" w:cstheme="minorHAnsi"/>
          <w:color w:val="000000" w:themeColor="text1"/>
        </w:rPr>
        <w:t xml:space="preserve">G. </w:t>
      </w:r>
      <w:r w:rsidRPr="0025588E">
        <w:rPr>
          <w:rFonts w:asciiTheme="minorHAnsi" w:hAnsiTheme="minorHAnsi" w:cstheme="minorHAnsi"/>
          <w:color w:val="000000" w:themeColor="text1"/>
        </w:rPr>
        <w:t xml:space="preserve">and F.S. </w:t>
      </w:r>
      <w:r w:rsidR="00172878" w:rsidRPr="0025588E">
        <w:rPr>
          <w:rFonts w:asciiTheme="minorHAnsi" w:hAnsiTheme="minorHAnsi" w:cstheme="minorHAnsi"/>
          <w:color w:val="000000" w:themeColor="text1"/>
        </w:rPr>
        <w:t>thank</w:t>
      </w:r>
      <w:r w:rsidR="00333C11" w:rsidRPr="0025588E">
        <w:rPr>
          <w:rFonts w:asciiTheme="minorHAnsi" w:hAnsiTheme="minorHAnsi" w:cstheme="minorHAnsi"/>
          <w:color w:val="000000" w:themeColor="text1"/>
        </w:rPr>
        <w:t xml:space="preserve"> the </w:t>
      </w:r>
      <w:r w:rsidR="00172878" w:rsidRPr="0025588E">
        <w:rPr>
          <w:rFonts w:asciiTheme="minorHAnsi" w:hAnsiTheme="minorHAnsi" w:cstheme="minorHAnsi"/>
          <w:color w:val="000000" w:themeColor="text1"/>
        </w:rPr>
        <w:t>Swiss National Science Foundation and</w:t>
      </w:r>
      <w:r w:rsidR="00CB4238">
        <w:rPr>
          <w:rFonts w:asciiTheme="minorHAnsi" w:hAnsiTheme="minorHAnsi" w:cstheme="minorHAnsi"/>
          <w:color w:val="000000" w:themeColor="text1"/>
        </w:rPr>
        <w:t>,</w:t>
      </w:r>
      <w:r w:rsidR="00172878" w:rsidRPr="0025588E">
        <w:rPr>
          <w:rFonts w:asciiTheme="minorHAnsi" w:hAnsiTheme="minorHAnsi" w:cstheme="minorHAnsi"/>
          <w:color w:val="000000" w:themeColor="text1"/>
        </w:rPr>
        <w:t xml:space="preserve"> specifically</w:t>
      </w:r>
      <w:r w:rsidR="00CB4238">
        <w:rPr>
          <w:rFonts w:asciiTheme="minorHAnsi" w:hAnsiTheme="minorHAnsi" w:cstheme="minorHAnsi"/>
          <w:color w:val="000000" w:themeColor="text1"/>
        </w:rPr>
        <w:t>,</w:t>
      </w:r>
      <w:r w:rsidR="00172878" w:rsidRPr="0025588E">
        <w:rPr>
          <w:rFonts w:asciiTheme="minorHAnsi" w:hAnsiTheme="minorHAnsi" w:cstheme="minorHAnsi"/>
          <w:color w:val="000000" w:themeColor="text1"/>
        </w:rPr>
        <w:t xml:space="preserve"> NCCR ‘Molecular Systems </w:t>
      </w:r>
      <w:r w:rsidR="00D96A66" w:rsidRPr="0025588E">
        <w:rPr>
          <w:rFonts w:asciiTheme="minorHAnsi" w:hAnsiTheme="minorHAnsi" w:cstheme="minorHAnsi"/>
          <w:color w:val="000000" w:themeColor="text1"/>
        </w:rPr>
        <w:t>Engineering</w:t>
      </w:r>
      <w:r w:rsidR="00172878" w:rsidRPr="0025588E">
        <w:rPr>
          <w:rFonts w:asciiTheme="minorHAnsi" w:hAnsiTheme="minorHAnsi" w:cstheme="minorHAnsi"/>
          <w:color w:val="000000" w:themeColor="text1"/>
        </w:rPr>
        <w:t xml:space="preserve">’. </w:t>
      </w:r>
      <w:r w:rsidRPr="0025588E">
        <w:rPr>
          <w:rFonts w:asciiTheme="minorHAnsi" w:hAnsiTheme="minorHAnsi" w:cstheme="minorHAnsi"/>
          <w:color w:val="000000" w:themeColor="text1"/>
        </w:rPr>
        <w:t>Z.L.</w:t>
      </w:r>
      <w:r w:rsidR="000C2AE4">
        <w:rPr>
          <w:rFonts w:asciiTheme="minorHAnsi" w:hAnsiTheme="minorHAnsi" w:cstheme="minorHAnsi"/>
          <w:color w:val="000000" w:themeColor="text1"/>
        </w:rPr>
        <w:t xml:space="preserve"> </w:t>
      </w:r>
      <w:r w:rsidRPr="0025588E">
        <w:rPr>
          <w:rFonts w:asciiTheme="minorHAnsi" w:hAnsiTheme="minorHAnsi" w:cstheme="minorHAnsi"/>
          <w:color w:val="000000" w:themeColor="text1"/>
        </w:rPr>
        <w:t xml:space="preserve">and F.S. thank the support of the Swiss National Science Foundation Division II grant. </w:t>
      </w:r>
      <w:r w:rsidR="005E0FF4" w:rsidRPr="0025588E">
        <w:rPr>
          <w:rFonts w:asciiTheme="minorHAnsi" w:hAnsiTheme="minorHAnsi" w:cstheme="minorHAnsi"/>
          <w:color w:val="000000" w:themeColor="text1"/>
        </w:rPr>
        <w:t xml:space="preserve">All authors thank </w:t>
      </w:r>
      <w:proofErr w:type="spellStart"/>
      <w:r w:rsidR="005E0FF4" w:rsidRPr="0025588E">
        <w:rPr>
          <w:rFonts w:asciiTheme="minorHAnsi" w:hAnsiTheme="minorHAnsi" w:cstheme="minorHAnsi"/>
          <w:color w:val="000000" w:themeColor="text1"/>
        </w:rPr>
        <w:t>Quy</w:t>
      </w:r>
      <w:proofErr w:type="spellEnd"/>
      <w:r w:rsidR="005E0FF4" w:rsidRPr="0025588E">
        <w:rPr>
          <w:rFonts w:asciiTheme="minorHAnsi" w:hAnsiTheme="minorHAnsi" w:cstheme="minorHAnsi"/>
          <w:color w:val="000000" w:themeColor="text1"/>
        </w:rPr>
        <w:t xml:space="preserve"> Ong for fruitful discussions and </w:t>
      </w:r>
      <w:r w:rsidR="00CB4238">
        <w:rPr>
          <w:rFonts w:asciiTheme="minorHAnsi" w:hAnsiTheme="minorHAnsi" w:cstheme="minorHAnsi"/>
          <w:color w:val="000000" w:themeColor="text1"/>
        </w:rPr>
        <w:t xml:space="preserve">for </w:t>
      </w:r>
      <w:r w:rsidR="005E0FF4" w:rsidRPr="0025588E">
        <w:rPr>
          <w:rFonts w:asciiTheme="minorHAnsi" w:hAnsiTheme="minorHAnsi" w:cstheme="minorHAnsi"/>
          <w:color w:val="000000" w:themeColor="text1"/>
        </w:rPr>
        <w:t xml:space="preserve">proofreading the manuscript. </w:t>
      </w:r>
    </w:p>
    <w:p w14:paraId="3DB558F4" w14:textId="77777777" w:rsidR="00172878" w:rsidRPr="0025588E" w:rsidRDefault="00172878" w:rsidP="001B1519">
      <w:pPr>
        <w:rPr>
          <w:rFonts w:asciiTheme="minorHAnsi" w:hAnsiTheme="minorHAnsi" w:cstheme="minorHAnsi"/>
          <w:b/>
          <w:bCs/>
        </w:rPr>
      </w:pPr>
    </w:p>
    <w:p w14:paraId="5D52ED8B" w14:textId="20206D73" w:rsidR="00AA03DF" w:rsidRPr="0025588E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25588E">
        <w:rPr>
          <w:rFonts w:asciiTheme="minorHAnsi" w:hAnsiTheme="minorHAnsi" w:cstheme="minorHAnsi"/>
          <w:b/>
        </w:rPr>
        <w:t>DISCLOSURES</w:t>
      </w:r>
      <w:r w:rsidRPr="0025588E">
        <w:rPr>
          <w:rFonts w:asciiTheme="minorHAnsi" w:hAnsiTheme="minorHAnsi" w:cstheme="minorHAnsi"/>
          <w:b/>
          <w:bCs/>
        </w:rPr>
        <w:t>:</w:t>
      </w:r>
    </w:p>
    <w:p w14:paraId="081199C3" w14:textId="26447F25" w:rsidR="00172878" w:rsidRPr="0025588E" w:rsidRDefault="00172878" w:rsidP="001B1519">
      <w:pPr>
        <w:rPr>
          <w:rFonts w:asciiTheme="minorHAnsi" w:hAnsiTheme="minorHAnsi" w:cstheme="minorHAnsi"/>
          <w:color w:val="000000" w:themeColor="text1"/>
        </w:rPr>
      </w:pPr>
      <w:r w:rsidRPr="0025588E">
        <w:rPr>
          <w:rFonts w:asciiTheme="minorHAnsi" w:hAnsiTheme="minorHAnsi" w:cstheme="minorHAnsi"/>
          <w:color w:val="000000" w:themeColor="text1"/>
        </w:rPr>
        <w:t xml:space="preserve">The authors have nothing to disclose. </w:t>
      </w:r>
    </w:p>
    <w:p w14:paraId="2CCE75D9" w14:textId="77777777" w:rsidR="00172878" w:rsidRPr="0025588E" w:rsidRDefault="00172878" w:rsidP="001B1519">
      <w:pPr>
        <w:rPr>
          <w:rFonts w:asciiTheme="minorHAnsi" w:hAnsiTheme="minorHAnsi" w:cstheme="minorHAnsi"/>
          <w:color w:val="000000" w:themeColor="text1"/>
        </w:rPr>
      </w:pPr>
    </w:p>
    <w:p w14:paraId="73754689" w14:textId="03CE0A1E" w:rsidR="00335442" w:rsidRPr="0025588E" w:rsidRDefault="009726EE" w:rsidP="00335442">
      <w:pPr>
        <w:rPr>
          <w:rFonts w:asciiTheme="minorHAnsi" w:hAnsiTheme="minorHAnsi" w:cstheme="minorHAnsi"/>
        </w:rPr>
      </w:pPr>
      <w:r w:rsidRPr="0025588E">
        <w:rPr>
          <w:rFonts w:asciiTheme="minorHAnsi" w:hAnsiTheme="minorHAnsi" w:cstheme="minorHAnsi"/>
          <w:b/>
          <w:bCs/>
        </w:rPr>
        <w:t>REFERENCES</w:t>
      </w:r>
      <w:r w:rsidR="00D04760" w:rsidRPr="0025588E">
        <w:rPr>
          <w:rFonts w:asciiTheme="minorHAnsi" w:hAnsiTheme="minorHAnsi" w:cstheme="minorHAnsi"/>
          <w:b/>
          <w:bCs/>
        </w:rPr>
        <w:t>:</w:t>
      </w:r>
      <w:r w:rsidRPr="0025588E">
        <w:rPr>
          <w:rFonts w:asciiTheme="minorHAnsi" w:hAnsiTheme="minorHAnsi" w:cstheme="minorHAnsi"/>
        </w:rPr>
        <w:t xml:space="preserve"> </w:t>
      </w:r>
    </w:p>
    <w:p w14:paraId="73493740" w14:textId="2CFD6658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1.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Verma, A.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Effect of surface properties on nanoparticle-cell interactions. </w:t>
      </w:r>
      <w:r w:rsidRPr="0025588E">
        <w:rPr>
          <w:rFonts w:asciiTheme="minorHAnsi" w:hAnsiTheme="minorHAnsi" w:cstheme="minorHAnsi"/>
          <w:i/>
          <w:iCs/>
          <w:noProof/>
        </w:rPr>
        <w:t>Small</w:t>
      </w:r>
      <w:r w:rsidR="0090094F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6</w:t>
      </w:r>
      <w:r w:rsidRPr="0025588E">
        <w:rPr>
          <w:rFonts w:asciiTheme="minorHAnsi" w:hAnsiTheme="minorHAnsi" w:cstheme="minorHAnsi"/>
          <w:noProof/>
        </w:rPr>
        <w:t xml:space="preserve"> (1)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12</w:t>
      </w:r>
      <w:r w:rsidR="0090094F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21 (2010).</w:t>
      </w:r>
    </w:p>
    <w:p w14:paraId="6031C3BE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5AD97B00" w14:textId="5B8EA47C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2.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Yeh, Y.-C.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Gold nanoparticles: preparation, properties, and applications in bionanotechnology. </w:t>
      </w:r>
      <w:r w:rsidRPr="0025588E">
        <w:rPr>
          <w:rFonts w:asciiTheme="minorHAnsi" w:hAnsiTheme="minorHAnsi" w:cstheme="minorHAnsi"/>
          <w:i/>
          <w:iCs/>
          <w:noProof/>
        </w:rPr>
        <w:t>Nanoscale</w:t>
      </w:r>
      <w:r w:rsidR="0090094F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4</w:t>
      </w:r>
      <w:r w:rsidRPr="0025588E">
        <w:rPr>
          <w:rFonts w:asciiTheme="minorHAnsi" w:hAnsiTheme="minorHAnsi" w:cstheme="minorHAnsi"/>
          <w:noProof/>
        </w:rPr>
        <w:t xml:space="preserve"> (6)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1871</w:t>
      </w:r>
      <w:r w:rsidR="0090094F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1880 (2012).</w:t>
      </w:r>
    </w:p>
    <w:p w14:paraId="768CC286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645091D4" w14:textId="5E310C19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3.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 xml:space="preserve">Mirza, A. Z. A novel drug delivery system of gold nanorods with doxorubicin and study of drug release by single molecule spectroscopy. </w:t>
      </w:r>
      <w:r w:rsidRPr="0025588E">
        <w:rPr>
          <w:rFonts w:asciiTheme="minorHAnsi" w:hAnsiTheme="minorHAnsi" w:cstheme="minorHAnsi"/>
          <w:i/>
          <w:iCs/>
          <w:noProof/>
        </w:rPr>
        <w:t>Journal of Drug Targeting</w:t>
      </w:r>
      <w:r w:rsidR="0090094F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23</w:t>
      </w:r>
      <w:r w:rsidRPr="0025588E">
        <w:rPr>
          <w:rFonts w:asciiTheme="minorHAnsi" w:hAnsiTheme="minorHAnsi" w:cstheme="minorHAnsi"/>
          <w:noProof/>
        </w:rPr>
        <w:t xml:space="preserve"> (1)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52</w:t>
      </w:r>
      <w:r w:rsidR="0090094F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58 (2015).</w:t>
      </w:r>
    </w:p>
    <w:p w14:paraId="35A88B6A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01F76243" w14:textId="0E979D10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4.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Mirza, A. Z.,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Fabrication and characterization of doxorubicin functionalized PSS coated gold nanorod. </w:t>
      </w:r>
      <w:r w:rsidRPr="0025588E">
        <w:rPr>
          <w:rFonts w:asciiTheme="minorHAnsi" w:hAnsiTheme="minorHAnsi" w:cstheme="minorHAnsi"/>
          <w:i/>
          <w:iCs/>
          <w:noProof/>
        </w:rPr>
        <w:t>Arabian Journal of Chemistry</w:t>
      </w:r>
      <w:r w:rsidR="0090094F">
        <w:rPr>
          <w:rFonts w:asciiTheme="minorHAnsi" w:hAnsiTheme="minorHAnsi" w:cstheme="minorHAnsi"/>
          <w:i/>
          <w:iCs/>
          <w:noProof/>
        </w:rPr>
        <w:t>.</w:t>
      </w:r>
      <w:r w:rsidR="0090094F">
        <w:rPr>
          <w:rFonts w:asciiTheme="minorHAnsi" w:hAnsiTheme="minorHAnsi" w:cstheme="minorHAnsi"/>
          <w:iCs/>
          <w:noProof/>
        </w:rPr>
        <w:t xml:space="preserve"> In Press</w:t>
      </w:r>
      <w:r w:rsidR="000C2AE4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(2014).</w:t>
      </w:r>
    </w:p>
    <w:p w14:paraId="771CB10A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0A815B91" w14:textId="1C1270D5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5.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Nel, A. E.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Understanding biophysicochemical interactions at the nano-bio interface. </w:t>
      </w:r>
      <w:r w:rsidRPr="0025588E">
        <w:rPr>
          <w:rFonts w:asciiTheme="minorHAnsi" w:hAnsiTheme="minorHAnsi" w:cstheme="minorHAnsi"/>
          <w:i/>
          <w:iCs/>
          <w:noProof/>
        </w:rPr>
        <w:t>Nature Materials</w:t>
      </w:r>
      <w:r w:rsidR="0090094F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8</w:t>
      </w:r>
      <w:r w:rsidRPr="0025588E">
        <w:rPr>
          <w:rFonts w:asciiTheme="minorHAnsi" w:hAnsiTheme="minorHAnsi" w:cstheme="minorHAnsi"/>
          <w:noProof/>
        </w:rPr>
        <w:t xml:space="preserve"> (7)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543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557 (2009).</w:t>
      </w:r>
    </w:p>
    <w:p w14:paraId="38DB72F1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1FA27823" w14:textId="3BAA31FE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6.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Yeo, E. L. L.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i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 xml:space="preserve">Protein Corona around Gold Nanorods as a Drug Carrier for Multimodal Cancer Therapy. </w:t>
      </w:r>
      <w:r w:rsidRPr="0025588E">
        <w:rPr>
          <w:rFonts w:asciiTheme="minorHAnsi" w:hAnsiTheme="minorHAnsi" w:cstheme="minorHAnsi"/>
          <w:i/>
          <w:iCs/>
          <w:noProof/>
        </w:rPr>
        <w:t>ACS Biomaterials Science and Engineering</w:t>
      </w:r>
      <w:r w:rsidR="00640DC3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3</w:t>
      </w:r>
      <w:r w:rsidRPr="0025588E">
        <w:rPr>
          <w:rFonts w:asciiTheme="minorHAnsi" w:hAnsiTheme="minorHAnsi" w:cstheme="minorHAnsi"/>
          <w:noProof/>
        </w:rPr>
        <w:t xml:space="preserve"> (6)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1039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1050 (2017).</w:t>
      </w:r>
    </w:p>
    <w:p w14:paraId="6DB0F4C1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36E79280" w14:textId="7AA4E16A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7.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Lin, J.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Cell membranes open “doors” for cationic nanoparticles/ biomolecules: Insights into uptake kinetics. </w:t>
      </w:r>
      <w:r w:rsidRPr="0025588E">
        <w:rPr>
          <w:rFonts w:asciiTheme="minorHAnsi" w:hAnsiTheme="minorHAnsi" w:cstheme="minorHAnsi"/>
          <w:i/>
          <w:iCs/>
          <w:noProof/>
        </w:rPr>
        <w:t>ACS Nano</w:t>
      </w:r>
      <w:r w:rsidR="00640DC3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7</w:t>
      </w:r>
      <w:r w:rsidRPr="0025588E">
        <w:rPr>
          <w:rFonts w:asciiTheme="minorHAnsi" w:hAnsiTheme="minorHAnsi" w:cstheme="minorHAnsi"/>
          <w:noProof/>
        </w:rPr>
        <w:t xml:space="preserve"> (12)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10799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10808 (2013).</w:t>
      </w:r>
    </w:p>
    <w:p w14:paraId="30032756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6CEC0124" w14:textId="4E61528A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8.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Saha, K.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Regulation of Macrophage Recognition through the Interplay of Nanoparticle Surface Functionality and Protein Corona. </w:t>
      </w:r>
      <w:r w:rsidRPr="0025588E">
        <w:rPr>
          <w:rFonts w:asciiTheme="minorHAnsi" w:hAnsiTheme="minorHAnsi" w:cstheme="minorHAnsi"/>
          <w:i/>
          <w:iCs/>
          <w:noProof/>
        </w:rPr>
        <w:t>ACS Nano</w:t>
      </w:r>
      <w:r w:rsidR="00640DC3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10</w:t>
      </w:r>
      <w:r w:rsidRPr="0025588E">
        <w:rPr>
          <w:rFonts w:asciiTheme="minorHAnsi" w:hAnsiTheme="minorHAnsi" w:cstheme="minorHAnsi"/>
          <w:noProof/>
        </w:rPr>
        <w:t xml:space="preserve"> (4)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4421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4430 (2016).</w:t>
      </w:r>
    </w:p>
    <w:p w14:paraId="271214A8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34F4B2EC" w14:textId="7EA1AC6C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9.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Moyano, D. F.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Fabrication of corona-free nanoparticles with tunable hydrophobicity. </w:t>
      </w:r>
      <w:r w:rsidRPr="0025588E">
        <w:rPr>
          <w:rFonts w:asciiTheme="minorHAnsi" w:hAnsiTheme="minorHAnsi" w:cstheme="minorHAnsi"/>
          <w:i/>
          <w:iCs/>
          <w:noProof/>
        </w:rPr>
        <w:t xml:space="preserve">ACS </w:t>
      </w:r>
      <w:r w:rsidRPr="0025588E">
        <w:rPr>
          <w:rFonts w:asciiTheme="minorHAnsi" w:hAnsiTheme="minorHAnsi" w:cstheme="minorHAnsi"/>
          <w:i/>
          <w:iCs/>
          <w:noProof/>
        </w:rPr>
        <w:lastRenderedPageBreak/>
        <w:t>Nano</w:t>
      </w:r>
      <w:r w:rsidR="00640DC3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8</w:t>
      </w:r>
      <w:r w:rsidRPr="0025588E">
        <w:rPr>
          <w:rFonts w:asciiTheme="minorHAnsi" w:hAnsiTheme="minorHAnsi" w:cstheme="minorHAnsi"/>
          <w:noProof/>
        </w:rPr>
        <w:t xml:space="preserve"> (7)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6748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6755 (2014).</w:t>
      </w:r>
    </w:p>
    <w:p w14:paraId="466910AE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2A80D07E" w14:textId="2BC1B7AC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10.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Pengo, P.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Gold nanoparticles with patterned surface monolayers for nanomedicine: current perspectives. </w:t>
      </w:r>
      <w:r w:rsidRPr="0025588E">
        <w:rPr>
          <w:rFonts w:asciiTheme="minorHAnsi" w:hAnsiTheme="minorHAnsi" w:cstheme="minorHAnsi"/>
          <w:i/>
          <w:iCs/>
          <w:noProof/>
        </w:rPr>
        <w:t>European Biophysics Journal</w:t>
      </w:r>
      <w:r w:rsidR="00640DC3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46</w:t>
      </w:r>
      <w:r w:rsidRPr="0025588E">
        <w:rPr>
          <w:rFonts w:asciiTheme="minorHAnsi" w:hAnsiTheme="minorHAnsi" w:cstheme="minorHAnsi"/>
          <w:noProof/>
        </w:rPr>
        <w:t xml:space="preserve"> (8)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749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771 (2017).</w:t>
      </w:r>
    </w:p>
    <w:p w14:paraId="7BC2FE82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2ACB3390" w14:textId="31E90A5B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11.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Kuna, J. J.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The effect of nanometre-scale structure on interfacial energy. </w:t>
      </w:r>
      <w:r w:rsidRPr="0025588E">
        <w:rPr>
          <w:rFonts w:asciiTheme="minorHAnsi" w:hAnsiTheme="minorHAnsi" w:cstheme="minorHAnsi"/>
          <w:i/>
          <w:iCs/>
          <w:noProof/>
        </w:rPr>
        <w:t xml:space="preserve">Nature </w:t>
      </w:r>
      <w:r w:rsidR="00640DC3" w:rsidRPr="0025588E">
        <w:rPr>
          <w:rFonts w:asciiTheme="minorHAnsi" w:hAnsiTheme="minorHAnsi" w:cstheme="minorHAnsi"/>
          <w:i/>
          <w:iCs/>
          <w:noProof/>
        </w:rPr>
        <w:t>Material</w:t>
      </w:r>
      <w:r w:rsidRPr="0025588E">
        <w:rPr>
          <w:rFonts w:asciiTheme="minorHAnsi" w:hAnsiTheme="minorHAnsi" w:cstheme="minorHAnsi"/>
          <w:i/>
          <w:iCs/>
          <w:noProof/>
        </w:rPr>
        <w:t>s</w:t>
      </w:r>
      <w:r w:rsidR="00640DC3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8</w:t>
      </w:r>
      <w:r w:rsidRPr="0025588E">
        <w:rPr>
          <w:rFonts w:asciiTheme="minorHAnsi" w:hAnsiTheme="minorHAnsi" w:cstheme="minorHAnsi"/>
          <w:noProof/>
        </w:rPr>
        <w:t xml:space="preserve"> (10)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837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842 (2009).</w:t>
      </w:r>
    </w:p>
    <w:p w14:paraId="57503558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5085E138" w14:textId="0D33F4F9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12.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Verma, A.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Surface-structure-regulated cell-membrane penetration by monolayer-protected nanoparticles. </w:t>
      </w:r>
      <w:r w:rsidRPr="0025588E">
        <w:rPr>
          <w:rFonts w:asciiTheme="minorHAnsi" w:hAnsiTheme="minorHAnsi" w:cstheme="minorHAnsi"/>
          <w:i/>
          <w:iCs/>
          <w:noProof/>
        </w:rPr>
        <w:t xml:space="preserve">Nature </w:t>
      </w:r>
      <w:r w:rsidR="00640DC3" w:rsidRPr="0025588E">
        <w:rPr>
          <w:rFonts w:asciiTheme="minorHAnsi" w:hAnsiTheme="minorHAnsi" w:cstheme="minorHAnsi"/>
          <w:i/>
          <w:iCs/>
          <w:noProof/>
        </w:rPr>
        <w:t>Material</w:t>
      </w:r>
      <w:r w:rsidRPr="0025588E">
        <w:rPr>
          <w:rFonts w:asciiTheme="minorHAnsi" w:hAnsiTheme="minorHAnsi" w:cstheme="minorHAnsi"/>
          <w:i/>
          <w:iCs/>
          <w:noProof/>
        </w:rPr>
        <w:t>s</w:t>
      </w:r>
      <w:r w:rsidR="00640DC3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7</w:t>
      </w:r>
      <w:r w:rsidRPr="0025588E">
        <w:rPr>
          <w:rFonts w:asciiTheme="minorHAnsi" w:hAnsiTheme="minorHAnsi" w:cstheme="minorHAnsi"/>
          <w:noProof/>
        </w:rPr>
        <w:t xml:space="preserve"> (7)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588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595 (2008).</w:t>
      </w:r>
    </w:p>
    <w:p w14:paraId="14F474FF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3B1E0D3E" w14:textId="4EA1964D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13.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Van Lehn, R. C.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Lipid tail protrusions mediate the insertion of nanoparticles into model cell membranes. </w:t>
      </w:r>
      <w:r w:rsidRPr="0025588E">
        <w:rPr>
          <w:rFonts w:asciiTheme="minorHAnsi" w:hAnsiTheme="minorHAnsi" w:cstheme="minorHAnsi"/>
          <w:i/>
          <w:iCs/>
          <w:noProof/>
        </w:rPr>
        <w:t xml:space="preserve">Nature </w:t>
      </w:r>
      <w:r w:rsidR="00640DC3" w:rsidRPr="0025588E">
        <w:rPr>
          <w:rFonts w:asciiTheme="minorHAnsi" w:hAnsiTheme="minorHAnsi" w:cstheme="minorHAnsi"/>
          <w:i/>
          <w:iCs/>
          <w:noProof/>
        </w:rPr>
        <w:t>Communications</w:t>
      </w:r>
      <w:r w:rsidR="00640DC3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5</w:t>
      </w:r>
      <w:r w:rsidRPr="0025588E">
        <w:rPr>
          <w:rFonts w:asciiTheme="minorHAnsi" w:hAnsiTheme="minorHAnsi" w:cstheme="minorHAnsi"/>
          <w:noProof/>
        </w:rPr>
        <w:t>, 4482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4493 (2014).</w:t>
      </w:r>
    </w:p>
    <w:p w14:paraId="4FF7A89C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0AEECC95" w14:textId="4C6BC255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14.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Cagno, V.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Broad-spectrum non-toxic antiviral nanoparticles with a virucidal inhibition mechanism. </w:t>
      </w:r>
      <w:r w:rsidRPr="0025588E">
        <w:rPr>
          <w:rFonts w:asciiTheme="minorHAnsi" w:hAnsiTheme="minorHAnsi" w:cstheme="minorHAnsi"/>
          <w:i/>
          <w:iCs/>
          <w:noProof/>
        </w:rPr>
        <w:t>Nature Materials</w:t>
      </w:r>
      <w:r w:rsidR="00640DC3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17</w:t>
      </w:r>
      <w:r w:rsidRPr="0025588E">
        <w:rPr>
          <w:rFonts w:asciiTheme="minorHAnsi" w:hAnsiTheme="minorHAnsi" w:cstheme="minorHAnsi"/>
          <w:noProof/>
        </w:rPr>
        <w:t xml:space="preserve"> (2)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195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203 (2018).</w:t>
      </w:r>
    </w:p>
    <w:p w14:paraId="7A9FB09D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062B276E" w14:textId="1BA5F1B1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15.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Uzun, O.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Water-soluble amphiphilic gold nanoparticles with structured ligand shells. </w:t>
      </w:r>
      <w:r w:rsidRPr="0025588E">
        <w:rPr>
          <w:rFonts w:asciiTheme="minorHAnsi" w:hAnsiTheme="minorHAnsi" w:cstheme="minorHAnsi"/>
          <w:i/>
          <w:iCs/>
          <w:noProof/>
        </w:rPr>
        <w:t xml:space="preserve">Chemical </w:t>
      </w:r>
      <w:r w:rsidR="00640DC3" w:rsidRPr="0025588E">
        <w:rPr>
          <w:rFonts w:asciiTheme="minorHAnsi" w:hAnsiTheme="minorHAnsi" w:cstheme="minorHAnsi"/>
          <w:i/>
          <w:iCs/>
          <w:noProof/>
        </w:rPr>
        <w:t>Communications</w:t>
      </w:r>
      <w:r w:rsidR="00640DC3">
        <w:rPr>
          <w:rFonts w:asciiTheme="minorHAnsi" w:hAnsiTheme="minorHAnsi" w:cstheme="minorHAnsi"/>
          <w:i/>
          <w:iCs/>
          <w:noProof/>
        </w:rPr>
        <w:t>.</w:t>
      </w:r>
      <w:r w:rsidR="000C2AE4">
        <w:rPr>
          <w:rFonts w:asciiTheme="minorHAnsi" w:hAnsiTheme="minorHAnsi" w:cstheme="minorHAnsi"/>
          <w:i/>
          <w:iCs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(2)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196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198 (2008).</w:t>
      </w:r>
    </w:p>
    <w:p w14:paraId="767217B6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40945C63" w14:textId="27A355D1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16.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Huang, R.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="000C2AE4">
        <w:rPr>
          <w:rFonts w:asciiTheme="minorHAnsi" w:hAnsiTheme="minorHAnsi" w:cstheme="minorHAnsi"/>
          <w:i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 xml:space="preserve">Colloidal stability of self-assembled monolayer-coated gold nanoparticles: The effects of surface compositional and structural heterogeneity. </w:t>
      </w:r>
      <w:r w:rsidRPr="0025588E">
        <w:rPr>
          <w:rFonts w:asciiTheme="minorHAnsi" w:hAnsiTheme="minorHAnsi" w:cstheme="minorHAnsi"/>
          <w:i/>
          <w:iCs/>
          <w:noProof/>
        </w:rPr>
        <w:t>Langmuir</w:t>
      </w:r>
      <w:r w:rsidR="00640DC3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29</w:t>
      </w:r>
      <w:r w:rsidRPr="0025588E">
        <w:rPr>
          <w:rFonts w:asciiTheme="minorHAnsi" w:hAnsiTheme="minorHAnsi" w:cstheme="minorHAnsi"/>
          <w:noProof/>
        </w:rPr>
        <w:t xml:space="preserve"> (37)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11560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11566 (2013).</w:t>
      </w:r>
    </w:p>
    <w:p w14:paraId="472E3B70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16A90900" w14:textId="3ED80AEB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17.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Carney, R. P.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i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 xml:space="preserve">Electrical method to quantify nanoparticle interaction with lipid bilayers. </w:t>
      </w:r>
      <w:r w:rsidRPr="0025588E">
        <w:rPr>
          <w:rFonts w:asciiTheme="minorHAnsi" w:hAnsiTheme="minorHAnsi" w:cstheme="minorHAnsi"/>
          <w:i/>
          <w:iCs/>
          <w:noProof/>
        </w:rPr>
        <w:t>ACS Nano</w:t>
      </w:r>
      <w:r w:rsidR="00640DC3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7</w:t>
      </w:r>
      <w:r w:rsidRPr="0025588E">
        <w:rPr>
          <w:rFonts w:asciiTheme="minorHAnsi" w:hAnsiTheme="minorHAnsi" w:cstheme="minorHAnsi"/>
          <w:noProof/>
        </w:rPr>
        <w:t xml:space="preserve"> (2)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932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942 (2013).</w:t>
      </w:r>
    </w:p>
    <w:p w14:paraId="7BA5BB43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6DCAFFF7" w14:textId="06E389FA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18.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Van Lehn, R. C.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Effect of particle diameter and surface composition on the spontaneous fusion of monolayer-protected gold nanoparticles with lipid bilayers. </w:t>
      </w:r>
      <w:r w:rsidRPr="0025588E">
        <w:rPr>
          <w:rFonts w:asciiTheme="minorHAnsi" w:hAnsiTheme="minorHAnsi" w:cstheme="minorHAnsi"/>
          <w:i/>
          <w:iCs/>
          <w:noProof/>
        </w:rPr>
        <w:t>Nano Letters</w:t>
      </w:r>
      <w:r w:rsidR="00640DC3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13</w:t>
      </w:r>
      <w:r w:rsidRPr="0025588E">
        <w:rPr>
          <w:rFonts w:asciiTheme="minorHAnsi" w:hAnsiTheme="minorHAnsi" w:cstheme="minorHAnsi"/>
          <w:noProof/>
        </w:rPr>
        <w:t xml:space="preserve"> (9)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4060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4067 (2013).</w:t>
      </w:r>
    </w:p>
    <w:p w14:paraId="1C02F254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1FCAA510" w14:textId="36DF93EB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19.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Huang, R.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Effects of surface compositional and structural heterogeneity on nanoparticle-protein interactions: Different protein configurations. </w:t>
      </w:r>
      <w:r w:rsidRPr="0025588E">
        <w:rPr>
          <w:rFonts w:asciiTheme="minorHAnsi" w:hAnsiTheme="minorHAnsi" w:cstheme="minorHAnsi"/>
          <w:i/>
          <w:iCs/>
          <w:noProof/>
        </w:rPr>
        <w:t>ACS Nano</w:t>
      </w:r>
      <w:r w:rsidR="00640DC3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8</w:t>
      </w:r>
      <w:r w:rsidRPr="0025588E">
        <w:rPr>
          <w:rFonts w:asciiTheme="minorHAnsi" w:hAnsiTheme="minorHAnsi" w:cstheme="minorHAnsi"/>
          <w:noProof/>
        </w:rPr>
        <w:t xml:space="preserve"> (6)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5402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5412 (2014).</w:t>
      </w:r>
    </w:p>
    <w:p w14:paraId="26A876D1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3C2B13E1" w14:textId="2C5433B5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20.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Van Lehn, R. C.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Free energy change for insertion of charged, monolayer-protected nanoparticles into lipid bilayers. </w:t>
      </w:r>
      <w:r w:rsidRPr="0025588E">
        <w:rPr>
          <w:rFonts w:asciiTheme="minorHAnsi" w:hAnsiTheme="minorHAnsi" w:cstheme="minorHAnsi"/>
          <w:i/>
          <w:iCs/>
          <w:noProof/>
        </w:rPr>
        <w:t>Soft Matter</w:t>
      </w:r>
      <w:r w:rsidR="00640DC3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10</w:t>
      </w:r>
      <w:r w:rsidRPr="0025588E">
        <w:rPr>
          <w:rFonts w:asciiTheme="minorHAnsi" w:hAnsiTheme="minorHAnsi" w:cstheme="minorHAnsi"/>
          <w:noProof/>
        </w:rPr>
        <w:t xml:space="preserve"> (4)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648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658 (2014).</w:t>
      </w:r>
    </w:p>
    <w:p w14:paraId="568BC415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5BA67A00" w14:textId="7D39DBAB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21.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Ong, Q.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Characterization of Ligand Shell for Mixed-Ligand Coated Gold Nanoparticles. </w:t>
      </w:r>
      <w:r w:rsidRPr="0025588E">
        <w:rPr>
          <w:rFonts w:asciiTheme="minorHAnsi" w:hAnsiTheme="minorHAnsi" w:cstheme="minorHAnsi"/>
          <w:i/>
          <w:iCs/>
          <w:noProof/>
        </w:rPr>
        <w:t>Accounts of Chemical Research</w:t>
      </w:r>
      <w:r w:rsidR="00640DC3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50</w:t>
      </w:r>
      <w:r w:rsidRPr="0025588E">
        <w:rPr>
          <w:rFonts w:asciiTheme="minorHAnsi" w:hAnsiTheme="minorHAnsi" w:cstheme="minorHAnsi"/>
          <w:noProof/>
        </w:rPr>
        <w:t xml:space="preserve"> (8)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1911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1919 (2017).</w:t>
      </w:r>
    </w:p>
    <w:p w14:paraId="471502D9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1CA334FC" w14:textId="1E8D790A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22.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Marbella, L. E.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NMR techniques for noble metal nanoparticles. </w:t>
      </w:r>
      <w:r w:rsidRPr="0025588E">
        <w:rPr>
          <w:rFonts w:asciiTheme="minorHAnsi" w:hAnsiTheme="minorHAnsi" w:cstheme="minorHAnsi"/>
          <w:i/>
          <w:iCs/>
          <w:noProof/>
        </w:rPr>
        <w:t>Chemistry of Materials</w:t>
      </w:r>
      <w:r w:rsidR="00640DC3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27</w:t>
      </w:r>
      <w:r w:rsidRPr="0025588E">
        <w:rPr>
          <w:rFonts w:asciiTheme="minorHAnsi" w:hAnsiTheme="minorHAnsi" w:cstheme="minorHAnsi"/>
          <w:noProof/>
        </w:rPr>
        <w:t xml:space="preserve"> (8)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2721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2739 (2015).</w:t>
      </w:r>
    </w:p>
    <w:p w14:paraId="59D49E85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3C345900" w14:textId="37D431BD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23.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Templeton, A. C.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Reactivity of Monolayer-Protected Gold Cl</w:t>
      </w:r>
      <w:bookmarkStart w:id="4" w:name="_GoBack"/>
      <w:bookmarkEnd w:id="4"/>
      <w:r w:rsidRPr="0025588E">
        <w:rPr>
          <w:rFonts w:asciiTheme="minorHAnsi" w:hAnsiTheme="minorHAnsi" w:cstheme="minorHAnsi"/>
          <w:noProof/>
        </w:rPr>
        <w:t xml:space="preserve">uster Molecules : Steric </w:t>
      </w:r>
      <w:r w:rsidRPr="0025588E">
        <w:rPr>
          <w:rFonts w:asciiTheme="minorHAnsi" w:hAnsiTheme="minorHAnsi" w:cstheme="minorHAnsi"/>
          <w:noProof/>
        </w:rPr>
        <w:lastRenderedPageBreak/>
        <w:t>Effects.</w:t>
      </w:r>
      <w:r w:rsidR="006560C6" w:rsidRPr="0025588E">
        <w:rPr>
          <w:rFonts w:asciiTheme="minorHAnsi" w:hAnsiTheme="minorHAnsi" w:cstheme="minorHAnsi"/>
          <w:i/>
          <w:noProof/>
        </w:rPr>
        <w:t xml:space="preserve"> Journal of American Chemical Society</w:t>
      </w:r>
      <w:r w:rsidR="00640DC3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120</w:t>
      </w:r>
      <w:r w:rsidRPr="0025588E">
        <w:rPr>
          <w:rFonts w:asciiTheme="minorHAnsi" w:hAnsiTheme="minorHAnsi" w:cstheme="minorHAnsi"/>
          <w:noProof/>
        </w:rPr>
        <w:t xml:space="preserve"> (8)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1906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1911 (1998).</w:t>
      </w:r>
    </w:p>
    <w:p w14:paraId="00FDBCCF" w14:textId="77777777" w:rsidR="0090094F" w:rsidRDefault="0090094F" w:rsidP="0090094F">
      <w:pPr>
        <w:rPr>
          <w:rFonts w:asciiTheme="minorHAnsi" w:hAnsiTheme="minorHAnsi" w:cstheme="minorHAnsi"/>
          <w:noProof/>
        </w:rPr>
      </w:pPr>
    </w:p>
    <w:p w14:paraId="3F472A58" w14:textId="18739FD1" w:rsidR="00A32A31" w:rsidRPr="0025588E" w:rsidRDefault="00A32A31" w:rsidP="006425EC">
      <w:pPr>
        <w:rPr>
          <w:rFonts w:asciiTheme="minorHAnsi" w:hAnsiTheme="minorHAnsi" w:cstheme="minorHAnsi"/>
          <w:noProof/>
        </w:rPr>
      </w:pPr>
      <w:r w:rsidRPr="0025588E">
        <w:rPr>
          <w:rFonts w:asciiTheme="minorHAnsi" w:hAnsiTheme="minorHAnsi" w:cstheme="minorHAnsi"/>
          <w:noProof/>
        </w:rPr>
        <w:t>24.</w:t>
      </w:r>
      <w:r w:rsidR="0090094F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noProof/>
        </w:rPr>
        <w:t>Harkness, K. M.</w:t>
      </w:r>
      <w:r w:rsidR="000C2AE4" w:rsidRPr="000C2AE4">
        <w:rPr>
          <w:rFonts w:asciiTheme="minorHAnsi" w:hAnsiTheme="minorHAnsi" w:cstheme="minorHAnsi"/>
          <w:i/>
          <w:noProof/>
        </w:rPr>
        <w:t xml:space="preserve"> et al</w:t>
      </w:r>
      <w:r w:rsidR="008C2931">
        <w:rPr>
          <w:rFonts w:asciiTheme="minorHAnsi" w:hAnsiTheme="minorHAnsi" w:cstheme="minorHAnsi"/>
          <w:i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A structural mass spectrometry strategy for the relative quantitation of ligands on mixed monolayer-protected gold nanoparticles. </w:t>
      </w:r>
      <w:r w:rsidRPr="0025588E">
        <w:rPr>
          <w:rFonts w:asciiTheme="minorHAnsi" w:hAnsiTheme="minorHAnsi" w:cstheme="minorHAnsi"/>
          <w:i/>
          <w:iCs/>
          <w:noProof/>
        </w:rPr>
        <w:t>Analytical Chemistry</w:t>
      </w:r>
      <w:r w:rsidR="00640DC3">
        <w:rPr>
          <w:rFonts w:asciiTheme="minorHAnsi" w:hAnsiTheme="minorHAnsi" w:cstheme="minorHAnsi"/>
          <w:i/>
          <w:iCs/>
          <w:noProof/>
        </w:rPr>
        <w:t>.</w:t>
      </w:r>
      <w:r w:rsidRPr="0025588E">
        <w:rPr>
          <w:rFonts w:asciiTheme="minorHAnsi" w:hAnsiTheme="minorHAnsi" w:cstheme="minorHAnsi"/>
          <w:noProof/>
        </w:rPr>
        <w:t xml:space="preserve"> </w:t>
      </w:r>
      <w:r w:rsidRPr="0025588E">
        <w:rPr>
          <w:rFonts w:asciiTheme="minorHAnsi" w:hAnsiTheme="minorHAnsi" w:cstheme="minorHAnsi"/>
          <w:b/>
          <w:bCs/>
          <w:noProof/>
        </w:rPr>
        <w:t>82</w:t>
      </w:r>
      <w:r w:rsidRPr="0025588E">
        <w:rPr>
          <w:rFonts w:asciiTheme="minorHAnsi" w:hAnsiTheme="minorHAnsi" w:cstheme="minorHAnsi"/>
          <w:noProof/>
        </w:rPr>
        <w:t xml:space="preserve"> (22)</w:t>
      </w:r>
      <w:r w:rsidR="00640DC3">
        <w:rPr>
          <w:rFonts w:asciiTheme="minorHAnsi" w:hAnsiTheme="minorHAnsi" w:cstheme="minorHAnsi"/>
          <w:noProof/>
        </w:rPr>
        <w:t>,</w:t>
      </w:r>
      <w:r w:rsidRPr="0025588E">
        <w:rPr>
          <w:rFonts w:asciiTheme="minorHAnsi" w:hAnsiTheme="minorHAnsi" w:cstheme="minorHAnsi"/>
          <w:noProof/>
        </w:rPr>
        <w:t xml:space="preserve"> 9268</w:t>
      </w:r>
      <w:r w:rsidR="00640DC3">
        <w:rPr>
          <w:rFonts w:asciiTheme="minorHAnsi" w:hAnsiTheme="minorHAnsi" w:cstheme="minorHAnsi"/>
          <w:noProof/>
        </w:rPr>
        <w:t>-</w:t>
      </w:r>
      <w:r w:rsidRPr="0025588E">
        <w:rPr>
          <w:rFonts w:asciiTheme="minorHAnsi" w:hAnsiTheme="minorHAnsi" w:cstheme="minorHAnsi"/>
          <w:noProof/>
        </w:rPr>
        <w:t>9274 (2010).</w:t>
      </w:r>
    </w:p>
    <w:p w14:paraId="07DCF19F" w14:textId="43E42B60" w:rsidR="009F659A" w:rsidRPr="0025588E" w:rsidRDefault="009F659A" w:rsidP="00BF14BC">
      <w:pPr>
        <w:ind w:left="640" w:hanging="640"/>
        <w:rPr>
          <w:rFonts w:asciiTheme="minorHAnsi" w:hAnsiTheme="minorHAnsi" w:cstheme="minorHAnsi"/>
        </w:rPr>
      </w:pPr>
    </w:p>
    <w:sectPr w:rsidR="009F659A" w:rsidRPr="0025588E" w:rsidSect="000C2AE4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29FDE" w14:textId="77777777" w:rsidR="000214A3" w:rsidRDefault="000214A3" w:rsidP="00621C4E">
      <w:r>
        <w:separator/>
      </w:r>
    </w:p>
  </w:endnote>
  <w:endnote w:type="continuationSeparator" w:id="0">
    <w:p w14:paraId="2F3BB8F5" w14:textId="77777777" w:rsidR="000214A3" w:rsidRDefault="000214A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6425EC" w:rsidRDefault="006425E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CB676" w14:textId="77777777" w:rsidR="000214A3" w:rsidRDefault="000214A3" w:rsidP="00621C4E">
      <w:r>
        <w:separator/>
      </w:r>
    </w:p>
  </w:footnote>
  <w:footnote w:type="continuationSeparator" w:id="0">
    <w:p w14:paraId="27633C88" w14:textId="77777777" w:rsidR="000214A3" w:rsidRDefault="000214A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6425EC" w:rsidRPr="006F06E4" w:rsidRDefault="006425EC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5F6"/>
    <w:multiLevelType w:val="multilevel"/>
    <w:tmpl w:val="7BAA87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47DC0"/>
    <w:multiLevelType w:val="multilevel"/>
    <w:tmpl w:val="08EEDD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74D39"/>
    <w:multiLevelType w:val="multilevel"/>
    <w:tmpl w:val="F796D9A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5" w15:restartNumberingAfterBreak="0">
    <w:nsid w:val="4B287A7F"/>
    <w:multiLevelType w:val="multilevel"/>
    <w:tmpl w:val="67C2E6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1F7009"/>
    <w:multiLevelType w:val="hybridMultilevel"/>
    <w:tmpl w:val="9BACB9E4"/>
    <w:lvl w:ilvl="0" w:tplc="2312E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326B2"/>
    <w:multiLevelType w:val="multilevel"/>
    <w:tmpl w:val="74183B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7EFF47A8"/>
    <w:multiLevelType w:val="multilevel"/>
    <w:tmpl w:val="7B9EC0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8"/>
  </w:num>
  <w:num w:numId="5">
    <w:abstractNumId w:val="9"/>
  </w:num>
  <w:num w:numId="6">
    <w:abstractNumId w:val="17"/>
  </w:num>
  <w:num w:numId="7">
    <w:abstractNumId w:val="0"/>
  </w:num>
  <w:num w:numId="8">
    <w:abstractNumId w:val="10"/>
  </w:num>
  <w:num w:numId="9">
    <w:abstractNumId w:val="12"/>
  </w:num>
  <w:num w:numId="10">
    <w:abstractNumId w:val="19"/>
  </w:num>
  <w:num w:numId="11">
    <w:abstractNumId w:val="24"/>
  </w:num>
  <w:num w:numId="12">
    <w:abstractNumId w:val="2"/>
  </w:num>
  <w:num w:numId="13">
    <w:abstractNumId w:val="21"/>
  </w:num>
  <w:num w:numId="14">
    <w:abstractNumId w:val="29"/>
  </w:num>
  <w:num w:numId="15">
    <w:abstractNumId w:val="13"/>
  </w:num>
  <w:num w:numId="16">
    <w:abstractNumId w:val="8"/>
  </w:num>
  <w:num w:numId="17">
    <w:abstractNumId w:val="22"/>
  </w:num>
  <w:num w:numId="18">
    <w:abstractNumId w:val="14"/>
  </w:num>
  <w:num w:numId="19">
    <w:abstractNumId w:val="26"/>
  </w:num>
  <w:num w:numId="20">
    <w:abstractNumId w:val="3"/>
  </w:num>
  <w:num w:numId="21">
    <w:abstractNumId w:val="28"/>
  </w:num>
  <w:num w:numId="22">
    <w:abstractNumId w:val="25"/>
  </w:num>
  <w:num w:numId="23">
    <w:abstractNumId w:val="16"/>
  </w:num>
  <w:num w:numId="24">
    <w:abstractNumId w:val="30"/>
  </w:num>
  <w:num w:numId="25">
    <w:abstractNumId w:val="7"/>
  </w:num>
  <w:num w:numId="26">
    <w:abstractNumId w:val="23"/>
  </w:num>
  <w:num w:numId="27">
    <w:abstractNumId w:val="15"/>
  </w:num>
  <w:num w:numId="28">
    <w:abstractNumId w:val="27"/>
  </w:num>
  <w:num w:numId="29">
    <w:abstractNumId w:val="31"/>
  </w:num>
  <w:num w:numId="30">
    <w:abstractNumId w:val="1"/>
  </w:num>
  <w:num w:numId="31">
    <w:abstractNumId w:val="6"/>
  </w:num>
  <w:num w:numId="32">
    <w:abstractNumId w:val="11"/>
  </w:num>
  <w:num w:numId="33">
    <w:abstractNumId w:val="11"/>
    <w:lvlOverride w:ilvl="0">
      <w:lvl w:ilvl="0">
        <w:start w:val="1"/>
        <w:numFmt w:val="decimal"/>
        <w:lvlRestart w:val="0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34">
    <w:abstractNumId w:val="11"/>
    <w:lvlOverride w:ilvl="0">
      <w:lvl w:ilvl="0">
        <w:start w:val="1"/>
        <w:numFmt w:val="decimal"/>
        <w:lvlRestart w:val="0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35">
    <w:abstractNumId w:val="11"/>
    <w:lvlOverride w:ilvl="0">
      <w:lvl w:ilvl="0">
        <w:start w:val="1"/>
        <w:numFmt w:val="decimal"/>
        <w:lvlRestart w:val="0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4061"/>
    <w:rsid w:val="00005815"/>
    <w:rsid w:val="00006623"/>
    <w:rsid w:val="00007DBC"/>
    <w:rsid w:val="00007EA1"/>
    <w:rsid w:val="000100F0"/>
    <w:rsid w:val="000129B2"/>
    <w:rsid w:val="00012FF9"/>
    <w:rsid w:val="0001389C"/>
    <w:rsid w:val="00014314"/>
    <w:rsid w:val="00021434"/>
    <w:rsid w:val="000214A3"/>
    <w:rsid w:val="00021774"/>
    <w:rsid w:val="00021DF3"/>
    <w:rsid w:val="00023869"/>
    <w:rsid w:val="00024598"/>
    <w:rsid w:val="00032769"/>
    <w:rsid w:val="0003311E"/>
    <w:rsid w:val="00033A13"/>
    <w:rsid w:val="00037B58"/>
    <w:rsid w:val="00046F45"/>
    <w:rsid w:val="000470AB"/>
    <w:rsid w:val="00051B73"/>
    <w:rsid w:val="00056E25"/>
    <w:rsid w:val="00060ABE"/>
    <w:rsid w:val="00061A50"/>
    <w:rsid w:val="0006361B"/>
    <w:rsid w:val="00064104"/>
    <w:rsid w:val="000652E3"/>
    <w:rsid w:val="00065E53"/>
    <w:rsid w:val="00066025"/>
    <w:rsid w:val="000701D1"/>
    <w:rsid w:val="000760E9"/>
    <w:rsid w:val="00080A20"/>
    <w:rsid w:val="00082796"/>
    <w:rsid w:val="00082DF4"/>
    <w:rsid w:val="00087C0A"/>
    <w:rsid w:val="0009108E"/>
    <w:rsid w:val="00093BC4"/>
    <w:rsid w:val="00097929"/>
    <w:rsid w:val="000A1E80"/>
    <w:rsid w:val="000A1FFC"/>
    <w:rsid w:val="000A3B70"/>
    <w:rsid w:val="000A5153"/>
    <w:rsid w:val="000A7AE8"/>
    <w:rsid w:val="000B10AE"/>
    <w:rsid w:val="000B30BF"/>
    <w:rsid w:val="000B566B"/>
    <w:rsid w:val="000B662E"/>
    <w:rsid w:val="000B7294"/>
    <w:rsid w:val="000B75D0"/>
    <w:rsid w:val="000C1CF8"/>
    <w:rsid w:val="000C2AE4"/>
    <w:rsid w:val="000C49CF"/>
    <w:rsid w:val="000C52E9"/>
    <w:rsid w:val="000C5CDC"/>
    <w:rsid w:val="000C65DC"/>
    <w:rsid w:val="000C66F3"/>
    <w:rsid w:val="000C6900"/>
    <w:rsid w:val="000C769B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0462F"/>
    <w:rsid w:val="001104F3"/>
    <w:rsid w:val="00112EEB"/>
    <w:rsid w:val="001173FF"/>
    <w:rsid w:val="0012563A"/>
    <w:rsid w:val="001264DE"/>
    <w:rsid w:val="001313A7"/>
    <w:rsid w:val="0013276F"/>
    <w:rsid w:val="0013621E"/>
    <w:rsid w:val="0013642E"/>
    <w:rsid w:val="00142C01"/>
    <w:rsid w:val="00142EB8"/>
    <w:rsid w:val="00152A23"/>
    <w:rsid w:val="00162CB7"/>
    <w:rsid w:val="00171391"/>
    <w:rsid w:val="0017192F"/>
    <w:rsid w:val="00171E5B"/>
    <w:rsid w:val="00171F94"/>
    <w:rsid w:val="00172878"/>
    <w:rsid w:val="00175D4E"/>
    <w:rsid w:val="0017668A"/>
    <w:rsid w:val="001766FE"/>
    <w:rsid w:val="001771E7"/>
    <w:rsid w:val="001911FF"/>
    <w:rsid w:val="00192006"/>
    <w:rsid w:val="00193180"/>
    <w:rsid w:val="00196792"/>
    <w:rsid w:val="001A2EC9"/>
    <w:rsid w:val="001B1519"/>
    <w:rsid w:val="001B174C"/>
    <w:rsid w:val="001B2181"/>
    <w:rsid w:val="001B2E2D"/>
    <w:rsid w:val="001B5CD2"/>
    <w:rsid w:val="001C0BEE"/>
    <w:rsid w:val="001C1E49"/>
    <w:rsid w:val="001C2A98"/>
    <w:rsid w:val="001C2CB9"/>
    <w:rsid w:val="001C7CFB"/>
    <w:rsid w:val="001D3D7D"/>
    <w:rsid w:val="001D3FFF"/>
    <w:rsid w:val="001D625F"/>
    <w:rsid w:val="001D68A4"/>
    <w:rsid w:val="001D7576"/>
    <w:rsid w:val="001E0E3F"/>
    <w:rsid w:val="001E116B"/>
    <w:rsid w:val="001E14A0"/>
    <w:rsid w:val="001E7376"/>
    <w:rsid w:val="001F225C"/>
    <w:rsid w:val="001F3F56"/>
    <w:rsid w:val="00201CFA"/>
    <w:rsid w:val="0020220D"/>
    <w:rsid w:val="00202448"/>
    <w:rsid w:val="00202D15"/>
    <w:rsid w:val="002075A1"/>
    <w:rsid w:val="00212EAE"/>
    <w:rsid w:val="00214BEE"/>
    <w:rsid w:val="002205B8"/>
    <w:rsid w:val="0022089A"/>
    <w:rsid w:val="002228EE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50558"/>
    <w:rsid w:val="00251D4F"/>
    <w:rsid w:val="00255866"/>
    <w:rsid w:val="0025588E"/>
    <w:rsid w:val="00256C77"/>
    <w:rsid w:val="00260652"/>
    <w:rsid w:val="00261F25"/>
    <w:rsid w:val="002648A9"/>
    <w:rsid w:val="0026536F"/>
    <w:rsid w:val="0026553C"/>
    <w:rsid w:val="00267DD5"/>
    <w:rsid w:val="00274A0A"/>
    <w:rsid w:val="00277593"/>
    <w:rsid w:val="00280909"/>
    <w:rsid w:val="00280918"/>
    <w:rsid w:val="00282AF6"/>
    <w:rsid w:val="0028596A"/>
    <w:rsid w:val="00287085"/>
    <w:rsid w:val="00290AF9"/>
    <w:rsid w:val="00295BC2"/>
    <w:rsid w:val="002967CF"/>
    <w:rsid w:val="00297788"/>
    <w:rsid w:val="002A484B"/>
    <w:rsid w:val="002A64A6"/>
    <w:rsid w:val="002B3301"/>
    <w:rsid w:val="002B4416"/>
    <w:rsid w:val="002C038A"/>
    <w:rsid w:val="002C47D4"/>
    <w:rsid w:val="002C57EF"/>
    <w:rsid w:val="002C7C8C"/>
    <w:rsid w:val="002D0F38"/>
    <w:rsid w:val="002D40B0"/>
    <w:rsid w:val="002D77E3"/>
    <w:rsid w:val="002E6FE8"/>
    <w:rsid w:val="002F2859"/>
    <w:rsid w:val="002F5E33"/>
    <w:rsid w:val="002F6E3C"/>
    <w:rsid w:val="00300319"/>
    <w:rsid w:val="0030117D"/>
    <w:rsid w:val="00301F30"/>
    <w:rsid w:val="0030389E"/>
    <w:rsid w:val="003038FD"/>
    <w:rsid w:val="00303C87"/>
    <w:rsid w:val="003108E5"/>
    <w:rsid w:val="003120CB"/>
    <w:rsid w:val="003177F6"/>
    <w:rsid w:val="00320153"/>
    <w:rsid w:val="00320367"/>
    <w:rsid w:val="00322871"/>
    <w:rsid w:val="00326FB3"/>
    <w:rsid w:val="003316D4"/>
    <w:rsid w:val="00332086"/>
    <w:rsid w:val="00333822"/>
    <w:rsid w:val="00333C11"/>
    <w:rsid w:val="00335442"/>
    <w:rsid w:val="00336715"/>
    <w:rsid w:val="00340DFD"/>
    <w:rsid w:val="00344954"/>
    <w:rsid w:val="00350CD7"/>
    <w:rsid w:val="00351A85"/>
    <w:rsid w:val="00360C17"/>
    <w:rsid w:val="003621C6"/>
    <w:rsid w:val="003622B8"/>
    <w:rsid w:val="00364737"/>
    <w:rsid w:val="00366B76"/>
    <w:rsid w:val="00373051"/>
    <w:rsid w:val="00373B8F"/>
    <w:rsid w:val="00376D95"/>
    <w:rsid w:val="00377FBB"/>
    <w:rsid w:val="00385140"/>
    <w:rsid w:val="00392B53"/>
    <w:rsid w:val="003A16FC"/>
    <w:rsid w:val="003A4FCD"/>
    <w:rsid w:val="003B0944"/>
    <w:rsid w:val="003B1593"/>
    <w:rsid w:val="003B4381"/>
    <w:rsid w:val="003B69FE"/>
    <w:rsid w:val="003C1043"/>
    <w:rsid w:val="003C1A30"/>
    <w:rsid w:val="003C2E22"/>
    <w:rsid w:val="003C3750"/>
    <w:rsid w:val="003C390D"/>
    <w:rsid w:val="003C6779"/>
    <w:rsid w:val="003D2998"/>
    <w:rsid w:val="003D2F0A"/>
    <w:rsid w:val="003D3891"/>
    <w:rsid w:val="003D5D84"/>
    <w:rsid w:val="003E0F4F"/>
    <w:rsid w:val="003E18AC"/>
    <w:rsid w:val="003E210B"/>
    <w:rsid w:val="003E2210"/>
    <w:rsid w:val="003E2A12"/>
    <w:rsid w:val="003E3384"/>
    <w:rsid w:val="003E3CA4"/>
    <w:rsid w:val="003E548E"/>
    <w:rsid w:val="003F5ACC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3591F"/>
    <w:rsid w:val="00437F6C"/>
    <w:rsid w:val="00443BA1"/>
    <w:rsid w:val="0044434C"/>
    <w:rsid w:val="0044456B"/>
    <w:rsid w:val="00447BD1"/>
    <w:rsid w:val="004507F3"/>
    <w:rsid w:val="00450AF4"/>
    <w:rsid w:val="00456A57"/>
    <w:rsid w:val="004607DE"/>
    <w:rsid w:val="004671C7"/>
    <w:rsid w:val="004702A1"/>
    <w:rsid w:val="00472F4D"/>
    <w:rsid w:val="004730BF"/>
    <w:rsid w:val="00474DCB"/>
    <w:rsid w:val="004752ED"/>
    <w:rsid w:val="0047535C"/>
    <w:rsid w:val="004762F6"/>
    <w:rsid w:val="00483755"/>
    <w:rsid w:val="00485870"/>
    <w:rsid w:val="00485FE8"/>
    <w:rsid w:val="00492EB5"/>
    <w:rsid w:val="00494F77"/>
    <w:rsid w:val="00497721"/>
    <w:rsid w:val="004A0229"/>
    <w:rsid w:val="004A35D2"/>
    <w:rsid w:val="004A71E4"/>
    <w:rsid w:val="004B2F00"/>
    <w:rsid w:val="004B6E31"/>
    <w:rsid w:val="004C196C"/>
    <w:rsid w:val="004C1D66"/>
    <w:rsid w:val="004C31D7"/>
    <w:rsid w:val="004C3E57"/>
    <w:rsid w:val="004C4AD2"/>
    <w:rsid w:val="004C6981"/>
    <w:rsid w:val="004C7543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E7BF6"/>
    <w:rsid w:val="004F21F1"/>
    <w:rsid w:val="004F6C66"/>
    <w:rsid w:val="00502A0A"/>
    <w:rsid w:val="00503596"/>
    <w:rsid w:val="00507C50"/>
    <w:rsid w:val="005166CA"/>
    <w:rsid w:val="00517A5C"/>
    <w:rsid w:val="00517C3A"/>
    <w:rsid w:val="00524A43"/>
    <w:rsid w:val="00527BF4"/>
    <w:rsid w:val="005324BE"/>
    <w:rsid w:val="00534F6C"/>
    <w:rsid w:val="00535994"/>
    <w:rsid w:val="0053646D"/>
    <w:rsid w:val="00536EAE"/>
    <w:rsid w:val="00540AAD"/>
    <w:rsid w:val="00543EC1"/>
    <w:rsid w:val="00546458"/>
    <w:rsid w:val="0055087C"/>
    <w:rsid w:val="00553413"/>
    <w:rsid w:val="00555983"/>
    <w:rsid w:val="00560E31"/>
    <w:rsid w:val="005642CC"/>
    <w:rsid w:val="00581B23"/>
    <w:rsid w:val="0058219C"/>
    <w:rsid w:val="0058707F"/>
    <w:rsid w:val="005931FE"/>
    <w:rsid w:val="00596E49"/>
    <w:rsid w:val="005A4B34"/>
    <w:rsid w:val="005B0072"/>
    <w:rsid w:val="005B0732"/>
    <w:rsid w:val="005B38A0"/>
    <w:rsid w:val="005B491C"/>
    <w:rsid w:val="005B4DBF"/>
    <w:rsid w:val="005B5DE2"/>
    <w:rsid w:val="005B674C"/>
    <w:rsid w:val="005C24F2"/>
    <w:rsid w:val="005C418D"/>
    <w:rsid w:val="005C7561"/>
    <w:rsid w:val="005D1E57"/>
    <w:rsid w:val="005D26AE"/>
    <w:rsid w:val="005D2F57"/>
    <w:rsid w:val="005D34F6"/>
    <w:rsid w:val="005D4F1A"/>
    <w:rsid w:val="005E0FF4"/>
    <w:rsid w:val="005E1884"/>
    <w:rsid w:val="005F2202"/>
    <w:rsid w:val="005F373A"/>
    <w:rsid w:val="005F4F87"/>
    <w:rsid w:val="005F6B0E"/>
    <w:rsid w:val="005F760E"/>
    <w:rsid w:val="005F7B1D"/>
    <w:rsid w:val="0060222A"/>
    <w:rsid w:val="00610C21"/>
    <w:rsid w:val="00611907"/>
    <w:rsid w:val="00613116"/>
    <w:rsid w:val="006202A6"/>
    <w:rsid w:val="0062054B"/>
    <w:rsid w:val="00621C4E"/>
    <w:rsid w:val="00624EAE"/>
    <w:rsid w:val="006305D7"/>
    <w:rsid w:val="00631F48"/>
    <w:rsid w:val="00633A01"/>
    <w:rsid w:val="00633B97"/>
    <w:rsid w:val="006341F7"/>
    <w:rsid w:val="00635014"/>
    <w:rsid w:val="006369CE"/>
    <w:rsid w:val="00640BF3"/>
    <w:rsid w:val="00640DC3"/>
    <w:rsid w:val="006411CA"/>
    <w:rsid w:val="006425EC"/>
    <w:rsid w:val="006446C1"/>
    <w:rsid w:val="0064605E"/>
    <w:rsid w:val="006560C6"/>
    <w:rsid w:val="006619C8"/>
    <w:rsid w:val="00664D95"/>
    <w:rsid w:val="00670A41"/>
    <w:rsid w:val="00671710"/>
    <w:rsid w:val="00673414"/>
    <w:rsid w:val="0067357B"/>
    <w:rsid w:val="00675057"/>
    <w:rsid w:val="00676079"/>
    <w:rsid w:val="006760E0"/>
    <w:rsid w:val="00676C25"/>
    <w:rsid w:val="00676ECD"/>
    <w:rsid w:val="00677D0A"/>
    <w:rsid w:val="00680C00"/>
    <w:rsid w:val="00681627"/>
    <w:rsid w:val="0068185F"/>
    <w:rsid w:val="006A01CF"/>
    <w:rsid w:val="006A3258"/>
    <w:rsid w:val="006A4AD4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318E"/>
    <w:rsid w:val="006C4DC5"/>
    <w:rsid w:val="006C548B"/>
    <w:rsid w:val="006C57FE"/>
    <w:rsid w:val="006C61A7"/>
    <w:rsid w:val="006C6900"/>
    <w:rsid w:val="006E4916"/>
    <w:rsid w:val="006E4B63"/>
    <w:rsid w:val="006F06E4"/>
    <w:rsid w:val="006F7B41"/>
    <w:rsid w:val="0070004F"/>
    <w:rsid w:val="00700466"/>
    <w:rsid w:val="00702B5D"/>
    <w:rsid w:val="00702BC9"/>
    <w:rsid w:val="00703613"/>
    <w:rsid w:val="00703ED2"/>
    <w:rsid w:val="00707B8D"/>
    <w:rsid w:val="00713636"/>
    <w:rsid w:val="00714B8C"/>
    <w:rsid w:val="0071675D"/>
    <w:rsid w:val="00717736"/>
    <w:rsid w:val="00730392"/>
    <w:rsid w:val="00735CF5"/>
    <w:rsid w:val="0074063A"/>
    <w:rsid w:val="00742AA4"/>
    <w:rsid w:val="00743BA1"/>
    <w:rsid w:val="00745F1E"/>
    <w:rsid w:val="00746335"/>
    <w:rsid w:val="007515FE"/>
    <w:rsid w:val="007601D0"/>
    <w:rsid w:val="007603BB"/>
    <w:rsid w:val="0076109D"/>
    <w:rsid w:val="00767107"/>
    <w:rsid w:val="007675C6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931DF"/>
    <w:rsid w:val="007938A0"/>
    <w:rsid w:val="00794AA6"/>
    <w:rsid w:val="007A004A"/>
    <w:rsid w:val="007A0172"/>
    <w:rsid w:val="007A1804"/>
    <w:rsid w:val="007A2511"/>
    <w:rsid w:val="007A260E"/>
    <w:rsid w:val="007A4D4C"/>
    <w:rsid w:val="007A4DD6"/>
    <w:rsid w:val="007A5CB9"/>
    <w:rsid w:val="007B20AE"/>
    <w:rsid w:val="007B2239"/>
    <w:rsid w:val="007B28D6"/>
    <w:rsid w:val="007B6B07"/>
    <w:rsid w:val="007B6D43"/>
    <w:rsid w:val="007B749A"/>
    <w:rsid w:val="007B7C6E"/>
    <w:rsid w:val="007C16DF"/>
    <w:rsid w:val="007C32DA"/>
    <w:rsid w:val="007C4892"/>
    <w:rsid w:val="007C6D4D"/>
    <w:rsid w:val="007D2DB8"/>
    <w:rsid w:val="007D44D7"/>
    <w:rsid w:val="007D621A"/>
    <w:rsid w:val="007E058A"/>
    <w:rsid w:val="007E2887"/>
    <w:rsid w:val="007E5278"/>
    <w:rsid w:val="007E749C"/>
    <w:rsid w:val="007F1B5C"/>
    <w:rsid w:val="00801257"/>
    <w:rsid w:val="00803B0A"/>
    <w:rsid w:val="00804DED"/>
    <w:rsid w:val="00805B96"/>
    <w:rsid w:val="00806187"/>
    <w:rsid w:val="008105BE"/>
    <w:rsid w:val="008115A5"/>
    <w:rsid w:val="00811D46"/>
    <w:rsid w:val="0081415D"/>
    <w:rsid w:val="00820229"/>
    <w:rsid w:val="00820BF7"/>
    <w:rsid w:val="00820F03"/>
    <w:rsid w:val="00822448"/>
    <w:rsid w:val="00822ABE"/>
    <w:rsid w:val="008244D1"/>
    <w:rsid w:val="0082504F"/>
    <w:rsid w:val="00827F51"/>
    <w:rsid w:val="0083104E"/>
    <w:rsid w:val="008343BE"/>
    <w:rsid w:val="00836535"/>
    <w:rsid w:val="00840FB4"/>
    <w:rsid w:val="008410B2"/>
    <w:rsid w:val="0084330C"/>
    <w:rsid w:val="008500A0"/>
    <w:rsid w:val="008524E5"/>
    <w:rsid w:val="0085351C"/>
    <w:rsid w:val="008549CA"/>
    <w:rsid w:val="008556C3"/>
    <w:rsid w:val="0085687C"/>
    <w:rsid w:val="00867BD2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A18D6"/>
    <w:rsid w:val="008A3380"/>
    <w:rsid w:val="008A7A9C"/>
    <w:rsid w:val="008B5218"/>
    <w:rsid w:val="008B7102"/>
    <w:rsid w:val="008C17E0"/>
    <w:rsid w:val="008C2931"/>
    <w:rsid w:val="008C3B7D"/>
    <w:rsid w:val="008D0F90"/>
    <w:rsid w:val="008D3715"/>
    <w:rsid w:val="008D49D0"/>
    <w:rsid w:val="008D5465"/>
    <w:rsid w:val="008D7EB7"/>
    <w:rsid w:val="008E00BB"/>
    <w:rsid w:val="008E3684"/>
    <w:rsid w:val="008E57F5"/>
    <w:rsid w:val="008E7606"/>
    <w:rsid w:val="008F1DAA"/>
    <w:rsid w:val="008F23F8"/>
    <w:rsid w:val="008F3EBD"/>
    <w:rsid w:val="008F43BE"/>
    <w:rsid w:val="008F60B2"/>
    <w:rsid w:val="008F7C41"/>
    <w:rsid w:val="0090094F"/>
    <w:rsid w:val="0090210C"/>
    <w:rsid w:val="009031E2"/>
    <w:rsid w:val="0091276C"/>
    <w:rsid w:val="009165AC"/>
    <w:rsid w:val="00916FFC"/>
    <w:rsid w:val="0092053F"/>
    <w:rsid w:val="009231D0"/>
    <w:rsid w:val="0092340A"/>
    <w:rsid w:val="00930A13"/>
    <w:rsid w:val="009313D9"/>
    <w:rsid w:val="00934610"/>
    <w:rsid w:val="00935B7F"/>
    <w:rsid w:val="00941293"/>
    <w:rsid w:val="00946372"/>
    <w:rsid w:val="00950C17"/>
    <w:rsid w:val="00951FAF"/>
    <w:rsid w:val="00954740"/>
    <w:rsid w:val="00962E71"/>
    <w:rsid w:val="00963ABC"/>
    <w:rsid w:val="00965D21"/>
    <w:rsid w:val="00967764"/>
    <w:rsid w:val="00970B0E"/>
    <w:rsid w:val="00970BB9"/>
    <w:rsid w:val="00971AA4"/>
    <w:rsid w:val="009726EE"/>
    <w:rsid w:val="009733DD"/>
    <w:rsid w:val="00975573"/>
    <w:rsid w:val="00976D03"/>
    <w:rsid w:val="00977B30"/>
    <w:rsid w:val="00982F41"/>
    <w:rsid w:val="00984D7C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5B99"/>
    <w:rsid w:val="009B6EFC"/>
    <w:rsid w:val="009C2DF8"/>
    <w:rsid w:val="009C31BF"/>
    <w:rsid w:val="009C68B7"/>
    <w:rsid w:val="009D0834"/>
    <w:rsid w:val="009D085A"/>
    <w:rsid w:val="009D0A1E"/>
    <w:rsid w:val="009D2AE3"/>
    <w:rsid w:val="009D52BC"/>
    <w:rsid w:val="009D7D0A"/>
    <w:rsid w:val="009D7E05"/>
    <w:rsid w:val="009E09D9"/>
    <w:rsid w:val="009F01B1"/>
    <w:rsid w:val="009F0DBB"/>
    <w:rsid w:val="009F3887"/>
    <w:rsid w:val="009F4641"/>
    <w:rsid w:val="009F659A"/>
    <w:rsid w:val="009F732B"/>
    <w:rsid w:val="00A01FE0"/>
    <w:rsid w:val="00A05A9D"/>
    <w:rsid w:val="00A06945"/>
    <w:rsid w:val="00A10656"/>
    <w:rsid w:val="00A113C0"/>
    <w:rsid w:val="00A12FA6"/>
    <w:rsid w:val="00A1339B"/>
    <w:rsid w:val="00A14ABA"/>
    <w:rsid w:val="00A24CB6"/>
    <w:rsid w:val="00A26CD2"/>
    <w:rsid w:val="00A27667"/>
    <w:rsid w:val="00A32979"/>
    <w:rsid w:val="00A32A31"/>
    <w:rsid w:val="00A33120"/>
    <w:rsid w:val="00A34A67"/>
    <w:rsid w:val="00A35490"/>
    <w:rsid w:val="00A37462"/>
    <w:rsid w:val="00A459E1"/>
    <w:rsid w:val="00A46AC4"/>
    <w:rsid w:val="00A52296"/>
    <w:rsid w:val="00A540CF"/>
    <w:rsid w:val="00A54634"/>
    <w:rsid w:val="00A55661"/>
    <w:rsid w:val="00A61B70"/>
    <w:rsid w:val="00A61FA8"/>
    <w:rsid w:val="00A637F4"/>
    <w:rsid w:val="00A64DF2"/>
    <w:rsid w:val="00A65485"/>
    <w:rsid w:val="00A66E05"/>
    <w:rsid w:val="00A70753"/>
    <w:rsid w:val="00A712D2"/>
    <w:rsid w:val="00A71F0E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D1"/>
    <w:rsid w:val="00AC0E9F"/>
    <w:rsid w:val="00AC35D7"/>
    <w:rsid w:val="00AC52A5"/>
    <w:rsid w:val="00AC5CD4"/>
    <w:rsid w:val="00AC6EFD"/>
    <w:rsid w:val="00AC7151"/>
    <w:rsid w:val="00AD460A"/>
    <w:rsid w:val="00AD6142"/>
    <w:rsid w:val="00AD6A05"/>
    <w:rsid w:val="00AE272B"/>
    <w:rsid w:val="00AE3E3A"/>
    <w:rsid w:val="00AE77B4"/>
    <w:rsid w:val="00AE7C1A"/>
    <w:rsid w:val="00AE7DF8"/>
    <w:rsid w:val="00AF0D9C"/>
    <w:rsid w:val="00AF13AB"/>
    <w:rsid w:val="00AF17B2"/>
    <w:rsid w:val="00AF1D36"/>
    <w:rsid w:val="00AF280B"/>
    <w:rsid w:val="00AF46E3"/>
    <w:rsid w:val="00AF5F75"/>
    <w:rsid w:val="00AF6001"/>
    <w:rsid w:val="00B01A16"/>
    <w:rsid w:val="00B07F45"/>
    <w:rsid w:val="00B1021A"/>
    <w:rsid w:val="00B10403"/>
    <w:rsid w:val="00B1481A"/>
    <w:rsid w:val="00B15A1F"/>
    <w:rsid w:val="00B15FE9"/>
    <w:rsid w:val="00B2148A"/>
    <w:rsid w:val="00B220C2"/>
    <w:rsid w:val="00B25B32"/>
    <w:rsid w:val="00B27D7A"/>
    <w:rsid w:val="00B32616"/>
    <w:rsid w:val="00B34A7C"/>
    <w:rsid w:val="00B36C42"/>
    <w:rsid w:val="00B408FE"/>
    <w:rsid w:val="00B40E8B"/>
    <w:rsid w:val="00B42EA7"/>
    <w:rsid w:val="00B51845"/>
    <w:rsid w:val="00B51923"/>
    <w:rsid w:val="00B5337C"/>
    <w:rsid w:val="00B53FDE"/>
    <w:rsid w:val="00B56397"/>
    <w:rsid w:val="00B571DA"/>
    <w:rsid w:val="00B6027B"/>
    <w:rsid w:val="00B62A5F"/>
    <w:rsid w:val="00B636C8"/>
    <w:rsid w:val="00B65C85"/>
    <w:rsid w:val="00B65EDB"/>
    <w:rsid w:val="00B67AFF"/>
    <w:rsid w:val="00B70B59"/>
    <w:rsid w:val="00B715E8"/>
    <w:rsid w:val="00B73657"/>
    <w:rsid w:val="00B7379E"/>
    <w:rsid w:val="00B739B3"/>
    <w:rsid w:val="00B770D7"/>
    <w:rsid w:val="00B77412"/>
    <w:rsid w:val="00B915AE"/>
    <w:rsid w:val="00BA1735"/>
    <w:rsid w:val="00BA19FA"/>
    <w:rsid w:val="00BA4288"/>
    <w:rsid w:val="00BB0902"/>
    <w:rsid w:val="00BB48E5"/>
    <w:rsid w:val="00BB5607"/>
    <w:rsid w:val="00BB5ACA"/>
    <w:rsid w:val="00BB627F"/>
    <w:rsid w:val="00BC0C17"/>
    <w:rsid w:val="00BC3823"/>
    <w:rsid w:val="00BC54D7"/>
    <w:rsid w:val="00BC5841"/>
    <w:rsid w:val="00BD2EF0"/>
    <w:rsid w:val="00BD60B4"/>
    <w:rsid w:val="00BD796B"/>
    <w:rsid w:val="00BE37BC"/>
    <w:rsid w:val="00BE40C0"/>
    <w:rsid w:val="00BE5F4A"/>
    <w:rsid w:val="00BE7AEF"/>
    <w:rsid w:val="00BF09B0"/>
    <w:rsid w:val="00BF14BC"/>
    <w:rsid w:val="00BF1544"/>
    <w:rsid w:val="00BF1B53"/>
    <w:rsid w:val="00BF246D"/>
    <w:rsid w:val="00BF2682"/>
    <w:rsid w:val="00C06F06"/>
    <w:rsid w:val="00C14CE7"/>
    <w:rsid w:val="00C158A5"/>
    <w:rsid w:val="00C17EAD"/>
    <w:rsid w:val="00C20FAD"/>
    <w:rsid w:val="00C2375F"/>
    <w:rsid w:val="00C247CB"/>
    <w:rsid w:val="00C32E66"/>
    <w:rsid w:val="00C3355F"/>
    <w:rsid w:val="00C33A04"/>
    <w:rsid w:val="00C3569A"/>
    <w:rsid w:val="00C43F48"/>
    <w:rsid w:val="00C448FF"/>
    <w:rsid w:val="00C45E57"/>
    <w:rsid w:val="00C51F4F"/>
    <w:rsid w:val="00C52F29"/>
    <w:rsid w:val="00C56CE6"/>
    <w:rsid w:val="00C5745F"/>
    <w:rsid w:val="00C57AEC"/>
    <w:rsid w:val="00C60005"/>
    <w:rsid w:val="00C61A98"/>
    <w:rsid w:val="00C63201"/>
    <w:rsid w:val="00C638C7"/>
    <w:rsid w:val="00C64E62"/>
    <w:rsid w:val="00C651D5"/>
    <w:rsid w:val="00C65CCC"/>
    <w:rsid w:val="00C7618F"/>
    <w:rsid w:val="00C765A9"/>
    <w:rsid w:val="00C802D9"/>
    <w:rsid w:val="00C8162D"/>
    <w:rsid w:val="00C82061"/>
    <w:rsid w:val="00C830BB"/>
    <w:rsid w:val="00C83A0B"/>
    <w:rsid w:val="00C842D0"/>
    <w:rsid w:val="00C84ED1"/>
    <w:rsid w:val="00C863CC"/>
    <w:rsid w:val="00C9038F"/>
    <w:rsid w:val="00C92AAB"/>
    <w:rsid w:val="00CA2435"/>
    <w:rsid w:val="00CA4068"/>
    <w:rsid w:val="00CB37F8"/>
    <w:rsid w:val="00CB4238"/>
    <w:rsid w:val="00CB7DC3"/>
    <w:rsid w:val="00CC45FB"/>
    <w:rsid w:val="00CC75A2"/>
    <w:rsid w:val="00CD0E2F"/>
    <w:rsid w:val="00CD1D49"/>
    <w:rsid w:val="00CD2F20"/>
    <w:rsid w:val="00CD6B20"/>
    <w:rsid w:val="00CE1339"/>
    <w:rsid w:val="00CE61CC"/>
    <w:rsid w:val="00CE6E42"/>
    <w:rsid w:val="00CF20B7"/>
    <w:rsid w:val="00CF6692"/>
    <w:rsid w:val="00CF7441"/>
    <w:rsid w:val="00D00D16"/>
    <w:rsid w:val="00D014D7"/>
    <w:rsid w:val="00D03C6C"/>
    <w:rsid w:val="00D043E3"/>
    <w:rsid w:val="00D04760"/>
    <w:rsid w:val="00D04A95"/>
    <w:rsid w:val="00D05F40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26262"/>
    <w:rsid w:val="00D26CC5"/>
    <w:rsid w:val="00D33393"/>
    <w:rsid w:val="00D33D36"/>
    <w:rsid w:val="00D34D94"/>
    <w:rsid w:val="00D34EDB"/>
    <w:rsid w:val="00D409E2"/>
    <w:rsid w:val="00D427D7"/>
    <w:rsid w:val="00D44E62"/>
    <w:rsid w:val="00D51570"/>
    <w:rsid w:val="00D556AD"/>
    <w:rsid w:val="00D60381"/>
    <w:rsid w:val="00D616DE"/>
    <w:rsid w:val="00D62201"/>
    <w:rsid w:val="00D651D1"/>
    <w:rsid w:val="00D710AF"/>
    <w:rsid w:val="00D717BB"/>
    <w:rsid w:val="00D71E01"/>
    <w:rsid w:val="00D7226B"/>
    <w:rsid w:val="00D72707"/>
    <w:rsid w:val="00D74137"/>
    <w:rsid w:val="00D74CA3"/>
    <w:rsid w:val="00D75A9C"/>
    <w:rsid w:val="00D829C8"/>
    <w:rsid w:val="00D837C5"/>
    <w:rsid w:val="00D90871"/>
    <w:rsid w:val="00D9101A"/>
    <w:rsid w:val="00D9155F"/>
    <w:rsid w:val="00D9403F"/>
    <w:rsid w:val="00D959B4"/>
    <w:rsid w:val="00D96A66"/>
    <w:rsid w:val="00DA0ABB"/>
    <w:rsid w:val="00DA44DE"/>
    <w:rsid w:val="00DB620A"/>
    <w:rsid w:val="00DC3832"/>
    <w:rsid w:val="00DC7A51"/>
    <w:rsid w:val="00DD1E03"/>
    <w:rsid w:val="00DD1F20"/>
    <w:rsid w:val="00DD3B1E"/>
    <w:rsid w:val="00DD40E7"/>
    <w:rsid w:val="00DE36D0"/>
    <w:rsid w:val="00DE5B5F"/>
    <w:rsid w:val="00DE7B6A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263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3A08"/>
    <w:rsid w:val="00E64D93"/>
    <w:rsid w:val="00E65EDB"/>
    <w:rsid w:val="00E6668E"/>
    <w:rsid w:val="00E66927"/>
    <w:rsid w:val="00E677B8"/>
    <w:rsid w:val="00E67FA1"/>
    <w:rsid w:val="00E7387D"/>
    <w:rsid w:val="00E73D53"/>
    <w:rsid w:val="00E75111"/>
    <w:rsid w:val="00E77296"/>
    <w:rsid w:val="00E82F48"/>
    <w:rsid w:val="00E86175"/>
    <w:rsid w:val="00E87EF7"/>
    <w:rsid w:val="00E93763"/>
    <w:rsid w:val="00E96C4C"/>
    <w:rsid w:val="00EA03C1"/>
    <w:rsid w:val="00EA2AAE"/>
    <w:rsid w:val="00EA2EC0"/>
    <w:rsid w:val="00EA427A"/>
    <w:rsid w:val="00EA723B"/>
    <w:rsid w:val="00EA7F9D"/>
    <w:rsid w:val="00EB02BB"/>
    <w:rsid w:val="00EB6350"/>
    <w:rsid w:val="00EB687A"/>
    <w:rsid w:val="00EC2663"/>
    <w:rsid w:val="00EC2F62"/>
    <w:rsid w:val="00EC62EB"/>
    <w:rsid w:val="00EC6E9F"/>
    <w:rsid w:val="00EC7D30"/>
    <w:rsid w:val="00ED3E2D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13112"/>
    <w:rsid w:val="00F16FE6"/>
    <w:rsid w:val="00F238BD"/>
    <w:rsid w:val="00F24992"/>
    <w:rsid w:val="00F24FDD"/>
    <w:rsid w:val="00F32F2F"/>
    <w:rsid w:val="00F33F3F"/>
    <w:rsid w:val="00F35BDD"/>
    <w:rsid w:val="00F35EF0"/>
    <w:rsid w:val="00F403FD"/>
    <w:rsid w:val="00F41D26"/>
    <w:rsid w:val="00F41E72"/>
    <w:rsid w:val="00F45BDF"/>
    <w:rsid w:val="00F45EC9"/>
    <w:rsid w:val="00F45F6E"/>
    <w:rsid w:val="00F50300"/>
    <w:rsid w:val="00F56E39"/>
    <w:rsid w:val="00F623E9"/>
    <w:rsid w:val="00F63951"/>
    <w:rsid w:val="00F63C86"/>
    <w:rsid w:val="00F75A82"/>
    <w:rsid w:val="00F766BE"/>
    <w:rsid w:val="00F77B0C"/>
    <w:rsid w:val="00F77EB9"/>
    <w:rsid w:val="00F80635"/>
    <w:rsid w:val="00F8115F"/>
    <w:rsid w:val="00F815D1"/>
    <w:rsid w:val="00F81E7E"/>
    <w:rsid w:val="00F81F0F"/>
    <w:rsid w:val="00F825F4"/>
    <w:rsid w:val="00F85ECB"/>
    <w:rsid w:val="00F92AA1"/>
    <w:rsid w:val="00F932DE"/>
    <w:rsid w:val="00F963DD"/>
    <w:rsid w:val="00F9641A"/>
    <w:rsid w:val="00F97004"/>
    <w:rsid w:val="00FA2045"/>
    <w:rsid w:val="00FA41C3"/>
    <w:rsid w:val="00FA556E"/>
    <w:rsid w:val="00FA7A66"/>
    <w:rsid w:val="00FB1AA9"/>
    <w:rsid w:val="00FB280E"/>
    <w:rsid w:val="00FB4B5A"/>
    <w:rsid w:val="00FB5963"/>
    <w:rsid w:val="00FB5DAA"/>
    <w:rsid w:val="00FB74EA"/>
    <w:rsid w:val="00FC04B9"/>
    <w:rsid w:val="00FC161A"/>
    <w:rsid w:val="00FC23D5"/>
    <w:rsid w:val="00FC2D9A"/>
    <w:rsid w:val="00FC3B6E"/>
    <w:rsid w:val="00FC4337"/>
    <w:rsid w:val="00FC4C1A"/>
    <w:rsid w:val="00FC4E3A"/>
    <w:rsid w:val="00FC6468"/>
    <w:rsid w:val="00FC6D49"/>
    <w:rsid w:val="00FC79EA"/>
    <w:rsid w:val="00FD4922"/>
    <w:rsid w:val="00FD50FE"/>
    <w:rsid w:val="00FD6461"/>
    <w:rsid w:val="00FE0281"/>
    <w:rsid w:val="00FE2308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2B9AB383-0175-452F-A62D-81CDBA07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s1">
    <w:name w:val="s1"/>
    <w:basedOn w:val="DefaultParagraphFont"/>
    <w:rsid w:val="006C4DC5"/>
    <w:rPr>
      <w:rFonts w:ascii="Helvetica" w:hAnsi="Helvetica" w:hint="default"/>
      <w:sz w:val="12"/>
      <w:szCs w:val="1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2878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4C7543"/>
  </w:style>
  <w:style w:type="character" w:customStyle="1" w:styleId="UnresolvedMention2">
    <w:name w:val="Unresolved Mention2"/>
    <w:basedOn w:val="DefaultParagraphFont"/>
    <w:uiPriority w:val="99"/>
    <w:rsid w:val="008D49D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C6D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CAE55-0A42-4720-8FC9-30F11603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5790</Words>
  <Characters>33007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38720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Phillip Steindel</cp:lastModifiedBy>
  <cp:revision>3</cp:revision>
  <cp:lastPrinted>2013-05-29T14:32:00Z</cp:lastPrinted>
  <dcterms:created xsi:type="dcterms:W3CDTF">2018-09-18T19:43:00Z</dcterms:created>
  <dcterms:modified xsi:type="dcterms:W3CDTF">2018-09-20T16:57:00Z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PAPERS2_INFO_01">
    <vt:lpwstr>&lt;info&gt;&lt;style id="http://www.zotero.org/styles/nature"/&gt;&lt;format class="1"/&gt;&lt;/info&gt;PAPERS2_INFO_END</vt:lpwstr>
  </property>
  <property fmtid="{D5CDD505-2E9C-101B-9397-08002B2CF9AE}" pid="9" name="Mendeley Recent Style Id 0_1">
    <vt:lpwstr>http://www.zotero.org/styles/acs-nano</vt:lpwstr>
  </property>
  <property fmtid="{D5CDD505-2E9C-101B-9397-08002B2CF9AE}" pid="10" name="Mendeley Recent Style Name 0_1">
    <vt:lpwstr>ACS Nano</vt:lpwstr>
  </property>
  <property fmtid="{D5CDD505-2E9C-101B-9397-08002B2CF9AE}" pid="11" name="Mendeley Recent Style Id 1_1">
    <vt:lpwstr>http://www.zotero.org/styles/apa</vt:lpwstr>
  </property>
  <property fmtid="{D5CDD505-2E9C-101B-9397-08002B2CF9AE}" pid="12" name="Mendeley Recent Style Name 1_1">
    <vt:lpwstr>American Psychological Association 6th edition</vt:lpwstr>
  </property>
  <property fmtid="{D5CDD505-2E9C-101B-9397-08002B2CF9AE}" pid="13" name="Mendeley Recent Style Id 2_1">
    <vt:lpwstr>http://www.zotero.org/styles/american-sociological-association</vt:lpwstr>
  </property>
  <property fmtid="{D5CDD505-2E9C-101B-9397-08002B2CF9AE}" pid="14" name="Mendeley Recent Style Name 2_1">
    <vt:lpwstr>American Sociological Association</vt:lpwstr>
  </property>
  <property fmtid="{D5CDD505-2E9C-101B-9397-08002B2CF9AE}" pid="15" name="Mendeley Recent Style Id 3_1">
    <vt:lpwstr>http://www.zotero.org/styles/chicago-author-date</vt:lpwstr>
  </property>
  <property fmtid="{D5CDD505-2E9C-101B-9397-08002B2CF9AE}" pid="16" name="Mendeley Recent Style Name 3_1">
    <vt:lpwstr>Chicago Manual of Style 17th edition (author-date)</vt:lpwstr>
  </property>
  <property fmtid="{D5CDD505-2E9C-101B-9397-08002B2CF9AE}" pid="17" name="Mendeley Recent Style Id 4_1">
    <vt:lpwstr>http://www.zotero.org/styles/harvard-cite-them-right</vt:lpwstr>
  </property>
  <property fmtid="{D5CDD505-2E9C-101B-9397-08002B2CF9AE}" pid="18" name="Mendeley Recent Style Name 4_1">
    <vt:lpwstr>Cite Them Right 10th edition - Harvard</vt:lpwstr>
  </property>
  <property fmtid="{D5CDD505-2E9C-101B-9397-08002B2CF9AE}" pid="19" name="Mendeley Recent Style Id 5_1">
    <vt:lpwstr>http://www.zotero.org/styles/ieee</vt:lpwstr>
  </property>
  <property fmtid="{D5CDD505-2E9C-101B-9397-08002B2CF9AE}" pid="20" name="Mendeley Recent Style Name 5_1">
    <vt:lpwstr>IEEE</vt:lpwstr>
  </property>
  <property fmtid="{D5CDD505-2E9C-101B-9397-08002B2CF9AE}" pid="21" name="Mendeley Recent Style Id 6_1">
    <vt:lpwstr>http://www.zotero.org/styles/journal-of-visualized-experiments</vt:lpwstr>
  </property>
  <property fmtid="{D5CDD505-2E9C-101B-9397-08002B2CF9AE}" pid="22" name="Mendeley Recent Style Name 6_1">
    <vt:lpwstr>Journal of Visualized Experiments</vt:lpwstr>
  </property>
  <property fmtid="{D5CDD505-2E9C-101B-9397-08002B2CF9AE}" pid="23" name="Mendeley Recent Style Id 7_1">
    <vt:lpwstr>http://www.zotero.org/styles/modern-humanities-research-association</vt:lpwstr>
  </property>
  <property fmtid="{D5CDD505-2E9C-101B-9397-08002B2CF9AE}" pid="24" name="Mendeley Recent Style Name 7_1">
    <vt:lpwstr>Modern Humanities Research Association 3rd edition (note with bibliography)</vt:lpwstr>
  </property>
  <property fmtid="{D5CDD505-2E9C-101B-9397-08002B2CF9AE}" pid="25" name="Mendeley Recent Style Id 8_1">
    <vt:lpwstr>http://www.zotero.org/styles/modern-language-association</vt:lpwstr>
  </property>
  <property fmtid="{D5CDD505-2E9C-101B-9397-08002B2CF9AE}" pid="26" name="Mendeley Recent Style Name 8_1">
    <vt:lpwstr>Modern Language Association 7th edition</vt:lpwstr>
  </property>
  <property fmtid="{D5CDD505-2E9C-101B-9397-08002B2CF9AE}" pid="27" name="Mendeley Recent Style Id 9_1">
    <vt:lpwstr>http://www.zotero.org/styles/nature</vt:lpwstr>
  </property>
  <property fmtid="{D5CDD505-2E9C-101B-9397-08002B2CF9AE}" pid="28" name="Mendeley Recent Style Name 9_1">
    <vt:lpwstr>Nature</vt:lpwstr>
  </property>
  <property fmtid="{D5CDD505-2E9C-101B-9397-08002B2CF9AE}" pid="29" name="Mendeley Document_1">
    <vt:lpwstr>True</vt:lpwstr>
  </property>
  <property fmtid="{D5CDD505-2E9C-101B-9397-08002B2CF9AE}" pid="30" name="Mendeley Unique User Id_1">
    <vt:lpwstr>d5df6908-4931-307f-86f8-4ece3b848ead</vt:lpwstr>
  </property>
  <property fmtid="{D5CDD505-2E9C-101B-9397-08002B2CF9AE}" pid="31" name="Mendeley Citation Style_1">
    <vt:lpwstr>http://www.zotero.org/styles/journal-of-visualized-experiments</vt:lpwstr>
  </property>
</Properties>
</file>