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09AA8" w14:textId="77777777" w:rsidR="00806301" w:rsidRPr="00062986" w:rsidRDefault="00806301" w:rsidP="00806301">
      <w:r>
        <w:rPr>
          <w:b/>
          <w:color w:val="000000"/>
        </w:rPr>
        <w:t>TITLE:</w:t>
      </w:r>
      <w:r>
        <w:rPr>
          <w:color w:val="000000"/>
        </w:rPr>
        <w:t xml:space="preserve"> </w:t>
      </w:r>
    </w:p>
    <w:p w14:paraId="182A0144" w14:textId="77777777" w:rsidR="00806301" w:rsidRDefault="00806301" w:rsidP="00806301">
      <w:r>
        <w:rPr>
          <w:color w:val="000000"/>
        </w:rPr>
        <w:t xml:space="preserve">Preparation of Rhythmically-active </w:t>
      </w:r>
      <w:r>
        <w:rPr>
          <w:i/>
          <w:color w:val="000000"/>
        </w:rPr>
        <w:t>In Vitro</w:t>
      </w:r>
      <w:r>
        <w:rPr>
          <w:color w:val="000000"/>
        </w:rPr>
        <w:t xml:space="preserve"> Neonatal Rodent Brainstem-spinal Cord and Thin Slice</w:t>
      </w:r>
    </w:p>
    <w:p w14:paraId="1E7F4634" w14:textId="77777777" w:rsidR="00806301" w:rsidRDefault="00806301" w:rsidP="00806301">
      <w:pPr>
        <w:rPr>
          <w:b/>
          <w:color w:val="000000"/>
        </w:rPr>
      </w:pPr>
    </w:p>
    <w:p w14:paraId="13B4EAB9" w14:textId="77777777" w:rsidR="00806301" w:rsidRDefault="00806301" w:rsidP="00806301">
      <w:pPr>
        <w:rPr>
          <w:b/>
        </w:rPr>
      </w:pPr>
      <w:r>
        <w:rPr>
          <w:b/>
        </w:rPr>
        <w:t xml:space="preserve">AUTHORS AND AFFILIATIONS: </w:t>
      </w:r>
    </w:p>
    <w:p w14:paraId="1E9D66AB" w14:textId="77777777" w:rsidR="00806301" w:rsidRDefault="00806301" w:rsidP="00806301">
      <w:r>
        <w:rPr>
          <w:color w:val="000000"/>
        </w:rPr>
        <w:t>Samantha B. Palahnuk</w:t>
      </w:r>
      <w:r>
        <w:rPr>
          <w:color w:val="000000"/>
          <w:vertAlign w:val="superscript"/>
        </w:rPr>
        <w:t>1,2</w:t>
      </w:r>
      <w:r>
        <w:rPr>
          <w:color w:val="000000"/>
        </w:rPr>
        <w:t>, Jonathan A. Abdala</w:t>
      </w:r>
      <w:r>
        <w:rPr>
          <w:color w:val="000000"/>
          <w:vertAlign w:val="superscript"/>
        </w:rPr>
        <w:t>1</w:t>
      </w:r>
      <w:r>
        <w:rPr>
          <w:color w:val="000000"/>
        </w:rPr>
        <w:t>, Vadim V. Gospodarev</w:t>
      </w:r>
      <w:r>
        <w:rPr>
          <w:color w:val="000000"/>
          <w:vertAlign w:val="superscript"/>
        </w:rPr>
        <w:t>3</w:t>
      </w:r>
      <w:r>
        <w:rPr>
          <w:color w:val="000000"/>
        </w:rPr>
        <w:t>, Christopher G. Wilson</w:t>
      </w:r>
      <w:r>
        <w:rPr>
          <w:color w:val="000000"/>
          <w:vertAlign w:val="superscript"/>
        </w:rPr>
        <w:t>1</w:t>
      </w:r>
    </w:p>
    <w:p w14:paraId="17786F16" w14:textId="77777777" w:rsidR="00806301" w:rsidRDefault="00806301" w:rsidP="00806301">
      <w:pPr>
        <w:rPr>
          <w:color w:val="000000"/>
        </w:rPr>
      </w:pPr>
    </w:p>
    <w:p w14:paraId="024A64FB" w14:textId="77777777" w:rsidR="00806301" w:rsidRDefault="00806301" w:rsidP="00806301">
      <w:r>
        <w:rPr>
          <w:color w:val="000000"/>
          <w:vertAlign w:val="superscript"/>
        </w:rPr>
        <w:t>1</w:t>
      </w:r>
      <w:r>
        <w:rPr>
          <w:color w:val="000000"/>
        </w:rPr>
        <w:t>Center for Perinatal Biology, Department of Basic Sciences, Loma Linda University, Loma Linda, CA, USA</w:t>
      </w:r>
    </w:p>
    <w:p w14:paraId="7B109752" w14:textId="77777777" w:rsidR="00806301" w:rsidRDefault="00806301" w:rsidP="00806301">
      <w:r>
        <w:rPr>
          <w:color w:val="000000"/>
          <w:vertAlign w:val="superscript"/>
        </w:rPr>
        <w:t>2</w:t>
      </w:r>
      <w:r>
        <w:rPr>
          <w:color w:val="000000"/>
        </w:rPr>
        <w:t>Department of Biology, The College of New Jersey, Ewing, NJ, USA</w:t>
      </w:r>
    </w:p>
    <w:p w14:paraId="468A1017" w14:textId="77777777" w:rsidR="00806301" w:rsidRPr="00C25DA2" w:rsidRDefault="00806301" w:rsidP="00806301">
      <w:r>
        <w:rPr>
          <w:color w:val="000000"/>
          <w:vertAlign w:val="superscript"/>
        </w:rPr>
        <w:t>3</w:t>
      </w:r>
      <w:r>
        <w:rPr>
          <w:color w:val="000000"/>
        </w:rPr>
        <w:t>Department of Neurosurgery, Loma Linda University, Loma Linda, CA, USA</w:t>
      </w:r>
    </w:p>
    <w:p w14:paraId="3998111B" w14:textId="77777777" w:rsidR="00806301" w:rsidRDefault="00806301" w:rsidP="00806301">
      <w:pPr>
        <w:rPr>
          <w:color w:val="000000"/>
        </w:rPr>
      </w:pPr>
    </w:p>
    <w:p w14:paraId="19D50EFB" w14:textId="77777777" w:rsidR="00806301" w:rsidRPr="00245136" w:rsidRDefault="00806301" w:rsidP="00806301">
      <w:pPr>
        <w:rPr>
          <w:b/>
          <w:color w:val="000000"/>
        </w:rPr>
      </w:pPr>
      <w:r w:rsidRPr="00245136">
        <w:rPr>
          <w:b/>
          <w:color w:val="000000"/>
        </w:rPr>
        <w:t xml:space="preserve">Corresponding Author: </w:t>
      </w:r>
    </w:p>
    <w:p w14:paraId="1DAC6251" w14:textId="77777777" w:rsidR="00806301" w:rsidRDefault="00806301" w:rsidP="00806301">
      <w:pPr>
        <w:rPr>
          <w:color w:val="000000"/>
        </w:rPr>
      </w:pPr>
      <w:r>
        <w:rPr>
          <w:color w:val="000000"/>
        </w:rPr>
        <w:t>Christopher G. Wilson</w:t>
      </w:r>
      <w:r>
        <w:rPr>
          <w:color w:val="000000"/>
        </w:rPr>
        <w:tab/>
      </w:r>
      <w:r>
        <w:rPr>
          <w:color w:val="000000"/>
        </w:rPr>
        <w:tab/>
        <w:t xml:space="preserve">(cgwilson@llu.edu) </w:t>
      </w:r>
    </w:p>
    <w:p w14:paraId="79447A90" w14:textId="77777777" w:rsidR="00806301" w:rsidRDefault="00806301" w:rsidP="00806301">
      <w:pPr>
        <w:rPr>
          <w:color w:val="000000"/>
        </w:rPr>
      </w:pPr>
    </w:p>
    <w:p w14:paraId="531EEEE8" w14:textId="77777777" w:rsidR="00806301" w:rsidRPr="00245136" w:rsidRDefault="00806301" w:rsidP="00806301">
      <w:pPr>
        <w:rPr>
          <w:b/>
          <w:color w:val="000000"/>
        </w:rPr>
      </w:pPr>
      <w:r w:rsidRPr="00245136">
        <w:rPr>
          <w:b/>
          <w:color w:val="000000"/>
        </w:rPr>
        <w:t xml:space="preserve">Email Addresses of Co-authors: </w:t>
      </w:r>
    </w:p>
    <w:p w14:paraId="64C01937" w14:textId="77777777" w:rsidR="00806301" w:rsidRPr="00245136" w:rsidRDefault="00806301" w:rsidP="00806301">
      <w:pPr>
        <w:rPr>
          <w:color w:val="000000"/>
        </w:rPr>
      </w:pPr>
      <w:r>
        <w:rPr>
          <w:color w:val="000000"/>
        </w:rPr>
        <w:t>Samantha B. Palahnuk</w:t>
      </w:r>
      <w:r>
        <w:rPr>
          <w:color w:val="000000"/>
        </w:rPr>
        <w:tab/>
        <w:t>(</w:t>
      </w:r>
      <w:r w:rsidRPr="00245136">
        <w:rPr>
          <w:color w:val="000000"/>
        </w:rPr>
        <w:t>palahns1@tcnj.edu)</w:t>
      </w:r>
    </w:p>
    <w:p w14:paraId="38943224" w14:textId="77777777" w:rsidR="00806301" w:rsidRDefault="00806301" w:rsidP="00806301">
      <w:pPr>
        <w:rPr>
          <w:color w:val="000000"/>
        </w:rPr>
      </w:pPr>
      <w:r>
        <w:rPr>
          <w:color w:val="000000"/>
        </w:rPr>
        <w:t>Jonathan A. Abdala</w:t>
      </w:r>
      <w:r>
        <w:rPr>
          <w:color w:val="000000"/>
        </w:rPr>
        <w:tab/>
      </w:r>
      <w:r>
        <w:rPr>
          <w:color w:val="000000"/>
        </w:rPr>
        <w:tab/>
        <w:t>(jabdala@llu.edu)</w:t>
      </w:r>
    </w:p>
    <w:p w14:paraId="28545CC8" w14:textId="77777777" w:rsidR="00806301" w:rsidRDefault="00806301" w:rsidP="00806301">
      <w:pPr>
        <w:rPr>
          <w:color w:val="000000"/>
        </w:rPr>
      </w:pPr>
      <w:r>
        <w:rPr>
          <w:color w:val="000000"/>
        </w:rPr>
        <w:t xml:space="preserve">Vadim V. </w:t>
      </w:r>
      <w:proofErr w:type="spellStart"/>
      <w:r>
        <w:rPr>
          <w:color w:val="000000"/>
        </w:rPr>
        <w:t>Gospodarev</w:t>
      </w:r>
      <w:proofErr w:type="spellEnd"/>
      <w:r>
        <w:rPr>
          <w:color w:val="000000"/>
        </w:rPr>
        <w:tab/>
      </w:r>
      <w:r>
        <w:rPr>
          <w:color w:val="000000"/>
        </w:rPr>
        <w:tab/>
        <w:t>(</w:t>
      </w:r>
      <w:hyperlink r:id="rId8">
        <w:r w:rsidRPr="00245136">
          <w:rPr>
            <w:color w:val="000000"/>
          </w:rPr>
          <w:t>vgospodarev@llu.edu)</w:t>
        </w:r>
      </w:hyperlink>
    </w:p>
    <w:p w14:paraId="477825FE" w14:textId="77777777" w:rsidR="00806301" w:rsidRPr="00245136" w:rsidRDefault="00806301" w:rsidP="00806301">
      <w:pPr>
        <w:rPr>
          <w:color w:val="000000"/>
        </w:rPr>
      </w:pPr>
      <w:r>
        <w:rPr>
          <w:color w:val="000000"/>
        </w:rPr>
        <w:t xml:space="preserve"> </w:t>
      </w:r>
    </w:p>
    <w:p w14:paraId="67566A19" w14:textId="77777777" w:rsidR="00806301" w:rsidRDefault="00806301" w:rsidP="00806301">
      <w:pPr>
        <w:pBdr>
          <w:top w:val="nil"/>
          <w:left w:val="nil"/>
          <w:bottom w:val="nil"/>
          <w:right w:val="nil"/>
          <w:between w:val="nil"/>
        </w:pBdr>
        <w:rPr>
          <w:color w:val="000000"/>
        </w:rPr>
      </w:pPr>
      <w:r>
        <w:rPr>
          <w:b/>
          <w:color w:val="000000"/>
        </w:rPr>
        <w:t>KEYWORDS:</w:t>
      </w:r>
      <w:r>
        <w:rPr>
          <w:color w:val="000000"/>
        </w:rPr>
        <w:t xml:space="preserve"> </w:t>
      </w:r>
    </w:p>
    <w:p w14:paraId="79311F57" w14:textId="77777777" w:rsidR="00806301" w:rsidRDefault="00806301" w:rsidP="00806301">
      <w:r w:rsidRPr="00801667">
        <w:t xml:space="preserve">Brainstem-spinal cord dissection, vibratome sectioning, </w:t>
      </w:r>
      <w:proofErr w:type="spellStart"/>
      <w:r w:rsidRPr="00801667">
        <w:rPr>
          <w:i/>
        </w:rPr>
        <w:t>en</w:t>
      </w:r>
      <w:proofErr w:type="spellEnd"/>
      <w:r w:rsidRPr="00801667">
        <w:rPr>
          <w:i/>
        </w:rPr>
        <w:t xml:space="preserve"> bloc</w:t>
      </w:r>
      <w:r w:rsidRPr="00801667">
        <w:t xml:space="preserve"> recording, </w:t>
      </w:r>
      <w:r w:rsidRPr="00801667">
        <w:rPr>
          <w:i/>
        </w:rPr>
        <w:t>in vitro</w:t>
      </w:r>
      <w:r w:rsidRPr="00801667">
        <w:t xml:space="preserve"> slice, cran</w:t>
      </w:r>
      <w:r>
        <w:t>ial rootlets, cervical rootlets</w:t>
      </w:r>
      <w:r w:rsidRPr="00801667">
        <w:t>, rhythmically-active slice, respiratory pattern generation</w:t>
      </w:r>
    </w:p>
    <w:p w14:paraId="6C8C39C6" w14:textId="77777777" w:rsidR="00806301" w:rsidRDefault="00806301" w:rsidP="00806301">
      <w:pPr>
        <w:pBdr>
          <w:top w:val="nil"/>
          <w:left w:val="nil"/>
          <w:bottom w:val="nil"/>
          <w:right w:val="nil"/>
          <w:between w:val="nil"/>
        </w:pBdr>
        <w:rPr>
          <w:color w:val="000000"/>
        </w:rPr>
      </w:pPr>
    </w:p>
    <w:p w14:paraId="5A9153CB" w14:textId="77777777" w:rsidR="00806301" w:rsidRDefault="00806301" w:rsidP="00806301">
      <w:r>
        <w:rPr>
          <w:b/>
        </w:rPr>
        <w:t>SUMMARY:</w:t>
      </w:r>
      <w:r>
        <w:t xml:space="preserve"> </w:t>
      </w:r>
    </w:p>
    <w:p w14:paraId="14487E1F" w14:textId="77777777" w:rsidR="00806301" w:rsidRDefault="00806301" w:rsidP="00806301">
      <w:pPr>
        <w:widowControl/>
      </w:pPr>
      <w:r w:rsidRPr="00801667">
        <w:t>Th</w:t>
      </w:r>
      <w:r>
        <w:t>is</w:t>
      </w:r>
      <w:r w:rsidRPr="00801667">
        <w:t xml:space="preserve"> protocol</w:t>
      </w:r>
      <w:r>
        <w:t xml:space="preserve"> both visually communicates the brainstem-spinal cord preparation and clarifies the preparation of brainstem transverse slices in a comprehensive step-by-step manner. It was designed to increase reproducibility and enhance the likelihood of obtaining viable, long lasting, rhythmically-active slices for recording neural output from the respiratory regions of the brainstem.</w:t>
      </w:r>
    </w:p>
    <w:p w14:paraId="3C1B29E7" w14:textId="77777777" w:rsidR="00806301" w:rsidRDefault="00806301" w:rsidP="00806301"/>
    <w:p w14:paraId="7923570F" w14:textId="77777777" w:rsidR="00806301" w:rsidRDefault="00806301" w:rsidP="00806301">
      <w:r>
        <w:rPr>
          <w:b/>
        </w:rPr>
        <w:t>ABSTRACT:</w:t>
      </w:r>
      <w:r>
        <w:t xml:space="preserve"> </w:t>
      </w:r>
    </w:p>
    <w:p w14:paraId="5BCFD9FA" w14:textId="77777777" w:rsidR="00806301" w:rsidRDefault="00806301" w:rsidP="00806301">
      <w:pPr>
        <w:widowControl/>
      </w:pPr>
      <w:r>
        <w:t xml:space="preserve">Mammalian inspiratory rhythm is generated from a neuronal network in a region of the medulla called the </w:t>
      </w:r>
      <w:proofErr w:type="spellStart"/>
      <w:r>
        <w:t>preBötzinger</w:t>
      </w:r>
      <w:proofErr w:type="spellEnd"/>
      <w:r>
        <w:t xml:space="preserve"> complex (</w:t>
      </w:r>
      <w:proofErr w:type="spellStart"/>
      <w:r>
        <w:t>pBC</w:t>
      </w:r>
      <w:proofErr w:type="spellEnd"/>
      <w:r>
        <w:t xml:space="preserve">), which produces a signal driving the rhythmic contraction of inspiratory muscles. Rhythmic neural activity generated in the </w:t>
      </w:r>
      <w:proofErr w:type="spellStart"/>
      <w:r>
        <w:t>pBC</w:t>
      </w:r>
      <w:proofErr w:type="spellEnd"/>
      <w:r>
        <w:t xml:space="preserve"> and carried to other neuronal pools to drive the musculature of breathing may be studied using various approaches, including </w:t>
      </w:r>
      <w:r>
        <w:rPr>
          <w:i/>
        </w:rPr>
        <w:t>en bloc</w:t>
      </w:r>
      <w:r>
        <w:t xml:space="preserve"> nerve recordings and transverse slice recordings. However, previously published methods have not extensively described the brainstem-spinal cord dissection process in a transparent and reproducible manner for future studies.  Here, </w:t>
      </w:r>
      <w:r w:rsidR="001878AD">
        <w:t>we</w:t>
      </w:r>
      <w:r>
        <w:t xml:space="preserve"> present a comprehensive overview of a method used to reproducibly cut rhythmically-active brainstem slices containing the necessary and sufficient neuronal circuitry for generating and transmitting inspiratory drive. This work builds upon previous brainstem-spinal cord electrophysiology protocols to enhance the likelihood of reliably obtaining viable and rhythmically-active slices for recording neuronal output from the </w:t>
      </w:r>
      <w:proofErr w:type="spellStart"/>
      <w:r>
        <w:t>pBC</w:t>
      </w:r>
      <w:proofErr w:type="spellEnd"/>
      <w:r>
        <w:t xml:space="preserve">, hypoglossal premotor neurons (XII </w:t>
      </w:r>
      <w:proofErr w:type="spellStart"/>
      <w:r>
        <w:t>pMN</w:t>
      </w:r>
      <w:proofErr w:type="spellEnd"/>
      <w:r>
        <w:t xml:space="preserve">), and hypoglossal motor neurons (XII MN). </w:t>
      </w:r>
      <w:r>
        <w:lastRenderedPageBreak/>
        <w:t xml:space="preserve">The work presented expands upon previous published methods by providing detailed, step-by-step illustrations of the dissection, from whole rat pup, to </w:t>
      </w:r>
      <w:r>
        <w:rPr>
          <w:i/>
        </w:rPr>
        <w:t>in vitro</w:t>
      </w:r>
      <w:r>
        <w:t xml:space="preserve"> slice containing the XII rootlets. </w:t>
      </w:r>
    </w:p>
    <w:p w14:paraId="4FEA2BA7" w14:textId="77777777" w:rsidR="00806301" w:rsidRDefault="00806301" w:rsidP="00806301">
      <w:pPr>
        <w:widowControl/>
      </w:pPr>
    </w:p>
    <w:p w14:paraId="65998BB8" w14:textId="77777777" w:rsidR="00806301" w:rsidRDefault="00806301" w:rsidP="00806301">
      <w:r>
        <w:rPr>
          <w:b/>
        </w:rPr>
        <w:t>INTRODUCTION:</w:t>
      </w:r>
      <w:r>
        <w:t xml:space="preserve"> </w:t>
      </w:r>
    </w:p>
    <w:p w14:paraId="4E91FAD1" w14:textId="00C52DD9" w:rsidR="00806301" w:rsidRDefault="00806301" w:rsidP="00806301">
      <w:r>
        <w:t xml:space="preserve">The respiratory neural network of the brainstem provides a fertile domain for understanding the general characteristics of rhythmic neural networks. In particular, the interest is in the development of neonatal rodent breathing and understanding how the breathing rhythm develops. This may be done using a multi-level approach, including </w:t>
      </w:r>
      <w:r>
        <w:rPr>
          <w:i/>
        </w:rPr>
        <w:t>in vivo</w:t>
      </w:r>
      <w:r>
        <w:t xml:space="preserve"> whole animal plethysmography, </w:t>
      </w:r>
      <w:r>
        <w:rPr>
          <w:i/>
        </w:rPr>
        <w:t>in vitro en bloc</w:t>
      </w:r>
      <w:r>
        <w:t xml:space="preserve"> nerve recordings, and </w:t>
      </w:r>
      <w:r>
        <w:rPr>
          <w:i/>
        </w:rPr>
        <w:t xml:space="preserve">in vitro </w:t>
      </w:r>
      <w:r>
        <w:t xml:space="preserve">slice recordings that contain the breathing rhythm generator. Reductionist </w:t>
      </w:r>
      <w:r>
        <w:rPr>
          <w:i/>
        </w:rPr>
        <w:t>in vitro</w:t>
      </w:r>
      <w:r>
        <w:t xml:space="preserve"> </w:t>
      </w:r>
      <w:r>
        <w:rPr>
          <w:i/>
        </w:rPr>
        <w:t>en bloc</w:t>
      </w:r>
      <w:r>
        <w:t xml:space="preserve"> and slice recordings are an advantageous method to use when interrogating the mechanisms behind respiratory rhythmogenesis and neural circuitry in the brainstem-spinal cord region of developing rodents. The developing respiratory system includes approximately 40 cell types, characterized by firing pattern, including those of the central respiratory</w:t>
      </w:r>
      <w:r w:rsidR="009B659E">
        <w:fldChar w:fldCharType="begin"/>
      </w:r>
      <w:r w:rsidR="009B659E">
        <w:instrText xml:space="preserve"> ADDIN ZOTERO_ITEM CSL_CITATION {"citationID":"D4nMlnat","properties":{"formattedCitation":"\\super 1\\nosupersub{}","plainCitation":"1","noteIndex":0},"citationItems":[{"id":3408,"uris":["http://zotero.org/users/4975300/items/Z2LZTIBH"],"uri":["http://zotero.org/users/4975300/items/Z2LZTIBH"],"itemData":{"id":3408,"type":"article-journal","title":"Maturation of the Mammalian Respiratory System","container-title":"Physiological Reviews","page":"325-360","volume":"79","issue":"2","source":"Crossref","DOI":"10.1152/physrev.1999.79.2.325","ISSN":"0031-9333, 1522-1210","language":"en","author":[{"family":"Hilaire","given":"Gérard"},{"family":"Duron","given":"Bernard"}],"issued":{"date-parts":[["1999",4]]}}}],"schema":"https://github.com/citation-style-language/schema/raw/master/csl-citation.json"} </w:instrText>
      </w:r>
      <w:r w:rsidR="009B659E">
        <w:fldChar w:fldCharType="separate"/>
      </w:r>
      <w:r w:rsidR="009B659E" w:rsidRPr="009B659E">
        <w:rPr>
          <w:rFonts w:cs="Times New Roman"/>
          <w:vertAlign w:val="superscript"/>
        </w:rPr>
        <w:t>1</w:t>
      </w:r>
      <w:r w:rsidR="009B659E">
        <w:fldChar w:fldCharType="end"/>
      </w:r>
      <w:r w:rsidR="009B659E">
        <w:rPr>
          <w:vertAlign w:val="superscript"/>
        </w:rPr>
        <w:t>,</w:t>
      </w:r>
      <w:r w:rsidR="009B659E">
        <w:rPr>
          <w:vertAlign w:val="superscript"/>
        </w:rPr>
        <w:fldChar w:fldCharType="begin"/>
      </w:r>
      <w:r w:rsidR="009B659E">
        <w:rPr>
          <w:vertAlign w:val="superscript"/>
        </w:rPr>
        <w:instrText xml:space="preserve"> ADDIN ZOTERO_ITEM CSL_CITATION {"citationID":"MIYSOpI3","properties":{"formattedCitation":"\\super 2\\nosupersub{}","plainCitation":"2","noteIndex":0},"citationItems":[{"id":3410,"uris":["http://zotero.org/users/4975300/items/RH8M6RQ7"],"uri":["http://zotero.org/users/4975300/items/RH8M6RQ7"],"itemData":{"id":3410,"type":"article-journal","title":"The Mammalian Respiratory System and Critical Windows of Exposure for Children's Health","container-title":"Environmental Health Perspectives","page":"6","volume":"108","source":"Zotero","language":"en","author":[{"family":"Pinkerton","given":"Kent E"},{"family":"Joad","given":"Jesse P"}],"issued":{"date-parts":[["2000"]]}}}],"schema":"https://github.com/citation-style-language/schema/raw/master/csl-citation.json"} </w:instrText>
      </w:r>
      <w:r w:rsidR="009B659E">
        <w:rPr>
          <w:vertAlign w:val="superscript"/>
        </w:rPr>
        <w:fldChar w:fldCharType="separate"/>
      </w:r>
      <w:r w:rsidR="009B659E" w:rsidRPr="009B659E">
        <w:rPr>
          <w:rFonts w:cs="Times New Roman"/>
          <w:vertAlign w:val="superscript"/>
        </w:rPr>
        <w:t>2</w:t>
      </w:r>
      <w:r w:rsidR="009B659E">
        <w:rPr>
          <w:vertAlign w:val="superscript"/>
        </w:rPr>
        <w:fldChar w:fldCharType="end"/>
      </w:r>
      <w:r>
        <w:t>. The central respiratory network includes a group of rhythmically active neurons located in the rostral ventrolateral medulla</w:t>
      </w:r>
      <w:r w:rsidR="009B659E">
        <w:fldChar w:fldCharType="begin"/>
      </w:r>
      <w:r w:rsidR="009B659E">
        <w:instrText xml:space="preserve"> ADDIN ZOTERO_ITEM CSL_CITATION {"citationID":"1D7YxNI8","properties":{"formattedCitation":"\\super 1\\nosupersub{}","plainCitation":"1","noteIndex":0},"citationItems":[{"id":3408,"uris":["http://zotero.org/users/4975300/items/Z2LZTIBH"],"uri":["http://zotero.org/users/4975300/items/Z2LZTIBH"],"itemData":{"id":3408,"type":"article-journal","title":"Maturation of the Mammalian Respiratory System","container-title":"Physiological Reviews","page":"325-360","volume":"79","issue":"2","source":"Crossref","DOI":"10.1152/physrev.1999.79.2.325","ISSN":"0031-9333, 1522-1210","language":"en","author":[{"family":"Hilaire","given":"Gérard"},{"family":"Duron","given":"Bernard"}],"issued":{"date-parts":[["1999",4]]}}}],"schema":"https://github.com/citation-style-language/schema/raw/master/csl-citation.json"} </w:instrText>
      </w:r>
      <w:r w:rsidR="009B659E">
        <w:fldChar w:fldCharType="separate"/>
      </w:r>
      <w:r w:rsidR="009B659E" w:rsidRPr="009B659E">
        <w:rPr>
          <w:rFonts w:cs="Times New Roman"/>
          <w:vertAlign w:val="superscript"/>
        </w:rPr>
        <w:t>1</w:t>
      </w:r>
      <w:r w:rsidR="009B659E">
        <w:fldChar w:fldCharType="end"/>
      </w:r>
      <w:r w:rsidR="009B659E">
        <w:rPr>
          <w:vertAlign w:val="superscript"/>
        </w:rPr>
        <w:t>,</w:t>
      </w:r>
      <w:r w:rsidR="009B659E">
        <w:rPr>
          <w:vertAlign w:val="superscript"/>
        </w:rPr>
        <w:fldChar w:fldCharType="begin"/>
      </w:r>
      <w:r w:rsidR="009B659E">
        <w:rPr>
          <w:vertAlign w:val="superscript"/>
        </w:rPr>
        <w:instrText xml:space="preserve"> ADDIN ZOTERO_ITEM CSL_CITATION {"citationID":"L9ju6RUA","properties":{"formattedCitation":"\\super 3\\nosupersub{}","plainCitation":"3","noteIndex":0},"citationItems":[{"id":3412,"uris":["http://zotero.org/users/4975300/items/BRUGQZ5X"],"uri":["http://zotero.org/users/4975300/items/BRUGQZ5X"],"itemData":{"id":3412,"type":"article-journal","title":"Pre-Bötzinger complex: a brainstem region that may generate respiratory rhythm in mammals","container-title":"Science","page":"726–729","volume":"254","author":[{"family":"Smith","given":"J. C."},{"family":"Ellenberger","given":"H. H."},{"family":"Ballanyi","given":"K."},{"family":"Richter","given":"D. W."},{"family":"Feldman","given":"J. L."}],"issued":{"date-parts":[["1991"]]}}}],"schema":"https://github.com/citation-style-language/schema/raw/master/csl-citation.json"} </w:instrText>
      </w:r>
      <w:r w:rsidR="009B659E">
        <w:rPr>
          <w:vertAlign w:val="superscript"/>
        </w:rPr>
        <w:fldChar w:fldCharType="separate"/>
      </w:r>
      <w:r w:rsidR="009B659E" w:rsidRPr="009B659E">
        <w:rPr>
          <w:rFonts w:cs="Times New Roman"/>
          <w:vertAlign w:val="superscript"/>
        </w:rPr>
        <w:t>3</w:t>
      </w:r>
      <w:r w:rsidR="009B659E">
        <w:rPr>
          <w:vertAlign w:val="superscript"/>
        </w:rPr>
        <w:fldChar w:fldCharType="end"/>
      </w:r>
      <w:r>
        <w:t xml:space="preserve">. Mammalian respiratory rhythmogenesis is generated from an autorhythmic interneuron network dubbed the </w:t>
      </w:r>
      <w:proofErr w:type="spellStart"/>
      <w:r w:rsidR="0085394D">
        <w:t>p</w:t>
      </w:r>
      <w:r>
        <w:t>reBötzinger</w:t>
      </w:r>
      <w:proofErr w:type="spellEnd"/>
      <w:r>
        <w:t xml:space="preserve"> </w:t>
      </w:r>
      <w:r w:rsidR="007510ED">
        <w:t>c</w:t>
      </w:r>
      <w:r>
        <w:t>omplex (</w:t>
      </w:r>
      <w:proofErr w:type="spellStart"/>
      <w:r>
        <w:t>pBC</w:t>
      </w:r>
      <w:proofErr w:type="spellEnd"/>
      <w:r>
        <w:t xml:space="preserve">), which has been localized experimentally </w:t>
      </w:r>
      <w:r w:rsidRPr="00DE24C8">
        <w:rPr>
          <w:i/>
        </w:rPr>
        <w:t>via</w:t>
      </w:r>
      <w:r>
        <w:t xml:space="preserve"> both slice and </w:t>
      </w:r>
      <w:r>
        <w:rPr>
          <w:i/>
        </w:rPr>
        <w:t>en bloc</w:t>
      </w:r>
      <w:r>
        <w:t xml:space="preserve"> preparations of neonatal mammalian brainstem-spinal cords</w:t>
      </w:r>
      <w:r w:rsidR="009B659E">
        <w:fldChar w:fldCharType="begin"/>
      </w:r>
      <w:r w:rsidR="009B659E">
        <w:instrText xml:space="preserve"> ADDIN ZOTERO_ITEM CSL_CITATION {"citationID":"9zoM5vMM","properties":{"formattedCitation":"\\super 3\\uc0\\u8211{}8\\nosupersub{}","plainCitation":"3–8","noteIndex":0},"citationItems":[{"id":3412,"uris":["http://zotero.org/users/4975300/items/BRUGQZ5X"],"uri":["http://zotero.org/users/4975300/items/BRUGQZ5X"],"itemData":{"id":3412,"type":"article-journal","title":"Pre-Bötzinger complex: a brainstem region that may generate respiratory rhythm in mammals","container-title":"Science","page":"726–729","volume":"254","author":[{"family":"Smith","given":"J. C."},{"family":"Ellenberger","given":"H. H."},{"family":"Ballanyi","given":"K."},{"family":"Richter","given":"D. W."},{"family":"Feldman","given":"J. L."}],"issued":{"date-parts":[["1991"]]}}},{"id":3414,"uris":["http://zotero.org/users/4975300/items/SJUNUI6D"],"uri":["http://zotero.org/users/4975300/items/SJUNUI6D"],"itemData":{"id":3414,"type":"article-journal","title":"Respiratory rhythm generation in neonatal and adult mammals: the hybrid pacemaker-network model","container-title":"Respiration Physiology","page":"131–147","volume":"122","author":[{"family":"Smith","given":"Jeffrey C."},{"family":"Butera","given":"Robert J."},{"family":"Koshiya","given":"Naohiro"},{"family":"Negro","given":"Christopher Del"},{"family":"Wilson","given":"Christopher G."},{"family":"Johnson","given":"Sheree M."}],"issued":{"date-parts":[["2000"]]}}},{"id":3415,"uris":["http://zotero.org/users/4975300/items/RPBA7CCB"],"uri":["http://zotero.org/users/4975300/items/RPBA7CCB"],"itemData":{"id":3415,"type":"article-journal","title":"Selective lesioning of the cat pre-Bötzinger complex in vivo eliminates breathing but not gasping","container-title":"The Journal of Physiology","page":"895-907","volume":"507","issue":"3","source":"physoc.onlinelibrary.wiley.com (Atypon)","abstract":"1 To examine the functional importance of the pre-Bötzinger complex for breathing we micro-injected, under in vivo conditions, the calcium channel blocker ?-conotoxin GVIA and the sodium channel blocker tetrodotoxin (TTX) into the ventrolateral medulla of adult cats, while monitoring respiratory rhythmic motor output in the phrenic nerve. 2 ?-Conotoxin GVIA caused a highly localized synaptic ablation by blocking presynaptic N-type calcium channels. When injecting 5?60 fmol ?-conotoxin GVIA unilaterally, the amplitude of phrenic nerve activity decreased bilaterally and sometimes disappeared, indicating central apnoea. These effects were reversible and could only be induced in a very localized area of the pre-Bötzinger complex. By injecting ?-conotoxin GVIA several times during an experiment and analysing the areas where injections affected respiratory activity, it was possible to map exactly the anatomical extent of the area critical for respiratory rhythm generation. 3 Following the precise localization of the pre-Bötzinger complex with ?-conotoxin GVIA, we injected TTX to induce an irreversible inactivation of this region. TTX injected unilaterally into the pre-Bötzinger complex irreversibly reduced the amplitude of phrenic nerve activity. Bilateral TTX injections eliminated respiratory rhythmic activity, causing a persistent central apnoea. 4 After bilateral lesioning of the pre-Bötzinger complex, it was still possible to induce gasping during hypoxia or asphyxia, indicating that respiration and gasping are generated by two different neuronal networks. 5 We propose that ?-conotoxin GVIA as employed in this study to investigate the functional role of the pre-Bötzinger complex can also be used as a general pharmacological approach to map other neuronal networks. We call this the ??-conotoxin GVIA tracing? method.","DOI":"10.1111/j.1469-7793.1998.895bs.x","ISSN":"0022-3751","journalAbbreviation":"The Journal of Physiology","author":[{"literal":"Ramirez J. M."},{"literal":"Schwarzacher S. W."},{"literal":"Pierrefiche O."},{"literal":"Olivera B. M."},{"literal":"Richter D. W."}],"issued":{"date-parts":[["2004",9,22]]}}},{"id":3418,"uris":["http://zotero.org/users/4975300/items/V9IAXMNQ"],"uri":["http://zotero.org/users/4975300/items/V9IAXMNQ"],"itemData":{"id":3418,"type":"article-journal","title":"Models of Respiratory Rhythm Generation in the pre-Bötzinger Complex: II. Populations of Coupled Pacemaker Neurons","container-title":"Journal of Neurophysiology","page":"398–415","volume":"82","author":[{"family":"Butera","given":"Robert J."},{"family":"Rinzel","given":"John"},{"family":"Smith","given":"Jeffrey C."}],"issued":{"date-parts":[["1999"]]}}},{"id":3419,"uris":["http://zotero.org/users/4975300/items/LZ5RDSFF"],"uri":["http://zotero.org/users/4975300/items/LZ5RDSFF"],"itemData":{"id":3419,"type":"article-journal","title":"Respiratory rhythm generation in the in vitro brain stem-spinal cord preparation of the neonatal rat","container-title":"The Journal of Physiology","page":"173-183","volume":"354","source":"PubMed","abstract":"An in vitro preparation was described for studying electrical activity of mammalian brain stem and spinal cord. The brain stem and the spinal cord were isolated from 0-4-day-old rats, placed in a bath and perfused with modified Krebs solution. Various reflex responses could be recorded from cranial nerves by stimulation of other cranial nerves. The preparation was viable for more than 7 h. Spontaneous periodic neural activity could be recorded from phrenic, hypoglossal and other spinal nerves. The periodic discharges of phrenic nerves are synchronized with those of ventral roots C4 and the upward movements of the thorax which was isolated together with the spinal cord. The rhythm of periodic activity seems to be generated in the brain stem. The periodic activity was enhanced by perfusion with low pH solution and depressed by high pH solution. It was markedly depressed by opioid compounds such as enkephalin. It is suggested that this periodic activity corresponds to the respiratory rhythm generated in the brain stem of intact animals. The present preparation may be valuable for elucidating cellular mechanisms of generation and control of respiratory rhythm in the mammalian central nervous system.","ISSN":"0022-3751","note":"00500 \nPMID: 6148410\nPMCID: PMC1193406","journalAbbreviation":"J. Physiol. (Lond.)","language":"ENG","author":[{"family":"Suzue","given":"T."}],"issued":{"date-parts":[["1984",9]]}}},{"id":3422,"uris":["http://zotero.org/users/4975300/items/NW6RR768"],"uri":["http://zotero.org/users/4975300/items/NW6RR768"],"itemData":{"id":3422,"type":"article-journal","title":"Understanding the rhythm of breathing: so near, yet so far","container-title":"Annual Review of Physiology","page":"423-452","volume":"75","source":"PubMed","abstract":"Breathing is an essential behavior that presents a unique opportunity to understand how the nervous system functions normally, how it balances inherent robustness with a highly regulated lability, how it adapts to both rapidly and slowly changing conditions, and how particular dysfunctions result in disease. We focus on recent advancements related to two essential sites for respiratory rhythmogenesis: (a) the preBötzinger Complex (preBötC) as the site for the generation of inspiratory rhythm and (b) the retrotrapezoid nucleus/parafacial respiratory group (RTN/pFRG) as the site for the generation of active expiration.","DOI":"10.1146/annurev-physiol-040510-130049","ISSN":"1545-1585","note":"00145 \nPMID: 23121137\nPMCID: PMC3671763","shortTitle":"Understanding the rhythm of breathing","journalAbbreviation":"Annu. Rev. Physiol.","language":"ENG","author":[{"family":"Feldman","given":"Jack L."},{"family":"Del Negro","given":"Christopher A."},{"family":"Gray","given":"Paul A."}],"issued":{"date-parts":[["2013"]]}}}],"schema":"https://github.com/citation-style-language/schema/raw/master/csl-citation.json"} </w:instrText>
      </w:r>
      <w:r w:rsidR="009B659E">
        <w:fldChar w:fldCharType="separate"/>
      </w:r>
      <w:r w:rsidR="009B659E" w:rsidRPr="009B659E">
        <w:rPr>
          <w:rFonts w:cs="Times New Roman"/>
          <w:vertAlign w:val="superscript"/>
        </w:rPr>
        <w:t>3</w:t>
      </w:r>
      <w:r w:rsidR="00785793">
        <w:rPr>
          <w:rFonts w:cs="Times New Roman"/>
          <w:vertAlign w:val="superscript"/>
        </w:rPr>
        <w:t>-</w:t>
      </w:r>
      <w:r w:rsidR="009B659E" w:rsidRPr="009B659E">
        <w:rPr>
          <w:rFonts w:cs="Times New Roman"/>
          <w:vertAlign w:val="superscript"/>
        </w:rPr>
        <w:t>8</w:t>
      </w:r>
      <w:r w:rsidR="009B659E">
        <w:fldChar w:fldCharType="end"/>
      </w:r>
      <w:r>
        <w:t xml:space="preserve">. This region serves a similar function to the </w:t>
      </w:r>
      <w:r w:rsidR="00700297">
        <w:t>s</w:t>
      </w:r>
      <w:r>
        <w:t xml:space="preserve">inoatrial node (SA) in the heart and generates an inspiratory timing system to drive respiration. From the </w:t>
      </w:r>
      <w:proofErr w:type="spellStart"/>
      <w:r>
        <w:t>pBC</w:t>
      </w:r>
      <w:proofErr w:type="spellEnd"/>
      <w:r>
        <w:t xml:space="preserve">, the inspiratory rhythm is carried to other regions of the brainstem (including the hypoglossal motor nucleus) and spinal motor pools (such as the phrenic motor neurons </w:t>
      </w:r>
      <w:r w:rsidR="00784A32">
        <w:t>that</w:t>
      </w:r>
      <w:r>
        <w:t xml:space="preserve"> drive the diaphragm)</w:t>
      </w:r>
      <w:r w:rsidR="00D5100A">
        <w:fldChar w:fldCharType="begin"/>
      </w:r>
      <w:r w:rsidR="00D5100A">
        <w:instrText xml:space="preserve"> ADDIN ZOTERO_ITEM CSL_CITATION {"citationID":"GkKJsSLn","properties":{"formattedCitation":"\\super 9\\nosupersub{}","plainCitation":"9","noteIndex":0},"citationItems":[{"id":3424,"uris":["http://zotero.org/users/4975300/items/T4CENTWJ"],"uri":["http://zotero.org/users/4975300/items/T4CENTWJ"],"itemData":{"id":3424,"type":"article-journal","title":"Electrical Coupling and Excitatory Synaptic Transmission between Rhythmogenic Respiratory Neurons in the PreBötzinger Complex","container-title":"The Journal of neuroscience : the official journal of the Society for Neuroscience","page":"RC113","volume":"20","issue":"23","source":"PubMed Central","abstract":"Breathing pattern is postulated to be generated by brainstem neurons. However, determination of the underlying cellular mechanisms, and in particular the synaptic interactions between respiratory neurons, has been difficult. Here we used dual recordings from two distinct populations of brainstem respiratory neurons, hypoglossal (XII) motoneurons, and rhythmogenic (type-1) neurons in the preBötzinger complex (pre-BötC), the hypothesized site for respiratory rhythm generation, to determine whether electrical and chemical transmission is present. Using an in vitro brainstem slice preparation from newborn mice, we found that intracellularly recorded pairs of XII motoneurons and pairs of preBötC inspiratory type-1 neurons showed bidirectional electrical coupling. Coupling strength was low (&lt;0.10), and the current that passed between two neurons was heavily filtered (corner frequency, &lt;10 Hz). Dual recordings also demonstrated unidirectional excitatory chemical transmission (EPSPs of ~3 mV) between type-1 neurons. These data indicate that respiratory motor output from the brainstem involves gap junction-mediated current transfer between motoneurons. Furthermore, bidirectional electrical coupling and unidirectional excitatory chemical transmission are present between type-1 neurons in the preBötC and may be important for generation or modulation of breathing rhythm.","ISSN":"0270-6474","note":"PMID: 11090613\nPMCID: PMC4337827","journalAbbreviation":"J Neurosci","author":[{"family":"Rekling","given":"Jens C."},{"family":"Shao","given":"Xuesi M."},{"family":"Feldman","given":"Jack L."}],"issued":{"date-parts":[["2000",12,1]]}}}],"schema":"https://github.com/citation-style-language/schema/raw/master/csl-citation.json"} </w:instrText>
      </w:r>
      <w:r w:rsidR="00D5100A">
        <w:fldChar w:fldCharType="separate"/>
      </w:r>
      <w:r w:rsidR="00D5100A" w:rsidRPr="00D5100A">
        <w:rPr>
          <w:rFonts w:cs="Times New Roman"/>
          <w:vertAlign w:val="superscript"/>
        </w:rPr>
        <w:t>9</w:t>
      </w:r>
      <w:r w:rsidR="00D5100A">
        <w:fldChar w:fldCharType="end"/>
      </w:r>
      <w:r>
        <w:t xml:space="preserve">.  </w:t>
      </w:r>
    </w:p>
    <w:p w14:paraId="5150101F" w14:textId="77777777" w:rsidR="00806301" w:rsidRDefault="00806301" w:rsidP="00806301"/>
    <w:p w14:paraId="07875A32" w14:textId="0F0986D2" w:rsidR="00806301" w:rsidRDefault="00806301" w:rsidP="00806301">
      <w:r>
        <w:t xml:space="preserve">Rhythmic activity may be obtained using brainstem spinal cord </w:t>
      </w:r>
      <w:r>
        <w:rPr>
          <w:i/>
        </w:rPr>
        <w:t>en bloc</w:t>
      </w:r>
      <w:r>
        <w:t xml:space="preserve"> preparations or slices from a variety of cell populations, including C3</w:t>
      </w:r>
      <w:r w:rsidR="00B74520">
        <w:t>-</w:t>
      </w:r>
      <w:r>
        <w:t xml:space="preserve">C5 nerve rootlets, XII nerve rootlets, hypoglossal motor nucleus (XII MN), hypoglossal premotor neurons (XII </w:t>
      </w:r>
      <w:proofErr w:type="spellStart"/>
      <w:r>
        <w:t>pMN</w:t>
      </w:r>
      <w:proofErr w:type="spellEnd"/>
      <w:r>
        <w:t>), and the pBC</w:t>
      </w:r>
      <w:r w:rsidR="00D5100A">
        <w:fldChar w:fldCharType="begin"/>
      </w:r>
      <w:r w:rsidR="00D5100A">
        <w:instrText xml:space="preserve"> ADDIN ZOTERO_ITEM CSL_CITATION {"citationID":"nPNAc0Im","properties":{"formattedCitation":"\\super 3,10\\uc0\\u8211{}12\\nosupersub{}","plainCitation":"3,10–12","noteIndex":0},"citationItems":[{"id":3412,"uris":["http://zotero.org/users/4975300/items/BRUGQZ5X"],"uri":["http://zotero.org/users/4975300/items/BRUGQZ5X"],"itemData":{"id":3412,"type":"article-journal","title":"Pre-Bötzinger complex: a brainstem region that may generate respiratory rhythm in mammals","container-title":"Science","page":"726–729","volume":"254","author":[{"family":"Smith","given":"J. C."},{"family":"Ellenberger","given":"H. H."},{"family":"Ballanyi","given":"K."},{"family":"Richter","given":"D. W."},{"family":"Feldman","given":"J. L."}],"issued":{"date-parts":[["1991"]]}}},{"id":3427,"uris":["http://zotero.org/users/4975300/items/DE6HRYFN"],"uri":["http://zotero.org/users/4975300/items/DE6HRYFN"],"itemData":{"id":3427,"type":"article-journal","title":"Electrophysiology on Isolated Brainstem-spinal Cord Preparations from Newborn Rodents Allows Neural Respiratory Network Output Recording","container-title":"JoVE (Journal of Visualized Experiments)","page":"e53071-e53071","issue":"105","source":"www.jove.com","abstract":"The central respiratory drive is located in the brainstem. Spontaneous respiratory motor output from an isolated brainstem-spinal cord...","DOI":"10.3791/53071","ISSN":"1940-087X","author":[{"family":"Rousseau","given":"Jean-Philippe"},{"family":"Caravagna","given":"Céline"}],"issued":{"date-parts":[["2015",11,19]]}}},{"id":3430,"uris":["http://zotero.org/users/4975300/items/I3XKE9DQ"],"uri":["http://zotero.org/users/4975300/items/I3XKE9DQ"],"itemData":{"id":3430,"type":"article-journal","title":"Whole-cell Patch-clamp Recordings in Brain Slices","container-title":"Journal of Visualized Experiments","issue":"112","source":"Crossref","abstract":"Whole-cell patch-clamp recording is an electrophysiological technique that allows the study of the electrical properties of a substantial part of the neuron. In this configuration, the micropipette is in tight contact with the cell membrane, which prevents current leakage and thereby provides more accurate ionic current measurements than the previously used intracellular sharp electrode recording method. Classically, whole-cell recording can be performed on neurons in various types of preparations, including cell culture models, dissociated neurons, neurons in brain slices, and in intact anesthetized or awake animals. In summary, this technique has immensely contributed to the understanding of passive and active biophysical properties of excitable cells. A major advantage of this technique is that it provides information on how specific manipulations (e.g., pharmacological, experimenter-induced plasticity) may alter specific neuronal functions or channels in real-time. Additionally, significant opening of the plasma membrane allows the internal pipette solution to freely diffuse into the cytoplasm, providing means for introducing drugs, e.g., agonists or antagonists of specific intracellular proteins, and manipulating these targets without altering their functions in neighboring cells. This article will focus on whole-cell recording performed on neurons in brain slices, a preparation that has the advantage of recording neurons in relatively well preserved brain circuits, i.e., in a physiologically relevant context. In particular, when combined with appropriate pharmacology, this technique is a powerful tool allowing identification of specific neuroadaptations that occurred following any type of experiences, such as learning, exposure to drugs of abuse, and stress. In summary, whole-cell patch-clamp recordings in brain slices provide means to measure in ex vivo preparation long-lasting changes in neuronal functions that have developed in intact awake animals.","URL":"http://www.jove.com/video/54024/whole-cell-patch-clamp-recordings-in-brain-slices","DOI":"10.3791/54024","ISSN":"1940-087X","language":"en","author":[{"family":"Segev","given":"Amir"},{"family":"Garcia-Oscos","given":"Francisco"},{"family":"Kourrich","given":"Saïd"}],"issued":{"date-parts":[["2016",6,15]]},"accessed":{"date-parts":[["2018",7,25]]}}},{"id":3432,"uris":["http://zotero.org/users/4975300/items/4LLA32YV"],"uri":["http://zotero.org/users/4975300/items/4LLA32YV"],"itemData":{"id":3432,"type":"article-journal","title":"Functional Imaging, Spatial Reconstruction, and Biophysical Analysis of a Respiratory Motor Circuit Isolated In Vitro","container-title":"Journal of Neuroscience","page":"2353-2365","volume":"28","issue":"10","source":"Crossref","DOI":"10.1523/JNEUROSCI.3553-07.2008","ISSN":"0270-6474, 1529-2401","language":"en","author":[{"family":"Koizumi","given":"H."},{"family":"Wilson","given":"C. G."},{"family":"Wong","given":"S."},{"family":"Yamanishi","given":"T."},{"family":"Koshiya","given":"N."},{"family":"Smith","given":"J. C."}],"issued":{"date-parts":[["2008",3,5]]}}}],"schema":"https://github.com/citation-style-language/schema/raw/master/csl-citation.json"} </w:instrText>
      </w:r>
      <w:r w:rsidR="00D5100A">
        <w:fldChar w:fldCharType="separate"/>
      </w:r>
      <w:r w:rsidR="00D5100A" w:rsidRPr="00D5100A">
        <w:rPr>
          <w:rFonts w:cs="Times New Roman"/>
          <w:vertAlign w:val="superscript"/>
        </w:rPr>
        <w:t>3,10</w:t>
      </w:r>
      <w:r w:rsidR="002F5A93">
        <w:rPr>
          <w:rFonts w:cs="Times New Roman"/>
          <w:vertAlign w:val="superscript"/>
        </w:rPr>
        <w:t>-</w:t>
      </w:r>
      <w:r w:rsidR="00D5100A" w:rsidRPr="00D5100A">
        <w:rPr>
          <w:rFonts w:cs="Times New Roman"/>
          <w:vertAlign w:val="superscript"/>
        </w:rPr>
        <w:t>12</w:t>
      </w:r>
      <w:r w:rsidR="00D5100A">
        <w:fldChar w:fldCharType="end"/>
      </w:r>
      <w:r>
        <w:t xml:space="preserve">. While these methods of data collection have been successful across a handful of laboratories, many of the protocols are not presented in a way that is fully reproducible for new researchers entering the field. Obtaining viable and rhythmically active </w:t>
      </w:r>
      <w:r>
        <w:rPr>
          <w:i/>
        </w:rPr>
        <w:t>en bloc</w:t>
      </w:r>
      <w:r>
        <w:t xml:space="preserve"> and slice preparations requires an acute attention to detail through all steps of the dissection and slice cutting protocol. Previous protocols extensively describe the various recording procedures and electrophysiology, yet lack detail in the most critical part of obtaining a viable tissue preparation: performing the brainstem-spinal cord dissection and slice procedure. </w:t>
      </w:r>
    </w:p>
    <w:p w14:paraId="6E9BD6F9" w14:textId="77777777" w:rsidR="00806301" w:rsidRDefault="00806301" w:rsidP="00806301">
      <w:r>
        <w:t xml:space="preserve"> </w:t>
      </w:r>
    </w:p>
    <w:p w14:paraId="6B93121B" w14:textId="77777777" w:rsidR="00806301" w:rsidRDefault="00806301" w:rsidP="00806301">
      <w:r>
        <w:t xml:space="preserve">Efficiently obtaining a rhythmically-active and viable </w:t>
      </w:r>
      <w:r>
        <w:rPr>
          <w:i/>
        </w:rPr>
        <w:t>en bloc</w:t>
      </w:r>
      <w:r>
        <w:t xml:space="preserve"> or slice preparation brainstem-spinal cord electrophysiology recordings requires that all steps be performed correctly, carefully, and swiftly (typically, the whole procedure related here can be performed in approximately 30 min). Critical points of the brainstem-spinal cord electrophysiology protocol that have not been previously well described include the dissection of nerve rootlets and the slicing procedure on the vibratome. This protocol is the first to stepwise visually communicate the brainstem-spinal cord dissection for both new researchers and experts in the field. This protocol also thoroughly explains surgical techniques, landmarks, and other procedures to assist future researchers in standardizing slices and </w:t>
      </w:r>
      <w:r>
        <w:rPr>
          <w:i/>
        </w:rPr>
        <w:t>en bloc</w:t>
      </w:r>
      <w:r>
        <w:t xml:space="preserve"> preparations to contain the exact circuitry desired in each experiment. The procedures presented here can be used in both rat and mouse neonatal pups.</w:t>
      </w:r>
    </w:p>
    <w:p w14:paraId="042A7532" w14:textId="77777777" w:rsidR="00806301" w:rsidRDefault="00806301" w:rsidP="00806301"/>
    <w:p w14:paraId="6BDEBB7B" w14:textId="77777777" w:rsidR="00806301" w:rsidRDefault="00806301" w:rsidP="00806301">
      <w:r>
        <w:rPr>
          <w:b/>
        </w:rPr>
        <w:t>PROTOCOL:</w:t>
      </w:r>
      <w:r>
        <w:t xml:space="preserve"> </w:t>
      </w:r>
    </w:p>
    <w:p w14:paraId="5ACB3FFD" w14:textId="77777777" w:rsidR="00806301" w:rsidRDefault="00806301" w:rsidP="00806301">
      <w:r>
        <w:t xml:space="preserve">The following protocol has been accepted and approved by the Institutional Animal Care and Use Committee (IACUC) of Loma Linda University. NIH guidelines for the ethical treatment of animals are followed in all animal experiments performed in the laboratory. All ethical standards were upheld by individuals performing this protocol. </w:t>
      </w:r>
    </w:p>
    <w:p w14:paraId="4262B2BD" w14:textId="77777777" w:rsidR="00806301" w:rsidRDefault="00806301" w:rsidP="00806301"/>
    <w:p w14:paraId="5F6FD0BA" w14:textId="77777777" w:rsidR="00806301" w:rsidRDefault="00806301" w:rsidP="00806301">
      <w:pPr>
        <w:numPr>
          <w:ilvl w:val="0"/>
          <w:numId w:val="1"/>
        </w:numPr>
        <w:pBdr>
          <w:top w:val="nil"/>
          <w:left w:val="nil"/>
          <w:bottom w:val="nil"/>
          <w:right w:val="nil"/>
          <w:between w:val="nil"/>
        </w:pBdr>
        <w:contextualSpacing/>
        <w:rPr>
          <w:b/>
          <w:color w:val="000000"/>
        </w:rPr>
      </w:pPr>
      <w:r>
        <w:rPr>
          <w:b/>
          <w:color w:val="000000"/>
        </w:rPr>
        <w:t xml:space="preserve">Solutions </w:t>
      </w:r>
    </w:p>
    <w:p w14:paraId="5FA76821" w14:textId="77777777" w:rsidR="00806301" w:rsidRDefault="00806301" w:rsidP="00806301">
      <w:pPr>
        <w:widowControl/>
        <w:pBdr>
          <w:top w:val="nil"/>
          <w:left w:val="nil"/>
          <w:bottom w:val="nil"/>
          <w:right w:val="nil"/>
          <w:between w:val="nil"/>
        </w:pBdr>
      </w:pPr>
    </w:p>
    <w:p w14:paraId="34529DCB" w14:textId="77777777" w:rsidR="00806301" w:rsidRPr="001953C5" w:rsidRDefault="00806301" w:rsidP="00806301">
      <w:pPr>
        <w:widowControl/>
        <w:pBdr>
          <w:top w:val="nil"/>
          <w:left w:val="nil"/>
          <w:bottom w:val="nil"/>
          <w:right w:val="nil"/>
          <w:between w:val="nil"/>
        </w:pBdr>
        <w:rPr>
          <w:color w:val="000000"/>
        </w:rPr>
      </w:pPr>
      <w:r w:rsidRPr="001953C5">
        <w:t xml:space="preserve">1.1 </w:t>
      </w:r>
      <w:r w:rsidRPr="001953C5">
        <w:rPr>
          <w:color w:val="000000"/>
        </w:rPr>
        <w:t>Prepare artificial cerebral spinal fluid (aCSF).</w:t>
      </w:r>
    </w:p>
    <w:p w14:paraId="607C4C7C" w14:textId="77777777" w:rsidR="00806301" w:rsidRDefault="00806301" w:rsidP="00806301">
      <w:pPr>
        <w:widowControl/>
        <w:pBdr>
          <w:top w:val="nil"/>
          <w:left w:val="nil"/>
          <w:bottom w:val="nil"/>
          <w:right w:val="nil"/>
          <w:between w:val="nil"/>
        </w:pBdr>
      </w:pPr>
    </w:p>
    <w:p w14:paraId="1B8F25CA" w14:textId="77777777" w:rsidR="00806301" w:rsidRPr="00801667" w:rsidRDefault="00806301" w:rsidP="00806301">
      <w:pPr>
        <w:widowControl/>
        <w:pBdr>
          <w:top w:val="nil"/>
          <w:left w:val="nil"/>
          <w:bottom w:val="nil"/>
          <w:right w:val="nil"/>
          <w:between w:val="nil"/>
        </w:pBdr>
        <w:rPr>
          <w:rFonts w:ascii="Arial" w:eastAsia="Arial" w:hAnsi="Arial" w:cs="Arial"/>
          <w:color w:val="000000"/>
          <w:sz w:val="22"/>
          <w:szCs w:val="22"/>
        </w:rPr>
      </w:pPr>
      <w:r>
        <w:t xml:space="preserve">1.1.1 </w:t>
      </w:r>
      <w:r>
        <w:rPr>
          <w:color w:val="000000"/>
        </w:rPr>
        <w:t xml:space="preserve">Prepare fresh aCSF the evening before an experiment in </w:t>
      </w:r>
      <w:r>
        <w:t>1 L</w:t>
      </w:r>
      <w:r>
        <w:rPr>
          <w:color w:val="000000"/>
        </w:rPr>
        <w:t xml:space="preserve"> batches using the following recipe: 7.250 g NaCl (124 mM), 0.224 g KCl (3 mM), 2.100 g NaHCO</w:t>
      </w:r>
      <w:r>
        <w:rPr>
          <w:color w:val="000000"/>
          <w:vertAlign w:val="subscript"/>
        </w:rPr>
        <w:t>3</w:t>
      </w:r>
      <w:r>
        <w:rPr>
          <w:color w:val="000000"/>
        </w:rPr>
        <w:t xml:space="preserve"> (25 mM), 0.069 g NaH</w:t>
      </w:r>
      <w:r>
        <w:rPr>
          <w:color w:val="000000"/>
          <w:vertAlign w:val="subscript"/>
        </w:rPr>
        <w:t>2</w:t>
      </w:r>
      <w:r>
        <w:rPr>
          <w:color w:val="000000"/>
        </w:rPr>
        <w:t>PO</w:t>
      </w:r>
      <w:r>
        <w:rPr>
          <w:color w:val="000000"/>
          <w:vertAlign w:val="subscript"/>
        </w:rPr>
        <w:t>4</w:t>
      </w:r>
      <w:r>
        <w:rPr>
          <w:color w:val="000000"/>
        </w:rPr>
        <w:t xml:space="preserve"> •H</w:t>
      </w:r>
      <w:r>
        <w:rPr>
          <w:color w:val="000000"/>
          <w:vertAlign w:val="subscript"/>
        </w:rPr>
        <w:t>2</w:t>
      </w:r>
      <w:r>
        <w:rPr>
          <w:color w:val="000000"/>
        </w:rPr>
        <w:t>O (0.5 mM), 0.247 g MgSO</w:t>
      </w:r>
      <w:r>
        <w:rPr>
          <w:color w:val="000000"/>
          <w:vertAlign w:val="subscript"/>
        </w:rPr>
        <w:t>4</w:t>
      </w:r>
      <w:r>
        <w:rPr>
          <w:color w:val="000000"/>
        </w:rPr>
        <w:t>•7H</w:t>
      </w:r>
      <w:r>
        <w:rPr>
          <w:color w:val="000000"/>
          <w:vertAlign w:val="subscript"/>
        </w:rPr>
        <w:t>2</w:t>
      </w:r>
      <w:r>
        <w:rPr>
          <w:color w:val="000000"/>
        </w:rPr>
        <w:t>O (1.0 mM), and 5.410 g D-</w:t>
      </w:r>
      <w:r w:rsidR="00D870FE">
        <w:rPr>
          <w:color w:val="000000"/>
        </w:rPr>
        <w:t>g</w:t>
      </w:r>
      <w:r>
        <w:rPr>
          <w:color w:val="000000"/>
        </w:rPr>
        <w:t xml:space="preserve">lucose (30 mM), </w:t>
      </w:r>
      <w:r>
        <w:t>0.221 g CaCl</w:t>
      </w:r>
      <w:r>
        <w:rPr>
          <w:vertAlign w:val="subscript"/>
        </w:rPr>
        <w:t>2</w:t>
      </w:r>
      <w:r>
        <w:t>•2H</w:t>
      </w:r>
      <w:r>
        <w:rPr>
          <w:vertAlign w:val="subscript"/>
        </w:rPr>
        <w:t>2</w:t>
      </w:r>
      <w:r>
        <w:t>O (1.5 mM)</w:t>
      </w:r>
      <w:r>
        <w:rPr>
          <w:color w:val="000000"/>
        </w:rPr>
        <w:t xml:space="preserve">. Always add the </w:t>
      </w:r>
      <w:r>
        <w:t>CaCl</w:t>
      </w:r>
      <w:r>
        <w:rPr>
          <w:vertAlign w:val="subscript"/>
        </w:rPr>
        <w:t>2</w:t>
      </w:r>
      <w:r>
        <w:t>•2H</w:t>
      </w:r>
      <w:r>
        <w:rPr>
          <w:vertAlign w:val="subscript"/>
        </w:rPr>
        <w:t>2</w:t>
      </w:r>
      <w:r>
        <w:t>O last.</w:t>
      </w:r>
    </w:p>
    <w:p w14:paraId="5DA969B5" w14:textId="77777777" w:rsidR="00806301" w:rsidRDefault="00806301" w:rsidP="00806301">
      <w:pPr>
        <w:widowControl/>
        <w:pBdr>
          <w:top w:val="nil"/>
          <w:left w:val="nil"/>
          <w:bottom w:val="nil"/>
          <w:right w:val="nil"/>
          <w:between w:val="nil"/>
        </w:pBdr>
      </w:pPr>
    </w:p>
    <w:p w14:paraId="47492EDA" w14:textId="77777777" w:rsidR="00806301" w:rsidRDefault="00806301" w:rsidP="00806301">
      <w:pPr>
        <w:widowControl/>
        <w:pBdr>
          <w:top w:val="nil"/>
          <w:left w:val="nil"/>
          <w:bottom w:val="nil"/>
          <w:right w:val="nil"/>
          <w:between w:val="nil"/>
        </w:pBdr>
        <w:rPr>
          <w:color w:val="000000"/>
        </w:rPr>
      </w:pPr>
      <w:r>
        <w:t xml:space="preserve">1.1.2 </w:t>
      </w:r>
      <w:r>
        <w:rPr>
          <w:color w:val="000000"/>
        </w:rPr>
        <w:t>Dissolve the components into 1 L of deionized water</w:t>
      </w:r>
      <w:r w:rsidRPr="00801667">
        <w:t>.</w:t>
      </w:r>
      <w:r>
        <w:t xml:space="preserve"> </w:t>
      </w:r>
      <w:r>
        <w:rPr>
          <w:color w:val="000000"/>
        </w:rPr>
        <w:t>Stir for 20</w:t>
      </w:r>
      <w:r w:rsidR="00E87914">
        <w:rPr>
          <w:color w:val="000000"/>
        </w:rPr>
        <w:t xml:space="preserve"> - </w:t>
      </w:r>
      <w:r>
        <w:rPr>
          <w:color w:val="000000"/>
        </w:rPr>
        <w:t xml:space="preserve">30 min.  </w:t>
      </w:r>
    </w:p>
    <w:p w14:paraId="5D9742D3" w14:textId="77777777" w:rsidR="00806301" w:rsidRDefault="00806301" w:rsidP="00806301">
      <w:pPr>
        <w:widowControl/>
        <w:pBdr>
          <w:top w:val="nil"/>
          <w:left w:val="nil"/>
          <w:bottom w:val="nil"/>
          <w:right w:val="nil"/>
          <w:between w:val="nil"/>
        </w:pBdr>
      </w:pPr>
    </w:p>
    <w:p w14:paraId="0EEB8C7F" w14:textId="77777777" w:rsidR="00806301" w:rsidRDefault="00806301" w:rsidP="00806301">
      <w:pPr>
        <w:widowControl/>
        <w:pBdr>
          <w:top w:val="nil"/>
          <w:left w:val="nil"/>
          <w:bottom w:val="nil"/>
          <w:right w:val="nil"/>
          <w:between w:val="nil"/>
        </w:pBdr>
        <w:rPr>
          <w:color w:val="000000"/>
        </w:rPr>
      </w:pPr>
      <w:r>
        <w:t xml:space="preserve">1.1.3 </w:t>
      </w:r>
      <w:r>
        <w:rPr>
          <w:color w:val="000000"/>
        </w:rPr>
        <w:t xml:space="preserve">Measure the pH of the aCSF </w:t>
      </w:r>
      <w:r>
        <w:t>and adjust to</w:t>
      </w:r>
      <w:r>
        <w:rPr>
          <w:color w:val="000000"/>
        </w:rPr>
        <w:t xml:space="preserve"> 7.40 ± 0.02 using s</w:t>
      </w:r>
      <w:r>
        <w:t xml:space="preserve">mall volumes (typically &lt; 0.5 mL) </w:t>
      </w:r>
      <w:r>
        <w:rPr>
          <w:color w:val="000000"/>
        </w:rPr>
        <w:t xml:space="preserve">of dilute NaOH, KOH, or HCl. </w:t>
      </w:r>
    </w:p>
    <w:p w14:paraId="7D799091" w14:textId="77777777" w:rsidR="00806301" w:rsidRDefault="00806301" w:rsidP="00806301">
      <w:pPr>
        <w:widowControl/>
        <w:pBdr>
          <w:top w:val="nil"/>
          <w:left w:val="nil"/>
          <w:bottom w:val="nil"/>
          <w:right w:val="nil"/>
          <w:between w:val="nil"/>
        </w:pBdr>
      </w:pPr>
    </w:p>
    <w:p w14:paraId="3BABFFDD" w14:textId="77777777" w:rsidR="00806301" w:rsidRDefault="00806301" w:rsidP="00806301">
      <w:pPr>
        <w:widowControl/>
        <w:pBdr>
          <w:top w:val="nil"/>
          <w:left w:val="nil"/>
          <w:bottom w:val="nil"/>
          <w:right w:val="nil"/>
          <w:between w:val="nil"/>
        </w:pBdr>
        <w:rPr>
          <w:color w:val="000000"/>
        </w:rPr>
      </w:pPr>
      <w:r>
        <w:t xml:space="preserve">NOTE: Prepared </w:t>
      </w:r>
      <w:r w:rsidRPr="001953C5">
        <w:rPr>
          <w:color w:val="000000"/>
        </w:rPr>
        <w:t>aCSF</w:t>
      </w:r>
      <w:r>
        <w:t xml:space="preserve"> can be stored</w:t>
      </w:r>
      <w:r>
        <w:rPr>
          <w:color w:val="000000"/>
        </w:rPr>
        <w:t xml:space="preserve"> in the refrigerator (4 °C, pH 7.40 ± 0.02) up to three days befor</w:t>
      </w:r>
      <w:r>
        <w:t xml:space="preserve">e bacterial growth affects viability of the tissue during an experiment. </w:t>
      </w:r>
      <w:r w:rsidR="00984AFC">
        <w:t xml:space="preserve">Use </w:t>
      </w:r>
      <w:r>
        <w:t>0.2</w:t>
      </w:r>
      <w:r w:rsidR="00D67C4F">
        <w:t xml:space="preserve"> </w:t>
      </w:r>
      <w:r w:rsidR="00C53D95">
        <w:t>µ</w:t>
      </w:r>
      <w:r>
        <w:t xml:space="preserve">m filters to reduce contamination by fungus or bacteria present in the laboratory since experiments can last up to 36 h. </w:t>
      </w:r>
      <w:r>
        <w:rPr>
          <w:color w:val="000000"/>
        </w:rPr>
        <w:t xml:space="preserve">For efficiency, the aCSF recipe described may be scaled up to 4 L batches following the same protocol and this volume </w:t>
      </w:r>
      <w:r w:rsidRPr="00801667">
        <w:t>will</w:t>
      </w:r>
      <w:r>
        <w:rPr>
          <w:color w:val="000000"/>
        </w:rPr>
        <w:t xml:space="preserve"> last for </w:t>
      </w:r>
      <w:r>
        <w:t>up</w:t>
      </w:r>
      <w:r>
        <w:rPr>
          <w:color w:val="000000"/>
        </w:rPr>
        <w:t xml:space="preserve"> to three days of experiments. </w:t>
      </w:r>
    </w:p>
    <w:p w14:paraId="50839E6C" w14:textId="77777777" w:rsidR="00806301" w:rsidRDefault="00806301" w:rsidP="00806301">
      <w:pPr>
        <w:widowControl/>
        <w:pBdr>
          <w:top w:val="nil"/>
          <w:left w:val="nil"/>
          <w:bottom w:val="nil"/>
          <w:right w:val="nil"/>
          <w:between w:val="nil"/>
        </w:pBdr>
        <w:rPr>
          <w:color w:val="000000"/>
        </w:rPr>
      </w:pPr>
    </w:p>
    <w:p w14:paraId="6461669B" w14:textId="77777777" w:rsidR="00806301" w:rsidRDefault="00806301" w:rsidP="00806301">
      <w:pPr>
        <w:widowControl/>
        <w:numPr>
          <w:ilvl w:val="0"/>
          <w:numId w:val="1"/>
        </w:numPr>
        <w:pBdr>
          <w:top w:val="nil"/>
          <w:left w:val="nil"/>
          <w:bottom w:val="nil"/>
          <w:right w:val="nil"/>
          <w:between w:val="nil"/>
        </w:pBdr>
        <w:contextualSpacing/>
        <w:rPr>
          <w:b/>
          <w:color w:val="000000"/>
        </w:rPr>
      </w:pPr>
      <w:r>
        <w:rPr>
          <w:b/>
          <w:color w:val="000000"/>
        </w:rPr>
        <w:t xml:space="preserve">Preparation of Dissection and Vibratome Rig </w:t>
      </w:r>
    </w:p>
    <w:p w14:paraId="07AA2C31" w14:textId="77777777" w:rsidR="00806301" w:rsidRDefault="00806301" w:rsidP="00806301">
      <w:pPr>
        <w:widowControl/>
        <w:pBdr>
          <w:top w:val="nil"/>
          <w:left w:val="nil"/>
          <w:bottom w:val="nil"/>
          <w:right w:val="nil"/>
          <w:between w:val="nil"/>
        </w:pBdr>
        <w:rPr>
          <w:b/>
        </w:rPr>
      </w:pPr>
    </w:p>
    <w:p w14:paraId="266E0C26" w14:textId="77777777" w:rsidR="00806301" w:rsidRPr="00FC0D84" w:rsidRDefault="00806301" w:rsidP="00806301">
      <w:pPr>
        <w:widowControl/>
        <w:pBdr>
          <w:top w:val="nil"/>
          <w:left w:val="nil"/>
          <w:bottom w:val="nil"/>
          <w:right w:val="nil"/>
          <w:between w:val="nil"/>
        </w:pBdr>
        <w:rPr>
          <w:color w:val="000000"/>
        </w:rPr>
      </w:pPr>
      <w:r w:rsidRPr="00FC0D84">
        <w:t xml:space="preserve">2.1 </w:t>
      </w:r>
      <w:r w:rsidRPr="00FC0D84">
        <w:rPr>
          <w:color w:val="000000"/>
        </w:rPr>
        <w:t>Set up blade.</w:t>
      </w:r>
    </w:p>
    <w:p w14:paraId="66D4D80E" w14:textId="77777777" w:rsidR="00806301" w:rsidRDefault="00806301" w:rsidP="00806301">
      <w:pPr>
        <w:widowControl/>
      </w:pPr>
    </w:p>
    <w:p w14:paraId="0E719184" w14:textId="77777777" w:rsidR="00806301" w:rsidRDefault="00806301" w:rsidP="00806301">
      <w:pPr>
        <w:widowControl/>
      </w:pPr>
      <w:r>
        <w:t xml:space="preserve">2.1.1 </w:t>
      </w:r>
      <w:r w:rsidRPr="00801667">
        <w:t xml:space="preserve">Use a fresh double-edged razor blades for cutting </w:t>
      </w:r>
      <w:r w:rsidRPr="00CA07A0">
        <w:t>tissue</w:t>
      </w:r>
      <w:r>
        <w:t xml:space="preserve"> on a vibratome. Wash the blade with 100% ethanol and rinse with deionized water before cutting or snapping the blade in half and inserting the blade into the mounting clamp on the vibratome.  </w:t>
      </w:r>
    </w:p>
    <w:p w14:paraId="35E8352B" w14:textId="77777777" w:rsidR="00806301" w:rsidRDefault="00806301" w:rsidP="00806301">
      <w:pPr>
        <w:widowControl/>
      </w:pPr>
    </w:p>
    <w:p w14:paraId="284C7FA6" w14:textId="77777777" w:rsidR="00806301" w:rsidRDefault="00806301" w:rsidP="00806301">
      <w:pPr>
        <w:widowControl/>
      </w:pPr>
      <w:r>
        <w:t xml:space="preserve">2.1.2 Change the blade every time a new tissue preparation is mounted on the vibratome for slicing or if it cuts into the paraffin slab while slicing. Any paraffin residue will make it nearly impossible to cut cleanly through neonatal neural tissue. </w:t>
      </w:r>
    </w:p>
    <w:p w14:paraId="19C9D2A8" w14:textId="77777777" w:rsidR="00806301" w:rsidRDefault="00806301" w:rsidP="00806301">
      <w:pPr>
        <w:widowControl/>
        <w:pBdr>
          <w:top w:val="nil"/>
          <w:left w:val="nil"/>
          <w:bottom w:val="nil"/>
          <w:right w:val="nil"/>
          <w:between w:val="nil"/>
        </w:pBdr>
      </w:pPr>
    </w:p>
    <w:p w14:paraId="6EA33837" w14:textId="77777777" w:rsidR="00806301" w:rsidRDefault="00806301" w:rsidP="00806301">
      <w:pPr>
        <w:widowControl/>
        <w:pBdr>
          <w:top w:val="nil"/>
          <w:left w:val="nil"/>
          <w:bottom w:val="nil"/>
          <w:right w:val="nil"/>
          <w:between w:val="nil"/>
        </w:pBdr>
        <w:rPr>
          <w:color w:val="000000"/>
        </w:rPr>
      </w:pPr>
      <w:r>
        <w:t>2.2 Set up p</w:t>
      </w:r>
      <w:r>
        <w:rPr>
          <w:color w:val="000000"/>
        </w:rPr>
        <w:t>araffin wax slab.</w:t>
      </w:r>
    </w:p>
    <w:p w14:paraId="06B0973C" w14:textId="77777777" w:rsidR="00806301" w:rsidRPr="00801667" w:rsidRDefault="00806301" w:rsidP="00806301">
      <w:pPr>
        <w:widowControl/>
        <w:pBdr>
          <w:top w:val="nil"/>
          <w:left w:val="nil"/>
          <w:bottom w:val="nil"/>
          <w:right w:val="nil"/>
          <w:between w:val="nil"/>
        </w:pBdr>
        <w:rPr>
          <w:rFonts w:ascii="Arial" w:eastAsia="Arial" w:hAnsi="Arial" w:cs="Arial"/>
          <w:color w:val="000000"/>
          <w:sz w:val="22"/>
          <w:szCs w:val="22"/>
        </w:rPr>
      </w:pPr>
      <w:r>
        <w:rPr>
          <w:color w:val="000000"/>
        </w:rPr>
        <w:t xml:space="preserve"> </w:t>
      </w:r>
    </w:p>
    <w:p w14:paraId="3FA69903" w14:textId="77777777" w:rsidR="00806301" w:rsidRDefault="00806301" w:rsidP="00806301">
      <w:pPr>
        <w:widowControl/>
        <w:pBdr>
          <w:top w:val="nil"/>
          <w:left w:val="nil"/>
          <w:bottom w:val="nil"/>
          <w:right w:val="nil"/>
          <w:between w:val="nil"/>
        </w:pBdr>
        <w:rPr>
          <w:color w:val="000000"/>
        </w:rPr>
      </w:pPr>
      <w:r>
        <w:t>2.2.1 Use a</w:t>
      </w:r>
      <w:r>
        <w:rPr>
          <w:color w:val="000000"/>
        </w:rPr>
        <w:t>ny embedding-style paraffin wax. Place 10 g of embedding media in a heat-tolerant glass beaker and use low heat to melt the paraffin wax beads to liquid.</w:t>
      </w:r>
    </w:p>
    <w:p w14:paraId="7548D51D" w14:textId="77777777" w:rsidR="00806301" w:rsidRDefault="00806301" w:rsidP="00806301">
      <w:pPr>
        <w:widowControl/>
        <w:pBdr>
          <w:top w:val="nil"/>
          <w:left w:val="nil"/>
          <w:bottom w:val="nil"/>
          <w:right w:val="nil"/>
          <w:between w:val="nil"/>
        </w:pBdr>
      </w:pPr>
    </w:p>
    <w:p w14:paraId="0624AF40" w14:textId="77777777" w:rsidR="00806301" w:rsidRDefault="00806301" w:rsidP="00806301">
      <w:pPr>
        <w:widowControl/>
        <w:pBdr>
          <w:top w:val="nil"/>
          <w:left w:val="nil"/>
          <w:bottom w:val="nil"/>
          <w:right w:val="nil"/>
          <w:between w:val="nil"/>
        </w:pBdr>
        <w:rPr>
          <w:color w:val="000000"/>
        </w:rPr>
      </w:pPr>
      <w:r>
        <w:lastRenderedPageBreak/>
        <w:t xml:space="preserve">2.2.2 </w:t>
      </w:r>
      <w:r>
        <w:rPr>
          <w:color w:val="000000"/>
        </w:rPr>
        <w:t xml:space="preserve">Add approximately 0.5 g of graphite powder and mix solution thoroughly and uniformly into </w:t>
      </w:r>
      <w:r>
        <w:t>the liquid paraffin</w:t>
      </w:r>
      <w:r>
        <w:rPr>
          <w:color w:val="000000"/>
        </w:rPr>
        <w:t xml:space="preserve">. </w:t>
      </w:r>
    </w:p>
    <w:p w14:paraId="4863EB83" w14:textId="77777777" w:rsidR="00806301" w:rsidRPr="00801667" w:rsidRDefault="00806301" w:rsidP="00806301">
      <w:pPr>
        <w:widowControl/>
        <w:pBdr>
          <w:top w:val="nil"/>
          <w:left w:val="nil"/>
          <w:bottom w:val="nil"/>
          <w:right w:val="nil"/>
          <w:between w:val="nil"/>
        </w:pBdr>
        <w:rPr>
          <w:rFonts w:ascii="Arial" w:eastAsia="Arial" w:hAnsi="Arial" w:cs="Arial"/>
          <w:color w:val="000000"/>
          <w:sz w:val="22"/>
          <w:szCs w:val="22"/>
        </w:rPr>
      </w:pPr>
    </w:p>
    <w:p w14:paraId="3C4EE272" w14:textId="77777777" w:rsidR="00806301" w:rsidRDefault="00806301" w:rsidP="00806301">
      <w:pPr>
        <w:widowControl/>
        <w:pBdr>
          <w:top w:val="nil"/>
          <w:left w:val="nil"/>
          <w:bottom w:val="nil"/>
          <w:right w:val="nil"/>
          <w:between w:val="nil"/>
        </w:pBdr>
        <w:rPr>
          <w:color w:val="000000"/>
        </w:rPr>
      </w:pPr>
      <w:r>
        <w:t xml:space="preserve">2.2.3 Use a small plastic </w:t>
      </w:r>
      <w:r>
        <w:rPr>
          <w:color w:val="000000"/>
        </w:rPr>
        <w:t>slab as the substrate for the par</w:t>
      </w:r>
      <w:r>
        <w:t>affin. Cut a</w:t>
      </w:r>
      <w:r>
        <w:rPr>
          <w:color w:val="000000"/>
        </w:rPr>
        <w:t xml:space="preserve"> small </w:t>
      </w:r>
      <w:r>
        <w:t>(</w:t>
      </w:r>
      <w:r>
        <w:rPr>
          <w:color w:val="000000"/>
        </w:rPr>
        <w:t xml:space="preserve">0.5 </w:t>
      </w:r>
      <w:r w:rsidR="00986826">
        <w:rPr>
          <w:color w:val="000000"/>
        </w:rPr>
        <w:t>-</w:t>
      </w:r>
      <w:r>
        <w:rPr>
          <w:color w:val="000000"/>
        </w:rPr>
        <w:t xml:space="preserve"> 1 cm th</w:t>
      </w:r>
      <w:r>
        <w:t xml:space="preserve">ick and approximately 2 </w:t>
      </w:r>
      <w:r w:rsidR="00951DBB">
        <w:t>x</w:t>
      </w:r>
      <w:r>
        <w:t xml:space="preserve"> 2 cm wide</w:t>
      </w:r>
      <w:r>
        <w:rPr>
          <w:color w:val="000000"/>
        </w:rPr>
        <w:t xml:space="preserve">) </w:t>
      </w:r>
      <w:r>
        <w:t>piece</w:t>
      </w:r>
      <w:r>
        <w:rPr>
          <w:color w:val="000000"/>
        </w:rPr>
        <w:t xml:space="preserve"> of plastic </w:t>
      </w:r>
      <w:r>
        <w:t>(</w:t>
      </w:r>
      <w:r>
        <w:rPr>
          <w:color w:val="000000"/>
        </w:rPr>
        <w:t>polycarbonate or aluminum can also be used). Use a mac</w:t>
      </w:r>
      <w:r>
        <w:t xml:space="preserve">hinist’s </w:t>
      </w:r>
      <w:r>
        <w:rPr>
          <w:color w:val="000000"/>
        </w:rPr>
        <w:t xml:space="preserve">file to scratch grooves into the plastic </w:t>
      </w:r>
      <w:r>
        <w:t>as</w:t>
      </w:r>
      <w:r>
        <w:rPr>
          <w:color w:val="000000"/>
        </w:rPr>
        <w:t xml:space="preserve"> </w:t>
      </w:r>
      <w:r>
        <w:t>t</w:t>
      </w:r>
      <w:r>
        <w:rPr>
          <w:color w:val="000000"/>
        </w:rPr>
        <w:t xml:space="preserve">his will ensure that the paraffin adheres to the plastic. </w:t>
      </w:r>
    </w:p>
    <w:p w14:paraId="395211CC" w14:textId="77777777" w:rsidR="00806301" w:rsidRDefault="00806301" w:rsidP="00806301">
      <w:pPr>
        <w:widowControl/>
        <w:pBdr>
          <w:top w:val="nil"/>
          <w:left w:val="nil"/>
          <w:bottom w:val="nil"/>
          <w:right w:val="nil"/>
          <w:between w:val="nil"/>
        </w:pBdr>
        <w:rPr>
          <w:color w:val="000000"/>
        </w:rPr>
      </w:pPr>
    </w:p>
    <w:p w14:paraId="1C81858B" w14:textId="77777777" w:rsidR="00806301" w:rsidRPr="00801667" w:rsidRDefault="00806301" w:rsidP="00806301">
      <w:pPr>
        <w:widowControl/>
        <w:pBdr>
          <w:top w:val="nil"/>
          <w:left w:val="nil"/>
          <w:bottom w:val="nil"/>
          <w:right w:val="nil"/>
          <w:between w:val="nil"/>
        </w:pBdr>
        <w:rPr>
          <w:rFonts w:ascii="Arial" w:eastAsia="Arial" w:hAnsi="Arial" w:cs="Arial"/>
          <w:color w:val="000000"/>
          <w:sz w:val="22"/>
          <w:szCs w:val="22"/>
        </w:rPr>
      </w:pPr>
      <w:r>
        <w:rPr>
          <w:color w:val="000000"/>
        </w:rPr>
        <w:t xml:space="preserve">NOTE: Alternatively, </w:t>
      </w:r>
      <w:r>
        <w:t>u</w:t>
      </w:r>
      <w:r>
        <w:rPr>
          <w:color w:val="000000"/>
        </w:rPr>
        <w:t>se a heated 18</w:t>
      </w:r>
      <w:r w:rsidR="005610AB">
        <w:rPr>
          <w:color w:val="000000"/>
        </w:rPr>
        <w:t xml:space="preserve"> G</w:t>
      </w:r>
      <w:r>
        <w:rPr>
          <w:color w:val="000000"/>
        </w:rPr>
        <w:t xml:space="preserve"> hypodermic needle to place angled holes into the sheet to ensure </w:t>
      </w:r>
      <w:r w:rsidR="00496883">
        <w:rPr>
          <w:color w:val="000000"/>
        </w:rPr>
        <w:t xml:space="preserve">that </w:t>
      </w:r>
      <w:r>
        <w:rPr>
          <w:color w:val="000000"/>
        </w:rPr>
        <w:t xml:space="preserve">the paraffin-graphite mixture adheres to the plastic. </w:t>
      </w:r>
    </w:p>
    <w:p w14:paraId="2FECF572" w14:textId="77777777" w:rsidR="00806301" w:rsidRDefault="00806301" w:rsidP="00806301">
      <w:pPr>
        <w:widowControl/>
        <w:pBdr>
          <w:top w:val="nil"/>
          <w:left w:val="nil"/>
          <w:bottom w:val="nil"/>
          <w:right w:val="nil"/>
          <w:between w:val="nil"/>
        </w:pBdr>
      </w:pPr>
    </w:p>
    <w:p w14:paraId="3090E8FC" w14:textId="77777777" w:rsidR="00806301" w:rsidRDefault="00806301" w:rsidP="00806301">
      <w:pPr>
        <w:widowControl/>
        <w:pBdr>
          <w:top w:val="nil"/>
          <w:left w:val="nil"/>
          <w:bottom w:val="nil"/>
          <w:right w:val="nil"/>
          <w:between w:val="nil"/>
        </w:pBdr>
        <w:rPr>
          <w:color w:val="000000"/>
        </w:rPr>
      </w:pPr>
      <w:r>
        <w:t xml:space="preserve">2.2.4 </w:t>
      </w:r>
      <w:r>
        <w:rPr>
          <w:color w:val="000000"/>
        </w:rPr>
        <w:t>Use the back of a cotton tip applicator to drip the paraffin-graphite mixture onto the plastic by repeate</w:t>
      </w:r>
      <w:r>
        <w:t xml:space="preserve">dly dipping the applicator into the molten paraffin-graphite mixture, dripping the slurry onto the plastic block, and </w:t>
      </w:r>
      <w:r>
        <w:rPr>
          <w:color w:val="000000"/>
        </w:rPr>
        <w:t>building the par</w:t>
      </w:r>
      <w:r>
        <w:t>affin-graph</w:t>
      </w:r>
      <w:r>
        <w:rPr>
          <w:color w:val="000000"/>
        </w:rPr>
        <w:t>ite to approximately 1.5 cm in thickness on top</w:t>
      </w:r>
      <w:r>
        <w:t xml:space="preserve"> of the plastic</w:t>
      </w:r>
      <w:r>
        <w:rPr>
          <w:color w:val="000000"/>
        </w:rPr>
        <w:t xml:space="preserve">. </w:t>
      </w:r>
    </w:p>
    <w:p w14:paraId="4246EBD4" w14:textId="77777777" w:rsidR="00806301" w:rsidRPr="00801667" w:rsidRDefault="00806301" w:rsidP="00806301">
      <w:pPr>
        <w:widowControl/>
        <w:pBdr>
          <w:top w:val="nil"/>
          <w:left w:val="nil"/>
          <w:bottom w:val="nil"/>
          <w:right w:val="nil"/>
          <w:between w:val="nil"/>
        </w:pBdr>
        <w:rPr>
          <w:rFonts w:ascii="Arial" w:eastAsia="Arial" w:hAnsi="Arial" w:cs="Arial"/>
          <w:color w:val="000000"/>
          <w:sz w:val="22"/>
          <w:szCs w:val="22"/>
        </w:rPr>
      </w:pPr>
    </w:p>
    <w:p w14:paraId="35D20D84" w14:textId="77777777" w:rsidR="00806301" w:rsidRDefault="00806301" w:rsidP="00806301">
      <w:pPr>
        <w:widowControl/>
        <w:pBdr>
          <w:top w:val="nil"/>
          <w:left w:val="nil"/>
          <w:bottom w:val="nil"/>
          <w:right w:val="nil"/>
          <w:between w:val="nil"/>
        </w:pBdr>
        <w:rPr>
          <w:color w:val="000000"/>
        </w:rPr>
      </w:pPr>
      <w:r>
        <w:t>2.2.5 Once a sufficiently thick layer of the paraffin-graphite mix is deposited upon the block, set the block</w:t>
      </w:r>
      <w:r>
        <w:rPr>
          <w:color w:val="000000"/>
        </w:rPr>
        <w:t xml:space="preserve"> aside to cool and then shape to accommodate the brainstem-spinal cord.</w:t>
      </w:r>
    </w:p>
    <w:p w14:paraId="565D5133" w14:textId="77777777" w:rsidR="00806301" w:rsidRDefault="00806301" w:rsidP="00806301">
      <w:pPr>
        <w:widowControl/>
        <w:pBdr>
          <w:top w:val="nil"/>
          <w:left w:val="nil"/>
          <w:bottom w:val="nil"/>
          <w:right w:val="nil"/>
          <w:between w:val="nil"/>
        </w:pBdr>
        <w:rPr>
          <w:color w:val="000000"/>
        </w:rPr>
      </w:pPr>
    </w:p>
    <w:p w14:paraId="5500FFF8" w14:textId="77777777" w:rsidR="00806301" w:rsidRPr="001C5859" w:rsidRDefault="00806301" w:rsidP="00806301">
      <w:pPr>
        <w:widowControl/>
        <w:numPr>
          <w:ilvl w:val="0"/>
          <w:numId w:val="1"/>
        </w:numPr>
        <w:pBdr>
          <w:top w:val="nil"/>
          <w:left w:val="nil"/>
          <w:bottom w:val="nil"/>
          <w:right w:val="nil"/>
          <w:between w:val="nil"/>
        </w:pBdr>
        <w:contextualSpacing/>
        <w:rPr>
          <w:b/>
          <w:color w:val="000000"/>
          <w:highlight w:val="yellow"/>
        </w:rPr>
      </w:pPr>
      <w:r w:rsidRPr="001C5859">
        <w:rPr>
          <w:b/>
          <w:color w:val="000000"/>
          <w:highlight w:val="yellow"/>
        </w:rPr>
        <w:t xml:space="preserve">Dissection and </w:t>
      </w:r>
      <w:r w:rsidRPr="001C5859">
        <w:rPr>
          <w:b/>
          <w:highlight w:val="yellow"/>
        </w:rPr>
        <w:t xml:space="preserve">Isolation of the </w:t>
      </w:r>
      <w:proofErr w:type="spellStart"/>
      <w:r w:rsidRPr="001C5859">
        <w:rPr>
          <w:b/>
          <w:highlight w:val="yellow"/>
        </w:rPr>
        <w:t>Neuraxis</w:t>
      </w:r>
      <w:proofErr w:type="spellEnd"/>
      <w:r w:rsidRPr="001C5859">
        <w:rPr>
          <w:b/>
          <w:color w:val="000000"/>
          <w:highlight w:val="yellow"/>
        </w:rPr>
        <w:t xml:space="preserve"> </w:t>
      </w:r>
    </w:p>
    <w:p w14:paraId="2268C342" w14:textId="77777777" w:rsidR="00806301" w:rsidRDefault="00806301" w:rsidP="00806301">
      <w:pPr>
        <w:widowControl/>
        <w:pBdr>
          <w:top w:val="nil"/>
          <w:left w:val="nil"/>
          <w:bottom w:val="nil"/>
          <w:right w:val="nil"/>
          <w:between w:val="nil"/>
        </w:pBdr>
        <w:rPr>
          <w:b/>
        </w:rPr>
      </w:pPr>
    </w:p>
    <w:p w14:paraId="28177F9D" w14:textId="77777777" w:rsidR="00806301" w:rsidRPr="00541AB4" w:rsidRDefault="00806301" w:rsidP="00806301">
      <w:pPr>
        <w:widowControl/>
        <w:pBdr>
          <w:top w:val="nil"/>
          <w:left w:val="nil"/>
          <w:bottom w:val="nil"/>
          <w:right w:val="nil"/>
          <w:between w:val="nil"/>
        </w:pBdr>
        <w:rPr>
          <w:rFonts w:ascii="Arial" w:eastAsia="Arial" w:hAnsi="Arial" w:cs="Arial"/>
          <w:color w:val="000000"/>
          <w:sz w:val="22"/>
          <w:szCs w:val="22"/>
        </w:rPr>
      </w:pPr>
      <w:r w:rsidRPr="00541AB4">
        <w:t xml:space="preserve">3.1 </w:t>
      </w:r>
      <w:r>
        <w:t>P</w:t>
      </w:r>
      <w:r w:rsidRPr="00541AB4">
        <w:t>erform initial dissection and anesthetization.</w:t>
      </w:r>
    </w:p>
    <w:p w14:paraId="28876C33" w14:textId="77777777" w:rsidR="00806301" w:rsidRDefault="00806301" w:rsidP="00806301">
      <w:pPr>
        <w:widowControl/>
      </w:pPr>
    </w:p>
    <w:p w14:paraId="6E4EA2E9" w14:textId="77777777" w:rsidR="00806301" w:rsidRDefault="00806301" w:rsidP="00806301">
      <w:pPr>
        <w:widowControl/>
      </w:pPr>
      <w:r>
        <w:t>NOTE: Animals used in this study may range in size from embryonic day 18 (E18) to postnatal day 10</w:t>
      </w:r>
      <w:r w:rsidR="00AA2757">
        <w:t xml:space="preserve"> - </w:t>
      </w:r>
      <w:r>
        <w:t>20 in mice, or rats ranging from E18 to postnatal day 5/6. Rats or mice of any strain, treatment, or gender may be used, depending on the experimental design.</w:t>
      </w:r>
      <w:r w:rsidRPr="00C84BC6">
        <w:t xml:space="preserve"> </w:t>
      </w:r>
      <w:r>
        <w:t xml:space="preserve">Perform anesthesia and preliminary </w:t>
      </w:r>
      <w:r>
        <w:rPr>
          <w:color w:val="000000"/>
        </w:rPr>
        <w:t xml:space="preserve">dissection under a fume hood since isoflurane is used (0.25 mL </w:t>
      </w:r>
      <w:r>
        <w:t>in a 25 mL chamber)</w:t>
      </w:r>
      <w:r>
        <w:rPr>
          <w:color w:val="000000"/>
        </w:rPr>
        <w:t>.</w:t>
      </w:r>
    </w:p>
    <w:p w14:paraId="59CCC24C" w14:textId="77777777" w:rsidR="00806301" w:rsidRPr="00801667" w:rsidRDefault="00806301" w:rsidP="00806301">
      <w:pPr>
        <w:widowControl/>
        <w:rPr>
          <w:rFonts w:ascii="Arial" w:eastAsia="Arial" w:hAnsi="Arial" w:cs="Arial"/>
          <w:color w:val="000000"/>
          <w:sz w:val="22"/>
          <w:szCs w:val="22"/>
        </w:rPr>
      </w:pPr>
      <w:r>
        <w:t xml:space="preserve"> </w:t>
      </w:r>
    </w:p>
    <w:p w14:paraId="1F46CEFA" w14:textId="77777777" w:rsidR="00806301" w:rsidRDefault="00806301" w:rsidP="00806301">
      <w:pPr>
        <w:widowControl/>
        <w:pBdr>
          <w:top w:val="nil"/>
          <w:left w:val="nil"/>
          <w:bottom w:val="nil"/>
          <w:right w:val="nil"/>
          <w:between w:val="nil"/>
        </w:pBdr>
        <w:rPr>
          <w:color w:val="000000"/>
        </w:rPr>
      </w:pPr>
      <w:r>
        <w:t>3.1.1 Weigh t</w:t>
      </w:r>
      <w:r>
        <w:rPr>
          <w:color w:val="000000"/>
        </w:rPr>
        <w:t xml:space="preserve">he </w:t>
      </w:r>
      <w:r>
        <w:t xml:space="preserve">pup and then place it in an anesthesia chamber containing 0.25 mL of isoflurane placed on a 2 </w:t>
      </w:r>
      <w:r w:rsidR="0077656D">
        <w:t>x</w:t>
      </w:r>
      <w:r>
        <w:t xml:space="preserve"> 2 inch piece of gauze. After the animal reaches a surgical plane of anesthesia (verified by toe pinch with no withdrawal reflex), pin the animal on a petri dish filled with paraffin or silicone elastomer.</w:t>
      </w:r>
    </w:p>
    <w:p w14:paraId="7A7F1FD6" w14:textId="77777777" w:rsidR="00806301" w:rsidRDefault="00806301" w:rsidP="00806301">
      <w:pPr>
        <w:widowControl/>
        <w:pBdr>
          <w:top w:val="nil"/>
          <w:left w:val="nil"/>
          <w:bottom w:val="nil"/>
          <w:right w:val="nil"/>
          <w:between w:val="nil"/>
        </w:pBdr>
      </w:pPr>
    </w:p>
    <w:p w14:paraId="79F55ED5" w14:textId="59566C96" w:rsidR="00806301" w:rsidRDefault="00806301" w:rsidP="00806301">
      <w:pPr>
        <w:widowControl/>
        <w:pBdr>
          <w:top w:val="nil"/>
          <w:left w:val="nil"/>
          <w:bottom w:val="nil"/>
          <w:right w:val="nil"/>
          <w:between w:val="nil"/>
        </w:pBdr>
      </w:pPr>
      <w:r>
        <w:t xml:space="preserve">NOTE: Neonatal rodents may also be anesthetized </w:t>
      </w:r>
      <w:r w:rsidRPr="00DE24C8">
        <w:rPr>
          <w:i/>
        </w:rPr>
        <w:t>via</w:t>
      </w:r>
      <w:r>
        <w:t xml:space="preserve"> cryoanesthesia</w:t>
      </w:r>
      <w:r w:rsidR="009E7BA8">
        <w:fldChar w:fldCharType="begin"/>
      </w:r>
      <w:r w:rsidR="009E7BA8">
        <w:instrText xml:space="preserve"> ADDIN ZOTERO_ITEM CSL_CITATION {"citationID":"PuVc6p3O","properties":{"formattedCitation":"\\super 13,14\\nosupersub{}","plainCitation":"13,14","noteIndex":0},"citationItems":[{"id":3388,"uris":["http://zotero.org/users/4975300/items/IV6DAR47"],"uri":["http://zotero.org/users/4975300/items/IV6DAR47"],"itemData":{"id":3388,"type":"article-journal","title":"Evaluation of five agents/methods for anesthesia of neonatal rats","container-title":"Laboratory animal science","page":"386—395","volume":"47","issue":"4","ISSN":"0023-6764","author":[{"family":"Danneman","given":"PJ"},{"family":"Mandrell","given":"TD"}],"issued":{"date-parts":[["1997",8]]}}},{"id":3386,"uris":["http://zotero.org/users/4975300/items/D5MXZK4S"],"uri":["http://zotero.org/users/4975300/items/D5MXZK4S"],"itemData":{"id":3386,"type":"article-journal","title":"Orexin-B antagonized respiratory depression induced by sevoflurane, propofol, and remifentanil in isolated brainstem-spinal cords of neonatal rats","container-title":"Respiratory Physiology &amp; Neurobiology","page":"61-65","volume":"205","DOI":"10.1016/j.resp.2014.10.013","ISSN":"1569-9048","journalAbbreviation":"Respiratory Physiology &amp; Neurobiology","author":[{"family":"Umezawa","given":"Nobuo"},{"family":"Arisaka","given":"Hirofumi"},{"family":"Sakuraba","given":"Shigeki"},{"family":"Sugita","given":"Takeo"},{"family":"Matsumoto","given":"Akiko"},{"family":"Kaku","given":"Yuki"},{"family":"Yoshida","given":"Kazu-ichi"},{"family":"Kuwana","given":"Shun-ichi"}],"issued":{"date-parts":[["2015",1,1]]}}}],"schema":"https://github.com/citation-style-language/schema/raw/master/csl-citation.json"} </w:instrText>
      </w:r>
      <w:r w:rsidR="009E7BA8">
        <w:fldChar w:fldCharType="separate"/>
      </w:r>
      <w:r w:rsidR="009E7BA8" w:rsidRPr="009E7BA8">
        <w:rPr>
          <w:rFonts w:cs="Times New Roman"/>
          <w:vertAlign w:val="superscript"/>
        </w:rPr>
        <w:t>13,14</w:t>
      </w:r>
      <w:r w:rsidR="009E7BA8">
        <w:fldChar w:fldCharType="end"/>
      </w:r>
      <w:r>
        <w:t>, isoflurane vaporization</w:t>
      </w:r>
      <w:r w:rsidR="009E7BA8">
        <w:fldChar w:fldCharType="begin"/>
      </w:r>
      <w:r w:rsidR="009E7BA8">
        <w:instrText xml:space="preserve"> ADDIN ZOTERO_ITEM CSL_CITATION {"citationID":"DG6RYhWI","properties":{"formattedCitation":"\\super 15\\nosupersub{}","plainCitation":"15","noteIndex":0},"citationItems":[{"id":3385,"uris":["http://zotero.org/users/4975300/items/BXABQT64"],"uri":["http://zotero.org/users/4975300/items/BXABQT64"],"itemData":{"id":3385,"type":"article-journal","title":"Perinatal hyperoxic exposure reconfigures the central respiratory network contributing to intolerance to anoxia in newborn rat pups","container-title":"Journal of Applied Physiology","page":"47-53","volume":"116","issue":"1","archive":"PMC","archive_location":"PMC3921366","abstract":"Perinatal exposure to hyperoxia (30–60% O(2)) alters the respiratory control system via modulation of peripheral arterial chemoreceptor development and function. Furthermore, hyperoxic exposure during the first two postnatal weeks of life can alternatively modulate the different phases of the hypoxic ventilatory response. Given the effects of perinatal hyperoxia, the aims of our study were 1) to determine the effect on survival time in response to lethal anoxic stimuli in rat pups and 2) to characterize the output of the isolated central respiratory network in response to acute hypoxic stimuli. We hypothesized that perinatal hyperoxic exposure would modify the neonatal rat ventilatory response to anoxia by affecting a central component of the respiratory network in addition to the maturation of the carotid body chemoreceptors. We found that animals continuously exposed to 60% oxygen up to age 5 days after parturition (P5) have reduced breathing frequency at baseline and within the first 10 min of a fatal anoxic challenge. Hyperoxic rat pups also have a shortened time to last gasp in response to anoxia that is not associated with lung injury or inflammation. This study is the first to demonstrate that these in vivo findings correlate with reduced phrenic burst frequency from the isolated brainstem ex vivo. Thus hyperoxic exposure reduced the phrenic burst frequency at baseline and in response to ex vivo anoxia. Importantly, our data suggest that perinatal hyperoxia alters ventilation and the response to anoxia at P5 in part by altering the frequency of phrenic bursts generated by the central respiratory network.","DOI":"10.1152/japplphysiol.00224.2013","ISSN":"8750-7587","author":[{"family":"Bierman","given":"Alexis M"},{"family":"Tankersley","given":"Clarke G"},{"family":"Wilson","given":"Christopher G"},{"family":"Chavez-Valdez","given":"Raul"},{"family":"Gauda","given":"Estelle B"}],"issued":{"date-parts":[["2014",1,1]]}}}],"schema":"https://github.com/citation-style-language/schema/raw/master/csl-citation.json"} </w:instrText>
      </w:r>
      <w:r w:rsidR="009E7BA8">
        <w:fldChar w:fldCharType="separate"/>
      </w:r>
      <w:r w:rsidR="009E7BA8" w:rsidRPr="009E7BA8">
        <w:rPr>
          <w:rFonts w:cs="Times New Roman"/>
          <w:vertAlign w:val="superscript"/>
        </w:rPr>
        <w:t>15</w:t>
      </w:r>
      <w:r w:rsidR="009E7BA8">
        <w:fldChar w:fldCharType="end"/>
      </w:r>
      <w:r>
        <w:t>, or injection</w:t>
      </w:r>
      <w:r w:rsidR="009E7BA8">
        <w:fldChar w:fldCharType="begin"/>
      </w:r>
      <w:r w:rsidR="009E7BA8">
        <w:instrText xml:space="preserve"> ADDIN ZOTERO_ITEM CSL_CITATION {"citationID":"NINkotr1","properties":{"formattedCitation":"\\super 16\\nosupersub{}","plainCitation":"16","noteIndex":0},"citationItems":[{"id":3384,"uris":["http://zotero.org/users/4975300/items/DDREL6CK"],"uri":["http://zotero.org/users/4975300/items/DDREL6CK"],"itemData":{"id":3384,"type":"article-journal","title":"Error signals as powerful stimuli for the operant conditioning-like process of the fictive respiratory output in a brainstem–spinal cord preparation from rats","container-title":"Behavioural Brain Research","page":"8-15","volume":"272","DOI":"10.1016/j.bbr.2014.06.038","ISSN":"0166-4328","journalAbbreviation":"Behavioural Brain Research","author":[{"family":"Formenti","given":"Alessandro"},{"family":"Zocchi","given":"Luciano"}],"issued":{"date-parts":[["2014",10,1]]}}}],"schema":"https://github.com/citation-style-language/schema/raw/master/csl-citation.json"} </w:instrText>
      </w:r>
      <w:r w:rsidR="009E7BA8">
        <w:fldChar w:fldCharType="separate"/>
      </w:r>
      <w:r w:rsidR="009E7BA8" w:rsidRPr="009E7BA8">
        <w:rPr>
          <w:rFonts w:cs="Times New Roman"/>
          <w:vertAlign w:val="superscript"/>
        </w:rPr>
        <w:t>16</w:t>
      </w:r>
      <w:r w:rsidR="009E7BA8">
        <w:fldChar w:fldCharType="end"/>
      </w:r>
      <w:r>
        <w:t xml:space="preserve"> balanced with oxygen. </w:t>
      </w:r>
    </w:p>
    <w:p w14:paraId="55440897" w14:textId="77777777" w:rsidR="00806301" w:rsidRDefault="00806301" w:rsidP="00806301">
      <w:pPr>
        <w:widowControl/>
        <w:pBdr>
          <w:top w:val="nil"/>
          <w:left w:val="nil"/>
          <w:bottom w:val="nil"/>
          <w:right w:val="nil"/>
          <w:between w:val="nil"/>
        </w:pBdr>
      </w:pPr>
    </w:p>
    <w:p w14:paraId="2E0A6265" w14:textId="22549064" w:rsidR="00A700A6" w:rsidRDefault="00806301" w:rsidP="00806301">
      <w:pPr>
        <w:widowControl/>
        <w:pBdr>
          <w:top w:val="nil"/>
          <w:left w:val="nil"/>
          <w:bottom w:val="nil"/>
          <w:right w:val="nil"/>
          <w:between w:val="nil"/>
        </w:pBdr>
      </w:pPr>
      <w:r>
        <w:t xml:space="preserve">3.1.2 Place the animal ventral side down and make a midline incision from just behind the eyes to the mid-lumbar region of the spinal column </w:t>
      </w:r>
      <w:r w:rsidRPr="00E931A7">
        <w:t>with a number 10 or 1</w:t>
      </w:r>
      <w:r w:rsidR="002F5A93">
        <w:t xml:space="preserve">1 </w:t>
      </w:r>
      <w:r w:rsidRPr="00E931A7">
        <w:t>scalpel blade or surgical scissors</w:t>
      </w:r>
      <w:r>
        <w:t xml:space="preserve">. Reflect the skin and decerebrate the animal at the level of the parietal/occipital suture (see </w:t>
      </w:r>
      <w:r w:rsidRPr="00A700A6">
        <w:rPr>
          <w:b/>
        </w:rPr>
        <w:t>Figure 1</w:t>
      </w:r>
      <w:r>
        <w:t>) and remove the skin transecting the animal below the diaphragm. Then remove the arms by cutting at the shoulder joint with scissors or a scalpel.</w:t>
      </w:r>
    </w:p>
    <w:p w14:paraId="5F6D98DA" w14:textId="77777777" w:rsidR="00806301" w:rsidRDefault="00806301" w:rsidP="00806301">
      <w:pPr>
        <w:widowControl/>
        <w:pBdr>
          <w:top w:val="nil"/>
          <w:left w:val="nil"/>
          <w:bottom w:val="nil"/>
          <w:right w:val="nil"/>
          <w:between w:val="nil"/>
        </w:pBdr>
      </w:pPr>
      <w:r>
        <w:t xml:space="preserve"> </w:t>
      </w:r>
    </w:p>
    <w:p w14:paraId="0A8DCD13" w14:textId="77777777" w:rsidR="00806301" w:rsidRPr="0042779D" w:rsidRDefault="00806301" w:rsidP="00806301">
      <w:pPr>
        <w:widowControl/>
        <w:pBdr>
          <w:top w:val="nil"/>
          <w:left w:val="nil"/>
          <w:bottom w:val="nil"/>
          <w:right w:val="nil"/>
          <w:between w:val="nil"/>
        </w:pBdr>
      </w:pPr>
      <w:r w:rsidRPr="00801667">
        <w:lastRenderedPageBreak/>
        <w:t>3.1.</w:t>
      </w:r>
      <w:r>
        <w:t>3</w:t>
      </w:r>
      <w:r w:rsidRPr="00801667">
        <w:t xml:space="preserve"> </w:t>
      </w:r>
      <w:r>
        <w:rPr>
          <w:color w:val="000000"/>
        </w:rPr>
        <w:t>Once the skin is removed, transfer the animal to a p</w:t>
      </w:r>
      <w:r>
        <w:t xml:space="preserve">erfusion chamber with </w:t>
      </w:r>
      <w:r w:rsidRPr="00801667">
        <w:t>silicone elastomer</w:t>
      </w:r>
      <w:r>
        <w:rPr>
          <w:color w:val="000000"/>
        </w:rPr>
        <w:t xml:space="preserve"> </w:t>
      </w:r>
      <w:r>
        <w:t>in the bottom for further dissection and preparation of the brainstem-spinal cord</w:t>
      </w:r>
      <w:r>
        <w:rPr>
          <w:color w:val="000000"/>
        </w:rPr>
        <w:t xml:space="preserve">.  </w:t>
      </w:r>
    </w:p>
    <w:p w14:paraId="7D00F843" w14:textId="77777777" w:rsidR="00806301" w:rsidRDefault="00806301" w:rsidP="00806301">
      <w:pPr>
        <w:widowControl/>
        <w:pBdr>
          <w:top w:val="nil"/>
          <w:left w:val="nil"/>
          <w:bottom w:val="nil"/>
          <w:right w:val="nil"/>
          <w:between w:val="nil"/>
        </w:pBdr>
        <w:rPr>
          <w:color w:val="000000"/>
        </w:rPr>
      </w:pPr>
    </w:p>
    <w:p w14:paraId="2941228B" w14:textId="77777777" w:rsidR="00806301" w:rsidRDefault="00806301" w:rsidP="00806301">
      <w:pPr>
        <w:widowControl/>
        <w:pBdr>
          <w:top w:val="nil"/>
          <w:left w:val="nil"/>
          <w:bottom w:val="nil"/>
          <w:right w:val="nil"/>
          <w:between w:val="nil"/>
        </w:pBdr>
      </w:pPr>
      <w:r>
        <w:t>3.1.4 Bubble a</w:t>
      </w:r>
      <w:r>
        <w:rPr>
          <w:color w:val="000000"/>
        </w:rPr>
        <w:t xml:space="preserve">n aCSF reservoir </w:t>
      </w:r>
      <w:r>
        <w:t>(</w:t>
      </w:r>
      <w:r>
        <w:rPr>
          <w:color w:val="000000"/>
        </w:rPr>
        <w:t xml:space="preserve">500 mL </w:t>
      </w:r>
      <w:r>
        <w:t>side-port bottle)</w:t>
      </w:r>
      <w:r>
        <w:rPr>
          <w:color w:val="000000"/>
        </w:rPr>
        <w:t xml:space="preserve"> co</w:t>
      </w:r>
      <w:r>
        <w:t>ntinuously with chilled (4 °C, pH 7.40 ± 0.02) aCSF and oxygenate with a mixture of 95% O</w:t>
      </w:r>
      <w:r>
        <w:rPr>
          <w:vertAlign w:val="subscript"/>
        </w:rPr>
        <w:t>2</w:t>
      </w:r>
      <w:r>
        <w:t xml:space="preserve"> and 5% CO</w:t>
      </w:r>
      <w:r>
        <w:rPr>
          <w:vertAlign w:val="subscript"/>
        </w:rPr>
        <w:t>2</w:t>
      </w:r>
      <w:r>
        <w:t xml:space="preserve"> (also called “carbogen”). D</w:t>
      </w:r>
      <w:r>
        <w:rPr>
          <w:color w:val="000000"/>
        </w:rPr>
        <w:t xml:space="preserve">uring the dissection, use chilled aCSF </w:t>
      </w:r>
      <w:r>
        <w:t xml:space="preserve">to periodically flush the chamber, providing fresh oxygenated aCSF throughout isolation of the brainstem-spinal cord. </w:t>
      </w:r>
    </w:p>
    <w:p w14:paraId="42D7003E" w14:textId="77777777" w:rsidR="00806301" w:rsidRDefault="00806301" w:rsidP="00806301">
      <w:pPr>
        <w:widowControl/>
        <w:pBdr>
          <w:top w:val="nil"/>
          <w:left w:val="nil"/>
          <w:bottom w:val="nil"/>
          <w:right w:val="nil"/>
          <w:between w:val="nil"/>
        </w:pBdr>
      </w:pPr>
    </w:p>
    <w:p w14:paraId="4D312AE1" w14:textId="77777777" w:rsidR="00806301" w:rsidRDefault="00806301" w:rsidP="00806301">
      <w:pPr>
        <w:widowControl/>
        <w:pBdr>
          <w:top w:val="nil"/>
          <w:left w:val="nil"/>
          <w:bottom w:val="nil"/>
          <w:right w:val="nil"/>
          <w:between w:val="nil"/>
        </w:pBdr>
      </w:pPr>
      <w:r>
        <w:t xml:space="preserve">NOTE: Red blood cells can be seen in the remaining arteries and veins and, when sufficiently oxygenated, these are bright red. </w:t>
      </w:r>
    </w:p>
    <w:p w14:paraId="7246EA34" w14:textId="77777777" w:rsidR="00806301" w:rsidRDefault="00806301" w:rsidP="00806301">
      <w:pPr>
        <w:widowControl/>
        <w:pBdr>
          <w:top w:val="nil"/>
          <w:left w:val="nil"/>
          <w:bottom w:val="nil"/>
          <w:right w:val="nil"/>
          <w:between w:val="nil"/>
        </w:pBdr>
        <w:rPr>
          <w:color w:val="000000"/>
        </w:rPr>
      </w:pPr>
    </w:p>
    <w:p w14:paraId="2593BF62" w14:textId="77777777" w:rsidR="00806301" w:rsidRDefault="00806301" w:rsidP="00806301">
      <w:pPr>
        <w:widowControl/>
        <w:pBdr>
          <w:top w:val="nil"/>
          <w:left w:val="nil"/>
          <w:bottom w:val="nil"/>
          <w:right w:val="nil"/>
          <w:between w:val="nil"/>
        </w:pBdr>
      </w:pPr>
      <w:r>
        <w:t xml:space="preserve">3.1.5 </w:t>
      </w:r>
      <w:r>
        <w:rPr>
          <w:color w:val="000000"/>
        </w:rPr>
        <w:t xml:space="preserve">Use gravity-flow perfusion </w:t>
      </w:r>
      <w:r w:rsidRPr="00DE24C8">
        <w:rPr>
          <w:i/>
          <w:color w:val="000000"/>
        </w:rPr>
        <w:t>via</w:t>
      </w:r>
      <w:r>
        <w:t xml:space="preserve"> tubing and a stopcock, to intermittently or continuously perfuse the tissue with oxygenated aCSF (bolus volume or </w:t>
      </w:r>
      <w:r w:rsidRPr="00DE24C8">
        <w:rPr>
          <w:i/>
        </w:rPr>
        <w:t>via</w:t>
      </w:r>
      <w:r>
        <w:t xml:space="preserve"> slow drip using a stopcock, approximately 0.5 </w:t>
      </w:r>
      <w:r w:rsidR="0072081F">
        <w:t>-</w:t>
      </w:r>
      <w:r>
        <w:t xml:space="preserve"> 1.0 mL per minute). This oxygenates the tissue and maintains a clear surgical field.</w:t>
      </w:r>
    </w:p>
    <w:p w14:paraId="3021DB0F" w14:textId="77777777" w:rsidR="00806301" w:rsidRDefault="00806301" w:rsidP="00806301">
      <w:pPr>
        <w:widowControl/>
        <w:pBdr>
          <w:top w:val="nil"/>
          <w:left w:val="nil"/>
          <w:bottom w:val="nil"/>
          <w:right w:val="nil"/>
          <w:between w:val="nil"/>
        </w:pBdr>
        <w:rPr>
          <w:color w:val="000000"/>
        </w:rPr>
      </w:pPr>
    </w:p>
    <w:p w14:paraId="1DDD9ABB" w14:textId="77777777" w:rsidR="00806301" w:rsidRDefault="00806301" w:rsidP="00806301">
      <w:pPr>
        <w:widowControl/>
        <w:pBdr>
          <w:top w:val="nil"/>
          <w:left w:val="nil"/>
          <w:bottom w:val="nil"/>
          <w:right w:val="nil"/>
          <w:between w:val="nil"/>
        </w:pBdr>
        <w:rPr>
          <w:color w:val="000000"/>
        </w:rPr>
      </w:pPr>
      <w:r>
        <w:t xml:space="preserve">3.1.6 Remove excess fluids </w:t>
      </w:r>
      <w:r>
        <w:rPr>
          <w:color w:val="000000"/>
        </w:rPr>
        <w:t>as needed by vacuum suc</w:t>
      </w:r>
      <w:r>
        <w:t xml:space="preserve">tion </w:t>
      </w:r>
      <w:r>
        <w:rPr>
          <w:color w:val="000000"/>
        </w:rPr>
        <w:t xml:space="preserve">filtration system. </w:t>
      </w:r>
    </w:p>
    <w:p w14:paraId="5985A7F6" w14:textId="77777777" w:rsidR="00806301" w:rsidRDefault="00806301" w:rsidP="00806301">
      <w:pPr>
        <w:widowControl/>
        <w:pBdr>
          <w:top w:val="nil"/>
          <w:left w:val="nil"/>
          <w:bottom w:val="nil"/>
          <w:right w:val="nil"/>
          <w:between w:val="nil"/>
        </w:pBdr>
        <w:rPr>
          <w:color w:val="000000"/>
        </w:rPr>
      </w:pPr>
    </w:p>
    <w:p w14:paraId="778972C3" w14:textId="77777777" w:rsidR="00806301" w:rsidRDefault="00806301" w:rsidP="00806301">
      <w:pPr>
        <w:widowControl/>
        <w:pBdr>
          <w:top w:val="nil"/>
          <w:left w:val="nil"/>
          <w:bottom w:val="nil"/>
          <w:right w:val="nil"/>
          <w:between w:val="nil"/>
        </w:pBdr>
        <w:rPr>
          <w:color w:val="000000"/>
        </w:rPr>
      </w:pPr>
      <w:r>
        <w:t xml:space="preserve">3.1.7 </w:t>
      </w:r>
      <w:r>
        <w:rPr>
          <w:color w:val="000000"/>
        </w:rPr>
        <w:t xml:space="preserve">Perform the dissection using a dissecting microscope. A </w:t>
      </w:r>
      <w:r>
        <w:t>c</w:t>
      </w:r>
      <w:r w:rsidRPr="00801667">
        <w:t>ontinuous</w:t>
      </w:r>
      <w:r>
        <w:rPr>
          <w:color w:val="000000"/>
        </w:rPr>
        <w:t xml:space="preserve"> zoom model is </w:t>
      </w:r>
      <w:r w:rsidRPr="00801667">
        <w:t>preferred</w:t>
      </w:r>
      <w:r>
        <w:rPr>
          <w:color w:val="000000"/>
        </w:rPr>
        <w:t xml:space="preserve"> to allow fine adjustment of magnification and allow optim</w:t>
      </w:r>
      <w:r>
        <w:t>al visualization of the region of interest during each step of the dissection</w:t>
      </w:r>
      <w:r>
        <w:rPr>
          <w:color w:val="000000"/>
        </w:rPr>
        <w:t>.</w:t>
      </w:r>
    </w:p>
    <w:p w14:paraId="6F04A058" w14:textId="77777777" w:rsidR="00806301" w:rsidRDefault="00806301" w:rsidP="00806301">
      <w:pPr>
        <w:widowControl/>
        <w:pBdr>
          <w:top w:val="nil"/>
          <w:left w:val="nil"/>
          <w:bottom w:val="nil"/>
          <w:right w:val="nil"/>
          <w:between w:val="nil"/>
        </w:pBdr>
        <w:rPr>
          <w:color w:val="000000"/>
        </w:rPr>
      </w:pPr>
    </w:p>
    <w:p w14:paraId="1F883367" w14:textId="77777777" w:rsidR="00806301" w:rsidRDefault="0072081F" w:rsidP="00806301">
      <w:pPr>
        <w:widowControl/>
        <w:pBdr>
          <w:top w:val="nil"/>
          <w:left w:val="nil"/>
          <w:bottom w:val="nil"/>
          <w:right w:val="nil"/>
          <w:between w:val="nil"/>
        </w:pBdr>
        <w:rPr>
          <w:color w:val="000000"/>
        </w:rPr>
      </w:pPr>
      <w:r>
        <w:t>NOTE:</w:t>
      </w:r>
      <w:r w:rsidRPr="00713AC6">
        <w:t xml:space="preserve"> </w:t>
      </w:r>
      <w:r w:rsidR="00806301" w:rsidRPr="00801667">
        <w:t>Microsurgery</w:t>
      </w:r>
      <w:r w:rsidR="00806301">
        <w:rPr>
          <w:color w:val="000000"/>
        </w:rPr>
        <w:t xml:space="preserve"> tools recommended include a range of toothed tissue forceps, blunt forceps, #5 forceps, angled tissue forceps, a range of micro-dissecting scissors (spring scissors), and regular insect and micro-dissecting pins.</w:t>
      </w:r>
    </w:p>
    <w:p w14:paraId="4728AB64" w14:textId="77777777" w:rsidR="00806301" w:rsidRDefault="00806301" w:rsidP="00806301">
      <w:pPr>
        <w:widowControl/>
        <w:pBdr>
          <w:top w:val="nil"/>
          <w:left w:val="nil"/>
          <w:bottom w:val="nil"/>
          <w:right w:val="nil"/>
          <w:between w:val="nil"/>
        </w:pBdr>
        <w:rPr>
          <w:color w:val="000000"/>
        </w:rPr>
      </w:pPr>
    </w:p>
    <w:p w14:paraId="7E440546" w14:textId="77777777" w:rsidR="00806301" w:rsidRDefault="00806301" w:rsidP="00806301">
      <w:pPr>
        <w:widowControl/>
        <w:pBdr>
          <w:top w:val="nil"/>
          <w:left w:val="nil"/>
          <w:bottom w:val="nil"/>
          <w:right w:val="nil"/>
          <w:between w:val="nil"/>
        </w:pBdr>
      </w:pPr>
      <w:r w:rsidRPr="00EE1FC5">
        <w:t>3.</w:t>
      </w:r>
      <w:r>
        <w:t>1.</w:t>
      </w:r>
      <w:r w:rsidR="00570B6F">
        <w:t>8</w:t>
      </w:r>
      <w:r w:rsidRPr="00EE1FC5">
        <w:t xml:space="preserve"> Expos</w:t>
      </w:r>
      <w:r>
        <w:t>e the</w:t>
      </w:r>
      <w:r w:rsidRPr="00EE1FC5">
        <w:t xml:space="preserve"> brain </w:t>
      </w:r>
      <w:r w:rsidRPr="00DE24C8">
        <w:rPr>
          <w:i/>
        </w:rPr>
        <w:t>via</w:t>
      </w:r>
      <w:r>
        <w:t xml:space="preserve"> mid-line section of the skull along the sagittal suture then pin down the reflected flaps with micro-dissecting pins and pin the spinal column at the caudal end to the silicone-covered bottom of the dissection chamber using a 27 </w:t>
      </w:r>
      <w:r w:rsidR="005610AB">
        <w:t>G</w:t>
      </w:r>
      <w:r>
        <w:t xml:space="preserve"> needle.</w:t>
      </w:r>
    </w:p>
    <w:p w14:paraId="128B487E" w14:textId="77777777" w:rsidR="00806301" w:rsidRPr="00EE1FC5" w:rsidRDefault="00806301" w:rsidP="00806301">
      <w:pPr>
        <w:widowControl/>
        <w:pBdr>
          <w:top w:val="nil"/>
          <w:left w:val="nil"/>
          <w:bottom w:val="nil"/>
          <w:right w:val="nil"/>
          <w:between w:val="nil"/>
        </w:pBdr>
      </w:pPr>
      <w:r w:rsidRPr="00EE1FC5">
        <w:t xml:space="preserve">  </w:t>
      </w:r>
    </w:p>
    <w:p w14:paraId="0468B935" w14:textId="77777777" w:rsidR="00806301" w:rsidRPr="00713AC6" w:rsidRDefault="00806301" w:rsidP="00806301">
      <w:pPr>
        <w:widowControl/>
        <w:pBdr>
          <w:top w:val="nil"/>
          <w:left w:val="nil"/>
          <w:bottom w:val="nil"/>
          <w:right w:val="nil"/>
          <w:between w:val="nil"/>
        </w:pBdr>
      </w:pPr>
      <w:r>
        <w:t>NOTE:</w:t>
      </w:r>
      <w:r w:rsidRPr="00713AC6">
        <w:t xml:space="preserve"> The rest of the dissection requires a dissectio</w:t>
      </w:r>
      <w:r>
        <w:t xml:space="preserve">n microscope to provide the clearest view of the tissue and landmarks used to ensure the </w:t>
      </w:r>
      <w:r w:rsidRPr="00713AC6">
        <w:t>maximum likelihood of obtaining rhythmic fictive output on the cranial rootlets</w:t>
      </w:r>
      <w:r>
        <w:t xml:space="preserve"> of the brainstem and spinal rootlets</w:t>
      </w:r>
      <w:r w:rsidRPr="00713AC6">
        <w:t xml:space="preserve">. Perform these steps of the dissection using medium spring scissors </w:t>
      </w:r>
      <w:r>
        <w:t xml:space="preserve">or iris scissors and fine </w:t>
      </w:r>
      <w:r w:rsidRPr="00713AC6">
        <w:t xml:space="preserve">forceps. </w:t>
      </w:r>
    </w:p>
    <w:p w14:paraId="4095D8E8" w14:textId="77777777" w:rsidR="00806301" w:rsidRDefault="00806301" w:rsidP="00806301">
      <w:pPr>
        <w:widowControl/>
        <w:pBdr>
          <w:top w:val="nil"/>
          <w:left w:val="nil"/>
          <w:bottom w:val="nil"/>
          <w:right w:val="nil"/>
          <w:between w:val="nil"/>
        </w:pBdr>
      </w:pPr>
    </w:p>
    <w:p w14:paraId="4FAF0E07" w14:textId="77777777" w:rsidR="00806301" w:rsidRDefault="00806301" w:rsidP="00806301">
      <w:pPr>
        <w:widowControl/>
        <w:pBdr>
          <w:top w:val="nil"/>
          <w:left w:val="nil"/>
          <w:bottom w:val="nil"/>
          <w:right w:val="nil"/>
          <w:between w:val="nil"/>
        </w:pBdr>
      </w:pPr>
      <w:r w:rsidRPr="008F66AE">
        <w:rPr>
          <w:highlight w:val="yellow"/>
        </w:rPr>
        <w:t>3.2 Promptly transfer the isolated trunk of the animal to an aerated dissection chamber. Place the tissue dorsal side up with the rostral end (brain) facing the front of the chamber. Pin the tissue at the shoulders and most caudal end of the spinal cord.</w:t>
      </w:r>
      <w:r w:rsidRPr="00713AC6">
        <w:t xml:space="preserve"> </w:t>
      </w:r>
    </w:p>
    <w:p w14:paraId="09BA02E8" w14:textId="77777777" w:rsidR="00806301" w:rsidRPr="00713AC6" w:rsidRDefault="00806301" w:rsidP="00806301">
      <w:pPr>
        <w:widowControl/>
        <w:pBdr>
          <w:top w:val="nil"/>
          <w:left w:val="nil"/>
          <w:bottom w:val="nil"/>
          <w:right w:val="nil"/>
          <w:between w:val="nil"/>
        </w:pBdr>
        <w:rPr>
          <w:color w:val="000000"/>
          <w:highlight w:val="yellow"/>
        </w:rPr>
      </w:pPr>
    </w:p>
    <w:p w14:paraId="400E2206" w14:textId="77777777" w:rsidR="00806301" w:rsidRDefault="00806301" w:rsidP="00806301">
      <w:pPr>
        <w:widowControl/>
        <w:pBdr>
          <w:top w:val="nil"/>
          <w:left w:val="nil"/>
          <w:bottom w:val="nil"/>
          <w:right w:val="nil"/>
          <w:between w:val="nil"/>
        </w:pBdr>
        <w:contextualSpacing/>
        <w:rPr>
          <w:color w:val="000000"/>
          <w:highlight w:val="yellow"/>
        </w:rPr>
      </w:pPr>
      <w:r w:rsidRPr="004E5E4A">
        <w:rPr>
          <w:highlight w:val="yellow"/>
        </w:rPr>
        <w:t>3.2.</w:t>
      </w:r>
      <w:r>
        <w:rPr>
          <w:highlight w:val="yellow"/>
        </w:rPr>
        <w:t>1</w:t>
      </w:r>
      <w:r w:rsidRPr="004E5E4A">
        <w:rPr>
          <w:color w:val="000000"/>
          <w:highlight w:val="yellow"/>
        </w:rPr>
        <w:t xml:space="preserve"> Make a mid-sagittal incision through the skull following the parietal suture to avoid damaging the cortex and brainstem underlying the skull</w:t>
      </w:r>
      <w:r w:rsidR="00282BF0">
        <w:rPr>
          <w:color w:val="000000"/>
          <w:highlight w:val="yellow"/>
        </w:rPr>
        <w:t>.</w:t>
      </w:r>
    </w:p>
    <w:p w14:paraId="793C0C4E" w14:textId="77777777" w:rsidR="00806301" w:rsidRDefault="00806301" w:rsidP="00806301">
      <w:pPr>
        <w:widowControl/>
        <w:pBdr>
          <w:top w:val="nil"/>
          <w:left w:val="nil"/>
          <w:bottom w:val="nil"/>
          <w:right w:val="nil"/>
          <w:between w:val="nil"/>
        </w:pBdr>
        <w:contextualSpacing/>
        <w:rPr>
          <w:color w:val="000000"/>
          <w:highlight w:val="yellow"/>
        </w:rPr>
      </w:pPr>
    </w:p>
    <w:p w14:paraId="0FB0FB28" w14:textId="77777777" w:rsidR="00806301" w:rsidRPr="004E5E4A" w:rsidRDefault="00806301" w:rsidP="00806301">
      <w:pPr>
        <w:widowControl/>
        <w:pBdr>
          <w:top w:val="nil"/>
          <w:left w:val="nil"/>
          <w:bottom w:val="nil"/>
          <w:right w:val="nil"/>
          <w:between w:val="nil"/>
        </w:pBdr>
        <w:contextualSpacing/>
        <w:rPr>
          <w:color w:val="000000"/>
          <w:highlight w:val="yellow"/>
        </w:rPr>
      </w:pPr>
      <w:r>
        <w:rPr>
          <w:color w:val="000000"/>
          <w:highlight w:val="yellow"/>
        </w:rPr>
        <w:t xml:space="preserve">NOTE: </w:t>
      </w:r>
      <w:r w:rsidR="00312EB4">
        <w:rPr>
          <w:color w:val="000000"/>
          <w:highlight w:val="yellow"/>
        </w:rPr>
        <w:t>N</w:t>
      </w:r>
      <w:r w:rsidR="00EF2746" w:rsidRPr="004E5E4A">
        <w:rPr>
          <w:color w:val="000000"/>
          <w:highlight w:val="yellow"/>
        </w:rPr>
        <w:t>eonatal bone tissue is not fully calcified and is very brittle.</w:t>
      </w:r>
      <w:r w:rsidR="00312EB4">
        <w:rPr>
          <w:color w:val="000000"/>
          <w:highlight w:val="yellow"/>
        </w:rPr>
        <w:t xml:space="preserve"> </w:t>
      </w:r>
      <w:r w:rsidRPr="004E5E4A">
        <w:rPr>
          <w:color w:val="000000"/>
          <w:highlight w:val="yellow"/>
        </w:rPr>
        <w:t xml:space="preserve">The bone/tissue will be flexible to a degree, but tougher than the surrounding connective and muscle tissue. </w:t>
      </w:r>
    </w:p>
    <w:p w14:paraId="139FF9E3" w14:textId="77777777" w:rsidR="00806301" w:rsidRDefault="00806301" w:rsidP="00806301">
      <w:pPr>
        <w:widowControl/>
        <w:pBdr>
          <w:top w:val="nil"/>
          <w:left w:val="nil"/>
          <w:bottom w:val="nil"/>
          <w:right w:val="nil"/>
          <w:between w:val="nil"/>
        </w:pBdr>
        <w:contextualSpacing/>
        <w:rPr>
          <w:highlight w:val="yellow"/>
        </w:rPr>
      </w:pPr>
    </w:p>
    <w:p w14:paraId="7B423075" w14:textId="77777777" w:rsidR="00806301" w:rsidRDefault="00806301" w:rsidP="00806301">
      <w:pPr>
        <w:widowControl/>
        <w:pBdr>
          <w:top w:val="nil"/>
          <w:left w:val="nil"/>
          <w:bottom w:val="nil"/>
          <w:right w:val="nil"/>
          <w:between w:val="nil"/>
        </w:pBdr>
        <w:contextualSpacing/>
        <w:rPr>
          <w:color w:val="000000"/>
          <w:highlight w:val="yellow"/>
        </w:rPr>
      </w:pPr>
      <w:r w:rsidRPr="004E5E4A">
        <w:rPr>
          <w:highlight w:val="yellow"/>
        </w:rPr>
        <w:t>3.2.</w:t>
      </w:r>
      <w:r>
        <w:rPr>
          <w:highlight w:val="yellow"/>
        </w:rPr>
        <w:t>2</w:t>
      </w:r>
      <w:r w:rsidRPr="004E5E4A">
        <w:rPr>
          <w:color w:val="000000"/>
          <w:highlight w:val="yellow"/>
        </w:rPr>
        <w:t xml:space="preserve"> Use </w:t>
      </w:r>
      <w:r>
        <w:rPr>
          <w:color w:val="000000"/>
          <w:highlight w:val="yellow"/>
        </w:rPr>
        <w:t>medium spring or iris</w:t>
      </w:r>
      <w:r w:rsidRPr="004E5E4A">
        <w:rPr>
          <w:color w:val="000000"/>
          <w:highlight w:val="yellow"/>
        </w:rPr>
        <w:t xml:space="preserve"> scissors to snip the occipital sutures of the skull, beginning at the sagittal suture and working laterally. This will create </w:t>
      </w:r>
      <w:r>
        <w:rPr>
          <w:color w:val="000000"/>
          <w:highlight w:val="yellow"/>
        </w:rPr>
        <w:t>“</w:t>
      </w:r>
      <w:r w:rsidRPr="004E5E4A">
        <w:rPr>
          <w:color w:val="000000"/>
          <w:highlight w:val="yellow"/>
        </w:rPr>
        <w:t>flaps</w:t>
      </w:r>
      <w:r>
        <w:rPr>
          <w:color w:val="000000"/>
          <w:highlight w:val="yellow"/>
        </w:rPr>
        <w:t>”</w:t>
      </w:r>
      <w:r w:rsidRPr="004E5E4A">
        <w:rPr>
          <w:color w:val="000000"/>
          <w:highlight w:val="yellow"/>
        </w:rPr>
        <w:t xml:space="preserve"> of skull </w:t>
      </w:r>
      <w:r w:rsidR="009C202E">
        <w:rPr>
          <w:color w:val="000000"/>
          <w:highlight w:val="yellow"/>
        </w:rPr>
        <w:t>that</w:t>
      </w:r>
      <w:r w:rsidRPr="004E5E4A">
        <w:rPr>
          <w:color w:val="000000"/>
          <w:highlight w:val="yellow"/>
        </w:rPr>
        <w:t xml:space="preserve"> may be</w:t>
      </w:r>
      <w:r>
        <w:rPr>
          <w:color w:val="000000"/>
          <w:highlight w:val="yellow"/>
        </w:rPr>
        <w:t xml:space="preserve"> reflected and pinned to anchor the rostral part of the skull and provide some stability to the tissue (see </w:t>
      </w:r>
      <w:r w:rsidRPr="00EE1FC5">
        <w:rPr>
          <w:b/>
          <w:color w:val="000000"/>
          <w:highlight w:val="yellow"/>
        </w:rPr>
        <w:t>Figure 2A</w:t>
      </w:r>
      <w:r>
        <w:rPr>
          <w:color w:val="000000"/>
          <w:highlight w:val="yellow"/>
        </w:rPr>
        <w:t>)</w:t>
      </w:r>
      <w:r w:rsidRPr="004E5E4A">
        <w:rPr>
          <w:color w:val="000000"/>
          <w:highlight w:val="yellow"/>
        </w:rPr>
        <w:t>.</w:t>
      </w:r>
    </w:p>
    <w:p w14:paraId="354A0525" w14:textId="77777777" w:rsidR="00806301" w:rsidRPr="004E5E4A" w:rsidRDefault="00806301" w:rsidP="00806301">
      <w:pPr>
        <w:widowControl/>
        <w:pBdr>
          <w:top w:val="nil"/>
          <w:left w:val="nil"/>
          <w:bottom w:val="nil"/>
          <w:right w:val="nil"/>
          <w:between w:val="nil"/>
        </w:pBdr>
        <w:contextualSpacing/>
        <w:rPr>
          <w:color w:val="000000"/>
          <w:highlight w:val="yellow"/>
        </w:rPr>
      </w:pPr>
      <w:r w:rsidRPr="004E5E4A">
        <w:rPr>
          <w:color w:val="000000"/>
          <w:highlight w:val="yellow"/>
        </w:rPr>
        <w:t xml:space="preserve"> </w:t>
      </w:r>
    </w:p>
    <w:p w14:paraId="73B43408" w14:textId="77777777" w:rsidR="00806301" w:rsidRDefault="00806301" w:rsidP="00806301">
      <w:pPr>
        <w:widowControl/>
        <w:pBdr>
          <w:top w:val="nil"/>
          <w:left w:val="nil"/>
          <w:bottom w:val="nil"/>
          <w:right w:val="nil"/>
          <w:between w:val="nil"/>
        </w:pBdr>
        <w:rPr>
          <w:highlight w:val="yellow"/>
        </w:rPr>
      </w:pPr>
      <w:r w:rsidRPr="004E5E4A">
        <w:rPr>
          <w:highlight w:val="yellow"/>
        </w:rPr>
        <w:t>3.2.</w:t>
      </w:r>
      <w:r>
        <w:rPr>
          <w:highlight w:val="yellow"/>
        </w:rPr>
        <w:t>3</w:t>
      </w:r>
      <w:r w:rsidRPr="00801667">
        <w:rPr>
          <w:highlight w:val="yellow"/>
        </w:rPr>
        <w:t xml:space="preserve"> </w:t>
      </w:r>
      <w:r>
        <w:rPr>
          <w:highlight w:val="yellow"/>
        </w:rPr>
        <w:t>After reflecting the skull flaps, cut off the rest of the cerebral cortex, leaving the caudal portion of the cerebellum (vermis) relatively intact (</w:t>
      </w:r>
      <w:r w:rsidRPr="00EE1FC5">
        <w:rPr>
          <w:b/>
          <w:highlight w:val="yellow"/>
        </w:rPr>
        <w:t>Figure 2B</w:t>
      </w:r>
      <w:r>
        <w:rPr>
          <w:highlight w:val="yellow"/>
        </w:rPr>
        <w:t>).</w:t>
      </w:r>
    </w:p>
    <w:p w14:paraId="633CFDB5" w14:textId="77777777" w:rsidR="00806301" w:rsidRPr="00EE1FC5" w:rsidRDefault="00806301" w:rsidP="00806301">
      <w:pPr>
        <w:widowControl/>
        <w:pBdr>
          <w:top w:val="nil"/>
          <w:left w:val="nil"/>
          <w:bottom w:val="nil"/>
          <w:right w:val="nil"/>
          <w:between w:val="nil"/>
        </w:pBdr>
        <w:rPr>
          <w:color w:val="000000"/>
        </w:rPr>
      </w:pPr>
      <w:r w:rsidRPr="004E5E4A">
        <w:rPr>
          <w:color w:val="000000"/>
          <w:highlight w:val="yellow"/>
        </w:rPr>
        <w:t xml:space="preserve"> </w:t>
      </w:r>
      <w:r>
        <w:rPr>
          <w:color w:val="000000"/>
          <w:highlight w:val="yellow"/>
        </w:rPr>
        <w:br/>
      </w:r>
      <w:r w:rsidRPr="00381A72">
        <w:rPr>
          <w:color w:val="000000"/>
          <w:highlight w:val="yellow"/>
        </w:rPr>
        <w:t>3.3 Perform dorsal laminectomy.</w:t>
      </w:r>
    </w:p>
    <w:p w14:paraId="35DDEAB0" w14:textId="77777777" w:rsidR="00806301" w:rsidRPr="004E5E4A" w:rsidRDefault="00806301" w:rsidP="00806301">
      <w:pPr>
        <w:widowControl/>
        <w:pBdr>
          <w:top w:val="nil"/>
          <w:left w:val="nil"/>
          <w:bottom w:val="nil"/>
          <w:right w:val="nil"/>
          <w:between w:val="nil"/>
        </w:pBdr>
        <w:rPr>
          <w:color w:val="000000"/>
          <w:highlight w:val="yellow"/>
        </w:rPr>
      </w:pPr>
      <w:r w:rsidRPr="00713AC6">
        <w:rPr>
          <w:b/>
          <w:color w:val="000000"/>
        </w:rPr>
        <w:t xml:space="preserve"> </w:t>
      </w:r>
    </w:p>
    <w:p w14:paraId="1D8124ED" w14:textId="77777777" w:rsidR="00806301" w:rsidRDefault="00806301" w:rsidP="00806301">
      <w:pPr>
        <w:widowControl/>
        <w:pBdr>
          <w:top w:val="nil"/>
          <w:left w:val="nil"/>
          <w:bottom w:val="nil"/>
          <w:right w:val="nil"/>
          <w:between w:val="nil"/>
        </w:pBdr>
        <w:contextualSpacing/>
        <w:rPr>
          <w:color w:val="000000"/>
          <w:highlight w:val="yellow"/>
        </w:rPr>
      </w:pPr>
      <w:r w:rsidRPr="00801667">
        <w:rPr>
          <w:highlight w:val="yellow"/>
        </w:rPr>
        <w:t>3</w:t>
      </w:r>
      <w:r>
        <w:rPr>
          <w:highlight w:val="yellow"/>
        </w:rPr>
        <w:t>.3</w:t>
      </w:r>
      <w:r w:rsidRPr="00801667">
        <w:rPr>
          <w:highlight w:val="yellow"/>
        </w:rPr>
        <w:t>.</w:t>
      </w:r>
      <w:r>
        <w:rPr>
          <w:highlight w:val="yellow"/>
        </w:rPr>
        <w:t>1</w:t>
      </w:r>
      <w:r w:rsidRPr="00801667">
        <w:rPr>
          <w:highlight w:val="yellow"/>
        </w:rPr>
        <w:t xml:space="preserve"> </w:t>
      </w:r>
      <w:r>
        <w:rPr>
          <w:color w:val="000000"/>
          <w:highlight w:val="yellow"/>
        </w:rPr>
        <w:t xml:space="preserve">Remove the musculature surrounding the skull and vertebral column using micro spring scissors and forceps. Remove tissue along the dorsal side of the rib cage, leaving the rib cage intact, as this will be pinned later to anchor the tissue during the ventral laminectomy, minimizing the chance of damage to the spinal cord. </w:t>
      </w:r>
    </w:p>
    <w:p w14:paraId="7E725A68" w14:textId="77777777" w:rsidR="00806301" w:rsidRDefault="00806301" w:rsidP="00806301">
      <w:pPr>
        <w:widowControl/>
        <w:pBdr>
          <w:top w:val="nil"/>
          <w:left w:val="nil"/>
          <w:bottom w:val="nil"/>
          <w:right w:val="nil"/>
          <w:between w:val="nil"/>
        </w:pBdr>
        <w:contextualSpacing/>
        <w:rPr>
          <w:highlight w:val="yellow"/>
        </w:rPr>
      </w:pPr>
    </w:p>
    <w:p w14:paraId="04033E79" w14:textId="77777777" w:rsidR="00806301" w:rsidRDefault="00806301" w:rsidP="00806301">
      <w:pPr>
        <w:widowControl/>
        <w:pBdr>
          <w:top w:val="nil"/>
          <w:left w:val="nil"/>
          <w:bottom w:val="nil"/>
          <w:right w:val="nil"/>
          <w:between w:val="nil"/>
        </w:pBdr>
        <w:contextualSpacing/>
        <w:rPr>
          <w:color w:val="000000"/>
          <w:highlight w:val="yellow"/>
        </w:rPr>
      </w:pPr>
      <w:r w:rsidRPr="00801667">
        <w:rPr>
          <w:highlight w:val="yellow"/>
        </w:rPr>
        <w:t>3.</w:t>
      </w:r>
      <w:r>
        <w:rPr>
          <w:highlight w:val="yellow"/>
        </w:rPr>
        <w:t>3</w:t>
      </w:r>
      <w:r w:rsidRPr="00801667">
        <w:rPr>
          <w:highlight w:val="yellow"/>
        </w:rPr>
        <w:t>.</w:t>
      </w:r>
      <w:r>
        <w:rPr>
          <w:highlight w:val="yellow"/>
        </w:rPr>
        <w:t>2</w:t>
      </w:r>
      <w:r w:rsidRPr="00801667">
        <w:rPr>
          <w:highlight w:val="yellow"/>
        </w:rPr>
        <w:t xml:space="preserve"> </w:t>
      </w:r>
      <w:r>
        <w:rPr>
          <w:color w:val="000000"/>
          <w:highlight w:val="yellow"/>
        </w:rPr>
        <w:t>Carefully snip away the lateral processes of the vertebral laminae using medium spring scissors or fine iris scissors. Cut away any tissue overlying the pons and medulla. The vermis, cerebellum, pons</w:t>
      </w:r>
      <w:r w:rsidR="008F66AE">
        <w:rPr>
          <w:color w:val="000000"/>
          <w:highlight w:val="yellow"/>
        </w:rPr>
        <w:t>,</w:t>
      </w:r>
      <w:r>
        <w:rPr>
          <w:color w:val="000000"/>
          <w:highlight w:val="yellow"/>
        </w:rPr>
        <w:t xml:space="preserve"> and beginning of the spinal cord will now be </w:t>
      </w:r>
      <w:r w:rsidRPr="00801667">
        <w:rPr>
          <w:highlight w:val="yellow"/>
        </w:rPr>
        <w:t>clearly visible</w:t>
      </w:r>
      <w:r>
        <w:rPr>
          <w:color w:val="000000"/>
          <w:highlight w:val="yellow"/>
        </w:rPr>
        <w:t xml:space="preserve"> (</w:t>
      </w:r>
      <w:r w:rsidRPr="00EE1FC5">
        <w:rPr>
          <w:b/>
          <w:color w:val="000000"/>
          <w:highlight w:val="yellow"/>
        </w:rPr>
        <w:t>Figure 2C</w:t>
      </w:r>
      <w:r>
        <w:rPr>
          <w:color w:val="000000"/>
          <w:highlight w:val="yellow"/>
        </w:rPr>
        <w:t>).</w:t>
      </w:r>
    </w:p>
    <w:p w14:paraId="0B8050A6" w14:textId="77777777" w:rsidR="00806301" w:rsidRDefault="00806301" w:rsidP="00806301">
      <w:pPr>
        <w:widowControl/>
        <w:pBdr>
          <w:top w:val="nil"/>
          <w:left w:val="nil"/>
          <w:bottom w:val="nil"/>
          <w:right w:val="nil"/>
          <w:between w:val="nil"/>
        </w:pBdr>
        <w:contextualSpacing/>
        <w:rPr>
          <w:color w:val="000000"/>
          <w:highlight w:val="yellow"/>
        </w:rPr>
      </w:pPr>
      <w:r>
        <w:rPr>
          <w:color w:val="000000"/>
          <w:highlight w:val="yellow"/>
        </w:rPr>
        <w:t xml:space="preserve"> </w:t>
      </w:r>
    </w:p>
    <w:p w14:paraId="54A2959E" w14:textId="77777777" w:rsidR="00806301" w:rsidRPr="00EE1FC5" w:rsidRDefault="00806301" w:rsidP="00806301">
      <w:pPr>
        <w:widowControl/>
        <w:pBdr>
          <w:top w:val="nil"/>
          <w:left w:val="nil"/>
          <w:bottom w:val="nil"/>
          <w:right w:val="nil"/>
          <w:between w:val="nil"/>
        </w:pBdr>
        <w:rPr>
          <w:color w:val="000000"/>
        </w:rPr>
      </w:pPr>
      <w:r w:rsidRPr="008F66AE">
        <w:rPr>
          <w:color w:val="000000"/>
          <w:highlight w:val="yellow"/>
        </w:rPr>
        <w:t>3.4 Perform ventral laminectomy.</w:t>
      </w:r>
    </w:p>
    <w:p w14:paraId="7C52B9C4" w14:textId="77777777" w:rsidR="00806301" w:rsidRPr="00382A9F" w:rsidRDefault="00806301" w:rsidP="00806301">
      <w:pPr>
        <w:widowControl/>
        <w:pBdr>
          <w:top w:val="nil"/>
          <w:left w:val="nil"/>
          <w:bottom w:val="nil"/>
          <w:right w:val="nil"/>
          <w:between w:val="nil"/>
        </w:pBdr>
        <w:rPr>
          <w:b/>
          <w:color w:val="000000"/>
        </w:rPr>
      </w:pPr>
      <w:r w:rsidRPr="00382A9F">
        <w:rPr>
          <w:b/>
          <w:color w:val="000000"/>
        </w:rPr>
        <w:t xml:space="preserve"> </w:t>
      </w:r>
    </w:p>
    <w:p w14:paraId="0CAD9F93" w14:textId="77777777" w:rsidR="00806301" w:rsidRDefault="00806301" w:rsidP="00806301">
      <w:pPr>
        <w:widowControl/>
        <w:pBdr>
          <w:top w:val="nil"/>
          <w:left w:val="nil"/>
          <w:bottom w:val="nil"/>
          <w:right w:val="nil"/>
          <w:between w:val="nil"/>
        </w:pBdr>
        <w:rPr>
          <w:color w:val="000000"/>
        </w:rPr>
      </w:pPr>
      <w:r>
        <w:rPr>
          <w:color w:val="000000"/>
          <w:highlight w:val="yellow"/>
        </w:rPr>
        <w:t xml:space="preserve">3.4.1 </w:t>
      </w:r>
      <w:r w:rsidRPr="00382A9F">
        <w:rPr>
          <w:color w:val="000000"/>
          <w:highlight w:val="yellow"/>
        </w:rPr>
        <w:t>Turn the tissue dorsal side down and pin at the rib cage and most caudal end of the spine. Pin the rostral side of the tissue down using the skull flaps (</w:t>
      </w:r>
      <w:r w:rsidRPr="00EE1FC5">
        <w:rPr>
          <w:b/>
          <w:color w:val="000000"/>
          <w:highlight w:val="yellow"/>
        </w:rPr>
        <w:t>Figure 3A</w:t>
      </w:r>
      <w:r w:rsidRPr="00382A9F">
        <w:rPr>
          <w:color w:val="000000"/>
          <w:highlight w:val="yellow"/>
        </w:rPr>
        <w:t>).</w:t>
      </w:r>
      <w:r w:rsidRPr="00382A9F">
        <w:rPr>
          <w:color w:val="000000"/>
        </w:rPr>
        <w:t xml:space="preserve"> </w:t>
      </w:r>
    </w:p>
    <w:p w14:paraId="7BCF782E" w14:textId="77777777" w:rsidR="00806301" w:rsidRPr="00382A9F" w:rsidRDefault="00806301" w:rsidP="00806301">
      <w:pPr>
        <w:widowControl/>
        <w:pBdr>
          <w:top w:val="nil"/>
          <w:left w:val="nil"/>
          <w:bottom w:val="nil"/>
          <w:right w:val="nil"/>
          <w:between w:val="nil"/>
        </w:pBdr>
        <w:rPr>
          <w:color w:val="000000"/>
        </w:rPr>
      </w:pPr>
    </w:p>
    <w:p w14:paraId="61427C3D" w14:textId="77777777" w:rsidR="00806301" w:rsidRPr="008F66AE" w:rsidRDefault="00806301" w:rsidP="00806301">
      <w:pPr>
        <w:widowControl/>
        <w:pBdr>
          <w:top w:val="nil"/>
          <w:left w:val="nil"/>
          <w:bottom w:val="nil"/>
          <w:right w:val="nil"/>
          <w:between w:val="nil"/>
        </w:pBdr>
        <w:rPr>
          <w:color w:val="000000"/>
        </w:rPr>
      </w:pPr>
      <w:r w:rsidRPr="00EF1502">
        <w:rPr>
          <w:color w:val="000000"/>
          <w:highlight w:val="yellow"/>
        </w:rPr>
        <w:t>3.4.2 Remove the ventral half of the rib cage, including the sternum and all abdominal</w:t>
      </w:r>
      <w:r w:rsidR="008F66AE" w:rsidRPr="00EF1502">
        <w:rPr>
          <w:color w:val="000000"/>
          <w:highlight w:val="yellow"/>
        </w:rPr>
        <w:t xml:space="preserve"> o</w:t>
      </w:r>
      <w:r w:rsidRPr="00EF1502">
        <w:rPr>
          <w:color w:val="000000"/>
          <w:highlight w:val="yellow"/>
        </w:rPr>
        <w:t xml:space="preserve">rgans </w:t>
      </w:r>
      <w:r>
        <w:rPr>
          <w:color w:val="000000"/>
          <w:highlight w:val="yellow"/>
        </w:rPr>
        <w:t>using same scissors and forceps</w:t>
      </w:r>
      <w:r w:rsidRPr="00382A9F">
        <w:rPr>
          <w:color w:val="000000"/>
          <w:highlight w:val="yellow"/>
        </w:rPr>
        <w:t>. Dissect away soft tissue attached to the ribcage exposing the ribs and spinal cord (</w:t>
      </w:r>
      <w:r w:rsidRPr="005D1CA6">
        <w:rPr>
          <w:b/>
          <w:color w:val="000000"/>
          <w:highlight w:val="yellow"/>
        </w:rPr>
        <w:t>Fig</w:t>
      </w:r>
      <w:r w:rsidR="001A30A8" w:rsidRPr="005D1CA6">
        <w:rPr>
          <w:b/>
          <w:color w:val="000000"/>
          <w:highlight w:val="yellow"/>
        </w:rPr>
        <w:t>ure</w:t>
      </w:r>
      <w:r w:rsidRPr="005D1CA6">
        <w:rPr>
          <w:b/>
          <w:color w:val="000000"/>
          <w:highlight w:val="yellow"/>
        </w:rPr>
        <w:t xml:space="preserve"> 3B</w:t>
      </w:r>
      <w:r w:rsidRPr="00382A9F">
        <w:rPr>
          <w:color w:val="000000"/>
          <w:highlight w:val="yellow"/>
        </w:rPr>
        <w:t>).</w:t>
      </w:r>
    </w:p>
    <w:p w14:paraId="4EA50FFE" w14:textId="77777777" w:rsidR="00806301" w:rsidRPr="00382A9F" w:rsidRDefault="00806301" w:rsidP="00806301">
      <w:pPr>
        <w:widowControl/>
        <w:pBdr>
          <w:top w:val="nil"/>
          <w:left w:val="nil"/>
          <w:bottom w:val="nil"/>
          <w:right w:val="nil"/>
          <w:between w:val="nil"/>
        </w:pBdr>
        <w:rPr>
          <w:color w:val="000000"/>
        </w:rPr>
      </w:pPr>
    </w:p>
    <w:p w14:paraId="2D636954" w14:textId="77777777" w:rsidR="00806301" w:rsidRDefault="00806301" w:rsidP="00806301">
      <w:pPr>
        <w:widowControl/>
        <w:pBdr>
          <w:top w:val="nil"/>
          <w:left w:val="nil"/>
          <w:bottom w:val="nil"/>
          <w:right w:val="nil"/>
          <w:between w:val="nil"/>
        </w:pBdr>
        <w:rPr>
          <w:color w:val="000000"/>
          <w:highlight w:val="yellow"/>
        </w:rPr>
      </w:pPr>
      <w:r w:rsidRPr="00801667">
        <w:rPr>
          <w:highlight w:val="yellow"/>
        </w:rPr>
        <w:t>3.</w:t>
      </w:r>
      <w:r w:rsidRPr="00382A9F">
        <w:rPr>
          <w:highlight w:val="yellow"/>
        </w:rPr>
        <w:t>4</w:t>
      </w:r>
      <w:r w:rsidRPr="00801667">
        <w:rPr>
          <w:highlight w:val="yellow"/>
        </w:rPr>
        <w:t>.</w:t>
      </w:r>
      <w:r w:rsidRPr="00382A9F">
        <w:rPr>
          <w:highlight w:val="yellow"/>
        </w:rPr>
        <w:t xml:space="preserve">3 </w:t>
      </w:r>
      <w:r w:rsidRPr="00382A9F">
        <w:rPr>
          <w:color w:val="000000"/>
          <w:highlight w:val="yellow"/>
        </w:rPr>
        <w:t xml:space="preserve">Remove the tongue, esophagus, trachea, larynx, and all other soft tissue and musculature overlying the base of the skull and the spinal column (as seen in </w:t>
      </w:r>
      <w:r w:rsidRPr="005D1CA6">
        <w:rPr>
          <w:b/>
          <w:color w:val="000000"/>
          <w:highlight w:val="yellow"/>
        </w:rPr>
        <w:t>Fig</w:t>
      </w:r>
      <w:r w:rsidR="005D1CA6">
        <w:rPr>
          <w:b/>
          <w:color w:val="000000"/>
          <w:highlight w:val="yellow"/>
        </w:rPr>
        <w:t>ure</w:t>
      </w:r>
      <w:r w:rsidRPr="005D1CA6">
        <w:rPr>
          <w:b/>
          <w:color w:val="000000"/>
          <w:highlight w:val="yellow"/>
        </w:rPr>
        <w:t xml:space="preserve"> 3C</w:t>
      </w:r>
      <w:r w:rsidRPr="00382A9F">
        <w:rPr>
          <w:color w:val="000000"/>
          <w:highlight w:val="yellow"/>
        </w:rPr>
        <w:t>).  </w:t>
      </w:r>
    </w:p>
    <w:p w14:paraId="59CC7E20" w14:textId="77777777" w:rsidR="00806301" w:rsidRPr="00382A9F" w:rsidRDefault="00806301" w:rsidP="00806301">
      <w:pPr>
        <w:widowControl/>
        <w:pBdr>
          <w:top w:val="nil"/>
          <w:left w:val="nil"/>
          <w:bottom w:val="nil"/>
          <w:right w:val="nil"/>
          <w:between w:val="nil"/>
        </w:pBdr>
        <w:rPr>
          <w:color w:val="000000"/>
          <w:highlight w:val="yellow"/>
        </w:rPr>
      </w:pPr>
    </w:p>
    <w:p w14:paraId="150F7DD3" w14:textId="77777777" w:rsidR="00806301" w:rsidRDefault="00806301" w:rsidP="00806301">
      <w:pPr>
        <w:widowControl/>
        <w:pBdr>
          <w:top w:val="nil"/>
          <w:left w:val="nil"/>
          <w:bottom w:val="nil"/>
          <w:right w:val="nil"/>
          <w:between w:val="nil"/>
        </w:pBdr>
        <w:rPr>
          <w:color w:val="000000"/>
          <w:highlight w:val="yellow"/>
        </w:rPr>
      </w:pPr>
      <w:r>
        <w:rPr>
          <w:highlight w:val="yellow"/>
        </w:rPr>
        <w:t xml:space="preserve">3.4.4 </w:t>
      </w:r>
      <w:r>
        <w:rPr>
          <w:color w:val="000000"/>
          <w:highlight w:val="yellow"/>
        </w:rPr>
        <w:t xml:space="preserve">Dissect tissue overlying the hard pallet. </w:t>
      </w:r>
      <w:r w:rsidRPr="00801667">
        <w:rPr>
          <w:highlight w:val="yellow"/>
        </w:rPr>
        <w:t>Identify</w:t>
      </w:r>
      <w:r>
        <w:rPr>
          <w:color w:val="000000"/>
          <w:highlight w:val="yellow"/>
        </w:rPr>
        <w:t xml:space="preserve"> the hard palate by locating a rectangular plate of bone at the base of the skull with a V-shape indentation on it (</w:t>
      </w:r>
      <w:r w:rsidRPr="00DF41B1">
        <w:rPr>
          <w:b/>
          <w:color w:val="000000"/>
          <w:highlight w:val="yellow"/>
        </w:rPr>
        <w:t>Fig</w:t>
      </w:r>
      <w:r w:rsidR="004D77FA" w:rsidRPr="00DF41B1">
        <w:rPr>
          <w:b/>
          <w:color w:val="000000"/>
          <w:highlight w:val="yellow"/>
        </w:rPr>
        <w:t>ure</w:t>
      </w:r>
      <w:r w:rsidRPr="00DF41B1">
        <w:rPr>
          <w:b/>
          <w:color w:val="000000"/>
          <w:highlight w:val="yellow"/>
        </w:rPr>
        <w:t xml:space="preserve"> 3C</w:t>
      </w:r>
      <w:r>
        <w:rPr>
          <w:color w:val="000000"/>
          <w:highlight w:val="yellow"/>
        </w:rPr>
        <w:t>). Cut along the midline of the palate, carefully lift it upwards, and perform a transverse cut to remove it (</w:t>
      </w:r>
      <w:r w:rsidRPr="001E146D">
        <w:rPr>
          <w:b/>
          <w:color w:val="000000"/>
          <w:highlight w:val="yellow"/>
        </w:rPr>
        <w:t>Fig</w:t>
      </w:r>
      <w:r w:rsidR="00E37475" w:rsidRPr="001E146D">
        <w:rPr>
          <w:b/>
          <w:color w:val="000000"/>
          <w:highlight w:val="yellow"/>
        </w:rPr>
        <w:t>ure</w:t>
      </w:r>
      <w:r w:rsidRPr="001E146D">
        <w:rPr>
          <w:b/>
          <w:color w:val="000000"/>
          <w:highlight w:val="yellow"/>
        </w:rPr>
        <w:t xml:space="preserve"> 4A</w:t>
      </w:r>
      <w:r>
        <w:rPr>
          <w:color w:val="000000"/>
          <w:highlight w:val="yellow"/>
        </w:rPr>
        <w:t xml:space="preserve">). </w:t>
      </w:r>
    </w:p>
    <w:p w14:paraId="0E5AC639" w14:textId="77777777" w:rsidR="00806301" w:rsidRDefault="00806301" w:rsidP="00806301">
      <w:pPr>
        <w:widowControl/>
        <w:pBdr>
          <w:top w:val="nil"/>
          <w:left w:val="nil"/>
          <w:bottom w:val="nil"/>
          <w:right w:val="nil"/>
          <w:between w:val="nil"/>
        </w:pBdr>
        <w:rPr>
          <w:color w:val="000000"/>
          <w:highlight w:val="yellow"/>
        </w:rPr>
      </w:pPr>
      <w:r>
        <w:rPr>
          <w:color w:val="000000"/>
          <w:highlight w:val="yellow"/>
        </w:rPr>
        <w:t xml:space="preserve"> </w:t>
      </w:r>
    </w:p>
    <w:p w14:paraId="4B731F85" w14:textId="77777777" w:rsidR="00806301" w:rsidRDefault="00806301" w:rsidP="00806301">
      <w:pPr>
        <w:widowControl/>
        <w:pBdr>
          <w:top w:val="nil"/>
          <w:left w:val="nil"/>
          <w:bottom w:val="nil"/>
          <w:right w:val="nil"/>
          <w:between w:val="nil"/>
        </w:pBdr>
        <w:rPr>
          <w:color w:val="000000"/>
          <w:highlight w:val="yellow"/>
        </w:rPr>
      </w:pPr>
      <w:r>
        <w:rPr>
          <w:highlight w:val="yellow"/>
        </w:rPr>
        <w:t xml:space="preserve">3.4.5 Begin a ventral laminectomy by removing </w:t>
      </w:r>
      <w:r>
        <w:rPr>
          <w:color w:val="000000"/>
          <w:highlight w:val="yellow"/>
        </w:rPr>
        <w:t xml:space="preserve">laminae exposing the ventral surface of the brainstem and the spinal cord from the first cervical vertebra to approximately thoracic vertebra 7 (T7) as seen in </w:t>
      </w:r>
      <w:r w:rsidRPr="001456E6">
        <w:rPr>
          <w:b/>
          <w:color w:val="000000"/>
          <w:highlight w:val="yellow"/>
        </w:rPr>
        <w:t>Fig</w:t>
      </w:r>
      <w:r w:rsidR="00173A24" w:rsidRPr="001456E6">
        <w:rPr>
          <w:b/>
          <w:color w:val="000000"/>
          <w:highlight w:val="yellow"/>
        </w:rPr>
        <w:t>ure</w:t>
      </w:r>
      <w:r w:rsidRPr="001456E6">
        <w:rPr>
          <w:b/>
          <w:color w:val="000000"/>
          <w:highlight w:val="yellow"/>
        </w:rPr>
        <w:t xml:space="preserve"> 4B</w:t>
      </w:r>
      <w:r w:rsidR="00DC1F6C">
        <w:rPr>
          <w:color w:val="000000"/>
          <w:highlight w:val="yellow"/>
        </w:rPr>
        <w:t>.</w:t>
      </w:r>
      <w:r>
        <w:rPr>
          <w:color w:val="000000"/>
          <w:highlight w:val="yellow"/>
        </w:rPr>
        <w:t xml:space="preserve"> </w:t>
      </w:r>
    </w:p>
    <w:p w14:paraId="1A8D0E9B" w14:textId="77777777" w:rsidR="00806301" w:rsidRDefault="00806301" w:rsidP="00806301">
      <w:pPr>
        <w:widowControl/>
        <w:pBdr>
          <w:top w:val="nil"/>
          <w:left w:val="nil"/>
          <w:bottom w:val="nil"/>
          <w:right w:val="nil"/>
          <w:between w:val="nil"/>
        </w:pBdr>
        <w:rPr>
          <w:color w:val="000000"/>
          <w:highlight w:val="yellow"/>
        </w:rPr>
      </w:pPr>
    </w:p>
    <w:p w14:paraId="30760941" w14:textId="77777777" w:rsidR="00806301" w:rsidRDefault="00806301" w:rsidP="00806301">
      <w:pPr>
        <w:widowControl/>
        <w:pBdr>
          <w:top w:val="nil"/>
          <w:left w:val="nil"/>
          <w:bottom w:val="nil"/>
          <w:right w:val="nil"/>
          <w:between w:val="nil"/>
        </w:pBdr>
        <w:rPr>
          <w:color w:val="000000"/>
        </w:rPr>
      </w:pPr>
      <w:r>
        <w:t xml:space="preserve">3.4.6 </w:t>
      </w:r>
      <w:r>
        <w:rPr>
          <w:color w:val="000000"/>
        </w:rPr>
        <w:t xml:space="preserve">At this stage, the ventral rootlets will be visible. Using small micro-dissection or spring scissors, take care to make cuts as close to the laminae and as far from roots’ origin at the spinal cord as possible; avoid stretching the roots. </w:t>
      </w:r>
    </w:p>
    <w:p w14:paraId="3B4DDE40" w14:textId="77777777" w:rsidR="00806301" w:rsidRDefault="00806301" w:rsidP="00806301">
      <w:pPr>
        <w:widowControl/>
        <w:pBdr>
          <w:top w:val="nil"/>
          <w:left w:val="nil"/>
          <w:bottom w:val="nil"/>
          <w:right w:val="nil"/>
          <w:between w:val="nil"/>
        </w:pBdr>
        <w:rPr>
          <w:highlight w:val="yellow"/>
        </w:rPr>
      </w:pPr>
    </w:p>
    <w:p w14:paraId="35541CB6" w14:textId="77777777" w:rsidR="00806301" w:rsidRDefault="00806301" w:rsidP="00806301">
      <w:pPr>
        <w:widowControl/>
        <w:pBdr>
          <w:top w:val="nil"/>
          <w:left w:val="nil"/>
          <w:bottom w:val="nil"/>
          <w:right w:val="nil"/>
          <w:between w:val="nil"/>
        </w:pBdr>
        <w:rPr>
          <w:color w:val="000000"/>
          <w:highlight w:val="yellow"/>
        </w:rPr>
      </w:pPr>
      <w:r w:rsidRPr="00382A9F">
        <w:rPr>
          <w:highlight w:val="yellow"/>
        </w:rPr>
        <w:t xml:space="preserve">3.4.7 </w:t>
      </w:r>
      <w:r>
        <w:rPr>
          <w:color w:val="000000"/>
          <w:highlight w:val="yellow"/>
        </w:rPr>
        <w:t>Snip 5</w:t>
      </w:r>
      <w:r w:rsidR="00CD5D59">
        <w:rPr>
          <w:color w:val="000000"/>
          <w:highlight w:val="yellow"/>
        </w:rPr>
        <w:t xml:space="preserve"> - </w:t>
      </w:r>
      <w:r>
        <w:rPr>
          <w:color w:val="000000"/>
          <w:highlight w:val="yellow"/>
        </w:rPr>
        <w:t>10 mm along</w:t>
      </w:r>
      <w:r w:rsidRPr="00801667">
        <w:rPr>
          <w:color w:val="000000"/>
          <w:highlight w:val="yellow"/>
        </w:rPr>
        <w:t xml:space="preserve"> both sides of the spinal column</w:t>
      </w:r>
      <w:r>
        <w:rPr>
          <w:color w:val="000000"/>
          <w:highlight w:val="yellow"/>
        </w:rPr>
        <w:t xml:space="preserve"> at the laminae</w:t>
      </w:r>
      <w:r w:rsidRPr="00801667">
        <w:rPr>
          <w:color w:val="000000"/>
          <w:highlight w:val="yellow"/>
        </w:rPr>
        <w:t>.</w:t>
      </w:r>
      <w:r w:rsidRPr="00382A9F">
        <w:rPr>
          <w:color w:val="000000"/>
          <w:highlight w:val="yellow"/>
        </w:rPr>
        <w:t xml:space="preserve"> Do not cut too close to the spinal cord or into the vertebrae. This step </w:t>
      </w:r>
      <w:r>
        <w:rPr>
          <w:color w:val="000000"/>
          <w:highlight w:val="yellow"/>
        </w:rPr>
        <w:t>allows</w:t>
      </w:r>
      <w:r w:rsidRPr="00382A9F">
        <w:rPr>
          <w:color w:val="000000"/>
          <w:highlight w:val="yellow"/>
        </w:rPr>
        <w:t xml:space="preserve"> remov</w:t>
      </w:r>
      <w:r>
        <w:rPr>
          <w:color w:val="000000"/>
          <w:highlight w:val="yellow"/>
        </w:rPr>
        <w:t>al</w:t>
      </w:r>
      <w:r w:rsidRPr="00382A9F">
        <w:rPr>
          <w:color w:val="000000"/>
          <w:highlight w:val="yellow"/>
        </w:rPr>
        <w:t xml:space="preserve"> </w:t>
      </w:r>
      <w:r>
        <w:rPr>
          <w:color w:val="000000"/>
          <w:highlight w:val="yellow"/>
        </w:rPr>
        <w:t xml:space="preserve">of </w:t>
      </w:r>
      <w:r w:rsidRPr="00382A9F">
        <w:rPr>
          <w:color w:val="000000"/>
          <w:highlight w:val="yellow"/>
        </w:rPr>
        <w:t xml:space="preserve">the cervical vertebrae to expose the spinal cord. </w:t>
      </w:r>
      <w:r>
        <w:rPr>
          <w:color w:val="000000"/>
          <w:highlight w:val="yellow"/>
        </w:rPr>
        <w:t>Avoid cutting the rootlets</w:t>
      </w:r>
      <w:r w:rsidRPr="00382A9F">
        <w:rPr>
          <w:color w:val="000000"/>
          <w:highlight w:val="yellow"/>
        </w:rPr>
        <w:t>.</w:t>
      </w:r>
    </w:p>
    <w:p w14:paraId="76DE3553" w14:textId="77777777" w:rsidR="00806301" w:rsidRPr="00382A9F" w:rsidRDefault="00806301" w:rsidP="00806301">
      <w:pPr>
        <w:widowControl/>
        <w:pBdr>
          <w:top w:val="nil"/>
          <w:left w:val="nil"/>
          <w:bottom w:val="nil"/>
          <w:right w:val="nil"/>
          <w:between w:val="nil"/>
        </w:pBdr>
        <w:rPr>
          <w:color w:val="000000"/>
          <w:highlight w:val="yellow"/>
        </w:rPr>
      </w:pPr>
    </w:p>
    <w:p w14:paraId="45B0AEBB" w14:textId="77777777" w:rsidR="00806301" w:rsidRDefault="00806301" w:rsidP="00806301">
      <w:pPr>
        <w:widowControl/>
        <w:pBdr>
          <w:top w:val="nil"/>
          <w:left w:val="nil"/>
          <w:bottom w:val="nil"/>
          <w:right w:val="nil"/>
          <w:between w:val="nil"/>
        </w:pBdr>
        <w:rPr>
          <w:color w:val="000000"/>
          <w:highlight w:val="yellow"/>
        </w:rPr>
      </w:pPr>
      <w:r w:rsidRPr="00382A9F">
        <w:rPr>
          <w:highlight w:val="yellow"/>
        </w:rPr>
        <w:t>3.4.8 Snip rootlets approximately 20</w:t>
      </w:r>
      <w:r w:rsidR="00BC0C29">
        <w:rPr>
          <w:highlight w:val="yellow"/>
        </w:rPr>
        <w:t xml:space="preserve"> - </w:t>
      </w:r>
      <w:r w:rsidRPr="00382A9F">
        <w:rPr>
          <w:highlight w:val="yellow"/>
        </w:rPr>
        <w:t>25 mm (bilaterally) along the spinal column (approximately T7). Throughout this procedure avoid cutting into the spinal cord and manipulate the edges of the vertebrae as seen in</w:t>
      </w:r>
      <w:r w:rsidRPr="00382A9F">
        <w:rPr>
          <w:color w:val="000000"/>
          <w:highlight w:val="yellow"/>
        </w:rPr>
        <w:t xml:space="preserve"> </w:t>
      </w:r>
      <w:r w:rsidRPr="002B33CE">
        <w:rPr>
          <w:b/>
          <w:color w:val="000000"/>
          <w:highlight w:val="yellow"/>
        </w:rPr>
        <w:t>Fig</w:t>
      </w:r>
      <w:r w:rsidR="00517B93" w:rsidRPr="002B33CE">
        <w:rPr>
          <w:b/>
          <w:color w:val="000000"/>
          <w:highlight w:val="yellow"/>
        </w:rPr>
        <w:t>ure</w:t>
      </w:r>
      <w:r w:rsidRPr="002B33CE">
        <w:rPr>
          <w:b/>
          <w:color w:val="000000"/>
          <w:highlight w:val="yellow"/>
        </w:rPr>
        <w:t xml:space="preserve"> 4C</w:t>
      </w:r>
      <w:r w:rsidRPr="00382A9F">
        <w:rPr>
          <w:color w:val="000000"/>
          <w:highlight w:val="yellow"/>
        </w:rPr>
        <w:t>.</w:t>
      </w:r>
    </w:p>
    <w:p w14:paraId="262C2642" w14:textId="77777777" w:rsidR="00806301" w:rsidRPr="00382A9F" w:rsidRDefault="00806301" w:rsidP="00806301">
      <w:pPr>
        <w:widowControl/>
        <w:pBdr>
          <w:top w:val="nil"/>
          <w:left w:val="nil"/>
          <w:bottom w:val="nil"/>
          <w:right w:val="nil"/>
          <w:between w:val="nil"/>
        </w:pBdr>
        <w:rPr>
          <w:color w:val="000000"/>
          <w:highlight w:val="yellow"/>
        </w:rPr>
      </w:pPr>
      <w:r w:rsidRPr="00382A9F">
        <w:rPr>
          <w:color w:val="000000"/>
          <w:highlight w:val="yellow"/>
        </w:rPr>
        <w:t xml:space="preserve"> </w:t>
      </w:r>
    </w:p>
    <w:p w14:paraId="06C48227" w14:textId="77777777" w:rsidR="00806301" w:rsidRDefault="00806301" w:rsidP="00806301">
      <w:pPr>
        <w:widowControl/>
        <w:pBdr>
          <w:top w:val="nil"/>
          <w:left w:val="nil"/>
          <w:bottom w:val="nil"/>
          <w:right w:val="nil"/>
          <w:between w:val="nil"/>
        </w:pBdr>
        <w:rPr>
          <w:color w:val="000000"/>
          <w:highlight w:val="yellow"/>
        </w:rPr>
      </w:pPr>
      <w:r w:rsidRPr="00382A9F">
        <w:rPr>
          <w:highlight w:val="yellow"/>
        </w:rPr>
        <w:t xml:space="preserve">3.4.9 </w:t>
      </w:r>
      <w:r w:rsidRPr="00382A9F">
        <w:rPr>
          <w:color w:val="000000"/>
          <w:highlight w:val="yellow"/>
        </w:rPr>
        <w:t>Remove C1, C2, and C3 by carefully lifting the rostral edge of each of the vertebrae and snipping closely underneath the bone. The closer to the bone that the cut is made, the longer the rootlet. Use hooked or bent forceps to aid achieving a firm grip on each cervical vertebra while making cuts (</w:t>
      </w:r>
      <w:r w:rsidRPr="00920A26">
        <w:rPr>
          <w:b/>
          <w:color w:val="000000"/>
          <w:highlight w:val="yellow"/>
        </w:rPr>
        <w:t>Fig</w:t>
      </w:r>
      <w:r w:rsidR="007B5D06" w:rsidRPr="00920A26">
        <w:rPr>
          <w:b/>
          <w:color w:val="000000"/>
          <w:highlight w:val="yellow"/>
        </w:rPr>
        <w:t>ure</w:t>
      </w:r>
      <w:r w:rsidRPr="00920A26">
        <w:rPr>
          <w:b/>
          <w:color w:val="000000"/>
          <w:highlight w:val="yellow"/>
        </w:rPr>
        <w:t xml:space="preserve"> 4C</w:t>
      </w:r>
      <w:r w:rsidRPr="00382A9F">
        <w:rPr>
          <w:color w:val="000000"/>
          <w:highlight w:val="yellow"/>
        </w:rPr>
        <w:t>).</w:t>
      </w:r>
    </w:p>
    <w:p w14:paraId="3BC1D348" w14:textId="77777777" w:rsidR="00806301" w:rsidRPr="00382A9F" w:rsidRDefault="00806301" w:rsidP="00806301">
      <w:pPr>
        <w:widowControl/>
        <w:pBdr>
          <w:top w:val="nil"/>
          <w:left w:val="nil"/>
          <w:bottom w:val="nil"/>
          <w:right w:val="nil"/>
          <w:between w:val="nil"/>
        </w:pBdr>
        <w:rPr>
          <w:color w:val="000000"/>
          <w:highlight w:val="yellow"/>
        </w:rPr>
      </w:pPr>
    </w:p>
    <w:p w14:paraId="15D34514" w14:textId="77777777" w:rsidR="00806301" w:rsidRDefault="00806301" w:rsidP="00806301">
      <w:pPr>
        <w:widowControl/>
        <w:pBdr>
          <w:top w:val="nil"/>
          <w:left w:val="nil"/>
          <w:bottom w:val="nil"/>
          <w:right w:val="nil"/>
          <w:between w:val="nil"/>
        </w:pBdr>
        <w:rPr>
          <w:color w:val="000000"/>
          <w:highlight w:val="yellow"/>
        </w:rPr>
      </w:pPr>
      <w:r w:rsidRPr="00382A9F">
        <w:rPr>
          <w:color w:val="000000"/>
          <w:highlight w:val="yellow"/>
        </w:rPr>
        <w:t>3.4.10 Once the desired length of spinal cord is isolated and dissected from the vertebral column, make a transverse cut to remove the spinal cord (</w:t>
      </w:r>
      <w:r w:rsidRPr="009417AF">
        <w:rPr>
          <w:b/>
          <w:color w:val="000000"/>
          <w:highlight w:val="yellow"/>
        </w:rPr>
        <w:t>Fig</w:t>
      </w:r>
      <w:r w:rsidR="0051634C" w:rsidRPr="009417AF">
        <w:rPr>
          <w:b/>
          <w:color w:val="000000"/>
          <w:highlight w:val="yellow"/>
        </w:rPr>
        <w:t>ure</w:t>
      </w:r>
      <w:r w:rsidRPr="009417AF">
        <w:rPr>
          <w:b/>
          <w:color w:val="000000"/>
          <w:highlight w:val="yellow"/>
        </w:rPr>
        <w:t xml:space="preserve"> 5A</w:t>
      </w:r>
      <w:r w:rsidR="0051634C" w:rsidRPr="009417AF">
        <w:rPr>
          <w:b/>
          <w:color w:val="000000"/>
          <w:highlight w:val="yellow"/>
        </w:rPr>
        <w:t xml:space="preserve"> and Figure 5</w:t>
      </w:r>
      <w:r w:rsidRPr="009417AF">
        <w:rPr>
          <w:b/>
          <w:color w:val="000000"/>
          <w:highlight w:val="yellow"/>
        </w:rPr>
        <w:t>B</w:t>
      </w:r>
      <w:r w:rsidRPr="00382A9F">
        <w:rPr>
          <w:color w:val="000000"/>
          <w:highlight w:val="yellow"/>
        </w:rPr>
        <w:t>).</w:t>
      </w:r>
    </w:p>
    <w:p w14:paraId="650DD486" w14:textId="77777777" w:rsidR="00806301" w:rsidRPr="00382A9F" w:rsidRDefault="00806301" w:rsidP="00806301">
      <w:pPr>
        <w:widowControl/>
        <w:pBdr>
          <w:top w:val="nil"/>
          <w:left w:val="nil"/>
          <w:bottom w:val="nil"/>
          <w:right w:val="nil"/>
          <w:between w:val="nil"/>
        </w:pBdr>
        <w:rPr>
          <w:color w:val="000000"/>
          <w:highlight w:val="yellow"/>
        </w:rPr>
      </w:pPr>
    </w:p>
    <w:p w14:paraId="5E9F04BA" w14:textId="77777777" w:rsidR="00806301" w:rsidRPr="00EE1FC5" w:rsidRDefault="00806301" w:rsidP="00806301">
      <w:pPr>
        <w:widowControl/>
        <w:pBdr>
          <w:top w:val="nil"/>
          <w:left w:val="nil"/>
          <w:bottom w:val="nil"/>
          <w:right w:val="nil"/>
          <w:between w:val="nil"/>
        </w:pBdr>
        <w:rPr>
          <w:color w:val="000000"/>
        </w:rPr>
      </w:pPr>
      <w:r w:rsidRPr="00EE1FC5">
        <w:t xml:space="preserve">3.5 </w:t>
      </w:r>
      <w:r w:rsidRPr="00EE1FC5">
        <w:rPr>
          <w:color w:val="000000"/>
        </w:rPr>
        <w:t xml:space="preserve">Remove dura mater. </w:t>
      </w:r>
    </w:p>
    <w:p w14:paraId="15852A91" w14:textId="77777777" w:rsidR="00806301" w:rsidRDefault="00806301" w:rsidP="00806301">
      <w:pPr>
        <w:widowControl/>
        <w:pBdr>
          <w:top w:val="nil"/>
          <w:left w:val="nil"/>
          <w:bottom w:val="nil"/>
          <w:right w:val="nil"/>
          <w:between w:val="nil"/>
        </w:pBdr>
      </w:pPr>
    </w:p>
    <w:p w14:paraId="30BEABBB" w14:textId="77777777" w:rsidR="00806301" w:rsidRDefault="00806301" w:rsidP="00806301">
      <w:pPr>
        <w:widowControl/>
        <w:pBdr>
          <w:top w:val="nil"/>
          <w:left w:val="nil"/>
          <w:bottom w:val="nil"/>
          <w:right w:val="nil"/>
          <w:between w:val="nil"/>
        </w:pBdr>
      </w:pPr>
      <w:r>
        <w:t xml:space="preserve">NOTE: The isolated brainstem-spinal cord can be used for </w:t>
      </w:r>
      <w:r w:rsidRPr="003B3490">
        <w:rPr>
          <w:i/>
        </w:rPr>
        <w:t>en bloc in vitro</w:t>
      </w:r>
      <w:r>
        <w:t xml:space="preserve"> recording as has been previously described</w:t>
      </w:r>
      <w:r w:rsidRPr="00F15570">
        <w:rPr>
          <w:vertAlign w:val="superscript"/>
        </w:rPr>
        <w:t>3,7</w:t>
      </w:r>
      <w:r>
        <w:t>. With the brainstem-spinal cord removed from the vertebral column, the dura must be removed to provide optimal access for suction electrodes to perform recordings from the cut cranial and spinal rootles. Additionally, removal of the dura makes it possible to cleanly slice the brainstem and obtain rhythmically active thin slices for in vitro recording.</w:t>
      </w:r>
    </w:p>
    <w:p w14:paraId="1DCF0179" w14:textId="77777777" w:rsidR="00806301" w:rsidRDefault="00806301" w:rsidP="00806301">
      <w:pPr>
        <w:widowControl/>
        <w:pBdr>
          <w:top w:val="nil"/>
          <w:left w:val="nil"/>
          <w:bottom w:val="nil"/>
          <w:right w:val="nil"/>
          <w:between w:val="nil"/>
        </w:pBdr>
      </w:pPr>
    </w:p>
    <w:p w14:paraId="29783EF3" w14:textId="77777777" w:rsidR="00806301" w:rsidRDefault="00806301" w:rsidP="00806301">
      <w:pPr>
        <w:widowControl/>
        <w:pBdr>
          <w:top w:val="nil"/>
          <w:left w:val="nil"/>
          <w:bottom w:val="nil"/>
          <w:right w:val="nil"/>
          <w:between w:val="nil"/>
        </w:pBdr>
      </w:pPr>
      <w:r>
        <w:t>3.5.</w:t>
      </w:r>
      <w:r w:rsidR="00331B5F">
        <w:t>1</w:t>
      </w:r>
      <w:r>
        <w:t xml:space="preserve"> Carefully pin the isolated brainstem-spinal cord tissue dorsal side up to allow access to the dura surrounding the cranial rootles (</w:t>
      </w:r>
      <w:r w:rsidRPr="004D6666">
        <w:rPr>
          <w:b/>
        </w:rPr>
        <w:t>Fig</w:t>
      </w:r>
      <w:r w:rsidR="00D34158" w:rsidRPr="004D6666">
        <w:rPr>
          <w:b/>
        </w:rPr>
        <w:t>ure</w:t>
      </w:r>
      <w:r w:rsidRPr="004D6666">
        <w:rPr>
          <w:b/>
        </w:rPr>
        <w:t xml:space="preserve"> 5B</w:t>
      </w:r>
      <w:r>
        <w:t>). Pins should be applied through the lateral margin of the brainstem, rostral to the XII rootlets.</w:t>
      </w:r>
    </w:p>
    <w:p w14:paraId="0513A867" w14:textId="77777777" w:rsidR="00806301" w:rsidRDefault="00806301" w:rsidP="00806301">
      <w:pPr>
        <w:widowControl/>
        <w:pBdr>
          <w:top w:val="nil"/>
          <w:left w:val="nil"/>
          <w:bottom w:val="nil"/>
          <w:right w:val="nil"/>
          <w:between w:val="nil"/>
        </w:pBdr>
      </w:pPr>
      <w:r>
        <w:t xml:space="preserve"> </w:t>
      </w:r>
    </w:p>
    <w:p w14:paraId="5E302CC4" w14:textId="77777777" w:rsidR="00806301" w:rsidRDefault="00806301" w:rsidP="00806301">
      <w:pPr>
        <w:widowControl/>
        <w:pBdr>
          <w:top w:val="nil"/>
          <w:left w:val="nil"/>
          <w:bottom w:val="nil"/>
          <w:right w:val="nil"/>
          <w:between w:val="nil"/>
        </w:pBdr>
      </w:pPr>
      <w:r>
        <w:t>3.5.</w:t>
      </w:r>
      <w:r w:rsidR="00331B5F">
        <w:t>2</w:t>
      </w:r>
      <w:r>
        <w:t xml:space="preserve"> Remove the dura from the dorsal surface of the brainstem by lifting the dura with fine forceps (#5) at the dorsal margin of the dura and cut from lateral-to-medial across the length of the brainstem with fine spring scissors. Be careful to avoid cutting into the brainstem itself. Gently lift blood vessels from the brainstem surface and cut to avoid impediment of the vibratome blade when sectioning the brainstem. </w:t>
      </w:r>
    </w:p>
    <w:p w14:paraId="793241A0" w14:textId="77777777" w:rsidR="00806301" w:rsidRDefault="00806301" w:rsidP="00806301">
      <w:pPr>
        <w:widowControl/>
        <w:pBdr>
          <w:top w:val="nil"/>
          <w:left w:val="nil"/>
          <w:bottom w:val="nil"/>
          <w:right w:val="nil"/>
          <w:between w:val="nil"/>
        </w:pBdr>
      </w:pPr>
    </w:p>
    <w:p w14:paraId="180CA2F2" w14:textId="77777777" w:rsidR="00806301" w:rsidRDefault="00806301" w:rsidP="00806301">
      <w:pPr>
        <w:widowControl/>
        <w:pBdr>
          <w:top w:val="nil"/>
          <w:left w:val="nil"/>
          <w:bottom w:val="nil"/>
          <w:right w:val="nil"/>
          <w:between w:val="nil"/>
        </w:pBdr>
      </w:pPr>
      <w:r>
        <w:t>3.5.</w:t>
      </w:r>
      <w:r w:rsidR="00331B5F">
        <w:t>3</w:t>
      </w:r>
      <w:r>
        <w:t xml:space="preserve"> Carefully dissect dura from the medial and lateral aspects of the brainstem, as the cranial nerve rootlets pass through the dura and are easily ripped away when the dura is lifted. Minimize the likelihood of the rootlets being pulled off by gently cutting around them with small spring scissors. </w:t>
      </w:r>
    </w:p>
    <w:p w14:paraId="37D3CF4B" w14:textId="77777777" w:rsidR="00806301" w:rsidRDefault="00806301" w:rsidP="00806301">
      <w:pPr>
        <w:widowControl/>
        <w:pBdr>
          <w:top w:val="nil"/>
          <w:left w:val="nil"/>
          <w:bottom w:val="nil"/>
          <w:right w:val="nil"/>
          <w:between w:val="nil"/>
        </w:pBdr>
      </w:pPr>
    </w:p>
    <w:p w14:paraId="53C43E9F" w14:textId="77777777" w:rsidR="00806301" w:rsidRDefault="00806301" w:rsidP="00806301">
      <w:pPr>
        <w:widowControl/>
        <w:pBdr>
          <w:top w:val="nil"/>
          <w:left w:val="nil"/>
          <w:bottom w:val="nil"/>
          <w:right w:val="nil"/>
          <w:between w:val="nil"/>
        </w:pBdr>
      </w:pPr>
      <w:r>
        <w:t>3.5.</w:t>
      </w:r>
      <w:r w:rsidR="00331B5F">
        <w:t>4</w:t>
      </w:r>
      <w:r>
        <w:t xml:space="preserve"> Flip the brainstem-spinal cord so that the ventral surface faces up and the cranial rootlets are clearly visible. Dissect the dura from the dorsal side of the brainstem by gently lifting the dura directly over the </w:t>
      </w:r>
      <w:r w:rsidRPr="003B3490">
        <w:rPr>
          <w:i/>
        </w:rPr>
        <w:t>area postrema</w:t>
      </w:r>
      <w:r>
        <w:t xml:space="preserve">, cutting from rostral to caudal. The </w:t>
      </w:r>
      <w:r w:rsidRPr="003B3490">
        <w:rPr>
          <w:i/>
        </w:rPr>
        <w:t>area postrema</w:t>
      </w:r>
      <w:r>
        <w:t xml:space="preserve"> will appear slightly pink due to the large number of microcapillaries perfusing this region.  </w:t>
      </w:r>
    </w:p>
    <w:p w14:paraId="2AA33374" w14:textId="77777777" w:rsidR="00806301" w:rsidRDefault="00806301" w:rsidP="00806301">
      <w:pPr>
        <w:widowControl/>
        <w:pBdr>
          <w:top w:val="nil"/>
          <w:left w:val="nil"/>
          <w:bottom w:val="nil"/>
          <w:right w:val="nil"/>
          <w:between w:val="nil"/>
        </w:pBdr>
      </w:pPr>
    </w:p>
    <w:p w14:paraId="51F9ACE0" w14:textId="77777777" w:rsidR="00806301" w:rsidRDefault="00806301" w:rsidP="00806301">
      <w:pPr>
        <w:widowControl/>
        <w:pBdr>
          <w:top w:val="nil"/>
          <w:left w:val="nil"/>
          <w:bottom w:val="nil"/>
          <w:right w:val="nil"/>
          <w:between w:val="nil"/>
        </w:pBdr>
      </w:pPr>
      <w:r>
        <w:t>3.5.</w:t>
      </w:r>
      <w:r w:rsidR="00331B5F">
        <w:t>5</w:t>
      </w:r>
      <w:r>
        <w:t xml:space="preserve"> Use a fine insect pin to tease away any remaining dura and remove remaining blood vessels in close proximity to cranial and cervical rootlets.</w:t>
      </w:r>
    </w:p>
    <w:p w14:paraId="7269EF01" w14:textId="77777777" w:rsidR="00806301" w:rsidRDefault="00806301" w:rsidP="00806301">
      <w:pPr>
        <w:widowControl/>
        <w:pBdr>
          <w:top w:val="nil"/>
          <w:left w:val="nil"/>
          <w:bottom w:val="nil"/>
          <w:right w:val="nil"/>
          <w:between w:val="nil"/>
        </w:pBdr>
      </w:pPr>
    </w:p>
    <w:p w14:paraId="6502ED33" w14:textId="77777777" w:rsidR="00806301" w:rsidRDefault="00806301" w:rsidP="00806301">
      <w:pPr>
        <w:widowControl/>
        <w:pBdr>
          <w:top w:val="nil"/>
          <w:left w:val="nil"/>
          <w:bottom w:val="nil"/>
          <w:right w:val="nil"/>
          <w:between w:val="nil"/>
        </w:pBdr>
        <w:rPr>
          <w:b/>
          <w:color w:val="000000"/>
        </w:rPr>
      </w:pPr>
      <w:r w:rsidRPr="006D7FA2">
        <w:rPr>
          <w:b/>
          <w:highlight w:val="yellow"/>
        </w:rPr>
        <w:t xml:space="preserve">4      </w:t>
      </w:r>
      <w:r w:rsidRPr="006D7FA2">
        <w:rPr>
          <w:b/>
          <w:color w:val="000000"/>
          <w:highlight w:val="yellow"/>
        </w:rPr>
        <w:t>Slice Protocol</w:t>
      </w:r>
      <w:r>
        <w:rPr>
          <w:b/>
          <w:color w:val="000000"/>
        </w:rPr>
        <w:t xml:space="preserve"> </w:t>
      </w:r>
    </w:p>
    <w:p w14:paraId="3C52B6D6" w14:textId="77777777" w:rsidR="00806301" w:rsidRDefault="00806301" w:rsidP="00806301">
      <w:pPr>
        <w:widowControl/>
        <w:pBdr>
          <w:top w:val="nil"/>
          <w:left w:val="nil"/>
          <w:bottom w:val="nil"/>
          <w:right w:val="nil"/>
          <w:between w:val="nil"/>
        </w:pBdr>
        <w:rPr>
          <w:color w:val="000000"/>
          <w:highlight w:val="yellow"/>
        </w:rPr>
      </w:pPr>
    </w:p>
    <w:p w14:paraId="4C3D0C81" w14:textId="77777777" w:rsidR="00806301" w:rsidRDefault="00806301" w:rsidP="00806301">
      <w:pPr>
        <w:widowControl/>
        <w:pBdr>
          <w:top w:val="nil"/>
          <w:left w:val="nil"/>
          <w:bottom w:val="nil"/>
          <w:right w:val="nil"/>
          <w:between w:val="nil"/>
        </w:pBdr>
        <w:rPr>
          <w:color w:val="000000"/>
          <w:highlight w:val="yellow"/>
        </w:rPr>
      </w:pPr>
      <w:r>
        <w:rPr>
          <w:color w:val="000000"/>
          <w:highlight w:val="yellow"/>
        </w:rPr>
        <w:t>4</w:t>
      </w:r>
      <w:r w:rsidRPr="00590CE3">
        <w:rPr>
          <w:color w:val="000000"/>
          <w:highlight w:val="yellow"/>
        </w:rPr>
        <w:t xml:space="preserve">.1 After removing the dura, place the brainstem in the center of the paraffin platform on the plastic block (hereafter referred to as the “cutting block”). Pin the caudal end of the brainstem through the distal spinal cord using fine insect pins that have been trimmed to no more than 1 cm in length as shown in </w:t>
      </w:r>
      <w:r w:rsidRPr="00144A96">
        <w:rPr>
          <w:b/>
          <w:color w:val="000000"/>
          <w:highlight w:val="yellow"/>
        </w:rPr>
        <w:t>Fig</w:t>
      </w:r>
      <w:r w:rsidR="006D7FA2" w:rsidRPr="00144A96">
        <w:rPr>
          <w:b/>
          <w:color w:val="000000"/>
          <w:highlight w:val="yellow"/>
        </w:rPr>
        <w:t>ure</w:t>
      </w:r>
      <w:r w:rsidRPr="00144A96">
        <w:rPr>
          <w:b/>
          <w:color w:val="000000"/>
          <w:highlight w:val="yellow"/>
        </w:rPr>
        <w:t xml:space="preserve"> 5C</w:t>
      </w:r>
      <w:r w:rsidRPr="00590CE3">
        <w:rPr>
          <w:color w:val="000000"/>
          <w:highlight w:val="yellow"/>
        </w:rPr>
        <w:t xml:space="preserve">. </w:t>
      </w:r>
    </w:p>
    <w:p w14:paraId="5D1585C1" w14:textId="77777777" w:rsidR="00806301" w:rsidRPr="00590CE3" w:rsidRDefault="00806301" w:rsidP="00806301">
      <w:pPr>
        <w:widowControl/>
        <w:pBdr>
          <w:top w:val="nil"/>
          <w:left w:val="nil"/>
          <w:bottom w:val="nil"/>
          <w:right w:val="nil"/>
          <w:between w:val="nil"/>
        </w:pBdr>
        <w:rPr>
          <w:color w:val="000000"/>
          <w:highlight w:val="yellow"/>
        </w:rPr>
      </w:pPr>
    </w:p>
    <w:p w14:paraId="1DB9359A" w14:textId="77777777" w:rsidR="00806301" w:rsidRPr="00590CE3" w:rsidRDefault="00806301" w:rsidP="00806301">
      <w:pPr>
        <w:widowControl/>
        <w:pBdr>
          <w:top w:val="nil"/>
          <w:left w:val="nil"/>
          <w:bottom w:val="nil"/>
          <w:right w:val="nil"/>
          <w:between w:val="nil"/>
        </w:pBdr>
        <w:rPr>
          <w:color w:val="000000"/>
          <w:highlight w:val="yellow"/>
        </w:rPr>
      </w:pPr>
      <w:r>
        <w:rPr>
          <w:color w:val="000000"/>
          <w:highlight w:val="yellow"/>
        </w:rPr>
        <w:t>4</w:t>
      </w:r>
      <w:r w:rsidRPr="00590CE3">
        <w:rPr>
          <w:color w:val="000000"/>
          <w:highlight w:val="yellow"/>
        </w:rPr>
        <w:t>.2 Align the paraffin-covered cutting block with the pinned brainstem in the vibratome block holder so that the blade cuts perpendicular to the rostral face of the brainstem.</w:t>
      </w:r>
    </w:p>
    <w:p w14:paraId="654A0B6B" w14:textId="77777777" w:rsidR="00806301" w:rsidRDefault="00806301" w:rsidP="00806301">
      <w:pPr>
        <w:widowControl/>
        <w:pBdr>
          <w:top w:val="nil"/>
          <w:left w:val="nil"/>
          <w:bottom w:val="nil"/>
          <w:right w:val="nil"/>
          <w:between w:val="nil"/>
        </w:pBdr>
        <w:rPr>
          <w:color w:val="000000"/>
          <w:highlight w:val="yellow"/>
        </w:rPr>
      </w:pPr>
    </w:p>
    <w:p w14:paraId="64A4E3BB" w14:textId="77777777" w:rsidR="00806301" w:rsidRPr="00590CE3" w:rsidRDefault="00806301" w:rsidP="00806301">
      <w:pPr>
        <w:widowControl/>
        <w:pBdr>
          <w:top w:val="nil"/>
          <w:left w:val="nil"/>
          <w:bottom w:val="nil"/>
          <w:right w:val="nil"/>
          <w:between w:val="nil"/>
        </w:pBdr>
        <w:rPr>
          <w:color w:val="000000"/>
        </w:rPr>
      </w:pPr>
      <w:r>
        <w:rPr>
          <w:color w:val="000000"/>
          <w:highlight w:val="yellow"/>
        </w:rPr>
        <w:t>4</w:t>
      </w:r>
      <w:r w:rsidRPr="00590CE3">
        <w:rPr>
          <w:color w:val="000000"/>
          <w:highlight w:val="yellow"/>
        </w:rPr>
        <w:t xml:space="preserve">.3 Make an initial slice to remove the uneven, extraneous tissue on the rostral-most end. This initial cut can be 200 </w:t>
      </w:r>
      <w:r w:rsidR="003138CA">
        <w:rPr>
          <w:color w:val="000000"/>
          <w:highlight w:val="yellow"/>
        </w:rPr>
        <w:t>-</w:t>
      </w:r>
      <w:r w:rsidRPr="00590CE3">
        <w:rPr>
          <w:color w:val="000000"/>
          <w:highlight w:val="yellow"/>
        </w:rPr>
        <w:t xml:space="preserve"> 300 </w:t>
      </w:r>
      <w:r w:rsidR="003138CA">
        <w:rPr>
          <w:color w:val="000000"/>
          <w:highlight w:val="yellow"/>
        </w:rPr>
        <w:t>µ</w:t>
      </w:r>
      <w:r w:rsidRPr="00590CE3">
        <w:rPr>
          <w:color w:val="000000"/>
          <w:highlight w:val="yellow"/>
        </w:rPr>
        <w:t xml:space="preserve">m typically but carefully avoid removal of IX, X, and XII cranial rootlets. This step will typically reveal the caudal extent of the facial nucleus (VII) and the glossopharyngeal rootlets and makes it possible to align the brainstem so that its face is par-planar to the vibratome blade. Make small adjustments as necessary to ensure </w:t>
      </w:r>
      <w:r>
        <w:rPr>
          <w:color w:val="000000"/>
          <w:highlight w:val="yellow"/>
        </w:rPr>
        <w:t>par-</w:t>
      </w:r>
      <w:r w:rsidRPr="00590CE3">
        <w:rPr>
          <w:color w:val="000000"/>
          <w:highlight w:val="yellow"/>
        </w:rPr>
        <w:t>planarity and make small cuts to remove tissue that is uneven.</w:t>
      </w:r>
    </w:p>
    <w:p w14:paraId="24C1714D" w14:textId="77777777" w:rsidR="00806301" w:rsidRDefault="00806301" w:rsidP="00806301">
      <w:pPr>
        <w:widowControl/>
        <w:pBdr>
          <w:top w:val="nil"/>
          <w:left w:val="nil"/>
          <w:bottom w:val="nil"/>
          <w:right w:val="nil"/>
          <w:between w:val="nil"/>
        </w:pBdr>
        <w:rPr>
          <w:color w:val="000000"/>
        </w:rPr>
      </w:pPr>
    </w:p>
    <w:p w14:paraId="2C244DD2" w14:textId="77777777" w:rsidR="00806301" w:rsidRDefault="00806301" w:rsidP="00806301">
      <w:pPr>
        <w:widowControl/>
        <w:pBdr>
          <w:top w:val="nil"/>
          <w:left w:val="nil"/>
          <w:bottom w:val="nil"/>
          <w:right w:val="nil"/>
          <w:between w:val="nil"/>
        </w:pBdr>
        <w:rPr>
          <w:color w:val="000000"/>
        </w:rPr>
      </w:pPr>
      <w:r>
        <w:rPr>
          <w:color w:val="000000"/>
        </w:rPr>
        <w:t>NOTE:</w:t>
      </w:r>
      <w:r w:rsidRPr="00590CE3">
        <w:rPr>
          <w:color w:val="000000"/>
        </w:rPr>
        <w:t xml:space="preserve"> Glossopharyngeal (IX) rootlets will be visible at the lateral edge of the brainstem as one cuts each successive slice</w:t>
      </w:r>
      <w:r w:rsidR="003138CA">
        <w:rPr>
          <w:color w:val="000000"/>
        </w:rPr>
        <w:t>,</w:t>
      </w:r>
      <w:r>
        <w:rPr>
          <w:color w:val="000000"/>
        </w:rPr>
        <w:t xml:space="preserve"> and these provide a landmark for the rostro-caudal distance to the brainstem neural circuitry necessary for rhythm-generation</w:t>
      </w:r>
      <w:r w:rsidRPr="00590CE3">
        <w:rPr>
          <w:color w:val="000000"/>
        </w:rPr>
        <w:t>.</w:t>
      </w:r>
      <w:r w:rsidRPr="00C4141C">
        <w:rPr>
          <w:color w:val="000000"/>
        </w:rPr>
        <w:t xml:space="preserve"> </w:t>
      </w:r>
      <w:r w:rsidRPr="00590CE3">
        <w:rPr>
          <w:color w:val="000000"/>
        </w:rPr>
        <w:t>On the ventral side of the brainstem, the hypoglossal rootlets (XII) should also be visible slightly caudal to the cut face showing the IX rootlets. A final landmark will be</w:t>
      </w:r>
      <w:r>
        <w:rPr>
          <w:color w:val="000000"/>
        </w:rPr>
        <w:t xml:space="preserve"> the</w:t>
      </w:r>
      <w:r w:rsidRPr="00590CE3">
        <w:rPr>
          <w:color w:val="000000"/>
        </w:rPr>
        <w:t xml:space="preserve"> </w:t>
      </w:r>
      <w:proofErr w:type="spellStart"/>
      <w:r w:rsidRPr="00590CE3">
        <w:rPr>
          <w:color w:val="000000"/>
        </w:rPr>
        <w:t>obex</w:t>
      </w:r>
      <w:proofErr w:type="spellEnd"/>
      <w:r>
        <w:rPr>
          <w:color w:val="000000"/>
        </w:rPr>
        <w:t xml:space="preserve"> (</w:t>
      </w:r>
      <w:r>
        <w:rPr>
          <w:rStyle w:val="ilfuvd"/>
        </w:rPr>
        <w:t>the point in the human brain at which the fourth ventricle narrows to become the central canal of the spinal cord)</w:t>
      </w:r>
      <w:r w:rsidRPr="00590CE3">
        <w:rPr>
          <w:color w:val="000000"/>
        </w:rPr>
        <w:t xml:space="preserve"> on the dorsal face of the brainstem. With these three points of reference visible, the correct cutting plane is established (see </w:t>
      </w:r>
      <w:r w:rsidRPr="003138CA">
        <w:rPr>
          <w:b/>
          <w:color w:val="000000"/>
        </w:rPr>
        <w:t>Figure 6A</w:t>
      </w:r>
      <w:r w:rsidRPr="00590CE3">
        <w:rPr>
          <w:color w:val="000000"/>
        </w:rPr>
        <w:t>) and a rhythmically-active slice will be reliably obtained</w:t>
      </w:r>
      <w:r>
        <w:rPr>
          <w:color w:val="000000"/>
        </w:rPr>
        <w:t>.</w:t>
      </w:r>
    </w:p>
    <w:p w14:paraId="07CA49A2" w14:textId="77777777" w:rsidR="00806301" w:rsidRDefault="00806301" w:rsidP="00806301">
      <w:pPr>
        <w:widowControl/>
        <w:pBdr>
          <w:top w:val="nil"/>
          <w:left w:val="nil"/>
          <w:bottom w:val="nil"/>
          <w:right w:val="nil"/>
          <w:between w:val="nil"/>
        </w:pBdr>
        <w:rPr>
          <w:color w:val="000000"/>
        </w:rPr>
      </w:pPr>
      <w:r w:rsidRPr="00590CE3">
        <w:rPr>
          <w:color w:val="000000"/>
        </w:rPr>
        <w:t xml:space="preserve"> </w:t>
      </w:r>
    </w:p>
    <w:p w14:paraId="7677853E" w14:textId="77777777" w:rsidR="00806301" w:rsidRDefault="00806301" w:rsidP="00806301">
      <w:pPr>
        <w:widowControl/>
        <w:pBdr>
          <w:top w:val="nil"/>
          <w:left w:val="nil"/>
          <w:bottom w:val="nil"/>
          <w:right w:val="nil"/>
          <w:between w:val="nil"/>
        </w:pBdr>
        <w:rPr>
          <w:color w:val="000000"/>
        </w:rPr>
      </w:pPr>
      <w:r>
        <w:rPr>
          <w:color w:val="000000"/>
        </w:rPr>
        <w:t xml:space="preserve">4.4 </w:t>
      </w:r>
      <w:r w:rsidRPr="00590CE3">
        <w:rPr>
          <w:color w:val="000000"/>
        </w:rPr>
        <w:t xml:space="preserve">Continue cutting rostral-to-caudal until the IX rootlets are near the surface of the cut face of the brainstem. </w:t>
      </w:r>
    </w:p>
    <w:p w14:paraId="623FA0F8" w14:textId="77777777" w:rsidR="00806301" w:rsidRPr="00590CE3" w:rsidRDefault="00806301" w:rsidP="00806301">
      <w:pPr>
        <w:widowControl/>
        <w:pBdr>
          <w:top w:val="nil"/>
          <w:left w:val="nil"/>
          <w:bottom w:val="nil"/>
          <w:right w:val="nil"/>
          <w:between w:val="nil"/>
        </w:pBdr>
        <w:rPr>
          <w:color w:val="000000"/>
        </w:rPr>
      </w:pPr>
    </w:p>
    <w:p w14:paraId="3E0F3744" w14:textId="77777777" w:rsidR="00806301" w:rsidRDefault="00806301" w:rsidP="00806301">
      <w:pPr>
        <w:widowControl/>
        <w:pBdr>
          <w:top w:val="nil"/>
          <w:left w:val="nil"/>
          <w:bottom w:val="nil"/>
          <w:right w:val="nil"/>
          <w:between w:val="nil"/>
        </w:pBdr>
        <w:rPr>
          <w:color w:val="000000"/>
        </w:rPr>
      </w:pPr>
      <w:r>
        <w:rPr>
          <w:color w:val="000000"/>
        </w:rPr>
        <w:t>4</w:t>
      </w:r>
      <w:r w:rsidRPr="00590CE3">
        <w:rPr>
          <w:color w:val="000000"/>
        </w:rPr>
        <w:t xml:space="preserve">.5 Refer to </w:t>
      </w:r>
      <w:r w:rsidRPr="003138CA">
        <w:rPr>
          <w:b/>
          <w:color w:val="000000"/>
        </w:rPr>
        <w:t>Figure 6</w:t>
      </w:r>
      <w:r w:rsidRPr="00590CE3">
        <w:rPr>
          <w:color w:val="000000"/>
        </w:rPr>
        <w:t xml:space="preserve"> for landmarks and correct orientation. Adjust the paraffin-slab in the vibratome clamp so that the next angle of transection will create a very slight “wedge” shape to the cut slice</w:t>
      </w:r>
      <w:r>
        <w:rPr>
          <w:color w:val="000000"/>
        </w:rPr>
        <w:t xml:space="preserve"> and cut slices of approximately 100 </w:t>
      </w:r>
      <w:r w:rsidR="003138CA">
        <w:rPr>
          <w:color w:val="000000"/>
        </w:rPr>
        <w:t>-</w:t>
      </w:r>
      <w:r>
        <w:rPr>
          <w:color w:val="000000"/>
        </w:rPr>
        <w:t xml:space="preserve"> 200 </w:t>
      </w:r>
      <w:r w:rsidR="003138CA">
        <w:rPr>
          <w:color w:val="000000"/>
        </w:rPr>
        <w:t>µ</w:t>
      </w:r>
      <w:r>
        <w:rPr>
          <w:color w:val="000000"/>
        </w:rPr>
        <w:t>m until the landmarks described can be clearly seen (</w:t>
      </w:r>
      <w:r w:rsidRPr="003138CA">
        <w:rPr>
          <w:b/>
          <w:color w:val="000000"/>
        </w:rPr>
        <w:t>Figure 6A</w:t>
      </w:r>
      <w:r>
        <w:rPr>
          <w:color w:val="000000"/>
        </w:rPr>
        <w:t>)</w:t>
      </w:r>
      <w:r w:rsidRPr="00590CE3">
        <w:rPr>
          <w:color w:val="000000"/>
        </w:rPr>
        <w:t xml:space="preserve">. </w:t>
      </w:r>
    </w:p>
    <w:p w14:paraId="68C7F821" w14:textId="77777777" w:rsidR="00806301" w:rsidRDefault="00806301" w:rsidP="00806301">
      <w:pPr>
        <w:widowControl/>
        <w:pBdr>
          <w:top w:val="nil"/>
          <w:left w:val="nil"/>
          <w:bottom w:val="nil"/>
          <w:right w:val="nil"/>
          <w:between w:val="nil"/>
        </w:pBdr>
        <w:rPr>
          <w:color w:val="000000"/>
        </w:rPr>
      </w:pPr>
    </w:p>
    <w:p w14:paraId="5A86EE51" w14:textId="77777777" w:rsidR="00806301" w:rsidRDefault="005321EC" w:rsidP="00806301">
      <w:pPr>
        <w:widowControl/>
        <w:pBdr>
          <w:top w:val="nil"/>
          <w:left w:val="nil"/>
          <w:bottom w:val="nil"/>
          <w:right w:val="nil"/>
          <w:between w:val="nil"/>
        </w:pBdr>
        <w:rPr>
          <w:color w:val="000000"/>
        </w:rPr>
      </w:pPr>
      <w:r>
        <w:rPr>
          <w:color w:val="000000"/>
        </w:rPr>
        <w:t>NOTE</w:t>
      </w:r>
      <w:r w:rsidR="00806301">
        <w:rPr>
          <w:color w:val="000000"/>
        </w:rPr>
        <w:t xml:space="preserve">: </w:t>
      </w:r>
      <w:r w:rsidR="00806301" w:rsidRPr="00590CE3">
        <w:rPr>
          <w:color w:val="000000"/>
        </w:rPr>
        <w:t>Cutting this slight wedge increases the number of XII motor neurons captured in the slice and maximizes the likelihood of obtaining rhythmic activity during recording. Using the landmarks describe</w:t>
      </w:r>
      <w:r w:rsidR="00806301">
        <w:rPr>
          <w:color w:val="000000"/>
        </w:rPr>
        <w:t>d</w:t>
      </w:r>
      <w:r w:rsidR="00806301" w:rsidRPr="00590CE3">
        <w:rPr>
          <w:color w:val="000000"/>
        </w:rPr>
        <w:t xml:space="preserve"> (rostral rootlets from the glossopharyngeal nerve bundle, rootlets from the hypogl</w:t>
      </w:r>
      <w:r w:rsidR="00806301">
        <w:rPr>
          <w:color w:val="000000"/>
        </w:rPr>
        <w:t xml:space="preserve">ossal nerve bundle, the </w:t>
      </w:r>
      <w:proofErr w:type="spellStart"/>
      <w:r w:rsidR="00806301">
        <w:rPr>
          <w:color w:val="000000"/>
        </w:rPr>
        <w:t>obex</w:t>
      </w:r>
      <w:proofErr w:type="spellEnd"/>
      <w:r w:rsidR="00806301">
        <w:rPr>
          <w:color w:val="000000"/>
        </w:rPr>
        <w:t>) wi</w:t>
      </w:r>
      <w:r w:rsidR="00806301" w:rsidRPr="00590CE3">
        <w:rPr>
          <w:color w:val="000000"/>
        </w:rPr>
        <w:t>ll ensure that the slice reproducibly contains a</w:t>
      </w:r>
      <w:r w:rsidR="00806301">
        <w:rPr>
          <w:color w:val="000000"/>
        </w:rPr>
        <w:t xml:space="preserve">t least a large portion of the </w:t>
      </w:r>
      <w:proofErr w:type="spellStart"/>
      <w:r w:rsidR="00806301">
        <w:rPr>
          <w:color w:val="000000"/>
        </w:rPr>
        <w:t>p</w:t>
      </w:r>
      <w:r w:rsidR="003138CA">
        <w:rPr>
          <w:color w:val="000000"/>
        </w:rPr>
        <w:t>BC</w:t>
      </w:r>
      <w:proofErr w:type="spellEnd"/>
      <w:r w:rsidR="00806301" w:rsidRPr="00590CE3">
        <w:rPr>
          <w:color w:val="000000"/>
        </w:rPr>
        <w:t xml:space="preserve"> (</w:t>
      </w:r>
      <w:r w:rsidR="00806301" w:rsidRPr="0081113B">
        <w:rPr>
          <w:b/>
          <w:color w:val="000000"/>
        </w:rPr>
        <w:t>Fig</w:t>
      </w:r>
      <w:r w:rsidR="003138CA" w:rsidRPr="0081113B">
        <w:rPr>
          <w:b/>
          <w:color w:val="000000"/>
        </w:rPr>
        <w:t>ure</w:t>
      </w:r>
      <w:r w:rsidR="00806301" w:rsidRPr="0081113B">
        <w:rPr>
          <w:b/>
          <w:color w:val="000000"/>
        </w:rPr>
        <w:t xml:space="preserve"> 6B</w:t>
      </w:r>
      <w:r w:rsidR="00806301" w:rsidRPr="00590CE3">
        <w:rPr>
          <w:color w:val="000000"/>
        </w:rPr>
        <w:t>).</w:t>
      </w:r>
    </w:p>
    <w:p w14:paraId="05717B96" w14:textId="77777777" w:rsidR="00806301" w:rsidRPr="00590CE3" w:rsidRDefault="00806301" w:rsidP="00806301">
      <w:pPr>
        <w:widowControl/>
        <w:pBdr>
          <w:top w:val="nil"/>
          <w:left w:val="nil"/>
          <w:bottom w:val="nil"/>
          <w:right w:val="nil"/>
          <w:between w:val="nil"/>
        </w:pBdr>
        <w:rPr>
          <w:color w:val="000000"/>
        </w:rPr>
      </w:pPr>
      <w:r w:rsidRPr="00590CE3">
        <w:rPr>
          <w:color w:val="000000"/>
        </w:rPr>
        <w:t xml:space="preserve">   </w:t>
      </w:r>
    </w:p>
    <w:p w14:paraId="6D9EDB04" w14:textId="77777777" w:rsidR="00806301" w:rsidRDefault="00806301" w:rsidP="00806301">
      <w:pPr>
        <w:widowControl/>
        <w:pBdr>
          <w:top w:val="nil"/>
          <w:left w:val="nil"/>
          <w:bottom w:val="nil"/>
          <w:right w:val="nil"/>
          <w:between w:val="nil"/>
        </w:pBdr>
        <w:rPr>
          <w:color w:val="000000"/>
          <w:highlight w:val="yellow"/>
        </w:rPr>
      </w:pPr>
      <w:r>
        <w:rPr>
          <w:color w:val="000000"/>
          <w:highlight w:val="yellow"/>
        </w:rPr>
        <w:lastRenderedPageBreak/>
        <w:t>4</w:t>
      </w:r>
      <w:r w:rsidRPr="00382A9F">
        <w:rPr>
          <w:color w:val="000000"/>
          <w:highlight w:val="yellow"/>
        </w:rPr>
        <w:t xml:space="preserve">.6 </w:t>
      </w:r>
      <w:r>
        <w:rPr>
          <w:color w:val="000000"/>
          <w:highlight w:val="yellow"/>
        </w:rPr>
        <w:t xml:space="preserve">Cut a </w:t>
      </w:r>
      <w:r w:rsidRPr="00382A9F">
        <w:rPr>
          <w:color w:val="000000"/>
          <w:highlight w:val="yellow"/>
        </w:rPr>
        <w:t xml:space="preserve">300 </w:t>
      </w:r>
      <w:r w:rsidR="0048741F">
        <w:rPr>
          <w:color w:val="000000"/>
          <w:highlight w:val="yellow"/>
        </w:rPr>
        <w:t>-</w:t>
      </w:r>
      <w:r w:rsidRPr="00382A9F">
        <w:rPr>
          <w:color w:val="000000"/>
          <w:highlight w:val="yellow"/>
        </w:rPr>
        <w:t xml:space="preserve"> 500 </w:t>
      </w:r>
      <w:r w:rsidR="00203D1F" w:rsidRPr="00203D1F">
        <w:rPr>
          <w:color w:val="000000"/>
          <w:highlight w:val="yellow"/>
        </w:rPr>
        <w:t xml:space="preserve">µm </w:t>
      </w:r>
      <w:r w:rsidRPr="00382A9F">
        <w:rPr>
          <w:color w:val="000000"/>
          <w:highlight w:val="yellow"/>
        </w:rPr>
        <w:t xml:space="preserve">slice of brainstem from these rostral neuroanatomical markers </w:t>
      </w:r>
      <w:r>
        <w:rPr>
          <w:color w:val="000000"/>
          <w:highlight w:val="yellow"/>
        </w:rPr>
        <w:t>to</w:t>
      </w:r>
      <w:r w:rsidRPr="00382A9F">
        <w:rPr>
          <w:color w:val="000000"/>
          <w:highlight w:val="yellow"/>
        </w:rPr>
        <w:t xml:space="preserve"> capture the </w:t>
      </w:r>
      <w:proofErr w:type="spellStart"/>
      <w:r w:rsidRPr="00382A9F">
        <w:rPr>
          <w:color w:val="000000"/>
          <w:highlight w:val="yellow"/>
        </w:rPr>
        <w:t>p</w:t>
      </w:r>
      <w:r w:rsidR="00045F0A">
        <w:rPr>
          <w:color w:val="000000"/>
          <w:highlight w:val="yellow"/>
        </w:rPr>
        <w:t>BC</w:t>
      </w:r>
      <w:proofErr w:type="spellEnd"/>
      <w:r>
        <w:rPr>
          <w:color w:val="000000"/>
          <w:highlight w:val="yellow"/>
        </w:rPr>
        <w:t xml:space="preserve"> and associated transmission circuitry</w:t>
      </w:r>
      <w:r w:rsidRPr="00382A9F">
        <w:rPr>
          <w:color w:val="000000"/>
          <w:highlight w:val="yellow"/>
        </w:rPr>
        <w:t xml:space="preserve">. </w:t>
      </w:r>
    </w:p>
    <w:p w14:paraId="02452B22" w14:textId="77777777" w:rsidR="00806301" w:rsidRDefault="00806301" w:rsidP="00806301">
      <w:pPr>
        <w:widowControl/>
        <w:pBdr>
          <w:top w:val="nil"/>
          <w:left w:val="nil"/>
          <w:bottom w:val="nil"/>
          <w:right w:val="nil"/>
          <w:between w:val="nil"/>
        </w:pBdr>
        <w:rPr>
          <w:color w:val="000000"/>
          <w:highlight w:val="yellow"/>
        </w:rPr>
      </w:pPr>
    </w:p>
    <w:p w14:paraId="32946270" w14:textId="77777777" w:rsidR="00806301" w:rsidRDefault="005321EC" w:rsidP="00806301">
      <w:pPr>
        <w:widowControl/>
        <w:pBdr>
          <w:top w:val="nil"/>
          <w:left w:val="nil"/>
          <w:bottom w:val="nil"/>
          <w:right w:val="nil"/>
          <w:between w:val="nil"/>
        </w:pBdr>
        <w:rPr>
          <w:color w:val="000000"/>
        </w:rPr>
      </w:pPr>
      <w:r>
        <w:rPr>
          <w:color w:val="000000"/>
          <w:highlight w:val="yellow"/>
        </w:rPr>
        <w:t>NOTE:</w:t>
      </w:r>
      <w:r w:rsidR="00806301">
        <w:rPr>
          <w:color w:val="000000"/>
          <w:highlight w:val="yellow"/>
        </w:rPr>
        <w:t xml:space="preserve"> An</w:t>
      </w:r>
      <w:r w:rsidR="00806301" w:rsidRPr="00382A9F">
        <w:rPr>
          <w:color w:val="000000"/>
          <w:highlight w:val="yellow"/>
        </w:rPr>
        <w:t xml:space="preserve"> </w:t>
      </w:r>
      <w:r w:rsidR="00806301">
        <w:rPr>
          <w:color w:val="000000"/>
          <w:highlight w:val="yellow"/>
        </w:rPr>
        <w:t xml:space="preserve">“ideal” </w:t>
      </w:r>
      <w:r w:rsidR="00806301" w:rsidRPr="00382A9F">
        <w:rPr>
          <w:color w:val="000000"/>
          <w:highlight w:val="yellow"/>
        </w:rPr>
        <w:t xml:space="preserve">slice </w:t>
      </w:r>
      <w:r w:rsidR="00806301">
        <w:rPr>
          <w:color w:val="000000"/>
          <w:highlight w:val="yellow"/>
        </w:rPr>
        <w:t>will</w:t>
      </w:r>
      <w:r w:rsidR="00806301" w:rsidRPr="00382A9F">
        <w:rPr>
          <w:color w:val="000000"/>
          <w:highlight w:val="yellow"/>
        </w:rPr>
        <w:t xml:space="preserve"> contain the most rostral rootlet of the hypoglossal</w:t>
      </w:r>
      <w:r w:rsidR="00806301">
        <w:rPr>
          <w:color w:val="000000"/>
          <w:highlight w:val="yellow"/>
        </w:rPr>
        <w:t xml:space="preserve"> rootlet bundle</w:t>
      </w:r>
      <w:r w:rsidR="00806301" w:rsidRPr="00382A9F">
        <w:rPr>
          <w:color w:val="000000"/>
          <w:highlight w:val="yellow"/>
        </w:rPr>
        <w:t xml:space="preserve"> to reliably obtain inspiratory activity without resorting to surface recordings using a suction electrode over the rhythm-generating/transmitting loci within the brainstem.</w:t>
      </w:r>
    </w:p>
    <w:p w14:paraId="0191272E" w14:textId="77777777" w:rsidR="00806301" w:rsidRDefault="00806301" w:rsidP="00806301">
      <w:pPr>
        <w:widowControl/>
        <w:pBdr>
          <w:top w:val="nil"/>
          <w:left w:val="nil"/>
          <w:bottom w:val="nil"/>
          <w:right w:val="nil"/>
          <w:between w:val="nil"/>
        </w:pBdr>
        <w:rPr>
          <w:b/>
        </w:rPr>
      </w:pPr>
    </w:p>
    <w:p w14:paraId="3898B494" w14:textId="46104A14" w:rsidR="00806301" w:rsidRPr="00BB5BF2" w:rsidRDefault="00806301" w:rsidP="00BB5BF2">
      <w:pPr>
        <w:pStyle w:val="ListParagraph"/>
        <w:widowControl/>
        <w:numPr>
          <w:ilvl w:val="0"/>
          <w:numId w:val="3"/>
        </w:numPr>
        <w:pBdr>
          <w:top w:val="nil"/>
          <w:left w:val="nil"/>
          <w:bottom w:val="nil"/>
          <w:right w:val="nil"/>
          <w:between w:val="nil"/>
        </w:pBdr>
        <w:tabs>
          <w:tab w:val="left" w:pos="360"/>
        </w:tabs>
        <w:ind w:left="0" w:firstLine="0"/>
        <w:rPr>
          <w:b/>
          <w:color w:val="000000"/>
        </w:rPr>
      </w:pPr>
      <w:r w:rsidRPr="00BB5BF2">
        <w:rPr>
          <w:b/>
          <w:color w:val="000000"/>
        </w:rPr>
        <w:t>Recording Procedures</w:t>
      </w:r>
    </w:p>
    <w:p w14:paraId="55545354" w14:textId="77777777" w:rsidR="00C74BA3" w:rsidRPr="00C74BA3" w:rsidRDefault="00C74BA3" w:rsidP="00C74BA3">
      <w:pPr>
        <w:widowControl/>
        <w:pBdr>
          <w:top w:val="nil"/>
          <w:left w:val="nil"/>
          <w:bottom w:val="nil"/>
          <w:right w:val="nil"/>
          <w:between w:val="nil"/>
        </w:pBdr>
        <w:rPr>
          <w:color w:val="000000"/>
        </w:rPr>
      </w:pPr>
    </w:p>
    <w:p w14:paraId="1F0DA059" w14:textId="77777777" w:rsidR="00806301" w:rsidRDefault="00806301" w:rsidP="00806301">
      <w:r>
        <w:t xml:space="preserve">5.1 Place the slice in a recording chamber, perfuse continuously with </w:t>
      </w:r>
      <w:r w:rsidR="00A76821">
        <w:t>a</w:t>
      </w:r>
      <w:r>
        <w:t xml:space="preserve">CSF (0.5 </w:t>
      </w:r>
      <w:r w:rsidR="009168C1">
        <w:t>-</w:t>
      </w:r>
      <w:r>
        <w:t xml:space="preserve"> 1.0 mL per minute) and use suction or extracellular electrodes to record population activity from the XII rootlets or from </w:t>
      </w:r>
      <w:r w:rsidR="009168C1">
        <w:t xml:space="preserve">the </w:t>
      </w:r>
      <w:proofErr w:type="spellStart"/>
      <w:r w:rsidR="009168C1">
        <w:t>pBC</w:t>
      </w:r>
      <w:proofErr w:type="spellEnd"/>
      <w:r>
        <w:t>, XII PMNs, or XII motoneurons. For detailed recording procedures, see previous publications on brainstem-spinal cord electrophysiology and patch clamping</w:t>
      </w:r>
      <w:r>
        <w:rPr>
          <w:vertAlign w:val="superscript"/>
        </w:rPr>
        <w:t>10,11</w:t>
      </w:r>
      <w:r>
        <w:t>.</w:t>
      </w:r>
    </w:p>
    <w:p w14:paraId="68CD4036" w14:textId="77777777" w:rsidR="00806301" w:rsidRDefault="00806301" w:rsidP="00806301">
      <w:pPr>
        <w:pBdr>
          <w:top w:val="nil"/>
          <w:left w:val="nil"/>
          <w:bottom w:val="nil"/>
          <w:right w:val="nil"/>
          <w:between w:val="nil"/>
        </w:pBdr>
        <w:rPr>
          <w:b/>
          <w:color w:val="000000"/>
        </w:rPr>
      </w:pPr>
    </w:p>
    <w:p w14:paraId="25253534" w14:textId="77777777" w:rsidR="00806301" w:rsidRDefault="00806301" w:rsidP="00806301">
      <w:pPr>
        <w:pBdr>
          <w:top w:val="nil"/>
          <w:left w:val="nil"/>
          <w:bottom w:val="nil"/>
          <w:right w:val="nil"/>
          <w:between w:val="nil"/>
        </w:pBdr>
        <w:rPr>
          <w:b/>
          <w:color w:val="000000"/>
        </w:rPr>
      </w:pPr>
      <w:r>
        <w:rPr>
          <w:b/>
          <w:color w:val="000000"/>
        </w:rPr>
        <w:t xml:space="preserve">REPRESENTATIVE RESULTS: </w:t>
      </w:r>
    </w:p>
    <w:p w14:paraId="1F76E0B6" w14:textId="77777777" w:rsidR="00806301" w:rsidRPr="00CA07A0" w:rsidRDefault="00806301" w:rsidP="00806301">
      <w:pPr>
        <w:rPr>
          <w:color w:val="000000"/>
        </w:rPr>
      </w:pPr>
      <w:r w:rsidRPr="00CA07A0">
        <w:rPr>
          <w:color w:val="000000"/>
        </w:rPr>
        <w:t xml:space="preserve">The method presented here allows a researcher interested in obtaining rhythmically active slices of brainstem to reproducibly and reliably cut a viable, robust slice that will allow recording of fictive motor output for many hours. All of the minimally necessary neural circuit elements for generating and transmitting inspiratory rhythm can be captured in a thin slice using this method. These elements include: the </w:t>
      </w:r>
      <w:proofErr w:type="spellStart"/>
      <w:r w:rsidRPr="00CA07A0">
        <w:rPr>
          <w:color w:val="000000"/>
        </w:rPr>
        <w:t>preBötzinger</w:t>
      </w:r>
      <w:proofErr w:type="spellEnd"/>
      <w:r w:rsidRPr="00CA07A0">
        <w:rPr>
          <w:color w:val="000000"/>
        </w:rPr>
        <w:t xml:space="preserve"> Complex, premotor neurons projecting to the hypoglossal motor neurons (</w:t>
      </w:r>
      <w:proofErr w:type="spellStart"/>
      <w:r w:rsidRPr="00CA07A0">
        <w:rPr>
          <w:color w:val="000000"/>
        </w:rPr>
        <w:t>pXII</w:t>
      </w:r>
      <w:proofErr w:type="spellEnd"/>
      <w:r w:rsidRPr="00CA07A0">
        <w:rPr>
          <w:color w:val="000000"/>
        </w:rPr>
        <w:t xml:space="preserve"> MNs) and the hypoglossal motor neurons (XII MNs), and hypoglossal nerve rootlets.  The </w:t>
      </w:r>
      <w:proofErr w:type="spellStart"/>
      <w:r w:rsidRPr="00CA07A0">
        <w:rPr>
          <w:color w:val="000000"/>
        </w:rPr>
        <w:t>pBC</w:t>
      </w:r>
      <w:proofErr w:type="spellEnd"/>
      <w:r w:rsidRPr="00CA07A0">
        <w:rPr>
          <w:color w:val="000000"/>
        </w:rPr>
        <w:t xml:space="preserve">, </w:t>
      </w:r>
      <w:proofErr w:type="spellStart"/>
      <w:r w:rsidRPr="00CA07A0">
        <w:rPr>
          <w:color w:val="000000"/>
        </w:rPr>
        <w:t>XIIn</w:t>
      </w:r>
      <w:proofErr w:type="spellEnd"/>
      <w:r w:rsidRPr="00CA07A0">
        <w:rPr>
          <w:color w:val="000000"/>
        </w:rPr>
        <w:t>, and C4 nerve rootlets are commonly used for inspiratory rhythm recordings</w:t>
      </w:r>
      <w:r w:rsidR="00D40600">
        <w:rPr>
          <w:color w:val="000000"/>
        </w:rPr>
        <w:t>,</w:t>
      </w:r>
      <w:r w:rsidRPr="00CA07A0">
        <w:rPr>
          <w:color w:val="000000"/>
        </w:rPr>
        <w:t xml:space="preserve"> as illustrated in </w:t>
      </w:r>
      <w:r w:rsidRPr="00EA25E8">
        <w:rPr>
          <w:b/>
          <w:color w:val="000000"/>
        </w:rPr>
        <w:t>Fig</w:t>
      </w:r>
      <w:r w:rsidR="00605BA2" w:rsidRPr="00EA25E8">
        <w:rPr>
          <w:b/>
          <w:color w:val="000000"/>
        </w:rPr>
        <w:t>ure</w:t>
      </w:r>
      <w:r w:rsidRPr="00EA25E8">
        <w:rPr>
          <w:b/>
          <w:color w:val="000000"/>
        </w:rPr>
        <w:t xml:space="preserve"> 7</w:t>
      </w:r>
      <w:r w:rsidRPr="00CA07A0">
        <w:rPr>
          <w:color w:val="000000"/>
        </w:rPr>
        <w:t xml:space="preserve">. </w:t>
      </w:r>
    </w:p>
    <w:p w14:paraId="2E977146" w14:textId="77777777" w:rsidR="00806301" w:rsidRPr="00CA07A0" w:rsidRDefault="00806301" w:rsidP="00806301">
      <w:pPr>
        <w:rPr>
          <w:color w:val="000000"/>
        </w:rPr>
      </w:pPr>
    </w:p>
    <w:p w14:paraId="02E14507" w14:textId="77777777" w:rsidR="00806301" w:rsidRDefault="00806301" w:rsidP="00806301">
      <w:pPr>
        <w:rPr>
          <w:color w:val="000000"/>
        </w:rPr>
      </w:pPr>
      <w:r w:rsidRPr="00CA07A0">
        <w:rPr>
          <w:color w:val="000000"/>
        </w:rPr>
        <w:t xml:space="preserve">Successful use of this procedure will produce a viable and rhythmically active </w:t>
      </w:r>
      <w:r w:rsidRPr="00EE1FC5">
        <w:rPr>
          <w:i/>
          <w:color w:val="000000"/>
        </w:rPr>
        <w:t>en bloc</w:t>
      </w:r>
      <w:r w:rsidRPr="00CA07A0">
        <w:rPr>
          <w:color w:val="000000"/>
        </w:rPr>
        <w:t xml:space="preserve"> preparation in 10</w:t>
      </w:r>
      <w:r w:rsidR="00D40600">
        <w:rPr>
          <w:color w:val="000000"/>
        </w:rPr>
        <w:t xml:space="preserve"> - </w:t>
      </w:r>
      <w:r w:rsidRPr="00CA07A0">
        <w:rPr>
          <w:color w:val="000000"/>
        </w:rPr>
        <w:t>15 minutes, or a rhythmically-active slice in &lt;</w:t>
      </w:r>
      <w:r w:rsidR="000232EF">
        <w:rPr>
          <w:color w:val="000000"/>
        </w:rPr>
        <w:t xml:space="preserve"> </w:t>
      </w:r>
      <w:r w:rsidRPr="00CA07A0">
        <w:rPr>
          <w:color w:val="000000"/>
        </w:rPr>
        <w:t xml:space="preserve">30 minutes. After isolation of the </w:t>
      </w:r>
      <w:r w:rsidRPr="00EE1FC5">
        <w:rPr>
          <w:i/>
          <w:color w:val="000000"/>
        </w:rPr>
        <w:t>en bloc</w:t>
      </w:r>
      <w:r w:rsidRPr="00CA07A0">
        <w:rPr>
          <w:color w:val="000000"/>
        </w:rPr>
        <w:t xml:space="preserve"> brainstem-spinal cord or a thin slice, 15 minutes of equilibration in the recording chamber is sufficient for the production of fictive motor output. In the case of the slice, increasing the extracellular [K+] to approximately 8 </w:t>
      </w:r>
      <w:r w:rsidR="0003718A">
        <w:rPr>
          <w:color w:val="000000"/>
        </w:rPr>
        <w:t>-</w:t>
      </w:r>
      <w:r w:rsidRPr="00CA07A0">
        <w:rPr>
          <w:color w:val="000000"/>
        </w:rPr>
        <w:t xml:space="preserve"> 9 mM will produce robust neural drive that can last for 24 to 36 hours in this laboratory’s experience. The preparation should be continuously </w:t>
      </w:r>
      <w:proofErr w:type="spellStart"/>
      <w:r w:rsidRPr="00CA07A0">
        <w:rPr>
          <w:color w:val="000000"/>
        </w:rPr>
        <w:t>superfused</w:t>
      </w:r>
      <w:proofErr w:type="spellEnd"/>
      <w:r w:rsidRPr="00CA07A0">
        <w:rPr>
          <w:color w:val="000000"/>
        </w:rPr>
        <w:t xml:space="preserve"> with </w:t>
      </w:r>
      <w:proofErr w:type="spellStart"/>
      <w:r w:rsidRPr="00CA07A0">
        <w:rPr>
          <w:color w:val="000000"/>
        </w:rPr>
        <w:t>carbogenated</w:t>
      </w:r>
      <w:proofErr w:type="spellEnd"/>
      <w:r w:rsidRPr="00CA07A0">
        <w:rPr>
          <w:color w:val="000000"/>
        </w:rPr>
        <w:t xml:space="preserve"> (95% O</w:t>
      </w:r>
      <w:r w:rsidRPr="00EE1FC5">
        <w:rPr>
          <w:color w:val="000000"/>
          <w:vertAlign w:val="subscript"/>
        </w:rPr>
        <w:t>2</w:t>
      </w:r>
      <w:r w:rsidRPr="00CA07A0">
        <w:rPr>
          <w:color w:val="000000"/>
        </w:rPr>
        <w:t>/5% CO</w:t>
      </w:r>
      <w:r w:rsidRPr="0003718A">
        <w:rPr>
          <w:color w:val="000000"/>
          <w:vertAlign w:val="subscript"/>
        </w:rPr>
        <w:t>2</w:t>
      </w:r>
      <w:r w:rsidRPr="00CA07A0">
        <w:rPr>
          <w:color w:val="000000"/>
        </w:rPr>
        <w:t>) and heated aCSF (~ 27</w:t>
      </w:r>
      <w:r w:rsidR="0003718A">
        <w:rPr>
          <w:color w:val="000000"/>
        </w:rPr>
        <w:t xml:space="preserve"> °</w:t>
      </w:r>
      <w:r w:rsidRPr="00CA07A0">
        <w:rPr>
          <w:color w:val="000000"/>
        </w:rPr>
        <w:t xml:space="preserve">C). Successful dissections are performed quickly and avoid pinching, stretching, or damaging nerve rootlets used for recordings. For optimal results, all steps in the procedure are performed swiftly and the tissue must be bathed or continuously perfused with </w:t>
      </w:r>
      <w:proofErr w:type="spellStart"/>
      <w:r w:rsidRPr="00CA07A0">
        <w:rPr>
          <w:color w:val="000000"/>
        </w:rPr>
        <w:t>carbogenated</w:t>
      </w:r>
      <w:proofErr w:type="spellEnd"/>
      <w:r w:rsidRPr="00CA07A0">
        <w:rPr>
          <w:color w:val="000000"/>
        </w:rPr>
        <w:t xml:space="preserve"> </w:t>
      </w:r>
      <w:proofErr w:type="spellStart"/>
      <w:r w:rsidRPr="00CA07A0">
        <w:rPr>
          <w:color w:val="000000"/>
        </w:rPr>
        <w:t>aCSF</w:t>
      </w:r>
      <w:proofErr w:type="spellEnd"/>
      <w:r w:rsidRPr="00CA07A0">
        <w:rPr>
          <w:color w:val="000000"/>
        </w:rPr>
        <w:t xml:space="preserve"> when performing the dissection and tissue isolation (as described above). For extensive details concerning the neuroanatomy and precise atlases of the brainstem</w:t>
      </w:r>
      <w:r w:rsidR="004D3E3D">
        <w:rPr>
          <w:color w:val="000000"/>
        </w:rPr>
        <w:t>,</w:t>
      </w:r>
      <w:r w:rsidRPr="00CA07A0">
        <w:rPr>
          <w:color w:val="000000"/>
        </w:rPr>
        <w:t xml:space="preserve"> please see the work of </w:t>
      </w:r>
      <w:proofErr w:type="spellStart"/>
      <w:r w:rsidRPr="00CA07A0">
        <w:rPr>
          <w:color w:val="000000"/>
        </w:rPr>
        <w:t>Ruangkittisakul</w:t>
      </w:r>
      <w:proofErr w:type="spellEnd"/>
      <w:r w:rsidR="00ED17C1">
        <w:rPr>
          <w:color w:val="000000"/>
        </w:rPr>
        <w:t xml:space="preserve"> </w:t>
      </w:r>
      <w:r w:rsidR="00A97AC5">
        <w:rPr>
          <w:i/>
          <w:color w:val="000000"/>
        </w:rPr>
        <w:t>et al.</w:t>
      </w:r>
      <w:r>
        <w:rPr>
          <w:color w:val="000000"/>
          <w:vertAlign w:val="superscript"/>
        </w:rPr>
        <w:t>13-14</w:t>
      </w:r>
      <w:r w:rsidRPr="00CA07A0">
        <w:rPr>
          <w:color w:val="000000"/>
        </w:rPr>
        <w:t>, Ballanyi</w:t>
      </w:r>
      <w:r>
        <w:rPr>
          <w:color w:val="000000"/>
          <w:vertAlign w:val="superscript"/>
        </w:rPr>
        <w:t>15</w:t>
      </w:r>
      <w:r w:rsidRPr="00CA07A0">
        <w:rPr>
          <w:color w:val="000000"/>
        </w:rPr>
        <w:t xml:space="preserve"> </w:t>
      </w:r>
      <w:r>
        <w:rPr>
          <w:color w:val="000000"/>
        </w:rPr>
        <w:t xml:space="preserve">and colleagues. </w:t>
      </w:r>
      <w:r w:rsidRPr="00CA07A0">
        <w:rPr>
          <w:color w:val="000000"/>
        </w:rPr>
        <w:t>The protocol presented here is one method that has proven reliable in the senior author’s laboratory and this report provides a graphical, step-by-step method for generating these slices relying only upon surface landmarks visible on the brainstem or within the brainstem as detailed here.</w:t>
      </w:r>
    </w:p>
    <w:p w14:paraId="1721D2AC" w14:textId="77777777" w:rsidR="00806301" w:rsidRDefault="00806301" w:rsidP="00806301">
      <w:pPr>
        <w:rPr>
          <w:b/>
          <w:color w:val="000000"/>
        </w:rPr>
      </w:pPr>
    </w:p>
    <w:p w14:paraId="079BBBA6" w14:textId="77777777" w:rsidR="00806301" w:rsidRDefault="00806301" w:rsidP="00806301">
      <w:r>
        <w:rPr>
          <w:b/>
          <w:color w:val="000000"/>
        </w:rPr>
        <w:t>FIGURE LEGENDS:</w:t>
      </w:r>
      <w:r>
        <w:rPr>
          <w:color w:val="000000"/>
        </w:rPr>
        <w:t xml:space="preserve"> </w:t>
      </w:r>
    </w:p>
    <w:p w14:paraId="7C7A8B65" w14:textId="77777777" w:rsidR="00CB6D2C" w:rsidRDefault="00CB6D2C" w:rsidP="00806301">
      <w:pPr>
        <w:widowControl/>
      </w:pPr>
    </w:p>
    <w:p w14:paraId="04429576" w14:textId="77777777" w:rsidR="00806301" w:rsidRDefault="00806301" w:rsidP="00806301">
      <w:pPr>
        <w:widowControl/>
      </w:pPr>
      <w:r w:rsidRPr="00CB6D2C">
        <w:rPr>
          <w:b/>
        </w:rPr>
        <w:lastRenderedPageBreak/>
        <w:t>Figure 1</w:t>
      </w:r>
      <w:r w:rsidR="00CB6D2C">
        <w:rPr>
          <w:b/>
        </w:rPr>
        <w:t>:</w:t>
      </w:r>
      <w:r w:rsidRPr="00CB6D2C">
        <w:rPr>
          <w:b/>
        </w:rPr>
        <w:t xml:space="preserve"> Initial dissection for the brainstem-spinal cord extraction.</w:t>
      </w:r>
      <w:r>
        <w:t xml:space="preserve"> </w:t>
      </w:r>
      <w:r w:rsidR="00171DD8" w:rsidRPr="00171DD8">
        <w:t>(</w:t>
      </w:r>
      <w:r w:rsidR="00171DD8" w:rsidRPr="00F317B7">
        <w:rPr>
          <w:b/>
        </w:rPr>
        <w:t>A</w:t>
      </w:r>
      <w:r w:rsidR="00171DD8" w:rsidRPr="00171DD8">
        <w:t>)</w:t>
      </w:r>
      <w:r>
        <w:t xml:space="preserve"> Anesthetized pup pinned for dissection. Dashed lines indicate incision guidelines for sagittal incision into skin and transverse cuts caudal to eyes and below the diaphragm. </w:t>
      </w:r>
      <w:r w:rsidR="00F317B7" w:rsidRPr="00F317B7">
        <w:t>(</w:t>
      </w:r>
      <w:r w:rsidR="00F317B7" w:rsidRPr="00F317B7">
        <w:rPr>
          <w:b/>
        </w:rPr>
        <w:t>B</w:t>
      </w:r>
      <w:r w:rsidR="00F317B7" w:rsidRPr="00F317B7">
        <w:t>)</w:t>
      </w:r>
      <w:r>
        <w:t xml:space="preserve"> Guide for removing skin and forelimbs from animal. </w:t>
      </w:r>
      <w:r w:rsidR="00F317B7" w:rsidRPr="00F317B7">
        <w:t>(</w:t>
      </w:r>
      <w:r w:rsidR="00F317B7" w:rsidRPr="00F317B7">
        <w:rPr>
          <w:b/>
        </w:rPr>
        <w:t>C</w:t>
      </w:r>
      <w:r w:rsidR="00F317B7" w:rsidRPr="00F317B7">
        <w:t>)</w:t>
      </w:r>
      <w:r>
        <w:t xml:space="preserve"> Dorsal aspect of skinned rodent. Dashed lines indicate incision guidelines for skull-flap “clamshell” exposure. </w:t>
      </w:r>
    </w:p>
    <w:p w14:paraId="096C7569" w14:textId="77777777" w:rsidR="00806301" w:rsidRDefault="00806301" w:rsidP="00806301">
      <w:pPr>
        <w:widowControl/>
      </w:pPr>
    </w:p>
    <w:p w14:paraId="20E0F0B3" w14:textId="77777777" w:rsidR="00806301" w:rsidRDefault="00806301" w:rsidP="00806301">
      <w:pPr>
        <w:widowControl/>
      </w:pPr>
      <w:r w:rsidRPr="00F317B7">
        <w:rPr>
          <w:b/>
        </w:rPr>
        <w:t>Figure 2</w:t>
      </w:r>
      <w:r w:rsidR="00F317B7">
        <w:rPr>
          <w:b/>
        </w:rPr>
        <w:t>:</w:t>
      </w:r>
      <w:r w:rsidRPr="00F317B7">
        <w:rPr>
          <w:b/>
        </w:rPr>
        <w:t xml:space="preserve"> Stages of the dorsal laminectomy.</w:t>
      </w:r>
      <w:r>
        <w:rPr>
          <w:b/>
        </w:rPr>
        <w:t xml:space="preserve"> </w:t>
      </w:r>
      <w:r w:rsidR="00171DD8" w:rsidRPr="00171DD8">
        <w:t>(</w:t>
      </w:r>
      <w:r w:rsidR="00171DD8" w:rsidRPr="00F317B7">
        <w:rPr>
          <w:b/>
        </w:rPr>
        <w:t>A</w:t>
      </w:r>
      <w:r w:rsidR="00171DD8" w:rsidRPr="00171DD8">
        <w:t>)</w:t>
      </w:r>
      <w:r>
        <w:t xml:space="preserve"> Dashed lines indicate incision guidelines for removing the cerebrum. </w:t>
      </w:r>
      <w:r w:rsidR="00F317B7" w:rsidRPr="00F317B7">
        <w:t>(</w:t>
      </w:r>
      <w:r w:rsidR="00F317B7" w:rsidRPr="00F317B7">
        <w:rPr>
          <w:b/>
        </w:rPr>
        <w:t>B</w:t>
      </w:r>
      <w:r w:rsidR="00F317B7" w:rsidRPr="00F317B7">
        <w:t>)</w:t>
      </w:r>
      <w:r>
        <w:t xml:space="preserve"> Result after removing tissue. Dashed lines indicate incision guidelines for dorsal laminectomy. </w:t>
      </w:r>
      <w:r w:rsidR="00F317B7" w:rsidRPr="00F317B7">
        <w:t>(</w:t>
      </w:r>
      <w:r w:rsidR="00F317B7" w:rsidRPr="00F317B7">
        <w:rPr>
          <w:b/>
        </w:rPr>
        <w:t>C</w:t>
      </w:r>
      <w:r w:rsidR="00F317B7" w:rsidRPr="00F317B7">
        <w:t>)</w:t>
      </w:r>
      <w:r>
        <w:t xml:space="preserve"> Exposed brainstem-spinal cord following dorsal laminectomy. </w:t>
      </w:r>
    </w:p>
    <w:p w14:paraId="707EB54D" w14:textId="77777777" w:rsidR="00806301" w:rsidRDefault="00806301" w:rsidP="00806301">
      <w:pPr>
        <w:widowControl/>
      </w:pPr>
    </w:p>
    <w:p w14:paraId="47FE469B" w14:textId="77777777" w:rsidR="00806301" w:rsidRDefault="00806301" w:rsidP="00806301">
      <w:pPr>
        <w:widowControl/>
      </w:pPr>
      <w:r w:rsidRPr="00F37066">
        <w:rPr>
          <w:b/>
        </w:rPr>
        <w:t>Figure 3</w:t>
      </w:r>
      <w:r w:rsidR="00F37066">
        <w:rPr>
          <w:b/>
        </w:rPr>
        <w:t>:</w:t>
      </w:r>
      <w:r w:rsidRPr="00F37066">
        <w:rPr>
          <w:b/>
        </w:rPr>
        <w:t xml:space="preserve"> </w:t>
      </w:r>
      <w:r>
        <w:rPr>
          <w:b/>
        </w:rPr>
        <w:t>Stages of initial ventral dissection.</w:t>
      </w:r>
      <w:r>
        <w:t xml:space="preserve"> </w:t>
      </w:r>
      <w:r w:rsidR="00171DD8" w:rsidRPr="00171DD8">
        <w:t>(</w:t>
      </w:r>
      <w:r w:rsidR="00171DD8" w:rsidRPr="00821DAE">
        <w:rPr>
          <w:b/>
        </w:rPr>
        <w:t>A</w:t>
      </w:r>
      <w:r w:rsidR="00171DD8" w:rsidRPr="00171DD8">
        <w:t>)</w:t>
      </w:r>
      <w:r>
        <w:t xml:space="preserve"> Ventral side of a skinned rodent with severed forebrain and abdomen. Dashed lines indicate incision guidelines for removing the xyphoid process and opening the rib cage to subsequently remove abdominal and thoracic cavity organs. </w:t>
      </w:r>
      <w:r w:rsidR="00F317B7" w:rsidRPr="00F317B7">
        <w:t>(</w:t>
      </w:r>
      <w:r w:rsidR="00F317B7" w:rsidRPr="00821DAE">
        <w:rPr>
          <w:b/>
        </w:rPr>
        <w:t>B</w:t>
      </w:r>
      <w:r w:rsidR="00F317B7" w:rsidRPr="00F317B7">
        <w:t>)</w:t>
      </w:r>
      <w:r>
        <w:t xml:space="preserve"> Abdominal and thoracic cavity organs removed. </w:t>
      </w:r>
      <w:r w:rsidR="00F317B7" w:rsidRPr="00F317B7">
        <w:t>(</w:t>
      </w:r>
      <w:r w:rsidR="00F317B7" w:rsidRPr="00821DAE">
        <w:rPr>
          <w:b/>
        </w:rPr>
        <w:t>C</w:t>
      </w:r>
      <w:r w:rsidR="00F317B7" w:rsidRPr="00F317B7">
        <w:t>)</w:t>
      </w:r>
      <w:r>
        <w:t xml:space="preserve"> Oropharyngeal structures removed. Dashed lines indicate incision guidelines for hard palate removal.</w:t>
      </w:r>
    </w:p>
    <w:p w14:paraId="00E77710" w14:textId="77777777" w:rsidR="00806301" w:rsidRDefault="00806301" w:rsidP="00806301">
      <w:pPr>
        <w:widowControl/>
      </w:pPr>
    </w:p>
    <w:p w14:paraId="4ACF509E" w14:textId="77777777" w:rsidR="00806301" w:rsidRDefault="00806301" w:rsidP="00806301">
      <w:pPr>
        <w:widowControl/>
      </w:pPr>
      <w:r w:rsidRPr="007C20A0">
        <w:rPr>
          <w:b/>
        </w:rPr>
        <w:t>Figure 4</w:t>
      </w:r>
      <w:r w:rsidR="007C20A0">
        <w:rPr>
          <w:b/>
        </w:rPr>
        <w:t>:</w:t>
      </w:r>
      <w:r>
        <w:t xml:space="preserve"> </w:t>
      </w:r>
      <w:r>
        <w:rPr>
          <w:b/>
        </w:rPr>
        <w:t xml:space="preserve">Stages of the ventral laminectomy. </w:t>
      </w:r>
      <w:r w:rsidR="00171DD8" w:rsidRPr="00171DD8">
        <w:t>(</w:t>
      </w:r>
      <w:r w:rsidR="00171DD8" w:rsidRPr="00821DAE">
        <w:rPr>
          <w:b/>
        </w:rPr>
        <w:t>A</w:t>
      </w:r>
      <w:r w:rsidR="00171DD8" w:rsidRPr="00171DD8">
        <w:t>)</w:t>
      </w:r>
      <w:r>
        <w:t xml:space="preserve"> Hard palate and remaining skull parts removed. Incision guidelines indicate how to remove remaining tissue surrounding the brainstem-spinal cord. </w:t>
      </w:r>
      <w:r w:rsidR="00F317B7" w:rsidRPr="00F317B7">
        <w:t>(</w:t>
      </w:r>
      <w:r w:rsidR="00F317B7" w:rsidRPr="00821DAE">
        <w:rPr>
          <w:b/>
        </w:rPr>
        <w:t>B</w:t>
      </w:r>
      <w:r w:rsidR="00F317B7" w:rsidRPr="00F317B7">
        <w:t>)</w:t>
      </w:r>
      <w:r>
        <w:t xml:space="preserve"> First cervical vertebra (C1) exposed. </w:t>
      </w:r>
      <w:r w:rsidR="00F317B7" w:rsidRPr="00F317B7">
        <w:t>(</w:t>
      </w:r>
      <w:r w:rsidR="00F317B7" w:rsidRPr="00821DAE">
        <w:rPr>
          <w:b/>
        </w:rPr>
        <w:t>C</w:t>
      </w:r>
      <w:r w:rsidR="00F317B7" w:rsidRPr="00F317B7">
        <w:t>)</w:t>
      </w:r>
      <w:r>
        <w:rPr>
          <w:b/>
        </w:rPr>
        <w:t xml:space="preserve"> </w:t>
      </w:r>
      <w:r>
        <w:t xml:space="preserve">Demonstration on lifting C1 and making a transverse cut to the vertebral body to remove it. Nerves are carefully cut flush to the dorsal side of the vertebral body before removing it. This is the most critical step in the dissection. </w:t>
      </w:r>
    </w:p>
    <w:p w14:paraId="0E5492E5" w14:textId="77777777" w:rsidR="00806301" w:rsidRDefault="00806301" w:rsidP="00806301">
      <w:pPr>
        <w:widowControl/>
      </w:pPr>
    </w:p>
    <w:p w14:paraId="5D9423CC" w14:textId="77777777" w:rsidR="00806301" w:rsidRDefault="00806301" w:rsidP="00806301">
      <w:pPr>
        <w:widowControl/>
      </w:pPr>
      <w:r w:rsidRPr="002957DD">
        <w:rPr>
          <w:b/>
        </w:rPr>
        <w:t>Figure 5</w:t>
      </w:r>
      <w:r w:rsidR="001A38E4" w:rsidRPr="002957DD">
        <w:rPr>
          <w:b/>
        </w:rPr>
        <w:t>:</w:t>
      </w:r>
      <w:r>
        <w:t xml:space="preserve"> </w:t>
      </w:r>
      <w:r>
        <w:rPr>
          <w:b/>
        </w:rPr>
        <w:t xml:space="preserve">Preparation of brainstem-spinal cord for slicing. </w:t>
      </w:r>
      <w:r w:rsidR="00171DD8" w:rsidRPr="00171DD8">
        <w:t>(</w:t>
      </w:r>
      <w:r w:rsidR="00171DD8" w:rsidRPr="00821DAE">
        <w:rPr>
          <w:b/>
        </w:rPr>
        <w:t>A</w:t>
      </w:r>
      <w:r w:rsidR="00171DD8" w:rsidRPr="00171DD8">
        <w:t>)</w:t>
      </w:r>
      <w:r>
        <w:t xml:space="preserve"> C1-C3 removed from spinal cord. Incision guidelines indicate where to sever the brainstem-spinal cord from the caudal spinal cord. </w:t>
      </w:r>
      <w:r w:rsidR="00F317B7" w:rsidRPr="00F317B7">
        <w:t>(</w:t>
      </w:r>
      <w:r w:rsidR="00F317B7" w:rsidRPr="00821DAE">
        <w:rPr>
          <w:b/>
        </w:rPr>
        <w:t>B</w:t>
      </w:r>
      <w:r w:rsidR="00F317B7" w:rsidRPr="00F317B7">
        <w:t>)</w:t>
      </w:r>
      <w:r>
        <w:t xml:space="preserve"> Ventral side of brainstem-spinal cord with labeled nerve rootlets.  Incision guidelines indicate recommended transection or remaining rostral structures at the </w:t>
      </w:r>
      <w:proofErr w:type="spellStart"/>
      <w:r>
        <w:t>ponto</w:t>
      </w:r>
      <w:proofErr w:type="spellEnd"/>
      <w:r>
        <w:t xml:space="preserve">-medullary before recording from the brainstem-spinal cord region. </w:t>
      </w:r>
      <w:r w:rsidR="00F317B7" w:rsidRPr="00F317B7">
        <w:t>(</w:t>
      </w:r>
      <w:r w:rsidR="00F317B7" w:rsidRPr="00821DAE">
        <w:rPr>
          <w:b/>
        </w:rPr>
        <w:t>C</w:t>
      </w:r>
      <w:r w:rsidR="00F317B7" w:rsidRPr="00821DAE">
        <w:t>)</w:t>
      </w:r>
      <w:r>
        <w:t xml:space="preserve"> Paraffin slab setup for slicing on the vibratome. The slicing region includes tissue between cranial nerves IX and XII. Do not place micro-pins into the slicing region.</w:t>
      </w:r>
    </w:p>
    <w:p w14:paraId="172E2353" w14:textId="77777777" w:rsidR="00806301" w:rsidRDefault="00806301" w:rsidP="00806301">
      <w:pPr>
        <w:widowControl/>
      </w:pPr>
    </w:p>
    <w:p w14:paraId="600DF54D" w14:textId="77777777" w:rsidR="00806301" w:rsidRDefault="00806301" w:rsidP="00806301">
      <w:pPr>
        <w:widowControl/>
      </w:pPr>
      <w:r w:rsidRPr="002957DD">
        <w:rPr>
          <w:b/>
        </w:rPr>
        <w:t>Figure 6</w:t>
      </w:r>
      <w:r w:rsidR="002957DD">
        <w:rPr>
          <w:b/>
        </w:rPr>
        <w:t>:</w:t>
      </w:r>
      <w:r w:rsidRPr="002957DD">
        <w:rPr>
          <w:b/>
        </w:rPr>
        <w:t xml:space="preserve"> </w:t>
      </w:r>
      <w:r>
        <w:rPr>
          <w:b/>
        </w:rPr>
        <w:t xml:space="preserve">Landmarks used for obtaining slices with an intact hypoglossal motor nucleus and </w:t>
      </w:r>
      <w:proofErr w:type="spellStart"/>
      <w:r>
        <w:rPr>
          <w:b/>
        </w:rPr>
        <w:t>PreBötzinger</w:t>
      </w:r>
      <w:proofErr w:type="spellEnd"/>
      <w:r>
        <w:rPr>
          <w:b/>
        </w:rPr>
        <w:t xml:space="preserve"> Complex.</w:t>
      </w:r>
      <w:r>
        <w:t xml:space="preserve"> </w:t>
      </w:r>
      <w:r w:rsidR="00171DD8">
        <w:t>(</w:t>
      </w:r>
      <w:r w:rsidRPr="00821DAE">
        <w:rPr>
          <w:b/>
        </w:rPr>
        <w:t>A</w:t>
      </w:r>
      <w:r w:rsidR="00171DD8">
        <w:t>)</w:t>
      </w:r>
      <w:r>
        <w:t xml:space="preserve"> Transverse view of brainstem-spinal cord after initial cut has been made rostral to the glossopharyngeal (IX) rootlets. Incision guideline indicates transection level just caudal to the hypoglossal (XII) rootlets. </w:t>
      </w:r>
      <w:r w:rsidR="00F317B7" w:rsidRPr="00F317B7">
        <w:t>(</w:t>
      </w:r>
      <w:r w:rsidR="00F317B7" w:rsidRPr="00821DAE">
        <w:rPr>
          <w:b/>
        </w:rPr>
        <w:t>B</w:t>
      </w:r>
      <w:r w:rsidR="00F317B7" w:rsidRPr="00F317B7">
        <w:t>)</w:t>
      </w:r>
      <w:r>
        <w:t xml:space="preserve"> Orientation of paraffin block to blade before cutting a slice containing the </w:t>
      </w:r>
      <w:proofErr w:type="spellStart"/>
      <w:r w:rsidR="00821DAE">
        <w:t>pBC</w:t>
      </w:r>
      <w:proofErr w:type="spellEnd"/>
      <w:r>
        <w:t xml:space="preserve"> and the hypoglossal motor nucleus. Creating a trapezoidal “wedge” shape cut maximizes the likelihood of capturing enough inspiratory neurons in the slice to obtain rhythmic activity during recording. The wedge will include the </w:t>
      </w:r>
      <w:proofErr w:type="spellStart"/>
      <w:r w:rsidR="00147E14">
        <w:t>pBC</w:t>
      </w:r>
      <w:proofErr w:type="spellEnd"/>
      <w:r>
        <w:t xml:space="preserve">, the hypoglossal premotor neurons, and the hypoglossal motor neurons, which collectively provide the necessary circuitry to transmit rhythmic drive, which is an index of respiratory rhythmogenesis. </w:t>
      </w:r>
    </w:p>
    <w:p w14:paraId="12887620" w14:textId="77777777" w:rsidR="00806301" w:rsidRDefault="00806301" w:rsidP="00806301">
      <w:pPr>
        <w:widowControl/>
      </w:pPr>
    </w:p>
    <w:p w14:paraId="1828535D" w14:textId="77777777" w:rsidR="00806301" w:rsidRDefault="00806301" w:rsidP="00806301">
      <w:pPr>
        <w:widowControl/>
      </w:pPr>
      <w:r w:rsidRPr="00D70CE2">
        <w:rPr>
          <w:b/>
        </w:rPr>
        <w:t>Figure 7</w:t>
      </w:r>
      <w:r w:rsidR="00D70CE2">
        <w:rPr>
          <w:b/>
        </w:rPr>
        <w:t>:</w:t>
      </w:r>
      <w:r w:rsidRPr="00D70CE2">
        <w:rPr>
          <w:b/>
        </w:rPr>
        <w:t xml:space="preserve"> </w:t>
      </w:r>
      <w:r>
        <w:rPr>
          <w:b/>
        </w:rPr>
        <w:t xml:space="preserve">Representative recordings from </w:t>
      </w:r>
      <w:r>
        <w:rPr>
          <w:b/>
          <w:i/>
        </w:rPr>
        <w:t>en bloc</w:t>
      </w:r>
      <w:r>
        <w:rPr>
          <w:b/>
        </w:rPr>
        <w:t xml:space="preserve"> or slice preparations. </w:t>
      </w:r>
      <w:r w:rsidR="00171DD8" w:rsidRPr="00171DD8">
        <w:t>(</w:t>
      </w:r>
      <w:r w:rsidR="00171DD8" w:rsidRPr="00750310">
        <w:rPr>
          <w:b/>
        </w:rPr>
        <w:t>A</w:t>
      </w:r>
      <w:r w:rsidR="00171DD8" w:rsidRPr="00171DD8">
        <w:t>)</w:t>
      </w:r>
      <w:r>
        <w:t xml:space="preserve"> Integrated trace from XII rootlet. </w:t>
      </w:r>
      <w:r w:rsidR="00F317B7" w:rsidRPr="00F317B7">
        <w:t>(</w:t>
      </w:r>
      <w:r w:rsidR="00F317B7" w:rsidRPr="00750310">
        <w:rPr>
          <w:b/>
        </w:rPr>
        <w:t>B</w:t>
      </w:r>
      <w:r w:rsidR="00F317B7" w:rsidRPr="00F317B7">
        <w:t>)</w:t>
      </w:r>
      <w:r>
        <w:t xml:space="preserve"> Integrated trace from the </w:t>
      </w:r>
      <w:proofErr w:type="spellStart"/>
      <w:r>
        <w:t>pBC</w:t>
      </w:r>
      <w:proofErr w:type="spellEnd"/>
      <w:r>
        <w:t xml:space="preserve">. Recording from the </w:t>
      </w:r>
      <w:proofErr w:type="spellStart"/>
      <w:r>
        <w:t>pBC</w:t>
      </w:r>
      <w:proofErr w:type="spellEnd"/>
      <w:r>
        <w:t xml:space="preserve"> using an </w:t>
      </w:r>
      <w:proofErr w:type="spellStart"/>
      <w:r>
        <w:rPr>
          <w:i/>
        </w:rPr>
        <w:t>en</w:t>
      </w:r>
      <w:proofErr w:type="spellEnd"/>
      <w:r>
        <w:rPr>
          <w:i/>
        </w:rPr>
        <w:t xml:space="preserve"> bloc</w:t>
      </w:r>
      <w:r>
        <w:t xml:space="preserve"> preparation will require a blind patch clamp. </w:t>
      </w:r>
      <w:r w:rsidR="00F317B7" w:rsidRPr="00F317B7">
        <w:t>(</w:t>
      </w:r>
      <w:r w:rsidR="00F317B7" w:rsidRPr="00B74520">
        <w:rPr>
          <w:b/>
        </w:rPr>
        <w:t>C</w:t>
      </w:r>
      <w:r w:rsidR="00F317B7" w:rsidRPr="00F317B7">
        <w:t>)</w:t>
      </w:r>
      <w:r>
        <w:t xml:space="preserve"> Integrated trace from the C4 nerve rootlet. </w:t>
      </w:r>
    </w:p>
    <w:p w14:paraId="5E12D0EE" w14:textId="77777777" w:rsidR="00806301" w:rsidRDefault="00806301" w:rsidP="00806301">
      <w:pPr>
        <w:widowControl/>
        <w:rPr>
          <w:b/>
        </w:rPr>
      </w:pPr>
      <w:r>
        <w:br w:type="page"/>
      </w:r>
    </w:p>
    <w:p w14:paraId="12E61281" w14:textId="77777777" w:rsidR="00806301" w:rsidRDefault="00806301" w:rsidP="00806301">
      <w:r>
        <w:rPr>
          <w:b/>
        </w:rPr>
        <w:lastRenderedPageBreak/>
        <w:t xml:space="preserve">DISCUSSION: </w:t>
      </w:r>
    </w:p>
    <w:p w14:paraId="1F60A2C0" w14:textId="33533BC4" w:rsidR="00806301" w:rsidRDefault="00806301" w:rsidP="00806301">
      <w:r w:rsidRPr="00BE44B2">
        <w:rPr>
          <w:color w:val="000000"/>
        </w:rPr>
        <w:t xml:space="preserve">Adapting the protocol presented here into an </w:t>
      </w:r>
      <w:r w:rsidRPr="004756A5">
        <w:rPr>
          <w:i/>
          <w:color w:val="000000"/>
        </w:rPr>
        <w:t>en bloc</w:t>
      </w:r>
      <w:r w:rsidRPr="00BE44B2">
        <w:rPr>
          <w:color w:val="000000"/>
        </w:rPr>
        <w:t xml:space="preserve"> or slice workflow is advantageous for laboratories and studies that would like to utilize either </w:t>
      </w:r>
      <w:r w:rsidRPr="004756A5">
        <w:rPr>
          <w:i/>
          <w:color w:val="000000"/>
        </w:rPr>
        <w:t>en bloc</w:t>
      </w:r>
      <w:r w:rsidRPr="00BE44B2">
        <w:rPr>
          <w:color w:val="000000"/>
        </w:rPr>
        <w:t xml:space="preserve"> brainstem-spinal cord and/or thin slice preparations for electrophysiology recordings. The dissection and slice method presented, combined with methods previously reported by </w:t>
      </w:r>
      <w:r>
        <w:rPr>
          <w:color w:val="000000"/>
        </w:rPr>
        <w:t>others</w:t>
      </w:r>
      <w:r w:rsidR="009E7BA8">
        <w:rPr>
          <w:color w:val="000000"/>
        </w:rPr>
        <w:fldChar w:fldCharType="begin"/>
      </w:r>
      <w:r w:rsidR="009E7BA8">
        <w:rPr>
          <w:color w:val="000000"/>
        </w:rPr>
        <w:instrText xml:space="preserve"> ADDIN ZOTERO_ITEM CSL_CITATION {"citationID":"hYmUe3Xo","properties":{"formattedCitation":"\\super 17\\uc0\\u8211{}19\\nosupersub{}","plainCitation":"17–19","noteIndex":0},"citationItems":[{"id":3438,"uris":["http://zotero.org/users/4975300/items/47L5CT9B"],"uri":["http://zotero.org/users/4975300/items/47L5CT9B"],"itemData":{"id":3438,"type":"article-journal","title":"Sodium and Calcium Current-Mediated Pacemaker Neurons and Respiratory Rhythm Generation","container-title":"Journal of Neuroscience","page":"446–453","volume":"25","issue":"2","author":[{"family":"Negro","given":"Christopher A. Del"},{"family":"Morgado-Valle","given":"Consuelo"},{"family":"Hayes","given":"John A."},{"family":"Mackay","given":"Devin D."},{"family":"Pace","given":"Ryland W."},{"family":"Crowder","given":"Erin A."},{"family":"Feldman","given":"Jack L."}],"issued":{"date-parts":[["2005",1]]}}},{"id":3441,"uris":["http://zotero.org/users/4975300/items/82DG53MK"],"uri":["http://zotero.org/users/4975300/items/82DG53MK"],"itemData":{"id":3441,"type":"article-journal","title":"Isolation of the Kernel for Respiratory Rhythm Generation in a Novel Preparation: The Pre-Bötzinger Complex “Island”","container-title":"Journal of Neurophysiology","page":"1772-1776","volume":"85","issue":"4","source":"physiology.org (Atypon)","abstract":"The pre-Bötzinger complex (pre-BötC), a bilaterally distributed network of rhythmogenic neurons within the ventrolateral medulla, has been proposed to be the critical locus for respiratory rhythm generation in mammals. To date, thin transverse medullary slice preparations that capture the pre-BötC have served as the optimal experimental model to study the region's inherent cellular and network properties. We have reduced the thin slices to isolated pre-BötC “islands” to further establish whether the pre-BötC has intrinsic rhythmicity and is the kernel for rhythmogenesis in the slice. We recorded neuron population activity locally in the pre-BötC with macroelectrodes and fluorescent imaging of Ca2+ activities with Calcium Green-1AM dye before and after excising the island. The isolated island remained rhythmically active with a population burst profile similar to the inspiratory burst in the slice. Rhythmic population activity persisted in islands after block of GABAAergic and glycinergic synaptic inhibition. The loci of pre-BötC Ca2+ activity imaged in thin slices and islands were similar, and imaged pre-BötC neurons exhibited synchronized flashing after blocking synaptic inhibition. Population burst frequency increased monotonically as extracellular potassium concentration was elevated, consistent with mathematical models consisting entirely of an excitatory network of synaptically coupled pacemaker neurons with heterogeneous, voltage-dependent bursting properties. Our results provide further evidence for a rhythmogenic kernel in the pre-BötC in vitro and demonstrate that the islands are ideal preparations for studying the kernel's intrinsic properties.","DOI":"10.1152/jn.2001.85.4.1772","ISSN":"0022-3077","shortTitle":"Isolation of the Kernel for Respiratory Rhythm Generation in a Novel Preparation","journalAbbreviation":"Journal of Neurophysiology","author":[{"family":"Johnson","given":"Shereé M."},{"family":"Koshiya","given":"Naohiro"},{"family":"Smith","given":"Jeffrey C."}],"issued":{"date-parts":[["2001",4,1]]}}},{"id":3444,"uris":["http://zotero.org/users/4975300/items/F2V3YRAL"],"uri":["http://zotero.org/users/4975300/items/F2V3YRAL"],"itemData":{"id":3444,"type":"article-journal","title":"Functional respiratory rhythm generating networks in neonatal mice lacking NMDAR1 gene","container-title":"J Neurophysiol","page":"1414-20","volume":"78","issue":"3","archive_location":"9310432","abstract":"N-methyl-D-aspartate (NMDA) receptor-mediated synaptic transmission is implicated in activity-dependent developmental reorganization in mammalian brain, including sensory systems and spinal motoneuron circuits. During normal development, synaptic interactions important in activity-dependent modification of neuronal circuits may be driven spontaneously (Shatz 1990b). The respiratory system exhibits substantial spontaneous activity in utero; this activity may be critical in assuring essential and appropriate breathing movements from birth. We tested the hypothesis that NMDA receptors are necessary for prenatal development of central neural circuits underlying respiratory rhythm generation by comparing the responsiveness of control mice and mutant mice lacking the NMDA receptor R1 subunit (NMDAR1) gene to glutamate receptor agonists and antagonists and comparing endogenous respiratory-related oscillations generated in vitro by brain stem-spinal cord and medullary slice preparations from control and mutant mice. In control mice, local application of NMDA and the non-NMDA receptor agonist, (R,S)-alpha-amino-3-hydroxy-5-methyl-isoxazole-4-propionic acid hydrobromide (AMPA), over the pre-Botzinger Complex, the C4 cervical motor neuron pool, and the hypoglossal motor nucleus produced profound increases in inspiratory frequency, tonic discharge on C4 ventral nerve roots, and inward currents in inspiratory hypoglossal motoneurons, respectively. Responses of mutant mice to AMPA were similar. However, mutant mice were completely unresponsive to NMDA applications. Preparations from mutant mice generated a respiratory rhythm virtually identical to control. Results demonstrate that NMDA receptors are not essential for respiratory rhythm generation or drive transmission in the neonate. More importantly, they suggest that NMDA receptors are not obligatory for the prenatal development of circuits producing respiratory rhythm.","ISSN":"0022-3077 (Print) 0022-3077 (Linking)","note":"00073","shortTitle":"Functional respiratory rhythm generating networks in neonatal mice lacking NMDAR1 gene","author":[{"family":"Funk","given":"G. D."},{"family":"Johnson","given":"S. M."},{"family":"Smith","given":"J. C."},{"family":"Dong","given":"X. W."},{"family":"Lai","given":"J."},{"family":"Feldman","given":"J. L."}],"issued":{"date-parts":[["1997",9]]}}}],"schema":"https://github.com/citation-style-language/schema/raw/master/csl-citation.json"} </w:instrText>
      </w:r>
      <w:r w:rsidR="009E7BA8">
        <w:rPr>
          <w:color w:val="000000"/>
        </w:rPr>
        <w:fldChar w:fldCharType="separate"/>
      </w:r>
      <w:r w:rsidR="009E7BA8" w:rsidRPr="009E7BA8">
        <w:rPr>
          <w:rFonts w:cs="Times New Roman"/>
          <w:vertAlign w:val="superscript"/>
        </w:rPr>
        <w:t>17</w:t>
      </w:r>
      <w:r w:rsidR="00AA5CBF">
        <w:rPr>
          <w:rFonts w:cs="Times New Roman"/>
          <w:vertAlign w:val="superscript"/>
        </w:rPr>
        <w:t>-</w:t>
      </w:r>
      <w:r w:rsidR="009E7BA8" w:rsidRPr="009E7BA8">
        <w:rPr>
          <w:rFonts w:cs="Times New Roman"/>
          <w:vertAlign w:val="superscript"/>
        </w:rPr>
        <w:t>19</w:t>
      </w:r>
      <w:r w:rsidR="009E7BA8">
        <w:rPr>
          <w:color w:val="000000"/>
        </w:rPr>
        <w:fldChar w:fldCharType="end"/>
      </w:r>
      <w:r w:rsidR="00C9463C">
        <w:rPr>
          <w:color w:val="000000"/>
        </w:rPr>
        <w:t>,</w:t>
      </w:r>
      <w:r>
        <w:rPr>
          <w:color w:val="000000"/>
        </w:rPr>
        <w:t xml:space="preserve"> will allow </w:t>
      </w:r>
      <w:r w:rsidRPr="00BE44B2">
        <w:rPr>
          <w:color w:val="000000"/>
        </w:rPr>
        <w:t xml:space="preserve">reproducible preparation of robust and viable tissue that is widely adaptable to a range of experiments using the rodent hindbrain or spinal cord. The dissection presented is highly detailed and includes dorsal and ventral laminectomy as well as extensive detail regarding orientation of the brainstem-spinal cord when preparing to cut slices. The detailed dissection and slice protocol presented allows the researcher to include all circuitry necessary for the generation and transmission of inspiratory rhythm. The main neural populations/structures that can be captured using this method include: the hypoglossal premotor neurons, the hypoglossal motor nucleus, and the </w:t>
      </w:r>
      <w:proofErr w:type="spellStart"/>
      <w:r w:rsidRPr="00BE44B2">
        <w:rPr>
          <w:color w:val="000000"/>
        </w:rPr>
        <w:t>preBötzinger</w:t>
      </w:r>
      <w:proofErr w:type="spellEnd"/>
      <w:r w:rsidRPr="00BE44B2">
        <w:rPr>
          <w:color w:val="000000"/>
        </w:rPr>
        <w:t xml:space="preserve"> complex. Note that regions of the brainstem that contain central CO</w:t>
      </w:r>
      <w:r w:rsidRPr="00267F06">
        <w:rPr>
          <w:color w:val="000000"/>
          <w:vertAlign w:val="subscript"/>
        </w:rPr>
        <w:t>2</w:t>
      </w:r>
      <w:r w:rsidRPr="00BE44B2">
        <w:rPr>
          <w:color w:val="000000"/>
        </w:rPr>
        <w:t xml:space="preserve"> sensors or expiratory rhythm-generating circuits (RTN/</w:t>
      </w:r>
      <w:proofErr w:type="spellStart"/>
      <w:r w:rsidRPr="00BE44B2">
        <w:rPr>
          <w:color w:val="000000"/>
        </w:rPr>
        <w:t>pFRG</w:t>
      </w:r>
      <w:proofErr w:type="spellEnd"/>
      <w:r w:rsidRPr="00BE44B2">
        <w:rPr>
          <w:color w:val="000000"/>
        </w:rPr>
        <w:t>) are not included in the preparation detailed here</w:t>
      </w:r>
      <w:r w:rsidR="009E7BA8">
        <w:rPr>
          <w:color w:val="000000"/>
        </w:rPr>
        <w:fldChar w:fldCharType="begin"/>
      </w:r>
      <w:r w:rsidR="009E7BA8">
        <w:rPr>
          <w:color w:val="000000"/>
        </w:rPr>
        <w:instrText xml:space="preserve"> ADDIN ZOTERO_ITEM CSL_CITATION {"citationID":"LeHdWSuH","properties":{"formattedCitation":"\\super 20,21\\nosupersub{}","plainCitation":"20,21","noteIndex":0},"citationItems":[{"id":3446,"uris":["http://zotero.org/users/4975300/items/MF2S8M58"],"uri":["http://zotero.org/users/4975300/items/MF2S8M58"],"itemData":{"id":3446,"type":"article-journal","title":"Respiratory dysfunctions induced by prenatal nicotine exposure","container-title":"Clinical and Experimental Pharmacology &amp; Physiology","page":"1205-1217","volume":"36","issue":"12","source":"PubMed","abstract":"1. Maternal tobacco smoking is the principal risk factor associated with sudden infant death syndrome (SIDS), a leading cause of death of infants under 1 year of age. Victims of SIDS show a higher incidence of respiratory control abnormalities, including central apnoeas, delayed arousal responses and diminished ventilatory chemoreflexes. 2. Nicotine is likely the link between maternal tobacco smoking and SIDS. Prenatal nicotine exposure can alter the breathing pattern and can reduce hypoxia- and hypercarbia-induced ventilatory chemoreflexes. In vitro approaches have revealed that prenatal nicotine exposure impairs central chemosensitivity, switching the cholinergic contribution from a muscarinic to a nicotinic receptor-based drive. In addition, serotonergic, noradrenergic, GABAergic, glycinergic and glutamatergic, among others, are affected by prenatal nicotine. 3. Here we propose that prenatal nicotine affects the respiratory network through two main processes: (i) reorganization of neurotransmitter systems; and (ii) remodelling of neural circuits. These changes make breathing more vulnerable to fail in early postnatal life, which could be related to the pathogenesis of SIDS.","DOI":"10.1111/j.1440-1681.2009.05214.x","ISSN":"1440-1681","note":"00026 \nPMID: 19473189","journalAbbreviation":"Clin. Exp. Pharmacol. Physiol.","language":"ENG","author":[{"family":"Campos","given":"Marlys"},{"family":"Bravo","given":"Eduardo"},{"family":"Eugenín","given":"Jaime"}],"issued":{"date-parts":[["2009",12]]}}},{"id":3448,"uris":["http://zotero.org/users/4975300/items/RM4JSGCG"],"uri":["http://zotero.org/users/4975300/items/RM4JSGCG"],"itemData":{"id":3448,"type":"article-journal","title":"Anoxia induced functional inactivation of neonatal respiratory neurones in vitro","container-title":"Neuroreport","page":"165-168","volume":"6","issue":"1","source":"Journals@Ovid","abstract":"IN the isolated brain stem-spinal cord preparation of neonatal rats, respiratory (C4) activity persisted at reduced frequency during tissue anoxia. In seven biphasic expiratory (Bi-E), and in 12 of 22 inspiratory (Insp) neurones, recorded with the 'blind' patch-clamp technique, anoxia evoked a persistent hyperpolarization by up to 16 mV whereas membrane potential of the remaining Insp neurones depolarized slightly or remained unaffected. Respiration-related synaptic potentials, and action potential discharges were blocked in all Bi-E, and in about 50 % of the Insp neurones, whereas rhythmic activity persisted in the other cells. The results indicate that a major population of neonatal respiratory neurones is functionally inactivated during anoxia. This mechanism might contribute to the anoxia tolerance of the immature brain., (C) Lippincott-Raven Publishers.","ISSN":"0959-4965","call-number":"00001756-199412300-00042","language":"English.","author":[{"family":"Ballanyi","given":"Klaus"},{"family":"Volker","given":"Antje"},{"family":"Richter","given":"Diethelm W."}],"issued":{"date-parts":[["1994",12]]}}}],"schema":"https://github.com/citation-style-language/schema/raw/master/csl-citation.json"} </w:instrText>
      </w:r>
      <w:r w:rsidR="009E7BA8">
        <w:rPr>
          <w:color w:val="000000"/>
        </w:rPr>
        <w:fldChar w:fldCharType="separate"/>
      </w:r>
      <w:r w:rsidR="009E7BA8" w:rsidRPr="009E7BA8">
        <w:rPr>
          <w:rFonts w:cs="Times New Roman"/>
          <w:vertAlign w:val="superscript"/>
        </w:rPr>
        <w:t>20,21</w:t>
      </w:r>
      <w:r w:rsidR="009E7BA8">
        <w:rPr>
          <w:color w:val="000000"/>
        </w:rPr>
        <w:fldChar w:fldCharType="end"/>
      </w:r>
      <w:r>
        <w:rPr>
          <w:color w:val="000000"/>
        </w:rPr>
        <w:t xml:space="preserve">. Once the </w:t>
      </w:r>
      <w:r>
        <w:rPr>
          <w:i/>
          <w:color w:val="000000"/>
        </w:rPr>
        <w:t>en bloc</w:t>
      </w:r>
      <w:r>
        <w:rPr>
          <w:color w:val="000000"/>
        </w:rPr>
        <w:t xml:space="preserve"> preparation or slice has been obtained, rhythmic activity may be obtained using suction electrodes, surface electrodes, or single-cell recording methods such as extracellular unit or patch-clamping methods</w:t>
      </w:r>
      <w:r>
        <w:rPr>
          <w:color w:val="000000"/>
          <w:vertAlign w:val="superscript"/>
        </w:rPr>
        <w:t>3,10,11</w:t>
      </w:r>
      <w:r>
        <w:rPr>
          <w:color w:val="000000"/>
        </w:rPr>
        <w:t>.</w:t>
      </w:r>
    </w:p>
    <w:p w14:paraId="595068F4" w14:textId="77777777" w:rsidR="00806301" w:rsidRDefault="00806301" w:rsidP="00806301">
      <w:pPr>
        <w:rPr>
          <w:color w:val="000000"/>
        </w:rPr>
      </w:pPr>
    </w:p>
    <w:p w14:paraId="7CD7443C" w14:textId="77777777" w:rsidR="00806301" w:rsidRPr="00BE44B2" w:rsidRDefault="00806301" w:rsidP="00806301">
      <w:pPr>
        <w:rPr>
          <w:color w:val="000000"/>
        </w:rPr>
      </w:pPr>
      <w:r w:rsidRPr="00BE44B2">
        <w:rPr>
          <w:color w:val="000000"/>
        </w:rPr>
        <w:t>The goal of this protocol is to provide a clear, easy-to-follow method for generating either a brainstem-spinal cord preparation or a thin, rhythmically-active s</w:t>
      </w:r>
      <w:r>
        <w:rPr>
          <w:color w:val="000000"/>
        </w:rPr>
        <w:t xml:space="preserve">lice.  This protocol should be </w:t>
      </w:r>
      <w:r w:rsidRPr="00BE44B2">
        <w:rPr>
          <w:color w:val="000000"/>
        </w:rPr>
        <w:t>valuable to both experienced and new researchers interested in incorporating rhythmic brainstem/slice preparations in their armamentarium</w:t>
      </w:r>
      <w:r>
        <w:rPr>
          <w:color w:val="000000"/>
        </w:rPr>
        <w:t xml:space="preserve">, as there are several critical </w:t>
      </w:r>
      <w:r w:rsidRPr="00BE44B2">
        <w:rPr>
          <w:color w:val="000000"/>
        </w:rPr>
        <w:t>steps detailed within the procedures that facilitate capture of robust,</w:t>
      </w:r>
      <w:r>
        <w:rPr>
          <w:color w:val="000000"/>
        </w:rPr>
        <w:t xml:space="preserve"> reproducible</w:t>
      </w:r>
      <w:r w:rsidR="00334DAE">
        <w:rPr>
          <w:color w:val="000000"/>
        </w:rPr>
        <w:t>,</w:t>
      </w:r>
      <w:r>
        <w:rPr>
          <w:color w:val="000000"/>
        </w:rPr>
        <w:t xml:space="preserve"> and long-lasting </w:t>
      </w:r>
      <w:r w:rsidRPr="00BE44B2">
        <w:rPr>
          <w:color w:val="000000"/>
        </w:rPr>
        <w:t xml:space="preserve">rhythmically active slices. </w:t>
      </w:r>
    </w:p>
    <w:p w14:paraId="6961ABB4" w14:textId="77777777" w:rsidR="00806301" w:rsidRPr="00BE44B2" w:rsidRDefault="00806301" w:rsidP="00806301">
      <w:pPr>
        <w:rPr>
          <w:color w:val="000000"/>
        </w:rPr>
      </w:pPr>
    </w:p>
    <w:p w14:paraId="6305069C" w14:textId="2E32D070" w:rsidR="00806301" w:rsidRPr="00801667" w:rsidRDefault="00806301" w:rsidP="00806301">
      <w:pPr>
        <w:rPr>
          <w:color w:val="000000"/>
          <w:highlight w:val="yellow"/>
        </w:rPr>
      </w:pPr>
      <w:r w:rsidRPr="00BE44B2">
        <w:rPr>
          <w:color w:val="000000"/>
        </w:rPr>
        <w:t>Once the researcher has become comfortable with identification of the anatomical landmarks and the skills necessary for dissection, the speed of the dissection will increase</w:t>
      </w:r>
      <w:r w:rsidR="00334DAE">
        <w:rPr>
          <w:color w:val="000000"/>
        </w:rPr>
        <w:t>,</w:t>
      </w:r>
      <w:r w:rsidRPr="00BE44B2">
        <w:rPr>
          <w:color w:val="000000"/>
        </w:rPr>
        <w:t xml:space="preserve"> and the procedures can be optimized for each individual investigator. The protocol detailed here was taught to the senior author (CGW) during his post-doctoral work with Jeffrey Smith, the originator of the rhythmic brainstem slice</w:t>
      </w:r>
      <w:r>
        <w:rPr>
          <w:color w:val="000000"/>
        </w:rPr>
        <w:t xml:space="preserve"> preparation</w:t>
      </w:r>
      <w:r w:rsidR="008F3BC5">
        <w:rPr>
          <w:color w:val="000000"/>
        </w:rPr>
        <w:fldChar w:fldCharType="begin"/>
      </w:r>
      <w:r w:rsidR="008F3BC5">
        <w:rPr>
          <w:color w:val="000000"/>
        </w:rPr>
        <w:instrText xml:space="preserve"> ADDIN ZOTERO_ITEM CSL_CITATION {"citationID":"r1zyXjPK","properties":{"formattedCitation":"\\super 3\\nosupersub{}","plainCitation":"3","noteIndex":0},"citationItems":[{"id":3412,"uris":["http://zotero.org/users/4975300/items/BRUGQZ5X"],"uri":["http://zotero.org/users/4975300/items/BRUGQZ5X"],"itemData":{"id":3412,"type":"article-journal","title":"Pre-Bötzinger complex: a brainstem region that may generate respiratory rhythm in mammals","container-title":"Science","page":"726–729","volume":"254","author":[{"family":"Smith","given":"J. C."},{"family":"Ellenberger","given":"H. H."},{"family":"Ballanyi","given":"K."},{"family":"Richter","given":"D. W."},{"family":"Feldman","given":"J. L."}],"issued":{"date-parts":[["1991"]]}}}],"schema":"https://github.com/citation-style-language/schema/raw/master/csl-citation.json"} </w:instrText>
      </w:r>
      <w:r w:rsidR="008F3BC5">
        <w:rPr>
          <w:color w:val="000000"/>
        </w:rPr>
        <w:fldChar w:fldCharType="separate"/>
      </w:r>
      <w:r w:rsidR="008F3BC5" w:rsidRPr="008F3BC5">
        <w:rPr>
          <w:rFonts w:cs="Times New Roman"/>
          <w:vertAlign w:val="superscript"/>
        </w:rPr>
        <w:t>3</w:t>
      </w:r>
      <w:r w:rsidR="008F3BC5">
        <w:rPr>
          <w:color w:val="000000"/>
        </w:rPr>
        <w:fldChar w:fldCharType="end"/>
      </w:r>
      <w:r w:rsidRPr="00BE44B2">
        <w:rPr>
          <w:color w:val="000000"/>
        </w:rPr>
        <w:t xml:space="preserve">. To ensure rhythmic activity and viability in both the slices and </w:t>
      </w:r>
      <w:r w:rsidRPr="00334DAE">
        <w:rPr>
          <w:i/>
          <w:color w:val="000000"/>
        </w:rPr>
        <w:t>en bloc</w:t>
      </w:r>
      <w:r w:rsidRPr="00BE44B2">
        <w:rPr>
          <w:color w:val="000000"/>
        </w:rPr>
        <w:t xml:space="preserve"> preparations, all procedures to generate a slice should be finished within approximately 30 minutes from beginning of the procedure to a slice in the recording chamber. With continuous perfusion, there is very little impact on tissue viability but minimizing the time for dissection allows for longer recording and data acqui</w:t>
      </w:r>
      <w:r>
        <w:rPr>
          <w:color w:val="000000"/>
        </w:rPr>
        <w:t xml:space="preserve">sition. For respiratory studies, a slice that is as thin as approximately 280 </w:t>
      </w:r>
      <w:r w:rsidR="00334DAE">
        <w:rPr>
          <w:color w:val="000000"/>
        </w:rPr>
        <w:t>µ</w:t>
      </w:r>
      <w:r>
        <w:rPr>
          <w:color w:val="000000"/>
        </w:rPr>
        <w:t>m thick</w:t>
      </w:r>
      <w:r>
        <w:rPr>
          <w:color w:val="000000"/>
          <w:vertAlign w:val="superscript"/>
        </w:rPr>
        <w:t>3</w:t>
      </w:r>
      <w:r>
        <w:rPr>
          <w:color w:val="000000"/>
        </w:rPr>
        <w:t xml:space="preserve"> will have rhythmic, robust inspiratory activity, but slices may range up to 550 </w:t>
      </w:r>
      <w:r w:rsidR="00334DAE">
        <w:rPr>
          <w:color w:val="000000"/>
        </w:rPr>
        <w:t>µm</w:t>
      </w:r>
      <w:r w:rsidR="00A44F1D">
        <w:rPr>
          <w:color w:val="000000"/>
        </w:rPr>
        <w:fldChar w:fldCharType="begin"/>
      </w:r>
      <w:r w:rsidR="009E7BA8">
        <w:rPr>
          <w:color w:val="000000"/>
        </w:rPr>
        <w:instrText xml:space="preserve"> ADDIN ZOTERO_ITEM CSL_CITATION {"citationID":"yGyWX32W","properties":{"formattedCitation":"\\super 17\\uc0\\u8211{}19,22\\nosupersub{}","plainCitation":"17–19,22","noteIndex":0},"citationItems":[{"id":3438,"uris":["http://zotero.org/users/4975300/items/47L5CT9B"],"uri":["http://zotero.org/users/4975300/items/47L5CT9B"],"itemData":{"id":3438,"type":"article-journal","title":"Sodium and Calcium Current-Mediated Pacemaker Neurons and Respiratory Rhythm Generation","container-title":"Journal of Neuroscience","page":"446–453","volume":"25","issue":"2","author":[{"family":"Negro","given":"Christopher A. Del"},{"family":"Morgado-Valle","given":"Consuelo"},{"family":"Hayes","given":"John A."},{"family":"Mackay","given":"Devin D."},{"family":"Pace","given":"Ryland W."},{"family":"Crowder","given":"Erin A."},{"family":"Feldman","given":"Jack L."}],"issued":{"date-parts":[["2005",1]]}}},{"id":3441,"uris":["http://zotero.org/users/4975300/items/82DG53MK"],"uri":["http://zotero.org/users/4975300/items/82DG53MK"],"itemData":{"id":3441,"type":"article-journal","title":"Isolation of the Kernel for Respiratory Rhythm Generation in a Novel Preparation: The Pre-Bötzinger Complex “Island”","container-title":"Journal of Neurophysiology","page":"1772-1776","volume":"85","issue":"4","source":"physiology.org (Atypon)","abstract":"The pre-Bötzinger complex (pre-BötC), a bilaterally distributed network of rhythmogenic neurons within the ventrolateral medulla, has been proposed to be the critical locus for respiratory rhythm generation in mammals. To date, thin transverse medullary slice preparations that capture the pre-BötC have served as the optimal experimental model to study the region's inherent cellular and network properties. We have reduced the thin slices to isolated pre-BötC “islands” to further establish whether the pre-BötC has intrinsic rhythmicity and is the kernel for rhythmogenesis in the slice. We recorded neuron population activity locally in the pre-BötC with macroelectrodes and fluorescent imaging of Ca2+ activities with Calcium Green-1AM dye before and after excising the island. The isolated island remained rhythmically active with a population burst profile similar to the inspiratory burst in the slice. Rhythmic population activity persisted in islands after block of GABAAergic and glycinergic synaptic inhibition. The loci of pre-BötC Ca2+ activity imaged in thin slices and islands were similar, and imaged pre-BötC neurons exhibited synchronized flashing after blocking synaptic inhibition. Population burst frequency increased monotonically as extracellular potassium concentration was elevated, consistent with mathematical models consisting entirely of an excitatory network of synaptically coupled pacemaker neurons with heterogeneous, voltage-dependent bursting properties. Our results provide further evidence for a rhythmogenic kernel in the pre-BötC in vitro and demonstrate that the islands are ideal preparations for studying the kernel's intrinsic properties.","DOI":"10.1152/jn.2001.85.4.1772","ISSN":"0022-3077","shortTitle":"Isolation of the Kernel for Respiratory Rhythm Generation in a Novel Preparation","journalAbbreviation":"Journal of Neurophysiology","author":[{"family":"Johnson","given":"Shereé M."},{"family":"Koshiya","given":"Naohiro"},{"family":"Smith","given":"Jeffrey C."}],"issued":{"date-parts":[["2001",4,1]]}}},{"id":3444,"uris":["http://zotero.org/users/4975300/items/F2V3YRAL"],"uri":["http://zotero.org/users/4975300/items/F2V3YRAL"],"itemData":{"id":3444,"type":"article-journal","title":"Functional respiratory rhythm generating networks in neonatal mice lacking NMDAR1 gene","container-title":"J Neurophysiol","page":"1414-20","volume":"78","issue":"3","archive_location":"9310432","abstract":"N-methyl-D-aspartate (NMDA) receptor-mediated synaptic transmission is implicated in activity-dependent developmental reorganization in mammalian brain, including sensory systems and spinal motoneuron circuits. During normal development, synaptic interactions important in activity-dependent modification of neuronal circuits may be driven spontaneously (Shatz 1990b). The respiratory system exhibits substantial spontaneous activity in utero; this activity may be critical in assuring essential and appropriate breathing movements from birth. We tested the hypothesis that NMDA receptors are necessary for prenatal development of central neural circuits underlying respiratory rhythm generation by comparing the responsiveness of control mice and mutant mice lacking the NMDA receptor R1 subunit (NMDAR1) gene to glutamate receptor agonists and antagonists and comparing endogenous respiratory-related oscillations generated in vitro by brain stem-spinal cord and medullary slice preparations from control and mutant mice. In control mice, local application of NMDA and the non-NMDA receptor agonist, (R,S)-alpha-amino-3-hydroxy-5-methyl-isoxazole-4-propionic acid hydrobromide (AMPA), over the pre-Botzinger Complex, the C4 cervical motor neuron pool, and the hypoglossal motor nucleus produced profound increases in inspiratory frequency, tonic discharge on C4 ventral nerve roots, and inward currents in inspiratory hypoglossal motoneurons, respectively. Responses of mutant mice to AMPA were similar. However, mutant mice were completely unresponsive to NMDA applications. Preparations from mutant mice generated a respiratory rhythm virtually identical to control. Results demonstrate that NMDA receptors are not essential for respiratory rhythm generation or drive transmission in the neonate. More importantly, they suggest that NMDA receptors are not obligatory for the prenatal development of circuits producing respiratory rhythm.","ISSN":"0022-3077 (Print) 0022-3077 (Linking)","note":"00073","shortTitle":"Functional respiratory rhythm generating networks in neonatal mice lacking NMDAR1 gene","author":[{"family":"Funk","given":"G. D."},{"family":"Johnson","given":"S. M."},{"family":"Smith","given":"J. C."},{"family":"Dong","given":"X. W."},{"family":"Lai","given":"J."},{"family":"Feldman","given":"J. L."}],"issued":{"date-parts":[["1997",9]]}}},{"id":3449,"uris":["http://zotero.org/users/4975300/items/TAQHJMWP"],"uri":["http://zotero.org/users/4975300/items/TAQHJMWP"],"itemData":{"id":3449,"type":"article-journal","title":"High Sensitivity to Neuromodulator-Activated Signaling Pathways at Physiological [K+] of Confocally Imaged Respiratory Center Neurons in On-Line-Calibrated Newborn Rat Brainstem Slices","container-title":"Journal of Neuroscience","page":"11870-11880","volume":"26","issue":"46","source":"Crossref","DOI":"10.1523/JNEUROSCI.3357-06.2006","ISSN":"0270-6474, 1529-2401","language":"en","author":[{"family":"Ruangkittisakul","given":"A."},{"family":"Schwarzacher","given":"S. W."},{"family":"Secchia","given":"L."},{"family":"Poon","given":"B. Y."},{"family":"Ma","given":"Y."},{"family":"Funk","given":"G. D."},{"family":"Ballanyi","given":"K."}],"issued":{"date-parts":[["2006",11,15]]}}}],"schema":"https://github.com/citation-style-language/schema/raw/master/csl-citation.json"} </w:instrText>
      </w:r>
      <w:r w:rsidR="00A44F1D">
        <w:rPr>
          <w:color w:val="000000"/>
        </w:rPr>
        <w:fldChar w:fldCharType="separate"/>
      </w:r>
      <w:r w:rsidR="009E7BA8" w:rsidRPr="009E7BA8">
        <w:rPr>
          <w:rFonts w:cs="Times New Roman"/>
          <w:vertAlign w:val="superscript"/>
        </w:rPr>
        <w:t>17</w:t>
      </w:r>
      <w:r w:rsidR="00437E5A">
        <w:rPr>
          <w:rFonts w:cs="Times New Roman"/>
          <w:vertAlign w:val="superscript"/>
        </w:rPr>
        <w:t>-</w:t>
      </w:r>
      <w:r w:rsidR="009E7BA8" w:rsidRPr="009E7BA8">
        <w:rPr>
          <w:rFonts w:cs="Times New Roman"/>
          <w:vertAlign w:val="superscript"/>
        </w:rPr>
        <w:t>19,22</w:t>
      </w:r>
      <w:r w:rsidR="00A44F1D">
        <w:rPr>
          <w:color w:val="000000"/>
        </w:rPr>
        <w:fldChar w:fldCharType="end"/>
      </w:r>
      <w:r>
        <w:rPr>
          <w:color w:val="000000"/>
        </w:rPr>
        <w:t xml:space="preserve">. </w:t>
      </w:r>
      <w:r w:rsidRPr="00AD5CAE">
        <w:rPr>
          <w:color w:val="000000"/>
        </w:rPr>
        <w:t>Careful practice is required to develop the necessary skills to perform this procedure and minimize the variability in thickness and rostral-caudal position of each slice. Including or excluding certain cell populations will influence the quality and robustness of rhythmic activity obtained in later recording as both excitatory and inhibitory nuclei in the brainstem can impact the “quality” of the rhythm recorded from the slice</w:t>
      </w:r>
      <w:r w:rsidR="00A44F1D">
        <w:rPr>
          <w:color w:val="000000"/>
          <w:vertAlign w:val="superscript"/>
        </w:rPr>
        <w:t>3</w:t>
      </w:r>
      <w:r>
        <w:rPr>
          <w:color w:val="000000"/>
        </w:rPr>
        <w:t>.</w:t>
      </w:r>
    </w:p>
    <w:p w14:paraId="52DB6FEE" w14:textId="77777777" w:rsidR="00806301" w:rsidRDefault="00806301" w:rsidP="00806301">
      <w:pPr>
        <w:rPr>
          <w:color w:val="000000"/>
        </w:rPr>
      </w:pPr>
    </w:p>
    <w:p w14:paraId="4761CE75" w14:textId="7157FE04" w:rsidR="00806301" w:rsidRDefault="00806301" w:rsidP="00806301">
      <w:r>
        <w:rPr>
          <w:color w:val="000000"/>
        </w:rPr>
        <w:t>Finally, it is also critical that aCSF is prepared exactly according to protocol, and is at a standardized pH</w:t>
      </w:r>
      <w:r w:rsidR="001E65D1">
        <w:rPr>
          <w:color w:val="000000"/>
        </w:rPr>
        <w:fldChar w:fldCharType="begin"/>
      </w:r>
      <w:r w:rsidR="001E65D1">
        <w:rPr>
          <w:color w:val="000000"/>
        </w:rPr>
        <w:instrText xml:space="preserve"> ADDIN ZOTERO_ITEM CSL_CITATION {"citationID":"Uu4ggN68","properties":{"formattedCitation":"\\super 20\\nosupersub{}","plainCitation":"20","noteIndex":0},"citationItems":[{"id":3446,"uris":["http://zotero.org/users/4975300/items/MF2S8M58"],"uri":["http://zotero.org/users/4975300/items/MF2S8M58"],"itemData":{"id":3446,"type":"article-journal","title":"Respiratory dysfunctions induced by prenatal nicotine exposure","container-title":"Clinical and Experimental Pharmacology &amp; Physiology","page":"1205-1217","volume":"36","issue":"12","source":"PubMed","abstract":"1. Maternal tobacco smoking is the principal risk factor associated with sudden infant death syndrome (SIDS), a leading cause of death of infants under 1 year of age. Victims of SIDS show a higher incidence of respiratory control abnormalities, including central apnoeas, delayed arousal responses and diminished ventilatory chemoreflexes. 2. Nicotine is likely the link between maternal tobacco smoking and SIDS. Prenatal nicotine exposure can alter the breathing pattern and can reduce hypoxia- and hypercarbia-induced ventilatory chemoreflexes. In vitro approaches have revealed that prenatal nicotine exposure impairs central chemosensitivity, switching the cholinergic contribution from a muscarinic to a nicotinic receptor-based drive. In addition, serotonergic, noradrenergic, GABAergic, glycinergic and glutamatergic, among others, are affected by prenatal nicotine. 3. Here we propose that prenatal nicotine affects the respiratory network through two main processes: (i) reorganization of neurotransmitter systems; and (ii) remodelling of neural circuits. These changes make breathing more vulnerable to fail in early postnatal life, which could be related to the pathogenesis of SIDS.","DOI":"10.1111/j.1440-1681.2009.05214.x","ISSN":"1440-1681","note":"00026 \nPMID: 19473189","journalAbbreviation":"Clin. Exp. Pharmacol. Physiol.","language":"ENG","author":[{"family":"Campos","given":"Marlys"},{"family":"Bravo","given":"Eduardo"},{"family":"Eugenín","given":"Jaime"}],"issued":{"date-parts":[["2009",12]]}}}],"schema":"https://github.com/citation-style-language/schema/raw/master/csl-citation.json"} </w:instrText>
      </w:r>
      <w:r w:rsidR="001E65D1">
        <w:rPr>
          <w:color w:val="000000"/>
        </w:rPr>
        <w:fldChar w:fldCharType="separate"/>
      </w:r>
      <w:r w:rsidR="001E65D1" w:rsidRPr="001E65D1">
        <w:rPr>
          <w:rFonts w:cs="Times New Roman"/>
          <w:vertAlign w:val="superscript"/>
        </w:rPr>
        <w:t>20</w:t>
      </w:r>
      <w:r w:rsidR="001E65D1">
        <w:rPr>
          <w:color w:val="000000"/>
        </w:rPr>
        <w:fldChar w:fldCharType="end"/>
      </w:r>
      <w:r>
        <w:rPr>
          <w:color w:val="000000"/>
        </w:rPr>
        <w:t>, temperature, and oxygenation level. Anoxic preparations will not be rhythmically active and will affect data collection</w:t>
      </w:r>
      <w:r w:rsidR="001E65D1">
        <w:rPr>
          <w:color w:val="000000"/>
        </w:rPr>
        <w:fldChar w:fldCharType="begin"/>
      </w:r>
      <w:r w:rsidR="001E65D1">
        <w:rPr>
          <w:color w:val="000000"/>
        </w:rPr>
        <w:instrText xml:space="preserve"> ADDIN ZOTERO_ITEM CSL_CITATION {"citationID":"TVS8AXFC","properties":{"formattedCitation":"\\super 21\\nosupersub{}","plainCitation":"21","noteIndex":0},"citationItems":[{"id":3448,"uris":["http://zotero.org/users/4975300/items/RM4JSGCG"],"uri":["http://zotero.org/users/4975300/items/RM4JSGCG"],"itemData":{"id":3448,"type":"article-journal","title":"Anoxia induced functional inactivation of neonatal respiratory neurones in vitro","container-title":"Neuroreport","page":"165-168","volume":"6","issue":"1","source":"Journals@Ovid","abstract":"IN the isolated brain stem-spinal cord preparation of neonatal rats, respiratory (C4) activity persisted at reduced frequency during tissue anoxia. In seven biphasic expiratory (Bi-E), and in 12 of 22 inspiratory (Insp) neurones, recorded with the 'blind' patch-clamp technique, anoxia evoked a persistent hyperpolarization by up to 16 mV whereas membrane potential of the remaining Insp neurones depolarized slightly or remained unaffected. Respiration-related synaptic potentials, and action potential discharges were blocked in all Bi-E, and in about 50 % of the Insp neurones, whereas rhythmic activity persisted in the other cells. The results indicate that a major population of neonatal respiratory neurones is functionally inactivated during anoxia. This mechanism might contribute to the anoxia tolerance of the immature brain., (C) Lippincott-Raven Publishers.","ISSN":"0959-4965","call-number":"00001756-199412300-00042","language":"English.","author":[{"family":"Ballanyi","given":"Klaus"},{"family":"Volker","given":"Antje"},{"family":"Richter","given":"Diethelm W."}],"issued":{"date-parts":[["1994",12]]}}}],"schema":"https://github.com/citation-style-language/schema/raw/master/csl-citation.json"} </w:instrText>
      </w:r>
      <w:r w:rsidR="001E65D1">
        <w:rPr>
          <w:color w:val="000000"/>
        </w:rPr>
        <w:fldChar w:fldCharType="separate"/>
      </w:r>
      <w:r w:rsidR="001E65D1" w:rsidRPr="001E65D1">
        <w:rPr>
          <w:rFonts w:cs="Times New Roman"/>
          <w:vertAlign w:val="superscript"/>
        </w:rPr>
        <w:t>21</w:t>
      </w:r>
      <w:r w:rsidR="001E65D1">
        <w:rPr>
          <w:color w:val="000000"/>
        </w:rPr>
        <w:fldChar w:fldCharType="end"/>
      </w:r>
      <w:r>
        <w:rPr>
          <w:color w:val="000000"/>
        </w:rPr>
        <w:t>.</w:t>
      </w:r>
    </w:p>
    <w:p w14:paraId="0E3A45E9" w14:textId="77777777" w:rsidR="00806301" w:rsidRDefault="00806301" w:rsidP="00806301">
      <w:pPr>
        <w:rPr>
          <w:color w:val="000000"/>
        </w:rPr>
      </w:pPr>
    </w:p>
    <w:p w14:paraId="6C98A23B" w14:textId="77777777" w:rsidR="00806301" w:rsidRDefault="00806301" w:rsidP="00806301">
      <w:pPr>
        <w:rPr>
          <w:color w:val="000000"/>
        </w:rPr>
      </w:pPr>
      <w:r w:rsidRPr="00AD5CAE">
        <w:rPr>
          <w:color w:val="000000"/>
        </w:rPr>
        <w:t xml:space="preserve">There are several key steps in the procedure that facilitate an investigator capture of viable and rhythmically active preparations. During the ventral laminectomy, keeping the dorsal rib cage intact allows extra leverage and provides more tissue for securing the preparation while performing the relatively delicate isolation of the brainstem-spinal cord from the vertebral column. The dissection steps detailed here allow the investigator to easily produce </w:t>
      </w:r>
      <w:r w:rsidRPr="005C2AA3">
        <w:rPr>
          <w:i/>
          <w:color w:val="000000"/>
        </w:rPr>
        <w:t>en bloc</w:t>
      </w:r>
      <w:r w:rsidRPr="00AD5CAE">
        <w:rPr>
          <w:color w:val="000000"/>
        </w:rPr>
        <w:t xml:space="preserve"> preparations </w:t>
      </w:r>
      <w:r w:rsidR="005C2AA3">
        <w:rPr>
          <w:color w:val="000000"/>
        </w:rPr>
        <w:t>or</w:t>
      </w:r>
      <w:r w:rsidRPr="00AD5CAE">
        <w:rPr>
          <w:color w:val="000000"/>
        </w:rPr>
        <w:t xml:space="preserve"> thin slices so, by necessity, extra steps are detailed that can be omitted to obtain just a thin slice. Other useful tips include, while performing the ventral laminectomy, it is important to gain a firm grip on the vertebral body to lift it upwards while severing the nerve rootlets. Once the brainstem-spinal cord has been dissected and extracted, the dura mat</w:t>
      </w:r>
      <w:r>
        <w:rPr>
          <w:color w:val="000000"/>
        </w:rPr>
        <w:t xml:space="preserve">er and remaining vasculature </w:t>
      </w:r>
      <w:r w:rsidRPr="00AD5CAE">
        <w:rPr>
          <w:color w:val="000000"/>
        </w:rPr>
        <w:t xml:space="preserve">must be dissected off of the surface of the neural tissue.  Blood vessels and dura are tough and can prevent the vibratome blade from cutting a clean slice. Dissection of the dura is not vital for the </w:t>
      </w:r>
      <w:r w:rsidRPr="00771CF5">
        <w:rPr>
          <w:i/>
          <w:color w:val="000000"/>
        </w:rPr>
        <w:t>en bloc</w:t>
      </w:r>
      <w:r w:rsidRPr="00AD5CAE">
        <w:rPr>
          <w:color w:val="000000"/>
        </w:rPr>
        <w:t xml:space="preserve"> preparation, but is recommended to optimize nerve-suction electrode coupling. Finally, careful and methodical practice in the use of the vibratome is necessary for cutting a clean, reproducible slice. This protocol provides a very comprehensive list of detailed steps for the dissection and cutting procedures. The emphasis here is to provide a step-by-step detailed list for an investigator to use as a reliable foundation and training tool from which they can modify their laboratory’s procedures as needed.   </w:t>
      </w:r>
    </w:p>
    <w:p w14:paraId="3694A02E" w14:textId="77777777" w:rsidR="00806301" w:rsidRDefault="00806301" w:rsidP="00806301">
      <w:pPr>
        <w:rPr>
          <w:color w:val="000000"/>
        </w:rPr>
      </w:pPr>
    </w:p>
    <w:p w14:paraId="7ED1CA2A" w14:textId="21DF6936" w:rsidR="00806301" w:rsidRDefault="00806301" w:rsidP="00806301">
      <w:r>
        <w:rPr>
          <w:color w:val="000000"/>
        </w:rPr>
        <w:t xml:space="preserve">As a whole, this methodology represents a thirty-year evolution of methods of </w:t>
      </w:r>
      <w:r>
        <w:rPr>
          <w:i/>
          <w:color w:val="000000"/>
        </w:rPr>
        <w:t>in vitro</w:t>
      </w:r>
      <w:r>
        <w:rPr>
          <w:color w:val="000000"/>
        </w:rPr>
        <w:t xml:space="preserve"> electrophysiology</w:t>
      </w:r>
      <w:r>
        <w:rPr>
          <w:i/>
          <w:color w:val="000000"/>
        </w:rPr>
        <w:t xml:space="preserve">.  </w:t>
      </w:r>
      <w:r>
        <w:rPr>
          <w:color w:val="000000"/>
        </w:rPr>
        <w:t xml:space="preserve">The scope of this paper focuses on the standardization of </w:t>
      </w:r>
      <w:r>
        <w:rPr>
          <w:i/>
          <w:color w:val="000000"/>
        </w:rPr>
        <w:t>en bloc</w:t>
      </w:r>
      <w:r>
        <w:rPr>
          <w:color w:val="000000"/>
        </w:rPr>
        <w:t xml:space="preserve"> and slice brainstem-spinal cord recordings that are typically used for studying inspiratory activity in P0</w:t>
      </w:r>
      <w:r w:rsidR="00FF12FC">
        <w:rPr>
          <w:color w:val="000000"/>
        </w:rPr>
        <w:t>-</w:t>
      </w:r>
      <w:r>
        <w:rPr>
          <w:color w:val="000000"/>
        </w:rPr>
        <w:t>P5 rats and mice</w:t>
      </w:r>
      <w:r w:rsidR="001E65D1">
        <w:rPr>
          <w:color w:val="000000"/>
        </w:rPr>
        <w:fldChar w:fldCharType="begin"/>
      </w:r>
      <w:r w:rsidR="001E65D1">
        <w:rPr>
          <w:color w:val="000000"/>
        </w:rPr>
        <w:instrText xml:space="preserve"> ADDIN ZOTERO_ITEM CSL_CITATION {"citationID":"53yXYiTf","properties":{"formattedCitation":"\\super 22\\nosupersub{}","plainCitation":"22","noteIndex":0},"citationItems":[{"id":3449,"uris":["http://zotero.org/users/4975300/items/TAQHJMWP"],"uri":["http://zotero.org/users/4975300/items/TAQHJMWP"],"itemData":{"id":3449,"type":"article-journal","title":"High Sensitivity to Neuromodulator-Activated Signaling Pathways at Physiological [K+] of Confocally Imaged Respiratory Center Neurons in On-Line-Calibrated Newborn Rat Brainstem Slices","container-title":"Journal of Neuroscience","page":"11870-11880","volume":"26","issue":"46","source":"Crossref","DOI":"10.1523/JNEUROSCI.3357-06.2006","ISSN":"0270-6474, 1529-2401","language":"en","author":[{"family":"Ruangkittisakul","given":"A."},{"family":"Schwarzacher","given":"S. W."},{"family":"Secchia","given":"L."},{"family":"Poon","given":"B. Y."},{"family":"Ma","given":"Y."},{"family":"Funk","given":"G. D."},{"family":"Ballanyi","given":"K."}],"issued":{"date-parts":[["2006",11,15]]}}}],"schema":"https://github.com/citation-style-language/schema/raw/master/csl-citation.json"} </w:instrText>
      </w:r>
      <w:r w:rsidR="001E65D1">
        <w:rPr>
          <w:color w:val="000000"/>
        </w:rPr>
        <w:fldChar w:fldCharType="separate"/>
      </w:r>
      <w:r w:rsidR="001E65D1" w:rsidRPr="001E65D1">
        <w:rPr>
          <w:rFonts w:cs="Times New Roman"/>
          <w:vertAlign w:val="superscript"/>
        </w:rPr>
        <w:t>22</w:t>
      </w:r>
      <w:r w:rsidR="001E65D1">
        <w:rPr>
          <w:color w:val="000000"/>
        </w:rPr>
        <w:fldChar w:fldCharType="end"/>
      </w:r>
      <w:r w:rsidR="00AA5CBF">
        <w:rPr>
          <w:color w:val="000000"/>
        </w:rPr>
        <w:t>.</w:t>
      </w:r>
      <w:r>
        <w:rPr>
          <w:color w:val="000000"/>
        </w:rPr>
        <w:t xml:space="preserve"> However, this dissection process may be utilized across a range of animal sizes, ages, and species for a wide variety of studies, including E18 rats/mice, neonatal rats and mice (postnatal days 0 to 6), and adult mice.  Future studies may use the methods presented to streamline protocols across species and ages, allowing studies to interrogate mechanisms in rhythm generation or other physiological process across both species and ages. Ultimately, changing the orientation, thickness, or location of the slice or </w:t>
      </w:r>
      <w:r>
        <w:rPr>
          <w:i/>
          <w:color w:val="000000"/>
        </w:rPr>
        <w:t>en bloc</w:t>
      </w:r>
      <w:r>
        <w:rPr>
          <w:color w:val="000000"/>
        </w:rPr>
        <w:t xml:space="preserve"> preparation will influence rhythmic activity</w:t>
      </w:r>
      <w:r w:rsidR="001E65D1">
        <w:rPr>
          <w:color w:val="000000"/>
        </w:rPr>
        <w:fldChar w:fldCharType="begin"/>
      </w:r>
      <w:r w:rsidR="001E65D1">
        <w:rPr>
          <w:color w:val="000000"/>
        </w:rPr>
        <w:instrText xml:space="preserve"> ADDIN ZOTERO_ITEM CSL_CITATION {"citationID":"nB9fjQAS","properties":{"formattedCitation":"\\super 23\\nosupersub{}","plainCitation":"23","noteIndex":0},"citationItems":[{"id":3451,"uris":["http://zotero.org/users/4975300/items/5IK29TIN"],"uri":["http://zotero.org/users/4975300/items/5IK29TIN"],"itemData":{"id":3451,"type":"article-journal","title":"Modeling the ponto-medullary respiratory network","container-title":"Respiratory Physiology &amp; Neurobiology","page":"307-319","volume":"143","issue":"2-3","source":"Crossref","abstract":"The generation and shaping of the respiratory motor pattern are performed in the lower brainstem and involve neuronal interactions within the medulla and between the medulla and pons. A computational model of the ponto-medullary respiratory network has been developed by incorporating existing experimental data on the medullary neural circuits and possible interactions between the medulla and pons. The model reproduces a number of experimental ﬁndings concerning alterations of the respiratory pattern following various perturbations/stimulations applied to the pons and pulmonary afferents. The results of modeling support the concept that eupneic respiratory rhythm generation requires contribution of the pons whereas a gasping-like rhythm (and the rhythm observed in vitro) may be generated within the medulla and involve pacemaker-driven mechanisms localized within the medullary pre-Bo¨tzinger Complex. The model and experimental data described support the concept that during eupnea the respiration-related pontine structures control the medullary network mechanisms for respiratory phase transitions, suppress the intrinsic pacemaker-driven oscillations in the pre-Bo¨tC and provide inspiration-inhibitory and expiration-facilitatory reﬂexes which are independent of the pulmonary Hering–Breuer reﬂex but operate through the same medullary phase switching circuits. © 2004 Elsevier B.V. All rights reserved.","DOI":"10.1016/j.resp.2004.03.020","ISSN":"15699048","language":"en","author":[{"family":"Rybak","given":"I.A."},{"family":"Shevtsova","given":"N.A."},{"family":"Paton","given":"J.F.R."},{"family":"Dick","given":"T.E."},{"family":"St.-John","given":"W.M."},{"family":"Mörschel","given":"M."},{"family":"Dutschmann","given":"M."}],"issued":{"date-parts":[["2004",11]]}}}],"schema":"https://github.com/citation-style-language/schema/raw/master/csl-citation.json"} </w:instrText>
      </w:r>
      <w:r w:rsidR="001E65D1">
        <w:rPr>
          <w:color w:val="000000"/>
        </w:rPr>
        <w:fldChar w:fldCharType="separate"/>
      </w:r>
      <w:r w:rsidR="001E65D1" w:rsidRPr="001E65D1">
        <w:rPr>
          <w:rFonts w:cs="Times New Roman"/>
          <w:vertAlign w:val="superscript"/>
        </w:rPr>
        <w:t>23</w:t>
      </w:r>
      <w:r w:rsidR="001E65D1">
        <w:rPr>
          <w:color w:val="000000"/>
        </w:rPr>
        <w:fldChar w:fldCharType="end"/>
      </w:r>
      <w:r w:rsidR="001C44AC">
        <w:t>.</w:t>
      </w:r>
      <w:r w:rsidRPr="00AD5CAE">
        <w:t xml:space="preserve"> </w:t>
      </w:r>
      <w:r w:rsidRPr="00AD5CAE">
        <w:rPr>
          <w:color w:val="000000"/>
        </w:rPr>
        <w:t>Extensive literature has been published in the past concerning the neural population</w:t>
      </w:r>
      <w:r>
        <w:rPr>
          <w:color w:val="000000"/>
        </w:rPr>
        <w:t xml:space="preserve">s captured by slice </w:t>
      </w:r>
      <w:r w:rsidRPr="007D51AB">
        <w:rPr>
          <w:color w:val="000000"/>
        </w:rPr>
        <w:t>procedures</w:t>
      </w:r>
      <w:r w:rsidR="008B07B2">
        <w:rPr>
          <w:color w:val="000000"/>
          <w:vertAlign w:val="superscript"/>
        </w:rPr>
        <w:t xml:space="preserve"> </w:t>
      </w:r>
      <w:r w:rsidRPr="007D51AB">
        <w:rPr>
          <w:color w:val="000000"/>
        </w:rPr>
        <w:t>and</w:t>
      </w:r>
      <w:r w:rsidRPr="00AD5CAE">
        <w:rPr>
          <w:color w:val="000000"/>
        </w:rPr>
        <w:t xml:space="preserve"> there are stereotaxic rat and mouse atlases available to provide more detail concerning the neur</w:t>
      </w:r>
      <w:r w:rsidR="001E65D1">
        <w:rPr>
          <w:color w:val="000000"/>
        </w:rPr>
        <w:t>al circuitry discussed here</w:t>
      </w:r>
      <w:r w:rsidR="001E65D1">
        <w:rPr>
          <w:color w:val="000000"/>
        </w:rPr>
        <w:fldChar w:fldCharType="begin"/>
      </w:r>
      <w:r w:rsidR="001E65D1">
        <w:rPr>
          <w:color w:val="000000"/>
        </w:rPr>
        <w:instrText xml:space="preserve"> ADDIN ZOTERO_ITEM CSL_CITATION {"citationID":"0jIcA0pR","properties":{"formattedCitation":"\\super 24\\uc0\\u8211{}26\\nosupersub{}","plainCitation":"24–26","noteIndex":0},"citationItems":[{"id":3435,"uris":["http://zotero.org/users/4975300/items/RPMSHGJV"],"uri":["http://zotero.org/users/4975300/items/RPMSHGJV"],"itemData":{"id":3435,"type":"article-journal","title":"Identification of the pre-Bötzinger complex inspiratory center in calibrated \"sandwich\" slices from newborn mice with fluorescent Dbx1 interneurons","container-title":"Physiological Reports","volume":"2","issue":"8","source":"PubMed","abstract":"Inspiratory active pre-Bötzinger complex (preBötC) networks produce the neural rhythm that initiates and controls breathing movements. We previously identified the preBötC in the newborn rat brainstem and established anatomically defined transverse slices in which the preBötC remains active when exposed at one surface. This follow-up study uses a neonatal mouse model in which the preBötC as well as a genetically defined class of respiratory interneurons can be identified and selectively targeted for physiological recordings. The population of glutamatergic interneurons whose precursors express the transcription factor Dbx1 putatively comprises the core respiratory rhythmogenic circuit. Here, we used intersectional mouse genetics to identify the brainstem distribution of Dbx1-derived neurons in the context of observable respiratory marker structures. This reference brainstem atlas enabled online histology for generating calibrated sandwich slices to identify the preBötC location, which was heretofore unspecified for perinatal mice. Sensitivity to opioids ensured that slice rhythms originated from preBötC neurons and not parafacial respiratory group/retrotrapezoid nucleus (pFRG/RTN) cells because opioids depress preBötC, but not pFRG/RTN rhythms. We found that the preBötC is centered ~0.4 mm caudal to the facial motor nucleus in this Cre/lox reporter mouse during postnatal days 0-4. Our findings provide the essential basis for future optically guided electrophysiological and fluorescence imaging-based studies, as well as the application of other Cre-dependent tools to record or manipulate respiratory rhythmogenic neurons. These resources will ultimately help elucidate the mechanisms that promote respiratory-related oscillations of preBötC Dbx1-derived neurons and thus breathing.","DOI":"10.14814/phy2.12111","ISSN":"2051-817X","note":"PMID: 25138790\nPMCID: PMC4246597","journalAbbreviation":"Physiol Rep","language":"eng","author":[{"family":"Ruangkittisakul","given":"Araya"},{"family":"Kottick","given":"Andrew"},{"family":"Picardo","given":"Maria C. D."},{"family":"Ballanyi","given":"Klaus"},{"family":"Del Negro","given":"Christopher A."}],"issued":{"date-parts":[["2014",8,1]]}}},{"id":3453,"uris":["http://zotero.org/users/4975300/items/HGTNDI36"],"uri":["http://zotero.org/users/4975300/items/HGTNDI36"],"itemData":{"id":3453,"type":"book","title":"The Rat Brain In Stereotaxic Coordinates","publisher":"Academic Press, Inc.","publisher-place":"San Diego, CA","edition":"Compact 3rd Edition","event-place":"San Diego, CA","ISBN":"0-12-547623-X","author":[{"literal":"George Paxinos"},{"literal":"Charles Watson"}],"issued":{"date-parts":[["1997"]]}}},{"id":3454,"uris":["http://zotero.org/users/4975300/items/KF3QCQVS"],"uri":["http://zotero.org/users/4975300/items/KF3QCQVS"],"itemData":{"id":3454,"type":"book","title":"The Mouse Brain in Stereotaxic Coordinates","publisher":"Academic Press, Inc.","publisher-place":"New York, NY","edition":"Compact 3rd Edition","event-place":"New York, NY","ISBN":"978-0-12-374244-5","author":[{"family":"Franklin","given":"Keith B.J."},{"family":"George Paxinos","given":""}],"issued":{"date-parts":[["2008"]]}}}],"schema":"https://github.com/citation-style-language/schema/raw/master/csl-citation.json"} </w:instrText>
      </w:r>
      <w:r w:rsidR="001E65D1">
        <w:rPr>
          <w:color w:val="000000"/>
        </w:rPr>
        <w:fldChar w:fldCharType="separate"/>
      </w:r>
      <w:r w:rsidR="001E65D1" w:rsidRPr="001E65D1">
        <w:rPr>
          <w:rFonts w:cs="Times New Roman"/>
          <w:vertAlign w:val="superscript"/>
        </w:rPr>
        <w:t>24</w:t>
      </w:r>
      <w:r w:rsidR="00AA5CBF">
        <w:rPr>
          <w:rFonts w:cs="Times New Roman"/>
          <w:vertAlign w:val="superscript"/>
        </w:rPr>
        <w:t>-</w:t>
      </w:r>
      <w:r w:rsidR="001E65D1" w:rsidRPr="001E65D1">
        <w:rPr>
          <w:rFonts w:cs="Times New Roman"/>
          <w:vertAlign w:val="superscript"/>
        </w:rPr>
        <w:t>26</w:t>
      </w:r>
      <w:r w:rsidR="001E65D1">
        <w:rPr>
          <w:color w:val="000000"/>
        </w:rPr>
        <w:fldChar w:fldCharType="end"/>
      </w:r>
      <w:r w:rsidRPr="00AD5CAE">
        <w:rPr>
          <w:color w:val="000000"/>
        </w:rPr>
        <w:t>. The procedures presented here provide extensive detail with clear illustrations that allow a new investigator to learn to cut rhythmic slices from landmarks readily visible unde</w:t>
      </w:r>
      <w:r>
        <w:rPr>
          <w:color w:val="000000"/>
        </w:rPr>
        <w:t>r a laboratory dissecting scope.</w:t>
      </w:r>
    </w:p>
    <w:p w14:paraId="5145BC12" w14:textId="77777777" w:rsidR="00806301" w:rsidRDefault="00806301" w:rsidP="00806301">
      <w:pPr>
        <w:pBdr>
          <w:top w:val="nil"/>
          <w:left w:val="nil"/>
          <w:bottom w:val="nil"/>
          <w:right w:val="nil"/>
          <w:between w:val="nil"/>
        </w:pBdr>
        <w:rPr>
          <w:b/>
          <w:color w:val="000000"/>
        </w:rPr>
      </w:pPr>
    </w:p>
    <w:p w14:paraId="7B4CE078" w14:textId="77777777" w:rsidR="00806301" w:rsidRDefault="00806301" w:rsidP="00806301">
      <w:pPr>
        <w:pBdr>
          <w:top w:val="nil"/>
          <w:left w:val="nil"/>
          <w:bottom w:val="nil"/>
          <w:right w:val="nil"/>
          <w:between w:val="nil"/>
        </w:pBdr>
        <w:rPr>
          <w:b/>
          <w:color w:val="000000"/>
        </w:rPr>
      </w:pPr>
      <w:r>
        <w:rPr>
          <w:b/>
          <w:color w:val="000000"/>
        </w:rPr>
        <w:t xml:space="preserve">ACKNOWLEDGMENTS: </w:t>
      </w:r>
    </w:p>
    <w:p w14:paraId="4F4C44F1" w14:textId="77777777" w:rsidR="00806301" w:rsidRDefault="00806301" w:rsidP="00806301">
      <w:pPr>
        <w:rPr>
          <w:color w:val="000000"/>
        </w:rPr>
      </w:pPr>
      <w:r>
        <w:rPr>
          <w:color w:val="000000"/>
        </w:rPr>
        <w:t xml:space="preserve">S.B.P is a recipient of a Loma Linda University Summer Undergraduate Research Fellowship. </w:t>
      </w:r>
    </w:p>
    <w:p w14:paraId="3BFDBA60" w14:textId="77777777" w:rsidR="00806301" w:rsidRDefault="00806301" w:rsidP="00806301">
      <w:pPr>
        <w:rPr>
          <w:color w:val="000000"/>
        </w:rPr>
      </w:pPr>
    </w:p>
    <w:p w14:paraId="0FE3D323" w14:textId="77777777" w:rsidR="00806301" w:rsidRDefault="00806301" w:rsidP="00806301">
      <w:pPr>
        <w:pBdr>
          <w:top w:val="nil"/>
          <w:left w:val="nil"/>
          <w:bottom w:val="nil"/>
          <w:right w:val="nil"/>
          <w:between w:val="nil"/>
        </w:pBdr>
        <w:rPr>
          <w:color w:val="000000"/>
        </w:rPr>
      </w:pPr>
      <w:r>
        <w:rPr>
          <w:b/>
          <w:color w:val="000000"/>
        </w:rPr>
        <w:t xml:space="preserve">DISCLOSURES: </w:t>
      </w:r>
    </w:p>
    <w:p w14:paraId="3227AC86" w14:textId="77777777" w:rsidR="00806301" w:rsidRDefault="00806301" w:rsidP="00806301">
      <w:pPr>
        <w:rPr>
          <w:color w:val="000000"/>
        </w:rPr>
      </w:pPr>
      <w:r>
        <w:rPr>
          <w:color w:val="000000"/>
        </w:rPr>
        <w:t>The authors have nothing to disclose.</w:t>
      </w:r>
    </w:p>
    <w:p w14:paraId="37125D1B" w14:textId="77777777" w:rsidR="00806301" w:rsidRDefault="00806301" w:rsidP="00806301">
      <w:pPr>
        <w:rPr>
          <w:color w:val="000000"/>
        </w:rPr>
      </w:pPr>
      <w:r>
        <w:rPr>
          <w:color w:val="000000"/>
        </w:rPr>
        <w:t xml:space="preserve"> </w:t>
      </w:r>
    </w:p>
    <w:p w14:paraId="568AB923" w14:textId="77777777" w:rsidR="00806301" w:rsidRDefault="00806301" w:rsidP="00806301">
      <w:r>
        <w:rPr>
          <w:b/>
        </w:rPr>
        <w:t>REFERENCES:</w:t>
      </w:r>
      <w:r>
        <w:t xml:space="preserve"> </w:t>
      </w:r>
    </w:p>
    <w:p w14:paraId="6416845F" w14:textId="68FBCAA0" w:rsidR="001E65D1" w:rsidRPr="00AA5CBF" w:rsidRDefault="0080630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color w:val="000000"/>
        </w:rPr>
        <w:fldChar w:fldCharType="begin"/>
      </w:r>
      <w:r w:rsidR="001E65D1" w:rsidRPr="00AA5CBF">
        <w:rPr>
          <w:rFonts w:asciiTheme="minorHAnsi" w:hAnsiTheme="minorHAnsi" w:cstheme="minorHAnsi"/>
          <w:color w:val="000000"/>
        </w:rPr>
        <w:instrText xml:space="preserve"> ADDIN ZOTERO_BIBL {"uncited":[],"omitted":[],"custom":[]} CSL_BIBLIOGRAPHY </w:instrText>
      </w:r>
      <w:r w:rsidRPr="00AA5CBF">
        <w:rPr>
          <w:rFonts w:asciiTheme="minorHAnsi" w:hAnsiTheme="minorHAnsi" w:cstheme="minorHAnsi"/>
          <w:color w:val="000000"/>
        </w:rPr>
        <w:fldChar w:fldCharType="separate"/>
      </w:r>
      <w:r w:rsidR="001E65D1" w:rsidRPr="00AA5CBF">
        <w:rPr>
          <w:rFonts w:asciiTheme="minorHAnsi" w:hAnsiTheme="minorHAnsi" w:cstheme="minorHAnsi"/>
        </w:rPr>
        <w:t>1.</w:t>
      </w:r>
      <w:r w:rsidR="001E65D1" w:rsidRPr="00AA5CBF">
        <w:rPr>
          <w:rFonts w:asciiTheme="minorHAnsi" w:hAnsiTheme="minorHAnsi" w:cstheme="minorHAnsi"/>
        </w:rPr>
        <w:tab/>
        <w:t>Hilaire, G.</w:t>
      </w:r>
      <w:r w:rsidR="002536D9" w:rsidRPr="00AA5CBF">
        <w:rPr>
          <w:rFonts w:asciiTheme="minorHAnsi" w:hAnsiTheme="minorHAnsi" w:cstheme="minorHAnsi"/>
        </w:rPr>
        <w:t xml:space="preserve">, </w:t>
      </w:r>
      <w:r w:rsidR="001E65D1" w:rsidRPr="00AA5CBF">
        <w:rPr>
          <w:rFonts w:asciiTheme="minorHAnsi" w:hAnsiTheme="minorHAnsi" w:cstheme="minorHAnsi"/>
        </w:rPr>
        <w:t xml:space="preserve">Duron, B. Maturation of the Mammalian Respiratory System. </w:t>
      </w:r>
      <w:r w:rsidR="001E65D1" w:rsidRPr="00AA5CBF">
        <w:rPr>
          <w:rFonts w:asciiTheme="minorHAnsi" w:hAnsiTheme="minorHAnsi" w:cstheme="minorHAnsi"/>
          <w:i/>
          <w:iCs/>
        </w:rPr>
        <w:t>Physiological Reviews</w:t>
      </w:r>
      <w:r w:rsidR="00CD450A">
        <w:rPr>
          <w:rFonts w:asciiTheme="minorHAnsi" w:hAnsiTheme="minorHAnsi" w:cstheme="minorHAnsi"/>
          <w:i/>
          <w:iCs/>
        </w:rPr>
        <w:t>.</w:t>
      </w:r>
      <w:r w:rsidR="001E65D1" w:rsidRPr="00AA5CBF">
        <w:rPr>
          <w:rFonts w:asciiTheme="minorHAnsi" w:hAnsiTheme="minorHAnsi" w:cstheme="minorHAnsi"/>
        </w:rPr>
        <w:t xml:space="preserve"> </w:t>
      </w:r>
      <w:r w:rsidR="001E65D1" w:rsidRPr="00AA5CBF">
        <w:rPr>
          <w:rFonts w:asciiTheme="minorHAnsi" w:hAnsiTheme="minorHAnsi" w:cstheme="minorHAnsi"/>
          <w:b/>
          <w:bCs/>
        </w:rPr>
        <w:t>79,</w:t>
      </w:r>
      <w:r w:rsidR="001E65D1" w:rsidRPr="00AA5CBF">
        <w:rPr>
          <w:rFonts w:asciiTheme="minorHAnsi" w:hAnsiTheme="minorHAnsi" w:cstheme="minorHAnsi"/>
        </w:rPr>
        <w:t xml:space="preserve"> 325</w:t>
      </w:r>
      <w:r w:rsidR="00956936">
        <w:rPr>
          <w:rFonts w:asciiTheme="minorHAnsi" w:hAnsiTheme="minorHAnsi" w:cstheme="minorHAnsi"/>
        </w:rPr>
        <w:t>-</w:t>
      </w:r>
      <w:r w:rsidR="001E65D1" w:rsidRPr="00AA5CBF">
        <w:rPr>
          <w:rFonts w:asciiTheme="minorHAnsi" w:hAnsiTheme="minorHAnsi" w:cstheme="minorHAnsi"/>
        </w:rPr>
        <w:t>360 (1999).</w:t>
      </w:r>
    </w:p>
    <w:p w14:paraId="4EE123FA" w14:textId="403EFB11"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lastRenderedPageBreak/>
        <w:t>2.</w:t>
      </w:r>
      <w:r w:rsidRPr="00AA5CBF">
        <w:rPr>
          <w:rFonts w:asciiTheme="minorHAnsi" w:hAnsiTheme="minorHAnsi" w:cstheme="minorHAnsi"/>
        </w:rPr>
        <w:tab/>
        <w:t>Pinkerton, K. E.</w:t>
      </w:r>
      <w:r w:rsidR="00DD435B" w:rsidRPr="00AA5CBF">
        <w:rPr>
          <w:rFonts w:asciiTheme="minorHAnsi" w:hAnsiTheme="minorHAnsi" w:cstheme="minorHAnsi"/>
        </w:rPr>
        <w:t>,</w:t>
      </w:r>
      <w:r w:rsidRPr="00AA5CBF">
        <w:rPr>
          <w:rFonts w:asciiTheme="minorHAnsi" w:hAnsiTheme="minorHAnsi" w:cstheme="minorHAnsi"/>
        </w:rPr>
        <w:t xml:space="preserve"> Joad, J. P. The Mammalian Respiratory System and Critical Windows of Exposure for Children’s Health. </w:t>
      </w:r>
      <w:r w:rsidRPr="00AA5CBF">
        <w:rPr>
          <w:rFonts w:asciiTheme="minorHAnsi" w:hAnsiTheme="minorHAnsi" w:cstheme="minorHAnsi"/>
          <w:i/>
          <w:iCs/>
        </w:rPr>
        <w:t>Environmental Health Perspectives</w:t>
      </w:r>
      <w:r w:rsidR="00CD450A">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108,</w:t>
      </w:r>
      <w:r w:rsidRPr="00AA5CBF">
        <w:rPr>
          <w:rFonts w:asciiTheme="minorHAnsi" w:hAnsiTheme="minorHAnsi" w:cstheme="minorHAnsi"/>
        </w:rPr>
        <w:t xml:space="preserve"> 6 (2000).</w:t>
      </w:r>
    </w:p>
    <w:p w14:paraId="2E2E0424" w14:textId="357460E8"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3.</w:t>
      </w:r>
      <w:r w:rsidRPr="00AA5CBF">
        <w:rPr>
          <w:rFonts w:asciiTheme="minorHAnsi" w:hAnsiTheme="minorHAnsi" w:cstheme="minorHAnsi"/>
        </w:rPr>
        <w:tab/>
        <w:t>Smith, J. C., Ellenberger, H. H., Ballanyi, K., Richter, D. W.</w:t>
      </w:r>
      <w:r w:rsidR="00DD435B" w:rsidRPr="00AA5CBF">
        <w:rPr>
          <w:rFonts w:asciiTheme="minorHAnsi" w:hAnsiTheme="minorHAnsi" w:cstheme="minorHAnsi"/>
        </w:rPr>
        <w:t>,</w:t>
      </w:r>
      <w:r w:rsidRPr="00AA5CBF">
        <w:rPr>
          <w:rFonts w:asciiTheme="minorHAnsi" w:hAnsiTheme="minorHAnsi" w:cstheme="minorHAnsi"/>
        </w:rPr>
        <w:t xml:space="preserve"> Feldman, J. L. Pre-Bötzinger complex: a brainstem region that may generate respiratory rhythm in mammals. </w:t>
      </w:r>
      <w:r w:rsidRPr="00AA5CBF">
        <w:rPr>
          <w:rFonts w:asciiTheme="minorHAnsi" w:hAnsiTheme="minorHAnsi" w:cstheme="minorHAnsi"/>
          <w:i/>
          <w:iCs/>
        </w:rPr>
        <w:t>Science</w:t>
      </w:r>
      <w:r w:rsidR="00CD450A">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254,</w:t>
      </w:r>
      <w:r w:rsidRPr="00AA5CBF">
        <w:rPr>
          <w:rFonts w:asciiTheme="minorHAnsi" w:hAnsiTheme="minorHAnsi" w:cstheme="minorHAnsi"/>
        </w:rPr>
        <w:t xml:space="preserve"> 726</w:t>
      </w:r>
      <w:r w:rsidR="00956936">
        <w:rPr>
          <w:rFonts w:asciiTheme="minorHAnsi" w:hAnsiTheme="minorHAnsi" w:cstheme="minorHAnsi"/>
        </w:rPr>
        <w:t>-</w:t>
      </w:r>
      <w:r w:rsidRPr="00AA5CBF">
        <w:rPr>
          <w:rFonts w:asciiTheme="minorHAnsi" w:hAnsiTheme="minorHAnsi" w:cstheme="minorHAnsi"/>
        </w:rPr>
        <w:t>729 (1991).</w:t>
      </w:r>
    </w:p>
    <w:p w14:paraId="36619625" w14:textId="7F9796F1"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4.</w:t>
      </w:r>
      <w:r w:rsidRPr="00AA5CBF">
        <w:rPr>
          <w:rFonts w:asciiTheme="minorHAnsi" w:hAnsiTheme="minorHAnsi" w:cstheme="minorHAnsi"/>
        </w:rPr>
        <w:tab/>
        <w:t xml:space="preserve">Smith, J. C. </w:t>
      </w:r>
      <w:r w:rsidRPr="00AA5CBF">
        <w:rPr>
          <w:rFonts w:asciiTheme="minorHAnsi" w:hAnsiTheme="minorHAnsi" w:cstheme="minorHAnsi"/>
          <w:i/>
          <w:iCs/>
        </w:rPr>
        <w:t>et al.</w:t>
      </w:r>
      <w:r w:rsidRPr="00AA5CBF">
        <w:rPr>
          <w:rFonts w:asciiTheme="minorHAnsi" w:hAnsiTheme="minorHAnsi" w:cstheme="minorHAnsi"/>
        </w:rPr>
        <w:t xml:space="preserve"> Respiratory rhythm generation in neonatal and adult mammals: the hybrid pacemaker-network model. </w:t>
      </w:r>
      <w:r w:rsidRPr="00AA5CBF">
        <w:rPr>
          <w:rFonts w:asciiTheme="minorHAnsi" w:hAnsiTheme="minorHAnsi" w:cstheme="minorHAnsi"/>
          <w:i/>
          <w:iCs/>
        </w:rPr>
        <w:t>Respiration Physiology</w:t>
      </w:r>
      <w:r w:rsidR="00CD450A">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122,</w:t>
      </w:r>
      <w:r w:rsidRPr="00AA5CBF">
        <w:rPr>
          <w:rFonts w:asciiTheme="minorHAnsi" w:hAnsiTheme="minorHAnsi" w:cstheme="minorHAnsi"/>
        </w:rPr>
        <w:t xml:space="preserve"> 131</w:t>
      </w:r>
      <w:r w:rsidR="00956936">
        <w:rPr>
          <w:rFonts w:asciiTheme="minorHAnsi" w:hAnsiTheme="minorHAnsi" w:cstheme="minorHAnsi"/>
        </w:rPr>
        <w:t>-</w:t>
      </w:r>
      <w:r w:rsidRPr="00AA5CBF">
        <w:rPr>
          <w:rFonts w:asciiTheme="minorHAnsi" w:hAnsiTheme="minorHAnsi" w:cstheme="minorHAnsi"/>
        </w:rPr>
        <w:t>147 (2000).</w:t>
      </w:r>
    </w:p>
    <w:p w14:paraId="58C9E4B4" w14:textId="09EC5D3C"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5.</w:t>
      </w:r>
      <w:r w:rsidRPr="00AA5CBF">
        <w:rPr>
          <w:rFonts w:asciiTheme="minorHAnsi" w:hAnsiTheme="minorHAnsi" w:cstheme="minorHAnsi"/>
        </w:rPr>
        <w:tab/>
        <w:t xml:space="preserve">Ramirez J. M., Schwarzacher S. W., Pierrefiche O., Olivera B. M. &amp; Richter D. W. Selective lesioning of the cat pre-Bötzinger complex in vivo eliminates breathing but not gasping. </w:t>
      </w:r>
      <w:r w:rsidRPr="00AA5CBF">
        <w:rPr>
          <w:rFonts w:asciiTheme="minorHAnsi" w:hAnsiTheme="minorHAnsi" w:cstheme="minorHAnsi"/>
          <w:i/>
          <w:iCs/>
        </w:rPr>
        <w:t>The Journal of Physiology</w:t>
      </w:r>
      <w:r w:rsidR="00CD450A">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507,</w:t>
      </w:r>
      <w:r w:rsidRPr="00AA5CBF">
        <w:rPr>
          <w:rFonts w:asciiTheme="minorHAnsi" w:hAnsiTheme="minorHAnsi" w:cstheme="minorHAnsi"/>
        </w:rPr>
        <w:t xml:space="preserve"> 895</w:t>
      </w:r>
      <w:r w:rsidR="00956936">
        <w:rPr>
          <w:rFonts w:asciiTheme="minorHAnsi" w:hAnsiTheme="minorHAnsi" w:cstheme="minorHAnsi"/>
        </w:rPr>
        <w:t>-</w:t>
      </w:r>
      <w:r w:rsidRPr="00AA5CBF">
        <w:rPr>
          <w:rFonts w:asciiTheme="minorHAnsi" w:hAnsiTheme="minorHAnsi" w:cstheme="minorHAnsi"/>
        </w:rPr>
        <w:t>907 (2004).</w:t>
      </w:r>
    </w:p>
    <w:p w14:paraId="5457B05F" w14:textId="308C81F9"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6.</w:t>
      </w:r>
      <w:r w:rsidRPr="00AA5CBF">
        <w:rPr>
          <w:rFonts w:asciiTheme="minorHAnsi" w:hAnsiTheme="minorHAnsi" w:cstheme="minorHAnsi"/>
        </w:rPr>
        <w:tab/>
        <w:t>Butera, R. J., Rinzel, J.</w:t>
      </w:r>
      <w:r w:rsidR="00DD435B" w:rsidRPr="00AA5CBF">
        <w:rPr>
          <w:rFonts w:asciiTheme="minorHAnsi" w:hAnsiTheme="minorHAnsi" w:cstheme="minorHAnsi"/>
        </w:rPr>
        <w:t xml:space="preserve">, </w:t>
      </w:r>
      <w:r w:rsidRPr="00AA5CBF">
        <w:rPr>
          <w:rFonts w:asciiTheme="minorHAnsi" w:hAnsiTheme="minorHAnsi" w:cstheme="minorHAnsi"/>
        </w:rPr>
        <w:t xml:space="preserve">Smith, J. C. Models of Respiratory Rhythm Generation in the pre-Bötzinger Complex: II. Populations of Coupled Pacemaker Neurons. </w:t>
      </w:r>
      <w:r w:rsidRPr="00AA5CBF">
        <w:rPr>
          <w:rFonts w:asciiTheme="minorHAnsi" w:hAnsiTheme="minorHAnsi" w:cstheme="minorHAnsi"/>
          <w:i/>
          <w:iCs/>
        </w:rPr>
        <w:t>Journal of Neurophysiology</w:t>
      </w:r>
      <w:r w:rsidR="00CD450A">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82,</w:t>
      </w:r>
      <w:r w:rsidRPr="00AA5CBF">
        <w:rPr>
          <w:rFonts w:asciiTheme="minorHAnsi" w:hAnsiTheme="minorHAnsi" w:cstheme="minorHAnsi"/>
        </w:rPr>
        <w:t xml:space="preserve"> 398</w:t>
      </w:r>
      <w:r w:rsidR="00956936">
        <w:rPr>
          <w:rFonts w:asciiTheme="minorHAnsi" w:hAnsiTheme="minorHAnsi" w:cstheme="minorHAnsi"/>
        </w:rPr>
        <w:t>-</w:t>
      </w:r>
      <w:r w:rsidRPr="00AA5CBF">
        <w:rPr>
          <w:rFonts w:asciiTheme="minorHAnsi" w:hAnsiTheme="minorHAnsi" w:cstheme="minorHAnsi"/>
        </w:rPr>
        <w:t>415 (1999).</w:t>
      </w:r>
    </w:p>
    <w:p w14:paraId="43160454" w14:textId="4B502C1A"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7.</w:t>
      </w:r>
      <w:r w:rsidRPr="00AA5CBF">
        <w:rPr>
          <w:rFonts w:asciiTheme="minorHAnsi" w:hAnsiTheme="minorHAnsi" w:cstheme="minorHAnsi"/>
        </w:rPr>
        <w:tab/>
        <w:t xml:space="preserve">Suzue, T. Respiratory rhythm generation in the in vitro brain stem-spinal cord preparation of the neonatal rat. </w:t>
      </w:r>
      <w:r w:rsidRPr="00AA5CBF">
        <w:rPr>
          <w:rFonts w:asciiTheme="minorHAnsi" w:hAnsiTheme="minorHAnsi" w:cstheme="minorHAnsi"/>
          <w:i/>
          <w:iCs/>
        </w:rPr>
        <w:t>J</w:t>
      </w:r>
      <w:r w:rsidR="0065317E">
        <w:rPr>
          <w:rFonts w:asciiTheme="minorHAnsi" w:hAnsiTheme="minorHAnsi" w:cstheme="minorHAnsi"/>
          <w:i/>
          <w:iCs/>
        </w:rPr>
        <w:t>ournal of</w:t>
      </w:r>
      <w:r w:rsidRPr="00AA5CBF">
        <w:rPr>
          <w:rFonts w:asciiTheme="minorHAnsi" w:hAnsiTheme="minorHAnsi" w:cstheme="minorHAnsi"/>
          <w:i/>
          <w:iCs/>
        </w:rPr>
        <w:t xml:space="preserve"> Physiol</w:t>
      </w:r>
      <w:r w:rsidR="0065317E">
        <w:rPr>
          <w:rFonts w:asciiTheme="minorHAnsi" w:hAnsiTheme="minorHAnsi" w:cstheme="minorHAnsi"/>
          <w:i/>
          <w:iCs/>
        </w:rPr>
        <w:t>ogy</w:t>
      </w:r>
      <w:r w:rsidRPr="00AA5CBF">
        <w:rPr>
          <w:rFonts w:asciiTheme="minorHAnsi" w:hAnsiTheme="minorHAnsi" w:cstheme="minorHAnsi"/>
          <w:i/>
          <w:iCs/>
        </w:rPr>
        <w:t xml:space="preserve"> (Lond</w:t>
      </w:r>
      <w:r w:rsidR="0065317E">
        <w:rPr>
          <w:rFonts w:asciiTheme="minorHAnsi" w:hAnsiTheme="minorHAnsi" w:cstheme="minorHAnsi"/>
          <w:i/>
          <w:iCs/>
        </w:rPr>
        <w:t>on</w:t>
      </w:r>
      <w:r w:rsidRPr="00AA5CBF">
        <w:rPr>
          <w:rFonts w:asciiTheme="minorHAnsi" w:hAnsiTheme="minorHAnsi" w:cstheme="minorHAnsi"/>
          <w:i/>
          <w:iCs/>
        </w:rPr>
        <w:t>)</w:t>
      </w:r>
      <w:r w:rsidR="00CD450A">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354,</w:t>
      </w:r>
      <w:r w:rsidRPr="00AA5CBF">
        <w:rPr>
          <w:rFonts w:asciiTheme="minorHAnsi" w:hAnsiTheme="minorHAnsi" w:cstheme="minorHAnsi"/>
        </w:rPr>
        <w:t xml:space="preserve"> 173</w:t>
      </w:r>
      <w:r w:rsidR="00956936">
        <w:rPr>
          <w:rFonts w:asciiTheme="minorHAnsi" w:hAnsiTheme="minorHAnsi" w:cstheme="minorHAnsi"/>
        </w:rPr>
        <w:t>-</w:t>
      </w:r>
      <w:r w:rsidRPr="00AA5CBF">
        <w:rPr>
          <w:rFonts w:asciiTheme="minorHAnsi" w:hAnsiTheme="minorHAnsi" w:cstheme="minorHAnsi"/>
        </w:rPr>
        <w:t>183 (1984).</w:t>
      </w:r>
    </w:p>
    <w:p w14:paraId="3EB0DFDC" w14:textId="164A70A8"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8.</w:t>
      </w:r>
      <w:r w:rsidRPr="00AA5CBF">
        <w:rPr>
          <w:rFonts w:asciiTheme="minorHAnsi" w:hAnsiTheme="minorHAnsi" w:cstheme="minorHAnsi"/>
        </w:rPr>
        <w:tab/>
        <w:t>Feldman, J. L., Del Negro, C. A.</w:t>
      </w:r>
      <w:r w:rsidR="00DD435B" w:rsidRPr="00AA5CBF">
        <w:rPr>
          <w:rFonts w:asciiTheme="minorHAnsi" w:hAnsiTheme="minorHAnsi" w:cstheme="minorHAnsi"/>
        </w:rPr>
        <w:t xml:space="preserve">, </w:t>
      </w:r>
      <w:r w:rsidRPr="00AA5CBF">
        <w:rPr>
          <w:rFonts w:asciiTheme="minorHAnsi" w:hAnsiTheme="minorHAnsi" w:cstheme="minorHAnsi"/>
        </w:rPr>
        <w:t xml:space="preserve">Gray, P. A. Understanding the rhythm of breathing: so near, yet so far. </w:t>
      </w:r>
      <w:r w:rsidRPr="00AA5CBF">
        <w:rPr>
          <w:rFonts w:asciiTheme="minorHAnsi" w:hAnsiTheme="minorHAnsi" w:cstheme="minorHAnsi"/>
          <w:i/>
          <w:iCs/>
        </w:rPr>
        <w:t>Annu</w:t>
      </w:r>
      <w:r w:rsidR="00CD450A">
        <w:rPr>
          <w:rFonts w:asciiTheme="minorHAnsi" w:hAnsiTheme="minorHAnsi" w:cstheme="minorHAnsi"/>
          <w:i/>
          <w:iCs/>
        </w:rPr>
        <w:t>al</w:t>
      </w:r>
      <w:r w:rsidRPr="00AA5CBF">
        <w:rPr>
          <w:rFonts w:asciiTheme="minorHAnsi" w:hAnsiTheme="minorHAnsi" w:cstheme="minorHAnsi"/>
          <w:i/>
          <w:iCs/>
        </w:rPr>
        <w:t xml:space="preserve"> Rev</w:t>
      </w:r>
      <w:r w:rsidR="00CD450A">
        <w:rPr>
          <w:rFonts w:asciiTheme="minorHAnsi" w:hAnsiTheme="minorHAnsi" w:cstheme="minorHAnsi"/>
          <w:i/>
          <w:iCs/>
        </w:rPr>
        <w:t>iew of</w:t>
      </w:r>
      <w:r w:rsidRPr="00AA5CBF">
        <w:rPr>
          <w:rFonts w:asciiTheme="minorHAnsi" w:hAnsiTheme="minorHAnsi" w:cstheme="minorHAnsi"/>
          <w:i/>
          <w:iCs/>
        </w:rPr>
        <w:t xml:space="preserve"> Physiol</w:t>
      </w:r>
      <w:r w:rsidR="00CD450A">
        <w:rPr>
          <w:rFonts w:asciiTheme="minorHAnsi" w:hAnsiTheme="minorHAnsi" w:cstheme="minorHAnsi"/>
          <w:i/>
          <w:iCs/>
        </w:rPr>
        <w:t>ogy</w:t>
      </w:r>
      <w:r w:rsidRPr="00AA5CBF">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75,</w:t>
      </w:r>
      <w:r w:rsidRPr="00AA5CBF">
        <w:rPr>
          <w:rFonts w:asciiTheme="minorHAnsi" w:hAnsiTheme="minorHAnsi" w:cstheme="minorHAnsi"/>
        </w:rPr>
        <w:t xml:space="preserve"> 423</w:t>
      </w:r>
      <w:r w:rsidR="00956936">
        <w:rPr>
          <w:rFonts w:asciiTheme="minorHAnsi" w:hAnsiTheme="minorHAnsi" w:cstheme="minorHAnsi"/>
        </w:rPr>
        <w:t>-</w:t>
      </w:r>
      <w:r w:rsidRPr="00AA5CBF">
        <w:rPr>
          <w:rFonts w:asciiTheme="minorHAnsi" w:hAnsiTheme="minorHAnsi" w:cstheme="minorHAnsi"/>
        </w:rPr>
        <w:t>452 (2013).</w:t>
      </w:r>
    </w:p>
    <w:p w14:paraId="2288D07E" w14:textId="20FCA095"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9.</w:t>
      </w:r>
      <w:r w:rsidRPr="00AA5CBF">
        <w:rPr>
          <w:rFonts w:asciiTheme="minorHAnsi" w:hAnsiTheme="minorHAnsi" w:cstheme="minorHAnsi"/>
        </w:rPr>
        <w:tab/>
        <w:t>Rekling, J. C., Shao, X. M.</w:t>
      </w:r>
      <w:r w:rsidR="00DD435B" w:rsidRPr="00AA5CBF">
        <w:rPr>
          <w:rFonts w:asciiTheme="minorHAnsi" w:hAnsiTheme="minorHAnsi" w:cstheme="minorHAnsi"/>
        </w:rPr>
        <w:t>,</w:t>
      </w:r>
      <w:r w:rsidRPr="00AA5CBF">
        <w:rPr>
          <w:rFonts w:asciiTheme="minorHAnsi" w:hAnsiTheme="minorHAnsi" w:cstheme="minorHAnsi"/>
        </w:rPr>
        <w:t xml:space="preserve"> Feldman, J. L. Electrical Coupling and Excitatory Synaptic Transmission between Rhythmogenic Respiratory Neurons in the PreBötzinger Complex. </w:t>
      </w:r>
      <w:r w:rsidRPr="00AA5CBF">
        <w:rPr>
          <w:rFonts w:asciiTheme="minorHAnsi" w:hAnsiTheme="minorHAnsi" w:cstheme="minorHAnsi"/>
          <w:i/>
          <w:iCs/>
        </w:rPr>
        <w:t>J</w:t>
      </w:r>
      <w:r w:rsidR="00CD450A">
        <w:rPr>
          <w:rFonts w:asciiTheme="minorHAnsi" w:hAnsiTheme="minorHAnsi" w:cstheme="minorHAnsi"/>
          <w:i/>
          <w:iCs/>
        </w:rPr>
        <w:t>ournal of</w:t>
      </w:r>
      <w:r w:rsidRPr="00AA5CBF">
        <w:rPr>
          <w:rFonts w:asciiTheme="minorHAnsi" w:hAnsiTheme="minorHAnsi" w:cstheme="minorHAnsi"/>
          <w:i/>
          <w:iCs/>
        </w:rPr>
        <w:t xml:space="preserve"> Neurosci</w:t>
      </w:r>
      <w:r w:rsidR="00CD450A">
        <w:rPr>
          <w:rFonts w:asciiTheme="minorHAnsi" w:hAnsiTheme="minorHAnsi" w:cstheme="minorHAnsi"/>
          <w:i/>
          <w:iCs/>
        </w:rPr>
        <w:t>ence.</w:t>
      </w:r>
      <w:r w:rsidRPr="00AA5CBF">
        <w:rPr>
          <w:rFonts w:asciiTheme="minorHAnsi" w:hAnsiTheme="minorHAnsi" w:cstheme="minorHAnsi"/>
        </w:rPr>
        <w:t xml:space="preserve"> </w:t>
      </w:r>
      <w:r w:rsidRPr="00AA5CBF">
        <w:rPr>
          <w:rFonts w:asciiTheme="minorHAnsi" w:hAnsiTheme="minorHAnsi" w:cstheme="minorHAnsi"/>
          <w:b/>
          <w:bCs/>
        </w:rPr>
        <w:t>20,</w:t>
      </w:r>
      <w:r w:rsidRPr="00AA5CBF">
        <w:rPr>
          <w:rFonts w:asciiTheme="minorHAnsi" w:hAnsiTheme="minorHAnsi" w:cstheme="minorHAnsi"/>
        </w:rPr>
        <w:t xml:space="preserve"> RC113 (2000).</w:t>
      </w:r>
    </w:p>
    <w:p w14:paraId="75B335E1" w14:textId="04FA491F"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10.</w:t>
      </w:r>
      <w:r w:rsidR="002872B1">
        <w:rPr>
          <w:rFonts w:asciiTheme="minorHAnsi" w:hAnsiTheme="minorHAnsi" w:cstheme="minorHAnsi"/>
        </w:rPr>
        <w:t xml:space="preserve"> </w:t>
      </w:r>
      <w:r w:rsidRPr="00AA5CBF">
        <w:rPr>
          <w:rFonts w:asciiTheme="minorHAnsi" w:hAnsiTheme="minorHAnsi" w:cstheme="minorHAnsi"/>
        </w:rPr>
        <w:t>Rousseau, J.-P.</w:t>
      </w:r>
      <w:r w:rsidR="00DD435B" w:rsidRPr="00AA5CBF">
        <w:rPr>
          <w:rFonts w:asciiTheme="minorHAnsi" w:hAnsiTheme="minorHAnsi" w:cstheme="minorHAnsi"/>
        </w:rPr>
        <w:t>,</w:t>
      </w:r>
      <w:r w:rsidRPr="00AA5CBF">
        <w:rPr>
          <w:rFonts w:asciiTheme="minorHAnsi" w:hAnsiTheme="minorHAnsi" w:cstheme="minorHAnsi"/>
        </w:rPr>
        <w:t xml:space="preserve"> Caravagna, C. Electrophysiology on Isolated Brainstem-spinal Cord Preparations from Newborn Rodents Allows Neural Respiratory Network Output Recording. </w:t>
      </w:r>
      <w:r w:rsidRPr="00AA5CBF">
        <w:rPr>
          <w:rFonts w:asciiTheme="minorHAnsi" w:hAnsiTheme="minorHAnsi" w:cstheme="minorHAnsi"/>
          <w:i/>
          <w:iCs/>
        </w:rPr>
        <w:t>Journal of Visualized Experiments</w:t>
      </w:r>
      <w:r w:rsidR="000A3A5E">
        <w:rPr>
          <w:rFonts w:asciiTheme="minorHAnsi" w:hAnsiTheme="minorHAnsi" w:cstheme="minorHAnsi"/>
          <w:i/>
          <w:iCs/>
        </w:rPr>
        <w:t>.</w:t>
      </w:r>
      <w:r w:rsidRPr="00AA5CBF">
        <w:rPr>
          <w:rFonts w:asciiTheme="minorHAnsi" w:hAnsiTheme="minorHAnsi" w:cstheme="minorHAnsi"/>
        </w:rPr>
        <w:t xml:space="preserve"> e53071</w:t>
      </w:r>
      <w:r w:rsidR="00956936">
        <w:rPr>
          <w:rFonts w:asciiTheme="minorHAnsi" w:hAnsiTheme="minorHAnsi" w:cstheme="minorHAnsi"/>
        </w:rPr>
        <w:t>-</w:t>
      </w:r>
      <w:r w:rsidRPr="00AA5CBF">
        <w:rPr>
          <w:rFonts w:asciiTheme="minorHAnsi" w:hAnsiTheme="minorHAnsi" w:cstheme="minorHAnsi"/>
        </w:rPr>
        <w:t>e53071 (2015).</w:t>
      </w:r>
    </w:p>
    <w:p w14:paraId="7726FD35" w14:textId="30C4B20B"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11.</w:t>
      </w:r>
      <w:r w:rsidR="002872B1" w:rsidRPr="00AA5CBF">
        <w:rPr>
          <w:rFonts w:asciiTheme="minorHAnsi" w:hAnsiTheme="minorHAnsi" w:cstheme="minorHAnsi"/>
        </w:rPr>
        <w:t xml:space="preserve"> </w:t>
      </w:r>
      <w:proofErr w:type="spellStart"/>
      <w:r w:rsidRPr="00AA5CBF">
        <w:rPr>
          <w:rFonts w:asciiTheme="minorHAnsi" w:hAnsiTheme="minorHAnsi" w:cstheme="minorHAnsi"/>
        </w:rPr>
        <w:t>Segev</w:t>
      </w:r>
      <w:proofErr w:type="spellEnd"/>
      <w:r w:rsidRPr="00AA5CBF">
        <w:rPr>
          <w:rFonts w:asciiTheme="minorHAnsi" w:hAnsiTheme="minorHAnsi" w:cstheme="minorHAnsi"/>
        </w:rPr>
        <w:t>, A., Garcia-</w:t>
      </w:r>
      <w:proofErr w:type="spellStart"/>
      <w:r w:rsidRPr="00AA5CBF">
        <w:rPr>
          <w:rFonts w:asciiTheme="minorHAnsi" w:hAnsiTheme="minorHAnsi" w:cstheme="minorHAnsi"/>
        </w:rPr>
        <w:t>Oscos</w:t>
      </w:r>
      <w:proofErr w:type="spellEnd"/>
      <w:r w:rsidRPr="00AA5CBF">
        <w:rPr>
          <w:rFonts w:asciiTheme="minorHAnsi" w:hAnsiTheme="minorHAnsi" w:cstheme="minorHAnsi"/>
        </w:rPr>
        <w:t>, F.</w:t>
      </w:r>
      <w:r w:rsidR="00DD435B" w:rsidRPr="00AA5CBF">
        <w:rPr>
          <w:rFonts w:asciiTheme="minorHAnsi" w:hAnsiTheme="minorHAnsi" w:cstheme="minorHAnsi"/>
        </w:rPr>
        <w:t>,</w:t>
      </w:r>
      <w:r w:rsidRPr="00AA5CBF">
        <w:rPr>
          <w:rFonts w:asciiTheme="minorHAnsi" w:hAnsiTheme="minorHAnsi" w:cstheme="minorHAnsi"/>
        </w:rPr>
        <w:t xml:space="preserve"> Kourrich, S. Whole-cell Patch-clamp Recordings in Brain Slices. </w:t>
      </w:r>
      <w:r w:rsidRPr="00AA5CBF">
        <w:rPr>
          <w:rFonts w:asciiTheme="minorHAnsi" w:hAnsiTheme="minorHAnsi" w:cstheme="minorHAnsi"/>
          <w:i/>
          <w:iCs/>
        </w:rPr>
        <w:t>Journal of Visualized Experiments</w:t>
      </w:r>
      <w:r w:rsidR="00F46543">
        <w:rPr>
          <w:rFonts w:asciiTheme="minorHAnsi" w:hAnsiTheme="minorHAnsi" w:cstheme="minorHAnsi"/>
          <w:i/>
          <w:iCs/>
        </w:rPr>
        <w:t>.</w:t>
      </w:r>
      <w:r w:rsidRPr="00AA5CBF">
        <w:rPr>
          <w:rFonts w:asciiTheme="minorHAnsi" w:hAnsiTheme="minorHAnsi" w:cstheme="minorHAnsi"/>
        </w:rPr>
        <w:t xml:space="preserve"> </w:t>
      </w:r>
      <w:r w:rsidR="001452C2" w:rsidRPr="001452C2">
        <w:rPr>
          <w:rFonts w:asciiTheme="minorHAnsi" w:hAnsiTheme="minorHAnsi" w:cstheme="minorHAnsi"/>
        </w:rPr>
        <w:t>(112), e54024</w:t>
      </w:r>
      <w:r w:rsidR="00B66CA3" w:rsidRPr="00B66CA3">
        <w:rPr>
          <w:rFonts w:asciiTheme="minorHAnsi" w:hAnsiTheme="minorHAnsi" w:cstheme="minorHAnsi"/>
        </w:rPr>
        <w:t xml:space="preserve"> </w:t>
      </w:r>
      <w:r w:rsidRPr="00AA5CBF">
        <w:rPr>
          <w:rFonts w:asciiTheme="minorHAnsi" w:hAnsiTheme="minorHAnsi" w:cstheme="minorHAnsi"/>
        </w:rPr>
        <w:t xml:space="preserve">(2016). </w:t>
      </w:r>
    </w:p>
    <w:p w14:paraId="2DCCDFDA" w14:textId="67BCC610"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12.</w:t>
      </w:r>
      <w:r w:rsidR="002872B1">
        <w:rPr>
          <w:rFonts w:asciiTheme="minorHAnsi" w:hAnsiTheme="minorHAnsi" w:cstheme="minorHAnsi"/>
        </w:rPr>
        <w:t xml:space="preserve"> </w:t>
      </w:r>
      <w:r w:rsidRPr="00AA5CBF">
        <w:rPr>
          <w:rFonts w:asciiTheme="minorHAnsi" w:hAnsiTheme="minorHAnsi" w:cstheme="minorHAnsi"/>
        </w:rPr>
        <w:t xml:space="preserve">Koizumi, H. </w:t>
      </w:r>
      <w:r w:rsidRPr="00AA5CBF">
        <w:rPr>
          <w:rFonts w:asciiTheme="minorHAnsi" w:hAnsiTheme="minorHAnsi" w:cstheme="minorHAnsi"/>
          <w:i/>
          <w:iCs/>
        </w:rPr>
        <w:t>et al.</w:t>
      </w:r>
      <w:r w:rsidRPr="00AA5CBF">
        <w:rPr>
          <w:rFonts w:asciiTheme="minorHAnsi" w:hAnsiTheme="minorHAnsi" w:cstheme="minorHAnsi"/>
        </w:rPr>
        <w:t xml:space="preserve"> Functional Imaging, Spatial Reconstruction, and Biophysical Analysis of a Respiratory Motor Circuit Isolated In Vitro. </w:t>
      </w:r>
      <w:r w:rsidRPr="00AA5CBF">
        <w:rPr>
          <w:rFonts w:asciiTheme="minorHAnsi" w:hAnsiTheme="minorHAnsi" w:cstheme="minorHAnsi"/>
          <w:i/>
          <w:iCs/>
        </w:rPr>
        <w:t>Journal of Neuroscience</w:t>
      </w:r>
      <w:r w:rsidR="00F46543">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28,</w:t>
      </w:r>
      <w:r w:rsidRPr="00AA5CBF">
        <w:rPr>
          <w:rFonts w:asciiTheme="minorHAnsi" w:hAnsiTheme="minorHAnsi" w:cstheme="minorHAnsi"/>
        </w:rPr>
        <w:t xml:space="preserve"> 2353</w:t>
      </w:r>
      <w:r w:rsidR="00956936">
        <w:rPr>
          <w:rFonts w:asciiTheme="minorHAnsi" w:hAnsiTheme="minorHAnsi" w:cstheme="minorHAnsi"/>
        </w:rPr>
        <w:t>-</w:t>
      </w:r>
      <w:r w:rsidRPr="00AA5CBF">
        <w:rPr>
          <w:rFonts w:asciiTheme="minorHAnsi" w:hAnsiTheme="minorHAnsi" w:cstheme="minorHAnsi"/>
        </w:rPr>
        <w:t>2365 (2008).</w:t>
      </w:r>
    </w:p>
    <w:p w14:paraId="27B482F1" w14:textId="075AAC39"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13.</w:t>
      </w:r>
      <w:r w:rsidR="002872B1">
        <w:rPr>
          <w:rFonts w:asciiTheme="minorHAnsi" w:hAnsiTheme="minorHAnsi" w:cstheme="minorHAnsi"/>
        </w:rPr>
        <w:t xml:space="preserve"> </w:t>
      </w:r>
      <w:proofErr w:type="spellStart"/>
      <w:r w:rsidRPr="00AA5CBF">
        <w:rPr>
          <w:rFonts w:asciiTheme="minorHAnsi" w:hAnsiTheme="minorHAnsi" w:cstheme="minorHAnsi"/>
        </w:rPr>
        <w:t>Danneman</w:t>
      </w:r>
      <w:proofErr w:type="spellEnd"/>
      <w:r w:rsidRPr="00AA5CBF">
        <w:rPr>
          <w:rFonts w:asciiTheme="minorHAnsi" w:hAnsiTheme="minorHAnsi" w:cstheme="minorHAnsi"/>
        </w:rPr>
        <w:t>, P.</w:t>
      </w:r>
      <w:r w:rsidR="00DD435B" w:rsidRPr="00AA5CBF">
        <w:rPr>
          <w:rFonts w:asciiTheme="minorHAnsi" w:hAnsiTheme="minorHAnsi" w:cstheme="minorHAnsi"/>
        </w:rPr>
        <w:t>,</w:t>
      </w:r>
      <w:r w:rsidRPr="00AA5CBF">
        <w:rPr>
          <w:rFonts w:asciiTheme="minorHAnsi" w:hAnsiTheme="minorHAnsi" w:cstheme="minorHAnsi"/>
        </w:rPr>
        <w:t xml:space="preserve"> Mandrell, T. Evaluation of five agents/methods for anesthesia of neonatal rats. </w:t>
      </w:r>
      <w:r w:rsidRPr="00AA5CBF">
        <w:rPr>
          <w:rFonts w:asciiTheme="minorHAnsi" w:hAnsiTheme="minorHAnsi" w:cstheme="minorHAnsi"/>
          <w:i/>
          <w:iCs/>
        </w:rPr>
        <w:t xml:space="preserve">Laboratory </w:t>
      </w:r>
      <w:r w:rsidR="00521CF0">
        <w:rPr>
          <w:rFonts w:asciiTheme="minorHAnsi" w:hAnsiTheme="minorHAnsi" w:cstheme="minorHAnsi"/>
          <w:i/>
          <w:iCs/>
        </w:rPr>
        <w:t>A</w:t>
      </w:r>
      <w:r w:rsidRPr="00AA5CBF">
        <w:rPr>
          <w:rFonts w:asciiTheme="minorHAnsi" w:hAnsiTheme="minorHAnsi" w:cstheme="minorHAnsi"/>
          <w:i/>
          <w:iCs/>
        </w:rPr>
        <w:t xml:space="preserve">nimal </w:t>
      </w:r>
      <w:r w:rsidR="00521CF0">
        <w:rPr>
          <w:rFonts w:asciiTheme="minorHAnsi" w:hAnsiTheme="minorHAnsi" w:cstheme="minorHAnsi"/>
          <w:i/>
          <w:iCs/>
        </w:rPr>
        <w:t>S</w:t>
      </w:r>
      <w:r w:rsidRPr="00AA5CBF">
        <w:rPr>
          <w:rFonts w:asciiTheme="minorHAnsi" w:hAnsiTheme="minorHAnsi" w:cstheme="minorHAnsi"/>
          <w:i/>
          <w:iCs/>
        </w:rPr>
        <w:t>cience</w:t>
      </w:r>
      <w:r w:rsidR="00F46543">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47,</w:t>
      </w:r>
      <w:r w:rsidRPr="00AA5CBF">
        <w:rPr>
          <w:rFonts w:asciiTheme="minorHAnsi" w:hAnsiTheme="minorHAnsi" w:cstheme="minorHAnsi"/>
        </w:rPr>
        <w:t xml:space="preserve"> 386</w:t>
      </w:r>
      <w:r w:rsidR="00F46543">
        <w:rPr>
          <w:rFonts w:asciiTheme="minorHAnsi" w:hAnsiTheme="minorHAnsi" w:cstheme="minorHAnsi"/>
        </w:rPr>
        <w:t>-</w:t>
      </w:r>
      <w:r w:rsidRPr="00AA5CBF">
        <w:rPr>
          <w:rFonts w:asciiTheme="minorHAnsi" w:hAnsiTheme="minorHAnsi" w:cstheme="minorHAnsi"/>
        </w:rPr>
        <w:t>395 (1997).</w:t>
      </w:r>
    </w:p>
    <w:p w14:paraId="53101BBC" w14:textId="18EE967E"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14.</w:t>
      </w:r>
      <w:r w:rsidR="002872B1">
        <w:rPr>
          <w:rFonts w:asciiTheme="minorHAnsi" w:hAnsiTheme="minorHAnsi" w:cstheme="minorHAnsi"/>
        </w:rPr>
        <w:t xml:space="preserve"> </w:t>
      </w:r>
      <w:proofErr w:type="spellStart"/>
      <w:r w:rsidRPr="00AA5CBF">
        <w:rPr>
          <w:rFonts w:asciiTheme="minorHAnsi" w:hAnsiTheme="minorHAnsi" w:cstheme="minorHAnsi"/>
        </w:rPr>
        <w:t>Umezawa</w:t>
      </w:r>
      <w:proofErr w:type="spellEnd"/>
      <w:r w:rsidRPr="00AA5CBF">
        <w:rPr>
          <w:rFonts w:asciiTheme="minorHAnsi" w:hAnsiTheme="minorHAnsi" w:cstheme="minorHAnsi"/>
        </w:rPr>
        <w:t xml:space="preserve">, N. </w:t>
      </w:r>
      <w:r w:rsidRPr="00AA5CBF">
        <w:rPr>
          <w:rFonts w:asciiTheme="minorHAnsi" w:hAnsiTheme="minorHAnsi" w:cstheme="minorHAnsi"/>
          <w:i/>
          <w:iCs/>
        </w:rPr>
        <w:t>et al.</w:t>
      </w:r>
      <w:r w:rsidRPr="00AA5CBF">
        <w:rPr>
          <w:rFonts w:asciiTheme="minorHAnsi" w:hAnsiTheme="minorHAnsi" w:cstheme="minorHAnsi"/>
        </w:rPr>
        <w:t xml:space="preserve"> Orexin-B antagonized respiratory depression induced by sevoflurane, propofol, and remifentanil in isolated brainstem-spinal cords of neonatal rats. </w:t>
      </w:r>
      <w:r w:rsidRPr="00AA5CBF">
        <w:rPr>
          <w:rFonts w:asciiTheme="minorHAnsi" w:hAnsiTheme="minorHAnsi" w:cstheme="minorHAnsi"/>
          <w:i/>
          <w:iCs/>
        </w:rPr>
        <w:t>Respiratory Physiology &amp; Neurobiology</w:t>
      </w:r>
      <w:r w:rsidR="00AA1FD6">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205,</w:t>
      </w:r>
      <w:r w:rsidRPr="00AA5CBF">
        <w:rPr>
          <w:rFonts w:asciiTheme="minorHAnsi" w:hAnsiTheme="minorHAnsi" w:cstheme="minorHAnsi"/>
        </w:rPr>
        <w:t xml:space="preserve"> 61</w:t>
      </w:r>
      <w:r w:rsidR="00956936">
        <w:rPr>
          <w:rFonts w:asciiTheme="minorHAnsi" w:hAnsiTheme="minorHAnsi" w:cstheme="minorHAnsi"/>
        </w:rPr>
        <w:t>-</w:t>
      </w:r>
      <w:r w:rsidRPr="00AA5CBF">
        <w:rPr>
          <w:rFonts w:asciiTheme="minorHAnsi" w:hAnsiTheme="minorHAnsi" w:cstheme="minorHAnsi"/>
        </w:rPr>
        <w:t>65 (2015).</w:t>
      </w:r>
    </w:p>
    <w:p w14:paraId="2C04E060" w14:textId="2ECBC03F"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15.</w:t>
      </w:r>
      <w:r w:rsidR="002872B1">
        <w:rPr>
          <w:rFonts w:asciiTheme="minorHAnsi" w:hAnsiTheme="minorHAnsi" w:cstheme="minorHAnsi"/>
        </w:rPr>
        <w:t xml:space="preserve"> </w:t>
      </w:r>
      <w:r w:rsidRPr="00AA5CBF">
        <w:rPr>
          <w:rFonts w:asciiTheme="minorHAnsi" w:hAnsiTheme="minorHAnsi" w:cstheme="minorHAnsi"/>
        </w:rPr>
        <w:t>Bierman, A. M., Tankersley, C. G., Wilson, C. G., Chavez-Valdez, R.</w:t>
      </w:r>
      <w:r w:rsidR="00DD435B" w:rsidRPr="00AA5CBF">
        <w:rPr>
          <w:rFonts w:asciiTheme="minorHAnsi" w:hAnsiTheme="minorHAnsi" w:cstheme="minorHAnsi"/>
        </w:rPr>
        <w:t>,</w:t>
      </w:r>
      <w:r w:rsidRPr="00AA5CBF">
        <w:rPr>
          <w:rFonts w:asciiTheme="minorHAnsi" w:hAnsiTheme="minorHAnsi" w:cstheme="minorHAnsi"/>
        </w:rPr>
        <w:t xml:space="preserve"> Gauda, E. B. Perinatal hyperoxic exposure reconfigures the central respiratory network contributing to intolerance to anoxia in newborn rat pups. </w:t>
      </w:r>
      <w:r w:rsidRPr="00AA5CBF">
        <w:rPr>
          <w:rFonts w:asciiTheme="minorHAnsi" w:hAnsiTheme="minorHAnsi" w:cstheme="minorHAnsi"/>
          <w:i/>
          <w:iCs/>
        </w:rPr>
        <w:t>Journal of Applied Physiology</w:t>
      </w:r>
      <w:r w:rsidR="0074774E">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116,</w:t>
      </w:r>
      <w:r w:rsidRPr="00AA5CBF">
        <w:rPr>
          <w:rFonts w:asciiTheme="minorHAnsi" w:hAnsiTheme="minorHAnsi" w:cstheme="minorHAnsi"/>
        </w:rPr>
        <w:t xml:space="preserve"> 47</w:t>
      </w:r>
      <w:r w:rsidR="00956936">
        <w:rPr>
          <w:rFonts w:asciiTheme="minorHAnsi" w:hAnsiTheme="minorHAnsi" w:cstheme="minorHAnsi"/>
        </w:rPr>
        <w:t>-</w:t>
      </w:r>
      <w:r w:rsidRPr="00AA5CBF">
        <w:rPr>
          <w:rFonts w:asciiTheme="minorHAnsi" w:hAnsiTheme="minorHAnsi" w:cstheme="minorHAnsi"/>
        </w:rPr>
        <w:t>53 (2014).</w:t>
      </w:r>
    </w:p>
    <w:p w14:paraId="52209DFD" w14:textId="677E3853"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16.</w:t>
      </w:r>
      <w:r w:rsidR="002872B1">
        <w:rPr>
          <w:rFonts w:asciiTheme="minorHAnsi" w:hAnsiTheme="minorHAnsi" w:cstheme="minorHAnsi"/>
        </w:rPr>
        <w:t xml:space="preserve"> </w:t>
      </w:r>
      <w:proofErr w:type="spellStart"/>
      <w:r w:rsidRPr="00AA5CBF">
        <w:rPr>
          <w:rFonts w:asciiTheme="minorHAnsi" w:hAnsiTheme="minorHAnsi" w:cstheme="minorHAnsi"/>
        </w:rPr>
        <w:t>Formenti</w:t>
      </w:r>
      <w:proofErr w:type="spellEnd"/>
      <w:r w:rsidRPr="00AA5CBF">
        <w:rPr>
          <w:rFonts w:asciiTheme="minorHAnsi" w:hAnsiTheme="minorHAnsi" w:cstheme="minorHAnsi"/>
        </w:rPr>
        <w:t>, A. &amp; Zocchi, L. Error signals as powerful stimuli for the operant conditioning-like process of the fictive respiratory output in a brainstem</w:t>
      </w:r>
      <w:r w:rsidR="00956936">
        <w:rPr>
          <w:rFonts w:asciiTheme="minorHAnsi" w:hAnsiTheme="minorHAnsi" w:cstheme="minorHAnsi"/>
        </w:rPr>
        <w:t>-</w:t>
      </w:r>
      <w:r w:rsidRPr="00AA5CBF">
        <w:rPr>
          <w:rFonts w:asciiTheme="minorHAnsi" w:hAnsiTheme="minorHAnsi" w:cstheme="minorHAnsi"/>
        </w:rPr>
        <w:t xml:space="preserve">spinal cord preparation from rats. </w:t>
      </w:r>
      <w:proofErr w:type="spellStart"/>
      <w:r w:rsidRPr="00AA5CBF">
        <w:rPr>
          <w:rFonts w:asciiTheme="minorHAnsi" w:hAnsiTheme="minorHAnsi" w:cstheme="minorHAnsi"/>
          <w:i/>
          <w:iCs/>
        </w:rPr>
        <w:t>Behavioural</w:t>
      </w:r>
      <w:proofErr w:type="spellEnd"/>
      <w:r w:rsidRPr="00AA5CBF">
        <w:rPr>
          <w:rFonts w:asciiTheme="minorHAnsi" w:hAnsiTheme="minorHAnsi" w:cstheme="minorHAnsi"/>
          <w:i/>
          <w:iCs/>
        </w:rPr>
        <w:t xml:space="preserve"> Brain Research</w:t>
      </w:r>
      <w:r w:rsidR="00FA309E">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272,</w:t>
      </w:r>
      <w:r w:rsidRPr="00AA5CBF">
        <w:rPr>
          <w:rFonts w:asciiTheme="minorHAnsi" w:hAnsiTheme="minorHAnsi" w:cstheme="minorHAnsi"/>
        </w:rPr>
        <w:t xml:space="preserve"> 8</w:t>
      </w:r>
      <w:r w:rsidR="00956936">
        <w:rPr>
          <w:rFonts w:asciiTheme="minorHAnsi" w:hAnsiTheme="minorHAnsi" w:cstheme="minorHAnsi"/>
        </w:rPr>
        <w:t>-</w:t>
      </w:r>
      <w:r w:rsidRPr="00AA5CBF">
        <w:rPr>
          <w:rFonts w:asciiTheme="minorHAnsi" w:hAnsiTheme="minorHAnsi" w:cstheme="minorHAnsi"/>
        </w:rPr>
        <w:t>15 (2014).</w:t>
      </w:r>
    </w:p>
    <w:p w14:paraId="4859C7F4" w14:textId="3904C83D"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17.</w:t>
      </w:r>
      <w:r w:rsidR="002872B1">
        <w:rPr>
          <w:rFonts w:asciiTheme="minorHAnsi" w:hAnsiTheme="minorHAnsi" w:cstheme="minorHAnsi"/>
        </w:rPr>
        <w:t xml:space="preserve"> </w:t>
      </w:r>
      <w:r w:rsidRPr="00AA5CBF">
        <w:rPr>
          <w:rFonts w:asciiTheme="minorHAnsi" w:hAnsiTheme="minorHAnsi" w:cstheme="minorHAnsi"/>
        </w:rPr>
        <w:t xml:space="preserve">Negro, C. A. D. </w:t>
      </w:r>
      <w:r w:rsidRPr="00AA5CBF">
        <w:rPr>
          <w:rFonts w:asciiTheme="minorHAnsi" w:hAnsiTheme="minorHAnsi" w:cstheme="minorHAnsi"/>
          <w:i/>
          <w:iCs/>
        </w:rPr>
        <w:t>et al.</w:t>
      </w:r>
      <w:r w:rsidRPr="00AA5CBF">
        <w:rPr>
          <w:rFonts w:asciiTheme="minorHAnsi" w:hAnsiTheme="minorHAnsi" w:cstheme="minorHAnsi"/>
        </w:rPr>
        <w:t xml:space="preserve"> Sodium and Calcium Current-Mediated Pacemaker Neurons and Respiratory Rhythm Generation. </w:t>
      </w:r>
      <w:r w:rsidRPr="00AA5CBF">
        <w:rPr>
          <w:rFonts w:asciiTheme="minorHAnsi" w:hAnsiTheme="minorHAnsi" w:cstheme="minorHAnsi"/>
          <w:i/>
          <w:iCs/>
        </w:rPr>
        <w:t>Journal of Neuroscience</w:t>
      </w:r>
      <w:r w:rsidR="0089366C">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25,</w:t>
      </w:r>
      <w:r w:rsidRPr="00AA5CBF">
        <w:rPr>
          <w:rFonts w:asciiTheme="minorHAnsi" w:hAnsiTheme="minorHAnsi" w:cstheme="minorHAnsi"/>
        </w:rPr>
        <w:t xml:space="preserve"> 446</w:t>
      </w:r>
      <w:r w:rsidR="00956936">
        <w:rPr>
          <w:rFonts w:asciiTheme="minorHAnsi" w:hAnsiTheme="minorHAnsi" w:cstheme="minorHAnsi"/>
        </w:rPr>
        <w:t>-</w:t>
      </w:r>
      <w:r w:rsidRPr="00AA5CBF">
        <w:rPr>
          <w:rFonts w:asciiTheme="minorHAnsi" w:hAnsiTheme="minorHAnsi" w:cstheme="minorHAnsi"/>
        </w:rPr>
        <w:t>453 (2005).</w:t>
      </w:r>
    </w:p>
    <w:p w14:paraId="3758BBB3" w14:textId="1DFCA478"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18.</w:t>
      </w:r>
      <w:r w:rsidR="002872B1">
        <w:rPr>
          <w:rFonts w:asciiTheme="minorHAnsi" w:hAnsiTheme="minorHAnsi" w:cstheme="minorHAnsi"/>
        </w:rPr>
        <w:t xml:space="preserve"> </w:t>
      </w:r>
      <w:r w:rsidRPr="00AA5CBF">
        <w:rPr>
          <w:rFonts w:asciiTheme="minorHAnsi" w:hAnsiTheme="minorHAnsi" w:cstheme="minorHAnsi"/>
        </w:rPr>
        <w:t>Johnson, S. M., Koshiya, N.</w:t>
      </w:r>
      <w:r w:rsidR="00DD435B" w:rsidRPr="00AA5CBF">
        <w:rPr>
          <w:rFonts w:asciiTheme="minorHAnsi" w:hAnsiTheme="minorHAnsi" w:cstheme="minorHAnsi"/>
        </w:rPr>
        <w:t xml:space="preserve">, </w:t>
      </w:r>
      <w:r w:rsidRPr="00AA5CBF">
        <w:rPr>
          <w:rFonts w:asciiTheme="minorHAnsi" w:hAnsiTheme="minorHAnsi" w:cstheme="minorHAnsi"/>
        </w:rPr>
        <w:t xml:space="preserve">Smith, J. C. Isolation of the Kernel for Respiratory Rhythm Generation in a Novel Preparation: The Pre-Bötzinger Complex “Island”. </w:t>
      </w:r>
      <w:r w:rsidRPr="00AA5CBF">
        <w:rPr>
          <w:rFonts w:asciiTheme="minorHAnsi" w:hAnsiTheme="minorHAnsi" w:cstheme="minorHAnsi"/>
          <w:i/>
          <w:iCs/>
        </w:rPr>
        <w:t>Journal of Neurophysiology</w:t>
      </w:r>
      <w:r w:rsidR="002E15DA">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85,</w:t>
      </w:r>
      <w:r w:rsidRPr="00AA5CBF">
        <w:rPr>
          <w:rFonts w:asciiTheme="minorHAnsi" w:hAnsiTheme="minorHAnsi" w:cstheme="minorHAnsi"/>
        </w:rPr>
        <w:t xml:space="preserve"> 1772</w:t>
      </w:r>
      <w:r w:rsidR="00956936">
        <w:rPr>
          <w:rFonts w:asciiTheme="minorHAnsi" w:hAnsiTheme="minorHAnsi" w:cstheme="minorHAnsi"/>
        </w:rPr>
        <w:t>-</w:t>
      </w:r>
      <w:r w:rsidRPr="00AA5CBF">
        <w:rPr>
          <w:rFonts w:asciiTheme="minorHAnsi" w:hAnsiTheme="minorHAnsi" w:cstheme="minorHAnsi"/>
        </w:rPr>
        <w:t>1776 (2001).</w:t>
      </w:r>
    </w:p>
    <w:p w14:paraId="6225969F" w14:textId="6A261BEA"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19.</w:t>
      </w:r>
      <w:r w:rsidR="002872B1">
        <w:rPr>
          <w:rFonts w:asciiTheme="minorHAnsi" w:hAnsiTheme="minorHAnsi" w:cstheme="minorHAnsi"/>
        </w:rPr>
        <w:t xml:space="preserve"> </w:t>
      </w:r>
      <w:r w:rsidRPr="00AA5CBF">
        <w:rPr>
          <w:rFonts w:asciiTheme="minorHAnsi" w:hAnsiTheme="minorHAnsi" w:cstheme="minorHAnsi"/>
        </w:rPr>
        <w:t xml:space="preserve">Funk, G. D. </w:t>
      </w:r>
      <w:r w:rsidRPr="00AA5CBF">
        <w:rPr>
          <w:rFonts w:asciiTheme="minorHAnsi" w:hAnsiTheme="minorHAnsi" w:cstheme="minorHAnsi"/>
          <w:i/>
          <w:iCs/>
        </w:rPr>
        <w:t>et al.</w:t>
      </w:r>
      <w:r w:rsidRPr="00AA5CBF">
        <w:rPr>
          <w:rFonts w:asciiTheme="minorHAnsi" w:hAnsiTheme="minorHAnsi" w:cstheme="minorHAnsi"/>
        </w:rPr>
        <w:t xml:space="preserve"> Functional respiratory rhythm generating networks in neonatal mice lacking </w:t>
      </w:r>
      <w:r w:rsidRPr="00AA5CBF">
        <w:rPr>
          <w:rFonts w:asciiTheme="minorHAnsi" w:hAnsiTheme="minorHAnsi" w:cstheme="minorHAnsi"/>
        </w:rPr>
        <w:lastRenderedPageBreak/>
        <w:t xml:space="preserve">NMDAR1 gene. </w:t>
      </w:r>
      <w:r w:rsidRPr="00AA5CBF">
        <w:rPr>
          <w:rFonts w:asciiTheme="minorHAnsi" w:hAnsiTheme="minorHAnsi" w:cstheme="minorHAnsi"/>
          <w:i/>
          <w:iCs/>
        </w:rPr>
        <w:t>J</w:t>
      </w:r>
      <w:r w:rsidR="002E15DA">
        <w:rPr>
          <w:rFonts w:asciiTheme="minorHAnsi" w:hAnsiTheme="minorHAnsi" w:cstheme="minorHAnsi"/>
          <w:i/>
          <w:iCs/>
        </w:rPr>
        <w:t>ournal of</w:t>
      </w:r>
      <w:r w:rsidRPr="00AA5CBF">
        <w:rPr>
          <w:rFonts w:asciiTheme="minorHAnsi" w:hAnsiTheme="minorHAnsi" w:cstheme="minorHAnsi"/>
          <w:i/>
          <w:iCs/>
        </w:rPr>
        <w:t xml:space="preserve"> Neurophysiol</w:t>
      </w:r>
      <w:r w:rsidR="002E15DA">
        <w:rPr>
          <w:rFonts w:asciiTheme="minorHAnsi" w:hAnsiTheme="minorHAnsi" w:cstheme="minorHAnsi"/>
          <w:i/>
          <w:iCs/>
        </w:rPr>
        <w:t>ogy.</w:t>
      </w:r>
      <w:r w:rsidRPr="00AA5CBF">
        <w:rPr>
          <w:rFonts w:asciiTheme="minorHAnsi" w:hAnsiTheme="minorHAnsi" w:cstheme="minorHAnsi"/>
        </w:rPr>
        <w:t xml:space="preserve"> </w:t>
      </w:r>
      <w:r w:rsidRPr="00AA5CBF">
        <w:rPr>
          <w:rFonts w:asciiTheme="minorHAnsi" w:hAnsiTheme="minorHAnsi" w:cstheme="minorHAnsi"/>
          <w:b/>
          <w:bCs/>
        </w:rPr>
        <w:t>78,</w:t>
      </w:r>
      <w:r w:rsidRPr="00AA5CBF">
        <w:rPr>
          <w:rFonts w:asciiTheme="minorHAnsi" w:hAnsiTheme="minorHAnsi" w:cstheme="minorHAnsi"/>
        </w:rPr>
        <w:t xml:space="preserve"> 1414</w:t>
      </w:r>
      <w:r w:rsidR="00956936">
        <w:rPr>
          <w:rFonts w:asciiTheme="minorHAnsi" w:hAnsiTheme="minorHAnsi" w:cstheme="minorHAnsi"/>
        </w:rPr>
        <w:t>-</w:t>
      </w:r>
      <w:r w:rsidR="007E7938">
        <w:rPr>
          <w:rFonts w:asciiTheme="minorHAnsi" w:hAnsiTheme="minorHAnsi" w:cstheme="minorHAnsi"/>
        </w:rPr>
        <w:t>14</w:t>
      </w:r>
      <w:r w:rsidRPr="00AA5CBF">
        <w:rPr>
          <w:rFonts w:asciiTheme="minorHAnsi" w:hAnsiTheme="minorHAnsi" w:cstheme="minorHAnsi"/>
        </w:rPr>
        <w:t>20 (1997).</w:t>
      </w:r>
    </w:p>
    <w:p w14:paraId="57102E5F" w14:textId="19B1BB63"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20.</w:t>
      </w:r>
      <w:r w:rsidR="002872B1">
        <w:rPr>
          <w:rFonts w:asciiTheme="minorHAnsi" w:hAnsiTheme="minorHAnsi" w:cstheme="minorHAnsi"/>
        </w:rPr>
        <w:t xml:space="preserve"> </w:t>
      </w:r>
      <w:r w:rsidRPr="00AA5CBF">
        <w:rPr>
          <w:rFonts w:asciiTheme="minorHAnsi" w:hAnsiTheme="minorHAnsi" w:cstheme="minorHAnsi"/>
        </w:rPr>
        <w:t>Campos, M., Bravo, E.</w:t>
      </w:r>
      <w:r w:rsidR="00DD435B" w:rsidRPr="00AA5CBF">
        <w:rPr>
          <w:rFonts w:asciiTheme="minorHAnsi" w:hAnsiTheme="minorHAnsi" w:cstheme="minorHAnsi"/>
        </w:rPr>
        <w:t xml:space="preserve">, </w:t>
      </w:r>
      <w:proofErr w:type="spellStart"/>
      <w:r w:rsidRPr="00AA5CBF">
        <w:rPr>
          <w:rFonts w:asciiTheme="minorHAnsi" w:hAnsiTheme="minorHAnsi" w:cstheme="minorHAnsi"/>
        </w:rPr>
        <w:t>Eugenín</w:t>
      </w:r>
      <w:proofErr w:type="spellEnd"/>
      <w:r w:rsidRPr="00AA5CBF">
        <w:rPr>
          <w:rFonts w:asciiTheme="minorHAnsi" w:hAnsiTheme="minorHAnsi" w:cstheme="minorHAnsi"/>
        </w:rPr>
        <w:t xml:space="preserve">, J. Respiratory dysfunctions induced by prenatal nicotine exposure. </w:t>
      </w:r>
      <w:r w:rsidRPr="00AA5CBF">
        <w:rPr>
          <w:rFonts w:asciiTheme="minorHAnsi" w:hAnsiTheme="minorHAnsi" w:cstheme="minorHAnsi"/>
          <w:i/>
          <w:iCs/>
        </w:rPr>
        <w:t>Clin</w:t>
      </w:r>
      <w:r w:rsidR="0075625A">
        <w:rPr>
          <w:rFonts w:asciiTheme="minorHAnsi" w:hAnsiTheme="minorHAnsi" w:cstheme="minorHAnsi"/>
          <w:i/>
          <w:iCs/>
        </w:rPr>
        <w:t>ical and</w:t>
      </w:r>
      <w:r w:rsidRPr="00AA5CBF">
        <w:rPr>
          <w:rFonts w:asciiTheme="minorHAnsi" w:hAnsiTheme="minorHAnsi" w:cstheme="minorHAnsi"/>
          <w:i/>
          <w:iCs/>
        </w:rPr>
        <w:t xml:space="preserve"> Exp</w:t>
      </w:r>
      <w:r w:rsidR="0075625A">
        <w:rPr>
          <w:rFonts w:asciiTheme="minorHAnsi" w:hAnsiTheme="minorHAnsi" w:cstheme="minorHAnsi"/>
          <w:i/>
          <w:iCs/>
        </w:rPr>
        <w:t>erimental</w:t>
      </w:r>
      <w:r w:rsidRPr="00AA5CBF">
        <w:rPr>
          <w:rFonts w:asciiTheme="minorHAnsi" w:hAnsiTheme="minorHAnsi" w:cstheme="minorHAnsi"/>
          <w:i/>
          <w:iCs/>
        </w:rPr>
        <w:t xml:space="preserve"> Pharmacol</w:t>
      </w:r>
      <w:r w:rsidR="0075625A">
        <w:rPr>
          <w:rFonts w:asciiTheme="minorHAnsi" w:hAnsiTheme="minorHAnsi" w:cstheme="minorHAnsi"/>
          <w:i/>
          <w:iCs/>
        </w:rPr>
        <w:t>ogy and</w:t>
      </w:r>
      <w:r w:rsidRPr="00AA5CBF">
        <w:rPr>
          <w:rFonts w:asciiTheme="minorHAnsi" w:hAnsiTheme="minorHAnsi" w:cstheme="minorHAnsi"/>
          <w:i/>
          <w:iCs/>
        </w:rPr>
        <w:t xml:space="preserve"> Physiol</w:t>
      </w:r>
      <w:r w:rsidR="0075625A">
        <w:rPr>
          <w:rFonts w:asciiTheme="minorHAnsi" w:hAnsiTheme="minorHAnsi" w:cstheme="minorHAnsi"/>
          <w:i/>
          <w:iCs/>
        </w:rPr>
        <w:t>ogy</w:t>
      </w:r>
      <w:r w:rsidRPr="00AA5CBF">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36,</w:t>
      </w:r>
      <w:r w:rsidRPr="00AA5CBF">
        <w:rPr>
          <w:rFonts w:asciiTheme="minorHAnsi" w:hAnsiTheme="minorHAnsi" w:cstheme="minorHAnsi"/>
        </w:rPr>
        <w:t xml:space="preserve"> 1205</w:t>
      </w:r>
      <w:r w:rsidR="00956936">
        <w:rPr>
          <w:rFonts w:asciiTheme="minorHAnsi" w:hAnsiTheme="minorHAnsi" w:cstheme="minorHAnsi"/>
        </w:rPr>
        <w:t>-</w:t>
      </w:r>
      <w:r w:rsidRPr="00AA5CBF">
        <w:rPr>
          <w:rFonts w:asciiTheme="minorHAnsi" w:hAnsiTheme="minorHAnsi" w:cstheme="minorHAnsi"/>
        </w:rPr>
        <w:t>1217 (2009).</w:t>
      </w:r>
    </w:p>
    <w:p w14:paraId="22CFDFD6" w14:textId="7E622723"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21.</w:t>
      </w:r>
      <w:r w:rsidR="002872B1">
        <w:rPr>
          <w:rFonts w:asciiTheme="minorHAnsi" w:hAnsiTheme="minorHAnsi" w:cstheme="minorHAnsi"/>
        </w:rPr>
        <w:t xml:space="preserve"> </w:t>
      </w:r>
      <w:proofErr w:type="spellStart"/>
      <w:r w:rsidRPr="00AA5CBF">
        <w:rPr>
          <w:rFonts w:asciiTheme="minorHAnsi" w:hAnsiTheme="minorHAnsi" w:cstheme="minorHAnsi"/>
        </w:rPr>
        <w:t>Ballanyi</w:t>
      </w:r>
      <w:proofErr w:type="spellEnd"/>
      <w:r w:rsidRPr="00AA5CBF">
        <w:rPr>
          <w:rFonts w:asciiTheme="minorHAnsi" w:hAnsiTheme="minorHAnsi" w:cstheme="minorHAnsi"/>
        </w:rPr>
        <w:t>, K., Volker, A.</w:t>
      </w:r>
      <w:r w:rsidR="00DD435B" w:rsidRPr="00AA5CBF">
        <w:rPr>
          <w:rFonts w:asciiTheme="minorHAnsi" w:hAnsiTheme="minorHAnsi" w:cstheme="minorHAnsi"/>
        </w:rPr>
        <w:t xml:space="preserve">, </w:t>
      </w:r>
      <w:r w:rsidRPr="00AA5CBF">
        <w:rPr>
          <w:rFonts w:asciiTheme="minorHAnsi" w:hAnsiTheme="minorHAnsi" w:cstheme="minorHAnsi"/>
        </w:rPr>
        <w:t xml:space="preserve">Richter, D. W. Anoxia induced functional inactivation of neonatal respiratory neurones in vitro. </w:t>
      </w:r>
      <w:proofErr w:type="spellStart"/>
      <w:r w:rsidRPr="00AA5CBF">
        <w:rPr>
          <w:rFonts w:asciiTheme="minorHAnsi" w:hAnsiTheme="minorHAnsi" w:cstheme="minorHAnsi"/>
          <w:i/>
          <w:iCs/>
        </w:rPr>
        <w:t>Neuro</w:t>
      </w:r>
      <w:r w:rsidR="00FC7670">
        <w:rPr>
          <w:rFonts w:asciiTheme="minorHAnsi" w:hAnsiTheme="minorHAnsi" w:cstheme="minorHAnsi"/>
          <w:i/>
          <w:iCs/>
        </w:rPr>
        <w:t>R</w:t>
      </w:r>
      <w:r w:rsidRPr="00AA5CBF">
        <w:rPr>
          <w:rFonts w:asciiTheme="minorHAnsi" w:hAnsiTheme="minorHAnsi" w:cstheme="minorHAnsi"/>
          <w:i/>
          <w:iCs/>
        </w:rPr>
        <w:t>eport</w:t>
      </w:r>
      <w:proofErr w:type="spellEnd"/>
      <w:r w:rsidR="00FC7670">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6,</w:t>
      </w:r>
      <w:r w:rsidRPr="00AA5CBF">
        <w:rPr>
          <w:rFonts w:asciiTheme="minorHAnsi" w:hAnsiTheme="minorHAnsi" w:cstheme="minorHAnsi"/>
        </w:rPr>
        <w:t xml:space="preserve"> 165</w:t>
      </w:r>
      <w:r w:rsidR="00956936">
        <w:rPr>
          <w:rFonts w:asciiTheme="minorHAnsi" w:hAnsiTheme="minorHAnsi" w:cstheme="minorHAnsi"/>
        </w:rPr>
        <w:t>-</w:t>
      </w:r>
      <w:r w:rsidRPr="00AA5CBF">
        <w:rPr>
          <w:rFonts w:asciiTheme="minorHAnsi" w:hAnsiTheme="minorHAnsi" w:cstheme="minorHAnsi"/>
        </w:rPr>
        <w:t>168 (1994).</w:t>
      </w:r>
    </w:p>
    <w:p w14:paraId="1BCAC8BF" w14:textId="5E09CFDA"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22.</w:t>
      </w:r>
      <w:r w:rsidR="002872B1">
        <w:rPr>
          <w:rFonts w:asciiTheme="minorHAnsi" w:hAnsiTheme="minorHAnsi" w:cstheme="minorHAnsi"/>
        </w:rPr>
        <w:t xml:space="preserve"> </w:t>
      </w:r>
      <w:proofErr w:type="spellStart"/>
      <w:r w:rsidRPr="00AA5CBF">
        <w:rPr>
          <w:rFonts w:asciiTheme="minorHAnsi" w:hAnsiTheme="minorHAnsi" w:cstheme="minorHAnsi"/>
        </w:rPr>
        <w:t>Ruangkittisakul</w:t>
      </w:r>
      <w:proofErr w:type="spellEnd"/>
      <w:r w:rsidRPr="00AA5CBF">
        <w:rPr>
          <w:rFonts w:asciiTheme="minorHAnsi" w:hAnsiTheme="minorHAnsi" w:cstheme="minorHAnsi"/>
        </w:rPr>
        <w:t xml:space="preserve">, A. </w:t>
      </w:r>
      <w:r w:rsidRPr="00AA5CBF">
        <w:rPr>
          <w:rFonts w:asciiTheme="minorHAnsi" w:hAnsiTheme="minorHAnsi" w:cstheme="minorHAnsi"/>
          <w:i/>
          <w:iCs/>
        </w:rPr>
        <w:t>et al.</w:t>
      </w:r>
      <w:r w:rsidRPr="00AA5CBF">
        <w:rPr>
          <w:rFonts w:asciiTheme="minorHAnsi" w:hAnsiTheme="minorHAnsi" w:cstheme="minorHAnsi"/>
        </w:rPr>
        <w:t xml:space="preserve"> High Sensitivity to Neuromodulator-Activated Signaling Pathways at Physiological [K+] of Confocally Imaged Respiratory Center Neurons in On-Line-Calibrated Newborn Rat Brainstem Slices. </w:t>
      </w:r>
      <w:r w:rsidRPr="00AA5CBF">
        <w:rPr>
          <w:rFonts w:asciiTheme="minorHAnsi" w:hAnsiTheme="minorHAnsi" w:cstheme="minorHAnsi"/>
          <w:i/>
          <w:iCs/>
        </w:rPr>
        <w:t>Journal of Neuroscience</w:t>
      </w:r>
      <w:r w:rsidR="00784723">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26,</w:t>
      </w:r>
      <w:r w:rsidRPr="00AA5CBF">
        <w:rPr>
          <w:rFonts w:asciiTheme="minorHAnsi" w:hAnsiTheme="minorHAnsi" w:cstheme="minorHAnsi"/>
        </w:rPr>
        <w:t xml:space="preserve"> 11870</w:t>
      </w:r>
      <w:r w:rsidR="00956936">
        <w:rPr>
          <w:rFonts w:asciiTheme="minorHAnsi" w:hAnsiTheme="minorHAnsi" w:cstheme="minorHAnsi"/>
        </w:rPr>
        <w:t>-</w:t>
      </w:r>
      <w:r w:rsidRPr="00AA5CBF">
        <w:rPr>
          <w:rFonts w:asciiTheme="minorHAnsi" w:hAnsiTheme="minorHAnsi" w:cstheme="minorHAnsi"/>
        </w:rPr>
        <w:t>11880 (2006).</w:t>
      </w:r>
    </w:p>
    <w:p w14:paraId="4D83FD1C" w14:textId="21872C49"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23.</w:t>
      </w:r>
      <w:r w:rsidR="002872B1">
        <w:rPr>
          <w:rFonts w:asciiTheme="minorHAnsi" w:hAnsiTheme="minorHAnsi" w:cstheme="minorHAnsi"/>
        </w:rPr>
        <w:t xml:space="preserve"> </w:t>
      </w:r>
      <w:r w:rsidRPr="00AA5CBF">
        <w:rPr>
          <w:rFonts w:asciiTheme="minorHAnsi" w:hAnsiTheme="minorHAnsi" w:cstheme="minorHAnsi"/>
        </w:rPr>
        <w:t xml:space="preserve">Rybak, I. A. </w:t>
      </w:r>
      <w:r w:rsidRPr="00AA5CBF">
        <w:rPr>
          <w:rFonts w:asciiTheme="minorHAnsi" w:hAnsiTheme="minorHAnsi" w:cstheme="minorHAnsi"/>
          <w:i/>
          <w:iCs/>
        </w:rPr>
        <w:t>et al.</w:t>
      </w:r>
      <w:r w:rsidRPr="00AA5CBF">
        <w:rPr>
          <w:rFonts w:asciiTheme="minorHAnsi" w:hAnsiTheme="minorHAnsi" w:cstheme="minorHAnsi"/>
        </w:rPr>
        <w:t xml:space="preserve"> Modeling the ponto-medullary respiratory network. </w:t>
      </w:r>
      <w:r w:rsidRPr="00AA5CBF">
        <w:rPr>
          <w:rFonts w:asciiTheme="minorHAnsi" w:hAnsiTheme="minorHAnsi" w:cstheme="minorHAnsi"/>
          <w:i/>
          <w:iCs/>
        </w:rPr>
        <w:t>Respiratory Physiology &amp; Neurobiology</w:t>
      </w:r>
      <w:r w:rsidR="00EF05FE">
        <w:rPr>
          <w:rFonts w:asciiTheme="minorHAnsi" w:hAnsiTheme="minorHAnsi" w:cstheme="minorHAnsi"/>
          <w:i/>
          <w:iCs/>
        </w:rPr>
        <w:t>.</w:t>
      </w:r>
      <w:r w:rsidRPr="00AA5CBF">
        <w:rPr>
          <w:rFonts w:asciiTheme="minorHAnsi" w:hAnsiTheme="minorHAnsi" w:cstheme="minorHAnsi"/>
        </w:rPr>
        <w:t xml:space="preserve"> </w:t>
      </w:r>
      <w:r w:rsidRPr="00AA5CBF">
        <w:rPr>
          <w:rFonts w:asciiTheme="minorHAnsi" w:hAnsiTheme="minorHAnsi" w:cstheme="minorHAnsi"/>
          <w:b/>
          <w:bCs/>
        </w:rPr>
        <w:t>143,</w:t>
      </w:r>
      <w:r w:rsidRPr="00AA5CBF">
        <w:rPr>
          <w:rFonts w:asciiTheme="minorHAnsi" w:hAnsiTheme="minorHAnsi" w:cstheme="minorHAnsi"/>
        </w:rPr>
        <w:t xml:space="preserve"> 307</w:t>
      </w:r>
      <w:r w:rsidR="00956936">
        <w:rPr>
          <w:rFonts w:asciiTheme="minorHAnsi" w:hAnsiTheme="minorHAnsi" w:cstheme="minorHAnsi"/>
        </w:rPr>
        <w:t>-</w:t>
      </w:r>
      <w:r w:rsidRPr="00AA5CBF">
        <w:rPr>
          <w:rFonts w:asciiTheme="minorHAnsi" w:hAnsiTheme="minorHAnsi" w:cstheme="minorHAnsi"/>
        </w:rPr>
        <w:t>319 (2004).</w:t>
      </w:r>
    </w:p>
    <w:p w14:paraId="5B91FE13" w14:textId="2011158F"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24.</w:t>
      </w:r>
      <w:r w:rsidR="002872B1">
        <w:rPr>
          <w:rFonts w:asciiTheme="minorHAnsi" w:hAnsiTheme="minorHAnsi" w:cstheme="minorHAnsi"/>
        </w:rPr>
        <w:t xml:space="preserve"> </w:t>
      </w:r>
      <w:proofErr w:type="spellStart"/>
      <w:r w:rsidRPr="00AA5CBF">
        <w:rPr>
          <w:rFonts w:asciiTheme="minorHAnsi" w:hAnsiTheme="minorHAnsi" w:cstheme="minorHAnsi"/>
        </w:rPr>
        <w:t>Ruangkittisakul</w:t>
      </w:r>
      <w:proofErr w:type="spellEnd"/>
      <w:r w:rsidRPr="00AA5CBF">
        <w:rPr>
          <w:rFonts w:asciiTheme="minorHAnsi" w:hAnsiTheme="minorHAnsi" w:cstheme="minorHAnsi"/>
        </w:rPr>
        <w:t>, A., Kottick, A., Picardo, M. C. D., Ballanyi, K.</w:t>
      </w:r>
      <w:r w:rsidR="00DD435B" w:rsidRPr="00AA5CBF">
        <w:rPr>
          <w:rFonts w:asciiTheme="minorHAnsi" w:hAnsiTheme="minorHAnsi" w:cstheme="minorHAnsi"/>
        </w:rPr>
        <w:t xml:space="preserve">, </w:t>
      </w:r>
      <w:r w:rsidRPr="00AA5CBF">
        <w:rPr>
          <w:rFonts w:asciiTheme="minorHAnsi" w:hAnsiTheme="minorHAnsi" w:cstheme="minorHAnsi"/>
        </w:rPr>
        <w:t xml:space="preserve">Del Negro, C. A. Identification of the pre-Bötzinger complex inspiratory center in calibrated ‘sandwich’ slices from newborn mice with fluorescent Dbx1 interneurons. </w:t>
      </w:r>
      <w:r w:rsidRPr="00AA5CBF">
        <w:rPr>
          <w:rFonts w:asciiTheme="minorHAnsi" w:hAnsiTheme="minorHAnsi" w:cstheme="minorHAnsi"/>
          <w:i/>
          <w:iCs/>
        </w:rPr>
        <w:t>Physiol</w:t>
      </w:r>
      <w:r w:rsidR="00537DA7">
        <w:rPr>
          <w:rFonts w:asciiTheme="minorHAnsi" w:hAnsiTheme="minorHAnsi" w:cstheme="minorHAnsi"/>
          <w:i/>
          <w:iCs/>
        </w:rPr>
        <w:t>ogical</w:t>
      </w:r>
      <w:r w:rsidRPr="00AA5CBF">
        <w:rPr>
          <w:rFonts w:asciiTheme="minorHAnsi" w:hAnsiTheme="minorHAnsi" w:cstheme="minorHAnsi"/>
          <w:i/>
          <w:iCs/>
        </w:rPr>
        <w:t xml:space="preserve"> Rep</w:t>
      </w:r>
      <w:r w:rsidR="00537DA7">
        <w:rPr>
          <w:rFonts w:asciiTheme="minorHAnsi" w:hAnsiTheme="minorHAnsi" w:cstheme="minorHAnsi"/>
          <w:i/>
          <w:iCs/>
        </w:rPr>
        <w:t>orts.</w:t>
      </w:r>
      <w:r w:rsidRPr="00AA5CBF">
        <w:rPr>
          <w:rFonts w:asciiTheme="minorHAnsi" w:hAnsiTheme="minorHAnsi" w:cstheme="minorHAnsi"/>
        </w:rPr>
        <w:t xml:space="preserve"> </w:t>
      </w:r>
      <w:r w:rsidRPr="00AA5CBF">
        <w:rPr>
          <w:rFonts w:asciiTheme="minorHAnsi" w:hAnsiTheme="minorHAnsi" w:cstheme="minorHAnsi"/>
          <w:b/>
          <w:bCs/>
        </w:rPr>
        <w:t>2,</w:t>
      </w:r>
      <w:r w:rsidRPr="00AA5CBF">
        <w:rPr>
          <w:rFonts w:asciiTheme="minorHAnsi" w:hAnsiTheme="minorHAnsi" w:cstheme="minorHAnsi"/>
        </w:rPr>
        <w:t xml:space="preserve"> (2014).</w:t>
      </w:r>
    </w:p>
    <w:p w14:paraId="0ACD161E" w14:textId="213E958A" w:rsidR="001E65D1" w:rsidRPr="00AA5CBF" w:rsidRDefault="001E65D1" w:rsidP="002872B1">
      <w:pPr>
        <w:pStyle w:val="Bibliography"/>
        <w:spacing w:line="240" w:lineRule="auto"/>
        <w:ind w:left="288" w:hanging="288"/>
        <w:rPr>
          <w:rFonts w:asciiTheme="minorHAnsi" w:hAnsiTheme="minorHAnsi" w:cstheme="minorHAnsi"/>
        </w:rPr>
      </w:pPr>
      <w:r w:rsidRPr="00AA5CBF">
        <w:rPr>
          <w:rFonts w:asciiTheme="minorHAnsi" w:hAnsiTheme="minorHAnsi" w:cstheme="minorHAnsi"/>
        </w:rPr>
        <w:t>25.</w:t>
      </w:r>
      <w:r w:rsidR="002872B1">
        <w:rPr>
          <w:rFonts w:asciiTheme="minorHAnsi" w:hAnsiTheme="minorHAnsi" w:cstheme="minorHAnsi"/>
        </w:rPr>
        <w:t xml:space="preserve"> </w:t>
      </w:r>
      <w:proofErr w:type="spellStart"/>
      <w:r w:rsidRPr="00AA5CBF">
        <w:rPr>
          <w:rFonts w:asciiTheme="minorHAnsi" w:hAnsiTheme="minorHAnsi" w:cstheme="minorHAnsi"/>
        </w:rPr>
        <w:t>Paxinos</w:t>
      </w:r>
      <w:proofErr w:type="spellEnd"/>
      <w:r w:rsidR="00DD435B" w:rsidRPr="00AA5CBF">
        <w:rPr>
          <w:rFonts w:asciiTheme="minorHAnsi" w:hAnsiTheme="minorHAnsi" w:cstheme="minorHAnsi"/>
        </w:rPr>
        <w:t>, G.,</w:t>
      </w:r>
      <w:r w:rsidRPr="00AA5CBF">
        <w:rPr>
          <w:rFonts w:asciiTheme="minorHAnsi" w:hAnsiTheme="minorHAnsi" w:cstheme="minorHAnsi"/>
        </w:rPr>
        <w:t xml:space="preserve"> Watson</w:t>
      </w:r>
      <w:r w:rsidR="00DD435B" w:rsidRPr="00AA5CBF">
        <w:rPr>
          <w:rFonts w:asciiTheme="minorHAnsi" w:hAnsiTheme="minorHAnsi" w:cstheme="minorHAnsi"/>
        </w:rPr>
        <w:t>, C.</w:t>
      </w:r>
      <w:r w:rsidRPr="00AA5CBF">
        <w:rPr>
          <w:rFonts w:asciiTheme="minorHAnsi" w:hAnsiTheme="minorHAnsi" w:cstheme="minorHAnsi"/>
        </w:rPr>
        <w:t xml:space="preserve"> </w:t>
      </w:r>
      <w:r w:rsidRPr="00AA5CBF">
        <w:rPr>
          <w:rFonts w:asciiTheme="minorHAnsi" w:hAnsiTheme="minorHAnsi" w:cstheme="minorHAnsi"/>
          <w:i/>
          <w:iCs/>
        </w:rPr>
        <w:t xml:space="preserve">The Rat Brain </w:t>
      </w:r>
      <w:r w:rsidR="005F7305" w:rsidRPr="00AA5CBF">
        <w:rPr>
          <w:rFonts w:asciiTheme="minorHAnsi" w:hAnsiTheme="minorHAnsi" w:cstheme="minorHAnsi"/>
          <w:i/>
          <w:iCs/>
        </w:rPr>
        <w:t>in</w:t>
      </w:r>
      <w:r w:rsidRPr="00AA5CBF">
        <w:rPr>
          <w:rFonts w:asciiTheme="minorHAnsi" w:hAnsiTheme="minorHAnsi" w:cstheme="minorHAnsi"/>
          <w:i/>
          <w:iCs/>
        </w:rPr>
        <w:t xml:space="preserve"> Stereotaxic Coordinates</w:t>
      </w:r>
      <w:r w:rsidRPr="00AA5CBF">
        <w:rPr>
          <w:rFonts w:asciiTheme="minorHAnsi" w:hAnsiTheme="minorHAnsi" w:cstheme="minorHAnsi"/>
        </w:rPr>
        <w:t>. (Academic Press, Inc., 1997).</w:t>
      </w:r>
    </w:p>
    <w:p w14:paraId="3EE66BD9" w14:textId="6D68010D" w:rsidR="004703A3" w:rsidRDefault="001E65D1" w:rsidP="003E75A8">
      <w:pPr>
        <w:pStyle w:val="Bibliography"/>
        <w:spacing w:line="240" w:lineRule="auto"/>
        <w:ind w:left="288" w:hanging="288"/>
      </w:pPr>
      <w:r w:rsidRPr="00AA5CBF">
        <w:rPr>
          <w:rFonts w:asciiTheme="minorHAnsi" w:hAnsiTheme="minorHAnsi" w:cstheme="minorHAnsi"/>
        </w:rPr>
        <w:t>26.</w:t>
      </w:r>
      <w:r w:rsidR="002872B1">
        <w:rPr>
          <w:rFonts w:asciiTheme="minorHAnsi" w:hAnsiTheme="minorHAnsi" w:cstheme="minorHAnsi"/>
        </w:rPr>
        <w:t xml:space="preserve"> </w:t>
      </w:r>
      <w:r w:rsidRPr="00AA5CBF">
        <w:rPr>
          <w:rFonts w:asciiTheme="minorHAnsi" w:hAnsiTheme="minorHAnsi" w:cstheme="minorHAnsi"/>
        </w:rPr>
        <w:t>Franklin, K. B. J.</w:t>
      </w:r>
      <w:r w:rsidR="00DD435B" w:rsidRPr="00AA5CBF">
        <w:rPr>
          <w:rFonts w:asciiTheme="minorHAnsi" w:hAnsiTheme="minorHAnsi" w:cstheme="minorHAnsi"/>
        </w:rPr>
        <w:t>,</w:t>
      </w:r>
      <w:r w:rsidRPr="00AA5CBF">
        <w:rPr>
          <w:rFonts w:asciiTheme="minorHAnsi" w:hAnsiTheme="minorHAnsi" w:cstheme="minorHAnsi"/>
        </w:rPr>
        <w:t xml:space="preserve"> </w:t>
      </w:r>
      <w:proofErr w:type="spellStart"/>
      <w:r w:rsidRPr="00AA5CBF">
        <w:rPr>
          <w:rFonts w:asciiTheme="minorHAnsi" w:hAnsiTheme="minorHAnsi" w:cstheme="minorHAnsi"/>
        </w:rPr>
        <w:t>Paxinos</w:t>
      </w:r>
      <w:proofErr w:type="spellEnd"/>
      <w:r w:rsidR="00DD435B" w:rsidRPr="00AA5CBF">
        <w:rPr>
          <w:rFonts w:asciiTheme="minorHAnsi" w:hAnsiTheme="minorHAnsi" w:cstheme="minorHAnsi"/>
        </w:rPr>
        <w:t>, G</w:t>
      </w:r>
      <w:r w:rsidRPr="00AA5CBF">
        <w:rPr>
          <w:rFonts w:asciiTheme="minorHAnsi" w:hAnsiTheme="minorHAnsi" w:cstheme="minorHAnsi"/>
        </w:rPr>
        <w:t xml:space="preserve">. </w:t>
      </w:r>
      <w:r w:rsidRPr="00AA5CBF">
        <w:rPr>
          <w:rFonts w:asciiTheme="minorHAnsi" w:hAnsiTheme="minorHAnsi" w:cstheme="minorHAnsi"/>
          <w:i/>
          <w:iCs/>
        </w:rPr>
        <w:t>The Mouse Brain in Stereotaxic Coordinates</w:t>
      </w:r>
      <w:r w:rsidRPr="00AA5CBF">
        <w:rPr>
          <w:rFonts w:asciiTheme="minorHAnsi" w:hAnsiTheme="minorHAnsi" w:cstheme="minorHAnsi"/>
        </w:rPr>
        <w:t>. (Academic Press, Inc., 2008).</w:t>
      </w:r>
      <w:r w:rsidR="00806301" w:rsidRPr="00AA5CBF">
        <w:rPr>
          <w:rFonts w:asciiTheme="minorHAnsi" w:hAnsiTheme="minorHAnsi" w:cstheme="minorHAnsi"/>
          <w:color w:val="000000"/>
        </w:rPr>
        <w:fldChar w:fldCharType="end"/>
      </w:r>
      <w:bookmarkStart w:id="0" w:name="_GoBack"/>
      <w:bookmarkEnd w:id="0"/>
    </w:p>
    <w:sectPr w:rsidR="004703A3" w:rsidSect="004703A3">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937EA" w14:textId="77777777" w:rsidR="00A51D3F" w:rsidRDefault="00A51D3F">
      <w:r>
        <w:separator/>
      </w:r>
    </w:p>
  </w:endnote>
  <w:endnote w:type="continuationSeparator" w:id="0">
    <w:p w14:paraId="065800BA" w14:textId="77777777" w:rsidR="00A51D3F" w:rsidRDefault="00A5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54BA" w14:textId="77777777" w:rsidR="004703A3" w:rsidRDefault="004703A3">
    <w:pPr>
      <w:pBdr>
        <w:top w:val="nil"/>
        <w:left w:val="nil"/>
        <w:bottom w:val="nil"/>
        <w:right w:val="nil"/>
        <w:between w:val="nil"/>
      </w:pBdr>
      <w:tabs>
        <w:tab w:val="center" w:pos="4680"/>
        <w:tab w:val="right" w:pos="9360"/>
      </w:tabs>
      <w:rPr>
        <w:color w:val="000000"/>
      </w:rPr>
    </w:pPr>
    <w:r>
      <w:rPr>
        <w:color w:val="000000"/>
      </w:rPr>
      <w:tab/>
    </w:r>
    <w:r>
      <w:rPr>
        <w:color w:val="000000"/>
      </w:rPr>
      <w:tab/>
    </w:r>
  </w:p>
  <w:p w14:paraId="438B3E4F" w14:textId="77777777" w:rsidR="004703A3" w:rsidRDefault="004703A3" w:rsidP="004703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C8D9" w14:textId="77777777" w:rsidR="004703A3" w:rsidRDefault="004703A3">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AF9F1" w14:textId="77777777" w:rsidR="00A51D3F" w:rsidRDefault="00A51D3F">
      <w:r>
        <w:separator/>
      </w:r>
    </w:p>
  </w:footnote>
  <w:footnote w:type="continuationSeparator" w:id="0">
    <w:p w14:paraId="3A67F541" w14:textId="77777777" w:rsidR="00A51D3F" w:rsidRDefault="00A51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9B3F" w14:textId="77777777" w:rsidR="004703A3" w:rsidRDefault="004703A3">
    <w:pPr>
      <w:pBdr>
        <w:top w:val="nil"/>
        <w:left w:val="nil"/>
        <w:bottom w:val="nil"/>
        <w:right w:val="nil"/>
        <w:between w:val="nil"/>
      </w:pBdr>
      <w:tabs>
        <w:tab w:val="center" w:pos="4680"/>
        <w:tab w:val="left" w:pos="5724"/>
        <w:tab w:val="right" w:pos="9360"/>
      </w:tabs>
      <w:rPr>
        <w:color w:val="000000"/>
        <w:sz w:val="22"/>
        <w:szCs w:val="22"/>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4001" w14:textId="77777777" w:rsidR="004703A3" w:rsidRDefault="004703A3">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D4070"/>
    <w:multiLevelType w:val="multilevel"/>
    <w:tmpl w:val="808E6F3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79F5091B"/>
    <w:multiLevelType w:val="hybridMultilevel"/>
    <w:tmpl w:val="CA2A21D6"/>
    <w:lvl w:ilvl="0" w:tplc="236E7C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01"/>
    <w:rsid w:val="000006F6"/>
    <w:rsid w:val="00014B37"/>
    <w:rsid w:val="000232EF"/>
    <w:rsid w:val="0003718A"/>
    <w:rsid w:val="00045F0A"/>
    <w:rsid w:val="0005699F"/>
    <w:rsid w:val="000A22FA"/>
    <w:rsid w:val="000A3A5E"/>
    <w:rsid w:val="00144A96"/>
    <w:rsid w:val="001452C2"/>
    <w:rsid w:val="001456E6"/>
    <w:rsid w:val="00147E14"/>
    <w:rsid w:val="00171DD8"/>
    <w:rsid w:val="00173A24"/>
    <w:rsid w:val="001878AD"/>
    <w:rsid w:val="001A12CA"/>
    <w:rsid w:val="001A30A8"/>
    <w:rsid w:val="001A38E4"/>
    <w:rsid w:val="001C44AC"/>
    <w:rsid w:val="001C5859"/>
    <w:rsid w:val="001E146D"/>
    <w:rsid w:val="001E65D1"/>
    <w:rsid w:val="00203D1F"/>
    <w:rsid w:val="00223880"/>
    <w:rsid w:val="002432B2"/>
    <w:rsid w:val="002536D9"/>
    <w:rsid w:val="00265515"/>
    <w:rsid w:val="00282BF0"/>
    <w:rsid w:val="00286468"/>
    <w:rsid w:val="002872B1"/>
    <w:rsid w:val="002957DD"/>
    <w:rsid w:val="002B33CE"/>
    <w:rsid w:val="002D1450"/>
    <w:rsid w:val="002D6FFD"/>
    <w:rsid w:val="002E15DA"/>
    <w:rsid w:val="002F5A93"/>
    <w:rsid w:val="002F7BF6"/>
    <w:rsid w:val="00312EB4"/>
    <w:rsid w:val="003138CA"/>
    <w:rsid w:val="00331B5F"/>
    <w:rsid w:val="00334DAE"/>
    <w:rsid w:val="003400FE"/>
    <w:rsid w:val="00381A72"/>
    <w:rsid w:val="00384187"/>
    <w:rsid w:val="003E75A8"/>
    <w:rsid w:val="00407104"/>
    <w:rsid w:val="00437E5A"/>
    <w:rsid w:val="00452E40"/>
    <w:rsid w:val="004703A3"/>
    <w:rsid w:val="004756A5"/>
    <w:rsid w:val="0048741F"/>
    <w:rsid w:val="00496883"/>
    <w:rsid w:val="004D3E3D"/>
    <w:rsid w:val="004D6666"/>
    <w:rsid w:val="004D6B44"/>
    <w:rsid w:val="004D77FA"/>
    <w:rsid w:val="004E65FD"/>
    <w:rsid w:val="004F0E6D"/>
    <w:rsid w:val="00501AA1"/>
    <w:rsid w:val="0051634C"/>
    <w:rsid w:val="005169F0"/>
    <w:rsid w:val="00517B93"/>
    <w:rsid w:val="00521CF0"/>
    <w:rsid w:val="005321EC"/>
    <w:rsid w:val="00537DA7"/>
    <w:rsid w:val="005610AB"/>
    <w:rsid w:val="00570B6F"/>
    <w:rsid w:val="00582B46"/>
    <w:rsid w:val="005C2AA3"/>
    <w:rsid w:val="005D1CA6"/>
    <w:rsid w:val="005F7305"/>
    <w:rsid w:val="00605BA2"/>
    <w:rsid w:val="006239B1"/>
    <w:rsid w:val="0065317E"/>
    <w:rsid w:val="0065654F"/>
    <w:rsid w:val="0065696E"/>
    <w:rsid w:val="006D7FA2"/>
    <w:rsid w:val="00700297"/>
    <w:rsid w:val="0072081F"/>
    <w:rsid w:val="0074774E"/>
    <w:rsid w:val="00750310"/>
    <w:rsid w:val="007510ED"/>
    <w:rsid w:val="0075625A"/>
    <w:rsid w:val="00771CF5"/>
    <w:rsid w:val="0077656D"/>
    <w:rsid w:val="00784723"/>
    <w:rsid w:val="00784A32"/>
    <w:rsid w:val="00785793"/>
    <w:rsid w:val="007B5D06"/>
    <w:rsid w:val="007C20A0"/>
    <w:rsid w:val="007E7938"/>
    <w:rsid w:val="00806301"/>
    <w:rsid w:val="0081113B"/>
    <w:rsid w:val="00821BC7"/>
    <w:rsid w:val="00821DAE"/>
    <w:rsid w:val="0085394D"/>
    <w:rsid w:val="008932C8"/>
    <w:rsid w:val="0089366C"/>
    <w:rsid w:val="008A0B82"/>
    <w:rsid w:val="008B07B2"/>
    <w:rsid w:val="008F3BC5"/>
    <w:rsid w:val="008F66AE"/>
    <w:rsid w:val="009168C1"/>
    <w:rsid w:val="00920A26"/>
    <w:rsid w:val="009276A4"/>
    <w:rsid w:val="009417AF"/>
    <w:rsid w:val="00951DBB"/>
    <w:rsid w:val="00956936"/>
    <w:rsid w:val="0098032E"/>
    <w:rsid w:val="009833F3"/>
    <w:rsid w:val="00984AFC"/>
    <w:rsid w:val="00985A2C"/>
    <w:rsid w:val="00986826"/>
    <w:rsid w:val="00987432"/>
    <w:rsid w:val="009A4819"/>
    <w:rsid w:val="009B659E"/>
    <w:rsid w:val="009C202E"/>
    <w:rsid w:val="009E7BA8"/>
    <w:rsid w:val="009F181E"/>
    <w:rsid w:val="00A02B51"/>
    <w:rsid w:val="00A44F1D"/>
    <w:rsid w:val="00A51D3F"/>
    <w:rsid w:val="00A700A6"/>
    <w:rsid w:val="00A76821"/>
    <w:rsid w:val="00A9544A"/>
    <w:rsid w:val="00A97AC5"/>
    <w:rsid w:val="00AA1FD6"/>
    <w:rsid w:val="00AA2757"/>
    <w:rsid w:val="00AA5CBF"/>
    <w:rsid w:val="00AA6D3C"/>
    <w:rsid w:val="00AE4991"/>
    <w:rsid w:val="00B43528"/>
    <w:rsid w:val="00B56A05"/>
    <w:rsid w:val="00B655B3"/>
    <w:rsid w:val="00B66CA3"/>
    <w:rsid w:val="00B74520"/>
    <w:rsid w:val="00B74ACB"/>
    <w:rsid w:val="00B978AB"/>
    <w:rsid w:val="00BA1555"/>
    <w:rsid w:val="00BB5BF2"/>
    <w:rsid w:val="00BC0854"/>
    <w:rsid w:val="00BC0C29"/>
    <w:rsid w:val="00BE3060"/>
    <w:rsid w:val="00C53D95"/>
    <w:rsid w:val="00C74BA3"/>
    <w:rsid w:val="00C9463C"/>
    <w:rsid w:val="00CB6D2C"/>
    <w:rsid w:val="00CD450A"/>
    <w:rsid w:val="00CD5D59"/>
    <w:rsid w:val="00CE375D"/>
    <w:rsid w:val="00D22A62"/>
    <w:rsid w:val="00D243B5"/>
    <w:rsid w:val="00D34158"/>
    <w:rsid w:val="00D40600"/>
    <w:rsid w:val="00D5100A"/>
    <w:rsid w:val="00D5711B"/>
    <w:rsid w:val="00D67C4F"/>
    <w:rsid w:val="00D70CE2"/>
    <w:rsid w:val="00D870FE"/>
    <w:rsid w:val="00DC1F6C"/>
    <w:rsid w:val="00DD429E"/>
    <w:rsid w:val="00DD435B"/>
    <w:rsid w:val="00DE24C8"/>
    <w:rsid w:val="00DE3CBA"/>
    <w:rsid w:val="00DF41B1"/>
    <w:rsid w:val="00E17640"/>
    <w:rsid w:val="00E37475"/>
    <w:rsid w:val="00E40F1F"/>
    <w:rsid w:val="00E87914"/>
    <w:rsid w:val="00EA25E8"/>
    <w:rsid w:val="00ED17C1"/>
    <w:rsid w:val="00EF05FE"/>
    <w:rsid w:val="00EF1502"/>
    <w:rsid w:val="00EF2746"/>
    <w:rsid w:val="00F317B7"/>
    <w:rsid w:val="00F31EC2"/>
    <w:rsid w:val="00F37066"/>
    <w:rsid w:val="00F46543"/>
    <w:rsid w:val="00FA2C00"/>
    <w:rsid w:val="00FA309E"/>
    <w:rsid w:val="00FC7670"/>
    <w:rsid w:val="00FF12FC"/>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A0E8"/>
  <w15:chartTrackingRefBased/>
  <w15:docId w15:val="{03BF1379-1723-42B4-B77A-17292405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6301"/>
    <w:pPr>
      <w:widowControl w:val="0"/>
      <w:spacing w:after="0" w:line="240" w:lineRule="auto"/>
      <w:jc w:val="both"/>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06301"/>
    <w:pPr>
      <w:tabs>
        <w:tab w:val="left" w:pos="264"/>
      </w:tabs>
      <w:spacing w:line="480" w:lineRule="auto"/>
      <w:ind w:left="264" w:hanging="264"/>
    </w:pPr>
  </w:style>
  <w:style w:type="character" w:customStyle="1" w:styleId="ilfuvd">
    <w:name w:val="ilfuvd"/>
    <w:basedOn w:val="DefaultParagraphFont"/>
    <w:rsid w:val="00806301"/>
  </w:style>
  <w:style w:type="character" w:styleId="CommentReference">
    <w:name w:val="annotation reference"/>
    <w:basedOn w:val="DefaultParagraphFont"/>
    <w:uiPriority w:val="99"/>
    <w:semiHidden/>
    <w:unhideWhenUsed/>
    <w:rsid w:val="00806301"/>
    <w:rPr>
      <w:sz w:val="16"/>
      <w:szCs w:val="16"/>
    </w:rPr>
  </w:style>
  <w:style w:type="paragraph" w:styleId="CommentText">
    <w:name w:val="annotation text"/>
    <w:basedOn w:val="Normal"/>
    <w:link w:val="CommentTextChar"/>
    <w:uiPriority w:val="99"/>
    <w:semiHidden/>
    <w:unhideWhenUsed/>
    <w:rsid w:val="00806301"/>
    <w:rPr>
      <w:sz w:val="20"/>
      <w:szCs w:val="20"/>
    </w:rPr>
  </w:style>
  <w:style w:type="character" w:customStyle="1" w:styleId="CommentTextChar">
    <w:name w:val="Comment Text Char"/>
    <w:basedOn w:val="DefaultParagraphFont"/>
    <w:link w:val="CommentText"/>
    <w:uiPriority w:val="99"/>
    <w:semiHidden/>
    <w:rsid w:val="00806301"/>
    <w:rPr>
      <w:rFonts w:ascii="Calibri" w:eastAsia="Calibri" w:hAnsi="Calibri" w:cs="Calibri"/>
      <w:sz w:val="20"/>
      <w:szCs w:val="20"/>
    </w:rPr>
  </w:style>
  <w:style w:type="paragraph" w:styleId="ListParagraph">
    <w:name w:val="List Paragraph"/>
    <w:basedOn w:val="Normal"/>
    <w:uiPriority w:val="34"/>
    <w:qFormat/>
    <w:rsid w:val="00806301"/>
    <w:pPr>
      <w:ind w:left="720"/>
      <w:contextualSpacing/>
    </w:pPr>
  </w:style>
  <w:style w:type="paragraph" w:styleId="BalloonText">
    <w:name w:val="Balloon Text"/>
    <w:basedOn w:val="Normal"/>
    <w:link w:val="BalloonTextChar"/>
    <w:uiPriority w:val="99"/>
    <w:semiHidden/>
    <w:unhideWhenUsed/>
    <w:rsid w:val="00806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301"/>
    <w:rPr>
      <w:rFonts w:ascii="Segoe UI" w:eastAsia="Calibri" w:hAnsi="Segoe UI" w:cs="Segoe UI"/>
      <w:sz w:val="18"/>
      <w:szCs w:val="18"/>
    </w:rPr>
  </w:style>
  <w:style w:type="character" w:styleId="LineNumber">
    <w:name w:val="line number"/>
    <w:basedOn w:val="DefaultParagraphFont"/>
    <w:uiPriority w:val="99"/>
    <w:semiHidden/>
    <w:unhideWhenUsed/>
    <w:rsid w:val="00806301"/>
  </w:style>
  <w:style w:type="paragraph" w:styleId="Header">
    <w:name w:val="header"/>
    <w:basedOn w:val="Normal"/>
    <w:link w:val="HeaderChar"/>
    <w:uiPriority w:val="99"/>
    <w:unhideWhenUsed/>
    <w:rsid w:val="00B43528"/>
    <w:pPr>
      <w:tabs>
        <w:tab w:val="center" w:pos="4680"/>
        <w:tab w:val="right" w:pos="9360"/>
      </w:tabs>
    </w:pPr>
  </w:style>
  <w:style w:type="character" w:customStyle="1" w:styleId="HeaderChar">
    <w:name w:val="Header Char"/>
    <w:basedOn w:val="DefaultParagraphFont"/>
    <w:link w:val="Header"/>
    <w:uiPriority w:val="99"/>
    <w:rsid w:val="00B43528"/>
    <w:rPr>
      <w:rFonts w:ascii="Calibri" w:eastAsia="Calibri" w:hAnsi="Calibri" w:cs="Calibri"/>
      <w:sz w:val="24"/>
      <w:szCs w:val="24"/>
    </w:rPr>
  </w:style>
  <w:style w:type="paragraph" w:styleId="Footer">
    <w:name w:val="footer"/>
    <w:basedOn w:val="Normal"/>
    <w:link w:val="FooterChar"/>
    <w:uiPriority w:val="99"/>
    <w:unhideWhenUsed/>
    <w:rsid w:val="00B43528"/>
    <w:pPr>
      <w:tabs>
        <w:tab w:val="center" w:pos="4680"/>
        <w:tab w:val="right" w:pos="9360"/>
      </w:tabs>
    </w:pPr>
  </w:style>
  <w:style w:type="character" w:customStyle="1" w:styleId="FooterChar">
    <w:name w:val="Footer Char"/>
    <w:basedOn w:val="DefaultParagraphFont"/>
    <w:link w:val="Footer"/>
    <w:uiPriority w:val="99"/>
    <w:rsid w:val="00B43528"/>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D22A62"/>
    <w:rPr>
      <w:b/>
      <w:bCs/>
    </w:rPr>
  </w:style>
  <w:style w:type="character" w:customStyle="1" w:styleId="CommentSubjectChar">
    <w:name w:val="Comment Subject Char"/>
    <w:basedOn w:val="CommentTextChar"/>
    <w:link w:val="CommentSubject"/>
    <w:uiPriority w:val="99"/>
    <w:semiHidden/>
    <w:rsid w:val="00D22A6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3BFCC-0F79-4CDA-833D-1645692A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13843</Words>
  <Characters>78909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Loma Linda University</Company>
  <LinksUpToDate>false</LinksUpToDate>
  <CharactersWithSpaces>92567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Abdala, Jonathan (LLU)</dc:creator>
  <cp:keywords/>
  <dc:description/>
  <cp:lastModifiedBy>Xiaoyan Cao</cp:lastModifiedBy>
  <cp:revision>105</cp:revision>
  <dcterms:created xsi:type="dcterms:W3CDTF">2018-10-01T16:57:00Z</dcterms:created>
  <dcterms:modified xsi:type="dcterms:W3CDTF">2018-10-02T13:14:00Z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id="LCq5P7In"/&gt;&lt;style id="http://www.zotero.org/styles/nature" hasBibliography="1" bibliographyStyleHasBeenSet="1"/&gt;&lt;prefs&gt;&lt;pref name="fieldType" value="Field"/&gt;&lt;/prefs&gt;&lt;/data&gt;</vt:lpwstr>
  </property>
</Properties>
</file>