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3C9" w:rsidRPr="008C7757" w:rsidRDefault="006943C9" w:rsidP="006943C9">
      <w:pPr>
        <w:spacing w:after="0" w:line="240" w:lineRule="auto"/>
        <w:rPr>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r w:rsidRPr="008C7757">
        <w:rPr>
          <w:rFonts w:cstheme="minorHAnsi"/>
        </w:rPr>
        <w:br/>
        <w:t>1. Please take this opportunity to thoroughly proofread the manuscript to ensure that there are no spelling or grammar issues.</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Default="006943C9" w:rsidP="006943C9">
      <w:pPr>
        <w:spacing w:after="0" w:line="240" w:lineRule="auto"/>
        <w:rPr>
          <w:rStyle w:val="Strong"/>
          <w:rFonts w:cstheme="minorHAnsi"/>
        </w:rPr>
      </w:pPr>
      <w:r>
        <w:rPr>
          <w:rFonts w:cstheme="minorHAnsi"/>
        </w:rPr>
        <w:t xml:space="preserve">We checked the revised manuscript </w:t>
      </w:r>
      <w:r w:rsidRPr="008C7757">
        <w:rPr>
          <w:rFonts w:cstheme="minorHAnsi"/>
        </w:rPr>
        <w:t xml:space="preserve">thoroughly </w:t>
      </w:r>
      <w:r>
        <w:rPr>
          <w:rFonts w:cstheme="minorHAnsi"/>
        </w:rPr>
        <w:t xml:space="preserve">for </w:t>
      </w:r>
      <w:r w:rsidRPr="008C7757">
        <w:rPr>
          <w:rFonts w:cstheme="minorHAnsi"/>
        </w:rPr>
        <w:t xml:space="preserve">spelling or grammar </w:t>
      </w:r>
      <w:r>
        <w:rPr>
          <w:rFonts w:cstheme="minorHAnsi"/>
        </w:rPr>
        <w:t>errors</w:t>
      </w:r>
      <w:r w:rsidRPr="008C7757">
        <w:rPr>
          <w:rFonts w:cstheme="minorHAnsi"/>
        </w:rPr>
        <w:br/>
      </w:r>
    </w:p>
    <w:p w:rsidR="006943C9" w:rsidRPr="008C7757" w:rsidRDefault="006943C9" w:rsidP="006943C9">
      <w:pPr>
        <w:spacing w:after="0" w:line="240" w:lineRule="auto"/>
        <w:rPr>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r w:rsidRPr="008C7757">
        <w:rPr>
          <w:rFonts w:cstheme="minorHAnsi"/>
        </w:rPr>
        <w:br/>
        <w:t>2. Please provide an email address for each author.</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Pr="008C7757" w:rsidRDefault="006943C9" w:rsidP="006943C9">
      <w:pPr>
        <w:spacing w:after="0" w:line="240" w:lineRule="auto"/>
        <w:rPr>
          <w:rFonts w:cstheme="minorHAnsi"/>
        </w:rPr>
      </w:pPr>
      <w:r w:rsidRPr="008C7757">
        <w:rPr>
          <w:rFonts w:cstheme="minorHAnsi"/>
        </w:rPr>
        <w:t xml:space="preserve">The following email address for each author has been provided in the </w:t>
      </w:r>
      <w:r>
        <w:rPr>
          <w:rFonts w:cstheme="minorHAnsi"/>
        </w:rPr>
        <w:t xml:space="preserve">revised </w:t>
      </w:r>
      <w:r w:rsidRPr="008C7757">
        <w:rPr>
          <w:rFonts w:cstheme="minorHAnsi"/>
        </w:rPr>
        <w:t>manuscript</w:t>
      </w:r>
      <w:r>
        <w:rPr>
          <w:rFonts w:cstheme="minorHAnsi"/>
        </w:rPr>
        <w:t xml:space="preserve"> (lines 5-26)</w:t>
      </w:r>
      <w:r w:rsidRPr="008C7757">
        <w:rPr>
          <w:rFonts w:cstheme="minorHAnsi"/>
        </w:rPr>
        <w:t xml:space="preserve">. </w:t>
      </w:r>
    </w:p>
    <w:p w:rsidR="006943C9" w:rsidRPr="008C7757" w:rsidRDefault="006943C9" w:rsidP="006943C9">
      <w:pPr>
        <w:spacing w:after="0" w:line="240" w:lineRule="auto"/>
        <w:rPr>
          <w:rFonts w:cstheme="minorHAnsi"/>
          <w:color w:val="000000" w:themeColor="text1"/>
        </w:rPr>
      </w:pPr>
      <w:r w:rsidRPr="008C7757">
        <w:rPr>
          <w:rFonts w:cstheme="minorHAnsi"/>
          <w:b/>
          <w:bCs/>
          <w:color w:val="000000" w:themeColor="text1"/>
        </w:rPr>
        <w:t xml:space="preserve">AUTHORS AND AFFILIATIONS: </w:t>
      </w:r>
    </w:p>
    <w:p w:rsidR="006943C9" w:rsidRPr="008C7757" w:rsidRDefault="006943C9" w:rsidP="006943C9">
      <w:pPr>
        <w:spacing w:after="0" w:line="240" w:lineRule="auto"/>
        <w:rPr>
          <w:rFonts w:cstheme="minorHAnsi"/>
          <w:color w:val="00B050"/>
        </w:rPr>
      </w:pPr>
      <w:r w:rsidRPr="008C7757">
        <w:rPr>
          <w:rFonts w:cstheme="minorHAnsi"/>
          <w:color w:val="000000" w:themeColor="text1"/>
        </w:rPr>
        <w:t>Muslah Uddin Ahammad</w:t>
      </w:r>
      <w:r w:rsidRPr="008C7757">
        <w:rPr>
          <w:rFonts w:cstheme="minorHAnsi"/>
          <w:color w:val="00B050"/>
        </w:rPr>
        <w:t>*</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Department of Poultry Science</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University of Georgia</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Athens, GA 30602, USA</w:t>
      </w:r>
    </w:p>
    <w:p w:rsidR="006943C9" w:rsidRPr="008C7757" w:rsidRDefault="008F17D3" w:rsidP="006943C9">
      <w:pPr>
        <w:spacing w:after="0" w:line="240" w:lineRule="auto"/>
        <w:rPr>
          <w:rFonts w:cstheme="minorHAnsi"/>
          <w:color w:val="00B050"/>
        </w:rPr>
      </w:pPr>
      <w:hyperlink r:id="rId4" w:history="1">
        <w:r w:rsidR="006943C9" w:rsidRPr="008C7757">
          <w:rPr>
            <w:rStyle w:val="Hyperlink"/>
            <w:rFonts w:cstheme="minorHAnsi"/>
            <w:color w:val="00B050"/>
            <w:u w:val="none"/>
          </w:rPr>
          <w:t>muslah@uga.edu</w:t>
        </w:r>
      </w:hyperlink>
    </w:p>
    <w:p w:rsidR="006943C9" w:rsidRPr="008C7757" w:rsidRDefault="006943C9" w:rsidP="006943C9">
      <w:pPr>
        <w:spacing w:after="0" w:line="240" w:lineRule="auto"/>
        <w:rPr>
          <w:rFonts w:cstheme="minorHAnsi"/>
          <w:color w:val="000000" w:themeColor="text1"/>
        </w:rPr>
      </w:pP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Zachery Ryan Jarrell</w:t>
      </w:r>
      <w:r w:rsidRPr="008C7757">
        <w:rPr>
          <w:rFonts w:cstheme="minorHAnsi"/>
          <w:color w:val="00B050"/>
        </w:rPr>
        <w:t>*</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Department of Poultry Science</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University of Georgia</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Athens, GA 30602, USA</w:t>
      </w:r>
    </w:p>
    <w:p w:rsidR="006943C9" w:rsidRPr="008C7757" w:rsidRDefault="006943C9" w:rsidP="006943C9">
      <w:pPr>
        <w:spacing w:after="0" w:line="240" w:lineRule="auto"/>
        <w:rPr>
          <w:rFonts w:cstheme="minorHAnsi"/>
          <w:color w:val="00B050"/>
        </w:rPr>
      </w:pPr>
      <w:r w:rsidRPr="008C7757">
        <w:rPr>
          <w:rFonts w:cstheme="minorHAnsi"/>
          <w:color w:val="00B050"/>
        </w:rPr>
        <w:t>zjarrell@uga.edu</w:t>
      </w:r>
    </w:p>
    <w:p w:rsidR="006943C9" w:rsidRPr="008C7757" w:rsidRDefault="006943C9" w:rsidP="006943C9">
      <w:pPr>
        <w:spacing w:after="0" w:line="240" w:lineRule="auto"/>
        <w:rPr>
          <w:rFonts w:cstheme="minorHAnsi"/>
          <w:color w:val="000000" w:themeColor="text1"/>
        </w:rPr>
      </w:pPr>
    </w:p>
    <w:p w:rsidR="006943C9" w:rsidRPr="008C7757" w:rsidRDefault="006943C9" w:rsidP="006943C9">
      <w:pPr>
        <w:rPr>
          <w:rFonts w:eastAsia="ArialMT" w:cstheme="minorHAnsi"/>
          <w:color w:val="00B050"/>
        </w:rPr>
      </w:pPr>
      <w:r w:rsidRPr="008C7757">
        <w:rPr>
          <w:rFonts w:eastAsia="ArialMT" w:cstheme="minorHAnsi"/>
          <w:color w:val="00B050"/>
        </w:rPr>
        <w:t>*These authors contributed equally</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Andrew Parks Benson</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Department of Poultry Science</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University of Georgia</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Athens, GA 30602, USA</w:t>
      </w:r>
    </w:p>
    <w:p w:rsidR="006943C9" w:rsidRPr="008C7757" w:rsidRDefault="006943C9" w:rsidP="006943C9">
      <w:pPr>
        <w:spacing w:after="0" w:line="240" w:lineRule="auto"/>
        <w:rPr>
          <w:rFonts w:cstheme="minorHAnsi"/>
          <w:color w:val="00B050"/>
        </w:rPr>
      </w:pPr>
      <w:r w:rsidRPr="008C7757">
        <w:rPr>
          <w:rFonts w:cstheme="minorHAnsi"/>
          <w:color w:val="00B050"/>
        </w:rPr>
        <w:t>dbenson@uga.edu</w:t>
      </w:r>
    </w:p>
    <w:p w:rsidR="006943C9" w:rsidRPr="008C7757" w:rsidRDefault="006943C9" w:rsidP="006943C9">
      <w:pPr>
        <w:spacing w:after="0" w:line="240" w:lineRule="auto"/>
        <w:rPr>
          <w:rFonts w:cstheme="minorHAnsi"/>
          <w:color w:val="000000" w:themeColor="text1"/>
        </w:rPr>
      </w:pP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 xml:space="preserve">Corresponding Author: </w:t>
      </w:r>
      <w:r w:rsidRPr="008C7757">
        <w:rPr>
          <w:rFonts w:cstheme="minorHAnsi"/>
          <w:i/>
          <w:color w:val="000000" w:themeColor="text1"/>
        </w:rPr>
        <w:t>Andrew Parks Benson</w:t>
      </w:r>
    </w:p>
    <w:p w:rsidR="006943C9" w:rsidRDefault="006943C9" w:rsidP="006943C9">
      <w:pPr>
        <w:spacing w:after="0" w:line="240" w:lineRule="auto"/>
        <w:rPr>
          <w:rStyle w:val="Strong"/>
          <w:rFonts w:cstheme="minorHAnsi"/>
        </w:rPr>
      </w:pPr>
    </w:p>
    <w:p w:rsidR="006943C9" w:rsidRPr="008C7757" w:rsidRDefault="006943C9" w:rsidP="006943C9">
      <w:pPr>
        <w:spacing w:after="0" w:line="240" w:lineRule="auto"/>
        <w:rPr>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r w:rsidRPr="008C7757">
        <w:rPr>
          <w:rFonts w:cstheme="minorHAnsi"/>
        </w:rPr>
        <w:br/>
        <w:t>3. Keywords: Please provide at least 6 keywords or phrases.</w:t>
      </w:r>
    </w:p>
    <w:p w:rsidR="006943C9" w:rsidRPr="008C7757" w:rsidRDefault="006943C9" w:rsidP="006943C9">
      <w:pPr>
        <w:spacing w:after="0" w:line="240" w:lineRule="auto"/>
        <w:rPr>
          <w:rFonts w:cstheme="minorHAnsi"/>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Pr="008C7757" w:rsidRDefault="006943C9" w:rsidP="006943C9">
      <w:pPr>
        <w:pStyle w:val="NormalWeb"/>
        <w:spacing w:before="0" w:beforeAutospacing="0" w:after="0" w:afterAutospacing="0"/>
        <w:rPr>
          <w:rFonts w:asciiTheme="minorHAnsi" w:hAnsiTheme="minorHAnsi" w:cstheme="minorHAnsi"/>
          <w:color w:val="00B050"/>
          <w:sz w:val="22"/>
          <w:szCs w:val="22"/>
        </w:rPr>
      </w:pPr>
      <w:r w:rsidRPr="008C7757">
        <w:rPr>
          <w:rFonts w:asciiTheme="minorHAnsi" w:hAnsiTheme="minorHAnsi" w:cstheme="minorHAnsi"/>
          <w:color w:val="000000" w:themeColor="text1"/>
          <w:sz w:val="22"/>
          <w:szCs w:val="22"/>
        </w:rPr>
        <w:t>We added the following 2 new key words in the revised manuscript</w:t>
      </w:r>
      <w:r>
        <w:rPr>
          <w:rFonts w:asciiTheme="minorHAnsi" w:hAnsiTheme="minorHAnsi" w:cstheme="minorHAnsi"/>
          <w:color w:val="000000" w:themeColor="text1"/>
          <w:sz w:val="22"/>
          <w:szCs w:val="22"/>
        </w:rPr>
        <w:t xml:space="preserve"> (line 29)</w:t>
      </w:r>
    </w:p>
    <w:p w:rsidR="006943C9" w:rsidRPr="008C7757" w:rsidRDefault="006943C9" w:rsidP="006943C9">
      <w:pPr>
        <w:pStyle w:val="NormalWeb"/>
        <w:spacing w:before="0" w:beforeAutospacing="0" w:after="0" w:afterAutospacing="0"/>
        <w:rPr>
          <w:rFonts w:cstheme="minorHAnsi"/>
        </w:rPr>
      </w:pPr>
      <w:r w:rsidRPr="008C7757">
        <w:rPr>
          <w:rFonts w:asciiTheme="minorHAnsi" w:hAnsiTheme="minorHAnsi" w:cstheme="minorHAnsi"/>
          <w:b/>
          <w:bCs/>
          <w:color w:val="000000" w:themeColor="text1"/>
          <w:sz w:val="22"/>
          <w:szCs w:val="22"/>
        </w:rPr>
        <w:t>KEYWORDS:</w:t>
      </w:r>
      <w:r w:rsidRPr="008C7757">
        <w:rPr>
          <w:rFonts w:asciiTheme="minorHAnsi" w:hAnsiTheme="minorHAnsi" w:cstheme="minorHAnsi"/>
          <w:color w:val="000000" w:themeColor="text1"/>
          <w:sz w:val="22"/>
          <w:szCs w:val="22"/>
        </w:rPr>
        <w:t xml:space="preserve"> </w:t>
      </w:r>
      <w:r w:rsidRPr="008C7757">
        <w:rPr>
          <w:rFonts w:cstheme="minorHAnsi"/>
          <w:color w:val="000000" w:themeColor="text1"/>
        </w:rPr>
        <w:t xml:space="preserve">Percoll; </w:t>
      </w:r>
      <w:r w:rsidRPr="008C7757">
        <w:rPr>
          <w:rFonts w:cstheme="minorHAnsi"/>
          <w:color w:val="00B050"/>
        </w:rPr>
        <w:t>sperm</w:t>
      </w:r>
      <w:r w:rsidRPr="008C7757">
        <w:rPr>
          <w:rFonts w:cstheme="minorHAnsi"/>
          <w:color w:val="000000" w:themeColor="text1"/>
        </w:rPr>
        <w:t xml:space="preserve">; mobility; density gradient; </w:t>
      </w:r>
      <w:r w:rsidRPr="008C7757">
        <w:rPr>
          <w:rFonts w:cstheme="minorHAnsi"/>
          <w:color w:val="00B050"/>
        </w:rPr>
        <w:t>discontinuous</w:t>
      </w:r>
      <w:r w:rsidRPr="008C7757">
        <w:rPr>
          <w:rFonts w:cstheme="minorHAnsi"/>
          <w:color w:val="000000" w:themeColor="text1"/>
        </w:rPr>
        <w:t>; Accudenz</w:t>
      </w:r>
      <w:r w:rsidRPr="008C7757">
        <w:rPr>
          <w:rFonts w:cstheme="minorHAnsi"/>
        </w:rPr>
        <w:br/>
      </w:r>
    </w:p>
    <w:p w:rsidR="006943C9" w:rsidRDefault="006943C9" w:rsidP="006943C9">
      <w:pPr>
        <w:spacing w:after="0" w:line="240" w:lineRule="auto"/>
        <w:rPr>
          <w:rStyle w:val="Strong"/>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Pr="008C7757" w:rsidRDefault="006943C9" w:rsidP="006943C9">
      <w:pPr>
        <w:spacing w:after="0" w:line="240" w:lineRule="auto"/>
        <w:rPr>
          <w:rFonts w:cstheme="minorHAnsi"/>
        </w:rPr>
      </w:pPr>
      <w:r w:rsidRPr="008C7757">
        <w:rPr>
          <w:rFonts w:cstheme="minorHAnsi"/>
        </w:rPr>
        <w:t>4. Please remove commercial language, like Eppendorf.</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Pr="008C7757" w:rsidRDefault="006943C9" w:rsidP="006943C9">
      <w:pPr>
        <w:spacing w:after="0" w:line="240" w:lineRule="auto"/>
        <w:rPr>
          <w:rFonts w:cstheme="minorHAnsi"/>
          <w:color w:val="000000" w:themeColor="text1"/>
        </w:rPr>
      </w:pPr>
      <w:r w:rsidRPr="008C7757">
        <w:rPr>
          <w:rFonts w:cstheme="minorHAnsi"/>
        </w:rPr>
        <w:lastRenderedPageBreak/>
        <w:t>We changed the word “Eppendorf” to “</w:t>
      </w:r>
      <w:r w:rsidRPr="008C7757">
        <w:rPr>
          <w:rStyle w:val="Emphasis"/>
          <w:rFonts w:cstheme="minorHAnsi"/>
          <w:i w:val="0"/>
          <w:color w:val="00B050"/>
        </w:rPr>
        <w:t>polypropylene</w:t>
      </w:r>
      <w:r w:rsidRPr="008C7757">
        <w:rPr>
          <w:rStyle w:val="st"/>
          <w:rFonts w:cstheme="minorHAnsi"/>
          <w:i/>
          <w:color w:val="00B050"/>
        </w:rPr>
        <w:t xml:space="preserve"> </w:t>
      </w:r>
      <w:proofErr w:type="spellStart"/>
      <w:r w:rsidRPr="008C7757">
        <w:rPr>
          <w:rStyle w:val="Emphasis"/>
          <w:rFonts w:cstheme="minorHAnsi"/>
          <w:i w:val="0"/>
          <w:color w:val="00B050"/>
        </w:rPr>
        <w:t>microcentrifuge</w:t>
      </w:r>
      <w:proofErr w:type="spellEnd"/>
      <w:r w:rsidRPr="008C7757">
        <w:rPr>
          <w:rStyle w:val="Emphasis"/>
          <w:rFonts w:cstheme="minorHAnsi"/>
          <w:i w:val="0"/>
          <w:color w:val="00B050"/>
        </w:rPr>
        <w:t xml:space="preserve">” </w:t>
      </w:r>
      <w:r w:rsidRPr="008C7757">
        <w:rPr>
          <w:rStyle w:val="Emphasis"/>
          <w:rFonts w:cstheme="minorHAnsi"/>
          <w:i w:val="0"/>
          <w:color w:val="000000" w:themeColor="text1"/>
        </w:rPr>
        <w:t xml:space="preserve">as follows in the </w:t>
      </w:r>
      <w:r w:rsidRPr="008C7757">
        <w:rPr>
          <w:rFonts w:cstheme="minorHAnsi"/>
          <w:color w:val="000000" w:themeColor="text1"/>
        </w:rPr>
        <w:t>revised manuscript</w:t>
      </w:r>
      <w:r w:rsidRPr="008C7757">
        <w:rPr>
          <w:rStyle w:val="Emphasis"/>
          <w:rFonts w:cstheme="minorHAnsi"/>
          <w:i w:val="0"/>
          <w:color w:val="00B050"/>
        </w:rPr>
        <w:t xml:space="preserve">: </w:t>
      </w:r>
      <w:r w:rsidRPr="008C7757">
        <w:rPr>
          <w:rFonts w:cstheme="minorHAnsi"/>
        </w:rPr>
        <w:br/>
      </w:r>
      <w:r w:rsidRPr="008C7757">
        <w:rPr>
          <w:rFonts w:cstheme="minorHAnsi"/>
          <w:color w:val="000000" w:themeColor="text1"/>
        </w:rPr>
        <w:t>Page 4, Line 14</w:t>
      </w:r>
      <w:r>
        <w:rPr>
          <w:rFonts w:cstheme="minorHAnsi"/>
          <w:color w:val="000000" w:themeColor="text1"/>
        </w:rPr>
        <w:t>3</w:t>
      </w:r>
      <w:r w:rsidRPr="008C7757">
        <w:rPr>
          <w:rFonts w:cstheme="minorHAnsi"/>
          <w:color w:val="000000" w:themeColor="text1"/>
        </w:rPr>
        <w:t xml:space="preserve">: Pipette 0.5 mL semen into </w:t>
      </w:r>
      <w:r w:rsidRPr="008C7757">
        <w:rPr>
          <w:rStyle w:val="Emphasis"/>
          <w:rFonts w:cstheme="minorHAnsi"/>
          <w:i w:val="0"/>
          <w:color w:val="00B050"/>
        </w:rPr>
        <w:t>polypropylene</w:t>
      </w:r>
      <w:r w:rsidRPr="008C7757">
        <w:rPr>
          <w:rStyle w:val="st"/>
          <w:rFonts w:cstheme="minorHAnsi"/>
          <w:i/>
          <w:color w:val="00B050"/>
        </w:rPr>
        <w:t xml:space="preserve"> </w:t>
      </w:r>
      <w:proofErr w:type="spellStart"/>
      <w:r w:rsidRPr="008C7757">
        <w:rPr>
          <w:rStyle w:val="Emphasis"/>
          <w:rFonts w:cstheme="minorHAnsi"/>
          <w:i w:val="0"/>
          <w:color w:val="00B050"/>
        </w:rPr>
        <w:t>microcentrifuge</w:t>
      </w:r>
      <w:proofErr w:type="spellEnd"/>
      <w:r w:rsidRPr="008C7757">
        <w:rPr>
          <w:rStyle w:val="Emphasis"/>
          <w:rFonts w:cstheme="minorHAnsi"/>
          <w:i w:val="0"/>
          <w:color w:val="00B050"/>
        </w:rPr>
        <w:t xml:space="preserve"> </w:t>
      </w:r>
      <w:r w:rsidRPr="008C7757">
        <w:rPr>
          <w:rStyle w:val="Emphasis"/>
          <w:rFonts w:cstheme="minorHAnsi"/>
          <w:i w:val="0"/>
          <w:color w:val="000000" w:themeColor="text1"/>
        </w:rPr>
        <w:t>tube</w:t>
      </w:r>
      <w:r w:rsidRPr="008C7757">
        <w:rPr>
          <w:rFonts w:cstheme="minorHAnsi"/>
          <w:color w:val="000000" w:themeColor="text1"/>
        </w:rPr>
        <w:t xml:space="preserve">.  </w:t>
      </w:r>
    </w:p>
    <w:p w:rsidR="006943C9" w:rsidRPr="008C7757" w:rsidRDefault="006943C9" w:rsidP="006943C9">
      <w:pPr>
        <w:rPr>
          <w:rFonts w:eastAsia="ArialMT" w:cstheme="minorHAnsi"/>
          <w:color w:val="000000" w:themeColor="text1"/>
        </w:rPr>
      </w:pPr>
      <w:r w:rsidRPr="008C7757">
        <w:rPr>
          <w:rFonts w:cstheme="minorHAnsi"/>
        </w:rPr>
        <w:t>Page 5, Line 18</w:t>
      </w:r>
      <w:r>
        <w:rPr>
          <w:rFonts w:cstheme="minorHAnsi"/>
        </w:rPr>
        <w:t>8</w:t>
      </w:r>
      <w:r w:rsidRPr="008C7757">
        <w:rPr>
          <w:rFonts w:cstheme="minorHAnsi"/>
        </w:rPr>
        <w:t xml:space="preserve">: </w:t>
      </w:r>
      <w:r w:rsidRPr="008C7757">
        <w:rPr>
          <w:rFonts w:eastAsia="ArialMT" w:cstheme="minorHAnsi"/>
          <w:color w:val="000000" w:themeColor="text1"/>
        </w:rPr>
        <w:t xml:space="preserve">sterile </w:t>
      </w:r>
      <w:r w:rsidRPr="008C7757">
        <w:rPr>
          <w:rStyle w:val="Emphasis"/>
          <w:rFonts w:cstheme="minorHAnsi"/>
          <w:i w:val="0"/>
          <w:color w:val="00B050"/>
        </w:rPr>
        <w:t>polypropylene</w:t>
      </w:r>
      <w:r w:rsidRPr="008C7757">
        <w:rPr>
          <w:rStyle w:val="st"/>
          <w:rFonts w:cstheme="minorHAnsi"/>
          <w:i/>
          <w:color w:val="00B050"/>
        </w:rPr>
        <w:t xml:space="preserve"> </w:t>
      </w:r>
      <w:proofErr w:type="spellStart"/>
      <w:r w:rsidRPr="008C7757">
        <w:rPr>
          <w:rStyle w:val="Emphasis"/>
          <w:rFonts w:cstheme="minorHAnsi"/>
          <w:i w:val="0"/>
          <w:color w:val="00B050"/>
        </w:rPr>
        <w:t>microcentrifuge</w:t>
      </w:r>
      <w:proofErr w:type="spellEnd"/>
      <w:r w:rsidRPr="008C7757">
        <w:rPr>
          <w:rStyle w:val="Emphasis"/>
          <w:rFonts w:cstheme="minorHAnsi"/>
          <w:i w:val="0"/>
          <w:color w:val="00B050"/>
        </w:rPr>
        <w:t xml:space="preserve"> </w:t>
      </w:r>
      <w:r w:rsidRPr="008C7757">
        <w:rPr>
          <w:rStyle w:val="Emphasis"/>
          <w:rFonts w:cstheme="minorHAnsi"/>
          <w:i w:val="0"/>
          <w:color w:val="000000" w:themeColor="text1"/>
        </w:rPr>
        <w:t>tube</w:t>
      </w:r>
      <w:r w:rsidRPr="008C7757">
        <w:rPr>
          <w:rFonts w:cstheme="minorHAnsi"/>
          <w:color w:val="000000" w:themeColor="text1"/>
        </w:rPr>
        <w:t xml:space="preserve">. </w:t>
      </w:r>
    </w:p>
    <w:p w:rsidR="006943C9" w:rsidRPr="008C7757" w:rsidRDefault="006943C9" w:rsidP="006943C9">
      <w:pPr>
        <w:spacing w:after="0" w:line="240" w:lineRule="auto"/>
        <w:rPr>
          <w:rFonts w:cstheme="minorHAnsi"/>
        </w:rPr>
      </w:pPr>
      <w:r>
        <w:rPr>
          <w:rStyle w:val="Strong"/>
          <w:rFonts w:cstheme="minorHAnsi"/>
        </w:rPr>
        <w:t>Your</w:t>
      </w:r>
      <w:r w:rsidRPr="008C7757">
        <w:rPr>
          <w:rStyle w:val="Strong"/>
          <w:rFonts w:cstheme="minorHAnsi"/>
        </w:rPr>
        <w:t xml:space="preserve"> comment:</w:t>
      </w:r>
    </w:p>
    <w:p w:rsidR="006943C9" w:rsidRDefault="006943C9" w:rsidP="006943C9">
      <w:pPr>
        <w:spacing w:after="0" w:line="240" w:lineRule="auto"/>
        <w:rPr>
          <w:rFonts w:cstheme="minorHAnsi"/>
          <w:color w:val="00B0F0"/>
        </w:rPr>
      </w:pPr>
      <w:r w:rsidRPr="008C7757">
        <w:rPr>
          <w:rFonts w:cstheme="minorHAnsi"/>
        </w:rPr>
        <w:t>5. 1.1: What is dH</w:t>
      </w:r>
      <w:r w:rsidRPr="008C7757">
        <w:rPr>
          <w:rFonts w:cstheme="minorHAnsi"/>
          <w:vertAlign w:val="subscript"/>
        </w:rPr>
        <w:t>2</w:t>
      </w:r>
      <w:r w:rsidRPr="008C7757">
        <w:rPr>
          <w:rFonts w:cstheme="minorHAnsi"/>
        </w:rPr>
        <w:t xml:space="preserve">O? What is the concentration of </w:t>
      </w:r>
      <w:proofErr w:type="spellStart"/>
      <w:r w:rsidRPr="008C7757">
        <w:rPr>
          <w:rFonts w:cstheme="minorHAnsi"/>
        </w:rPr>
        <w:t>HCl</w:t>
      </w:r>
      <w:proofErr w:type="spellEnd"/>
      <w:r w:rsidRPr="008C7757">
        <w:rPr>
          <w:rFonts w:cstheme="minorHAnsi"/>
        </w:rPr>
        <w:t>?</w:t>
      </w:r>
      <w:r w:rsidRPr="008C7757">
        <w:rPr>
          <w:rFonts w:cstheme="minorHAnsi"/>
        </w:rPr>
        <w:br/>
      </w: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Pr="008C7757" w:rsidRDefault="006943C9" w:rsidP="006943C9">
      <w:pPr>
        <w:spacing w:after="0" w:line="240" w:lineRule="auto"/>
        <w:rPr>
          <w:rFonts w:cstheme="minorHAnsi"/>
          <w:color w:val="92D050"/>
        </w:rPr>
      </w:pPr>
      <w:r w:rsidRPr="008C7757">
        <w:rPr>
          <w:rFonts w:cstheme="minorHAnsi"/>
        </w:rPr>
        <w:t>dH</w:t>
      </w:r>
      <w:r w:rsidRPr="008C7757">
        <w:rPr>
          <w:rFonts w:cstheme="minorHAnsi"/>
          <w:vertAlign w:val="subscript"/>
        </w:rPr>
        <w:t>2</w:t>
      </w:r>
      <w:r w:rsidRPr="008C7757">
        <w:rPr>
          <w:rFonts w:cstheme="minorHAnsi"/>
        </w:rPr>
        <w:t xml:space="preserve">O means </w:t>
      </w:r>
      <w:r w:rsidRPr="008C7757">
        <w:rPr>
          <w:rFonts w:cstheme="minorHAnsi"/>
          <w:color w:val="00B050"/>
        </w:rPr>
        <w:t>distilled water</w:t>
      </w:r>
      <w:r w:rsidRPr="008C7757">
        <w:rPr>
          <w:rFonts w:cstheme="minorHAnsi"/>
        </w:rPr>
        <w:t xml:space="preserve">. The concentration of </w:t>
      </w:r>
      <w:proofErr w:type="spellStart"/>
      <w:r w:rsidRPr="008C7757">
        <w:rPr>
          <w:rFonts w:cstheme="minorHAnsi"/>
        </w:rPr>
        <w:t>HCl</w:t>
      </w:r>
      <w:proofErr w:type="spellEnd"/>
      <w:r w:rsidRPr="008C7757">
        <w:rPr>
          <w:rFonts w:cstheme="minorHAnsi"/>
        </w:rPr>
        <w:t xml:space="preserve"> was </w:t>
      </w:r>
      <w:r w:rsidRPr="008C7757">
        <w:rPr>
          <w:rFonts w:cstheme="minorHAnsi"/>
          <w:color w:val="00B050"/>
        </w:rPr>
        <w:t xml:space="preserve">0.1N </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 xml:space="preserve">We revised our manuscript as follows:  </w:t>
      </w:r>
    </w:p>
    <w:p w:rsidR="006943C9" w:rsidRPr="008C7757" w:rsidRDefault="006943C9" w:rsidP="006943C9">
      <w:pPr>
        <w:spacing w:after="0" w:line="240" w:lineRule="auto"/>
        <w:rPr>
          <w:rFonts w:cstheme="minorHAnsi"/>
        </w:rPr>
      </w:pPr>
      <w:r>
        <w:rPr>
          <w:rFonts w:cstheme="minorHAnsi"/>
          <w:color w:val="000000" w:themeColor="text1"/>
        </w:rPr>
        <w:t xml:space="preserve">Page 4, Line </w:t>
      </w:r>
      <w:r w:rsidRPr="008C7757">
        <w:rPr>
          <w:rFonts w:cstheme="minorHAnsi"/>
          <w:color w:val="000000" w:themeColor="text1"/>
        </w:rPr>
        <w:t>13</w:t>
      </w:r>
      <w:r>
        <w:rPr>
          <w:rFonts w:cstheme="minorHAnsi"/>
          <w:color w:val="000000" w:themeColor="text1"/>
        </w:rPr>
        <w:t>6</w:t>
      </w:r>
      <w:r w:rsidRPr="008C7757">
        <w:rPr>
          <w:rFonts w:cstheme="minorHAnsi"/>
          <w:color w:val="000000" w:themeColor="text1"/>
        </w:rPr>
        <w:t>: 0.24 g KH</w:t>
      </w:r>
      <w:r w:rsidRPr="008C7757">
        <w:rPr>
          <w:rFonts w:cstheme="minorHAnsi"/>
          <w:color w:val="000000" w:themeColor="text1"/>
          <w:vertAlign w:val="subscript"/>
        </w:rPr>
        <w:t>2</w:t>
      </w:r>
      <w:r w:rsidRPr="008C7757">
        <w:rPr>
          <w:rFonts w:cstheme="minorHAnsi"/>
          <w:color w:val="000000" w:themeColor="text1"/>
        </w:rPr>
        <w:t>PO</w:t>
      </w:r>
      <w:r w:rsidRPr="008C7757">
        <w:rPr>
          <w:rFonts w:cstheme="minorHAnsi"/>
          <w:color w:val="000000" w:themeColor="text1"/>
          <w:vertAlign w:val="subscript"/>
        </w:rPr>
        <w:t xml:space="preserve">4 </w:t>
      </w:r>
      <w:r w:rsidRPr="008C7757">
        <w:rPr>
          <w:rFonts w:cstheme="minorHAnsi"/>
          <w:color w:val="000000" w:themeColor="text1"/>
        </w:rPr>
        <w:t xml:space="preserve">to 800 mL </w:t>
      </w:r>
      <w:r w:rsidRPr="008C7757">
        <w:rPr>
          <w:rFonts w:cstheme="minorHAnsi"/>
          <w:color w:val="00B050"/>
        </w:rPr>
        <w:t>distilled water (dH</w:t>
      </w:r>
      <w:r w:rsidRPr="008C7757">
        <w:rPr>
          <w:rFonts w:cstheme="minorHAnsi"/>
          <w:color w:val="00B050"/>
          <w:vertAlign w:val="subscript"/>
        </w:rPr>
        <w:t>2</w:t>
      </w:r>
      <w:r w:rsidRPr="008C7757">
        <w:rPr>
          <w:rFonts w:cstheme="minorHAnsi"/>
          <w:color w:val="00B050"/>
        </w:rPr>
        <w:t xml:space="preserve">O). </w:t>
      </w:r>
      <w:r w:rsidRPr="008C7757">
        <w:rPr>
          <w:rFonts w:cstheme="minorHAnsi"/>
          <w:color w:val="000000" w:themeColor="text1"/>
        </w:rPr>
        <w:t xml:space="preserve">pH the solution to 7.4 using </w:t>
      </w:r>
      <w:r w:rsidRPr="008C7757">
        <w:rPr>
          <w:rFonts w:cstheme="minorHAnsi"/>
          <w:color w:val="00B050"/>
        </w:rPr>
        <w:t xml:space="preserve">0.1 N </w:t>
      </w:r>
      <w:proofErr w:type="spellStart"/>
      <w:r w:rsidRPr="008C7757">
        <w:rPr>
          <w:rFonts w:cstheme="minorHAnsi"/>
          <w:color w:val="00B050"/>
        </w:rPr>
        <w:t>HCl</w:t>
      </w:r>
      <w:proofErr w:type="spellEnd"/>
    </w:p>
    <w:p w:rsidR="006943C9" w:rsidRPr="008C7757" w:rsidRDefault="006943C9" w:rsidP="006943C9">
      <w:pPr>
        <w:spacing w:after="0" w:line="240" w:lineRule="auto"/>
        <w:rPr>
          <w:rFonts w:cstheme="minorHAnsi"/>
        </w:rPr>
      </w:pPr>
    </w:p>
    <w:p w:rsidR="006943C9" w:rsidRDefault="006943C9" w:rsidP="006943C9">
      <w:pPr>
        <w:spacing w:after="0" w:line="240" w:lineRule="auto"/>
        <w:rPr>
          <w:rStyle w:val="Strong"/>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Pr="008C7757" w:rsidRDefault="006943C9" w:rsidP="006943C9">
      <w:pPr>
        <w:spacing w:after="0" w:line="240" w:lineRule="auto"/>
        <w:rPr>
          <w:rFonts w:cstheme="minorHAnsi"/>
        </w:rPr>
      </w:pPr>
      <w:r w:rsidRPr="008C7757">
        <w:rPr>
          <w:rFonts w:cstheme="minorHAnsi"/>
        </w:rPr>
        <w:t xml:space="preserve">6. 1.2: What is the concentration of </w:t>
      </w:r>
      <w:proofErr w:type="spellStart"/>
      <w:r w:rsidRPr="008C7757">
        <w:rPr>
          <w:rFonts w:cstheme="minorHAnsi"/>
        </w:rPr>
        <w:t>NaOH</w:t>
      </w:r>
      <w:proofErr w:type="spellEnd"/>
      <w:r w:rsidRPr="008C7757">
        <w:rPr>
          <w:rFonts w:cstheme="minorHAnsi"/>
        </w:rPr>
        <w:t>?</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Pr="008C7757" w:rsidRDefault="006943C9" w:rsidP="006943C9">
      <w:pPr>
        <w:spacing w:after="0" w:line="240" w:lineRule="auto"/>
        <w:rPr>
          <w:rFonts w:cstheme="minorHAnsi"/>
        </w:rPr>
      </w:pPr>
      <w:r w:rsidRPr="008C7757">
        <w:rPr>
          <w:rFonts w:cstheme="minorHAnsi"/>
        </w:rPr>
        <w:t xml:space="preserve">The concentration of </w:t>
      </w:r>
      <w:proofErr w:type="spellStart"/>
      <w:r w:rsidRPr="008C7757">
        <w:rPr>
          <w:rFonts w:cstheme="minorHAnsi"/>
        </w:rPr>
        <w:t>NaOH</w:t>
      </w:r>
      <w:proofErr w:type="spellEnd"/>
      <w:r w:rsidRPr="008C7757">
        <w:rPr>
          <w:rFonts w:cstheme="minorHAnsi"/>
        </w:rPr>
        <w:t xml:space="preserve"> was 1M.</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 xml:space="preserve">We revised our manuscript as follows:  </w:t>
      </w:r>
    </w:p>
    <w:p w:rsidR="006943C9" w:rsidRPr="008C7757" w:rsidRDefault="006943C9" w:rsidP="006943C9">
      <w:pPr>
        <w:spacing w:after="0" w:line="240" w:lineRule="auto"/>
        <w:rPr>
          <w:rFonts w:cstheme="minorHAnsi"/>
          <w:color w:val="000000" w:themeColor="text1"/>
        </w:rPr>
      </w:pPr>
      <w:r w:rsidRPr="008C7757">
        <w:rPr>
          <w:rFonts w:cstheme="minorHAnsi"/>
          <w:color w:val="000000" w:themeColor="text1"/>
        </w:rPr>
        <w:t>Page 4, line 1</w:t>
      </w:r>
      <w:r>
        <w:rPr>
          <w:rFonts w:cstheme="minorHAnsi"/>
          <w:color w:val="000000" w:themeColor="text1"/>
        </w:rPr>
        <w:t>41</w:t>
      </w:r>
      <w:r w:rsidRPr="008C7757">
        <w:rPr>
          <w:rFonts w:cstheme="minorHAnsi"/>
          <w:color w:val="000000" w:themeColor="text1"/>
        </w:rPr>
        <w:t xml:space="preserve">: </w:t>
      </w:r>
      <w:proofErr w:type="gramStart"/>
      <w:r w:rsidRPr="008C7757">
        <w:rPr>
          <w:rFonts w:cstheme="minorHAnsi"/>
          <w:color w:val="000000" w:themeColor="text1"/>
        </w:rPr>
        <w:t>….using</w:t>
      </w:r>
      <w:proofErr w:type="gramEnd"/>
      <w:r w:rsidRPr="008C7757">
        <w:rPr>
          <w:rFonts w:cstheme="minorHAnsi"/>
          <w:color w:val="000000" w:themeColor="text1"/>
        </w:rPr>
        <w:t xml:space="preserve"> </w:t>
      </w:r>
      <w:r w:rsidRPr="008C7757">
        <w:rPr>
          <w:rFonts w:cstheme="minorHAnsi"/>
          <w:color w:val="00B050"/>
        </w:rPr>
        <w:t xml:space="preserve">1 M </w:t>
      </w:r>
      <w:proofErr w:type="spellStart"/>
      <w:r w:rsidRPr="008C7757">
        <w:rPr>
          <w:rFonts w:cstheme="minorHAnsi"/>
          <w:color w:val="00B050"/>
        </w:rPr>
        <w:t>NaOH</w:t>
      </w:r>
      <w:proofErr w:type="spellEnd"/>
      <w:r w:rsidRPr="008C7757">
        <w:rPr>
          <w:rFonts w:cstheme="minorHAnsi"/>
          <w:color w:val="00B050"/>
        </w:rPr>
        <w:t xml:space="preserve"> </w:t>
      </w:r>
      <w:r w:rsidRPr="008C7757">
        <w:rPr>
          <w:rFonts w:cstheme="minorHAnsi"/>
          <w:color w:val="000000" w:themeColor="text1"/>
        </w:rPr>
        <w:t>and bring solution to 1 L using dH</w:t>
      </w:r>
      <w:r w:rsidRPr="008C7757">
        <w:rPr>
          <w:rFonts w:cstheme="minorHAnsi"/>
          <w:color w:val="000000" w:themeColor="text1"/>
          <w:vertAlign w:val="subscript"/>
        </w:rPr>
        <w:t>2</w:t>
      </w:r>
      <w:r w:rsidRPr="008C7757">
        <w:rPr>
          <w:rFonts w:cstheme="minorHAnsi"/>
          <w:color w:val="000000" w:themeColor="text1"/>
        </w:rPr>
        <w:t>O.</w:t>
      </w:r>
    </w:p>
    <w:p w:rsidR="006943C9" w:rsidRDefault="006943C9" w:rsidP="006943C9">
      <w:pPr>
        <w:spacing w:after="0" w:line="240" w:lineRule="auto"/>
        <w:rPr>
          <w:rStyle w:val="Strong"/>
          <w:rFonts w:cstheme="minorHAnsi"/>
        </w:rPr>
      </w:pPr>
      <w:r w:rsidRPr="008C7757">
        <w:rPr>
          <w:rFonts w:cstheme="minorHAnsi"/>
        </w:rPr>
        <w:br/>
      </w: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Pr="008C7757" w:rsidRDefault="006943C9" w:rsidP="006943C9">
      <w:pPr>
        <w:spacing w:after="0" w:line="240" w:lineRule="auto"/>
        <w:rPr>
          <w:rFonts w:cstheme="minorHAnsi"/>
        </w:rPr>
      </w:pPr>
      <w:r w:rsidRPr="008C7757">
        <w:rPr>
          <w:rFonts w:cstheme="minorHAnsi"/>
        </w:rPr>
        <w:t>7. 3.2, 3.4: Please provide more details so that these steps can be adequately filmed.</w:t>
      </w:r>
    </w:p>
    <w:p w:rsidR="006943C9" w:rsidRDefault="006943C9" w:rsidP="006943C9">
      <w:pPr>
        <w:spacing w:after="0" w:line="240" w:lineRule="auto"/>
        <w:rPr>
          <w:rFonts w:cstheme="minorHAnsi"/>
          <w:color w:val="00B0F0"/>
        </w:rPr>
      </w:pPr>
    </w:p>
    <w:p w:rsidR="006943C9" w:rsidRDefault="006943C9" w:rsidP="006943C9">
      <w:pPr>
        <w:spacing w:after="0" w:line="240" w:lineRule="auto"/>
        <w:rPr>
          <w:rFonts w:cstheme="minorHAnsi"/>
          <w:color w:val="00B0F0"/>
        </w:rPr>
      </w:pPr>
      <w:r w:rsidRPr="008C7757">
        <w:rPr>
          <w:rFonts w:cstheme="minorHAnsi"/>
          <w:color w:val="00B0F0"/>
        </w:rPr>
        <w:t>Our Response:</w:t>
      </w:r>
    </w:p>
    <w:p w:rsidR="006943C9" w:rsidRPr="002D17ED" w:rsidRDefault="006943C9" w:rsidP="006943C9">
      <w:pPr>
        <w:spacing w:after="0" w:line="240" w:lineRule="auto"/>
        <w:rPr>
          <w:rFonts w:cstheme="minorHAnsi"/>
        </w:rPr>
      </w:pPr>
      <w:r w:rsidRPr="002D17ED">
        <w:rPr>
          <w:rFonts w:cstheme="minorHAnsi"/>
        </w:rPr>
        <w:t xml:space="preserve">We included </w:t>
      </w:r>
      <w:r w:rsidRPr="008F17D3">
        <w:rPr>
          <w:rFonts w:cstheme="minorHAnsi"/>
        </w:rPr>
        <w:t xml:space="preserve">detailed protocols </w:t>
      </w:r>
      <w:r w:rsidRPr="002D17ED">
        <w:rPr>
          <w:rFonts w:cstheme="minorHAnsi"/>
        </w:rPr>
        <w:t xml:space="preserve">for the steps in 3.2 </w:t>
      </w:r>
      <w:r>
        <w:rPr>
          <w:rFonts w:cstheme="minorHAnsi"/>
        </w:rPr>
        <w:t xml:space="preserve">(lines 209-219 in the revised manuscript) </w:t>
      </w:r>
      <w:r w:rsidRPr="002D17ED">
        <w:rPr>
          <w:rFonts w:cstheme="minorHAnsi"/>
        </w:rPr>
        <w:t>and 3.4</w:t>
      </w:r>
      <w:r>
        <w:rPr>
          <w:rFonts w:cstheme="minorHAnsi"/>
        </w:rPr>
        <w:t xml:space="preserve"> (lines 231-249 in the revised manuscript). </w:t>
      </w:r>
    </w:p>
    <w:p w:rsidR="006943C9" w:rsidRDefault="006943C9" w:rsidP="006943C9">
      <w:pPr>
        <w:spacing w:after="0" w:line="240" w:lineRule="auto"/>
        <w:rPr>
          <w:rStyle w:val="Strong"/>
          <w:rFonts w:cstheme="minorHAnsi"/>
        </w:rPr>
      </w:pPr>
      <w:r w:rsidRPr="008C7757">
        <w:rPr>
          <w:rFonts w:cstheme="minorHAnsi"/>
        </w:rPr>
        <w:br/>
      </w: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Pr="008C7757" w:rsidRDefault="006943C9" w:rsidP="006943C9">
      <w:pPr>
        <w:spacing w:after="0" w:line="240" w:lineRule="auto"/>
        <w:rPr>
          <w:rFonts w:cstheme="minorHAnsi"/>
        </w:rPr>
      </w:pPr>
      <w:r w:rsidRPr="008C7757">
        <w:rPr>
          <w:rFonts w:cstheme="minorHAnsi"/>
        </w:rPr>
        <w:t>8. Figure 4-6: Please define error bars in the figure legend. Also, what statistical tests were used?</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rPr>
      </w:pPr>
      <w:r w:rsidRPr="008C7757">
        <w:rPr>
          <w:rFonts w:cstheme="minorHAnsi"/>
          <w:color w:val="00B0F0"/>
        </w:rPr>
        <w:t>Our Response:</w:t>
      </w:r>
    </w:p>
    <w:p w:rsidR="006943C9" w:rsidRPr="008C7757" w:rsidRDefault="006943C9" w:rsidP="006943C9">
      <w:pPr>
        <w:autoSpaceDE w:val="0"/>
        <w:autoSpaceDN w:val="0"/>
        <w:adjustRightInd w:val="0"/>
        <w:spacing w:after="0" w:line="240" w:lineRule="auto"/>
        <w:rPr>
          <w:rFonts w:cstheme="minorHAnsi"/>
          <w:color w:val="00B050"/>
        </w:rPr>
      </w:pPr>
      <w:r w:rsidRPr="008C7757">
        <w:rPr>
          <w:rFonts w:cstheme="minorHAnsi"/>
          <w:color w:val="00B050"/>
        </w:rPr>
        <w:t xml:space="preserve">Error bars indicate the standard error of the mean (SEM). All statistical analyses were performed with the Statistical Analysis System “R” software package.  Data for the absorbance value, live and dead sperm, and hole number were subjected to one-way ANOVA, followed by the Tukey-Kramer test. Values are presented as the mean ± SEM (n = 5) of two independent experimental replicates, and five replicates were considered for the test. </w:t>
      </w:r>
    </w:p>
    <w:p w:rsidR="006943C9" w:rsidRPr="008C7757" w:rsidRDefault="006943C9" w:rsidP="006943C9">
      <w:pPr>
        <w:spacing w:after="0" w:line="240" w:lineRule="auto"/>
        <w:rPr>
          <w:rFonts w:cstheme="minorHAnsi"/>
        </w:rPr>
      </w:pPr>
    </w:p>
    <w:p w:rsidR="006943C9" w:rsidRDefault="006943C9" w:rsidP="006943C9">
      <w:pPr>
        <w:spacing w:after="0" w:line="240" w:lineRule="auto"/>
        <w:rPr>
          <w:rStyle w:val="Strong"/>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Pr="008C7757" w:rsidRDefault="006943C9" w:rsidP="006943C9">
      <w:pPr>
        <w:spacing w:after="0" w:line="240" w:lineRule="auto"/>
        <w:rPr>
          <w:rFonts w:cstheme="minorHAnsi"/>
        </w:rPr>
      </w:pPr>
      <w:r w:rsidRPr="008C7757">
        <w:rPr>
          <w:rFonts w:cstheme="minorHAnsi"/>
        </w:rPr>
        <w:t>9. Figure 5: Please include a space between the number and its unit (i.e., 550 nm).</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Default="006943C9" w:rsidP="006943C9">
      <w:pPr>
        <w:spacing w:after="0" w:line="240" w:lineRule="auto"/>
        <w:rPr>
          <w:rFonts w:cstheme="minorHAnsi"/>
        </w:rPr>
      </w:pPr>
      <w:r>
        <w:rPr>
          <w:rFonts w:cstheme="minorHAnsi"/>
        </w:rPr>
        <w:t xml:space="preserve">We revised the </w:t>
      </w:r>
      <w:r w:rsidRPr="008C7757">
        <w:rPr>
          <w:rFonts w:cstheme="minorHAnsi"/>
        </w:rPr>
        <w:t>figure 5: Absorbance [</w:t>
      </w:r>
      <w:r w:rsidRPr="008C7757">
        <w:rPr>
          <w:rFonts w:cstheme="minorHAnsi"/>
          <w:color w:val="00B050"/>
        </w:rPr>
        <w:t>550 nm</w:t>
      </w:r>
      <w:r w:rsidRPr="008C7757">
        <w:rPr>
          <w:rFonts w:cstheme="minorHAnsi"/>
        </w:rPr>
        <w:t>]</w:t>
      </w:r>
      <w:r>
        <w:rPr>
          <w:rFonts w:cstheme="minorHAnsi"/>
        </w:rPr>
        <w:t xml:space="preserve">, and figure 6: No. </w:t>
      </w:r>
      <w:r w:rsidRPr="00E32042">
        <w:rPr>
          <w:rFonts w:cstheme="minorHAnsi"/>
          <w:color w:val="000000" w:themeColor="text1"/>
          <w:sz w:val="24"/>
          <w:szCs w:val="24"/>
        </w:rPr>
        <w:t>holes</w:t>
      </w:r>
      <w:r>
        <w:rPr>
          <w:rFonts w:cstheme="minorHAnsi"/>
          <w:color w:val="000000" w:themeColor="text1"/>
          <w:sz w:val="24"/>
          <w:szCs w:val="24"/>
        </w:rPr>
        <w:t>/</w:t>
      </w:r>
      <w:r w:rsidRPr="004815FD">
        <w:rPr>
          <w:rFonts w:cstheme="minorHAnsi"/>
          <w:color w:val="00B050"/>
          <w:sz w:val="24"/>
          <w:szCs w:val="24"/>
        </w:rPr>
        <w:t>0.25 mm</w:t>
      </w:r>
      <w:r w:rsidRPr="004815FD">
        <w:rPr>
          <w:rFonts w:cstheme="minorHAnsi"/>
          <w:color w:val="00B050"/>
          <w:sz w:val="24"/>
          <w:szCs w:val="24"/>
          <w:vertAlign w:val="superscript"/>
        </w:rPr>
        <w:t>2</w:t>
      </w:r>
      <w:r w:rsidRPr="008C7757">
        <w:rPr>
          <w:rFonts w:cstheme="minorHAnsi"/>
        </w:rPr>
        <w:br/>
      </w:r>
    </w:p>
    <w:p w:rsidR="006943C9" w:rsidRDefault="006943C9" w:rsidP="006943C9">
      <w:pPr>
        <w:spacing w:after="0" w:line="240" w:lineRule="auto"/>
        <w:rPr>
          <w:rStyle w:val="Strong"/>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Pr="008C7757" w:rsidRDefault="006943C9" w:rsidP="006943C9">
      <w:pPr>
        <w:spacing w:after="0" w:line="240" w:lineRule="auto"/>
        <w:rPr>
          <w:rFonts w:cstheme="minorHAnsi"/>
        </w:rPr>
      </w:pPr>
      <w:r w:rsidRPr="008C7757">
        <w:rPr>
          <w:rFonts w:cstheme="minorHAnsi"/>
        </w:rPr>
        <w:t>10. Please reference Figures 2 and 3 in the manuscript.</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Default="006943C9" w:rsidP="006943C9">
      <w:pPr>
        <w:spacing w:after="0" w:line="240" w:lineRule="auto"/>
        <w:rPr>
          <w:rFonts w:cstheme="minorHAnsi"/>
          <w:color w:val="000000" w:themeColor="text1"/>
        </w:rPr>
      </w:pPr>
      <w:r>
        <w:rPr>
          <w:rFonts w:cstheme="minorHAnsi"/>
          <w:color w:val="000000" w:themeColor="text1"/>
        </w:rPr>
        <w:lastRenderedPageBreak/>
        <w:t>We revised the manuscript as follows:</w:t>
      </w:r>
    </w:p>
    <w:p w:rsidR="006943C9" w:rsidRDefault="006943C9" w:rsidP="006943C9">
      <w:pPr>
        <w:spacing w:after="0" w:line="240" w:lineRule="auto"/>
        <w:rPr>
          <w:rFonts w:cstheme="minorHAnsi"/>
          <w:color w:val="000000" w:themeColor="text1"/>
        </w:rPr>
      </w:pPr>
      <w:r>
        <w:rPr>
          <w:rFonts w:cstheme="minorHAnsi"/>
          <w:color w:val="000000" w:themeColor="text1"/>
        </w:rPr>
        <w:t>Page 5, line 2</w:t>
      </w:r>
      <w:r w:rsidR="008F17D3">
        <w:rPr>
          <w:rFonts w:cstheme="minorHAnsi"/>
          <w:color w:val="000000" w:themeColor="text1"/>
        </w:rPr>
        <w:t>23</w:t>
      </w:r>
      <w:r>
        <w:rPr>
          <w:rFonts w:cstheme="minorHAnsi"/>
          <w:color w:val="000000" w:themeColor="text1"/>
        </w:rPr>
        <w:t xml:space="preserve">: </w:t>
      </w:r>
      <w:r w:rsidRPr="004311CB">
        <w:rPr>
          <w:rFonts w:cstheme="minorHAnsi"/>
          <w:color w:val="000000" w:themeColor="text1"/>
        </w:rPr>
        <w:t xml:space="preserve">Pipet 1.0 mL </w:t>
      </w:r>
      <w:r w:rsidRPr="00E1178D">
        <w:rPr>
          <w:rFonts w:cstheme="minorHAnsi"/>
          <w:color w:val="000000" w:themeColor="text1"/>
        </w:rPr>
        <w:t xml:space="preserve">6 % </w:t>
      </w:r>
      <w:r w:rsidRPr="004311CB">
        <w:rPr>
          <w:rFonts w:cstheme="minorHAnsi"/>
          <w:color w:val="000000" w:themeColor="text1"/>
        </w:rPr>
        <w:t>Accudenz solution into polystyrene cuvettes</w:t>
      </w:r>
      <w:r>
        <w:rPr>
          <w:rFonts w:cstheme="minorHAnsi"/>
          <w:color w:val="000000" w:themeColor="text1"/>
        </w:rPr>
        <w:t>,</w:t>
      </w:r>
      <w:r w:rsidRPr="00A006C1">
        <w:rPr>
          <w:rFonts w:cstheme="minorHAnsi"/>
          <w:color w:val="00B050"/>
        </w:rPr>
        <w:t xml:space="preserve"> </w:t>
      </w:r>
      <w:r w:rsidRPr="005B7EBB">
        <w:rPr>
          <w:rFonts w:cstheme="minorHAnsi"/>
          <w:color w:val="00B050"/>
        </w:rPr>
        <w:t xml:space="preserve">as illustrated in </w:t>
      </w:r>
      <w:r w:rsidRPr="00A006C1">
        <w:rPr>
          <w:rFonts w:cstheme="minorHAnsi"/>
          <w:color w:val="00B050"/>
        </w:rPr>
        <w:t xml:space="preserve">Figure </w:t>
      </w:r>
      <w:r>
        <w:rPr>
          <w:rFonts w:cstheme="minorHAnsi"/>
          <w:color w:val="00B050"/>
        </w:rPr>
        <w:t>2</w:t>
      </w:r>
      <w:r w:rsidRPr="00E1178D">
        <w:rPr>
          <w:rFonts w:cstheme="minorHAnsi"/>
          <w:color w:val="00B050"/>
        </w:rPr>
        <w:t>.</w:t>
      </w:r>
      <w:r w:rsidRPr="004311CB">
        <w:rPr>
          <w:rFonts w:cstheme="minorHAnsi"/>
          <w:color w:val="000000" w:themeColor="text1"/>
        </w:rPr>
        <w:t xml:space="preserve"> </w:t>
      </w:r>
    </w:p>
    <w:p w:rsidR="006943C9" w:rsidRDefault="006943C9" w:rsidP="006943C9">
      <w:pPr>
        <w:spacing w:after="0" w:line="240" w:lineRule="auto"/>
        <w:rPr>
          <w:rFonts w:cstheme="minorHAnsi"/>
          <w:color w:val="00B050"/>
        </w:rPr>
      </w:pPr>
      <w:r>
        <w:rPr>
          <w:rFonts w:cstheme="minorHAnsi"/>
          <w:color w:val="000000" w:themeColor="text1"/>
        </w:rPr>
        <w:t>Page 5, line 2</w:t>
      </w:r>
      <w:r w:rsidR="008F17D3">
        <w:rPr>
          <w:rFonts w:cstheme="minorHAnsi"/>
          <w:color w:val="000000" w:themeColor="text1"/>
        </w:rPr>
        <w:t>41</w:t>
      </w:r>
      <w:r>
        <w:rPr>
          <w:rFonts w:cstheme="minorHAnsi"/>
          <w:color w:val="000000" w:themeColor="text1"/>
        </w:rPr>
        <w:t xml:space="preserve">: </w:t>
      </w:r>
      <w:r w:rsidRPr="004311CB">
        <w:rPr>
          <w:rFonts w:cstheme="minorHAnsi"/>
          <w:color w:val="000000" w:themeColor="text1"/>
        </w:rPr>
        <w:t>Incubate sperm in motility buffer with IPVL for 15 min at 37 °C</w:t>
      </w:r>
      <w:r>
        <w:rPr>
          <w:rFonts w:cstheme="minorHAnsi"/>
          <w:color w:val="000000" w:themeColor="text1"/>
        </w:rPr>
        <w:t xml:space="preserve">, </w:t>
      </w:r>
      <w:r w:rsidRPr="005B7EBB">
        <w:rPr>
          <w:rFonts w:cstheme="minorHAnsi"/>
          <w:color w:val="00B050"/>
        </w:rPr>
        <w:t xml:space="preserve">as illustrated in </w:t>
      </w:r>
      <w:r>
        <w:rPr>
          <w:rFonts w:cstheme="minorHAnsi"/>
          <w:color w:val="00B050"/>
        </w:rPr>
        <w:t>Figure 3</w:t>
      </w:r>
      <w:r w:rsidRPr="00E1178D">
        <w:rPr>
          <w:rFonts w:cstheme="minorHAnsi"/>
          <w:color w:val="00B050"/>
        </w:rPr>
        <w:t>.</w:t>
      </w:r>
      <w:bookmarkStart w:id="0" w:name="_GoBack"/>
      <w:bookmarkEnd w:id="0"/>
    </w:p>
    <w:p w:rsidR="006943C9" w:rsidRDefault="006943C9" w:rsidP="006943C9">
      <w:pPr>
        <w:spacing w:after="0" w:line="240" w:lineRule="auto"/>
        <w:rPr>
          <w:rStyle w:val="Strong"/>
          <w:rFonts w:cstheme="minorHAnsi"/>
        </w:rPr>
      </w:pPr>
      <w:r w:rsidRPr="008C7757">
        <w:rPr>
          <w:rFonts w:cstheme="minorHAnsi"/>
        </w:rPr>
        <w:br/>
      </w: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Default="006943C9" w:rsidP="006943C9">
      <w:pPr>
        <w:spacing w:after="0" w:line="240" w:lineRule="auto"/>
        <w:rPr>
          <w:rFonts w:cstheme="minorHAnsi"/>
        </w:rPr>
      </w:pPr>
      <w:r w:rsidRPr="008C7757">
        <w:rPr>
          <w:rFonts w:cstheme="minorHAnsi"/>
        </w:rPr>
        <w:t>11. Figure legends: Details of the methodology should not be in the Figure Legends, but rather the Protocol.</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Default="006943C9" w:rsidP="006943C9">
      <w:pPr>
        <w:spacing w:after="0" w:line="240" w:lineRule="auto"/>
        <w:rPr>
          <w:rFonts w:cstheme="minorHAnsi"/>
        </w:rPr>
      </w:pPr>
    </w:p>
    <w:p w:rsidR="006943C9" w:rsidRDefault="006943C9" w:rsidP="006943C9">
      <w:pPr>
        <w:spacing w:after="0" w:line="240" w:lineRule="auto"/>
        <w:rPr>
          <w:rStyle w:val="Strong"/>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Default="006943C9" w:rsidP="006943C9">
      <w:pPr>
        <w:spacing w:after="0" w:line="240" w:lineRule="auto"/>
        <w:rPr>
          <w:rFonts w:cstheme="minorHAnsi"/>
        </w:rPr>
      </w:pPr>
      <w:r w:rsidRPr="008C7757">
        <w:rPr>
          <w:rFonts w:cstheme="minorHAnsi"/>
        </w:rPr>
        <w:t>12. Please revise the Acknowledgements section to include any acknowledgments and all funding sources for this work.</w:t>
      </w:r>
    </w:p>
    <w:p w:rsidR="006943C9" w:rsidRDefault="006943C9" w:rsidP="006943C9">
      <w:pPr>
        <w:spacing w:after="0" w:line="240" w:lineRule="auto"/>
        <w:rPr>
          <w:rFonts w:cstheme="minorHAnsi"/>
          <w:color w:val="00B0F0"/>
        </w:rPr>
      </w:pP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Default="006943C9" w:rsidP="006943C9">
      <w:pPr>
        <w:spacing w:after="0" w:line="240" w:lineRule="auto"/>
        <w:rPr>
          <w:rFonts w:cstheme="minorHAnsi"/>
        </w:rPr>
      </w:pPr>
      <w:r>
        <w:rPr>
          <w:rFonts w:cstheme="minorHAnsi"/>
        </w:rPr>
        <w:t xml:space="preserve">There is none but the listed authors who contributed to this study. There was no funding source for this study.  </w:t>
      </w:r>
    </w:p>
    <w:p w:rsidR="006943C9" w:rsidRDefault="006943C9" w:rsidP="006943C9">
      <w:pPr>
        <w:spacing w:after="0" w:line="240" w:lineRule="auto"/>
        <w:rPr>
          <w:rFonts w:cstheme="minorHAnsi"/>
        </w:rPr>
      </w:pPr>
    </w:p>
    <w:p w:rsidR="006943C9" w:rsidRDefault="006943C9" w:rsidP="006943C9">
      <w:pPr>
        <w:spacing w:after="0" w:line="240" w:lineRule="auto"/>
        <w:rPr>
          <w:rFonts w:cstheme="minorHAnsi"/>
        </w:rPr>
      </w:pPr>
    </w:p>
    <w:p w:rsidR="006943C9" w:rsidRDefault="006943C9" w:rsidP="006943C9">
      <w:pPr>
        <w:spacing w:after="0" w:line="240" w:lineRule="auto"/>
        <w:rPr>
          <w:rStyle w:val="Strong"/>
          <w:rFonts w:cstheme="minorHAnsi"/>
        </w:rPr>
      </w:pPr>
      <w:r>
        <w:rPr>
          <w:rStyle w:val="Strong"/>
          <w:rFonts w:cstheme="minorHAnsi"/>
        </w:rPr>
        <w:t>Your</w:t>
      </w:r>
      <w:r w:rsidRPr="008C7757">
        <w:rPr>
          <w:rStyle w:val="Strong"/>
          <w:rFonts w:cstheme="minorHAnsi"/>
        </w:rPr>
        <w:t xml:space="preserve"> comment:</w:t>
      </w:r>
      <w:r>
        <w:rPr>
          <w:rStyle w:val="Strong"/>
          <w:rFonts w:cstheme="minorHAnsi"/>
        </w:rPr>
        <w:t xml:space="preserve"> </w:t>
      </w:r>
    </w:p>
    <w:p w:rsidR="006943C9" w:rsidRDefault="006943C9" w:rsidP="006943C9">
      <w:pPr>
        <w:spacing w:after="0" w:line="240" w:lineRule="auto"/>
        <w:rPr>
          <w:rFonts w:cstheme="minorHAnsi"/>
          <w:color w:val="00B0F0"/>
        </w:rPr>
      </w:pPr>
      <w:r w:rsidRPr="008C7757">
        <w:rPr>
          <w:rFonts w:cstheme="minorHAnsi"/>
        </w:rPr>
        <w:t>13. Please remove trademark (™) and registered (®) symbols from the Table of Equipment and Materials.</w:t>
      </w:r>
      <w:r w:rsidRPr="008C7757">
        <w:rPr>
          <w:rFonts w:cstheme="minorHAnsi"/>
        </w:rPr>
        <w:br/>
      </w:r>
    </w:p>
    <w:p w:rsidR="006943C9" w:rsidRPr="008C7757" w:rsidRDefault="006943C9" w:rsidP="006943C9">
      <w:pPr>
        <w:spacing w:after="0" w:line="240" w:lineRule="auto"/>
        <w:rPr>
          <w:rFonts w:cstheme="minorHAnsi"/>
          <w:color w:val="00B0F0"/>
        </w:rPr>
      </w:pPr>
      <w:r w:rsidRPr="008C7757">
        <w:rPr>
          <w:rFonts w:cstheme="minorHAnsi"/>
          <w:color w:val="00B0F0"/>
        </w:rPr>
        <w:t>Our Response:</w:t>
      </w:r>
    </w:p>
    <w:p w:rsidR="006943C9" w:rsidRDefault="006943C9" w:rsidP="006943C9">
      <w:pPr>
        <w:spacing w:after="0" w:line="240" w:lineRule="auto"/>
        <w:rPr>
          <w:rFonts w:cstheme="minorHAnsi"/>
        </w:rPr>
      </w:pPr>
      <w:r>
        <w:rPr>
          <w:rFonts w:cstheme="minorHAnsi"/>
        </w:rPr>
        <w:t xml:space="preserve">As suggested by you, we have removed </w:t>
      </w:r>
      <w:r w:rsidRPr="008C7757">
        <w:rPr>
          <w:rFonts w:cstheme="minorHAnsi"/>
        </w:rPr>
        <w:t>trademark (™) and registered (®) symbols from the Table of Equipment and Materials.</w:t>
      </w:r>
    </w:p>
    <w:p w:rsidR="00754276" w:rsidRDefault="00754276"/>
    <w:sectPr w:rsidR="0075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29"/>
    <w:rsid w:val="00447D29"/>
    <w:rsid w:val="0059007D"/>
    <w:rsid w:val="006943C9"/>
    <w:rsid w:val="00754276"/>
    <w:rsid w:val="008F17D3"/>
    <w:rsid w:val="00BE5129"/>
    <w:rsid w:val="00E0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FA4C"/>
  <w15:chartTrackingRefBased/>
  <w15:docId w15:val="{CA1C4FEF-42CE-415A-9283-C0530FDE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43C9"/>
    <w:rPr>
      <w:b/>
      <w:bCs/>
    </w:rPr>
  </w:style>
  <w:style w:type="character" w:styleId="Hyperlink">
    <w:name w:val="Hyperlink"/>
    <w:basedOn w:val="DefaultParagraphFont"/>
    <w:uiPriority w:val="99"/>
    <w:semiHidden/>
    <w:unhideWhenUsed/>
    <w:rsid w:val="006943C9"/>
    <w:rPr>
      <w:color w:val="0000FF"/>
      <w:u w:val="single"/>
    </w:rPr>
  </w:style>
  <w:style w:type="paragraph" w:styleId="NormalWeb">
    <w:name w:val="Normal (Web)"/>
    <w:basedOn w:val="Normal"/>
    <w:uiPriority w:val="99"/>
    <w:rsid w:val="006943C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Emphasis">
    <w:name w:val="Emphasis"/>
    <w:basedOn w:val="DefaultParagraphFont"/>
    <w:uiPriority w:val="20"/>
    <w:qFormat/>
    <w:rsid w:val="006943C9"/>
    <w:rPr>
      <w:i/>
      <w:iCs/>
    </w:rPr>
  </w:style>
  <w:style w:type="character" w:customStyle="1" w:styleId="st">
    <w:name w:val="st"/>
    <w:basedOn w:val="DefaultParagraphFont"/>
    <w:rsid w:val="0069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slah@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600</Words>
  <Characters>3422</Characters>
  <Application>Microsoft Office Word</Application>
  <DocSecurity>0</DocSecurity>
  <Lines>28</Lines>
  <Paragraphs>8</Paragraphs>
  <ScaleCrop>false</ScaleCrop>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3</cp:revision>
  <dcterms:created xsi:type="dcterms:W3CDTF">2018-08-30T16:10:00Z</dcterms:created>
  <dcterms:modified xsi:type="dcterms:W3CDTF">2018-08-30T16:24:00Z</dcterms:modified>
</cp:coreProperties>
</file>