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D7" w:rsidRDefault="005F4CD7">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rsidR="002F1804" w:rsidRDefault="002F1804">
      <w:pPr>
        <w:rPr>
          <w:rFonts w:ascii="Arial" w:hAnsi="Arial" w:cs="Arial"/>
          <w:color w:val="5B9BD5" w:themeColor="accent1"/>
          <w:shd w:val="clear" w:color="auto" w:fill="FFFFFF"/>
        </w:rPr>
      </w:pPr>
      <w:r>
        <w:rPr>
          <w:rFonts w:ascii="Arial" w:hAnsi="Arial" w:cs="Arial"/>
          <w:color w:val="5B9BD5" w:themeColor="accent1"/>
          <w:shd w:val="clear" w:color="auto" w:fill="FFFFFF"/>
        </w:rPr>
        <w:t>Line 84 a r</w:t>
      </w:r>
      <w:r w:rsidRPr="002F1804">
        <w:rPr>
          <w:rFonts w:ascii="Arial" w:hAnsi="Arial" w:cs="Arial"/>
          <w:color w:val="5B9BD5" w:themeColor="accent1"/>
          <w:shd w:val="clear" w:color="auto" w:fill="FFFFFF"/>
        </w:rPr>
        <w:t xml:space="preserve">edundant </w:t>
      </w:r>
      <m:oMath>
        <m:sSup>
          <m:sSupPr>
            <m:ctrlPr>
              <w:rPr>
                <w:rFonts w:ascii="Cambria Math" w:hAnsi="Cambria Math" w:cstheme="minorHAnsi"/>
                <w:i/>
                <w:color w:val="5B9BD5" w:themeColor="accent1"/>
              </w:rPr>
            </m:ctrlPr>
          </m:sSupPr>
          <m:e>
            <m:r>
              <w:rPr>
                <w:rFonts w:ascii="Cambria Math" w:hAnsi="Cambria Math" w:cstheme="minorHAnsi"/>
                <w:color w:val="5B9BD5" w:themeColor="accent1"/>
              </w:rPr>
              <m:t>10</m:t>
            </m:r>
          </m:e>
          <m:sup>
            <m:r>
              <w:rPr>
                <w:rFonts w:ascii="Cambria Math" w:hAnsi="Cambria Math" w:cstheme="minorHAnsi"/>
                <w:color w:val="5B9BD5" w:themeColor="accent1"/>
              </w:rPr>
              <m:t>-6</m:t>
            </m:r>
          </m:sup>
        </m:sSup>
        <m:r>
          <w:rPr>
            <w:rFonts w:ascii="Cambria Math" w:hAnsi="Cambria Math" w:cstheme="minorHAnsi"/>
            <w:color w:val="5B9BD5" w:themeColor="accent1"/>
          </w:rPr>
          <m:t xml:space="preserve"> </m:t>
        </m:r>
      </m:oMath>
      <w:r w:rsidRPr="002F1804">
        <w:rPr>
          <w:rFonts w:ascii="Arial" w:eastAsiaTheme="minorEastAsia" w:hAnsi="Arial" w:cs="Arial"/>
          <w:color w:val="5B9BD5" w:themeColor="accent1"/>
        </w:rPr>
        <w:t xml:space="preserve">was removed </w:t>
      </w:r>
    </w:p>
    <w:p w:rsidR="002861D7" w:rsidRDefault="002F1804">
      <w:pPr>
        <w:rPr>
          <w:rFonts w:ascii="Arial" w:hAnsi="Arial" w:cs="Arial"/>
          <w:color w:val="5B9BD5" w:themeColor="accent1"/>
          <w:shd w:val="clear" w:color="auto" w:fill="FFFFFF"/>
        </w:rPr>
      </w:pPr>
      <w:r w:rsidRPr="002F1804">
        <w:rPr>
          <w:rFonts w:ascii="Arial" w:hAnsi="Arial" w:cs="Arial"/>
          <w:color w:val="5B9BD5" w:themeColor="accent1"/>
          <w:shd w:val="clear" w:color="auto" w:fill="FFFFFF"/>
        </w:rPr>
        <w:t>Line 152 and was changed to an</w:t>
      </w:r>
    </w:p>
    <w:p w:rsidR="002F1804" w:rsidRPr="002F1804" w:rsidRDefault="002F1804">
      <w:pPr>
        <w:rPr>
          <w:rFonts w:ascii="Arial" w:hAnsi="Arial" w:cs="Arial"/>
          <w:color w:val="5B9BD5" w:themeColor="accent1"/>
          <w:shd w:val="clear" w:color="auto" w:fill="FFFFFF"/>
        </w:rPr>
      </w:pPr>
      <w:r>
        <w:rPr>
          <w:rFonts w:ascii="Arial" w:hAnsi="Arial" w:cs="Arial"/>
          <w:color w:val="5B9BD5" w:themeColor="accent1"/>
          <w:shd w:val="clear" w:color="auto" w:fill="FFFFFF"/>
        </w:rPr>
        <w:t>Line 169 on was missing after based and</w:t>
      </w:r>
    </w:p>
    <w:p w:rsidR="005F4CD7" w:rsidRDefault="005F4CD7">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Step 1.3: How to deposit the gold film? Please add more details. Please ensure that all text is written in imperative tense.</w:t>
      </w:r>
    </w:p>
    <w:p w:rsidR="000D77AA" w:rsidRPr="005F4CD7" w:rsidRDefault="005F4CD7" w:rsidP="000D77AA">
      <w:pPr>
        <w:rPr>
          <w:rFonts w:ascii="Arial" w:hAnsi="Arial" w:cs="Arial"/>
          <w:color w:val="5B9BD5" w:themeColor="accent1"/>
          <w:shd w:val="clear" w:color="auto" w:fill="FFFFFF"/>
        </w:rPr>
      </w:pPr>
      <w:r w:rsidRPr="005F4CD7">
        <w:rPr>
          <w:rFonts w:ascii="Arial" w:hAnsi="Arial" w:cs="Arial"/>
          <w:color w:val="5B9BD5" w:themeColor="accent1"/>
          <w:shd w:val="clear" w:color="auto" w:fill="FFFFFF"/>
        </w:rPr>
        <w:t>The sample was placed in the thermal evaporation system and the deposition of the gold is taking place in the apparatus.</w:t>
      </w:r>
      <w:r w:rsidR="000D77AA">
        <w:rPr>
          <w:rFonts w:ascii="Arial" w:hAnsi="Arial" w:cs="Arial"/>
          <w:color w:val="5B9BD5" w:themeColor="accent1"/>
          <w:shd w:val="clear" w:color="auto" w:fill="FFFFFF"/>
        </w:rPr>
        <w:t xml:space="preserve"> The issue is addressed in the first sentence of 1.3.</w:t>
      </w:r>
      <w:bookmarkStart w:id="0" w:name="_GoBack"/>
      <w:bookmarkEnd w:id="0"/>
    </w:p>
    <w:p w:rsidR="005F4CD7" w:rsidRDefault="005F4CD7">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1.6: How to deposit the gold film? Please add more details. Please ensure that all text is written in imperative tense.</w:t>
      </w:r>
    </w:p>
    <w:p w:rsidR="005F4CD7" w:rsidRDefault="005F4CD7">
      <w:pPr>
        <w:rPr>
          <w:rFonts w:ascii="Arial" w:hAnsi="Arial" w:cs="Arial"/>
          <w:color w:val="5B9BD5" w:themeColor="accent1"/>
          <w:shd w:val="clear" w:color="auto" w:fill="FFFFFF"/>
        </w:rPr>
      </w:pPr>
      <w:r w:rsidRPr="005F4CD7">
        <w:rPr>
          <w:rFonts w:ascii="Arial" w:hAnsi="Arial" w:cs="Arial"/>
          <w:color w:val="5B9BD5" w:themeColor="accent1"/>
          <w:shd w:val="clear" w:color="auto" w:fill="FFFFFF"/>
        </w:rPr>
        <w:t xml:space="preserve">Direct current magnetron sputter is a different apparatus from thermal evaporation system and the DC magnetron sputter system is used to deposit the alumina capping layer. </w:t>
      </w:r>
    </w:p>
    <w:p w:rsidR="003448C3" w:rsidRPr="003448C3" w:rsidRDefault="003448C3" w:rsidP="00A96835">
      <w:pPr>
        <w:rPr>
          <w:rFonts w:cstheme="minorHAnsi"/>
        </w:rPr>
      </w:pPr>
      <w:r w:rsidRPr="003448C3">
        <w:rPr>
          <w:rFonts w:ascii="Arial" w:hAnsi="Arial" w:cs="Arial"/>
          <w:color w:val="5B9BD5" w:themeColor="accent1"/>
          <w:shd w:val="clear" w:color="auto" w:fill="FFFFFF"/>
        </w:rPr>
        <w:t xml:space="preserve">More descriptive and explanatory statements were added to the end of the section. </w:t>
      </w:r>
      <w:r w:rsidRPr="003448C3">
        <w:rPr>
          <w:rFonts w:ascii="Arial" w:hAnsi="Arial" w:cs="Arial"/>
          <w:color w:val="FF0000"/>
          <w:shd w:val="clear" w:color="auto" w:fill="FFFFFF"/>
        </w:rPr>
        <w:t>“</w:t>
      </w:r>
      <w:r w:rsidR="00A96835">
        <w:rPr>
          <w:rFonts w:cstheme="minorHAnsi"/>
          <w:color w:val="5B9BD5" w:themeColor="accent1"/>
        </w:rPr>
        <w:t>N</w:t>
      </w:r>
      <w:r w:rsidRPr="003448C3">
        <w:rPr>
          <w:rFonts w:cstheme="minorHAnsi"/>
          <w:color w:val="5B9BD5" w:themeColor="accent1"/>
        </w:rPr>
        <w:t>ote that the deposition of the alumina capping layer tales place in the next step and this step is explaining the process of placing the sample in the apparatus and how the sample is transferred to the main deposition chamber.</w:t>
      </w:r>
      <w:r w:rsidRPr="003448C3">
        <w:rPr>
          <w:rFonts w:ascii="Arial" w:hAnsi="Arial" w:cs="Arial"/>
          <w:color w:val="FF0000"/>
          <w:shd w:val="clear" w:color="auto" w:fill="FFFFFF"/>
        </w:rPr>
        <w:t>”</w:t>
      </w:r>
    </w:p>
    <w:p w:rsidR="00F94078" w:rsidRDefault="005F4CD7">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2.1: Please ensure that all text is written in imperative tense.</w:t>
      </w:r>
    </w:p>
    <w:p w:rsidR="00F94078" w:rsidRPr="00F94078" w:rsidRDefault="00F94078">
      <w:pPr>
        <w:rPr>
          <w:rFonts w:ascii="Arial" w:hAnsi="Arial" w:cs="Arial"/>
          <w:color w:val="5B9BD5" w:themeColor="accent1"/>
          <w:shd w:val="clear" w:color="auto" w:fill="FFFFFF"/>
        </w:rPr>
      </w:pPr>
      <w:r w:rsidRPr="00F94078">
        <w:rPr>
          <w:rFonts w:ascii="Arial" w:hAnsi="Arial" w:cs="Arial"/>
          <w:color w:val="5B9BD5" w:themeColor="accent1"/>
          <w:shd w:val="clear" w:color="auto" w:fill="FFFFFF"/>
        </w:rPr>
        <w:t>The problem is addressed in section 2.1. and the rest of the text.</w:t>
      </w:r>
    </w:p>
    <w:p w:rsidR="00B22E5C" w:rsidRDefault="005F4CD7">
      <w:r>
        <w:rPr>
          <w:rFonts w:ascii="Arial" w:hAnsi="Arial" w:cs="Arial"/>
          <w:color w:val="222222"/>
        </w:rPr>
        <w:br/>
      </w:r>
      <w:r>
        <w:rPr>
          <w:rFonts w:ascii="Arial" w:hAnsi="Arial" w:cs="Arial"/>
          <w:color w:val="222222"/>
          <w:shd w:val="clear" w:color="auto" w:fill="FFFFFF"/>
        </w:rPr>
        <w:t>5. Figure 2: Please add a short description of the figure in addition to the figure title in Figure Legend.</w:t>
      </w:r>
      <w:r>
        <w:rPr>
          <w:rFonts w:ascii="Arial" w:hAnsi="Arial" w:cs="Arial"/>
          <w:color w:val="222222"/>
        </w:rPr>
        <w:br/>
      </w:r>
      <w:r>
        <w:rPr>
          <w:rFonts w:ascii="Arial" w:hAnsi="Arial" w:cs="Arial"/>
          <w:color w:val="222222"/>
          <w:shd w:val="clear" w:color="auto" w:fill="FFFFFF"/>
        </w:rPr>
        <w:t>6. Please upload each Figure individually to your Editorial Manager account as a .</w:t>
      </w:r>
      <w:proofErr w:type="spellStart"/>
      <w:r>
        <w:rPr>
          <w:rFonts w:ascii="Arial" w:hAnsi="Arial" w:cs="Arial"/>
          <w:color w:val="222222"/>
          <w:shd w:val="clear" w:color="auto" w:fill="FFFFFF"/>
        </w:rPr>
        <w:t>png</w:t>
      </w:r>
      <w:proofErr w:type="spellEnd"/>
      <w:r>
        <w:rPr>
          <w:rFonts w:ascii="Arial" w:hAnsi="Arial" w:cs="Arial"/>
          <w:color w:val="222222"/>
          <w:shd w:val="clear" w:color="auto" w:fill="FFFFFF"/>
        </w:rPr>
        <w:t xml:space="preserve"> or a .tiff file.</w:t>
      </w:r>
      <w:r>
        <w:rPr>
          <w:rFonts w:ascii="Arial" w:hAnsi="Arial" w:cs="Arial"/>
          <w:color w:val="222222"/>
        </w:rPr>
        <w:br/>
      </w:r>
      <w:r>
        <w:rPr>
          <w:rFonts w:ascii="Arial" w:hAnsi="Arial" w:cs="Arial"/>
          <w:color w:val="222222"/>
          <w:shd w:val="clear" w:color="auto" w:fill="FFFFFF"/>
        </w:rPr>
        <w:t> </w:t>
      </w:r>
    </w:p>
    <w:sectPr w:rsidR="00B22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B58A2"/>
    <w:multiLevelType w:val="multilevel"/>
    <w:tmpl w:val="444A3692"/>
    <w:lvl w:ilvl="0">
      <w:start w:val="1"/>
      <w:numFmt w:val="decimal"/>
      <w:lvlText w:val="%1."/>
      <w:lvlJc w:val="left"/>
      <w:pPr>
        <w:ind w:left="460" w:hanging="4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D7"/>
    <w:rsid w:val="000D77AA"/>
    <w:rsid w:val="002861D7"/>
    <w:rsid w:val="002F1804"/>
    <w:rsid w:val="003448C3"/>
    <w:rsid w:val="003C27E9"/>
    <w:rsid w:val="005F4CD7"/>
    <w:rsid w:val="006012E0"/>
    <w:rsid w:val="00A96835"/>
    <w:rsid w:val="00AB0614"/>
    <w:rsid w:val="00B22E5C"/>
    <w:rsid w:val="00F94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886D"/>
  <w15:chartTrackingRefBased/>
  <w15:docId w15:val="{DC2361B0-8DB7-445C-A8F5-4C7A96EA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8C3"/>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Behbahanian</dc:creator>
  <cp:keywords/>
  <dc:description/>
  <cp:lastModifiedBy>Amir Behbahanian</cp:lastModifiedBy>
  <cp:revision>7</cp:revision>
  <dcterms:created xsi:type="dcterms:W3CDTF">2018-10-08T01:10:00Z</dcterms:created>
  <dcterms:modified xsi:type="dcterms:W3CDTF">2018-10-11T20:16:00Z</dcterms:modified>
</cp:coreProperties>
</file>