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835FD" w14:textId="72B3391E" w:rsidR="00C100E4" w:rsidRDefault="00C100E4" w:rsidP="00791162">
      <w:pPr>
        <w:rPr>
          <w:rFonts w:ascii="Arial" w:eastAsia="Times New Roman" w:hAnsi="Arial" w:cs="Arial"/>
          <w:b/>
          <w:bCs/>
          <w:color w:val="000000"/>
          <w:sz w:val="18"/>
          <w:szCs w:val="18"/>
        </w:rPr>
      </w:pPr>
      <w:r w:rsidRPr="00C100E4">
        <w:rPr>
          <w:rFonts w:ascii="Arial" w:eastAsia="Times New Roman" w:hAnsi="Arial" w:cs="Arial"/>
          <w:b/>
          <w:bCs/>
          <w:color w:val="000000"/>
          <w:sz w:val="18"/>
          <w:szCs w:val="18"/>
        </w:rPr>
        <w:t xml:space="preserve">We thank </w:t>
      </w:r>
      <w:r>
        <w:rPr>
          <w:rFonts w:ascii="Arial" w:eastAsia="Times New Roman" w:hAnsi="Arial" w:cs="Arial"/>
          <w:b/>
          <w:bCs/>
          <w:color w:val="000000"/>
          <w:sz w:val="18"/>
          <w:szCs w:val="18"/>
        </w:rPr>
        <w:t>the editor and reviewers for their helpful and thoughtful comments. We have addressed the stated concerns, and this document contains a point-by-point response to those comments.</w:t>
      </w:r>
    </w:p>
    <w:p w14:paraId="4B32B0BE" w14:textId="77777777" w:rsidR="00C100E4" w:rsidRDefault="00C100E4" w:rsidP="00791162">
      <w:pPr>
        <w:rPr>
          <w:rFonts w:ascii="Arial" w:eastAsia="Times New Roman" w:hAnsi="Arial" w:cs="Arial"/>
          <w:b/>
          <w:bCs/>
          <w:color w:val="000000"/>
          <w:sz w:val="18"/>
          <w:szCs w:val="18"/>
        </w:rPr>
      </w:pPr>
    </w:p>
    <w:p w14:paraId="0907724F" w14:textId="7DB8ED94" w:rsidR="00C100E4" w:rsidRPr="00C100E4" w:rsidRDefault="00C100E4" w:rsidP="00791162">
      <w:pPr>
        <w:rPr>
          <w:rFonts w:ascii="Arial" w:eastAsia="Times New Roman" w:hAnsi="Arial" w:cs="Arial"/>
          <w:b/>
          <w:bCs/>
          <w:color w:val="000000"/>
          <w:sz w:val="18"/>
          <w:szCs w:val="18"/>
        </w:rPr>
      </w:pPr>
      <w:r>
        <w:rPr>
          <w:rFonts w:ascii="Arial" w:eastAsia="Times New Roman" w:hAnsi="Arial" w:cs="Arial"/>
          <w:b/>
          <w:bCs/>
          <w:color w:val="000000"/>
          <w:sz w:val="18"/>
          <w:szCs w:val="18"/>
        </w:rPr>
        <w:t>Thank you!</w:t>
      </w:r>
    </w:p>
    <w:p w14:paraId="183BF76A" w14:textId="77777777" w:rsidR="00C100E4" w:rsidRDefault="00C100E4" w:rsidP="00791162">
      <w:pPr>
        <w:rPr>
          <w:rFonts w:ascii="Arial" w:eastAsia="Times New Roman" w:hAnsi="Arial" w:cs="Arial"/>
          <w:bCs/>
          <w:color w:val="000000"/>
          <w:sz w:val="18"/>
          <w:szCs w:val="18"/>
          <w:u w:val="single"/>
        </w:rPr>
      </w:pPr>
    </w:p>
    <w:p w14:paraId="59C41D8F" w14:textId="77777777" w:rsidR="00E429EF" w:rsidRDefault="00791162" w:rsidP="00791162">
      <w:pPr>
        <w:rPr>
          <w:rFonts w:ascii="Arial" w:eastAsia="Times New Roman" w:hAnsi="Arial" w:cs="Arial"/>
          <w:color w:val="000000"/>
          <w:sz w:val="18"/>
          <w:szCs w:val="18"/>
        </w:rPr>
      </w:pPr>
      <w:r w:rsidRPr="00EF1F5F">
        <w:rPr>
          <w:rFonts w:ascii="Arial" w:eastAsia="Times New Roman" w:hAnsi="Arial" w:cs="Arial"/>
          <w:bCs/>
          <w:color w:val="000000"/>
          <w:sz w:val="18"/>
          <w:szCs w:val="18"/>
          <w:u w:val="single"/>
        </w:rPr>
        <w:t>Editorial comments:</w:t>
      </w:r>
      <w:r w:rsidRPr="00EF1F5F">
        <w:rPr>
          <w:rFonts w:ascii="Arial" w:eastAsia="Times New Roman" w:hAnsi="Arial" w:cs="Arial"/>
          <w:color w:val="000000"/>
          <w:sz w:val="18"/>
          <w:szCs w:val="18"/>
          <w:u w:val="single"/>
        </w:rPr>
        <w:br/>
      </w:r>
      <w:r w:rsidRPr="00791162">
        <w:rPr>
          <w:rFonts w:ascii="Arial" w:eastAsia="Times New Roman" w:hAnsi="Arial" w:cs="Arial"/>
          <w:color w:val="000000"/>
          <w:sz w:val="18"/>
          <w:szCs w:val="18"/>
        </w:rPr>
        <w:t>Changes to be made by the Author(s) regarding the written manuscript:</w:t>
      </w:r>
      <w:r w:rsidRPr="00791162">
        <w:rPr>
          <w:rFonts w:ascii="Arial" w:eastAsia="Times New Roman" w:hAnsi="Arial" w:cs="Arial"/>
          <w:color w:val="000000"/>
          <w:sz w:val="18"/>
          <w:szCs w:val="18"/>
        </w:rPr>
        <w:br/>
        <w:t>1. Please take this opportunity to thoroughly proofread the manuscript to ensure that there are no spelling or grammar issues.</w:t>
      </w:r>
    </w:p>
    <w:p w14:paraId="756FBCD6" w14:textId="77777777" w:rsidR="00E429EF" w:rsidRDefault="00E429EF" w:rsidP="00791162">
      <w:pPr>
        <w:rPr>
          <w:rFonts w:ascii="Arial" w:eastAsia="Times New Roman" w:hAnsi="Arial" w:cs="Arial"/>
          <w:color w:val="000000"/>
          <w:sz w:val="18"/>
          <w:szCs w:val="18"/>
        </w:rPr>
      </w:pPr>
    </w:p>
    <w:p w14:paraId="5AAC4AD6" w14:textId="1EBFDF91" w:rsidR="00E429EF" w:rsidRPr="00E429EF" w:rsidRDefault="00E429EF" w:rsidP="00791162">
      <w:pPr>
        <w:rPr>
          <w:rFonts w:ascii="Arial" w:eastAsia="Times New Roman" w:hAnsi="Arial" w:cs="Arial"/>
          <w:b/>
          <w:color w:val="000000"/>
          <w:sz w:val="18"/>
          <w:szCs w:val="18"/>
        </w:rPr>
      </w:pPr>
      <w:r>
        <w:rPr>
          <w:rFonts w:ascii="Arial" w:eastAsia="Times New Roman" w:hAnsi="Arial" w:cs="Arial"/>
          <w:b/>
          <w:color w:val="000000"/>
          <w:sz w:val="18"/>
          <w:szCs w:val="18"/>
        </w:rPr>
        <w:t>Done.</w:t>
      </w:r>
    </w:p>
    <w:p w14:paraId="41F07FC3" w14:textId="77777777" w:rsidR="00E429EF"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t>2. Please spell out each abbreviation the first time it is used.</w:t>
      </w:r>
    </w:p>
    <w:p w14:paraId="4DE2D82C" w14:textId="77777777" w:rsidR="00E429EF" w:rsidRDefault="00E429EF" w:rsidP="00791162">
      <w:pPr>
        <w:rPr>
          <w:rFonts w:ascii="Arial" w:eastAsia="Times New Roman" w:hAnsi="Arial" w:cs="Arial"/>
          <w:color w:val="000000"/>
          <w:sz w:val="18"/>
          <w:szCs w:val="18"/>
        </w:rPr>
      </w:pPr>
    </w:p>
    <w:p w14:paraId="128C00E8" w14:textId="200B6D7E" w:rsidR="00E429EF" w:rsidRPr="00E429EF" w:rsidRDefault="00E429EF" w:rsidP="00791162">
      <w:pPr>
        <w:rPr>
          <w:rFonts w:ascii="Arial" w:eastAsia="Times New Roman" w:hAnsi="Arial" w:cs="Arial"/>
          <w:b/>
          <w:color w:val="000000"/>
          <w:sz w:val="18"/>
          <w:szCs w:val="18"/>
        </w:rPr>
      </w:pPr>
      <w:r>
        <w:rPr>
          <w:rFonts w:ascii="Arial" w:eastAsia="Times New Roman" w:hAnsi="Arial" w:cs="Arial"/>
          <w:b/>
          <w:color w:val="000000"/>
          <w:sz w:val="18"/>
          <w:szCs w:val="18"/>
        </w:rPr>
        <w:t>Done.</w:t>
      </w:r>
    </w:p>
    <w:p w14:paraId="717450DD" w14:textId="77777777" w:rsidR="00E429EF"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t>3. Please use SI abbreviations for all units: L, mL, µL, h, min, s, etc.</w:t>
      </w:r>
    </w:p>
    <w:p w14:paraId="7505369B" w14:textId="77777777" w:rsidR="00E429EF" w:rsidRDefault="00E429EF" w:rsidP="00791162">
      <w:pPr>
        <w:rPr>
          <w:rFonts w:ascii="Arial" w:eastAsia="Times New Roman" w:hAnsi="Arial" w:cs="Arial"/>
          <w:color w:val="000000"/>
          <w:sz w:val="18"/>
          <w:szCs w:val="18"/>
        </w:rPr>
      </w:pPr>
    </w:p>
    <w:p w14:paraId="640CE087" w14:textId="413D84ED" w:rsidR="00E429EF" w:rsidRPr="009C29EC" w:rsidRDefault="009C29EC" w:rsidP="00791162">
      <w:pPr>
        <w:rPr>
          <w:rFonts w:ascii="Arial" w:eastAsia="Times New Roman" w:hAnsi="Arial" w:cs="Arial"/>
          <w:b/>
          <w:color w:val="000000"/>
          <w:sz w:val="18"/>
          <w:szCs w:val="18"/>
        </w:rPr>
      </w:pPr>
      <w:r>
        <w:rPr>
          <w:rFonts w:ascii="Arial" w:eastAsia="Times New Roman" w:hAnsi="Arial" w:cs="Arial"/>
          <w:b/>
          <w:color w:val="000000"/>
          <w:sz w:val="18"/>
          <w:szCs w:val="18"/>
        </w:rPr>
        <w:t>Done.</w:t>
      </w:r>
    </w:p>
    <w:p w14:paraId="702142F3" w14:textId="77777777" w:rsidR="009C29EC"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r>
      <w:proofErr w:type="gramStart"/>
      <w:r w:rsidRPr="00791162">
        <w:rPr>
          <w:rFonts w:ascii="Arial" w:eastAsia="Times New Roman" w:hAnsi="Arial" w:cs="Arial"/>
          <w:color w:val="000000"/>
          <w:sz w:val="18"/>
          <w:szCs w:val="18"/>
        </w:rPr>
        <w:t xml:space="preserve">4. </w:t>
      </w:r>
      <w:proofErr w:type="spellStart"/>
      <w:r w:rsidRPr="00791162">
        <w:rPr>
          <w:rFonts w:ascii="Arial" w:eastAsia="Times New Roman" w:hAnsi="Arial" w:cs="Arial"/>
          <w:color w:val="000000"/>
          <w:sz w:val="18"/>
          <w:szCs w:val="18"/>
        </w:rPr>
        <w:t>JoVE</w:t>
      </w:r>
      <w:proofErr w:type="spellEnd"/>
      <w:proofErr w:type="gramEnd"/>
      <w:r w:rsidRPr="00791162">
        <w:rPr>
          <w:rFonts w:ascii="Arial" w:eastAsia="Times New Roman" w:hAnsi="Arial" w:cs="Arial"/>
          <w:color w:val="000000"/>
          <w:sz w:val="18"/>
          <w:szCs w:val="18"/>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Pierce, </w:t>
      </w:r>
      <w:proofErr w:type="spellStart"/>
      <w:r w:rsidRPr="00791162">
        <w:rPr>
          <w:rFonts w:ascii="Arial" w:eastAsia="Times New Roman" w:hAnsi="Arial" w:cs="Arial"/>
          <w:color w:val="000000"/>
          <w:sz w:val="18"/>
          <w:szCs w:val="18"/>
        </w:rPr>
        <w:t>HiTrap</w:t>
      </w:r>
      <w:proofErr w:type="spellEnd"/>
      <w:r w:rsidRPr="00791162">
        <w:rPr>
          <w:rFonts w:ascii="Arial" w:eastAsia="Times New Roman" w:hAnsi="Arial" w:cs="Arial"/>
          <w:color w:val="000000"/>
          <w:sz w:val="18"/>
          <w:szCs w:val="18"/>
        </w:rPr>
        <w:t>, etc.</w:t>
      </w:r>
    </w:p>
    <w:p w14:paraId="24895855" w14:textId="77777777" w:rsidR="009C29EC" w:rsidRDefault="009C29EC" w:rsidP="00791162">
      <w:pPr>
        <w:rPr>
          <w:rFonts w:ascii="Arial" w:eastAsia="Times New Roman" w:hAnsi="Arial" w:cs="Arial"/>
          <w:color w:val="000000"/>
          <w:sz w:val="18"/>
          <w:szCs w:val="18"/>
        </w:rPr>
      </w:pPr>
    </w:p>
    <w:p w14:paraId="440E6C7A" w14:textId="7864559D" w:rsidR="009C29EC" w:rsidRPr="009C29EC" w:rsidRDefault="009C29EC" w:rsidP="00791162">
      <w:pPr>
        <w:rPr>
          <w:rFonts w:ascii="Arial" w:eastAsia="Times New Roman" w:hAnsi="Arial" w:cs="Arial"/>
          <w:b/>
          <w:color w:val="000000"/>
          <w:sz w:val="18"/>
          <w:szCs w:val="18"/>
        </w:rPr>
      </w:pPr>
      <w:r>
        <w:rPr>
          <w:rFonts w:ascii="Arial" w:eastAsia="Times New Roman" w:hAnsi="Arial" w:cs="Arial"/>
          <w:b/>
          <w:color w:val="000000"/>
          <w:sz w:val="18"/>
          <w:szCs w:val="18"/>
        </w:rPr>
        <w:t>Fixed.</w:t>
      </w:r>
    </w:p>
    <w:p w14:paraId="3C356B4F" w14:textId="77777777" w:rsidR="009C29EC"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t>5.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Some examples:</w:t>
      </w:r>
    </w:p>
    <w:p w14:paraId="2982634A" w14:textId="77777777" w:rsidR="009C29EC" w:rsidRDefault="009C29EC" w:rsidP="00791162">
      <w:pPr>
        <w:rPr>
          <w:rFonts w:ascii="Arial" w:eastAsia="Times New Roman" w:hAnsi="Arial" w:cs="Arial"/>
          <w:color w:val="000000"/>
          <w:sz w:val="18"/>
          <w:szCs w:val="18"/>
        </w:rPr>
      </w:pPr>
    </w:p>
    <w:p w14:paraId="0A27C51C" w14:textId="25DFED92" w:rsidR="009C29EC" w:rsidRPr="009C29EC" w:rsidRDefault="009C29EC" w:rsidP="00791162">
      <w:pPr>
        <w:rPr>
          <w:rFonts w:ascii="Arial" w:eastAsia="Times New Roman" w:hAnsi="Arial" w:cs="Arial"/>
          <w:b/>
          <w:color w:val="000000"/>
          <w:sz w:val="18"/>
          <w:szCs w:val="18"/>
        </w:rPr>
      </w:pPr>
      <w:r>
        <w:rPr>
          <w:rFonts w:ascii="Arial" w:eastAsia="Times New Roman" w:hAnsi="Arial" w:cs="Arial"/>
          <w:b/>
          <w:color w:val="000000"/>
          <w:sz w:val="18"/>
          <w:szCs w:val="18"/>
        </w:rPr>
        <w:t>We have gone through the manuscript and added detail</w:t>
      </w:r>
      <w:r w:rsidR="00546226">
        <w:rPr>
          <w:rFonts w:ascii="Arial" w:eastAsia="Times New Roman" w:hAnsi="Arial" w:cs="Arial"/>
          <w:b/>
          <w:color w:val="000000"/>
          <w:sz w:val="18"/>
          <w:szCs w:val="18"/>
        </w:rPr>
        <w:t>s to many steps of the protocol</w:t>
      </w:r>
      <w:r>
        <w:rPr>
          <w:rFonts w:ascii="Arial" w:eastAsia="Times New Roman" w:hAnsi="Arial" w:cs="Arial"/>
          <w:b/>
          <w:color w:val="000000"/>
          <w:sz w:val="18"/>
          <w:szCs w:val="18"/>
        </w:rPr>
        <w:t>. The specific examples mentioned are addressed below:</w:t>
      </w:r>
    </w:p>
    <w:p w14:paraId="056D4DB6" w14:textId="68629887" w:rsidR="00A82ED2"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t>1.4: What is the shaking speed?</w:t>
      </w:r>
    </w:p>
    <w:p w14:paraId="4D4AFAC2" w14:textId="77777777" w:rsidR="00A82ED2" w:rsidRDefault="00A82ED2" w:rsidP="00791162">
      <w:pPr>
        <w:rPr>
          <w:rFonts w:ascii="Arial" w:eastAsia="Times New Roman" w:hAnsi="Arial" w:cs="Arial"/>
          <w:color w:val="000000"/>
          <w:sz w:val="18"/>
          <w:szCs w:val="18"/>
        </w:rPr>
      </w:pPr>
    </w:p>
    <w:p w14:paraId="5082D4CB" w14:textId="77777777" w:rsidR="00A82ED2" w:rsidRPr="00A82ED2" w:rsidRDefault="00A82ED2" w:rsidP="00791162">
      <w:pPr>
        <w:rPr>
          <w:rFonts w:ascii="Arial" w:eastAsia="Times New Roman" w:hAnsi="Arial" w:cs="Arial"/>
          <w:b/>
          <w:color w:val="000000"/>
          <w:sz w:val="18"/>
          <w:szCs w:val="18"/>
        </w:rPr>
      </w:pPr>
      <w:r w:rsidRPr="00A82ED2">
        <w:rPr>
          <w:rFonts w:ascii="Arial" w:eastAsia="Times New Roman" w:hAnsi="Arial" w:cs="Arial"/>
          <w:b/>
          <w:color w:val="000000"/>
          <w:sz w:val="18"/>
          <w:szCs w:val="18"/>
        </w:rPr>
        <w:t>The shaking speed (180 rpm) has been included.</w:t>
      </w:r>
    </w:p>
    <w:p w14:paraId="462A544D" w14:textId="77777777" w:rsidR="00A82ED2"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t>1.5: Is the culture transformed to a centrifugation tube before centrifugation?</w:t>
      </w:r>
    </w:p>
    <w:p w14:paraId="60F0DEAB" w14:textId="77777777" w:rsidR="00A82ED2" w:rsidRDefault="00A82ED2" w:rsidP="00791162">
      <w:pPr>
        <w:rPr>
          <w:rFonts w:ascii="Arial" w:eastAsia="Times New Roman" w:hAnsi="Arial" w:cs="Arial"/>
          <w:color w:val="000000"/>
          <w:sz w:val="18"/>
          <w:szCs w:val="18"/>
        </w:rPr>
      </w:pPr>
    </w:p>
    <w:p w14:paraId="139B3804" w14:textId="77777777" w:rsidR="00A82ED2" w:rsidRPr="00A82ED2" w:rsidRDefault="00A82ED2" w:rsidP="00791162">
      <w:pPr>
        <w:rPr>
          <w:rFonts w:ascii="Arial" w:eastAsia="Times New Roman" w:hAnsi="Arial" w:cs="Arial"/>
          <w:b/>
          <w:color w:val="000000"/>
          <w:sz w:val="18"/>
          <w:szCs w:val="18"/>
        </w:rPr>
      </w:pPr>
      <w:r>
        <w:rPr>
          <w:rFonts w:ascii="Arial" w:eastAsia="Times New Roman" w:hAnsi="Arial" w:cs="Arial"/>
          <w:b/>
          <w:color w:val="000000"/>
          <w:sz w:val="18"/>
          <w:szCs w:val="18"/>
        </w:rPr>
        <w:t>Yes, and this is now noted in the protocol.</w:t>
      </w:r>
    </w:p>
    <w:p w14:paraId="44C0A887" w14:textId="77777777" w:rsidR="00604D84"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t>1.13: Please describe how to test elution fractions for protein content and run SDS-PAGE gel.</w:t>
      </w:r>
    </w:p>
    <w:p w14:paraId="2E0E09ED" w14:textId="77777777" w:rsidR="00604D84" w:rsidRDefault="00604D84" w:rsidP="00791162">
      <w:pPr>
        <w:rPr>
          <w:rFonts w:ascii="Arial" w:eastAsia="Times New Roman" w:hAnsi="Arial" w:cs="Arial"/>
          <w:color w:val="000000"/>
          <w:sz w:val="18"/>
          <w:szCs w:val="18"/>
        </w:rPr>
      </w:pPr>
    </w:p>
    <w:p w14:paraId="6B9F9C7E" w14:textId="4922850F" w:rsidR="00604D84" w:rsidRPr="00604D84" w:rsidRDefault="003137D9" w:rsidP="00791162">
      <w:pPr>
        <w:rPr>
          <w:rFonts w:ascii="Arial" w:eastAsia="Times New Roman" w:hAnsi="Arial" w:cs="Arial"/>
          <w:b/>
          <w:color w:val="000000"/>
          <w:sz w:val="18"/>
          <w:szCs w:val="18"/>
        </w:rPr>
      </w:pPr>
      <w:r>
        <w:rPr>
          <w:rFonts w:ascii="Arial" w:eastAsia="Times New Roman" w:hAnsi="Arial" w:cs="Arial"/>
          <w:b/>
          <w:color w:val="000000"/>
          <w:sz w:val="18"/>
          <w:szCs w:val="18"/>
        </w:rPr>
        <w:t>Citations have</w:t>
      </w:r>
      <w:r w:rsidR="00604D84">
        <w:rPr>
          <w:rFonts w:ascii="Arial" w:eastAsia="Times New Roman" w:hAnsi="Arial" w:cs="Arial"/>
          <w:b/>
          <w:color w:val="000000"/>
          <w:sz w:val="18"/>
          <w:szCs w:val="18"/>
        </w:rPr>
        <w:t xml:space="preserve"> been </w:t>
      </w:r>
      <w:r>
        <w:rPr>
          <w:rFonts w:ascii="Arial" w:eastAsia="Times New Roman" w:hAnsi="Arial" w:cs="Arial"/>
          <w:b/>
          <w:color w:val="000000"/>
          <w:sz w:val="18"/>
          <w:szCs w:val="18"/>
        </w:rPr>
        <w:t>included for the Bradford assay</w:t>
      </w:r>
      <w:r w:rsidR="00604D84">
        <w:rPr>
          <w:rFonts w:ascii="Arial" w:eastAsia="Times New Roman" w:hAnsi="Arial" w:cs="Arial"/>
          <w:b/>
          <w:color w:val="000000"/>
          <w:sz w:val="18"/>
          <w:szCs w:val="18"/>
        </w:rPr>
        <w:t xml:space="preserve"> and for SDS-PAGE of proteins.</w:t>
      </w:r>
    </w:p>
    <w:p w14:paraId="65436DFB" w14:textId="77777777" w:rsidR="00715AC5"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t>2.1: Please specify the bacteria that will be grown in the video and specify the conditions used.</w:t>
      </w:r>
    </w:p>
    <w:p w14:paraId="66DF18B6" w14:textId="77777777" w:rsidR="00715AC5" w:rsidRDefault="00715AC5" w:rsidP="00791162">
      <w:pPr>
        <w:rPr>
          <w:rFonts w:ascii="Arial" w:eastAsia="Times New Roman" w:hAnsi="Arial" w:cs="Arial"/>
          <w:color w:val="000000"/>
          <w:sz w:val="18"/>
          <w:szCs w:val="18"/>
        </w:rPr>
      </w:pPr>
    </w:p>
    <w:p w14:paraId="17C3F8DA" w14:textId="77777777" w:rsidR="00715AC5" w:rsidRPr="00715AC5" w:rsidRDefault="00715AC5" w:rsidP="00791162">
      <w:pPr>
        <w:rPr>
          <w:rFonts w:ascii="Arial" w:eastAsia="Times New Roman" w:hAnsi="Arial" w:cs="Arial"/>
          <w:b/>
          <w:color w:val="000000"/>
          <w:sz w:val="18"/>
          <w:szCs w:val="18"/>
        </w:rPr>
      </w:pPr>
      <w:r>
        <w:rPr>
          <w:rFonts w:ascii="Arial" w:eastAsia="Times New Roman" w:hAnsi="Arial" w:cs="Arial"/>
          <w:b/>
          <w:color w:val="000000"/>
          <w:sz w:val="18"/>
          <w:szCs w:val="18"/>
        </w:rPr>
        <w:t>Done.</w:t>
      </w:r>
    </w:p>
    <w:p w14:paraId="542E8AE7" w14:textId="77777777" w:rsidR="00715AC5"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t xml:space="preserve">2.2: What is A600? How is it </w:t>
      </w:r>
      <w:proofErr w:type="gramStart"/>
      <w:r w:rsidRPr="00791162">
        <w:rPr>
          <w:rFonts w:ascii="Arial" w:eastAsia="Times New Roman" w:hAnsi="Arial" w:cs="Arial"/>
          <w:color w:val="000000"/>
          <w:sz w:val="18"/>
          <w:szCs w:val="18"/>
        </w:rPr>
        <w:t>measured.</w:t>
      </w:r>
      <w:proofErr w:type="gramEnd"/>
    </w:p>
    <w:p w14:paraId="1893933E" w14:textId="77777777" w:rsidR="00715AC5" w:rsidRDefault="00715AC5" w:rsidP="00791162">
      <w:pPr>
        <w:rPr>
          <w:rFonts w:ascii="Arial" w:eastAsia="Times New Roman" w:hAnsi="Arial" w:cs="Arial"/>
          <w:color w:val="000000"/>
          <w:sz w:val="18"/>
          <w:szCs w:val="18"/>
        </w:rPr>
      </w:pPr>
    </w:p>
    <w:p w14:paraId="70846466" w14:textId="77777777" w:rsidR="00715AC5" w:rsidRPr="00715AC5" w:rsidRDefault="00715AC5" w:rsidP="00791162">
      <w:pPr>
        <w:rPr>
          <w:rFonts w:ascii="Arial" w:eastAsia="Times New Roman" w:hAnsi="Arial" w:cs="Arial"/>
          <w:b/>
          <w:color w:val="000000"/>
          <w:sz w:val="18"/>
          <w:szCs w:val="18"/>
        </w:rPr>
      </w:pPr>
      <w:r>
        <w:rPr>
          <w:rFonts w:ascii="Arial" w:eastAsia="Times New Roman" w:hAnsi="Arial" w:cs="Arial"/>
          <w:b/>
          <w:color w:val="000000"/>
          <w:sz w:val="18"/>
          <w:szCs w:val="18"/>
        </w:rPr>
        <w:t>A600 is absorbance at 600 nm, and is measured in a spectrophotometer. This is now included in the protocol.</w:t>
      </w:r>
    </w:p>
    <w:p w14:paraId="220C83B5" w14:textId="77777777" w:rsidR="00AE4406"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t>3.4: Please provide an equation for calculating the amount of protein.</w:t>
      </w:r>
    </w:p>
    <w:p w14:paraId="55258AE6" w14:textId="77777777" w:rsidR="00AE4406" w:rsidRDefault="00AE4406" w:rsidP="00791162">
      <w:pPr>
        <w:rPr>
          <w:rFonts w:ascii="Arial" w:eastAsia="Times New Roman" w:hAnsi="Arial" w:cs="Arial"/>
          <w:color w:val="000000"/>
          <w:sz w:val="18"/>
          <w:szCs w:val="18"/>
        </w:rPr>
      </w:pPr>
    </w:p>
    <w:p w14:paraId="1C4E72B9" w14:textId="77777777" w:rsidR="00AE4406" w:rsidRPr="00AE4406" w:rsidRDefault="00AE4406" w:rsidP="00791162">
      <w:pPr>
        <w:rPr>
          <w:rFonts w:ascii="Arial" w:eastAsia="Times New Roman" w:hAnsi="Arial" w:cs="Arial"/>
          <w:b/>
          <w:color w:val="000000"/>
          <w:sz w:val="18"/>
          <w:szCs w:val="18"/>
        </w:rPr>
      </w:pPr>
      <w:r>
        <w:rPr>
          <w:rFonts w:ascii="Arial" w:eastAsia="Times New Roman" w:hAnsi="Arial" w:cs="Arial"/>
          <w:b/>
          <w:color w:val="000000"/>
          <w:sz w:val="18"/>
          <w:szCs w:val="18"/>
        </w:rPr>
        <w:t>This equation has been included.</w:t>
      </w:r>
    </w:p>
    <w:p w14:paraId="0893DC88" w14:textId="77777777" w:rsidR="00AE4406"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lastRenderedPageBreak/>
        <w:br/>
        <w:t>6. Figure 1: Please define A595 and A882 in the figure legend.</w:t>
      </w:r>
    </w:p>
    <w:p w14:paraId="2B7FFF29" w14:textId="77777777" w:rsidR="00AE4406" w:rsidRDefault="00AE4406" w:rsidP="00791162">
      <w:pPr>
        <w:rPr>
          <w:rFonts w:ascii="Arial" w:eastAsia="Times New Roman" w:hAnsi="Arial" w:cs="Arial"/>
          <w:color w:val="000000"/>
          <w:sz w:val="18"/>
          <w:szCs w:val="18"/>
        </w:rPr>
      </w:pPr>
    </w:p>
    <w:p w14:paraId="686C92BF" w14:textId="77777777" w:rsidR="00AE4406" w:rsidRPr="00AE4406" w:rsidRDefault="00AE4406" w:rsidP="00791162">
      <w:pPr>
        <w:rPr>
          <w:rFonts w:ascii="Arial" w:eastAsia="Times New Roman" w:hAnsi="Arial" w:cs="Arial"/>
          <w:b/>
          <w:color w:val="000000"/>
          <w:sz w:val="18"/>
          <w:szCs w:val="18"/>
        </w:rPr>
      </w:pPr>
      <w:r>
        <w:rPr>
          <w:rFonts w:ascii="Arial" w:eastAsia="Times New Roman" w:hAnsi="Arial" w:cs="Arial"/>
          <w:b/>
          <w:color w:val="000000"/>
          <w:sz w:val="18"/>
          <w:szCs w:val="18"/>
        </w:rPr>
        <w:t>Done.</w:t>
      </w:r>
    </w:p>
    <w:p w14:paraId="284694D6" w14:textId="77777777" w:rsidR="00AE4406"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t>7. Discussion: Please also discuss critical steps within the protocol.</w:t>
      </w:r>
    </w:p>
    <w:p w14:paraId="36C89B5A" w14:textId="77777777" w:rsidR="00AE4406" w:rsidRDefault="00AE4406" w:rsidP="00791162">
      <w:pPr>
        <w:rPr>
          <w:rFonts w:ascii="Arial" w:eastAsia="Times New Roman" w:hAnsi="Arial" w:cs="Arial"/>
          <w:color w:val="000000"/>
          <w:sz w:val="18"/>
          <w:szCs w:val="18"/>
        </w:rPr>
      </w:pPr>
    </w:p>
    <w:p w14:paraId="48FC9BB8" w14:textId="4EAC866D" w:rsidR="00AE4406" w:rsidRPr="00AE4406" w:rsidRDefault="00AE4406" w:rsidP="00791162">
      <w:pPr>
        <w:rPr>
          <w:rFonts w:ascii="Arial" w:eastAsia="Times New Roman" w:hAnsi="Arial" w:cs="Arial"/>
          <w:b/>
          <w:color w:val="000000"/>
          <w:sz w:val="18"/>
          <w:szCs w:val="18"/>
        </w:rPr>
      </w:pPr>
      <w:r>
        <w:rPr>
          <w:rFonts w:ascii="Arial" w:eastAsia="Times New Roman" w:hAnsi="Arial" w:cs="Arial"/>
          <w:b/>
          <w:color w:val="000000"/>
          <w:sz w:val="18"/>
          <w:szCs w:val="18"/>
        </w:rPr>
        <w:t>The discussion of diluting samples that are outside the standard curve has been moved out of the Discussion and into a Note for step 7, and a paragraph describing the critical steps of the protocol has been included</w:t>
      </w:r>
      <w:r w:rsidR="009F0656">
        <w:rPr>
          <w:rFonts w:ascii="Arial" w:eastAsia="Times New Roman" w:hAnsi="Arial" w:cs="Arial"/>
          <w:b/>
          <w:color w:val="000000"/>
          <w:sz w:val="18"/>
          <w:szCs w:val="18"/>
        </w:rPr>
        <w:t xml:space="preserve"> in the Discussion</w:t>
      </w:r>
      <w:r>
        <w:rPr>
          <w:rFonts w:ascii="Arial" w:eastAsia="Times New Roman" w:hAnsi="Arial" w:cs="Arial"/>
          <w:b/>
          <w:color w:val="000000"/>
          <w:sz w:val="18"/>
          <w:szCs w:val="18"/>
        </w:rPr>
        <w:t>.</w:t>
      </w:r>
    </w:p>
    <w:p w14:paraId="598DB3BB" w14:textId="77777777" w:rsidR="009C29EC"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t>8. References: Please do not abbreviate journal titles.</w:t>
      </w:r>
      <w:r w:rsidRPr="00791162">
        <w:rPr>
          <w:rFonts w:ascii="Arial" w:eastAsia="Times New Roman" w:hAnsi="Arial" w:cs="Arial"/>
          <w:color w:val="000000"/>
          <w:sz w:val="18"/>
          <w:szCs w:val="18"/>
        </w:rPr>
        <w:br/>
      </w:r>
    </w:p>
    <w:p w14:paraId="09151719" w14:textId="0923DBF3" w:rsidR="009C29EC" w:rsidRPr="009C29EC" w:rsidRDefault="009C29EC" w:rsidP="00791162">
      <w:pPr>
        <w:rPr>
          <w:rFonts w:ascii="Arial" w:eastAsia="Times New Roman" w:hAnsi="Arial" w:cs="Arial"/>
          <w:b/>
          <w:color w:val="000000"/>
          <w:sz w:val="18"/>
          <w:szCs w:val="18"/>
        </w:rPr>
      </w:pPr>
      <w:r>
        <w:rPr>
          <w:rFonts w:ascii="Arial" w:eastAsia="Times New Roman" w:hAnsi="Arial" w:cs="Arial"/>
          <w:b/>
          <w:color w:val="000000"/>
          <w:sz w:val="18"/>
          <w:szCs w:val="18"/>
        </w:rPr>
        <w:t>Fixed.</w:t>
      </w:r>
    </w:p>
    <w:p w14:paraId="1DEEBB63" w14:textId="2C350532" w:rsidR="00CC60AE"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r>
      <w:r w:rsidRPr="00EF1F5F">
        <w:rPr>
          <w:rFonts w:ascii="Arial" w:eastAsia="Times New Roman" w:hAnsi="Arial" w:cs="Arial"/>
          <w:bCs/>
          <w:color w:val="000000"/>
          <w:sz w:val="18"/>
          <w:szCs w:val="18"/>
          <w:u w:val="single"/>
        </w:rPr>
        <w:t>Reviewers' comments:</w:t>
      </w:r>
      <w:r w:rsidRPr="00EF1F5F">
        <w:rPr>
          <w:rFonts w:ascii="Arial" w:eastAsia="Times New Roman" w:hAnsi="Arial" w:cs="Arial"/>
          <w:color w:val="000000"/>
          <w:sz w:val="18"/>
          <w:szCs w:val="18"/>
          <w:u w:val="single"/>
        </w:rPr>
        <w:br/>
      </w:r>
      <w:r w:rsidRPr="00791162">
        <w:rPr>
          <w:rFonts w:ascii="Arial" w:eastAsia="Times New Roman" w:hAnsi="Arial" w:cs="Arial"/>
          <w:color w:val="000000"/>
          <w:sz w:val="18"/>
          <w:szCs w:val="18"/>
        </w:rPr>
        <w:t>Reviewer #1:</w:t>
      </w:r>
      <w:r w:rsidRPr="00791162">
        <w:rPr>
          <w:rFonts w:ascii="Arial" w:eastAsia="Times New Roman" w:hAnsi="Arial" w:cs="Arial"/>
          <w:color w:val="000000"/>
          <w:sz w:val="18"/>
          <w:szCs w:val="18"/>
        </w:rPr>
        <w:br/>
      </w:r>
      <w:r w:rsidRPr="00791162">
        <w:rPr>
          <w:rFonts w:ascii="Arial" w:eastAsia="Times New Roman" w:hAnsi="Arial" w:cs="Arial"/>
          <w:color w:val="000000"/>
          <w:sz w:val="18"/>
          <w:szCs w:val="18"/>
        </w:rPr>
        <w:br/>
        <w:t>Manuscript Summary:</w:t>
      </w:r>
      <w:r w:rsidRPr="00791162">
        <w:rPr>
          <w:rFonts w:ascii="Arial" w:eastAsia="Times New Roman" w:hAnsi="Arial" w:cs="Arial"/>
          <w:color w:val="000000"/>
          <w:sz w:val="18"/>
          <w:szCs w:val="18"/>
        </w:rPr>
        <w:br/>
        <w:t xml:space="preserve">This article describes quantification of polyphosphate granules in bacteria. </w:t>
      </w:r>
      <w:proofErr w:type="spellStart"/>
      <w:proofErr w:type="gramStart"/>
      <w:r w:rsidRPr="00791162">
        <w:rPr>
          <w:rFonts w:ascii="Arial" w:eastAsia="Times New Roman" w:hAnsi="Arial" w:cs="Arial"/>
          <w:color w:val="000000"/>
          <w:sz w:val="18"/>
          <w:szCs w:val="18"/>
        </w:rPr>
        <w:t>PolyP</w:t>
      </w:r>
      <w:proofErr w:type="spellEnd"/>
      <w:r w:rsidRPr="00791162">
        <w:rPr>
          <w:rFonts w:ascii="Arial" w:eastAsia="Times New Roman" w:hAnsi="Arial" w:cs="Arial"/>
          <w:color w:val="000000"/>
          <w:sz w:val="18"/>
          <w:szCs w:val="18"/>
        </w:rPr>
        <w:t xml:space="preserve"> are</w:t>
      </w:r>
      <w:proofErr w:type="gramEnd"/>
      <w:r w:rsidRPr="00791162">
        <w:rPr>
          <w:rFonts w:ascii="Arial" w:eastAsia="Times New Roman" w:hAnsi="Arial" w:cs="Arial"/>
          <w:color w:val="000000"/>
          <w:sz w:val="18"/>
          <w:szCs w:val="18"/>
        </w:rPr>
        <w:t xml:space="preserve"> essential for survival during dormancy and required for virulence in many pathogenic bacteria. This method also involves purification of S. </w:t>
      </w:r>
      <w:proofErr w:type="spellStart"/>
      <w:r w:rsidRPr="00791162">
        <w:rPr>
          <w:rFonts w:ascii="Arial" w:eastAsia="Times New Roman" w:hAnsi="Arial" w:cs="Arial"/>
          <w:color w:val="000000"/>
          <w:sz w:val="18"/>
          <w:szCs w:val="18"/>
        </w:rPr>
        <w:t>cerevisiae</w:t>
      </w:r>
      <w:proofErr w:type="spellEnd"/>
      <w:r w:rsidRPr="00791162">
        <w:rPr>
          <w:rFonts w:ascii="Arial" w:eastAsia="Times New Roman" w:hAnsi="Arial" w:cs="Arial"/>
          <w:color w:val="000000"/>
          <w:sz w:val="18"/>
          <w:szCs w:val="18"/>
        </w:rPr>
        <w:t xml:space="preserve"> </w:t>
      </w:r>
      <w:proofErr w:type="spellStart"/>
      <w:r w:rsidRPr="00791162">
        <w:rPr>
          <w:rFonts w:ascii="Arial" w:eastAsia="Times New Roman" w:hAnsi="Arial" w:cs="Arial"/>
          <w:color w:val="000000"/>
          <w:sz w:val="18"/>
          <w:szCs w:val="18"/>
        </w:rPr>
        <w:t>exopolyphosphatase</w:t>
      </w:r>
      <w:proofErr w:type="spellEnd"/>
      <w:r w:rsidRPr="00791162">
        <w:rPr>
          <w:rFonts w:ascii="Arial" w:eastAsia="Times New Roman" w:hAnsi="Arial" w:cs="Arial"/>
          <w:color w:val="000000"/>
          <w:sz w:val="18"/>
          <w:szCs w:val="18"/>
        </w:rPr>
        <w:t xml:space="preserve"> (</w:t>
      </w:r>
      <w:proofErr w:type="spellStart"/>
      <w:r w:rsidRPr="00791162">
        <w:rPr>
          <w:rFonts w:ascii="Arial" w:eastAsia="Times New Roman" w:hAnsi="Arial" w:cs="Arial"/>
          <w:color w:val="000000"/>
          <w:sz w:val="18"/>
          <w:szCs w:val="18"/>
        </w:rPr>
        <w:t>ScPPX</w:t>
      </w:r>
      <w:proofErr w:type="spellEnd"/>
      <w:r w:rsidRPr="00791162">
        <w:rPr>
          <w:rFonts w:ascii="Arial" w:eastAsia="Times New Roman" w:hAnsi="Arial" w:cs="Arial"/>
          <w:color w:val="000000"/>
          <w:sz w:val="18"/>
          <w:szCs w:val="18"/>
        </w:rPr>
        <w:t xml:space="preserve">), </w:t>
      </w:r>
      <w:proofErr w:type="spellStart"/>
      <w:r w:rsidRPr="00791162">
        <w:rPr>
          <w:rFonts w:ascii="Arial" w:eastAsia="Times New Roman" w:hAnsi="Arial" w:cs="Arial"/>
          <w:color w:val="000000"/>
          <w:sz w:val="18"/>
          <w:szCs w:val="18"/>
        </w:rPr>
        <w:t>polyP</w:t>
      </w:r>
      <w:proofErr w:type="spellEnd"/>
      <w:r w:rsidRPr="00791162">
        <w:rPr>
          <w:rFonts w:ascii="Arial" w:eastAsia="Times New Roman" w:hAnsi="Arial" w:cs="Arial"/>
          <w:color w:val="000000"/>
          <w:sz w:val="18"/>
          <w:szCs w:val="18"/>
        </w:rPr>
        <w:t>-degrading enzyme required for this procedure. Other methods that include complex purification procedures or more direct methods (e.g., microscopy) are available, but the presented method may be useful when quick and accurate quantification is required.</w:t>
      </w:r>
      <w:r w:rsidRPr="00791162">
        <w:rPr>
          <w:rFonts w:ascii="Arial" w:eastAsia="Times New Roman" w:hAnsi="Arial" w:cs="Arial"/>
          <w:color w:val="000000"/>
          <w:sz w:val="18"/>
          <w:szCs w:val="18"/>
        </w:rPr>
        <w:br/>
      </w:r>
      <w:r w:rsidRPr="00791162">
        <w:rPr>
          <w:rFonts w:ascii="Arial" w:eastAsia="Times New Roman" w:hAnsi="Arial" w:cs="Arial"/>
          <w:color w:val="000000"/>
          <w:sz w:val="18"/>
          <w:szCs w:val="18"/>
        </w:rPr>
        <w:br/>
        <w:t>Major Concerns:</w:t>
      </w:r>
      <w:r w:rsidRPr="00791162">
        <w:rPr>
          <w:rFonts w:ascii="Arial" w:eastAsia="Times New Roman" w:hAnsi="Arial" w:cs="Arial"/>
          <w:color w:val="000000"/>
          <w:sz w:val="18"/>
          <w:szCs w:val="18"/>
        </w:rPr>
        <w:br/>
        <w:t>None</w:t>
      </w:r>
      <w:r w:rsidRPr="00791162">
        <w:rPr>
          <w:rFonts w:ascii="Arial" w:eastAsia="Times New Roman" w:hAnsi="Arial" w:cs="Arial"/>
          <w:color w:val="000000"/>
          <w:sz w:val="18"/>
          <w:szCs w:val="18"/>
        </w:rPr>
        <w:br/>
      </w:r>
      <w:r w:rsidRPr="00791162">
        <w:rPr>
          <w:rFonts w:ascii="Arial" w:eastAsia="Times New Roman" w:hAnsi="Arial" w:cs="Arial"/>
          <w:color w:val="000000"/>
          <w:sz w:val="18"/>
          <w:szCs w:val="18"/>
        </w:rPr>
        <w:br/>
        <w:t>Minor Concerns:</w:t>
      </w:r>
      <w:r w:rsidRPr="00791162">
        <w:rPr>
          <w:rFonts w:ascii="Arial" w:eastAsia="Times New Roman" w:hAnsi="Arial" w:cs="Arial"/>
          <w:color w:val="000000"/>
          <w:sz w:val="18"/>
          <w:szCs w:val="18"/>
        </w:rPr>
        <w:br/>
        <w:t>* Note that text on the right for the reagent/equipment list is cut off.</w:t>
      </w:r>
    </w:p>
    <w:p w14:paraId="6A977AC3" w14:textId="77777777" w:rsidR="00CC60AE" w:rsidRDefault="00CC60AE" w:rsidP="00791162">
      <w:pPr>
        <w:rPr>
          <w:rFonts w:ascii="Arial" w:eastAsia="Times New Roman" w:hAnsi="Arial" w:cs="Arial"/>
          <w:color w:val="000000"/>
          <w:sz w:val="18"/>
          <w:szCs w:val="18"/>
        </w:rPr>
      </w:pPr>
    </w:p>
    <w:p w14:paraId="504D74B6" w14:textId="1C66A238" w:rsidR="00CC60AE" w:rsidRDefault="00CC60AE" w:rsidP="00791162">
      <w:pPr>
        <w:rPr>
          <w:rFonts w:ascii="Arial" w:eastAsia="Times New Roman" w:hAnsi="Arial" w:cs="Arial"/>
          <w:b/>
          <w:color w:val="000000"/>
          <w:sz w:val="18"/>
          <w:szCs w:val="18"/>
        </w:rPr>
      </w:pPr>
      <w:r>
        <w:rPr>
          <w:rFonts w:ascii="Arial" w:eastAsia="Times New Roman" w:hAnsi="Arial" w:cs="Arial"/>
          <w:b/>
          <w:color w:val="000000"/>
          <w:sz w:val="18"/>
          <w:szCs w:val="18"/>
        </w:rPr>
        <w:t>The table’s Print Area has been adjusted, and cells set to “wrap text”, which makes it print on the width of a single page.</w:t>
      </w:r>
    </w:p>
    <w:p w14:paraId="46835D35" w14:textId="77777777" w:rsidR="00604D84"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t xml:space="preserve">* For </w:t>
      </w:r>
      <w:proofErr w:type="spellStart"/>
      <w:r w:rsidRPr="00791162">
        <w:rPr>
          <w:rFonts w:ascii="Arial" w:eastAsia="Times New Roman" w:hAnsi="Arial" w:cs="Arial"/>
          <w:color w:val="000000"/>
          <w:sz w:val="18"/>
          <w:szCs w:val="18"/>
        </w:rPr>
        <w:t>ScPPX</w:t>
      </w:r>
      <w:proofErr w:type="spellEnd"/>
      <w:r w:rsidRPr="00791162">
        <w:rPr>
          <w:rFonts w:ascii="Arial" w:eastAsia="Times New Roman" w:hAnsi="Arial" w:cs="Arial"/>
          <w:color w:val="000000"/>
          <w:sz w:val="18"/>
          <w:szCs w:val="18"/>
        </w:rPr>
        <w:t xml:space="preserve"> expression, OD when IPGT is added should be noted in case incubation time needs to be adjusted.</w:t>
      </w:r>
    </w:p>
    <w:p w14:paraId="389B9418" w14:textId="77777777" w:rsidR="00604D84" w:rsidRDefault="00604D84" w:rsidP="00791162">
      <w:pPr>
        <w:rPr>
          <w:rFonts w:ascii="Arial" w:eastAsia="Times New Roman" w:hAnsi="Arial" w:cs="Arial"/>
          <w:color w:val="000000"/>
          <w:sz w:val="18"/>
          <w:szCs w:val="18"/>
        </w:rPr>
      </w:pPr>
    </w:p>
    <w:p w14:paraId="438D2E64" w14:textId="4035457F" w:rsidR="00604D84" w:rsidRPr="00226C89" w:rsidRDefault="00226C89" w:rsidP="00791162">
      <w:pPr>
        <w:rPr>
          <w:rFonts w:ascii="Arial" w:eastAsia="Times New Roman" w:hAnsi="Arial" w:cs="Arial"/>
          <w:b/>
          <w:color w:val="000000"/>
          <w:sz w:val="18"/>
          <w:szCs w:val="18"/>
        </w:rPr>
      </w:pPr>
      <w:r>
        <w:rPr>
          <w:rFonts w:ascii="Arial" w:eastAsia="Times New Roman" w:hAnsi="Arial" w:cs="Arial"/>
          <w:b/>
          <w:color w:val="000000"/>
          <w:sz w:val="18"/>
          <w:szCs w:val="18"/>
        </w:rPr>
        <w:t>IPTG is added at an OD of 0.4 – 0.5, and this is now noted in the protocol.</w:t>
      </w:r>
    </w:p>
    <w:p w14:paraId="1A398BB8" w14:textId="77777777" w:rsidR="00715AC5"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t>* Flask/medium volume for growth and shaking speed may not provide enough oxygen. Have other conditions been tested? What kind of flask should be used (e.g., baffled)</w:t>
      </w:r>
      <w:proofErr w:type="gramStart"/>
      <w:r w:rsidRPr="00791162">
        <w:rPr>
          <w:rFonts w:ascii="Arial" w:eastAsia="Times New Roman" w:hAnsi="Arial" w:cs="Arial"/>
          <w:color w:val="000000"/>
          <w:sz w:val="18"/>
          <w:szCs w:val="18"/>
        </w:rPr>
        <w:t>.</w:t>
      </w:r>
      <w:proofErr w:type="gramEnd"/>
    </w:p>
    <w:p w14:paraId="2CB1E012" w14:textId="77777777" w:rsidR="00715AC5" w:rsidRDefault="00715AC5" w:rsidP="00791162">
      <w:pPr>
        <w:rPr>
          <w:rFonts w:ascii="Arial" w:eastAsia="Times New Roman" w:hAnsi="Arial" w:cs="Arial"/>
          <w:color w:val="000000"/>
          <w:sz w:val="18"/>
          <w:szCs w:val="18"/>
        </w:rPr>
      </w:pPr>
    </w:p>
    <w:p w14:paraId="3EEDDE4B" w14:textId="2869FE42" w:rsidR="00715AC5" w:rsidRPr="00715AC5" w:rsidRDefault="00EF1F5F" w:rsidP="00791162">
      <w:pPr>
        <w:rPr>
          <w:rFonts w:ascii="Arial" w:eastAsia="Times New Roman" w:hAnsi="Arial" w:cs="Arial"/>
          <w:b/>
          <w:color w:val="000000"/>
          <w:sz w:val="18"/>
          <w:szCs w:val="18"/>
        </w:rPr>
      </w:pPr>
      <w:r>
        <w:rPr>
          <w:rFonts w:ascii="Arial" w:eastAsia="Times New Roman" w:hAnsi="Arial" w:cs="Arial"/>
          <w:b/>
          <w:color w:val="000000"/>
          <w:sz w:val="18"/>
          <w:szCs w:val="18"/>
        </w:rPr>
        <w:t xml:space="preserve">We use </w:t>
      </w:r>
      <w:proofErr w:type="spellStart"/>
      <w:r>
        <w:rPr>
          <w:rFonts w:ascii="Arial" w:eastAsia="Times New Roman" w:hAnsi="Arial" w:cs="Arial"/>
          <w:b/>
          <w:color w:val="000000"/>
          <w:sz w:val="18"/>
          <w:szCs w:val="18"/>
        </w:rPr>
        <w:t>unbaffled</w:t>
      </w:r>
      <w:proofErr w:type="spellEnd"/>
      <w:r>
        <w:rPr>
          <w:rFonts w:ascii="Arial" w:eastAsia="Times New Roman" w:hAnsi="Arial" w:cs="Arial"/>
          <w:b/>
          <w:color w:val="000000"/>
          <w:sz w:val="18"/>
          <w:szCs w:val="18"/>
        </w:rPr>
        <w:t xml:space="preserve"> flasks. </w:t>
      </w:r>
      <w:r w:rsidR="00715AC5">
        <w:rPr>
          <w:rFonts w:ascii="Arial" w:eastAsia="Times New Roman" w:hAnsi="Arial" w:cs="Arial"/>
          <w:b/>
          <w:color w:val="000000"/>
          <w:sz w:val="18"/>
          <w:szCs w:val="18"/>
        </w:rPr>
        <w:t xml:space="preserve">The overnight static growth conditions are not aerated, and allow </w:t>
      </w:r>
      <w:r w:rsidR="00715AC5">
        <w:rPr>
          <w:rFonts w:ascii="Arial" w:eastAsia="Times New Roman" w:hAnsi="Arial" w:cs="Arial"/>
          <w:b/>
          <w:i/>
          <w:color w:val="000000"/>
          <w:sz w:val="18"/>
          <w:szCs w:val="18"/>
        </w:rPr>
        <w:t>E. coli</w:t>
      </w:r>
      <w:r w:rsidR="00715AC5">
        <w:rPr>
          <w:rFonts w:ascii="Arial" w:eastAsia="Times New Roman" w:hAnsi="Arial" w:cs="Arial"/>
          <w:b/>
          <w:color w:val="000000"/>
          <w:sz w:val="18"/>
          <w:szCs w:val="18"/>
        </w:rPr>
        <w:t xml:space="preserve"> to grow</w:t>
      </w:r>
      <w:r w:rsidR="00E84F23">
        <w:rPr>
          <w:rFonts w:ascii="Arial" w:eastAsia="Times New Roman" w:hAnsi="Arial" w:cs="Arial"/>
          <w:b/>
          <w:color w:val="000000"/>
          <w:sz w:val="18"/>
          <w:szCs w:val="18"/>
        </w:rPr>
        <w:t xml:space="preserve"> </w:t>
      </w:r>
      <w:proofErr w:type="spellStart"/>
      <w:r w:rsidR="00E84F23">
        <w:rPr>
          <w:rFonts w:ascii="Arial" w:eastAsia="Times New Roman" w:hAnsi="Arial" w:cs="Arial"/>
          <w:b/>
          <w:color w:val="000000"/>
          <w:sz w:val="18"/>
          <w:szCs w:val="18"/>
        </w:rPr>
        <w:t>fermentatively</w:t>
      </w:r>
      <w:proofErr w:type="spellEnd"/>
      <w:r w:rsidR="00715AC5">
        <w:rPr>
          <w:rFonts w:ascii="Arial" w:eastAsia="Times New Roman" w:hAnsi="Arial" w:cs="Arial"/>
          <w:b/>
          <w:color w:val="000000"/>
          <w:sz w:val="18"/>
          <w:szCs w:val="18"/>
        </w:rPr>
        <w:t xml:space="preserve"> to a</w:t>
      </w:r>
      <w:r w:rsidR="009F0656">
        <w:rPr>
          <w:rFonts w:ascii="Arial" w:eastAsia="Times New Roman" w:hAnsi="Arial" w:cs="Arial"/>
          <w:b/>
          <w:color w:val="000000"/>
          <w:sz w:val="18"/>
          <w:szCs w:val="18"/>
        </w:rPr>
        <w:t xml:space="preserve"> </w:t>
      </w:r>
      <w:r w:rsidR="00226C89">
        <w:rPr>
          <w:rFonts w:ascii="Arial" w:eastAsia="Times New Roman" w:hAnsi="Arial" w:cs="Arial"/>
          <w:b/>
          <w:color w:val="000000"/>
          <w:sz w:val="18"/>
          <w:szCs w:val="18"/>
        </w:rPr>
        <w:t>reasonable</w:t>
      </w:r>
      <w:r w:rsidR="00715AC5">
        <w:rPr>
          <w:rFonts w:ascii="Arial" w:eastAsia="Times New Roman" w:hAnsi="Arial" w:cs="Arial"/>
          <w:b/>
          <w:color w:val="000000"/>
          <w:sz w:val="18"/>
          <w:szCs w:val="18"/>
        </w:rPr>
        <w:t xml:space="preserve"> cell density. Once the overnight culture is started shaking, the available oxygen allows the cells to</w:t>
      </w:r>
      <w:r w:rsidR="00E84F23">
        <w:rPr>
          <w:rFonts w:ascii="Arial" w:eastAsia="Times New Roman" w:hAnsi="Arial" w:cs="Arial"/>
          <w:b/>
          <w:color w:val="000000"/>
          <w:sz w:val="18"/>
          <w:szCs w:val="18"/>
        </w:rPr>
        <w:t xml:space="preserve"> respire and</w:t>
      </w:r>
      <w:r w:rsidR="00715AC5">
        <w:rPr>
          <w:rFonts w:ascii="Arial" w:eastAsia="Times New Roman" w:hAnsi="Arial" w:cs="Arial"/>
          <w:b/>
          <w:color w:val="000000"/>
          <w:sz w:val="18"/>
          <w:szCs w:val="18"/>
        </w:rPr>
        <w:t xml:space="preserve"> re-enter log phase</w:t>
      </w:r>
      <w:r w:rsidR="00E84F23">
        <w:rPr>
          <w:rFonts w:ascii="Arial" w:eastAsia="Times New Roman" w:hAnsi="Arial" w:cs="Arial"/>
          <w:b/>
          <w:color w:val="000000"/>
          <w:sz w:val="18"/>
          <w:szCs w:val="18"/>
        </w:rPr>
        <w:t xml:space="preserve"> </w:t>
      </w:r>
      <w:r w:rsidR="00715AC5">
        <w:rPr>
          <w:rFonts w:ascii="Arial" w:eastAsia="Times New Roman" w:hAnsi="Arial" w:cs="Arial"/>
          <w:b/>
          <w:color w:val="000000"/>
          <w:sz w:val="18"/>
          <w:szCs w:val="18"/>
        </w:rPr>
        <w:t>for protein expression. We find that this protocol gives very large protein yields. Other methods of protein overexpression (</w:t>
      </w:r>
      <w:r w:rsidR="00715AC5">
        <w:rPr>
          <w:rFonts w:ascii="Arial" w:eastAsia="Times New Roman" w:hAnsi="Arial" w:cs="Arial"/>
          <w:b/>
          <w:i/>
          <w:color w:val="000000"/>
          <w:sz w:val="18"/>
          <w:szCs w:val="18"/>
        </w:rPr>
        <w:t>e.g.</w:t>
      </w:r>
      <w:r w:rsidR="00715AC5">
        <w:rPr>
          <w:rFonts w:ascii="Arial" w:eastAsia="Times New Roman" w:hAnsi="Arial" w:cs="Arial"/>
          <w:b/>
          <w:color w:val="000000"/>
          <w:sz w:val="18"/>
          <w:szCs w:val="18"/>
        </w:rPr>
        <w:t xml:space="preserve"> growing cells to mid-log phase with shaking, then inducing with IPTG) have also worked well. The </w:t>
      </w:r>
      <w:proofErr w:type="spellStart"/>
      <w:r w:rsidR="00715AC5">
        <w:rPr>
          <w:rFonts w:ascii="Arial" w:eastAsia="Times New Roman" w:hAnsi="Arial" w:cs="Arial"/>
          <w:b/>
          <w:color w:val="000000"/>
          <w:sz w:val="18"/>
          <w:szCs w:val="18"/>
        </w:rPr>
        <w:t>ScPPX</w:t>
      </w:r>
      <w:proofErr w:type="spellEnd"/>
      <w:r w:rsidR="00715AC5">
        <w:rPr>
          <w:rFonts w:ascii="Arial" w:eastAsia="Times New Roman" w:hAnsi="Arial" w:cs="Arial"/>
          <w:b/>
          <w:color w:val="000000"/>
          <w:sz w:val="18"/>
          <w:szCs w:val="18"/>
        </w:rPr>
        <w:t xml:space="preserve"> overexpression and purification are very forgiving. We have included text in the manuscript to this effect.</w:t>
      </w:r>
    </w:p>
    <w:p w14:paraId="4675AF39" w14:textId="77777777" w:rsidR="00073F3D"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t>* Proper PPE (e.g., ear protection) should be noted for sonication experiment.</w:t>
      </w:r>
    </w:p>
    <w:p w14:paraId="2BCFFE97" w14:textId="77777777" w:rsidR="00073F3D" w:rsidRDefault="00073F3D" w:rsidP="00791162">
      <w:pPr>
        <w:rPr>
          <w:rFonts w:ascii="Arial" w:eastAsia="Times New Roman" w:hAnsi="Arial" w:cs="Arial"/>
          <w:color w:val="000000"/>
          <w:sz w:val="18"/>
          <w:szCs w:val="18"/>
        </w:rPr>
      </w:pPr>
    </w:p>
    <w:p w14:paraId="6566BB5F" w14:textId="4FE21E9B" w:rsidR="00073F3D" w:rsidRPr="00073F3D" w:rsidRDefault="009F0656" w:rsidP="00791162">
      <w:pPr>
        <w:rPr>
          <w:rFonts w:ascii="Arial" w:eastAsia="Times New Roman" w:hAnsi="Arial" w:cs="Arial"/>
          <w:b/>
          <w:color w:val="000000"/>
          <w:sz w:val="18"/>
          <w:szCs w:val="18"/>
        </w:rPr>
      </w:pPr>
      <w:r>
        <w:rPr>
          <w:rFonts w:ascii="Arial" w:eastAsia="Times New Roman" w:hAnsi="Arial" w:cs="Arial"/>
          <w:b/>
          <w:color w:val="000000"/>
          <w:sz w:val="18"/>
          <w:szCs w:val="18"/>
        </w:rPr>
        <w:t>Done.</w:t>
      </w:r>
    </w:p>
    <w:p w14:paraId="312F2785" w14:textId="77777777" w:rsidR="00073F3D"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t>* What material is the syringe filter membrane? This information is important, in case this product is not available in few years.</w:t>
      </w:r>
    </w:p>
    <w:p w14:paraId="790BE464" w14:textId="77777777" w:rsidR="00073F3D" w:rsidRDefault="00073F3D" w:rsidP="00791162">
      <w:pPr>
        <w:rPr>
          <w:rFonts w:ascii="Arial" w:eastAsia="Times New Roman" w:hAnsi="Arial" w:cs="Arial"/>
          <w:color w:val="000000"/>
          <w:sz w:val="18"/>
          <w:szCs w:val="18"/>
        </w:rPr>
      </w:pPr>
    </w:p>
    <w:p w14:paraId="5845D0AE" w14:textId="77777777" w:rsidR="00073F3D" w:rsidRPr="00073F3D" w:rsidRDefault="00073F3D" w:rsidP="00791162">
      <w:pPr>
        <w:rPr>
          <w:rFonts w:ascii="Arial" w:eastAsia="Times New Roman" w:hAnsi="Arial" w:cs="Arial"/>
          <w:b/>
          <w:color w:val="000000"/>
          <w:sz w:val="18"/>
          <w:szCs w:val="18"/>
        </w:rPr>
      </w:pPr>
      <w:r>
        <w:rPr>
          <w:rFonts w:ascii="Arial" w:eastAsia="Times New Roman" w:hAnsi="Arial" w:cs="Arial"/>
          <w:b/>
          <w:color w:val="000000"/>
          <w:sz w:val="18"/>
          <w:szCs w:val="18"/>
        </w:rPr>
        <w:t>The filters are cellulose acetate, and this has been noted in the protocol.</w:t>
      </w:r>
    </w:p>
    <w:p w14:paraId="096382E6" w14:textId="77777777" w:rsidR="00073F3D"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t>* How efficient are nuclease and lysozyme reactions on ice? Shouldn't be higher temperature?</w:t>
      </w:r>
    </w:p>
    <w:p w14:paraId="49A1634F" w14:textId="77777777" w:rsidR="00073F3D" w:rsidRDefault="00073F3D" w:rsidP="00791162">
      <w:pPr>
        <w:rPr>
          <w:rFonts w:ascii="Arial" w:eastAsia="Times New Roman" w:hAnsi="Arial" w:cs="Arial"/>
          <w:color w:val="000000"/>
          <w:sz w:val="18"/>
          <w:szCs w:val="18"/>
        </w:rPr>
      </w:pPr>
    </w:p>
    <w:p w14:paraId="4F6B988D" w14:textId="57B4A543" w:rsidR="00073F3D" w:rsidRPr="00073F3D" w:rsidRDefault="00073F3D" w:rsidP="00791162">
      <w:pPr>
        <w:rPr>
          <w:rFonts w:ascii="Arial" w:eastAsia="Times New Roman" w:hAnsi="Arial" w:cs="Arial"/>
          <w:b/>
          <w:color w:val="000000"/>
          <w:sz w:val="18"/>
          <w:szCs w:val="18"/>
        </w:rPr>
      </w:pPr>
      <w:r>
        <w:rPr>
          <w:rFonts w:ascii="Arial" w:eastAsia="Times New Roman" w:hAnsi="Arial" w:cs="Arial"/>
          <w:b/>
          <w:color w:val="000000"/>
          <w:sz w:val="18"/>
          <w:szCs w:val="18"/>
        </w:rPr>
        <w:t xml:space="preserve">We regularly incubate cells with lysozyme and nuclease on ice to prevent thermal damage to the proteins we are trying to purify. The lysozyme certainly is active under these conditions (visible cell </w:t>
      </w:r>
      <w:proofErr w:type="spellStart"/>
      <w:r>
        <w:rPr>
          <w:rFonts w:ascii="Arial" w:eastAsia="Times New Roman" w:hAnsi="Arial" w:cs="Arial"/>
          <w:b/>
          <w:color w:val="000000"/>
          <w:sz w:val="18"/>
          <w:szCs w:val="18"/>
        </w:rPr>
        <w:t>lysis</w:t>
      </w:r>
      <w:proofErr w:type="spellEnd"/>
      <w:r>
        <w:rPr>
          <w:rFonts w:ascii="Arial" w:eastAsia="Times New Roman" w:hAnsi="Arial" w:cs="Arial"/>
          <w:b/>
          <w:color w:val="000000"/>
          <w:sz w:val="18"/>
          <w:szCs w:val="18"/>
        </w:rPr>
        <w:t xml:space="preserve"> occurs), and addition of the nuclease as described eliminates nucleotide absorbance associated with purified </w:t>
      </w:r>
      <w:proofErr w:type="spellStart"/>
      <w:r>
        <w:rPr>
          <w:rFonts w:ascii="Arial" w:eastAsia="Times New Roman" w:hAnsi="Arial" w:cs="Arial"/>
          <w:b/>
          <w:color w:val="000000"/>
          <w:sz w:val="18"/>
          <w:szCs w:val="18"/>
        </w:rPr>
        <w:t>ScPPX</w:t>
      </w:r>
      <w:proofErr w:type="spellEnd"/>
      <w:r>
        <w:rPr>
          <w:rFonts w:ascii="Arial" w:eastAsia="Times New Roman" w:hAnsi="Arial" w:cs="Arial"/>
          <w:b/>
          <w:color w:val="000000"/>
          <w:sz w:val="18"/>
          <w:szCs w:val="18"/>
        </w:rPr>
        <w:t>, from which we infer that the nuclease is also active under these conditions.</w:t>
      </w:r>
    </w:p>
    <w:p w14:paraId="6DC844AB" w14:textId="77777777" w:rsidR="00EC3CA4"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t>* What is used for dialysis? Volume, time, type and membrane pore size, is buffer mixed?</w:t>
      </w:r>
    </w:p>
    <w:p w14:paraId="36FF4018" w14:textId="77777777" w:rsidR="00EC3CA4" w:rsidRDefault="00EC3CA4" w:rsidP="00791162">
      <w:pPr>
        <w:rPr>
          <w:rFonts w:ascii="Arial" w:eastAsia="Times New Roman" w:hAnsi="Arial" w:cs="Arial"/>
          <w:color w:val="000000"/>
          <w:sz w:val="18"/>
          <w:szCs w:val="18"/>
        </w:rPr>
      </w:pPr>
    </w:p>
    <w:p w14:paraId="794AA8D0" w14:textId="36289324" w:rsidR="00EC3CA4" w:rsidRPr="00141781" w:rsidRDefault="00141781" w:rsidP="00791162">
      <w:pPr>
        <w:rPr>
          <w:rFonts w:ascii="Arial" w:eastAsia="Times New Roman" w:hAnsi="Arial" w:cs="Arial"/>
          <w:b/>
          <w:color w:val="000000"/>
          <w:sz w:val="18"/>
          <w:szCs w:val="18"/>
        </w:rPr>
      </w:pPr>
      <w:r>
        <w:rPr>
          <w:rFonts w:ascii="Arial" w:eastAsia="Times New Roman" w:hAnsi="Arial" w:cs="Arial"/>
          <w:b/>
          <w:color w:val="000000"/>
          <w:sz w:val="18"/>
          <w:szCs w:val="18"/>
        </w:rPr>
        <w:t>The details of the dialysis procedure are now included in the protocol.</w:t>
      </w:r>
    </w:p>
    <w:p w14:paraId="403B3A6F" w14:textId="77777777" w:rsidR="00073F3D"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t xml:space="preserve">* How long </w:t>
      </w:r>
      <w:proofErr w:type="spellStart"/>
      <w:r w:rsidRPr="00791162">
        <w:rPr>
          <w:rFonts w:ascii="Arial" w:eastAsia="Times New Roman" w:hAnsi="Arial" w:cs="Arial"/>
          <w:color w:val="000000"/>
          <w:sz w:val="18"/>
          <w:szCs w:val="18"/>
        </w:rPr>
        <w:t>polyP</w:t>
      </w:r>
      <w:proofErr w:type="spellEnd"/>
      <w:r w:rsidRPr="00791162">
        <w:rPr>
          <w:rFonts w:ascii="Arial" w:eastAsia="Times New Roman" w:hAnsi="Arial" w:cs="Arial"/>
          <w:color w:val="000000"/>
          <w:sz w:val="18"/>
          <w:szCs w:val="18"/>
        </w:rPr>
        <w:t xml:space="preserve"> </w:t>
      </w:r>
      <w:proofErr w:type="spellStart"/>
      <w:r w:rsidRPr="00791162">
        <w:rPr>
          <w:rFonts w:ascii="Arial" w:eastAsia="Times New Roman" w:hAnsi="Arial" w:cs="Arial"/>
          <w:color w:val="000000"/>
          <w:sz w:val="18"/>
          <w:szCs w:val="18"/>
        </w:rPr>
        <w:t>eluates</w:t>
      </w:r>
      <w:proofErr w:type="spellEnd"/>
      <w:r w:rsidRPr="00791162">
        <w:rPr>
          <w:rFonts w:ascii="Arial" w:eastAsia="Times New Roman" w:hAnsi="Arial" w:cs="Arial"/>
          <w:color w:val="000000"/>
          <w:sz w:val="18"/>
          <w:szCs w:val="18"/>
        </w:rPr>
        <w:t xml:space="preserve"> can be store at -20oC?</w:t>
      </w:r>
    </w:p>
    <w:p w14:paraId="3B3D8C5E" w14:textId="77777777" w:rsidR="00073F3D" w:rsidRDefault="00073F3D" w:rsidP="00791162">
      <w:pPr>
        <w:rPr>
          <w:rFonts w:ascii="Arial" w:eastAsia="Times New Roman" w:hAnsi="Arial" w:cs="Arial"/>
          <w:color w:val="000000"/>
          <w:sz w:val="18"/>
          <w:szCs w:val="18"/>
        </w:rPr>
      </w:pPr>
    </w:p>
    <w:p w14:paraId="433EB609" w14:textId="77777777" w:rsidR="00073F3D" w:rsidRPr="00073F3D" w:rsidRDefault="00073F3D" w:rsidP="00791162">
      <w:pPr>
        <w:rPr>
          <w:rFonts w:ascii="Arial" w:eastAsia="Times New Roman" w:hAnsi="Arial" w:cs="Arial"/>
          <w:b/>
          <w:color w:val="000000"/>
          <w:sz w:val="18"/>
          <w:szCs w:val="18"/>
        </w:rPr>
      </w:pPr>
      <w:r>
        <w:rPr>
          <w:rFonts w:ascii="Arial" w:eastAsia="Times New Roman" w:hAnsi="Arial" w:cs="Arial"/>
          <w:b/>
          <w:color w:val="000000"/>
          <w:sz w:val="18"/>
          <w:szCs w:val="18"/>
        </w:rPr>
        <w:t>We have stored these extracts for up to a week with no ill effects, and have noted this in the protocol. They may be stable longer, but we have not tested it.</w:t>
      </w:r>
    </w:p>
    <w:p w14:paraId="57DA4079" w14:textId="77777777" w:rsidR="00257984"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t>* Explain formula at 7.1</w:t>
      </w:r>
    </w:p>
    <w:p w14:paraId="6AE84D8D" w14:textId="77777777" w:rsidR="00257984" w:rsidRDefault="00257984" w:rsidP="00791162">
      <w:pPr>
        <w:rPr>
          <w:rFonts w:ascii="Arial" w:eastAsia="Times New Roman" w:hAnsi="Arial" w:cs="Arial"/>
          <w:color w:val="000000"/>
          <w:sz w:val="18"/>
          <w:szCs w:val="18"/>
        </w:rPr>
      </w:pPr>
    </w:p>
    <w:p w14:paraId="6CF41421" w14:textId="77777777" w:rsidR="00EC3CA4" w:rsidRPr="00EC3CA4" w:rsidRDefault="00EC3CA4" w:rsidP="00791162">
      <w:pPr>
        <w:rPr>
          <w:rFonts w:ascii="Arial" w:eastAsia="Times New Roman" w:hAnsi="Arial" w:cs="Arial"/>
          <w:b/>
          <w:color w:val="000000"/>
          <w:sz w:val="18"/>
          <w:szCs w:val="18"/>
        </w:rPr>
      </w:pPr>
      <w:r>
        <w:rPr>
          <w:rFonts w:ascii="Arial" w:eastAsia="Times New Roman" w:hAnsi="Arial" w:cs="Arial"/>
          <w:b/>
          <w:color w:val="000000"/>
          <w:sz w:val="18"/>
          <w:szCs w:val="18"/>
        </w:rPr>
        <w:t>Done.</w:t>
      </w:r>
    </w:p>
    <w:p w14:paraId="6AB52435" w14:textId="77777777" w:rsidR="00257984"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t>* Was this method compared against other methods?</w:t>
      </w:r>
    </w:p>
    <w:p w14:paraId="423AE696" w14:textId="77777777" w:rsidR="00257984" w:rsidRDefault="00257984" w:rsidP="00791162">
      <w:pPr>
        <w:rPr>
          <w:rFonts w:ascii="Arial" w:eastAsia="Times New Roman" w:hAnsi="Arial" w:cs="Arial"/>
          <w:color w:val="000000"/>
          <w:sz w:val="18"/>
          <w:szCs w:val="18"/>
        </w:rPr>
      </w:pPr>
    </w:p>
    <w:p w14:paraId="68ACE075" w14:textId="1E908948" w:rsidR="00257984" w:rsidRPr="00257984" w:rsidRDefault="00257984" w:rsidP="00791162">
      <w:pPr>
        <w:rPr>
          <w:rFonts w:ascii="Arial" w:eastAsia="Times New Roman" w:hAnsi="Arial" w:cs="Arial"/>
          <w:b/>
          <w:color w:val="000000"/>
          <w:sz w:val="18"/>
          <w:szCs w:val="18"/>
        </w:rPr>
      </w:pPr>
      <w:r>
        <w:rPr>
          <w:rFonts w:ascii="Arial" w:eastAsia="Times New Roman" w:hAnsi="Arial" w:cs="Arial"/>
          <w:b/>
          <w:color w:val="000000"/>
          <w:sz w:val="18"/>
          <w:szCs w:val="18"/>
        </w:rPr>
        <w:t>We developed this method due to our dissatisfaction with the method</w:t>
      </w:r>
      <w:r w:rsidR="00BC5EA9">
        <w:rPr>
          <w:rFonts w:ascii="Arial" w:eastAsia="Times New Roman" w:hAnsi="Arial" w:cs="Arial"/>
          <w:b/>
          <w:color w:val="000000"/>
          <w:sz w:val="18"/>
          <w:szCs w:val="18"/>
        </w:rPr>
        <w:t>s</w:t>
      </w:r>
      <w:r>
        <w:rPr>
          <w:rFonts w:ascii="Arial" w:eastAsia="Times New Roman" w:hAnsi="Arial" w:cs="Arial"/>
          <w:b/>
          <w:color w:val="000000"/>
          <w:sz w:val="18"/>
          <w:szCs w:val="18"/>
        </w:rPr>
        <w:t xml:space="preserve"> described in Gray </w:t>
      </w:r>
      <w:r>
        <w:rPr>
          <w:rFonts w:ascii="Arial" w:eastAsia="Times New Roman" w:hAnsi="Arial" w:cs="Arial"/>
          <w:b/>
          <w:i/>
          <w:color w:val="000000"/>
          <w:sz w:val="18"/>
          <w:szCs w:val="18"/>
        </w:rPr>
        <w:t>et al.</w:t>
      </w:r>
      <w:r>
        <w:rPr>
          <w:rFonts w:ascii="Arial" w:eastAsia="Times New Roman" w:hAnsi="Arial" w:cs="Arial"/>
          <w:b/>
          <w:color w:val="000000"/>
          <w:sz w:val="18"/>
          <w:szCs w:val="18"/>
        </w:rPr>
        <w:t xml:space="preserve"> 2014, </w:t>
      </w:r>
      <w:proofErr w:type="spellStart"/>
      <w:r w:rsidR="00BC5EA9">
        <w:rPr>
          <w:rFonts w:ascii="Arial" w:eastAsia="Times New Roman" w:hAnsi="Arial" w:cs="Arial"/>
          <w:b/>
          <w:color w:val="000000"/>
          <w:sz w:val="18"/>
          <w:szCs w:val="18"/>
        </w:rPr>
        <w:t>Cremers</w:t>
      </w:r>
      <w:proofErr w:type="spellEnd"/>
      <w:r w:rsidR="00BC5EA9">
        <w:rPr>
          <w:rFonts w:ascii="Arial" w:eastAsia="Times New Roman" w:hAnsi="Arial" w:cs="Arial"/>
          <w:b/>
          <w:color w:val="000000"/>
          <w:sz w:val="18"/>
          <w:szCs w:val="18"/>
        </w:rPr>
        <w:t xml:space="preserve"> </w:t>
      </w:r>
      <w:r w:rsidR="00BC5EA9">
        <w:rPr>
          <w:rFonts w:ascii="Arial" w:eastAsia="Times New Roman" w:hAnsi="Arial" w:cs="Arial"/>
          <w:b/>
          <w:i/>
          <w:color w:val="000000"/>
          <w:sz w:val="18"/>
          <w:szCs w:val="18"/>
        </w:rPr>
        <w:t xml:space="preserve">et al. </w:t>
      </w:r>
      <w:r w:rsidR="00BC5EA9">
        <w:rPr>
          <w:rFonts w:ascii="Arial" w:eastAsia="Times New Roman" w:hAnsi="Arial" w:cs="Arial"/>
          <w:b/>
          <w:color w:val="000000"/>
          <w:sz w:val="18"/>
          <w:szCs w:val="18"/>
        </w:rPr>
        <w:t xml:space="preserve">2016, and Dahl </w:t>
      </w:r>
      <w:r w:rsidR="00BC5EA9">
        <w:rPr>
          <w:rFonts w:ascii="Arial" w:eastAsia="Times New Roman" w:hAnsi="Arial" w:cs="Arial"/>
          <w:b/>
          <w:i/>
          <w:color w:val="000000"/>
          <w:sz w:val="18"/>
          <w:szCs w:val="18"/>
        </w:rPr>
        <w:t>et al.</w:t>
      </w:r>
      <w:r w:rsidR="00BC5EA9">
        <w:rPr>
          <w:rFonts w:ascii="Arial" w:eastAsia="Times New Roman" w:hAnsi="Arial" w:cs="Arial"/>
          <w:b/>
          <w:color w:val="000000"/>
          <w:sz w:val="18"/>
          <w:szCs w:val="18"/>
        </w:rPr>
        <w:t xml:space="preserve"> 2017, </w:t>
      </w:r>
      <w:r>
        <w:rPr>
          <w:rFonts w:ascii="Arial" w:eastAsia="Times New Roman" w:hAnsi="Arial" w:cs="Arial"/>
          <w:b/>
          <w:color w:val="000000"/>
          <w:sz w:val="18"/>
          <w:szCs w:val="18"/>
        </w:rPr>
        <w:t xml:space="preserve">and have informally compared it to a variety of </w:t>
      </w:r>
      <w:r w:rsidR="00BC5EA9">
        <w:rPr>
          <w:rFonts w:ascii="Arial" w:eastAsia="Times New Roman" w:hAnsi="Arial" w:cs="Arial"/>
          <w:b/>
          <w:color w:val="000000"/>
          <w:sz w:val="18"/>
          <w:szCs w:val="18"/>
        </w:rPr>
        <w:t xml:space="preserve">other </w:t>
      </w:r>
      <w:r>
        <w:rPr>
          <w:rFonts w:ascii="Arial" w:eastAsia="Times New Roman" w:hAnsi="Arial" w:cs="Arial"/>
          <w:b/>
          <w:color w:val="000000"/>
          <w:sz w:val="18"/>
          <w:szCs w:val="18"/>
        </w:rPr>
        <w:t xml:space="preserve">methods for </w:t>
      </w:r>
      <w:proofErr w:type="spellStart"/>
      <w:r>
        <w:rPr>
          <w:rFonts w:ascii="Arial" w:eastAsia="Times New Roman" w:hAnsi="Arial" w:cs="Arial"/>
          <w:b/>
          <w:color w:val="000000"/>
          <w:sz w:val="18"/>
          <w:szCs w:val="18"/>
        </w:rPr>
        <w:t>polyP</w:t>
      </w:r>
      <w:proofErr w:type="spellEnd"/>
      <w:r>
        <w:rPr>
          <w:rFonts w:ascii="Arial" w:eastAsia="Times New Roman" w:hAnsi="Arial" w:cs="Arial"/>
          <w:b/>
          <w:color w:val="000000"/>
          <w:sz w:val="18"/>
          <w:szCs w:val="18"/>
        </w:rPr>
        <w:t xml:space="preserve"> quantification (extractions, gels, </w:t>
      </w:r>
      <w:r>
        <w:rPr>
          <w:rFonts w:ascii="Arial" w:eastAsia="Times New Roman" w:hAnsi="Arial" w:cs="Arial"/>
          <w:b/>
          <w:i/>
          <w:color w:val="000000"/>
          <w:sz w:val="18"/>
          <w:szCs w:val="18"/>
        </w:rPr>
        <w:t>in vivo</w:t>
      </w:r>
      <w:r>
        <w:rPr>
          <w:rFonts w:ascii="Arial" w:eastAsia="Times New Roman" w:hAnsi="Arial" w:cs="Arial"/>
          <w:b/>
          <w:color w:val="000000"/>
          <w:sz w:val="18"/>
          <w:szCs w:val="18"/>
        </w:rPr>
        <w:t xml:space="preserve"> DAPI staining), but we feel that a systematic comparison between </w:t>
      </w:r>
      <w:r w:rsidR="00EC3CA4">
        <w:rPr>
          <w:rFonts w:ascii="Arial" w:eastAsia="Times New Roman" w:hAnsi="Arial" w:cs="Arial"/>
          <w:b/>
          <w:color w:val="000000"/>
          <w:sz w:val="18"/>
          <w:szCs w:val="18"/>
        </w:rPr>
        <w:t xml:space="preserve">the results obtained with </w:t>
      </w:r>
      <w:r>
        <w:rPr>
          <w:rFonts w:ascii="Arial" w:eastAsia="Times New Roman" w:hAnsi="Arial" w:cs="Arial"/>
          <w:b/>
          <w:color w:val="000000"/>
          <w:sz w:val="18"/>
          <w:szCs w:val="18"/>
        </w:rPr>
        <w:t>our m</w:t>
      </w:r>
      <w:bookmarkStart w:id="0" w:name="_GoBack"/>
      <w:bookmarkEnd w:id="0"/>
      <w:r>
        <w:rPr>
          <w:rFonts w:ascii="Arial" w:eastAsia="Times New Roman" w:hAnsi="Arial" w:cs="Arial"/>
          <w:b/>
          <w:color w:val="000000"/>
          <w:sz w:val="18"/>
          <w:szCs w:val="18"/>
        </w:rPr>
        <w:t>ethod and the wide variety of previously published methods is beyond the scope of this paper.</w:t>
      </w:r>
    </w:p>
    <w:p w14:paraId="4B2BCBC9" w14:textId="77777777" w:rsidR="00073F3D"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t xml:space="preserve">* How specific </w:t>
      </w:r>
      <w:proofErr w:type="spellStart"/>
      <w:r w:rsidRPr="00791162">
        <w:rPr>
          <w:rFonts w:ascii="Arial" w:eastAsia="Times New Roman" w:hAnsi="Arial" w:cs="Arial"/>
          <w:color w:val="000000"/>
          <w:sz w:val="18"/>
          <w:szCs w:val="18"/>
        </w:rPr>
        <w:t>ScPPX</w:t>
      </w:r>
      <w:proofErr w:type="spellEnd"/>
      <w:r w:rsidRPr="00791162">
        <w:rPr>
          <w:rFonts w:ascii="Arial" w:eastAsia="Times New Roman" w:hAnsi="Arial" w:cs="Arial"/>
          <w:color w:val="000000"/>
          <w:sz w:val="18"/>
          <w:szCs w:val="18"/>
        </w:rPr>
        <w:t xml:space="preserve"> is? Will it hydrolyze other phosphates?</w:t>
      </w:r>
    </w:p>
    <w:p w14:paraId="6A35AB58" w14:textId="77777777" w:rsidR="00073F3D" w:rsidRDefault="00073F3D" w:rsidP="00791162">
      <w:pPr>
        <w:rPr>
          <w:rFonts w:ascii="Arial" w:eastAsia="Times New Roman" w:hAnsi="Arial" w:cs="Arial"/>
          <w:color w:val="000000"/>
          <w:sz w:val="18"/>
          <w:szCs w:val="18"/>
        </w:rPr>
      </w:pPr>
    </w:p>
    <w:p w14:paraId="27FB3A31" w14:textId="77777777" w:rsidR="00073F3D" w:rsidRPr="00073F3D" w:rsidRDefault="00073F3D" w:rsidP="00791162">
      <w:pPr>
        <w:rPr>
          <w:rFonts w:ascii="Arial" w:eastAsia="Times New Roman" w:hAnsi="Arial" w:cs="Arial"/>
          <w:b/>
          <w:color w:val="000000"/>
          <w:sz w:val="18"/>
          <w:szCs w:val="18"/>
        </w:rPr>
      </w:pPr>
      <w:proofErr w:type="spellStart"/>
      <w:r>
        <w:rPr>
          <w:rFonts w:ascii="Arial" w:eastAsia="Times New Roman" w:hAnsi="Arial" w:cs="Arial"/>
          <w:b/>
          <w:color w:val="000000"/>
          <w:sz w:val="18"/>
          <w:szCs w:val="18"/>
        </w:rPr>
        <w:t>ScPPX</w:t>
      </w:r>
      <w:proofErr w:type="spellEnd"/>
      <w:r>
        <w:rPr>
          <w:rFonts w:ascii="Arial" w:eastAsia="Times New Roman" w:hAnsi="Arial" w:cs="Arial"/>
          <w:b/>
          <w:color w:val="000000"/>
          <w:sz w:val="18"/>
          <w:szCs w:val="18"/>
        </w:rPr>
        <w:t xml:space="preserve"> is highly specific for </w:t>
      </w:r>
      <w:proofErr w:type="spellStart"/>
      <w:r>
        <w:rPr>
          <w:rFonts w:ascii="Arial" w:eastAsia="Times New Roman" w:hAnsi="Arial" w:cs="Arial"/>
          <w:b/>
          <w:color w:val="000000"/>
          <w:sz w:val="18"/>
          <w:szCs w:val="18"/>
        </w:rPr>
        <w:t>polyP</w:t>
      </w:r>
      <w:proofErr w:type="spellEnd"/>
      <w:r>
        <w:rPr>
          <w:rFonts w:ascii="Arial" w:eastAsia="Times New Roman" w:hAnsi="Arial" w:cs="Arial"/>
          <w:b/>
          <w:color w:val="000000"/>
          <w:sz w:val="18"/>
          <w:szCs w:val="18"/>
        </w:rPr>
        <w:t xml:space="preserve"> (see </w:t>
      </w:r>
      <w:proofErr w:type="spellStart"/>
      <w:r>
        <w:rPr>
          <w:rFonts w:ascii="Arial" w:eastAsia="Times New Roman" w:hAnsi="Arial" w:cs="Arial"/>
          <w:b/>
          <w:color w:val="000000"/>
          <w:sz w:val="18"/>
          <w:szCs w:val="18"/>
        </w:rPr>
        <w:t>Wurst</w:t>
      </w:r>
      <w:proofErr w:type="spellEnd"/>
      <w:r>
        <w:rPr>
          <w:rFonts w:ascii="Arial" w:eastAsia="Times New Roman" w:hAnsi="Arial" w:cs="Arial"/>
          <w:b/>
          <w:color w:val="000000"/>
          <w:sz w:val="18"/>
          <w:szCs w:val="18"/>
        </w:rPr>
        <w:t xml:space="preserve"> &amp; Kornberg), and to our knowledge does not hydrolyze any other phosphates. For the purposes of this assay, it is known to be completely inactive against DNA and RNA, the other main components in the </w:t>
      </w:r>
      <w:proofErr w:type="spellStart"/>
      <w:r>
        <w:rPr>
          <w:rFonts w:ascii="Arial" w:eastAsia="Times New Roman" w:hAnsi="Arial" w:cs="Arial"/>
          <w:b/>
          <w:color w:val="000000"/>
          <w:sz w:val="18"/>
          <w:szCs w:val="18"/>
        </w:rPr>
        <w:t>polyP</w:t>
      </w:r>
      <w:proofErr w:type="spellEnd"/>
      <w:r>
        <w:rPr>
          <w:rFonts w:ascii="Arial" w:eastAsia="Times New Roman" w:hAnsi="Arial" w:cs="Arial"/>
          <w:b/>
          <w:color w:val="000000"/>
          <w:sz w:val="18"/>
          <w:szCs w:val="18"/>
        </w:rPr>
        <w:t>-containing extracts.</w:t>
      </w:r>
    </w:p>
    <w:p w14:paraId="6BF440DD" w14:textId="2C4F0381" w:rsidR="00257984"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t>* One potential concern is if extraction efficiency varies between conditions/strains. This is particularly problematic with mycobacteria, as they have a thick cell wall.</w:t>
      </w:r>
      <w:r w:rsidRPr="00791162">
        <w:rPr>
          <w:rFonts w:ascii="Arial" w:eastAsia="Times New Roman" w:hAnsi="Arial" w:cs="Arial"/>
          <w:color w:val="000000"/>
          <w:sz w:val="18"/>
          <w:szCs w:val="18"/>
        </w:rPr>
        <w:br/>
      </w:r>
      <w:r w:rsidRPr="00791162">
        <w:rPr>
          <w:rFonts w:ascii="Arial" w:eastAsia="Times New Roman" w:hAnsi="Arial" w:cs="Arial"/>
          <w:color w:val="000000"/>
          <w:sz w:val="18"/>
          <w:szCs w:val="18"/>
        </w:rPr>
        <w:br/>
      </w:r>
      <w:r w:rsidR="00257984">
        <w:rPr>
          <w:rFonts w:ascii="Arial" w:eastAsia="Times New Roman" w:hAnsi="Arial" w:cs="Arial"/>
          <w:b/>
          <w:color w:val="000000"/>
          <w:sz w:val="18"/>
          <w:szCs w:val="18"/>
        </w:rPr>
        <w:t>This is certainly a possible concern, and has been noted in the discussion</w:t>
      </w:r>
      <w:r w:rsidR="00721C75">
        <w:rPr>
          <w:rFonts w:ascii="Arial" w:eastAsia="Times New Roman" w:hAnsi="Arial" w:cs="Arial"/>
          <w:b/>
          <w:color w:val="000000"/>
          <w:sz w:val="18"/>
          <w:szCs w:val="18"/>
        </w:rPr>
        <w:t>, along with advice for a potential approach to control for such effects</w:t>
      </w:r>
      <w:r w:rsidR="00257984">
        <w:rPr>
          <w:rFonts w:ascii="Arial" w:eastAsia="Times New Roman" w:hAnsi="Arial" w:cs="Arial"/>
          <w:b/>
          <w:color w:val="000000"/>
          <w:sz w:val="18"/>
          <w:szCs w:val="18"/>
        </w:rPr>
        <w:t>.</w:t>
      </w:r>
      <w:r w:rsidRPr="00791162">
        <w:rPr>
          <w:rFonts w:ascii="Arial" w:eastAsia="Times New Roman" w:hAnsi="Arial" w:cs="Arial"/>
          <w:color w:val="000000"/>
          <w:sz w:val="18"/>
          <w:szCs w:val="18"/>
        </w:rPr>
        <w:br/>
      </w:r>
      <w:r w:rsidRPr="00791162">
        <w:rPr>
          <w:rFonts w:ascii="Arial" w:eastAsia="Times New Roman" w:hAnsi="Arial" w:cs="Arial"/>
          <w:color w:val="000000"/>
          <w:sz w:val="18"/>
          <w:szCs w:val="18"/>
        </w:rPr>
        <w:br/>
        <w:t>Reviewer #2:</w:t>
      </w:r>
      <w:r w:rsidRPr="00791162">
        <w:rPr>
          <w:rFonts w:ascii="Arial" w:eastAsia="Times New Roman" w:hAnsi="Arial" w:cs="Arial"/>
          <w:color w:val="000000"/>
          <w:sz w:val="18"/>
          <w:szCs w:val="18"/>
        </w:rPr>
        <w:br/>
      </w:r>
      <w:r w:rsidRPr="00791162">
        <w:rPr>
          <w:rFonts w:ascii="Arial" w:eastAsia="Times New Roman" w:hAnsi="Arial" w:cs="Arial"/>
          <w:color w:val="000000"/>
          <w:sz w:val="18"/>
          <w:szCs w:val="18"/>
        </w:rPr>
        <w:br/>
        <w:t>Manuscript Summary:</w:t>
      </w:r>
      <w:r w:rsidRPr="00791162">
        <w:rPr>
          <w:rFonts w:ascii="Arial" w:eastAsia="Times New Roman" w:hAnsi="Arial" w:cs="Arial"/>
          <w:color w:val="000000"/>
          <w:sz w:val="18"/>
          <w:szCs w:val="18"/>
        </w:rPr>
        <w:br/>
        <w:t xml:space="preserve">This manuscript describes a detailed protocol for the extraction and quantification of </w:t>
      </w:r>
      <w:proofErr w:type="spellStart"/>
      <w:r w:rsidRPr="00791162">
        <w:rPr>
          <w:rFonts w:ascii="Arial" w:eastAsia="Times New Roman" w:hAnsi="Arial" w:cs="Arial"/>
          <w:color w:val="000000"/>
          <w:sz w:val="18"/>
          <w:szCs w:val="18"/>
        </w:rPr>
        <w:t>polyP</w:t>
      </w:r>
      <w:proofErr w:type="spellEnd"/>
      <w:r w:rsidRPr="00791162">
        <w:rPr>
          <w:rFonts w:ascii="Arial" w:eastAsia="Times New Roman" w:hAnsi="Arial" w:cs="Arial"/>
          <w:color w:val="000000"/>
          <w:sz w:val="18"/>
          <w:szCs w:val="18"/>
        </w:rPr>
        <w:t xml:space="preserve">. The authors did a good job in putting together a method for the purification of S. </w:t>
      </w:r>
      <w:proofErr w:type="spellStart"/>
      <w:r w:rsidRPr="00791162">
        <w:rPr>
          <w:rFonts w:ascii="Arial" w:eastAsia="Times New Roman" w:hAnsi="Arial" w:cs="Arial"/>
          <w:color w:val="000000"/>
          <w:sz w:val="18"/>
          <w:szCs w:val="18"/>
        </w:rPr>
        <w:t>cereviseae</w:t>
      </w:r>
      <w:proofErr w:type="spellEnd"/>
      <w:r w:rsidRPr="00791162">
        <w:rPr>
          <w:rFonts w:ascii="Arial" w:eastAsia="Times New Roman" w:hAnsi="Arial" w:cs="Arial"/>
          <w:color w:val="000000"/>
          <w:sz w:val="18"/>
          <w:szCs w:val="18"/>
        </w:rPr>
        <w:t xml:space="preserve"> </w:t>
      </w:r>
      <w:proofErr w:type="spellStart"/>
      <w:r w:rsidRPr="00791162">
        <w:rPr>
          <w:rFonts w:ascii="Arial" w:eastAsia="Times New Roman" w:hAnsi="Arial" w:cs="Arial"/>
          <w:color w:val="000000"/>
          <w:sz w:val="18"/>
          <w:szCs w:val="18"/>
        </w:rPr>
        <w:t>exoplyphosphatase</w:t>
      </w:r>
      <w:proofErr w:type="spellEnd"/>
      <w:r w:rsidRPr="00791162">
        <w:rPr>
          <w:rFonts w:ascii="Arial" w:eastAsia="Times New Roman" w:hAnsi="Arial" w:cs="Arial"/>
          <w:color w:val="000000"/>
          <w:sz w:val="18"/>
          <w:szCs w:val="18"/>
        </w:rPr>
        <w:t xml:space="preserve">, </w:t>
      </w:r>
      <w:proofErr w:type="spellStart"/>
      <w:r w:rsidRPr="00791162">
        <w:rPr>
          <w:rFonts w:ascii="Arial" w:eastAsia="Times New Roman" w:hAnsi="Arial" w:cs="Arial"/>
          <w:color w:val="000000"/>
          <w:sz w:val="18"/>
          <w:szCs w:val="18"/>
        </w:rPr>
        <w:t>polyP</w:t>
      </w:r>
      <w:proofErr w:type="spellEnd"/>
      <w:r w:rsidRPr="00791162">
        <w:rPr>
          <w:rFonts w:ascii="Arial" w:eastAsia="Times New Roman" w:hAnsi="Arial" w:cs="Arial"/>
          <w:color w:val="000000"/>
          <w:sz w:val="18"/>
          <w:szCs w:val="18"/>
        </w:rPr>
        <w:t xml:space="preserve"> extraction and digestion and phosphate determination. As long as one is in possession of a plasmid expressing </w:t>
      </w:r>
      <w:proofErr w:type="spellStart"/>
      <w:r w:rsidRPr="00791162">
        <w:rPr>
          <w:rFonts w:ascii="Arial" w:eastAsia="Times New Roman" w:hAnsi="Arial" w:cs="Arial"/>
          <w:color w:val="000000"/>
          <w:sz w:val="18"/>
          <w:szCs w:val="18"/>
        </w:rPr>
        <w:t>ScPPX</w:t>
      </w:r>
      <w:proofErr w:type="spellEnd"/>
      <w:r w:rsidRPr="00791162">
        <w:rPr>
          <w:rFonts w:ascii="Arial" w:eastAsia="Times New Roman" w:hAnsi="Arial" w:cs="Arial"/>
          <w:color w:val="000000"/>
          <w:sz w:val="18"/>
          <w:szCs w:val="18"/>
        </w:rPr>
        <w:t xml:space="preserve"> the protocol can be easily followed using simple reagents and equipment.</w:t>
      </w:r>
      <w:r w:rsidRPr="00791162">
        <w:rPr>
          <w:rFonts w:ascii="Arial" w:eastAsia="Times New Roman" w:hAnsi="Arial" w:cs="Arial"/>
          <w:color w:val="000000"/>
          <w:sz w:val="18"/>
          <w:szCs w:val="18"/>
        </w:rPr>
        <w:br/>
      </w:r>
      <w:r w:rsidRPr="00791162">
        <w:rPr>
          <w:rFonts w:ascii="Arial" w:eastAsia="Times New Roman" w:hAnsi="Arial" w:cs="Arial"/>
          <w:color w:val="000000"/>
          <w:sz w:val="18"/>
          <w:szCs w:val="18"/>
        </w:rPr>
        <w:br/>
        <w:t>Major Concerns:</w:t>
      </w:r>
      <w:r w:rsidRPr="00791162">
        <w:rPr>
          <w:rFonts w:ascii="Arial" w:eastAsia="Times New Roman" w:hAnsi="Arial" w:cs="Arial"/>
          <w:color w:val="000000"/>
          <w:sz w:val="18"/>
          <w:szCs w:val="18"/>
        </w:rPr>
        <w:br/>
        <w:t xml:space="preserve">- I could not find plasmid pScPPX2 in the </w:t>
      </w:r>
      <w:proofErr w:type="spellStart"/>
      <w:r w:rsidRPr="00791162">
        <w:rPr>
          <w:rFonts w:ascii="Arial" w:eastAsia="Times New Roman" w:hAnsi="Arial" w:cs="Arial"/>
          <w:color w:val="000000"/>
          <w:sz w:val="18"/>
          <w:szCs w:val="18"/>
        </w:rPr>
        <w:t>addgene</w:t>
      </w:r>
      <w:proofErr w:type="spellEnd"/>
      <w:r w:rsidRPr="00791162">
        <w:rPr>
          <w:rFonts w:ascii="Arial" w:eastAsia="Times New Roman" w:hAnsi="Arial" w:cs="Arial"/>
          <w:color w:val="000000"/>
          <w:sz w:val="18"/>
          <w:szCs w:val="18"/>
        </w:rPr>
        <w:t xml:space="preserve"> website. Since this plasmid carries the </w:t>
      </w:r>
      <w:proofErr w:type="spellStart"/>
      <w:r w:rsidRPr="00791162">
        <w:rPr>
          <w:rFonts w:ascii="Arial" w:eastAsia="Times New Roman" w:hAnsi="Arial" w:cs="Arial"/>
          <w:color w:val="000000"/>
          <w:sz w:val="18"/>
          <w:szCs w:val="18"/>
        </w:rPr>
        <w:t>exopolyphosphatase</w:t>
      </w:r>
      <w:proofErr w:type="spellEnd"/>
      <w:r w:rsidRPr="00791162">
        <w:rPr>
          <w:rFonts w:ascii="Arial" w:eastAsia="Times New Roman" w:hAnsi="Arial" w:cs="Arial"/>
          <w:color w:val="000000"/>
          <w:sz w:val="18"/>
          <w:szCs w:val="18"/>
        </w:rPr>
        <w:t xml:space="preserve"> that is at the heart of the method, it is important to provide a reliable source for it.</w:t>
      </w:r>
    </w:p>
    <w:p w14:paraId="1469610A" w14:textId="77777777" w:rsidR="00257984" w:rsidRDefault="00257984" w:rsidP="00791162">
      <w:pPr>
        <w:rPr>
          <w:rFonts w:ascii="Arial" w:eastAsia="Times New Roman" w:hAnsi="Arial" w:cs="Arial"/>
          <w:color w:val="000000"/>
          <w:sz w:val="18"/>
          <w:szCs w:val="18"/>
        </w:rPr>
      </w:pPr>
    </w:p>
    <w:p w14:paraId="29BC6EC3" w14:textId="77777777" w:rsidR="00257984" w:rsidRPr="00257984" w:rsidRDefault="00257984" w:rsidP="00791162">
      <w:pPr>
        <w:rPr>
          <w:rFonts w:ascii="Arial" w:eastAsia="Times New Roman" w:hAnsi="Arial" w:cs="Arial"/>
          <w:b/>
          <w:color w:val="000000"/>
          <w:sz w:val="18"/>
          <w:szCs w:val="18"/>
        </w:rPr>
      </w:pPr>
      <w:proofErr w:type="spellStart"/>
      <w:r>
        <w:rPr>
          <w:rFonts w:ascii="Arial" w:eastAsia="Times New Roman" w:hAnsi="Arial" w:cs="Arial"/>
          <w:b/>
          <w:color w:val="000000"/>
          <w:sz w:val="18"/>
          <w:szCs w:val="18"/>
        </w:rPr>
        <w:t>Addgene</w:t>
      </w:r>
      <w:proofErr w:type="spellEnd"/>
      <w:r>
        <w:rPr>
          <w:rFonts w:ascii="Arial" w:eastAsia="Times New Roman" w:hAnsi="Arial" w:cs="Arial"/>
          <w:b/>
          <w:color w:val="000000"/>
          <w:sz w:val="18"/>
          <w:szCs w:val="18"/>
        </w:rPr>
        <w:t xml:space="preserve"> has finished processing the plasmid, and it is now available.</w:t>
      </w:r>
    </w:p>
    <w:p w14:paraId="3CF1F62C" w14:textId="77777777" w:rsidR="00257984"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t xml:space="preserve">- An alternative for the enzymatic hydrolysis of </w:t>
      </w:r>
      <w:proofErr w:type="spellStart"/>
      <w:r w:rsidRPr="00791162">
        <w:rPr>
          <w:rFonts w:ascii="Arial" w:eastAsia="Times New Roman" w:hAnsi="Arial" w:cs="Arial"/>
          <w:color w:val="000000"/>
          <w:sz w:val="18"/>
          <w:szCs w:val="18"/>
        </w:rPr>
        <w:t>polyP</w:t>
      </w:r>
      <w:proofErr w:type="spellEnd"/>
      <w:r w:rsidRPr="00791162">
        <w:rPr>
          <w:rFonts w:ascii="Arial" w:eastAsia="Times New Roman" w:hAnsi="Arial" w:cs="Arial"/>
          <w:color w:val="000000"/>
          <w:sz w:val="18"/>
          <w:szCs w:val="18"/>
        </w:rPr>
        <w:t xml:space="preserve"> is boiling in the presence of a strong acid. This would simplify the method and make it more affordable.</w:t>
      </w:r>
    </w:p>
    <w:p w14:paraId="297DCCD4" w14:textId="77777777" w:rsidR="00257984" w:rsidRDefault="00257984" w:rsidP="00791162">
      <w:pPr>
        <w:rPr>
          <w:rFonts w:ascii="Arial" w:eastAsia="Times New Roman" w:hAnsi="Arial" w:cs="Arial"/>
          <w:color w:val="000000"/>
          <w:sz w:val="18"/>
          <w:szCs w:val="18"/>
        </w:rPr>
      </w:pPr>
    </w:p>
    <w:p w14:paraId="5A27A87F" w14:textId="7F1DFB10" w:rsidR="00257984" w:rsidRPr="00257984" w:rsidRDefault="00257984" w:rsidP="00791162">
      <w:pPr>
        <w:rPr>
          <w:rFonts w:ascii="Arial" w:eastAsia="Times New Roman" w:hAnsi="Arial" w:cs="Arial"/>
          <w:b/>
          <w:color w:val="000000"/>
          <w:sz w:val="18"/>
          <w:szCs w:val="18"/>
        </w:rPr>
      </w:pPr>
      <w:r>
        <w:rPr>
          <w:rFonts w:ascii="Arial" w:eastAsia="Times New Roman" w:hAnsi="Arial" w:cs="Arial"/>
          <w:b/>
          <w:color w:val="000000"/>
          <w:sz w:val="18"/>
          <w:szCs w:val="18"/>
        </w:rPr>
        <w:t xml:space="preserve">Unfortunately, boiling in strong acid also hydrolyzes DNA and RNA present in the </w:t>
      </w:r>
      <w:proofErr w:type="spellStart"/>
      <w:r>
        <w:rPr>
          <w:rFonts w:ascii="Arial" w:eastAsia="Times New Roman" w:hAnsi="Arial" w:cs="Arial"/>
          <w:b/>
          <w:color w:val="000000"/>
          <w:sz w:val="18"/>
          <w:szCs w:val="18"/>
        </w:rPr>
        <w:t>polyP</w:t>
      </w:r>
      <w:proofErr w:type="spellEnd"/>
      <w:r>
        <w:rPr>
          <w:rFonts w:ascii="Arial" w:eastAsia="Times New Roman" w:hAnsi="Arial" w:cs="Arial"/>
          <w:b/>
          <w:color w:val="000000"/>
          <w:sz w:val="18"/>
          <w:szCs w:val="18"/>
        </w:rPr>
        <w:t xml:space="preserve">-containing extracts. One possible modification might be to </w:t>
      </w:r>
      <w:proofErr w:type="spellStart"/>
      <w:r>
        <w:rPr>
          <w:rFonts w:ascii="Arial" w:eastAsia="Times New Roman" w:hAnsi="Arial" w:cs="Arial"/>
          <w:b/>
          <w:color w:val="000000"/>
          <w:sz w:val="18"/>
          <w:szCs w:val="18"/>
        </w:rPr>
        <w:t>DNAse</w:t>
      </w:r>
      <w:proofErr w:type="spellEnd"/>
      <w:r>
        <w:rPr>
          <w:rFonts w:ascii="Arial" w:eastAsia="Times New Roman" w:hAnsi="Arial" w:cs="Arial"/>
          <w:b/>
          <w:color w:val="000000"/>
          <w:sz w:val="18"/>
          <w:szCs w:val="18"/>
        </w:rPr>
        <w:t xml:space="preserve"> and </w:t>
      </w:r>
      <w:proofErr w:type="spellStart"/>
      <w:r>
        <w:rPr>
          <w:rFonts w:ascii="Arial" w:eastAsia="Times New Roman" w:hAnsi="Arial" w:cs="Arial"/>
          <w:b/>
          <w:color w:val="000000"/>
          <w:sz w:val="18"/>
          <w:szCs w:val="18"/>
        </w:rPr>
        <w:t>RNAse</w:t>
      </w:r>
      <w:proofErr w:type="spellEnd"/>
      <w:r>
        <w:rPr>
          <w:rFonts w:ascii="Arial" w:eastAsia="Times New Roman" w:hAnsi="Arial" w:cs="Arial"/>
          <w:b/>
          <w:color w:val="000000"/>
          <w:sz w:val="18"/>
          <w:szCs w:val="18"/>
        </w:rPr>
        <w:t xml:space="preserve"> treat the extracts before acid hydrolysis, but this would necessitate a second purification step to eliminate the resulting free nucleotides. This is certainly possible (an isopropanol precipitation step could be included</w:t>
      </w:r>
      <w:r w:rsidR="00BE751B">
        <w:rPr>
          <w:rFonts w:ascii="Arial" w:eastAsia="Times New Roman" w:hAnsi="Arial" w:cs="Arial"/>
          <w:b/>
          <w:color w:val="000000"/>
          <w:sz w:val="18"/>
          <w:szCs w:val="18"/>
        </w:rPr>
        <w:t>, for example</w:t>
      </w:r>
      <w:r>
        <w:rPr>
          <w:rFonts w:ascii="Arial" w:eastAsia="Times New Roman" w:hAnsi="Arial" w:cs="Arial"/>
          <w:b/>
          <w:color w:val="000000"/>
          <w:sz w:val="18"/>
          <w:szCs w:val="18"/>
        </w:rPr>
        <w:t xml:space="preserve">), but we disagree that </w:t>
      </w:r>
      <w:r w:rsidR="00BE751B">
        <w:rPr>
          <w:rFonts w:ascii="Arial" w:eastAsia="Times New Roman" w:hAnsi="Arial" w:cs="Arial"/>
          <w:b/>
          <w:color w:val="000000"/>
          <w:sz w:val="18"/>
          <w:szCs w:val="18"/>
        </w:rPr>
        <w:t>it</w:t>
      </w:r>
      <w:r>
        <w:rPr>
          <w:rFonts w:ascii="Arial" w:eastAsia="Times New Roman" w:hAnsi="Arial" w:cs="Arial"/>
          <w:b/>
          <w:color w:val="000000"/>
          <w:sz w:val="18"/>
          <w:szCs w:val="18"/>
        </w:rPr>
        <w:t xml:space="preserve"> would simplify the method.</w:t>
      </w:r>
    </w:p>
    <w:p w14:paraId="3E77F4EA" w14:textId="77777777" w:rsidR="00257984"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t xml:space="preserve">- How do you know that the incubation at 95C in the presence of GITC during the extraction step does not affect </w:t>
      </w:r>
      <w:proofErr w:type="spellStart"/>
      <w:r w:rsidRPr="00791162">
        <w:rPr>
          <w:rFonts w:ascii="Arial" w:eastAsia="Times New Roman" w:hAnsi="Arial" w:cs="Arial"/>
          <w:color w:val="000000"/>
          <w:sz w:val="18"/>
          <w:szCs w:val="18"/>
        </w:rPr>
        <w:t>polyP</w:t>
      </w:r>
      <w:proofErr w:type="spellEnd"/>
      <w:r w:rsidRPr="00791162">
        <w:rPr>
          <w:rFonts w:ascii="Arial" w:eastAsia="Times New Roman" w:hAnsi="Arial" w:cs="Arial"/>
          <w:color w:val="000000"/>
          <w:sz w:val="18"/>
          <w:szCs w:val="18"/>
        </w:rPr>
        <w:t xml:space="preserve"> chain length?</w:t>
      </w:r>
    </w:p>
    <w:p w14:paraId="1AFB9A9D" w14:textId="77777777" w:rsidR="00257984" w:rsidRDefault="00257984" w:rsidP="00791162">
      <w:pPr>
        <w:rPr>
          <w:rFonts w:ascii="Arial" w:eastAsia="Times New Roman" w:hAnsi="Arial" w:cs="Arial"/>
          <w:color w:val="000000"/>
          <w:sz w:val="18"/>
          <w:szCs w:val="18"/>
        </w:rPr>
      </w:pPr>
    </w:p>
    <w:p w14:paraId="41673833" w14:textId="4DD2F248" w:rsidR="008A52E7" w:rsidRDefault="00257984" w:rsidP="00791162">
      <w:pPr>
        <w:rPr>
          <w:rFonts w:ascii="Arial" w:eastAsia="Times New Roman" w:hAnsi="Arial" w:cs="Arial"/>
          <w:color w:val="000000"/>
          <w:sz w:val="18"/>
          <w:szCs w:val="18"/>
        </w:rPr>
      </w:pPr>
      <w:r>
        <w:rPr>
          <w:rFonts w:ascii="Arial" w:eastAsia="Times New Roman" w:hAnsi="Arial" w:cs="Arial"/>
          <w:b/>
          <w:color w:val="000000"/>
          <w:sz w:val="18"/>
          <w:szCs w:val="18"/>
        </w:rPr>
        <w:t xml:space="preserve">This is a potential concern, although </w:t>
      </w:r>
      <w:proofErr w:type="spellStart"/>
      <w:r>
        <w:rPr>
          <w:rFonts w:ascii="Arial" w:eastAsia="Times New Roman" w:hAnsi="Arial" w:cs="Arial"/>
          <w:b/>
          <w:color w:val="000000"/>
          <w:sz w:val="18"/>
          <w:szCs w:val="18"/>
        </w:rPr>
        <w:t>polyP</w:t>
      </w:r>
      <w:proofErr w:type="spellEnd"/>
      <w:r>
        <w:rPr>
          <w:rFonts w:ascii="Arial" w:eastAsia="Times New Roman" w:hAnsi="Arial" w:cs="Arial"/>
          <w:b/>
          <w:color w:val="000000"/>
          <w:sz w:val="18"/>
          <w:szCs w:val="18"/>
        </w:rPr>
        <w:t xml:space="preserve"> is most susceptible to hydrolysis at acidic pH</w:t>
      </w:r>
      <w:r w:rsidR="003137D9">
        <w:rPr>
          <w:rFonts w:ascii="Arial" w:eastAsia="Times New Roman" w:hAnsi="Arial" w:cs="Arial"/>
          <w:b/>
          <w:color w:val="000000"/>
          <w:sz w:val="18"/>
          <w:szCs w:val="18"/>
        </w:rPr>
        <w:t xml:space="preserve"> rather than the neutral pH of the GITC </w:t>
      </w:r>
      <w:proofErr w:type="spellStart"/>
      <w:r w:rsidR="003137D9">
        <w:rPr>
          <w:rFonts w:ascii="Arial" w:eastAsia="Times New Roman" w:hAnsi="Arial" w:cs="Arial"/>
          <w:b/>
          <w:color w:val="000000"/>
          <w:sz w:val="18"/>
          <w:szCs w:val="18"/>
        </w:rPr>
        <w:t>lysis</w:t>
      </w:r>
      <w:proofErr w:type="spellEnd"/>
      <w:r w:rsidR="003137D9">
        <w:rPr>
          <w:rFonts w:ascii="Arial" w:eastAsia="Times New Roman" w:hAnsi="Arial" w:cs="Arial"/>
          <w:b/>
          <w:color w:val="000000"/>
          <w:sz w:val="18"/>
          <w:szCs w:val="18"/>
        </w:rPr>
        <w:t xml:space="preserve"> buffer</w:t>
      </w:r>
      <w:r>
        <w:rPr>
          <w:rFonts w:ascii="Arial" w:eastAsia="Times New Roman" w:hAnsi="Arial" w:cs="Arial"/>
          <w:b/>
          <w:color w:val="000000"/>
          <w:sz w:val="18"/>
          <w:szCs w:val="18"/>
        </w:rPr>
        <w:t xml:space="preserve">. We have noted in the protocol the importance of being consistent with incubation time during the </w:t>
      </w:r>
      <w:proofErr w:type="spellStart"/>
      <w:r>
        <w:rPr>
          <w:rFonts w:ascii="Arial" w:eastAsia="Times New Roman" w:hAnsi="Arial" w:cs="Arial"/>
          <w:b/>
          <w:color w:val="000000"/>
          <w:sz w:val="18"/>
          <w:szCs w:val="18"/>
        </w:rPr>
        <w:t>lysis</w:t>
      </w:r>
      <w:proofErr w:type="spellEnd"/>
      <w:r>
        <w:rPr>
          <w:rFonts w:ascii="Arial" w:eastAsia="Times New Roman" w:hAnsi="Arial" w:cs="Arial"/>
          <w:b/>
          <w:color w:val="000000"/>
          <w:sz w:val="18"/>
          <w:szCs w:val="18"/>
        </w:rPr>
        <w:t xml:space="preserve"> step and the potential danger of extended incubation at high temperature.</w:t>
      </w:r>
      <w:r w:rsidR="00791162" w:rsidRPr="00791162">
        <w:rPr>
          <w:rFonts w:ascii="Arial" w:eastAsia="Times New Roman" w:hAnsi="Arial" w:cs="Arial"/>
          <w:color w:val="000000"/>
          <w:sz w:val="18"/>
          <w:szCs w:val="18"/>
        </w:rPr>
        <w:br/>
      </w:r>
      <w:r w:rsidR="00791162" w:rsidRPr="00791162">
        <w:rPr>
          <w:rFonts w:ascii="Arial" w:eastAsia="Times New Roman" w:hAnsi="Arial" w:cs="Arial"/>
          <w:color w:val="000000"/>
          <w:sz w:val="18"/>
          <w:szCs w:val="18"/>
        </w:rPr>
        <w:br/>
        <w:t>Minor Concerns:</w:t>
      </w:r>
      <w:r w:rsidR="00791162" w:rsidRPr="00791162">
        <w:rPr>
          <w:rFonts w:ascii="Arial" w:eastAsia="Times New Roman" w:hAnsi="Arial" w:cs="Arial"/>
          <w:color w:val="000000"/>
          <w:sz w:val="18"/>
          <w:szCs w:val="18"/>
        </w:rPr>
        <w:br/>
        <w:t>- Protocol item 1.2- mention what would be the OD or aspect of the culture following overnight growth.</w:t>
      </w:r>
    </w:p>
    <w:p w14:paraId="2FE3DB17" w14:textId="77777777" w:rsidR="008A52E7" w:rsidRDefault="008A52E7" w:rsidP="00791162">
      <w:pPr>
        <w:rPr>
          <w:rFonts w:ascii="Arial" w:eastAsia="Times New Roman" w:hAnsi="Arial" w:cs="Arial"/>
          <w:color w:val="000000"/>
          <w:sz w:val="18"/>
          <w:szCs w:val="18"/>
        </w:rPr>
      </w:pPr>
    </w:p>
    <w:p w14:paraId="5358BDAC" w14:textId="07A20EBD" w:rsidR="008A52E7" w:rsidRPr="00226C89" w:rsidRDefault="00226C89" w:rsidP="00791162">
      <w:pPr>
        <w:rPr>
          <w:rFonts w:ascii="Arial" w:eastAsia="Times New Roman" w:hAnsi="Arial" w:cs="Arial"/>
          <w:b/>
          <w:color w:val="000000"/>
          <w:sz w:val="18"/>
          <w:szCs w:val="18"/>
        </w:rPr>
      </w:pPr>
      <w:r>
        <w:rPr>
          <w:rFonts w:ascii="Arial" w:eastAsia="Times New Roman" w:hAnsi="Arial" w:cs="Arial"/>
          <w:b/>
          <w:color w:val="000000"/>
          <w:sz w:val="18"/>
          <w:szCs w:val="18"/>
        </w:rPr>
        <w:t>The OD of the culture at this stage is approximately 0.3, and this is now noted in the protocol.</w:t>
      </w:r>
    </w:p>
    <w:p w14:paraId="0E7151CB" w14:textId="77777777" w:rsidR="00257984"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t xml:space="preserve">- </w:t>
      </w:r>
      <w:proofErr w:type="gramStart"/>
      <w:r w:rsidRPr="00791162">
        <w:rPr>
          <w:rFonts w:ascii="Arial" w:eastAsia="Times New Roman" w:hAnsi="Arial" w:cs="Arial"/>
          <w:color w:val="000000"/>
          <w:sz w:val="18"/>
          <w:szCs w:val="18"/>
        </w:rPr>
        <w:t>Protocol item 1.6- omit</w:t>
      </w:r>
      <w:proofErr w:type="gramEnd"/>
      <w:r w:rsidRPr="00791162">
        <w:rPr>
          <w:rFonts w:ascii="Arial" w:eastAsia="Times New Roman" w:hAnsi="Arial" w:cs="Arial"/>
          <w:color w:val="000000"/>
          <w:sz w:val="18"/>
          <w:szCs w:val="18"/>
        </w:rPr>
        <w:t xml:space="preserve"> '</w:t>
      </w:r>
      <w:proofErr w:type="spellStart"/>
      <w:r w:rsidRPr="00791162">
        <w:rPr>
          <w:rFonts w:ascii="Arial" w:eastAsia="Times New Roman" w:hAnsi="Arial" w:cs="Arial"/>
          <w:color w:val="000000"/>
          <w:sz w:val="18"/>
          <w:szCs w:val="18"/>
        </w:rPr>
        <w:t>scppx</w:t>
      </w:r>
      <w:proofErr w:type="spellEnd"/>
      <w:r w:rsidRPr="00791162">
        <w:rPr>
          <w:rFonts w:ascii="Arial" w:eastAsia="Times New Roman" w:hAnsi="Arial" w:cs="Arial"/>
          <w:color w:val="000000"/>
          <w:sz w:val="18"/>
          <w:szCs w:val="18"/>
        </w:rPr>
        <w:t xml:space="preserve"> overexpression'.</w:t>
      </w:r>
    </w:p>
    <w:p w14:paraId="2C5B9836" w14:textId="77777777" w:rsidR="00257984" w:rsidRDefault="00257984" w:rsidP="00791162">
      <w:pPr>
        <w:rPr>
          <w:rFonts w:ascii="Arial" w:eastAsia="Times New Roman" w:hAnsi="Arial" w:cs="Arial"/>
          <w:color w:val="000000"/>
          <w:sz w:val="18"/>
          <w:szCs w:val="18"/>
        </w:rPr>
      </w:pPr>
    </w:p>
    <w:p w14:paraId="50EB23B0" w14:textId="77777777" w:rsidR="00257984" w:rsidRPr="00257984" w:rsidRDefault="00257984" w:rsidP="00791162">
      <w:pPr>
        <w:rPr>
          <w:rFonts w:ascii="Arial" w:eastAsia="Times New Roman" w:hAnsi="Arial" w:cs="Arial"/>
          <w:b/>
          <w:color w:val="000000"/>
          <w:sz w:val="18"/>
          <w:szCs w:val="18"/>
        </w:rPr>
      </w:pPr>
      <w:r>
        <w:rPr>
          <w:rFonts w:ascii="Arial" w:eastAsia="Times New Roman" w:hAnsi="Arial" w:cs="Arial"/>
          <w:b/>
          <w:color w:val="000000"/>
          <w:sz w:val="18"/>
          <w:szCs w:val="18"/>
        </w:rPr>
        <w:t>Done.</w:t>
      </w:r>
    </w:p>
    <w:p w14:paraId="67C4E922" w14:textId="77777777" w:rsidR="00257984"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t>- Protocol item 1.7- state whether the concentrations are stock or final.</w:t>
      </w:r>
    </w:p>
    <w:p w14:paraId="0830A129" w14:textId="77777777" w:rsidR="00257984" w:rsidRDefault="00257984" w:rsidP="00791162">
      <w:pPr>
        <w:rPr>
          <w:rFonts w:ascii="Arial" w:eastAsia="Times New Roman" w:hAnsi="Arial" w:cs="Arial"/>
          <w:color w:val="000000"/>
          <w:sz w:val="18"/>
          <w:szCs w:val="18"/>
        </w:rPr>
      </w:pPr>
    </w:p>
    <w:p w14:paraId="4CA35346" w14:textId="77777777" w:rsidR="00257984" w:rsidRPr="00257984" w:rsidRDefault="00257984" w:rsidP="00791162">
      <w:pPr>
        <w:rPr>
          <w:rFonts w:ascii="Arial" w:eastAsia="Times New Roman" w:hAnsi="Arial" w:cs="Arial"/>
          <w:b/>
          <w:color w:val="000000"/>
          <w:sz w:val="18"/>
          <w:szCs w:val="18"/>
        </w:rPr>
      </w:pPr>
      <w:r>
        <w:rPr>
          <w:rFonts w:ascii="Arial" w:eastAsia="Times New Roman" w:hAnsi="Arial" w:cs="Arial"/>
          <w:b/>
          <w:color w:val="000000"/>
          <w:sz w:val="18"/>
          <w:szCs w:val="18"/>
        </w:rPr>
        <w:t>Done.</w:t>
      </w:r>
    </w:p>
    <w:p w14:paraId="30BE72CE" w14:textId="77777777" w:rsidR="008A52E7"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t xml:space="preserve">- Protocol item 1.8- </w:t>
      </w:r>
      <w:proofErr w:type="gramStart"/>
      <w:r w:rsidRPr="00791162">
        <w:rPr>
          <w:rFonts w:ascii="Arial" w:eastAsia="Times New Roman" w:hAnsi="Arial" w:cs="Arial"/>
          <w:color w:val="000000"/>
          <w:sz w:val="18"/>
          <w:szCs w:val="18"/>
        </w:rPr>
        <w:t>specify</w:t>
      </w:r>
      <w:proofErr w:type="gramEnd"/>
      <w:r w:rsidRPr="00791162">
        <w:rPr>
          <w:rFonts w:ascii="Arial" w:eastAsia="Times New Roman" w:hAnsi="Arial" w:cs="Arial"/>
          <w:color w:val="000000"/>
          <w:sz w:val="18"/>
          <w:szCs w:val="18"/>
        </w:rPr>
        <w:t xml:space="preserve"> brand and model of the </w:t>
      </w:r>
      <w:proofErr w:type="spellStart"/>
      <w:r w:rsidRPr="00791162">
        <w:rPr>
          <w:rFonts w:ascii="Arial" w:eastAsia="Times New Roman" w:hAnsi="Arial" w:cs="Arial"/>
          <w:color w:val="000000"/>
          <w:sz w:val="18"/>
          <w:szCs w:val="18"/>
        </w:rPr>
        <w:t>sonicator</w:t>
      </w:r>
      <w:proofErr w:type="spellEnd"/>
      <w:r w:rsidRPr="00791162">
        <w:rPr>
          <w:rFonts w:ascii="Arial" w:eastAsia="Times New Roman" w:hAnsi="Arial" w:cs="Arial"/>
          <w:color w:val="000000"/>
          <w:sz w:val="18"/>
          <w:szCs w:val="18"/>
        </w:rPr>
        <w:t>, or give general instructions for the sonication.</w:t>
      </w:r>
    </w:p>
    <w:p w14:paraId="15472287" w14:textId="77777777" w:rsidR="008A52E7" w:rsidRDefault="008A52E7" w:rsidP="00791162">
      <w:pPr>
        <w:rPr>
          <w:rFonts w:ascii="Arial" w:eastAsia="Times New Roman" w:hAnsi="Arial" w:cs="Arial"/>
          <w:color w:val="000000"/>
          <w:sz w:val="18"/>
          <w:szCs w:val="18"/>
        </w:rPr>
      </w:pPr>
    </w:p>
    <w:p w14:paraId="650458C7" w14:textId="77777777" w:rsidR="008A52E7" w:rsidRPr="008A52E7" w:rsidRDefault="008A52E7" w:rsidP="00791162">
      <w:pPr>
        <w:rPr>
          <w:rFonts w:ascii="Arial" w:eastAsia="Times New Roman" w:hAnsi="Arial" w:cs="Arial"/>
          <w:b/>
          <w:color w:val="000000"/>
          <w:sz w:val="18"/>
          <w:szCs w:val="18"/>
        </w:rPr>
      </w:pPr>
      <w:r>
        <w:rPr>
          <w:rFonts w:ascii="Arial" w:eastAsia="Times New Roman" w:hAnsi="Arial" w:cs="Arial"/>
          <w:b/>
          <w:color w:val="000000"/>
          <w:sz w:val="18"/>
          <w:szCs w:val="18"/>
        </w:rPr>
        <w:t xml:space="preserve">The brand and model of the </w:t>
      </w:r>
      <w:proofErr w:type="spellStart"/>
      <w:r>
        <w:rPr>
          <w:rFonts w:ascii="Arial" w:eastAsia="Times New Roman" w:hAnsi="Arial" w:cs="Arial"/>
          <w:b/>
          <w:color w:val="000000"/>
          <w:sz w:val="18"/>
          <w:szCs w:val="18"/>
        </w:rPr>
        <w:t>sonicator</w:t>
      </w:r>
      <w:proofErr w:type="spellEnd"/>
      <w:r>
        <w:rPr>
          <w:rFonts w:ascii="Arial" w:eastAsia="Times New Roman" w:hAnsi="Arial" w:cs="Arial"/>
          <w:b/>
          <w:color w:val="000000"/>
          <w:sz w:val="18"/>
          <w:szCs w:val="18"/>
        </w:rPr>
        <w:t xml:space="preserve"> are listed in the Table of Materials</w:t>
      </w:r>
      <w:r w:rsidR="00CC60AE">
        <w:rPr>
          <w:rFonts w:ascii="Arial" w:eastAsia="Times New Roman" w:hAnsi="Arial" w:cs="Arial"/>
          <w:b/>
          <w:color w:val="000000"/>
          <w:sz w:val="18"/>
          <w:szCs w:val="18"/>
        </w:rPr>
        <w:t>.</w:t>
      </w:r>
    </w:p>
    <w:p w14:paraId="72CEABEC" w14:textId="77777777" w:rsidR="00257984"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t xml:space="preserve">- </w:t>
      </w:r>
      <w:proofErr w:type="gramStart"/>
      <w:r w:rsidRPr="00791162">
        <w:rPr>
          <w:rFonts w:ascii="Arial" w:eastAsia="Times New Roman" w:hAnsi="Arial" w:cs="Arial"/>
          <w:color w:val="000000"/>
          <w:sz w:val="18"/>
          <w:szCs w:val="18"/>
        </w:rPr>
        <w:t>Protocol item 1.9- are</w:t>
      </w:r>
      <w:proofErr w:type="gramEnd"/>
      <w:r w:rsidRPr="00791162">
        <w:rPr>
          <w:rFonts w:ascii="Arial" w:eastAsia="Times New Roman" w:hAnsi="Arial" w:cs="Arial"/>
          <w:color w:val="000000"/>
          <w:sz w:val="18"/>
          <w:szCs w:val="18"/>
        </w:rPr>
        <w:t xml:space="preserve"> you really going to pass 1 L through a syringe filter?</w:t>
      </w:r>
    </w:p>
    <w:p w14:paraId="7DA67092" w14:textId="77777777" w:rsidR="00257984" w:rsidRDefault="00257984" w:rsidP="00791162">
      <w:pPr>
        <w:rPr>
          <w:rFonts w:ascii="Arial" w:eastAsia="Times New Roman" w:hAnsi="Arial" w:cs="Arial"/>
          <w:color w:val="000000"/>
          <w:sz w:val="18"/>
          <w:szCs w:val="18"/>
        </w:rPr>
      </w:pPr>
    </w:p>
    <w:p w14:paraId="75398A58" w14:textId="3800B823" w:rsidR="00257984" w:rsidRPr="00257984" w:rsidRDefault="00257984" w:rsidP="00791162">
      <w:pPr>
        <w:rPr>
          <w:rFonts w:ascii="Arial" w:eastAsia="Times New Roman" w:hAnsi="Arial" w:cs="Arial"/>
          <w:b/>
          <w:color w:val="000000"/>
          <w:sz w:val="18"/>
          <w:szCs w:val="18"/>
        </w:rPr>
      </w:pPr>
      <w:r>
        <w:rPr>
          <w:rFonts w:ascii="Arial" w:eastAsia="Times New Roman" w:hAnsi="Arial" w:cs="Arial"/>
          <w:b/>
          <w:color w:val="000000"/>
          <w:sz w:val="18"/>
          <w:szCs w:val="18"/>
        </w:rPr>
        <w:t>At this stage, the volume of the lysate is approximately 10 mL (see step 1.6).</w:t>
      </w:r>
      <w:r w:rsidR="00CC60AE">
        <w:rPr>
          <w:rFonts w:ascii="Arial" w:eastAsia="Times New Roman" w:hAnsi="Arial" w:cs="Arial"/>
          <w:b/>
          <w:color w:val="000000"/>
          <w:sz w:val="18"/>
          <w:szCs w:val="18"/>
        </w:rPr>
        <w:t xml:space="preserve"> This has been noted </w:t>
      </w:r>
      <w:r w:rsidR="00063982">
        <w:rPr>
          <w:rFonts w:ascii="Arial" w:eastAsia="Times New Roman" w:hAnsi="Arial" w:cs="Arial"/>
          <w:b/>
          <w:color w:val="000000"/>
          <w:sz w:val="18"/>
          <w:szCs w:val="18"/>
        </w:rPr>
        <w:t xml:space="preserve">more clearly </w:t>
      </w:r>
      <w:r w:rsidR="00CC60AE">
        <w:rPr>
          <w:rFonts w:ascii="Arial" w:eastAsia="Times New Roman" w:hAnsi="Arial" w:cs="Arial"/>
          <w:b/>
          <w:color w:val="000000"/>
          <w:sz w:val="18"/>
          <w:szCs w:val="18"/>
        </w:rPr>
        <w:t>in the protocol.</w:t>
      </w:r>
    </w:p>
    <w:p w14:paraId="3B7D552B" w14:textId="77777777" w:rsidR="008A52E7"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t>- Protocol item 1.15- is dialysis overnight?</w:t>
      </w:r>
    </w:p>
    <w:p w14:paraId="52392E8F" w14:textId="77777777" w:rsidR="008A52E7" w:rsidRDefault="008A52E7" w:rsidP="00791162">
      <w:pPr>
        <w:rPr>
          <w:rFonts w:ascii="Arial" w:eastAsia="Times New Roman" w:hAnsi="Arial" w:cs="Arial"/>
          <w:color w:val="000000"/>
          <w:sz w:val="18"/>
          <w:szCs w:val="18"/>
        </w:rPr>
      </w:pPr>
    </w:p>
    <w:p w14:paraId="262C9FBA" w14:textId="18F87991" w:rsidR="00A55961" w:rsidRPr="00A55961" w:rsidRDefault="00A55961" w:rsidP="00791162">
      <w:pPr>
        <w:rPr>
          <w:rFonts w:ascii="Arial" w:eastAsia="Times New Roman" w:hAnsi="Arial" w:cs="Arial"/>
          <w:b/>
          <w:color w:val="000000"/>
          <w:sz w:val="18"/>
          <w:szCs w:val="18"/>
        </w:rPr>
      </w:pPr>
      <w:r>
        <w:rPr>
          <w:rFonts w:ascii="Arial" w:eastAsia="Times New Roman" w:hAnsi="Arial" w:cs="Arial"/>
          <w:b/>
          <w:color w:val="000000"/>
          <w:sz w:val="18"/>
          <w:szCs w:val="18"/>
        </w:rPr>
        <w:t>Yes. Details of the dialysis procedure are now included in the protocol.</w:t>
      </w:r>
    </w:p>
    <w:p w14:paraId="76BBF8EA" w14:textId="77777777" w:rsidR="008A52E7"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t xml:space="preserve">- Protocol item 3.4- Last sentence is redundant. An alternative: "multiply by 0.05 to determine total </w:t>
      </w:r>
      <w:proofErr w:type="spellStart"/>
      <w:r w:rsidRPr="00791162">
        <w:rPr>
          <w:rFonts w:ascii="Arial" w:eastAsia="Times New Roman" w:hAnsi="Arial" w:cs="Arial"/>
          <w:color w:val="000000"/>
          <w:sz w:val="18"/>
          <w:szCs w:val="18"/>
        </w:rPr>
        <w:t>ug</w:t>
      </w:r>
      <w:proofErr w:type="spellEnd"/>
      <w:r w:rsidRPr="00791162">
        <w:rPr>
          <w:rFonts w:ascii="Arial" w:eastAsia="Times New Roman" w:hAnsi="Arial" w:cs="Arial"/>
          <w:color w:val="000000"/>
          <w:sz w:val="18"/>
          <w:szCs w:val="18"/>
        </w:rPr>
        <w:t xml:space="preserve"> protein"</w:t>
      </w:r>
    </w:p>
    <w:p w14:paraId="24492876" w14:textId="77777777" w:rsidR="008A52E7" w:rsidRDefault="008A52E7" w:rsidP="00791162">
      <w:pPr>
        <w:rPr>
          <w:rFonts w:ascii="Arial" w:eastAsia="Times New Roman" w:hAnsi="Arial" w:cs="Arial"/>
          <w:color w:val="000000"/>
          <w:sz w:val="18"/>
          <w:szCs w:val="18"/>
        </w:rPr>
      </w:pPr>
    </w:p>
    <w:p w14:paraId="25A20FA9" w14:textId="77777777" w:rsidR="008A52E7" w:rsidRPr="008A52E7" w:rsidRDefault="008A52E7" w:rsidP="00791162">
      <w:pPr>
        <w:rPr>
          <w:rFonts w:ascii="Arial" w:eastAsia="Times New Roman" w:hAnsi="Arial" w:cs="Arial"/>
          <w:b/>
          <w:color w:val="000000"/>
          <w:sz w:val="18"/>
          <w:szCs w:val="18"/>
        </w:rPr>
      </w:pPr>
      <w:r>
        <w:rPr>
          <w:rFonts w:ascii="Arial" w:eastAsia="Times New Roman" w:hAnsi="Arial" w:cs="Arial"/>
          <w:b/>
          <w:color w:val="000000"/>
          <w:sz w:val="18"/>
          <w:szCs w:val="18"/>
        </w:rPr>
        <w:t>Done.</w:t>
      </w:r>
    </w:p>
    <w:p w14:paraId="553F833C" w14:textId="77777777" w:rsidR="008A52E7"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t xml:space="preserve">- Discussion, line 300- write "...works efficiently on representatives of three different phyla: </w:t>
      </w:r>
      <w:proofErr w:type="spellStart"/>
      <w:r w:rsidRPr="00791162">
        <w:rPr>
          <w:rFonts w:ascii="Arial" w:eastAsia="Times New Roman" w:hAnsi="Arial" w:cs="Arial"/>
          <w:color w:val="000000"/>
          <w:sz w:val="18"/>
          <w:szCs w:val="18"/>
        </w:rPr>
        <w:t>proteobacteria</w:t>
      </w:r>
      <w:proofErr w:type="spellEnd"/>
      <w:r w:rsidRPr="00791162">
        <w:rPr>
          <w:rFonts w:ascii="Arial" w:eastAsia="Times New Roman" w:hAnsi="Arial" w:cs="Arial"/>
          <w:color w:val="000000"/>
          <w:sz w:val="18"/>
          <w:szCs w:val="18"/>
        </w:rPr>
        <w:t xml:space="preserve">, </w:t>
      </w:r>
      <w:proofErr w:type="spellStart"/>
      <w:r w:rsidRPr="00791162">
        <w:rPr>
          <w:rFonts w:ascii="Arial" w:eastAsia="Times New Roman" w:hAnsi="Arial" w:cs="Arial"/>
          <w:color w:val="000000"/>
          <w:sz w:val="18"/>
          <w:szCs w:val="18"/>
        </w:rPr>
        <w:t>firmicute</w:t>
      </w:r>
      <w:proofErr w:type="spellEnd"/>
      <w:r w:rsidRPr="00791162">
        <w:rPr>
          <w:rFonts w:ascii="Arial" w:eastAsia="Times New Roman" w:hAnsi="Arial" w:cs="Arial"/>
          <w:color w:val="000000"/>
          <w:sz w:val="18"/>
          <w:szCs w:val="18"/>
        </w:rPr>
        <w:t xml:space="preserve"> and </w:t>
      </w:r>
      <w:proofErr w:type="spellStart"/>
      <w:r w:rsidRPr="00791162">
        <w:rPr>
          <w:rFonts w:ascii="Arial" w:eastAsia="Times New Roman" w:hAnsi="Arial" w:cs="Arial"/>
          <w:color w:val="000000"/>
          <w:sz w:val="18"/>
          <w:szCs w:val="18"/>
        </w:rPr>
        <w:t>actinobacteria</w:t>
      </w:r>
      <w:proofErr w:type="spellEnd"/>
      <w:r w:rsidRPr="00791162">
        <w:rPr>
          <w:rFonts w:ascii="Arial" w:eastAsia="Times New Roman" w:hAnsi="Arial" w:cs="Arial"/>
          <w:color w:val="000000"/>
          <w:sz w:val="18"/>
          <w:szCs w:val="18"/>
        </w:rPr>
        <w:t>..." instead of "...works effectively on both Gram-negative and Gram-positive species, as well as on mycobacteria..."</w:t>
      </w:r>
    </w:p>
    <w:p w14:paraId="009A8186" w14:textId="77777777" w:rsidR="008A52E7" w:rsidRDefault="008A52E7" w:rsidP="00791162">
      <w:pPr>
        <w:rPr>
          <w:rFonts w:ascii="Arial" w:eastAsia="Times New Roman" w:hAnsi="Arial" w:cs="Arial"/>
          <w:color w:val="000000"/>
          <w:sz w:val="18"/>
          <w:szCs w:val="18"/>
        </w:rPr>
      </w:pPr>
    </w:p>
    <w:p w14:paraId="4267944C" w14:textId="77777777" w:rsidR="008A52E7" w:rsidRPr="008A52E7" w:rsidRDefault="008A52E7" w:rsidP="00791162">
      <w:pPr>
        <w:rPr>
          <w:rFonts w:ascii="Arial" w:eastAsia="Times New Roman" w:hAnsi="Arial" w:cs="Arial"/>
          <w:b/>
          <w:color w:val="000000"/>
          <w:sz w:val="18"/>
          <w:szCs w:val="18"/>
        </w:rPr>
      </w:pPr>
      <w:r>
        <w:rPr>
          <w:rFonts w:ascii="Arial" w:eastAsia="Times New Roman" w:hAnsi="Arial" w:cs="Arial"/>
          <w:b/>
          <w:color w:val="000000"/>
          <w:sz w:val="18"/>
          <w:szCs w:val="18"/>
        </w:rPr>
        <w:t>Done.</w:t>
      </w:r>
    </w:p>
    <w:p w14:paraId="1AB0FE4E" w14:textId="77777777" w:rsidR="008A52E7"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t xml:space="preserve">- Discussion, last </w:t>
      </w:r>
      <w:proofErr w:type="spellStart"/>
      <w:r w:rsidRPr="00791162">
        <w:rPr>
          <w:rFonts w:ascii="Arial" w:eastAsia="Times New Roman" w:hAnsi="Arial" w:cs="Arial"/>
          <w:color w:val="000000"/>
          <w:sz w:val="18"/>
          <w:szCs w:val="18"/>
        </w:rPr>
        <w:t>para</w:t>
      </w:r>
      <w:proofErr w:type="spellEnd"/>
      <w:proofErr w:type="gramStart"/>
      <w:r w:rsidRPr="00791162">
        <w:rPr>
          <w:rFonts w:ascii="Arial" w:eastAsia="Times New Roman" w:hAnsi="Arial" w:cs="Arial"/>
          <w:color w:val="000000"/>
          <w:sz w:val="18"/>
          <w:szCs w:val="18"/>
        </w:rPr>
        <w:t>.-</w:t>
      </w:r>
      <w:proofErr w:type="gramEnd"/>
      <w:r w:rsidRPr="00791162">
        <w:rPr>
          <w:rFonts w:ascii="Arial" w:eastAsia="Times New Roman" w:hAnsi="Arial" w:cs="Arial"/>
          <w:color w:val="000000"/>
          <w:sz w:val="18"/>
          <w:szCs w:val="18"/>
        </w:rPr>
        <w:t xml:space="preserve"> mention that as an alternative </w:t>
      </w:r>
      <w:proofErr w:type="spellStart"/>
      <w:r w:rsidRPr="00791162">
        <w:rPr>
          <w:rFonts w:ascii="Arial" w:eastAsia="Times New Roman" w:hAnsi="Arial" w:cs="Arial"/>
          <w:color w:val="000000"/>
          <w:sz w:val="18"/>
          <w:szCs w:val="18"/>
        </w:rPr>
        <w:t>polyP</w:t>
      </w:r>
      <w:proofErr w:type="spellEnd"/>
      <w:r w:rsidRPr="00791162">
        <w:rPr>
          <w:rFonts w:ascii="Arial" w:eastAsia="Times New Roman" w:hAnsi="Arial" w:cs="Arial"/>
          <w:color w:val="000000"/>
          <w:sz w:val="18"/>
          <w:szCs w:val="18"/>
        </w:rPr>
        <w:t xml:space="preserve"> could be hydrolyzed</w:t>
      </w:r>
      <w:r w:rsidRPr="00B40F8C">
        <w:rPr>
          <w:rFonts w:ascii="Arial" w:eastAsia="Times New Roman" w:hAnsi="Arial" w:cs="Arial"/>
          <w:color w:val="000000"/>
          <w:sz w:val="18"/>
          <w:szCs w:val="18"/>
        </w:rPr>
        <w:t xml:space="preserve"> by boiling the sample in acid</w:t>
      </w:r>
    </w:p>
    <w:p w14:paraId="1318BB59" w14:textId="77777777" w:rsidR="008A52E7" w:rsidRDefault="008A52E7" w:rsidP="00791162">
      <w:pPr>
        <w:rPr>
          <w:rFonts w:ascii="Arial" w:eastAsia="Times New Roman" w:hAnsi="Arial" w:cs="Arial"/>
          <w:color w:val="000000"/>
          <w:sz w:val="18"/>
          <w:szCs w:val="18"/>
        </w:rPr>
      </w:pPr>
    </w:p>
    <w:p w14:paraId="36D803F9" w14:textId="0EA4F8F3" w:rsidR="008A52E7" w:rsidRDefault="008A52E7" w:rsidP="00791162">
      <w:pPr>
        <w:rPr>
          <w:rFonts w:ascii="Arial" w:eastAsia="Times New Roman" w:hAnsi="Arial" w:cs="Arial"/>
          <w:b/>
          <w:color w:val="000000"/>
          <w:sz w:val="18"/>
          <w:szCs w:val="18"/>
        </w:rPr>
      </w:pPr>
      <w:r>
        <w:rPr>
          <w:rFonts w:ascii="Arial" w:eastAsia="Times New Roman" w:hAnsi="Arial" w:cs="Arial"/>
          <w:b/>
          <w:color w:val="000000"/>
          <w:sz w:val="18"/>
          <w:szCs w:val="18"/>
        </w:rPr>
        <w:t>Done</w:t>
      </w:r>
      <w:r w:rsidR="00063982">
        <w:rPr>
          <w:rFonts w:ascii="Arial" w:eastAsia="Times New Roman" w:hAnsi="Arial" w:cs="Arial"/>
          <w:b/>
          <w:color w:val="000000"/>
          <w:sz w:val="18"/>
          <w:szCs w:val="18"/>
        </w:rPr>
        <w:t>, with caveats about additional purification steps necessary</w:t>
      </w:r>
      <w:r>
        <w:rPr>
          <w:rFonts w:ascii="Arial" w:eastAsia="Times New Roman" w:hAnsi="Arial" w:cs="Arial"/>
          <w:b/>
          <w:color w:val="000000"/>
          <w:sz w:val="18"/>
          <w:szCs w:val="18"/>
        </w:rPr>
        <w:t>.</w:t>
      </w:r>
    </w:p>
    <w:p w14:paraId="181D3B9B" w14:textId="77777777" w:rsidR="00F23093" w:rsidRDefault="00791162" w:rsidP="00791162">
      <w:pPr>
        <w:rPr>
          <w:rFonts w:ascii="Arial" w:eastAsia="Times New Roman" w:hAnsi="Arial" w:cs="Arial"/>
          <w:color w:val="000000"/>
          <w:sz w:val="18"/>
          <w:szCs w:val="18"/>
        </w:rPr>
      </w:pPr>
      <w:r w:rsidRPr="00791162">
        <w:rPr>
          <w:rFonts w:ascii="Arial" w:eastAsia="Times New Roman" w:hAnsi="Arial" w:cs="Arial"/>
          <w:color w:val="000000"/>
          <w:sz w:val="18"/>
          <w:szCs w:val="18"/>
        </w:rPr>
        <w:br/>
        <w:t>Reviewer #3:</w:t>
      </w:r>
      <w:r w:rsidRPr="00791162">
        <w:rPr>
          <w:rFonts w:ascii="Arial" w:eastAsia="Times New Roman" w:hAnsi="Arial" w:cs="Arial"/>
          <w:color w:val="000000"/>
          <w:sz w:val="18"/>
          <w:szCs w:val="18"/>
        </w:rPr>
        <w:br/>
      </w:r>
      <w:r w:rsidRPr="00791162">
        <w:rPr>
          <w:rFonts w:ascii="Arial" w:eastAsia="Times New Roman" w:hAnsi="Arial" w:cs="Arial"/>
          <w:color w:val="000000"/>
          <w:sz w:val="18"/>
          <w:szCs w:val="18"/>
        </w:rPr>
        <w:br/>
        <w:t>Manuscript Summary:</w:t>
      </w:r>
      <w:r w:rsidRPr="00791162">
        <w:rPr>
          <w:rFonts w:ascii="Arial" w:eastAsia="Times New Roman" w:hAnsi="Arial" w:cs="Arial"/>
          <w:color w:val="000000"/>
          <w:sz w:val="18"/>
          <w:szCs w:val="18"/>
        </w:rPr>
        <w:br/>
        <w:t>This is a straightforward method that will be of interest to anyone working on polyphosphate. It seems to be a robust, relatively easy-to-perform method, and it is very well documented.</w:t>
      </w:r>
      <w:r w:rsidRPr="00791162">
        <w:rPr>
          <w:rFonts w:ascii="Arial" w:eastAsia="Times New Roman" w:hAnsi="Arial" w:cs="Arial"/>
          <w:color w:val="000000"/>
          <w:sz w:val="18"/>
          <w:szCs w:val="18"/>
        </w:rPr>
        <w:br/>
      </w:r>
      <w:r w:rsidRPr="00791162">
        <w:rPr>
          <w:rFonts w:ascii="Arial" w:eastAsia="Times New Roman" w:hAnsi="Arial" w:cs="Arial"/>
          <w:color w:val="000000"/>
          <w:sz w:val="18"/>
          <w:szCs w:val="18"/>
        </w:rPr>
        <w:br/>
        <w:t>Major Concerns:</w:t>
      </w:r>
      <w:r w:rsidRPr="00791162">
        <w:rPr>
          <w:rFonts w:ascii="Arial" w:eastAsia="Times New Roman" w:hAnsi="Arial" w:cs="Arial"/>
          <w:color w:val="000000"/>
          <w:sz w:val="18"/>
          <w:szCs w:val="18"/>
        </w:rPr>
        <w:br/>
        <w:t>No major concerns. I think the protocol will be easy to follow and it is good that the authors also include a detailed protocol for producing the recombinant yeast enzyme that digests polyphosphate.</w:t>
      </w:r>
      <w:r w:rsidRPr="00791162">
        <w:rPr>
          <w:rFonts w:ascii="Arial" w:eastAsia="Times New Roman" w:hAnsi="Arial" w:cs="Arial"/>
          <w:color w:val="000000"/>
          <w:sz w:val="18"/>
          <w:szCs w:val="18"/>
        </w:rPr>
        <w:br/>
      </w:r>
      <w:r w:rsidRPr="00791162">
        <w:rPr>
          <w:rFonts w:ascii="Arial" w:eastAsia="Times New Roman" w:hAnsi="Arial" w:cs="Arial"/>
          <w:color w:val="000000"/>
          <w:sz w:val="18"/>
          <w:szCs w:val="18"/>
        </w:rPr>
        <w:br/>
        <w:t>Minor Concerns:</w:t>
      </w:r>
      <w:r w:rsidRPr="00791162">
        <w:rPr>
          <w:rFonts w:ascii="Arial" w:eastAsia="Times New Roman" w:hAnsi="Arial" w:cs="Arial"/>
          <w:color w:val="000000"/>
          <w:sz w:val="18"/>
          <w:szCs w:val="18"/>
        </w:rPr>
        <w:br/>
        <w:t>1. Throughout the paper, the authors refer to the spin columns as "silica gel spin columns". I do not think these columns actually contain silica gel. Instead they have what the manufacturers refer to as a "silica membrane", and from inspection of these columns, what is in them doesn't look at all like silica gel to me. (Looks more like some sort of fibers matted together to make the "membrane", actually.) In any case, none of the manufacturers of these columns claim they have silica gel in them.</w:t>
      </w:r>
    </w:p>
    <w:p w14:paraId="34845C1C" w14:textId="77777777" w:rsidR="00F23093" w:rsidRDefault="00F23093" w:rsidP="00791162">
      <w:pPr>
        <w:rPr>
          <w:rFonts w:ascii="Arial" w:eastAsia="Times New Roman" w:hAnsi="Arial" w:cs="Arial"/>
          <w:b/>
          <w:color w:val="000000"/>
          <w:sz w:val="18"/>
          <w:szCs w:val="18"/>
        </w:rPr>
      </w:pPr>
    </w:p>
    <w:p w14:paraId="54CE7DDB" w14:textId="77777777" w:rsidR="00B40F8C" w:rsidRPr="00B40F8C" w:rsidRDefault="00F23093" w:rsidP="00791162">
      <w:pPr>
        <w:rPr>
          <w:rFonts w:ascii="Arial" w:eastAsia="Times New Roman" w:hAnsi="Arial" w:cs="Arial"/>
          <w:color w:val="000000"/>
          <w:sz w:val="18"/>
          <w:szCs w:val="18"/>
        </w:rPr>
      </w:pPr>
      <w:r>
        <w:rPr>
          <w:rFonts w:ascii="Arial" w:eastAsia="Times New Roman" w:hAnsi="Arial" w:cs="Arial"/>
          <w:b/>
          <w:color w:val="000000"/>
          <w:sz w:val="18"/>
          <w:szCs w:val="18"/>
        </w:rPr>
        <w:t>The reviewer is quite right, and “gel” has been replaced with “membrane”.</w:t>
      </w:r>
      <w:r w:rsidR="00791162" w:rsidRPr="00791162">
        <w:rPr>
          <w:rFonts w:ascii="Arial" w:eastAsia="Times New Roman" w:hAnsi="Arial" w:cs="Arial"/>
          <w:color w:val="000000"/>
          <w:sz w:val="18"/>
          <w:szCs w:val="18"/>
        </w:rPr>
        <w:br/>
      </w:r>
      <w:r w:rsidR="00791162" w:rsidRPr="00791162">
        <w:rPr>
          <w:rFonts w:ascii="Arial" w:eastAsia="Times New Roman" w:hAnsi="Arial" w:cs="Arial"/>
          <w:color w:val="000000"/>
          <w:sz w:val="18"/>
          <w:szCs w:val="18"/>
        </w:rPr>
        <w:br/>
        <w:t xml:space="preserve">2. The authors should confirm that they are using BL21 cells, not </w:t>
      </w:r>
      <w:proofErr w:type="gramStart"/>
      <w:r w:rsidR="00791162" w:rsidRPr="00791162">
        <w:rPr>
          <w:rFonts w:ascii="Arial" w:eastAsia="Times New Roman" w:hAnsi="Arial" w:cs="Arial"/>
          <w:color w:val="000000"/>
          <w:sz w:val="18"/>
          <w:szCs w:val="18"/>
        </w:rPr>
        <w:t>BL21(</w:t>
      </w:r>
      <w:proofErr w:type="gramEnd"/>
      <w:r w:rsidR="00791162" w:rsidRPr="00791162">
        <w:rPr>
          <w:rFonts w:ascii="Arial" w:eastAsia="Times New Roman" w:hAnsi="Arial" w:cs="Arial"/>
          <w:color w:val="000000"/>
          <w:sz w:val="18"/>
          <w:szCs w:val="18"/>
        </w:rPr>
        <w:t>DE3) cells, for expressing the recombinant yeast enzyme.</w:t>
      </w:r>
    </w:p>
    <w:p w14:paraId="10BF12AD" w14:textId="77777777" w:rsidR="00B40F8C" w:rsidRPr="00B40F8C" w:rsidRDefault="00B40F8C" w:rsidP="00791162">
      <w:pPr>
        <w:rPr>
          <w:rFonts w:ascii="Arial" w:eastAsia="Times New Roman" w:hAnsi="Arial" w:cs="Arial"/>
          <w:color w:val="000000"/>
          <w:sz w:val="18"/>
          <w:szCs w:val="18"/>
        </w:rPr>
      </w:pPr>
    </w:p>
    <w:p w14:paraId="0D3C41B4" w14:textId="77777777" w:rsidR="00F23093" w:rsidRDefault="00B40F8C" w:rsidP="00791162">
      <w:pPr>
        <w:rPr>
          <w:rFonts w:ascii="Arial" w:eastAsia="Times New Roman" w:hAnsi="Arial" w:cs="Arial"/>
          <w:color w:val="000000"/>
          <w:sz w:val="18"/>
          <w:szCs w:val="18"/>
        </w:rPr>
      </w:pPr>
      <w:r w:rsidRPr="00B40F8C">
        <w:rPr>
          <w:rFonts w:ascii="Arial" w:eastAsia="Times New Roman" w:hAnsi="Arial" w:cs="Arial"/>
          <w:b/>
          <w:color w:val="000000"/>
          <w:sz w:val="18"/>
          <w:szCs w:val="18"/>
        </w:rPr>
        <w:t>The reviewer is correct</w:t>
      </w:r>
      <w:r w:rsidR="00CC60AE">
        <w:rPr>
          <w:rFonts w:ascii="Arial" w:eastAsia="Times New Roman" w:hAnsi="Arial" w:cs="Arial"/>
          <w:b/>
          <w:color w:val="000000"/>
          <w:sz w:val="18"/>
          <w:szCs w:val="18"/>
        </w:rPr>
        <w:t xml:space="preserve"> again</w:t>
      </w:r>
      <w:r>
        <w:rPr>
          <w:rFonts w:ascii="Arial" w:eastAsia="Times New Roman" w:hAnsi="Arial" w:cs="Arial"/>
          <w:b/>
          <w:color w:val="000000"/>
          <w:sz w:val="18"/>
          <w:szCs w:val="18"/>
        </w:rPr>
        <w:t>;</w:t>
      </w:r>
      <w:r w:rsidRPr="00B40F8C">
        <w:rPr>
          <w:rFonts w:ascii="Arial" w:eastAsia="Times New Roman" w:hAnsi="Arial" w:cs="Arial"/>
          <w:b/>
          <w:color w:val="000000"/>
          <w:sz w:val="18"/>
          <w:szCs w:val="18"/>
        </w:rPr>
        <w:t xml:space="preserve"> this should have been </w:t>
      </w:r>
      <w:proofErr w:type="gramStart"/>
      <w:r w:rsidRPr="00B40F8C">
        <w:rPr>
          <w:rFonts w:ascii="Arial" w:eastAsia="Times New Roman" w:hAnsi="Arial" w:cs="Arial"/>
          <w:b/>
          <w:color w:val="000000"/>
          <w:sz w:val="18"/>
          <w:szCs w:val="18"/>
        </w:rPr>
        <w:t>BL21(</w:t>
      </w:r>
      <w:proofErr w:type="gramEnd"/>
      <w:r w:rsidRPr="00B40F8C">
        <w:rPr>
          <w:rFonts w:ascii="Arial" w:eastAsia="Times New Roman" w:hAnsi="Arial" w:cs="Arial"/>
          <w:b/>
          <w:color w:val="000000"/>
          <w:sz w:val="18"/>
          <w:szCs w:val="18"/>
        </w:rPr>
        <w:t>DE3). This has been changed, and a reference included.</w:t>
      </w:r>
      <w:r w:rsidR="00791162" w:rsidRPr="00791162">
        <w:rPr>
          <w:rFonts w:ascii="Arial" w:eastAsia="Times New Roman" w:hAnsi="Arial" w:cs="Arial"/>
          <w:color w:val="000000"/>
          <w:sz w:val="18"/>
          <w:szCs w:val="18"/>
        </w:rPr>
        <w:br/>
      </w:r>
      <w:r w:rsidR="00791162" w:rsidRPr="00791162">
        <w:rPr>
          <w:rFonts w:ascii="Arial" w:eastAsia="Times New Roman" w:hAnsi="Arial" w:cs="Arial"/>
          <w:color w:val="000000"/>
          <w:sz w:val="18"/>
          <w:szCs w:val="18"/>
        </w:rPr>
        <w:br/>
        <w:t xml:space="preserve">3. I couldn't find the plasmid for expressing pScPPX2 listed in </w:t>
      </w:r>
      <w:proofErr w:type="spellStart"/>
      <w:r w:rsidR="00791162" w:rsidRPr="00791162">
        <w:rPr>
          <w:rFonts w:ascii="Arial" w:eastAsia="Times New Roman" w:hAnsi="Arial" w:cs="Arial"/>
          <w:color w:val="000000"/>
          <w:sz w:val="18"/>
          <w:szCs w:val="18"/>
        </w:rPr>
        <w:t>Addgene</w:t>
      </w:r>
      <w:proofErr w:type="spellEnd"/>
      <w:r w:rsidR="00791162" w:rsidRPr="00791162">
        <w:rPr>
          <w:rFonts w:ascii="Arial" w:eastAsia="Times New Roman" w:hAnsi="Arial" w:cs="Arial"/>
          <w:color w:val="000000"/>
          <w:sz w:val="18"/>
          <w:szCs w:val="18"/>
        </w:rPr>
        <w:t>. Have the authors not submitted it yet?</w:t>
      </w:r>
    </w:p>
    <w:p w14:paraId="5BB15B79" w14:textId="77777777" w:rsidR="00F23093" w:rsidRDefault="00F23093" w:rsidP="00791162">
      <w:pPr>
        <w:rPr>
          <w:rFonts w:ascii="Arial" w:eastAsia="Times New Roman" w:hAnsi="Arial" w:cs="Arial"/>
          <w:color w:val="000000"/>
          <w:sz w:val="18"/>
          <w:szCs w:val="18"/>
        </w:rPr>
      </w:pPr>
    </w:p>
    <w:p w14:paraId="3E0F1CEE" w14:textId="77777777" w:rsidR="00CC60AE" w:rsidRDefault="00F23093" w:rsidP="00791162">
      <w:pPr>
        <w:rPr>
          <w:rFonts w:ascii="Arial" w:eastAsia="Times New Roman" w:hAnsi="Arial" w:cs="Arial"/>
          <w:color w:val="000000"/>
          <w:sz w:val="18"/>
          <w:szCs w:val="18"/>
        </w:rPr>
      </w:pPr>
      <w:r>
        <w:rPr>
          <w:rFonts w:ascii="Arial" w:eastAsia="Times New Roman" w:hAnsi="Arial" w:cs="Arial"/>
          <w:b/>
          <w:color w:val="000000"/>
          <w:sz w:val="18"/>
          <w:szCs w:val="18"/>
        </w:rPr>
        <w:t xml:space="preserve">The plasmid is now available at </w:t>
      </w:r>
      <w:proofErr w:type="spellStart"/>
      <w:r>
        <w:rPr>
          <w:rFonts w:ascii="Arial" w:eastAsia="Times New Roman" w:hAnsi="Arial" w:cs="Arial"/>
          <w:b/>
          <w:color w:val="000000"/>
          <w:sz w:val="18"/>
          <w:szCs w:val="18"/>
        </w:rPr>
        <w:t>Addgene</w:t>
      </w:r>
      <w:proofErr w:type="spellEnd"/>
      <w:r>
        <w:rPr>
          <w:rFonts w:ascii="Arial" w:eastAsia="Times New Roman" w:hAnsi="Arial" w:cs="Arial"/>
          <w:b/>
          <w:color w:val="000000"/>
          <w:sz w:val="18"/>
          <w:szCs w:val="18"/>
        </w:rPr>
        <w:t>. Their processing takes quite a while</w:t>
      </w:r>
      <w:r w:rsidR="00CC60AE">
        <w:rPr>
          <w:rFonts w:ascii="Arial" w:eastAsia="Times New Roman" w:hAnsi="Arial" w:cs="Arial"/>
          <w:b/>
          <w:color w:val="000000"/>
          <w:sz w:val="18"/>
          <w:szCs w:val="18"/>
        </w:rPr>
        <w:t>, but it actually became available the same day I received the reviews</w:t>
      </w:r>
      <w:r>
        <w:rPr>
          <w:rFonts w:ascii="Arial" w:eastAsia="Times New Roman" w:hAnsi="Arial" w:cs="Arial"/>
          <w:b/>
          <w:color w:val="000000"/>
          <w:sz w:val="18"/>
          <w:szCs w:val="18"/>
        </w:rPr>
        <w:t>.</w:t>
      </w:r>
      <w:r w:rsidR="00791162" w:rsidRPr="00791162">
        <w:rPr>
          <w:rFonts w:ascii="Arial" w:eastAsia="Times New Roman" w:hAnsi="Arial" w:cs="Arial"/>
          <w:color w:val="000000"/>
          <w:sz w:val="18"/>
          <w:szCs w:val="18"/>
        </w:rPr>
        <w:br/>
      </w:r>
      <w:r w:rsidR="00791162" w:rsidRPr="00791162">
        <w:rPr>
          <w:rFonts w:ascii="Arial" w:eastAsia="Times New Roman" w:hAnsi="Arial" w:cs="Arial"/>
          <w:color w:val="000000"/>
          <w:sz w:val="18"/>
          <w:szCs w:val="18"/>
        </w:rPr>
        <w:br/>
        <w:t>4. The name of the company providing the spin columns is Epoch Life Science, not Epoch Life Sciences.</w:t>
      </w:r>
    </w:p>
    <w:p w14:paraId="64D5A67C" w14:textId="77777777" w:rsidR="00CC60AE" w:rsidRDefault="00CC60AE" w:rsidP="00791162">
      <w:pPr>
        <w:rPr>
          <w:rFonts w:ascii="Arial" w:eastAsia="Times New Roman" w:hAnsi="Arial" w:cs="Arial"/>
          <w:color w:val="000000"/>
          <w:sz w:val="18"/>
          <w:szCs w:val="18"/>
        </w:rPr>
      </w:pPr>
    </w:p>
    <w:p w14:paraId="7360BC95" w14:textId="77777777" w:rsidR="00CC60AE" w:rsidRDefault="00CC60AE" w:rsidP="00791162">
      <w:pPr>
        <w:rPr>
          <w:rFonts w:ascii="Arial" w:eastAsia="Times New Roman" w:hAnsi="Arial" w:cs="Arial"/>
          <w:color w:val="000000"/>
          <w:sz w:val="18"/>
          <w:szCs w:val="18"/>
        </w:rPr>
      </w:pPr>
      <w:r>
        <w:rPr>
          <w:rFonts w:ascii="Arial" w:eastAsia="Times New Roman" w:hAnsi="Arial" w:cs="Arial"/>
          <w:b/>
          <w:color w:val="000000"/>
          <w:sz w:val="18"/>
          <w:szCs w:val="18"/>
        </w:rPr>
        <w:t>Fixed.</w:t>
      </w:r>
      <w:r w:rsidR="00791162" w:rsidRPr="00791162">
        <w:rPr>
          <w:rFonts w:ascii="Arial" w:eastAsia="Times New Roman" w:hAnsi="Arial" w:cs="Arial"/>
          <w:color w:val="000000"/>
          <w:sz w:val="18"/>
          <w:szCs w:val="18"/>
        </w:rPr>
        <w:br/>
      </w:r>
      <w:r w:rsidR="00791162" w:rsidRPr="00791162">
        <w:rPr>
          <w:rFonts w:ascii="Arial" w:eastAsia="Times New Roman" w:hAnsi="Arial" w:cs="Arial"/>
          <w:color w:val="000000"/>
          <w:sz w:val="18"/>
          <w:szCs w:val="18"/>
        </w:rPr>
        <w:br/>
        <w:t>5. The table listing the materials doesn't print out well: Some of the lines are too long to fit on a single page, and the remainders of those lines are on a separate page.</w:t>
      </w:r>
    </w:p>
    <w:p w14:paraId="612FA2A7" w14:textId="77777777" w:rsidR="00CC60AE" w:rsidRDefault="00CC60AE" w:rsidP="00791162">
      <w:pPr>
        <w:rPr>
          <w:rFonts w:ascii="Arial" w:eastAsia="Times New Roman" w:hAnsi="Arial" w:cs="Arial"/>
          <w:color w:val="000000"/>
          <w:sz w:val="18"/>
          <w:szCs w:val="18"/>
        </w:rPr>
      </w:pPr>
    </w:p>
    <w:p w14:paraId="7B7FCAB0" w14:textId="77777777" w:rsidR="00791162" w:rsidRPr="00791162" w:rsidRDefault="00CC60AE" w:rsidP="00791162">
      <w:pPr>
        <w:rPr>
          <w:rFonts w:ascii="Arial" w:eastAsia="Times New Roman" w:hAnsi="Arial" w:cs="Arial"/>
          <w:sz w:val="20"/>
          <w:szCs w:val="20"/>
        </w:rPr>
      </w:pPr>
      <w:r>
        <w:rPr>
          <w:rFonts w:ascii="Arial" w:eastAsia="Times New Roman" w:hAnsi="Arial" w:cs="Arial"/>
          <w:b/>
          <w:color w:val="000000"/>
          <w:sz w:val="18"/>
          <w:szCs w:val="18"/>
        </w:rPr>
        <w:t>The table’s Print Area has been adjusted, and cells set to “wrap text”, which makes it print on the width of a single page.</w:t>
      </w:r>
      <w:r w:rsidR="00791162" w:rsidRPr="00791162">
        <w:rPr>
          <w:rFonts w:ascii="Arial" w:eastAsia="Times New Roman" w:hAnsi="Arial" w:cs="Arial"/>
          <w:color w:val="000000"/>
          <w:sz w:val="18"/>
          <w:szCs w:val="18"/>
        </w:rPr>
        <w:br/>
      </w:r>
    </w:p>
    <w:p w14:paraId="708FC2F6" w14:textId="77777777" w:rsidR="005809C6" w:rsidRPr="00B40F8C" w:rsidRDefault="005809C6">
      <w:pPr>
        <w:rPr>
          <w:rFonts w:ascii="Arial" w:hAnsi="Arial" w:cs="Arial"/>
        </w:rPr>
      </w:pPr>
    </w:p>
    <w:sectPr w:rsidR="005809C6" w:rsidRPr="00B40F8C" w:rsidSect="005809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JoV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791162"/>
    <w:rsid w:val="00063982"/>
    <w:rsid w:val="00073F3D"/>
    <w:rsid w:val="00141781"/>
    <w:rsid w:val="00226C89"/>
    <w:rsid w:val="00257984"/>
    <w:rsid w:val="003137D9"/>
    <w:rsid w:val="00546226"/>
    <w:rsid w:val="005809C6"/>
    <w:rsid w:val="00604D84"/>
    <w:rsid w:val="00715AC5"/>
    <w:rsid w:val="00721C75"/>
    <w:rsid w:val="00791162"/>
    <w:rsid w:val="00843DB2"/>
    <w:rsid w:val="008A52E7"/>
    <w:rsid w:val="009C29EC"/>
    <w:rsid w:val="009F0656"/>
    <w:rsid w:val="00A55961"/>
    <w:rsid w:val="00A82ED2"/>
    <w:rsid w:val="00AE4406"/>
    <w:rsid w:val="00B40F8C"/>
    <w:rsid w:val="00BC5EA9"/>
    <w:rsid w:val="00BE751B"/>
    <w:rsid w:val="00C100E4"/>
    <w:rsid w:val="00CC60AE"/>
    <w:rsid w:val="00D26288"/>
    <w:rsid w:val="00E219B2"/>
    <w:rsid w:val="00E429EF"/>
    <w:rsid w:val="00E84F23"/>
    <w:rsid w:val="00EC3CA4"/>
    <w:rsid w:val="00EF1F5F"/>
    <w:rsid w:val="00F23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F0DB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9116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911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0230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1821</Words>
  <Characters>10383</Characters>
  <Application>Microsoft Macintosh Word</Application>
  <DocSecurity>0</DocSecurity>
  <Lines>86</Lines>
  <Paragraphs>24</Paragraphs>
  <ScaleCrop>false</ScaleCrop>
  <Company/>
  <LinksUpToDate>false</LinksUpToDate>
  <CharactersWithSpaces>12180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Gray</dc:creator>
  <cp:keywords/>
  <dc:description/>
  <cp:lastModifiedBy>Michael Gray</cp:lastModifiedBy>
  <cp:revision>14</cp:revision>
  <dcterms:created xsi:type="dcterms:W3CDTF">2018-08-23T14:11:00Z</dcterms:created>
  <dcterms:modified xsi:type="dcterms:W3CDTF">2018-08-24T13:18:00Z</dcterms:modified>
</cp:coreProperties>
</file>