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2AF8" w14:textId="48E5526D" w:rsidR="00252B0B" w:rsidRDefault="00252B0B" w:rsidP="001C5774">
      <w:pPr>
        <w:rPr>
          <w:rFonts w:ascii="Calibri" w:eastAsia="Times New Roman" w:hAnsi="Calibri" w:cs="Calibri"/>
          <w:bCs/>
          <w:color w:val="4472C4" w:themeColor="accent1"/>
        </w:rPr>
      </w:pPr>
      <w:r w:rsidRPr="00252B0B">
        <w:rPr>
          <w:rFonts w:ascii="Calibri" w:eastAsia="Times New Roman" w:hAnsi="Calibri" w:cs="Calibri"/>
          <w:bCs/>
          <w:color w:val="4472C4" w:themeColor="accent1"/>
        </w:rPr>
        <w:t>We would like to thank the editors and the reviewers for their helpful comments to improve our protocol.</w:t>
      </w:r>
    </w:p>
    <w:p w14:paraId="2097FF5C" w14:textId="3794FD73" w:rsidR="00E82CB3" w:rsidRPr="00252B0B" w:rsidRDefault="00E82CB3" w:rsidP="001C5774">
      <w:pPr>
        <w:rPr>
          <w:rFonts w:ascii="Calibri" w:eastAsia="Times New Roman" w:hAnsi="Calibri" w:cs="Calibri"/>
          <w:bCs/>
          <w:color w:val="4472C4" w:themeColor="accent1"/>
        </w:rPr>
      </w:pPr>
      <w:r>
        <w:rPr>
          <w:rFonts w:ascii="Calibri" w:eastAsia="Times New Roman" w:hAnsi="Calibri" w:cs="Calibri"/>
          <w:bCs/>
          <w:color w:val="4472C4" w:themeColor="accent1"/>
        </w:rPr>
        <w:t xml:space="preserve">NOTE: </w:t>
      </w:r>
      <w:r w:rsidR="000A0A8A">
        <w:rPr>
          <w:rFonts w:ascii="Calibri" w:eastAsia="Times New Roman" w:hAnsi="Calibri" w:cs="Calibri"/>
          <w:bCs/>
          <w:color w:val="4472C4" w:themeColor="accent1"/>
        </w:rPr>
        <w:t xml:space="preserve">We have removed any line numbers that the reviewers themselves referenced in their comments from this document since those numbers refer back to an earlier version. Any line numbers referenced in this document refer to the edited version (not the clean version) of the document that we are resubmitting along with these comments. </w:t>
      </w:r>
    </w:p>
    <w:p w14:paraId="267F2546" w14:textId="77777777" w:rsidR="00252B0B" w:rsidRDefault="00252B0B" w:rsidP="001C5774">
      <w:pPr>
        <w:rPr>
          <w:rFonts w:ascii="Calibri" w:eastAsia="Times New Roman" w:hAnsi="Calibri" w:cs="Calibri"/>
          <w:b/>
          <w:bCs/>
          <w:color w:val="000000"/>
        </w:rPr>
      </w:pPr>
    </w:p>
    <w:p w14:paraId="7B3E3E95" w14:textId="52DEE4CB" w:rsidR="001C5774" w:rsidRPr="00252B0B" w:rsidRDefault="001C5774" w:rsidP="001C5774">
      <w:pPr>
        <w:rPr>
          <w:rFonts w:ascii="Calibri" w:eastAsia="Times New Roman" w:hAnsi="Calibri" w:cs="Calibri"/>
          <w:color w:val="000000"/>
        </w:rPr>
      </w:pPr>
      <w:r w:rsidRPr="00252B0B">
        <w:rPr>
          <w:rFonts w:ascii="Calibri" w:eastAsia="Times New Roman" w:hAnsi="Calibri" w:cs="Calibri"/>
          <w:b/>
          <w:bCs/>
          <w:color w:val="000000"/>
        </w:rPr>
        <w:t>Editorial comments:</w:t>
      </w:r>
      <w:r w:rsidRPr="00252B0B">
        <w:rPr>
          <w:rFonts w:ascii="Calibri" w:eastAsia="Times New Roman" w:hAnsi="Calibri" w:cs="Calibri"/>
          <w:color w:val="000000"/>
        </w:rPr>
        <w:br/>
        <w:t>Changes to be made by the Author(s) regarding the written manuscript:</w:t>
      </w:r>
      <w:r w:rsidRPr="00252B0B">
        <w:rPr>
          <w:rFonts w:ascii="Calibri" w:eastAsia="Times New Roman" w:hAnsi="Calibri" w:cs="Calibri"/>
          <w:color w:val="000000"/>
        </w:rPr>
        <w:br/>
        <w:t>1. Please take this opportunity to thoroughly proofread the manuscript to ensure that there are no spelling or grammar issues.</w:t>
      </w:r>
    </w:p>
    <w:p w14:paraId="6189DB90" w14:textId="77777777"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4472C4" w:themeColor="accent1"/>
        </w:rPr>
        <w:t>We have done our best to proofread the manuscript.</w:t>
      </w:r>
      <w:r w:rsidRPr="00252B0B">
        <w:rPr>
          <w:rFonts w:ascii="Calibri" w:eastAsia="Times New Roman" w:hAnsi="Calibri" w:cs="Calibri"/>
          <w:color w:val="000000"/>
        </w:rPr>
        <w:br/>
        <w:t>2. Please remove the embedded figure(s) and Table of Materials from the manuscript.</w:t>
      </w:r>
    </w:p>
    <w:p w14:paraId="19B2927F" w14:textId="77777777" w:rsidR="00252B0B"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We have removed the embedded figure(s) and Table of Materials from the manuscript.</w:t>
      </w:r>
      <w:r w:rsidRPr="00252B0B">
        <w:rPr>
          <w:rFonts w:ascii="Calibri" w:eastAsia="Times New Roman" w:hAnsi="Calibri" w:cs="Calibri"/>
          <w:color w:val="000000"/>
        </w:rPr>
        <w:br/>
        <w:t>3. Please upload each Figure individually to your Editorial Manager account as a .</w:t>
      </w:r>
      <w:proofErr w:type="spellStart"/>
      <w:r w:rsidRPr="00252B0B">
        <w:rPr>
          <w:rFonts w:ascii="Calibri" w:eastAsia="Times New Roman" w:hAnsi="Calibri" w:cs="Calibri"/>
          <w:color w:val="000000"/>
        </w:rPr>
        <w:t>png</w:t>
      </w:r>
      <w:proofErr w:type="spellEnd"/>
      <w:r w:rsidRPr="00252B0B">
        <w:rPr>
          <w:rFonts w:ascii="Calibri" w:eastAsia="Times New Roman" w:hAnsi="Calibri" w:cs="Calibri"/>
          <w:color w:val="000000"/>
        </w:rPr>
        <w:t>, .tiff, .</w:t>
      </w:r>
      <w:proofErr w:type="spellStart"/>
      <w:r w:rsidRPr="00252B0B">
        <w:rPr>
          <w:rFonts w:ascii="Calibri" w:eastAsia="Times New Roman" w:hAnsi="Calibri" w:cs="Calibri"/>
          <w:color w:val="000000"/>
        </w:rPr>
        <w:t>svg</w:t>
      </w:r>
      <w:proofErr w:type="spellEnd"/>
      <w:r w:rsidRPr="00252B0B">
        <w:rPr>
          <w:rFonts w:ascii="Calibri" w:eastAsia="Times New Roman" w:hAnsi="Calibri" w:cs="Calibri"/>
          <w:color w:val="000000"/>
        </w:rPr>
        <w:t>, .eps, .</w:t>
      </w:r>
      <w:proofErr w:type="spellStart"/>
      <w:r w:rsidRPr="00252B0B">
        <w:rPr>
          <w:rFonts w:ascii="Calibri" w:eastAsia="Times New Roman" w:hAnsi="Calibri" w:cs="Calibri"/>
          <w:color w:val="000000"/>
        </w:rPr>
        <w:t>psd</w:t>
      </w:r>
      <w:proofErr w:type="spellEnd"/>
      <w:r w:rsidRPr="00252B0B">
        <w:rPr>
          <w:rFonts w:ascii="Calibri" w:eastAsia="Times New Roman" w:hAnsi="Calibri" w:cs="Calibri"/>
          <w:color w:val="000000"/>
        </w:rPr>
        <w:t>, or .</w:t>
      </w:r>
      <w:proofErr w:type="spellStart"/>
      <w:r w:rsidRPr="00252B0B">
        <w:rPr>
          <w:rFonts w:ascii="Calibri" w:eastAsia="Times New Roman" w:hAnsi="Calibri" w:cs="Calibri"/>
          <w:color w:val="000000"/>
        </w:rPr>
        <w:t>ai</w:t>
      </w:r>
      <w:proofErr w:type="spellEnd"/>
      <w:r w:rsidRPr="00252B0B">
        <w:rPr>
          <w:rFonts w:ascii="Calibri" w:eastAsia="Times New Roman" w:hAnsi="Calibri" w:cs="Calibri"/>
          <w:color w:val="000000"/>
        </w:rPr>
        <w:t xml:space="preserve"> file.</w:t>
      </w:r>
    </w:p>
    <w:p w14:paraId="3B18C412" w14:textId="77777777" w:rsidR="00252B0B" w:rsidRPr="00252B0B" w:rsidRDefault="00252B0B" w:rsidP="001C5774">
      <w:pPr>
        <w:rPr>
          <w:rFonts w:ascii="Calibri" w:eastAsia="Times New Roman" w:hAnsi="Calibri" w:cs="Calibri"/>
          <w:color w:val="000000"/>
        </w:rPr>
      </w:pPr>
      <w:r w:rsidRPr="00252B0B">
        <w:rPr>
          <w:rFonts w:ascii="Calibri" w:eastAsia="Times New Roman" w:hAnsi="Calibri" w:cs="Calibri"/>
          <w:color w:val="4472C4" w:themeColor="accent1"/>
        </w:rPr>
        <w:t>Done.</w:t>
      </w:r>
      <w:r w:rsidR="001C5774" w:rsidRPr="00252B0B">
        <w:rPr>
          <w:rFonts w:ascii="Calibri" w:eastAsia="Times New Roman" w:hAnsi="Calibri" w:cs="Calibri"/>
          <w:color w:val="000000"/>
        </w:rPr>
        <w:br/>
        <w:t>4. Figure 1: Please note that Figure 1 embedded in the manuscript (page 17) and Figure 1 uploaded separately (page 30) are not the same. Please upload a final version of Figure 1 that matches the Figure 1 legend and has its scale bar defined in the figure or its figure legend.</w:t>
      </w:r>
    </w:p>
    <w:p w14:paraId="7F76BCB4" w14:textId="407CA440" w:rsidR="00252B0B" w:rsidRDefault="00252B0B" w:rsidP="001C5774">
      <w:pPr>
        <w:rPr>
          <w:rFonts w:ascii="Calibri" w:eastAsia="Times New Roman" w:hAnsi="Calibri" w:cs="Calibri"/>
          <w:color w:val="000000"/>
        </w:rPr>
      </w:pPr>
      <w:r w:rsidRPr="00252B0B">
        <w:rPr>
          <w:rFonts w:ascii="Calibri" w:eastAsia="Times New Roman" w:hAnsi="Calibri" w:cs="Calibri"/>
          <w:color w:val="4472C4" w:themeColor="accent1"/>
        </w:rPr>
        <w:t xml:space="preserve">We </w:t>
      </w:r>
      <w:r>
        <w:rPr>
          <w:rFonts w:ascii="Calibri" w:eastAsia="Times New Roman" w:hAnsi="Calibri" w:cs="Calibri"/>
          <w:color w:val="4472C4" w:themeColor="accent1"/>
        </w:rPr>
        <w:t xml:space="preserve">now </w:t>
      </w:r>
      <w:r w:rsidRPr="00252B0B">
        <w:rPr>
          <w:rFonts w:ascii="Calibri" w:eastAsia="Times New Roman" w:hAnsi="Calibri" w:cs="Calibri"/>
          <w:color w:val="4472C4" w:themeColor="accent1"/>
        </w:rPr>
        <w:t>have just one final Figure 1 image. The scale bar is defined in the figure and legend.</w:t>
      </w:r>
      <w:r w:rsidR="001C5774" w:rsidRPr="00252B0B">
        <w:rPr>
          <w:rFonts w:ascii="Calibri" w:eastAsia="Times New Roman" w:hAnsi="Calibri" w:cs="Calibri"/>
          <w:color w:val="4472C4" w:themeColor="accent1"/>
        </w:rPr>
        <w:br/>
      </w:r>
      <w:r w:rsidR="001C5774" w:rsidRPr="00252B0B">
        <w:rPr>
          <w:rFonts w:ascii="Calibri" w:eastAsia="Times New Roman" w:hAnsi="Calibri" w:cs="Calibri"/>
          <w:color w:val="000000"/>
        </w:rPr>
        <w:t>5. Figure 4: Please change the time unit “sec” to “s”.</w:t>
      </w:r>
    </w:p>
    <w:p w14:paraId="3B355D7F" w14:textId="3E17411A" w:rsidR="001C5774" w:rsidRPr="00252B0B" w:rsidRDefault="00252B0B" w:rsidP="001C5774">
      <w:pPr>
        <w:rPr>
          <w:rFonts w:ascii="Calibri" w:eastAsia="Times New Roman" w:hAnsi="Calibri" w:cs="Calibri"/>
          <w:color w:val="000000"/>
        </w:rPr>
      </w:pPr>
      <w:r w:rsidRPr="00252B0B">
        <w:rPr>
          <w:rFonts w:ascii="Calibri" w:eastAsia="Times New Roman" w:hAnsi="Calibri" w:cs="Calibri"/>
          <w:color w:val="4472C4" w:themeColor="accent1"/>
        </w:rPr>
        <w:t>The graphs now use “s”.</w:t>
      </w:r>
      <w:r w:rsidR="001C5774" w:rsidRPr="00252B0B">
        <w:rPr>
          <w:rFonts w:ascii="Calibri" w:eastAsia="Times New Roman" w:hAnsi="Calibri" w:cs="Calibri"/>
          <w:color w:val="000000"/>
        </w:rPr>
        <w:br/>
        <w:t>6. Please shorten the title if possible.</w:t>
      </w:r>
    </w:p>
    <w:p w14:paraId="1E6C5E62" w14:textId="77777777" w:rsidR="001C5774" w:rsidRPr="00252B0B" w:rsidRDefault="001C5774" w:rsidP="001C5774">
      <w:pPr>
        <w:rPr>
          <w:rFonts w:ascii="Calibri" w:eastAsia="Times New Roman" w:hAnsi="Calibri" w:cs="Calibri"/>
          <w:color w:val="0070C0"/>
        </w:rPr>
      </w:pPr>
      <w:r w:rsidRPr="00252B0B">
        <w:rPr>
          <w:rFonts w:ascii="Calibri" w:eastAsia="Times New Roman" w:hAnsi="Calibri" w:cs="Calibri"/>
          <w:color w:val="0070C0"/>
        </w:rPr>
        <w:t>We have shortened the title.</w:t>
      </w:r>
      <w:r w:rsidRPr="00252B0B">
        <w:rPr>
          <w:rFonts w:ascii="Calibri" w:eastAsia="Times New Roman" w:hAnsi="Calibri" w:cs="Calibri"/>
          <w:color w:val="000000"/>
        </w:rPr>
        <w:br/>
        <w:t>7. Please provide an email address for each author.</w:t>
      </w:r>
    </w:p>
    <w:p w14:paraId="6C8308E8" w14:textId="75D54E1A"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 xml:space="preserve">We have provided an email address for each author </w:t>
      </w:r>
      <w:r w:rsidR="00D60CE1">
        <w:rPr>
          <w:rFonts w:ascii="Calibri" w:eastAsia="Times New Roman" w:hAnsi="Calibri" w:cs="Calibri"/>
          <w:color w:val="0070C0"/>
        </w:rPr>
        <w:t>(lines 6-7)</w:t>
      </w:r>
      <w:r w:rsidRPr="00252B0B">
        <w:rPr>
          <w:rFonts w:ascii="Calibri" w:eastAsia="Times New Roman" w:hAnsi="Calibri" w:cs="Calibri"/>
          <w:color w:val="0070C0"/>
        </w:rPr>
        <w:t>.</w:t>
      </w:r>
      <w:r w:rsidRPr="00252B0B">
        <w:rPr>
          <w:rFonts w:ascii="Calibri" w:eastAsia="Times New Roman" w:hAnsi="Calibri" w:cs="Calibri"/>
          <w:color w:val="000000"/>
        </w:rPr>
        <w:br/>
        <w:t>8. Keywords: Please provide at least 6 keywords or phrases.</w:t>
      </w:r>
    </w:p>
    <w:p w14:paraId="04032B1F" w14:textId="213866A3"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 xml:space="preserve">We have provided keywords </w:t>
      </w:r>
      <w:r w:rsidR="00D60CE1">
        <w:rPr>
          <w:rFonts w:ascii="Calibri" w:eastAsia="Times New Roman" w:hAnsi="Calibri" w:cs="Calibri"/>
          <w:color w:val="0070C0"/>
        </w:rPr>
        <w:t>(lines 17-</w:t>
      </w:r>
      <w:r w:rsidRPr="00252B0B">
        <w:rPr>
          <w:rFonts w:ascii="Calibri" w:eastAsia="Times New Roman" w:hAnsi="Calibri" w:cs="Calibri"/>
          <w:color w:val="0070C0"/>
        </w:rPr>
        <w:t>18</w:t>
      </w:r>
      <w:r w:rsidR="00D60CE1">
        <w:rPr>
          <w:rFonts w:ascii="Calibri" w:eastAsia="Times New Roman" w:hAnsi="Calibri" w:cs="Calibri"/>
          <w:color w:val="0070C0"/>
        </w:rPr>
        <w:t>)</w:t>
      </w:r>
      <w:r w:rsidRPr="00252B0B">
        <w:rPr>
          <w:rFonts w:ascii="Calibri" w:eastAsia="Times New Roman" w:hAnsi="Calibri" w:cs="Calibri"/>
          <w:color w:val="0070C0"/>
        </w:rPr>
        <w:t>.</w:t>
      </w:r>
      <w:r w:rsidRPr="00252B0B">
        <w:rPr>
          <w:rFonts w:ascii="Calibri" w:eastAsia="Times New Roman" w:hAnsi="Calibri" w:cs="Calibri"/>
          <w:color w:val="000000"/>
        </w:rPr>
        <w:b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252B0B">
        <w:rPr>
          <w:rFonts w:ascii="Calibri" w:eastAsia="Times New Roman" w:hAnsi="Calibri" w:cs="Calibri"/>
          <w:color w:val="000000"/>
        </w:rPr>
        <w:t>sparingly</w:t>
      </w:r>
      <w:proofErr w:type="gramEnd"/>
      <w:r w:rsidRPr="00252B0B">
        <w:rPr>
          <w:rFonts w:ascii="Calibri" w:eastAsia="Times New Roman" w:hAnsi="Calibri" w:cs="Calibri"/>
          <w:color w:val="000000"/>
        </w:rPr>
        <w:t xml:space="preserve"> and actions should be described in the imperative tense wherever possible.</w:t>
      </w:r>
    </w:p>
    <w:p w14:paraId="03D799B8" w14:textId="77777777" w:rsidR="00D60CE1" w:rsidRDefault="001C5774" w:rsidP="001C5774">
      <w:pPr>
        <w:rPr>
          <w:rFonts w:ascii="Calibri" w:eastAsia="Times New Roman" w:hAnsi="Calibri" w:cs="Calibri"/>
          <w:color w:val="0070C0"/>
        </w:rPr>
      </w:pPr>
      <w:r w:rsidRPr="00252B0B">
        <w:rPr>
          <w:rFonts w:ascii="Calibri" w:eastAsia="Times New Roman" w:hAnsi="Calibri" w:cs="Calibri"/>
          <w:color w:val="0070C0"/>
        </w:rPr>
        <w:t xml:space="preserve">We have done our best to convert lines in the protocol </w:t>
      </w:r>
      <w:r w:rsidR="00252B0B">
        <w:rPr>
          <w:rFonts w:ascii="Calibri" w:eastAsia="Times New Roman" w:hAnsi="Calibri" w:cs="Calibri"/>
          <w:color w:val="0070C0"/>
        </w:rPr>
        <w:t>to</w:t>
      </w:r>
      <w:r w:rsidRPr="00252B0B">
        <w:rPr>
          <w:rFonts w:ascii="Calibri" w:eastAsia="Times New Roman" w:hAnsi="Calibri" w:cs="Calibri"/>
          <w:color w:val="0070C0"/>
        </w:rPr>
        <w:t xml:space="preserve"> imperative tense</w:t>
      </w:r>
      <w:r w:rsidR="00252B0B">
        <w:rPr>
          <w:rFonts w:ascii="Calibri" w:eastAsia="Times New Roman" w:hAnsi="Calibri" w:cs="Calibri"/>
          <w:color w:val="0070C0"/>
        </w:rPr>
        <w:t xml:space="preserve">. </w:t>
      </w:r>
    </w:p>
    <w:p w14:paraId="04B8B6BC" w14:textId="4815B543"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0000"/>
        </w:rP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r w:rsidRPr="00252B0B">
        <w:rPr>
          <w:rFonts w:ascii="Calibri" w:eastAsia="Times New Roman" w:hAnsi="Calibri" w:cs="Calibri"/>
          <w:color w:val="000000"/>
        </w:rPr>
        <w:br/>
        <w:t>1.2 and 1.3: Listing an approximate volume to prepare would be helpful.</w:t>
      </w:r>
    </w:p>
    <w:p w14:paraId="1E890E8F" w14:textId="227208FD"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lastRenderedPageBreak/>
        <w:t xml:space="preserve">We have added more details </w:t>
      </w:r>
      <w:r w:rsidR="00252B0B">
        <w:rPr>
          <w:rFonts w:ascii="Calibri" w:eastAsia="Times New Roman" w:hAnsi="Calibri" w:cs="Calibri"/>
          <w:color w:val="0070C0"/>
        </w:rPr>
        <w:t xml:space="preserve">and listed volumes in these parts of </w:t>
      </w:r>
      <w:r w:rsidRPr="00252B0B">
        <w:rPr>
          <w:rFonts w:ascii="Calibri" w:eastAsia="Times New Roman" w:hAnsi="Calibri" w:cs="Calibri"/>
          <w:color w:val="0070C0"/>
        </w:rPr>
        <w:t>the protocol.</w:t>
      </w:r>
      <w:r w:rsidRPr="00252B0B">
        <w:rPr>
          <w:rFonts w:ascii="Calibri" w:eastAsia="Times New Roman" w:hAnsi="Calibri" w:cs="Calibri"/>
          <w:color w:val="000000"/>
        </w:rPr>
        <w:br/>
        <w:t>6.1: Please use 6.1.1, 6.1.2, 6.1.3, etc., instead of a, b, c, etc. Please write the text in the imperative tense in complete sentences.</w:t>
      </w:r>
    </w:p>
    <w:p w14:paraId="4049D964" w14:textId="77777777"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We have rewritten section 6 to make these changes.</w:t>
      </w:r>
      <w:r w:rsidRPr="00252B0B">
        <w:rPr>
          <w:rFonts w:ascii="Calibri" w:eastAsia="Times New Roman" w:hAnsi="Calibri" w:cs="Calibri"/>
          <w:color w:val="000000"/>
        </w:rPr>
        <w:br/>
        <w:t>Steps 8, 9, 12 (including sub-steps): Software steps must be more explicitly explained ('click', 'select', etc.). Please add more specific details (e.g. button clicks for software actions, numerical values for settings, etc.) to your protocol steps.</w:t>
      </w:r>
    </w:p>
    <w:p w14:paraId="5A70964F" w14:textId="3A24F364" w:rsidR="001C5774" w:rsidRPr="00252B0B" w:rsidRDefault="001C5774" w:rsidP="001C5774">
      <w:pPr>
        <w:rPr>
          <w:rFonts w:ascii="Calibri" w:eastAsia="Times New Roman" w:hAnsi="Calibri" w:cs="Calibri"/>
          <w:color w:val="0070C0"/>
        </w:rPr>
      </w:pPr>
      <w:r w:rsidRPr="00252B0B">
        <w:rPr>
          <w:rFonts w:ascii="Calibri" w:eastAsia="Times New Roman" w:hAnsi="Calibri" w:cs="Calibri"/>
          <w:color w:val="0070C0"/>
        </w:rPr>
        <w:t xml:space="preserve">We have added more details </w:t>
      </w:r>
      <w:r w:rsidR="00252B0B">
        <w:rPr>
          <w:rFonts w:ascii="Calibri" w:eastAsia="Times New Roman" w:hAnsi="Calibri" w:cs="Calibri"/>
          <w:color w:val="0070C0"/>
        </w:rPr>
        <w:t xml:space="preserve">and explanations </w:t>
      </w:r>
      <w:r w:rsidRPr="00252B0B">
        <w:rPr>
          <w:rFonts w:ascii="Calibri" w:eastAsia="Times New Roman" w:hAnsi="Calibri" w:cs="Calibri"/>
          <w:color w:val="0070C0"/>
        </w:rPr>
        <w:t>to software steps.</w:t>
      </w:r>
      <w:r w:rsidRPr="00252B0B">
        <w:rPr>
          <w:rFonts w:ascii="Calibri" w:eastAsia="Times New Roman" w:hAnsi="Calibri" w:cs="Calibri"/>
          <w:color w:val="000000"/>
        </w:rPr>
        <w:br/>
        <w:t>10.1.1: Please specify incubation temperature.</w:t>
      </w:r>
    </w:p>
    <w:p w14:paraId="29412D68" w14:textId="3583CB4C"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 xml:space="preserve">We have </w:t>
      </w:r>
      <w:r w:rsidR="00252B0B">
        <w:rPr>
          <w:rFonts w:ascii="Calibri" w:eastAsia="Times New Roman" w:hAnsi="Calibri" w:cs="Calibri"/>
          <w:color w:val="0070C0"/>
        </w:rPr>
        <w:t>added incubation temperatures</w:t>
      </w:r>
      <w:r w:rsidRPr="00252B0B">
        <w:rPr>
          <w:rFonts w:ascii="Calibri" w:eastAsia="Times New Roman" w:hAnsi="Calibri" w:cs="Calibri"/>
          <w:color w:val="0070C0"/>
        </w:rPr>
        <w:t>.</w:t>
      </w:r>
      <w:r w:rsidRPr="00252B0B">
        <w:rPr>
          <w:rFonts w:ascii="Calibri" w:eastAsia="Times New Roman" w:hAnsi="Calibri" w:cs="Calibri"/>
          <w:color w:val="000000"/>
        </w:rPr>
        <w:br/>
        <w:t>10.1.2: What volume of NB is used to wash?</w:t>
      </w:r>
    </w:p>
    <w:p w14:paraId="6D025F54" w14:textId="2C772AB6"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 xml:space="preserve">We have </w:t>
      </w:r>
      <w:r w:rsidR="00D2106D">
        <w:rPr>
          <w:rFonts w:ascii="Calibri" w:eastAsia="Times New Roman" w:hAnsi="Calibri" w:cs="Calibri"/>
          <w:color w:val="0070C0"/>
        </w:rPr>
        <w:t>added a volume to</w:t>
      </w:r>
      <w:r w:rsidRPr="00252B0B">
        <w:rPr>
          <w:rFonts w:ascii="Calibri" w:eastAsia="Times New Roman" w:hAnsi="Calibri" w:cs="Calibri"/>
          <w:color w:val="0070C0"/>
        </w:rPr>
        <w:t xml:space="preserve"> this</w:t>
      </w:r>
      <w:r w:rsidR="00D2106D">
        <w:rPr>
          <w:rFonts w:ascii="Calibri" w:eastAsia="Times New Roman" w:hAnsi="Calibri" w:cs="Calibri"/>
          <w:color w:val="0070C0"/>
        </w:rPr>
        <w:t xml:space="preserve"> step</w:t>
      </w:r>
      <w:r w:rsidRPr="00252B0B">
        <w:rPr>
          <w:rFonts w:ascii="Calibri" w:eastAsia="Times New Roman" w:hAnsi="Calibri" w:cs="Calibri"/>
          <w:color w:val="0070C0"/>
        </w:rPr>
        <w:t>.</w:t>
      </w:r>
      <w:r w:rsidRPr="00252B0B">
        <w:rPr>
          <w:rFonts w:ascii="Calibri" w:eastAsia="Times New Roman" w:hAnsi="Calibri" w:cs="Calibri"/>
          <w:color w:val="000000"/>
        </w:rPr>
        <w:br/>
        <w:t>11. Please include single-line spaces between all paragraphs, headings, steps, etc.</w:t>
      </w:r>
    </w:p>
    <w:p w14:paraId="26D6E0E5" w14:textId="22A06F41"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 xml:space="preserve">We have made sure to include a space between all </w:t>
      </w:r>
      <w:r w:rsidR="00252B0B">
        <w:rPr>
          <w:rFonts w:ascii="Calibri" w:eastAsia="Times New Roman" w:hAnsi="Calibri" w:cs="Calibri"/>
          <w:color w:val="0070C0"/>
        </w:rPr>
        <w:t xml:space="preserve">Step </w:t>
      </w:r>
      <w:r w:rsidRPr="00252B0B">
        <w:rPr>
          <w:rFonts w:ascii="Calibri" w:eastAsia="Times New Roman" w:hAnsi="Calibri" w:cs="Calibri"/>
          <w:color w:val="0070C0"/>
        </w:rPr>
        <w:t xml:space="preserve">headings and </w:t>
      </w:r>
      <w:r w:rsidR="00252B0B">
        <w:rPr>
          <w:rFonts w:ascii="Calibri" w:eastAsia="Times New Roman" w:hAnsi="Calibri" w:cs="Calibri"/>
          <w:color w:val="0070C0"/>
        </w:rPr>
        <w:t>paragraphs</w:t>
      </w:r>
      <w:r w:rsidRPr="00252B0B">
        <w:rPr>
          <w:rFonts w:ascii="Calibri" w:eastAsia="Times New Roman" w:hAnsi="Calibri" w:cs="Calibri"/>
          <w:color w:val="0070C0"/>
        </w:rPr>
        <w:t>.</w:t>
      </w:r>
      <w:r w:rsidRPr="00252B0B">
        <w:rPr>
          <w:rFonts w:ascii="Calibri" w:eastAsia="Times New Roman" w:hAnsi="Calibri" w:cs="Calibri"/>
          <w:color w:val="000000"/>
        </w:rPr>
        <w:br/>
        <w:t xml:space="preserve">12. After you have made all the recommended changes to your protocol (listed above), please re-evaluate your protocol length. There is a </w:t>
      </w:r>
      <w:proofErr w:type="gramStart"/>
      <w:r w:rsidRPr="00252B0B">
        <w:rPr>
          <w:rFonts w:ascii="Calibri" w:eastAsia="Times New Roman" w:hAnsi="Calibri" w:cs="Calibri"/>
          <w:color w:val="000000"/>
        </w:rPr>
        <w:t>10 page</w:t>
      </w:r>
      <w:proofErr w:type="gramEnd"/>
      <w:r w:rsidRPr="00252B0B">
        <w:rPr>
          <w:rFonts w:ascii="Calibri" w:eastAsia="Times New Roman" w:hAnsi="Calibri" w:cs="Calibri"/>
          <w:color w:val="000000"/>
        </w:rPr>
        <w:t xml:space="preserve"> limit for the Protocol. Please revise the protocol section to meet this page limit.</w:t>
      </w:r>
    </w:p>
    <w:p w14:paraId="4CAFE324" w14:textId="77777777"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We have double checked that the protocol is not more than 10 pages long.</w:t>
      </w:r>
      <w:r w:rsidRPr="00252B0B">
        <w:rPr>
          <w:rFonts w:ascii="Calibri" w:eastAsia="Times New Roman" w:hAnsi="Calibri" w:cs="Calibri"/>
          <w:color w:val="000000"/>
        </w:rPr>
        <w:br/>
        <w:t xml:space="preserve">13. There is a </w:t>
      </w:r>
      <w:proofErr w:type="gramStart"/>
      <w:r w:rsidRPr="00252B0B">
        <w:rPr>
          <w:rFonts w:ascii="Calibri" w:eastAsia="Times New Roman" w:hAnsi="Calibri" w:cs="Calibri"/>
          <w:color w:val="000000"/>
        </w:rPr>
        <w:t>2.75 page</w:t>
      </w:r>
      <w:proofErr w:type="gramEnd"/>
      <w:r w:rsidRPr="00252B0B">
        <w:rPr>
          <w:rFonts w:ascii="Calibri" w:eastAsia="Times New Roman" w:hAnsi="Calibri" w:cs="Calibri"/>
          <w:color w:val="000000"/>
        </w:rPr>
        <w:t xml:space="preserv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43F5785" w14:textId="77777777"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We have highlighted full sentences for a total of less than 2.75 pages of highlighted text.</w:t>
      </w:r>
      <w:r w:rsidRPr="00252B0B">
        <w:rPr>
          <w:rFonts w:ascii="Calibri" w:eastAsia="Times New Roman" w:hAnsi="Calibri" w:cs="Calibri"/>
          <w:color w:val="000000"/>
        </w:rPr>
        <w:br/>
        <w:t>14. Please highlight complete sentences (not parts of sentences). Please ensure that the highlighted part of the step includes at least one action that is written in imperative tense. Please do not highlight any steps describing anesthetization and euthanasia.</w:t>
      </w:r>
    </w:p>
    <w:p w14:paraId="29D36B6A" w14:textId="77777777" w:rsidR="001C5774" w:rsidRPr="00252B0B" w:rsidRDefault="001C5774" w:rsidP="001C5774">
      <w:pPr>
        <w:rPr>
          <w:rFonts w:ascii="Calibri" w:eastAsia="Times New Roman" w:hAnsi="Calibri" w:cs="Calibri"/>
          <w:color w:val="000000"/>
        </w:rPr>
      </w:pPr>
      <w:r w:rsidRPr="00252B0B">
        <w:rPr>
          <w:rFonts w:ascii="Calibri" w:eastAsia="Times New Roman" w:hAnsi="Calibri" w:cs="Calibri"/>
          <w:color w:val="0070C0"/>
        </w:rPr>
        <w:t>We have done this.</w:t>
      </w:r>
      <w:r w:rsidRPr="00252B0B">
        <w:rPr>
          <w:rFonts w:ascii="Calibri" w:eastAsia="Times New Roman" w:hAnsi="Calibri" w:cs="Calibri"/>
          <w:color w:val="000000"/>
        </w:rPr>
        <w:b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0C814D7" w14:textId="1BD76FB8" w:rsidR="006735A2" w:rsidRDefault="001C5774" w:rsidP="001C5774">
      <w:pPr>
        <w:rPr>
          <w:rFonts w:ascii="Calibri" w:eastAsia="Times New Roman" w:hAnsi="Calibri" w:cs="Calibri"/>
          <w:color w:val="000000"/>
        </w:rPr>
      </w:pPr>
      <w:r w:rsidRPr="00252B0B">
        <w:rPr>
          <w:rFonts w:ascii="Calibri" w:eastAsia="Times New Roman" w:hAnsi="Calibri" w:cs="Calibri"/>
          <w:color w:val="0070C0"/>
        </w:rPr>
        <w:t>We have done our best to include as many relevant details in the highlighted text as possible without exceeding the page limit.</w:t>
      </w:r>
      <w:r w:rsidRPr="00252B0B">
        <w:rPr>
          <w:rFonts w:ascii="Calibri" w:eastAsia="Times New Roman" w:hAnsi="Calibri" w:cs="Calibri"/>
          <w:color w:val="000000"/>
        </w:rPr>
        <w:br/>
      </w:r>
      <w:r w:rsidR="00760799" w:rsidRPr="00252B0B">
        <w:rPr>
          <w:rFonts w:ascii="Calibri" w:eastAsia="Times New Roman" w:hAnsi="Calibri" w:cs="Calibri"/>
          <w:color w:val="000000"/>
        </w:rPr>
        <w:br/>
      </w:r>
      <w:r w:rsidR="00760799" w:rsidRPr="00252B0B">
        <w:rPr>
          <w:rFonts w:ascii="Calibri" w:eastAsia="Times New Roman" w:hAnsi="Calibri" w:cs="Calibri"/>
          <w:b/>
          <w:bCs/>
          <w:color w:val="000000"/>
        </w:rPr>
        <w:t>REVIEWERS' COMMENTS:</w:t>
      </w:r>
      <w:r w:rsidR="00CF5202">
        <w:rPr>
          <w:rFonts w:ascii="Calibri" w:eastAsia="Times New Roman" w:hAnsi="Calibri" w:cs="Calibri"/>
          <w:color w:val="000000"/>
        </w:rPr>
        <w:br/>
      </w:r>
      <w:r w:rsidRPr="00252B0B">
        <w:rPr>
          <w:rFonts w:ascii="Calibri" w:eastAsia="Times New Roman" w:hAnsi="Calibri" w:cs="Calibri"/>
          <w:color w:val="000000"/>
        </w:rPr>
        <w:br/>
      </w:r>
      <w:r w:rsidRPr="00760799">
        <w:rPr>
          <w:rFonts w:ascii="Calibri" w:eastAsia="Times New Roman" w:hAnsi="Calibri" w:cs="Calibri"/>
          <w:b/>
          <w:color w:val="000000"/>
        </w:rPr>
        <w:t>Reviewer #1:</w:t>
      </w:r>
      <w:r w:rsidRPr="00252B0B">
        <w:rPr>
          <w:rFonts w:ascii="Calibri" w:eastAsia="Times New Roman" w:hAnsi="Calibri" w:cs="Calibri"/>
          <w:color w:val="000000"/>
        </w:rPr>
        <w:br/>
      </w:r>
      <w:r w:rsidRPr="00252B0B">
        <w:rPr>
          <w:rFonts w:ascii="Calibri" w:eastAsia="Times New Roman" w:hAnsi="Calibri" w:cs="Calibri"/>
          <w:color w:val="000000"/>
        </w:rPr>
        <w:br/>
        <w:t>Minor Concerns:</w:t>
      </w:r>
      <w:r w:rsidRPr="00252B0B">
        <w:rPr>
          <w:rFonts w:ascii="Calibri" w:eastAsia="Times New Roman" w:hAnsi="Calibri" w:cs="Calibri"/>
          <w:color w:val="000000"/>
        </w:rPr>
        <w:br/>
        <w:t xml:space="preserve">One thing that is missing from this paper is a discussion of why they chose the particular calcium indicators for their imaging. It would be nice to add a paragraph discussing the relative advantages and disadvantages of using membrane-targeting calcium indicators instead of soluble indicators </w:t>
      </w:r>
      <w:r w:rsidR="006735A2">
        <w:rPr>
          <w:rFonts w:ascii="Calibri" w:eastAsia="Times New Roman" w:hAnsi="Calibri" w:cs="Calibri"/>
          <w:color w:val="000000"/>
        </w:rPr>
        <w:t>–</w:t>
      </w:r>
    </w:p>
    <w:p w14:paraId="425602DC" w14:textId="77777777" w:rsidR="006735A2" w:rsidRDefault="006735A2" w:rsidP="006735A2">
      <w:pPr>
        <w:rPr>
          <w:color w:val="4472C4" w:themeColor="accent1"/>
        </w:rPr>
      </w:pPr>
    </w:p>
    <w:p w14:paraId="509B5E7C" w14:textId="7384A25F" w:rsidR="006735A2" w:rsidRPr="006735A2" w:rsidRDefault="006735A2" w:rsidP="006735A2">
      <w:pPr>
        <w:rPr>
          <w:color w:val="4472C4" w:themeColor="accent1"/>
        </w:rPr>
      </w:pPr>
      <w:r w:rsidRPr="006735A2">
        <w:rPr>
          <w:color w:val="4472C4" w:themeColor="accent1"/>
        </w:rPr>
        <w:t>The membrane localization of GCaMP6s is an important point to highlight and ensure is clear. We have added to our statement in the introduction to expand and clarify why this indicator is important to use:</w:t>
      </w:r>
    </w:p>
    <w:p w14:paraId="52433DB1" w14:textId="77777777" w:rsidR="00760799" w:rsidRDefault="00760799" w:rsidP="006735A2">
      <w:pPr>
        <w:rPr>
          <w:i/>
          <w:color w:val="4472C4" w:themeColor="accent1"/>
        </w:rPr>
      </w:pPr>
    </w:p>
    <w:p w14:paraId="22FD7360" w14:textId="1EC9FE44" w:rsidR="006735A2" w:rsidRPr="00AB6AFA" w:rsidRDefault="006735A2" w:rsidP="006735A2">
      <w:pPr>
        <w:rPr>
          <w:color w:val="4472C4" w:themeColor="accent1"/>
        </w:rPr>
      </w:pPr>
      <w:r w:rsidRPr="00AB6AFA">
        <w:rPr>
          <w:color w:val="4472C4" w:themeColor="accent1"/>
        </w:rPr>
        <w:t>INTRODUCTION</w:t>
      </w:r>
      <w:r w:rsidR="00AB6AFA" w:rsidRPr="00AB6AFA">
        <w:rPr>
          <w:color w:val="4472C4" w:themeColor="accent1"/>
        </w:rPr>
        <w:t xml:space="preserve"> (Lines 1</w:t>
      </w:r>
      <w:r w:rsidR="000A0A8A">
        <w:rPr>
          <w:color w:val="4472C4" w:themeColor="accent1"/>
        </w:rPr>
        <w:t>38-144</w:t>
      </w:r>
      <w:r w:rsidR="00AB6AFA" w:rsidRPr="00AB6AFA">
        <w:rPr>
          <w:color w:val="4472C4" w:themeColor="accent1"/>
        </w:rPr>
        <w:t>)</w:t>
      </w:r>
    </w:p>
    <w:p w14:paraId="6D1B6FC2" w14:textId="41E544D9" w:rsidR="006735A2" w:rsidRPr="006735A2" w:rsidRDefault="00370272" w:rsidP="006735A2">
      <w:pPr>
        <w:rPr>
          <w:rFonts w:ascii="Calibri" w:eastAsia="Times New Roman" w:hAnsi="Calibri" w:cs="Calibri"/>
          <w:color w:val="4472C4" w:themeColor="accent1"/>
        </w:rPr>
      </w:pPr>
      <w:r>
        <w:rPr>
          <w:rFonts w:ascii="Calibri" w:hAnsi="Calibri" w:cs="Calibri"/>
          <w:i/>
          <w:color w:val="4472C4" w:themeColor="accent1"/>
        </w:rPr>
        <w:t>“</w:t>
      </w:r>
      <w:r w:rsidR="006735A2" w:rsidRPr="00D2106D">
        <w:rPr>
          <w:rFonts w:ascii="Calibri" w:hAnsi="Calibri" w:cs="Calibri"/>
          <w:color w:val="000000" w:themeColor="text1"/>
        </w:rPr>
        <w:t>This membrane localization positions GCaMP6s in a location to detect</w:t>
      </w:r>
      <w:r w:rsidR="006735A2" w:rsidRPr="00D2106D">
        <w:rPr>
          <w:rFonts w:ascii="Calibri" w:hAnsi="Calibri" w:cs="Calibri"/>
          <w:i/>
          <w:color w:val="000000" w:themeColor="text1"/>
        </w:rPr>
        <w:t xml:space="preserve"> </w:t>
      </w:r>
      <w:r w:rsidR="006735A2" w:rsidRPr="006735A2">
        <w:rPr>
          <w:rFonts w:ascii="Calibri" w:hAnsi="Calibri" w:cs="Calibri"/>
          <w:i/>
          <w:color w:val="4472C4" w:themeColor="accent1"/>
        </w:rPr>
        <w:t>calcium influx through ion channels located in the plasma membrane that are critical for hair-cell function. For example</w:t>
      </w:r>
      <w:r w:rsidR="00424A37">
        <w:rPr>
          <w:rFonts w:ascii="Calibri" w:hAnsi="Calibri" w:cs="Calibri"/>
          <w:i/>
          <w:color w:val="4472C4" w:themeColor="accent1"/>
        </w:rPr>
        <w:t>,</w:t>
      </w:r>
      <w:r w:rsidR="006735A2" w:rsidRPr="006735A2">
        <w:rPr>
          <w:rFonts w:ascii="Calibri" w:hAnsi="Calibri" w:cs="Calibri"/>
          <w:i/>
          <w:color w:val="4472C4" w:themeColor="accent1"/>
        </w:rPr>
        <w:t xml:space="preserve"> membrane-localized GCaMP6s can </w:t>
      </w:r>
      <w:r w:rsidR="006735A2" w:rsidRPr="00AB6AFA">
        <w:rPr>
          <w:rFonts w:ascii="Calibri" w:hAnsi="Calibri" w:cs="Calibri"/>
          <w:color w:val="000000" w:themeColor="text1"/>
        </w:rPr>
        <w:t>detect calcium influx through MET channels in apical hair bundles and through Ca</w:t>
      </w:r>
      <w:r w:rsidR="006735A2" w:rsidRPr="00AB6AFA">
        <w:rPr>
          <w:rFonts w:ascii="Calibri" w:hAnsi="Calibri" w:cs="Calibri"/>
          <w:color w:val="000000" w:themeColor="text1"/>
          <w:vertAlign w:val="subscript"/>
        </w:rPr>
        <w:t>V</w:t>
      </w:r>
      <w:r w:rsidR="006735A2" w:rsidRPr="00AB6AFA">
        <w:rPr>
          <w:rFonts w:ascii="Calibri" w:hAnsi="Calibri" w:cs="Calibri"/>
          <w:color w:val="000000" w:themeColor="text1"/>
        </w:rPr>
        <w:t>1.3 channels near synaptic ribbons at the base of the cell.</w:t>
      </w:r>
      <w:r w:rsidR="006735A2" w:rsidRPr="00AB6AFA">
        <w:rPr>
          <w:rFonts w:ascii="Calibri" w:hAnsi="Calibri" w:cs="Calibri"/>
          <w:i/>
          <w:color w:val="000000" w:themeColor="text1"/>
        </w:rPr>
        <w:t xml:space="preserve"> </w:t>
      </w:r>
      <w:r w:rsidR="006735A2" w:rsidRPr="006735A2">
        <w:rPr>
          <w:rFonts w:ascii="Calibri" w:hAnsi="Calibri" w:cs="Calibri"/>
          <w:i/>
          <w:color w:val="4472C4" w:themeColor="accent1"/>
        </w:rPr>
        <w:t>This is in contrast to using GECIs localized in the cytosol; cytosolic GECIs detect calcium signals that are a combination of MET and Ca</w:t>
      </w:r>
      <w:r w:rsidR="006735A2" w:rsidRPr="006735A2">
        <w:rPr>
          <w:rFonts w:ascii="Calibri" w:hAnsi="Calibri" w:cs="Calibri"/>
          <w:i/>
          <w:color w:val="4472C4" w:themeColor="accent1"/>
          <w:vertAlign w:val="subscript"/>
        </w:rPr>
        <w:t>V</w:t>
      </w:r>
      <w:r w:rsidR="006735A2" w:rsidRPr="006735A2">
        <w:rPr>
          <w:rFonts w:ascii="Calibri" w:hAnsi="Calibri" w:cs="Calibri"/>
          <w:i/>
          <w:color w:val="4472C4" w:themeColor="accent1"/>
        </w:rPr>
        <w:t xml:space="preserve">1.3 channel activity, as well as calcium </w:t>
      </w:r>
      <w:r w:rsidR="00AB6AFA">
        <w:rPr>
          <w:rFonts w:ascii="Calibri" w:hAnsi="Calibri" w:cs="Calibri"/>
          <w:i/>
          <w:color w:val="4472C4" w:themeColor="accent1"/>
        </w:rPr>
        <w:t xml:space="preserve">contributions </w:t>
      </w:r>
      <w:r w:rsidR="00424A37">
        <w:rPr>
          <w:rFonts w:ascii="Calibri" w:hAnsi="Calibri" w:cs="Calibri"/>
          <w:i/>
          <w:color w:val="4472C4" w:themeColor="accent1"/>
        </w:rPr>
        <w:t>from other sources (</w:t>
      </w:r>
      <w:proofErr w:type="spellStart"/>
      <w:r w:rsidR="00424A37">
        <w:rPr>
          <w:rFonts w:ascii="Calibri" w:hAnsi="Calibri" w:cs="Calibri"/>
          <w:i/>
          <w:color w:val="4472C4" w:themeColor="accent1"/>
        </w:rPr>
        <w:t>eg.</w:t>
      </w:r>
      <w:proofErr w:type="spellEnd"/>
      <w:r w:rsidR="00424A37">
        <w:rPr>
          <w:rFonts w:ascii="Calibri" w:hAnsi="Calibri" w:cs="Calibri"/>
          <w:color w:val="4472C4" w:themeColor="accent1"/>
        </w:rPr>
        <w:t>,</w:t>
      </w:r>
      <w:r w:rsidR="006735A2" w:rsidRPr="006735A2">
        <w:rPr>
          <w:rFonts w:ascii="Calibri" w:hAnsi="Calibri" w:cs="Calibri"/>
          <w:i/>
          <w:color w:val="4472C4" w:themeColor="accent1"/>
        </w:rPr>
        <w:t xml:space="preserve"> store release).</w:t>
      </w:r>
      <w:r>
        <w:rPr>
          <w:rFonts w:ascii="Calibri" w:hAnsi="Calibri" w:cs="Calibri"/>
          <w:i/>
          <w:color w:val="4472C4" w:themeColor="accent1"/>
        </w:rPr>
        <w:t>”</w:t>
      </w:r>
    </w:p>
    <w:p w14:paraId="68AD2D7A" w14:textId="77777777" w:rsidR="006735A2" w:rsidRDefault="006735A2" w:rsidP="001C5774">
      <w:pPr>
        <w:rPr>
          <w:rFonts w:ascii="Calibri" w:eastAsia="Times New Roman" w:hAnsi="Calibri" w:cs="Calibri"/>
          <w:color w:val="000000"/>
        </w:rPr>
      </w:pPr>
    </w:p>
    <w:p w14:paraId="590D733B" w14:textId="5F12A0BC" w:rsidR="006735A2" w:rsidRDefault="001C5774" w:rsidP="001C5774">
      <w:pPr>
        <w:rPr>
          <w:rFonts w:ascii="Calibri" w:eastAsia="Times New Roman" w:hAnsi="Calibri" w:cs="Calibri"/>
          <w:color w:val="000000"/>
        </w:rPr>
      </w:pPr>
      <w:r w:rsidRPr="00252B0B">
        <w:rPr>
          <w:rFonts w:ascii="Calibri" w:eastAsia="Times New Roman" w:hAnsi="Calibri" w:cs="Calibri"/>
          <w:color w:val="000000"/>
        </w:rPr>
        <w:t xml:space="preserve">or other activity dependent indicators (e.g. </w:t>
      </w:r>
      <w:proofErr w:type="spellStart"/>
      <w:r w:rsidRPr="00252B0B">
        <w:rPr>
          <w:rFonts w:ascii="Calibri" w:eastAsia="Times New Roman" w:hAnsi="Calibri" w:cs="Calibri"/>
          <w:color w:val="000000"/>
        </w:rPr>
        <w:t>glusnfr</w:t>
      </w:r>
      <w:proofErr w:type="spellEnd"/>
      <w:r w:rsidRPr="00252B0B">
        <w:rPr>
          <w:rFonts w:ascii="Calibri" w:eastAsia="Times New Roman" w:hAnsi="Calibri" w:cs="Calibri"/>
          <w:color w:val="000000"/>
        </w:rPr>
        <w:t xml:space="preserve"> or </w:t>
      </w:r>
      <w:proofErr w:type="spellStart"/>
      <w:r w:rsidRPr="00252B0B">
        <w:rPr>
          <w:rFonts w:ascii="Calibri" w:eastAsia="Times New Roman" w:hAnsi="Calibri" w:cs="Calibri"/>
          <w:color w:val="000000"/>
        </w:rPr>
        <w:t>pHluorins</w:t>
      </w:r>
      <w:proofErr w:type="spellEnd"/>
      <w:r w:rsidRPr="00252B0B">
        <w:rPr>
          <w:rFonts w:ascii="Calibri" w:eastAsia="Times New Roman" w:hAnsi="Calibri" w:cs="Calibri"/>
          <w:color w:val="000000"/>
        </w:rPr>
        <w:t xml:space="preserve">). </w:t>
      </w:r>
    </w:p>
    <w:p w14:paraId="263020A8" w14:textId="77777777" w:rsidR="006735A2" w:rsidRDefault="006735A2" w:rsidP="006735A2">
      <w:pPr>
        <w:rPr>
          <w:rFonts w:ascii="Calibri" w:hAnsi="Calibri" w:cs="Calibri"/>
          <w:color w:val="0432FF"/>
        </w:rPr>
      </w:pPr>
    </w:p>
    <w:p w14:paraId="65DBA0AB" w14:textId="2E91356B" w:rsidR="006735A2" w:rsidRPr="006735A2" w:rsidRDefault="006735A2" w:rsidP="006735A2">
      <w:pPr>
        <w:rPr>
          <w:rFonts w:ascii="Calibri" w:hAnsi="Calibri" w:cs="Calibri"/>
          <w:color w:val="4472C4" w:themeColor="accent1"/>
        </w:rPr>
      </w:pPr>
      <w:r w:rsidRPr="006735A2">
        <w:rPr>
          <w:rFonts w:ascii="Calibri" w:hAnsi="Calibri" w:cs="Calibri"/>
          <w:color w:val="4472C4" w:themeColor="accent1"/>
        </w:rPr>
        <w:t>We have also added information on other indicators that could be used in this protocol</w:t>
      </w:r>
      <w:r>
        <w:rPr>
          <w:rFonts w:ascii="Calibri" w:hAnsi="Calibri" w:cs="Calibri"/>
          <w:color w:val="4472C4" w:themeColor="accent1"/>
        </w:rPr>
        <w:t>. Based on our experience with other indicators we emphasize</w:t>
      </w:r>
      <w:r w:rsidRPr="006735A2">
        <w:rPr>
          <w:rFonts w:ascii="Calibri" w:hAnsi="Calibri" w:cs="Calibri"/>
          <w:color w:val="4472C4" w:themeColor="accent1"/>
        </w:rPr>
        <w:t xml:space="preserve"> why we chose to highlight GCaMP6s</w:t>
      </w:r>
      <w:r>
        <w:rPr>
          <w:rFonts w:ascii="Calibri" w:hAnsi="Calibri" w:cs="Calibri"/>
          <w:color w:val="4472C4" w:themeColor="accent1"/>
        </w:rPr>
        <w:t>-based activity</w:t>
      </w:r>
      <w:r w:rsidRPr="006735A2">
        <w:rPr>
          <w:rFonts w:ascii="Calibri" w:hAnsi="Calibri" w:cs="Calibri"/>
          <w:color w:val="4472C4" w:themeColor="accent1"/>
        </w:rPr>
        <w:t>:</w:t>
      </w:r>
    </w:p>
    <w:p w14:paraId="35AFB7A2" w14:textId="77777777" w:rsidR="006735A2" w:rsidRPr="0005598D" w:rsidRDefault="006735A2" w:rsidP="006735A2">
      <w:pPr>
        <w:rPr>
          <w:rFonts w:ascii="Calibri" w:hAnsi="Calibri" w:cs="Calibri"/>
          <w:color w:val="0432FF"/>
        </w:rPr>
      </w:pPr>
    </w:p>
    <w:p w14:paraId="312490D4" w14:textId="6413796B" w:rsidR="006735A2" w:rsidRPr="004C7218" w:rsidRDefault="006735A2" w:rsidP="006735A2">
      <w:pPr>
        <w:rPr>
          <w:color w:val="4472C4" w:themeColor="accent1"/>
        </w:rPr>
      </w:pPr>
      <w:r w:rsidRPr="0010238E">
        <w:rPr>
          <w:rFonts w:ascii="Calibri" w:hAnsi="Calibri" w:cs="Calibri"/>
          <w:color w:val="4472C4" w:themeColor="accent1"/>
        </w:rPr>
        <w:t>DISCUSSION</w:t>
      </w:r>
      <w:r w:rsidR="004C7218" w:rsidRPr="0010238E">
        <w:rPr>
          <w:color w:val="4472C4" w:themeColor="accent1"/>
        </w:rPr>
        <w:t xml:space="preserve"> (Lines </w:t>
      </w:r>
      <w:r w:rsidR="000A0A8A">
        <w:rPr>
          <w:color w:val="4472C4" w:themeColor="accent1"/>
        </w:rPr>
        <w:t>1901</w:t>
      </w:r>
      <w:r w:rsidR="004C7218" w:rsidRPr="0010238E">
        <w:rPr>
          <w:color w:val="4472C4" w:themeColor="accent1"/>
        </w:rPr>
        <w:t>-</w:t>
      </w:r>
      <w:r w:rsidR="00697DA9">
        <w:rPr>
          <w:color w:val="4472C4" w:themeColor="accent1"/>
        </w:rPr>
        <w:t>1</w:t>
      </w:r>
      <w:r w:rsidR="000A0A8A">
        <w:rPr>
          <w:color w:val="4472C4" w:themeColor="accent1"/>
        </w:rPr>
        <w:t>936</w:t>
      </w:r>
      <w:r w:rsidR="004C7218" w:rsidRPr="0010238E">
        <w:rPr>
          <w:color w:val="4472C4" w:themeColor="accent1"/>
        </w:rPr>
        <w:t>)</w:t>
      </w:r>
    </w:p>
    <w:p w14:paraId="62D4D9B9" w14:textId="69282BCE" w:rsidR="006735A2" w:rsidRPr="006735A2" w:rsidRDefault="00370272" w:rsidP="006735A2">
      <w:pPr>
        <w:rPr>
          <w:rFonts w:ascii="Calibri" w:hAnsi="Calibri" w:cs="Calibri"/>
          <w:i/>
          <w:color w:val="4472C4" w:themeColor="accent1"/>
        </w:rPr>
      </w:pPr>
      <w:r>
        <w:rPr>
          <w:rFonts w:ascii="Calibri" w:hAnsi="Calibri" w:cs="Calibri"/>
          <w:i/>
          <w:color w:val="4472C4" w:themeColor="accent1"/>
        </w:rPr>
        <w:t>“</w:t>
      </w:r>
      <w:r w:rsidR="006735A2" w:rsidRPr="006735A2">
        <w:rPr>
          <w:rFonts w:ascii="Calibri" w:hAnsi="Calibri" w:cs="Calibri"/>
          <w:i/>
          <w:color w:val="4472C4" w:themeColor="accent1"/>
        </w:rPr>
        <w:t>While this protocol can be adapted and used on many imaging systems, parts of this protocol can also be adapted and used 1) with other indicators besides GCaMP6s and 2) to image activity in other sensory cells and neurons within larval zebrafish. For example, in a previous study</w:t>
      </w:r>
      <w:r w:rsidR="00424A37">
        <w:rPr>
          <w:rFonts w:ascii="Calibri" w:hAnsi="Calibri" w:cs="Calibri"/>
          <w:i/>
          <w:color w:val="4472C4" w:themeColor="accent1"/>
        </w:rPr>
        <w:t>,</w:t>
      </w:r>
      <w:r w:rsidR="006735A2" w:rsidRPr="006735A2">
        <w:rPr>
          <w:rFonts w:ascii="Calibri" w:hAnsi="Calibri" w:cs="Calibri"/>
          <w:i/>
          <w:color w:val="4472C4" w:themeColor="accent1"/>
        </w:rPr>
        <w:t xml:space="preserve"> we used this protocol to image activity using multiple genetically encoded indicators within lateral-line hair cells to detect: cytosolic calcium (RGECO1), vesicle fusion (</w:t>
      </w:r>
      <w:proofErr w:type="spellStart"/>
      <w:r w:rsidR="006735A2" w:rsidRPr="006735A2">
        <w:rPr>
          <w:rFonts w:ascii="Calibri" w:hAnsi="Calibri" w:cs="Calibri"/>
          <w:i/>
          <w:color w:val="4472C4" w:themeColor="accent1"/>
        </w:rPr>
        <w:t>SypHy</w:t>
      </w:r>
      <w:proofErr w:type="spellEnd"/>
      <w:r w:rsidR="006735A2" w:rsidRPr="006735A2">
        <w:rPr>
          <w:rFonts w:ascii="Calibri" w:hAnsi="Calibri" w:cs="Calibri"/>
          <w:i/>
          <w:color w:val="4472C4" w:themeColor="accent1"/>
        </w:rPr>
        <w:t>), membrane voltage (</w:t>
      </w:r>
      <w:proofErr w:type="spellStart"/>
      <w:r w:rsidR="006735A2" w:rsidRPr="006735A2">
        <w:rPr>
          <w:rFonts w:ascii="Calibri" w:hAnsi="Calibri" w:cs="Calibri"/>
          <w:i/>
          <w:color w:val="4472C4" w:themeColor="accent1"/>
        </w:rPr>
        <w:t>Bongwoori</w:t>
      </w:r>
      <w:proofErr w:type="spellEnd"/>
      <w:r w:rsidR="006735A2" w:rsidRPr="006735A2">
        <w:rPr>
          <w:rFonts w:ascii="Calibri" w:hAnsi="Calibri" w:cs="Calibri"/>
          <w:i/>
          <w:color w:val="4472C4" w:themeColor="accent1"/>
        </w:rPr>
        <w:t>), membrane calcium (jRCaMP1a-caax and GCaMP6s-caax) and within lateral-line afferent processes to detect: membrane calcium (GCaMP6s)</w:t>
      </w:r>
      <w:r w:rsidR="006735A2" w:rsidRPr="006735A2">
        <w:rPr>
          <w:rFonts w:ascii="Calibri" w:hAnsi="Calibri" w:cs="Calibri"/>
          <w:i/>
          <w:color w:val="4472C4" w:themeColor="accent1"/>
        </w:rPr>
        <w:fldChar w:fldCharType="begin"/>
      </w:r>
      <w:r w:rsidR="006735A2" w:rsidRPr="006735A2">
        <w:rPr>
          <w:rFonts w:ascii="Calibri" w:hAnsi="Calibri" w:cs="Calibri"/>
          <w:i/>
          <w:color w:val="4472C4" w:themeColor="accent1"/>
        </w:rPr>
        <w:instrText xml:space="preserve"> ADDIN ZOTERO_ITEM CSL_CITATION {"citationID":"OGYHOHKo","properties":{"formattedCitation":"\\super 5\\nosupersub{}","plainCitation":"5","noteIndex":0},"citationItems":[{"id":1182,"uris":["http://zotero.org/users/local/vcvFRApi/items/PNR46GI6"],"uri":["http://zotero.org/users/local/vcvFRApi/items/PNR46GI6"],"itemData":{"id":1182,"type":"article-journal","title":"Synaptically silent sensory hair cells in zebrafish are recruited after damage","container-title":"Nature Communications","page":"1388","volume":"9","issue":"1","source":"PubMed","abstract":"Analysis of mechanotransduction among ensembles of sensory hair cells in vivo is challenging in many species. To overcome this challenge, we used optical indicators to investigate mechanotransduction among collections of hair cells in intact zebrafish. Our imaging reveals a previously undiscovered disconnect between hair-cell mechanosensation and synaptic transmission. We show that saturating mechanical stimuli able to open mechanically gated channels are unexpectedly insufficient to evoke vesicle fusion in the majority of hair cells. Although synaptically silent, latent hair cells can be rapidly recruited after damage, demonstrating that they are synaptically competent. Therefore synaptically silent hair cells may be an important reserve that acts to maintain sensory function. Our results demonstrate a previously unidentified level of complexity in sculpting sensory transmission from the periphery.","DOI":"10.1038/s41467-018-03806-8","ISSN":"2041-1723","note":"PMID: 29643351\nPMCID: PMC5895622","journalAbbreviation":"Nat Commun","language":"eng","author":[{"family":"Zhang","given":"Qiuxiang"},{"family":"Li","given":"Suna"},{"family":"Wong","given":"Hiu-Tung C."},{"family":"He","given":"Xinyi J."},{"family":"Beirl","given":"Alisha"},{"family":"Petralia","given":"Ronald S."},{"family":"Wang","given":"Ya-Xian"},{"family":"Kindt","given":"Katie S."}],"issued":{"date-parts":[["2018",4,11]]}}}],"schema":"https://github.com/citation-style-language/schema/raw/master/csl-citation.json"} </w:instrText>
      </w:r>
      <w:r w:rsidR="006735A2" w:rsidRPr="006735A2">
        <w:rPr>
          <w:rFonts w:ascii="Calibri" w:hAnsi="Calibri" w:cs="Calibri"/>
          <w:i/>
          <w:color w:val="4472C4" w:themeColor="accent1"/>
        </w:rPr>
        <w:fldChar w:fldCharType="separate"/>
      </w:r>
      <w:r w:rsidR="006735A2" w:rsidRPr="006735A2">
        <w:rPr>
          <w:rFonts w:ascii="Calibri" w:hAnsi="Calibri" w:cs="Calibri"/>
          <w:i/>
          <w:color w:val="4472C4" w:themeColor="accent1"/>
          <w:vertAlign w:val="superscript"/>
        </w:rPr>
        <w:t>5</w:t>
      </w:r>
      <w:r w:rsidR="006735A2" w:rsidRPr="006735A2">
        <w:rPr>
          <w:rFonts w:ascii="Calibri" w:hAnsi="Calibri" w:cs="Calibri"/>
          <w:i/>
          <w:color w:val="4472C4" w:themeColor="accent1"/>
        </w:rPr>
        <w:fldChar w:fldCharType="end"/>
      </w:r>
      <w:r w:rsidR="006735A2" w:rsidRPr="006735A2">
        <w:rPr>
          <w:rFonts w:ascii="Calibri" w:hAnsi="Calibri" w:cs="Calibri"/>
          <w:i/>
          <w:color w:val="4472C4" w:themeColor="accent1"/>
        </w:rPr>
        <w:t>. Based on our experience using all of these indicator</w:t>
      </w:r>
      <w:r w:rsidR="00AB6AFA">
        <w:rPr>
          <w:rFonts w:ascii="Calibri" w:hAnsi="Calibri" w:cs="Calibri"/>
          <w:i/>
          <w:color w:val="4472C4" w:themeColor="accent1"/>
        </w:rPr>
        <w:t>s</w:t>
      </w:r>
      <w:r w:rsidR="006735A2" w:rsidRPr="006735A2">
        <w:rPr>
          <w:rFonts w:ascii="Calibri" w:hAnsi="Calibri" w:cs="Calibri"/>
          <w:i/>
          <w:color w:val="4472C4" w:themeColor="accent1"/>
        </w:rPr>
        <w:t xml:space="preserve"> the transgenic line Tg[myo6b:GCaMP6s-caax] described in this protocol offers an excellent start for imaging activity in lateral-line neuromasts. Of all indicators listed above we have found that GCaMP6s is the most sensitive and photostable. In addition to these features, we </w:t>
      </w:r>
      <w:r w:rsidR="00AB6AFA">
        <w:rPr>
          <w:rFonts w:ascii="Calibri" w:hAnsi="Calibri" w:cs="Calibri"/>
          <w:i/>
          <w:color w:val="4472C4" w:themeColor="accent1"/>
        </w:rPr>
        <w:t>highlight</w:t>
      </w:r>
      <w:r w:rsidR="006735A2" w:rsidRPr="006735A2">
        <w:rPr>
          <w:rFonts w:ascii="Calibri" w:hAnsi="Calibri" w:cs="Calibri"/>
          <w:i/>
          <w:color w:val="4472C4" w:themeColor="accent1"/>
        </w:rPr>
        <w:t xml:space="preserve"> the Tg[myo6b:GCaMP6s-caax] transgenic line because it can be used to make two distinct measurements: hair-cell </w:t>
      </w:r>
      <w:proofErr w:type="spellStart"/>
      <w:r w:rsidR="006735A2" w:rsidRPr="006735A2">
        <w:rPr>
          <w:rFonts w:ascii="Calibri" w:hAnsi="Calibri" w:cs="Calibri"/>
          <w:i/>
          <w:color w:val="4472C4" w:themeColor="accent1"/>
        </w:rPr>
        <w:t>mechanosensation</w:t>
      </w:r>
      <w:proofErr w:type="spellEnd"/>
      <w:r w:rsidR="006735A2" w:rsidRPr="006735A2">
        <w:rPr>
          <w:rFonts w:ascii="Calibri" w:hAnsi="Calibri" w:cs="Calibri"/>
          <w:i/>
          <w:color w:val="4472C4" w:themeColor="accent1"/>
        </w:rPr>
        <w:t xml:space="preserve"> and presynaptic calcium within a single transgenic line.</w:t>
      </w:r>
      <w:r>
        <w:rPr>
          <w:rFonts w:ascii="Calibri" w:hAnsi="Calibri" w:cs="Calibri"/>
          <w:i/>
          <w:color w:val="4472C4" w:themeColor="accent1"/>
        </w:rPr>
        <w:t>”</w:t>
      </w:r>
    </w:p>
    <w:p w14:paraId="53108BF1" w14:textId="77777777" w:rsidR="006735A2" w:rsidRDefault="006735A2" w:rsidP="001C5774">
      <w:pPr>
        <w:rPr>
          <w:rFonts w:ascii="Calibri" w:eastAsia="Times New Roman" w:hAnsi="Calibri" w:cs="Calibri"/>
          <w:color w:val="000000"/>
        </w:rPr>
      </w:pPr>
    </w:p>
    <w:p w14:paraId="11871FF5" w14:textId="77777777" w:rsidR="00760799" w:rsidRPr="00760799" w:rsidRDefault="001C5774" w:rsidP="00760799">
      <w:pPr>
        <w:rPr>
          <w:color w:val="4472C4" w:themeColor="accent1"/>
        </w:rPr>
      </w:pPr>
      <w:r w:rsidRPr="00252B0B">
        <w:rPr>
          <w:rFonts w:ascii="Calibri" w:eastAsia="Times New Roman" w:hAnsi="Calibri" w:cs="Calibri"/>
          <w:color w:val="000000"/>
        </w:rPr>
        <w:t>It also might be helpful to discuss other potential pitfalls and trouble-shooting advice and additional tips and tricks. For example, I could imagine the bungarotoxin injections and fish pinning might be tricky and they may have some wisdom to pass down to novices about these procedures.</w:t>
      </w:r>
      <w:r w:rsidRPr="00252B0B">
        <w:rPr>
          <w:rFonts w:ascii="Calibri" w:eastAsia="Times New Roman" w:hAnsi="Calibri" w:cs="Calibri"/>
          <w:color w:val="000000"/>
        </w:rPr>
        <w:br/>
      </w:r>
    </w:p>
    <w:p w14:paraId="3B776C7D" w14:textId="39422346" w:rsidR="00760799" w:rsidRPr="00760799" w:rsidRDefault="00760799" w:rsidP="00760799">
      <w:pPr>
        <w:rPr>
          <w:color w:val="4472C4" w:themeColor="accent1"/>
        </w:rPr>
      </w:pPr>
      <w:r w:rsidRPr="00760799">
        <w:rPr>
          <w:color w:val="4472C4" w:themeColor="accent1"/>
        </w:rPr>
        <w:t xml:space="preserve">In the discussion we have added some alternatives to pinning and alpha-bungarotoxin/heart injections for immobilization and paralysis. It is our hope that the images in the figures help demonstrate our method. Ultimately the challenges with pinning and heart injection are what </w:t>
      </w:r>
      <w:r w:rsidRPr="00760799">
        <w:rPr>
          <w:color w:val="4472C4" w:themeColor="accent1"/>
        </w:rPr>
        <w:lastRenderedPageBreak/>
        <w:t>motivated this article. We feel that the video recordings of these procedures will be the best way to demonstrate our wisdom and how we actually do these procedures.</w:t>
      </w:r>
    </w:p>
    <w:p w14:paraId="05B52754" w14:textId="07093032" w:rsidR="005E5592" w:rsidRDefault="001C5774" w:rsidP="001C5774">
      <w:pPr>
        <w:rPr>
          <w:rFonts w:ascii="Calibri" w:eastAsia="Times New Roman" w:hAnsi="Calibri" w:cs="Calibri"/>
          <w:color w:val="0070C0"/>
        </w:rPr>
      </w:pPr>
      <w:r w:rsidRPr="00252B0B">
        <w:rPr>
          <w:rFonts w:ascii="Calibri" w:eastAsia="Times New Roman" w:hAnsi="Calibri" w:cs="Calibri"/>
          <w:color w:val="000000"/>
        </w:rPr>
        <w:br/>
      </w:r>
      <w:r w:rsidRPr="00252B0B">
        <w:rPr>
          <w:rFonts w:ascii="Calibri" w:eastAsia="Times New Roman" w:hAnsi="Calibri" w:cs="Calibri"/>
          <w:color w:val="000000"/>
        </w:rPr>
        <w:br/>
      </w:r>
      <w:r w:rsidRPr="00252B0B">
        <w:rPr>
          <w:rFonts w:ascii="Calibri" w:eastAsia="Times New Roman" w:hAnsi="Calibri" w:cs="Calibri"/>
          <w:color w:val="000000"/>
        </w:rPr>
        <w:br/>
      </w:r>
      <w:r w:rsidRPr="00760799">
        <w:rPr>
          <w:rFonts w:ascii="Calibri" w:eastAsia="Times New Roman" w:hAnsi="Calibri" w:cs="Calibri"/>
          <w:b/>
          <w:color w:val="000000"/>
        </w:rPr>
        <w:br/>
        <w:t>Reviewer #2:</w:t>
      </w:r>
      <w:r w:rsidR="00760799">
        <w:rPr>
          <w:rFonts w:ascii="Calibri" w:eastAsia="Times New Roman" w:hAnsi="Calibri" w:cs="Calibri"/>
          <w:color w:val="000000"/>
        </w:rPr>
        <w:br/>
      </w:r>
      <w:r w:rsidRPr="00252B0B">
        <w:rPr>
          <w:rFonts w:ascii="Calibri" w:eastAsia="Times New Roman" w:hAnsi="Calibri" w:cs="Calibri"/>
          <w:color w:val="000000"/>
        </w:rPr>
        <w:br/>
        <w:t>Minor Concerns:</w:t>
      </w:r>
      <w:r w:rsidRPr="00252B0B">
        <w:rPr>
          <w:rFonts w:ascii="Calibri" w:eastAsia="Times New Roman" w:hAnsi="Calibri" w:cs="Calibri"/>
          <w:color w:val="000000"/>
        </w:rPr>
        <w:br/>
      </w:r>
      <w:r w:rsidRPr="00252B0B">
        <w:rPr>
          <w:rFonts w:ascii="Calibri" w:eastAsia="Times New Roman" w:hAnsi="Calibri" w:cs="Calibri"/>
          <w:color w:val="000000"/>
        </w:rPr>
        <w:br/>
        <w:t>I've included a list of comments referencing line numbers. These are minor comments and a few corrections that co</w:t>
      </w:r>
      <w:r w:rsidR="000A0A8A">
        <w:rPr>
          <w:rFonts w:ascii="Calibri" w:eastAsia="Times New Roman" w:hAnsi="Calibri" w:cs="Calibri"/>
          <w:color w:val="000000"/>
        </w:rPr>
        <w:t>py editors may not catch.</w:t>
      </w:r>
      <w:r w:rsidR="000A0A8A">
        <w:rPr>
          <w:rFonts w:ascii="Calibri" w:eastAsia="Times New Roman" w:hAnsi="Calibri" w:cs="Calibri"/>
          <w:color w:val="000000"/>
        </w:rPr>
        <w:br/>
      </w:r>
      <w:r w:rsidR="000A0A8A">
        <w:rPr>
          <w:rFonts w:ascii="Calibri" w:eastAsia="Times New Roman" w:hAnsi="Calibri" w:cs="Calibri"/>
          <w:color w:val="000000"/>
        </w:rPr>
        <w:br/>
      </w:r>
      <w:r w:rsidR="000A0A8A">
        <w:rPr>
          <w:rFonts w:ascii="Calibri" w:eastAsia="Times New Roman" w:hAnsi="Calibri" w:cs="Calibri"/>
          <w:color w:val="000000"/>
        </w:rPr>
        <w:br/>
      </w:r>
      <w:r w:rsidRPr="00252B0B">
        <w:rPr>
          <w:rFonts w:ascii="Calibri" w:eastAsia="Times New Roman" w:hAnsi="Calibri" w:cs="Calibri"/>
          <w:color w:val="000000"/>
        </w:rPr>
        <w:t>The wording is funny here. You could say, "Deflection puts tension on the linkages" rather than "tensions the linkages".</w:t>
      </w:r>
      <w:r w:rsidRPr="00252B0B">
        <w:rPr>
          <w:rFonts w:ascii="Calibri" w:eastAsia="Times New Roman" w:hAnsi="Calibri" w:cs="Calibri"/>
          <w:color w:val="000000"/>
        </w:rPr>
        <w:br/>
      </w:r>
      <w:r w:rsidRPr="00252B0B">
        <w:rPr>
          <w:rFonts w:ascii="Calibri" w:eastAsia="Times New Roman" w:hAnsi="Calibri" w:cs="Calibri"/>
          <w:color w:val="0070C0"/>
        </w:rPr>
        <w:t xml:space="preserve">We have </w:t>
      </w:r>
      <w:r w:rsidR="00760799">
        <w:rPr>
          <w:rFonts w:ascii="Calibri" w:eastAsia="Times New Roman" w:hAnsi="Calibri" w:cs="Calibri"/>
          <w:color w:val="0070C0"/>
        </w:rPr>
        <w:t>made this change</w:t>
      </w:r>
      <w:r w:rsidRPr="00252B0B">
        <w:rPr>
          <w:rFonts w:ascii="Calibri" w:eastAsia="Times New Roman" w:hAnsi="Calibri" w:cs="Calibri"/>
          <w:color w:val="0070C0"/>
        </w:rPr>
        <w:t>.</w:t>
      </w:r>
      <w:r w:rsidRPr="00252B0B">
        <w:rPr>
          <w:rFonts w:ascii="Calibri" w:eastAsia="Times New Roman" w:hAnsi="Calibri" w:cs="Calibri"/>
          <w:color w:val="000000"/>
        </w:rPr>
        <w:br/>
        <w:t xml:space="preserve">You may want to state that you are talking about field recording here. It is possible of course to patch onto </w:t>
      </w:r>
      <w:proofErr w:type="spellStart"/>
      <w:r w:rsidRPr="00252B0B">
        <w:rPr>
          <w:rFonts w:ascii="Calibri" w:eastAsia="Times New Roman" w:hAnsi="Calibri" w:cs="Calibri"/>
          <w:color w:val="000000"/>
        </w:rPr>
        <w:t>invididual</w:t>
      </w:r>
      <w:proofErr w:type="spellEnd"/>
      <w:r w:rsidRPr="00252B0B">
        <w:rPr>
          <w:rFonts w:ascii="Calibri" w:eastAsia="Times New Roman" w:hAnsi="Calibri" w:cs="Calibri"/>
          <w:color w:val="000000"/>
        </w:rPr>
        <w:t xml:space="preserve"> cells in the hair bundle, which gives you the "resolution" to look at individual cells, but not a collection of individual cells simultaneously.</w:t>
      </w:r>
      <w:r w:rsidRPr="00252B0B">
        <w:rPr>
          <w:rFonts w:ascii="Calibri" w:eastAsia="Times New Roman" w:hAnsi="Calibri" w:cs="Calibri"/>
          <w:color w:val="000000"/>
        </w:rPr>
        <w:br/>
      </w:r>
      <w:r w:rsidRPr="00252B0B">
        <w:rPr>
          <w:rFonts w:ascii="Calibri" w:eastAsia="Times New Roman" w:hAnsi="Calibri" w:cs="Calibri"/>
          <w:color w:val="0070C0"/>
        </w:rPr>
        <w:t xml:space="preserve">We have made a note of the differences between these techniques </w:t>
      </w:r>
      <w:r w:rsidR="005E5592">
        <w:rPr>
          <w:rFonts w:ascii="Calibri" w:eastAsia="Times New Roman" w:hAnsi="Calibri" w:cs="Calibri"/>
          <w:color w:val="0070C0"/>
        </w:rPr>
        <w:t>more clearly</w:t>
      </w:r>
      <w:r w:rsidRPr="00252B0B">
        <w:rPr>
          <w:rFonts w:ascii="Calibri" w:eastAsia="Times New Roman" w:hAnsi="Calibri" w:cs="Calibri"/>
          <w:color w:val="0070C0"/>
        </w:rPr>
        <w:t xml:space="preserve"> the manuscript.</w:t>
      </w:r>
    </w:p>
    <w:p w14:paraId="31325CE1" w14:textId="223CFF01" w:rsidR="005E5592" w:rsidRPr="00177D6E" w:rsidRDefault="005E5592" w:rsidP="001C5774">
      <w:pPr>
        <w:rPr>
          <w:rFonts w:ascii="Calibri" w:eastAsia="Times New Roman" w:hAnsi="Calibri" w:cs="Calibri"/>
          <w:color w:val="0070C0"/>
        </w:rPr>
      </w:pPr>
      <w:r w:rsidRPr="00177D6E">
        <w:rPr>
          <w:rFonts w:ascii="Calibri" w:eastAsia="Times New Roman" w:hAnsi="Calibri" w:cs="Calibri"/>
          <w:color w:val="0070C0"/>
        </w:rPr>
        <w:t>INTRODUCTION</w:t>
      </w:r>
      <w:r w:rsidR="00177D6E">
        <w:rPr>
          <w:rFonts w:ascii="Calibri" w:eastAsia="Times New Roman" w:hAnsi="Calibri" w:cs="Calibri"/>
          <w:i/>
          <w:color w:val="0070C0"/>
        </w:rPr>
        <w:t xml:space="preserve"> </w:t>
      </w:r>
      <w:r w:rsidR="000A0A8A">
        <w:rPr>
          <w:rFonts w:ascii="Calibri" w:eastAsia="Times New Roman" w:hAnsi="Calibri" w:cs="Calibri"/>
          <w:color w:val="0070C0"/>
        </w:rPr>
        <w:t>(Lines 84-119</w:t>
      </w:r>
      <w:r w:rsidR="00177D6E">
        <w:rPr>
          <w:rFonts w:ascii="Calibri" w:eastAsia="Times New Roman" w:hAnsi="Calibri" w:cs="Calibri"/>
          <w:color w:val="0070C0"/>
        </w:rPr>
        <w:t>)</w:t>
      </w:r>
    </w:p>
    <w:p w14:paraId="42BA9184" w14:textId="7E9495F0" w:rsidR="00177D6E" w:rsidRPr="00177D6E" w:rsidRDefault="00177D6E" w:rsidP="00177D6E">
      <w:pPr>
        <w:rPr>
          <w:rFonts w:ascii="Calibri" w:hAnsi="Calibri" w:cs="Calibri"/>
          <w:color w:val="000000" w:themeColor="text1"/>
        </w:rPr>
      </w:pPr>
      <w:r w:rsidRPr="00177D6E">
        <w:rPr>
          <w:rFonts w:ascii="Calibri" w:hAnsi="Calibri" w:cs="Calibri"/>
          <w:color w:val="000000" w:themeColor="text1"/>
        </w:rPr>
        <w:t>For many years</w:t>
      </w:r>
      <w:r w:rsidR="00424A37">
        <w:rPr>
          <w:rFonts w:ascii="Calibri" w:hAnsi="Calibri" w:cs="Calibri"/>
          <w:color w:val="000000" w:themeColor="text1"/>
        </w:rPr>
        <w:t>,</w:t>
      </w:r>
      <w:r w:rsidRPr="00177D6E">
        <w:rPr>
          <w:rFonts w:ascii="Calibri" w:hAnsi="Calibri" w:cs="Calibri"/>
          <w:color w:val="000000" w:themeColor="text1"/>
        </w:rPr>
        <w:t xml:space="preserve"> electrophysiological techniques such as whole-cell patch clamping have been used to probe the functional properties of hair cells </w:t>
      </w:r>
      <w:r w:rsidRPr="00177D6E">
        <w:rPr>
          <w:rFonts w:ascii="Calibri" w:hAnsi="Calibri" w:cs="Calibri"/>
          <w:i/>
          <w:color w:val="4472C4" w:themeColor="accent1"/>
        </w:rPr>
        <w:t>in many species, including zebrafish</w:t>
      </w:r>
      <w:r w:rsidRPr="00177D6E">
        <w:rPr>
          <w:rFonts w:ascii="Calibri" w:hAnsi="Calibri" w:cs="Calibri"/>
          <w:i/>
          <w:color w:val="4472C4" w:themeColor="accent1"/>
        </w:rPr>
        <w:fldChar w:fldCharType="begin"/>
      </w:r>
      <w:r w:rsidRPr="00177D6E">
        <w:rPr>
          <w:rFonts w:ascii="Calibri" w:hAnsi="Calibri" w:cs="Calibri"/>
          <w:i/>
          <w:color w:val="4472C4" w:themeColor="accent1"/>
        </w:rPr>
        <w:instrText xml:space="preserve"> ADDIN ZOTERO_ITEM CSL_CITATION {"citationID":"Oru2c8Pk","properties":{"formattedCitation":"\\super 15\\uc0\\u8211{}20\\nosupersub{}","plainCitation":"15–20","noteIndex":0},"citationItems":[{"id":"1vHLjMq1/DMjZl7tJ","uris":["http://zotero.org/users/local/r9zrGjcn/items/WIG9YPD2"],"uri":["http://zotero.org/users/local/r9zrGjcn/items/WIG9YPD2"],"itemData":{"id":64,"type":"article-journal","title":"In vivo physiological recording from the lateral line of juvenile zebrafish","container-title":"The Journal of Physiology","page":"5427-5438","volume":"594","issue":"19","source":"PubMed Central","abstract":"Zebrafish provide a unique opportunity to investigate in vivo sensory transduction in mature hair cells.We have developed a method for studying the biophysical properties of mature hair cells from the lateral line of juvenile zebrafish.The method involves application of the anaesthetic benzocaine and intubation to maintain ventilation and oxygenation through the gills.The same approach could be used for in vivo functional studies in other sensory and non‐sensory systems from juvenile and adult zebrafish.","DOI":"10.1113/JP271794","ISSN":"0022-3751","note":"PMID: 27161862\nPMCID: PMC5043028","journalAbbreviation":"J Physiol","author":[{"family":"Olt","given":"Jennifer"},{"family":"Allen","given":"Claire E."},{"family":"Marcotti","given":"Walter"}],"issued":{"date-parts":[["2016",10,1]]}}},{"id":"1vHLjMq1/PMVFi76u","uris":["http://zotero.org/users/local/r9zrGjcn/items/BLT9KPFR"],"uri":["http://zotero.org/users/local/r9zrGjcn/items/BLT9KPFR"],"itemData":{"id":67,"type":"article-journal","title":"In vivo and in vitro biophysical properties of hair cells from the lateral line and inner ear of developing and adult zebrafish","container-title":"The Journal of Physiology","page":"2041-2058","volume":"592","issue":"10","source":"PubMed","abstract":"Hair cells detect and process sound and movement information, and transmit this with remarkable precision and efficiency to afferent neurons via specialized ribbon synapses. The zebrafish is emerging as a powerful model for genetic analysis of hair cell development and function both in vitro and in vivo. However, the full exploitation of the zebrafish is currently limited by the difficulty in obtaining systematic electrophysiological recordings from hair cells under physiological recording conditions. Thus, the biophysical properties of developing and adult zebrafish hair cells are largely unknown. We investigated potassium and calcium currents, voltage responses and synaptic activity in hair cells from the lateral line and inner ear in vivo and using near-physiological in vitro recordings. We found that the basolateral current profile of hair cells from the lateral line becomes more segregated with age, and that cells positioned in the centre of the neuromast show more mature characteristics and those towards the edge retain a more immature phenotype. The proportion of mature-like hair cells within a given neuromast increased with zebrafish development. Hair cells from the inner ear showed a developmental change in current profile between the juvenile and adult stages. In lateral line hair cells from juvenile zebrafish, exocytosis also became more efficient and required less calcium for vesicle fusion. In hair cells from mature zebrafish, the biophysical characteristics of ion channels and exocytosis resembled those of hair cells from other lower vertebrates and, to some extent, those in the immature mammalian vestibular and auditory systems. We show that although the zebrafish provides a suitable animal model for studies on hair cell physiology, it is advisable to consider that the age at which the majority of hair cells acquire a mature-type configuration is reached only in the juvenile lateral line and in the inner ear from &gt;2 months after hatching.","DOI":"10.1113/jphysiol.2013.265108","ISSN":"1469-7793","note":"PMID: 24566541\nPMCID: PMC4027864","journalAbbreviation":"J. Physiol. (Lond.)","language":"eng","author":[{"family":"Olt","given":"Jennifer"},{"family":"Johnson","given":"Stuart L."},{"family":"Marcotti","given":"Walter"}],"issued":{"date-parts":[["2014",5,15]]}}},{"id":"1vHLjMq1/kjw5NUoV","uris":["http://zotero.org/users/local/r9zrGjcn/items/RQQ486RW"],"uri":["http://zotero.org/users/local/r9zrGjcn/items/RQQ486RW"],"itemData":{"id":74,"type":"article-journal","title":"Voltage-dependent potassium currents in cochlear hair cells of the embryonic chick","container-title":"Journal of Neurophysiology","page":"508-513","volume":"75","issue":"1","source":"PubMed","abstract":"1. Hair cells were isolated from apical and basal regions of the embryonic chick's cochlea. Outward potassium currents were recorded using whole cell tight-seal voltage clamp. 2. Outward currents in basal hair cells activated and inactivated rapidly. The average time to half-maximum at 0 mV was 2.9 ms. The time constant of inactivation at 0 mV was 71 ms. Boltzmann fits to conductance-voltage curves gave an average half-activation voltage of -36 mV, and steady-state inactivation was half-maximal at -62 mV. 3. Potassium currents in apical hair cells had slower kinetics, with a time to half-maximum of 6.7 ms and an inactivation time constant of 242 ms at + 10 mV. The half-activation voltage derived from Boltzmann fits was -16 mV and that for inactivation was -43 mV. 4. With respect to kinetic and voltage-dependent properties, the rapidly and slowly activating potassium currents of embryonic cells were similar to the rapidly inactivating \"A\" current of mature short hair cells and to the delayed rectifier of mature tall hair cells. However, unlike the adult currents, the embryonic currents did not show differential sensitivities to tetraethylammonium chloride and 4-aminopyridine. As early as the tenth day of embryogenesis, hair cells at the apical and basal extremes of the cochlea produced functionally distinct voltage-gated potassium currents.","DOI":"10.1152/jn.1996.75.1.508","ISSN":"0022-3077","note":"PMID: 8822574","journalAbbreviation":"J. Neurophysiol.","language":"eng","author":[{"family":"Griguer","given":"C."},{"family":"Fuchs","given":"P. A."}],"issued":{"date-parts":[["1996",1]]}}},{"id":"1vHLjMq1/U4qv39g7","uris":["http://zotero.org/users/local/r9zrGjcn/items/VEGHFNFN"],"uri":["http://zotero.org/users/local/r9zrGjcn/items/VEGHFNFN"],"itemData":{"id":76,"type":"article-journal","title":"Variation of membrane properties in hair cells isolated from the turtle cochlea.","container-title":"The Journal of Physiology","page":"207-242","volume":"385","source":"PubMed Central","abstract":"1. Hair cells were enzymatically isolated from identified regions of the turtle basilar papilla and studied with the patch-electrode technique. The experimental aim was to relate the resonance properties seen during current injection to the membrane currents measured in the same cell under whole-cell voltage clamp. 2. Solitary hair cells had resting potentials of about -50 mV, and produced a damped oscillation in membrane potential at the onset and termination of a small current step; the resonant frequency varied from 9 to 350 Hz between cells, and was correlated with the region of papilla from which a cell had been isolated. The inferred frequency map was consistent with the tonotopic arrangement described previously in the intact papilla. 3. Depolarizations from the resting potential under voltage clamp activated a large net outward current with a steep voltage dependence, and the steady-state current-voltage relationship was strongly rectified about the resting potential. Input resistances tended to be smaller in cells with higher resonant frequencies, although there was no concurrent variation in membrane area as inferred from the cell capacitance. 4. The kinetics of the outward current evoked by a small depolarizing step depended upon the resonant frequency, fo, of the hair cell, and were slower in low-frequency cells. On repolarization to the resting potential the current decayed exponentially with a time constant that changed from 150 ms in the lowest-frequency cell to less than 1 ms in the highest-frequency one. The time constant was approximately proportional to 1/f0(2). 5. Following repolarization to different membrane potentials, the tail current was found to reverse around -80 mV, indicating that the outward current was due mainly to K+. 6. The outward current was abolished by extracellular application of 25 mM-tetraethylammonium chloride (TEA), or on exchange of Cs+ for K+ in the intracellular medium filling the recording electrode, each experiment supporting the contention that K+ is the major current carrier. Such treatments also removed the oscillations in membrane potential evoked by imposed current steps. 7. Addition of TEA or intracellular perfusion with Cs+ also revealed a fast inward current with an ionic sensitivity consistent with its being carried by Ca2+. Like the K+ current, the Ca2+ current was activated by small depolarization from the resting potential, and over this voltage range it was about five to ten times smaller than the K+ current. Its activation was more rapid than the fastest outward currents in high-frequency cells.(ABSTRACT TRUNCATED AT 400 WORDS)","ISSN":"0022-3751","note":"PMID: 2443666\nPMCID: PMC1192345","journalAbbreviation":"J Physiol","author":[{"family":"Art","given":"J J"},{"family":"Fettiplace","given":"R"}],"issued":{"date-parts":[["1987",4]]}}},{"id":"1vHLjMq1/Yau4FLQA","uris":["http://zotero.org/users/local/r9zrGjcn/items/4E4EXLPN"],"uri":["http://zotero.org/users/local/r9zrGjcn/items/4E4EXLPN"],"itemData":{"id":72,"type":"article-journal","title":"Whole-Cell Patch-Clamp Recording of Mouse and Rat Inner Hair Cells in the Intact Organ of Corti","container-title":"Methods in Molecular Biology (Clifton, N.J.)","page":"471-485","volume":"1427","source":"PubMed","abstract":"Whole-cell patch clamping is a widely applied method to record currents across the entire membrane of a cell. This protocol describes application of this method to record currents from the sensory inner hair cells in the intact auditory sensory epithelium, the organ of Corti, isolated from rats or mice. This protocol particularly outlines the basic equipment required, provides instructions for the preparation of solutions and small equipment items, and methodology for recording voltage-activated and evoked synaptic currents from the inner hair cells.","DOI":"10.1007/978-1-4939-3615-1_26","ISSN":"1940-6029","note":"PMID: 27259943","journalAbbreviation":"Methods Mol. Biol.","language":"eng","author":[{"family":"Goutman","given":"Juan D."},{"family":"Pyott","given":"Sonja J."}],"issued":{"date-parts":[["2016"]]}}},{"id":"1vHLjMq1/5h9g1LA1","uris":["http://zotero.org/users/local/r9zrGjcn/items/CLCHHDEV"],"uri":["http://zotero.org/users/local/r9zrGjcn/items/CLCHHDEV"],"itemData":{"id":69,"type":"article-journal","title":"Patch Clamp Recordings in Inner Ear Hair Cells Isolated from Zebrafish","container-title":"Journal of Visualized Experiments : JoVE","issue":"68","source":"PubMed Central","abstract":"Patch clamp analyses of the voltage-gated channels in sensory hair cells isolated from a variety of species have been described previously1-4 but this video represents the first application of those techniques to hair cells from zebrafish. Here we demonstrate a method to isolate healthy, intact hair cells from all of the inner ear end-organs: saccule, lagena, utricle and semicircular canals. Further, we demonstrate the diversity in hair cell size and morphology and give an example of the kinds of patch clamp recordings that can be obtained. The advantage of the use of this zebrafish model system over others stems from the availability of zebrafish mutants that affect both hearing and balance. In combination with the use of transgenic lines and other techniques that utilize genetic analysis and manipulation, the cell isolation and electrophysiological methods introduced here should facilitate greater insight into the roles hair cells play in mediating these sensory modalities.","URL":"https://www.ncbi.nlm.nih.gov/pmc/articles/PMC3490287/","DOI":"10.3791/4281","ISSN":"1940-087X","note":"PMID: 23117747\nPMCID: PMC3490287","journalAbbreviation":"J Vis Exp","author":[{"family":"Einarsson","given":"Rachel"},{"family":"Haden","given":"Marshall"},{"family":"DiCiolli","given":"Gabrielle"},{"family":"Lim","given":"Andrea"},{"family":"Mah-Ginn","given":"Kolina"},{"family":"Aguilar","given":"Kathleen"},{"family":"Yazejian","given":"Lucy"},{"family":"Yazejian","given":"Bruce"}],"issued":{"date-parts":[["2012",10,17]]},"accessed":{"date-parts":[["2018",7,10]]}}}],"schema":"https://github.com/citation-style-language/schema/raw/master/csl-citation.json"} </w:instrText>
      </w:r>
      <w:r w:rsidRPr="00177D6E">
        <w:rPr>
          <w:rFonts w:ascii="Calibri" w:hAnsi="Calibri" w:cs="Calibri"/>
          <w:i/>
          <w:color w:val="4472C4" w:themeColor="accent1"/>
        </w:rPr>
        <w:fldChar w:fldCharType="separate"/>
      </w:r>
      <w:r w:rsidRPr="00177D6E">
        <w:rPr>
          <w:rFonts w:ascii="Calibri" w:hAnsi="Calibri" w:cs="Calibri"/>
          <w:i/>
          <w:color w:val="4472C4" w:themeColor="accent1"/>
          <w:vertAlign w:val="superscript"/>
        </w:rPr>
        <w:t>15–20</w:t>
      </w:r>
      <w:r w:rsidRPr="00177D6E">
        <w:rPr>
          <w:rFonts w:ascii="Calibri" w:hAnsi="Calibri" w:cs="Calibri"/>
          <w:i/>
          <w:color w:val="4472C4" w:themeColor="accent1"/>
        </w:rPr>
        <w:fldChar w:fldCharType="end"/>
      </w:r>
      <w:r w:rsidRPr="00177D6E">
        <w:rPr>
          <w:rFonts w:ascii="Calibri" w:hAnsi="Calibri" w:cs="Calibri"/>
          <w:color w:val="000000" w:themeColor="text1"/>
        </w:rPr>
        <w:t>. These electrophysiological recordings have been particularly valuable to the field of hearing and balance because they can be used to make extremely sensitive measurements from individual sensory cells whose purpose is to encode extremely fast stimuli over a wide range of frequencies and intensities</w:t>
      </w:r>
      <w:r w:rsidRPr="00177D6E">
        <w:rPr>
          <w:rFonts w:ascii="Calibri" w:hAnsi="Calibri" w:cs="Calibri"/>
          <w:color w:val="000000" w:themeColor="text1"/>
        </w:rPr>
        <w:fldChar w:fldCharType="begin"/>
      </w:r>
      <w:r w:rsidRPr="00177D6E">
        <w:rPr>
          <w:rFonts w:ascii="Calibri" w:hAnsi="Calibri" w:cs="Calibri"/>
          <w:color w:val="000000" w:themeColor="text1"/>
        </w:rPr>
        <w:instrText xml:space="preserve"> ADDIN ZOTERO_ITEM CSL_CITATION {"citationID":"uJfsRRR8","properties":{"formattedCitation":"\\super 21, 22\\nosupersub{}","plainCitation":"21, 22","noteIndex":0},"citationItems":[{"id":283,"uris":["http://zotero.org/users/local/vcvFRApi/items/9FVIZPWE"],"uri":["http://zotero.org/users/local/vcvFRApi/items/9FVIZPWE"],"itemData":{"id":283,"type":"article-journal","title":"Time and intensity coding at the hair cell's ribbon synapse","container-title":"The Journal of Physiology","page":"7-12","volume":"566","issue":"Pt 1","source":"PubMed Central","abstract":"The activity of individual afferent neurones in the mammalian cochlea can be driven by neurotransmitter released from a single synaptic ribbon in a single inner hair cell. Thus, a ribbon synapse must be able to transmit all the information on sound frequency, intensity and timing carried centrally. This task is made still more demanding by the process of binaural sound localization that utilizes separate computations of time and intensity, with temporal resolution as fine as 10 μs in central nuclei. These computations may rely in part on the fact that the response phase (at the characteristic frequency) of individual afferent neurones is invariant with intensity. Somehow, the ribbon synapse can provide stronger synaptic drive to signal varying intensity, without accompanying changes in transmission time that ordinarily occur during chemical neurotransmission. Recent ultrastructural and functional studies suggest features of the ribbon that may underlie these capabilities.","DOI":"10.1113/jphysiol.2004.082214","ISSN":"0022-3751","note":"PMID: 15845587\nPMCID: PMC1464726","journalAbbreviation":"J Physiol","author":[{"family":"Fuchs","given":"Paul Albert"}],"issued":{"date-parts":[["2005",7,1]]}}},{"id":571,"uris":["http://zotero.org/users/local/vcvFRApi/items/Z34XJDCU"],"uri":["http://zotero.org/users/local/vcvFRApi/items/Z34XJDCU"],"itemData":{"id":571,"type":"article-journal","title":"Hair cell ribbon synapses","container-title":"Cell and Tissue Research","page":"347-359","volume":"326","issue":"2","source":"link.springer.com","abstract":"Hearing and balance rely on the faithful synaptic coding of mechanical input by the auditory and vestibular hair cells of the inner ear. Mechanical deflection of their stereocilia causes the opening of mechanosensitive channels, resulting in hair cell depolarization, which controls the release of glutamate at ribbon-type synapses. Hair cells have a compact shape with strong polarity. Mechanoelectrical transduction and active membrane turnover associated with stereociliar renewal dominate the apical compartment. Transmitter release occurs at several active zones along the basolateral membrane. The astonishing capability of the hair cell ribbon synapse for temporally precise and reliable sensory coding has been the subject of intense investigation over the past few years. This research has been facilitated by the excellent experimental accessibility of the hair cell. For the same reason, the hair cell serves as an important model for studying presynaptic Ca2+ signaling and stimulus-secretion coupling. In addition to common principles, hair cell synapses differ in their anatomical and functional properties among species, among the auditory and vestibular organs, and among hair cell positions within the organ. Here, we briefly review synaptic morphology and connectivity and then focus on stimulus-secretion coupling at hair cell synapses.","DOI":"10.1007/s00441-006-0276-3","ISSN":"0302-766X, 1432-0878","journalAbbreviation":"Cell Tissue Res","language":"en","author":[{"family":"Moser","given":"Tobias"},{"family":"Brandt","given":"Andreas"},{"family":"Lysakowski","given":"Anna"}],"issued":{"date-parts":[["2006",8,31]]}}}],"schema":"https://github.com/citation-style-language/schema/raw/master/csl-citation.json"} </w:instrText>
      </w:r>
      <w:r w:rsidRPr="00177D6E">
        <w:rPr>
          <w:rFonts w:ascii="Calibri" w:hAnsi="Calibri" w:cs="Calibri"/>
          <w:color w:val="000000" w:themeColor="text1"/>
        </w:rPr>
        <w:fldChar w:fldCharType="separate"/>
      </w:r>
      <w:r w:rsidRPr="00177D6E">
        <w:rPr>
          <w:rFonts w:ascii="Calibri" w:hAnsi="Calibri" w:cs="Calibri"/>
          <w:color w:val="000000" w:themeColor="text1"/>
          <w:vertAlign w:val="superscript"/>
        </w:rPr>
        <w:t>21, 22</w:t>
      </w:r>
      <w:r w:rsidRPr="00177D6E">
        <w:rPr>
          <w:rFonts w:ascii="Calibri" w:hAnsi="Calibri" w:cs="Calibri"/>
          <w:color w:val="000000" w:themeColor="text1"/>
        </w:rPr>
        <w:fldChar w:fldCharType="end"/>
      </w:r>
      <w:r w:rsidRPr="00177D6E">
        <w:rPr>
          <w:rFonts w:ascii="Calibri" w:hAnsi="Calibri" w:cs="Calibri"/>
          <w:color w:val="000000" w:themeColor="text1"/>
        </w:rPr>
        <w:t xml:space="preserve">. </w:t>
      </w:r>
      <w:r w:rsidRPr="00177D6E">
        <w:rPr>
          <w:rFonts w:ascii="Calibri" w:hAnsi="Calibri" w:cs="Calibri"/>
          <w:i/>
          <w:color w:val="4472C4" w:themeColor="accent1"/>
        </w:rPr>
        <w:t xml:space="preserve">Unfortunately, whole-cell recording </w:t>
      </w:r>
      <w:proofErr w:type="gramStart"/>
      <w:r w:rsidRPr="00177D6E">
        <w:rPr>
          <w:rFonts w:ascii="Calibri" w:hAnsi="Calibri" w:cs="Calibri"/>
          <w:i/>
          <w:color w:val="4472C4" w:themeColor="accent1"/>
        </w:rPr>
        <w:t>are</w:t>
      </w:r>
      <w:proofErr w:type="gramEnd"/>
      <w:r w:rsidRPr="00177D6E">
        <w:rPr>
          <w:rFonts w:ascii="Calibri" w:hAnsi="Calibri" w:cs="Calibri"/>
          <w:i/>
          <w:color w:val="4472C4" w:themeColor="accent1"/>
        </w:rPr>
        <w:t xml:space="preserve"> unable measure the activity of populations of hair cells.</w:t>
      </w:r>
      <w:r w:rsidRPr="00177D6E">
        <w:rPr>
          <w:rFonts w:ascii="Calibri" w:hAnsi="Calibri" w:cs="Calibri"/>
          <w:color w:val="4472C4" w:themeColor="accent1"/>
        </w:rPr>
        <w:t xml:space="preserve"> </w:t>
      </w:r>
      <w:r w:rsidRPr="00177D6E">
        <w:rPr>
          <w:rFonts w:ascii="Calibri" w:hAnsi="Calibri" w:cs="Calibri"/>
          <w:i/>
          <w:color w:val="4472C4" w:themeColor="accent1"/>
        </w:rPr>
        <w:t>To measure the activity from populations of cells in the zebrafish lateral-line, microphonic potentials and afferent action potentials have been used to detect measure the summed mechanosensitive and postsynaptic response properties of individual neuromasts</w:t>
      </w:r>
      <w:r w:rsidRPr="00177D6E">
        <w:rPr>
          <w:rFonts w:ascii="Calibri" w:hAnsi="Calibri" w:cs="Calibri"/>
          <w:i/>
          <w:color w:val="4472C4" w:themeColor="accent1"/>
        </w:rPr>
        <w:fldChar w:fldCharType="begin"/>
      </w:r>
      <w:r w:rsidRPr="00177D6E">
        <w:rPr>
          <w:rFonts w:ascii="Calibri" w:hAnsi="Calibri" w:cs="Calibri"/>
          <w:i/>
          <w:color w:val="4472C4" w:themeColor="accent1"/>
        </w:rPr>
        <w:instrText xml:space="preserve"> ADDIN ZOTERO_ITEM CSL_CITATION {"citationID":"b2cus8lA","properties":{"formattedCitation":"\\super 23, 24\\nosupersub{}","plainCitation":"23, 24","noteIndex":0},"citationItems":[{"id":"1vHLjMq1/2idxPsJx","uris":["http://zotero.org/users/local/r9zrGjcn/items/S68SECYA"],"uri":["http://zotero.org/users/local/r9zrGjcn/items/S68SECYA"],"itemData":{"id":"1vHLjMq1/2idxPsJx","type":"chapter","title":"Chapter 8 - Physiological Recordings from Zebrafish Lateral-Line Hair Cells and Afferent Neurons","container-title":"Methods in Cell Biology","collection-title":"The Zebrafish: Cellular and Developmental Biology, Part A","publisher":"Academic Press","page":"219-231","volume":"100","source":"ScienceDirect","abstract":"Sensory signal transduction, the process by which the features of external stimuli are encoded into action potentials, is a complex process that is not fully understood. In fish and amphibia, the lateral-line organ detects water movement and vibration and is critical for schooling behavior and the detection of predators and prey. The lateral-line system in zebrafish serves as an ideal platform to examine encoding of stimuli by sensory hair cells. Here, we describe methods for recording hair-cell microphonics and activity of afferent neurons using intact zebrafish larvae. The recordings are performed by immobilizing and mounting larvae for optimal stimulation of lateral-line hair cells. Hair cells are stimulated with a pressure-controlled water jet and a recording electrode is positioned next to the site of mechanotransduction in order to record microphonics—extracellular voltage changes due to currents through hair-cell mechanotransduction channels. Another readout of the hair-cell activity is obtained by recording action currents from single afferent neurons in response to water-jet stimulation of innervated hair cells. When combined, these techniques make it possible to probe the function of the lateral-line sensory system in an intact zebrafish using controlled, repeatable, physiological stimuli.","URL":"http://www.sciencedirect.com/science/article/pii/B9780123848925000086","note":"DOI: 10.1016/B978-0-12-384892-5.00008-6","author":[{"family":"Trapani","given":"Josef G."},{"family":"Nicolson","given":"Teresa"}],"editor":[{"family":"Detrich","given":"H. William"},{"family":"Westerfield","given":"Monte"},{"family":"Zon","given":"Leonard I."}],"issued":{"date-parts":[["2010",1,1]]},"accessed":{"date-parts":[["2018",7,9]]}}},{"id":538,"uris":["http://zotero.org/users/local/vcvFRApi/items/XWHIZCTM"],"uri":["http://zotero.org/users/local/vcvFRApi/items/XWHIZCTM"],"itemData":{"id":538,"type":"article-journal","title":"Physiological recordings from the zebrafish lateral line","container-title":"Methods in Cell Biology","page":"253-279","volume":"133","source":"PubMed","abstract":"During sensory transduction, external physical stimuli are translated into an internal biological signal. In vertebrates, hair cells are specialized mechanosensory receptors that transduce sound, gravitational forces, and head movements into electrical signals that are transmitted with remarkable precision and efficiency to afferent neurons. Hair cells have a conserved structure between species and are also found in the lateral line system of fish, including zebrafish, which serve as an ideal animal model to study sensory transmission in vivo. In this chapter, we describe the methods required to investigate the biophysical properties underlying mechanosensation in the lateral line of the zebrafish in vivo from microphonic potentials and single hair cell patch-clamp recordings to single afferent neuron recordings. These techniques provide real-time measurements of hair-cell transduction and transmission following delivery of controlled and defined stimuli and their combined use on the intact zebrafish provides a powerful platform to investigate sensory encoding in vivo.","DOI":"10.1016/bs.mcb.2016.02.004","ISSN":"0091-679X","note":"PMID: 27263416","journalAbbreviation":"Methods Cell Biol.","language":"eng","author":[{"family":"Olt","given":"J."},{"family":"Ordoobadi","given":"A. J."},{"family":"Marcotti","given":"W."},{"family":"Trapani","given":"J. G."}],"issued":{"date-parts":[["2016"]]}}}],"schema":"https://github.com/citation-style-language/schema/raw/master/csl-citation.json"} </w:instrText>
      </w:r>
      <w:r w:rsidRPr="00177D6E">
        <w:rPr>
          <w:rFonts w:ascii="Calibri" w:hAnsi="Calibri" w:cs="Calibri"/>
          <w:i/>
          <w:color w:val="4472C4" w:themeColor="accent1"/>
        </w:rPr>
        <w:fldChar w:fldCharType="separate"/>
      </w:r>
      <w:r w:rsidRPr="00177D6E">
        <w:rPr>
          <w:rFonts w:ascii="Calibri" w:hAnsi="Calibri" w:cs="Calibri"/>
          <w:i/>
          <w:color w:val="4472C4" w:themeColor="accent1"/>
          <w:vertAlign w:val="superscript"/>
        </w:rPr>
        <w:t>23, 24</w:t>
      </w:r>
      <w:r w:rsidRPr="00177D6E">
        <w:rPr>
          <w:rFonts w:ascii="Calibri" w:hAnsi="Calibri" w:cs="Calibri"/>
          <w:i/>
          <w:color w:val="4472C4" w:themeColor="accent1"/>
        </w:rPr>
        <w:fldChar w:fldCharType="end"/>
      </w:r>
      <w:r w:rsidRPr="00177D6E">
        <w:rPr>
          <w:rFonts w:ascii="Calibri" w:hAnsi="Calibri" w:cs="Calibri"/>
          <w:i/>
          <w:color w:val="4472C4" w:themeColor="accent1"/>
        </w:rPr>
        <w:t>.</w:t>
      </w:r>
      <w:r w:rsidRPr="00177D6E">
        <w:rPr>
          <w:rFonts w:ascii="Calibri" w:hAnsi="Calibri" w:cs="Calibri"/>
          <w:color w:val="000000" w:themeColor="text1"/>
        </w:rPr>
        <w:t xml:space="preserve"> </w:t>
      </w:r>
      <w:r w:rsidRPr="00177D6E">
        <w:rPr>
          <w:rFonts w:ascii="Calibri" w:hAnsi="Calibri" w:cs="Calibri"/>
          <w:i/>
          <w:color w:val="4472C4" w:themeColor="accent1"/>
        </w:rPr>
        <w:t>Unfortunately</w:t>
      </w:r>
      <w:r w:rsidR="00424A37">
        <w:rPr>
          <w:rFonts w:ascii="Calibri" w:hAnsi="Calibri" w:cs="Calibri"/>
          <w:i/>
          <w:color w:val="4472C4" w:themeColor="accent1"/>
        </w:rPr>
        <w:t>,</w:t>
      </w:r>
      <w:r w:rsidRPr="00177D6E">
        <w:rPr>
          <w:rFonts w:ascii="Calibri" w:hAnsi="Calibri" w:cs="Calibri"/>
          <w:i/>
          <w:color w:val="4472C4" w:themeColor="accent1"/>
        </w:rPr>
        <w:t xml:space="preserve"> neither whole-cell recordings nor local field potential measurements have the spatial resolution to pinpoint where activity is occurring within an individual cell or measure the activity of each cell within a population. </w:t>
      </w:r>
      <w:r w:rsidRPr="00177D6E">
        <w:rPr>
          <w:rFonts w:ascii="Calibri" w:hAnsi="Calibri" w:cs="Calibri"/>
          <w:color w:val="000000" w:themeColor="text1"/>
        </w:rPr>
        <w:t>More recently, calcium dyes and GECIs have been employed to bypass these challenges</w:t>
      </w:r>
      <w:r w:rsidRPr="00177D6E">
        <w:rPr>
          <w:rFonts w:ascii="Calibri" w:hAnsi="Calibri" w:cs="Calibri"/>
          <w:color w:val="000000" w:themeColor="text1"/>
          <w:vertAlign w:val="superscript"/>
        </w:rPr>
        <w:fldChar w:fldCharType="begin"/>
      </w:r>
      <w:r w:rsidRPr="00177D6E">
        <w:rPr>
          <w:rFonts w:ascii="Calibri" w:hAnsi="Calibri" w:cs="Calibri"/>
          <w:color w:val="000000" w:themeColor="text1"/>
          <w:vertAlign w:val="superscript"/>
        </w:rPr>
        <w:instrText xml:space="preserve"> ADDIN ZOTERO_ITEM CSL_CITATION {"citationID":"iViWd7PY","properties":{"formattedCitation":"\\super 25\\nosupersub{}","plainCitation":"25","noteIndex":0},"citationItems":[{"id":"1vHLjMq1/Wlz2AvJr","uris":["http://zotero.org/users/local/r9zrGjcn/items/ITR9FPQV"],"uri":["http://zotero.org/users/local/r9zrGjcn/items/ITR9FPQV"],"itemData":{"id":28,"type":"article-journal","title":"Using the zebrafish lateral line to uncover novel mechanisms of action and prevention in drug-induced hair cell death","container-title":"Frontiers in Cellular Neuroscience","volume":"9","source":"Frontiers","abstract":"The majority of hearing loss and balance disorders are caused by the permanent loss of mechanosensory hair cells of the inner ear. Identification of genes and compounds that modulate susceptibility to hair cell death is frequently confounded by the difficulties of assaying for such complex phenomena in mammalian models. The zebrafish has emerged as a powerful animal model for genetic and chemical screening in many contexts. Several characteristics of the zebrafish, such as its small size and external location of mechanosensory hair cells within the lateral line sensory organ, uniquely position it as an ideal model organism for the study of hair cell toxicity. We have used this model to screen for genes and compounds that affect hair cell survival during ototoxin exposure and have identified agents that would not be expected to play a role in this process based on a priori knowledge of their function. The identification of such agents yields better understanding of hair cell death and holds promise to stem hearing loss and balance disorders in the human population.","URL":"https://www.frontiersin.org/articles/10.3389/fncel.2015.00046/full","DOI":"10.3389/fncel.2015.00046","ISSN":"1662-5102","journalAbbreviation":"Front. Cell. Neurosci.","language":"English","author":[{"family":"Stawicki","given":"Tamara M."},{"family":"Esterberg","given":"Robert"},{"family":"Hailey","given":"Dale W."},{"family":"Raible","given":"David W."},{"family":"Rubel","given":"Edwin W."}],"issued":{"date-parts":[["2015"]]},"accessed":{"date-parts":[["2018",7,9]]}}}],"schema":"https://github.com/citation-style-language/schema/raw/master/csl-citation.json"} </w:instrText>
      </w:r>
      <w:r w:rsidRPr="00177D6E">
        <w:rPr>
          <w:rFonts w:ascii="Calibri" w:hAnsi="Calibri" w:cs="Calibri"/>
          <w:color w:val="000000" w:themeColor="text1"/>
          <w:vertAlign w:val="superscript"/>
        </w:rPr>
        <w:fldChar w:fldCharType="separate"/>
      </w:r>
      <w:r w:rsidRPr="00177D6E">
        <w:rPr>
          <w:rFonts w:ascii="Calibri" w:hAnsi="Calibri" w:cs="Calibri"/>
          <w:color w:val="000000" w:themeColor="text1"/>
          <w:vertAlign w:val="superscript"/>
        </w:rPr>
        <w:t>25</w:t>
      </w:r>
      <w:r w:rsidRPr="00177D6E">
        <w:rPr>
          <w:rFonts w:ascii="Calibri" w:hAnsi="Calibri" w:cs="Calibri"/>
          <w:color w:val="000000" w:themeColor="text1"/>
          <w:vertAlign w:val="superscript"/>
        </w:rPr>
        <w:fldChar w:fldCharType="end"/>
      </w:r>
      <w:r w:rsidRPr="00177D6E">
        <w:rPr>
          <w:rFonts w:ascii="Calibri" w:hAnsi="Calibri" w:cs="Calibri"/>
          <w:color w:val="000000" w:themeColor="text1"/>
          <w:vertAlign w:val="superscript"/>
        </w:rPr>
        <w:t>,</w:t>
      </w:r>
      <w:r w:rsidRPr="00177D6E">
        <w:rPr>
          <w:rFonts w:ascii="Calibri" w:hAnsi="Calibri" w:cs="Calibri"/>
          <w:color w:val="000000" w:themeColor="text1"/>
        </w:rPr>
        <w:fldChar w:fldCharType="begin"/>
      </w:r>
      <w:r w:rsidRPr="00177D6E">
        <w:rPr>
          <w:rFonts w:ascii="Calibri" w:hAnsi="Calibri" w:cs="Calibri"/>
          <w:color w:val="000000" w:themeColor="text1"/>
        </w:rPr>
        <w:instrText xml:space="preserve"> ADDIN ZOTERO_ITEM CSL_CITATION {"citationID":"nqTzYtQj","properties":{"formattedCitation":"\\super 26\\nosupersub{}","plainCitation":"26","noteIndex":0},"citationItems":[{"id":"1vHLjMq1/w6SU5dIF","uris":["http://zotero.org/users/local/r9zrGjcn/items/4NZRXBAW"],"uri":["http://zotero.org/users/local/r9zrGjcn/items/4NZRXBAW"],"itemData":{"id":30,"type":"article-journal","title":"Monitoring Intracellular Calcium Ion Dynamics in Hair Cell Populations with Fluo-4 AM","container-title":"PLOS ONE","page":"e51874","volume":"7","issue":"12","source":"PLoS Journals","abstract":"We optimized Fluo-4 AM loading of chicken cochlea to report hair-bundle Ca2+ signals in populations of hair cells. The bundle Ca2+ signal reported the physiological state of the bundle and cell; extruding cells had very high bundle Fluo-4 fluorescence, cells with intact bundles and tip links had intermediate fluorescence, and damaged cells with broken tip links had low fluorescence. Moreover, Fluo-4 fluorescence in the bundle correlated with Ca2+ entry through transduction channels; mechanically activating transduction channels increased the Fluo-4 signal, while breaking tip links with Ca2+ chelators or blocking Ca2+ entry through transduction channels each caused bundle and cell-body Fluo-4 fluorescence to decrease. These results show that when tip links break, bundle and soma Ca2+ decrease, which could serve to stimulate the hair cell’s tip-link regeneration process. Measurement of bundle Ca2+ with Fluo-4 AM is therefore a simple method for assessing mechanotransduction in hair cells and permits an increased understanding of the interplay of tip links, transduction channels, and Ca2+ signaling in the hair cell.","DOI":"10.1371/journal.pone.0051874","ISSN":"1932-6203","journalAbbreviation":"PLOS ONE","language":"en","author":[{"family":"Spinelli","given":"Kateri J."},{"family":"Gillespie","given":"Peter G."}],"issued":{"date-parts":[["2012",12,17]]}}}],"schema":"https://github.com/citation-style-language/schema/raw/master/csl-citation.json"} </w:instrText>
      </w:r>
      <w:r w:rsidRPr="00177D6E">
        <w:rPr>
          <w:rFonts w:ascii="Calibri" w:hAnsi="Calibri" w:cs="Calibri"/>
          <w:color w:val="000000" w:themeColor="text1"/>
        </w:rPr>
        <w:fldChar w:fldCharType="separate"/>
      </w:r>
      <w:r w:rsidRPr="00177D6E">
        <w:rPr>
          <w:rFonts w:ascii="Calibri" w:hAnsi="Calibri" w:cs="Calibri"/>
          <w:color w:val="000000" w:themeColor="text1"/>
          <w:vertAlign w:val="superscript"/>
        </w:rPr>
        <w:t>26</w:t>
      </w:r>
      <w:r w:rsidRPr="00177D6E">
        <w:rPr>
          <w:rFonts w:ascii="Calibri" w:hAnsi="Calibri" w:cs="Calibri"/>
          <w:color w:val="000000" w:themeColor="text1"/>
        </w:rPr>
        <w:fldChar w:fldCharType="end"/>
      </w:r>
      <w:r w:rsidRPr="00177D6E">
        <w:rPr>
          <w:rFonts w:ascii="Calibri" w:hAnsi="Calibri" w:cs="Calibri"/>
          <w:color w:val="000000" w:themeColor="text1"/>
        </w:rPr>
        <w:t>.</w:t>
      </w:r>
    </w:p>
    <w:p w14:paraId="5FB062F1" w14:textId="6177245C" w:rsidR="003E4975" w:rsidRDefault="001C5774" w:rsidP="001C5774">
      <w:pPr>
        <w:rPr>
          <w:rFonts w:ascii="Calibri" w:eastAsia="Times New Roman" w:hAnsi="Calibri" w:cs="Calibri"/>
          <w:color w:val="000000"/>
        </w:rPr>
      </w:pPr>
      <w:r w:rsidRPr="00177D6E">
        <w:rPr>
          <w:rFonts w:ascii="Calibri" w:eastAsia="Times New Roman" w:hAnsi="Calibri" w:cs="Calibri"/>
          <w:color w:val="000000" w:themeColor="text1"/>
        </w:rPr>
        <w:br/>
      </w:r>
      <w:r w:rsidRPr="005E5592">
        <w:rPr>
          <w:rFonts w:ascii="Calibri" w:eastAsia="Times New Roman" w:hAnsi="Calibri" w:cs="Calibri"/>
        </w:rPr>
        <w:t xml:space="preserve">You </w:t>
      </w:r>
      <w:proofErr w:type="spellStart"/>
      <w:r w:rsidRPr="005E5592">
        <w:rPr>
          <w:rFonts w:ascii="Calibri" w:eastAsia="Times New Roman" w:hAnsi="Calibri" w:cs="Calibri"/>
        </w:rPr>
        <w:t>many</w:t>
      </w:r>
      <w:proofErr w:type="spellEnd"/>
      <w:r w:rsidRPr="005E5592">
        <w:rPr>
          <w:rFonts w:ascii="Calibri" w:eastAsia="Times New Roman" w:hAnsi="Calibri" w:cs="Calibri"/>
        </w:rPr>
        <w:t xml:space="preserve"> want to briefly discuss why you are using the membrane targeted GCaMP rather than just a cytosolic version, and why you are specifically using the GCaMP6 version.</w:t>
      </w:r>
      <w:r w:rsidRPr="005E5592">
        <w:rPr>
          <w:rFonts w:ascii="Calibri" w:eastAsia="Times New Roman" w:hAnsi="Calibri" w:cs="Calibri"/>
        </w:rPr>
        <w:br/>
        <w:t>I think you have good reason to use this specific indicator, and the community should be clear on why it matters.</w:t>
      </w:r>
      <w:r w:rsidRPr="00252B0B">
        <w:rPr>
          <w:rFonts w:ascii="Calibri" w:eastAsia="Times New Roman" w:hAnsi="Calibri" w:cs="Calibri"/>
          <w:color w:val="000000"/>
        </w:rPr>
        <w:br/>
      </w:r>
      <w:r w:rsidR="005E5592">
        <w:rPr>
          <w:rFonts w:ascii="Calibri" w:eastAsia="Times New Roman" w:hAnsi="Calibri" w:cs="Calibri"/>
          <w:color w:val="4472C4" w:themeColor="accent1"/>
        </w:rPr>
        <w:t xml:space="preserve">Great point. We do think that it is important to use the membrane targeted version of GCaMP </w:t>
      </w:r>
      <w:r w:rsidR="00791140">
        <w:rPr>
          <w:rFonts w:ascii="Calibri" w:eastAsia="Times New Roman" w:hAnsi="Calibri" w:cs="Calibri"/>
          <w:color w:val="4472C4" w:themeColor="accent1"/>
        </w:rPr>
        <w:t xml:space="preserve">for these measurements, </w:t>
      </w:r>
      <w:r w:rsidR="005E5592">
        <w:rPr>
          <w:rFonts w:ascii="Calibri" w:eastAsia="Times New Roman" w:hAnsi="Calibri" w:cs="Calibri"/>
          <w:color w:val="4472C4" w:themeColor="accent1"/>
        </w:rPr>
        <w:t>and we also currently, based on our experience with indicators thus far</w:t>
      </w:r>
      <w:r w:rsidR="00791140">
        <w:rPr>
          <w:rFonts w:ascii="Calibri" w:eastAsia="Times New Roman" w:hAnsi="Calibri" w:cs="Calibri"/>
          <w:color w:val="4472C4" w:themeColor="accent1"/>
        </w:rPr>
        <w:t xml:space="preserve"> prefer GCaMP6s for calcium measurements. Please see the parts </w:t>
      </w:r>
      <w:r w:rsidR="003E4975">
        <w:rPr>
          <w:rFonts w:ascii="Calibri" w:eastAsia="Times New Roman" w:hAnsi="Calibri" w:cs="Calibri"/>
          <w:color w:val="4472C4" w:themeColor="accent1"/>
        </w:rPr>
        <w:t xml:space="preserve">above </w:t>
      </w:r>
      <w:r w:rsidR="00791140">
        <w:rPr>
          <w:rFonts w:ascii="Calibri" w:eastAsia="Times New Roman" w:hAnsi="Calibri" w:cs="Calibri"/>
          <w:color w:val="4472C4" w:themeColor="accent1"/>
        </w:rPr>
        <w:t xml:space="preserve">that we added for </w:t>
      </w:r>
      <w:r w:rsidR="00177D6E">
        <w:rPr>
          <w:rFonts w:ascii="Calibri" w:eastAsia="Times New Roman" w:hAnsi="Calibri" w:cs="Calibri"/>
          <w:color w:val="4472C4" w:themeColor="accent1"/>
        </w:rPr>
        <w:lastRenderedPageBreak/>
        <w:t>R</w:t>
      </w:r>
      <w:r w:rsidR="00424A37">
        <w:rPr>
          <w:rFonts w:ascii="Calibri" w:eastAsia="Times New Roman" w:hAnsi="Calibri" w:cs="Calibri"/>
          <w:color w:val="4472C4" w:themeColor="accent1"/>
        </w:rPr>
        <w:t>eviewer #1 suggestions- he/she has</w:t>
      </w:r>
      <w:r w:rsidR="00791140">
        <w:rPr>
          <w:rFonts w:ascii="Calibri" w:eastAsia="Times New Roman" w:hAnsi="Calibri" w:cs="Calibri"/>
          <w:color w:val="4472C4" w:themeColor="accent1"/>
        </w:rPr>
        <w:t xml:space="preserve"> made the same recommendation.</w:t>
      </w:r>
      <w:r w:rsidRPr="00252B0B">
        <w:rPr>
          <w:rFonts w:ascii="Calibri" w:eastAsia="Times New Roman" w:hAnsi="Calibri" w:cs="Calibri"/>
          <w:color w:val="000000"/>
        </w:rPr>
        <w:br/>
      </w:r>
    </w:p>
    <w:p w14:paraId="2BDC25DD" w14:textId="325C43B5" w:rsidR="003E4975" w:rsidRDefault="001C5774" w:rsidP="001C5774">
      <w:pPr>
        <w:rPr>
          <w:rFonts w:ascii="Calibri" w:hAnsi="Calibri" w:cs="Calibri"/>
        </w:rPr>
      </w:pPr>
      <w:r w:rsidRPr="00252B0B">
        <w:rPr>
          <w:rFonts w:ascii="Calibri" w:eastAsia="Times New Roman" w:hAnsi="Calibri" w:cs="Calibri"/>
          <w:color w:val="000000"/>
        </w:rPr>
        <w:t>You might suggest centrifuging the phenol red solution to clear any crystals and prevent them from clogging the heart injection needle.</w:t>
      </w:r>
      <w:r w:rsidRPr="00252B0B">
        <w:rPr>
          <w:rFonts w:ascii="Calibri" w:eastAsia="Times New Roman" w:hAnsi="Calibri" w:cs="Calibri"/>
          <w:color w:val="000000"/>
        </w:rPr>
        <w:br/>
      </w:r>
      <w:r w:rsidR="008F3272">
        <w:rPr>
          <w:rFonts w:ascii="Calibri" w:hAnsi="Calibri" w:cs="Calibri"/>
          <w:i/>
          <w:color w:val="4472C4" w:themeColor="accent1"/>
        </w:rPr>
        <w:t>5.1.</w:t>
      </w:r>
      <w:r w:rsidR="008F3272">
        <w:rPr>
          <w:rFonts w:ascii="Calibri" w:hAnsi="Calibri" w:cs="Calibri"/>
          <w:i/>
          <w:color w:val="4472C4" w:themeColor="accent1"/>
        </w:rPr>
        <w:tab/>
      </w:r>
      <w:r w:rsidR="003E4975" w:rsidRPr="008F3272">
        <w:rPr>
          <w:rFonts w:ascii="Calibri" w:hAnsi="Calibri" w:cs="Calibri"/>
          <w:i/>
          <w:color w:val="000000" w:themeColor="text1"/>
        </w:rPr>
        <w:t xml:space="preserve"> </w:t>
      </w:r>
      <w:r w:rsidR="003E4975" w:rsidRPr="003E4975">
        <w:rPr>
          <w:rFonts w:ascii="Calibri" w:hAnsi="Calibri" w:cs="Calibri"/>
          <w:i/>
          <w:color w:val="4472C4" w:themeColor="accent1"/>
        </w:rPr>
        <w:t>Centrifuge the alpha-bungarotoxin</w:t>
      </w:r>
      <w:r w:rsidR="003E4975" w:rsidRPr="003E4975">
        <w:rPr>
          <w:rFonts w:ascii="Calibri" w:hAnsi="Calibri" w:cs="Calibri"/>
        </w:rPr>
        <w:t xml:space="preserve"> </w:t>
      </w:r>
      <w:r w:rsidR="003E4975" w:rsidRPr="003E4975">
        <w:rPr>
          <w:rFonts w:ascii="Calibri" w:hAnsi="Calibri" w:cs="Calibri"/>
          <w:i/>
          <w:color w:val="4472C4" w:themeColor="accent1"/>
        </w:rPr>
        <w:t>aliquot briefly prior to use to prevent clogging of the heart injection needle.</w:t>
      </w:r>
      <w:r w:rsidR="008F3272">
        <w:rPr>
          <w:rFonts w:ascii="Calibri" w:hAnsi="Calibri" w:cs="Calibri"/>
          <w:i/>
          <w:color w:val="4472C4" w:themeColor="accent1"/>
        </w:rPr>
        <w:t xml:space="preserve"> </w:t>
      </w:r>
      <w:r w:rsidR="000A0A8A">
        <w:rPr>
          <w:rFonts w:ascii="Calibri" w:hAnsi="Calibri" w:cs="Calibri"/>
          <w:color w:val="4472C4" w:themeColor="accent1"/>
        </w:rPr>
        <w:t>(Lines 415-416</w:t>
      </w:r>
      <w:r w:rsidR="008F3272" w:rsidRPr="008F3272">
        <w:rPr>
          <w:rFonts w:ascii="Calibri" w:hAnsi="Calibri" w:cs="Calibri"/>
          <w:color w:val="4472C4" w:themeColor="accent1"/>
        </w:rPr>
        <w:t>)</w:t>
      </w:r>
    </w:p>
    <w:p w14:paraId="62083476" w14:textId="0F19916D" w:rsidR="003E4975" w:rsidRDefault="000A0A8A" w:rsidP="001C5774">
      <w:pPr>
        <w:rPr>
          <w:rFonts w:ascii="Calibri" w:eastAsia="Times New Roman" w:hAnsi="Calibri" w:cs="Calibri"/>
          <w:color w:val="000000"/>
        </w:rPr>
      </w:pPr>
      <w:r>
        <w:rPr>
          <w:rFonts w:ascii="Calibri" w:eastAsia="Times New Roman" w:hAnsi="Calibri" w:cs="Calibri"/>
          <w:color w:val="000000"/>
        </w:rPr>
        <w:br/>
      </w:r>
      <w:r w:rsidR="001C5774" w:rsidRPr="00252B0B">
        <w:rPr>
          <w:rFonts w:ascii="Calibri" w:eastAsia="Times New Roman" w:hAnsi="Calibri" w:cs="Calibri"/>
          <w:color w:val="000000"/>
        </w:rPr>
        <w:t>I'm not really clear on why you need the embryo to be in a special neuronal buffer rather than just E3. Can you discuss that?</w:t>
      </w:r>
    </w:p>
    <w:p w14:paraId="3EBA6E27" w14:textId="77777777" w:rsidR="003E4975" w:rsidRDefault="003E4975" w:rsidP="001C5774">
      <w:pPr>
        <w:rPr>
          <w:rFonts w:ascii="Calibri" w:eastAsia="Times New Roman" w:hAnsi="Calibri" w:cs="Calibri"/>
          <w:color w:val="000000"/>
        </w:rPr>
      </w:pPr>
    </w:p>
    <w:p w14:paraId="0E9C813A" w14:textId="35110AF1" w:rsidR="003E4975" w:rsidRPr="003E4975" w:rsidRDefault="003E4975" w:rsidP="001C5774">
      <w:pPr>
        <w:rPr>
          <w:rFonts w:ascii="Calibri" w:eastAsia="Times New Roman" w:hAnsi="Calibri" w:cs="Calibri"/>
          <w:color w:val="4472C4" w:themeColor="accent1"/>
        </w:rPr>
      </w:pPr>
      <w:r w:rsidRPr="003E4975">
        <w:rPr>
          <w:rFonts w:ascii="Calibri" w:eastAsia="Times New Roman" w:hAnsi="Calibri" w:cs="Calibri"/>
          <w:color w:val="4472C4" w:themeColor="accent1"/>
        </w:rPr>
        <w:t xml:space="preserve">Sometime E3 media </w:t>
      </w:r>
      <w:r w:rsidR="00424A37">
        <w:rPr>
          <w:rFonts w:ascii="Calibri" w:eastAsia="Times New Roman" w:hAnsi="Calibri" w:cs="Calibri"/>
          <w:color w:val="4472C4" w:themeColor="accent1"/>
        </w:rPr>
        <w:t>is not made as accurately and is</w:t>
      </w:r>
      <w:r w:rsidRPr="003E4975">
        <w:rPr>
          <w:rFonts w:ascii="Calibri" w:eastAsia="Times New Roman" w:hAnsi="Calibri" w:cs="Calibri"/>
          <w:color w:val="4472C4" w:themeColor="accent1"/>
        </w:rPr>
        <w:t xml:space="preserve"> generally not stored at </w:t>
      </w:r>
      <w:r w:rsidRPr="003E4975">
        <w:rPr>
          <w:rFonts w:ascii="Calibri" w:hAnsi="Calibri" w:cs="Calibri"/>
          <w:color w:val="4472C4" w:themeColor="accent1"/>
        </w:rPr>
        <w:t>4</w:t>
      </w:r>
      <w:r w:rsidRPr="003E4975">
        <w:rPr>
          <w:color w:val="4472C4" w:themeColor="accent1"/>
        </w:rPr>
        <w:sym w:font="Symbol" w:char="F0B0"/>
      </w:r>
      <w:r w:rsidRPr="003E4975">
        <w:rPr>
          <w:rFonts w:ascii="Calibri" w:hAnsi="Calibri" w:cs="Calibri"/>
          <w:color w:val="4472C4" w:themeColor="accent1"/>
        </w:rPr>
        <w:t xml:space="preserve">C </w:t>
      </w:r>
      <w:r w:rsidRPr="003E4975">
        <w:rPr>
          <w:rFonts w:ascii="Calibri" w:eastAsia="Times New Roman" w:hAnsi="Calibri" w:cs="Calibri"/>
          <w:color w:val="4472C4" w:themeColor="accent1"/>
        </w:rPr>
        <w:t xml:space="preserve">or filter sterilized. In addition, from our results we have found that the </w:t>
      </w:r>
      <w:r w:rsidR="00285304">
        <w:rPr>
          <w:rFonts w:ascii="Calibri" w:eastAsia="Times New Roman" w:hAnsi="Calibri" w:cs="Calibri"/>
          <w:color w:val="4472C4" w:themeColor="accent1"/>
        </w:rPr>
        <w:t xml:space="preserve">calcium </w:t>
      </w:r>
      <w:r w:rsidRPr="003E4975">
        <w:rPr>
          <w:rFonts w:ascii="Calibri" w:eastAsia="Times New Roman" w:hAnsi="Calibri" w:cs="Calibri"/>
          <w:color w:val="4472C4" w:themeColor="accent1"/>
        </w:rPr>
        <w:t xml:space="preserve">responses </w:t>
      </w:r>
      <w:r w:rsidR="00285304">
        <w:rPr>
          <w:rFonts w:ascii="Calibri" w:eastAsia="Times New Roman" w:hAnsi="Calibri" w:cs="Calibri"/>
          <w:color w:val="4472C4" w:themeColor="accent1"/>
        </w:rPr>
        <w:t xml:space="preserve">in E3 </w:t>
      </w:r>
      <w:r w:rsidRPr="003E4975">
        <w:rPr>
          <w:rFonts w:ascii="Calibri" w:eastAsia="Times New Roman" w:hAnsi="Calibri" w:cs="Calibri"/>
          <w:color w:val="4472C4" w:themeColor="accent1"/>
        </w:rPr>
        <w:t>are smaller as well.</w:t>
      </w:r>
    </w:p>
    <w:p w14:paraId="3823C1FD" w14:textId="4EE6A5FC" w:rsidR="003E4975" w:rsidRPr="003E4975" w:rsidRDefault="003E4975" w:rsidP="001C5774">
      <w:pPr>
        <w:rPr>
          <w:rFonts w:ascii="Calibri" w:eastAsia="Times New Roman" w:hAnsi="Calibri" w:cs="Calibri"/>
          <w:color w:val="4472C4" w:themeColor="accent1"/>
        </w:rPr>
      </w:pPr>
      <w:r w:rsidRPr="003E4975">
        <w:rPr>
          <w:rFonts w:ascii="Calibri" w:eastAsia="Times New Roman" w:hAnsi="Calibri" w:cs="Calibri"/>
          <w:color w:val="4472C4" w:themeColor="accent1"/>
        </w:rPr>
        <w:t>We have added the following note:</w:t>
      </w:r>
    </w:p>
    <w:p w14:paraId="3B6BB836" w14:textId="4E800DD6" w:rsidR="003E4975" w:rsidRPr="003E4975" w:rsidRDefault="003E4975" w:rsidP="00370272">
      <w:pPr>
        <w:rPr>
          <w:rFonts w:ascii="Calibri" w:hAnsi="Calibri" w:cs="Calibri"/>
          <w:i/>
          <w:color w:val="4472C4" w:themeColor="accent1"/>
        </w:rPr>
      </w:pPr>
      <w:r w:rsidRPr="003E4975">
        <w:rPr>
          <w:rFonts w:ascii="Calibri" w:hAnsi="Calibri" w:cs="Calibri"/>
          <w:i/>
          <w:color w:val="4472C4" w:themeColor="accent1"/>
        </w:rPr>
        <w:t>Note: 1X E3 can also be used for functional imaging, but responses are more robust and reliable in NB.</w:t>
      </w:r>
      <w:r w:rsidR="008F3272">
        <w:rPr>
          <w:rFonts w:ascii="Calibri" w:hAnsi="Calibri" w:cs="Calibri"/>
          <w:i/>
          <w:color w:val="4472C4" w:themeColor="accent1"/>
        </w:rPr>
        <w:t xml:space="preserve"> </w:t>
      </w:r>
      <w:r w:rsidR="008F3272" w:rsidRPr="008F3272">
        <w:rPr>
          <w:rFonts w:ascii="Calibri" w:hAnsi="Calibri" w:cs="Calibri"/>
          <w:color w:val="4472C4" w:themeColor="accent1"/>
        </w:rPr>
        <w:t>(Line</w:t>
      </w:r>
      <w:r w:rsidR="008F3272">
        <w:rPr>
          <w:rFonts w:ascii="Calibri" w:hAnsi="Calibri" w:cs="Calibri"/>
          <w:color w:val="4472C4" w:themeColor="accent1"/>
        </w:rPr>
        <w:t>s</w:t>
      </w:r>
      <w:r w:rsidR="008F3272" w:rsidRPr="008F3272">
        <w:rPr>
          <w:rFonts w:ascii="Calibri" w:hAnsi="Calibri" w:cs="Calibri"/>
          <w:color w:val="4472C4" w:themeColor="accent1"/>
        </w:rPr>
        <w:t xml:space="preserve"> </w:t>
      </w:r>
      <w:r w:rsidR="000A0A8A">
        <w:rPr>
          <w:rFonts w:ascii="Calibri" w:hAnsi="Calibri" w:cs="Calibri"/>
          <w:color w:val="4472C4" w:themeColor="accent1"/>
        </w:rPr>
        <w:t>202-203</w:t>
      </w:r>
      <w:r w:rsidR="008F3272" w:rsidRPr="008F3272">
        <w:rPr>
          <w:rFonts w:ascii="Calibri" w:hAnsi="Calibri" w:cs="Calibri"/>
          <w:color w:val="4472C4" w:themeColor="accent1"/>
        </w:rPr>
        <w:t>)</w:t>
      </w:r>
      <w:r w:rsidR="001C5774" w:rsidRPr="00252B0B">
        <w:rPr>
          <w:rFonts w:ascii="Calibri" w:eastAsia="Times New Roman" w:hAnsi="Calibri" w:cs="Calibri"/>
          <w:color w:val="000000"/>
        </w:rPr>
        <w:br/>
      </w:r>
    </w:p>
    <w:p w14:paraId="189EF77C" w14:textId="03BD293F" w:rsidR="008355A5" w:rsidRPr="008355A5" w:rsidRDefault="001C5774" w:rsidP="001C5774">
      <w:pPr>
        <w:rPr>
          <w:rFonts w:ascii="Calibri" w:eastAsia="Times New Roman" w:hAnsi="Calibri" w:cs="Calibri"/>
          <w:color w:val="4472C4" w:themeColor="accent1"/>
        </w:rPr>
      </w:pPr>
      <w:r w:rsidRPr="003462CF">
        <w:rPr>
          <w:rFonts w:ascii="Calibri" w:eastAsia="Times New Roman" w:hAnsi="Calibri" w:cs="Calibri"/>
          <w:color w:val="000000"/>
        </w:rPr>
        <w:t>A needle polisher could be useful here. Maybe it's worth mentioning.</w:t>
      </w:r>
      <w:r w:rsidRPr="00252B0B">
        <w:rPr>
          <w:rFonts w:ascii="Calibri" w:eastAsia="Times New Roman" w:hAnsi="Calibri" w:cs="Calibri"/>
          <w:color w:val="000000"/>
        </w:rPr>
        <w:br/>
      </w:r>
      <w:r w:rsidR="008355A5" w:rsidRPr="008355A5">
        <w:rPr>
          <w:rFonts w:ascii="Calibri" w:eastAsia="Times New Roman" w:hAnsi="Calibri" w:cs="Calibri"/>
          <w:color w:val="4472C4" w:themeColor="accent1"/>
        </w:rPr>
        <w:t>Great idea.</w:t>
      </w:r>
    </w:p>
    <w:p w14:paraId="6080EEDC" w14:textId="77777777" w:rsidR="008355A5" w:rsidRPr="008355A5" w:rsidRDefault="008355A5" w:rsidP="001C5774">
      <w:pPr>
        <w:rPr>
          <w:rFonts w:ascii="Calibri" w:eastAsia="Times New Roman" w:hAnsi="Calibri" w:cs="Calibri"/>
          <w:color w:val="4472C4" w:themeColor="accent1"/>
        </w:rPr>
      </w:pPr>
      <w:r w:rsidRPr="008355A5">
        <w:rPr>
          <w:rFonts w:ascii="Calibri" w:eastAsia="Times New Roman" w:hAnsi="Calibri" w:cs="Calibri"/>
          <w:color w:val="4472C4" w:themeColor="accent1"/>
        </w:rPr>
        <w:t>We have mentioned this in the protocol.</w:t>
      </w:r>
    </w:p>
    <w:p w14:paraId="0891F0E5" w14:textId="0F944AF8" w:rsidR="008355A5" w:rsidRPr="008F3272" w:rsidRDefault="008355A5" w:rsidP="00370272">
      <w:pPr>
        <w:rPr>
          <w:rFonts w:ascii="Calibri" w:hAnsi="Calibri" w:cs="Calibri"/>
          <w:color w:val="4472C4" w:themeColor="accent1"/>
        </w:rPr>
      </w:pPr>
      <w:r w:rsidRPr="003939B5">
        <w:rPr>
          <w:rFonts w:ascii="Calibri" w:hAnsi="Calibri" w:cs="Calibri"/>
          <w:i/>
          <w:color w:val="4472C4" w:themeColor="accent1"/>
        </w:rPr>
        <w:t xml:space="preserve">NOTE: </w:t>
      </w:r>
      <w:r w:rsidR="00DA6FB6">
        <w:rPr>
          <w:rFonts w:ascii="Calibri" w:hAnsi="Calibri" w:cs="Calibri"/>
          <w:i/>
          <w:color w:val="4472C4" w:themeColor="accent1"/>
        </w:rPr>
        <w:t>A</w:t>
      </w:r>
      <w:r w:rsidRPr="003939B5">
        <w:rPr>
          <w:rFonts w:ascii="Calibri" w:hAnsi="Calibri" w:cs="Calibri"/>
          <w:i/>
          <w:color w:val="4472C4" w:themeColor="accent1"/>
        </w:rPr>
        <w:t xml:space="preserve"> needle polisher </w:t>
      </w:r>
      <w:r w:rsidR="00DA6FB6">
        <w:rPr>
          <w:rFonts w:ascii="Calibri" w:hAnsi="Calibri" w:cs="Calibri"/>
          <w:i/>
          <w:color w:val="4472C4" w:themeColor="accent1"/>
        </w:rPr>
        <w:t xml:space="preserve">can be used </w:t>
      </w:r>
      <w:r w:rsidRPr="003939B5">
        <w:rPr>
          <w:rFonts w:ascii="Calibri" w:hAnsi="Calibri" w:cs="Calibri"/>
          <w:i/>
          <w:color w:val="4472C4" w:themeColor="accent1"/>
        </w:rPr>
        <w:t>to fix jagged breaks.</w:t>
      </w:r>
      <w:r w:rsidR="000A0A8A">
        <w:rPr>
          <w:rFonts w:ascii="Calibri" w:hAnsi="Calibri" w:cs="Calibri"/>
          <w:color w:val="4472C4" w:themeColor="accent1"/>
        </w:rPr>
        <w:t xml:space="preserve"> (Line 344</w:t>
      </w:r>
      <w:r w:rsidR="008F3272">
        <w:rPr>
          <w:rFonts w:ascii="Calibri" w:hAnsi="Calibri" w:cs="Calibri"/>
          <w:color w:val="4472C4" w:themeColor="accent1"/>
        </w:rPr>
        <w:t>)</w:t>
      </w:r>
    </w:p>
    <w:p w14:paraId="4E19C9C9" w14:textId="77777777" w:rsidR="008355A5" w:rsidRPr="008355A5" w:rsidRDefault="008355A5" w:rsidP="001C5774">
      <w:pPr>
        <w:rPr>
          <w:rFonts w:ascii="Calibri" w:hAnsi="Calibri" w:cs="Calibri"/>
          <w:i/>
          <w:color w:val="4472C4" w:themeColor="accent1"/>
        </w:rPr>
      </w:pPr>
    </w:p>
    <w:p w14:paraId="2F06BE08" w14:textId="77777777" w:rsidR="008355A5" w:rsidRDefault="008355A5" w:rsidP="001C5774">
      <w:pPr>
        <w:rPr>
          <w:rFonts w:ascii="Calibri" w:eastAsia="Times New Roman" w:hAnsi="Calibri" w:cs="Calibri"/>
          <w:color w:val="000000"/>
        </w:rPr>
      </w:pPr>
      <w:r w:rsidRPr="008355A5">
        <w:rPr>
          <w:rFonts w:ascii="Calibri" w:hAnsi="Calibri" w:cs="Calibri"/>
          <w:color w:val="4472C4" w:themeColor="accent1"/>
        </w:rPr>
        <w:t>Add added a pipette polisher to the Table of Materials</w:t>
      </w:r>
      <w:r w:rsidR="001C5774" w:rsidRPr="008355A5">
        <w:rPr>
          <w:rFonts w:ascii="Calibri" w:eastAsia="Times New Roman" w:hAnsi="Calibri" w:cs="Calibri"/>
          <w:color w:val="4472C4" w:themeColor="accent1"/>
        </w:rPr>
        <w:br/>
      </w:r>
    </w:p>
    <w:p w14:paraId="70C044DB" w14:textId="1F4F1E0B" w:rsidR="003462CF" w:rsidRDefault="001C5774" w:rsidP="001C5774">
      <w:pPr>
        <w:rPr>
          <w:rFonts w:ascii="Calibri" w:eastAsia="Times New Roman" w:hAnsi="Calibri" w:cs="Calibri"/>
          <w:color w:val="000000"/>
        </w:rPr>
      </w:pPr>
      <w:r w:rsidRPr="00252B0B">
        <w:rPr>
          <w:rFonts w:ascii="Calibri" w:eastAsia="Times New Roman" w:hAnsi="Calibri" w:cs="Calibri"/>
          <w:color w:val="000000"/>
        </w:rPr>
        <w:t>You mean 0.35mm (as described above), not nm.</w:t>
      </w:r>
      <w:r w:rsidRPr="00252B0B">
        <w:rPr>
          <w:rFonts w:ascii="Calibri" w:eastAsia="Times New Roman" w:hAnsi="Calibri" w:cs="Calibri"/>
          <w:color w:val="000000"/>
        </w:rPr>
        <w:br/>
      </w:r>
      <w:r w:rsidR="00424A37">
        <w:rPr>
          <w:rFonts w:ascii="Calibri" w:eastAsia="Times New Roman" w:hAnsi="Calibri" w:cs="Calibri"/>
          <w:color w:val="0070C0"/>
        </w:rPr>
        <w:t>Yes! Thank</w:t>
      </w:r>
      <w:r w:rsidR="008355A5">
        <w:rPr>
          <w:rFonts w:ascii="Calibri" w:eastAsia="Times New Roman" w:hAnsi="Calibri" w:cs="Calibri"/>
          <w:color w:val="0070C0"/>
        </w:rPr>
        <w:t xml:space="preserve"> you, w</w:t>
      </w:r>
      <w:r w:rsidR="00B540CA" w:rsidRPr="00252B0B">
        <w:rPr>
          <w:rFonts w:ascii="Calibri" w:eastAsia="Times New Roman" w:hAnsi="Calibri" w:cs="Calibri"/>
          <w:color w:val="0070C0"/>
        </w:rPr>
        <w:t>e have made this change.</w:t>
      </w:r>
      <w:r w:rsidRPr="00252B0B">
        <w:rPr>
          <w:rFonts w:ascii="Calibri" w:eastAsia="Times New Roman" w:hAnsi="Calibri" w:cs="Calibri"/>
          <w:color w:val="000000"/>
        </w:rPr>
        <w:br/>
      </w:r>
    </w:p>
    <w:p w14:paraId="1081113D" w14:textId="0CECA9FF" w:rsidR="003462CF" w:rsidRDefault="001C5774" w:rsidP="001C5774">
      <w:pPr>
        <w:rPr>
          <w:rFonts w:ascii="Calibri" w:eastAsia="Times New Roman" w:hAnsi="Calibri" w:cs="Calibri"/>
          <w:color w:val="000000"/>
        </w:rPr>
      </w:pPr>
      <w:r w:rsidRPr="003462CF">
        <w:rPr>
          <w:rFonts w:ascii="Calibri" w:eastAsia="Times New Roman" w:hAnsi="Calibri" w:cs="Calibri"/>
          <w:color w:val="000000"/>
        </w:rPr>
        <w:t>Possibly labs should always confirm what deflection results in near-saturation of the calcium signal. I don't know what the variability of the calcium signal is if you repeatedly deflect a bundle. If it's relatively low, maybe it's fairly easy to find the saturation point that in your example occurs around a 5um deflection. I wonder if the deflection needed to reach saturation varies among zebrafish strains, since kinocilia length does.</w:t>
      </w:r>
      <w:r w:rsidRPr="00252B0B">
        <w:rPr>
          <w:rFonts w:ascii="Calibri" w:eastAsia="Times New Roman" w:hAnsi="Calibri" w:cs="Calibri"/>
          <w:color w:val="000000"/>
        </w:rPr>
        <w:br/>
      </w:r>
      <w:r w:rsidR="003462CF" w:rsidRPr="003462CF">
        <w:rPr>
          <w:rFonts w:ascii="Calibri" w:eastAsia="Times New Roman" w:hAnsi="Calibri" w:cs="Calibri"/>
          <w:color w:val="4472C4" w:themeColor="accent1"/>
        </w:rPr>
        <w:t xml:space="preserve">Good point. We have made it </w:t>
      </w:r>
      <w:proofErr w:type="gramStart"/>
      <w:r w:rsidR="003462CF" w:rsidRPr="003462CF">
        <w:rPr>
          <w:rFonts w:ascii="Calibri" w:eastAsia="Times New Roman" w:hAnsi="Calibri" w:cs="Calibri"/>
          <w:color w:val="4472C4" w:themeColor="accent1"/>
        </w:rPr>
        <w:t>more clear</w:t>
      </w:r>
      <w:proofErr w:type="gramEnd"/>
      <w:r w:rsidR="003462CF" w:rsidRPr="003462CF">
        <w:rPr>
          <w:rFonts w:ascii="Calibri" w:eastAsia="Times New Roman" w:hAnsi="Calibri" w:cs="Calibri"/>
          <w:color w:val="4472C4" w:themeColor="accent1"/>
        </w:rPr>
        <w:t xml:space="preserve"> that saturation will not always be a</w:t>
      </w:r>
      <w:r w:rsidR="003462CF" w:rsidRPr="003462CF">
        <w:rPr>
          <w:rFonts w:ascii="Calibri" w:hAnsi="Calibri" w:cs="Calibri"/>
          <w:color w:val="4472C4" w:themeColor="accent1"/>
        </w:rPr>
        <w:t xml:space="preserve"> 5 µm deflection for every age and indicator.</w:t>
      </w:r>
      <w:r w:rsidR="003462CF" w:rsidRPr="003462CF">
        <w:rPr>
          <w:rFonts w:ascii="Calibri" w:eastAsia="Times New Roman" w:hAnsi="Calibri" w:cs="Calibri"/>
          <w:color w:val="4472C4" w:themeColor="accent1"/>
        </w:rPr>
        <w:t xml:space="preserve"> We have added to our original “note”.</w:t>
      </w:r>
    </w:p>
    <w:p w14:paraId="3EC9178E" w14:textId="77777777" w:rsidR="003462CF" w:rsidRDefault="003462CF" w:rsidP="001C5774">
      <w:pPr>
        <w:rPr>
          <w:rFonts w:ascii="Calibri" w:eastAsia="Times New Roman" w:hAnsi="Calibri" w:cs="Calibri"/>
          <w:color w:val="000000"/>
        </w:rPr>
      </w:pPr>
    </w:p>
    <w:p w14:paraId="427F06E2" w14:textId="3F6C45DA" w:rsidR="003462CF" w:rsidRPr="00285304" w:rsidRDefault="00370272" w:rsidP="00370272">
      <w:pPr>
        <w:rPr>
          <w:rFonts w:ascii="Calibri" w:hAnsi="Calibri" w:cs="Calibri"/>
          <w:color w:val="4472C4" w:themeColor="accent1"/>
        </w:rPr>
      </w:pPr>
      <w:r>
        <w:rPr>
          <w:rFonts w:ascii="Calibri" w:hAnsi="Calibri" w:cs="Calibri"/>
        </w:rPr>
        <w:t>“</w:t>
      </w:r>
      <w:r w:rsidR="003462CF" w:rsidRPr="004B5A7B">
        <w:rPr>
          <w:rFonts w:ascii="Calibri" w:hAnsi="Calibri" w:cs="Calibri"/>
        </w:rPr>
        <w:t xml:space="preserve">NOTE: </w:t>
      </w:r>
      <w:r w:rsidR="00424A37">
        <w:rPr>
          <w:rFonts w:ascii="Calibri" w:hAnsi="Calibri" w:cs="Calibri"/>
          <w:i/>
          <w:color w:val="4472C4" w:themeColor="accent1"/>
        </w:rPr>
        <w:t>Using GCaMP6s i</w:t>
      </w:r>
      <w:r w:rsidR="003462CF" w:rsidRPr="003462CF">
        <w:rPr>
          <w:rFonts w:ascii="Calibri" w:hAnsi="Calibri" w:cs="Calibri"/>
          <w:i/>
          <w:color w:val="4472C4" w:themeColor="accent1"/>
        </w:rPr>
        <w:t>n larvae 3 – 7 dpf</w:t>
      </w:r>
      <w:r w:rsidR="003462CF">
        <w:rPr>
          <w:rFonts w:ascii="Calibri" w:hAnsi="Calibri" w:cs="Calibri"/>
        </w:rPr>
        <w:t>, a</w:t>
      </w:r>
      <w:r w:rsidR="003462CF" w:rsidRPr="004B5A7B">
        <w:rPr>
          <w:rFonts w:ascii="Calibri" w:hAnsi="Calibri" w:cs="Calibri"/>
        </w:rPr>
        <w:t xml:space="preserve"> 5 µm deflection </w:t>
      </w:r>
      <w:r w:rsidR="009A76D3">
        <w:rPr>
          <w:rFonts w:ascii="Calibri" w:hAnsi="Calibri" w:cs="Calibri"/>
        </w:rPr>
        <w:t>should</w:t>
      </w:r>
      <w:r w:rsidR="003462CF" w:rsidRPr="004B5A7B">
        <w:rPr>
          <w:rFonts w:ascii="Calibri" w:hAnsi="Calibri" w:cs="Calibri"/>
        </w:rPr>
        <w:t xml:space="preserve"> achieve near saturating GCaMP6s calcium signals and </w:t>
      </w:r>
      <w:r w:rsidR="009A76D3">
        <w:rPr>
          <w:rFonts w:ascii="Calibri" w:hAnsi="Calibri" w:cs="Calibri"/>
        </w:rPr>
        <w:t>should not damage</w:t>
      </w:r>
      <w:r w:rsidR="003462CF" w:rsidRPr="004B5A7B">
        <w:rPr>
          <w:rFonts w:ascii="Calibri" w:hAnsi="Calibri" w:cs="Calibri"/>
        </w:rPr>
        <w:t xml:space="preserve"> the apical hair-bundle structures (Figure 3A3’’). Smaller displacement distances can be used to deliver non-saturating stimuli (Figure 3A3’). Displacement distances &gt; 10 µm are hard to estimate (Figure 3A3’’’) and can be damaging over time.</w:t>
      </w:r>
      <w:r w:rsidR="003462CF">
        <w:rPr>
          <w:rFonts w:ascii="Calibri" w:hAnsi="Calibri" w:cs="Calibri"/>
        </w:rPr>
        <w:t xml:space="preserve"> </w:t>
      </w:r>
      <w:r w:rsidR="003462CF" w:rsidRPr="003462CF">
        <w:rPr>
          <w:rFonts w:ascii="Calibri" w:hAnsi="Calibri" w:cs="Calibri"/>
          <w:i/>
          <w:color w:val="4472C4" w:themeColor="accent1"/>
        </w:rPr>
        <w:t>Signal saturation is dependent on age of neuromast (and kinocilial height) as well as the indicator used.</w:t>
      </w:r>
      <w:r>
        <w:rPr>
          <w:rFonts w:ascii="Calibri" w:hAnsi="Calibri" w:cs="Calibri"/>
          <w:i/>
          <w:color w:val="4472C4" w:themeColor="accent1"/>
        </w:rPr>
        <w:t>”</w:t>
      </w:r>
      <w:r w:rsidR="003462CF" w:rsidRPr="003462CF">
        <w:rPr>
          <w:rFonts w:ascii="Calibri" w:hAnsi="Calibri" w:cs="Calibri"/>
          <w:i/>
          <w:color w:val="4472C4" w:themeColor="accent1"/>
        </w:rPr>
        <w:t xml:space="preserve"> </w:t>
      </w:r>
      <w:r w:rsidR="000A0A8A">
        <w:rPr>
          <w:rFonts w:ascii="Calibri" w:hAnsi="Calibri" w:cs="Calibri"/>
          <w:color w:val="4472C4" w:themeColor="accent1"/>
        </w:rPr>
        <w:t>(Lines 835-840</w:t>
      </w:r>
      <w:r w:rsidR="00285304">
        <w:rPr>
          <w:rFonts w:ascii="Calibri" w:hAnsi="Calibri" w:cs="Calibri"/>
          <w:color w:val="4472C4" w:themeColor="accent1"/>
        </w:rPr>
        <w:t>)</w:t>
      </w:r>
    </w:p>
    <w:p w14:paraId="7AAE3639" w14:textId="7FE3EECF" w:rsidR="003462CF" w:rsidRDefault="001C5774" w:rsidP="001C5774">
      <w:pPr>
        <w:rPr>
          <w:rFonts w:ascii="Calibri" w:eastAsia="Times New Roman" w:hAnsi="Calibri" w:cs="Calibri"/>
          <w:color w:val="000000"/>
        </w:rPr>
      </w:pPr>
      <w:r w:rsidRPr="00252B0B">
        <w:rPr>
          <w:rFonts w:ascii="Calibri" w:eastAsia="Times New Roman" w:hAnsi="Calibri" w:cs="Calibri"/>
          <w:color w:val="000000"/>
        </w:rPr>
        <w:br/>
      </w:r>
      <w:r w:rsidRPr="003462CF">
        <w:rPr>
          <w:rFonts w:ascii="Calibri" w:eastAsia="Times New Roman" w:hAnsi="Calibri" w:cs="Calibri"/>
          <w:color w:val="000000"/>
        </w:rPr>
        <w:t xml:space="preserve">It seems like binning 2X2 would generally be a good idea since the noise contribution will be </w:t>
      </w:r>
      <w:r w:rsidRPr="003462CF">
        <w:rPr>
          <w:rFonts w:ascii="Calibri" w:eastAsia="Times New Roman" w:hAnsi="Calibri" w:cs="Calibri"/>
          <w:color w:val="000000"/>
        </w:rPr>
        <w:lastRenderedPageBreak/>
        <w:t>less and you can run at lower laser power. Does not using binning help isolate the separate cells?</w:t>
      </w:r>
    </w:p>
    <w:p w14:paraId="1EEE4452" w14:textId="5E93FC88" w:rsidR="003462CF" w:rsidRPr="003462CF" w:rsidRDefault="003462CF" w:rsidP="001C5774">
      <w:pPr>
        <w:rPr>
          <w:rFonts w:ascii="Calibri" w:eastAsia="Times New Roman" w:hAnsi="Calibri" w:cs="Calibri"/>
          <w:color w:val="4472C4" w:themeColor="accent1"/>
        </w:rPr>
      </w:pPr>
      <w:r>
        <w:rPr>
          <w:rFonts w:ascii="Calibri" w:eastAsia="Times New Roman" w:hAnsi="Calibri" w:cs="Calibri"/>
          <w:color w:val="4472C4" w:themeColor="accent1"/>
        </w:rPr>
        <w:t xml:space="preserve">Yes, </w:t>
      </w:r>
      <w:r w:rsidRPr="003462CF">
        <w:rPr>
          <w:rFonts w:ascii="Calibri" w:eastAsia="Times New Roman" w:hAnsi="Calibri" w:cs="Calibri"/>
          <w:color w:val="4472C4" w:themeColor="accent1"/>
        </w:rPr>
        <w:t>2X2 binning generally does give better signals because there is less noise and less bleaching due to lower laser setting. The main drawback is that you lose half your resolution. It just depends what you are after.</w:t>
      </w:r>
      <w:r w:rsidR="00BB611A">
        <w:rPr>
          <w:rFonts w:ascii="Calibri" w:eastAsia="Times New Roman" w:hAnsi="Calibri" w:cs="Calibri"/>
          <w:color w:val="4472C4" w:themeColor="accent1"/>
        </w:rPr>
        <w:t xml:space="preserve"> Depending on the resolution of the camera either 1 X or 2 X binning can still separate individual cells. For the camera listed in this protocol 2 X is still good for isolating individual cells. In the representative results we have added the calcium signals in Figure 4 and Figure 5 were acquired at 2 X binning.</w:t>
      </w:r>
    </w:p>
    <w:p w14:paraId="19FFA156" w14:textId="77777777" w:rsidR="003462CF" w:rsidRPr="003462CF" w:rsidRDefault="003462CF" w:rsidP="001C5774">
      <w:pPr>
        <w:rPr>
          <w:rFonts w:ascii="Calibri" w:eastAsia="Times New Roman" w:hAnsi="Calibri" w:cs="Calibri"/>
          <w:color w:val="4472C4" w:themeColor="accent1"/>
        </w:rPr>
      </w:pPr>
    </w:p>
    <w:p w14:paraId="3AC8A992" w14:textId="7BBD7338" w:rsidR="003462CF" w:rsidRPr="003462CF" w:rsidRDefault="003462CF" w:rsidP="001C5774">
      <w:pPr>
        <w:rPr>
          <w:rFonts w:ascii="Calibri" w:eastAsia="Times New Roman" w:hAnsi="Calibri" w:cs="Calibri"/>
          <w:color w:val="4472C4" w:themeColor="accent1"/>
        </w:rPr>
      </w:pPr>
      <w:r w:rsidRPr="003462CF">
        <w:rPr>
          <w:rFonts w:ascii="Calibri" w:eastAsia="Times New Roman" w:hAnsi="Calibri" w:cs="Calibri"/>
          <w:color w:val="4472C4" w:themeColor="accent1"/>
        </w:rPr>
        <w:t xml:space="preserve">We have added to our </w:t>
      </w:r>
      <w:r>
        <w:rPr>
          <w:rFonts w:ascii="Calibri" w:eastAsia="Times New Roman" w:hAnsi="Calibri" w:cs="Calibri"/>
          <w:color w:val="4472C4" w:themeColor="accent1"/>
        </w:rPr>
        <w:t>“</w:t>
      </w:r>
      <w:r w:rsidRPr="003462CF">
        <w:rPr>
          <w:rFonts w:ascii="Calibri" w:eastAsia="Times New Roman" w:hAnsi="Calibri" w:cs="Calibri"/>
          <w:color w:val="4472C4" w:themeColor="accent1"/>
        </w:rPr>
        <w:t>note</w:t>
      </w:r>
      <w:r>
        <w:rPr>
          <w:rFonts w:ascii="Calibri" w:eastAsia="Times New Roman" w:hAnsi="Calibri" w:cs="Calibri"/>
          <w:color w:val="4472C4" w:themeColor="accent1"/>
        </w:rPr>
        <w:t>” on binning</w:t>
      </w:r>
      <w:r w:rsidRPr="003462CF">
        <w:rPr>
          <w:rFonts w:ascii="Calibri" w:eastAsia="Times New Roman" w:hAnsi="Calibri" w:cs="Calibri"/>
          <w:color w:val="4472C4" w:themeColor="accent1"/>
        </w:rPr>
        <w:t>.</w:t>
      </w:r>
    </w:p>
    <w:p w14:paraId="3F1E0820" w14:textId="46BB0868" w:rsidR="003462CF" w:rsidRPr="00370272" w:rsidRDefault="003462CF" w:rsidP="00370272">
      <w:pPr>
        <w:rPr>
          <w:rFonts w:ascii="Calibri" w:hAnsi="Calibri" w:cs="Calibri"/>
          <w:i/>
          <w:color w:val="4472C4" w:themeColor="accent1"/>
        </w:rPr>
      </w:pPr>
      <w:r w:rsidRPr="00285304">
        <w:rPr>
          <w:rFonts w:ascii="Calibri" w:hAnsi="Calibri" w:cs="Calibri"/>
          <w:color w:val="000000" w:themeColor="text1"/>
        </w:rPr>
        <w:t xml:space="preserve">NOTE: Apply 2 X binning if signals are too weak, </w:t>
      </w:r>
      <w:r w:rsidRPr="00285304">
        <w:rPr>
          <w:rFonts w:ascii="Calibri" w:hAnsi="Calibri" w:cs="Calibri"/>
          <w:i/>
          <w:color w:val="4472C4" w:themeColor="accent1"/>
        </w:rPr>
        <w:t>noisy</w:t>
      </w:r>
      <w:r w:rsidRPr="00285304">
        <w:rPr>
          <w:rFonts w:ascii="Calibri" w:hAnsi="Calibri" w:cs="Calibri"/>
          <w:color w:val="000000" w:themeColor="text1"/>
        </w:rPr>
        <w:t xml:space="preserve">, or have excessive photobleaching. </w:t>
      </w:r>
      <w:r w:rsidRPr="00370272">
        <w:rPr>
          <w:rFonts w:ascii="Calibri" w:hAnsi="Calibri" w:cs="Calibri"/>
          <w:i/>
          <w:color w:val="4472C4" w:themeColor="accent1"/>
        </w:rPr>
        <w:t xml:space="preserve">2 X binning will enhance signal detection at </w:t>
      </w:r>
      <w:r w:rsidR="009A76D3">
        <w:rPr>
          <w:rFonts w:ascii="Calibri" w:hAnsi="Calibri" w:cs="Calibri"/>
          <w:i/>
          <w:color w:val="4472C4" w:themeColor="accent1"/>
        </w:rPr>
        <w:t>the</w:t>
      </w:r>
      <w:r w:rsidRPr="00370272">
        <w:rPr>
          <w:rFonts w:ascii="Calibri" w:hAnsi="Calibri" w:cs="Calibri"/>
          <w:i/>
          <w:color w:val="4472C4" w:themeColor="accent1"/>
        </w:rPr>
        <w:t xml:space="preserve"> cost of spatial resolution.</w:t>
      </w:r>
      <w:r w:rsidR="00285304">
        <w:rPr>
          <w:rFonts w:ascii="Calibri" w:hAnsi="Calibri" w:cs="Calibri"/>
          <w:i/>
          <w:color w:val="4472C4" w:themeColor="accent1"/>
        </w:rPr>
        <w:t xml:space="preserve"> </w:t>
      </w:r>
      <w:r w:rsidR="00285304" w:rsidRPr="00285304">
        <w:rPr>
          <w:rFonts w:ascii="Calibri" w:hAnsi="Calibri" w:cs="Calibri"/>
          <w:color w:val="4472C4" w:themeColor="accent1"/>
        </w:rPr>
        <w:t>(</w:t>
      </w:r>
      <w:r w:rsidR="00285304">
        <w:rPr>
          <w:rFonts w:ascii="Calibri" w:hAnsi="Calibri" w:cs="Calibri"/>
          <w:color w:val="4472C4" w:themeColor="accent1"/>
        </w:rPr>
        <w:t xml:space="preserve">Lines </w:t>
      </w:r>
      <w:r w:rsidR="000A0A8A">
        <w:rPr>
          <w:rFonts w:ascii="Calibri" w:hAnsi="Calibri" w:cs="Calibri"/>
          <w:color w:val="4472C4" w:themeColor="accent1"/>
        </w:rPr>
        <w:t>856-858</w:t>
      </w:r>
      <w:r w:rsidR="00285304">
        <w:rPr>
          <w:rFonts w:ascii="Calibri" w:hAnsi="Calibri" w:cs="Calibri"/>
          <w:color w:val="4472C4" w:themeColor="accent1"/>
        </w:rPr>
        <w:t xml:space="preserve"> &amp; </w:t>
      </w:r>
      <w:r w:rsidR="000A0A8A">
        <w:rPr>
          <w:rFonts w:ascii="Calibri" w:hAnsi="Calibri" w:cs="Calibri"/>
          <w:color w:val="4472C4" w:themeColor="accent1"/>
        </w:rPr>
        <w:t>996-998</w:t>
      </w:r>
      <w:r w:rsidR="00285304">
        <w:rPr>
          <w:rFonts w:ascii="Calibri" w:hAnsi="Calibri" w:cs="Calibri"/>
          <w:color w:val="4472C4" w:themeColor="accent1"/>
        </w:rPr>
        <w:t>)</w:t>
      </w:r>
    </w:p>
    <w:p w14:paraId="25D0F624" w14:textId="77777777" w:rsidR="000A0A8A" w:rsidRDefault="000A0A8A" w:rsidP="001C5774">
      <w:pPr>
        <w:rPr>
          <w:rFonts w:ascii="Calibri" w:eastAsia="Times New Roman" w:hAnsi="Calibri" w:cs="Calibri"/>
          <w:color w:val="0070C0"/>
        </w:rPr>
      </w:pPr>
      <w:r>
        <w:rPr>
          <w:rFonts w:ascii="Calibri" w:eastAsia="Times New Roman" w:hAnsi="Calibri" w:cs="Calibri"/>
          <w:color w:val="000000"/>
        </w:rPr>
        <w:br/>
      </w:r>
      <w:r>
        <w:rPr>
          <w:rFonts w:ascii="Calibri" w:eastAsia="Times New Roman" w:hAnsi="Calibri" w:cs="Calibri"/>
          <w:color w:val="000000"/>
        </w:rPr>
        <w:br/>
      </w:r>
      <w:r w:rsidR="001C5774" w:rsidRPr="00252B0B">
        <w:rPr>
          <w:rFonts w:ascii="Calibri" w:eastAsia="Times New Roman" w:hAnsi="Calibri" w:cs="Calibri"/>
          <w:color w:val="000000"/>
        </w:rPr>
        <w:t>I think you should present the BAPTA control as simply part of the process, not an optional control.</w:t>
      </w:r>
      <w:r w:rsidR="001C5774" w:rsidRPr="00252B0B">
        <w:rPr>
          <w:rFonts w:ascii="Calibri" w:eastAsia="Times New Roman" w:hAnsi="Calibri" w:cs="Calibri"/>
          <w:color w:val="000000"/>
        </w:rPr>
        <w:br/>
      </w:r>
      <w:r w:rsidR="00B540CA" w:rsidRPr="00252B0B">
        <w:rPr>
          <w:rFonts w:ascii="Calibri" w:eastAsia="Times New Roman" w:hAnsi="Calibri" w:cs="Calibri"/>
          <w:color w:val="0070C0"/>
        </w:rPr>
        <w:t>We made these changes and removed “(optional)”</w:t>
      </w:r>
    </w:p>
    <w:p w14:paraId="6786897E" w14:textId="019AAC4F" w:rsidR="00BB611A" w:rsidRDefault="000A0A8A" w:rsidP="001C5774">
      <w:pPr>
        <w:rPr>
          <w:rFonts w:ascii="Calibri" w:eastAsia="Times New Roman" w:hAnsi="Calibri" w:cs="Calibri"/>
          <w:color w:val="000000"/>
        </w:rPr>
      </w:pPr>
      <w:r>
        <w:rPr>
          <w:rFonts w:ascii="Calibri" w:eastAsia="Times New Roman" w:hAnsi="Calibri" w:cs="Calibri"/>
          <w:color w:val="000000"/>
        </w:rPr>
        <w:br/>
      </w:r>
      <w:r w:rsidR="001C5774" w:rsidRPr="00252B0B">
        <w:rPr>
          <w:rFonts w:ascii="Calibri" w:eastAsia="Times New Roman" w:hAnsi="Calibri" w:cs="Calibri"/>
          <w:color w:val="000000"/>
        </w:rPr>
        <w:t>Just so people aren't confused about how GCaMP works, I would always say that the change in fluorescence IN RESPONSE TO DEFLECTION is gone (in the presence of BAPTA, etc.), not that the signal is gone. People may naively think that chelating calcium causes the GCaMP to be "dark". There is always weak signal from the GCaMP, even in the presence of BAPTA, right?</w:t>
      </w:r>
    </w:p>
    <w:p w14:paraId="7F3F43AE" w14:textId="77777777" w:rsidR="00BB611A" w:rsidRDefault="00BB611A" w:rsidP="001C5774">
      <w:pPr>
        <w:rPr>
          <w:rFonts w:ascii="Calibri" w:eastAsia="Times New Roman" w:hAnsi="Calibri" w:cs="Calibri"/>
          <w:color w:val="000000"/>
        </w:rPr>
      </w:pPr>
    </w:p>
    <w:p w14:paraId="5FBDC2E1" w14:textId="77777777" w:rsidR="00BB611A" w:rsidRPr="00BB611A" w:rsidRDefault="00BB611A" w:rsidP="001C5774">
      <w:pPr>
        <w:rPr>
          <w:rFonts w:ascii="Calibri" w:eastAsia="Times New Roman" w:hAnsi="Calibri" w:cs="Calibri"/>
          <w:color w:val="4472C4" w:themeColor="accent1"/>
        </w:rPr>
      </w:pPr>
      <w:r w:rsidRPr="00BB611A">
        <w:rPr>
          <w:rFonts w:ascii="Calibri" w:eastAsia="Times New Roman" w:hAnsi="Calibri" w:cs="Calibri"/>
          <w:color w:val="4472C4" w:themeColor="accent1"/>
        </w:rPr>
        <w:t>Good point, we have added detail to Section 10 and 11 to clarify this point.</w:t>
      </w:r>
    </w:p>
    <w:p w14:paraId="200180A3" w14:textId="77777777" w:rsidR="00BB611A" w:rsidRDefault="00BB611A" w:rsidP="00BB611A">
      <w:pPr>
        <w:rPr>
          <w:rFonts w:ascii="Calibri" w:hAnsi="Calibri" w:cs="Calibri"/>
        </w:rPr>
      </w:pPr>
    </w:p>
    <w:p w14:paraId="0A326D1B" w14:textId="66BC8B1C" w:rsidR="00BB611A" w:rsidRPr="00285304" w:rsidRDefault="00370272" w:rsidP="00BB611A">
      <w:pPr>
        <w:rPr>
          <w:rFonts w:ascii="Calibri" w:hAnsi="Calibri" w:cs="Calibri"/>
          <w:color w:val="000000" w:themeColor="text1"/>
        </w:rPr>
      </w:pPr>
      <w:r w:rsidRPr="00285304">
        <w:rPr>
          <w:rFonts w:ascii="Calibri" w:hAnsi="Calibri" w:cs="Calibri"/>
          <w:color w:val="000000" w:themeColor="text1"/>
        </w:rPr>
        <w:t>10.</w:t>
      </w:r>
      <w:r w:rsidR="00424A37">
        <w:rPr>
          <w:rFonts w:ascii="Calibri" w:hAnsi="Calibri" w:cs="Calibri"/>
          <w:color w:val="000000" w:themeColor="text1"/>
        </w:rPr>
        <w:t>4.</w:t>
      </w:r>
      <w:r w:rsidRPr="00285304">
        <w:rPr>
          <w:rFonts w:ascii="Calibri" w:hAnsi="Calibri" w:cs="Calibri"/>
          <w:color w:val="000000" w:themeColor="text1"/>
        </w:rPr>
        <w:t xml:space="preserve"> </w:t>
      </w:r>
      <w:r w:rsidR="00BB611A" w:rsidRPr="00285304">
        <w:rPr>
          <w:rFonts w:ascii="Calibri" w:hAnsi="Calibri" w:cs="Calibri"/>
          <w:color w:val="000000" w:themeColor="text1"/>
        </w:rPr>
        <w:t>Redo Step 8 or 9. After BAPTA treatment</w:t>
      </w:r>
      <w:r w:rsidR="00BB611A" w:rsidRPr="00285304">
        <w:rPr>
          <w:rFonts w:ascii="Calibri" w:hAnsi="Calibri" w:cs="Calibri"/>
          <w:i/>
          <w:color w:val="000000" w:themeColor="text1"/>
        </w:rPr>
        <w:t xml:space="preserve"> </w:t>
      </w:r>
      <w:r w:rsidR="00BB611A" w:rsidRPr="00BB611A">
        <w:rPr>
          <w:rFonts w:ascii="Calibri" w:hAnsi="Calibri" w:cs="Calibri"/>
          <w:i/>
          <w:color w:val="4472C4" w:themeColor="accent1"/>
        </w:rPr>
        <w:t xml:space="preserve">there should be no change in GCaMP6s fluorescence in response to fluid-jet </w:t>
      </w:r>
      <w:r w:rsidR="00BB611A" w:rsidRPr="00285304">
        <w:rPr>
          <w:rFonts w:ascii="Calibri" w:hAnsi="Calibri" w:cs="Calibri"/>
          <w:color w:val="000000" w:themeColor="text1"/>
        </w:rPr>
        <w:t xml:space="preserve">stimulation in either the apical hair bundles or the synaptic </w:t>
      </w:r>
      <w:r w:rsidR="005B579A" w:rsidRPr="00285304">
        <w:rPr>
          <w:rFonts w:ascii="Calibri" w:hAnsi="Calibri" w:cs="Calibri"/>
          <w:color w:val="000000" w:themeColor="text1"/>
        </w:rPr>
        <w:t>plane</w:t>
      </w:r>
      <w:r w:rsidR="00BB611A" w:rsidRPr="00285304">
        <w:rPr>
          <w:rFonts w:ascii="Calibri" w:hAnsi="Calibri" w:cs="Calibri"/>
          <w:color w:val="000000" w:themeColor="text1"/>
        </w:rPr>
        <w:t>.</w:t>
      </w:r>
      <w:r w:rsidR="00BB611A" w:rsidRPr="00BB611A">
        <w:rPr>
          <w:rFonts w:ascii="Calibri" w:hAnsi="Calibri" w:cs="Calibri"/>
          <w:i/>
          <w:color w:val="4472C4" w:themeColor="accent1"/>
        </w:rPr>
        <w:t xml:space="preserve"> If changes in GCaMP6s fluorescence persist, </w:t>
      </w:r>
      <w:r w:rsidR="00424A37">
        <w:rPr>
          <w:rFonts w:ascii="Calibri" w:hAnsi="Calibri" w:cs="Calibri"/>
          <w:color w:val="000000" w:themeColor="text1"/>
        </w:rPr>
        <w:t>these</w:t>
      </w:r>
      <w:r w:rsidR="00BB611A" w:rsidRPr="00285304">
        <w:rPr>
          <w:rFonts w:ascii="Calibri" w:hAnsi="Calibri" w:cs="Calibri"/>
          <w:color w:val="000000" w:themeColor="text1"/>
        </w:rPr>
        <w:t xml:space="preserve"> are not true calcium signals and may be motion artifacts.</w:t>
      </w:r>
      <w:r w:rsidR="00285304">
        <w:rPr>
          <w:rFonts w:ascii="Calibri" w:hAnsi="Calibri" w:cs="Calibri"/>
          <w:color w:val="000000" w:themeColor="text1"/>
        </w:rPr>
        <w:t xml:space="preserve"> </w:t>
      </w:r>
      <w:r w:rsidR="00285304" w:rsidRPr="00285304">
        <w:rPr>
          <w:rFonts w:ascii="Calibri" w:hAnsi="Calibri" w:cs="Calibri"/>
          <w:color w:val="4472C4" w:themeColor="accent1"/>
        </w:rPr>
        <w:t xml:space="preserve">(Lines </w:t>
      </w:r>
      <w:r w:rsidR="000A0A8A">
        <w:rPr>
          <w:rFonts w:ascii="Calibri" w:hAnsi="Calibri" w:cs="Calibri"/>
          <w:color w:val="4472C4" w:themeColor="accent1"/>
        </w:rPr>
        <w:t>1010-1115</w:t>
      </w:r>
      <w:r w:rsidR="00285304" w:rsidRPr="00285304">
        <w:rPr>
          <w:rFonts w:ascii="Calibri" w:hAnsi="Calibri" w:cs="Calibri"/>
          <w:color w:val="4472C4" w:themeColor="accent1"/>
        </w:rPr>
        <w:t>)</w:t>
      </w:r>
      <w:r w:rsidR="00BB611A" w:rsidRPr="00285304">
        <w:rPr>
          <w:rFonts w:ascii="Calibri" w:hAnsi="Calibri" w:cs="Calibri"/>
          <w:color w:val="4472C4" w:themeColor="accent1"/>
        </w:rPr>
        <w:t xml:space="preserve"> </w:t>
      </w:r>
    </w:p>
    <w:p w14:paraId="61F869C5" w14:textId="77777777" w:rsidR="00BB611A" w:rsidRDefault="00BB611A" w:rsidP="001C5774">
      <w:pPr>
        <w:rPr>
          <w:rFonts w:ascii="Calibri" w:eastAsia="Times New Roman" w:hAnsi="Calibri" w:cs="Calibri"/>
          <w:color w:val="000000"/>
        </w:rPr>
      </w:pPr>
    </w:p>
    <w:p w14:paraId="11FE847C" w14:textId="3C1D6839" w:rsidR="00BB611A" w:rsidRPr="00BB611A" w:rsidRDefault="00424A37" w:rsidP="00BB611A">
      <w:pPr>
        <w:rPr>
          <w:rFonts w:ascii="Calibri" w:hAnsi="Calibri" w:cs="Calibri"/>
          <w:i/>
          <w:color w:val="4472C4" w:themeColor="accent1"/>
        </w:rPr>
      </w:pPr>
      <w:r>
        <w:rPr>
          <w:rFonts w:ascii="Calibri" w:hAnsi="Calibri" w:cs="Calibri"/>
          <w:color w:val="000000" w:themeColor="text1"/>
        </w:rPr>
        <w:t>11.</w:t>
      </w:r>
      <w:r w:rsidR="00370272" w:rsidRPr="00285304">
        <w:rPr>
          <w:rFonts w:ascii="Calibri" w:hAnsi="Calibri" w:cs="Calibri"/>
          <w:color w:val="000000" w:themeColor="text1"/>
        </w:rPr>
        <w:t xml:space="preserve">3. </w:t>
      </w:r>
      <w:r w:rsidR="00BB611A" w:rsidRPr="00285304">
        <w:rPr>
          <w:rFonts w:ascii="Calibri" w:hAnsi="Calibri" w:cs="Calibri"/>
          <w:color w:val="000000" w:themeColor="text1"/>
        </w:rPr>
        <w:t xml:space="preserve">Without </w:t>
      </w:r>
      <w:r>
        <w:rPr>
          <w:rFonts w:ascii="Calibri" w:hAnsi="Calibri" w:cs="Calibri"/>
          <w:color w:val="000000" w:themeColor="text1"/>
        </w:rPr>
        <w:t xml:space="preserve">performing </w:t>
      </w:r>
      <w:r w:rsidR="00BB611A" w:rsidRPr="00285304">
        <w:rPr>
          <w:rFonts w:ascii="Calibri" w:hAnsi="Calibri" w:cs="Calibri"/>
          <w:color w:val="000000" w:themeColor="text1"/>
        </w:rPr>
        <w:t>a wash</w:t>
      </w:r>
      <w:r>
        <w:rPr>
          <w:rFonts w:ascii="Calibri" w:hAnsi="Calibri" w:cs="Calibri"/>
          <w:color w:val="000000" w:themeColor="text1"/>
        </w:rPr>
        <w:t>,</w:t>
      </w:r>
      <w:r w:rsidR="00BB611A" w:rsidRPr="00285304">
        <w:rPr>
          <w:rFonts w:ascii="Calibri" w:hAnsi="Calibri" w:cs="Calibri"/>
          <w:color w:val="000000" w:themeColor="text1"/>
        </w:rPr>
        <w:t xml:space="preserve"> redo Step 8 or 9.</w:t>
      </w:r>
      <w:r w:rsidR="00BB611A" w:rsidRPr="00285304">
        <w:rPr>
          <w:rFonts w:ascii="Calibri" w:hAnsi="Calibri" w:cs="Calibri"/>
          <w:i/>
          <w:color w:val="000000" w:themeColor="text1"/>
        </w:rPr>
        <w:t xml:space="preserve"> </w:t>
      </w:r>
      <w:r w:rsidR="00BB611A" w:rsidRPr="00285304">
        <w:rPr>
          <w:rFonts w:ascii="Calibri" w:hAnsi="Calibri" w:cs="Calibri"/>
          <w:color w:val="000000" w:themeColor="text1"/>
        </w:rPr>
        <w:t>After treatment,</w:t>
      </w:r>
      <w:r w:rsidR="00BB611A" w:rsidRPr="00285304">
        <w:rPr>
          <w:rFonts w:ascii="Calibri" w:hAnsi="Calibri" w:cs="Calibri"/>
          <w:i/>
          <w:color w:val="000000" w:themeColor="text1"/>
        </w:rPr>
        <w:t xml:space="preserve"> </w:t>
      </w:r>
      <w:r w:rsidR="00BB611A" w:rsidRPr="00BB611A">
        <w:rPr>
          <w:rFonts w:ascii="Calibri" w:hAnsi="Calibri" w:cs="Calibri"/>
          <w:i/>
          <w:color w:val="4472C4" w:themeColor="accent1"/>
        </w:rPr>
        <w:t xml:space="preserve">there should still be GCaMP6s fluorescence changes in response to fluid-jet stimulation </w:t>
      </w:r>
      <w:r w:rsidR="00BB611A" w:rsidRPr="00285304">
        <w:rPr>
          <w:rFonts w:ascii="Calibri" w:hAnsi="Calibri" w:cs="Calibri"/>
          <w:color w:val="000000" w:themeColor="text1"/>
        </w:rPr>
        <w:t xml:space="preserve">in apical hair-bundles but </w:t>
      </w:r>
      <w:r w:rsidR="0092270D" w:rsidRPr="00285304">
        <w:rPr>
          <w:rFonts w:ascii="Calibri" w:hAnsi="Calibri" w:cs="Calibri"/>
          <w:color w:val="000000" w:themeColor="text1"/>
        </w:rPr>
        <w:t>not</w:t>
      </w:r>
      <w:r w:rsidR="00BB611A" w:rsidRPr="00285304">
        <w:rPr>
          <w:rFonts w:ascii="Calibri" w:hAnsi="Calibri" w:cs="Calibri"/>
          <w:color w:val="000000" w:themeColor="text1"/>
        </w:rPr>
        <w:t xml:space="preserve"> in the synaptic </w:t>
      </w:r>
      <w:r w:rsidR="005B579A" w:rsidRPr="00285304">
        <w:rPr>
          <w:rFonts w:ascii="Calibri" w:hAnsi="Calibri" w:cs="Calibri"/>
          <w:color w:val="000000" w:themeColor="text1"/>
        </w:rPr>
        <w:t>plane</w:t>
      </w:r>
      <w:r w:rsidR="00BB611A" w:rsidRPr="00285304">
        <w:rPr>
          <w:rFonts w:ascii="Calibri" w:hAnsi="Calibri" w:cs="Calibri"/>
          <w:color w:val="000000" w:themeColor="text1"/>
        </w:rPr>
        <w:t xml:space="preserve">. </w:t>
      </w:r>
      <w:r w:rsidR="00BB611A" w:rsidRPr="00BB611A">
        <w:rPr>
          <w:rFonts w:ascii="Calibri" w:hAnsi="Calibri" w:cs="Calibri"/>
          <w:i/>
          <w:color w:val="4472C4" w:themeColor="accent1"/>
        </w:rPr>
        <w:t xml:space="preserve">If changes in GCaMP6s fluorescence </w:t>
      </w:r>
      <w:r w:rsidR="00BB611A" w:rsidRPr="00285304">
        <w:rPr>
          <w:rFonts w:ascii="Calibri" w:hAnsi="Calibri" w:cs="Calibri"/>
          <w:color w:val="000000" w:themeColor="text1"/>
        </w:rPr>
        <w:t xml:space="preserve">persist in the synaptic plane, </w:t>
      </w:r>
      <w:r>
        <w:rPr>
          <w:rFonts w:ascii="Calibri" w:hAnsi="Calibri" w:cs="Calibri"/>
          <w:color w:val="000000" w:themeColor="text1"/>
        </w:rPr>
        <w:t>these</w:t>
      </w:r>
      <w:r w:rsidR="00BB611A" w:rsidRPr="00285304">
        <w:rPr>
          <w:rFonts w:ascii="Calibri" w:hAnsi="Calibri" w:cs="Calibri"/>
          <w:color w:val="000000" w:themeColor="text1"/>
        </w:rPr>
        <w:t xml:space="preserve"> are not true calcium signals and may be motion artifacts.</w:t>
      </w:r>
      <w:r w:rsidR="00285304">
        <w:rPr>
          <w:rFonts w:ascii="Calibri" w:hAnsi="Calibri" w:cs="Calibri"/>
          <w:color w:val="4472C4" w:themeColor="accent1"/>
        </w:rPr>
        <w:t xml:space="preserve"> (Lines </w:t>
      </w:r>
      <w:r w:rsidR="000A0A8A">
        <w:rPr>
          <w:rFonts w:ascii="Calibri" w:hAnsi="Calibri" w:cs="Calibri"/>
          <w:color w:val="4472C4" w:themeColor="accent1"/>
        </w:rPr>
        <w:t>1122-1125</w:t>
      </w:r>
      <w:r w:rsidR="00285304">
        <w:rPr>
          <w:rFonts w:ascii="Calibri" w:hAnsi="Calibri" w:cs="Calibri"/>
          <w:color w:val="4472C4" w:themeColor="accent1"/>
        </w:rPr>
        <w:t>)</w:t>
      </w:r>
      <w:r w:rsidR="00BB611A" w:rsidRPr="00285304">
        <w:rPr>
          <w:rFonts w:ascii="Calibri" w:hAnsi="Calibri" w:cs="Calibri"/>
          <w:i/>
          <w:color w:val="4472C4" w:themeColor="accent1"/>
        </w:rPr>
        <w:t xml:space="preserve"> </w:t>
      </w:r>
    </w:p>
    <w:p w14:paraId="44322F7D" w14:textId="008D1B7C" w:rsidR="00F569B0" w:rsidRDefault="001C5774" w:rsidP="001C5774">
      <w:pPr>
        <w:rPr>
          <w:rFonts w:ascii="Calibri" w:eastAsia="Times New Roman" w:hAnsi="Calibri" w:cs="Calibri"/>
          <w:color w:val="000000"/>
        </w:rPr>
      </w:pPr>
      <w:r w:rsidRPr="00252B0B">
        <w:rPr>
          <w:rFonts w:ascii="Calibri" w:eastAsia="Times New Roman" w:hAnsi="Calibri" w:cs="Calibri"/>
          <w:color w:val="000000"/>
        </w:rPr>
        <w:br/>
      </w:r>
      <w:r w:rsidRPr="00AD5C63">
        <w:rPr>
          <w:rFonts w:ascii="Calibri" w:eastAsia="Times New Roman" w:hAnsi="Calibri" w:cs="Calibri"/>
          <w:color w:val="000000"/>
        </w:rPr>
        <w:t>This is a contentious, but I wonder if a max intensity wouldn't be better than an average intensity projection of the 5 planes. This is a more obvious issue if for example the GCaMP is targeted to an intracellular organelle, since the average projection will average in values from regions where there is no signal, and then effectively drop the dynamic range of the readouts. (Of course, the Max Intensity drops out all the data except the highest signals at each point, which is what people don't like about it.) Maybe a brief mention of the pros and cons of the different types of projections is in order here, but I'll let you decide whether you want to raise that issue. Clearly the average projection works well for this system.</w:t>
      </w:r>
      <w:r w:rsidRPr="00252B0B">
        <w:rPr>
          <w:rFonts w:ascii="Calibri" w:eastAsia="Times New Roman" w:hAnsi="Calibri" w:cs="Calibri"/>
          <w:color w:val="000000"/>
        </w:rPr>
        <w:br/>
      </w:r>
    </w:p>
    <w:p w14:paraId="3D188681" w14:textId="2899B5CC" w:rsidR="00AD5C63" w:rsidRPr="00AD5C63" w:rsidRDefault="00AD5C63" w:rsidP="001C5774">
      <w:pPr>
        <w:rPr>
          <w:rFonts w:ascii="Calibri" w:eastAsia="Times New Roman" w:hAnsi="Calibri" w:cs="Calibri"/>
          <w:color w:val="4472C4" w:themeColor="accent1"/>
        </w:rPr>
      </w:pPr>
      <w:r>
        <w:rPr>
          <w:rFonts w:ascii="Calibri" w:eastAsia="Times New Roman" w:hAnsi="Calibri" w:cs="Calibri"/>
          <w:color w:val="4472C4" w:themeColor="accent1"/>
        </w:rPr>
        <w:lastRenderedPageBreak/>
        <w:t xml:space="preserve">This is a good point. </w:t>
      </w:r>
      <w:r w:rsidR="00F569B0" w:rsidRPr="00AD5C63">
        <w:rPr>
          <w:rFonts w:ascii="Calibri" w:eastAsia="Times New Roman" w:hAnsi="Calibri" w:cs="Calibri"/>
          <w:color w:val="4472C4" w:themeColor="accent1"/>
        </w:rPr>
        <w:t>We are going to stick with the average projection as it works best for this analysis.</w:t>
      </w:r>
      <w:r w:rsidR="00070B5C" w:rsidRPr="00AD5C63">
        <w:rPr>
          <w:rFonts w:ascii="Calibri" w:eastAsia="Times New Roman" w:hAnsi="Calibri" w:cs="Calibri"/>
          <w:color w:val="4472C4" w:themeColor="accent1"/>
        </w:rPr>
        <w:t xml:space="preserve"> It is true that for </w:t>
      </w:r>
      <w:r>
        <w:rPr>
          <w:rFonts w:ascii="Calibri" w:eastAsia="Times New Roman" w:hAnsi="Calibri" w:cs="Calibri"/>
          <w:color w:val="4472C4" w:themeColor="accent1"/>
        </w:rPr>
        <w:t xml:space="preserve">our </w:t>
      </w:r>
      <w:r w:rsidR="00070B5C" w:rsidRPr="00AD5C63">
        <w:rPr>
          <w:rFonts w:ascii="Calibri" w:eastAsia="Times New Roman" w:hAnsi="Calibri" w:cs="Calibri"/>
          <w:color w:val="4472C4" w:themeColor="accent1"/>
        </w:rPr>
        <w:t>organelle measurements we do use Max intensity projections. This will have to be an adapta</w:t>
      </w:r>
      <w:r w:rsidRPr="00AD5C63">
        <w:rPr>
          <w:rFonts w:ascii="Calibri" w:eastAsia="Times New Roman" w:hAnsi="Calibri" w:cs="Calibri"/>
          <w:color w:val="4472C4" w:themeColor="accent1"/>
        </w:rPr>
        <w:t>t</w:t>
      </w:r>
      <w:r w:rsidR="00AA319D">
        <w:rPr>
          <w:rFonts w:ascii="Calibri" w:eastAsia="Times New Roman" w:hAnsi="Calibri" w:cs="Calibri"/>
          <w:color w:val="4472C4" w:themeColor="accent1"/>
        </w:rPr>
        <w:t>ion of the protocol.</w:t>
      </w:r>
    </w:p>
    <w:p w14:paraId="74700F98" w14:textId="5469CEB9" w:rsidR="00AD5C63" w:rsidRDefault="000A0A8A" w:rsidP="001C5774">
      <w:pPr>
        <w:rPr>
          <w:rFonts w:ascii="Calibri" w:eastAsia="Times New Roman" w:hAnsi="Calibri" w:cs="Calibri"/>
          <w:color w:val="0070C0"/>
        </w:rPr>
      </w:pPr>
      <w:r>
        <w:rPr>
          <w:rFonts w:ascii="Calibri" w:eastAsia="Times New Roman" w:hAnsi="Calibri" w:cs="Calibri"/>
          <w:color w:val="000000"/>
        </w:rPr>
        <w:br/>
      </w:r>
      <w:r w:rsidR="001C5774" w:rsidRPr="00252B0B">
        <w:rPr>
          <w:rFonts w:ascii="Calibri" w:eastAsia="Times New Roman" w:hAnsi="Calibri" w:cs="Calibri"/>
          <w:color w:val="000000"/>
        </w:rPr>
        <w:t>Similar to the comment above: The GCaMP signal is not eliminated (unless the baseline was set at 0); the response of the signal is eliminated.</w:t>
      </w:r>
      <w:r w:rsidR="001C5774" w:rsidRPr="00252B0B">
        <w:rPr>
          <w:rFonts w:ascii="Calibri" w:eastAsia="Times New Roman" w:hAnsi="Calibri" w:cs="Calibri"/>
          <w:color w:val="000000"/>
        </w:rPr>
        <w:br/>
      </w:r>
      <w:r w:rsidR="00B540CA" w:rsidRPr="00252B0B">
        <w:rPr>
          <w:rFonts w:ascii="Calibri" w:eastAsia="Times New Roman" w:hAnsi="Calibri" w:cs="Calibri"/>
          <w:color w:val="0070C0"/>
        </w:rPr>
        <w:t xml:space="preserve">We have added more detail to </w:t>
      </w:r>
      <w:r w:rsidR="00AD5C63">
        <w:rPr>
          <w:rFonts w:ascii="Calibri" w:eastAsia="Times New Roman" w:hAnsi="Calibri" w:cs="Calibri"/>
          <w:color w:val="0070C0"/>
        </w:rPr>
        <w:t xml:space="preserve">the representative results to make this it </w:t>
      </w:r>
      <w:proofErr w:type="gramStart"/>
      <w:r w:rsidR="00AD5C63">
        <w:rPr>
          <w:rFonts w:ascii="Calibri" w:eastAsia="Times New Roman" w:hAnsi="Calibri" w:cs="Calibri"/>
          <w:color w:val="0070C0"/>
        </w:rPr>
        <w:t>more clear</w:t>
      </w:r>
      <w:proofErr w:type="gramEnd"/>
      <w:r w:rsidR="00AD5C63">
        <w:rPr>
          <w:rFonts w:ascii="Calibri" w:eastAsia="Times New Roman" w:hAnsi="Calibri" w:cs="Calibri"/>
          <w:color w:val="0070C0"/>
        </w:rPr>
        <w:t xml:space="preserve"> that it is the changes in GCaMP6s fluorescence associated with stimulation that are eliminate</w:t>
      </w:r>
      <w:r w:rsidR="00AA319D">
        <w:rPr>
          <w:rFonts w:ascii="Calibri" w:eastAsia="Times New Roman" w:hAnsi="Calibri" w:cs="Calibri"/>
          <w:color w:val="0070C0"/>
        </w:rPr>
        <w:t>d</w:t>
      </w:r>
      <w:r w:rsidR="00AD5C63">
        <w:rPr>
          <w:rFonts w:ascii="Calibri" w:eastAsia="Times New Roman" w:hAnsi="Calibri" w:cs="Calibri"/>
          <w:color w:val="0070C0"/>
        </w:rPr>
        <w:t xml:space="preserve"> in the controls.</w:t>
      </w:r>
      <w:r w:rsidR="00B540CA" w:rsidRPr="00252B0B">
        <w:rPr>
          <w:rFonts w:ascii="Calibri" w:eastAsia="Times New Roman" w:hAnsi="Calibri" w:cs="Calibri"/>
          <w:color w:val="0070C0"/>
        </w:rPr>
        <w:t xml:space="preserve"> </w:t>
      </w:r>
    </w:p>
    <w:p w14:paraId="29CB23FD" w14:textId="77777777" w:rsidR="002C5B85" w:rsidRDefault="001C5774" w:rsidP="001C5774">
      <w:pPr>
        <w:rPr>
          <w:rFonts w:ascii="Calibri" w:eastAsia="Times New Roman" w:hAnsi="Calibri" w:cs="Calibri"/>
          <w:color w:val="4472C4" w:themeColor="accent1"/>
        </w:rPr>
      </w:pPr>
      <w:r w:rsidRPr="00252B0B">
        <w:rPr>
          <w:rFonts w:ascii="Calibri" w:eastAsia="Times New Roman" w:hAnsi="Calibri" w:cs="Calibri"/>
          <w:color w:val="000000"/>
        </w:rPr>
        <w:br/>
      </w:r>
      <w:r w:rsidRPr="00AD5C63">
        <w:rPr>
          <w:rFonts w:ascii="Calibri" w:eastAsia="Times New Roman" w:hAnsi="Calibri" w:cs="Calibri"/>
          <w:color w:val="000000"/>
        </w:rPr>
        <w:t>Figure 1A: This is a trivial thing, but a number of diagrams have this wrong. Are the orientations of the kinocilia correct in relation to the direction of the response? In the figure, you would expect the right and left-of-center cells to respond. I thought the kinocilia mostly face the center of the circle of HC's (central relative to stereocilia), but maybe that's not true.</w:t>
      </w:r>
      <w:r w:rsidRPr="00252B0B">
        <w:rPr>
          <w:rFonts w:ascii="Calibri" w:eastAsia="Times New Roman" w:hAnsi="Calibri" w:cs="Calibri"/>
          <w:color w:val="000000"/>
        </w:rPr>
        <w:br/>
      </w:r>
    </w:p>
    <w:p w14:paraId="147122A4" w14:textId="17701620" w:rsidR="00AD5C63" w:rsidRPr="00AD5C63" w:rsidRDefault="00AD5C63" w:rsidP="001C5774">
      <w:pPr>
        <w:rPr>
          <w:rFonts w:ascii="Calibri" w:eastAsia="Times New Roman" w:hAnsi="Calibri" w:cs="Calibri"/>
          <w:color w:val="000000"/>
        </w:rPr>
      </w:pPr>
      <w:r w:rsidRPr="00AD5C63">
        <w:rPr>
          <w:rFonts w:ascii="Calibri" w:eastAsia="Times New Roman" w:hAnsi="Calibri" w:cs="Calibri"/>
          <w:color w:val="4472C4" w:themeColor="accent1"/>
        </w:rPr>
        <w:t xml:space="preserve">There is no </w:t>
      </w:r>
      <w:r>
        <w:rPr>
          <w:rFonts w:ascii="Calibri" w:eastAsia="Times New Roman" w:hAnsi="Calibri" w:cs="Calibri"/>
          <w:color w:val="4472C4" w:themeColor="accent1"/>
        </w:rPr>
        <w:t>100% of the time</w:t>
      </w:r>
      <w:r w:rsidRPr="00AD5C63">
        <w:rPr>
          <w:rFonts w:ascii="Calibri" w:eastAsia="Times New Roman" w:hAnsi="Calibri" w:cs="Calibri"/>
          <w:color w:val="4472C4" w:themeColor="accent1"/>
        </w:rPr>
        <w:t xml:space="preserve"> answer for this question. </w:t>
      </w:r>
      <w:r>
        <w:rPr>
          <w:rFonts w:ascii="Calibri" w:eastAsia="Times New Roman" w:hAnsi="Calibri" w:cs="Calibri"/>
          <w:color w:val="4472C4" w:themeColor="accent1"/>
        </w:rPr>
        <w:t xml:space="preserve">When there are 6 hair cells the kinocilia </w:t>
      </w:r>
      <w:r w:rsidR="00AA319D">
        <w:rPr>
          <w:rFonts w:ascii="Calibri" w:eastAsia="Times New Roman" w:hAnsi="Calibri" w:cs="Calibri"/>
          <w:color w:val="4472C4" w:themeColor="accent1"/>
        </w:rPr>
        <w:t>are</w:t>
      </w:r>
      <w:r>
        <w:rPr>
          <w:rFonts w:ascii="Calibri" w:eastAsia="Times New Roman" w:hAnsi="Calibri" w:cs="Calibri"/>
          <w:color w:val="4472C4" w:themeColor="accent1"/>
        </w:rPr>
        <w:t xml:space="preserve"> the center</w:t>
      </w:r>
      <w:r w:rsidR="00AA319D">
        <w:rPr>
          <w:rFonts w:ascii="Calibri" w:eastAsia="Times New Roman" w:hAnsi="Calibri" w:cs="Calibri"/>
          <w:color w:val="4472C4" w:themeColor="accent1"/>
        </w:rPr>
        <w:t xml:space="preserve"> of the neuromast</w:t>
      </w:r>
      <w:r>
        <w:rPr>
          <w:rFonts w:ascii="Calibri" w:eastAsia="Times New Roman" w:hAnsi="Calibri" w:cs="Calibri"/>
          <w:color w:val="4472C4" w:themeColor="accent1"/>
        </w:rPr>
        <w:t xml:space="preserve"> and there is a clear line of polarity reversal. In older neuromast</w:t>
      </w:r>
      <w:r w:rsidR="00AA319D">
        <w:rPr>
          <w:rFonts w:ascii="Calibri" w:eastAsia="Times New Roman" w:hAnsi="Calibri" w:cs="Calibri"/>
          <w:color w:val="4472C4" w:themeColor="accent1"/>
        </w:rPr>
        <w:t>s</w:t>
      </w:r>
      <w:r>
        <w:rPr>
          <w:rFonts w:ascii="Calibri" w:eastAsia="Times New Roman" w:hAnsi="Calibri" w:cs="Calibri"/>
          <w:color w:val="4472C4" w:themeColor="accent1"/>
        </w:rPr>
        <w:t>, g</w:t>
      </w:r>
      <w:r w:rsidRPr="00AD5C63">
        <w:rPr>
          <w:rFonts w:ascii="Calibri" w:eastAsia="Times New Roman" w:hAnsi="Calibri" w:cs="Calibri"/>
          <w:color w:val="4472C4" w:themeColor="accent1"/>
        </w:rPr>
        <w:t xml:space="preserve">enerally, in the center of the neuromast, the kinocilia are </w:t>
      </w:r>
      <w:r w:rsidR="00AA319D">
        <w:rPr>
          <w:rFonts w:ascii="Calibri" w:eastAsia="Times New Roman" w:hAnsi="Calibri" w:cs="Calibri"/>
          <w:color w:val="4472C4" w:themeColor="accent1"/>
        </w:rPr>
        <w:t>still more commonly</w:t>
      </w:r>
      <w:r w:rsidRPr="00AD5C63">
        <w:rPr>
          <w:rFonts w:ascii="Calibri" w:eastAsia="Times New Roman" w:hAnsi="Calibri" w:cs="Calibri"/>
          <w:color w:val="4472C4" w:themeColor="accent1"/>
        </w:rPr>
        <w:t xml:space="preserve"> central, and face the center of the circle of hair cells. But along the sides of the neuromast bundle orientations </w:t>
      </w:r>
      <w:r w:rsidR="00370272">
        <w:rPr>
          <w:rFonts w:ascii="Calibri" w:eastAsia="Times New Roman" w:hAnsi="Calibri" w:cs="Calibri"/>
          <w:color w:val="4472C4" w:themeColor="accent1"/>
        </w:rPr>
        <w:t xml:space="preserve">are often </w:t>
      </w:r>
      <w:r w:rsidRPr="00AD5C63">
        <w:rPr>
          <w:rFonts w:ascii="Calibri" w:eastAsia="Times New Roman" w:hAnsi="Calibri" w:cs="Calibri"/>
          <w:color w:val="4472C4" w:themeColor="accent1"/>
        </w:rPr>
        <w:t xml:space="preserve">similar to what we depicted in Figure 1. Because our Figure 1 implies we are in the “center” of a neuromast we have changed the bundle orientation to reflect </w:t>
      </w:r>
      <w:r>
        <w:rPr>
          <w:rFonts w:ascii="Calibri" w:eastAsia="Times New Roman" w:hAnsi="Calibri" w:cs="Calibri"/>
          <w:color w:val="4472C4" w:themeColor="accent1"/>
        </w:rPr>
        <w:t>the bundle orientations that are</w:t>
      </w:r>
      <w:r w:rsidRPr="00AD5C63">
        <w:rPr>
          <w:rFonts w:ascii="Calibri" w:eastAsia="Times New Roman" w:hAnsi="Calibri" w:cs="Calibri"/>
          <w:color w:val="4472C4" w:themeColor="accent1"/>
        </w:rPr>
        <w:t xml:space="preserve"> </w:t>
      </w:r>
      <w:r>
        <w:rPr>
          <w:rFonts w:ascii="Calibri" w:eastAsia="Times New Roman" w:hAnsi="Calibri" w:cs="Calibri"/>
          <w:color w:val="4472C4" w:themeColor="accent1"/>
        </w:rPr>
        <w:t>more commonly depicted in figures in the literature.</w:t>
      </w:r>
    </w:p>
    <w:p w14:paraId="6908CFF5" w14:textId="42A17FD5" w:rsidR="00370272" w:rsidRDefault="001C5774" w:rsidP="001C5774">
      <w:pPr>
        <w:rPr>
          <w:rFonts w:ascii="Calibri" w:eastAsia="Times New Roman" w:hAnsi="Calibri" w:cs="Calibri"/>
          <w:color w:val="0070C0"/>
        </w:rPr>
      </w:pPr>
      <w:r w:rsidRPr="00252B0B">
        <w:rPr>
          <w:rFonts w:ascii="Calibri" w:eastAsia="Times New Roman" w:hAnsi="Calibri" w:cs="Calibri"/>
          <w:color w:val="000000"/>
        </w:rPr>
        <w:br/>
        <w:t xml:space="preserve">By "splaying of the apical hair bundles" I assume you mean splaying of the kinocilia since you cannot usually see the stereocilia. And I assume this must </w:t>
      </w:r>
      <w:r w:rsidRPr="00370272">
        <w:rPr>
          <w:rFonts w:ascii="Calibri" w:eastAsia="Times New Roman" w:hAnsi="Calibri" w:cs="Calibri"/>
          <w:color w:val="000000"/>
        </w:rPr>
        <w:t>mean that the cupula is broken down. The cupula is something the field tends to ignore, but it's worth mentioning here.</w:t>
      </w:r>
      <w:r w:rsidRPr="00252B0B">
        <w:rPr>
          <w:rFonts w:ascii="Calibri" w:eastAsia="Times New Roman" w:hAnsi="Calibri" w:cs="Calibri"/>
          <w:color w:val="000000"/>
        </w:rPr>
        <w:br/>
      </w:r>
    </w:p>
    <w:p w14:paraId="5AC67DC0" w14:textId="77777777" w:rsidR="00370272" w:rsidRDefault="00370272" w:rsidP="001C5774">
      <w:pPr>
        <w:rPr>
          <w:rFonts w:ascii="Calibri" w:eastAsia="Times New Roman" w:hAnsi="Calibri" w:cs="Calibri"/>
          <w:color w:val="0070C0"/>
        </w:rPr>
      </w:pPr>
      <w:r>
        <w:rPr>
          <w:rFonts w:ascii="Calibri" w:eastAsia="Times New Roman" w:hAnsi="Calibri" w:cs="Calibri"/>
          <w:color w:val="0070C0"/>
        </w:rPr>
        <w:t>Because we do not know whether the stereocilia are also disrupted when kinocilia are splayed we have modified this statement.</w:t>
      </w:r>
    </w:p>
    <w:p w14:paraId="3B7BA954" w14:textId="77777777" w:rsidR="00370272" w:rsidRDefault="00370272" w:rsidP="001C5774">
      <w:pPr>
        <w:rPr>
          <w:rFonts w:ascii="Calibri" w:eastAsia="Times New Roman" w:hAnsi="Calibri" w:cs="Calibri"/>
          <w:color w:val="0070C0"/>
        </w:rPr>
      </w:pPr>
    </w:p>
    <w:p w14:paraId="0C9BF4E4" w14:textId="35D930FA" w:rsidR="00370272" w:rsidRDefault="002C5B85" w:rsidP="001C5774">
      <w:pPr>
        <w:rPr>
          <w:rFonts w:ascii="Calibri" w:hAnsi="Calibri" w:cs="Calibri"/>
        </w:rPr>
      </w:pPr>
      <w:r>
        <w:rPr>
          <w:rFonts w:ascii="Calibri" w:hAnsi="Calibri" w:cs="Calibri"/>
          <w:i/>
          <w:color w:val="4472C4" w:themeColor="accent1"/>
        </w:rPr>
        <w:t>..</w:t>
      </w:r>
      <w:r w:rsidR="00370272" w:rsidRPr="00370272">
        <w:rPr>
          <w:rFonts w:ascii="Calibri" w:hAnsi="Calibri" w:cs="Calibri"/>
          <w:i/>
          <w:color w:val="4472C4" w:themeColor="accent1"/>
        </w:rPr>
        <w:t>third, when kinocilia tips splay out in different directions</w:t>
      </w:r>
      <w:r w:rsidR="00370272" w:rsidRPr="002C5B85">
        <w:rPr>
          <w:rFonts w:ascii="Calibri" w:hAnsi="Calibri" w:cs="Calibri"/>
          <w:i/>
          <w:color w:val="4472C4" w:themeColor="accent1"/>
        </w:rPr>
        <w:fldChar w:fldCharType="begin"/>
      </w:r>
      <w:r w:rsidR="00370272" w:rsidRPr="002C5B85">
        <w:rPr>
          <w:rFonts w:ascii="Calibri" w:hAnsi="Calibri" w:cs="Calibri"/>
          <w:i/>
          <w:color w:val="4472C4" w:themeColor="accent1"/>
        </w:rPr>
        <w:instrText xml:space="preserve"> ADDIN ZOTERO_ITEM CSL_CITATION {"citationID":"lEidY9JB","properties":{"formattedCitation":"\\super 35\\nosupersub{}","plainCitation":"35","noteIndex":0},"citationItems":[{"id":"1vHLjMq1/dH3OWRa2","uris":["http://zotero.org/users/local/r9zrGjcn/items/W8FXB83I"],"uri":["http://zotero.org/users/local/r9zrGjcn/items/W8FXB83I"],"itemData":{"id":51,"type":"article-journal","title":"An optimized method to assess ototoxic effects in the lateral line of zebrafish (Danio rerio) embryos","container-title":"Comparative Biochemistry and Physiology Part C: Toxicology &amp; Pharmacology","page":"18-29","volume":"193","source":"ScienceDirect","abstract":"In order to clarify the suitability of the lateral line of zebrafish (Danio rerio) embryos as a model for the screening of ototoxic (neurotoxic) effects, existing neuromast assays were adapted, improved and validated with a series of chemicals known or unknown for their ototoxic potential (caffeine copper sulfate, dichlorvos, 2.4-dinitrotoluene, neomycin, 4-nonylphenol, perfluorooctanesulfonic acid). Present methods were improved by (1) the introduction of a 4-step scoring system, (2) the selection of neuromasts from both the anterior and posterior lateral line systems, (3) a combined DASPEI/DAPI staining applied after both a continuous and pulse exposure scenario, and (4) an additional screening for nuclear fragmentation. Acute toxicities of the model substances were determined by means of the fish embryo test as specified in OECD TG 236, and EC10 concentrations were used as the highest test concentration in the neuromast assay. The enhanced neuromast assay identified known ototoxic substances such as neomycin and copper sulfate as ototoxic at sensitivities similar to those of established methods, with pulse exposure leading to stronger effects than continuous exposure. Except for caffeine, all substances tested (dichlorvos, 2.4-dinitrotoluene, 4-nonylphenol, perfluorooctanesulfonic acid) produced significant toxic effects in neuromasts at EC10 concentrations. Depending on the test substances and their location along the lateral line, specific neuromasts differed in sensitivity. Generally, neuromasts proved more sensitive in the pulse exposure scenario. Whereas for neomycin and copper sulfate neuromasts located along the anterior lateral line were more sensitive, posterior lateral line neuromasts proved more sensitive for the other test substances. Nuclear fragmentation could not only be associated with all test substances, but, albeit at lower frequencies, also with negative controls, and could, therefore, not be assigned specifically to chemical damage. The study thus documented that for a comprehensive evaluation of lateral line damage both neuromasts from the anterior and the posterior lateral line have to be considered. Given the apparently rapid regeneration of hair cells, pulse exposure seems more appropriate for the identification of lateral line neurotoxicity than continuous exposure.","DOI":"10.1016/j.cbpc.2016.11.001","ISSN":"1532-0456","journalAbbreviation":"Comparative Biochemistry and Physiology Part C: Toxicology &amp; Pharmacology","author":[{"family":"Stengel","given":"Daniel"},{"family":"Zindler","given":"Florian"},{"family":"Braunbeck","given":"Thomas"}],"issued":{"date-parts":[["2017",3,1]]}}}],"schema":"https://github.com/citation-style-language/schema/raw/master/csl-citation.json"} </w:instrText>
      </w:r>
      <w:r w:rsidR="00370272" w:rsidRPr="002C5B85">
        <w:rPr>
          <w:rFonts w:ascii="Calibri" w:hAnsi="Calibri" w:cs="Calibri"/>
          <w:i/>
          <w:color w:val="4472C4" w:themeColor="accent1"/>
        </w:rPr>
        <w:fldChar w:fldCharType="separate"/>
      </w:r>
      <w:r w:rsidR="00370272" w:rsidRPr="002C5B85">
        <w:rPr>
          <w:rFonts w:ascii="Calibri" w:hAnsi="Calibri" w:cs="Calibri"/>
          <w:i/>
          <w:color w:val="4472C4" w:themeColor="accent1"/>
          <w:vertAlign w:val="superscript"/>
        </w:rPr>
        <w:t>35</w:t>
      </w:r>
      <w:r w:rsidR="00370272" w:rsidRPr="002C5B85">
        <w:rPr>
          <w:rFonts w:ascii="Calibri" w:hAnsi="Calibri" w:cs="Calibri"/>
          <w:i/>
          <w:color w:val="4472C4" w:themeColor="accent1"/>
        </w:rPr>
        <w:fldChar w:fldCharType="end"/>
      </w:r>
      <w:r w:rsidR="00370272" w:rsidRPr="002C5B85">
        <w:rPr>
          <w:rFonts w:ascii="Calibri" w:hAnsi="Calibri" w:cs="Calibri"/>
          <w:color w:val="4472C4" w:themeColor="accent1"/>
        </w:rPr>
        <w:t xml:space="preserve">. </w:t>
      </w:r>
      <w:r>
        <w:rPr>
          <w:rFonts w:ascii="Calibri" w:hAnsi="Calibri" w:cs="Calibri"/>
          <w:color w:val="4472C4" w:themeColor="accent1"/>
        </w:rPr>
        <w:t xml:space="preserve">(Lines </w:t>
      </w:r>
      <w:r w:rsidR="000A0A8A">
        <w:rPr>
          <w:rFonts w:ascii="Calibri" w:hAnsi="Calibri" w:cs="Calibri"/>
          <w:color w:val="4472C4" w:themeColor="accent1"/>
        </w:rPr>
        <w:t>1882-1883</w:t>
      </w:r>
      <w:r>
        <w:rPr>
          <w:rFonts w:ascii="Calibri" w:hAnsi="Calibri" w:cs="Calibri"/>
          <w:color w:val="4472C4" w:themeColor="accent1"/>
        </w:rPr>
        <w:t>)</w:t>
      </w:r>
    </w:p>
    <w:p w14:paraId="577352AB" w14:textId="77777777" w:rsidR="00370272" w:rsidRDefault="00370272" w:rsidP="001C5774">
      <w:pPr>
        <w:rPr>
          <w:rFonts w:ascii="Calibri" w:hAnsi="Calibri" w:cs="Calibri"/>
        </w:rPr>
      </w:pPr>
    </w:p>
    <w:p w14:paraId="01818AC1" w14:textId="77777777" w:rsidR="00370272" w:rsidRDefault="00370272" w:rsidP="001C5774">
      <w:pPr>
        <w:rPr>
          <w:rFonts w:ascii="Calibri" w:eastAsia="Times New Roman" w:hAnsi="Calibri" w:cs="Calibri"/>
          <w:color w:val="0070C0"/>
        </w:rPr>
      </w:pPr>
      <w:r>
        <w:rPr>
          <w:rFonts w:ascii="Calibri" w:eastAsia="Times New Roman" w:hAnsi="Calibri" w:cs="Calibri"/>
          <w:color w:val="0070C0"/>
        </w:rPr>
        <w:t>It is unclear when kinocilia splay if it is due to disruptions in the cupula. It could be, but we are not sure. We do know that if larvae are not maintained and cleaned well that that cupula can be compromised. We added a statement to this effect in our discussion.</w:t>
      </w:r>
    </w:p>
    <w:p w14:paraId="5E0228EF" w14:textId="77777777" w:rsidR="00370272" w:rsidRDefault="00370272" w:rsidP="001C5774">
      <w:pPr>
        <w:rPr>
          <w:rFonts w:ascii="Calibri" w:eastAsia="Times New Roman" w:hAnsi="Calibri" w:cs="Calibri"/>
          <w:color w:val="000000"/>
        </w:rPr>
      </w:pPr>
    </w:p>
    <w:p w14:paraId="5536DC73" w14:textId="61718FE4" w:rsidR="001C5774" w:rsidRPr="00252B0B" w:rsidRDefault="00370272" w:rsidP="001C5774">
      <w:pPr>
        <w:rPr>
          <w:rFonts w:ascii="Calibri" w:eastAsia="Times New Roman" w:hAnsi="Calibri" w:cs="Calibri"/>
        </w:rPr>
      </w:pPr>
      <w:r w:rsidRPr="00370272">
        <w:rPr>
          <w:rFonts w:ascii="Calibri" w:hAnsi="Calibri" w:cs="Calibri"/>
          <w:color w:val="000000" w:themeColor="text1"/>
        </w:rPr>
        <w:t xml:space="preserve">A clean aqueous environment is particularly important for young larvae (2 – 4 dpf) or mutants that cannot maintain an upright swimming position and primarily lie on the bottom of the petri dish. In these situations, </w:t>
      </w:r>
      <w:r w:rsidRPr="00370272">
        <w:rPr>
          <w:rFonts w:ascii="Calibri" w:hAnsi="Calibri" w:cs="Calibri"/>
          <w:i/>
          <w:color w:val="4472C4" w:themeColor="accent1"/>
        </w:rPr>
        <w:t>lateral-line hair cells and the protective cupula surrounding the hair bundles can easily become compromised</w:t>
      </w:r>
      <w:r w:rsidRPr="00370272">
        <w:rPr>
          <w:rFonts w:ascii="Calibri" w:hAnsi="Calibri" w:cs="Calibri"/>
          <w:color w:val="4472C4" w:themeColor="accent1"/>
        </w:rPr>
        <w:t>.</w:t>
      </w:r>
      <w:r w:rsidR="002C5B85">
        <w:rPr>
          <w:rFonts w:ascii="Calibri" w:hAnsi="Calibri" w:cs="Calibri"/>
          <w:color w:val="4472C4" w:themeColor="accent1"/>
        </w:rPr>
        <w:t xml:space="preserve"> (Lines </w:t>
      </w:r>
      <w:r w:rsidR="000A0A8A">
        <w:rPr>
          <w:rFonts w:ascii="Calibri" w:hAnsi="Calibri" w:cs="Calibri"/>
          <w:color w:val="4472C4" w:themeColor="accent1"/>
        </w:rPr>
        <w:t>1872-</w:t>
      </w:r>
      <w:r w:rsidR="002816CD">
        <w:rPr>
          <w:rFonts w:ascii="Calibri" w:hAnsi="Calibri" w:cs="Calibri"/>
          <w:color w:val="4472C4" w:themeColor="accent1"/>
        </w:rPr>
        <w:t>1876</w:t>
      </w:r>
      <w:bookmarkStart w:id="0" w:name="_GoBack"/>
      <w:bookmarkEnd w:id="0"/>
      <w:r w:rsidR="002C5B85">
        <w:rPr>
          <w:rFonts w:ascii="Calibri" w:hAnsi="Calibri" w:cs="Calibri"/>
          <w:color w:val="4472C4" w:themeColor="accent1"/>
        </w:rPr>
        <w:t>)</w:t>
      </w:r>
      <w:r w:rsidR="001C5774" w:rsidRPr="00252B0B">
        <w:rPr>
          <w:rFonts w:ascii="Calibri" w:eastAsia="Times New Roman" w:hAnsi="Calibri" w:cs="Calibri"/>
          <w:color w:val="000000"/>
        </w:rPr>
        <w:br/>
      </w:r>
      <w:r w:rsidR="001C5774" w:rsidRPr="00252B0B">
        <w:rPr>
          <w:rFonts w:ascii="Calibri" w:eastAsia="Times New Roman" w:hAnsi="Calibri" w:cs="Calibri"/>
          <w:color w:val="000000"/>
        </w:rPr>
        <w:br/>
      </w:r>
    </w:p>
    <w:p w14:paraId="5627819D" w14:textId="77777777" w:rsidR="009F57F7" w:rsidRPr="00252B0B" w:rsidRDefault="009F57F7">
      <w:pPr>
        <w:rPr>
          <w:rFonts w:ascii="Calibri" w:hAnsi="Calibri" w:cs="Calibri"/>
        </w:rPr>
      </w:pPr>
    </w:p>
    <w:p w14:paraId="64CB4F7F" w14:textId="77777777" w:rsidR="00252B0B" w:rsidRPr="00252B0B" w:rsidRDefault="00252B0B">
      <w:pPr>
        <w:rPr>
          <w:rFonts w:ascii="Calibri" w:hAnsi="Calibri" w:cs="Calibri"/>
        </w:rPr>
      </w:pPr>
    </w:p>
    <w:sectPr w:rsidR="00252B0B" w:rsidRPr="00252B0B" w:rsidSect="00B42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74"/>
    <w:rsid w:val="00070B5C"/>
    <w:rsid w:val="000A0A8A"/>
    <w:rsid w:val="0010238E"/>
    <w:rsid w:val="00177D6E"/>
    <w:rsid w:val="001C5774"/>
    <w:rsid w:val="00226E43"/>
    <w:rsid w:val="00252B0B"/>
    <w:rsid w:val="00261D5D"/>
    <w:rsid w:val="002816CD"/>
    <w:rsid w:val="00285304"/>
    <w:rsid w:val="002C5B85"/>
    <w:rsid w:val="003462CF"/>
    <w:rsid w:val="00370272"/>
    <w:rsid w:val="003939B5"/>
    <w:rsid w:val="003E4975"/>
    <w:rsid w:val="00424A37"/>
    <w:rsid w:val="00447750"/>
    <w:rsid w:val="004C7218"/>
    <w:rsid w:val="00534894"/>
    <w:rsid w:val="005B579A"/>
    <w:rsid w:val="005E5592"/>
    <w:rsid w:val="006735A2"/>
    <w:rsid w:val="00697DA9"/>
    <w:rsid w:val="00736462"/>
    <w:rsid w:val="00760799"/>
    <w:rsid w:val="00791140"/>
    <w:rsid w:val="00821E3F"/>
    <w:rsid w:val="008355A5"/>
    <w:rsid w:val="00855336"/>
    <w:rsid w:val="008F3272"/>
    <w:rsid w:val="0092270D"/>
    <w:rsid w:val="009A76D3"/>
    <w:rsid w:val="009F57F7"/>
    <w:rsid w:val="00AA319D"/>
    <w:rsid w:val="00AB6AFA"/>
    <w:rsid w:val="00AD5C63"/>
    <w:rsid w:val="00B12DCD"/>
    <w:rsid w:val="00B4206B"/>
    <w:rsid w:val="00B540CA"/>
    <w:rsid w:val="00BB611A"/>
    <w:rsid w:val="00CF5202"/>
    <w:rsid w:val="00D2106D"/>
    <w:rsid w:val="00D60CE1"/>
    <w:rsid w:val="00DA6FB6"/>
    <w:rsid w:val="00E82CB3"/>
    <w:rsid w:val="00EC4BC4"/>
    <w:rsid w:val="00F569B0"/>
    <w:rsid w:val="00FE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51B29"/>
  <w15:chartTrackingRefBased/>
  <w15:docId w15:val="{371B64DC-9727-5546-9057-3471F091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774"/>
    <w:rPr>
      <w:b/>
      <w:bCs/>
    </w:rPr>
  </w:style>
  <w:style w:type="paragraph" w:styleId="ListParagraph">
    <w:name w:val="List Paragraph"/>
    <w:basedOn w:val="Normal"/>
    <w:uiPriority w:val="34"/>
    <w:qFormat/>
    <w:rsid w:val="00346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7436</Words>
  <Characters>42389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Daria (NIH/NIDCD) [F]</dc:creator>
  <cp:keywords/>
  <dc:description/>
  <cp:lastModifiedBy>Lukasz, Daria (NIH/NIDCD) [F]</cp:lastModifiedBy>
  <cp:revision>2</cp:revision>
  <cp:lastPrinted>2018-08-21T22:09:00Z</cp:lastPrinted>
  <dcterms:created xsi:type="dcterms:W3CDTF">2018-08-23T20:25:00Z</dcterms:created>
  <dcterms:modified xsi:type="dcterms:W3CDTF">2018-08-23T20:25:00Z</dcterms:modified>
</cp:coreProperties>
</file>