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1E7B" w:rsidRDefault="006C6A3B">
      <w:r>
        <w:rPr>
          <w:noProof/>
          <w:sz w:val="20"/>
          <w:lang w:eastAsia="ja-JP"/>
        </w:rPr>
        <w:object w:dxaOrig="1440" w:dyaOrig="1440">
          <v:group id="_x0000_s1026" style="position:absolute;margin-left:-18.05pt;margin-top:-17.95pt;width:511.9pt;height:84.9pt;z-index:251658240" coordorigin="1460,2065" coordsize="9601,1443">
            <v:shapetype id="_x0000_t202" coordsize="21600,21600" o:spt="202" path="m,l,21600r21600,l21600,xe">
              <v:stroke joinstyle="miter"/>
              <v:path gradientshapeok="t" o:connecttype="rect"/>
            </v:shapetype>
            <v:shape id="_x0000_s1027" type="#_x0000_t202" style="position:absolute;left:2961;top:2245;width:3060;height:1260" stroked="f">
              <v:textbox style="mso-next-textbox:#_x0000_s1027">
                <w:txbxContent>
                  <w:p w:rsidR="00061E7B" w:rsidRPr="004E6497" w:rsidRDefault="00061E7B">
                    <w:pPr>
                      <w:pStyle w:val="Heading4"/>
                      <w:rPr>
                        <w:rFonts w:ascii="Times New Roman" w:hAnsi="Times New Roman"/>
                        <w:smallCaps w:val="0"/>
                        <w:color w:val="000000"/>
                        <w:sz w:val="20"/>
                      </w:rPr>
                    </w:pPr>
                    <w:r w:rsidRPr="004E6497">
                      <w:rPr>
                        <w:rFonts w:ascii="Times New Roman" w:hAnsi="Times New Roman"/>
                        <w:smallCaps w:val="0"/>
                        <w:color w:val="000000"/>
                        <w:sz w:val="20"/>
                      </w:rPr>
                      <w:t xml:space="preserve">Princeton University </w:t>
                    </w:r>
                  </w:p>
                  <w:p w:rsidR="00061E7B" w:rsidRPr="004E6497" w:rsidRDefault="00061E7B">
                    <w:pPr>
                      <w:pStyle w:val="Heading4"/>
                      <w:rPr>
                        <w:rFonts w:ascii="Times New Roman" w:hAnsi="Times New Roman"/>
                        <w:smallCaps w:val="0"/>
                        <w:sz w:val="20"/>
                      </w:rPr>
                    </w:pPr>
                    <w:r w:rsidRPr="004E6497">
                      <w:rPr>
                        <w:rFonts w:ascii="Times New Roman" w:hAnsi="Times New Roman"/>
                        <w:smallCaps w:val="0"/>
                        <w:sz w:val="20"/>
                      </w:rPr>
                      <w:t>Robert K. Prud’homme</w:t>
                    </w:r>
                  </w:p>
                  <w:p w:rsidR="00061E7B" w:rsidRPr="004E6497" w:rsidRDefault="00061E7B">
                    <w:pPr>
                      <w:pStyle w:val="BodyText2"/>
                      <w:rPr>
                        <w:rFonts w:ascii="Times New Roman" w:hAnsi="Times New Roman"/>
                        <w:sz w:val="20"/>
                      </w:rPr>
                    </w:pPr>
                    <w:r w:rsidRPr="004E6497">
                      <w:rPr>
                        <w:rFonts w:ascii="Times New Roman" w:hAnsi="Times New Roman"/>
                        <w:sz w:val="20"/>
                      </w:rPr>
                      <w:t>Director Engineering</w:t>
                    </w:r>
                  </w:p>
                  <w:p w:rsidR="00061E7B" w:rsidRPr="004E6497" w:rsidRDefault="00061E7B">
                    <w:pPr>
                      <w:pStyle w:val="BodyText2"/>
                      <w:rPr>
                        <w:rFonts w:ascii="Times New Roman" w:hAnsi="Times New Roman"/>
                        <w:sz w:val="20"/>
                      </w:rPr>
                    </w:pPr>
                    <w:r w:rsidRPr="004E6497">
                      <w:rPr>
                        <w:rFonts w:ascii="Times New Roman" w:hAnsi="Times New Roman"/>
                        <w:sz w:val="20"/>
                      </w:rPr>
                      <w:t>Biology Program</w:t>
                    </w:r>
                    <w:r w:rsidRPr="004E6497">
                      <w:rPr>
                        <w:rFonts w:ascii="Times New Roman" w:hAnsi="Times New Roman"/>
                        <w:sz w:val="20"/>
                      </w:rPr>
                      <w:tab/>
                    </w:r>
                    <w:r w:rsidRPr="004E6497">
                      <w:rPr>
                        <w:rFonts w:ascii="Times New Roman" w:hAnsi="Times New Roman"/>
                        <w:sz w:val="20"/>
                      </w:rPr>
                      <w:tab/>
                    </w:r>
                    <w:r w:rsidRPr="004E6497">
                      <w:rPr>
                        <w:rFonts w:ascii="Times New Roman" w:hAnsi="Times New Roman"/>
                        <w:sz w:val="20"/>
                      </w:rPr>
                      <w:tab/>
                      <w:t xml:space="preserve"> </w:t>
                    </w:r>
                  </w:p>
                </w:txbxContent>
              </v:textbox>
            </v:shape>
            <v:shape id="_x0000_s1028" type="#_x0000_t202" style="position:absolute;left:7501;top:2245;width:3560;height:1260" stroked="f">
              <v:textbox style="mso-next-textbox:#_x0000_s1028">
                <w:txbxContent>
                  <w:p w:rsidR="00061E7B" w:rsidRPr="004E6497" w:rsidRDefault="00061E7B" w:rsidP="004E6497">
                    <w:pPr>
                      <w:pStyle w:val="Heading4"/>
                      <w:rPr>
                        <w:rFonts w:ascii="Times New Roman" w:hAnsi="Times New Roman"/>
                        <w:smallCaps w:val="0"/>
                        <w:sz w:val="20"/>
                      </w:rPr>
                    </w:pPr>
                    <w:r w:rsidRPr="004E6497">
                      <w:rPr>
                        <w:rFonts w:ascii="Times New Roman" w:hAnsi="Times New Roman"/>
                        <w:smallCaps w:val="0"/>
                        <w:sz w:val="20"/>
                      </w:rPr>
                      <w:t xml:space="preserve">Chemical and Biological Engineering </w:t>
                    </w:r>
                  </w:p>
                  <w:p w:rsidR="00061E7B" w:rsidRPr="004E6497" w:rsidRDefault="00061E7B" w:rsidP="004E6497">
                    <w:pPr>
                      <w:spacing w:after="0" w:line="240" w:lineRule="auto"/>
                      <w:rPr>
                        <w:sz w:val="20"/>
                        <w:szCs w:val="20"/>
                      </w:rPr>
                    </w:pPr>
                    <w:r w:rsidRPr="004E6497">
                      <w:rPr>
                        <w:sz w:val="20"/>
                        <w:szCs w:val="20"/>
                      </w:rPr>
                      <w:t>A 301 Engineering Quadrangle</w:t>
                    </w:r>
                  </w:p>
                  <w:p w:rsidR="00061E7B" w:rsidRPr="004E6497" w:rsidRDefault="00061E7B" w:rsidP="004E6497">
                    <w:pPr>
                      <w:spacing w:after="0" w:line="240" w:lineRule="auto"/>
                      <w:rPr>
                        <w:sz w:val="20"/>
                        <w:szCs w:val="20"/>
                      </w:rPr>
                    </w:pPr>
                    <w:r w:rsidRPr="004E6497">
                      <w:rPr>
                        <w:sz w:val="20"/>
                        <w:szCs w:val="20"/>
                      </w:rPr>
                      <w:t>Princeton NJ 08544</w:t>
                    </w:r>
                  </w:p>
                  <w:p w:rsidR="00061E7B" w:rsidRPr="004E6497" w:rsidRDefault="00061E7B" w:rsidP="004E6497">
                    <w:pPr>
                      <w:spacing w:after="0" w:line="240" w:lineRule="auto"/>
                      <w:rPr>
                        <w:sz w:val="20"/>
                        <w:szCs w:val="20"/>
                      </w:rPr>
                    </w:pPr>
                    <w:r w:rsidRPr="004E6497">
                      <w:rPr>
                        <w:sz w:val="20"/>
                        <w:szCs w:val="20"/>
                      </w:rPr>
                      <w:t>Telephone:  609-258-4577</w:t>
                    </w:r>
                  </w:p>
                  <w:p w:rsidR="00061E7B" w:rsidRPr="004E6497" w:rsidRDefault="00061E7B" w:rsidP="004E6497">
                    <w:pPr>
                      <w:spacing w:after="0" w:line="240" w:lineRule="auto"/>
                      <w:rPr>
                        <w:sz w:val="20"/>
                        <w:szCs w:val="20"/>
                      </w:rPr>
                    </w:pPr>
                    <w:r w:rsidRPr="004E6497">
                      <w:rPr>
                        <w:sz w:val="20"/>
                        <w:szCs w:val="20"/>
                      </w:rPr>
                      <w:t xml:space="preserve">E-mail:  prudhomm@princeton.edu      </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1460;top:2065;width:1321;height:1443">
              <v:imagedata r:id="rId4" o:title=""/>
            </v:shape>
          </v:group>
          <o:OLEObject Type="Embed" ProgID="Word.Document.8" ShapeID="_x0000_s1029" DrawAspect="Content" ObjectID="_1592635271" r:id="rId5">
            <o:FieldCodes>\s</o:FieldCodes>
          </o:OLEObject>
        </w:object>
      </w:r>
    </w:p>
    <w:p w:rsidR="00061E7B" w:rsidRDefault="00061E7B"/>
    <w:p w:rsidR="00061E7B" w:rsidRDefault="00061E7B"/>
    <w:p w:rsidR="00061E7B" w:rsidRDefault="00061E7B" w:rsidP="00045E60">
      <w:pPr>
        <w:jc w:val="right"/>
      </w:pPr>
      <w:r>
        <w:tab/>
      </w:r>
      <w:r>
        <w:tab/>
      </w:r>
      <w:r>
        <w:tab/>
      </w:r>
      <w:r>
        <w:tab/>
      </w:r>
      <w:r>
        <w:tab/>
      </w:r>
      <w:r>
        <w:tab/>
      </w:r>
      <w:r>
        <w:tab/>
      </w:r>
      <w:r>
        <w:tab/>
      </w:r>
      <w:r w:rsidR="00640126">
        <w:t>6 July 2018</w:t>
      </w:r>
    </w:p>
    <w:p w:rsidR="004A2323" w:rsidRDefault="00E03405" w:rsidP="00C54652">
      <w:pPr>
        <w:spacing w:line="240" w:lineRule="auto"/>
      </w:pPr>
      <w:proofErr w:type="spellStart"/>
      <w:r>
        <w:t>Nandita</w:t>
      </w:r>
      <w:proofErr w:type="spellEnd"/>
      <w:r>
        <w:t xml:space="preserve"> Singh</w:t>
      </w:r>
    </w:p>
    <w:p w:rsidR="00E03405" w:rsidRDefault="00E03405" w:rsidP="00C54652">
      <w:pPr>
        <w:spacing w:line="240" w:lineRule="auto"/>
      </w:pPr>
      <w:r>
        <w:t>Senior Science Editor</w:t>
      </w:r>
    </w:p>
    <w:p w:rsidR="00E03405" w:rsidRDefault="00640126" w:rsidP="00C54652">
      <w:pPr>
        <w:spacing w:line="240" w:lineRule="auto"/>
      </w:pPr>
      <w:r>
        <w:t>We are submitting this manuscript, entitled “</w:t>
      </w:r>
      <w:r w:rsidRPr="00AD0182">
        <w:t xml:space="preserve">Flash NanoPrecipitation for the Encapsulation of Hydrophobic </w:t>
      </w:r>
      <w:r>
        <w:t>and</w:t>
      </w:r>
      <w:r w:rsidRPr="00AD0182">
        <w:t xml:space="preserve"> Hydrophilic Compounds in </w:t>
      </w:r>
      <w:r>
        <w:t xml:space="preserve">Polymeric </w:t>
      </w:r>
      <w:r w:rsidRPr="00AD0182">
        <w:t>Nanoparticles</w:t>
      </w:r>
      <w:r>
        <w:t>,” to the Journal of Visualized Experiments in response to your initial invitation from 2017</w:t>
      </w:r>
      <w:r w:rsidR="006C6A3B">
        <w:t xml:space="preserve"> (Manuscript </w:t>
      </w:r>
      <w:r w:rsidR="006C6A3B" w:rsidRPr="006C6A3B">
        <w:t>JoVE56575</w:t>
      </w:r>
      <w:r w:rsidR="006C6A3B">
        <w:t>)</w:t>
      </w:r>
      <w:bookmarkStart w:id="0" w:name="_GoBack"/>
      <w:bookmarkEnd w:id="0"/>
      <w:r>
        <w:t>. We have prepared a manuscript presenting the Flash NanoPrecipitation method as applied to the encapsulation of both hydrophobic and hydrophilic compounds. The work in our lab has expanded the slate of compounds that can be encapsulated by this method significantly in the last few years. Additionally, we have described the use of two mixing geometries: a confined impinging jet mixer and a multi-inlet vortex mixer.</w:t>
      </w:r>
      <w:r w:rsidR="00237743">
        <w:t xml:space="preserve"> </w:t>
      </w:r>
    </w:p>
    <w:p w:rsidR="00640126" w:rsidRDefault="00640126" w:rsidP="00C54652">
      <w:pPr>
        <w:spacing w:line="240" w:lineRule="auto"/>
      </w:pPr>
      <w:r>
        <w:t xml:space="preserve">We seek to enable the use of this technology widely. To this end, we are including CAD drawings of the mixers to allow other research groups to fabricate their own mixers. The visualized format of </w:t>
      </w:r>
      <w:proofErr w:type="spellStart"/>
      <w:r>
        <w:t>JoVE</w:t>
      </w:r>
      <w:proofErr w:type="spellEnd"/>
      <w:r>
        <w:t xml:space="preserve"> is ideal for the widespread dissemination of the best practices we have developed in our lab. Thank you for your consideration.</w:t>
      </w:r>
    </w:p>
    <w:p w:rsidR="0007304C" w:rsidRDefault="0007304C" w:rsidP="00C54652">
      <w:pPr>
        <w:spacing w:line="240" w:lineRule="auto"/>
      </w:pPr>
      <w:r>
        <w:t>The authors have contributed in the following specific manners: C. Markwalter was the</w:t>
      </w:r>
      <w:r w:rsidR="000E481E">
        <w:t xml:space="preserve"> primary author of the tex</w:t>
      </w:r>
      <w:r>
        <w:t>t, prepared the figures, and genera</w:t>
      </w:r>
      <w:r w:rsidR="000E481E">
        <w:t>ted the data not otherwise attributed below</w:t>
      </w:r>
      <w:r>
        <w:t xml:space="preserve">. R. </w:t>
      </w:r>
      <w:proofErr w:type="spellStart"/>
      <w:r>
        <w:t>Pagels</w:t>
      </w:r>
      <w:proofErr w:type="spellEnd"/>
      <w:r>
        <w:t xml:space="preserve"> assisted in editing, figure design, and generated the data in Figure 4. B. Wilson and K. </w:t>
      </w:r>
      <w:proofErr w:type="spellStart"/>
      <w:r>
        <w:t>Ristroph</w:t>
      </w:r>
      <w:proofErr w:type="spellEnd"/>
      <w:r>
        <w:t xml:space="preserve"> generated data for the protocols described in the supplemental information for TGA analysis of concentration</w:t>
      </w:r>
      <w:r w:rsidR="000E481E">
        <w:t xml:space="preserve"> and assisted in editing</w:t>
      </w:r>
      <w:r>
        <w:t>. R. Prud’homme is the principal investigator for this work.</w:t>
      </w:r>
    </w:p>
    <w:p w:rsidR="0007304C" w:rsidRDefault="0007304C" w:rsidP="00C54652">
      <w:pPr>
        <w:spacing w:line="240" w:lineRule="auto"/>
      </w:pPr>
      <w:r>
        <w:t>We recommend the following reviewers who would be well suited to review this work:</w:t>
      </w:r>
    </w:p>
    <w:tbl>
      <w:tblPr>
        <w:tblStyle w:val="TableGrid"/>
        <w:tblW w:w="0" w:type="auto"/>
        <w:tblLook w:val="04A0" w:firstRow="1" w:lastRow="0" w:firstColumn="1" w:lastColumn="0" w:noHBand="0" w:noVBand="1"/>
      </w:tblPr>
      <w:tblGrid>
        <w:gridCol w:w="2335"/>
        <w:gridCol w:w="3690"/>
        <w:gridCol w:w="3325"/>
      </w:tblGrid>
      <w:tr w:rsidR="0007304C" w:rsidTr="0007304C">
        <w:tc>
          <w:tcPr>
            <w:tcW w:w="2335" w:type="dxa"/>
          </w:tcPr>
          <w:p w:rsidR="0007304C" w:rsidRDefault="0007304C" w:rsidP="00C54652">
            <w:proofErr w:type="spellStart"/>
            <w:r>
              <w:t>Aleksandr</w:t>
            </w:r>
            <w:proofErr w:type="spellEnd"/>
            <w:r>
              <w:t xml:space="preserve"> </w:t>
            </w:r>
            <w:proofErr w:type="spellStart"/>
            <w:r>
              <w:t>Kabanov</w:t>
            </w:r>
            <w:proofErr w:type="spellEnd"/>
          </w:p>
        </w:tc>
        <w:tc>
          <w:tcPr>
            <w:tcW w:w="3690" w:type="dxa"/>
          </w:tcPr>
          <w:p w:rsidR="0007304C" w:rsidRDefault="0007304C" w:rsidP="0007304C">
            <w:r>
              <w:t>U. North Carolina</w:t>
            </w:r>
          </w:p>
        </w:tc>
        <w:tc>
          <w:tcPr>
            <w:tcW w:w="3325" w:type="dxa"/>
          </w:tcPr>
          <w:p w:rsidR="0007304C" w:rsidRDefault="0007304C" w:rsidP="00C54652">
            <w:r w:rsidRPr="0007304C">
              <w:t>kabanov@email.unc.edu</w:t>
            </w:r>
          </w:p>
        </w:tc>
      </w:tr>
      <w:tr w:rsidR="0007304C" w:rsidTr="0007304C">
        <w:tc>
          <w:tcPr>
            <w:tcW w:w="2335" w:type="dxa"/>
          </w:tcPr>
          <w:p w:rsidR="0007304C" w:rsidRDefault="0007304C" w:rsidP="00C54652">
            <w:r>
              <w:t xml:space="preserve">Tatiana </w:t>
            </w:r>
            <w:proofErr w:type="spellStart"/>
            <w:r>
              <w:t>Bronich</w:t>
            </w:r>
            <w:proofErr w:type="spellEnd"/>
          </w:p>
        </w:tc>
        <w:tc>
          <w:tcPr>
            <w:tcW w:w="3690" w:type="dxa"/>
          </w:tcPr>
          <w:p w:rsidR="0007304C" w:rsidRDefault="0007304C" w:rsidP="004A2323">
            <w:r>
              <w:t xml:space="preserve">U. Nebraska Medical Center </w:t>
            </w:r>
          </w:p>
        </w:tc>
        <w:tc>
          <w:tcPr>
            <w:tcW w:w="3325" w:type="dxa"/>
          </w:tcPr>
          <w:p w:rsidR="0007304C" w:rsidRDefault="0007304C" w:rsidP="00C54652">
            <w:r w:rsidRPr="0007304C">
              <w:t>tbronich@unmc.edu</w:t>
            </w:r>
          </w:p>
        </w:tc>
      </w:tr>
      <w:tr w:rsidR="0007304C" w:rsidTr="0007304C">
        <w:tc>
          <w:tcPr>
            <w:tcW w:w="2335" w:type="dxa"/>
          </w:tcPr>
          <w:p w:rsidR="0007304C" w:rsidRDefault="0007304C" w:rsidP="00C54652">
            <w:r>
              <w:t xml:space="preserve">Chris </w:t>
            </w:r>
            <w:proofErr w:type="spellStart"/>
            <w:r>
              <w:t>Macosko</w:t>
            </w:r>
            <w:proofErr w:type="spellEnd"/>
          </w:p>
        </w:tc>
        <w:tc>
          <w:tcPr>
            <w:tcW w:w="3690" w:type="dxa"/>
          </w:tcPr>
          <w:p w:rsidR="0007304C" w:rsidRDefault="0007304C" w:rsidP="00C54652">
            <w:r>
              <w:t>Emeritus, U. Minnesota</w:t>
            </w:r>
          </w:p>
        </w:tc>
        <w:tc>
          <w:tcPr>
            <w:tcW w:w="3325" w:type="dxa"/>
          </w:tcPr>
          <w:p w:rsidR="0007304C" w:rsidRDefault="0007304C" w:rsidP="00C54652">
            <w:r w:rsidRPr="0007304C">
              <w:t>macosko@umn.edu</w:t>
            </w:r>
          </w:p>
        </w:tc>
      </w:tr>
      <w:tr w:rsidR="0007304C" w:rsidTr="0007304C">
        <w:tc>
          <w:tcPr>
            <w:tcW w:w="2335" w:type="dxa"/>
          </w:tcPr>
          <w:p w:rsidR="0007304C" w:rsidRDefault="0007304C" w:rsidP="00C54652">
            <w:r>
              <w:t xml:space="preserve">John </w:t>
            </w:r>
            <w:proofErr w:type="spellStart"/>
            <w:r>
              <w:t>Torkelson</w:t>
            </w:r>
            <w:proofErr w:type="spellEnd"/>
          </w:p>
        </w:tc>
        <w:tc>
          <w:tcPr>
            <w:tcW w:w="3690" w:type="dxa"/>
          </w:tcPr>
          <w:p w:rsidR="0007304C" w:rsidRDefault="0007304C" w:rsidP="00C54652">
            <w:r>
              <w:t>Northwestern</w:t>
            </w:r>
          </w:p>
        </w:tc>
        <w:tc>
          <w:tcPr>
            <w:tcW w:w="3325" w:type="dxa"/>
          </w:tcPr>
          <w:p w:rsidR="0007304C" w:rsidRDefault="0007304C" w:rsidP="00C54652">
            <w:r w:rsidRPr="0007304C">
              <w:t>j-torkelson@northwestern.edu</w:t>
            </w:r>
          </w:p>
        </w:tc>
      </w:tr>
      <w:tr w:rsidR="0007304C" w:rsidTr="0007304C">
        <w:tc>
          <w:tcPr>
            <w:tcW w:w="2335" w:type="dxa"/>
          </w:tcPr>
          <w:p w:rsidR="0007304C" w:rsidRDefault="0007304C" w:rsidP="00C54652">
            <w:proofErr w:type="spellStart"/>
            <w:r>
              <w:t>Saad</w:t>
            </w:r>
            <w:proofErr w:type="spellEnd"/>
            <w:r>
              <w:t xml:space="preserve"> Kahn</w:t>
            </w:r>
          </w:p>
        </w:tc>
        <w:tc>
          <w:tcPr>
            <w:tcW w:w="3690" w:type="dxa"/>
          </w:tcPr>
          <w:p w:rsidR="0007304C" w:rsidRDefault="0007304C" w:rsidP="00C54652">
            <w:r>
              <w:t>North Carolina State University</w:t>
            </w:r>
          </w:p>
        </w:tc>
        <w:tc>
          <w:tcPr>
            <w:tcW w:w="3325" w:type="dxa"/>
          </w:tcPr>
          <w:p w:rsidR="0007304C" w:rsidRDefault="0007304C" w:rsidP="00C54652">
            <w:r w:rsidRPr="004A2323">
              <w:t>khan@ncsu.edu</w:t>
            </w:r>
          </w:p>
        </w:tc>
      </w:tr>
      <w:tr w:rsidR="0007304C" w:rsidTr="0007304C">
        <w:tc>
          <w:tcPr>
            <w:tcW w:w="2335" w:type="dxa"/>
          </w:tcPr>
          <w:p w:rsidR="0007304C" w:rsidRDefault="0007304C" w:rsidP="00C54652">
            <w:r>
              <w:t>Evan Scott</w:t>
            </w:r>
          </w:p>
        </w:tc>
        <w:tc>
          <w:tcPr>
            <w:tcW w:w="3690" w:type="dxa"/>
          </w:tcPr>
          <w:p w:rsidR="0007304C" w:rsidRDefault="0007304C" w:rsidP="00C54652">
            <w:r>
              <w:t>Northwestern</w:t>
            </w:r>
          </w:p>
        </w:tc>
        <w:tc>
          <w:tcPr>
            <w:tcW w:w="3325" w:type="dxa"/>
          </w:tcPr>
          <w:p w:rsidR="0007304C" w:rsidRDefault="0007304C" w:rsidP="00C54652">
            <w:r w:rsidRPr="0007304C">
              <w:t>evan.scott@northwestern.edu</w:t>
            </w:r>
          </w:p>
        </w:tc>
      </w:tr>
    </w:tbl>
    <w:p w:rsidR="0007304C" w:rsidRDefault="0007304C" w:rsidP="00C54652">
      <w:pPr>
        <w:spacing w:line="240" w:lineRule="auto"/>
      </w:pPr>
    </w:p>
    <w:p w:rsidR="0007304C" w:rsidRDefault="0007304C" w:rsidP="00C54652">
      <w:pPr>
        <w:spacing w:line="240" w:lineRule="auto"/>
      </w:pPr>
    </w:p>
    <w:tbl>
      <w:tblPr>
        <w:tblW w:w="8679" w:type="dxa"/>
        <w:tblInd w:w="-522" w:type="dxa"/>
        <w:tblLook w:val="0000" w:firstRow="0" w:lastRow="0" w:firstColumn="0" w:lastColumn="0" w:noHBand="0" w:noVBand="0"/>
      </w:tblPr>
      <w:tblGrid>
        <w:gridCol w:w="450"/>
        <w:gridCol w:w="8229"/>
      </w:tblGrid>
      <w:tr w:rsidR="00061E7B">
        <w:trPr>
          <w:gridBefore w:val="1"/>
          <w:wBefore w:w="450" w:type="dxa"/>
        </w:trPr>
        <w:tc>
          <w:tcPr>
            <w:tcW w:w="8229" w:type="dxa"/>
          </w:tcPr>
          <w:p w:rsidR="00061E7B" w:rsidRDefault="00061E7B" w:rsidP="002B0FEF">
            <w:pPr>
              <w:spacing w:after="0" w:line="240" w:lineRule="auto"/>
              <w:ind w:left="-3978" w:firstLine="3960"/>
            </w:pPr>
            <w:r>
              <w:t xml:space="preserve">Yours truly, </w:t>
            </w:r>
          </w:p>
        </w:tc>
      </w:tr>
      <w:tr w:rsidR="00061E7B">
        <w:tc>
          <w:tcPr>
            <w:tcW w:w="8679" w:type="dxa"/>
            <w:gridSpan w:val="2"/>
          </w:tcPr>
          <w:p w:rsidR="00061E7B" w:rsidRDefault="00061E7B" w:rsidP="002B0FEF">
            <w:pPr>
              <w:spacing w:after="0" w:line="240" w:lineRule="auto"/>
              <w:ind w:left="-3978" w:firstLine="4410"/>
            </w:pPr>
            <w:r>
              <w:rPr>
                <w:noProof/>
              </w:rPr>
              <w:drawing>
                <wp:inline distT="0" distB="0" distL="0" distR="0" wp14:anchorId="43A18FF8" wp14:editId="281D05EC">
                  <wp:extent cx="2578100" cy="381000"/>
                  <wp:effectExtent l="0" t="0" r="12700" b="0"/>
                  <wp:docPr id="1" name="Picture 1" descr="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ignatur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78100" cy="381000"/>
                          </a:xfrm>
                          <a:prstGeom prst="rect">
                            <a:avLst/>
                          </a:prstGeom>
                          <a:noFill/>
                          <a:ln>
                            <a:noFill/>
                          </a:ln>
                        </pic:spPr>
                      </pic:pic>
                    </a:graphicData>
                  </a:graphic>
                </wp:inline>
              </w:drawing>
            </w:r>
          </w:p>
        </w:tc>
      </w:tr>
      <w:tr w:rsidR="00061E7B">
        <w:trPr>
          <w:gridBefore w:val="1"/>
          <w:wBefore w:w="450" w:type="dxa"/>
        </w:trPr>
        <w:tc>
          <w:tcPr>
            <w:tcW w:w="8229" w:type="dxa"/>
          </w:tcPr>
          <w:p w:rsidR="00061E7B" w:rsidRDefault="00061E7B" w:rsidP="002B0FEF">
            <w:pPr>
              <w:spacing w:after="0" w:line="240" w:lineRule="auto"/>
              <w:ind w:left="-3978" w:firstLine="3960"/>
            </w:pPr>
            <w:r>
              <w:t>Robert K. Prud’homme</w:t>
            </w:r>
          </w:p>
        </w:tc>
      </w:tr>
      <w:tr w:rsidR="00061E7B">
        <w:trPr>
          <w:gridBefore w:val="1"/>
          <w:wBefore w:w="450" w:type="dxa"/>
        </w:trPr>
        <w:tc>
          <w:tcPr>
            <w:tcW w:w="8229" w:type="dxa"/>
          </w:tcPr>
          <w:p w:rsidR="00061E7B" w:rsidRDefault="00061E7B" w:rsidP="002B0FEF">
            <w:pPr>
              <w:spacing w:after="0" w:line="240" w:lineRule="auto"/>
              <w:ind w:left="-3978" w:firstLine="3960"/>
            </w:pPr>
            <w:r>
              <w:t xml:space="preserve">Professor </w:t>
            </w:r>
          </w:p>
        </w:tc>
      </w:tr>
    </w:tbl>
    <w:p w:rsidR="00931DD5" w:rsidRDefault="00931DD5"/>
    <w:sectPr w:rsidR="00931DD5" w:rsidSect="00102BF1">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52zsxtxhawatwe00tmpw92wetatxswzwtzt&quot;&gt;My EndNote Library&lt;record-ids&gt;&lt;item&gt;1&lt;/item&gt;&lt;/record-ids&gt;&lt;/item&gt;&lt;/Libraries&gt;"/>
  </w:docVars>
  <w:rsids>
    <w:rsidRoot w:val="00272775"/>
    <w:rsid w:val="00045E60"/>
    <w:rsid w:val="00061E7B"/>
    <w:rsid w:val="0007304C"/>
    <w:rsid w:val="000E481E"/>
    <w:rsid w:val="00102BF1"/>
    <w:rsid w:val="00197A31"/>
    <w:rsid w:val="002202AF"/>
    <w:rsid w:val="00237743"/>
    <w:rsid w:val="00272775"/>
    <w:rsid w:val="00432A31"/>
    <w:rsid w:val="004A2323"/>
    <w:rsid w:val="00640126"/>
    <w:rsid w:val="006C6A3B"/>
    <w:rsid w:val="008241CA"/>
    <w:rsid w:val="00931DD5"/>
    <w:rsid w:val="009E2DEC"/>
    <w:rsid w:val="00E034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5:chartTrackingRefBased/>
  <w15:docId w15:val="{0C9B07F4-B062-49BE-8CE4-A56B400AC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next w:val="Normal"/>
    <w:link w:val="Heading4Char"/>
    <w:qFormat/>
    <w:rsid w:val="00061E7B"/>
    <w:pPr>
      <w:keepNext/>
      <w:spacing w:after="0" w:line="240" w:lineRule="auto"/>
      <w:outlineLvl w:val="3"/>
    </w:pPr>
    <w:rPr>
      <w:rFonts w:ascii="Times" w:eastAsia="Times New Roman" w:hAnsi="Times"/>
      <w:b/>
      <w:smallCaps/>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Title">
    <w:name w:val="EndNote Bibliography Title"/>
    <w:basedOn w:val="Normal"/>
    <w:link w:val="EndNoteBibliographyTitleChar"/>
    <w:rsid w:val="00272775"/>
    <w:pPr>
      <w:spacing w:after="0"/>
      <w:jc w:val="center"/>
    </w:pPr>
    <w:rPr>
      <w:noProof/>
    </w:rPr>
  </w:style>
  <w:style w:type="character" w:customStyle="1" w:styleId="EndNoteBibliographyTitleChar">
    <w:name w:val="EndNote Bibliography Title Char"/>
    <w:basedOn w:val="DefaultParagraphFont"/>
    <w:link w:val="EndNoteBibliographyTitle"/>
    <w:rsid w:val="00272775"/>
    <w:rPr>
      <w:noProof/>
    </w:rPr>
  </w:style>
  <w:style w:type="paragraph" w:customStyle="1" w:styleId="EndNoteBibliography">
    <w:name w:val="EndNote Bibliography"/>
    <w:basedOn w:val="Normal"/>
    <w:link w:val="EndNoteBibliographyChar"/>
    <w:rsid w:val="00272775"/>
    <w:pPr>
      <w:spacing w:line="240" w:lineRule="auto"/>
    </w:pPr>
    <w:rPr>
      <w:noProof/>
    </w:rPr>
  </w:style>
  <w:style w:type="character" w:customStyle="1" w:styleId="EndNoteBibliographyChar">
    <w:name w:val="EndNote Bibliography Char"/>
    <w:basedOn w:val="DefaultParagraphFont"/>
    <w:link w:val="EndNoteBibliography"/>
    <w:rsid w:val="00272775"/>
    <w:rPr>
      <w:noProof/>
    </w:rPr>
  </w:style>
  <w:style w:type="character" w:customStyle="1" w:styleId="Heading4Char">
    <w:name w:val="Heading 4 Char"/>
    <w:basedOn w:val="DefaultParagraphFont"/>
    <w:link w:val="Heading4"/>
    <w:rsid w:val="00061E7B"/>
    <w:rPr>
      <w:rFonts w:ascii="Times" w:eastAsia="Times New Roman" w:hAnsi="Times"/>
      <w:b/>
      <w:smallCaps/>
      <w:sz w:val="22"/>
      <w:szCs w:val="20"/>
    </w:rPr>
  </w:style>
  <w:style w:type="paragraph" w:styleId="BodyText2">
    <w:name w:val="Body Text 2"/>
    <w:basedOn w:val="Normal"/>
    <w:link w:val="BodyText2Char"/>
    <w:rsid w:val="00061E7B"/>
    <w:pPr>
      <w:spacing w:after="0" w:line="240" w:lineRule="auto"/>
    </w:pPr>
    <w:rPr>
      <w:rFonts w:ascii="Times" w:eastAsia="Times New Roman" w:hAnsi="Times"/>
      <w:i/>
      <w:szCs w:val="20"/>
    </w:rPr>
  </w:style>
  <w:style w:type="character" w:customStyle="1" w:styleId="BodyText2Char">
    <w:name w:val="Body Text 2 Char"/>
    <w:basedOn w:val="DefaultParagraphFont"/>
    <w:link w:val="BodyText2"/>
    <w:rsid w:val="00061E7B"/>
    <w:rPr>
      <w:rFonts w:ascii="Times" w:eastAsia="Times New Roman" w:hAnsi="Times"/>
      <w:i/>
      <w:szCs w:val="20"/>
    </w:rPr>
  </w:style>
  <w:style w:type="table" w:styleId="TableGrid">
    <w:name w:val="Table Grid"/>
    <w:basedOn w:val="TableNormal"/>
    <w:uiPriority w:val="39"/>
    <w:rsid w:val="000730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7304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oleObject" Target="embeddings/Microsoft_Word_97_-_2003_Document1.doc"/><Relationship Id="rId4"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307</Words>
  <Characters>1750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Princeton University</Company>
  <LinksUpToDate>false</LinksUpToDate>
  <CharactersWithSpaces>2053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K. Prud'homme</dc:creator>
  <cp:keywords/>
  <dc:description/>
  <cp:lastModifiedBy>Chet Markwalter</cp:lastModifiedBy>
  <cp:revision>6</cp:revision>
  <dcterms:created xsi:type="dcterms:W3CDTF">2018-07-06T14:06:00Z</dcterms:created>
  <dcterms:modified xsi:type="dcterms:W3CDTF">2018-07-09T13:55:00Z</dcterms:modified>
</cp:coreProperties>
</file>