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1A" w:rsidRDefault="00B0081A">
      <w:r>
        <w:rPr>
          <w:rStyle w:val="Fett"/>
        </w:rPr>
        <w:t>Editorial comments</w:t>
      </w:r>
      <w:proofErr w:type="gramStart"/>
      <w:r>
        <w:rPr>
          <w:rStyle w:val="Fett"/>
        </w:rPr>
        <w:t>:</w:t>
      </w:r>
      <w:proofErr w:type="gramEnd"/>
      <w:r>
        <w:br/>
      </w:r>
      <w:r>
        <w:br/>
        <w:t xml:space="preserve">The manuscript has been modified and the updated manuscript, </w:t>
      </w:r>
      <w:r>
        <w:rPr>
          <w:b/>
          <w:bCs/>
        </w:rPr>
        <w:t>58745_R1.docx</w:t>
      </w:r>
      <w:r>
        <w:t xml:space="preserve">, is attached and located in your Editorial Manager account. </w:t>
      </w:r>
      <w:r>
        <w:rPr>
          <w:b/>
          <w:bCs/>
        </w:rPr>
        <w:t>Please use the updated version to make your revisions.</w:t>
      </w:r>
      <w:r>
        <w:br/>
      </w:r>
    </w:p>
    <w:p w:rsidR="000928C1" w:rsidRDefault="00B0081A">
      <w:pPr>
        <w:rPr>
          <w:color w:val="2E74B5" w:themeColor="accent1" w:themeShade="BF"/>
        </w:rPr>
      </w:pPr>
      <w:proofErr w:type="gramStart"/>
      <w:r>
        <w:t>1. Please</w:t>
      </w:r>
      <w:proofErr w:type="gramEnd"/>
      <w:r>
        <w:t xml:space="preserve"> take this opportunity to thoroughly proofread the manuscript to ensure that there are no spelling or grammar issues.  </w:t>
      </w:r>
      <w:r>
        <w:rPr>
          <w:rFonts w:eastAsia="Times New Roman"/>
          <w:color w:val="2E74B5" w:themeColor="accent1" w:themeShade="BF"/>
        </w:rPr>
        <w:t>The manuscript has been proofread thoroughly to correct the spelling and grammar.</w:t>
      </w:r>
      <w:r>
        <w:rPr>
          <w:rFonts w:eastAsia="Times New Roman"/>
          <w:color w:val="FF0000"/>
        </w:rPr>
        <w:br/>
      </w:r>
      <w:r>
        <w:t xml:space="preserve">2. Please split some long steps into two or more steps so that each step contains 2-3 actions. </w:t>
      </w:r>
      <w:r w:rsidR="004A1F4C">
        <w:rPr>
          <w:rFonts w:eastAsia="Times New Roman"/>
          <w:color w:val="2E74B5" w:themeColor="accent1" w:themeShade="BF"/>
        </w:rPr>
        <w:t>Completed throughout the protocol part of the manuscript.</w:t>
      </w:r>
      <w:r w:rsidR="004A1F4C">
        <w:br/>
      </w:r>
      <w:r>
        <w:t xml:space="preserve">3. Please use h, min, s for time units. </w:t>
      </w:r>
      <w:r>
        <w:rPr>
          <w:rFonts w:eastAsia="Times New Roman"/>
          <w:color w:val="2E74B5" w:themeColor="accent1" w:themeShade="BF"/>
        </w:rPr>
        <w:t>Completed throughout the manuscript.</w:t>
      </w:r>
      <w:r>
        <w:br/>
        <w:t>4. Please use standard SI unit symbols and prefixes such as µL, mL, L, g, m, etc.</w:t>
      </w:r>
      <w:r w:rsidRPr="00B0081A">
        <w:rPr>
          <w:rFonts w:eastAsia="Times New Roman"/>
          <w:color w:val="2E74B5" w:themeColor="accent1" w:themeShade="BF"/>
        </w:rPr>
        <w:t xml:space="preserve"> </w:t>
      </w:r>
      <w:r w:rsidR="004A1F4C">
        <w:rPr>
          <w:rFonts w:eastAsia="Times New Roman"/>
          <w:color w:val="2E74B5" w:themeColor="accent1" w:themeShade="BF"/>
        </w:rPr>
        <w:t>Completed throughout the manuscript.</w:t>
      </w:r>
      <w:r>
        <w:br/>
        <w:t xml:space="preserve">5. Step 5.2, 5.2.1-5.2.3: For steps that are done using software, a step-wise description of software usage must be included in the step. Please mention what button is clicked on in the software, or which menu items need to be selected to perform the step. Please ensure all text is written in imperative tense. </w:t>
      </w:r>
      <w:r>
        <w:rPr>
          <w:color w:val="2E74B5" w:themeColor="accent1" w:themeShade="BF"/>
        </w:rPr>
        <w:t xml:space="preserve">We revised step 5 and added </w:t>
      </w:r>
      <w:r w:rsidR="004A1F4C">
        <w:rPr>
          <w:color w:val="2E74B5" w:themeColor="accent1" w:themeShade="BF"/>
        </w:rPr>
        <w:t>the information needed to follow the actions in the software. The text of all steps are changed to imperative tense.</w:t>
      </w:r>
      <w:r>
        <w:br/>
        <w:t>6. 5.3.1: Please ensure all text is written in imperative tense.</w:t>
      </w:r>
      <w:r w:rsidR="004A1F4C" w:rsidRPr="004A1F4C">
        <w:rPr>
          <w:rFonts w:eastAsia="Times New Roman"/>
          <w:color w:val="2E74B5" w:themeColor="accent1" w:themeShade="BF"/>
        </w:rPr>
        <w:t xml:space="preserve"> </w:t>
      </w:r>
      <w:r w:rsidR="004A1F4C">
        <w:rPr>
          <w:rFonts w:eastAsia="Times New Roman"/>
          <w:color w:val="2E74B5" w:themeColor="accent1" w:themeShade="BF"/>
        </w:rPr>
        <w:t>Completed throughout the protocol part of the manuscript.</w:t>
      </w:r>
      <w:r>
        <w:br/>
        <w:t>7. 6.3.1-6.3.5: Please ensure that all text is written in imperative tense.</w:t>
      </w:r>
      <w:r w:rsidR="004A1F4C" w:rsidRPr="004A1F4C">
        <w:rPr>
          <w:rFonts w:eastAsia="Times New Roman"/>
          <w:color w:val="2E74B5" w:themeColor="accent1" w:themeShade="BF"/>
        </w:rPr>
        <w:t xml:space="preserve"> </w:t>
      </w:r>
      <w:r w:rsidR="004A1F4C">
        <w:rPr>
          <w:rFonts w:eastAsia="Times New Roman"/>
          <w:color w:val="2E74B5" w:themeColor="accent1" w:themeShade="BF"/>
        </w:rPr>
        <w:t>Completed throughout the protocol part of the manuscript.</w:t>
      </w:r>
      <w:r>
        <w:br/>
        <w:t>8. 7.8: Please write this step in imperative tense.</w:t>
      </w:r>
      <w:r w:rsidR="004A1F4C" w:rsidRPr="004A1F4C">
        <w:rPr>
          <w:rFonts w:eastAsia="Times New Roman"/>
          <w:color w:val="2E74B5" w:themeColor="accent1" w:themeShade="BF"/>
        </w:rPr>
        <w:t xml:space="preserve"> </w:t>
      </w:r>
      <w:r w:rsidR="004A1F4C">
        <w:rPr>
          <w:rFonts w:eastAsia="Times New Roman"/>
          <w:color w:val="2E74B5" w:themeColor="accent1" w:themeShade="BF"/>
        </w:rPr>
        <w:t>Completed throughout the protocol part of the manuscript.</w:t>
      </w:r>
      <w:r>
        <w:br/>
        <w:t>9. 8.1.2: How to go to a hole? Please specify.</w:t>
      </w:r>
      <w:r w:rsidR="004A1F4C">
        <w:t xml:space="preserve"> </w:t>
      </w:r>
      <w:r w:rsidR="004A1F4C" w:rsidRPr="004A1F4C">
        <w:rPr>
          <w:color w:val="2E74B5" w:themeColor="accent1" w:themeShade="BF"/>
        </w:rPr>
        <w:t xml:space="preserve">The action in step 8.1.2 </w:t>
      </w:r>
      <w:r w:rsidR="0034058A">
        <w:rPr>
          <w:color w:val="2E74B5" w:themeColor="accent1" w:themeShade="BF"/>
        </w:rPr>
        <w:t>(</w:t>
      </w:r>
      <w:proofErr w:type="gramStart"/>
      <w:r w:rsidR="0034058A">
        <w:rPr>
          <w:color w:val="2E74B5" w:themeColor="accent1" w:themeShade="BF"/>
        </w:rPr>
        <w:t>now:</w:t>
      </w:r>
      <w:proofErr w:type="gramEnd"/>
      <w:r w:rsidR="0034058A">
        <w:rPr>
          <w:color w:val="2E74B5" w:themeColor="accent1" w:themeShade="BF"/>
        </w:rPr>
        <w:t xml:space="preserve"> 8.1.1) </w:t>
      </w:r>
      <w:r w:rsidR="004A1F4C" w:rsidRPr="004A1F4C">
        <w:rPr>
          <w:color w:val="2E74B5" w:themeColor="accent1" w:themeShade="BF"/>
        </w:rPr>
        <w:t>is now better described</w:t>
      </w:r>
      <w:r w:rsidR="0034058A">
        <w:rPr>
          <w:color w:val="2E74B5" w:themeColor="accent1" w:themeShade="BF"/>
        </w:rPr>
        <w:t xml:space="preserve"> (i.e. using the trackball or joystick)</w:t>
      </w:r>
      <w:r w:rsidR="004A1F4C" w:rsidRPr="004A1F4C">
        <w:rPr>
          <w:color w:val="2E74B5" w:themeColor="accent1" w:themeShade="BF"/>
        </w:rPr>
        <w:t>.</w:t>
      </w:r>
      <w:r w:rsidR="0034058A">
        <w:rPr>
          <w:color w:val="2E74B5" w:themeColor="accent1" w:themeShade="BF"/>
        </w:rPr>
        <w:t xml:space="preserve"> </w:t>
      </w:r>
      <w:r w:rsidR="004A1F4C" w:rsidRPr="004A1F4C">
        <w:rPr>
          <w:color w:val="2E74B5" w:themeColor="accent1" w:themeShade="BF"/>
        </w:rPr>
        <w:t xml:space="preserve"> </w:t>
      </w:r>
      <w:r>
        <w:br/>
        <w:t>10. 8.1.4: Please specify the magnification.</w:t>
      </w:r>
      <w:r w:rsidR="004A1F4C">
        <w:t xml:space="preserve"> </w:t>
      </w:r>
      <w:r w:rsidR="004A1F4C" w:rsidRPr="004A1F4C">
        <w:rPr>
          <w:color w:val="2E74B5" w:themeColor="accent1" w:themeShade="BF"/>
        </w:rPr>
        <w:t>This was done.</w:t>
      </w:r>
      <w:r>
        <w:br/>
        <w:t>11. 8.2.9.2: How to set? Please specify.</w:t>
      </w:r>
      <w:r w:rsidR="004A1F4C" w:rsidRPr="004A1F4C">
        <w:rPr>
          <w:color w:val="2E74B5" w:themeColor="accent1" w:themeShade="BF"/>
        </w:rPr>
        <w:t xml:space="preserve"> This was done.</w:t>
      </w:r>
      <w:r>
        <w:br/>
        <w:t>12. 8.2.9.4: How to set? Please specify.</w:t>
      </w:r>
      <w:r w:rsidR="004A1F4C" w:rsidRPr="004A1F4C">
        <w:rPr>
          <w:color w:val="2E74B5" w:themeColor="accent1" w:themeShade="BF"/>
        </w:rPr>
        <w:t xml:space="preserve"> This was done.</w:t>
      </w:r>
      <w:r>
        <w:br/>
        <w:t>13. 8.2.10.1: How to outline? Please add more details.</w:t>
      </w:r>
      <w:r w:rsidR="004A1F4C">
        <w:t xml:space="preserve"> </w:t>
      </w:r>
      <w:r w:rsidR="004A1F4C" w:rsidRPr="004A1F4C">
        <w:rPr>
          <w:color w:val="2E74B5" w:themeColor="accent1" w:themeShade="BF"/>
        </w:rPr>
        <w:t>The necessary details were added.</w:t>
      </w:r>
      <w:r>
        <w:br/>
        <w:t>14. 8.2.10.3.1-8.2.10.3.5: Please specify the settings.</w:t>
      </w:r>
      <w:r w:rsidR="004A1F4C" w:rsidRPr="004A1F4C">
        <w:rPr>
          <w:color w:val="2E74B5" w:themeColor="accent1" w:themeShade="BF"/>
        </w:rPr>
        <w:t xml:space="preserve"> This was done.</w:t>
      </w:r>
      <w:r>
        <w:br/>
      </w:r>
      <w:proofErr w:type="gramStart"/>
      <w:r>
        <w:t>15. Please</w:t>
      </w:r>
      <w:proofErr w:type="gramEnd"/>
      <w:r>
        <w:t xml:space="preserve"> combine some short steps so that each step contains 2-3 actions.</w:t>
      </w:r>
      <w:r w:rsidR="0034058A">
        <w:t xml:space="preserve"> </w:t>
      </w:r>
      <w:r w:rsidR="0034058A" w:rsidRPr="0034058A">
        <w:rPr>
          <w:color w:val="2E74B5" w:themeColor="accent1" w:themeShade="BF"/>
        </w:rPr>
        <w:t xml:space="preserve">This </w:t>
      </w:r>
      <w:proofErr w:type="gramStart"/>
      <w:r w:rsidR="0034058A" w:rsidRPr="0034058A">
        <w:rPr>
          <w:color w:val="2E74B5" w:themeColor="accent1" w:themeShade="BF"/>
        </w:rPr>
        <w:t>was done</w:t>
      </w:r>
      <w:proofErr w:type="gramEnd"/>
      <w:r w:rsidR="0034058A" w:rsidRPr="0034058A">
        <w:rPr>
          <w:color w:val="2E74B5" w:themeColor="accent1" w:themeShade="BF"/>
        </w:rPr>
        <w:t>.</w:t>
      </w:r>
      <w:r w:rsidRPr="0034058A">
        <w:rPr>
          <w:color w:val="2E74B5" w:themeColor="accent1" w:themeShade="BF"/>
        </w:rPr>
        <w:br/>
      </w:r>
      <w:r>
        <w:t>16. Figure 1C: Please add scale bars to the figure.</w:t>
      </w:r>
      <w:r w:rsidR="004A1F4C">
        <w:t xml:space="preserve"> </w:t>
      </w:r>
      <w:r w:rsidR="004A1F4C" w:rsidRPr="004A1F4C">
        <w:rPr>
          <w:color w:val="2E74B5" w:themeColor="accent1" w:themeShade="BF"/>
        </w:rPr>
        <w:t xml:space="preserve">This </w:t>
      </w:r>
      <w:proofErr w:type="gramStart"/>
      <w:r w:rsidR="004A1F4C" w:rsidRPr="004A1F4C">
        <w:rPr>
          <w:color w:val="2E74B5" w:themeColor="accent1" w:themeShade="BF"/>
        </w:rPr>
        <w:t>was done</w:t>
      </w:r>
      <w:proofErr w:type="gramEnd"/>
      <w:r w:rsidR="004A1F4C" w:rsidRPr="004A1F4C">
        <w:rPr>
          <w:color w:val="2E74B5" w:themeColor="accent1" w:themeShade="BF"/>
        </w:rPr>
        <w:t>.</w:t>
      </w:r>
    </w:p>
    <w:p w:rsidR="008C091F" w:rsidRPr="00B0081A" w:rsidRDefault="000928C1">
      <w:pPr>
        <w:rPr>
          <w:color w:val="00B0F0"/>
        </w:rPr>
      </w:pPr>
      <w:r w:rsidRPr="000460E1">
        <w:rPr>
          <w:b/>
          <w:color w:val="2E74B5" w:themeColor="accent1" w:themeShade="BF"/>
        </w:rPr>
        <w:t>Further correction</w:t>
      </w:r>
      <w:proofErr w:type="gramStart"/>
      <w:r w:rsidRPr="000460E1">
        <w:rPr>
          <w:b/>
          <w:color w:val="2E74B5" w:themeColor="accent1" w:themeShade="BF"/>
        </w:rPr>
        <w:t>:</w:t>
      </w:r>
      <w:proofErr w:type="gramEnd"/>
      <w:r w:rsidRPr="000460E1">
        <w:rPr>
          <w:b/>
          <w:color w:val="2E74B5" w:themeColor="accent1" w:themeShade="BF"/>
        </w:rPr>
        <w:br/>
      </w:r>
      <w:bookmarkStart w:id="0" w:name="_GoBack"/>
      <w:bookmarkEnd w:id="0"/>
      <w:r w:rsidRPr="000928C1">
        <w:rPr>
          <w:color w:val="2E74B5" w:themeColor="accent1" w:themeShade="BF"/>
        </w:rPr>
        <w:br/>
        <w:t>The List of Materials was amended by adding the custom-made software packages.</w:t>
      </w:r>
      <w:r w:rsidR="00B0081A" w:rsidRPr="000928C1">
        <w:rPr>
          <w:color w:val="2E74B5" w:themeColor="accent1" w:themeShade="BF"/>
        </w:rPr>
        <w:br/>
      </w:r>
    </w:p>
    <w:sectPr w:rsidR="008C091F" w:rsidRPr="00B008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1A"/>
    <w:rsid w:val="000460E1"/>
    <w:rsid w:val="000928C1"/>
    <w:rsid w:val="0034058A"/>
    <w:rsid w:val="004A1F4C"/>
    <w:rsid w:val="008C091F"/>
    <w:rsid w:val="00B00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34F3F-301D-47FF-959F-7CAC5659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0081A"/>
    <w:rPr>
      <w:b/>
      <w:bCs/>
    </w:rPr>
  </w:style>
  <w:style w:type="paragraph" w:styleId="Listenabsatz">
    <w:name w:val="List Paragraph"/>
    <w:basedOn w:val="Standard"/>
    <w:uiPriority w:val="34"/>
    <w:qFormat/>
    <w:rsid w:val="00B0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Medizinische Universität Graz</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Wernitznig</dc:creator>
  <cp:keywords/>
  <dc:description/>
  <cp:lastModifiedBy>Gerd Leitinger</cp:lastModifiedBy>
  <cp:revision>4</cp:revision>
  <dcterms:created xsi:type="dcterms:W3CDTF">2018-09-08T13:08:00Z</dcterms:created>
  <dcterms:modified xsi:type="dcterms:W3CDTF">2018-09-11T07:27:00Z</dcterms:modified>
</cp:coreProperties>
</file>