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9CB23" w14:textId="77777777" w:rsidR="003A49C2" w:rsidRDefault="003A49C2" w:rsidP="009A0E7C">
      <w:pPr>
        <w:pStyle w:val="BodyText"/>
        <w:outlineLvl w:val="0"/>
        <w:rPr>
          <w:rFonts w:ascii="Helvetica" w:hAnsi="Helvetica" w:cs="Arial"/>
          <w:b/>
          <w:i w:val="0"/>
          <w:sz w:val="22"/>
          <w:szCs w:val="22"/>
        </w:rPr>
      </w:pPr>
    </w:p>
    <w:p w14:paraId="0FB2C5F3"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14EFA">
        <w:rPr>
          <w:rFonts w:ascii="Helvetica" w:hAnsi="Helvetica" w:cs="Arial"/>
          <w:b/>
          <w:i w:val="0"/>
          <w:sz w:val="22"/>
          <w:szCs w:val="22"/>
        </w:rPr>
        <w:t>58741</w:t>
      </w:r>
    </w:p>
    <w:p w14:paraId="5860B2A6"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14EFA">
        <w:rPr>
          <w:rFonts w:ascii="Helvetica" w:hAnsi="Helvetica" w:cs="Arial"/>
          <w:b/>
          <w:i w:val="0"/>
          <w:sz w:val="22"/>
          <w:szCs w:val="22"/>
        </w:rPr>
        <w:t xml:space="preserve"> Anthony </w:t>
      </w:r>
      <w:proofErr w:type="spellStart"/>
      <w:r w:rsidR="00714EFA">
        <w:rPr>
          <w:rFonts w:ascii="Helvetica" w:hAnsi="Helvetica" w:cs="Arial"/>
          <w:b/>
          <w:i w:val="0"/>
          <w:sz w:val="22"/>
          <w:szCs w:val="22"/>
        </w:rPr>
        <w:t>Iannazzi</w:t>
      </w:r>
      <w:proofErr w:type="spellEnd"/>
    </w:p>
    <w:p w14:paraId="10B26D10"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14EFA">
        <w:rPr>
          <w:rFonts w:ascii="Helvetica" w:hAnsi="Helvetica" w:cs="Arial"/>
          <w:b/>
          <w:i w:val="0"/>
          <w:sz w:val="22"/>
          <w:szCs w:val="22"/>
        </w:rPr>
        <w:t xml:space="preserve"> </w:t>
      </w:r>
      <w:hyperlink r:id="rId8" w:history="1">
        <w:r w:rsidR="00714EFA" w:rsidRPr="00714EFA">
          <w:rPr>
            <w:rStyle w:val="Hyperlink"/>
            <w:rFonts w:ascii="Helvetica" w:hAnsi="Helvetica" w:cs="Arial"/>
            <w:b/>
            <w:i w:val="0"/>
            <w:sz w:val="22"/>
            <w:szCs w:val="22"/>
          </w:rPr>
          <w:t>https://www.jove.com/account/file-uploader?src=17916053</w:t>
        </w:r>
      </w:hyperlink>
    </w:p>
    <w:p w14:paraId="280EC1BA" w14:textId="77777777" w:rsidR="00FA1A9D" w:rsidRPr="00F95819" w:rsidRDefault="00FA1A9D" w:rsidP="00FA1A9D">
      <w:pPr>
        <w:pStyle w:val="BodyText"/>
        <w:outlineLvl w:val="0"/>
        <w:rPr>
          <w:rFonts w:ascii="Helvetica" w:hAnsi="Helvetica" w:cs="Arial"/>
          <w:b/>
          <w:i w:val="0"/>
          <w:sz w:val="28"/>
          <w:szCs w:val="28"/>
        </w:rPr>
      </w:pPr>
    </w:p>
    <w:p w14:paraId="592AB7EA"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14EFA" w:rsidRPr="00714EFA">
        <w:rPr>
          <w:rFonts w:ascii="Helvetica" w:hAnsi="Helvetica" w:cs="Arial"/>
          <w:b/>
          <w:bCs/>
          <w:sz w:val="28"/>
          <w:szCs w:val="28"/>
        </w:rPr>
        <w:t>Protein Kinase C-delta Inhibitor Peptide</w:t>
      </w:r>
      <w:r w:rsidR="00714EFA" w:rsidRPr="00714EFA">
        <w:rPr>
          <w:rFonts w:ascii="Helvetica" w:hAnsi="Helvetica" w:cs="Arial"/>
          <w:b/>
          <w:sz w:val="28"/>
          <w:szCs w:val="28"/>
        </w:rPr>
        <w:t xml:space="preserve"> </w:t>
      </w:r>
      <w:r w:rsidR="00714EFA" w:rsidRPr="00714EFA">
        <w:rPr>
          <w:rFonts w:ascii="Helvetica" w:hAnsi="Helvetica" w:cs="Arial"/>
          <w:b/>
          <w:bCs/>
          <w:sz w:val="28"/>
          <w:szCs w:val="28"/>
        </w:rPr>
        <w:t>Formulation</w:t>
      </w:r>
      <w:r w:rsidR="00714EFA" w:rsidRPr="00714EFA">
        <w:rPr>
          <w:rFonts w:ascii="Helvetica" w:hAnsi="Helvetica" w:cs="Arial"/>
          <w:b/>
          <w:sz w:val="28"/>
          <w:szCs w:val="28"/>
        </w:rPr>
        <w:t xml:space="preserve"> Using Gold Nanoparticles</w:t>
      </w:r>
    </w:p>
    <w:p w14:paraId="56DE6073" w14:textId="77777777" w:rsidR="00FA1A9D" w:rsidRPr="00F95819" w:rsidRDefault="00FA1A9D" w:rsidP="00FA1A9D">
      <w:pPr>
        <w:pStyle w:val="CM10"/>
        <w:outlineLvl w:val="0"/>
        <w:rPr>
          <w:rFonts w:ascii="Helvetica" w:hAnsi="Helvetica" w:cs="Arial"/>
          <w:b/>
          <w:sz w:val="28"/>
          <w:szCs w:val="28"/>
        </w:rPr>
      </w:pPr>
    </w:p>
    <w:p w14:paraId="2C2710D1"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1BCF11F" w14:textId="2A1057E7" w:rsidR="00714EFA" w:rsidRPr="00714EFA" w:rsidRDefault="00714EFA" w:rsidP="00714EFA">
      <w:pPr>
        <w:pStyle w:val="Default"/>
        <w:rPr>
          <w:rFonts w:ascii="Helvetica" w:hAnsi="Helvetica" w:cs="Arial"/>
          <w:bCs/>
          <w:sz w:val="28"/>
          <w:szCs w:val="28"/>
          <w:vertAlign w:val="superscript"/>
        </w:rPr>
      </w:pPr>
      <w:proofErr w:type="spellStart"/>
      <w:r w:rsidRPr="00714EFA">
        <w:rPr>
          <w:rFonts w:ascii="Helvetica" w:hAnsi="Helvetica" w:cs="Arial"/>
          <w:bCs/>
          <w:sz w:val="28"/>
          <w:szCs w:val="28"/>
        </w:rPr>
        <w:t>Hisato</w:t>
      </w:r>
      <w:proofErr w:type="spellEnd"/>
      <w:r w:rsidRPr="00714EFA">
        <w:rPr>
          <w:rFonts w:ascii="Helvetica" w:hAnsi="Helvetica" w:cs="Arial"/>
          <w:bCs/>
          <w:sz w:val="28"/>
          <w:szCs w:val="28"/>
        </w:rPr>
        <w:t xml:space="preserve"> Konoeda</w:t>
      </w:r>
      <w:r w:rsidRPr="00714EFA">
        <w:rPr>
          <w:rFonts w:ascii="Helvetica" w:hAnsi="Helvetica" w:cs="Arial"/>
          <w:bCs/>
          <w:sz w:val="28"/>
          <w:szCs w:val="28"/>
          <w:vertAlign w:val="superscript"/>
        </w:rPr>
        <w:t>1</w:t>
      </w:r>
      <w:r w:rsidRPr="00714EFA">
        <w:rPr>
          <w:rFonts w:ascii="Helvetica" w:hAnsi="Helvetica" w:cs="Arial"/>
          <w:bCs/>
          <w:sz w:val="28"/>
          <w:szCs w:val="28"/>
        </w:rPr>
        <w:t>, Hong Yang</w:t>
      </w:r>
      <w:r w:rsidRPr="00714EFA">
        <w:rPr>
          <w:rFonts w:ascii="Helvetica" w:hAnsi="Helvetica" w:cs="Arial"/>
          <w:bCs/>
          <w:sz w:val="28"/>
          <w:szCs w:val="28"/>
          <w:vertAlign w:val="superscript"/>
        </w:rPr>
        <w:t>2</w:t>
      </w:r>
      <w:r w:rsidRPr="00714EFA">
        <w:rPr>
          <w:rFonts w:ascii="Helvetica" w:hAnsi="Helvetica" w:cs="Arial"/>
          <w:bCs/>
          <w:sz w:val="28"/>
          <w:szCs w:val="28"/>
        </w:rPr>
        <w:t xml:space="preserve">, </w:t>
      </w:r>
      <w:proofErr w:type="spellStart"/>
      <w:r w:rsidRPr="00714EFA">
        <w:rPr>
          <w:rFonts w:ascii="Helvetica" w:hAnsi="Helvetica" w:cs="Arial"/>
          <w:bCs/>
          <w:sz w:val="28"/>
          <w:szCs w:val="28"/>
        </w:rPr>
        <w:t>Chengliang</w:t>
      </w:r>
      <w:proofErr w:type="spellEnd"/>
      <w:r w:rsidRPr="00714EFA">
        <w:rPr>
          <w:rFonts w:ascii="Helvetica" w:hAnsi="Helvetica" w:cs="Arial"/>
          <w:bCs/>
          <w:sz w:val="28"/>
          <w:szCs w:val="28"/>
        </w:rPr>
        <w:t xml:space="preserve"> Yang</w:t>
      </w:r>
      <w:r w:rsidRPr="00714EFA">
        <w:rPr>
          <w:rFonts w:ascii="Helvetica" w:hAnsi="Helvetica" w:cs="Arial"/>
          <w:bCs/>
          <w:sz w:val="28"/>
          <w:szCs w:val="28"/>
          <w:vertAlign w:val="superscript"/>
        </w:rPr>
        <w:t>1</w:t>
      </w:r>
      <w:r w:rsidRPr="00714EFA">
        <w:rPr>
          <w:rFonts w:ascii="Helvetica" w:hAnsi="Helvetica" w:cs="Arial"/>
          <w:bCs/>
          <w:sz w:val="28"/>
          <w:szCs w:val="28"/>
        </w:rPr>
        <w:t xml:space="preserve">, </w:t>
      </w:r>
      <w:r w:rsidR="000066F8" w:rsidRPr="000066F8">
        <w:rPr>
          <w:rFonts w:ascii="Helvetica" w:hAnsi="Helvetica" w:cs="Arial"/>
          <w:bCs/>
          <w:color w:val="FF0000"/>
          <w:sz w:val="28"/>
          <w:szCs w:val="28"/>
        </w:rPr>
        <w:t>Annette Gower</w:t>
      </w:r>
      <w:r w:rsidR="000066F8" w:rsidRPr="000066F8">
        <w:rPr>
          <w:rFonts w:ascii="Helvetica" w:hAnsi="Helvetica" w:cs="Arial"/>
          <w:bCs/>
          <w:color w:val="FF0000"/>
          <w:sz w:val="28"/>
          <w:szCs w:val="28"/>
          <w:vertAlign w:val="superscript"/>
        </w:rPr>
        <w:t>1</w:t>
      </w:r>
      <w:r w:rsidR="000066F8">
        <w:rPr>
          <w:rFonts w:ascii="Helvetica" w:hAnsi="Helvetica" w:cs="Arial"/>
          <w:bCs/>
          <w:sz w:val="28"/>
          <w:szCs w:val="28"/>
          <w:vertAlign w:val="superscript"/>
        </w:rPr>
        <w:t xml:space="preserve">, </w:t>
      </w:r>
      <w:r w:rsidRPr="000066F8">
        <w:rPr>
          <w:rFonts w:ascii="Helvetica" w:hAnsi="Helvetica" w:cs="Arial"/>
          <w:bCs/>
          <w:sz w:val="28"/>
          <w:szCs w:val="28"/>
        </w:rPr>
        <w:t>Chun</w:t>
      </w:r>
      <w:r w:rsidRPr="00714EFA">
        <w:rPr>
          <w:rFonts w:ascii="Helvetica" w:hAnsi="Helvetica" w:cs="Arial"/>
          <w:bCs/>
          <w:sz w:val="28"/>
          <w:szCs w:val="28"/>
        </w:rPr>
        <w:t xml:space="preserve"> Xu</w:t>
      </w:r>
      <w:r w:rsidRPr="00714EFA">
        <w:rPr>
          <w:rFonts w:ascii="Helvetica" w:hAnsi="Helvetica" w:cs="Arial"/>
          <w:bCs/>
          <w:sz w:val="28"/>
          <w:szCs w:val="28"/>
          <w:vertAlign w:val="superscript"/>
        </w:rPr>
        <w:t>1</w:t>
      </w:r>
      <w:r w:rsidRPr="00714EFA">
        <w:rPr>
          <w:rFonts w:ascii="Helvetica" w:hAnsi="Helvetica" w:cs="Arial"/>
          <w:bCs/>
          <w:sz w:val="28"/>
          <w:szCs w:val="28"/>
        </w:rPr>
        <w:t>, Wei Zhang</w:t>
      </w:r>
      <w:r w:rsidRPr="00714EFA">
        <w:rPr>
          <w:rFonts w:ascii="Helvetica" w:hAnsi="Helvetica" w:cs="Arial"/>
          <w:bCs/>
          <w:sz w:val="28"/>
          <w:szCs w:val="28"/>
          <w:vertAlign w:val="superscript"/>
        </w:rPr>
        <w:t>1</w:t>
      </w:r>
      <w:r w:rsidRPr="00714EFA">
        <w:rPr>
          <w:rFonts w:ascii="Helvetica" w:hAnsi="Helvetica" w:cs="Arial"/>
          <w:bCs/>
          <w:sz w:val="28"/>
          <w:szCs w:val="28"/>
        </w:rPr>
        <w:t xml:space="preserve">, </w:t>
      </w:r>
      <w:proofErr w:type="spellStart"/>
      <w:r w:rsidRPr="00714EFA">
        <w:rPr>
          <w:rFonts w:ascii="Helvetica" w:hAnsi="Helvetica" w:cs="Arial"/>
          <w:bCs/>
          <w:sz w:val="28"/>
          <w:szCs w:val="28"/>
        </w:rPr>
        <w:t>Mingyao</w:t>
      </w:r>
      <w:proofErr w:type="spellEnd"/>
      <w:r w:rsidRPr="00714EFA">
        <w:rPr>
          <w:rFonts w:ascii="Helvetica" w:hAnsi="Helvetica" w:cs="Arial"/>
          <w:bCs/>
          <w:sz w:val="28"/>
          <w:szCs w:val="28"/>
        </w:rPr>
        <w:t xml:space="preserve"> Liu</w:t>
      </w:r>
      <w:r w:rsidRPr="00714EFA">
        <w:rPr>
          <w:rFonts w:ascii="Helvetica" w:hAnsi="Helvetica" w:cs="Arial"/>
          <w:bCs/>
          <w:sz w:val="28"/>
          <w:szCs w:val="28"/>
          <w:vertAlign w:val="superscript"/>
        </w:rPr>
        <w:t>1,3</w:t>
      </w:r>
    </w:p>
    <w:p w14:paraId="787B323C" w14:textId="77777777" w:rsidR="00714EFA" w:rsidRPr="00714EFA" w:rsidRDefault="00714EFA" w:rsidP="00714EFA">
      <w:pPr>
        <w:pStyle w:val="Default"/>
        <w:rPr>
          <w:rFonts w:ascii="Helvetica" w:hAnsi="Helvetica" w:cs="Arial"/>
          <w:bCs/>
          <w:sz w:val="28"/>
          <w:szCs w:val="28"/>
          <w:vertAlign w:val="superscript"/>
        </w:rPr>
      </w:pPr>
    </w:p>
    <w:p w14:paraId="2943314B" w14:textId="77777777" w:rsidR="00714EFA" w:rsidRPr="00714EFA" w:rsidRDefault="00714EFA" w:rsidP="00714EFA">
      <w:pPr>
        <w:pStyle w:val="Default"/>
        <w:rPr>
          <w:rFonts w:ascii="Helvetica" w:hAnsi="Helvetica" w:cs="Arial"/>
          <w:bCs/>
          <w:sz w:val="28"/>
          <w:szCs w:val="28"/>
        </w:rPr>
      </w:pPr>
      <w:r w:rsidRPr="00714EFA">
        <w:rPr>
          <w:rFonts w:ascii="Helvetica" w:hAnsi="Helvetica" w:cs="Arial"/>
          <w:bCs/>
          <w:sz w:val="28"/>
          <w:szCs w:val="28"/>
          <w:vertAlign w:val="superscript"/>
        </w:rPr>
        <w:t>1</w:t>
      </w:r>
      <w:r w:rsidRPr="00714EFA">
        <w:rPr>
          <w:rFonts w:ascii="Helvetica" w:hAnsi="Helvetica" w:cs="Arial"/>
          <w:bCs/>
          <w:sz w:val="28"/>
          <w:szCs w:val="28"/>
        </w:rPr>
        <w:t>Latner Thoracic Surgery Research Laboratories</w:t>
      </w:r>
      <w:r w:rsidRPr="00714EFA">
        <w:rPr>
          <w:rFonts w:ascii="Helvetica" w:hAnsi="Helvetica" w:cs="Arial" w:hint="eastAsia"/>
          <w:bCs/>
          <w:sz w:val="28"/>
          <w:szCs w:val="28"/>
        </w:rPr>
        <w:t>,</w:t>
      </w:r>
      <w:r w:rsidRPr="00714EFA">
        <w:rPr>
          <w:rFonts w:ascii="Helvetica" w:hAnsi="Helvetica" w:cs="Arial"/>
          <w:bCs/>
          <w:sz w:val="28"/>
          <w:szCs w:val="28"/>
        </w:rPr>
        <w:t xml:space="preserve"> Toronto General Hospital Research Institute, University Health Network, Toronto, Ontario, Canada</w:t>
      </w:r>
    </w:p>
    <w:p w14:paraId="11C6C9B7" w14:textId="77777777" w:rsidR="00714EFA" w:rsidRPr="00714EFA" w:rsidRDefault="00714EFA" w:rsidP="00714EFA">
      <w:pPr>
        <w:pStyle w:val="Default"/>
        <w:rPr>
          <w:rFonts w:ascii="Helvetica" w:hAnsi="Helvetica" w:cs="Arial"/>
          <w:bCs/>
          <w:sz w:val="28"/>
          <w:szCs w:val="28"/>
        </w:rPr>
      </w:pPr>
      <w:r w:rsidRPr="00714EFA">
        <w:rPr>
          <w:rFonts w:ascii="Helvetica" w:hAnsi="Helvetica" w:cs="Arial"/>
          <w:bCs/>
          <w:sz w:val="28"/>
          <w:szCs w:val="28"/>
          <w:vertAlign w:val="superscript"/>
        </w:rPr>
        <w:t>2</w:t>
      </w:r>
      <w:r w:rsidRPr="00714EFA">
        <w:rPr>
          <w:rFonts w:ascii="Helvetica" w:hAnsi="Helvetica" w:cs="Arial"/>
          <w:bCs/>
          <w:sz w:val="28"/>
          <w:szCs w:val="28"/>
        </w:rPr>
        <w:t>Respiratory Medicine Research Laboratory, Institute of Translation Medicine, Shanghai General Hospital</w:t>
      </w:r>
      <w:r w:rsidRPr="00714EFA">
        <w:rPr>
          <w:rFonts w:ascii="Helvetica" w:hAnsi="Helvetica" w:cs="Arial" w:hint="eastAsia"/>
          <w:bCs/>
          <w:sz w:val="28"/>
          <w:szCs w:val="28"/>
        </w:rPr>
        <w:t xml:space="preserve">, </w:t>
      </w:r>
      <w:r w:rsidRPr="00714EFA">
        <w:rPr>
          <w:rFonts w:ascii="Helvetica" w:hAnsi="Helvetica" w:cs="Arial"/>
          <w:bCs/>
          <w:sz w:val="28"/>
          <w:szCs w:val="28"/>
        </w:rPr>
        <w:t xml:space="preserve">Shanghai </w:t>
      </w:r>
      <w:proofErr w:type="spellStart"/>
      <w:r w:rsidRPr="00714EFA">
        <w:rPr>
          <w:rFonts w:ascii="Helvetica" w:hAnsi="Helvetica" w:cs="Arial"/>
          <w:bCs/>
          <w:sz w:val="28"/>
          <w:szCs w:val="28"/>
        </w:rPr>
        <w:t>Jiaotong</w:t>
      </w:r>
      <w:proofErr w:type="spellEnd"/>
      <w:r w:rsidRPr="00714EFA">
        <w:rPr>
          <w:rFonts w:ascii="Helvetica" w:hAnsi="Helvetica" w:cs="Arial"/>
          <w:bCs/>
          <w:sz w:val="28"/>
          <w:szCs w:val="28"/>
        </w:rPr>
        <w:t xml:space="preserve"> University</w:t>
      </w:r>
      <w:r w:rsidRPr="00714EFA">
        <w:rPr>
          <w:rFonts w:ascii="Helvetica" w:hAnsi="Helvetica" w:cs="Arial" w:hint="eastAsia"/>
          <w:bCs/>
          <w:sz w:val="28"/>
          <w:szCs w:val="28"/>
        </w:rPr>
        <w:t xml:space="preserve">, </w:t>
      </w:r>
      <w:r w:rsidRPr="00714EFA">
        <w:rPr>
          <w:rFonts w:ascii="Helvetica" w:hAnsi="Helvetica" w:cs="Arial"/>
          <w:bCs/>
          <w:sz w:val="28"/>
          <w:szCs w:val="28"/>
        </w:rPr>
        <w:t>Shanghai, China</w:t>
      </w:r>
    </w:p>
    <w:p w14:paraId="12351F31" w14:textId="77777777" w:rsidR="00714EFA" w:rsidRPr="00714EFA" w:rsidRDefault="00714EFA" w:rsidP="00714EFA">
      <w:pPr>
        <w:pStyle w:val="Default"/>
        <w:rPr>
          <w:rFonts w:ascii="Helvetica" w:hAnsi="Helvetica" w:cs="Arial"/>
          <w:bCs/>
          <w:sz w:val="28"/>
          <w:szCs w:val="28"/>
        </w:rPr>
      </w:pPr>
      <w:r w:rsidRPr="00714EFA">
        <w:rPr>
          <w:rFonts w:ascii="Helvetica" w:hAnsi="Helvetica" w:cs="Arial"/>
          <w:bCs/>
          <w:sz w:val="28"/>
          <w:szCs w:val="28"/>
          <w:vertAlign w:val="superscript"/>
        </w:rPr>
        <w:t>3</w:t>
      </w:r>
      <w:r w:rsidRPr="00714EFA">
        <w:rPr>
          <w:rFonts w:ascii="Helvetica" w:hAnsi="Helvetica" w:cs="Arial"/>
          <w:bCs/>
          <w:sz w:val="28"/>
          <w:szCs w:val="28"/>
        </w:rPr>
        <w:t>Institute of Medical Science, Faculty of Medicine, University of Toronto, Toronto, Ontario, Canada</w:t>
      </w:r>
    </w:p>
    <w:p w14:paraId="1AFA46A3" w14:textId="77777777" w:rsidR="00FA1A9D" w:rsidRPr="00F95819" w:rsidRDefault="00FA1A9D" w:rsidP="00FA1A9D">
      <w:pPr>
        <w:outlineLvl w:val="0"/>
        <w:rPr>
          <w:rFonts w:ascii="Helvetica" w:hAnsi="Helvetica" w:cs="Arial"/>
          <w:sz w:val="22"/>
          <w:szCs w:val="22"/>
        </w:rPr>
      </w:pPr>
    </w:p>
    <w:p w14:paraId="0E7498A9"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A113CC6" w14:textId="77777777" w:rsidR="00714EFA" w:rsidRPr="00714EFA" w:rsidRDefault="00714EFA" w:rsidP="00714EFA">
      <w:pPr>
        <w:outlineLvl w:val="0"/>
        <w:rPr>
          <w:rFonts w:ascii="Helvetica" w:hAnsi="Helvetica" w:cs="Arial"/>
          <w:i/>
          <w:sz w:val="22"/>
          <w:szCs w:val="22"/>
        </w:rPr>
      </w:pPr>
      <w:proofErr w:type="spellStart"/>
      <w:r w:rsidRPr="00714EFA">
        <w:rPr>
          <w:rFonts w:ascii="Helvetica" w:hAnsi="Helvetica" w:cs="Arial"/>
          <w:bCs/>
          <w:sz w:val="22"/>
          <w:szCs w:val="22"/>
        </w:rPr>
        <w:t>Mingyao</w:t>
      </w:r>
      <w:proofErr w:type="spellEnd"/>
      <w:r w:rsidRPr="00714EFA">
        <w:rPr>
          <w:rFonts w:ascii="Helvetica" w:hAnsi="Helvetica" w:cs="Arial"/>
          <w:bCs/>
          <w:sz w:val="22"/>
          <w:szCs w:val="22"/>
        </w:rPr>
        <w:t xml:space="preserve"> Liu</w:t>
      </w:r>
      <w:r>
        <w:rPr>
          <w:rFonts w:ascii="Helvetica" w:hAnsi="Helvetica" w:cs="Arial"/>
          <w:i/>
          <w:sz w:val="22"/>
          <w:szCs w:val="22"/>
        </w:rPr>
        <w:tab/>
      </w:r>
      <w:r>
        <w:rPr>
          <w:rFonts w:ascii="Helvetica" w:hAnsi="Helvetica" w:cs="Arial"/>
          <w:i/>
          <w:sz w:val="22"/>
          <w:szCs w:val="22"/>
        </w:rPr>
        <w:tab/>
      </w:r>
      <w:r>
        <w:rPr>
          <w:rFonts w:ascii="Helvetica" w:hAnsi="Helvetica" w:cs="Arial"/>
          <w:i/>
          <w:sz w:val="22"/>
          <w:szCs w:val="22"/>
        </w:rPr>
        <w:tab/>
      </w:r>
      <w:r w:rsidRPr="00714EFA">
        <w:rPr>
          <w:rFonts w:ascii="Helvetica" w:hAnsi="Helvetica" w:cs="Arial"/>
          <w:bCs/>
          <w:sz w:val="22"/>
          <w:szCs w:val="22"/>
        </w:rPr>
        <w:t>mingyao.liu@utoronto.ca</w:t>
      </w:r>
    </w:p>
    <w:p w14:paraId="7255464D" w14:textId="77777777" w:rsidR="00714EFA" w:rsidRPr="00714EFA" w:rsidRDefault="00714EFA" w:rsidP="00714EFA">
      <w:pPr>
        <w:outlineLvl w:val="0"/>
        <w:rPr>
          <w:rFonts w:ascii="Helvetica" w:hAnsi="Helvetica" w:cs="Arial"/>
          <w:bCs/>
          <w:sz w:val="22"/>
          <w:szCs w:val="22"/>
        </w:rPr>
      </w:pPr>
      <w:r w:rsidRPr="00714EFA">
        <w:rPr>
          <w:rFonts w:ascii="Helvetica" w:hAnsi="Helvetica" w:cs="Arial" w:hint="eastAsia"/>
          <w:bCs/>
          <w:sz w:val="22"/>
          <w:szCs w:val="22"/>
        </w:rPr>
        <w:t>Tel.</w:t>
      </w:r>
      <w:r w:rsidRPr="00714EFA">
        <w:rPr>
          <w:rFonts w:ascii="Helvetica" w:hAnsi="Helvetica" w:cs="Arial"/>
          <w:bCs/>
          <w:sz w:val="22"/>
          <w:szCs w:val="22"/>
        </w:rPr>
        <w:t xml:space="preserve"> (416)-581-7501</w:t>
      </w:r>
    </w:p>
    <w:p w14:paraId="4C76F806" w14:textId="77777777" w:rsidR="00FA1A9D" w:rsidRDefault="00FA1A9D" w:rsidP="00FA1A9D">
      <w:pPr>
        <w:outlineLvl w:val="0"/>
        <w:rPr>
          <w:rFonts w:ascii="Helvetica" w:hAnsi="Helvetica" w:cs="Arial"/>
          <w:sz w:val="22"/>
          <w:szCs w:val="22"/>
        </w:rPr>
      </w:pPr>
    </w:p>
    <w:p w14:paraId="0B15E85B" w14:textId="77777777" w:rsidR="00FA1A9D" w:rsidRPr="00D94C52" w:rsidRDefault="00FA1A9D" w:rsidP="00FA1A9D">
      <w:pPr>
        <w:outlineLvl w:val="0"/>
        <w:rPr>
          <w:rFonts w:ascii="Helvetica" w:hAnsi="Helvetica" w:cs="Arial"/>
          <w:sz w:val="22"/>
          <w:szCs w:val="22"/>
        </w:rPr>
      </w:pPr>
    </w:p>
    <w:p w14:paraId="627FAD4B" w14:textId="77777777" w:rsidR="00FA1A9D" w:rsidRDefault="00714EFA"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572805F7" w14:textId="7A4B90AC" w:rsidR="00714EFA" w:rsidRDefault="00B8171D" w:rsidP="00714EFA">
      <w:pPr>
        <w:outlineLvl w:val="0"/>
        <w:rPr>
          <w:rFonts w:ascii="Helvetica" w:hAnsi="Helvetica" w:cs="Arial"/>
          <w:bCs/>
          <w:sz w:val="22"/>
          <w:szCs w:val="22"/>
        </w:rPr>
      </w:pPr>
      <w:hyperlink r:id="rId9" w:history="1">
        <w:r w:rsidR="00625DAF" w:rsidRPr="00194C79">
          <w:rPr>
            <w:rStyle w:val="Hyperlink"/>
            <w:rFonts w:ascii="Helvetica" w:hAnsi="Helvetica" w:cs="Arial"/>
            <w:bCs/>
            <w:sz w:val="22"/>
            <w:szCs w:val="22"/>
          </w:rPr>
          <w:t>Hisato.Konoeda@uhnresearch.ca</w:t>
        </w:r>
      </w:hyperlink>
    </w:p>
    <w:p w14:paraId="4FA1C544" w14:textId="268D0517" w:rsidR="00625DAF" w:rsidRPr="00714EFA" w:rsidRDefault="00B8171D" w:rsidP="00714EFA">
      <w:pPr>
        <w:outlineLvl w:val="0"/>
        <w:rPr>
          <w:rFonts w:ascii="Helvetica" w:hAnsi="Helvetica" w:cs="Arial"/>
          <w:bCs/>
          <w:sz w:val="22"/>
          <w:szCs w:val="22"/>
        </w:rPr>
      </w:pPr>
      <w:hyperlink r:id="rId10" w:tgtFrame="_blank" w:history="1">
        <w:r w:rsidR="00625DAF" w:rsidRPr="00625DAF">
          <w:rPr>
            <w:rStyle w:val="Hyperlink"/>
            <w:rFonts w:ascii="Helvetica" w:hAnsi="Helvetica" w:cs="Arial"/>
            <w:bCs/>
            <w:sz w:val="22"/>
            <w:szCs w:val="22"/>
          </w:rPr>
          <w:t>hkonoeda@gmail.com</w:t>
        </w:r>
      </w:hyperlink>
    </w:p>
    <w:p w14:paraId="3579A7E7" w14:textId="77777777" w:rsidR="00714EFA" w:rsidRPr="00714EFA" w:rsidRDefault="00714EFA" w:rsidP="00714EFA">
      <w:pPr>
        <w:outlineLvl w:val="0"/>
        <w:rPr>
          <w:rFonts w:ascii="Helvetica" w:hAnsi="Helvetica" w:cs="Arial"/>
          <w:bCs/>
          <w:sz w:val="22"/>
          <w:szCs w:val="22"/>
        </w:rPr>
      </w:pPr>
      <w:r w:rsidRPr="00714EFA">
        <w:rPr>
          <w:rFonts w:ascii="Helvetica" w:hAnsi="Helvetica" w:cs="Arial"/>
          <w:bCs/>
          <w:sz w:val="22"/>
          <w:szCs w:val="22"/>
        </w:rPr>
        <w:t>hongyang36@gmail.com</w:t>
      </w:r>
    </w:p>
    <w:p w14:paraId="172B1439" w14:textId="77777777" w:rsidR="00714EFA" w:rsidRPr="00714EFA" w:rsidRDefault="00714EFA" w:rsidP="00714EFA">
      <w:pPr>
        <w:outlineLvl w:val="0"/>
        <w:rPr>
          <w:rFonts w:ascii="Helvetica" w:hAnsi="Helvetica" w:cs="Arial"/>
          <w:bCs/>
          <w:sz w:val="22"/>
          <w:szCs w:val="22"/>
        </w:rPr>
      </w:pPr>
      <w:r w:rsidRPr="00714EFA">
        <w:rPr>
          <w:rFonts w:ascii="Helvetica" w:hAnsi="Helvetica" w:cs="Arial"/>
          <w:bCs/>
          <w:sz w:val="22"/>
          <w:szCs w:val="22"/>
        </w:rPr>
        <w:t>Cheng-Liang.Yang@uhnresearch.ca</w:t>
      </w:r>
    </w:p>
    <w:p w14:paraId="041C30F1" w14:textId="4E349011" w:rsidR="000066F8" w:rsidRPr="000066F8" w:rsidRDefault="000066F8" w:rsidP="00714EFA">
      <w:pPr>
        <w:outlineLvl w:val="0"/>
        <w:rPr>
          <w:rFonts w:ascii="Helvetica" w:hAnsi="Helvetica" w:cs="Arial"/>
          <w:bCs/>
          <w:color w:val="FF0000"/>
          <w:sz w:val="22"/>
          <w:szCs w:val="22"/>
        </w:rPr>
      </w:pPr>
      <w:r w:rsidRPr="000066F8">
        <w:rPr>
          <w:rFonts w:ascii="Helvetica" w:hAnsi="Helvetica" w:cs="Arial"/>
          <w:bCs/>
          <w:color w:val="FF0000"/>
          <w:sz w:val="22"/>
          <w:szCs w:val="22"/>
        </w:rPr>
        <w:t>Annette.gower@uhnresearch.ca</w:t>
      </w:r>
    </w:p>
    <w:p w14:paraId="1F146CB1" w14:textId="4B22CA5B" w:rsidR="000066F8" w:rsidRPr="000066F8" w:rsidRDefault="00B8171D" w:rsidP="00714EFA">
      <w:pPr>
        <w:outlineLvl w:val="0"/>
        <w:rPr>
          <w:rFonts w:ascii="Helvetica" w:hAnsi="Helvetica" w:cs="Arial"/>
          <w:bCs/>
          <w:color w:val="FF0000"/>
          <w:sz w:val="22"/>
          <w:szCs w:val="22"/>
        </w:rPr>
      </w:pPr>
      <w:hyperlink r:id="rId11" w:history="1">
        <w:r w:rsidR="000066F8" w:rsidRPr="000066F8">
          <w:rPr>
            <w:rStyle w:val="Hyperlink"/>
            <w:rFonts w:ascii="Helvetica" w:hAnsi="Helvetica" w:cs="Arial"/>
            <w:bCs/>
            <w:color w:val="FF0000"/>
            <w:sz w:val="22"/>
            <w:szCs w:val="22"/>
          </w:rPr>
          <w:t>xuchun@suda.edu.cn</w:t>
        </w:r>
      </w:hyperlink>
    </w:p>
    <w:p w14:paraId="3B3DB20E" w14:textId="043E1A70" w:rsidR="003B5E26" w:rsidRPr="000066F8" w:rsidRDefault="000066F8" w:rsidP="009A0E7C">
      <w:pPr>
        <w:outlineLvl w:val="0"/>
        <w:rPr>
          <w:rFonts w:ascii="Helvetica" w:hAnsi="Helvetica" w:cs="Arial"/>
          <w:color w:val="FF0000"/>
          <w:sz w:val="22"/>
          <w:szCs w:val="22"/>
        </w:rPr>
      </w:pPr>
      <w:r w:rsidRPr="000066F8">
        <w:rPr>
          <w:rFonts w:ascii="Helvetica" w:hAnsi="Helvetica" w:cs="Arial"/>
          <w:color w:val="FF0000"/>
          <w:sz w:val="22"/>
          <w:szCs w:val="22"/>
        </w:rPr>
        <w:t>myhope2005@163.com</w:t>
      </w:r>
    </w:p>
    <w:p w14:paraId="48E4877F" w14:textId="77777777" w:rsidR="003B5E26" w:rsidRPr="006A6324" w:rsidRDefault="003B5E26" w:rsidP="009A0E7C">
      <w:pPr>
        <w:outlineLvl w:val="0"/>
        <w:rPr>
          <w:rFonts w:ascii="Helvetica" w:hAnsi="Helvetica" w:cs="Arial"/>
          <w:b/>
          <w:sz w:val="22"/>
          <w:szCs w:val="22"/>
        </w:rPr>
      </w:pPr>
    </w:p>
    <w:p w14:paraId="022EE6C3" w14:textId="77777777" w:rsidR="001E230F" w:rsidRPr="006A6324" w:rsidRDefault="001E230F" w:rsidP="009A0E7C">
      <w:pPr>
        <w:outlineLvl w:val="0"/>
        <w:rPr>
          <w:rFonts w:ascii="Helvetica" w:hAnsi="Helvetica" w:cs="Arial"/>
          <w:b/>
          <w:sz w:val="22"/>
          <w:szCs w:val="22"/>
        </w:rPr>
      </w:pPr>
    </w:p>
    <w:p w14:paraId="5C576F3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59F4517"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E1DCCF5" w14:textId="4145B10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7E5EEB">
        <w:rPr>
          <w:rFonts w:ascii="Helvetica" w:hAnsi="Helvetica"/>
          <w:b/>
          <w:sz w:val="22"/>
        </w:rPr>
        <w:t>N</w:t>
      </w:r>
      <w:proofErr w:type="gramEnd"/>
    </w:p>
    <w:p w14:paraId="2B0ACCA1" w14:textId="7EED1B4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7E5EEB">
        <w:rPr>
          <w:rFonts w:ascii="Helvetica" w:hAnsi="Helvetica"/>
          <w:b/>
          <w:sz w:val="22"/>
        </w:rPr>
        <w:t xml:space="preserve"> N</w:t>
      </w:r>
    </w:p>
    <w:p w14:paraId="7DEC3304" w14:textId="3FF0F371" w:rsidR="00FA1A9D" w:rsidRDefault="00FA1A9D" w:rsidP="00625DAF">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696E2D2B" w14:textId="48C24E53" w:rsidR="00FA1A9D" w:rsidRPr="00851B3E" w:rsidRDefault="001B4612" w:rsidP="00625DAF">
      <w:pPr>
        <w:spacing w:before="120"/>
        <w:rPr>
          <w:rFonts w:ascii="Helvetica" w:hAnsi="Helvetica"/>
          <w:color w:val="3366FF"/>
          <w:sz w:val="22"/>
        </w:rPr>
      </w:pPr>
      <w:r>
        <w:rPr>
          <w:rFonts w:ascii="Helvetica" w:hAnsi="Helvetica" w:hint="eastAsia"/>
          <w:i/>
          <w:sz w:val="22"/>
        </w:rPr>
        <w:t>2</w:t>
      </w:r>
      <w:r>
        <w:rPr>
          <w:rFonts w:ascii="Helvetica" w:hAnsi="Helvetica"/>
          <w:i/>
          <w:sz w:val="22"/>
        </w:rPr>
        <w:t>.1</w:t>
      </w:r>
      <w:r w:rsidR="00625DAF">
        <w:rPr>
          <w:rFonts w:ascii="Helvetica" w:hAnsi="Helvetica"/>
          <w:i/>
          <w:sz w:val="22"/>
        </w:rPr>
        <w:t xml:space="preserve">, </w:t>
      </w:r>
      <w:r>
        <w:rPr>
          <w:rFonts w:ascii="Helvetica" w:hAnsi="Helvetica" w:hint="eastAsia"/>
          <w:i/>
          <w:sz w:val="22"/>
        </w:rPr>
        <w:t>2</w:t>
      </w:r>
      <w:r>
        <w:rPr>
          <w:rFonts w:ascii="Helvetica" w:hAnsi="Helvetica"/>
          <w:i/>
          <w:sz w:val="22"/>
        </w:rPr>
        <w:t>.2</w:t>
      </w:r>
      <w:r w:rsidR="00625DAF">
        <w:rPr>
          <w:rFonts w:ascii="Helvetica" w:hAnsi="Helvetica"/>
          <w:i/>
          <w:sz w:val="22"/>
        </w:rPr>
        <w:t xml:space="preserve">, </w:t>
      </w:r>
      <w:r>
        <w:rPr>
          <w:rFonts w:ascii="Helvetica" w:hAnsi="Helvetica" w:hint="eastAsia"/>
          <w:i/>
          <w:sz w:val="22"/>
        </w:rPr>
        <w:t>2</w:t>
      </w:r>
      <w:r>
        <w:rPr>
          <w:rFonts w:ascii="Helvetica" w:hAnsi="Helvetica"/>
          <w:i/>
          <w:sz w:val="22"/>
        </w:rPr>
        <w:t>.3</w:t>
      </w:r>
      <w:r w:rsidR="00625DAF">
        <w:rPr>
          <w:rFonts w:ascii="Helvetica" w:hAnsi="Helvetica"/>
          <w:i/>
          <w:sz w:val="22"/>
        </w:rPr>
        <w:t xml:space="preserve">, </w:t>
      </w:r>
      <w:r>
        <w:rPr>
          <w:rFonts w:ascii="Helvetica" w:hAnsi="Helvetica" w:hint="eastAsia"/>
          <w:i/>
          <w:sz w:val="22"/>
        </w:rPr>
        <w:t>3</w:t>
      </w:r>
      <w:r>
        <w:rPr>
          <w:rFonts w:ascii="Helvetica" w:hAnsi="Helvetica"/>
          <w:i/>
          <w:sz w:val="22"/>
        </w:rPr>
        <w:t>.2</w:t>
      </w:r>
      <w:r w:rsidR="00625DAF">
        <w:rPr>
          <w:rFonts w:ascii="Helvetica" w:hAnsi="Helvetica"/>
          <w:i/>
          <w:sz w:val="22"/>
        </w:rPr>
        <w:t xml:space="preserve">, </w:t>
      </w:r>
      <w:r>
        <w:rPr>
          <w:rFonts w:ascii="Helvetica" w:hAnsi="Helvetica"/>
          <w:i/>
          <w:sz w:val="22"/>
        </w:rPr>
        <w:t>3.5</w:t>
      </w:r>
      <w:r w:rsidR="00625DAF">
        <w:rPr>
          <w:rFonts w:ascii="Helvetica" w:hAnsi="Helvetica"/>
          <w:i/>
          <w:sz w:val="22"/>
        </w:rPr>
        <w:t xml:space="preserve">, </w:t>
      </w:r>
      <w:r>
        <w:rPr>
          <w:rFonts w:ascii="Helvetica" w:hAnsi="Helvetica" w:hint="eastAsia"/>
          <w:i/>
          <w:sz w:val="22"/>
        </w:rPr>
        <w:t>3</w:t>
      </w:r>
      <w:r>
        <w:rPr>
          <w:rFonts w:ascii="Helvetica" w:hAnsi="Helvetica"/>
          <w:i/>
          <w:sz w:val="22"/>
        </w:rPr>
        <w:t>.6</w:t>
      </w:r>
    </w:p>
    <w:p w14:paraId="42C7A941" w14:textId="19B80E3E"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E817BFB" w14:textId="79E4EA60" w:rsidR="001B4612" w:rsidRDefault="001B4612" w:rsidP="00FA1A9D">
      <w:pPr>
        <w:spacing w:before="120" w:line="360" w:lineRule="auto"/>
        <w:rPr>
          <w:rFonts w:ascii="Helvetica" w:hAnsi="Helvetica"/>
          <w:color w:val="3366FF"/>
          <w:sz w:val="22"/>
        </w:rPr>
      </w:pPr>
      <w:r>
        <w:rPr>
          <w:rFonts w:ascii="Helvetica" w:hAnsi="Helvetica" w:hint="eastAsia"/>
          <w:color w:val="3366FF"/>
          <w:sz w:val="22"/>
        </w:rPr>
        <w:t>2</w:t>
      </w:r>
      <w:r>
        <w:rPr>
          <w:rFonts w:ascii="Helvetica" w:hAnsi="Helvetica"/>
          <w:color w:val="3366FF"/>
          <w:sz w:val="22"/>
        </w:rPr>
        <w:t>.3</w:t>
      </w:r>
      <w:r w:rsidR="00625DAF">
        <w:rPr>
          <w:rFonts w:ascii="Helvetica" w:hAnsi="Helvetica"/>
          <w:color w:val="3366FF"/>
          <w:sz w:val="22"/>
        </w:rPr>
        <w:t xml:space="preserve">, </w:t>
      </w:r>
      <w:r>
        <w:rPr>
          <w:rFonts w:ascii="Helvetica" w:hAnsi="Helvetica" w:hint="eastAsia"/>
          <w:color w:val="3366FF"/>
          <w:sz w:val="22"/>
        </w:rPr>
        <w:t>3</w:t>
      </w:r>
      <w:r>
        <w:rPr>
          <w:rFonts w:ascii="Helvetica" w:hAnsi="Helvetica"/>
          <w:color w:val="3366FF"/>
          <w:sz w:val="22"/>
        </w:rPr>
        <w:t>.2</w:t>
      </w:r>
    </w:p>
    <w:p w14:paraId="04E5AEE3" w14:textId="455CC0C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B6E41">
        <w:rPr>
          <w:rFonts w:ascii="Helvetica" w:hAnsi="Helvetica"/>
          <w:b/>
          <w:sz w:val="22"/>
          <w:szCs w:val="22"/>
        </w:rPr>
        <w:t xml:space="preserve"> N</w:t>
      </w:r>
    </w:p>
    <w:p w14:paraId="26726479"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D854B01"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D9B1F0F"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303570B" w14:textId="77777777" w:rsidR="00FA1A9D" w:rsidRDefault="00FA1A9D" w:rsidP="00FA1A9D">
      <w:pPr>
        <w:pStyle w:val="ListParagraph"/>
        <w:ind w:left="270"/>
        <w:rPr>
          <w:rFonts w:ascii="Helvetica" w:hAnsi="Helvetica" w:cs="Arial"/>
          <w:b/>
          <w:sz w:val="22"/>
          <w:szCs w:val="22"/>
        </w:rPr>
      </w:pPr>
    </w:p>
    <w:p w14:paraId="422F1D9C"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10226B88" w14:textId="77777777" w:rsidR="00330F1B" w:rsidRPr="001B3024" w:rsidRDefault="00330F1B" w:rsidP="00625DAF">
      <w:pPr>
        <w:contextualSpacing/>
        <w:outlineLvl w:val="0"/>
        <w:rPr>
          <w:rFonts w:ascii="Helvetica" w:hAnsi="Helvetica" w:cs="Arial"/>
          <w:sz w:val="22"/>
          <w:szCs w:val="22"/>
          <w:u w:val="single"/>
        </w:rPr>
      </w:pPr>
    </w:p>
    <w:p w14:paraId="0E8B55E4" w14:textId="7646D1D6" w:rsidR="00711EB5" w:rsidRPr="00625DAF" w:rsidRDefault="00711EB5" w:rsidP="00177B33">
      <w:pPr>
        <w:pStyle w:val="ListParagraph"/>
        <w:numPr>
          <w:ilvl w:val="1"/>
          <w:numId w:val="9"/>
        </w:numPr>
        <w:outlineLvl w:val="0"/>
        <w:rPr>
          <w:rFonts w:ascii="Helvetica" w:hAnsi="Helvetica" w:cs="Arial"/>
          <w:sz w:val="22"/>
          <w:szCs w:val="22"/>
          <w:u w:val="single"/>
        </w:rPr>
      </w:pPr>
      <w:proofErr w:type="spellStart"/>
      <w:r>
        <w:rPr>
          <w:rFonts w:ascii="Helvetica" w:hAnsi="Helvetica" w:cs="Arial"/>
          <w:b/>
          <w:sz w:val="22"/>
          <w:szCs w:val="22"/>
          <w:u w:val="single"/>
        </w:rPr>
        <w:t>Hisato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Konoeda</w:t>
      </w:r>
      <w:proofErr w:type="spellEnd"/>
      <w:r w:rsidR="000D35D9" w:rsidRPr="00511F52">
        <w:rPr>
          <w:rFonts w:ascii="Helvetica" w:hAnsi="Helvetica" w:cs="Arial"/>
          <w:sz w:val="22"/>
          <w:szCs w:val="22"/>
        </w:rPr>
        <w:t xml:space="preserve">: </w:t>
      </w:r>
      <w:r w:rsidR="00216637" w:rsidRPr="00625DAF">
        <w:rPr>
          <w:rFonts w:ascii="Helvetica" w:hAnsi="Helvetica" w:cs="Arial"/>
          <w:sz w:val="22"/>
          <w:szCs w:val="22"/>
        </w:rPr>
        <w:t xml:space="preserve">Our unique drug delivery </w:t>
      </w:r>
      <w:r w:rsidR="00A2630F" w:rsidRPr="00625DAF">
        <w:rPr>
          <w:rFonts w:ascii="Helvetica" w:hAnsi="Helvetica" w:cs="Arial"/>
          <w:sz w:val="22"/>
          <w:szCs w:val="22"/>
        </w:rPr>
        <w:t>system</w:t>
      </w:r>
      <w:r w:rsidR="00216637" w:rsidRPr="00625DAF">
        <w:rPr>
          <w:rFonts w:ascii="Helvetica" w:hAnsi="Helvetica" w:cs="Arial"/>
          <w:sz w:val="22"/>
          <w:szCs w:val="22"/>
        </w:rPr>
        <w:t>, which uses 20</w:t>
      </w:r>
      <w:r w:rsidR="006F50DF" w:rsidRPr="00625DAF">
        <w:rPr>
          <w:rFonts w:ascii="Helvetica" w:hAnsi="Helvetica" w:cs="Arial"/>
          <w:sz w:val="22"/>
          <w:szCs w:val="22"/>
        </w:rPr>
        <w:t xml:space="preserve"> </w:t>
      </w:r>
      <w:r w:rsidR="00216637" w:rsidRPr="00625DAF">
        <w:rPr>
          <w:rFonts w:ascii="Helvetica" w:hAnsi="Helvetica" w:cs="Arial"/>
          <w:sz w:val="22"/>
          <w:szCs w:val="22"/>
        </w:rPr>
        <w:t>nm gold nanoparticles and two specific short peptides,</w:t>
      </w:r>
      <w:r w:rsidR="00625DAF">
        <w:rPr>
          <w:rFonts w:ascii="Helvetica" w:hAnsi="Helvetica" w:cs="Arial"/>
          <w:sz w:val="22"/>
          <w:szCs w:val="22"/>
        </w:rPr>
        <w:t xml:space="preserve"> </w:t>
      </w:r>
      <w:r w:rsidR="00216637" w:rsidRPr="00625DAF">
        <w:rPr>
          <w:rFonts w:ascii="Helvetica" w:hAnsi="Helvetica" w:cs="Arial"/>
          <w:sz w:val="22"/>
          <w:szCs w:val="22"/>
        </w:rPr>
        <w:t xml:space="preserve">can </w:t>
      </w:r>
      <w:r w:rsidR="00A2630F" w:rsidRPr="00625DAF">
        <w:rPr>
          <w:rFonts w:ascii="Helvetica" w:hAnsi="Helvetica" w:cs="Arial"/>
          <w:sz w:val="22"/>
          <w:szCs w:val="22"/>
        </w:rPr>
        <w:t xml:space="preserve">stabilize gold nanoparticles in physiological solution and enhance its cellular uptake, </w:t>
      </w:r>
      <w:r w:rsidR="007B4AC7" w:rsidRPr="00625DAF">
        <w:rPr>
          <w:rFonts w:ascii="Helvetica" w:hAnsi="Helvetica" w:cs="Arial"/>
          <w:sz w:val="22"/>
          <w:szCs w:val="22"/>
        </w:rPr>
        <w:t xml:space="preserve">and </w:t>
      </w:r>
      <w:r w:rsidR="00A2630F" w:rsidRPr="00625DAF">
        <w:rPr>
          <w:rFonts w:ascii="Helvetica" w:hAnsi="Helvetica" w:cs="Arial"/>
          <w:sz w:val="22"/>
          <w:szCs w:val="22"/>
        </w:rPr>
        <w:t xml:space="preserve">thus, effectively deliver </w:t>
      </w:r>
      <w:r w:rsidR="00216637" w:rsidRPr="00625DAF">
        <w:rPr>
          <w:rFonts w:ascii="Helvetica" w:hAnsi="Helvetica" w:cs="Arial"/>
          <w:sz w:val="22"/>
          <w:szCs w:val="22"/>
        </w:rPr>
        <w:t>peptide</w:t>
      </w:r>
      <w:r w:rsidR="00A2630F" w:rsidRPr="00625DAF">
        <w:rPr>
          <w:rFonts w:ascii="Helvetica" w:hAnsi="Helvetica" w:cs="Arial"/>
          <w:sz w:val="22"/>
          <w:szCs w:val="22"/>
        </w:rPr>
        <w:t>-based or other</w:t>
      </w:r>
      <w:r w:rsidR="00216637" w:rsidRPr="00625DAF">
        <w:rPr>
          <w:rFonts w:ascii="Helvetica" w:hAnsi="Helvetica" w:cs="Arial"/>
          <w:sz w:val="22"/>
          <w:szCs w:val="22"/>
        </w:rPr>
        <w:t xml:space="preserve"> drugs into </w:t>
      </w:r>
      <w:r w:rsidR="00A2630F" w:rsidRPr="00625DAF">
        <w:rPr>
          <w:rFonts w:ascii="Helvetica" w:hAnsi="Helvetica" w:cs="Arial"/>
          <w:sz w:val="22"/>
          <w:szCs w:val="22"/>
        </w:rPr>
        <w:t>cells</w:t>
      </w:r>
      <w:r w:rsidR="00625DAF">
        <w:rPr>
          <w:rFonts w:ascii="Helvetica" w:hAnsi="Helvetica" w:cs="Arial"/>
          <w:sz w:val="22"/>
          <w:szCs w:val="22"/>
        </w:rPr>
        <w:t xml:space="preserve"> </w:t>
      </w:r>
      <w:r w:rsidR="00625DAF">
        <w:rPr>
          <w:rFonts w:ascii="Helvetica" w:hAnsi="Helvetica" w:cs="Arial"/>
          <w:b/>
          <w:sz w:val="22"/>
          <w:szCs w:val="22"/>
        </w:rPr>
        <w:t>[1]</w:t>
      </w:r>
      <w:r w:rsidR="00216637" w:rsidRPr="00625DAF">
        <w:rPr>
          <w:rFonts w:ascii="Helvetica" w:hAnsi="Helvetica" w:cs="Arial"/>
          <w:sz w:val="22"/>
          <w:szCs w:val="22"/>
        </w:rPr>
        <w:t>.</w:t>
      </w:r>
    </w:p>
    <w:p w14:paraId="15ED07B7" w14:textId="0636471A" w:rsidR="00625DAF" w:rsidRPr="00625DAF" w:rsidRDefault="00625DAF" w:rsidP="00625DAF">
      <w:pPr>
        <w:pStyle w:val="ListParagraph"/>
        <w:ind w:left="1800"/>
        <w:outlineLvl w:val="0"/>
        <w:rPr>
          <w:rFonts w:ascii="Helvetica" w:hAnsi="Helvetica" w:cs="Arial"/>
          <w:sz w:val="22"/>
          <w:szCs w:val="22"/>
          <w:u w:val="single"/>
        </w:rPr>
      </w:pPr>
    </w:p>
    <w:p w14:paraId="414DAC74" w14:textId="6B526006" w:rsidR="00625DAF" w:rsidRPr="00124304" w:rsidRDefault="00625DAF" w:rsidP="00625DAF">
      <w:pPr>
        <w:pStyle w:val="ListParagraph"/>
        <w:numPr>
          <w:ilvl w:val="2"/>
          <w:numId w:val="9"/>
        </w:numPr>
        <w:outlineLvl w:val="0"/>
        <w:rPr>
          <w:rFonts w:ascii="Helvetica" w:hAnsi="Helvetica" w:cs="Arial"/>
          <w:sz w:val="22"/>
          <w:szCs w:val="22"/>
          <w:u w:val="single"/>
        </w:rPr>
      </w:pPr>
      <w:r>
        <w:rPr>
          <w:rFonts w:ascii="Helvetica" w:hAnsi="Helvetica" w:cs="Arial"/>
          <w:sz w:val="22"/>
          <w:szCs w:val="22"/>
        </w:rPr>
        <w:t>INTERVIEW: Named author says the statement above while looking slightly off-camera.</w:t>
      </w:r>
    </w:p>
    <w:p w14:paraId="766C3704" w14:textId="77777777" w:rsidR="00330F1B" w:rsidRPr="00511F52" w:rsidRDefault="00330F1B" w:rsidP="00625DAF">
      <w:pPr>
        <w:contextualSpacing/>
        <w:outlineLvl w:val="0"/>
        <w:rPr>
          <w:rFonts w:ascii="Helvetica" w:hAnsi="Helvetica" w:cs="Arial"/>
          <w:sz w:val="22"/>
          <w:szCs w:val="22"/>
        </w:rPr>
      </w:pPr>
    </w:p>
    <w:p w14:paraId="5FD97A2B" w14:textId="1EB53100" w:rsidR="00CE10F2" w:rsidRDefault="00711EB5"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Hisato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Konoeda</w:t>
      </w:r>
      <w:proofErr w:type="spellEnd"/>
      <w:r w:rsidR="000D35D9" w:rsidRPr="00511F52">
        <w:rPr>
          <w:rFonts w:ascii="Helvetica" w:hAnsi="Helvetica" w:cs="Arial"/>
          <w:sz w:val="22"/>
          <w:szCs w:val="22"/>
        </w:rPr>
        <w:t xml:space="preserve">: </w:t>
      </w:r>
      <w:r w:rsidR="000F3C72" w:rsidRPr="00625DAF">
        <w:rPr>
          <w:rFonts w:ascii="Helvetica" w:hAnsi="Helvetica" w:cs="Arial"/>
          <w:sz w:val="22"/>
          <w:szCs w:val="22"/>
        </w:rPr>
        <w:t>Our</w:t>
      </w:r>
      <w:r w:rsidR="00216637" w:rsidRPr="00625DAF">
        <w:rPr>
          <w:rFonts w:ascii="Helvetica" w:hAnsi="Helvetica" w:cs="Arial"/>
          <w:sz w:val="22"/>
          <w:szCs w:val="22"/>
        </w:rPr>
        <w:t xml:space="preserve"> GNP/peptide hybrid</w:t>
      </w:r>
      <w:r w:rsidR="000F3C72" w:rsidRPr="00625DAF">
        <w:rPr>
          <w:rFonts w:ascii="Helvetica" w:hAnsi="Helvetica" w:cs="Arial"/>
          <w:sz w:val="22"/>
          <w:szCs w:val="22"/>
        </w:rPr>
        <w:t xml:space="preserve"> is easy to synthesize</w:t>
      </w:r>
      <w:r w:rsidR="00A2630F" w:rsidRPr="00625DAF">
        <w:rPr>
          <w:rFonts w:ascii="Helvetica" w:hAnsi="Helvetica" w:cs="Arial"/>
          <w:sz w:val="22"/>
          <w:szCs w:val="22"/>
        </w:rPr>
        <w:t xml:space="preserve"> and stable</w:t>
      </w:r>
      <w:r w:rsidR="000F3C72" w:rsidRPr="00625DAF">
        <w:rPr>
          <w:rFonts w:ascii="Helvetica" w:hAnsi="Helvetica" w:cs="Arial"/>
          <w:sz w:val="22"/>
          <w:szCs w:val="22"/>
        </w:rPr>
        <w:t>. By using gold nanoparticle</w:t>
      </w:r>
      <w:r w:rsidR="00A2630F" w:rsidRPr="00625DAF">
        <w:rPr>
          <w:rFonts w:ascii="Helvetica" w:hAnsi="Helvetica" w:cs="Arial"/>
          <w:sz w:val="22"/>
          <w:szCs w:val="22"/>
        </w:rPr>
        <w:t>/peptide hybrid</w:t>
      </w:r>
      <w:r w:rsidR="007B4AC7" w:rsidRPr="00625DAF">
        <w:rPr>
          <w:rFonts w:ascii="Helvetica" w:hAnsi="Helvetica" w:cs="Arial"/>
          <w:sz w:val="22"/>
          <w:szCs w:val="22"/>
        </w:rPr>
        <w:t>s</w:t>
      </w:r>
      <w:r w:rsidR="009C609B" w:rsidRPr="00625DAF">
        <w:rPr>
          <w:rFonts w:ascii="Helvetica" w:hAnsi="Helvetica" w:cs="Arial"/>
          <w:sz w:val="22"/>
          <w:szCs w:val="22"/>
        </w:rPr>
        <w:t xml:space="preserve"> as</w:t>
      </w:r>
      <w:r w:rsidR="000F3C72" w:rsidRPr="00625DAF">
        <w:rPr>
          <w:rFonts w:ascii="Helvetica" w:hAnsi="Helvetica" w:cs="Arial"/>
          <w:sz w:val="22"/>
          <w:szCs w:val="22"/>
        </w:rPr>
        <w:t xml:space="preserve"> drug carrier</w:t>
      </w:r>
      <w:r w:rsidR="009C609B" w:rsidRPr="00625DAF">
        <w:rPr>
          <w:rFonts w:ascii="Helvetica" w:hAnsi="Helvetica" w:cs="Arial"/>
          <w:sz w:val="22"/>
          <w:szCs w:val="22"/>
        </w:rPr>
        <w:t>s</w:t>
      </w:r>
      <w:r w:rsidR="000F3C72" w:rsidRPr="00625DAF">
        <w:rPr>
          <w:rFonts w:ascii="Helvetica" w:hAnsi="Helvetica" w:cs="Arial"/>
          <w:sz w:val="22"/>
          <w:szCs w:val="22"/>
        </w:rPr>
        <w:t xml:space="preserve">, we can transfer </w:t>
      </w:r>
      <w:r w:rsidR="009C609B" w:rsidRPr="00625DAF">
        <w:rPr>
          <w:rFonts w:ascii="Helvetica" w:hAnsi="Helvetica" w:cs="Arial"/>
          <w:sz w:val="22"/>
          <w:szCs w:val="22"/>
        </w:rPr>
        <w:t xml:space="preserve">peptide </w:t>
      </w:r>
      <w:r w:rsidR="000F3C72" w:rsidRPr="00625DAF">
        <w:rPr>
          <w:rFonts w:ascii="Helvetica" w:hAnsi="Helvetica" w:cs="Arial"/>
          <w:sz w:val="22"/>
          <w:szCs w:val="22"/>
        </w:rPr>
        <w:t>drugs</w:t>
      </w:r>
      <w:r w:rsidR="009C609B" w:rsidRPr="00625DAF">
        <w:rPr>
          <w:rFonts w:ascii="Helvetica" w:hAnsi="Helvetica" w:cs="Arial"/>
          <w:sz w:val="22"/>
          <w:szCs w:val="22"/>
        </w:rPr>
        <w:t xml:space="preserve"> into the cell</w:t>
      </w:r>
      <w:r w:rsidR="00A2630F" w:rsidRPr="00625DAF">
        <w:rPr>
          <w:rFonts w:ascii="Helvetica" w:hAnsi="Helvetica" w:cs="Arial"/>
          <w:sz w:val="22"/>
          <w:szCs w:val="22"/>
        </w:rPr>
        <w:t>s</w:t>
      </w:r>
      <w:r w:rsidR="000F3C72" w:rsidRPr="00625DAF">
        <w:rPr>
          <w:rFonts w:ascii="Helvetica" w:hAnsi="Helvetica" w:cs="Arial"/>
          <w:sz w:val="22"/>
          <w:szCs w:val="22"/>
        </w:rPr>
        <w:t xml:space="preserve"> effectively and in abundance</w:t>
      </w:r>
      <w:r w:rsidR="00625DAF">
        <w:rPr>
          <w:rFonts w:ascii="Helvetica" w:hAnsi="Helvetica" w:cs="Arial"/>
          <w:sz w:val="22"/>
          <w:szCs w:val="22"/>
        </w:rPr>
        <w:t xml:space="preserve"> </w:t>
      </w:r>
      <w:r w:rsidR="00625DAF">
        <w:rPr>
          <w:rFonts w:ascii="Helvetica" w:hAnsi="Helvetica" w:cs="Arial"/>
          <w:b/>
          <w:sz w:val="22"/>
          <w:szCs w:val="22"/>
        </w:rPr>
        <w:t>[1]</w:t>
      </w:r>
      <w:r w:rsidR="000F3C72" w:rsidRPr="00625DAF">
        <w:rPr>
          <w:rFonts w:ascii="Helvetica" w:hAnsi="Helvetica" w:cs="Arial"/>
          <w:sz w:val="22"/>
          <w:szCs w:val="22"/>
        </w:rPr>
        <w:t>.</w:t>
      </w:r>
    </w:p>
    <w:p w14:paraId="0DCD1F26" w14:textId="77777777" w:rsidR="00392F19" w:rsidRPr="00392F19" w:rsidRDefault="00392F19" w:rsidP="00392F19">
      <w:pPr>
        <w:pStyle w:val="ListParagraph"/>
        <w:ind w:left="1800"/>
        <w:outlineLvl w:val="0"/>
        <w:rPr>
          <w:rFonts w:ascii="Helvetica" w:hAnsi="Helvetica" w:cs="Arial"/>
          <w:sz w:val="22"/>
          <w:szCs w:val="22"/>
          <w:u w:val="single"/>
        </w:rPr>
      </w:pPr>
    </w:p>
    <w:p w14:paraId="3530AC99" w14:textId="4D7F1ED9" w:rsidR="00336C61" w:rsidRPr="00392F19" w:rsidRDefault="00392F19" w:rsidP="00392F19">
      <w:pPr>
        <w:pStyle w:val="ListParagraph"/>
        <w:numPr>
          <w:ilvl w:val="2"/>
          <w:numId w:val="9"/>
        </w:numPr>
        <w:outlineLvl w:val="0"/>
        <w:rPr>
          <w:rFonts w:ascii="Helvetica" w:hAnsi="Helvetica" w:cs="Arial"/>
          <w:sz w:val="22"/>
          <w:szCs w:val="22"/>
          <w:u w:val="single"/>
        </w:rPr>
      </w:pPr>
      <w:r>
        <w:rPr>
          <w:rFonts w:ascii="Helvetica" w:hAnsi="Helvetica" w:cs="Arial"/>
          <w:sz w:val="22"/>
          <w:szCs w:val="22"/>
        </w:rPr>
        <w:t>INTERVIEW: Named author says the statement above while looking slightly off-camera.</w:t>
      </w:r>
    </w:p>
    <w:p w14:paraId="275A2F6B" w14:textId="77777777" w:rsidR="000D35D9" w:rsidRPr="006A6324" w:rsidRDefault="000D35D9" w:rsidP="00330F1B">
      <w:pPr>
        <w:ind w:left="1080"/>
        <w:contextualSpacing/>
        <w:outlineLvl w:val="0"/>
        <w:rPr>
          <w:rFonts w:ascii="Helvetica" w:hAnsi="Helvetica" w:cs="Arial"/>
          <w:sz w:val="22"/>
          <w:szCs w:val="22"/>
        </w:rPr>
      </w:pPr>
    </w:p>
    <w:p w14:paraId="49D9DA70"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459DC7DD" w14:textId="77777777" w:rsidR="00D10BFA" w:rsidRPr="00336C61" w:rsidRDefault="00D10BFA" w:rsidP="00330F1B">
      <w:pPr>
        <w:contextualSpacing/>
        <w:rPr>
          <w:rFonts w:ascii="Helvetica" w:hAnsi="Helvetica" w:cs="Arial"/>
          <w:b/>
          <w:sz w:val="16"/>
          <w:szCs w:val="16"/>
        </w:rPr>
      </w:pPr>
    </w:p>
    <w:p w14:paraId="78909B94" w14:textId="4CE31120" w:rsidR="00511F52" w:rsidRDefault="000F3C72" w:rsidP="00625DAF">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Hisato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Konoeda</w:t>
      </w:r>
      <w:proofErr w:type="spellEnd"/>
      <w:r w:rsidR="00DC7D3A" w:rsidRPr="00511F52">
        <w:rPr>
          <w:rFonts w:ascii="Helvetica" w:hAnsi="Helvetica" w:cs="Arial"/>
          <w:sz w:val="22"/>
          <w:szCs w:val="22"/>
        </w:rPr>
        <w:t xml:space="preserve">: </w:t>
      </w:r>
      <w:r w:rsidRPr="00625DAF">
        <w:rPr>
          <w:rFonts w:ascii="Helvetica" w:hAnsi="Helvetica" w:cs="Arial"/>
          <w:sz w:val="22"/>
          <w:szCs w:val="22"/>
        </w:rPr>
        <w:t>We</w:t>
      </w:r>
      <w:r w:rsidR="007B0848" w:rsidRPr="00625DAF">
        <w:rPr>
          <w:rFonts w:ascii="Helvetica" w:hAnsi="Helvetica" w:cs="Arial"/>
          <w:sz w:val="22"/>
          <w:szCs w:val="22"/>
        </w:rPr>
        <w:t xml:space="preserve"> treat</w:t>
      </w:r>
      <w:r w:rsidR="00AE61EF" w:rsidRPr="00625DAF">
        <w:rPr>
          <w:rFonts w:ascii="Helvetica" w:hAnsi="Helvetica" w:cs="Arial"/>
          <w:sz w:val="22"/>
          <w:szCs w:val="22"/>
        </w:rPr>
        <w:t>ed</w:t>
      </w:r>
      <w:r w:rsidR="007B0848" w:rsidRPr="00625DAF">
        <w:rPr>
          <w:rFonts w:ascii="Helvetica" w:hAnsi="Helvetica" w:cs="Arial"/>
          <w:sz w:val="22"/>
          <w:szCs w:val="22"/>
        </w:rPr>
        <w:t xml:space="preserve"> ischemia reperfusion injury</w:t>
      </w:r>
      <w:r w:rsidR="00AE61EF" w:rsidRPr="00625DAF">
        <w:rPr>
          <w:rFonts w:ascii="Helvetica" w:hAnsi="Helvetica" w:cs="Arial"/>
          <w:sz w:val="22"/>
          <w:szCs w:val="22"/>
        </w:rPr>
        <w:t xml:space="preserve"> in the lungs with our GNP/</w:t>
      </w:r>
      <w:proofErr w:type="spellStart"/>
      <w:r w:rsidR="00AE61EF" w:rsidRPr="00625DAF">
        <w:rPr>
          <w:rFonts w:ascii="Helvetica" w:hAnsi="Helvetica" w:cs="Arial"/>
          <w:sz w:val="22"/>
          <w:szCs w:val="22"/>
        </w:rPr>
        <w:t>PKCi</w:t>
      </w:r>
      <w:proofErr w:type="spellEnd"/>
      <w:r w:rsidR="00AE61EF" w:rsidRPr="00625DAF">
        <w:rPr>
          <w:rFonts w:ascii="Helvetica" w:hAnsi="Helvetica" w:cs="Arial"/>
          <w:sz w:val="22"/>
          <w:szCs w:val="22"/>
        </w:rPr>
        <w:t xml:space="preserve"> hybrid. GNP</w:t>
      </w:r>
      <w:r w:rsidR="008D3708" w:rsidRPr="00625DAF">
        <w:rPr>
          <w:rFonts w:ascii="Helvetica" w:hAnsi="Helvetica" w:cs="Arial"/>
          <w:sz w:val="22"/>
          <w:szCs w:val="22"/>
        </w:rPr>
        <w:t xml:space="preserve"> brings PKC</w:t>
      </w:r>
      <w:r w:rsidR="00A2630F" w:rsidRPr="00625DAF">
        <w:rPr>
          <w:rFonts w:ascii="Helvetica" w:hAnsi="Helvetica" w:cs="Arial"/>
          <w:sz w:val="22"/>
          <w:szCs w:val="22"/>
        </w:rPr>
        <w:t xml:space="preserve"> </w:t>
      </w:r>
      <w:r w:rsidR="008D3708" w:rsidRPr="00625DAF">
        <w:rPr>
          <w:rFonts w:ascii="Helvetica" w:hAnsi="Helvetica" w:cs="Arial"/>
          <w:sz w:val="22"/>
          <w:szCs w:val="22"/>
        </w:rPr>
        <w:t>i</w:t>
      </w:r>
      <w:r w:rsidR="00A2630F" w:rsidRPr="00625DAF">
        <w:rPr>
          <w:rFonts w:ascii="Helvetica" w:hAnsi="Helvetica" w:cs="Arial"/>
          <w:sz w:val="22"/>
          <w:szCs w:val="22"/>
        </w:rPr>
        <w:t>nhibitor peptide</w:t>
      </w:r>
      <w:r w:rsidR="008D3708" w:rsidRPr="00625DAF">
        <w:rPr>
          <w:rFonts w:ascii="Helvetica" w:hAnsi="Helvetica" w:cs="Arial"/>
          <w:sz w:val="22"/>
          <w:szCs w:val="22"/>
        </w:rPr>
        <w:t xml:space="preserve"> into </w:t>
      </w:r>
      <w:r w:rsidR="007B4AC7" w:rsidRPr="00625DAF">
        <w:rPr>
          <w:rFonts w:ascii="Helvetica" w:hAnsi="Helvetica" w:cs="Arial"/>
          <w:sz w:val="22"/>
          <w:szCs w:val="22"/>
        </w:rPr>
        <w:t xml:space="preserve">the </w:t>
      </w:r>
      <w:r w:rsidR="008D3708" w:rsidRPr="00625DAF">
        <w:rPr>
          <w:rFonts w:ascii="Helvetica" w:hAnsi="Helvetica" w:cs="Arial"/>
          <w:sz w:val="22"/>
          <w:szCs w:val="22"/>
        </w:rPr>
        <w:t>cytoplasm</w:t>
      </w:r>
      <w:r w:rsidR="00450DBF" w:rsidRPr="00625DAF">
        <w:rPr>
          <w:rFonts w:ascii="Helvetica" w:hAnsi="Helvetica" w:cs="Arial"/>
          <w:sz w:val="22"/>
          <w:szCs w:val="22"/>
        </w:rPr>
        <w:t>.</w:t>
      </w:r>
      <w:r w:rsidR="008D3708" w:rsidRPr="00625DAF">
        <w:rPr>
          <w:rFonts w:ascii="Helvetica" w:hAnsi="Helvetica" w:cs="Arial"/>
          <w:sz w:val="22"/>
          <w:szCs w:val="22"/>
        </w:rPr>
        <w:t xml:space="preserve"> </w:t>
      </w:r>
      <w:r w:rsidR="007B4AC7" w:rsidRPr="00625DAF">
        <w:rPr>
          <w:rFonts w:ascii="Helvetica" w:hAnsi="Helvetica" w:cs="Arial"/>
          <w:sz w:val="22"/>
          <w:szCs w:val="22"/>
        </w:rPr>
        <w:t>This delivery method was able to</w:t>
      </w:r>
      <w:r w:rsidR="00450DBF" w:rsidRPr="00625DAF">
        <w:rPr>
          <w:rFonts w:ascii="Helvetica" w:hAnsi="Helvetica" w:cs="Arial"/>
          <w:sz w:val="22"/>
          <w:szCs w:val="22"/>
        </w:rPr>
        <w:t xml:space="preserve"> reduce more severe lung injury</w:t>
      </w:r>
      <w:r w:rsidR="007B4AC7" w:rsidRPr="00625DAF">
        <w:rPr>
          <w:rFonts w:ascii="Helvetica" w:hAnsi="Helvetica" w:cs="Arial"/>
          <w:sz w:val="22"/>
          <w:szCs w:val="22"/>
        </w:rPr>
        <w:t xml:space="preserve"> using a</w:t>
      </w:r>
      <w:r w:rsidR="005A6126" w:rsidRPr="00625DAF">
        <w:rPr>
          <w:rFonts w:ascii="Helvetica" w:hAnsi="Helvetica" w:cs="Arial"/>
          <w:sz w:val="22"/>
          <w:szCs w:val="22"/>
        </w:rPr>
        <w:t xml:space="preserve"> </w:t>
      </w:r>
      <w:r w:rsidR="007B4AC7" w:rsidRPr="00625DAF">
        <w:rPr>
          <w:rFonts w:ascii="Helvetica" w:hAnsi="Helvetica" w:cs="Arial"/>
          <w:sz w:val="22"/>
          <w:szCs w:val="22"/>
        </w:rPr>
        <w:t xml:space="preserve">lower </w:t>
      </w:r>
      <w:r w:rsidR="00450DBF" w:rsidRPr="00625DAF">
        <w:rPr>
          <w:rFonts w:ascii="Helvetica" w:hAnsi="Helvetica" w:cs="Arial"/>
          <w:sz w:val="22"/>
          <w:szCs w:val="22"/>
        </w:rPr>
        <w:t xml:space="preserve">dosage of </w:t>
      </w:r>
      <w:proofErr w:type="spellStart"/>
      <w:r w:rsidR="00450DBF" w:rsidRPr="00625DAF">
        <w:rPr>
          <w:rFonts w:ascii="Helvetica" w:hAnsi="Helvetica" w:cs="Arial"/>
          <w:sz w:val="22"/>
          <w:szCs w:val="22"/>
        </w:rPr>
        <w:t>PKCi</w:t>
      </w:r>
      <w:proofErr w:type="spellEnd"/>
      <w:r w:rsidR="007B4AC7" w:rsidRPr="00625DAF">
        <w:rPr>
          <w:rFonts w:ascii="Helvetica" w:hAnsi="Helvetica" w:cs="Arial"/>
          <w:sz w:val="22"/>
          <w:szCs w:val="22"/>
        </w:rPr>
        <w:t xml:space="preserve"> than other delivery </w:t>
      </w:r>
      <w:r w:rsidR="00204D9D" w:rsidRPr="00625DAF">
        <w:rPr>
          <w:rFonts w:ascii="Helvetica" w:hAnsi="Helvetica" w:cs="Arial"/>
          <w:sz w:val="22"/>
          <w:szCs w:val="22"/>
        </w:rPr>
        <w:t>methods</w:t>
      </w:r>
      <w:r w:rsidR="00392F19">
        <w:rPr>
          <w:rFonts w:ascii="Helvetica" w:hAnsi="Helvetica" w:cs="Arial"/>
          <w:sz w:val="22"/>
          <w:szCs w:val="22"/>
        </w:rPr>
        <w:t xml:space="preserve"> </w:t>
      </w:r>
      <w:r w:rsidR="00392F19">
        <w:rPr>
          <w:rFonts w:ascii="Helvetica" w:hAnsi="Helvetica" w:cs="Arial"/>
          <w:b/>
          <w:sz w:val="22"/>
          <w:szCs w:val="22"/>
        </w:rPr>
        <w:t>[1]</w:t>
      </w:r>
      <w:r w:rsidR="009C609B" w:rsidRPr="00625DAF">
        <w:rPr>
          <w:rFonts w:ascii="Helvetica" w:hAnsi="Helvetica" w:cs="Arial"/>
          <w:sz w:val="22"/>
          <w:szCs w:val="22"/>
        </w:rPr>
        <w:t>.</w:t>
      </w:r>
    </w:p>
    <w:p w14:paraId="42FC673D" w14:textId="77777777" w:rsidR="00392F19" w:rsidRPr="00392F19" w:rsidRDefault="00392F19" w:rsidP="00392F19">
      <w:pPr>
        <w:pStyle w:val="ListParagraph"/>
        <w:ind w:left="1800"/>
        <w:outlineLvl w:val="0"/>
        <w:rPr>
          <w:rFonts w:ascii="Helvetica" w:hAnsi="Helvetica" w:cs="Arial"/>
          <w:sz w:val="22"/>
          <w:szCs w:val="22"/>
          <w:u w:val="single"/>
        </w:rPr>
      </w:pPr>
    </w:p>
    <w:p w14:paraId="3E14E712" w14:textId="37634D24" w:rsidR="00392F19" w:rsidRPr="00392F19" w:rsidRDefault="00392F19" w:rsidP="00392F19">
      <w:pPr>
        <w:pStyle w:val="ListParagraph"/>
        <w:numPr>
          <w:ilvl w:val="2"/>
          <w:numId w:val="9"/>
        </w:numPr>
        <w:outlineLvl w:val="0"/>
        <w:rPr>
          <w:rFonts w:ascii="Helvetica" w:hAnsi="Helvetica" w:cs="Arial"/>
          <w:sz w:val="22"/>
          <w:szCs w:val="22"/>
          <w:u w:val="single"/>
        </w:rPr>
      </w:pPr>
      <w:r>
        <w:rPr>
          <w:rFonts w:ascii="Helvetica" w:hAnsi="Helvetica" w:cs="Arial"/>
          <w:sz w:val="22"/>
          <w:szCs w:val="22"/>
        </w:rPr>
        <w:t>INTERVIEW: Named author says the statement above while looking slightly off-camera.</w:t>
      </w:r>
    </w:p>
    <w:p w14:paraId="71C17DEB" w14:textId="77777777" w:rsidR="00625DAF" w:rsidRPr="00511F52" w:rsidRDefault="00625DAF" w:rsidP="00625DAF">
      <w:pPr>
        <w:pStyle w:val="ListParagraph"/>
        <w:ind w:left="1350"/>
        <w:outlineLvl w:val="0"/>
        <w:rPr>
          <w:rFonts w:ascii="Helvetica" w:hAnsi="Helvetica" w:cs="Arial"/>
          <w:sz w:val="22"/>
          <w:szCs w:val="22"/>
        </w:rPr>
      </w:pPr>
    </w:p>
    <w:p w14:paraId="2BBCDA19" w14:textId="77777777" w:rsidR="00330F1B" w:rsidRPr="00511F52" w:rsidRDefault="00330F1B" w:rsidP="00330F1B">
      <w:pPr>
        <w:ind w:left="1080"/>
        <w:contextualSpacing/>
        <w:outlineLvl w:val="0"/>
        <w:rPr>
          <w:rFonts w:ascii="Helvetica" w:hAnsi="Helvetica" w:cs="Arial"/>
          <w:sz w:val="22"/>
          <w:szCs w:val="22"/>
        </w:rPr>
      </w:pPr>
    </w:p>
    <w:p w14:paraId="515B34A6" w14:textId="77777777" w:rsidR="00330F1B" w:rsidRPr="00511F52" w:rsidRDefault="00330F1B" w:rsidP="00625DAF">
      <w:pPr>
        <w:contextualSpacing/>
        <w:outlineLvl w:val="0"/>
        <w:rPr>
          <w:rFonts w:ascii="Helvetica" w:hAnsi="Helvetica" w:cs="Arial"/>
          <w:sz w:val="22"/>
          <w:szCs w:val="22"/>
        </w:rPr>
      </w:pPr>
    </w:p>
    <w:p w14:paraId="766365FF" w14:textId="77777777" w:rsidR="00D10BFA" w:rsidRPr="006A6324" w:rsidRDefault="00D10BFA" w:rsidP="00625DAF">
      <w:pPr>
        <w:contextualSpacing/>
        <w:outlineLvl w:val="0"/>
        <w:rPr>
          <w:rFonts w:ascii="Helvetica" w:hAnsi="Helvetica" w:cs="Arial"/>
          <w:sz w:val="22"/>
          <w:szCs w:val="22"/>
        </w:rPr>
      </w:pPr>
    </w:p>
    <w:p w14:paraId="5E4CE1EB" w14:textId="77777777" w:rsidR="001819E3" w:rsidRDefault="001819E3" w:rsidP="00330F1B">
      <w:pPr>
        <w:contextualSpacing/>
        <w:rPr>
          <w:rFonts w:ascii="Helvetica" w:hAnsi="Helvetica" w:cs="Arial"/>
          <w:b/>
          <w:sz w:val="22"/>
          <w:szCs w:val="22"/>
        </w:rPr>
      </w:pPr>
    </w:p>
    <w:p w14:paraId="4683DEFE" w14:textId="77777777" w:rsidR="00336C61" w:rsidRDefault="00336C61" w:rsidP="00330F1B">
      <w:pPr>
        <w:contextualSpacing/>
        <w:rPr>
          <w:rFonts w:ascii="Helvetica" w:hAnsi="Helvetica" w:cs="Arial"/>
          <w:b/>
          <w:sz w:val="22"/>
          <w:szCs w:val="22"/>
        </w:rPr>
      </w:pPr>
    </w:p>
    <w:p w14:paraId="4C0EA252" w14:textId="77777777" w:rsidR="00336C61" w:rsidRDefault="00336C61">
      <w:pPr>
        <w:rPr>
          <w:rFonts w:ascii="Helvetica" w:hAnsi="Helvetica" w:cs="Arial"/>
          <w:iCs/>
          <w:sz w:val="22"/>
          <w:szCs w:val="22"/>
        </w:rPr>
      </w:pPr>
      <w:r>
        <w:rPr>
          <w:rFonts w:ascii="Helvetica" w:hAnsi="Helvetica" w:cs="Arial"/>
          <w:iCs/>
          <w:sz w:val="22"/>
          <w:szCs w:val="22"/>
        </w:rPr>
        <w:br w:type="page"/>
      </w:r>
    </w:p>
    <w:p w14:paraId="6875FAC7"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0A7B6F1" w14:textId="77777777" w:rsidR="00CE10F2" w:rsidRPr="00714EFA" w:rsidRDefault="00714EFA" w:rsidP="00714EFA">
      <w:pPr>
        <w:pStyle w:val="BodyText"/>
        <w:numPr>
          <w:ilvl w:val="0"/>
          <w:numId w:val="12"/>
        </w:numPr>
        <w:spacing w:before="360"/>
        <w:outlineLvl w:val="0"/>
        <w:rPr>
          <w:rFonts w:ascii="Helvetica" w:hAnsi="Helvetica" w:cs="Arial"/>
          <w:b/>
          <w:bCs/>
          <w:i w:val="0"/>
          <w:sz w:val="22"/>
          <w:szCs w:val="22"/>
        </w:rPr>
      </w:pPr>
      <w:r w:rsidRPr="00714EFA">
        <w:rPr>
          <w:rFonts w:ascii="Helvetica" w:hAnsi="Helvetica" w:cs="Arial"/>
          <w:b/>
          <w:bCs/>
          <w:i w:val="0"/>
          <w:sz w:val="22"/>
          <w:szCs w:val="22"/>
        </w:rPr>
        <w:t>Preparation of Peptide Solutions</w:t>
      </w:r>
    </w:p>
    <w:p w14:paraId="4D222965" w14:textId="77777777" w:rsidR="00125924" w:rsidRDefault="00714EF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retrieve the peptides from a freezer at -20 degrees Celsius </w:t>
      </w:r>
      <w:r>
        <w:rPr>
          <w:rFonts w:ascii="Helvetica" w:hAnsi="Helvetica" w:cs="Arial"/>
          <w:b/>
          <w:sz w:val="22"/>
          <w:szCs w:val="22"/>
        </w:rPr>
        <w:t>[1-TXT]</w:t>
      </w:r>
      <w:r>
        <w:rPr>
          <w:rFonts w:ascii="Helvetica" w:hAnsi="Helvetica" w:cs="Arial"/>
          <w:sz w:val="22"/>
          <w:szCs w:val="22"/>
        </w:rPr>
        <w:t xml:space="preserve">, and thaw them at room temperature </w:t>
      </w:r>
      <w:r>
        <w:rPr>
          <w:rFonts w:ascii="Helvetica" w:hAnsi="Helvetica" w:cs="Arial"/>
          <w:b/>
          <w:sz w:val="22"/>
          <w:szCs w:val="22"/>
        </w:rPr>
        <w:t>[2-TXT]</w:t>
      </w:r>
      <w:r>
        <w:rPr>
          <w:rFonts w:ascii="Helvetica" w:hAnsi="Helvetica" w:cs="Arial"/>
          <w:sz w:val="22"/>
          <w:szCs w:val="22"/>
        </w:rPr>
        <w:t xml:space="preserve">. Use a microscale to weigh 0.01 gram of each thawed peptide </w:t>
      </w:r>
      <w:r>
        <w:rPr>
          <w:rFonts w:ascii="Helvetica" w:hAnsi="Helvetica" w:cs="Arial"/>
          <w:b/>
          <w:sz w:val="22"/>
          <w:szCs w:val="22"/>
        </w:rPr>
        <w:t>[3</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transfer each peptide into a separate 50 milliliter conical tube </w:t>
      </w:r>
      <w:r>
        <w:rPr>
          <w:rFonts w:ascii="Helvetica" w:hAnsi="Helvetica" w:cs="Arial"/>
          <w:b/>
          <w:sz w:val="22"/>
          <w:szCs w:val="22"/>
        </w:rPr>
        <w:t>[4]</w:t>
      </w:r>
      <w:r>
        <w:rPr>
          <w:rFonts w:ascii="Helvetica" w:hAnsi="Helvetica" w:cs="Arial"/>
          <w:sz w:val="22"/>
          <w:szCs w:val="22"/>
        </w:rPr>
        <w:t>.</w:t>
      </w:r>
    </w:p>
    <w:p w14:paraId="329AEC79" w14:textId="7AE0969C" w:rsidR="00714EFA" w:rsidRDefault="006453EA" w:rsidP="00714EFA">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freezer and removes the peptides</w:t>
      </w:r>
      <w:r w:rsidR="00714EFA">
        <w:rPr>
          <w:rFonts w:ascii="Helvetica" w:hAnsi="Helvetica" w:cs="Arial"/>
          <w:sz w:val="22"/>
          <w:szCs w:val="22"/>
        </w:rPr>
        <w:t xml:space="preserve">. </w:t>
      </w:r>
      <w:r w:rsidR="00714EFA" w:rsidRPr="00714EFA">
        <w:rPr>
          <w:rFonts w:ascii="Helvetica" w:hAnsi="Helvetica" w:cs="Arial"/>
          <w:b/>
          <w:sz w:val="22"/>
          <w:szCs w:val="22"/>
        </w:rPr>
        <w:t xml:space="preserve">TEXT: P2: CAAAAE; P4: CAAAAW; </w:t>
      </w:r>
      <w:proofErr w:type="spellStart"/>
      <w:r w:rsidR="00714EFA" w:rsidRPr="00714EFA">
        <w:rPr>
          <w:rFonts w:ascii="Helvetica" w:hAnsi="Helvetica" w:cs="Arial"/>
          <w:b/>
          <w:sz w:val="22"/>
          <w:szCs w:val="22"/>
        </w:rPr>
        <w:t>PKCδi</w:t>
      </w:r>
      <w:proofErr w:type="spellEnd"/>
      <w:r w:rsidR="00714EFA" w:rsidRPr="00714EFA">
        <w:rPr>
          <w:rFonts w:ascii="Helvetica" w:hAnsi="Helvetica" w:cs="Arial"/>
          <w:b/>
          <w:sz w:val="22"/>
          <w:szCs w:val="22"/>
        </w:rPr>
        <w:t>: CSFNSYELGSL</w:t>
      </w:r>
      <w:r w:rsidR="00714EFA">
        <w:rPr>
          <w:rFonts w:ascii="Helvetica" w:hAnsi="Helvetica" w:cs="Arial"/>
          <w:sz w:val="22"/>
          <w:szCs w:val="22"/>
        </w:rPr>
        <w:t>.</w:t>
      </w:r>
    </w:p>
    <w:p w14:paraId="7C6E9D31" w14:textId="1009B117" w:rsidR="00714EFA" w:rsidRDefault="006453EA" w:rsidP="00714EF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vessels of peptides out on a lab bench to thaw at room temperature</w:t>
      </w:r>
      <w:r w:rsidR="00714EFA">
        <w:rPr>
          <w:rFonts w:ascii="Helvetica" w:hAnsi="Helvetica" w:cs="Arial"/>
          <w:sz w:val="22"/>
          <w:szCs w:val="22"/>
        </w:rPr>
        <w:t xml:space="preserve">. </w:t>
      </w:r>
      <w:r w:rsidR="00714EFA" w:rsidRPr="00714EFA">
        <w:rPr>
          <w:rFonts w:ascii="Helvetica" w:hAnsi="Helvetica" w:cs="Arial"/>
          <w:b/>
          <w:sz w:val="22"/>
          <w:szCs w:val="22"/>
        </w:rPr>
        <w:t>TEXT: Keep the bottle closed while thawing</w:t>
      </w:r>
      <w:r w:rsidR="00714EFA">
        <w:rPr>
          <w:rFonts w:ascii="Helvetica" w:hAnsi="Helvetica" w:cs="Arial"/>
          <w:sz w:val="22"/>
          <w:szCs w:val="22"/>
        </w:rPr>
        <w:t>.</w:t>
      </w:r>
    </w:p>
    <w:p w14:paraId="3A916CB1" w14:textId="0E59B279" w:rsidR="00714EFA" w:rsidRDefault="006453EA" w:rsidP="00714EFA">
      <w:pPr>
        <w:numPr>
          <w:ilvl w:val="2"/>
          <w:numId w:val="12"/>
        </w:numPr>
        <w:spacing w:before="240"/>
        <w:outlineLvl w:val="0"/>
        <w:rPr>
          <w:rFonts w:ascii="Helvetica" w:hAnsi="Helvetica" w:cs="Arial"/>
          <w:sz w:val="22"/>
          <w:szCs w:val="22"/>
        </w:rPr>
      </w:pPr>
      <w:r>
        <w:rPr>
          <w:rFonts w:ascii="Helvetica" w:hAnsi="Helvetica" w:cs="Arial"/>
          <w:sz w:val="22"/>
          <w:szCs w:val="22"/>
        </w:rPr>
        <w:t>MED: Talent, at a microscale, weighs out 0.01 gram of a peptide.</w:t>
      </w:r>
    </w:p>
    <w:p w14:paraId="7803A0EF" w14:textId="123E877B" w:rsidR="00714EFA" w:rsidRDefault="006453EA" w:rsidP="00714EFA">
      <w:pPr>
        <w:numPr>
          <w:ilvl w:val="2"/>
          <w:numId w:val="12"/>
        </w:numPr>
        <w:spacing w:before="240"/>
        <w:outlineLvl w:val="0"/>
        <w:rPr>
          <w:rFonts w:ascii="Helvetica" w:hAnsi="Helvetica" w:cs="Arial"/>
          <w:sz w:val="22"/>
          <w:szCs w:val="22"/>
        </w:rPr>
      </w:pPr>
      <w:r>
        <w:rPr>
          <w:rFonts w:ascii="Helvetica" w:hAnsi="Helvetica" w:cs="Arial"/>
          <w:sz w:val="22"/>
          <w:szCs w:val="22"/>
        </w:rPr>
        <w:t>MED: Talent tr</w:t>
      </w:r>
      <w:r w:rsidR="00061D0C">
        <w:rPr>
          <w:rFonts w:ascii="Helvetica" w:hAnsi="Helvetica" w:cs="Arial"/>
          <w:sz w:val="22"/>
          <w:szCs w:val="22"/>
        </w:rPr>
        <w:t>ansfer the peptides into separate conical tubes.</w:t>
      </w:r>
    </w:p>
    <w:p w14:paraId="7F67324A" w14:textId="0C1F300C" w:rsidR="00CE10F2" w:rsidRDefault="00714EFA" w:rsidP="003138D4">
      <w:pPr>
        <w:numPr>
          <w:ilvl w:val="1"/>
          <w:numId w:val="12"/>
        </w:numPr>
        <w:spacing w:before="240"/>
        <w:outlineLvl w:val="0"/>
        <w:rPr>
          <w:rFonts w:ascii="Helvetica" w:hAnsi="Helvetica" w:cs="Arial"/>
          <w:sz w:val="22"/>
          <w:szCs w:val="22"/>
        </w:rPr>
      </w:pPr>
      <w:r>
        <w:rPr>
          <w:rFonts w:ascii="Helvetica" w:hAnsi="Helvetica" w:cs="Arial"/>
          <w:sz w:val="22"/>
          <w:szCs w:val="22"/>
        </w:rPr>
        <w:t>Add 18.74 milliliters of deionized water to the P2</w:t>
      </w:r>
      <w:r w:rsidR="00392F19">
        <w:rPr>
          <w:rFonts w:ascii="Helvetica" w:hAnsi="Helvetica" w:cs="Arial"/>
          <w:sz w:val="22"/>
          <w:szCs w:val="22"/>
        </w:rPr>
        <w:t xml:space="preserve"> </w:t>
      </w:r>
      <w:r w:rsidR="00392F19" w:rsidRPr="00392F19">
        <w:rPr>
          <w:rFonts w:ascii="Helvetica" w:hAnsi="Helvetica" w:cs="Arial"/>
          <w:i/>
          <w:color w:val="FF0000"/>
          <w:sz w:val="22"/>
          <w:szCs w:val="22"/>
        </w:rPr>
        <w:t>(“P-two”)</w:t>
      </w:r>
      <w:r>
        <w:rPr>
          <w:rFonts w:ascii="Helvetica" w:hAnsi="Helvetica" w:cs="Arial"/>
          <w:sz w:val="22"/>
          <w:szCs w:val="22"/>
        </w:rPr>
        <w:t xml:space="preserve"> tube and 16.93 milliliters of deionized water to the P4</w:t>
      </w:r>
      <w:r w:rsidR="00392F19">
        <w:rPr>
          <w:rFonts w:ascii="Helvetica" w:hAnsi="Helvetica" w:cs="Arial"/>
          <w:sz w:val="22"/>
          <w:szCs w:val="22"/>
        </w:rPr>
        <w:t xml:space="preserve"> </w:t>
      </w:r>
      <w:r w:rsidR="00392F19" w:rsidRPr="00392F19">
        <w:rPr>
          <w:rFonts w:ascii="Helvetica" w:hAnsi="Helvetica" w:cs="Arial"/>
          <w:i/>
          <w:color w:val="FF0000"/>
          <w:sz w:val="22"/>
          <w:szCs w:val="22"/>
        </w:rPr>
        <w:t>(“P-</w:t>
      </w:r>
      <w:r w:rsidR="00392F19">
        <w:rPr>
          <w:rFonts w:ascii="Helvetica" w:hAnsi="Helvetica" w:cs="Arial"/>
          <w:i/>
          <w:color w:val="FF0000"/>
          <w:sz w:val="22"/>
          <w:szCs w:val="22"/>
        </w:rPr>
        <w:t>four</w:t>
      </w:r>
      <w:r w:rsidR="00392F19" w:rsidRPr="00392F19">
        <w:rPr>
          <w:rFonts w:ascii="Helvetica" w:hAnsi="Helvetica" w:cs="Arial"/>
          <w:i/>
          <w:color w:val="FF0000"/>
          <w:sz w:val="22"/>
          <w:szCs w:val="22"/>
        </w:rPr>
        <w:t>”)</w:t>
      </w:r>
      <w:r>
        <w:rPr>
          <w:rFonts w:ascii="Helvetica" w:hAnsi="Helvetica" w:cs="Arial"/>
          <w:sz w:val="22"/>
          <w:szCs w:val="22"/>
        </w:rPr>
        <w:t xml:space="preserve"> tube </w:t>
      </w:r>
      <w:r>
        <w:rPr>
          <w:rFonts w:ascii="Helvetica" w:hAnsi="Helvetica" w:cs="Arial"/>
          <w:b/>
          <w:sz w:val="22"/>
          <w:szCs w:val="22"/>
        </w:rPr>
        <w:t>[1]</w:t>
      </w:r>
      <w:r>
        <w:rPr>
          <w:rFonts w:ascii="Helvetica" w:hAnsi="Helvetica" w:cs="Arial"/>
          <w:sz w:val="22"/>
          <w:szCs w:val="22"/>
        </w:rPr>
        <w:t xml:space="preserve">. Add 8.21 milliliters of 50 percent </w:t>
      </w:r>
      <w:r w:rsidRPr="00714EFA">
        <w:rPr>
          <w:rFonts w:ascii="Helvetica" w:hAnsi="Helvetica" w:cs="Arial"/>
          <w:sz w:val="22"/>
          <w:szCs w:val="22"/>
        </w:rPr>
        <w:t>acetonitrile</w:t>
      </w:r>
      <w:r>
        <w:rPr>
          <w:rFonts w:ascii="Helvetica" w:hAnsi="Helvetica" w:cs="Arial"/>
          <w:sz w:val="22"/>
          <w:szCs w:val="22"/>
        </w:rPr>
        <w:t xml:space="preserve">, diluted in deionized water, to the </w:t>
      </w:r>
      <w:proofErr w:type="spellStart"/>
      <w:r w:rsidRPr="00714EFA">
        <w:rPr>
          <w:rFonts w:ascii="Helvetica" w:hAnsi="Helvetica" w:cs="Arial"/>
          <w:sz w:val="22"/>
          <w:szCs w:val="22"/>
        </w:rPr>
        <w:t>PKCδi</w:t>
      </w:r>
      <w:proofErr w:type="spellEnd"/>
      <w:r>
        <w:rPr>
          <w:rFonts w:ascii="Helvetica" w:hAnsi="Helvetica" w:cs="Arial"/>
          <w:sz w:val="22"/>
          <w:szCs w:val="22"/>
        </w:rPr>
        <w:t xml:space="preserve"> </w:t>
      </w:r>
      <w:r w:rsidR="00392F19" w:rsidRPr="00392F19">
        <w:rPr>
          <w:rFonts w:ascii="Helvetica" w:hAnsi="Helvetica" w:cs="Arial"/>
          <w:i/>
          <w:color w:val="FF0000"/>
          <w:sz w:val="22"/>
          <w:szCs w:val="22"/>
        </w:rPr>
        <w:t>(“P-</w:t>
      </w:r>
      <w:r w:rsidR="00392F19">
        <w:rPr>
          <w:rFonts w:ascii="Helvetica" w:hAnsi="Helvetica" w:cs="Arial"/>
          <w:i/>
          <w:color w:val="FF0000"/>
          <w:sz w:val="22"/>
          <w:szCs w:val="22"/>
        </w:rPr>
        <w:t>K-C-delta-inhibitor</w:t>
      </w:r>
      <w:r w:rsidR="00392F19" w:rsidRPr="00392F19">
        <w:rPr>
          <w:rFonts w:ascii="Helvetica" w:hAnsi="Helvetica" w:cs="Arial"/>
          <w:i/>
          <w:color w:val="FF0000"/>
          <w:sz w:val="22"/>
          <w:szCs w:val="22"/>
        </w:rPr>
        <w:t>”)</w:t>
      </w:r>
      <w:r w:rsidR="00392F19">
        <w:rPr>
          <w:rFonts w:ascii="Helvetica" w:hAnsi="Helvetica" w:cs="Arial"/>
          <w:i/>
          <w:color w:val="FF0000"/>
          <w:sz w:val="22"/>
          <w:szCs w:val="22"/>
        </w:rPr>
        <w:t xml:space="preserve"> </w:t>
      </w:r>
      <w:r>
        <w:rPr>
          <w:rFonts w:ascii="Helvetica" w:hAnsi="Helvetica" w:cs="Arial"/>
          <w:sz w:val="22"/>
          <w:szCs w:val="22"/>
        </w:rPr>
        <w:t xml:space="preserve">tube </w:t>
      </w:r>
      <w:r>
        <w:rPr>
          <w:rFonts w:ascii="Helvetica" w:hAnsi="Helvetica" w:cs="Arial"/>
          <w:b/>
          <w:sz w:val="22"/>
          <w:szCs w:val="22"/>
        </w:rPr>
        <w:t>[</w:t>
      </w:r>
      <w:r w:rsidR="00855248">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w:t>
      </w:r>
    </w:p>
    <w:p w14:paraId="35013506" w14:textId="373C1A97" w:rsidR="00855248" w:rsidRPr="00855248" w:rsidRDefault="00470349" w:rsidP="00855248">
      <w:pPr>
        <w:numPr>
          <w:ilvl w:val="2"/>
          <w:numId w:val="12"/>
        </w:numPr>
        <w:spacing w:before="240"/>
        <w:outlineLvl w:val="0"/>
        <w:rPr>
          <w:rFonts w:ascii="Helvetica" w:hAnsi="Helvetica" w:cs="Arial"/>
          <w:sz w:val="22"/>
          <w:szCs w:val="22"/>
        </w:rPr>
      </w:pPr>
      <w:r>
        <w:rPr>
          <w:rFonts w:ascii="Helvetica" w:hAnsi="Helvetica" w:cs="Arial"/>
          <w:sz w:val="22"/>
          <w:szCs w:val="22"/>
        </w:rPr>
        <w:t>MED: Talent adds deionized waters to the tubes for P2 and P4.</w:t>
      </w:r>
    </w:p>
    <w:p w14:paraId="0A5BEFA4" w14:textId="48F7AD85" w:rsidR="00855248" w:rsidRPr="006A6324" w:rsidRDefault="00470349" w:rsidP="0085524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50% acetonitrile to the </w:t>
      </w:r>
      <w:proofErr w:type="spellStart"/>
      <w:r w:rsidRPr="00714EFA">
        <w:rPr>
          <w:rFonts w:ascii="Helvetica" w:hAnsi="Helvetica" w:cs="Arial"/>
          <w:sz w:val="22"/>
          <w:szCs w:val="22"/>
        </w:rPr>
        <w:t>PKCδi</w:t>
      </w:r>
      <w:proofErr w:type="spellEnd"/>
      <w:r>
        <w:rPr>
          <w:rFonts w:ascii="Helvetica" w:hAnsi="Helvetica" w:cs="Arial"/>
          <w:sz w:val="22"/>
          <w:szCs w:val="22"/>
        </w:rPr>
        <w:t xml:space="preserve"> tube.</w:t>
      </w:r>
    </w:p>
    <w:p w14:paraId="04050C7F" w14:textId="77777777" w:rsidR="00C7374B" w:rsidRDefault="00714E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Vortex the peptide solutions briefly </w:t>
      </w:r>
      <w:r>
        <w:rPr>
          <w:rFonts w:ascii="Helvetica" w:hAnsi="Helvetica" w:cs="Arial"/>
          <w:b/>
          <w:sz w:val="22"/>
          <w:szCs w:val="22"/>
        </w:rPr>
        <w:t>[1]</w:t>
      </w:r>
      <w:r>
        <w:rPr>
          <w:rFonts w:ascii="Helvetica" w:hAnsi="Helvetica" w:cs="Arial"/>
          <w:sz w:val="22"/>
          <w:szCs w:val="22"/>
        </w:rPr>
        <w:t xml:space="preserve">. Then place the tubes into a </w:t>
      </w:r>
      <w:proofErr w:type="spellStart"/>
      <w:r>
        <w:rPr>
          <w:rFonts w:ascii="Helvetica" w:hAnsi="Helvetica" w:cs="Arial"/>
          <w:sz w:val="22"/>
          <w:szCs w:val="22"/>
        </w:rPr>
        <w:t>sonicator</w:t>
      </w:r>
      <w:proofErr w:type="spellEnd"/>
      <w:r>
        <w:rPr>
          <w:rFonts w:ascii="Helvetica" w:hAnsi="Helvetica" w:cs="Arial"/>
          <w:sz w:val="22"/>
          <w:szCs w:val="22"/>
        </w:rPr>
        <w:t xml:space="preserve"> at 40 megahertz for 5 minutes </w:t>
      </w:r>
      <w:r>
        <w:rPr>
          <w:rFonts w:ascii="Helvetica" w:hAnsi="Helvetica" w:cs="Arial"/>
          <w:b/>
          <w:sz w:val="22"/>
          <w:szCs w:val="22"/>
        </w:rPr>
        <w:t>[2]</w:t>
      </w:r>
      <w:r>
        <w:rPr>
          <w:rFonts w:ascii="Helvetica" w:hAnsi="Helvetica" w:cs="Arial"/>
          <w:sz w:val="22"/>
          <w:szCs w:val="22"/>
        </w:rPr>
        <w:t>.</w:t>
      </w:r>
      <w:r w:rsidR="00855248">
        <w:rPr>
          <w:rFonts w:ascii="Helvetica" w:hAnsi="Helvetica" w:cs="Arial"/>
          <w:sz w:val="22"/>
          <w:szCs w:val="22"/>
        </w:rPr>
        <w:t xml:space="preserve"> After this, transfer the solutions to a biosafety cabinet </w:t>
      </w:r>
      <w:r w:rsidR="00855248">
        <w:rPr>
          <w:rFonts w:ascii="Helvetica" w:hAnsi="Helvetica" w:cs="Arial"/>
          <w:b/>
          <w:sz w:val="22"/>
          <w:szCs w:val="22"/>
        </w:rPr>
        <w:t>[3]</w:t>
      </w:r>
      <w:r w:rsidR="00855248">
        <w:rPr>
          <w:rFonts w:ascii="Helvetica" w:hAnsi="Helvetica" w:cs="Arial"/>
          <w:sz w:val="22"/>
          <w:szCs w:val="22"/>
        </w:rPr>
        <w:t>.</w:t>
      </w:r>
    </w:p>
    <w:p w14:paraId="50BD142A" w14:textId="5725658A" w:rsidR="00855248" w:rsidRDefault="000B6EB8" w:rsidP="00855248">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tubes.</w:t>
      </w:r>
    </w:p>
    <w:p w14:paraId="00BB79A9" w14:textId="50B53EAA" w:rsidR="00855248" w:rsidRDefault="000B6EB8" w:rsidP="0085524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tubes into a </w:t>
      </w:r>
      <w:proofErr w:type="spellStart"/>
      <w:r>
        <w:rPr>
          <w:rFonts w:ascii="Helvetica" w:hAnsi="Helvetica" w:cs="Arial"/>
          <w:sz w:val="22"/>
          <w:szCs w:val="22"/>
        </w:rPr>
        <w:t>sonicator</w:t>
      </w:r>
      <w:proofErr w:type="spellEnd"/>
      <w:r>
        <w:rPr>
          <w:rFonts w:ascii="Helvetica" w:hAnsi="Helvetica" w:cs="Arial"/>
          <w:sz w:val="22"/>
          <w:szCs w:val="22"/>
        </w:rPr>
        <w:t>.</w:t>
      </w:r>
    </w:p>
    <w:p w14:paraId="08738D1B" w14:textId="345B29AB" w:rsidR="00392F19" w:rsidRDefault="000B6EB8" w:rsidP="00392F19">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tubes to a biosafety cabinet.</w:t>
      </w:r>
    </w:p>
    <w:p w14:paraId="285A5A64" w14:textId="4100470D" w:rsidR="00392F19" w:rsidRDefault="00392F19" w:rsidP="00392F19">
      <w:pPr>
        <w:numPr>
          <w:ilvl w:val="1"/>
          <w:numId w:val="12"/>
        </w:numPr>
        <w:spacing w:before="240"/>
        <w:outlineLvl w:val="0"/>
        <w:rPr>
          <w:rFonts w:ascii="Helvetica" w:hAnsi="Helvetica" w:cs="Arial"/>
          <w:sz w:val="22"/>
          <w:szCs w:val="22"/>
        </w:rPr>
      </w:pPr>
      <w:proofErr w:type="spellStart"/>
      <w:r>
        <w:rPr>
          <w:rFonts w:ascii="Helvetica" w:hAnsi="Helvetica" w:cs="Arial"/>
          <w:sz w:val="22"/>
          <w:szCs w:val="22"/>
          <w:u w:val="single"/>
        </w:rPr>
        <w:t>Hisato</w:t>
      </w:r>
      <w:proofErr w:type="spellEnd"/>
      <w:r>
        <w:rPr>
          <w:rFonts w:ascii="Helvetica" w:hAnsi="Helvetica" w:cs="Arial"/>
          <w:sz w:val="22"/>
          <w:szCs w:val="22"/>
          <w:u w:val="single"/>
        </w:rPr>
        <w:t xml:space="preserve"> </w:t>
      </w:r>
      <w:proofErr w:type="spellStart"/>
      <w:r>
        <w:rPr>
          <w:rFonts w:ascii="Helvetica" w:hAnsi="Helvetica" w:cs="Arial"/>
          <w:sz w:val="22"/>
          <w:szCs w:val="22"/>
          <w:u w:val="single"/>
        </w:rPr>
        <w:t>Konoeda</w:t>
      </w:r>
      <w:proofErr w:type="spellEnd"/>
      <w:r w:rsidRPr="00456A5D">
        <w:rPr>
          <w:rFonts w:ascii="Helvetica" w:hAnsi="Helvetica" w:cs="Arial"/>
          <w:sz w:val="22"/>
          <w:szCs w:val="22"/>
        </w:rPr>
        <w:t xml:space="preserve">: </w:t>
      </w:r>
      <w:r>
        <w:rPr>
          <w:rFonts w:ascii="Helvetica" w:hAnsi="Helvetica" w:cs="Arial"/>
          <w:sz w:val="22"/>
          <w:szCs w:val="22"/>
        </w:rPr>
        <w:t>It is critical to put the 50 mL</w:t>
      </w:r>
      <w:r w:rsidRPr="00392F19">
        <w:rPr>
          <w:rFonts w:ascii="Helvetica" w:hAnsi="Helvetica" w:cs="Arial"/>
          <w:sz w:val="22"/>
          <w:szCs w:val="22"/>
        </w:rPr>
        <w:t xml:space="preserve"> conical tube in a </w:t>
      </w:r>
      <w:proofErr w:type="spellStart"/>
      <w:r w:rsidRPr="00392F19">
        <w:rPr>
          <w:rFonts w:ascii="Helvetica" w:hAnsi="Helvetica" w:cs="Arial"/>
          <w:sz w:val="22"/>
          <w:szCs w:val="22"/>
        </w:rPr>
        <w:t>sonicator</w:t>
      </w:r>
      <w:proofErr w:type="spellEnd"/>
      <w:r w:rsidRPr="00392F19">
        <w:rPr>
          <w:rFonts w:ascii="Helvetica" w:hAnsi="Helvetica" w:cs="Arial"/>
          <w:sz w:val="22"/>
          <w:szCs w:val="22"/>
        </w:rPr>
        <w:t xml:space="preserve"> for 5 minutes. If </w:t>
      </w:r>
      <w:r>
        <w:rPr>
          <w:rFonts w:ascii="Helvetica" w:hAnsi="Helvetica" w:cs="Arial"/>
          <w:sz w:val="22"/>
          <w:szCs w:val="22"/>
        </w:rPr>
        <w:t>this step is skipped</w:t>
      </w:r>
      <w:r w:rsidRPr="00392F19">
        <w:rPr>
          <w:rFonts w:ascii="Helvetica" w:hAnsi="Helvetica" w:cs="Arial"/>
          <w:sz w:val="22"/>
          <w:szCs w:val="22"/>
        </w:rPr>
        <w:t>, the GNP/</w:t>
      </w:r>
      <w:proofErr w:type="spellStart"/>
      <w:r w:rsidRPr="00392F19">
        <w:rPr>
          <w:rFonts w:ascii="Helvetica" w:hAnsi="Helvetica" w:cs="Arial"/>
          <w:sz w:val="22"/>
          <w:szCs w:val="22"/>
        </w:rPr>
        <w:t>PKCi</w:t>
      </w:r>
      <w:proofErr w:type="spellEnd"/>
      <w:r w:rsidRPr="00392F19">
        <w:rPr>
          <w:rFonts w:ascii="Helvetica" w:hAnsi="Helvetica" w:cs="Arial"/>
          <w:sz w:val="22"/>
          <w:szCs w:val="22"/>
        </w:rPr>
        <w:t xml:space="preserve"> will form aggregations</w:t>
      </w:r>
      <w:r>
        <w:rPr>
          <w:rFonts w:ascii="Helvetica" w:hAnsi="Helvetica" w:cs="Arial"/>
          <w:sz w:val="22"/>
          <w:szCs w:val="22"/>
        </w:rPr>
        <w:t xml:space="preserve"> </w:t>
      </w:r>
      <w:r>
        <w:rPr>
          <w:rFonts w:ascii="Helvetica" w:hAnsi="Helvetica" w:cs="Arial"/>
          <w:b/>
          <w:sz w:val="22"/>
          <w:szCs w:val="22"/>
        </w:rPr>
        <w:t>[1]</w:t>
      </w:r>
      <w:r w:rsidRPr="00392F19">
        <w:rPr>
          <w:rFonts w:ascii="Helvetica" w:hAnsi="Helvetica" w:cs="Arial"/>
          <w:sz w:val="22"/>
          <w:szCs w:val="22"/>
        </w:rPr>
        <w:t>.</w:t>
      </w:r>
    </w:p>
    <w:p w14:paraId="42B2A127" w14:textId="65ABD884" w:rsidR="00392F19" w:rsidRPr="00392F19" w:rsidRDefault="00392F19" w:rsidP="00392F1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00E17A9F">
        <w:rPr>
          <w:rFonts w:ascii="Helvetica" w:hAnsi="Helvetica" w:cs="Arial"/>
          <w:sz w:val="22"/>
          <w:szCs w:val="22"/>
        </w:rPr>
        <w:t xml:space="preserve"> </w:t>
      </w:r>
      <w:r w:rsidR="00E17A9F" w:rsidRPr="00E17A9F">
        <w:rPr>
          <w:rFonts w:ascii="Helvetica" w:hAnsi="Helvetica" w:cs="Arial"/>
          <w:sz w:val="22"/>
          <w:szCs w:val="22"/>
          <w:highlight w:val="green"/>
        </w:rPr>
        <w:t xml:space="preserve">Comment: </w:t>
      </w:r>
      <w:r w:rsidR="00E17A9F" w:rsidRPr="00E17A9F">
        <w:rPr>
          <w:rFonts w:ascii="Helvetica" w:hAnsi="Helvetica" w:cs="Arial"/>
          <w:sz w:val="22"/>
          <w:szCs w:val="22"/>
          <w:highlight w:val="green"/>
        </w:rPr>
        <w:t xml:space="preserve">On one take </w:t>
      </w:r>
      <w:proofErr w:type="spellStart"/>
      <w:r w:rsidR="00E17A9F" w:rsidRPr="00E17A9F">
        <w:rPr>
          <w:rFonts w:ascii="Helvetica" w:hAnsi="Helvetica" w:cs="Arial"/>
          <w:sz w:val="22"/>
          <w:szCs w:val="22"/>
          <w:highlight w:val="green"/>
        </w:rPr>
        <w:t>Hisato</w:t>
      </w:r>
      <w:proofErr w:type="spellEnd"/>
      <w:r w:rsidR="00E17A9F" w:rsidRPr="00E17A9F">
        <w:rPr>
          <w:rFonts w:ascii="Helvetica" w:hAnsi="Helvetica" w:cs="Arial"/>
          <w:sz w:val="22"/>
          <w:szCs w:val="22"/>
          <w:highlight w:val="green"/>
        </w:rPr>
        <w:t xml:space="preserve"> said micro-lit</w:t>
      </w:r>
      <w:r w:rsidR="00E17A9F">
        <w:rPr>
          <w:rFonts w:ascii="Helvetica" w:hAnsi="Helvetica" w:cs="Arial"/>
          <w:sz w:val="22"/>
          <w:szCs w:val="22"/>
          <w:highlight w:val="green"/>
        </w:rPr>
        <w:t>er</w:t>
      </w:r>
      <w:r w:rsidR="00E17A9F" w:rsidRPr="00E17A9F">
        <w:rPr>
          <w:rFonts w:ascii="Helvetica" w:hAnsi="Helvetica" w:cs="Arial"/>
          <w:sz w:val="22"/>
          <w:szCs w:val="22"/>
          <w:highlight w:val="green"/>
        </w:rPr>
        <w:t>, be sure to select milli-lit</w:t>
      </w:r>
      <w:r w:rsidR="00E17A9F" w:rsidRPr="00E17A9F">
        <w:rPr>
          <w:rFonts w:ascii="Helvetica" w:hAnsi="Helvetica" w:cs="Arial"/>
          <w:sz w:val="22"/>
          <w:szCs w:val="22"/>
          <w:highlight w:val="green"/>
        </w:rPr>
        <w:t>er</w:t>
      </w:r>
      <w:r w:rsidR="00E17A9F">
        <w:rPr>
          <w:rFonts w:ascii="Helvetica" w:hAnsi="Helvetica" w:cs="Arial"/>
          <w:sz w:val="22"/>
          <w:szCs w:val="22"/>
        </w:rPr>
        <w:t>.</w:t>
      </w:r>
    </w:p>
    <w:p w14:paraId="5F01F057" w14:textId="77777777" w:rsidR="00855248" w:rsidRDefault="0085524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1 milliliter of each peptide solution to its own new 50 milliliter conical tube </w:t>
      </w:r>
      <w:r>
        <w:rPr>
          <w:rFonts w:ascii="Helvetica" w:hAnsi="Helvetica" w:cs="Arial"/>
          <w:b/>
          <w:sz w:val="22"/>
          <w:szCs w:val="22"/>
        </w:rPr>
        <w:t>[1]</w:t>
      </w:r>
      <w:r>
        <w:rPr>
          <w:rFonts w:ascii="Helvetica" w:hAnsi="Helvetica" w:cs="Arial"/>
          <w:sz w:val="22"/>
          <w:szCs w:val="22"/>
        </w:rPr>
        <w:t xml:space="preserve">. Add 19 milliliters of deionized water to the tubes containing P2 and P4 </w:t>
      </w:r>
      <w:r>
        <w:rPr>
          <w:rFonts w:ascii="Helvetica" w:hAnsi="Helvetica" w:cs="Arial"/>
          <w:b/>
          <w:sz w:val="22"/>
          <w:szCs w:val="22"/>
        </w:rPr>
        <w:t>[2</w:t>
      </w:r>
      <w:r w:rsidR="00DE2D98">
        <w:rPr>
          <w:rFonts w:ascii="Helvetica" w:hAnsi="Helvetica" w:cs="Arial"/>
          <w:b/>
          <w:sz w:val="22"/>
          <w:szCs w:val="22"/>
        </w:rPr>
        <w:t>-TXT</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add 19 milliliters of 50 percent acetonitrile to the tube containing </w:t>
      </w:r>
      <w:proofErr w:type="spellStart"/>
      <w:r w:rsidRPr="00714EFA">
        <w:rPr>
          <w:rFonts w:ascii="Helvetica" w:hAnsi="Helvetica" w:cs="Arial"/>
          <w:sz w:val="22"/>
          <w:szCs w:val="22"/>
        </w:rPr>
        <w:t>PKCδi</w:t>
      </w:r>
      <w:proofErr w:type="spellEnd"/>
      <w:r>
        <w:rPr>
          <w:rFonts w:ascii="Helvetica" w:hAnsi="Helvetica" w:cs="Arial"/>
          <w:sz w:val="22"/>
          <w:szCs w:val="22"/>
        </w:rPr>
        <w:t xml:space="preserve"> </w:t>
      </w:r>
      <w:r w:rsidR="00DE2D98">
        <w:rPr>
          <w:rFonts w:ascii="Helvetica" w:hAnsi="Helvetica" w:cs="Arial"/>
          <w:b/>
          <w:sz w:val="22"/>
          <w:szCs w:val="22"/>
        </w:rPr>
        <w:t>[3]</w:t>
      </w:r>
      <w:r w:rsidR="00DE2D98">
        <w:rPr>
          <w:rFonts w:ascii="Helvetica" w:hAnsi="Helvetica" w:cs="Arial"/>
          <w:sz w:val="22"/>
          <w:szCs w:val="22"/>
        </w:rPr>
        <w:t>.</w:t>
      </w:r>
    </w:p>
    <w:p w14:paraId="686E1966" w14:textId="6CDFF08A" w:rsidR="00DE2D98" w:rsidRDefault="0089493A" w:rsidP="00DE2D9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each peptide solution to a new conical tube.</w:t>
      </w:r>
    </w:p>
    <w:p w14:paraId="62D153D7" w14:textId="661BD39E" w:rsidR="00DE2D98" w:rsidRDefault="0089493A" w:rsidP="00DE2D9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deionized water to the tubes for P2 and P4</w:t>
      </w:r>
      <w:r w:rsidR="00DE2D98">
        <w:rPr>
          <w:rFonts w:ascii="Helvetica" w:hAnsi="Helvetica" w:cs="Arial"/>
          <w:sz w:val="22"/>
          <w:szCs w:val="22"/>
        </w:rPr>
        <w:t xml:space="preserve">. </w:t>
      </w:r>
      <w:r w:rsidR="00DE2D98" w:rsidRPr="00DE2D98">
        <w:rPr>
          <w:rFonts w:ascii="Helvetica" w:hAnsi="Helvetica" w:cs="Arial"/>
          <w:b/>
          <w:sz w:val="22"/>
          <w:szCs w:val="22"/>
        </w:rPr>
        <w:t>TEXT: Each peptide is now diluted to 50 µM</w:t>
      </w:r>
      <w:r w:rsidR="00DE2D98">
        <w:rPr>
          <w:rFonts w:ascii="Helvetica" w:hAnsi="Helvetica" w:cs="Arial"/>
          <w:sz w:val="22"/>
          <w:szCs w:val="22"/>
        </w:rPr>
        <w:t>.</w:t>
      </w:r>
    </w:p>
    <w:p w14:paraId="138A4DA1" w14:textId="5FC49300" w:rsidR="00DE2D98" w:rsidRDefault="0089493A" w:rsidP="00DE2D9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50% acetonitrile to the </w:t>
      </w:r>
      <w:proofErr w:type="spellStart"/>
      <w:r w:rsidRPr="00714EFA">
        <w:rPr>
          <w:rFonts w:ascii="Helvetica" w:hAnsi="Helvetica" w:cs="Arial"/>
          <w:sz w:val="22"/>
          <w:szCs w:val="22"/>
        </w:rPr>
        <w:t>PKCδi</w:t>
      </w:r>
      <w:proofErr w:type="spellEnd"/>
      <w:r>
        <w:rPr>
          <w:rFonts w:ascii="Helvetica" w:hAnsi="Helvetica" w:cs="Arial"/>
          <w:sz w:val="22"/>
          <w:szCs w:val="22"/>
        </w:rPr>
        <w:t xml:space="preserve"> tube.</w:t>
      </w:r>
    </w:p>
    <w:p w14:paraId="1DBE5C1D" w14:textId="77777777" w:rsidR="00450B27" w:rsidRPr="006A6324" w:rsidRDefault="00450B27" w:rsidP="003135D4">
      <w:pPr>
        <w:outlineLvl w:val="0"/>
        <w:rPr>
          <w:rFonts w:ascii="Helvetica" w:hAnsi="Helvetica" w:cs="Arial"/>
          <w:sz w:val="22"/>
          <w:szCs w:val="22"/>
        </w:rPr>
      </w:pPr>
    </w:p>
    <w:p w14:paraId="2AE08739" w14:textId="77777777" w:rsidR="00CE10F2" w:rsidRPr="00AD5974" w:rsidRDefault="00DE2D98" w:rsidP="00AD5974">
      <w:pPr>
        <w:numPr>
          <w:ilvl w:val="0"/>
          <w:numId w:val="12"/>
        </w:numPr>
        <w:spacing w:before="240"/>
        <w:outlineLvl w:val="0"/>
        <w:rPr>
          <w:rFonts w:ascii="Helvetica" w:hAnsi="Helvetica" w:cs="Arial"/>
          <w:b/>
          <w:sz w:val="22"/>
          <w:szCs w:val="22"/>
        </w:rPr>
      </w:pPr>
      <w:r w:rsidRPr="00DE2D98">
        <w:rPr>
          <w:rFonts w:ascii="Helvetica" w:hAnsi="Helvetica" w:cs="Arial"/>
          <w:b/>
          <w:sz w:val="22"/>
          <w:szCs w:val="22"/>
        </w:rPr>
        <w:t>Formulation of GNP/</w:t>
      </w:r>
      <w:proofErr w:type="spellStart"/>
      <w:r w:rsidRPr="00DE2D98">
        <w:rPr>
          <w:rFonts w:ascii="Helvetica" w:hAnsi="Helvetica" w:cs="Arial"/>
          <w:b/>
          <w:sz w:val="22"/>
          <w:szCs w:val="22"/>
        </w:rPr>
        <w:t>PKCi</w:t>
      </w:r>
      <w:proofErr w:type="spellEnd"/>
      <w:r w:rsidR="00AD5974">
        <w:rPr>
          <w:rFonts w:ascii="Helvetica" w:hAnsi="Helvetica" w:cs="Arial"/>
          <w:b/>
          <w:sz w:val="22"/>
          <w:szCs w:val="22"/>
        </w:rPr>
        <w:t xml:space="preserve"> and </w:t>
      </w:r>
      <w:r w:rsidR="00AD5974" w:rsidRPr="00AD5974">
        <w:rPr>
          <w:rFonts w:ascii="Helvetica" w:hAnsi="Helvetica" w:cs="Arial"/>
          <w:b/>
          <w:sz w:val="22"/>
          <w:szCs w:val="22"/>
        </w:rPr>
        <w:t>Assessment of GNP/</w:t>
      </w:r>
      <w:proofErr w:type="spellStart"/>
      <w:r w:rsidR="00AD5974" w:rsidRPr="00AD5974">
        <w:rPr>
          <w:rFonts w:ascii="Helvetica" w:hAnsi="Helvetica" w:cs="Arial"/>
          <w:b/>
          <w:sz w:val="22"/>
          <w:szCs w:val="22"/>
        </w:rPr>
        <w:t>PKCi</w:t>
      </w:r>
      <w:proofErr w:type="spellEnd"/>
      <w:r w:rsidR="00AD5974" w:rsidRPr="00AD5974">
        <w:rPr>
          <w:rFonts w:ascii="Helvetica" w:hAnsi="Helvetica" w:cs="Arial"/>
          <w:b/>
          <w:sz w:val="22"/>
          <w:szCs w:val="22"/>
        </w:rPr>
        <w:t xml:space="preserve"> Hybrid Solubility</w:t>
      </w:r>
    </w:p>
    <w:p w14:paraId="02B06283" w14:textId="23E09C00" w:rsidR="00CE10F2" w:rsidRPr="00874A0E" w:rsidRDefault="00DE2D98" w:rsidP="009A0E7C">
      <w:pPr>
        <w:numPr>
          <w:ilvl w:val="1"/>
          <w:numId w:val="12"/>
        </w:numPr>
        <w:spacing w:before="240"/>
        <w:outlineLvl w:val="0"/>
        <w:rPr>
          <w:rFonts w:ascii="Helvetica" w:hAnsi="Helvetica" w:cs="Arial"/>
          <w:strike/>
          <w:sz w:val="22"/>
          <w:szCs w:val="22"/>
        </w:rPr>
      </w:pPr>
      <w:r w:rsidRPr="00874A0E">
        <w:rPr>
          <w:rFonts w:ascii="Helvetica" w:hAnsi="Helvetica" w:cs="Arial"/>
          <w:strike/>
          <w:sz w:val="22"/>
          <w:szCs w:val="22"/>
        </w:rPr>
        <w:t xml:space="preserve">When ready, </w:t>
      </w:r>
      <w:r w:rsidR="00337C13" w:rsidRPr="00874A0E">
        <w:rPr>
          <w:rFonts w:ascii="Helvetica" w:hAnsi="Helvetica" w:cs="Arial"/>
          <w:strike/>
          <w:sz w:val="22"/>
          <w:szCs w:val="22"/>
        </w:rPr>
        <w:t>t</w:t>
      </w:r>
      <w:r w:rsidR="008666B1" w:rsidRPr="00874A0E">
        <w:rPr>
          <w:rFonts w:ascii="Helvetica" w:hAnsi="Helvetica" w:cs="Arial"/>
          <w:strike/>
          <w:sz w:val="22"/>
          <w:szCs w:val="22"/>
        </w:rPr>
        <w:t xml:space="preserve">ransfer the solutions to a biosafety cabinet </w:t>
      </w:r>
      <w:r w:rsidR="008666B1" w:rsidRPr="00874A0E">
        <w:rPr>
          <w:rFonts w:ascii="Helvetica" w:hAnsi="Helvetica" w:cs="Arial"/>
          <w:b/>
          <w:strike/>
          <w:sz w:val="22"/>
          <w:szCs w:val="22"/>
        </w:rPr>
        <w:t>[</w:t>
      </w:r>
      <w:r w:rsidR="00712C57" w:rsidRPr="00874A0E">
        <w:rPr>
          <w:rFonts w:ascii="Helvetica" w:hAnsi="Helvetica" w:cs="Arial"/>
          <w:b/>
          <w:strike/>
          <w:sz w:val="22"/>
          <w:szCs w:val="22"/>
        </w:rPr>
        <w:t>1</w:t>
      </w:r>
      <w:r w:rsidR="008666B1" w:rsidRPr="00874A0E">
        <w:rPr>
          <w:rFonts w:ascii="Helvetica" w:hAnsi="Helvetica" w:cs="Arial"/>
          <w:b/>
          <w:strike/>
          <w:sz w:val="22"/>
          <w:szCs w:val="22"/>
        </w:rPr>
        <w:t>]</w:t>
      </w:r>
      <w:r w:rsidR="008666B1" w:rsidRPr="00874A0E">
        <w:rPr>
          <w:rFonts w:ascii="Helvetica" w:hAnsi="Helvetica" w:cs="Arial"/>
          <w:strike/>
          <w:sz w:val="22"/>
          <w:szCs w:val="22"/>
        </w:rPr>
        <w:t>.</w:t>
      </w:r>
    </w:p>
    <w:p w14:paraId="7D4A5D0D" w14:textId="10F46B62" w:rsidR="008666B1" w:rsidRPr="00874A0E" w:rsidRDefault="007D1124" w:rsidP="008666B1">
      <w:pPr>
        <w:numPr>
          <w:ilvl w:val="2"/>
          <w:numId w:val="12"/>
        </w:numPr>
        <w:spacing w:before="240"/>
        <w:outlineLvl w:val="0"/>
        <w:rPr>
          <w:rFonts w:ascii="Helvetica" w:hAnsi="Helvetica" w:cs="Arial"/>
          <w:strike/>
          <w:sz w:val="22"/>
          <w:szCs w:val="22"/>
        </w:rPr>
      </w:pPr>
      <w:r w:rsidRPr="00874A0E">
        <w:rPr>
          <w:rFonts w:ascii="Helvetica" w:hAnsi="Helvetica" w:cs="Arial"/>
          <w:strike/>
          <w:sz w:val="22"/>
          <w:szCs w:val="22"/>
        </w:rPr>
        <w:t>MED: Talent transfers the microtubes to a biosafety cabinet.</w:t>
      </w:r>
    </w:p>
    <w:p w14:paraId="28E0CA17" w14:textId="7ABE0E17" w:rsidR="00CE10F2" w:rsidRPr="00874A0E" w:rsidRDefault="00874A0E" w:rsidP="009A0E7C">
      <w:pPr>
        <w:numPr>
          <w:ilvl w:val="1"/>
          <w:numId w:val="12"/>
        </w:numPr>
        <w:spacing w:before="240"/>
        <w:outlineLvl w:val="0"/>
        <w:rPr>
          <w:rFonts w:ascii="Helvetica" w:hAnsi="Helvetica" w:cs="Arial"/>
          <w:color w:val="FF0000"/>
          <w:sz w:val="22"/>
          <w:szCs w:val="22"/>
        </w:rPr>
      </w:pPr>
      <w:r w:rsidRPr="00874A0E">
        <w:rPr>
          <w:rFonts w:ascii="Helvetica" w:hAnsi="Helvetica" w:cs="Arial"/>
          <w:color w:val="FF0000"/>
          <w:sz w:val="22"/>
          <w:szCs w:val="22"/>
        </w:rPr>
        <w:t xml:space="preserve">Add 475 microliters of the P2 solution, 25 microliters of the P4 solution, 500 microliters of the </w:t>
      </w:r>
      <w:proofErr w:type="spellStart"/>
      <w:r w:rsidRPr="00874A0E">
        <w:rPr>
          <w:rFonts w:ascii="Helvetica" w:hAnsi="Helvetica" w:cs="Arial"/>
          <w:color w:val="FF0000"/>
          <w:sz w:val="22"/>
          <w:szCs w:val="22"/>
        </w:rPr>
        <w:t>PKCδi</w:t>
      </w:r>
      <w:proofErr w:type="spellEnd"/>
      <w:r w:rsidRPr="00874A0E">
        <w:rPr>
          <w:rFonts w:ascii="Helvetica" w:hAnsi="Helvetica" w:cs="Arial"/>
          <w:color w:val="FF0000"/>
          <w:sz w:val="22"/>
          <w:szCs w:val="22"/>
        </w:rPr>
        <w:t xml:space="preserve"> solution to a </w:t>
      </w:r>
      <w:proofErr w:type="gramStart"/>
      <w:r w:rsidRPr="00874A0E">
        <w:rPr>
          <w:rFonts w:ascii="Helvetica" w:hAnsi="Helvetica" w:cs="Arial"/>
          <w:color w:val="FF0000"/>
          <w:sz w:val="22"/>
          <w:szCs w:val="22"/>
        </w:rPr>
        <w:t>15 milliliter</w:t>
      </w:r>
      <w:proofErr w:type="gramEnd"/>
      <w:r w:rsidRPr="00874A0E">
        <w:rPr>
          <w:rFonts w:ascii="Helvetica" w:hAnsi="Helvetica" w:cs="Arial"/>
          <w:color w:val="FF0000"/>
          <w:sz w:val="22"/>
          <w:szCs w:val="22"/>
        </w:rPr>
        <w:t xml:space="preserve"> tube </w:t>
      </w:r>
      <w:r w:rsidRPr="00874A0E">
        <w:rPr>
          <w:rFonts w:ascii="Helvetica" w:hAnsi="Helvetica" w:cs="Arial"/>
          <w:b/>
          <w:color w:val="FF0000"/>
          <w:sz w:val="22"/>
          <w:szCs w:val="22"/>
        </w:rPr>
        <w:t>[2]</w:t>
      </w:r>
      <w:r w:rsidRPr="00874A0E">
        <w:rPr>
          <w:rFonts w:ascii="Helvetica" w:hAnsi="Helvetica" w:cs="Arial"/>
          <w:color w:val="FF0000"/>
          <w:sz w:val="22"/>
          <w:szCs w:val="22"/>
        </w:rPr>
        <w:t>.</w:t>
      </w:r>
      <w:r w:rsidR="00E17A9F">
        <w:rPr>
          <w:rFonts w:ascii="Helvetica" w:hAnsi="Helvetica" w:cs="Arial"/>
          <w:color w:val="FF0000"/>
          <w:sz w:val="22"/>
          <w:szCs w:val="22"/>
        </w:rPr>
        <w:t xml:space="preserve"> </w:t>
      </w:r>
      <w:proofErr w:type="gramStart"/>
      <w:r w:rsidR="008666B1" w:rsidRPr="00874A0E">
        <w:rPr>
          <w:rFonts w:ascii="Helvetica" w:hAnsi="Helvetica" w:cs="Arial"/>
          <w:color w:val="FF0000"/>
          <w:sz w:val="22"/>
          <w:szCs w:val="22"/>
        </w:rPr>
        <w:t>Then</w:t>
      </w:r>
      <w:proofErr w:type="gramEnd"/>
      <w:r w:rsidR="008666B1" w:rsidRPr="00874A0E">
        <w:rPr>
          <w:rFonts w:ascii="Helvetica" w:hAnsi="Helvetica" w:cs="Arial"/>
          <w:color w:val="FF0000"/>
          <w:sz w:val="22"/>
          <w:szCs w:val="22"/>
        </w:rPr>
        <w:t xml:space="preserve">, add 9 milliliters of a 20 </w:t>
      </w:r>
      <w:proofErr w:type="spellStart"/>
      <w:r w:rsidR="008666B1" w:rsidRPr="00874A0E">
        <w:rPr>
          <w:rFonts w:ascii="Helvetica" w:hAnsi="Helvetica" w:cs="Arial"/>
          <w:color w:val="FF0000"/>
          <w:sz w:val="22"/>
          <w:szCs w:val="22"/>
        </w:rPr>
        <w:t>nanomter</w:t>
      </w:r>
      <w:proofErr w:type="spellEnd"/>
      <w:r w:rsidR="008666B1" w:rsidRPr="00874A0E">
        <w:rPr>
          <w:rFonts w:ascii="Helvetica" w:hAnsi="Helvetica" w:cs="Arial"/>
          <w:color w:val="FF0000"/>
          <w:sz w:val="22"/>
          <w:szCs w:val="22"/>
        </w:rPr>
        <w:t xml:space="preserve"> GNP</w:t>
      </w:r>
      <w:r w:rsidR="00392F19" w:rsidRPr="00874A0E">
        <w:rPr>
          <w:rFonts w:ascii="Helvetica" w:hAnsi="Helvetica" w:cs="Arial"/>
          <w:color w:val="FF0000"/>
          <w:sz w:val="22"/>
          <w:szCs w:val="22"/>
        </w:rPr>
        <w:t xml:space="preserve"> </w:t>
      </w:r>
      <w:r w:rsidR="00392F19" w:rsidRPr="00874A0E">
        <w:rPr>
          <w:rFonts w:ascii="Helvetica" w:hAnsi="Helvetica" w:cs="Arial"/>
          <w:i/>
          <w:color w:val="FF0000"/>
          <w:sz w:val="22"/>
          <w:szCs w:val="22"/>
        </w:rPr>
        <w:t>(“G-N-P”)</w:t>
      </w:r>
      <w:r w:rsidR="008666B1" w:rsidRPr="00874A0E">
        <w:rPr>
          <w:rFonts w:ascii="Helvetica" w:hAnsi="Helvetica" w:cs="Arial"/>
          <w:color w:val="FF0000"/>
          <w:sz w:val="22"/>
          <w:szCs w:val="22"/>
        </w:rPr>
        <w:t xml:space="preserve"> solution to </w:t>
      </w:r>
      <w:r w:rsidRPr="00874A0E">
        <w:rPr>
          <w:rFonts w:ascii="Helvetica" w:hAnsi="Helvetica" w:cs="Arial"/>
          <w:color w:val="FF0000"/>
          <w:sz w:val="22"/>
          <w:szCs w:val="22"/>
        </w:rPr>
        <w:t>the same</w:t>
      </w:r>
      <w:r w:rsidR="008666B1" w:rsidRPr="00874A0E">
        <w:rPr>
          <w:rFonts w:ascii="Helvetica" w:hAnsi="Helvetica" w:cs="Arial"/>
          <w:color w:val="FF0000"/>
          <w:sz w:val="22"/>
          <w:szCs w:val="22"/>
        </w:rPr>
        <w:t xml:space="preserve"> tube </w:t>
      </w:r>
      <w:r w:rsidR="008666B1" w:rsidRPr="00874A0E">
        <w:rPr>
          <w:rFonts w:ascii="Helvetica" w:hAnsi="Helvetica" w:cs="Arial"/>
          <w:b/>
          <w:color w:val="FF0000"/>
          <w:sz w:val="22"/>
          <w:szCs w:val="22"/>
        </w:rPr>
        <w:t>[1]</w:t>
      </w:r>
      <w:r w:rsidR="008666B1" w:rsidRPr="00874A0E">
        <w:rPr>
          <w:rFonts w:ascii="Helvetica" w:hAnsi="Helvetica" w:cs="Arial"/>
          <w:color w:val="FF0000"/>
          <w:sz w:val="22"/>
          <w:szCs w:val="22"/>
        </w:rPr>
        <w:t xml:space="preserve">. </w:t>
      </w:r>
    </w:p>
    <w:p w14:paraId="52B58C53" w14:textId="3D16F4EC" w:rsidR="008666B1" w:rsidRDefault="00A230E9" w:rsidP="008666B1">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GNP solution to a 15 mL tube.</w:t>
      </w:r>
      <w:r w:rsidR="00E17A9F">
        <w:rPr>
          <w:rFonts w:ascii="Helvetica" w:hAnsi="Helvetica" w:cs="Arial"/>
          <w:sz w:val="22"/>
          <w:szCs w:val="22"/>
        </w:rPr>
        <w:t xml:space="preserve"> </w:t>
      </w:r>
      <w:r w:rsidR="00E17A9F" w:rsidRPr="00E17A9F">
        <w:rPr>
          <w:rFonts w:ascii="Helvetica" w:hAnsi="Helvetica" w:cs="Arial"/>
          <w:sz w:val="22"/>
          <w:szCs w:val="22"/>
          <w:highlight w:val="green"/>
        </w:rPr>
        <w:t xml:space="preserve">Comment: </w:t>
      </w:r>
      <w:r w:rsidR="00E17A9F" w:rsidRPr="00E17A9F">
        <w:rPr>
          <w:rFonts w:ascii="Helvetica" w:hAnsi="Helvetica" w:cs="Arial"/>
          <w:sz w:val="22"/>
          <w:szCs w:val="22"/>
          <w:highlight w:val="green"/>
        </w:rPr>
        <w:t>Please switch the order of these, such that the three peptide solutions are added to the 15ml tube (3.2.2) and then the GNP solution is added to the 15ml tube (3.2.1), I have adjusted the voiceover script to reflect this.</w:t>
      </w:r>
    </w:p>
    <w:p w14:paraId="19D5404B" w14:textId="295633C2" w:rsidR="008666B1" w:rsidRDefault="00A230E9" w:rsidP="008666B1">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peptide solutions to the 15 mL tube.</w:t>
      </w:r>
    </w:p>
    <w:p w14:paraId="7C4916EC" w14:textId="77777777" w:rsidR="00CE10F2" w:rsidRDefault="0003501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combined solution from the biosafety cabinet </w:t>
      </w:r>
      <w:r>
        <w:rPr>
          <w:rFonts w:ascii="Helvetica" w:hAnsi="Helvetica" w:cs="Arial"/>
          <w:b/>
          <w:sz w:val="22"/>
          <w:szCs w:val="22"/>
        </w:rPr>
        <w:t>[1</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wrap the tube in aluminum foil </w:t>
      </w:r>
      <w:r>
        <w:rPr>
          <w:rFonts w:ascii="Helvetica" w:hAnsi="Helvetica" w:cs="Arial"/>
          <w:b/>
          <w:sz w:val="22"/>
          <w:szCs w:val="22"/>
        </w:rPr>
        <w:t>[2]</w:t>
      </w:r>
      <w:r>
        <w:rPr>
          <w:rFonts w:ascii="Helvetica" w:hAnsi="Helvetica" w:cs="Arial"/>
          <w:sz w:val="22"/>
          <w:szCs w:val="22"/>
        </w:rPr>
        <w:t>. Pl</w:t>
      </w:r>
      <w:r w:rsidR="00A56C85">
        <w:rPr>
          <w:rFonts w:ascii="Helvetica" w:hAnsi="Helvetica" w:cs="Arial"/>
          <w:sz w:val="22"/>
          <w:szCs w:val="22"/>
        </w:rPr>
        <w:t xml:space="preserve">ace the tube on a shaker overnight </w:t>
      </w:r>
      <w:r w:rsidR="00A56C85">
        <w:rPr>
          <w:rFonts w:ascii="Helvetica" w:hAnsi="Helvetica" w:cs="Arial"/>
          <w:b/>
          <w:sz w:val="22"/>
          <w:szCs w:val="22"/>
        </w:rPr>
        <w:t>[3]</w:t>
      </w:r>
      <w:r w:rsidR="00A56C85">
        <w:rPr>
          <w:rFonts w:ascii="Helvetica" w:hAnsi="Helvetica" w:cs="Arial"/>
          <w:sz w:val="22"/>
          <w:szCs w:val="22"/>
        </w:rPr>
        <w:t>.</w:t>
      </w:r>
    </w:p>
    <w:p w14:paraId="1B0160BC" w14:textId="6B0C636E" w:rsidR="00A56C85" w:rsidRDefault="00A230E9" w:rsidP="00A56C85">
      <w:pPr>
        <w:numPr>
          <w:ilvl w:val="2"/>
          <w:numId w:val="12"/>
        </w:numPr>
        <w:spacing w:before="240"/>
        <w:outlineLvl w:val="0"/>
        <w:rPr>
          <w:rFonts w:ascii="Helvetica" w:hAnsi="Helvetica" w:cs="Arial"/>
          <w:sz w:val="22"/>
          <w:szCs w:val="22"/>
        </w:rPr>
      </w:pPr>
      <w:r>
        <w:rPr>
          <w:rFonts w:ascii="Helvetica" w:hAnsi="Helvetica" w:cs="Arial"/>
          <w:sz w:val="22"/>
          <w:szCs w:val="22"/>
        </w:rPr>
        <w:t>MED: Talent picks up the 15 mL tube, containing the GNP and peptide mixture, and walks away from the biosafety cabinet.</w:t>
      </w:r>
    </w:p>
    <w:p w14:paraId="1EE8CFA9" w14:textId="11DE8462" w:rsidR="00A56C85" w:rsidRDefault="00A230E9" w:rsidP="00A56C85">
      <w:pPr>
        <w:numPr>
          <w:ilvl w:val="2"/>
          <w:numId w:val="12"/>
        </w:numPr>
        <w:spacing w:before="240"/>
        <w:outlineLvl w:val="0"/>
        <w:rPr>
          <w:rFonts w:ascii="Helvetica" w:hAnsi="Helvetica" w:cs="Arial"/>
          <w:sz w:val="22"/>
          <w:szCs w:val="22"/>
        </w:rPr>
      </w:pPr>
      <w:r>
        <w:rPr>
          <w:rFonts w:ascii="Helvetica" w:hAnsi="Helvetica" w:cs="Arial"/>
          <w:sz w:val="22"/>
          <w:szCs w:val="22"/>
        </w:rPr>
        <w:t>MED: Talent wraps the tube in aluminum foil.</w:t>
      </w:r>
    </w:p>
    <w:p w14:paraId="6473452F" w14:textId="20896B3C" w:rsidR="00A56C85" w:rsidRDefault="00A230E9" w:rsidP="00A56C8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onto a shaker.</w:t>
      </w:r>
    </w:p>
    <w:p w14:paraId="59F01574" w14:textId="7FA5CB55" w:rsidR="00035019" w:rsidRDefault="00A56C8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return the samples to the biosafety cabinet </w:t>
      </w:r>
      <w:r>
        <w:rPr>
          <w:rFonts w:ascii="Helvetica" w:hAnsi="Helvetica" w:cs="Arial"/>
          <w:b/>
          <w:sz w:val="22"/>
          <w:szCs w:val="22"/>
        </w:rPr>
        <w:t>[1]</w:t>
      </w:r>
      <w:r>
        <w:rPr>
          <w:rFonts w:ascii="Helvetica" w:hAnsi="Helvetica" w:cs="Arial"/>
          <w:sz w:val="22"/>
          <w:szCs w:val="22"/>
        </w:rPr>
        <w:t xml:space="preserve">. </w:t>
      </w:r>
      <w:r w:rsidR="00AD5974">
        <w:rPr>
          <w:rFonts w:ascii="Helvetica" w:hAnsi="Helvetica" w:cs="Arial"/>
          <w:sz w:val="22"/>
          <w:szCs w:val="22"/>
        </w:rPr>
        <w:t>Transfer 1 milliliter aliquots of the GNP/</w:t>
      </w:r>
      <w:proofErr w:type="spellStart"/>
      <w:r w:rsidR="00AD5974">
        <w:rPr>
          <w:rFonts w:ascii="Helvetica" w:hAnsi="Helvetica" w:cs="Arial"/>
          <w:sz w:val="22"/>
          <w:szCs w:val="22"/>
        </w:rPr>
        <w:t>PKCi</w:t>
      </w:r>
      <w:proofErr w:type="spellEnd"/>
      <w:r w:rsidR="00AD5974">
        <w:rPr>
          <w:rFonts w:ascii="Helvetica" w:hAnsi="Helvetica" w:cs="Arial"/>
          <w:sz w:val="22"/>
          <w:szCs w:val="22"/>
        </w:rPr>
        <w:t xml:space="preserve"> </w:t>
      </w:r>
      <w:r w:rsidR="00392F19" w:rsidRPr="00392F19">
        <w:rPr>
          <w:rFonts w:ascii="Helvetica" w:hAnsi="Helvetica" w:cs="Arial"/>
          <w:i/>
          <w:color w:val="FF0000"/>
          <w:sz w:val="22"/>
          <w:szCs w:val="22"/>
        </w:rPr>
        <w:t>(“</w:t>
      </w:r>
      <w:r w:rsidR="00392F19">
        <w:rPr>
          <w:rFonts w:ascii="Helvetica" w:hAnsi="Helvetica" w:cs="Arial"/>
          <w:i/>
          <w:color w:val="FF0000"/>
          <w:sz w:val="22"/>
          <w:szCs w:val="22"/>
        </w:rPr>
        <w:t>G-N-P P-K-C-I</w:t>
      </w:r>
      <w:r w:rsidR="00392F19" w:rsidRPr="00392F19">
        <w:rPr>
          <w:rFonts w:ascii="Helvetica" w:hAnsi="Helvetica" w:cs="Arial"/>
          <w:i/>
          <w:color w:val="FF0000"/>
          <w:sz w:val="22"/>
          <w:szCs w:val="22"/>
        </w:rPr>
        <w:t>”)</w:t>
      </w:r>
      <w:r w:rsidR="00392F19">
        <w:rPr>
          <w:rFonts w:ascii="Helvetica" w:hAnsi="Helvetica" w:cs="Arial"/>
          <w:i/>
          <w:color w:val="FF0000"/>
          <w:sz w:val="22"/>
          <w:szCs w:val="22"/>
        </w:rPr>
        <w:t xml:space="preserve"> </w:t>
      </w:r>
      <w:r w:rsidR="00AD5974">
        <w:rPr>
          <w:rFonts w:ascii="Helvetica" w:hAnsi="Helvetica" w:cs="Arial"/>
          <w:sz w:val="22"/>
          <w:szCs w:val="22"/>
        </w:rPr>
        <w:t xml:space="preserve">solution into 1.5 milliliter microtubes </w:t>
      </w:r>
      <w:r w:rsidR="00AD5974">
        <w:rPr>
          <w:rFonts w:ascii="Helvetica" w:hAnsi="Helvetica" w:cs="Arial"/>
          <w:b/>
          <w:sz w:val="22"/>
          <w:szCs w:val="22"/>
        </w:rPr>
        <w:t>[2]</w:t>
      </w:r>
      <w:r w:rsidR="00AD5974">
        <w:rPr>
          <w:rFonts w:ascii="Helvetica" w:hAnsi="Helvetica" w:cs="Arial"/>
          <w:sz w:val="22"/>
          <w:szCs w:val="22"/>
        </w:rPr>
        <w:t xml:space="preserve">. Centrifuge the microtubes in a microcentrifuge at 15,294 x g and at 4 degrees Celsius for 30 minutes </w:t>
      </w:r>
      <w:r w:rsidR="00AD5974">
        <w:rPr>
          <w:rFonts w:ascii="Helvetica" w:hAnsi="Helvetica" w:cs="Arial"/>
          <w:b/>
          <w:sz w:val="22"/>
          <w:szCs w:val="22"/>
        </w:rPr>
        <w:t>[3]</w:t>
      </w:r>
      <w:r w:rsidR="00AD5974">
        <w:rPr>
          <w:rFonts w:ascii="Helvetica" w:hAnsi="Helvetica" w:cs="Arial"/>
          <w:sz w:val="22"/>
          <w:szCs w:val="22"/>
        </w:rPr>
        <w:t>.</w:t>
      </w:r>
    </w:p>
    <w:p w14:paraId="6A73E392" w14:textId="453992D9" w:rsidR="00AD5974" w:rsidRDefault="008E35FF" w:rsidP="00AD597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 into a biosafety cabinet. </w:t>
      </w:r>
    </w:p>
    <w:p w14:paraId="7AEE4F79" w14:textId="4CC36DC4" w:rsidR="00AD5974" w:rsidRDefault="008E35FF" w:rsidP="00AD5974">
      <w:pPr>
        <w:numPr>
          <w:ilvl w:val="2"/>
          <w:numId w:val="12"/>
        </w:numPr>
        <w:spacing w:before="240"/>
        <w:outlineLvl w:val="0"/>
        <w:rPr>
          <w:rFonts w:ascii="Helvetica" w:hAnsi="Helvetica" w:cs="Arial"/>
          <w:sz w:val="22"/>
          <w:szCs w:val="22"/>
        </w:rPr>
      </w:pPr>
      <w:r>
        <w:rPr>
          <w:rFonts w:ascii="Helvetica" w:hAnsi="Helvetica" w:cs="Arial"/>
          <w:sz w:val="22"/>
          <w:szCs w:val="22"/>
        </w:rPr>
        <w:t>MED: Talent, in the biosafety cabinet, aliquots the hybrid solution into 1.5 mL microtubes.</w:t>
      </w:r>
    </w:p>
    <w:p w14:paraId="236BC354" w14:textId="0056D75E" w:rsidR="00AD5974" w:rsidRDefault="008E35FF" w:rsidP="00AD597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centrifuge, closes the centrifuge lid, and then turns the centrifuge on.</w:t>
      </w:r>
    </w:p>
    <w:p w14:paraId="13019CF6" w14:textId="39333A99" w:rsidR="00A56C85" w:rsidRDefault="00AD597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microtubes back into the </w:t>
      </w:r>
      <w:r w:rsidR="008E35FF">
        <w:rPr>
          <w:rFonts w:ascii="Helvetica" w:hAnsi="Helvetica" w:cs="Arial"/>
          <w:sz w:val="22"/>
          <w:szCs w:val="22"/>
        </w:rPr>
        <w:t>bio</w:t>
      </w:r>
      <w:r>
        <w:rPr>
          <w:rFonts w:ascii="Helvetica" w:hAnsi="Helvetica" w:cs="Arial"/>
          <w:sz w:val="22"/>
          <w:szCs w:val="22"/>
        </w:rPr>
        <w:t xml:space="preserve">safety cabinet </w:t>
      </w:r>
      <w:r>
        <w:rPr>
          <w:rFonts w:ascii="Helvetica" w:hAnsi="Helvetica" w:cs="Arial"/>
          <w:b/>
          <w:sz w:val="22"/>
          <w:szCs w:val="22"/>
        </w:rPr>
        <w:t>[1</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remove the supernatant from each tube while ensuring the GNP pellet is not disturbed </w:t>
      </w:r>
      <w:r>
        <w:rPr>
          <w:rFonts w:ascii="Helvetica" w:hAnsi="Helvetica" w:cs="Arial"/>
          <w:b/>
          <w:sz w:val="22"/>
          <w:szCs w:val="22"/>
        </w:rPr>
        <w:t>[2]</w:t>
      </w:r>
      <w:r>
        <w:rPr>
          <w:rFonts w:ascii="Helvetica" w:hAnsi="Helvetica" w:cs="Arial"/>
          <w:sz w:val="22"/>
          <w:szCs w:val="22"/>
        </w:rPr>
        <w:t xml:space="preserve">. Re-suspend each pellet in the desired solvent according the concentration required </w:t>
      </w:r>
      <w:r>
        <w:rPr>
          <w:rFonts w:ascii="Helvetica" w:hAnsi="Helvetica" w:cs="Arial"/>
          <w:b/>
          <w:sz w:val="22"/>
          <w:szCs w:val="22"/>
        </w:rPr>
        <w:t>[3-TXT]</w:t>
      </w:r>
      <w:r>
        <w:rPr>
          <w:rFonts w:ascii="Helvetica" w:hAnsi="Helvetica" w:cs="Arial"/>
          <w:sz w:val="22"/>
          <w:szCs w:val="22"/>
        </w:rPr>
        <w:t>.</w:t>
      </w:r>
    </w:p>
    <w:p w14:paraId="3FEF4709" w14:textId="3E5E2991" w:rsidR="00AD5974" w:rsidRDefault="008E35FF" w:rsidP="00AD597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approaches the biosafety cabinet with the microtubes in hand.</w:t>
      </w:r>
    </w:p>
    <w:p w14:paraId="5984EA8D" w14:textId="3D6D78EA" w:rsidR="00AD5974" w:rsidRDefault="008E35FF" w:rsidP="00AD5974">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supernatant from the microtubes.</w:t>
      </w:r>
    </w:p>
    <w:p w14:paraId="5B270B99" w14:textId="2EC81A64" w:rsidR="00AD5974" w:rsidRDefault="008E35FF" w:rsidP="00AD5974">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a cell pellet with a solvent</w:t>
      </w:r>
      <w:r w:rsidR="00AD5974">
        <w:rPr>
          <w:rFonts w:ascii="Helvetica" w:hAnsi="Helvetica" w:cs="Arial"/>
          <w:sz w:val="22"/>
          <w:szCs w:val="22"/>
        </w:rPr>
        <w:t xml:space="preserve">. </w:t>
      </w:r>
      <w:r w:rsidR="00AD5974" w:rsidRPr="00AD5974">
        <w:rPr>
          <w:rFonts w:ascii="Helvetica" w:hAnsi="Helvetica" w:cs="Arial"/>
          <w:b/>
          <w:sz w:val="22"/>
          <w:szCs w:val="22"/>
        </w:rPr>
        <w:t>TEXT: Applicable solvents: DI H</w:t>
      </w:r>
      <w:r w:rsidR="00AD5974" w:rsidRPr="00AD5974">
        <w:rPr>
          <w:rFonts w:ascii="Helvetica" w:hAnsi="Helvetica" w:cs="Arial"/>
          <w:b/>
          <w:sz w:val="22"/>
          <w:szCs w:val="22"/>
          <w:vertAlign w:val="subscript"/>
        </w:rPr>
        <w:t>2</w:t>
      </w:r>
      <w:r w:rsidR="00AD5974" w:rsidRPr="00AD5974">
        <w:rPr>
          <w:rFonts w:ascii="Helvetica" w:hAnsi="Helvetica" w:cs="Arial"/>
          <w:b/>
          <w:sz w:val="22"/>
          <w:szCs w:val="22"/>
        </w:rPr>
        <w:t>O, PBS, 0.9% NaCl</w:t>
      </w:r>
      <w:r w:rsidR="00AD5974">
        <w:rPr>
          <w:rFonts w:ascii="Helvetica" w:hAnsi="Helvetica" w:cs="Arial"/>
          <w:sz w:val="22"/>
          <w:szCs w:val="22"/>
        </w:rPr>
        <w:t>.</w:t>
      </w:r>
    </w:p>
    <w:p w14:paraId="03F4C766" w14:textId="77777777" w:rsidR="00A56C85" w:rsidRDefault="00AD5974" w:rsidP="009A0E7C">
      <w:pPr>
        <w:numPr>
          <w:ilvl w:val="1"/>
          <w:numId w:val="12"/>
        </w:numPr>
        <w:spacing w:before="240"/>
        <w:outlineLvl w:val="0"/>
        <w:rPr>
          <w:rFonts w:ascii="Helvetica" w:hAnsi="Helvetica" w:cs="Arial"/>
          <w:sz w:val="22"/>
          <w:szCs w:val="22"/>
        </w:rPr>
      </w:pPr>
      <w:r>
        <w:rPr>
          <w:rFonts w:ascii="Helvetica" w:hAnsi="Helvetica" w:cs="Arial"/>
          <w:sz w:val="22"/>
          <w:szCs w:val="22"/>
        </w:rPr>
        <w:t>To assess the GNP/</w:t>
      </w:r>
      <w:proofErr w:type="spellStart"/>
      <w:r>
        <w:rPr>
          <w:rFonts w:ascii="Helvetica" w:hAnsi="Helvetica" w:cs="Arial"/>
          <w:sz w:val="22"/>
          <w:szCs w:val="22"/>
        </w:rPr>
        <w:t>PKCi</w:t>
      </w:r>
      <w:proofErr w:type="spellEnd"/>
      <w:r>
        <w:rPr>
          <w:rFonts w:ascii="Helvetica" w:hAnsi="Helvetica" w:cs="Arial"/>
          <w:sz w:val="22"/>
          <w:szCs w:val="22"/>
        </w:rPr>
        <w:t xml:space="preserve"> hybrid solubility, pour 0.5 milliliters of the GNP/</w:t>
      </w:r>
      <w:proofErr w:type="spellStart"/>
      <w:r>
        <w:rPr>
          <w:rFonts w:ascii="Helvetica" w:hAnsi="Helvetica" w:cs="Arial"/>
          <w:sz w:val="22"/>
          <w:szCs w:val="22"/>
        </w:rPr>
        <w:t>PKCi</w:t>
      </w:r>
      <w:proofErr w:type="spellEnd"/>
      <w:r>
        <w:rPr>
          <w:rFonts w:ascii="Helvetica" w:hAnsi="Helvetica" w:cs="Arial"/>
          <w:sz w:val="22"/>
          <w:szCs w:val="22"/>
        </w:rPr>
        <w:t xml:space="preserve"> solution into an acryl cuvette</w:t>
      </w:r>
      <w:r>
        <w:rPr>
          <w:rFonts w:ascii="Helvetica" w:hAnsi="Helvetica" w:cs="Arial"/>
          <w:b/>
          <w:sz w:val="22"/>
          <w:szCs w:val="22"/>
        </w:rPr>
        <w:t xml:space="preserve"> [1]</w:t>
      </w:r>
      <w:r>
        <w:rPr>
          <w:rFonts w:ascii="Helvetica" w:hAnsi="Helvetica" w:cs="Arial"/>
          <w:sz w:val="22"/>
          <w:szCs w:val="22"/>
        </w:rPr>
        <w:t xml:space="preserve">. Place the cuvette on a UV-Vis </w:t>
      </w:r>
      <w:proofErr w:type="gramStart"/>
      <w:r>
        <w:rPr>
          <w:rFonts w:ascii="Helvetica" w:hAnsi="Helvetica" w:cs="Arial"/>
          <w:sz w:val="22"/>
          <w:szCs w:val="22"/>
        </w:rPr>
        <w:t>spectrophotometer, and</w:t>
      </w:r>
      <w:proofErr w:type="gramEnd"/>
      <w:r>
        <w:rPr>
          <w:rFonts w:ascii="Helvetica" w:hAnsi="Helvetica" w:cs="Arial"/>
          <w:sz w:val="22"/>
          <w:szCs w:val="22"/>
        </w:rPr>
        <w:t xml:space="preserve"> test the peak absorption </w:t>
      </w:r>
      <w:r>
        <w:rPr>
          <w:rFonts w:ascii="Helvetica" w:hAnsi="Helvetica" w:cs="Arial"/>
          <w:b/>
          <w:sz w:val="22"/>
          <w:szCs w:val="22"/>
        </w:rPr>
        <w:t>[2-TXT]</w:t>
      </w:r>
      <w:r>
        <w:rPr>
          <w:rFonts w:ascii="Helvetica" w:hAnsi="Helvetica" w:cs="Arial"/>
          <w:sz w:val="22"/>
          <w:szCs w:val="22"/>
        </w:rPr>
        <w:t>.</w:t>
      </w:r>
    </w:p>
    <w:p w14:paraId="60924D39" w14:textId="57DC1C2E" w:rsidR="00A56C85" w:rsidRDefault="0077172C" w:rsidP="00AD5974">
      <w:pPr>
        <w:numPr>
          <w:ilvl w:val="2"/>
          <w:numId w:val="12"/>
        </w:numPr>
        <w:spacing w:before="240"/>
        <w:outlineLvl w:val="0"/>
        <w:rPr>
          <w:rFonts w:ascii="Helvetica" w:hAnsi="Helvetica" w:cs="Arial"/>
          <w:sz w:val="22"/>
          <w:szCs w:val="22"/>
        </w:rPr>
      </w:pPr>
      <w:r>
        <w:rPr>
          <w:rFonts w:ascii="Helvetica" w:hAnsi="Helvetica" w:cs="Arial"/>
          <w:sz w:val="22"/>
          <w:szCs w:val="22"/>
        </w:rPr>
        <w:t>MED: Talent pours some of the hybrid solution into an acryl cuvette.</w:t>
      </w:r>
    </w:p>
    <w:p w14:paraId="67A9743F" w14:textId="0593FBAD" w:rsidR="00450B27" w:rsidRPr="007A7C10" w:rsidRDefault="0077172C" w:rsidP="007A7C1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cuvette into a spectrophotometer and takes a measurement</w:t>
      </w:r>
      <w:r w:rsidR="00AD5974">
        <w:rPr>
          <w:rFonts w:ascii="Helvetica" w:hAnsi="Helvetica" w:cs="Arial"/>
          <w:sz w:val="22"/>
          <w:szCs w:val="22"/>
        </w:rPr>
        <w:t xml:space="preserve">. </w:t>
      </w:r>
      <w:r w:rsidR="00AD5974" w:rsidRPr="007A7C10">
        <w:rPr>
          <w:rFonts w:ascii="Helvetica" w:hAnsi="Helvetica" w:cs="Arial"/>
          <w:b/>
          <w:sz w:val="22"/>
          <w:szCs w:val="22"/>
        </w:rPr>
        <w:t xml:space="preserve">TEXT: </w:t>
      </w:r>
      <w:r w:rsidR="007A7C10" w:rsidRPr="007A7C10">
        <w:rPr>
          <w:rFonts w:ascii="Helvetica" w:hAnsi="Helvetica" w:cs="Arial"/>
          <w:b/>
          <w:sz w:val="22"/>
          <w:szCs w:val="22"/>
        </w:rPr>
        <w:t>Lee, D.,</w:t>
      </w:r>
      <w:r w:rsidR="007A7C10" w:rsidRPr="007A7C10">
        <w:rPr>
          <w:rFonts w:ascii="Helvetica" w:hAnsi="Helvetica" w:cs="Arial"/>
          <w:b/>
          <w:i/>
          <w:sz w:val="22"/>
          <w:szCs w:val="22"/>
        </w:rPr>
        <w:t xml:space="preserve"> et al</w:t>
      </w:r>
      <w:r w:rsidR="007A7C10" w:rsidRPr="007A7C10">
        <w:rPr>
          <w:rFonts w:ascii="Helvetica" w:hAnsi="Helvetica" w:cs="Arial"/>
          <w:b/>
          <w:sz w:val="22"/>
          <w:szCs w:val="22"/>
        </w:rPr>
        <w:t xml:space="preserve">. </w:t>
      </w:r>
      <w:r w:rsidR="007A7C10" w:rsidRPr="007A7C10">
        <w:rPr>
          <w:rFonts w:ascii="Helvetica" w:hAnsi="Helvetica" w:cs="Arial"/>
          <w:b/>
          <w:i/>
          <w:sz w:val="22"/>
          <w:szCs w:val="22"/>
        </w:rPr>
        <w:t>Nanoscale.</w:t>
      </w:r>
      <w:r w:rsidR="007A7C10" w:rsidRPr="007A7C10">
        <w:rPr>
          <w:rFonts w:ascii="Helvetica" w:hAnsi="Helvetica" w:cs="Arial"/>
          <w:b/>
          <w:sz w:val="22"/>
          <w:szCs w:val="22"/>
        </w:rPr>
        <w:t xml:space="preserve"> (2015)</w:t>
      </w:r>
      <w:r w:rsidR="007A7C10" w:rsidRPr="007A7C10">
        <w:rPr>
          <w:rFonts w:ascii="Helvetica" w:hAnsi="Helvetica" w:cs="Arial"/>
          <w:sz w:val="22"/>
          <w:szCs w:val="22"/>
        </w:rPr>
        <w:t>.</w:t>
      </w:r>
    </w:p>
    <w:p w14:paraId="6ADD8E58" w14:textId="77777777" w:rsidR="00F22F5E" w:rsidRDefault="00F22F5E" w:rsidP="00177B33">
      <w:pPr>
        <w:rPr>
          <w:rFonts w:ascii="Helvetica" w:hAnsi="Helvetica" w:cs="Arial"/>
          <w:b/>
          <w:color w:val="FF0000"/>
          <w:sz w:val="22"/>
          <w:szCs w:val="22"/>
        </w:rPr>
      </w:pPr>
    </w:p>
    <w:p w14:paraId="50AAB0AA" w14:textId="77777777" w:rsidR="00336C61" w:rsidRDefault="00336C61" w:rsidP="00177B33">
      <w:pPr>
        <w:rPr>
          <w:rFonts w:ascii="Helvetica" w:hAnsi="Helvetica" w:cs="Arial"/>
          <w:b/>
          <w:color w:val="FF0000"/>
          <w:sz w:val="22"/>
          <w:szCs w:val="22"/>
        </w:rPr>
      </w:pPr>
    </w:p>
    <w:p w14:paraId="3F485CC6" w14:textId="77777777" w:rsidR="00450B27" w:rsidRDefault="00450B27" w:rsidP="00177B33">
      <w:pPr>
        <w:rPr>
          <w:rFonts w:ascii="Helvetica" w:hAnsi="Helvetica" w:cs="Arial"/>
          <w:b/>
          <w:color w:val="FF0000"/>
          <w:sz w:val="22"/>
          <w:szCs w:val="22"/>
        </w:rPr>
      </w:pPr>
    </w:p>
    <w:p w14:paraId="561BEACD" w14:textId="77777777" w:rsidR="004E3F8E" w:rsidRPr="006A6324" w:rsidRDefault="004E3F8E" w:rsidP="00177B33">
      <w:pPr>
        <w:rPr>
          <w:rFonts w:ascii="Helvetica" w:hAnsi="Helvetica" w:cs="Arial"/>
          <w:b/>
          <w:color w:val="FF0000"/>
          <w:sz w:val="22"/>
          <w:szCs w:val="22"/>
        </w:rPr>
      </w:pPr>
    </w:p>
    <w:p w14:paraId="5EAE11A7"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6E81E11"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1D64952"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34C78BC8" w14:textId="77777777" w:rsidR="005E2B7E" w:rsidRPr="005E2B7E" w:rsidRDefault="005E2B7E" w:rsidP="008E74F7">
      <w:pPr>
        <w:ind w:left="360"/>
        <w:outlineLvl w:val="0"/>
        <w:rPr>
          <w:rFonts w:ascii="Helvetica" w:hAnsi="Helvetica" w:cs="Arial"/>
          <w:color w:val="FF0000"/>
          <w:sz w:val="22"/>
          <w:szCs w:val="22"/>
          <w:lang w:eastAsia="zh-TW"/>
        </w:rPr>
      </w:pPr>
    </w:p>
    <w:p w14:paraId="664A4BF3"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74E82">
        <w:rPr>
          <w:rFonts w:ascii="Helvetica" w:hAnsi="Helvetica" w:cs="Arial"/>
          <w:b/>
          <w:sz w:val="22"/>
          <w:szCs w:val="22"/>
        </w:rPr>
        <w:t>Analysis of the Gold Nanoparticle P</w:t>
      </w:r>
      <w:r w:rsidR="00574E82" w:rsidRPr="00574E82">
        <w:rPr>
          <w:rFonts w:ascii="Helvetica" w:hAnsi="Helvetica" w:cs="Arial"/>
          <w:b/>
          <w:sz w:val="22"/>
          <w:szCs w:val="22"/>
        </w:rPr>
        <w:t xml:space="preserve">rotein </w:t>
      </w:r>
      <w:r w:rsidR="00574E82">
        <w:rPr>
          <w:rFonts w:ascii="Helvetica" w:hAnsi="Helvetica" w:cs="Arial"/>
          <w:b/>
          <w:sz w:val="22"/>
          <w:szCs w:val="22"/>
        </w:rPr>
        <w:t>K</w:t>
      </w:r>
      <w:r w:rsidR="00574E82" w:rsidRPr="00574E82">
        <w:rPr>
          <w:rFonts w:ascii="Helvetica" w:hAnsi="Helvetica" w:cs="Arial"/>
          <w:b/>
          <w:sz w:val="22"/>
          <w:szCs w:val="22"/>
        </w:rPr>
        <w:t>ina</w:t>
      </w:r>
      <w:r w:rsidR="00574E82">
        <w:rPr>
          <w:rFonts w:ascii="Helvetica" w:hAnsi="Helvetica" w:cs="Arial"/>
          <w:b/>
          <w:sz w:val="22"/>
          <w:szCs w:val="22"/>
        </w:rPr>
        <w:t>se C-delta I</w:t>
      </w:r>
      <w:r w:rsidR="00574E82" w:rsidRPr="00574E82">
        <w:rPr>
          <w:rFonts w:ascii="Helvetica" w:hAnsi="Helvetica" w:cs="Arial"/>
          <w:b/>
          <w:sz w:val="22"/>
          <w:szCs w:val="22"/>
        </w:rPr>
        <w:t>nhibitor</w:t>
      </w:r>
    </w:p>
    <w:p w14:paraId="4B509061" w14:textId="77777777" w:rsidR="00395684" w:rsidRDefault="001670B8" w:rsidP="00395684">
      <w:pPr>
        <w:numPr>
          <w:ilvl w:val="1"/>
          <w:numId w:val="12"/>
        </w:numPr>
        <w:spacing w:before="240"/>
        <w:outlineLvl w:val="0"/>
        <w:rPr>
          <w:rFonts w:ascii="Helvetica" w:hAnsi="Helvetica" w:cs="Arial"/>
          <w:sz w:val="22"/>
          <w:szCs w:val="22"/>
        </w:rPr>
      </w:pPr>
      <w:r>
        <w:rPr>
          <w:rFonts w:ascii="Helvetica" w:hAnsi="Helvetica" w:cs="Arial"/>
          <w:sz w:val="22"/>
          <w:szCs w:val="22"/>
        </w:rPr>
        <w:t>In this study, protein kinase C-delta inhibitor is conjugated with gold nanoparticles to form a GNP/</w:t>
      </w:r>
      <w:proofErr w:type="spellStart"/>
      <w:r>
        <w:rPr>
          <w:rFonts w:ascii="Helvetica" w:hAnsi="Helvetica" w:cs="Arial"/>
          <w:sz w:val="22"/>
          <w:szCs w:val="22"/>
        </w:rPr>
        <w:t>PKCi</w:t>
      </w:r>
      <w:proofErr w:type="spellEnd"/>
      <w:r>
        <w:rPr>
          <w:rFonts w:ascii="Helvetica" w:hAnsi="Helvetica" w:cs="Arial"/>
          <w:sz w:val="22"/>
          <w:szCs w:val="22"/>
        </w:rPr>
        <w:t xml:space="preserve"> hybrid </w:t>
      </w:r>
      <w:r>
        <w:rPr>
          <w:rFonts w:ascii="Helvetica" w:hAnsi="Helvetica" w:cs="Arial"/>
          <w:b/>
          <w:sz w:val="22"/>
          <w:szCs w:val="22"/>
        </w:rPr>
        <w:t>[1]</w:t>
      </w:r>
      <w:r>
        <w:rPr>
          <w:rFonts w:ascii="Helvetica" w:hAnsi="Helvetica" w:cs="Arial"/>
          <w:sz w:val="22"/>
          <w:szCs w:val="22"/>
        </w:rPr>
        <w:t xml:space="preserve">. Care must be taken with evaluating the biophysical properties of the hybrid as gold nanoparticles tend to aggregate in a solvent. When the nanoparticles aggregate, the color of the solution will change from pink to purple </w:t>
      </w:r>
      <w:r>
        <w:rPr>
          <w:rFonts w:ascii="Helvetica" w:hAnsi="Helvetica" w:cs="Arial"/>
          <w:b/>
          <w:sz w:val="22"/>
          <w:szCs w:val="22"/>
        </w:rPr>
        <w:t>[2]</w:t>
      </w:r>
      <w:r>
        <w:rPr>
          <w:rFonts w:ascii="Helvetica" w:hAnsi="Helvetica" w:cs="Arial"/>
          <w:sz w:val="22"/>
          <w:szCs w:val="22"/>
        </w:rPr>
        <w:t>.</w:t>
      </w:r>
    </w:p>
    <w:p w14:paraId="6CBFB0AD" w14:textId="77777777" w:rsidR="001670B8" w:rsidRDefault="001670B8" w:rsidP="001670B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74E82">
        <w:rPr>
          <w:rFonts w:ascii="Helvetica" w:hAnsi="Helvetica" w:cs="Arial"/>
          <w:i/>
          <w:color w:val="0000FF"/>
          <w:sz w:val="22"/>
          <w:szCs w:val="22"/>
        </w:rPr>
        <w:t xml:space="preserve">Video Editor: Show only </w:t>
      </w:r>
      <w:r w:rsidR="00574E82" w:rsidRPr="00574E82">
        <w:rPr>
          <w:rFonts w:ascii="Helvetica" w:hAnsi="Helvetica" w:cs="Arial"/>
          <w:i/>
          <w:color w:val="0000FF"/>
          <w:sz w:val="22"/>
          <w:szCs w:val="22"/>
        </w:rPr>
        <w:t>Figure 1A.</w:t>
      </w:r>
    </w:p>
    <w:p w14:paraId="10E9DC14" w14:textId="77777777" w:rsidR="00574E82" w:rsidRDefault="00574E82" w:rsidP="00574E8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74E82">
        <w:rPr>
          <w:rFonts w:ascii="Helvetica" w:hAnsi="Helvetica" w:cs="Arial"/>
          <w:i/>
          <w:color w:val="0000FF"/>
          <w:sz w:val="22"/>
          <w:szCs w:val="22"/>
        </w:rPr>
        <w:t>Video Editor: S</w:t>
      </w:r>
      <w:r>
        <w:rPr>
          <w:rFonts w:ascii="Helvetica" w:hAnsi="Helvetica" w:cs="Arial"/>
          <w:i/>
          <w:color w:val="0000FF"/>
          <w:sz w:val="22"/>
          <w:szCs w:val="22"/>
        </w:rPr>
        <w:t>till s</w:t>
      </w:r>
      <w:r w:rsidRPr="00574E82">
        <w:rPr>
          <w:rFonts w:ascii="Helvetica" w:hAnsi="Helvetica" w:cs="Arial"/>
          <w:i/>
          <w:color w:val="0000FF"/>
          <w:sz w:val="22"/>
          <w:szCs w:val="22"/>
        </w:rPr>
        <w:t>how only Figure 1A.</w:t>
      </w:r>
      <w:r>
        <w:rPr>
          <w:rFonts w:ascii="Helvetica" w:hAnsi="Helvetica" w:cs="Arial"/>
          <w:i/>
          <w:color w:val="0000FF"/>
          <w:sz w:val="22"/>
          <w:szCs w:val="22"/>
        </w:rPr>
        <w:t xml:space="preserve"> Emphasize the solutions when the colors are mentioned to indicate that the color transitions from pink to purple.</w:t>
      </w:r>
    </w:p>
    <w:p w14:paraId="76ACAF39" w14:textId="5C212F4E" w:rsidR="00574E82" w:rsidRPr="00574E82" w:rsidRDefault="00574E82" w:rsidP="00574E82">
      <w:pPr>
        <w:spacing w:before="240"/>
        <w:ind w:left="1368"/>
        <w:outlineLvl w:val="0"/>
        <w:rPr>
          <w:rFonts w:ascii="Helvetica" w:hAnsi="Helvetica" w:cs="Arial"/>
          <w:i/>
          <w:sz w:val="22"/>
          <w:szCs w:val="22"/>
        </w:rPr>
      </w:pPr>
      <w:r w:rsidRPr="00574E82">
        <w:rPr>
          <w:rFonts w:ascii="Helvetica" w:hAnsi="Helvetica" w:cs="Arial"/>
          <w:i/>
          <w:sz w:val="22"/>
          <w:szCs w:val="22"/>
          <w:highlight w:val="yellow"/>
        </w:rPr>
        <w:t xml:space="preserve">Question: Can you provide image </w:t>
      </w:r>
      <w:bookmarkStart w:id="0" w:name="_GoBack"/>
      <w:bookmarkEnd w:id="0"/>
      <w:r w:rsidRPr="00574E82">
        <w:rPr>
          <w:rFonts w:ascii="Helvetica" w:hAnsi="Helvetica" w:cs="Arial"/>
          <w:i/>
          <w:sz w:val="22"/>
          <w:szCs w:val="22"/>
          <w:highlight w:val="yellow"/>
        </w:rPr>
        <w:t>of the vials that are high-resolution? The images in Figure 1A become very blurry when zoomed in.</w:t>
      </w:r>
      <w:r w:rsidR="00043815">
        <w:rPr>
          <w:rFonts w:ascii="Helvetica" w:hAnsi="Helvetica" w:cs="Arial"/>
          <w:i/>
          <w:sz w:val="22"/>
          <w:szCs w:val="22"/>
        </w:rPr>
        <w:t xml:space="preserve"> </w:t>
      </w:r>
      <w:r w:rsidR="00043815" w:rsidRPr="00043815">
        <w:rPr>
          <w:rFonts w:ascii="Helvetica" w:hAnsi="Helvetica" w:cs="Arial"/>
          <w:sz w:val="22"/>
          <w:szCs w:val="22"/>
          <w:highlight w:val="green"/>
        </w:rPr>
        <w:t xml:space="preserve">Comment:  </w:t>
      </w:r>
      <w:r w:rsidR="00043815" w:rsidRPr="00043815">
        <w:rPr>
          <w:rFonts w:ascii="Helvetica" w:hAnsi="Helvetica" w:cs="Arial"/>
          <w:sz w:val="22"/>
          <w:szCs w:val="22"/>
          <w:highlight w:val="green"/>
        </w:rPr>
        <w:t>We took a shot of these with the videographer (4.1.2.) which could be used as an alternate image if you prefer. The good vial is on the left, with the poor vial on the right</w:t>
      </w:r>
      <w:r w:rsidR="00043815" w:rsidRPr="00043815">
        <w:rPr>
          <w:rStyle w:val="CommentReference"/>
          <w:highlight w:val="green"/>
          <w:lang w:val="x-none" w:eastAsia="x-none"/>
        </w:rPr>
        <w:t xml:space="preserve"> </w:t>
      </w:r>
    </w:p>
    <w:p w14:paraId="59CB143E" w14:textId="77777777" w:rsidR="00574E82" w:rsidRDefault="001670B8" w:rsidP="001670B8">
      <w:pPr>
        <w:numPr>
          <w:ilvl w:val="1"/>
          <w:numId w:val="12"/>
        </w:numPr>
        <w:spacing w:before="240"/>
        <w:outlineLvl w:val="0"/>
        <w:rPr>
          <w:rFonts w:ascii="Helvetica" w:hAnsi="Helvetica" w:cs="Arial"/>
          <w:sz w:val="22"/>
          <w:szCs w:val="22"/>
        </w:rPr>
      </w:pPr>
      <w:r w:rsidRPr="001670B8">
        <w:rPr>
          <w:rFonts w:ascii="Helvetica" w:hAnsi="Helvetica" w:cs="Arial"/>
          <w:sz w:val="22"/>
          <w:szCs w:val="22"/>
        </w:rPr>
        <w:t>The</w:t>
      </w:r>
      <w:r w:rsidR="00574E82">
        <w:rPr>
          <w:rFonts w:ascii="Helvetica" w:hAnsi="Helvetica" w:cs="Arial"/>
          <w:sz w:val="22"/>
          <w:szCs w:val="22"/>
        </w:rPr>
        <w:t xml:space="preserve"> samples are analyzed with a</w:t>
      </w:r>
      <w:r w:rsidRPr="001670B8">
        <w:rPr>
          <w:rFonts w:ascii="Helvetica" w:hAnsi="Helvetica" w:cs="Arial"/>
          <w:sz w:val="22"/>
          <w:szCs w:val="22"/>
        </w:rPr>
        <w:t xml:space="preserve"> UV-Vis spectrophotometer</w:t>
      </w:r>
      <w:r w:rsidR="00574E82">
        <w:rPr>
          <w:rFonts w:ascii="Helvetica" w:hAnsi="Helvetica" w:cs="Arial"/>
          <w:sz w:val="22"/>
          <w:szCs w:val="22"/>
        </w:rPr>
        <w:t>, which</w:t>
      </w:r>
      <w:r w:rsidRPr="001670B8">
        <w:rPr>
          <w:rFonts w:ascii="Helvetica" w:hAnsi="Helvetica" w:cs="Arial"/>
          <w:sz w:val="22"/>
          <w:szCs w:val="22"/>
        </w:rPr>
        <w:t xml:space="preserve"> is able to detect </w:t>
      </w:r>
      <w:r w:rsidR="00574E82">
        <w:rPr>
          <w:rFonts w:ascii="Helvetica" w:hAnsi="Helvetica" w:cs="Arial"/>
          <w:sz w:val="22"/>
          <w:szCs w:val="22"/>
        </w:rPr>
        <w:t>with a high degree of</w:t>
      </w:r>
      <w:r w:rsidRPr="001670B8">
        <w:rPr>
          <w:rFonts w:ascii="Helvetica" w:hAnsi="Helvetica" w:cs="Arial"/>
          <w:sz w:val="22"/>
          <w:szCs w:val="22"/>
        </w:rPr>
        <w:t xml:space="preserve"> sensitively</w:t>
      </w:r>
      <w:r w:rsidR="00574E82">
        <w:rPr>
          <w:rFonts w:ascii="Helvetica" w:hAnsi="Helvetica" w:cs="Arial"/>
          <w:sz w:val="22"/>
          <w:szCs w:val="22"/>
        </w:rPr>
        <w:t xml:space="preserve"> </w:t>
      </w:r>
      <w:r w:rsidR="00574E82">
        <w:rPr>
          <w:rFonts w:ascii="Helvetica" w:hAnsi="Helvetica" w:cs="Arial"/>
          <w:b/>
          <w:sz w:val="22"/>
          <w:szCs w:val="22"/>
        </w:rPr>
        <w:t>[1]</w:t>
      </w:r>
      <w:r w:rsidRPr="001670B8">
        <w:rPr>
          <w:rFonts w:ascii="Helvetica" w:hAnsi="Helvetica" w:cs="Arial"/>
          <w:sz w:val="22"/>
          <w:szCs w:val="22"/>
        </w:rPr>
        <w:t>.</w:t>
      </w:r>
      <w:r w:rsidR="00574E82">
        <w:rPr>
          <w:rFonts w:ascii="Helvetica" w:hAnsi="Helvetica" w:cs="Arial"/>
          <w:sz w:val="22"/>
          <w:szCs w:val="22"/>
        </w:rPr>
        <w:t xml:space="preserve"> If the hybrid is not aggregated, the peak of </w:t>
      </w:r>
      <w:proofErr w:type="gramStart"/>
      <w:r w:rsidR="00574E82">
        <w:rPr>
          <w:rFonts w:ascii="Helvetica" w:hAnsi="Helvetica" w:cs="Arial"/>
          <w:sz w:val="22"/>
          <w:szCs w:val="22"/>
        </w:rPr>
        <w:t>a</w:t>
      </w:r>
      <w:proofErr w:type="gramEnd"/>
      <w:r w:rsidR="00574E82" w:rsidRPr="00574E82">
        <w:rPr>
          <w:rFonts w:ascii="Helvetica" w:hAnsi="Helvetica" w:cs="Arial"/>
          <w:sz w:val="22"/>
          <w:szCs w:val="22"/>
        </w:rPr>
        <w:t xml:space="preserve"> </w:t>
      </w:r>
      <w:r w:rsidR="00574E82" w:rsidRPr="001670B8">
        <w:rPr>
          <w:rFonts w:ascii="Helvetica" w:hAnsi="Helvetica" w:cs="Arial"/>
          <w:sz w:val="22"/>
          <w:szCs w:val="22"/>
        </w:rPr>
        <w:t>absorption should be at 525 n</w:t>
      </w:r>
      <w:r w:rsidR="00574E82">
        <w:rPr>
          <w:rFonts w:ascii="Helvetica" w:hAnsi="Helvetica" w:cs="Arial"/>
          <w:sz w:val="22"/>
          <w:szCs w:val="22"/>
        </w:rPr>
        <w:t>ano</w:t>
      </w:r>
      <w:r w:rsidR="00574E82" w:rsidRPr="001670B8">
        <w:rPr>
          <w:rFonts w:ascii="Helvetica" w:hAnsi="Helvetica" w:cs="Arial"/>
          <w:sz w:val="22"/>
          <w:szCs w:val="22"/>
        </w:rPr>
        <w:t>m</w:t>
      </w:r>
      <w:r w:rsidR="00574E82">
        <w:rPr>
          <w:rFonts w:ascii="Helvetica" w:hAnsi="Helvetica" w:cs="Arial"/>
          <w:sz w:val="22"/>
          <w:szCs w:val="22"/>
        </w:rPr>
        <w:t xml:space="preserve">eters </w:t>
      </w:r>
      <w:r w:rsidR="00574E82">
        <w:rPr>
          <w:rFonts w:ascii="Helvetica" w:hAnsi="Helvetica" w:cs="Arial"/>
          <w:b/>
          <w:sz w:val="22"/>
          <w:szCs w:val="22"/>
        </w:rPr>
        <w:t>[2]</w:t>
      </w:r>
      <w:r w:rsidR="00574E82">
        <w:rPr>
          <w:rFonts w:ascii="Helvetica" w:hAnsi="Helvetica" w:cs="Arial"/>
          <w:sz w:val="22"/>
          <w:szCs w:val="22"/>
        </w:rPr>
        <w:t>.</w:t>
      </w:r>
    </w:p>
    <w:p w14:paraId="5ED47626" w14:textId="77777777" w:rsidR="00574E82" w:rsidRDefault="00574E82" w:rsidP="00574E8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74E82">
        <w:rPr>
          <w:rFonts w:ascii="Helvetica" w:hAnsi="Helvetica" w:cs="Arial"/>
          <w:i/>
          <w:color w:val="0000FF"/>
          <w:sz w:val="22"/>
          <w:szCs w:val="22"/>
        </w:rPr>
        <w:t>Video Editor: Show only Figure 1</w:t>
      </w:r>
      <w:r>
        <w:rPr>
          <w:rFonts w:ascii="Helvetica" w:hAnsi="Helvetica" w:cs="Arial"/>
          <w:i/>
          <w:color w:val="0000FF"/>
          <w:sz w:val="22"/>
          <w:szCs w:val="22"/>
        </w:rPr>
        <w:t>B</w:t>
      </w:r>
      <w:r w:rsidRPr="00574E82">
        <w:rPr>
          <w:rFonts w:ascii="Helvetica" w:hAnsi="Helvetica" w:cs="Arial"/>
          <w:i/>
          <w:color w:val="0000FF"/>
          <w:sz w:val="22"/>
          <w:szCs w:val="22"/>
        </w:rPr>
        <w:t>.</w:t>
      </w:r>
    </w:p>
    <w:p w14:paraId="17C571AA" w14:textId="77777777" w:rsidR="00574E82" w:rsidRDefault="00574E82" w:rsidP="00574E8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74E82">
        <w:rPr>
          <w:rFonts w:ascii="Helvetica" w:hAnsi="Helvetica" w:cs="Arial"/>
          <w:i/>
          <w:color w:val="0000FF"/>
          <w:sz w:val="22"/>
          <w:szCs w:val="22"/>
        </w:rPr>
        <w:t>Video Editor: S</w:t>
      </w:r>
      <w:r>
        <w:rPr>
          <w:rFonts w:ascii="Helvetica" w:hAnsi="Helvetica" w:cs="Arial"/>
          <w:i/>
          <w:color w:val="0000FF"/>
          <w:sz w:val="22"/>
          <w:szCs w:val="22"/>
        </w:rPr>
        <w:t>till s</w:t>
      </w:r>
      <w:r w:rsidRPr="00574E82">
        <w:rPr>
          <w:rFonts w:ascii="Helvetica" w:hAnsi="Helvetica" w:cs="Arial"/>
          <w:i/>
          <w:color w:val="0000FF"/>
          <w:sz w:val="22"/>
          <w:szCs w:val="22"/>
        </w:rPr>
        <w:t>how only Figure 1</w:t>
      </w:r>
      <w:r>
        <w:rPr>
          <w:rFonts w:ascii="Helvetica" w:hAnsi="Helvetica" w:cs="Arial"/>
          <w:i/>
          <w:color w:val="0000FF"/>
          <w:sz w:val="22"/>
          <w:szCs w:val="22"/>
        </w:rPr>
        <w:t>B</w:t>
      </w:r>
      <w:r w:rsidRPr="00574E82">
        <w:rPr>
          <w:rFonts w:ascii="Helvetica" w:hAnsi="Helvetica" w:cs="Arial"/>
          <w:i/>
          <w:color w:val="0000FF"/>
          <w:sz w:val="22"/>
          <w:szCs w:val="22"/>
        </w:rPr>
        <w:t>.</w:t>
      </w:r>
      <w:r>
        <w:rPr>
          <w:rFonts w:ascii="Helvetica" w:hAnsi="Helvetica" w:cs="Arial"/>
          <w:i/>
          <w:color w:val="0000FF"/>
          <w:sz w:val="22"/>
          <w:szCs w:val="22"/>
        </w:rPr>
        <w:t xml:space="preserve"> Emphasize the peaks at 525 nm. All three data sets have a peak at the same location.</w:t>
      </w:r>
    </w:p>
    <w:p w14:paraId="0CA642C7" w14:textId="77777777" w:rsidR="001670B8" w:rsidRPr="001670B8" w:rsidRDefault="001670B8" w:rsidP="001670B8">
      <w:pPr>
        <w:numPr>
          <w:ilvl w:val="1"/>
          <w:numId w:val="12"/>
        </w:numPr>
        <w:spacing w:before="240"/>
        <w:outlineLvl w:val="0"/>
        <w:rPr>
          <w:rFonts w:ascii="Helvetica" w:hAnsi="Helvetica" w:cs="Arial"/>
          <w:sz w:val="22"/>
          <w:szCs w:val="22"/>
        </w:rPr>
      </w:pPr>
      <w:r w:rsidRPr="001670B8">
        <w:rPr>
          <w:rFonts w:ascii="Helvetica" w:hAnsi="Helvetica" w:cs="Arial"/>
          <w:sz w:val="22"/>
          <w:szCs w:val="22"/>
        </w:rPr>
        <w:t>If the GNP is aggregated</w:t>
      </w:r>
      <w:r w:rsidR="00574E82">
        <w:rPr>
          <w:rFonts w:ascii="Helvetica" w:hAnsi="Helvetica" w:cs="Arial"/>
          <w:sz w:val="22"/>
          <w:szCs w:val="22"/>
        </w:rPr>
        <w:t xml:space="preserve"> </w:t>
      </w:r>
      <w:r w:rsidR="00574E82">
        <w:rPr>
          <w:rFonts w:ascii="Helvetica" w:hAnsi="Helvetica" w:cs="Arial"/>
          <w:b/>
          <w:sz w:val="22"/>
          <w:szCs w:val="22"/>
        </w:rPr>
        <w:t>[1]</w:t>
      </w:r>
      <w:r w:rsidRPr="001670B8">
        <w:rPr>
          <w:rFonts w:ascii="Helvetica" w:hAnsi="Helvetica" w:cs="Arial"/>
          <w:sz w:val="22"/>
          <w:szCs w:val="22"/>
        </w:rPr>
        <w:t>, the peak of absorption will be shifted to the right</w:t>
      </w:r>
      <w:r w:rsidR="00574E82">
        <w:rPr>
          <w:rFonts w:ascii="Helvetica" w:hAnsi="Helvetica" w:cs="Arial"/>
          <w:sz w:val="22"/>
          <w:szCs w:val="22"/>
        </w:rPr>
        <w:t xml:space="preserve"> </w:t>
      </w:r>
      <w:r w:rsidR="00574E82">
        <w:rPr>
          <w:rFonts w:ascii="Helvetica" w:hAnsi="Helvetica" w:cs="Arial"/>
          <w:b/>
          <w:sz w:val="22"/>
          <w:szCs w:val="22"/>
        </w:rPr>
        <w:t>[2]</w:t>
      </w:r>
      <w:r w:rsidRPr="001670B8">
        <w:rPr>
          <w:rFonts w:ascii="Helvetica" w:hAnsi="Helvetica" w:cs="Arial"/>
          <w:sz w:val="22"/>
          <w:szCs w:val="22"/>
        </w:rPr>
        <w:t xml:space="preserve">. </w:t>
      </w:r>
      <w:r w:rsidR="00574E82">
        <w:rPr>
          <w:rFonts w:ascii="Helvetica" w:hAnsi="Helvetica" w:cs="Arial"/>
          <w:sz w:val="22"/>
          <w:szCs w:val="22"/>
        </w:rPr>
        <w:t>As can be seen</w:t>
      </w:r>
      <w:r w:rsidRPr="001670B8">
        <w:rPr>
          <w:rFonts w:ascii="Helvetica" w:hAnsi="Helvetica" w:cs="Arial"/>
          <w:sz w:val="22"/>
          <w:szCs w:val="22"/>
        </w:rPr>
        <w:t xml:space="preserve">, when aggregates have formed, </w:t>
      </w:r>
      <w:r w:rsidR="00574E82">
        <w:rPr>
          <w:rFonts w:ascii="Helvetica" w:hAnsi="Helvetica" w:cs="Arial"/>
          <w:sz w:val="22"/>
          <w:szCs w:val="22"/>
        </w:rPr>
        <w:t xml:space="preserve">the delta </w:t>
      </w:r>
      <w:r w:rsidRPr="001670B8">
        <w:rPr>
          <w:rFonts w:ascii="Helvetica" w:hAnsi="Helvetica" w:cs="Arial"/>
          <w:sz w:val="22"/>
          <w:szCs w:val="22"/>
        </w:rPr>
        <w:t xml:space="preserve">optical density decreases </w:t>
      </w:r>
      <w:r w:rsidR="00574E82">
        <w:rPr>
          <w:rFonts w:ascii="Helvetica" w:hAnsi="Helvetica" w:cs="Arial"/>
          <w:b/>
          <w:sz w:val="22"/>
          <w:szCs w:val="22"/>
        </w:rPr>
        <w:t>[3]</w:t>
      </w:r>
      <w:r w:rsidRPr="001670B8">
        <w:rPr>
          <w:rFonts w:ascii="Helvetica" w:hAnsi="Helvetica" w:cs="Arial"/>
          <w:sz w:val="22"/>
          <w:szCs w:val="22"/>
        </w:rPr>
        <w:t xml:space="preserve">. </w:t>
      </w:r>
    </w:p>
    <w:p w14:paraId="615C92B9" w14:textId="77777777" w:rsidR="00574E82" w:rsidRDefault="00574E82" w:rsidP="00574E8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74E82">
        <w:rPr>
          <w:rFonts w:ascii="Helvetica" w:hAnsi="Helvetica" w:cs="Arial"/>
          <w:i/>
          <w:color w:val="0000FF"/>
          <w:sz w:val="22"/>
          <w:szCs w:val="22"/>
        </w:rPr>
        <w:t>Video Editor: Show only Figure 1</w:t>
      </w:r>
      <w:r>
        <w:rPr>
          <w:rFonts w:ascii="Helvetica" w:hAnsi="Helvetica" w:cs="Arial"/>
          <w:i/>
          <w:color w:val="0000FF"/>
          <w:sz w:val="22"/>
          <w:szCs w:val="22"/>
        </w:rPr>
        <w:t>C</w:t>
      </w:r>
      <w:r w:rsidRPr="00574E82">
        <w:rPr>
          <w:rFonts w:ascii="Helvetica" w:hAnsi="Helvetica" w:cs="Arial"/>
          <w:i/>
          <w:color w:val="0000FF"/>
          <w:sz w:val="22"/>
          <w:szCs w:val="22"/>
        </w:rPr>
        <w:t>.</w:t>
      </w:r>
    </w:p>
    <w:p w14:paraId="3775B985" w14:textId="77777777" w:rsidR="00395684" w:rsidRPr="00574E82" w:rsidRDefault="00574E82" w:rsidP="00574E8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74E82">
        <w:rPr>
          <w:rFonts w:ascii="Helvetica" w:hAnsi="Helvetica" w:cs="Arial"/>
          <w:i/>
          <w:color w:val="0000FF"/>
          <w:sz w:val="22"/>
          <w:szCs w:val="22"/>
        </w:rPr>
        <w:t>Video Editor: S</w:t>
      </w:r>
      <w:r>
        <w:rPr>
          <w:rFonts w:ascii="Helvetica" w:hAnsi="Helvetica" w:cs="Arial"/>
          <w:i/>
          <w:color w:val="0000FF"/>
          <w:sz w:val="22"/>
          <w:szCs w:val="22"/>
        </w:rPr>
        <w:t>till s</w:t>
      </w:r>
      <w:r w:rsidRPr="00574E82">
        <w:rPr>
          <w:rFonts w:ascii="Helvetica" w:hAnsi="Helvetica" w:cs="Arial"/>
          <w:i/>
          <w:color w:val="0000FF"/>
          <w:sz w:val="22"/>
          <w:szCs w:val="22"/>
        </w:rPr>
        <w:t>how only Figure 1</w:t>
      </w:r>
      <w:r>
        <w:rPr>
          <w:rFonts w:ascii="Helvetica" w:hAnsi="Helvetica" w:cs="Arial"/>
          <w:i/>
          <w:color w:val="0000FF"/>
          <w:sz w:val="22"/>
          <w:szCs w:val="22"/>
        </w:rPr>
        <w:t>C</w:t>
      </w:r>
      <w:r w:rsidRPr="00574E82">
        <w:rPr>
          <w:rFonts w:ascii="Helvetica" w:hAnsi="Helvetica" w:cs="Arial"/>
          <w:i/>
          <w:color w:val="0000FF"/>
          <w:sz w:val="22"/>
          <w:szCs w:val="22"/>
        </w:rPr>
        <w:t>.</w:t>
      </w:r>
      <w:r>
        <w:rPr>
          <w:rFonts w:ascii="Helvetica" w:hAnsi="Helvetica" w:cs="Arial"/>
          <w:i/>
          <w:color w:val="0000FF"/>
          <w:sz w:val="22"/>
          <w:szCs w:val="22"/>
        </w:rPr>
        <w:t xml:space="preserve"> Emphasize the data set for the Aggregated GNP/</w:t>
      </w:r>
      <w:proofErr w:type="spellStart"/>
      <w:r>
        <w:rPr>
          <w:rFonts w:ascii="Helvetica" w:hAnsi="Helvetica" w:cs="Arial"/>
          <w:i/>
          <w:color w:val="0000FF"/>
          <w:sz w:val="22"/>
          <w:szCs w:val="22"/>
        </w:rPr>
        <w:t>PKCi</w:t>
      </w:r>
      <w:proofErr w:type="spellEnd"/>
      <w:r>
        <w:rPr>
          <w:rFonts w:ascii="Helvetica" w:hAnsi="Helvetica" w:cs="Arial"/>
          <w:i/>
          <w:color w:val="0000FF"/>
          <w:sz w:val="22"/>
          <w:szCs w:val="22"/>
        </w:rPr>
        <w:t xml:space="preserve"> solution.</w:t>
      </w:r>
    </w:p>
    <w:p w14:paraId="3A5AF5E3" w14:textId="77777777" w:rsidR="00574E82" w:rsidRPr="006A6324" w:rsidRDefault="00574E82" w:rsidP="00574E8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74E82">
        <w:rPr>
          <w:rFonts w:ascii="Helvetica" w:hAnsi="Helvetica" w:cs="Arial"/>
          <w:i/>
          <w:color w:val="0000FF"/>
          <w:sz w:val="22"/>
          <w:szCs w:val="22"/>
        </w:rPr>
        <w:t>Video Editor: S</w:t>
      </w:r>
      <w:r>
        <w:rPr>
          <w:rFonts w:ascii="Helvetica" w:hAnsi="Helvetica" w:cs="Arial"/>
          <w:i/>
          <w:color w:val="0000FF"/>
          <w:sz w:val="22"/>
          <w:szCs w:val="22"/>
        </w:rPr>
        <w:t>till s</w:t>
      </w:r>
      <w:r w:rsidRPr="00574E82">
        <w:rPr>
          <w:rFonts w:ascii="Helvetica" w:hAnsi="Helvetica" w:cs="Arial"/>
          <w:i/>
          <w:color w:val="0000FF"/>
          <w:sz w:val="22"/>
          <w:szCs w:val="22"/>
        </w:rPr>
        <w:t>how only Figure 1</w:t>
      </w:r>
      <w:r>
        <w:rPr>
          <w:rFonts w:ascii="Helvetica" w:hAnsi="Helvetica" w:cs="Arial"/>
          <w:i/>
          <w:color w:val="0000FF"/>
          <w:sz w:val="22"/>
          <w:szCs w:val="22"/>
        </w:rPr>
        <w:t>C</w:t>
      </w:r>
      <w:r w:rsidRPr="00574E82">
        <w:rPr>
          <w:rFonts w:ascii="Helvetica" w:hAnsi="Helvetica" w:cs="Arial"/>
          <w:i/>
          <w:color w:val="0000FF"/>
          <w:sz w:val="22"/>
          <w:szCs w:val="22"/>
        </w:rPr>
        <w:t>.</w:t>
      </w:r>
      <w:r>
        <w:rPr>
          <w:rFonts w:ascii="Helvetica" w:hAnsi="Helvetica" w:cs="Arial"/>
          <w:i/>
          <w:color w:val="0000FF"/>
          <w:sz w:val="22"/>
          <w:szCs w:val="22"/>
        </w:rPr>
        <w:t xml:space="preserve"> Remove all emphasis and hold on the figure for the remaining voiceover narration.</w:t>
      </w:r>
    </w:p>
    <w:p w14:paraId="4E97E5BF" w14:textId="77777777" w:rsidR="00CE10F2" w:rsidRPr="006A6324" w:rsidRDefault="00CE10F2" w:rsidP="009A0E7C">
      <w:pPr>
        <w:outlineLvl w:val="0"/>
        <w:rPr>
          <w:rFonts w:ascii="Helvetica" w:hAnsi="Helvetica" w:cs="Arial"/>
          <w:sz w:val="22"/>
          <w:szCs w:val="22"/>
        </w:rPr>
      </w:pPr>
    </w:p>
    <w:p w14:paraId="3455B9E3"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7C909B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FF2591C" w14:textId="61F1DDD5" w:rsidR="0034684D" w:rsidRPr="00392F19" w:rsidRDefault="00CE10F2" w:rsidP="00392F19">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574D25B" w14:textId="46D8F18E" w:rsidR="00CE10F2" w:rsidRDefault="00F961FC"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Hisato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Konoeda</w:t>
      </w:r>
      <w:proofErr w:type="spellEnd"/>
      <w:r w:rsidR="00472752" w:rsidRPr="00456A5D">
        <w:rPr>
          <w:rFonts w:ascii="Helvetica" w:hAnsi="Helvetica" w:cs="Arial"/>
          <w:sz w:val="22"/>
          <w:szCs w:val="22"/>
        </w:rPr>
        <w:t xml:space="preserve">: </w:t>
      </w:r>
      <w:r w:rsidR="00216637">
        <w:rPr>
          <w:rFonts w:ascii="Helvetica" w:hAnsi="Helvetica" w:cs="Arial"/>
          <w:sz w:val="22"/>
          <w:szCs w:val="22"/>
        </w:rPr>
        <w:t xml:space="preserve">When formulating the GNP-peptide hybrids, it is important to remember the </w:t>
      </w:r>
      <w:r>
        <w:rPr>
          <w:rFonts w:ascii="Helvetica" w:hAnsi="Helvetica" w:cs="Arial"/>
          <w:sz w:val="22"/>
          <w:szCs w:val="22"/>
        </w:rPr>
        <w:t xml:space="preserve">ratio of peptides </w:t>
      </w:r>
      <w:r w:rsidR="00216637">
        <w:rPr>
          <w:rFonts w:ascii="Helvetica" w:hAnsi="Helvetica" w:cs="Arial"/>
          <w:sz w:val="22"/>
          <w:szCs w:val="22"/>
        </w:rPr>
        <w:t>to</w:t>
      </w:r>
      <w:r>
        <w:rPr>
          <w:rFonts w:ascii="Helvetica" w:hAnsi="Helvetica" w:cs="Arial"/>
          <w:sz w:val="22"/>
          <w:szCs w:val="22"/>
        </w:rPr>
        <w:t xml:space="preserve"> GNP solution </w:t>
      </w:r>
      <w:r w:rsidR="00166A4D">
        <w:rPr>
          <w:rFonts w:ascii="Helvetica" w:hAnsi="Helvetica" w:cs="Arial"/>
          <w:sz w:val="22"/>
          <w:szCs w:val="22"/>
        </w:rPr>
        <w:t>should be</w:t>
      </w:r>
      <w:r>
        <w:rPr>
          <w:rFonts w:ascii="Helvetica" w:hAnsi="Helvetica" w:cs="Arial"/>
          <w:sz w:val="22"/>
          <w:szCs w:val="22"/>
        </w:rPr>
        <w:t xml:space="preserve"> one to nine</w:t>
      </w:r>
      <w:r w:rsidR="00392F19">
        <w:rPr>
          <w:rFonts w:ascii="Helvetica" w:hAnsi="Helvetica" w:cs="Arial"/>
          <w:sz w:val="22"/>
          <w:szCs w:val="22"/>
        </w:rPr>
        <w:t xml:space="preserve"> </w:t>
      </w:r>
      <w:r w:rsidR="00392F19">
        <w:rPr>
          <w:rFonts w:ascii="Helvetica" w:hAnsi="Helvetica" w:cs="Arial"/>
          <w:b/>
          <w:sz w:val="22"/>
          <w:szCs w:val="22"/>
        </w:rPr>
        <w:t>[1] [2]</w:t>
      </w:r>
      <w:r>
        <w:rPr>
          <w:rFonts w:ascii="Helvetica" w:hAnsi="Helvetica" w:cs="Arial"/>
          <w:sz w:val="22"/>
          <w:szCs w:val="22"/>
        </w:rPr>
        <w:t>.</w:t>
      </w:r>
    </w:p>
    <w:p w14:paraId="5F5CA829" w14:textId="77777777" w:rsidR="00392F19" w:rsidRPr="00392F19" w:rsidRDefault="00392F19" w:rsidP="00392F19">
      <w:pPr>
        <w:pStyle w:val="ListParagraph"/>
        <w:ind w:left="1368"/>
        <w:outlineLvl w:val="0"/>
        <w:rPr>
          <w:rFonts w:ascii="Helvetica" w:hAnsi="Helvetica" w:cs="Arial"/>
          <w:sz w:val="22"/>
          <w:szCs w:val="22"/>
          <w:u w:val="single"/>
        </w:rPr>
      </w:pPr>
    </w:p>
    <w:p w14:paraId="6F19FD0E" w14:textId="7BC56911" w:rsidR="00392F19" w:rsidRPr="00392F19" w:rsidRDefault="00392F19" w:rsidP="00392F19">
      <w:pPr>
        <w:pStyle w:val="ListParagraph"/>
        <w:numPr>
          <w:ilvl w:val="2"/>
          <w:numId w:val="12"/>
        </w:numPr>
        <w:outlineLvl w:val="0"/>
        <w:rPr>
          <w:rFonts w:ascii="Helvetica" w:hAnsi="Helvetica" w:cs="Arial"/>
          <w:sz w:val="22"/>
          <w:szCs w:val="22"/>
          <w:u w:val="single"/>
        </w:rPr>
      </w:pPr>
      <w:r>
        <w:rPr>
          <w:rFonts w:ascii="Helvetica" w:hAnsi="Helvetica" w:cs="Arial"/>
          <w:sz w:val="22"/>
          <w:szCs w:val="22"/>
        </w:rPr>
        <w:t>INTERVIEW: Named author says the statement above while looking slightly off-camera.</w:t>
      </w:r>
    </w:p>
    <w:p w14:paraId="16D82659" w14:textId="7D43E25F" w:rsidR="00392F19" w:rsidRPr="00456A5D" w:rsidRDefault="00392F19" w:rsidP="00392F19">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shots from 2.2 and 2.3. </w:t>
      </w:r>
      <w:r w:rsidRPr="00392F19">
        <w:rPr>
          <w:rFonts w:ascii="Helvetica" w:hAnsi="Helvetica" w:cs="Arial"/>
          <w:i/>
          <w:color w:val="0000FF"/>
          <w:sz w:val="22"/>
          <w:szCs w:val="22"/>
        </w:rPr>
        <w:t>Video Editor: These actions are all fairly simple, so use whatever looks bes</w:t>
      </w:r>
      <w:r>
        <w:rPr>
          <w:rFonts w:ascii="Helvetica" w:hAnsi="Helvetica" w:cs="Arial"/>
          <w:sz w:val="22"/>
          <w:szCs w:val="22"/>
        </w:rPr>
        <w:t>t.</w:t>
      </w:r>
    </w:p>
    <w:p w14:paraId="5BCCC044" w14:textId="77777777" w:rsidR="00392F19" w:rsidRPr="00392F19" w:rsidRDefault="00392F19" w:rsidP="00392F19">
      <w:pPr>
        <w:pStyle w:val="ListParagraph"/>
        <w:ind w:left="1080"/>
        <w:outlineLvl w:val="0"/>
        <w:rPr>
          <w:rFonts w:ascii="Helvetica" w:hAnsi="Helvetica" w:cs="Arial"/>
          <w:sz w:val="22"/>
          <w:szCs w:val="22"/>
        </w:rPr>
      </w:pPr>
    </w:p>
    <w:p w14:paraId="172E2F83" w14:textId="21F30E87" w:rsidR="00392F19" w:rsidRDefault="00392F19" w:rsidP="00392F19">
      <w:pPr>
        <w:pStyle w:val="ListParagraph"/>
        <w:numPr>
          <w:ilvl w:val="1"/>
          <w:numId w:val="12"/>
        </w:numPr>
        <w:outlineLvl w:val="0"/>
        <w:rPr>
          <w:rFonts w:ascii="Helvetica" w:hAnsi="Helvetica" w:cs="Arial"/>
          <w:sz w:val="22"/>
          <w:szCs w:val="22"/>
        </w:rPr>
      </w:pPr>
      <w:proofErr w:type="spellStart"/>
      <w:r>
        <w:rPr>
          <w:rFonts w:ascii="Helvetica" w:hAnsi="Helvetica" w:cs="Arial"/>
          <w:b/>
          <w:sz w:val="22"/>
          <w:szCs w:val="22"/>
          <w:u w:val="single"/>
        </w:rPr>
        <w:t>Hisato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Konoeda</w:t>
      </w:r>
      <w:proofErr w:type="spellEnd"/>
      <w:r w:rsidRPr="00511F52">
        <w:rPr>
          <w:rFonts w:ascii="Helvetica" w:hAnsi="Helvetica" w:cs="Arial"/>
          <w:sz w:val="22"/>
          <w:szCs w:val="22"/>
        </w:rPr>
        <w:t>:</w:t>
      </w:r>
      <w:r>
        <w:rPr>
          <w:rFonts w:ascii="Helvetica" w:hAnsi="Helvetica" w:cs="Arial"/>
          <w:sz w:val="22"/>
          <w:szCs w:val="22"/>
        </w:rPr>
        <w:t xml:space="preserve"> </w:t>
      </w:r>
      <w:r w:rsidRPr="00625DAF">
        <w:rPr>
          <w:rFonts w:ascii="Helvetica" w:hAnsi="Helvetica" w:cs="Arial"/>
          <w:sz w:val="22"/>
          <w:szCs w:val="22"/>
        </w:rPr>
        <w:t>This GNP/</w:t>
      </w:r>
      <w:proofErr w:type="spellStart"/>
      <w:r w:rsidRPr="00625DAF">
        <w:rPr>
          <w:rFonts w:ascii="Helvetica" w:hAnsi="Helvetica" w:cs="Arial"/>
          <w:sz w:val="22"/>
          <w:szCs w:val="22"/>
        </w:rPr>
        <w:t>PKCi</w:t>
      </w:r>
      <w:proofErr w:type="spellEnd"/>
      <w:r w:rsidRPr="00625DAF">
        <w:rPr>
          <w:rFonts w:ascii="Helvetica" w:hAnsi="Helvetica" w:cs="Arial"/>
          <w:sz w:val="22"/>
          <w:szCs w:val="22"/>
        </w:rPr>
        <w:t xml:space="preserve"> formula can be used for ischemia reperfusion injury in organ systems other than the lung. Any peptides can attach to GNP if those peptides have a cysteine residue at the N terminus. This means that GNP/peptide hybrids can be used to transport other peptide drugs into the cell</w:t>
      </w:r>
      <w:r>
        <w:rPr>
          <w:rFonts w:ascii="Helvetica" w:hAnsi="Helvetica" w:cs="Arial"/>
          <w:sz w:val="22"/>
          <w:szCs w:val="22"/>
        </w:rPr>
        <w:t xml:space="preserve"> </w:t>
      </w:r>
      <w:r>
        <w:rPr>
          <w:rFonts w:ascii="Helvetica" w:hAnsi="Helvetica" w:cs="Arial"/>
          <w:b/>
          <w:sz w:val="22"/>
          <w:szCs w:val="22"/>
        </w:rPr>
        <w:t>[1]</w:t>
      </w:r>
      <w:r w:rsidRPr="00625DAF">
        <w:rPr>
          <w:rFonts w:ascii="Helvetica" w:hAnsi="Helvetica" w:cs="Arial"/>
          <w:sz w:val="22"/>
          <w:szCs w:val="22"/>
        </w:rPr>
        <w:t>.</w:t>
      </w:r>
    </w:p>
    <w:p w14:paraId="483778C0" w14:textId="77777777" w:rsidR="00392F19" w:rsidRPr="00392F19" w:rsidRDefault="00392F19" w:rsidP="00392F19">
      <w:pPr>
        <w:pStyle w:val="ListParagraph"/>
        <w:ind w:left="1368"/>
        <w:outlineLvl w:val="0"/>
        <w:rPr>
          <w:rFonts w:ascii="Helvetica" w:hAnsi="Helvetica" w:cs="Arial"/>
          <w:sz w:val="22"/>
          <w:szCs w:val="22"/>
          <w:u w:val="single"/>
        </w:rPr>
      </w:pPr>
    </w:p>
    <w:p w14:paraId="048120FF" w14:textId="43CAB776" w:rsidR="00392F19" w:rsidRPr="00392F19" w:rsidRDefault="00392F19" w:rsidP="00392F19">
      <w:pPr>
        <w:pStyle w:val="ListParagraph"/>
        <w:numPr>
          <w:ilvl w:val="2"/>
          <w:numId w:val="12"/>
        </w:numPr>
        <w:outlineLvl w:val="0"/>
        <w:rPr>
          <w:rFonts w:ascii="Helvetica" w:hAnsi="Helvetica" w:cs="Arial"/>
          <w:sz w:val="22"/>
          <w:szCs w:val="22"/>
          <w:u w:val="single"/>
        </w:rPr>
      </w:pPr>
      <w:r>
        <w:rPr>
          <w:rFonts w:ascii="Helvetica" w:hAnsi="Helvetica" w:cs="Arial"/>
          <w:sz w:val="22"/>
          <w:szCs w:val="22"/>
        </w:rPr>
        <w:t>INTERVIEW: Named author says the statement above while looking slightly off-camera.</w:t>
      </w:r>
    </w:p>
    <w:p w14:paraId="26736403" w14:textId="73A5D027" w:rsidR="00CE10F2" w:rsidRPr="00392F19" w:rsidRDefault="00B33322"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Hisato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Konoeda</w:t>
      </w:r>
      <w:proofErr w:type="spellEnd"/>
      <w:r w:rsidR="00472752" w:rsidRPr="00456A5D">
        <w:rPr>
          <w:rFonts w:ascii="Helvetica" w:hAnsi="Helvetica" w:cs="Arial"/>
          <w:sz w:val="22"/>
          <w:szCs w:val="22"/>
        </w:rPr>
        <w:t xml:space="preserve">: </w:t>
      </w:r>
      <w:r w:rsidR="006C2905" w:rsidRPr="00392F19">
        <w:rPr>
          <w:rFonts w:ascii="Helvetica" w:hAnsi="Helvetica" w:cs="Arial"/>
          <w:sz w:val="22"/>
          <w:szCs w:val="22"/>
        </w:rPr>
        <w:t xml:space="preserve">Rationally designed peptides are </w:t>
      </w:r>
      <w:r w:rsidR="00204D9D" w:rsidRPr="00392F19">
        <w:rPr>
          <w:rFonts w:ascii="Helvetica" w:hAnsi="Helvetica" w:cs="Arial"/>
          <w:sz w:val="22"/>
          <w:szCs w:val="22"/>
        </w:rPr>
        <w:t xml:space="preserve">a </w:t>
      </w:r>
      <w:r w:rsidR="006C2905" w:rsidRPr="00392F19">
        <w:rPr>
          <w:rFonts w:ascii="Helvetica" w:hAnsi="Helvetica" w:cs="Arial"/>
          <w:sz w:val="22"/>
          <w:szCs w:val="22"/>
        </w:rPr>
        <w:t>new technology that can block specific protein-protein interaction</w:t>
      </w:r>
      <w:r w:rsidR="00204D9D" w:rsidRPr="00392F19">
        <w:rPr>
          <w:rFonts w:ascii="Helvetica" w:hAnsi="Helvetica" w:cs="Arial"/>
          <w:sz w:val="22"/>
          <w:szCs w:val="22"/>
        </w:rPr>
        <w:t>s</w:t>
      </w:r>
      <w:r w:rsidR="006C2905" w:rsidRPr="00392F19">
        <w:rPr>
          <w:rFonts w:ascii="Helvetica" w:hAnsi="Helvetica" w:cs="Arial"/>
          <w:sz w:val="22"/>
          <w:szCs w:val="22"/>
        </w:rPr>
        <w:t xml:space="preserve"> inside of cells. The technique developed </w:t>
      </w:r>
      <w:r w:rsidR="00427BB1" w:rsidRPr="00392F19">
        <w:rPr>
          <w:rFonts w:ascii="Helvetica" w:hAnsi="Helvetica" w:cs="Arial"/>
          <w:sz w:val="22"/>
          <w:szCs w:val="22"/>
        </w:rPr>
        <w:t>here can be used for delivery of new peptide drugs</w:t>
      </w:r>
      <w:r w:rsidR="00204D9D" w:rsidRPr="00392F19">
        <w:rPr>
          <w:rFonts w:ascii="Helvetica" w:hAnsi="Helvetica" w:cs="Arial"/>
          <w:sz w:val="22"/>
          <w:szCs w:val="22"/>
        </w:rPr>
        <w:t xml:space="preserve"> or for modified versions of existing drugs</w:t>
      </w:r>
      <w:r w:rsidR="00392F19">
        <w:rPr>
          <w:rFonts w:ascii="Helvetica" w:hAnsi="Helvetica" w:cs="Arial"/>
          <w:sz w:val="22"/>
          <w:szCs w:val="22"/>
        </w:rPr>
        <w:t xml:space="preserve"> </w:t>
      </w:r>
      <w:r w:rsidR="00392F19">
        <w:rPr>
          <w:rFonts w:ascii="Helvetica" w:hAnsi="Helvetica" w:cs="Arial"/>
          <w:b/>
          <w:sz w:val="22"/>
          <w:szCs w:val="22"/>
        </w:rPr>
        <w:t>[1]</w:t>
      </w:r>
      <w:r w:rsidR="00427BB1" w:rsidRPr="00392F19">
        <w:rPr>
          <w:rFonts w:ascii="Helvetica" w:hAnsi="Helvetica" w:cs="Arial"/>
          <w:sz w:val="22"/>
          <w:szCs w:val="22"/>
        </w:rPr>
        <w:t>.</w:t>
      </w:r>
    </w:p>
    <w:p w14:paraId="544DC987" w14:textId="77777777" w:rsidR="00392F19" w:rsidRPr="00392F19" w:rsidRDefault="00392F19" w:rsidP="00392F19">
      <w:pPr>
        <w:pStyle w:val="ListParagraph"/>
        <w:ind w:left="1368"/>
        <w:outlineLvl w:val="0"/>
        <w:rPr>
          <w:rFonts w:ascii="Helvetica" w:hAnsi="Helvetica" w:cs="Arial"/>
          <w:sz w:val="22"/>
          <w:szCs w:val="22"/>
          <w:u w:val="single"/>
        </w:rPr>
      </w:pPr>
    </w:p>
    <w:p w14:paraId="7631170A" w14:textId="77777777" w:rsidR="00392F19" w:rsidRPr="00124304" w:rsidRDefault="00392F19" w:rsidP="00392F19">
      <w:pPr>
        <w:pStyle w:val="ListParagraph"/>
        <w:numPr>
          <w:ilvl w:val="2"/>
          <w:numId w:val="12"/>
        </w:numPr>
        <w:outlineLvl w:val="0"/>
        <w:rPr>
          <w:rFonts w:ascii="Helvetica" w:hAnsi="Helvetica" w:cs="Arial"/>
          <w:sz w:val="22"/>
          <w:szCs w:val="22"/>
          <w:u w:val="single"/>
        </w:rPr>
      </w:pPr>
      <w:r>
        <w:rPr>
          <w:rFonts w:ascii="Helvetica" w:hAnsi="Helvetica" w:cs="Arial"/>
          <w:sz w:val="22"/>
          <w:szCs w:val="22"/>
        </w:rPr>
        <w:t>INTERVIEW: Named author says the statement above while looking slightly off-camera.</w:t>
      </w:r>
    </w:p>
    <w:p w14:paraId="673BA4E0" w14:textId="77777777" w:rsidR="00392F19" w:rsidRPr="00456A5D" w:rsidRDefault="00392F19" w:rsidP="00392F19">
      <w:pPr>
        <w:spacing w:before="240"/>
        <w:ind w:left="1080"/>
        <w:outlineLvl w:val="0"/>
        <w:rPr>
          <w:rFonts w:ascii="Helvetica" w:hAnsi="Helvetica" w:cs="Arial"/>
          <w:sz w:val="22"/>
          <w:szCs w:val="22"/>
        </w:rPr>
      </w:pPr>
    </w:p>
    <w:sectPr w:rsidR="00392F19" w:rsidRPr="00456A5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D7ED6" w14:textId="77777777" w:rsidR="00B8171D" w:rsidRDefault="00B8171D">
      <w:r>
        <w:separator/>
      </w:r>
    </w:p>
  </w:endnote>
  <w:endnote w:type="continuationSeparator" w:id="0">
    <w:p w14:paraId="7CB56CA7" w14:textId="77777777" w:rsidR="00B8171D" w:rsidRDefault="00B8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76096CE4" w14:textId="77777777" w:rsidR="00392F19" w:rsidRDefault="00392F1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36142" w14:textId="77777777" w:rsidR="00392F19" w:rsidRDefault="00392F1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4051" w14:textId="77777777" w:rsidR="00392F19" w:rsidRPr="00C70C90" w:rsidRDefault="00392F1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12C57">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12C57">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7E290" w14:textId="77777777" w:rsidR="00B8171D" w:rsidRDefault="00B8171D">
      <w:r>
        <w:separator/>
      </w:r>
    </w:p>
  </w:footnote>
  <w:footnote w:type="continuationSeparator" w:id="0">
    <w:p w14:paraId="68117598" w14:textId="77777777" w:rsidR="00B8171D" w:rsidRDefault="00B8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273A" w14:textId="424736EC" w:rsidR="00392F19" w:rsidRPr="001D4584" w:rsidRDefault="00392F19" w:rsidP="001E230F">
    <w:pPr>
      <w:pStyle w:val="Header"/>
      <w:jc w:val="center"/>
      <w:rPr>
        <w:rFonts w:ascii="Helvetica" w:hAnsi="Helvetica" w:cs="Arial"/>
        <w:b/>
        <w:color w:val="008000"/>
        <w:sz w:val="28"/>
        <w:szCs w:val="28"/>
        <w:u w:val="single"/>
      </w:rPr>
    </w:pPr>
    <w:r w:rsidRPr="001D4584">
      <w:rPr>
        <w:rFonts w:ascii="Helvetica" w:hAnsi="Helvetica" w:cs="Arial"/>
        <w:b/>
        <w:noProof/>
        <w:color w:val="008000"/>
        <w:sz w:val="28"/>
        <w:szCs w:val="28"/>
        <w:u w:val="single"/>
      </w:rPr>
      <w:drawing>
        <wp:anchor distT="0" distB="0" distL="114300" distR="114300" simplePos="0" relativeHeight="251658240" behindDoc="0" locked="0" layoutInCell="1" allowOverlap="1" wp14:anchorId="043BC65B" wp14:editId="1C9F1E74">
          <wp:simplePos x="0" y="0"/>
          <wp:positionH relativeFrom="column">
            <wp:posOffset>-492125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1D4584" w:rsidRPr="001D4584">
      <w:rPr>
        <w:rFonts w:ascii="Helvetica" w:hAnsi="Helvetica" w:cs="Arial"/>
        <w:b/>
        <w:color w:val="008000"/>
        <w:sz w:val="28"/>
        <w:szCs w:val="28"/>
        <w:u w:val="single"/>
      </w:rPr>
      <w:t>FINAL SCRIPT: APPROVED FOR FILMING</w:t>
    </w:r>
  </w:p>
  <w:p w14:paraId="09599864" w14:textId="77777777" w:rsidR="00392F19" w:rsidRPr="006A6324" w:rsidRDefault="00392F1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A345F39"/>
    <w:multiLevelType w:val="multilevel"/>
    <w:tmpl w:val="3B5C98C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EFA"/>
    <w:rsid w:val="00003C8B"/>
    <w:rsid w:val="000051DE"/>
    <w:rsid w:val="000066F8"/>
    <w:rsid w:val="0001266D"/>
    <w:rsid w:val="00013862"/>
    <w:rsid w:val="00023E22"/>
    <w:rsid w:val="00025DE9"/>
    <w:rsid w:val="00035019"/>
    <w:rsid w:val="00043807"/>
    <w:rsid w:val="00043815"/>
    <w:rsid w:val="00061D0C"/>
    <w:rsid w:val="00074929"/>
    <w:rsid w:val="00083792"/>
    <w:rsid w:val="00090BAC"/>
    <w:rsid w:val="000B0B1A"/>
    <w:rsid w:val="000B0F4F"/>
    <w:rsid w:val="000B4E9A"/>
    <w:rsid w:val="000B6EB8"/>
    <w:rsid w:val="000D065F"/>
    <w:rsid w:val="000D17E8"/>
    <w:rsid w:val="000D2C59"/>
    <w:rsid w:val="000D35D9"/>
    <w:rsid w:val="000D3C2A"/>
    <w:rsid w:val="000F3C72"/>
    <w:rsid w:val="00104A21"/>
    <w:rsid w:val="00106F46"/>
    <w:rsid w:val="001115D1"/>
    <w:rsid w:val="0011589C"/>
    <w:rsid w:val="00124304"/>
    <w:rsid w:val="00125924"/>
    <w:rsid w:val="00126973"/>
    <w:rsid w:val="001329B3"/>
    <w:rsid w:val="00135453"/>
    <w:rsid w:val="00151824"/>
    <w:rsid w:val="00162D51"/>
    <w:rsid w:val="00166A4D"/>
    <w:rsid w:val="001670B8"/>
    <w:rsid w:val="00177B33"/>
    <w:rsid w:val="001819E3"/>
    <w:rsid w:val="00184EF9"/>
    <w:rsid w:val="00191A77"/>
    <w:rsid w:val="001B3024"/>
    <w:rsid w:val="001B4612"/>
    <w:rsid w:val="001B5C46"/>
    <w:rsid w:val="001B677C"/>
    <w:rsid w:val="001C7BBC"/>
    <w:rsid w:val="001D4584"/>
    <w:rsid w:val="001E230F"/>
    <w:rsid w:val="001E52A3"/>
    <w:rsid w:val="001F0890"/>
    <w:rsid w:val="00200F36"/>
    <w:rsid w:val="00204D9D"/>
    <w:rsid w:val="00216637"/>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35D4"/>
    <w:rsid w:val="003138D4"/>
    <w:rsid w:val="00315539"/>
    <w:rsid w:val="003176C4"/>
    <w:rsid w:val="00322C71"/>
    <w:rsid w:val="00330F1B"/>
    <w:rsid w:val="00336C61"/>
    <w:rsid w:val="00337C13"/>
    <w:rsid w:val="00342D7B"/>
    <w:rsid w:val="0034684D"/>
    <w:rsid w:val="00392F19"/>
    <w:rsid w:val="00395684"/>
    <w:rsid w:val="003A1109"/>
    <w:rsid w:val="003A49C2"/>
    <w:rsid w:val="003B5E26"/>
    <w:rsid w:val="003D0847"/>
    <w:rsid w:val="003D4934"/>
    <w:rsid w:val="003E2BC9"/>
    <w:rsid w:val="00414B4F"/>
    <w:rsid w:val="00424F1C"/>
    <w:rsid w:val="00427BB1"/>
    <w:rsid w:val="00440FFA"/>
    <w:rsid w:val="00450B27"/>
    <w:rsid w:val="00450DBF"/>
    <w:rsid w:val="00453116"/>
    <w:rsid w:val="00455510"/>
    <w:rsid w:val="00456A5D"/>
    <w:rsid w:val="00470349"/>
    <w:rsid w:val="00472752"/>
    <w:rsid w:val="0047306D"/>
    <w:rsid w:val="00482D4C"/>
    <w:rsid w:val="004B6E41"/>
    <w:rsid w:val="004B79C0"/>
    <w:rsid w:val="004C1095"/>
    <w:rsid w:val="004C2DAD"/>
    <w:rsid w:val="004E2BE1"/>
    <w:rsid w:val="004E35F1"/>
    <w:rsid w:val="004E3F8E"/>
    <w:rsid w:val="004F664D"/>
    <w:rsid w:val="00511F52"/>
    <w:rsid w:val="005129B5"/>
    <w:rsid w:val="00513853"/>
    <w:rsid w:val="00530DD9"/>
    <w:rsid w:val="005320E4"/>
    <w:rsid w:val="00536D89"/>
    <w:rsid w:val="00557116"/>
    <w:rsid w:val="0055763A"/>
    <w:rsid w:val="00565757"/>
    <w:rsid w:val="00574E82"/>
    <w:rsid w:val="0058455D"/>
    <w:rsid w:val="005A09D8"/>
    <w:rsid w:val="005A1F5E"/>
    <w:rsid w:val="005A3F8F"/>
    <w:rsid w:val="005A6126"/>
    <w:rsid w:val="005B6859"/>
    <w:rsid w:val="005D76D8"/>
    <w:rsid w:val="005D783F"/>
    <w:rsid w:val="005E2B7E"/>
    <w:rsid w:val="005F18A3"/>
    <w:rsid w:val="00625DAF"/>
    <w:rsid w:val="006346FE"/>
    <w:rsid w:val="006402D4"/>
    <w:rsid w:val="006453EA"/>
    <w:rsid w:val="00645B93"/>
    <w:rsid w:val="00654735"/>
    <w:rsid w:val="006556DE"/>
    <w:rsid w:val="006617AB"/>
    <w:rsid w:val="00664850"/>
    <w:rsid w:val="006801B1"/>
    <w:rsid w:val="0069665E"/>
    <w:rsid w:val="006A06B3"/>
    <w:rsid w:val="006A6324"/>
    <w:rsid w:val="006C08AE"/>
    <w:rsid w:val="006C0E87"/>
    <w:rsid w:val="006C2905"/>
    <w:rsid w:val="006E133E"/>
    <w:rsid w:val="006F50DF"/>
    <w:rsid w:val="00711EB5"/>
    <w:rsid w:val="0071294C"/>
    <w:rsid w:val="00712C57"/>
    <w:rsid w:val="00714EFA"/>
    <w:rsid w:val="00724E3B"/>
    <w:rsid w:val="00745D4B"/>
    <w:rsid w:val="00746865"/>
    <w:rsid w:val="007548F3"/>
    <w:rsid w:val="007574EC"/>
    <w:rsid w:val="0077071A"/>
    <w:rsid w:val="0077172C"/>
    <w:rsid w:val="00777388"/>
    <w:rsid w:val="007A7C10"/>
    <w:rsid w:val="007B0848"/>
    <w:rsid w:val="007B3E0E"/>
    <w:rsid w:val="007B4AC7"/>
    <w:rsid w:val="007D1124"/>
    <w:rsid w:val="007D4222"/>
    <w:rsid w:val="007E5EEB"/>
    <w:rsid w:val="00804C75"/>
    <w:rsid w:val="00806B1B"/>
    <w:rsid w:val="00832FA5"/>
    <w:rsid w:val="008373A7"/>
    <w:rsid w:val="00851B3E"/>
    <w:rsid w:val="00854994"/>
    <w:rsid w:val="00855248"/>
    <w:rsid w:val="008666B1"/>
    <w:rsid w:val="00874A0E"/>
    <w:rsid w:val="0088113B"/>
    <w:rsid w:val="0089493A"/>
    <w:rsid w:val="008A0177"/>
    <w:rsid w:val="008C1DC0"/>
    <w:rsid w:val="008C6505"/>
    <w:rsid w:val="008D2A6A"/>
    <w:rsid w:val="008D3708"/>
    <w:rsid w:val="008D58EC"/>
    <w:rsid w:val="008E35FF"/>
    <w:rsid w:val="008E74F7"/>
    <w:rsid w:val="008F7754"/>
    <w:rsid w:val="009212DD"/>
    <w:rsid w:val="009301B8"/>
    <w:rsid w:val="00931D78"/>
    <w:rsid w:val="00941F06"/>
    <w:rsid w:val="00951A8E"/>
    <w:rsid w:val="00954870"/>
    <w:rsid w:val="009625B1"/>
    <w:rsid w:val="009811DD"/>
    <w:rsid w:val="00985F44"/>
    <w:rsid w:val="00986EA1"/>
    <w:rsid w:val="009A0E7C"/>
    <w:rsid w:val="009A3CBD"/>
    <w:rsid w:val="009B2183"/>
    <w:rsid w:val="009B4EE3"/>
    <w:rsid w:val="009C2062"/>
    <w:rsid w:val="009C609B"/>
    <w:rsid w:val="009C7B9A"/>
    <w:rsid w:val="009F356C"/>
    <w:rsid w:val="00A20DA8"/>
    <w:rsid w:val="00A218EC"/>
    <w:rsid w:val="00A230E9"/>
    <w:rsid w:val="00A2630F"/>
    <w:rsid w:val="00A310D7"/>
    <w:rsid w:val="00A3138F"/>
    <w:rsid w:val="00A56C85"/>
    <w:rsid w:val="00A60320"/>
    <w:rsid w:val="00A77CF6"/>
    <w:rsid w:val="00A83145"/>
    <w:rsid w:val="00A91283"/>
    <w:rsid w:val="00AA1321"/>
    <w:rsid w:val="00AA132F"/>
    <w:rsid w:val="00AC63FC"/>
    <w:rsid w:val="00AD5974"/>
    <w:rsid w:val="00AE11E8"/>
    <w:rsid w:val="00AE61EF"/>
    <w:rsid w:val="00B058F9"/>
    <w:rsid w:val="00B13941"/>
    <w:rsid w:val="00B33322"/>
    <w:rsid w:val="00B340A8"/>
    <w:rsid w:val="00B40E12"/>
    <w:rsid w:val="00B435B8"/>
    <w:rsid w:val="00B4499C"/>
    <w:rsid w:val="00B653B7"/>
    <w:rsid w:val="00B66A14"/>
    <w:rsid w:val="00B7250F"/>
    <w:rsid w:val="00B8171D"/>
    <w:rsid w:val="00BA6ED4"/>
    <w:rsid w:val="00BC0399"/>
    <w:rsid w:val="00BC6DA7"/>
    <w:rsid w:val="00BC713B"/>
    <w:rsid w:val="00BC7AB3"/>
    <w:rsid w:val="00BE051D"/>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402B"/>
    <w:rsid w:val="00DA117F"/>
    <w:rsid w:val="00DA17FB"/>
    <w:rsid w:val="00DB7EBA"/>
    <w:rsid w:val="00DC058D"/>
    <w:rsid w:val="00DC1E10"/>
    <w:rsid w:val="00DC7C84"/>
    <w:rsid w:val="00DC7D3A"/>
    <w:rsid w:val="00DD2CF9"/>
    <w:rsid w:val="00DE2882"/>
    <w:rsid w:val="00DE2D98"/>
    <w:rsid w:val="00DE46DB"/>
    <w:rsid w:val="00DE66F3"/>
    <w:rsid w:val="00DF0F42"/>
    <w:rsid w:val="00E17A9F"/>
    <w:rsid w:val="00E24673"/>
    <w:rsid w:val="00E24898"/>
    <w:rsid w:val="00E355EE"/>
    <w:rsid w:val="00E8076C"/>
    <w:rsid w:val="00E91701"/>
    <w:rsid w:val="00EA20E5"/>
    <w:rsid w:val="00EA2756"/>
    <w:rsid w:val="00EA4B94"/>
    <w:rsid w:val="00EA60D4"/>
    <w:rsid w:val="00ED2590"/>
    <w:rsid w:val="00EE1E2F"/>
    <w:rsid w:val="00EE4460"/>
    <w:rsid w:val="00EF4E2B"/>
    <w:rsid w:val="00EF5F48"/>
    <w:rsid w:val="00F0293A"/>
    <w:rsid w:val="00F04E9E"/>
    <w:rsid w:val="00F10FAD"/>
    <w:rsid w:val="00F146E3"/>
    <w:rsid w:val="00F21B8A"/>
    <w:rsid w:val="00F22F5E"/>
    <w:rsid w:val="00F35094"/>
    <w:rsid w:val="00F56A75"/>
    <w:rsid w:val="00F60B45"/>
    <w:rsid w:val="00F64FB6"/>
    <w:rsid w:val="00F82E10"/>
    <w:rsid w:val="00F95E8D"/>
    <w:rsid w:val="00F961FC"/>
    <w:rsid w:val="00FA1A9D"/>
    <w:rsid w:val="00FA7A79"/>
    <w:rsid w:val="00FA7B91"/>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B38BDE"/>
  <w14:defaultImageDpi w14:val="300"/>
  <w15:docId w15:val="{142FF80C-D400-4A62-AD56-0ACA29EC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AD5974"/>
    <w:rPr>
      <w:rFonts w:ascii="Times New Roman" w:hAnsi="Times New Roman"/>
      <w:szCs w:val="24"/>
    </w:rPr>
  </w:style>
  <w:style w:type="paragraph" w:styleId="Date">
    <w:name w:val="Date"/>
    <w:basedOn w:val="Normal"/>
    <w:next w:val="Normal"/>
    <w:link w:val="DateChar"/>
    <w:semiHidden/>
    <w:unhideWhenUsed/>
    <w:rsid w:val="001B4612"/>
  </w:style>
  <w:style w:type="character" w:customStyle="1" w:styleId="DateChar">
    <w:name w:val="Date Char"/>
    <w:basedOn w:val="DefaultParagraphFont"/>
    <w:link w:val="Date"/>
    <w:semiHidden/>
    <w:rsid w:val="001B4612"/>
    <w:rPr>
      <w:sz w:val="24"/>
    </w:rPr>
  </w:style>
  <w:style w:type="character" w:styleId="UnresolvedMention">
    <w:name w:val="Unresolved Mention"/>
    <w:basedOn w:val="DefaultParagraphFont"/>
    <w:uiPriority w:val="99"/>
    <w:semiHidden/>
    <w:unhideWhenUsed/>
    <w:rsid w:val="0000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91605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uchun@suda.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konoeda@gmail.com" TargetMode="External"/><Relationship Id="rId4" Type="http://schemas.openxmlformats.org/officeDocument/2006/relationships/settings" Target="settings.xml"/><Relationship Id="rId9" Type="http://schemas.openxmlformats.org/officeDocument/2006/relationships/hyperlink" Target="mailto:Hisato.Konoeda@uhnresearch.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1BD7-C247-C142-9614-6570941E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1735</Words>
  <Characters>9893</Characters>
  <Application>Microsoft Office Word</Application>
  <DocSecurity>0</DocSecurity>
  <Lines>82</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11605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Maja Fiket</cp:lastModifiedBy>
  <cp:revision>6</cp:revision>
  <cp:lastPrinted>2018-12-18T06:34:00Z</cp:lastPrinted>
  <dcterms:created xsi:type="dcterms:W3CDTF">2019-01-18T21:39:00Z</dcterms:created>
  <dcterms:modified xsi:type="dcterms:W3CDTF">2019-01-22T17:37:00Z</dcterms:modified>
</cp:coreProperties>
</file>