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89D6C" w14:textId="41294E62" w:rsidR="00014D66" w:rsidRDefault="00014D66" w:rsidP="00EC4D02">
      <w:pPr>
        <w:rPr>
          <w:rStyle w:val="Strong"/>
          <w:rFonts w:eastAsia="Times New Roman"/>
        </w:rPr>
      </w:pPr>
      <w:r>
        <w:rPr>
          <w:rStyle w:val="Strong"/>
          <w:rFonts w:eastAsia="Times New Roman"/>
        </w:rPr>
        <w:t>Response to editor and reviewer comments</w:t>
      </w:r>
      <w:bookmarkStart w:id="0" w:name="_GoBack"/>
      <w:bookmarkEnd w:id="0"/>
    </w:p>
    <w:p w14:paraId="6B5BF094" w14:textId="77777777" w:rsidR="00014D66" w:rsidRDefault="00014D66" w:rsidP="00EC4D02">
      <w:pPr>
        <w:rPr>
          <w:rStyle w:val="Strong"/>
          <w:rFonts w:eastAsia="Times New Roman"/>
        </w:rPr>
      </w:pPr>
    </w:p>
    <w:p w14:paraId="36EEB147" w14:textId="77777777" w:rsidR="00EC4D02" w:rsidRDefault="00EC4D02" w:rsidP="00EC4D02">
      <w:pPr>
        <w:rPr>
          <w:rFonts w:eastAsia="Times New Roman"/>
        </w:rPr>
      </w:pPr>
      <w:r>
        <w:rPr>
          <w:rStyle w:val="Strong"/>
          <w:rFonts w:eastAsia="Times New Roman"/>
        </w:rPr>
        <w:t>Editorial comments:</w:t>
      </w:r>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14:paraId="7E13B739"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Thanks for your suggestion, we improved the manuscript based on your comments.</w:t>
      </w:r>
      <w:r w:rsidRPr="00EC4D02">
        <w:rPr>
          <w:rFonts w:eastAsia="Times New Roman"/>
          <w:color w:val="5B9BD5" w:themeColor="accent1"/>
        </w:rPr>
        <w:br/>
      </w:r>
      <w:r>
        <w:rPr>
          <w:rFonts w:eastAsia="Times New Roman"/>
        </w:rPr>
        <w:t>2. Please provide an email address for each author.</w:t>
      </w:r>
    </w:p>
    <w:p w14:paraId="5568FC05" w14:textId="77777777" w:rsidR="00EC4D02" w:rsidRDefault="00EC4D02" w:rsidP="00EC4D02">
      <w:pPr>
        <w:rPr>
          <w:rFonts w:eastAsia="Times New Roman"/>
        </w:rPr>
      </w:pPr>
      <w:r>
        <w:rPr>
          <w:rFonts w:eastAsia="Times New Roman"/>
        </w:rPr>
        <w:tab/>
      </w:r>
      <w:r>
        <w:rPr>
          <w:rFonts w:eastAsia="Times New Roman"/>
          <w:color w:val="5B9BD5" w:themeColor="accent1"/>
        </w:rPr>
        <w:t>Email of all authors are provided.</w:t>
      </w:r>
      <w:r>
        <w:rPr>
          <w:rFonts w:eastAsia="Times New Roman"/>
        </w:rPr>
        <w:br/>
        <w:t>3. Abstract: Please do not include references here.</w:t>
      </w:r>
    </w:p>
    <w:p w14:paraId="37991E77"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Pr>
          <w:rFonts w:eastAsia="Times New Roman"/>
        </w:rPr>
        <w:br/>
        <w:t>4. Please spell out each abbreviation the first time it is used.</w:t>
      </w:r>
    </w:p>
    <w:p w14:paraId="08327C1F"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p>
    <w:p w14:paraId="13D07048" w14:textId="77777777" w:rsidR="00EC4D02" w:rsidRDefault="00EC4D02" w:rsidP="00EC4D02">
      <w:pPr>
        <w:rPr>
          <w:rFonts w:eastAsia="Times New Roman"/>
        </w:rPr>
      </w:pPr>
      <w:r>
        <w:rPr>
          <w:rFonts w:eastAsia="Times New Roman"/>
        </w:rPr>
        <w:t>5. Please use SI abbreviations for all units: L, mL, µL, h, min, s, etc.</w:t>
      </w:r>
    </w:p>
    <w:p w14:paraId="3E70246B"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p>
    <w:p w14:paraId="6F31E16E" w14:textId="77777777" w:rsidR="00EC4D02" w:rsidRDefault="00EC4D02" w:rsidP="00EC4D02">
      <w:pPr>
        <w:rPr>
          <w:rFonts w:eastAsia="Times New Roman"/>
        </w:rPr>
      </w:pPr>
      <w:r>
        <w:rPr>
          <w:rFonts w:eastAsia="Times New Roman"/>
        </w:rPr>
        <w:t>6. Please include a space between all numbers and their corresponding units: 15 mL, 37 °C, 60 s; etc.</w:t>
      </w:r>
    </w:p>
    <w:p w14:paraId="67A21A84"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Pr>
          <w:rFonts w:eastAsia="Times New Roman"/>
        </w:rPr>
        <w:br/>
      </w:r>
      <w:proofErr w:type="gramStart"/>
      <w:r>
        <w:rPr>
          <w:rFonts w:eastAsia="Times New Roman"/>
        </w:rPr>
        <w:t xml:space="preserve">7. </w:t>
      </w:r>
      <w:proofErr w:type="spellStart"/>
      <w:r>
        <w:rPr>
          <w:rFonts w:eastAsia="Times New Roman"/>
        </w:rPr>
        <w:t>JoVE</w:t>
      </w:r>
      <w:proofErr w:type="spellEnd"/>
      <w:proofErr w:type="gram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Pr>
          <w:rFonts w:eastAsia="Times New Roman"/>
        </w:rPr>
        <w:t>Duchefa</w:t>
      </w:r>
      <w:proofErr w:type="spellEnd"/>
      <w:r>
        <w:rPr>
          <w:rFonts w:eastAsia="Times New Roman"/>
        </w:rPr>
        <w:t xml:space="preserve">, </w:t>
      </w:r>
      <w:proofErr w:type="spellStart"/>
      <w:r>
        <w:rPr>
          <w:rFonts w:eastAsia="Times New Roman"/>
        </w:rPr>
        <w:t>MilliQ</w:t>
      </w:r>
      <w:proofErr w:type="spellEnd"/>
      <w:r>
        <w:rPr>
          <w:rFonts w:eastAsia="Times New Roman"/>
        </w:rPr>
        <w:t xml:space="preserve">, </w:t>
      </w:r>
      <w:proofErr w:type="spellStart"/>
      <w:r>
        <w:rPr>
          <w:rFonts w:eastAsia="Times New Roman"/>
        </w:rPr>
        <w:t>Micropore</w:t>
      </w:r>
      <w:proofErr w:type="spellEnd"/>
      <w:r>
        <w:rPr>
          <w:rFonts w:eastAsia="Times New Roman"/>
        </w:rPr>
        <w:t xml:space="preserve">, </w:t>
      </w:r>
      <w:proofErr w:type="spellStart"/>
      <w:r>
        <w:rPr>
          <w:rFonts w:eastAsia="Times New Roman"/>
        </w:rPr>
        <w:t>ibidi</w:t>
      </w:r>
      <w:proofErr w:type="spellEnd"/>
      <w:r>
        <w:rPr>
          <w:rFonts w:eastAsia="Times New Roman"/>
        </w:rPr>
        <w:t>, World Precision Instruments, Leica, Zeiss, etc.</w:t>
      </w:r>
    </w:p>
    <w:p w14:paraId="50E026F9"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Pr>
          <w:rFonts w:eastAsia="Times New Roman"/>
        </w:rPr>
        <w:br/>
        <w:t xml:space="preserve">8. Please adjust the numbering of the Protocol to follow the </w:t>
      </w:r>
      <w:proofErr w:type="spellStart"/>
      <w:r>
        <w:rPr>
          <w:rFonts w:eastAsia="Times New Roman"/>
        </w:rPr>
        <w:t>JoVE</w:t>
      </w:r>
      <w:proofErr w:type="spellEnd"/>
      <w:r>
        <w:rPr>
          <w:rFonts w:eastAsia="Times New Roman"/>
        </w:rPr>
        <w:t xml:space="preserve"> Instructions for Authors. For example, 1 should be followed by 1.1 and then 1.1.1 and 1.1.2 if necessary. Please refrain from using bullets, dashes, or indentations.</w:t>
      </w:r>
    </w:p>
    <w:p w14:paraId="42440350"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 it following your suggestion.</w:t>
      </w:r>
      <w:r>
        <w:rPr>
          <w:rFonts w:eastAsia="Times New Roman"/>
        </w:rPr>
        <w:br/>
        <w:t>9. Please revise the protocol text to avoid the use of any personal pronouns (e.g., "we", "you", "our" etc.).</w:t>
      </w:r>
    </w:p>
    <w:p w14:paraId="463FDA45" w14:textId="77777777" w:rsidR="00EC4D02" w:rsidRDefault="00EC4D02"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Pr>
          <w:rFonts w:eastAsia="Times New Roman"/>
        </w:rPr>
        <w:br/>
        <w:t>10.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1AA56A7A" w14:textId="77777777" w:rsidR="00EC4D02" w:rsidRDefault="00EC4D02" w:rsidP="00EC4D02">
      <w:pPr>
        <w:rPr>
          <w:rFonts w:eastAsia="Times New Roman"/>
        </w:rPr>
      </w:pPr>
      <w:r>
        <w:rPr>
          <w:rFonts w:eastAsia="Times New Roman"/>
        </w:rPr>
        <w:tab/>
        <w:t xml:space="preserve"> </w:t>
      </w:r>
      <w:r w:rsidRPr="00EC4D02">
        <w:rPr>
          <w:rFonts w:eastAsia="Times New Roman"/>
          <w:color w:val="5B9BD5" w:themeColor="accent1"/>
        </w:rPr>
        <w:t>We have revised the protocol following your instructions.</w:t>
      </w:r>
      <w:r>
        <w:rPr>
          <w:rFonts w:eastAsia="Times New Roman"/>
        </w:rPr>
        <w:b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Pr>
          <w:rFonts w:eastAsia="Times New Roman"/>
        </w:rPr>
        <w:br/>
        <w:t>Line 69: Please specify the final volume.</w:t>
      </w:r>
      <w:r>
        <w:rPr>
          <w:rFonts w:eastAsia="Times New Roman"/>
        </w:rPr>
        <w:br/>
        <w:t>Line 84: How many seeds are sown per plate?</w:t>
      </w:r>
      <w:r>
        <w:rPr>
          <w:rFonts w:eastAsia="Times New Roman"/>
        </w:rPr>
        <w:br/>
        <w:t>Line 98: How many seedlings are placed on each slide? Please specify throughout.</w:t>
      </w:r>
      <w:r>
        <w:rPr>
          <w:rFonts w:eastAsia="Times New Roman"/>
        </w:rPr>
        <w:br/>
        <w:t>Line 107: Please specify the growth conditions.</w:t>
      </w:r>
    </w:p>
    <w:p w14:paraId="56F282E4" w14:textId="77777777" w:rsidR="00EC4D02" w:rsidRDefault="00EC4D02" w:rsidP="00EC4D02">
      <w:pPr>
        <w:rPr>
          <w:rFonts w:eastAsia="Times New Roman"/>
        </w:rPr>
      </w:pPr>
      <w:r>
        <w:rPr>
          <w:rFonts w:eastAsia="Times New Roman"/>
          <w:color w:val="5B9BD5" w:themeColor="accent1"/>
        </w:rPr>
        <w:lastRenderedPageBreak/>
        <w:tab/>
      </w:r>
      <w:r w:rsidRPr="00EC4D02">
        <w:rPr>
          <w:rFonts w:eastAsia="Times New Roman"/>
          <w:color w:val="5B9BD5" w:themeColor="accent1"/>
        </w:rPr>
        <w:t>We have revised the protocol following your instructions.</w:t>
      </w:r>
      <w:r>
        <w:rPr>
          <w:rFonts w:eastAsia="Times New Roman"/>
        </w:rPr>
        <w:br/>
        <w:t>12.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309443FD" w14:textId="77777777" w:rsidR="0007029F" w:rsidRDefault="00EC4D02" w:rsidP="00EC4D02">
      <w:pPr>
        <w:rPr>
          <w:rFonts w:eastAsia="Times New Roman"/>
        </w:rPr>
      </w:pPr>
      <w:r>
        <w:rPr>
          <w:rFonts w:eastAsia="Times New Roman"/>
        </w:rPr>
        <w:tab/>
      </w:r>
      <w:r w:rsidRPr="00EC4D02">
        <w:rPr>
          <w:rFonts w:eastAsia="Times New Roman"/>
          <w:color w:val="5B9BD5" w:themeColor="accent1"/>
        </w:rPr>
        <w:t>We have formatted the protocol following your instruction</w:t>
      </w:r>
      <w:r>
        <w:rPr>
          <w:rFonts w:eastAsia="Times New Roman"/>
        </w:rPr>
        <w:t>.</w:t>
      </w:r>
      <w:r>
        <w:rPr>
          <w:rFonts w:eastAsia="Times New Roman"/>
        </w:rPr>
        <w:br/>
        <w:t>13. Please include single-line spaces between all paragraphs, headings, steps, etc.</w:t>
      </w:r>
    </w:p>
    <w:p w14:paraId="43010E9C" w14:textId="77777777" w:rsidR="0007029F" w:rsidRDefault="0007029F" w:rsidP="00EC4D02">
      <w:pPr>
        <w:rPr>
          <w:rFonts w:eastAsia="Times New Roman"/>
        </w:rPr>
      </w:pPr>
      <w:r>
        <w:rPr>
          <w:rFonts w:eastAsia="Times New Roman"/>
          <w:color w:val="5B9BD5" w:themeColor="accent1"/>
        </w:rPr>
        <w:tab/>
      </w:r>
      <w:r>
        <w:rPr>
          <w:rFonts w:eastAsia="Times New Roman"/>
        </w:rPr>
        <w:tab/>
      </w:r>
      <w:r w:rsidRPr="0007029F">
        <w:rPr>
          <w:rFonts w:eastAsia="Times New Roman"/>
          <w:color w:val="5B9BD5" w:themeColor="accent1"/>
        </w:rPr>
        <w:t>We have corrected it.</w:t>
      </w:r>
      <w:r w:rsidR="00EC4D02">
        <w:rPr>
          <w:rFonts w:eastAsia="Times New Roman"/>
        </w:rPr>
        <w:b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A9A5E60" w14:textId="77777777" w:rsidR="0007029F" w:rsidRPr="006A5D58" w:rsidRDefault="0007029F" w:rsidP="00EC4D02">
      <w:pPr>
        <w:rPr>
          <w:rFonts w:eastAsia="Times New Roman"/>
        </w:rPr>
      </w:pPr>
      <w:r>
        <w:rPr>
          <w:rFonts w:eastAsia="Times New Roman"/>
          <w:color w:val="5B9BD5" w:themeColor="accent1"/>
        </w:rPr>
        <w:tab/>
      </w:r>
      <w:r w:rsidRPr="006A5D58">
        <w:rPr>
          <w:rFonts w:eastAsia="Times New Roman"/>
          <w:color w:val="5B9BD5" w:themeColor="accent1"/>
        </w:rPr>
        <w:t>We have formatted the protocol following your instruction</w:t>
      </w:r>
      <w:r w:rsidRPr="006A5D58">
        <w:rPr>
          <w:rFonts w:eastAsia="Times New Roman"/>
        </w:rPr>
        <w:t>.</w:t>
      </w:r>
      <w:r w:rsidR="00EC4D02" w:rsidRPr="006A5D58">
        <w:rPr>
          <w:rFonts w:eastAsia="Times New Roman"/>
        </w:rPr>
        <w:br/>
        <w:t>15. Please highlight complete sentences (not parts of sentences). Please ensure that the highlighted part of the step includes at least one action that is written in imperative tense.</w:t>
      </w:r>
    </w:p>
    <w:p w14:paraId="2F234B56" w14:textId="77777777" w:rsidR="0007029F" w:rsidRPr="006A5D58" w:rsidRDefault="0007029F" w:rsidP="00EC4D02">
      <w:pPr>
        <w:rPr>
          <w:rFonts w:eastAsia="Times New Roman"/>
        </w:rPr>
      </w:pPr>
      <w:r w:rsidRPr="006A5D58">
        <w:rPr>
          <w:rFonts w:eastAsia="Times New Roman"/>
        </w:rPr>
        <w:tab/>
      </w:r>
      <w:r w:rsidRPr="006A5D58">
        <w:rPr>
          <w:rFonts w:eastAsia="Times New Roman"/>
          <w:color w:val="5B9BD5" w:themeColor="accent1"/>
        </w:rPr>
        <w:t>We have formatted the protocol following your instruction</w:t>
      </w:r>
      <w:r w:rsidRPr="006A5D58">
        <w:rPr>
          <w:rFonts w:eastAsia="Times New Roman"/>
        </w:rPr>
        <w:t>.</w:t>
      </w:r>
      <w:r w:rsidR="00EC4D02" w:rsidRPr="006A5D58">
        <w:rPr>
          <w:rFonts w:eastAsia="Times New Roman"/>
        </w:rPr>
        <w:b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80E0080" w14:textId="77777777" w:rsidR="0007029F" w:rsidRDefault="0007029F" w:rsidP="00EC4D02">
      <w:pPr>
        <w:rPr>
          <w:rFonts w:eastAsia="Times New Roman"/>
        </w:rPr>
      </w:pPr>
      <w:r w:rsidRPr="006A5D58">
        <w:rPr>
          <w:rFonts w:eastAsia="Times New Roman"/>
        </w:rPr>
        <w:tab/>
      </w:r>
      <w:r w:rsidRPr="006A5D58">
        <w:rPr>
          <w:rFonts w:eastAsia="Times New Roman"/>
          <w:color w:val="5B9BD5" w:themeColor="accent1"/>
        </w:rPr>
        <w:t>We have formatted the protocol following your instruction</w:t>
      </w:r>
      <w:r w:rsidRPr="006A5D58">
        <w:rPr>
          <w:rFonts w:eastAsia="Times New Roman"/>
        </w:rPr>
        <w:t>.</w:t>
      </w:r>
      <w:r w:rsidR="00EC4D02">
        <w:rPr>
          <w:rFonts w:eastAsia="Times New Roman"/>
        </w:rPr>
        <w:br/>
        <w:t>17. Figures: Please include a space between numbers and their units of the scale bar.</w:t>
      </w:r>
    </w:p>
    <w:p w14:paraId="4C361BAC" w14:textId="77777777" w:rsidR="0007029F" w:rsidRDefault="0007029F" w:rsidP="00EC4D02">
      <w:pPr>
        <w:rPr>
          <w:rFonts w:eastAsia="Times New Roman"/>
        </w:rPr>
      </w:pPr>
      <w:r>
        <w:rPr>
          <w:rFonts w:eastAsia="Times New Roman"/>
          <w:color w:val="5B9BD5" w:themeColor="accent1"/>
        </w:rPr>
        <w:tab/>
      </w:r>
      <w:r w:rsidRPr="0007029F">
        <w:rPr>
          <w:rFonts w:eastAsia="Times New Roman"/>
          <w:color w:val="5B9BD5" w:themeColor="accent1"/>
        </w:rPr>
        <w:t>We have corrected it.</w:t>
      </w:r>
      <w:r w:rsidR="00EC4D02">
        <w:rPr>
          <w:rFonts w:eastAsia="Times New Roman"/>
        </w:rPr>
        <w:br/>
        <w:t>18. Figure 1E and F: Please line up panel labels better.</w:t>
      </w:r>
    </w:p>
    <w:p w14:paraId="52D061FC" w14:textId="77777777" w:rsidR="00684497" w:rsidRDefault="0007029F" w:rsidP="00EC4D02">
      <w:pPr>
        <w:rPr>
          <w:rFonts w:eastAsia="Times New Roman"/>
        </w:rPr>
      </w:pPr>
      <w:r>
        <w:rPr>
          <w:rFonts w:eastAsia="Times New Roman"/>
        </w:rPr>
        <w:tab/>
      </w:r>
      <w:r w:rsidRPr="0007029F">
        <w:rPr>
          <w:rFonts w:eastAsia="Times New Roman"/>
          <w:color w:val="5B9BD5" w:themeColor="accent1"/>
        </w:rPr>
        <w:t>We have corrected it.</w:t>
      </w:r>
      <w:r w:rsidR="00EC4D02">
        <w:rPr>
          <w:rFonts w:eastAsia="Times New Roman"/>
        </w:rPr>
        <w:br/>
        <w:t>19. For in-text references, the corresponding reference numbers should appear as superscripts after the appropriate statement(s) in the text (before punctuation but after closed parenthesis). The references should be numbered in order of appearance.</w:t>
      </w:r>
    </w:p>
    <w:p w14:paraId="1F4BEBD9" w14:textId="77777777" w:rsidR="00684497" w:rsidRDefault="00684497" w:rsidP="00EC4D02">
      <w:pPr>
        <w:rPr>
          <w:rFonts w:eastAsia="Times New Roman"/>
        </w:rPr>
      </w:pPr>
      <w:r>
        <w:rPr>
          <w:rFonts w:eastAsia="Times New Roman"/>
        </w:rPr>
        <w:tab/>
      </w:r>
      <w:r w:rsidRPr="0007029F">
        <w:rPr>
          <w:rFonts w:eastAsia="Times New Roman"/>
          <w:color w:val="5B9BD5" w:themeColor="accent1"/>
        </w:rPr>
        <w:t>We have corrected it.</w:t>
      </w:r>
      <w:r w:rsidR="00EC4D02">
        <w:rPr>
          <w:rFonts w:eastAsia="Times New Roman"/>
        </w:rPr>
        <w:br/>
        <w:t>20. Please ensure that the references appear as the following: [</w:t>
      </w:r>
      <w:proofErr w:type="spellStart"/>
      <w:r w:rsidR="00EC4D02">
        <w:rPr>
          <w:rFonts w:eastAsia="Times New Roman"/>
        </w:rPr>
        <w:t>Lastname</w:t>
      </w:r>
      <w:proofErr w:type="spellEnd"/>
      <w:r w:rsidR="00EC4D02">
        <w:rPr>
          <w:rFonts w:eastAsia="Times New Roman"/>
        </w:rPr>
        <w:t xml:space="preserve">, F.I., </w:t>
      </w:r>
      <w:proofErr w:type="spellStart"/>
      <w:r w:rsidR="00EC4D02">
        <w:rPr>
          <w:rFonts w:eastAsia="Times New Roman"/>
        </w:rPr>
        <w:t>LastName</w:t>
      </w:r>
      <w:proofErr w:type="spellEnd"/>
      <w:r w:rsidR="00EC4D02">
        <w:rPr>
          <w:rFonts w:eastAsia="Times New Roman"/>
        </w:rPr>
        <w:t xml:space="preserve">, F.I., </w:t>
      </w:r>
      <w:proofErr w:type="spellStart"/>
      <w:r w:rsidR="00EC4D02">
        <w:rPr>
          <w:rFonts w:eastAsia="Times New Roman"/>
        </w:rPr>
        <w:t>LastName</w:t>
      </w:r>
      <w:proofErr w:type="spellEnd"/>
      <w:r w:rsidR="00EC4D02">
        <w:rPr>
          <w:rFonts w:eastAsia="Times New Roman"/>
        </w:rPr>
        <w:t xml:space="preserve">, F.I. Article Title. Source. Volume (Issue), </w:t>
      </w:r>
      <w:proofErr w:type="spellStart"/>
      <w:r w:rsidR="00EC4D02">
        <w:rPr>
          <w:rFonts w:eastAsia="Times New Roman"/>
        </w:rPr>
        <w:t>FirstPage</w:t>
      </w:r>
      <w:proofErr w:type="spellEnd"/>
      <w:r w:rsidR="00EC4D02">
        <w:rPr>
          <w:rFonts w:eastAsia="Times New Roman"/>
        </w:rPr>
        <w:t xml:space="preserve"> – </w:t>
      </w:r>
      <w:proofErr w:type="spellStart"/>
      <w:r w:rsidR="00EC4D02">
        <w:rPr>
          <w:rFonts w:eastAsia="Times New Roman"/>
        </w:rPr>
        <w:t>LastPage</w:t>
      </w:r>
      <w:proofErr w:type="spellEnd"/>
      <w:r w:rsidR="00EC4D02">
        <w:rPr>
          <w:rFonts w:eastAsia="Times New Roman"/>
        </w:rPr>
        <w:t xml:space="preserve"> (YEAR).] For more than 6 authors, list only the first author then et al.</w:t>
      </w:r>
    </w:p>
    <w:p w14:paraId="3EA39B81" w14:textId="77777777" w:rsidR="00684497" w:rsidRDefault="00684497" w:rsidP="00EC4D02">
      <w:pPr>
        <w:rPr>
          <w:rFonts w:eastAsia="Times New Roman"/>
        </w:rPr>
      </w:pPr>
      <w:r>
        <w:rPr>
          <w:rFonts w:eastAsia="Times New Roman"/>
          <w:color w:val="5B9BD5" w:themeColor="accent1"/>
        </w:rPr>
        <w:tab/>
      </w:r>
      <w:r w:rsidRPr="0007029F">
        <w:rPr>
          <w:rFonts w:eastAsia="Times New Roman"/>
          <w:color w:val="5B9BD5" w:themeColor="accent1"/>
        </w:rPr>
        <w:t>We have corrected it.</w:t>
      </w:r>
      <w:r w:rsidR="00EC4D02">
        <w:rPr>
          <w:rFonts w:eastAsia="Times New Roman"/>
        </w:rPr>
        <w:br/>
        <w:t>21. References: Please do not abbreviate journal titles. Please include volume and issue numbers for all references.</w:t>
      </w:r>
    </w:p>
    <w:p w14:paraId="25917C21" w14:textId="77777777" w:rsidR="00684497" w:rsidRDefault="00684497" w:rsidP="00EC4D02">
      <w:pPr>
        <w:rPr>
          <w:rFonts w:eastAsia="Times New Roman"/>
        </w:rPr>
      </w:pPr>
      <w:r>
        <w:rPr>
          <w:rFonts w:eastAsia="Times New Roman"/>
          <w:color w:val="5B9BD5" w:themeColor="accent1"/>
        </w:rPr>
        <w:tab/>
      </w:r>
      <w:r w:rsidRPr="0007029F">
        <w:rPr>
          <w:rFonts w:eastAsia="Times New Roman"/>
          <w:color w:val="5B9BD5" w:themeColor="accent1"/>
        </w:rPr>
        <w:t>We have corrected it.</w:t>
      </w:r>
      <w:r w:rsidR="00EC4D02">
        <w:rPr>
          <w:rFonts w:eastAsia="Times New Roman"/>
        </w:rPr>
        <w:br/>
        <w:t>22. A minimum of 10 references should be cited in the manuscript.</w:t>
      </w:r>
    </w:p>
    <w:p w14:paraId="5953D6C7" w14:textId="77777777" w:rsidR="00684497" w:rsidRDefault="00684497" w:rsidP="00EC4D02">
      <w:pPr>
        <w:rPr>
          <w:rFonts w:eastAsia="Times New Roman"/>
        </w:rPr>
      </w:pPr>
      <w:r>
        <w:rPr>
          <w:rFonts w:eastAsia="Times New Roman"/>
          <w:color w:val="5B9BD5" w:themeColor="accent1"/>
        </w:rPr>
        <w:tab/>
      </w:r>
      <w:r w:rsidRPr="0007029F">
        <w:rPr>
          <w:rFonts w:eastAsia="Times New Roman"/>
          <w:color w:val="5B9BD5" w:themeColor="accent1"/>
        </w:rPr>
        <w:t>We have corrected it.</w:t>
      </w:r>
      <w:r w:rsidR="00EC4D02">
        <w:rPr>
          <w:rFonts w:eastAsia="Times New Roman"/>
        </w:rPr>
        <w:br/>
        <w:t>23. Please remove trademark (™) and registered (®) symbols from the Table of Equipment and Materials.</w:t>
      </w:r>
    </w:p>
    <w:p w14:paraId="00637381" w14:textId="77777777" w:rsidR="00684497" w:rsidRDefault="00684497" w:rsidP="00EC4D02">
      <w:pPr>
        <w:rPr>
          <w:rFonts w:eastAsia="Times New Roman"/>
        </w:rPr>
      </w:pPr>
      <w:r>
        <w:rPr>
          <w:rFonts w:eastAsia="Times New Roman"/>
        </w:rPr>
        <w:tab/>
      </w:r>
      <w:r w:rsidRPr="0007029F">
        <w:rPr>
          <w:rFonts w:eastAsia="Times New Roman"/>
          <w:color w:val="5B9BD5" w:themeColor="accent1"/>
        </w:rPr>
        <w:t>We have corrected it.</w:t>
      </w:r>
      <w:r w:rsidR="00EC4D02">
        <w:rPr>
          <w:rFonts w:eastAsia="Times New Roman"/>
        </w:rPr>
        <w:br/>
      </w:r>
      <w:r w:rsidR="00EC4D02">
        <w:rPr>
          <w:rFonts w:eastAsia="Times New Roman"/>
        </w:rPr>
        <w:br/>
      </w:r>
      <w:r w:rsidR="00EC4D02">
        <w:rPr>
          <w:rStyle w:val="Strong"/>
          <w:rFonts w:eastAsia="Times New Roman"/>
        </w:rPr>
        <w:t>Reviewers' comments:</w:t>
      </w:r>
      <w:r w:rsidR="00EC4D02">
        <w:rPr>
          <w:rFonts w:eastAsia="Times New Roman"/>
        </w:rPr>
        <w:br/>
      </w:r>
      <w:r w:rsidR="00EC4D02">
        <w:rPr>
          <w:rFonts w:eastAsia="Times New Roman"/>
        </w:rPr>
        <w:br/>
      </w:r>
      <w:r w:rsidR="00EC4D02">
        <w:rPr>
          <w:rFonts w:eastAsia="Times New Roman"/>
        </w:rPr>
        <w:br/>
      </w:r>
      <w:r w:rsidR="00EC4D02">
        <w:rPr>
          <w:rFonts w:eastAsia="Times New Roman"/>
        </w:rPr>
        <w:br/>
      </w:r>
      <w:r w:rsidR="00EC4D02">
        <w:rPr>
          <w:rFonts w:eastAsia="Times New Roman"/>
          <w:b/>
          <w:bCs/>
        </w:rPr>
        <w:t>Reviewer #1:</w:t>
      </w:r>
      <w:r w:rsidR="00EC4D02">
        <w:rPr>
          <w:rFonts w:eastAsia="Times New Roman"/>
        </w:rPr>
        <w:br/>
        <w:t>Manuscript Summary:</w:t>
      </w:r>
      <w:r w:rsidR="00EC4D02">
        <w:rPr>
          <w:rFonts w:eastAsia="Times New Roman"/>
        </w:rPr>
        <w:br/>
        <w:t xml:space="preserve">The article "A method to visualize cellular gibberellin levels using the nlsGPS1 FRET biosensor" by Rizza et al. describes protocols for the use of the GA biosensor GPS1. The protocol to </w:t>
      </w:r>
      <w:proofErr w:type="spellStart"/>
      <w:r w:rsidR="00EC4D02">
        <w:rPr>
          <w:rFonts w:eastAsia="Times New Roman"/>
        </w:rPr>
        <w:t>analyze</w:t>
      </w:r>
      <w:proofErr w:type="spellEnd"/>
      <w:r w:rsidR="00EC4D02">
        <w:rPr>
          <w:rFonts w:eastAsia="Times New Roman"/>
        </w:rPr>
        <w:t xml:space="preserve"> steady state GA levels and GA uptake and distribution in vivo using confocal microscopy are comprehensively described, and controls and critical steps are included.</w:t>
      </w:r>
      <w:r w:rsidR="00EC4D02">
        <w:rPr>
          <w:rFonts w:eastAsia="Times New Roman"/>
        </w:rPr>
        <w:br/>
      </w:r>
      <w:r w:rsidR="00EC4D02">
        <w:rPr>
          <w:rFonts w:eastAsia="Times New Roman"/>
        </w:rPr>
        <w:br/>
        <w:t>Major Concerns:</w:t>
      </w:r>
      <w:r w:rsidR="00EC4D02">
        <w:rPr>
          <w:rFonts w:eastAsia="Times New Roman"/>
        </w:rPr>
        <w:br/>
        <w:t>There are three major points that could be improved</w:t>
      </w:r>
      <w:r w:rsidR="00EC4D02">
        <w:rPr>
          <w:rFonts w:eastAsia="Times New Roman"/>
        </w:rPr>
        <w:br/>
        <w:t>1) Improve the description of the sample mounting by adding a new figure with images or schematic presentation of the different sample mountings.</w:t>
      </w:r>
    </w:p>
    <w:p w14:paraId="0252BBDD" w14:textId="77777777" w:rsidR="00684497" w:rsidRDefault="00684497" w:rsidP="00EC4D02">
      <w:pPr>
        <w:rPr>
          <w:rFonts w:eastAsia="Times New Roman"/>
        </w:rPr>
      </w:pPr>
      <w:r>
        <w:rPr>
          <w:rFonts w:eastAsia="Times New Roman"/>
        </w:rPr>
        <w:tab/>
      </w:r>
      <w:r w:rsidR="00683077">
        <w:rPr>
          <w:rFonts w:eastAsia="Times New Roman"/>
          <w:color w:val="5B9BD5" w:themeColor="accent1"/>
        </w:rPr>
        <w:t>We thank</w:t>
      </w:r>
      <w:r w:rsidRPr="00684497">
        <w:rPr>
          <w:rFonts w:eastAsia="Times New Roman"/>
          <w:color w:val="5B9BD5" w:themeColor="accent1"/>
        </w:rPr>
        <w:t xml:space="preserve"> the reviewer for the suggestion. We have now included a new Figure</w:t>
      </w:r>
      <w:r>
        <w:rPr>
          <w:rFonts w:eastAsia="Times New Roman"/>
          <w:color w:val="5B9BD5" w:themeColor="accent1"/>
        </w:rPr>
        <w:t xml:space="preserve"> </w:t>
      </w:r>
      <w:r>
        <w:rPr>
          <w:rFonts w:eastAsia="Times New Roman"/>
          <w:color w:val="5B9BD5" w:themeColor="accent1"/>
        </w:rPr>
        <w:tab/>
        <w:t xml:space="preserve">(Figure 1) </w:t>
      </w:r>
      <w:r w:rsidRPr="00684497">
        <w:rPr>
          <w:rFonts w:eastAsia="Times New Roman"/>
          <w:color w:val="5B9BD5" w:themeColor="accent1"/>
        </w:rPr>
        <w:t>with</w:t>
      </w:r>
      <w:r>
        <w:rPr>
          <w:rFonts w:eastAsia="Times New Roman"/>
          <w:color w:val="5B9BD5" w:themeColor="accent1"/>
        </w:rPr>
        <w:t xml:space="preserve"> </w:t>
      </w:r>
      <w:r w:rsidRPr="00684497">
        <w:rPr>
          <w:rFonts w:eastAsia="Times New Roman"/>
          <w:color w:val="5B9BD5" w:themeColor="accent1"/>
        </w:rPr>
        <w:t>schematic presentation of the different sample mountings</w:t>
      </w:r>
      <w:r>
        <w:rPr>
          <w:rFonts w:eastAsia="Times New Roman"/>
          <w:color w:val="5B9BD5" w:themeColor="accent1"/>
        </w:rPr>
        <w:t>.</w:t>
      </w:r>
      <w:r w:rsidR="00EC4D02">
        <w:rPr>
          <w:rFonts w:eastAsia="Times New Roman"/>
        </w:rPr>
        <w:br/>
        <w:t>3) Improve the description of the microscopy settings.</w:t>
      </w:r>
    </w:p>
    <w:p w14:paraId="3AFDAFE7" w14:textId="77777777" w:rsidR="00684497" w:rsidRDefault="00684497" w:rsidP="00EC4D02">
      <w:pPr>
        <w:rPr>
          <w:rFonts w:eastAsia="Times New Roman"/>
        </w:rPr>
      </w:pPr>
      <w:r>
        <w:rPr>
          <w:rFonts w:eastAsia="Times New Roman"/>
        </w:rPr>
        <w:tab/>
      </w:r>
      <w:r w:rsidRPr="00684497">
        <w:rPr>
          <w:rFonts w:eastAsia="Times New Roman"/>
          <w:color w:val="5B9BD5" w:themeColor="accent1"/>
        </w:rPr>
        <w:t>We have added the improved description now.</w:t>
      </w:r>
      <w:r w:rsidR="00EC4D02" w:rsidRPr="00684497">
        <w:rPr>
          <w:rFonts w:eastAsia="Times New Roman"/>
          <w:color w:val="5B9BD5" w:themeColor="accent1"/>
        </w:rPr>
        <w:br/>
      </w:r>
      <w:r w:rsidR="00EC4D02">
        <w:rPr>
          <w:rFonts w:eastAsia="Times New Roman"/>
        </w:rPr>
        <w:t>3) Besides image processing, also include image data analyses. How to get quantitative data from the images, and how to present them in a graph?</w:t>
      </w:r>
    </w:p>
    <w:p w14:paraId="315215FC" w14:textId="77777777" w:rsidR="00684497" w:rsidRDefault="00684497" w:rsidP="00EC4D02">
      <w:pPr>
        <w:rPr>
          <w:rFonts w:eastAsia="Times New Roman"/>
        </w:rPr>
      </w:pPr>
      <w:r>
        <w:rPr>
          <w:rFonts w:eastAsia="Times New Roman"/>
        </w:rPr>
        <w:tab/>
      </w:r>
      <w:r w:rsidR="00683077">
        <w:rPr>
          <w:rFonts w:eastAsia="Times New Roman"/>
          <w:color w:val="5B9BD5" w:themeColor="accent1"/>
        </w:rPr>
        <w:t>We thank</w:t>
      </w:r>
      <w:r w:rsidRPr="00684497">
        <w:rPr>
          <w:rFonts w:eastAsia="Times New Roman"/>
          <w:color w:val="5B9BD5" w:themeColor="accent1"/>
        </w:rPr>
        <w:t xml:space="preserve"> the reviewer for the suggestion</w:t>
      </w:r>
      <w:r>
        <w:rPr>
          <w:rFonts w:eastAsia="Times New Roman"/>
          <w:color w:val="5B9BD5" w:themeColor="accent1"/>
        </w:rPr>
        <w:t xml:space="preserve">. </w:t>
      </w:r>
      <w:r w:rsidRPr="00684497">
        <w:rPr>
          <w:rFonts w:eastAsia="Times New Roman"/>
          <w:color w:val="5B9BD5" w:themeColor="accent1"/>
        </w:rPr>
        <w:t>We have now included</w:t>
      </w:r>
      <w:r>
        <w:rPr>
          <w:rFonts w:eastAsia="Times New Roman"/>
          <w:color w:val="5B9BD5" w:themeColor="accent1"/>
        </w:rPr>
        <w:t xml:space="preserve"> the quantitative </w:t>
      </w:r>
      <w:r>
        <w:rPr>
          <w:rFonts w:eastAsia="Times New Roman"/>
          <w:color w:val="5B9BD5" w:themeColor="accent1"/>
        </w:rPr>
        <w:tab/>
        <w:t>analysis of the images.</w:t>
      </w:r>
      <w:r w:rsidR="00EC4D02">
        <w:rPr>
          <w:rFonts w:eastAsia="Times New Roman"/>
        </w:rPr>
        <w:br/>
      </w:r>
      <w:r w:rsidR="00EC4D02">
        <w:rPr>
          <w:rFonts w:eastAsia="Times New Roman"/>
        </w:rPr>
        <w:br/>
        <w:t>Minor Concerns:</w:t>
      </w:r>
      <w:r w:rsidR="00EC4D02">
        <w:rPr>
          <w:rFonts w:eastAsia="Times New Roman"/>
        </w:rPr>
        <w:br/>
        <w:t>Minor points: typing errors in ()</w:t>
      </w:r>
    </w:p>
    <w:p w14:paraId="35223FBC" w14:textId="77777777" w:rsidR="00937AA9" w:rsidRDefault="00684497"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18) </w:t>
      </w:r>
      <w:proofErr w:type="spellStart"/>
      <w:r w:rsidR="00EC4D02">
        <w:rPr>
          <w:rFonts w:eastAsia="Times New Roman"/>
        </w:rPr>
        <w:t>locali</w:t>
      </w:r>
      <w:proofErr w:type="spellEnd"/>
      <w:r w:rsidR="00EC4D02">
        <w:rPr>
          <w:rFonts w:eastAsia="Times New Roman"/>
        </w:rPr>
        <w:t>(s)</w:t>
      </w:r>
      <w:proofErr w:type="spellStart"/>
      <w:r w:rsidR="00EC4D02">
        <w:rPr>
          <w:rFonts w:eastAsia="Times New Roman"/>
        </w:rPr>
        <w:t>ed</w:t>
      </w:r>
      <w:proofErr w:type="spellEnd"/>
    </w:p>
    <w:p w14:paraId="7DF3EB4E"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52) The nlsGPS1-NR carries mutations in the GA binding pocket (mutations) that disrupt...</w:t>
      </w:r>
    </w:p>
    <w:p w14:paraId="119711A4"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54) Maybe cite here also original publication about GA receptor structure ...</w:t>
      </w:r>
    </w:p>
    <w:p w14:paraId="6B8C6F42"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lines</w:t>
      </w:r>
      <w:proofErr w:type="gramEnd"/>
      <w:r w:rsidR="00EC4D02">
        <w:rPr>
          <w:rFonts w:eastAsia="Times New Roman"/>
        </w:rPr>
        <w:t xml:space="preserve"> 66 &amp; 72) maybe spell out MS</w:t>
      </w:r>
    </w:p>
    <w:p w14:paraId="0595170A" w14:textId="77777777" w:rsidR="00937AA9" w:rsidRDefault="00937AA9" w:rsidP="00EC4D02">
      <w:pPr>
        <w:rPr>
          <w:rFonts w:eastAsia="Times New Roman"/>
        </w:rPr>
      </w:pPr>
      <w:r>
        <w:rPr>
          <w:rFonts w:eastAsia="Times New Roman"/>
          <w:color w:val="5B9BD5" w:themeColor="accent1"/>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79) E(T)OH</w:t>
      </w:r>
    </w:p>
    <w:p w14:paraId="43A18903"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81) Working solution: Dilute the GA4 stock in 1/4 MS liquid pH:5.7 to 1 µM as working concentration</w:t>
      </w:r>
    </w:p>
    <w:p w14:paraId="271222A4"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lines</w:t>
      </w:r>
      <w:proofErr w:type="gramEnd"/>
      <w:r w:rsidR="00EC4D02">
        <w:rPr>
          <w:rFonts w:eastAsia="Times New Roman"/>
        </w:rPr>
        <w:t xml:space="preserve"> 86-89) add relative humidity conditions for the growth chamber</w:t>
      </w:r>
    </w:p>
    <w:p w14:paraId="7DC7AC4A"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91) Wrap the plates in </w:t>
      </w:r>
      <w:proofErr w:type="spellStart"/>
      <w:r w:rsidR="00EC4D02">
        <w:rPr>
          <w:rFonts w:eastAsia="Times New Roman"/>
        </w:rPr>
        <w:t>aluminum</w:t>
      </w:r>
      <w:proofErr w:type="spellEnd"/>
      <w:r w:rsidR="00EC4D02">
        <w:rPr>
          <w:rFonts w:eastAsia="Times New Roman"/>
        </w:rPr>
        <w:t xml:space="preserve"> foil...</w:t>
      </w:r>
    </w:p>
    <w:p w14:paraId="7029945B" w14:textId="77777777" w:rsidR="00937AA9"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100) add schematic picture for glass slide preparation or cite [4]?</w:t>
      </w:r>
    </w:p>
    <w:p w14:paraId="062D6278" w14:textId="77777777" w:rsidR="00797831" w:rsidRDefault="00937AA9"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106) Maybe cite original publication for root chip, or cite [4]</w:t>
      </w:r>
    </w:p>
    <w:p w14:paraId="16274F5E" w14:textId="77777777" w:rsidR="00797831" w:rsidRDefault="00797831"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138) Using (your) forceps</w:t>
      </w:r>
    </w:p>
    <w:p w14:paraId="7D1C7E58" w14:textId="77777777" w:rsidR="00797831" w:rsidRDefault="00797831"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lines</w:t>
      </w:r>
      <w:proofErr w:type="gramEnd"/>
      <w:r w:rsidR="00EC4D02">
        <w:rPr>
          <w:rFonts w:eastAsia="Times New Roman"/>
        </w:rPr>
        <w:t xml:space="preserve"> 148-150) Explain how to remove the mock solution from the left side</w:t>
      </w:r>
    </w:p>
    <w:p w14:paraId="14816FC0" w14:textId="77777777" w:rsidR="00527EC8" w:rsidRDefault="00797831"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169) SP8-FLIM(an) ?</w:t>
      </w:r>
    </w:p>
    <w:p w14:paraId="4927F4D2" w14:textId="1A049671" w:rsidR="00797831" w:rsidRDefault="00527EC8" w:rsidP="00527EC8">
      <w:pPr>
        <w:ind w:firstLine="720"/>
        <w:rPr>
          <w:rFonts w:eastAsia="Times New Roman"/>
        </w:rPr>
      </w:pP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163) better separate microscope settings for LEICA SP8 and Zeiss LSM 780. Better to use new headers for each microscope</w:t>
      </w:r>
    </w:p>
    <w:p w14:paraId="1CE80A10" w14:textId="00E30140" w:rsidR="00797831" w:rsidRDefault="00797831" w:rsidP="00EC4D02">
      <w:pPr>
        <w:rPr>
          <w:rFonts w:eastAsia="Times New Roman"/>
        </w:rPr>
      </w:pPr>
      <w:r>
        <w:rPr>
          <w:rFonts w:eastAsia="Times New Roman"/>
          <w:color w:val="5B9BD5" w:themeColor="accent1"/>
        </w:rPr>
        <w:tab/>
      </w:r>
      <w:r w:rsidR="00527EC8">
        <w:rPr>
          <w:rFonts w:eastAsia="Times New Roman"/>
          <w:color w:val="5B9BD5" w:themeColor="accent1"/>
        </w:rPr>
        <w:t>We have clarified the different settings for the different microscopes.</w:t>
      </w:r>
      <w:r w:rsidR="00EC4D02">
        <w:rPr>
          <w:rFonts w:eastAsia="Times New Roman"/>
        </w:rPr>
        <w:br/>
      </w:r>
      <w:proofErr w:type="gramStart"/>
      <w:r w:rsidR="00EC4D02">
        <w:rPr>
          <w:rFonts w:eastAsia="Times New Roman"/>
        </w:rPr>
        <w:t>line</w:t>
      </w:r>
      <w:proofErr w:type="gramEnd"/>
      <w:r w:rsidR="00EC4D02">
        <w:rPr>
          <w:rFonts w:eastAsia="Times New Roman"/>
        </w:rPr>
        <w:t xml:space="preserve"> 176) and separate excitation/emission scan?</w:t>
      </w:r>
    </w:p>
    <w:p w14:paraId="0CD6BF43" w14:textId="77777777" w:rsidR="00797831" w:rsidRDefault="00797831"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lines</w:t>
      </w:r>
      <w:proofErr w:type="gramEnd"/>
      <w:r w:rsidR="00EC4D02">
        <w:rPr>
          <w:rFonts w:eastAsia="Times New Roman"/>
        </w:rPr>
        <w:t xml:space="preserve"> 171-189) Add more microscope settings: Objective, pixel resolution, scan frequency, bit-depth of images, bidirectional scan? </w:t>
      </w:r>
      <w:proofErr w:type="gramStart"/>
      <w:r w:rsidR="00EC4D02">
        <w:rPr>
          <w:rFonts w:eastAsia="Times New Roman"/>
        </w:rPr>
        <w:t>zoom</w:t>
      </w:r>
      <w:proofErr w:type="gramEnd"/>
      <w:r w:rsidR="00EC4D02">
        <w:rPr>
          <w:rFonts w:eastAsia="Times New Roman"/>
        </w:rPr>
        <w:t xml:space="preserve">? </w:t>
      </w:r>
      <w:proofErr w:type="spellStart"/>
      <w:r w:rsidR="00EC4D02">
        <w:rPr>
          <w:rFonts w:eastAsia="Times New Roman"/>
        </w:rPr>
        <w:t>HyD</w:t>
      </w:r>
      <w:proofErr w:type="spellEnd"/>
      <w:r w:rsidR="00EC4D02">
        <w:rPr>
          <w:rFonts w:eastAsia="Times New Roman"/>
        </w:rPr>
        <w:t xml:space="preserve"> mode? How many z-steps? Sequential scanning for Ex CFP / </w:t>
      </w:r>
      <w:proofErr w:type="spellStart"/>
      <w:r w:rsidR="00EC4D02">
        <w:rPr>
          <w:rFonts w:eastAsia="Times New Roman"/>
        </w:rPr>
        <w:t>Em</w:t>
      </w:r>
      <w:proofErr w:type="spellEnd"/>
      <w:r w:rsidR="00EC4D02">
        <w:rPr>
          <w:rFonts w:eastAsia="Times New Roman"/>
        </w:rPr>
        <w:t xml:space="preserve">, CFP/FRET and Ex YFP / </w:t>
      </w:r>
      <w:proofErr w:type="spellStart"/>
      <w:r w:rsidR="00EC4D02">
        <w:rPr>
          <w:rFonts w:eastAsia="Times New Roman"/>
        </w:rPr>
        <w:t>Em</w:t>
      </w:r>
      <w:proofErr w:type="spellEnd"/>
      <w:r w:rsidR="00EC4D02">
        <w:rPr>
          <w:rFonts w:eastAsia="Times New Roman"/>
        </w:rPr>
        <w:t xml:space="preserve"> YFP? </w:t>
      </w:r>
      <w:proofErr w:type="gramStart"/>
      <w:r w:rsidR="00EC4D02">
        <w:rPr>
          <w:rFonts w:eastAsia="Times New Roman"/>
        </w:rPr>
        <w:t>pinhole</w:t>
      </w:r>
      <w:proofErr w:type="gramEnd"/>
      <w:r w:rsidR="00EC4D02">
        <w:rPr>
          <w:rFonts w:eastAsia="Times New Roman"/>
        </w:rPr>
        <w:t xml:space="preserve"> size? Inverted or upright microscope?</w:t>
      </w:r>
    </w:p>
    <w:p w14:paraId="257430B4" w14:textId="77777777" w:rsidR="00797831" w:rsidRDefault="00797831" w:rsidP="00EC4D02">
      <w:pPr>
        <w:rPr>
          <w:rFonts w:eastAsia="Times New Roman"/>
        </w:rPr>
      </w:pPr>
      <w:r>
        <w:rPr>
          <w:rFonts w:eastAsia="Times New Roman"/>
        </w:rPr>
        <w:t xml:space="preserve">  </w:t>
      </w:r>
      <w:r>
        <w:rPr>
          <w:rFonts w:eastAsia="Times New Roman"/>
        </w:rPr>
        <w:tab/>
      </w:r>
      <w:r w:rsidRPr="00EC4D02">
        <w:rPr>
          <w:rFonts w:eastAsia="Times New Roman"/>
          <w:color w:val="5B9BD5" w:themeColor="accent1"/>
        </w:rPr>
        <w:t xml:space="preserve">We have </w:t>
      </w:r>
      <w:r>
        <w:rPr>
          <w:rFonts w:eastAsia="Times New Roman"/>
          <w:color w:val="5B9BD5" w:themeColor="accent1"/>
        </w:rPr>
        <w:t xml:space="preserve">included more details </w:t>
      </w:r>
      <w:r w:rsidRPr="00EC4D02">
        <w:rPr>
          <w:rFonts w:eastAsia="Times New Roman"/>
          <w:color w:val="5B9BD5" w:themeColor="accent1"/>
        </w:rPr>
        <w:t>following your instructions</w:t>
      </w:r>
      <w:r>
        <w:rPr>
          <w:rFonts w:eastAsia="Times New Roman"/>
        </w:rPr>
        <w:tab/>
      </w:r>
      <w:r w:rsidR="00EC4D02">
        <w:rPr>
          <w:rFonts w:eastAsia="Times New Roman"/>
        </w:rPr>
        <w:br/>
        <w:t>line 194: with the; the detector?</w:t>
      </w:r>
    </w:p>
    <w:p w14:paraId="757D282D" w14:textId="77777777" w:rsidR="00797831" w:rsidRDefault="00797831"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200) add more microscope settings?</w:t>
      </w:r>
    </w:p>
    <w:p w14:paraId="5D7B4ECA" w14:textId="77777777" w:rsidR="00797831" w:rsidRDefault="00797831"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proofErr w:type="gramStart"/>
      <w:r w:rsidR="00EC4D02">
        <w:rPr>
          <w:rFonts w:eastAsia="Times New Roman"/>
        </w:rPr>
        <w:t>line</w:t>
      </w:r>
      <w:proofErr w:type="gramEnd"/>
      <w:r w:rsidR="00EC4D02">
        <w:rPr>
          <w:rFonts w:eastAsia="Times New Roman"/>
        </w:rPr>
        <w:t xml:space="preserve"> 202) add Fiji WWW link</w:t>
      </w:r>
      <w:r w:rsidR="00EC4D02">
        <w:rPr>
          <w:rFonts w:eastAsia="Times New Roman"/>
        </w:rPr>
        <w:br/>
      </w:r>
      <w:r>
        <w:rPr>
          <w:rFonts w:eastAsia="Times New Roman"/>
        </w:rPr>
        <w:tab/>
      </w:r>
      <w:r w:rsidRPr="00EC4D02">
        <w:rPr>
          <w:rFonts w:eastAsia="Times New Roman"/>
          <w:color w:val="5B9BD5" w:themeColor="accent1"/>
        </w:rPr>
        <w:t xml:space="preserve">We have </w:t>
      </w:r>
      <w:r>
        <w:rPr>
          <w:rFonts w:eastAsia="Times New Roman"/>
          <w:color w:val="5B9BD5" w:themeColor="accent1"/>
        </w:rPr>
        <w:t>added it</w:t>
      </w:r>
      <w:r>
        <w:rPr>
          <w:rFonts w:eastAsia="Times New Roman"/>
        </w:rPr>
        <w:t>.</w:t>
      </w:r>
    </w:p>
    <w:p w14:paraId="5E8A92BE" w14:textId="77777777" w:rsidR="00797831" w:rsidRDefault="00EC4D02" w:rsidP="00EC4D02">
      <w:pPr>
        <w:rPr>
          <w:rFonts w:eastAsia="Times New Roman"/>
        </w:rPr>
      </w:pPr>
      <w:proofErr w:type="gramStart"/>
      <w:r>
        <w:rPr>
          <w:rFonts w:eastAsia="Times New Roman"/>
        </w:rPr>
        <w:t>line</w:t>
      </w:r>
      <w:proofErr w:type="gramEnd"/>
      <w:r>
        <w:rPr>
          <w:rFonts w:eastAsia="Times New Roman"/>
        </w:rPr>
        <w:t xml:space="preserve"> 205) explain why Sum is better to use than Max</w:t>
      </w:r>
    </w:p>
    <w:p w14:paraId="052C6A6E" w14:textId="77777777" w:rsidR="00797831" w:rsidRPr="00797831" w:rsidRDefault="00797831" w:rsidP="00EC4D02">
      <w:pPr>
        <w:rPr>
          <w:rFonts w:eastAsia="Times New Roman"/>
          <w:color w:val="5B9BD5" w:themeColor="accent1"/>
        </w:rPr>
      </w:pPr>
      <w:r>
        <w:rPr>
          <w:rFonts w:eastAsia="Times New Roman"/>
        </w:rPr>
        <w:tab/>
      </w:r>
      <w:r w:rsidRPr="00797831">
        <w:rPr>
          <w:rFonts w:eastAsia="Times New Roman"/>
          <w:color w:val="5B9BD5" w:themeColor="accent1"/>
        </w:rPr>
        <w:t xml:space="preserve">We have corrected it. The “Sum” function is better because it includes all the pixels </w:t>
      </w:r>
    </w:p>
    <w:p w14:paraId="13FBA48D" w14:textId="77777777" w:rsidR="00797831" w:rsidRPr="00797831" w:rsidRDefault="00797831" w:rsidP="00EC4D02">
      <w:pPr>
        <w:rPr>
          <w:rFonts w:eastAsia="Times New Roman"/>
          <w:color w:val="5B9BD5" w:themeColor="accent1"/>
        </w:rPr>
      </w:pPr>
      <w:r w:rsidRPr="00797831">
        <w:rPr>
          <w:rFonts w:eastAsia="Times New Roman"/>
          <w:color w:val="5B9BD5" w:themeColor="accent1"/>
        </w:rPr>
        <w:t xml:space="preserve">            while the “Max” function only takes the brightest pixel.</w:t>
      </w:r>
    </w:p>
    <w:p w14:paraId="37E47D9B" w14:textId="77777777" w:rsidR="00797831" w:rsidRDefault="00EC4D02" w:rsidP="00EC4D02">
      <w:pPr>
        <w:rPr>
          <w:rFonts w:eastAsia="Times New Roman"/>
        </w:rPr>
      </w:pPr>
      <w:proofErr w:type="gramStart"/>
      <w:r>
        <w:rPr>
          <w:rFonts w:eastAsia="Times New Roman"/>
        </w:rPr>
        <w:t>lines</w:t>
      </w:r>
      <w:proofErr w:type="gramEnd"/>
      <w:r>
        <w:rPr>
          <w:rFonts w:eastAsia="Times New Roman"/>
        </w:rPr>
        <w:t xml:space="preserve"> 224-226) not sure what this means and if this is correct?</w:t>
      </w:r>
    </w:p>
    <w:p w14:paraId="53B3689E" w14:textId="046651FF" w:rsidR="00797831" w:rsidRDefault="00797831" w:rsidP="00EC4D02">
      <w:pPr>
        <w:rPr>
          <w:rFonts w:eastAsia="Times New Roman"/>
        </w:rPr>
      </w:pPr>
      <w:r>
        <w:rPr>
          <w:rFonts w:eastAsia="Times New Roman"/>
        </w:rPr>
        <w:tab/>
      </w:r>
      <w:r w:rsidR="0087753D" w:rsidRPr="0087753D">
        <w:rPr>
          <w:rFonts w:eastAsia="Times New Roman"/>
          <w:color w:val="5B9BD5" w:themeColor="accent1"/>
        </w:rPr>
        <w:t>We have improved the text of the protocol</w:t>
      </w:r>
      <w:r w:rsidR="00527EC8">
        <w:rPr>
          <w:rFonts w:eastAsia="Times New Roman"/>
          <w:color w:val="5B9BD5" w:themeColor="accent1"/>
        </w:rPr>
        <w:t xml:space="preserve"> to explain t</w:t>
      </w:r>
      <w:r w:rsidR="0087753D">
        <w:rPr>
          <w:rFonts w:eastAsia="Times New Roman"/>
          <w:color w:val="5B9BD5" w:themeColor="accent1"/>
        </w:rPr>
        <w:t>hese</w:t>
      </w:r>
      <w:r w:rsidR="0087753D" w:rsidRPr="0087753D">
        <w:rPr>
          <w:rFonts w:eastAsia="Times New Roman"/>
          <w:color w:val="5B9BD5" w:themeColor="accent1"/>
        </w:rPr>
        <w:t xml:space="preserve"> step</w:t>
      </w:r>
      <w:r w:rsidR="0087753D">
        <w:rPr>
          <w:rFonts w:eastAsia="Times New Roman"/>
          <w:color w:val="5B9BD5" w:themeColor="accent1"/>
        </w:rPr>
        <w:t>s of</w:t>
      </w:r>
      <w:r w:rsidR="00527EC8">
        <w:rPr>
          <w:rFonts w:eastAsia="Times New Roman"/>
          <w:color w:val="5B9BD5" w:themeColor="accent1"/>
        </w:rPr>
        <w:t xml:space="preserve"> the</w:t>
      </w:r>
      <w:r w:rsidR="0087753D">
        <w:rPr>
          <w:rFonts w:eastAsia="Times New Roman"/>
          <w:color w:val="5B9BD5" w:themeColor="accent1"/>
        </w:rPr>
        <w:t xml:space="preserve"> </w:t>
      </w:r>
      <w:r w:rsidRPr="0087753D">
        <w:rPr>
          <w:rFonts w:eastAsia="Times New Roman"/>
          <w:color w:val="5B9BD5" w:themeColor="accent1"/>
        </w:rPr>
        <w:t xml:space="preserve">Fiji </w:t>
      </w:r>
      <w:r w:rsidR="00527EC8">
        <w:rPr>
          <w:rFonts w:eastAsia="Times New Roman"/>
          <w:color w:val="5B9BD5" w:themeColor="accent1"/>
        </w:rPr>
        <w:t xml:space="preserve">analysis. </w:t>
      </w:r>
      <w:proofErr w:type="gramStart"/>
      <w:r w:rsidR="00EC4D02">
        <w:rPr>
          <w:rFonts w:eastAsia="Times New Roman"/>
        </w:rPr>
        <w:t>line</w:t>
      </w:r>
      <w:proofErr w:type="gramEnd"/>
      <w:r w:rsidR="00EC4D02">
        <w:rPr>
          <w:rFonts w:eastAsia="Times New Roman"/>
        </w:rPr>
        <w:t xml:space="preserve"> 249) Description of quantitative data analyses is missing (Extraction of numbers/values from the pictures)</w:t>
      </w:r>
    </w:p>
    <w:p w14:paraId="24C14FEA" w14:textId="64646858" w:rsidR="0087753D" w:rsidRDefault="00797831" w:rsidP="00EC4D02">
      <w:pPr>
        <w:rPr>
          <w:rFonts w:eastAsia="Times New Roman"/>
        </w:rPr>
      </w:pPr>
      <w:r>
        <w:rPr>
          <w:rFonts w:eastAsia="Times New Roman"/>
        </w:rPr>
        <w:tab/>
      </w:r>
      <w:r w:rsidRPr="00797831">
        <w:rPr>
          <w:rFonts w:eastAsia="Times New Roman"/>
          <w:color w:val="5B9BD5" w:themeColor="accent1"/>
        </w:rPr>
        <w:t>We have now included the quantitative data analyses</w:t>
      </w:r>
      <w:r w:rsidR="00527EC8">
        <w:rPr>
          <w:rFonts w:eastAsia="Times New Roman"/>
          <w:color w:val="5B9BD5" w:themeColor="accent1"/>
        </w:rPr>
        <w:t>.</w:t>
      </w:r>
      <w:r w:rsidR="00EC4D02" w:rsidRPr="00797831">
        <w:rPr>
          <w:rFonts w:eastAsia="Times New Roman"/>
        </w:rPr>
        <w:br/>
      </w:r>
      <w:proofErr w:type="gramStart"/>
      <w:r w:rsidR="00EC4D02">
        <w:rPr>
          <w:rFonts w:eastAsia="Times New Roman"/>
        </w:rPr>
        <w:t>line</w:t>
      </w:r>
      <w:proofErr w:type="gramEnd"/>
      <w:r w:rsidR="00EC4D02">
        <w:rPr>
          <w:rFonts w:eastAsia="Times New Roman"/>
        </w:rPr>
        <w:t xml:space="preserve"> 260) seedlings were placed (into?) "</w:t>
      </w:r>
      <w:proofErr w:type="spellStart"/>
      <w:r w:rsidR="00EC4D02">
        <w:rPr>
          <w:rFonts w:eastAsia="Times New Roman"/>
        </w:rPr>
        <w:t>Ibidi</w:t>
      </w:r>
      <w:proofErr w:type="spellEnd"/>
      <w:r w:rsidR="00EC4D02">
        <w:rPr>
          <w:rFonts w:eastAsia="Times New Roman"/>
        </w:rPr>
        <w:t xml:space="preserve"> sticky slide"</w:t>
      </w:r>
    </w:p>
    <w:p w14:paraId="272387AB" w14:textId="77777777" w:rsidR="0087753D" w:rsidRDefault="0087753D" w:rsidP="00EC4D02">
      <w:pPr>
        <w:rPr>
          <w:rFonts w:eastAsia="Times New Roman"/>
        </w:rPr>
      </w:pPr>
      <w:r>
        <w:rPr>
          <w:rFonts w:eastAsia="Times New Roman"/>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t>Video 1: scale bar, calibration bar and time scale are missing</w:t>
      </w:r>
      <w:r w:rsidR="00EC4D02">
        <w:rPr>
          <w:rFonts w:eastAsia="Times New Roman"/>
        </w:rPr>
        <w:br/>
        <w:t xml:space="preserve">Comments/Description: 70% </w:t>
      </w:r>
      <w:proofErr w:type="spellStart"/>
      <w:r w:rsidR="00EC4D02">
        <w:rPr>
          <w:rFonts w:eastAsia="Times New Roman"/>
        </w:rPr>
        <w:t>EtOH</w:t>
      </w:r>
      <w:proofErr w:type="spellEnd"/>
      <w:r w:rsidR="00EC4D02">
        <w:rPr>
          <w:rFonts w:eastAsia="Times New Roman"/>
        </w:rPr>
        <w:t>? For what is this description good for?</w:t>
      </w:r>
    </w:p>
    <w:p w14:paraId="191885C9" w14:textId="77777777" w:rsidR="0087753D" w:rsidRDefault="0087753D" w:rsidP="00EC4D02">
      <w:pPr>
        <w:rPr>
          <w:rFonts w:eastAsia="Times New Roman"/>
        </w:rPr>
      </w:pPr>
      <w:r>
        <w:rPr>
          <w:rFonts w:eastAsia="Times New Roman"/>
          <w:color w:val="5B9BD5" w:themeColor="accent1"/>
        </w:rPr>
        <w:tab/>
      </w:r>
      <w:r w:rsidRPr="00EC4D02">
        <w:rPr>
          <w:rFonts w:eastAsia="Times New Roman"/>
          <w:color w:val="5B9BD5" w:themeColor="accent1"/>
        </w:rPr>
        <w:t>We have corrected</w:t>
      </w:r>
      <w:r>
        <w:rPr>
          <w:rFonts w:eastAsia="Times New Roman"/>
          <w:color w:val="5B9BD5" w:themeColor="accent1"/>
        </w:rPr>
        <w:t xml:space="preserve"> it</w:t>
      </w:r>
      <w:r>
        <w:rPr>
          <w:rFonts w:eastAsia="Times New Roman"/>
        </w:rPr>
        <w:t>.</w:t>
      </w:r>
      <w:r w:rsidR="00EC4D02">
        <w:rPr>
          <w:rFonts w:eastAsia="Times New Roman"/>
        </w:rPr>
        <w:br/>
      </w:r>
      <w:r w:rsidR="00EC4D02">
        <w:rPr>
          <w:rFonts w:eastAsia="Times New Roman"/>
        </w:rPr>
        <w:br/>
      </w:r>
      <w:r w:rsidR="00EC4D02">
        <w:rPr>
          <w:rFonts w:eastAsia="Times New Roman"/>
        </w:rPr>
        <w:br/>
      </w:r>
      <w:r w:rsidR="00EC4D02">
        <w:rPr>
          <w:rFonts w:eastAsia="Times New Roman"/>
          <w:b/>
          <w:bCs/>
        </w:rPr>
        <w:t>Reviewer #2:</w:t>
      </w:r>
      <w:r w:rsidR="00EC4D02">
        <w:rPr>
          <w:rFonts w:eastAsia="Times New Roman"/>
        </w:rPr>
        <w:br/>
        <w:t>Manuscript Summary:</w:t>
      </w:r>
      <w:r w:rsidR="00EC4D02">
        <w:rPr>
          <w:rFonts w:eastAsia="Times New Roman"/>
        </w:rPr>
        <w:br/>
        <w:t>The ability to measure hormone levels in situ at the cellular level is an important advance: the very high resolution enabled by these methods will undoubtedly improve understanding of hormone-regulated processes. The development and application of a FRET-based sensor for gibberellin A4 was described in a recent publication in Nature Plants and has stimulated considerable interest. Although the scope for the method is at present quite limited, the detailed protocols for its use in Arabidopsis seedlings under defined conditions will be helpful for those wishing to follow up this work and have access to the plants or the constructs. Some of the protocols, for example the perfusion method, have more general application. The methods are clearly described and accessible to most plant scientists with access to a confocal fluorescence microscope.</w:t>
      </w:r>
      <w:r w:rsidR="00EC4D02">
        <w:rPr>
          <w:rFonts w:eastAsia="Times New Roman"/>
        </w:rPr>
        <w:br/>
      </w:r>
      <w:r w:rsidR="00EC4D02">
        <w:rPr>
          <w:rFonts w:eastAsia="Times New Roman"/>
        </w:rPr>
        <w:br/>
        <w:t>Major Concerns:</w:t>
      </w:r>
      <w:r w:rsidR="00EC4D02">
        <w:rPr>
          <w:rFonts w:eastAsia="Times New Roman"/>
        </w:rPr>
        <w:br/>
        <w:t>There is no discussion of calibrating the method for absolute quantitation. Can the units on the LUT bars be translated into GA concentration?</w:t>
      </w:r>
    </w:p>
    <w:p w14:paraId="5CD1419D" w14:textId="77777777" w:rsidR="0087753D" w:rsidRPr="001C5027" w:rsidRDefault="0087753D" w:rsidP="00683077">
      <w:pPr>
        <w:ind w:left="720"/>
        <w:rPr>
          <w:rFonts w:eastAsia="Times New Roman"/>
          <w:color w:val="5B9BD5" w:themeColor="accent1"/>
        </w:rPr>
      </w:pPr>
      <w:r w:rsidRPr="001C5027">
        <w:rPr>
          <w:rFonts w:eastAsia="Times New Roman"/>
          <w:color w:val="5B9BD5" w:themeColor="accent1"/>
        </w:rPr>
        <w:t>The emission ratio of the sensor cannot be</w:t>
      </w:r>
      <w:r w:rsidR="004E48B5" w:rsidRPr="001C5027">
        <w:rPr>
          <w:rFonts w:eastAsia="Times New Roman"/>
          <w:color w:val="5B9BD5" w:themeColor="accent1"/>
        </w:rPr>
        <w:t xml:space="preserve"> directly</w:t>
      </w:r>
      <w:r w:rsidRPr="001C5027">
        <w:rPr>
          <w:rFonts w:eastAsia="Times New Roman"/>
          <w:color w:val="5B9BD5" w:themeColor="accent1"/>
        </w:rPr>
        <w:t xml:space="preserve"> tran</w:t>
      </w:r>
      <w:r w:rsidR="003276C8" w:rsidRPr="001C5027">
        <w:rPr>
          <w:rFonts w:eastAsia="Times New Roman"/>
          <w:color w:val="5B9BD5" w:themeColor="accent1"/>
        </w:rPr>
        <w:t>slated into GA concentration</w:t>
      </w:r>
      <w:r w:rsidR="00FD35CF">
        <w:rPr>
          <w:rFonts w:eastAsia="Times New Roman"/>
          <w:color w:val="5B9BD5" w:themeColor="accent1"/>
        </w:rPr>
        <w:t>.</w:t>
      </w:r>
      <w:r w:rsidR="003276C8" w:rsidRPr="001C5027">
        <w:rPr>
          <w:rFonts w:eastAsia="Times New Roman"/>
          <w:color w:val="5B9BD5" w:themeColor="accent1"/>
        </w:rPr>
        <w:t xml:space="preserve"> Since the range of the nlsGPS1 biosensor is between </w:t>
      </w:r>
      <w:r w:rsidR="00FD35CF">
        <w:rPr>
          <w:rFonts w:eastAsia="Times New Roman"/>
          <w:color w:val="5B9BD5" w:themeColor="accent1"/>
        </w:rPr>
        <w:t>~</w:t>
      </w:r>
      <w:r w:rsidR="003276C8" w:rsidRPr="001C5027">
        <w:rPr>
          <w:rFonts w:eastAsia="Times New Roman"/>
          <w:color w:val="5B9BD5" w:themeColor="accent1"/>
        </w:rPr>
        <w:t xml:space="preserve">2 </w:t>
      </w:r>
      <w:proofErr w:type="spellStart"/>
      <w:r w:rsidR="003276C8" w:rsidRPr="001C5027">
        <w:rPr>
          <w:rFonts w:eastAsia="Times New Roman"/>
          <w:color w:val="5B9BD5" w:themeColor="accent1"/>
        </w:rPr>
        <w:t>nM</w:t>
      </w:r>
      <w:proofErr w:type="spellEnd"/>
      <w:r w:rsidR="003276C8" w:rsidRPr="001C5027">
        <w:rPr>
          <w:rFonts w:eastAsia="Times New Roman"/>
          <w:color w:val="5B9BD5" w:themeColor="accent1"/>
        </w:rPr>
        <w:t xml:space="preserve"> to 200</w:t>
      </w:r>
      <w:r w:rsidR="001C5027" w:rsidRPr="001C5027">
        <w:rPr>
          <w:rFonts w:eastAsia="Times New Roman"/>
          <w:color w:val="5B9BD5" w:themeColor="accent1"/>
        </w:rPr>
        <w:t xml:space="preserve"> </w:t>
      </w:r>
      <w:proofErr w:type="spellStart"/>
      <w:r w:rsidR="003276C8" w:rsidRPr="001C5027">
        <w:rPr>
          <w:rFonts w:eastAsia="Times New Roman"/>
          <w:color w:val="5B9BD5" w:themeColor="accent1"/>
        </w:rPr>
        <w:t>nM</w:t>
      </w:r>
      <w:proofErr w:type="spellEnd"/>
      <w:r w:rsidR="003276C8" w:rsidRPr="001C5027">
        <w:rPr>
          <w:rFonts w:eastAsia="Times New Roman"/>
          <w:i/>
          <w:color w:val="5B9BD5" w:themeColor="accent1"/>
        </w:rPr>
        <w:t xml:space="preserve"> in vitro</w:t>
      </w:r>
      <w:r w:rsidR="003276C8" w:rsidRPr="001C5027">
        <w:rPr>
          <w:rFonts w:eastAsia="Times New Roman"/>
          <w:color w:val="5B9BD5" w:themeColor="accent1"/>
        </w:rPr>
        <w:t xml:space="preserve">, the </w:t>
      </w:r>
      <w:r w:rsidR="00FD35CF">
        <w:rPr>
          <w:rFonts w:eastAsia="Times New Roman"/>
          <w:color w:val="5B9BD5" w:themeColor="accent1"/>
        </w:rPr>
        <w:t>range of</w:t>
      </w:r>
      <w:r w:rsidR="003276C8" w:rsidRPr="001C5027">
        <w:rPr>
          <w:rFonts w:eastAsia="Times New Roman"/>
          <w:color w:val="5B9BD5" w:themeColor="accent1"/>
        </w:rPr>
        <w:t xml:space="preserve"> nlsGPS1 emission ratio values</w:t>
      </w:r>
      <w:r w:rsidR="001C5027" w:rsidRPr="001C5027">
        <w:rPr>
          <w:rFonts w:eastAsia="Times New Roman"/>
          <w:color w:val="5B9BD5" w:themeColor="accent1"/>
        </w:rPr>
        <w:t xml:space="preserve"> </w:t>
      </w:r>
      <w:r w:rsidR="00FD35CF">
        <w:rPr>
          <w:rFonts w:eastAsia="Times New Roman"/>
          <w:i/>
          <w:color w:val="5B9BD5" w:themeColor="accent1"/>
        </w:rPr>
        <w:t xml:space="preserve">in vivo </w:t>
      </w:r>
      <w:r w:rsidR="00FD35CF">
        <w:rPr>
          <w:rFonts w:eastAsia="Times New Roman"/>
          <w:color w:val="5B9BD5" w:themeColor="accent1"/>
        </w:rPr>
        <w:t xml:space="preserve">likely falls in the same range. However, as it is not currently possible to establish the </w:t>
      </w:r>
      <w:r w:rsidR="00FD35CF">
        <w:rPr>
          <w:rFonts w:eastAsia="Times New Roman"/>
          <w:i/>
          <w:color w:val="5B9BD5" w:themeColor="accent1"/>
        </w:rPr>
        <w:t>in vivo</w:t>
      </w:r>
      <w:r w:rsidR="00FD35CF">
        <w:rPr>
          <w:rFonts w:eastAsia="Times New Roman"/>
          <w:color w:val="5B9BD5" w:themeColor="accent1"/>
        </w:rPr>
        <w:t xml:space="preserve"> minimum ratio for </w:t>
      </w:r>
      <w:proofErr w:type="spellStart"/>
      <w:r w:rsidR="00FD35CF">
        <w:rPr>
          <w:rFonts w:eastAsia="Times New Roman"/>
          <w:color w:val="5B9BD5" w:themeColor="accent1"/>
        </w:rPr>
        <w:t>apo</w:t>
      </w:r>
      <w:proofErr w:type="spellEnd"/>
      <w:r w:rsidR="00FD35CF">
        <w:rPr>
          <w:rFonts w:eastAsia="Times New Roman"/>
          <w:color w:val="5B9BD5" w:themeColor="accent1"/>
        </w:rPr>
        <w:t xml:space="preserve">-sensor and maximum ratio for saturated sensor, we cannot confidently translate ratios to exact concentrations. Nevertheless, we can be more confident that strong biosensor ratio changes are indicative of GA concentration changes around the </w:t>
      </w:r>
      <w:proofErr w:type="spellStart"/>
      <w:r w:rsidR="00FD35CF">
        <w:rPr>
          <w:rFonts w:eastAsia="Times New Roman"/>
          <w:color w:val="5B9BD5" w:themeColor="accent1"/>
        </w:rPr>
        <w:t>Kd</w:t>
      </w:r>
      <w:proofErr w:type="spellEnd"/>
      <w:r w:rsidR="00FD35CF">
        <w:rPr>
          <w:rFonts w:eastAsia="Times New Roman"/>
          <w:color w:val="5B9BD5" w:themeColor="accent1"/>
        </w:rPr>
        <w:t xml:space="preserve"> of 24 </w:t>
      </w:r>
      <w:proofErr w:type="spellStart"/>
      <w:r w:rsidR="00FD35CF">
        <w:rPr>
          <w:rFonts w:eastAsia="Times New Roman"/>
          <w:color w:val="5B9BD5" w:themeColor="accent1"/>
        </w:rPr>
        <w:t>nM</w:t>
      </w:r>
      <w:proofErr w:type="spellEnd"/>
      <w:r w:rsidR="00FD35CF">
        <w:rPr>
          <w:rFonts w:eastAsia="Times New Roman"/>
          <w:color w:val="5B9BD5" w:themeColor="accent1"/>
        </w:rPr>
        <w:t>.</w:t>
      </w:r>
    </w:p>
    <w:p w14:paraId="62CF1CD1" w14:textId="77777777" w:rsidR="0087753D" w:rsidRDefault="00EC4D02" w:rsidP="00EC4D02">
      <w:pPr>
        <w:rPr>
          <w:rFonts w:eastAsia="Times New Roman"/>
        </w:rPr>
      </w:pPr>
      <w:r>
        <w:rPr>
          <w:rFonts w:eastAsia="Times New Roman"/>
        </w:rPr>
        <w:br/>
        <w:t>Minor Concerns:</w:t>
      </w:r>
      <w:r>
        <w:rPr>
          <w:rFonts w:eastAsia="Times New Roman"/>
        </w:rPr>
        <w:br/>
        <w:t>Line 84: For imaging roots on vertical plates, should square plates be specified?</w:t>
      </w:r>
    </w:p>
    <w:p w14:paraId="3E9176A3" w14:textId="13F0771E" w:rsidR="0087753D" w:rsidRPr="0087753D" w:rsidRDefault="0087753D" w:rsidP="00EC4D02">
      <w:pPr>
        <w:rPr>
          <w:rFonts w:eastAsia="Times New Roman"/>
          <w:color w:val="5B9BD5" w:themeColor="accent1"/>
        </w:rPr>
      </w:pPr>
      <w:r>
        <w:rPr>
          <w:rFonts w:eastAsia="Times New Roman"/>
        </w:rPr>
        <w:tab/>
      </w:r>
      <w:r w:rsidR="00527EC8" w:rsidRPr="0087753D">
        <w:rPr>
          <w:rFonts w:eastAsia="Times New Roman"/>
          <w:color w:val="5B9BD5" w:themeColor="accent1"/>
        </w:rPr>
        <w:t>We have corrected it.</w:t>
      </w:r>
    </w:p>
    <w:p w14:paraId="6D811697" w14:textId="77777777" w:rsidR="0087753D" w:rsidRDefault="00EC4D02" w:rsidP="00EC4D02">
      <w:pPr>
        <w:rPr>
          <w:rFonts w:eastAsia="Times New Roman"/>
        </w:rPr>
      </w:pPr>
      <w:r>
        <w:rPr>
          <w:rFonts w:eastAsia="Times New Roman"/>
        </w:rPr>
        <w:br/>
        <w:t xml:space="preserve">Line 106: For the </w:t>
      </w:r>
      <w:proofErr w:type="spellStart"/>
      <w:r>
        <w:rPr>
          <w:rFonts w:eastAsia="Times New Roman"/>
        </w:rPr>
        <w:t>RootChip</w:t>
      </w:r>
      <w:proofErr w:type="spellEnd"/>
      <w:r>
        <w:rPr>
          <w:rFonts w:eastAsia="Times New Roman"/>
        </w:rPr>
        <w:t>, why not refer to the original publication, Grossmann et al Plant Cell 2012</w:t>
      </w:r>
    </w:p>
    <w:p w14:paraId="0C4C94B9" w14:textId="77777777" w:rsidR="0087753D" w:rsidRDefault="0087753D" w:rsidP="00EC4D02">
      <w:pPr>
        <w:rPr>
          <w:rFonts w:eastAsia="Times New Roman"/>
        </w:rPr>
      </w:pPr>
      <w:r>
        <w:rPr>
          <w:rFonts w:eastAsia="Times New Roman"/>
          <w:color w:val="5B9BD5" w:themeColor="accent1"/>
        </w:rPr>
        <w:tab/>
      </w:r>
      <w:r w:rsidRPr="0087753D">
        <w:rPr>
          <w:rFonts w:eastAsia="Times New Roman"/>
          <w:color w:val="5B9BD5" w:themeColor="accent1"/>
        </w:rPr>
        <w:t>We have added the reference now.</w:t>
      </w:r>
      <w:r w:rsidR="00EC4D02">
        <w:rPr>
          <w:rFonts w:eastAsia="Times New Roman"/>
        </w:rPr>
        <w:br/>
        <w:t>Line 288: sample prep (jargon)</w:t>
      </w:r>
    </w:p>
    <w:p w14:paraId="70F2260A" w14:textId="77777777" w:rsidR="0087753D" w:rsidRDefault="0087753D" w:rsidP="00EC4D02">
      <w:pPr>
        <w:rPr>
          <w:rFonts w:eastAsia="Times New Roman"/>
        </w:rPr>
      </w:pPr>
      <w:r>
        <w:rPr>
          <w:rFonts w:eastAsia="Times New Roman"/>
          <w:color w:val="5B9BD5" w:themeColor="accent1"/>
        </w:rPr>
        <w:tab/>
      </w:r>
      <w:r w:rsidRPr="0087753D">
        <w:rPr>
          <w:rFonts w:eastAsia="Times New Roman"/>
          <w:color w:val="5B9BD5" w:themeColor="accent1"/>
        </w:rPr>
        <w:t>We have corrected it.</w:t>
      </w:r>
      <w:r w:rsidR="00EC4D02">
        <w:rPr>
          <w:rFonts w:eastAsia="Times New Roman"/>
        </w:rPr>
        <w:br/>
        <w:t>The figure legends to do not mention the second of the pairs of images in each subfigure. Are these of YFP emission?</w:t>
      </w:r>
    </w:p>
    <w:p w14:paraId="14AA4D9D" w14:textId="77777777" w:rsidR="0087753D" w:rsidRDefault="0087753D" w:rsidP="00EC4D02">
      <w:pPr>
        <w:rPr>
          <w:rFonts w:eastAsia="Times New Roman"/>
        </w:rPr>
      </w:pPr>
      <w:r>
        <w:rPr>
          <w:rFonts w:eastAsia="Times New Roman"/>
          <w:color w:val="5B9BD5" w:themeColor="accent1"/>
        </w:rPr>
        <w:tab/>
      </w:r>
      <w:r w:rsidRPr="0087753D">
        <w:rPr>
          <w:rFonts w:eastAsia="Times New Roman"/>
          <w:color w:val="5B9BD5" w:themeColor="accent1"/>
        </w:rPr>
        <w:t>We have corrected it.</w:t>
      </w:r>
    </w:p>
    <w:p w14:paraId="64703CCD" w14:textId="77777777" w:rsidR="00237945" w:rsidRDefault="00EC4D02" w:rsidP="00EC4D02">
      <w:pPr>
        <w:rPr>
          <w:rFonts w:eastAsia="Times New Roman"/>
        </w:rPr>
      </w:pPr>
      <w:r>
        <w:rPr>
          <w:rFonts w:eastAsia="Times New Roman"/>
        </w:rPr>
        <w:br/>
      </w:r>
      <w:r>
        <w:rPr>
          <w:rFonts w:eastAsia="Times New Roman"/>
        </w:rPr>
        <w:br/>
      </w:r>
      <w:r>
        <w:rPr>
          <w:rFonts w:eastAsia="Times New Roman"/>
        </w:rPr>
        <w:br/>
      </w:r>
      <w:r>
        <w:rPr>
          <w:rFonts w:eastAsia="Times New Roman"/>
          <w:b/>
          <w:bCs/>
        </w:rPr>
        <w:t>Reviewer #3:</w:t>
      </w:r>
      <w:r>
        <w:rPr>
          <w:rFonts w:eastAsia="Times New Roman"/>
        </w:rPr>
        <w:br/>
        <w:t>Manuscript Summary:</w:t>
      </w:r>
      <w:r>
        <w:rPr>
          <w:rFonts w:eastAsia="Times New Roman"/>
        </w:rPr>
        <w:br/>
        <w:t>Clear and concise.</w:t>
      </w:r>
    </w:p>
    <w:p w14:paraId="40D96A3A" w14:textId="77777777" w:rsidR="00237945" w:rsidRDefault="00237945" w:rsidP="00EC4D02">
      <w:pPr>
        <w:rPr>
          <w:rFonts w:eastAsia="Times New Roman"/>
        </w:rPr>
      </w:pPr>
      <w:r>
        <w:rPr>
          <w:rFonts w:eastAsia="Times New Roman"/>
        </w:rPr>
        <w:tab/>
      </w:r>
      <w:r w:rsidRPr="00237945">
        <w:rPr>
          <w:rFonts w:eastAsia="Times New Roman"/>
          <w:color w:val="5B9BD5" w:themeColor="accent1"/>
        </w:rPr>
        <w:t>We thank the reviewer.</w:t>
      </w:r>
      <w:r w:rsidR="00EC4D02">
        <w:rPr>
          <w:rFonts w:eastAsia="Times New Roman"/>
        </w:rPr>
        <w:br/>
      </w:r>
      <w:r w:rsidR="00EC4D02">
        <w:rPr>
          <w:rFonts w:eastAsia="Times New Roman"/>
        </w:rPr>
        <w:br/>
        <w:t>Major Concerns:</w:t>
      </w:r>
      <w:r w:rsidR="00EC4D02">
        <w:rPr>
          <w:rFonts w:eastAsia="Times New Roman"/>
        </w:rPr>
        <w:br/>
        <w:t>No major concerns</w:t>
      </w:r>
      <w:r w:rsidR="00EC4D02">
        <w:rPr>
          <w:rFonts w:eastAsia="Times New Roman"/>
        </w:rPr>
        <w:br/>
      </w:r>
      <w:r w:rsidR="00EC4D02">
        <w:rPr>
          <w:rFonts w:eastAsia="Times New Roman"/>
        </w:rPr>
        <w:br/>
        <w:t>Minor Concerns:</w:t>
      </w:r>
      <w:r w:rsidR="00EC4D02">
        <w:rPr>
          <w:rFonts w:eastAsia="Times New Roman"/>
        </w:rPr>
        <w:br/>
        <w:t>*Line 41. The authors may specify already at the beginning of the protocol which is the bioactive GA primarily sensed by the sensor.</w:t>
      </w:r>
    </w:p>
    <w:p w14:paraId="6FCD002B" w14:textId="77777777" w:rsidR="00237945" w:rsidRDefault="00237945" w:rsidP="00EC4D02">
      <w:pPr>
        <w:rPr>
          <w:rFonts w:eastAsia="Times New Roman"/>
        </w:rPr>
      </w:pPr>
      <w:r>
        <w:rPr>
          <w:rFonts w:eastAsia="Times New Roman"/>
        </w:rPr>
        <w:tab/>
      </w:r>
      <w:r w:rsidRPr="0087753D">
        <w:rPr>
          <w:rFonts w:eastAsia="Times New Roman"/>
          <w:color w:val="5B9BD5" w:themeColor="accent1"/>
        </w:rPr>
        <w:t>We have corrected it</w:t>
      </w:r>
      <w:r w:rsidR="00EC4D02">
        <w:rPr>
          <w:rFonts w:eastAsia="Times New Roman"/>
        </w:rPr>
        <w:br/>
        <w:t>*Line 47. It would be more consistent with the rest of the paper to report "</w:t>
      </w:r>
      <w:proofErr w:type="spellStart"/>
      <w:r w:rsidR="00EC4D02">
        <w:rPr>
          <w:rFonts w:eastAsia="Times New Roman"/>
        </w:rPr>
        <w:t>edCerulean</w:t>
      </w:r>
      <w:proofErr w:type="spellEnd"/>
      <w:r w:rsidR="00EC4D02">
        <w:rPr>
          <w:rFonts w:eastAsia="Times New Roman"/>
        </w:rPr>
        <w:t>" instead of "Cerulean".</w:t>
      </w:r>
    </w:p>
    <w:p w14:paraId="268C6E4E" w14:textId="77777777" w:rsidR="00237945" w:rsidRDefault="00237945" w:rsidP="00EC4D02">
      <w:pPr>
        <w:rPr>
          <w:rFonts w:eastAsia="Times New Roman"/>
        </w:rPr>
      </w:pPr>
      <w:r>
        <w:rPr>
          <w:rFonts w:eastAsia="Times New Roman"/>
          <w:color w:val="5B9BD5" w:themeColor="accent1"/>
        </w:rPr>
        <w:tab/>
      </w:r>
      <w:r w:rsidRPr="0087753D">
        <w:rPr>
          <w:rFonts w:eastAsia="Times New Roman"/>
          <w:color w:val="5B9BD5" w:themeColor="accent1"/>
        </w:rPr>
        <w:t>We have corrected it</w:t>
      </w:r>
      <w:r w:rsidR="00EC4D02">
        <w:rPr>
          <w:rFonts w:eastAsia="Times New Roman"/>
        </w:rPr>
        <w:br/>
        <w:t>*Line 52. I would slightly modified the following sentence: "The nlsGPS1-NR carries mutations in the GA binding pocket mutations that disrupt….." by removing the word "mutations" after "pocket".</w:t>
      </w:r>
    </w:p>
    <w:p w14:paraId="74706366" w14:textId="77777777" w:rsidR="00237945" w:rsidRDefault="00237945" w:rsidP="00EC4D02">
      <w:pPr>
        <w:rPr>
          <w:rFonts w:eastAsia="Times New Roman"/>
        </w:rPr>
      </w:pPr>
      <w:r>
        <w:rPr>
          <w:rFonts w:eastAsia="Times New Roman"/>
          <w:color w:val="5B9BD5" w:themeColor="accent1"/>
        </w:rPr>
        <w:tab/>
      </w:r>
      <w:r w:rsidRPr="0087753D">
        <w:rPr>
          <w:rFonts w:eastAsia="Times New Roman"/>
          <w:color w:val="5B9BD5" w:themeColor="accent1"/>
        </w:rPr>
        <w:t>We have corrected it</w:t>
      </w:r>
      <w:r w:rsidR="00EC4D02">
        <w:rPr>
          <w:rFonts w:eastAsia="Times New Roman"/>
        </w:rPr>
        <w:br/>
        <w:t xml:space="preserve">*Line 67. From </w:t>
      </w:r>
      <w:proofErr w:type="spellStart"/>
      <w:r w:rsidR="00EC4D02">
        <w:rPr>
          <w:rFonts w:eastAsia="Times New Roman"/>
        </w:rPr>
        <w:t>Duchefa</w:t>
      </w:r>
      <w:proofErr w:type="spellEnd"/>
      <w:r w:rsidR="00EC4D02">
        <w:rPr>
          <w:rFonts w:eastAsia="Times New Roman"/>
        </w:rPr>
        <w:t xml:space="preserve"> there are several MS media with or without Vitamins. For the sake of clarity, the authors might also report the code, e.g. M0221.</w:t>
      </w:r>
    </w:p>
    <w:p w14:paraId="16A241AF" w14:textId="77777777" w:rsidR="00237945" w:rsidRDefault="00237945" w:rsidP="00EC4D02">
      <w:pPr>
        <w:rPr>
          <w:rFonts w:eastAsia="Times New Roman"/>
        </w:rPr>
      </w:pPr>
      <w:r>
        <w:rPr>
          <w:rFonts w:eastAsia="Times New Roman"/>
          <w:color w:val="5B9BD5" w:themeColor="accent1"/>
        </w:rPr>
        <w:tab/>
      </w:r>
      <w:r w:rsidRPr="0087753D">
        <w:rPr>
          <w:rFonts w:eastAsia="Times New Roman"/>
          <w:color w:val="5B9BD5" w:themeColor="accent1"/>
        </w:rPr>
        <w:t xml:space="preserve">We have </w:t>
      </w:r>
      <w:r>
        <w:rPr>
          <w:rFonts w:eastAsia="Times New Roman"/>
          <w:color w:val="5B9BD5" w:themeColor="accent1"/>
        </w:rPr>
        <w:t xml:space="preserve">added the Cat N. </w:t>
      </w:r>
      <w:r w:rsidR="00EC4D02">
        <w:rPr>
          <w:rFonts w:eastAsia="Times New Roman"/>
        </w:rPr>
        <w:br/>
        <w:t>*Line 70. Also, in this case if the authors want be really precise, they can indicate from which company they order the "Plant Agar" or specify if any agar can be used.</w:t>
      </w:r>
    </w:p>
    <w:p w14:paraId="69BE9357" w14:textId="77777777" w:rsidR="00237945" w:rsidRDefault="00237945" w:rsidP="00EC4D02">
      <w:pPr>
        <w:rPr>
          <w:rFonts w:eastAsia="Times New Roman"/>
        </w:rPr>
      </w:pPr>
      <w:r>
        <w:rPr>
          <w:rFonts w:eastAsia="Times New Roman"/>
          <w:color w:val="5B9BD5" w:themeColor="accent1"/>
        </w:rPr>
        <w:tab/>
      </w:r>
      <w:r w:rsidRPr="0087753D">
        <w:rPr>
          <w:rFonts w:eastAsia="Times New Roman"/>
          <w:color w:val="5B9BD5" w:themeColor="accent1"/>
        </w:rPr>
        <w:t xml:space="preserve">We have </w:t>
      </w:r>
      <w:r>
        <w:rPr>
          <w:rFonts w:eastAsia="Times New Roman"/>
          <w:color w:val="5B9BD5" w:themeColor="accent1"/>
        </w:rPr>
        <w:t>added the Cat N</w:t>
      </w:r>
      <w:r>
        <w:rPr>
          <w:rFonts w:eastAsia="Times New Roman"/>
        </w:rPr>
        <w:t xml:space="preserve"> </w:t>
      </w:r>
    </w:p>
    <w:p w14:paraId="4F27565C" w14:textId="77777777" w:rsidR="00237945" w:rsidRDefault="00EC4D02" w:rsidP="00EC4D02">
      <w:pPr>
        <w:rPr>
          <w:rFonts w:eastAsia="Times New Roman"/>
        </w:rPr>
      </w:pPr>
      <w:r>
        <w:rPr>
          <w:rFonts w:eastAsia="Times New Roman"/>
        </w:rPr>
        <w:t>*Line 84. The authors may also report that the seeds need to be sterilized before being plated on agar plates. They could add a sentence in which report the method of sterilization they use.</w:t>
      </w:r>
    </w:p>
    <w:p w14:paraId="3328D486" w14:textId="77777777" w:rsidR="00237945" w:rsidRDefault="00237945" w:rsidP="00EC4D02">
      <w:pPr>
        <w:rPr>
          <w:rFonts w:eastAsia="Times New Roman"/>
        </w:rPr>
      </w:pPr>
      <w:r>
        <w:rPr>
          <w:rFonts w:eastAsia="Times New Roman"/>
        </w:rPr>
        <w:tab/>
      </w:r>
      <w:r w:rsidRPr="0087753D">
        <w:rPr>
          <w:rFonts w:eastAsia="Times New Roman"/>
          <w:color w:val="5B9BD5" w:themeColor="accent1"/>
        </w:rPr>
        <w:t>We have</w:t>
      </w:r>
      <w:r>
        <w:rPr>
          <w:rFonts w:eastAsia="Times New Roman"/>
          <w:color w:val="5B9BD5" w:themeColor="accent1"/>
        </w:rPr>
        <w:t xml:space="preserve"> now</w:t>
      </w:r>
      <w:r w:rsidRPr="0087753D">
        <w:rPr>
          <w:rFonts w:eastAsia="Times New Roman"/>
          <w:color w:val="5B9BD5" w:themeColor="accent1"/>
        </w:rPr>
        <w:t xml:space="preserve"> </w:t>
      </w:r>
      <w:r>
        <w:rPr>
          <w:rFonts w:eastAsia="Times New Roman"/>
          <w:color w:val="5B9BD5" w:themeColor="accent1"/>
        </w:rPr>
        <w:t>added the sterilization method.</w:t>
      </w:r>
      <w:r w:rsidR="00EC4D02">
        <w:rPr>
          <w:rFonts w:eastAsia="Times New Roman"/>
        </w:rPr>
        <w:br/>
        <w:t>*Line 166. The authors might report if the microscope they use is inverted or upright.</w:t>
      </w:r>
    </w:p>
    <w:p w14:paraId="406DEEFF" w14:textId="77777777" w:rsidR="00237945" w:rsidRDefault="00237945" w:rsidP="00EC4D02">
      <w:pPr>
        <w:rPr>
          <w:rFonts w:eastAsia="Times New Roman"/>
        </w:rPr>
      </w:pPr>
      <w:r>
        <w:rPr>
          <w:rFonts w:eastAsia="Times New Roman"/>
          <w:color w:val="5B9BD5" w:themeColor="accent1"/>
        </w:rPr>
        <w:tab/>
      </w:r>
      <w:r w:rsidRPr="0087753D">
        <w:rPr>
          <w:rFonts w:eastAsia="Times New Roman"/>
          <w:color w:val="5B9BD5" w:themeColor="accent1"/>
        </w:rPr>
        <w:t xml:space="preserve">We have </w:t>
      </w:r>
      <w:r>
        <w:rPr>
          <w:rFonts w:eastAsia="Times New Roman"/>
          <w:color w:val="5B9BD5" w:themeColor="accent1"/>
        </w:rPr>
        <w:t>corrected. In this protocol we used upright confocal microscope.</w:t>
      </w:r>
      <w:r w:rsidR="00EC4D02">
        <w:rPr>
          <w:rFonts w:eastAsia="Times New Roman"/>
        </w:rPr>
        <w:br/>
        <w:t>*Line 172. Please, revise the following sentence: "A 3% laser power is used to excite the 448nm and 1-2% power to excite 514nm laser." It does not sounds really good.</w:t>
      </w:r>
    </w:p>
    <w:p w14:paraId="54769011" w14:textId="77777777" w:rsidR="00237945" w:rsidRDefault="00237945" w:rsidP="00EC4D02">
      <w:pPr>
        <w:rPr>
          <w:rFonts w:eastAsia="Times New Roman"/>
        </w:rPr>
      </w:pPr>
      <w:r>
        <w:rPr>
          <w:rFonts w:eastAsia="Times New Roman"/>
          <w:color w:val="5B9BD5" w:themeColor="accent1"/>
        </w:rPr>
        <w:tab/>
      </w:r>
      <w:r w:rsidRPr="00EC4D02">
        <w:rPr>
          <w:rFonts w:eastAsia="Times New Roman"/>
          <w:color w:val="5B9BD5" w:themeColor="accent1"/>
        </w:rPr>
        <w:t>We have corrected it following your suggestion.</w:t>
      </w:r>
      <w:r w:rsidR="00EC4D02">
        <w:rPr>
          <w:rFonts w:eastAsia="Times New Roman"/>
        </w:rPr>
        <w:br/>
        <w:t>*Line 179. The authors report: "The detector gain is set to 110 to capture CFP (excited donor) and YFP (FRET emission). For the FRET-imaging, it is very important that the gain is kept constant while collecting the donor and FRET-emission. We use a line average of 4 for the majority of our experiments".</w:t>
      </w:r>
      <w:r w:rsidR="00EC4D02">
        <w:rPr>
          <w:rFonts w:eastAsia="Times New Roman"/>
        </w:rPr>
        <w:br/>
        <w:t>The authors may just report that the gain needs to be adjusted to a given value and not changed. Indeed, the gain value depends on the used objective, the transgenic line (e.g. the nlsGPS1 expressed in a mutant could have a lower or higher expression level) and other parameters. They can report that in their case the gain used was 110 but I would avoid to provide a fixed number.</w:t>
      </w:r>
    </w:p>
    <w:p w14:paraId="6381B770" w14:textId="77777777" w:rsidR="00237945" w:rsidRDefault="00237945" w:rsidP="00EC4D02">
      <w:pPr>
        <w:rPr>
          <w:rFonts w:eastAsia="Times New Roman"/>
        </w:rPr>
      </w:pPr>
      <w:r>
        <w:rPr>
          <w:rFonts w:eastAsia="Times New Roman"/>
        </w:rPr>
        <w:t xml:space="preserve"> </w:t>
      </w:r>
      <w:r>
        <w:rPr>
          <w:rFonts w:eastAsia="Times New Roman"/>
        </w:rPr>
        <w:tab/>
      </w:r>
      <w:r w:rsidRPr="00237945">
        <w:rPr>
          <w:rFonts w:eastAsia="Times New Roman"/>
          <w:color w:val="5B9BD5" w:themeColor="accent1"/>
        </w:rPr>
        <w:t>Thank you for your suggestion. We have now corrected the text accordingly</w:t>
      </w:r>
      <w:r>
        <w:rPr>
          <w:rFonts w:eastAsia="Times New Roman"/>
          <w:color w:val="5B9BD5" w:themeColor="accent1"/>
        </w:rPr>
        <w:t>.</w:t>
      </w:r>
      <w:r w:rsidR="00EC4D02">
        <w:rPr>
          <w:rFonts w:eastAsia="Times New Roman"/>
        </w:rPr>
        <w:br/>
        <w:t>*Lines 183-185. To avoid pixel saturation the operator has to change parameters such as laser power and gain, thus I would avoid being so strict in reporting the settings routinely used by the authors.</w:t>
      </w:r>
    </w:p>
    <w:p w14:paraId="026726AC" w14:textId="77777777" w:rsidR="00C94DE1" w:rsidRDefault="00237945" w:rsidP="00EC4D02">
      <w:pPr>
        <w:rPr>
          <w:rFonts w:eastAsia="Times New Roman"/>
        </w:rPr>
      </w:pPr>
      <w:r>
        <w:rPr>
          <w:rFonts w:eastAsia="Times New Roman"/>
        </w:rPr>
        <w:tab/>
      </w:r>
      <w:r w:rsidRPr="00237945">
        <w:rPr>
          <w:rFonts w:eastAsia="Times New Roman"/>
          <w:color w:val="5B9BD5" w:themeColor="accent1"/>
        </w:rPr>
        <w:t>Thank you for your suggestion. We have now corrected the text accordingly</w:t>
      </w:r>
      <w:r>
        <w:rPr>
          <w:rFonts w:eastAsia="Times New Roman"/>
          <w:color w:val="5B9BD5" w:themeColor="accent1"/>
        </w:rPr>
        <w:t>.</w:t>
      </w:r>
      <w:r w:rsidR="00EC4D02">
        <w:rPr>
          <w:rFonts w:eastAsia="Times New Roman"/>
        </w:rPr>
        <w:br/>
        <w:t>*Line 194. There are two "the".</w:t>
      </w:r>
    </w:p>
    <w:p w14:paraId="4A4345F0" w14:textId="77777777" w:rsidR="00C94DE1" w:rsidRDefault="00C94DE1" w:rsidP="00EC4D02">
      <w:pPr>
        <w:rPr>
          <w:rFonts w:eastAsia="Times New Roman"/>
        </w:rPr>
      </w:pPr>
      <w:r>
        <w:rPr>
          <w:rFonts w:eastAsia="Times New Roman"/>
          <w:color w:val="5B9BD5" w:themeColor="accent1"/>
        </w:rPr>
        <w:t xml:space="preserve"> </w:t>
      </w:r>
      <w:r>
        <w:rPr>
          <w:rFonts w:eastAsia="Times New Roman"/>
          <w:color w:val="5B9BD5" w:themeColor="accent1"/>
        </w:rPr>
        <w:tab/>
      </w:r>
      <w:r w:rsidRPr="0087753D">
        <w:rPr>
          <w:rFonts w:eastAsia="Times New Roman"/>
          <w:color w:val="5B9BD5" w:themeColor="accent1"/>
        </w:rPr>
        <w:t>We have corrected it.</w:t>
      </w:r>
      <w:r w:rsidR="00EC4D02">
        <w:rPr>
          <w:rFonts w:eastAsia="Times New Roman"/>
        </w:rPr>
        <w:br/>
        <w:t>*Line 218. A technical issue comes from how the authors have suggested to calculate the ratio. The authors calculate the maximum projection of the stack (#2. Select "Z project" and run Z projection, selection type Sum slices) and, later, the fluorescence ratio obtained from the stack. However Maximum Intensity Projection (MIP) is a non-linear process: for each pixel of the image, the maximum value within the stack is visualized. This means that the ratio is calculated between voxels that are randomly chosen within the stack. Hence, to be precise they should have first calculated the ratio and eventually later show the MIP. The introduced error it is probably not dramatic, but for the sake of clarity I wanted to mention it.</w:t>
      </w:r>
    </w:p>
    <w:p w14:paraId="11DEDD89" w14:textId="77777777" w:rsidR="00C94DE1" w:rsidRDefault="00C94DE1" w:rsidP="00EC4D02">
      <w:pPr>
        <w:rPr>
          <w:rFonts w:eastAsia="Times New Roman"/>
        </w:rPr>
      </w:pPr>
      <w:r>
        <w:rPr>
          <w:rFonts w:eastAsia="Times New Roman"/>
          <w:color w:val="5B9BD5" w:themeColor="accent1"/>
        </w:rPr>
        <w:tab/>
      </w:r>
      <w:r w:rsidRPr="00237945">
        <w:rPr>
          <w:rFonts w:eastAsia="Times New Roman"/>
          <w:color w:val="5B9BD5" w:themeColor="accent1"/>
        </w:rPr>
        <w:t>Thank you for your suggestion</w:t>
      </w:r>
      <w:r>
        <w:rPr>
          <w:rFonts w:eastAsia="Times New Roman"/>
          <w:color w:val="5B9BD5" w:themeColor="accent1"/>
        </w:rPr>
        <w:t xml:space="preserve">. However, we did not use the MIP in our calculation. </w:t>
      </w:r>
      <w:r>
        <w:rPr>
          <w:rFonts w:eastAsia="Times New Roman"/>
          <w:color w:val="5B9BD5" w:themeColor="accent1"/>
        </w:rPr>
        <w:tab/>
        <w:t xml:space="preserve">We have used the Sum slice projection method that incorporates all the pixels in the </w:t>
      </w:r>
      <w:r>
        <w:rPr>
          <w:rFonts w:eastAsia="Times New Roman"/>
          <w:color w:val="5B9BD5" w:themeColor="accent1"/>
        </w:rPr>
        <w:tab/>
        <w:t>stack.</w:t>
      </w:r>
      <w:r w:rsidR="00EC4D02">
        <w:rPr>
          <w:rFonts w:eastAsia="Times New Roman"/>
        </w:rPr>
        <w:br/>
        <w:t>*Line 243. Please explain the meaning of "(</w:t>
      </w:r>
      <w:proofErr w:type="spellStart"/>
      <w:r w:rsidR="00EC4D02">
        <w:rPr>
          <w:rFonts w:eastAsia="Times New Roman"/>
        </w:rPr>
        <w:t>DxAm</w:t>
      </w:r>
      <w:proofErr w:type="spellEnd"/>
      <w:r w:rsidR="00EC4D02">
        <w:rPr>
          <w:rFonts w:eastAsia="Times New Roman"/>
        </w:rPr>
        <w:t>/</w:t>
      </w:r>
      <w:proofErr w:type="spellStart"/>
      <w:r w:rsidR="00EC4D02">
        <w:rPr>
          <w:rFonts w:eastAsia="Times New Roman"/>
        </w:rPr>
        <w:t>DxDm</w:t>
      </w:r>
      <w:proofErr w:type="spellEnd"/>
      <w:r w:rsidR="00EC4D02">
        <w:rPr>
          <w:rFonts w:eastAsia="Times New Roman"/>
        </w:rPr>
        <w:t>)".</w:t>
      </w:r>
    </w:p>
    <w:p w14:paraId="2DE596FB" w14:textId="77777777" w:rsidR="00C94DE1" w:rsidRDefault="00C94DE1" w:rsidP="00EC4D02">
      <w:pPr>
        <w:rPr>
          <w:rFonts w:eastAsia="Times New Roman"/>
        </w:rPr>
      </w:pPr>
      <w:r>
        <w:rPr>
          <w:rFonts w:eastAsia="Times New Roman"/>
        </w:rPr>
        <w:tab/>
      </w:r>
      <w:r w:rsidRPr="00C94DE1">
        <w:rPr>
          <w:rFonts w:eastAsia="Times New Roman"/>
          <w:color w:val="5B9BD5" w:themeColor="accent1"/>
        </w:rPr>
        <w:t xml:space="preserve">We have included the explanation. </w:t>
      </w:r>
      <w:proofErr w:type="spellStart"/>
      <w:r w:rsidRPr="00C94DE1">
        <w:rPr>
          <w:rFonts w:eastAsia="Times New Roman"/>
          <w:color w:val="5B9BD5" w:themeColor="accent1"/>
        </w:rPr>
        <w:t>DxAm</w:t>
      </w:r>
      <w:proofErr w:type="spellEnd"/>
      <w:r w:rsidRPr="00C94DE1">
        <w:rPr>
          <w:rFonts w:eastAsia="Times New Roman"/>
          <w:color w:val="5B9BD5" w:themeColor="accent1"/>
        </w:rPr>
        <w:t>/</w:t>
      </w:r>
      <w:proofErr w:type="spellStart"/>
      <w:r w:rsidRPr="00C94DE1">
        <w:rPr>
          <w:rFonts w:eastAsia="Times New Roman"/>
          <w:color w:val="5B9BD5" w:themeColor="accent1"/>
        </w:rPr>
        <w:t>DxDm</w:t>
      </w:r>
      <w:proofErr w:type="spellEnd"/>
      <w:r w:rsidRPr="00C94DE1">
        <w:rPr>
          <w:rFonts w:eastAsia="Times New Roman"/>
          <w:color w:val="5B9BD5" w:themeColor="accent1"/>
        </w:rPr>
        <w:t xml:space="preserve"> means: </w:t>
      </w:r>
      <w:proofErr w:type="spellStart"/>
      <w:r w:rsidRPr="00C94DE1">
        <w:rPr>
          <w:rFonts w:eastAsia="Times New Roman"/>
          <w:color w:val="5B9BD5" w:themeColor="accent1"/>
        </w:rPr>
        <w:t>Dx</w:t>
      </w:r>
      <w:proofErr w:type="spellEnd"/>
      <w:r w:rsidRPr="00C94DE1">
        <w:rPr>
          <w:rFonts w:eastAsia="Times New Roman"/>
          <w:color w:val="5B9BD5" w:themeColor="accent1"/>
        </w:rPr>
        <w:t xml:space="preserve"> is donor excitation, Am </w:t>
      </w:r>
      <w:r w:rsidRPr="00C94DE1">
        <w:rPr>
          <w:rFonts w:eastAsia="Times New Roman"/>
          <w:color w:val="5B9BD5" w:themeColor="accent1"/>
        </w:rPr>
        <w:tab/>
        <w:t xml:space="preserve">is the acceptor emission and </w:t>
      </w:r>
      <w:proofErr w:type="spellStart"/>
      <w:r w:rsidRPr="00C94DE1">
        <w:rPr>
          <w:rFonts w:eastAsia="Times New Roman"/>
          <w:color w:val="5B9BD5" w:themeColor="accent1"/>
        </w:rPr>
        <w:t>Dm</w:t>
      </w:r>
      <w:proofErr w:type="spellEnd"/>
      <w:r w:rsidRPr="00C94DE1">
        <w:rPr>
          <w:rFonts w:eastAsia="Times New Roman"/>
          <w:color w:val="5B9BD5" w:themeColor="accent1"/>
        </w:rPr>
        <w:t xml:space="preserve"> is donor emission. </w:t>
      </w:r>
      <w:r w:rsidR="00EC4D02" w:rsidRPr="00C94DE1">
        <w:rPr>
          <w:rFonts w:eastAsia="Times New Roman"/>
          <w:color w:val="5B9BD5" w:themeColor="accent1"/>
        </w:rPr>
        <w:br/>
      </w:r>
      <w:r w:rsidR="00EC4D02" w:rsidRPr="00C94DE1">
        <w:rPr>
          <w:rFonts w:eastAsia="Times New Roman"/>
          <w:color w:val="5B9BD5" w:themeColor="accent1"/>
        </w:rPr>
        <w:br/>
      </w:r>
      <w:r w:rsidR="00EC4D02" w:rsidRPr="00C94DE1">
        <w:rPr>
          <w:rFonts w:eastAsia="Times New Roman"/>
          <w:color w:val="5B9BD5" w:themeColor="accent1"/>
        </w:rPr>
        <w:br/>
      </w:r>
      <w:r w:rsidR="00EC4D02">
        <w:rPr>
          <w:rFonts w:eastAsia="Times New Roman"/>
          <w:b/>
          <w:bCs/>
        </w:rPr>
        <w:t>Reviewer #4:</w:t>
      </w:r>
      <w:r w:rsidR="00EC4D02">
        <w:rPr>
          <w:rFonts w:eastAsia="Times New Roman"/>
        </w:rPr>
        <w:br/>
        <w:t>This protocol is Important and timely as GPS1 represents the first GA responsive biosensor that has been made. Aiding the community in its effective use is an important goal. The protocol is well written but I have a few suggestions that might make it easier to follow for the non-specialist reader.</w:t>
      </w:r>
      <w:r w:rsidR="00EC4D02">
        <w:rPr>
          <w:rFonts w:eastAsia="Times New Roman"/>
        </w:rPr>
        <w:br/>
      </w:r>
      <w:r w:rsidR="00EC4D02">
        <w:rPr>
          <w:rFonts w:eastAsia="Times New Roman"/>
        </w:rPr>
        <w:br/>
        <w:t>In the introduction, some more references might be useful in helping the reader understand the background to the work. For example:</w:t>
      </w:r>
      <w:r w:rsidR="00EC4D02">
        <w:rPr>
          <w:rFonts w:eastAsia="Times New Roman"/>
        </w:rPr>
        <w:br/>
        <w:t>Line 41: Should there be a reference to the original GPS1 paper here?</w:t>
      </w:r>
    </w:p>
    <w:p w14:paraId="0B166D3A" w14:textId="391F7275" w:rsidR="00527EC8" w:rsidRDefault="00527EC8" w:rsidP="00EC4D02">
      <w:pPr>
        <w:rPr>
          <w:rFonts w:eastAsia="Times New Roman"/>
        </w:rPr>
      </w:pPr>
      <w:r>
        <w:rPr>
          <w:rFonts w:eastAsia="Times New Roman"/>
        </w:rPr>
        <w:tab/>
      </w:r>
      <w:r w:rsidRPr="00C94DE1">
        <w:rPr>
          <w:rFonts w:eastAsia="Times New Roman"/>
          <w:color w:val="5B9BD5" w:themeColor="accent1"/>
        </w:rPr>
        <w:t xml:space="preserve">We </w:t>
      </w:r>
      <w:r>
        <w:rPr>
          <w:rFonts w:eastAsia="Times New Roman"/>
          <w:color w:val="5B9BD5" w:themeColor="accent1"/>
        </w:rPr>
        <w:t>have now included the reference.</w:t>
      </w:r>
    </w:p>
    <w:p w14:paraId="5BDDD63A" w14:textId="77777777" w:rsidR="00C94DE1" w:rsidRDefault="00EC4D02" w:rsidP="00EC4D02">
      <w:pPr>
        <w:rPr>
          <w:rFonts w:eastAsia="Times New Roman"/>
        </w:rPr>
      </w:pPr>
      <w:r>
        <w:rPr>
          <w:rFonts w:eastAsia="Times New Roman"/>
        </w:rPr>
        <w:t>Line 43: Referencing some recent reviews on GA here would greatly help the reader who is not an expert in the GA field.</w:t>
      </w:r>
    </w:p>
    <w:p w14:paraId="68704E01" w14:textId="77777777" w:rsidR="00C94DE1" w:rsidRDefault="00C94DE1" w:rsidP="00EC4D02">
      <w:pPr>
        <w:rPr>
          <w:rFonts w:eastAsia="Times New Roman"/>
        </w:rPr>
      </w:pPr>
      <w:r>
        <w:rPr>
          <w:rFonts w:eastAsia="Times New Roman"/>
          <w:color w:val="5B9BD5" w:themeColor="accent1"/>
        </w:rPr>
        <w:tab/>
      </w:r>
      <w:r w:rsidRPr="00C94DE1">
        <w:rPr>
          <w:rFonts w:eastAsia="Times New Roman"/>
          <w:color w:val="5B9BD5" w:themeColor="accent1"/>
        </w:rPr>
        <w:t>We thank the reviewer. We have now included more references.</w:t>
      </w:r>
      <w:r w:rsidR="00EC4D02">
        <w:rPr>
          <w:rFonts w:eastAsia="Times New Roman"/>
        </w:rPr>
        <w:br/>
        <w:t>Line 45-46: Add a short description of normal GA sensing and how this makes the GID1C/GAI partnership a key part of the GPS1 sensor.</w:t>
      </w:r>
    </w:p>
    <w:p w14:paraId="376D5B86" w14:textId="77777777" w:rsidR="00C94DE1" w:rsidRDefault="00C94DE1" w:rsidP="00EC4D02">
      <w:pPr>
        <w:rPr>
          <w:rFonts w:eastAsia="Times New Roman"/>
        </w:rPr>
      </w:pPr>
      <w:r>
        <w:rPr>
          <w:rFonts w:eastAsia="Times New Roman"/>
        </w:rPr>
        <w:t xml:space="preserve"> </w:t>
      </w:r>
      <w:r>
        <w:rPr>
          <w:rFonts w:eastAsia="Times New Roman"/>
        </w:rPr>
        <w:tab/>
      </w:r>
      <w:r w:rsidRPr="00C94DE1">
        <w:rPr>
          <w:rFonts w:eastAsia="Times New Roman"/>
          <w:color w:val="5B9BD5" w:themeColor="accent1"/>
        </w:rPr>
        <w:t>We have now added a short description of GA signalling.</w:t>
      </w:r>
      <w:r w:rsidR="00EC4D02">
        <w:rPr>
          <w:rFonts w:eastAsia="Times New Roman"/>
        </w:rPr>
        <w:br/>
        <w:t xml:space="preserve">Line 47: A reference to the enhanced dimerization variant of cerulean, to Aphrodite and to the </w:t>
      </w:r>
      <w:proofErr w:type="spellStart"/>
      <w:r w:rsidR="00EC4D02">
        <w:rPr>
          <w:rFonts w:eastAsia="Times New Roman"/>
        </w:rPr>
        <w:t>nls</w:t>
      </w:r>
      <w:proofErr w:type="spellEnd"/>
      <w:r w:rsidR="00EC4D02">
        <w:rPr>
          <w:rFonts w:eastAsia="Times New Roman"/>
        </w:rPr>
        <w:t xml:space="preserve"> used would be helpful.</w:t>
      </w:r>
      <w:r w:rsidR="00EC4D02">
        <w:rPr>
          <w:rFonts w:eastAsia="Times New Roman"/>
        </w:rPr>
        <w:br/>
      </w:r>
      <w:r>
        <w:rPr>
          <w:rFonts w:eastAsia="Times New Roman"/>
        </w:rPr>
        <w:tab/>
      </w:r>
      <w:r w:rsidRPr="00C94DE1">
        <w:rPr>
          <w:rFonts w:eastAsia="Times New Roman"/>
          <w:color w:val="5B9BD5" w:themeColor="accent1"/>
        </w:rPr>
        <w:t>We have now included more references</w:t>
      </w:r>
      <w:r w:rsidR="00EC4D02">
        <w:rPr>
          <w:rFonts w:eastAsia="Times New Roman"/>
        </w:rPr>
        <w:br/>
      </w:r>
      <w:proofErr w:type="gramStart"/>
      <w:r w:rsidR="00EC4D02">
        <w:rPr>
          <w:rFonts w:eastAsia="Times New Roman"/>
        </w:rPr>
        <w:t>In</w:t>
      </w:r>
      <w:proofErr w:type="gramEnd"/>
      <w:r w:rsidR="00EC4D02">
        <w:rPr>
          <w:rFonts w:eastAsia="Times New Roman"/>
        </w:rPr>
        <w:t xml:space="preserve"> the protocol:</w:t>
      </w:r>
      <w:r w:rsidR="00EC4D02">
        <w:rPr>
          <w:rFonts w:eastAsia="Times New Roman"/>
        </w:rPr>
        <w:br/>
        <w:t>Line 84: Are these seeds surface sterilized? If they are, the protocol should be added.</w:t>
      </w:r>
    </w:p>
    <w:p w14:paraId="795CF161" w14:textId="77777777" w:rsidR="00C94DE1" w:rsidRDefault="00C94DE1" w:rsidP="00EC4D02">
      <w:pPr>
        <w:rPr>
          <w:rFonts w:eastAsia="Times New Roman"/>
        </w:rPr>
      </w:pPr>
      <w:r>
        <w:rPr>
          <w:rFonts w:eastAsia="Times New Roman"/>
        </w:rPr>
        <w:tab/>
      </w:r>
      <w:r w:rsidRPr="0087753D">
        <w:rPr>
          <w:rFonts w:eastAsia="Times New Roman"/>
          <w:color w:val="5B9BD5" w:themeColor="accent1"/>
        </w:rPr>
        <w:t>We have</w:t>
      </w:r>
      <w:r>
        <w:rPr>
          <w:rFonts w:eastAsia="Times New Roman"/>
          <w:color w:val="5B9BD5" w:themeColor="accent1"/>
        </w:rPr>
        <w:t xml:space="preserve"> now</w:t>
      </w:r>
      <w:r w:rsidRPr="0087753D">
        <w:rPr>
          <w:rFonts w:eastAsia="Times New Roman"/>
          <w:color w:val="5B9BD5" w:themeColor="accent1"/>
        </w:rPr>
        <w:t xml:space="preserve"> </w:t>
      </w:r>
      <w:r>
        <w:rPr>
          <w:rFonts w:eastAsia="Times New Roman"/>
          <w:color w:val="5B9BD5" w:themeColor="accent1"/>
        </w:rPr>
        <w:t>added the sterilization method.</w:t>
      </w:r>
      <w:r>
        <w:rPr>
          <w:rFonts w:eastAsia="Times New Roman"/>
        </w:rPr>
        <w:br/>
      </w:r>
      <w:r w:rsidR="00EC4D02">
        <w:rPr>
          <w:rFonts w:eastAsia="Times New Roman"/>
        </w:rPr>
        <w:br/>
        <w:t xml:space="preserve">Line 84: "Microspore paper tape", </w:t>
      </w:r>
      <w:proofErr w:type="spellStart"/>
      <w:r w:rsidR="00EC4D02">
        <w:rPr>
          <w:rFonts w:eastAsia="Times New Roman"/>
        </w:rPr>
        <w:t>Micropore</w:t>
      </w:r>
      <w:proofErr w:type="spellEnd"/>
      <w:r w:rsidR="00EC4D02">
        <w:rPr>
          <w:rFonts w:eastAsia="Times New Roman"/>
        </w:rPr>
        <w:t xml:space="preserve"> tape?</w:t>
      </w:r>
    </w:p>
    <w:p w14:paraId="7DA4FDF0" w14:textId="77777777" w:rsidR="00D442CB" w:rsidRDefault="00C94DE1" w:rsidP="00EC4D02">
      <w:pPr>
        <w:rPr>
          <w:rFonts w:eastAsia="Times New Roman"/>
        </w:rPr>
      </w:pPr>
      <w:r>
        <w:rPr>
          <w:rFonts w:eastAsia="Times New Roman"/>
        </w:rPr>
        <w:tab/>
      </w:r>
      <w:r w:rsidRPr="0087753D">
        <w:rPr>
          <w:rFonts w:eastAsia="Times New Roman"/>
          <w:color w:val="5B9BD5" w:themeColor="accent1"/>
        </w:rPr>
        <w:t>We have corrected it</w:t>
      </w:r>
      <w:r w:rsidR="00EC4D02">
        <w:rPr>
          <w:rFonts w:eastAsia="Times New Roman"/>
        </w:rPr>
        <w:br/>
        <w:t>Line 98: In this section, I think a non-specialist reader will find it hard to picture the setup. Perhaps add a picture/diagram?</w:t>
      </w:r>
      <w:r w:rsidR="00EC4D02">
        <w:rPr>
          <w:rFonts w:eastAsia="Times New Roman"/>
        </w:rPr>
        <w:br/>
        <w:t>Line 129: Similarly, for the section on chemical exchange, a diagram or picture might help understand the setup</w:t>
      </w:r>
    </w:p>
    <w:p w14:paraId="3DAEC903" w14:textId="0D300D57" w:rsidR="0041764B" w:rsidRDefault="00D442CB" w:rsidP="00EC4D02">
      <w:pPr>
        <w:rPr>
          <w:rFonts w:eastAsia="Times New Roman"/>
        </w:rPr>
      </w:pPr>
      <w:r>
        <w:rPr>
          <w:rFonts w:eastAsia="Times New Roman"/>
          <w:color w:val="5B9BD5" w:themeColor="accent1"/>
        </w:rPr>
        <w:tab/>
      </w:r>
      <w:r w:rsidR="006A5D58">
        <w:rPr>
          <w:rFonts w:eastAsia="Times New Roman"/>
          <w:color w:val="5B9BD5" w:themeColor="accent1"/>
        </w:rPr>
        <w:t>We thank</w:t>
      </w:r>
      <w:r w:rsidRPr="00684497">
        <w:rPr>
          <w:rFonts w:eastAsia="Times New Roman"/>
          <w:color w:val="5B9BD5" w:themeColor="accent1"/>
        </w:rPr>
        <w:t xml:space="preserve"> the reviewer for the suggestion. We have now included a new Figure</w:t>
      </w:r>
      <w:r>
        <w:rPr>
          <w:rFonts w:eastAsia="Times New Roman"/>
          <w:color w:val="5B9BD5" w:themeColor="accent1"/>
        </w:rPr>
        <w:t xml:space="preserve"> </w:t>
      </w:r>
      <w:r>
        <w:rPr>
          <w:rFonts w:eastAsia="Times New Roman"/>
          <w:color w:val="5B9BD5" w:themeColor="accent1"/>
        </w:rPr>
        <w:tab/>
        <w:t xml:space="preserve">(Figure 1) </w:t>
      </w:r>
      <w:r w:rsidRPr="00684497">
        <w:rPr>
          <w:rFonts w:eastAsia="Times New Roman"/>
          <w:color w:val="5B9BD5" w:themeColor="accent1"/>
        </w:rPr>
        <w:t>with</w:t>
      </w:r>
      <w:r>
        <w:rPr>
          <w:rFonts w:eastAsia="Times New Roman"/>
          <w:color w:val="5B9BD5" w:themeColor="accent1"/>
        </w:rPr>
        <w:t xml:space="preserve"> </w:t>
      </w:r>
      <w:r w:rsidRPr="00684497">
        <w:rPr>
          <w:rFonts w:eastAsia="Times New Roman"/>
          <w:color w:val="5B9BD5" w:themeColor="accent1"/>
        </w:rPr>
        <w:t>schematic presentation of the different sample mountings</w:t>
      </w:r>
      <w:r w:rsidR="00EC4D02">
        <w:rPr>
          <w:rFonts w:eastAsia="Times New Roman"/>
        </w:rPr>
        <w:br/>
        <w:t>Line 151: adding the approximate total volume of GA4 that flows through over the 10 minutes would help researchers know if they were reproducing the required exchange.</w:t>
      </w:r>
    </w:p>
    <w:p w14:paraId="7562566C" w14:textId="77777777" w:rsidR="0041764B" w:rsidRDefault="0041764B" w:rsidP="00EC4D02">
      <w:pPr>
        <w:rPr>
          <w:rFonts w:eastAsia="Times New Roman"/>
        </w:rPr>
      </w:pPr>
      <w:r>
        <w:rPr>
          <w:rFonts w:eastAsia="Times New Roman"/>
        </w:rPr>
        <w:tab/>
      </w:r>
      <w:r w:rsidRPr="0041764B">
        <w:rPr>
          <w:rFonts w:eastAsia="Times New Roman"/>
          <w:color w:val="5B9BD5" w:themeColor="accent1"/>
        </w:rPr>
        <w:t xml:space="preserve">We have added the approximate volume of GA to use during the exchange. </w:t>
      </w:r>
    </w:p>
    <w:p w14:paraId="589A615F" w14:textId="77777777" w:rsidR="0041764B" w:rsidRDefault="00EC4D02" w:rsidP="00EC4D02">
      <w:pPr>
        <w:rPr>
          <w:rFonts w:eastAsia="Times New Roman"/>
        </w:rPr>
      </w:pPr>
      <w:r>
        <w:rPr>
          <w:rFonts w:eastAsia="Times New Roman"/>
        </w:rPr>
        <w:t>For the section on image J processing (line 201-), it would help immensely to have notes explaining what each step is accomplishing. For example, Line 206: What is the rolling ball local background subtraction designed to do? What are the 3 images being processed in this step? Line 216: Why is the Gaussian blur being applied? Without the explanation of this step it sounds like this will change pixel values prior to ratio calculation. Some annotations for the processing steps might help clear up these kinds of questions.</w:t>
      </w:r>
    </w:p>
    <w:p w14:paraId="35966855" w14:textId="77777777" w:rsidR="0041764B" w:rsidRDefault="0041764B" w:rsidP="00EC4D02">
      <w:pPr>
        <w:rPr>
          <w:rFonts w:eastAsia="Times New Roman"/>
        </w:rPr>
      </w:pPr>
      <w:r>
        <w:rPr>
          <w:rFonts w:eastAsia="Times New Roman"/>
        </w:rPr>
        <w:tab/>
      </w:r>
      <w:r w:rsidRPr="0041764B">
        <w:rPr>
          <w:rFonts w:eastAsia="Times New Roman"/>
          <w:color w:val="5B9BD5" w:themeColor="accent1"/>
        </w:rPr>
        <w:t xml:space="preserve">We thank for the suggestion, we have now included more details. </w:t>
      </w:r>
      <w:r w:rsidR="00EC4D02" w:rsidRPr="0041764B">
        <w:rPr>
          <w:rFonts w:eastAsia="Times New Roman"/>
          <w:color w:val="5B9BD5" w:themeColor="accent1"/>
        </w:rPr>
        <w:br/>
      </w:r>
      <w:r w:rsidR="00EC4D02">
        <w:rPr>
          <w:rFonts w:eastAsia="Times New Roman"/>
        </w:rPr>
        <w:t>Line 276: It would be helpful here to provide references to examples of the other techniques being compared to in order for the reader to be able to see the kinds of resolutions made by these alternative methods.</w:t>
      </w:r>
    </w:p>
    <w:p w14:paraId="662D5127" w14:textId="77777777" w:rsidR="0041764B" w:rsidRDefault="0041764B" w:rsidP="00EC4D02">
      <w:pPr>
        <w:rPr>
          <w:rFonts w:eastAsia="Times New Roman"/>
        </w:rPr>
      </w:pPr>
      <w:r>
        <w:rPr>
          <w:rFonts w:eastAsia="Times New Roman"/>
        </w:rPr>
        <w:tab/>
      </w:r>
      <w:r w:rsidRPr="0041764B">
        <w:rPr>
          <w:rFonts w:eastAsia="Times New Roman"/>
          <w:color w:val="5B9BD5" w:themeColor="accent1"/>
        </w:rPr>
        <w:t xml:space="preserve">We have added </w:t>
      </w:r>
      <w:r>
        <w:rPr>
          <w:rFonts w:eastAsia="Times New Roman"/>
          <w:color w:val="5B9BD5" w:themeColor="accent1"/>
        </w:rPr>
        <w:t>more references</w:t>
      </w:r>
      <w:r w:rsidR="00EC4D02">
        <w:rPr>
          <w:rFonts w:eastAsia="Times New Roman"/>
        </w:rPr>
        <w:br/>
        <w:t>Line 290: Some references showing environmental sensitivity of GA levels would be helpful here for the interested reader to get an idea of how variable the GA levels are likely to be.</w:t>
      </w:r>
    </w:p>
    <w:p w14:paraId="738F41EC" w14:textId="15E193C8" w:rsidR="0041764B" w:rsidRDefault="0041764B" w:rsidP="00EC4D02">
      <w:pPr>
        <w:rPr>
          <w:rFonts w:eastAsia="Times New Roman"/>
        </w:rPr>
      </w:pPr>
      <w:r>
        <w:rPr>
          <w:rFonts w:eastAsia="Times New Roman"/>
          <w:color w:val="5B9BD5" w:themeColor="accent1"/>
        </w:rPr>
        <w:tab/>
      </w:r>
      <w:r w:rsidRPr="0041764B">
        <w:rPr>
          <w:rFonts w:eastAsia="Times New Roman"/>
          <w:color w:val="5B9BD5" w:themeColor="accent1"/>
        </w:rPr>
        <w:t xml:space="preserve">We have added </w:t>
      </w:r>
      <w:r>
        <w:rPr>
          <w:rFonts w:eastAsia="Times New Roman"/>
          <w:color w:val="5B9BD5" w:themeColor="accent1"/>
        </w:rPr>
        <w:t>more references</w:t>
      </w:r>
      <w:r w:rsidR="00EC4D02">
        <w:rPr>
          <w:rFonts w:eastAsia="Times New Roman"/>
        </w:rPr>
        <w:br/>
      </w:r>
      <w:r w:rsidR="00EC4D02">
        <w:rPr>
          <w:rFonts w:eastAsia="Times New Roman"/>
        </w:rPr>
        <w:br/>
        <w:t xml:space="preserve">Line 293: Providing some examples of what kinds of things will make a tissue not amenable to </w:t>
      </w:r>
      <w:proofErr w:type="spellStart"/>
      <w:r w:rsidR="00EC4D02">
        <w:rPr>
          <w:rFonts w:eastAsia="Times New Roman"/>
        </w:rPr>
        <w:t>ratiometric</w:t>
      </w:r>
      <w:proofErr w:type="spellEnd"/>
      <w:r w:rsidR="00EC4D02">
        <w:rPr>
          <w:rFonts w:eastAsia="Times New Roman"/>
        </w:rPr>
        <w:t xml:space="preserve"> imaging would be very helpful to those planning these kinds of experiments.</w:t>
      </w:r>
      <w:r w:rsidR="00EC4D02">
        <w:rPr>
          <w:rFonts w:eastAsia="Times New Roman"/>
        </w:rPr>
        <w:br/>
      </w:r>
      <w:r>
        <w:rPr>
          <w:rFonts w:eastAsia="Times New Roman"/>
        </w:rPr>
        <w:tab/>
      </w:r>
      <w:r w:rsidR="00482405" w:rsidRPr="00482405">
        <w:rPr>
          <w:rFonts w:eastAsia="Times New Roman"/>
          <w:color w:val="5B9BD5" w:themeColor="accent1"/>
        </w:rPr>
        <w:t>Thank you for the suggestion, a clarifying example was provided.</w:t>
      </w:r>
      <w:r w:rsidR="00EC4D02">
        <w:rPr>
          <w:rFonts w:eastAsia="Times New Roman"/>
        </w:rPr>
        <w:br/>
        <w:t>Line 306: Could the GA affinities be listed to help the reader make the comparison?</w:t>
      </w:r>
      <w:r w:rsidR="00EC4D02">
        <w:rPr>
          <w:rFonts w:eastAsia="Times New Roman"/>
        </w:rPr>
        <w:br/>
      </w:r>
      <w:r>
        <w:rPr>
          <w:rFonts w:eastAsia="Times New Roman"/>
        </w:rPr>
        <w:tab/>
      </w:r>
      <w:r w:rsidRPr="0041764B">
        <w:rPr>
          <w:rFonts w:eastAsia="Times New Roman"/>
          <w:color w:val="5B9BD5" w:themeColor="accent1"/>
        </w:rPr>
        <w:t xml:space="preserve">We added </w:t>
      </w:r>
      <w:r w:rsidR="005831B3">
        <w:rPr>
          <w:rFonts w:eastAsia="Times New Roman"/>
          <w:color w:val="5B9BD5" w:themeColor="accent1"/>
        </w:rPr>
        <w:t>more information on affinities</w:t>
      </w:r>
      <w:r w:rsidRPr="0041764B">
        <w:rPr>
          <w:rFonts w:eastAsia="Times New Roman"/>
          <w:color w:val="5B9BD5" w:themeColor="accent1"/>
        </w:rPr>
        <w:t>.</w:t>
      </w:r>
      <w:r w:rsidR="00EC4D02" w:rsidRPr="0041764B">
        <w:rPr>
          <w:rFonts w:eastAsia="Times New Roman"/>
          <w:color w:val="5B9BD5" w:themeColor="accent1"/>
        </w:rPr>
        <w:br/>
      </w:r>
      <w:r w:rsidR="00EC4D02">
        <w:rPr>
          <w:rFonts w:eastAsia="Times New Roman"/>
        </w:rPr>
        <w:t xml:space="preserve">Figure 1. Are the yellow images in each pair presented the YFP Aphrodite signal? If so, it would be good to label the panels, especially as the order of the images is different in A-D vs E and F. Presenting an example of </w:t>
      </w:r>
      <w:proofErr w:type="spellStart"/>
      <w:r w:rsidR="00EC4D02">
        <w:rPr>
          <w:rFonts w:eastAsia="Times New Roman"/>
        </w:rPr>
        <w:t>quantitiative</w:t>
      </w:r>
      <w:proofErr w:type="spellEnd"/>
      <w:r w:rsidR="00EC4D02">
        <w:rPr>
          <w:rFonts w:eastAsia="Times New Roman"/>
        </w:rPr>
        <w:t xml:space="preserve"> data extracted from these images would also be very useful.</w:t>
      </w:r>
      <w:r w:rsidR="00EC4D02">
        <w:rPr>
          <w:rFonts w:eastAsia="Times New Roman"/>
        </w:rPr>
        <w:br/>
      </w:r>
      <w:r>
        <w:rPr>
          <w:rFonts w:eastAsia="Times New Roman"/>
          <w:color w:val="5B9BD5" w:themeColor="accent1"/>
        </w:rPr>
        <w:tab/>
      </w:r>
      <w:r w:rsidRPr="0087753D">
        <w:rPr>
          <w:rFonts w:eastAsia="Times New Roman"/>
          <w:color w:val="5B9BD5" w:themeColor="accent1"/>
        </w:rPr>
        <w:t>We have corrected it</w:t>
      </w:r>
      <w:r>
        <w:rPr>
          <w:rFonts w:eastAsia="Times New Roman"/>
          <w:color w:val="5B9BD5" w:themeColor="accent1"/>
        </w:rPr>
        <w:t xml:space="preserve"> and add the quantitative analysis.</w:t>
      </w:r>
      <w:r w:rsidR="00EC4D02">
        <w:rPr>
          <w:rFonts w:eastAsia="Times New Roman"/>
        </w:rPr>
        <w:br/>
        <w:t>Figure 2. These look like tiled images of the cotyledons and the hypocotyl section below. It would be useful to describe this in the legend.</w:t>
      </w:r>
    </w:p>
    <w:p w14:paraId="59E0E522" w14:textId="77777777" w:rsidR="00EC4D02" w:rsidRDefault="0041764B" w:rsidP="00EC4D02">
      <w:pPr>
        <w:rPr>
          <w:rFonts w:eastAsia="Times New Roman"/>
        </w:rPr>
      </w:pPr>
      <w:r>
        <w:rPr>
          <w:rFonts w:eastAsia="Times New Roman"/>
        </w:rPr>
        <w:tab/>
      </w:r>
      <w:r w:rsidRPr="0041764B">
        <w:rPr>
          <w:rFonts w:eastAsia="Times New Roman"/>
          <w:color w:val="5B9BD5" w:themeColor="accent1"/>
        </w:rPr>
        <w:t xml:space="preserve">We have included a short description in the figure legend. The images were acquired </w:t>
      </w:r>
      <w:r w:rsidRPr="0041764B">
        <w:rPr>
          <w:rFonts w:eastAsia="Times New Roman"/>
          <w:color w:val="5B9BD5" w:themeColor="accent1"/>
        </w:rPr>
        <w:tab/>
        <w:t>as two stage position and we did not make the stitching.</w:t>
      </w:r>
      <w:r w:rsidR="00EC4D02" w:rsidRPr="0041764B">
        <w:rPr>
          <w:rFonts w:eastAsia="Times New Roman"/>
          <w:color w:val="5B9BD5" w:themeColor="accent1"/>
        </w:rPr>
        <w:br/>
      </w:r>
      <w:r w:rsidR="00EC4D02">
        <w:rPr>
          <w:rFonts w:eastAsia="Times New Roman"/>
        </w:rPr>
        <w:t xml:space="preserve">Line 325: GA is noted as 1uM here but 0.1 </w:t>
      </w:r>
      <w:proofErr w:type="spellStart"/>
      <w:r w:rsidR="00EC4D02">
        <w:rPr>
          <w:rFonts w:eastAsia="Times New Roman"/>
        </w:rPr>
        <w:t>uM</w:t>
      </w:r>
      <w:proofErr w:type="spellEnd"/>
      <w:r w:rsidR="00EC4D02">
        <w:rPr>
          <w:rFonts w:eastAsia="Times New Roman"/>
        </w:rPr>
        <w:t xml:space="preserve"> in line 261.</w:t>
      </w:r>
      <w:r w:rsidR="00EC4D02">
        <w:rPr>
          <w:rFonts w:eastAsia="Times New Roman"/>
        </w:rPr>
        <w:br/>
      </w:r>
      <w:r>
        <w:rPr>
          <w:rFonts w:eastAsia="Times New Roman"/>
          <w:color w:val="5B9BD5" w:themeColor="accent1"/>
        </w:rPr>
        <w:tab/>
      </w:r>
      <w:r w:rsidRPr="0087753D">
        <w:rPr>
          <w:rFonts w:eastAsia="Times New Roman"/>
          <w:color w:val="5B9BD5" w:themeColor="accent1"/>
        </w:rPr>
        <w:t>We have corrected it</w:t>
      </w:r>
      <w:r w:rsidR="00EC4D02">
        <w:rPr>
          <w:rFonts w:eastAsia="Times New Roman"/>
        </w:rPr>
        <w:br/>
        <w:t xml:space="preserve">Last page comments and description: There is an orphan sentence fragment "dissolve in EtH70 </w:t>
      </w:r>
      <w:proofErr w:type="gramStart"/>
      <w:r w:rsidR="00EC4D02">
        <w:rPr>
          <w:rFonts w:eastAsia="Times New Roman"/>
        </w:rPr>
        <w:t>% ,</w:t>
      </w:r>
      <w:proofErr w:type="gramEnd"/>
      <w:r w:rsidR="00EC4D02">
        <w:rPr>
          <w:rFonts w:eastAsia="Times New Roman"/>
        </w:rPr>
        <w:t xml:space="preserve"> and keep at -20°C"</w:t>
      </w:r>
    </w:p>
    <w:p w14:paraId="23C3207F" w14:textId="77777777" w:rsidR="0041764B" w:rsidRPr="00C94DE1" w:rsidRDefault="0041764B" w:rsidP="00EC4D02">
      <w:pPr>
        <w:rPr>
          <w:rFonts w:eastAsia="Times New Roman"/>
        </w:rPr>
      </w:pPr>
      <w:r w:rsidRPr="0087753D">
        <w:rPr>
          <w:rFonts w:eastAsia="Times New Roman"/>
          <w:color w:val="5B9BD5" w:themeColor="accent1"/>
        </w:rPr>
        <w:t>We have corrected it</w:t>
      </w:r>
    </w:p>
    <w:p w14:paraId="0FC26522" w14:textId="77777777" w:rsidR="00EC4D02" w:rsidRDefault="00EC4D02" w:rsidP="00EC4D02">
      <w:pPr>
        <w:rPr>
          <w:rFonts w:eastAsia="Times New Roman"/>
        </w:rPr>
      </w:pPr>
    </w:p>
    <w:p w14:paraId="2FAE7749" w14:textId="77777777" w:rsidR="00553C4A" w:rsidRDefault="00553C4A"/>
    <w:sectPr w:rsidR="00553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02"/>
    <w:rsid w:val="00014D66"/>
    <w:rsid w:val="0007029F"/>
    <w:rsid w:val="00164DE8"/>
    <w:rsid w:val="001C5027"/>
    <w:rsid w:val="00237945"/>
    <w:rsid w:val="003276C8"/>
    <w:rsid w:val="0041764B"/>
    <w:rsid w:val="00482405"/>
    <w:rsid w:val="004E48B5"/>
    <w:rsid w:val="00527EC8"/>
    <w:rsid w:val="00553C4A"/>
    <w:rsid w:val="005831B3"/>
    <w:rsid w:val="00683077"/>
    <w:rsid w:val="00684497"/>
    <w:rsid w:val="006A5D58"/>
    <w:rsid w:val="00797831"/>
    <w:rsid w:val="0087753D"/>
    <w:rsid w:val="00937AA9"/>
    <w:rsid w:val="00C94DE1"/>
    <w:rsid w:val="00D442CB"/>
    <w:rsid w:val="00EC4D02"/>
    <w:rsid w:val="00FD35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CE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0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4D02"/>
    <w:rPr>
      <w:b/>
      <w:bCs/>
    </w:rPr>
  </w:style>
  <w:style w:type="paragraph" w:styleId="ListParagraph">
    <w:name w:val="List Paragraph"/>
    <w:basedOn w:val="Normal"/>
    <w:uiPriority w:val="34"/>
    <w:qFormat/>
    <w:rsid w:val="00EC4D0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0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4D02"/>
    <w:rPr>
      <w:b/>
      <w:bCs/>
    </w:rPr>
  </w:style>
  <w:style w:type="paragraph" w:styleId="ListParagraph">
    <w:name w:val="List Paragraph"/>
    <w:basedOn w:val="Normal"/>
    <w:uiPriority w:val="34"/>
    <w:qFormat/>
    <w:rsid w:val="00EC4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2921</Words>
  <Characters>16655</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Rizza</dc:creator>
  <cp:keywords/>
  <dc:description/>
  <cp:lastModifiedBy>Alexander Jones</cp:lastModifiedBy>
  <cp:revision>3</cp:revision>
  <dcterms:created xsi:type="dcterms:W3CDTF">2018-08-13T09:34:00Z</dcterms:created>
  <dcterms:modified xsi:type="dcterms:W3CDTF">2018-08-14T18:10:00Z</dcterms:modified>
</cp:coreProperties>
</file>