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Only the protocol section have to be under 10 pages and the highlighted section </w:t>
      </w:r>
      <w:bookmarkStart w:id="0" w:name="_GoBack"/>
      <w:bookmarkEnd w:id="0"/>
      <w:r>
        <w:t xml:space="preserve">which will be the part of the video needs to be 2.75 pages in length. This limit is not meant for the entire manuscript. </w:t>
      </w:r>
    </w:p>
    <w:p w:rsidR="00B57010" w:rsidRPr="00440357" w:rsidRDefault="00CC2883" w:rsidP="00CC2883">
      <w:pPr>
        <w:rPr>
          <w:rFonts w:ascii="Calibri" w:hAnsi="Calibri" w:cs="Calibri"/>
          <w:color w:val="0070C0"/>
          <w:sz w:val="24"/>
          <w:szCs w:val="24"/>
        </w:rPr>
      </w:pPr>
      <w:proofErr w:type="spellStart"/>
      <w:r w:rsidRPr="00440357">
        <w:rPr>
          <w:rFonts w:ascii="Calibri" w:hAnsi="Calibri" w:cs="Calibri"/>
          <w:color w:val="0070C0"/>
          <w:sz w:val="24"/>
          <w:szCs w:val="24"/>
        </w:rPr>
        <w:t>Ansewer</w:t>
      </w:r>
      <w:proofErr w:type="spellEnd"/>
      <w:r w:rsidRPr="00440357">
        <w:rPr>
          <w:rFonts w:ascii="Calibri" w:hAnsi="Calibri" w:cs="Calibri"/>
          <w:color w:val="0070C0"/>
          <w:sz w:val="24"/>
          <w:szCs w:val="24"/>
        </w:rPr>
        <w:t>) OK.</w:t>
      </w:r>
    </w:p>
    <w:p w:rsidR="00CC2883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Jove does allow the use of graphical user </w:t>
      </w:r>
      <w:proofErr w:type="gramStart"/>
      <w:r>
        <w:t>interface,</w:t>
      </w:r>
      <w:proofErr w:type="gramEnd"/>
      <w:r>
        <w:t xml:space="preserve"> button clicks etc without naming the trademark or copyrighted name of the software. E.g., </w:t>
      </w:r>
    </w:p>
    <w:p w:rsidR="00CC2883" w:rsidRDefault="00CC2883" w:rsidP="00CC2883">
      <w:pPr>
        <w:pStyle w:val="a7"/>
        <w:ind w:left="760"/>
      </w:pPr>
      <w:r>
        <w:t xml:space="preserve">To perform numerical analysis using </w:t>
      </w:r>
      <w:proofErr w:type="gramStart"/>
      <w:r>
        <w:t>a commercial</w:t>
      </w:r>
      <w:proofErr w:type="gramEnd"/>
      <w:r>
        <w:t xml:space="preserve"> software (listed in the Table of Materials), click </w:t>
      </w:r>
      <w:r w:rsidRPr="00CE1DC8">
        <w:rPr>
          <w:b/>
        </w:rPr>
        <w:t>Enter</w:t>
      </w:r>
      <w:r>
        <w:t xml:space="preserve">, then click </w:t>
      </w:r>
      <w:r w:rsidRPr="00CE1DC8">
        <w:rPr>
          <w:b/>
        </w:rPr>
        <w:t>Analysis</w:t>
      </w:r>
      <w:r>
        <w:t xml:space="preserve">.  </w:t>
      </w:r>
    </w:p>
    <w:p w:rsidR="00CC2883" w:rsidRPr="00440357" w:rsidRDefault="005D7300" w:rsidP="00CC2883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</w:t>
      </w:r>
      <w:r w:rsidR="00CC2883" w:rsidRPr="00440357">
        <w:rPr>
          <w:rFonts w:ascii="Calibri" w:hAnsi="Calibri" w:cs="Calibri"/>
          <w:color w:val="0070C0"/>
          <w:sz w:val="24"/>
          <w:szCs w:val="24"/>
        </w:rPr>
        <w:t xml:space="preserve">wer) </w:t>
      </w:r>
      <w:r w:rsidR="00440357" w:rsidRPr="00440357">
        <w:rPr>
          <w:rFonts w:ascii="Calibri" w:hAnsi="Calibri" w:cs="Calibri"/>
          <w:color w:val="0070C0"/>
          <w:sz w:val="24"/>
          <w:szCs w:val="24"/>
        </w:rPr>
        <w:t>we</w:t>
      </w:r>
      <w:r w:rsidR="00CC2883" w:rsidRPr="00440357">
        <w:rPr>
          <w:rFonts w:ascii="Calibri" w:hAnsi="Calibri" w:cs="Calibri"/>
          <w:color w:val="0070C0"/>
          <w:sz w:val="24"/>
          <w:szCs w:val="24"/>
        </w:rPr>
        <w:t xml:space="preserve"> revised the Protocol.</w:t>
      </w:r>
      <w:r w:rsidR="00A546A4" w:rsidRPr="00440357">
        <w:rPr>
          <w:rFonts w:ascii="Calibri" w:hAnsi="Calibri" w:cs="Calibri"/>
          <w:color w:val="0070C0"/>
          <w:sz w:val="24"/>
          <w:szCs w:val="24"/>
        </w:rPr>
        <w:t xml:space="preserve"> The setting of the numerical analysis software is limited in video production. I moved it to introduction.</w:t>
      </w:r>
    </w:p>
    <w:p w:rsidR="00CC2883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How do you do this? </w:t>
      </w:r>
    </w:p>
    <w:p w:rsidR="0018661D" w:rsidRPr="00440357" w:rsidRDefault="005D7300" w:rsidP="0018661D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</w:t>
      </w:r>
      <w:r w:rsidR="0018661D" w:rsidRPr="00440357">
        <w:rPr>
          <w:rFonts w:ascii="Calibri" w:hAnsi="Calibri" w:cs="Calibri"/>
          <w:color w:val="0070C0"/>
          <w:sz w:val="24"/>
          <w:szCs w:val="24"/>
        </w:rPr>
        <w:t xml:space="preserve">wer) </w:t>
      </w:r>
      <w:r w:rsidR="00440357" w:rsidRPr="00440357">
        <w:rPr>
          <w:rFonts w:ascii="Calibri" w:hAnsi="Calibri" w:cs="Calibri"/>
          <w:color w:val="0070C0"/>
          <w:sz w:val="24"/>
          <w:szCs w:val="24"/>
        </w:rPr>
        <w:t>we</w:t>
      </w:r>
      <w:r w:rsidR="0018661D" w:rsidRPr="00440357">
        <w:rPr>
          <w:rFonts w:ascii="Calibri" w:hAnsi="Calibri" w:cs="Calibri"/>
          <w:color w:val="0070C0"/>
          <w:sz w:val="24"/>
          <w:szCs w:val="24"/>
        </w:rPr>
        <w:t xml:space="preserve"> revised the Protocol. The setting of the numerical analysis software is limited in video production. I moved it to introduction.</w:t>
      </w:r>
    </w:p>
    <w:p w:rsidR="00CC2883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Please include how? </w:t>
      </w:r>
      <w:proofErr w:type="gramStart"/>
      <w:r>
        <w:t>e.g</w:t>
      </w:r>
      <w:proofErr w:type="gramEnd"/>
      <w:r>
        <w:t xml:space="preserve">. manually adjust the differential pressure knob to keep the differential pressure to -100Pa. </w:t>
      </w:r>
    </w:p>
    <w:p w:rsidR="0018661D" w:rsidRPr="00440357" w:rsidRDefault="005D7300" w:rsidP="0018661D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</w:t>
      </w:r>
      <w:r w:rsidR="0018661D" w:rsidRPr="00440357">
        <w:rPr>
          <w:rFonts w:ascii="Calibri" w:hAnsi="Calibri" w:cs="Calibri"/>
          <w:color w:val="0070C0"/>
          <w:sz w:val="24"/>
          <w:szCs w:val="24"/>
        </w:rPr>
        <w:t xml:space="preserve">wer) </w:t>
      </w:r>
      <w:r w:rsidR="00440357" w:rsidRPr="00440357">
        <w:rPr>
          <w:rFonts w:ascii="Calibri" w:hAnsi="Calibri" w:cs="Calibri"/>
          <w:color w:val="0070C0"/>
          <w:sz w:val="24"/>
          <w:szCs w:val="24"/>
        </w:rPr>
        <w:t>we</w:t>
      </w:r>
      <w:r w:rsidR="0018661D" w:rsidRPr="00440357">
        <w:rPr>
          <w:rFonts w:ascii="Calibri" w:hAnsi="Calibri" w:cs="Calibri"/>
          <w:color w:val="0070C0"/>
          <w:sz w:val="24"/>
          <w:szCs w:val="24"/>
        </w:rPr>
        <w:t xml:space="preserve"> revised the Protocol. The setting of the numerical analysis software is limited in video production. I moved it to introduction.</w:t>
      </w:r>
    </w:p>
    <w:p w:rsidR="00CC2883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Manually set the inflow rate? </w:t>
      </w:r>
    </w:p>
    <w:p w:rsidR="00CC2883" w:rsidRPr="00440357" w:rsidRDefault="005D7300" w:rsidP="00CC2883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 xml:space="preserve">Answer) </w:t>
      </w:r>
      <w:r w:rsidR="00440357" w:rsidRPr="00440357">
        <w:rPr>
          <w:rFonts w:ascii="Calibri" w:hAnsi="Calibri" w:cs="Calibri"/>
          <w:color w:val="0070C0"/>
          <w:sz w:val="24"/>
          <w:szCs w:val="24"/>
        </w:rPr>
        <w:t>we</w:t>
      </w:r>
      <w:r w:rsidRPr="00440357">
        <w:rPr>
          <w:rFonts w:ascii="Calibri" w:hAnsi="Calibri" w:cs="Calibri"/>
          <w:color w:val="0070C0"/>
          <w:sz w:val="24"/>
          <w:szCs w:val="24"/>
        </w:rPr>
        <w:t xml:space="preserve"> revised the Protocol.</w:t>
      </w:r>
    </w:p>
    <w:p w:rsidR="005D7300" w:rsidRDefault="005D7300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What is being done in the mixing </w:t>
      </w:r>
      <w:proofErr w:type="gramStart"/>
      <w:r>
        <w:t>chamber.</w:t>
      </w:r>
      <w:proofErr w:type="gramEnd"/>
      <w:r>
        <w:t xml:space="preserve"> Please provide hard/discrete experimental steps for filming. </w:t>
      </w:r>
    </w:p>
    <w:p w:rsidR="00CC2883" w:rsidRDefault="00440357" w:rsidP="00CC2883">
      <w:pPr>
        <w:rPr>
          <w:rStyle w:val="alt-edited1"/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 xml:space="preserve">Answer) </w:t>
      </w:r>
      <w:r w:rsidRPr="00440357">
        <w:rPr>
          <w:rStyle w:val="shorttext"/>
          <w:rFonts w:ascii="Calibri" w:hAnsi="Calibri" w:cs="Calibri"/>
          <w:color w:val="0070C0"/>
          <w:sz w:val="24"/>
          <w:szCs w:val="24"/>
        </w:rPr>
        <w:t xml:space="preserve">The mixing chamber is integral with the chamber. </w:t>
      </w:r>
      <w:proofErr w:type="gramStart"/>
      <w:r w:rsidRPr="00440357">
        <w:rPr>
          <w:rStyle w:val="alt-edited1"/>
          <w:rFonts w:ascii="Calibri" w:hAnsi="Calibri" w:cs="Calibri"/>
          <w:color w:val="0070C0"/>
          <w:sz w:val="24"/>
          <w:szCs w:val="24"/>
        </w:rPr>
        <w:t>The only role for the mixing.</w:t>
      </w:r>
      <w:proofErr w:type="gramEnd"/>
    </w:p>
    <w:p w:rsidR="00314759" w:rsidRPr="00440357" w:rsidRDefault="00314759" w:rsidP="00CC2883">
      <w:pPr>
        <w:rPr>
          <w:rFonts w:ascii="Calibri" w:hAnsi="Calibri" w:cs="Calibri"/>
          <w:color w:val="0070C0"/>
          <w:sz w:val="24"/>
          <w:szCs w:val="24"/>
        </w:rPr>
      </w:pPr>
    </w:p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Do you add </w:t>
      </w:r>
      <w:proofErr w:type="spellStart"/>
      <w:r>
        <w:t>NaCl</w:t>
      </w:r>
      <w:proofErr w:type="spellEnd"/>
      <w:r>
        <w:t xml:space="preserve"> to the atomizer before? Please detail </w:t>
      </w:r>
      <w:proofErr w:type="gramStart"/>
      <w:r>
        <w:t>these part</w:t>
      </w:r>
      <w:proofErr w:type="gramEnd"/>
      <w:r>
        <w:t xml:space="preserve"> as well. </w:t>
      </w:r>
    </w:p>
    <w:p w:rsidR="00CC2883" w:rsidRDefault="00440357" w:rsidP="00CC2883">
      <w:pPr>
        <w:rPr>
          <w:rFonts w:ascii="Calibri" w:eastAsia="UtopiaStd-Regular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</w:t>
      </w:r>
      <w:r>
        <w:rPr>
          <w:rFonts w:ascii="Calibri" w:hAnsi="Calibri" w:cs="Calibri" w:hint="eastAsia"/>
          <w:color w:val="0070C0"/>
          <w:sz w:val="24"/>
          <w:szCs w:val="24"/>
        </w:rPr>
        <w:t xml:space="preserve"> I mentioned in line 188. Note: </w:t>
      </w:r>
      <w:r w:rsidRPr="00440357">
        <w:rPr>
          <w:rFonts w:ascii="Calibri" w:eastAsia="UtopiaStd-Regular" w:hAnsi="Calibri" w:cs="Calibri"/>
          <w:color w:val="0070C0"/>
          <w:sz w:val="24"/>
          <w:szCs w:val="24"/>
        </w:rPr>
        <w:t xml:space="preserve">Use a 0.1%wt </w:t>
      </w:r>
      <w:proofErr w:type="spellStart"/>
      <w:r w:rsidRPr="00440357">
        <w:rPr>
          <w:rFonts w:ascii="Calibri" w:eastAsia="UtopiaStd-Regular" w:hAnsi="Calibri" w:cs="Calibri"/>
          <w:color w:val="0070C0"/>
          <w:sz w:val="24"/>
          <w:szCs w:val="24"/>
        </w:rPr>
        <w:t>NaCl</w:t>
      </w:r>
      <w:proofErr w:type="spellEnd"/>
      <w:r w:rsidRPr="00440357">
        <w:rPr>
          <w:rFonts w:ascii="Calibri" w:eastAsia="UtopiaStd-Regular" w:hAnsi="Calibri" w:cs="Calibri"/>
          <w:color w:val="0070C0"/>
          <w:sz w:val="24"/>
          <w:szCs w:val="24"/>
        </w:rPr>
        <w:t xml:space="preserve"> solution to generate the </w:t>
      </w:r>
      <w:proofErr w:type="spellStart"/>
      <w:r w:rsidRPr="00440357">
        <w:rPr>
          <w:rFonts w:ascii="Calibri" w:eastAsia="UtopiaStd-Regular" w:hAnsi="Calibri" w:cs="Calibri"/>
          <w:color w:val="0070C0"/>
          <w:sz w:val="24"/>
          <w:szCs w:val="24"/>
        </w:rPr>
        <w:t>NaCl</w:t>
      </w:r>
      <w:proofErr w:type="spellEnd"/>
      <w:r w:rsidRPr="00440357">
        <w:rPr>
          <w:rFonts w:ascii="Calibri" w:eastAsia="UtopiaStd-Regular" w:hAnsi="Calibri" w:cs="Calibri"/>
          <w:color w:val="0070C0"/>
          <w:sz w:val="24"/>
          <w:szCs w:val="24"/>
        </w:rPr>
        <w:t xml:space="preserve"> nanoparticles.</w:t>
      </w:r>
    </w:p>
    <w:p w:rsidR="00440357" w:rsidRPr="00440357" w:rsidRDefault="00440357" w:rsidP="00CC2883">
      <w:pPr>
        <w:rPr>
          <w:rFonts w:ascii="Calibri" w:hAnsi="Calibri" w:cs="Calibri"/>
          <w:color w:val="0070C0"/>
          <w:sz w:val="24"/>
          <w:szCs w:val="24"/>
        </w:rPr>
      </w:pPr>
    </w:p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Supply how? 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CC2883" w:rsidRPr="00440357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lastRenderedPageBreak/>
        <w:t xml:space="preserve">How do you visually figure this out… please include a one liner note for this. </w:t>
      </w:r>
    </w:p>
    <w:p w:rsid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</w:t>
      </w:r>
      <w:r>
        <w:rPr>
          <w:rFonts w:ascii="Calibri" w:hAnsi="Calibri" w:cs="Calibri"/>
          <w:color w:val="0070C0"/>
          <w:sz w:val="24"/>
          <w:szCs w:val="24"/>
        </w:rPr>
        <w:t xml:space="preserve">r) we </w:t>
      </w:r>
      <w:r>
        <w:rPr>
          <w:rFonts w:ascii="Calibri" w:hAnsi="Calibri" w:cs="Calibri" w:hint="eastAsia"/>
          <w:color w:val="0070C0"/>
          <w:sz w:val="24"/>
          <w:szCs w:val="24"/>
        </w:rPr>
        <w:t>added to the Reference.</w:t>
      </w:r>
    </w:p>
    <w:p w:rsidR="00314759" w:rsidRPr="00440357" w:rsidRDefault="00314759" w:rsidP="00440357">
      <w:pPr>
        <w:rPr>
          <w:rFonts w:ascii="Calibri" w:hAnsi="Calibri" w:cs="Calibri"/>
          <w:color w:val="0070C0"/>
          <w:sz w:val="24"/>
          <w:szCs w:val="24"/>
        </w:rPr>
      </w:pPr>
    </w:p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Measure what and how? Please write all details to make the sentence full proof. 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CC2883" w:rsidRPr="00440357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>There is no B. Please just put the step number : e.g. according to step 1.1.2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CC2883" w:rsidRPr="00440357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Measure what and how? 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CC2883" w:rsidRPr="00440357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Please just mention the step number – no need of detailing the step. 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CC2883" w:rsidRPr="00440357" w:rsidRDefault="00CC2883" w:rsidP="00CC2883"/>
    <w:p w:rsidR="00CC2883" w:rsidRDefault="00CC2883" w:rsidP="00CC2883">
      <w:pPr>
        <w:pStyle w:val="a7"/>
        <w:numPr>
          <w:ilvl w:val="0"/>
          <w:numId w:val="2"/>
        </w:numPr>
      </w:pPr>
      <w:r>
        <w:t xml:space="preserve">Again measure what and how? </w:t>
      </w:r>
    </w:p>
    <w:p w:rsidR="00CC2883" w:rsidRDefault="00440357" w:rsidP="00CC2883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Answer) we revised the Protocol.</w:t>
      </w:r>
    </w:p>
    <w:p w:rsidR="00440357" w:rsidRPr="00440357" w:rsidRDefault="00440357" w:rsidP="00CC2883">
      <w:pPr>
        <w:rPr>
          <w:rFonts w:ascii="Calibri" w:hAnsi="Calibri" w:cs="Calibri"/>
          <w:color w:val="0070C0"/>
          <w:sz w:val="24"/>
          <w:szCs w:val="24"/>
        </w:rPr>
      </w:pPr>
    </w:p>
    <w:p w:rsidR="00440357" w:rsidRDefault="00CC2883" w:rsidP="00440357">
      <w:pPr>
        <w:pStyle w:val="a7"/>
        <w:numPr>
          <w:ilvl w:val="0"/>
          <w:numId w:val="2"/>
        </w:numPr>
      </w:pPr>
      <w:r>
        <w:t>Please reword the representative result in a way it corroborates the protocol detailed above. ..</w:t>
      </w:r>
      <w:proofErr w:type="gramStart"/>
      <w:r>
        <w:t>the</w:t>
      </w:r>
      <w:proofErr w:type="gramEnd"/>
      <w:r>
        <w:t xml:space="preserve"> numerical analysis part is not described. However the entire result is based on this. </w:t>
      </w:r>
      <w:bookmarkStart w:id="1" w:name="_Hlk506304913"/>
    </w:p>
    <w:p w:rsidR="00314759" w:rsidRPr="00314759" w:rsidRDefault="00314759" w:rsidP="00314759">
      <w:pPr>
        <w:rPr>
          <w:rFonts w:ascii="Calibri" w:hAnsi="Calibri" w:cs="Calibri"/>
          <w:color w:val="0070C0"/>
          <w:sz w:val="24"/>
          <w:szCs w:val="24"/>
        </w:rPr>
      </w:pPr>
      <w:r>
        <w:rPr>
          <w:rFonts w:ascii="Calibri" w:hAnsi="Calibri" w:cs="Calibri"/>
          <w:color w:val="0070C0"/>
          <w:sz w:val="24"/>
          <w:szCs w:val="24"/>
        </w:rPr>
        <w:t xml:space="preserve">Answer) we revised the </w:t>
      </w:r>
      <w:r>
        <w:rPr>
          <w:rFonts w:ascii="Calibri" w:hAnsi="Calibri" w:cs="Calibri" w:hint="eastAsia"/>
          <w:color w:val="0070C0"/>
          <w:sz w:val="24"/>
          <w:szCs w:val="24"/>
        </w:rPr>
        <w:t>Representative Results</w:t>
      </w:r>
      <w:r w:rsidRPr="00314759">
        <w:rPr>
          <w:rFonts w:ascii="Calibri" w:hAnsi="Calibri" w:cs="Calibri"/>
          <w:color w:val="0070C0"/>
          <w:sz w:val="24"/>
          <w:szCs w:val="24"/>
        </w:rPr>
        <w:t>.</w:t>
      </w:r>
    </w:p>
    <w:p w:rsidR="00440357" w:rsidRPr="00314759" w:rsidRDefault="00440357" w:rsidP="00440357"/>
    <w:p w:rsidR="00CC2883" w:rsidRDefault="00CC2883" w:rsidP="00440357">
      <w:pPr>
        <w:pStyle w:val="a7"/>
        <w:numPr>
          <w:ilvl w:val="0"/>
          <w:numId w:val="2"/>
        </w:numPr>
      </w:pPr>
      <w:r w:rsidRPr="00440357">
        <w:t>As we are a methods journal, please revise the Discussion to explicitly cover the following in detail in 3-6 paragraphs with citations:</w:t>
      </w:r>
    </w:p>
    <w:p w:rsidR="00314759" w:rsidRDefault="00314759" w:rsidP="00314759">
      <w:pPr>
        <w:pStyle w:val="a7"/>
        <w:rPr>
          <w:lang w:eastAsia="ko-KR"/>
        </w:rPr>
      </w:pPr>
    </w:p>
    <w:p w:rsidR="00314759" w:rsidRDefault="00314759" w:rsidP="00314759">
      <w:pPr>
        <w:pStyle w:val="a7"/>
        <w:rPr>
          <w:lang w:eastAsia="ko-KR"/>
        </w:rPr>
      </w:pPr>
    </w:p>
    <w:p w:rsidR="00CC2883" w:rsidRDefault="00CC2883" w:rsidP="00440357">
      <w:pPr>
        <w:pStyle w:val="a5"/>
        <w:numPr>
          <w:ilvl w:val="0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CC2883">
        <w:rPr>
          <w:rFonts w:ascii="Calibri" w:hAnsi="Calibri" w:cs="Calibri"/>
          <w:sz w:val="24"/>
          <w:szCs w:val="24"/>
        </w:rPr>
        <w:t>Critical steps within the protocol</w:t>
      </w:r>
    </w:p>
    <w:p w:rsid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>Answe</w:t>
      </w:r>
      <w:r>
        <w:rPr>
          <w:rFonts w:ascii="Calibri" w:hAnsi="Calibri" w:cs="Calibri"/>
          <w:color w:val="0070C0"/>
          <w:sz w:val="24"/>
          <w:szCs w:val="24"/>
        </w:rPr>
        <w:t xml:space="preserve">r) </w:t>
      </w:r>
      <w:r>
        <w:rPr>
          <w:rFonts w:ascii="Calibri" w:hAnsi="Calibri" w:cs="Calibri" w:hint="eastAsia"/>
          <w:color w:val="0070C0"/>
          <w:sz w:val="24"/>
          <w:szCs w:val="24"/>
        </w:rPr>
        <w:t>in Line 373 ~ 377</w:t>
      </w:r>
    </w:p>
    <w:p w:rsidR="00CC2883" w:rsidRDefault="00CC2883" w:rsidP="00440357">
      <w:pPr>
        <w:pStyle w:val="a5"/>
        <w:numPr>
          <w:ilvl w:val="0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CC2883">
        <w:rPr>
          <w:rFonts w:ascii="Calibri" w:hAnsi="Calibri" w:cs="Calibri"/>
          <w:sz w:val="24"/>
          <w:szCs w:val="24"/>
        </w:rPr>
        <w:t>Any modifications and troubleshooting of the technique</w:t>
      </w:r>
    </w:p>
    <w:p w:rsidR="00440357" w:rsidRPr="00440357" w:rsidRDefault="00440357" w:rsidP="00440357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 xml:space="preserve">Answer) </w:t>
      </w:r>
      <w:r w:rsidR="000D7B24">
        <w:rPr>
          <w:rFonts w:ascii="Calibri" w:hAnsi="Calibri" w:cs="Calibri" w:hint="eastAsia"/>
          <w:color w:val="0070C0"/>
          <w:sz w:val="24"/>
          <w:szCs w:val="24"/>
        </w:rPr>
        <w:t>none</w:t>
      </w:r>
    </w:p>
    <w:p w:rsidR="00CC2883" w:rsidRDefault="00CC2883" w:rsidP="00BF619E">
      <w:pPr>
        <w:pStyle w:val="a5"/>
        <w:numPr>
          <w:ilvl w:val="0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CC2883">
        <w:rPr>
          <w:rFonts w:ascii="Calibri" w:hAnsi="Calibri" w:cs="Calibri"/>
          <w:sz w:val="24"/>
          <w:szCs w:val="24"/>
        </w:rPr>
        <w:t>Any limitations of the technique</w:t>
      </w:r>
    </w:p>
    <w:p w:rsidR="00BF619E" w:rsidRPr="00BF619E" w:rsidRDefault="00BF619E" w:rsidP="00BF619E">
      <w:pPr>
        <w:rPr>
          <w:rFonts w:ascii="Calibri" w:hAnsi="Calibri" w:cs="Calibri"/>
          <w:color w:val="0070C0"/>
          <w:sz w:val="24"/>
          <w:szCs w:val="24"/>
        </w:rPr>
      </w:pPr>
      <w:r w:rsidRPr="00BF619E">
        <w:rPr>
          <w:rFonts w:ascii="Calibri" w:hAnsi="Calibri" w:cs="Calibri"/>
          <w:color w:val="0070C0"/>
          <w:sz w:val="24"/>
          <w:szCs w:val="24"/>
        </w:rPr>
        <w:t xml:space="preserve">Answer) </w:t>
      </w:r>
      <w:r w:rsidR="00314759">
        <w:rPr>
          <w:rFonts w:ascii="Calibri" w:hAnsi="Calibri" w:cs="Calibri" w:hint="eastAsia"/>
          <w:color w:val="0070C0"/>
          <w:sz w:val="24"/>
          <w:szCs w:val="24"/>
        </w:rPr>
        <w:t>in Line 363 ~ 365</w:t>
      </w:r>
    </w:p>
    <w:p w:rsidR="00CC2883" w:rsidRDefault="00CC2883" w:rsidP="00BF619E">
      <w:pPr>
        <w:pStyle w:val="a5"/>
        <w:numPr>
          <w:ilvl w:val="0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CC2883">
        <w:rPr>
          <w:rFonts w:ascii="Calibri" w:hAnsi="Calibri" w:cs="Calibri"/>
          <w:sz w:val="24"/>
          <w:szCs w:val="24"/>
        </w:rPr>
        <w:lastRenderedPageBreak/>
        <w:t>The significance with respect to existing methods</w:t>
      </w:r>
    </w:p>
    <w:p w:rsidR="00BF619E" w:rsidRPr="00BF619E" w:rsidRDefault="00BF619E" w:rsidP="00BF619E">
      <w:pPr>
        <w:rPr>
          <w:rFonts w:ascii="Calibri" w:hAnsi="Calibri" w:cs="Calibri"/>
          <w:color w:val="0070C0"/>
          <w:sz w:val="24"/>
          <w:szCs w:val="24"/>
        </w:rPr>
      </w:pPr>
      <w:r w:rsidRPr="00BF619E">
        <w:rPr>
          <w:rFonts w:ascii="Calibri" w:hAnsi="Calibri" w:cs="Calibri"/>
          <w:color w:val="0070C0"/>
          <w:sz w:val="24"/>
          <w:szCs w:val="24"/>
        </w:rPr>
        <w:t xml:space="preserve">Answer) </w:t>
      </w:r>
      <w:r w:rsidRPr="00BF619E">
        <w:rPr>
          <w:rFonts w:ascii="Calibri" w:hAnsi="Calibri" w:cs="Calibri" w:hint="eastAsia"/>
          <w:color w:val="0070C0"/>
          <w:sz w:val="24"/>
          <w:szCs w:val="24"/>
        </w:rPr>
        <w:t>in Line 373 ~ 377</w:t>
      </w:r>
    </w:p>
    <w:p w:rsidR="00CC2883" w:rsidRPr="00CC2883" w:rsidRDefault="00CC2883" w:rsidP="00CC2883">
      <w:pPr>
        <w:pStyle w:val="a5"/>
        <w:rPr>
          <w:rFonts w:ascii="Calibri" w:hAnsi="Calibri" w:cs="Calibri"/>
          <w:sz w:val="24"/>
          <w:szCs w:val="24"/>
        </w:rPr>
      </w:pPr>
      <w:r w:rsidRPr="00CC2883">
        <w:rPr>
          <w:rFonts w:ascii="Calibri" w:hAnsi="Calibri" w:cs="Calibri"/>
          <w:sz w:val="24"/>
          <w:szCs w:val="24"/>
        </w:rPr>
        <w:t>e) Any future applications of the technique</w:t>
      </w:r>
    </w:p>
    <w:bookmarkEnd w:id="1"/>
    <w:p w:rsidR="00CC2883" w:rsidRPr="00BF619E" w:rsidRDefault="00BF619E" w:rsidP="00CC2883">
      <w:pPr>
        <w:rPr>
          <w:rFonts w:ascii="Calibri" w:hAnsi="Calibri" w:cs="Calibri"/>
          <w:color w:val="0070C0"/>
          <w:sz w:val="24"/>
          <w:szCs w:val="24"/>
        </w:rPr>
      </w:pPr>
      <w:r w:rsidRPr="00440357">
        <w:rPr>
          <w:rFonts w:ascii="Calibri" w:hAnsi="Calibri" w:cs="Calibri"/>
          <w:color w:val="0070C0"/>
          <w:sz w:val="24"/>
          <w:szCs w:val="24"/>
        </w:rPr>
        <w:t xml:space="preserve">Answer) </w:t>
      </w:r>
      <w:r>
        <w:rPr>
          <w:rFonts w:ascii="Calibri" w:hAnsi="Calibri" w:cs="Calibri" w:hint="eastAsia"/>
          <w:color w:val="0070C0"/>
          <w:sz w:val="24"/>
          <w:szCs w:val="24"/>
        </w:rPr>
        <w:t>in Line 365 ~ 36</w:t>
      </w:r>
      <w:r w:rsidRPr="00440357">
        <w:rPr>
          <w:rFonts w:ascii="Calibri" w:hAnsi="Calibri" w:cs="Calibri" w:hint="eastAsia"/>
          <w:color w:val="0070C0"/>
          <w:sz w:val="24"/>
          <w:szCs w:val="24"/>
        </w:rPr>
        <w:t>7</w:t>
      </w:r>
    </w:p>
    <w:sectPr w:rsidR="00CC2883" w:rsidRPr="00BF619E" w:rsidSect="00B570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3A" w:rsidRDefault="00212D3A" w:rsidP="00CC2883">
      <w:pPr>
        <w:spacing w:after="0" w:line="240" w:lineRule="auto"/>
      </w:pPr>
      <w:r>
        <w:separator/>
      </w:r>
    </w:p>
  </w:endnote>
  <w:endnote w:type="continuationSeparator" w:id="0">
    <w:p w:rsidR="00212D3A" w:rsidRDefault="00212D3A" w:rsidP="00CC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opiaStd-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3A" w:rsidRDefault="00212D3A" w:rsidP="00CC2883">
      <w:pPr>
        <w:spacing w:after="0" w:line="240" w:lineRule="auto"/>
      </w:pPr>
      <w:r>
        <w:separator/>
      </w:r>
    </w:p>
  </w:footnote>
  <w:footnote w:type="continuationSeparator" w:id="0">
    <w:p w:rsidR="00212D3A" w:rsidRDefault="00212D3A" w:rsidP="00CC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458"/>
    <w:multiLevelType w:val="hybridMultilevel"/>
    <w:tmpl w:val="1C949C50"/>
    <w:lvl w:ilvl="0" w:tplc="23DCF6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B2B6FF7"/>
    <w:multiLevelType w:val="hybridMultilevel"/>
    <w:tmpl w:val="4350A9DC"/>
    <w:lvl w:ilvl="0" w:tplc="23DCF6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19C5CE9"/>
    <w:multiLevelType w:val="hybridMultilevel"/>
    <w:tmpl w:val="8F0EAC1A"/>
    <w:lvl w:ilvl="0" w:tplc="B9C668C4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83"/>
    <w:rsid w:val="00063C7A"/>
    <w:rsid w:val="000D7B24"/>
    <w:rsid w:val="0018661D"/>
    <w:rsid w:val="00212D3A"/>
    <w:rsid w:val="00314759"/>
    <w:rsid w:val="00323A9D"/>
    <w:rsid w:val="00440357"/>
    <w:rsid w:val="005D7300"/>
    <w:rsid w:val="00A546A4"/>
    <w:rsid w:val="00B57010"/>
    <w:rsid w:val="00BF619E"/>
    <w:rsid w:val="00C0474E"/>
    <w:rsid w:val="00CC2883"/>
    <w:rsid w:val="00E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1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8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C2883"/>
  </w:style>
  <w:style w:type="paragraph" w:styleId="a4">
    <w:name w:val="footer"/>
    <w:basedOn w:val="a"/>
    <w:link w:val="Char0"/>
    <w:uiPriority w:val="99"/>
    <w:semiHidden/>
    <w:unhideWhenUsed/>
    <w:rsid w:val="00CC28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C2883"/>
  </w:style>
  <w:style w:type="paragraph" w:styleId="a5">
    <w:name w:val="List Paragraph"/>
    <w:basedOn w:val="a"/>
    <w:uiPriority w:val="34"/>
    <w:qFormat/>
    <w:rsid w:val="00CC2883"/>
    <w:pPr>
      <w:ind w:leftChars="400" w:left="800"/>
    </w:pPr>
  </w:style>
  <w:style w:type="character" w:styleId="a6">
    <w:name w:val="annotation reference"/>
    <w:rsid w:val="00CC2883"/>
    <w:rPr>
      <w:sz w:val="18"/>
      <w:szCs w:val="18"/>
    </w:rPr>
  </w:style>
  <w:style w:type="paragraph" w:styleId="a7">
    <w:name w:val="annotation text"/>
    <w:basedOn w:val="a"/>
    <w:link w:val="Char1"/>
    <w:rsid w:val="00CC2883"/>
    <w:pPr>
      <w:wordWrap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Char1">
    <w:name w:val="메모 텍스트 Char"/>
    <w:basedOn w:val="a0"/>
    <w:link w:val="a7"/>
    <w:rsid w:val="00CC2883"/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shorttext">
    <w:name w:val="short_text"/>
    <w:basedOn w:val="a0"/>
    <w:rsid w:val="00440357"/>
  </w:style>
  <w:style w:type="character" w:customStyle="1" w:styleId="alt-edited1">
    <w:name w:val="alt-edited1"/>
    <w:basedOn w:val="a0"/>
    <w:rsid w:val="00440357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1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8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C2883"/>
  </w:style>
  <w:style w:type="paragraph" w:styleId="a4">
    <w:name w:val="footer"/>
    <w:basedOn w:val="a"/>
    <w:link w:val="Char0"/>
    <w:uiPriority w:val="99"/>
    <w:semiHidden/>
    <w:unhideWhenUsed/>
    <w:rsid w:val="00CC28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C2883"/>
  </w:style>
  <w:style w:type="paragraph" w:styleId="a5">
    <w:name w:val="List Paragraph"/>
    <w:basedOn w:val="a"/>
    <w:uiPriority w:val="34"/>
    <w:qFormat/>
    <w:rsid w:val="00CC2883"/>
    <w:pPr>
      <w:ind w:leftChars="400" w:left="800"/>
    </w:pPr>
  </w:style>
  <w:style w:type="character" w:styleId="a6">
    <w:name w:val="annotation reference"/>
    <w:rsid w:val="00CC2883"/>
    <w:rPr>
      <w:sz w:val="18"/>
      <w:szCs w:val="18"/>
    </w:rPr>
  </w:style>
  <w:style w:type="paragraph" w:styleId="a7">
    <w:name w:val="annotation text"/>
    <w:basedOn w:val="a"/>
    <w:link w:val="Char1"/>
    <w:rsid w:val="00CC2883"/>
    <w:pPr>
      <w:wordWrap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Char1">
    <w:name w:val="메모 텍스트 Char"/>
    <w:basedOn w:val="a0"/>
    <w:link w:val="a7"/>
    <w:rsid w:val="00CC2883"/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shorttext">
    <w:name w:val="short_text"/>
    <w:basedOn w:val="a0"/>
    <w:rsid w:val="00440357"/>
  </w:style>
  <w:style w:type="character" w:customStyle="1" w:styleId="alt-edited1">
    <w:name w:val="alt-edited1"/>
    <w:basedOn w:val="a0"/>
    <w:rsid w:val="00440357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JaeSeong Yi</dc:creator>
  <cp:lastModifiedBy>nano2500-02</cp:lastModifiedBy>
  <cp:revision>2</cp:revision>
  <dcterms:created xsi:type="dcterms:W3CDTF">2018-11-15T14:49:00Z</dcterms:created>
  <dcterms:modified xsi:type="dcterms:W3CDTF">2018-11-15T14:49:00Z</dcterms:modified>
</cp:coreProperties>
</file>