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9D46D" w14:textId="77777777" w:rsidR="00630301" w:rsidRDefault="004608DB">
      <w:pPr>
        <w:pStyle w:val="BodyText"/>
        <w:outlineLvl w:val="0"/>
        <w:rPr>
          <w:rFonts w:ascii="Helvetica" w:hAnsi="Helvetica" w:cs="Helvetica"/>
          <w:b/>
          <w:sz w:val="22"/>
        </w:rPr>
      </w:pPr>
      <w:r>
        <w:rPr>
          <w:rFonts w:ascii="Helvetica" w:hAnsi="Helvetica" w:cs="Helvetica"/>
          <w:b/>
          <w:i w:val="0"/>
          <w:sz w:val="22"/>
        </w:rPr>
        <w:t>Submission ID #: 58720</w:t>
      </w:r>
    </w:p>
    <w:p w14:paraId="65C72978" w14:textId="77777777" w:rsidR="00630301" w:rsidRDefault="004608DB">
      <w:pPr>
        <w:pStyle w:val="BodyText"/>
        <w:outlineLvl w:val="0"/>
        <w:rPr>
          <w:rFonts w:ascii="Helvetica" w:hAnsi="Helvetica" w:cs="Helvetica"/>
          <w:b/>
          <w:i w:val="0"/>
          <w:sz w:val="22"/>
        </w:rPr>
      </w:pPr>
      <w:r>
        <w:rPr>
          <w:rFonts w:ascii="Helvetica" w:hAnsi="Helvetica" w:cs="Helvetica"/>
          <w:b/>
          <w:i w:val="0"/>
          <w:sz w:val="22"/>
        </w:rPr>
        <w:t xml:space="preserve">Editor Name: William </w:t>
      </w:r>
      <w:proofErr w:type="spellStart"/>
      <w:r>
        <w:rPr>
          <w:rFonts w:ascii="Helvetica" w:hAnsi="Helvetica" w:cs="Helvetica"/>
          <w:b/>
          <w:i w:val="0"/>
          <w:sz w:val="22"/>
        </w:rPr>
        <w:t>Hoston</w:t>
      </w:r>
      <w:proofErr w:type="spellEnd"/>
    </w:p>
    <w:p w14:paraId="248ED290" w14:textId="77777777" w:rsidR="00630301" w:rsidRDefault="004608DB">
      <w:pPr>
        <w:pStyle w:val="BodyText"/>
        <w:outlineLvl w:val="0"/>
        <w:rPr>
          <w:rFonts w:ascii="Helvetica" w:hAnsi="Helvetica" w:cs="Helvetica"/>
          <w:b/>
          <w:i w:val="0"/>
          <w:sz w:val="22"/>
        </w:rPr>
      </w:pPr>
      <w:r>
        <w:rPr>
          <w:rFonts w:ascii="Helvetica" w:hAnsi="Helvetica" w:cs="Helvetica"/>
          <w:b/>
          <w:i w:val="0"/>
          <w:sz w:val="22"/>
        </w:rPr>
        <w:t>Videographer name:</w:t>
      </w:r>
    </w:p>
    <w:p w14:paraId="16309C5B" w14:textId="77777777" w:rsidR="00630301" w:rsidRDefault="004608DB">
      <w:pPr>
        <w:pStyle w:val="BodyText"/>
        <w:outlineLvl w:val="0"/>
        <w:rPr>
          <w:rFonts w:ascii="Helvetica" w:hAnsi="Helvetica" w:cs="Helvetica"/>
          <w:b/>
          <w:i w:val="0"/>
          <w:sz w:val="22"/>
        </w:rPr>
      </w:pPr>
      <w:r>
        <w:rPr>
          <w:rFonts w:ascii="Helvetica" w:hAnsi="Helvetica" w:cs="Helvetica"/>
          <w:b/>
          <w:i w:val="0"/>
          <w:sz w:val="22"/>
        </w:rPr>
        <w:t xml:space="preserve">Film Date: </w:t>
      </w:r>
    </w:p>
    <w:p w14:paraId="61EB11D1" w14:textId="77777777" w:rsidR="00630301" w:rsidRDefault="004608DB">
      <w:pPr>
        <w:pStyle w:val="BodyText"/>
        <w:outlineLvl w:val="0"/>
        <w:rPr>
          <w:rFonts w:ascii="Helvetica" w:hAnsi="Helvetica" w:cs="Helvetica"/>
          <w:b/>
          <w:i w:val="0"/>
          <w:sz w:val="22"/>
        </w:rPr>
      </w:pPr>
      <w:r>
        <w:rPr>
          <w:rFonts w:ascii="Helvetica" w:hAnsi="Helvetica" w:cs="Helvetica"/>
          <w:b/>
          <w:i w:val="0"/>
          <w:sz w:val="22"/>
        </w:rPr>
        <w:t>Link: http://www.jove.com/files_upload.php?src=17909648</w:t>
      </w:r>
    </w:p>
    <w:p w14:paraId="12177910" w14:textId="77777777" w:rsidR="00630301" w:rsidRDefault="00630301">
      <w:pPr>
        <w:pStyle w:val="BodyText"/>
        <w:outlineLvl w:val="0"/>
        <w:rPr>
          <w:rFonts w:ascii="Helvetica" w:hAnsi="Helvetica" w:cs="Helvetica"/>
          <w:b/>
          <w:i w:val="0"/>
          <w:sz w:val="22"/>
        </w:rPr>
      </w:pPr>
    </w:p>
    <w:p w14:paraId="298C1123" w14:textId="77777777" w:rsidR="00630301" w:rsidRDefault="004608DB">
      <w:pPr>
        <w:pStyle w:val="CM10"/>
        <w:outlineLvl w:val="0"/>
      </w:pPr>
      <w:r>
        <w:rPr>
          <w:rFonts w:ascii="Helvetica" w:hAnsi="Helvetica" w:cs="Helvetica"/>
          <w:b/>
          <w:sz w:val="28"/>
        </w:rPr>
        <w:t xml:space="preserve">Authors and Affiliations: </w:t>
      </w:r>
      <w:r>
        <w:rPr>
          <w:rFonts w:ascii="Helvetica" w:eastAsia="Calibri" w:hAnsi="Helvetica" w:cs="Calibri"/>
          <w:b/>
          <w:sz w:val="28"/>
          <w:szCs w:val="28"/>
        </w:rPr>
        <w:t>Stacey M.S. Gruber</w:t>
      </w:r>
      <w:r>
        <w:rPr>
          <w:rFonts w:ascii="Helvetica" w:eastAsia="Calibri" w:hAnsi="Helvetica" w:cs="Calibri"/>
          <w:b/>
          <w:sz w:val="28"/>
          <w:szCs w:val="28"/>
          <w:vertAlign w:val="superscript"/>
        </w:rPr>
        <w:t>1</w:t>
      </w:r>
      <w:r>
        <w:rPr>
          <w:rFonts w:ascii="Helvetica" w:eastAsia="Calibri" w:hAnsi="Helvetica" w:cs="Calibri"/>
          <w:b/>
          <w:sz w:val="28"/>
          <w:szCs w:val="28"/>
        </w:rPr>
        <w:t xml:space="preserve">, </w:t>
      </w:r>
      <w:proofErr w:type="spellStart"/>
      <w:r>
        <w:rPr>
          <w:rFonts w:ascii="Helvetica" w:eastAsia="Calibri" w:hAnsi="Helvetica" w:cs="Calibri"/>
          <w:b/>
          <w:sz w:val="28"/>
          <w:szCs w:val="28"/>
        </w:rPr>
        <w:t>Paulomi</w:t>
      </w:r>
      <w:proofErr w:type="spellEnd"/>
      <w:r>
        <w:rPr>
          <w:rFonts w:ascii="Helvetica" w:eastAsia="Calibri" w:hAnsi="Helvetica" w:cs="Calibri"/>
          <w:b/>
          <w:sz w:val="28"/>
          <w:szCs w:val="28"/>
        </w:rPr>
        <w:t xml:space="preserve"> Ghosh</w:t>
      </w:r>
      <w:r>
        <w:rPr>
          <w:rFonts w:ascii="Helvetica" w:eastAsia="Calibri" w:hAnsi="Helvetica" w:cs="Calibri"/>
          <w:b/>
          <w:sz w:val="28"/>
          <w:szCs w:val="28"/>
          <w:vertAlign w:val="superscript"/>
        </w:rPr>
        <w:t>2</w:t>
      </w:r>
      <w:r>
        <w:rPr>
          <w:rFonts w:ascii="Helvetica" w:eastAsia="Calibri" w:hAnsi="Helvetica" w:cs="Calibri"/>
          <w:b/>
          <w:sz w:val="28"/>
          <w:szCs w:val="28"/>
        </w:rPr>
        <w:t>, Karl Wilhelm Mueller</w:t>
      </w:r>
      <w:r>
        <w:rPr>
          <w:rFonts w:ascii="Helvetica" w:eastAsia="Calibri" w:hAnsi="Helvetica" w:cs="Calibri"/>
          <w:b/>
          <w:sz w:val="28"/>
          <w:szCs w:val="28"/>
          <w:vertAlign w:val="superscript"/>
        </w:rPr>
        <w:t>2</w:t>
      </w:r>
      <w:r>
        <w:rPr>
          <w:rFonts w:ascii="Helvetica" w:eastAsia="Calibri" w:hAnsi="Helvetica" w:cs="Calibri"/>
          <w:b/>
          <w:sz w:val="28"/>
          <w:szCs w:val="28"/>
        </w:rPr>
        <w:t xml:space="preserve">, </w:t>
      </w:r>
      <w:r>
        <w:rPr>
          <w:rFonts w:ascii="Helvetica" w:eastAsia="Calibri" w:hAnsi="Helvetica" w:cs="Calibri"/>
          <w:b/>
          <w:sz w:val="28"/>
          <w:szCs w:val="28"/>
        </w:rPr>
        <w:t>Patrick W. Whitlock</w:t>
      </w:r>
      <w:r>
        <w:rPr>
          <w:rFonts w:ascii="Helvetica" w:eastAsia="Calibri" w:hAnsi="Helvetica" w:cs="Calibri"/>
          <w:b/>
          <w:sz w:val="28"/>
          <w:szCs w:val="28"/>
          <w:vertAlign w:val="superscript"/>
        </w:rPr>
        <w:t>1</w:t>
      </w:r>
      <w:proofErr w:type="gramStart"/>
      <w:r>
        <w:rPr>
          <w:rFonts w:ascii="Helvetica" w:eastAsia="Calibri" w:hAnsi="Helvetica" w:cs="Calibri"/>
          <w:b/>
          <w:sz w:val="28"/>
          <w:szCs w:val="28"/>
          <w:vertAlign w:val="superscript"/>
        </w:rPr>
        <w:t>,2,3</w:t>
      </w:r>
      <w:proofErr w:type="gramEnd"/>
      <w:r>
        <w:rPr>
          <w:rFonts w:ascii="Helvetica" w:eastAsia="Calibri" w:hAnsi="Helvetica" w:cs="Calibri"/>
          <w:b/>
          <w:sz w:val="28"/>
          <w:szCs w:val="28"/>
        </w:rPr>
        <w:t>, Chia-Ying Lin</w:t>
      </w:r>
      <w:r>
        <w:rPr>
          <w:rFonts w:ascii="Helvetica" w:eastAsia="Calibri" w:hAnsi="Helvetica" w:cs="Calibri"/>
          <w:b/>
          <w:sz w:val="28"/>
          <w:szCs w:val="28"/>
          <w:vertAlign w:val="superscript"/>
        </w:rPr>
        <w:t>1,3</w:t>
      </w:r>
      <w:r>
        <w:rPr>
          <w:rFonts w:ascii="Helvetica" w:hAnsi="Helvetica" w:cs="Arial"/>
          <w:b/>
          <w:sz w:val="28"/>
        </w:rPr>
        <w:t xml:space="preserve"> </w:t>
      </w:r>
    </w:p>
    <w:p w14:paraId="7D7A39A3" w14:textId="77777777" w:rsidR="00630301" w:rsidRDefault="00630301">
      <w:pPr>
        <w:pStyle w:val="Default"/>
        <w:rPr>
          <w:rFonts w:ascii="Helvetica" w:hAnsi="Helvetica" w:cs="Helvetica"/>
          <w:b/>
          <w:sz w:val="28"/>
        </w:rPr>
      </w:pPr>
    </w:p>
    <w:p w14:paraId="55021ED2" w14:textId="77777777" w:rsidR="00630301" w:rsidRDefault="004608DB">
      <w:pPr>
        <w:spacing w:line="240" w:lineRule="exact"/>
        <w:jc w:val="both"/>
        <w:rPr>
          <w:rFonts w:ascii="Helvetica" w:hAnsi="Helvetica" w:cs="Helvetica"/>
          <w:b/>
          <w:sz w:val="28"/>
          <w:szCs w:val="28"/>
        </w:rPr>
      </w:pPr>
      <w:r>
        <w:rPr>
          <w:rFonts w:ascii="Helvetica" w:eastAsia="Calibri" w:hAnsi="Helvetica" w:cs="Calibri"/>
          <w:b/>
          <w:color w:val="000000"/>
          <w:sz w:val="28"/>
          <w:szCs w:val="28"/>
          <w:vertAlign w:val="superscript"/>
        </w:rPr>
        <w:t>1</w:t>
      </w:r>
      <w:r>
        <w:rPr>
          <w:rFonts w:ascii="Helvetica" w:eastAsia="Calibri" w:hAnsi="Helvetica" w:cs="Calibri"/>
          <w:b/>
          <w:color w:val="000000"/>
          <w:sz w:val="28"/>
          <w:szCs w:val="28"/>
        </w:rPr>
        <w:t>D</w:t>
      </w:r>
      <w:r>
        <w:rPr>
          <w:rFonts w:ascii="Helvetica" w:eastAsia="Calibri" w:hAnsi="Helvetica" w:cs="Calibri"/>
          <w:b/>
          <w:color w:val="000000"/>
          <w:sz w:val="28"/>
          <w:szCs w:val="28"/>
        </w:rPr>
        <w:t>epartment of Biomedical Engineering</w:t>
      </w:r>
      <w:r>
        <w:rPr>
          <w:rFonts w:ascii="Helvetica" w:eastAsia="Calibri" w:hAnsi="Helvetica" w:cs="Calibri"/>
          <w:b/>
          <w:sz w:val="28"/>
          <w:szCs w:val="28"/>
        </w:rPr>
        <w:t xml:space="preserve">, </w:t>
      </w:r>
      <w:r>
        <w:rPr>
          <w:rFonts w:ascii="Helvetica" w:eastAsia="Calibri" w:hAnsi="Helvetica" w:cs="Calibri"/>
          <w:b/>
          <w:color w:val="000000"/>
          <w:sz w:val="28"/>
          <w:szCs w:val="28"/>
        </w:rPr>
        <w:t>University of Cincinnati, USA</w:t>
      </w:r>
    </w:p>
    <w:p w14:paraId="4D653AD3" w14:textId="77777777" w:rsidR="00630301" w:rsidRDefault="00630301">
      <w:pPr>
        <w:spacing w:line="240" w:lineRule="exact"/>
        <w:jc w:val="both"/>
        <w:rPr>
          <w:rFonts w:ascii="Helvetica" w:eastAsia="Calibri" w:hAnsi="Helvetica" w:cs="Calibri"/>
          <w:b/>
          <w:color w:val="000000"/>
          <w:sz w:val="28"/>
          <w:szCs w:val="28"/>
          <w:vertAlign w:val="superscript"/>
        </w:rPr>
      </w:pPr>
    </w:p>
    <w:p w14:paraId="3F8E9701" w14:textId="77777777" w:rsidR="00630301" w:rsidRDefault="004608DB">
      <w:pPr>
        <w:spacing w:line="240" w:lineRule="exact"/>
        <w:jc w:val="both"/>
        <w:rPr>
          <w:rFonts w:ascii="Helvetica" w:hAnsi="Helvetica" w:cs="Helvetica"/>
          <w:b/>
          <w:sz w:val="28"/>
          <w:szCs w:val="28"/>
        </w:rPr>
      </w:pPr>
      <w:r>
        <w:rPr>
          <w:rFonts w:ascii="Helvetica" w:eastAsia="Calibri" w:hAnsi="Helvetica" w:cs="Calibri"/>
          <w:b/>
          <w:color w:val="000000"/>
          <w:sz w:val="28"/>
          <w:szCs w:val="28"/>
          <w:vertAlign w:val="superscript"/>
        </w:rPr>
        <w:t>2</w:t>
      </w:r>
      <w:r>
        <w:rPr>
          <w:rFonts w:ascii="Helvetica" w:eastAsia="Calibri" w:hAnsi="Helvetica" w:cs="Calibri"/>
          <w:b/>
          <w:color w:val="000000"/>
          <w:sz w:val="28"/>
          <w:szCs w:val="28"/>
        </w:rPr>
        <w:t xml:space="preserve">Division of </w:t>
      </w:r>
      <w:proofErr w:type="spellStart"/>
      <w:r>
        <w:rPr>
          <w:rFonts w:ascii="Helvetica" w:eastAsia="Calibri" w:hAnsi="Helvetica" w:cs="Calibri"/>
          <w:b/>
          <w:color w:val="000000"/>
          <w:sz w:val="28"/>
          <w:szCs w:val="28"/>
        </w:rPr>
        <w:t>Orthopaedic</w:t>
      </w:r>
      <w:proofErr w:type="spellEnd"/>
      <w:r>
        <w:rPr>
          <w:rFonts w:ascii="Helvetica" w:eastAsia="Calibri" w:hAnsi="Helvetica" w:cs="Calibri"/>
          <w:b/>
          <w:color w:val="000000"/>
          <w:sz w:val="28"/>
          <w:szCs w:val="28"/>
        </w:rPr>
        <w:t xml:space="preserve"> Surgery</w:t>
      </w:r>
      <w:r>
        <w:rPr>
          <w:rFonts w:ascii="Helvetica" w:eastAsia="Calibri" w:hAnsi="Helvetica" w:cs="Calibri"/>
          <w:b/>
          <w:sz w:val="28"/>
          <w:szCs w:val="28"/>
        </w:rPr>
        <w:t xml:space="preserve">, </w:t>
      </w:r>
      <w:r>
        <w:rPr>
          <w:rFonts w:ascii="Helvetica" w:eastAsia="Calibri" w:hAnsi="Helvetica" w:cs="Calibri"/>
          <w:b/>
          <w:color w:val="000000"/>
          <w:sz w:val="28"/>
          <w:szCs w:val="28"/>
        </w:rPr>
        <w:t>Cincinnati Children’s Hospital Medical Center, USA</w:t>
      </w:r>
    </w:p>
    <w:p w14:paraId="5C43DFD9" w14:textId="77777777" w:rsidR="00630301" w:rsidRDefault="00630301">
      <w:pPr>
        <w:spacing w:line="240" w:lineRule="exact"/>
        <w:jc w:val="both"/>
        <w:rPr>
          <w:rFonts w:ascii="Helvetica" w:eastAsia="Calibri" w:hAnsi="Helvetica" w:cs="Calibri"/>
          <w:b/>
          <w:color w:val="000000"/>
          <w:sz w:val="28"/>
          <w:szCs w:val="28"/>
        </w:rPr>
      </w:pPr>
    </w:p>
    <w:p w14:paraId="32EF638C" w14:textId="77777777" w:rsidR="00630301" w:rsidRDefault="004608DB">
      <w:pPr>
        <w:spacing w:line="240" w:lineRule="exact"/>
        <w:jc w:val="both"/>
        <w:rPr>
          <w:rFonts w:ascii="Helvetica" w:hAnsi="Helvetica" w:cs="Helvetica"/>
          <w:b/>
          <w:sz w:val="28"/>
          <w:szCs w:val="28"/>
        </w:rPr>
      </w:pPr>
      <w:r>
        <w:rPr>
          <w:rFonts w:ascii="Helvetica" w:eastAsia="Calibri" w:hAnsi="Helvetica" w:cs="Calibri"/>
          <w:b/>
          <w:color w:val="000000"/>
          <w:sz w:val="28"/>
          <w:szCs w:val="28"/>
          <w:vertAlign w:val="superscript"/>
        </w:rPr>
        <w:t>3</w:t>
      </w:r>
      <w:r>
        <w:rPr>
          <w:rFonts w:ascii="Helvetica" w:eastAsia="Calibri" w:hAnsi="Helvetica" w:cs="Calibri"/>
          <w:b/>
          <w:color w:val="000000"/>
          <w:sz w:val="28"/>
          <w:szCs w:val="28"/>
        </w:rPr>
        <w:t xml:space="preserve">Department of </w:t>
      </w:r>
      <w:proofErr w:type="spellStart"/>
      <w:r>
        <w:rPr>
          <w:rFonts w:ascii="Helvetica" w:eastAsia="Calibri" w:hAnsi="Helvetica" w:cs="Calibri"/>
          <w:b/>
          <w:color w:val="000000"/>
          <w:sz w:val="28"/>
          <w:szCs w:val="28"/>
        </w:rPr>
        <w:t>Orthopaedic</w:t>
      </w:r>
      <w:proofErr w:type="spellEnd"/>
      <w:r>
        <w:rPr>
          <w:rFonts w:ascii="Helvetica" w:eastAsia="Calibri" w:hAnsi="Helvetica" w:cs="Calibri"/>
          <w:b/>
          <w:color w:val="000000"/>
          <w:sz w:val="28"/>
          <w:szCs w:val="28"/>
        </w:rPr>
        <w:t xml:space="preserve"> Surgery, University of </w:t>
      </w:r>
      <w:r>
        <w:rPr>
          <w:rFonts w:ascii="Helvetica" w:eastAsia="Calibri" w:hAnsi="Helvetica" w:cs="Calibri"/>
          <w:b/>
          <w:color w:val="000000"/>
          <w:sz w:val="28"/>
          <w:szCs w:val="28"/>
        </w:rPr>
        <w:t>Cincinnati, USA</w:t>
      </w:r>
    </w:p>
    <w:p w14:paraId="24CAB1ED" w14:textId="77777777" w:rsidR="00630301" w:rsidRDefault="00630301">
      <w:pPr>
        <w:pStyle w:val="Default"/>
        <w:rPr>
          <w:rFonts w:ascii="Helvetica" w:hAnsi="Helvetica" w:cs="Helvetica"/>
        </w:rPr>
      </w:pPr>
    </w:p>
    <w:p w14:paraId="0F189031" w14:textId="77777777" w:rsidR="00630301" w:rsidRDefault="004608DB">
      <w:pPr>
        <w:outlineLvl w:val="0"/>
      </w:pPr>
      <w:r>
        <w:rPr>
          <w:rFonts w:ascii="Helvetica" w:hAnsi="Helvetica" w:cs="Helvetica"/>
          <w:b/>
          <w:sz w:val="28"/>
        </w:rPr>
        <w:t>Title:</w:t>
      </w:r>
      <w:r>
        <w:rPr>
          <w:rFonts w:ascii="Helvetica" w:hAnsi="Helvetica" w:cs="Arial"/>
          <w:b/>
          <w:sz w:val="28"/>
          <w:szCs w:val="24"/>
        </w:rPr>
        <w:t xml:space="preserve"> </w:t>
      </w:r>
      <w:r>
        <w:rPr>
          <w:rFonts w:ascii="Helvetica" w:eastAsia="Calibri" w:hAnsi="Helvetica" w:cs="Calibri"/>
          <w:b/>
          <w:color w:val="000000"/>
          <w:sz w:val="28"/>
          <w:szCs w:val="28"/>
        </w:rPr>
        <w:t>Novel Process for 3D Printing Decellularized Matrices</w:t>
      </w:r>
    </w:p>
    <w:p w14:paraId="3C605907" w14:textId="77777777" w:rsidR="00630301" w:rsidRDefault="00630301">
      <w:pPr>
        <w:outlineLvl w:val="0"/>
        <w:rPr>
          <w:rFonts w:ascii="Helvetica" w:hAnsi="Helvetica" w:cs="Helvetica"/>
          <w:b/>
          <w:sz w:val="22"/>
          <w:szCs w:val="24"/>
        </w:rPr>
      </w:pPr>
    </w:p>
    <w:p w14:paraId="57444858" w14:textId="77777777" w:rsidR="00630301" w:rsidRDefault="00630301">
      <w:pPr>
        <w:outlineLvl w:val="0"/>
        <w:rPr>
          <w:rFonts w:ascii="Helvetica" w:hAnsi="Helvetica" w:cs="Helvetica"/>
          <w:b/>
          <w:sz w:val="22"/>
        </w:rPr>
      </w:pPr>
    </w:p>
    <w:p w14:paraId="719839E6" w14:textId="77777777" w:rsidR="00630301" w:rsidRDefault="00630301">
      <w:pPr>
        <w:outlineLvl w:val="0"/>
        <w:rPr>
          <w:rFonts w:ascii="Helvetica" w:hAnsi="Helvetica" w:cs="Helvetica"/>
          <w:b/>
          <w:sz w:val="22"/>
        </w:rPr>
      </w:pPr>
    </w:p>
    <w:p w14:paraId="77F215E7" w14:textId="77777777" w:rsidR="00630301" w:rsidRDefault="004608DB">
      <w:pPr>
        <w:outlineLvl w:val="0"/>
        <w:rPr>
          <w:rFonts w:ascii="Helvetica" w:hAnsi="Helvetica" w:cs="Helvetica"/>
          <w:b/>
          <w:sz w:val="22"/>
        </w:rPr>
      </w:pPr>
      <w:r>
        <w:rPr>
          <w:rFonts w:ascii="Helvetica" w:hAnsi="Helvetica" w:cs="Helvetica"/>
          <w:b/>
          <w:sz w:val="22"/>
        </w:rPr>
        <w:t>Corresponding Author: Chia-Ying (James) Lin (linc9@ucmail.uc.edu)</w:t>
      </w:r>
    </w:p>
    <w:p w14:paraId="1D3F27BF" w14:textId="77777777" w:rsidR="00630301" w:rsidRDefault="00630301">
      <w:pPr>
        <w:outlineLvl w:val="0"/>
        <w:rPr>
          <w:rFonts w:ascii="Helvetica" w:hAnsi="Helvetica" w:cs="Helvetica"/>
          <w:b/>
          <w:sz w:val="22"/>
        </w:rPr>
      </w:pPr>
    </w:p>
    <w:p w14:paraId="1AE4825C" w14:textId="77777777" w:rsidR="00630301" w:rsidRDefault="00630301">
      <w:pPr>
        <w:outlineLvl w:val="0"/>
        <w:rPr>
          <w:rFonts w:ascii="Helvetica" w:hAnsi="Helvetica" w:cs="Helvetica"/>
          <w:b/>
          <w:sz w:val="22"/>
        </w:rPr>
      </w:pPr>
    </w:p>
    <w:p w14:paraId="4B69D132" w14:textId="77777777" w:rsidR="00630301" w:rsidRDefault="00630301">
      <w:pPr>
        <w:outlineLvl w:val="0"/>
        <w:rPr>
          <w:rFonts w:ascii="Helvetica" w:hAnsi="Helvetica" w:cs="Helvetica"/>
          <w:b/>
          <w:sz w:val="22"/>
        </w:rPr>
      </w:pPr>
    </w:p>
    <w:p w14:paraId="358B59D6" w14:textId="77777777" w:rsidR="00630301" w:rsidRDefault="00630301">
      <w:pPr>
        <w:outlineLvl w:val="0"/>
        <w:rPr>
          <w:rFonts w:ascii="Helvetica" w:hAnsi="Helvetica" w:cs="Helvetica"/>
          <w:b/>
          <w:sz w:val="22"/>
        </w:rPr>
      </w:pPr>
    </w:p>
    <w:p w14:paraId="3E022515" w14:textId="77777777" w:rsidR="00630301" w:rsidRDefault="004608DB">
      <w:pPr>
        <w:outlineLvl w:val="0"/>
        <w:rPr>
          <w:rFonts w:ascii="Helvetica" w:hAnsi="Helvetica" w:cs="Helvetica"/>
          <w:sz w:val="22"/>
        </w:rPr>
      </w:pPr>
      <w:r>
        <w:rPr>
          <w:rFonts w:ascii="Helvetica" w:hAnsi="Helvetica" w:cs="Helvetica"/>
          <w:b/>
          <w:sz w:val="22"/>
        </w:rPr>
        <w:t>Co-authors:</w:t>
      </w:r>
      <w:r>
        <w:rPr>
          <w:rFonts w:ascii="Helvetica" w:hAnsi="Helvetica" w:cs="Helvetica"/>
          <w:sz w:val="22"/>
        </w:rPr>
        <w:t xml:space="preserve">   </w:t>
      </w:r>
    </w:p>
    <w:p w14:paraId="73557543" w14:textId="77777777" w:rsidR="00630301" w:rsidRDefault="00630301">
      <w:pPr>
        <w:rPr>
          <w:rFonts w:ascii="Helvetica" w:hAnsi="Helvetica" w:cs="Helvetica"/>
          <w:color w:val="FF0000"/>
          <w:sz w:val="22"/>
        </w:rPr>
      </w:pPr>
    </w:p>
    <w:p w14:paraId="308074FD" w14:textId="77777777" w:rsidR="00630301" w:rsidRDefault="004608DB">
      <w:pPr>
        <w:spacing w:before="120"/>
      </w:pPr>
      <w:r>
        <w:rPr>
          <w:rFonts w:ascii="Helvetica" w:hAnsi="Helvetica" w:cs="Helvetica"/>
          <w:b/>
          <w:sz w:val="22"/>
        </w:rPr>
        <w:t xml:space="preserve">A.  </w:t>
      </w:r>
      <w:r>
        <w:rPr>
          <w:rFonts w:ascii="Helvetica" w:hAnsi="Helvetica" w:cs="Helvetica"/>
          <w:sz w:val="22"/>
        </w:rPr>
        <w:t xml:space="preserve">Microscopy: Does your protocol involve video microscopy, such as filming a complex </w:t>
      </w:r>
      <w:r>
        <w:rPr>
          <w:rFonts w:ascii="Helvetica" w:hAnsi="Helvetica" w:cs="Helvetica"/>
          <w:sz w:val="22"/>
        </w:rPr>
        <w:t>dissection or microinjection technique?</w:t>
      </w:r>
      <w:r>
        <w:rPr>
          <w:rFonts w:ascii="Helvetica" w:hAnsi="Helvetica" w:cs="Helvetica"/>
          <w:b/>
          <w:sz w:val="22"/>
        </w:rPr>
        <w:t xml:space="preserve"> N</w:t>
      </w:r>
    </w:p>
    <w:p w14:paraId="4B14EC3F" w14:textId="77777777" w:rsidR="00630301" w:rsidRDefault="004608DB">
      <w:pPr>
        <w:spacing w:before="120"/>
      </w:pPr>
      <w:r>
        <w:rPr>
          <w:rFonts w:ascii="Helvetica" w:hAnsi="Helvetica" w:cs="Helvetica"/>
          <w:sz w:val="22"/>
        </w:rPr>
        <w:t>Can you record movies/images using your own microscope camera?</w:t>
      </w:r>
      <w:r>
        <w:rPr>
          <w:rFonts w:ascii="Helvetica" w:hAnsi="Helvetica" w:cs="Helvetica"/>
          <w:b/>
          <w:sz w:val="22"/>
        </w:rPr>
        <w:t xml:space="preserve"> N</w:t>
      </w:r>
    </w:p>
    <w:p w14:paraId="7CB7FAA9" w14:textId="77777777" w:rsidR="00630301" w:rsidRDefault="004608DB">
      <w:pPr>
        <w:spacing w:before="120"/>
      </w:pPr>
      <w:r>
        <w:rPr>
          <w:rFonts w:ascii="Helvetica" w:hAnsi="Helvetica" w:cs="Helvetica"/>
          <w:b/>
          <w:sz w:val="22"/>
        </w:rPr>
        <w:t xml:space="preserve">B.   </w:t>
      </w:r>
      <w:r>
        <w:rPr>
          <w:rFonts w:ascii="Helvetica" w:hAnsi="Helvetica" w:cs="Helvetica"/>
          <w:sz w:val="22"/>
        </w:rPr>
        <w:t>Software Usage: Does your protocol include detailed, step-by-step, descriptions of software usage?</w:t>
      </w:r>
      <w:r>
        <w:rPr>
          <w:rFonts w:ascii="Helvetica" w:hAnsi="Helvetica" w:cs="Helvetica"/>
          <w:b/>
          <w:sz w:val="22"/>
        </w:rPr>
        <w:t xml:space="preserve"> N</w:t>
      </w:r>
    </w:p>
    <w:p w14:paraId="39181410" w14:textId="77777777" w:rsidR="00630301" w:rsidRDefault="004608DB">
      <w:pPr>
        <w:spacing w:before="120"/>
      </w:pPr>
      <w:r>
        <w:rPr>
          <w:rFonts w:ascii="Helvetica" w:hAnsi="Helvetica" w:cs="Helvetica"/>
          <w:b/>
          <w:sz w:val="22"/>
        </w:rPr>
        <w:t>C.</w:t>
      </w:r>
      <w:r>
        <w:rPr>
          <w:rFonts w:ascii="Helvetica" w:hAnsi="Helvetica" w:cs="Helvetica"/>
          <w:sz w:val="22"/>
        </w:rPr>
        <w:t xml:space="preserve">  Which steps of your protocol will viewe</w:t>
      </w:r>
      <w:r>
        <w:rPr>
          <w:rFonts w:ascii="Helvetica" w:hAnsi="Helvetica" w:cs="Helvetica"/>
          <w:sz w:val="22"/>
        </w:rPr>
        <w:t xml:space="preserve">rs benefit most from having filmed? </w:t>
      </w:r>
      <w:r>
        <w:rPr>
          <w:rFonts w:ascii="Helvetica" w:hAnsi="Helvetica" w:cs="Helvetica"/>
          <w:b/>
          <w:bCs/>
          <w:sz w:val="22"/>
        </w:rPr>
        <w:t>2.1, 3.6, 3.7</w:t>
      </w:r>
    </w:p>
    <w:p w14:paraId="6BC68E97" w14:textId="77777777" w:rsidR="00630301" w:rsidRDefault="004608DB">
      <w:pPr>
        <w:spacing w:before="120"/>
      </w:pPr>
      <w:r>
        <w:rPr>
          <w:rFonts w:ascii="Helvetica" w:hAnsi="Helvetica" w:cs="Helvetica"/>
          <w:b/>
          <w:sz w:val="22"/>
        </w:rPr>
        <w:t>D.</w:t>
      </w:r>
      <w:r>
        <w:rPr>
          <w:rFonts w:ascii="Helvetica" w:hAnsi="Helvetica" w:cs="Helvetica"/>
          <w:sz w:val="22"/>
        </w:rPr>
        <w:t xml:space="preserve">  What is the single most difficult aspect of this procedure and what do you do to ensure success?  </w:t>
      </w:r>
      <w:r>
        <w:rPr>
          <w:rFonts w:ascii="Helvetica" w:hAnsi="Helvetica" w:cs="Helvetica"/>
          <w:color w:val="000000"/>
          <w:sz w:val="22"/>
        </w:rPr>
        <w:t>The most difficult aspect of this procedure is extruding the filament and ensuring that it is of uniform</w:t>
      </w:r>
      <w:r>
        <w:rPr>
          <w:rFonts w:ascii="Helvetica" w:hAnsi="Helvetica" w:cs="Helvetica"/>
          <w:color w:val="000000"/>
          <w:sz w:val="22"/>
        </w:rPr>
        <w:t xml:space="preserve"> size throughout manufacture (step 3.7). If there are clumps of microspheres, the flow dynamics within the extruder are impacted, so having the appropriate size and morphology of the microspheres is essential to make this process go more smoothly. As is me</w:t>
      </w:r>
      <w:r>
        <w:rPr>
          <w:rFonts w:ascii="Helvetica" w:hAnsi="Helvetica" w:cs="Helvetica"/>
          <w:color w:val="000000"/>
          <w:sz w:val="22"/>
        </w:rPr>
        <w:t xml:space="preserve">ntioned in the written protocol, extrusion temperature, auger speed, spooler speed, and the concentration and quality of microspheres all effect how easy the filament production process is. </w:t>
      </w:r>
    </w:p>
    <w:p w14:paraId="3B591C75" w14:textId="77777777" w:rsidR="00630301" w:rsidRDefault="004608DB">
      <w:pPr>
        <w:spacing w:before="120"/>
      </w:pPr>
      <w:r>
        <w:rPr>
          <w:rFonts w:ascii="Helvetica" w:hAnsi="Helvetica" w:cs="Helvetica"/>
          <w:b/>
          <w:sz w:val="22"/>
        </w:rPr>
        <w:t>E.</w:t>
      </w:r>
      <w:r>
        <w:rPr>
          <w:rFonts w:ascii="Helvetica" w:hAnsi="Helvetica" w:cs="Helvetica"/>
          <w:sz w:val="22"/>
        </w:rPr>
        <w:t xml:space="preserve">  Will the filming need to take place in multiple locations? </w:t>
      </w:r>
      <w:r>
        <w:rPr>
          <w:rFonts w:ascii="Helvetica" w:hAnsi="Helvetica" w:cs="Helvetica"/>
          <w:b/>
          <w:bCs/>
          <w:sz w:val="22"/>
        </w:rPr>
        <w:t>N</w:t>
      </w:r>
      <w:r>
        <w:br w:type="page"/>
      </w:r>
    </w:p>
    <w:p w14:paraId="64A59A08" w14:textId="77777777" w:rsidR="00630301" w:rsidRDefault="004608DB">
      <w:r>
        <w:rPr>
          <w:rFonts w:ascii="Helvetica" w:hAnsi="Helvetica" w:cs="Helvetica"/>
          <w:b/>
          <w:sz w:val="28"/>
        </w:rPr>
        <w:lastRenderedPageBreak/>
        <w:t xml:space="preserve">1. Introduction (Experimental Goal and Author Interviews) – </w:t>
      </w:r>
      <w:r>
        <w:rPr>
          <w:rFonts w:ascii="Helvetica" w:hAnsi="Helvetica" w:cs="Helvetica"/>
          <w:b/>
          <w:bCs/>
          <w:szCs w:val="24"/>
        </w:rPr>
        <w:t>As the beginning of your video, the introduction should clearly present the goal of your method to the viewer and its significance.  Other information can be provided according to the various sta</w:t>
      </w:r>
      <w:r>
        <w:rPr>
          <w:rFonts w:ascii="Helvetica" w:hAnsi="Helvetica" w:cs="Helvetica"/>
          <w:b/>
          <w:bCs/>
          <w:szCs w:val="24"/>
        </w:rPr>
        <w:t xml:space="preserve">tements below, but the total introduction should not exceed 150 words. </w:t>
      </w:r>
    </w:p>
    <w:p w14:paraId="40130377" w14:textId="77777777" w:rsidR="00630301" w:rsidRDefault="00630301">
      <w:pPr>
        <w:rPr>
          <w:rFonts w:ascii="Helvetica" w:hAnsi="Helvetica" w:cs="Helvetica"/>
          <w:b/>
          <w:bCs/>
          <w:sz w:val="22"/>
          <w:szCs w:val="24"/>
        </w:rPr>
      </w:pPr>
    </w:p>
    <w:p w14:paraId="3478CEE9" w14:textId="77777777" w:rsidR="00630301" w:rsidRDefault="004608DB">
      <w:r>
        <w:rPr>
          <w:rFonts w:ascii="Helvetica" w:hAnsi="Helvetica" w:cs="Helvetica"/>
          <w:b/>
          <w:szCs w:val="24"/>
        </w:rPr>
        <w:t>A. Required Interview Statements:</w:t>
      </w:r>
      <w:r>
        <w:rPr>
          <w:rFonts w:ascii="Helvetica" w:hAnsi="Helvetica" w:cs="Helvetica"/>
          <w:b/>
          <w:sz w:val="22"/>
        </w:rPr>
        <w:t xml:space="preserve"> (Said by you on camera. Don’t forget to smile!)  </w:t>
      </w:r>
    </w:p>
    <w:p w14:paraId="19A6A2F4" w14:textId="77777777" w:rsidR="00630301" w:rsidRDefault="004608DB">
      <w:pPr>
        <w:numPr>
          <w:ilvl w:val="1"/>
          <w:numId w:val="2"/>
        </w:numPr>
        <w:spacing w:before="240"/>
        <w:jc w:val="both"/>
        <w:outlineLvl w:val="0"/>
      </w:pPr>
      <w:r>
        <w:rPr>
          <w:rFonts w:ascii="Helvetica" w:hAnsi="Helvetica" w:cs="Arial"/>
          <w:szCs w:val="24"/>
          <w:u w:val="single"/>
        </w:rPr>
        <w:t>Stacey Gruber</w:t>
      </w:r>
      <w:r>
        <w:rPr>
          <w:rFonts w:ascii="Helvetica" w:hAnsi="Helvetica" w:cs="Arial"/>
          <w:szCs w:val="24"/>
        </w:rPr>
        <w:t>: This method allows co-printing of both structural synthetics and biological componen</w:t>
      </w:r>
      <w:r>
        <w:rPr>
          <w:rFonts w:ascii="Helvetica" w:hAnsi="Helvetica" w:cs="Arial"/>
          <w:szCs w:val="24"/>
        </w:rPr>
        <w:t xml:space="preserve">ts for </w:t>
      </w:r>
      <w:proofErr w:type="gramStart"/>
      <w:r>
        <w:rPr>
          <w:rFonts w:ascii="Helvetica" w:hAnsi="Helvetica" w:cs="Arial"/>
          <w:szCs w:val="24"/>
        </w:rPr>
        <w:t>tissue engineered</w:t>
      </w:r>
      <w:proofErr w:type="gramEnd"/>
      <w:r>
        <w:rPr>
          <w:rFonts w:ascii="Helvetica" w:hAnsi="Helvetica" w:cs="Arial"/>
          <w:szCs w:val="24"/>
        </w:rPr>
        <w:t xml:space="preserve"> scaffolds. </w:t>
      </w:r>
      <w:proofErr w:type="spellStart"/>
      <w:r>
        <w:rPr>
          <w:rFonts w:ascii="Helvetica" w:hAnsi="Helvetica" w:cs="Arial"/>
          <w:szCs w:val="24"/>
        </w:rPr>
        <w:t>Coprinting</w:t>
      </w:r>
      <w:proofErr w:type="spellEnd"/>
      <w:r>
        <w:rPr>
          <w:rFonts w:ascii="Helvetica" w:hAnsi="Helvetica" w:cs="Arial"/>
          <w:szCs w:val="24"/>
        </w:rPr>
        <w:t xml:space="preserve"> more accurately replicates the native tissue environment, which can be more beneficial for attached cells.</w:t>
      </w:r>
    </w:p>
    <w:p w14:paraId="28C62A1B" w14:textId="77777777" w:rsidR="00630301" w:rsidRDefault="004608DB">
      <w:pPr>
        <w:numPr>
          <w:ilvl w:val="1"/>
          <w:numId w:val="2"/>
        </w:numPr>
        <w:spacing w:before="240"/>
        <w:jc w:val="both"/>
        <w:outlineLvl w:val="0"/>
      </w:pPr>
      <w:r>
        <w:rPr>
          <w:rFonts w:ascii="Helvetica" w:hAnsi="Helvetica" w:cs="Arial"/>
          <w:szCs w:val="24"/>
          <w:u w:val="single"/>
        </w:rPr>
        <w:t>Stacey Gruber</w:t>
      </w:r>
      <w:r>
        <w:rPr>
          <w:rFonts w:ascii="Helvetica" w:hAnsi="Helvetica" w:cs="Arial"/>
          <w:szCs w:val="24"/>
        </w:rPr>
        <w:t>: The main advantage of this technique is that it can print mechanically sound structures</w:t>
      </w:r>
      <w:r>
        <w:rPr>
          <w:rFonts w:ascii="Helvetica" w:hAnsi="Helvetica" w:cs="Arial"/>
          <w:szCs w:val="24"/>
        </w:rPr>
        <w:t xml:space="preserve"> without damaging the biologic material encapsulated within the scaffolds in an all-in-one technique useful for tissue engineering. </w:t>
      </w:r>
    </w:p>
    <w:p w14:paraId="554A21E1" w14:textId="77777777" w:rsidR="00630301" w:rsidRDefault="00630301">
      <w:pPr>
        <w:spacing w:before="120"/>
        <w:jc w:val="both"/>
        <w:outlineLvl w:val="0"/>
        <w:rPr>
          <w:rFonts w:ascii="Helvetica" w:hAnsi="Helvetica" w:cs="Arial"/>
          <w:sz w:val="22"/>
          <w:szCs w:val="24"/>
        </w:rPr>
      </w:pPr>
    </w:p>
    <w:p w14:paraId="180286F0" w14:textId="77777777" w:rsidR="00630301" w:rsidRDefault="004608DB">
      <w:r>
        <w:rPr>
          <w:rFonts w:ascii="Helvetica" w:hAnsi="Helvetica" w:cs="Helvetica"/>
          <w:b/>
          <w:szCs w:val="24"/>
        </w:rPr>
        <w:t>B. Optional Interview Statements: N/A</w:t>
      </w:r>
      <w:r>
        <w:rPr>
          <w:rFonts w:ascii="Helvetica" w:hAnsi="Helvetica" w:cs="Helvetica"/>
          <w:b/>
          <w:sz w:val="22"/>
        </w:rPr>
        <w:t xml:space="preserve"> </w:t>
      </w:r>
    </w:p>
    <w:p w14:paraId="33FF62A1" w14:textId="77777777" w:rsidR="00630301" w:rsidRDefault="004608DB">
      <w:pPr>
        <w:spacing w:before="240"/>
        <w:jc w:val="both"/>
        <w:outlineLvl w:val="0"/>
      </w:pPr>
      <w:r>
        <w:rPr>
          <w:rFonts w:ascii="Helvetica" w:hAnsi="Helvetica" w:cs="Arial"/>
          <w:b/>
          <w:szCs w:val="24"/>
        </w:rPr>
        <w:t>C. Introduction of Demonstrator: N/A</w:t>
      </w:r>
      <w:r>
        <w:rPr>
          <w:rFonts w:ascii="Helvetica" w:hAnsi="Helvetica" w:cs="Arial"/>
          <w:b/>
          <w:sz w:val="22"/>
          <w:szCs w:val="24"/>
        </w:rPr>
        <w:t xml:space="preserve"> </w:t>
      </w:r>
    </w:p>
    <w:p w14:paraId="6777923A" w14:textId="77777777" w:rsidR="00630301" w:rsidRDefault="00630301">
      <w:pPr>
        <w:rPr>
          <w:rFonts w:ascii="Helvetica" w:hAnsi="Helvetica" w:cs="Helvetica"/>
          <w:b/>
          <w:sz w:val="22"/>
          <w:szCs w:val="24"/>
        </w:rPr>
      </w:pPr>
    </w:p>
    <w:p w14:paraId="7131AFCE" w14:textId="77777777" w:rsidR="00630301" w:rsidRDefault="004608DB">
      <w:r>
        <w:rPr>
          <w:rFonts w:ascii="Helvetica" w:hAnsi="Helvetica" w:cs="Helvetica"/>
          <w:b/>
          <w:szCs w:val="24"/>
        </w:rPr>
        <w:t>D. Ethics title card:</w:t>
      </w:r>
      <w:r>
        <w:rPr>
          <w:rFonts w:ascii="Helvetica" w:hAnsi="Helvetica" w:cs="Helvetica"/>
          <w:b/>
          <w:sz w:val="22"/>
        </w:rPr>
        <w:t xml:space="preserve"> </w:t>
      </w:r>
      <w:r>
        <w:rPr>
          <w:rFonts w:ascii="Helvetica" w:hAnsi="Helvetica" w:cs="Helvetica"/>
          <w:b/>
          <w:szCs w:val="24"/>
        </w:rPr>
        <w:t>N/A</w:t>
      </w:r>
    </w:p>
    <w:p w14:paraId="1A3271E4" w14:textId="77777777" w:rsidR="00630301" w:rsidRDefault="00630301">
      <w:pPr>
        <w:ind w:left="792"/>
        <w:rPr>
          <w:rFonts w:ascii="Helvetica" w:hAnsi="Helvetica" w:cs="Helvetica"/>
          <w:sz w:val="22"/>
        </w:rPr>
      </w:pPr>
    </w:p>
    <w:p w14:paraId="1C47FBA4" w14:textId="77777777" w:rsidR="00630301" w:rsidRDefault="004608DB">
      <w:pPr>
        <w:outlineLvl w:val="0"/>
      </w:pPr>
      <w:r>
        <w:rPr>
          <w:rFonts w:ascii="Helvetica" w:hAnsi="Helvetica" w:cs="Helvetica"/>
          <w:b/>
          <w:szCs w:val="24"/>
        </w:rPr>
        <w:t xml:space="preserve">Protocol: </w:t>
      </w:r>
      <w:r>
        <w:rPr>
          <w:rFonts w:ascii="Helvetica" w:hAnsi="Helvetica" w:cs="Helvetica"/>
          <w:b/>
          <w:szCs w:val="24"/>
          <w:lang w:eastAsia="zh-TW"/>
        </w:rPr>
        <w:t>(read b</w:t>
      </w:r>
      <w:r>
        <w:rPr>
          <w:rFonts w:ascii="Helvetica" w:hAnsi="Helvetica" w:cs="Helvetica"/>
          <w:b/>
          <w:szCs w:val="24"/>
          <w:lang w:eastAsia="zh-TW"/>
        </w:rPr>
        <w:t>y voice talent at JoVE)</w:t>
      </w:r>
    </w:p>
    <w:p w14:paraId="108D84D1" w14:textId="77777777" w:rsidR="00630301" w:rsidRDefault="00630301">
      <w:pPr>
        <w:rPr>
          <w:rFonts w:ascii="Helvetica" w:hAnsi="Helvetica" w:cs="Helvetica"/>
          <w:b/>
          <w:i/>
          <w:sz w:val="22"/>
        </w:rPr>
      </w:pPr>
    </w:p>
    <w:p w14:paraId="202D0F48" w14:textId="77777777" w:rsidR="00630301" w:rsidRDefault="004608DB">
      <w:pPr>
        <w:numPr>
          <w:ilvl w:val="0"/>
          <w:numId w:val="3"/>
        </w:numPr>
        <w:spacing w:before="240"/>
        <w:jc w:val="both"/>
        <w:outlineLvl w:val="0"/>
        <w:rPr>
          <w:rFonts w:ascii="Helvetica" w:hAnsi="Helvetica" w:cs="Arial"/>
          <w:b/>
          <w:szCs w:val="24"/>
        </w:rPr>
      </w:pPr>
      <w:bookmarkStart w:id="0" w:name="_GoBack"/>
      <w:bookmarkEnd w:id="0"/>
      <w:r>
        <w:rPr>
          <w:rFonts w:ascii="Helvetica" w:hAnsi="Helvetica" w:cs="Arial"/>
          <w:b/>
          <w:szCs w:val="24"/>
        </w:rPr>
        <w:t>Preprocessing Microspheres</w:t>
      </w:r>
    </w:p>
    <w:p w14:paraId="7BB01053"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szCs w:val="24"/>
        </w:rPr>
        <w:t>Produce microsp</w:t>
      </w:r>
      <w:r>
        <w:rPr>
          <w:rFonts w:ascii="Helvetica" w:hAnsi="Helvetica" w:cs="Arial"/>
          <w:szCs w:val="24"/>
        </w:rPr>
        <w:t>heres with the desired matrix encapsulated. [1-WIDE] These microspheres were made with decellularized cartilage from porcine hind limbs. They vary in size. [2-E/CU-TXT] Work with a sieve machine to obtain microspheres of uniform size. [3-MED]</w:t>
      </w:r>
    </w:p>
    <w:p w14:paraId="2C6F31D2"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Talent at ben</w:t>
      </w:r>
      <w:r>
        <w:rPr>
          <w:rFonts w:ascii="Helvetica" w:hAnsi="Helvetica" w:cs="Arial"/>
          <w:szCs w:val="24"/>
        </w:rPr>
        <w:t>ch, near sieve machine with trays and pan that will be used at its side, inspecting microspheres</w:t>
      </w:r>
    </w:p>
    <w:p w14:paraId="40D70DE5"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Detail of microspheres in their container [TEXT: See text protocol for process details.]</w:t>
      </w:r>
    </w:p>
    <w:p w14:paraId="153CE468"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Talent turning attention to the sieve trays and pan</w:t>
      </w:r>
    </w:p>
    <w:p w14:paraId="5C1337EE"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szCs w:val="24"/>
        </w:rPr>
        <w:t xml:space="preserve">Ensure the three sieve trays have been thoroughly cleaned and dried prior to use. [1-CU-TXT] Assemble the sieve shaker with the larger mesh tray on top </w:t>
      </w:r>
      <w:r>
        <w:rPr>
          <w:rFonts w:ascii="Helvetica" w:hAnsi="Helvetica" w:cs="Arial"/>
          <w:color w:val="CE181E"/>
          <w:szCs w:val="24"/>
        </w:rPr>
        <w:t>&lt;pause&gt;</w:t>
      </w:r>
      <w:r>
        <w:rPr>
          <w:rFonts w:ascii="Helvetica" w:hAnsi="Helvetica" w:cs="Arial"/>
          <w:szCs w:val="24"/>
        </w:rPr>
        <w:t xml:space="preserve"> and the smaller mesh tray in the middle. Put the sieve pan on the bottom. [2-MED] Place dry micr</w:t>
      </w:r>
      <w:r>
        <w:rPr>
          <w:rFonts w:ascii="Helvetica" w:hAnsi="Helvetica" w:cs="Arial"/>
          <w:szCs w:val="24"/>
        </w:rPr>
        <w:t>ospheres in the topmost tray. Then, place the lid on the tray. [3-MED]</w:t>
      </w:r>
    </w:p>
    <w:p w14:paraId="6855909B"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The trays and pan that will be used [TEXT: Sieve trays: 106 µm, 53 µm, pan]</w:t>
      </w:r>
    </w:p>
    <w:p w14:paraId="359980C5"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lastRenderedPageBreak/>
        <w:t>Talent placing the trays and pans in the shaker (Video editor: If necessary, the first sentence can be shorte</w:t>
      </w:r>
      <w:r>
        <w:rPr>
          <w:rFonts w:ascii="Helvetica" w:hAnsi="Helvetica" w:cs="Arial"/>
          <w:szCs w:val="24"/>
        </w:rPr>
        <w:t>ned to the portion before the pause)</w:t>
      </w:r>
    </w:p>
    <w:p w14:paraId="5CEDE613"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The sieve shaker as talent places microspheres in the topmost tray, then puts the lid on</w:t>
      </w:r>
    </w:p>
    <w:p w14:paraId="2DA03EF2"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szCs w:val="24"/>
        </w:rPr>
        <w:t>Coarse sieve for 8 to 10 minutes. Then, fine sieve for 8 to 10 minutes. [1-MED-TXT] While waiting, arrange weigh paper for the sie</w:t>
      </w:r>
      <w:r>
        <w:rPr>
          <w:rFonts w:ascii="Helvetica" w:hAnsi="Helvetica" w:cs="Arial"/>
          <w:szCs w:val="24"/>
        </w:rPr>
        <w:t>ved spheres. [2-MED] When sieving is complete, carefully remove a sieve tray. [3-MED] Place the tray upside down on the weigh paper. Gently tap the sides to ensure most of the spheres fall out. [4-CU]</w:t>
      </w:r>
    </w:p>
    <w:p w14:paraId="779B8DCC"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Talent operating the sieve shaker [TEXT: Adjust sieve t</w:t>
      </w:r>
      <w:r>
        <w:rPr>
          <w:rFonts w:ascii="Helvetica" w:hAnsi="Helvetica" w:cs="Arial"/>
          <w:szCs w:val="24"/>
        </w:rPr>
        <w:t>imes as appropriate.]</w:t>
      </w:r>
    </w:p>
    <w:p w14:paraId="259BBAAE"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 xml:space="preserve">Talent putting 2-3 sheets of weigh paper into position </w:t>
      </w:r>
    </w:p>
    <w:p w14:paraId="62556A85"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Talent carefully removing the top tray from the sieve shaker</w:t>
      </w:r>
    </w:p>
    <w:p w14:paraId="01E44AD5"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The weigh paper as a tray is placed upside down on it, then the tray being gently tapped and removed to show spheres</w:t>
      </w:r>
    </w:p>
    <w:p w14:paraId="2E17910A"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szCs w:val="24"/>
        </w:rPr>
        <w:t>With all of the sieve plates emptied onto weigh paper, discard the oversized and undersized spheres. [1-MED-TXT] The remaining spheres have the correct size for use in subsequent steps. [2-CU-TXT]  Place these spheres into a labeled centrifuge tube. [3-MED</w:t>
      </w:r>
      <w:r>
        <w:rPr>
          <w:rFonts w:ascii="Helvetica" w:hAnsi="Helvetica" w:cs="Arial"/>
          <w:szCs w:val="24"/>
        </w:rPr>
        <w:t xml:space="preserve">] Store the tube in a minus 20 degree Celsius freezer until needed. [3-WIDE] </w:t>
      </w:r>
    </w:p>
    <w:p w14:paraId="5924074C"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 xml:space="preserve">The different sheets of weigh paper with spheres on them as the sheet with over- and undersized ones are being removed from use/the frame [TEXT: Oversized: &gt; 106 µm, undersized: </w:t>
      </w:r>
      <w:r>
        <w:rPr>
          <w:rFonts w:ascii="Helvetica" w:hAnsi="Helvetica" w:cs="Arial"/>
          <w:szCs w:val="24"/>
        </w:rPr>
        <w:t>&lt; 53 µm]</w:t>
      </w:r>
    </w:p>
    <w:p w14:paraId="5638D735"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 xml:space="preserve"> The spheres that will be used for the protocol [TEXT: 53 µm &lt; sphere radius &lt; 106 µm]</w:t>
      </w:r>
    </w:p>
    <w:p w14:paraId="5DA4FBF8"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Talent placing the remaining spheres in a centrifuge tube</w:t>
      </w:r>
    </w:p>
    <w:p w14:paraId="1D6352A1"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Talent placing tube into a freezer</w:t>
      </w:r>
    </w:p>
    <w:p w14:paraId="0665B5CC" w14:textId="77777777" w:rsidR="00630301" w:rsidRDefault="004608DB">
      <w:pPr>
        <w:numPr>
          <w:ilvl w:val="0"/>
          <w:numId w:val="3"/>
        </w:numPr>
        <w:spacing w:before="240"/>
        <w:jc w:val="both"/>
        <w:outlineLvl w:val="0"/>
        <w:rPr>
          <w:rFonts w:ascii="Helvetica" w:hAnsi="Helvetica" w:cs="Arial"/>
          <w:b/>
          <w:szCs w:val="24"/>
        </w:rPr>
      </w:pPr>
      <w:r>
        <w:rPr>
          <w:rFonts w:ascii="Helvetica" w:hAnsi="Helvetica" w:cs="Arial"/>
          <w:b/>
          <w:szCs w:val="24"/>
        </w:rPr>
        <w:t>Filament Creation for 3D Printing</w:t>
      </w:r>
    </w:p>
    <w:p w14:paraId="06FBF548"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szCs w:val="24"/>
        </w:rPr>
        <w:t>Weigh</w:t>
      </w:r>
      <w:r>
        <w:rPr>
          <w:rFonts w:ascii="Helvetica" w:hAnsi="Helvetica" w:cs="Arial"/>
          <w:szCs w:val="24"/>
        </w:rPr>
        <w:t xml:space="preserve"> the material necessary to make the filament material. [1-WIDE] Make a 1 to </w:t>
      </w:r>
      <w:proofErr w:type="gramStart"/>
      <w:r>
        <w:rPr>
          <w:rFonts w:ascii="Helvetica" w:hAnsi="Helvetica" w:cs="Arial"/>
          <w:szCs w:val="24"/>
        </w:rPr>
        <w:t>4 weight</w:t>
      </w:r>
      <w:proofErr w:type="gramEnd"/>
      <w:r>
        <w:rPr>
          <w:rFonts w:ascii="Helvetica" w:hAnsi="Helvetica" w:cs="Arial"/>
          <w:szCs w:val="24"/>
        </w:rPr>
        <w:t xml:space="preserve"> ratio of microspheres to </w:t>
      </w:r>
      <w:proofErr w:type="spellStart"/>
      <w:r>
        <w:rPr>
          <w:rFonts w:ascii="Helvetica" w:hAnsi="Helvetica" w:cs="Arial"/>
          <w:szCs w:val="24"/>
        </w:rPr>
        <w:t>polycaprolactone</w:t>
      </w:r>
      <w:proofErr w:type="spellEnd"/>
      <w:r>
        <w:rPr>
          <w:rFonts w:ascii="Helvetica" w:hAnsi="Helvetica" w:cs="Arial"/>
          <w:szCs w:val="24"/>
        </w:rPr>
        <w:t xml:space="preserve"> powder, with at least 25 grams of microspheres. [2-MED-TXT] Transfer the powder mixture to a </w:t>
      </w:r>
      <w:proofErr w:type="gramStart"/>
      <w:r>
        <w:rPr>
          <w:rFonts w:ascii="Helvetica" w:hAnsi="Helvetica" w:cs="Arial"/>
          <w:szCs w:val="24"/>
        </w:rPr>
        <w:t>miniature rolling</w:t>
      </w:r>
      <w:proofErr w:type="gramEnd"/>
      <w:r>
        <w:rPr>
          <w:rFonts w:ascii="Helvetica" w:hAnsi="Helvetica" w:cs="Arial"/>
          <w:szCs w:val="24"/>
        </w:rPr>
        <w:t xml:space="preserve"> mixer. [3-MED]</w:t>
      </w:r>
    </w:p>
    <w:p w14:paraId="0AFD780B"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Tal</w:t>
      </w:r>
      <w:r>
        <w:rPr>
          <w:rFonts w:ascii="Helvetica" w:hAnsi="Helvetica" w:cs="Arial"/>
          <w:szCs w:val="24"/>
        </w:rPr>
        <w:t xml:space="preserve">ent at bench with scale weighing microspheres. Containers of microspheres </w:t>
      </w:r>
      <w:proofErr w:type="gramStart"/>
      <w:r>
        <w:rPr>
          <w:rFonts w:ascii="Helvetica" w:hAnsi="Helvetica" w:cs="Arial"/>
          <w:szCs w:val="24"/>
        </w:rPr>
        <w:t>and</w:t>
      </w:r>
      <w:proofErr w:type="gramEnd"/>
      <w:r>
        <w:rPr>
          <w:rFonts w:ascii="Helvetica" w:hAnsi="Helvetica" w:cs="Arial"/>
          <w:szCs w:val="24"/>
        </w:rPr>
        <w:t xml:space="preserve"> PCL nearby</w:t>
      </w:r>
    </w:p>
    <w:p w14:paraId="38F2E9E8"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 xml:space="preserve">Talent weighing or adding PCL to microspheres [TEXT: 1 part microspheres: 4 parts </w:t>
      </w:r>
      <w:proofErr w:type="spellStart"/>
      <w:r>
        <w:rPr>
          <w:rFonts w:ascii="Helvetica" w:hAnsi="Helvetica" w:cs="Arial"/>
          <w:szCs w:val="24"/>
        </w:rPr>
        <w:t>polycaprolactone</w:t>
      </w:r>
      <w:proofErr w:type="spellEnd"/>
      <w:r>
        <w:rPr>
          <w:rFonts w:ascii="Helvetica" w:hAnsi="Helvetica" w:cs="Arial"/>
          <w:szCs w:val="24"/>
        </w:rPr>
        <w:t xml:space="preserve"> powder]</w:t>
      </w:r>
    </w:p>
    <w:p w14:paraId="5A042DB1"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lastRenderedPageBreak/>
        <w:t>Talent transferring mixture to the rolling mixer</w:t>
      </w:r>
    </w:p>
    <w:p w14:paraId="6D59B2EB"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szCs w:val="24"/>
        </w:rPr>
        <w:t>Mix the pow</w:t>
      </w:r>
      <w:r>
        <w:rPr>
          <w:rFonts w:ascii="Helvetica" w:hAnsi="Helvetica" w:cs="Arial"/>
          <w:szCs w:val="24"/>
        </w:rPr>
        <w:t xml:space="preserve">der at 20 rotations per minute for 5 minutes. [1-CU] After five minutes, stop the rotation and flip the container. Then, mix at 20 rpm for an additional 5 minutes. [2-MED]  To continue, take the mixture to an extruder and spooler setup. [3-WIDE] </w:t>
      </w:r>
    </w:p>
    <w:p w14:paraId="2531D67C"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The rolli</w:t>
      </w:r>
      <w:r>
        <w:rPr>
          <w:rFonts w:ascii="Helvetica" w:hAnsi="Helvetica" w:cs="Arial"/>
          <w:szCs w:val="24"/>
        </w:rPr>
        <w:t>ng mixer starting and rotating</w:t>
      </w:r>
    </w:p>
    <w:p w14:paraId="03FE294B"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Talent stopping the rolling mixer and flipping the container, then restarting the mixer</w:t>
      </w:r>
    </w:p>
    <w:p w14:paraId="4882D858"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Talent carrying mixture and arriving at bench with extruder and spooler</w:t>
      </w:r>
    </w:p>
    <w:p w14:paraId="5EB2875A"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szCs w:val="24"/>
        </w:rPr>
        <w:t>Set up the extruder so its outlet is about 60 centimeters from th</w:t>
      </w:r>
      <w:r>
        <w:rPr>
          <w:rFonts w:ascii="Helvetica" w:hAnsi="Helvetica" w:cs="Arial"/>
          <w:szCs w:val="24"/>
        </w:rPr>
        <w:t xml:space="preserve">e inlet of a spooler. [1-MED] Then, at the extruder heating </w:t>
      </w:r>
      <w:proofErr w:type="gramStart"/>
      <w:r>
        <w:rPr>
          <w:rFonts w:ascii="Helvetica" w:hAnsi="Helvetica" w:cs="Arial"/>
          <w:szCs w:val="24"/>
        </w:rPr>
        <w:t>element,</w:t>
      </w:r>
      <w:proofErr w:type="gramEnd"/>
      <w:r>
        <w:rPr>
          <w:rFonts w:ascii="Helvetica" w:hAnsi="Helvetica" w:cs="Arial"/>
          <w:szCs w:val="24"/>
        </w:rPr>
        <w:t xml:space="preserve"> be sure there is no insulating jacket. [2-CU]</w:t>
      </w:r>
    </w:p>
    <w:p w14:paraId="01FF6A4E"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The extruder and spooler set up on a bench</w:t>
      </w:r>
    </w:p>
    <w:p w14:paraId="3E9DE750"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The heating element as the insulating jacket is being removed. Alternatively, demonstrate that the</w:t>
      </w:r>
      <w:r>
        <w:rPr>
          <w:rFonts w:ascii="Helvetica" w:hAnsi="Helvetica" w:cs="Arial"/>
          <w:szCs w:val="24"/>
        </w:rPr>
        <w:t>re is no insulating jacket in place. Please consult the authors</w:t>
      </w:r>
    </w:p>
    <w:p w14:paraId="4ABFABA6"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szCs w:val="24"/>
        </w:rPr>
        <w:t xml:space="preserve">Place a desktop fan about halfway between the extruder and spooler to cool the </w:t>
      </w:r>
      <w:proofErr w:type="spellStart"/>
      <w:r>
        <w:rPr>
          <w:rFonts w:ascii="Helvetica" w:hAnsi="Helvetica" w:cs="Arial"/>
          <w:szCs w:val="24"/>
        </w:rPr>
        <w:t>extrudate</w:t>
      </w:r>
      <w:proofErr w:type="spellEnd"/>
      <w:r>
        <w:rPr>
          <w:rFonts w:ascii="Helvetica" w:hAnsi="Helvetica" w:cs="Arial"/>
          <w:szCs w:val="24"/>
        </w:rPr>
        <w:t xml:space="preserve">. [1-MED] Put another fan near the heating jacket to cool it with ambient air. [2-MED] Next, ensure the </w:t>
      </w:r>
      <w:r>
        <w:rPr>
          <w:rFonts w:ascii="Helvetica" w:hAnsi="Helvetica" w:cs="Arial"/>
          <w:szCs w:val="24"/>
        </w:rPr>
        <w:t>proper nozzle is attached to the extruder and set the heating element temperature. [3-MED-TEXT]</w:t>
      </w:r>
    </w:p>
    <w:p w14:paraId="3628EA01"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The bench with the extruder and spooler as a fan is placed at about the halfway point</w:t>
      </w:r>
    </w:p>
    <w:p w14:paraId="5AA5F503"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The bench extruder as a fan is placed near its heating jacket</w:t>
      </w:r>
    </w:p>
    <w:p w14:paraId="2BB56D53"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Talent check</w:t>
      </w:r>
      <w:r>
        <w:rPr>
          <w:rFonts w:ascii="Helvetica" w:hAnsi="Helvetica" w:cs="Arial"/>
          <w:szCs w:val="24"/>
        </w:rPr>
        <w:t>ing nozzle and setting the temperature [TEXT: Heating element temperature: 52 ºC]</w:t>
      </w:r>
    </w:p>
    <w:p w14:paraId="6A2FDEF1"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szCs w:val="24"/>
        </w:rPr>
        <w:t>Start the cooling fans and allow the instrument to reach a steady state. [1-WIDE] After 20 to 30 minutes, get the microsphere/PCL mixture and fill the extruder hopper. [2-MED</w:t>
      </w:r>
      <w:r>
        <w:rPr>
          <w:rFonts w:ascii="Helvetica" w:hAnsi="Helvetica" w:cs="Arial"/>
          <w:szCs w:val="24"/>
        </w:rPr>
        <w:t>] Turn on the spooler and the extruder auger to initiate filament extrusion. [3-MED]</w:t>
      </w:r>
    </w:p>
    <w:p w14:paraId="4988C2EE"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Talent starting the cooling fans</w:t>
      </w:r>
    </w:p>
    <w:p w14:paraId="1EAAF636"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 xml:space="preserve">Talent at the hopper, adding the mixture to it [TEXT: PCL – </w:t>
      </w:r>
      <w:proofErr w:type="spellStart"/>
      <w:r>
        <w:rPr>
          <w:rFonts w:ascii="Helvetica" w:hAnsi="Helvetica" w:cs="Arial"/>
          <w:szCs w:val="24"/>
        </w:rPr>
        <w:t>polycaprolactone</w:t>
      </w:r>
      <w:proofErr w:type="spellEnd"/>
      <w:r>
        <w:rPr>
          <w:rFonts w:ascii="Helvetica" w:hAnsi="Helvetica" w:cs="Arial"/>
          <w:szCs w:val="24"/>
        </w:rPr>
        <w:t>]</w:t>
      </w:r>
    </w:p>
    <w:p w14:paraId="1FB42F9D"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Talent starting extrusion</w:t>
      </w:r>
    </w:p>
    <w:p w14:paraId="5E936423"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szCs w:val="24"/>
        </w:rPr>
        <w:t xml:space="preserve">Use forceps and manually pull the initial extruded filament. Feed the filament to the filament spooler. [1-MED] As it is extruded, observe the filament to identify its </w:t>
      </w:r>
      <w:r>
        <w:rPr>
          <w:rFonts w:ascii="Helvetica" w:hAnsi="Helvetica" w:cs="Arial"/>
          <w:szCs w:val="24"/>
        </w:rPr>
        <w:lastRenderedPageBreak/>
        <w:t>composition. [2-CU] After some time, the filament composition will appear uniform, which</w:t>
      </w:r>
      <w:r>
        <w:rPr>
          <w:rFonts w:ascii="Helvetica" w:hAnsi="Helvetica" w:cs="Arial"/>
          <w:szCs w:val="24"/>
        </w:rPr>
        <w:t xml:space="preserve"> is desired.  [3-CU] Wrap tape around the filament to mark the start of the uniform region. [4-MED] </w:t>
      </w:r>
    </w:p>
    <w:p w14:paraId="57758534"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 xml:space="preserve">Talent pulling extruded filament and feeding it into the spooler </w:t>
      </w:r>
    </w:p>
    <w:p w14:paraId="52840AB5"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Detail of filament that is non-uniform</w:t>
      </w:r>
    </w:p>
    <w:p w14:paraId="2E9BB465"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Detail of uniform filament</w:t>
      </w:r>
    </w:p>
    <w:p w14:paraId="26645D16"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 xml:space="preserve">The filament as talent </w:t>
      </w:r>
      <w:r>
        <w:rPr>
          <w:rFonts w:ascii="Helvetica" w:hAnsi="Helvetica" w:cs="Arial"/>
          <w:szCs w:val="24"/>
        </w:rPr>
        <w:t>wraps tape around it and/or the filament with the tape in place</w:t>
      </w:r>
    </w:p>
    <w:p w14:paraId="7353D906"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szCs w:val="24"/>
        </w:rPr>
        <w:t>Beyond the spooler rollers, monitor the diameter of the filament. [1-MED]  Use calipers to test if the diameter is close to the desired 1.75 millimeters. [2-CU-TXT] Adjust the spooler and extr</w:t>
      </w:r>
      <w:r>
        <w:rPr>
          <w:rFonts w:ascii="Helvetica" w:hAnsi="Helvetica" w:cs="Arial"/>
          <w:szCs w:val="24"/>
        </w:rPr>
        <w:t xml:space="preserve">uder speeds, and temperatures as necessary. [3-WIDE] </w:t>
      </w:r>
    </w:p>
    <w:p w14:paraId="72B9B8AF"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Talent with calipers, in position to measure filament diameter</w:t>
      </w:r>
    </w:p>
    <w:p w14:paraId="59EEF501"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Calipers being used to check filament diameter, ideally of an acceptable filament [TEXT: 1.68 mm &lt; diameter &lt; 1.82 mm]</w:t>
      </w:r>
    </w:p>
    <w:p w14:paraId="3F3A02B4" w14:textId="77777777" w:rsidR="00630301" w:rsidRDefault="004608DB">
      <w:pPr>
        <w:numPr>
          <w:ilvl w:val="2"/>
          <w:numId w:val="3"/>
        </w:numPr>
        <w:spacing w:before="240"/>
        <w:jc w:val="both"/>
        <w:outlineLvl w:val="0"/>
        <w:rPr>
          <w:rFonts w:ascii="Helvetica" w:hAnsi="Helvetica" w:cs="Arial"/>
          <w:color w:val="000000"/>
          <w:szCs w:val="24"/>
        </w:rPr>
      </w:pPr>
      <w:r>
        <w:rPr>
          <w:rFonts w:ascii="Helvetica" w:hAnsi="Helvetica" w:cs="Arial"/>
          <w:color w:val="000000"/>
          <w:szCs w:val="24"/>
        </w:rPr>
        <w:t>Talent monitoring ex</w:t>
      </w:r>
      <w:r>
        <w:rPr>
          <w:rFonts w:ascii="Helvetica" w:hAnsi="Helvetica" w:cs="Arial"/>
          <w:color w:val="000000"/>
          <w:szCs w:val="24"/>
        </w:rPr>
        <w:t>periment and/or adjusting equipment</w:t>
      </w:r>
    </w:p>
    <w:p w14:paraId="2F8676FA"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color w:val="000000"/>
          <w:szCs w:val="24"/>
          <w:u w:val="single"/>
        </w:rPr>
        <w:t>Stacey Gruber</w:t>
      </w:r>
      <w:r>
        <w:rPr>
          <w:rFonts w:ascii="Helvetica" w:hAnsi="Helvetica" w:cs="Arial"/>
          <w:color w:val="000000"/>
          <w:szCs w:val="24"/>
        </w:rPr>
        <w:t xml:space="preserve">: To adjust the filament diameter, first alter the spooler and extruder speeds. Changing the extrusion temperature is usually not necessary. </w:t>
      </w:r>
      <w:r>
        <w:rPr>
          <w:rFonts w:ascii="Helvetica" w:hAnsi="Helvetica" w:cs="Arial"/>
          <w:color w:val="000000"/>
          <w:szCs w:val="24"/>
          <w:highlight w:val="yellow"/>
        </w:rPr>
        <w:t>(Authors: This is optional. The text can be changed, but it is lim</w:t>
      </w:r>
      <w:r>
        <w:rPr>
          <w:rFonts w:ascii="Helvetica" w:hAnsi="Helvetica" w:cs="Arial"/>
          <w:color w:val="000000"/>
          <w:szCs w:val="24"/>
          <w:highlight w:val="yellow"/>
        </w:rPr>
        <w:t>ited to 40 words.)</w:t>
      </w:r>
    </w:p>
    <w:p w14:paraId="548F2884"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color w:val="000000"/>
          <w:szCs w:val="24"/>
        </w:rPr>
        <w:t>Interview style: Author saying the above</w:t>
      </w:r>
    </w:p>
    <w:p w14:paraId="131225AD"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color w:val="000000"/>
          <w:szCs w:val="24"/>
        </w:rPr>
        <w:t xml:space="preserve">Continue refilling the hopper and extruding until all the powder is used. [1-MED] When the hopper is almost empty, add PCL powder to the hopper to flush out the microsphere mixture. [2-CU] </w:t>
      </w:r>
    </w:p>
    <w:p w14:paraId="3A3C0988"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Talent</w:t>
      </w:r>
      <w:r>
        <w:rPr>
          <w:rFonts w:ascii="Helvetica" w:hAnsi="Helvetica" w:cs="Arial"/>
          <w:szCs w:val="24"/>
        </w:rPr>
        <w:t xml:space="preserve"> filling hopper with last of the powder mix</w:t>
      </w:r>
    </w:p>
    <w:p w14:paraId="2C467C47"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 xml:space="preserve">This might be a MED. An almost empty hopper, then PCL being added </w:t>
      </w:r>
    </w:p>
    <w:p w14:paraId="271A696A"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szCs w:val="24"/>
        </w:rPr>
        <w:t xml:space="preserve">Monitor the </w:t>
      </w:r>
      <w:proofErr w:type="spellStart"/>
      <w:r>
        <w:rPr>
          <w:rFonts w:ascii="Helvetica" w:hAnsi="Helvetica" w:cs="Arial"/>
          <w:szCs w:val="24"/>
        </w:rPr>
        <w:t>extrudate</w:t>
      </w:r>
      <w:proofErr w:type="spellEnd"/>
      <w:r>
        <w:rPr>
          <w:rFonts w:ascii="Helvetica" w:hAnsi="Helvetica" w:cs="Arial"/>
          <w:szCs w:val="24"/>
        </w:rPr>
        <w:t xml:space="preserve"> while adding the PCL powder. [1-MED] At first, microspheres will still be visible in the </w:t>
      </w:r>
      <w:proofErr w:type="spellStart"/>
      <w:r>
        <w:rPr>
          <w:rFonts w:ascii="Helvetica" w:hAnsi="Helvetica" w:cs="Arial"/>
          <w:szCs w:val="24"/>
        </w:rPr>
        <w:t>extrudate</w:t>
      </w:r>
      <w:proofErr w:type="spellEnd"/>
      <w:r>
        <w:rPr>
          <w:rFonts w:ascii="Helvetica" w:hAnsi="Helvetica" w:cs="Arial"/>
          <w:szCs w:val="24"/>
        </w:rPr>
        <w:t>. [2-CU] Eventually, when</w:t>
      </w:r>
      <w:r>
        <w:rPr>
          <w:rFonts w:ascii="Helvetica" w:hAnsi="Helvetica" w:cs="Arial"/>
          <w:szCs w:val="24"/>
        </w:rPr>
        <w:t xml:space="preserve"> no more microspheres are visible, stop adding the PCL. [3-CU] </w:t>
      </w:r>
    </w:p>
    <w:p w14:paraId="3B4AD522"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 xml:space="preserve">Talent observing the </w:t>
      </w:r>
      <w:proofErr w:type="spellStart"/>
      <w:r>
        <w:rPr>
          <w:rFonts w:ascii="Helvetica" w:hAnsi="Helvetica" w:cs="Arial"/>
          <w:szCs w:val="24"/>
        </w:rPr>
        <w:t>extrudate</w:t>
      </w:r>
      <w:proofErr w:type="spellEnd"/>
    </w:p>
    <w:p w14:paraId="40DF5A16"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 xml:space="preserve">The </w:t>
      </w:r>
      <w:proofErr w:type="spellStart"/>
      <w:r>
        <w:rPr>
          <w:rFonts w:ascii="Helvetica" w:hAnsi="Helvetica" w:cs="Arial"/>
          <w:szCs w:val="24"/>
        </w:rPr>
        <w:t>extrudate</w:t>
      </w:r>
      <w:proofErr w:type="spellEnd"/>
      <w:r>
        <w:rPr>
          <w:rFonts w:ascii="Helvetica" w:hAnsi="Helvetica" w:cs="Arial"/>
          <w:szCs w:val="24"/>
        </w:rPr>
        <w:t xml:space="preserve"> with visible microspheres </w:t>
      </w:r>
    </w:p>
    <w:p w14:paraId="538FC493"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 xml:space="preserve">The </w:t>
      </w:r>
      <w:proofErr w:type="spellStart"/>
      <w:r>
        <w:rPr>
          <w:rFonts w:ascii="Helvetica" w:hAnsi="Helvetica" w:cs="Arial"/>
          <w:szCs w:val="24"/>
        </w:rPr>
        <w:t>extrudate</w:t>
      </w:r>
      <w:proofErr w:type="spellEnd"/>
      <w:r>
        <w:rPr>
          <w:rFonts w:ascii="Helvetica" w:hAnsi="Helvetica" w:cs="Arial"/>
          <w:szCs w:val="24"/>
        </w:rPr>
        <w:t xml:space="preserve"> without microspheres</w:t>
      </w:r>
    </w:p>
    <w:p w14:paraId="4D751949"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szCs w:val="24"/>
        </w:rPr>
        <w:lastRenderedPageBreak/>
        <w:t>Separate and label the filament with microspheres in the desired concentration. [1-ME</w:t>
      </w:r>
      <w:r>
        <w:rPr>
          <w:rFonts w:ascii="Helvetica" w:hAnsi="Helvetica" w:cs="Arial"/>
          <w:szCs w:val="24"/>
        </w:rPr>
        <w:t>D] When there is minimal powder in the hopper, stop extruding and turn off the equipment. [2-WIDE]</w:t>
      </w:r>
    </w:p>
    <w:p w14:paraId="2057F637"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 xml:space="preserve">Separated filaments on the </w:t>
      </w:r>
      <w:proofErr w:type="spellStart"/>
      <w:r>
        <w:rPr>
          <w:rFonts w:ascii="Helvetica" w:hAnsi="Helvetica" w:cs="Arial"/>
          <w:szCs w:val="24"/>
        </w:rPr>
        <w:t>benchtop</w:t>
      </w:r>
      <w:proofErr w:type="spellEnd"/>
    </w:p>
    <w:p w14:paraId="698D56A6"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 xml:space="preserve">Talent stopping experiment </w:t>
      </w:r>
    </w:p>
    <w:p w14:paraId="6E4200C2" w14:textId="77777777" w:rsidR="00630301" w:rsidRDefault="004608DB">
      <w:pPr>
        <w:numPr>
          <w:ilvl w:val="0"/>
          <w:numId w:val="3"/>
        </w:numPr>
        <w:spacing w:before="240"/>
        <w:jc w:val="both"/>
        <w:outlineLvl w:val="0"/>
      </w:pPr>
      <w:r>
        <w:rPr>
          <w:rFonts w:ascii="Helvetica" w:hAnsi="Helvetica" w:cs="Arial"/>
          <w:b/>
          <w:szCs w:val="24"/>
        </w:rPr>
        <w:t xml:space="preserve">Printing with the Filament </w:t>
      </w:r>
    </w:p>
    <w:p w14:paraId="7524063D" w14:textId="77777777" w:rsidR="00630301" w:rsidRDefault="004608DB">
      <w:pPr>
        <w:numPr>
          <w:ilvl w:val="1"/>
          <w:numId w:val="3"/>
        </w:numPr>
        <w:spacing w:before="240"/>
        <w:jc w:val="both"/>
        <w:outlineLvl w:val="0"/>
      </w:pPr>
      <w:r>
        <w:rPr>
          <w:rFonts w:ascii="Helvetica" w:hAnsi="Helvetica" w:cs="Arial"/>
          <w:szCs w:val="24"/>
        </w:rPr>
        <w:t xml:space="preserve">The filament can be used in a standard fused </w:t>
      </w:r>
      <w:proofErr w:type="gramStart"/>
      <w:r>
        <w:rPr>
          <w:rFonts w:ascii="Helvetica" w:hAnsi="Helvetica" w:cs="Arial"/>
          <w:szCs w:val="24"/>
        </w:rPr>
        <w:t>deposition modeling</w:t>
      </w:r>
      <w:proofErr w:type="gramEnd"/>
      <w:r>
        <w:rPr>
          <w:rFonts w:ascii="Helvetica" w:hAnsi="Helvetica" w:cs="Arial"/>
          <w:szCs w:val="24"/>
        </w:rPr>
        <w:t xml:space="preserve"> </w:t>
      </w:r>
      <w:r>
        <w:rPr>
          <w:rFonts w:ascii="Helvetica" w:hAnsi="Helvetica" w:cs="Arial"/>
          <w:szCs w:val="24"/>
        </w:rPr>
        <w:t>printer. [1-WIDE] Load the filament into the printer that is fitted with nozzles of the desired diameter. [2-CU-TXT] With the model loaded, set the temperature and linear speed for the printing and begin depositing the filament. [3-MED-TXT] The custom fila</w:t>
      </w:r>
      <w:r>
        <w:rPr>
          <w:rFonts w:ascii="Helvetica" w:hAnsi="Helvetica" w:cs="Arial"/>
          <w:szCs w:val="24"/>
        </w:rPr>
        <w:t>ment is deposited layer by layer. Pay special attention to the first layer and adjust settings as needed. [4-CU]</w:t>
      </w:r>
    </w:p>
    <w:p w14:paraId="0210446E" w14:textId="77777777" w:rsidR="00630301" w:rsidRDefault="004608DB">
      <w:pPr>
        <w:numPr>
          <w:ilvl w:val="2"/>
          <w:numId w:val="3"/>
        </w:numPr>
        <w:spacing w:before="240"/>
        <w:jc w:val="both"/>
        <w:outlineLvl w:val="0"/>
      </w:pPr>
      <w:r>
        <w:rPr>
          <w:rFonts w:ascii="Helvetica" w:hAnsi="Helvetica" w:cs="Arial"/>
          <w:szCs w:val="24"/>
        </w:rPr>
        <w:t>Talent at printer, loading filament</w:t>
      </w:r>
    </w:p>
    <w:p w14:paraId="451DE396"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Filament loaded into the printer [TEXT: Typical nozzle size: 0.4 mm]</w:t>
      </w:r>
    </w:p>
    <w:p w14:paraId="26B0D11B"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Talent setting up and starting the pri</w:t>
      </w:r>
      <w:r>
        <w:rPr>
          <w:rFonts w:ascii="Helvetica" w:hAnsi="Helvetica" w:cs="Arial"/>
          <w:szCs w:val="24"/>
        </w:rPr>
        <w:t>nting [TEXT: Temperature: 65–70 ºC; Linear speed: ~300 mm/min]</w:t>
      </w:r>
    </w:p>
    <w:p w14:paraId="6852BA98"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If possible, the filament as it is being deposited in the printer</w:t>
      </w:r>
    </w:p>
    <w:p w14:paraId="48CD457D" w14:textId="77777777" w:rsidR="00630301" w:rsidRDefault="004608DB">
      <w:pPr>
        <w:numPr>
          <w:ilvl w:val="0"/>
          <w:numId w:val="3"/>
        </w:numPr>
        <w:spacing w:before="240"/>
        <w:jc w:val="both"/>
        <w:outlineLvl w:val="0"/>
      </w:pPr>
      <w:r>
        <w:rPr>
          <w:rFonts w:ascii="Helvetica" w:hAnsi="Helvetica" w:cs="Arial"/>
          <w:b/>
          <w:szCs w:val="24"/>
        </w:rPr>
        <w:t>Results: Comparison of Scaffolds Printed with and without Microspheres</w:t>
      </w:r>
      <w:r>
        <w:rPr>
          <w:rFonts w:ascii="Helvetica" w:hAnsi="Helvetica" w:cs="Helvetica"/>
          <w:i/>
          <w:color w:val="FF0000"/>
          <w:sz w:val="22"/>
          <w:lang w:eastAsia="zh-TW"/>
        </w:rPr>
        <w:t xml:space="preserve"> </w:t>
      </w:r>
    </w:p>
    <w:p w14:paraId="05EFB850"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szCs w:val="24"/>
        </w:rPr>
        <w:t xml:space="preserve">These two 3D printed scaffolds are difficult to distinguish at this scale. [1-LM] One has </w:t>
      </w:r>
      <w:proofErr w:type="gramStart"/>
      <w:r>
        <w:rPr>
          <w:rFonts w:ascii="Helvetica" w:hAnsi="Helvetica" w:cs="Arial"/>
          <w:szCs w:val="24"/>
        </w:rPr>
        <w:t>filament containing</w:t>
      </w:r>
      <w:proofErr w:type="gramEnd"/>
      <w:r>
        <w:rPr>
          <w:rFonts w:ascii="Helvetica" w:hAnsi="Helvetica" w:cs="Arial"/>
          <w:szCs w:val="24"/>
        </w:rPr>
        <w:t xml:space="preserve"> </w:t>
      </w:r>
      <w:proofErr w:type="spellStart"/>
      <w:r>
        <w:rPr>
          <w:rFonts w:ascii="Helvetica" w:hAnsi="Helvetica" w:cs="Arial"/>
          <w:szCs w:val="24"/>
        </w:rPr>
        <w:t>polycaprolactone</w:t>
      </w:r>
      <w:proofErr w:type="spellEnd"/>
      <w:r>
        <w:rPr>
          <w:rFonts w:ascii="Helvetica" w:hAnsi="Helvetica" w:cs="Arial"/>
          <w:szCs w:val="24"/>
        </w:rPr>
        <w:t xml:space="preserve">, PCL, only. [2-LM] The other has PCL filament with embedded microspheres of </w:t>
      </w:r>
      <w:proofErr w:type="spellStart"/>
      <w:r>
        <w:rPr>
          <w:rFonts w:ascii="Helvetica" w:hAnsi="Helvetica" w:cs="Arial"/>
          <w:szCs w:val="24"/>
        </w:rPr>
        <w:t>polylactic</w:t>
      </w:r>
      <w:proofErr w:type="spellEnd"/>
      <w:r>
        <w:rPr>
          <w:rFonts w:ascii="Helvetica" w:hAnsi="Helvetica" w:cs="Arial"/>
          <w:szCs w:val="24"/>
        </w:rPr>
        <w:t xml:space="preserve"> acid and decellularized matrices. [3-LM]</w:t>
      </w:r>
    </w:p>
    <w:p w14:paraId="587E77C1"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L</w:t>
      </w:r>
      <w:r>
        <w:rPr>
          <w:rFonts w:ascii="Helvetica" w:hAnsi="Helvetica" w:cs="Arial"/>
          <w:szCs w:val="24"/>
        </w:rPr>
        <w:t>AB MEDIA: 58720_Lin_Fig4A.jpg</w:t>
      </w:r>
    </w:p>
    <w:p w14:paraId="06C504C7"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LAB MEDIA: 58720_Lin_Fig4A.jpg (Video editor: Please call attention to the object on the left of image, over the 1 cm mark)</w:t>
      </w:r>
    </w:p>
    <w:p w14:paraId="4F54FBB7"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LAB MEDIA: 58720_Lin_Fig4A.jpg (Video editor: Please call attention to the object on the right of imag</w:t>
      </w:r>
      <w:r>
        <w:rPr>
          <w:rFonts w:ascii="Helvetica" w:hAnsi="Helvetica" w:cs="Arial"/>
          <w:szCs w:val="24"/>
        </w:rPr>
        <w:t>e, over the 2 cm mark)</w:t>
      </w:r>
    </w:p>
    <w:p w14:paraId="0A4988E1"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szCs w:val="24"/>
        </w:rPr>
        <w:t>Viewed using scanning electron microscopy, the PCL only scaffold appears mostly smooth. [1-LM] By contrast, for the other filament, microspheres embedded in the PCL are visible throughout the sample. [2-LM]</w:t>
      </w:r>
    </w:p>
    <w:p w14:paraId="4214DAB5"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t>LAB MEDIA: 58720_Lin_Fig4A</w:t>
      </w:r>
      <w:r>
        <w:rPr>
          <w:rFonts w:ascii="Helvetica" w:hAnsi="Helvetica" w:cs="Arial"/>
          <w:szCs w:val="24"/>
        </w:rPr>
        <w:t>, 58720_Lin_Fig4B (Video editor: Please introduce the new image to associate it with the leftmost object in “Fig4A”)</w:t>
      </w:r>
    </w:p>
    <w:p w14:paraId="351729B9" w14:textId="77777777" w:rsidR="00630301" w:rsidRDefault="004608DB">
      <w:pPr>
        <w:numPr>
          <w:ilvl w:val="2"/>
          <w:numId w:val="3"/>
        </w:numPr>
        <w:spacing w:before="240"/>
        <w:jc w:val="both"/>
        <w:outlineLvl w:val="0"/>
        <w:rPr>
          <w:rFonts w:ascii="Helvetica" w:hAnsi="Helvetica" w:cs="Arial"/>
          <w:szCs w:val="24"/>
        </w:rPr>
      </w:pPr>
      <w:r>
        <w:rPr>
          <w:rFonts w:ascii="Helvetica" w:hAnsi="Helvetica" w:cs="Arial"/>
          <w:szCs w:val="24"/>
        </w:rPr>
        <w:lastRenderedPageBreak/>
        <w:t>LAB MEDIA: 58720_Lin_Fig4A, 58720_Lin_Fig4B, 58720_Lin_Fig4C (Video editor: Please introduce the new image to associate it with the rightmo</w:t>
      </w:r>
      <w:r>
        <w:rPr>
          <w:rFonts w:ascii="Helvetica" w:hAnsi="Helvetica" w:cs="Arial"/>
          <w:szCs w:val="24"/>
        </w:rPr>
        <w:t>st object in “Fig4A”)</w:t>
      </w:r>
    </w:p>
    <w:p w14:paraId="54A85B1F" w14:textId="77777777" w:rsidR="00630301" w:rsidRDefault="00630301">
      <w:pPr>
        <w:jc w:val="both"/>
        <w:outlineLvl w:val="0"/>
        <w:rPr>
          <w:rFonts w:ascii="Helvetica" w:hAnsi="Helvetica" w:cs="Helvetica"/>
          <w:b/>
          <w:sz w:val="22"/>
          <w:lang w:eastAsia="zh-TW"/>
        </w:rPr>
      </w:pPr>
    </w:p>
    <w:p w14:paraId="59BCA7F3" w14:textId="77777777" w:rsidR="00630301" w:rsidRDefault="004608DB">
      <w:pPr>
        <w:numPr>
          <w:ilvl w:val="0"/>
          <w:numId w:val="3"/>
        </w:numPr>
        <w:jc w:val="both"/>
        <w:outlineLvl w:val="0"/>
        <w:rPr>
          <w:rFonts w:ascii="Helvetica" w:hAnsi="Helvetica" w:cs="Arial"/>
          <w:b/>
          <w:szCs w:val="24"/>
        </w:rPr>
      </w:pPr>
      <w:r>
        <w:rPr>
          <w:rFonts w:ascii="Helvetica" w:hAnsi="Helvetica" w:cs="Arial"/>
          <w:b/>
          <w:szCs w:val="24"/>
        </w:rPr>
        <w:t>Conclusion (said by authors on camera)</w:t>
      </w:r>
    </w:p>
    <w:p w14:paraId="35840080" w14:textId="77777777" w:rsidR="00630301" w:rsidRDefault="004608DB">
      <w:pPr>
        <w:numPr>
          <w:ilvl w:val="1"/>
          <w:numId w:val="3"/>
        </w:numPr>
        <w:spacing w:before="240"/>
        <w:jc w:val="both"/>
        <w:outlineLvl w:val="0"/>
      </w:pPr>
      <w:r>
        <w:rPr>
          <w:rFonts w:ascii="Helvetica" w:hAnsi="Helvetica" w:cs="Arial"/>
          <w:szCs w:val="24"/>
          <w:u w:val="single"/>
        </w:rPr>
        <w:t>Stacey Gruber</w:t>
      </w:r>
      <w:r>
        <w:rPr>
          <w:rFonts w:ascii="Helvetica" w:hAnsi="Helvetica" w:cs="Arial"/>
          <w:szCs w:val="24"/>
        </w:rPr>
        <w:t>: While attempting this procedure, it’s important to remember that over- or under-sized microspheres can impact the flow dynamics of the material in the extruder. For this reason, m</w:t>
      </w:r>
      <w:r>
        <w:rPr>
          <w:rFonts w:ascii="Helvetica" w:hAnsi="Helvetica" w:cs="Arial"/>
          <w:szCs w:val="24"/>
        </w:rPr>
        <w:t>ake sure that you properly prepare your microspheres prior to use.</w:t>
      </w:r>
    </w:p>
    <w:p w14:paraId="24140592" w14:textId="77777777" w:rsidR="00630301" w:rsidRDefault="004608DB">
      <w:pPr>
        <w:numPr>
          <w:ilvl w:val="1"/>
          <w:numId w:val="3"/>
        </w:numPr>
        <w:spacing w:before="240"/>
        <w:jc w:val="both"/>
        <w:outlineLvl w:val="0"/>
        <w:rPr>
          <w:rFonts w:ascii="Helvetica" w:hAnsi="Helvetica" w:cs="Arial"/>
          <w:szCs w:val="24"/>
        </w:rPr>
      </w:pPr>
      <w:r>
        <w:rPr>
          <w:rFonts w:ascii="Helvetica" w:hAnsi="Helvetica" w:cs="Arial"/>
          <w:szCs w:val="24"/>
          <w:u w:val="single"/>
        </w:rPr>
        <w:t>Stacey Gruber</w:t>
      </w:r>
      <w:r>
        <w:rPr>
          <w:rFonts w:ascii="Helvetica" w:hAnsi="Helvetica" w:cs="Arial"/>
          <w:szCs w:val="24"/>
        </w:rPr>
        <w:t>: To minimize waste, i</w:t>
      </w:r>
      <w:r>
        <w:rPr>
          <w:rFonts w:ascii="Helvetica" w:hAnsi="Helvetica" w:cs="Arial"/>
          <w:szCs w:val="24"/>
        </w:rPr>
        <w:t xml:space="preserve">t is advisable to create one large batch of filament for all required experiments rather than to create smaller batches more frequently. Expertise in the </w:t>
      </w:r>
      <w:r>
        <w:rPr>
          <w:rFonts w:ascii="Helvetica" w:hAnsi="Helvetica" w:cs="Arial"/>
          <w:szCs w:val="24"/>
        </w:rPr>
        <w:t xml:space="preserve">filament production will come over time. </w:t>
      </w:r>
    </w:p>
    <w:p w14:paraId="2F266810" w14:textId="77777777" w:rsidR="00630301" w:rsidRDefault="004608DB">
      <w:pPr>
        <w:numPr>
          <w:ilvl w:val="1"/>
          <w:numId w:val="3"/>
        </w:numPr>
        <w:spacing w:before="240"/>
        <w:jc w:val="both"/>
        <w:outlineLvl w:val="0"/>
      </w:pPr>
      <w:r>
        <w:rPr>
          <w:rFonts w:ascii="Helvetica" w:hAnsi="Helvetica" w:cs="Arial"/>
          <w:szCs w:val="24"/>
          <w:u w:val="single"/>
        </w:rPr>
        <w:t>Stacey Gruber</w:t>
      </w:r>
      <w:r>
        <w:rPr>
          <w:rFonts w:ascii="Helvetica" w:hAnsi="Helvetica" w:cs="Arial"/>
          <w:szCs w:val="24"/>
        </w:rPr>
        <w:t xml:space="preserve">: Scaffolds produced following this procedure can be further assessed </w:t>
      </w:r>
      <w:r>
        <w:rPr>
          <w:rFonts w:ascii="Helvetica" w:hAnsi="Helvetica" w:cs="Arial"/>
          <w:i/>
          <w:iCs/>
          <w:szCs w:val="24"/>
        </w:rPr>
        <w:t>in vitro</w:t>
      </w:r>
      <w:r>
        <w:rPr>
          <w:rFonts w:ascii="Helvetica" w:hAnsi="Helvetica" w:cs="Arial"/>
          <w:szCs w:val="24"/>
        </w:rPr>
        <w:t xml:space="preserve"> and </w:t>
      </w:r>
      <w:r>
        <w:rPr>
          <w:rFonts w:ascii="Helvetica" w:hAnsi="Helvetica" w:cs="Arial"/>
          <w:i/>
          <w:iCs/>
          <w:szCs w:val="24"/>
        </w:rPr>
        <w:t>in vivo</w:t>
      </w:r>
      <w:r>
        <w:rPr>
          <w:rFonts w:ascii="Helvetica" w:hAnsi="Helvetica" w:cs="Arial"/>
          <w:szCs w:val="24"/>
        </w:rPr>
        <w:t xml:space="preserve"> to answer additional questions about enhanced induction and mechanical strength compared to other </w:t>
      </w:r>
      <w:proofErr w:type="spellStart"/>
      <w:r>
        <w:rPr>
          <w:rFonts w:ascii="Helvetica" w:hAnsi="Helvetica" w:cs="Arial"/>
          <w:szCs w:val="24"/>
        </w:rPr>
        <w:t>bioprinted</w:t>
      </w:r>
      <w:proofErr w:type="spellEnd"/>
      <w:r>
        <w:rPr>
          <w:rFonts w:ascii="Helvetica" w:hAnsi="Helvetica" w:cs="Arial"/>
          <w:szCs w:val="24"/>
        </w:rPr>
        <w:t xml:space="preserve"> s</w:t>
      </w:r>
      <w:r>
        <w:rPr>
          <w:rFonts w:ascii="Helvetica" w:hAnsi="Helvetica" w:cs="Arial"/>
          <w:szCs w:val="24"/>
        </w:rPr>
        <w:t>caffolds.</w:t>
      </w:r>
    </w:p>
    <w:p w14:paraId="6F73063A" w14:textId="77777777" w:rsidR="00630301" w:rsidRDefault="004608DB">
      <w:pPr>
        <w:numPr>
          <w:ilvl w:val="1"/>
          <w:numId w:val="3"/>
        </w:numPr>
        <w:spacing w:before="240"/>
        <w:jc w:val="both"/>
        <w:outlineLvl w:val="0"/>
      </w:pPr>
      <w:r>
        <w:rPr>
          <w:rFonts w:ascii="Helvetica" w:hAnsi="Helvetica" w:cs="Arial"/>
          <w:szCs w:val="24"/>
          <w:u w:val="single"/>
        </w:rPr>
        <w:t>Stacey Gruber</w:t>
      </w:r>
      <w:r>
        <w:rPr>
          <w:rFonts w:ascii="Helvetica" w:hAnsi="Helvetica" w:cs="Arial"/>
          <w:szCs w:val="24"/>
        </w:rPr>
        <w:t xml:space="preserve">: After its development, this technique paved the way for researchers in the field of tissue engineering to explore </w:t>
      </w:r>
      <w:proofErr w:type="spellStart"/>
      <w:r>
        <w:rPr>
          <w:rFonts w:ascii="Helvetica" w:hAnsi="Helvetica" w:cs="Arial"/>
          <w:szCs w:val="24"/>
        </w:rPr>
        <w:t>chondrogenic</w:t>
      </w:r>
      <w:proofErr w:type="spellEnd"/>
      <w:r>
        <w:rPr>
          <w:rFonts w:ascii="Helvetica" w:hAnsi="Helvetica" w:cs="Arial"/>
          <w:szCs w:val="24"/>
        </w:rPr>
        <w:t xml:space="preserve"> induction of decellularized porcine matrix within the 3D scaffolds </w:t>
      </w:r>
      <w:r>
        <w:rPr>
          <w:rFonts w:ascii="Helvetica" w:hAnsi="Helvetica" w:cs="Arial"/>
          <w:i/>
          <w:szCs w:val="24"/>
        </w:rPr>
        <w:t>in vitro</w:t>
      </w:r>
      <w:r>
        <w:rPr>
          <w:rFonts w:ascii="Helvetica" w:hAnsi="Helvetica" w:cs="Arial"/>
          <w:szCs w:val="24"/>
        </w:rPr>
        <w:t>.</w:t>
      </w:r>
    </w:p>
    <w:p w14:paraId="2AC2C5CC" w14:textId="77777777" w:rsidR="00630301" w:rsidRDefault="004608DB">
      <w:pPr>
        <w:numPr>
          <w:ilvl w:val="1"/>
          <w:numId w:val="3"/>
        </w:numPr>
        <w:spacing w:before="240"/>
        <w:jc w:val="both"/>
        <w:outlineLvl w:val="0"/>
      </w:pPr>
      <w:r>
        <w:rPr>
          <w:rFonts w:ascii="Helvetica" w:hAnsi="Helvetica" w:cs="Arial"/>
          <w:szCs w:val="24"/>
          <w:u w:val="single"/>
        </w:rPr>
        <w:t>Stacey Gruber</w:t>
      </w:r>
      <w:r>
        <w:rPr>
          <w:rFonts w:ascii="Helvetica" w:hAnsi="Helvetica" w:cs="Arial"/>
          <w:szCs w:val="24"/>
        </w:rPr>
        <w:t>: Don't forget</w:t>
      </w:r>
      <w:r>
        <w:rPr>
          <w:rFonts w:ascii="Helvetica" w:hAnsi="Helvetica" w:cs="Arial"/>
          <w:szCs w:val="24"/>
        </w:rPr>
        <w:t xml:space="preserve"> that working with small particulates can present respiratory hazards and wearing a small particulate mask during this procedure is encouraged.    </w:t>
      </w:r>
    </w:p>
    <w:p w14:paraId="0D2AFE27" w14:textId="77777777" w:rsidR="00630301" w:rsidRDefault="00630301">
      <w:pPr>
        <w:pStyle w:val="BodyText"/>
        <w:rPr>
          <w:rFonts w:ascii="Helvetica" w:hAnsi="Helvetica" w:cs="Helvetica"/>
          <w:i w:val="0"/>
          <w:sz w:val="22"/>
        </w:rPr>
      </w:pPr>
    </w:p>
    <w:p w14:paraId="4564C5E1" w14:textId="77777777" w:rsidR="00630301" w:rsidRDefault="004608DB">
      <w:pPr>
        <w:pStyle w:val="BodyText"/>
        <w:outlineLvl w:val="0"/>
        <w:rPr>
          <w:rFonts w:ascii="Helvetica" w:hAnsi="Helvetica" w:cs="Helvetica"/>
          <w:b/>
          <w:i w:val="0"/>
          <w:sz w:val="22"/>
          <w:u w:val="single"/>
        </w:rPr>
      </w:pPr>
      <w:r>
        <w:rPr>
          <w:rFonts w:ascii="Helvetica" w:hAnsi="Helvetica" w:cs="Helvetica"/>
          <w:b/>
          <w:i w:val="0"/>
          <w:sz w:val="22"/>
          <w:u w:val="single"/>
        </w:rPr>
        <w:t>Provided Media</w:t>
      </w:r>
    </w:p>
    <w:p w14:paraId="46082CEB" w14:textId="77777777" w:rsidR="00630301" w:rsidRDefault="00630301">
      <w:pPr>
        <w:pStyle w:val="BodyText"/>
        <w:outlineLvl w:val="0"/>
        <w:rPr>
          <w:rFonts w:ascii="Helvetica" w:hAnsi="Helvetica" w:cs="Helvetica"/>
          <w:b/>
          <w:i w:val="0"/>
          <w:sz w:val="22"/>
          <w:u w:val="single"/>
        </w:rPr>
      </w:pPr>
    </w:p>
    <w:p w14:paraId="42B00797" w14:textId="77777777" w:rsidR="00630301" w:rsidRDefault="004608DB">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Authors, Please list all images, movie files, or 3-D rendered animations that can be </w:t>
      </w:r>
      <w:r>
        <w:rPr>
          <w:rFonts w:ascii="Helvetica" w:hAnsi="Helvetica" w:cs="Helvetica"/>
          <w:i w:val="0"/>
          <w:sz w:val="22"/>
        </w:rPr>
        <w:t>included in the video per editor’s request.  The step in the script/video where these images will be inserted should be specified.   For example:</w:t>
      </w:r>
    </w:p>
    <w:p w14:paraId="76200BFC" w14:textId="77777777" w:rsidR="00630301" w:rsidRDefault="0063030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4678C479" w14:textId="77777777" w:rsidR="00630301" w:rsidRDefault="004608DB">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14:paraId="22162E99" w14:textId="77777777" w:rsidR="00630301" w:rsidRDefault="004608DB">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14:paraId="480678DA" w14:textId="77777777" w:rsidR="00630301" w:rsidRDefault="0063030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3B5711CC" w14:textId="77777777" w:rsidR="00630301" w:rsidRDefault="004608DB">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u w:val="single"/>
        </w:rPr>
        <w:t>Formats:</w:t>
      </w:r>
      <w:r>
        <w:rPr>
          <w:rFonts w:ascii="Helvetica" w:hAnsi="Helvetica" w:cs="Helvetica"/>
          <w:i w:val="0"/>
          <w:sz w:val="22"/>
        </w:rPr>
        <w:t xml:space="preserve">  For static images we </w:t>
      </w:r>
      <w:proofErr w:type="gramStart"/>
      <w:r>
        <w:rPr>
          <w:rFonts w:ascii="Helvetica" w:hAnsi="Helvetica" w:cs="Helvetica"/>
          <w:i w:val="0"/>
          <w:sz w:val="22"/>
        </w:rPr>
        <w:t>prefer .tiff</w:t>
      </w:r>
      <w:proofErr w:type="gramEnd"/>
      <w:r>
        <w:rPr>
          <w:rFonts w:ascii="Helvetica" w:hAnsi="Helvetica" w:cs="Helvetica"/>
          <w:i w:val="0"/>
          <w:sz w:val="22"/>
        </w:rPr>
        <w:t>, .</w:t>
      </w:r>
      <w:proofErr w:type="spellStart"/>
      <w:r>
        <w:rPr>
          <w:rFonts w:ascii="Helvetica" w:hAnsi="Helvetica" w:cs="Helvetica"/>
          <w:i w:val="0"/>
          <w:sz w:val="22"/>
        </w:rPr>
        <w:t>eps</w:t>
      </w:r>
      <w:proofErr w:type="spellEnd"/>
      <w:r>
        <w:rPr>
          <w:rFonts w:ascii="Helvetica" w:hAnsi="Helvetica" w:cs="Helvetica"/>
          <w:i w:val="0"/>
          <w:sz w:val="22"/>
        </w:rPr>
        <w:t xml:space="preserve">,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dpi.  </w:t>
      </w:r>
      <w:proofErr w:type="gramStart"/>
      <w:r>
        <w:rPr>
          <w:rFonts w:ascii="Helvetica" w:hAnsi="Helvetica" w:cs="Helvetica"/>
          <w:i w:val="0"/>
          <w:sz w:val="22"/>
        </w:rPr>
        <w:t>The higher resolution, the be</w:t>
      </w:r>
      <w:r>
        <w:rPr>
          <w:rFonts w:ascii="Helvetica" w:hAnsi="Helvetica" w:cs="Helvetica"/>
          <w:i w:val="0"/>
          <w:sz w:val="22"/>
        </w:rPr>
        <w:t>tter.</w:t>
      </w:r>
      <w:proofErr w:type="gramEnd"/>
      <w:r>
        <w:rPr>
          <w:rFonts w:ascii="Helvetica" w:hAnsi="Helvetica" w:cs="Helvetica"/>
          <w:i w:val="0"/>
          <w:sz w:val="22"/>
        </w:rPr>
        <w:t xml:space="preserve">  Likewise any exported movie files should have at minimum these dimensions and be rendered to .</w:t>
      </w:r>
      <w:proofErr w:type="spellStart"/>
      <w:r>
        <w:rPr>
          <w:rFonts w:ascii="Helvetica" w:hAnsi="Helvetica" w:cs="Helvetica"/>
          <w:i w:val="0"/>
          <w:sz w:val="22"/>
        </w:rPr>
        <w:t>mov</w:t>
      </w:r>
      <w:proofErr w:type="spellEnd"/>
      <w:r>
        <w:rPr>
          <w:rFonts w:ascii="Helvetica" w:hAnsi="Helvetica" w:cs="Helvetica"/>
          <w:i w:val="0"/>
          <w:sz w:val="22"/>
        </w:rPr>
        <w:t>,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14:paraId="16528758" w14:textId="77777777" w:rsidR="00630301" w:rsidRDefault="00630301">
      <w:pPr>
        <w:pStyle w:val="BodyText"/>
        <w:rPr>
          <w:rFonts w:ascii="Helvetica" w:hAnsi="Helvetica" w:cs="Helvetica"/>
          <w:i w:val="0"/>
          <w:sz w:val="22"/>
        </w:rPr>
      </w:pPr>
    </w:p>
    <w:p w14:paraId="771EF256" w14:textId="77777777" w:rsidR="00630301" w:rsidRDefault="004608DB">
      <w:pPr>
        <w:pStyle w:val="BodyText"/>
        <w:outlineLvl w:val="0"/>
        <w:rPr>
          <w:rFonts w:ascii="Helvetica" w:hAnsi="Helvetica" w:cs="Helvetica"/>
          <w:i w:val="0"/>
          <w:sz w:val="22"/>
        </w:rPr>
      </w:pPr>
      <w:r>
        <w:rPr>
          <w:rFonts w:ascii="Helvetica" w:hAnsi="Helvetica" w:cs="Helvetica"/>
          <w:i w:val="0"/>
          <w:sz w:val="22"/>
        </w:rPr>
        <w:t>Insert your media filenames here.</w:t>
      </w:r>
    </w:p>
    <w:p w14:paraId="7943D65C" w14:textId="77777777" w:rsidR="00630301" w:rsidRDefault="00630301">
      <w:pPr>
        <w:pStyle w:val="BodyText"/>
        <w:rPr>
          <w:rFonts w:ascii="Helvetica" w:hAnsi="Helvetica" w:cs="Helvetica"/>
          <w:i w:val="0"/>
          <w:sz w:val="22"/>
        </w:rPr>
      </w:pPr>
    </w:p>
    <w:p w14:paraId="3A8370D9" w14:textId="77777777" w:rsidR="00630301" w:rsidRDefault="00630301">
      <w:pPr>
        <w:pStyle w:val="BodyText"/>
        <w:rPr>
          <w:rFonts w:ascii="Helvetica" w:hAnsi="Helvetica" w:cs="Helvetica"/>
          <w:b/>
          <w:i w:val="0"/>
          <w:sz w:val="22"/>
        </w:rPr>
      </w:pPr>
    </w:p>
    <w:p w14:paraId="5F8CFE2F" w14:textId="77777777" w:rsidR="00630301" w:rsidRDefault="004608DB">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r>
        <w:rPr>
          <w:rFonts w:ascii="Helvetica" w:hAnsi="Helvetica" w:cs="Helvetica"/>
          <w:b/>
          <w:i w:val="0"/>
          <w:sz w:val="22"/>
          <w:u w:val="single"/>
        </w:rPr>
        <w:t>General Preparation</w:t>
      </w:r>
    </w:p>
    <w:p w14:paraId="3F004A9C" w14:textId="77777777" w:rsidR="00630301" w:rsidRDefault="0063030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p>
    <w:p w14:paraId="093B0DFA" w14:textId="77777777" w:rsidR="00630301" w:rsidRDefault="004608DB">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It’s critical for a smooth and organized shoot that all reagents are </w:t>
      </w:r>
      <w:r>
        <w:rPr>
          <w:rFonts w:ascii="Helvetica" w:hAnsi="Helvetica" w:cs="Helvetica"/>
          <w:i w:val="0"/>
          <w:sz w:val="22"/>
        </w:rPr>
        <w:t xml:space="preserve">accounted for, in advance.   </w:t>
      </w:r>
    </w:p>
    <w:p w14:paraId="3993F85A" w14:textId="77777777" w:rsidR="00630301" w:rsidRDefault="0063030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7CAB67F0" w14:textId="77777777" w:rsidR="00630301" w:rsidRDefault="004608DB">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lastRenderedPageBreak/>
        <w:t xml:space="preserve">Any overnight or long incubation steps should be recognized and specimens/samples be prepared in advance so that prior steps can be recorded and shooting can continue with pre-prepared specimens/samples.  </w:t>
      </w:r>
    </w:p>
    <w:p w14:paraId="56BF5AD2" w14:textId="77777777" w:rsidR="00630301" w:rsidRDefault="0063030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060C1537" w14:textId="77777777" w:rsidR="00630301" w:rsidRDefault="004608DB">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All tubes/flasks s</w:t>
      </w:r>
      <w:r>
        <w:rPr>
          <w:rFonts w:ascii="Helvetica" w:hAnsi="Helvetica" w:cs="Helvetica"/>
          <w:i w:val="0"/>
          <w:sz w:val="22"/>
        </w:rPr>
        <w:t xml:space="preserve">hould be pre-labeled neatly before we arrive.  </w:t>
      </w:r>
    </w:p>
    <w:p w14:paraId="18969A2D" w14:textId="77777777" w:rsidR="00630301" w:rsidRDefault="0063030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64A576DA" w14:textId="77777777" w:rsidR="00630301" w:rsidRDefault="004608DB">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14:paraId="3ACD867A" w14:textId="77777777" w:rsidR="00630301" w:rsidRDefault="0063030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79ACC4C4" w14:textId="77777777" w:rsidR="00630301" w:rsidRDefault="004608DB">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You will receive more detailed preparation instructions </w:t>
      </w:r>
      <w:r>
        <w:rPr>
          <w:rFonts w:ascii="Helvetica" w:hAnsi="Helvetica" w:cs="Helvetica"/>
          <w:i w:val="0"/>
          <w:sz w:val="22"/>
        </w:rPr>
        <w:t>are included in the email accompanying the finalized script.</w:t>
      </w:r>
    </w:p>
    <w:sectPr w:rsidR="00630301">
      <w:footerReference w:type="default" r:id="rId8"/>
      <w:pgSz w:w="12240" w:h="15840"/>
      <w:pgMar w:top="1080" w:right="1080" w:bottom="1080" w:left="1080" w:header="0" w:footer="72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C177B" w14:textId="77777777" w:rsidR="00000000" w:rsidRDefault="004608DB">
      <w:r>
        <w:separator/>
      </w:r>
    </w:p>
  </w:endnote>
  <w:endnote w:type="continuationSeparator" w:id="0">
    <w:p w14:paraId="54F898A3" w14:textId="77777777" w:rsidR="00000000" w:rsidRDefault="0046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iberation Serif">
    <w:altName w:val="Times New Roman"/>
    <w:charset w:val="01"/>
    <w:family w:val="roman"/>
    <w:pitch w:val="variable"/>
  </w:font>
  <w:font w:name="Arial Unicode MS">
    <w:panose1 w:val="020B0604020202020204"/>
    <w:charset w:val="4E"/>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Liberation Sans">
    <w:altName w:val="Arial"/>
    <w:charset w:val="01"/>
    <w:family w:val="swiss"/>
    <w:pitch w:val="variable"/>
  </w:font>
  <w:font w:name="Lucida Grande">
    <w:altName w:val="Arial"/>
    <w:panose1 w:val="020B0600040502020204"/>
    <w:charset w:val="00"/>
    <w:family w:val="auto"/>
    <w:pitch w:val="variable"/>
    <w:sig w:usb0="E1000AEF" w:usb1="5000A1FF" w:usb2="00000000" w:usb3="00000000" w:csb0="000001BF" w:csb1="00000000"/>
  </w:font>
  <w:font w:name="GJKHG F+ Helvetica;ＭＳ 明朝">
    <w:altName w:val="Times New Roman"/>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E026F" w14:textId="77777777" w:rsidR="00630301" w:rsidRDefault="004608DB">
    <w:pPr>
      <w:pStyle w:val="Footer"/>
      <w:jc w:val="center"/>
    </w:pPr>
    <w:r>
      <w:rPr>
        <w:rFonts w:ascii="Symbol" w:eastAsia="Symbol" w:hAnsi="Symbol" w:cs="Symbol"/>
      </w:rPr>
      <w:t></w:t>
    </w:r>
    <w:r>
      <w:rPr>
        <w:rFonts w:cs="Times"/>
      </w:rPr>
      <w:t xml:space="preserve"> </w:t>
    </w:r>
    <w:r>
      <w:t>2018, Journal of Visualized Experiments</w:t>
    </w:r>
  </w:p>
  <w:p w14:paraId="6AC0363C" w14:textId="77777777" w:rsidR="00630301" w:rsidRDefault="0063030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59A39" w14:textId="77777777" w:rsidR="00000000" w:rsidRDefault="004608DB">
      <w:r>
        <w:separator/>
      </w:r>
    </w:p>
  </w:footnote>
  <w:footnote w:type="continuationSeparator" w:id="0">
    <w:p w14:paraId="41AE7566" w14:textId="77777777" w:rsidR="00000000" w:rsidRDefault="004608D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9572D"/>
    <w:multiLevelType w:val="multilevel"/>
    <w:tmpl w:val="413E4508"/>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Cs w:val="24"/>
      </w:rPr>
    </w:lvl>
    <w:lvl w:ilvl="2">
      <w:start w:val="1"/>
      <w:numFmt w:val="decimal"/>
      <w:lvlText w:val="%1.%2.%3."/>
      <w:lvlJc w:val="left"/>
      <w:pPr>
        <w:tabs>
          <w:tab w:val="num" w:pos="1800"/>
        </w:tabs>
        <w:ind w:left="1800" w:hanging="720"/>
      </w:pPr>
      <w:rPr>
        <w:rFonts w:ascii="Helvetica" w:hAnsi="Helvetica" w:cs="Arial"/>
        <w:szCs w:val="24"/>
      </w:rPr>
    </w:lvl>
    <w:lvl w:ilvl="3">
      <w:start w:val="1"/>
      <w:numFmt w:val="decimal"/>
      <w:lvlText w:val="%1.%2.%3.%4."/>
      <w:lvlJc w:val="left"/>
      <w:pPr>
        <w:ind w:left="1728" w:hanging="648"/>
      </w:pPr>
      <w:rPr>
        <w:rFonts w:ascii="Helvetica" w:hAnsi="Helvetica" w:cs="Arial"/>
        <w:szCs w:val="24"/>
      </w:rPr>
    </w:lvl>
    <w:lvl w:ilvl="4">
      <w:start w:val="1"/>
      <w:numFmt w:val="decimal"/>
      <w:lvlText w:val="%1.%2.%3.%4.%5."/>
      <w:lvlJc w:val="left"/>
      <w:pPr>
        <w:ind w:left="2232" w:hanging="792"/>
      </w:pPr>
      <w:rPr>
        <w:rFonts w:ascii="Helvetica" w:hAnsi="Helvetica" w:cs="Arial"/>
        <w:szCs w:val="24"/>
      </w:rPr>
    </w:lvl>
    <w:lvl w:ilvl="5">
      <w:start w:val="1"/>
      <w:numFmt w:val="decimal"/>
      <w:lvlText w:val="%1.%2.%3.%4.%5.%6."/>
      <w:lvlJc w:val="left"/>
      <w:pPr>
        <w:ind w:left="2736" w:hanging="936"/>
      </w:pPr>
      <w:rPr>
        <w:rFonts w:ascii="Helvetica" w:hAnsi="Helvetica" w:cs="Arial"/>
        <w:szCs w:val="24"/>
      </w:rPr>
    </w:lvl>
    <w:lvl w:ilvl="6">
      <w:start w:val="1"/>
      <w:numFmt w:val="decimal"/>
      <w:lvlText w:val="%1.%2.%3.%4.%5.%6.%7."/>
      <w:lvlJc w:val="left"/>
      <w:pPr>
        <w:ind w:left="3240" w:hanging="1080"/>
      </w:pPr>
      <w:rPr>
        <w:rFonts w:ascii="Helvetica" w:hAnsi="Helvetica" w:cs="Arial"/>
        <w:szCs w:val="24"/>
      </w:rPr>
    </w:lvl>
    <w:lvl w:ilvl="7">
      <w:start w:val="1"/>
      <w:numFmt w:val="decimal"/>
      <w:lvlText w:val="%1.%2.%3.%4.%5.%6.%7.%8."/>
      <w:lvlJc w:val="left"/>
      <w:pPr>
        <w:ind w:left="3744" w:hanging="1224"/>
      </w:pPr>
      <w:rPr>
        <w:rFonts w:ascii="Helvetica" w:hAnsi="Helvetica" w:cs="Arial"/>
        <w:szCs w:val="24"/>
      </w:rPr>
    </w:lvl>
    <w:lvl w:ilvl="8">
      <w:start w:val="1"/>
      <w:numFmt w:val="decimal"/>
      <w:lvlText w:val="%1.%2.%3.%4.%5.%6.%7.%8.%9."/>
      <w:lvlJc w:val="left"/>
      <w:pPr>
        <w:ind w:left="4320" w:hanging="1440"/>
      </w:pPr>
      <w:rPr>
        <w:rFonts w:ascii="Helvetica" w:hAnsi="Helvetica" w:cs="Arial"/>
        <w:szCs w:val="24"/>
      </w:rPr>
    </w:lvl>
  </w:abstractNum>
  <w:abstractNum w:abstractNumId="1">
    <w:nsid w:val="67847F17"/>
    <w:multiLevelType w:val="multilevel"/>
    <w:tmpl w:val="D598C814"/>
    <w:lvl w:ilvl="0">
      <w:start w:val="2"/>
      <w:numFmt w:val="decimal"/>
      <w:lvlText w:val="%1."/>
      <w:lvlJc w:val="left"/>
      <w:pPr>
        <w:tabs>
          <w:tab w:val="num" w:pos="360"/>
        </w:tabs>
        <w:ind w:left="360" w:hanging="360"/>
      </w:pPr>
      <w:rPr>
        <w:rFonts w:ascii="Helvetica" w:hAnsi="Helvetica" w:cs="Helvetica"/>
        <w:b/>
        <w:i w:val="0"/>
        <w:sz w:val="24"/>
        <w:szCs w:val="24"/>
        <w:lang w:eastAsia="zh-TW"/>
      </w:rPr>
    </w:lvl>
    <w:lvl w:ilvl="1">
      <w:start w:val="1"/>
      <w:numFmt w:val="decimal"/>
      <w:lvlText w:val="%1.%2."/>
      <w:lvlJc w:val="left"/>
      <w:pPr>
        <w:tabs>
          <w:tab w:val="num" w:pos="1080"/>
        </w:tabs>
        <w:ind w:left="1080" w:hanging="720"/>
      </w:pPr>
      <w:rPr>
        <w:rFonts w:ascii="Helvetica" w:hAnsi="Helvetica" w:cs="Arial"/>
        <w:szCs w:val="24"/>
        <w:lang w:val="en-US"/>
      </w:rPr>
    </w:lvl>
    <w:lvl w:ilvl="2">
      <w:start w:val="1"/>
      <w:numFmt w:val="decimal"/>
      <w:lvlText w:val="%1.%2.%3."/>
      <w:lvlJc w:val="left"/>
      <w:pPr>
        <w:tabs>
          <w:tab w:val="num" w:pos="1368"/>
        </w:tabs>
        <w:ind w:left="1368" w:hanging="648"/>
      </w:pPr>
      <w:rPr>
        <w:rFonts w:ascii="Helvetica" w:hAnsi="Helvetica" w:cs="Arial"/>
        <w:szCs w:val="24"/>
        <w:lang w:val="en-US"/>
      </w:rPr>
    </w:lvl>
    <w:lvl w:ilvl="3">
      <w:start w:val="1"/>
      <w:numFmt w:val="decimal"/>
      <w:lvlText w:val="%1.%2.%3.%4."/>
      <w:lvlJc w:val="left"/>
      <w:pPr>
        <w:ind w:left="1728" w:hanging="648"/>
      </w:pPr>
      <w:rPr>
        <w:rFonts w:ascii="Helvetica" w:hAnsi="Helvetica" w:cs="Arial"/>
        <w:szCs w:val="24"/>
        <w:lang w:val="en-US"/>
      </w:rPr>
    </w:lvl>
    <w:lvl w:ilvl="4">
      <w:start w:val="1"/>
      <w:numFmt w:val="decimal"/>
      <w:lvlText w:val="%1.%2.%3.%4.%5."/>
      <w:lvlJc w:val="left"/>
      <w:pPr>
        <w:ind w:left="2232" w:hanging="792"/>
      </w:pPr>
      <w:rPr>
        <w:rFonts w:ascii="Helvetica" w:hAnsi="Helvetica" w:cs="Arial"/>
        <w:szCs w:val="24"/>
        <w:lang w:val="en-US"/>
      </w:rPr>
    </w:lvl>
    <w:lvl w:ilvl="5">
      <w:start w:val="1"/>
      <w:numFmt w:val="decimal"/>
      <w:lvlText w:val="%1.%2.%3.%4.%5.%6."/>
      <w:lvlJc w:val="left"/>
      <w:pPr>
        <w:ind w:left="2736" w:hanging="936"/>
      </w:pPr>
      <w:rPr>
        <w:rFonts w:ascii="Helvetica" w:hAnsi="Helvetica" w:cs="Arial"/>
        <w:szCs w:val="24"/>
        <w:lang w:val="en-US"/>
      </w:rPr>
    </w:lvl>
    <w:lvl w:ilvl="6">
      <w:start w:val="1"/>
      <w:numFmt w:val="decimal"/>
      <w:lvlText w:val="%1.%2.%3.%4.%5.%6.%7."/>
      <w:lvlJc w:val="left"/>
      <w:pPr>
        <w:ind w:left="3240" w:hanging="1080"/>
      </w:pPr>
      <w:rPr>
        <w:rFonts w:ascii="Helvetica" w:hAnsi="Helvetica" w:cs="Arial"/>
        <w:szCs w:val="24"/>
        <w:lang w:val="en-US"/>
      </w:rPr>
    </w:lvl>
    <w:lvl w:ilvl="7">
      <w:start w:val="1"/>
      <w:numFmt w:val="decimal"/>
      <w:lvlText w:val="%1.%2.%3.%4.%5.%6.%7.%8."/>
      <w:lvlJc w:val="left"/>
      <w:pPr>
        <w:ind w:left="3744" w:hanging="1224"/>
      </w:pPr>
      <w:rPr>
        <w:rFonts w:ascii="Helvetica" w:hAnsi="Helvetica" w:cs="Arial"/>
        <w:szCs w:val="24"/>
        <w:lang w:val="en-US"/>
      </w:rPr>
    </w:lvl>
    <w:lvl w:ilvl="8">
      <w:start w:val="1"/>
      <w:numFmt w:val="decimal"/>
      <w:lvlText w:val="%1.%2.%3.%4.%5.%6.%7.%8.%9."/>
      <w:lvlJc w:val="left"/>
      <w:pPr>
        <w:ind w:left="4320" w:hanging="1440"/>
      </w:pPr>
      <w:rPr>
        <w:rFonts w:ascii="Helvetica" w:hAnsi="Helvetica" w:cs="Arial"/>
        <w:szCs w:val="24"/>
        <w:lang w:val="en-US"/>
      </w:rPr>
    </w:lvl>
  </w:abstractNum>
  <w:abstractNum w:abstractNumId="2">
    <w:nsid w:val="7C8006DB"/>
    <w:multiLevelType w:val="multilevel"/>
    <w:tmpl w:val="4E86E390"/>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1008"/>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630301"/>
    <w:rsid w:val="004608DB"/>
    <w:rsid w:val="00630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F2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cs="Times New Roman"/>
      <w:sz w:val="24"/>
      <w:szCs w:val="20"/>
      <w:lang w:bidi="ar-SA"/>
    </w:rPr>
  </w:style>
  <w:style w:type="paragraph" w:styleId="Heading1">
    <w:name w:val="heading 1"/>
    <w:basedOn w:val="Normal"/>
    <w:next w:val="Normal"/>
    <w:qFormat/>
    <w:pPr>
      <w:keepNext/>
      <w:numPr>
        <w:numId w:val="1"/>
      </w:numPr>
      <w:outlineLvl w:val="0"/>
    </w:pPr>
    <w:rPr>
      <w:b/>
      <w:sz w:val="32"/>
    </w:rPr>
  </w:style>
  <w:style w:type="paragraph" w:styleId="Heading2">
    <w:name w:val="heading 2"/>
    <w:basedOn w:val="Normal"/>
    <w:next w:val="Normal"/>
    <w:qFormat/>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b/>
      <w:i w:val="0"/>
    </w:rPr>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rPr>
  </w:style>
  <w:style w:type="character" w:customStyle="1" w:styleId="WW8Num4z1">
    <w:name w:val="WW8Num4z1"/>
    <w:qFormat/>
  </w:style>
  <w:style w:type="character" w:customStyle="1" w:styleId="WW8Num5z0">
    <w:name w:val="WW8Num5z0"/>
    <w:qFormat/>
    <w:rPr>
      <w:b/>
      <w:i w:val="0"/>
    </w:rPr>
  </w:style>
  <w:style w:type="character" w:customStyle="1" w:styleId="WW8Num5z1">
    <w:name w:val="WW8Num5z1"/>
    <w:qFormat/>
  </w:style>
  <w:style w:type="character" w:customStyle="1" w:styleId="WW8Num6z0">
    <w:name w:val="WW8Num6z0"/>
    <w:qFormat/>
    <w:rPr>
      <w:b/>
      <w:i w:val="0"/>
    </w:rPr>
  </w:style>
  <w:style w:type="character" w:customStyle="1" w:styleId="WW8Num6z1">
    <w:name w:val="WW8Num6z1"/>
    <w:qFormat/>
  </w:style>
  <w:style w:type="character" w:customStyle="1" w:styleId="WW8Num7z0">
    <w:name w:val="WW8Num7z0"/>
    <w:qFormat/>
    <w:rPr>
      <w:b/>
      <w:i w:val="0"/>
    </w:rPr>
  </w:style>
  <w:style w:type="character" w:customStyle="1" w:styleId="WW8Num7z1">
    <w:name w:val="WW8Num7z1"/>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style>
  <w:style w:type="character" w:customStyle="1" w:styleId="WW8Num9z1">
    <w:name w:val="WW8Num9z1"/>
    <w:qFormat/>
    <w:rPr>
      <w:b w:val="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rPr>
  </w:style>
  <w:style w:type="character" w:customStyle="1" w:styleId="WW8Num11z1">
    <w:name w:val="WW8Num11z1"/>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Helvetica" w:hAnsi="Helvetica" w:cs="Helvetica"/>
      <w:b w:val="0"/>
      <w:iCs/>
      <w:szCs w:val="24"/>
    </w:rPr>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rPr>
      <w:b/>
      <w:i w:val="0"/>
    </w:rPr>
  </w:style>
  <w:style w:type="character" w:customStyle="1" w:styleId="WW8Num21z1">
    <w:name w:val="WW8Num21z1"/>
    <w:qFormat/>
    <w:rPr>
      <w:rFonts w:ascii="Helvetica" w:hAnsi="Helvetica" w:cs="Arial"/>
      <w:szCs w:val="24"/>
    </w:rPr>
  </w:style>
  <w:style w:type="character" w:customStyle="1" w:styleId="WW8Num22z0">
    <w:name w:val="WW8Num22z0"/>
    <w:qFormat/>
    <w:rPr>
      <w:rFonts w:ascii="Helvetica" w:hAnsi="Helvetica" w:cs="Helvetica"/>
      <w:b/>
      <w:i w:val="0"/>
      <w:sz w:val="24"/>
      <w:szCs w:val="24"/>
      <w:lang w:eastAsia="zh-TW"/>
    </w:rPr>
  </w:style>
  <w:style w:type="character" w:customStyle="1" w:styleId="WW8Num22z1">
    <w:name w:val="WW8Num22z1"/>
    <w:qFormat/>
    <w:rPr>
      <w:rFonts w:ascii="Helvetica" w:hAnsi="Helvetica" w:cs="Arial"/>
      <w:szCs w:val="24"/>
      <w:lang w:val="en-US"/>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qFormat/>
    <w:rPr>
      <w:rFonts w:ascii="Lucida Grande" w:hAnsi="Lucida Grande" w:cs="Lucida Grande"/>
      <w:sz w:val="18"/>
      <w:szCs w:val="18"/>
    </w:rPr>
  </w:style>
  <w:style w:type="paragraph" w:customStyle="1" w:styleId="Default">
    <w:name w:val="Default"/>
    <w:qFormat/>
    <w:pPr>
      <w:widowControl w:val="0"/>
      <w:autoSpaceDE w:val="0"/>
    </w:pPr>
    <w:rPr>
      <w:rFonts w:ascii="GJKHG F+ Helvetica;ＭＳ 明朝" w:eastAsia="Times New Roman" w:hAnsi="GJKHG F+ Helvetica;ＭＳ 明朝" w:cs="GJKHG F+ Helvetica;ＭＳ 明朝"/>
      <w:color w:val="000000"/>
      <w:sz w:val="24"/>
      <w:lang w:bidi="ar-SA"/>
    </w:rPr>
  </w:style>
  <w:style w:type="paragraph" w:customStyle="1" w:styleId="CM10">
    <w:name w:val="CM10"/>
    <w:basedOn w:val="Default"/>
    <w:next w:val="Default"/>
    <w:qFormat/>
    <w:rPr>
      <w:rFonts w:cs="Times New Roman"/>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qFormat/>
    <w:pPr>
      <w:spacing w:line="243" w:lineRule="atLeast"/>
    </w:pPr>
    <w:rPr>
      <w:rFonts w:cs="Times New Roman"/>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rPr>
  </w:style>
  <w:style w:type="paragraph" w:styleId="CommentSubject">
    <w:name w:val="annotation subject"/>
    <w:basedOn w:val="CommentText"/>
    <w:next w:val="CommentText"/>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8</Pages>
  <Words>2128</Words>
  <Characters>12136</Characters>
  <Application>Microsoft Macintosh Word</Application>
  <DocSecurity>0</DocSecurity>
  <Lines>101</Lines>
  <Paragraphs>28</Paragraphs>
  <ScaleCrop>false</ScaleCrop>
  <Company/>
  <LinksUpToDate>false</LinksUpToDate>
  <CharactersWithSpaces>14236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24</cp:revision>
  <dcterms:created xsi:type="dcterms:W3CDTF">2018-05-02T14:51:00Z</dcterms:created>
  <dcterms:modified xsi:type="dcterms:W3CDTF">2018-10-04T16:10:00Z</dcterms:modified>
  <dc:language>en-US</dc:language>
</cp:coreProperties>
</file>