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6F3D6" w14:textId="77777777" w:rsidR="008D0B9E" w:rsidRPr="00075289" w:rsidRDefault="006305D7" w:rsidP="008D0B9E">
      <w:pPr>
        <w:pStyle w:val="NormalWeb"/>
        <w:spacing w:before="0" w:beforeAutospacing="0" w:after="0" w:afterAutospacing="0"/>
        <w:rPr>
          <w:color w:val="auto"/>
        </w:rPr>
      </w:pPr>
      <w:r w:rsidRPr="00075289">
        <w:rPr>
          <w:b/>
          <w:bCs/>
          <w:color w:val="auto"/>
        </w:rPr>
        <w:t>TITLE:</w:t>
      </w:r>
      <w:r w:rsidRPr="00075289">
        <w:rPr>
          <w:color w:val="auto"/>
        </w:rPr>
        <w:t xml:space="preserve"> </w:t>
      </w:r>
    </w:p>
    <w:p w14:paraId="0C76090E" w14:textId="670CF1D9" w:rsidR="007A4DD6" w:rsidRPr="00075289" w:rsidRDefault="00E3093A" w:rsidP="008D0B9E">
      <w:pPr>
        <w:pStyle w:val="NormalWeb"/>
        <w:spacing w:before="0" w:beforeAutospacing="0" w:after="0" w:afterAutospacing="0"/>
        <w:rPr>
          <w:color w:val="auto"/>
        </w:rPr>
      </w:pPr>
      <w:r w:rsidRPr="00075289">
        <w:rPr>
          <w:color w:val="auto"/>
        </w:rPr>
        <w:t xml:space="preserve">Investigation of </w:t>
      </w:r>
      <w:r w:rsidR="00A350AD" w:rsidRPr="00075289">
        <w:rPr>
          <w:color w:val="auto"/>
        </w:rPr>
        <w:t>Genetic Dependencies using CRISPR-Cas9-based Competition Assays</w:t>
      </w:r>
    </w:p>
    <w:p w14:paraId="2E300B21" w14:textId="77777777" w:rsidR="007A4DD6" w:rsidRPr="00075289" w:rsidRDefault="007A4DD6" w:rsidP="008D0B9E">
      <w:pPr>
        <w:jc w:val="both"/>
        <w:rPr>
          <w:rFonts w:ascii="Calibri" w:hAnsi="Calibri" w:cs="Calibri"/>
          <w:b/>
          <w:bCs/>
        </w:rPr>
      </w:pPr>
    </w:p>
    <w:p w14:paraId="3D080DA3" w14:textId="18B790CF" w:rsidR="006305D7" w:rsidRPr="00075289" w:rsidRDefault="006305D7" w:rsidP="008D0B9E">
      <w:pPr>
        <w:jc w:val="both"/>
        <w:outlineLvl w:val="0"/>
        <w:rPr>
          <w:rFonts w:ascii="Calibri" w:hAnsi="Calibri" w:cs="Calibri"/>
        </w:rPr>
      </w:pPr>
      <w:r w:rsidRPr="00075289">
        <w:rPr>
          <w:rFonts w:ascii="Calibri" w:hAnsi="Calibri" w:cs="Calibri"/>
          <w:b/>
          <w:bCs/>
        </w:rPr>
        <w:t>AUTHORS</w:t>
      </w:r>
      <w:r w:rsidR="000B662E" w:rsidRPr="00075289">
        <w:rPr>
          <w:rFonts w:ascii="Calibri" w:hAnsi="Calibri" w:cs="Calibri"/>
          <w:b/>
          <w:bCs/>
        </w:rPr>
        <w:t xml:space="preserve"> </w:t>
      </w:r>
      <w:r w:rsidR="00086FF5" w:rsidRPr="00075289">
        <w:rPr>
          <w:rFonts w:ascii="Calibri" w:hAnsi="Calibri" w:cs="Calibri"/>
          <w:b/>
          <w:bCs/>
        </w:rPr>
        <w:t xml:space="preserve">AND </w:t>
      </w:r>
      <w:r w:rsidR="000B662E" w:rsidRPr="00075289">
        <w:rPr>
          <w:rFonts w:ascii="Calibri" w:hAnsi="Calibri" w:cs="Calibri"/>
          <w:b/>
          <w:bCs/>
        </w:rPr>
        <w:t>AFFILIATIONS</w:t>
      </w:r>
      <w:r w:rsidRPr="00075289">
        <w:rPr>
          <w:rFonts w:ascii="Calibri" w:hAnsi="Calibri" w:cs="Calibri"/>
          <w:b/>
          <w:bCs/>
        </w:rPr>
        <w:t xml:space="preserve">: </w:t>
      </w:r>
    </w:p>
    <w:p w14:paraId="5EA9CA30" w14:textId="20B4728F" w:rsidR="0073133B" w:rsidRPr="00075289" w:rsidRDefault="00F64C91" w:rsidP="008D0B9E">
      <w:pPr>
        <w:jc w:val="both"/>
        <w:rPr>
          <w:rFonts w:ascii="Calibri" w:hAnsi="Calibri" w:cs="Calibri"/>
        </w:rPr>
      </w:pPr>
      <w:r w:rsidRPr="00075289">
        <w:rPr>
          <w:rFonts w:ascii="Calibri" w:hAnsi="Calibri" w:cs="Calibri"/>
          <w:bCs/>
        </w:rPr>
        <w:t>Anagha Deshpande</w:t>
      </w:r>
      <w:r w:rsidRPr="00075289">
        <w:rPr>
          <w:rFonts w:ascii="Calibri" w:hAnsi="Calibri" w:cs="Calibri"/>
          <w:bCs/>
          <w:vertAlign w:val="superscript"/>
        </w:rPr>
        <w:t>1</w:t>
      </w:r>
      <w:r w:rsidRPr="00075289">
        <w:rPr>
          <w:rFonts w:ascii="Calibri" w:hAnsi="Calibri" w:cs="Calibri"/>
          <w:bCs/>
        </w:rPr>
        <w:t>, Bo Rui Chen</w:t>
      </w:r>
      <w:r w:rsidRPr="00075289">
        <w:rPr>
          <w:rFonts w:ascii="Calibri" w:hAnsi="Calibri" w:cs="Calibri"/>
          <w:bCs/>
          <w:vertAlign w:val="superscript"/>
        </w:rPr>
        <w:t>1</w:t>
      </w:r>
      <w:r w:rsidRPr="00075289">
        <w:rPr>
          <w:rFonts w:ascii="Calibri" w:hAnsi="Calibri" w:cs="Calibri"/>
          <w:bCs/>
        </w:rPr>
        <w:t>, Luyi Zhao</w:t>
      </w:r>
      <w:r w:rsidRPr="00075289">
        <w:rPr>
          <w:rFonts w:ascii="Calibri" w:hAnsi="Calibri" w:cs="Calibri"/>
          <w:bCs/>
          <w:vertAlign w:val="superscript"/>
        </w:rPr>
        <w:t>1</w:t>
      </w:r>
      <w:r w:rsidRPr="00075289">
        <w:rPr>
          <w:rFonts w:ascii="Calibri" w:hAnsi="Calibri" w:cs="Calibri"/>
          <w:bCs/>
        </w:rPr>
        <w:t>, Kelsey Saddoris</w:t>
      </w:r>
      <w:r w:rsidRPr="00075289">
        <w:rPr>
          <w:rFonts w:ascii="Calibri" w:hAnsi="Calibri" w:cs="Calibri"/>
          <w:bCs/>
          <w:vertAlign w:val="superscript"/>
        </w:rPr>
        <w:t>1</w:t>
      </w:r>
      <w:r w:rsidRPr="00075289">
        <w:rPr>
          <w:rFonts w:ascii="Calibri" w:hAnsi="Calibri" w:cs="Calibri"/>
          <w:bCs/>
        </w:rPr>
        <w:t>, Mayuri Kerr</w:t>
      </w:r>
      <w:r w:rsidRPr="00075289">
        <w:rPr>
          <w:rFonts w:ascii="Calibri" w:hAnsi="Calibri" w:cs="Calibri"/>
          <w:bCs/>
          <w:vertAlign w:val="superscript"/>
        </w:rPr>
        <w:t>1</w:t>
      </w:r>
      <w:r w:rsidRPr="00075289">
        <w:rPr>
          <w:rFonts w:ascii="Calibri" w:hAnsi="Calibri" w:cs="Calibri"/>
          <w:bCs/>
        </w:rPr>
        <w:t>, Nan Zhu</w:t>
      </w:r>
      <w:r w:rsidRPr="00075289">
        <w:rPr>
          <w:rFonts w:ascii="Calibri" w:hAnsi="Calibri" w:cs="Calibri"/>
          <w:bCs/>
          <w:vertAlign w:val="superscript"/>
        </w:rPr>
        <w:t>2</w:t>
      </w:r>
      <w:r w:rsidRPr="00075289">
        <w:rPr>
          <w:rFonts w:ascii="Calibri" w:hAnsi="Calibri" w:cs="Calibri"/>
          <w:bCs/>
        </w:rPr>
        <w:t>, Prashant Mali</w:t>
      </w:r>
      <w:r w:rsidR="00FE513A" w:rsidRPr="00075289">
        <w:rPr>
          <w:rFonts w:ascii="Calibri" w:hAnsi="Calibri" w:cs="Calibri"/>
          <w:bCs/>
          <w:vertAlign w:val="superscript"/>
        </w:rPr>
        <w:t>3</w:t>
      </w:r>
      <w:r w:rsidRPr="00075289">
        <w:rPr>
          <w:rFonts w:ascii="Calibri" w:hAnsi="Calibri" w:cs="Calibri"/>
          <w:bCs/>
        </w:rPr>
        <w:t xml:space="preserve"> and Aniruddha J. Deshpande</w:t>
      </w:r>
      <w:r w:rsidRPr="00075289">
        <w:rPr>
          <w:rFonts w:ascii="Calibri" w:hAnsi="Calibri" w:cs="Calibri"/>
          <w:bCs/>
          <w:vertAlign w:val="superscript"/>
        </w:rPr>
        <w:t>1</w:t>
      </w:r>
    </w:p>
    <w:p w14:paraId="1C744F41" w14:textId="47FE7ADB" w:rsidR="00AB45C3" w:rsidRPr="00075289" w:rsidRDefault="0073133B" w:rsidP="008D0B9E">
      <w:pPr>
        <w:jc w:val="both"/>
        <w:outlineLvl w:val="0"/>
        <w:rPr>
          <w:rFonts w:ascii="Calibri" w:hAnsi="Calibri" w:cs="Calibri"/>
          <w:bCs/>
        </w:rPr>
      </w:pPr>
      <w:r w:rsidRPr="00075289">
        <w:rPr>
          <w:rFonts w:ascii="Calibri" w:hAnsi="Calibri" w:cs="Calibri"/>
          <w:vertAlign w:val="superscript"/>
        </w:rPr>
        <w:t>1</w:t>
      </w:r>
      <w:r w:rsidR="008044F3" w:rsidRPr="00075289">
        <w:rPr>
          <w:rFonts w:ascii="Calibri" w:hAnsi="Calibri" w:cs="Calibri"/>
          <w:bCs/>
        </w:rPr>
        <w:t>Tumor Initiation and Maintenance Program, S</w:t>
      </w:r>
      <w:r w:rsidRPr="00075289">
        <w:rPr>
          <w:rFonts w:ascii="Calibri" w:hAnsi="Calibri" w:cs="Calibri"/>
          <w:bCs/>
        </w:rPr>
        <w:t xml:space="preserve">anford Burnham </w:t>
      </w:r>
      <w:r w:rsidR="008044F3" w:rsidRPr="00075289">
        <w:rPr>
          <w:rFonts w:ascii="Calibri" w:hAnsi="Calibri" w:cs="Calibri"/>
          <w:bCs/>
        </w:rPr>
        <w:t xml:space="preserve">Prebys </w:t>
      </w:r>
      <w:r w:rsidRPr="00075289">
        <w:rPr>
          <w:rFonts w:ascii="Calibri" w:hAnsi="Calibri" w:cs="Calibri"/>
          <w:bCs/>
        </w:rPr>
        <w:t>Medical Discovery</w:t>
      </w:r>
      <w:r w:rsidR="00AB45C3" w:rsidRPr="00075289">
        <w:rPr>
          <w:rFonts w:ascii="Calibri" w:hAnsi="Calibri" w:cs="Calibri"/>
          <w:bCs/>
        </w:rPr>
        <w:t xml:space="preserve"> </w:t>
      </w:r>
      <w:r w:rsidRPr="00075289">
        <w:rPr>
          <w:rFonts w:ascii="Calibri" w:hAnsi="Calibri" w:cs="Calibri"/>
          <w:bCs/>
        </w:rPr>
        <w:t>Institute, La Jolla, CA, USA</w:t>
      </w:r>
      <w:r w:rsidR="00AB45C3" w:rsidRPr="00075289">
        <w:rPr>
          <w:rFonts w:ascii="Calibri" w:hAnsi="Calibri" w:cs="Calibri"/>
          <w:bCs/>
        </w:rPr>
        <w:t xml:space="preserve"> </w:t>
      </w:r>
    </w:p>
    <w:p w14:paraId="2263D1F2" w14:textId="623A829A" w:rsidR="00AB45C3" w:rsidRPr="00075289" w:rsidRDefault="00AB45C3" w:rsidP="008D0B9E">
      <w:pPr>
        <w:jc w:val="both"/>
        <w:outlineLvl w:val="0"/>
        <w:rPr>
          <w:rFonts w:ascii="Calibri" w:hAnsi="Calibri" w:cs="Calibri"/>
          <w:bCs/>
        </w:rPr>
      </w:pPr>
      <w:r w:rsidRPr="00075289">
        <w:rPr>
          <w:rFonts w:ascii="Calibri" w:hAnsi="Calibri" w:cs="Calibri"/>
          <w:bCs/>
          <w:vertAlign w:val="superscript"/>
        </w:rPr>
        <w:t>2</w:t>
      </w:r>
      <w:r w:rsidRPr="00075289">
        <w:rPr>
          <w:rFonts w:ascii="Calibri" w:hAnsi="Calibri" w:cs="Calibri"/>
          <w:shd w:val="clear" w:color="auto" w:fill="FFFFFF"/>
          <w:vertAlign w:val="superscript"/>
        </w:rPr>
        <w:t xml:space="preserve"> </w:t>
      </w:r>
      <w:r w:rsidRPr="00075289">
        <w:rPr>
          <w:rFonts w:ascii="Calibri" w:hAnsi="Calibri" w:cs="Calibri"/>
          <w:bCs/>
        </w:rPr>
        <w:t>Blood Research Institute, Blood Center of Wisconsin, Milwaukee, WI, USA</w:t>
      </w:r>
    </w:p>
    <w:p w14:paraId="1D9EB563" w14:textId="6C7F6893" w:rsidR="0073133B" w:rsidRPr="00075289" w:rsidRDefault="00AB45C3" w:rsidP="008D0B9E">
      <w:pPr>
        <w:jc w:val="both"/>
        <w:outlineLvl w:val="0"/>
        <w:rPr>
          <w:rFonts w:ascii="Calibri" w:hAnsi="Calibri" w:cs="Calibri"/>
          <w:bCs/>
        </w:rPr>
      </w:pPr>
      <w:r w:rsidRPr="00075289">
        <w:rPr>
          <w:rFonts w:ascii="Calibri" w:hAnsi="Calibri" w:cs="Calibri"/>
          <w:bCs/>
          <w:vertAlign w:val="superscript"/>
        </w:rPr>
        <w:t>3</w:t>
      </w:r>
      <w:r w:rsidRPr="00075289">
        <w:rPr>
          <w:rFonts w:ascii="Calibri" w:hAnsi="Calibri" w:cs="Calibri"/>
          <w:bCs/>
        </w:rPr>
        <w:t>Department of Bioengineering, University of California, San Diego, San Diego, CA, USA</w:t>
      </w:r>
    </w:p>
    <w:p w14:paraId="13D28A1A" w14:textId="77777777" w:rsidR="00AB45C3" w:rsidRPr="00075289" w:rsidRDefault="00AB45C3" w:rsidP="008D0B9E">
      <w:pPr>
        <w:jc w:val="both"/>
        <w:outlineLvl w:val="0"/>
        <w:rPr>
          <w:rFonts w:ascii="Calibri" w:hAnsi="Calibri" w:cs="Calibri"/>
          <w:b/>
        </w:rPr>
      </w:pPr>
    </w:p>
    <w:p w14:paraId="54EFCD46" w14:textId="2168E93B" w:rsidR="0073133B" w:rsidRPr="00075289" w:rsidRDefault="00CB754D" w:rsidP="008D0B9E">
      <w:pPr>
        <w:jc w:val="both"/>
        <w:outlineLvl w:val="0"/>
        <w:rPr>
          <w:rFonts w:ascii="Calibri" w:hAnsi="Calibri" w:cs="Calibri"/>
          <w:b/>
        </w:rPr>
      </w:pPr>
      <w:r w:rsidRPr="00075289">
        <w:rPr>
          <w:rFonts w:ascii="Calibri" w:hAnsi="Calibri" w:cs="Calibri"/>
          <w:b/>
        </w:rPr>
        <w:t>Corresponding Author:</w:t>
      </w:r>
    </w:p>
    <w:p w14:paraId="0DE5EF8B" w14:textId="3DE617DF" w:rsidR="00CB754D" w:rsidRPr="00075289" w:rsidRDefault="00CB754D" w:rsidP="008D0B9E">
      <w:pPr>
        <w:jc w:val="both"/>
        <w:outlineLvl w:val="0"/>
        <w:rPr>
          <w:rFonts w:ascii="Calibri" w:hAnsi="Calibri" w:cs="Calibri"/>
        </w:rPr>
      </w:pPr>
      <w:r w:rsidRPr="00075289">
        <w:rPr>
          <w:rFonts w:ascii="Calibri" w:hAnsi="Calibri" w:cs="Calibri"/>
        </w:rPr>
        <w:t>Aniruddha J. Deshpande</w:t>
      </w:r>
    </w:p>
    <w:p w14:paraId="3F2EA15A" w14:textId="18783D23" w:rsidR="00CB754D" w:rsidRPr="00075289" w:rsidRDefault="00CB754D" w:rsidP="008D0B9E">
      <w:pPr>
        <w:jc w:val="both"/>
        <w:rPr>
          <w:rFonts w:ascii="Calibri" w:hAnsi="Calibri" w:cs="Calibri"/>
        </w:rPr>
      </w:pPr>
      <w:r w:rsidRPr="00075289">
        <w:rPr>
          <w:rFonts w:ascii="Calibri" w:hAnsi="Calibri" w:cs="Calibri"/>
        </w:rPr>
        <w:t>adeshpande@sbpdiscovery.org</w:t>
      </w:r>
    </w:p>
    <w:p w14:paraId="388A0103" w14:textId="2F3978BF" w:rsidR="00CB754D" w:rsidRPr="00075289" w:rsidRDefault="00CB754D" w:rsidP="008D0B9E">
      <w:pPr>
        <w:jc w:val="both"/>
        <w:outlineLvl w:val="0"/>
        <w:rPr>
          <w:rFonts w:ascii="Calibri" w:hAnsi="Calibri" w:cs="Calibri"/>
        </w:rPr>
      </w:pPr>
      <w:r w:rsidRPr="00075289">
        <w:rPr>
          <w:rFonts w:ascii="Calibri" w:hAnsi="Calibri" w:cs="Calibri"/>
        </w:rPr>
        <w:t>Tel: 858-646-3100</w:t>
      </w:r>
    </w:p>
    <w:p w14:paraId="4AD9F162" w14:textId="5292E765" w:rsidR="00CB754D" w:rsidRPr="00075289" w:rsidRDefault="00CB754D" w:rsidP="008D0B9E">
      <w:pPr>
        <w:jc w:val="both"/>
        <w:rPr>
          <w:rFonts w:ascii="Calibri" w:hAnsi="Calibri" w:cs="Calibri"/>
        </w:rPr>
      </w:pPr>
    </w:p>
    <w:p w14:paraId="149A64CF" w14:textId="77777777" w:rsidR="00CB754D" w:rsidRPr="00075289" w:rsidRDefault="00CB754D" w:rsidP="008D0B9E">
      <w:pPr>
        <w:pStyle w:val="NormalWeb"/>
        <w:spacing w:before="0" w:beforeAutospacing="0" w:after="0" w:afterAutospacing="0"/>
        <w:outlineLvl w:val="0"/>
        <w:rPr>
          <w:b/>
          <w:bCs/>
          <w:color w:val="auto"/>
        </w:rPr>
      </w:pPr>
      <w:r w:rsidRPr="00075289">
        <w:rPr>
          <w:b/>
          <w:bCs/>
          <w:color w:val="auto"/>
        </w:rPr>
        <w:t>Email Addresses of Co-authors:</w:t>
      </w:r>
    </w:p>
    <w:p w14:paraId="021A25B5" w14:textId="69BA503D" w:rsidR="00CB754D" w:rsidRPr="00075289" w:rsidRDefault="00CB754D" w:rsidP="008D0B9E">
      <w:pPr>
        <w:pStyle w:val="NormalWeb"/>
        <w:spacing w:before="0" w:beforeAutospacing="0" w:after="0" w:afterAutospacing="0"/>
        <w:rPr>
          <w:color w:val="auto"/>
        </w:rPr>
      </w:pPr>
      <w:r w:rsidRPr="00075289">
        <w:rPr>
          <w:color w:val="auto"/>
        </w:rPr>
        <w:t>Anagha Deshpande</w:t>
      </w:r>
      <w:r w:rsidRPr="00075289">
        <w:rPr>
          <w:color w:val="auto"/>
        </w:rPr>
        <w:tab/>
        <w:t>(anaghad@sbpdiscovery.org)</w:t>
      </w:r>
    </w:p>
    <w:p w14:paraId="0E5A0E5C" w14:textId="1063BFBD" w:rsidR="00F64C91" w:rsidRPr="00075289" w:rsidRDefault="00F64C91" w:rsidP="008D0B9E">
      <w:pPr>
        <w:pStyle w:val="NormalWeb"/>
        <w:spacing w:before="0" w:beforeAutospacing="0" w:after="0" w:afterAutospacing="0"/>
        <w:rPr>
          <w:color w:val="auto"/>
        </w:rPr>
      </w:pPr>
      <w:r w:rsidRPr="00075289">
        <w:rPr>
          <w:color w:val="auto"/>
        </w:rPr>
        <w:t>Bo-Rui Chen</w:t>
      </w:r>
      <w:r w:rsidRPr="00075289">
        <w:rPr>
          <w:color w:val="auto"/>
        </w:rPr>
        <w:tab/>
      </w:r>
      <w:r w:rsidRPr="00075289">
        <w:rPr>
          <w:color w:val="auto"/>
        </w:rPr>
        <w:tab/>
        <w:t>(</w:t>
      </w:r>
      <w:hyperlink r:id="rId8" w:history="1">
        <w:r w:rsidRPr="00075289">
          <w:rPr>
            <w:color w:val="auto"/>
          </w:rPr>
          <w:t>bchen@sbpdiscovery.org)</w:t>
        </w:r>
      </w:hyperlink>
    </w:p>
    <w:p w14:paraId="07E5815F" w14:textId="2A65A3FC" w:rsidR="00F64C91" w:rsidRPr="00075289" w:rsidRDefault="00F64C91" w:rsidP="008D0B9E">
      <w:pPr>
        <w:pStyle w:val="NormalWeb"/>
        <w:spacing w:before="0" w:beforeAutospacing="0" w:after="0" w:afterAutospacing="0"/>
        <w:rPr>
          <w:color w:val="auto"/>
        </w:rPr>
      </w:pPr>
      <w:r w:rsidRPr="00075289">
        <w:rPr>
          <w:color w:val="auto"/>
        </w:rPr>
        <w:t>Luyi Zhao</w:t>
      </w:r>
      <w:r w:rsidRPr="00075289">
        <w:rPr>
          <w:color w:val="auto"/>
        </w:rPr>
        <w:tab/>
      </w:r>
      <w:r w:rsidRPr="00075289">
        <w:rPr>
          <w:color w:val="auto"/>
        </w:rPr>
        <w:tab/>
        <w:t>(zhao8170@gmail.com)</w:t>
      </w:r>
    </w:p>
    <w:p w14:paraId="473EB2EF" w14:textId="768F979A" w:rsidR="00E477CF" w:rsidRPr="00075289" w:rsidRDefault="00E477CF" w:rsidP="008D0B9E">
      <w:pPr>
        <w:pStyle w:val="NormalWeb"/>
        <w:spacing w:before="0" w:beforeAutospacing="0" w:after="0" w:afterAutospacing="0"/>
        <w:rPr>
          <w:color w:val="auto"/>
        </w:rPr>
      </w:pPr>
      <w:r w:rsidRPr="00075289">
        <w:rPr>
          <w:color w:val="auto"/>
        </w:rPr>
        <w:t xml:space="preserve">Kelsey </w:t>
      </w:r>
      <w:proofErr w:type="spellStart"/>
      <w:r w:rsidRPr="00075289">
        <w:rPr>
          <w:color w:val="auto"/>
        </w:rPr>
        <w:t>Saddoris</w:t>
      </w:r>
      <w:proofErr w:type="spellEnd"/>
      <w:r w:rsidR="001658F7" w:rsidRPr="00075289">
        <w:rPr>
          <w:color w:val="auto"/>
        </w:rPr>
        <w:t xml:space="preserve"> </w:t>
      </w:r>
      <w:r w:rsidR="001658F7" w:rsidRPr="00075289">
        <w:rPr>
          <w:color w:val="auto"/>
        </w:rPr>
        <w:tab/>
        <w:t>(kelsey-saddoris@uiowa.edu)</w:t>
      </w:r>
    </w:p>
    <w:p w14:paraId="57D229A8" w14:textId="1D7F07E3" w:rsidR="00E477CF" w:rsidRPr="00075289" w:rsidRDefault="00E477CF" w:rsidP="008D0B9E">
      <w:pPr>
        <w:pStyle w:val="NormalWeb"/>
        <w:spacing w:before="0" w:beforeAutospacing="0" w:after="0" w:afterAutospacing="0"/>
        <w:rPr>
          <w:color w:val="auto"/>
        </w:rPr>
      </w:pPr>
      <w:r w:rsidRPr="00075289">
        <w:rPr>
          <w:color w:val="auto"/>
        </w:rPr>
        <w:t>Mayuri Kerr</w:t>
      </w:r>
      <w:r w:rsidR="00482CFC" w:rsidRPr="00075289">
        <w:rPr>
          <w:color w:val="auto"/>
        </w:rPr>
        <w:t xml:space="preserve"> </w:t>
      </w:r>
      <w:r w:rsidR="00482CFC" w:rsidRPr="00075289">
        <w:rPr>
          <w:color w:val="auto"/>
        </w:rPr>
        <w:tab/>
      </w:r>
      <w:r w:rsidR="00482CFC" w:rsidRPr="00075289">
        <w:rPr>
          <w:color w:val="auto"/>
        </w:rPr>
        <w:tab/>
        <w:t>(</w:t>
      </w:r>
      <w:r w:rsidR="00E60F62" w:rsidRPr="00075289">
        <w:rPr>
          <w:color w:val="auto"/>
        </w:rPr>
        <w:t>mayurikerr@gmail.com</w:t>
      </w:r>
      <w:r w:rsidR="00482CFC" w:rsidRPr="00075289">
        <w:rPr>
          <w:color w:val="auto"/>
        </w:rPr>
        <w:t>)</w:t>
      </w:r>
    </w:p>
    <w:p w14:paraId="43958CA9" w14:textId="6C19FBE5" w:rsidR="00F72A52" w:rsidRPr="00075289" w:rsidRDefault="00F72A52" w:rsidP="008D0B9E">
      <w:pPr>
        <w:jc w:val="both"/>
        <w:rPr>
          <w:rFonts w:ascii="Calibri" w:hAnsi="Calibri" w:cs="Calibri"/>
        </w:rPr>
      </w:pPr>
      <w:r w:rsidRPr="00075289">
        <w:rPr>
          <w:rFonts w:ascii="Calibri" w:hAnsi="Calibri" w:cs="Calibri"/>
        </w:rPr>
        <w:t xml:space="preserve">Nan Zhu </w:t>
      </w:r>
      <w:r w:rsidRPr="00075289">
        <w:rPr>
          <w:rFonts w:ascii="Calibri" w:hAnsi="Calibri" w:cs="Calibri"/>
        </w:rPr>
        <w:tab/>
      </w:r>
      <w:r w:rsidRPr="00075289">
        <w:rPr>
          <w:rFonts w:ascii="Calibri" w:hAnsi="Calibri" w:cs="Calibri"/>
        </w:rPr>
        <w:tab/>
        <w:t>(Nan.Zhu@BCW.edu)</w:t>
      </w:r>
    </w:p>
    <w:p w14:paraId="72E29191" w14:textId="464FFC62" w:rsidR="00047BAA" w:rsidRPr="00075289" w:rsidRDefault="00047BAA" w:rsidP="008D0B9E">
      <w:pPr>
        <w:pStyle w:val="NormalWeb"/>
        <w:spacing w:before="0" w:beforeAutospacing="0" w:after="0" w:afterAutospacing="0"/>
        <w:rPr>
          <w:color w:val="auto"/>
        </w:rPr>
      </w:pPr>
      <w:r w:rsidRPr="00075289">
        <w:rPr>
          <w:color w:val="auto"/>
        </w:rPr>
        <w:t xml:space="preserve">Prashant Mali </w:t>
      </w:r>
      <w:r w:rsidRPr="00075289">
        <w:rPr>
          <w:color w:val="auto"/>
        </w:rPr>
        <w:tab/>
      </w:r>
      <w:r w:rsidR="00E60F62" w:rsidRPr="00075289">
        <w:rPr>
          <w:color w:val="auto"/>
        </w:rPr>
        <w:tab/>
      </w:r>
      <w:r w:rsidRPr="00075289">
        <w:rPr>
          <w:color w:val="auto"/>
        </w:rPr>
        <w:t>(pmali@ucsd.edu)</w:t>
      </w:r>
    </w:p>
    <w:p w14:paraId="60FCB589" w14:textId="1810707B" w:rsidR="00D04A95" w:rsidRPr="00075289" w:rsidRDefault="00D04A95" w:rsidP="008D0B9E">
      <w:pPr>
        <w:jc w:val="both"/>
        <w:rPr>
          <w:rFonts w:ascii="Calibri" w:hAnsi="Calibri" w:cs="Calibri"/>
          <w:bCs/>
        </w:rPr>
      </w:pPr>
    </w:p>
    <w:p w14:paraId="71B79AC9" w14:textId="14646AC5" w:rsidR="006305D7" w:rsidRPr="00075289" w:rsidRDefault="006305D7" w:rsidP="008D0B9E">
      <w:pPr>
        <w:pStyle w:val="NormalWeb"/>
        <w:spacing w:before="0" w:beforeAutospacing="0" w:after="0" w:afterAutospacing="0"/>
        <w:rPr>
          <w:color w:val="auto"/>
        </w:rPr>
      </w:pPr>
      <w:r w:rsidRPr="00075289">
        <w:rPr>
          <w:b/>
          <w:bCs/>
          <w:color w:val="auto"/>
        </w:rPr>
        <w:t>KEYWORDS:</w:t>
      </w:r>
      <w:r w:rsidRPr="00075289">
        <w:rPr>
          <w:color w:val="auto"/>
        </w:rPr>
        <w:t xml:space="preserve"> </w:t>
      </w:r>
    </w:p>
    <w:p w14:paraId="6C0B0781" w14:textId="49F93885" w:rsidR="007A4DD6" w:rsidRPr="00075289" w:rsidRDefault="008044F3" w:rsidP="008D0B9E">
      <w:pPr>
        <w:jc w:val="both"/>
        <w:rPr>
          <w:rFonts w:ascii="Calibri" w:hAnsi="Calibri" w:cs="Calibri"/>
        </w:rPr>
      </w:pPr>
      <w:r w:rsidRPr="00075289">
        <w:rPr>
          <w:rFonts w:ascii="Calibri" w:hAnsi="Calibri" w:cs="Calibri"/>
        </w:rPr>
        <w:t xml:space="preserve">AML, </w:t>
      </w:r>
      <w:r w:rsidR="00754D67" w:rsidRPr="00075289">
        <w:rPr>
          <w:rFonts w:ascii="Calibri" w:hAnsi="Calibri" w:cs="Calibri"/>
        </w:rPr>
        <w:t xml:space="preserve">CRISPR-Cas9, </w:t>
      </w:r>
      <w:r w:rsidR="00742514" w:rsidRPr="00075289">
        <w:rPr>
          <w:rFonts w:ascii="Calibri" w:hAnsi="Calibri" w:cs="Calibri"/>
        </w:rPr>
        <w:t>high</w:t>
      </w:r>
      <w:r w:rsidRPr="00075289">
        <w:rPr>
          <w:rFonts w:ascii="Calibri" w:hAnsi="Calibri" w:cs="Calibri"/>
        </w:rPr>
        <w:t>-t</w:t>
      </w:r>
      <w:r w:rsidR="00754D67" w:rsidRPr="00075289">
        <w:rPr>
          <w:rFonts w:ascii="Calibri" w:hAnsi="Calibri" w:cs="Calibri"/>
        </w:rPr>
        <w:t>hroughput assay</w:t>
      </w:r>
      <w:r w:rsidR="00076DDD" w:rsidRPr="00075289">
        <w:rPr>
          <w:rFonts w:ascii="Calibri" w:hAnsi="Calibri" w:cs="Calibri"/>
        </w:rPr>
        <w:t xml:space="preserve">, </w:t>
      </w:r>
      <w:r w:rsidR="00742514" w:rsidRPr="00075289">
        <w:rPr>
          <w:rFonts w:ascii="Calibri" w:hAnsi="Calibri" w:cs="Calibri"/>
        </w:rPr>
        <w:t xml:space="preserve">competitive </w:t>
      </w:r>
      <w:r w:rsidR="00076DDD" w:rsidRPr="00075289">
        <w:rPr>
          <w:rFonts w:ascii="Calibri" w:hAnsi="Calibri" w:cs="Calibri"/>
        </w:rPr>
        <w:t xml:space="preserve">growth assay, </w:t>
      </w:r>
      <w:r w:rsidR="009B5D60" w:rsidRPr="00075289">
        <w:rPr>
          <w:rFonts w:ascii="Calibri" w:hAnsi="Calibri" w:cs="Calibri"/>
        </w:rPr>
        <w:t>DOT1L</w:t>
      </w:r>
      <w:r w:rsidR="00EA3729" w:rsidRPr="00075289">
        <w:rPr>
          <w:rFonts w:ascii="Calibri" w:hAnsi="Calibri" w:cs="Calibri"/>
        </w:rPr>
        <w:t xml:space="preserve">, </w:t>
      </w:r>
      <w:r w:rsidR="00742514" w:rsidRPr="00075289">
        <w:rPr>
          <w:rFonts w:ascii="Calibri" w:hAnsi="Calibri" w:cs="Calibri"/>
        </w:rPr>
        <w:t>leukemia, cancer</w:t>
      </w:r>
    </w:p>
    <w:p w14:paraId="1CB4E390" w14:textId="77777777" w:rsidR="006305D7" w:rsidRPr="00075289" w:rsidRDefault="006305D7" w:rsidP="008D0B9E">
      <w:pPr>
        <w:pStyle w:val="NormalWeb"/>
        <w:spacing w:before="0" w:beforeAutospacing="0" w:after="0" w:afterAutospacing="0"/>
        <w:rPr>
          <w:color w:val="auto"/>
        </w:rPr>
      </w:pPr>
    </w:p>
    <w:p w14:paraId="7E99CC21" w14:textId="5BFC564E" w:rsidR="00E063D2" w:rsidRPr="00075289" w:rsidRDefault="00086FF5" w:rsidP="008D0B9E">
      <w:pPr>
        <w:jc w:val="both"/>
        <w:rPr>
          <w:rFonts w:ascii="Calibri" w:hAnsi="Calibri" w:cs="Calibri"/>
        </w:rPr>
      </w:pPr>
      <w:r w:rsidRPr="00075289">
        <w:rPr>
          <w:rFonts w:ascii="Calibri" w:hAnsi="Calibri" w:cs="Calibri"/>
          <w:b/>
          <w:bCs/>
        </w:rPr>
        <w:t>SUMMARY</w:t>
      </w:r>
      <w:r w:rsidR="006305D7" w:rsidRPr="00075289">
        <w:rPr>
          <w:rFonts w:ascii="Calibri" w:hAnsi="Calibri" w:cs="Calibri"/>
          <w:b/>
          <w:bCs/>
        </w:rPr>
        <w:t>:</w:t>
      </w:r>
      <w:r w:rsidR="006305D7" w:rsidRPr="00075289">
        <w:rPr>
          <w:rFonts w:ascii="Calibri" w:hAnsi="Calibri" w:cs="Calibri"/>
        </w:rPr>
        <w:t xml:space="preserve"> </w:t>
      </w:r>
    </w:p>
    <w:p w14:paraId="03A16BAD" w14:textId="572DC003" w:rsidR="004D67E2" w:rsidRPr="00075289" w:rsidRDefault="00E063D2" w:rsidP="008D0B9E">
      <w:pPr>
        <w:jc w:val="both"/>
        <w:rPr>
          <w:rFonts w:ascii="Calibri" w:hAnsi="Calibri" w:cs="Calibri"/>
        </w:rPr>
      </w:pPr>
      <w:r w:rsidRPr="00075289">
        <w:rPr>
          <w:rFonts w:ascii="Calibri" w:hAnsi="Calibri" w:cs="Calibri"/>
        </w:rPr>
        <w:t xml:space="preserve">This manuscript describes a </w:t>
      </w:r>
      <w:r w:rsidR="00F46508" w:rsidRPr="00075289">
        <w:rPr>
          <w:rFonts w:ascii="Calibri" w:hAnsi="Calibri" w:cs="Calibri"/>
        </w:rPr>
        <w:t xml:space="preserve">Clustered Regularly Interspaced Short Palindromic Repeats (CRISPR) </w:t>
      </w:r>
      <w:r w:rsidRPr="00075289">
        <w:rPr>
          <w:rFonts w:ascii="Calibri" w:hAnsi="Calibri" w:cs="Calibri"/>
        </w:rPr>
        <w:t>CRIS</w:t>
      </w:r>
      <w:r w:rsidR="00DA2246" w:rsidRPr="00075289">
        <w:rPr>
          <w:rFonts w:ascii="Calibri" w:hAnsi="Calibri" w:cs="Calibri"/>
        </w:rPr>
        <w:t>P</w:t>
      </w:r>
      <w:r w:rsidRPr="00075289">
        <w:rPr>
          <w:rFonts w:ascii="Calibri" w:hAnsi="Calibri" w:cs="Calibri"/>
        </w:rPr>
        <w:t xml:space="preserve">R-Cas9-based method for simple and expeditious investigation of the role of multiple candidate genes in </w:t>
      </w:r>
      <w:r w:rsidR="000675C6" w:rsidRPr="00075289">
        <w:rPr>
          <w:rFonts w:ascii="Calibri" w:hAnsi="Calibri" w:cs="Calibri"/>
        </w:rPr>
        <w:t>Acute Myeloid Leukemia (</w:t>
      </w:r>
      <w:r w:rsidRPr="00075289">
        <w:rPr>
          <w:rFonts w:ascii="Calibri" w:hAnsi="Calibri" w:cs="Calibri"/>
        </w:rPr>
        <w:t>AML</w:t>
      </w:r>
      <w:r w:rsidR="000675C6" w:rsidRPr="00075289">
        <w:rPr>
          <w:rFonts w:ascii="Calibri" w:hAnsi="Calibri" w:cs="Calibri"/>
        </w:rPr>
        <w:t>)</w:t>
      </w:r>
      <w:r w:rsidRPr="00075289">
        <w:rPr>
          <w:rFonts w:ascii="Calibri" w:hAnsi="Calibri" w:cs="Calibri"/>
        </w:rPr>
        <w:t xml:space="preserve"> cell proliferation</w:t>
      </w:r>
      <w:r w:rsidR="00F64C91" w:rsidRPr="00075289">
        <w:rPr>
          <w:rFonts w:ascii="Calibri" w:hAnsi="Calibri" w:cs="Calibri"/>
        </w:rPr>
        <w:t xml:space="preserve"> in parallel</w:t>
      </w:r>
      <w:r w:rsidRPr="00075289">
        <w:rPr>
          <w:rFonts w:ascii="Calibri" w:hAnsi="Calibri" w:cs="Calibri"/>
        </w:rPr>
        <w:t>.</w:t>
      </w:r>
      <w:r w:rsidR="000675C6" w:rsidRPr="00075289">
        <w:rPr>
          <w:rFonts w:ascii="Calibri" w:hAnsi="Calibri" w:cs="Calibri"/>
        </w:rPr>
        <w:t xml:space="preserve"> This technique is scalable and can be applied in other cancer cell lines</w:t>
      </w:r>
      <w:r w:rsidR="00FC36E0" w:rsidRPr="00075289">
        <w:rPr>
          <w:rFonts w:ascii="Calibri" w:hAnsi="Calibri" w:cs="Calibri"/>
        </w:rPr>
        <w:t xml:space="preserve"> as well</w:t>
      </w:r>
      <w:r w:rsidR="000675C6" w:rsidRPr="00075289">
        <w:rPr>
          <w:rFonts w:ascii="Calibri" w:hAnsi="Calibri" w:cs="Calibri"/>
        </w:rPr>
        <w:t>.</w:t>
      </w:r>
    </w:p>
    <w:p w14:paraId="1C74A908" w14:textId="77777777" w:rsidR="00A67D47" w:rsidRPr="00075289" w:rsidRDefault="00A67D47" w:rsidP="008D0B9E">
      <w:pPr>
        <w:jc w:val="both"/>
        <w:rPr>
          <w:rFonts w:ascii="Calibri" w:hAnsi="Calibri" w:cs="Calibri"/>
          <w:b/>
        </w:rPr>
      </w:pPr>
    </w:p>
    <w:p w14:paraId="033D59F4" w14:textId="180F8BFA" w:rsidR="00BF4B0D" w:rsidRPr="00075289" w:rsidRDefault="006305D7" w:rsidP="008D0B9E">
      <w:pPr>
        <w:jc w:val="both"/>
        <w:rPr>
          <w:rFonts w:ascii="Calibri" w:hAnsi="Calibri" w:cs="Calibri"/>
        </w:rPr>
      </w:pPr>
      <w:r w:rsidRPr="00075289">
        <w:rPr>
          <w:rFonts w:ascii="Calibri" w:hAnsi="Calibri" w:cs="Calibri"/>
          <w:b/>
          <w:bCs/>
        </w:rPr>
        <w:t>ABSTRACT:</w:t>
      </w:r>
      <w:r w:rsidR="00E939F4" w:rsidRPr="00075289">
        <w:rPr>
          <w:rFonts w:ascii="Calibri" w:hAnsi="Calibri" w:cs="Calibri"/>
        </w:rPr>
        <w:t xml:space="preserve"> </w:t>
      </w:r>
    </w:p>
    <w:p w14:paraId="220E7C1D" w14:textId="33773B4B" w:rsidR="00BF4B0D" w:rsidRPr="00075289" w:rsidRDefault="00A67D47" w:rsidP="008D0B9E">
      <w:pPr>
        <w:jc w:val="both"/>
        <w:rPr>
          <w:rFonts w:ascii="Calibri" w:hAnsi="Calibri" w:cs="Calibri"/>
        </w:rPr>
      </w:pPr>
      <w:r w:rsidRPr="00075289">
        <w:rPr>
          <w:rFonts w:ascii="Calibri" w:hAnsi="Calibri" w:cs="Calibri"/>
        </w:rPr>
        <w:t xml:space="preserve">Gene perturbation studies have been extensively used to investigate the role of individual genes in AML pathogenesis. For achieving complete gene disruption, many of these studies have made use of complex gene knockout models. While these studies with knockout mice offer an elegant and time-tested system for investigating genotype-to-phenotype relationships, a rapid and scalable method for assessing </w:t>
      </w:r>
      <w:r w:rsidR="00742514" w:rsidRPr="00075289">
        <w:rPr>
          <w:rFonts w:ascii="Calibri" w:hAnsi="Calibri" w:cs="Calibri"/>
        </w:rPr>
        <w:t xml:space="preserve">candidate </w:t>
      </w:r>
      <w:r w:rsidRPr="00075289">
        <w:rPr>
          <w:rFonts w:ascii="Calibri" w:hAnsi="Calibri" w:cs="Calibri"/>
        </w:rPr>
        <w:t>gene</w:t>
      </w:r>
      <w:r w:rsidR="00742514" w:rsidRPr="00075289">
        <w:rPr>
          <w:rFonts w:ascii="Calibri" w:hAnsi="Calibri" w:cs="Calibri"/>
        </w:rPr>
        <w:t>s that play a role in AML cell proliferation or survival</w:t>
      </w:r>
      <w:r w:rsidRPr="00075289">
        <w:rPr>
          <w:rFonts w:ascii="Calibri" w:hAnsi="Calibri" w:cs="Calibri"/>
        </w:rPr>
        <w:t xml:space="preserve"> in AML models will help accelerate the parallel interrogation of multiple candidate genes. Recent advances in genome-editing technologies have dramatically enhanced our ability to perform genetic perturbations at an unprecedented scale. One such system of genome editing is the CRISPR-Cas9-based method that can be used to make rapid and </w:t>
      </w:r>
      <w:r w:rsidRPr="00075289">
        <w:rPr>
          <w:rFonts w:ascii="Calibri" w:hAnsi="Calibri" w:cs="Calibri"/>
        </w:rPr>
        <w:lastRenderedPageBreak/>
        <w:t xml:space="preserve">efficacious alterations in the target cell genome. The ease and scalability of CRISPR/Cas9-mediated gene-deletion makes </w:t>
      </w:r>
      <w:r w:rsidR="00F72A52" w:rsidRPr="00075289">
        <w:rPr>
          <w:rFonts w:ascii="Calibri" w:hAnsi="Calibri" w:cs="Calibri"/>
        </w:rPr>
        <w:t xml:space="preserve">it </w:t>
      </w:r>
      <w:r w:rsidRPr="00075289">
        <w:rPr>
          <w:rFonts w:ascii="Calibri" w:hAnsi="Calibri" w:cs="Calibri"/>
        </w:rPr>
        <w:t xml:space="preserve">one of the most attractive techniques for the interrogation of </w:t>
      </w:r>
      <w:proofErr w:type="gramStart"/>
      <w:r w:rsidRPr="00075289">
        <w:rPr>
          <w:rFonts w:ascii="Calibri" w:hAnsi="Calibri" w:cs="Calibri"/>
        </w:rPr>
        <w:t>a large number of</w:t>
      </w:r>
      <w:proofErr w:type="gramEnd"/>
      <w:r w:rsidRPr="00075289">
        <w:rPr>
          <w:rFonts w:ascii="Calibri" w:hAnsi="Calibri" w:cs="Calibri"/>
        </w:rPr>
        <w:t xml:space="preserve"> genes in phenotypic assays.</w:t>
      </w:r>
      <w:r w:rsidR="00E939F4" w:rsidRPr="00075289">
        <w:rPr>
          <w:rFonts w:ascii="Calibri" w:hAnsi="Calibri" w:cs="Calibri"/>
        </w:rPr>
        <w:t xml:space="preserve"> </w:t>
      </w:r>
      <w:r w:rsidRPr="00075289">
        <w:rPr>
          <w:rFonts w:ascii="Calibri" w:hAnsi="Calibri" w:cs="Calibri"/>
        </w:rPr>
        <w:t xml:space="preserve">Here, we present a simple assay using CRISPR/Cas9 mediated gene-disruption combined with </w:t>
      </w:r>
      <w:r w:rsidR="00842467" w:rsidRPr="00075289">
        <w:rPr>
          <w:rFonts w:ascii="Calibri" w:hAnsi="Calibri" w:cs="Calibri"/>
        </w:rPr>
        <w:t xml:space="preserve">high-throughput </w:t>
      </w:r>
      <w:r w:rsidRPr="00075289">
        <w:rPr>
          <w:rFonts w:ascii="Calibri" w:hAnsi="Calibri" w:cs="Calibri"/>
        </w:rPr>
        <w:t xml:space="preserve">flow-cytometry-based competition assays to investigate </w:t>
      </w:r>
      <w:r w:rsidR="00742514" w:rsidRPr="00075289">
        <w:rPr>
          <w:rFonts w:ascii="Calibri" w:hAnsi="Calibri" w:cs="Calibri"/>
        </w:rPr>
        <w:t>the role of genes that may play an important role</w:t>
      </w:r>
      <w:r w:rsidRPr="00075289">
        <w:rPr>
          <w:rFonts w:ascii="Calibri" w:hAnsi="Calibri" w:cs="Calibri"/>
        </w:rPr>
        <w:t xml:space="preserve"> </w:t>
      </w:r>
      <w:r w:rsidR="00F64C91" w:rsidRPr="00075289">
        <w:rPr>
          <w:rFonts w:ascii="Calibri" w:hAnsi="Calibri" w:cs="Calibri"/>
        </w:rPr>
        <w:t xml:space="preserve">in </w:t>
      </w:r>
      <w:r w:rsidR="00742514" w:rsidRPr="00075289">
        <w:rPr>
          <w:rFonts w:ascii="Calibri" w:hAnsi="Calibri" w:cs="Calibri"/>
        </w:rPr>
        <w:t xml:space="preserve">the proliferation or survival of </w:t>
      </w:r>
      <w:r w:rsidR="00F64C91" w:rsidRPr="00075289">
        <w:rPr>
          <w:rFonts w:ascii="Calibri" w:hAnsi="Calibri" w:cs="Calibri"/>
        </w:rPr>
        <w:t xml:space="preserve">human </w:t>
      </w:r>
      <w:r w:rsidR="005D5415" w:rsidRPr="00075289">
        <w:rPr>
          <w:rFonts w:ascii="Calibri" w:hAnsi="Calibri" w:cs="Calibri"/>
        </w:rPr>
        <w:t>and</w:t>
      </w:r>
      <w:r w:rsidR="00F64C91" w:rsidRPr="00075289">
        <w:rPr>
          <w:rFonts w:ascii="Calibri" w:hAnsi="Calibri" w:cs="Calibri"/>
        </w:rPr>
        <w:t xml:space="preserve"> murine AML cell</w:t>
      </w:r>
      <w:r w:rsidR="00F177C7" w:rsidRPr="00075289">
        <w:rPr>
          <w:rFonts w:ascii="Calibri" w:hAnsi="Calibri" w:cs="Calibri"/>
        </w:rPr>
        <w:t xml:space="preserve"> lines</w:t>
      </w:r>
      <w:r w:rsidR="00F64C91" w:rsidRPr="00075289">
        <w:rPr>
          <w:rFonts w:ascii="Calibri" w:hAnsi="Calibri" w:cs="Calibri"/>
        </w:rPr>
        <w:t>.</w:t>
      </w:r>
    </w:p>
    <w:p w14:paraId="66AB201A" w14:textId="77777777" w:rsidR="00AA5356" w:rsidRPr="00075289" w:rsidRDefault="00AA5356" w:rsidP="008D0B9E">
      <w:pPr>
        <w:jc w:val="both"/>
        <w:rPr>
          <w:rFonts w:ascii="Calibri" w:hAnsi="Calibri" w:cs="Calibri"/>
        </w:rPr>
      </w:pPr>
    </w:p>
    <w:p w14:paraId="78867501" w14:textId="77777777" w:rsidR="008D0B9E" w:rsidRPr="00075289" w:rsidRDefault="006305D7" w:rsidP="008D0B9E">
      <w:pPr>
        <w:jc w:val="both"/>
        <w:rPr>
          <w:rFonts w:ascii="Calibri" w:hAnsi="Calibri" w:cs="Calibri"/>
        </w:rPr>
      </w:pPr>
      <w:r w:rsidRPr="00075289">
        <w:rPr>
          <w:rFonts w:ascii="Calibri" w:hAnsi="Calibri" w:cs="Calibri"/>
          <w:b/>
        </w:rPr>
        <w:t>INTRODUCTION</w:t>
      </w:r>
      <w:r w:rsidRPr="00075289">
        <w:rPr>
          <w:rFonts w:ascii="Calibri" w:hAnsi="Calibri" w:cs="Calibri"/>
          <w:b/>
          <w:bCs/>
        </w:rPr>
        <w:t>:</w:t>
      </w:r>
      <w:r w:rsidRPr="00075289">
        <w:rPr>
          <w:rFonts w:ascii="Calibri" w:hAnsi="Calibri" w:cs="Calibri"/>
        </w:rPr>
        <w:t xml:space="preserve"> </w:t>
      </w:r>
    </w:p>
    <w:p w14:paraId="2BBD2C7A" w14:textId="25016351" w:rsidR="008A3F00" w:rsidRPr="00075289" w:rsidRDefault="001E2541" w:rsidP="008D0B9E">
      <w:pPr>
        <w:jc w:val="both"/>
        <w:rPr>
          <w:rFonts w:ascii="Calibri" w:hAnsi="Calibri" w:cs="Calibri"/>
        </w:rPr>
      </w:pPr>
      <w:r w:rsidRPr="00075289">
        <w:rPr>
          <w:rFonts w:ascii="Calibri" w:hAnsi="Calibri" w:cs="Calibri"/>
        </w:rPr>
        <w:t>The</w:t>
      </w:r>
      <w:r w:rsidR="006B0DD0" w:rsidRPr="00075289">
        <w:rPr>
          <w:rFonts w:ascii="Calibri" w:hAnsi="Calibri" w:cs="Calibri"/>
        </w:rPr>
        <w:t xml:space="preserve"> past few decades</w:t>
      </w:r>
      <w:r w:rsidR="00482CFC" w:rsidRPr="00075289">
        <w:rPr>
          <w:rFonts w:ascii="Calibri" w:hAnsi="Calibri" w:cs="Calibri"/>
        </w:rPr>
        <w:t xml:space="preserve"> have seen numerous research efforts focused</w:t>
      </w:r>
      <w:r w:rsidRPr="00075289">
        <w:rPr>
          <w:rFonts w:ascii="Calibri" w:hAnsi="Calibri" w:cs="Calibri"/>
        </w:rPr>
        <w:t xml:space="preserve"> on </w:t>
      </w:r>
      <w:r w:rsidR="00482CFC" w:rsidRPr="00075289">
        <w:rPr>
          <w:rFonts w:ascii="Calibri" w:hAnsi="Calibri" w:cs="Calibri"/>
        </w:rPr>
        <w:t>identifying</w:t>
      </w:r>
      <w:r w:rsidR="006B0DD0" w:rsidRPr="00075289">
        <w:rPr>
          <w:rFonts w:ascii="Calibri" w:hAnsi="Calibri" w:cs="Calibri"/>
        </w:rPr>
        <w:t xml:space="preserve"> the contribution of key molecular pathways in </w:t>
      </w:r>
      <w:r w:rsidR="009623D7" w:rsidRPr="00075289">
        <w:rPr>
          <w:rFonts w:ascii="Calibri" w:hAnsi="Calibri" w:cs="Calibri"/>
        </w:rPr>
        <w:t>acute myeloid leukemia (</w:t>
      </w:r>
      <w:r w:rsidR="006B0DD0" w:rsidRPr="00075289">
        <w:rPr>
          <w:rFonts w:ascii="Calibri" w:hAnsi="Calibri" w:cs="Calibri"/>
        </w:rPr>
        <w:t>AML</w:t>
      </w:r>
      <w:r w:rsidR="009623D7" w:rsidRPr="00075289">
        <w:rPr>
          <w:rFonts w:ascii="Calibri" w:hAnsi="Calibri" w:cs="Calibri"/>
        </w:rPr>
        <w:t>)</w:t>
      </w:r>
      <w:r w:rsidR="006B0DD0" w:rsidRPr="00075289">
        <w:rPr>
          <w:rFonts w:ascii="Calibri" w:hAnsi="Calibri" w:cs="Calibri"/>
        </w:rPr>
        <w:t xml:space="preserve"> pathogenesis. Traditionally, gene-</w:t>
      </w:r>
      <w:r w:rsidR="00F3790B" w:rsidRPr="00075289">
        <w:rPr>
          <w:rFonts w:ascii="Calibri" w:hAnsi="Calibri" w:cs="Calibri"/>
        </w:rPr>
        <w:t>disruption</w:t>
      </w:r>
      <w:r w:rsidR="006B0DD0" w:rsidRPr="00075289">
        <w:rPr>
          <w:rFonts w:ascii="Calibri" w:hAnsi="Calibri" w:cs="Calibri"/>
        </w:rPr>
        <w:t xml:space="preserve"> in AML cells has been performed using conditional knockout mice or short-hairpin RNA</w:t>
      </w:r>
      <w:r w:rsidR="000E4E8C" w:rsidRPr="00075289">
        <w:rPr>
          <w:rFonts w:ascii="Calibri" w:hAnsi="Calibri" w:cs="Calibri"/>
        </w:rPr>
        <w:t xml:space="preserve"> (shRNA)</w:t>
      </w:r>
      <w:r w:rsidR="006B0DD0" w:rsidRPr="00075289">
        <w:rPr>
          <w:rFonts w:ascii="Calibri" w:hAnsi="Calibri" w:cs="Calibri"/>
        </w:rPr>
        <w:t xml:space="preserve">. While knockout mice offer a sophisticated system for </w:t>
      </w:r>
      <w:proofErr w:type="spellStart"/>
      <w:r w:rsidR="008E300F" w:rsidRPr="00075289">
        <w:rPr>
          <w:rFonts w:ascii="Calibri" w:hAnsi="Calibri" w:cs="Calibri"/>
        </w:rPr>
        <w:t>spatio</w:t>
      </w:r>
      <w:proofErr w:type="spellEnd"/>
      <w:r w:rsidR="008E300F" w:rsidRPr="00075289">
        <w:rPr>
          <w:rFonts w:ascii="Calibri" w:hAnsi="Calibri" w:cs="Calibri"/>
        </w:rPr>
        <w:t xml:space="preserve">-temporal control of </w:t>
      </w:r>
      <w:r w:rsidR="006B0DD0" w:rsidRPr="00075289">
        <w:rPr>
          <w:rFonts w:ascii="Calibri" w:hAnsi="Calibri" w:cs="Calibri"/>
        </w:rPr>
        <w:t>gene-</w:t>
      </w:r>
      <w:r w:rsidR="00F3790B" w:rsidRPr="00075289">
        <w:rPr>
          <w:rFonts w:ascii="Calibri" w:hAnsi="Calibri" w:cs="Calibri"/>
        </w:rPr>
        <w:t>deletion</w:t>
      </w:r>
      <w:r w:rsidR="006B0DD0" w:rsidRPr="00075289">
        <w:rPr>
          <w:rFonts w:ascii="Calibri" w:hAnsi="Calibri" w:cs="Calibri"/>
        </w:rPr>
        <w:t xml:space="preserve">, generating </w:t>
      </w:r>
      <w:r w:rsidR="005342FE" w:rsidRPr="00075289">
        <w:rPr>
          <w:rFonts w:ascii="Calibri" w:hAnsi="Calibri" w:cs="Calibri"/>
        </w:rPr>
        <w:t>gene knockout mice is labor-intensive, time-consuming and expensive. Furthermore, gene-knockouts using recombination strategies is not easily scalable; these strategies do not lend themselves well to the interrogation of several genes in parallel.</w:t>
      </w:r>
      <w:r w:rsidR="00616D7A" w:rsidRPr="00075289">
        <w:rPr>
          <w:rFonts w:ascii="Calibri" w:hAnsi="Calibri" w:cs="Calibri"/>
        </w:rPr>
        <w:t xml:space="preserve"> </w:t>
      </w:r>
      <w:r w:rsidR="000E4E8C" w:rsidRPr="00075289">
        <w:rPr>
          <w:rFonts w:ascii="Calibri" w:hAnsi="Calibri" w:cs="Calibri"/>
        </w:rPr>
        <w:t>After the</w:t>
      </w:r>
      <w:r w:rsidR="00616D7A" w:rsidRPr="00075289">
        <w:rPr>
          <w:rFonts w:ascii="Calibri" w:hAnsi="Calibri" w:cs="Calibri"/>
        </w:rPr>
        <w:t xml:space="preserve"> discovery of RNA interference methods to knock-down endogenous mRNAs using s</w:t>
      </w:r>
      <w:r w:rsidR="000E4E8C" w:rsidRPr="00075289">
        <w:rPr>
          <w:rFonts w:ascii="Calibri" w:hAnsi="Calibri" w:cs="Calibri"/>
        </w:rPr>
        <w:t xml:space="preserve">mall </w:t>
      </w:r>
      <w:r w:rsidR="00616D7A" w:rsidRPr="00075289">
        <w:rPr>
          <w:rFonts w:ascii="Calibri" w:hAnsi="Calibri" w:cs="Calibri"/>
        </w:rPr>
        <w:t>interfering RNA</w:t>
      </w:r>
      <w:r w:rsidR="000E4E8C" w:rsidRPr="00075289">
        <w:rPr>
          <w:rFonts w:ascii="Calibri" w:hAnsi="Calibri" w:cs="Calibri"/>
        </w:rPr>
        <w:t xml:space="preserve"> (siRNA)</w:t>
      </w:r>
      <w:r w:rsidR="00616D7A" w:rsidRPr="00075289">
        <w:rPr>
          <w:rFonts w:ascii="Calibri" w:hAnsi="Calibri" w:cs="Calibri"/>
        </w:rPr>
        <w:t xml:space="preserve"> or </w:t>
      </w:r>
      <w:r w:rsidR="000E4E8C" w:rsidRPr="00075289">
        <w:rPr>
          <w:rFonts w:ascii="Calibri" w:hAnsi="Calibri" w:cs="Calibri"/>
        </w:rPr>
        <w:t>shRNA</w:t>
      </w:r>
      <w:r w:rsidR="00616D7A" w:rsidRPr="00075289">
        <w:rPr>
          <w:rFonts w:ascii="Calibri" w:hAnsi="Calibri" w:cs="Calibri"/>
        </w:rPr>
        <w:t xml:space="preserve">, </w:t>
      </w:r>
      <w:r w:rsidR="000E4E8C" w:rsidRPr="00075289">
        <w:rPr>
          <w:rFonts w:ascii="Calibri" w:hAnsi="Calibri" w:cs="Calibri"/>
        </w:rPr>
        <w:t xml:space="preserve">many groups started using RNA interference techniques to investigate the role of specific genes in AML. Since both murine and human AML cells are notoriously difficult to transfect using traditional lipid-based transfection methods, most studies </w:t>
      </w:r>
      <w:r w:rsidR="008A3F00" w:rsidRPr="00075289">
        <w:rPr>
          <w:rFonts w:ascii="Calibri" w:hAnsi="Calibri" w:cs="Calibri"/>
        </w:rPr>
        <w:t>employed</w:t>
      </w:r>
      <w:r w:rsidR="000E4E8C" w:rsidRPr="00075289">
        <w:rPr>
          <w:rFonts w:ascii="Calibri" w:hAnsi="Calibri" w:cs="Calibri"/>
        </w:rPr>
        <w:t xml:space="preserve"> lentivirally or retrovirally-encoded shRNA for studying gene function in AML cells.</w:t>
      </w:r>
      <w:r w:rsidR="00E939F4" w:rsidRPr="00075289">
        <w:rPr>
          <w:rFonts w:ascii="Calibri" w:hAnsi="Calibri" w:cs="Calibri"/>
        </w:rPr>
        <w:t xml:space="preserve"> </w:t>
      </w:r>
      <w:r w:rsidR="005342FE" w:rsidRPr="00075289">
        <w:rPr>
          <w:rFonts w:ascii="Calibri" w:hAnsi="Calibri" w:cs="Calibri"/>
        </w:rPr>
        <w:t xml:space="preserve">The recent discovery of clustered regularly interspaced short palindromic repeats (CRISPR) and the associated Cas nucleases (CRISPR-Cas9) has </w:t>
      </w:r>
      <w:r w:rsidR="000E4E8C" w:rsidRPr="00075289">
        <w:rPr>
          <w:rFonts w:ascii="Calibri" w:hAnsi="Calibri" w:cs="Calibri"/>
        </w:rPr>
        <w:t>revolutionized gene-targeting technologies</w:t>
      </w:r>
      <w:r w:rsidR="00E41318" w:rsidRPr="00075289">
        <w:rPr>
          <w:rFonts w:ascii="Calibri" w:hAnsi="Calibri" w:cs="Calibri"/>
        </w:rPr>
        <w:fldChar w:fldCharType="begin"/>
      </w:r>
      <w:r w:rsidR="001401BA" w:rsidRPr="00075289">
        <w:rPr>
          <w:rFonts w:ascii="Calibri" w:hAnsi="Calibri" w:cs="Calibri"/>
        </w:rPr>
        <w:instrText xml:space="preserve"> ADDIN EN.CITE &lt;EndNote&gt;&lt;Cite&gt;&lt;Author&gt;Mali&lt;/Author&gt;&lt;Year&gt;2013&lt;/Year&gt;&lt;RecNum&gt;3&lt;/RecNum&gt;&lt;DisplayText&gt;&lt;style face="superscript"&gt;1&lt;/style&gt;&lt;/DisplayText&gt;&lt;record&gt;&lt;rec-number&gt;3&lt;/rec-number&gt;&lt;foreign-keys&gt;&lt;key app="EN" db-id="e99r0rz03ravw8e2ft15xxv25ewxtpzxt0t0" timestamp="1530383045"&gt;3&lt;/key&gt;&lt;/foreign-keys&gt;&lt;ref-type name="Journal Article"&gt;17&lt;/ref-type&gt;&lt;contributors&gt;&lt;authors&gt;&lt;author&gt;Mali, P.&lt;/author&gt;&lt;author&gt;Esvelt, K. M.&lt;/author&gt;&lt;author&gt;Church, G. M.&lt;/author&gt;&lt;/authors&gt;&lt;/contributors&gt;&lt;auth-address&gt;Department of Genetics, Harvard Medical School, Boston, Massachusetts, USA.&lt;/auth-address&gt;&lt;titles&gt;&lt;title&gt;Cas9 as a versatile tool for engineering biology&lt;/title&gt;&lt;secondary-title&gt;Nat Methods&lt;/secondary-title&gt;&lt;/titles&gt;&lt;periodical&gt;&lt;full-title&gt;Nat Methods&lt;/full-title&gt;&lt;/periodical&gt;&lt;pages&gt;957-63&lt;/pages&gt;&lt;volume&gt;10&lt;/volume&gt;&lt;number&gt;10&lt;/number&gt;&lt;keywords&gt;&lt;keyword&gt;Bioengineering/*methods&lt;/keyword&gt;&lt;keyword&gt;Clustered Regularly Interspaced Short Palindromic Repeats&lt;/keyword&gt;&lt;keyword&gt;DNA Cleavage&lt;/keyword&gt;&lt;keyword&gt;Genetic Engineering/*methods&lt;/keyword&gt;&lt;keyword&gt;*Genome&lt;/keyword&gt;&lt;keyword&gt;Genome, Bacterial&lt;/keyword&gt;&lt;keyword&gt;*RNA Editing&lt;/keyword&gt;&lt;keyword&gt;RNA, Guide/*genetics&lt;/keyword&gt;&lt;keyword&gt;Repetitive Sequences, Nucleic Acid&lt;/keyword&gt;&lt;keyword&gt;Ribonucleases/genetics&lt;/keyword&gt;&lt;keyword&gt;Streptococcus pyogenes/genetics&lt;/keyword&gt;&lt;/keywords&gt;&lt;dates&gt;&lt;year&gt;2013&lt;/year&gt;&lt;pub-dates&gt;&lt;date&gt;Oct&lt;/date&gt;&lt;/pub-dates&gt;&lt;/dates&gt;&lt;isbn&gt;1548-7105 (Electronic)&amp;#xD;1548-7091 (Linking)&lt;/isbn&gt;&lt;accession-num&gt;24076990&lt;/accession-num&gt;&lt;urls&gt;&lt;related-urls&gt;&lt;url&gt;https://www.ncbi.nlm.nih.gov/pubmed/24076990&lt;/url&gt;&lt;/related-urls&gt;&lt;/urls&gt;&lt;custom2&gt;PMC4051438&lt;/custom2&gt;&lt;electronic-resource-num&gt;10.1038/nmeth.2649&lt;/electronic-resource-num&gt;&lt;/record&gt;&lt;/Cite&gt;&lt;/EndNote&gt;</w:instrText>
      </w:r>
      <w:r w:rsidR="00E41318" w:rsidRPr="00075289">
        <w:rPr>
          <w:rFonts w:ascii="Calibri" w:hAnsi="Calibri" w:cs="Calibri"/>
        </w:rPr>
        <w:fldChar w:fldCharType="separate"/>
      </w:r>
      <w:r w:rsidR="001401BA" w:rsidRPr="00075289">
        <w:rPr>
          <w:rFonts w:ascii="Calibri" w:hAnsi="Calibri" w:cs="Calibri"/>
          <w:noProof/>
          <w:vertAlign w:val="superscript"/>
        </w:rPr>
        <w:t>1</w:t>
      </w:r>
      <w:r w:rsidR="00E41318" w:rsidRPr="00075289">
        <w:rPr>
          <w:rFonts w:ascii="Calibri" w:hAnsi="Calibri" w:cs="Calibri"/>
        </w:rPr>
        <w:fldChar w:fldCharType="end"/>
      </w:r>
      <w:r w:rsidR="006C138C" w:rsidRPr="00075289">
        <w:rPr>
          <w:rFonts w:ascii="Calibri" w:hAnsi="Calibri" w:cs="Calibri"/>
          <w:vertAlign w:val="superscript"/>
        </w:rPr>
        <w:t>-</w:t>
      </w:r>
      <w:r w:rsidR="00E41318" w:rsidRPr="00075289">
        <w:rPr>
          <w:rFonts w:ascii="Calibri" w:hAnsi="Calibri" w:cs="Calibri"/>
        </w:rPr>
        <w:fldChar w:fldCharType="begin">
          <w:fldData xml:space="preserve">PEVuZE5vdGU+PENpdGU+PEF1dGhvcj5XYW5nPC9BdXRob3I+PFllYXI+MjAxNjwvWWVhcj48UmVj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</w:fldData>
        </w:fldChar>
      </w:r>
      <w:r w:rsidR="001401BA" w:rsidRPr="00075289">
        <w:rPr>
          <w:rFonts w:ascii="Calibri" w:hAnsi="Calibri" w:cs="Calibri"/>
        </w:rPr>
        <w:instrText xml:space="preserve"> ADDIN EN.CITE </w:instrText>
      </w:r>
      <w:r w:rsidR="001401BA" w:rsidRPr="00075289">
        <w:rPr>
          <w:rFonts w:ascii="Calibri" w:hAnsi="Calibri" w:cs="Calibri"/>
        </w:rPr>
        <w:fldChar w:fldCharType="begin">
          <w:fldData xml:space="preserve">PEVuZE5vdGU+PENpdGU+PEF1dGhvcj5XYW5nPC9BdXRob3I+PFllYXI+MjAxNjwvWWVhcj48UmVj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</w:fldData>
        </w:fldChar>
      </w:r>
      <w:r w:rsidR="001401BA" w:rsidRPr="00075289">
        <w:rPr>
          <w:rFonts w:ascii="Calibri" w:hAnsi="Calibri" w:cs="Calibri"/>
        </w:rPr>
        <w:instrText xml:space="preserve"> ADDIN EN.CITE.DATA </w:instrText>
      </w:r>
      <w:r w:rsidR="001401BA" w:rsidRPr="00075289">
        <w:rPr>
          <w:rFonts w:ascii="Calibri" w:hAnsi="Calibri" w:cs="Calibri"/>
        </w:rPr>
      </w:r>
      <w:r w:rsidR="001401BA" w:rsidRPr="00075289">
        <w:rPr>
          <w:rFonts w:ascii="Calibri" w:hAnsi="Calibri" w:cs="Calibri"/>
        </w:rPr>
        <w:fldChar w:fldCharType="end"/>
      </w:r>
      <w:r w:rsidR="00E41318" w:rsidRPr="00075289">
        <w:rPr>
          <w:rFonts w:ascii="Calibri" w:hAnsi="Calibri" w:cs="Calibri"/>
        </w:rPr>
      </w:r>
      <w:r w:rsidR="00E41318" w:rsidRPr="00075289">
        <w:rPr>
          <w:rFonts w:ascii="Calibri" w:hAnsi="Calibri" w:cs="Calibri"/>
        </w:rPr>
        <w:fldChar w:fldCharType="separate"/>
      </w:r>
      <w:r w:rsidR="001401BA" w:rsidRPr="00075289">
        <w:rPr>
          <w:rFonts w:ascii="Calibri" w:hAnsi="Calibri" w:cs="Calibri"/>
          <w:noProof/>
          <w:vertAlign w:val="superscript"/>
        </w:rPr>
        <w:t>3</w:t>
      </w:r>
      <w:r w:rsidR="00E41318" w:rsidRPr="00075289">
        <w:rPr>
          <w:rFonts w:ascii="Calibri" w:hAnsi="Calibri" w:cs="Calibri"/>
        </w:rPr>
        <w:fldChar w:fldCharType="end"/>
      </w:r>
      <w:r w:rsidR="005342FE" w:rsidRPr="00075289">
        <w:rPr>
          <w:rFonts w:ascii="Calibri" w:hAnsi="Calibri" w:cs="Calibri"/>
        </w:rPr>
        <w:t>.</w:t>
      </w:r>
      <w:r w:rsidR="00D81A32" w:rsidRPr="00075289">
        <w:rPr>
          <w:rFonts w:ascii="Calibri" w:hAnsi="Calibri" w:cs="Calibri"/>
        </w:rPr>
        <w:t xml:space="preserve"> Using CRISPR-Cas9, specific genes or genomic regions can be deleted, edited or tagged with efficiency and ease. CRISPR-Cas</w:t>
      </w:r>
      <w:r w:rsidR="00CE249C" w:rsidRPr="00075289">
        <w:rPr>
          <w:rFonts w:ascii="Calibri" w:hAnsi="Calibri" w:cs="Calibri"/>
        </w:rPr>
        <w:t>9</w:t>
      </w:r>
      <w:r w:rsidR="00D81A32" w:rsidRPr="00075289">
        <w:rPr>
          <w:rFonts w:ascii="Calibri" w:hAnsi="Calibri" w:cs="Calibri"/>
        </w:rPr>
        <w:t>-based gene-editing is no</w:t>
      </w:r>
      <w:r w:rsidR="000E4E8C" w:rsidRPr="00075289">
        <w:rPr>
          <w:rFonts w:ascii="Calibri" w:hAnsi="Calibri" w:cs="Calibri"/>
        </w:rPr>
        <w:t>w</w:t>
      </w:r>
      <w:r w:rsidR="00D81A32" w:rsidRPr="00075289">
        <w:rPr>
          <w:rFonts w:ascii="Calibri" w:hAnsi="Calibri" w:cs="Calibri"/>
        </w:rPr>
        <w:t xml:space="preserve"> emerging as the method of choice for investigating genotype-to-phenotype relationships in diverse cell types due to the simplicity, effectiveness, and broad applicability of this technique. </w:t>
      </w:r>
      <w:r w:rsidR="000E4E8C" w:rsidRPr="00075289">
        <w:rPr>
          <w:rFonts w:ascii="Calibri" w:hAnsi="Calibri" w:cs="Calibri"/>
        </w:rPr>
        <w:t xml:space="preserve">CRISPR-Cas9-based methods </w:t>
      </w:r>
      <w:r w:rsidR="00806BF2" w:rsidRPr="00075289">
        <w:rPr>
          <w:rFonts w:ascii="Calibri" w:hAnsi="Calibri" w:cs="Calibri"/>
        </w:rPr>
        <w:t xml:space="preserve">are also becoming the method of choice in AML, not only for interrogating individual genes, but also as a way to target </w:t>
      </w:r>
      <w:r w:rsidR="000E4E8C" w:rsidRPr="00075289">
        <w:rPr>
          <w:rFonts w:ascii="Calibri" w:hAnsi="Calibri" w:cs="Calibri"/>
        </w:rPr>
        <w:t xml:space="preserve">multiple genes in arrayed or pooled </w:t>
      </w:r>
      <w:r w:rsidR="00806BF2" w:rsidRPr="00075289">
        <w:rPr>
          <w:rFonts w:ascii="Calibri" w:hAnsi="Calibri" w:cs="Calibri"/>
        </w:rPr>
        <w:t xml:space="preserve">genetic </w:t>
      </w:r>
      <w:r w:rsidR="000E4E8C" w:rsidRPr="00075289">
        <w:rPr>
          <w:rFonts w:ascii="Calibri" w:hAnsi="Calibri" w:cs="Calibri"/>
        </w:rPr>
        <w:t>screens</w:t>
      </w:r>
      <w:r w:rsidR="00806BF2" w:rsidRPr="00075289">
        <w:rPr>
          <w:rFonts w:ascii="Calibri" w:hAnsi="Calibri" w:cs="Calibri"/>
        </w:rPr>
        <w:t xml:space="preserve"> </w:t>
      </w:r>
      <w:r w:rsidR="000E4E8C" w:rsidRPr="00075289">
        <w:rPr>
          <w:rFonts w:ascii="Calibri" w:hAnsi="Calibri" w:cs="Calibri"/>
        </w:rPr>
        <w:t xml:space="preserve">aimed at </w:t>
      </w:r>
      <w:r w:rsidR="00806BF2" w:rsidRPr="00075289">
        <w:rPr>
          <w:rFonts w:ascii="Calibri" w:hAnsi="Calibri" w:cs="Calibri"/>
        </w:rPr>
        <w:t>investigating</w:t>
      </w:r>
      <w:r w:rsidR="000E4E8C" w:rsidRPr="00075289">
        <w:rPr>
          <w:rFonts w:ascii="Calibri" w:hAnsi="Calibri" w:cs="Calibri"/>
        </w:rPr>
        <w:t xml:space="preserve"> several genes </w:t>
      </w:r>
      <w:r w:rsidR="00806BF2" w:rsidRPr="00075289">
        <w:rPr>
          <w:rFonts w:ascii="Calibri" w:hAnsi="Calibri" w:cs="Calibri"/>
        </w:rPr>
        <w:t xml:space="preserve">in parallel </w:t>
      </w:r>
      <w:r w:rsidR="000E4E8C" w:rsidRPr="00075289">
        <w:rPr>
          <w:rFonts w:ascii="Calibri" w:hAnsi="Calibri" w:cs="Calibri"/>
        </w:rPr>
        <w:t>as potential AML-dependencies</w:t>
      </w:r>
      <w:r w:rsidR="00E41318" w:rsidRPr="00075289">
        <w:rPr>
          <w:rFonts w:ascii="Calibri" w:hAnsi="Calibri" w:cs="Calibri"/>
        </w:rPr>
        <w:fldChar w:fldCharType="begin"/>
      </w:r>
      <w:r w:rsidR="001401BA" w:rsidRPr="00075289">
        <w:rPr>
          <w:rFonts w:ascii="Calibri" w:hAnsi="Calibri" w:cs="Calibri"/>
        </w:rPr>
        <w:instrText xml:space="preserve"> ADDIN EN.CITE &lt;EndNote&gt;&lt;Cite&gt;&lt;Author&gt;Shi&lt;/Author&gt;&lt;Year&gt;2015&lt;/Year&gt;&lt;RecNum&gt;5&lt;/RecNum&gt;&lt;DisplayText&gt;&lt;style face="superscript"&gt;4&lt;/style&gt;&lt;/DisplayText&gt;&lt;record&gt;&lt;rec-number&gt;5&lt;/rec-number&gt;&lt;foreign-keys&gt;&lt;key app="EN" db-id="e99r0rz03ravw8e2ft15xxv25ewxtpzxt0t0" timestamp="1530383400"&gt;5&lt;/key&gt;&lt;/foreign-keys&gt;&lt;ref-type name="Journal Article"&gt;17&lt;/ref-type&gt;&lt;contributors&gt;&lt;authors&gt;&lt;author&gt;Shi, J.&lt;/author&gt;&lt;author&gt;Wang, E.&lt;/author&gt;&lt;author&gt;Milazzo, J. P.&lt;/author&gt;&lt;author&gt;Wang, Z.&lt;/author&gt;&lt;author&gt;Kinney, J. B.&lt;/author&gt;&lt;author&gt;Vakoc, C. R.&lt;/author&gt;&lt;/authors&gt;&lt;/contributors&gt;&lt;auth-address&gt;1] Cold Spring Harbor Laboratory, Cold Spring Harbor, New York, USA. [2] Molecular and Cellular Biology Program, Stony Brook University, Stony Brook, New York, USA.&amp;#xD;Cold Spring Harbor Laboratory, Cold Spring Harbor, New York, USA.&lt;/auth-address&gt;&lt;titles&gt;&lt;title&gt;Discovery of cancer drug targets by CRISPR-Cas9 screening of protein domains&lt;/title&gt;&lt;secondary-title&gt;Nat Biotechnol&lt;/secondary-title&gt;&lt;/titles&gt;&lt;periodical&gt;&lt;full-title&gt;Nat Biotechnol&lt;/full-title&gt;&lt;/periodical&gt;&lt;pages&gt;661-7&lt;/pages&gt;&lt;volume&gt;33&lt;/volume&gt;&lt;number&gt;6&lt;/number&gt;&lt;keywords&gt;&lt;keyword&gt;Animals&lt;/keyword&gt;&lt;keyword&gt;CRISPR-Cas Systems/*genetics&lt;/keyword&gt;&lt;keyword&gt;Cell Line, Tumor&lt;/keyword&gt;&lt;keyword&gt;*Drug Discovery&lt;/keyword&gt;&lt;keyword&gt;Exons/genetics&lt;/keyword&gt;&lt;keyword&gt;Humans&lt;/keyword&gt;&lt;keyword&gt;Leukemia, Myeloid, Acute/drug therapy/*genetics&lt;/keyword&gt;&lt;keyword&gt;Mice&lt;/keyword&gt;&lt;keyword&gt;Molecular Targeted Therapy&lt;/keyword&gt;&lt;keyword&gt;Mutagenesis/genetics&lt;/keyword&gt;&lt;keyword&gt;Neoplasm Proteins/biosynthesis/*genetics&lt;/keyword&gt;&lt;keyword&gt;Protein Structure, Tertiary/genetics&lt;/keyword&gt;&lt;keyword&gt;RNA Editing/genetics&lt;/keyword&gt;&lt;/keywords&gt;&lt;dates&gt;&lt;year&gt;2015&lt;/year&gt;&lt;pub-dates&gt;&lt;date&gt;Jun&lt;/date&gt;&lt;/pub-dates&gt;&lt;/dates&gt;&lt;isbn&gt;1546-1696 (Electronic)&amp;#xD;1087-0156 (Linking)&lt;/isbn&gt;&lt;accession-num&gt;25961408&lt;/accession-num&gt;&lt;urls&gt;&lt;related-urls&gt;&lt;url&gt;https://www.ncbi.nlm.nih.gov/pubmed/25961408&lt;/url&gt;&lt;/related-urls&gt;&lt;/urls&gt;&lt;custom2&gt;PMC4529991&lt;/custom2&gt;&lt;electronic-resource-num&gt;10.1038/nbt.3235&lt;/electronic-resource-num&gt;&lt;/record&gt;&lt;/Cite&gt;&lt;/EndNote&gt;</w:instrText>
      </w:r>
      <w:r w:rsidR="00E41318" w:rsidRPr="00075289">
        <w:rPr>
          <w:rFonts w:ascii="Calibri" w:hAnsi="Calibri" w:cs="Calibri"/>
        </w:rPr>
        <w:fldChar w:fldCharType="separate"/>
      </w:r>
      <w:r w:rsidR="001401BA" w:rsidRPr="00075289">
        <w:rPr>
          <w:rFonts w:ascii="Calibri" w:hAnsi="Calibri" w:cs="Calibri"/>
          <w:noProof/>
          <w:vertAlign w:val="superscript"/>
        </w:rPr>
        <w:t>4</w:t>
      </w:r>
      <w:r w:rsidR="00E41318" w:rsidRPr="00075289">
        <w:rPr>
          <w:rFonts w:ascii="Calibri" w:hAnsi="Calibri" w:cs="Calibri"/>
        </w:rPr>
        <w:fldChar w:fldCharType="end"/>
      </w:r>
      <w:r w:rsidR="006C138C" w:rsidRPr="00075289">
        <w:rPr>
          <w:rFonts w:ascii="Calibri" w:hAnsi="Calibri" w:cs="Calibri"/>
          <w:vertAlign w:val="superscript"/>
        </w:rPr>
        <w:t>-</w:t>
      </w:r>
      <w:r w:rsidR="00E41318" w:rsidRPr="00075289">
        <w:rPr>
          <w:rFonts w:ascii="Calibri" w:hAnsi="Calibri" w:cs="Calibri"/>
        </w:rPr>
        <w:fldChar w:fldCharType="begin">
          <w:fldData xml:space="preserve">PEVuZE5vdGU+PENpdGU+PEF1dGhvcj5FcmI8L0F1dGhvcj48WWVhcj4yMDE3PC9ZZWFyPjxSZWNO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</w:fldData>
        </w:fldChar>
      </w:r>
      <w:r w:rsidR="001401BA" w:rsidRPr="00075289">
        <w:rPr>
          <w:rFonts w:ascii="Calibri" w:hAnsi="Calibri" w:cs="Calibri"/>
        </w:rPr>
        <w:instrText xml:space="preserve"> ADDIN EN.CITE </w:instrText>
      </w:r>
      <w:r w:rsidR="001401BA" w:rsidRPr="00075289">
        <w:rPr>
          <w:rFonts w:ascii="Calibri" w:hAnsi="Calibri" w:cs="Calibri"/>
        </w:rPr>
        <w:fldChar w:fldCharType="begin">
          <w:fldData xml:space="preserve">PEVuZE5vdGU+PENpdGU+PEF1dGhvcj5FcmI8L0F1dGhvcj48WWVhcj4yMDE3PC9ZZWFyPjxSZWNO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</w:fldData>
        </w:fldChar>
      </w:r>
      <w:r w:rsidR="001401BA" w:rsidRPr="00075289">
        <w:rPr>
          <w:rFonts w:ascii="Calibri" w:hAnsi="Calibri" w:cs="Calibri"/>
        </w:rPr>
        <w:instrText xml:space="preserve"> ADDIN EN.CITE.DATA </w:instrText>
      </w:r>
      <w:r w:rsidR="001401BA" w:rsidRPr="00075289">
        <w:rPr>
          <w:rFonts w:ascii="Calibri" w:hAnsi="Calibri" w:cs="Calibri"/>
        </w:rPr>
      </w:r>
      <w:r w:rsidR="001401BA" w:rsidRPr="00075289">
        <w:rPr>
          <w:rFonts w:ascii="Calibri" w:hAnsi="Calibri" w:cs="Calibri"/>
        </w:rPr>
        <w:fldChar w:fldCharType="end"/>
      </w:r>
      <w:r w:rsidR="00E41318" w:rsidRPr="00075289">
        <w:rPr>
          <w:rFonts w:ascii="Calibri" w:hAnsi="Calibri" w:cs="Calibri"/>
        </w:rPr>
      </w:r>
      <w:r w:rsidR="00E41318" w:rsidRPr="00075289">
        <w:rPr>
          <w:rFonts w:ascii="Calibri" w:hAnsi="Calibri" w:cs="Calibri"/>
        </w:rPr>
        <w:fldChar w:fldCharType="separate"/>
      </w:r>
      <w:r w:rsidR="001401BA" w:rsidRPr="00075289">
        <w:rPr>
          <w:rFonts w:ascii="Calibri" w:hAnsi="Calibri" w:cs="Calibri"/>
          <w:noProof/>
          <w:vertAlign w:val="superscript"/>
        </w:rPr>
        <w:t>6</w:t>
      </w:r>
      <w:r w:rsidR="00E41318" w:rsidRPr="00075289">
        <w:rPr>
          <w:rFonts w:ascii="Calibri" w:hAnsi="Calibri" w:cs="Calibri"/>
        </w:rPr>
        <w:fldChar w:fldCharType="end"/>
      </w:r>
      <w:r w:rsidR="006B273B" w:rsidRPr="00075289">
        <w:rPr>
          <w:rFonts w:ascii="Calibri" w:hAnsi="Calibri" w:cs="Calibri"/>
        </w:rPr>
        <w:t>.</w:t>
      </w:r>
    </w:p>
    <w:p w14:paraId="0309836C" w14:textId="77777777" w:rsidR="008A3F00" w:rsidRPr="00075289" w:rsidRDefault="008A3F00" w:rsidP="008D0B9E">
      <w:pPr>
        <w:jc w:val="both"/>
        <w:rPr>
          <w:rFonts w:ascii="Calibri" w:hAnsi="Calibri" w:cs="Calibri"/>
        </w:rPr>
      </w:pPr>
    </w:p>
    <w:p w14:paraId="266CCF77" w14:textId="7DFC6B3E" w:rsidR="00A06011" w:rsidRPr="00075289" w:rsidRDefault="00806BF2" w:rsidP="008D0B9E">
      <w:pPr>
        <w:jc w:val="both"/>
        <w:rPr>
          <w:rFonts w:ascii="Calibri" w:hAnsi="Calibri" w:cs="Calibri"/>
        </w:rPr>
      </w:pPr>
      <w:r w:rsidRPr="00075289">
        <w:rPr>
          <w:rFonts w:ascii="Calibri" w:hAnsi="Calibri" w:cs="Calibri"/>
        </w:rPr>
        <w:t>In this manuscript,</w:t>
      </w:r>
      <w:r w:rsidR="00C8081E" w:rsidRPr="00075289">
        <w:rPr>
          <w:rFonts w:ascii="Calibri" w:hAnsi="Calibri" w:cs="Calibri"/>
        </w:rPr>
        <w:t xml:space="preserve"> </w:t>
      </w:r>
      <w:r w:rsidRPr="00075289">
        <w:rPr>
          <w:rFonts w:ascii="Calibri" w:hAnsi="Calibri" w:cs="Calibri"/>
        </w:rPr>
        <w:t xml:space="preserve">we describe a </w:t>
      </w:r>
      <w:r w:rsidR="008E300F" w:rsidRPr="00075289">
        <w:rPr>
          <w:rFonts w:ascii="Calibri" w:hAnsi="Calibri" w:cs="Calibri"/>
        </w:rPr>
        <w:t xml:space="preserve">simple </w:t>
      </w:r>
      <w:r w:rsidRPr="00075289">
        <w:rPr>
          <w:rFonts w:ascii="Calibri" w:hAnsi="Calibri" w:cs="Calibri"/>
        </w:rPr>
        <w:t>competit</w:t>
      </w:r>
      <w:r w:rsidR="008E300F" w:rsidRPr="00075289">
        <w:rPr>
          <w:rFonts w:ascii="Calibri" w:hAnsi="Calibri" w:cs="Calibri"/>
        </w:rPr>
        <w:t>ive growth</w:t>
      </w:r>
      <w:r w:rsidRPr="00075289">
        <w:rPr>
          <w:rFonts w:ascii="Calibri" w:hAnsi="Calibri" w:cs="Calibri"/>
        </w:rPr>
        <w:t xml:space="preserve"> assay </w:t>
      </w:r>
      <w:r w:rsidR="00D561F4" w:rsidRPr="00075289">
        <w:rPr>
          <w:rFonts w:ascii="Calibri" w:hAnsi="Calibri" w:cs="Calibri"/>
        </w:rPr>
        <w:t xml:space="preserve">for measuring the </w:t>
      </w:r>
      <w:r w:rsidR="008E300F" w:rsidRPr="00075289">
        <w:rPr>
          <w:rFonts w:ascii="Calibri" w:hAnsi="Calibri" w:cs="Calibri"/>
        </w:rPr>
        <w:t>impact of</w:t>
      </w:r>
      <w:r w:rsidR="00D561F4" w:rsidRPr="00075289">
        <w:rPr>
          <w:rFonts w:ascii="Calibri" w:hAnsi="Calibri" w:cs="Calibri"/>
        </w:rPr>
        <w:t xml:space="preserve"> gene-</w:t>
      </w:r>
      <w:r w:rsidR="008E300F" w:rsidRPr="00075289">
        <w:rPr>
          <w:rFonts w:ascii="Calibri" w:hAnsi="Calibri" w:cs="Calibri"/>
        </w:rPr>
        <w:t>disruption on</w:t>
      </w:r>
      <w:r w:rsidR="00D561F4" w:rsidRPr="00075289">
        <w:rPr>
          <w:rFonts w:ascii="Calibri" w:hAnsi="Calibri" w:cs="Calibri"/>
        </w:rPr>
        <w:t xml:space="preserve"> </w:t>
      </w:r>
      <w:r w:rsidR="00F3790B" w:rsidRPr="00075289">
        <w:rPr>
          <w:rFonts w:ascii="Calibri" w:hAnsi="Calibri" w:cs="Calibri"/>
        </w:rPr>
        <w:t xml:space="preserve">the growth of </w:t>
      </w:r>
      <w:r w:rsidR="00D561F4" w:rsidRPr="00075289">
        <w:rPr>
          <w:rFonts w:ascii="Calibri" w:hAnsi="Calibri" w:cs="Calibri"/>
        </w:rPr>
        <w:t xml:space="preserve">AML cells, </w:t>
      </w:r>
      <w:r w:rsidRPr="00075289">
        <w:rPr>
          <w:rFonts w:ascii="Calibri" w:hAnsi="Calibri" w:cs="Calibri"/>
        </w:rPr>
        <w:t xml:space="preserve">based on </w:t>
      </w:r>
      <w:r w:rsidR="008E300F" w:rsidRPr="00075289">
        <w:rPr>
          <w:rFonts w:ascii="Calibri" w:hAnsi="Calibri" w:cs="Calibri"/>
        </w:rPr>
        <w:t xml:space="preserve">stable </w:t>
      </w:r>
      <w:r w:rsidRPr="00075289">
        <w:rPr>
          <w:rFonts w:ascii="Calibri" w:hAnsi="Calibri" w:cs="Calibri"/>
        </w:rPr>
        <w:t>CRISPR-Cas9</w:t>
      </w:r>
      <w:r w:rsidR="008E300F" w:rsidRPr="00075289">
        <w:rPr>
          <w:rFonts w:ascii="Calibri" w:hAnsi="Calibri" w:cs="Calibri"/>
        </w:rPr>
        <w:t>-mediated gene-editing</w:t>
      </w:r>
      <w:r w:rsidR="00842467" w:rsidRPr="00075289">
        <w:rPr>
          <w:rFonts w:ascii="Calibri" w:hAnsi="Calibri" w:cs="Calibri"/>
        </w:rPr>
        <w:t xml:space="preserve"> followed by high-throughput flow cytometry</w:t>
      </w:r>
      <w:r w:rsidRPr="00075289">
        <w:rPr>
          <w:rFonts w:ascii="Calibri" w:hAnsi="Calibri" w:cs="Calibri"/>
        </w:rPr>
        <w:t xml:space="preserve">. </w:t>
      </w:r>
      <w:r w:rsidR="00C8081E" w:rsidRPr="00075289">
        <w:rPr>
          <w:rFonts w:ascii="Calibri" w:hAnsi="Calibri" w:cs="Calibri"/>
        </w:rPr>
        <w:t>This</w:t>
      </w:r>
      <w:r w:rsidR="00142C5C" w:rsidRPr="00075289">
        <w:rPr>
          <w:rFonts w:ascii="Calibri" w:hAnsi="Calibri" w:cs="Calibri"/>
        </w:rPr>
        <w:t xml:space="preserve"> </w:t>
      </w:r>
      <w:r w:rsidR="00C8081E" w:rsidRPr="00075289">
        <w:rPr>
          <w:rFonts w:ascii="Calibri" w:hAnsi="Calibri" w:cs="Calibri"/>
        </w:rPr>
        <w:t>method</w:t>
      </w:r>
      <w:r w:rsidR="00142C5C" w:rsidRPr="00075289">
        <w:rPr>
          <w:rFonts w:ascii="Calibri" w:hAnsi="Calibri" w:cs="Calibri"/>
        </w:rPr>
        <w:t xml:space="preserve"> </w:t>
      </w:r>
      <w:r w:rsidR="00C8081E" w:rsidRPr="00075289">
        <w:rPr>
          <w:rFonts w:ascii="Calibri" w:hAnsi="Calibri" w:cs="Calibri"/>
        </w:rPr>
        <w:t>is</w:t>
      </w:r>
      <w:r w:rsidR="00142C5C" w:rsidRPr="00075289">
        <w:rPr>
          <w:rFonts w:ascii="Calibri" w:hAnsi="Calibri" w:cs="Calibri"/>
        </w:rPr>
        <w:t xml:space="preserve"> simple, efficient, and scalable to medium-throughput experiments</w:t>
      </w:r>
      <w:r w:rsidR="00D561F4" w:rsidRPr="00075289">
        <w:rPr>
          <w:rFonts w:ascii="Calibri" w:hAnsi="Calibri" w:cs="Calibri"/>
        </w:rPr>
        <w:t xml:space="preserve"> for investigating the role of several genes in parallel in AML cells</w:t>
      </w:r>
      <w:r w:rsidR="00142C5C" w:rsidRPr="00075289">
        <w:rPr>
          <w:rFonts w:ascii="Calibri" w:hAnsi="Calibri" w:cs="Calibri"/>
        </w:rPr>
        <w:t>.</w:t>
      </w:r>
    </w:p>
    <w:p w14:paraId="4B3C8E15" w14:textId="77777777" w:rsidR="008E300F" w:rsidRPr="00075289" w:rsidRDefault="008E300F" w:rsidP="008D0B9E">
      <w:pPr>
        <w:jc w:val="both"/>
        <w:rPr>
          <w:rFonts w:ascii="Calibri" w:hAnsi="Calibri" w:cs="Calibri"/>
          <w:b/>
        </w:rPr>
      </w:pPr>
    </w:p>
    <w:p w14:paraId="3D4CD2F3" w14:textId="73A9E37C" w:rsidR="006305D7" w:rsidRPr="00075289" w:rsidRDefault="006305D7" w:rsidP="008D0B9E">
      <w:pPr>
        <w:jc w:val="both"/>
        <w:rPr>
          <w:rFonts w:ascii="Calibri" w:hAnsi="Calibri" w:cs="Calibri"/>
        </w:rPr>
      </w:pPr>
      <w:r w:rsidRPr="00075289">
        <w:rPr>
          <w:rFonts w:ascii="Calibri" w:hAnsi="Calibri" w:cs="Calibri"/>
          <w:b/>
        </w:rPr>
        <w:t>PROTOCOL:</w:t>
      </w:r>
      <w:r w:rsidRPr="00075289">
        <w:rPr>
          <w:rFonts w:ascii="Calibri" w:hAnsi="Calibri" w:cs="Calibri"/>
        </w:rPr>
        <w:t xml:space="preserve"> </w:t>
      </w:r>
    </w:p>
    <w:p w14:paraId="03D27C99" w14:textId="77777777" w:rsidR="007D40A3" w:rsidRPr="00075289" w:rsidRDefault="007D40A3" w:rsidP="008D0B9E">
      <w:pPr>
        <w:jc w:val="both"/>
        <w:rPr>
          <w:rFonts w:ascii="Calibri" w:hAnsi="Calibri" w:cs="Calibri"/>
        </w:rPr>
      </w:pPr>
      <w:bookmarkStart w:id="0" w:name="_Hlk523688794"/>
    </w:p>
    <w:p w14:paraId="496AB0B4" w14:textId="4CA8B6A4" w:rsidR="001C1E49" w:rsidRPr="00075289" w:rsidRDefault="00211C2D" w:rsidP="008D0B9E">
      <w:pPr>
        <w:pStyle w:val="NormalWeb"/>
        <w:numPr>
          <w:ilvl w:val="0"/>
          <w:numId w:val="37"/>
        </w:numPr>
        <w:spacing w:before="0" w:beforeAutospacing="0" w:after="0" w:afterAutospacing="0"/>
        <w:ind w:left="0" w:firstLine="0"/>
        <w:rPr>
          <w:b/>
          <w:color w:val="auto"/>
        </w:rPr>
      </w:pPr>
      <w:r w:rsidRPr="00075289">
        <w:rPr>
          <w:b/>
          <w:color w:val="auto"/>
        </w:rPr>
        <w:t>Generating</w:t>
      </w:r>
      <w:r w:rsidR="00435BC4" w:rsidRPr="00075289">
        <w:rPr>
          <w:b/>
          <w:color w:val="auto"/>
        </w:rPr>
        <w:t xml:space="preserve"> </w:t>
      </w:r>
      <w:r w:rsidRPr="00075289">
        <w:rPr>
          <w:b/>
          <w:color w:val="auto"/>
        </w:rPr>
        <w:t xml:space="preserve">AML </w:t>
      </w:r>
      <w:r w:rsidR="006C138C" w:rsidRPr="00075289">
        <w:rPr>
          <w:b/>
          <w:color w:val="auto"/>
        </w:rPr>
        <w:t xml:space="preserve">Cell Line Clones </w:t>
      </w:r>
      <w:r w:rsidRPr="00075289">
        <w:rPr>
          <w:b/>
          <w:color w:val="auto"/>
        </w:rPr>
        <w:t xml:space="preserve">with </w:t>
      </w:r>
      <w:r w:rsidR="006C138C" w:rsidRPr="00075289">
        <w:rPr>
          <w:b/>
          <w:color w:val="auto"/>
        </w:rPr>
        <w:t xml:space="preserve">High Expression </w:t>
      </w:r>
      <w:r w:rsidRPr="00075289">
        <w:rPr>
          <w:b/>
          <w:color w:val="auto"/>
        </w:rPr>
        <w:t xml:space="preserve">of </w:t>
      </w:r>
      <w:r w:rsidR="006C138C" w:rsidRPr="00075289">
        <w:rPr>
          <w:b/>
          <w:color w:val="auto"/>
        </w:rPr>
        <w:t>S</w:t>
      </w:r>
      <w:r w:rsidR="00435BC4" w:rsidRPr="00075289">
        <w:rPr>
          <w:b/>
          <w:color w:val="auto"/>
        </w:rPr>
        <w:t xml:space="preserve">table </w:t>
      </w:r>
      <w:r w:rsidRPr="00075289">
        <w:rPr>
          <w:b/>
          <w:color w:val="auto"/>
        </w:rPr>
        <w:t xml:space="preserve">and </w:t>
      </w:r>
      <w:r w:rsidR="006C138C" w:rsidRPr="00075289">
        <w:rPr>
          <w:b/>
          <w:color w:val="auto"/>
        </w:rPr>
        <w:t>A</w:t>
      </w:r>
      <w:r w:rsidRPr="00075289">
        <w:rPr>
          <w:b/>
          <w:color w:val="auto"/>
        </w:rPr>
        <w:t xml:space="preserve">ctive </w:t>
      </w:r>
      <w:r w:rsidR="00435BC4" w:rsidRPr="00075289">
        <w:rPr>
          <w:b/>
          <w:color w:val="auto"/>
        </w:rPr>
        <w:t>Cas9</w:t>
      </w:r>
    </w:p>
    <w:p w14:paraId="5CD7D8A7" w14:textId="77777777" w:rsidR="009C7707" w:rsidRPr="00075289" w:rsidRDefault="009C7707" w:rsidP="008D0B9E">
      <w:pPr>
        <w:pStyle w:val="NormalWeb"/>
        <w:spacing w:before="0" w:beforeAutospacing="0" w:after="0" w:afterAutospacing="0"/>
        <w:rPr>
          <w:color w:val="auto"/>
        </w:rPr>
      </w:pPr>
    </w:p>
    <w:p w14:paraId="0FF3F012" w14:textId="79617B52" w:rsidR="000E6115" w:rsidRPr="00075289" w:rsidRDefault="00435BC4" w:rsidP="006C138C">
      <w:pPr>
        <w:pStyle w:val="NormalWeb"/>
        <w:numPr>
          <w:ilvl w:val="1"/>
          <w:numId w:val="47"/>
        </w:numPr>
        <w:spacing w:before="0" w:beforeAutospacing="0" w:after="0" w:afterAutospacing="0"/>
        <w:rPr>
          <w:color w:val="auto"/>
        </w:rPr>
      </w:pPr>
      <w:r w:rsidRPr="00075289">
        <w:rPr>
          <w:color w:val="auto"/>
        </w:rPr>
        <w:t xml:space="preserve">Production of </w:t>
      </w:r>
      <w:r w:rsidR="00002357" w:rsidRPr="00075289">
        <w:rPr>
          <w:color w:val="auto"/>
        </w:rPr>
        <w:t>Cas9 lentivirus</w:t>
      </w:r>
    </w:p>
    <w:p w14:paraId="547D95AF" w14:textId="77777777" w:rsidR="007D40A3" w:rsidRPr="00075289" w:rsidRDefault="007D40A3" w:rsidP="008D0B9E">
      <w:pPr>
        <w:pStyle w:val="NormalWeb"/>
        <w:spacing w:before="0" w:beforeAutospacing="0" w:after="0" w:afterAutospacing="0"/>
        <w:rPr>
          <w:color w:val="auto"/>
        </w:rPr>
      </w:pPr>
    </w:p>
    <w:p w14:paraId="0DB66262" w14:textId="4D15E746" w:rsidR="00D87F38" w:rsidRPr="00075289" w:rsidRDefault="00D87F38" w:rsidP="006C138C">
      <w:pPr>
        <w:pStyle w:val="NormalWeb"/>
        <w:numPr>
          <w:ilvl w:val="2"/>
          <w:numId w:val="47"/>
        </w:numPr>
        <w:spacing w:before="0" w:beforeAutospacing="0" w:after="0" w:afterAutospacing="0"/>
        <w:rPr>
          <w:color w:val="auto"/>
        </w:rPr>
      </w:pPr>
      <w:r w:rsidRPr="00075289">
        <w:rPr>
          <w:color w:val="auto"/>
        </w:rPr>
        <w:t xml:space="preserve">Day 0: Plate </w:t>
      </w:r>
      <w:r w:rsidR="00121EC9" w:rsidRPr="00075289">
        <w:rPr>
          <w:color w:val="auto"/>
        </w:rPr>
        <w:t xml:space="preserve">4 </w:t>
      </w:r>
      <w:r w:rsidR="006C138C" w:rsidRPr="00075289">
        <w:rPr>
          <w:color w:val="auto"/>
        </w:rPr>
        <w:sym w:font="Symbol" w:char="F0B4"/>
      </w:r>
      <w:r w:rsidR="006C138C" w:rsidRPr="00075289">
        <w:rPr>
          <w:color w:val="auto"/>
        </w:rPr>
        <w:t xml:space="preserve"> 10</w:t>
      </w:r>
      <w:r w:rsidR="006C138C" w:rsidRPr="00075289">
        <w:rPr>
          <w:color w:val="auto"/>
          <w:vertAlign w:val="superscript"/>
        </w:rPr>
        <w:t>6</w:t>
      </w:r>
      <w:r w:rsidR="00121EC9" w:rsidRPr="00075289">
        <w:rPr>
          <w:color w:val="auto"/>
        </w:rPr>
        <w:t xml:space="preserve"> 293T cells in 10 mL</w:t>
      </w:r>
      <w:r w:rsidRPr="00075289">
        <w:rPr>
          <w:color w:val="auto"/>
        </w:rPr>
        <w:t xml:space="preserve"> </w:t>
      </w:r>
      <w:r w:rsidR="006C138C" w:rsidRPr="00075289">
        <w:rPr>
          <w:color w:val="auto"/>
        </w:rPr>
        <w:t xml:space="preserve">of </w:t>
      </w:r>
      <w:r w:rsidRPr="00075289">
        <w:rPr>
          <w:color w:val="auto"/>
        </w:rPr>
        <w:t>DMEM</w:t>
      </w:r>
      <w:r w:rsidR="00AA23E6" w:rsidRPr="00075289">
        <w:rPr>
          <w:color w:val="auto"/>
        </w:rPr>
        <w:t xml:space="preserve"> with 10% </w:t>
      </w:r>
      <w:r w:rsidR="006C138C" w:rsidRPr="00075289">
        <w:rPr>
          <w:color w:val="auto"/>
        </w:rPr>
        <w:t>fetal bovine serum (</w:t>
      </w:r>
      <w:r w:rsidR="00AA23E6" w:rsidRPr="00075289">
        <w:rPr>
          <w:color w:val="auto"/>
        </w:rPr>
        <w:t>FBS</w:t>
      </w:r>
      <w:r w:rsidR="006C138C" w:rsidRPr="00075289">
        <w:rPr>
          <w:color w:val="auto"/>
        </w:rPr>
        <w:t>)</w:t>
      </w:r>
      <w:r w:rsidR="00AA23E6" w:rsidRPr="00075289">
        <w:rPr>
          <w:color w:val="auto"/>
        </w:rPr>
        <w:t xml:space="preserve"> and </w:t>
      </w:r>
      <w:r w:rsidR="006C138C" w:rsidRPr="00075289">
        <w:rPr>
          <w:color w:val="auto"/>
        </w:rPr>
        <w:t>p</w:t>
      </w:r>
      <w:r w:rsidR="00AA23E6" w:rsidRPr="00075289">
        <w:rPr>
          <w:color w:val="auto"/>
        </w:rPr>
        <w:t xml:space="preserve">enicillin and </w:t>
      </w:r>
      <w:r w:rsidR="006B273B" w:rsidRPr="00075289">
        <w:rPr>
          <w:color w:val="auto"/>
        </w:rPr>
        <w:t>L-g</w:t>
      </w:r>
      <w:r w:rsidR="00C87CA8" w:rsidRPr="00075289">
        <w:rPr>
          <w:color w:val="auto"/>
        </w:rPr>
        <w:t>lutamine</w:t>
      </w:r>
      <w:r w:rsidRPr="00075289">
        <w:rPr>
          <w:color w:val="auto"/>
        </w:rPr>
        <w:t xml:space="preserve"> in a 10 cm tissue culture </w:t>
      </w:r>
      <w:r w:rsidR="006058B9" w:rsidRPr="00075289">
        <w:rPr>
          <w:color w:val="auto"/>
        </w:rPr>
        <w:t>dish</w:t>
      </w:r>
      <w:r w:rsidR="000128E9" w:rsidRPr="00075289">
        <w:rPr>
          <w:color w:val="auto"/>
        </w:rPr>
        <w:t xml:space="preserve"> in </w:t>
      </w:r>
      <w:r w:rsidR="000675C6" w:rsidRPr="00075289">
        <w:rPr>
          <w:color w:val="auto"/>
        </w:rPr>
        <w:t>a b</w:t>
      </w:r>
      <w:r w:rsidR="000128E9" w:rsidRPr="00075289">
        <w:rPr>
          <w:color w:val="auto"/>
        </w:rPr>
        <w:t>io</w:t>
      </w:r>
      <w:r w:rsidR="000675C6" w:rsidRPr="00075289">
        <w:rPr>
          <w:color w:val="auto"/>
        </w:rPr>
        <w:t>s</w:t>
      </w:r>
      <w:r w:rsidR="000128E9" w:rsidRPr="00075289">
        <w:rPr>
          <w:color w:val="auto"/>
        </w:rPr>
        <w:t xml:space="preserve">afety Level 2 (BSL2) certified </w:t>
      </w:r>
      <w:r w:rsidR="00073223" w:rsidRPr="00075289">
        <w:rPr>
          <w:color w:val="auto"/>
        </w:rPr>
        <w:lastRenderedPageBreak/>
        <w:t>cell</w:t>
      </w:r>
      <w:r w:rsidR="000128E9" w:rsidRPr="00075289">
        <w:rPr>
          <w:color w:val="auto"/>
        </w:rPr>
        <w:t xml:space="preserve"> culture hood</w:t>
      </w:r>
      <w:r w:rsidR="006064E6" w:rsidRPr="00075289">
        <w:rPr>
          <w:color w:val="auto"/>
        </w:rPr>
        <w:t xml:space="preserve">. </w:t>
      </w:r>
      <w:r w:rsidR="00130EDF" w:rsidRPr="00075289">
        <w:rPr>
          <w:color w:val="auto"/>
        </w:rPr>
        <w:t xml:space="preserve">Place the </w:t>
      </w:r>
      <w:r w:rsidR="00480919" w:rsidRPr="00075289">
        <w:rPr>
          <w:color w:val="auto"/>
        </w:rPr>
        <w:t>dish</w:t>
      </w:r>
      <w:r w:rsidR="00130EDF" w:rsidRPr="00075289">
        <w:rPr>
          <w:color w:val="auto"/>
        </w:rPr>
        <w:t xml:space="preserve"> in </w:t>
      </w:r>
      <w:r w:rsidR="000675C6" w:rsidRPr="00075289">
        <w:rPr>
          <w:color w:val="auto"/>
        </w:rPr>
        <w:t xml:space="preserve">a </w:t>
      </w:r>
      <w:r w:rsidR="00130EDF" w:rsidRPr="00075289">
        <w:rPr>
          <w:color w:val="auto"/>
        </w:rPr>
        <w:t xml:space="preserve">37 </w:t>
      </w:r>
      <w:r w:rsidR="006C138C" w:rsidRPr="00075289">
        <w:rPr>
          <w:color w:val="auto"/>
        </w:rPr>
        <w:t>°</w:t>
      </w:r>
      <w:r w:rsidR="00130EDF" w:rsidRPr="00075289">
        <w:rPr>
          <w:color w:val="auto"/>
        </w:rPr>
        <w:t xml:space="preserve">C incubator. </w:t>
      </w:r>
    </w:p>
    <w:p w14:paraId="4F338C19" w14:textId="77777777" w:rsidR="00D87F38" w:rsidRPr="00075289" w:rsidRDefault="00D87F38" w:rsidP="008D0B9E">
      <w:pPr>
        <w:pStyle w:val="NormalWeb"/>
        <w:spacing w:before="0" w:beforeAutospacing="0" w:after="0" w:afterAutospacing="0"/>
        <w:rPr>
          <w:color w:val="auto"/>
        </w:rPr>
      </w:pPr>
    </w:p>
    <w:p w14:paraId="18F8B35F" w14:textId="45F339DC" w:rsidR="004E3F7F" w:rsidRPr="00075289" w:rsidRDefault="004E3F7F" w:rsidP="00075289">
      <w:pPr>
        <w:pStyle w:val="NormalWeb"/>
        <w:numPr>
          <w:ilvl w:val="2"/>
          <w:numId w:val="47"/>
        </w:numPr>
        <w:spacing w:before="0" w:beforeAutospacing="0" w:after="0" w:afterAutospacing="0"/>
        <w:rPr>
          <w:color w:val="auto"/>
        </w:rPr>
      </w:pPr>
      <w:r w:rsidRPr="00075289">
        <w:rPr>
          <w:color w:val="auto"/>
        </w:rPr>
        <w:t>Day 1:</w:t>
      </w:r>
      <w:r w:rsidR="00B907D2" w:rsidRPr="00075289">
        <w:rPr>
          <w:color w:val="auto"/>
        </w:rPr>
        <w:t xml:space="preserve"> </w:t>
      </w:r>
      <w:r w:rsidRPr="00075289">
        <w:rPr>
          <w:color w:val="auto"/>
        </w:rPr>
        <w:t xml:space="preserve">The plated 293T cells should be 70-80% confluent on day 1. Perform </w:t>
      </w:r>
      <w:r w:rsidR="006C138C" w:rsidRPr="00075289">
        <w:rPr>
          <w:color w:val="auto"/>
        </w:rPr>
        <w:t xml:space="preserve">the </w:t>
      </w:r>
      <w:r w:rsidRPr="00075289">
        <w:rPr>
          <w:color w:val="auto"/>
        </w:rPr>
        <w:t xml:space="preserve">transfection </w:t>
      </w:r>
      <w:r w:rsidR="006C138C" w:rsidRPr="00075289">
        <w:rPr>
          <w:color w:val="auto"/>
        </w:rPr>
        <w:t>using</w:t>
      </w:r>
      <w:r w:rsidRPr="00075289">
        <w:rPr>
          <w:color w:val="auto"/>
        </w:rPr>
        <w:t xml:space="preserve"> the following protocol in the afternoon.</w:t>
      </w:r>
    </w:p>
    <w:p w14:paraId="67255AF7" w14:textId="77777777" w:rsidR="007D40A3" w:rsidRPr="00075289" w:rsidRDefault="007D40A3" w:rsidP="008D0B9E">
      <w:pPr>
        <w:pStyle w:val="NormalWeb"/>
        <w:spacing w:before="0" w:beforeAutospacing="0" w:after="0" w:afterAutospacing="0"/>
        <w:rPr>
          <w:color w:val="auto"/>
        </w:rPr>
      </w:pPr>
    </w:p>
    <w:p w14:paraId="4290A543" w14:textId="52B7B44C" w:rsidR="0014780A" w:rsidRPr="00075289" w:rsidRDefault="004E3F7F" w:rsidP="00075289">
      <w:pPr>
        <w:pStyle w:val="NormalWeb"/>
        <w:numPr>
          <w:ilvl w:val="2"/>
          <w:numId w:val="47"/>
        </w:numPr>
        <w:spacing w:before="0" w:beforeAutospacing="0" w:after="0" w:afterAutospacing="0"/>
        <w:rPr>
          <w:color w:val="auto"/>
        </w:rPr>
      </w:pPr>
      <w:r w:rsidRPr="00075289">
        <w:rPr>
          <w:color w:val="auto"/>
        </w:rPr>
        <w:t xml:space="preserve">Warm </w:t>
      </w:r>
      <w:r w:rsidR="006C138C" w:rsidRPr="00075289">
        <w:rPr>
          <w:color w:val="auto"/>
        </w:rPr>
        <w:t xml:space="preserve">the </w:t>
      </w:r>
      <w:r w:rsidR="00B041D3" w:rsidRPr="00075289">
        <w:rPr>
          <w:color w:val="auto"/>
        </w:rPr>
        <w:t>transfection medium</w:t>
      </w:r>
      <w:r w:rsidR="0014780A" w:rsidRPr="00075289">
        <w:rPr>
          <w:color w:val="auto"/>
        </w:rPr>
        <w:t>, culture media</w:t>
      </w:r>
      <w:r w:rsidRPr="00075289">
        <w:rPr>
          <w:color w:val="auto"/>
        </w:rPr>
        <w:t xml:space="preserve"> and </w:t>
      </w:r>
      <w:r w:rsidR="00B041D3" w:rsidRPr="00075289">
        <w:rPr>
          <w:color w:val="auto"/>
        </w:rPr>
        <w:t>transfection reagent</w:t>
      </w:r>
      <w:r w:rsidR="0014780A" w:rsidRPr="00075289">
        <w:rPr>
          <w:color w:val="auto"/>
        </w:rPr>
        <w:t xml:space="preserve"> to room temperature.</w:t>
      </w:r>
      <w:r w:rsidR="007D40A3" w:rsidRPr="00075289">
        <w:rPr>
          <w:color w:val="auto"/>
        </w:rPr>
        <w:t xml:space="preserve"> </w:t>
      </w:r>
      <w:r w:rsidR="0014780A" w:rsidRPr="00075289">
        <w:rPr>
          <w:color w:val="auto"/>
        </w:rPr>
        <w:t>Thaw all the required plasmids for transfection.</w:t>
      </w:r>
    </w:p>
    <w:p w14:paraId="2E7E640E" w14:textId="77777777" w:rsidR="007D40A3" w:rsidRPr="00075289" w:rsidRDefault="007D40A3" w:rsidP="008D0B9E">
      <w:pPr>
        <w:pStyle w:val="NormalWeb"/>
        <w:spacing w:before="0" w:beforeAutospacing="0" w:after="0" w:afterAutospacing="0"/>
        <w:rPr>
          <w:color w:val="auto"/>
        </w:rPr>
      </w:pPr>
    </w:p>
    <w:p w14:paraId="1A93714D" w14:textId="518CB91C" w:rsidR="004E3F7F" w:rsidRPr="00075289" w:rsidRDefault="004E3F7F" w:rsidP="00075289">
      <w:pPr>
        <w:pStyle w:val="NormalWeb"/>
        <w:numPr>
          <w:ilvl w:val="2"/>
          <w:numId w:val="47"/>
        </w:numPr>
        <w:spacing w:before="0" w:beforeAutospacing="0" w:after="0" w:afterAutospacing="0"/>
        <w:rPr>
          <w:color w:val="auto"/>
        </w:rPr>
      </w:pPr>
      <w:r w:rsidRPr="00075289">
        <w:rPr>
          <w:color w:val="auto"/>
        </w:rPr>
        <w:t xml:space="preserve">Mix 9 </w:t>
      </w:r>
      <w:r w:rsidR="00B770AD" w:rsidRPr="00075289">
        <w:rPr>
          <w:color w:val="auto"/>
        </w:rPr>
        <w:sym w:font="Symbol" w:char="F06D"/>
      </w:r>
      <w:r w:rsidRPr="00075289">
        <w:rPr>
          <w:color w:val="auto"/>
        </w:rPr>
        <w:t xml:space="preserve">g </w:t>
      </w:r>
      <w:r w:rsidR="006C138C" w:rsidRPr="00075289">
        <w:rPr>
          <w:color w:val="auto"/>
        </w:rPr>
        <w:t xml:space="preserve">of </w:t>
      </w:r>
      <w:r w:rsidRPr="00075289">
        <w:rPr>
          <w:color w:val="auto"/>
        </w:rPr>
        <w:t xml:space="preserve">psPAX2, 0.9 </w:t>
      </w:r>
      <w:r w:rsidR="00D667A4" w:rsidRPr="00075289">
        <w:rPr>
          <w:color w:val="auto"/>
        </w:rPr>
        <w:t>µ</w:t>
      </w:r>
      <w:r w:rsidRPr="00075289">
        <w:rPr>
          <w:color w:val="auto"/>
        </w:rPr>
        <w:t xml:space="preserve">g </w:t>
      </w:r>
      <w:r w:rsidR="006C138C" w:rsidRPr="00075289">
        <w:rPr>
          <w:color w:val="auto"/>
        </w:rPr>
        <w:t xml:space="preserve">of </w:t>
      </w:r>
      <w:r w:rsidR="00247333" w:rsidRPr="00075289">
        <w:rPr>
          <w:color w:val="auto"/>
        </w:rPr>
        <w:t>pMD2.</w:t>
      </w:r>
      <w:r w:rsidR="002A7E0B" w:rsidRPr="00075289">
        <w:rPr>
          <w:color w:val="auto"/>
        </w:rPr>
        <w:t>G</w:t>
      </w:r>
      <w:r w:rsidRPr="00075289">
        <w:rPr>
          <w:color w:val="auto"/>
        </w:rPr>
        <w:t xml:space="preserve"> and 9 </w:t>
      </w:r>
      <w:r w:rsidR="0078673F" w:rsidRPr="00075289">
        <w:rPr>
          <w:color w:val="auto"/>
        </w:rPr>
        <w:t>µ</w:t>
      </w:r>
      <w:r w:rsidRPr="00075289">
        <w:rPr>
          <w:color w:val="auto"/>
        </w:rPr>
        <w:t xml:space="preserve">g of </w:t>
      </w:r>
      <w:r w:rsidR="00600632" w:rsidRPr="00075289">
        <w:rPr>
          <w:color w:val="auto"/>
        </w:rPr>
        <w:t>pLenti-</w:t>
      </w:r>
      <w:r w:rsidRPr="00075289">
        <w:rPr>
          <w:color w:val="auto"/>
        </w:rPr>
        <w:t>Cas9</w:t>
      </w:r>
      <w:r w:rsidR="0014780A" w:rsidRPr="00075289">
        <w:rPr>
          <w:color w:val="auto"/>
        </w:rPr>
        <w:t xml:space="preserve"> </w:t>
      </w:r>
      <w:r w:rsidR="000675C6" w:rsidRPr="00075289">
        <w:rPr>
          <w:color w:val="auto"/>
        </w:rPr>
        <w:t xml:space="preserve">plasmids with </w:t>
      </w:r>
      <w:r w:rsidR="0014780A" w:rsidRPr="00075289">
        <w:rPr>
          <w:color w:val="auto"/>
        </w:rPr>
        <w:t xml:space="preserve">500 </w:t>
      </w:r>
      <w:r w:rsidR="00B041D3" w:rsidRPr="00075289">
        <w:rPr>
          <w:color w:val="auto"/>
        </w:rPr>
        <w:t>µ</w:t>
      </w:r>
      <w:r w:rsidR="00FF4B91" w:rsidRPr="00075289">
        <w:rPr>
          <w:color w:val="auto"/>
        </w:rPr>
        <w:t>L</w:t>
      </w:r>
      <w:r w:rsidR="00F10DEC" w:rsidRPr="00075289">
        <w:rPr>
          <w:color w:val="auto"/>
        </w:rPr>
        <w:t xml:space="preserve"> </w:t>
      </w:r>
      <w:r w:rsidR="006C138C" w:rsidRPr="00075289">
        <w:rPr>
          <w:color w:val="auto"/>
        </w:rPr>
        <w:t xml:space="preserve">of </w:t>
      </w:r>
      <w:r w:rsidR="00B041D3" w:rsidRPr="00075289">
        <w:rPr>
          <w:color w:val="auto"/>
        </w:rPr>
        <w:t xml:space="preserve">transfection medium </w:t>
      </w:r>
      <w:r w:rsidR="00171353" w:rsidRPr="00075289">
        <w:rPr>
          <w:color w:val="auto"/>
        </w:rPr>
        <w:t xml:space="preserve">in a 5 </w:t>
      </w:r>
      <w:r w:rsidR="0014780A" w:rsidRPr="00075289">
        <w:rPr>
          <w:color w:val="auto"/>
        </w:rPr>
        <w:t>m</w:t>
      </w:r>
      <w:r w:rsidR="006C6751" w:rsidRPr="00075289">
        <w:rPr>
          <w:color w:val="auto"/>
        </w:rPr>
        <w:t>L</w:t>
      </w:r>
      <w:r w:rsidR="0014780A" w:rsidRPr="00075289">
        <w:rPr>
          <w:color w:val="auto"/>
        </w:rPr>
        <w:t xml:space="preserve"> tube.</w:t>
      </w:r>
    </w:p>
    <w:p w14:paraId="1E48FFCF" w14:textId="77777777" w:rsidR="007D40A3" w:rsidRPr="00075289" w:rsidRDefault="007D40A3" w:rsidP="008D0B9E">
      <w:pPr>
        <w:pStyle w:val="NormalWeb"/>
        <w:spacing w:before="0" w:beforeAutospacing="0" w:after="0" w:afterAutospacing="0"/>
        <w:rPr>
          <w:color w:val="auto"/>
        </w:rPr>
      </w:pPr>
    </w:p>
    <w:p w14:paraId="7819CAFA" w14:textId="46929256" w:rsidR="0014780A" w:rsidRPr="00075289" w:rsidRDefault="00121EC9" w:rsidP="00075289">
      <w:pPr>
        <w:pStyle w:val="NormalWeb"/>
        <w:numPr>
          <w:ilvl w:val="2"/>
          <w:numId w:val="47"/>
        </w:numPr>
        <w:spacing w:before="0" w:beforeAutospacing="0" w:after="0" w:afterAutospacing="0"/>
        <w:rPr>
          <w:color w:val="auto"/>
        </w:rPr>
      </w:pPr>
      <w:r w:rsidRPr="00075289">
        <w:rPr>
          <w:color w:val="auto"/>
        </w:rPr>
        <w:t>Add 1.7 m</w:t>
      </w:r>
      <w:r w:rsidR="009E5755" w:rsidRPr="00075289">
        <w:rPr>
          <w:color w:val="auto"/>
        </w:rPr>
        <w:t>L</w:t>
      </w:r>
      <w:r w:rsidR="006C138C" w:rsidRPr="00075289">
        <w:rPr>
          <w:color w:val="auto"/>
        </w:rPr>
        <w:t xml:space="preserve"> of</w:t>
      </w:r>
      <w:r w:rsidR="00171353" w:rsidRPr="00075289">
        <w:rPr>
          <w:color w:val="auto"/>
        </w:rPr>
        <w:t xml:space="preserve"> </w:t>
      </w:r>
      <w:r w:rsidR="00B041D3" w:rsidRPr="00075289">
        <w:rPr>
          <w:color w:val="auto"/>
        </w:rPr>
        <w:t xml:space="preserve">transfection medium </w:t>
      </w:r>
      <w:r w:rsidR="00171353" w:rsidRPr="00075289">
        <w:rPr>
          <w:color w:val="auto"/>
        </w:rPr>
        <w:t>to a 14</w:t>
      </w:r>
      <w:r w:rsidR="00206B62" w:rsidRPr="00075289">
        <w:rPr>
          <w:color w:val="auto"/>
        </w:rPr>
        <w:t xml:space="preserve"> </w:t>
      </w:r>
      <w:r w:rsidR="0014780A" w:rsidRPr="00075289">
        <w:rPr>
          <w:color w:val="auto"/>
        </w:rPr>
        <w:t>m</w:t>
      </w:r>
      <w:r w:rsidR="00206B62" w:rsidRPr="00075289">
        <w:rPr>
          <w:color w:val="auto"/>
        </w:rPr>
        <w:t>L</w:t>
      </w:r>
      <w:r w:rsidR="0014780A" w:rsidRPr="00075289">
        <w:rPr>
          <w:color w:val="auto"/>
        </w:rPr>
        <w:t xml:space="preserve"> round bo</w:t>
      </w:r>
      <w:r w:rsidR="00D16B17" w:rsidRPr="00075289">
        <w:rPr>
          <w:color w:val="auto"/>
        </w:rPr>
        <w:t>t</w:t>
      </w:r>
      <w:r w:rsidRPr="00075289">
        <w:rPr>
          <w:color w:val="auto"/>
        </w:rPr>
        <w:t xml:space="preserve">tom tube. Add 57 </w:t>
      </w:r>
      <w:r w:rsidR="002B2505" w:rsidRPr="00075289">
        <w:rPr>
          <w:color w:val="auto"/>
        </w:rPr>
        <w:sym w:font="Symbol" w:char="F06D"/>
      </w:r>
      <w:r w:rsidR="002B2505" w:rsidRPr="00075289">
        <w:rPr>
          <w:color w:val="auto"/>
        </w:rPr>
        <w:t>L</w:t>
      </w:r>
      <w:r w:rsidR="00D16B17" w:rsidRPr="00075289">
        <w:rPr>
          <w:color w:val="auto"/>
        </w:rPr>
        <w:t xml:space="preserve"> </w:t>
      </w:r>
      <w:r w:rsidR="006C138C" w:rsidRPr="00075289">
        <w:rPr>
          <w:color w:val="auto"/>
        </w:rPr>
        <w:t xml:space="preserve">of </w:t>
      </w:r>
      <w:r w:rsidR="00B041D3" w:rsidRPr="00075289">
        <w:rPr>
          <w:color w:val="auto"/>
        </w:rPr>
        <w:t>transfection reagent</w:t>
      </w:r>
      <w:r w:rsidR="0014780A" w:rsidRPr="00075289">
        <w:rPr>
          <w:color w:val="auto"/>
        </w:rPr>
        <w:t xml:space="preserve"> directly into </w:t>
      </w:r>
      <w:r w:rsidR="009A6CB8" w:rsidRPr="00075289">
        <w:rPr>
          <w:color w:val="auto"/>
        </w:rPr>
        <w:t xml:space="preserve">the </w:t>
      </w:r>
      <w:r w:rsidR="00B041D3" w:rsidRPr="00075289">
        <w:rPr>
          <w:color w:val="auto"/>
        </w:rPr>
        <w:t>transfection medium</w:t>
      </w:r>
      <w:r w:rsidR="0014780A" w:rsidRPr="00075289">
        <w:rPr>
          <w:color w:val="auto"/>
        </w:rPr>
        <w:t xml:space="preserve"> in the tube to avoid touching </w:t>
      </w:r>
      <w:r w:rsidR="00075289" w:rsidRPr="00075289">
        <w:rPr>
          <w:color w:val="auto"/>
        </w:rPr>
        <w:t xml:space="preserve">the </w:t>
      </w:r>
      <w:r w:rsidR="0014780A" w:rsidRPr="00075289">
        <w:rPr>
          <w:color w:val="auto"/>
        </w:rPr>
        <w:t>wall of the tube.</w:t>
      </w:r>
    </w:p>
    <w:p w14:paraId="44DC1C50" w14:textId="77777777" w:rsidR="007D40A3" w:rsidRPr="00075289" w:rsidRDefault="007D40A3" w:rsidP="008D0B9E">
      <w:pPr>
        <w:pStyle w:val="NormalWeb"/>
        <w:spacing w:before="0" w:beforeAutospacing="0" w:after="0" w:afterAutospacing="0"/>
        <w:rPr>
          <w:color w:val="auto"/>
        </w:rPr>
      </w:pPr>
    </w:p>
    <w:p w14:paraId="4BA7DE58" w14:textId="7F5973C8" w:rsidR="00D55E38" w:rsidRPr="00075289" w:rsidRDefault="00D55E38" w:rsidP="00075289">
      <w:pPr>
        <w:pStyle w:val="NormalWeb"/>
        <w:numPr>
          <w:ilvl w:val="2"/>
          <w:numId w:val="47"/>
        </w:numPr>
        <w:spacing w:before="0" w:beforeAutospacing="0" w:after="0" w:afterAutospacing="0"/>
        <w:rPr>
          <w:color w:val="auto"/>
        </w:rPr>
      </w:pPr>
      <w:r w:rsidRPr="00075289">
        <w:rPr>
          <w:color w:val="auto"/>
        </w:rPr>
        <w:t>Gently a</w:t>
      </w:r>
      <w:r w:rsidR="0014780A" w:rsidRPr="00075289">
        <w:rPr>
          <w:color w:val="auto"/>
        </w:rPr>
        <w:t xml:space="preserve">dd </w:t>
      </w:r>
      <w:r w:rsidR="00941143" w:rsidRPr="00075289">
        <w:rPr>
          <w:color w:val="auto"/>
        </w:rPr>
        <w:t xml:space="preserve">the entire </w:t>
      </w:r>
      <w:r w:rsidR="0014780A" w:rsidRPr="00075289">
        <w:rPr>
          <w:color w:val="auto"/>
        </w:rPr>
        <w:t xml:space="preserve">plasmid mix to </w:t>
      </w:r>
      <w:r w:rsidR="00B041D3" w:rsidRPr="00075289">
        <w:rPr>
          <w:color w:val="auto"/>
        </w:rPr>
        <w:t>transfection reagent</w:t>
      </w:r>
      <w:r w:rsidRPr="00075289">
        <w:rPr>
          <w:color w:val="auto"/>
        </w:rPr>
        <w:t xml:space="preserve"> </w:t>
      </w:r>
      <w:r w:rsidR="000675C6" w:rsidRPr="00075289">
        <w:rPr>
          <w:color w:val="auto"/>
        </w:rPr>
        <w:t xml:space="preserve">solution and mix by gently tapping the tube on the </w:t>
      </w:r>
      <w:r w:rsidR="0039317B" w:rsidRPr="00075289">
        <w:rPr>
          <w:color w:val="auto"/>
        </w:rPr>
        <w:t>side.</w:t>
      </w:r>
      <w:r w:rsidR="00E939F4" w:rsidRPr="00075289">
        <w:rPr>
          <w:color w:val="auto"/>
        </w:rPr>
        <w:t xml:space="preserve"> </w:t>
      </w:r>
      <w:r w:rsidR="000675C6" w:rsidRPr="00075289">
        <w:rPr>
          <w:color w:val="auto"/>
        </w:rPr>
        <w:t>Incubate the mixture</w:t>
      </w:r>
      <w:r w:rsidRPr="00075289">
        <w:rPr>
          <w:color w:val="auto"/>
        </w:rPr>
        <w:t xml:space="preserve"> at room temperature for 20-30 min.</w:t>
      </w:r>
      <w:r w:rsidR="000109C7" w:rsidRPr="00075289">
        <w:rPr>
          <w:color w:val="auto"/>
        </w:rPr>
        <w:t xml:space="preserve"> </w:t>
      </w:r>
      <w:r w:rsidRPr="00075289">
        <w:rPr>
          <w:color w:val="auto"/>
        </w:rPr>
        <w:t xml:space="preserve">Meanwhile, change </w:t>
      </w:r>
      <w:r w:rsidR="006C138C" w:rsidRPr="00075289">
        <w:rPr>
          <w:color w:val="auto"/>
        </w:rPr>
        <w:t xml:space="preserve">the </w:t>
      </w:r>
      <w:r w:rsidRPr="00075289">
        <w:rPr>
          <w:color w:val="auto"/>
        </w:rPr>
        <w:t xml:space="preserve">medium from </w:t>
      </w:r>
      <w:r w:rsidR="000675C6" w:rsidRPr="00075289">
        <w:rPr>
          <w:color w:val="auto"/>
        </w:rPr>
        <w:t xml:space="preserve">the </w:t>
      </w:r>
      <w:r w:rsidRPr="00075289">
        <w:rPr>
          <w:color w:val="auto"/>
        </w:rPr>
        <w:t>seeded 293T plate.</w:t>
      </w:r>
    </w:p>
    <w:p w14:paraId="6C75E6D3" w14:textId="77777777" w:rsidR="007D40A3" w:rsidRPr="00075289" w:rsidRDefault="007D40A3" w:rsidP="008D0B9E">
      <w:pPr>
        <w:pStyle w:val="NormalWeb"/>
        <w:spacing w:before="0" w:beforeAutospacing="0" w:after="0" w:afterAutospacing="0"/>
        <w:outlineLvl w:val="0"/>
        <w:rPr>
          <w:color w:val="auto"/>
        </w:rPr>
      </w:pPr>
    </w:p>
    <w:p w14:paraId="45C2DB53" w14:textId="009B7BE0" w:rsidR="00D55E38" w:rsidRPr="00075289" w:rsidRDefault="00D55E38" w:rsidP="00075289">
      <w:pPr>
        <w:pStyle w:val="NormalWeb"/>
        <w:numPr>
          <w:ilvl w:val="2"/>
          <w:numId w:val="47"/>
        </w:numPr>
        <w:spacing w:before="0" w:beforeAutospacing="0" w:after="0" w:afterAutospacing="0"/>
        <w:rPr>
          <w:color w:val="auto"/>
        </w:rPr>
      </w:pPr>
      <w:r w:rsidRPr="00075289">
        <w:rPr>
          <w:color w:val="auto"/>
        </w:rPr>
        <w:t>Add the transfection mix dropwise to the plate and gently rock the plate sideways for efficient mixing.</w:t>
      </w:r>
      <w:r w:rsidR="000109C7" w:rsidRPr="00075289">
        <w:rPr>
          <w:color w:val="auto"/>
        </w:rPr>
        <w:t xml:space="preserve"> </w:t>
      </w:r>
      <w:r w:rsidRPr="00075289">
        <w:rPr>
          <w:color w:val="auto"/>
        </w:rPr>
        <w:t xml:space="preserve">Place the plate in </w:t>
      </w:r>
      <w:r w:rsidR="006C138C" w:rsidRPr="00075289">
        <w:rPr>
          <w:color w:val="auto"/>
        </w:rPr>
        <w:t xml:space="preserve">a </w:t>
      </w:r>
      <w:r w:rsidRPr="00075289">
        <w:rPr>
          <w:color w:val="auto"/>
        </w:rPr>
        <w:t xml:space="preserve">37 </w:t>
      </w:r>
      <w:r w:rsidR="00E939F4" w:rsidRPr="00075289">
        <w:rPr>
          <w:color w:val="auto"/>
        </w:rPr>
        <w:t>°</w:t>
      </w:r>
      <w:r w:rsidRPr="00075289">
        <w:rPr>
          <w:color w:val="auto"/>
        </w:rPr>
        <w:t>C incubator.</w:t>
      </w:r>
    </w:p>
    <w:p w14:paraId="6652C077" w14:textId="77777777" w:rsidR="007D40A3" w:rsidRPr="00075289" w:rsidRDefault="007D40A3" w:rsidP="008D0B9E">
      <w:pPr>
        <w:pStyle w:val="NormalWeb"/>
        <w:spacing w:before="0" w:beforeAutospacing="0" w:after="0" w:afterAutospacing="0"/>
        <w:outlineLvl w:val="0"/>
        <w:rPr>
          <w:color w:val="auto"/>
        </w:rPr>
      </w:pPr>
    </w:p>
    <w:p w14:paraId="5A5D97CA" w14:textId="138E6830" w:rsidR="00D55E38" w:rsidRPr="00075289" w:rsidRDefault="00D55E38" w:rsidP="00075289">
      <w:pPr>
        <w:pStyle w:val="NormalWeb"/>
        <w:numPr>
          <w:ilvl w:val="2"/>
          <w:numId w:val="47"/>
        </w:numPr>
        <w:spacing w:before="0" w:beforeAutospacing="0" w:after="0" w:afterAutospacing="0"/>
        <w:rPr>
          <w:color w:val="auto"/>
        </w:rPr>
      </w:pPr>
      <w:r w:rsidRPr="00075289">
        <w:rPr>
          <w:color w:val="auto"/>
        </w:rPr>
        <w:t xml:space="preserve">Day 2: </w:t>
      </w:r>
      <w:r w:rsidR="008E300F" w:rsidRPr="00075289">
        <w:rPr>
          <w:color w:val="auto"/>
        </w:rPr>
        <w:t>Aspirate</w:t>
      </w:r>
      <w:r w:rsidRPr="00075289">
        <w:rPr>
          <w:color w:val="auto"/>
        </w:rPr>
        <w:t xml:space="preserve"> the supernatant from the transfection plate gently</w:t>
      </w:r>
      <w:r w:rsidR="000675C6" w:rsidRPr="00075289">
        <w:rPr>
          <w:color w:val="auto"/>
        </w:rPr>
        <w:t xml:space="preserve"> such that the cells are not disturbed or dislodged from the plate. Discard the supernatant.</w:t>
      </w:r>
      <w:r w:rsidR="008E300F" w:rsidRPr="00075289">
        <w:rPr>
          <w:color w:val="auto"/>
        </w:rPr>
        <w:t xml:space="preserve"> </w:t>
      </w:r>
      <w:r w:rsidRPr="00075289">
        <w:rPr>
          <w:color w:val="auto"/>
        </w:rPr>
        <w:t>Add 10 m</w:t>
      </w:r>
      <w:r w:rsidR="009C29E5" w:rsidRPr="00075289">
        <w:rPr>
          <w:color w:val="auto"/>
        </w:rPr>
        <w:t>L</w:t>
      </w:r>
      <w:r w:rsidRPr="00075289">
        <w:rPr>
          <w:color w:val="auto"/>
        </w:rPr>
        <w:t xml:space="preserve"> </w:t>
      </w:r>
      <w:r w:rsidR="006C138C" w:rsidRPr="00075289">
        <w:rPr>
          <w:color w:val="auto"/>
        </w:rPr>
        <w:t xml:space="preserve">of </w:t>
      </w:r>
      <w:r w:rsidRPr="00075289">
        <w:rPr>
          <w:color w:val="auto"/>
        </w:rPr>
        <w:t xml:space="preserve">fresh 10% DMEM medium by sliding down gently from </w:t>
      </w:r>
      <w:r w:rsidR="006C138C" w:rsidRPr="00075289">
        <w:rPr>
          <w:color w:val="auto"/>
        </w:rPr>
        <w:t xml:space="preserve">the </w:t>
      </w:r>
      <w:r w:rsidRPr="00075289">
        <w:rPr>
          <w:color w:val="auto"/>
        </w:rPr>
        <w:t>sides of the plate to avoid dislodging the cells.</w:t>
      </w:r>
    </w:p>
    <w:p w14:paraId="107B2C6F" w14:textId="77777777" w:rsidR="007D40A3" w:rsidRPr="00075289" w:rsidRDefault="007D40A3" w:rsidP="008D0B9E">
      <w:pPr>
        <w:pStyle w:val="NormalWeb"/>
        <w:spacing w:before="0" w:beforeAutospacing="0" w:after="0" w:afterAutospacing="0"/>
        <w:rPr>
          <w:color w:val="auto"/>
        </w:rPr>
      </w:pPr>
    </w:p>
    <w:p w14:paraId="1AD72A61" w14:textId="7D645CFC" w:rsidR="006773BA" w:rsidRPr="00075289" w:rsidRDefault="00D55E38" w:rsidP="00075289">
      <w:pPr>
        <w:pStyle w:val="NormalWeb"/>
        <w:numPr>
          <w:ilvl w:val="2"/>
          <w:numId w:val="47"/>
        </w:numPr>
        <w:spacing w:before="0" w:beforeAutospacing="0" w:after="0" w:afterAutospacing="0"/>
        <w:rPr>
          <w:color w:val="auto"/>
        </w:rPr>
      </w:pPr>
      <w:r w:rsidRPr="00075289">
        <w:rPr>
          <w:color w:val="auto"/>
        </w:rPr>
        <w:t xml:space="preserve">Day 3: Collect </w:t>
      </w:r>
      <w:r w:rsidR="006C138C" w:rsidRPr="00075289">
        <w:rPr>
          <w:color w:val="auto"/>
        </w:rPr>
        <w:t xml:space="preserve">the </w:t>
      </w:r>
      <w:r w:rsidRPr="00075289">
        <w:rPr>
          <w:color w:val="auto"/>
        </w:rPr>
        <w:t xml:space="preserve">virus containing supernatant from the transfection plate </w:t>
      </w:r>
      <w:r w:rsidR="008E300F" w:rsidRPr="00075289">
        <w:rPr>
          <w:color w:val="auto"/>
        </w:rPr>
        <w:t>slowly by drawing it into a</w:t>
      </w:r>
      <w:r w:rsidRPr="00075289">
        <w:rPr>
          <w:color w:val="auto"/>
        </w:rPr>
        <w:t xml:space="preserve"> 10 cm sterile syringe. </w:t>
      </w:r>
      <w:r w:rsidR="008E300F" w:rsidRPr="00075289">
        <w:rPr>
          <w:color w:val="auto"/>
        </w:rPr>
        <w:t xml:space="preserve">After the supernatant is collected into the syringe, attach a sterile </w:t>
      </w:r>
      <w:r w:rsidRPr="00075289">
        <w:rPr>
          <w:color w:val="auto"/>
        </w:rPr>
        <w:t xml:space="preserve">0.45 </w:t>
      </w:r>
      <w:r w:rsidR="009A60C5" w:rsidRPr="00075289">
        <w:rPr>
          <w:color w:val="auto"/>
        </w:rPr>
        <w:sym w:font="Symbol" w:char="F06D"/>
      </w:r>
      <w:r w:rsidR="00F10DEC" w:rsidRPr="00075289">
        <w:rPr>
          <w:color w:val="auto"/>
        </w:rPr>
        <w:t>M</w:t>
      </w:r>
      <w:r w:rsidRPr="00075289">
        <w:rPr>
          <w:color w:val="auto"/>
        </w:rPr>
        <w:t xml:space="preserve"> filter to </w:t>
      </w:r>
      <w:r w:rsidR="008E300F" w:rsidRPr="00075289">
        <w:rPr>
          <w:color w:val="auto"/>
        </w:rPr>
        <w:t>the syringe and hold the syringe and filter over a fresh, sterile 15 m</w:t>
      </w:r>
      <w:r w:rsidR="0075635E" w:rsidRPr="00075289">
        <w:rPr>
          <w:color w:val="auto"/>
        </w:rPr>
        <w:t>L</w:t>
      </w:r>
      <w:r w:rsidR="008E300F" w:rsidRPr="00075289">
        <w:rPr>
          <w:color w:val="auto"/>
        </w:rPr>
        <w:t xml:space="preserve"> </w:t>
      </w:r>
      <w:r w:rsidR="00B041D3" w:rsidRPr="00075289">
        <w:rPr>
          <w:color w:val="auto"/>
        </w:rPr>
        <w:t xml:space="preserve">polypropylene conical </w:t>
      </w:r>
      <w:r w:rsidR="008E300F" w:rsidRPr="00075289">
        <w:rPr>
          <w:color w:val="auto"/>
        </w:rPr>
        <w:t xml:space="preserve">tube. Gently plunge the syringe to filter the virus containing supernatant through the 0.45 </w:t>
      </w:r>
      <w:r w:rsidR="002D5233" w:rsidRPr="00075289">
        <w:rPr>
          <w:color w:val="auto"/>
        </w:rPr>
        <w:sym w:font="Symbol" w:char="F06D"/>
      </w:r>
      <w:r w:rsidR="00F71E58" w:rsidRPr="00075289">
        <w:rPr>
          <w:color w:val="auto"/>
        </w:rPr>
        <w:t xml:space="preserve">M </w:t>
      </w:r>
      <w:r w:rsidR="008E300F" w:rsidRPr="00075289">
        <w:rPr>
          <w:color w:val="auto"/>
        </w:rPr>
        <w:t>filter into the 15 m</w:t>
      </w:r>
      <w:r w:rsidR="00BD25E0" w:rsidRPr="00075289">
        <w:rPr>
          <w:color w:val="auto"/>
        </w:rPr>
        <w:t>L</w:t>
      </w:r>
      <w:r w:rsidR="008E300F" w:rsidRPr="00075289">
        <w:rPr>
          <w:color w:val="auto"/>
        </w:rPr>
        <w:t xml:space="preserve"> </w:t>
      </w:r>
      <w:r w:rsidR="00B041D3" w:rsidRPr="00075289">
        <w:rPr>
          <w:color w:val="auto"/>
        </w:rPr>
        <w:t>polypropylene conical</w:t>
      </w:r>
      <w:r w:rsidR="008E300F" w:rsidRPr="00075289">
        <w:rPr>
          <w:color w:val="auto"/>
        </w:rPr>
        <w:t xml:space="preserve"> tube. </w:t>
      </w:r>
    </w:p>
    <w:p w14:paraId="33299C1D" w14:textId="77777777" w:rsidR="007D40A3" w:rsidRPr="00075289" w:rsidRDefault="007D40A3" w:rsidP="008D0B9E">
      <w:pPr>
        <w:pStyle w:val="NormalWeb"/>
        <w:spacing w:before="0" w:beforeAutospacing="0" w:after="0" w:afterAutospacing="0"/>
        <w:rPr>
          <w:color w:val="auto"/>
        </w:rPr>
      </w:pPr>
    </w:p>
    <w:p w14:paraId="07ACFA49" w14:textId="26D92C9C" w:rsidR="004E3F7F" w:rsidRPr="00075289" w:rsidRDefault="00D55E38" w:rsidP="00075289">
      <w:pPr>
        <w:pStyle w:val="NormalWeb"/>
        <w:numPr>
          <w:ilvl w:val="2"/>
          <w:numId w:val="47"/>
        </w:numPr>
        <w:spacing w:before="0" w:beforeAutospacing="0" w:after="0" w:afterAutospacing="0"/>
        <w:outlineLvl w:val="0"/>
        <w:rPr>
          <w:color w:val="auto"/>
        </w:rPr>
      </w:pPr>
      <w:r w:rsidRPr="00075289">
        <w:rPr>
          <w:color w:val="auto"/>
        </w:rPr>
        <w:t>Store the viral conditioned medium</w:t>
      </w:r>
      <w:r w:rsidR="0061785A" w:rsidRPr="00075289">
        <w:rPr>
          <w:color w:val="auto"/>
        </w:rPr>
        <w:t xml:space="preserve"> in aliquots of 2 mL each in 2 mL cryovials </w:t>
      </w:r>
      <w:r w:rsidRPr="00075289">
        <w:rPr>
          <w:color w:val="auto"/>
        </w:rPr>
        <w:t xml:space="preserve">at -80 </w:t>
      </w:r>
      <w:r w:rsidRPr="00075289">
        <w:rPr>
          <w:color w:val="auto"/>
          <w:vertAlign w:val="superscript"/>
        </w:rPr>
        <w:t>0</w:t>
      </w:r>
      <w:r w:rsidRPr="00075289">
        <w:rPr>
          <w:color w:val="auto"/>
        </w:rPr>
        <w:t>C.</w:t>
      </w:r>
      <w:r w:rsidR="00942A46" w:rsidRPr="00075289">
        <w:rPr>
          <w:color w:val="auto"/>
        </w:rPr>
        <w:t xml:space="preserve"> </w:t>
      </w:r>
    </w:p>
    <w:p w14:paraId="19ADF065" w14:textId="77777777" w:rsidR="00D87F38" w:rsidRPr="00075289" w:rsidRDefault="00D87F38" w:rsidP="008D0B9E">
      <w:pPr>
        <w:pStyle w:val="NormalWeb"/>
        <w:spacing w:before="0" w:beforeAutospacing="0" w:after="0" w:afterAutospacing="0"/>
        <w:rPr>
          <w:b/>
          <w:color w:val="auto"/>
        </w:rPr>
      </w:pPr>
    </w:p>
    <w:p w14:paraId="2C71C78F" w14:textId="2D029253" w:rsidR="00D87F38" w:rsidRPr="00075289" w:rsidRDefault="00D87F38" w:rsidP="00075289">
      <w:pPr>
        <w:pStyle w:val="NormalWeb"/>
        <w:numPr>
          <w:ilvl w:val="1"/>
          <w:numId w:val="47"/>
        </w:numPr>
        <w:spacing w:before="0" w:beforeAutospacing="0" w:after="0" w:afterAutospacing="0"/>
        <w:rPr>
          <w:color w:val="auto"/>
        </w:rPr>
      </w:pPr>
      <w:r w:rsidRPr="00075289">
        <w:rPr>
          <w:color w:val="auto"/>
        </w:rPr>
        <w:t>Transduction of AML cell lines</w:t>
      </w:r>
    </w:p>
    <w:p w14:paraId="07873F0D" w14:textId="103DC315" w:rsidR="00435BC4" w:rsidRPr="00075289" w:rsidRDefault="00435BC4" w:rsidP="008D0B9E">
      <w:pPr>
        <w:pStyle w:val="NormalWeb"/>
        <w:spacing w:before="0" w:beforeAutospacing="0" w:after="0" w:afterAutospacing="0"/>
        <w:rPr>
          <w:b/>
          <w:color w:val="auto"/>
        </w:rPr>
      </w:pPr>
    </w:p>
    <w:p w14:paraId="256665D1" w14:textId="553B305B" w:rsidR="00942A46" w:rsidRPr="00075289" w:rsidRDefault="00942A46" w:rsidP="00D276FA">
      <w:pPr>
        <w:pStyle w:val="NormalWeb"/>
        <w:numPr>
          <w:ilvl w:val="2"/>
          <w:numId w:val="47"/>
        </w:numPr>
        <w:spacing w:before="0" w:beforeAutospacing="0" w:after="0" w:afterAutospacing="0"/>
        <w:rPr>
          <w:color w:val="auto"/>
        </w:rPr>
      </w:pPr>
      <w:r w:rsidRPr="00075289">
        <w:rPr>
          <w:color w:val="auto"/>
        </w:rPr>
        <w:t xml:space="preserve">Day -1: </w:t>
      </w:r>
      <w:r w:rsidR="003E1735" w:rsidRPr="00075289">
        <w:rPr>
          <w:color w:val="auto"/>
        </w:rPr>
        <w:t xml:space="preserve">Dilute </w:t>
      </w:r>
      <w:r w:rsidR="0071604A" w:rsidRPr="00075289">
        <w:rPr>
          <w:color w:val="auto"/>
        </w:rPr>
        <w:t xml:space="preserve">1 mg/mL </w:t>
      </w:r>
      <w:r w:rsidR="00B041D3" w:rsidRPr="00075289">
        <w:rPr>
          <w:color w:val="auto"/>
        </w:rPr>
        <w:t xml:space="preserve">recombinant human fibronectin fragment </w:t>
      </w:r>
      <w:r w:rsidR="0071604A" w:rsidRPr="00075289">
        <w:rPr>
          <w:color w:val="auto"/>
        </w:rPr>
        <w:t xml:space="preserve">stock to 10 µg/mL with sterile </w:t>
      </w:r>
      <w:r w:rsidR="00D276FA">
        <w:rPr>
          <w:color w:val="auto"/>
        </w:rPr>
        <w:t>p</w:t>
      </w:r>
      <w:r w:rsidR="00D276FA" w:rsidRPr="00D276FA">
        <w:rPr>
          <w:color w:val="auto"/>
        </w:rPr>
        <w:t xml:space="preserve">hosphate-buffered saline </w:t>
      </w:r>
      <w:r w:rsidR="00D276FA">
        <w:rPr>
          <w:color w:val="auto"/>
        </w:rPr>
        <w:t>(</w:t>
      </w:r>
      <w:r w:rsidR="0071604A" w:rsidRPr="00075289">
        <w:rPr>
          <w:color w:val="auto"/>
        </w:rPr>
        <w:t>PBS</w:t>
      </w:r>
      <w:r w:rsidR="00D276FA">
        <w:rPr>
          <w:color w:val="auto"/>
        </w:rPr>
        <w:t>)</w:t>
      </w:r>
      <w:r w:rsidR="0071604A" w:rsidRPr="00075289">
        <w:rPr>
          <w:color w:val="auto"/>
        </w:rPr>
        <w:t>.</w:t>
      </w:r>
      <w:r w:rsidR="0099443C" w:rsidRPr="00075289">
        <w:rPr>
          <w:color w:val="auto"/>
        </w:rPr>
        <w:t xml:space="preserve"> </w:t>
      </w:r>
      <w:r w:rsidR="00831BC9" w:rsidRPr="00075289">
        <w:rPr>
          <w:color w:val="auto"/>
        </w:rPr>
        <w:t xml:space="preserve">Coat </w:t>
      </w:r>
      <w:r w:rsidR="00BC183A" w:rsidRPr="00075289">
        <w:rPr>
          <w:color w:val="auto"/>
        </w:rPr>
        <w:t xml:space="preserve">a </w:t>
      </w:r>
      <w:r w:rsidR="00D87F38" w:rsidRPr="00075289">
        <w:rPr>
          <w:color w:val="auto"/>
        </w:rPr>
        <w:t>n</w:t>
      </w:r>
      <w:r w:rsidRPr="00075289">
        <w:rPr>
          <w:color w:val="auto"/>
        </w:rPr>
        <w:t>on-tissue culture treated 6 well plate with 2 m</w:t>
      </w:r>
      <w:r w:rsidR="00956B1F" w:rsidRPr="00075289">
        <w:rPr>
          <w:color w:val="auto"/>
        </w:rPr>
        <w:t xml:space="preserve">L </w:t>
      </w:r>
      <w:r w:rsidR="000675C6" w:rsidRPr="00075289">
        <w:rPr>
          <w:color w:val="auto"/>
        </w:rPr>
        <w:t xml:space="preserve">of the 10 µg/mL </w:t>
      </w:r>
      <w:bookmarkStart w:id="1" w:name="_Hlk521094133"/>
      <w:r w:rsidR="00B041D3" w:rsidRPr="00075289">
        <w:rPr>
          <w:color w:val="auto"/>
        </w:rPr>
        <w:t>recombinant human fibronectin fragment</w:t>
      </w:r>
      <w:bookmarkEnd w:id="1"/>
      <w:r w:rsidRPr="00075289">
        <w:rPr>
          <w:color w:val="auto"/>
        </w:rPr>
        <w:t xml:space="preserve"> </w:t>
      </w:r>
      <w:r w:rsidR="000675C6" w:rsidRPr="00075289">
        <w:rPr>
          <w:color w:val="auto"/>
        </w:rPr>
        <w:t xml:space="preserve">working solution </w:t>
      </w:r>
      <w:r w:rsidR="00073223" w:rsidRPr="00075289">
        <w:rPr>
          <w:color w:val="auto"/>
        </w:rPr>
        <w:t xml:space="preserve">in a BSL2 approved </w:t>
      </w:r>
      <w:r w:rsidR="00F434A3" w:rsidRPr="00075289">
        <w:rPr>
          <w:color w:val="auto"/>
        </w:rPr>
        <w:t>cell</w:t>
      </w:r>
      <w:r w:rsidR="00742514" w:rsidRPr="00075289">
        <w:rPr>
          <w:color w:val="auto"/>
        </w:rPr>
        <w:t xml:space="preserve"> culture hood</w:t>
      </w:r>
      <w:r w:rsidR="00956B1F" w:rsidRPr="00075289">
        <w:rPr>
          <w:color w:val="auto"/>
        </w:rPr>
        <w:t>.</w:t>
      </w:r>
      <w:r w:rsidR="00F31574" w:rsidRPr="00075289">
        <w:rPr>
          <w:color w:val="auto"/>
        </w:rPr>
        <w:t xml:space="preserve"> </w:t>
      </w:r>
      <w:r w:rsidRPr="00075289">
        <w:rPr>
          <w:color w:val="auto"/>
        </w:rPr>
        <w:t xml:space="preserve">Wrap the plate in </w:t>
      </w:r>
      <w:r w:rsidR="00D87F38" w:rsidRPr="00075289">
        <w:rPr>
          <w:color w:val="auto"/>
        </w:rPr>
        <w:t>cling</w:t>
      </w:r>
      <w:r w:rsidRPr="00075289">
        <w:rPr>
          <w:color w:val="auto"/>
        </w:rPr>
        <w:t xml:space="preserve"> wrap to avoid loss on evaporation and store at room temperature overnight.</w:t>
      </w:r>
    </w:p>
    <w:p w14:paraId="5607A20D" w14:textId="77777777" w:rsidR="007D40A3" w:rsidRPr="00075289" w:rsidRDefault="007D40A3" w:rsidP="008D0B9E">
      <w:pPr>
        <w:pStyle w:val="NormalWeb"/>
        <w:spacing w:before="0" w:beforeAutospacing="0" w:after="0" w:afterAutospacing="0"/>
        <w:rPr>
          <w:color w:val="auto"/>
        </w:rPr>
      </w:pPr>
    </w:p>
    <w:p w14:paraId="26CB032F" w14:textId="1DFAD5F8" w:rsidR="00C65656" w:rsidRPr="00075289" w:rsidRDefault="00C65656" w:rsidP="00075289">
      <w:pPr>
        <w:pStyle w:val="NormalWeb"/>
        <w:numPr>
          <w:ilvl w:val="2"/>
          <w:numId w:val="47"/>
        </w:numPr>
        <w:spacing w:before="0" w:beforeAutospacing="0" w:after="0" w:afterAutospacing="0"/>
        <w:rPr>
          <w:color w:val="auto"/>
        </w:rPr>
      </w:pPr>
      <w:r w:rsidRPr="00075289">
        <w:rPr>
          <w:color w:val="auto"/>
        </w:rPr>
        <w:t xml:space="preserve">Day 0: Thaw </w:t>
      </w:r>
      <w:r w:rsidR="00D276FA">
        <w:rPr>
          <w:color w:val="auto"/>
        </w:rPr>
        <w:t xml:space="preserve">the </w:t>
      </w:r>
      <w:r w:rsidRPr="00075289">
        <w:rPr>
          <w:color w:val="auto"/>
        </w:rPr>
        <w:t xml:space="preserve">viral supernatant containing Cas9. </w:t>
      </w:r>
      <w:r w:rsidR="00D87F38" w:rsidRPr="00075289">
        <w:rPr>
          <w:color w:val="auto"/>
        </w:rPr>
        <w:t>Aspirate the</w:t>
      </w:r>
      <w:r w:rsidR="00F31574" w:rsidRPr="00075289">
        <w:rPr>
          <w:color w:val="auto"/>
        </w:rPr>
        <w:t xml:space="preserve"> </w:t>
      </w:r>
      <w:r w:rsidR="00B041D3" w:rsidRPr="00075289">
        <w:rPr>
          <w:color w:val="auto"/>
        </w:rPr>
        <w:t>recombinant human fibronectin fragment</w:t>
      </w:r>
      <w:r w:rsidRPr="00075289">
        <w:rPr>
          <w:color w:val="auto"/>
        </w:rPr>
        <w:t xml:space="preserve"> </w:t>
      </w:r>
      <w:r w:rsidR="00D87F38" w:rsidRPr="00075289">
        <w:rPr>
          <w:color w:val="auto"/>
        </w:rPr>
        <w:t xml:space="preserve">solution </w:t>
      </w:r>
      <w:r w:rsidRPr="00075289">
        <w:rPr>
          <w:color w:val="auto"/>
        </w:rPr>
        <w:t xml:space="preserve">completely from the coated plate just before spinfection. Add 2 </w:t>
      </w:r>
      <w:r w:rsidRPr="00075289">
        <w:rPr>
          <w:color w:val="auto"/>
        </w:rPr>
        <w:lastRenderedPageBreak/>
        <w:t>m</w:t>
      </w:r>
      <w:r w:rsidR="005919AB" w:rsidRPr="00075289">
        <w:rPr>
          <w:color w:val="auto"/>
        </w:rPr>
        <w:t>L</w:t>
      </w:r>
      <w:r w:rsidRPr="00075289">
        <w:rPr>
          <w:color w:val="auto"/>
        </w:rPr>
        <w:t xml:space="preserve"> </w:t>
      </w:r>
      <w:r w:rsidR="00D276FA">
        <w:rPr>
          <w:color w:val="auto"/>
        </w:rPr>
        <w:t xml:space="preserve">of </w:t>
      </w:r>
      <w:r w:rsidRPr="00075289">
        <w:rPr>
          <w:color w:val="auto"/>
        </w:rPr>
        <w:t xml:space="preserve">viral conditioned medium with Cas9 to the plate and spin it </w:t>
      </w:r>
      <w:r w:rsidR="00086533" w:rsidRPr="00075289">
        <w:rPr>
          <w:color w:val="auto"/>
        </w:rPr>
        <w:t xml:space="preserve">at </w:t>
      </w:r>
      <w:r w:rsidR="00981078" w:rsidRPr="00075289">
        <w:rPr>
          <w:color w:val="auto"/>
        </w:rPr>
        <w:t>1300</w:t>
      </w:r>
      <w:r w:rsidR="00594AF6" w:rsidRPr="00075289">
        <w:rPr>
          <w:color w:val="auto"/>
        </w:rPr>
        <w:t xml:space="preserve"> </w:t>
      </w:r>
      <w:r w:rsidR="00956B1F" w:rsidRPr="00075289">
        <w:rPr>
          <w:color w:val="auto"/>
        </w:rPr>
        <w:t xml:space="preserve">x </w:t>
      </w:r>
      <w:r w:rsidR="00981078" w:rsidRPr="00075289">
        <w:rPr>
          <w:color w:val="auto"/>
        </w:rPr>
        <w:t>g</w:t>
      </w:r>
      <w:r w:rsidRPr="00075289">
        <w:rPr>
          <w:color w:val="auto"/>
        </w:rPr>
        <w:t xml:space="preserve"> for 90 mi</w:t>
      </w:r>
      <w:r w:rsidR="00692548" w:rsidRPr="00075289">
        <w:rPr>
          <w:color w:val="auto"/>
        </w:rPr>
        <w:t>n</w:t>
      </w:r>
      <w:r w:rsidR="00D87F38" w:rsidRPr="00075289">
        <w:rPr>
          <w:color w:val="auto"/>
        </w:rPr>
        <w:t xml:space="preserve"> </w:t>
      </w:r>
      <w:r w:rsidR="006E5DA8" w:rsidRPr="00075289">
        <w:rPr>
          <w:color w:val="auto"/>
        </w:rPr>
        <w:t xml:space="preserve">at 35 </w:t>
      </w:r>
      <w:r w:rsidR="00D276FA">
        <w:rPr>
          <w:color w:val="auto"/>
        </w:rPr>
        <w:t>°</w:t>
      </w:r>
      <w:r w:rsidR="006E5DA8" w:rsidRPr="00075289">
        <w:rPr>
          <w:color w:val="auto"/>
        </w:rPr>
        <w:t xml:space="preserve">C. </w:t>
      </w:r>
      <w:r w:rsidR="00D87F38" w:rsidRPr="00075289">
        <w:rPr>
          <w:color w:val="auto"/>
        </w:rPr>
        <w:t>This helps the viral particles attach to the spinfected well.</w:t>
      </w:r>
    </w:p>
    <w:p w14:paraId="416E32AA" w14:textId="77777777" w:rsidR="007D40A3" w:rsidRPr="00075289" w:rsidRDefault="007D40A3" w:rsidP="008D0B9E">
      <w:pPr>
        <w:pStyle w:val="NormalWeb"/>
        <w:spacing w:before="0" w:beforeAutospacing="0" w:after="0" w:afterAutospacing="0"/>
        <w:rPr>
          <w:color w:val="auto"/>
        </w:rPr>
      </w:pPr>
    </w:p>
    <w:p w14:paraId="7ACEE243" w14:textId="4A965804" w:rsidR="00D87F38" w:rsidRPr="00075289" w:rsidRDefault="00C65656" w:rsidP="00075289">
      <w:pPr>
        <w:pStyle w:val="NormalWeb"/>
        <w:numPr>
          <w:ilvl w:val="2"/>
          <w:numId w:val="47"/>
        </w:numPr>
        <w:spacing w:before="0" w:beforeAutospacing="0" w:after="0" w:afterAutospacing="0"/>
        <w:rPr>
          <w:color w:val="auto"/>
        </w:rPr>
      </w:pPr>
      <w:r w:rsidRPr="00075289">
        <w:rPr>
          <w:color w:val="auto"/>
        </w:rPr>
        <w:t xml:space="preserve">Meanwhile, count the cells to be transduced and spin down 2 </w:t>
      </w:r>
      <w:r w:rsidR="00D276FA">
        <w:rPr>
          <w:color w:val="auto"/>
        </w:rPr>
        <w:sym w:font="Symbol" w:char="F0B4"/>
      </w:r>
      <w:r w:rsidR="00D276FA">
        <w:rPr>
          <w:color w:val="auto"/>
        </w:rPr>
        <w:t xml:space="preserve"> 10</w:t>
      </w:r>
      <w:r w:rsidR="00D276FA" w:rsidRPr="00D276FA">
        <w:rPr>
          <w:color w:val="auto"/>
          <w:vertAlign w:val="superscript"/>
        </w:rPr>
        <w:t>6</w:t>
      </w:r>
      <w:r w:rsidRPr="00075289">
        <w:rPr>
          <w:color w:val="auto"/>
        </w:rPr>
        <w:t xml:space="preserve"> </w:t>
      </w:r>
      <w:r w:rsidR="000675C6" w:rsidRPr="00075289">
        <w:rPr>
          <w:color w:val="auto"/>
        </w:rPr>
        <w:t xml:space="preserve">cells </w:t>
      </w:r>
      <w:r w:rsidRPr="00075289">
        <w:rPr>
          <w:color w:val="auto"/>
        </w:rPr>
        <w:t xml:space="preserve">in a </w:t>
      </w:r>
      <w:r w:rsidR="00600632" w:rsidRPr="00075289">
        <w:rPr>
          <w:color w:val="auto"/>
        </w:rPr>
        <w:t xml:space="preserve">15 mL </w:t>
      </w:r>
      <w:bookmarkStart w:id="2" w:name="_Hlk521094155"/>
      <w:r w:rsidR="00B041D3" w:rsidRPr="00075289">
        <w:rPr>
          <w:color w:val="auto"/>
        </w:rPr>
        <w:t>polypropylene conical</w:t>
      </w:r>
      <w:bookmarkEnd w:id="2"/>
      <w:r w:rsidR="00600632" w:rsidRPr="00075289">
        <w:rPr>
          <w:color w:val="auto"/>
        </w:rPr>
        <w:t xml:space="preserve"> </w:t>
      </w:r>
      <w:r w:rsidRPr="00075289">
        <w:rPr>
          <w:color w:val="auto"/>
        </w:rPr>
        <w:t>tube.</w:t>
      </w:r>
      <w:r w:rsidR="00D87F38" w:rsidRPr="00075289">
        <w:rPr>
          <w:color w:val="auto"/>
        </w:rPr>
        <w:t xml:space="preserve"> Aspirate</w:t>
      </w:r>
      <w:r w:rsidRPr="00075289">
        <w:rPr>
          <w:color w:val="auto"/>
        </w:rPr>
        <w:t xml:space="preserve"> the supernatant and resuspend the pellet in 2 m</w:t>
      </w:r>
      <w:r w:rsidR="00956B1F" w:rsidRPr="00075289">
        <w:rPr>
          <w:color w:val="auto"/>
        </w:rPr>
        <w:t>L</w:t>
      </w:r>
      <w:r w:rsidRPr="00075289">
        <w:rPr>
          <w:color w:val="auto"/>
        </w:rPr>
        <w:t xml:space="preserve"> </w:t>
      </w:r>
      <w:r w:rsidR="00D276FA">
        <w:rPr>
          <w:color w:val="auto"/>
        </w:rPr>
        <w:t xml:space="preserve">of </w:t>
      </w:r>
      <w:r w:rsidR="00D276FA" w:rsidRPr="00075289">
        <w:rPr>
          <w:color w:val="auto"/>
        </w:rPr>
        <w:t xml:space="preserve">fresh </w:t>
      </w:r>
      <w:r w:rsidRPr="00075289">
        <w:rPr>
          <w:color w:val="auto"/>
        </w:rPr>
        <w:t>culture media.</w:t>
      </w:r>
      <w:r w:rsidR="00D87F38" w:rsidRPr="00075289">
        <w:rPr>
          <w:color w:val="auto"/>
        </w:rPr>
        <w:t xml:space="preserve"> </w:t>
      </w:r>
    </w:p>
    <w:p w14:paraId="0ACA75B1" w14:textId="77777777" w:rsidR="00D87F38" w:rsidRPr="00075289" w:rsidRDefault="00D87F38" w:rsidP="008D0B9E">
      <w:pPr>
        <w:pStyle w:val="NormalWeb"/>
        <w:spacing w:before="0" w:beforeAutospacing="0" w:after="0" w:afterAutospacing="0"/>
        <w:outlineLvl w:val="0"/>
        <w:rPr>
          <w:color w:val="auto"/>
        </w:rPr>
      </w:pPr>
    </w:p>
    <w:p w14:paraId="35733F3F" w14:textId="115F4955" w:rsidR="00C65656" w:rsidRPr="00075289" w:rsidRDefault="00C65656" w:rsidP="00075289">
      <w:pPr>
        <w:pStyle w:val="NormalWeb"/>
        <w:numPr>
          <w:ilvl w:val="2"/>
          <w:numId w:val="47"/>
        </w:numPr>
        <w:spacing w:before="0" w:beforeAutospacing="0" w:after="0" w:afterAutospacing="0"/>
        <w:rPr>
          <w:color w:val="auto"/>
        </w:rPr>
      </w:pPr>
      <w:r w:rsidRPr="00075289">
        <w:rPr>
          <w:color w:val="auto"/>
        </w:rPr>
        <w:t xml:space="preserve">After </w:t>
      </w:r>
      <w:proofErr w:type="spellStart"/>
      <w:r w:rsidRPr="00075289">
        <w:rPr>
          <w:color w:val="auto"/>
        </w:rPr>
        <w:t>spinfection</w:t>
      </w:r>
      <w:proofErr w:type="spellEnd"/>
      <w:r w:rsidR="00D87F38" w:rsidRPr="00075289">
        <w:rPr>
          <w:color w:val="auto"/>
        </w:rPr>
        <w:t xml:space="preserve">, remove all the viral supernatant from the spinfected well and discard. </w:t>
      </w:r>
      <w:r w:rsidR="00600632" w:rsidRPr="00075289">
        <w:rPr>
          <w:color w:val="auto"/>
        </w:rPr>
        <w:t xml:space="preserve">Retroviral particles from the supernatant are attached to the bottom of the spinfected well. </w:t>
      </w:r>
      <w:r w:rsidR="00D87F38" w:rsidRPr="00075289">
        <w:rPr>
          <w:color w:val="auto"/>
        </w:rPr>
        <w:t xml:space="preserve">To this well, add the 2 </w:t>
      </w:r>
      <w:r w:rsidR="00E82F46">
        <w:rPr>
          <w:color w:val="auto"/>
        </w:rPr>
        <w:sym w:font="Symbol" w:char="F0B4"/>
      </w:r>
      <w:r w:rsidR="00E82F46">
        <w:rPr>
          <w:color w:val="auto"/>
        </w:rPr>
        <w:t xml:space="preserve"> 10</w:t>
      </w:r>
      <w:r w:rsidR="00E82F46" w:rsidRPr="00D276FA">
        <w:rPr>
          <w:color w:val="auto"/>
          <w:vertAlign w:val="superscript"/>
        </w:rPr>
        <w:t>6</w:t>
      </w:r>
      <w:r w:rsidR="00E82F46">
        <w:rPr>
          <w:color w:val="auto"/>
        </w:rPr>
        <w:t xml:space="preserve"> </w:t>
      </w:r>
      <w:r w:rsidR="00D87F38" w:rsidRPr="00075289">
        <w:rPr>
          <w:color w:val="auto"/>
        </w:rPr>
        <w:t>cell</w:t>
      </w:r>
      <w:r w:rsidR="00C30CDA" w:rsidRPr="00075289">
        <w:rPr>
          <w:color w:val="auto"/>
        </w:rPr>
        <w:t>s resuspended in 2 m</w:t>
      </w:r>
      <w:r w:rsidR="00956B1F" w:rsidRPr="00075289">
        <w:rPr>
          <w:color w:val="auto"/>
        </w:rPr>
        <w:t>L</w:t>
      </w:r>
      <w:r w:rsidR="00C30CDA" w:rsidRPr="00075289">
        <w:rPr>
          <w:color w:val="auto"/>
        </w:rPr>
        <w:t xml:space="preserve"> </w:t>
      </w:r>
      <w:r w:rsidR="00E82F46">
        <w:rPr>
          <w:color w:val="auto"/>
        </w:rPr>
        <w:t xml:space="preserve">of </w:t>
      </w:r>
      <w:r w:rsidR="00C30CDA" w:rsidRPr="00075289">
        <w:rPr>
          <w:color w:val="auto"/>
        </w:rPr>
        <w:t>medium fro</w:t>
      </w:r>
      <w:r w:rsidR="00D87F38" w:rsidRPr="00075289">
        <w:rPr>
          <w:color w:val="auto"/>
        </w:rPr>
        <w:t>m the step above.</w:t>
      </w:r>
    </w:p>
    <w:p w14:paraId="205462F9" w14:textId="77777777" w:rsidR="007D40A3" w:rsidRPr="00075289" w:rsidRDefault="007D40A3" w:rsidP="008D0B9E">
      <w:pPr>
        <w:pStyle w:val="NormalWeb"/>
        <w:spacing w:before="0" w:beforeAutospacing="0" w:after="0" w:afterAutospacing="0"/>
        <w:rPr>
          <w:color w:val="auto"/>
        </w:rPr>
      </w:pPr>
    </w:p>
    <w:p w14:paraId="41C757E1" w14:textId="568633B4" w:rsidR="00C65656" w:rsidRPr="00075289" w:rsidRDefault="00C65656" w:rsidP="00075289">
      <w:pPr>
        <w:pStyle w:val="NormalWeb"/>
        <w:numPr>
          <w:ilvl w:val="2"/>
          <w:numId w:val="47"/>
        </w:numPr>
        <w:spacing w:before="0" w:beforeAutospacing="0" w:after="0" w:afterAutospacing="0"/>
        <w:rPr>
          <w:color w:val="auto"/>
        </w:rPr>
      </w:pPr>
      <w:r w:rsidRPr="00075289">
        <w:rPr>
          <w:color w:val="auto"/>
        </w:rPr>
        <w:t xml:space="preserve">Spin the plate again at </w:t>
      </w:r>
      <w:r w:rsidR="00981078" w:rsidRPr="00075289">
        <w:rPr>
          <w:color w:val="auto"/>
        </w:rPr>
        <w:t>1300</w:t>
      </w:r>
      <w:r w:rsidR="00D245C5" w:rsidRPr="00075289">
        <w:rPr>
          <w:color w:val="auto"/>
        </w:rPr>
        <w:t xml:space="preserve"> x </w:t>
      </w:r>
      <w:r w:rsidR="00981078" w:rsidRPr="00075289">
        <w:rPr>
          <w:color w:val="auto"/>
        </w:rPr>
        <w:t>g</w:t>
      </w:r>
      <w:r w:rsidRPr="00075289">
        <w:rPr>
          <w:color w:val="auto"/>
        </w:rPr>
        <w:t xml:space="preserve"> </w:t>
      </w:r>
      <w:r w:rsidR="00600632" w:rsidRPr="00075289">
        <w:rPr>
          <w:color w:val="auto"/>
        </w:rPr>
        <w:t xml:space="preserve">very </w:t>
      </w:r>
      <w:r w:rsidR="00742514" w:rsidRPr="00075289">
        <w:rPr>
          <w:color w:val="auto"/>
        </w:rPr>
        <w:t>briefly (</w:t>
      </w:r>
      <w:r w:rsidR="00600632" w:rsidRPr="00075289">
        <w:rPr>
          <w:color w:val="auto"/>
        </w:rPr>
        <w:t>1-2</w:t>
      </w:r>
      <w:r w:rsidRPr="00075289">
        <w:rPr>
          <w:color w:val="auto"/>
        </w:rPr>
        <w:t xml:space="preserve"> min</w:t>
      </w:r>
      <w:r w:rsidR="00600632" w:rsidRPr="00075289">
        <w:rPr>
          <w:color w:val="auto"/>
        </w:rPr>
        <w:t>)</w:t>
      </w:r>
      <w:r w:rsidRPr="00075289">
        <w:rPr>
          <w:color w:val="auto"/>
        </w:rPr>
        <w:t xml:space="preserve"> </w:t>
      </w:r>
      <w:proofErr w:type="gramStart"/>
      <w:r w:rsidR="00600632" w:rsidRPr="00075289">
        <w:rPr>
          <w:color w:val="auto"/>
        </w:rPr>
        <w:t>sufficient</w:t>
      </w:r>
      <w:proofErr w:type="gramEnd"/>
      <w:r w:rsidR="00600632" w:rsidRPr="00075289">
        <w:rPr>
          <w:color w:val="auto"/>
        </w:rPr>
        <w:t xml:space="preserve"> </w:t>
      </w:r>
      <w:r w:rsidRPr="00075289">
        <w:rPr>
          <w:color w:val="auto"/>
        </w:rPr>
        <w:t xml:space="preserve">to </w:t>
      </w:r>
      <w:r w:rsidR="00600632" w:rsidRPr="00075289">
        <w:rPr>
          <w:color w:val="auto"/>
        </w:rPr>
        <w:t xml:space="preserve">allow </w:t>
      </w:r>
      <w:r w:rsidR="00E82F46">
        <w:rPr>
          <w:color w:val="auto"/>
        </w:rPr>
        <w:t xml:space="preserve">the </w:t>
      </w:r>
      <w:r w:rsidRPr="00075289">
        <w:rPr>
          <w:color w:val="auto"/>
        </w:rPr>
        <w:t xml:space="preserve">cells </w:t>
      </w:r>
      <w:r w:rsidR="00600632" w:rsidRPr="00075289">
        <w:rPr>
          <w:color w:val="auto"/>
        </w:rPr>
        <w:t xml:space="preserve">to </w:t>
      </w:r>
      <w:r w:rsidRPr="00075289">
        <w:rPr>
          <w:color w:val="auto"/>
        </w:rPr>
        <w:t>settle down at the bottom. Place the plate back into the incubator</w:t>
      </w:r>
      <w:r w:rsidR="00D87F38" w:rsidRPr="00075289">
        <w:rPr>
          <w:color w:val="auto"/>
        </w:rPr>
        <w:t xml:space="preserve"> and leave overnight for transduction with the spinfected viral particles attached to the well</w:t>
      </w:r>
      <w:r w:rsidRPr="00075289">
        <w:rPr>
          <w:color w:val="auto"/>
        </w:rPr>
        <w:t>.</w:t>
      </w:r>
    </w:p>
    <w:p w14:paraId="7AAD8214" w14:textId="77777777" w:rsidR="007D40A3" w:rsidRPr="00075289" w:rsidRDefault="007D40A3" w:rsidP="008D0B9E">
      <w:pPr>
        <w:pStyle w:val="NormalWeb"/>
        <w:spacing w:before="0" w:beforeAutospacing="0" w:after="0" w:afterAutospacing="0"/>
        <w:rPr>
          <w:color w:val="auto"/>
        </w:rPr>
      </w:pPr>
    </w:p>
    <w:p w14:paraId="17A79C30" w14:textId="3612C186" w:rsidR="00C65656" w:rsidRPr="00075289" w:rsidRDefault="00C65656" w:rsidP="00075289">
      <w:pPr>
        <w:pStyle w:val="NormalWeb"/>
        <w:numPr>
          <w:ilvl w:val="2"/>
          <w:numId w:val="47"/>
        </w:numPr>
        <w:spacing w:before="0" w:beforeAutospacing="0" w:after="0" w:afterAutospacing="0"/>
        <w:rPr>
          <w:color w:val="auto"/>
        </w:rPr>
      </w:pPr>
      <w:r w:rsidRPr="00075289">
        <w:rPr>
          <w:color w:val="auto"/>
        </w:rPr>
        <w:t xml:space="preserve">Day 1: Depending on cell density, add more medium to </w:t>
      </w:r>
      <w:r w:rsidR="00D87F38" w:rsidRPr="00075289">
        <w:rPr>
          <w:color w:val="auto"/>
        </w:rPr>
        <w:t xml:space="preserve">the </w:t>
      </w:r>
      <w:r w:rsidRPr="00075289">
        <w:rPr>
          <w:color w:val="auto"/>
        </w:rPr>
        <w:t>transduced cells to avoid overgrowth.</w:t>
      </w:r>
    </w:p>
    <w:p w14:paraId="52C877D5" w14:textId="77777777" w:rsidR="007D40A3" w:rsidRPr="00075289" w:rsidRDefault="007D40A3" w:rsidP="008D0B9E">
      <w:pPr>
        <w:pStyle w:val="NormalWeb"/>
        <w:spacing w:before="0" w:beforeAutospacing="0" w:after="0" w:afterAutospacing="0"/>
        <w:rPr>
          <w:color w:val="auto"/>
        </w:rPr>
      </w:pPr>
    </w:p>
    <w:p w14:paraId="22CFD08D" w14:textId="7499DBAC" w:rsidR="00B5560C" w:rsidRPr="00075289" w:rsidRDefault="00A5767B" w:rsidP="00075289">
      <w:pPr>
        <w:pStyle w:val="NormalWeb"/>
        <w:numPr>
          <w:ilvl w:val="2"/>
          <w:numId w:val="47"/>
        </w:numPr>
        <w:spacing w:before="0" w:beforeAutospacing="0" w:after="0" w:afterAutospacing="0"/>
        <w:rPr>
          <w:color w:val="auto"/>
        </w:rPr>
      </w:pPr>
      <w:r w:rsidRPr="00075289">
        <w:rPr>
          <w:color w:val="auto"/>
        </w:rPr>
        <w:t xml:space="preserve">Day 2: </w:t>
      </w:r>
      <w:r w:rsidR="00600632" w:rsidRPr="00075289">
        <w:rPr>
          <w:color w:val="auto"/>
        </w:rPr>
        <w:t xml:space="preserve">Since the pLenti-Cas9 plasmid has a Blasticidin resistance </w:t>
      </w:r>
      <w:r w:rsidR="00742514" w:rsidRPr="00075289">
        <w:rPr>
          <w:color w:val="auto"/>
        </w:rPr>
        <w:t>marker, add</w:t>
      </w:r>
      <w:r w:rsidR="00AE7097" w:rsidRPr="00075289">
        <w:rPr>
          <w:color w:val="auto"/>
        </w:rPr>
        <w:t xml:space="preserve"> Blasticidin at </w:t>
      </w:r>
      <w:r w:rsidR="00D87F38" w:rsidRPr="00075289">
        <w:rPr>
          <w:color w:val="auto"/>
        </w:rPr>
        <w:t xml:space="preserve">a </w:t>
      </w:r>
      <w:r w:rsidR="00AE7097" w:rsidRPr="00075289">
        <w:rPr>
          <w:color w:val="auto"/>
        </w:rPr>
        <w:t>10</w:t>
      </w:r>
      <w:r w:rsidR="00D87F38" w:rsidRPr="00075289">
        <w:rPr>
          <w:color w:val="auto"/>
        </w:rPr>
        <w:t xml:space="preserve"> </w:t>
      </w:r>
      <w:r w:rsidR="004B381B" w:rsidRPr="00075289">
        <w:rPr>
          <w:color w:val="auto"/>
        </w:rPr>
        <w:sym w:font="Symbol" w:char="F06D"/>
      </w:r>
      <w:r w:rsidR="00AE7097" w:rsidRPr="00075289">
        <w:rPr>
          <w:color w:val="auto"/>
        </w:rPr>
        <w:t>g/m</w:t>
      </w:r>
      <w:r w:rsidR="00956B1F" w:rsidRPr="00075289">
        <w:rPr>
          <w:color w:val="auto"/>
        </w:rPr>
        <w:t>L</w:t>
      </w:r>
      <w:r w:rsidR="00AE7097" w:rsidRPr="00075289">
        <w:rPr>
          <w:color w:val="auto"/>
        </w:rPr>
        <w:t xml:space="preserve"> dose to transd</w:t>
      </w:r>
      <w:r w:rsidR="00D87F38" w:rsidRPr="00075289">
        <w:rPr>
          <w:color w:val="auto"/>
        </w:rPr>
        <w:t xml:space="preserve">uced and untransduced (control) </w:t>
      </w:r>
      <w:r w:rsidR="008801A0" w:rsidRPr="00075289">
        <w:rPr>
          <w:color w:val="auto"/>
        </w:rPr>
        <w:t>MOLM13</w:t>
      </w:r>
      <w:r w:rsidR="00AE7097" w:rsidRPr="00075289">
        <w:rPr>
          <w:color w:val="auto"/>
        </w:rPr>
        <w:t xml:space="preserve"> </w:t>
      </w:r>
      <w:r w:rsidR="00776BE1" w:rsidRPr="00075289">
        <w:rPr>
          <w:color w:val="auto"/>
        </w:rPr>
        <w:t xml:space="preserve">or mouse MLL-AF9 leukemia </w:t>
      </w:r>
      <w:r w:rsidR="00AE7097" w:rsidRPr="00075289">
        <w:rPr>
          <w:color w:val="auto"/>
        </w:rPr>
        <w:t xml:space="preserve">cells for </w:t>
      </w:r>
      <w:r w:rsidR="00E82F46">
        <w:rPr>
          <w:color w:val="auto"/>
        </w:rPr>
        <w:t xml:space="preserve">the </w:t>
      </w:r>
      <w:r w:rsidR="00AE7097" w:rsidRPr="00075289">
        <w:rPr>
          <w:color w:val="auto"/>
        </w:rPr>
        <w:t xml:space="preserve">selection of Cas9 expressing cells. </w:t>
      </w:r>
    </w:p>
    <w:p w14:paraId="48869652" w14:textId="77777777" w:rsidR="001112D7" w:rsidRPr="00075289" w:rsidRDefault="001112D7" w:rsidP="008D0B9E">
      <w:pPr>
        <w:pStyle w:val="NormalWeb"/>
        <w:spacing w:before="0" w:beforeAutospacing="0" w:after="0" w:afterAutospacing="0"/>
        <w:rPr>
          <w:color w:val="auto"/>
        </w:rPr>
      </w:pPr>
    </w:p>
    <w:p w14:paraId="7CA2F483" w14:textId="55753737" w:rsidR="00EA1E46" w:rsidRPr="00075289" w:rsidRDefault="00B5560C" w:rsidP="008D0B9E">
      <w:pPr>
        <w:pStyle w:val="NormalWeb"/>
        <w:spacing w:before="0" w:beforeAutospacing="0" w:after="0" w:afterAutospacing="0"/>
        <w:rPr>
          <w:color w:val="auto"/>
        </w:rPr>
      </w:pPr>
      <w:r w:rsidRPr="00075289">
        <w:rPr>
          <w:color w:val="auto"/>
        </w:rPr>
        <w:t xml:space="preserve">Note: </w:t>
      </w:r>
      <w:r w:rsidR="00EA1E46" w:rsidRPr="00075289">
        <w:rPr>
          <w:color w:val="auto"/>
        </w:rPr>
        <w:t xml:space="preserve">Blasticidin selection </w:t>
      </w:r>
      <w:r w:rsidR="00D87F38" w:rsidRPr="00075289">
        <w:rPr>
          <w:color w:val="auto"/>
        </w:rPr>
        <w:t>of the Cas9-transduced MOLM13</w:t>
      </w:r>
      <w:r w:rsidR="003D0BCA" w:rsidRPr="00075289">
        <w:rPr>
          <w:color w:val="auto"/>
        </w:rPr>
        <w:t xml:space="preserve"> or MLL-AF9 leukemia </w:t>
      </w:r>
      <w:r w:rsidR="00D87F38" w:rsidRPr="00075289">
        <w:rPr>
          <w:color w:val="auto"/>
        </w:rPr>
        <w:t xml:space="preserve">cells </w:t>
      </w:r>
      <w:r w:rsidR="00EA1E46" w:rsidRPr="00075289">
        <w:rPr>
          <w:color w:val="auto"/>
        </w:rPr>
        <w:t xml:space="preserve">is </w:t>
      </w:r>
      <w:r w:rsidR="00D87F38" w:rsidRPr="00075289">
        <w:rPr>
          <w:color w:val="auto"/>
        </w:rPr>
        <w:t xml:space="preserve">considered </w:t>
      </w:r>
      <w:r w:rsidR="00EA1E46" w:rsidRPr="00075289">
        <w:rPr>
          <w:color w:val="auto"/>
        </w:rPr>
        <w:t xml:space="preserve">complete when all the </w:t>
      </w:r>
      <w:r w:rsidR="00D87F38" w:rsidRPr="00075289">
        <w:rPr>
          <w:color w:val="auto"/>
        </w:rPr>
        <w:t xml:space="preserve">untransduced control </w:t>
      </w:r>
      <w:r w:rsidR="00EA1E46" w:rsidRPr="00075289">
        <w:rPr>
          <w:color w:val="auto"/>
        </w:rPr>
        <w:t xml:space="preserve">cells </w:t>
      </w:r>
      <w:r w:rsidR="00D87F38" w:rsidRPr="00075289">
        <w:rPr>
          <w:color w:val="auto"/>
        </w:rPr>
        <w:t>have been eliminated</w:t>
      </w:r>
      <w:r w:rsidR="00EA1E46" w:rsidRPr="00075289">
        <w:rPr>
          <w:color w:val="auto"/>
        </w:rPr>
        <w:t>.</w:t>
      </w:r>
      <w:r w:rsidR="00D87F38" w:rsidRPr="00075289">
        <w:rPr>
          <w:color w:val="auto"/>
        </w:rPr>
        <w:t xml:space="preserve"> For cell lines other than MOLM13</w:t>
      </w:r>
      <w:r w:rsidR="003D0BCA" w:rsidRPr="00075289">
        <w:rPr>
          <w:color w:val="auto"/>
        </w:rPr>
        <w:t xml:space="preserve"> and M</w:t>
      </w:r>
      <w:r w:rsidR="003F409E" w:rsidRPr="00075289">
        <w:rPr>
          <w:color w:val="auto"/>
        </w:rPr>
        <w:t>LL-AF</w:t>
      </w:r>
      <w:r w:rsidR="003D0BCA" w:rsidRPr="00075289">
        <w:rPr>
          <w:color w:val="auto"/>
        </w:rPr>
        <w:t>9 leukemia</w:t>
      </w:r>
      <w:r w:rsidR="00D87F38" w:rsidRPr="00075289">
        <w:rPr>
          <w:color w:val="auto"/>
        </w:rPr>
        <w:t>, a dose response curve must be performed prior to this experiment so that an optimal dose can be employed.</w:t>
      </w:r>
      <w:r w:rsidR="00026D37" w:rsidRPr="00075289">
        <w:rPr>
          <w:color w:val="auto"/>
        </w:rPr>
        <w:t xml:space="preserve"> Titration of the viral supernatant can also be performed in case of low-transduction rates.</w:t>
      </w:r>
    </w:p>
    <w:p w14:paraId="189EB09F" w14:textId="77777777" w:rsidR="007D40A3" w:rsidRPr="00075289" w:rsidRDefault="007D40A3" w:rsidP="008D0B9E">
      <w:pPr>
        <w:pStyle w:val="NormalWeb"/>
        <w:spacing w:before="0" w:beforeAutospacing="0" w:after="0" w:afterAutospacing="0"/>
        <w:rPr>
          <w:color w:val="auto"/>
        </w:rPr>
      </w:pPr>
    </w:p>
    <w:p w14:paraId="56C7EC22" w14:textId="3EC9E37E" w:rsidR="00EA1E46" w:rsidRPr="00075289" w:rsidRDefault="00EA1E46" w:rsidP="00075289">
      <w:pPr>
        <w:pStyle w:val="NormalWeb"/>
        <w:numPr>
          <w:ilvl w:val="1"/>
          <w:numId w:val="47"/>
        </w:numPr>
        <w:spacing w:before="0" w:beforeAutospacing="0" w:after="0" w:afterAutospacing="0"/>
        <w:rPr>
          <w:color w:val="auto"/>
        </w:rPr>
      </w:pPr>
      <w:r w:rsidRPr="00075289">
        <w:rPr>
          <w:color w:val="auto"/>
        </w:rPr>
        <w:t xml:space="preserve">Clone selection of </w:t>
      </w:r>
      <w:r w:rsidR="007D40A3" w:rsidRPr="00075289">
        <w:rPr>
          <w:color w:val="auto"/>
        </w:rPr>
        <w:t>high-C</w:t>
      </w:r>
      <w:r w:rsidR="00143B68" w:rsidRPr="00075289">
        <w:rPr>
          <w:color w:val="auto"/>
        </w:rPr>
        <w:t>as</w:t>
      </w:r>
      <w:r w:rsidR="007D40A3" w:rsidRPr="00075289">
        <w:rPr>
          <w:color w:val="auto"/>
        </w:rPr>
        <w:t>9 expressing cells</w:t>
      </w:r>
      <w:r w:rsidR="00176ED0" w:rsidRPr="00075289">
        <w:rPr>
          <w:color w:val="auto"/>
        </w:rPr>
        <w:t>.</w:t>
      </w:r>
    </w:p>
    <w:p w14:paraId="12BFE848" w14:textId="77777777" w:rsidR="009633C0" w:rsidRPr="00075289" w:rsidRDefault="009633C0" w:rsidP="008D0B9E">
      <w:pPr>
        <w:pStyle w:val="NormalWeb"/>
        <w:spacing w:before="0" w:beforeAutospacing="0" w:after="0" w:afterAutospacing="0"/>
        <w:rPr>
          <w:b/>
          <w:color w:val="auto"/>
        </w:rPr>
      </w:pPr>
    </w:p>
    <w:p w14:paraId="3C49669E" w14:textId="44B6F2E6" w:rsidR="009633C0" w:rsidRPr="00075289" w:rsidRDefault="009633C0" w:rsidP="008D0B9E">
      <w:pPr>
        <w:pStyle w:val="NormalWeb"/>
        <w:spacing w:before="0" w:beforeAutospacing="0" w:after="0" w:afterAutospacing="0"/>
        <w:rPr>
          <w:b/>
          <w:color w:val="auto"/>
        </w:rPr>
      </w:pPr>
      <w:r w:rsidRPr="00075289">
        <w:rPr>
          <w:color w:val="auto"/>
        </w:rPr>
        <w:t>Note:</w:t>
      </w:r>
      <w:r w:rsidRPr="00075289">
        <w:rPr>
          <w:b/>
          <w:color w:val="auto"/>
        </w:rPr>
        <w:t xml:space="preserve"> </w:t>
      </w:r>
      <w:r w:rsidRPr="00075289">
        <w:rPr>
          <w:color w:val="auto"/>
        </w:rPr>
        <w:t>We have noticed that in some AML cell lines, clone selection might not be necessary: the bulk Cas9-</w:t>
      </w:r>
      <w:r w:rsidR="0081243D" w:rsidRPr="00075289">
        <w:rPr>
          <w:color w:val="auto"/>
        </w:rPr>
        <w:t>B</w:t>
      </w:r>
      <w:r w:rsidRPr="00075289">
        <w:rPr>
          <w:color w:val="auto"/>
        </w:rPr>
        <w:t>lasticidin selected population already has high genome-editing efficiency. In this case, it is possible to skip Step 1.3 and move on to Step 1.4 to assess Cas9 expression in the bulk Cas9-blasticidin AML cells</w:t>
      </w:r>
      <w:r w:rsidR="004C187F" w:rsidRPr="00075289">
        <w:rPr>
          <w:color w:val="auto"/>
        </w:rPr>
        <w:t xml:space="preserve"> by western blotting</w:t>
      </w:r>
      <w:r w:rsidRPr="00075289">
        <w:rPr>
          <w:color w:val="auto"/>
        </w:rPr>
        <w:t>. It would still be important to evaluate gene-editing efficiency in those bulk Cas9-AML cells (Step 1.5) before proceeding to the competition assays.</w:t>
      </w:r>
      <w:r w:rsidRPr="00075289">
        <w:rPr>
          <w:b/>
          <w:color w:val="auto"/>
        </w:rPr>
        <w:t xml:space="preserve"> </w:t>
      </w:r>
      <w:r w:rsidRPr="00075289">
        <w:rPr>
          <w:color w:val="auto"/>
        </w:rPr>
        <w:t xml:space="preserve">We </w:t>
      </w:r>
      <w:r w:rsidR="00232954" w:rsidRPr="00075289">
        <w:rPr>
          <w:color w:val="auto"/>
        </w:rPr>
        <w:t>surmise</w:t>
      </w:r>
      <w:r w:rsidRPr="00075289">
        <w:rPr>
          <w:color w:val="auto"/>
        </w:rPr>
        <w:t xml:space="preserve"> that </w:t>
      </w:r>
      <w:r w:rsidR="00232954" w:rsidRPr="00075289">
        <w:rPr>
          <w:color w:val="auto"/>
        </w:rPr>
        <w:t>the</w:t>
      </w:r>
      <w:r w:rsidRPr="00075289">
        <w:rPr>
          <w:color w:val="auto"/>
        </w:rPr>
        <w:t xml:space="preserve"> selection</w:t>
      </w:r>
      <w:r w:rsidR="00232954" w:rsidRPr="00075289">
        <w:rPr>
          <w:color w:val="auto"/>
        </w:rPr>
        <w:t xml:space="preserve"> of single high-Cas9 clones</w:t>
      </w:r>
      <w:r w:rsidRPr="00075289">
        <w:rPr>
          <w:color w:val="auto"/>
        </w:rPr>
        <w:t xml:space="preserve"> reduces the </w:t>
      </w:r>
      <w:r w:rsidR="00232954" w:rsidRPr="00075289">
        <w:rPr>
          <w:color w:val="auto"/>
        </w:rPr>
        <w:t xml:space="preserve">genome-editing </w:t>
      </w:r>
      <w:r w:rsidRPr="00075289">
        <w:rPr>
          <w:color w:val="auto"/>
        </w:rPr>
        <w:t xml:space="preserve">variability, which is especially important when testing </w:t>
      </w:r>
      <w:proofErr w:type="gramStart"/>
      <w:r w:rsidRPr="00075289">
        <w:rPr>
          <w:color w:val="auto"/>
        </w:rPr>
        <w:t>a number of</w:t>
      </w:r>
      <w:proofErr w:type="gramEnd"/>
      <w:r w:rsidRPr="00075289">
        <w:rPr>
          <w:color w:val="auto"/>
        </w:rPr>
        <w:t xml:space="preserve"> different </w:t>
      </w:r>
      <w:r w:rsidR="00E958F3" w:rsidRPr="00075289">
        <w:rPr>
          <w:color w:val="auto"/>
        </w:rPr>
        <w:t xml:space="preserve">single </w:t>
      </w:r>
      <w:r w:rsidR="00D760CA" w:rsidRPr="00075289">
        <w:rPr>
          <w:color w:val="auto"/>
        </w:rPr>
        <w:t>g</w:t>
      </w:r>
      <w:r w:rsidR="00B76982" w:rsidRPr="00075289">
        <w:rPr>
          <w:color w:val="auto"/>
        </w:rPr>
        <w:t>uide RN</w:t>
      </w:r>
      <w:r w:rsidR="003B091B" w:rsidRPr="00075289">
        <w:rPr>
          <w:color w:val="auto"/>
        </w:rPr>
        <w:t>A</w:t>
      </w:r>
      <w:r w:rsidR="00B76982" w:rsidRPr="00075289">
        <w:rPr>
          <w:color w:val="auto"/>
        </w:rPr>
        <w:t>s (</w:t>
      </w:r>
      <w:r w:rsidRPr="00075289">
        <w:rPr>
          <w:color w:val="auto"/>
        </w:rPr>
        <w:t>sgRNAs</w:t>
      </w:r>
      <w:r w:rsidR="00B76982" w:rsidRPr="00075289">
        <w:rPr>
          <w:color w:val="auto"/>
        </w:rPr>
        <w:t>)</w:t>
      </w:r>
      <w:r w:rsidRPr="00075289">
        <w:rPr>
          <w:color w:val="auto"/>
        </w:rPr>
        <w:t>.</w:t>
      </w:r>
      <w:r w:rsidRPr="00075289">
        <w:rPr>
          <w:b/>
          <w:color w:val="auto"/>
        </w:rPr>
        <w:t xml:space="preserve"> </w:t>
      </w:r>
    </w:p>
    <w:p w14:paraId="063290FC" w14:textId="77777777" w:rsidR="007D40A3" w:rsidRPr="00075289" w:rsidRDefault="007D40A3" w:rsidP="008D0B9E">
      <w:pPr>
        <w:pStyle w:val="NormalWeb"/>
        <w:spacing w:before="0" w:beforeAutospacing="0" w:after="0" w:afterAutospacing="0"/>
        <w:rPr>
          <w:color w:val="auto"/>
        </w:rPr>
      </w:pPr>
    </w:p>
    <w:p w14:paraId="45069A4F" w14:textId="18D1C7E3" w:rsidR="00EA1E46" w:rsidRPr="00075289" w:rsidRDefault="00176ED0" w:rsidP="00075289">
      <w:pPr>
        <w:pStyle w:val="NormalWeb"/>
        <w:numPr>
          <w:ilvl w:val="2"/>
          <w:numId w:val="47"/>
        </w:numPr>
        <w:spacing w:before="0" w:beforeAutospacing="0" w:after="0" w:afterAutospacing="0"/>
        <w:rPr>
          <w:color w:val="auto"/>
        </w:rPr>
      </w:pPr>
      <w:r w:rsidRPr="00075289">
        <w:rPr>
          <w:color w:val="auto"/>
        </w:rPr>
        <w:t>Perform a single-cell sort of the Cas9-Blasticidin selected</w:t>
      </w:r>
      <w:r w:rsidR="006D14FC" w:rsidRPr="00075289">
        <w:rPr>
          <w:color w:val="auto"/>
        </w:rPr>
        <w:t xml:space="preserve"> </w:t>
      </w:r>
      <w:r w:rsidR="008801A0" w:rsidRPr="00075289">
        <w:rPr>
          <w:color w:val="auto"/>
        </w:rPr>
        <w:t>MOLM13</w:t>
      </w:r>
      <w:r w:rsidR="00727AA3" w:rsidRPr="00075289">
        <w:rPr>
          <w:color w:val="auto"/>
        </w:rPr>
        <w:t xml:space="preserve"> and </w:t>
      </w:r>
      <w:r w:rsidR="00D417A0" w:rsidRPr="00075289">
        <w:rPr>
          <w:color w:val="auto"/>
        </w:rPr>
        <w:t>MLL-</w:t>
      </w:r>
      <w:r w:rsidR="000A6A58" w:rsidRPr="00075289">
        <w:rPr>
          <w:color w:val="auto"/>
        </w:rPr>
        <w:t xml:space="preserve">AF9 </w:t>
      </w:r>
      <w:r w:rsidR="00727AA3" w:rsidRPr="00075289">
        <w:rPr>
          <w:color w:val="auto"/>
        </w:rPr>
        <w:t>leukemia</w:t>
      </w:r>
      <w:r w:rsidR="006D14FC" w:rsidRPr="00075289">
        <w:rPr>
          <w:color w:val="auto"/>
        </w:rPr>
        <w:t xml:space="preserve"> cell</w:t>
      </w:r>
      <w:r w:rsidR="00FE33A7" w:rsidRPr="00075289">
        <w:rPr>
          <w:color w:val="auto"/>
        </w:rPr>
        <w:t>s</w:t>
      </w:r>
      <w:r w:rsidR="0011573F" w:rsidRPr="00075289">
        <w:rPr>
          <w:color w:val="auto"/>
        </w:rPr>
        <w:t xml:space="preserve"> </w:t>
      </w:r>
      <w:r w:rsidR="00600632" w:rsidRPr="00075289">
        <w:rPr>
          <w:color w:val="auto"/>
        </w:rPr>
        <w:t>henceforth called MOLM13-Cas9 and MLL-AF9-Cas9 cells</w:t>
      </w:r>
      <w:r w:rsidR="00E82F46">
        <w:rPr>
          <w:color w:val="auto"/>
        </w:rPr>
        <w:t>,</w:t>
      </w:r>
      <w:r w:rsidR="00600632" w:rsidRPr="00075289">
        <w:rPr>
          <w:color w:val="auto"/>
        </w:rPr>
        <w:t xml:space="preserve"> respectively</w:t>
      </w:r>
      <w:r w:rsidR="00E82F46">
        <w:rPr>
          <w:color w:val="auto"/>
        </w:rPr>
        <w:t>,</w:t>
      </w:r>
      <w:r w:rsidR="00600632" w:rsidRPr="00075289">
        <w:rPr>
          <w:color w:val="auto"/>
        </w:rPr>
        <w:t xml:space="preserve"> </w:t>
      </w:r>
      <w:r w:rsidR="00716A7A" w:rsidRPr="00075289">
        <w:rPr>
          <w:color w:val="auto"/>
        </w:rPr>
        <w:t>using a FACS sorter contained in a BSL2 approved hood</w:t>
      </w:r>
      <w:r w:rsidR="00600632" w:rsidRPr="00075289">
        <w:rPr>
          <w:color w:val="auto"/>
        </w:rPr>
        <w:t>. Sorting can be performed</w:t>
      </w:r>
      <w:r w:rsidRPr="00075289">
        <w:rPr>
          <w:color w:val="auto"/>
        </w:rPr>
        <w:t xml:space="preserve"> </w:t>
      </w:r>
      <w:r w:rsidR="006D14FC" w:rsidRPr="00075289">
        <w:rPr>
          <w:color w:val="auto"/>
        </w:rPr>
        <w:t>into 5</w:t>
      </w:r>
      <w:r w:rsidRPr="00075289">
        <w:rPr>
          <w:color w:val="auto"/>
        </w:rPr>
        <w:t>-10</w:t>
      </w:r>
      <w:r w:rsidR="006D14FC" w:rsidRPr="00075289">
        <w:rPr>
          <w:color w:val="auto"/>
        </w:rPr>
        <w:t xml:space="preserve"> round bottom </w:t>
      </w:r>
      <w:r w:rsidRPr="00075289">
        <w:rPr>
          <w:color w:val="auto"/>
        </w:rPr>
        <w:t>n</w:t>
      </w:r>
      <w:r w:rsidR="006D14FC" w:rsidRPr="00075289">
        <w:rPr>
          <w:color w:val="auto"/>
        </w:rPr>
        <w:t>on-tissue</w:t>
      </w:r>
      <w:r w:rsidR="00FE33A7" w:rsidRPr="00075289">
        <w:rPr>
          <w:color w:val="auto"/>
        </w:rPr>
        <w:t xml:space="preserve"> culture treated 96 well plate</w:t>
      </w:r>
      <w:r w:rsidRPr="00075289">
        <w:rPr>
          <w:color w:val="auto"/>
        </w:rPr>
        <w:t xml:space="preserve">s. </w:t>
      </w:r>
    </w:p>
    <w:p w14:paraId="50E16FF1" w14:textId="77777777" w:rsidR="00176ED0" w:rsidRPr="00075289" w:rsidRDefault="00176ED0" w:rsidP="008D0B9E">
      <w:pPr>
        <w:pStyle w:val="NormalWeb"/>
        <w:spacing w:before="0" w:beforeAutospacing="0" w:after="0" w:afterAutospacing="0"/>
        <w:rPr>
          <w:color w:val="auto"/>
        </w:rPr>
      </w:pPr>
    </w:p>
    <w:p w14:paraId="0983800C" w14:textId="7FD0E576" w:rsidR="00ED4672" w:rsidRPr="00075289" w:rsidRDefault="007236F6" w:rsidP="00075289">
      <w:pPr>
        <w:pStyle w:val="NormalWeb"/>
        <w:numPr>
          <w:ilvl w:val="2"/>
          <w:numId w:val="47"/>
        </w:numPr>
        <w:spacing w:before="0" w:beforeAutospacing="0" w:after="0" w:afterAutospacing="0"/>
        <w:rPr>
          <w:color w:val="auto"/>
        </w:rPr>
      </w:pPr>
      <w:r w:rsidRPr="00075289">
        <w:rPr>
          <w:color w:val="auto"/>
        </w:rPr>
        <w:lastRenderedPageBreak/>
        <w:t xml:space="preserve">Once single </w:t>
      </w:r>
      <w:r w:rsidR="00176ED0" w:rsidRPr="00075289">
        <w:rPr>
          <w:color w:val="auto"/>
        </w:rPr>
        <w:t>MOLM13</w:t>
      </w:r>
      <w:r w:rsidRPr="00075289">
        <w:rPr>
          <w:color w:val="auto"/>
        </w:rPr>
        <w:t>-Cas9</w:t>
      </w:r>
      <w:r w:rsidR="005E151B" w:rsidRPr="00075289">
        <w:rPr>
          <w:color w:val="auto"/>
        </w:rPr>
        <w:t xml:space="preserve"> and M</w:t>
      </w:r>
      <w:r w:rsidR="000E3F88" w:rsidRPr="00075289">
        <w:rPr>
          <w:color w:val="auto"/>
        </w:rPr>
        <w:t>LL-AF</w:t>
      </w:r>
      <w:r w:rsidR="005E151B" w:rsidRPr="00075289">
        <w:rPr>
          <w:color w:val="auto"/>
        </w:rPr>
        <w:t>9-Cas9</w:t>
      </w:r>
      <w:r w:rsidR="00176ED0" w:rsidRPr="00075289">
        <w:rPr>
          <w:color w:val="auto"/>
        </w:rPr>
        <w:t xml:space="preserve"> clones have been picked and individually named, e</w:t>
      </w:r>
      <w:r w:rsidR="00ED4672" w:rsidRPr="00075289">
        <w:rPr>
          <w:color w:val="auto"/>
        </w:rPr>
        <w:t xml:space="preserve">xpand </w:t>
      </w:r>
      <w:r w:rsidR="00176ED0" w:rsidRPr="00075289">
        <w:rPr>
          <w:color w:val="auto"/>
        </w:rPr>
        <w:t>10-20</w:t>
      </w:r>
      <w:r w:rsidR="00ED4672" w:rsidRPr="00075289">
        <w:rPr>
          <w:color w:val="auto"/>
        </w:rPr>
        <w:t xml:space="preserve"> clones </w:t>
      </w:r>
      <w:r w:rsidR="00121EC9" w:rsidRPr="00075289">
        <w:rPr>
          <w:color w:val="auto"/>
        </w:rPr>
        <w:t xml:space="preserve">with 10 </w:t>
      </w:r>
      <w:r w:rsidR="00EB4B1E" w:rsidRPr="00075289">
        <w:rPr>
          <w:color w:val="auto"/>
        </w:rPr>
        <w:sym w:font="Symbol" w:char="F06D"/>
      </w:r>
      <w:r w:rsidR="00121EC9" w:rsidRPr="00075289">
        <w:rPr>
          <w:color w:val="auto"/>
        </w:rPr>
        <w:t>g/mL</w:t>
      </w:r>
      <w:r w:rsidR="00206771" w:rsidRPr="00075289">
        <w:rPr>
          <w:color w:val="auto"/>
        </w:rPr>
        <w:t xml:space="preserve"> of Blasticidin </w:t>
      </w:r>
      <w:r w:rsidR="00B2441C" w:rsidRPr="00075289">
        <w:rPr>
          <w:color w:val="auto"/>
        </w:rPr>
        <w:t xml:space="preserve">in culture media </w:t>
      </w:r>
      <w:r w:rsidR="00176ED0" w:rsidRPr="00075289">
        <w:rPr>
          <w:color w:val="auto"/>
        </w:rPr>
        <w:t>to ensure</w:t>
      </w:r>
      <w:r w:rsidR="00B2441C" w:rsidRPr="00075289">
        <w:rPr>
          <w:color w:val="auto"/>
        </w:rPr>
        <w:t xml:space="preserve"> </w:t>
      </w:r>
      <w:r w:rsidR="00E82F46">
        <w:rPr>
          <w:color w:val="auto"/>
        </w:rPr>
        <w:t xml:space="preserve">the </w:t>
      </w:r>
      <w:r w:rsidR="007D40A3" w:rsidRPr="00075289">
        <w:rPr>
          <w:color w:val="auto"/>
        </w:rPr>
        <w:t>maintenance of</w:t>
      </w:r>
      <w:r w:rsidR="00206771" w:rsidRPr="00075289">
        <w:rPr>
          <w:color w:val="auto"/>
        </w:rPr>
        <w:t xml:space="preserve"> Cas9 expression.</w:t>
      </w:r>
    </w:p>
    <w:p w14:paraId="2D59E4A6" w14:textId="77777777" w:rsidR="007D40A3" w:rsidRPr="00075289" w:rsidRDefault="007D40A3" w:rsidP="008D0B9E">
      <w:pPr>
        <w:pStyle w:val="NormalWeb"/>
        <w:spacing w:before="0" w:beforeAutospacing="0" w:after="0" w:afterAutospacing="0"/>
        <w:rPr>
          <w:color w:val="auto"/>
        </w:rPr>
      </w:pPr>
    </w:p>
    <w:p w14:paraId="3EB88312" w14:textId="5D087D93" w:rsidR="00206771" w:rsidRPr="00075289" w:rsidRDefault="00206771" w:rsidP="00075289">
      <w:pPr>
        <w:pStyle w:val="NormalWeb"/>
        <w:numPr>
          <w:ilvl w:val="1"/>
          <w:numId w:val="47"/>
        </w:numPr>
        <w:spacing w:before="0" w:beforeAutospacing="0" w:after="0" w:afterAutospacing="0"/>
        <w:rPr>
          <w:color w:val="auto"/>
        </w:rPr>
      </w:pPr>
      <w:r w:rsidRPr="00075289">
        <w:rPr>
          <w:color w:val="auto"/>
        </w:rPr>
        <w:t>Expression check of stable Cas9</w:t>
      </w:r>
      <w:r w:rsidR="00803241" w:rsidRPr="00075289">
        <w:rPr>
          <w:color w:val="auto"/>
        </w:rPr>
        <w:t xml:space="preserve"> protein</w:t>
      </w:r>
      <w:r w:rsidRPr="00075289">
        <w:rPr>
          <w:color w:val="auto"/>
        </w:rPr>
        <w:t xml:space="preserve"> by immunoblotting.</w:t>
      </w:r>
    </w:p>
    <w:p w14:paraId="0408A48E" w14:textId="77777777" w:rsidR="00176ED0" w:rsidRPr="00075289" w:rsidRDefault="00176ED0" w:rsidP="008D0B9E">
      <w:pPr>
        <w:pStyle w:val="NormalWeb"/>
        <w:spacing w:before="0" w:beforeAutospacing="0" w:after="0" w:afterAutospacing="0"/>
        <w:rPr>
          <w:color w:val="auto"/>
        </w:rPr>
      </w:pPr>
    </w:p>
    <w:p w14:paraId="05CC437A" w14:textId="54E480DE" w:rsidR="00A859CA" w:rsidRPr="00075289" w:rsidRDefault="00206771" w:rsidP="00075289">
      <w:pPr>
        <w:pStyle w:val="NormalWeb"/>
        <w:numPr>
          <w:ilvl w:val="2"/>
          <w:numId w:val="47"/>
        </w:numPr>
        <w:spacing w:before="0" w:beforeAutospacing="0" w:after="0" w:afterAutospacing="0"/>
        <w:rPr>
          <w:color w:val="auto"/>
        </w:rPr>
      </w:pPr>
      <w:r w:rsidRPr="00075289">
        <w:rPr>
          <w:color w:val="auto"/>
        </w:rPr>
        <w:t>Ma</w:t>
      </w:r>
      <w:r w:rsidR="008C482A" w:rsidRPr="00075289">
        <w:rPr>
          <w:color w:val="auto"/>
        </w:rPr>
        <w:t>ke nuclear extracts of all the B</w:t>
      </w:r>
      <w:r w:rsidRPr="00075289">
        <w:rPr>
          <w:color w:val="auto"/>
        </w:rPr>
        <w:t xml:space="preserve">lasticidin selected clones of </w:t>
      </w:r>
      <w:r w:rsidR="008801A0" w:rsidRPr="00075289">
        <w:rPr>
          <w:color w:val="auto"/>
        </w:rPr>
        <w:t>MOLM13</w:t>
      </w:r>
      <w:r w:rsidRPr="00075289">
        <w:rPr>
          <w:color w:val="auto"/>
        </w:rPr>
        <w:t xml:space="preserve"> </w:t>
      </w:r>
      <w:r w:rsidR="00BA0B6E" w:rsidRPr="00075289">
        <w:rPr>
          <w:color w:val="auto"/>
        </w:rPr>
        <w:t>and M</w:t>
      </w:r>
      <w:r w:rsidR="00D47826" w:rsidRPr="00075289">
        <w:rPr>
          <w:color w:val="auto"/>
        </w:rPr>
        <w:t>LL-AF</w:t>
      </w:r>
      <w:r w:rsidR="00BA0B6E" w:rsidRPr="00075289">
        <w:rPr>
          <w:color w:val="auto"/>
        </w:rPr>
        <w:t xml:space="preserve">9 leukemia </w:t>
      </w:r>
      <w:r w:rsidR="00627FD7" w:rsidRPr="00075289">
        <w:rPr>
          <w:color w:val="auto"/>
        </w:rPr>
        <w:t>using Nuclear Extraction Kit</w:t>
      </w:r>
      <w:r w:rsidR="007D40A3" w:rsidRPr="00075289">
        <w:rPr>
          <w:color w:val="auto"/>
        </w:rPr>
        <w:t xml:space="preserve"> </w:t>
      </w:r>
      <w:r w:rsidRPr="00075289">
        <w:rPr>
          <w:color w:val="auto"/>
        </w:rPr>
        <w:t xml:space="preserve">as per the manufacturer’s protocol. Check </w:t>
      </w:r>
      <w:r w:rsidR="00171353" w:rsidRPr="00075289">
        <w:rPr>
          <w:color w:val="auto"/>
        </w:rPr>
        <w:t>C</w:t>
      </w:r>
      <w:r w:rsidRPr="00075289">
        <w:rPr>
          <w:color w:val="auto"/>
        </w:rPr>
        <w:t>as9 protein expr</w:t>
      </w:r>
      <w:r w:rsidR="00AC418F" w:rsidRPr="00075289">
        <w:rPr>
          <w:color w:val="auto"/>
        </w:rPr>
        <w:t xml:space="preserve">ession using </w:t>
      </w:r>
      <w:r w:rsidR="006B273B" w:rsidRPr="00075289">
        <w:rPr>
          <w:color w:val="auto"/>
        </w:rPr>
        <w:t>a</w:t>
      </w:r>
      <w:r w:rsidR="007D40A3" w:rsidRPr="00075289">
        <w:rPr>
          <w:color w:val="auto"/>
        </w:rPr>
        <w:t>nti-Flag M2</w:t>
      </w:r>
      <w:r w:rsidR="00627FD7" w:rsidRPr="00075289">
        <w:rPr>
          <w:color w:val="auto"/>
        </w:rPr>
        <w:t xml:space="preserve"> </w:t>
      </w:r>
      <w:r w:rsidR="00AC418F" w:rsidRPr="00075289">
        <w:rPr>
          <w:color w:val="auto"/>
        </w:rPr>
        <w:t>antibody</w:t>
      </w:r>
      <w:r w:rsidR="00A34734" w:rsidRPr="00075289">
        <w:rPr>
          <w:color w:val="auto"/>
        </w:rPr>
        <w:t xml:space="preserve"> since </w:t>
      </w:r>
      <w:r w:rsidR="00600632" w:rsidRPr="00075289">
        <w:rPr>
          <w:color w:val="auto"/>
        </w:rPr>
        <w:t xml:space="preserve">the </w:t>
      </w:r>
      <w:r w:rsidR="00A34734" w:rsidRPr="00075289">
        <w:rPr>
          <w:color w:val="auto"/>
        </w:rPr>
        <w:t xml:space="preserve">Cas9 </w:t>
      </w:r>
      <w:r w:rsidR="00600632" w:rsidRPr="00075289">
        <w:rPr>
          <w:color w:val="auto"/>
        </w:rPr>
        <w:t xml:space="preserve">in the pLenti-Cas9 plasmid </w:t>
      </w:r>
      <w:r w:rsidR="00A34734" w:rsidRPr="00075289">
        <w:rPr>
          <w:color w:val="auto"/>
        </w:rPr>
        <w:t xml:space="preserve">is </w:t>
      </w:r>
      <w:r w:rsidR="00600632" w:rsidRPr="00075289">
        <w:rPr>
          <w:color w:val="auto"/>
        </w:rPr>
        <w:t>linked to an N-terminal</w:t>
      </w:r>
      <w:r w:rsidR="00A34734" w:rsidRPr="00075289">
        <w:rPr>
          <w:color w:val="auto"/>
        </w:rPr>
        <w:t xml:space="preserve"> Flag </w:t>
      </w:r>
      <w:r w:rsidR="00600632" w:rsidRPr="00075289">
        <w:rPr>
          <w:color w:val="auto"/>
        </w:rPr>
        <w:t>epitope</w:t>
      </w:r>
      <w:r w:rsidR="00AC418F" w:rsidRPr="00075289">
        <w:rPr>
          <w:color w:val="auto"/>
        </w:rPr>
        <w:t>.</w:t>
      </w:r>
      <w:r w:rsidR="00176ED0" w:rsidRPr="00075289">
        <w:rPr>
          <w:color w:val="auto"/>
        </w:rPr>
        <w:t xml:space="preserve"> </w:t>
      </w:r>
    </w:p>
    <w:p w14:paraId="4BA25AE7" w14:textId="4820A3FB" w:rsidR="00932A19" w:rsidRPr="00075289" w:rsidRDefault="00932A19" w:rsidP="008D0B9E">
      <w:pPr>
        <w:pStyle w:val="NormalWeb"/>
        <w:spacing w:before="0" w:beforeAutospacing="0" w:after="0" w:afterAutospacing="0"/>
        <w:rPr>
          <w:color w:val="auto"/>
        </w:rPr>
      </w:pPr>
    </w:p>
    <w:p w14:paraId="273FBE82" w14:textId="5CD4371B" w:rsidR="00932A19" w:rsidRPr="00075289" w:rsidRDefault="00932A19" w:rsidP="00075289">
      <w:pPr>
        <w:pStyle w:val="NormalWeb"/>
        <w:numPr>
          <w:ilvl w:val="2"/>
          <w:numId w:val="47"/>
        </w:numPr>
        <w:spacing w:before="0" w:beforeAutospacing="0" w:after="0" w:afterAutospacing="0"/>
        <w:rPr>
          <w:color w:val="auto"/>
        </w:rPr>
      </w:pPr>
      <w:r w:rsidRPr="00075289">
        <w:rPr>
          <w:color w:val="auto"/>
        </w:rPr>
        <w:t>Load 50 µg of total protein from each nuclear extract onto 10% Bis-Tris gel and run the gel at 120 V till upper bands are well separated.</w:t>
      </w:r>
    </w:p>
    <w:p w14:paraId="647F025E" w14:textId="1D0B04C2" w:rsidR="00187F1F" w:rsidRPr="00075289" w:rsidRDefault="00187F1F" w:rsidP="008D0B9E">
      <w:pPr>
        <w:pStyle w:val="NormalWeb"/>
        <w:spacing w:before="0" w:beforeAutospacing="0" w:after="0" w:afterAutospacing="0"/>
        <w:rPr>
          <w:color w:val="auto"/>
        </w:rPr>
      </w:pPr>
    </w:p>
    <w:p w14:paraId="3AD0F934" w14:textId="5877BEC5" w:rsidR="001D6F3F" w:rsidRPr="00075289" w:rsidRDefault="001D6F3F" w:rsidP="00075289">
      <w:pPr>
        <w:pStyle w:val="NormalWeb"/>
        <w:numPr>
          <w:ilvl w:val="2"/>
          <w:numId w:val="47"/>
        </w:numPr>
        <w:spacing w:before="0" w:beforeAutospacing="0" w:after="0" w:afterAutospacing="0"/>
        <w:rPr>
          <w:color w:val="auto"/>
        </w:rPr>
      </w:pPr>
      <w:r w:rsidRPr="00075289">
        <w:rPr>
          <w:color w:val="auto"/>
        </w:rPr>
        <w:t xml:space="preserve">Block the membrane with 5% milk solution in TBST buffer for 1 h. </w:t>
      </w:r>
    </w:p>
    <w:p w14:paraId="4B4D1EF0" w14:textId="77777777" w:rsidR="001D6F3F" w:rsidRPr="00075289" w:rsidRDefault="001D6F3F" w:rsidP="008D0B9E">
      <w:pPr>
        <w:pStyle w:val="NormalWeb"/>
        <w:spacing w:before="0" w:beforeAutospacing="0" w:after="0" w:afterAutospacing="0"/>
        <w:rPr>
          <w:color w:val="auto"/>
        </w:rPr>
      </w:pPr>
    </w:p>
    <w:p w14:paraId="314BE5A9" w14:textId="56894F11" w:rsidR="001D6F3F" w:rsidRPr="00075289" w:rsidRDefault="001D6F3F" w:rsidP="00075289">
      <w:pPr>
        <w:pStyle w:val="NormalWeb"/>
        <w:numPr>
          <w:ilvl w:val="2"/>
          <w:numId w:val="47"/>
        </w:numPr>
        <w:spacing w:before="0" w:beforeAutospacing="0" w:after="0" w:afterAutospacing="0"/>
        <w:rPr>
          <w:color w:val="auto"/>
        </w:rPr>
      </w:pPr>
      <w:r w:rsidRPr="00075289">
        <w:rPr>
          <w:color w:val="auto"/>
        </w:rPr>
        <w:t xml:space="preserve">Incubate </w:t>
      </w:r>
      <w:r w:rsidR="00E958F3" w:rsidRPr="00075289">
        <w:rPr>
          <w:color w:val="auto"/>
        </w:rPr>
        <w:t>the membrane</w:t>
      </w:r>
      <w:r w:rsidRPr="00075289">
        <w:rPr>
          <w:color w:val="auto"/>
        </w:rPr>
        <w:t xml:space="preserve"> with 1:1000 dilution of anti-Flag M2 antibody </w:t>
      </w:r>
      <w:r w:rsidR="00636F91" w:rsidRPr="00075289">
        <w:rPr>
          <w:color w:val="auto"/>
        </w:rPr>
        <w:t>at a final concentration of 1</w:t>
      </w:r>
      <w:r w:rsidR="002B0BD8" w:rsidRPr="00075289">
        <w:rPr>
          <w:color w:val="auto"/>
        </w:rPr>
        <w:t xml:space="preserve"> </w:t>
      </w:r>
      <w:r w:rsidR="007F45AF" w:rsidRPr="00075289">
        <w:rPr>
          <w:color w:val="auto"/>
        </w:rPr>
        <w:sym w:font="Symbol" w:char="F06D"/>
      </w:r>
      <w:r w:rsidR="007F45AF" w:rsidRPr="00075289">
        <w:rPr>
          <w:color w:val="auto"/>
        </w:rPr>
        <w:t xml:space="preserve">g </w:t>
      </w:r>
      <w:r w:rsidR="002B0BD8" w:rsidRPr="00075289">
        <w:rPr>
          <w:color w:val="auto"/>
        </w:rPr>
        <w:t>/mL</w:t>
      </w:r>
      <w:r w:rsidR="00636F91" w:rsidRPr="00075289">
        <w:rPr>
          <w:color w:val="auto"/>
        </w:rPr>
        <w:t xml:space="preserve"> </w:t>
      </w:r>
      <w:r w:rsidRPr="00075289">
        <w:rPr>
          <w:color w:val="auto"/>
        </w:rPr>
        <w:t xml:space="preserve">at 4 </w:t>
      </w:r>
      <w:r w:rsidR="00E939F4" w:rsidRPr="00075289">
        <w:rPr>
          <w:color w:val="auto"/>
        </w:rPr>
        <w:t>°</w:t>
      </w:r>
      <w:r w:rsidRPr="00075289">
        <w:rPr>
          <w:color w:val="auto"/>
        </w:rPr>
        <w:t>C overnight.</w:t>
      </w:r>
    </w:p>
    <w:p w14:paraId="56D4C7EC" w14:textId="77777777" w:rsidR="001D6F3F" w:rsidRPr="00075289" w:rsidRDefault="001D6F3F" w:rsidP="008D0B9E">
      <w:pPr>
        <w:pStyle w:val="NormalWeb"/>
        <w:spacing w:before="0" w:beforeAutospacing="0" w:after="0" w:afterAutospacing="0"/>
        <w:rPr>
          <w:color w:val="auto"/>
        </w:rPr>
      </w:pPr>
    </w:p>
    <w:p w14:paraId="23B5CD87" w14:textId="6B609D2E" w:rsidR="001D6F3F" w:rsidRPr="00075289" w:rsidRDefault="001D6F3F" w:rsidP="00075289">
      <w:pPr>
        <w:pStyle w:val="NormalWeb"/>
        <w:numPr>
          <w:ilvl w:val="2"/>
          <w:numId w:val="47"/>
        </w:numPr>
        <w:spacing w:before="0" w:beforeAutospacing="0" w:after="0" w:afterAutospacing="0"/>
        <w:rPr>
          <w:color w:val="auto"/>
        </w:rPr>
      </w:pPr>
      <w:r w:rsidRPr="00075289">
        <w:rPr>
          <w:color w:val="auto"/>
        </w:rPr>
        <w:t xml:space="preserve">Next day, wash the membrane with TBST buffer and incubate with </w:t>
      </w:r>
      <w:r w:rsidR="0049630C" w:rsidRPr="00075289">
        <w:rPr>
          <w:color w:val="auto"/>
        </w:rPr>
        <w:t xml:space="preserve">HRP conjugated </w:t>
      </w:r>
      <w:r w:rsidRPr="00075289">
        <w:rPr>
          <w:color w:val="auto"/>
        </w:rPr>
        <w:t xml:space="preserve">anti-mouse </w:t>
      </w:r>
      <w:r w:rsidR="0049630C" w:rsidRPr="00075289">
        <w:rPr>
          <w:color w:val="auto"/>
        </w:rPr>
        <w:t xml:space="preserve">secondary </w:t>
      </w:r>
      <w:r w:rsidRPr="00075289">
        <w:rPr>
          <w:color w:val="auto"/>
        </w:rPr>
        <w:t xml:space="preserve">antibody at a dilution of 1:5000 </w:t>
      </w:r>
      <w:r w:rsidR="00141A75" w:rsidRPr="00075289">
        <w:rPr>
          <w:color w:val="auto"/>
        </w:rPr>
        <w:t>(final</w:t>
      </w:r>
      <w:r w:rsidR="00EE6C4B" w:rsidRPr="00075289">
        <w:rPr>
          <w:color w:val="auto"/>
        </w:rPr>
        <w:t xml:space="preserve"> concentration of 0.16 </w:t>
      </w:r>
      <w:r w:rsidR="007F45AF" w:rsidRPr="00075289">
        <w:rPr>
          <w:color w:val="auto"/>
        </w:rPr>
        <w:sym w:font="Symbol" w:char="F06D"/>
      </w:r>
      <w:r w:rsidR="007F45AF" w:rsidRPr="00075289">
        <w:rPr>
          <w:color w:val="auto"/>
        </w:rPr>
        <w:t>g</w:t>
      </w:r>
      <w:r w:rsidR="00EE6C4B" w:rsidRPr="00075289">
        <w:rPr>
          <w:color w:val="auto"/>
        </w:rPr>
        <w:t xml:space="preserve">/mL) </w:t>
      </w:r>
      <w:r w:rsidRPr="00075289">
        <w:rPr>
          <w:color w:val="auto"/>
        </w:rPr>
        <w:t>at room temperature for 1 h.</w:t>
      </w:r>
    </w:p>
    <w:p w14:paraId="65CE6D2D" w14:textId="77777777" w:rsidR="001D6F3F" w:rsidRPr="00075289" w:rsidRDefault="001D6F3F" w:rsidP="008D0B9E">
      <w:pPr>
        <w:pStyle w:val="NormalWeb"/>
        <w:spacing w:before="0" w:beforeAutospacing="0" w:after="0" w:afterAutospacing="0"/>
        <w:rPr>
          <w:color w:val="auto"/>
        </w:rPr>
      </w:pPr>
    </w:p>
    <w:p w14:paraId="4AC24305" w14:textId="121F712E" w:rsidR="00187F1F" w:rsidRPr="00075289" w:rsidRDefault="001D6F3F" w:rsidP="00075289">
      <w:pPr>
        <w:pStyle w:val="NormalWeb"/>
        <w:numPr>
          <w:ilvl w:val="2"/>
          <w:numId w:val="47"/>
        </w:numPr>
        <w:spacing w:before="0" w:beforeAutospacing="0" w:after="0" w:afterAutospacing="0"/>
        <w:rPr>
          <w:color w:val="auto"/>
        </w:rPr>
      </w:pPr>
      <w:r w:rsidRPr="00075289">
        <w:rPr>
          <w:color w:val="auto"/>
        </w:rPr>
        <w:t xml:space="preserve">Wash the membrane </w:t>
      </w:r>
      <w:r w:rsidR="00E958F3" w:rsidRPr="00075289">
        <w:rPr>
          <w:color w:val="auto"/>
        </w:rPr>
        <w:t>thoroughly</w:t>
      </w:r>
      <w:r w:rsidRPr="00075289">
        <w:rPr>
          <w:color w:val="auto"/>
        </w:rPr>
        <w:t xml:space="preserve"> with </w:t>
      </w:r>
      <w:r w:rsidR="001F2C4B" w:rsidRPr="00075289">
        <w:rPr>
          <w:color w:val="auto"/>
        </w:rPr>
        <w:t>TBST and develop the blot using ECL</w:t>
      </w:r>
      <w:r w:rsidR="006D2BA1" w:rsidRPr="00075289">
        <w:rPr>
          <w:color w:val="auto"/>
        </w:rPr>
        <w:t xml:space="preserve"> substrate.</w:t>
      </w:r>
      <w:r w:rsidR="001F2C4B" w:rsidRPr="00075289">
        <w:rPr>
          <w:color w:val="auto"/>
        </w:rPr>
        <w:t xml:space="preserve"> </w:t>
      </w:r>
    </w:p>
    <w:p w14:paraId="6272DE4A" w14:textId="77777777" w:rsidR="00176ED0" w:rsidRPr="00075289" w:rsidRDefault="00176ED0" w:rsidP="008D0B9E">
      <w:pPr>
        <w:pStyle w:val="NormalWeb"/>
        <w:spacing w:before="0" w:beforeAutospacing="0" w:after="0" w:afterAutospacing="0"/>
        <w:rPr>
          <w:color w:val="auto"/>
        </w:rPr>
      </w:pPr>
    </w:p>
    <w:p w14:paraId="574161BC" w14:textId="230FE12E" w:rsidR="00176ED0" w:rsidRPr="00D276FA" w:rsidRDefault="00176ED0" w:rsidP="00075289">
      <w:pPr>
        <w:pStyle w:val="NormalWeb"/>
        <w:numPr>
          <w:ilvl w:val="2"/>
          <w:numId w:val="47"/>
        </w:numPr>
        <w:spacing w:before="0" w:beforeAutospacing="0" w:after="0" w:afterAutospacing="0"/>
        <w:rPr>
          <w:color w:val="auto"/>
        </w:rPr>
      </w:pPr>
      <w:r w:rsidRPr="00D276FA">
        <w:rPr>
          <w:color w:val="auto"/>
        </w:rPr>
        <w:t>Pick 3-4 clones with the highest protein expression of Cas9 as seen by Western blotting for further functional analysis</w:t>
      </w:r>
      <w:r w:rsidR="009120C6" w:rsidRPr="00D276FA">
        <w:rPr>
          <w:color w:val="auto"/>
        </w:rPr>
        <w:t xml:space="preserve"> (</w:t>
      </w:r>
      <w:r w:rsidR="00075289" w:rsidRPr="00D276FA">
        <w:rPr>
          <w:b/>
          <w:color w:val="auto"/>
        </w:rPr>
        <w:t>Figure</w:t>
      </w:r>
      <w:r w:rsidR="009120C6" w:rsidRPr="00D276FA">
        <w:rPr>
          <w:b/>
          <w:color w:val="auto"/>
        </w:rPr>
        <w:t xml:space="preserve"> </w:t>
      </w:r>
      <w:r w:rsidR="00D276FA" w:rsidRPr="00D276FA">
        <w:rPr>
          <w:b/>
          <w:color w:val="auto"/>
        </w:rPr>
        <w:t>1</w:t>
      </w:r>
      <w:r w:rsidR="009120C6" w:rsidRPr="00D276FA">
        <w:rPr>
          <w:color w:val="auto"/>
        </w:rPr>
        <w:t>)</w:t>
      </w:r>
      <w:r w:rsidRPr="00D276FA">
        <w:rPr>
          <w:color w:val="auto"/>
        </w:rPr>
        <w:t xml:space="preserve">. </w:t>
      </w:r>
    </w:p>
    <w:p w14:paraId="5D6D069D" w14:textId="77777777" w:rsidR="007D40A3" w:rsidRPr="00075289" w:rsidRDefault="007D40A3" w:rsidP="008D0B9E">
      <w:pPr>
        <w:pStyle w:val="NormalWeb"/>
        <w:spacing w:before="0" w:beforeAutospacing="0" w:after="0" w:afterAutospacing="0"/>
        <w:rPr>
          <w:color w:val="auto"/>
        </w:rPr>
      </w:pPr>
    </w:p>
    <w:p w14:paraId="25517E9C" w14:textId="0B1B5056" w:rsidR="00176ED0" w:rsidRPr="00075289" w:rsidRDefault="00176ED0" w:rsidP="00075289">
      <w:pPr>
        <w:pStyle w:val="NormalWeb"/>
        <w:numPr>
          <w:ilvl w:val="1"/>
          <w:numId w:val="47"/>
        </w:numPr>
        <w:spacing w:before="0" w:beforeAutospacing="0" w:after="0" w:afterAutospacing="0"/>
        <w:rPr>
          <w:color w:val="auto"/>
        </w:rPr>
      </w:pPr>
      <w:bookmarkStart w:id="3" w:name="_Hlk523088911"/>
      <w:r w:rsidRPr="00075289">
        <w:rPr>
          <w:color w:val="auto"/>
        </w:rPr>
        <w:t>Ensuring high Cas9 activity in selected clones</w:t>
      </w:r>
    </w:p>
    <w:p w14:paraId="6A9C7C6A" w14:textId="77777777" w:rsidR="00176ED0" w:rsidRPr="00075289" w:rsidRDefault="00176ED0" w:rsidP="008D0B9E">
      <w:pPr>
        <w:pStyle w:val="NormalWeb"/>
        <w:spacing w:before="0" w:beforeAutospacing="0" w:after="0" w:afterAutospacing="0"/>
        <w:rPr>
          <w:b/>
          <w:color w:val="auto"/>
        </w:rPr>
      </w:pPr>
    </w:p>
    <w:p w14:paraId="3BECE153" w14:textId="5D8C69E1" w:rsidR="00C11CAE" w:rsidRPr="00075289" w:rsidRDefault="00C11CAE" w:rsidP="00075289">
      <w:pPr>
        <w:pStyle w:val="NormalWeb"/>
        <w:numPr>
          <w:ilvl w:val="2"/>
          <w:numId w:val="47"/>
        </w:numPr>
        <w:spacing w:before="0" w:beforeAutospacing="0" w:after="0" w:afterAutospacing="0"/>
        <w:rPr>
          <w:color w:val="auto"/>
        </w:rPr>
      </w:pPr>
      <w:r w:rsidRPr="00075289">
        <w:rPr>
          <w:color w:val="auto"/>
        </w:rPr>
        <w:t>Prepare lentiviral supernatant from an sgRNA encoding</w:t>
      </w:r>
      <w:r w:rsidR="004D6469" w:rsidRPr="00075289">
        <w:rPr>
          <w:color w:val="auto"/>
        </w:rPr>
        <w:t xml:space="preserve"> vector with sgRNAs targeting </w:t>
      </w:r>
      <w:r w:rsidRPr="00075289">
        <w:rPr>
          <w:color w:val="auto"/>
        </w:rPr>
        <w:t xml:space="preserve">the </w:t>
      </w:r>
      <w:r w:rsidR="00651D73" w:rsidRPr="00075289">
        <w:rPr>
          <w:color w:val="auto"/>
        </w:rPr>
        <w:t xml:space="preserve">human or mouse </w:t>
      </w:r>
      <w:r w:rsidRPr="00075289">
        <w:rPr>
          <w:color w:val="auto"/>
        </w:rPr>
        <w:t>AAVS</w:t>
      </w:r>
      <w:r w:rsidR="00651D73" w:rsidRPr="00075289">
        <w:rPr>
          <w:color w:val="auto"/>
        </w:rPr>
        <w:t>1</w:t>
      </w:r>
      <w:r w:rsidRPr="00075289">
        <w:rPr>
          <w:color w:val="auto"/>
        </w:rPr>
        <w:t xml:space="preserve"> safe-harbor locus</w:t>
      </w:r>
      <w:r w:rsidR="00A239B0" w:rsidRPr="00075289">
        <w:rPr>
          <w:color w:val="auto"/>
        </w:rPr>
        <w:t xml:space="preserve"> as described in the </w:t>
      </w:r>
      <w:r w:rsidR="00E82F46">
        <w:rPr>
          <w:color w:val="auto"/>
        </w:rPr>
        <w:t>S</w:t>
      </w:r>
      <w:r w:rsidR="00A239B0" w:rsidRPr="00075289">
        <w:rPr>
          <w:color w:val="auto"/>
        </w:rPr>
        <w:t>tep 1.1.</w:t>
      </w:r>
    </w:p>
    <w:p w14:paraId="70C16BD3" w14:textId="77777777" w:rsidR="00C11CAE" w:rsidRPr="00075289" w:rsidRDefault="00C11CAE" w:rsidP="008D0B9E">
      <w:pPr>
        <w:pStyle w:val="NormalWeb"/>
        <w:spacing w:before="0" w:beforeAutospacing="0" w:after="0" w:afterAutospacing="0"/>
        <w:rPr>
          <w:color w:val="auto"/>
        </w:rPr>
      </w:pPr>
    </w:p>
    <w:p w14:paraId="4F83CDE4" w14:textId="2D117042" w:rsidR="00C11CAE" w:rsidRPr="00075289" w:rsidRDefault="00C11CAE" w:rsidP="00075289">
      <w:pPr>
        <w:pStyle w:val="NormalWeb"/>
        <w:numPr>
          <w:ilvl w:val="2"/>
          <w:numId w:val="47"/>
        </w:numPr>
        <w:spacing w:before="0" w:beforeAutospacing="0" w:after="0" w:afterAutospacing="0"/>
        <w:rPr>
          <w:color w:val="auto"/>
        </w:rPr>
      </w:pPr>
      <w:r w:rsidRPr="00075289">
        <w:rPr>
          <w:color w:val="auto"/>
        </w:rPr>
        <w:t xml:space="preserve">Transduce the top Cas9-expressing MOLM13 </w:t>
      </w:r>
      <w:r w:rsidR="00F26AD3" w:rsidRPr="00075289">
        <w:rPr>
          <w:color w:val="auto"/>
        </w:rPr>
        <w:t>or MLL-AF9 leukemia</w:t>
      </w:r>
      <w:r w:rsidRPr="00075289">
        <w:rPr>
          <w:color w:val="auto"/>
        </w:rPr>
        <w:t xml:space="preserve"> </w:t>
      </w:r>
      <w:r w:rsidR="00F26AD3" w:rsidRPr="00075289">
        <w:rPr>
          <w:color w:val="auto"/>
        </w:rPr>
        <w:t xml:space="preserve">clones </w:t>
      </w:r>
      <w:r w:rsidRPr="00075289">
        <w:rPr>
          <w:color w:val="auto"/>
        </w:rPr>
        <w:t>with the anti-AAVS</w:t>
      </w:r>
      <w:r w:rsidR="000B31F1" w:rsidRPr="00075289">
        <w:rPr>
          <w:color w:val="auto"/>
        </w:rPr>
        <w:t>1</w:t>
      </w:r>
      <w:r w:rsidRPr="00075289">
        <w:rPr>
          <w:color w:val="auto"/>
        </w:rPr>
        <w:t xml:space="preserve"> sgRNA lentiviral supernatant using the spinfection method d</w:t>
      </w:r>
      <w:r w:rsidR="00B9007C" w:rsidRPr="00075289">
        <w:rPr>
          <w:color w:val="auto"/>
        </w:rPr>
        <w:t>escribed above.</w:t>
      </w:r>
      <w:r w:rsidR="00E939F4" w:rsidRPr="00075289">
        <w:rPr>
          <w:color w:val="auto"/>
        </w:rPr>
        <w:t xml:space="preserve"> </w:t>
      </w:r>
      <w:r w:rsidR="00B9007C" w:rsidRPr="00075289">
        <w:rPr>
          <w:color w:val="auto"/>
        </w:rPr>
        <w:t xml:space="preserve">Select with 2.5 </w:t>
      </w:r>
      <w:r w:rsidR="00C32B6E" w:rsidRPr="00075289">
        <w:rPr>
          <w:color w:val="auto"/>
        </w:rPr>
        <w:sym w:font="Symbol" w:char="F06D"/>
      </w:r>
      <w:r w:rsidR="00B9007C" w:rsidRPr="00075289">
        <w:rPr>
          <w:color w:val="auto"/>
        </w:rPr>
        <w:t>g/m</w:t>
      </w:r>
      <w:r w:rsidR="00D245C5" w:rsidRPr="00075289">
        <w:rPr>
          <w:color w:val="auto"/>
        </w:rPr>
        <w:t>L</w:t>
      </w:r>
      <w:r w:rsidR="00B9007C" w:rsidRPr="00075289">
        <w:rPr>
          <w:color w:val="auto"/>
        </w:rPr>
        <w:t xml:space="preserve"> P</w:t>
      </w:r>
      <w:r w:rsidRPr="00075289">
        <w:rPr>
          <w:color w:val="auto"/>
        </w:rPr>
        <w:t xml:space="preserve">uromycin for 4 days. </w:t>
      </w:r>
    </w:p>
    <w:p w14:paraId="27D5E461" w14:textId="77777777" w:rsidR="00C11CAE" w:rsidRPr="00075289" w:rsidRDefault="00C11CAE" w:rsidP="008D0B9E">
      <w:pPr>
        <w:pStyle w:val="NormalWeb"/>
        <w:spacing w:before="0" w:beforeAutospacing="0" w:after="0" w:afterAutospacing="0"/>
        <w:rPr>
          <w:color w:val="auto"/>
        </w:rPr>
      </w:pPr>
    </w:p>
    <w:p w14:paraId="0044D2D2" w14:textId="3B0A5BED" w:rsidR="00153F67" w:rsidRPr="00075289" w:rsidRDefault="00082B95" w:rsidP="00075289">
      <w:pPr>
        <w:pStyle w:val="NormalWeb"/>
        <w:numPr>
          <w:ilvl w:val="2"/>
          <w:numId w:val="47"/>
        </w:numPr>
        <w:spacing w:before="0" w:beforeAutospacing="0" w:after="0" w:afterAutospacing="0"/>
        <w:rPr>
          <w:color w:val="auto"/>
        </w:rPr>
      </w:pPr>
      <w:r w:rsidRPr="00075289">
        <w:rPr>
          <w:color w:val="auto"/>
        </w:rPr>
        <w:t>Purify</w:t>
      </w:r>
      <w:r w:rsidR="00C11CAE" w:rsidRPr="00075289">
        <w:rPr>
          <w:color w:val="auto"/>
        </w:rPr>
        <w:t xml:space="preserve"> genomic DNA from the </w:t>
      </w:r>
      <w:r w:rsidR="00D21D9A" w:rsidRPr="00075289">
        <w:rPr>
          <w:color w:val="auto"/>
        </w:rPr>
        <w:t xml:space="preserve">MOLM13-Cas9 or MLL-AF9-Cas9 leukemia clones </w:t>
      </w:r>
      <w:r w:rsidR="00FB4BE1" w:rsidRPr="00075289">
        <w:rPr>
          <w:color w:val="auto"/>
        </w:rPr>
        <w:t xml:space="preserve">after </w:t>
      </w:r>
      <w:r w:rsidR="00893F28" w:rsidRPr="00075289">
        <w:rPr>
          <w:color w:val="auto"/>
        </w:rPr>
        <w:t>P</w:t>
      </w:r>
      <w:r w:rsidR="00FB4BE1" w:rsidRPr="00075289">
        <w:rPr>
          <w:color w:val="auto"/>
        </w:rPr>
        <w:t>uromycin selection together with</w:t>
      </w:r>
      <w:r w:rsidR="00C11CAE" w:rsidRPr="00075289">
        <w:rPr>
          <w:color w:val="auto"/>
        </w:rPr>
        <w:t xml:space="preserve"> </w:t>
      </w:r>
      <w:r w:rsidR="00FB4BE1" w:rsidRPr="00075289">
        <w:rPr>
          <w:color w:val="auto"/>
        </w:rPr>
        <w:t xml:space="preserve">respective </w:t>
      </w:r>
      <w:r w:rsidR="00C11CAE" w:rsidRPr="00075289">
        <w:rPr>
          <w:color w:val="auto"/>
        </w:rPr>
        <w:t>wild-type controls using the Genomic DNA extraction kit as per man</w:t>
      </w:r>
      <w:r w:rsidR="006F1372" w:rsidRPr="00075289">
        <w:rPr>
          <w:color w:val="auto"/>
        </w:rPr>
        <w:t xml:space="preserve">ufacturer’s instructions. Use 50 </w:t>
      </w:r>
      <w:r w:rsidR="00C11CAE" w:rsidRPr="00075289">
        <w:rPr>
          <w:color w:val="auto"/>
        </w:rPr>
        <w:t xml:space="preserve">ng </w:t>
      </w:r>
      <w:r w:rsidR="00E82F46">
        <w:rPr>
          <w:color w:val="auto"/>
        </w:rPr>
        <w:t xml:space="preserve">of </w:t>
      </w:r>
      <w:r w:rsidR="00C11CAE" w:rsidRPr="00075289">
        <w:rPr>
          <w:color w:val="auto"/>
        </w:rPr>
        <w:t xml:space="preserve">DNA as a template to </w:t>
      </w:r>
      <w:r w:rsidR="00C66AAB" w:rsidRPr="00075289">
        <w:rPr>
          <w:color w:val="auto"/>
        </w:rPr>
        <w:t>p</w:t>
      </w:r>
      <w:r w:rsidR="00C11CAE" w:rsidRPr="00075289">
        <w:rPr>
          <w:color w:val="auto"/>
        </w:rPr>
        <w:t>erform a PCR with the AAVS</w:t>
      </w:r>
      <w:r w:rsidR="006D3C1C" w:rsidRPr="00075289">
        <w:rPr>
          <w:color w:val="auto"/>
        </w:rPr>
        <w:t>1</w:t>
      </w:r>
      <w:r w:rsidR="00C11CAE" w:rsidRPr="00075289">
        <w:rPr>
          <w:color w:val="auto"/>
        </w:rPr>
        <w:t>_test_primers</w:t>
      </w:r>
      <w:r w:rsidR="00153F67" w:rsidRPr="00075289">
        <w:rPr>
          <w:color w:val="auto"/>
        </w:rPr>
        <w:t xml:space="preserve"> </w:t>
      </w:r>
      <w:r w:rsidR="00E958F3" w:rsidRPr="00075289">
        <w:rPr>
          <w:color w:val="auto"/>
        </w:rPr>
        <w:t>using 2</w:t>
      </w:r>
      <w:r w:rsidR="00E82F46">
        <w:rPr>
          <w:color w:val="auto"/>
        </w:rPr>
        <w:t>x</w:t>
      </w:r>
      <w:r w:rsidR="00216D7C" w:rsidRPr="00075289">
        <w:rPr>
          <w:color w:val="auto"/>
        </w:rPr>
        <w:t xml:space="preserve"> master mix of Taq Polymerase and the PCR program listed in </w:t>
      </w:r>
      <w:r w:rsidR="00216D7C" w:rsidRPr="00E82F46">
        <w:rPr>
          <w:b/>
          <w:color w:val="auto"/>
        </w:rPr>
        <w:t>Table 1</w:t>
      </w:r>
      <w:r w:rsidR="00216D7C" w:rsidRPr="00075289">
        <w:rPr>
          <w:color w:val="auto"/>
        </w:rPr>
        <w:t xml:space="preserve">. </w:t>
      </w:r>
    </w:p>
    <w:p w14:paraId="3D2E63B6" w14:textId="77777777" w:rsidR="00153F67" w:rsidRPr="00075289" w:rsidRDefault="00153F67" w:rsidP="008D0B9E">
      <w:pPr>
        <w:pStyle w:val="NormalWeb"/>
        <w:spacing w:before="0" w:beforeAutospacing="0" w:after="0" w:afterAutospacing="0"/>
        <w:rPr>
          <w:color w:val="auto"/>
        </w:rPr>
      </w:pPr>
    </w:p>
    <w:p w14:paraId="25FB14D6" w14:textId="589D0B11" w:rsidR="00C11CAE" w:rsidRPr="00075289" w:rsidRDefault="00C11CAE" w:rsidP="00075289">
      <w:pPr>
        <w:pStyle w:val="NormalWeb"/>
        <w:numPr>
          <w:ilvl w:val="2"/>
          <w:numId w:val="47"/>
        </w:numPr>
        <w:spacing w:before="0" w:beforeAutospacing="0" w:after="0" w:afterAutospacing="0"/>
        <w:rPr>
          <w:color w:val="auto"/>
        </w:rPr>
      </w:pPr>
      <w:r w:rsidRPr="00075289">
        <w:rPr>
          <w:color w:val="auto"/>
        </w:rPr>
        <w:t xml:space="preserve">Run the PCR product on a 2% agarose gel and gel-purify the </w:t>
      </w:r>
      <w:r w:rsidR="00B61706" w:rsidRPr="00075289">
        <w:rPr>
          <w:color w:val="auto"/>
        </w:rPr>
        <w:t xml:space="preserve">268 </w:t>
      </w:r>
      <w:r w:rsidRPr="00075289">
        <w:rPr>
          <w:color w:val="auto"/>
        </w:rPr>
        <w:t xml:space="preserve">base pair band using </w:t>
      </w:r>
      <w:r w:rsidR="00153F67" w:rsidRPr="00075289">
        <w:rPr>
          <w:color w:val="auto"/>
        </w:rPr>
        <w:t>a</w:t>
      </w:r>
      <w:r w:rsidRPr="00075289">
        <w:rPr>
          <w:color w:val="auto"/>
        </w:rPr>
        <w:t xml:space="preserve"> </w:t>
      </w:r>
      <w:r w:rsidRPr="00075289">
        <w:rPr>
          <w:color w:val="auto"/>
        </w:rPr>
        <w:lastRenderedPageBreak/>
        <w:t>gel extraction kit</w:t>
      </w:r>
      <w:r w:rsidR="00C77E02" w:rsidRPr="00075289">
        <w:rPr>
          <w:color w:val="auto"/>
        </w:rPr>
        <w:t xml:space="preserve"> as per the manufacturer’s protocol.</w:t>
      </w:r>
      <w:r w:rsidRPr="00075289">
        <w:rPr>
          <w:color w:val="auto"/>
        </w:rPr>
        <w:t xml:space="preserve"> </w:t>
      </w:r>
      <w:r w:rsidR="00990EB3" w:rsidRPr="00075289">
        <w:rPr>
          <w:color w:val="auto"/>
        </w:rPr>
        <w:t>S</w:t>
      </w:r>
      <w:r w:rsidR="00D94D97" w:rsidRPr="00075289">
        <w:rPr>
          <w:color w:val="auto"/>
        </w:rPr>
        <w:t>anger s</w:t>
      </w:r>
      <w:r w:rsidR="00990EB3" w:rsidRPr="00075289">
        <w:rPr>
          <w:color w:val="auto"/>
        </w:rPr>
        <w:t xml:space="preserve">equence the gel purified PCR product using </w:t>
      </w:r>
      <w:r w:rsidR="00E8012E" w:rsidRPr="00075289">
        <w:rPr>
          <w:color w:val="auto"/>
        </w:rPr>
        <w:t>the AAVS</w:t>
      </w:r>
      <w:r w:rsidR="00B61706" w:rsidRPr="00075289">
        <w:rPr>
          <w:color w:val="auto"/>
        </w:rPr>
        <w:t>1_target-frag_F primer</w:t>
      </w:r>
      <w:r w:rsidR="00990EB3" w:rsidRPr="00075289">
        <w:rPr>
          <w:color w:val="auto"/>
        </w:rPr>
        <w:t>.</w:t>
      </w:r>
    </w:p>
    <w:p w14:paraId="12CBBC38" w14:textId="77777777" w:rsidR="0097530E" w:rsidRPr="00075289" w:rsidRDefault="0097530E" w:rsidP="008D0B9E">
      <w:pPr>
        <w:pStyle w:val="NormalWeb"/>
        <w:spacing w:before="0" w:beforeAutospacing="0" w:after="0" w:afterAutospacing="0"/>
        <w:rPr>
          <w:color w:val="auto"/>
        </w:rPr>
      </w:pPr>
    </w:p>
    <w:p w14:paraId="2FE9A949" w14:textId="4C8D6646" w:rsidR="0097530E" w:rsidRPr="00D276FA" w:rsidRDefault="00FB4BE1" w:rsidP="00075289">
      <w:pPr>
        <w:pStyle w:val="NormalWeb"/>
        <w:numPr>
          <w:ilvl w:val="2"/>
          <w:numId w:val="47"/>
        </w:numPr>
        <w:spacing w:before="0" w:beforeAutospacing="0" w:after="0" w:afterAutospacing="0"/>
        <w:rPr>
          <w:color w:val="auto"/>
        </w:rPr>
      </w:pPr>
      <w:r w:rsidRPr="00D276FA">
        <w:rPr>
          <w:color w:val="auto"/>
        </w:rPr>
        <w:t>A</w:t>
      </w:r>
      <w:r w:rsidR="0097530E" w:rsidRPr="00D276FA">
        <w:rPr>
          <w:color w:val="auto"/>
        </w:rPr>
        <w:t xml:space="preserve">ssess editing efficiency by </w:t>
      </w:r>
      <w:r w:rsidR="00E82F46">
        <w:rPr>
          <w:color w:val="auto"/>
        </w:rPr>
        <w:t xml:space="preserve">the </w:t>
      </w:r>
      <w:r w:rsidR="0097530E" w:rsidRPr="00D276FA">
        <w:rPr>
          <w:color w:val="auto"/>
        </w:rPr>
        <w:t>comparison of the</w:t>
      </w:r>
      <w:r w:rsidRPr="00D276FA">
        <w:rPr>
          <w:color w:val="auto"/>
        </w:rPr>
        <w:t xml:space="preserve"> AAVS1 edited and wildtype</w:t>
      </w:r>
      <w:r w:rsidR="0097530E" w:rsidRPr="00D276FA">
        <w:rPr>
          <w:color w:val="auto"/>
        </w:rPr>
        <w:t xml:space="preserve"> sequences using </w:t>
      </w:r>
      <w:r w:rsidR="00D94D97" w:rsidRPr="00D276FA">
        <w:rPr>
          <w:color w:val="auto"/>
        </w:rPr>
        <w:t>online web-based tools</w:t>
      </w:r>
      <w:r w:rsidR="0097530E" w:rsidRPr="00D276FA">
        <w:rPr>
          <w:color w:val="auto"/>
        </w:rPr>
        <w:t xml:space="preserve"> </w:t>
      </w:r>
      <w:r w:rsidR="00657F56" w:rsidRPr="00D276FA">
        <w:rPr>
          <w:color w:val="auto"/>
        </w:rPr>
        <w:t>(</w:t>
      </w:r>
      <w:r w:rsidR="00075289" w:rsidRPr="00D276FA">
        <w:rPr>
          <w:b/>
          <w:color w:val="auto"/>
        </w:rPr>
        <w:t>Figure</w:t>
      </w:r>
      <w:r w:rsidR="00657F56" w:rsidRPr="00D276FA">
        <w:rPr>
          <w:b/>
          <w:color w:val="auto"/>
        </w:rPr>
        <w:t xml:space="preserve"> </w:t>
      </w:r>
      <w:r w:rsidR="00D276FA" w:rsidRPr="00D276FA">
        <w:rPr>
          <w:b/>
          <w:color w:val="auto"/>
        </w:rPr>
        <w:t>2</w:t>
      </w:r>
      <w:r w:rsidR="00657F56" w:rsidRPr="00D276FA">
        <w:rPr>
          <w:color w:val="auto"/>
        </w:rPr>
        <w:t>).</w:t>
      </w:r>
    </w:p>
    <w:p w14:paraId="69D6174C" w14:textId="77777777" w:rsidR="00C11CAE" w:rsidRPr="00075289" w:rsidRDefault="00C11CAE" w:rsidP="008D0B9E">
      <w:pPr>
        <w:pStyle w:val="NormalWeb"/>
        <w:spacing w:before="0" w:beforeAutospacing="0" w:after="0" w:afterAutospacing="0"/>
        <w:rPr>
          <w:color w:val="auto"/>
        </w:rPr>
      </w:pPr>
    </w:p>
    <w:p w14:paraId="2F1CF333" w14:textId="2B3A2518" w:rsidR="00AC418F" w:rsidRPr="00075289" w:rsidRDefault="00C50C52" w:rsidP="00075289">
      <w:pPr>
        <w:pStyle w:val="NormalWeb"/>
        <w:numPr>
          <w:ilvl w:val="0"/>
          <w:numId w:val="48"/>
        </w:numPr>
        <w:spacing w:before="0" w:beforeAutospacing="0" w:after="0" w:afterAutospacing="0"/>
        <w:rPr>
          <w:b/>
          <w:color w:val="auto"/>
        </w:rPr>
      </w:pPr>
      <w:r w:rsidRPr="00075289">
        <w:rPr>
          <w:b/>
          <w:color w:val="auto"/>
        </w:rPr>
        <w:t xml:space="preserve">Cloning </w:t>
      </w:r>
      <w:r w:rsidR="00B57961" w:rsidRPr="00075289">
        <w:rPr>
          <w:b/>
          <w:color w:val="auto"/>
        </w:rPr>
        <w:t xml:space="preserve">and </w:t>
      </w:r>
      <w:r w:rsidR="00E82F46">
        <w:rPr>
          <w:b/>
          <w:color w:val="auto"/>
        </w:rPr>
        <w:t>T</w:t>
      </w:r>
      <w:r w:rsidR="00B57961" w:rsidRPr="00075289">
        <w:rPr>
          <w:b/>
          <w:color w:val="auto"/>
        </w:rPr>
        <w:t xml:space="preserve">ransduction of </w:t>
      </w:r>
      <w:r w:rsidRPr="00075289">
        <w:rPr>
          <w:b/>
          <w:color w:val="auto"/>
        </w:rPr>
        <w:t xml:space="preserve">sgRNAs in </w:t>
      </w:r>
      <w:r w:rsidR="00B57961" w:rsidRPr="00075289">
        <w:rPr>
          <w:b/>
          <w:color w:val="auto"/>
        </w:rPr>
        <w:t>AML</w:t>
      </w:r>
      <w:r w:rsidR="00FB4BE1" w:rsidRPr="00075289">
        <w:rPr>
          <w:b/>
          <w:color w:val="auto"/>
        </w:rPr>
        <w:t>-Cas9</w:t>
      </w:r>
      <w:r w:rsidR="00B57961" w:rsidRPr="00075289">
        <w:rPr>
          <w:b/>
          <w:color w:val="auto"/>
        </w:rPr>
        <w:t xml:space="preserve"> </w:t>
      </w:r>
      <w:r w:rsidR="00E82F46">
        <w:rPr>
          <w:b/>
          <w:color w:val="auto"/>
        </w:rPr>
        <w:t>C</w:t>
      </w:r>
      <w:r w:rsidR="00B57961" w:rsidRPr="00075289">
        <w:rPr>
          <w:b/>
          <w:color w:val="auto"/>
        </w:rPr>
        <w:t>ells</w:t>
      </w:r>
    </w:p>
    <w:p w14:paraId="64C14D9F" w14:textId="77777777" w:rsidR="007D40A3" w:rsidRPr="00075289" w:rsidRDefault="007D40A3" w:rsidP="008D0B9E">
      <w:pPr>
        <w:pStyle w:val="NormalWeb"/>
        <w:spacing w:before="0" w:beforeAutospacing="0" w:after="0" w:afterAutospacing="0"/>
        <w:rPr>
          <w:color w:val="auto"/>
        </w:rPr>
      </w:pPr>
    </w:p>
    <w:p w14:paraId="240B9AD0" w14:textId="1B573B68" w:rsidR="00B57961" w:rsidRPr="00075289" w:rsidRDefault="00893D66" w:rsidP="00075289">
      <w:pPr>
        <w:pStyle w:val="NormalWeb"/>
        <w:numPr>
          <w:ilvl w:val="1"/>
          <w:numId w:val="48"/>
        </w:numPr>
        <w:spacing w:before="0" w:beforeAutospacing="0" w:after="0" w:afterAutospacing="0"/>
        <w:rPr>
          <w:color w:val="auto"/>
          <w:highlight w:val="yellow"/>
        </w:rPr>
      </w:pPr>
      <w:r w:rsidRPr="00075289">
        <w:rPr>
          <w:color w:val="auto"/>
          <w:highlight w:val="yellow"/>
        </w:rPr>
        <w:t>Medium-</w:t>
      </w:r>
      <w:r w:rsidR="004E5986" w:rsidRPr="00075289">
        <w:rPr>
          <w:color w:val="auto"/>
          <w:highlight w:val="yellow"/>
        </w:rPr>
        <w:t>throughput c</w:t>
      </w:r>
      <w:r w:rsidR="00B57961" w:rsidRPr="00075289">
        <w:rPr>
          <w:color w:val="auto"/>
          <w:highlight w:val="yellow"/>
        </w:rPr>
        <w:t xml:space="preserve">loning </w:t>
      </w:r>
      <w:r w:rsidR="004E5986" w:rsidRPr="00075289">
        <w:rPr>
          <w:color w:val="auto"/>
          <w:highlight w:val="yellow"/>
        </w:rPr>
        <w:t>of sgRNAs</w:t>
      </w:r>
    </w:p>
    <w:p w14:paraId="4C65F2A4" w14:textId="77777777" w:rsidR="00075289" w:rsidRPr="00075289" w:rsidRDefault="00075289" w:rsidP="00075289">
      <w:pPr>
        <w:pStyle w:val="NormalWeb"/>
        <w:spacing w:before="0" w:beforeAutospacing="0" w:after="0" w:afterAutospacing="0"/>
        <w:rPr>
          <w:b/>
          <w:color w:val="auto"/>
          <w:highlight w:val="yellow"/>
        </w:rPr>
      </w:pPr>
    </w:p>
    <w:p w14:paraId="122BD636" w14:textId="37CF11BA" w:rsidR="00144835" w:rsidRPr="00075289" w:rsidRDefault="008750D5" w:rsidP="00075289">
      <w:pPr>
        <w:pStyle w:val="NormalWeb"/>
        <w:numPr>
          <w:ilvl w:val="2"/>
          <w:numId w:val="48"/>
        </w:numPr>
        <w:spacing w:before="0" w:beforeAutospacing="0" w:after="0" w:afterAutospacing="0"/>
        <w:rPr>
          <w:color w:val="auto"/>
          <w:highlight w:val="yellow"/>
        </w:rPr>
      </w:pPr>
      <w:r w:rsidRPr="00075289">
        <w:rPr>
          <w:color w:val="auto"/>
          <w:highlight w:val="yellow"/>
        </w:rPr>
        <w:t xml:space="preserve">Design 4-6 sgRNAs for </w:t>
      </w:r>
      <w:r w:rsidR="00736FDE" w:rsidRPr="00075289">
        <w:rPr>
          <w:color w:val="auto"/>
          <w:highlight w:val="yellow"/>
        </w:rPr>
        <w:t>the</w:t>
      </w:r>
      <w:r w:rsidRPr="00075289">
        <w:rPr>
          <w:color w:val="auto"/>
          <w:highlight w:val="yellow"/>
        </w:rPr>
        <w:t xml:space="preserve"> gene</w:t>
      </w:r>
      <w:r w:rsidR="00736FDE" w:rsidRPr="00075289">
        <w:rPr>
          <w:color w:val="auto"/>
          <w:highlight w:val="yellow"/>
        </w:rPr>
        <w:t xml:space="preserve"> of interest</w:t>
      </w:r>
      <w:r w:rsidRPr="00075289">
        <w:rPr>
          <w:color w:val="auto"/>
          <w:highlight w:val="yellow"/>
        </w:rPr>
        <w:t xml:space="preserve"> using </w:t>
      </w:r>
      <w:r w:rsidR="004C4F06" w:rsidRPr="00075289">
        <w:rPr>
          <w:color w:val="auto"/>
          <w:highlight w:val="yellow"/>
        </w:rPr>
        <w:t xml:space="preserve">a web-based </w:t>
      </w:r>
      <w:r w:rsidRPr="00075289">
        <w:rPr>
          <w:color w:val="auto"/>
          <w:highlight w:val="yellow"/>
        </w:rPr>
        <w:t xml:space="preserve">CRISPR </w:t>
      </w:r>
      <w:r w:rsidR="004C4F06" w:rsidRPr="00075289">
        <w:rPr>
          <w:color w:val="auto"/>
          <w:highlight w:val="yellow"/>
        </w:rPr>
        <w:t xml:space="preserve">design software. </w:t>
      </w:r>
      <w:r w:rsidR="004C4F06" w:rsidRPr="00E82F46">
        <w:rPr>
          <w:color w:val="auto"/>
        </w:rPr>
        <w:t xml:space="preserve">There are </w:t>
      </w:r>
      <w:proofErr w:type="gramStart"/>
      <w:r w:rsidR="004C4F06" w:rsidRPr="00E82F46">
        <w:rPr>
          <w:color w:val="auto"/>
        </w:rPr>
        <w:t>a number of</w:t>
      </w:r>
      <w:proofErr w:type="gramEnd"/>
      <w:r w:rsidR="004C4F06" w:rsidRPr="00E82F46">
        <w:rPr>
          <w:color w:val="auto"/>
        </w:rPr>
        <w:t xml:space="preserve"> CRISPR design tools available online </w:t>
      </w:r>
      <w:r w:rsidR="007D2C56" w:rsidRPr="00E82F46">
        <w:rPr>
          <w:color w:val="auto"/>
        </w:rPr>
        <w:t xml:space="preserve">such as http://crispr.mit.edu/ </w:t>
      </w:r>
      <w:r w:rsidR="004C4F06" w:rsidRPr="00E82F46">
        <w:rPr>
          <w:color w:val="auto"/>
        </w:rPr>
        <w:t xml:space="preserve">which generate sgRNA sequences based on an input DNA sequence. </w:t>
      </w:r>
    </w:p>
    <w:p w14:paraId="45599A88" w14:textId="36377AD4" w:rsidR="00D55C39" w:rsidRPr="00075289" w:rsidRDefault="00D55C39" w:rsidP="008D0B9E">
      <w:pPr>
        <w:pStyle w:val="NormalWeb"/>
        <w:spacing w:before="0" w:beforeAutospacing="0" w:after="0" w:afterAutospacing="0"/>
        <w:rPr>
          <w:color w:val="auto"/>
          <w:highlight w:val="yellow"/>
        </w:rPr>
      </w:pPr>
    </w:p>
    <w:p w14:paraId="6EE35AC5" w14:textId="27E40FD6" w:rsidR="00D55C39" w:rsidRPr="009B7BA3" w:rsidRDefault="00D55C39" w:rsidP="009B7BA3">
      <w:pPr>
        <w:pStyle w:val="NormalWeb"/>
        <w:numPr>
          <w:ilvl w:val="3"/>
          <w:numId w:val="48"/>
        </w:numPr>
        <w:spacing w:before="0" w:beforeAutospacing="0" w:after="0" w:afterAutospacing="0"/>
        <w:rPr>
          <w:color w:val="auto"/>
          <w:highlight w:val="yellow"/>
        </w:rPr>
      </w:pPr>
      <w:r w:rsidRPr="00E82F46">
        <w:rPr>
          <w:color w:val="auto"/>
          <w:highlight w:val="yellow"/>
        </w:rPr>
        <w:t>Fill in an appropriate information in fi</w:t>
      </w:r>
      <w:r w:rsidR="00BA4E29" w:rsidRPr="00E82F46">
        <w:rPr>
          <w:color w:val="auto"/>
          <w:highlight w:val="yellow"/>
        </w:rPr>
        <w:t>el</w:t>
      </w:r>
      <w:r w:rsidRPr="00E82F46">
        <w:rPr>
          <w:color w:val="auto"/>
          <w:highlight w:val="yellow"/>
        </w:rPr>
        <w:t xml:space="preserve">ds with asterisks. Click on the target genome for sgRNA design. </w:t>
      </w:r>
      <w:r w:rsidRPr="009B7BA3">
        <w:rPr>
          <w:highlight w:val="yellow"/>
        </w:rPr>
        <w:t xml:space="preserve">Paste the target sequence in the </w:t>
      </w:r>
      <w:r w:rsidR="00E82F46" w:rsidRPr="009B7BA3">
        <w:rPr>
          <w:b/>
          <w:color w:val="auto"/>
          <w:highlight w:val="yellow"/>
        </w:rPr>
        <w:t>S</w:t>
      </w:r>
      <w:r w:rsidR="0006627D" w:rsidRPr="009B7BA3">
        <w:rPr>
          <w:b/>
          <w:color w:val="auto"/>
          <w:highlight w:val="yellow"/>
        </w:rPr>
        <w:t>equence</w:t>
      </w:r>
      <w:r w:rsidRPr="009B7BA3">
        <w:rPr>
          <w:highlight w:val="yellow"/>
        </w:rPr>
        <w:t xml:space="preserve"> box and click on </w:t>
      </w:r>
      <w:r w:rsidR="00E82F46" w:rsidRPr="009B7BA3">
        <w:rPr>
          <w:b/>
          <w:highlight w:val="yellow"/>
        </w:rPr>
        <w:t>S</w:t>
      </w:r>
      <w:r w:rsidRPr="009B7BA3">
        <w:rPr>
          <w:b/>
          <w:highlight w:val="yellow"/>
        </w:rPr>
        <w:t>ubmit</w:t>
      </w:r>
      <w:r w:rsidRPr="009B7BA3">
        <w:rPr>
          <w:highlight w:val="yellow"/>
        </w:rPr>
        <w:t xml:space="preserve"> button.</w:t>
      </w:r>
      <w:r w:rsidR="00BA4E29" w:rsidRPr="009B7BA3">
        <w:rPr>
          <w:highlight w:val="yellow"/>
        </w:rPr>
        <w:t xml:space="preserve"> </w:t>
      </w:r>
    </w:p>
    <w:p w14:paraId="032FC020" w14:textId="77777777" w:rsidR="008D0B9E" w:rsidRPr="00075289" w:rsidRDefault="008D0B9E" w:rsidP="008D0B9E">
      <w:pPr>
        <w:pStyle w:val="NormalWeb"/>
        <w:spacing w:before="0" w:beforeAutospacing="0" w:after="0" w:afterAutospacing="0"/>
        <w:rPr>
          <w:color w:val="auto"/>
          <w:highlight w:val="yellow"/>
        </w:rPr>
      </w:pPr>
    </w:p>
    <w:p w14:paraId="3A359CAA" w14:textId="4FE4FF3B" w:rsidR="00600632" w:rsidRPr="00075289" w:rsidRDefault="007D2C56" w:rsidP="00075289">
      <w:pPr>
        <w:pStyle w:val="NormalWeb"/>
        <w:numPr>
          <w:ilvl w:val="2"/>
          <w:numId w:val="48"/>
        </w:numPr>
        <w:spacing w:before="0" w:beforeAutospacing="0" w:after="0" w:afterAutospacing="0"/>
        <w:rPr>
          <w:color w:val="auto"/>
          <w:highlight w:val="yellow"/>
        </w:rPr>
      </w:pPr>
      <w:r w:rsidRPr="00075289">
        <w:rPr>
          <w:color w:val="auto"/>
          <w:highlight w:val="yellow"/>
        </w:rPr>
        <w:t xml:space="preserve">For cloning in the pKLV2-U6gRNA5(BbsI)-PGKpuro2ABFP-W </w:t>
      </w:r>
      <w:r w:rsidR="00600632" w:rsidRPr="00075289">
        <w:rPr>
          <w:color w:val="auto"/>
          <w:highlight w:val="yellow"/>
        </w:rPr>
        <w:t xml:space="preserve">sgRNA expression </w:t>
      </w:r>
      <w:r w:rsidRPr="00075289">
        <w:rPr>
          <w:color w:val="auto"/>
          <w:highlight w:val="yellow"/>
        </w:rPr>
        <w:t xml:space="preserve">plasmid, prepend the nucleotides “CACC” to the sense oligo and “AAAC” to the reverse complemented antisense oligo before ordering. </w:t>
      </w:r>
      <w:r w:rsidR="00222654" w:rsidRPr="005A51DE">
        <w:rPr>
          <w:color w:val="auto"/>
        </w:rPr>
        <w:t>O</w:t>
      </w:r>
      <w:r w:rsidR="008807CF" w:rsidRPr="005A51DE">
        <w:rPr>
          <w:color w:val="auto"/>
        </w:rPr>
        <w:t>rder premixed sense and anti-sense oligos in a 96-wel</w:t>
      </w:r>
      <w:r w:rsidR="00222654" w:rsidRPr="005A51DE">
        <w:rPr>
          <w:color w:val="auto"/>
        </w:rPr>
        <w:t xml:space="preserve">l plate </w:t>
      </w:r>
      <w:r w:rsidR="00893D66" w:rsidRPr="005A51DE">
        <w:rPr>
          <w:color w:val="auto"/>
        </w:rPr>
        <w:t xml:space="preserve">labelled </w:t>
      </w:r>
      <w:r w:rsidR="00893D66" w:rsidRPr="005A51DE">
        <w:rPr>
          <w:b/>
          <w:color w:val="auto"/>
        </w:rPr>
        <w:t>Oligo-Mix</w:t>
      </w:r>
      <w:r w:rsidR="00183120" w:rsidRPr="005A51DE">
        <w:rPr>
          <w:color w:val="auto"/>
        </w:rPr>
        <w:t xml:space="preserve"> from </w:t>
      </w:r>
      <w:r w:rsidR="00AB3300" w:rsidRPr="005A51DE">
        <w:rPr>
          <w:color w:val="auto"/>
        </w:rPr>
        <w:t xml:space="preserve">an </w:t>
      </w:r>
      <w:r w:rsidR="00183120" w:rsidRPr="005A51DE">
        <w:rPr>
          <w:color w:val="auto"/>
        </w:rPr>
        <w:t>oligonucleotide synthesis compan</w:t>
      </w:r>
      <w:r w:rsidR="00933FB0" w:rsidRPr="005A51DE">
        <w:rPr>
          <w:color w:val="auto"/>
        </w:rPr>
        <w:t>y</w:t>
      </w:r>
      <w:r w:rsidR="00183120" w:rsidRPr="005A51DE">
        <w:rPr>
          <w:color w:val="auto"/>
        </w:rPr>
        <w:t>.</w:t>
      </w:r>
    </w:p>
    <w:p w14:paraId="08DAE126" w14:textId="77777777" w:rsidR="008D0B9E" w:rsidRPr="00075289" w:rsidRDefault="008D0B9E" w:rsidP="008D0B9E">
      <w:pPr>
        <w:pStyle w:val="NormalWeb"/>
        <w:spacing w:before="0" w:beforeAutospacing="0" w:after="0" w:afterAutospacing="0"/>
        <w:rPr>
          <w:color w:val="auto"/>
          <w:highlight w:val="yellow"/>
        </w:rPr>
      </w:pPr>
    </w:p>
    <w:p w14:paraId="29851127" w14:textId="7C66280E" w:rsidR="004E5986" w:rsidRPr="00075289" w:rsidRDefault="00600632" w:rsidP="008D0B9E">
      <w:pPr>
        <w:pStyle w:val="NormalWeb"/>
        <w:spacing w:before="0" w:beforeAutospacing="0" w:after="0" w:afterAutospacing="0"/>
        <w:rPr>
          <w:color w:val="auto"/>
          <w:highlight w:val="yellow"/>
        </w:rPr>
      </w:pPr>
      <w:r w:rsidRPr="00075289">
        <w:rPr>
          <w:color w:val="auto"/>
        </w:rPr>
        <w:t xml:space="preserve">Note: </w:t>
      </w:r>
      <w:r w:rsidR="00B22781" w:rsidRPr="00075289">
        <w:rPr>
          <w:color w:val="auto"/>
        </w:rPr>
        <w:t>We have made use of the pKLV2-U6gRNA5(BbsI)-PGKpuro2ABFP-W plasmid, which has the Bbs1 restriction site for sgRNA cloning. In case other sgRNA expression plasmids are used, th</w:t>
      </w:r>
      <w:r w:rsidRPr="00075289">
        <w:rPr>
          <w:color w:val="auto"/>
        </w:rPr>
        <w:t xml:space="preserve">e overhangs </w:t>
      </w:r>
      <w:r w:rsidR="00B22781" w:rsidRPr="00075289">
        <w:rPr>
          <w:color w:val="auto"/>
        </w:rPr>
        <w:t xml:space="preserve">used for the sgRNA oligonucleotides need to be changed accordingly. </w:t>
      </w:r>
    </w:p>
    <w:p w14:paraId="0BFF1DC3" w14:textId="77777777" w:rsidR="00893D66" w:rsidRPr="00075289" w:rsidRDefault="00893D66" w:rsidP="008D0B9E">
      <w:pPr>
        <w:pStyle w:val="NormalWeb"/>
        <w:spacing w:before="0" w:beforeAutospacing="0" w:after="0" w:afterAutospacing="0"/>
        <w:rPr>
          <w:color w:val="auto"/>
          <w:highlight w:val="yellow"/>
        </w:rPr>
      </w:pPr>
    </w:p>
    <w:p w14:paraId="663AED06" w14:textId="38A64B78" w:rsidR="00AD076C" w:rsidRPr="00075289" w:rsidRDefault="00893D66" w:rsidP="00075289">
      <w:pPr>
        <w:pStyle w:val="NormalWeb"/>
        <w:numPr>
          <w:ilvl w:val="2"/>
          <w:numId w:val="48"/>
        </w:numPr>
        <w:spacing w:before="0" w:beforeAutospacing="0" w:after="0" w:afterAutospacing="0"/>
        <w:rPr>
          <w:color w:val="auto"/>
          <w:highlight w:val="yellow"/>
        </w:rPr>
      </w:pPr>
      <w:r w:rsidRPr="00075289">
        <w:rPr>
          <w:color w:val="auto"/>
          <w:highlight w:val="yellow"/>
        </w:rPr>
        <w:t xml:space="preserve">Take a separate </w:t>
      </w:r>
      <w:r w:rsidR="00CD4A64" w:rsidRPr="00075289">
        <w:rPr>
          <w:color w:val="auto"/>
          <w:highlight w:val="yellow"/>
        </w:rPr>
        <w:t xml:space="preserve">U bottom </w:t>
      </w:r>
      <w:r w:rsidRPr="00075289">
        <w:rPr>
          <w:color w:val="auto"/>
          <w:highlight w:val="yellow"/>
        </w:rPr>
        <w:t xml:space="preserve">96-well plate labelled </w:t>
      </w:r>
      <w:r w:rsidR="00C11CAE" w:rsidRPr="00871BBC">
        <w:rPr>
          <w:b/>
          <w:color w:val="auto"/>
          <w:highlight w:val="yellow"/>
        </w:rPr>
        <w:t>Annealing Plate</w:t>
      </w:r>
      <w:r w:rsidR="004808F6" w:rsidRPr="00075289">
        <w:rPr>
          <w:color w:val="auto"/>
          <w:highlight w:val="yellow"/>
        </w:rPr>
        <w:t xml:space="preserve">. Make a master mix of </w:t>
      </w:r>
      <w:r w:rsidR="00A25334" w:rsidRPr="00075289">
        <w:rPr>
          <w:color w:val="auto"/>
          <w:highlight w:val="yellow"/>
        </w:rPr>
        <w:t xml:space="preserve">1 µL </w:t>
      </w:r>
      <w:r w:rsidR="004808F6" w:rsidRPr="00075289">
        <w:rPr>
          <w:color w:val="auto"/>
          <w:highlight w:val="yellow"/>
        </w:rPr>
        <w:t xml:space="preserve">T4 PNK, </w:t>
      </w:r>
      <w:r w:rsidR="00A25334" w:rsidRPr="00075289">
        <w:rPr>
          <w:color w:val="auto"/>
          <w:highlight w:val="yellow"/>
        </w:rPr>
        <w:t xml:space="preserve">1 µL </w:t>
      </w:r>
      <w:r w:rsidR="00871BBC">
        <w:rPr>
          <w:color w:val="auto"/>
          <w:highlight w:val="yellow"/>
        </w:rPr>
        <w:t xml:space="preserve">of </w:t>
      </w:r>
      <w:r w:rsidR="004808F6" w:rsidRPr="00075289">
        <w:rPr>
          <w:color w:val="auto"/>
          <w:highlight w:val="yellow"/>
        </w:rPr>
        <w:t>10</w:t>
      </w:r>
      <w:r w:rsidR="00871BBC">
        <w:rPr>
          <w:color w:val="auto"/>
          <w:highlight w:val="yellow"/>
        </w:rPr>
        <w:t>x</w:t>
      </w:r>
      <w:r w:rsidR="004808F6" w:rsidRPr="00075289">
        <w:rPr>
          <w:color w:val="auto"/>
          <w:highlight w:val="yellow"/>
        </w:rPr>
        <w:t xml:space="preserve"> T4 </w:t>
      </w:r>
      <w:r w:rsidR="00C41B44" w:rsidRPr="00075289">
        <w:rPr>
          <w:color w:val="auto"/>
          <w:highlight w:val="yellow"/>
        </w:rPr>
        <w:t xml:space="preserve">DNA </w:t>
      </w:r>
      <w:r w:rsidR="004808F6" w:rsidRPr="00075289">
        <w:rPr>
          <w:color w:val="auto"/>
          <w:highlight w:val="yellow"/>
        </w:rPr>
        <w:t xml:space="preserve">ligation buffer and </w:t>
      </w:r>
      <w:r w:rsidR="00A25334" w:rsidRPr="00075289">
        <w:rPr>
          <w:color w:val="auto"/>
          <w:highlight w:val="yellow"/>
        </w:rPr>
        <w:t xml:space="preserve">6 µL </w:t>
      </w:r>
      <w:r w:rsidR="00871BBC">
        <w:rPr>
          <w:color w:val="auto"/>
          <w:highlight w:val="yellow"/>
        </w:rPr>
        <w:t xml:space="preserve">of </w:t>
      </w:r>
      <w:r w:rsidR="004808F6" w:rsidRPr="00075289">
        <w:rPr>
          <w:color w:val="auto"/>
          <w:highlight w:val="yellow"/>
        </w:rPr>
        <w:t>water</w:t>
      </w:r>
      <w:r w:rsidR="00AD076C" w:rsidRPr="00075289">
        <w:rPr>
          <w:color w:val="auto"/>
          <w:highlight w:val="yellow"/>
        </w:rPr>
        <w:t xml:space="preserve"> per annealing reactio</w:t>
      </w:r>
      <w:r w:rsidR="00A25334" w:rsidRPr="00075289">
        <w:rPr>
          <w:color w:val="auto"/>
          <w:highlight w:val="yellow"/>
        </w:rPr>
        <w:t>n.</w:t>
      </w:r>
    </w:p>
    <w:p w14:paraId="410FD5FA" w14:textId="2C0A069D" w:rsidR="004808F6" w:rsidRPr="00075289" w:rsidRDefault="004808F6" w:rsidP="008D0B9E">
      <w:pPr>
        <w:pStyle w:val="NormalWeb"/>
        <w:spacing w:before="0" w:beforeAutospacing="0" w:after="0" w:afterAutospacing="0"/>
        <w:rPr>
          <w:color w:val="auto"/>
          <w:highlight w:val="yellow"/>
        </w:rPr>
      </w:pPr>
    </w:p>
    <w:p w14:paraId="7EB2F0A5" w14:textId="2C1A0755" w:rsidR="008807CF" w:rsidRPr="00075289" w:rsidRDefault="00121EC9" w:rsidP="00075289">
      <w:pPr>
        <w:pStyle w:val="NormalWeb"/>
        <w:numPr>
          <w:ilvl w:val="2"/>
          <w:numId w:val="48"/>
        </w:numPr>
        <w:spacing w:before="0" w:beforeAutospacing="0" w:after="0" w:afterAutospacing="0"/>
        <w:rPr>
          <w:color w:val="auto"/>
          <w:highlight w:val="yellow"/>
        </w:rPr>
      </w:pPr>
      <w:r w:rsidRPr="00075289">
        <w:rPr>
          <w:color w:val="auto"/>
          <w:highlight w:val="yellow"/>
        </w:rPr>
        <w:t xml:space="preserve">Add 8 </w:t>
      </w:r>
      <w:r w:rsidR="004B48BA" w:rsidRPr="00075289">
        <w:rPr>
          <w:color w:val="auto"/>
          <w:highlight w:val="yellow"/>
        </w:rPr>
        <w:t>µ</w:t>
      </w:r>
      <w:r w:rsidR="00230C6E" w:rsidRPr="00075289">
        <w:rPr>
          <w:color w:val="auto"/>
          <w:highlight w:val="yellow"/>
        </w:rPr>
        <w:t>L</w:t>
      </w:r>
      <w:r w:rsidR="00AD076C" w:rsidRPr="00075289">
        <w:rPr>
          <w:color w:val="auto"/>
          <w:highlight w:val="yellow"/>
        </w:rPr>
        <w:t xml:space="preserve"> </w:t>
      </w:r>
      <w:r w:rsidR="00871BBC">
        <w:rPr>
          <w:color w:val="auto"/>
          <w:highlight w:val="yellow"/>
        </w:rPr>
        <w:t xml:space="preserve">of the </w:t>
      </w:r>
      <w:r w:rsidR="00AD076C" w:rsidRPr="00075289">
        <w:rPr>
          <w:color w:val="auto"/>
          <w:highlight w:val="yellow"/>
        </w:rPr>
        <w:t xml:space="preserve">master mix </w:t>
      </w:r>
      <w:r w:rsidR="004170FB" w:rsidRPr="00075289">
        <w:rPr>
          <w:color w:val="auto"/>
          <w:highlight w:val="yellow"/>
        </w:rPr>
        <w:t xml:space="preserve">to </w:t>
      </w:r>
      <w:r w:rsidR="00AD076C" w:rsidRPr="00075289">
        <w:rPr>
          <w:color w:val="auto"/>
          <w:highlight w:val="yellow"/>
        </w:rPr>
        <w:t>each w</w:t>
      </w:r>
      <w:r w:rsidRPr="00075289">
        <w:rPr>
          <w:color w:val="auto"/>
          <w:highlight w:val="yellow"/>
        </w:rPr>
        <w:t xml:space="preserve">ell of </w:t>
      </w:r>
      <w:r w:rsidR="00871BBC">
        <w:rPr>
          <w:color w:val="auto"/>
          <w:highlight w:val="yellow"/>
        </w:rPr>
        <w:t xml:space="preserve">the </w:t>
      </w:r>
      <w:r w:rsidRPr="00075289">
        <w:rPr>
          <w:color w:val="auto"/>
          <w:highlight w:val="yellow"/>
        </w:rPr>
        <w:t xml:space="preserve">annealing plate. Add 1 </w:t>
      </w:r>
      <w:r w:rsidR="00223A29" w:rsidRPr="00075289">
        <w:rPr>
          <w:color w:val="auto"/>
          <w:highlight w:val="yellow"/>
        </w:rPr>
        <w:t>µ</w:t>
      </w:r>
      <w:r w:rsidR="009C79DE" w:rsidRPr="00075289">
        <w:rPr>
          <w:color w:val="auto"/>
          <w:highlight w:val="yellow"/>
        </w:rPr>
        <w:t>L</w:t>
      </w:r>
      <w:r w:rsidR="00AD076C" w:rsidRPr="00075289">
        <w:rPr>
          <w:color w:val="auto"/>
          <w:highlight w:val="yellow"/>
        </w:rPr>
        <w:t xml:space="preserve"> of 100 </w:t>
      </w:r>
      <w:r w:rsidR="00223A29" w:rsidRPr="00075289">
        <w:rPr>
          <w:color w:val="auto"/>
          <w:highlight w:val="yellow"/>
        </w:rPr>
        <w:t>µ</w:t>
      </w:r>
      <w:r w:rsidR="00F10DEC" w:rsidRPr="00075289">
        <w:rPr>
          <w:color w:val="auto"/>
          <w:highlight w:val="yellow"/>
        </w:rPr>
        <w:t>M</w:t>
      </w:r>
      <w:r w:rsidR="00AD076C" w:rsidRPr="00075289">
        <w:rPr>
          <w:color w:val="auto"/>
          <w:highlight w:val="yellow"/>
        </w:rPr>
        <w:t xml:space="preserve"> each, sense and antisense oligo </w:t>
      </w:r>
      <w:r w:rsidR="007453CB" w:rsidRPr="00075289">
        <w:rPr>
          <w:color w:val="auto"/>
          <w:highlight w:val="yellow"/>
        </w:rPr>
        <w:t xml:space="preserve">(or 2 </w:t>
      </w:r>
      <w:r w:rsidR="00223A29" w:rsidRPr="00075289">
        <w:rPr>
          <w:color w:val="auto"/>
          <w:highlight w:val="yellow"/>
        </w:rPr>
        <w:t>µ</w:t>
      </w:r>
      <w:r w:rsidR="00D43D32" w:rsidRPr="00075289">
        <w:rPr>
          <w:color w:val="auto"/>
          <w:highlight w:val="yellow"/>
        </w:rPr>
        <w:t>L</w:t>
      </w:r>
      <w:r w:rsidR="00F10DEC" w:rsidRPr="00075289">
        <w:rPr>
          <w:color w:val="auto"/>
          <w:highlight w:val="yellow"/>
        </w:rPr>
        <w:t xml:space="preserve"> </w:t>
      </w:r>
      <w:r w:rsidR="007453CB" w:rsidRPr="00075289">
        <w:rPr>
          <w:color w:val="auto"/>
          <w:highlight w:val="yellow"/>
        </w:rPr>
        <w:t xml:space="preserve">of mixed sense-anti-sense oligos) </w:t>
      </w:r>
      <w:r w:rsidR="00AD076C" w:rsidRPr="00075289">
        <w:rPr>
          <w:color w:val="auto"/>
          <w:highlight w:val="yellow"/>
        </w:rPr>
        <w:t xml:space="preserve">to </w:t>
      </w:r>
      <w:r w:rsidR="00871BBC">
        <w:rPr>
          <w:color w:val="auto"/>
          <w:highlight w:val="yellow"/>
        </w:rPr>
        <w:t>the</w:t>
      </w:r>
      <w:r w:rsidR="00AD076C" w:rsidRPr="00075289">
        <w:rPr>
          <w:color w:val="auto"/>
          <w:highlight w:val="yellow"/>
        </w:rPr>
        <w:t xml:space="preserve"> master mix. Pipette 2</w:t>
      </w:r>
      <w:r w:rsidR="00871BBC">
        <w:rPr>
          <w:color w:val="auto"/>
          <w:highlight w:val="yellow"/>
        </w:rPr>
        <w:t>-</w:t>
      </w:r>
      <w:r w:rsidR="00AD076C" w:rsidRPr="00075289">
        <w:rPr>
          <w:color w:val="auto"/>
          <w:highlight w:val="yellow"/>
        </w:rPr>
        <w:t>3 times gently to mix well, spin the plate briefly</w:t>
      </w:r>
      <w:r w:rsidR="00FC3A45" w:rsidRPr="00075289">
        <w:rPr>
          <w:color w:val="auto"/>
          <w:highlight w:val="yellow"/>
        </w:rPr>
        <w:t xml:space="preserve"> to get the mixes to the bottom of wells.</w:t>
      </w:r>
    </w:p>
    <w:p w14:paraId="0704D47D" w14:textId="77777777" w:rsidR="008807CF" w:rsidRPr="00075289" w:rsidRDefault="008807CF" w:rsidP="008D0B9E">
      <w:pPr>
        <w:pStyle w:val="NormalWeb"/>
        <w:spacing w:before="0" w:beforeAutospacing="0" w:after="0" w:afterAutospacing="0"/>
        <w:rPr>
          <w:color w:val="auto"/>
          <w:highlight w:val="yellow"/>
        </w:rPr>
      </w:pPr>
    </w:p>
    <w:p w14:paraId="6DDFF5FA" w14:textId="4FE529BB" w:rsidR="00775190" w:rsidRPr="00075289" w:rsidRDefault="008807CF" w:rsidP="00075289">
      <w:pPr>
        <w:pStyle w:val="NormalWeb"/>
        <w:numPr>
          <w:ilvl w:val="2"/>
          <w:numId w:val="48"/>
        </w:numPr>
        <w:spacing w:before="0" w:beforeAutospacing="0" w:after="0" w:afterAutospacing="0"/>
        <w:rPr>
          <w:color w:val="auto"/>
          <w:highlight w:val="yellow"/>
        </w:rPr>
      </w:pPr>
      <w:r w:rsidRPr="00075289">
        <w:rPr>
          <w:color w:val="auto"/>
          <w:highlight w:val="yellow"/>
        </w:rPr>
        <w:t xml:space="preserve">Use the following </w:t>
      </w:r>
      <w:r w:rsidR="008804F3" w:rsidRPr="00075289">
        <w:rPr>
          <w:color w:val="auto"/>
          <w:highlight w:val="yellow"/>
        </w:rPr>
        <w:t xml:space="preserve">annealing </w:t>
      </w:r>
      <w:r w:rsidRPr="00075289">
        <w:rPr>
          <w:color w:val="auto"/>
          <w:highlight w:val="yellow"/>
        </w:rPr>
        <w:t>program on a PCR machine:</w:t>
      </w:r>
      <w:r w:rsidR="008F02A4" w:rsidRPr="00075289">
        <w:rPr>
          <w:color w:val="auto"/>
          <w:highlight w:val="yellow"/>
        </w:rPr>
        <w:t xml:space="preserve"> </w:t>
      </w:r>
      <w:r w:rsidR="004B5428" w:rsidRPr="00075289">
        <w:rPr>
          <w:color w:val="auto"/>
          <w:highlight w:val="yellow"/>
        </w:rPr>
        <w:t xml:space="preserve">30 min at 37 </w:t>
      </w:r>
      <w:r w:rsidR="00E939F4" w:rsidRPr="00075289">
        <w:rPr>
          <w:color w:val="auto"/>
          <w:highlight w:val="yellow"/>
        </w:rPr>
        <w:t>°</w:t>
      </w:r>
      <w:r w:rsidR="004B5428" w:rsidRPr="00075289">
        <w:rPr>
          <w:color w:val="auto"/>
          <w:highlight w:val="yellow"/>
        </w:rPr>
        <w:t xml:space="preserve">C, </w:t>
      </w:r>
      <w:r w:rsidR="004C4F52" w:rsidRPr="00075289">
        <w:rPr>
          <w:color w:val="auto"/>
          <w:highlight w:val="yellow"/>
        </w:rPr>
        <w:t xml:space="preserve">2 </w:t>
      </w:r>
      <w:r w:rsidR="00742514" w:rsidRPr="00075289">
        <w:rPr>
          <w:color w:val="auto"/>
          <w:highlight w:val="yellow"/>
        </w:rPr>
        <w:t>min 30</w:t>
      </w:r>
      <w:r w:rsidR="004C4F52" w:rsidRPr="00075289">
        <w:rPr>
          <w:color w:val="auto"/>
          <w:highlight w:val="yellow"/>
        </w:rPr>
        <w:t xml:space="preserve"> s at 95 </w:t>
      </w:r>
      <w:r w:rsidR="00E939F4" w:rsidRPr="00075289">
        <w:rPr>
          <w:color w:val="auto"/>
          <w:highlight w:val="yellow"/>
        </w:rPr>
        <w:t>°</w:t>
      </w:r>
      <w:r w:rsidR="004C4F52" w:rsidRPr="00075289">
        <w:rPr>
          <w:color w:val="auto"/>
          <w:highlight w:val="yellow"/>
        </w:rPr>
        <w:t xml:space="preserve">C followed by slow cooling to 22 </w:t>
      </w:r>
      <w:r w:rsidR="00E939F4" w:rsidRPr="00075289">
        <w:rPr>
          <w:color w:val="auto"/>
          <w:highlight w:val="yellow"/>
        </w:rPr>
        <w:t>°</w:t>
      </w:r>
      <w:r w:rsidR="004C4F52" w:rsidRPr="00075289">
        <w:rPr>
          <w:color w:val="auto"/>
          <w:highlight w:val="yellow"/>
        </w:rPr>
        <w:t xml:space="preserve">C at the rate of 0.1 </w:t>
      </w:r>
      <w:r w:rsidR="00E939F4" w:rsidRPr="00075289">
        <w:rPr>
          <w:color w:val="auto"/>
          <w:highlight w:val="yellow"/>
        </w:rPr>
        <w:t>°</w:t>
      </w:r>
      <w:r w:rsidR="004C4F52" w:rsidRPr="00075289">
        <w:rPr>
          <w:color w:val="auto"/>
          <w:highlight w:val="yellow"/>
        </w:rPr>
        <w:t>C</w:t>
      </w:r>
      <w:r w:rsidR="00871BBC">
        <w:rPr>
          <w:color w:val="auto"/>
          <w:highlight w:val="yellow"/>
        </w:rPr>
        <w:t>/</w:t>
      </w:r>
      <w:r w:rsidR="004C4F52" w:rsidRPr="00075289">
        <w:rPr>
          <w:color w:val="auto"/>
          <w:highlight w:val="yellow"/>
        </w:rPr>
        <w:t>s</w:t>
      </w:r>
      <w:r w:rsidR="00E939F4" w:rsidRPr="00075289">
        <w:rPr>
          <w:color w:val="auto"/>
          <w:highlight w:val="yellow"/>
        </w:rPr>
        <w:t xml:space="preserve">. </w:t>
      </w:r>
      <w:r w:rsidR="007453CB" w:rsidRPr="00075289">
        <w:rPr>
          <w:color w:val="auto"/>
          <w:highlight w:val="yellow"/>
        </w:rPr>
        <w:t xml:space="preserve">After annealing, take a fresh 96-well plate labelled </w:t>
      </w:r>
      <w:r w:rsidR="007453CB" w:rsidRPr="00871BBC">
        <w:rPr>
          <w:b/>
          <w:color w:val="auto"/>
          <w:highlight w:val="yellow"/>
        </w:rPr>
        <w:t xml:space="preserve">Diluted </w:t>
      </w:r>
      <w:proofErr w:type="spellStart"/>
      <w:r w:rsidR="007453CB" w:rsidRPr="00871BBC">
        <w:rPr>
          <w:b/>
          <w:color w:val="auto"/>
          <w:highlight w:val="yellow"/>
        </w:rPr>
        <w:t>OligoMix</w:t>
      </w:r>
      <w:proofErr w:type="spellEnd"/>
      <w:r w:rsidR="007453CB" w:rsidRPr="00075289">
        <w:rPr>
          <w:color w:val="auto"/>
          <w:highlight w:val="yellow"/>
        </w:rPr>
        <w:t xml:space="preserve">. In this plate, dilute the phosphorylated and annealed oligos from the above reaction with water </w:t>
      </w:r>
      <w:r w:rsidR="00771A9F">
        <w:rPr>
          <w:color w:val="auto"/>
          <w:highlight w:val="yellow"/>
        </w:rPr>
        <w:t>(</w:t>
      </w:r>
      <w:r w:rsidR="003A5699" w:rsidRPr="00075289">
        <w:rPr>
          <w:color w:val="auto"/>
          <w:highlight w:val="yellow"/>
        </w:rPr>
        <w:t>1:1000</w:t>
      </w:r>
      <w:r w:rsidR="00771A9F">
        <w:rPr>
          <w:color w:val="auto"/>
          <w:highlight w:val="yellow"/>
        </w:rPr>
        <w:t>)</w:t>
      </w:r>
      <w:r w:rsidR="003A5699" w:rsidRPr="00075289">
        <w:rPr>
          <w:color w:val="auto"/>
          <w:highlight w:val="yellow"/>
        </w:rPr>
        <w:t xml:space="preserve"> using multichannel pipettes. </w:t>
      </w:r>
    </w:p>
    <w:p w14:paraId="26F8387D" w14:textId="77777777" w:rsidR="00775190" w:rsidRPr="00075289" w:rsidRDefault="00775190" w:rsidP="008D0B9E">
      <w:pPr>
        <w:pStyle w:val="NormalWeb"/>
        <w:spacing w:before="0" w:beforeAutospacing="0" w:after="0" w:afterAutospacing="0"/>
        <w:rPr>
          <w:color w:val="auto"/>
          <w:highlight w:val="yellow"/>
        </w:rPr>
      </w:pPr>
    </w:p>
    <w:p w14:paraId="3A450FB0" w14:textId="7F67B0BD" w:rsidR="008807CF" w:rsidRPr="00075289" w:rsidRDefault="00775190" w:rsidP="00075289">
      <w:pPr>
        <w:pStyle w:val="NormalWeb"/>
        <w:numPr>
          <w:ilvl w:val="2"/>
          <w:numId w:val="48"/>
        </w:numPr>
        <w:spacing w:before="0" w:beforeAutospacing="0" w:after="0" w:afterAutospacing="0"/>
        <w:rPr>
          <w:color w:val="auto"/>
          <w:highlight w:val="yellow"/>
        </w:rPr>
      </w:pPr>
      <w:r w:rsidRPr="00075289">
        <w:rPr>
          <w:color w:val="auto"/>
          <w:highlight w:val="yellow"/>
        </w:rPr>
        <w:t>Di</w:t>
      </w:r>
      <w:r w:rsidR="003622CE" w:rsidRPr="00075289">
        <w:rPr>
          <w:color w:val="auto"/>
          <w:highlight w:val="yellow"/>
        </w:rPr>
        <w:t>ge</w:t>
      </w:r>
      <w:r w:rsidRPr="00075289">
        <w:rPr>
          <w:color w:val="auto"/>
          <w:highlight w:val="yellow"/>
        </w:rPr>
        <w:t>st 5 µg of pKLV2-U6gRNA5(BbsI)-PGKpuro2ABFP-W vector with 1.5 µL of Bb</w:t>
      </w:r>
      <w:r w:rsidR="00727A92" w:rsidRPr="00075289">
        <w:rPr>
          <w:color w:val="auto"/>
          <w:highlight w:val="yellow"/>
        </w:rPr>
        <w:t>s</w:t>
      </w:r>
      <w:r w:rsidRPr="00075289">
        <w:rPr>
          <w:color w:val="auto"/>
          <w:highlight w:val="yellow"/>
        </w:rPr>
        <w:t xml:space="preserve">I restriction enzyme (10,000 units/mL) using an appropriate buffer at 37 </w:t>
      </w:r>
      <w:r w:rsidR="00E939F4" w:rsidRPr="00075289">
        <w:rPr>
          <w:color w:val="auto"/>
          <w:highlight w:val="yellow"/>
        </w:rPr>
        <w:t>°</w:t>
      </w:r>
      <w:r w:rsidRPr="00075289">
        <w:rPr>
          <w:color w:val="auto"/>
          <w:highlight w:val="yellow"/>
        </w:rPr>
        <w:t xml:space="preserve">C for 2 h to linearize it for ligation later. </w:t>
      </w:r>
    </w:p>
    <w:p w14:paraId="5AEC5F71" w14:textId="77777777" w:rsidR="008807CF" w:rsidRPr="00075289" w:rsidRDefault="008807CF" w:rsidP="008D0B9E">
      <w:pPr>
        <w:pStyle w:val="NormalWeb"/>
        <w:spacing w:before="0" w:beforeAutospacing="0" w:after="0" w:afterAutospacing="0"/>
        <w:rPr>
          <w:color w:val="auto"/>
          <w:highlight w:val="yellow"/>
        </w:rPr>
      </w:pPr>
    </w:p>
    <w:p w14:paraId="491A0D34" w14:textId="68E82E20" w:rsidR="00144835" w:rsidRPr="00075289" w:rsidRDefault="008807CF" w:rsidP="00075289">
      <w:pPr>
        <w:pStyle w:val="NormalWeb"/>
        <w:numPr>
          <w:ilvl w:val="2"/>
          <w:numId w:val="48"/>
        </w:numPr>
        <w:spacing w:before="0" w:beforeAutospacing="0" w:after="0" w:afterAutospacing="0"/>
        <w:rPr>
          <w:color w:val="auto"/>
          <w:highlight w:val="yellow"/>
        </w:rPr>
      </w:pPr>
      <w:r w:rsidRPr="00075289">
        <w:rPr>
          <w:color w:val="auto"/>
          <w:highlight w:val="yellow"/>
        </w:rPr>
        <w:t xml:space="preserve">Take a fresh 96 well plate labelled </w:t>
      </w:r>
      <w:r w:rsidRPr="00771A9F">
        <w:rPr>
          <w:b/>
          <w:color w:val="auto"/>
          <w:highlight w:val="yellow"/>
        </w:rPr>
        <w:t>Ligation Plate</w:t>
      </w:r>
      <w:r w:rsidRPr="00075289">
        <w:rPr>
          <w:color w:val="auto"/>
          <w:highlight w:val="yellow"/>
        </w:rPr>
        <w:t xml:space="preserve"> and add </w:t>
      </w:r>
      <w:r w:rsidR="007453CB" w:rsidRPr="00075289">
        <w:rPr>
          <w:color w:val="auto"/>
          <w:highlight w:val="yellow"/>
        </w:rPr>
        <w:t>20</w:t>
      </w:r>
      <w:r w:rsidR="003D0E31" w:rsidRPr="00075289">
        <w:rPr>
          <w:color w:val="auto"/>
          <w:highlight w:val="yellow"/>
        </w:rPr>
        <w:t xml:space="preserve"> </w:t>
      </w:r>
      <w:r w:rsidRPr="00075289">
        <w:rPr>
          <w:color w:val="auto"/>
          <w:highlight w:val="yellow"/>
        </w:rPr>
        <w:t xml:space="preserve">ng of the </w:t>
      </w:r>
      <w:r w:rsidR="004170FB" w:rsidRPr="00075289">
        <w:rPr>
          <w:color w:val="auto"/>
          <w:highlight w:val="yellow"/>
        </w:rPr>
        <w:t xml:space="preserve">BbsI digested </w:t>
      </w:r>
      <w:r w:rsidR="004523AE" w:rsidRPr="00075289">
        <w:rPr>
          <w:color w:val="auto"/>
          <w:highlight w:val="yellow"/>
        </w:rPr>
        <w:lastRenderedPageBreak/>
        <w:t xml:space="preserve">pKLV2-U6gRNA5(BbsI)-PGKpuro2ABFP-W </w:t>
      </w:r>
      <w:r w:rsidRPr="00075289">
        <w:rPr>
          <w:color w:val="auto"/>
          <w:highlight w:val="yellow"/>
        </w:rPr>
        <w:t xml:space="preserve">vector to </w:t>
      </w:r>
      <w:r w:rsidR="00485E66" w:rsidRPr="00075289">
        <w:rPr>
          <w:color w:val="auto"/>
          <w:highlight w:val="yellow"/>
        </w:rPr>
        <w:t>one well per desired sgRNA ligation</w:t>
      </w:r>
      <w:r w:rsidRPr="00075289">
        <w:rPr>
          <w:color w:val="auto"/>
          <w:highlight w:val="yellow"/>
        </w:rPr>
        <w:t xml:space="preserve">. To this, add </w:t>
      </w:r>
      <w:r w:rsidR="003A5699" w:rsidRPr="00075289">
        <w:rPr>
          <w:color w:val="auto"/>
          <w:highlight w:val="yellow"/>
        </w:rPr>
        <w:t>2</w:t>
      </w:r>
      <w:r w:rsidR="007D090F" w:rsidRPr="00075289">
        <w:rPr>
          <w:color w:val="auto"/>
          <w:highlight w:val="yellow"/>
        </w:rPr>
        <w:t xml:space="preserve"> µ</w:t>
      </w:r>
      <w:r w:rsidR="00F61B99" w:rsidRPr="00075289">
        <w:rPr>
          <w:color w:val="auto"/>
          <w:highlight w:val="yellow"/>
        </w:rPr>
        <w:t>L</w:t>
      </w:r>
      <w:r w:rsidR="003A5699" w:rsidRPr="00075289">
        <w:rPr>
          <w:color w:val="auto"/>
          <w:highlight w:val="yellow"/>
        </w:rPr>
        <w:t xml:space="preserve"> of phosphorylated, anneal</w:t>
      </w:r>
      <w:r w:rsidR="00733B59" w:rsidRPr="00075289">
        <w:rPr>
          <w:color w:val="auto"/>
          <w:highlight w:val="yellow"/>
        </w:rPr>
        <w:t>ed</w:t>
      </w:r>
      <w:r w:rsidR="003A5699" w:rsidRPr="00075289">
        <w:rPr>
          <w:color w:val="auto"/>
          <w:highlight w:val="yellow"/>
        </w:rPr>
        <w:t xml:space="preserve"> oligos from the </w:t>
      </w:r>
      <w:r w:rsidR="003A5699" w:rsidRPr="00771A9F">
        <w:rPr>
          <w:b/>
          <w:color w:val="auto"/>
          <w:highlight w:val="yellow"/>
        </w:rPr>
        <w:t xml:space="preserve">Diluted </w:t>
      </w:r>
      <w:proofErr w:type="spellStart"/>
      <w:r w:rsidR="003A5699" w:rsidRPr="00771A9F">
        <w:rPr>
          <w:b/>
          <w:color w:val="auto"/>
          <w:highlight w:val="yellow"/>
        </w:rPr>
        <w:t>OligoMix</w:t>
      </w:r>
      <w:proofErr w:type="spellEnd"/>
      <w:r w:rsidR="003A5699" w:rsidRPr="00075289">
        <w:rPr>
          <w:color w:val="auto"/>
          <w:highlight w:val="yellow"/>
        </w:rPr>
        <w:t xml:space="preserve"> plate. </w:t>
      </w:r>
    </w:p>
    <w:p w14:paraId="3D39930C" w14:textId="77777777" w:rsidR="00144835" w:rsidRPr="00075289" w:rsidRDefault="00144835" w:rsidP="008D0B9E">
      <w:pPr>
        <w:pStyle w:val="NormalWeb"/>
        <w:spacing w:before="0" w:beforeAutospacing="0" w:after="0" w:afterAutospacing="0"/>
        <w:rPr>
          <w:color w:val="auto"/>
          <w:highlight w:val="yellow"/>
        </w:rPr>
      </w:pPr>
    </w:p>
    <w:p w14:paraId="63A486C0" w14:textId="3113BD64" w:rsidR="008E5646" w:rsidRPr="00075289" w:rsidRDefault="00771A9F" w:rsidP="00075289">
      <w:pPr>
        <w:pStyle w:val="NormalWeb"/>
        <w:numPr>
          <w:ilvl w:val="2"/>
          <w:numId w:val="48"/>
        </w:numPr>
        <w:spacing w:before="0" w:beforeAutospacing="0" w:after="0" w:afterAutospacing="0"/>
        <w:rPr>
          <w:color w:val="auto"/>
          <w:highlight w:val="yellow"/>
        </w:rPr>
      </w:pPr>
      <w:r>
        <w:rPr>
          <w:color w:val="auto"/>
          <w:highlight w:val="yellow"/>
        </w:rPr>
        <w:t>A</w:t>
      </w:r>
      <w:r w:rsidR="003A5699" w:rsidRPr="00075289">
        <w:rPr>
          <w:color w:val="auto"/>
          <w:highlight w:val="yellow"/>
        </w:rPr>
        <w:t>dd</w:t>
      </w:r>
      <w:r w:rsidR="007453CB" w:rsidRPr="00075289">
        <w:rPr>
          <w:color w:val="auto"/>
          <w:highlight w:val="yellow"/>
        </w:rPr>
        <w:t xml:space="preserve"> </w:t>
      </w:r>
      <w:r w:rsidR="003A5699" w:rsidRPr="00075289">
        <w:rPr>
          <w:color w:val="auto"/>
          <w:highlight w:val="yellow"/>
        </w:rPr>
        <w:t xml:space="preserve">1 </w:t>
      </w:r>
      <w:r w:rsidR="0057499E" w:rsidRPr="00075289">
        <w:rPr>
          <w:color w:val="auto"/>
          <w:highlight w:val="yellow"/>
        </w:rPr>
        <w:t>µ</w:t>
      </w:r>
      <w:r w:rsidR="00F61B99" w:rsidRPr="00075289">
        <w:rPr>
          <w:color w:val="auto"/>
          <w:highlight w:val="yellow"/>
        </w:rPr>
        <w:t>L</w:t>
      </w:r>
      <w:r w:rsidR="008807CF" w:rsidRPr="00075289">
        <w:rPr>
          <w:color w:val="auto"/>
          <w:highlight w:val="yellow"/>
        </w:rPr>
        <w:t xml:space="preserve"> of </w:t>
      </w:r>
      <w:r w:rsidR="007453CB" w:rsidRPr="00075289">
        <w:rPr>
          <w:color w:val="auto"/>
          <w:highlight w:val="yellow"/>
        </w:rPr>
        <w:t>10</w:t>
      </w:r>
      <w:r w:rsidR="008807CF" w:rsidRPr="00075289">
        <w:rPr>
          <w:color w:val="auto"/>
          <w:highlight w:val="yellow"/>
        </w:rPr>
        <w:t>x</w:t>
      </w:r>
      <w:r w:rsidR="00121EC9" w:rsidRPr="00075289">
        <w:rPr>
          <w:color w:val="auto"/>
          <w:highlight w:val="yellow"/>
        </w:rPr>
        <w:t xml:space="preserve"> T4 ligase buffer</w:t>
      </w:r>
      <w:r>
        <w:rPr>
          <w:color w:val="auto"/>
          <w:highlight w:val="yellow"/>
        </w:rPr>
        <w:t xml:space="preserve"> </w:t>
      </w:r>
      <w:r w:rsidR="00121EC9" w:rsidRPr="00075289">
        <w:rPr>
          <w:color w:val="auto"/>
          <w:highlight w:val="yellow"/>
        </w:rPr>
        <w:t xml:space="preserve">and </w:t>
      </w:r>
      <w:r w:rsidR="007453CB" w:rsidRPr="00075289">
        <w:rPr>
          <w:color w:val="auto"/>
          <w:highlight w:val="yellow"/>
        </w:rPr>
        <w:t>1</w:t>
      </w:r>
      <w:r w:rsidR="0057499E" w:rsidRPr="00075289">
        <w:rPr>
          <w:color w:val="auto"/>
          <w:highlight w:val="yellow"/>
        </w:rPr>
        <w:t xml:space="preserve"> µ</w:t>
      </w:r>
      <w:r w:rsidR="00F61B99" w:rsidRPr="00075289">
        <w:rPr>
          <w:color w:val="auto"/>
          <w:highlight w:val="yellow"/>
        </w:rPr>
        <w:t>L</w:t>
      </w:r>
      <w:r w:rsidR="008807CF" w:rsidRPr="00075289">
        <w:rPr>
          <w:color w:val="auto"/>
          <w:highlight w:val="yellow"/>
        </w:rPr>
        <w:t xml:space="preserve"> of the T4</w:t>
      </w:r>
      <w:r w:rsidR="00F6040E" w:rsidRPr="00075289">
        <w:rPr>
          <w:color w:val="auto"/>
          <w:highlight w:val="yellow"/>
        </w:rPr>
        <w:t xml:space="preserve"> DNA</w:t>
      </w:r>
      <w:r w:rsidR="008807CF" w:rsidRPr="00075289">
        <w:rPr>
          <w:color w:val="auto"/>
          <w:highlight w:val="yellow"/>
        </w:rPr>
        <w:t xml:space="preserve"> Ligase enzyme. Gently pipette with a multichannel pipette and incubate the ligation</w:t>
      </w:r>
      <w:r w:rsidR="00FC3A45" w:rsidRPr="00075289">
        <w:rPr>
          <w:color w:val="auto"/>
          <w:highlight w:val="yellow"/>
        </w:rPr>
        <w:t xml:space="preserve"> mix at room temperature for </w:t>
      </w:r>
      <w:r w:rsidR="00121EC9" w:rsidRPr="00075289">
        <w:rPr>
          <w:color w:val="auto"/>
          <w:highlight w:val="yellow"/>
        </w:rPr>
        <w:t>2 h</w:t>
      </w:r>
      <w:r w:rsidR="00FC3A45" w:rsidRPr="00075289">
        <w:rPr>
          <w:color w:val="auto"/>
          <w:highlight w:val="yellow"/>
        </w:rPr>
        <w:t>.</w:t>
      </w:r>
      <w:r w:rsidR="00B23E65" w:rsidRPr="00075289">
        <w:rPr>
          <w:color w:val="auto"/>
          <w:highlight w:val="yellow"/>
        </w:rPr>
        <w:t xml:space="preserve"> </w:t>
      </w:r>
    </w:p>
    <w:p w14:paraId="63E55633" w14:textId="77777777" w:rsidR="00C66AAB" w:rsidRPr="00075289" w:rsidRDefault="00C66AAB" w:rsidP="008D0B9E">
      <w:pPr>
        <w:pStyle w:val="NormalWeb"/>
        <w:spacing w:before="0" w:beforeAutospacing="0" w:after="0" w:afterAutospacing="0"/>
        <w:rPr>
          <w:color w:val="auto"/>
          <w:highlight w:val="yellow"/>
        </w:rPr>
      </w:pPr>
    </w:p>
    <w:p w14:paraId="3ECFD97E" w14:textId="7529F8E3" w:rsidR="008807CF" w:rsidRPr="00075289" w:rsidRDefault="008E5646" w:rsidP="008D0B9E">
      <w:pPr>
        <w:pStyle w:val="NormalWeb"/>
        <w:spacing w:before="0" w:beforeAutospacing="0" w:after="0" w:afterAutospacing="0"/>
        <w:rPr>
          <w:color w:val="auto"/>
        </w:rPr>
      </w:pPr>
      <w:r w:rsidRPr="00075289">
        <w:rPr>
          <w:color w:val="auto"/>
        </w:rPr>
        <w:t xml:space="preserve">Note: </w:t>
      </w:r>
      <w:r w:rsidR="00B23E65" w:rsidRPr="00075289">
        <w:rPr>
          <w:color w:val="auto"/>
        </w:rPr>
        <w:t>Ligation mixes can be stored at -20</w:t>
      </w:r>
      <w:r w:rsidR="00B23E65" w:rsidRPr="00075289">
        <w:rPr>
          <w:color w:val="auto"/>
          <w:vertAlign w:val="superscript"/>
        </w:rPr>
        <w:t xml:space="preserve"> </w:t>
      </w:r>
      <w:r w:rsidR="00D276FA">
        <w:rPr>
          <w:color w:val="auto"/>
        </w:rPr>
        <w:t>°</w:t>
      </w:r>
      <w:r w:rsidR="00B23E65" w:rsidRPr="00075289">
        <w:rPr>
          <w:color w:val="auto"/>
        </w:rPr>
        <w:t xml:space="preserve">C </w:t>
      </w:r>
      <w:r w:rsidR="00771A9F">
        <w:rPr>
          <w:color w:val="auto"/>
        </w:rPr>
        <w:t>for the</w:t>
      </w:r>
      <w:r w:rsidR="00B23E65" w:rsidRPr="00075289">
        <w:rPr>
          <w:color w:val="auto"/>
        </w:rPr>
        <w:t xml:space="preserve"> transformation step later.</w:t>
      </w:r>
    </w:p>
    <w:p w14:paraId="52251491" w14:textId="77777777" w:rsidR="008807CF" w:rsidRPr="00075289" w:rsidRDefault="008807CF" w:rsidP="008D0B9E">
      <w:pPr>
        <w:pStyle w:val="NormalWeb"/>
        <w:spacing w:before="0" w:beforeAutospacing="0" w:after="0" w:afterAutospacing="0"/>
        <w:rPr>
          <w:color w:val="auto"/>
          <w:highlight w:val="yellow"/>
        </w:rPr>
      </w:pPr>
    </w:p>
    <w:p w14:paraId="27B52295" w14:textId="2245B4CB" w:rsidR="001F1FC7" w:rsidRPr="00075289" w:rsidRDefault="008807CF" w:rsidP="00075289">
      <w:pPr>
        <w:pStyle w:val="NormalWeb"/>
        <w:numPr>
          <w:ilvl w:val="2"/>
          <w:numId w:val="48"/>
        </w:numPr>
        <w:spacing w:before="0" w:beforeAutospacing="0" w:after="0" w:afterAutospacing="0"/>
        <w:rPr>
          <w:color w:val="auto"/>
          <w:highlight w:val="yellow"/>
        </w:rPr>
      </w:pPr>
      <w:r w:rsidRPr="00075289">
        <w:rPr>
          <w:color w:val="auto"/>
          <w:highlight w:val="yellow"/>
        </w:rPr>
        <w:t xml:space="preserve">Meanwhile, thaw </w:t>
      </w:r>
      <w:r w:rsidR="00121EC9" w:rsidRPr="00075289">
        <w:rPr>
          <w:color w:val="auto"/>
          <w:highlight w:val="yellow"/>
        </w:rPr>
        <w:t xml:space="preserve">90 </w:t>
      </w:r>
      <w:r w:rsidR="0077288D" w:rsidRPr="00075289">
        <w:rPr>
          <w:color w:val="auto"/>
          <w:highlight w:val="yellow"/>
        </w:rPr>
        <w:t>µ</w:t>
      </w:r>
      <w:r w:rsidR="00866945" w:rsidRPr="00075289">
        <w:rPr>
          <w:color w:val="auto"/>
          <w:highlight w:val="yellow"/>
        </w:rPr>
        <w:t>L</w:t>
      </w:r>
      <w:r w:rsidR="001545B6" w:rsidRPr="00075289">
        <w:rPr>
          <w:color w:val="auto"/>
          <w:highlight w:val="yellow"/>
        </w:rPr>
        <w:t xml:space="preserve"> </w:t>
      </w:r>
      <w:r w:rsidR="00771A9F">
        <w:rPr>
          <w:color w:val="auto"/>
          <w:highlight w:val="yellow"/>
        </w:rPr>
        <w:t xml:space="preserve">of </w:t>
      </w:r>
      <w:r w:rsidR="00600632" w:rsidRPr="00075289">
        <w:rPr>
          <w:color w:val="auto"/>
          <w:highlight w:val="yellow"/>
        </w:rPr>
        <w:t>c</w:t>
      </w:r>
      <w:r w:rsidR="00CC2737" w:rsidRPr="00075289">
        <w:rPr>
          <w:color w:val="auto"/>
          <w:highlight w:val="yellow"/>
        </w:rPr>
        <w:t xml:space="preserve">hemically competent </w:t>
      </w:r>
      <w:r w:rsidR="00CC2737" w:rsidRPr="00075289">
        <w:rPr>
          <w:i/>
          <w:color w:val="auto"/>
          <w:highlight w:val="yellow"/>
        </w:rPr>
        <w:t>E. Coli</w:t>
      </w:r>
      <w:r w:rsidR="001545B6" w:rsidRPr="00075289">
        <w:rPr>
          <w:color w:val="auto"/>
          <w:highlight w:val="yellow"/>
        </w:rPr>
        <w:t xml:space="preserve"> </w:t>
      </w:r>
      <w:r w:rsidRPr="00075289">
        <w:rPr>
          <w:color w:val="auto"/>
          <w:highlight w:val="yellow"/>
        </w:rPr>
        <w:t xml:space="preserve">cells on ice </w:t>
      </w:r>
      <w:r w:rsidR="00121EC9" w:rsidRPr="00075289">
        <w:rPr>
          <w:color w:val="auto"/>
          <w:highlight w:val="yellow"/>
        </w:rPr>
        <w:t>10 min</w:t>
      </w:r>
      <w:r w:rsidR="00303BD3" w:rsidRPr="00075289">
        <w:rPr>
          <w:color w:val="auto"/>
          <w:highlight w:val="yellow"/>
        </w:rPr>
        <w:t xml:space="preserve"> before the end of the ligation step.</w:t>
      </w:r>
      <w:r w:rsidRPr="00075289">
        <w:rPr>
          <w:color w:val="auto"/>
          <w:highlight w:val="yellow"/>
        </w:rPr>
        <w:t xml:space="preserve"> </w:t>
      </w:r>
    </w:p>
    <w:p w14:paraId="74D7E9F6" w14:textId="259F9D20" w:rsidR="001F1FC7" w:rsidRPr="00075289" w:rsidRDefault="001F1FC7" w:rsidP="008D0B9E">
      <w:pPr>
        <w:pStyle w:val="NormalWeb"/>
        <w:spacing w:before="0" w:beforeAutospacing="0" w:after="0" w:afterAutospacing="0"/>
        <w:rPr>
          <w:color w:val="auto"/>
          <w:highlight w:val="yellow"/>
        </w:rPr>
      </w:pPr>
    </w:p>
    <w:p w14:paraId="5B725CB0" w14:textId="1BD3037B" w:rsidR="00156759" w:rsidRPr="00075289" w:rsidRDefault="00303BD3" w:rsidP="00075289">
      <w:pPr>
        <w:pStyle w:val="NormalWeb"/>
        <w:numPr>
          <w:ilvl w:val="2"/>
          <w:numId w:val="48"/>
        </w:numPr>
        <w:spacing w:before="0" w:beforeAutospacing="0" w:after="0" w:afterAutospacing="0"/>
        <w:rPr>
          <w:color w:val="auto"/>
          <w:highlight w:val="yellow"/>
        </w:rPr>
      </w:pPr>
      <w:r w:rsidRPr="00075289">
        <w:rPr>
          <w:color w:val="auto"/>
          <w:highlight w:val="yellow"/>
        </w:rPr>
        <w:t xml:space="preserve">Using a multichannel pipette, </w:t>
      </w:r>
      <w:r w:rsidR="00121EC9" w:rsidRPr="00075289">
        <w:rPr>
          <w:color w:val="auto"/>
          <w:highlight w:val="yellow"/>
        </w:rPr>
        <w:t xml:space="preserve">make 10 </w:t>
      </w:r>
      <w:r w:rsidR="0077288D" w:rsidRPr="00075289">
        <w:rPr>
          <w:color w:val="auto"/>
          <w:highlight w:val="yellow"/>
        </w:rPr>
        <w:t>µ</w:t>
      </w:r>
      <w:r w:rsidR="00981203" w:rsidRPr="00075289">
        <w:rPr>
          <w:color w:val="auto"/>
          <w:highlight w:val="yellow"/>
        </w:rPr>
        <w:t>L</w:t>
      </w:r>
      <w:r w:rsidR="00F10DEC" w:rsidRPr="00075289">
        <w:rPr>
          <w:color w:val="auto"/>
          <w:highlight w:val="yellow"/>
        </w:rPr>
        <w:t xml:space="preserve"> </w:t>
      </w:r>
      <w:r w:rsidRPr="00075289">
        <w:rPr>
          <w:color w:val="auto"/>
          <w:highlight w:val="yellow"/>
        </w:rPr>
        <w:t xml:space="preserve">aliquots of the competent cells into each well of a separate 96 well plate. </w:t>
      </w:r>
    </w:p>
    <w:p w14:paraId="0CEA1420" w14:textId="77777777" w:rsidR="003D50E0" w:rsidRPr="00075289" w:rsidRDefault="003D50E0" w:rsidP="008D0B9E">
      <w:pPr>
        <w:pStyle w:val="NormalWeb"/>
        <w:spacing w:before="0" w:beforeAutospacing="0" w:after="0" w:afterAutospacing="0"/>
        <w:rPr>
          <w:color w:val="auto"/>
          <w:highlight w:val="yellow"/>
        </w:rPr>
      </w:pPr>
    </w:p>
    <w:p w14:paraId="2F897E8D" w14:textId="26C2819D" w:rsidR="00156759" w:rsidRPr="00075289" w:rsidRDefault="00156759" w:rsidP="00075289">
      <w:pPr>
        <w:pStyle w:val="NormalWeb"/>
        <w:numPr>
          <w:ilvl w:val="2"/>
          <w:numId w:val="48"/>
        </w:numPr>
        <w:spacing w:before="0" w:beforeAutospacing="0" w:after="0" w:afterAutospacing="0"/>
        <w:rPr>
          <w:color w:val="auto"/>
          <w:highlight w:val="yellow"/>
        </w:rPr>
      </w:pPr>
      <w:r w:rsidRPr="00075289">
        <w:rPr>
          <w:color w:val="auto"/>
          <w:highlight w:val="yellow"/>
        </w:rPr>
        <w:t>Add the ligation mixture from Step</w:t>
      </w:r>
      <w:r w:rsidR="00B6144E" w:rsidRPr="00075289">
        <w:rPr>
          <w:color w:val="auto"/>
          <w:highlight w:val="yellow"/>
        </w:rPr>
        <w:t xml:space="preserve"> 2.1.</w:t>
      </w:r>
      <w:r w:rsidR="00047F78" w:rsidRPr="00075289">
        <w:rPr>
          <w:color w:val="auto"/>
          <w:highlight w:val="yellow"/>
        </w:rPr>
        <w:t>8</w:t>
      </w:r>
      <w:r w:rsidR="00B6144E" w:rsidRPr="00075289">
        <w:rPr>
          <w:color w:val="auto"/>
          <w:highlight w:val="yellow"/>
        </w:rPr>
        <w:t xml:space="preserve"> </w:t>
      </w:r>
      <w:r w:rsidRPr="00075289">
        <w:rPr>
          <w:color w:val="auto"/>
          <w:highlight w:val="yellow"/>
        </w:rPr>
        <w:t>into the well containing the competent cells, pipette up and down gently and incubate for 10 min at room temperature.</w:t>
      </w:r>
    </w:p>
    <w:p w14:paraId="7C402789" w14:textId="77777777" w:rsidR="00156759" w:rsidRPr="00075289" w:rsidRDefault="00156759" w:rsidP="008D0B9E">
      <w:pPr>
        <w:pStyle w:val="NormalWeb"/>
        <w:spacing w:before="0" w:beforeAutospacing="0" w:after="0" w:afterAutospacing="0"/>
        <w:rPr>
          <w:color w:val="auto"/>
          <w:highlight w:val="yellow"/>
        </w:rPr>
      </w:pPr>
    </w:p>
    <w:p w14:paraId="411D92A2" w14:textId="16086913" w:rsidR="007F0214" w:rsidRPr="00075289" w:rsidRDefault="00121EC9" w:rsidP="00075289">
      <w:pPr>
        <w:pStyle w:val="NormalWeb"/>
        <w:numPr>
          <w:ilvl w:val="2"/>
          <w:numId w:val="48"/>
        </w:numPr>
        <w:spacing w:before="0" w:beforeAutospacing="0" w:after="0" w:afterAutospacing="0"/>
        <w:rPr>
          <w:color w:val="auto"/>
          <w:highlight w:val="yellow"/>
        </w:rPr>
      </w:pPr>
      <w:r w:rsidRPr="00075289">
        <w:rPr>
          <w:color w:val="auto"/>
          <w:highlight w:val="yellow"/>
        </w:rPr>
        <w:t xml:space="preserve">Pipette 5 </w:t>
      </w:r>
      <w:r w:rsidR="000C5BC1" w:rsidRPr="00075289">
        <w:rPr>
          <w:color w:val="auto"/>
          <w:highlight w:val="yellow"/>
        </w:rPr>
        <w:t>µ</w:t>
      </w:r>
      <w:r w:rsidR="004177A8" w:rsidRPr="00075289">
        <w:rPr>
          <w:color w:val="auto"/>
          <w:highlight w:val="yellow"/>
        </w:rPr>
        <w:t>L</w:t>
      </w:r>
      <w:r w:rsidR="00F10DEC" w:rsidRPr="00075289">
        <w:rPr>
          <w:color w:val="auto"/>
          <w:highlight w:val="yellow"/>
        </w:rPr>
        <w:t xml:space="preserve"> </w:t>
      </w:r>
      <w:r w:rsidR="00D94D97" w:rsidRPr="00075289">
        <w:rPr>
          <w:color w:val="auto"/>
          <w:highlight w:val="yellow"/>
        </w:rPr>
        <w:t xml:space="preserve">of the bacteria-DNA mix directly </w:t>
      </w:r>
      <w:r w:rsidR="00156759" w:rsidRPr="00075289">
        <w:rPr>
          <w:color w:val="auto"/>
          <w:highlight w:val="yellow"/>
        </w:rPr>
        <w:t xml:space="preserve">from the above reaction into a 6 well </w:t>
      </w:r>
      <w:r w:rsidR="00B6144E" w:rsidRPr="00075289">
        <w:rPr>
          <w:color w:val="auto"/>
          <w:highlight w:val="yellow"/>
        </w:rPr>
        <w:t xml:space="preserve">plate containing LB-agar with 100 </w:t>
      </w:r>
      <w:r w:rsidR="004177A8" w:rsidRPr="00075289">
        <w:rPr>
          <w:color w:val="auto"/>
          <w:highlight w:val="yellow"/>
        </w:rPr>
        <w:sym w:font="Symbol" w:char="F06D"/>
      </w:r>
      <w:r w:rsidRPr="00075289">
        <w:rPr>
          <w:color w:val="auto"/>
          <w:highlight w:val="yellow"/>
        </w:rPr>
        <w:t>g/mL</w:t>
      </w:r>
      <w:r w:rsidR="00156759" w:rsidRPr="00075289">
        <w:rPr>
          <w:color w:val="auto"/>
          <w:highlight w:val="yellow"/>
        </w:rPr>
        <w:t xml:space="preserve"> Ampicillin. </w:t>
      </w:r>
      <w:r w:rsidR="00771A9F">
        <w:rPr>
          <w:color w:val="auto"/>
          <w:highlight w:val="yellow"/>
        </w:rPr>
        <w:t>Repeat</w:t>
      </w:r>
      <w:r w:rsidR="00156759" w:rsidRPr="00075289">
        <w:rPr>
          <w:color w:val="auto"/>
          <w:highlight w:val="yellow"/>
        </w:rPr>
        <w:t xml:space="preserve"> for each of the transformation reactions. </w:t>
      </w:r>
    </w:p>
    <w:p w14:paraId="7C08A095" w14:textId="77777777" w:rsidR="007F0214" w:rsidRPr="00075289" w:rsidRDefault="007F0214" w:rsidP="008D0B9E">
      <w:pPr>
        <w:pStyle w:val="NormalWeb"/>
        <w:spacing w:before="0" w:beforeAutospacing="0" w:after="0" w:afterAutospacing="0"/>
        <w:rPr>
          <w:color w:val="auto"/>
          <w:highlight w:val="yellow"/>
        </w:rPr>
      </w:pPr>
    </w:p>
    <w:p w14:paraId="0177F7F0" w14:textId="470A25AF" w:rsidR="00156759" w:rsidRPr="00075289" w:rsidRDefault="007F0214" w:rsidP="00075289">
      <w:pPr>
        <w:pStyle w:val="NormalWeb"/>
        <w:numPr>
          <w:ilvl w:val="2"/>
          <w:numId w:val="48"/>
        </w:numPr>
        <w:spacing w:before="0" w:beforeAutospacing="0" w:after="0" w:afterAutospacing="0"/>
        <w:rPr>
          <w:color w:val="auto"/>
          <w:highlight w:val="yellow"/>
        </w:rPr>
      </w:pPr>
      <w:r w:rsidRPr="00075289">
        <w:rPr>
          <w:color w:val="auto"/>
          <w:highlight w:val="yellow"/>
        </w:rPr>
        <w:t>P</w:t>
      </w:r>
      <w:r w:rsidR="00156759" w:rsidRPr="00075289">
        <w:rPr>
          <w:color w:val="auto"/>
          <w:highlight w:val="yellow"/>
        </w:rPr>
        <w:t>lat</w:t>
      </w:r>
      <w:r w:rsidRPr="00075289">
        <w:rPr>
          <w:color w:val="auto"/>
          <w:highlight w:val="yellow"/>
        </w:rPr>
        <w:t>e</w:t>
      </w:r>
      <w:r w:rsidR="00156759" w:rsidRPr="00075289">
        <w:rPr>
          <w:color w:val="auto"/>
          <w:highlight w:val="yellow"/>
        </w:rPr>
        <w:t xml:space="preserve"> </w:t>
      </w:r>
      <w:r w:rsidRPr="00075289">
        <w:rPr>
          <w:color w:val="auto"/>
          <w:highlight w:val="yellow"/>
        </w:rPr>
        <w:t xml:space="preserve">each transformation reaction </w:t>
      </w:r>
      <w:r w:rsidR="00156759" w:rsidRPr="00075289">
        <w:rPr>
          <w:color w:val="auto"/>
          <w:highlight w:val="yellow"/>
        </w:rPr>
        <w:t xml:space="preserve">into a separately labelled well of a 6-well plate. Add approximately 5-8 glass beads to each well and shake the whole 6-well plate 8-10 times in a circular motion. </w:t>
      </w:r>
    </w:p>
    <w:p w14:paraId="02AF8F78" w14:textId="77777777" w:rsidR="008807CF" w:rsidRPr="00075289" w:rsidRDefault="008807CF" w:rsidP="008D0B9E">
      <w:pPr>
        <w:pStyle w:val="NormalWeb"/>
        <w:spacing w:before="0" w:beforeAutospacing="0" w:after="0" w:afterAutospacing="0"/>
        <w:rPr>
          <w:color w:val="auto"/>
          <w:highlight w:val="yellow"/>
        </w:rPr>
      </w:pPr>
    </w:p>
    <w:p w14:paraId="7705629A" w14:textId="4A6B0F35" w:rsidR="00144835" w:rsidRPr="00075289" w:rsidRDefault="00156759" w:rsidP="00075289">
      <w:pPr>
        <w:pStyle w:val="NormalWeb"/>
        <w:numPr>
          <w:ilvl w:val="2"/>
          <w:numId w:val="48"/>
        </w:numPr>
        <w:spacing w:before="0" w:beforeAutospacing="0" w:after="0" w:afterAutospacing="0"/>
        <w:rPr>
          <w:color w:val="auto"/>
          <w:highlight w:val="yellow"/>
        </w:rPr>
      </w:pPr>
      <w:r w:rsidRPr="00075289">
        <w:rPr>
          <w:color w:val="auto"/>
          <w:highlight w:val="yellow"/>
        </w:rPr>
        <w:t>Pick 1-2 single colonies fro</w:t>
      </w:r>
      <w:r w:rsidR="00121EC9" w:rsidRPr="00075289">
        <w:rPr>
          <w:color w:val="auto"/>
          <w:highlight w:val="yellow"/>
        </w:rPr>
        <w:t xml:space="preserve">m each well with a sterile 20 </w:t>
      </w:r>
      <w:r w:rsidR="00317262" w:rsidRPr="00075289">
        <w:rPr>
          <w:color w:val="auto"/>
          <w:highlight w:val="yellow"/>
        </w:rPr>
        <w:t>µ</w:t>
      </w:r>
      <w:r w:rsidR="00C44ED1" w:rsidRPr="00075289">
        <w:rPr>
          <w:color w:val="auto"/>
          <w:highlight w:val="yellow"/>
        </w:rPr>
        <w:t>L</w:t>
      </w:r>
      <w:r w:rsidRPr="00075289">
        <w:rPr>
          <w:color w:val="auto"/>
          <w:highlight w:val="yellow"/>
        </w:rPr>
        <w:t xml:space="preserve"> pipette tip and </w:t>
      </w:r>
      <w:r w:rsidR="008B79CE" w:rsidRPr="00075289">
        <w:rPr>
          <w:color w:val="auto"/>
          <w:highlight w:val="yellow"/>
        </w:rPr>
        <w:t xml:space="preserve">streak it into a </w:t>
      </w:r>
      <w:r w:rsidR="00F3252C" w:rsidRPr="00075289">
        <w:rPr>
          <w:color w:val="auto"/>
          <w:highlight w:val="yellow"/>
        </w:rPr>
        <w:t>carefully labelled</w:t>
      </w:r>
      <w:r w:rsidR="008B79CE" w:rsidRPr="00075289">
        <w:rPr>
          <w:color w:val="auto"/>
          <w:highlight w:val="yellow"/>
        </w:rPr>
        <w:t xml:space="preserve"> spot on </w:t>
      </w:r>
      <w:r w:rsidR="00F3252C" w:rsidRPr="00075289">
        <w:rPr>
          <w:color w:val="auto"/>
          <w:highlight w:val="yellow"/>
        </w:rPr>
        <w:t>a sterile</w:t>
      </w:r>
      <w:r w:rsidR="008B79CE" w:rsidRPr="00075289">
        <w:rPr>
          <w:color w:val="auto"/>
          <w:highlight w:val="yellow"/>
        </w:rPr>
        <w:t xml:space="preserve"> 10 cm</w:t>
      </w:r>
      <w:r w:rsidR="0077779B" w:rsidRPr="00075289">
        <w:rPr>
          <w:color w:val="auto"/>
          <w:highlight w:val="yellow"/>
        </w:rPr>
        <w:t xml:space="preserve"> Petri-dish with LB agar and 100 </w:t>
      </w:r>
      <w:r w:rsidR="0030462E" w:rsidRPr="00075289">
        <w:rPr>
          <w:color w:val="auto"/>
          <w:highlight w:val="yellow"/>
        </w:rPr>
        <w:sym w:font="Symbol" w:char="F06D"/>
      </w:r>
      <w:r w:rsidR="0077779B" w:rsidRPr="00075289">
        <w:rPr>
          <w:color w:val="auto"/>
          <w:highlight w:val="yellow"/>
        </w:rPr>
        <w:t>g/m</w:t>
      </w:r>
      <w:r w:rsidR="0030462E" w:rsidRPr="00075289">
        <w:rPr>
          <w:color w:val="auto"/>
          <w:highlight w:val="yellow"/>
        </w:rPr>
        <w:t>L</w:t>
      </w:r>
      <w:r w:rsidR="0077779B" w:rsidRPr="00075289">
        <w:rPr>
          <w:color w:val="auto"/>
          <w:highlight w:val="yellow"/>
        </w:rPr>
        <w:t xml:space="preserve"> </w:t>
      </w:r>
      <w:r w:rsidR="008B79CE" w:rsidRPr="00075289">
        <w:rPr>
          <w:color w:val="auto"/>
          <w:highlight w:val="yellow"/>
        </w:rPr>
        <w:t>Ampicillin.</w:t>
      </w:r>
      <w:r w:rsidR="003A5699" w:rsidRPr="00075289">
        <w:rPr>
          <w:color w:val="auto"/>
          <w:highlight w:val="yellow"/>
        </w:rPr>
        <w:t xml:space="preserve"> </w:t>
      </w:r>
      <w:r w:rsidR="00F3252C" w:rsidRPr="00075289">
        <w:rPr>
          <w:color w:val="auto"/>
          <w:highlight w:val="yellow"/>
        </w:rPr>
        <w:t xml:space="preserve">After streaking into the LB plate, simply eject the tip </w:t>
      </w:r>
      <w:r w:rsidR="003A5699" w:rsidRPr="00075289">
        <w:rPr>
          <w:color w:val="auto"/>
          <w:highlight w:val="yellow"/>
        </w:rPr>
        <w:t xml:space="preserve">used for clone streaking </w:t>
      </w:r>
      <w:r w:rsidR="00F3252C" w:rsidRPr="00075289">
        <w:rPr>
          <w:color w:val="auto"/>
          <w:highlight w:val="yellow"/>
        </w:rPr>
        <w:t>into 3 m</w:t>
      </w:r>
      <w:r w:rsidR="0030462E" w:rsidRPr="00075289">
        <w:rPr>
          <w:color w:val="auto"/>
          <w:highlight w:val="yellow"/>
        </w:rPr>
        <w:t>L</w:t>
      </w:r>
      <w:r w:rsidR="00F3252C" w:rsidRPr="00075289">
        <w:rPr>
          <w:color w:val="auto"/>
          <w:highlight w:val="yellow"/>
        </w:rPr>
        <w:t xml:space="preserve"> of LB-Ampicillin containing medium in a 14 m</w:t>
      </w:r>
      <w:r w:rsidR="0030462E" w:rsidRPr="00075289">
        <w:rPr>
          <w:color w:val="auto"/>
          <w:highlight w:val="yellow"/>
        </w:rPr>
        <w:t>L</w:t>
      </w:r>
      <w:r w:rsidR="00F3252C" w:rsidRPr="00075289">
        <w:rPr>
          <w:color w:val="auto"/>
          <w:highlight w:val="yellow"/>
        </w:rPr>
        <w:t xml:space="preserve"> round bottom tube marked with the corresponding </w:t>
      </w:r>
      <w:r w:rsidR="003A5699" w:rsidRPr="00075289">
        <w:rPr>
          <w:color w:val="auto"/>
          <w:highlight w:val="yellow"/>
        </w:rPr>
        <w:t>bacterial clone number</w:t>
      </w:r>
      <w:r w:rsidR="00F3252C" w:rsidRPr="00075289">
        <w:rPr>
          <w:color w:val="auto"/>
          <w:highlight w:val="yellow"/>
        </w:rPr>
        <w:t xml:space="preserve">. </w:t>
      </w:r>
    </w:p>
    <w:p w14:paraId="4B217ACB" w14:textId="77777777" w:rsidR="00144835" w:rsidRPr="00075289" w:rsidRDefault="00144835" w:rsidP="008D0B9E">
      <w:pPr>
        <w:pStyle w:val="NormalWeb"/>
        <w:spacing w:before="0" w:beforeAutospacing="0" w:after="0" w:afterAutospacing="0"/>
        <w:rPr>
          <w:color w:val="auto"/>
          <w:highlight w:val="yellow"/>
        </w:rPr>
      </w:pPr>
    </w:p>
    <w:p w14:paraId="60228BA7" w14:textId="14E176A3" w:rsidR="00144835" w:rsidRPr="00075289" w:rsidRDefault="008B79CE" w:rsidP="00075289">
      <w:pPr>
        <w:pStyle w:val="NormalWeb"/>
        <w:numPr>
          <w:ilvl w:val="2"/>
          <w:numId w:val="48"/>
        </w:numPr>
        <w:spacing w:before="0" w:beforeAutospacing="0" w:after="0" w:afterAutospacing="0"/>
        <w:rPr>
          <w:color w:val="auto"/>
          <w:highlight w:val="yellow"/>
        </w:rPr>
      </w:pPr>
      <w:r w:rsidRPr="00075289">
        <w:rPr>
          <w:color w:val="auto"/>
          <w:highlight w:val="yellow"/>
        </w:rPr>
        <w:t>Send the bacterial plate directly fo</w:t>
      </w:r>
      <w:r w:rsidR="0077779B" w:rsidRPr="00075289">
        <w:rPr>
          <w:color w:val="auto"/>
          <w:highlight w:val="yellow"/>
        </w:rPr>
        <w:t xml:space="preserve">r Sanger sequencing with the </w:t>
      </w:r>
      <w:r w:rsidR="00326FEB" w:rsidRPr="00075289">
        <w:rPr>
          <w:color w:val="auto"/>
          <w:highlight w:val="yellow"/>
        </w:rPr>
        <w:t xml:space="preserve">Human </w:t>
      </w:r>
      <w:r w:rsidR="0077779B" w:rsidRPr="00075289">
        <w:rPr>
          <w:color w:val="auto"/>
          <w:highlight w:val="yellow"/>
        </w:rPr>
        <w:t>U6 promoter</w:t>
      </w:r>
      <w:r w:rsidR="00326FEB" w:rsidRPr="00075289">
        <w:rPr>
          <w:color w:val="auto"/>
          <w:highlight w:val="yellow"/>
        </w:rPr>
        <w:t xml:space="preserve"> forward</w:t>
      </w:r>
      <w:r w:rsidR="0077779B" w:rsidRPr="00075289">
        <w:rPr>
          <w:color w:val="auto"/>
          <w:highlight w:val="yellow"/>
        </w:rPr>
        <w:t xml:space="preserve"> </w:t>
      </w:r>
      <w:r w:rsidRPr="00075289">
        <w:rPr>
          <w:color w:val="auto"/>
          <w:highlight w:val="yellow"/>
        </w:rPr>
        <w:t xml:space="preserve">primer. </w:t>
      </w:r>
    </w:p>
    <w:p w14:paraId="4CF54E98" w14:textId="77777777" w:rsidR="00144835" w:rsidRPr="00075289" w:rsidRDefault="00144835" w:rsidP="008D0B9E">
      <w:pPr>
        <w:pStyle w:val="NormalWeb"/>
        <w:spacing w:before="0" w:beforeAutospacing="0" w:after="0" w:afterAutospacing="0"/>
        <w:rPr>
          <w:color w:val="auto"/>
          <w:highlight w:val="yellow"/>
        </w:rPr>
      </w:pPr>
    </w:p>
    <w:p w14:paraId="05A119FC" w14:textId="1CBC52D1" w:rsidR="008807CF" w:rsidRPr="00075289" w:rsidRDefault="00F3252C" w:rsidP="00075289">
      <w:pPr>
        <w:pStyle w:val="NormalWeb"/>
        <w:numPr>
          <w:ilvl w:val="2"/>
          <w:numId w:val="48"/>
        </w:numPr>
        <w:spacing w:before="0" w:beforeAutospacing="0" w:after="0" w:afterAutospacing="0"/>
        <w:rPr>
          <w:color w:val="auto"/>
          <w:highlight w:val="yellow"/>
        </w:rPr>
      </w:pPr>
      <w:r w:rsidRPr="00075289">
        <w:rPr>
          <w:color w:val="auto"/>
          <w:highlight w:val="yellow"/>
        </w:rPr>
        <w:t xml:space="preserve">After sequence confirmation of cloned sgRNAs, purify </w:t>
      </w:r>
      <w:r w:rsidR="00771A9F">
        <w:rPr>
          <w:color w:val="auto"/>
          <w:highlight w:val="yellow"/>
        </w:rPr>
        <w:t xml:space="preserve">the </w:t>
      </w:r>
      <w:r w:rsidR="00121EC9" w:rsidRPr="00075289">
        <w:rPr>
          <w:color w:val="auto"/>
          <w:highlight w:val="yellow"/>
        </w:rPr>
        <w:t>DNA from the corresponding 14 mL</w:t>
      </w:r>
      <w:r w:rsidRPr="00075289">
        <w:rPr>
          <w:color w:val="auto"/>
          <w:highlight w:val="yellow"/>
        </w:rPr>
        <w:t xml:space="preserve"> tube using </w:t>
      </w:r>
      <w:r w:rsidR="00EA3729" w:rsidRPr="00075289">
        <w:rPr>
          <w:color w:val="auto"/>
          <w:highlight w:val="yellow"/>
        </w:rPr>
        <w:t>a</w:t>
      </w:r>
      <w:r w:rsidR="00466308" w:rsidRPr="00075289">
        <w:rPr>
          <w:color w:val="auto"/>
          <w:highlight w:val="yellow"/>
        </w:rPr>
        <w:t xml:space="preserve"> </w:t>
      </w:r>
      <w:r w:rsidRPr="00075289">
        <w:rPr>
          <w:color w:val="auto"/>
          <w:highlight w:val="yellow"/>
        </w:rPr>
        <w:t xml:space="preserve">mini-prep kit according to the manufacturer’s instructions. </w:t>
      </w:r>
    </w:p>
    <w:p w14:paraId="4B1BD2D0" w14:textId="77777777" w:rsidR="00F3252C" w:rsidRPr="009D7456" w:rsidRDefault="00F3252C" w:rsidP="008D0B9E">
      <w:pPr>
        <w:pStyle w:val="NormalWeb"/>
        <w:spacing w:before="0" w:beforeAutospacing="0" w:after="0" w:afterAutospacing="0"/>
        <w:rPr>
          <w:color w:val="auto"/>
        </w:rPr>
      </w:pPr>
    </w:p>
    <w:p w14:paraId="4ACE7CF0" w14:textId="052DE222" w:rsidR="00CE06FA" w:rsidRPr="009D7456" w:rsidRDefault="00F3252C" w:rsidP="00075289">
      <w:pPr>
        <w:pStyle w:val="NormalWeb"/>
        <w:numPr>
          <w:ilvl w:val="2"/>
          <w:numId w:val="48"/>
        </w:numPr>
        <w:spacing w:before="0" w:beforeAutospacing="0" w:after="0" w:afterAutospacing="0"/>
        <w:rPr>
          <w:color w:val="auto"/>
        </w:rPr>
      </w:pPr>
      <w:r w:rsidRPr="009D7456">
        <w:rPr>
          <w:color w:val="auto"/>
        </w:rPr>
        <w:t xml:space="preserve">Measure the </w:t>
      </w:r>
      <w:r w:rsidR="00893D66" w:rsidRPr="009D7456">
        <w:rPr>
          <w:color w:val="auto"/>
        </w:rPr>
        <w:t>conce</w:t>
      </w:r>
      <w:r w:rsidR="00A20EAD" w:rsidRPr="009D7456">
        <w:rPr>
          <w:color w:val="auto"/>
        </w:rPr>
        <w:t>n</w:t>
      </w:r>
      <w:r w:rsidR="00893D66" w:rsidRPr="009D7456">
        <w:rPr>
          <w:color w:val="auto"/>
        </w:rPr>
        <w:t>t</w:t>
      </w:r>
      <w:r w:rsidR="00A20EAD" w:rsidRPr="009D7456">
        <w:rPr>
          <w:color w:val="auto"/>
        </w:rPr>
        <w:t>r</w:t>
      </w:r>
      <w:r w:rsidR="00893D66" w:rsidRPr="009D7456">
        <w:rPr>
          <w:color w:val="auto"/>
        </w:rPr>
        <w:t>ation</w:t>
      </w:r>
      <w:r w:rsidRPr="009D7456">
        <w:rPr>
          <w:color w:val="auto"/>
        </w:rPr>
        <w:t xml:space="preserve"> </w:t>
      </w:r>
      <w:r w:rsidR="00893D66" w:rsidRPr="009D7456">
        <w:rPr>
          <w:color w:val="auto"/>
        </w:rPr>
        <w:t xml:space="preserve">and quality </w:t>
      </w:r>
      <w:r w:rsidRPr="009D7456">
        <w:rPr>
          <w:color w:val="auto"/>
        </w:rPr>
        <w:t>of each of the mini</w:t>
      </w:r>
      <w:r w:rsidR="00893D66" w:rsidRPr="009D7456">
        <w:rPr>
          <w:color w:val="auto"/>
        </w:rPr>
        <w:t>-</w:t>
      </w:r>
      <w:r w:rsidRPr="009D7456">
        <w:rPr>
          <w:color w:val="auto"/>
        </w:rPr>
        <w:t xml:space="preserve">preps with a </w:t>
      </w:r>
      <w:r w:rsidR="00893D66" w:rsidRPr="009D7456">
        <w:rPr>
          <w:color w:val="auto"/>
        </w:rPr>
        <w:t>Spectrophotomete</w:t>
      </w:r>
      <w:r w:rsidR="007C5C48" w:rsidRPr="009D7456">
        <w:rPr>
          <w:color w:val="auto"/>
        </w:rPr>
        <w:t>r</w:t>
      </w:r>
      <w:r w:rsidRPr="009D7456">
        <w:rPr>
          <w:color w:val="auto"/>
        </w:rPr>
        <w:t xml:space="preserve">. </w:t>
      </w:r>
      <w:r w:rsidR="00893D66" w:rsidRPr="009D7456">
        <w:rPr>
          <w:color w:val="auto"/>
        </w:rPr>
        <w:t>Normalize each min</w:t>
      </w:r>
      <w:r w:rsidR="00F11824" w:rsidRPr="009D7456">
        <w:rPr>
          <w:color w:val="auto"/>
        </w:rPr>
        <w:t>i-pre</w:t>
      </w:r>
      <w:r w:rsidR="00121EC9" w:rsidRPr="009D7456">
        <w:rPr>
          <w:color w:val="auto"/>
        </w:rPr>
        <w:t>p to a concentration of 15 ng/</w:t>
      </w:r>
      <w:r w:rsidR="006F17EA" w:rsidRPr="009D7456">
        <w:rPr>
          <w:color w:val="auto"/>
        </w:rPr>
        <w:t>µ</w:t>
      </w:r>
      <w:r w:rsidR="004F3DFC" w:rsidRPr="009D7456">
        <w:rPr>
          <w:color w:val="auto"/>
        </w:rPr>
        <w:t>L</w:t>
      </w:r>
      <w:r w:rsidR="00F11824" w:rsidRPr="009D7456">
        <w:rPr>
          <w:color w:val="auto"/>
        </w:rPr>
        <w:t xml:space="preserve"> </w:t>
      </w:r>
      <w:r w:rsidR="00893D66" w:rsidRPr="009D7456">
        <w:rPr>
          <w:color w:val="auto"/>
        </w:rPr>
        <w:t xml:space="preserve">and pipette into a 96 well plate labelled </w:t>
      </w:r>
      <w:r w:rsidR="00893D66" w:rsidRPr="009D7456">
        <w:rPr>
          <w:b/>
          <w:color w:val="auto"/>
        </w:rPr>
        <w:t>sgRNA Clones Plate</w:t>
      </w:r>
      <w:r w:rsidR="00893D66" w:rsidRPr="009D7456">
        <w:rPr>
          <w:color w:val="auto"/>
        </w:rPr>
        <w:t xml:space="preserve">. </w:t>
      </w:r>
    </w:p>
    <w:p w14:paraId="6AFFB6D4" w14:textId="77777777" w:rsidR="00A70DEF" w:rsidRPr="00075289" w:rsidRDefault="00A70DEF" w:rsidP="008D0B9E">
      <w:pPr>
        <w:pStyle w:val="NormalWeb"/>
        <w:spacing w:before="0" w:beforeAutospacing="0" w:after="0" w:afterAutospacing="0"/>
        <w:rPr>
          <w:color w:val="auto"/>
          <w:highlight w:val="yellow"/>
        </w:rPr>
      </w:pPr>
    </w:p>
    <w:p w14:paraId="049B6CA0" w14:textId="02961A56" w:rsidR="00F3252C" w:rsidRPr="00075289" w:rsidRDefault="00CE06FA" w:rsidP="008D0B9E">
      <w:pPr>
        <w:pStyle w:val="NormalWeb"/>
        <w:spacing w:before="0" w:beforeAutospacing="0" w:after="0" w:afterAutospacing="0"/>
        <w:rPr>
          <w:color w:val="auto"/>
        </w:rPr>
      </w:pPr>
      <w:r w:rsidRPr="00075289">
        <w:rPr>
          <w:color w:val="auto"/>
        </w:rPr>
        <w:t xml:space="preserve">Note: </w:t>
      </w:r>
      <w:r w:rsidR="00893D66" w:rsidRPr="00075289">
        <w:rPr>
          <w:color w:val="auto"/>
        </w:rPr>
        <w:t xml:space="preserve">This plate can be stored at -20 </w:t>
      </w:r>
      <w:r w:rsidR="00D276FA">
        <w:rPr>
          <w:color w:val="auto"/>
        </w:rPr>
        <w:t>°</w:t>
      </w:r>
      <w:r w:rsidR="00893D66" w:rsidRPr="00075289">
        <w:rPr>
          <w:color w:val="auto"/>
        </w:rPr>
        <w:t>C or used directly for virus preparation.</w:t>
      </w:r>
    </w:p>
    <w:p w14:paraId="248FCD90" w14:textId="77777777" w:rsidR="004E5986" w:rsidRPr="00075289" w:rsidRDefault="004E5986" w:rsidP="008D0B9E">
      <w:pPr>
        <w:pStyle w:val="NormalWeb"/>
        <w:spacing w:before="0" w:beforeAutospacing="0" w:after="0" w:afterAutospacing="0"/>
        <w:rPr>
          <w:b/>
          <w:color w:val="auto"/>
          <w:highlight w:val="yellow"/>
        </w:rPr>
      </w:pPr>
    </w:p>
    <w:p w14:paraId="7259BE5B" w14:textId="39D3CB78" w:rsidR="00C50C52" w:rsidRPr="00771A9F" w:rsidRDefault="00C50C52" w:rsidP="00075289">
      <w:pPr>
        <w:pStyle w:val="NormalWeb"/>
        <w:numPr>
          <w:ilvl w:val="1"/>
          <w:numId w:val="48"/>
        </w:numPr>
        <w:spacing w:before="0" w:beforeAutospacing="0" w:after="0" w:afterAutospacing="0"/>
        <w:rPr>
          <w:color w:val="auto"/>
          <w:highlight w:val="yellow"/>
        </w:rPr>
      </w:pPr>
      <w:r w:rsidRPr="00771A9F">
        <w:rPr>
          <w:color w:val="auto"/>
          <w:highlight w:val="yellow"/>
        </w:rPr>
        <w:t>Viral production of sgRNA constructs</w:t>
      </w:r>
      <w:r w:rsidR="00136FAF" w:rsidRPr="00771A9F">
        <w:rPr>
          <w:color w:val="auto"/>
          <w:highlight w:val="yellow"/>
        </w:rPr>
        <w:t xml:space="preserve"> and transduction</w:t>
      </w:r>
    </w:p>
    <w:p w14:paraId="1779E1B0" w14:textId="77777777" w:rsidR="00136FAF" w:rsidRPr="00075289" w:rsidRDefault="00136FAF" w:rsidP="008D0B9E">
      <w:pPr>
        <w:pStyle w:val="NormalWeb"/>
        <w:spacing w:before="0" w:beforeAutospacing="0" w:after="0" w:afterAutospacing="0"/>
        <w:rPr>
          <w:b/>
          <w:color w:val="auto"/>
          <w:highlight w:val="yellow"/>
        </w:rPr>
      </w:pPr>
    </w:p>
    <w:p w14:paraId="13D38A4E" w14:textId="03772C38" w:rsidR="00144835" w:rsidRPr="00075289" w:rsidRDefault="003D691A" w:rsidP="00075289">
      <w:pPr>
        <w:pStyle w:val="NormalWeb"/>
        <w:numPr>
          <w:ilvl w:val="2"/>
          <w:numId w:val="48"/>
        </w:numPr>
        <w:spacing w:before="0" w:beforeAutospacing="0" w:after="0" w:afterAutospacing="0"/>
        <w:rPr>
          <w:color w:val="auto"/>
          <w:highlight w:val="yellow"/>
        </w:rPr>
      </w:pPr>
      <w:r w:rsidRPr="00075289">
        <w:rPr>
          <w:color w:val="auto"/>
          <w:highlight w:val="yellow"/>
        </w:rPr>
        <w:lastRenderedPageBreak/>
        <w:t xml:space="preserve">For </w:t>
      </w:r>
      <w:r w:rsidR="00771A9F">
        <w:rPr>
          <w:color w:val="auto"/>
          <w:highlight w:val="yellow"/>
        </w:rPr>
        <w:t xml:space="preserve">the </w:t>
      </w:r>
      <w:r w:rsidRPr="00075289">
        <w:rPr>
          <w:color w:val="auto"/>
          <w:highlight w:val="yellow"/>
        </w:rPr>
        <w:t>production of sgRNA lentiviral particles in the 96-well format, f</w:t>
      </w:r>
      <w:r w:rsidR="001D3D38" w:rsidRPr="00075289">
        <w:rPr>
          <w:color w:val="auto"/>
          <w:highlight w:val="yellow"/>
        </w:rPr>
        <w:t xml:space="preserve">ollow </w:t>
      </w:r>
      <w:r w:rsidRPr="00075289">
        <w:rPr>
          <w:color w:val="auto"/>
          <w:highlight w:val="yellow"/>
        </w:rPr>
        <w:t xml:space="preserve">the </w:t>
      </w:r>
      <w:r w:rsidR="001D3D38" w:rsidRPr="00075289">
        <w:rPr>
          <w:color w:val="auto"/>
          <w:highlight w:val="yellow"/>
        </w:rPr>
        <w:t>“</w:t>
      </w:r>
      <w:r w:rsidRPr="00075289">
        <w:rPr>
          <w:color w:val="auto"/>
          <w:highlight w:val="yellow"/>
        </w:rPr>
        <w:t>shRNA/sgRNA/ORF High Throughput Viral Production (96 well)</w:t>
      </w:r>
      <w:r w:rsidR="001D3D38" w:rsidRPr="00075289">
        <w:rPr>
          <w:color w:val="auto"/>
          <w:highlight w:val="yellow"/>
        </w:rPr>
        <w:t xml:space="preserve">” </w:t>
      </w:r>
      <w:r w:rsidRPr="00075289">
        <w:rPr>
          <w:color w:val="auto"/>
          <w:highlight w:val="yellow"/>
        </w:rPr>
        <w:t xml:space="preserve">protocol </w:t>
      </w:r>
      <w:r w:rsidR="001D3D38" w:rsidRPr="00075289">
        <w:rPr>
          <w:color w:val="auto"/>
          <w:highlight w:val="yellow"/>
        </w:rPr>
        <w:t xml:space="preserve">from </w:t>
      </w:r>
      <w:r w:rsidRPr="00075289">
        <w:rPr>
          <w:color w:val="auto"/>
          <w:highlight w:val="yellow"/>
        </w:rPr>
        <w:t xml:space="preserve">the </w:t>
      </w:r>
      <w:r w:rsidR="00977EBB" w:rsidRPr="00075289">
        <w:rPr>
          <w:color w:val="auto"/>
          <w:highlight w:val="yellow"/>
        </w:rPr>
        <w:t>Genetic Perturbation Platform (</w:t>
      </w:r>
      <w:r w:rsidR="001D3D38" w:rsidRPr="00075289">
        <w:rPr>
          <w:color w:val="auto"/>
          <w:highlight w:val="yellow"/>
        </w:rPr>
        <w:t xml:space="preserve">GPP </w:t>
      </w:r>
      <w:r w:rsidR="00977EBB" w:rsidRPr="00075289">
        <w:rPr>
          <w:color w:val="auto"/>
          <w:highlight w:val="yellow"/>
        </w:rPr>
        <w:t xml:space="preserve">web </w:t>
      </w:r>
      <w:r w:rsidR="001D3D38" w:rsidRPr="00075289">
        <w:rPr>
          <w:color w:val="auto"/>
          <w:highlight w:val="yellow"/>
        </w:rPr>
        <w:t>Portal</w:t>
      </w:r>
      <w:r w:rsidR="00977EBB" w:rsidRPr="00075289">
        <w:rPr>
          <w:color w:val="auto"/>
          <w:highlight w:val="yellow"/>
        </w:rPr>
        <w:t xml:space="preserve">) </w:t>
      </w:r>
      <w:r w:rsidRPr="00075289">
        <w:rPr>
          <w:color w:val="auto"/>
          <w:highlight w:val="yellow"/>
        </w:rPr>
        <w:t xml:space="preserve">of the </w:t>
      </w:r>
      <w:r w:rsidR="00977EBB" w:rsidRPr="00075289">
        <w:rPr>
          <w:color w:val="auto"/>
          <w:highlight w:val="yellow"/>
        </w:rPr>
        <w:t>Broad Institute</w:t>
      </w:r>
      <w:r w:rsidRPr="00075289">
        <w:rPr>
          <w:color w:val="auto"/>
          <w:highlight w:val="yellow"/>
        </w:rPr>
        <w:t xml:space="preserve"> </w:t>
      </w:r>
      <w:r w:rsidRPr="00771A9F">
        <w:rPr>
          <w:color w:val="auto"/>
        </w:rPr>
        <w:t xml:space="preserve">(URL: </w:t>
      </w:r>
      <w:hyperlink r:id="rId9" w:history="1">
        <w:r w:rsidR="00144835" w:rsidRPr="00771A9F">
          <w:rPr>
            <w:rStyle w:val="Hyperlink"/>
            <w:color w:val="auto"/>
            <w:u w:val="none"/>
          </w:rPr>
          <w:t>https://portals.broadinstitute.org/gpp/public/resources/protocols)</w:t>
        </w:r>
      </w:hyperlink>
      <w:r w:rsidR="00144835" w:rsidRPr="00771A9F">
        <w:rPr>
          <w:color w:val="auto"/>
        </w:rPr>
        <w:t>.</w:t>
      </w:r>
    </w:p>
    <w:p w14:paraId="50F38D8C" w14:textId="77777777" w:rsidR="00144835" w:rsidRPr="00075289" w:rsidRDefault="00144835" w:rsidP="008D0B9E">
      <w:pPr>
        <w:pStyle w:val="NormalWeb"/>
        <w:spacing w:before="0" w:beforeAutospacing="0" w:after="0" w:afterAutospacing="0"/>
        <w:rPr>
          <w:color w:val="auto"/>
          <w:highlight w:val="yellow"/>
        </w:rPr>
      </w:pPr>
    </w:p>
    <w:p w14:paraId="76D849BA" w14:textId="35485F17" w:rsidR="00BA3507" w:rsidRPr="00075289" w:rsidRDefault="00121EC9" w:rsidP="00075289">
      <w:pPr>
        <w:pStyle w:val="NormalWeb"/>
        <w:numPr>
          <w:ilvl w:val="2"/>
          <w:numId w:val="48"/>
        </w:numPr>
        <w:spacing w:before="0" w:beforeAutospacing="0" w:after="0" w:afterAutospacing="0"/>
        <w:rPr>
          <w:color w:val="auto"/>
          <w:highlight w:val="yellow"/>
        </w:rPr>
      </w:pPr>
      <w:r w:rsidRPr="00075289">
        <w:rPr>
          <w:color w:val="auto"/>
          <w:highlight w:val="yellow"/>
        </w:rPr>
        <w:t xml:space="preserve">Transfer 200 </w:t>
      </w:r>
      <w:r w:rsidR="00F329B2" w:rsidRPr="00075289">
        <w:rPr>
          <w:color w:val="auto"/>
          <w:highlight w:val="yellow"/>
        </w:rPr>
        <w:t>µ</w:t>
      </w:r>
      <w:r w:rsidR="00AE4611" w:rsidRPr="00075289">
        <w:rPr>
          <w:color w:val="auto"/>
          <w:highlight w:val="yellow"/>
        </w:rPr>
        <w:t>L</w:t>
      </w:r>
      <w:r w:rsidR="001D3D38" w:rsidRPr="00075289">
        <w:rPr>
          <w:color w:val="auto"/>
          <w:highlight w:val="yellow"/>
        </w:rPr>
        <w:t xml:space="preserve"> </w:t>
      </w:r>
      <w:r w:rsidR="00771A9F">
        <w:rPr>
          <w:color w:val="auto"/>
          <w:highlight w:val="yellow"/>
        </w:rPr>
        <w:t xml:space="preserve">of </w:t>
      </w:r>
      <w:r w:rsidR="001D3D38" w:rsidRPr="00075289">
        <w:rPr>
          <w:color w:val="auto"/>
          <w:highlight w:val="yellow"/>
        </w:rPr>
        <w:t xml:space="preserve">viral supernatant to sterile </w:t>
      </w:r>
      <w:r w:rsidR="007E2A2A" w:rsidRPr="00075289">
        <w:rPr>
          <w:color w:val="auto"/>
          <w:highlight w:val="yellow"/>
        </w:rPr>
        <w:t xml:space="preserve">tubes and freeze at -80 </w:t>
      </w:r>
      <w:r w:rsidR="00E939F4" w:rsidRPr="00075289">
        <w:rPr>
          <w:color w:val="auto"/>
          <w:highlight w:val="yellow"/>
        </w:rPr>
        <w:t>°</w:t>
      </w:r>
      <w:r w:rsidR="00C50C52" w:rsidRPr="00075289">
        <w:rPr>
          <w:color w:val="auto"/>
          <w:highlight w:val="yellow"/>
        </w:rPr>
        <w:t xml:space="preserve">C </w:t>
      </w:r>
      <w:r w:rsidR="003D691A" w:rsidRPr="00075289">
        <w:rPr>
          <w:color w:val="auto"/>
          <w:highlight w:val="yellow"/>
        </w:rPr>
        <w:t xml:space="preserve">immediately. </w:t>
      </w:r>
    </w:p>
    <w:p w14:paraId="3885D3B7" w14:textId="77777777" w:rsidR="007D40A3" w:rsidRPr="00075289" w:rsidRDefault="007D40A3" w:rsidP="008D0B9E">
      <w:pPr>
        <w:pStyle w:val="NormalWeb"/>
        <w:spacing w:before="0" w:beforeAutospacing="0" w:after="0" w:afterAutospacing="0"/>
        <w:rPr>
          <w:color w:val="auto"/>
          <w:highlight w:val="yellow"/>
        </w:rPr>
      </w:pPr>
    </w:p>
    <w:p w14:paraId="74E9865C" w14:textId="13333156" w:rsidR="001D3D38" w:rsidRPr="00075289" w:rsidRDefault="00136FAF" w:rsidP="00075289">
      <w:pPr>
        <w:pStyle w:val="NormalWeb"/>
        <w:numPr>
          <w:ilvl w:val="2"/>
          <w:numId w:val="48"/>
        </w:numPr>
        <w:spacing w:before="0" w:beforeAutospacing="0" w:after="0" w:afterAutospacing="0"/>
        <w:rPr>
          <w:color w:val="auto"/>
          <w:highlight w:val="yellow"/>
        </w:rPr>
      </w:pPr>
      <w:r w:rsidRPr="00075289">
        <w:rPr>
          <w:color w:val="auto"/>
          <w:highlight w:val="yellow"/>
        </w:rPr>
        <w:t xml:space="preserve">Day -1: </w:t>
      </w:r>
      <w:r w:rsidR="007E2A2A" w:rsidRPr="00075289">
        <w:rPr>
          <w:color w:val="auto"/>
          <w:highlight w:val="yellow"/>
        </w:rPr>
        <w:t xml:space="preserve">Coat a flat bottom Non-tissue culture treated 96 well plate with </w:t>
      </w:r>
      <w:r w:rsidR="00121EC9" w:rsidRPr="00075289">
        <w:rPr>
          <w:color w:val="auto"/>
          <w:highlight w:val="yellow"/>
        </w:rPr>
        <w:t xml:space="preserve">100 </w:t>
      </w:r>
      <w:r w:rsidR="003C12A5" w:rsidRPr="00075289">
        <w:rPr>
          <w:color w:val="auto"/>
          <w:highlight w:val="yellow"/>
        </w:rPr>
        <w:t>µ</w:t>
      </w:r>
      <w:r w:rsidR="00CD6489" w:rsidRPr="00075289">
        <w:rPr>
          <w:color w:val="auto"/>
          <w:highlight w:val="yellow"/>
        </w:rPr>
        <w:t>L</w:t>
      </w:r>
      <w:r w:rsidR="00771A9F">
        <w:rPr>
          <w:color w:val="auto"/>
          <w:highlight w:val="yellow"/>
        </w:rPr>
        <w:t xml:space="preserve"> of </w:t>
      </w:r>
      <w:r w:rsidR="00E231BD" w:rsidRPr="00075289">
        <w:rPr>
          <w:color w:val="auto"/>
          <w:highlight w:val="yellow"/>
        </w:rPr>
        <w:t>recombinant human fibronectin fragment</w:t>
      </w:r>
      <w:r w:rsidR="00427752" w:rsidRPr="00075289">
        <w:rPr>
          <w:color w:val="auto"/>
          <w:highlight w:val="yellow"/>
        </w:rPr>
        <w:t xml:space="preserve"> at a concentration of 10 </w:t>
      </w:r>
      <w:r w:rsidR="008545A7" w:rsidRPr="00075289">
        <w:rPr>
          <w:color w:val="auto"/>
          <w:highlight w:val="yellow"/>
        </w:rPr>
        <w:t>µ</w:t>
      </w:r>
      <w:r w:rsidR="00427752" w:rsidRPr="00075289">
        <w:rPr>
          <w:color w:val="auto"/>
          <w:highlight w:val="yellow"/>
        </w:rPr>
        <w:t>g/mL</w:t>
      </w:r>
      <w:r w:rsidR="003F017D" w:rsidRPr="00075289">
        <w:rPr>
          <w:color w:val="auto"/>
          <w:highlight w:val="yellow"/>
        </w:rPr>
        <w:t xml:space="preserve"> in a BSL2 cell culture hood</w:t>
      </w:r>
      <w:r w:rsidR="00121EC9" w:rsidRPr="00075289">
        <w:rPr>
          <w:color w:val="auto"/>
          <w:highlight w:val="yellow"/>
        </w:rPr>
        <w:t xml:space="preserve">. </w:t>
      </w:r>
      <w:r w:rsidR="00CD6489" w:rsidRPr="00075289">
        <w:rPr>
          <w:color w:val="auto"/>
          <w:highlight w:val="yellow"/>
        </w:rPr>
        <w:t>W</w:t>
      </w:r>
      <w:r w:rsidR="00A545FB" w:rsidRPr="00075289">
        <w:rPr>
          <w:color w:val="auto"/>
          <w:highlight w:val="yellow"/>
        </w:rPr>
        <w:t xml:space="preserve">rap the plate </w:t>
      </w:r>
      <w:r w:rsidR="00771A9F">
        <w:rPr>
          <w:color w:val="auto"/>
          <w:highlight w:val="yellow"/>
        </w:rPr>
        <w:t>using</w:t>
      </w:r>
      <w:r w:rsidR="00A545FB" w:rsidRPr="00075289">
        <w:rPr>
          <w:color w:val="auto"/>
          <w:highlight w:val="yellow"/>
        </w:rPr>
        <w:t xml:space="preserve"> cling</w:t>
      </w:r>
      <w:r w:rsidR="007E2A2A" w:rsidRPr="00075289">
        <w:rPr>
          <w:color w:val="auto"/>
          <w:highlight w:val="yellow"/>
        </w:rPr>
        <w:t xml:space="preserve"> wrap to avoid </w:t>
      </w:r>
      <w:r w:rsidR="00771A9F" w:rsidRPr="00075289">
        <w:rPr>
          <w:color w:val="auto"/>
          <w:highlight w:val="yellow"/>
        </w:rPr>
        <w:t xml:space="preserve">evaporation </w:t>
      </w:r>
      <w:r w:rsidR="007E2A2A" w:rsidRPr="00075289">
        <w:rPr>
          <w:color w:val="auto"/>
          <w:highlight w:val="yellow"/>
        </w:rPr>
        <w:t>loss and leave it at bench overnight.</w:t>
      </w:r>
    </w:p>
    <w:p w14:paraId="6E71A948" w14:textId="77777777" w:rsidR="007D40A3" w:rsidRPr="00075289" w:rsidRDefault="007D40A3" w:rsidP="008D0B9E">
      <w:pPr>
        <w:pStyle w:val="NormalWeb"/>
        <w:spacing w:before="0" w:beforeAutospacing="0" w:after="0" w:afterAutospacing="0"/>
        <w:rPr>
          <w:color w:val="auto"/>
          <w:highlight w:val="yellow"/>
        </w:rPr>
      </w:pPr>
    </w:p>
    <w:p w14:paraId="7589BB2C" w14:textId="71B8262D" w:rsidR="007D40A3" w:rsidRPr="00075289" w:rsidRDefault="00136FAF" w:rsidP="00075289">
      <w:pPr>
        <w:pStyle w:val="NormalWeb"/>
        <w:numPr>
          <w:ilvl w:val="2"/>
          <w:numId w:val="48"/>
        </w:numPr>
        <w:spacing w:before="0" w:beforeAutospacing="0" w:after="0" w:afterAutospacing="0"/>
        <w:rPr>
          <w:color w:val="auto"/>
          <w:highlight w:val="yellow"/>
        </w:rPr>
      </w:pPr>
      <w:r w:rsidRPr="00075289">
        <w:rPr>
          <w:color w:val="auto"/>
          <w:highlight w:val="yellow"/>
        </w:rPr>
        <w:t>Day 0: R</w:t>
      </w:r>
      <w:r w:rsidR="007E2A2A" w:rsidRPr="00075289">
        <w:rPr>
          <w:color w:val="auto"/>
          <w:highlight w:val="yellow"/>
        </w:rPr>
        <w:t xml:space="preserve">emove </w:t>
      </w:r>
      <w:r w:rsidR="00771A9F">
        <w:rPr>
          <w:color w:val="auto"/>
          <w:highlight w:val="yellow"/>
        </w:rPr>
        <w:t xml:space="preserve">the </w:t>
      </w:r>
      <w:r w:rsidR="00FB0308" w:rsidRPr="00075289">
        <w:rPr>
          <w:color w:val="auto"/>
          <w:highlight w:val="yellow"/>
        </w:rPr>
        <w:t>recombinant human fibronectin fragment</w:t>
      </w:r>
      <w:r w:rsidR="007E2A2A" w:rsidRPr="00075289">
        <w:rPr>
          <w:color w:val="auto"/>
          <w:highlight w:val="yellow"/>
        </w:rPr>
        <w:t xml:space="preserve"> from each well. Thaw </w:t>
      </w:r>
      <w:r w:rsidR="00771A9F">
        <w:rPr>
          <w:color w:val="auto"/>
          <w:highlight w:val="yellow"/>
        </w:rPr>
        <w:t xml:space="preserve">the </w:t>
      </w:r>
      <w:r w:rsidR="007E2A2A" w:rsidRPr="00075289">
        <w:rPr>
          <w:color w:val="auto"/>
          <w:highlight w:val="yellow"/>
        </w:rPr>
        <w:t>viral supernatant of each sgRN</w:t>
      </w:r>
      <w:r w:rsidR="00121EC9" w:rsidRPr="00075289">
        <w:rPr>
          <w:color w:val="auto"/>
          <w:highlight w:val="yellow"/>
        </w:rPr>
        <w:t xml:space="preserve">A at room temperature. Add 50 </w:t>
      </w:r>
      <w:r w:rsidR="00053B71" w:rsidRPr="00075289">
        <w:rPr>
          <w:color w:val="auto"/>
          <w:highlight w:val="yellow"/>
        </w:rPr>
        <w:t>µ</w:t>
      </w:r>
      <w:r w:rsidR="001248E8" w:rsidRPr="00075289">
        <w:rPr>
          <w:color w:val="auto"/>
          <w:highlight w:val="yellow"/>
        </w:rPr>
        <w:t>L</w:t>
      </w:r>
      <w:r w:rsidR="007E2A2A" w:rsidRPr="00075289">
        <w:rPr>
          <w:color w:val="auto"/>
          <w:highlight w:val="yellow"/>
        </w:rPr>
        <w:t xml:space="preserve"> </w:t>
      </w:r>
      <w:r w:rsidR="00771A9F">
        <w:rPr>
          <w:color w:val="auto"/>
          <w:highlight w:val="yellow"/>
        </w:rPr>
        <w:t xml:space="preserve">of </w:t>
      </w:r>
      <w:r w:rsidR="007E2A2A" w:rsidRPr="00075289">
        <w:rPr>
          <w:color w:val="auto"/>
          <w:highlight w:val="yellow"/>
        </w:rPr>
        <w:t>viral supernatant from each tube to each coated well of the transduction plate.</w:t>
      </w:r>
      <w:r w:rsidR="000109C7" w:rsidRPr="00075289">
        <w:rPr>
          <w:color w:val="auto"/>
          <w:highlight w:val="yellow"/>
        </w:rPr>
        <w:t xml:space="preserve"> </w:t>
      </w:r>
      <w:r w:rsidR="007E2A2A" w:rsidRPr="00075289">
        <w:rPr>
          <w:color w:val="auto"/>
          <w:highlight w:val="yellow"/>
        </w:rPr>
        <w:t xml:space="preserve">Spin the transduction plate at </w:t>
      </w:r>
      <w:r w:rsidR="00C0035D" w:rsidRPr="00075289">
        <w:rPr>
          <w:color w:val="auto"/>
          <w:highlight w:val="yellow"/>
        </w:rPr>
        <w:t xml:space="preserve">1300 </w:t>
      </w:r>
      <w:r w:rsidR="00121EC9" w:rsidRPr="00075289">
        <w:rPr>
          <w:color w:val="auto"/>
          <w:highlight w:val="yellow"/>
        </w:rPr>
        <w:t xml:space="preserve">x </w:t>
      </w:r>
      <w:r w:rsidR="00C0035D" w:rsidRPr="00075289">
        <w:rPr>
          <w:color w:val="auto"/>
          <w:highlight w:val="yellow"/>
        </w:rPr>
        <w:t>g</w:t>
      </w:r>
      <w:r w:rsidR="007D40A3" w:rsidRPr="00075289">
        <w:rPr>
          <w:color w:val="auto"/>
          <w:highlight w:val="yellow"/>
        </w:rPr>
        <w:t xml:space="preserve"> </w:t>
      </w:r>
      <w:r w:rsidR="007E2A2A" w:rsidRPr="00075289">
        <w:rPr>
          <w:color w:val="auto"/>
          <w:highlight w:val="yellow"/>
        </w:rPr>
        <w:t xml:space="preserve">for 90 </w:t>
      </w:r>
      <w:r w:rsidR="007D1EA7" w:rsidRPr="00075289">
        <w:rPr>
          <w:color w:val="auto"/>
          <w:highlight w:val="yellow"/>
        </w:rPr>
        <w:t xml:space="preserve">min at 35 </w:t>
      </w:r>
      <w:r w:rsidR="00E939F4" w:rsidRPr="00075289">
        <w:rPr>
          <w:color w:val="auto"/>
          <w:highlight w:val="yellow"/>
        </w:rPr>
        <w:t>°</w:t>
      </w:r>
      <w:r w:rsidR="007D1EA7" w:rsidRPr="00075289">
        <w:rPr>
          <w:color w:val="auto"/>
          <w:highlight w:val="yellow"/>
        </w:rPr>
        <w:t>C</w:t>
      </w:r>
      <w:r w:rsidR="007E2A2A" w:rsidRPr="00075289">
        <w:rPr>
          <w:color w:val="auto"/>
          <w:highlight w:val="yellow"/>
        </w:rPr>
        <w:t xml:space="preserve">. </w:t>
      </w:r>
    </w:p>
    <w:p w14:paraId="189DB732" w14:textId="77777777" w:rsidR="007D40A3" w:rsidRPr="00075289" w:rsidRDefault="007D40A3" w:rsidP="008D0B9E">
      <w:pPr>
        <w:pStyle w:val="NormalWeb"/>
        <w:spacing w:before="0" w:beforeAutospacing="0" w:after="0" w:afterAutospacing="0"/>
        <w:rPr>
          <w:color w:val="auto"/>
          <w:highlight w:val="yellow"/>
        </w:rPr>
      </w:pPr>
    </w:p>
    <w:p w14:paraId="040DA3C4" w14:textId="04483EA3" w:rsidR="0025330E" w:rsidRPr="00075289" w:rsidRDefault="0025330E" w:rsidP="00075289">
      <w:pPr>
        <w:pStyle w:val="NormalWeb"/>
        <w:numPr>
          <w:ilvl w:val="2"/>
          <w:numId w:val="48"/>
        </w:numPr>
        <w:spacing w:before="0" w:beforeAutospacing="0" w:after="0" w:afterAutospacing="0"/>
        <w:rPr>
          <w:color w:val="auto"/>
          <w:highlight w:val="yellow"/>
        </w:rPr>
      </w:pPr>
      <w:r w:rsidRPr="00075289">
        <w:rPr>
          <w:color w:val="auto"/>
          <w:highlight w:val="yellow"/>
        </w:rPr>
        <w:t xml:space="preserve">Towards the end of spinfection, count </w:t>
      </w:r>
      <w:r w:rsidR="008801A0" w:rsidRPr="00075289">
        <w:rPr>
          <w:color w:val="auto"/>
          <w:highlight w:val="yellow"/>
        </w:rPr>
        <w:t>MOLM13</w:t>
      </w:r>
      <w:r w:rsidR="00097CB3" w:rsidRPr="00075289">
        <w:rPr>
          <w:color w:val="auto"/>
          <w:highlight w:val="yellow"/>
        </w:rPr>
        <w:t>-Cas9 (clone B3)</w:t>
      </w:r>
      <w:r w:rsidRPr="00075289">
        <w:rPr>
          <w:color w:val="auto"/>
          <w:highlight w:val="yellow"/>
        </w:rPr>
        <w:t xml:space="preserve"> cells from </w:t>
      </w:r>
      <w:r w:rsidR="00771A9F">
        <w:rPr>
          <w:color w:val="auto"/>
          <w:highlight w:val="yellow"/>
        </w:rPr>
        <w:t xml:space="preserve">the </w:t>
      </w:r>
      <w:r w:rsidRPr="00075289">
        <w:rPr>
          <w:color w:val="auto"/>
          <w:highlight w:val="yellow"/>
        </w:rPr>
        <w:t>culture flask. Use</w:t>
      </w:r>
      <w:r w:rsidR="00121EC9" w:rsidRPr="00075289">
        <w:rPr>
          <w:color w:val="auto"/>
          <w:highlight w:val="yellow"/>
        </w:rPr>
        <w:t xml:space="preserve"> 10,000 cells per well in 100 </w:t>
      </w:r>
      <w:r w:rsidR="005B62F5" w:rsidRPr="00075289">
        <w:rPr>
          <w:color w:val="auto"/>
          <w:highlight w:val="yellow"/>
        </w:rPr>
        <w:t>µ</w:t>
      </w:r>
      <w:r w:rsidR="00ED1644" w:rsidRPr="00075289">
        <w:rPr>
          <w:color w:val="auto"/>
          <w:highlight w:val="yellow"/>
        </w:rPr>
        <w:t>L</w:t>
      </w:r>
      <w:r w:rsidRPr="00075289">
        <w:rPr>
          <w:color w:val="auto"/>
          <w:highlight w:val="yellow"/>
        </w:rPr>
        <w:t xml:space="preserve"> volume. Count </w:t>
      </w:r>
      <w:r w:rsidR="009B7BA3">
        <w:rPr>
          <w:color w:val="auto"/>
          <w:highlight w:val="yellow"/>
        </w:rPr>
        <w:t xml:space="preserve">the </w:t>
      </w:r>
      <w:r w:rsidRPr="00075289">
        <w:rPr>
          <w:color w:val="auto"/>
          <w:highlight w:val="yellow"/>
        </w:rPr>
        <w:t>cells for all the transduction wells</w:t>
      </w:r>
      <w:r w:rsidR="009B7BA3">
        <w:rPr>
          <w:color w:val="auto"/>
          <w:highlight w:val="yellow"/>
        </w:rPr>
        <w:t>,</w:t>
      </w:r>
      <w:r w:rsidRPr="00075289">
        <w:rPr>
          <w:color w:val="auto"/>
          <w:highlight w:val="yellow"/>
        </w:rPr>
        <w:t xml:space="preserve"> taking dead volume into consideration. </w:t>
      </w:r>
    </w:p>
    <w:p w14:paraId="649DC0C4" w14:textId="77777777" w:rsidR="007D40A3" w:rsidRPr="00075289" w:rsidRDefault="007D40A3" w:rsidP="008D0B9E">
      <w:pPr>
        <w:pStyle w:val="NormalWeb"/>
        <w:spacing w:before="0" w:beforeAutospacing="0" w:after="0" w:afterAutospacing="0"/>
        <w:rPr>
          <w:color w:val="auto"/>
          <w:highlight w:val="yellow"/>
        </w:rPr>
      </w:pPr>
    </w:p>
    <w:p w14:paraId="7148AC11" w14:textId="0671269B" w:rsidR="007E2A2A" w:rsidRPr="00075289" w:rsidRDefault="0025330E" w:rsidP="00075289">
      <w:pPr>
        <w:pStyle w:val="NormalWeb"/>
        <w:numPr>
          <w:ilvl w:val="2"/>
          <w:numId w:val="48"/>
        </w:numPr>
        <w:spacing w:before="0" w:beforeAutospacing="0" w:after="0" w:afterAutospacing="0"/>
        <w:rPr>
          <w:color w:val="auto"/>
          <w:highlight w:val="yellow"/>
        </w:rPr>
      </w:pPr>
      <w:r w:rsidRPr="00075289">
        <w:rPr>
          <w:color w:val="auto"/>
          <w:highlight w:val="yellow"/>
        </w:rPr>
        <w:t xml:space="preserve">After the 90 min </w:t>
      </w:r>
      <w:proofErr w:type="spellStart"/>
      <w:r w:rsidR="00171353" w:rsidRPr="00075289">
        <w:rPr>
          <w:color w:val="auto"/>
          <w:highlight w:val="yellow"/>
        </w:rPr>
        <w:t>s</w:t>
      </w:r>
      <w:r w:rsidRPr="00075289">
        <w:rPr>
          <w:color w:val="auto"/>
          <w:highlight w:val="yellow"/>
        </w:rPr>
        <w:t>pinfection</w:t>
      </w:r>
      <w:proofErr w:type="spellEnd"/>
      <w:r w:rsidRPr="00075289">
        <w:rPr>
          <w:color w:val="auto"/>
          <w:highlight w:val="yellow"/>
        </w:rPr>
        <w:t xml:space="preserve">, </w:t>
      </w:r>
      <w:r w:rsidR="00171353" w:rsidRPr="00075289">
        <w:rPr>
          <w:color w:val="auto"/>
          <w:highlight w:val="yellow"/>
        </w:rPr>
        <w:t>r</w:t>
      </w:r>
      <w:r w:rsidR="00BF4B0D" w:rsidRPr="00075289">
        <w:rPr>
          <w:color w:val="auto"/>
          <w:highlight w:val="yellow"/>
        </w:rPr>
        <w:t>emove</w:t>
      </w:r>
      <w:r w:rsidRPr="00075289">
        <w:rPr>
          <w:color w:val="auto"/>
          <w:highlight w:val="yellow"/>
        </w:rPr>
        <w:t xml:space="preserve"> </w:t>
      </w:r>
      <w:r w:rsidR="009B7BA3">
        <w:rPr>
          <w:color w:val="auto"/>
          <w:highlight w:val="yellow"/>
        </w:rPr>
        <w:t xml:space="preserve">the </w:t>
      </w:r>
      <w:r w:rsidRPr="00075289">
        <w:rPr>
          <w:color w:val="auto"/>
          <w:highlight w:val="yellow"/>
        </w:rPr>
        <w:t>supernatant from all the wells using a multic</w:t>
      </w:r>
      <w:r w:rsidR="00121EC9" w:rsidRPr="00075289">
        <w:rPr>
          <w:color w:val="auto"/>
          <w:highlight w:val="yellow"/>
        </w:rPr>
        <w:t xml:space="preserve">hannel pipette adjusted to 50 </w:t>
      </w:r>
      <w:r w:rsidR="000D00D7" w:rsidRPr="00075289">
        <w:rPr>
          <w:color w:val="auto"/>
          <w:highlight w:val="yellow"/>
        </w:rPr>
        <w:t>µ</w:t>
      </w:r>
      <w:r w:rsidR="00E63757" w:rsidRPr="00075289">
        <w:rPr>
          <w:color w:val="auto"/>
          <w:highlight w:val="yellow"/>
        </w:rPr>
        <w:t>L</w:t>
      </w:r>
      <w:r w:rsidRPr="00075289">
        <w:rPr>
          <w:color w:val="auto"/>
          <w:highlight w:val="yellow"/>
        </w:rPr>
        <w:t xml:space="preserve"> slowly </w:t>
      </w:r>
      <w:r w:rsidR="00121EC9" w:rsidRPr="00075289">
        <w:rPr>
          <w:color w:val="auto"/>
          <w:highlight w:val="yellow"/>
        </w:rPr>
        <w:t xml:space="preserve">by tilting the plate. Add 100 </w:t>
      </w:r>
      <w:r w:rsidR="00662384" w:rsidRPr="00075289">
        <w:rPr>
          <w:color w:val="auto"/>
          <w:highlight w:val="yellow"/>
        </w:rPr>
        <w:t>µ</w:t>
      </w:r>
      <w:r w:rsidR="00646224" w:rsidRPr="00075289">
        <w:rPr>
          <w:color w:val="auto"/>
          <w:highlight w:val="yellow"/>
        </w:rPr>
        <w:t>L</w:t>
      </w:r>
      <w:r w:rsidRPr="00075289">
        <w:rPr>
          <w:color w:val="auto"/>
          <w:highlight w:val="yellow"/>
        </w:rPr>
        <w:t xml:space="preserve"> </w:t>
      </w:r>
      <w:r w:rsidR="009B7BA3">
        <w:rPr>
          <w:color w:val="auto"/>
          <w:highlight w:val="yellow"/>
        </w:rPr>
        <w:t xml:space="preserve">of the </w:t>
      </w:r>
      <w:r w:rsidRPr="00075289">
        <w:rPr>
          <w:color w:val="auto"/>
          <w:highlight w:val="yellow"/>
        </w:rPr>
        <w:t xml:space="preserve">culture of </w:t>
      </w:r>
      <w:r w:rsidR="008801A0" w:rsidRPr="00075289">
        <w:rPr>
          <w:color w:val="auto"/>
          <w:highlight w:val="yellow"/>
        </w:rPr>
        <w:t>MOLM13</w:t>
      </w:r>
      <w:r w:rsidR="002A6938" w:rsidRPr="00075289">
        <w:rPr>
          <w:color w:val="auto"/>
          <w:highlight w:val="yellow"/>
        </w:rPr>
        <w:t>-Cas9</w:t>
      </w:r>
      <w:r w:rsidRPr="00075289">
        <w:rPr>
          <w:color w:val="auto"/>
          <w:highlight w:val="yellow"/>
        </w:rPr>
        <w:t xml:space="preserve"> clone B3 cells to each well slowly sliding down from the rim.</w:t>
      </w:r>
    </w:p>
    <w:p w14:paraId="322E64F5" w14:textId="77777777" w:rsidR="007D40A3" w:rsidRPr="00075289" w:rsidRDefault="007D40A3" w:rsidP="008D0B9E">
      <w:pPr>
        <w:pStyle w:val="NormalWeb"/>
        <w:spacing w:before="0" w:beforeAutospacing="0" w:after="0" w:afterAutospacing="0"/>
        <w:rPr>
          <w:color w:val="auto"/>
          <w:highlight w:val="yellow"/>
        </w:rPr>
      </w:pPr>
    </w:p>
    <w:p w14:paraId="41237478" w14:textId="5ACCFB44" w:rsidR="0025330E" w:rsidRPr="00075289" w:rsidRDefault="0025330E" w:rsidP="00075289">
      <w:pPr>
        <w:pStyle w:val="NormalWeb"/>
        <w:numPr>
          <w:ilvl w:val="2"/>
          <w:numId w:val="48"/>
        </w:numPr>
        <w:spacing w:before="0" w:beforeAutospacing="0" w:after="0" w:afterAutospacing="0"/>
        <w:rPr>
          <w:color w:val="auto"/>
          <w:highlight w:val="yellow"/>
        </w:rPr>
      </w:pPr>
      <w:r w:rsidRPr="00075289">
        <w:rPr>
          <w:color w:val="auto"/>
          <w:highlight w:val="yellow"/>
        </w:rPr>
        <w:t xml:space="preserve">Spin the plate at </w:t>
      </w:r>
      <w:r w:rsidR="0064079D" w:rsidRPr="00075289">
        <w:rPr>
          <w:color w:val="auto"/>
          <w:highlight w:val="yellow"/>
        </w:rPr>
        <w:t>1300</w:t>
      </w:r>
      <w:r w:rsidR="00121EC9" w:rsidRPr="00075289">
        <w:rPr>
          <w:color w:val="auto"/>
          <w:highlight w:val="yellow"/>
        </w:rPr>
        <w:t xml:space="preserve"> x </w:t>
      </w:r>
      <w:r w:rsidR="0064079D" w:rsidRPr="00075289">
        <w:rPr>
          <w:color w:val="auto"/>
          <w:highlight w:val="yellow"/>
        </w:rPr>
        <w:t>g</w:t>
      </w:r>
      <w:r w:rsidRPr="00075289">
        <w:rPr>
          <w:color w:val="auto"/>
          <w:highlight w:val="yellow"/>
        </w:rPr>
        <w:t xml:space="preserve"> for 2 min at 35</w:t>
      </w:r>
      <w:r w:rsidRPr="00075289">
        <w:rPr>
          <w:color w:val="auto"/>
          <w:highlight w:val="yellow"/>
          <w:vertAlign w:val="superscript"/>
        </w:rPr>
        <w:t xml:space="preserve"> </w:t>
      </w:r>
      <w:r w:rsidR="006D6361" w:rsidRPr="00075289">
        <w:rPr>
          <w:color w:val="auto"/>
          <w:highlight w:val="yellow"/>
        </w:rPr>
        <w:t>°</w:t>
      </w:r>
      <w:r w:rsidR="00DC2C6D" w:rsidRPr="00075289">
        <w:rPr>
          <w:color w:val="auto"/>
          <w:highlight w:val="yellow"/>
        </w:rPr>
        <w:t xml:space="preserve">C </w:t>
      </w:r>
      <w:r w:rsidRPr="00075289">
        <w:rPr>
          <w:color w:val="auto"/>
          <w:highlight w:val="yellow"/>
        </w:rPr>
        <w:t xml:space="preserve">to let the cells </w:t>
      </w:r>
      <w:r w:rsidR="009B7BA3" w:rsidRPr="00075289">
        <w:rPr>
          <w:color w:val="auto"/>
          <w:highlight w:val="yellow"/>
        </w:rPr>
        <w:t xml:space="preserve">settle </w:t>
      </w:r>
      <w:r w:rsidRPr="00075289">
        <w:rPr>
          <w:color w:val="auto"/>
          <w:highlight w:val="yellow"/>
        </w:rPr>
        <w:t xml:space="preserve">onto the bottom. Transfer the plate to </w:t>
      </w:r>
      <w:r w:rsidR="009B7BA3">
        <w:rPr>
          <w:color w:val="auto"/>
          <w:highlight w:val="yellow"/>
        </w:rPr>
        <w:t xml:space="preserve">the </w:t>
      </w:r>
      <w:r w:rsidRPr="00075289">
        <w:rPr>
          <w:color w:val="auto"/>
          <w:highlight w:val="yellow"/>
        </w:rPr>
        <w:t xml:space="preserve">37 </w:t>
      </w:r>
      <w:r w:rsidR="009B7BA3">
        <w:rPr>
          <w:color w:val="auto"/>
          <w:highlight w:val="yellow"/>
        </w:rPr>
        <w:t>°</w:t>
      </w:r>
      <w:r w:rsidRPr="00075289">
        <w:rPr>
          <w:color w:val="auto"/>
          <w:highlight w:val="yellow"/>
        </w:rPr>
        <w:t xml:space="preserve">C tissue culture </w:t>
      </w:r>
      <w:r w:rsidR="00F90428" w:rsidRPr="00075289">
        <w:rPr>
          <w:color w:val="auto"/>
          <w:highlight w:val="yellow"/>
        </w:rPr>
        <w:t>grade incubator.</w:t>
      </w:r>
    </w:p>
    <w:p w14:paraId="42C7C375" w14:textId="77777777" w:rsidR="007D40A3" w:rsidRPr="00075289" w:rsidRDefault="007D40A3" w:rsidP="008D0B9E">
      <w:pPr>
        <w:pStyle w:val="NormalWeb"/>
        <w:spacing w:before="0" w:beforeAutospacing="0" w:after="0" w:afterAutospacing="0"/>
        <w:rPr>
          <w:color w:val="auto"/>
          <w:highlight w:val="yellow"/>
        </w:rPr>
      </w:pPr>
    </w:p>
    <w:p w14:paraId="309C39A1" w14:textId="637C786F" w:rsidR="00F90428" w:rsidRPr="00075289" w:rsidRDefault="00141199" w:rsidP="00075289">
      <w:pPr>
        <w:pStyle w:val="NormalWeb"/>
        <w:numPr>
          <w:ilvl w:val="2"/>
          <w:numId w:val="48"/>
        </w:numPr>
        <w:spacing w:before="0" w:beforeAutospacing="0" w:after="0" w:afterAutospacing="0"/>
        <w:rPr>
          <w:color w:val="auto"/>
          <w:highlight w:val="yellow"/>
        </w:rPr>
      </w:pPr>
      <w:r w:rsidRPr="00075289">
        <w:rPr>
          <w:color w:val="auto"/>
          <w:highlight w:val="yellow"/>
        </w:rPr>
        <w:t>Day 1:</w:t>
      </w:r>
      <w:r w:rsidR="00E939F4" w:rsidRPr="00075289">
        <w:rPr>
          <w:color w:val="auto"/>
          <w:highlight w:val="yellow"/>
        </w:rPr>
        <w:t xml:space="preserve"> </w:t>
      </w:r>
      <w:r w:rsidRPr="00075289">
        <w:rPr>
          <w:color w:val="auto"/>
          <w:highlight w:val="yellow"/>
        </w:rPr>
        <w:t>A</w:t>
      </w:r>
      <w:r w:rsidR="00F90428" w:rsidRPr="00075289">
        <w:rPr>
          <w:color w:val="auto"/>
          <w:highlight w:val="yellow"/>
        </w:rPr>
        <w:t xml:space="preserve">dd 100 </w:t>
      </w:r>
      <w:r w:rsidR="00F460A5" w:rsidRPr="00075289">
        <w:rPr>
          <w:color w:val="auto"/>
          <w:highlight w:val="yellow"/>
        </w:rPr>
        <w:t>µ</w:t>
      </w:r>
      <w:r w:rsidR="00C77F40" w:rsidRPr="00075289">
        <w:rPr>
          <w:color w:val="auto"/>
          <w:highlight w:val="yellow"/>
        </w:rPr>
        <w:t>L</w:t>
      </w:r>
      <w:r w:rsidR="00F90428" w:rsidRPr="00075289">
        <w:rPr>
          <w:color w:val="auto"/>
          <w:highlight w:val="yellow"/>
        </w:rPr>
        <w:t xml:space="preserve"> </w:t>
      </w:r>
      <w:r w:rsidR="009B7BA3">
        <w:rPr>
          <w:color w:val="auto"/>
          <w:highlight w:val="yellow"/>
        </w:rPr>
        <w:t xml:space="preserve">of </w:t>
      </w:r>
      <w:r w:rsidR="00F90428" w:rsidRPr="00075289">
        <w:rPr>
          <w:color w:val="auto"/>
          <w:highlight w:val="yellow"/>
        </w:rPr>
        <w:t xml:space="preserve">fresh medium to each well containing sgRNA transduced </w:t>
      </w:r>
      <w:r w:rsidR="003D691A" w:rsidRPr="00075289">
        <w:rPr>
          <w:color w:val="auto"/>
          <w:highlight w:val="yellow"/>
        </w:rPr>
        <w:t>Cas9-</w:t>
      </w:r>
      <w:r w:rsidR="008801A0" w:rsidRPr="00075289">
        <w:rPr>
          <w:color w:val="auto"/>
          <w:highlight w:val="yellow"/>
        </w:rPr>
        <w:t>MOLM13</w:t>
      </w:r>
      <w:r w:rsidR="00DE51C2" w:rsidRPr="00075289">
        <w:rPr>
          <w:color w:val="auto"/>
          <w:highlight w:val="yellow"/>
        </w:rPr>
        <w:t xml:space="preserve"> or </w:t>
      </w:r>
      <w:r w:rsidR="003D691A" w:rsidRPr="00075289">
        <w:rPr>
          <w:color w:val="auto"/>
          <w:highlight w:val="yellow"/>
        </w:rPr>
        <w:t>Cas9-</w:t>
      </w:r>
      <w:r w:rsidR="00DE51C2" w:rsidRPr="00075289">
        <w:rPr>
          <w:color w:val="auto"/>
          <w:highlight w:val="yellow"/>
        </w:rPr>
        <w:t>M</w:t>
      </w:r>
      <w:r w:rsidR="003D691A" w:rsidRPr="00075289">
        <w:rPr>
          <w:color w:val="auto"/>
          <w:highlight w:val="yellow"/>
        </w:rPr>
        <w:t>LL-</w:t>
      </w:r>
      <w:r w:rsidR="00DE51C2" w:rsidRPr="00075289">
        <w:rPr>
          <w:color w:val="auto"/>
          <w:highlight w:val="yellow"/>
        </w:rPr>
        <w:t>A</w:t>
      </w:r>
      <w:r w:rsidR="003D691A" w:rsidRPr="00075289">
        <w:rPr>
          <w:color w:val="auto"/>
          <w:highlight w:val="yellow"/>
        </w:rPr>
        <w:t>F</w:t>
      </w:r>
      <w:r w:rsidR="00DE51C2" w:rsidRPr="00075289">
        <w:rPr>
          <w:color w:val="auto"/>
          <w:highlight w:val="yellow"/>
        </w:rPr>
        <w:t>9 leukemia</w:t>
      </w:r>
      <w:r w:rsidR="00F90428" w:rsidRPr="00075289">
        <w:rPr>
          <w:color w:val="auto"/>
          <w:highlight w:val="yellow"/>
        </w:rPr>
        <w:t xml:space="preserve"> </w:t>
      </w:r>
      <w:r w:rsidR="00CE32E1" w:rsidRPr="00075289">
        <w:rPr>
          <w:color w:val="auto"/>
          <w:highlight w:val="yellow"/>
        </w:rPr>
        <w:t xml:space="preserve">cells </w:t>
      </w:r>
      <w:r w:rsidR="003D691A" w:rsidRPr="00075289">
        <w:rPr>
          <w:color w:val="auto"/>
          <w:highlight w:val="yellow"/>
        </w:rPr>
        <w:t xml:space="preserve">such that the final medium volume is </w:t>
      </w:r>
      <w:r w:rsidR="00CE32E1" w:rsidRPr="00075289">
        <w:rPr>
          <w:color w:val="auto"/>
          <w:highlight w:val="yellow"/>
        </w:rPr>
        <w:t xml:space="preserve">200 </w:t>
      </w:r>
      <w:r w:rsidR="005B735F" w:rsidRPr="00075289">
        <w:rPr>
          <w:color w:val="auto"/>
          <w:highlight w:val="yellow"/>
        </w:rPr>
        <w:t>µ</w:t>
      </w:r>
      <w:r w:rsidR="00C77F40" w:rsidRPr="00075289">
        <w:rPr>
          <w:color w:val="auto"/>
          <w:highlight w:val="yellow"/>
        </w:rPr>
        <w:t>L</w:t>
      </w:r>
      <w:r w:rsidR="00F90428" w:rsidRPr="00075289">
        <w:rPr>
          <w:color w:val="auto"/>
          <w:highlight w:val="yellow"/>
        </w:rPr>
        <w:t>.</w:t>
      </w:r>
    </w:p>
    <w:p w14:paraId="068D873D" w14:textId="77777777" w:rsidR="00026D37" w:rsidRPr="00075289" w:rsidRDefault="00026D37" w:rsidP="008D0B9E">
      <w:pPr>
        <w:pStyle w:val="NormalWeb"/>
        <w:spacing w:before="0" w:beforeAutospacing="0" w:after="0" w:afterAutospacing="0"/>
        <w:rPr>
          <w:color w:val="auto"/>
          <w:highlight w:val="yellow"/>
        </w:rPr>
      </w:pPr>
    </w:p>
    <w:p w14:paraId="0EA9BA25" w14:textId="5438DD77" w:rsidR="006B07A4" w:rsidRPr="00075289" w:rsidRDefault="006B07A4" w:rsidP="00075289">
      <w:pPr>
        <w:pStyle w:val="NormalWeb"/>
        <w:numPr>
          <w:ilvl w:val="0"/>
          <w:numId w:val="48"/>
        </w:numPr>
        <w:spacing w:before="0" w:beforeAutospacing="0" w:after="0" w:afterAutospacing="0"/>
        <w:rPr>
          <w:b/>
          <w:color w:val="auto"/>
          <w:highlight w:val="yellow"/>
        </w:rPr>
      </w:pPr>
      <w:r w:rsidRPr="00075289">
        <w:rPr>
          <w:b/>
          <w:color w:val="auto"/>
          <w:highlight w:val="yellow"/>
        </w:rPr>
        <w:t>Competiti</w:t>
      </w:r>
      <w:r w:rsidR="00136FAF" w:rsidRPr="00075289">
        <w:rPr>
          <w:b/>
          <w:color w:val="auto"/>
          <w:highlight w:val="yellow"/>
        </w:rPr>
        <w:t xml:space="preserve">ve </w:t>
      </w:r>
      <w:r w:rsidR="009B7BA3" w:rsidRPr="00075289">
        <w:rPr>
          <w:b/>
          <w:color w:val="auto"/>
          <w:highlight w:val="yellow"/>
        </w:rPr>
        <w:t>Growth Assay</w:t>
      </w:r>
    </w:p>
    <w:p w14:paraId="71FDAF5B" w14:textId="77777777" w:rsidR="00136FAF" w:rsidRPr="00075289" w:rsidRDefault="00136FAF" w:rsidP="008D0B9E">
      <w:pPr>
        <w:pStyle w:val="NormalWeb"/>
        <w:spacing w:before="0" w:beforeAutospacing="0" w:after="0" w:afterAutospacing="0"/>
        <w:rPr>
          <w:b/>
          <w:color w:val="auto"/>
          <w:highlight w:val="yellow"/>
        </w:rPr>
      </w:pPr>
    </w:p>
    <w:p w14:paraId="7D61947E" w14:textId="5EA82B61" w:rsidR="00DB17C3" w:rsidRPr="00075289" w:rsidRDefault="00136FAF" w:rsidP="00075289">
      <w:pPr>
        <w:pStyle w:val="NormalWeb"/>
        <w:numPr>
          <w:ilvl w:val="1"/>
          <w:numId w:val="48"/>
        </w:numPr>
        <w:spacing w:before="0" w:beforeAutospacing="0" w:after="0" w:afterAutospacing="0"/>
        <w:rPr>
          <w:color w:val="auto"/>
          <w:highlight w:val="yellow"/>
        </w:rPr>
      </w:pPr>
      <w:r w:rsidRPr="00075289">
        <w:rPr>
          <w:color w:val="auto"/>
          <w:highlight w:val="yellow"/>
        </w:rPr>
        <w:t xml:space="preserve">Day 3: </w:t>
      </w:r>
      <w:r w:rsidR="00121EC9" w:rsidRPr="00075289">
        <w:rPr>
          <w:color w:val="auto"/>
          <w:highlight w:val="yellow"/>
        </w:rPr>
        <w:t>72 h</w:t>
      </w:r>
      <w:r w:rsidR="006B07A4" w:rsidRPr="00075289">
        <w:rPr>
          <w:color w:val="auto"/>
          <w:highlight w:val="yellow"/>
        </w:rPr>
        <w:t xml:space="preserve"> (day 3) post transduction, check the percentage of </w:t>
      </w:r>
      <w:r w:rsidR="00E11795" w:rsidRPr="00075289">
        <w:rPr>
          <w:color w:val="auto"/>
          <w:highlight w:val="yellow"/>
        </w:rPr>
        <w:t xml:space="preserve">sgRNA containing </w:t>
      </w:r>
      <w:r w:rsidR="0064079D" w:rsidRPr="00075289">
        <w:rPr>
          <w:color w:val="auto"/>
          <w:highlight w:val="yellow"/>
        </w:rPr>
        <w:t>B</w:t>
      </w:r>
      <w:r w:rsidR="006B07A4" w:rsidRPr="00075289">
        <w:rPr>
          <w:color w:val="auto"/>
          <w:highlight w:val="yellow"/>
        </w:rPr>
        <w:t xml:space="preserve">FP positive cells in each well by </w:t>
      </w:r>
      <w:r w:rsidR="00DB17C3" w:rsidRPr="00075289">
        <w:rPr>
          <w:color w:val="auto"/>
          <w:highlight w:val="yellow"/>
        </w:rPr>
        <w:t>flow cytometry (FACS).</w:t>
      </w:r>
      <w:r w:rsidR="009A4374" w:rsidRPr="00075289">
        <w:rPr>
          <w:color w:val="auto"/>
          <w:highlight w:val="yellow"/>
        </w:rPr>
        <w:t xml:space="preserve"> Use a cell viabilit</w:t>
      </w:r>
      <w:r w:rsidR="00554F24" w:rsidRPr="00075289">
        <w:rPr>
          <w:color w:val="auto"/>
          <w:highlight w:val="yellow"/>
        </w:rPr>
        <w:t xml:space="preserve">y dye </w:t>
      </w:r>
      <w:r w:rsidR="009A4374" w:rsidRPr="00075289">
        <w:rPr>
          <w:color w:val="auto"/>
          <w:highlight w:val="yellow"/>
        </w:rPr>
        <w:t>to mark and exclude dead cells from the</w:t>
      </w:r>
      <w:r w:rsidR="00554F24" w:rsidRPr="00075289">
        <w:rPr>
          <w:color w:val="auto"/>
          <w:highlight w:val="yellow"/>
        </w:rPr>
        <w:t xml:space="preserve"> analysis. </w:t>
      </w:r>
    </w:p>
    <w:p w14:paraId="16FACAAB" w14:textId="77777777" w:rsidR="007D40A3" w:rsidRPr="00075289" w:rsidRDefault="007D40A3" w:rsidP="008D0B9E">
      <w:pPr>
        <w:pStyle w:val="NormalWeb"/>
        <w:spacing w:before="0" w:beforeAutospacing="0" w:after="0" w:afterAutospacing="0"/>
        <w:rPr>
          <w:color w:val="auto"/>
          <w:highlight w:val="yellow"/>
        </w:rPr>
      </w:pPr>
    </w:p>
    <w:p w14:paraId="326AD57C" w14:textId="6CCCBEBB" w:rsidR="00415A40" w:rsidRPr="00075289" w:rsidRDefault="00415A40" w:rsidP="00075289">
      <w:pPr>
        <w:pStyle w:val="NormalWeb"/>
        <w:numPr>
          <w:ilvl w:val="1"/>
          <w:numId w:val="48"/>
        </w:numPr>
        <w:spacing w:before="0" w:beforeAutospacing="0" w:after="0" w:afterAutospacing="0"/>
        <w:rPr>
          <w:color w:val="auto"/>
          <w:highlight w:val="yellow"/>
        </w:rPr>
      </w:pPr>
      <w:r w:rsidRPr="00075289">
        <w:rPr>
          <w:color w:val="auto"/>
          <w:highlight w:val="yellow"/>
        </w:rPr>
        <w:t>Continue re</w:t>
      </w:r>
      <w:r w:rsidR="009B7BA3">
        <w:rPr>
          <w:color w:val="auto"/>
          <w:highlight w:val="yellow"/>
        </w:rPr>
        <w:t>-</w:t>
      </w:r>
      <w:r w:rsidRPr="00075289">
        <w:rPr>
          <w:color w:val="auto"/>
          <w:highlight w:val="yellow"/>
        </w:rPr>
        <w:t xml:space="preserve">plating a proportion of the cells into new wells with fresh medium after every FACS analysis to avoid overgrowth during the assay. </w:t>
      </w:r>
    </w:p>
    <w:p w14:paraId="3A7BFEFF" w14:textId="77777777" w:rsidR="007D40A3" w:rsidRPr="00075289" w:rsidRDefault="007D40A3" w:rsidP="008D0B9E">
      <w:pPr>
        <w:pStyle w:val="NormalWeb"/>
        <w:spacing w:before="0" w:beforeAutospacing="0" w:after="0" w:afterAutospacing="0"/>
        <w:rPr>
          <w:color w:val="auto"/>
          <w:highlight w:val="yellow"/>
        </w:rPr>
      </w:pPr>
    </w:p>
    <w:p w14:paraId="22B992B0" w14:textId="2AF27892" w:rsidR="00415A40" w:rsidRPr="00075289" w:rsidRDefault="00415A40" w:rsidP="00075289">
      <w:pPr>
        <w:pStyle w:val="NormalWeb"/>
        <w:numPr>
          <w:ilvl w:val="1"/>
          <w:numId w:val="48"/>
        </w:numPr>
        <w:spacing w:before="0" w:beforeAutospacing="0" w:after="0" w:afterAutospacing="0"/>
        <w:rPr>
          <w:color w:val="auto"/>
          <w:highlight w:val="yellow"/>
        </w:rPr>
      </w:pPr>
      <w:r w:rsidRPr="00075289">
        <w:rPr>
          <w:color w:val="auto"/>
          <w:highlight w:val="yellow"/>
        </w:rPr>
        <w:t xml:space="preserve">Repeat the </w:t>
      </w:r>
      <w:r w:rsidR="00DB17C3" w:rsidRPr="00075289">
        <w:rPr>
          <w:color w:val="auto"/>
          <w:highlight w:val="yellow"/>
        </w:rPr>
        <w:t xml:space="preserve">FACS analysis every </w:t>
      </w:r>
      <w:r w:rsidR="009B7BA3">
        <w:rPr>
          <w:color w:val="auto"/>
          <w:highlight w:val="yellow"/>
        </w:rPr>
        <w:t>2-3</w:t>
      </w:r>
      <w:r w:rsidR="00DB17C3" w:rsidRPr="00075289">
        <w:rPr>
          <w:color w:val="auto"/>
          <w:highlight w:val="yellow"/>
        </w:rPr>
        <w:t xml:space="preserve"> days to check the </w:t>
      </w:r>
      <w:r w:rsidRPr="00075289">
        <w:rPr>
          <w:color w:val="auto"/>
          <w:highlight w:val="yellow"/>
        </w:rPr>
        <w:t xml:space="preserve">relative proportion of </w:t>
      </w:r>
      <w:r w:rsidR="001E33BB" w:rsidRPr="00075289">
        <w:rPr>
          <w:color w:val="auto"/>
          <w:highlight w:val="yellow"/>
        </w:rPr>
        <w:t>B</w:t>
      </w:r>
      <w:r w:rsidR="00DB17C3" w:rsidRPr="00075289">
        <w:rPr>
          <w:color w:val="auto"/>
          <w:highlight w:val="yellow"/>
        </w:rPr>
        <w:t xml:space="preserve">FP positive </w:t>
      </w:r>
      <w:r w:rsidR="00932F09" w:rsidRPr="00075289">
        <w:rPr>
          <w:color w:val="auto"/>
          <w:highlight w:val="yellow"/>
        </w:rPr>
        <w:t>(</w:t>
      </w:r>
      <w:proofErr w:type="spellStart"/>
      <w:r w:rsidR="00932F09" w:rsidRPr="00075289">
        <w:rPr>
          <w:color w:val="auto"/>
          <w:highlight w:val="yellow"/>
        </w:rPr>
        <w:t>BFP+ve</w:t>
      </w:r>
      <w:proofErr w:type="spellEnd"/>
      <w:r w:rsidR="00932F09" w:rsidRPr="00075289">
        <w:rPr>
          <w:color w:val="auto"/>
          <w:highlight w:val="yellow"/>
        </w:rPr>
        <w:t xml:space="preserve">) </w:t>
      </w:r>
      <w:r w:rsidR="00DB17C3" w:rsidRPr="00075289">
        <w:rPr>
          <w:color w:val="auto"/>
          <w:highlight w:val="yellow"/>
        </w:rPr>
        <w:t>cells</w:t>
      </w:r>
      <w:r w:rsidR="00FB15CC" w:rsidRPr="00075289">
        <w:rPr>
          <w:color w:val="auto"/>
          <w:highlight w:val="yellow"/>
        </w:rPr>
        <w:t xml:space="preserve"> compared to the B</w:t>
      </w:r>
      <w:r w:rsidRPr="00075289">
        <w:rPr>
          <w:color w:val="auto"/>
          <w:highlight w:val="yellow"/>
        </w:rPr>
        <w:t xml:space="preserve">FP negative </w:t>
      </w:r>
      <w:r w:rsidR="00932F09" w:rsidRPr="00075289">
        <w:rPr>
          <w:color w:val="auto"/>
          <w:highlight w:val="yellow"/>
        </w:rPr>
        <w:t>(BFP-</w:t>
      </w:r>
      <w:proofErr w:type="spellStart"/>
      <w:r w:rsidR="00932F09" w:rsidRPr="00075289">
        <w:rPr>
          <w:color w:val="auto"/>
          <w:highlight w:val="yellow"/>
        </w:rPr>
        <w:t>ve</w:t>
      </w:r>
      <w:proofErr w:type="spellEnd"/>
      <w:r w:rsidR="00932F09" w:rsidRPr="00075289">
        <w:rPr>
          <w:color w:val="auto"/>
          <w:highlight w:val="yellow"/>
        </w:rPr>
        <w:t xml:space="preserve">) </w:t>
      </w:r>
      <w:r w:rsidRPr="00075289">
        <w:rPr>
          <w:color w:val="auto"/>
          <w:highlight w:val="yellow"/>
        </w:rPr>
        <w:t>counterparts</w:t>
      </w:r>
      <w:r w:rsidR="00A33AE2" w:rsidRPr="00075289">
        <w:rPr>
          <w:color w:val="auto"/>
          <w:highlight w:val="yellow"/>
        </w:rPr>
        <w:t xml:space="preserve"> (</w:t>
      </w:r>
      <w:r w:rsidR="00075289" w:rsidRPr="00D276FA">
        <w:rPr>
          <w:b/>
          <w:color w:val="auto"/>
          <w:highlight w:val="yellow"/>
        </w:rPr>
        <w:t>Figure</w:t>
      </w:r>
      <w:r w:rsidR="00A33AE2" w:rsidRPr="00D276FA">
        <w:rPr>
          <w:b/>
          <w:color w:val="auto"/>
          <w:highlight w:val="yellow"/>
        </w:rPr>
        <w:t xml:space="preserve"> </w:t>
      </w:r>
      <w:r w:rsidR="00D276FA" w:rsidRPr="00D276FA">
        <w:rPr>
          <w:b/>
          <w:color w:val="auto"/>
          <w:highlight w:val="yellow"/>
        </w:rPr>
        <w:t>3</w:t>
      </w:r>
      <w:r w:rsidR="00A33AE2" w:rsidRPr="00075289">
        <w:rPr>
          <w:color w:val="auto"/>
          <w:highlight w:val="yellow"/>
        </w:rPr>
        <w:t>)</w:t>
      </w:r>
      <w:r w:rsidR="00DB17C3" w:rsidRPr="00075289">
        <w:rPr>
          <w:color w:val="auto"/>
          <w:highlight w:val="yellow"/>
        </w:rPr>
        <w:t>.</w:t>
      </w:r>
      <w:r w:rsidRPr="00075289">
        <w:rPr>
          <w:color w:val="auto"/>
          <w:highlight w:val="yellow"/>
        </w:rPr>
        <w:t xml:space="preserve"> </w:t>
      </w:r>
      <w:r w:rsidR="007D40A3" w:rsidRPr="00075289">
        <w:rPr>
          <w:color w:val="auto"/>
          <w:highlight w:val="yellow"/>
        </w:rPr>
        <w:t>Analyze</w:t>
      </w:r>
      <w:r w:rsidR="00DB17C3" w:rsidRPr="00075289">
        <w:rPr>
          <w:color w:val="auto"/>
          <w:highlight w:val="yellow"/>
        </w:rPr>
        <w:t xml:space="preserve"> </w:t>
      </w:r>
      <w:r w:rsidR="009B7BA3">
        <w:rPr>
          <w:color w:val="auto"/>
          <w:highlight w:val="yellow"/>
        </w:rPr>
        <w:t xml:space="preserve">the </w:t>
      </w:r>
      <w:r w:rsidR="00DB17C3" w:rsidRPr="00075289">
        <w:rPr>
          <w:color w:val="auto"/>
          <w:highlight w:val="yellow"/>
        </w:rPr>
        <w:t>p</w:t>
      </w:r>
      <w:r w:rsidR="00FB15CC" w:rsidRPr="00075289">
        <w:rPr>
          <w:color w:val="auto"/>
          <w:highlight w:val="yellow"/>
        </w:rPr>
        <w:t>ercentage of B</w:t>
      </w:r>
      <w:r w:rsidR="00DB17C3" w:rsidRPr="00075289">
        <w:rPr>
          <w:color w:val="auto"/>
          <w:highlight w:val="yellow"/>
        </w:rPr>
        <w:t xml:space="preserve">FP positive cells for each time point </w:t>
      </w:r>
      <w:r w:rsidR="009D7456">
        <w:rPr>
          <w:color w:val="auto"/>
          <w:highlight w:val="yellow"/>
        </w:rPr>
        <w:t>(</w:t>
      </w:r>
      <w:r w:rsidR="00FE470A" w:rsidRPr="009D7456">
        <w:rPr>
          <w:color w:val="auto"/>
        </w:rPr>
        <w:t xml:space="preserve">using the </w:t>
      </w:r>
      <w:proofErr w:type="spellStart"/>
      <w:r w:rsidRPr="009D7456">
        <w:rPr>
          <w:color w:val="auto"/>
        </w:rPr>
        <w:t>Flo</w:t>
      </w:r>
      <w:r w:rsidR="00FB15CC" w:rsidRPr="009D7456">
        <w:rPr>
          <w:color w:val="auto"/>
        </w:rPr>
        <w:t>w</w:t>
      </w:r>
      <w:r w:rsidRPr="009D7456">
        <w:rPr>
          <w:color w:val="auto"/>
        </w:rPr>
        <w:t>Jo</w:t>
      </w:r>
      <w:proofErr w:type="spellEnd"/>
      <w:r w:rsidRPr="009D7456">
        <w:rPr>
          <w:color w:val="auto"/>
        </w:rPr>
        <w:t xml:space="preserve"> or similar FACS analysis </w:t>
      </w:r>
      <w:r w:rsidR="00FE470A" w:rsidRPr="009D7456">
        <w:rPr>
          <w:color w:val="auto"/>
        </w:rPr>
        <w:t>software</w:t>
      </w:r>
      <w:r w:rsidR="009D7456" w:rsidRPr="009D7456">
        <w:rPr>
          <w:color w:val="auto"/>
        </w:rPr>
        <w:t>)</w:t>
      </w:r>
      <w:r w:rsidRPr="009D7456">
        <w:rPr>
          <w:color w:val="auto"/>
        </w:rPr>
        <w:t>.</w:t>
      </w:r>
      <w:r w:rsidR="00A07666" w:rsidRPr="009D7456">
        <w:rPr>
          <w:color w:val="auto"/>
        </w:rPr>
        <w:t xml:space="preserve"> </w:t>
      </w:r>
    </w:p>
    <w:p w14:paraId="76F7E9BF" w14:textId="471B9AB2" w:rsidR="00BC2100" w:rsidRPr="00075289" w:rsidRDefault="00BC2100" w:rsidP="008D0B9E">
      <w:pPr>
        <w:pStyle w:val="NormalWeb"/>
        <w:spacing w:before="0" w:beforeAutospacing="0" w:after="0" w:afterAutospacing="0"/>
        <w:rPr>
          <w:color w:val="auto"/>
          <w:highlight w:val="yellow"/>
        </w:rPr>
      </w:pPr>
    </w:p>
    <w:p w14:paraId="01B72231" w14:textId="290AA04C" w:rsidR="007A3043" w:rsidRPr="009B7BA3" w:rsidRDefault="007A3043" w:rsidP="009B7BA3">
      <w:pPr>
        <w:pStyle w:val="NormalWeb"/>
        <w:numPr>
          <w:ilvl w:val="2"/>
          <w:numId w:val="48"/>
        </w:numPr>
        <w:spacing w:before="0" w:beforeAutospacing="0" w:after="0" w:afterAutospacing="0"/>
        <w:rPr>
          <w:color w:val="auto"/>
          <w:highlight w:val="yellow"/>
        </w:rPr>
      </w:pPr>
      <w:r w:rsidRPr="00075289">
        <w:rPr>
          <w:color w:val="auto"/>
          <w:highlight w:val="yellow"/>
        </w:rPr>
        <w:lastRenderedPageBreak/>
        <w:t xml:space="preserve">Drag Fcs files for each sample to </w:t>
      </w:r>
      <w:proofErr w:type="spellStart"/>
      <w:r w:rsidRPr="00075289">
        <w:rPr>
          <w:color w:val="auto"/>
          <w:highlight w:val="yellow"/>
        </w:rPr>
        <w:t>FlowJo</w:t>
      </w:r>
      <w:proofErr w:type="spellEnd"/>
      <w:r w:rsidRPr="00075289">
        <w:rPr>
          <w:color w:val="auto"/>
          <w:highlight w:val="yellow"/>
        </w:rPr>
        <w:t xml:space="preserve"> software. </w:t>
      </w:r>
      <w:r w:rsidRPr="009B7BA3">
        <w:rPr>
          <w:color w:val="auto"/>
          <w:highlight w:val="yellow"/>
        </w:rPr>
        <w:t xml:space="preserve">Double click on any one sample file and plot a dot blot of forward scatter (FSC) </w:t>
      </w:r>
      <w:r w:rsidR="009D7456">
        <w:rPr>
          <w:color w:val="auto"/>
          <w:highlight w:val="yellow"/>
        </w:rPr>
        <w:t>v</w:t>
      </w:r>
      <w:r w:rsidRPr="009B7BA3">
        <w:rPr>
          <w:color w:val="auto"/>
          <w:highlight w:val="yellow"/>
        </w:rPr>
        <w:t>s. Side scatter (SSC) with FSC on X axis and SSC on Y axis. Gate all the cells.</w:t>
      </w:r>
    </w:p>
    <w:p w14:paraId="3CA1DFC6" w14:textId="77777777" w:rsidR="007A3043" w:rsidRPr="00075289" w:rsidRDefault="007A3043" w:rsidP="008D0B9E">
      <w:pPr>
        <w:pStyle w:val="NormalWeb"/>
        <w:spacing w:before="0" w:beforeAutospacing="0" w:after="0" w:afterAutospacing="0"/>
        <w:rPr>
          <w:color w:val="auto"/>
          <w:highlight w:val="yellow"/>
        </w:rPr>
      </w:pPr>
    </w:p>
    <w:p w14:paraId="35F9CFE5" w14:textId="0EFF0F33" w:rsidR="007A3043" w:rsidRPr="00075289" w:rsidRDefault="007A3043" w:rsidP="00075289">
      <w:pPr>
        <w:pStyle w:val="NormalWeb"/>
        <w:numPr>
          <w:ilvl w:val="2"/>
          <w:numId w:val="48"/>
        </w:numPr>
        <w:spacing w:before="0" w:beforeAutospacing="0" w:after="0" w:afterAutospacing="0"/>
        <w:rPr>
          <w:color w:val="auto"/>
          <w:highlight w:val="yellow"/>
        </w:rPr>
      </w:pPr>
      <w:r w:rsidRPr="00075289">
        <w:rPr>
          <w:color w:val="auto"/>
          <w:highlight w:val="yellow"/>
        </w:rPr>
        <w:t xml:space="preserve">Double click on the gated cells and plot them on Viability stain (on Y axis) </w:t>
      </w:r>
      <w:r w:rsidR="009D7456">
        <w:rPr>
          <w:color w:val="auto"/>
          <w:highlight w:val="yellow"/>
        </w:rPr>
        <w:t>v</w:t>
      </w:r>
      <w:r w:rsidRPr="00075289">
        <w:rPr>
          <w:color w:val="auto"/>
          <w:highlight w:val="yellow"/>
        </w:rPr>
        <w:t>s. FSC height (H) or Area (A) dot blot. Gate the viability stain negative (live) cells.</w:t>
      </w:r>
    </w:p>
    <w:p w14:paraId="2B84A6F9" w14:textId="77777777" w:rsidR="007A3043" w:rsidRPr="00075289" w:rsidRDefault="007A3043" w:rsidP="008D0B9E">
      <w:pPr>
        <w:pStyle w:val="NormalWeb"/>
        <w:spacing w:before="0" w:beforeAutospacing="0" w:after="0" w:afterAutospacing="0"/>
        <w:rPr>
          <w:color w:val="auto"/>
          <w:highlight w:val="yellow"/>
        </w:rPr>
      </w:pPr>
    </w:p>
    <w:p w14:paraId="24A1AA1E" w14:textId="691BB668" w:rsidR="007A3043" w:rsidRPr="00075289" w:rsidRDefault="007A3043" w:rsidP="00075289">
      <w:pPr>
        <w:pStyle w:val="NormalWeb"/>
        <w:numPr>
          <w:ilvl w:val="2"/>
          <w:numId w:val="48"/>
        </w:numPr>
        <w:spacing w:before="0" w:beforeAutospacing="0" w:after="0" w:afterAutospacing="0"/>
        <w:rPr>
          <w:color w:val="auto"/>
          <w:highlight w:val="yellow"/>
        </w:rPr>
      </w:pPr>
      <w:r w:rsidRPr="00075289">
        <w:rPr>
          <w:color w:val="auto"/>
          <w:highlight w:val="yellow"/>
        </w:rPr>
        <w:t xml:space="preserve">Double click on gated live cells and plot BFP (on Y axis) </w:t>
      </w:r>
      <w:r w:rsidR="009D7456">
        <w:rPr>
          <w:color w:val="auto"/>
          <w:highlight w:val="yellow"/>
        </w:rPr>
        <w:t>v</w:t>
      </w:r>
      <w:r w:rsidRPr="00075289">
        <w:rPr>
          <w:color w:val="auto"/>
          <w:highlight w:val="yellow"/>
        </w:rPr>
        <w:t>s. FSC (A) on X axis</w:t>
      </w:r>
      <w:r w:rsidR="00344361" w:rsidRPr="00075289">
        <w:rPr>
          <w:color w:val="auto"/>
          <w:highlight w:val="yellow"/>
        </w:rPr>
        <w:t xml:space="preserve">. </w:t>
      </w:r>
      <w:r w:rsidR="004B7DE4" w:rsidRPr="00075289">
        <w:rPr>
          <w:color w:val="auto"/>
          <w:highlight w:val="yellow"/>
        </w:rPr>
        <w:t xml:space="preserve">Gate </w:t>
      </w:r>
      <w:proofErr w:type="spellStart"/>
      <w:r w:rsidR="004B7DE4" w:rsidRPr="00075289">
        <w:rPr>
          <w:color w:val="auto"/>
          <w:highlight w:val="yellow"/>
        </w:rPr>
        <w:t>BFP+ve</w:t>
      </w:r>
      <w:proofErr w:type="spellEnd"/>
      <w:r w:rsidR="00E939F4" w:rsidRPr="00075289">
        <w:rPr>
          <w:color w:val="auto"/>
          <w:highlight w:val="yellow"/>
        </w:rPr>
        <w:t xml:space="preserve"> </w:t>
      </w:r>
      <w:r w:rsidR="004B7DE4" w:rsidRPr="00075289">
        <w:rPr>
          <w:color w:val="auto"/>
          <w:highlight w:val="yellow"/>
        </w:rPr>
        <w:t xml:space="preserve">cells. Apply all these gates to all the samples by dragging the selected sample to </w:t>
      </w:r>
      <w:r w:rsidR="004B7DE4" w:rsidRPr="009B7BA3">
        <w:rPr>
          <w:b/>
          <w:color w:val="auto"/>
          <w:highlight w:val="yellow"/>
        </w:rPr>
        <w:t>All Samples</w:t>
      </w:r>
      <w:r w:rsidR="004B7DE4" w:rsidRPr="00075289">
        <w:rPr>
          <w:color w:val="auto"/>
          <w:highlight w:val="yellow"/>
        </w:rPr>
        <w:t xml:space="preserve"> under </w:t>
      </w:r>
      <w:r w:rsidR="009B7BA3">
        <w:rPr>
          <w:b/>
          <w:color w:val="auto"/>
          <w:highlight w:val="yellow"/>
        </w:rPr>
        <w:t>G</w:t>
      </w:r>
      <w:r w:rsidR="004B7DE4" w:rsidRPr="009B7BA3">
        <w:rPr>
          <w:b/>
          <w:color w:val="auto"/>
          <w:highlight w:val="yellow"/>
        </w:rPr>
        <w:t>roup</w:t>
      </w:r>
      <w:r w:rsidR="004B7DE4" w:rsidRPr="00075289">
        <w:rPr>
          <w:color w:val="auto"/>
          <w:highlight w:val="yellow"/>
        </w:rPr>
        <w:t xml:space="preserve"> tab.</w:t>
      </w:r>
    </w:p>
    <w:p w14:paraId="61F24B06" w14:textId="765F2B80" w:rsidR="00827629" w:rsidRPr="00075289" w:rsidRDefault="00827629" w:rsidP="008D0B9E">
      <w:pPr>
        <w:pStyle w:val="NormalWeb"/>
        <w:spacing w:before="0" w:beforeAutospacing="0" w:after="0" w:afterAutospacing="0"/>
        <w:rPr>
          <w:color w:val="auto"/>
          <w:highlight w:val="yellow"/>
        </w:rPr>
      </w:pPr>
    </w:p>
    <w:p w14:paraId="6A8FDCC7" w14:textId="1EFAD254" w:rsidR="00685FE4" w:rsidRPr="009B7BA3" w:rsidRDefault="00827629" w:rsidP="009B7BA3">
      <w:pPr>
        <w:pStyle w:val="NormalWeb"/>
        <w:numPr>
          <w:ilvl w:val="2"/>
          <w:numId w:val="48"/>
        </w:numPr>
        <w:spacing w:before="0" w:beforeAutospacing="0" w:after="0" w:afterAutospacing="0"/>
        <w:rPr>
          <w:color w:val="auto"/>
          <w:highlight w:val="yellow"/>
        </w:rPr>
      </w:pPr>
      <w:r w:rsidRPr="00075289">
        <w:rPr>
          <w:color w:val="auto"/>
          <w:highlight w:val="yellow"/>
        </w:rPr>
        <w:t xml:space="preserve">Click on </w:t>
      </w:r>
      <w:r w:rsidRPr="009B7BA3">
        <w:rPr>
          <w:b/>
          <w:color w:val="auto"/>
          <w:highlight w:val="yellow"/>
        </w:rPr>
        <w:t>Table Editor</w:t>
      </w:r>
      <w:r w:rsidRPr="00075289">
        <w:rPr>
          <w:color w:val="auto"/>
          <w:highlight w:val="yellow"/>
        </w:rPr>
        <w:t xml:space="preserve"> to make an analysis table of all the samples. Drag </w:t>
      </w:r>
      <w:proofErr w:type="spellStart"/>
      <w:r w:rsidR="00685FE4" w:rsidRPr="009B7BA3">
        <w:rPr>
          <w:b/>
          <w:color w:val="auto"/>
          <w:highlight w:val="yellow"/>
        </w:rPr>
        <w:t>BFP+ve</w:t>
      </w:r>
      <w:proofErr w:type="spellEnd"/>
      <w:r w:rsidRPr="00075289">
        <w:rPr>
          <w:color w:val="auto"/>
          <w:highlight w:val="yellow"/>
        </w:rPr>
        <w:t xml:space="preserve"> count from one sample to the table and </w:t>
      </w:r>
      <w:r w:rsidR="00685FE4" w:rsidRPr="00075289">
        <w:rPr>
          <w:color w:val="auto"/>
          <w:highlight w:val="yellow"/>
        </w:rPr>
        <w:t xml:space="preserve">click on the </w:t>
      </w:r>
      <w:r w:rsidR="00685FE4" w:rsidRPr="009B7BA3">
        <w:rPr>
          <w:b/>
          <w:color w:val="auto"/>
          <w:highlight w:val="yellow"/>
        </w:rPr>
        <w:t>Display</w:t>
      </w:r>
      <w:r w:rsidR="00685FE4" w:rsidRPr="00075289">
        <w:rPr>
          <w:color w:val="auto"/>
          <w:highlight w:val="yellow"/>
        </w:rPr>
        <w:t xml:space="preserve"> button in the </w:t>
      </w:r>
      <w:r w:rsidR="00685FE4" w:rsidRPr="009B7BA3">
        <w:rPr>
          <w:b/>
          <w:color w:val="auto"/>
          <w:highlight w:val="yellow"/>
        </w:rPr>
        <w:t>Table Editor</w:t>
      </w:r>
      <w:r w:rsidR="00685FE4" w:rsidRPr="00075289">
        <w:rPr>
          <w:color w:val="auto"/>
          <w:highlight w:val="yellow"/>
        </w:rPr>
        <w:t xml:space="preserve"> to create a batch report of all the samples with a table displaying </w:t>
      </w:r>
      <w:r w:rsidR="009B7BA3">
        <w:rPr>
          <w:color w:val="auto"/>
          <w:highlight w:val="yellow"/>
        </w:rPr>
        <w:t xml:space="preserve">the </w:t>
      </w:r>
      <w:r w:rsidR="00685FE4" w:rsidRPr="00075289">
        <w:rPr>
          <w:color w:val="auto"/>
          <w:highlight w:val="yellow"/>
        </w:rPr>
        <w:t xml:space="preserve">percentage of </w:t>
      </w:r>
      <w:proofErr w:type="spellStart"/>
      <w:r w:rsidR="00685FE4" w:rsidRPr="009B7BA3">
        <w:rPr>
          <w:b/>
          <w:color w:val="auto"/>
          <w:highlight w:val="yellow"/>
        </w:rPr>
        <w:t>BFP+ve</w:t>
      </w:r>
      <w:proofErr w:type="spellEnd"/>
      <w:r w:rsidR="00685FE4" w:rsidRPr="009B7BA3">
        <w:rPr>
          <w:b/>
          <w:color w:val="auto"/>
          <w:highlight w:val="yellow"/>
        </w:rPr>
        <w:t xml:space="preserve"> </w:t>
      </w:r>
      <w:r w:rsidR="00685FE4" w:rsidRPr="00075289">
        <w:rPr>
          <w:color w:val="auto"/>
          <w:highlight w:val="yellow"/>
        </w:rPr>
        <w:t>cells.</w:t>
      </w:r>
      <w:r w:rsidR="009B7BA3">
        <w:rPr>
          <w:color w:val="auto"/>
          <w:highlight w:val="yellow"/>
        </w:rPr>
        <w:t xml:space="preserve"> </w:t>
      </w:r>
      <w:r w:rsidR="00685FE4" w:rsidRPr="009B7BA3">
        <w:rPr>
          <w:color w:val="auto"/>
          <w:highlight w:val="yellow"/>
        </w:rPr>
        <w:t xml:space="preserve">Save the table as </w:t>
      </w:r>
      <w:r w:rsidR="009B7BA3" w:rsidRPr="009B7BA3">
        <w:rPr>
          <w:color w:val="auto"/>
          <w:highlight w:val="yellow"/>
        </w:rPr>
        <w:t xml:space="preserve">an </w:t>
      </w:r>
      <w:r w:rsidR="006365C9">
        <w:rPr>
          <w:color w:val="auto"/>
          <w:highlight w:val="yellow"/>
        </w:rPr>
        <w:t>xls</w:t>
      </w:r>
      <w:r w:rsidR="00685FE4" w:rsidRPr="009B7BA3">
        <w:rPr>
          <w:color w:val="auto"/>
          <w:highlight w:val="yellow"/>
        </w:rPr>
        <w:t>.</w:t>
      </w:r>
    </w:p>
    <w:p w14:paraId="49699A92" w14:textId="77777777" w:rsidR="00415A40" w:rsidRPr="00075289" w:rsidRDefault="00FE470A" w:rsidP="008D0B9E">
      <w:pPr>
        <w:pStyle w:val="NormalWeb"/>
        <w:spacing w:before="0" w:beforeAutospacing="0" w:after="0" w:afterAutospacing="0"/>
        <w:rPr>
          <w:color w:val="auto"/>
        </w:rPr>
      </w:pPr>
      <w:r w:rsidRPr="00075289">
        <w:rPr>
          <w:color w:val="auto"/>
        </w:rPr>
        <w:t xml:space="preserve"> </w:t>
      </w:r>
      <w:bookmarkStart w:id="4" w:name="_GoBack"/>
      <w:bookmarkEnd w:id="4"/>
    </w:p>
    <w:p w14:paraId="38045B09" w14:textId="710C34A1" w:rsidR="00415A40" w:rsidRPr="00075289" w:rsidRDefault="00415A40" w:rsidP="00075289">
      <w:pPr>
        <w:pStyle w:val="NormalWeb"/>
        <w:numPr>
          <w:ilvl w:val="1"/>
          <w:numId w:val="48"/>
        </w:numPr>
        <w:spacing w:before="0" w:beforeAutospacing="0" w:after="0" w:afterAutospacing="0"/>
        <w:rPr>
          <w:color w:val="auto"/>
        </w:rPr>
      </w:pPr>
      <w:r w:rsidRPr="00075289">
        <w:rPr>
          <w:color w:val="auto"/>
        </w:rPr>
        <w:t>C</w:t>
      </w:r>
      <w:r w:rsidR="00DB17C3" w:rsidRPr="00075289">
        <w:rPr>
          <w:color w:val="auto"/>
        </w:rPr>
        <w:t xml:space="preserve">alculate </w:t>
      </w:r>
      <w:r w:rsidRPr="00075289">
        <w:rPr>
          <w:color w:val="auto"/>
        </w:rPr>
        <w:t xml:space="preserve">the proportional </w:t>
      </w:r>
      <w:r w:rsidR="00DB17C3" w:rsidRPr="00075289">
        <w:rPr>
          <w:color w:val="auto"/>
        </w:rPr>
        <w:t xml:space="preserve">increase or decrease in </w:t>
      </w:r>
      <w:r w:rsidR="005F029E" w:rsidRPr="00075289">
        <w:rPr>
          <w:color w:val="auto"/>
        </w:rPr>
        <w:t>%</w:t>
      </w:r>
      <w:r w:rsidR="00FB15CC" w:rsidRPr="00075289">
        <w:rPr>
          <w:color w:val="auto"/>
        </w:rPr>
        <w:t xml:space="preserve"> B</w:t>
      </w:r>
      <w:r w:rsidR="00DB17C3" w:rsidRPr="00075289">
        <w:rPr>
          <w:color w:val="auto"/>
        </w:rPr>
        <w:t xml:space="preserve">FP positive cells </w:t>
      </w:r>
      <w:r w:rsidR="009A4374" w:rsidRPr="00075289">
        <w:rPr>
          <w:color w:val="auto"/>
        </w:rPr>
        <w:t>within the live cell population</w:t>
      </w:r>
      <w:r w:rsidRPr="00075289">
        <w:rPr>
          <w:color w:val="auto"/>
        </w:rPr>
        <w:t xml:space="preserve"> over time and comp</w:t>
      </w:r>
      <w:r w:rsidR="00FB15CC" w:rsidRPr="00075289">
        <w:rPr>
          <w:color w:val="auto"/>
        </w:rPr>
        <w:t>are this ratio to the ratio of B</w:t>
      </w:r>
      <w:r w:rsidRPr="00075289">
        <w:rPr>
          <w:color w:val="auto"/>
        </w:rPr>
        <w:t>FP positive cells in the control sgRNAs (such as luciferase, scrambled or GFP sgRNA)</w:t>
      </w:r>
      <w:r w:rsidR="009A4374" w:rsidRPr="00075289">
        <w:rPr>
          <w:color w:val="auto"/>
        </w:rPr>
        <w:t xml:space="preserve">. </w:t>
      </w:r>
    </w:p>
    <w:p w14:paraId="0169CFBD" w14:textId="77777777" w:rsidR="00415A40" w:rsidRPr="00075289" w:rsidRDefault="00415A40" w:rsidP="008D0B9E">
      <w:pPr>
        <w:pStyle w:val="NormalWeb"/>
        <w:spacing w:before="0" w:beforeAutospacing="0" w:after="0" w:afterAutospacing="0"/>
        <w:rPr>
          <w:color w:val="auto"/>
          <w:highlight w:val="yellow"/>
        </w:rPr>
      </w:pPr>
    </w:p>
    <w:p w14:paraId="2560344E" w14:textId="31BD0F9C" w:rsidR="00DB17C3" w:rsidRPr="009D7456" w:rsidRDefault="00FB15CC" w:rsidP="00075289">
      <w:pPr>
        <w:pStyle w:val="NormalWeb"/>
        <w:numPr>
          <w:ilvl w:val="1"/>
          <w:numId w:val="48"/>
        </w:numPr>
        <w:spacing w:before="0" w:beforeAutospacing="0" w:after="0" w:afterAutospacing="0"/>
        <w:rPr>
          <w:color w:val="auto"/>
        </w:rPr>
      </w:pPr>
      <w:r w:rsidRPr="009D7456">
        <w:rPr>
          <w:color w:val="auto"/>
        </w:rPr>
        <w:t>Plot the ratio of B</w:t>
      </w:r>
      <w:r w:rsidR="00415A40" w:rsidRPr="009D7456">
        <w:rPr>
          <w:color w:val="auto"/>
        </w:rPr>
        <w:t xml:space="preserve">FP positive cells for the different sgRNAs including </w:t>
      </w:r>
      <w:r w:rsidR="00F42B30" w:rsidRPr="009D7456">
        <w:rPr>
          <w:color w:val="auto"/>
        </w:rPr>
        <w:t xml:space="preserve">the </w:t>
      </w:r>
      <w:r w:rsidR="00415A40" w:rsidRPr="009D7456">
        <w:rPr>
          <w:color w:val="auto"/>
        </w:rPr>
        <w:t>gene(s) of interest as well as controls using day 3 as the baseline</w:t>
      </w:r>
      <w:r w:rsidR="005F029E" w:rsidRPr="009D7456">
        <w:rPr>
          <w:color w:val="auto"/>
        </w:rPr>
        <w:t>.</w:t>
      </w:r>
      <w:r w:rsidR="00415A40" w:rsidRPr="009D7456">
        <w:rPr>
          <w:color w:val="auto"/>
        </w:rPr>
        <w:t xml:space="preserve"> </w:t>
      </w:r>
    </w:p>
    <w:bookmarkEnd w:id="0"/>
    <w:bookmarkEnd w:id="3"/>
    <w:p w14:paraId="21D78E9B" w14:textId="77777777" w:rsidR="00206771" w:rsidRPr="00075289" w:rsidRDefault="00206771" w:rsidP="008D0B9E">
      <w:pPr>
        <w:pStyle w:val="NormalWeb"/>
        <w:spacing w:before="0" w:beforeAutospacing="0" w:after="0" w:afterAutospacing="0"/>
        <w:rPr>
          <w:b/>
          <w:color w:val="auto"/>
        </w:rPr>
      </w:pPr>
    </w:p>
    <w:p w14:paraId="21C9D360" w14:textId="5666AA28" w:rsidR="00A06011" w:rsidRPr="00075289" w:rsidRDefault="006305D7" w:rsidP="008D0B9E">
      <w:pPr>
        <w:pStyle w:val="NormalWeb"/>
        <w:spacing w:before="0" w:beforeAutospacing="0" w:after="0" w:afterAutospacing="0"/>
        <w:rPr>
          <w:color w:val="auto"/>
        </w:rPr>
      </w:pPr>
      <w:r w:rsidRPr="00075289">
        <w:rPr>
          <w:b/>
          <w:color w:val="auto"/>
        </w:rPr>
        <w:t>REPRESENTATIVE RESULTS</w:t>
      </w:r>
      <w:r w:rsidR="00EF1462" w:rsidRPr="00075289">
        <w:rPr>
          <w:b/>
          <w:color w:val="auto"/>
        </w:rPr>
        <w:t xml:space="preserve">: </w:t>
      </w:r>
    </w:p>
    <w:p w14:paraId="23484365" w14:textId="08A93E12" w:rsidR="0026749F" w:rsidRPr="00075289" w:rsidRDefault="00F3790B" w:rsidP="008D0B9E">
      <w:pPr>
        <w:jc w:val="both"/>
        <w:rPr>
          <w:rFonts w:ascii="Calibri" w:hAnsi="Calibri" w:cs="Calibri"/>
        </w:rPr>
      </w:pPr>
      <w:r w:rsidRPr="00075289">
        <w:rPr>
          <w:rFonts w:ascii="Calibri" w:hAnsi="Calibri" w:cs="Calibri"/>
        </w:rPr>
        <w:t xml:space="preserve">In our study, we first </w:t>
      </w:r>
      <w:r w:rsidR="0026749F" w:rsidRPr="00075289">
        <w:rPr>
          <w:rFonts w:ascii="Calibri" w:hAnsi="Calibri" w:cs="Calibri"/>
        </w:rPr>
        <w:t>transduced</w:t>
      </w:r>
      <w:r w:rsidRPr="00075289">
        <w:rPr>
          <w:rFonts w:ascii="Calibri" w:hAnsi="Calibri" w:cs="Calibri"/>
        </w:rPr>
        <w:t xml:space="preserve"> the MOLM13 human AML cell line that bears the MLL-AF9 translocation</w:t>
      </w:r>
      <w:r w:rsidR="0026749F" w:rsidRPr="00075289">
        <w:rPr>
          <w:rFonts w:ascii="Calibri" w:hAnsi="Calibri" w:cs="Calibri"/>
        </w:rPr>
        <w:t xml:space="preserve"> with high-titer virus encoding the Cas9-blasticidin lentiviral plasmid</w:t>
      </w:r>
      <w:r w:rsidRPr="00075289">
        <w:rPr>
          <w:rFonts w:ascii="Calibri" w:hAnsi="Calibri" w:cs="Calibri"/>
        </w:rPr>
        <w:t>.</w:t>
      </w:r>
      <w:r w:rsidR="0026749F" w:rsidRPr="00075289">
        <w:rPr>
          <w:rFonts w:ascii="Calibri" w:hAnsi="Calibri" w:cs="Calibri"/>
        </w:rPr>
        <w:t xml:space="preserve"> In our hands, bulk unsorted MOLM13-Cas9 cells did not display high level Cas9 expression by Western blotting and also did not perform well </w:t>
      </w:r>
      <w:r w:rsidR="0026749F" w:rsidRPr="00D276FA">
        <w:rPr>
          <w:rFonts w:ascii="Calibri" w:hAnsi="Calibri" w:cs="Calibri"/>
        </w:rPr>
        <w:t>when ass</w:t>
      </w:r>
      <w:r w:rsidR="00717241" w:rsidRPr="00D276FA">
        <w:rPr>
          <w:rFonts w:ascii="Calibri" w:hAnsi="Calibri" w:cs="Calibri"/>
        </w:rPr>
        <w:t>ayed for efficient gene editing-</w:t>
      </w:r>
      <w:r w:rsidR="0026749F" w:rsidRPr="00D276FA">
        <w:rPr>
          <w:rFonts w:ascii="Calibri" w:hAnsi="Calibri" w:cs="Calibri"/>
        </w:rPr>
        <w:t xml:space="preserve">using </w:t>
      </w:r>
      <w:r w:rsidR="00717241" w:rsidRPr="00D276FA">
        <w:rPr>
          <w:rFonts w:ascii="Calibri" w:hAnsi="Calibri" w:cs="Calibri"/>
        </w:rPr>
        <w:t>the method</w:t>
      </w:r>
      <w:r w:rsidR="0026749F" w:rsidRPr="00D276FA">
        <w:rPr>
          <w:rFonts w:ascii="Calibri" w:hAnsi="Calibri" w:cs="Calibri"/>
        </w:rPr>
        <w:t xml:space="preserve"> described </w:t>
      </w:r>
      <w:r w:rsidR="00B8588F">
        <w:rPr>
          <w:rFonts w:ascii="Calibri" w:hAnsi="Calibri" w:cs="Calibri"/>
        </w:rPr>
        <w:t>previously</w:t>
      </w:r>
      <w:r w:rsidR="00E41318" w:rsidRPr="00D276FA">
        <w:rPr>
          <w:rFonts w:ascii="Calibri" w:hAnsi="Calibri" w:cs="Calibri"/>
        </w:rPr>
        <w:fldChar w:fldCharType="begin"/>
      </w:r>
      <w:r w:rsidR="001401BA" w:rsidRPr="00D276FA">
        <w:rPr>
          <w:rFonts w:ascii="Calibri" w:hAnsi="Calibri" w:cs="Calibri"/>
        </w:rPr>
        <w:instrText xml:space="preserve"> ADDIN EN.CITE &lt;EndNote&gt;&lt;Cite&gt;&lt;Author&gt;Mali&lt;/Author&gt;&lt;Year&gt;2013&lt;/Year&gt;&lt;RecNum&gt;7&lt;/RecNum&gt;&lt;DisplayText&gt;&lt;style face="superscript"&gt;7&lt;/style&gt;&lt;/DisplayText&gt;&lt;record&gt;&lt;rec-number&gt;7&lt;/rec-number&gt;&lt;foreign-keys&gt;&lt;key app="EN" db-id="e99r0rz03ravw8e2ft15xxv25ewxtpzxt0t0" timestamp="1530391448"&gt;7&lt;/key&gt;&lt;/foreign-keys&gt;&lt;ref-type name="Journal Article"&gt;17&lt;/ref-type&gt;&lt;contributors&gt;&lt;authors&gt;&lt;author&gt;Mali, P.&lt;/author&gt;&lt;author&gt;Yang, L.&lt;/author&gt;&lt;author&gt;Esvelt, K. M.&lt;/author&gt;&lt;author&gt;Aach, J.&lt;/author&gt;&lt;author&gt;Guell, M.&lt;/author&gt;&lt;author&gt;DiCarlo, J. E.&lt;/author&gt;&lt;author&gt;Norville, J. E.&lt;/author&gt;&lt;author&gt;Church, G. M.&lt;/author&gt;&lt;/authors&gt;&lt;/contributors&gt;&lt;auth-address&gt;Department of Genetics, Harvard Medical School, Boston, MA 02115, USA.&lt;/auth-address&gt;&lt;titles&gt;&lt;title&gt;RNA-guided human genome engineering via Cas9&lt;/title&gt;&lt;secondary-title&gt;Science&lt;/secondary-title&gt;&lt;/titles&gt;&lt;periodical&gt;&lt;full-title&gt;Science&lt;/full-title&gt;&lt;/periodical&gt;&lt;pages&gt;823-6&lt;/pages&gt;&lt;volume&gt;339&lt;/volume&gt;&lt;number&gt;6121&lt;/number&gt;&lt;keywords&gt;&lt;keyword&gt;Chromosomes, Human, Pair 19/genetics&lt;/keyword&gt;&lt;keyword&gt;*Clustered Regularly Interspaced Short Palindromic Repeats&lt;/keyword&gt;&lt;keyword&gt;Codon/genetics&lt;/keyword&gt;&lt;keyword&gt;DNA Cleavage&lt;/keyword&gt;&lt;keyword&gt;Exons&lt;/keyword&gt;&lt;keyword&gt;Gene Targeting/*methods&lt;/keyword&gt;&lt;keyword&gt;Genetic Engineering/*methods&lt;/keyword&gt;&lt;keyword&gt;Genetic Loci&lt;/keyword&gt;&lt;keyword&gt;*Genome, Human&lt;/keyword&gt;&lt;keyword&gt;Humans&lt;/keyword&gt;&lt;keyword&gt;Induced Pluripotent Stem Cells&lt;/keyword&gt;&lt;keyword&gt;Inverted Repeat Sequences/genetics&lt;/keyword&gt;&lt;keyword&gt;K562 Cells&lt;/keyword&gt;&lt;keyword&gt;RNA/*chemistry/genetics&lt;/keyword&gt;&lt;/keywords&gt;&lt;dates&gt;&lt;year&gt;2013&lt;/year&gt;&lt;pub-dates&gt;&lt;date&gt;Feb 15&lt;/date&gt;&lt;/pub-dates&gt;&lt;/dates&gt;&lt;isbn&gt;1095-9203 (Electronic)&amp;#xD;0036-8075 (Linking)&lt;/isbn&gt;&lt;accession-num&gt;23287722&lt;/accession-num&gt;&lt;urls&gt;&lt;related-urls&gt;&lt;url&gt;https://www.ncbi.nlm.nih.gov/pubmed/23287722&lt;/url&gt;&lt;/related-urls&gt;&lt;/urls&gt;&lt;custom2&gt;PMC3712628&lt;/custom2&gt;&lt;electronic-resource-num&gt;10.1126/science.1232033&lt;/electronic-resource-num&gt;&lt;/record&gt;&lt;/Cite&gt;&lt;/EndNote&gt;</w:instrText>
      </w:r>
      <w:r w:rsidR="00E41318" w:rsidRPr="00D276FA">
        <w:rPr>
          <w:rFonts w:ascii="Calibri" w:hAnsi="Calibri" w:cs="Calibri"/>
        </w:rPr>
        <w:fldChar w:fldCharType="separate"/>
      </w:r>
      <w:r w:rsidR="001401BA" w:rsidRPr="00D276FA">
        <w:rPr>
          <w:rFonts w:ascii="Calibri" w:hAnsi="Calibri" w:cs="Calibri"/>
          <w:noProof/>
          <w:vertAlign w:val="superscript"/>
        </w:rPr>
        <w:t>7</w:t>
      </w:r>
      <w:r w:rsidR="00E41318" w:rsidRPr="00D276FA">
        <w:rPr>
          <w:rFonts w:ascii="Calibri" w:hAnsi="Calibri" w:cs="Calibri"/>
        </w:rPr>
        <w:fldChar w:fldCharType="end"/>
      </w:r>
      <w:r w:rsidR="0032029E" w:rsidRPr="00D276FA">
        <w:rPr>
          <w:rFonts w:ascii="Calibri" w:hAnsi="Calibri" w:cs="Calibri"/>
        </w:rPr>
        <w:t>.</w:t>
      </w:r>
      <w:r w:rsidRPr="00D276FA">
        <w:rPr>
          <w:rFonts w:ascii="Calibri" w:hAnsi="Calibri" w:cs="Calibri"/>
        </w:rPr>
        <w:t xml:space="preserve"> </w:t>
      </w:r>
      <w:r w:rsidR="0026749F" w:rsidRPr="00D276FA">
        <w:rPr>
          <w:rFonts w:ascii="Calibri" w:hAnsi="Calibri" w:cs="Calibri"/>
        </w:rPr>
        <w:t xml:space="preserve">Therefore, we proceeded to establish single cell clones and </w:t>
      </w:r>
      <w:r w:rsidR="004B5365" w:rsidRPr="00D276FA">
        <w:rPr>
          <w:rFonts w:ascii="Calibri" w:hAnsi="Calibri" w:cs="Calibri"/>
        </w:rPr>
        <w:t xml:space="preserve">only </w:t>
      </w:r>
      <w:r w:rsidR="0026749F" w:rsidRPr="00D276FA">
        <w:rPr>
          <w:rFonts w:ascii="Calibri" w:hAnsi="Calibri" w:cs="Calibri"/>
        </w:rPr>
        <w:t xml:space="preserve">select </w:t>
      </w:r>
      <w:r w:rsidR="00B8588F">
        <w:rPr>
          <w:rFonts w:ascii="Calibri" w:hAnsi="Calibri" w:cs="Calibri"/>
        </w:rPr>
        <w:t xml:space="preserve">the </w:t>
      </w:r>
      <w:r w:rsidR="0026749F" w:rsidRPr="00D276FA">
        <w:rPr>
          <w:rFonts w:ascii="Calibri" w:hAnsi="Calibri" w:cs="Calibri"/>
        </w:rPr>
        <w:t xml:space="preserve">clones </w:t>
      </w:r>
      <w:r w:rsidR="004B5365" w:rsidRPr="00D276FA">
        <w:rPr>
          <w:rFonts w:ascii="Calibri" w:hAnsi="Calibri" w:cs="Calibri"/>
        </w:rPr>
        <w:t>with high levels of Cas9 as seen by Western blotting (</w:t>
      </w:r>
      <w:r w:rsidR="00075289" w:rsidRPr="00D276FA">
        <w:rPr>
          <w:rFonts w:ascii="Calibri" w:hAnsi="Calibri" w:cs="Calibri"/>
          <w:b/>
        </w:rPr>
        <w:t>Figure</w:t>
      </w:r>
      <w:r w:rsidR="004B5365" w:rsidRPr="00D276FA">
        <w:rPr>
          <w:rFonts w:ascii="Calibri" w:hAnsi="Calibri" w:cs="Calibri"/>
          <w:b/>
        </w:rPr>
        <w:t xml:space="preserve"> </w:t>
      </w:r>
      <w:r w:rsidR="00D276FA" w:rsidRPr="00D276FA">
        <w:rPr>
          <w:rFonts w:ascii="Calibri" w:hAnsi="Calibri" w:cs="Calibri"/>
          <w:b/>
        </w:rPr>
        <w:t>1</w:t>
      </w:r>
      <w:r w:rsidR="004B5365" w:rsidRPr="00D276FA">
        <w:rPr>
          <w:rFonts w:ascii="Calibri" w:hAnsi="Calibri" w:cs="Calibri"/>
        </w:rPr>
        <w:t xml:space="preserve">). We picked 2 </w:t>
      </w:r>
      <w:r w:rsidR="00717241" w:rsidRPr="00D276FA">
        <w:rPr>
          <w:rFonts w:ascii="Calibri" w:hAnsi="Calibri" w:cs="Calibri"/>
        </w:rPr>
        <w:t>distinct</w:t>
      </w:r>
      <w:r w:rsidR="004B5365" w:rsidRPr="00D276FA">
        <w:rPr>
          <w:rFonts w:ascii="Calibri" w:hAnsi="Calibri" w:cs="Calibri"/>
        </w:rPr>
        <w:t xml:space="preserve"> clones and transduced them with sgRNAs targeting a site in the AAVS</w:t>
      </w:r>
      <w:r w:rsidR="00F66009" w:rsidRPr="00D276FA">
        <w:rPr>
          <w:rFonts w:ascii="Calibri" w:hAnsi="Calibri" w:cs="Calibri"/>
        </w:rPr>
        <w:t>1</w:t>
      </w:r>
      <w:r w:rsidR="004B5365" w:rsidRPr="00D276FA">
        <w:rPr>
          <w:rFonts w:ascii="Calibri" w:hAnsi="Calibri" w:cs="Calibri"/>
        </w:rPr>
        <w:t xml:space="preserve"> safe-harbor locus a</w:t>
      </w:r>
      <w:r w:rsidR="00A03CA7" w:rsidRPr="00D276FA">
        <w:rPr>
          <w:rFonts w:ascii="Calibri" w:hAnsi="Calibri" w:cs="Calibri"/>
        </w:rPr>
        <w:t>s</w:t>
      </w:r>
      <w:r w:rsidR="004B5365" w:rsidRPr="00D276FA">
        <w:rPr>
          <w:rFonts w:ascii="Calibri" w:hAnsi="Calibri" w:cs="Calibri"/>
        </w:rPr>
        <w:t xml:space="preserve"> described</w:t>
      </w:r>
      <w:r w:rsidR="00B431B3" w:rsidRPr="00D276FA">
        <w:rPr>
          <w:rFonts w:ascii="Calibri" w:hAnsi="Calibri" w:cs="Calibri"/>
        </w:rPr>
        <w:t xml:space="preserve"> earlier</w:t>
      </w:r>
      <w:r w:rsidR="00E41318" w:rsidRPr="00D276FA">
        <w:rPr>
          <w:rFonts w:ascii="Calibri" w:hAnsi="Calibri" w:cs="Calibri"/>
        </w:rPr>
        <w:fldChar w:fldCharType="begin"/>
      </w:r>
      <w:r w:rsidR="001401BA" w:rsidRPr="00D276FA">
        <w:rPr>
          <w:rFonts w:ascii="Calibri" w:hAnsi="Calibri" w:cs="Calibri"/>
        </w:rPr>
        <w:instrText xml:space="preserve"> ADDIN EN.CITE &lt;EndNote&gt;&lt;Cite&gt;&lt;Author&gt;Mali&lt;/Author&gt;&lt;Year&gt;2013&lt;/Year&gt;&lt;RecNum&gt;7&lt;/RecNum&gt;&lt;DisplayText&gt;&lt;style face="superscript"&gt;7&lt;/style&gt;&lt;/DisplayText&gt;&lt;record&gt;&lt;rec-number&gt;7&lt;/rec-number&gt;&lt;foreign-keys&gt;&lt;key app="EN" db-id="e99r0rz03ravw8e2ft15xxv25ewxtpzxt0t0" timestamp="1530391448"&gt;7&lt;/key&gt;&lt;/foreign-keys&gt;&lt;ref-type name="Journal Article"&gt;17&lt;/ref-type&gt;&lt;contributors&gt;&lt;authors&gt;&lt;author&gt;Mali, P.&lt;/author&gt;&lt;author&gt;Yang, L.&lt;/author&gt;&lt;author&gt;Esvelt, K. M.&lt;/author&gt;&lt;author&gt;Aach, J.&lt;/author&gt;&lt;author&gt;Guell, M.&lt;/author&gt;&lt;author&gt;DiCarlo, J. E.&lt;/author&gt;&lt;author&gt;Norville, J. E.&lt;/author&gt;&lt;author&gt;Church, G. M.&lt;/author&gt;&lt;/authors&gt;&lt;/contributors&gt;&lt;auth-address&gt;Department of Genetics, Harvard Medical School, Boston, MA 02115, USA.&lt;/auth-address&gt;&lt;titles&gt;&lt;title&gt;RNA-guided human genome engineering via Cas9&lt;/title&gt;&lt;secondary-title&gt;Science&lt;/secondary-title&gt;&lt;/titles&gt;&lt;periodical&gt;&lt;full-title&gt;Science&lt;/full-title&gt;&lt;/periodical&gt;&lt;pages&gt;823-6&lt;/pages&gt;&lt;volume&gt;339&lt;/volume&gt;&lt;number&gt;6121&lt;/number&gt;&lt;keywords&gt;&lt;keyword&gt;Chromosomes, Human, Pair 19/genetics&lt;/keyword&gt;&lt;keyword&gt;*Clustered Regularly Interspaced Short Palindromic Repeats&lt;/keyword&gt;&lt;keyword&gt;Codon/genetics&lt;/keyword&gt;&lt;keyword&gt;DNA Cleavage&lt;/keyword&gt;&lt;keyword&gt;Exons&lt;/keyword&gt;&lt;keyword&gt;Gene Targeting/*methods&lt;/keyword&gt;&lt;keyword&gt;Genetic Engineering/*methods&lt;/keyword&gt;&lt;keyword&gt;Genetic Loci&lt;/keyword&gt;&lt;keyword&gt;*Genome, Human&lt;/keyword&gt;&lt;keyword&gt;Humans&lt;/keyword&gt;&lt;keyword&gt;Induced Pluripotent Stem Cells&lt;/keyword&gt;&lt;keyword&gt;Inverted Repeat Sequences/genetics&lt;/keyword&gt;&lt;keyword&gt;K562 Cells&lt;/keyword&gt;&lt;keyword&gt;RNA/*chemistry/genetics&lt;/keyword&gt;&lt;/keywords&gt;&lt;dates&gt;&lt;year&gt;2013&lt;/year&gt;&lt;pub-dates&gt;&lt;date&gt;Feb 15&lt;/date&gt;&lt;/pub-dates&gt;&lt;/dates&gt;&lt;isbn&gt;1095-9203 (Electronic)&amp;#xD;0036-8075 (Linking)&lt;/isbn&gt;&lt;accession-num&gt;23287722&lt;/accession-num&gt;&lt;urls&gt;&lt;related-urls&gt;&lt;url&gt;https://www.ncbi.nlm.nih.gov/pubmed/23287722&lt;/url&gt;&lt;/related-urls&gt;&lt;/urls&gt;&lt;custom2&gt;PMC3712628&lt;/custom2&gt;&lt;electronic-resource-num&gt;10.1126/science.1232033&lt;/electronic-resource-num&gt;&lt;/record&gt;&lt;/Cite&gt;&lt;/EndNote&gt;</w:instrText>
      </w:r>
      <w:r w:rsidR="00E41318" w:rsidRPr="00D276FA">
        <w:rPr>
          <w:rFonts w:ascii="Calibri" w:hAnsi="Calibri" w:cs="Calibri"/>
        </w:rPr>
        <w:fldChar w:fldCharType="separate"/>
      </w:r>
      <w:r w:rsidR="001401BA" w:rsidRPr="00D276FA">
        <w:rPr>
          <w:rFonts w:ascii="Calibri" w:hAnsi="Calibri" w:cs="Calibri"/>
          <w:noProof/>
          <w:vertAlign w:val="superscript"/>
        </w:rPr>
        <w:t>7</w:t>
      </w:r>
      <w:r w:rsidR="00E41318" w:rsidRPr="00D276FA">
        <w:rPr>
          <w:rFonts w:ascii="Calibri" w:hAnsi="Calibri" w:cs="Calibri"/>
        </w:rPr>
        <w:fldChar w:fldCharType="end"/>
      </w:r>
      <w:r w:rsidR="004B5365" w:rsidRPr="00D276FA">
        <w:rPr>
          <w:rFonts w:ascii="Calibri" w:hAnsi="Calibri" w:cs="Calibri"/>
        </w:rPr>
        <w:t xml:space="preserve">. Using genomic DNA extracted from the </w:t>
      </w:r>
      <w:r w:rsidR="003B4B2F" w:rsidRPr="00D276FA">
        <w:rPr>
          <w:rFonts w:ascii="Calibri" w:hAnsi="Calibri" w:cs="Calibri"/>
        </w:rPr>
        <w:t>P</w:t>
      </w:r>
      <w:r w:rsidR="004B5365" w:rsidRPr="00D276FA">
        <w:rPr>
          <w:rFonts w:ascii="Calibri" w:hAnsi="Calibri" w:cs="Calibri"/>
        </w:rPr>
        <w:t>uro</w:t>
      </w:r>
      <w:r w:rsidR="00212741" w:rsidRPr="00D276FA">
        <w:rPr>
          <w:rFonts w:ascii="Calibri" w:hAnsi="Calibri" w:cs="Calibri"/>
        </w:rPr>
        <w:t>mycin</w:t>
      </w:r>
      <w:r w:rsidR="00727A92" w:rsidRPr="00D276FA">
        <w:rPr>
          <w:rFonts w:ascii="Calibri" w:hAnsi="Calibri" w:cs="Calibri"/>
        </w:rPr>
        <w:t>-</w:t>
      </w:r>
      <w:r w:rsidR="004B5365" w:rsidRPr="00D276FA">
        <w:rPr>
          <w:rFonts w:ascii="Calibri" w:hAnsi="Calibri" w:cs="Calibri"/>
        </w:rPr>
        <w:t>selected</w:t>
      </w:r>
      <w:r w:rsidR="004B5365" w:rsidRPr="00075289">
        <w:rPr>
          <w:rFonts w:ascii="Calibri" w:hAnsi="Calibri" w:cs="Calibri"/>
        </w:rPr>
        <w:t xml:space="preserve"> MOLM13-Cas9-AAVS</w:t>
      </w:r>
      <w:r w:rsidR="007F2E9A" w:rsidRPr="00075289">
        <w:rPr>
          <w:rFonts w:ascii="Calibri" w:hAnsi="Calibri" w:cs="Calibri"/>
        </w:rPr>
        <w:t>1</w:t>
      </w:r>
      <w:r w:rsidR="00EF2CCE" w:rsidRPr="00075289">
        <w:rPr>
          <w:rFonts w:ascii="Calibri" w:hAnsi="Calibri" w:cs="Calibri"/>
        </w:rPr>
        <w:t xml:space="preserve"> </w:t>
      </w:r>
      <w:r w:rsidR="004B5365" w:rsidRPr="00075289">
        <w:rPr>
          <w:rFonts w:ascii="Calibri" w:hAnsi="Calibri" w:cs="Calibri"/>
        </w:rPr>
        <w:t>sgRNA clones, we performed a PCR using primers spanning the AAVS</w:t>
      </w:r>
      <w:r w:rsidR="0099538F" w:rsidRPr="00075289">
        <w:rPr>
          <w:rFonts w:ascii="Calibri" w:hAnsi="Calibri" w:cs="Calibri"/>
        </w:rPr>
        <w:t>1</w:t>
      </w:r>
      <w:r w:rsidR="004B5365" w:rsidRPr="00075289">
        <w:rPr>
          <w:rFonts w:ascii="Calibri" w:hAnsi="Calibri" w:cs="Calibri"/>
        </w:rPr>
        <w:t xml:space="preserve"> sgRNA cut site and </w:t>
      </w:r>
      <w:r w:rsidR="002F55E5" w:rsidRPr="00075289">
        <w:rPr>
          <w:rFonts w:ascii="Calibri" w:hAnsi="Calibri" w:cs="Calibri"/>
        </w:rPr>
        <w:t xml:space="preserve">sanger sequenced a </w:t>
      </w:r>
      <w:r w:rsidR="004B5365" w:rsidRPr="00075289">
        <w:rPr>
          <w:rFonts w:ascii="Calibri" w:hAnsi="Calibri" w:cs="Calibri"/>
        </w:rPr>
        <w:t>specific</w:t>
      </w:r>
      <w:r w:rsidR="00C217D4" w:rsidRPr="00075289">
        <w:rPr>
          <w:rFonts w:ascii="Calibri" w:hAnsi="Calibri" w:cs="Calibri"/>
        </w:rPr>
        <w:t xml:space="preserve"> 268 bp</w:t>
      </w:r>
      <w:r w:rsidR="004B5365" w:rsidRPr="00075289">
        <w:rPr>
          <w:rFonts w:ascii="Calibri" w:hAnsi="Calibri" w:cs="Calibri"/>
        </w:rPr>
        <w:t xml:space="preserve"> PCR product from 10 isolated colonies for each MOLM13 clone. After alignment with the parental sequence, we found that MOLM13-Cas9 clone</w:t>
      </w:r>
      <w:r w:rsidR="00550A72" w:rsidRPr="00075289">
        <w:rPr>
          <w:rFonts w:ascii="Calibri" w:hAnsi="Calibri" w:cs="Calibri"/>
        </w:rPr>
        <w:t xml:space="preserve"> B3</w:t>
      </w:r>
      <w:r w:rsidR="004B5365" w:rsidRPr="00075289">
        <w:rPr>
          <w:rFonts w:ascii="Calibri" w:hAnsi="Calibri" w:cs="Calibri"/>
        </w:rPr>
        <w:t xml:space="preserve"> and </w:t>
      </w:r>
      <w:r w:rsidR="00335B70" w:rsidRPr="00075289">
        <w:rPr>
          <w:rFonts w:ascii="Calibri" w:hAnsi="Calibri" w:cs="Calibri"/>
        </w:rPr>
        <w:t>MLL</w:t>
      </w:r>
      <w:r w:rsidR="00BB2CC1" w:rsidRPr="00075289">
        <w:rPr>
          <w:rFonts w:ascii="Calibri" w:hAnsi="Calibri" w:cs="Calibri"/>
        </w:rPr>
        <w:t>-AF9</w:t>
      </w:r>
      <w:r w:rsidR="004B5365" w:rsidRPr="00075289">
        <w:rPr>
          <w:rFonts w:ascii="Calibri" w:hAnsi="Calibri" w:cs="Calibri"/>
        </w:rPr>
        <w:t xml:space="preserve">-Cas9 clone </w:t>
      </w:r>
      <w:r w:rsidR="00F8062B" w:rsidRPr="00075289">
        <w:rPr>
          <w:rFonts w:ascii="Calibri" w:hAnsi="Calibri" w:cs="Calibri"/>
        </w:rPr>
        <w:t xml:space="preserve">8 </w:t>
      </w:r>
      <w:r w:rsidR="004B5365" w:rsidRPr="00075289">
        <w:rPr>
          <w:rFonts w:ascii="Calibri" w:hAnsi="Calibri" w:cs="Calibri"/>
        </w:rPr>
        <w:t xml:space="preserve">had an efficiency of </w:t>
      </w:r>
      <w:r w:rsidR="00F8062B" w:rsidRPr="00075289">
        <w:rPr>
          <w:rFonts w:ascii="Calibri" w:hAnsi="Calibri" w:cs="Calibri"/>
        </w:rPr>
        <w:t>100%</w:t>
      </w:r>
      <w:r w:rsidR="004B5365" w:rsidRPr="00075289">
        <w:rPr>
          <w:rFonts w:ascii="Calibri" w:hAnsi="Calibri" w:cs="Calibri"/>
        </w:rPr>
        <w:t xml:space="preserve"> (</w:t>
      </w:r>
      <w:r w:rsidR="00F8062B" w:rsidRPr="00075289">
        <w:rPr>
          <w:rFonts w:ascii="Calibri" w:hAnsi="Calibri" w:cs="Calibri"/>
        </w:rPr>
        <w:t>data not shown</w:t>
      </w:r>
      <w:r w:rsidR="004B5365" w:rsidRPr="00075289">
        <w:rPr>
          <w:rFonts w:ascii="Calibri" w:hAnsi="Calibri" w:cs="Calibri"/>
        </w:rPr>
        <w:t xml:space="preserve">). We then selected these clones displaying high Cas9-mediated genome-editing capability for </w:t>
      </w:r>
      <w:r w:rsidR="00727A92" w:rsidRPr="00075289">
        <w:rPr>
          <w:rFonts w:ascii="Calibri" w:hAnsi="Calibri" w:cs="Calibri"/>
        </w:rPr>
        <w:t xml:space="preserve">our sgRNA </w:t>
      </w:r>
      <w:r w:rsidR="004B5365" w:rsidRPr="00075289">
        <w:rPr>
          <w:rFonts w:ascii="Calibri" w:hAnsi="Calibri" w:cs="Calibri"/>
        </w:rPr>
        <w:t>competition assay</w:t>
      </w:r>
      <w:r w:rsidR="00727A92" w:rsidRPr="00075289">
        <w:rPr>
          <w:rFonts w:ascii="Calibri" w:hAnsi="Calibri" w:cs="Calibri"/>
        </w:rPr>
        <w:t>s</w:t>
      </w:r>
      <w:r w:rsidR="004B5365" w:rsidRPr="00075289">
        <w:rPr>
          <w:rFonts w:ascii="Calibri" w:hAnsi="Calibri" w:cs="Calibri"/>
        </w:rPr>
        <w:t xml:space="preserve">. </w:t>
      </w:r>
      <w:r w:rsidR="00F8062B" w:rsidRPr="00075289">
        <w:rPr>
          <w:rFonts w:ascii="Calibri" w:hAnsi="Calibri" w:cs="Calibri"/>
        </w:rPr>
        <w:t>While these studies were being conducted, web-based tools for rapidly testing genome-editing efficiency from Sanger sequences were developed by different groups</w:t>
      </w:r>
      <w:r w:rsidR="00727A92" w:rsidRPr="00075289">
        <w:rPr>
          <w:rFonts w:ascii="Calibri" w:hAnsi="Calibri" w:cs="Calibri"/>
        </w:rPr>
        <w:t xml:space="preserve"> </w:t>
      </w:r>
      <w:r w:rsidR="00742514" w:rsidRPr="00075289">
        <w:rPr>
          <w:rFonts w:ascii="Calibri" w:hAnsi="Calibri" w:cs="Calibri"/>
        </w:rPr>
        <w:t>such as TIDE</w:t>
      </w:r>
      <w:r w:rsidR="00742514" w:rsidRPr="00075289">
        <w:rPr>
          <w:rFonts w:ascii="Calibri" w:hAnsi="Calibri" w:cs="Calibri"/>
        </w:rPr>
        <w:fldChar w:fldCharType="begin"/>
      </w:r>
      <w:r w:rsidR="001401BA" w:rsidRPr="00075289">
        <w:rPr>
          <w:rFonts w:ascii="Calibri" w:hAnsi="Calibri" w:cs="Calibri"/>
        </w:rPr>
        <w:instrText xml:space="preserve"> ADDIN EN.CITE &lt;EndNote&gt;&lt;Cite&gt;&lt;Author&gt;Brinkman&lt;/Author&gt;&lt;Year&gt;2018&lt;/Year&gt;&lt;RecNum&gt;16&lt;/RecNum&gt;&lt;DisplayText&gt;&lt;style face="superscript"&gt;8&lt;/style&gt;&lt;/DisplayText&gt;&lt;record&gt;&lt;rec-number&gt;16&lt;/rec-number&gt;&lt;foreign-keys&gt;&lt;key app="EN" db-id="e99r0rz03ravw8e2ft15xxv25ewxtpzxt0t0" timestamp="1530394874"&gt;16&lt;/key&gt;&lt;/foreign-keys&gt;&lt;ref-type name="Journal Article"&gt;17&lt;/ref-type&gt;&lt;contributors&gt;&lt;authors&gt;&lt;author&gt;Brinkman, E. K.&lt;/author&gt;&lt;author&gt;Kousholt, A. N.&lt;/author&gt;&lt;author&gt;Harmsen, T.&lt;/author&gt;&lt;author&gt;Leemans, C.&lt;/author&gt;&lt;author&gt;Chen, T.&lt;/author&gt;&lt;author&gt;Jonkers, J.&lt;/author&gt;&lt;author&gt;van Steensel, B.&lt;/author&gt;&lt;/authors&gt;&lt;/contributors&gt;&lt;auth-address&gt;Division of Gene Regulation, Netherlands Cancer Institute, Plesmanlaan 121, 1066 CX Amsterdam, the Netherlands.&amp;#xD;Division of Molecular Pathology, Netherlands Cancer Institute, Plesmanlaan 121, 1066 CX Amsterdam, the Netherlands.&amp;#xD;Division of Tumor Biology &amp;amp; Immunology, Netherlands Cancer Institute, Plesmanlaan 121, 1066 CX Amsterdam, the Netherlands.&amp;#xD;Oncode Institute, Netherlands Cancer Institute, Plesmanlaan 121, 1066 CX Amsterdam, the Netherlands.&lt;/auth-address&gt;&lt;titles&gt;&lt;title&gt;Easy quantification of template-directed CRISPR/Cas9 editing&lt;/title&gt;&lt;secondary-title&gt;Nucleic Acids Res&lt;/secondary-title&gt;&lt;/titles&gt;&lt;periodical&gt;&lt;full-title&gt;Nucleic Acids Res&lt;/full-title&gt;&lt;/periodical&gt;&lt;pages&gt;e58&lt;/pages&gt;&lt;volume&gt;46&lt;/volume&gt;&lt;number&gt;10&lt;/number&gt;&lt;dates&gt;&lt;year&gt;2018&lt;/year&gt;&lt;pub-dates&gt;&lt;date&gt;Jun 1&lt;/date&gt;&lt;/pub-dates&gt;&lt;/dates&gt;&lt;isbn&gt;1362-4962 (Electronic)&amp;#xD;0305-1048 (Linking)&lt;/isbn&gt;&lt;accession-num&gt;29538768&lt;/accession-num&gt;&lt;urls&gt;&lt;related-urls&gt;&lt;url&gt;https://www.ncbi.nlm.nih.gov/pubmed/29538768&lt;/url&gt;&lt;/related-urls&gt;&lt;/urls&gt;&lt;custom2&gt;PMC6007333&lt;/custom2&gt;&lt;electronic-resource-num&gt;10.1093/nar/gky164&lt;/electronic-resource-num&gt;&lt;/record&gt;&lt;/Cite&gt;&lt;/EndNote&gt;</w:instrText>
      </w:r>
      <w:r w:rsidR="00742514" w:rsidRPr="00075289">
        <w:rPr>
          <w:rFonts w:ascii="Calibri" w:hAnsi="Calibri" w:cs="Calibri"/>
        </w:rPr>
        <w:fldChar w:fldCharType="separate"/>
      </w:r>
      <w:r w:rsidR="001401BA" w:rsidRPr="00075289">
        <w:rPr>
          <w:rFonts w:ascii="Calibri" w:hAnsi="Calibri" w:cs="Calibri"/>
          <w:noProof/>
          <w:vertAlign w:val="superscript"/>
        </w:rPr>
        <w:t>8</w:t>
      </w:r>
      <w:r w:rsidR="00742514" w:rsidRPr="00075289">
        <w:rPr>
          <w:rFonts w:ascii="Calibri" w:hAnsi="Calibri" w:cs="Calibri"/>
        </w:rPr>
        <w:fldChar w:fldCharType="end"/>
      </w:r>
      <w:r w:rsidR="00742514" w:rsidRPr="00075289">
        <w:rPr>
          <w:rFonts w:ascii="Calibri" w:hAnsi="Calibri" w:cs="Calibri"/>
        </w:rPr>
        <w:t xml:space="preserve"> (https://www.deskgen.com/landing/tide.html) or ICE (https://ice.synthego.com/#/).</w:t>
      </w:r>
      <w:r w:rsidR="00F8062B" w:rsidRPr="00075289">
        <w:rPr>
          <w:rFonts w:ascii="Calibri" w:hAnsi="Calibri" w:cs="Calibri"/>
        </w:rPr>
        <w:t xml:space="preserve"> These tools make it extremely easy and cost-effective to assess genome-editing efficiency without having to clone individual fragments and perform sequencing of multiple clones. Therefore, bulk Cas9-expressing cells should first be tested for genome editing efficiency using these methods. In case the genome-editing efficiency is high, </w:t>
      </w:r>
      <w:r w:rsidR="00F8062B" w:rsidRPr="00075289">
        <w:rPr>
          <w:rFonts w:ascii="Calibri" w:hAnsi="Calibri" w:cs="Calibri"/>
        </w:rPr>
        <w:lastRenderedPageBreak/>
        <w:t xml:space="preserve">then single-cell cloning is not needed. Also, in case </w:t>
      </w:r>
      <w:r w:rsidR="00B8588F">
        <w:rPr>
          <w:rFonts w:ascii="Calibri" w:hAnsi="Calibri" w:cs="Calibri"/>
        </w:rPr>
        <w:t xml:space="preserve">that </w:t>
      </w:r>
      <w:r w:rsidR="00F8062B" w:rsidRPr="00075289">
        <w:rPr>
          <w:rFonts w:ascii="Calibri" w:hAnsi="Calibri" w:cs="Calibri"/>
        </w:rPr>
        <w:t>single cell cloning is needed as seen in our studies, these web-based mutational frequency estimation tools offer a much faster method for testing several clones in parallel.</w:t>
      </w:r>
    </w:p>
    <w:p w14:paraId="1B5FCEBF" w14:textId="77777777" w:rsidR="0026749F" w:rsidRPr="00075289" w:rsidRDefault="0026749F" w:rsidP="008D0B9E">
      <w:pPr>
        <w:jc w:val="both"/>
        <w:rPr>
          <w:rFonts w:ascii="Calibri" w:hAnsi="Calibri" w:cs="Calibri"/>
        </w:rPr>
      </w:pPr>
    </w:p>
    <w:p w14:paraId="5328B84C" w14:textId="75791ED3" w:rsidR="00E56A12" w:rsidRPr="00D276FA" w:rsidRDefault="004B5365" w:rsidP="008D0B9E">
      <w:pPr>
        <w:jc w:val="both"/>
        <w:rPr>
          <w:rFonts w:ascii="Calibri" w:hAnsi="Calibri" w:cs="Calibri"/>
        </w:rPr>
      </w:pPr>
      <w:r w:rsidRPr="00075289">
        <w:rPr>
          <w:rFonts w:ascii="Calibri" w:hAnsi="Calibri" w:cs="Calibri"/>
        </w:rPr>
        <w:t xml:space="preserve">For sgRNA cloning, </w:t>
      </w:r>
      <w:r w:rsidR="00F3790B" w:rsidRPr="00075289">
        <w:rPr>
          <w:rFonts w:ascii="Calibri" w:hAnsi="Calibri" w:cs="Calibri"/>
        </w:rPr>
        <w:t>we made use of the sgRNA cloning p</w:t>
      </w:r>
      <w:r w:rsidR="00550A72" w:rsidRPr="00075289">
        <w:rPr>
          <w:rFonts w:ascii="Calibri" w:hAnsi="Calibri" w:cs="Calibri"/>
        </w:rPr>
        <w:t xml:space="preserve">lasmid </w:t>
      </w:r>
      <w:r w:rsidR="00F8062B" w:rsidRPr="00075289">
        <w:rPr>
          <w:rFonts w:ascii="Calibri" w:hAnsi="Calibri" w:cs="Calibri"/>
        </w:rPr>
        <w:t>pKLV2-U6gRNA5(BbsI)-PGKpuro2ABFP-W</w:t>
      </w:r>
      <w:r w:rsidR="00550A72" w:rsidRPr="00075289">
        <w:rPr>
          <w:rFonts w:ascii="Calibri" w:hAnsi="Calibri" w:cs="Calibri"/>
        </w:rPr>
        <w:t>, which harbors a blue</w:t>
      </w:r>
      <w:r w:rsidR="00F3790B" w:rsidRPr="00075289">
        <w:rPr>
          <w:rFonts w:ascii="Calibri" w:hAnsi="Calibri" w:cs="Calibri"/>
        </w:rPr>
        <w:t xml:space="preserve"> fluorescent protein </w:t>
      </w:r>
      <w:r w:rsidR="00563F96" w:rsidRPr="00075289">
        <w:rPr>
          <w:rFonts w:ascii="Calibri" w:hAnsi="Calibri" w:cs="Calibri"/>
        </w:rPr>
        <w:t>(BFP)</w:t>
      </w:r>
      <w:r w:rsidR="00CD3EBC" w:rsidRPr="00075289">
        <w:rPr>
          <w:rFonts w:ascii="Calibri" w:hAnsi="Calibri" w:cs="Calibri"/>
        </w:rPr>
        <w:t xml:space="preserve"> </w:t>
      </w:r>
      <w:r w:rsidR="00F3790B" w:rsidRPr="00075289">
        <w:rPr>
          <w:rFonts w:ascii="Calibri" w:hAnsi="Calibri" w:cs="Calibri"/>
        </w:rPr>
        <w:t>for tracking sgRNA transduced cells and an RNA Polymerase III</w:t>
      </w:r>
      <w:r w:rsidR="00F8062B" w:rsidRPr="00075289">
        <w:rPr>
          <w:rFonts w:ascii="Calibri" w:hAnsi="Calibri" w:cs="Calibri"/>
        </w:rPr>
        <w:t>-</w:t>
      </w:r>
      <w:r w:rsidR="00F3790B" w:rsidRPr="00075289">
        <w:rPr>
          <w:rFonts w:ascii="Calibri" w:hAnsi="Calibri" w:cs="Calibri"/>
        </w:rPr>
        <w:t xml:space="preserve">driven </w:t>
      </w:r>
      <w:r w:rsidR="00F8062B" w:rsidRPr="00075289">
        <w:rPr>
          <w:rFonts w:ascii="Calibri" w:hAnsi="Calibri" w:cs="Calibri"/>
        </w:rPr>
        <w:t xml:space="preserve">human </w:t>
      </w:r>
      <w:r w:rsidR="00F3790B" w:rsidRPr="00075289">
        <w:rPr>
          <w:rFonts w:ascii="Calibri" w:hAnsi="Calibri" w:cs="Calibri"/>
        </w:rPr>
        <w:t>U6 promoter that drives</w:t>
      </w:r>
      <w:r w:rsidR="00B51967">
        <w:rPr>
          <w:rFonts w:ascii="Calibri" w:hAnsi="Calibri" w:cs="Calibri"/>
        </w:rPr>
        <w:t xml:space="preserve"> the</w:t>
      </w:r>
      <w:r w:rsidR="00F3790B" w:rsidRPr="00075289">
        <w:rPr>
          <w:rFonts w:ascii="Calibri" w:hAnsi="Calibri" w:cs="Calibri"/>
        </w:rPr>
        <w:t xml:space="preserve"> expression of the cloned sgRNAs together with the tracer RNA (</w:t>
      </w:r>
      <w:proofErr w:type="spellStart"/>
      <w:r w:rsidR="00F3790B" w:rsidRPr="00075289">
        <w:rPr>
          <w:rFonts w:ascii="Calibri" w:hAnsi="Calibri" w:cs="Calibri"/>
        </w:rPr>
        <w:t>tracRNA</w:t>
      </w:r>
      <w:proofErr w:type="spellEnd"/>
      <w:r w:rsidR="00F3790B" w:rsidRPr="00075289">
        <w:rPr>
          <w:rFonts w:ascii="Calibri" w:hAnsi="Calibri" w:cs="Calibri"/>
        </w:rPr>
        <w:t xml:space="preserve">) scaffold. We used this system to clone </w:t>
      </w:r>
      <w:r w:rsidR="003D691A" w:rsidRPr="00075289">
        <w:rPr>
          <w:rFonts w:ascii="Calibri" w:hAnsi="Calibri" w:cs="Calibri"/>
        </w:rPr>
        <w:t xml:space="preserve">2 </w:t>
      </w:r>
      <w:r w:rsidR="00F3790B" w:rsidRPr="00075289">
        <w:rPr>
          <w:rFonts w:ascii="Calibri" w:hAnsi="Calibri" w:cs="Calibri"/>
        </w:rPr>
        <w:t xml:space="preserve">sgRNAs targeting </w:t>
      </w:r>
      <w:r w:rsidR="004D6469" w:rsidRPr="00075289">
        <w:rPr>
          <w:rFonts w:ascii="Calibri" w:hAnsi="Calibri" w:cs="Calibri"/>
        </w:rPr>
        <w:t>DOT1L,</w:t>
      </w:r>
      <w:r w:rsidR="00F3790B" w:rsidRPr="00075289">
        <w:rPr>
          <w:rFonts w:ascii="Calibri" w:hAnsi="Calibri" w:cs="Calibri"/>
        </w:rPr>
        <w:t xml:space="preserve"> </w:t>
      </w:r>
      <w:r w:rsidR="00717241" w:rsidRPr="00075289">
        <w:rPr>
          <w:rFonts w:ascii="Calibri" w:hAnsi="Calibri" w:cs="Calibri"/>
        </w:rPr>
        <w:t>a protein known to play an important role</w:t>
      </w:r>
      <w:r w:rsidR="00F3790B" w:rsidRPr="00075289">
        <w:rPr>
          <w:rFonts w:ascii="Calibri" w:hAnsi="Calibri" w:cs="Calibri"/>
        </w:rPr>
        <w:t xml:space="preserve"> in the epigenetic regulation of gene expression. </w:t>
      </w:r>
      <w:r w:rsidR="004D6469" w:rsidRPr="00075289">
        <w:rPr>
          <w:rFonts w:ascii="Calibri" w:hAnsi="Calibri" w:cs="Calibri"/>
        </w:rPr>
        <w:t>DOT1L</w:t>
      </w:r>
      <w:r w:rsidR="00F3790B" w:rsidRPr="00075289">
        <w:rPr>
          <w:rFonts w:ascii="Calibri" w:hAnsi="Calibri" w:cs="Calibri"/>
        </w:rPr>
        <w:t xml:space="preserve"> is a</w:t>
      </w:r>
      <w:r w:rsidR="003D691A" w:rsidRPr="00075289">
        <w:rPr>
          <w:rFonts w:ascii="Calibri" w:hAnsi="Calibri" w:cs="Calibri"/>
        </w:rPr>
        <w:t xml:space="preserve"> histone methyltransferase that deposits mono, di and tri-methylation at target genes</w:t>
      </w:r>
      <w:r w:rsidR="00E41318" w:rsidRPr="00075289">
        <w:rPr>
          <w:rFonts w:ascii="Calibri" w:hAnsi="Calibri" w:cs="Calibri"/>
        </w:rPr>
        <w:fldChar w:fldCharType="begin">
          <w:fldData xml:space="preserve">PEVuZE5vdGU+PENpdGU+PEF1dGhvcj5OZ3V5ZW48L0F1dGhvcj48WWVhcj4yMDExPC9ZZWFyPjxS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</w:fldData>
        </w:fldChar>
      </w:r>
      <w:r w:rsidR="001401BA" w:rsidRPr="00075289">
        <w:rPr>
          <w:rFonts w:ascii="Calibri" w:hAnsi="Calibri" w:cs="Calibri"/>
        </w:rPr>
        <w:instrText xml:space="preserve"> ADDIN EN.CITE </w:instrText>
      </w:r>
      <w:r w:rsidR="001401BA" w:rsidRPr="00075289">
        <w:rPr>
          <w:rFonts w:ascii="Calibri" w:hAnsi="Calibri" w:cs="Calibri"/>
        </w:rPr>
        <w:fldChar w:fldCharType="begin">
          <w:fldData xml:space="preserve">PEVuZE5vdGU+PENpdGU+PEF1dGhvcj5OZ3V5ZW48L0F1dGhvcj48WWVhcj4yMDExPC9ZZWFyPjxS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</w:fldData>
        </w:fldChar>
      </w:r>
      <w:r w:rsidR="001401BA" w:rsidRPr="00075289">
        <w:rPr>
          <w:rFonts w:ascii="Calibri" w:hAnsi="Calibri" w:cs="Calibri"/>
        </w:rPr>
        <w:instrText xml:space="preserve"> ADDIN EN.CITE.DATA </w:instrText>
      </w:r>
      <w:r w:rsidR="001401BA" w:rsidRPr="00075289">
        <w:rPr>
          <w:rFonts w:ascii="Calibri" w:hAnsi="Calibri" w:cs="Calibri"/>
        </w:rPr>
      </w:r>
      <w:r w:rsidR="001401BA" w:rsidRPr="00075289">
        <w:rPr>
          <w:rFonts w:ascii="Calibri" w:hAnsi="Calibri" w:cs="Calibri"/>
        </w:rPr>
        <w:fldChar w:fldCharType="end"/>
      </w:r>
      <w:r w:rsidR="00E41318" w:rsidRPr="00075289">
        <w:rPr>
          <w:rFonts w:ascii="Calibri" w:hAnsi="Calibri" w:cs="Calibri"/>
        </w:rPr>
      </w:r>
      <w:r w:rsidR="00E41318" w:rsidRPr="00075289">
        <w:rPr>
          <w:rFonts w:ascii="Calibri" w:hAnsi="Calibri" w:cs="Calibri"/>
        </w:rPr>
        <w:fldChar w:fldCharType="separate"/>
      </w:r>
      <w:r w:rsidR="001401BA" w:rsidRPr="00075289">
        <w:rPr>
          <w:rFonts w:ascii="Calibri" w:hAnsi="Calibri" w:cs="Calibri"/>
          <w:noProof/>
          <w:vertAlign w:val="superscript"/>
        </w:rPr>
        <w:t>9,10</w:t>
      </w:r>
      <w:r w:rsidR="00E41318" w:rsidRPr="00075289">
        <w:rPr>
          <w:rFonts w:ascii="Calibri" w:hAnsi="Calibri" w:cs="Calibri"/>
        </w:rPr>
        <w:fldChar w:fldCharType="end"/>
      </w:r>
      <w:r w:rsidR="00F3790B" w:rsidRPr="00075289">
        <w:rPr>
          <w:rFonts w:ascii="Calibri" w:hAnsi="Calibri" w:cs="Calibri"/>
        </w:rPr>
        <w:t>.</w:t>
      </w:r>
      <w:r w:rsidR="00E939F4" w:rsidRPr="00075289">
        <w:rPr>
          <w:rFonts w:ascii="Calibri" w:hAnsi="Calibri" w:cs="Calibri"/>
        </w:rPr>
        <w:t xml:space="preserve"> </w:t>
      </w:r>
      <w:r w:rsidR="00717241" w:rsidRPr="00075289">
        <w:rPr>
          <w:rFonts w:ascii="Calibri" w:hAnsi="Calibri" w:cs="Calibri"/>
        </w:rPr>
        <w:t>S</w:t>
      </w:r>
      <w:r w:rsidR="0026749F" w:rsidRPr="00075289">
        <w:rPr>
          <w:rFonts w:ascii="Calibri" w:hAnsi="Calibri" w:cs="Calibri"/>
        </w:rPr>
        <w:t xml:space="preserve">tudies have shown that </w:t>
      </w:r>
      <w:r w:rsidR="004D6469" w:rsidRPr="00075289">
        <w:rPr>
          <w:rFonts w:ascii="Calibri" w:hAnsi="Calibri" w:cs="Calibri"/>
        </w:rPr>
        <w:t>DOT1L</w:t>
      </w:r>
      <w:r w:rsidR="0026749F" w:rsidRPr="00075289">
        <w:rPr>
          <w:rFonts w:ascii="Calibri" w:hAnsi="Calibri" w:cs="Calibri"/>
        </w:rPr>
        <w:t xml:space="preserve"> </w:t>
      </w:r>
      <w:r w:rsidR="00717241" w:rsidRPr="00075289">
        <w:rPr>
          <w:rFonts w:ascii="Calibri" w:hAnsi="Calibri" w:cs="Calibri"/>
        </w:rPr>
        <w:t>play</w:t>
      </w:r>
      <w:r w:rsidR="003D691A" w:rsidRPr="00075289">
        <w:rPr>
          <w:rFonts w:ascii="Calibri" w:hAnsi="Calibri" w:cs="Calibri"/>
        </w:rPr>
        <w:t>s</w:t>
      </w:r>
      <w:r w:rsidR="00717241" w:rsidRPr="00075289">
        <w:rPr>
          <w:rFonts w:ascii="Calibri" w:hAnsi="Calibri" w:cs="Calibri"/>
        </w:rPr>
        <w:t xml:space="preserve"> an important</w:t>
      </w:r>
      <w:r w:rsidR="0026749F" w:rsidRPr="00075289">
        <w:rPr>
          <w:rFonts w:ascii="Calibri" w:hAnsi="Calibri" w:cs="Calibri"/>
        </w:rPr>
        <w:t xml:space="preserve"> </w:t>
      </w:r>
      <w:r w:rsidR="00717241" w:rsidRPr="00075289">
        <w:rPr>
          <w:rFonts w:ascii="Calibri" w:hAnsi="Calibri" w:cs="Calibri"/>
        </w:rPr>
        <w:t>role in</w:t>
      </w:r>
      <w:r w:rsidR="0026749F" w:rsidRPr="00075289">
        <w:rPr>
          <w:rFonts w:ascii="Calibri" w:hAnsi="Calibri" w:cs="Calibri"/>
        </w:rPr>
        <w:t xml:space="preserve"> AML driven by MLL-fusion oncogenes. Therefore, </w:t>
      </w:r>
      <w:r w:rsidR="000F3E50" w:rsidRPr="00075289">
        <w:rPr>
          <w:rFonts w:ascii="Calibri" w:hAnsi="Calibri" w:cs="Calibri"/>
        </w:rPr>
        <w:t>DOT1L</w:t>
      </w:r>
      <w:r w:rsidR="0026749F" w:rsidRPr="00075289">
        <w:rPr>
          <w:rFonts w:ascii="Calibri" w:hAnsi="Calibri" w:cs="Calibri"/>
        </w:rPr>
        <w:t xml:space="preserve"> knockout using CRISPR-Cas9 is expected to lead to significantly impair </w:t>
      </w:r>
      <w:r w:rsidR="00550A72" w:rsidRPr="00075289">
        <w:rPr>
          <w:rFonts w:ascii="Calibri" w:hAnsi="Calibri" w:cs="Calibri"/>
        </w:rPr>
        <w:t>mouse MLL-AF9 leukemia</w:t>
      </w:r>
      <w:r w:rsidR="0026749F" w:rsidRPr="00075289">
        <w:rPr>
          <w:rFonts w:ascii="Calibri" w:hAnsi="Calibri" w:cs="Calibri"/>
        </w:rPr>
        <w:t xml:space="preserve"> cell proliferation </w:t>
      </w:r>
      <w:r w:rsidR="005B3908" w:rsidRPr="00075289">
        <w:rPr>
          <w:rFonts w:ascii="Calibri" w:hAnsi="Calibri" w:cs="Calibri"/>
        </w:rPr>
        <w:t>in line with previous studies</w:t>
      </w:r>
      <w:r w:rsidR="00E41318" w:rsidRPr="00075289">
        <w:rPr>
          <w:rFonts w:ascii="Calibri" w:hAnsi="Calibri" w:cs="Calibri"/>
        </w:rPr>
        <w:fldChar w:fldCharType="begin">
          <w:fldData xml:space="preserve">PEVuZE5vdGU+PENpdGU+PEF1dGhvcj5CZXJudDwvQXV0aG9yPjxZZWFyPjIwMTE8L1llYXI+PFJl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</w:fldData>
        </w:fldChar>
      </w:r>
      <w:r w:rsidR="001401BA" w:rsidRPr="00075289">
        <w:rPr>
          <w:rFonts w:ascii="Calibri" w:hAnsi="Calibri" w:cs="Calibri"/>
        </w:rPr>
        <w:instrText xml:space="preserve"> ADDIN EN.CITE </w:instrText>
      </w:r>
      <w:r w:rsidR="001401BA" w:rsidRPr="00075289">
        <w:rPr>
          <w:rFonts w:ascii="Calibri" w:hAnsi="Calibri" w:cs="Calibri"/>
        </w:rPr>
        <w:fldChar w:fldCharType="begin">
          <w:fldData xml:space="preserve">PEVuZE5vdGU+PENpdGU+PEF1dGhvcj5CZXJudDwvQXV0aG9yPjxZZWFyPjIwMTE8L1llYXI+PFJl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</w:fldData>
        </w:fldChar>
      </w:r>
      <w:r w:rsidR="001401BA" w:rsidRPr="00075289">
        <w:rPr>
          <w:rFonts w:ascii="Calibri" w:hAnsi="Calibri" w:cs="Calibri"/>
        </w:rPr>
        <w:instrText xml:space="preserve"> ADDIN EN.CITE.DATA </w:instrText>
      </w:r>
      <w:r w:rsidR="001401BA" w:rsidRPr="00075289">
        <w:rPr>
          <w:rFonts w:ascii="Calibri" w:hAnsi="Calibri" w:cs="Calibri"/>
        </w:rPr>
      </w:r>
      <w:r w:rsidR="001401BA" w:rsidRPr="00075289">
        <w:rPr>
          <w:rFonts w:ascii="Calibri" w:hAnsi="Calibri" w:cs="Calibri"/>
        </w:rPr>
        <w:fldChar w:fldCharType="end"/>
      </w:r>
      <w:r w:rsidR="00E41318" w:rsidRPr="00075289">
        <w:rPr>
          <w:rFonts w:ascii="Calibri" w:hAnsi="Calibri" w:cs="Calibri"/>
        </w:rPr>
      </w:r>
      <w:r w:rsidR="00E41318" w:rsidRPr="00075289">
        <w:rPr>
          <w:rFonts w:ascii="Calibri" w:hAnsi="Calibri" w:cs="Calibri"/>
        </w:rPr>
        <w:fldChar w:fldCharType="separate"/>
      </w:r>
      <w:r w:rsidR="001401BA" w:rsidRPr="00075289">
        <w:rPr>
          <w:rFonts w:ascii="Calibri" w:hAnsi="Calibri" w:cs="Calibri"/>
          <w:noProof/>
          <w:vertAlign w:val="superscript"/>
        </w:rPr>
        <w:t>11-14</w:t>
      </w:r>
      <w:r w:rsidR="00E41318" w:rsidRPr="00075289">
        <w:rPr>
          <w:rFonts w:ascii="Calibri" w:hAnsi="Calibri" w:cs="Calibri"/>
        </w:rPr>
        <w:fldChar w:fldCharType="end"/>
      </w:r>
      <w:r w:rsidR="0026749F" w:rsidRPr="00075289">
        <w:rPr>
          <w:rFonts w:ascii="Calibri" w:hAnsi="Calibri" w:cs="Calibri"/>
        </w:rPr>
        <w:t xml:space="preserve">. We used </w:t>
      </w:r>
      <w:r w:rsidR="00717241" w:rsidRPr="00075289">
        <w:rPr>
          <w:rFonts w:ascii="Calibri" w:hAnsi="Calibri" w:cs="Calibri"/>
        </w:rPr>
        <w:t xml:space="preserve">two </w:t>
      </w:r>
      <w:r w:rsidR="0026749F" w:rsidRPr="00075289">
        <w:rPr>
          <w:rFonts w:ascii="Calibri" w:hAnsi="Calibri" w:cs="Calibri"/>
        </w:rPr>
        <w:t>sgRNA</w:t>
      </w:r>
      <w:r w:rsidR="00717241" w:rsidRPr="00075289">
        <w:rPr>
          <w:rFonts w:ascii="Calibri" w:hAnsi="Calibri" w:cs="Calibri"/>
        </w:rPr>
        <w:t>s</w:t>
      </w:r>
      <w:r w:rsidR="0026749F" w:rsidRPr="00075289">
        <w:rPr>
          <w:rFonts w:ascii="Calibri" w:hAnsi="Calibri" w:cs="Calibri"/>
        </w:rPr>
        <w:t xml:space="preserve"> targeting </w:t>
      </w:r>
      <w:r w:rsidR="00550A72" w:rsidRPr="00075289">
        <w:rPr>
          <w:rFonts w:ascii="Calibri" w:hAnsi="Calibri" w:cs="Calibri"/>
        </w:rPr>
        <w:t>the</w:t>
      </w:r>
      <w:r w:rsidR="00717241" w:rsidRPr="00075289">
        <w:rPr>
          <w:rFonts w:ascii="Calibri" w:hAnsi="Calibri" w:cs="Calibri"/>
        </w:rPr>
        <w:t xml:space="preserve"> </w:t>
      </w:r>
      <w:r w:rsidR="00550A72" w:rsidRPr="00075289">
        <w:rPr>
          <w:rFonts w:ascii="Calibri" w:hAnsi="Calibri" w:cs="Calibri"/>
        </w:rPr>
        <w:t>AAVS1</w:t>
      </w:r>
      <w:r w:rsidR="00717241" w:rsidRPr="00075289">
        <w:rPr>
          <w:rFonts w:ascii="Calibri" w:hAnsi="Calibri" w:cs="Calibri"/>
        </w:rPr>
        <w:t xml:space="preserve"> </w:t>
      </w:r>
      <w:r w:rsidR="000A242A" w:rsidRPr="00075289">
        <w:rPr>
          <w:rFonts w:ascii="Calibri" w:hAnsi="Calibri" w:cs="Calibri"/>
        </w:rPr>
        <w:t>s</w:t>
      </w:r>
      <w:r w:rsidR="00F8062B" w:rsidRPr="00075289">
        <w:rPr>
          <w:rFonts w:ascii="Calibri" w:hAnsi="Calibri" w:cs="Calibri"/>
        </w:rPr>
        <w:t xml:space="preserve">afe harbor locus, which is in the intron of the </w:t>
      </w:r>
      <w:r w:rsidR="000A242A" w:rsidRPr="00075289">
        <w:rPr>
          <w:rFonts w:ascii="Calibri" w:hAnsi="Calibri" w:cs="Calibri"/>
        </w:rPr>
        <w:t xml:space="preserve">PPP1R12C gene. sgRNAs producing genomic alterations in this site are not likely to have any effects on the proliferative capacity of MLL-leukemia cell lines. As a positive control, we cloned sgRNAs </w:t>
      </w:r>
      <w:r w:rsidR="0026749F" w:rsidRPr="00075289">
        <w:rPr>
          <w:rFonts w:ascii="Calibri" w:hAnsi="Calibri" w:cs="Calibri"/>
        </w:rPr>
        <w:t>targeting the DNA replication-associated gene RPA3.</w:t>
      </w:r>
      <w:r w:rsidR="00E939F4" w:rsidRPr="00075289">
        <w:rPr>
          <w:rFonts w:ascii="Calibri" w:hAnsi="Calibri" w:cs="Calibri"/>
        </w:rPr>
        <w:t xml:space="preserve"> </w:t>
      </w:r>
      <w:r w:rsidR="0026749F" w:rsidRPr="00075289">
        <w:rPr>
          <w:rFonts w:ascii="Calibri" w:hAnsi="Calibri" w:cs="Calibri"/>
        </w:rPr>
        <w:t xml:space="preserve">RPA3 is a pan-essential gene that has been shown to be important for the proliferation of several </w:t>
      </w:r>
      <w:r w:rsidR="0032029E" w:rsidRPr="00075289">
        <w:rPr>
          <w:rFonts w:ascii="Calibri" w:hAnsi="Calibri" w:cs="Calibri"/>
        </w:rPr>
        <w:t xml:space="preserve">AML </w:t>
      </w:r>
      <w:r w:rsidR="0026749F" w:rsidRPr="00075289">
        <w:rPr>
          <w:rFonts w:ascii="Calibri" w:hAnsi="Calibri" w:cs="Calibri"/>
        </w:rPr>
        <w:t>cell lines</w:t>
      </w:r>
      <w:r w:rsidR="00E41318" w:rsidRPr="00075289">
        <w:rPr>
          <w:rFonts w:ascii="Calibri" w:hAnsi="Calibri" w:cs="Calibri"/>
        </w:rPr>
        <w:fldChar w:fldCharType="begin">
          <w:fldData xml:space="preserve">PEVuZE5vdGU+PENpdGU+PEF1dGhvcj5adWJlcjwvQXV0aG9yPjxZZWFyPjIwMTE8L1llYXI+PFJl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</w:fldData>
        </w:fldChar>
      </w:r>
      <w:r w:rsidR="001401BA" w:rsidRPr="00075289">
        <w:rPr>
          <w:rFonts w:ascii="Calibri" w:hAnsi="Calibri" w:cs="Calibri"/>
        </w:rPr>
        <w:instrText xml:space="preserve"> ADDIN EN.CITE </w:instrText>
      </w:r>
      <w:r w:rsidR="001401BA" w:rsidRPr="00075289">
        <w:rPr>
          <w:rFonts w:ascii="Calibri" w:hAnsi="Calibri" w:cs="Calibri"/>
        </w:rPr>
        <w:fldChar w:fldCharType="begin">
          <w:fldData xml:space="preserve">PEVuZE5vdGU+PENpdGU+PEF1dGhvcj5adWJlcjwvQXV0aG9yPjxZZWFyPjIwMTE8L1llYXI+PFJl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</w:fldData>
        </w:fldChar>
      </w:r>
      <w:r w:rsidR="001401BA" w:rsidRPr="00075289">
        <w:rPr>
          <w:rFonts w:ascii="Calibri" w:hAnsi="Calibri" w:cs="Calibri"/>
        </w:rPr>
        <w:instrText xml:space="preserve"> ADDIN EN.CITE.DATA </w:instrText>
      </w:r>
      <w:r w:rsidR="001401BA" w:rsidRPr="00075289">
        <w:rPr>
          <w:rFonts w:ascii="Calibri" w:hAnsi="Calibri" w:cs="Calibri"/>
        </w:rPr>
      </w:r>
      <w:r w:rsidR="001401BA" w:rsidRPr="00075289">
        <w:rPr>
          <w:rFonts w:ascii="Calibri" w:hAnsi="Calibri" w:cs="Calibri"/>
        </w:rPr>
        <w:fldChar w:fldCharType="end"/>
      </w:r>
      <w:r w:rsidR="00E41318" w:rsidRPr="00075289">
        <w:rPr>
          <w:rFonts w:ascii="Calibri" w:hAnsi="Calibri" w:cs="Calibri"/>
        </w:rPr>
      </w:r>
      <w:r w:rsidR="00E41318" w:rsidRPr="00075289">
        <w:rPr>
          <w:rFonts w:ascii="Calibri" w:hAnsi="Calibri" w:cs="Calibri"/>
        </w:rPr>
        <w:fldChar w:fldCharType="separate"/>
      </w:r>
      <w:r w:rsidR="001401BA" w:rsidRPr="00075289">
        <w:rPr>
          <w:rFonts w:ascii="Calibri" w:hAnsi="Calibri" w:cs="Calibri"/>
          <w:noProof/>
          <w:vertAlign w:val="superscript"/>
        </w:rPr>
        <w:t>4,15,16</w:t>
      </w:r>
      <w:r w:rsidR="00E41318" w:rsidRPr="00075289">
        <w:rPr>
          <w:rFonts w:ascii="Calibri" w:hAnsi="Calibri" w:cs="Calibri"/>
        </w:rPr>
        <w:fldChar w:fldCharType="end"/>
      </w:r>
      <w:r w:rsidR="0032029E" w:rsidRPr="00075289" w:rsidDel="0032029E">
        <w:rPr>
          <w:rFonts w:ascii="Calibri" w:hAnsi="Calibri" w:cs="Calibri"/>
        </w:rPr>
        <w:t xml:space="preserve"> </w:t>
      </w:r>
      <w:r w:rsidR="00717241" w:rsidRPr="00075289">
        <w:rPr>
          <w:rFonts w:ascii="Calibri" w:hAnsi="Calibri" w:cs="Calibri"/>
        </w:rPr>
        <w:t>. Anti-RPA3 sgRNAs</w:t>
      </w:r>
      <w:r w:rsidR="0026749F" w:rsidRPr="00075289">
        <w:rPr>
          <w:rFonts w:ascii="Calibri" w:hAnsi="Calibri" w:cs="Calibri"/>
        </w:rPr>
        <w:t xml:space="preserve"> </w:t>
      </w:r>
      <w:r w:rsidR="00717241" w:rsidRPr="00075289">
        <w:rPr>
          <w:rFonts w:ascii="Calibri" w:hAnsi="Calibri" w:cs="Calibri"/>
        </w:rPr>
        <w:t>therefore</w:t>
      </w:r>
      <w:r w:rsidR="0026749F" w:rsidRPr="00075289">
        <w:rPr>
          <w:rFonts w:ascii="Calibri" w:hAnsi="Calibri" w:cs="Calibri"/>
        </w:rPr>
        <w:t xml:space="preserve"> </w:t>
      </w:r>
      <w:r w:rsidR="00717241" w:rsidRPr="00D276FA">
        <w:rPr>
          <w:rFonts w:ascii="Calibri" w:hAnsi="Calibri" w:cs="Calibri"/>
        </w:rPr>
        <w:t xml:space="preserve">display strong anti-proliferative effects in AML cells and are </w:t>
      </w:r>
      <w:r w:rsidR="0026749F" w:rsidRPr="00D276FA">
        <w:rPr>
          <w:rFonts w:ascii="Calibri" w:hAnsi="Calibri" w:cs="Calibri"/>
        </w:rPr>
        <w:t>typically used as a positive control.</w:t>
      </w:r>
      <w:r w:rsidR="00727A92" w:rsidRPr="00D276FA">
        <w:rPr>
          <w:rFonts w:ascii="Calibri" w:hAnsi="Calibri" w:cs="Calibri"/>
        </w:rPr>
        <w:t xml:space="preserve"> </w:t>
      </w:r>
      <w:r w:rsidRPr="00D276FA">
        <w:rPr>
          <w:rFonts w:ascii="Calibri" w:hAnsi="Calibri" w:cs="Calibri"/>
        </w:rPr>
        <w:t xml:space="preserve">After </w:t>
      </w:r>
      <w:r w:rsidR="00B8588F">
        <w:rPr>
          <w:rFonts w:ascii="Calibri" w:hAnsi="Calibri" w:cs="Calibri"/>
        </w:rPr>
        <w:t xml:space="preserve">the </w:t>
      </w:r>
      <w:r w:rsidRPr="00D276FA">
        <w:rPr>
          <w:rFonts w:ascii="Calibri" w:hAnsi="Calibri" w:cs="Calibri"/>
        </w:rPr>
        <w:t xml:space="preserve">transduction with </w:t>
      </w:r>
      <w:r w:rsidR="00CF3F41" w:rsidRPr="00D276FA">
        <w:rPr>
          <w:rFonts w:ascii="Calibri" w:hAnsi="Calibri" w:cs="Calibri"/>
        </w:rPr>
        <w:t>anti-AAVS1</w:t>
      </w:r>
      <w:r w:rsidRPr="00D276FA">
        <w:rPr>
          <w:rFonts w:ascii="Calibri" w:hAnsi="Calibri" w:cs="Calibri"/>
        </w:rPr>
        <w:t xml:space="preserve"> and </w:t>
      </w:r>
      <w:r w:rsidR="0061603E" w:rsidRPr="00D276FA">
        <w:rPr>
          <w:rFonts w:ascii="Calibri" w:hAnsi="Calibri" w:cs="Calibri"/>
        </w:rPr>
        <w:t>anti-</w:t>
      </w:r>
      <w:r w:rsidRPr="00D276FA">
        <w:rPr>
          <w:rFonts w:ascii="Calibri" w:hAnsi="Calibri" w:cs="Calibri"/>
        </w:rPr>
        <w:t xml:space="preserve">RPA3 </w:t>
      </w:r>
      <w:r w:rsidR="0061603E" w:rsidRPr="00D276FA">
        <w:rPr>
          <w:rFonts w:ascii="Calibri" w:hAnsi="Calibri" w:cs="Calibri"/>
        </w:rPr>
        <w:t xml:space="preserve">sgRNA </w:t>
      </w:r>
      <w:r w:rsidRPr="00D276FA">
        <w:rPr>
          <w:rFonts w:ascii="Calibri" w:hAnsi="Calibri" w:cs="Calibri"/>
        </w:rPr>
        <w:t xml:space="preserve">plasmids, we measured </w:t>
      </w:r>
      <w:r w:rsidR="00F3790B" w:rsidRPr="00D276FA">
        <w:rPr>
          <w:rFonts w:ascii="Calibri" w:hAnsi="Calibri" w:cs="Calibri"/>
        </w:rPr>
        <w:t xml:space="preserve">the </w:t>
      </w:r>
      <w:r w:rsidRPr="00D276FA">
        <w:rPr>
          <w:rFonts w:ascii="Calibri" w:hAnsi="Calibri" w:cs="Calibri"/>
        </w:rPr>
        <w:t>relative proportion</w:t>
      </w:r>
      <w:r w:rsidR="00CF3F41" w:rsidRPr="00D276FA">
        <w:rPr>
          <w:rFonts w:ascii="Calibri" w:hAnsi="Calibri" w:cs="Calibri"/>
        </w:rPr>
        <w:t xml:space="preserve"> of </w:t>
      </w:r>
      <w:proofErr w:type="spellStart"/>
      <w:r w:rsidR="000335DC" w:rsidRPr="00D276FA">
        <w:rPr>
          <w:rFonts w:ascii="Calibri" w:hAnsi="Calibri" w:cs="Calibri"/>
        </w:rPr>
        <w:t>BFP+ve</w:t>
      </w:r>
      <w:proofErr w:type="spellEnd"/>
      <w:r w:rsidR="00F3790B" w:rsidRPr="00D276FA">
        <w:rPr>
          <w:rFonts w:ascii="Calibri" w:hAnsi="Calibri" w:cs="Calibri"/>
        </w:rPr>
        <w:t xml:space="preserve"> sgRNA transduced cells </w:t>
      </w:r>
      <w:r w:rsidRPr="00D276FA">
        <w:rPr>
          <w:rFonts w:ascii="Calibri" w:hAnsi="Calibri" w:cs="Calibri"/>
        </w:rPr>
        <w:t>in comparison</w:t>
      </w:r>
      <w:r w:rsidR="00F3790B" w:rsidRPr="00D276FA">
        <w:rPr>
          <w:rFonts w:ascii="Calibri" w:hAnsi="Calibri" w:cs="Calibri"/>
        </w:rPr>
        <w:t xml:space="preserve"> </w:t>
      </w:r>
      <w:r w:rsidRPr="00D276FA">
        <w:rPr>
          <w:rFonts w:ascii="Calibri" w:hAnsi="Calibri" w:cs="Calibri"/>
        </w:rPr>
        <w:t>to</w:t>
      </w:r>
      <w:r w:rsidR="00CF3F41" w:rsidRPr="00D276FA">
        <w:rPr>
          <w:rFonts w:ascii="Calibri" w:hAnsi="Calibri" w:cs="Calibri"/>
        </w:rPr>
        <w:t xml:space="preserve"> their </w:t>
      </w:r>
      <w:r w:rsidR="007E3CF4" w:rsidRPr="00D276FA">
        <w:rPr>
          <w:rFonts w:ascii="Calibri" w:hAnsi="Calibri" w:cs="Calibri"/>
        </w:rPr>
        <w:t>BFP-</w:t>
      </w:r>
      <w:proofErr w:type="spellStart"/>
      <w:r w:rsidR="007E3CF4" w:rsidRPr="00D276FA">
        <w:rPr>
          <w:rFonts w:ascii="Calibri" w:hAnsi="Calibri" w:cs="Calibri"/>
        </w:rPr>
        <w:t>ve</w:t>
      </w:r>
      <w:proofErr w:type="spellEnd"/>
      <w:r w:rsidR="00F3790B" w:rsidRPr="00D276FA">
        <w:rPr>
          <w:rFonts w:ascii="Calibri" w:hAnsi="Calibri" w:cs="Calibri"/>
        </w:rPr>
        <w:t xml:space="preserve"> counterparts</w:t>
      </w:r>
      <w:r w:rsidRPr="00D276FA">
        <w:rPr>
          <w:rFonts w:ascii="Calibri" w:hAnsi="Calibri" w:cs="Calibri"/>
        </w:rPr>
        <w:t xml:space="preserve"> every 2-3 days in culture</w:t>
      </w:r>
      <w:r w:rsidR="00D13F92" w:rsidRPr="00D276FA">
        <w:rPr>
          <w:rFonts w:ascii="Calibri" w:hAnsi="Calibri" w:cs="Calibri"/>
        </w:rPr>
        <w:t xml:space="preserve"> (</w:t>
      </w:r>
      <w:r w:rsidR="00075289" w:rsidRPr="00D276FA">
        <w:rPr>
          <w:rFonts w:ascii="Calibri" w:hAnsi="Calibri" w:cs="Calibri"/>
          <w:b/>
        </w:rPr>
        <w:t>Figure</w:t>
      </w:r>
      <w:r w:rsidR="00D13F92" w:rsidRPr="00D276FA">
        <w:rPr>
          <w:rFonts w:ascii="Calibri" w:hAnsi="Calibri" w:cs="Calibri"/>
          <w:b/>
        </w:rPr>
        <w:t xml:space="preserve"> </w:t>
      </w:r>
      <w:r w:rsidR="00D276FA" w:rsidRPr="00D276FA">
        <w:rPr>
          <w:rFonts w:ascii="Calibri" w:hAnsi="Calibri" w:cs="Calibri"/>
          <w:b/>
        </w:rPr>
        <w:t>3</w:t>
      </w:r>
      <w:r w:rsidR="00D13F92" w:rsidRPr="00D276FA">
        <w:rPr>
          <w:rFonts w:ascii="Calibri" w:hAnsi="Calibri" w:cs="Calibri"/>
        </w:rPr>
        <w:t>)</w:t>
      </w:r>
      <w:r w:rsidR="00F3790B" w:rsidRPr="00D276FA">
        <w:rPr>
          <w:rFonts w:ascii="Calibri" w:hAnsi="Calibri" w:cs="Calibri"/>
        </w:rPr>
        <w:t>.</w:t>
      </w:r>
      <w:r w:rsidRPr="00D276FA">
        <w:rPr>
          <w:rFonts w:ascii="Calibri" w:hAnsi="Calibri" w:cs="Calibri"/>
        </w:rPr>
        <w:t xml:space="preserve"> </w:t>
      </w:r>
      <w:r w:rsidR="00C217D4" w:rsidRPr="00D276FA">
        <w:rPr>
          <w:rFonts w:ascii="Calibri" w:hAnsi="Calibri" w:cs="Calibri"/>
        </w:rPr>
        <w:t xml:space="preserve">With the protocol described above, </w:t>
      </w:r>
      <w:r w:rsidR="00A32DDC">
        <w:rPr>
          <w:rFonts w:ascii="Calibri" w:hAnsi="Calibri" w:cs="Calibri"/>
        </w:rPr>
        <w:t xml:space="preserve">the </w:t>
      </w:r>
      <w:r w:rsidR="00C217D4" w:rsidRPr="00D276FA">
        <w:rPr>
          <w:rFonts w:ascii="Calibri" w:hAnsi="Calibri" w:cs="Calibri"/>
        </w:rPr>
        <w:t xml:space="preserve">transduction of MOLM13 or MLL-AF9 AML cells resulted in a 60-70% transduction efficiency with our viral preparations, leaving the remaining 30-40% cells </w:t>
      </w:r>
      <w:proofErr w:type="spellStart"/>
      <w:r w:rsidR="00C217D4" w:rsidRPr="00D276FA">
        <w:rPr>
          <w:rFonts w:ascii="Calibri" w:hAnsi="Calibri" w:cs="Calibri"/>
        </w:rPr>
        <w:t>untransduced</w:t>
      </w:r>
      <w:proofErr w:type="spellEnd"/>
      <w:r w:rsidR="00C217D4" w:rsidRPr="00D276FA">
        <w:rPr>
          <w:rFonts w:ascii="Calibri" w:hAnsi="Calibri" w:cs="Calibri"/>
        </w:rPr>
        <w:t xml:space="preserve"> </w:t>
      </w:r>
      <w:r w:rsidR="000335DC" w:rsidRPr="00D276FA">
        <w:rPr>
          <w:rFonts w:ascii="Calibri" w:hAnsi="Calibri" w:cs="Calibri"/>
        </w:rPr>
        <w:t xml:space="preserve">or </w:t>
      </w:r>
      <w:r w:rsidR="00C217D4" w:rsidRPr="00D276FA">
        <w:rPr>
          <w:rFonts w:ascii="Calibri" w:hAnsi="Calibri" w:cs="Calibri"/>
        </w:rPr>
        <w:t>BFP-</w:t>
      </w:r>
      <w:proofErr w:type="spellStart"/>
      <w:r w:rsidR="00C217D4" w:rsidRPr="00D276FA">
        <w:rPr>
          <w:rFonts w:ascii="Calibri" w:hAnsi="Calibri" w:cs="Calibri"/>
        </w:rPr>
        <w:t>ve</w:t>
      </w:r>
      <w:proofErr w:type="spellEnd"/>
      <w:r w:rsidR="00C217D4" w:rsidRPr="00D276FA">
        <w:rPr>
          <w:rFonts w:ascii="Calibri" w:hAnsi="Calibri" w:cs="Calibri"/>
        </w:rPr>
        <w:t xml:space="preserve"> in every well. This allows for the study of relative proliferation of genome-edited cells with wild-type cells in the same well. </w:t>
      </w:r>
      <w:r w:rsidRPr="00D276FA">
        <w:rPr>
          <w:rFonts w:ascii="Calibri" w:hAnsi="Calibri" w:cs="Calibri"/>
        </w:rPr>
        <w:t>The proportional</w:t>
      </w:r>
      <w:r w:rsidR="00FC164B" w:rsidRPr="00D276FA">
        <w:rPr>
          <w:rFonts w:ascii="Calibri" w:hAnsi="Calibri" w:cs="Calibri"/>
        </w:rPr>
        <w:t xml:space="preserve"> increase or decrease in percentage of </w:t>
      </w:r>
      <w:r w:rsidRPr="00D276FA">
        <w:rPr>
          <w:rFonts w:ascii="Calibri" w:hAnsi="Calibri" w:cs="Calibri"/>
        </w:rPr>
        <w:t xml:space="preserve">sgRNA </w:t>
      </w:r>
      <w:r w:rsidR="00FC164B" w:rsidRPr="00D276FA">
        <w:rPr>
          <w:rFonts w:ascii="Calibri" w:hAnsi="Calibri" w:cs="Calibri"/>
        </w:rPr>
        <w:t xml:space="preserve">transduced cells </w:t>
      </w:r>
      <w:r w:rsidRPr="00D276FA">
        <w:rPr>
          <w:rFonts w:ascii="Calibri" w:hAnsi="Calibri" w:cs="Calibri"/>
        </w:rPr>
        <w:t>was used as a measure to reflect the functional effect of sgRNA mediated gene-deletion in the MOLM1</w:t>
      </w:r>
      <w:r w:rsidR="00370992" w:rsidRPr="00D276FA">
        <w:rPr>
          <w:rFonts w:ascii="Calibri" w:hAnsi="Calibri" w:cs="Calibri"/>
        </w:rPr>
        <w:t>3-Cas9</w:t>
      </w:r>
      <w:r w:rsidR="00CF3F41" w:rsidRPr="00D276FA">
        <w:rPr>
          <w:rFonts w:ascii="Calibri" w:hAnsi="Calibri" w:cs="Calibri"/>
        </w:rPr>
        <w:t xml:space="preserve"> </w:t>
      </w:r>
      <w:r w:rsidR="000A242A" w:rsidRPr="00D276FA">
        <w:rPr>
          <w:rFonts w:ascii="Calibri" w:hAnsi="Calibri" w:cs="Calibri"/>
        </w:rPr>
        <w:t xml:space="preserve">cells. </w:t>
      </w:r>
      <w:r w:rsidR="00E56A12" w:rsidRPr="00D276FA">
        <w:rPr>
          <w:rFonts w:ascii="Calibri" w:hAnsi="Calibri" w:cs="Calibri"/>
        </w:rPr>
        <w:t xml:space="preserve">If your gene of interest is important for </w:t>
      </w:r>
      <w:r w:rsidR="00A32DDC">
        <w:rPr>
          <w:rFonts w:ascii="Calibri" w:hAnsi="Calibri" w:cs="Calibri"/>
        </w:rPr>
        <w:t xml:space="preserve">the </w:t>
      </w:r>
      <w:r w:rsidR="00E56A12" w:rsidRPr="00D276FA">
        <w:rPr>
          <w:rFonts w:ascii="Calibri" w:hAnsi="Calibri" w:cs="Calibri"/>
        </w:rPr>
        <w:t xml:space="preserve">proliferation of the test AML cells, then sgRNA-mediated disruption of this gene will lead to the relative diminution of the sgRNA-expressing </w:t>
      </w:r>
      <w:proofErr w:type="spellStart"/>
      <w:r w:rsidR="00E56A12" w:rsidRPr="00D276FA">
        <w:rPr>
          <w:rFonts w:ascii="Calibri" w:hAnsi="Calibri" w:cs="Calibri"/>
        </w:rPr>
        <w:t>BFP+ve</w:t>
      </w:r>
      <w:proofErr w:type="spellEnd"/>
      <w:r w:rsidR="00E56A12" w:rsidRPr="00D276FA">
        <w:rPr>
          <w:rFonts w:ascii="Calibri" w:hAnsi="Calibri" w:cs="Calibri"/>
        </w:rPr>
        <w:t xml:space="preserve"> cells in comparison to the BFP-</w:t>
      </w:r>
      <w:proofErr w:type="spellStart"/>
      <w:r w:rsidR="00E56A12" w:rsidRPr="00D276FA">
        <w:rPr>
          <w:rFonts w:ascii="Calibri" w:hAnsi="Calibri" w:cs="Calibri"/>
        </w:rPr>
        <w:t>ve</w:t>
      </w:r>
      <w:proofErr w:type="spellEnd"/>
      <w:r w:rsidR="00E56A12" w:rsidRPr="00D276FA">
        <w:rPr>
          <w:rFonts w:ascii="Calibri" w:hAnsi="Calibri" w:cs="Calibri"/>
        </w:rPr>
        <w:t xml:space="preserve"> cells </w:t>
      </w:r>
      <w:proofErr w:type="gramStart"/>
      <w:r w:rsidR="00E56A12" w:rsidRPr="00D276FA">
        <w:rPr>
          <w:rFonts w:ascii="Calibri" w:hAnsi="Calibri" w:cs="Calibri"/>
        </w:rPr>
        <w:t>during the course of</w:t>
      </w:r>
      <w:proofErr w:type="gramEnd"/>
      <w:r w:rsidR="00E56A12" w:rsidRPr="00D276FA">
        <w:rPr>
          <w:rFonts w:ascii="Calibri" w:hAnsi="Calibri" w:cs="Calibri"/>
        </w:rPr>
        <w:t xml:space="preserve"> the assay, whereas sgRNAs targeting luciferase, GFP or non-essential genes will retain the </w:t>
      </w:r>
      <w:proofErr w:type="spellStart"/>
      <w:r w:rsidR="00E56A12" w:rsidRPr="00D276FA">
        <w:rPr>
          <w:rFonts w:ascii="Calibri" w:hAnsi="Calibri" w:cs="Calibri"/>
        </w:rPr>
        <w:t>BFP+ve</w:t>
      </w:r>
      <w:proofErr w:type="spellEnd"/>
      <w:r w:rsidR="00E56A12" w:rsidRPr="00D276FA">
        <w:rPr>
          <w:rFonts w:ascii="Calibri" w:hAnsi="Calibri" w:cs="Calibri"/>
        </w:rPr>
        <w:t>/-</w:t>
      </w:r>
      <w:proofErr w:type="spellStart"/>
      <w:r w:rsidR="00E56A12" w:rsidRPr="00D276FA">
        <w:rPr>
          <w:rFonts w:ascii="Calibri" w:hAnsi="Calibri" w:cs="Calibri"/>
        </w:rPr>
        <w:t>ve</w:t>
      </w:r>
      <w:proofErr w:type="spellEnd"/>
      <w:r w:rsidR="00E56A12" w:rsidRPr="00D276FA">
        <w:rPr>
          <w:rFonts w:ascii="Calibri" w:hAnsi="Calibri" w:cs="Calibri"/>
        </w:rPr>
        <w:t xml:space="preserve"> ratio over time.</w:t>
      </w:r>
      <w:r w:rsidR="00E939F4" w:rsidRPr="00D276FA">
        <w:rPr>
          <w:rFonts w:ascii="Calibri" w:hAnsi="Calibri" w:cs="Calibri"/>
        </w:rPr>
        <w:t xml:space="preserve"> </w:t>
      </w:r>
    </w:p>
    <w:p w14:paraId="388DDAB0" w14:textId="77777777" w:rsidR="00075289" w:rsidRPr="00D276FA" w:rsidRDefault="00075289" w:rsidP="008D0B9E">
      <w:pPr>
        <w:jc w:val="both"/>
        <w:rPr>
          <w:rFonts w:ascii="Calibri" w:hAnsi="Calibri" w:cs="Calibri"/>
        </w:rPr>
      </w:pPr>
    </w:p>
    <w:p w14:paraId="01D2DBF3" w14:textId="491A3CC0" w:rsidR="00FC164B" w:rsidRPr="00075289" w:rsidRDefault="000A242A" w:rsidP="008D0B9E">
      <w:pPr>
        <w:jc w:val="both"/>
        <w:rPr>
          <w:rFonts w:ascii="Calibri" w:hAnsi="Calibri" w:cs="Calibri"/>
        </w:rPr>
      </w:pPr>
      <w:r w:rsidRPr="00D276FA">
        <w:rPr>
          <w:rFonts w:ascii="Calibri" w:hAnsi="Calibri" w:cs="Calibri"/>
        </w:rPr>
        <w:t xml:space="preserve">Using 2 separate anti-RPA3 sgRNAs, we observed a progressive and significant decline in the percentage of </w:t>
      </w:r>
      <w:proofErr w:type="spellStart"/>
      <w:r w:rsidRPr="00D276FA">
        <w:rPr>
          <w:rFonts w:ascii="Calibri" w:hAnsi="Calibri" w:cs="Calibri"/>
        </w:rPr>
        <w:t>BFP</w:t>
      </w:r>
      <w:r w:rsidR="0073586A" w:rsidRPr="00D276FA">
        <w:rPr>
          <w:rFonts w:ascii="Calibri" w:hAnsi="Calibri" w:cs="Calibri"/>
        </w:rPr>
        <w:t>+ve</w:t>
      </w:r>
      <w:proofErr w:type="spellEnd"/>
      <w:r w:rsidRPr="00D276FA">
        <w:rPr>
          <w:rFonts w:ascii="Calibri" w:hAnsi="Calibri" w:cs="Calibri"/>
        </w:rPr>
        <w:t xml:space="preserve"> cells compared to the BFP-</w:t>
      </w:r>
      <w:proofErr w:type="spellStart"/>
      <w:r w:rsidR="0073586A" w:rsidRPr="00D276FA">
        <w:rPr>
          <w:rFonts w:ascii="Calibri" w:hAnsi="Calibri" w:cs="Calibri"/>
        </w:rPr>
        <w:t>ve</w:t>
      </w:r>
      <w:proofErr w:type="spellEnd"/>
      <w:r w:rsidRPr="00D276FA">
        <w:rPr>
          <w:rFonts w:ascii="Calibri" w:hAnsi="Calibri" w:cs="Calibri"/>
        </w:rPr>
        <w:t xml:space="preserve"> </w:t>
      </w:r>
      <w:proofErr w:type="spellStart"/>
      <w:r w:rsidR="00745C34" w:rsidRPr="00D276FA">
        <w:rPr>
          <w:rFonts w:ascii="Calibri" w:hAnsi="Calibri" w:cs="Calibri"/>
        </w:rPr>
        <w:t>un</w:t>
      </w:r>
      <w:r w:rsidRPr="00D276FA">
        <w:rPr>
          <w:rFonts w:ascii="Calibri" w:hAnsi="Calibri" w:cs="Calibri"/>
        </w:rPr>
        <w:t>transduced</w:t>
      </w:r>
      <w:proofErr w:type="spellEnd"/>
      <w:r w:rsidRPr="00D276FA">
        <w:rPr>
          <w:rFonts w:ascii="Calibri" w:hAnsi="Calibri" w:cs="Calibri"/>
        </w:rPr>
        <w:t xml:space="preserve"> counterparts. In contrast, the percentage of anti-AAVS1 sgRNA expressing </w:t>
      </w:r>
      <w:r w:rsidR="00C217D4" w:rsidRPr="00D276FA">
        <w:rPr>
          <w:rFonts w:ascii="Calibri" w:hAnsi="Calibri" w:cs="Calibri"/>
        </w:rPr>
        <w:t>BFP cells remained relatively constant over time, demonstrating that AAVS1 targeting has no effect on the proliferation of MOLM13 cells</w:t>
      </w:r>
      <w:r w:rsidR="005E54A6" w:rsidRPr="00D276FA">
        <w:rPr>
          <w:rFonts w:ascii="Calibri" w:hAnsi="Calibri" w:cs="Calibri"/>
        </w:rPr>
        <w:t xml:space="preserve"> (</w:t>
      </w:r>
      <w:r w:rsidR="00075289" w:rsidRPr="00D276FA">
        <w:rPr>
          <w:rFonts w:ascii="Calibri" w:hAnsi="Calibri" w:cs="Calibri"/>
          <w:b/>
        </w:rPr>
        <w:t>Figure</w:t>
      </w:r>
      <w:r w:rsidR="005E54A6" w:rsidRPr="00D276FA">
        <w:rPr>
          <w:rFonts w:ascii="Calibri" w:hAnsi="Calibri" w:cs="Calibri"/>
          <w:b/>
        </w:rPr>
        <w:t xml:space="preserve"> </w:t>
      </w:r>
      <w:r w:rsidR="00D276FA" w:rsidRPr="00D276FA">
        <w:rPr>
          <w:rFonts w:ascii="Calibri" w:hAnsi="Calibri" w:cs="Calibri"/>
          <w:b/>
        </w:rPr>
        <w:t>4</w:t>
      </w:r>
      <w:r w:rsidR="005E54A6" w:rsidRPr="00D276FA">
        <w:rPr>
          <w:rFonts w:ascii="Calibri" w:hAnsi="Calibri" w:cs="Calibri"/>
          <w:b/>
        </w:rPr>
        <w:t>a</w:t>
      </w:r>
      <w:r w:rsidR="005E54A6" w:rsidRPr="00D276FA">
        <w:rPr>
          <w:rFonts w:ascii="Calibri" w:hAnsi="Calibri" w:cs="Calibri"/>
        </w:rPr>
        <w:t>)</w:t>
      </w:r>
      <w:r w:rsidR="00C217D4" w:rsidRPr="00D276FA">
        <w:rPr>
          <w:rFonts w:ascii="Calibri" w:hAnsi="Calibri" w:cs="Calibri"/>
        </w:rPr>
        <w:t>. Similarly, in the mouse MLL-AF9</w:t>
      </w:r>
      <w:r w:rsidR="00916221" w:rsidRPr="00D276FA">
        <w:rPr>
          <w:rFonts w:ascii="Calibri" w:hAnsi="Calibri" w:cs="Calibri"/>
        </w:rPr>
        <w:t xml:space="preserve">-Cas9 </w:t>
      </w:r>
      <w:r w:rsidR="00C217D4" w:rsidRPr="00D276FA">
        <w:rPr>
          <w:rFonts w:ascii="Calibri" w:hAnsi="Calibri" w:cs="Calibri"/>
        </w:rPr>
        <w:t>cells, we tested the effects of sgRNAs targeting Rhodopsin</w:t>
      </w:r>
      <w:r w:rsidR="007861F9" w:rsidRPr="00D276FA">
        <w:rPr>
          <w:rFonts w:ascii="Calibri" w:hAnsi="Calibri" w:cs="Calibri"/>
        </w:rPr>
        <w:t xml:space="preserve"> (Rho1)</w:t>
      </w:r>
      <w:r w:rsidR="00C217D4" w:rsidRPr="00D276FA">
        <w:rPr>
          <w:rFonts w:ascii="Calibri" w:hAnsi="Calibri" w:cs="Calibri"/>
        </w:rPr>
        <w:t xml:space="preserve">, the eye pigmentation gene as a negative control and Dot1l, an epigenetic regulator known to be required for the proliferation of MLL-AF9 leukemia cells </w:t>
      </w:r>
      <w:r w:rsidR="00FC164B" w:rsidRPr="00D276FA">
        <w:rPr>
          <w:rFonts w:ascii="Calibri" w:hAnsi="Calibri" w:cs="Calibri"/>
        </w:rPr>
        <w:t>over</w:t>
      </w:r>
      <w:r w:rsidR="00FC164B" w:rsidRPr="00075289">
        <w:rPr>
          <w:rFonts w:ascii="Calibri" w:hAnsi="Calibri" w:cs="Calibri"/>
        </w:rPr>
        <w:t xml:space="preserve"> time. </w:t>
      </w:r>
      <w:r w:rsidR="00C217D4" w:rsidRPr="00075289">
        <w:rPr>
          <w:rFonts w:ascii="Calibri" w:hAnsi="Calibri" w:cs="Calibri"/>
        </w:rPr>
        <w:t xml:space="preserve">In this study, </w:t>
      </w:r>
      <w:proofErr w:type="spellStart"/>
      <w:r w:rsidR="00C217D4" w:rsidRPr="00075289">
        <w:rPr>
          <w:rFonts w:ascii="Calibri" w:hAnsi="Calibri" w:cs="Calibri"/>
        </w:rPr>
        <w:t>BFP+ve</w:t>
      </w:r>
      <w:proofErr w:type="spellEnd"/>
      <w:r w:rsidR="00C217D4" w:rsidRPr="00075289">
        <w:rPr>
          <w:rFonts w:ascii="Calibri" w:hAnsi="Calibri" w:cs="Calibri"/>
        </w:rPr>
        <w:t xml:space="preserve"> </w:t>
      </w:r>
      <w:r w:rsidR="00C217D4" w:rsidRPr="00D276FA">
        <w:rPr>
          <w:rFonts w:ascii="Calibri" w:hAnsi="Calibri" w:cs="Calibri"/>
        </w:rPr>
        <w:t xml:space="preserve">mouse </w:t>
      </w:r>
      <w:r w:rsidR="00743D39" w:rsidRPr="00D276FA">
        <w:rPr>
          <w:rFonts w:ascii="Calibri" w:hAnsi="Calibri" w:cs="Calibri"/>
        </w:rPr>
        <w:t>MLL-AF9</w:t>
      </w:r>
      <w:r w:rsidR="00C217D4" w:rsidRPr="00D276FA">
        <w:rPr>
          <w:rFonts w:ascii="Calibri" w:hAnsi="Calibri" w:cs="Calibri"/>
        </w:rPr>
        <w:t>-Cas9 cells transduced with 2 separate anti-DOT1L sgRNAs showed a dramatic and progressive loss over time compared to BFP-</w:t>
      </w:r>
      <w:proofErr w:type="spellStart"/>
      <w:r w:rsidR="00C217D4" w:rsidRPr="00D276FA">
        <w:rPr>
          <w:rFonts w:ascii="Calibri" w:hAnsi="Calibri" w:cs="Calibri"/>
        </w:rPr>
        <w:t>ve</w:t>
      </w:r>
      <w:proofErr w:type="spellEnd"/>
      <w:r w:rsidR="00C217D4" w:rsidRPr="00D276FA">
        <w:rPr>
          <w:rFonts w:ascii="Calibri" w:hAnsi="Calibri" w:cs="Calibri"/>
        </w:rPr>
        <w:t xml:space="preserve"> sgRNA non-transduced cells (</w:t>
      </w:r>
      <w:r w:rsidR="00075289" w:rsidRPr="00D276FA">
        <w:rPr>
          <w:rFonts w:ascii="Calibri" w:hAnsi="Calibri" w:cs="Calibri"/>
          <w:b/>
        </w:rPr>
        <w:t>Figure</w:t>
      </w:r>
      <w:r w:rsidR="00E25DA9" w:rsidRPr="00D276FA">
        <w:rPr>
          <w:rFonts w:ascii="Calibri" w:hAnsi="Calibri" w:cs="Calibri"/>
          <w:b/>
        </w:rPr>
        <w:t xml:space="preserve"> </w:t>
      </w:r>
      <w:r w:rsidR="00D276FA" w:rsidRPr="00D276FA">
        <w:rPr>
          <w:rFonts w:ascii="Calibri" w:hAnsi="Calibri" w:cs="Calibri"/>
          <w:b/>
        </w:rPr>
        <w:t>4</w:t>
      </w:r>
      <w:r w:rsidR="00743D39" w:rsidRPr="00D276FA">
        <w:rPr>
          <w:rFonts w:ascii="Calibri" w:hAnsi="Calibri" w:cs="Calibri"/>
          <w:b/>
        </w:rPr>
        <w:t>b</w:t>
      </w:r>
      <w:r w:rsidR="00C217D4" w:rsidRPr="00D276FA">
        <w:rPr>
          <w:rFonts w:ascii="Calibri" w:hAnsi="Calibri" w:cs="Calibri"/>
        </w:rPr>
        <w:t xml:space="preserve">). In contrast, the ratio of anti-Rho1 sgRNA remained relatively unchanged over </w:t>
      </w:r>
      <w:r w:rsidR="00C217D4" w:rsidRPr="00D276FA">
        <w:rPr>
          <w:rFonts w:ascii="Calibri" w:hAnsi="Calibri" w:cs="Calibri"/>
        </w:rPr>
        <w:lastRenderedPageBreak/>
        <w:t>time</w:t>
      </w:r>
      <w:r w:rsidR="00D02CDF" w:rsidRPr="00D276FA">
        <w:rPr>
          <w:rFonts w:ascii="Calibri" w:hAnsi="Calibri" w:cs="Calibri"/>
        </w:rPr>
        <w:t>.</w:t>
      </w:r>
      <w:r w:rsidR="00C217D4" w:rsidRPr="00D276FA">
        <w:rPr>
          <w:rFonts w:ascii="Calibri" w:hAnsi="Calibri" w:cs="Calibri"/>
        </w:rPr>
        <w:t xml:space="preserve"> These results demonstrate the vulnerability of the MLL-AF9 expressing mouse leukemia cells to Dot1l depletion, confirming previously published results.</w:t>
      </w:r>
      <w:r w:rsidR="00C217D4" w:rsidRPr="00075289">
        <w:rPr>
          <w:rFonts w:ascii="Calibri" w:hAnsi="Calibri" w:cs="Calibri"/>
        </w:rPr>
        <w:t xml:space="preserve"> </w:t>
      </w:r>
    </w:p>
    <w:p w14:paraId="72BC9344" w14:textId="29D32AED" w:rsidR="00403F15" w:rsidRPr="00075289" w:rsidRDefault="00403F15" w:rsidP="008D0B9E">
      <w:pPr>
        <w:jc w:val="both"/>
        <w:rPr>
          <w:rFonts w:ascii="Calibri" w:hAnsi="Calibri" w:cs="Calibri"/>
        </w:rPr>
      </w:pPr>
    </w:p>
    <w:p w14:paraId="5230A559" w14:textId="2BE03A7C" w:rsidR="00C116C1" w:rsidRPr="00075289" w:rsidRDefault="00C116C1" w:rsidP="008D0B9E">
      <w:pPr>
        <w:jc w:val="both"/>
        <w:outlineLvl w:val="0"/>
        <w:rPr>
          <w:rFonts w:ascii="Calibri" w:hAnsi="Calibri" w:cs="Calibri"/>
          <w:b/>
        </w:rPr>
      </w:pPr>
      <w:r w:rsidRPr="00075289">
        <w:rPr>
          <w:rFonts w:ascii="Calibri" w:hAnsi="Calibri" w:cs="Calibri"/>
          <w:b/>
        </w:rPr>
        <w:t>FIGURE AND TABLE LEGENDS:</w:t>
      </w:r>
    </w:p>
    <w:p w14:paraId="3EAD5B5A" w14:textId="0237BEC7" w:rsidR="00C116C1" w:rsidRPr="00075289" w:rsidRDefault="00C116C1" w:rsidP="008D0B9E">
      <w:pPr>
        <w:jc w:val="both"/>
        <w:rPr>
          <w:rFonts w:ascii="Calibri" w:hAnsi="Calibri" w:cs="Calibri"/>
          <w:b/>
          <w:shd w:val="clear" w:color="auto" w:fill="FFFFFF"/>
        </w:rPr>
      </w:pPr>
      <w:r w:rsidRPr="00075289">
        <w:rPr>
          <w:rFonts w:ascii="Calibri" w:hAnsi="Calibri" w:cs="Calibri"/>
          <w:b/>
          <w:shd w:val="clear" w:color="auto" w:fill="FFFFFF"/>
        </w:rPr>
        <w:t xml:space="preserve">Figure </w:t>
      </w:r>
      <w:r w:rsidR="00D276FA">
        <w:rPr>
          <w:rFonts w:ascii="Calibri" w:hAnsi="Calibri" w:cs="Calibri"/>
          <w:b/>
          <w:shd w:val="clear" w:color="auto" w:fill="FFFFFF"/>
        </w:rPr>
        <w:t>1</w:t>
      </w:r>
      <w:r w:rsidRPr="00075289">
        <w:rPr>
          <w:rFonts w:ascii="Calibri" w:hAnsi="Calibri" w:cs="Calibri"/>
          <w:b/>
          <w:shd w:val="clear" w:color="auto" w:fill="FFFFFF"/>
        </w:rPr>
        <w:t>: Representative Western blot results showing different Cas9 levels</w:t>
      </w:r>
      <w:r w:rsidR="00A32DDC">
        <w:rPr>
          <w:rFonts w:ascii="Calibri" w:hAnsi="Calibri" w:cs="Calibri"/>
          <w:b/>
          <w:shd w:val="clear" w:color="auto" w:fill="FFFFFF"/>
        </w:rPr>
        <w:t>.</w:t>
      </w:r>
      <w:r w:rsidRPr="00075289">
        <w:rPr>
          <w:rFonts w:ascii="Calibri" w:hAnsi="Calibri" w:cs="Calibri"/>
          <w:b/>
          <w:shd w:val="clear" w:color="auto" w:fill="FFFFFF"/>
        </w:rPr>
        <w:t xml:space="preserve"> </w:t>
      </w:r>
      <w:r w:rsidRPr="00075289">
        <w:rPr>
          <w:rFonts w:ascii="Calibri" w:hAnsi="Calibri" w:cs="Calibri"/>
          <w:shd w:val="clear" w:color="auto" w:fill="FFFFFF"/>
        </w:rPr>
        <w:t xml:space="preserve">Single cell clones of the MOLM13 AML cell line transduced with CAS9 were probed for flag-Cas9 expression levels using anti-Flag antibodies. Clones showing </w:t>
      </w:r>
      <w:r w:rsidR="00A32DDC">
        <w:rPr>
          <w:rFonts w:ascii="Calibri" w:hAnsi="Calibri" w:cs="Calibri"/>
          <w:shd w:val="clear" w:color="auto" w:fill="FFFFFF"/>
        </w:rPr>
        <w:t xml:space="preserve">the </w:t>
      </w:r>
      <w:r w:rsidRPr="00075289">
        <w:rPr>
          <w:rFonts w:ascii="Calibri" w:hAnsi="Calibri" w:cs="Calibri"/>
          <w:shd w:val="clear" w:color="auto" w:fill="FFFFFF"/>
        </w:rPr>
        <w:t>highest expression of Cas9 were selected for further studies. HEK293-T cells transfected with a Cas9 expression plasmid were used as a positive control and Cas9 non-transduced MOLM13 cells as negative controls.</w:t>
      </w:r>
    </w:p>
    <w:p w14:paraId="0BFC2000" w14:textId="77777777" w:rsidR="00C116C1" w:rsidRPr="00075289" w:rsidRDefault="00C116C1" w:rsidP="008D0B9E">
      <w:pPr>
        <w:jc w:val="both"/>
        <w:rPr>
          <w:rFonts w:ascii="Calibri" w:hAnsi="Calibri" w:cs="Calibri"/>
          <w:shd w:val="clear" w:color="auto" w:fill="FFFFFF"/>
        </w:rPr>
      </w:pPr>
    </w:p>
    <w:p w14:paraId="252297FF" w14:textId="612E1ACA" w:rsidR="00C116C1" w:rsidRPr="00075289" w:rsidRDefault="00C116C1" w:rsidP="008D0B9E">
      <w:pPr>
        <w:jc w:val="both"/>
        <w:rPr>
          <w:rFonts w:ascii="Calibri" w:hAnsi="Calibri" w:cs="Calibri"/>
          <w:shd w:val="clear" w:color="auto" w:fill="FFFFFF"/>
        </w:rPr>
      </w:pPr>
      <w:r w:rsidRPr="00075289">
        <w:rPr>
          <w:rFonts w:ascii="Calibri" w:hAnsi="Calibri" w:cs="Calibri"/>
          <w:b/>
          <w:shd w:val="clear" w:color="auto" w:fill="FFFFFF"/>
        </w:rPr>
        <w:t xml:space="preserve">Figure </w:t>
      </w:r>
      <w:r w:rsidR="00D276FA">
        <w:rPr>
          <w:rFonts w:ascii="Calibri" w:hAnsi="Calibri" w:cs="Calibri"/>
          <w:b/>
          <w:shd w:val="clear" w:color="auto" w:fill="FFFFFF"/>
        </w:rPr>
        <w:t>2</w:t>
      </w:r>
      <w:r w:rsidRPr="00075289">
        <w:rPr>
          <w:rFonts w:ascii="Calibri" w:hAnsi="Calibri" w:cs="Calibri"/>
          <w:b/>
          <w:shd w:val="clear" w:color="auto" w:fill="FFFFFF"/>
        </w:rPr>
        <w:t>: Representative analysis of genome editing at the Dot1l locus assessed by ICE analysis</w:t>
      </w:r>
      <w:r w:rsidR="00A32DDC">
        <w:rPr>
          <w:rFonts w:ascii="Calibri" w:hAnsi="Calibri" w:cs="Calibri"/>
          <w:b/>
          <w:shd w:val="clear" w:color="auto" w:fill="FFFFFF"/>
        </w:rPr>
        <w:t>.</w:t>
      </w:r>
      <w:r w:rsidRPr="00075289">
        <w:rPr>
          <w:rFonts w:ascii="Calibri" w:hAnsi="Calibri" w:cs="Calibri"/>
          <w:b/>
          <w:shd w:val="clear" w:color="auto" w:fill="FFFFFF"/>
        </w:rPr>
        <w:t xml:space="preserve"> </w:t>
      </w:r>
      <w:r w:rsidRPr="00075289">
        <w:rPr>
          <w:rFonts w:ascii="Calibri" w:hAnsi="Calibri" w:cs="Calibri"/>
          <w:shd w:val="clear" w:color="auto" w:fill="FFFFFF"/>
        </w:rPr>
        <w:t>A PCR amplicon centered around the Dot1l sgRNA target site was Sanger sequenced and analyzed using ICE analysis. A comparison of the sgDot1l sequence (orange line) to non-targeted DNA sequence (green line) demonstrates the high level of editing efficiency in sgDot1l targeted cells around the sgRNA target site.</w:t>
      </w:r>
    </w:p>
    <w:p w14:paraId="06255DDA" w14:textId="78195A22" w:rsidR="00C33521" w:rsidRPr="00075289" w:rsidRDefault="00C33521" w:rsidP="008D0B9E">
      <w:pPr>
        <w:jc w:val="both"/>
        <w:rPr>
          <w:rFonts w:ascii="Calibri" w:hAnsi="Calibri" w:cs="Calibri"/>
          <w:shd w:val="clear" w:color="auto" w:fill="FFFFFF"/>
        </w:rPr>
      </w:pPr>
    </w:p>
    <w:p w14:paraId="38077681" w14:textId="686554A4" w:rsidR="00D276FA" w:rsidRDefault="00D276FA" w:rsidP="00D276FA">
      <w:pPr>
        <w:jc w:val="both"/>
        <w:rPr>
          <w:rFonts w:ascii="Calibri" w:hAnsi="Calibri" w:cs="Calibri"/>
          <w:b/>
          <w:shd w:val="clear" w:color="auto" w:fill="FFFFFF"/>
        </w:rPr>
      </w:pPr>
      <w:r w:rsidRPr="00075289">
        <w:rPr>
          <w:rFonts w:ascii="Calibri" w:hAnsi="Calibri" w:cs="Calibri"/>
          <w:b/>
          <w:shd w:val="clear" w:color="auto" w:fill="FFFFFF"/>
        </w:rPr>
        <w:t xml:space="preserve">Figure </w:t>
      </w:r>
      <w:r>
        <w:rPr>
          <w:rFonts w:ascii="Calibri" w:hAnsi="Calibri" w:cs="Calibri"/>
          <w:b/>
          <w:shd w:val="clear" w:color="auto" w:fill="FFFFFF"/>
        </w:rPr>
        <w:t>3</w:t>
      </w:r>
      <w:r w:rsidRPr="00075289">
        <w:rPr>
          <w:rFonts w:ascii="Calibri" w:hAnsi="Calibri" w:cs="Calibri"/>
          <w:b/>
          <w:shd w:val="clear" w:color="auto" w:fill="FFFFFF"/>
        </w:rPr>
        <w:t>: Schematic workflow of the proposed methods</w:t>
      </w:r>
      <w:r w:rsidR="00A32DDC">
        <w:rPr>
          <w:rFonts w:ascii="Calibri" w:hAnsi="Calibri" w:cs="Calibri"/>
          <w:b/>
          <w:shd w:val="clear" w:color="auto" w:fill="FFFFFF"/>
        </w:rPr>
        <w:t>.</w:t>
      </w:r>
      <w:r w:rsidRPr="00075289">
        <w:rPr>
          <w:rFonts w:ascii="Calibri" w:hAnsi="Calibri" w:cs="Calibri"/>
          <w:b/>
          <w:shd w:val="clear" w:color="auto" w:fill="FFFFFF"/>
        </w:rPr>
        <w:t xml:space="preserve"> </w:t>
      </w:r>
      <w:r w:rsidRPr="00075289">
        <w:rPr>
          <w:rFonts w:ascii="Calibri" w:hAnsi="Calibri" w:cs="Calibri"/>
          <w:shd w:val="clear" w:color="auto" w:fill="FFFFFF"/>
        </w:rPr>
        <w:t>sgRNAs are cloned in sgRNA expression vector co-expressing a fluorescent protein such as BFP. Target cells are transduced at 30-60 percent transduction rates and followed by flow-cytometry every 2-3 days. sgRNAs targeting genes required for AML cell proliferation will show relative</w:t>
      </w:r>
      <w:r w:rsidRPr="00075289">
        <w:rPr>
          <w:rFonts w:ascii="Calibri" w:hAnsi="Calibri" w:cs="Calibri"/>
          <w:b/>
          <w:shd w:val="clear" w:color="auto" w:fill="FFFFFF"/>
        </w:rPr>
        <w:t xml:space="preserve"> </w:t>
      </w:r>
      <w:r w:rsidRPr="00075289">
        <w:rPr>
          <w:rFonts w:ascii="Calibri" w:hAnsi="Calibri" w:cs="Calibri"/>
          <w:shd w:val="clear" w:color="auto" w:fill="FFFFFF"/>
        </w:rPr>
        <w:t>depletion over time as shown.</w:t>
      </w:r>
      <w:r w:rsidRPr="00075289">
        <w:rPr>
          <w:rFonts w:ascii="Calibri" w:hAnsi="Calibri" w:cs="Calibri"/>
          <w:b/>
          <w:shd w:val="clear" w:color="auto" w:fill="FFFFFF"/>
        </w:rPr>
        <w:t xml:space="preserve"> </w:t>
      </w:r>
    </w:p>
    <w:p w14:paraId="361A1297" w14:textId="77777777" w:rsidR="00D276FA" w:rsidRDefault="00D276FA" w:rsidP="00D276FA">
      <w:pPr>
        <w:jc w:val="both"/>
        <w:rPr>
          <w:rFonts w:ascii="Calibri" w:hAnsi="Calibri" w:cs="Calibri"/>
          <w:b/>
          <w:shd w:val="clear" w:color="auto" w:fill="FFFFFF"/>
        </w:rPr>
      </w:pPr>
    </w:p>
    <w:p w14:paraId="4E36AD0E" w14:textId="1FBBDB1B" w:rsidR="00D276FA" w:rsidRPr="00075289" w:rsidRDefault="00D276FA" w:rsidP="00D276FA">
      <w:pPr>
        <w:jc w:val="both"/>
        <w:rPr>
          <w:rFonts w:ascii="Calibri" w:hAnsi="Calibri" w:cs="Calibri"/>
          <w:shd w:val="clear" w:color="auto" w:fill="FFFFFF"/>
        </w:rPr>
      </w:pPr>
      <w:r w:rsidRPr="00075289">
        <w:rPr>
          <w:rFonts w:ascii="Calibri" w:hAnsi="Calibri" w:cs="Calibri"/>
          <w:b/>
          <w:shd w:val="clear" w:color="auto" w:fill="FFFFFF"/>
        </w:rPr>
        <w:t xml:space="preserve">Figure </w:t>
      </w:r>
      <w:r>
        <w:rPr>
          <w:rFonts w:ascii="Calibri" w:hAnsi="Calibri" w:cs="Calibri"/>
          <w:b/>
          <w:shd w:val="clear" w:color="auto" w:fill="FFFFFF"/>
        </w:rPr>
        <w:t>4</w:t>
      </w:r>
      <w:r w:rsidRPr="00075289">
        <w:rPr>
          <w:rFonts w:ascii="Calibri" w:hAnsi="Calibri" w:cs="Calibri"/>
          <w:b/>
          <w:shd w:val="clear" w:color="auto" w:fill="FFFFFF"/>
        </w:rPr>
        <w:t>: Representative results from competition assays in human and mouse AML cells</w:t>
      </w:r>
      <w:r w:rsidR="00A32DDC">
        <w:rPr>
          <w:rFonts w:ascii="Calibri" w:hAnsi="Calibri" w:cs="Calibri"/>
          <w:b/>
          <w:shd w:val="clear" w:color="auto" w:fill="FFFFFF"/>
        </w:rPr>
        <w:t>.</w:t>
      </w:r>
      <w:r w:rsidRPr="00075289">
        <w:rPr>
          <w:rFonts w:ascii="Calibri" w:hAnsi="Calibri" w:cs="Calibri"/>
          <w:b/>
          <w:shd w:val="clear" w:color="auto" w:fill="FFFFFF"/>
        </w:rPr>
        <w:t xml:space="preserve"> </w:t>
      </w:r>
      <w:r w:rsidR="00A32DDC">
        <w:rPr>
          <w:rFonts w:ascii="Calibri" w:hAnsi="Calibri" w:cs="Calibri"/>
          <w:b/>
          <w:shd w:val="clear" w:color="auto" w:fill="FFFFFF"/>
        </w:rPr>
        <w:t>(</w:t>
      </w:r>
      <w:r w:rsidRPr="00075289">
        <w:rPr>
          <w:rFonts w:ascii="Calibri" w:hAnsi="Calibri" w:cs="Calibri"/>
          <w:b/>
          <w:shd w:val="clear" w:color="auto" w:fill="FFFFFF"/>
        </w:rPr>
        <w:t>a</w:t>
      </w:r>
      <w:r w:rsidR="00A32DDC">
        <w:rPr>
          <w:rFonts w:ascii="Calibri" w:hAnsi="Calibri" w:cs="Calibri"/>
          <w:b/>
          <w:shd w:val="clear" w:color="auto" w:fill="FFFFFF"/>
        </w:rPr>
        <w:t>)</w:t>
      </w:r>
      <w:r w:rsidRPr="00075289">
        <w:rPr>
          <w:rFonts w:ascii="Calibri" w:hAnsi="Calibri" w:cs="Calibri"/>
          <w:b/>
          <w:shd w:val="clear" w:color="auto" w:fill="FFFFFF"/>
        </w:rPr>
        <w:t xml:space="preserve"> </w:t>
      </w:r>
      <w:r w:rsidRPr="00075289">
        <w:rPr>
          <w:rFonts w:ascii="Calibri" w:hAnsi="Calibri" w:cs="Calibri"/>
          <w:shd w:val="clear" w:color="auto" w:fill="FFFFFF"/>
        </w:rPr>
        <w:t xml:space="preserve">Results show a statistically highly significant progressive decline in RPA3 transduced MOLM13-Cas9 clone B3 cells. In contrast, sgRNAs targeting the AAVS1 site have no effect. </w:t>
      </w:r>
      <w:r w:rsidR="00A32DDC">
        <w:rPr>
          <w:rFonts w:ascii="Calibri" w:hAnsi="Calibri" w:cs="Calibri"/>
          <w:shd w:val="clear" w:color="auto" w:fill="FFFFFF"/>
        </w:rPr>
        <w:t>(</w:t>
      </w:r>
      <w:r w:rsidRPr="00075289">
        <w:rPr>
          <w:rFonts w:ascii="Calibri" w:hAnsi="Calibri" w:cs="Calibri"/>
          <w:shd w:val="clear" w:color="auto" w:fill="FFFFFF"/>
        </w:rPr>
        <w:t>b</w:t>
      </w:r>
      <w:r w:rsidR="00A32DDC">
        <w:rPr>
          <w:rFonts w:ascii="Calibri" w:hAnsi="Calibri" w:cs="Calibri"/>
          <w:shd w:val="clear" w:color="auto" w:fill="FFFFFF"/>
        </w:rPr>
        <w:t>)</w:t>
      </w:r>
      <w:r w:rsidRPr="00075289">
        <w:rPr>
          <w:rFonts w:ascii="Calibri" w:hAnsi="Calibri" w:cs="Calibri"/>
          <w:shd w:val="clear" w:color="auto" w:fill="FFFFFF"/>
        </w:rPr>
        <w:t xml:space="preserve"> sgRNAs targeting Dot1l show a remarkable and progressive decline in competitive proliferation, in contrast to sgRNAs targeting Rhodopsin (Rho). *</w:t>
      </w:r>
      <w:r w:rsidR="00A32DDC" w:rsidRPr="00A32DDC">
        <w:rPr>
          <w:rFonts w:ascii="Calibri" w:hAnsi="Calibri" w:cs="Calibri"/>
          <w:i/>
          <w:shd w:val="clear" w:color="auto" w:fill="FFFFFF"/>
        </w:rPr>
        <w:t>p</w:t>
      </w:r>
      <w:r w:rsidRPr="00075289">
        <w:rPr>
          <w:rFonts w:ascii="Calibri" w:hAnsi="Calibri" w:cs="Calibri"/>
          <w:shd w:val="clear" w:color="auto" w:fill="FFFFFF"/>
        </w:rPr>
        <w:t>&gt;0.05. **</w:t>
      </w:r>
      <w:r w:rsidR="00A32DDC" w:rsidRPr="00A32DDC">
        <w:rPr>
          <w:rFonts w:ascii="Calibri" w:hAnsi="Calibri" w:cs="Calibri"/>
          <w:i/>
          <w:shd w:val="clear" w:color="auto" w:fill="FFFFFF"/>
        </w:rPr>
        <w:t>p</w:t>
      </w:r>
      <w:r w:rsidRPr="00075289">
        <w:rPr>
          <w:rFonts w:ascii="Calibri" w:hAnsi="Calibri" w:cs="Calibri"/>
          <w:shd w:val="clear" w:color="auto" w:fill="FFFFFF"/>
        </w:rPr>
        <w:t>&lt;0.05. Error bars represent standard deviation of mean (SD).</w:t>
      </w:r>
    </w:p>
    <w:p w14:paraId="75501872" w14:textId="77777777" w:rsidR="00D276FA" w:rsidRPr="00075289" w:rsidRDefault="00D276FA" w:rsidP="00D276FA">
      <w:pPr>
        <w:jc w:val="both"/>
        <w:rPr>
          <w:rFonts w:ascii="Calibri" w:hAnsi="Calibri" w:cs="Calibri"/>
          <w:b/>
          <w:shd w:val="clear" w:color="auto" w:fill="FFFFFF"/>
        </w:rPr>
      </w:pPr>
    </w:p>
    <w:p w14:paraId="6B4D3BE0" w14:textId="7942D3CD" w:rsidR="00C33521" w:rsidRPr="00075289" w:rsidRDefault="00C33521" w:rsidP="008D0B9E">
      <w:pPr>
        <w:jc w:val="both"/>
        <w:rPr>
          <w:rFonts w:ascii="Calibri" w:hAnsi="Calibri" w:cs="Calibri"/>
          <w:shd w:val="clear" w:color="auto" w:fill="FFFFFF"/>
        </w:rPr>
      </w:pPr>
      <w:r w:rsidRPr="00075289">
        <w:rPr>
          <w:rFonts w:ascii="Calibri" w:hAnsi="Calibri" w:cs="Calibri"/>
          <w:b/>
          <w:shd w:val="clear" w:color="auto" w:fill="FFFFFF"/>
        </w:rPr>
        <w:t>Figure 5: General outline of the protocol</w:t>
      </w:r>
      <w:r w:rsidR="00A32DDC">
        <w:rPr>
          <w:rFonts w:ascii="Calibri" w:hAnsi="Calibri" w:cs="Calibri"/>
          <w:b/>
          <w:shd w:val="clear" w:color="auto" w:fill="FFFFFF"/>
        </w:rPr>
        <w:t>.</w:t>
      </w:r>
      <w:r w:rsidRPr="00075289">
        <w:rPr>
          <w:rFonts w:ascii="Calibri" w:hAnsi="Calibri" w:cs="Calibri"/>
          <w:b/>
          <w:shd w:val="clear" w:color="auto" w:fill="FFFFFF"/>
        </w:rPr>
        <w:t xml:space="preserve"> </w:t>
      </w:r>
      <w:r w:rsidR="00A32DDC">
        <w:rPr>
          <w:rFonts w:ascii="Calibri" w:hAnsi="Calibri" w:cs="Calibri"/>
          <w:shd w:val="clear" w:color="auto" w:fill="FFFFFF"/>
        </w:rPr>
        <w:t>(</w:t>
      </w:r>
      <w:r w:rsidRPr="00A32DDC">
        <w:rPr>
          <w:rFonts w:ascii="Calibri" w:hAnsi="Calibri" w:cs="Calibri"/>
          <w:b/>
          <w:shd w:val="clear" w:color="auto" w:fill="FFFFFF"/>
        </w:rPr>
        <w:t>a</w:t>
      </w:r>
      <w:r w:rsidR="00A32DDC">
        <w:rPr>
          <w:rFonts w:ascii="Calibri" w:hAnsi="Calibri" w:cs="Calibri"/>
          <w:shd w:val="clear" w:color="auto" w:fill="FFFFFF"/>
        </w:rPr>
        <w:t xml:space="preserve">) </w:t>
      </w:r>
      <w:r w:rsidRPr="00075289">
        <w:rPr>
          <w:rFonts w:ascii="Calibri" w:hAnsi="Calibri" w:cs="Calibri"/>
          <w:shd w:val="clear" w:color="auto" w:fill="FFFFFF"/>
        </w:rPr>
        <w:t xml:space="preserve">Time for each step in </w:t>
      </w:r>
      <w:r w:rsidR="00A32DDC">
        <w:rPr>
          <w:rFonts w:ascii="Calibri" w:hAnsi="Calibri" w:cs="Calibri"/>
          <w:shd w:val="clear" w:color="auto" w:fill="FFFFFF"/>
        </w:rPr>
        <w:t xml:space="preserve">the </w:t>
      </w:r>
      <w:r w:rsidRPr="00075289">
        <w:rPr>
          <w:rFonts w:ascii="Calibri" w:hAnsi="Calibri" w:cs="Calibri"/>
          <w:shd w:val="clear" w:color="auto" w:fill="FFFFFF"/>
        </w:rPr>
        <w:t xml:space="preserve">production of Cas9 virus and sgRNA cloning described. Design and cloning of sgRNAs can be performed while generating single clones of AML cell lines with stable Cas9 expression. </w:t>
      </w:r>
      <w:r w:rsidR="00A32DDC">
        <w:rPr>
          <w:rFonts w:ascii="Calibri" w:hAnsi="Calibri" w:cs="Calibri"/>
          <w:shd w:val="clear" w:color="auto" w:fill="FFFFFF"/>
        </w:rPr>
        <w:t>(</w:t>
      </w:r>
      <w:r w:rsidRPr="00A32DDC">
        <w:rPr>
          <w:rFonts w:ascii="Calibri" w:hAnsi="Calibri" w:cs="Calibri"/>
          <w:b/>
          <w:shd w:val="clear" w:color="auto" w:fill="FFFFFF"/>
        </w:rPr>
        <w:t>b</w:t>
      </w:r>
      <w:r w:rsidR="00A32DDC">
        <w:rPr>
          <w:rFonts w:ascii="Calibri" w:hAnsi="Calibri" w:cs="Calibri"/>
          <w:shd w:val="clear" w:color="auto" w:fill="FFFFFF"/>
        </w:rPr>
        <w:t>)</w:t>
      </w:r>
      <w:r w:rsidRPr="00075289">
        <w:rPr>
          <w:rFonts w:ascii="Calibri" w:hAnsi="Calibri" w:cs="Calibri"/>
          <w:shd w:val="clear" w:color="auto" w:fill="FFFFFF"/>
        </w:rPr>
        <w:t xml:space="preserve"> General protocol for </w:t>
      </w:r>
      <w:r w:rsidR="00A32DDC">
        <w:rPr>
          <w:rFonts w:ascii="Calibri" w:hAnsi="Calibri" w:cs="Calibri"/>
          <w:shd w:val="clear" w:color="auto" w:fill="FFFFFF"/>
        </w:rPr>
        <w:t xml:space="preserve">the </w:t>
      </w:r>
      <w:r w:rsidRPr="00075289">
        <w:rPr>
          <w:rFonts w:ascii="Calibri" w:hAnsi="Calibri" w:cs="Calibri"/>
          <w:shd w:val="clear" w:color="auto" w:fill="FFFFFF"/>
        </w:rPr>
        <w:t>transduction of AML cell lines with sgRNAs and competitive growth assay using FACS is shown.</w:t>
      </w:r>
    </w:p>
    <w:p w14:paraId="37087682" w14:textId="77777777" w:rsidR="00C116C1" w:rsidRPr="00075289" w:rsidRDefault="00C116C1" w:rsidP="008D0B9E">
      <w:pPr>
        <w:jc w:val="both"/>
        <w:rPr>
          <w:rFonts w:ascii="Calibri" w:hAnsi="Calibri" w:cs="Calibri"/>
        </w:rPr>
      </w:pPr>
    </w:p>
    <w:p w14:paraId="30AC1E05" w14:textId="058BE039" w:rsidR="00216D7C" w:rsidRPr="00075289" w:rsidRDefault="00216D7C" w:rsidP="008D0B9E">
      <w:pPr>
        <w:jc w:val="both"/>
        <w:rPr>
          <w:rFonts w:ascii="Calibri" w:hAnsi="Calibri" w:cs="Calibri"/>
        </w:rPr>
      </w:pPr>
      <w:r w:rsidRPr="00075289">
        <w:rPr>
          <w:rFonts w:ascii="Calibri" w:hAnsi="Calibri" w:cs="Calibri"/>
          <w:b/>
        </w:rPr>
        <w:t>Table 1:</w:t>
      </w:r>
      <w:r w:rsidR="00C116C1" w:rsidRPr="00075289">
        <w:rPr>
          <w:rFonts w:ascii="Calibri" w:hAnsi="Calibri" w:cs="Calibri"/>
        </w:rPr>
        <w:t xml:space="preserve"> </w:t>
      </w:r>
      <w:r w:rsidRPr="00075289">
        <w:rPr>
          <w:rFonts w:ascii="Calibri" w:hAnsi="Calibri" w:cs="Calibri"/>
          <w:b/>
        </w:rPr>
        <w:t xml:space="preserve">PCR </w:t>
      </w:r>
      <w:r w:rsidR="00A32DDC">
        <w:rPr>
          <w:rFonts w:ascii="Calibri" w:hAnsi="Calibri" w:cs="Calibri"/>
          <w:b/>
        </w:rPr>
        <w:t>p</w:t>
      </w:r>
      <w:r w:rsidRPr="00075289">
        <w:rPr>
          <w:rFonts w:ascii="Calibri" w:hAnsi="Calibri" w:cs="Calibri"/>
          <w:b/>
        </w:rPr>
        <w:t>rogram for AAVS1 locus amplification from Genomic DNA</w:t>
      </w:r>
      <w:r w:rsidR="00A32DDC">
        <w:rPr>
          <w:rFonts w:ascii="Calibri" w:hAnsi="Calibri" w:cs="Calibri"/>
          <w:b/>
        </w:rPr>
        <w:t>.</w:t>
      </w:r>
      <w:r w:rsidR="00D22567" w:rsidRPr="00075289">
        <w:rPr>
          <w:rFonts w:ascii="Calibri" w:hAnsi="Calibri" w:cs="Calibri"/>
        </w:rPr>
        <w:t xml:space="preserve"> </w:t>
      </w:r>
      <w:r w:rsidRPr="00075289">
        <w:rPr>
          <w:rFonts w:ascii="Calibri" w:hAnsi="Calibri" w:cs="Calibri"/>
        </w:rPr>
        <w:t xml:space="preserve">PCR program used for </w:t>
      </w:r>
      <w:r w:rsidR="00A32DDC">
        <w:rPr>
          <w:rFonts w:ascii="Calibri" w:hAnsi="Calibri" w:cs="Calibri"/>
        </w:rPr>
        <w:t xml:space="preserve">the </w:t>
      </w:r>
      <w:r w:rsidR="00136BBC" w:rsidRPr="00075289">
        <w:rPr>
          <w:rFonts w:ascii="Calibri" w:hAnsi="Calibri" w:cs="Calibri"/>
        </w:rPr>
        <w:t xml:space="preserve">amplification of AAVS1 locus </w:t>
      </w:r>
      <w:r w:rsidR="00EA3729" w:rsidRPr="00075289">
        <w:rPr>
          <w:rFonts w:ascii="Calibri" w:hAnsi="Calibri" w:cs="Calibri"/>
        </w:rPr>
        <w:t>from genomic</w:t>
      </w:r>
      <w:r w:rsidR="00136BBC" w:rsidRPr="00075289">
        <w:rPr>
          <w:rFonts w:ascii="Calibri" w:hAnsi="Calibri" w:cs="Calibri"/>
        </w:rPr>
        <w:t xml:space="preserve"> DNA for testing cutting efficiency of Cas9 </w:t>
      </w:r>
      <w:r w:rsidR="006A0F4E" w:rsidRPr="00075289">
        <w:rPr>
          <w:rFonts w:ascii="Calibri" w:hAnsi="Calibri" w:cs="Calibri"/>
        </w:rPr>
        <w:t xml:space="preserve">in Cas9 </w:t>
      </w:r>
      <w:r w:rsidR="00136BBC" w:rsidRPr="00075289">
        <w:rPr>
          <w:rFonts w:ascii="Calibri" w:hAnsi="Calibri" w:cs="Calibri"/>
        </w:rPr>
        <w:t>expressing clones.</w:t>
      </w:r>
    </w:p>
    <w:p w14:paraId="1BE5EC71" w14:textId="475C96D9" w:rsidR="00F1230E" w:rsidRDefault="00F1230E" w:rsidP="008D0B9E">
      <w:pPr>
        <w:jc w:val="both"/>
        <w:rPr>
          <w:rFonts w:ascii="Calibri" w:hAnsi="Calibri" w:cs="Calibri"/>
        </w:rPr>
      </w:pPr>
    </w:p>
    <w:p w14:paraId="654F82F8" w14:textId="748E9B56" w:rsidR="004352A2" w:rsidRPr="004352A2" w:rsidRDefault="004352A2" w:rsidP="008D0B9E">
      <w:pPr>
        <w:jc w:val="both"/>
        <w:rPr>
          <w:rFonts w:ascii="Calibri" w:hAnsi="Calibri" w:cs="Calibri"/>
          <w:b/>
        </w:rPr>
      </w:pPr>
      <w:r w:rsidRPr="004352A2">
        <w:rPr>
          <w:rFonts w:ascii="Calibri" w:hAnsi="Calibri" w:cs="Calibri"/>
          <w:b/>
        </w:rPr>
        <w:t>Supplementary File: sgRNA oligo sequences.</w:t>
      </w:r>
    </w:p>
    <w:p w14:paraId="393CBFB9" w14:textId="77777777" w:rsidR="004352A2" w:rsidRPr="00075289" w:rsidRDefault="004352A2" w:rsidP="008D0B9E">
      <w:pPr>
        <w:jc w:val="both"/>
        <w:rPr>
          <w:rFonts w:ascii="Calibri" w:hAnsi="Calibri" w:cs="Calibri"/>
        </w:rPr>
      </w:pPr>
    </w:p>
    <w:p w14:paraId="4CCBAF9A" w14:textId="6EB6D983" w:rsidR="00C8081E" w:rsidRPr="00075289" w:rsidRDefault="006305D7" w:rsidP="008D0B9E">
      <w:pPr>
        <w:jc w:val="both"/>
        <w:rPr>
          <w:rFonts w:ascii="Calibri" w:hAnsi="Calibri" w:cs="Calibri"/>
          <w:b/>
        </w:rPr>
      </w:pPr>
      <w:r w:rsidRPr="00075289">
        <w:rPr>
          <w:rFonts w:ascii="Calibri" w:hAnsi="Calibri" w:cs="Calibri"/>
          <w:b/>
        </w:rPr>
        <w:t>DISCUSSION</w:t>
      </w:r>
      <w:r w:rsidRPr="00075289">
        <w:rPr>
          <w:rFonts w:ascii="Calibri" w:hAnsi="Calibri" w:cs="Calibri"/>
          <w:b/>
          <w:bCs/>
        </w:rPr>
        <w:t xml:space="preserve">: </w:t>
      </w:r>
    </w:p>
    <w:p w14:paraId="5239EEB5" w14:textId="5E2DD8EB" w:rsidR="00C4087A" w:rsidRPr="00075289" w:rsidRDefault="00C4087A" w:rsidP="008D0B9E">
      <w:pPr>
        <w:jc w:val="both"/>
        <w:rPr>
          <w:rFonts w:ascii="Calibri" w:hAnsi="Calibri" w:cs="Calibri"/>
        </w:rPr>
      </w:pPr>
      <w:r w:rsidRPr="00075289">
        <w:rPr>
          <w:rFonts w:ascii="Calibri" w:hAnsi="Calibri" w:cs="Calibri"/>
        </w:rPr>
        <w:t xml:space="preserve">In this manuscript, we describe a detailed protocol for conducting a CRISPR-Cas9-based competitive growth assay to investigate </w:t>
      </w:r>
      <w:r w:rsidR="00D45B72" w:rsidRPr="00075289">
        <w:rPr>
          <w:rFonts w:ascii="Calibri" w:hAnsi="Calibri" w:cs="Calibri"/>
        </w:rPr>
        <w:t>the role of candidate genes in AML cell lines</w:t>
      </w:r>
      <w:r w:rsidRPr="00075289">
        <w:rPr>
          <w:rFonts w:ascii="Calibri" w:hAnsi="Calibri" w:cs="Calibri"/>
        </w:rPr>
        <w:t xml:space="preserve"> using flow-cytometry in human/murine AML cells</w:t>
      </w:r>
      <w:r w:rsidR="00600DB1" w:rsidRPr="00075289">
        <w:rPr>
          <w:rFonts w:ascii="Calibri" w:hAnsi="Calibri" w:cs="Calibri"/>
        </w:rPr>
        <w:t xml:space="preserve"> </w:t>
      </w:r>
      <w:r w:rsidR="00EA3729" w:rsidRPr="00075289">
        <w:rPr>
          <w:rFonts w:ascii="Calibri" w:hAnsi="Calibri" w:cs="Calibri"/>
        </w:rPr>
        <w:t>(</w:t>
      </w:r>
      <w:r w:rsidR="00075289" w:rsidRPr="00D276FA">
        <w:rPr>
          <w:rFonts w:ascii="Calibri" w:hAnsi="Calibri" w:cs="Calibri"/>
          <w:b/>
        </w:rPr>
        <w:t>Figure</w:t>
      </w:r>
      <w:r w:rsidR="00B8323D" w:rsidRPr="00D276FA">
        <w:rPr>
          <w:rFonts w:ascii="Calibri" w:hAnsi="Calibri" w:cs="Calibri"/>
          <w:b/>
        </w:rPr>
        <w:t xml:space="preserve"> 5</w:t>
      </w:r>
      <w:r w:rsidR="00600DB1" w:rsidRPr="00075289">
        <w:rPr>
          <w:rFonts w:ascii="Calibri" w:hAnsi="Calibri" w:cs="Calibri"/>
        </w:rPr>
        <w:t>)</w:t>
      </w:r>
      <w:r w:rsidRPr="00075289">
        <w:rPr>
          <w:rFonts w:ascii="Calibri" w:hAnsi="Calibri" w:cs="Calibri"/>
        </w:rPr>
        <w:t xml:space="preserve">. The goal of the assay is to identify the effect </w:t>
      </w:r>
      <w:r w:rsidRPr="00075289">
        <w:rPr>
          <w:rFonts w:ascii="Calibri" w:hAnsi="Calibri" w:cs="Calibri"/>
        </w:rPr>
        <w:lastRenderedPageBreak/>
        <w:t>of gene deletion on maintenance of AML cell proliferation over two to three weeks on a medium-throughput scale.</w:t>
      </w:r>
      <w:r w:rsidR="00524F8B" w:rsidRPr="00075289">
        <w:rPr>
          <w:rFonts w:ascii="Calibri" w:hAnsi="Calibri" w:cs="Calibri"/>
        </w:rPr>
        <w:t xml:space="preserve"> </w:t>
      </w:r>
      <w:r w:rsidRPr="00075289">
        <w:rPr>
          <w:rFonts w:ascii="Calibri" w:hAnsi="Calibri" w:cs="Calibri"/>
        </w:rPr>
        <w:t xml:space="preserve">Some critical steps need to be followed carefully to facilitate </w:t>
      </w:r>
      <w:r w:rsidR="00D45B72" w:rsidRPr="00075289">
        <w:rPr>
          <w:rFonts w:ascii="Calibri" w:hAnsi="Calibri" w:cs="Calibri"/>
        </w:rPr>
        <w:t>the</w:t>
      </w:r>
      <w:r w:rsidRPr="00075289">
        <w:rPr>
          <w:rFonts w:ascii="Calibri" w:hAnsi="Calibri" w:cs="Calibri"/>
        </w:rPr>
        <w:t xml:space="preserve"> scaling up</w:t>
      </w:r>
      <w:r w:rsidR="00D45B72" w:rsidRPr="00075289">
        <w:rPr>
          <w:rFonts w:ascii="Calibri" w:hAnsi="Calibri" w:cs="Calibri"/>
        </w:rPr>
        <w:t xml:space="preserve"> of the described protocol</w:t>
      </w:r>
      <w:r w:rsidRPr="00075289">
        <w:rPr>
          <w:rFonts w:ascii="Calibri" w:hAnsi="Calibri" w:cs="Calibri"/>
        </w:rPr>
        <w:t xml:space="preserve">. In </w:t>
      </w:r>
      <w:r w:rsidR="00A32DDC">
        <w:rPr>
          <w:rFonts w:ascii="Calibri" w:hAnsi="Calibri" w:cs="Calibri"/>
        </w:rPr>
        <w:t xml:space="preserve">the </w:t>
      </w:r>
      <w:r w:rsidRPr="00075289">
        <w:rPr>
          <w:rFonts w:ascii="Calibri" w:hAnsi="Calibri" w:cs="Calibri"/>
        </w:rPr>
        <w:t xml:space="preserve">production of Cas9 lentivirus, it is necessary to filter the virus conditioned medium through </w:t>
      </w:r>
      <w:r w:rsidR="00A32DDC">
        <w:rPr>
          <w:rFonts w:ascii="Calibri" w:hAnsi="Calibri" w:cs="Calibri"/>
        </w:rPr>
        <w:t xml:space="preserve">a </w:t>
      </w:r>
      <w:r w:rsidRPr="00075289">
        <w:rPr>
          <w:rFonts w:ascii="Calibri" w:hAnsi="Calibri" w:cs="Calibri"/>
        </w:rPr>
        <w:t xml:space="preserve">0.45 µM filter to avoid </w:t>
      </w:r>
      <w:r w:rsidR="00A32DDC">
        <w:rPr>
          <w:rFonts w:ascii="Calibri" w:hAnsi="Calibri" w:cs="Calibri"/>
        </w:rPr>
        <w:t xml:space="preserve">the </w:t>
      </w:r>
      <w:r w:rsidR="00A32DDC" w:rsidRPr="00075289">
        <w:rPr>
          <w:rFonts w:ascii="Calibri" w:hAnsi="Calibri" w:cs="Calibri"/>
        </w:rPr>
        <w:t>carryover</w:t>
      </w:r>
      <w:r w:rsidRPr="00075289">
        <w:rPr>
          <w:rFonts w:ascii="Calibri" w:hAnsi="Calibri" w:cs="Calibri"/>
        </w:rPr>
        <w:t xml:space="preserve"> of 293T cells to the virus containing supernatant. </w:t>
      </w:r>
      <w:r w:rsidR="00D45B72" w:rsidRPr="00075289">
        <w:rPr>
          <w:rFonts w:ascii="Calibri" w:hAnsi="Calibri" w:cs="Calibri"/>
        </w:rPr>
        <w:t>During</w:t>
      </w:r>
      <w:r w:rsidRPr="00075289">
        <w:rPr>
          <w:rFonts w:ascii="Calibri" w:hAnsi="Calibri" w:cs="Calibri"/>
        </w:rPr>
        <w:t xml:space="preserve"> spinfection, wrapping the spinfection plate with cling wrap or parafilm </w:t>
      </w:r>
      <w:r w:rsidR="00D45B72" w:rsidRPr="00075289">
        <w:rPr>
          <w:rFonts w:ascii="Calibri" w:hAnsi="Calibri" w:cs="Calibri"/>
        </w:rPr>
        <w:t>helps</w:t>
      </w:r>
      <w:r w:rsidRPr="00075289">
        <w:rPr>
          <w:rFonts w:ascii="Calibri" w:hAnsi="Calibri" w:cs="Calibri"/>
        </w:rPr>
        <w:t xml:space="preserve"> avoid </w:t>
      </w:r>
      <w:r w:rsidR="00D45B72" w:rsidRPr="00075289">
        <w:rPr>
          <w:rFonts w:ascii="Calibri" w:hAnsi="Calibri" w:cs="Calibri"/>
        </w:rPr>
        <w:t>potential</w:t>
      </w:r>
      <w:r w:rsidRPr="00075289">
        <w:rPr>
          <w:rFonts w:ascii="Calibri" w:hAnsi="Calibri" w:cs="Calibri"/>
        </w:rPr>
        <w:t xml:space="preserve"> contamination during centrifugation. However, the wrap should be removed before placing the spinfected plate back in tissue culture incubator.</w:t>
      </w:r>
      <w:r w:rsidR="00524F8B" w:rsidRPr="00075289">
        <w:rPr>
          <w:rFonts w:ascii="Calibri" w:hAnsi="Calibri" w:cs="Calibri"/>
        </w:rPr>
        <w:t xml:space="preserve"> </w:t>
      </w:r>
      <w:r w:rsidRPr="00075289">
        <w:rPr>
          <w:rFonts w:ascii="Calibri" w:hAnsi="Calibri" w:cs="Calibri"/>
        </w:rPr>
        <w:t>It is very important to assess Cas9</w:t>
      </w:r>
      <w:r w:rsidR="00D45B72" w:rsidRPr="00075289">
        <w:rPr>
          <w:rFonts w:ascii="Calibri" w:hAnsi="Calibri" w:cs="Calibri"/>
        </w:rPr>
        <w:t>-</w:t>
      </w:r>
      <w:r w:rsidRPr="00075289">
        <w:rPr>
          <w:rFonts w:ascii="Calibri" w:hAnsi="Calibri" w:cs="Calibri"/>
        </w:rPr>
        <w:t>expressing clones for editing efficiency</w:t>
      </w:r>
      <w:r w:rsidR="00D45B72" w:rsidRPr="00075289">
        <w:rPr>
          <w:rFonts w:ascii="Calibri" w:hAnsi="Calibri" w:cs="Calibri"/>
        </w:rPr>
        <w:t>. Clones with low-genome editing efficiency reflect inadequate Cas9 activity and may affect the success-rate of the experiment</w:t>
      </w:r>
      <w:r w:rsidRPr="00075289">
        <w:rPr>
          <w:rFonts w:ascii="Calibri" w:hAnsi="Calibri" w:cs="Calibri"/>
        </w:rPr>
        <w:t xml:space="preserve">. </w:t>
      </w:r>
      <w:r w:rsidR="00D45B72" w:rsidRPr="00075289">
        <w:rPr>
          <w:rFonts w:ascii="Calibri" w:hAnsi="Calibri" w:cs="Calibri"/>
        </w:rPr>
        <w:t>In our experiments, we first</w:t>
      </w:r>
      <w:r w:rsidRPr="00075289">
        <w:rPr>
          <w:rFonts w:ascii="Calibri" w:hAnsi="Calibri" w:cs="Calibri"/>
        </w:rPr>
        <w:t xml:space="preserve"> transduced human AML Cas9 clones with sgRNAs </w:t>
      </w:r>
      <w:r w:rsidR="00D45B72" w:rsidRPr="00075289">
        <w:rPr>
          <w:rFonts w:ascii="Calibri" w:hAnsi="Calibri" w:cs="Calibri"/>
        </w:rPr>
        <w:t>targeting the AAV</w:t>
      </w:r>
      <w:r w:rsidR="00834F85" w:rsidRPr="00075289">
        <w:rPr>
          <w:rFonts w:ascii="Calibri" w:hAnsi="Calibri" w:cs="Calibri"/>
        </w:rPr>
        <w:t>S1</w:t>
      </w:r>
      <w:r w:rsidR="00D45B72" w:rsidRPr="00075289">
        <w:rPr>
          <w:rFonts w:ascii="Calibri" w:hAnsi="Calibri" w:cs="Calibri"/>
        </w:rPr>
        <w:t xml:space="preserve"> locus </w:t>
      </w:r>
      <w:r w:rsidRPr="00075289">
        <w:rPr>
          <w:rFonts w:ascii="Calibri" w:hAnsi="Calibri" w:cs="Calibri"/>
        </w:rPr>
        <w:t>and sequenced their genomic DNAs for editing efficiency. Comparison of the AAVS1 edited and wildtype sequences can be assessed using online web-based tools such as TIDE</w:t>
      </w:r>
      <w:r w:rsidRPr="00075289">
        <w:rPr>
          <w:rFonts w:ascii="Calibri" w:hAnsi="Calibri" w:cs="Calibri"/>
        </w:rPr>
        <w:fldChar w:fldCharType="begin"/>
      </w:r>
      <w:r w:rsidR="001401BA" w:rsidRPr="00075289">
        <w:rPr>
          <w:rFonts w:ascii="Calibri" w:hAnsi="Calibri" w:cs="Calibri"/>
        </w:rPr>
        <w:instrText xml:space="preserve"> ADDIN EN.CITE &lt;EndNote&gt;&lt;Cite&gt;&lt;Author&gt;Brinkman&lt;/Author&gt;&lt;Year&gt;2018&lt;/Year&gt;&lt;RecNum&gt;16&lt;/RecNum&gt;&lt;DisplayText&gt;&lt;style face="superscript"&gt;8&lt;/style&gt;&lt;/DisplayText&gt;&lt;record&gt;&lt;rec-number&gt;16&lt;/rec-number&gt;&lt;foreign-keys&gt;&lt;key app="EN" db-id="e99r0rz03ravw8e2ft15xxv25ewxtpzxt0t0" timestamp="1530394874"&gt;16&lt;/key&gt;&lt;/foreign-keys&gt;&lt;ref-type name="Journal Article"&gt;17&lt;/ref-type&gt;&lt;contributors&gt;&lt;authors&gt;&lt;author&gt;Brinkman, E. K.&lt;/author&gt;&lt;author&gt;Kousholt, A. N.&lt;/author&gt;&lt;author&gt;Harmsen, T.&lt;/author&gt;&lt;author&gt;Leemans, C.&lt;/author&gt;&lt;author&gt;Chen, T.&lt;/author&gt;&lt;author&gt;Jonkers, J.&lt;/author&gt;&lt;author&gt;van Steensel, B.&lt;/author&gt;&lt;/authors&gt;&lt;/contributors&gt;&lt;auth-address&gt;Division of Gene Regulation, Netherlands Cancer Institute, Plesmanlaan 121, 1066 CX Amsterdam, the Netherlands.&amp;#xD;Division of Molecular Pathology, Netherlands Cancer Institute, Plesmanlaan 121, 1066 CX Amsterdam, the Netherlands.&amp;#xD;Division of Tumor Biology &amp;amp; Immunology, Netherlands Cancer Institute, Plesmanlaan 121, 1066 CX Amsterdam, the Netherlands.&amp;#xD;Oncode Institute, Netherlands Cancer Institute, Plesmanlaan 121, 1066 CX Amsterdam, the Netherlands.&lt;/auth-address&gt;&lt;titles&gt;&lt;title&gt;Easy quantification of template-directed CRISPR/Cas9 editing&lt;/title&gt;&lt;secondary-title&gt;Nucleic Acids Res&lt;/secondary-title&gt;&lt;/titles&gt;&lt;periodical&gt;&lt;full-title&gt;Nucleic Acids Res&lt;/full-title&gt;&lt;/periodical&gt;&lt;pages&gt;e58&lt;/pages&gt;&lt;volume&gt;46&lt;/volume&gt;&lt;number&gt;10&lt;/number&gt;&lt;dates&gt;&lt;year&gt;2018&lt;/year&gt;&lt;pub-dates&gt;&lt;date&gt;Jun 1&lt;/date&gt;&lt;/pub-dates&gt;&lt;/dates&gt;&lt;isbn&gt;1362-4962 (Electronic)&amp;#xD;0305-1048 (Linking)&lt;/isbn&gt;&lt;accession-num&gt;29538768&lt;/accession-num&gt;&lt;urls&gt;&lt;related-urls&gt;&lt;url&gt;https://www.ncbi.nlm.nih.gov/pubmed/29538768&lt;/url&gt;&lt;/related-urls&gt;&lt;/urls&gt;&lt;custom2&gt;PMC6007333&lt;/custom2&gt;&lt;electronic-resource-num&gt;10.1093/nar/gky164&lt;/electronic-resource-num&gt;&lt;/record&gt;&lt;/Cite&gt;&lt;/EndNote&gt;</w:instrText>
      </w:r>
      <w:r w:rsidRPr="00075289">
        <w:rPr>
          <w:rFonts w:ascii="Calibri" w:hAnsi="Calibri" w:cs="Calibri"/>
        </w:rPr>
        <w:fldChar w:fldCharType="separate"/>
      </w:r>
      <w:r w:rsidR="001401BA" w:rsidRPr="00075289">
        <w:rPr>
          <w:rFonts w:ascii="Calibri" w:hAnsi="Calibri" w:cs="Calibri"/>
          <w:noProof/>
          <w:vertAlign w:val="superscript"/>
        </w:rPr>
        <w:t>8</w:t>
      </w:r>
      <w:r w:rsidRPr="00075289">
        <w:rPr>
          <w:rFonts w:ascii="Calibri" w:hAnsi="Calibri" w:cs="Calibri"/>
        </w:rPr>
        <w:fldChar w:fldCharType="end"/>
      </w:r>
      <w:r w:rsidRPr="00075289">
        <w:rPr>
          <w:rFonts w:ascii="Calibri" w:hAnsi="Calibri" w:cs="Calibri"/>
        </w:rPr>
        <w:t xml:space="preserve"> (https://www.deskgen.com/landing/tide.html) or ICE (https://ice.synthego.com/#/). These programs compare Sanger sequence traces of potentially edited PCR fragment to the unedited wildtype or reference sequence and estimate the frequency of changes. This is a rapid way of assessing mutational changes brought about by </w:t>
      </w:r>
      <w:r w:rsidR="00D45B72" w:rsidRPr="00075289">
        <w:rPr>
          <w:rFonts w:ascii="Calibri" w:hAnsi="Calibri" w:cs="Calibri"/>
        </w:rPr>
        <w:t>the</w:t>
      </w:r>
      <w:r w:rsidRPr="00075289">
        <w:rPr>
          <w:rFonts w:ascii="Calibri" w:hAnsi="Calibri" w:cs="Calibri"/>
        </w:rPr>
        <w:t xml:space="preserve"> test sgRNA, which is the measure of </w:t>
      </w:r>
      <w:r w:rsidR="00D45B72" w:rsidRPr="00075289">
        <w:rPr>
          <w:rFonts w:ascii="Calibri" w:hAnsi="Calibri" w:cs="Calibri"/>
        </w:rPr>
        <w:t xml:space="preserve">cellular </w:t>
      </w:r>
      <w:r w:rsidRPr="00075289">
        <w:rPr>
          <w:rFonts w:ascii="Calibri" w:hAnsi="Calibri" w:cs="Calibri"/>
        </w:rPr>
        <w:t xml:space="preserve">Cas9 activity. Alternatively, cloning of the PCR product into a PCR-cloning plasmid such as the TOPO blunt cloning vector can be performed, followed by Sanger sequencing of individual colonies to assess genome-editing efficiency by sequence alignment of each clone to the wild-type. We prefer the former method, given </w:t>
      </w:r>
      <w:r w:rsidR="00D45B72" w:rsidRPr="00075289">
        <w:rPr>
          <w:rFonts w:ascii="Calibri" w:hAnsi="Calibri" w:cs="Calibri"/>
        </w:rPr>
        <w:t>its ease and cost-effectiveness compared to the</w:t>
      </w:r>
      <w:r w:rsidRPr="00075289">
        <w:rPr>
          <w:rFonts w:ascii="Calibri" w:hAnsi="Calibri" w:cs="Calibri"/>
        </w:rPr>
        <w:t xml:space="preserve"> cloning method. Typically, the discovery of base pair changes such as point mutations, indels</w:t>
      </w:r>
      <w:r w:rsidR="00A32DDC">
        <w:rPr>
          <w:rFonts w:ascii="Calibri" w:hAnsi="Calibri" w:cs="Calibri"/>
        </w:rPr>
        <w:t>,</w:t>
      </w:r>
      <w:r w:rsidRPr="00075289">
        <w:rPr>
          <w:rFonts w:ascii="Calibri" w:hAnsi="Calibri" w:cs="Calibri"/>
        </w:rPr>
        <w:t xml:space="preserve"> </w:t>
      </w:r>
      <w:r w:rsidRPr="00A32DDC">
        <w:rPr>
          <w:rFonts w:ascii="Calibri" w:hAnsi="Calibri" w:cs="Calibri"/>
          <w:i/>
        </w:rPr>
        <w:t>etc</w:t>
      </w:r>
      <w:r w:rsidRPr="00075289">
        <w:rPr>
          <w:rFonts w:ascii="Calibri" w:hAnsi="Calibri" w:cs="Calibri"/>
        </w:rPr>
        <w:t xml:space="preserve">., at or around the sgRNA cutting site in </w:t>
      </w:r>
      <w:proofErr w:type="gramStart"/>
      <w:r w:rsidRPr="00075289">
        <w:rPr>
          <w:rFonts w:ascii="Calibri" w:hAnsi="Calibri" w:cs="Calibri"/>
        </w:rPr>
        <w:t>a vast majority</w:t>
      </w:r>
      <w:proofErr w:type="gramEnd"/>
      <w:r w:rsidRPr="00075289">
        <w:rPr>
          <w:rFonts w:ascii="Calibri" w:hAnsi="Calibri" w:cs="Calibri"/>
        </w:rPr>
        <w:t xml:space="preserve"> of sequenced clones indicate the presence of a highly active Cas9. Thus, we chose MOLM13 or MLL-AF9 leukemia clones B3 and 8</w:t>
      </w:r>
      <w:r w:rsidR="00A32DDC">
        <w:rPr>
          <w:rFonts w:ascii="Calibri" w:hAnsi="Calibri" w:cs="Calibri"/>
        </w:rPr>
        <w:t>,</w:t>
      </w:r>
      <w:r w:rsidRPr="00075289">
        <w:rPr>
          <w:rFonts w:ascii="Calibri" w:hAnsi="Calibri" w:cs="Calibri"/>
        </w:rPr>
        <w:t xml:space="preserve"> respectively</w:t>
      </w:r>
      <w:r w:rsidR="00A32DDC">
        <w:rPr>
          <w:rFonts w:ascii="Calibri" w:hAnsi="Calibri" w:cs="Calibri"/>
        </w:rPr>
        <w:t>,</w:t>
      </w:r>
      <w:r w:rsidRPr="00075289">
        <w:rPr>
          <w:rFonts w:ascii="Calibri" w:hAnsi="Calibri" w:cs="Calibri"/>
        </w:rPr>
        <w:t xml:space="preserve"> with the highest editing efficiency for further experiments.</w:t>
      </w:r>
    </w:p>
    <w:p w14:paraId="14A80BAA" w14:textId="77777777" w:rsidR="008D0B9E" w:rsidRPr="00075289" w:rsidRDefault="008D0B9E" w:rsidP="008D0B9E">
      <w:pPr>
        <w:jc w:val="both"/>
        <w:rPr>
          <w:rFonts w:ascii="Calibri" w:hAnsi="Calibri" w:cs="Calibri"/>
        </w:rPr>
      </w:pPr>
    </w:p>
    <w:p w14:paraId="13877A3C" w14:textId="6A59DCCB" w:rsidR="00C4087A" w:rsidRPr="00075289" w:rsidRDefault="00C4087A" w:rsidP="008D0B9E">
      <w:pPr>
        <w:pStyle w:val="NormalWeb"/>
        <w:spacing w:before="0" w:beforeAutospacing="0" w:after="0" w:afterAutospacing="0"/>
        <w:rPr>
          <w:color w:val="auto"/>
        </w:rPr>
      </w:pPr>
      <w:r w:rsidRPr="00075289">
        <w:rPr>
          <w:color w:val="auto"/>
        </w:rPr>
        <w:t xml:space="preserve">We designed sgRNAs targeting different genes mentioned in the protocol using </w:t>
      </w:r>
      <w:hyperlink r:id="rId10" w:history="1">
        <w:r w:rsidRPr="00075289">
          <w:rPr>
            <w:rStyle w:val="Hyperlink"/>
            <w:color w:val="auto"/>
            <w:u w:val="none"/>
          </w:rPr>
          <w:t>http://crispr.mit.edu/</w:t>
        </w:r>
      </w:hyperlink>
      <w:r w:rsidRPr="00075289">
        <w:rPr>
          <w:color w:val="auto"/>
        </w:rPr>
        <w:t xml:space="preserve">, a web-based software that gives a list of sgRNAs. It is recommended to select top-scoring sgRNAs from the list </w:t>
      </w:r>
      <w:proofErr w:type="gramStart"/>
      <w:r w:rsidRPr="00075289">
        <w:rPr>
          <w:color w:val="auto"/>
        </w:rPr>
        <w:t>in order to</w:t>
      </w:r>
      <w:proofErr w:type="gramEnd"/>
      <w:r w:rsidRPr="00075289">
        <w:rPr>
          <w:color w:val="auto"/>
        </w:rPr>
        <w:t xml:space="preserve"> eliminate those with predicted off-target effects. The designed sgRNAs can be cloned using any of the published protocols such as the one on</w:t>
      </w:r>
      <w:r w:rsidR="008279AE" w:rsidRPr="00075289">
        <w:rPr>
          <w:color w:val="auto"/>
        </w:rPr>
        <w:t xml:space="preserve"> </w:t>
      </w:r>
      <w:r w:rsidRPr="00075289">
        <w:rPr>
          <w:color w:val="auto"/>
        </w:rPr>
        <w:t>(</w:t>
      </w:r>
      <w:hyperlink r:id="rId11" w:history="1">
        <w:r w:rsidRPr="00075289">
          <w:rPr>
            <w:rStyle w:val="Hyperlink"/>
            <w:color w:val="auto"/>
            <w:u w:val="none"/>
          </w:rPr>
          <w:t>http://www.addgene.org/67974/</w:t>
        </w:r>
      </w:hyperlink>
      <w:r w:rsidRPr="00075289">
        <w:rPr>
          <w:color w:val="auto"/>
        </w:rPr>
        <w:t>) website</w:t>
      </w:r>
      <w:r w:rsidR="008279AE" w:rsidRPr="00075289">
        <w:rPr>
          <w:color w:val="auto"/>
        </w:rPr>
        <w:t>.</w:t>
      </w:r>
      <w:r w:rsidRPr="00075289">
        <w:rPr>
          <w:color w:val="auto"/>
        </w:rPr>
        <w:t xml:space="preserve"> Sense and antisense oligos are first phosphorylated and annealed as per the </w:t>
      </w:r>
      <w:r w:rsidR="00A32DDC">
        <w:rPr>
          <w:color w:val="auto"/>
        </w:rPr>
        <w:t>S</w:t>
      </w:r>
      <w:r w:rsidRPr="00075289">
        <w:rPr>
          <w:color w:val="auto"/>
        </w:rPr>
        <w:t xml:space="preserve">tep 2.1.15. The first step at 37 </w:t>
      </w:r>
      <w:r w:rsidR="00075289">
        <w:rPr>
          <w:color w:val="auto"/>
        </w:rPr>
        <w:t>°</w:t>
      </w:r>
      <w:r w:rsidRPr="00075289">
        <w:rPr>
          <w:color w:val="auto"/>
        </w:rPr>
        <w:t xml:space="preserve">C is important for phosphorylating the oligos with the T4 kinase and subsequent PCR cycles are important for annealing of the sense and anti-sense oligonucleotides into dsDNA. It is important to have a fluorescent protein in the sgRNA cloning vector which is crucial for tracking sgRNA transduced cells later in the competition assays. sgRNA cloning is scaled up with the use of 96 well plate at all the steps including annealing and ligation. For ligation, </w:t>
      </w:r>
      <w:r w:rsidR="00A32DDC">
        <w:rPr>
          <w:color w:val="auto"/>
        </w:rPr>
        <w:t>c</w:t>
      </w:r>
      <w:r w:rsidRPr="00075289">
        <w:rPr>
          <w:color w:val="auto"/>
        </w:rPr>
        <w:t xml:space="preserve">lean PCR microtube strips can also be used since they are compatible with multichannel pipettes. In case </w:t>
      </w:r>
      <w:r w:rsidR="00A32DDC">
        <w:rPr>
          <w:color w:val="auto"/>
        </w:rPr>
        <w:t xml:space="preserve">that the </w:t>
      </w:r>
      <w:r w:rsidRPr="00075289">
        <w:rPr>
          <w:color w:val="auto"/>
        </w:rPr>
        <w:t xml:space="preserve">transformation of a larger set of sgRNA clones is needed, a 96-well plate in which 10 </w:t>
      </w:r>
      <w:r w:rsidR="00A6520D" w:rsidRPr="00075289">
        <w:rPr>
          <w:color w:val="auto"/>
        </w:rPr>
        <w:sym w:font="Symbol" w:char="F06D"/>
      </w:r>
      <w:r w:rsidRPr="00075289">
        <w:rPr>
          <w:color w:val="auto"/>
        </w:rPr>
        <w:t>L of</w:t>
      </w:r>
      <w:r w:rsidR="00A32DDC">
        <w:rPr>
          <w:color w:val="auto"/>
        </w:rPr>
        <w:t xml:space="preserve"> the</w:t>
      </w:r>
      <w:r w:rsidRPr="00075289">
        <w:rPr>
          <w:color w:val="auto"/>
        </w:rPr>
        <w:t xml:space="preserve"> competent cells are pre-aliquoted in each well and frozen at -80 </w:t>
      </w:r>
      <w:r w:rsidR="00075289">
        <w:rPr>
          <w:color w:val="auto"/>
        </w:rPr>
        <w:t>°</w:t>
      </w:r>
      <w:r w:rsidRPr="00075289">
        <w:rPr>
          <w:color w:val="auto"/>
        </w:rPr>
        <w:t xml:space="preserve">C can be used to expedite the entire process. The purpose of plating the ligation reactions is to pick individual colonies, which </w:t>
      </w:r>
      <w:r w:rsidR="008279AE" w:rsidRPr="00075289">
        <w:rPr>
          <w:color w:val="auto"/>
        </w:rPr>
        <w:t>is difficult to perform in the</w:t>
      </w:r>
      <w:r w:rsidRPr="00075289">
        <w:rPr>
          <w:color w:val="auto"/>
        </w:rPr>
        <w:t xml:space="preserve"> 96-well format. Hence</w:t>
      </w:r>
      <w:r w:rsidR="00E3738D">
        <w:rPr>
          <w:color w:val="auto"/>
        </w:rPr>
        <w:t>,</w:t>
      </w:r>
      <w:r w:rsidRPr="00075289">
        <w:rPr>
          <w:color w:val="auto"/>
        </w:rPr>
        <w:t xml:space="preserve"> for bacterial transformation, there is a slight loss in scalability. Still, even for </w:t>
      </w:r>
      <w:r w:rsidR="00E3738D">
        <w:rPr>
          <w:color w:val="auto"/>
        </w:rPr>
        <w:t xml:space="preserve">the </w:t>
      </w:r>
      <w:r w:rsidRPr="00075289">
        <w:rPr>
          <w:color w:val="auto"/>
        </w:rPr>
        <w:t xml:space="preserve">plating of transformation reactions from an entire 96-well plate, it will only require a total of sixteen 6-well plates for the entire project. One </w:t>
      </w:r>
      <w:proofErr w:type="gramStart"/>
      <w:r w:rsidRPr="00075289">
        <w:rPr>
          <w:color w:val="auto"/>
        </w:rPr>
        <w:t>has to</w:t>
      </w:r>
      <w:proofErr w:type="gramEnd"/>
      <w:r w:rsidRPr="00075289">
        <w:rPr>
          <w:color w:val="auto"/>
        </w:rPr>
        <w:t xml:space="preserve"> be careful in </w:t>
      </w:r>
      <w:r w:rsidRPr="00075289">
        <w:rPr>
          <w:color w:val="auto"/>
        </w:rPr>
        <w:lastRenderedPageBreak/>
        <w:t xml:space="preserve">the next step of picking colonies from the transformation plates. While streaking a colony on a labelled spot, ensure that the spot is clearly isolated from the other spots. Marking a square grid on the bottom of the Petri dish with a dark </w:t>
      </w:r>
      <w:r w:rsidR="008279AE" w:rsidRPr="00075289">
        <w:rPr>
          <w:color w:val="auto"/>
        </w:rPr>
        <w:t xml:space="preserve">permanent </w:t>
      </w:r>
      <w:r w:rsidRPr="00075289">
        <w:rPr>
          <w:color w:val="auto"/>
        </w:rPr>
        <w:t>marker helps prevent cross-contamination of bacterial clones.</w:t>
      </w:r>
    </w:p>
    <w:p w14:paraId="2093C91C" w14:textId="77777777" w:rsidR="008D0B9E" w:rsidRPr="00075289" w:rsidRDefault="008D0B9E" w:rsidP="008D0B9E">
      <w:pPr>
        <w:pStyle w:val="NormalWeb"/>
        <w:spacing w:before="0" w:beforeAutospacing="0" w:after="0" w:afterAutospacing="0"/>
        <w:rPr>
          <w:color w:val="auto"/>
        </w:rPr>
      </w:pPr>
    </w:p>
    <w:p w14:paraId="4F691987" w14:textId="163153F9" w:rsidR="00C4087A" w:rsidRPr="00075289" w:rsidRDefault="00C4087A" w:rsidP="008D0B9E">
      <w:pPr>
        <w:pStyle w:val="NormalWeb"/>
        <w:spacing w:before="0" w:beforeAutospacing="0" w:after="0" w:afterAutospacing="0"/>
        <w:rPr>
          <w:color w:val="auto"/>
        </w:rPr>
      </w:pPr>
      <w:r w:rsidRPr="00075289">
        <w:rPr>
          <w:color w:val="auto"/>
        </w:rPr>
        <w:t xml:space="preserve">Once the minipreps of sgRNA constructs are ready, </w:t>
      </w:r>
      <w:r w:rsidR="00E3738D">
        <w:rPr>
          <w:color w:val="auto"/>
        </w:rPr>
        <w:t xml:space="preserve">the </w:t>
      </w:r>
      <w:r w:rsidRPr="00075289">
        <w:rPr>
          <w:color w:val="auto"/>
        </w:rPr>
        <w:t xml:space="preserve">virus can be made </w:t>
      </w:r>
      <w:r w:rsidR="008279AE" w:rsidRPr="00075289">
        <w:rPr>
          <w:color w:val="auto"/>
        </w:rPr>
        <w:t>in the 96-well format</w:t>
      </w:r>
      <w:r w:rsidRPr="00075289">
        <w:rPr>
          <w:color w:val="auto"/>
        </w:rPr>
        <w:t>. At this level</w:t>
      </w:r>
      <w:r w:rsidR="008279AE" w:rsidRPr="00075289">
        <w:rPr>
          <w:color w:val="auto"/>
        </w:rPr>
        <w:t xml:space="preserve"> of throughput</w:t>
      </w:r>
      <w:r w:rsidRPr="00075289">
        <w:rPr>
          <w:color w:val="auto"/>
        </w:rPr>
        <w:t>, it is impractical to filter 200 µL</w:t>
      </w:r>
      <w:r w:rsidR="00E3738D">
        <w:rPr>
          <w:color w:val="auto"/>
        </w:rPr>
        <w:t xml:space="preserve"> of</w:t>
      </w:r>
      <w:r w:rsidRPr="00075289">
        <w:rPr>
          <w:color w:val="auto"/>
        </w:rPr>
        <w:t xml:space="preserve"> virus containing supernatant. Hence</w:t>
      </w:r>
      <w:r w:rsidR="00E3738D">
        <w:rPr>
          <w:color w:val="auto"/>
        </w:rPr>
        <w:t>,</w:t>
      </w:r>
      <w:r w:rsidRPr="00075289">
        <w:rPr>
          <w:color w:val="auto"/>
        </w:rPr>
        <w:t xml:space="preserve"> the viral supernatant should be frozen at least overnight to avoid cross contamination from any 293T cells carried over into the supernatant. It can also be stored in 50 µL aliquots in sterile PCR tube strips to avoid freeze thawing of the supernatant. Further, these virus conditioned supernatants are used for transducing AML cells. </w:t>
      </w:r>
      <w:r w:rsidR="00524F8B" w:rsidRPr="00075289">
        <w:rPr>
          <w:color w:val="auto"/>
        </w:rPr>
        <w:t xml:space="preserve">In case </w:t>
      </w:r>
      <w:r w:rsidR="00E3738D">
        <w:rPr>
          <w:color w:val="auto"/>
        </w:rPr>
        <w:t xml:space="preserve">that </w:t>
      </w:r>
      <w:r w:rsidR="00524F8B" w:rsidRPr="00075289">
        <w:rPr>
          <w:color w:val="auto"/>
        </w:rPr>
        <w:t xml:space="preserve">low titers of viral transduction are observed, as assessed by low frequency of </w:t>
      </w:r>
      <w:proofErr w:type="spellStart"/>
      <w:r w:rsidR="00524F8B" w:rsidRPr="00075289">
        <w:rPr>
          <w:color w:val="auto"/>
        </w:rPr>
        <w:t>BFP+ve</w:t>
      </w:r>
      <w:proofErr w:type="spellEnd"/>
      <w:r w:rsidR="00524F8B" w:rsidRPr="00075289">
        <w:rPr>
          <w:color w:val="auto"/>
        </w:rPr>
        <w:t xml:space="preserve"> cells, then it may be important to determine the viral titer and testing transductions at different multiplicity of infections (MOI) to ensure 40-60 percent transduction rates. Viral titer determination and MOI calculation is described in detail here</w:t>
      </w:r>
      <w:r w:rsidR="00D16E69" w:rsidRPr="00075289">
        <w:rPr>
          <w:color w:val="auto"/>
        </w:rPr>
        <w:fldChar w:fldCharType="begin"/>
      </w:r>
      <w:r w:rsidR="001401BA" w:rsidRPr="00075289">
        <w:rPr>
          <w:color w:val="auto"/>
        </w:rPr>
        <w:instrText xml:space="preserve"> ADDIN EN.CITE &lt;EndNote&gt;&lt;Cite&gt;&lt;Author&gt;Li&lt;/Author&gt;&lt;Year&gt;2007&lt;/Year&gt;&lt;RecNum&gt;17&lt;/RecNum&gt;&lt;DisplayText&gt;&lt;style face="superscript"&gt;17&lt;/style&gt;&lt;/DisplayText&gt;&lt;record&gt;&lt;rec-number&gt;17&lt;/rec-number&gt;&lt;foreign-keys&gt;&lt;key app="EN" db-id="e99r0rz03ravw8e2ft15xxv25ewxtpzxt0t0" timestamp="1533320239"&gt;17&lt;/key&gt;&lt;/foreign-keys&gt;&lt;ref-type name="Journal Article"&gt;17&lt;/ref-type&gt;&lt;contributors&gt;&lt;authors&gt;&lt;author&gt;Li, M. J.&lt;/author&gt;&lt;author&gt;Rossi, J. J.&lt;/author&gt;&lt;/authors&gt;&lt;/contributors&gt;&lt;titles&gt;&lt;title&gt;Lentivirus transduction of hematopoietic cells&lt;/title&gt;&lt;secondary-title&gt;CSH Protoc&lt;/secondary-title&gt;&lt;/titles&gt;&lt;periodical&gt;&lt;full-title&gt;CSH Protoc&lt;/full-title&gt;&lt;/periodical&gt;&lt;pages&gt;pdb prot4755&lt;/pages&gt;&lt;volume&gt;2007&lt;/volume&gt;&lt;dates&gt;&lt;year&gt;2007&lt;/year&gt;&lt;pub-dates&gt;&lt;date&gt;May 1&lt;/date&gt;&lt;/pub-dates&gt;&lt;/dates&gt;&lt;isbn&gt;1559-6095 (Linking)&lt;/isbn&gt;&lt;accession-num&gt;21357086&lt;/accession-num&gt;&lt;urls&gt;&lt;related-urls&gt;&lt;url&gt;https://www.ncbi.nlm.nih.gov/pubmed/21357086&lt;/url&gt;&lt;/related-urls&gt;&lt;/urls&gt;&lt;electronic-resource-num&gt;10.1101/pdb.prot4755&lt;/electronic-resource-num&gt;&lt;/record&gt;&lt;/Cite&gt;&lt;/EndNote&gt;</w:instrText>
      </w:r>
      <w:r w:rsidR="00D16E69" w:rsidRPr="00075289">
        <w:rPr>
          <w:color w:val="auto"/>
        </w:rPr>
        <w:fldChar w:fldCharType="separate"/>
      </w:r>
      <w:r w:rsidR="001401BA" w:rsidRPr="00075289">
        <w:rPr>
          <w:noProof/>
          <w:color w:val="auto"/>
          <w:vertAlign w:val="superscript"/>
        </w:rPr>
        <w:t>17</w:t>
      </w:r>
      <w:r w:rsidR="00D16E69" w:rsidRPr="00075289">
        <w:rPr>
          <w:color w:val="auto"/>
        </w:rPr>
        <w:fldChar w:fldCharType="end"/>
      </w:r>
      <w:r w:rsidR="00524F8B" w:rsidRPr="00075289">
        <w:rPr>
          <w:color w:val="auto"/>
        </w:rPr>
        <w:t>.</w:t>
      </w:r>
      <w:r w:rsidR="00E939F4" w:rsidRPr="00075289">
        <w:rPr>
          <w:color w:val="auto"/>
        </w:rPr>
        <w:t xml:space="preserve"> </w:t>
      </w:r>
      <w:r w:rsidRPr="00075289">
        <w:rPr>
          <w:color w:val="auto"/>
        </w:rPr>
        <w:t xml:space="preserve">In </w:t>
      </w:r>
      <w:r w:rsidR="00524F8B" w:rsidRPr="00075289">
        <w:rPr>
          <w:color w:val="auto"/>
        </w:rPr>
        <w:t xml:space="preserve">the </w:t>
      </w:r>
      <w:r w:rsidRPr="00075289">
        <w:rPr>
          <w:color w:val="auto"/>
        </w:rPr>
        <w:t>competition assay</w:t>
      </w:r>
      <w:r w:rsidR="00524F8B" w:rsidRPr="00075289">
        <w:rPr>
          <w:color w:val="auto"/>
        </w:rPr>
        <w:t>,</w:t>
      </w:r>
      <w:r w:rsidRPr="00075289">
        <w:rPr>
          <w:color w:val="auto"/>
        </w:rPr>
        <w:t xml:space="preserve"> as described in </w:t>
      </w:r>
      <w:r w:rsidR="00E3738D">
        <w:rPr>
          <w:color w:val="auto"/>
        </w:rPr>
        <w:t>S</w:t>
      </w:r>
      <w:r w:rsidRPr="00075289">
        <w:rPr>
          <w:color w:val="auto"/>
        </w:rPr>
        <w:t>tep 3 of the protocol, it is highly important to exclude non-viable cells to prevent spurious artefacts from auto</w:t>
      </w:r>
      <w:r w:rsidR="008279AE" w:rsidRPr="00075289">
        <w:rPr>
          <w:color w:val="auto"/>
        </w:rPr>
        <w:t>-</w:t>
      </w:r>
      <w:r w:rsidRPr="00075289">
        <w:rPr>
          <w:color w:val="auto"/>
        </w:rPr>
        <w:t>fluorescence while analyzing the BFP to non-BFP ratio.</w:t>
      </w:r>
      <w:r w:rsidR="00E939F4" w:rsidRPr="00075289">
        <w:rPr>
          <w:color w:val="auto"/>
        </w:rPr>
        <w:t xml:space="preserve"> </w:t>
      </w:r>
      <w:r w:rsidRPr="00075289">
        <w:rPr>
          <w:color w:val="auto"/>
        </w:rPr>
        <w:t>At the time of FACS, before analyzing test samples, the use of BFP negative and BFP positive controls is highly recommended to accurately set voltages. At each re</w:t>
      </w:r>
      <w:r w:rsidR="00E3738D">
        <w:rPr>
          <w:color w:val="auto"/>
        </w:rPr>
        <w:t>-</w:t>
      </w:r>
      <w:r w:rsidRPr="00075289">
        <w:rPr>
          <w:color w:val="auto"/>
        </w:rPr>
        <w:t xml:space="preserve">plating time point, the volume of </w:t>
      </w:r>
      <w:r w:rsidR="00E3738D">
        <w:rPr>
          <w:color w:val="auto"/>
        </w:rPr>
        <w:t xml:space="preserve">the </w:t>
      </w:r>
      <w:r w:rsidRPr="00075289">
        <w:rPr>
          <w:color w:val="auto"/>
        </w:rPr>
        <w:t>cells to be re</w:t>
      </w:r>
      <w:r w:rsidR="00E3738D">
        <w:rPr>
          <w:color w:val="auto"/>
        </w:rPr>
        <w:t>-</w:t>
      </w:r>
      <w:r w:rsidRPr="00075289">
        <w:rPr>
          <w:color w:val="auto"/>
        </w:rPr>
        <w:t>plated depends on the concentration of cells at the given time-point. We typically re</w:t>
      </w:r>
      <w:r w:rsidR="00E3738D">
        <w:rPr>
          <w:color w:val="auto"/>
        </w:rPr>
        <w:t>-</w:t>
      </w:r>
      <w:r w:rsidRPr="00075289">
        <w:rPr>
          <w:color w:val="auto"/>
        </w:rPr>
        <w:t xml:space="preserve">plated 20 </w:t>
      </w:r>
      <w:r w:rsidR="008403D4" w:rsidRPr="00075289">
        <w:rPr>
          <w:color w:val="auto"/>
        </w:rPr>
        <w:sym w:font="Symbol" w:char="F06D"/>
      </w:r>
      <w:r w:rsidRPr="00075289">
        <w:rPr>
          <w:color w:val="auto"/>
        </w:rPr>
        <w:t xml:space="preserve">L from a total of 200 </w:t>
      </w:r>
      <w:r w:rsidR="008403D4" w:rsidRPr="00075289">
        <w:rPr>
          <w:color w:val="auto"/>
        </w:rPr>
        <w:sym w:font="Symbol" w:char="F06D"/>
      </w:r>
      <w:r w:rsidRPr="00075289">
        <w:rPr>
          <w:color w:val="auto"/>
        </w:rPr>
        <w:t>L at each time-point into a fresh well with 180</w:t>
      </w:r>
      <w:r w:rsidR="00E3738D">
        <w:rPr>
          <w:color w:val="auto"/>
        </w:rPr>
        <w:t xml:space="preserve"> </w:t>
      </w:r>
      <w:r w:rsidR="008403D4" w:rsidRPr="00075289">
        <w:rPr>
          <w:color w:val="auto"/>
        </w:rPr>
        <w:sym w:font="Symbol" w:char="F06D"/>
      </w:r>
      <w:r w:rsidRPr="00075289">
        <w:rPr>
          <w:color w:val="auto"/>
        </w:rPr>
        <w:t xml:space="preserve">L of fresh medium. Thorough mixing of </w:t>
      </w:r>
      <w:r w:rsidR="00E3738D">
        <w:rPr>
          <w:color w:val="auto"/>
        </w:rPr>
        <w:t xml:space="preserve">the </w:t>
      </w:r>
      <w:r w:rsidRPr="00075289">
        <w:rPr>
          <w:color w:val="auto"/>
        </w:rPr>
        <w:t>cells by gently pipetting up and down just before re</w:t>
      </w:r>
      <w:r w:rsidR="00E3738D">
        <w:rPr>
          <w:color w:val="auto"/>
        </w:rPr>
        <w:t>-</w:t>
      </w:r>
      <w:r w:rsidRPr="00075289">
        <w:rPr>
          <w:color w:val="auto"/>
        </w:rPr>
        <w:t xml:space="preserve">plating is highly recommended. Typically, we have observed that the assay needs to be carried out over 15-20 days to notice strong changes in the </w:t>
      </w:r>
      <w:proofErr w:type="spellStart"/>
      <w:r w:rsidRPr="00075289">
        <w:rPr>
          <w:color w:val="auto"/>
        </w:rPr>
        <w:t>BFP+ve</w:t>
      </w:r>
      <w:proofErr w:type="spellEnd"/>
      <w:r w:rsidRPr="00075289">
        <w:rPr>
          <w:color w:val="auto"/>
        </w:rPr>
        <w:t>/-</w:t>
      </w:r>
      <w:proofErr w:type="spellStart"/>
      <w:r w:rsidRPr="00075289">
        <w:rPr>
          <w:color w:val="auto"/>
        </w:rPr>
        <w:t>ve</w:t>
      </w:r>
      <w:proofErr w:type="spellEnd"/>
      <w:r w:rsidRPr="00075289">
        <w:rPr>
          <w:color w:val="auto"/>
        </w:rPr>
        <w:t xml:space="preserve"> ratios, although this varies from gene to gene.</w:t>
      </w:r>
    </w:p>
    <w:p w14:paraId="014EF23A" w14:textId="77777777" w:rsidR="008D0B9E" w:rsidRPr="00075289" w:rsidRDefault="008D0B9E" w:rsidP="008D0B9E">
      <w:pPr>
        <w:pStyle w:val="NormalWeb"/>
        <w:spacing w:before="0" w:beforeAutospacing="0" w:after="0" w:afterAutospacing="0"/>
        <w:rPr>
          <w:color w:val="auto"/>
        </w:rPr>
      </w:pPr>
    </w:p>
    <w:p w14:paraId="759DA65C" w14:textId="1A51377C" w:rsidR="00C4087A" w:rsidRPr="00075289" w:rsidRDefault="00C4087A" w:rsidP="008D0B9E">
      <w:pPr>
        <w:pStyle w:val="NormalWeb"/>
        <w:spacing w:before="0" w:beforeAutospacing="0" w:after="0" w:afterAutospacing="0"/>
        <w:rPr>
          <w:color w:val="auto"/>
        </w:rPr>
      </w:pPr>
      <w:r w:rsidRPr="00075289">
        <w:rPr>
          <w:color w:val="auto"/>
        </w:rPr>
        <w:t>This experimental set-up is well suited to testing several genes in parallel in multiple AML cell lines to expeditiously identify the role of candidate genes in the survival or proliferation of AML cells. One caveat of the competitive proliferation assay described here is that it does not consider potential cell-extrinsic factors such as paracrine signaling events from gene-targeted cells that may influence the non-targeted cell population within the same well. Even though this might be a rare occurrence, this factor should be borne in mind when conducting this assay.</w:t>
      </w:r>
      <w:r w:rsidR="00524F8B" w:rsidRPr="00075289">
        <w:rPr>
          <w:color w:val="auto"/>
        </w:rPr>
        <w:t xml:space="preserve"> </w:t>
      </w:r>
      <w:r w:rsidRPr="00075289">
        <w:rPr>
          <w:bCs/>
          <w:color w:val="auto"/>
        </w:rPr>
        <w:t xml:space="preserve">Although we have used AML as an example for the CRISPR-Cas9-based competition assays described in this manuscript, this method can be used for any cancer cell line to identify </w:t>
      </w:r>
      <w:r w:rsidR="008279AE" w:rsidRPr="00075289">
        <w:rPr>
          <w:bCs/>
          <w:color w:val="auto"/>
        </w:rPr>
        <w:t>the role of multiple genes in parallel</w:t>
      </w:r>
      <w:r w:rsidRPr="00075289">
        <w:rPr>
          <w:bCs/>
          <w:color w:val="auto"/>
        </w:rPr>
        <w:t>.</w:t>
      </w:r>
      <w:r w:rsidR="00E939F4" w:rsidRPr="00075289">
        <w:rPr>
          <w:bCs/>
          <w:color w:val="auto"/>
        </w:rPr>
        <w:t xml:space="preserve"> </w:t>
      </w:r>
      <w:r w:rsidRPr="00075289">
        <w:rPr>
          <w:color w:val="auto"/>
        </w:rPr>
        <w:t xml:space="preserve">There are various advantages of gene-deletion using CRISPR-Cas9 over gene-knockdown using RNA interference. Firstly, in contrast to </w:t>
      </w:r>
      <w:proofErr w:type="spellStart"/>
      <w:r w:rsidRPr="00075289">
        <w:rPr>
          <w:color w:val="auto"/>
        </w:rPr>
        <w:t>shRNAs</w:t>
      </w:r>
      <w:proofErr w:type="spellEnd"/>
      <w:r w:rsidRPr="00075289">
        <w:rPr>
          <w:color w:val="auto"/>
        </w:rPr>
        <w:t>, which typically show a broad range of target mRNA inhibition, sgRNAs coupled with the Cas9 nuclease effect</w:t>
      </w:r>
      <w:r w:rsidR="008279AE" w:rsidRPr="00075289">
        <w:rPr>
          <w:color w:val="auto"/>
        </w:rPr>
        <w:t>uate</w:t>
      </w:r>
      <w:r w:rsidRPr="00075289">
        <w:rPr>
          <w:color w:val="auto"/>
        </w:rPr>
        <w:t xml:space="preserve"> complete knockout of target genes. This may result in more dramatic and consistent phenotypes with CRISPR-Cas9-based methods, even though it must be cautioned that the targeting efficiency of individual sgRNAs as well as </w:t>
      </w:r>
      <w:proofErr w:type="spellStart"/>
      <w:r w:rsidRPr="00075289">
        <w:rPr>
          <w:color w:val="auto"/>
        </w:rPr>
        <w:t>shRNAs</w:t>
      </w:r>
      <w:proofErr w:type="spellEnd"/>
      <w:r w:rsidRPr="00075289">
        <w:rPr>
          <w:color w:val="auto"/>
        </w:rPr>
        <w:t xml:space="preserve"> may vary widely.</w:t>
      </w:r>
      <w:r w:rsidRPr="00075289">
        <w:rPr>
          <w:color w:val="auto"/>
        </w:rPr>
        <w:tab/>
      </w:r>
    </w:p>
    <w:p w14:paraId="4F52EEDD" w14:textId="77777777" w:rsidR="008D0B9E" w:rsidRPr="00075289" w:rsidRDefault="008D0B9E" w:rsidP="008D0B9E">
      <w:pPr>
        <w:pStyle w:val="NormalWeb"/>
        <w:spacing w:before="0" w:beforeAutospacing="0" w:after="0" w:afterAutospacing="0"/>
        <w:rPr>
          <w:color w:val="auto"/>
        </w:rPr>
      </w:pPr>
    </w:p>
    <w:p w14:paraId="3C040831" w14:textId="310ABC4B" w:rsidR="00C4087A" w:rsidRDefault="00C4087A" w:rsidP="008D0B9E">
      <w:pPr>
        <w:pStyle w:val="NormalWeb"/>
        <w:spacing w:before="0" w:beforeAutospacing="0" w:after="0" w:afterAutospacing="0"/>
        <w:rPr>
          <w:color w:val="auto"/>
        </w:rPr>
      </w:pPr>
      <w:r w:rsidRPr="00075289">
        <w:rPr>
          <w:color w:val="auto"/>
        </w:rPr>
        <w:t xml:space="preserve">The flow-cytometry-based competition assay offers several advantages over traditional proliferation assays in which a fixed number of cells are plated to measure the relative proliferative activity of gene-perturbed cells. One advantage is that the relative proliferative </w:t>
      </w:r>
      <w:r w:rsidRPr="00075289">
        <w:rPr>
          <w:color w:val="auto"/>
        </w:rPr>
        <w:lastRenderedPageBreak/>
        <w:t xml:space="preserve">activity of cells can be easily and rapidly measured by flow-cytometry for several days, bypassing the need for cell counting at every plating step. This is useful when testing a large number of </w:t>
      </w:r>
      <w:proofErr w:type="gramStart"/>
      <w:r w:rsidRPr="00075289">
        <w:rPr>
          <w:color w:val="auto"/>
        </w:rPr>
        <w:t>candidate</w:t>
      </w:r>
      <w:proofErr w:type="gramEnd"/>
      <w:r w:rsidRPr="00075289">
        <w:rPr>
          <w:color w:val="auto"/>
        </w:rPr>
        <w:t xml:space="preserve"> sgRNAs </w:t>
      </w:r>
      <w:r w:rsidR="008279AE" w:rsidRPr="00075289">
        <w:rPr>
          <w:color w:val="auto"/>
        </w:rPr>
        <w:t xml:space="preserve">targeting </w:t>
      </w:r>
      <w:r w:rsidRPr="00075289">
        <w:rPr>
          <w:color w:val="auto"/>
        </w:rPr>
        <w:t>several genes, as counting all of the wells is cumbersome and may lead to inaccuracies. Unlike, ATP-based measurement assays for cell growth, flow-cytometry can be performed on a sampling of live cells, which makes this method helpful for long-term analysis. This is especially beneficial in the study of factors such as epigenetic modulators, which may show late-acting effects on proliferation of AML cells and may require long-term assays. Secondly, the presence of non-transduced cells within the same well allows for a well-controlled cell population that can be used to set the baseline for the assay. Thirdly, when set-up in a 96-well format, the assay can almost completely be conducted using multi-channel pipettes, substantially speeding up the entire process from cloning of sgRNAs to virus preparation and eventually flow-cytometric assessment of fluorescence.</w:t>
      </w:r>
    </w:p>
    <w:p w14:paraId="03E669C2" w14:textId="77777777" w:rsidR="00075289" w:rsidRPr="00075289" w:rsidRDefault="00075289" w:rsidP="008D0B9E">
      <w:pPr>
        <w:pStyle w:val="NormalWeb"/>
        <w:spacing w:before="0" w:beforeAutospacing="0" w:after="0" w:afterAutospacing="0"/>
        <w:rPr>
          <w:color w:val="auto"/>
        </w:rPr>
      </w:pPr>
    </w:p>
    <w:p w14:paraId="01BB0184" w14:textId="794DCFDA" w:rsidR="00C4087A" w:rsidRPr="00075289" w:rsidRDefault="00C4087A" w:rsidP="008D0B9E">
      <w:pPr>
        <w:pStyle w:val="NormalWeb"/>
        <w:spacing w:before="0" w:beforeAutospacing="0" w:after="0" w:afterAutospacing="0"/>
        <w:rPr>
          <w:color w:val="auto"/>
        </w:rPr>
      </w:pPr>
      <w:r w:rsidRPr="00075289">
        <w:rPr>
          <w:color w:val="auto"/>
        </w:rPr>
        <w:t xml:space="preserve">The method described here can be efficiently scaled-up for the investigation of up to 96 sgRNAs in parallel in an arrayed screen. Assuming 4-6 sgRNAs per gene, this method can therefore be used for the rapid interrogation of </w:t>
      </w:r>
      <w:r w:rsidR="008279AE" w:rsidRPr="00075289">
        <w:rPr>
          <w:color w:val="auto"/>
        </w:rPr>
        <w:t>at least</w:t>
      </w:r>
      <w:r w:rsidRPr="00075289">
        <w:rPr>
          <w:color w:val="auto"/>
        </w:rPr>
        <w:t xml:space="preserve"> 16-24 genes in parallel. In case of larger number of genes, such as an entire molecular pathway that needs to be interrogated in AML cells, pooled CRISPR-Cas9-based screens will be more useful.</w:t>
      </w:r>
    </w:p>
    <w:p w14:paraId="642C5463" w14:textId="77777777" w:rsidR="00783863" w:rsidRPr="00075289" w:rsidRDefault="00783863" w:rsidP="008D0B9E">
      <w:pPr>
        <w:pStyle w:val="NormalWeb"/>
        <w:spacing w:before="0" w:beforeAutospacing="0" w:after="0" w:afterAutospacing="0"/>
        <w:rPr>
          <w:b/>
          <w:bCs/>
          <w:color w:val="auto"/>
        </w:rPr>
      </w:pPr>
    </w:p>
    <w:p w14:paraId="1734505F" w14:textId="417B6F3C" w:rsidR="00AA03DF" w:rsidRPr="00075289" w:rsidRDefault="00AA03DF" w:rsidP="008D0B9E">
      <w:pPr>
        <w:pStyle w:val="NormalWeb"/>
        <w:spacing w:before="0" w:beforeAutospacing="0" w:after="0" w:afterAutospacing="0"/>
        <w:rPr>
          <w:color w:val="auto"/>
        </w:rPr>
      </w:pPr>
      <w:r w:rsidRPr="00075289">
        <w:rPr>
          <w:b/>
          <w:bCs/>
          <w:color w:val="auto"/>
        </w:rPr>
        <w:t xml:space="preserve">ACKNOWLEDGMENTS: </w:t>
      </w:r>
    </w:p>
    <w:p w14:paraId="246DCD94" w14:textId="7C72C566" w:rsidR="007A4DD6" w:rsidRPr="00075289" w:rsidRDefault="005F2C34" w:rsidP="008D0B9E">
      <w:pPr>
        <w:jc w:val="both"/>
        <w:rPr>
          <w:rFonts w:ascii="Calibri" w:hAnsi="Calibri" w:cs="Calibri"/>
        </w:rPr>
      </w:pPr>
      <w:r w:rsidRPr="00075289">
        <w:rPr>
          <w:rFonts w:ascii="Calibri" w:hAnsi="Calibri" w:cs="Calibri"/>
        </w:rPr>
        <w:t>The</w:t>
      </w:r>
      <w:r w:rsidR="00E06123" w:rsidRPr="00075289">
        <w:rPr>
          <w:rFonts w:ascii="Calibri" w:hAnsi="Calibri" w:cs="Calibri"/>
        </w:rPr>
        <w:t xml:space="preserve"> </w:t>
      </w:r>
      <w:r w:rsidRPr="00075289">
        <w:rPr>
          <w:rFonts w:ascii="Calibri" w:hAnsi="Calibri" w:cs="Calibri"/>
        </w:rPr>
        <w:t>pCW-Cas9 plasmid was a gift from Eric Lander &amp; David Sabatini (</w:t>
      </w:r>
      <w:proofErr w:type="spellStart"/>
      <w:r w:rsidRPr="00075289">
        <w:rPr>
          <w:rFonts w:ascii="Calibri" w:hAnsi="Calibri" w:cs="Calibri"/>
        </w:rPr>
        <w:t>Addgene</w:t>
      </w:r>
      <w:proofErr w:type="spellEnd"/>
      <w:r w:rsidRPr="00075289">
        <w:rPr>
          <w:rFonts w:ascii="Calibri" w:hAnsi="Calibri" w:cs="Calibri"/>
        </w:rPr>
        <w:t xml:space="preserve"> plasmid # 50661)</w:t>
      </w:r>
      <w:r w:rsidR="007D2C56" w:rsidRPr="00075289">
        <w:rPr>
          <w:rFonts w:ascii="Calibri" w:hAnsi="Calibri" w:cs="Calibri"/>
        </w:rPr>
        <w:t xml:space="preserve"> and the pKLV2-U6gRNA5(BbsI)-PGKpuro2ABFP-W plasmid from the </w:t>
      </w:r>
      <w:proofErr w:type="spellStart"/>
      <w:r w:rsidR="007D2C56" w:rsidRPr="00075289">
        <w:rPr>
          <w:rFonts w:ascii="Calibri" w:hAnsi="Calibri" w:cs="Calibri"/>
        </w:rPr>
        <w:t>Yusa</w:t>
      </w:r>
      <w:proofErr w:type="spellEnd"/>
      <w:r w:rsidR="007D2C56" w:rsidRPr="00075289">
        <w:rPr>
          <w:rFonts w:ascii="Calibri" w:hAnsi="Calibri" w:cs="Calibri"/>
        </w:rPr>
        <w:t xml:space="preserve"> lab (</w:t>
      </w:r>
      <w:proofErr w:type="spellStart"/>
      <w:r w:rsidR="007D2C56" w:rsidRPr="00075289">
        <w:rPr>
          <w:rFonts w:ascii="Calibri" w:hAnsi="Calibri" w:cs="Calibri"/>
        </w:rPr>
        <w:t>Addgene</w:t>
      </w:r>
      <w:proofErr w:type="spellEnd"/>
      <w:r w:rsidR="007D2C56" w:rsidRPr="00075289">
        <w:rPr>
          <w:rFonts w:ascii="Calibri" w:hAnsi="Calibri" w:cs="Calibri"/>
        </w:rPr>
        <w:t xml:space="preserve"> plasmid #67974</w:t>
      </w:r>
      <w:r w:rsidR="00E06123" w:rsidRPr="00075289">
        <w:rPr>
          <w:rFonts w:ascii="Calibri" w:hAnsi="Calibri" w:cs="Calibri"/>
        </w:rPr>
        <w:t>. We would like to thank the Flow Cytometry core at SBP Medical Discovery Institute for timely help</w:t>
      </w:r>
      <w:r w:rsidR="00A06011" w:rsidRPr="00075289">
        <w:rPr>
          <w:rFonts w:ascii="Calibri" w:hAnsi="Calibri" w:cs="Calibri"/>
        </w:rPr>
        <w:t xml:space="preserve"> with flow analysis and sorting</w:t>
      </w:r>
      <w:r w:rsidR="00E06123" w:rsidRPr="00075289">
        <w:rPr>
          <w:rFonts w:ascii="Calibri" w:hAnsi="Calibri" w:cs="Calibri"/>
        </w:rPr>
        <w:t>.</w:t>
      </w:r>
      <w:r w:rsidR="00A06011" w:rsidRPr="00075289">
        <w:rPr>
          <w:rFonts w:ascii="Calibri" w:hAnsi="Calibri" w:cs="Calibri"/>
        </w:rPr>
        <w:t xml:space="preserve"> We would like to acknowledge the support of </w:t>
      </w:r>
      <w:r w:rsidR="004D5311" w:rsidRPr="00075289">
        <w:rPr>
          <w:rFonts w:ascii="Calibri" w:hAnsi="Calibri" w:cs="Calibri"/>
        </w:rPr>
        <w:t>the Lady Tata Memorial Foundation to A.D.</w:t>
      </w:r>
      <w:r w:rsidR="00E939F4" w:rsidRPr="00075289">
        <w:rPr>
          <w:rFonts w:ascii="Calibri" w:hAnsi="Calibri" w:cs="Calibri"/>
        </w:rPr>
        <w:t xml:space="preserve"> </w:t>
      </w:r>
      <w:r w:rsidR="004D5311" w:rsidRPr="00075289">
        <w:rPr>
          <w:rFonts w:ascii="Calibri" w:hAnsi="Calibri" w:cs="Calibri"/>
        </w:rPr>
        <w:t xml:space="preserve">We would like to </w:t>
      </w:r>
      <w:r w:rsidRPr="00075289">
        <w:rPr>
          <w:rFonts w:ascii="Calibri" w:hAnsi="Calibri" w:cs="Calibri"/>
        </w:rPr>
        <w:t xml:space="preserve">also </w:t>
      </w:r>
      <w:r w:rsidR="004D5311" w:rsidRPr="00075289">
        <w:rPr>
          <w:rFonts w:ascii="Calibri" w:hAnsi="Calibri" w:cs="Calibri"/>
        </w:rPr>
        <w:t xml:space="preserve">acknowledge the support of the following funding sources: NIH/NCI P30 CA030199 Cancer Center Sponsored Grant, the V-Foundation and the San Diego NCI Cancer Centers (C3) #PTC2017to A.J.D. </w:t>
      </w:r>
    </w:p>
    <w:p w14:paraId="2D96E92E" w14:textId="72F287DC" w:rsidR="00AA03DF" w:rsidRPr="00075289" w:rsidRDefault="00AA03DF" w:rsidP="008D0B9E">
      <w:pPr>
        <w:jc w:val="both"/>
        <w:rPr>
          <w:rFonts w:ascii="Calibri" w:hAnsi="Calibri" w:cs="Calibri"/>
          <w:b/>
          <w:bCs/>
        </w:rPr>
      </w:pPr>
    </w:p>
    <w:p w14:paraId="5D52ED8B" w14:textId="436309AE" w:rsidR="00AA03DF" w:rsidRPr="00075289" w:rsidRDefault="00AA03DF" w:rsidP="008D0B9E">
      <w:pPr>
        <w:pStyle w:val="NormalWeb"/>
        <w:spacing w:before="0" w:beforeAutospacing="0" w:after="0" w:afterAutospacing="0"/>
        <w:rPr>
          <w:color w:val="auto"/>
        </w:rPr>
      </w:pPr>
      <w:r w:rsidRPr="00075289">
        <w:rPr>
          <w:b/>
          <w:color w:val="auto"/>
        </w:rPr>
        <w:t>DISCLOSURES</w:t>
      </w:r>
      <w:r w:rsidRPr="00075289">
        <w:rPr>
          <w:b/>
          <w:bCs/>
          <w:color w:val="auto"/>
        </w:rPr>
        <w:t xml:space="preserve">: </w:t>
      </w:r>
    </w:p>
    <w:p w14:paraId="4E0C3135" w14:textId="343BBB14" w:rsidR="007A4DD6" w:rsidRPr="00075289" w:rsidRDefault="00A06011" w:rsidP="008D0B9E">
      <w:pPr>
        <w:jc w:val="both"/>
        <w:rPr>
          <w:rFonts w:ascii="Calibri" w:hAnsi="Calibri" w:cs="Calibri"/>
        </w:rPr>
      </w:pPr>
      <w:r w:rsidRPr="00075289">
        <w:rPr>
          <w:rFonts w:ascii="Calibri" w:hAnsi="Calibri" w:cs="Calibri"/>
        </w:rPr>
        <w:t>A</w:t>
      </w:r>
      <w:r w:rsidR="004D5311" w:rsidRPr="00075289">
        <w:rPr>
          <w:rFonts w:ascii="Calibri" w:hAnsi="Calibri" w:cs="Calibri"/>
        </w:rPr>
        <w:t>.</w:t>
      </w:r>
      <w:r w:rsidRPr="00075289">
        <w:rPr>
          <w:rFonts w:ascii="Calibri" w:hAnsi="Calibri" w:cs="Calibri"/>
        </w:rPr>
        <w:t>J</w:t>
      </w:r>
      <w:r w:rsidR="004D5311" w:rsidRPr="00075289">
        <w:rPr>
          <w:rFonts w:ascii="Calibri" w:hAnsi="Calibri" w:cs="Calibri"/>
        </w:rPr>
        <w:t>.</w:t>
      </w:r>
      <w:r w:rsidRPr="00075289">
        <w:rPr>
          <w:rFonts w:ascii="Calibri" w:hAnsi="Calibri" w:cs="Calibri"/>
        </w:rPr>
        <w:t xml:space="preserve">D is a consultant to A2A pharmaceuticals (New Jersey) and </w:t>
      </w:r>
      <w:proofErr w:type="spellStart"/>
      <w:r w:rsidRPr="00075289">
        <w:rPr>
          <w:rFonts w:ascii="Calibri" w:hAnsi="Calibri" w:cs="Calibri"/>
        </w:rPr>
        <w:t>Salgomed</w:t>
      </w:r>
      <w:proofErr w:type="spellEnd"/>
      <w:r w:rsidRPr="00075289">
        <w:rPr>
          <w:rFonts w:ascii="Calibri" w:hAnsi="Calibri" w:cs="Calibri"/>
        </w:rPr>
        <w:t xml:space="preserve"> Therapeutics (San Diego). Other authors have no conflicts to declare.</w:t>
      </w:r>
    </w:p>
    <w:p w14:paraId="1D35159A" w14:textId="5E838B92" w:rsidR="005B29CD" w:rsidRPr="00075289" w:rsidRDefault="005B29CD" w:rsidP="008D0B9E">
      <w:pPr>
        <w:jc w:val="both"/>
        <w:rPr>
          <w:rFonts w:ascii="Calibri" w:hAnsi="Calibri" w:cs="Calibri"/>
          <w:shd w:val="clear" w:color="auto" w:fill="FFFFFF"/>
        </w:rPr>
      </w:pPr>
    </w:p>
    <w:p w14:paraId="6B717331" w14:textId="657201D5" w:rsidR="00E41318" w:rsidRPr="00075289" w:rsidRDefault="009726EE" w:rsidP="008D0B9E">
      <w:pPr>
        <w:jc w:val="both"/>
        <w:rPr>
          <w:rFonts w:ascii="Calibri" w:hAnsi="Calibri" w:cs="Calibri"/>
          <w:shd w:val="clear" w:color="auto" w:fill="FFFFFF"/>
        </w:rPr>
      </w:pPr>
      <w:r w:rsidRPr="00075289">
        <w:rPr>
          <w:rFonts w:ascii="Calibri" w:hAnsi="Calibri" w:cs="Calibri"/>
          <w:b/>
          <w:bCs/>
        </w:rPr>
        <w:t>REFERENCES</w:t>
      </w:r>
      <w:r w:rsidR="00D04760" w:rsidRPr="00075289">
        <w:rPr>
          <w:rFonts w:ascii="Calibri" w:hAnsi="Calibri" w:cs="Calibri"/>
          <w:b/>
          <w:bCs/>
        </w:rPr>
        <w:t>:</w:t>
      </w:r>
      <w:r w:rsidRPr="00075289">
        <w:rPr>
          <w:rFonts w:ascii="Calibri" w:hAnsi="Calibri" w:cs="Calibri"/>
        </w:rPr>
        <w:t xml:space="preserve"> </w:t>
      </w:r>
    </w:p>
    <w:p w14:paraId="0F9E3BE9" w14:textId="65C0F639" w:rsidR="00A1243E" w:rsidRPr="00075289" w:rsidRDefault="00E41318" w:rsidP="00A1243E">
      <w:pPr>
        <w:pStyle w:val="EndNoteBibliography"/>
        <w:ind w:left="720" w:hanging="720"/>
        <w:rPr>
          <w:rFonts w:ascii="Calibri" w:hAnsi="Calibri" w:cs="Calibri"/>
          <w:noProof/>
        </w:rPr>
      </w:pPr>
      <w:r w:rsidRPr="00075289">
        <w:rPr>
          <w:rFonts w:ascii="Calibri" w:hAnsi="Calibri" w:cs="Calibri"/>
        </w:rPr>
        <w:fldChar w:fldCharType="begin"/>
      </w:r>
      <w:r w:rsidRPr="00075289">
        <w:rPr>
          <w:rFonts w:ascii="Calibri" w:hAnsi="Calibri" w:cs="Calibri"/>
        </w:rPr>
        <w:instrText xml:space="preserve"> ADDIN EN.REFLIST </w:instrText>
      </w:r>
      <w:r w:rsidRPr="00075289">
        <w:rPr>
          <w:rFonts w:ascii="Calibri" w:hAnsi="Calibri" w:cs="Calibri"/>
        </w:rPr>
        <w:fldChar w:fldCharType="separate"/>
      </w:r>
      <w:r w:rsidR="00A1243E" w:rsidRPr="00075289">
        <w:rPr>
          <w:rFonts w:ascii="Calibri" w:hAnsi="Calibri" w:cs="Calibri"/>
          <w:noProof/>
        </w:rPr>
        <w:t>1</w:t>
      </w:r>
      <w:r w:rsidR="00A1243E" w:rsidRPr="00075289">
        <w:rPr>
          <w:rFonts w:ascii="Calibri" w:hAnsi="Calibri" w:cs="Calibri"/>
          <w:noProof/>
        </w:rPr>
        <w:tab/>
        <w:t xml:space="preserve">Mali, P., Esvelt, K. M. &amp; Church, G. M. Cas9 as a versatile tool for engineering biology. </w:t>
      </w:r>
      <w:r w:rsidR="00E3738D" w:rsidRPr="00E3738D">
        <w:rPr>
          <w:rFonts w:ascii="Calibri" w:hAnsi="Calibri" w:cs="Calibri"/>
          <w:i/>
          <w:noProof/>
        </w:rPr>
        <w:t>Nature Method</w:t>
      </w:r>
      <w:r w:rsidR="00A1243E" w:rsidRPr="00075289">
        <w:rPr>
          <w:rFonts w:ascii="Calibri" w:hAnsi="Calibri" w:cs="Calibri"/>
          <w:i/>
          <w:noProof/>
        </w:rPr>
        <w:t>.</w:t>
      </w:r>
      <w:r w:rsidR="00A1243E" w:rsidRPr="00075289">
        <w:rPr>
          <w:rFonts w:ascii="Calibri" w:hAnsi="Calibri" w:cs="Calibri"/>
          <w:noProof/>
        </w:rPr>
        <w:t xml:space="preserve"> </w:t>
      </w:r>
      <w:r w:rsidR="00A1243E" w:rsidRPr="00075289">
        <w:rPr>
          <w:rFonts w:ascii="Calibri" w:hAnsi="Calibri" w:cs="Calibri"/>
          <w:b/>
          <w:noProof/>
        </w:rPr>
        <w:t>10</w:t>
      </w:r>
      <w:r w:rsidR="00A1243E" w:rsidRPr="00075289">
        <w:rPr>
          <w:rFonts w:ascii="Calibri" w:hAnsi="Calibri" w:cs="Calibri"/>
          <w:noProof/>
        </w:rPr>
        <w:t xml:space="preserve"> (10), 957-963, (2013).</w:t>
      </w:r>
    </w:p>
    <w:p w14:paraId="55F6AF46" w14:textId="77777777" w:rsidR="00A1243E" w:rsidRPr="00075289" w:rsidRDefault="00A1243E" w:rsidP="00A1243E">
      <w:pPr>
        <w:pStyle w:val="EndNoteBibliography"/>
        <w:ind w:left="720" w:hanging="720"/>
        <w:rPr>
          <w:rFonts w:ascii="Calibri" w:hAnsi="Calibri" w:cs="Calibri"/>
          <w:noProof/>
        </w:rPr>
      </w:pPr>
      <w:r w:rsidRPr="00075289">
        <w:rPr>
          <w:rFonts w:ascii="Calibri" w:hAnsi="Calibri" w:cs="Calibri"/>
          <w:noProof/>
        </w:rPr>
        <w:t>2</w:t>
      </w:r>
      <w:r w:rsidRPr="00075289">
        <w:rPr>
          <w:rFonts w:ascii="Calibri" w:hAnsi="Calibri" w:cs="Calibri"/>
          <w:noProof/>
        </w:rPr>
        <w:tab/>
        <w:t xml:space="preserve">Doudna, J. A. &amp; Charpentier, E. Genome editing. The new frontier of genome engineering with CRISPR-Cas9. </w:t>
      </w:r>
      <w:r w:rsidRPr="00075289">
        <w:rPr>
          <w:rFonts w:ascii="Calibri" w:hAnsi="Calibri" w:cs="Calibri"/>
          <w:i/>
          <w:noProof/>
        </w:rPr>
        <w:t>Science.</w:t>
      </w:r>
      <w:r w:rsidRPr="00075289">
        <w:rPr>
          <w:rFonts w:ascii="Calibri" w:hAnsi="Calibri" w:cs="Calibri"/>
          <w:noProof/>
        </w:rPr>
        <w:t xml:space="preserve"> </w:t>
      </w:r>
      <w:r w:rsidRPr="00075289">
        <w:rPr>
          <w:rFonts w:ascii="Calibri" w:hAnsi="Calibri" w:cs="Calibri"/>
          <w:b/>
          <w:noProof/>
        </w:rPr>
        <w:t>346</w:t>
      </w:r>
      <w:r w:rsidRPr="00075289">
        <w:rPr>
          <w:rFonts w:ascii="Calibri" w:hAnsi="Calibri" w:cs="Calibri"/>
          <w:noProof/>
        </w:rPr>
        <w:t xml:space="preserve"> (6213), 1258096, (2014).</w:t>
      </w:r>
    </w:p>
    <w:p w14:paraId="17361810" w14:textId="349D2776" w:rsidR="00A1243E" w:rsidRPr="00075289" w:rsidRDefault="00A1243E" w:rsidP="00A1243E">
      <w:pPr>
        <w:pStyle w:val="EndNoteBibliography"/>
        <w:ind w:left="720" w:hanging="720"/>
        <w:rPr>
          <w:rFonts w:ascii="Calibri" w:hAnsi="Calibri" w:cs="Calibri"/>
          <w:noProof/>
        </w:rPr>
      </w:pPr>
      <w:r w:rsidRPr="00075289">
        <w:rPr>
          <w:rFonts w:ascii="Calibri" w:hAnsi="Calibri" w:cs="Calibri"/>
          <w:noProof/>
        </w:rPr>
        <w:t>3</w:t>
      </w:r>
      <w:r w:rsidRPr="00075289">
        <w:rPr>
          <w:rFonts w:ascii="Calibri" w:hAnsi="Calibri" w:cs="Calibri"/>
          <w:noProof/>
        </w:rPr>
        <w:tab/>
        <w:t xml:space="preserve">Wang, H., La Russa, M. &amp; Qi, L. S. CRISPR/Cas9 in Genome Editing and Beyond. </w:t>
      </w:r>
      <w:r w:rsidR="00E3738D" w:rsidRPr="00E3738D">
        <w:rPr>
          <w:rFonts w:ascii="Calibri" w:hAnsi="Calibri" w:cs="Calibri"/>
          <w:i/>
          <w:noProof/>
        </w:rPr>
        <w:t>Annual Review of Biochemistry</w:t>
      </w:r>
      <w:r w:rsidRPr="00075289">
        <w:rPr>
          <w:rFonts w:ascii="Calibri" w:hAnsi="Calibri" w:cs="Calibri"/>
          <w:i/>
          <w:noProof/>
        </w:rPr>
        <w:t>.</w:t>
      </w:r>
      <w:r w:rsidRPr="00075289">
        <w:rPr>
          <w:rFonts w:ascii="Calibri" w:hAnsi="Calibri" w:cs="Calibri"/>
          <w:noProof/>
        </w:rPr>
        <w:t xml:space="preserve"> </w:t>
      </w:r>
      <w:r w:rsidRPr="00075289">
        <w:rPr>
          <w:rFonts w:ascii="Calibri" w:hAnsi="Calibri" w:cs="Calibri"/>
          <w:b/>
          <w:noProof/>
        </w:rPr>
        <w:t>85</w:t>
      </w:r>
      <w:r w:rsidRPr="00075289">
        <w:rPr>
          <w:rFonts w:ascii="Calibri" w:hAnsi="Calibri" w:cs="Calibri"/>
          <w:noProof/>
        </w:rPr>
        <w:t xml:space="preserve"> 227-264, (2016).</w:t>
      </w:r>
    </w:p>
    <w:p w14:paraId="191316EB" w14:textId="7C47BACA" w:rsidR="00A1243E" w:rsidRPr="00075289" w:rsidRDefault="00A1243E" w:rsidP="00A1243E">
      <w:pPr>
        <w:pStyle w:val="EndNoteBibliography"/>
        <w:ind w:left="720" w:hanging="720"/>
        <w:rPr>
          <w:rFonts w:ascii="Calibri" w:hAnsi="Calibri" w:cs="Calibri"/>
          <w:noProof/>
        </w:rPr>
      </w:pPr>
      <w:r w:rsidRPr="00075289">
        <w:rPr>
          <w:rFonts w:ascii="Calibri" w:hAnsi="Calibri" w:cs="Calibri"/>
          <w:noProof/>
        </w:rPr>
        <w:t>4</w:t>
      </w:r>
      <w:r w:rsidRPr="00075289">
        <w:rPr>
          <w:rFonts w:ascii="Calibri" w:hAnsi="Calibri" w:cs="Calibri"/>
          <w:noProof/>
        </w:rPr>
        <w:tab/>
        <w:t>Shi, J.</w:t>
      </w:r>
      <w:r w:rsidRPr="00075289">
        <w:rPr>
          <w:rFonts w:ascii="Calibri" w:hAnsi="Calibri" w:cs="Calibri"/>
          <w:i/>
          <w:noProof/>
        </w:rPr>
        <w:t xml:space="preserve"> et al.</w:t>
      </w:r>
      <w:r w:rsidRPr="00075289">
        <w:rPr>
          <w:rFonts w:ascii="Calibri" w:hAnsi="Calibri" w:cs="Calibri"/>
          <w:noProof/>
        </w:rPr>
        <w:t xml:space="preserve"> Discovery of cancer drug targets by CRISPR-Cas9 screening of protein domains. </w:t>
      </w:r>
      <w:r w:rsidR="00E3738D" w:rsidRPr="00E3738D">
        <w:rPr>
          <w:rFonts w:ascii="Calibri" w:hAnsi="Calibri" w:cs="Calibri"/>
          <w:i/>
          <w:noProof/>
        </w:rPr>
        <w:t>Nature Biotechnology</w:t>
      </w:r>
      <w:r w:rsidRPr="00075289">
        <w:rPr>
          <w:rFonts w:ascii="Calibri" w:hAnsi="Calibri" w:cs="Calibri"/>
          <w:i/>
          <w:noProof/>
        </w:rPr>
        <w:t>.</w:t>
      </w:r>
      <w:r w:rsidRPr="00075289">
        <w:rPr>
          <w:rFonts w:ascii="Calibri" w:hAnsi="Calibri" w:cs="Calibri"/>
          <w:noProof/>
        </w:rPr>
        <w:t xml:space="preserve"> </w:t>
      </w:r>
      <w:r w:rsidRPr="00075289">
        <w:rPr>
          <w:rFonts w:ascii="Calibri" w:hAnsi="Calibri" w:cs="Calibri"/>
          <w:b/>
          <w:noProof/>
        </w:rPr>
        <w:t>33</w:t>
      </w:r>
      <w:r w:rsidRPr="00075289">
        <w:rPr>
          <w:rFonts w:ascii="Calibri" w:hAnsi="Calibri" w:cs="Calibri"/>
          <w:noProof/>
        </w:rPr>
        <w:t xml:space="preserve"> (6), 661-667, (2015).</w:t>
      </w:r>
    </w:p>
    <w:p w14:paraId="49608072" w14:textId="3857C326" w:rsidR="00A1243E" w:rsidRPr="00075289" w:rsidRDefault="00A1243E" w:rsidP="00A1243E">
      <w:pPr>
        <w:pStyle w:val="EndNoteBibliography"/>
        <w:ind w:left="720" w:hanging="720"/>
        <w:rPr>
          <w:rFonts w:ascii="Calibri" w:hAnsi="Calibri" w:cs="Calibri"/>
          <w:noProof/>
        </w:rPr>
      </w:pPr>
      <w:r w:rsidRPr="00075289">
        <w:rPr>
          <w:rFonts w:ascii="Calibri" w:hAnsi="Calibri" w:cs="Calibri"/>
          <w:noProof/>
        </w:rPr>
        <w:t>5</w:t>
      </w:r>
      <w:r w:rsidRPr="00075289">
        <w:rPr>
          <w:rFonts w:ascii="Calibri" w:hAnsi="Calibri" w:cs="Calibri"/>
          <w:noProof/>
        </w:rPr>
        <w:tab/>
        <w:t>Kuhn, M. W.</w:t>
      </w:r>
      <w:r w:rsidRPr="00075289">
        <w:rPr>
          <w:rFonts w:ascii="Calibri" w:hAnsi="Calibri" w:cs="Calibri"/>
          <w:i/>
          <w:noProof/>
        </w:rPr>
        <w:t xml:space="preserve"> et al.</w:t>
      </w:r>
      <w:r w:rsidRPr="00075289">
        <w:rPr>
          <w:rFonts w:ascii="Calibri" w:hAnsi="Calibri" w:cs="Calibri"/>
          <w:noProof/>
        </w:rPr>
        <w:t xml:space="preserve"> Targeting Chromatin Regulators Inhibits Leukemogenic Gene Expression in NPM1 Mutant Leukemia. </w:t>
      </w:r>
      <w:r w:rsidR="00E3738D" w:rsidRPr="00E3738D">
        <w:rPr>
          <w:rFonts w:ascii="Calibri" w:hAnsi="Calibri" w:cs="Calibri"/>
          <w:i/>
          <w:noProof/>
        </w:rPr>
        <w:t>Cancer Discover</w:t>
      </w:r>
      <w:r w:rsidR="00E3738D">
        <w:rPr>
          <w:rFonts w:ascii="Calibri" w:hAnsi="Calibri" w:cs="Calibri"/>
          <w:i/>
          <w:noProof/>
        </w:rPr>
        <w:t>y</w:t>
      </w:r>
      <w:r w:rsidRPr="00075289">
        <w:rPr>
          <w:rFonts w:ascii="Calibri" w:hAnsi="Calibri" w:cs="Calibri"/>
          <w:i/>
          <w:noProof/>
        </w:rPr>
        <w:t>.</w:t>
      </w:r>
      <w:r w:rsidRPr="00075289">
        <w:rPr>
          <w:rFonts w:ascii="Calibri" w:hAnsi="Calibri" w:cs="Calibri"/>
          <w:noProof/>
        </w:rPr>
        <w:t xml:space="preserve"> </w:t>
      </w:r>
      <w:r w:rsidRPr="00075289">
        <w:rPr>
          <w:rFonts w:ascii="Calibri" w:hAnsi="Calibri" w:cs="Calibri"/>
          <w:b/>
          <w:noProof/>
        </w:rPr>
        <w:t>6</w:t>
      </w:r>
      <w:r w:rsidRPr="00075289">
        <w:rPr>
          <w:rFonts w:ascii="Calibri" w:hAnsi="Calibri" w:cs="Calibri"/>
          <w:noProof/>
        </w:rPr>
        <w:t xml:space="preserve"> (10), 1166-1181, (2016).</w:t>
      </w:r>
    </w:p>
    <w:p w14:paraId="04F71854" w14:textId="77777777" w:rsidR="00A1243E" w:rsidRPr="00075289" w:rsidRDefault="00A1243E" w:rsidP="00A1243E">
      <w:pPr>
        <w:pStyle w:val="EndNoteBibliography"/>
        <w:ind w:left="720" w:hanging="720"/>
        <w:rPr>
          <w:rFonts w:ascii="Calibri" w:hAnsi="Calibri" w:cs="Calibri"/>
          <w:noProof/>
        </w:rPr>
      </w:pPr>
      <w:r w:rsidRPr="00075289">
        <w:rPr>
          <w:rFonts w:ascii="Calibri" w:hAnsi="Calibri" w:cs="Calibri"/>
          <w:noProof/>
        </w:rPr>
        <w:lastRenderedPageBreak/>
        <w:t>6</w:t>
      </w:r>
      <w:r w:rsidRPr="00075289">
        <w:rPr>
          <w:rFonts w:ascii="Calibri" w:hAnsi="Calibri" w:cs="Calibri"/>
          <w:noProof/>
        </w:rPr>
        <w:tab/>
        <w:t>Erb, M. A.</w:t>
      </w:r>
      <w:r w:rsidRPr="00075289">
        <w:rPr>
          <w:rFonts w:ascii="Calibri" w:hAnsi="Calibri" w:cs="Calibri"/>
          <w:i/>
          <w:noProof/>
        </w:rPr>
        <w:t xml:space="preserve"> et al.</w:t>
      </w:r>
      <w:r w:rsidRPr="00075289">
        <w:rPr>
          <w:rFonts w:ascii="Calibri" w:hAnsi="Calibri" w:cs="Calibri"/>
          <w:noProof/>
        </w:rPr>
        <w:t xml:space="preserve"> Transcription control by the ENL YEATS domain in acute leukaemia. </w:t>
      </w:r>
      <w:r w:rsidRPr="00075289">
        <w:rPr>
          <w:rFonts w:ascii="Calibri" w:hAnsi="Calibri" w:cs="Calibri"/>
          <w:i/>
          <w:noProof/>
        </w:rPr>
        <w:t>Nature.</w:t>
      </w:r>
      <w:r w:rsidRPr="00075289">
        <w:rPr>
          <w:rFonts w:ascii="Calibri" w:hAnsi="Calibri" w:cs="Calibri"/>
          <w:noProof/>
        </w:rPr>
        <w:t xml:space="preserve"> </w:t>
      </w:r>
      <w:r w:rsidRPr="00075289">
        <w:rPr>
          <w:rFonts w:ascii="Calibri" w:hAnsi="Calibri" w:cs="Calibri"/>
          <w:b/>
          <w:noProof/>
        </w:rPr>
        <w:t>543</w:t>
      </w:r>
      <w:r w:rsidRPr="00075289">
        <w:rPr>
          <w:rFonts w:ascii="Calibri" w:hAnsi="Calibri" w:cs="Calibri"/>
          <w:noProof/>
        </w:rPr>
        <w:t xml:space="preserve"> (7644), 270-274, (2017).</w:t>
      </w:r>
    </w:p>
    <w:p w14:paraId="6D31D31E" w14:textId="77777777" w:rsidR="00A1243E" w:rsidRPr="00075289" w:rsidRDefault="00A1243E" w:rsidP="00A1243E">
      <w:pPr>
        <w:pStyle w:val="EndNoteBibliography"/>
        <w:ind w:left="720" w:hanging="720"/>
        <w:rPr>
          <w:rFonts w:ascii="Calibri" w:hAnsi="Calibri" w:cs="Calibri"/>
          <w:noProof/>
        </w:rPr>
      </w:pPr>
      <w:r w:rsidRPr="00075289">
        <w:rPr>
          <w:rFonts w:ascii="Calibri" w:hAnsi="Calibri" w:cs="Calibri"/>
          <w:noProof/>
        </w:rPr>
        <w:t>7</w:t>
      </w:r>
      <w:r w:rsidRPr="00075289">
        <w:rPr>
          <w:rFonts w:ascii="Calibri" w:hAnsi="Calibri" w:cs="Calibri"/>
          <w:noProof/>
        </w:rPr>
        <w:tab/>
        <w:t>Mali, P.</w:t>
      </w:r>
      <w:r w:rsidRPr="00075289">
        <w:rPr>
          <w:rFonts w:ascii="Calibri" w:hAnsi="Calibri" w:cs="Calibri"/>
          <w:i/>
          <w:noProof/>
        </w:rPr>
        <w:t xml:space="preserve"> et al.</w:t>
      </w:r>
      <w:r w:rsidRPr="00075289">
        <w:rPr>
          <w:rFonts w:ascii="Calibri" w:hAnsi="Calibri" w:cs="Calibri"/>
          <w:noProof/>
        </w:rPr>
        <w:t xml:space="preserve"> RNA-guided human genome engineering via Cas9. </w:t>
      </w:r>
      <w:r w:rsidRPr="00075289">
        <w:rPr>
          <w:rFonts w:ascii="Calibri" w:hAnsi="Calibri" w:cs="Calibri"/>
          <w:i/>
          <w:noProof/>
        </w:rPr>
        <w:t>Science.</w:t>
      </w:r>
      <w:r w:rsidRPr="00075289">
        <w:rPr>
          <w:rFonts w:ascii="Calibri" w:hAnsi="Calibri" w:cs="Calibri"/>
          <w:noProof/>
        </w:rPr>
        <w:t xml:space="preserve"> </w:t>
      </w:r>
      <w:r w:rsidRPr="00075289">
        <w:rPr>
          <w:rFonts w:ascii="Calibri" w:hAnsi="Calibri" w:cs="Calibri"/>
          <w:b/>
          <w:noProof/>
        </w:rPr>
        <w:t>339</w:t>
      </w:r>
      <w:r w:rsidRPr="00075289">
        <w:rPr>
          <w:rFonts w:ascii="Calibri" w:hAnsi="Calibri" w:cs="Calibri"/>
          <w:noProof/>
        </w:rPr>
        <w:t xml:space="preserve"> (6121), 823-826, (2013).</w:t>
      </w:r>
    </w:p>
    <w:p w14:paraId="4FDFC35F" w14:textId="4B87AD88" w:rsidR="00A1243E" w:rsidRPr="00075289" w:rsidRDefault="00A1243E" w:rsidP="00A1243E">
      <w:pPr>
        <w:pStyle w:val="EndNoteBibliography"/>
        <w:ind w:left="720" w:hanging="720"/>
        <w:rPr>
          <w:rFonts w:ascii="Calibri" w:hAnsi="Calibri" w:cs="Calibri"/>
          <w:noProof/>
        </w:rPr>
      </w:pPr>
      <w:r w:rsidRPr="00075289">
        <w:rPr>
          <w:rFonts w:ascii="Calibri" w:hAnsi="Calibri" w:cs="Calibri"/>
          <w:noProof/>
        </w:rPr>
        <w:t>8</w:t>
      </w:r>
      <w:r w:rsidRPr="00075289">
        <w:rPr>
          <w:rFonts w:ascii="Calibri" w:hAnsi="Calibri" w:cs="Calibri"/>
          <w:noProof/>
        </w:rPr>
        <w:tab/>
        <w:t>Brinkman, E. K.</w:t>
      </w:r>
      <w:r w:rsidRPr="00075289">
        <w:rPr>
          <w:rFonts w:ascii="Calibri" w:hAnsi="Calibri" w:cs="Calibri"/>
          <w:i/>
          <w:noProof/>
        </w:rPr>
        <w:t xml:space="preserve"> et al.</w:t>
      </w:r>
      <w:r w:rsidRPr="00075289">
        <w:rPr>
          <w:rFonts w:ascii="Calibri" w:hAnsi="Calibri" w:cs="Calibri"/>
          <w:noProof/>
        </w:rPr>
        <w:t xml:space="preserve"> Easy quantification of template-directed CRISPR/Cas9 editing. </w:t>
      </w:r>
      <w:r w:rsidR="00E3738D" w:rsidRPr="00E3738D">
        <w:rPr>
          <w:rFonts w:ascii="Calibri" w:hAnsi="Calibri" w:cs="Calibri"/>
          <w:i/>
          <w:noProof/>
        </w:rPr>
        <w:t>Nucleic Acids Research</w:t>
      </w:r>
      <w:r w:rsidRPr="00075289">
        <w:rPr>
          <w:rFonts w:ascii="Calibri" w:hAnsi="Calibri" w:cs="Calibri"/>
          <w:i/>
          <w:noProof/>
        </w:rPr>
        <w:t>.</w:t>
      </w:r>
      <w:r w:rsidRPr="00075289">
        <w:rPr>
          <w:rFonts w:ascii="Calibri" w:hAnsi="Calibri" w:cs="Calibri"/>
          <w:noProof/>
        </w:rPr>
        <w:t xml:space="preserve"> </w:t>
      </w:r>
      <w:r w:rsidRPr="00075289">
        <w:rPr>
          <w:rFonts w:ascii="Calibri" w:hAnsi="Calibri" w:cs="Calibri"/>
          <w:b/>
          <w:noProof/>
        </w:rPr>
        <w:t>46</w:t>
      </w:r>
      <w:r w:rsidRPr="00075289">
        <w:rPr>
          <w:rFonts w:ascii="Calibri" w:hAnsi="Calibri" w:cs="Calibri"/>
          <w:noProof/>
        </w:rPr>
        <w:t xml:space="preserve"> (10), e58, (2018).</w:t>
      </w:r>
    </w:p>
    <w:p w14:paraId="61B3D228" w14:textId="4106AA47" w:rsidR="00A1243E" w:rsidRPr="00075289" w:rsidRDefault="00A1243E" w:rsidP="00A1243E">
      <w:pPr>
        <w:pStyle w:val="EndNoteBibliography"/>
        <w:ind w:left="720" w:hanging="720"/>
        <w:rPr>
          <w:rFonts w:ascii="Calibri" w:hAnsi="Calibri" w:cs="Calibri"/>
          <w:noProof/>
        </w:rPr>
      </w:pPr>
      <w:r w:rsidRPr="00075289">
        <w:rPr>
          <w:rFonts w:ascii="Calibri" w:hAnsi="Calibri" w:cs="Calibri"/>
          <w:noProof/>
        </w:rPr>
        <w:t>9</w:t>
      </w:r>
      <w:r w:rsidRPr="00075289">
        <w:rPr>
          <w:rFonts w:ascii="Calibri" w:hAnsi="Calibri" w:cs="Calibri"/>
          <w:noProof/>
        </w:rPr>
        <w:tab/>
        <w:t xml:space="preserve">Nguyen, A. T. &amp; Zhang, Y. The diverse functions of Dot1 and H3K79 methylation. </w:t>
      </w:r>
      <w:r w:rsidR="00E3738D" w:rsidRPr="00E3738D">
        <w:rPr>
          <w:rFonts w:ascii="Calibri" w:hAnsi="Calibri" w:cs="Calibri"/>
          <w:i/>
          <w:noProof/>
        </w:rPr>
        <w:t>Genes &amp; Development</w:t>
      </w:r>
      <w:r w:rsidRPr="00075289">
        <w:rPr>
          <w:rFonts w:ascii="Calibri" w:hAnsi="Calibri" w:cs="Calibri"/>
          <w:i/>
          <w:noProof/>
        </w:rPr>
        <w:t>.</w:t>
      </w:r>
      <w:r w:rsidRPr="00075289">
        <w:rPr>
          <w:rFonts w:ascii="Calibri" w:hAnsi="Calibri" w:cs="Calibri"/>
          <w:noProof/>
        </w:rPr>
        <w:t xml:space="preserve"> </w:t>
      </w:r>
      <w:r w:rsidRPr="00075289">
        <w:rPr>
          <w:rFonts w:ascii="Calibri" w:hAnsi="Calibri" w:cs="Calibri"/>
          <w:b/>
          <w:noProof/>
        </w:rPr>
        <w:t>25</w:t>
      </w:r>
      <w:r w:rsidRPr="00075289">
        <w:rPr>
          <w:rFonts w:ascii="Calibri" w:hAnsi="Calibri" w:cs="Calibri"/>
          <w:noProof/>
        </w:rPr>
        <w:t xml:space="preserve"> (13), 1345-1358, (2011).</w:t>
      </w:r>
    </w:p>
    <w:p w14:paraId="1E1543B1" w14:textId="77777777" w:rsidR="00A1243E" w:rsidRPr="00075289" w:rsidRDefault="00A1243E" w:rsidP="00A1243E">
      <w:pPr>
        <w:pStyle w:val="EndNoteBibliography"/>
        <w:ind w:left="720" w:hanging="720"/>
        <w:rPr>
          <w:rFonts w:ascii="Calibri" w:hAnsi="Calibri" w:cs="Calibri"/>
          <w:noProof/>
        </w:rPr>
      </w:pPr>
      <w:r w:rsidRPr="00075289">
        <w:rPr>
          <w:rFonts w:ascii="Calibri" w:hAnsi="Calibri" w:cs="Calibri"/>
          <w:noProof/>
        </w:rPr>
        <w:t>10</w:t>
      </w:r>
      <w:r w:rsidRPr="00075289">
        <w:rPr>
          <w:rFonts w:ascii="Calibri" w:hAnsi="Calibri" w:cs="Calibri"/>
          <w:noProof/>
        </w:rPr>
        <w:tab/>
        <w:t xml:space="preserve">Vlaming, H. &amp; van Leeuwen, F. The upstreams and downstreams of H3K79 methylation by DOT1L. </w:t>
      </w:r>
      <w:r w:rsidRPr="00075289">
        <w:rPr>
          <w:rFonts w:ascii="Calibri" w:hAnsi="Calibri" w:cs="Calibri"/>
          <w:i/>
          <w:noProof/>
        </w:rPr>
        <w:t>Chromosoma.</w:t>
      </w:r>
      <w:r w:rsidRPr="00075289">
        <w:rPr>
          <w:rFonts w:ascii="Calibri" w:hAnsi="Calibri" w:cs="Calibri"/>
          <w:noProof/>
        </w:rPr>
        <w:t xml:space="preserve"> </w:t>
      </w:r>
      <w:r w:rsidRPr="00075289">
        <w:rPr>
          <w:rFonts w:ascii="Calibri" w:hAnsi="Calibri" w:cs="Calibri"/>
          <w:b/>
          <w:noProof/>
        </w:rPr>
        <w:t>125</w:t>
      </w:r>
      <w:r w:rsidRPr="00075289">
        <w:rPr>
          <w:rFonts w:ascii="Calibri" w:hAnsi="Calibri" w:cs="Calibri"/>
          <w:noProof/>
        </w:rPr>
        <w:t xml:space="preserve"> (4), 593-605, (2016).</w:t>
      </w:r>
    </w:p>
    <w:p w14:paraId="1C366F5E" w14:textId="77777777" w:rsidR="00A1243E" w:rsidRPr="00075289" w:rsidRDefault="00A1243E" w:rsidP="00A1243E">
      <w:pPr>
        <w:pStyle w:val="EndNoteBibliography"/>
        <w:ind w:left="720" w:hanging="720"/>
        <w:rPr>
          <w:rFonts w:ascii="Calibri" w:hAnsi="Calibri" w:cs="Calibri"/>
          <w:noProof/>
        </w:rPr>
      </w:pPr>
      <w:r w:rsidRPr="00075289">
        <w:rPr>
          <w:rFonts w:ascii="Calibri" w:hAnsi="Calibri" w:cs="Calibri"/>
          <w:noProof/>
        </w:rPr>
        <w:t>11</w:t>
      </w:r>
      <w:r w:rsidRPr="00075289">
        <w:rPr>
          <w:rFonts w:ascii="Calibri" w:hAnsi="Calibri" w:cs="Calibri"/>
          <w:noProof/>
        </w:rPr>
        <w:tab/>
        <w:t>Bernt, K. M.</w:t>
      </w:r>
      <w:r w:rsidRPr="00075289">
        <w:rPr>
          <w:rFonts w:ascii="Calibri" w:hAnsi="Calibri" w:cs="Calibri"/>
          <w:i/>
          <w:noProof/>
        </w:rPr>
        <w:t xml:space="preserve"> et al.</w:t>
      </w:r>
      <w:r w:rsidRPr="00075289">
        <w:rPr>
          <w:rFonts w:ascii="Calibri" w:hAnsi="Calibri" w:cs="Calibri"/>
          <w:noProof/>
        </w:rPr>
        <w:t xml:space="preserve"> MLL-rearranged leukemia is dependent on aberrant H3K79 methylation by DOT1L. </w:t>
      </w:r>
      <w:r w:rsidRPr="00075289">
        <w:rPr>
          <w:rFonts w:ascii="Calibri" w:hAnsi="Calibri" w:cs="Calibri"/>
          <w:i/>
          <w:noProof/>
        </w:rPr>
        <w:t>Cancer Cell.</w:t>
      </w:r>
      <w:r w:rsidRPr="00075289">
        <w:rPr>
          <w:rFonts w:ascii="Calibri" w:hAnsi="Calibri" w:cs="Calibri"/>
          <w:noProof/>
        </w:rPr>
        <w:t xml:space="preserve"> </w:t>
      </w:r>
      <w:r w:rsidRPr="00075289">
        <w:rPr>
          <w:rFonts w:ascii="Calibri" w:hAnsi="Calibri" w:cs="Calibri"/>
          <w:b/>
          <w:noProof/>
        </w:rPr>
        <w:t>20</w:t>
      </w:r>
      <w:r w:rsidRPr="00075289">
        <w:rPr>
          <w:rFonts w:ascii="Calibri" w:hAnsi="Calibri" w:cs="Calibri"/>
          <w:noProof/>
        </w:rPr>
        <w:t xml:space="preserve"> (1), 66-78, (2011).</w:t>
      </w:r>
    </w:p>
    <w:p w14:paraId="2CAAA7AA" w14:textId="77777777" w:rsidR="00A1243E" w:rsidRPr="00075289" w:rsidRDefault="00A1243E" w:rsidP="00A1243E">
      <w:pPr>
        <w:pStyle w:val="EndNoteBibliography"/>
        <w:ind w:left="720" w:hanging="720"/>
        <w:rPr>
          <w:rFonts w:ascii="Calibri" w:hAnsi="Calibri" w:cs="Calibri"/>
          <w:noProof/>
        </w:rPr>
      </w:pPr>
      <w:r w:rsidRPr="00075289">
        <w:rPr>
          <w:rFonts w:ascii="Calibri" w:hAnsi="Calibri" w:cs="Calibri"/>
          <w:noProof/>
        </w:rPr>
        <w:t>12</w:t>
      </w:r>
      <w:r w:rsidRPr="00075289">
        <w:rPr>
          <w:rFonts w:ascii="Calibri" w:hAnsi="Calibri" w:cs="Calibri"/>
          <w:noProof/>
        </w:rPr>
        <w:tab/>
        <w:t>Daigle, S. R.</w:t>
      </w:r>
      <w:r w:rsidRPr="00075289">
        <w:rPr>
          <w:rFonts w:ascii="Calibri" w:hAnsi="Calibri" w:cs="Calibri"/>
          <w:i/>
          <w:noProof/>
        </w:rPr>
        <w:t xml:space="preserve"> et al.</w:t>
      </w:r>
      <w:r w:rsidRPr="00075289">
        <w:rPr>
          <w:rFonts w:ascii="Calibri" w:hAnsi="Calibri" w:cs="Calibri"/>
          <w:noProof/>
        </w:rPr>
        <w:t xml:space="preserve"> Selective killing of mixed lineage leukemia cells by a potent small-molecule DOT1L inhibitor. </w:t>
      </w:r>
      <w:r w:rsidRPr="00075289">
        <w:rPr>
          <w:rFonts w:ascii="Calibri" w:hAnsi="Calibri" w:cs="Calibri"/>
          <w:i/>
          <w:noProof/>
        </w:rPr>
        <w:t>Cancer Cell.</w:t>
      </w:r>
      <w:r w:rsidRPr="00075289">
        <w:rPr>
          <w:rFonts w:ascii="Calibri" w:hAnsi="Calibri" w:cs="Calibri"/>
          <w:noProof/>
        </w:rPr>
        <w:t xml:space="preserve"> </w:t>
      </w:r>
      <w:r w:rsidRPr="00075289">
        <w:rPr>
          <w:rFonts w:ascii="Calibri" w:hAnsi="Calibri" w:cs="Calibri"/>
          <w:b/>
          <w:noProof/>
        </w:rPr>
        <w:t>20</w:t>
      </w:r>
      <w:r w:rsidRPr="00075289">
        <w:rPr>
          <w:rFonts w:ascii="Calibri" w:hAnsi="Calibri" w:cs="Calibri"/>
          <w:noProof/>
        </w:rPr>
        <w:t xml:space="preserve"> (1), 53-65, (2011).</w:t>
      </w:r>
    </w:p>
    <w:p w14:paraId="4F9EB148" w14:textId="77777777" w:rsidR="00A1243E" w:rsidRPr="00075289" w:rsidRDefault="00A1243E" w:rsidP="00A1243E">
      <w:pPr>
        <w:pStyle w:val="EndNoteBibliography"/>
        <w:ind w:left="720" w:hanging="720"/>
        <w:rPr>
          <w:rFonts w:ascii="Calibri" w:hAnsi="Calibri" w:cs="Calibri"/>
          <w:noProof/>
        </w:rPr>
      </w:pPr>
      <w:r w:rsidRPr="00075289">
        <w:rPr>
          <w:rFonts w:ascii="Calibri" w:hAnsi="Calibri" w:cs="Calibri"/>
          <w:noProof/>
        </w:rPr>
        <w:t>13</w:t>
      </w:r>
      <w:r w:rsidRPr="00075289">
        <w:rPr>
          <w:rFonts w:ascii="Calibri" w:hAnsi="Calibri" w:cs="Calibri"/>
          <w:noProof/>
        </w:rPr>
        <w:tab/>
        <w:t xml:space="preserve">Jo, S. Y., Granowicz, E. M., Maillard, I., Thomas, D. &amp; Hess, J. L. Requirement for Dot1l in murine postnatal hematopoiesis and leukemogenesis by MLL translocation. </w:t>
      </w:r>
      <w:r w:rsidRPr="00075289">
        <w:rPr>
          <w:rFonts w:ascii="Calibri" w:hAnsi="Calibri" w:cs="Calibri"/>
          <w:i/>
          <w:noProof/>
        </w:rPr>
        <w:t>Blood.</w:t>
      </w:r>
      <w:r w:rsidRPr="00075289">
        <w:rPr>
          <w:rFonts w:ascii="Calibri" w:hAnsi="Calibri" w:cs="Calibri"/>
          <w:noProof/>
        </w:rPr>
        <w:t xml:space="preserve"> </w:t>
      </w:r>
      <w:r w:rsidRPr="00075289">
        <w:rPr>
          <w:rFonts w:ascii="Calibri" w:hAnsi="Calibri" w:cs="Calibri"/>
          <w:b/>
          <w:noProof/>
        </w:rPr>
        <w:t>117</w:t>
      </w:r>
      <w:r w:rsidRPr="00075289">
        <w:rPr>
          <w:rFonts w:ascii="Calibri" w:hAnsi="Calibri" w:cs="Calibri"/>
          <w:noProof/>
        </w:rPr>
        <w:t xml:space="preserve"> (18), 4759-4768, (2011).</w:t>
      </w:r>
    </w:p>
    <w:p w14:paraId="302199BC" w14:textId="77777777" w:rsidR="00A1243E" w:rsidRPr="00075289" w:rsidRDefault="00A1243E" w:rsidP="00A1243E">
      <w:pPr>
        <w:pStyle w:val="EndNoteBibliography"/>
        <w:ind w:left="720" w:hanging="720"/>
        <w:rPr>
          <w:rFonts w:ascii="Calibri" w:hAnsi="Calibri" w:cs="Calibri"/>
          <w:noProof/>
        </w:rPr>
      </w:pPr>
      <w:r w:rsidRPr="00075289">
        <w:rPr>
          <w:rFonts w:ascii="Calibri" w:hAnsi="Calibri" w:cs="Calibri"/>
          <w:noProof/>
        </w:rPr>
        <w:t>14</w:t>
      </w:r>
      <w:r w:rsidRPr="00075289">
        <w:rPr>
          <w:rFonts w:ascii="Calibri" w:hAnsi="Calibri" w:cs="Calibri"/>
          <w:noProof/>
        </w:rPr>
        <w:tab/>
        <w:t xml:space="preserve">Nguyen, A. T., Taranova, O., He, J. &amp; Zhang, Y. DOT1L, the H3K79 methyltransferase, is required for MLL-AF9-mediated leukemogenesis. </w:t>
      </w:r>
      <w:r w:rsidRPr="00075289">
        <w:rPr>
          <w:rFonts w:ascii="Calibri" w:hAnsi="Calibri" w:cs="Calibri"/>
          <w:i/>
          <w:noProof/>
        </w:rPr>
        <w:t>Blood.</w:t>
      </w:r>
      <w:r w:rsidRPr="00075289">
        <w:rPr>
          <w:rFonts w:ascii="Calibri" w:hAnsi="Calibri" w:cs="Calibri"/>
          <w:noProof/>
        </w:rPr>
        <w:t xml:space="preserve"> </w:t>
      </w:r>
      <w:r w:rsidRPr="00075289">
        <w:rPr>
          <w:rFonts w:ascii="Calibri" w:hAnsi="Calibri" w:cs="Calibri"/>
          <w:b/>
          <w:noProof/>
        </w:rPr>
        <w:t>117</w:t>
      </w:r>
      <w:r w:rsidRPr="00075289">
        <w:rPr>
          <w:rFonts w:ascii="Calibri" w:hAnsi="Calibri" w:cs="Calibri"/>
          <w:noProof/>
        </w:rPr>
        <w:t xml:space="preserve"> (25), 6912-6922, (2011).</w:t>
      </w:r>
    </w:p>
    <w:p w14:paraId="6DF966D2" w14:textId="1016E73F" w:rsidR="00A1243E" w:rsidRPr="00075289" w:rsidRDefault="00A1243E" w:rsidP="00A1243E">
      <w:pPr>
        <w:pStyle w:val="EndNoteBibliography"/>
        <w:ind w:left="720" w:hanging="720"/>
        <w:rPr>
          <w:rFonts w:ascii="Calibri" w:hAnsi="Calibri" w:cs="Calibri"/>
          <w:noProof/>
        </w:rPr>
      </w:pPr>
      <w:r w:rsidRPr="00075289">
        <w:rPr>
          <w:rFonts w:ascii="Calibri" w:hAnsi="Calibri" w:cs="Calibri"/>
          <w:noProof/>
        </w:rPr>
        <w:t>15</w:t>
      </w:r>
      <w:r w:rsidRPr="00075289">
        <w:rPr>
          <w:rFonts w:ascii="Calibri" w:hAnsi="Calibri" w:cs="Calibri"/>
          <w:noProof/>
        </w:rPr>
        <w:tab/>
        <w:t>Zuber, J.</w:t>
      </w:r>
      <w:r w:rsidRPr="00075289">
        <w:rPr>
          <w:rFonts w:ascii="Calibri" w:hAnsi="Calibri" w:cs="Calibri"/>
          <w:i/>
          <w:noProof/>
        </w:rPr>
        <w:t xml:space="preserve"> et al.</w:t>
      </w:r>
      <w:r w:rsidRPr="00075289">
        <w:rPr>
          <w:rFonts w:ascii="Calibri" w:hAnsi="Calibri" w:cs="Calibri"/>
          <w:noProof/>
        </w:rPr>
        <w:t xml:space="preserve"> Toolkit for evaluating genes required for proliferation and survival using tetracycline-regulated RNAi. </w:t>
      </w:r>
      <w:r w:rsidR="00E3738D" w:rsidRPr="00E3738D">
        <w:rPr>
          <w:rFonts w:ascii="Calibri" w:hAnsi="Calibri" w:cs="Calibri"/>
          <w:i/>
          <w:noProof/>
        </w:rPr>
        <w:t>Nature Biotechnology</w:t>
      </w:r>
      <w:r w:rsidRPr="00075289">
        <w:rPr>
          <w:rFonts w:ascii="Calibri" w:hAnsi="Calibri" w:cs="Calibri"/>
          <w:i/>
          <w:noProof/>
        </w:rPr>
        <w:t>.</w:t>
      </w:r>
      <w:r w:rsidRPr="00075289">
        <w:rPr>
          <w:rFonts w:ascii="Calibri" w:hAnsi="Calibri" w:cs="Calibri"/>
          <w:noProof/>
        </w:rPr>
        <w:t xml:space="preserve"> </w:t>
      </w:r>
      <w:r w:rsidRPr="00075289">
        <w:rPr>
          <w:rFonts w:ascii="Calibri" w:hAnsi="Calibri" w:cs="Calibri"/>
          <w:b/>
          <w:noProof/>
        </w:rPr>
        <w:t>29</w:t>
      </w:r>
      <w:r w:rsidRPr="00075289">
        <w:rPr>
          <w:rFonts w:ascii="Calibri" w:hAnsi="Calibri" w:cs="Calibri"/>
          <w:noProof/>
        </w:rPr>
        <w:t xml:space="preserve"> (1), 79-83, (2011).</w:t>
      </w:r>
    </w:p>
    <w:p w14:paraId="249B7F87" w14:textId="77777777" w:rsidR="00A1243E" w:rsidRPr="00075289" w:rsidRDefault="00A1243E" w:rsidP="00A1243E">
      <w:pPr>
        <w:pStyle w:val="EndNoteBibliography"/>
        <w:ind w:left="720" w:hanging="720"/>
        <w:rPr>
          <w:rFonts w:ascii="Calibri" w:hAnsi="Calibri" w:cs="Calibri"/>
          <w:noProof/>
        </w:rPr>
      </w:pPr>
      <w:r w:rsidRPr="00075289">
        <w:rPr>
          <w:rFonts w:ascii="Calibri" w:hAnsi="Calibri" w:cs="Calibri"/>
          <w:noProof/>
        </w:rPr>
        <w:t>16</w:t>
      </w:r>
      <w:r w:rsidRPr="00075289">
        <w:rPr>
          <w:rFonts w:ascii="Calibri" w:hAnsi="Calibri" w:cs="Calibri"/>
          <w:noProof/>
        </w:rPr>
        <w:tab/>
        <w:t>Wang, T.</w:t>
      </w:r>
      <w:r w:rsidRPr="00075289">
        <w:rPr>
          <w:rFonts w:ascii="Calibri" w:hAnsi="Calibri" w:cs="Calibri"/>
          <w:i/>
          <w:noProof/>
        </w:rPr>
        <w:t xml:space="preserve"> et al.</w:t>
      </w:r>
      <w:r w:rsidRPr="00075289">
        <w:rPr>
          <w:rFonts w:ascii="Calibri" w:hAnsi="Calibri" w:cs="Calibri"/>
          <w:noProof/>
        </w:rPr>
        <w:t xml:space="preserve"> Identification and characterization of essential genes in the human genome. </w:t>
      </w:r>
      <w:r w:rsidRPr="00075289">
        <w:rPr>
          <w:rFonts w:ascii="Calibri" w:hAnsi="Calibri" w:cs="Calibri"/>
          <w:i/>
          <w:noProof/>
        </w:rPr>
        <w:t>Science.</w:t>
      </w:r>
      <w:r w:rsidRPr="00075289">
        <w:rPr>
          <w:rFonts w:ascii="Calibri" w:hAnsi="Calibri" w:cs="Calibri"/>
          <w:noProof/>
        </w:rPr>
        <w:t xml:space="preserve"> </w:t>
      </w:r>
      <w:r w:rsidRPr="00075289">
        <w:rPr>
          <w:rFonts w:ascii="Calibri" w:hAnsi="Calibri" w:cs="Calibri"/>
          <w:b/>
          <w:noProof/>
        </w:rPr>
        <w:t>350</w:t>
      </w:r>
      <w:r w:rsidRPr="00075289">
        <w:rPr>
          <w:rFonts w:ascii="Calibri" w:hAnsi="Calibri" w:cs="Calibri"/>
          <w:noProof/>
        </w:rPr>
        <w:t xml:space="preserve"> (6264), 1096-1101, (2015).</w:t>
      </w:r>
    </w:p>
    <w:p w14:paraId="1F31F03D" w14:textId="12C3252F" w:rsidR="00A1243E" w:rsidRPr="00075289" w:rsidRDefault="00A1243E" w:rsidP="00A1243E">
      <w:pPr>
        <w:pStyle w:val="EndNoteBibliography"/>
        <w:ind w:left="720" w:hanging="720"/>
        <w:rPr>
          <w:rFonts w:ascii="Calibri" w:hAnsi="Calibri" w:cs="Calibri"/>
          <w:noProof/>
        </w:rPr>
      </w:pPr>
      <w:r w:rsidRPr="00075289">
        <w:rPr>
          <w:rFonts w:ascii="Calibri" w:hAnsi="Calibri" w:cs="Calibri"/>
          <w:noProof/>
        </w:rPr>
        <w:t>17</w:t>
      </w:r>
      <w:r w:rsidRPr="00075289">
        <w:rPr>
          <w:rFonts w:ascii="Calibri" w:hAnsi="Calibri" w:cs="Calibri"/>
          <w:noProof/>
        </w:rPr>
        <w:tab/>
        <w:t xml:space="preserve">Li, M. J. &amp; Rossi, J. J. Lentivirus transduction of hematopoietic cells. </w:t>
      </w:r>
      <w:r w:rsidRPr="00075289">
        <w:rPr>
          <w:rFonts w:ascii="Calibri" w:hAnsi="Calibri" w:cs="Calibri"/>
          <w:i/>
          <w:noProof/>
        </w:rPr>
        <w:t>CSH Protoc</w:t>
      </w:r>
      <w:r w:rsidR="00B32797">
        <w:rPr>
          <w:rFonts w:ascii="Calibri" w:hAnsi="Calibri" w:cs="Calibri"/>
          <w:i/>
          <w:noProof/>
        </w:rPr>
        <w:t>ols</w:t>
      </w:r>
      <w:r w:rsidRPr="00075289">
        <w:rPr>
          <w:rFonts w:ascii="Calibri" w:hAnsi="Calibri" w:cs="Calibri"/>
          <w:i/>
          <w:noProof/>
        </w:rPr>
        <w:t>.</w:t>
      </w:r>
      <w:r w:rsidRPr="00075289">
        <w:rPr>
          <w:rFonts w:ascii="Calibri" w:hAnsi="Calibri" w:cs="Calibri"/>
          <w:noProof/>
        </w:rPr>
        <w:t xml:space="preserve"> </w:t>
      </w:r>
      <w:r w:rsidRPr="00075289">
        <w:rPr>
          <w:rFonts w:ascii="Calibri" w:hAnsi="Calibri" w:cs="Calibri"/>
          <w:b/>
          <w:noProof/>
        </w:rPr>
        <w:t>2007</w:t>
      </w:r>
      <w:r w:rsidRPr="00075289">
        <w:rPr>
          <w:rFonts w:ascii="Calibri" w:hAnsi="Calibri" w:cs="Calibri"/>
          <w:noProof/>
        </w:rPr>
        <w:t xml:space="preserve"> pdb prot4755, (2007).</w:t>
      </w:r>
    </w:p>
    <w:p w14:paraId="07DCF19F" w14:textId="040DFA8C" w:rsidR="009F659A" w:rsidRPr="00075289" w:rsidRDefault="00E41318" w:rsidP="008D0B9E">
      <w:pPr>
        <w:jc w:val="both"/>
        <w:rPr>
          <w:rFonts w:ascii="Calibri" w:hAnsi="Calibri" w:cs="Calibri"/>
          <w:b/>
        </w:rPr>
      </w:pPr>
      <w:r w:rsidRPr="00075289">
        <w:rPr>
          <w:rFonts w:ascii="Calibri" w:hAnsi="Calibri" w:cs="Calibri"/>
        </w:rPr>
        <w:fldChar w:fldCharType="end"/>
      </w:r>
    </w:p>
    <w:sectPr w:rsidR="009F659A" w:rsidRPr="00075289" w:rsidSect="00B81B15">
      <w:head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2B842" w14:textId="77777777" w:rsidR="00D7170A" w:rsidRDefault="00D7170A" w:rsidP="00621C4E">
      <w:r>
        <w:separator/>
      </w:r>
    </w:p>
  </w:endnote>
  <w:endnote w:type="continuationSeparator" w:id="0">
    <w:p w14:paraId="54B57E97" w14:textId="77777777" w:rsidR="00D7170A" w:rsidRDefault="00D7170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B7BA3" w:rsidRDefault="009B7BA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D58D6" w14:textId="77777777" w:rsidR="00D7170A" w:rsidRDefault="00D7170A" w:rsidP="00621C4E">
      <w:r>
        <w:separator/>
      </w:r>
    </w:p>
  </w:footnote>
  <w:footnote w:type="continuationSeparator" w:id="0">
    <w:p w14:paraId="04616E14" w14:textId="77777777" w:rsidR="00D7170A" w:rsidRDefault="00D7170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B7BA3" w:rsidRPr="006F06E4" w:rsidRDefault="009B7BA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7D5885A" w:rsidR="009B7BA3" w:rsidRPr="006F06E4" w:rsidRDefault="009B7BA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207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E1F57"/>
    <w:multiLevelType w:val="multilevel"/>
    <w:tmpl w:val="E9A86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B36A36"/>
    <w:multiLevelType w:val="multilevel"/>
    <w:tmpl w:val="1FA2EB9E"/>
    <w:lvl w:ilvl="0">
      <w:start w:val="2"/>
      <w:numFmt w:val="decimal"/>
      <w:lvlText w:val="%1."/>
      <w:lvlJc w:val="left"/>
      <w:pPr>
        <w:ind w:left="360" w:hanging="360"/>
      </w:pPr>
      <w:rPr>
        <w:rFonts w:hint="default"/>
      </w:rPr>
    </w:lvl>
    <w:lvl w:ilvl="1">
      <w:start w:val="3"/>
      <w:numFmt w:val="none"/>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4A539B2"/>
    <w:multiLevelType w:val="hybridMultilevel"/>
    <w:tmpl w:val="F1EEDBF6"/>
    <w:lvl w:ilvl="0" w:tplc="2932C9B0">
      <w:start w:val="3"/>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248FD"/>
    <w:multiLevelType w:val="multilevel"/>
    <w:tmpl w:val="1FA676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43C68"/>
    <w:multiLevelType w:val="multilevel"/>
    <w:tmpl w:val="C42C6214"/>
    <w:lvl w:ilvl="0">
      <w:start w:val="1"/>
      <w:numFmt w:val="decimal"/>
      <w:lvlText w:val="%1."/>
      <w:lvlJc w:val="left"/>
      <w:pPr>
        <w:ind w:left="360" w:hanging="360"/>
      </w:pPr>
      <w:rPr>
        <w:rFonts w:hint="default"/>
        <w:b/>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BDD0479"/>
    <w:multiLevelType w:val="multilevel"/>
    <w:tmpl w:val="9D622236"/>
    <w:lvl w:ilvl="0">
      <w:start w:val="1"/>
      <w:numFmt w:val="decimal"/>
      <w:lvlText w:val="%1."/>
      <w:lvlJc w:val="left"/>
      <w:pPr>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2C283F7D"/>
    <w:multiLevelType w:val="multilevel"/>
    <w:tmpl w:val="C7A4732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09209E1"/>
    <w:multiLevelType w:val="multilevel"/>
    <w:tmpl w:val="953A75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AD06FF"/>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FD51F0"/>
    <w:multiLevelType w:val="multilevel"/>
    <w:tmpl w:val="54281A88"/>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A3F8D"/>
    <w:multiLevelType w:val="hybridMultilevel"/>
    <w:tmpl w:val="D2464A48"/>
    <w:lvl w:ilvl="0" w:tplc="4438921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D53BC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C81843"/>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BFE181B"/>
    <w:multiLevelType w:val="multilevel"/>
    <w:tmpl w:val="CFDE10AC"/>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C83827"/>
    <w:multiLevelType w:val="multilevel"/>
    <w:tmpl w:val="EEA0EE2A"/>
    <w:lvl w:ilvl="0">
      <w:start w:val="1"/>
      <w:numFmt w:val="decimal"/>
      <w:lvlText w:val="%1."/>
      <w:lvlJc w:val="left"/>
      <w:pPr>
        <w:ind w:left="360" w:hanging="360"/>
      </w:pPr>
      <w:rPr>
        <w:rFonts w:hint="default"/>
      </w:rPr>
    </w:lvl>
    <w:lvl w:ilvl="1">
      <w:start w:val="3"/>
      <w:numFmt w:val="none"/>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0B70BB9"/>
    <w:multiLevelType w:val="multilevel"/>
    <w:tmpl w:val="EFECB718"/>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5F8180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9B16AF"/>
    <w:multiLevelType w:val="multilevel"/>
    <w:tmpl w:val="11D8E708"/>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b/>
      </w:rPr>
    </w:lvl>
    <w:lvl w:ilvl="2">
      <w:start w:val="1"/>
      <w:numFmt w:val="decimal"/>
      <w:lvlText w:val="%1.%2.%3"/>
      <w:lvlJc w:val="left"/>
      <w:pPr>
        <w:ind w:left="990"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E7A1CEA"/>
    <w:multiLevelType w:val="multilevel"/>
    <w:tmpl w:val="9D622236"/>
    <w:lvl w:ilvl="0">
      <w:start w:val="1"/>
      <w:numFmt w:val="decimal"/>
      <w:lvlText w:val="%1."/>
      <w:lvlJc w:val="left"/>
      <w:pPr>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7574367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EB43C7"/>
    <w:multiLevelType w:val="multilevel"/>
    <w:tmpl w:val="C62E8F7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7" w15:restartNumberingAfterBreak="0">
    <w:nsid w:val="7C8D0E69"/>
    <w:multiLevelType w:val="multilevel"/>
    <w:tmpl w:val="9A600492"/>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1"/>
  </w:num>
  <w:num w:numId="3">
    <w:abstractNumId w:val="7"/>
  </w:num>
  <w:num w:numId="4">
    <w:abstractNumId w:val="29"/>
  </w:num>
  <w:num w:numId="5">
    <w:abstractNumId w:val="18"/>
  </w:num>
  <w:num w:numId="6">
    <w:abstractNumId w:val="28"/>
  </w:num>
  <w:num w:numId="7">
    <w:abstractNumId w:val="0"/>
  </w:num>
  <w:num w:numId="8">
    <w:abstractNumId w:val="20"/>
  </w:num>
  <w:num w:numId="9">
    <w:abstractNumId w:val="22"/>
  </w:num>
  <w:num w:numId="10">
    <w:abstractNumId w:val="30"/>
  </w:num>
  <w:num w:numId="11">
    <w:abstractNumId w:val="37"/>
  </w:num>
  <w:num w:numId="12">
    <w:abstractNumId w:val="2"/>
  </w:num>
  <w:num w:numId="13">
    <w:abstractNumId w:val="32"/>
  </w:num>
  <w:num w:numId="14">
    <w:abstractNumId w:val="44"/>
  </w:num>
  <w:num w:numId="15">
    <w:abstractNumId w:val="24"/>
  </w:num>
  <w:num w:numId="16">
    <w:abstractNumId w:val="16"/>
  </w:num>
  <w:num w:numId="17">
    <w:abstractNumId w:val="35"/>
  </w:num>
  <w:num w:numId="18">
    <w:abstractNumId w:val="25"/>
  </w:num>
  <w:num w:numId="19">
    <w:abstractNumId w:val="39"/>
  </w:num>
  <w:num w:numId="20">
    <w:abstractNumId w:val="3"/>
  </w:num>
  <w:num w:numId="21">
    <w:abstractNumId w:val="41"/>
  </w:num>
  <w:num w:numId="22">
    <w:abstractNumId w:val="38"/>
  </w:num>
  <w:num w:numId="23">
    <w:abstractNumId w:val="27"/>
  </w:num>
  <w:num w:numId="24">
    <w:abstractNumId w:val="46"/>
  </w:num>
  <w:num w:numId="25">
    <w:abstractNumId w:val="13"/>
  </w:num>
  <w:num w:numId="26">
    <w:abstractNumId w:val="21"/>
  </w:num>
  <w:num w:numId="27">
    <w:abstractNumId w:val="34"/>
  </w:num>
  <w:num w:numId="28">
    <w:abstractNumId w:val="26"/>
  </w:num>
  <w:num w:numId="29">
    <w:abstractNumId w:val="45"/>
  </w:num>
  <w:num w:numId="30">
    <w:abstractNumId w:val="19"/>
  </w:num>
  <w:num w:numId="31">
    <w:abstractNumId w:val="6"/>
  </w:num>
  <w:num w:numId="32">
    <w:abstractNumId w:val="5"/>
  </w:num>
  <w:num w:numId="33">
    <w:abstractNumId w:val="8"/>
  </w:num>
  <w:num w:numId="34">
    <w:abstractNumId w:val="43"/>
  </w:num>
  <w:num w:numId="35">
    <w:abstractNumId w:val="14"/>
  </w:num>
  <w:num w:numId="36">
    <w:abstractNumId w:val="36"/>
  </w:num>
  <w:num w:numId="37">
    <w:abstractNumId w:val="42"/>
  </w:num>
  <w:num w:numId="38">
    <w:abstractNumId w:val="1"/>
  </w:num>
  <w:num w:numId="39">
    <w:abstractNumId w:val="23"/>
  </w:num>
  <w:num w:numId="40">
    <w:abstractNumId w:val="15"/>
  </w:num>
  <w:num w:numId="41">
    <w:abstractNumId w:val="17"/>
  </w:num>
  <w:num w:numId="42">
    <w:abstractNumId w:val="4"/>
  </w:num>
  <w:num w:numId="43">
    <w:abstractNumId w:val="40"/>
  </w:num>
  <w:num w:numId="44">
    <w:abstractNumId w:val="12"/>
  </w:num>
  <w:num w:numId="45">
    <w:abstractNumId w:val="33"/>
  </w:num>
  <w:num w:numId="46">
    <w:abstractNumId w:val="11"/>
  </w:num>
  <w:num w:numId="47">
    <w:abstractNumId w:val="10"/>
  </w:num>
  <w:num w:numId="48">
    <w:abstractNumId w:val="4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new&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18DF"/>
    <w:rsid w:val="00002357"/>
    <w:rsid w:val="00004E06"/>
    <w:rsid w:val="00005815"/>
    <w:rsid w:val="00007DBC"/>
    <w:rsid w:val="00007EA1"/>
    <w:rsid w:val="000100F0"/>
    <w:rsid w:val="000109C7"/>
    <w:rsid w:val="000128E9"/>
    <w:rsid w:val="000129B2"/>
    <w:rsid w:val="00012FF9"/>
    <w:rsid w:val="0001389C"/>
    <w:rsid w:val="00014314"/>
    <w:rsid w:val="00021434"/>
    <w:rsid w:val="00021774"/>
    <w:rsid w:val="00021DF3"/>
    <w:rsid w:val="00023869"/>
    <w:rsid w:val="00024598"/>
    <w:rsid w:val="00026D37"/>
    <w:rsid w:val="00027255"/>
    <w:rsid w:val="000279B0"/>
    <w:rsid w:val="00032769"/>
    <w:rsid w:val="0003311E"/>
    <w:rsid w:val="000335DC"/>
    <w:rsid w:val="00037B58"/>
    <w:rsid w:val="00042E46"/>
    <w:rsid w:val="000436A0"/>
    <w:rsid w:val="00047BAA"/>
    <w:rsid w:val="00047F78"/>
    <w:rsid w:val="00050B9F"/>
    <w:rsid w:val="00051B73"/>
    <w:rsid w:val="00053B71"/>
    <w:rsid w:val="000558FB"/>
    <w:rsid w:val="00056877"/>
    <w:rsid w:val="000608BD"/>
    <w:rsid w:val="000609D0"/>
    <w:rsid w:val="00060ABE"/>
    <w:rsid w:val="00061A50"/>
    <w:rsid w:val="0006361B"/>
    <w:rsid w:val="00064104"/>
    <w:rsid w:val="000652E3"/>
    <w:rsid w:val="00065FDA"/>
    <w:rsid w:val="00066025"/>
    <w:rsid w:val="0006627D"/>
    <w:rsid w:val="000675C6"/>
    <w:rsid w:val="00067A8F"/>
    <w:rsid w:val="000701D1"/>
    <w:rsid w:val="00071F73"/>
    <w:rsid w:val="00073223"/>
    <w:rsid w:val="00074C16"/>
    <w:rsid w:val="00075127"/>
    <w:rsid w:val="00075289"/>
    <w:rsid w:val="00076DDD"/>
    <w:rsid w:val="00077CAA"/>
    <w:rsid w:val="00080A20"/>
    <w:rsid w:val="00082796"/>
    <w:rsid w:val="000827B9"/>
    <w:rsid w:val="00082B95"/>
    <w:rsid w:val="00082DF4"/>
    <w:rsid w:val="00086533"/>
    <w:rsid w:val="00086FF5"/>
    <w:rsid w:val="00087C0A"/>
    <w:rsid w:val="00087CF2"/>
    <w:rsid w:val="00090474"/>
    <w:rsid w:val="00093BC4"/>
    <w:rsid w:val="000943E6"/>
    <w:rsid w:val="0009713B"/>
    <w:rsid w:val="00097929"/>
    <w:rsid w:val="00097CB3"/>
    <w:rsid w:val="000A1E80"/>
    <w:rsid w:val="000A2103"/>
    <w:rsid w:val="000A242A"/>
    <w:rsid w:val="000A3B70"/>
    <w:rsid w:val="000A5153"/>
    <w:rsid w:val="000A6A58"/>
    <w:rsid w:val="000A7E34"/>
    <w:rsid w:val="000B10AE"/>
    <w:rsid w:val="000B23AB"/>
    <w:rsid w:val="000B30BF"/>
    <w:rsid w:val="000B31F1"/>
    <w:rsid w:val="000B566B"/>
    <w:rsid w:val="000B662E"/>
    <w:rsid w:val="000B7294"/>
    <w:rsid w:val="000B75D0"/>
    <w:rsid w:val="000C1CF8"/>
    <w:rsid w:val="000C228F"/>
    <w:rsid w:val="000C49CF"/>
    <w:rsid w:val="000C52E9"/>
    <w:rsid w:val="000C5BC1"/>
    <w:rsid w:val="000C5CDC"/>
    <w:rsid w:val="000C65DC"/>
    <w:rsid w:val="000C66F3"/>
    <w:rsid w:val="000C6900"/>
    <w:rsid w:val="000D00D7"/>
    <w:rsid w:val="000D31E8"/>
    <w:rsid w:val="000D76E4"/>
    <w:rsid w:val="000E21FD"/>
    <w:rsid w:val="000E2A4B"/>
    <w:rsid w:val="000E3816"/>
    <w:rsid w:val="000E3F88"/>
    <w:rsid w:val="000E4E8C"/>
    <w:rsid w:val="000E4F77"/>
    <w:rsid w:val="000E6115"/>
    <w:rsid w:val="000E6136"/>
    <w:rsid w:val="000F265C"/>
    <w:rsid w:val="000F3AFA"/>
    <w:rsid w:val="000F3E50"/>
    <w:rsid w:val="000F5712"/>
    <w:rsid w:val="000F6611"/>
    <w:rsid w:val="000F7871"/>
    <w:rsid w:val="000F7E22"/>
    <w:rsid w:val="00101BEB"/>
    <w:rsid w:val="00103BB2"/>
    <w:rsid w:val="001078E0"/>
    <w:rsid w:val="001104F3"/>
    <w:rsid w:val="001112D7"/>
    <w:rsid w:val="00112EEB"/>
    <w:rsid w:val="0011573F"/>
    <w:rsid w:val="00116E46"/>
    <w:rsid w:val="001173FF"/>
    <w:rsid w:val="00121EC9"/>
    <w:rsid w:val="001248E8"/>
    <w:rsid w:val="0012563A"/>
    <w:rsid w:val="001264DE"/>
    <w:rsid w:val="00130EDF"/>
    <w:rsid w:val="001313A7"/>
    <w:rsid w:val="00131936"/>
    <w:rsid w:val="0013276F"/>
    <w:rsid w:val="00133EC9"/>
    <w:rsid w:val="001357BA"/>
    <w:rsid w:val="0013621E"/>
    <w:rsid w:val="0013642E"/>
    <w:rsid w:val="00136BBC"/>
    <w:rsid w:val="00136FAF"/>
    <w:rsid w:val="001373C4"/>
    <w:rsid w:val="001401BA"/>
    <w:rsid w:val="00141199"/>
    <w:rsid w:val="001418C3"/>
    <w:rsid w:val="00141A75"/>
    <w:rsid w:val="00142C5C"/>
    <w:rsid w:val="00142EFE"/>
    <w:rsid w:val="00143B68"/>
    <w:rsid w:val="00144810"/>
    <w:rsid w:val="00144835"/>
    <w:rsid w:val="00144CA7"/>
    <w:rsid w:val="0014685D"/>
    <w:rsid w:val="0014780A"/>
    <w:rsid w:val="001515A7"/>
    <w:rsid w:val="001522F7"/>
    <w:rsid w:val="00152A23"/>
    <w:rsid w:val="00153F67"/>
    <w:rsid w:val="001545B6"/>
    <w:rsid w:val="00156522"/>
    <w:rsid w:val="00156759"/>
    <w:rsid w:val="00162CB7"/>
    <w:rsid w:val="001658F7"/>
    <w:rsid w:val="001665C9"/>
    <w:rsid w:val="00166F32"/>
    <w:rsid w:val="00171353"/>
    <w:rsid w:val="00171E5B"/>
    <w:rsid w:val="00171F94"/>
    <w:rsid w:val="001756C4"/>
    <w:rsid w:val="00175D4E"/>
    <w:rsid w:val="0017668A"/>
    <w:rsid w:val="001766FE"/>
    <w:rsid w:val="00176ED0"/>
    <w:rsid w:val="001771E7"/>
    <w:rsid w:val="00177FDA"/>
    <w:rsid w:val="00183120"/>
    <w:rsid w:val="00187F1F"/>
    <w:rsid w:val="00190086"/>
    <w:rsid w:val="001911FF"/>
    <w:rsid w:val="00192006"/>
    <w:rsid w:val="00193180"/>
    <w:rsid w:val="0019452A"/>
    <w:rsid w:val="00196792"/>
    <w:rsid w:val="001A1533"/>
    <w:rsid w:val="001B1519"/>
    <w:rsid w:val="001B2E2D"/>
    <w:rsid w:val="001B5CD2"/>
    <w:rsid w:val="001C0BEE"/>
    <w:rsid w:val="001C1E49"/>
    <w:rsid w:val="001C27C1"/>
    <w:rsid w:val="001C2A98"/>
    <w:rsid w:val="001C4BCF"/>
    <w:rsid w:val="001C4D95"/>
    <w:rsid w:val="001D121C"/>
    <w:rsid w:val="001D3D38"/>
    <w:rsid w:val="001D3D7D"/>
    <w:rsid w:val="001D3FFF"/>
    <w:rsid w:val="001D625F"/>
    <w:rsid w:val="001D68A4"/>
    <w:rsid w:val="001D6F3F"/>
    <w:rsid w:val="001D7576"/>
    <w:rsid w:val="001E0E3F"/>
    <w:rsid w:val="001E14A0"/>
    <w:rsid w:val="001E2541"/>
    <w:rsid w:val="001E33BB"/>
    <w:rsid w:val="001E7376"/>
    <w:rsid w:val="001F1A15"/>
    <w:rsid w:val="001F1FC7"/>
    <w:rsid w:val="001F225C"/>
    <w:rsid w:val="001F2C4B"/>
    <w:rsid w:val="00201CFA"/>
    <w:rsid w:val="0020220D"/>
    <w:rsid w:val="00202448"/>
    <w:rsid w:val="00202D15"/>
    <w:rsid w:val="00203596"/>
    <w:rsid w:val="00205B3F"/>
    <w:rsid w:val="00206771"/>
    <w:rsid w:val="00206B62"/>
    <w:rsid w:val="00211354"/>
    <w:rsid w:val="00211C2D"/>
    <w:rsid w:val="00212741"/>
    <w:rsid w:val="00212EAE"/>
    <w:rsid w:val="00214BEE"/>
    <w:rsid w:val="00216D7C"/>
    <w:rsid w:val="002205B8"/>
    <w:rsid w:val="00222654"/>
    <w:rsid w:val="00223A29"/>
    <w:rsid w:val="00225720"/>
    <w:rsid w:val="002259E5"/>
    <w:rsid w:val="00226140"/>
    <w:rsid w:val="002274F3"/>
    <w:rsid w:val="00227BB5"/>
    <w:rsid w:val="0023094C"/>
    <w:rsid w:val="00230C6E"/>
    <w:rsid w:val="00232954"/>
    <w:rsid w:val="00234BE3"/>
    <w:rsid w:val="00235A90"/>
    <w:rsid w:val="00241E48"/>
    <w:rsid w:val="0024214E"/>
    <w:rsid w:val="00242623"/>
    <w:rsid w:val="00247333"/>
    <w:rsid w:val="00250558"/>
    <w:rsid w:val="0025330E"/>
    <w:rsid w:val="0025353A"/>
    <w:rsid w:val="00254B19"/>
    <w:rsid w:val="002605D1"/>
    <w:rsid w:val="00260652"/>
    <w:rsid w:val="00261F25"/>
    <w:rsid w:val="002648A9"/>
    <w:rsid w:val="0026536F"/>
    <w:rsid w:val="0026553C"/>
    <w:rsid w:val="0026749F"/>
    <w:rsid w:val="00267DD5"/>
    <w:rsid w:val="00270FBD"/>
    <w:rsid w:val="00274A0A"/>
    <w:rsid w:val="00277593"/>
    <w:rsid w:val="00277653"/>
    <w:rsid w:val="00280909"/>
    <w:rsid w:val="00280918"/>
    <w:rsid w:val="00280CCB"/>
    <w:rsid w:val="00282AF6"/>
    <w:rsid w:val="0028596A"/>
    <w:rsid w:val="002869C9"/>
    <w:rsid w:val="00287085"/>
    <w:rsid w:val="00290AF9"/>
    <w:rsid w:val="002967CF"/>
    <w:rsid w:val="00297788"/>
    <w:rsid w:val="002A0E18"/>
    <w:rsid w:val="002A10F8"/>
    <w:rsid w:val="002A3285"/>
    <w:rsid w:val="002A484B"/>
    <w:rsid w:val="002A64A6"/>
    <w:rsid w:val="002A6938"/>
    <w:rsid w:val="002A7BAB"/>
    <w:rsid w:val="002A7E0B"/>
    <w:rsid w:val="002B0BD8"/>
    <w:rsid w:val="002B2505"/>
    <w:rsid w:val="002B3301"/>
    <w:rsid w:val="002C25C1"/>
    <w:rsid w:val="002C47D4"/>
    <w:rsid w:val="002D0F38"/>
    <w:rsid w:val="002D1D1D"/>
    <w:rsid w:val="002D5233"/>
    <w:rsid w:val="002D77E3"/>
    <w:rsid w:val="002E63CE"/>
    <w:rsid w:val="002F2859"/>
    <w:rsid w:val="002F55E5"/>
    <w:rsid w:val="002F6BD6"/>
    <w:rsid w:val="002F6E3C"/>
    <w:rsid w:val="0030117D"/>
    <w:rsid w:val="00301F30"/>
    <w:rsid w:val="003038FD"/>
    <w:rsid w:val="00303BD3"/>
    <w:rsid w:val="00303C87"/>
    <w:rsid w:val="0030462E"/>
    <w:rsid w:val="003108E5"/>
    <w:rsid w:val="003120CB"/>
    <w:rsid w:val="00312193"/>
    <w:rsid w:val="00312436"/>
    <w:rsid w:val="003142FF"/>
    <w:rsid w:val="00317262"/>
    <w:rsid w:val="00320153"/>
    <w:rsid w:val="0032029E"/>
    <w:rsid w:val="00320367"/>
    <w:rsid w:val="003218F1"/>
    <w:rsid w:val="00322871"/>
    <w:rsid w:val="00324464"/>
    <w:rsid w:val="003263AD"/>
    <w:rsid w:val="00326FB3"/>
    <w:rsid w:val="00326FEB"/>
    <w:rsid w:val="003316D4"/>
    <w:rsid w:val="00333822"/>
    <w:rsid w:val="00335B70"/>
    <w:rsid w:val="00336715"/>
    <w:rsid w:val="003401EC"/>
    <w:rsid w:val="00340DFD"/>
    <w:rsid w:val="00344361"/>
    <w:rsid w:val="00344781"/>
    <w:rsid w:val="00344954"/>
    <w:rsid w:val="00345A97"/>
    <w:rsid w:val="00350CD7"/>
    <w:rsid w:val="00360C17"/>
    <w:rsid w:val="003621C6"/>
    <w:rsid w:val="003622B8"/>
    <w:rsid w:val="003622CE"/>
    <w:rsid w:val="00362D55"/>
    <w:rsid w:val="00366B76"/>
    <w:rsid w:val="00370992"/>
    <w:rsid w:val="00371187"/>
    <w:rsid w:val="00371B21"/>
    <w:rsid w:val="00373051"/>
    <w:rsid w:val="00373B8F"/>
    <w:rsid w:val="00376D95"/>
    <w:rsid w:val="00377FBB"/>
    <w:rsid w:val="00385140"/>
    <w:rsid w:val="00385308"/>
    <w:rsid w:val="00385FBA"/>
    <w:rsid w:val="00391BF4"/>
    <w:rsid w:val="00392BD9"/>
    <w:rsid w:val="0039317B"/>
    <w:rsid w:val="00393CC7"/>
    <w:rsid w:val="003971F7"/>
    <w:rsid w:val="003A16FC"/>
    <w:rsid w:val="003A1D8F"/>
    <w:rsid w:val="003A4FCD"/>
    <w:rsid w:val="003A5699"/>
    <w:rsid w:val="003B091B"/>
    <w:rsid w:val="003B0944"/>
    <w:rsid w:val="003B1593"/>
    <w:rsid w:val="003B24BD"/>
    <w:rsid w:val="003B2C2E"/>
    <w:rsid w:val="003B4381"/>
    <w:rsid w:val="003B4B2F"/>
    <w:rsid w:val="003B6A8D"/>
    <w:rsid w:val="003B78CD"/>
    <w:rsid w:val="003C1043"/>
    <w:rsid w:val="003C12A5"/>
    <w:rsid w:val="003C1A30"/>
    <w:rsid w:val="003C6779"/>
    <w:rsid w:val="003D016D"/>
    <w:rsid w:val="003D0651"/>
    <w:rsid w:val="003D0BCA"/>
    <w:rsid w:val="003D0E31"/>
    <w:rsid w:val="003D2998"/>
    <w:rsid w:val="003D2F0A"/>
    <w:rsid w:val="003D3302"/>
    <w:rsid w:val="003D3891"/>
    <w:rsid w:val="003D50AB"/>
    <w:rsid w:val="003D50E0"/>
    <w:rsid w:val="003D5D84"/>
    <w:rsid w:val="003D691A"/>
    <w:rsid w:val="003D76D2"/>
    <w:rsid w:val="003E0F4F"/>
    <w:rsid w:val="003E1735"/>
    <w:rsid w:val="003E18AC"/>
    <w:rsid w:val="003E210B"/>
    <w:rsid w:val="003E2A12"/>
    <w:rsid w:val="003E3384"/>
    <w:rsid w:val="003E3CA4"/>
    <w:rsid w:val="003E47B3"/>
    <w:rsid w:val="003E47FF"/>
    <w:rsid w:val="003E548E"/>
    <w:rsid w:val="003F017D"/>
    <w:rsid w:val="003F409E"/>
    <w:rsid w:val="003F7AD5"/>
    <w:rsid w:val="00400E46"/>
    <w:rsid w:val="004029FC"/>
    <w:rsid w:val="00403F15"/>
    <w:rsid w:val="004057F9"/>
    <w:rsid w:val="00407EC8"/>
    <w:rsid w:val="00410C54"/>
    <w:rsid w:val="0041110A"/>
    <w:rsid w:val="00411559"/>
    <w:rsid w:val="00411624"/>
    <w:rsid w:val="00412983"/>
    <w:rsid w:val="004148E1"/>
    <w:rsid w:val="00414CFA"/>
    <w:rsid w:val="00415A40"/>
    <w:rsid w:val="00415EC0"/>
    <w:rsid w:val="004170FB"/>
    <w:rsid w:val="004177A8"/>
    <w:rsid w:val="004207A2"/>
    <w:rsid w:val="00420BE9"/>
    <w:rsid w:val="00423AD8"/>
    <w:rsid w:val="00423FDD"/>
    <w:rsid w:val="00424C85"/>
    <w:rsid w:val="00425042"/>
    <w:rsid w:val="004260BD"/>
    <w:rsid w:val="00427752"/>
    <w:rsid w:val="0043012F"/>
    <w:rsid w:val="00430F1F"/>
    <w:rsid w:val="004326EA"/>
    <w:rsid w:val="004352A2"/>
    <w:rsid w:val="00435BC4"/>
    <w:rsid w:val="00440001"/>
    <w:rsid w:val="00440590"/>
    <w:rsid w:val="0044434C"/>
    <w:rsid w:val="0044456B"/>
    <w:rsid w:val="00447BD1"/>
    <w:rsid w:val="004507F3"/>
    <w:rsid w:val="00450AF4"/>
    <w:rsid w:val="004523AE"/>
    <w:rsid w:val="00456A57"/>
    <w:rsid w:val="0045751B"/>
    <w:rsid w:val="004607DE"/>
    <w:rsid w:val="00460B25"/>
    <w:rsid w:val="00462CBE"/>
    <w:rsid w:val="00466308"/>
    <w:rsid w:val="004671C7"/>
    <w:rsid w:val="00470D9C"/>
    <w:rsid w:val="00472F4D"/>
    <w:rsid w:val="004730BF"/>
    <w:rsid w:val="0047400E"/>
    <w:rsid w:val="00474DCB"/>
    <w:rsid w:val="0047535C"/>
    <w:rsid w:val="004762F6"/>
    <w:rsid w:val="00480082"/>
    <w:rsid w:val="004808F6"/>
    <w:rsid w:val="00480919"/>
    <w:rsid w:val="00482CFC"/>
    <w:rsid w:val="00485870"/>
    <w:rsid w:val="00485E66"/>
    <w:rsid w:val="00485FE8"/>
    <w:rsid w:val="00490C5F"/>
    <w:rsid w:val="00492473"/>
    <w:rsid w:val="00492EB5"/>
    <w:rsid w:val="00493023"/>
    <w:rsid w:val="00493D70"/>
    <w:rsid w:val="00494F77"/>
    <w:rsid w:val="0049630C"/>
    <w:rsid w:val="00497721"/>
    <w:rsid w:val="004A0229"/>
    <w:rsid w:val="004A0F76"/>
    <w:rsid w:val="004A35D2"/>
    <w:rsid w:val="004A5175"/>
    <w:rsid w:val="004A70D4"/>
    <w:rsid w:val="004A71E4"/>
    <w:rsid w:val="004B2F00"/>
    <w:rsid w:val="004B381B"/>
    <w:rsid w:val="004B3D11"/>
    <w:rsid w:val="004B48BA"/>
    <w:rsid w:val="004B5365"/>
    <w:rsid w:val="004B5428"/>
    <w:rsid w:val="004B6E31"/>
    <w:rsid w:val="004B7DE4"/>
    <w:rsid w:val="004C187F"/>
    <w:rsid w:val="004C1D66"/>
    <w:rsid w:val="004C31D7"/>
    <w:rsid w:val="004C3EBE"/>
    <w:rsid w:val="004C4AD2"/>
    <w:rsid w:val="004C4F06"/>
    <w:rsid w:val="004C4F52"/>
    <w:rsid w:val="004C66F8"/>
    <w:rsid w:val="004C6981"/>
    <w:rsid w:val="004D1F21"/>
    <w:rsid w:val="004D268C"/>
    <w:rsid w:val="004D5311"/>
    <w:rsid w:val="004D59D8"/>
    <w:rsid w:val="004D5DA1"/>
    <w:rsid w:val="004D6469"/>
    <w:rsid w:val="004D67E2"/>
    <w:rsid w:val="004E150F"/>
    <w:rsid w:val="004E1DCA"/>
    <w:rsid w:val="004E23A1"/>
    <w:rsid w:val="004E3489"/>
    <w:rsid w:val="004E358A"/>
    <w:rsid w:val="004E3AFA"/>
    <w:rsid w:val="004E3F7F"/>
    <w:rsid w:val="004E5986"/>
    <w:rsid w:val="004E6588"/>
    <w:rsid w:val="004E6807"/>
    <w:rsid w:val="004F2742"/>
    <w:rsid w:val="004F3DFC"/>
    <w:rsid w:val="00501CD8"/>
    <w:rsid w:val="0050223D"/>
    <w:rsid w:val="00502A0A"/>
    <w:rsid w:val="00506BBE"/>
    <w:rsid w:val="00507C50"/>
    <w:rsid w:val="005146AD"/>
    <w:rsid w:val="00514D40"/>
    <w:rsid w:val="00517C3A"/>
    <w:rsid w:val="00524F8B"/>
    <w:rsid w:val="005271B6"/>
    <w:rsid w:val="00527BF4"/>
    <w:rsid w:val="0053125C"/>
    <w:rsid w:val="005324BE"/>
    <w:rsid w:val="005342FE"/>
    <w:rsid w:val="00534F6C"/>
    <w:rsid w:val="00535994"/>
    <w:rsid w:val="0053646D"/>
    <w:rsid w:val="00540AAD"/>
    <w:rsid w:val="00543EC1"/>
    <w:rsid w:val="00546458"/>
    <w:rsid w:val="0055087C"/>
    <w:rsid w:val="00550A72"/>
    <w:rsid w:val="00551029"/>
    <w:rsid w:val="00553413"/>
    <w:rsid w:val="00554F24"/>
    <w:rsid w:val="00555983"/>
    <w:rsid w:val="00555AAC"/>
    <w:rsid w:val="00557590"/>
    <w:rsid w:val="00560062"/>
    <w:rsid w:val="00560E31"/>
    <w:rsid w:val="00561BDA"/>
    <w:rsid w:val="00563F96"/>
    <w:rsid w:val="005712A1"/>
    <w:rsid w:val="0057499E"/>
    <w:rsid w:val="0058078A"/>
    <w:rsid w:val="00581B23"/>
    <w:rsid w:val="0058219C"/>
    <w:rsid w:val="0058707F"/>
    <w:rsid w:val="005919AB"/>
    <w:rsid w:val="00591DBD"/>
    <w:rsid w:val="005931FE"/>
    <w:rsid w:val="00594AF6"/>
    <w:rsid w:val="00594D69"/>
    <w:rsid w:val="005960BD"/>
    <w:rsid w:val="005962E3"/>
    <w:rsid w:val="00596E49"/>
    <w:rsid w:val="005A0028"/>
    <w:rsid w:val="005A0ACC"/>
    <w:rsid w:val="005A51DE"/>
    <w:rsid w:val="005B0072"/>
    <w:rsid w:val="005B0732"/>
    <w:rsid w:val="005B29CD"/>
    <w:rsid w:val="005B38A0"/>
    <w:rsid w:val="005B3908"/>
    <w:rsid w:val="005B491C"/>
    <w:rsid w:val="005B4DBF"/>
    <w:rsid w:val="005B5DE2"/>
    <w:rsid w:val="005B62F5"/>
    <w:rsid w:val="005B674C"/>
    <w:rsid w:val="005B735F"/>
    <w:rsid w:val="005C24F2"/>
    <w:rsid w:val="005C5B7F"/>
    <w:rsid w:val="005C6ADF"/>
    <w:rsid w:val="005C7561"/>
    <w:rsid w:val="005D0651"/>
    <w:rsid w:val="005D1E57"/>
    <w:rsid w:val="005D1EC6"/>
    <w:rsid w:val="005D2F57"/>
    <w:rsid w:val="005D34F6"/>
    <w:rsid w:val="005D4F1A"/>
    <w:rsid w:val="005D52F7"/>
    <w:rsid w:val="005D5415"/>
    <w:rsid w:val="005D6970"/>
    <w:rsid w:val="005E151B"/>
    <w:rsid w:val="005E1884"/>
    <w:rsid w:val="005E54A6"/>
    <w:rsid w:val="005F029E"/>
    <w:rsid w:val="005F12A1"/>
    <w:rsid w:val="005F2C34"/>
    <w:rsid w:val="005F373A"/>
    <w:rsid w:val="005F43DE"/>
    <w:rsid w:val="005F4F87"/>
    <w:rsid w:val="005F6B0E"/>
    <w:rsid w:val="005F760E"/>
    <w:rsid w:val="005F7B1D"/>
    <w:rsid w:val="00600632"/>
    <w:rsid w:val="00600DB1"/>
    <w:rsid w:val="0060222A"/>
    <w:rsid w:val="0060534B"/>
    <w:rsid w:val="006058B9"/>
    <w:rsid w:val="006064E6"/>
    <w:rsid w:val="006070C4"/>
    <w:rsid w:val="00610582"/>
    <w:rsid w:val="00610C21"/>
    <w:rsid w:val="00611907"/>
    <w:rsid w:val="006127FC"/>
    <w:rsid w:val="00613116"/>
    <w:rsid w:val="0061603E"/>
    <w:rsid w:val="00616D7A"/>
    <w:rsid w:val="0061785A"/>
    <w:rsid w:val="006202A6"/>
    <w:rsid w:val="0062054B"/>
    <w:rsid w:val="0062059F"/>
    <w:rsid w:val="00620CA1"/>
    <w:rsid w:val="00621C4E"/>
    <w:rsid w:val="00624EAE"/>
    <w:rsid w:val="00627FD7"/>
    <w:rsid w:val="006301B7"/>
    <w:rsid w:val="006305D7"/>
    <w:rsid w:val="00631652"/>
    <w:rsid w:val="00632F63"/>
    <w:rsid w:val="006338A0"/>
    <w:rsid w:val="00633A01"/>
    <w:rsid w:val="00633B97"/>
    <w:rsid w:val="006341AE"/>
    <w:rsid w:val="006341F7"/>
    <w:rsid w:val="00634585"/>
    <w:rsid w:val="00635014"/>
    <w:rsid w:val="006365C9"/>
    <w:rsid w:val="0063690C"/>
    <w:rsid w:val="006369CE"/>
    <w:rsid w:val="00636F91"/>
    <w:rsid w:val="00640633"/>
    <w:rsid w:val="0064079D"/>
    <w:rsid w:val="006411CA"/>
    <w:rsid w:val="00641EA6"/>
    <w:rsid w:val="006424CC"/>
    <w:rsid w:val="006428DF"/>
    <w:rsid w:val="0064605E"/>
    <w:rsid w:val="00646224"/>
    <w:rsid w:val="00650918"/>
    <w:rsid w:val="00651D73"/>
    <w:rsid w:val="00654253"/>
    <w:rsid w:val="00654589"/>
    <w:rsid w:val="00657F56"/>
    <w:rsid w:val="006619C8"/>
    <w:rsid w:val="00662384"/>
    <w:rsid w:val="00662EC0"/>
    <w:rsid w:val="006678FF"/>
    <w:rsid w:val="00671710"/>
    <w:rsid w:val="00673414"/>
    <w:rsid w:val="00676079"/>
    <w:rsid w:val="00676ECD"/>
    <w:rsid w:val="006773BA"/>
    <w:rsid w:val="00677D0A"/>
    <w:rsid w:val="0068185F"/>
    <w:rsid w:val="00684A75"/>
    <w:rsid w:val="00685FE4"/>
    <w:rsid w:val="00690115"/>
    <w:rsid w:val="00692548"/>
    <w:rsid w:val="006A01CF"/>
    <w:rsid w:val="006A0F4E"/>
    <w:rsid w:val="006A60DD"/>
    <w:rsid w:val="006A63D1"/>
    <w:rsid w:val="006B0679"/>
    <w:rsid w:val="006B074C"/>
    <w:rsid w:val="006B07A4"/>
    <w:rsid w:val="006B0DD0"/>
    <w:rsid w:val="006B1616"/>
    <w:rsid w:val="006B273B"/>
    <w:rsid w:val="006B3B84"/>
    <w:rsid w:val="006B4E7C"/>
    <w:rsid w:val="006B5D8C"/>
    <w:rsid w:val="006B72D4"/>
    <w:rsid w:val="006C06C1"/>
    <w:rsid w:val="006C11CC"/>
    <w:rsid w:val="006C138C"/>
    <w:rsid w:val="006C1AEB"/>
    <w:rsid w:val="006C57FE"/>
    <w:rsid w:val="006C58E0"/>
    <w:rsid w:val="006C668E"/>
    <w:rsid w:val="006C6751"/>
    <w:rsid w:val="006D0BE6"/>
    <w:rsid w:val="006D14FC"/>
    <w:rsid w:val="006D2AE2"/>
    <w:rsid w:val="006D2BA1"/>
    <w:rsid w:val="006D3C1C"/>
    <w:rsid w:val="006D460F"/>
    <w:rsid w:val="006D6361"/>
    <w:rsid w:val="006E2CF8"/>
    <w:rsid w:val="006E4B63"/>
    <w:rsid w:val="006E5DA8"/>
    <w:rsid w:val="006F06E4"/>
    <w:rsid w:val="006F1372"/>
    <w:rsid w:val="006F17EA"/>
    <w:rsid w:val="006F7B41"/>
    <w:rsid w:val="00702B5D"/>
    <w:rsid w:val="00703ED2"/>
    <w:rsid w:val="00703EDB"/>
    <w:rsid w:val="00707B8D"/>
    <w:rsid w:val="0071219C"/>
    <w:rsid w:val="00713636"/>
    <w:rsid w:val="00714B8C"/>
    <w:rsid w:val="0071604A"/>
    <w:rsid w:val="0071675D"/>
    <w:rsid w:val="00716A7A"/>
    <w:rsid w:val="00717241"/>
    <w:rsid w:val="00717736"/>
    <w:rsid w:val="00721FB5"/>
    <w:rsid w:val="007236F6"/>
    <w:rsid w:val="00725014"/>
    <w:rsid w:val="00727A92"/>
    <w:rsid w:val="00727AA3"/>
    <w:rsid w:val="0073133B"/>
    <w:rsid w:val="00732B47"/>
    <w:rsid w:val="00733B59"/>
    <w:rsid w:val="0073586A"/>
    <w:rsid w:val="00735CF5"/>
    <w:rsid w:val="00736FDE"/>
    <w:rsid w:val="00737137"/>
    <w:rsid w:val="0074063A"/>
    <w:rsid w:val="00741FA5"/>
    <w:rsid w:val="00742514"/>
    <w:rsid w:val="00742AA4"/>
    <w:rsid w:val="00743BA1"/>
    <w:rsid w:val="00743D39"/>
    <w:rsid w:val="007453CB"/>
    <w:rsid w:val="00745C34"/>
    <w:rsid w:val="00745F1E"/>
    <w:rsid w:val="00747381"/>
    <w:rsid w:val="007479FB"/>
    <w:rsid w:val="007515FE"/>
    <w:rsid w:val="007518FC"/>
    <w:rsid w:val="00754D67"/>
    <w:rsid w:val="0075635E"/>
    <w:rsid w:val="007601D0"/>
    <w:rsid w:val="007603BB"/>
    <w:rsid w:val="0076109D"/>
    <w:rsid w:val="00764A97"/>
    <w:rsid w:val="00767107"/>
    <w:rsid w:val="00771A9F"/>
    <w:rsid w:val="0077288D"/>
    <w:rsid w:val="00773617"/>
    <w:rsid w:val="00773BFD"/>
    <w:rsid w:val="007743B3"/>
    <w:rsid w:val="00774490"/>
    <w:rsid w:val="00775190"/>
    <w:rsid w:val="00776BE1"/>
    <w:rsid w:val="0077779B"/>
    <w:rsid w:val="007819FF"/>
    <w:rsid w:val="0078360C"/>
    <w:rsid w:val="00783706"/>
    <w:rsid w:val="00783863"/>
    <w:rsid w:val="00784808"/>
    <w:rsid w:val="00784A4C"/>
    <w:rsid w:val="00784BC6"/>
    <w:rsid w:val="0078523D"/>
    <w:rsid w:val="007861F9"/>
    <w:rsid w:val="0078673F"/>
    <w:rsid w:val="007931DF"/>
    <w:rsid w:val="007A0172"/>
    <w:rsid w:val="007A0BC8"/>
    <w:rsid w:val="007A1804"/>
    <w:rsid w:val="007A2511"/>
    <w:rsid w:val="007A260E"/>
    <w:rsid w:val="007A3043"/>
    <w:rsid w:val="007A4D4C"/>
    <w:rsid w:val="007A4DD6"/>
    <w:rsid w:val="007A5CB9"/>
    <w:rsid w:val="007A62AE"/>
    <w:rsid w:val="007B20AE"/>
    <w:rsid w:val="007B5767"/>
    <w:rsid w:val="007B6B07"/>
    <w:rsid w:val="007B6D43"/>
    <w:rsid w:val="007B749A"/>
    <w:rsid w:val="007B7B03"/>
    <w:rsid w:val="007B7C6E"/>
    <w:rsid w:val="007C5040"/>
    <w:rsid w:val="007C5C48"/>
    <w:rsid w:val="007D090F"/>
    <w:rsid w:val="007D1EA7"/>
    <w:rsid w:val="007D2C56"/>
    <w:rsid w:val="007D40A3"/>
    <w:rsid w:val="007D44D7"/>
    <w:rsid w:val="007D621A"/>
    <w:rsid w:val="007D6363"/>
    <w:rsid w:val="007E058A"/>
    <w:rsid w:val="007E2887"/>
    <w:rsid w:val="007E2A2A"/>
    <w:rsid w:val="007E3CF4"/>
    <w:rsid w:val="007E5278"/>
    <w:rsid w:val="007E5E0F"/>
    <w:rsid w:val="007E749C"/>
    <w:rsid w:val="007F0214"/>
    <w:rsid w:val="007F1B5C"/>
    <w:rsid w:val="007F1BEB"/>
    <w:rsid w:val="007F2E9A"/>
    <w:rsid w:val="007F3990"/>
    <w:rsid w:val="007F45AF"/>
    <w:rsid w:val="007F4DF6"/>
    <w:rsid w:val="007F72DB"/>
    <w:rsid w:val="008004B7"/>
    <w:rsid w:val="00801257"/>
    <w:rsid w:val="00803241"/>
    <w:rsid w:val="00803B0A"/>
    <w:rsid w:val="008044F3"/>
    <w:rsid w:val="00804C4D"/>
    <w:rsid w:val="00804DED"/>
    <w:rsid w:val="00805B96"/>
    <w:rsid w:val="00806BF2"/>
    <w:rsid w:val="008105BE"/>
    <w:rsid w:val="008115A5"/>
    <w:rsid w:val="00811D46"/>
    <w:rsid w:val="0081243D"/>
    <w:rsid w:val="0081415D"/>
    <w:rsid w:val="00820229"/>
    <w:rsid w:val="00820F58"/>
    <w:rsid w:val="00822448"/>
    <w:rsid w:val="00822ABE"/>
    <w:rsid w:val="008244D1"/>
    <w:rsid w:val="00827629"/>
    <w:rsid w:val="008279AE"/>
    <w:rsid w:val="00827F51"/>
    <w:rsid w:val="0083104E"/>
    <w:rsid w:val="00831BC9"/>
    <w:rsid w:val="008343BE"/>
    <w:rsid w:val="00834F85"/>
    <w:rsid w:val="00836535"/>
    <w:rsid w:val="008403D4"/>
    <w:rsid w:val="00840749"/>
    <w:rsid w:val="00840F61"/>
    <w:rsid w:val="00840FB4"/>
    <w:rsid w:val="008410B2"/>
    <w:rsid w:val="0084220A"/>
    <w:rsid w:val="00842467"/>
    <w:rsid w:val="008500A0"/>
    <w:rsid w:val="008524E5"/>
    <w:rsid w:val="0085351C"/>
    <w:rsid w:val="0085435A"/>
    <w:rsid w:val="008545A7"/>
    <w:rsid w:val="008549CA"/>
    <w:rsid w:val="008556C3"/>
    <w:rsid w:val="0085587E"/>
    <w:rsid w:val="0085687C"/>
    <w:rsid w:val="00862DB7"/>
    <w:rsid w:val="00866945"/>
    <w:rsid w:val="008706C5"/>
    <w:rsid w:val="00871BBC"/>
    <w:rsid w:val="008729BB"/>
    <w:rsid w:val="00873707"/>
    <w:rsid w:val="00874B20"/>
    <w:rsid w:val="008750D5"/>
    <w:rsid w:val="008757C6"/>
    <w:rsid w:val="008763E1"/>
    <w:rsid w:val="0087775C"/>
    <w:rsid w:val="00877EC8"/>
    <w:rsid w:val="008801A0"/>
    <w:rsid w:val="008804F3"/>
    <w:rsid w:val="008807CF"/>
    <w:rsid w:val="00880F36"/>
    <w:rsid w:val="00885530"/>
    <w:rsid w:val="00886B16"/>
    <w:rsid w:val="008910D1"/>
    <w:rsid w:val="0089296C"/>
    <w:rsid w:val="00893D66"/>
    <w:rsid w:val="00893F28"/>
    <w:rsid w:val="0089664B"/>
    <w:rsid w:val="00896ABD"/>
    <w:rsid w:val="00897AB6"/>
    <w:rsid w:val="008A3380"/>
    <w:rsid w:val="008A3F00"/>
    <w:rsid w:val="008A783B"/>
    <w:rsid w:val="008A7A9C"/>
    <w:rsid w:val="008B039C"/>
    <w:rsid w:val="008B0525"/>
    <w:rsid w:val="008B5218"/>
    <w:rsid w:val="008B5E2C"/>
    <w:rsid w:val="008B6D96"/>
    <w:rsid w:val="008B7102"/>
    <w:rsid w:val="008B79CE"/>
    <w:rsid w:val="008C26CC"/>
    <w:rsid w:val="008C2DAD"/>
    <w:rsid w:val="008C3B7D"/>
    <w:rsid w:val="008C482A"/>
    <w:rsid w:val="008D0B9E"/>
    <w:rsid w:val="008D0F90"/>
    <w:rsid w:val="008D3715"/>
    <w:rsid w:val="008D5465"/>
    <w:rsid w:val="008D5E61"/>
    <w:rsid w:val="008D7EB7"/>
    <w:rsid w:val="008D7EC5"/>
    <w:rsid w:val="008E0379"/>
    <w:rsid w:val="008E1C11"/>
    <w:rsid w:val="008E300F"/>
    <w:rsid w:val="008E3684"/>
    <w:rsid w:val="008E5646"/>
    <w:rsid w:val="008E57F5"/>
    <w:rsid w:val="008E7606"/>
    <w:rsid w:val="008F02A4"/>
    <w:rsid w:val="008F05AA"/>
    <w:rsid w:val="008F1DAA"/>
    <w:rsid w:val="008F3355"/>
    <w:rsid w:val="008F3EBD"/>
    <w:rsid w:val="008F60B2"/>
    <w:rsid w:val="008F6CF4"/>
    <w:rsid w:val="008F7C41"/>
    <w:rsid w:val="009031E2"/>
    <w:rsid w:val="00903221"/>
    <w:rsid w:val="009120C6"/>
    <w:rsid w:val="0091276C"/>
    <w:rsid w:val="00912BEF"/>
    <w:rsid w:val="00915B7E"/>
    <w:rsid w:val="00916221"/>
    <w:rsid w:val="009165AC"/>
    <w:rsid w:val="00916FFC"/>
    <w:rsid w:val="0092053F"/>
    <w:rsid w:val="0092340A"/>
    <w:rsid w:val="0092433E"/>
    <w:rsid w:val="00924D97"/>
    <w:rsid w:val="00924EC0"/>
    <w:rsid w:val="00926717"/>
    <w:rsid w:val="00930F53"/>
    <w:rsid w:val="009313D9"/>
    <w:rsid w:val="00932A19"/>
    <w:rsid w:val="00932F09"/>
    <w:rsid w:val="00933F1A"/>
    <w:rsid w:val="00933FB0"/>
    <w:rsid w:val="00935B7F"/>
    <w:rsid w:val="00941143"/>
    <w:rsid w:val="00941293"/>
    <w:rsid w:val="00942A46"/>
    <w:rsid w:val="00945F74"/>
    <w:rsid w:val="00946372"/>
    <w:rsid w:val="00950C17"/>
    <w:rsid w:val="00951FAF"/>
    <w:rsid w:val="00953BC6"/>
    <w:rsid w:val="00954740"/>
    <w:rsid w:val="00955AE5"/>
    <w:rsid w:val="00956B1F"/>
    <w:rsid w:val="009623D7"/>
    <w:rsid w:val="00962E71"/>
    <w:rsid w:val="009632E1"/>
    <w:rsid w:val="009633C0"/>
    <w:rsid w:val="00963ABC"/>
    <w:rsid w:val="00963CD6"/>
    <w:rsid w:val="00965D21"/>
    <w:rsid w:val="00967764"/>
    <w:rsid w:val="00970B0E"/>
    <w:rsid w:val="00970BB9"/>
    <w:rsid w:val="009726EE"/>
    <w:rsid w:val="00972CDE"/>
    <w:rsid w:val="009733DD"/>
    <w:rsid w:val="0097530E"/>
    <w:rsid w:val="00975573"/>
    <w:rsid w:val="00976D03"/>
    <w:rsid w:val="00977B30"/>
    <w:rsid w:val="00977EBB"/>
    <w:rsid w:val="00981078"/>
    <w:rsid w:val="00981203"/>
    <w:rsid w:val="00982F41"/>
    <w:rsid w:val="00985090"/>
    <w:rsid w:val="009864C2"/>
    <w:rsid w:val="00987710"/>
    <w:rsid w:val="009904AB"/>
    <w:rsid w:val="00990699"/>
    <w:rsid w:val="00990EB3"/>
    <w:rsid w:val="00992771"/>
    <w:rsid w:val="0099443C"/>
    <w:rsid w:val="009947BC"/>
    <w:rsid w:val="0099538F"/>
    <w:rsid w:val="00995688"/>
    <w:rsid w:val="009958A6"/>
    <w:rsid w:val="00996456"/>
    <w:rsid w:val="009A04F5"/>
    <w:rsid w:val="009A0797"/>
    <w:rsid w:val="009A15EF"/>
    <w:rsid w:val="009A38A5"/>
    <w:rsid w:val="009A4374"/>
    <w:rsid w:val="009A5B73"/>
    <w:rsid w:val="009A60C5"/>
    <w:rsid w:val="009A6CB8"/>
    <w:rsid w:val="009B118B"/>
    <w:rsid w:val="009B1737"/>
    <w:rsid w:val="009B3D4B"/>
    <w:rsid w:val="009B5B99"/>
    <w:rsid w:val="009B5D60"/>
    <w:rsid w:val="009B6EFC"/>
    <w:rsid w:val="009B7BA3"/>
    <w:rsid w:val="009C1FD0"/>
    <w:rsid w:val="009C29E5"/>
    <w:rsid w:val="009C2DF8"/>
    <w:rsid w:val="009C31BF"/>
    <w:rsid w:val="009C68B7"/>
    <w:rsid w:val="009C7707"/>
    <w:rsid w:val="009C79DE"/>
    <w:rsid w:val="009D0834"/>
    <w:rsid w:val="009D0A1E"/>
    <w:rsid w:val="009D1D4A"/>
    <w:rsid w:val="009D2AE3"/>
    <w:rsid w:val="009D52BC"/>
    <w:rsid w:val="009D7456"/>
    <w:rsid w:val="009D7D0A"/>
    <w:rsid w:val="009E0106"/>
    <w:rsid w:val="009E01ED"/>
    <w:rsid w:val="009E09D9"/>
    <w:rsid w:val="009E0A65"/>
    <w:rsid w:val="009E0F8B"/>
    <w:rsid w:val="009E5755"/>
    <w:rsid w:val="009F01B1"/>
    <w:rsid w:val="009F0DBB"/>
    <w:rsid w:val="009F3887"/>
    <w:rsid w:val="009F659A"/>
    <w:rsid w:val="009F732B"/>
    <w:rsid w:val="00A01FE0"/>
    <w:rsid w:val="00A03CA7"/>
    <w:rsid w:val="00A04A7F"/>
    <w:rsid w:val="00A06011"/>
    <w:rsid w:val="00A06945"/>
    <w:rsid w:val="00A07666"/>
    <w:rsid w:val="00A10656"/>
    <w:rsid w:val="00A113C0"/>
    <w:rsid w:val="00A1243E"/>
    <w:rsid w:val="00A12FA6"/>
    <w:rsid w:val="00A1339B"/>
    <w:rsid w:val="00A14ABA"/>
    <w:rsid w:val="00A14D08"/>
    <w:rsid w:val="00A20EAD"/>
    <w:rsid w:val="00A20F4C"/>
    <w:rsid w:val="00A22D13"/>
    <w:rsid w:val="00A239B0"/>
    <w:rsid w:val="00A24CB6"/>
    <w:rsid w:val="00A25334"/>
    <w:rsid w:val="00A26CD2"/>
    <w:rsid w:val="00A27667"/>
    <w:rsid w:val="00A32979"/>
    <w:rsid w:val="00A32DDC"/>
    <w:rsid w:val="00A33AE2"/>
    <w:rsid w:val="00A34734"/>
    <w:rsid w:val="00A34A67"/>
    <w:rsid w:val="00A350AD"/>
    <w:rsid w:val="00A360B5"/>
    <w:rsid w:val="00A37462"/>
    <w:rsid w:val="00A459E1"/>
    <w:rsid w:val="00A46AC4"/>
    <w:rsid w:val="00A47591"/>
    <w:rsid w:val="00A52296"/>
    <w:rsid w:val="00A53789"/>
    <w:rsid w:val="00A545FB"/>
    <w:rsid w:val="00A54C06"/>
    <w:rsid w:val="00A55661"/>
    <w:rsid w:val="00A55EE3"/>
    <w:rsid w:val="00A564A7"/>
    <w:rsid w:val="00A5767B"/>
    <w:rsid w:val="00A61B70"/>
    <w:rsid w:val="00A61FA8"/>
    <w:rsid w:val="00A637F4"/>
    <w:rsid w:val="00A641DE"/>
    <w:rsid w:val="00A64DF2"/>
    <w:rsid w:val="00A6520D"/>
    <w:rsid w:val="00A65485"/>
    <w:rsid w:val="00A66E05"/>
    <w:rsid w:val="00A67C5D"/>
    <w:rsid w:val="00A67D47"/>
    <w:rsid w:val="00A70753"/>
    <w:rsid w:val="00A70DEF"/>
    <w:rsid w:val="00A712D2"/>
    <w:rsid w:val="00A8172E"/>
    <w:rsid w:val="00A81A91"/>
    <w:rsid w:val="00A82C8A"/>
    <w:rsid w:val="00A8346B"/>
    <w:rsid w:val="00A83FD8"/>
    <w:rsid w:val="00A84B16"/>
    <w:rsid w:val="00A852FF"/>
    <w:rsid w:val="00A859CA"/>
    <w:rsid w:val="00A87337"/>
    <w:rsid w:val="00A90BF5"/>
    <w:rsid w:val="00A90C97"/>
    <w:rsid w:val="00A91547"/>
    <w:rsid w:val="00A92DDC"/>
    <w:rsid w:val="00A95743"/>
    <w:rsid w:val="00A960C8"/>
    <w:rsid w:val="00A96604"/>
    <w:rsid w:val="00AA03DF"/>
    <w:rsid w:val="00AA1B4F"/>
    <w:rsid w:val="00AA21D8"/>
    <w:rsid w:val="00AA23E6"/>
    <w:rsid w:val="00AA271A"/>
    <w:rsid w:val="00AA3270"/>
    <w:rsid w:val="00AA5356"/>
    <w:rsid w:val="00AA54F3"/>
    <w:rsid w:val="00AA6B43"/>
    <w:rsid w:val="00AA720D"/>
    <w:rsid w:val="00AB3300"/>
    <w:rsid w:val="00AB367A"/>
    <w:rsid w:val="00AB45C3"/>
    <w:rsid w:val="00AC01D1"/>
    <w:rsid w:val="00AC0AB2"/>
    <w:rsid w:val="00AC0E9F"/>
    <w:rsid w:val="00AC1E20"/>
    <w:rsid w:val="00AC418F"/>
    <w:rsid w:val="00AC52A5"/>
    <w:rsid w:val="00AC64C2"/>
    <w:rsid w:val="00AC6EFD"/>
    <w:rsid w:val="00AC7151"/>
    <w:rsid w:val="00AD076C"/>
    <w:rsid w:val="00AD460A"/>
    <w:rsid w:val="00AD5912"/>
    <w:rsid w:val="00AD6A05"/>
    <w:rsid w:val="00AE118B"/>
    <w:rsid w:val="00AE272B"/>
    <w:rsid w:val="00AE3E3A"/>
    <w:rsid w:val="00AE4611"/>
    <w:rsid w:val="00AE7097"/>
    <w:rsid w:val="00AE77B4"/>
    <w:rsid w:val="00AE7C1A"/>
    <w:rsid w:val="00AE7DF8"/>
    <w:rsid w:val="00AF0D9C"/>
    <w:rsid w:val="00AF13AB"/>
    <w:rsid w:val="00AF1AC0"/>
    <w:rsid w:val="00AF1BAE"/>
    <w:rsid w:val="00AF1D36"/>
    <w:rsid w:val="00AF280B"/>
    <w:rsid w:val="00AF5F75"/>
    <w:rsid w:val="00AF6001"/>
    <w:rsid w:val="00AF7B07"/>
    <w:rsid w:val="00B010BF"/>
    <w:rsid w:val="00B01A16"/>
    <w:rsid w:val="00B02EC2"/>
    <w:rsid w:val="00B041D3"/>
    <w:rsid w:val="00B07114"/>
    <w:rsid w:val="00B07F45"/>
    <w:rsid w:val="00B1021A"/>
    <w:rsid w:val="00B1481A"/>
    <w:rsid w:val="00B15389"/>
    <w:rsid w:val="00B15A1F"/>
    <w:rsid w:val="00B15FE9"/>
    <w:rsid w:val="00B2148A"/>
    <w:rsid w:val="00B21DE6"/>
    <w:rsid w:val="00B220C2"/>
    <w:rsid w:val="00B22781"/>
    <w:rsid w:val="00B23E65"/>
    <w:rsid w:val="00B2441C"/>
    <w:rsid w:val="00B2499B"/>
    <w:rsid w:val="00B25B32"/>
    <w:rsid w:val="00B3105F"/>
    <w:rsid w:val="00B31419"/>
    <w:rsid w:val="00B32616"/>
    <w:rsid w:val="00B32797"/>
    <w:rsid w:val="00B36C42"/>
    <w:rsid w:val="00B42EA7"/>
    <w:rsid w:val="00B431B3"/>
    <w:rsid w:val="00B43789"/>
    <w:rsid w:val="00B444B6"/>
    <w:rsid w:val="00B45004"/>
    <w:rsid w:val="00B45745"/>
    <w:rsid w:val="00B51845"/>
    <w:rsid w:val="00B51923"/>
    <w:rsid w:val="00B51967"/>
    <w:rsid w:val="00B5337C"/>
    <w:rsid w:val="00B53FDE"/>
    <w:rsid w:val="00B5560C"/>
    <w:rsid w:val="00B56397"/>
    <w:rsid w:val="00B568B6"/>
    <w:rsid w:val="00B571DA"/>
    <w:rsid w:val="00B57961"/>
    <w:rsid w:val="00B6027B"/>
    <w:rsid w:val="00B6144E"/>
    <w:rsid w:val="00B61706"/>
    <w:rsid w:val="00B63550"/>
    <w:rsid w:val="00B636C8"/>
    <w:rsid w:val="00B65EDB"/>
    <w:rsid w:val="00B66E7E"/>
    <w:rsid w:val="00B66EB6"/>
    <w:rsid w:val="00B67405"/>
    <w:rsid w:val="00B67AFF"/>
    <w:rsid w:val="00B70843"/>
    <w:rsid w:val="00B70B59"/>
    <w:rsid w:val="00B73657"/>
    <w:rsid w:val="00B739B3"/>
    <w:rsid w:val="00B7427C"/>
    <w:rsid w:val="00B74C1F"/>
    <w:rsid w:val="00B76982"/>
    <w:rsid w:val="00B770AD"/>
    <w:rsid w:val="00B81B15"/>
    <w:rsid w:val="00B8323D"/>
    <w:rsid w:val="00B8588F"/>
    <w:rsid w:val="00B86DE9"/>
    <w:rsid w:val="00B9007C"/>
    <w:rsid w:val="00B907D2"/>
    <w:rsid w:val="00B915AE"/>
    <w:rsid w:val="00B94B32"/>
    <w:rsid w:val="00B978D8"/>
    <w:rsid w:val="00BA0B6E"/>
    <w:rsid w:val="00BA1735"/>
    <w:rsid w:val="00BA19FA"/>
    <w:rsid w:val="00BA27A3"/>
    <w:rsid w:val="00BA3507"/>
    <w:rsid w:val="00BA4288"/>
    <w:rsid w:val="00BA4E29"/>
    <w:rsid w:val="00BB0902"/>
    <w:rsid w:val="00BB1F9C"/>
    <w:rsid w:val="00BB2CC1"/>
    <w:rsid w:val="00BB40E2"/>
    <w:rsid w:val="00BB48E5"/>
    <w:rsid w:val="00BB5607"/>
    <w:rsid w:val="00BB5ACA"/>
    <w:rsid w:val="00BB627F"/>
    <w:rsid w:val="00BB7A5F"/>
    <w:rsid w:val="00BC0C17"/>
    <w:rsid w:val="00BC183A"/>
    <w:rsid w:val="00BC2100"/>
    <w:rsid w:val="00BC26A7"/>
    <w:rsid w:val="00BC3823"/>
    <w:rsid w:val="00BC3ECC"/>
    <w:rsid w:val="00BC5841"/>
    <w:rsid w:val="00BD25E0"/>
    <w:rsid w:val="00BD2EF0"/>
    <w:rsid w:val="00BD4726"/>
    <w:rsid w:val="00BD4759"/>
    <w:rsid w:val="00BD60B4"/>
    <w:rsid w:val="00BD796B"/>
    <w:rsid w:val="00BE40C0"/>
    <w:rsid w:val="00BE5F4A"/>
    <w:rsid w:val="00BE7AEF"/>
    <w:rsid w:val="00BF09B0"/>
    <w:rsid w:val="00BF118D"/>
    <w:rsid w:val="00BF1544"/>
    <w:rsid w:val="00BF1B53"/>
    <w:rsid w:val="00BF22E6"/>
    <w:rsid w:val="00BF246D"/>
    <w:rsid w:val="00BF2682"/>
    <w:rsid w:val="00BF3B02"/>
    <w:rsid w:val="00BF4B0D"/>
    <w:rsid w:val="00C0035D"/>
    <w:rsid w:val="00C01750"/>
    <w:rsid w:val="00C01BA4"/>
    <w:rsid w:val="00C0295D"/>
    <w:rsid w:val="00C06E8A"/>
    <w:rsid w:val="00C06F06"/>
    <w:rsid w:val="00C116C1"/>
    <w:rsid w:val="00C11CAE"/>
    <w:rsid w:val="00C157FF"/>
    <w:rsid w:val="00C171C9"/>
    <w:rsid w:val="00C20FAD"/>
    <w:rsid w:val="00C217D4"/>
    <w:rsid w:val="00C2298C"/>
    <w:rsid w:val="00C2375F"/>
    <w:rsid w:val="00C247CB"/>
    <w:rsid w:val="00C249E4"/>
    <w:rsid w:val="00C30CDA"/>
    <w:rsid w:val="00C324E0"/>
    <w:rsid w:val="00C32B6E"/>
    <w:rsid w:val="00C32E66"/>
    <w:rsid w:val="00C33521"/>
    <w:rsid w:val="00C3355F"/>
    <w:rsid w:val="00C33A04"/>
    <w:rsid w:val="00C3569A"/>
    <w:rsid w:val="00C35E01"/>
    <w:rsid w:val="00C4087A"/>
    <w:rsid w:val="00C41B44"/>
    <w:rsid w:val="00C42E59"/>
    <w:rsid w:val="00C43F48"/>
    <w:rsid w:val="00C448FF"/>
    <w:rsid w:val="00C44ED1"/>
    <w:rsid w:val="00C45E57"/>
    <w:rsid w:val="00C50C52"/>
    <w:rsid w:val="00C525E0"/>
    <w:rsid w:val="00C52F1E"/>
    <w:rsid w:val="00C52F29"/>
    <w:rsid w:val="00C56CE6"/>
    <w:rsid w:val="00C5745F"/>
    <w:rsid w:val="00C57E82"/>
    <w:rsid w:val="00C60005"/>
    <w:rsid w:val="00C6097E"/>
    <w:rsid w:val="00C61A98"/>
    <w:rsid w:val="00C63201"/>
    <w:rsid w:val="00C64E62"/>
    <w:rsid w:val="00C651D5"/>
    <w:rsid w:val="00C65656"/>
    <w:rsid w:val="00C65CCC"/>
    <w:rsid w:val="00C66370"/>
    <w:rsid w:val="00C66AAB"/>
    <w:rsid w:val="00C67BC4"/>
    <w:rsid w:val="00C71EDD"/>
    <w:rsid w:val="00C737DE"/>
    <w:rsid w:val="00C7618F"/>
    <w:rsid w:val="00C765A9"/>
    <w:rsid w:val="00C77E02"/>
    <w:rsid w:val="00C77F40"/>
    <w:rsid w:val="00C8081E"/>
    <w:rsid w:val="00C81157"/>
    <w:rsid w:val="00C8162D"/>
    <w:rsid w:val="00C82D7D"/>
    <w:rsid w:val="00C830BB"/>
    <w:rsid w:val="00C83A0B"/>
    <w:rsid w:val="00C842D0"/>
    <w:rsid w:val="00C84ED1"/>
    <w:rsid w:val="00C853FA"/>
    <w:rsid w:val="00C863CC"/>
    <w:rsid w:val="00C87CA8"/>
    <w:rsid w:val="00C9038F"/>
    <w:rsid w:val="00C9280D"/>
    <w:rsid w:val="00C92AAB"/>
    <w:rsid w:val="00C95D4C"/>
    <w:rsid w:val="00C9637F"/>
    <w:rsid w:val="00C9708A"/>
    <w:rsid w:val="00CA2435"/>
    <w:rsid w:val="00CA4068"/>
    <w:rsid w:val="00CA5EF9"/>
    <w:rsid w:val="00CA67F4"/>
    <w:rsid w:val="00CA6EBE"/>
    <w:rsid w:val="00CA7CC4"/>
    <w:rsid w:val="00CB0C7D"/>
    <w:rsid w:val="00CB37F8"/>
    <w:rsid w:val="00CB754D"/>
    <w:rsid w:val="00CB79CF"/>
    <w:rsid w:val="00CB7DC3"/>
    <w:rsid w:val="00CC2737"/>
    <w:rsid w:val="00CC4826"/>
    <w:rsid w:val="00CC5BE1"/>
    <w:rsid w:val="00CC5FDF"/>
    <w:rsid w:val="00CC75A2"/>
    <w:rsid w:val="00CC7A18"/>
    <w:rsid w:val="00CD0E2F"/>
    <w:rsid w:val="00CD1D49"/>
    <w:rsid w:val="00CD2F20"/>
    <w:rsid w:val="00CD3EBC"/>
    <w:rsid w:val="00CD4A64"/>
    <w:rsid w:val="00CD6489"/>
    <w:rsid w:val="00CD6B20"/>
    <w:rsid w:val="00CE06FA"/>
    <w:rsid w:val="00CE1339"/>
    <w:rsid w:val="00CE1348"/>
    <w:rsid w:val="00CE249C"/>
    <w:rsid w:val="00CE32E1"/>
    <w:rsid w:val="00CE40D0"/>
    <w:rsid w:val="00CE61CC"/>
    <w:rsid w:val="00CE6A8F"/>
    <w:rsid w:val="00CE6E42"/>
    <w:rsid w:val="00CF20B7"/>
    <w:rsid w:val="00CF3AD1"/>
    <w:rsid w:val="00CF3B82"/>
    <w:rsid w:val="00CF3F41"/>
    <w:rsid w:val="00CF6692"/>
    <w:rsid w:val="00CF7441"/>
    <w:rsid w:val="00D00D16"/>
    <w:rsid w:val="00D02400"/>
    <w:rsid w:val="00D02CDF"/>
    <w:rsid w:val="00D03C6C"/>
    <w:rsid w:val="00D04760"/>
    <w:rsid w:val="00D04A95"/>
    <w:rsid w:val="00D060D0"/>
    <w:rsid w:val="00D06288"/>
    <w:rsid w:val="00D068C7"/>
    <w:rsid w:val="00D07857"/>
    <w:rsid w:val="00D128A4"/>
    <w:rsid w:val="00D1397F"/>
    <w:rsid w:val="00D13F92"/>
    <w:rsid w:val="00D146D7"/>
    <w:rsid w:val="00D147C8"/>
    <w:rsid w:val="00D15131"/>
    <w:rsid w:val="00D16B17"/>
    <w:rsid w:val="00D16E69"/>
    <w:rsid w:val="00D16FA2"/>
    <w:rsid w:val="00D20954"/>
    <w:rsid w:val="00D21C39"/>
    <w:rsid w:val="00D21D9A"/>
    <w:rsid w:val="00D21FC6"/>
    <w:rsid w:val="00D2243A"/>
    <w:rsid w:val="00D22567"/>
    <w:rsid w:val="00D23D90"/>
    <w:rsid w:val="00D245C5"/>
    <w:rsid w:val="00D276FA"/>
    <w:rsid w:val="00D33393"/>
    <w:rsid w:val="00D33D36"/>
    <w:rsid w:val="00D34D94"/>
    <w:rsid w:val="00D409E2"/>
    <w:rsid w:val="00D417A0"/>
    <w:rsid w:val="00D427D7"/>
    <w:rsid w:val="00D43D32"/>
    <w:rsid w:val="00D44E62"/>
    <w:rsid w:val="00D45B72"/>
    <w:rsid w:val="00D47826"/>
    <w:rsid w:val="00D478B5"/>
    <w:rsid w:val="00D51570"/>
    <w:rsid w:val="00D556AD"/>
    <w:rsid w:val="00D5582C"/>
    <w:rsid w:val="00D55C39"/>
    <w:rsid w:val="00D55E38"/>
    <w:rsid w:val="00D561F4"/>
    <w:rsid w:val="00D60381"/>
    <w:rsid w:val="00D616DE"/>
    <w:rsid w:val="00D62201"/>
    <w:rsid w:val="00D651D1"/>
    <w:rsid w:val="00D667A4"/>
    <w:rsid w:val="00D7170A"/>
    <w:rsid w:val="00D717BB"/>
    <w:rsid w:val="00D71BCE"/>
    <w:rsid w:val="00D7226B"/>
    <w:rsid w:val="00D72707"/>
    <w:rsid w:val="00D75A9C"/>
    <w:rsid w:val="00D760CA"/>
    <w:rsid w:val="00D81A32"/>
    <w:rsid w:val="00D829C8"/>
    <w:rsid w:val="00D846B9"/>
    <w:rsid w:val="00D86EAC"/>
    <w:rsid w:val="00D87F38"/>
    <w:rsid w:val="00D90871"/>
    <w:rsid w:val="00D9155F"/>
    <w:rsid w:val="00D9204C"/>
    <w:rsid w:val="00D9403F"/>
    <w:rsid w:val="00D94D97"/>
    <w:rsid w:val="00D959B4"/>
    <w:rsid w:val="00D97659"/>
    <w:rsid w:val="00DA0F19"/>
    <w:rsid w:val="00DA2246"/>
    <w:rsid w:val="00DA44DE"/>
    <w:rsid w:val="00DA78E0"/>
    <w:rsid w:val="00DB02EB"/>
    <w:rsid w:val="00DB17C3"/>
    <w:rsid w:val="00DB1CC8"/>
    <w:rsid w:val="00DB620A"/>
    <w:rsid w:val="00DC0203"/>
    <w:rsid w:val="00DC2C6D"/>
    <w:rsid w:val="00DC3832"/>
    <w:rsid w:val="00DC7A51"/>
    <w:rsid w:val="00DD0B0F"/>
    <w:rsid w:val="00DD1219"/>
    <w:rsid w:val="00DD161A"/>
    <w:rsid w:val="00DD3B1E"/>
    <w:rsid w:val="00DD7CDA"/>
    <w:rsid w:val="00DE51C2"/>
    <w:rsid w:val="00DE5B5F"/>
    <w:rsid w:val="00DE7469"/>
    <w:rsid w:val="00DE79E1"/>
    <w:rsid w:val="00DF1EBE"/>
    <w:rsid w:val="00DF614E"/>
    <w:rsid w:val="00E00696"/>
    <w:rsid w:val="00E03651"/>
    <w:rsid w:val="00E036F1"/>
    <w:rsid w:val="00E03808"/>
    <w:rsid w:val="00E0435E"/>
    <w:rsid w:val="00E060C2"/>
    <w:rsid w:val="00E06123"/>
    <w:rsid w:val="00E06324"/>
    <w:rsid w:val="00E063D2"/>
    <w:rsid w:val="00E07B81"/>
    <w:rsid w:val="00E10005"/>
    <w:rsid w:val="00E10AFD"/>
    <w:rsid w:val="00E11795"/>
    <w:rsid w:val="00E12B11"/>
    <w:rsid w:val="00E12FB0"/>
    <w:rsid w:val="00E14814"/>
    <w:rsid w:val="00E1591B"/>
    <w:rsid w:val="00E16A50"/>
    <w:rsid w:val="00E17100"/>
    <w:rsid w:val="00E20761"/>
    <w:rsid w:val="00E217DE"/>
    <w:rsid w:val="00E231BD"/>
    <w:rsid w:val="00E249D5"/>
    <w:rsid w:val="00E25017"/>
    <w:rsid w:val="00E25DA9"/>
    <w:rsid w:val="00E26F73"/>
    <w:rsid w:val="00E3093A"/>
    <w:rsid w:val="00E30A34"/>
    <w:rsid w:val="00E315A2"/>
    <w:rsid w:val="00E33C68"/>
    <w:rsid w:val="00E342E7"/>
    <w:rsid w:val="00E34EEB"/>
    <w:rsid w:val="00E3687C"/>
    <w:rsid w:val="00E3738D"/>
    <w:rsid w:val="00E41318"/>
    <w:rsid w:val="00E430CC"/>
    <w:rsid w:val="00E44EB9"/>
    <w:rsid w:val="00E45BDC"/>
    <w:rsid w:val="00E46358"/>
    <w:rsid w:val="00E471DC"/>
    <w:rsid w:val="00E477CF"/>
    <w:rsid w:val="00E50EB4"/>
    <w:rsid w:val="00E52F35"/>
    <w:rsid w:val="00E532FC"/>
    <w:rsid w:val="00E559B4"/>
    <w:rsid w:val="00E55BB0"/>
    <w:rsid w:val="00E56A12"/>
    <w:rsid w:val="00E56E81"/>
    <w:rsid w:val="00E609E5"/>
    <w:rsid w:val="00E60F27"/>
    <w:rsid w:val="00E60F62"/>
    <w:rsid w:val="00E63757"/>
    <w:rsid w:val="00E64D93"/>
    <w:rsid w:val="00E65EDB"/>
    <w:rsid w:val="00E66927"/>
    <w:rsid w:val="00E677B8"/>
    <w:rsid w:val="00E67FA1"/>
    <w:rsid w:val="00E71494"/>
    <w:rsid w:val="00E7387D"/>
    <w:rsid w:val="00E73D53"/>
    <w:rsid w:val="00E75111"/>
    <w:rsid w:val="00E77296"/>
    <w:rsid w:val="00E8012E"/>
    <w:rsid w:val="00E82F46"/>
    <w:rsid w:val="00E846E4"/>
    <w:rsid w:val="00E87527"/>
    <w:rsid w:val="00E87EF7"/>
    <w:rsid w:val="00E9145C"/>
    <w:rsid w:val="00E93763"/>
    <w:rsid w:val="00E939F4"/>
    <w:rsid w:val="00E93C66"/>
    <w:rsid w:val="00E94FF7"/>
    <w:rsid w:val="00E958F3"/>
    <w:rsid w:val="00E96C4C"/>
    <w:rsid w:val="00EA1E46"/>
    <w:rsid w:val="00EA2AAE"/>
    <w:rsid w:val="00EA2EC0"/>
    <w:rsid w:val="00EA3729"/>
    <w:rsid w:val="00EA427A"/>
    <w:rsid w:val="00EA47B0"/>
    <w:rsid w:val="00EA723B"/>
    <w:rsid w:val="00EB4B1E"/>
    <w:rsid w:val="00EB6350"/>
    <w:rsid w:val="00EB687A"/>
    <w:rsid w:val="00EB6958"/>
    <w:rsid w:val="00EC1FC4"/>
    <w:rsid w:val="00EC2F62"/>
    <w:rsid w:val="00EC3B97"/>
    <w:rsid w:val="00EC62EB"/>
    <w:rsid w:val="00EC6E9F"/>
    <w:rsid w:val="00ED1644"/>
    <w:rsid w:val="00ED2046"/>
    <w:rsid w:val="00ED44F0"/>
    <w:rsid w:val="00ED4672"/>
    <w:rsid w:val="00ED4B33"/>
    <w:rsid w:val="00ED5993"/>
    <w:rsid w:val="00ED7D91"/>
    <w:rsid w:val="00ED7DD6"/>
    <w:rsid w:val="00EE060B"/>
    <w:rsid w:val="00EE15A1"/>
    <w:rsid w:val="00EE2A7C"/>
    <w:rsid w:val="00EE2C42"/>
    <w:rsid w:val="00EE341B"/>
    <w:rsid w:val="00EE4453"/>
    <w:rsid w:val="00EE5FCE"/>
    <w:rsid w:val="00EE6BBD"/>
    <w:rsid w:val="00EE6C4B"/>
    <w:rsid w:val="00EE6E1E"/>
    <w:rsid w:val="00EE705F"/>
    <w:rsid w:val="00EE7EBB"/>
    <w:rsid w:val="00EF1238"/>
    <w:rsid w:val="00EF1462"/>
    <w:rsid w:val="00EF2CCE"/>
    <w:rsid w:val="00EF54FD"/>
    <w:rsid w:val="00F01859"/>
    <w:rsid w:val="00F05417"/>
    <w:rsid w:val="00F05E09"/>
    <w:rsid w:val="00F07F0D"/>
    <w:rsid w:val="00F10DEC"/>
    <w:rsid w:val="00F11824"/>
    <w:rsid w:val="00F1230E"/>
    <w:rsid w:val="00F13112"/>
    <w:rsid w:val="00F134D5"/>
    <w:rsid w:val="00F16FE6"/>
    <w:rsid w:val="00F177C7"/>
    <w:rsid w:val="00F2033F"/>
    <w:rsid w:val="00F238BD"/>
    <w:rsid w:val="00F24992"/>
    <w:rsid w:val="00F24FA5"/>
    <w:rsid w:val="00F250E7"/>
    <w:rsid w:val="00F26AD3"/>
    <w:rsid w:val="00F31574"/>
    <w:rsid w:val="00F3252C"/>
    <w:rsid w:val="00F329B2"/>
    <w:rsid w:val="00F32F2F"/>
    <w:rsid w:val="00F33F3F"/>
    <w:rsid w:val="00F35BDD"/>
    <w:rsid w:val="00F35EF0"/>
    <w:rsid w:val="00F36928"/>
    <w:rsid w:val="00F3781F"/>
    <w:rsid w:val="00F3790B"/>
    <w:rsid w:val="00F403FD"/>
    <w:rsid w:val="00F41E72"/>
    <w:rsid w:val="00F42B30"/>
    <w:rsid w:val="00F42DF6"/>
    <w:rsid w:val="00F434A3"/>
    <w:rsid w:val="00F45BDF"/>
    <w:rsid w:val="00F460A5"/>
    <w:rsid w:val="00F46508"/>
    <w:rsid w:val="00F50300"/>
    <w:rsid w:val="00F528C0"/>
    <w:rsid w:val="00F5414B"/>
    <w:rsid w:val="00F56E39"/>
    <w:rsid w:val="00F6040E"/>
    <w:rsid w:val="00F61B99"/>
    <w:rsid w:val="00F623E9"/>
    <w:rsid w:val="00F63951"/>
    <w:rsid w:val="00F63C86"/>
    <w:rsid w:val="00F64C91"/>
    <w:rsid w:val="00F66009"/>
    <w:rsid w:val="00F71E58"/>
    <w:rsid w:val="00F72A52"/>
    <w:rsid w:val="00F73858"/>
    <w:rsid w:val="00F766BE"/>
    <w:rsid w:val="00F77EB9"/>
    <w:rsid w:val="00F8062B"/>
    <w:rsid w:val="00F80635"/>
    <w:rsid w:val="00F80E05"/>
    <w:rsid w:val="00F80EC0"/>
    <w:rsid w:val="00F8115F"/>
    <w:rsid w:val="00F815D1"/>
    <w:rsid w:val="00F81E7E"/>
    <w:rsid w:val="00F81F0F"/>
    <w:rsid w:val="00F825F4"/>
    <w:rsid w:val="00F82845"/>
    <w:rsid w:val="00F853C5"/>
    <w:rsid w:val="00F85E34"/>
    <w:rsid w:val="00F87790"/>
    <w:rsid w:val="00F90428"/>
    <w:rsid w:val="00F92AA1"/>
    <w:rsid w:val="00F932DE"/>
    <w:rsid w:val="00F963DD"/>
    <w:rsid w:val="00F9641A"/>
    <w:rsid w:val="00F97004"/>
    <w:rsid w:val="00FA2045"/>
    <w:rsid w:val="00FA7A66"/>
    <w:rsid w:val="00FB0308"/>
    <w:rsid w:val="00FB15CC"/>
    <w:rsid w:val="00FB1AA9"/>
    <w:rsid w:val="00FB29EF"/>
    <w:rsid w:val="00FB4B5A"/>
    <w:rsid w:val="00FB4BE1"/>
    <w:rsid w:val="00FB4ED3"/>
    <w:rsid w:val="00FB5963"/>
    <w:rsid w:val="00FB5DAA"/>
    <w:rsid w:val="00FB6799"/>
    <w:rsid w:val="00FC04B9"/>
    <w:rsid w:val="00FC161A"/>
    <w:rsid w:val="00FC164B"/>
    <w:rsid w:val="00FC23D5"/>
    <w:rsid w:val="00FC36E0"/>
    <w:rsid w:val="00FC3A45"/>
    <w:rsid w:val="00FC4337"/>
    <w:rsid w:val="00FC4C1A"/>
    <w:rsid w:val="00FC628F"/>
    <w:rsid w:val="00FC6468"/>
    <w:rsid w:val="00FC6D49"/>
    <w:rsid w:val="00FD4922"/>
    <w:rsid w:val="00FD6461"/>
    <w:rsid w:val="00FE0281"/>
    <w:rsid w:val="00FE2FE8"/>
    <w:rsid w:val="00FE33A7"/>
    <w:rsid w:val="00FE470A"/>
    <w:rsid w:val="00FE513A"/>
    <w:rsid w:val="00FE52A0"/>
    <w:rsid w:val="00FE7083"/>
    <w:rsid w:val="00FE76AF"/>
    <w:rsid w:val="00FF019F"/>
    <w:rsid w:val="00FF1B2A"/>
    <w:rsid w:val="00FF2160"/>
    <w:rsid w:val="00FF30DE"/>
    <w:rsid w:val="00FF4B91"/>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91A"/>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DocumentMap">
    <w:name w:val="Document Map"/>
    <w:basedOn w:val="Normal"/>
    <w:link w:val="DocumentMapChar"/>
    <w:uiPriority w:val="99"/>
    <w:semiHidden/>
    <w:unhideWhenUsed/>
    <w:rsid w:val="006301B7"/>
    <w:pPr>
      <w:widowControl w:val="0"/>
      <w:autoSpaceDE w:val="0"/>
      <w:autoSpaceDN w:val="0"/>
      <w:adjustRightInd w:val="0"/>
      <w:jc w:val="both"/>
    </w:pPr>
    <w:rPr>
      <w:color w:val="000000"/>
    </w:rPr>
  </w:style>
  <w:style w:type="character" w:customStyle="1" w:styleId="DocumentMapChar">
    <w:name w:val="Document Map Char"/>
    <w:basedOn w:val="DefaultParagraphFont"/>
    <w:link w:val="DocumentMap"/>
    <w:uiPriority w:val="99"/>
    <w:semiHidden/>
    <w:rsid w:val="006301B7"/>
    <w:rPr>
      <w:color w:val="000000"/>
      <w:sz w:val="24"/>
      <w:szCs w:val="24"/>
    </w:rPr>
  </w:style>
  <w:style w:type="table" w:styleId="TableGrid">
    <w:name w:val="Table Grid"/>
    <w:basedOn w:val="TableNormal"/>
    <w:uiPriority w:val="59"/>
    <w:rsid w:val="00AD0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rsid w:val="00E41318"/>
    <w:pPr>
      <w:jc w:val="center"/>
    </w:pPr>
  </w:style>
  <w:style w:type="paragraph" w:customStyle="1" w:styleId="EndNoteBibliography">
    <w:name w:val="EndNote Bibliography"/>
    <w:basedOn w:val="Normal"/>
    <w:rsid w:val="00E41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23159">
      <w:bodyDiv w:val="1"/>
      <w:marLeft w:val="0"/>
      <w:marRight w:val="0"/>
      <w:marTop w:val="0"/>
      <w:marBottom w:val="0"/>
      <w:divBdr>
        <w:top w:val="none" w:sz="0" w:space="0" w:color="auto"/>
        <w:left w:val="none" w:sz="0" w:space="0" w:color="auto"/>
        <w:bottom w:val="none" w:sz="0" w:space="0" w:color="auto"/>
        <w:right w:val="none" w:sz="0" w:space="0" w:color="auto"/>
      </w:divBdr>
    </w:div>
    <w:div w:id="163395480">
      <w:bodyDiv w:val="1"/>
      <w:marLeft w:val="0"/>
      <w:marRight w:val="0"/>
      <w:marTop w:val="0"/>
      <w:marBottom w:val="0"/>
      <w:divBdr>
        <w:top w:val="none" w:sz="0" w:space="0" w:color="auto"/>
        <w:left w:val="none" w:sz="0" w:space="0" w:color="auto"/>
        <w:bottom w:val="none" w:sz="0" w:space="0" w:color="auto"/>
        <w:right w:val="none" w:sz="0" w:space="0" w:color="auto"/>
      </w:divBdr>
    </w:div>
    <w:div w:id="205527121">
      <w:bodyDiv w:val="1"/>
      <w:marLeft w:val="0"/>
      <w:marRight w:val="0"/>
      <w:marTop w:val="0"/>
      <w:marBottom w:val="0"/>
      <w:divBdr>
        <w:top w:val="none" w:sz="0" w:space="0" w:color="auto"/>
        <w:left w:val="none" w:sz="0" w:space="0" w:color="auto"/>
        <w:bottom w:val="none" w:sz="0" w:space="0" w:color="auto"/>
        <w:right w:val="none" w:sz="0" w:space="0" w:color="auto"/>
      </w:divBdr>
    </w:div>
    <w:div w:id="207375253">
      <w:bodyDiv w:val="1"/>
      <w:marLeft w:val="0"/>
      <w:marRight w:val="0"/>
      <w:marTop w:val="0"/>
      <w:marBottom w:val="0"/>
      <w:divBdr>
        <w:top w:val="none" w:sz="0" w:space="0" w:color="auto"/>
        <w:left w:val="none" w:sz="0" w:space="0" w:color="auto"/>
        <w:bottom w:val="none" w:sz="0" w:space="0" w:color="auto"/>
        <w:right w:val="none" w:sz="0" w:space="0" w:color="auto"/>
      </w:divBdr>
    </w:div>
    <w:div w:id="27868346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9629505">
      <w:bodyDiv w:val="1"/>
      <w:marLeft w:val="0"/>
      <w:marRight w:val="0"/>
      <w:marTop w:val="0"/>
      <w:marBottom w:val="0"/>
      <w:divBdr>
        <w:top w:val="none" w:sz="0" w:space="0" w:color="auto"/>
        <w:left w:val="none" w:sz="0" w:space="0" w:color="auto"/>
        <w:bottom w:val="none" w:sz="0" w:space="0" w:color="auto"/>
        <w:right w:val="none" w:sz="0" w:space="0" w:color="auto"/>
      </w:divBdr>
    </w:div>
    <w:div w:id="437916838">
      <w:bodyDiv w:val="1"/>
      <w:marLeft w:val="0"/>
      <w:marRight w:val="0"/>
      <w:marTop w:val="0"/>
      <w:marBottom w:val="0"/>
      <w:divBdr>
        <w:top w:val="none" w:sz="0" w:space="0" w:color="auto"/>
        <w:left w:val="none" w:sz="0" w:space="0" w:color="auto"/>
        <w:bottom w:val="none" w:sz="0" w:space="0" w:color="auto"/>
        <w:right w:val="none" w:sz="0" w:space="0" w:color="auto"/>
      </w:divBdr>
    </w:div>
    <w:div w:id="438262516">
      <w:bodyDiv w:val="1"/>
      <w:marLeft w:val="0"/>
      <w:marRight w:val="0"/>
      <w:marTop w:val="0"/>
      <w:marBottom w:val="0"/>
      <w:divBdr>
        <w:top w:val="none" w:sz="0" w:space="0" w:color="auto"/>
        <w:left w:val="none" w:sz="0" w:space="0" w:color="auto"/>
        <w:bottom w:val="none" w:sz="0" w:space="0" w:color="auto"/>
        <w:right w:val="none" w:sz="0" w:space="0" w:color="auto"/>
      </w:divBdr>
    </w:div>
    <w:div w:id="51681823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6835">
      <w:bodyDiv w:val="1"/>
      <w:marLeft w:val="0"/>
      <w:marRight w:val="0"/>
      <w:marTop w:val="0"/>
      <w:marBottom w:val="0"/>
      <w:divBdr>
        <w:top w:val="none" w:sz="0" w:space="0" w:color="auto"/>
        <w:left w:val="none" w:sz="0" w:space="0" w:color="auto"/>
        <w:bottom w:val="none" w:sz="0" w:space="0" w:color="auto"/>
        <w:right w:val="none" w:sz="0" w:space="0" w:color="auto"/>
      </w:divBdr>
    </w:div>
    <w:div w:id="107335431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83997532">
      <w:bodyDiv w:val="1"/>
      <w:marLeft w:val="0"/>
      <w:marRight w:val="0"/>
      <w:marTop w:val="0"/>
      <w:marBottom w:val="0"/>
      <w:divBdr>
        <w:top w:val="none" w:sz="0" w:space="0" w:color="auto"/>
        <w:left w:val="none" w:sz="0" w:space="0" w:color="auto"/>
        <w:bottom w:val="none" w:sz="0" w:space="0" w:color="auto"/>
        <w:right w:val="none" w:sz="0" w:space="0" w:color="auto"/>
      </w:divBdr>
    </w:div>
    <w:div w:id="1286547862">
      <w:bodyDiv w:val="1"/>
      <w:marLeft w:val="0"/>
      <w:marRight w:val="0"/>
      <w:marTop w:val="0"/>
      <w:marBottom w:val="0"/>
      <w:divBdr>
        <w:top w:val="none" w:sz="0" w:space="0" w:color="auto"/>
        <w:left w:val="none" w:sz="0" w:space="0" w:color="auto"/>
        <w:bottom w:val="none" w:sz="0" w:space="0" w:color="auto"/>
        <w:right w:val="none" w:sz="0" w:space="0" w:color="auto"/>
      </w:divBdr>
    </w:div>
    <w:div w:id="1435829590">
      <w:bodyDiv w:val="1"/>
      <w:marLeft w:val="0"/>
      <w:marRight w:val="0"/>
      <w:marTop w:val="0"/>
      <w:marBottom w:val="0"/>
      <w:divBdr>
        <w:top w:val="none" w:sz="0" w:space="0" w:color="auto"/>
        <w:left w:val="none" w:sz="0" w:space="0" w:color="auto"/>
        <w:bottom w:val="none" w:sz="0" w:space="0" w:color="auto"/>
        <w:right w:val="none" w:sz="0" w:space="0" w:color="auto"/>
      </w:divBdr>
    </w:div>
    <w:div w:id="1496610232">
      <w:bodyDiv w:val="1"/>
      <w:marLeft w:val="0"/>
      <w:marRight w:val="0"/>
      <w:marTop w:val="0"/>
      <w:marBottom w:val="0"/>
      <w:divBdr>
        <w:top w:val="none" w:sz="0" w:space="0" w:color="auto"/>
        <w:left w:val="none" w:sz="0" w:space="0" w:color="auto"/>
        <w:bottom w:val="none" w:sz="0" w:space="0" w:color="auto"/>
        <w:right w:val="none" w:sz="0" w:space="0" w:color="auto"/>
      </w:divBdr>
    </w:div>
    <w:div w:id="1529877269">
      <w:bodyDiv w:val="1"/>
      <w:marLeft w:val="0"/>
      <w:marRight w:val="0"/>
      <w:marTop w:val="0"/>
      <w:marBottom w:val="0"/>
      <w:divBdr>
        <w:top w:val="none" w:sz="0" w:space="0" w:color="auto"/>
        <w:left w:val="none" w:sz="0" w:space="0" w:color="auto"/>
        <w:bottom w:val="none" w:sz="0" w:space="0" w:color="auto"/>
        <w:right w:val="none" w:sz="0" w:space="0" w:color="auto"/>
      </w:divBdr>
    </w:div>
    <w:div w:id="180291906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336962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212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hen@sbpdiscovery.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dgene.org/6797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rispr.mit.edu/" TargetMode="External"/><Relationship Id="rId4" Type="http://schemas.openxmlformats.org/officeDocument/2006/relationships/settings" Target="settings.xml"/><Relationship Id="rId9" Type="http://schemas.openxmlformats.org/officeDocument/2006/relationships/hyperlink" Target="https://portals.broadinstitute.org/gpp/public/resources/protocol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B91F2-543D-485E-B31F-3241E5ABA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8105</Words>
  <Characters>46201</Characters>
  <Application>Microsoft Office Word</Application>
  <DocSecurity>0</DocSecurity>
  <Lines>385</Lines>
  <Paragraphs>108</Paragraphs>
  <ScaleCrop>false</ScaleCrop>
  <HeadingPairs>
    <vt:vector size="4" baseType="variant">
      <vt:variant>
        <vt:lpstr>Title</vt:lpstr>
      </vt:variant>
      <vt:variant>
        <vt:i4>1</vt:i4>
      </vt:variant>
      <vt:variant>
        <vt:lpstr>标题</vt:lpstr>
      </vt:variant>
      <vt:variant>
        <vt:i4>14</vt:i4>
      </vt:variant>
    </vt:vector>
  </HeadingPairs>
  <TitlesOfParts>
    <vt:vector size="15" baseType="lpstr">
      <vt:lpstr>Please suggest names of 5 peer reviewers with their institutional affiliation and email address</vt:lpstr>
      <vt:lpstr>AUTHORS AND AFFILIATIONS: </vt:lpstr>
      <vt:lpstr>1Tumor Initiation and Maintenance Program, Sanford Burnham Prebys Medical Discov</vt:lpstr>
      <vt:lpstr>2 Blood Research Institute, Blood Center of Wisconsin, Milwaukee, WI, USA</vt:lpstr>
      <vt:lpstr>3Department of Bioengineering, University of California, San Diego, San Diego, C</vt:lpstr>
      <vt:lpstr/>
      <vt:lpstr>Corresponding Author:</vt:lpstr>
      <vt:lpstr>Aniruddha J. Deshpande</vt:lpstr>
      <vt:lpstr>Tel: 858-646-3100</vt:lpstr>
      <vt:lpstr>Email Addresses of Co-authors:</vt:lpstr>
      <vt:lpstr/>
      <vt:lpstr/>
      <vt:lpstr>Store the viral conditioned medium in aliquots of 2 mL each in 2 mL cryovials at</vt:lpstr>
      <vt:lpstr/>
      <vt:lpstr>FIGURE AND TABLE LEGENDS:</vt:lpstr>
    </vt:vector>
  </TitlesOfParts>
  <Company/>
  <LinksUpToDate>false</LinksUpToDate>
  <CharactersWithSpaces>54198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2018-08-27T19:02:00Z</dcterms:created>
  <dcterms:modified xsi:type="dcterms:W3CDTF">2018-09-05T19:57:00Z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