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BCE9E4B" w:rsidR="006305D7" w:rsidRPr="00C22841" w:rsidRDefault="006305D7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22841">
        <w:rPr>
          <w:b/>
          <w:bCs/>
          <w:color w:val="auto"/>
        </w:rPr>
        <w:t>TITLE:</w:t>
      </w:r>
      <w:r w:rsidRPr="00C22841">
        <w:rPr>
          <w:color w:val="auto"/>
        </w:rPr>
        <w:t xml:space="preserve"> </w:t>
      </w:r>
    </w:p>
    <w:p w14:paraId="2E300B21" w14:textId="58FE6BF4" w:rsidR="007A4DD6" w:rsidRPr="00C22841" w:rsidRDefault="005F03FA" w:rsidP="00223636">
      <w:pPr>
        <w:widowControl/>
        <w:jc w:val="left"/>
        <w:rPr>
          <w:bCs/>
          <w:color w:val="auto"/>
          <w:kern w:val="36"/>
        </w:rPr>
      </w:pPr>
      <w:r w:rsidRPr="00C22841">
        <w:rPr>
          <w:bCs/>
          <w:color w:val="auto"/>
          <w:kern w:val="36"/>
        </w:rPr>
        <w:t xml:space="preserve">A BW </w:t>
      </w:r>
      <w:r w:rsidR="00AC280C" w:rsidRPr="00C22841">
        <w:rPr>
          <w:bCs/>
          <w:color w:val="auto"/>
          <w:kern w:val="36"/>
        </w:rPr>
        <w:t xml:space="preserve">Reporter System </w:t>
      </w:r>
      <w:r w:rsidR="0025258E" w:rsidRPr="00C22841">
        <w:rPr>
          <w:bCs/>
          <w:color w:val="auto"/>
          <w:kern w:val="36"/>
        </w:rPr>
        <w:t xml:space="preserve">for </w:t>
      </w:r>
      <w:r w:rsidR="00AC280C" w:rsidRPr="00C22841">
        <w:rPr>
          <w:bCs/>
          <w:color w:val="auto"/>
          <w:kern w:val="36"/>
        </w:rPr>
        <w:t>Studying Receptor-Ligand Interactions</w:t>
      </w:r>
      <w:r w:rsidR="00DC1768" w:rsidRPr="00C22841">
        <w:rPr>
          <w:bCs/>
          <w:color w:val="auto"/>
          <w:kern w:val="36"/>
        </w:rPr>
        <w:t xml:space="preserve"> </w:t>
      </w:r>
    </w:p>
    <w:p w14:paraId="56AD1F66" w14:textId="77777777" w:rsidR="00B208C5" w:rsidRPr="00C22841" w:rsidRDefault="00B208C5" w:rsidP="00223636">
      <w:pPr>
        <w:widowControl/>
        <w:jc w:val="left"/>
        <w:rPr>
          <w:b/>
          <w:bCs/>
          <w:color w:val="auto"/>
          <w:kern w:val="36"/>
        </w:rPr>
      </w:pPr>
    </w:p>
    <w:p w14:paraId="3D080DA3" w14:textId="3ED1BB04" w:rsidR="006305D7" w:rsidRPr="00C22841" w:rsidRDefault="006305D7" w:rsidP="00223636">
      <w:pPr>
        <w:widowControl/>
        <w:jc w:val="left"/>
        <w:rPr>
          <w:color w:val="auto"/>
        </w:rPr>
      </w:pPr>
      <w:r w:rsidRPr="00C22841">
        <w:rPr>
          <w:b/>
          <w:bCs/>
          <w:color w:val="auto"/>
        </w:rPr>
        <w:t>AUTHORS</w:t>
      </w:r>
      <w:r w:rsidR="000B662E" w:rsidRPr="00C22841">
        <w:rPr>
          <w:b/>
          <w:bCs/>
          <w:color w:val="auto"/>
        </w:rPr>
        <w:t xml:space="preserve"> &amp; AFFILIATIONS</w:t>
      </w:r>
      <w:r w:rsidRPr="00C22841">
        <w:rPr>
          <w:b/>
          <w:bCs/>
          <w:color w:val="auto"/>
        </w:rPr>
        <w:t xml:space="preserve">: </w:t>
      </w:r>
    </w:p>
    <w:p w14:paraId="471DAC79" w14:textId="0DCB1D8F" w:rsidR="00123625" w:rsidRPr="00C22841" w:rsidRDefault="00123625" w:rsidP="00223636">
      <w:pPr>
        <w:widowControl/>
        <w:jc w:val="left"/>
        <w:rPr>
          <w:color w:val="auto"/>
          <w:kern w:val="36"/>
          <w:vertAlign w:val="superscript"/>
        </w:rPr>
      </w:pPr>
      <w:proofErr w:type="spellStart"/>
      <w:r w:rsidRPr="00C22841">
        <w:rPr>
          <w:color w:val="auto"/>
          <w:kern w:val="36"/>
        </w:rPr>
        <w:t>Shlomo</w:t>
      </w:r>
      <w:proofErr w:type="spellEnd"/>
      <w:r w:rsidRPr="00C22841">
        <w:rPr>
          <w:color w:val="auto"/>
          <w:kern w:val="36"/>
        </w:rPr>
        <w:t xml:space="preserve"> Elias</w:t>
      </w:r>
      <w:r w:rsidRPr="00C22841">
        <w:rPr>
          <w:color w:val="auto"/>
          <w:kern w:val="36"/>
          <w:vertAlign w:val="superscript"/>
        </w:rPr>
        <w:t>1,2</w:t>
      </w:r>
      <w:r w:rsidRPr="00C22841">
        <w:rPr>
          <w:color w:val="auto"/>
          <w:kern w:val="36"/>
        </w:rPr>
        <w:t>, Shira Kahlon</w:t>
      </w:r>
      <w:r w:rsidRPr="00C22841">
        <w:rPr>
          <w:color w:val="auto"/>
          <w:kern w:val="36"/>
          <w:vertAlign w:val="superscript"/>
        </w:rPr>
        <w:t>2</w:t>
      </w:r>
      <w:r w:rsidRPr="00C22841">
        <w:rPr>
          <w:color w:val="auto"/>
          <w:kern w:val="36"/>
        </w:rPr>
        <w:t xml:space="preserve">, </w:t>
      </w:r>
      <w:hyperlink r:id="rId8" w:history="1">
        <w:r w:rsidR="00D55605" w:rsidRPr="00C22841">
          <w:rPr>
            <w:color w:val="auto"/>
            <w:kern w:val="36"/>
          </w:rPr>
          <w:t>Alexandra Duev-Cohen</w:t>
        </w:r>
      </w:hyperlink>
      <w:r w:rsidR="00D55605" w:rsidRPr="00C22841">
        <w:rPr>
          <w:color w:val="auto"/>
          <w:kern w:val="36"/>
          <w:vertAlign w:val="superscript"/>
        </w:rPr>
        <w:t>2</w:t>
      </w:r>
      <w:r w:rsidR="00D55605" w:rsidRPr="00C22841">
        <w:rPr>
          <w:color w:val="auto"/>
          <w:kern w:val="36"/>
        </w:rPr>
        <w:t xml:space="preserve"> </w:t>
      </w:r>
      <w:r w:rsidRPr="00C22841">
        <w:rPr>
          <w:color w:val="auto"/>
          <w:kern w:val="36"/>
        </w:rPr>
        <w:t xml:space="preserve">and </w:t>
      </w:r>
      <w:proofErr w:type="spellStart"/>
      <w:r w:rsidRPr="00C22841">
        <w:rPr>
          <w:color w:val="auto"/>
          <w:kern w:val="36"/>
        </w:rPr>
        <w:t>Ofer</w:t>
      </w:r>
      <w:proofErr w:type="spellEnd"/>
      <w:r w:rsidRPr="00C22841">
        <w:rPr>
          <w:color w:val="auto"/>
          <w:kern w:val="36"/>
        </w:rPr>
        <w:t xml:space="preserve"> Mandelboim</w:t>
      </w:r>
      <w:r w:rsidRPr="00C22841">
        <w:rPr>
          <w:color w:val="auto"/>
          <w:kern w:val="36"/>
          <w:vertAlign w:val="superscript"/>
        </w:rPr>
        <w:t>2</w:t>
      </w:r>
    </w:p>
    <w:p w14:paraId="44399D50" w14:textId="77777777" w:rsidR="00DF282E" w:rsidRPr="00C22841" w:rsidRDefault="00DF282E" w:rsidP="00223636">
      <w:pPr>
        <w:widowControl/>
        <w:jc w:val="left"/>
        <w:rPr>
          <w:color w:val="auto"/>
          <w:kern w:val="36"/>
        </w:rPr>
      </w:pPr>
    </w:p>
    <w:p w14:paraId="586E697C" w14:textId="03B11869" w:rsidR="00123625" w:rsidRPr="00C22841" w:rsidRDefault="00123625" w:rsidP="00223636">
      <w:pPr>
        <w:widowControl/>
        <w:jc w:val="left"/>
        <w:rPr>
          <w:color w:val="auto"/>
          <w:kern w:val="36"/>
        </w:rPr>
      </w:pPr>
      <w:r w:rsidRPr="00C22841">
        <w:rPr>
          <w:color w:val="auto"/>
          <w:kern w:val="36"/>
          <w:vertAlign w:val="superscript"/>
        </w:rPr>
        <w:t>1</w:t>
      </w:r>
      <w:r w:rsidRPr="00C22841">
        <w:rPr>
          <w:color w:val="auto"/>
          <w:kern w:val="36"/>
        </w:rPr>
        <w:t>Department of Hematology, Hadassah – Hebrew University Medical Center, Jerusalem, Israel</w:t>
      </w:r>
    </w:p>
    <w:p w14:paraId="1ED1977C" w14:textId="5BCEEF15" w:rsidR="00123625" w:rsidRPr="00C22841" w:rsidRDefault="00123625" w:rsidP="00223636">
      <w:pPr>
        <w:widowControl/>
        <w:jc w:val="left"/>
        <w:rPr>
          <w:color w:val="auto"/>
          <w:kern w:val="36"/>
          <w:vertAlign w:val="superscript"/>
        </w:rPr>
      </w:pPr>
      <w:r w:rsidRPr="00C22841">
        <w:rPr>
          <w:color w:val="auto"/>
          <w:kern w:val="36"/>
          <w:vertAlign w:val="superscript"/>
        </w:rPr>
        <w:t>2</w:t>
      </w:r>
      <w:r w:rsidRPr="00C22841">
        <w:rPr>
          <w:color w:val="auto"/>
          <w:kern w:val="36"/>
        </w:rPr>
        <w:t>The Lautenberg Center for General and Tumor Immunology, Department of Immunology and Cancer Research, Institute for Medical Research Israel Canada (IMRIC), Hebrew University-Hadassah Medical School, Jerusalem</w:t>
      </w:r>
      <w:r w:rsidR="00AC280C" w:rsidRPr="00C22841">
        <w:rPr>
          <w:color w:val="auto"/>
          <w:kern w:val="36"/>
        </w:rPr>
        <w:t>,</w:t>
      </w:r>
      <w:r w:rsidRPr="00C22841">
        <w:rPr>
          <w:color w:val="auto"/>
          <w:kern w:val="36"/>
        </w:rPr>
        <w:t xml:space="preserve"> Israel</w:t>
      </w:r>
    </w:p>
    <w:p w14:paraId="5FD0D8A6" w14:textId="77777777" w:rsidR="00DF282E" w:rsidRPr="00C22841" w:rsidRDefault="00DF282E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27C579B9" w14:textId="77777777" w:rsidR="00DF282E" w:rsidRPr="00C22841" w:rsidRDefault="00DF282E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proofErr w:type="spellStart"/>
      <w:r w:rsidRPr="00C22841">
        <w:rPr>
          <w:color w:val="auto"/>
        </w:rPr>
        <w:t>Shlomo</w:t>
      </w:r>
      <w:proofErr w:type="spellEnd"/>
      <w:r w:rsidRPr="00C22841">
        <w:rPr>
          <w:color w:val="auto"/>
        </w:rPr>
        <w:t xml:space="preserve"> Elias (</w:t>
      </w:r>
      <w:hyperlink r:id="rId9" w:history="1">
        <w:r w:rsidRPr="00C22841">
          <w:rPr>
            <w:rStyle w:val="Hyperlink"/>
            <w:color w:val="auto"/>
            <w:u w:val="none"/>
          </w:rPr>
          <w:t>elias.shlomo@gmail.com</w:t>
        </w:r>
      </w:hyperlink>
      <w:r w:rsidRPr="00C22841">
        <w:rPr>
          <w:color w:val="auto"/>
        </w:rPr>
        <w:t>)</w:t>
      </w:r>
    </w:p>
    <w:p w14:paraId="5DDB6C8C" w14:textId="77777777" w:rsidR="00DF282E" w:rsidRPr="00C22841" w:rsidRDefault="00DF282E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  <w:kern w:val="36"/>
        </w:rPr>
      </w:pPr>
      <w:r w:rsidRPr="00C22841">
        <w:rPr>
          <w:color w:val="auto"/>
          <w:kern w:val="36"/>
        </w:rPr>
        <w:t xml:space="preserve">Shira </w:t>
      </w:r>
      <w:proofErr w:type="spellStart"/>
      <w:r w:rsidRPr="00C22841">
        <w:rPr>
          <w:color w:val="auto"/>
          <w:kern w:val="36"/>
        </w:rPr>
        <w:t>Kahlon</w:t>
      </w:r>
      <w:proofErr w:type="spellEnd"/>
      <w:r w:rsidRPr="00C22841">
        <w:rPr>
          <w:color w:val="auto"/>
          <w:kern w:val="36"/>
        </w:rPr>
        <w:t xml:space="preserve"> (</w:t>
      </w:r>
      <w:hyperlink r:id="rId10" w:history="1">
        <w:r w:rsidRPr="00C22841">
          <w:rPr>
            <w:rStyle w:val="Hyperlink"/>
            <w:color w:val="auto"/>
            <w:kern w:val="36"/>
            <w:u w:val="none"/>
          </w:rPr>
          <w:t>shira.kahlon@mail.huji.ac.il</w:t>
        </w:r>
      </w:hyperlink>
      <w:r w:rsidRPr="00C22841">
        <w:rPr>
          <w:color w:val="auto"/>
          <w:kern w:val="36"/>
        </w:rPr>
        <w:t>)</w:t>
      </w:r>
    </w:p>
    <w:p w14:paraId="45E0157E" w14:textId="77777777" w:rsidR="00DF282E" w:rsidRPr="00C22841" w:rsidRDefault="00DF282E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hyperlink r:id="rId11" w:history="1">
        <w:r w:rsidRPr="00C22841">
          <w:rPr>
            <w:rStyle w:val="Hyperlink"/>
            <w:color w:val="auto"/>
            <w:kern w:val="36"/>
            <w:u w:val="none"/>
          </w:rPr>
          <w:t>Alexandra Duev-Cohen</w:t>
        </w:r>
      </w:hyperlink>
      <w:r w:rsidRPr="00C22841">
        <w:rPr>
          <w:color w:val="auto"/>
        </w:rPr>
        <w:t xml:space="preserve"> (cohen.alexandra@mail.huji.ac.il) </w:t>
      </w:r>
    </w:p>
    <w:p w14:paraId="40A56C6C" w14:textId="77777777" w:rsidR="00DF282E" w:rsidRPr="00C22841" w:rsidRDefault="00DF282E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proofErr w:type="spellStart"/>
      <w:r w:rsidRPr="00C22841">
        <w:rPr>
          <w:color w:val="auto"/>
          <w:kern w:val="36"/>
        </w:rPr>
        <w:t>Ofer</w:t>
      </w:r>
      <w:proofErr w:type="spellEnd"/>
      <w:r w:rsidRPr="00C22841">
        <w:rPr>
          <w:color w:val="auto"/>
          <w:kern w:val="36"/>
        </w:rPr>
        <w:t xml:space="preserve"> </w:t>
      </w:r>
      <w:proofErr w:type="spellStart"/>
      <w:r w:rsidRPr="00C22841">
        <w:rPr>
          <w:color w:val="auto"/>
          <w:kern w:val="36"/>
        </w:rPr>
        <w:t>Mandelboim</w:t>
      </w:r>
      <w:proofErr w:type="spellEnd"/>
      <w:r w:rsidRPr="00C22841">
        <w:rPr>
          <w:color w:val="auto"/>
        </w:rPr>
        <w:t xml:space="preserve"> (</w:t>
      </w:r>
      <w:hyperlink r:id="rId12" w:history="1">
        <w:r w:rsidRPr="00C22841">
          <w:rPr>
            <w:rStyle w:val="Hyperlink"/>
            <w:color w:val="auto"/>
            <w:u w:val="none"/>
          </w:rPr>
          <w:t>oferm@ekmd.huji.ac.il</w:t>
        </w:r>
      </w:hyperlink>
      <w:r w:rsidRPr="00C22841">
        <w:rPr>
          <w:color w:val="auto"/>
        </w:rPr>
        <w:t>)</w:t>
      </w:r>
    </w:p>
    <w:p w14:paraId="233CCAAC" w14:textId="77777777" w:rsidR="008203CE" w:rsidRPr="00C22841" w:rsidRDefault="008203CE" w:rsidP="00223636">
      <w:pPr>
        <w:widowControl/>
        <w:jc w:val="left"/>
        <w:rPr>
          <w:color w:val="auto"/>
          <w:kern w:val="36"/>
        </w:rPr>
      </w:pPr>
    </w:p>
    <w:p w14:paraId="075A6CC5" w14:textId="77777777" w:rsidR="00B208C5" w:rsidRPr="00C22841" w:rsidRDefault="00E2282F" w:rsidP="00223636">
      <w:pPr>
        <w:widowControl/>
        <w:jc w:val="left"/>
        <w:rPr>
          <w:b/>
          <w:color w:val="auto"/>
          <w:kern w:val="36"/>
        </w:rPr>
      </w:pPr>
      <w:r w:rsidRPr="00C22841">
        <w:rPr>
          <w:b/>
          <w:color w:val="auto"/>
          <w:kern w:val="36"/>
        </w:rPr>
        <w:t>Correspond</w:t>
      </w:r>
      <w:r w:rsidR="00B208C5" w:rsidRPr="00C22841">
        <w:rPr>
          <w:b/>
          <w:color w:val="auto"/>
          <w:kern w:val="36"/>
        </w:rPr>
        <w:t>ing Author:</w:t>
      </w:r>
    </w:p>
    <w:p w14:paraId="1EB501EF" w14:textId="6636A77E" w:rsidR="00B208C5" w:rsidRPr="00C22841" w:rsidRDefault="00961261" w:rsidP="00223636">
      <w:pPr>
        <w:widowControl/>
        <w:jc w:val="left"/>
        <w:rPr>
          <w:color w:val="auto"/>
          <w:kern w:val="36"/>
        </w:rPr>
      </w:pPr>
      <w:proofErr w:type="spellStart"/>
      <w:r w:rsidRPr="00C22841">
        <w:rPr>
          <w:color w:val="auto"/>
          <w:kern w:val="36"/>
        </w:rPr>
        <w:t>Shlomo</w:t>
      </w:r>
      <w:proofErr w:type="spellEnd"/>
      <w:r w:rsidRPr="00C22841">
        <w:rPr>
          <w:color w:val="auto"/>
          <w:kern w:val="36"/>
        </w:rPr>
        <w:t xml:space="preserve"> Elias</w:t>
      </w:r>
    </w:p>
    <w:p w14:paraId="5188C6F9" w14:textId="77777777" w:rsidR="00B208C5" w:rsidRPr="00C22841" w:rsidRDefault="00B208C5" w:rsidP="00223636">
      <w:pPr>
        <w:widowControl/>
        <w:jc w:val="left"/>
        <w:rPr>
          <w:color w:val="auto"/>
          <w:kern w:val="36"/>
        </w:rPr>
      </w:pPr>
    </w:p>
    <w:p w14:paraId="49D7B211" w14:textId="69760AB5" w:rsidR="00B208C5" w:rsidRPr="00C22841" w:rsidRDefault="00E2282F" w:rsidP="00223636">
      <w:pPr>
        <w:widowControl/>
        <w:jc w:val="left"/>
        <w:rPr>
          <w:color w:val="auto"/>
          <w:kern w:val="36"/>
        </w:rPr>
      </w:pPr>
      <w:proofErr w:type="spellStart"/>
      <w:r w:rsidRPr="00C22841">
        <w:rPr>
          <w:color w:val="auto"/>
          <w:kern w:val="36"/>
        </w:rPr>
        <w:t>Ofer</w:t>
      </w:r>
      <w:proofErr w:type="spellEnd"/>
      <w:r w:rsidRPr="00C22841">
        <w:rPr>
          <w:color w:val="auto"/>
          <w:kern w:val="36"/>
        </w:rPr>
        <w:t xml:space="preserve"> </w:t>
      </w:r>
      <w:proofErr w:type="spellStart"/>
      <w:r w:rsidRPr="00C22841">
        <w:rPr>
          <w:color w:val="auto"/>
          <w:kern w:val="36"/>
        </w:rPr>
        <w:t>Mandelboim</w:t>
      </w:r>
      <w:proofErr w:type="spellEnd"/>
    </w:p>
    <w:p w14:paraId="460C4600" w14:textId="77777777" w:rsidR="00E2282F" w:rsidRPr="00C22841" w:rsidRDefault="00E2282F" w:rsidP="00223636">
      <w:pPr>
        <w:widowControl/>
        <w:jc w:val="left"/>
        <w:rPr>
          <w:color w:val="auto"/>
          <w:kern w:val="36"/>
        </w:rPr>
      </w:pPr>
    </w:p>
    <w:p w14:paraId="71B79AC9" w14:textId="0F005BB4" w:rsidR="006305D7" w:rsidRPr="00C22841" w:rsidRDefault="006305D7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22841">
        <w:rPr>
          <w:b/>
          <w:bCs/>
          <w:color w:val="auto"/>
        </w:rPr>
        <w:t>KEYWORDS:</w:t>
      </w:r>
      <w:r w:rsidRPr="00C22841">
        <w:rPr>
          <w:color w:val="auto"/>
        </w:rPr>
        <w:t xml:space="preserve"> </w:t>
      </w:r>
    </w:p>
    <w:p w14:paraId="6C0B0781" w14:textId="2CF52E3E" w:rsidR="007A4DD6" w:rsidRPr="00C22841" w:rsidRDefault="00FF7392" w:rsidP="00223636">
      <w:pPr>
        <w:widowControl/>
        <w:jc w:val="left"/>
        <w:rPr>
          <w:color w:val="auto"/>
        </w:rPr>
      </w:pPr>
      <w:r w:rsidRPr="00C22841">
        <w:rPr>
          <w:color w:val="auto"/>
          <w:kern w:val="36"/>
        </w:rPr>
        <w:t>BW cells, receptor, ligand, reporter, il-2</w:t>
      </w:r>
      <w:r w:rsidR="00961261" w:rsidRPr="00C22841">
        <w:rPr>
          <w:color w:val="auto"/>
          <w:kern w:val="36"/>
        </w:rPr>
        <w:t>, Fc receptors</w:t>
      </w:r>
      <w:r w:rsidR="00CA697D" w:rsidRPr="00C22841">
        <w:rPr>
          <w:color w:val="auto"/>
          <w:kern w:val="36"/>
        </w:rPr>
        <w:t>, NK cells</w:t>
      </w:r>
    </w:p>
    <w:p w14:paraId="1430A545" w14:textId="77777777" w:rsidR="00E82CDD" w:rsidRPr="00C22841" w:rsidRDefault="00E82CDD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628AC4B5" w14:textId="6ECEB2AE" w:rsidR="006305D7" w:rsidRPr="00C22841" w:rsidRDefault="00DF282E" w:rsidP="00223636">
      <w:pPr>
        <w:widowControl/>
        <w:jc w:val="left"/>
        <w:rPr>
          <w:color w:val="auto"/>
        </w:rPr>
      </w:pPr>
      <w:r w:rsidRPr="00C22841">
        <w:rPr>
          <w:b/>
          <w:bCs/>
          <w:color w:val="auto"/>
        </w:rPr>
        <w:t>SUMMARY</w:t>
      </w:r>
      <w:r w:rsidR="006305D7" w:rsidRPr="00C22841">
        <w:rPr>
          <w:b/>
          <w:bCs/>
          <w:color w:val="auto"/>
        </w:rPr>
        <w:t>:</w:t>
      </w:r>
      <w:r w:rsidR="006305D7" w:rsidRPr="00C22841">
        <w:rPr>
          <w:color w:val="auto"/>
        </w:rPr>
        <w:t xml:space="preserve"> </w:t>
      </w:r>
    </w:p>
    <w:p w14:paraId="2DA3A8BC" w14:textId="5C3C3D98" w:rsidR="00693296" w:rsidRPr="00C22841" w:rsidRDefault="00693296" w:rsidP="00223636">
      <w:pPr>
        <w:widowControl/>
        <w:jc w:val="left"/>
        <w:rPr>
          <w:color w:val="auto"/>
          <w:kern w:val="36"/>
        </w:rPr>
      </w:pPr>
      <w:r w:rsidRPr="00C22841">
        <w:rPr>
          <w:color w:val="auto"/>
          <w:kern w:val="36"/>
        </w:rPr>
        <w:t>Th</w:t>
      </w:r>
      <w:r w:rsidR="009B4890" w:rsidRPr="00C22841">
        <w:rPr>
          <w:color w:val="auto"/>
          <w:kern w:val="36"/>
        </w:rPr>
        <w:t>is</w:t>
      </w:r>
      <w:r w:rsidRPr="00C22841">
        <w:rPr>
          <w:color w:val="auto"/>
          <w:kern w:val="36"/>
        </w:rPr>
        <w:t xml:space="preserve"> protocol</w:t>
      </w:r>
      <w:r w:rsidR="00421285" w:rsidRPr="00C22841">
        <w:rPr>
          <w:color w:val="auto"/>
          <w:kern w:val="36"/>
        </w:rPr>
        <w:t xml:space="preserve"> </w:t>
      </w:r>
      <w:r w:rsidR="0075712D" w:rsidRPr="00C22841">
        <w:rPr>
          <w:color w:val="auto"/>
          <w:kern w:val="36"/>
        </w:rPr>
        <w:t xml:space="preserve">describes how to </w:t>
      </w:r>
      <w:r w:rsidR="009F17BB" w:rsidRPr="00C22841">
        <w:rPr>
          <w:color w:val="auto"/>
          <w:kern w:val="36"/>
        </w:rPr>
        <w:t xml:space="preserve">establish a reporter system </w:t>
      </w:r>
      <w:r w:rsidR="009B4890" w:rsidRPr="00C22841">
        <w:rPr>
          <w:color w:val="auto"/>
          <w:kern w:val="36"/>
        </w:rPr>
        <w:t xml:space="preserve">that </w:t>
      </w:r>
      <w:r w:rsidR="0075712D" w:rsidRPr="00C22841">
        <w:rPr>
          <w:color w:val="auto"/>
          <w:kern w:val="36"/>
        </w:rPr>
        <w:t xml:space="preserve">can be used </w:t>
      </w:r>
      <w:r w:rsidR="009F17BB" w:rsidRPr="00C22841">
        <w:rPr>
          <w:color w:val="auto"/>
          <w:kern w:val="36"/>
        </w:rPr>
        <w:t>to identify and quantify receptor-ligand interactions.</w:t>
      </w:r>
      <w:r w:rsidR="00DC1768" w:rsidRPr="00C22841">
        <w:rPr>
          <w:color w:val="auto"/>
          <w:kern w:val="36"/>
        </w:rPr>
        <w:t xml:space="preserve"> </w:t>
      </w:r>
    </w:p>
    <w:p w14:paraId="761028D6" w14:textId="77777777" w:rsidR="006305D7" w:rsidRPr="00C22841" w:rsidRDefault="006305D7" w:rsidP="00223636">
      <w:pPr>
        <w:widowControl/>
        <w:jc w:val="left"/>
        <w:rPr>
          <w:color w:val="auto"/>
        </w:rPr>
      </w:pPr>
    </w:p>
    <w:p w14:paraId="64FB8590" w14:textId="271B694D" w:rsidR="006305D7" w:rsidRPr="00C22841" w:rsidRDefault="006305D7" w:rsidP="00223636">
      <w:pPr>
        <w:widowControl/>
        <w:jc w:val="left"/>
        <w:rPr>
          <w:color w:val="auto"/>
        </w:rPr>
      </w:pPr>
      <w:r w:rsidRPr="00C22841">
        <w:rPr>
          <w:b/>
          <w:bCs/>
          <w:color w:val="auto"/>
        </w:rPr>
        <w:t>ABSTRACT:</w:t>
      </w:r>
      <w:r w:rsidRPr="00C22841">
        <w:rPr>
          <w:color w:val="auto"/>
        </w:rPr>
        <w:t xml:space="preserve"> </w:t>
      </w:r>
    </w:p>
    <w:p w14:paraId="24211FD6" w14:textId="67D8FE26" w:rsidR="009377B5" w:rsidRPr="00C22841" w:rsidRDefault="004906B4" w:rsidP="00223636">
      <w:pPr>
        <w:widowControl/>
        <w:jc w:val="left"/>
        <w:rPr>
          <w:color w:val="auto"/>
          <w:kern w:val="36"/>
        </w:rPr>
      </w:pPr>
      <w:r w:rsidRPr="00C22841">
        <w:rPr>
          <w:color w:val="auto"/>
          <w:kern w:val="36"/>
        </w:rPr>
        <w:t xml:space="preserve">Interactions between receptors and ligands constitute </w:t>
      </w:r>
      <w:r w:rsidR="00DC6FF2" w:rsidRPr="00C22841">
        <w:rPr>
          <w:color w:val="auto"/>
          <w:kern w:val="36"/>
        </w:rPr>
        <w:t>a fundamental biological process.</w:t>
      </w:r>
      <w:r w:rsidR="00E73B1C" w:rsidRPr="00C22841">
        <w:rPr>
          <w:color w:val="auto"/>
          <w:kern w:val="36"/>
        </w:rPr>
        <w:t xml:space="preserve"> However, direct experiments with cells </w:t>
      </w:r>
      <w:r w:rsidR="00897909" w:rsidRPr="00C22841">
        <w:rPr>
          <w:color w:val="auto"/>
          <w:kern w:val="36"/>
        </w:rPr>
        <w:t xml:space="preserve">that </w:t>
      </w:r>
      <w:r w:rsidR="00E73B1C" w:rsidRPr="00C22841">
        <w:rPr>
          <w:color w:val="auto"/>
          <w:kern w:val="36"/>
        </w:rPr>
        <w:t xml:space="preserve">express the native receptor and </w:t>
      </w:r>
      <w:r w:rsidR="00533AB8" w:rsidRPr="00C22841">
        <w:rPr>
          <w:color w:val="auto"/>
          <w:kern w:val="36"/>
        </w:rPr>
        <w:t xml:space="preserve">the </w:t>
      </w:r>
      <w:r w:rsidR="00E73B1C" w:rsidRPr="00C22841">
        <w:rPr>
          <w:color w:val="auto"/>
          <w:kern w:val="36"/>
        </w:rPr>
        <w:t xml:space="preserve">ligand </w:t>
      </w:r>
      <w:r w:rsidR="00897909" w:rsidRPr="00C22841">
        <w:rPr>
          <w:color w:val="auto"/>
          <w:kern w:val="36"/>
        </w:rPr>
        <w:t>are</w:t>
      </w:r>
      <w:r w:rsidR="00E73B1C" w:rsidRPr="00C22841">
        <w:rPr>
          <w:color w:val="auto"/>
          <w:kern w:val="36"/>
        </w:rPr>
        <w:t xml:space="preserve"> challenging</w:t>
      </w:r>
      <w:r w:rsidR="00897909" w:rsidRPr="00C22841">
        <w:rPr>
          <w:color w:val="auto"/>
          <w:kern w:val="36"/>
        </w:rPr>
        <w:t xml:space="preserve"> since </w:t>
      </w:r>
      <w:r w:rsidR="00E43FE9" w:rsidRPr="00C22841">
        <w:rPr>
          <w:color w:val="auto"/>
          <w:kern w:val="36"/>
        </w:rPr>
        <w:t>the ligand of a speci</w:t>
      </w:r>
      <w:r w:rsidR="00E73B1C" w:rsidRPr="00C22841">
        <w:rPr>
          <w:color w:val="auto"/>
          <w:kern w:val="36"/>
        </w:rPr>
        <w:t xml:space="preserve">fic receptor </w:t>
      </w:r>
      <w:r w:rsidR="00533AB8" w:rsidRPr="00C22841">
        <w:rPr>
          <w:color w:val="auto"/>
          <w:kern w:val="36"/>
        </w:rPr>
        <w:t xml:space="preserve">may </w:t>
      </w:r>
      <w:r w:rsidR="00E73B1C" w:rsidRPr="00C22841">
        <w:rPr>
          <w:color w:val="auto"/>
          <w:kern w:val="36"/>
        </w:rPr>
        <w:t xml:space="preserve">be unknown and </w:t>
      </w:r>
      <w:r w:rsidR="00E43FE9" w:rsidRPr="00C22841">
        <w:rPr>
          <w:color w:val="auto"/>
          <w:kern w:val="36"/>
        </w:rPr>
        <w:t>e</w:t>
      </w:r>
      <w:r w:rsidR="00E73B1C" w:rsidRPr="00C22841">
        <w:rPr>
          <w:color w:val="auto"/>
          <w:kern w:val="36"/>
        </w:rPr>
        <w:t>xperimental procedures with the native</w:t>
      </w:r>
      <w:r w:rsidR="00E43FE9" w:rsidRPr="00C22841">
        <w:rPr>
          <w:color w:val="auto"/>
          <w:kern w:val="36"/>
        </w:rPr>
        <w:t xml:space="preserve"> ligand </w:t>
      </w:r>
      <w:r w:rsidR="00533AB8" w:rsidRPr="00C22841">
        <w:rPr>
          <w:color w:val="auto"/>
          <w:kern w:val="36"/>
        </w:rPr>
        <w:t>can be</w:t>
      </w:r>
      <w:r w:rsidR="00897909" w:rsidRPr="00C22841">
        <w:rPr>
          <w:color w:val="auto"/>
          <w:kern w:val="36"/>
        </w:rPr>
        <w:t xml:space="preserve"> </w:t>
      </w:r>
      <w:r w:rsidR="00E43FE9" w:rsidRPr="00C22841">
        <w:rPr>
          <w:color w:val="auto"/>
          <w:kern w:val="36"/>
        </w:rPr>
        <w:t>technic</w:t>
      </w:r>
      <w:r w:rsidR="007D331A" w:rsidRPr="00C22841">
        <w:rPr>
          <w:color w:val="auto"/>
          <w:kern w:val="36"/>
        </w:rPr>
        <w:t>ally complicated. To address the</w:t>
      </w:r>
      <w:r w:rsidR="00E43FE9" w:rsidRPr="00C22841">
        <w:rPr>
          <w:color w:val="auto"/>
          <w:kern w:val="36"/>
        </w:rPr>
        <w:t>s</w:t>
      </w:r>
      <w:r w:rsidR="007D331A" w:rsidRPr="00C22841">
        <w:rPr>
          <w:color w:val="auto"/>
          <w:kern w:val="36"/>
        </w:rPr>
        <w:t>e</w:t>
      </w:r>
      <w:r w:rsidR="00E43FE9" w:rsidRPr="00C22841">
        <w:rPr>
          <w:color w:val="auto"/>
          <w:kern w:val="36"/>
        </w:rPr>
        <w:t xml:space="preserve"> </w:t>
      </w:r>
      <w:r w:rsidR="007D331A" w:rsidRPr="00C22841">
        <w:rPr>
          <w:color w:val="auto"/>
          <w:kern w:val="36"/>
        </w:rPr>
        <w:t>obstacles</w:t>
      </w:r>
      <w:r w:rsidR="00897909" w:rsidRPr="00C22841">
        <w:rPr>
          <w:color w:val="auto"/>
          <w:kern w:val="36"/>
        </w:rPr>
        <w:t>,</w:t>
      </w:r>
      <w:r w:rsidR="009B4890" w:rsidRPr="00C22841">
        <w:rPr>
          <w:color w:val="auto"/>
          <w:kern w:val="36"/>
        </w:rPr>
        <w:t xml:space="preserve"> we describe</w:t>
      </w:r>
      <w:r w:rsidR="00A67CB0" w:rsidRPr="00C22841">
        <w:rPr>
          <w:color w:val="auto"/>
          <w:kern w:val="36"/>
        </w:rPr>
        <w:t xml:space="preserve"> </w:t>
      </w:r>
      <w:r w:rsidR="00533AB8" w:rsidRPr="00C22841">
        <w:rPr>
          <w:color w:val="auto"/>
          <w:kern w:val="36"/>
        </w:rPr>
        <w:t xml:space="preserve">a </w:t>
      </w:r>
      <w:r w:rsidR="00A67CB0" w:rsidRPr="00C22841">
        <w:rPr>
          <w:color w:val="auto"/>
          <w:kern w:val="36"/>
        </w:rPr>
        <w:t xml:space="preserve">reporter system to detect </w:t>
      </w:r>
      <w:r w:rsidR="00533AB8" w:rsidRPr="00C22841">
        <w:rPr>
          <w:color w:val="auto"/>
          <w:kern w:val="36"/>
        </w:rPr>
        <w:t xml:space="preserve">the </w:t>
      </w:r>
      <w:r w:rsidR="00A67CB0" w:rsidRPr="00C22841">
        <w:rPr>
          <w:color w:val="auto"/>
          <w:kern w:val="36"/>
        </w:rPr>
        <w:t xml:space="preserve">binding and activation of a specific receptor by a ligand of interest. In this reporter system, </w:t>
      </w:r>
      <w:r w:rsidR="007D331A" w:rsidRPr="00C22841">
        <w:rPr>
          <w:color w:val="auto"/>
          <w:kern w:val="36"/>
        </w:rPr>
        <w:t xml:space="preserve">the extracellular domain </w:t>
      </w:r>
      <w:r w:rsidR="00E43FE9" w:rsidRPr="00C22841">
        <w:rPr>
          <w:color w:val="auto"/>
          <w:kern w:val="36"/>
        </w:rPr>
        <w:t xml:space="preserve">of a specific receptor is conjugated to mouse CD3ζ and </w:t>
      </w:r>
      <w:r w:rsidR="00A67CB0" w:rsidRPr="00C22841">
        <w:rPr>
          <w:color w:val="auto"/>
          <w:kern w:val="36"/>
        </w:rPr>
        <w:t xml:space="preserve">this chimeric protein </w:t>
      </w:r>
      <w:r w:rsidR="00897909" w:rsidRPr="00C22841">
        <w:rPr>
          <w:color w:val="auto"/>
          <w:kern w:val="36"/>
        </w:rPr>
        <w:t xml:space="preserve">is </w:t>
      </w:r>
      <w:r w:rsidR="00D300EE" w:rsidRPr="00C22841">
        <w:rPr>
          <w:color w:val="auto"/>
          <w:kern w:val="36"/>
        </w:rPr>
        <w:t xml:space="preserve">then </w:t>
      </w:r>
      <w:r w:rsidR="00E43FE9" w:rsidRPr="00C22841">
        <w:rPr>
          <w:color w:val="auto"/>
          <w:kern w:val="36"/>
        </w:rPr>
        <w:t>expressed in mouse BW cells</w:t>
      </w:r>
      <w:r w:rsidR="00584B9C" w:rsidRPr="00C22841">
        <w:rPr>
          <w:color w:val="auto"/>
          <w:kern w:val="36"/>
        </w:rPr>
        <w:t xml:space="preserve">. </w:t>
      </w:r>
      <w:r w:rsidR="00E43FE9" w:rsidRPr="00C22841">
        <w:rPr>
          <w:color w:val="auto"/>
          <w:kern w:val="36"/>
        </w:rPr>
        <w:t>These transfected BW cells can</w:t>
      </w:r>
      <w:r w:rsidR="00897909" w:rsidRPr="00C22841">
        <w:rPr>
          <w:color w:val="auto"/>
          <w:kern w:val="36"/>
        </w:rPr>
        <w:t xml:space="preserve"> then</w:t>
      </w:r>
      <w:r w:rsidR="00E43FE9" w:rsidRPr="00C22841">
        <w:rPr>
          <w:color w:val="auto"/>
          <w:kern w:val="36"/>
        </w:rPr>
        <w:t xml:space="preserve"> b</w:t>
      </w:r>
      <w:r w:rsidR="00E05D77" w:rsidRPr="00C22841">
        <w:rPr>
          <w:color w:val="auto"/>
          <w:kern w:val="36"/>
        </w:rPr>
        <w:t>e incubated with different targets (</w:t>
      </w:r>
      <w:r w:rsidR="00E05D77" w:rsidRPr="00C22841">
        <w:rPr>
          <w:i/>
          <w:color w:val="auto"/>
          <w:kern w:val="36"/>
        </w:rPr>
        <w:t>e.g.</w:t>
      </w:r>
      <w:r w:rsidR="00E05D77" w:rsidRPr="00C22841">
        <w:rPr>
          <w:color w:val="auto"/>
          <w:kern w:val="36"/>
        </w:rPr>
        <w:t>, cells or antibodies)</w:t>
      </w:r>
      <w:r w:rsidR="00897909" w:rsidRPr="00C22841">
        <w:rPr>
          <w:color w:val="auto"/>
          <w:kern w:val="36"/>
        </w:rPr>
        <w:t>.</w:t>
      </w:r>
      <w:r w:rsidR="008F19B5" w:rsidRPr="00C22841">
        <w:rPr>
          <w:color w:val="auto"/>
          <w:kern w:val="36"/>
        </w:rPr>
        <w:t xml:space="preserve"> </w:t>
      </w:r>
      <w:r w:rsidR="00897909" w:rsidRPr="00C22841">
        <w:rPr>
          <w:color w:val="auto"/>
          <w:kern w:val="36"/>
        </w:rPr>
        <w:t>A</w:t>
      </w:r>
      <w:r w:rsidR="008F19B5" w:rsidRPr="00C22841">
        <w:rPr>
          <w:color w:val="auto"/>
          <w:kern w:val="36"/>
        </w:rPr>
        <w:t>ctivation of a</w:t>
      </w:r>
      <w:r w:rsidR="00E43FE9" w:rsidRPr="00C22841">
        <w:rPr>
          <w:color w:val="auto"/>
          <w:kern w:val="36"/>
        </w:rPr>
        <w:t xml:space="preserve"> transfected receptor lead</w:t>
      </w:r>
      <w:r w:rsidR="00897909" w:rsidRPr="00C22841">
        <w:rPr>
          <w:color w:val="auto"/>
          <w:kern w:val="36"/>
        </w:rPr>
        <w:t>s</w:t>
      </w:r>
      <w:r w:rsidR="00E43FE9" w:rsidRPr="00C22841">
        <w:rPr>
          <w:color w:val="auto"/>
          <w:kern w:val="36"/>
        </w:rPr>
        <w:t xml:space="preserve"> to </w:t>
      </w:r>
      <w:r w:rsidR="00533AB8" w:rsidRPr="00C22841">
        <w:rPr>
          <w:color w:val="auto"/>
          <w:kern w:val="36"/>
        </w:rPr>
        <w:t xml:space="preserve">the </w:t>
      </w:r>
      <w:r w:rsidR="00E43FE9" w:rsidRPr="00C22841">
        <w:rPr>
          <w:color w:val="auto"/>
          <w:kern w:val="36"/>
        </w:rPr>
        <w:t xml:space="preserve">secretion of mouse </w:t>
      </w:r>
      <w:r w:rsidR="008F19B5" w:rsidRPr="00C22841">
        <w:rPr>
          <w:color w:val="auto"/>
          <w:kern w:val="36"/>
        </w:rPr>
        <w:t>interleukin-2 (mIL-2)</w:t>
      </w:r>
      <w:r w:rsidR="00E43FE9" w:rsidRPr="00C22841">
        <w:rPr>
          <w:color w:val="auto"/>
          <w:kern w:val="36"/>
        </w:rPr>
        <w:t xml:space="preserve"> which can be detected by </w:t>
      </w:r>
      <w:r w:rsidR="008F19B5" w:rsidRPr="00C22841">
        <w:rPr>
          <w:rStyle w:val="st"/>
          <w:color w:val="auto"/>
        </w:rPr>
        <w:t>enzyme-linked immunosorbent assay</w:t>
      </w:r>
      <w:r w:rsidR="008F19B5" w:rsidRPr="00C22841">
        <w:rPr>
          <w:color w:val="auto"/>
          <w:kern w:val="36"/>
        </w:rPr>
        <w:t xml:space="preserve"> (</w:t>
      </w:r>
      <w:r w:rsidR="00E43FE9" w:rsidRPr="00C22841">
        <w:rPr>
          <w:color w:val="auto"/>
          <w:kern w:val="36"/>
        </w:rPr>
        <w:t>ELISA</w:t>
      </w:r>
      <w:r w:rsidR="008F19B5" w:rsidRPr="00C22841">
        <w:rPr>
          <w:color w:val="auto"/>
          <w:kern w:val="36"/>
        </w:rPr>
        <w:t>)</w:t>
      </w:r>
      <w:r w:rsidR="00E43FE9" w:rsidRPr="00C22841">
        <w:rPr>
          <w:color w:val="auto"/>
          <w:kern w:val="36"/>
        </w:rPr>
        <w:t xml:space="preserve">. </w:t>
      </w:r>
      <w:r w:rsidR="008F19B5" w:rsidRPr="00C22841">
        <w:rPr>
          <w:color w:val="auto"/>
          <w:kern w:val="36"/>
        </w:rPr>
        <w:t>This reporter system has</w:t>
      </w:r>
      <w:r w:rsidR="00897909" w:rsidRPr="00C22841">
        <w:rPr>
          <w:color w:val="auto"/>
          <w:kern w:val="36"/>
        </w:rPr>
        <w:t xml:space="preserve"> the</w:t>
      </w:r>
      <w:r w:rsidR="008F19B5" w:rsidRPr="00C22841">
        <w:rPr>
          <w:color w:val="auto"/>
          <w:kern w:val="36"/>
        </w:rPr>
        <w:t xml:space="preserve"> advantages</w:t>
      </w:r>
      <w:r w:rsidR="00897909" w:rsidRPr="00C22841">
        <w:rPr>
          <w:color w:val="auto"/>
          <w:kern w:val="36"/>
        </w:rPr>
        <w:t xml:space="preserve"> of being</w:t>
      </w:r>
      <w:r w:rsidR="008F19B5" w:rsidRPr="00C22841">
        <w:rPr>
          <w:color w:val="auto"/>
          <w:kern w:val="36"/>
        </w:rPr>
        <w:t xml:space="preserve"> sensitive and specific to a single receptor</w:t>
      </w:r>
      <w:r w:rsidR="00897909" w:rsidRPr="00C22841">
        <w:rPr>
          <w:color w:val="auto"/>
          <w:kern w:val="36"/>
        </w:rPr>
        <w:t>.</w:t>
      </w:r>
      <w:r w:rsidR="008F19B5" w:rsidRPr="00C22841">
        <w:rPr>
          <w:color w:val="auto"/>
          <w:kern w:val="36"/>
        </w:rPr>
        <w:t xml:space="preserve"> </w:t>
      </w:r>
      <w:r w:rsidR="00584B9C" w:rsidRPr="00C22841">
        <w:rPr>
          <w:color w:val="auto"/>
          <w:kern w:val="36"/>
        </w:rPr>
        <w:t>In addition, t</w:t>
      </w:r>
      <w:r w:rsidR="008F19B5" w:rsidRPr="00C22841">
        <w:rPr>
          <w:color w:val="auto"/>
          <w:kern w:val="36"/>
        </w:rPr>
        <w:t xml:space="preserve">he activation level of a specific receptor can easily </w:t>
      </w:r>
      <w:r w:rsidR="00533AB8" w:rsidRPr="00C22841">
        <w:rPr>
          <w:color w:val="auto"/>
          <w:kern w:val="36"/>
        </w:rPr>
        <w:t xml:space="preserve">be </w:t>
      </w:r>
      <w:r w:rsidR="008F19B5" w:rsidRPr="00C22841">
        <w:rPr>
          <w:color w:val="auto"/>
          <w:kern w:val="36"/>
        </w:rPr>
        <w:t>quantified</w:t>
      </w:r>
      <w:r w:rsidR="00897909" w:rsidRPr="00C22841">
        <w:rPr>
          <w:color w:val="auto"/>
          <w:kern w:val="36"/>
        </w:rPr>
        <w:t xml:space="preserve"> and</w:t>
      </w:r>
      <w:r w:rsidR="001D1C9B" w:rsidRPr="00C22841">
        <w:rPr>
          <w:color w:val="auto"/>
          <w:kern w:val="36"/>
        </w:rPr>
        <w:t xml:space="preserve"> </w:t>
      </w:r>
      <w:r w:rsidR="008F19B5" w:rsidRPr="00C22841">
        <w:rPr>
          <w:color w:val="auto"/>
          <w:kern w:val="36"/>
        </w:rPr>
        <w:t xml:space="preserve">can be used even in cases where the ligand of </w:t>
      </w:r>
      <w:r w:rsidR="00897909" w:rsidRPr="00C22841">
        <w:rPr>
          <w:color w:val="auto"/>
          <w:kern w:val="36"/>
        </w:rPr>
        <w:t xml:space="preserve">the </w:t>
      </w:r>
      <w:r w:rsidR="008F19B5" w:rsidRPr="00C22841">
        <w:rPr>
          <w:color w:val="auto"/>
          <w:kern w:val="36"/>
        </w:rPr>
        <w:t xml:space="preserve">receptor is </w:t>
      </w:r>
      <w:r w:rsidR="00E72764" w:rsidRPr="00C22841">
        <w:rPr>
          <w:color w:val="auto"/>
          <w:kern w:val="36"/>
        </w:rPr>
        <w:t>unknown.</w:t>
      </w:r>
      <w:r w:rsidR="00F1592D" w:rsidRPr="00C22841">
        <w:rPr>
          <w:color w:val="auto"/>
          <w:kern w:val="36"/>
        </w:rPr>
        <w:t xml:space="preserve"> </w:t>
      </w:r>
      <w:r w:rsidR="00897909" w:rsidRPr="00C22841">
        <w:rPr>
          <w:color w:val="auto"/>
          <w:kern w:val="36"/>
        </w:rPr>
        <w:t xml:space="preserve">This </w:t>
      </w:r>
      <w:r w:rsidR="00CE5F26" w:rsidRPr="00C22841">
        <w:rPr>
          <w:color w:val="auto"/>
          <w:kern w:val="36"/>
        </w:rPr>
        <w:t xml:space="preserve">system </w:t>
      </w:r>
      <w:r w:rsidR="00897909" w:rsidRPr="00C22841">
        <w:rPr>
          <w:color w:val="auto"/>
          <w:kern w:val="36"/>
        </w:rPr>
        <w:t xml:space="preserve">has been implemented successfully </w:t>
      </w:r>
      <w:r w:rsidR="00CE5F26" w:rsidRPr="00C22841">
        <w:rPr>
          <w:color w:val="auto"/>
          <w:kern w:val="36"/>
        </w:rPr>
        <w:t>in many of our studies to characterize receptor-ligand interactions</w:t>
      </w:r>
      <w:r w:rsidR="00584B9C" w:rsidRPr="00C22841">
        <w:rPr>
          <w:color w:val="auto"/>
          <w:kern w:val="36"/>
        </w:rPr>
        <w:t xml:space="preserve">. </w:t>
      </w:r>
      <w:r w:rsidR="009B4890" w:rsidRPr="00C22841">
        <w:rPr>
          <w:color w:val="auto"/>
          <w:kern w:val="36"/>
        </w:rPr>
        <w:t>W</w:t>
      </w:r>
      <w:r w:rsidR="00584B9C" w:rsidRPr="00C22841">
        <w:rPr>
          <w:color w:val="auto"/>
          <w:kern w:val="36"/>
        </w:rPr>
        <w:t xml:space="preserve">e have recently </w:t>
      </w:r>
      <w:r w:rsidR="00533AB8" w:rsidRPr="00C22841">
        <w:rPr>
          <w:color w:val="auto"/>
          <w:kern w:val="36"/>
        </w:rPr>
        <w:t xml:space="preserve">employed </w:t>
      </w:r>
      <w:r w:rsidR="00584B9C" w:rsidRPr="00C22841">
        <w:rPr>
          <w:color w:val="auto"/>
          <w:kern w:val="36"/>
        </w:rPr>
        <w:t xml:space="preserve">this system </w:t>
      </w:r>
      <w:r w:rsidR="006F0A75" w:rsidRPr="00C22841">
        <w:rPr>
          <w:color w:val="auto"/>
          <w:kern w:val="36"/>
        </w:rPr>
        <w:t xml:space="preserve">to </w:t>
      </w:r>
      <w:r w:rsidR="009377B5" w:rsidRPr="00C22841">
        <w:rPr>
          <w:color w:val="auto"/>
          <w:kern w:val="36"/>
        </w:rPr>
        <w:lastRenderedPageBreak/>
        <w:t xml:space="preserve">study the activation </w:t>
      </w:r>
      <w:r w:rsidR="00B67850" w:rsidRPr="00C22841">
        <w:rPr>
          <w:color w:val="auto"/>
          <w:kern w:val="36"/>
        </w:rPr>
        <w:t xml:space="preserve">of </w:t>
      </w:r>
      <w:r w:rsidR="009377B5" w:rsidRPr="00C22841">
        <w:rPr>
          <w:color w:val="auto"/>
          <w:kern w:val="36"/>
        </w:rPr>
        <w:t xml:space="preserve">human </w:t>
      </w:r>
      <w:proofErr w:type="spellStart"/>
      <w:r w:rsidR="009377B5" w:rsidRPr="00C22841">
        <w:rPr>
          <w:color w:val="auto"/>
          <w:kern w:val="36"/>
        </w:rPr>
        <w:t>Fc</w:t>
      </w:r>
      <w:r w:rsidR="00E750DD" w:rsidRPr="00C22841">
        <w:rPr>
          <w:color w:val="auto"/>
        </w:rPr>
        <w:t>γ</w:t>
      </w:r>
      <w:proofErr w:type="spellEnd"/>
      <w:r w:rsidR="009377B5" w:rsidRPr="00C22841">
        <w:rPr>
          <w:color w:val="auto"/>
          <w:kern w:val="36"/>
        </w:rPr>
        <w:t xml:space="preserve"> receptors</w:t>
      </w:r>
      <w:r w:rsidR="00E750DD" w:rsidRPr="00C22841">
        <w:rPr>
          <w:color w:val="auto"/>
          <w:kern w:val="36"/>
        </w:rPr>
        <w:t xml:space="preserve"> (</w:t>
      </w:r>
      <w:proofErr w:type="spellStart"/>
      <w:r w:rsidR="00E750DD" w:rsidRPr="00C22841">
        <w:rPr>
          <w:color w:val="auto"/>
          <w:kern w:val="36"/>
        </w:rPr>
        <w:t>Fc</w:t>
      </w:r>
      <w:r w:rsidR="00E750DD" w:rsidRPr="00C22841">
        <w:rPr>
          <w:color w:val="auto"/>
        </w:rPr>
        <w:t>γ</w:t>
      </w:r>
      <w:r w:rsidR="002951ED" w:rsidRPr="00C22841">
        <w:rPr>
          <w:color w:val="auto"/>
          <w:kern w:val="36"/>
        </w:rPr>
        <w:t>Rs</w:t>
      </w:r>
      <w:proofErr w:type="spellEnd"/>
      <w:r w:rsidR="00E750DD" w:rsidRPr="00C22841">
        <w:rPr>
          <w:color w:val="auto"/>
          <w:kern w:val="36"/>
        </w:rPr>
        <w:t>)</w:t>
      </w:r>
      <w:r w:rsidR="009377B5" w:rsidRPr="00C22841">
        <w:rPr>
          <w:color w:val="auto"/>
          <w:kern w:val="36"/>
        </w:rPr>
        <w:t xml:space="preserve"> by </w:t>
      </w:r>
      <w:r w:rsidR="00330A6F" w:rsidRPr="00C22841">
        <w:rPr>
          <w:color w:val="auto"/>
          <w:kern w:val="36"/>
        </w:rPr>
        <w:t xml:space="preserve">different monoclonal </w:t>
      </w:r>
      <w:r w:rsidR="009377B5" w:rsidRPr="00C22841">
        <w:rPr>
          <w:color w:val="auto"/>
          <w:kern w:val="36"/>
        </w:rPr>
        <w:t>anti-CD20 antibodi</w:t>
      </w:r>
      <w:r w:rsidR="00330A6F" w:rsidRPr="00C22841">
        <w:rPr>
          <w:color w:val="auto"/>
          <w:kern w:val="36"/>
        </w:rPr>
        <w:t xml:space="preserve">es in clinical use. </w:t>
      </w:r>
    </w:p>
    <w:p w14:paraId="08A7D292" w14:textId="77777777" w:rsidR="00330A6F" w:rsidRPr="00C22841" w:rsidRDefault="00330A6F" w:rsidP="00223636">
      <w:pPr>
        <w:widowControl/>
        <w:jc w:val="left"/>
        <w:rPr>
          <w:color w:val="auto"/>
          <w:kern w:val="36"/>
        </w:rPr>
      </w:pPr>
    </w:p>
    <w:p w14:paraId="00D25F73" w14:textId="538F2D38" w:rsidR="006305D7" w:rsidRPr="00C22841" w:rsidRDefault="006305D7" w:rsidP="00223636">
      <w:pPr>
        <w:widowControl/>
        <w:jc w:val="left"/>
        <w:rPr>
          <w:color w:val="auto"/>
        </w:rPr>
      </w:pPr>
      <w:r w:rsidRPr="00C22841">
        <w:rPr>
          <w:b/>
          <w:color w:val="auto"/>
        </w:rPr>
        <w:t>INTRODUCTION</w:t>
      </w:r>
      <w:r w:rsidRPr="00C22841">
        <w:rPr>
          <w:b/>
          <w:bCs/>
          <w:color w:val="auto"/>
        </w:rPr>
        <w:t>:</w:t>
      </w:r>
      <w:r w:rsidRPr="00C22841">
        <w:rPr>
          <w:color w:val="auto"/>
        </w:rPr>
        <w:t xml:space="preserve"> </w:t>
      </w:r>
    </w:p>
    <w:p w14:paraId="4A00C36B" w14:textId="50463F07" w:rsidR="00CE5F26" w:rsidRPr="00C22841" w:rsidRDefault="000B52C8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>The BW reporter system is a t</w:t>
      </w:r>
      <w:r w:rsidR="009B4890" w:rsidRPr="00C22841">
        <w:rPr>
          <w:color w:val="auto"/>
        </w:rPr>
        <w:t>echnique</w:t>
      </w:r>
      <w:r w:rsidR="00DC1768" w:rsidRPr="00C22841">
        <w:rPr>
          <w:color w:val="auto"/>
        </w:rPr>
        <w:t xml:space="preserve"> </w:t>
      </w:r>
      <w:r w:rsidRPr="00C22841">
        <w:rPr>
          <w:color w:val="auto"/>
        </w:rPr>
        <w:t xml:space="preserve">for studying receptor-ligand </w:t>
      </w:r>
      <w:r w:rsidR="00330A6F" w:rsidRPr="00C22841">
        <w:rPr>
          <w:color w:val="auto"/>
        </w:rPr>
        <w:t>interactions</w:t>
      </w:r>
      <w:hyperlink w:anchor="_ENREF_1" w:tooltip="Mandelboim, 2010&#10; #746" w:history="1">
        <w:r w:rsidR="00270509" w:rsidRPr="00C22841">
          <w:rPr>
            <w:color w:val="auto"/>
          </w:rPr>
          <w:fldChar w:fldCharType="begin"/>
        </w:r>
        <w:r w:rsidR="00270509" w:rsidRPr="00C22841">
          <w:rPr>
            <w:color w:val="auto"/>
          </w:rPr>
          <w:instrText xml:space="preserve"> ADDIN EN.CITE &lt;EndNote&gt;&lt;Cite&gt;&lt;Author&gt;Mandelboim&lt;/Author&gt;&lt;Year&gt;2010&amp;#xD;&lt;/Year&gt;&lt;RecNum&gt;746&lt;/RecNum&gt;&lt;DisplayText&gt;&lt;style face="superscript"&gt;1&lt;/style&gt;&lt;/DisplayText&gt;&lt;record&gt;&lt;rec-number&gt;746&lt;/rec-number&gt;&lt;foreign-keys&gt;&lt;key app="EN" db-id="tpepfszxjterrke2z23x9f5qrt5vaerrzfxz"&gt;746&lt;/key&gt;&lt;/foreign-keys&gt;&lt;ref-type name="Book"&gt;6&lt;/ref-type&gt;&lt;contributors&gt;&lt;authors&gt;&lt;author&gt;D. Lankry; R. Gazit; O. Mandelboim &lt;/author&gt;&lt;/authors&gt;&lt;secondary-authors&gt;&lt;author&gt;John M. Walker&lt;/author&gt;&lt;/secondary-authors&gt;&lt;tertiary-authors&gt;&lt;author&gt;Kerry S. Campbell&lt;/author&gt;&lt;/tertiary-authors&gt;&lt;/contributors&gt;&lt;titles&gt;&lt;title&gt;Natural Killer Cell Protocols&lt;/title&gt;&lt;secondary-title&gt;Methods in Molecular Biology&lt;/secondary-title&gt;&lt;/titles&gt;&lt;edition&gt;Second&lt;/edition&gt;&lt;section&gt;258-262&lt;/section&gt;&lt;dates&gt;&lt;year&gt;2010&amp;#xD;&lt;/year&gt;&lt;/dates&gt;&lt;pub-location&gt;New-York&lt;/pub-location&gt;&lt;publisher&gt;Humana Press&lt;/publisher&gt;&lt;isbn&gt;978-1-60761-361-9&lt;/isbn&gt;&lt;urls&gt;&lt;/urls&gt;&lt;electronic-resource-num&gt;10.1007/978-1-60761-362-6&lt;/electronic-resource-num&gt;&lt;/record&gt;&lt;/Cite&gt;&lt;/EndNote&gt;</w:instrText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1</w:t>
        </w:r>
        <w:r w:rsidR="00270509" w:rsidRPr="00C22841">
          <w:rPr>
            <w:color w:val="auto"/>
          </w:rPr>
          <w:fldChar w:fldCharType="end"/>
        </w:r>
      </w:hyperlink>
      <w:r w:rsidR="00330A6F" w:rsidRPr="00C22841">
        <w:rPr>
          <w:color w:val="auto"/>
        </w:rPr>
        <w:t xml:space="preserve">. This system is </w:t>
      </w:r>
      <w:r w:rsidRPr="00C22841">
        <w:rPr>
          <w:color w:val="auto"/>
        </w:rPr>
        <w:t xml:space="preserve">especially </w:t>
      </w:r>
      <w:r w:rsidR="009B4890" w:rsidRPr="00C22841">
        <w:rPr>
          <w:color w:val="auto"/>
        </w:rPr>
        <w:t>advantageous</w:t>
      </w:r>
      <w:r w:rsidR="00330A6F" w:rsidRPr="00C22841">
        <w:rPr>
          <w:color w:val="auto"/>
        </w:rPr>
        <w:t xml:space="preserve"> </w:t>
      </w:r>
      <w:r w:rsidR="00A1106A" w:rsidRPr="00C22841">
        <w:rPr>
          <w:color w:val="auto"/>
        </w:rPr>
        <w:t>when</w:t>
      </w:r>
      <w:r w:rsidR="00330A6F" w:rsidRPr="00C22841">
        <w:rPr>
          <w:color w:val="auto"/>
        </w:rPr>
        <w:t xml:space="preserve"> the </w:t>
      </w:r>
      <w:r w:rsidRPr="00C22841">
        <w:rPr>
          <w:color w:val="auto"/>
        </w:rPr>
        <w:t xml:space="preserve">ligand </w:t>
      </w:r>
      <w:r w:rsidR="00330A6F" w:rsidRPr="00C22841">
        <w:rPr>
          <w:color w:val="auto"/>
        </w:rPr>
        <w:t>of a specific receptor is unknown or experiments with the endogenous ligand are technically difficult.</w:t>
      </w:r>
      <w:r w:rsidRPr="00C22841">
        <w:rPr>
          <w:color w:val="auto"/>
        </w:rPr>
        <w:t xml:space="preserve"> It can also be used for studying the </w:t>
      </w:r>
      <w:r w:rsidR="00E750DD" w:rsidRPr="00C22841">
        <w:rPr>
          <w:color w:val="auto"/>
        </w:rPr>
        <w:t xml:space="preserve">binding of monoclonal antibodies to </w:t>
      </w:r>
      <w:r w:rsidRPr="00C22841">
        <w:rPr>
          <w:color w:val="auto"/>
        </w:rPr>
        <w:t xml:space="preserve">human </w:t>
      </w:r>
      <w:proofErr w:type="spellStart"/>
      <w:r w:rsidRPr="00C22841">
        <w:rPr>
          <w:color w:val="auto"/>
        </w:rPr>
        <w:t>FcγRs</w:t>
      </w:r>
      <w:proofErr w:type="spellEnd"/>
      <w:r w:rsidRPr="00C22841">
        <w:rPr>
          <w:color w:val="auto"/>
        </w:rPr>
        <w:t xml:space="preserve">. The method is based on expressing a chimeric protein in mouse BW cells. This chimeric protein is composed of the extracellular domain of the receptor of interest fused to the </w:t>
      </w:r>
      <w:r w:rsidR="00A4738E" w:rsidRPr="00C22841">
        <w:rPr>
          <w:color w:val="auto"/>
        </w:rPr>
        <w:t>transmembrane and intra</w:t>
      </w:r>
      <w:r w:rsidR="00301C28" w:rsidRPr="00C22841">
        <w:rPr>
          <w:color w:val="auto"/>
        </w:rPr>
        <w:t xml:space="preserve">cellular domains of </w:t>
      </w:r>
      <w:r w:rsidR="00A4738E" w:rsidRPr="00C22841">
        <w:rPr>
          <w:color w:val="auto"/>
        </w:rPr>
        <w:t xml:space="preserve">the </w:t>
      </w:r>
      <w:r w:rsidRPr="00C22841">
        <w:rPr>
          <w:color w:val="auto"/>
        </w:rPr>
        <w:t>mouse ζ chain</w:t>
      </w:r>
      <w:r w:rsidR="00AA0184" w:rsidRPr="00C22841">
        <w:rPr>
          <w:color w:val="auto"/>
        </w:rPr>
        <w:t>. Binding of appro</w:t>
      </w:r>
      <w:r w:rsidR="00A84E80" w:rsidRPr="00C22841">
        <w:rPr>
          <w:color w:val="auto"/>
        </w:rPr>
        <w:t xml:space="preserve">priate ligands of the receptor </w:t>
      </w:r>
      <w:r w:rsidR="00AA0184" w:rsidRPr="00C22841">
        <w:rPr>
          <w:color w:val="auto"/>
        </w:rPr>
        <w:t>lead</w:t>
      </w:r>
      <w:r w:rsidR="00897909" w:rsidRPr="00C22841">
        <w:rPr>
          <w:color w:val="auto"/>
        </w:rPr>
        <w:t>s</w:t>
      </w:r>
      <w:r w:rsidR="00555AD2" w:rsidRPr="00C22841">
        <w:rPr>
          <w:color w:val="auto"/>
        </w:rPr>
        <w:t xml:space="preserve"> to secretion of </w:t>
      </w:r>
      <w:r w:rsidRPr="00C22841">
        <w:rPr>
          <w:color w:val="auto"/>
        </w:rPr>
        <w:t>m</w:t>
      </w:r>
      <w:r w:rsidR="00555AD2" w:rsidRPr="00C22841">
        <w:rPr>
          <w:color w:val="auto"/>
        </w:rPr>
        <w:t xml:space="preserve">ouse IL-2, </w:t>
      </w:r>
      <w:r w:rsidRPr="00C22841">
        <w:rPr>
          <w:color w:val="auto"/>
        </w:rPr>
        <w:t xml:space="preserve">which can be </w:t>
      </w:r>
      <w:r w:rsidR="00555AD2" w:rsidRPr="00C22841">
        <w:rPr>
          <w:color w:val="auto"/>
        </w:rPr>
        <w:t xml:space="preserve">easily </w:t>
      </w:r>
      <w:r w:rsidRPr="00C22841">
        <w:rPr>
          <w:color w:val="auto"/>
        </w:rPr>
        <w:t>detected by ELISA</w:t>
      </w:r>
      <w:r w:rsidR="007A2F44" w:rsidRPr="00C22841">
        <w:rPr>
          <w:color w:val="auto"/>
        </w:rPr>
        <w:t xml:space="preserve">, as illustrated in </w:t>
      </w:r>
      <w:r w:rsidR="00C22841" w:rsidRPr="00C22841">
        <w:rPr>
          <w:b/>
          <w:color w:val="auto"/>
        </w:rPr>
        <w:t>Figure 1</w:t>
      </w:r>
      <w:r w:rsidR="007A2F44" w:rsidRPr="00C22841">
        <w:rPr>
          <w:color w:val="auto"/>
        </w:rPr>
        <w:t>.</w:t>
      </w:r>
      <w:r w:rsidRPr="00C22841">
        <w:rPr>
          <w:color w:val="auto"/>
        </w:rPr>
        <w:t xml:space="preserve"> This method is sensit</w:t>
      </w:r>
      <w:r w:rsidR="009F4177" w:rsidRPr="00C22841">
        <w:rPr>
          <w:color w:val="auto"/>
        </w:rPr>
        <w:t xml:space="preserve">ive and specific </w:t>
      </w:r>
      <w:r w:rsidR="00897909" w:rsidRPr="00C22841">
        <w:rPr>
          <w:color w:val="auto"/>
        </w:rPr>
        <w:t>to</w:t>
      </w:r>
      <w:r w:rsidR="009F4177" w:rsidRPr="00C22841">
        <w:rPr>
          <w:color w:val="auto"/>
        </w:rPr>
        <w:t xml:space="preserve"> an individual </w:t>
      </w:r>
      <w:r w:rsidR="00322F09" w:rsidRPr="00C22841">
        <w:rPr>
          <w:color w:val="auto"/>
        </w:rPr>
        <w:t xml:space="preserve">receptor, </w:t>
      </w:r>
      <w:r w:rsidR="003124CA" w:rsidRPr="00C22841">
        <w:rPr>
          <w:color w:val="auto"/>
        </w:rPr>
        <w:t>easy to operate</w:t>
      </w:r>
      <w:r w:rsidR="009B4890" w:rsidRPr="00C22841">
        <w:rPr>
          <w:color w:val="auto"/>
        </w:rPr>
        <w:t>,</w:t>
      </w:r>
      <w:r w:rsidR="003124CA" w:rsidRPr="00C22841">
        <w:rPr>
          <w:color w:val="auto"/>
        </w:rPr>
        <w:t xml:space="preserve"> and highly reproducible.</w:t>
      </w:r>
      <w:r w:rsidR="00322F09" w:rsidRPr="00C22841">
        <w:rPr>
          <w:color w:val="auto"/>
        </w:rPr>
        <w:t xml:space="preserve"> </w:t>
      </w:r>
      <w:r w:rsidR="00943EE4" w:rsidRPr="00C22841">
        <w:rPr>
          <w:color w:val="auto"/>
        </w:rPr>
        <w:t xml:space="preserve">It can thus </w:t>
      </w:r>
      <w:r w:rsidR="000C16D7" w:rsidRPr="00C22841">
        <w:rPr>
          <w:color w:val="auto"/>
        </w:rPr>
        <w:t>c</w:t>
      </w:r>
      <w:r w:rsidR="00322F09" w:rsidRPr="00C22841">
        <w:rPr>
          <w:color w:val="auto"/>
        </w:rPr>
        <w:t>omplement additional tools</w:t>
      </w:r>
      <w:r w:rsidR="000C16D7" w:rsidRPr="00C22841">
        <w:rPr>
          <w:color w:val="auto"/>
        </w:rPr>
        <w:t xml:space="preserve"> for studyin</w:t>
      </w:r>
      <w:r w:rsidR="00322F09" w:rsidRPr="00C22841">
        <w:rPr>
          <w:color w:val="auto"/>
        </w:rPr>
        <w:t>g receptor-ligand interactions. F</w:t>
      </w:r>
      <w:r w:rsidR="000C16D7" w:rsidRPr="00C22841">
        <w:rPr>
          <w:color w:val="auto"/>
        </w:rPr>
        <w:t>or example</w:t>
      </w:r>
      <w:r w:rsidR="00596BCC" w:rsidRPr="00C22841">
        <w:rPr>
          <w:color w:val="auto"/>
        </w:rPr>
        <w:t>,</w:t>
      </w:r>
      <w:r w:rsidR="000C16D7" w:rsidRPr="00C22841">
        <w:rPr>
          <w:color w:val="auto"/>
        </w:rPr>
        <w:t xml:space="preserve"> it can be used </w:t>
      </w:r>
      <w:r w:rsidR="00596BCC" w:rsidRPr="00C22841">
        <w:rPr>
          <w:color w:val="auto"/>
        </w:rPr>
        <w:t>to</w:t>
      </w:r>
      <w:r w:rsidR="000C16D7" w:rsidRPr="00C22841">
        <w:rPr>
          <w:color w:val="auto"/>
        </w:rPr>
        <w:t xml:space="preserve"> screen several cell lines for the presence of a ligand for a specific receptor (even if the ligand itself has not been identified)</w:t>
      </w:r>
      <w:r w:rsidR="00943EE4" w:rsidRPr="00C22841">
        <w:rPr>
          <w:color w:val="auto"/>
        </w:rPr>
        <w:t xml:space="preserve"> or </w:t>
      </w:r>
      <w:r w:rsidR="00A84E80" w:rsidRPr="00C22841">
        <w:rPr>
          <w:color w:val="auto"/>
        </w:rPr>
        <w:t xml:space="preserve">to </w:t>
      </w:r>
      <w:r w:rsidR="000C16D7" w:rsidRPr="00C22841">
        <w:rPr>
          <w:color w:val="auto"/>
        </w:rPr>
        <w:t xml:space="preserve">detect </w:t>
      </w:r>
      <w:r w:rsidR="00641C8F" w:rsidRPr="00C22841">
        <w:rPr>
          <w:color w:val="auto"/>
        </w:rPr>
        <w:t xml:space="preserve">the </w:t>
      </w:r>
      <w:r w:rsidR="000C16D7" w:rsidRPr="00C22841">
        <w:rPr>
          <w:color w:val="auto"/>
        </w:rPr>
        <w:t xml:space="preserve">activation of human </w:t>
      </w:r>
      <w:proofErr w:type="spellStart"/>
      <w:r w:rsidR="000C16D7" w:rsidRPr="00C22841">
        <w:rPr>
          <w:color w:val="auto"/>
        </w:rPr>
        <w:t>FcγRs</w:t>
      </w:r>
      <w:proofErr w:type="spellEnd"/>
      <w:r w:rsidR="000C16D7" w:rsidRPr="00C22841">
        <w:rPr>
          <w:color w:val="auto"/>
        </w:rPr>
        <w:t xml:space="preserve"> by </w:t>
      </w:r>
      <w:r w:rsidR="001D1C9B" w:rsidRPr="00C22841">
        <w:rPr>
          <w:color w:val="auto"/>
        </w:rPr>
        <w:t xml:space="preserve">monoclonal antibodies or by </w:t>
      </w:r>
      <w:r w:rsidR="000C16D7" w:rsidRPr="00C22841">
        <w:rPr>
          <w:color w:val="auto"/>
        </w:rPr>
        <w:t xml:space="preserve">human serum </w:t>
      </w:r>
      <w:r w:rsidR="00943EE4" w:rsidRPr="00C22841">
        <w:rPr>
          <w:color w:val="auto"/>
        </w:rPr>
        <w:t xml:space="preserve">containing </w:t>
      </w:r>
      <w:r w:rsidR="001D1C9B" w:rsidRPr="00C22841">
        <w:rPr>
          <w:color w:val="auto"/>
        </w:rPr>
        <w:t>anti-viral antibodies</w:t>
      </w:r>
      <w:r w:rsidR="000C16D7" w:rsidRPr="00C22841">
        <w:rPr>
          <w:color w:val="auto"/>
        </w:rPr>
        <w:t xml:space="preserve">. </w:t>
      </w:r>
      <w:r w:rsidR="003124CA" w:rsidRPr="00C22841">
        <w:rPr>
          <w:color w:val="auto"/>
        </w:rPr>
        <w:t>Althoug</w:t>
      </w:r>
      <w:r w:rsidR="0052253F" w:rsidRPr="00C22841">
        <w:rPr>
          <w:color w:val="auto"/>
        </w:rPr>
        <w:t xml:space="preserve">h primary immune cells express </w:t>
      </w:r>
      <w:r w:rsidR="003124CA" w:rsidRPr="00C22841">
        <w:rPr>
          <w:color w:val="auto"/>
        </w:rPr>
        <w:t xml:space="preserve">endogenous </w:t>
      </w:r>
      <w:proofErr w:type="spellStart"/>
      <w:r w:rsidR="003124CA" w:rsidRPr="00C22841">
        <w:rPr>
          <w:color w:val="auto"/>
        </w:rPr>
        <w:t>FcγRs</w:t>
      </w:r>
      <w:proofErr w:type="spellEnd"/>
      <w:r w:rsidR="003124CA" w:rsidRPr="00C22841">
        <w:rPr>
          <w:color w:val="auto"/>
        </w:rPr>
        <w:t xml:space="preserve">, they are </w:t>
      </w:r>
      <w:r w:rsidR="000C16D7" w:rsidRPr="00C22841">
        <w:rPr>
          <w:color w:val="auto"/>
        </w:rPr>
        <w:t>generally difficult to handle and usually express several Fc receptors.</w:t>
      </w:r>
      <w:r w:rsidR="00DC1768" w:rsidRPr="00C22841">
        <w:rPr>
          <w:color w:val="auto"/>
        </w:rPr>
        <w:t xml:space="preserve"> </w:t>
      </w:r>
    </w:p>
    <w:p w14:paraId="0E09E21E" w14:textId="77777777" w:rsidR="003124CA" w:rsidRPr="00C22841" w:rsidRDefault="003124CA" w:rsidP="00223636">
      <w:pPr>
        <w:widowControl/>
        <w:jc w:val="left"/>
        <w:rPr>
          <w:color w:val="auto"/>
        </w:rPr>
      </w:pPr>
    </w:p>
    <w:p w14:paraId="1A55AB67" w14:textId="5F0BE6B6" w:rsidR="00CE5F26" w:rsidRPr="00DB228D" w:rsidRDefault="00CE5F26" w:rsidP="00223636">
      <w:pPr>
        <w:widowControl/>
        <w:jc w:val="left"/>
        <w:rPr>
          <w:color w:val="auto"/>
          <w:kern w:val="36"/>
        </w:rPr>
      </w:pPr>
      <w:r w:rsidRPr="00C22841">
        <w:rPr>
          <w:color w:val="auto"/>
          <w:kern w:val="36"/>
        </w:rPr>
        <w:t xml:space="preserve">We have used </w:t>
      </w:r>
      <w:r w:rsidR="00943EE4" w:rsidRPr="00C22841">
        <w:rPr>
          <w:color w:val="auto"/>
          <w:kern w:val="36"/>
        </w:rPr>
        <w:t xml:space="preserve">this system </w:t>
      </w:r>
      <w:r w:rsidRPr="00C22841">
        <w:rPr>
          <w:color w:val="auto"/>
          <w:kern w:val="36"/>
        </w:rPr>
        <w:t>successfully in many of our studies to characterize receptor-ligand interactions.</w:t>
      </w:r>
      <w:r w:rsidR="0014452A" w:rsidRPr="00C22841">
        <w:rPr>
          <w:color w:val="auto"/>
          <w:kern w:val="36"/>
        </w:rPr>
        <w:t xml:space="preserve"> </w:t>
      </w:r>
      <w:r w:rsidR="00943EE4" w:rsidRPr="00C22841">
        <w:rPr>
          <w:color w:val="auto"/>
          <w:kern w:val="36"/>
        </w:rPr>
        <w:t>These include</w:t>
      </w:r>
      <w:r w:rsidR="001D1C9B" w:rsidRPr="00C22841">
        <w:rPr>
          <w:color w:val="auto"/>
          <w:kern w:val="36"/>
        </w:rPr>
        <w:t xml:space="preserve"> </w:t>
      </w:r>
      <w:r w:rsidRPr="00C22841">
        <w:rPr>
          <w:color w:val="auto"/>
          <w:kern w:val="36"/>
        </w:rPr>
        <w:t>identifying h</w:t>
      </w:r>
      <w:r w:rsidR="001D1C9B" w:rsidRPr="00C22841">
        <w:rPr>
          <w:color w:val="auto"/>
          <w:kern w:val="36"/>
        </w:rPr>
        <w:t>a</w:t>
      </w:r>
      <w:r w:rsidRPr="00C22841">
        <w:rPr>
          <w:color w:val="auto"/>
          <w:kern w:val="36"/>
        </w:rPr>
        <w:t>e</w:t>
      </w:r>
      <w:r w:rsidR="00943EE4" w:rsidRPr="00C22841">
        <w:rPr>
          <w:color w:val="auto"/>
          <w:kern w:val="36"/>
        </w:rPr>
        <w:t>m</w:t>
      </w:r>
      <w:r w:rsidRPr="00C22841">
        <w:rPr>
          <w:color w:val="auto"/>
          <w:kern w:val="36"/>
        </w:rPr>
        <w:t>ag</w:t>
      </w:r>
      <w:r w:rsidR="009E5659" w:rsidRPr="00C22841">
        <w:rPr>
          <w:color w:val="auto"/>
          <w:kern w:val="36"/>
        </w:rPr>
        <w:t>glutin</w:t>
      </w:r>
      <w:r w:rsidR="001D1C9B" w:rsidRPr="00C22841">
        <w:rPr>
          <w:color w:val="auto"/>
          <w:kern w:val="36"/>
        </w:rPr>
        <w:t>in</w:t>
      </w:r>
      <w:r w:rsidRPr="00C22841">
        <w:rPr>
          <w:color w:val="auto"/>
          <w:kern w:val="36"/>
        </w:rPr>
        <w:t xml:space="preserve"> as the ligand of the NK cell receptor </w:t>
      </w:r>
      <w:r w:rsidRPr="00DB228D">
        <w:rPr>
          <w:color w:val="auto"/>
          <w:kern w:val="36"/>
        </w:rPr>
        <w:t>NKp46</w:t>
      </w:r>
      <w:hyperlink w:anchor="_ENREF_2" w:tooltip="Mandelboim, 2001 #56" w:history="1">
        <w:r w:rsidR="00270509" w:rsidRPr="00DB228D">
          <w:rPr>
            <w:color w:val="auto"/>
            <w:kern w:val="36"/>
          </w:rPr>
          <w:fldChar w:fldCharType="begin">
            <w:fldData xml:space="preserve">PEVuZE5vdGU+PENpdGU+PEF1dGhvcj5NYW5kZWxib2ltPC9BdXRob3I+PFllYXI+MjAwMTwvWWVh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=
</w:fldData>
          </w:fldChar>
        </w:r>
        <w:r w:rsidR="00270509" w:rsidRPr="00DB228D">
          <w:rPr>
            <w:color w:val="auto"/>
            <w:kern w:val="36"/>
          </w:rPr>
          <w:instrText xml:space="preserve"> ADDIN EN.CITE </w:instrText>
        </w:r>
        <w:r w:rsidR="00270509" w:rsidRPr="00DB228D">
          <w:rPr>
            <w:color w:val="auto"/>
            <w:kern w:val="36"/>
          </w:rPr>
          <w:fldChar w:fldCharType="begin">
            <w:fldData xml:space="preserve">PEVuZE5vdGU+PENpdGU+PEF1dGhvcj5NYW5kZWxib2ltPC9BdXRob3I+PFllYXI+MjAwMTwvWWVh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=
</w:fldData>
          </w:fldChar>
        </w:r>
        <w:r w:rsidR="00270509" w:rsidRPr="00DB228D">
          <w:rPr>
            <w:color w:val="auto"/>
            <w:kern w:val="36"/>
          </w:rPr>
          <w:instrText xml:space="preserve"> ADDIN EN.CITE.DATA </w:instrText>
        </w:r>
        <w:r w:rsidR="00270509" w:rsidRPr="00DB228D">
          <w:rPr>
            <w:color w:val="auto"/>
            <w:kern w:val="36"/>
          </w:rPr>
        </w:r>
        <w:r w:rsidR="00270509" w:rsidRPr="00DB228D">
          <w:rPr>
            <w:color w:val="auto"/>
            <w:kern w:val="36"/>
          </w:rPr>
          <w:fldChar w:fldCharType="end"/>
        </w:r>
        <w:r w:rsidR="00270509" w:rsidRPr="00DB228D">
          <w:rPr>
            <w:color w:val="auto"/>
            <w:kern w:val="36"/>
          </w:rPr>
        </w:r>
        <w:r w:rsidR="00270509" w:rsidRPr="00DB228D">
          <w:rPr>
            <w:color w:val="auto"/>
            <w:kern w:val="36"/>
          </w:rPr>
          <w:fldChar w:fldCharType="separate"/>
        </w:r>
        <w:r w:rsidR="00270509" w:rsidRPr="00DB228D">
          <w:rPr>
            <w:color w:val="auto"/>
            <w:kern w:val="36"/>
            <w:vertAlign w:val="superscript"/>
          </w:rPr>
          <w:t>2</w:t>
        </w:r>
        <w:r w:rsidR="00270509" w:rsidRPr="00DB228D">
          <w:rPr>
            <w:color w:val="auto"/>
            <w:kern w:val="36"/>
          </w:rPr>
          <w:fldChar w:fldCharType="end"/>
        </w:r>
      </w:hyperlink>
      <w:r w:rsidR="00943EE4" w:rsidRPr="00DB228D">
        <w:rPr>
          <w:color w:val="auto"/>
          <w:kern w:val="36"/>
        </w:rPr>
        <w:t>,</w:t>
      </w:r>
      <w:r w:rsidR="009E5659" w:rsidRPr="00DB228D">
        <w:rPr>
          <w:color w:val="auto"/>
          <w:kern w:val="36"/>
        </w:rPr>
        <w:t xml:space="preserve"> </w:t>
      </w:r>
      <w:r w:rsidR="00641C8F" w:rsidRPr="00DB228D">
        <w:rPr>
          <w:color w:val="auto"/>
          <w:kern w:val="36"/>
        </w:rPr>
        <w:t>i</w:t>
      </w:r>
      <w:r w:rsidR="009E5659" w:rsidRPr="00DB228D">
        <w:rPr>
          <w:color w:val="auto"/>
          <w:kern w:val="36"/>
        </w:rPr>
        <w:t xml:space="preserve">dentifying PVR and nectin-2 as </w:t>
      </w:r>
      <w:r w:rsidR="006C178E" w:rsidRPr="00DB228D">
        <w:rPr>
          <w:color w:val="auto"/>
          <w:kern w:val="36"/>
        </w:rPr>
        <w:t>ligands for human and</w:t>
      </w:r>
      <w:r w:rsidR="001D1C9B" w:rsidRPr="00DB228D">
        <w:rPr>
          <w:color w:val="auto"/>
          <w:kern w:val="36"/>
        </w:rPr>
        <w:t xml:space="preserve"> </w:t>
      </w:r>
      <w:r w:rsidR="006C178E" w:rsidRPr="00DB228D">
        <w:rPr>
          <w:color w:val="auto"/>
          <w:kern w:val="36"/>
        </w:rPr>
        <w:t>mouse TIGIT</w:t>
      </w:r>
      <w:r w:rsidR="001F2AD6" w:rsidRPr="00DB228D">
        <w:rPr>
          <w:color w:val="auto"/>
          <w:kern w:val="36"/>
        </w:rPr>
        <w:fldChar w:fldCharType="begin">
          <w:fldData xml:space="preserve">PEVuZE5vdGU+PENpdGU+PEF1dGhvcj5TdGFuaWV0c2t5PC9BdXRob3I+PFllYXI+MjAwOTwvWWVh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==
</w:fldData>
        </w:fldChar>
      </w:r>
      <w:r w:rsidR="005926FD" w:rsidRPr="00DB228D">
        <w:rPr>
          <w:color w:val="auto"/>
          <w:kern w:val="36"/>
        </w:rPr>
        <w:instrText xml:space="preserve"> ADDIN EN.CITE </w:instrText>
      </w:r>
      <w:r w:rsidR="005926FD" w:rsidRPr="00DB228D">
        <w:rPr>
          <w:color w:val="auto"/>
          <w:kern w:val="36"/>
        </w:rPr>
        <w:fldChar w:fldCharType="begin">
          <w:fldData xml:space="preserve">PEVuZE5vdGU+PENpdGU+PEF1dGhvcj5TdGFuaWV0c2t5PC9BdXRob3I+PFllYXI+MjAwOTwvWWVh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==
</w:fldData>
        </w:fldChar>
      </w:r>
      <w:r w:rsidR="005926FD" w:rsidRPr="00DB228D">
        <w:rPr>
          <w:color w:val="auto"/>
          <w:kern w:val="36"/>
        </w:rPr>
        <w:instrText xml:space="preserve"> ADDIN EN.CITE.DATA </w:instrText>
      </w:r>
      <w:r w:rsidR="005926FD" w:rsidRPr="00DB228D">
        <w:rPr>
          <w:color w:val="auto"/>
          <w:kern w:val="36"/>
        </w:rPr>
      </w:r>
      <w:r w:rsidR="005926FD" w:rsidRPr="00DB228D">
        <w:rPr>
          <w:color w:val="auto"/>
          <w:kern w:val="36"/>
        </w:rPr>
        <w:fldChar w:fldCharType="end"/>
      </w:r>
      <w:r w:rsidR="001F2AD6" w:rsidRPr="00DB228D">
        <w:rPr>
          <w:color w:val="auto"/>
          <w:kern w:val="36"/>
        </w:rPr>
      </w:r>
      <w:r w:rsidR="001F2AD6" w:rsidRPr="00DB228D">
        <w:rPr>
          <w:color w:val="auto"/>
          <w:kern w:val="36"/>
        </w:rPr>
        <w:fldChar w:fldCharType="separate"/>
      </w:r>
      <w:hyperlink w:anchor="_ENREF_3" w:tooltip="Stanietsky, 2009 #715" w:history="1">
        <w:r w:rsidR="00270509" w:rsidRPr="00DB228D">
          <w:rPr>
            <w:color w:val="auto"/>
            <w:kern w:val="36"/>
            <w:vertAlign w:val="superscript"/>
          </w:rPr>
          <w:t>3</w:t>
        </w:r>
      </w:hyperlink>
      <w:r w:rsidR="005926FD" w:rsidRPr="00DB228D">
        <w:rPr>
          <w:color w:val="auto"/>
          <w:kern w:val="36"/>
          <w:vertAlign w:val="superscript"/>
        </w:rPr>
        <w:t>,</w:t>
      </w:r>
      <w:hyperlink w:anchor="_ENREF_4" w:tooltip="Stanietsky, 2013 #21" w:history="1">
        <w:r w:rsidR="00270509" w:rsidRPr="00DB228D">
          <w:rPr>
            <w:color w:val="auto"/>
            <w:kern w:val="36"/>
            <w:vertAlign w:val="superscript"/>
          </w:rPr>
          <w:t>4</w:t>
        </w:r>
      </w:hyperlink>
      <w:r w:rsidR="001F2AD6" w:rsidRPr="00DB228D">
        <w:rPr>
          <w:color w:val="auto"/>
          <w:kern w:val="36"/>
        </w:rPr>
        <w:fldChar w:fldCharType="end"/>
      </w:r>
      <w:r w:rsidR="00943EE4" w:rsidRPr="00DB228D">
        <w:rPr>
          <w:color w:val="auto"/>
          <w:kern w:val="36"/>
        </w:rPr>
        <w:t>,</w:t>
      </w:r>
      <w:r w:rsidR="00942692" w:rsidRPr="00DB228D">
        <w:rPr>
          <w:color w:val="auto"/>
          <w:kern w:val="36"/>
        </w:rPr>
        <w:t xml:space="preserve"> </w:t>
      </w:r>
      <w:r w:rsidR="00943EE4" w:rsidRPr="00DB228D">
        <w:rPr>
          <w:color w:val="auto"/>
          <w:kern w:val="36"/>
        </w:rPr>
        <w:t xml:space="preserve">and showing </w:t>
      </w:r>
      <w:r w:rsidR="00942692" w:rsidRPr="00DB228D">
        <w:rPr>
          <w:color w:val="auto"/>
          <w:kern w:val="36"/>
        </w:rPr>
        <w:t>that</w:t>
      </w:r>
      <w:r w:rsidR="009E5659" w:rsidRPr="00DB228D">
        <w:rPr>
          <w:color w:val="auto"/>
          <w:kern w:val="36"/>
        </w:rPr>
        <w:t xml:space="preserve"> </w:t>
      </w:r>
      <w:r w:rsidR="001D0890" w:rsidRPr="00DB228D">
        <w:rPr>
          <w:color w:val="auto"/>
          <w:kern w:val="36"/>
        </w:rPr>
        <w:t xml:space="preserve">the </w:t>
      </w:r>
      <w:r w:rsidR="009E5659" w:rsidRPr="00DB228D">
        <w:rPr>
          <w:color w:val="auto"/>
          <w:kern w:val="36"/>
        </w:rPr>
        <w:t xml:space="preserve">fusobacterium </w:t>
      </w:r>
      <w:proofErr w:type="spellStart"/>
      <w:r w:rsidR="009E5659" w:rsidRPr="00DB228D">
        <w:rPr>
          <w:color w:val="auto"/>
          <w:kern w:val="36"/>
        </w:rPr>
        <w:t>nucleatum</w:t>
      </w:r>
      <w:proofErr w:type="spellEnd"/>
      <w:r w:rsidR="00E5437A" w:rsidRPr="00DB228D">
        <w:rPr>
          <w:color w:val="auto"/>
          <w:kern w:val="36"/>
        </w:rPr>
        <w:t xml:space="preserve"> </w:t>
      </w:r>
      <w:r w:rsidR="00943EE4" w:rsidRPr="00DB228D">
        <w:rPr>
          <w:color w:val="auto"/>
          <w:kern w:val="36"/>
        </w:rPr>
        <w:t xml:space="preserve">bacterium </w:t>
      </w:r>
      <w:r w:rsidR="001D0890" w:rsidRPr="00DB228D">
        <w:rPr>
          <w:color w:val="auto"/>
          <w:kern w:val="36"/>
        </w:rPr>
        <w:t>binds and activates</w:t>
      </w:r>
      <w:r w:rsidR="009E5659" w:rsidRPr="00DB228D">
        <w:rPr>
          <w:color w:val="auto"/>
          <w:kern w:val="36"/>
        </w:rPr>
        <w:t xml:space="preserve"> human T</w:t>
      </w:r>
      <w:r w:rsidR="001D0890" w:rsidRPr="00DB228D">
        <w:rPr>
          <w:color w:val="auto"/>
          <w:kern w:val="36"/>
        </w:rPr>
        <w:t>IGIT</w:t>
      </w:r>
      <w:hyperlink w:anchor="_ENREF_5" w:tooltip="Gur, 2015 #615" w:history="1">
        <w:r w:rsidR="00270509" w:rsidRPr="00DB228D">
          <w:rPr>
            <w:color w:val="auto"/>
            <w:kern w:val="36"/>
          </w:rPr>
          <w:fldChar w:fldCharType="begin">
            <w:fldData xml:space="preserve">PEVuZE5vdGU+PENpdGU+PEF1dGhvcj5HdXI8L0F1dGhvcj48WWVhcj4yMDE1PC9ZZWFyPjxSZWNO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</w:fldData>
          </w:fldChar>
        </w:r>
        <w:r w:rsidR="00270509" w:rsidRPr="00DB228D">
          <w:rPr>
            <w:color w:val="auto"/>
            <w:kern w:val="36"/>
          </w:rPr>
          <w:instrText xml:space="preserve"> ADDIN EN.CITE </w:instrText>
        </w:r>
        <w:r w:rsidR="00270509" w:rsidRPr="00DB228D">
          <w:rPr>
            <w:color w:val="auto"/>
            <w:kern w:val="36"/>
          </w:rPr>
          <w:fldChar w:fldCharType="begin">
            <w:fldData xml:space="preserve">PEVuZE5vdGU+PENpdGU+PEF1dGhvcj5HdXI8L0F1dGhvcj48WWVhcj4yMDE1PC9ZZWFyPjxSZWNO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</w:fldData>
          </w:fldChar>
        </w:r>
        <w:r w:rsidR="00270509" w:rsidRPr="00DB228D">
          <w:rPr>
            <w:color w:val="auto"/>
            <w:kern w:val="36"/>
          </w:rPr>
          <w:instrText xml:space="preserve"> ADDIN EN.CITE.DATA </w:instrText>
        </w:r>
        <w:r w:rsidR="00270509" w:rsidRPr="00DB228D">
          <w:rPr>
            <w:color w:val="auto"/>
            <w:kern w:val="36"/>
          </w:rPr>
        </w:r>
        <w:r w:rsidR="00270509" w:rsidRPr="00DB228D">
          <w:rPr>
            <w:color w:val="auto"/>
            <w:kern w:val="36"/>
          </w:rPr>
          <w:fldChar w:fldCharType="end"/>
        </w:r>
        <w:r w:rsidR="00270509" w:rsidRPr="00DB228D">
          <w:rPr>
            <w:color w:val="auto"/>
            <w:kern w:val="36"/>
          </w:rPr>
        </w:r>
        <w:r w:rsidR="00270509" w:rsidRPr="00DB228D">
          <w:rPr>
            <w:color w:val="auto"/>
            <w:kern w:val="36"/>
          </w:rPr>
          <w:fldChar w:fldCharType="separate"/>
        </w:r>
        <w:r w:rsidR="00270509" w:rsidRPr="00DB228D">
          <w:rPr>
            <w:color w:val="auto"/>
            <w:kern w:val="36"/>
            <w:vertAlign w:val="superscript"/>
          </w:rPr>
          <w:t>5</w:t>
        </w:r>
        <w:r w:rsidR="00270509" w:rsidRPr="00DB228D">
          <w:rPr>
            <w:color w:val="auto"/>
            <w:kern w:val="36"/>
          </w:rPr>
          <w:fldChar w:fldCharType="end"/>
        </w:r>
      </w:hyperlink>
      <w:r w:rsidR="00FC19D0" w:rsidRPr="00DB228D">
        <w:rPr>
          <w:color w:val="auto"/>
          <w:kern w:val="36"/>
        </w:rPr>
        <w:t>.</w:t>
      </w:r>
      <w:r w:rsidR="009E5659" w:rsidRPr="00DB228D">
        <w:rPr>
          <w:color w:val="auto"/>
          <w:kern w:val="36"/>
        </w:rPr>
        <w:t xml:space="preserve"> </w:t>
      </w:r>
      <w:r w:rsidRPr="00DB228D">
        <w:rPr>
          <w:color w:val="auto"/>
          <w:kern w:val="36"/>
        </w:rPr>
        <w:t xml:space="preserve">In addition, BW cells </w:t>
      </w:r>
      <w:r w:rsidR="00596BCC" w:rsidRPr="00DB228D">
        <w:rPr>
          <w:color w:val="auto"/>
          <w:kern w:val="36"/>
        </w:rPr>
        <w:t>that</w:t>
      </w:r>
      <w:r w:rsidRPr="00DB228D">
        <w:rPr>
          <w:color w:val="auto"/>
          <w:kern w:val="36"/>
        </w:rPr>
        <w:t xml:space="preserve"> express Fc receptors have been used successfully to detect anti-viral antibodies in patients</w:t>
      </w:r>
      <w:r w:rsidR="00943EE4" w:rsidRPr="00DB228D">
        <w:rPr>
          <w:color w:val="auto"/>
          <w:kern w:val="36"/>
        </w:rPr>
        <w:t>'</w:t>
      </w:r>
      <w:r w:rsidRPr="00DB228D">
        <w:rPr>
          <w:color w:val="auto"/>
          <w:kern w:val="36"/>
        </w:rPr>
        <w:t xml:space="preserve"> sera</w:t>
      </w:r>
      <w:hyperlink w:anchor="_ENREF_6" w:tooltip="Corrales-Aguilar, 2013 #634" w:history="1">
        <w:r w:rsidR="00270509" w:rsidRPr="00DB228D">
          <w:rPr>
            <w:color w:val="auto"/>
            <w:kern w:val="36"/>
          </w:rPr>
          <w:fldChar w:fldCharType="begin">
            <w:fldData xml:space="preserve">PEVuZE5vdGU+PENpdGU+PEF1dGhvcj5Db3JyYWxlcy1BZ3VpbGFyPC9BdXRob3I+PFllYXI+MjAx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</w:fldData>
          </w:fldChar>
        </w:r>
        <w:r w:rsidR="00270509" w:rsidRPr="00DB228D">
          <w:rPr>
            <w:color w:val="auto"/>
            <w:kern w:val="36"/>
          </w:rPr>
          <w:instrText xml:space="preserve"> ADDIN EN.CITE </w:instrText>
        </w:r>
        <w:r w:rsidR="00270509" w:rsidRPr="00DB228D">
          <w:rPr>
            <w:color w:val="auto"/>
            <w:kern w:val="36"/>
          </w:rPr>
          <w:fldChar w:fldCharType="begin">
            <w:fldData xml:space="preserve">PEVuZE5vdGU+PENpdGU+PEF1dGhvcj5Db3JyYWxlcy1BZ3VpbGFyPC9BdXRob3I+PFllYXI+MjAx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</w:fldData>
          </w:fldChar>
        </w:r>
        <w:r w:rsidR="00270509" w:rsidRPr="00DB228D">
          <w:rPr>
            <w:color w:val="auto"/>
            <w:kern w:val="36"/>
          </w:rPr>
          <w:instrText xml:space="preserve"> ADDIN EN.CITE.DATA </w:instrText>
        </w:r>
        <w:r w:rsidR="00270509" w:rsidRPr="00DB228D">
          <w:rPr>
            <w:color w:val="auto"/>
            <w:kern w:val="36"/>
          </w:rPr>
        </w:r>
        <w:r w:rsidR="00270509" w:rsidRPr="00DB228D">
          <w:rPr>
            <w:color w:val="auto"/>
            <w:kern w:val="36"/>
          </w:rPr>
          <w:fldChar w:fldCharType="end"/>
        </w:r>
        <w:r w:rsidR="00270509" w:rsidRPr="00DB228D">
          <w:rPr>
            <w:color w:val="auto"/>
            <w:kern w:val="36"/>
          </w:rPr>
        </w:r>
        <w:r w:rsidR="00270509" w:rsidRPr="00DB228D">
          <w:rPr>
            <w:color w:val="auto"/>
            <w:kern w:val="36"/>
          </w:rPr>
          <w:fldChar w:fldCharType="separate"/>
        </w:r>
        <w:r w:rsidR="00270509" w:rsidRPr="00DB228D">
          <w:rPr>
            <w:color w:val="auto"/>
            <w:kern w:val="36"/>
            <w:vertAlign w:val="superscript"/>
          </w:rPr>
          <w:t>6-8</w:t>
        </w:r>
        <w:r w:rsidR="00270509" w:rsidRPr="00DB228D">
          <w:rPr>
            <w:color w:val="auto"/>
            <w:kern w:val="36"/>
          </w:rPr>
          <w:fldChar w:fldCharType="end"/>
        </w:r>
      </w:hyperlink>
      <w:r w:rsidR="00943EE4" w:rsidRPr="00DB228D">
        <w:rPr>
          <w:color w:val="auto"/>
          <w:kern w:val="36"/>
        </w:rPr>
        <w:t>. Specifically,</w:t>
      </w:r>
      <w:r w:rsidRPr="00DB228D">
        <w:rPr>
          <w:color w:val="auto"/>
          <w:kern w:val="36"/>
        </w:rPr>
        <w:t xml:space="preserve"> </w:t>
      </w:r>
      <w:r w:rsidR="009809D3" w:rsidRPr="00DB228D">
        <w:rPr>
          <w:color w:val="auto"/>
          <w:kern w:val="36"/>
        </w:rPr>
        <w:t>w</w:t>
      </w:r>
      <w:r w:rsidRPr="00DB228D">
        <w:rPr>
          <w:color w:val="auto"/>
          <w:kern w:val="36"/>
        </w:rPr>
        <w:t>e</w:t>
      </w:r>
      <w:r w:rsidR="00DC1768" w:rsidRPr="00DB228D">
        <w:rPr>
          <w:color w:val="auto"/>
          <w:kern w:val="36"/>
        </w:rPr>
        <w:t xml:space="preserve"> </w:t>
      </w:r>
      <w:r w:rsidRPr="00DB228D">
        <w:rPr>
          <w:color w:val="auto"/>
          <w:kern w:val="36"/>
        </w:rPr>
        <w:t xml:space="preserve">recently established </w:t>
      </w:r>
      <w:r w:rsidR="009809D3" w:rsidRPr="00DB228D">
        <w:rPr>
          <w:color w:val="auto"/>
          <w:kern w:val="36"/>
        </w:rPr>
        <w:t xml:space="preserve">BW cells </w:t>
      </w:r>
      <w:r w:rsidR="00596BCC" w:rsidRPr="00DB228D">
        <w:rPr>
          <w:color w:val="auto"/>
          <w:kern w:val="36"/>
        </w:rPr>
        <w:t>that</w:t>
      </w:r>
      <w:r w:rsidR="009809D3" w:rsidRPr="00DB228D">
        <w:rPr>
          <w:color w:val="auto"/>
          <w:kern w:val="36"/>
        </w:rPr>
        <w:t xml:space="preserve"> express human </w:t>
      </w:r>
      <w:proofErr w:type="spellStart"/>
      <w:r w:rsidR="009809D3" w:rsidRPr="00DB228D">
        <w:rPr>
          <w:color w:val="auto"/>
          <w:kern w:val="36"/>
        </w:rPr>
        <w:t>Fc</w:t>
      </w:r>
      <w:r w:rsidR="009809D3" w:rsidRPr="00DB228D">
        <w:rPr>
          <w:color w:val="auto"/>
        </w:rPr>
        <w:t>γRs</w:t>
      </w:r>
      <w:proofErr w:type="spellEnd"/>
      <w:r w:rsidRPr="00DB228D">
        <w:rPr>
          <w:color w:val="auto"/>
          <w:kern w:val="36"/>
        </w:rPr>
        <w:t xml:space="preserve"> to detect differential </w:t>
      </w:r>
      <w:proofErr w:type="spellStart"/>
      <w:r w:rsidR="00E5437A" w:rsidRPr="00DB228D">
        <w:rPr>
          <w:color w:val="auto"/>
          <w:kern w:val="36"/>
        </w:rPr>
        <w:t>FcR</w:t>
      </w:r>
      <w:proofErr w:type="spellEnd"/>
      <w:r w:rsidR="00E5437A" w:rsidRPr="00DB228D">
        <w:rPr>
          <w:color w:val="auto"/>
          <w:kern w:val="36"/>
        </w:rPr>
        <w:t xml:space="preserve"> </w:t>
      </w:r>
      <w:r w:rsidRPr="00DB228D">
        <w:rPr>
          <w:color w:val="auto"/>
          <w:kern w:val="36"/>
        </w:rPr>
        <w:t xml:space="preserve">activation of anti-CD20 antibodies used for the treatment of </w:t>
      </w:r>
      <w:r w:rsidR="00C846ED" w:rsidRPr="00DB228D">
        <w:rPr>
          <w:color w:val="auto"/>
          <w:kern w:val="36"/>
        </w:rPr>
        <w:t>chronic lymphocytic leukemia (</w:t>
      </w:r>
      <w:r w:rsidRPr="00DB228D">
        <w:rPr>
          <w:color w:val="auto"/>
          <w:kern w:val="36"/>
        </w:rPr>
        <w:t>CLL</w:t>
      </w:r>
      <w:r w:rsidR="00C846ED" w:rsidRPr="00DB228D">
        <w:rPr>
          <w:color w:val="auto"/>
          <w:kern w:val="36"/>
        </w:rPr>
        <w:t>)</w:t>
      </w:r>
      <w:hyperlink w:anchor="_ENREF_9" w:tooltip="Elias, 2018 #1" w:history="1">
        <w:r w:rsidR="00270509" w:rsidRPr="00DB228D">
          <w:rPr>
            <w:color w:val="auto"/>
            <w:kern w:val="36"/>
          </w:rPr>
          <w:fldChar w:fldCharType="begin"/>
        </w:r>
        <w:r w:rsidR="00270509" w:rsidRPr="00DB228D">
          <w:rPr>
            <w:color w:val="auto"/>
            <w:kern w:val="36"/>
          </w:rPr>
          <w:instrText xml:space="preserve"> ADDIN EN.CITE &lt;EndNote&gt;&lt;Cite&gt;&lt;Author&gt;Elias&lt;/Author&gt;&lt;Year&gt;2018&lt;/Year&gt;&lt;RecNum&gt;1&lt;/RecNum&gt;&lt;DisplayText&gt;&lt;style face="superscript"&gt;9&lt;/style&gt;&lt;/DisplayText&gt;&lt;record&gt;&lt;rec-number&gt;1&lt;/rec-number&gt;&lt;foreign-keys&gt;&lt;key app="EN" db-id="99df0aexq0zd23e9spfxf5e89zpd2f2spad2" timestamp="1536766777"&gt;1&lt;/key&gt;&lt;/foreign-keys&gt;&lt;ref-type name="Journal Article"&gt;17&lt;/ref-type&gt;&lt;contributors&gt;&lt;authors&gt;&lt;author&gt;Elias, S.&lt;/author&gt;&lt;author&gt;Kahlon, S.&lt;/author&gt;&lt;author&gt;Kotzur, R.&lt;/author&gt;&lt;author&gt;Kaynan, N.&lt;/author&gt;&lt;author&gt;Mandelboim, O.&lt;/author&gt;&lt;/authors&gt;&lt;/contributors&gt;&lt;auth-address&gt;Department of Hematology, Hadassah - Hebrew University Medical Center, Jerusalem, Israel.&amp;#xD;The Lautenberg Center for General and Tumor Immunology, Department of Immunology and Cancer Research, Institute for Medical Research Israel Canada (IMRIC), Hebrew University-Hadassah Medical School, Jerusalem, Israel.&amp;#xD;Department of Transfusion Medicine, Institute of Immunogenetics, Hannover Medical School, Hannover, Germany.&lt;/auth-address&gt;&lt;titles&gt;&lt;title&gt;Obinutuzumab activates FcgammaRI more potently than other anti-CD20 antibodies in chronic lymphocytic leukemia (CLL)&lt;/title&gt;&lt;secondary-title&gt;Oncoimmunology&lt;/secondary-title&gt;&lt;/titles&gt;&lt;periodical&gt;&lt;full-title&gt;Oncoimmunology&lt;/full-title&gt;&lt;/periodical&gt;&lt;pages&gt;e1428158&lt;/pages&gt;&lt;volume&gt;7&lt;/volume&gt;&lt;number&gt;6&lt;/number&gt;&lt;keywords&gt;&lt;keyword&gt;Cll&lt;/keyword&gt;&lt;keyword&gt;Fc receptors&lt;/keyword&gt;&lt;keyword&gt;anti-CD20&lt;/keyword&gt;&lt;keyword&gt;obinutuzumab&lt;/keyword&gt;&lt;keyword&gt;rituximab&lt;/keyword&gt;&lt;/keywords&gt;&lt;dates&gt;&lt;year&gt;2018&lt;/year&gt;&lt;/dates&gt;&lt;isbn&gt;2162-4011 (Print)&amp;#xD;2162-4011 (Linking)&lt;/isbn&gt;&lt;accession-num&gt;29872553&lt;/accession-num&gt;&lt;urls&gt;&lt;related-urls&gt;&lt;url&gt;https://www.ncbi.nlm.nih.gov/pubmed/29872553&lt;/url&gt;&lt;/related-urls&gt;&lt;/urls&gt;&lt;custom2&gt;PMC5980409&lt;/custom2&gt;&lt;electronic-resource-num&gt;10.1080/2162402X.2018.1428158&lt;/electronic-resource-num&gt;&lt;/record&gt;&lt;/Cite&gt;&lt;/EndNote&gt;</w:instrText>
        </w:r>
        <w:r w:rsidR="00270509" w:rsidRPr="00DB228D">
          <w:rPr>
            <w:color w:val="auto"/>
            <w:kern w:val="36"/>
          </w:rPr>
          <w:fldChar w:fldCharType="separate"/>
        </w:r>
        <w:r w:rsidR="00270509" w:rsidRPr="00DB228D">
          <w:rPr>
            <w:color w:val="auto"/>
            <w:kern w:val="36"/>
            <w:vertAlign w:val="superscript"/>
          </w:rPr>
          <w:t>9</w:t>
        </w:r>
        <w:r w:rsidR="00270509" w:rsidRPr="00DB228D">
          <w:rPr>
            <w:color w:val="auto"/>
            <w:kern w:val="36"/>
          </w:rPr>
          <w:fldChar w:fldCharType="end"/>
        </w:r>
      </w:hyperlink>
      <w:r w:rsidR="003E33E6" w:rsidRPr="00DB228D">
        <w:rPr>
          <w:color w:val="auto"/>
          <w:kern w:val="36"/>
        </w:rPr>
        <w:t>.</w:t>
      </w:r>
      <w:r w:rsidR="00943EE4" w:rsidRPr="00DB228D">
        <w:rPr>
          <w:color w:val="auto"/>
          <w:kern w:val="36"/>
        </w:rPr>
        <w:t xml:space="preserve"> Importantly, the results of the BW reporter system have been validated in complementary experiments.</w:t>
      </w:r>
    </w:p>
    <w:p w14:paraId="746B085E" w14:textId="77777777" w:rsidR="001D1C9B" w:rsidRPr="00DB228D" w:rsidRDefault="001D1C9B" w:rsidP="00223636">
      <w:pPr>
        <w:widowControl/>
        <w:jc w:val="left"/>
        <w:rPr>
          <w:color w:val="auto"/>
        </w:rPr>
      </w:pPr>
    </w:p>
    <w:p w14:paraId="7FB908AB" w14:textId="7725A14F" w:rsidR="00E913CC" w:rsidRPr="00DB228D" w:rsidRDefault="006305D7" w:rsidP="00223636">
      <w:pPr>
        <w:widowControl/>
        <w:jc w:val="left"/>
        <w:rPr>
          <w:color w:val="auto"/>
        </w:rPr>
      </w:pPr>
      <w:r w:rsidRPr="00DB228D">
        <w:rPr>
          <w:b/>
          <w:color w:val="auto"/>
        </w:rPr>
        <w:t>PROTOCOL:</w:t>
      </w:r>
      <w:r w:rsidRPr="00DB228D">
        <w:rPr>
          <w:color w:val="auto"/>
        </w:rPr>
        <w:t xml:space="preserve"> </w:t>
      </w:r>
    </w:p>
    <w:p w14:paraId="79AA57CB" w14:textId="77777777" w:rsidR="00B208C5" w:rsidRPr="00DB228D" w:rsidRDefault="00B208C5" w:rsidP="00223636">
      <w:pPr>
        <w:widowControl/>
        <w:jc w:val="left"/>
        <w:rPr>
          <w:color w:val="auto"/>
        </w:rPr>
      </w:pPr>
    </w:p>
    <w:p w14:paraId="3EA5751C" w14:textId="7FB8468B" w:rsidR="006D4A28" w:rsidRPr="00DB228D" w:rsidRDefault="00504EAD" w:rsidP="00223636">
      <w:pPr>
        <w:pStyle w:val="ListParagraph"/>
        <w:widowControl/>
        <w:numPr>
          <w:ilvl w:val="0"/>
          <w:numId w:val="42"/>
        </w:numPr>
        <w:ind w:left="0" w:firstLine="0"/>
        <w:jc w:val="left"/>
        <w:rPr>
          <w:b/>
          <w:color w:val="auto"/>
        </w:rPr>
      </w:pPr>
      <w:r w:rsidRPr="00DB228D">
        <w:rPr>
          <w:b/>
          <w:color w:val="auto"/>
        </w:rPr>
        <w:t>Generat</w:t>
      </w:r>
      <w:r w:rsidR="00DB228D" w:rsidRPr="00DB228D">
        <w:rPr>
          <w:b/>
          <w:color w:val="auto"/>
        </w:rPr>
        <w:t>ion of</w:t>
      </w:r>
      <w:r w:rsidRPr="00DB228D">
        <w:rPr>
          <w:b/>
          <w:color w:val="auto"/>
        </w:rPr>
        <w:t xml:space="preserve"> a </w:t>
      </w:r>
      <w:r w:rsidR="00DB228D" w:rsidRPr="00DB228D">
        <w:rPr>
          <w:b/>
          <w:color w:val="auto"/>
        </w:rPr>
        <w:t>P</w:t>
      </w:r>
      <w:r w:rsidRPr="00DB228D">
        <w:rPr>
          <w:b/>
          <w:color w:val="auto"/>
        </w:rPr>
        <w:t xml:space="preserve">lasmid </w:t>
      </w:r>
      <w:r w:rsidR="00D300EE" w:rsidRPr="00DB228D">
        <w:rPr>
          <w:b/>
          <w:color w:val="auto"/>
        </w:rPr>
        <w:t xml:space="preserve">that </w:t>
      </w:r>
      <w:r w:rsidR="00DB228D" w:rsidRPr="00DB228D">
        <w:rPr>
          <w:b/>
          <w:color w:val="auto"/>
        </w:rPr>
        <w:t>E</w:t>
      </w:r>
      <w:r w:rsidRPr="00DB228D">
        <w:rPr>
          <w:b/>
          <w:color w:val="auto"/>
        </w:rPr>
        <w:t xml:space="preserve">xpresses the </w:t>
      </w:r>
      <w:r w:rsidR="00DB228D" w:rsidRPr="00DB228D">
        <w:rPr>
          <w:b/>
          <w:color w:val="auto"/>
        </w:rPr>
        <w:t>Chimeric Construct</w:t>
      </w:r>
    </w:p>
    <w:p w14:paraId="71D9ED96" w14:textId="77777777" w:rsidR="006D4A28" w:rsidRPr="00DB228D" w:rsidRDefault="006D4A28" w:rsidP="00223636">
      <w:pPr>
        <w:pStyle w:val="ListParagraph"/>
        <w:widowControl/>
        <w:ind w:left="0"/>
        <w:jc w:val="left"/>
        <w:rPr>
          <w:color w:val="auto"/>
        </w:rPr>
      </w:pPr>
    </w:p>
    <w:p w14:paraId="57025646" w14:textId="3249AD6E" w:rsidR="008A0EF7" w:rsidRPr="00DB228D" w:rsidRDefault="00DB228D" w:rsidP="00223636">
      <w:pPr>
        <w:pStyle w:val="ListParagraph"/>
        <w:widowControl/>
        <w:ind w:left="0"/>
        <w:jc w:val="left"/>
        <w:rPr>
          <w:color w:val="auto"/>
        </w:rPr>
      </w:pPr>
      <w:r w:rsidRPr="00DB228D">
        <w:rPr>
          <w:color w:val="auto"/>
        </w:rPr>
        <w:t>NOTE</w:t>
      </w:r>
      <w:r w:rsidR="000E3020" w:rsidRPr="00DB228D">
        <w:rPr>
          <w:color w:val="auto"/>
        </w:rPr>
        <w:t xml:space="preserve">: </w:t>
      </w:r>
      <w:r w:rsidR="00C22841" w:rsidRPr="00DB228D">
        <w:rPr>
          <w:color w:val="auto"/>
        </w:rPr>
        <w:t>T</w:t>
      </w:r>
      <w:r w:rsidR="0052253F" w:rsidRPr="00DB228D">
        <w:rPr>
          <w:color w:val="auto"/>
        </w:rPr>
        <w:t xml:space="preserve">he aim </w:t>
      </w:r>
      <w:r w:rsidR="009E74BA" w:rsidRPr="00DB228D">
        <w:rPr>
          <w:color w:val="auto"/>
        </w:rPr>
        <w:t xml:space="preserve">is to generate a plasmid </w:t>
      </w:r>
      <w:r w:rsidR="00943EE4" w:rsidRPr="00DB228D">
        <w:rPr>
          <w:color w:val="auto"/>
        </w:rPr>
        <w:t xml:space="preserve">that </w:t>
      </w:r>
      <w:r w:rsidR="00B7781E" w:rsidRPr="00DB228D">
        <w:rPr>
          <w:color w:val="auto"/>
        </w:rPr>
        <w:t xml:space="preserve">expresses the extracellular domain of the </w:t>
      </w:r>
      <w:r w:rsidR="009E74BA" w:rsidRPr="00DB228D">
        <w:rPr>
          <w:color w:val="auto"/>
        </w:rPr>
        <w:t xml:space="preserve">receptor </w:t>
      </w:r>
      <w:r w:rsidR="00B7781E" w:rsidRPr="00DB228D">
        <w:rPr>
          <w:color w:val="auto"/>
        </w:rPr>
        <w:t xml:space="preserve">of interest </w:t>
      </w:r>
      <w:r w:rsidR="009E74BA" w:rsidRPr="00DB228D">
        <w:rPr>
          <w:color w:val="auto"/>
        </w:rPr>
        <w:t>fused to the transmembrane and intracellular domains of the mouse CD3ζ chain</w:t>
      </w:r>
      <w:r w:rsidR="00724FCB" w:rsidRPr="00DB228D">
        <w:rPr>
          <w:color w:val="auto"/>
        </w:rPr>
        <w:t xml:space="preserve"> (</w:t>
      </w:r>
      <w:r w:rsidR="00C22841" w:rsidRPr="00DB228D">
        <w:rPr>
          <w:b/>
          <w:color w:val="auto"/>
        </w:rPr>
        <w:t>Figure 2A</w:t>
      </w:r>
      <w:r w:rsidR="00724FCB" w:rsidRPr="00DB228D">
        <w:rPr>
          <w:color w:val="auto"/>
        </w:rPr>
        <w:t>)</w:t>
      </w:r>
      <w:r w:rsidR="00DB4C95" w:rsidRPr="00DB228D">
        <w:rPr>
          <w:color w:val="auto"/>
        </w:rPr>
        <w:t>.</w:t>
      </w:r>
      <w:r w:rsidR="00DC1768" w:rsidRPr="00DB228D">
        <w:rPr>
          <w:color w:val="auto"/>
        </w:rPr>
        <w:t xml:space="preserve"> </w:t>
      </w:r>
    </w:p>
    <w:p w14:paraId="74250C0F" w14:textId="77777777" w:rsidR="00A00D5F" w:rsidRPr="00DB228D" w:rsidRDefault="00A00D5F" w:rsidP="00223636">
      <w:pPr>
        <w:widowControl/>
        <w:jc w:val="left"/>
        <w:rPr>
          <w:color w:val="auto"/>
        </w:rPr>
      </w:pPr>
    </w:p>
    <w:p w14:paraId="3187BDB3" w14:textId="0186BD69" w:rsidR="00B7781E" w:rsidRPr="00DB228D" w:rsidRDefault="006A413C" w:rsidP="00223636">
      <w:pPr>
        <w:pStyle w:val="ListParagraph"/>
        <w:widowControl/>
        <w:numPr>
          <w:ilvl w:val="1"/>
          <w:numId w:val="35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 xml:space="preserve">Retrieve </w:t>
      </w:r>
      <w:r w:rsidR="009E74BA" w:rsidRPr="00DB228D">
        <w:rPr>
          <w:color w:val="auto"/>
        </w:rPr>
        <w:t xml:space="preserve">the sequence of the extracellular </w:t>
      </w:r>
      <w:r w:rsidR="005E473A" w:rsidRPr="00DB228D">
        <w:rPr>
          <w:color w:val="auto"/>
        </w:rPr>
        <w:t xml:space="preserve">domain of </w:t>
      </w:r>
      <w:r w:rsidR="00C77F4C" w:rsidRPr="00DB228D">
        <w:rPr>
          <w:color w:val="auto"/>
        </w:rPr>
        <w:t>the</w:t>
      </w:r>
      <w:r w:rsidR="005E473A" w:rsidRPr="00DB228D">
        <w:rPr>
          <w:color w:val="auto"/>
        </w:rPr>
        <w:t xml:space="preserve"> </w:t>
      </w:r>
      <w:r w:rsidR="00CB0321" w:rsidRPr="00DB228D">
        <w:rPr>
          <w:color w:val="auto"/>
        </w:rPr>
        <w:t xml:space="preserve">receptor </w:t>
      </w:r>
      <w:r w:rsidR="00C77F4C" w:rsidRPr="00DB228D">
        <w:rPr>
          <w:color w:val="auto"/>
        </w:rPr>
        <w:t xml:space="preserve">of interest </w:t>
      </w:r>
      <w:r w:rsidR="00CB0321" w:rsidRPr="00DB228D">
        <w:rPr>
          <w:color w:val="auto"/>
        </w:rPr>
        <w:t xml:space="preserve">including the </w:t>
      </w:r>
      <w:r w:rsidR="00DE0EA9" w:rsidRPr="00DB228D">
        <w:rPr>
          <w:color w:val="auto"/>
        </w:rPr>
        <w:t>signal</w:t>
      </w:r>
      <w:r w:rsidR="008A0EF7" w:rsidRPr="00DB228D">
        <w:rPr>
          <w:color w:val="auto"/>
        </w:rPr>
        <w:t xml:space="preserve"> </w:t>
      </w:r>
      <w:r w:rsidR="00A52EBE" w:rsidRPr="00DB228D">
        <w:rPr>
          <w:color w:val="auto"/>
        </w:rPr>
        <w:t>peptide</w:t>
      </w:r>
      <w:r w:rsidR="00943EE4" w:rsidRPr="00DB228D">
        <w:rPr>
          <w:color w:val="auto"/>
        </w:rPr>
        <w:t>.</w:t>
      </w:r>
      <w:r w:rsidR="00E72764" w:rsidRPr="00DB228D">
        <w:rPr>
          <w:color w:val="auto"/>
        </w:rPr>
        <w:t xml:space="preserve"> </w:t>
      </w:r>
      <w:r w:rsidR="00C77F4C" w:rsidRPr="00DB228D">
        <w:rPr>
          <w:color w:val="auto"/>
        </w:rPr>
        <w:t>O</w:t>
      </w:r>
      <w:r w:rsidR="006F0439" w:rsidRPr="00DB228D">
        <w:rPr>
          <w:color w:val="auto"/>
        </w:rPr>
        <w:t>btain DN</w:t>
      </w:r>
      <w:r w:rsidR="00C77F4C" w:rsidRPr="00DB228D">
        <w:rPr>
          <w:color w:val="auto"/>
        </w:rPr>
        <w:t>A material which is expected to express this receptor (</w:t>
      </w:r>
      <w:r w:rsidR="00C77F4C" w:rsidRPr="00DB228D">
        <w:rPr>
          <w:i/>
          <w:color w:val="auto"/>
        </w:rPr>
        <w:t>e.g.,</w:t>
      </w:r>
      <w:r w:rsidR="00C77F4C" w:rsidRPr="00DB228D">
        <w:rPr>
          <w:color w:val="auto"/>
        </w:rPr>
        <w:t xml:space="preserve"> cDNA or a pla</w:t>
      </w:r>
      <w:r w:rsidR="0008416D" w:rsidRPr="00DB228D">
        <w:rPr>
          <w:color w:val="auto"/>
        </w:rPr>
        <w:t>s</w:t>
      </w:r>
      <w:r w:rsidR="00C77F4C" w:rsidRPr="00DB228D">
        <w:rPr>
          <w:color w:val="auto"/>
        </w:rPr>
        <w:t>mid).</w:t>
      </w:r>
      <w:r w:rsidR="00DC1768" w:rsidRPr="00DB228D">
        <w:rPr>
          <w:color w:val="auto"/>
        </w:rPr>
        <w:t xml:space="preserve"> </w:t>
      </w:r>
    </w:p>
    <w:p w14:paraId="359E36B4" w14:textId="77777777" w:rsidR="00A00D5F" w:rsidRPr="00DB228D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36AEC5AF" w14:textId="5ED08F98" w:rsidR="00A00D5F" w:rsidRPr="00DB228D" w:rsidRDefault="003D23AD" w:rsidP="00223636">
      <w:pPr>
        <w:pStyle w:val="ListParagraph"/>
        <w:widowControl/>
        <w:numPr>
          <w:ilvl w:val="1"/>
          <w:numId w:val="35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 xml:space="preserve">Obtain DNA material </w:t>
      </w:r>
      <w:r w:rsidR="00943EE4" w:rsidRPr="00DB228D">
        <w:rPr>
          <w:color w:val="auto"/>
        </w:rPr>
        <w:t>that</w:t>
      </w:r>
      <w:r w:rsidRPr="00DB228D">
        <w:rPr>
          <w:color w:val="auto"/>
        </w:rPr>
        <w:t xml:space="preserve"> expresses the transmembrane and the intracellular domains of </w:t>
      </w:r>
      <w:r w:rsidR="0089364A" w:rsidRPr="00DB228D">
        <w:rPr>
          <w:color w:val="auto"/>
        </w:rPr>
        <w:t>the mouse CD3ζ chain</w:t>
      </w:r>
      <w:r w:rsidR="00B03EE0" w:rsidRPr="00DB228D">
        <w:rPr>
          <w:color w:val="auto"/>
        </w:rPr>
        <w:t xml:space="preserve"> </w:t>
      </w:r>
      <w:r w:rsidR="00B03EE0" w:rsidRPr="00DB228D">
        <w:rPr>
          <w:color w:val="FF0000"/>
        </w:rPr>
        <w:t>(</w:t>
      </w:r>
      <w:r w:rsidR="00B03EE0" w:rsidRPr="00DB228D">
        <w:rPr>
          <w:i/>
          <w:color w:val="FF0000"/>
        </w:rPr>
        <w:t>e.g</w:t>
      </w:r>
      <w:r w:rsidR="00B03EE0" w:rsidRPr="00DB228D">
        <w:rPr>
          <w:color w:val="FF0000"/>
        </w:rPr>
        <w:t>., cDNA or a plasmid)</w:t>
      </w:r>
      <w:r w:rsidR="0089364A" w:rsidRPr="00DB228D">
        <w:rPr>
          <w:color w:val="auto"/>
        </w:rPr>
        <w:t xml:space="preserve">. </w:t>
      </w:r>
    </w:p>
    <w:p w14:paraId="3B822655" w14:textId="77777777" w:rsidR="000C00C8" w:rsidRPr="00DB228D" w:rsidRDefault="000C00C8" w:rsidP="00223636">
      <w:pPr>
        <w:pStyle w:val="ListParagraph"/>
        <w:widowControl/>
        <w:ind w:left="0"/>
        <w:jc w:val="left"/>
        <w:rPr>
          <w:color w:val="auto"/>
        </w:rPr>
      </w:pPr>
    </w:p>
    <w:p w14:paraId="5EDA7916" w14:textId="4D880686" w:rsidR="00E952DC" w:rsidRPr="00DB228D" w:rsidRDefault="001405D4" w:rsidP="00223636">
      <w:pPr>
        <w:pStyle w:val="ListParagraph"/>
        <w:widowControl/>
        <w:numPr>
          <w:ilvl w:val="1"/>
          <w:numId w:val="35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 xml:space="preserve">Design </w:t>
      </w:r>
      <w:r w:rsidR="00D831DD" w:rsidRPr="00DB228D">
        <w:rPr>
          <w:color w:val="auto"/>
        </w:rPr>
        <w:t xml:space="preserve">the </w:t>
      </w:r>
      <w:r w:rsidR="001C1942" w:rsidRPr="00DB228D">
        <w:rPr>
          <w:color w:val="auto"/>
        </w:rPr>
        <w:t xml:space="preserve">sequence of the </w:t>
      </w:r>
      <w:r w:rsidR="00914979" w:rsidRPr="00DB228D">
        <w:rPr>
          <w:color w:val="auto"/>
        </w:rPr>
        <w:t>fusion</w:t>
      </w:r>
      <w:r w:rsidR="001C1942" w:rsidRPr="00DB228D">
        <w:rPr>
          <w:color w:val="auto"/>
        </w:rPr>
        <w:t xml:space="preserve"> </w:t>
      </w:r>
      <w:r w:rsidR="00914979" w:rsidRPr="00DB228D">
        <w:rPr>
          <w:color w:val="auto"/>
        </w:rPr>
        <w:t>protein based on the general structure shown i</w:t>
      </w:r>
      <w:r w:rsidR="00D300EE" w:rsidRPr="00DB228D">
        <w:rPr>
          <w:color w:val="auto"/>
        </w:rPr>
        <w:t>n</w:t>
      </w:r>
      <w:r w:rsidR="00914979" w:rsidRPr="00DB228D">
        <w:rPr>
          <w:color w:val="auto"/>
        </w:rPr>
        <w:t xml:space="preserve"> </w:t>
      </w:r>
      <w:r w:rsidR="00C22841" w:rsidRPr="00DB228D">
        <w:rPr>
          <w:b/>
          <w:color w:val="auto"/>
        </w:rPr>
        <w:t>Figure 2A</w:t>
      </w:r>
      <w:r w:rsidR="001C1942" w:rsidRPr="00DB228D">
        <w:rPr>
          <w:color w:val="auto"/>
        </w:rPr>
        <w:t xml:space="preserve">. </w:t>
      </w:r>
      <w:r w:rsidR="00EB05A7" w:rsidRPr="00DB228D">
        <w:rPr>
          <w:color w:val="auto"/>
        </w:rPr>
        <w:t xml:space="preserve">Make sure that the whole sequence is </w:t>
      </w:r>
      <w:r w:rsidR="00205F66" w:rsidRPr="00DB228D">
        <w:rPr>
          <w:color w:val="auto"/>
        </w:rPr>
        <w:t xml:space="preserve">within </w:t>
      </w:r>
      <w:r w:rsidR="00EB05A7" w:rsidRPr="00DB228D">
        <w:rPr>
          <w:color w:val="auto"/>
        </w:rPr>
        <w:t xml:space="preserve">the same codon reading frame. </w:t>
      </w:r>
      <w:r w:rsidR="00421ACD" w:rsidRPr="00DB228D">
        <w:rPr>
          <w:color w:val="auto"/>
        </w:rPr>
        <w:t xml:space="preserve">This sequence </w:t>
      </w:r>
      <w:r w:rsidR="007607E6" w:rsidRPr="00DB228D">
        <w:rPr>
          <w:color w:val="auto"/>
        </w:rPr>
        <w:t xml:space="preserve">is </w:t>
      </w:r>
      <w:r w:rsidR="00421ACD" w:rsidRPr="00DB228D">
        <w:rPr>
          <w:color w:val="auto"/>
        </w:rPr>
        <w:t>use</w:t>
      </w:r>
      <w:r w:rsidR="00036B1D" w:rsidRPr="00DB228D">
        <w:rPr>
          <w:color w:val="auto"/>
        </w:rPr>
        <w:t xml:space="preserve">d </w:t>
      </w:r>
      <w:r w:rsidR="00596BCC" w:rsidRPr="00DB228D">
        <w:rPr>
          <w:color w:val="auto"/>
        </w:rPr>
        <w:t>to</w:t>
      </w:r>
      <w:r w:rsidR="00421ACD" w:rsidRPr="00DB228D">
        <w:rPr>
          <w:color w:val="auto"/>
        </w:rPr>
        <w:t xml:space="preserve"> </w:t>
      </w:r>
      <w:r w:rsidR="006420F6" w:rsidRPr="00DB228D">
        <w:rPr>
          <w:color w:val="auto"/>
        </w:rPr>
        <w:t xml:space="preserve">design appropriate primers and </w:t>
      </w:r>
      <w:r w:rsidR="00421ACD" w:rsidRPr="00DB228D">
        <w:rPr>
          <w:color w:val="auto"/>
        </w:rPr>
        <w:t>verify the final product.</w:t>
      </w:r>
      <w:r w:rsidR="00DC1768" w:rsidRPr="00DB228D">
        <w:rPr>
          <w:color w:val="auto"/>
        </w:rPr>
        <w:t xml:space="preserve"> </w:t>
      </w:r>
    </w:p>
    <w:p w14:paraId="653D42D2" w14:textId="77777777" w:rsidR="00E952DC" w:rsidRPr="00DB228D" w:rsidRDefault="00E952DC" w:rsidP="00223636">
      <w:pPr>
        <w:pStyle w:val="ListParagraph"/>
        <w:widowControl/>
        <w:ind w:left="0"/>
        <w:jc w:val="left"/>
        <w:rPr>
          <w:color w:val="auto"/>
        </w:rPr>
      </w:pPr>
    </w:p>
    <w:p w14:paraId="39BACAD2" w14:textId="7714CD54" w:rsidR="006D4A28" w:rsidRPr="00DB228D" w:rsidRDefault="003F411D" w:rsidP="00223636">
      <w:pPr>
        <w:pStyle w:val="ListParagraph"/>
        <w:widowControl/>
        <w:numPr>
          <w:ilvl w:val="1"/>
          <w:numId w:val="35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>Design two</w:t>
      </w:r>
      <w:r w:rsidR="00421ACD" w:rsidRPr="00DB228D">
        <w:rPr>
          <w:color w:val="auto"/>
        </w:rPr>
        <w:t xml:space="preserve"> PCR reactions to amplify each of the fragments of the fusion proteins</w:t>
      </w:r>
      <w:r w:rsidR="007607E6" w:rsidRPr="00DB228D">
        <w:rPr>
          <w:color w:val="auto"/>
        </w:rPr>
        <w:t xml:space="preserve"> separately</w:t>
      </w:r>
      <w:r w:rsidR="00372430" w:rsidRPr="00DB228D">
        <w:rPr>
          <w:color w:val="auto"/>
        </w:rPr>
        <w:t xml:space="preserve"> (</w:t>
      </w:r>
      <w:r w:rsidR="00C22841" w:rsidRPr="00DB228D">
        <w:rPr>
          <w:b/>
          <w:color w:val="auto"/>
        </w:rPr>
        <w:t>Figure 2B</w:t>
      </w:r>
      <w:r w:rsidR="00372430" w:rsidRPr="00DB228D">
        <w:rPr>
          <w:color w:val="auto"/>
        </w:rPr>
        <w:t>,</w:t>
      </w:r>
      <w:r w:rsidR="00DB228D" w:rsidRPr="00DB228D">
        <w:rPr>
          <w:color w:val="auto"/>
        </w:rPr>
        <w:t xml:space="preserve"> </w:t>
      </w:r>
      <w:r w:rsidR="00DB228D" w:rsidRPr="00DB228D">
        <w:rPr>
          <w:b/>
          <w:color w:val="auto"/>
        </w:rPr>
        <w:t>2</w:t>
      </w:r>
      <w:r w:rsidR="00372430" w:rsidRPr="00DB228D">
        <w:rPr>
          <w:b/>
          <w:color w:val="auto"/>
        </w:rPr>
        <w:t>C</w:t>
      </w:r>
      <w:r w:rsidR="00372430" w:rsidRPr="00DB228D">
        <w:rPr>
          <w:color w:val="auto"/>
        </w:rPr>
        <w:t>)</w:t>
      </w:r>
      <w:hyperlink w:anchor="_ENREF_10" w:tooltip="Lorenz, 2012 #60" w:history="1">
        <w:r w:rsidR="00270509" w:rsidRPr="00DB228D">
          <w:rPr>
            <w:color w:val="auto"/>
          </w:rPr>
          <w:fldChar w:fldCharType="begin"/>
        </w:r>
        <w:r w:rsidR="00270509" w:rsidRPr="00DB228D">
          <w:rPr>
            <w:color w:val="auto"/>
          </w:rPr>
          <w:instrText xml:space="preserve"> ADDIN EN.CITE &lt;EndNote&gt;&lt;Cite&gt;&lt;Author&gt;Lorenz&lt;/Author&gt;&lt;Year&gt;2012&lt;/Year&gt;&lt;RecNum&gt;60&lt;/RecNum&gt;&lt;DisplayText&gt;&lt;style face="superscript"&gt;10&lt;/style&gt;&lt;/DisplayText&gt;&lt;record&gt;&lt;rec-number&gt;60&lt;/rec-number&gt;&lt;foreign-keys&gt;&lt;key app="EN" db-id="99df0aexq0zd23e9spfxf5e89zpd2f2spad2" timestamp="1536951585"&gt;60&lt;/key&gt;&lt;/foreign-keys&gt;&lt;ref-type name="Journal Article"&gt;17&lt;/ref-type&gt;&lt;contributors&gt;&lt;authors&gt;&lt;author&gt;Lorenz, T. C.&lt;/author&gt;&lt;/authors&gt;&lt;/contributors&gt;&lt;auth-address&gt;Microbiology, Immunology, and Molecular Genetics, University of California, Los Angeles, USA. tlorenz@microbio.ucla.edu&lt;/auth-address&gt;&lt;titles&gt;&lt;title&gt;Polymerase chain reaction: basic protocol plus troubleshooting and optimization strategies&lt;/title&gt;&lt;secondary-title&gt;J Vis Exp&lt;/secondary-title&gt;&lt;/titles&gt;&lt;periodical&gt;&lt;full-title&gt;J Vis Exp&lt;/full-title&gt;&lt;/periodical&gt;&lt;pages&gt;e3998&lt;/pages&gt;&lt;number&gt;63&lt;/number&gt;&lt;keywords&gt;&lt;keyword&gt;Polymerase Chain Reaction/*methods/trends&lt;/keyword&gt;&lt;/keywords&gt;&lt;dates&gt;&lt;year&gt;2012&lt;/year&gt;&lt;pub-dates&gt;&lt;date&gt;May 22&lt;/date&gt;&lt;/pub-dates&gt;&lt;/dates&gt;&lt;isbn&gt;1940-087X (Electronic)&amp;#xD;1940-087X (Linking)&lt;/isbn&gt;&lt;accession-num&gt;22664923&lt;/accession-num&gt;&lt;urls&gt;&lt;related-urls&gt;&lt;url&gt;https://www.ncbi.nlm.nih.gov/pubmed/22664923&lt;/url&gt;&lt;/related-urls&gt;&lt;/urls&gt;&lt;custom2&gt;PMC4846334&lt;/custom2&gt;&lt;electronic-resource-num&gt;10.3791/3998&lt;/electronic-resource-num&gt;&lt;/record&gt;&lt;/Cite&gt;&lt;/EndNote&gt;</w:instrText>
        </w:r>
        <w:r w:rsidR="00270509" w:rsidRPr="00DB228D">
          <w:rPr>
            <w:color w:val="auto"/>
          </w:rPr>
          <w:fldChar w:fldCharType="separate"/>
        </w:r>
        <w:r w:rsidR="00270509" w:rsidRPr="00DB228D">
          <w:rPr>
            <w:color w:val="auto"/>
            <w:vertAlign w:val="superscript"/>
          </w:rPr>
          <w:t>10</w:t>
        </w:r>
        <w:r w:rsidR="00270509" w:rsidRPr="00DB228D">
          <w:rPr>
            <w:color w:val="auto"/>
          </w:rPr>
          <w:fldChar w:fldCharType="end"/>
        </w:r>
      </w:hyperlink>
      <w:r w:rsidR="00421ACD" w:rsidRPr="00DB228D">
        <w:rPr>
          <w:color w:val="auto"/>
        </w:rPr>
        <w:t>.</w:t>
      </w:r>
      <w:r w:rsidR="007D5914" w:rsidRPr="00DB228D">
        <w:rPr>
          <w:color w:val="auto"/>
        </w:rPr>
        <w:t xml:space="preserve"> </w:t>
      </w:r>
    </w:p>
    <w:p w14:paraId="08399C34" w14:textId="77777777" w:rsidR="006D4A28" w:rsidRPr="00DB228D" w:rsidRDefault="006D4A28" w:rsidP="00223636">
      <w:pPr>
        <w:pStyle w:val="ListParagraph"/>
        <w:widowControl/>
        <w:ind w:left="0"/>
        <w:jc w:val="left"/>
        <w:rPr>
          <w:color w:val="auto"/>
        </w:rPr>
      </w:pPr>
    </w:p>
    <w:p w14:paraId="6A5BC460" w14:textId="0A1CF43B" w:rsidR="00A00D5F" w:rsidRPr="00DB228D" w:rsidRDefault="007D5914" w:rsidP="00223636">
      <w:pPr>
        <w:pStyle w:val="ListParagraph"/>
        <w:widowControl/>
        <w:ind w:left="0"/>
        <w:jc w:val="left"/>
        <w:rPr>
          <w:color w:val="auto"/>
        </w:rPr>
      </w:pPr>
      <w:r w:rsidRPr="00DB228D">
        <w:rPr>
          <w:color w:val="auto"/>
        </w:rPr>
        <w:t xml:space="preserve">Note: </w:t>
      </w:r>
      <w:r w:rsidR="00DB228D" w:rsidRPr="00DB228D">
        <w:rPr>
          <w:color w:val="auto"/>
        </w:rPr>
        <w:t>T</w:t>
      </w:r>
      <w:r w:rsidRPr="00DB228D">
        <w:rPr>
          <w:color w:val="auto"/>
        </w:rPr>
        <w:t xml:space="preserve">he specific conditions </w:t>
      </w:r>
      <w:r w:rsidR="00D300EE" w:rsidRPr="00DB228D">
        <w:rPr>
          <w:color w:val="auto"/>
        </w:rPr>
        <w:t xml:space="preserve">for </w:t>
      </w:r>
      <w:r w:rsidRPr="00DB228D">
        <w:rPr>
          <w:color w:val="auto"/>
        </w:rPr>
        <w:t>the PCR reaction</w:t>
      </w:r>
      <w:r w:rsidR="00B1163F" w:rsidRPr="00DB228D">
        <w:rPr>
          <w:color w:val="auto"/>
        </w:rPr>
        <w:t>s</w:t>
      </w:r>
      <w:r w:rsidR="007F32B1" w:rsidRPr="00DB228D">
        <w:rPr>
          <w:color w:val="auto"/>
        </w:rPr>
        <w:t xml:space="preserve"> </w:t>
      </w:r>
      <w:r w:rsidRPr="00DB228D">
        <w:rPr>
          <w:color w:val="auto"/>
        </w:rPr>
        <w:t>(</w:t>
      </w:r>
      <w:r w:rsidRPr="00DB228D">
        <w:rPr>
          <w:i/>
          <w:color w:val="auto"/>
        </w:rPr>
        <w:t>e.g</w:t>
      </w:r>
      <w:r w:rsidRPr="00DB228D">
        <w:rPr>
          <w:color w:val="auto"/>
        </w:rPr>
        <w:t>., elongation time and anneali</w:t>
      </w:r>
      <w:r w:rsidR="00E436B4" w:rsidRPr="00DB228D">
        <w:rPr>
          <w:color w:val="auto"/>
        </w:rPr>
        <w:t>ng temperature</w:t>
      </w:r>
      <w:r w:rsidR="009777AB" w:rsidRPr="00DB228D">
        <w:rPr>
          <w:color w:val="auto"/>
        </w:rPr>
        <w:t>)</w:t>
      </w:r>
      <w:r w:rsidR="00E436B4" w:rsidRPr="00DB228D">
        <w:rPr>
          <w:color w:val="auto"/>
        </w:rPr>
        <w:t xml:space="preserve"> depend on the </w:t>
      </w:r>
      <w:r w:rsidR="00D300EE" w:rsidRPr="00DB228D">
        <w:rPr>
          <w:color w:val="auto"/>
        </w:rPr>
        <w:t xml:space="preserve">nature of the </w:t>
      </w:r>
      <w:r w:rsidRPr="00DB228D">
        <w:rPr>
          <w:color w:val="auto"/>
        </w:rPr>
        <w:t>primers</w:t>
      </w:r>
      <w:r w:rsidR="00596BCC" w:rsidRPr="00DB228D">
        <w:rPr>
          <w:color w:val="auto"/>
        </w:rPr>
        <w:t>,</w:t>
      </w:r>
      <w:r w:rsidR="00B1163F" w:rsidRPr="00DB228D">
        <w:rPr>
          <w:color w:val="auto"/>
        </w:rPr>
        <w:t xml:space="preserve"> which</w:t>
      </w:r>
      <w:r w:rsidR="009777AB" w:rsidRPr="00DB228D">
        <w:rPr>
          <w:color w:val="auto"/>
        </w:rPr>
        <w:t xml:space="preserve"> </w:t>
      </w:r>
      <w:r w:rsidR="00B1163F" w:rsidRPr="00DB228D">
        <w:rPr>
          <w:color w:val="auto"/>
        </w:rPr>
        <w:t xml:space="preserve">are designed for a specific </w:t>
      </w:r>
      <w:r w:rsidR="00E436B4" w:rsidRPr="00DB228D">
        <w:rPr>
          <w:color w:val="auto"/>
        </w:rPr>
        <w:t>receptor</w:t>
      </w:r>
      <w:r w:rsidRPr="00DB228D">
        <w:rPr>
          <w:color w:val="auto"/>
        </w:rPr>
        <w:t xml:space="preserve">. </w:t>
      </w:r>
    </w:p>
    <w:p w14:paraId="009B6148" w14:textId="77777777" w:rsidR="00A00D5F" w:rsidRPr="00DB228D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75EF47A6" w14:textId="3FDF7655" w:rsidR="00971514" w:rsidRPr="00DB228D" w:rsidRDefault="00A5007C" w:rsidP="00223636">
      <w:pPr>
        <w:pStyle w:val="ListParagraph"/>
        <w:widowControl/>
        <w:numPr>
          <w:ilvl w:val="2"/>
          <w:numId w:val="35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>Amplify t</w:t>
      </w:r>
      <w:r w:rsidR="00421ACD" w:rsidRPr="00DB228D">
        <w:rPr>
          <w:color w:val="auto"/>
        </w:rPr>
        <w:t>he extracellular se</w:t>
      </w:r>
      <w:r w:rsidRPr="00DB228D">
        <w:rPr>
          <w:color w:val="auto"/>
        </w:rPr>
        <w:t>gment of the receptor</w:t>
      </w:r>
      <w:r w:rsidR="00971514" w:rsidRPr="00DB228D">
        <w:rPr>
          <w:color w:val="auto"/>
        </w:rPr>
        <w:t>.</w:t>
      </w:r>
    </w:p>
    <w:p w14:paraId="2A6FEA85" w14:textId="77777777" w:rsidR="00971514" w:rsidRPr="00DB228D" w:rsidRDefault="00971514" w:rsidP="00223636">
      <w:pPr>
        <w:pStyle w:val="ListParagraph"/>
        <w:widowControl/>
        <w:ind w:left="0"/>
        <w:jc w:val="left"/>
        <w:rPr>
          <w:color w:val="auto"/>
        </w:rPr>
      </w:pPr>
    </w:p>
    <w:p w14:paraId="4A54A1A0" w14:textId="47DE9783" w:rsidR="00FA3329" w:rsidRPr="00DB228D" w:rsidRDefault="0068512E" w:rsidP="00223636">
      <w:pPr>
        <w:pStyle w:val="ListParagraph"/>
        <w:widowControl/>
        <w:numPr>
          <w:ilvl w:val="3"/>
          <w:numId w:val="44"/>
        </w:numPr>
        <w:ind w:left="0" w:firstLine="0"/>
        <w:jc w:val="left"/>
        <w:rPr>
          <w:color w:val="auto"/>
        </w:rPr>
      </w:pPr>
      <w:r w:rsidRPr="00DB228D">
        <w:rPr>
          <w:color w:val="FF0000"/>
        </w:rPr>
        <w:t xml:space="preserve"> </w:t>
      </w:r>
      <w:r w:rsidR="00FA1FDF" w:rsidRPr="00DB228D">
        <w:rPr>
          <w:color w:val="FF0000"/>
        </w:rPr>
        <w:t>Design</w:t>
      </w:r>
      <w:r w:rsidR="00A5007C" w:rsidRPr="00DB228D">
        <w:rPr>
          <w:color w:val="FF0000"/>
        </w:rPr>
        <w:t xml:space="preserve"> </w:t>
      </w:r>
      <w:r w:rsidR="00421ACD" w:rsidRPr="00DB228D">
        <w:rPr>
          <w:color w:val="FF0000"/>
        </w:rPr>
        <w:t xml:space="preserve">a 5' primer </w:t>
      </w:r>
      <w:r w:rsidR="007607E6" w:rsidRPr="00DB228D">
        <w:rPr>
          <w:color w:val="FF0000"/>
        </w:rPr>
        <w:t xml:space="preserve">that </w:t>
      </w:r>
      <w:r w:rsidR="00FA1FDF" w:rsidRPr="00DB228D">
        <w:rPr>
          <w:color w:val="FF0000"/>
        </w:rPr>
        <w:t>includes part of the</w:t>
      </w:r>
      <w:r w:rsidR="00421ACD" w:rsidRPr="00DB228D">
        <w:rPr>
          <w:color w:val="FF0000"/>
        </w:rPr>
        <w:t xml:space="preserve"> signal peptide</w:t>
      </w:r>
      <w:r w:rsidR="00FA1FDF" w:rsidRPr="00DB228D">
        <w:rPr>
          <w:color w:val="FF0000"/>
        </w:rPr>
        <w:t xml:space="preserve"> of the receptor, a Kozak consensus sequence</w:t>
      </w:r>
      <w:r w:rsidR="003A04B1" w:rsidRPr="00DB228D">
        <w:rPr>
          <w:color w:val="FF0000"/>
        </w:rPr>
        <w:t>,</w:t>
      </w:r>
      <w:r w:rsidR="00421ACD" w:rsidRPr="00DB228D">
        <w:rPr>
          <w:color w:val="FF0000"/>
        </w:rPr>
        <w:t xml:space="preserve"> and </w:t>
      </w:r>
      <w:r w:rsidR="007607E6" w:rsidRPr="00DB228D">
        <w:rPr>
          <w:color w:val="FF0000"/>
        </w:rPr>
        <w:t xml:space="preserve">an </w:t>
      </w:r>
      <w:r w:rsidR="006A413C" w:rsidRPr="00DB228D">
        <w:rPr>
          <w:color w:val="FF0000"/>
        </w:rPr>
        <w:t xml:space="preserve">appropriate restriction </w:t>
      </w:r>
      <w:r w:rsidR="00FA1FDF" w:rsidRPr="00DB228D">
        <w:rPr>
          <w:color w:val="FF0000"/>
        </w:rPr>
        <w:t>site</w:t>
      </w:r>
      <w:r w:rsidR="00FA3329" w:rsidRPr="00DB228D">
        <w:rPr>
          <w:color w:val="FF0000"/>
        </w:rPr>
        <w:t xml:space="preserve"> (</w:t>
      </w:r>
      <w:r w:rsidR="00C22841" w:rsidRPr="00DB228D">
        <w:rPr>
          <w:b/>
          <w:color w:val="FF0000"/>
        </w:rPr>
        <w:t>Figure 2B</w:t>
      </w:r>
      <w:r w:rsidR="00FA3329" w:rsidRPr="00DB228D">
        <w:rPr>
          <w:color w:val="FF0000"/>
        </w:rPr>
        <w:t>)</w:t>
      </w:r>
      <w:r w:rsidR="00FA1FDF" w:rsidRPr="00DB228D">
        <w:rPr>
          <w:color w:val="FF0000"/>
        </w:rPr>
        <w:t xml:space="preserve">. </w:t>
      </w:r>
    </w:p>
    <w:p w14:paraId="5A6B86BE" w14:textId="77777777" w:rsidR="00FA3329" w:rsidRPr="00DB228D" w:rsidRDefault="00FA3329" w:rsidP="00223636">
      <w:pPr>
        <w:pStyle w:val="ListParagraph"/>
        <w:widowControl/>
        <w:ind w:left="0"/>
        <w:jc w:val="left"/>
        <w:rPr>
          <w:color w:val="auto"/>
        </w:rPr>
      </w:pPr>
    </w:p>
    <w:p w14:paraId="32C29B7A" w14:textId="63872CC9" w:rsidR="006D4A28" w:rsidRPr="00DB228D" w:rsidRDefault="00FA3329" w:rsidP="00223636">
      <w:pPr>
        <w:pStyle w:val="ListParagraph"/>
        <w:widowControl/>
        <w:numPr>
          <w:ilvl w:val="3"/>
          <w:numId w:val="44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 xml:space="preserve"> </w:t>
      </w:r>
      <w:r w:rsidR="00FA1FDF" w:rsidRPr="00DB228D">
        <w:rPr>
          <w:color w:val="auto"/>
        </w:rPr>
        <w:t xml:space="preserve">Design </w:t>
      </w:r>
      <w:r w:rsidR="00EB05A7" w:rsidRPr="00DB228D">
        <w:rPr>
          <w:color w:val="auto"/>
        </w:rPr>
        <w:t xml:space="preserve">a 3' primer </w:t>
      </w:r>
      <w:r w:rsidR="007607E6" w:rsidRPr="00DB228D">
        <w:rPr>
          <w:color w:val="auto"/>
        </w:rPr>
        <w:t xml:space="preserve">that </w:t>
      </w:r>
      <w:r w:rsidR="00EB05A7" w:rsidRPr="00DB228D">
        <w:rPr>
          <w:color w:val="auto"/>
        </w:rPr>
        <w:t>flanks both parts of the fusion protein</w:t>
      </w:r>
      <w:r w:rsidR="0084302A" w:rsidRPr="00DB228D">
        <w:rPr>
          <w:color w:val="auto"/>
        </w:rPr>
        <w:t xml:space="preserve"> (</w:t>
      </w:r>
      <w:r w:rsidR="00C22841" w:rsidRPr="00DB228D">
        <w:rPr>
          <w:b/>
          <w:color w:val="auto"/>
        </w:rPr>
        <w:t>Figure 2B</w:t>
      </w:r>
      <w:r w:rsidR="0084302A" w:rsidRPr="00DB228D">
        <w:rPr>
          <w:color w:val="auto"/>
        </w:rPr>
        <w:t>)</w:t>
      </w:r>
      <w:r w:rsidR="007607E6" w:rsidRPr="00DB228D">
        <w:rPr>
          <w:color w:val="auto"/>
        </w:rPr>
        <w:t>. For</w:t>
      </w:r>
      <w:r w:rsidR="002A55B2" w:rsidRPr="00DB228D">
        <w:rPr>
          <w:color w:val="auto"/>
        </w:rPr>
        <w:t xml:space="preserve"> example, f</w:t>
      </w:r>
      <w:r w:rsidR="0068512E" w:rsidRPr="00DB228D">
        <w:rPr>
          <w:color w:val="auto"/>
        </w:rPr>
        <w:t xml:space="preserve">or the initial design </w:t>
      </w:r>
      <w:r w:rsidR="006473C4" w:rsidRPr="00DB228D">
        <w:rPr>
          <w:color w:val="auto"/>
        </w:rPr>
        <w:t>this 3' primer can include the last 20 base pairs of the extracellular segment of the receptor and the first 9 base pairs</w:t>
      </w:r>
      <w:r w:rsidR="00597296" w:rsidRPr="00DB228D">
        <w:rPr>
          <w:color w:val="auto"/>
        </w:rPr>
        <w:t xml:space="preserve"> </w:t>
      </w:r>
      <w:r w:rsidR="0068512E" w:rsidRPr="00DB228D">
        <w:rPr>
          <w:color w:val="auto"/>
        </w:rPr>
        <w:t>of</w:t>
      </w:r>
      <w:r w:rsidR="006473C4" w:rsidRPr="00DB228D">
        <w:rPr>
          <w:color w:val="auto"/>
        </w:rPr>
        <w:t xml:space="preserve"> CD3ζ segment</w:t>
      </w:r>
      <w:r w:rsidR="00597296" w:rsidRPr="00DB228D">
        <w:rPr>
          <w:color w:val="auto"/>
        </w:rPr>
        <w:t xml:space="preserve">. </w:t>
      </w:r>
    </w:p>
    <w:p w14:paraId="531C9B1C" w14:textId="77777777" w:rsidR="006D4A28" w:rsidRPr="00DB228D" w:rsidRDefault="006D4A28" w:rsidP="00223636">
      <w:pPr>
        <w:pStyle w:val="ListParagraph"/>
        <w:widowControl/>
        <w:ind w:left="0"/>
        <w:jc w:val="left"/>
        <w:rPr>
          <w:color w:val="auto"/>
        </w:rPr>
      </w:pPr>
    </w:p>
    <w:p w14:paraId="7B62BF4F" w14:textId="1EAA4D2F" w:rsidR="0088544D" w:rsidRPr="00DB228D" w:rsidRDefault="00DB228D" w:rsidP="00223636">
      <w:pPr>
        <w:pStyle w:val="ListParagraph"/>
        <w:widowControl/>
        <w:ind w:left="0"/>
        <w:jc w:val="left"/>
        <w:rPr>
          <w:color w:val="auto"/>
        </w:rPr>
      </w:pPr>
      <w:r w:rsidRPr="00DB228D">
        <w:rPr>
          <w:color w:val="auto"/>
        </w:rPr>
        <w:t>NOTE</w:t>
      </w:r>
      <w:r w:rsidR="00724183" w:rsidRPr="00DB228D">
        <w:rPr>
          <w:color w:val="auto"/>
        </w:rPr>
        <w:t xml:space="preserve">: </w:t>
      </w:r>
      <w:r w:rsidRPr="00DB228D">
        <w:rPr>
          <w:color w:val="auto"/>
        </w:rPr>
        <w:t>T</w:t>
      </w:r>
      <w:r w:rsidR="006473C4" w:rsidRPr="00DB228D">
        <w:rPr>
          <w:color w:val="auto"/>
        </w:rPr>
        <w:t xml:space="preserve">here is no need </w:t>
      </w:r>
      <w:r w:rsidR="001F506F" w:rsidRPr="00DB228D">
        <w:rPr>
          <w:color w:val="auto"/>
        </w:rPr>
        <w:t xml:space="preserve">to add </w:t>
      </w:r>
      <w:r w:rsidR="007607E6" w:rsidRPr="00DB228D">
        <w:rPr>
          <w:color w:val="auto"/>
        </w:rPr>
        <w:t>a</w:t>
      </w:r>
      <w:r w:rsidR="001F506F" w:rsidRPr="00DB228D">
        <w:rPr>
          <w:color w:val="auto"/>
        </w:rPr>
        <w:t xml:space="preserve"> </w:t>
      </w:r>
      <w:r w:rsidR="00197FA6" w:rsidRPr="00DB228D">
        <w:rPr>
          <w:color w:val="auto"/>
        </w:rPr>
        <w:t xml:space="preserve">restriction site to the 3' </w:t>
      </w:r>
      <w:r w:rsidR="00597296" w:rsidRPr="00DB228D">
        <w:rPr>
          <w:color w:val="auto"/>
        </w:rPr>
        <w:t>primer since this primer will be used</w:t>
      </w:r>
      <w:r w:rsidR="006A413C" w:rsidRPr="00DB228D">
        <w:rPr>
          <w:color w:val="auto"/>
        </w:rPr>
        <w:t xml:space="preserve"> to generate the fused </w:t>
      </w:r>
      <w:proofErr w:type="gramStart"/>
      <w:r w:rsidR="006A413C" w:rsidRPr="00DB228D">
        <w:rPr>
          <w:color w:val="auto"/>
        </w:rPr>
        <w:t>sequence,</w:t>
      </w:r>
      <w:r w:rsidR="00597296" w:rsidRPr="00DB228D">
        <w:rPr>
          <w:color w:val="auto"/>
        </w:rPr>
        <w:t xml:space="preserve"> </w:t>
      </w:r>
      <w:r w:rsidR="00596BCC" w:rsidRPr="00DB228D">
        <w:rPr>
          <w:color w:val="auto"/>
        </w:rPr>
        <w:t>and</w:t>
      </w:r>
      <w:proofErr w:type="gramEnd"/>
      <w:r w:rsidR="00596BCC" w:rsidRPr="00DB228D">
        <w:rPr>
          <w:color w:val="auto"/>
        </w:rPr>
        <w:t xml:space="preserve"> </w:t>
      </w:r>
      <w:r w:rsidR="00597296" w:rsidRPr="00DB228D">
        <w:rPr>
          <w:color w:val="auto"/>
        </w:rPr>
        <w:t xml:space="preserve">is not used for ligation. </w:t>
      </w:r>
    </w:p>
    <w:p w14:paraId="7B6BFDA6" w14:textId="77777777" w:rsidR="00A00D5F" w:rsidRPr="00DB228D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0F18B7DC" w14:textId="7A298E98" w:rsidR="00971514" w:rsidRPr="00DB228D" w:rsidRDefault="00971514" w:rsidP="00223636">
      <w:pPr>
        <w:pStyle w:val="ListParagraph"/>
        <w:widowControl/>
        <w:numPr>
          <w:ilvl w:val="2"/>
          <w:numId w:val="36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 xml:space="preserve">Amplify </w:t>
      </w:r>
      <w:r w:rsidR="00C7158A" w:rsidRPr="00DB228D">
        <w:rPr>
          <w:color w:val="auto"/>
        </w:rPr>
        <w:t xml:space="preserve">the </w:t>
      </w:r>
      <w:r w:rsidR="006D29C2" w:rsidRPr="00DB228D">
        <w:rPr>
          <w:color w:val="auto"/>
        </w:rPr>
        <w:t>CD3ζ</w:t>
      </w:r>
      <w:r w:rsidR="00C7158A" w:rsidRPr="00DB228D">
        <w:rPr>
          <w:color w:val="auto"/>
        </w:rPr>
        <w:t xml:space="preserve"> seg</w:t>
      </w:r>
      <w:r w:rsidRPr="00DB228D">
        <w:rPr>
          <w:color w:val="auto"/>
        </w:rPr>
        <w:t>ment.</w:t>
      </w:r>
    </w:p>
    <w:p w14:paraId="7E1C2101" w14:textId="77777777" w:rsidR="00971514" w:rsidRPr="00DB228D" w:rsidRDefault="00971514" w:rsidP="00223636">
      <w:pPr>
        <w:pStyle w:val="ListParagraph"/>
        <w:widowControl/>
        <w:ind w:left="0"/>
        <w:jc w:val="left"/>
        <w:rPr>
          <w:color w:val="auto"/>
        </w:rPr>
      </w:pPr>
    </w:p>
    <w:p w14:paraId="005ED88F" w14:textId="24A91100" w:rsidR="00FA3329" w:rsidRPr="00DB228D" w:rsidRDefault="00FA3329" w:rsidP="00223636">
      <w:pPr>
        <w:pStyle w:val="ListParagraph"/>
        <w:widowControl/>
        <w:numPr>
          <w:ilvl w:val="3"/>
          <w:numId w:val="36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>Design</w:t>
      </w:r>
      <w:r w:rsidR="00971514" w:rsidRPr="00DB228D">
        <w:rPr>
          <w:color w:val="auto"/>
        </w:rPr>
        <w:t xml:space="preserve"> </w:t>
      </w:r>
      <w:r w:rsidR="00EB05A7" w:rsidRPr="00DB228D">
        <w:rPr>
          <w:color w:val="auto"/>
        </w:rPr>
        <w:t>a 5' primer which flanks both parts of the fusion</w:t>
      </w:r>
      <w:r w:rsidR="006473C4" w:rsidRPr="00DB228D">
        <w:rPr>
          <w:color w:val="auto"/>
        </w:rPr>
        <w:t xml:space="preserve"> protein</w:t>
      </w:r>
      <w:r w:rsidRPr="00DB228D">
        <w:rPr>
          <w:color w:val="auto"/>
        </w:rPr>
        <w:t xml:space="preserve"> (</w:t>
      </w:r>
      <w:r w:rsidR="00C22841" w:rsidRPr="00DB228D">
        <w:rPr>
          <w:b/>
          <w:color w:val="auto"/>
        </w:rPr>
        <w:t>Figure 2C</w:t>
      </w:r>
      <w:r w:rsidRPr="00DB228D">
        <w:rPr>
          <w:color w:val="auto"/>
        </w:rPr>
        <w:t xml:space="preserve">). For example, for the initial design the 5' primer can include the last 9 base pairs of the extracellular segment of the receptor and the first 20 base pairs of the CD3ζ segment. </w:t>
      </w:r>
    </w:p>
    <w:p w14:paraId="51A6880A" w14:textId="77777777" w:rsidR="00FA3329" w:rsidRPr="00DB228D" w:rsidRDefault="00FA3329" w:rsidP="00223636">
      <w:pPr>
        <w:widowControl/>
        <w:jc w:val="left"/>
        <w:rPr>
          <w:color w:val="auto"/>
        </w:rPr>
      </w:pPr>
    </w:p>
    <w:p w14:paraId="7CBDDA45" w14:textId="04E6D6E4" w:rsidR="00FA3329" w:rsidRPr="00DB228D" w:rsidRDefault="00DB228D" w:rsidP="00223636">
      <w:pPr>
        <w:pStyle w:val="ListParagraph"/>
        <w:widowControl/>
        <w:ind w:left="0"/>
        <w:jc w:val="left"/>
        <w:rPr>
          <w:color w:val="auto"/>
        </w:rPr>
      </w:pPr>
      <w:r w:rsidRPr="00DB228D">
        <w:rPr>
          <w:color w:val="auto"/>
        </w:rPr>
        <w:t>NOTE</w:t>
      </w:r>
      <w:r w:rsidR="00FA3329" w:rsidRPr="00DB228D">
        <w:rPr>
          <w:color w:val="auto"/>
        </w:rPr>
        <w:t xml:space="preserve">: </w:t>
      </w:r>
      <w:r w:rsidRPr="00DB228D">
        <w:rPr>
          <w:color w:val="auto"/>
        </w:rPr>
        <w:t>T</w:t>
      </w:r>
      <w:r w:rsidR="00FA3329" w:rsidRPr="00DB228D">
        <w:rPr>
          <w:color w:val="auto"/>
        </w:rPr>
        <w:t xml:space="preserve">here is no need to add a restriction site to the 5' primer since this primer will be used to generate the fused </w:t>
      </w:r>
      <w:proofErr w:type="gramStart"/>
      <w:r w:rsidR="00FA3329" w:rsidRPr="00DB228D">
        <w:rPr>
          <w:color w:val="auto"/>
        </w:rPr>
        <w:t>sequence, and</w:t>
      </w:r>
      <w:proofErr w:type="gramEnd"/>
      <w:r w:rsidR="00FA3329" w:rsidRPr="00DB228D">
        <w:rPr>
          <w:color w:val="auto"/>
        </w:rPr>
        <w:t xml:space="preserve"> is not used for ligation.</w:t>
      </w:r>
    </w:p>
    <w:p w14:paraId="788D74FF" w14:textId="77777777" w:rsidR="00FA3329" w:rsidRPr="00DB228D" w:rsidRDefault="00FA3329" w:rsidP="00223636">
      <w:pPr>
        <w:pStyle w:val="ListParagraph"/>
        <w:widowControl/>
        <w:ind w:left="0"/>
        <w:jc w:val="left"/>
        <w:rPr>
          <w:color w:val="auto"/>
        </w:rPr>
      </w:pPr>
    </w:p>
    <w:p w14:paraId="55960857" w14:textId="26BB4589" w:rsidR="00FA3329" w:rsidRPr="00DB228D" w:rsidRDefault="006473C4" w:rsidP="00223636">
      <w:pPr>
        <w:pStyle w:val="ListParagraph"/>
        <w:widowControl/>
        <w:numPr>
          <w:ilvl w:val="3"/>
          <w:numId w:val="36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 xml:space="preserve"> </w:t>
      </w:r>
      <w:r w:rsidR="00FA3329" w:rsidRPr="00DB228D">
        <w:rPr>
          <w:color w:val="auto"/>
        </w:rPr>
        <w:t xml:space="preserve">Design </w:t>
      </w:r>
      <w:r w:rsidR="00EB05A7" w:rsidRPr="00DB228D">
        <w:rPr>
          <w:color w:val="auto"/>
        </w:rPr>
        <w:t xml:space="preserve">a 3' primer which includes the end of the </w:t>
      </w:r>
      <w:r w:rsidR="00A54D10" w:rsidRPr="00DB228D">
        <w:rPr>
          <w:color w:val="auto"/>
        </w:rPr>
        <w:t xml:space="preserve">CD3ζ </w:t>
      </w:r>
      <w:r w:rsidR="00EB05A7" w:rsidRPr="00DB228D">
        <w:rPr>
          <w:color w:val="auto"/>
        </w:rPr>
        <w:t xml:space="preserve">sequence as well </w:t>
      </w:r>
      <w:r w:rsidR="00597296" w:rsidRPr="00DB228D">
        <w:rPr>
          <w:color w:val="auto"/>
        </w:rPr>
        <w:t xml:space="preserve">as </w:t>
      </w:r>
      <w:r w:rsidR="008D51D7" w:rsidRPr="00DB228D">
        <w:rPr>
          <w:color w:val="auto"/>
        </w:rPr>
        <w:t>an</w:t>
      </w:r>
      <w:r w:rsidR="007607E6" w:rsidRPr="00DB228D">
        <w:rPr>
          <w:color w:val="auto"/>
        </w:rPr>
        <w:t xml:space="preserve"> </w:t>
      </w:r>
      <w:r w:rsidR="00597296" w:rsidRPr="00DB228D">
        <w:rPr>
          <w:color w:val="auto"/>
        </w:rPr>
        <w:t>appropriate restriction site</w:t>
      </w:r>
      <w:r w:rsidR="0084302A" w:rsidRPr="00DB228D">
        <w:rPr>
          <w:color w:val="auto"/>
        </w:rPr>
        <w:t xml:space="preserve"> (</w:t>
      </w:r>
      <w:r w:rsidR="00C22841" w:rsidRPr="00DB228D">
        <w:rPr>
          <w:b/>
          <w:color w:val="auto"/>
        </w:rPr>
        <w:t>Figure 2C</w:t>
      </w:r>
      <w:r w:rsidR="0084302A" w:rsidRPr="00DB228D">
        <w:rPr>
          <w:color w:val="auto"/>
        </w:rPr>
        <w:t>)</w:t>
      </w:r>
      <w:r w:rsidR="007607E6" w:rsidRPr="00DB228D">
        <w:rPr>
          <w:color w:val="auto"/>
        </w:rPr>
        <w:t>.</w:t>
      </w:r>
      <w:r w:rsidR="00597296" w:rsidRPr="00DB228D">
        <w:rPr>
          <w:color w:val="auto"/>
        </w:rPr>
        <w:t xml:space="preserve"> </w:t>
      </w:r>
    </w:p>
    <w:p w14:paraId="30D38813" w14:textId="77777777" w:rsidR="00FA3329" w:rsidRPr="00DB228D" w:rsidRDefault="00FA3329" w:rsidP="00223636">
      <w:pPr>
        <w:pStyle w:val="ListParagraph"/>
        <w:widowControl/>
        <w:ind w:left="0"/>
        <w:jc w:val="left"/>
        <w:rPr>
          <w:color w:val="auto"/>
        </w:rPr>
      </w:pPr>
    </w:p>
    <w:p w14:paraId="15CBCD0A" w14:textId="615B0015" w:rsidR="000C4A8A" w:rsidRPr="00DB228D" w:rsidRDefault="00EB05A7" w:rsidP="00223636">
      <w:pPr>
        <w:pStyle w:val="ListParagraph"/>
        <w:widowControl/>
        <w:numPr>
          <w:ilvl w:val="2"/>
          <w:numId w:val="36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>Correct the primer sequences in eac</w:t>
      </w:r>
      <w:r w:rsidR="00AB2E17" w:rsidRPr="00DB228D">
        <w:rPr>
          <w:color w:val="auto"/>
        </w:rPr>
        <w:t>h of these two</w:t>
      </w:r>
      <w:r w:rsidRPr="00DB228D">
        <w:rPr>
          <w:color w:val="auto"/>
        </w:rPr>
        <w:t xml:space="preserve"> reactions </w:t>
      </w:r>
      <w:r w:rsidR="006473C4" w:rsidRPr="00DB228D">
        <w:rPr>
          <w:color w:val="auto"/>
        </w:rPr>
        <w:t xml:space="preserve">so that the annealing temperature </w:t>
      </w:r>
      <w:r w:rsidR="007607E6" w:rsidRPr="00DB228D">
        <w:rPr>
          <w:color w:val="auto"/>
        </w:rPr>
        <w:t>is</w:t>
      </w:r>
      <w:r w:rsidR="006A413C" w:rsidRPr="00DB228D">
        <w:rPr>
          <w:color w:val="auto"/>
        </w:rPr>
        <w:t xml:space="preserve"> </w:t>
      </w:r>
      <w:r w:rsidR="006473C4" w:rsidRPr="00DB228D">
        <w:rPr>
          <w:color w:val="auto"/>
        </w:rPr>
        <w:t>similar in each pair (</w:t>
      </w:r>
      <w:r w:rsidR="00E94FD0" w:rsidRPr="00DB228D">
        <w:rPr>
          <w:color w:val="auto"/>
        </w:rPr>
        <w:t>note</w:t>
      </w:r>
      <w:r w:rsidR="006473C4" w:rsidRPr="00DB228D">
        <w:rPr>
          <w:color w:val="auto"/>
        </w:rPr>
        <w:t xml:space="preserve"> that the primer</w:t>
      </w:r>
      <w:r w:rsidR="00E94FD0" w:rsidRPr="00DB228D">
        <w:rPr>
          <w:color w:val="auto"/>
        </w:rPr>
        <w:t>,</w:t>
      </w:r>
      <w:r w:rsidR="006473C4" w:rsidRPr="00DB228D">
        <w:rPr>
          <w:color w:val="auto"/>
        </w:rPr>
        <w:t xml:space="preserve"> w</w:t>
      </w:r>
      <w:r w:rsidR="00040E25" w:rsidRPr="00DB228D">
        <w:rPr>
          <w:color w:val="auto"/>
        </w:rPr>
        <w:t>hich includes sequences of the two</w:t>
      </w:r>
      <w:r w:rsidR="006473C4" w:rsidRPr="00DB228D">
        <w:rPr>
          <w:color w:val="auto"/>
        </w:rPr>
        <w:t xml:space="preserve"> parts of the fusion protein</w:t>
      </w:r>
      <w:r w:rsidR="00E94FD0" w:rsidRPr="00DB228D">
        <w:rPr>
          <w:color w:val="auto"/>
        </w:rPr>
        <w:t>,</w:t>
      </w:r>
      <w:r w:rsidR="006473C4" w:rsidRPr="00DB228D">
        <w:rPr>
          <w:color w:val="auto"/>
        </w:rPr>
        <w:t xml:space="preserve"> </w:t>
      </w:r>
      <w:r w:rsidR="00E94FD0" w:rsidRPr="00DB228D">
        <w:rPr>
          <w:color w:val="auto"/>
        </w:rPr>
        <w:t xml:space="preserve">only </w:t>
      </w:r>
      <w:r w:rsidR="006473C4" w:rsidRPr="00DB228D">
        <w:rPr>
          <w:color w:val="auto"/>
        </w:rPr>
        <w:t>anneals with part of the sequence in each reaction).</w:t>
      </w:r>
      <w:r w:rsidR="00E3748D" w:rsidRPr="00DB228D">
        <w:rPr>
          <w:color w:val="auto"/>
        </w:rPr>
        <w:t xml:space="preserve"> </w:t>
      </w:r>
    </w:p>
    <w:p w14:paraId="11D7D7F5" w14:textId="77777777" w:rsidR="000C4A8A" w:rsidRPr="00DB228D" w:rsidRDefault="000C4A8A" w:rsidP="00223636">
      <w:pPr>
        <w:pStyle w:val="ListParagraph"/>
        <w:widowControl/>
        <w:ind w:left="0"/>
        <w:jc w:val="left"/>
        <w:rPr>
          <w:color w:val="auto"/>
        </w:rPr>
      </w:pPr>
    </w:p>
    <w:p w14:paraId="0284B2EE" w14:textId="13A1ABCD" w:rsidR="000C4A8A" w:rsidRPr="00DB228D" w:rsidRDefault="00D03C0C" w:rsidP="00223636">
      <w:pPr>
        <w:pStyle w:val="ListParagraph"/>
        <w:widowControl/>
        <w:numPr>
          <w:ilvl w:val="1"/>
          <w:numId w:val="36"/>
        </w:numPr>
        <w:ind w:left="0" w:firstLine="0"/>
        <w:jc w:val="left"/>
        <w:rPr>
          <w:color w:val="auto"/>
        </w:rPr>
      </w:pPr>
      <w:r w:rsidRPr="00DB228D">
        <w:rPr>
          <w:color w:val="auto"/>
        </w:rPr>
        <w:t>P</w:t>
      </w:r>
      <w:r w:rsidR="00F330D3" w:rsidRPr="00DB228D">
        <w:rPr>
          <w:color w:val="auto"/>
        </w:rPr>
        <w:t xml:space="preserve">erform </w:t>
      </w:r>
      <w:r w:rsidR="00684E95" w:rsidRPr="00DB228D">
        <w:rPr>
          <w:color w:val="auto"/>
        </w:rPr>
        <w:t>an</w:t>
      </w:r>
      <w:r w:rsidR="00A92F14" w:rsidRPr="00DB228D">
        <w:rPr>
          <w:color w:val="auto"/>
        </w:rPr>
        <w:t xml:space="preserve"> </w:t>
      </w:r>
      <w:r w:rsidR="00F330D3" w:rsidRPr="00DB228D">
        <w:rPr>
          <w:color w:val="auto"/>
        </w:rPr>
        <w:t xml:space="preserve">additional PCR </w:t>
      </w:r>
      <w:r w:rsidRPr="00DB228D">
        <w:rPr>
          <w:color w:val="auto"/>
        </w:rPr>
        <w:t>in which a mix</w:t>
      </w:r>
      <w:r w:rsidR="00E94FD0" w:rsidRPr="00DB228D">
        <w:rPr>
          <w:color w:val="auto"/>
        </w:rPr>
        <w:t>ture</w:t>
      </w:r>
      <w:r w:rsidRPr="00DB228D">
        <w:rPr>
          <w:color w:val="auto"/>
        </w:rPr>
        <w:t xml:space="preserve"> of</w:t>
      </w:r>
      <w:r w:rsidR="00651099" w:rsidRPr="00DB228D">
        <w:rPr>
          <w:color w:val="auto"/>
        </w:rPr>
        <w:t xml:space="preserve"> the PCR products of the first two</w:t>
      </w:r>
      <w:r w:rsidRPr="00DB228D">
        <w:rPr>
          <w:color w:val="auto"/>
        </w:rPr>
        <w:t xml:space="preserve"> reactions is used as the DNA template with the 5' primer of the extracellular receptor segment (</w:t>
      </w:r>
      <w:r w:rsidR="00DB228D" w:rsidRPr="00DB228D">
        <w:rPr>
          <w:color w:val="auto"/>
        </w:rPr>
        <w:t xml:space="preserve">Step </w:t>
      </w:r>
      <w:r w:rsidRPr="00DB228D">
        <w:rPr>
          <w:color w:val="auto"/>
        </w:rPr>
        <w:t>1.4.1</w:t>
      </w:r>
      <w:r w:rsidR="00F94414" w:rsidRPr="00DB228D">
        <w:rPr>
          <w:color w:val="auto"/>
        </w:rPr>
        <w:t>.1</w:t>
      </w:r>
      <w:r w:rsidRPr="00DB228D">
        <w:rPr>
          <w:color w:val="auto"/>
        </w:rPr>
        <w:t>) and the 3' of the CD3ζ segment (</w:t>
      </w:r>
      <w:r w:rsidR="00DB228D" w:rsidRPr="00DB228D">
        <w:rPr>
          <w:color w:val="auto"/>
        </w:rPr>
        <w:t xml:space="preserve">Step </w:t>
      </w:r>
      <w:r w:rsidRPr="00DB228D">
        <w:rPr>
          <w:color w:val="auto"/>
        </w:rPr>
        <w:t>1.4.2</w:t>
      </w:r>
      <w:r w:rsidR="00F94414" w:rsidRPr="00DB228D">
        <w:rPr>
          <w:color w:val="auto"/>
        </w:rPr>
        <w:t>.2</w:t>
      </w:r>
      <w:r w:rsidRPr="00DB228D">
        <w:rPr>
          <w:color w:val="auto"/>
        </w:rPr>
        <w:t>)</w:t>
      </w:r>
      <w:r w:rsidR="001F4061" w:rsidRPr="00DB228D">
        <w:rPr>
          <w:color w:val="auto"/>
        </w:rPr>
        <w:t xml:space="preserve"> (</w:t>
      </w:r>
      <w:r w:rsidR="00C22841" w:rsidRPr="00DB228D">
        <w:rPr>
          <w:b/>
          <w:color w:val="auto"/>
        </w:rPr>
        <w:t>Figure 2D</w:t>
      </w:r>
      <w:r w:rsidR="001F4061" w:rsidRPr="00DB228D">
        <w:rPr>
          <w:color w:val="auto"/>
        </w:rPr>
        <w:t>)</w:t>
      </w:r>
      <w:hyperlink w:anchor="_ENREF_10" w:tooltip="Lorenz, 2012 #60" w:history="1">
        <w:r w:rsidR="00270509" w:rsidRPr="00DB228D">
          <w:rPr>
            <w:color w:val="auto"/>
          </w:rPr>
          <w:fldChar w:fldCharType="begin"/>
        </w:r>
        <w:r w:rsidR="00270509" w:rsidRPr="00DB228D">
          <w:rPr>
            <w:color w:val="auto"/>
          </w:rPr>
          <w:instrText xml:space="preserve"> ADDIN EN.CITE &lt;EndNote&gt;&lt;Cite&gt;&lt;Author&gt;Lorenz&lt;/Author&gt;&lt;Year&gt;2012&lt;/Year&gt;&lt;RecNum&gt;60&lt;/RecNum&gt;&lt;DisplayText&gt;&lt;style face="superscript"&gt;10&lt;/style&gt;&lt;/DisplayText&gt;&lt;record&gt;&lt;rec-number&gt;60&lt;/rec-number&gt;&lt;foreign-keys&gt;&lt;key app="EN" db-id="99df0aexq0zd23e9spfxf5e89zpd2f2spad2" timestamp="1536951585"&gt;60&lt;/key&gt;&lt;/foreign-keys&gt;&lt;ref-type name="Journal Article"&gt;17&lt;/ref-type&gt;&lt;contributors&gt;&lt;authors&gt;&lt;author&gt;Lorenz, T. C.&lt;/author&gt;&lt;/authors&gt;&lt;/contributors&gt;&lt;auth-address&gt;Microbiology, Immunology, and Molecular Genetics, University of California, Los Angeles, USA. tlorenz@microbio.ucla.edu&lt;/auth-address&gt;&lt;titles&gt;&lt;title&gt;Polymerase chain reaction: basic protocol plus troubleshooting and optimization strategies&lt;/title&gt;&lt;secondary-title&gt;J Vis Exp&lt;/secondary-title&gt;&lt;/titles&gt;&lt;periodical&gt;&lt;full-title&gt;J Vis Exp&lt;/full-title&gt;&lt;/periodical&gt;&lt;pages&gt;e3998&lt;/pages&gt;&lt;number&gt;63&lt;/number&gt;&lt;keywords&gt;&lt;keyword&gt;Polymerase Chain Reaction/*methods/trends&lt;/keyword&gt;&lt;/keywords&gt;&lt;dates&gt;&lt;year&gt;2012&lt;/year&gt;&lt;pub-dates&gt;&lt;date&gt;May 22&lt;/date&gt;&lt;/pub-dates&gt;&lt;/dates&gt;&lt;isbn&gt;1940-087X (Electronic)&amp;#xD;1940-087X (Linking)&lt;/isbn&gt;&lt;accession-num&gt;22664923&lt;/accession-num&gt;&lt;urls&gt;&lt;related-urls&gt;&lt;url&gt;https://www.ncbi.nlm.nih.gov/pubmed/22664923&lt;/url&gt;&lt;/related-urls&gt;&lt;/urls&gt;&lt;custom2&gt;PMC4846334&lt;/custom2&gt;&lt;electronic-resource-num&gt;10.3791/3998&lt;/electronic-resource-num&gt;&lt;/record&gt;&lt;/Cite&gt;&lt;/EndNote&gt;</w:instrText>
        </w:r>
        <w:r w:rsidR="00270509" w:rsidRPr="00DB228D">
          <w:rPr>
            <w:color w:val="auto"/>
          </w:rPr>
          <w:fldChar w:fldCharType="separate"/>
        </w:r>
        <w:r w:rsidR="00270509" w:rsidRPr="00DB228D">
          <w:rPr>
            <w:color w:val="auto"/>
            <w:vertAlign w:val="superscript"/>
          </w:rPr>
          <w:t>10</w:t>
        </w:r>
        <w:r w:rsidR="00270509" w:rsidRPr="00DB228D">
          <w:rPr>
            <w:color w:val="auto"/>
          </w:rPr>
          <w:fldChar w:fldCharType="end"/>
        </w:r>
      </w:hyperlink>
      <w:r w:rsidRPr="00DB228D">
        <w:rPr>
          <w:color w:val="auto"/>
        </w:rPr>
        <w:t>.</w:t>
      </w:r>
      <w:r w:rsidR="006D4A28" w:rsidRPr="00DB228D">
        <w:rPr>
          <w:color w:val="auto"/>
        </w:rPr>
        <w:t xml:space="preserve"> </w:t>
      </w:r>
      <w:r w:rsidRPr="00DB228D">
        <w:rPr>
          <w:color w:val="auto"/>
        </w:rPr>
        <w:t>T</w:t>
      </w:r>
      <w:r w:rsidR="00170E1A" w:rsidRPr="00DB228D">
        <w:rPr>
          <w:color w:val="auto"/>
        </w:rPr>
        <w:t>his reaction should ge</w:t>
      </w:r>
      <w:r w:rsidRPr="00DB228D">
        <w:rPr>
          <w:color w:val="auto"/>
        </w:rPr>
        <w:t>nerate the final fused sequence</w:t>
      </w:r>
      <w:r w:rsidR="000C4A8A" w:rsidRPr="00DB228D">
        <w:rPr>
          <w:color w:val="auto"/>
        </w:rPr>
        <w:t>.</w:t>
      </w:r>
    </w:p>
    <w:p w14:paraId="6A104983" w14:textId="77777777" w:rsidR="000C4A8A" w:rsidRPr="00C22841" w:rsidRDefault="000C4A8A" w:rsidP="00223636">
      <w:pPr>
        <w:pStyle w:val="ListParagraph"/>
        <w:widowControl/>
        <w:ind w:left="0"/>
        <w:jc w:val="left"/>
        <w:rPr>
          <w:color w:val="auto"/>
        </w:rPr>
      </w:pPr>
    </w:p>
    <w:p w14:paraId="36C307CF" w14:textId="77777777" w:rsidR="00C7158A" w:rsidRPr="00C22841" w:rsidRDefault="00931AB2" w:rsidP="00223636">
      <w:pPr>
        <w:pStyle w:val="ListParagraph"/>
        <w:widowControl/>
        <w:numPr>
          <w:ilvl w:val="1"/>
          <w:numId w:val="36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lastRenderedPageBreak/>
        <w:t xml:space="preserve">Proceed as usual </w:t>
      </w:r>
      <w:r w:rsidR="00E94FD0" w:rsidRPr="00C22841">
        <w:rPr>
          <w:color w:val="auto"/>
        </w:rPr>
        <w:t xml:space="preserve">for </w:t>
      </w:r>
      <w:r w:rsidR="00651099" w:rsidRPr="00C22841">
        <w:rPr>
          <w:color w:val="auto"/>
        </w:rPr>
        <w:t xml:space="preserve">cloning. </w:t>
      </w:r>
    </w:p>
    <w:p w14:paraId="255069AF" w14:textId="77777777" w:rsidR="00C7158A" w:rsidRPr="00C22841" w:rsidRDefault="00C7158A" w:rsidP="00223636">
      <w:pPr>
        <w:pStyle w:val="ListParagraph"/>
        <w:widowControl/>
        <w:ind w:left="0"/>
        <w:jc w:val="left"/>
        <w:rPr>
          <w:color w:val="auto"/>
        </w:rPr>
      </w:pPr>
    </w:p>
    <w:p w14:paraId="0922C0C4" w14:textId="77777777" w:rsidR="00C7158A" w:rsidRPr="00C22841" w:rsidRDefault="00651099" w:rsidP="00223636">
      <w:pPr>
        <w:pStyle w:val="ListParagraph"/>
        <w:widowControl/>
        <w:numPr>
          <w:ilvl w:val="2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L</w:t>
      </w:r>
      <w:r w:rsidR="00E75F60" w:rsidRPr="00C22841">
        <w:rPr>
          <w:color w:val="auto"/>
        </w:rPr>
        <w:t>igate the final PCR product to the target cut vector</w:t>
      </w:r>
      <w:r w:rsidR="00931AB2" w:rsidRPr="00C22841">
        <w:rPr>
          <w:color w:val="auto"/>
        </w:rPr>
        <w:t xml:space="preserve"> (</w:t>
      </w:r>
      <w:r w:rsidR="00E94FD0" w:rsidRPr="00C22841">
        <w:rPr>
          <w:color w:val="auto"/>
        </w:rPr>
        <w:t xml:space="preserve">the </w:t>
      </w:r>
      <w:r w:rsidR="00931AB2" w:rsidRPr="00C22841">
        <w:rPr>
          <w:color w:val="auto"/>
        </w:rPr>
        <w:t>target vector is usually pcDNA3 which expresses G418</w:t>
      </w:r>
      <w:r w:rsidR="0060650B" w:rsidRPr="00C22841">
        <w:rPr>
          <w:color w:val="auto"/>
        </w:rPr>
        <w:t xml:space="preserve"> </w:t>
      </w:r>
      <w:r w:rsidR="00931AB2" w:rsidRPr="00C22841">
        <w:rPr>
          <w:color w:val="auto"/>
        </w:rPr>
        <w:t>and ampicillin resistance)</w:t>
      </w:r>
      <w:r w:rsidR="00C7158A" w:rsidRPr="00C22841">
        <w:rPr>
          <w:color w:val="auto"/>
        </w:rPr>
        <w:t xml:space="preserve">. </w:t>
      </w:r>
    </w:p>
    <w:p w14:paraId="3D177F67" w14:textId="77777777" w:rsidR="00C7158A" w:rsidRPr="00C22841" w:rsidRDefault="00C7158A" w:rsidP="00223636">
      <w:pPr>
        <w:pStyle w:val="ListParagraph"/>
        <w:widowControl/>
        <w:ind w:left="0"/>
        <w:jc w:val="left"/>
        <w:rPr>
          <w:color w:val="auto"/>
        </w:rPr>
      </w:pPr>
    </w:p>
    <w:p w14:paraId="66A912AF" w14:textId="5EB20E5E" w:rsidR="00B45CA8" w:rsidRPr="00C22841" w:rsidRDefault="00C7158A" w:rsidP="00223636">
      <w:pPr>
        <w:pStyle w:val="ListParagraph"/>
        <w:widowControl/>
        <w:numPr>
          <w:ilvl w:val="2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T</w:t>
      </w:r>
      <w:r w:rsidR="00E75F60" w:rsidRPr="00C22841">
        <w:rPr>
          <w:color w:val="auto"/>
        </w:rPr>
        <w:t xml:space="preserve">ransform </w:t>
      </w:r>
      <w:r w:rsidR="00614EA5" w:rsidRPr="00C22841">
        <w:rPr>
          <w:color w:val="auto"/>
        </w:rPr>
        <w:t xml:space="preserve">the ligated vector </w:t>
      </w:r>
      <w:r w:rsidR="00E94FD0" w:rsidRPr="00C22841">
        <w:rPr>
          <w:color w:val="auto"/>
        </w:rPr>
        <w:t>into</w:t>
      </w:r>
      <w:r w:rsidR="007A6B0B" w:rsidRPr="00C22841">
        <w:rPr>
          <w:color w:val="auto"/>
        </w:rPr>
        <w:t xml:space="preserve"> competent bacteria</w:t>
      </w:r>
      <w:hyperlink w:anchor="_ENREF_11" w:tooltip="Froger, 2007 #59" w:history="1">
        <w:r w:rsidR="00270509" w:rsidRPr="00C22841">
          <w:rPr>
            <w:color w:val="auto"/>
          </w:rPr>
          <w:fldChar w:fldCharType="begin"/>
        </w:r>
        <w:r w:rsidR="00270509" w:rsidRPr="00C22841">
          <w:rPr>
            <w:color w:val="auto"/>
          </w:rPr>
          <w:instrText xml:space="preserve"> ADDIN EN.CITE &lt;EndNote&gt;&lt;Cite&gt;&lt;Author&gt;Froger&lt;/Author&gt;&lt;Year&gt;2007&lt;/Year&gt;&lt;RecNum&gt;59&lt;/RecNum&gt;&lt;DisplayText&gt;&lt;style face="superscript"&gt;11&lt;/style&gt;&lt;/DisplayText&gt;&lt;record&gt;&lt;rec-number&gt;59&lt;/rec-number&gt;&lt;foreign-keys&gt;&lt;key app="EN" db-id="99df0aexq0zd23e9spfxf5e89zpd2f2spad2" timestamp="1536948539"&gt;59&lt;/key&gt;&lt;/foreign-keys&gt;&lt;ref-type name="Journal Article"&gt;17&lt;/ref-type&gt;&lt;contributors&gt;&lt;authors&gt;&lt;author&gt;Froger, A.&lt;/author&gt;&lt;author&gt;Hall, J. E.&lt;/author&gt;&lt;/authors&gt;&lt;/contributors&gt;&lt;auth-address&gt;Department of Physiology and Biophysics, University of California, Irvine, USA. afroger@uci.edu&lt;/auth-address&gt;&lt;titles&gt;&lt;title&gt;Transformation of plasmid DNA into E. coli using the heat shock method&lt;/title&gt;&lt;secondary-title&gt;J Vis Exp&lt;/secondary-title&gt;&lt;/titles&gt;&lt;periodical&gt;&lt;full-title&gt;J Vis Exp&lt;/full-title&gt;&lt;/periodical&gt;&lt;pages&gt;253&lt;/pages&gt;&lt;number&gt;6&lt;/number&gt;&lt;keywords&gt;&lt;keyword&gt;*Clinical Laboratory Techniques&lt;/keyword&gt;&lt;keyword&gt;*Dna&lt;/keyword&gt;&lt;keyword&gt;Escherichia coli/*genetics&lt;/keyword&gt;&lt;keyword&gt;*Hot Temperature&lt;/keyword&gt;&lt;keyword&gt;Ice&lt;/keyword&gt;&lt;keyword&gt;*Plasmids&lt;/keyword&gt;&lt;keyword&gt;*Transformation, Bacterial&lt;/keyword&gt;&lt;/keywords&gt;&lt;dates&gt;&lt;year&gt;2007&lt;/year&gt;&lt;/dates&gt;&lt;isbn&gt;1940-087X (Electronic)&amp;#xD;1940-087X (Linking)&lt;/isbn&gt;&lt;accession-num&gt;18997900&lt;/accession-num&gt;&lt;urls&gt;&lt;related-urls&gt;&lt;url&gt;https://www.ncbi.nlm.nih.gov/pubmed/18997900&lt;/url&gt;&lt;/related-urls&gt;&lt;/urls&gt;&lt;custom2&gt;PMC2557105&lt;/custom2&gt;&lt;electronic-resource-num&gt;10.3791/253&lt;/electronic-resource-num&gt;&lt;/record&gt;&lt;/Cite&gt;&lt;/EndNote&gt;</w:instrText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11</w:t>
        </w:r>
        <w:r w:rsidR="00270509" w:rsidRPr="00C22841">
          <w:rPr>
            <w:color w:val="auto"/>
          </w:rPr>
          <w:fldChar w:fldCharType="end"/>
        </w:r>
      </w:hyperlink>
      <w:r w:rsidR="000B24FE" w:rsidRPr="00C22841">
        <w:rPr>
          <w:color w:val="auto"/>
        </w:rPr>
        <w:t>.</w:t>
      </w:r>
    </w:p>
    <w:p w14:paraId="779DE7D8" w14:textId="77777777" w:rsidR="00B45CA8" w:rsidRPr="00C22841" w:rsidRDefault="00B45CA8" w:rsidP="00223636">
      <w:pPr>
        <w:pStyle w:val="ListParagraph"/>
        <w:widowControl/>
        <w:ind w:left="0"/>
        <w:jc w:val="left"/>
        <w:rPr>
          <w:color w:val="auto"/>
        </w:rPr>
      </w:pPr>
    </w:p>
    <w:p w14:paraId="3C879788" w14:textId="3BA36A8D" w:rsidR="00B45CA8" w:rsidRPr="00C22841" w:rsidRDefault="00040723" w:rsidP="00223636">
      <w:pPr>
        <w:pStyle w:val="ListParagraph"/>
        <w:widowControl/>
        <w:numPr>
          <w:ilvl w:val="3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 </w:t>
      </w:r>
      <w:r w:rsidR="00B45CA8" w:rsidRPr="00C22841">
        <w:rPr>
          <w:color w:val="FF0000"/>
        </w:rPr>
        <w:t>Thaw 50</w:t>
      </w:r>
      <w:r w:rsidR="00DB228D">
        <w:rPr>
          <w:color w:val="FF0000"/>
        </w:rPr>
        <w:t xml:space="preserve"> </w:t>
      </w:r>
      <w:r w:rsidR="00B45CA8" w:rsidRPr="00C22841">
        <w:rPr>
          <w:color w:val="FF0000"/>
        </w:rPr>
        <w:t xml:space="preserve">µL of </w:t>
      </w:r>
      <w:r w:rsidR="00641C8F" w:rsidRPr="00C22841">
        <w:rPr>
          <w:color w:val="FF0000"/>
        </w:rPr>
        <w:t xml:space="preserve">the </w:t>
      </w:r>
      <w:r w:rsidR="00B45CA8" w:rsidRPr="00C22841">
        <w:rPr>
          <w:color w:val="FF0000"/>
        </w:rPr>
        <w:t>competent bacteria on ice.</w:t>
      </w:r>
    </w:p>
    <w:p w14:paraId="74BCD594" w14:textId="77777777" w:rsidR="00B45CA8" w:rsidRPr="00C22841" w:rsidRDefault="00B45CA8" w:rsidP="00223636">
      <w:pPr>
        <w:widowControl/>
        <w:jc w:val="left"/>
        <w:rPr>
          <w:color w:val="auto"/>
        </w:rPr>
      </w:pPr>
    </w:p>
    <w:p w14:paraId="3CBE7FE6" w14:textId="0DDCE8DC" w:rsidR="00B45CA8" w:rsidRPr="00C22841" w:rsidRDefault="00040723" w:rsidP="00223636">
      <w:pPr>
        <w:pStyle w:val="ListParagraph"/>
        <w:widowControl/>
        <w:numPr>
          <w:ilvl w:val="3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 </w:t>
      </w:r>
      <w:r w:rsidR="00B45CA8" w:rsidRPr="00C22841">
        <w:rPr>
          <w:color w:val="FF0000"/>
        </w:rPr>
        <w:t xml:space="preserve">Add the ligated vector </w:t>
      </w:r>
      <w:r w:rsidR="003A04B1" w:rsidRPr="00C22841">
        <w:rPr>
          <w:color w:val="FF0000"/>
        </w:rPr>
        <w:t xml:space="preserve">to the bacteria </w:t>
      </w:r>
      <w:r w:rsidR="00B45CA8" w:rsidRPr="00C22841">
        <w:rPr>
          <w:color w:val="FF0000"/>
        </w:rPr>
        <w:t xml:space="preserve">and incubate on ice for </w:t>
      </w:r>
      <w:r w:rsidR="00DF47B8" w:rsidRPr="00C22841">
        <w:rPr>
          <w:color w:val="FF0000"/>
        </w:rPr>
        <w:t>20 min</w:t>
      </w:r>
      <w:r w:rsidR="00B45CA8" w:rsidRPr="00C22841">
        <w:rPr>
          <w:color w:val="FF0000"/>
        </w:rPr>
        <w:t>.</w:t>
      </w:r>
    </w:p>
    <w:p w14:paraId="0FC602B0" w14:textId="77777777" w:rsidR="00B45CA8" w:rsidRPr="00C22841" w:rsidRDefault="00B45CA8" w:rsidP="00223636">
      <w:pPr>
        <w:widowControl/>
        <w:jc w:val="left"/>
        <w:rPr>
          <w:color w:val="auto"/>
        </w:rPr>
      </w:pPr>
    </w:p>
    <w:p w14:paraId="7E022B1B" w14:textId="145C28E3" w:rsidR="00B45CA8" w:rsidRPr="00C22841" w:rsidRDefault="00040723" w:rsidP="00223636">
      <w:pPr>
        <w:pStyle w:val="ListParagraph"/>
        <w:widowControl/>
        <w:numPr>
          <w:ilvl w:val="3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 </w:t>
      </w:r>
      <w:r w:rsidR="00B45CA8" w:rsidRPr="00C22841">
        <w:rPr>
          <w:color w:val="FF0000"/>
        </w:rPr>
        <w:t>Incubate at 42</w:t>
      </w:r>
      <w:r w:rsidR="00415F22" w:rsidRPr="00C22841">
        <w:rPr>
          <w:color w:val="FF0000"/>
        </w:rPr>
        <w:t xml:space="preserve"> </w:t>
      </w:r>
      <w:r w:rsidR="00B45CA8" w:rsidRPr="00C22841">
        <w:rPr>
          <w:color w:val="FF0000"/>
        </w:rPr>
        <w:t>°</w:t>
      </w:r>
      <w:r w:rsidR="00887EDB" w:rsidRPr="00C22841">
        <w:rPr>
          <w:color w:val="FF0000"/>
        </w:rPr>
        <w:t xml:space="preserve">C for 45 </w:t>
      </w:r>
      <w:r w:rsidR="00C22841">
        <w:rPr>
          <w:color w:val="FF0000"/>
        </w:rPr>
        <w:t>s</w:t>
      </w:r>
      <w:r w:rsidR="00B45CA8" w:rsidRPr="00C22841">
        <w:rPr>
          <w:color w:val="FF0000"/>
        </w:rPr>
        <w:t>.</w:t>
      </w:r>
    </w:p>
    <w:p w14:paraId="67CB1A77" w14:textId="77777777" w:rsidR="00B45CA8" w:rsidRPr="00C22841" w:rsidRDefault="00B45CA8" w:rsidP="00223636">
      <w:pPr>
        <w:widowControl/>
        <w:jc w:val="left"/>
        <w:rPr>
          <w:color w:val="auto"/>
        </w:rPr>
      </w:pPr>
    </w:p>
    <w:p w14:paraId="720BEACD" w14:textId="71520323" w:rsidR="00B45CA8" w:rsidRPr="00C22841" w:rsidRDefault="00040723" w:rsidP="00223636">
      <w:pPr>
        <w:pStyle w:val="ListParagraph"/>
        <w:widowControl/>
        <w:numPr>
          <w:ilvl w:val="3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 </w:t>
      </w:r>
      <w:r w:rsidR="00B45CA8" w:rsidRPr="00C22841">
        <w:rPr>
          <w:color w:val="FF0000"/>
        </w:rPr>
        <w:t xml:space="preserve">Add 200 </w:t>
      </w:r>
      <w:r w:rsidR="00C22841">
        <w:rPr>
          <w:color w:val="FF0000"/>
        </w:rPr>
        <w:t>µL</w:t>
      </w:r>
      <w:r w:rsidR="00F94414" w:rsidRPr="00C22841">
        <w:rPr>
          <w:color w:val="FF0000"/>
        </w:rPr>
        <w:t xml:space="preserve"> </w:t>
      </w:r>
      <w:r w:rsidR="00DB228D">
        <w:rPr>
          <w:color w:val="FF0000"/>
        </w:rPr>
        <w:t xml:space="preserve">of </w:t>
      </w:r>
      <w:r w:rsidR="00F94414" w:rsidRPr="00C22841">
        <w:rPr>
          <w:color w:val="FF0000"/>
        </w:rPr>
        <w:t>LB without antibiotics</w:t>
      </w:r>
      <w:r w:rsidR="00B45CA8" w:rsidRPr="00C22841">
        <w:rPr>
          <w:color w:val="FF0000"/>
        </w:rPr>
        <w:t xml:space="preserve">. </w:t>
      </w:r>
    </w:p>
    <w:p w14:paraId="704BFA8F" w14:textId="77777777" w:rsidR="00B45CA8" w:rsidRPr="00C22841" w:rsidRDefault="00B45CA8" w:rsidP="00223636">
      <w:pPr>
        <w:widowControl/>
        <w:jc w:val="left"/>
        <w:rPr>
          <w:color w:val="auto"/>
        </w:rPr>
      </w:pPr>
    </w:p>
    <w:p w14:paraId="008FCF68" w14:textId="3B8AF524" w:rsidR="00B45CA8" w:rsidRPr="00C22841" w:rsidRDefault="00040723" w:rsidP="00223636">
      <w:pPr>
        <w:pStyle w:val="ListParagraph"/>
        <w:widowControl/>
        <w:numPr>
          <w:ilvl w:val="3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 </w:t>
      </w:r>
      <w:r w:rsidR="00415F22" w:rsidRPr="00C22841">
        <w:rPr>
          <w:color w:val="FF0000"/>
        </w:rPr>
        <w:t xml:space="preserve">Incubate for 1 </w:t>
      </w:r>
      <w:r w:rsidR="00C22841">
        <w:rPr>
          <w:color w:val="FF0000"/>
        </w:rPr>
        <w:t>h</w:t>
      </w:r>
      <w:r w:rsidR="00B45CA8" w:rsidRPr="00C22841">
        <w:rPr>
          <w:color w:val="FF0000"/>
        </w:rPr>
        <w:t xml:space="preserve"> at 37</w:t>
      </w:r>
      <w:r w:rsidR="00415F22" w:rsidRPr="00C22841">
        <w:rPr>
          <w:color w:val="FF0000"/>
        </w:rPr>
        <w:t xml:space="preserve"> </w:t>
      </w:r>
      <w:r w:rsidR="00B45CA8" w:rsidRPr="00C22841">
        <w:rPr>
          <w:color w:val="FF0000"/>
        </w:rPr>
        <w:t xml:space="preserve">°C with continuous shaking. </w:t>
      </w:r>
    </w:p>
    <w:p w14:paraId="7F07BC09" w14:textId="77777777" w:rsidR="00C7158A" w:rsidRPr="00C22841" w:rsidRDefault="00C7158A" w:rsidP="00223636">
      <w:pPr>
        <w:widowControl/>
        <w:jc w:val="left"/>
        <w:rPr>
          <w:color w:val="auto"/>
        </w:rPr>
      </w:pPr>
    </w:p>
    <w:p w14:paraId="2BE8D59A" w14:textId="2CDBF3A6" w:rsidR="00C7158A" w:rsidRPr="00C22841" w:rsidRDefault="00C05F5E" w:rsidP="00223636">
      <w:pPr>
        <w:pStyle w:val="ListParagraph"/>
        <w:widowControl/>
        <w:ind w:left="0"/>
        <w:jc w:val="left"/>
        <w:rPr>
          <w:color w:val="auto"/>
        </w:rPr>
      </w:pPr>
      <w:r w:rsidRPr="00C22841">
        <w:rPr>
          <w:color w:val="auto"/>
        </w:rPr>
        <w:t>1.6.2.6.</w:t>
      </w:r>
      <w:r w:rsidR="00C7158A" w:rsidRPr="00C22841">
        <w:rPr>
          <w:color w:val="auto"/>
        </w:rPr>
        <w:t xml:space="preserve"> S</w:t>
      </w:r>
      <w:r w:rsidR="00931AB2" w:rsidRPr="00C22841">
        <w:rPr>
          <w:color w:val="auto"/>
        </w:rPr>
        <w:t xml:space="preserve">eed on </w:t>
      </w:r>
      <w:r w:rsidR="00E94FD0" w:rsidRPr="00C22841">
        <w:rPr>
          <w:color w:val="auto"/>
        </w:rPr>
        <w:t xml:space="preserve">an </w:t>
      </w:r>
      <w:r w:rsidR="00931AB2" w:rsidRPr="00C22841">
        <w:rPr>
          <w:color w:val="auto"/>
        </w:rPr>
        <w:t>LB plate with the appropriate antibiotics (</w:t>
      </w:r>
      <w:r w:rsidR="00931AB2" w:rsidRPr="00DB228D">
        <w:rPr>
          <w:i/>
          <w:color w:val="auto"/>
        </w:rPr>
        <w:t>e.g.</w:t>
      </w:r>
      <w:r w:rsidR="008B20E6" w:rsidRPr="00C22841">
        <w:rPr>
          <w:color w:val="auto"/>
        </w:rPr>
        <w:t>,</w:t>
      </w:r>
      <w:r w:rsidR="00931AB2" w:rsidRPr="00C22841">
        <w:rPr>
          <w:color w:val="auto"/>
        </w:rPr>
        <w:t xml:space="preserve"> ampicillin solution with a final</w:t>
      </w:r>
      <w:r w:rsidRPr="00C22841">
        <w:rPr>
          <w:color w:val="auto"/>
        </w:rPr>
        <w:t xml:space="preserve"> concentration of 0.1 mg/</w:t>
      </w:r>
      <w:r w:rsidR="00C22841">
        <w:rPr>
          <w:color w:val="auto"/>
        </w:rPr>
        <w:t>mL</w:t>
      </w:r>
      <w:r w:rsidR="00931AB2" w:rsidRPr="00C22841">
        <w:rPr>
          <w:color w:val="auto"/>
        </w:rPr>
        <w:t>)</w:t>
      </w:r>
      <w:r w:rsidR="007A6B0B" w:rsidRPr="00C22841">
        <w:rPr>
          <w:color w:val="auto"/>
        </w:rPr>
        <w:t xml:space="preserve">. </w:t>
      </w:r>
    </w:p>
    <w:p w14:paraId="2B863B65" w14:textId="77777777" w:rsidR="00C7158A" w:rsidRPr="00C22841" w:rsidRDefault="00C7158A" w:rsidP="00223636">
      <w:pPr>
        <w:pStyle w:val="ListParagraph"/>
        <w:widowControl/>
        <w:ind w:left="0"/>
        <w:jc w:val="left"/>
        <w:rPr>
          <w:color w:val="auto"/>
        </w:rPr>
      </w:pPr>
    </w:p>
    <w:p w14:paraId="0604F417" w14:textId="6E648FD3" w:rsidR="00C7158A" w:rsidRPr="00C22841" w:rsidRDefault="00C7158A" w:rsidP="00223636">
      <w:pPr>
        <w:pStyle w:val="ListParagraph"/>
        <w:widowControl/>
        <w:numPr>
          <w:ilvl w:val="2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C</w:t>
      </w:r>
      <w:r w:rsidR="000E4238" w:rsidRPr="00C22841">
        <w:rPr>
          <w:color w:val="auto"/>
        </w:rPr>
        <w:t>ollect</w:t>
      </w:r>
      <w:r w:rsidR="00E57D3C" w:rsidRPr="00C22841">
        <w:rPr>
          <w:color w:val="auto"/>
        </w:rPr>
        <w:t xml:space="preserve"> and grow</w:t>
      </w:r>
      <w:r w:rsidR="000E4238" w:rsidRPr="00C22841">
        <w:rPr>
          <w:color w:val="auto"/>
        </w:rPr>
        <w:t xml:space="preserve"> several bacteria</w:t>
      </w:r>
      <w:r w:rsidR="00D300EE" w:rsidRPr="00C22841">
        <w:rPr>
          <w:color w:val="auto"/>
        </w:rPr>
        <w:t>l</w:t>
      </w:r>
      <w:r w:rsidR="000E4238" w:rsidRPr="00C22841">
        <w:rPr>
          <w:color w:val="auto"/>
        </w:rPr>
        <w:t xml:space="preserve"> colonies</w:t>
      </w:r>
      <w:r w:rsidR="007A6B0B" w:rsidRPr="00C22841">
        <w:rPr>
          <w:color w:val="auto"/>
        </w:rPr>
        <w:t xml:space="preserve"> in 5 </w:t>
      </w:r>
      <w:r w:rsidR="00C22841">
        <w:rPr>
          <w:color w:val="auto"/>
        </w:rPr>
        <w:t>mL</w:t>
      </w:r>
      <w:r w:rsidR="00DB228D">
        <w:rPr>
          <w:color w:val="auto"/>
        </w:rPr>
        <w:t xml:space="preserve"> of</w:t>
      </w:r>
      <w:r w:rsidR="007A6B0B" w:rsidRPr="00C22841">
        <w:rPr>
          <w:color w:val="auto"/>
        </w:rPr>
        <w:t xml:space="preserve"> LB (in 15 </w:t>
      </w:r>
      <w:r w:rsidR="00C22841">
        <w:rPr>
          <w:color w:val="auto"/>
        </w:rPr>
        <w:t>mL</w:t>
      </w:r>
      <w:r w:rsidR="007A6B0B" w:rsidRPr="00C22841">
        <w:rPr>
          <w:color w:val="auto"/>
        </w:rPr>
        <w:t xml:space="preserve"> tubes)</w:t>
      </w:r>
      <w:r w:rsidRPr="00C22841">
        <w:rPr>
          <w:color w:val="auto"/>
        </w:rPr>
        <w:t>.</w:t>
      </w:r>
      <w:r w:rsidR="00E57D3C" w:rsidRPr="00C22841">
        <w:rPr>
          <w:color w:val="auto"/>
        </w:rPr>
        <w:t xml:space="preserve"> </w:t>
      </w:r>
    </w:p>
    <w:p w14:paraId="50614285" w14:textId="77777777" w:rsidR="00C7158A" w:rsidRPr="00C22841" w:rsidRDefault="00C7158A" w:rsidP="00223636">
      <w:pPr>
        <w:widowControl/>
        <w:jc w:val="left"/>
        <w:rPr>
          <w:color w:val="auto"/>
        </w:rPr>
      </w:pPr>
    </w:p>
    <w:p w14:paraId="6CD8FEDE" w14:textId="7D8FDE92" w:rsidR="00C7158A" w:rsidRPr="00C22841" w:rsidRDefault="00C610F5" w:rsidP="00223636">
      <w:pPr>
        <w:pStyle w:val="ListParagraph"/>
        <w:widowControl/>
        <w:numPr>
          <w:ilvl w:val="2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The next day, </w:t>
      </w:r>
      <w:r w:rsidRPr="00C22841">
        <w:rPr>
          <w:color w:val="auto"/>
        </w:rPr>
        <w:t>e</w:t>
      </w:r>
      <w:r w:rsidR="000E4238" w:rsidRPr="00C22841">
        <w:rPr>
          <w:color w:val="auto"/>
        </w:rPr>
        <w:t>xtrac</w:t>
      </w:r>
      <w:r w:rsidR="00C7158A" w:rsidRPr="00C22841">
        <w:rPr>
          <w:color w:val="auto"/>
        </w:rPr>
        <w:t>t plasmids with a mini prep kit.</w:t>
      </w:r>
    </w:p>
    <w:p w14:paraId="42E9868A" w14:textId="77777777" w:rsidR="00C7158A" w:rsidRPr="00C22841" w:rsidRDefault="00C7158A" w:rsidP="00223636">
      <w:pPr>
        <w:widowControl/>
        <w:jc w:val="left"/>
        <w:rPr>
          <w:color w:val="auto"/>
        </w:rPr>
      </w:pPr>
    </w:p>
    <w:p w14:paraId="1C4D4E4A" w14:textId="7560FCA0" w:rsidR="00C7158A" w:rsidRPr="00C22841" w:rsidRDefault="00C7158A" w:rsidP="00223636">
      <w:pPr>
        <w:pStyle w:val="ListParagraph"/>
        <w:widowControl/>
        <w:numPr>
          <w:ilvl w:val="2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A</w:t>
      </w:r>
      <w:r w:rsidR="000E4238" w:rsidRPr="00C22841">
        <w:rPr>
          <w:color w:val="auto"/>
        </w:rPr>
        <w:t>nalyze the gene insert with r</w:t>
      </w:r>
      <w:r w:rsidRPr="00C22841">
        <w:rPr>
          <w:color w:val="auto"/>
        </w:rPr>
        <w:t xml:space="preserve">estriction enzymes. </w:t>
      </w:r>
    </w:p>
    <w:p w14:paraId="643CDB91" w14:textId="77777777" w:rsidR="00C7158A" w:rsidRPr="00C22841" w:rsidRDefault="00C7158A" w:rsidP="00223636">
      <w:pPr>
        <w:widowControl/>
        <w:jc w:val="left"/>
        <w:rPr>
          <w:color w:val="auto"/>
        </w:rPr>
      </w:pPr>
    </w:p>
    <w:p w14:paraId="614EA969" w14:textId="6D861E90" w:rsidR="000C4A8A" w:rsidRPr="00C22841" w:rsidRDefault="00C7158A" w:rsidP="00223636">
      <w:pPr>
        <w:pStyle w:val="ListParagraph"/>
        <w:widowControl/>
        <w:numPr>
          <w:ilvl w:val="2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S</w:t>
      </w:r>
      <w:r w:rsidR="000E4238" w:rsidRPr="00C22841">
        <w:rPr>
          <w:color w:val="auto"/>
        </w:rPr>
        <w:t xml:space="preserve">equence </w:t>
      </w:r>
      <w:r w:rsidR="00E94FD0" w:rsidRPr="00C22841">
        <w:rPr>
          <w:color w:val="auto"/>
        </w:rPr>
        <w:t xml:space="preserve">the </w:t>
      </w:r>
      <w:r w:rsidR="000E4238" w:rsidRPr="00C22841">
        <w:rPr>
          <w:color w:val="auto"/>
        </w:rPr>
        <w:t xml:space="preserve">relevant colonies and verify that the sequence and the reading frame are correct (as </w:t>
      </w:r>
      <w:r w:rsidR="00E94FD0" w:rsidRPr="00C22841">
        <w:rPr>
          <w:color w:val="auto"/>
        </w:rPr>
        <w:t xml:space="preserve">indicated </w:t>
      </w:r>
      <w:r w:rsidR="000E4238" w:rsidRPr="00C22841">
        <w:rPr>
          <w:color w:val="auto"/>
        </w:rPr>
        <w:t xml:space="preserve">in </w:t>
      </w:r>
      <w:r w:rsidR="00DB228D">
        <w:rPr>
          <w:color w:val="auto"/>
        </w:rPr>
        <w:t xml:space="preserve">Step </w:t>
      </w:r>
      <w:r w:rsidR="000E4238" w:rsidRPr="00C22841">
        <w:rPr>
          <w:color w:val="auto"/>
        </w:rPr>
        <w:t xml:space="preserve">1.3). </w:t>
      </w:r>
    </w:p>
    <w:p w14:paraId="43B601A8" w14:textId="77777777" w:rsidR="000C4A8A" w:rsidRPr="00C22841" w:rsidRDefault="000C4A8A" w:rsidP="00223636">
      <w:pPr>
        <w:pStyle w:val="ListParagraph"/>
        <w:widowControl/>
        <w:ind w:left="0"/>
        <w:jc w:val="left"/>
        <w:rPr>
          <w:color w:val="auto"/>
          <w:highlight w:val="yellow"/>
        </w:rPr>
      </w:pPr>
    </w:p>
    <w:p w14:paraId="428562DB" w14:textId="12C67194" w:rsidR="005B6749" w:rsidRPr="00C22841" w:rsidRDefault="00A56357" w:rsidP="00223636">
      <w:pPr>
        <w:pStyle w:val="ListParagraph"/>
        <w:widowControl/>
        <w:numPr>
          <w:ilvl w:val="1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>Transform the verified plasmid into competent bacteria</w:t>
      </w:r>
      <w:hyperlink w:anchor="_ENREF_11" w:tooltip="Froger, 2007 #59" w:history="1">
        <w:r w:rsidR="00270509" w:rsidRPr="00C22841">
          <w:rPr>
            <w:color w:val="FF0000"/>
          </w:rPr>
          <w:fldChar w:fldCharType="begin"/>
        </w:r>
        <w:r w:rsidR="00270509" w:rsidRPr="00C22841">
          <w:rPr>
            <w:color w:val="FF0000"/>
          </w:rPr>
          <w:instrText xml:space="preserve"> ADDIN EN.CITE &lt;EndNote&gt;&lt;Cite&gt;&lt;Author&gt;Froger&lt;/Author&gt;&lt;Year&gt;2007&lt;/Year&gt;&lt;RecNum&gt;59&lt;/RecNum&gt;&lt;DisplayText&gt;&lt;style face="superscript"&gt;11&lt;/style&gt;&lt;/DisplayText&gt;&lt;record&gt;&lt;rec-number&gt;59&lt;/rec-number&gt;&lt;foreign-keys&gt;&lt;key app="EN" db-id="99df0aexq0zd23e9spfxf5e89zpd2f2spad2" timestamp="1536948539"&gt;59&lt;/key&gt;&lt;/foreign-keys&gt;&lt;ref-type name="Journal Article"&gt;17&lt;/ref-type&gt;&lt;contributors&gt;&lt;authors&gt;&lt;author&gt;Froger, A.&lt;/author&gt;&lt;author&gt;Hall, J. E.&lt;/author&gt;&lt;/authors&gt;&lt;/contributors&gt;&lt;auth-address&gt;Department of Physiology and Biophysics, University of California, Irvine, USA. afroger@uci.edu&lt;/auth-address&gt;&lt;titles&gt;&lt;title&gt;Transformation of plasmid DNA into E. coli using the heat shock method&lt;/title&gt;&lt;secondary-title&gt;J Vis Exp&lt;/secondary-title&gt;&lt;/titles&gt;&lt;periodical&gt;&lt;full-title&gt;J Vis Exp&lt;/full-title&gt;&lt;/periodical&gt;&lt;pages&gt;253&lt;/pages&gt;&lt;number&gt;6&lt;/number&gt;&lt;keywords&gt;&lt;keyword&gt;*Clinical Laboratory Techniques&lt;/keyword&gt;&lt;keyword&gt;*Dna&lt;/keyword&gt;&lt;keyword&gt;Escherichia coli/*genetics&lt;/keyword&gt;&lt;keyword&gt;*Hot Temperature&lt;/keyword&gt;&lt;keyword&gt;Ice&lt;/keyword&gt;&lt;keyword&gt;*Plasmids&lt;/keyword&gt;&lt;keyword&gt;*Transformation, Bacterial&lt;/keyword&gt;&lt;/keywords&gt;&lt;dates&gt;&lt;year&gt;2007&lt;/year&gt;&lt;/dates&gt;&lt;isbn&gt;1940-087X (Electronic)&amp;#xD;1940-087X (Linking)&lt;/isbn&gt;&lt;accession-num&gt;18997900&lt;/accession-num&gt;&lt;urls&gt;&lt;related-urls&gt;&lt;url&gt;https://www.ncbi.nlm.nih.gov/pubmed/18997900&lt;/url&gt;&lt;/related-urls&gt;&lt;/urls&gt;&lt;custom2&gt;PMC2557105&lt;/custom2&gt;&lt;electronic-resource-num&gt;10.3791/253&lt;/electronic-resource-num&gt;&lt;/record&gt;&lt;/Cite&gt;&lt;/EndNote&gt;</w:instrText>
        </w:r>
        <w:r w:rsidR="00270509" w:rsidRPr="00C22841">
          <w:rPr>
            <w:color w:val="FF0000"/>
          </w:rPr>
          <w:fldChar w:fldCharType="separate"/>
        </w:r>
        <w:r w:rsidR="00270509" w:rsidRPr="00C22841">
          <w:rPr>
            <w:color w:val="FF0000"/>
            <w:vertAlign w:val="superscript"/>
          </w:rPr>
          <w:t>11</w:t>
        </w:r>
        <w:r w:rsidR="00270509" w:rsidRPr="00C22841">
          <w:rPr>
            <w:color w:val="FF0000"/>
          </w:rPr>
          <w:fldChar w:fldCharType="end"/>
        </w:r>
      </w:hyperlink>
      <w:r w:rsidR="000B24FE" w:rsidRPr="00C22841">
        <w:rPr>
          <w:color w:val="auto"/>
        </w:rPr>
        <w:t>.</w:t>
      </w:r>
    </w:p>
    <w:p w14:paraId="100A3261" w14:textId="77777777" w:rsidR="007F0772" w:rsidRPr="00C22841" w:rsidRDefault="007F0772" w:rsidP="00223636">
      <w:pPr>
        <w:widowControl/>
        <w:jc w:val="left"/>
        <w:rPr>
          <w:color w:val="auto"/>
        </w:rPr>
      </w:pPr>
    </w:p>
    <w:p w14:paraId="723B6849" w14:textId="3ADCBB98" w:rsidR="007F0772" w:rsidRPr="00C22841" w:rsidRDefault="007F0772" w:rsidP="00223636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>Thaw 20</w:t>
      </w:r>
      <w:r w:rsidR="00DB228D">
        <w:rPr>
          <w:color w:val="FF0000"/>
        </w:rPr>
        <w:t xml:space="preserve"> </w:t>
      </w:r>
      <w:r w:rsidRPr="00C22841">
        <w:rPr>
          <w:color w:val="FF0000"/>
        </w:rPr>
        <w:t xml:space="preserve">µL of </w:t>
      </w:r>
      <w:r w:rsidR="00541334" w:rsidRPr="00C22841">
        <w:rPr>
          <w:color w:val="FF0000"/>
        </w:rPr>
        <w:t xml:space="preserve">the </w:t>
      </w:r>
      <w:r w:rsidRPr="00C22841">
        <w:rPr>
          <w:color w:val="FF0000"/>
        </w:rPr>
        <w:t>competent bacteria on ice.</w:t>
      </w:r>
    </w:p>
    <w:p w14:paraId="5550EA62" w14:textId="77777777" w:rsidR="007F0772" w:rsidRPr="00C22841" w:rsidRDefault="007F0772" w:rsidP="00223636">
      <w:pPr>
        <w:pStyle w:val="ListParagraph"/>
        <w:widowControl/>
        <w:ind w:left="0"/>
        <w:jc w:val="left"/>
        <w:rPr>
          <w:color w:val="auto"/>
        </w:rPr>
      </w:pPr>
    </w:p>
    <w:p w14:paraId="6C1CA96F" w14:textId="4849024F" w:rsidR="007F0772" w:rsidRPr="00C22841" w:rsidRDefault="007F0772" w:rsidP="00223636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>Add 1</w:t>
      </w:r>
      <w:r w:rsidR="00DB228D">
        <w:rPr>
          <w:color w:val="FF0000"/>
        </w:rPr>
        <w:t xml:space="preserve"> </w:t>
      </w:r>
      <w:r w:rsidRPr="00C22841">
        <w:rPr>
          <w:color w:val="FF0000"/>
        </w:rPr>
        <w:t xml:space="preserve">µL of the plasmid </w:t>
      </w:r>
      <w:r w:rsidR="003A04B1" w:rsidRPr="00C22841">
        <w:rPr>
          <w:color w:val="FF0000"/>
        </w:rPr>
        <w:t xml:space="preserve">to the bacteria </w:t>
      </w:r>
      <w:r w:rsidRPr="00C22841">
        <w:rPr>
          <w:color w:val="FF0000"/>
        </w:rPr>
        <w:t xml:space="preserve">and incubate on ice </w:t>
      </w:r>
      <w:r w:rsidR="00B45CA8" w:rsidRPr="00C22841">
        <w:rPr>
          <w:color w:val="FF0000"/>
        </w:rPr>
        <w:t xml:space="preserve">for </w:t>
      </w:r>
      <w:r w:rsidR="005F64AC" w:rsidRPr="00C22841">
        <w:rPr>
          <w:color w:val="FF0000"/>
        </w:rPr>
        <w:t>20 min</w:t>
      </w:r>
      <w:r w:rsidRPr="00C22841">
        <w:rPr>
          <w:color w:val="FF0000"/>
        </w:rPr>
        <w:t>.</w:t>
      </w:r>
    </w:p>
    <w:p w14:paraId="2A699767" w14:textId="77777777" w:rsidR="007F0772" w:rsidRPr="00C22841" w:rsidRDefault="007F0772" w:rsidP="00223636">
      <w:pPr>
        <w:pStyle w:val="ListParagraph"/>
        <w:widowControl/>
        <w:ind w:left="0"/>
        <w:jc w:val="left"/>
        <w:rPr>
          <w:color w:val="auto"/>
        </w:rPr>
      </w:pPr>
    </w:p>
    <w:p w14:paraId="229CFD57" w14:textId="490B88A7" w:rsidR="007F0772" w:rsidRPr="00C22841" w:rsidRDefault="007F0772" w:rsidP="00223636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>Incubate at 42</w:t>
      </w:r>
      <w:r w:rsidR="00415F22" w:rsidRPr="00C22841">
        <w:rPr>
          <w:color w:val="FF0000"/>
        </w:rPr>
        <w:t xml:space="preserve"> </w:t>
      </w:r>
      <w:r w:rsidRPr="00C22841">
        <w:rPr>
          <w:color w:val="FF0000"/>
        </w:rPr>
        <w:t>°</w:t>
      </w:r>
      <w:r w:rsidR="00887EDB" w:rsidRPr="00C22841">
        <w:rPr>
          <w:color w:val="FF0000"/>
        </w:rPr>
        <w:t xml:space="preserve">C for 45 </w:t>
      </w:r>
      <w:r w:rsidR="00C22841">
        <w:rPr>
          <w:color w:val="FF0000"/>
        </w:rPr>
        <w:t>s</w:t>
      </w:r>
      <w:r w:rsidRPr="00C22841">
        <w:rPr>
          <w:color w:val="FF0000"/>
        </w:rPr>
        <w:t>.</w:t>
      </w:r>
    </w:p>
    <w:p w14:paraId="5FC01317" w14:textId="77777777" w:rsidR="007F0772" w:rsidRPr="00C22841" w:rsidRDefault="007F0772" w:rsidP="00223636">
      <w:pPr>
        <w:pStyle w:val="ListParagraph"/>
        <w:widowControl/>
        <w:ind w:left="0"/>
        <w:jc w:val="left"/>
        <w:rPr>
          <w:color w:val="auto"/>
        </w:rPr>
      </w:pPr>
    </w:p>
    <w:p w14:paraId="7BAFA960" w14:textId="2D9D62EB" w:rsidR="007F0772" w:rsidRPr="00C22841" w:rsidRDefault="007F0772" w:rsidP="00223636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Add 200 </w:t>
      </w:r>
      <w:r w:rsidR="00C22841">
        <w:rPr>
          <w:color w:val="FF0000"/>
        </w:rPr>
        <w:t>µL</w:t>
      </w:r>
      <w:r w:rsidR="00F94414" w:rsidRPr="00C22841">
        <w:rPr>
          <w:color w:val="FF0000"/>
        </w:rPr>
        <w:t xml:space="preserve"> </w:t>
      </w:r>
      <w:r w:rsidR="00DB228D">
        <w:rPr>
          <w:color w:val="FF0000"/>
        </w:rPr>
        <w:t xml:space="preserve">of </w:t>
      </w:r>
      <w:r w:rsidR="00F94414" w:rsidRPr="00C22841">
        <w:rPr>
          <w:color w:val="FF0000"/>
        </w:rPr>
        <w:t>LB without antibiotics</w:t>
      </w:r>
      <w:r w:rsidRPr="00C22841">
        <w:rPr>
          <w:color w:val="FF0000"/>
        </w:rPr>
        <w:t xml:space="preserve">. </w:t>
      </w:r>
    </w:p>
    <w:p w14:paraId="45A12593" w14:textId="77777777" w:rsidR="007F0772" w:rsidRPr="00C22841" w:rsidRDefault="007F0772" w:rsidP="00223636">
      <w:pPr>
        <w:pStyle w:val="ListParagraph"/>
        <w:widowControl/>
        <w:ind w:left="0"/>
        <w:jc w:val="left"/>
        <w:rPr>
          <w:color w:val="auto"/>
        </w:rPr>
      </w:pPr>
    </w:p>
    <w:p w14:paraId="6EB07497" w14:textId="447C3486" w:rsidR="00E72203" w:rsidRPr="00C22841" w:rsidRDefault="00415F22" w:rsidP="00223636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 xml:space="preserve">Incubate for 1 </w:t>
      </w:r>
      <w:r w:rsidR="00C22841">
        <w:rPr>
          <w:color w:val="FF0000"/>
        </w:rPr>
        <w:t>h</w:t>
      </w:r>
      <w:r w:rsidR="007F0772" w:rsidRPr="00C22841">
        <w:rPr>
          <w:color w:val="FF0000"/>
        </w:rPr>
        <w:t xml:space="preserve"> at 37</w:t>
      </w:r>
      <w:r w:rsidRPr="00C22841">
        <w:rPr>
          <w:color w:val="FF0000"/>
        </w:rPr>
        <w:t xml:space="preserve"> </w:t>
      </w:r>
      <w:r w:rsidR="007F0772" w:rsidRPr="00C22841">
        <w:rPr>
          <w:color w:val="FF0000"/>
        </w:rPr>
        <w:t xml:space="preserve">°C with continuous shaking. </w:t>
      </w:r>
    </w:p>
    <w:p w14:paraId="50DDA35E" w14:textId="77777777" w:rsidR="00E72203" w:rsidRPr="00C22841" w:rsidRDefault="00E72203" w:rsidP="00223636">
      <w:pPr>
        <w:pStyle w:val="ListParagraph"/>
        <w:widowControl/>
        <w:ind w:left="0"/>
        <w:jc w:val="left"/>
        <w:rPr>
          <w:color w:val="FF0000"/>
        </w:rPr>
      </w:pPr>
    </w:p>
    <w:p w14:paraId="655E6CB1" w14:textId="57F49E5F" w:rsidR="00E72203" w:rsidRPr="00C22841" w:rsidRDefault="007F0772" w:rsidP="00223636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>Seed on a bacterial growth plate w</w:t>
      </w:r>
      <w:r w:rsidR="00E72203" w:rsidRPr="00C22841">
        <w:rPr>
          <w:color w:val="FF0000"/>
        </w:rPr>
        <w:t>ith the appropriate antibiotics (</w:t>
      </w:r>
      <w:r w:rsidR="00DB228D" w:rsidRPr="00DB228D">
        <w:rPr>
          <w:i/>
          <w:color w:val="auto"/>
        </w:rPr>
        <w:t>e.g.</w:t>
      </w:r>
      <w:r w:rsidR="00E72203" w:rsidRPr="00C22841">
        <w:rPr>
          <w:color w:val="FF0000"/>
        </w:rPr>
        <w:t>, ampicillin solution with a final concentration of 0.1 mg/</w:t>
      </w:r>
      <w:r w:rsidR="00C22841">
        <w:rPr>
          <w:color w:val="FF0000"/>
        </w:rPr>
        <w:t>mL</w:t>
      </w:r>
      <w:r w:rsidR="00E72203" w:rsidRPr="00C22841">
        <w:rPr>
          <w:color w:val="FF0000"/>
        </w:rPr>
        <w:t xml:space="preserve">). </w:t>
      </w:r>
    </w:p>
    <w:p w14:paraId="35FC4DB0" w14:textId="77777777" w:rsidR="007F0772" w:rsidRPr="00C22841" w:rsidRDefault="007F0772" w:rsidP="00223636">
      <w:pPr>
        <w:pStyle w:val="ListParagraph"/>
        <w:widowControl/>
        <w:ind w:left="0"/>
        <w:jc w:val="left"/>
        <w:rPr>
          <w:color w:val="auto"/>
        </w:rPr>
      </w:pPr>
    </w:p>
    <w:p w14:paraId="01B75ED1" w14:textId="69E234E9" w:rsidR="007F0772" w:rsidRPr="00C22841" w:rsidRDefault="007F0772" w:rsidP="00223636">
      <w:pPr>
        <w:pStyle w:val="ListParagraph"/>
        <w:widowControl/>
        <w:numPr>
          <w:ilvl w:val="1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lastRenderedPageBreak/>
        <w:t>The next day,</w:t>
      </w:r>
      <w:r w:rsidRPr="00C22841">
        <w:rPr>
          <w:color w:val="auto"/>
        </w:rPr>
        <w:t xml:space="preserve"> grow a bacterial colony in a large LB container with </w:t>
      </w:r>
      <w:r w:rsidR="00DB228D" w:rsidRPr="00C22841">
        <w:rPr>
          <w:color w:val="FF0000"/>
        </w:rPr>
        <w:t>0.1 mg/</w:t>
      </w:r>
      <w:r w:rsidR="00DB228D">
        <w:rPr>
          <w:color w:val="FF0000"/>
        </w:rPr>
        <w:t>mL</w:t>
      </w:r>
      <w:r w:rsidR="00DB228D" w:rsidRPr="00C22841">
        <w:rPr>
          <w:color w:val="auto"/>
        </w:rPr>
        <w:t xml:space="preserve"> </w:t>
      </w:r>
      <w:r w:rsidRPr="00C22841">
        <w:rPr>
          <w:color w:val="auto"/>
        </w:rPr>
        <w:t>ampicillin</w:t>
      </w:r>
      <w:r w:rsidR="00F76DB0" w:rsidRPr="00C22841">
        <w:rPr>
          <w:color w:val="auto"/>
        </w:rPr>
        <w:t xml:space="preserve"> </w:t>
      </w:r>
      <w:r w:rsidRPr="00C22841">
        <w:rPr>
          <w:color w:val="auto"/>
        </w:rPr>
        <w:t xml:space="preserve">(~250 </w:t>
      </w:r>
      <w:r w:rsidR="00C22841">
        <w:rPr>
          <w:color w:val="auto"/>
        </w:rPr>
        <w:t>mL</w:t>
      </w:r>
      <w:r w:rsidRPr="00C22841">
        <w:rPr>
          <w:color w:val="auto"/>
        </w:rPr>
        <w:t xml:space="preserve">). </w:t>
      </w:r>
    </w:p>
    <w:p w14:paraId="225803AB" w14:textId="77777777" w:rsidR="005B6749" w:rsidRPr="00C22841" w:rsidRDefault="005B6749" w:rsidP="00223636">
      <w:pPr>
        <w:pStyle w:val="ListParagraph"/>
        <w:widowControl/>
        <w:ind w:left="0"/>
        <w:jc w:val="left"/>
        <w:rPr>
          <w:color w:val="FF0000"/>
        </w:rPr>
      </w:pPr>
    </w:p>
    <w:p w14:paraId="41FE7425" w14:textId="45589992" w:rsidR="006D4A28" w:rsidRPr="00C22841" w:rsidRDefault="00F94414" w:rsidP="00223636">
      <w:pPr>
        <w:pStyle w:val="ListParagraph"/>
        <w:widowControl/>
        <w:numPr>
          <w:ilvl w:val="1"/>
          <w:numId w:val="45"/>
        </w:numPr>
        <w:ind w:left="0" w:firstLine="0"/>
        <w:jc w:val="left"/>
        <w:rPr>
          <w:color w:val="auto"/>
        </w:rPr>
      </w:pPr>
      <w:r w:rsidRPr="00C22841">
        <w:rPr>
          <w:color w:val="FF0000"/>
        </w:rPr>
        <w:t>The next day,</w:t>
      </w:r>
      <w:r w:rsidRPr="00C22841">
        <w:rPr>
          <w:color w:val="auto"/>
        </w:rPr>
        <w:t xml:space="preserve"> p</w:t>
      </w:r>
      <w:r w:rsidR="005B6749" w:rsidRPr="00C22841">
        <w:rPr>
          <w:color w:val="auto"/>
        </w:rPr>
        <w:t>er</w:t>
      </w:r>
      <w:r w:rsidR="00516BD8" w:rsidRPr="00C22841">
        <w:rPr>
          <w:color w:val="auto"/>
        </w:rPr>
        <w:t xml:space="preserve">form </w:t>
      </w:r>
      <w:r w:rsidR="00E94FD0" w:rsidRPr="00C22841">
        <w:rPr>
          <w:color w:val="auto"/>
        </w:rPr>
        <w:t>m</w:t>
      </w:r>
      <w:r w:rsidR="00803520" w:rsidRPr="00C22841">
        <w:rPr>
          <w:color w:val="auto"/>
        </w:rPr>
        <w:t>axi</w:t>
      </w:r>
      <w:r w:rsidR="006A413C" w:rsidRPr="00C22841">
        <w:rPr>
          <w:color w:val="auto"/>
        </w:rPr>
        <w:t xml:space="preserve"> </w:t>
      </w:r>
      <w:r w:rsidR="000E4238" w:rsidRPr="00C22841">
        <w:rPr>
          <w:color w:val="auto"/>
        </w:rPr>
        <w:t>prep</w:t>
      </w:r>
      <w:r w:rsidR="005B6749" w:rsidRPr="00C22841">
        <w:rPr>
          <w:color w:val="auto"/>
        </w:rPr>
        <w:t xml:space="preserve"> </w:t>
      </w:r>
      <w:r w:rsidR="00E57D3C" w:rsidRPr="00C22841">
        <w:rPr>
          <w:color w:val="auto"/>
        </w:rPr>
        <w:t xml:space="preserve">according </w:t>
      </w:r>
      <w:r w:rsidR="00131C2B" w:rsidRPr="00C22841">
        <w:rPr>
          <w:color w:val="auto"/>
        </w:rPr>
        <w:t xml:space="preserve">to </w:t>
      </w:r>
      <w:r w:rsidR="00E57D3C" w:rsidRPr="00C22841">
        <w:rPr>
          <w:color w:val="auto"/>
        </w:rPr>
        <w:t xml:space="preserve">the specific instructions </w:t>
      </w:r>
      <w:r w:rsidR="00D300EE" w:rsidRPr="00C22841">
        <w:rPr>
          <w:color w:val="auto"/>
        </w:rPr>
        <w:t xml:space="preserve">provided by </w:t>
      </w:r>
      <w:r w:rsidR="00E57D3C" w:rsidRPr="00C22841">
        <w:rPr>
          <w:color w:val="auto"/>
        </w:rPr>
        <w:t>the kit</w:t>
      </w:r>
      <w:r w:rsidR="00131C2B" w:rsidRPr="00C22841">
        <w:rPr>
          <w:color w:val="auto"/>
        </w:rPr>
        <w:t xml:space="preserve">. </w:t>
      </w:r>
    </w:p>
    <w:p w14:paraId="44FE9F65" w14:textId="77777777" w:rsidR="006D4A28" w:rsidRPr="00C22841" w:rsidRDefault="006D4A28" w:rsidP="00223636">
      <w:pPr>
        <w:pStyle w:val="ListParagraph"/>
        <w:widowControl/>
        <w:ind w:left="0"/>
        <w:jc w:val="left"/>
        <w:rPr>
          <w:color w:val="auto"/>
        </w:rPr>
      </w:pPr>
    </w:p>
    <w:p w14:paraId="4A29D1E7" w14:textId="00FCBC81" w:rsidR="000C4A8A" w:rsidRPr="00C22841" w:rsidRDefault="00DB228D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NOTE</w:t>
      </w:r>
      <w:r w:rsidR="00734ED1" w:rsidRPr="00C22841">
        <w:rPr>
          <w:color w:val="auto"/>
        </w:rPr>
        <w:t xml:space="preserve">: </w:t>
      </w:r>
      <w:r>
        <w:rPr>
          <w:color w:val="auto"/>
        </w:rPr>
        <w:t>F</w:t>
      </w:r>
      <w:r w:rsidR="00734ED1" w:rsidRPr="00C22841">
        <w:rPr>
          <w:color w:val="auto"/>
        </w:rPr>
        <w:t>or the electroporation</w:t>
      </w:r>
      <w:r w:rsidR="00D300EE" w:rsidRPr="00C22841">
        <w:rPr>
          <w:color w:val="auto"/>
        </w:rPr>
        <w:t xml:space="preserve"> procedure</w:t>
      </w:r>
      <w:r w:rsidR="00423236" w:rsidRPr="00C22841">
        <w:rPr>
          <w:color w:val="auto"/>
        </w:rPr>
        <w:t xml:space="preserve">, a large </w:t>
      </w:r>
      <w:r w:rsidR="00D300EE" w:rsidRPr="00C22841">
        <w:rPr>
          <w:color w:val="auto"/>
        </w:rPr>
        <w:t xml:space="preserve">quantity of </w:t>
      </w:r>
      <w:r w:rsidR="00423236" w:rsidRPr="00C22841">
        <w:rPr>
          <w:color w:val="auto"/>
        </w:rPr>
        <w:t>plasmid is required</w:t>
      </w:r>
      <w:r w:rsidR="00D300EE" w:rsidRPr="00C22841">
        <w:rPr>
          <w:color w:val="auto"/>
        </w:rPr>
        <w:t>,</w:t>
      </w:r>
      <w:r w:rsidR="00131C2B" w:rsidRPr="00C22841">
        <w:rPr>
          <w:color w:val="auto"/>
        </w:rPr>
        <w:t xml:space="preserve"> as detailed below. </w:t>
      </w:r>
    </w:p>
    <w:p w14:paraId="0F0C2579" w14:textId="77777777" w:rsidR="000C4A8A" w:rsidRPr="00C22841" w:rsidRDefault="000C4A8A" w:rsidP="00223636">
      <w:pPr>
        <w:pStyle w:val="ListParagraph"/>
        <w:widowControl/>
        <w:ind w:left="0"/>
        <w:jc w:val="left"/>
        <w:rPr>
          <w:color w:val="auto"/>
          <w:highlight w:val="yellow"/>
        </w:rPr>
      </w:pPr>
    </w:p>
    <w:p w14:paraId="25747660" w14:textId="2FDEDDB1" w:rsidR="006D4A28" w:rsidRPr="00DB228D" w:rsidRDefault="00486F41" w:rsidP="00223636">
      <w:pPr>
        <w:pStyle w:val="ListParagraph"/>
        <w:widowControl/>
        <w:numPr>
          <w:ilvl w:val="0"/>
          <w:numId w:val="45"/>
        </w:numPr>
        <w:ind w:left="0" w:firstLine="0"/>
        <w:jc w:val="left"/>
        <w:rPr>
          <w:color w:val="auto"/>
        </w:rPr>
      </w:pPr>
      <w:r w:rsidRPr="00DB228D">
        <w:rPr>
          <w:b/>
          <w:color w:val="auto"/>
          <w:highlight w:val="yellow"/>
        </w:rPr>
        <w:t>Transfect</w:t>
      </w:r>
      <w:r w:rsidR="00DB228D" w:rsidRPr="00DB228D">
        <w:rPr>
          <w:b/>
          <w:color w:val="auto"/>
          <w:highlight w:val="yellow"/>
        </w:rPr>
        <w:t>ion of</w:t>
      </w:r>
      <w:r w:rsidRPr="00DB228D">
        <w:rPr>
          <w:b/>
          <w:color w:val="auto"/>
          <w:highlight w:val="yellow"/>
        </w:rPr>
        <w:t xml:space="preserve"> </w:t>
      </w:r>
      <w:r w:rsidR="00A92F14" w:rsidRPr="00DB228D">
        <w:rPr>
          <w:b/>
          <w:color w:val="auto"/>
          <w:highlight w:val="yellow"/>
        </w:rPr>
        <w:t xml:space="preserve">the </w:t>
      </w:r>
      <w:r w:rsidR="00DB228D" w:rsidRPr="00DB228D">
        <w:rPr>
          <w:b/>
          <w:color w:val="auto"/>
          <w:highlight w:val="yellow"/>
        </w:rPr>
        <w:t>P</w:t>
      </w:r>
      <w:r w:rsidR="00D81F4D" w:rsidRPr="00DB228D">
        <w:rPr>
          <w:b/>
          <w:color w:val="auto"/>
          <w:highlight w:val="yellow"/>
        </w:rPr>
        <w:t>lasmid</w:t>
      </w:r>
      <w:r w:rsidR="00A92F14" w:rsidRPr="00DB228D">
        <w:rPr>
          <w:b/>
          <w:color w:val="auto"/>
          <w:highlight w:val="yellow"/>
        </w:rPr>
        <w:t xml:space="preserve"> </w:t>
      </w:r>
      <w:r w:rsidR="00844FAB" w:rsidRPr="00DB228D">
        <w:rPr>
          <w:b/>
          <w:color w:val="auto"/>
          <w:highlight w:val="yellow"/>
        </w:rPr>
        <w:t>that</w:t>
      </w:r>
      <w:r w:rsidR="00A92F14" w:rsidRPr="00DB228D">
        <w:rPr>
          <w:b/>
          <w:color w:val="auto"/>
          <w:highlight w:val="yellow"/>
        </w:rPr>
        <w:t xml:space="preserve"> </w:t>
      </w:r>
      <w:r w:rsidR="00DB228D" w:rsidRPr="00DB228D">
        <w:rPr>
          <w:b/>
          <w:color w:val="auto"/>
          <w:highlight w:val="yellow"/>
        </w:rPr>
        <w:t>E</w:t>
      </w:r>
      <w:r w:rsidR="00A92F14" w:rsidRPr="00DB228D">
        <w:rPr>
          <w:b/>
          <w:color w:val="auto"/>
          <w:highlight w:val="yellow"/>
        </w:rPr>
        <w:t xml:space="preserve">xpresses the </w:t>
      </w:r>
      <w:r w:rsidR="00DB228D" w:rsidRPr="00DB228D">
        <w:rPr>
          <w:b/>
          <w:color w:val="auto"/>
          <w:highlight w:val="yellow"/>
        </w:rPr>
        <w:t xml:space="preserve">Chimeric Protein </w:t>
      </w:r>
      <w:r w:rsidR="00D300EE" w:rsidRPr="00DB228D">
        <w:rPr>
          <w:b/>
          <w:color w:val="auto"/>
          <w:highlight w:val="yellow"/>
        </w:rPr>
        <w:t>into</w:t>
      </w:r>
      <w:r w:rsidR="00D81F4D" w:rsidRPr="00DB228D">
        <w:rPr>
          <w:b/>
          <w:color w:val="auto"/>
          <w:highlight w:val="yellow"/>
        </w:rPr>
        <w:t xml:space="preserve"> BW </w:t>
      </w:r>
      <w:r w:rsidR="00DB228D" w:rsidRPr="00DB228D">
        <w:rPr>
          <w:b/>
          <w:color w:val="auto"/>
          <w:highlight w:val="yellow"/>
        </w:rPr>
        <w:t>C</w:t>
      </w:r>
      <w:r w:rsidR="00D81F4D" w:rsidRPr="00DB228D">
        <w:rPr>
          <w:b/>
          <w:color w:val="auto"/>
          <w:highlight w:val="yellow"/>
        </w:rPr>
        <w:t>ells</w:t>
      </w:r>
    </w:p>
    <w:p w14:paraId="13EB9776" w14:textId="77777777" w:rsidR="00DB228D" w:rsidRPr="00DB228D" w:rsidRDefault="00DB228D" w:rsidP="00223636">
      <w:pPr>
        <w:pStyle w:val="ListParagraph"/>
        <w:widowControl/>
        <w:ind w:left="0"/>
        <w:jc w:val="left"/>
        <w:rPr>
          <w:color w:val="auto"/>
        </w:rPr>
      </w:pPr>
    </w:p>
    <w:p w14:paraId="769790C8" w14:textId="0B72C8E3" w:rsidR="00F023E7" w:rsidRPr="00C22841" w:rsidRDefault="00DB228D" w:rsidP="00223636">
      <w:pPr>
        <w:pStyle w:val="ListParagraph"/>
        <w:widowControl/>
        <w:ind w:left="0"/>
        <w:jc w:val="left"/>
        <w:rPr>
          <w:color w:val="auto"/>
        </w:rPr>
      </w:pPr>
      <w:r w:rsidRPr="00DB228D">
        <w:rPr>
          <w:color w:val="auto"/>
        </w:rPr>
        <w:t>NOTE: Di</w:t>
      </w:r>
      <w:r w:rsidR="00E94FD0" w:rsidRPr="00DB228D">
        <w:rPr>
          <w:color w:val="auto"/>
        </w:rPr>
        <w:t>fferent</w:t>
      </w:r>
      <w:r w:rsidR="006A413C" w:rsidRPr="00DB228D">
        <w:rPr>
          <w:color w:val="auto"/>
        </w:rPr>
        <w:t xml:space="preserve"> </w:t>
      </w:r>
      <w:r w:rsidR="00E94FD0" w:rsidRPr="00DB228D">
        <w:rPr>
          <w:color w:val="auto"/>
        </w:rPr>
        <w:t xml:space="preserve">methods can </w:t>
      </w:r>
      <w:r w:rsidR="00486F41" w:rsidRPr="00DB228D">
        <w:rPr>
          <w:color w:val="auto"/>
        </w:rPr>
        <w:t xml:space="preserve">also </w:t>
      </w:r>
      <w:r w:rsidR="00366267" w:rsidRPr="00DB228D">
        <w:rPr>
          <w:color w:val="auto"/>
        </w:rPr>
        <w:t xml:space="preserve">be </w:t>
      </w:r>
      <w:r w:rsidR="00E94FD0" w:rsidRPr="00DB228D">
        <w:rPr>
          <w:color w:val="auto"/>
        </w:rPr>
        <w:t xml:space="preserve">employed for </w:t>
      </w:r>
      <w:r w:rsidR="00366267" w:rsidRPr="00DB228D">
        <w:rPr>
          <w:color w:val="auto"/>
        </w:rPr>
        <w:t xml:space="preserve">transfection </w:t>
      </w:r>
      <w:r w:rsidR="00F023E7" w:rsidRPr="00DB228D">
        <w:rPr>
          <w:color w:val="auto"/>
        </w:rPr>
        <w:t>(</w:t>
      </w:r>
      <w:r w:rsidRPr="00DB228D">
        <w:rPr>
          <w:i/>
          <w:color w:val="auto"/>
        </w:rPr>
        <w:t>e.g</w:t>
      </w:r>
      <w:r w:rsidR="00F023E7" w:rsidRPr="00DB228D">
        <w:rPr>
          <w:color w:val="auto"/>
        </w:rPr>
        <w:t xml:space="preserve">., by </w:t>
      </w:r>
      <w:r w:rsidR="00E94FD0" w:rsidRPr="00DB228D">
        <w:rPr>
          <w:color w:val="auto"/>
        </w:rPr>
        <w:t xml:space="preserve">lentiviral </w:t>
      </w:r>
      <w:r w:rsidR="00951B6E" w:rsidRPr="00DB228D">
        <w:rPr>
          <w:color w:val="auto"/>
        </w:rPr>
        <w:t>infection</w:t>
      </w:r>
      <w:r w:rsidR="00F023E7" w:rsidRPr="00DB228D">
        <w:rPr>
          <w:color w:val="auto"/>
        </w:rPr>
        <w:t xml:space="preserve">). </w:t>
      </w:r>
      <w:r w:rsidRPr="00DB228D">
        <w:rPr>
          <w:color w:val="auto"/>
        </w:rPr>
        <w:t xml:space="preserve">Prior to the electroporation, perform ethanol precipitation of the DNA as described below. </w:t>
      </w:r>
      <w:r w:rsidR="0039689F" w:rsidRPr="00DB228D">
        <w:rPr>
          <w:color w:val="auto"/>
        </w:rPr>
        <w:t xml:space="preserve">The </w:t>
      </w:r>
      <w:r w:rsidR="00E94FD0" w:rsidRPr="00DB228D">
        <w:rPr>
          <w:color w:val="auto"/>
        </w:rPr>
        <w:t xml:space="preserve">next </w:t>
      </w:r>
      <w:r w:rsidR="0039689F" w:rsidRPr="00DB228D">
        <w:rPr>
          <w:color w:val="auto"/>
        </w:rPr>
        <w:t xml:space="preserve">steps </w:t>
      </w:r>
      <w:r w:rsidR="00E94FD0" w:rsidRPr="00DB228D">
        <w:rPr>
          <w:color w:val="auto"/>
        </w:rPr>
        <w:t xml:space="preserve">require </w:t>
      </w:r>
      <w:r w:rsidR="0039689F" w:rsidRPr="00DB228D">
        <w:rPr>
          <w:color w:val="auto"/>
        </w:rPr>
        <w:t>sterile conditions.</w:t>
      </w:r>
      <w:r w:rsidR="00DC1768" w:rsidRPr="00C22841">
        <w:rPr>
          <w:color w:val="auto"/>
        </w:rPr>
        <w:t xml:space="preserve"> </w:t>
      </w:r>
    </w:p>
    <w:p w14:paraId="36FBCFFA" w14:textId="77777777" w:rsidR="0039689F" w:rsidRPr="00C22841" w:rsidRDefault="0039689F" w:rsidP="00223636">
      <w:pPr>
        <w:widowControl/>
        <w:jc w:val="left"/>
        <w:rPr>
          <w:color w:val="auto"/>
        </w:rPr>
      </w:pPr>
    </w:p>
    <w:p w14:paraId="4A0FFA45" w14:textId="314A1B8A" w:rsidR="00DE0EA9" w:rsidRPr="00C22841" w:rsidRDefault="00DE0EA9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 xml:space="preserve">2.1. </w:t>
      </w:r>
      <w:r w:rsidR="00D300EE" w:rsidRPr="00C22841">
        <w:rPr>
          <w:color w:val="auto"/>
          <w:highlight w:val="yellow"/>
        </w:rPr>
        <w:t xml:space="preserve">The </w:t>
      </w:r>
      <w:r w:rsidR="00033067" w:rsidRPr="00C22841">
        <w:rPr>
          <w:color w:val="auto"/>
          <w:highlight w:val="yellow"/>
        </w:rPr>
        <w:t>day before,</w:t>
      </w:r>
      <w:r w:rsidR="00415025" w:rsidRPr="00C22841">
        <w:rPr>
          <w:color w:val="auto"/>
          <w:highlight w:val="yellow"/>
        </w:rPr>
        <w:t xml:space="preserve"> </w:t>
      </w:r>
      <w:r w:rsidR="00033067" w:rsidRPr="00C22841">
        <w:rPr>
          <w:color w:val="auto"/>
          <w:highlight w:val="yellow"/>
        </w:rPr>
        <w:t>p</w:t>
      </w:r>
      <w:r w:rsidR="00427D94" w:rsidRPr="00C22841">
        <w:rPr>
          <w:color w:val="auto"/>
          <w:highlight w:val="yellow"/>
        </w:rPr>
        <w:t>repar</w:t>
      </w:r>
      <w:r w:rsidR="0029360B" w:rsidRPr="00C22841">
        <w:rPr>
          <w:color w:val="auto"/>
          <w:highlight w:val="yellow"/>
        </w:rPr>
        <w:t xml:space="preserve">e the </w:t>
      </w:r>
      <w:r w:rsidR="00427D94" w:rsidRPr="00C22841">
        <w:rPr>
          <w:color w:val="auto"/>
          <w:highlight w:val="yellow"/>
        </w:rPr>
        <w:t xml:space="preserve">BW5147 cells ("BW cells") for electroporation. </w:t>
      </w:r>
      <w:r w:rsidR="00DB3EF6" w:rsidRPr="00C22841">
        <w:rPr>
          <w:color w:val="auto"/>
          <w:highlight w:val="yellow"/>
        </w:rPr>
        <w:t>Plate 10</w:t>
      </w:r>
      <w:r w:rsidR="00951B6E" w:rsidRPr="00C22841">
        <w:rPr>
          <w:color w:val="auto"/>
          <w:highlight w:val="yellow"/>
        </w:rPr>
        <w:t xml:space="preserve"> plates</w:t>
      </w:r>
      <w:r w:rsidR="00DB3EF6" w:rsidRPr="00C22841">
        <w:rPr>
          <w:color w:val="auto"/>
          <w:highlight w:val="yellow"/>
        </w:rPr>
        <w:t xml:space="preserve"> </w:t>
      </w:r>
      <w:r w:rsidR="00036B1D" w:rsidRPr="00C22841">
        <w:rPr>
          <w:color w:val="auto"/>
          <w:highlight w:val="yellow"/>
        </w:rPr>
        <w:t>(</w:t>
      </w:r>
      <w:r w:rsidR="00951B6E" w:rsidRPr="00C22841">
        <w:rPr>
          <w:color w:val="auto"/>
          <w:highlight w:val="yellow"/>
        </w:rPr>
        <w:t xml:space="preserve">of </w:t>
      </w:r>
      <w:r w:rsidR="00036B1D" w:rsidRPr="00C22841">
        <w:rPr>
          <w:color w:val="auto"/>
          <w:highlight w:val="yellow"/>
        </w:rPr>
        <w:t xml:space="preserve">10 cm) </w:t>
      </w:r>
      <w:r w:rsidR="00DB3EF6" w:rsidRPr="00C22841">
        <w:rPr>
          <w:color w:val="auto"/>
          <w:highlight w:val="yellow"/>
        </w:rPr>
        <w:t xml:space="preserve">with 10 </w:t>
      </w:r>
      <w:r w:rsidR="00C22841">
        <w:rPr>
          <w:color w:val="auto"/>
          <w:highlight w:val="yellow"/>
        </w:rPr>
        <w:t>mL</w:t>
      </w:r>
      <w:r w:rsidR="00DB3EF6" w:rsidRPr="00C22841">
        <w:rPr>
          <w:color w:val="auto"/>
          <w:highlight w:val="yellow"/>
        </w:rPr>
        <w:t xml:space="preserve"> of 100,000 BW</w:t>
      </w:r>
      <w:r w:rsidR="00427D94" w:rsidRPr="00C22841">
        <w:rPr>
          <w:color w:val="auto"/>
          <w:highlight w:val="yellow"/>
        </w:rPr>
        <w:t xml:space="preserve">5147 </w:t>
      </w:r>
      <w:r w:rsidR="00DB3EF6" w:rsidRPr="00C22841">
        <w:rPr>
          <w:color w:val="auto"/>
          <w:highlight w:val="yellow"/>
        </w:rPr>
        <w:t>cells/</w:t>
      </w:r>
      <w:r w:rsidR="00C22841">
        <w:rPr>
          <w:color w:val="auto"/>
          <w:highlight w:val="yellow"/>
        </w:rPr>
        <w:t>mL</w:t>
      </w:r>
      <w:r w:rsidR="00850ED7" w:rsidRPr="00C22841">
        <w:rPr>
          <w:color w:val="auto"/>
          <w:highlight w:val="yellow"/>
        </w:rPr>
        <w:t xml:space="preserve"> (</w:t>
      </w:r>
      <w:r w:rsidR="00C22841" w:rsidRPr="00C22841">
        <w:rPr>
          <w:i/>
          <w:color w:val="auto"/>
        </w:rPr>
        <w:t>i.e.</w:t>
      </w:r>
      <w:r w:rsidR="00DB228D">
        <w:rPr>
          <w:i/>
          <w:color w:val="auto"/>
        </w:rPr>
        <w:t>,</w:t>
      </w:r>
      <w:r w:rsidR="00366267" w:rsidRPr="00C22841">
        <w:rPr>
          <w:color w:val="auto"/>
          <w:highlight w:val="yellow"/>
        </w:rPr>
        <w:t xml:space="preserve"> a </w:t>
      </w:r>
      <w:r w:rsidR="00BF18EE" w:rsidRPr="00C22841">
        <w:rPr>
          <w:color w:val="auto"/>
          <w:highlight w:val="yellow"/>
        </w:rPr>
        <w:t xml:space="preserve">total of </w:t>
      </w:r>
      <w:r w:rsidR="00366267" w:rsidRPr="00C22841">
        <w:rPr>
          <w:color w:val="auto"/>
          <w:highlight w:val="yellow"/>
        </w:rPr>
        <w:t>10</w:t>
      </w:r>
      <w:r w:rsidR="006D4A28" w:rsidRPr="00C22841">
        <w:rPr>
          <w:color w:val="auto"/>
          <w:highlight w:val="yellow"/>
        </w:rPr>
        <w:t xml:space="preserve"> </w:t>
      </w:r>
      <w:r w:rsidR="006D4A28" w:rsidRPr="00C22841">
        <w:rPr>
          <w:color w:val="auto"/>
          <w:highlight w:val="yellow"/>
        </w:rPr>
        <w:sym w:font="Symbol" w:char="F0B4"/>
      </w:r>
      <w:r w:rsidR="006D4A28" w:rsidRPr="00C22841">
        <w:rPr>
          <w:color w:val="auto"/>
          <w:highlight w:val="yellow"/>
        </w:rPr>
        <w:t xml:space="preserve"> </w:t>
      </w:r>
      <w:r w:rsidR="00366267" w:rsidRPr="00C22841">
        <w:rPr>
          <w:color w:val="auto"/>
          <w:highlight w:val="yellow"/>
        </w:rPr>
        <w:t>10</w:t>
      </w:r>
      <w:r w:rsidR="00366267" w:rsidRPr="00C22841">
        <w:rPr>
          <w:color w:val="auto"/>
          <w:highlight w:val="yellow"/>
          <w:vertAlign w:val="superscript"/>
        </w:rPr>
        <w:t>6</w:t>
      </w:r>
      <w:r w:rsidR="00366267" w:rsidRPr="00C22841">
        <w:rPr>
          <w:color w:val="auto"/>
          <w:highlight w:val="yellow"/>
        </w:rPr>
        <w:t xml:space="preserve"> cells</w:t>
      </w:r>
      <w:r w:rsidR="000F3883" w:rsidRPr="00C22841">
        <w:rPr>
          <w:color w:val="auto"/>
          <w:highlight w:val="yellow"/>
        </w:rPr>
        <w:t xml:space="preserve">) with </w:t>
      </w:r>
      <w:r w:rsidR="00A07959" w:rsidRPr="00C22841">
        <w:rPr>
          <w:color w:val="auto"/>
          <w:highlight w:val="yellow"/>
        </w:rPr>
        <w:t xml:space="preserve">RPMI supplemented with 10% fetal calf serum (FCS), </w:t>
      </w:r>
      <w:r w:rsidR="003D23AD" w:rsidRPr="00C22841">
        <w:rPr>
          <w:color w:val="auto"/>
          <w:highlight w:val="yellow"/>
        </w:rPr>
        <w:t xml:space="preserve">1% </w:t>
      </w:r>
      <w:r w:rsidR="00A07959" w:rsidRPr="00C22841">
        <w:rPr>
          <w:color w:val="auto"/>
          <w:highlight w:val="yellow"/>
        </w:rPr>
        <w:t xml:space="preserve">sodium pyruvate, </w:t>
      </w:r>
      <w:r w:rsidR="003D23AD" w:rsidRPr="00C22841">
        <w:rPr>
          <w:color w:val="auto"/>
          <w:highlight w:val="yellow"/>
        </w:rPr>
        <w:t xml:space="preserve">1% </w:t>
      </w:r>
      <w:r w:rsidR="00A07959" w:rsidRPr="00C22841">
        <w:rPr>
          <w:color w:val="auto"/>
          <w:highlight w:val="yellow"/>
        </w:rPr>
        <w:t>L-gluta</w:t>
      </w:r>
      <w:r w:rsidR="00DF4F77" w:rsidRPr="00C22841">
        <w:rPr>
          <w:color w:val="auto"/>
          <w:highlight w:val="yellow"/>
        </w:rPr>
        <w:t xml:space="preserve">mine, </w:t>
      </w:r>
      <w:r w:rsidR="003D23AD" w:rsidRPr="00C22841">
        <w:rPr>
          <w:color w:val="auto"/>
          <w:highlight w:val="yellow"/>
        </w:rPr>
        <w:t xml:space="preserve">1% </w:t>
      </w:r>
      <w:r w:rsidR="00DF4F77" w:rsidRPr="00C22841">
        <w:rPr>
          <w:color w:val="auto"/>
          <w:highlight w:val="yellow"/>
        </w:rPr>
        <w:t>non-essential amino acids and</w:t>
      </w:r>
      <w:r w:rsidR="00A07959" w:rsidRPr="00C22841">
        <w:rPr>
          <w:color w:val="auto"/>
          <w:highlight w:val="yellow"/>
        </w:rPr>
        <w:t xml:space="preserve"> </w:t>
      </w:r>
      <w:r w:rsidR="003D23AD" w:rsidRPr="00C22841">
        <w:rPr>
          <w:color w:val="auto"/>
          <w:highlight w:val="yellow"/>
        </w:rPr>
        <w:t xml:space="preserve">1% </w:t>
      </w:r>
      <w:hyperlink r:id="rId13" w:history="1">
        <w:r w:rsidR="00A07959" w:rsidRPr="00C22841">
          <w:rPr>
            <w:color w:val="auto"/>
            <w:highlight w:val="yellow"/>
          </w:rPr>
          <w:t>penicillin-streptomycin</w:t>
        </w:r>
      </w:hyperlink>
      <w:r w:rsidR="00DF4F77" w:rsidRPr="00C22841">
        <w:rPr>
          <w:color w:val="auto"/>
          <w:highlight w:val="yellow"/>
        </w:rPr>
        <w:t xml:space="preserve"> </w:t>
      </w:r>
      <w:r w:rsidR="005A13B1" w:rsidRPr="00C22841">
        <w:rPr>
          <w:color w:val="auto"/>
          <w:highlight w:val="yellow"/>
        </w:rPr>
        <w:t>(</w:t>
      </w:r>
      <w:r w:rsidR="00A07959" w:rsidRPr="00C22841">
        <w:rPr>
          <w:color w:val="auto"/>
          <w:highlight w:val="yellow"/>
        </w:rPr>
        <w:t>"complete medium").</w:t>
      </w:r>
      <w:r w:rsidR="00DC1768" w:rsidRPr="00C22841">
        <w:rPr>
          <w:color w:val="auto"/>
        </w:rPr>
        <w:t xml:space="preserve"> </w:t>
      </w:r>
    </w:p>
    <w:p w14:paraId="68868276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172D8CFB" w14:textId="1BAAF76D" w:rsidR="00E35A86" w:rsidRPr="00C22841" w:rsidRDefault="00DE0EA9" w:rsidP="00223636">
      <w:pPr>
        <w:widowControl/>
        <w:jc w:val="left"/>
        <w:rPr>
          <w:color w:val="auto"/>
        </w:rPr>
      </w:pPr>
      <w:r w:rsidRPr="00C22841">
        <w:rPr>
          <w:color w:val="auto"/>
          <w:highlight w:val="yellow"/>
        </w:rPr>
        <w:t xml:space="preserve">2.2. </w:t>
      </w:r>
      <w:r w:rsidR="00D04391" w:rsidRPr="00C22841">
        <w:rPr>
          <w:color w:val="auto"/>
          <w:highlight w:val="yellow"/>
        </w:rPr>
        <w:t xml:space="preserve">Place </w:t>
      </w:r>
      <w:r w:rsidR="00DB3EF6" w:rsidRPr="00C22841">
        <w:rPr>
          <w:color w:val="auto"/>
          <w:highlight w:val="yellow"/>
        </w:rPr>
        <w:t xml:space="preserve">100 </w:t>
      </w:r>
      <w:r w:rsidR="00DB228D">
        <w:rPr>
          <w:color w:val="auto"/>
          <w:highlight w:val="yellow"/>
        </w:rPr>
        <w:t>µ</w:t>
      </w:r>
      <w:r w:rsidR="00DB3EF6" w:rsidRPr="00C22841">
        <w:rPr>
          <w:color w:val="auto"/>
          <w:highlight w:val="yellow"/>
        </w:rPr>
        <w:t xml:space="preserve">g </w:t>
      </w:r>
      <w:r w:rsidR="00190D66" w:rsidRPr="00C22841">
        <w:rPr>
          <w:color w:val="auto"/>
          <w:highlight w:val="yellow"/>
        </w:rPr>
        <w:t>of the pc</w:t>
      </w:r>
      <w:r w:rsidR="00DB3EF6" w:rsidRPr="00C22841">
        <w:rPr>
          <w:color w:val="auto"/>
          <w:highlight w:val="yellow"/>
        </w:rPr>
        <w:t>DNA3 plasmid</w:t>
      </w:r>
      <w:r w:rsidR="0029360B" w:rsidRPr="00C22841">
        <w:rPr>
          <w:color w:val="auto"/>
          <w:highlight w:val="yellow"/>
        </w:rPr>
        <w:t xml:space="preserve"> </w:t>
      </w:r>
      <w:r w:rsidR="00E94FD0" w:rsidRPr="00C22841">
        <w:rPr>
          <w:color w:val="auto"/>
          <w:highlight w:val="yellow"/>
        </w:rPr>
        <w:t xml:space="preserve">that </w:t>
      </w:r>
      <w:r w:rsidR="0029360B" w:rsidRPr="00C22841">
        <w:rPr>
          <w:color w:val="auto"/>
          <w:highlight w:val="yellow"/>
        </w:rPr>
        <w:t>expresses the fusion protein</w:t>
      </w:r>
      <w:r w:rsidR="00DB3EF6" w:rsidRPr="00C22841">
        <w:rPr>
          <w:color w:val="auto"/>
          <w:highlight w:val="yellow"/>
        </w:rPr>
        <w:t xml:space="preserve"> </w:t>
      </w:r>
      <w:r w:rsidR="00891111" w:rsidRPr="00C22841">
        <w:rPr>
          <w:color w:val="auto"/>
          <w:highlight w:val="yellow"/>
        </w:rPr>
        <w:t>in a</w:t>
      </w:r>
      <w:r w:rsidR="000E6E12" w:rsidRPr="00C22841">
        <w:rPr>
          <w:color w:val="auto"/>
          <w:highlight w:val="yellow"/>
        </w:rPr>
        <w:t xml:space="preserve"> 1.5-2 </w:t>
      </w:r>
      <w:r w:rsidR="00C22841">
        <w:rPr>
          <w:color w:val="auto"/>
          <w:highlight w:val="yellow"/>
        </w:rPr>
        <w:t>mL</w:t>
      </w:r>
      <w:r w:rsidR="000E6E12" w:rsidRPr="00C22841">
        <w:rPr>
          <w:color w:val="auto"/>
          <w:highlight w:val="yellow"/>
        </w:rPr>
        <w:t xml:space="preserve"> tube </w:t>
      </w:r>
      <w:r w:rsidR="00CF657D" w:rsidRPr="00C22841">
        <w:rPr>
          <w:color w:val="auto"/>
          <w:highlight w:val="yellow"/>
        </w:rPr>
        <w:t xml:space="preserve">and </w:t>
      </w:r>
      <w:r w:rsidR="00DB3EF6" w:rsidRPr="00C22841">
        <w:rPr>
          <w:color w:val="auto"/>
          <w:highlight w:val="yellow"/>
        </w:rPr>
        <w:t xml:space="preserve">add </w:t>
      </w:r>
      <w:r w:rsidR="00E35A86" w:rsidRPr="00C22841">
        <w:rPr>
          <w:color w:val="auto"/>
          <w:highlight w:val="yellow"/>
        </w:rPr>
        <w:t>3</w:t>
      </w:r>
      <w:r w:rsidR="00DB228D">
        <w:rPr>
          <w:color w:val="auto"/>
          <w:highlight w:val="yellow"/>
        </w:rPr>
        <w:t xml:space="preserve"> </w:t>
      </w:r>
      <w:r w:rsidR="00E35A86" w:rsidRPr="00C22841">
        <w:rPr>
          <w:color w:val="auto"/>
          <w:highlight w:val="yellow"/>
        </w:rPr>
        <w:t>M sodium acetate at pH 5.3</w:t>
      </w:r>
      <w:r w:rsidR="00D300EE" w:rsidRPr="00C22841">
        <w:rPr>
          <w:color w:val="auto"/>
          <w:highlight w:val="yellow"/>
        </w:rPr>
        <w:t xml:space="preserve"> to it</w:t>
      </w:r>
      <w:r w:rsidR="00E35A86" w:rsidRPr="00C22841">
        <w:rPr>
          <w:color w:val="auto"/>
          <w:highlight w:val="yellow"/>
        </w:rPr>
        <w:t xml:space="preserve">. The volume of the sodium acetate should </w:t>
      </w:r>
      <w:r w:rsidR="00D04391" w:rsidRPr="00C22841">
        <w:rPr>
          <w:color w:val="auto"/>
          <w:highlight w:val="yellow"/>
        </w:rPr>
        <w:t xml:space="preserve">correspond to </w:t>
      </w:r>
      <w:r w:rsidR="00E35A86" w:rsidRPr="00C22841">
        <w:rPr>
          <w:color w:val="auto"/>
          <w:highlight w:val="yellow"/>
        </w:rPr>
        <w:t>0</w:t>
      </w:r>
      <w:r w:rsidR="00585157" w:rsidRPr="00C22841">
        <w:rPr>
          <w:color w:val="auto"/>
          <w:highlight w:val="yellow"/>
        </w:rPr>
        <w:t xml:space="preserve">.1 (10%) </w:t>
      </w:r>
      <w:r w:rsidR="00D643F8" w:rsidRPr="00C22841">
        <w:rPr>
          <w:color w:val="auto"/>
          <w:highlight w:val="yellow"/>
        </w:rPr>
        <w:t>of the</w:t>
      </w:r>
      <w:r w:rsidR="00E35A86" w:rsidRPr="00C22841">
        <w:rPr>
          <w:color w:val="auto"/>
          <w:highlight w:val="yellow"/>
        </w:rPr>
        <w:t xml:space="preserve"> volume of the </w:t>
      </w:r>
      <w:proofErr w:type="gramStart"/>
      <w:r w:rsidR="00E35A86" w:rsidRPr="00C22841">
        <w:rPr>
          <w:color w:val="auto"/>
          <w:highlight w:val="yellow"/>
        </w:rPr>
        <w:t xml:space="preserve">100 </w:t>
      </w:r>
      <w:r w:rsidR="00DB228D">
        <w:rPr>
          <w:color w:val="auto"/>
          <w:highlight w:val="yellow"/>
        </w:rPr>
        <w:t>µ</w:t>
      </w:r>
      <w:r w:rsidR="00E35A86" w:rsidRPr="00C22841">
        <w:rPr>
          <w:color w:val="auto"/>
          <w:highlight w:val="yellow"/>
        </w:rPr>
        <w:t>g</w:t>
      </w:r>
      <w:proofErr w:type="gramEnd"/>
      <w:r w:rsidR="00E35A86" w:rsidRPr="00C22841">
        <w:rPr>
          <w:color w:val="auto"/>
          <w:highlight w:val="yellow"/>
        </w:rPr>
        <w:t xml:space="preserve"> plasmid</w:t>
      </w:r>
      <w:r w:rsidR="00DB228D">
        <w:rPr>
          <w:color w:val="auto"/>
          <w:highlight w:val="yellow"/>
        </w:rPr>
        <w:t xml:space="preserve">; titrate the </w:t>
      </w:r>
      <w:r w:rsidR="000C0CB0" w:rsidRPr="00C22841">
        <w:rPr>
          <w:color w:val="auto"/>
          <w:highlight w:val="yellow"/>
        </w:rPr>
        <w:t>pH</w:t>
      </w:r>
      <w:r w:rsidR="00585157" w:rsidRPr="00C22841">
        <w:rPr>
          <w:color w:val="auto"/>
          <w:highlight w:val="yellow"/>
        </w:rPr>
        <w:t xml:space="preserve"> of the sodium acetate </w:t>
      </w:r>
      <w:r w:rsidR="00E35A86" w:rsidRPr="00C22841">
        <w:rPr>
          <w:color w:val="auto"/>
          <w:highlight w:val="yellow"/>
        </w:rPr>
        <w:t>with</w:t>
      </w:r>
      <w:r w:rsidR="00CE30DD" w:rsidRPr="00C22841">
        <w:rPr>
          <w:color w:val="auto"/>
          <w:highlight w:val="yellow"/>
        </w:rPr>
        <w:t xml:space="preserve"> a pH</w:t>
      </w:r>
      <w:r w:rsidR="00E35A86" w:rsidRPr="00C22841">
        <w:rPr>
          <w:color w:val="auto"/>
          <w:highlight w:val="yellow"/>
        </w:rPr>
        <w:t xml:space="preserve"> meter by adding NaO</w:t>
      </w:r>
      <w:r w:rsidR="006D4A28" w:rsidRPr="00C22841">
        <w:rPr>
          <w:color w:val="auto"/>
          <w:highlight w:val="yellow"/>
        </w:rPr>
        <w:t>H</w:t>
      </w:r>
      <w:r w:rsidR="00E35A86" w:rsidRPr="00C22841">
        <w:rPr>
          <w:color w:val="auto"/>
          <w:highlight w:val="yellow"/>
        </w:rPr>
        <w:t xml:space="preserve"> or HC</w:t>
      </w:r>
      <w:r w:rsidR="00DB228D">
        <w:rPr>
          <w:color w:val="auto"/>
          <w:highlight w:val="yellow"/>
        </w:rPr>
        <w:t>l</w:t>
      </w:r>
      <w:r w:rsidR="00E35A86" w:rsidRPr="00C22841">
        <w:rPr>
          <w:color w:val="auto"/>
          <w:highlight w:val="yellow"/>
        </w:rPr>
        <w:t>.</w:t>
      </w:r>
      <w:r w:rsidR="00E35A86" w:rsidRPr="00C22841">
        <w:rPr>
          <w:color w:val="auto"/>
        </w:rPr>
        <w:t xml:space="preserve"> </w:t>
      </w:r>
    </w:p>
    <w:p w14:paraId="0B47C4F5" w14:textId="62862DE3" w:rsidR="00A00D5F" w:rsidRPr="00C22841" w:rsidRDefault="001E6598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 xml:space="preserve"> </w:t>
      </w:r>
    </w:p>
    <w:p w14:paraId="3B39A3CA" w14:textId="61DF6CD8" w:rsidR="00DB3EF6" w:rsidRPr="00C22841" w:rsidRDefault="00DE0EA9" w:rsidP="00223636">
      <w:pPr>
        <w:widowControl/>
        <w:jc w:val="left"/>
        <w:rPr>
          <w:color w:val="auto"/>
        </w:rPr>
      </w:pPr>
      <w:r w:rsidRPr="00C22841">
        <w:rPr>
          <w:color w:val="auto"/>
          <w:highlight w:val="yellow"/>
        </w:rPr>
        <w:t xml:space="preserve">2.3. </w:t>
      </w:r>
      <w:r w:rsidR="00DB3EF6" w:rsidRPr="00C22841">
        <w:rPr>
          <w:color w:val="auto"/>
          <w:highlight w:val="yellow"/>
        </w:rPr>
        <w:t>Add 2.5 volume</w:t>
      </w:r>
      <w:r w:rsidR="00190D66" w:rsidRPr="00C22841">
        <w:rPr>
          <w:color w:val="auto"/>
          <w:highlight w:val="yellow"/>
        </w:rPr>
        <w:t>s</w:t>
      </w:r>
      <w:r w:rsidR="00DB3EF6" w:rsidRPr="00C22841">
        <w:rPr>
          <w:color w:val="auto"/>
          <w:highlight w:val="yellow"/>
        </w:rPr>
        <w:t xml:space="preserve"> o</w:t>
      </w:r>
      <w:r w:rsidR="00190D66" w:rsidRPr="00C22841">
        <w:rPr>
          <w:color w:val="auto"/>
          <w:highlight w:val="yellow"/>
        </w:rPr>
        <w:t>f 100% ethanol</w:t>
      </w:r>
      <w:r w:rsidR="00D300EE" w:rsidRPr="00C22841">
        <w:rPr>
          <w:color w:val="auto"/>
          <w:highlight w:val="yellow"/>
        </w:rPr>
        <w:t xml:space="preserve"> to the mix</w:t>
      </w:r>
      <w:r w:rsidR="00541334" w:rsidRPr="00C22841">
        <w:rPr>
          <w:color w:val="auto"/>
          <w:highlight w:val="yellow"/>
        </w:rPr>
        <w:t>ture</w:t>
      </w:r>
      <w:r w:rsidR="00D300EE" w:rsidRPr="00C22841">
        <w:rPr>
          <w:color w:val="auto"/>
          <w:highlight w:val="yellow"/>
        </w:rPr>
        <w:t xml:space="preserve"> of the plasmid and the sodium acetate as described in </w:t>
      </w:r>
      <w:r w:rsidR="00A92432">
        <w:rPr>
          <w:color w:val="auto"/>
          <w:highlight w:val="yellow"/>
        </w:rPr>
        <w:t xml:space="preserve">Step </w:t>
      </w:r>
      <w:r w:rsidR="00D300EE" w:rsidRPr="00C22841">
        <w:rPr>
          <w:color w:val="auto"/>
          <w:highlight w:val="yellow"/>
        </w:rPr>
        <w:t xml:space="preserve">2.2 </w:t>
      </w:r>
      <w:r w:rsidR="0050496D" w:rsidRPr="00C22841">
        <w:rPr>
          <w:color w:val="auto"/>
          <w:highlight w:val="yellow"/>
        </w:rPr>
        <w:t>(2.5</w:t>
      </w:r>
      <w:r w:rsidR="006D4A28" w:rsidRPr="00C22841">
        <w:rPr>
          <w:color w:val="auto"/>
          <w:highlight w:val="yellow"/>
        </w:rPr>
        <w:t>x</w:t>
      </w:r>
      <w:r w:rsidR="00D04391" w:rsidRPr="00C22841">
        <w:rPr>
          <w:color w:val="auto"/>
          <w:highlight w:val="yellow"/>
        </w:rPr>
        <w:t xml:space="preserve"> the </w:t>
      </w:r>
      <w:r w:rsidR="0050496D" w:rsidRPr="00C22841">
        <w:rPr>
          <w:color w:val="auto"/>
          <w:highlight w:val="yellow"/>
        </w:rPr>
        <w:t>total volume of plasmid and sodium acetate). I</w:t>
      </w:r>
      <w:r w:rsidR="00190D66" w:rsidRPr="00C22841">
        <w:rPr>
          <w:color w:val="auto"/>
          <w:highlight w:val="yellow"/>
        </w:rPr>
        <w:t xml:space="preserve">ncubate overnight </w:t>
      </w:r>
      <w:r w:rsidR="00DB3EF6" w:rsidRPr="00C22841">
        <w:rPr>
          <w:color w:val="auto"/>
          <w:highlight w:val="yellow"/>
        </w:rPr>
        <w:t>at -20</w:t>
      </w:r>
      <w:r w:rsidR="00A92432">
        <w:rPr>
          <w:color w:val="auto"/>
          <w:highlight w:val="yellow"/>
        </w:rPr>
        <w:t xml:space="preserve"> °</w:t>
      </w:r>
      <w:r w:rsidR="00DB3EF6" w:rsidRPr="00C22841">
        <w:rPr>
          <w:color w:val="auto"/>
          <w:highlight w:val="yellow"/>
        </w:rPr>
        <w:t xml:space="preserve">C or </w:t>
      </w:r>
      <w:r w:rsidR="0064587D" w:rsidRPr="00C22841">
        <w:rPr>
          <w:color w:val="auto"/>
          <w:highlight w:val="yellow"/>
        </w:rPr>
        <w:t xml:space="preserve">for </w:t>
      </w:r>
      <w:r w:rsidR="00223636">
        <w:rPr>
          <w:color w:val="auto"/>
          <w:highlight w:val="yellow"/>
        </w:rPr>
        <w:t>2</w:t>
      </w:r>
      <w:r w:rsidR="00415F22" w:rsidRPr="00C22841">
        <w:rPr>
          <w:color w:val="auto"/>
          <w:highlight w:val="yellow"/>
        </w:rPr>
        <w:t xml:space="preserve"> </w:t>
      </w:r>
      <w:r w:rsidR="00C22841">
        <w:rPr>
          <w:color w:val="auto"/>
          <w:highlight w:val="yellow"/>
        </w:rPr>
        <w:t>h</w:t>
      </w:r>
      <w:r w:rsidR="00343D17" w:rsidRPr="00C22841">
        <w:rPr>
          <w:color w:val="auto"/>
          <w:highlight w:val="yellow"/>
        </w:rPr>
        <w:t xml:space="preserve"> at </w:t>
      </w:r>
      <w:r w:rsidR="00DB3EF6" w:rsidRPr="00C22841">
        <w:rPr>
          <w:color w:val="auto"/>
          <w:highlight w:val="yellow"/>
        </w:rPr>
        <w:t>70</w:t>
      </w:r>
      <w:r w:rsidR="00223636">
        <w:rPr>
          <w:color w:val="auto"/>
          <w:highlight w:val="yellow"/>
        </w:rPr>
        <w:t xml:space="preserve"> °</w:t>
      </w:r>
      <w:r w:rsidR="00223636" w:rsidRPr="00C22841">
        <w:rPr>
          <w:color w:val="auto"/>
          <w:highlight w:val="yellow"/>
        </w:rPr>
        <w:t>C</w:t>
      </w:r>
      <w:r w:rsidR="00190D66" w:rsidRPr="00C22841">
        <w:rPr>
          <w:color w:val="auto"/>
          <w:highlight w:val="yellow"/>
        </w:rPr>
        <w:t>.</w:t>
      </w:r>
      <w:r w:rsidR="00190D66" w:rsidRPr="00C22841">
        <w:rPr>
          <w:color w:val="auto"/>
        </w:rPr>
        <w:t xml:space="preserve"> </w:t>
      </w:r>
    </w:p>
    <w:p w14:paraId="6D67CD6E" w14:textId="77BE5694" w:rsidR="00DE0EA9" w:rsidRPr="00C22841" w:rsidRDefault="00DE0EA9" w:rsidP="00223636">
      <w:pPr>
        <w:widowControl/>
        <w:jc w:val="left"/>
        <w:rPr>
          <w:color w:val="auto"/>
          <w:highlight w:val="yellow"/>
        </w:rPr>
      </w:pPr>
    </w:p>
    <w:p w14:paraId="2403F85E" w14:textId="6420875F" w:rsidR="00322FC7" w:rsidRPr="00C22841" w:rsidRDefault="00DE0EA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 xml:space="preserve">2.4. </w:t>
      </w:r>
      <w:r w:rsidR="00415F22" w:rsidRPr="00C22841">
        <w:rPr>
          <w:color w:val="auto"/>
          <w:highlight w:val="yellow"/>
        </w:rPr>
        <w:t xml:space="preserve">24 </w:t>
      </w:r>
      <w:r w:rsidR="00C22841">
        <w:rPr>
          <w:color w:val="auto"/>
          <w:highlight w:val="yellow"/>
        </w:rPr>
        <w:t>h</w:t>
      </w:r>
      <w:r w:rsidR="00415F22" w:rsidRPr="00C22841">
        <w:rPr>
          <w:color w:val="auto"/>
          <w:highlight w:val="yellow"/>
        </w:rPr>
        <w:t xml:space="preserve"> </w:t>
      </w:r>
      <w:r w:rsidR="00E838B9" w:rsidRPr="00C22841">
        <w:rPr>
          <w:color w:val="auto"/>
          <w:highlight w:val="yellow"/>
        </w:rPr>
        <w:t xml:space="preserve">after the BW cells </w:t>
      </w:r>
      <w:r w:rsidR="00D04391" w:rsidRPr="00C22841">
        <w:rPr>
          <w:color w:val="auto"/>
          <w:highlight w:val="yellow"/>
        </w:rPr>
        <w:t>have been</w:t>
      </w:r>
      <w:r w:rsidR="00D300EE" w:rsidRPr="00C22841">
        <w:rPr>
          <w:color w:val="auto"/>
          <w:highlight w:val="yellow"/>
        </w:rPr>
        <w:t xml:space="preserve"> </w:t>
      </w:r>
      <w:r w:rsidR="00E838B9" w:rsidRPr="00C22841">
        <w:rPr>
          <w:color w:val="auto"/>
          <w:highlight w:val="yellow"/>
        </w:rPr>
        <w:t>plated</w:t>
      </w:r>
      <w:r w:rsidR="00681CA1" w:rsidRPr="00C22841">
        <w:rPr>
          <w:color w:val="auto"/>
          <w:highlight w:val="yellow"/>
        </w:rPr>
        <w:t>, c</w:t>
      </w:r>
      <w:r w:rsidR="0055307E" w:rsidRPr="00C22841">
        <w:rPr>
          <w:color w:val="auto"/>
          <w:highlight w:val="yellow"/>
        </w:rPr>
        <w:t xml:space="preserve">ollect all the BW cells (~100 </w:t>
      </w:r>
      <w:r w:rsidR="00C22841">
        <w:rPr>
          <w:color w:val="auto"/>
          <w:highlight w:val="yellow"/>
        </w:rPr>
        <w:t>mL</w:t>
      </w:r>
      <w:r w:rsidR="0055307E" w:rsidRPr="00C22841">
        <w:rPr>
          <w:color w:val="auto"/>
          <w:highlight w:val="yellow"/>
        </w:rPr>
        <w:t>)</w:t>
      </w:r>
      <w:r w:rsidR="00343D17" w:rsidRPr="00C22841">
        <w:rPr>
          <w:color w:val="auto"/>
          <w:highlight w:val="yellow"/>
        </w:rPr>
        <w:t xml:space="preserve"> in</w:t>
      </w:r>
      <w:r w:rsidR="00D300EE" w:rsidRPr="00C22841">
        <w:rPr>
          <w:color w:val="auto"/>
          <w:highlight w:val="yellow"/>
        </w:rPr>
        <w:t xml:space="preserve"> </w:t>
      </w:r>
      <w:r w:rsidR="00223636">
        <w:rPr>
          <w:color w:val="auto"/>
          <w:highlight w:val="yellow"/>
        </w:rPr>
        <w:t>2</w:t>
      </w:r>
      <w:r w:rsidR="00343D17" w:rsidRPr="00C22841">
        <w:rPr>
          <w:color w:val="auto"/>
          <w:highlight w:val="yellow"/>
        </w:rPr>
        <w:t xml:space="preserve"> 50 </w:t>
      </w:r>
      <w:r w:rsidR="00C22841">
        <w:rPr>
          <w:color w:val="auto"/>
          <w:highlight w:val="yellow"/>
        </w:rPr>
        <w:t>mL</w:t>
      </w:r>
      <w:r w:rsidR="00343D17" w:rsidRPr="00C22841">
        <w:rPr>
          <w:color w:val="auto"/>
          <w:highlight w:val="yellow"/>
        </w:rPr>
        <w:t xml:space="preserve"> tubes</w:t>
      </w:r>
      <w:r w:rsidR="0055307E" w:rsidRPr="00C22841">
        <w:rPr>
          <w:color w:val="auto"/>
          <w:highlight w:val="yellow"/>
        </w:rPr>
        <w:t>.</w:t>
      </w:r>
      <w:r w:rsidR="00681CA1" w:rsidRPr="00C22841">
        <w:rPr>
          <w:color w:val="auto"/>
          <w:highlight w:val="yellow"/>
        </w:rPr>
        <w:t xml:space="preserve"> C</w:t>
      </w:r>
      <w:r w:rsidR="0055307E" w:rsidRPr="00C22841">
        <w:rPr>
          <w:color w:val="auto"/>
          <w:highlight w:val="yellow"/>
        </w:rPr>
        <w:t>entrifuge</w:t>
      </w:r>
      <w:r w:rsidR="00DB3EF6" w:rsidRPr="00C22841">
        <w:rPr>
          <w:color w:val="auto"/>
          <w:highlight w:val="yellow"/>
        </w:rPr>
        <w:t xml:space="preserve"> </w:t>
      </w:r>
      <w:r w:rsidR="0055307E" w:rsidRPr="00C22841">
        <w:rPr>
          <w:color w:val="auto"/>
          <w:highlight w:val="yellow"/>
        </w:rPr>
        <w:t xml:space="preserve">the </w:t>
      </w:r>
      <w:r w:rsidR="00DB3EF6" w:rsidRPr="00C22841">
        <w:rPr>
          <w:color w:val="auto"/>
          <w:highlight w:val="yellow"/>
        </w:rPr>
        <w:t xml:space="preserve">cells </w:t>
      </w:r>
      <w:r w:rsidR="002C0F66" w:rsidRPr="00C22841">
        <w:rPr>
          <w:color w:val="auto"/>
          <w:highlight w:val="yellow"/>
        </w:rPr>
        <w:t xml:space="preserve">for </w:t>
      </w:r>
      <w:r w:rsidR="0038756E" w:rsidRPr="00C22841">
        <w:rPr>
          <w:color w:val="auto"/>
          <w:highlight w:val="yellow"/>
        </w:rPr>
        <w:t>5</w:t>
      </w:r>
      <w:r w:rsidR="00DB3EF6" w:rsidRPr="00C22841">
        <w:rPr>
          <w:color w:val="auto"/>
          <w:highlight w:val="yellow"/>
        </w:rPr>
        <w:t xml:space="preserve"> min at </w:t>
      </w:r>
      <w:r w:rsidR="0060650B" w:rsidRPr="00C22841">
        <w:rPr>
          <w:color w:val="auto"/>
          <w:highlight w:val="yellow"/>
        </w:rPr>
        <w:t>515</w:t>
      </w:r>
      <w:r w:rsidR="006022E2" w:rsidRPr="00C22841">
        <w:rPr>
          <w:color w:val="auto"/>
          <w:highlight w:val="yellow"/>
        </w:rPr>
        <w:t xml:space="preserve"> </w:t>
      </w:r>
      <w:r w:rsidR="006D4A28" w:rsidRPr="00C22841">
        <w:rPr>
          <w:color w:val="auto"/>
          <w:highlight w:val="yellow"/>
        </w:rPr>
        <w:t>x</w:t>
      </w:r>
      <w:r w:rsidR="006022E2" w:rsidRPr="00C22841">
        <w:rPr>
          <w:color w:val="auto"/>
          <w:highlight w:val="yellow"/>
        </w:rPr>
        <w:t xml:space="preserve"> </w:t>
      </w:r>
      <w:r w:rsidR="0060650B" w:rsidRPr="00C22841">
        <w:rPr>
          <w:i/>
          <w:iCs/>
          <w:color w:val="auto"/>
          <w:highlight w:val="yellow"/>
        </w:rPr>
        <w:t>g</w:t>
      </w:r>
      <w:r w:rsidR="001860F9" w:rsidRPr="00C22841">
        <w:rPr>
          <w:color w:val="auto"/>
          <w:highlight w:val="yellow"/>
        </w:rPr>
        <w:t xml:space="preserve"> and discard the supernatant. </w:t>
      </w:r>
    </w:p>
    <w:p w14:paraId="4155E0E5" w14:textId="77777777" w:rsidR="00322FC7" w:rsidRPr="00C22841" w:rsidRDefault="00322FC7" w:rsidP="00223636">
      <w:pPr>
        <w:widowControl/>
        <w:jc w:val="left"/>
        <w:rPr>
          <w:color w:val="auto"/>
        </w:rPr>
      </w:pPr>
    </w:p>
    <w:p w14:paraId="4DAE280D" w14:textId="471882BA" w:rsidR="006D4A28" w:rsidRPr="00C22841" w:rsidRDefault="00322FC7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 xml:space="preserve">2.5. </w:t>
      </w:r>
      <w:r w:rsidR="001860F9" w:rsidRPr="00C22841">
        <w:rPr>
          <w:color w:val="auto"/>
        </w:rPr>
        <w:t>R</w:t>
      </w:r>
      <w:r w:rsidR="00F81EA3" w:rsidRPr="00C22841">
        <w:rPr>
          <w:color w:val="auto"/>
        </w:rPr>
        <w:t>e</w:t>
      </w:r>
      <w:r w:rsidR="00D300EE" w:rsidRPr="00C22841">
        <w:rPr>
          <w:color w:val="auto"/>
        </w:rPr>
        <w:t>-</w:t>
      </w:r>
      <w:r w:rsidR="00F81EA3" w:rsidRPr="00C22841">
        <w:rPr>
          <w:color w:val="auto"/>
        </w:rPr>
        <w:t>suspend</w:t>
      </w:r>
      <w:r w:rsidR="001860F9" w:rsidRPr="00C22841">
        <w:rPr>
          <w:color w:val="auto"/>
        </w:rPr>
        <w:t xml:space="preserve"> the pellet </w:t>
      </w:r>
      <w:r w:rsidR="00D300EE" w:rsidRPr="00C22841">
        <w:rPr>
          <w:color w:val="auto"/>
        </w:rPr>
        <w:t>from</w:t>
      </w:r>
      <w:r w:rsidR="001860F9" w:rsidRPr="00C22841">
        <w:rPr>
          <w:color w:val="auto"/>
        </w:rPr>
        <w:t xml:space="preserve"> both tubes</w:t>
      </w:r>
      <w:r w:rsidR="00033067" w:rsidRPr="00C22841">
        <w:rPr>
          <w:color w:val="auto"/>
        </w:rPr>
        <w:t xml:space="preserve"> </w:t>
      </w:r>
      <w:r w:rsidR="00DB3EF6" w:rsidRPr="00C22841">
        <w:rPr>
          <w:color w:val="auto"/>
        </w:rPr>
        <w:t xml:space="preserve">in 25 </w:t>
      </w:r>
      <w:r w:rsidR="00C22841">
        <w:rPr>
          <w:color w:val="auto"/>
        </w:rPr>
        <w:t>mL</w:t>
      </w:r>
      <w:r w:rsidR="00DB3EF6" w:rsidRPr="00C22841">
        <w:rPr>
          <w:color w:val="auto"/>
        </w:rPr>
        <w:t xml:space="preserve"> </w:t>
      </w:r>
      <w:r w:rsidR="00F81EA3" w:rsidRPr="00C22841">
        <w:rPr>
          <w:color w:val="auto"/>
        </w:rPr>
        <w:t>of RPMI</w:t>
      </w:r>
      <w:r w:rsidR="004C686A" w:rsidRPr="00C22841">
        <w:rPr>
          <w:color w:val="auto"/>
        </w:rPr>
        <w:t>-</w:t>
      </w:r>
      <w:r w:rsidR="0009259F" w:rsidRPr="00C22841">
        <w:rPr>
          <w:color w:val="auto"/>
        </w:rPr>
        <w:t xml:space="preserve"> </w:t>
      </w:r>
      <w:r w:rsidR="001860F9" w:rsidRPr="00C22841">
        <w:rPr>
          <w:color w:val="auto"/>
        </w:rPr>
        <w:t xml:space="preserve">in a single 50 </w:t>
      </w:r>
      <w:r w:rsidR="00C22841">
        <w:rPr>
          <w:color w:val="auto"/>
        </w:rPr>
        <w:t>mL</w:t>
      </w:r>
      <w:r w:rsidR="001860F9" w:rsidRPr="00C22841">
        <w:rPr>
          <w:color w:val="auto"/>
        </w:rPr>
        <w:t xml:space="preserve"> tube</w:t>
      </w:r>
      <w:r w:rsidR="00223636">
        <w:rPr>
          <w:color w:val="auto"/>
        </w:rPr>
        <w:t>. F</w:t>
      </w:r>
      <w:r w:rsidR="001860F9" w:rsidRPr="00C22841">
        <w:rPr>
          <w:color w:val="auto"/>
        </w:rPr>
        <w:t>or example, re</w:t>
      </w:r>
      <w:r w:rsidR="00D300EE" w:rsidRPr="00C22841">
        <w:rPr>
          <w:color w:val="auto"/>
        </w:rPr>
        <w:t>-</w:t>
      </w:r>
      <w:r w:rsidR="001860F9" w:rsidRPr="00C22841">
        <w:rPr>
          <w:color w:val="auto"/>
        </w:rPr>
        <w:t xml:space="preserve">suspend the pellet of one tube with 25 </w:t>
      </w:r>
      <w:r w:rsidR="00C22841">
        <w:rPr>
          <w:color w:val="auto"/>
        </w:rPr>
        <w:t>mL</w:t>
      </w:r>
      <w:r w:rsidR="001860F9" w:rsidRPr="00C22841">
        <w:rPr>
          <w:color w:val="auto"/>
        </w:rPr>
        <w:t xml:space="preserve"> of RPMI</w:t>
      </w:r>
      <w:r w:rsidR="00541334" w:rsidRPr="00C22841">
        <w:rPr>
          <w:color w:val="auto"/>
        </w:rPr>
        <w:t>-</w:t>
      </w:r>
      <w:r w:rsidR="001860F9" w:rsidRPr="00C22841">
        <w:rPr>
          <w:color w:val="auto"/>
        </w:rPr>
        <w:t xml:space="preserve"> and then use this fluid to re</w:t>
      </w:r>
      <w:r w:rsidR="00D300EE" w:rsidRPr="00C22841">
        <w:rPr>
          <w:color w:val="auto"/>
        </w:rPr>
        <w:t>-</w:t>
      </w:r>
      <w:r w:rsidR="001860F9" w:rsidRPr="00C22841">
        <w:rPr>
          <w:color w:val="auto"/>
        </w:rPr>
        <w:t xml:space="preserve">suspend the fluid in the other 50 </w:t>
      </w:r>
      <w:r w:rsidR="00C22841">
        <w:rPr>
          <w:color w:val="auto"/>
        </w:rPr>
        <w:t>mL</w:t>
      </w:r>
      <w:r w:rsidR="001860F9" w:rsidRPr="00C22841">
        <w:rPr>
          <w:color w:val="auto"/>
        </w:rPr>
        <w:t xml:space="preserve"> tube</w:t>
      </w:r>
      <w:r w:rsidR="00611D37" w:rsidRPr="00C22841">
        <w:rPr>
          <w:color w:val="auto"/>
        </w:rPr>
        <w:t xml:space="preserve"> so that the total pellet </w:t>
      </w:r>
      <w:r w:rsidR="00D300EE" w:rsidRPr="00C22841">
        <w:rPr>
          <w:color w:val="auto"/>
        </w:rPr>
        <w:t>from</w:t>
      </w:r>
      <w:r w:rsidR="00611D37" w:rsidRPr="00C22841">
        <w:rPr>
          <w:color w:val="auto"/>
        </w:rPr>
        <w:t xml:space="preserve"> the </w:t>
      </w:r>
      <w:r w:rsidR="001860F9" w:rsidRPr="00C22841">
        <w:rPr>
          <w:color w:val="auto"/>
        </w:rPr>
        <w:t xml:space="preserve">BW cells </w:t>
      </w:r>
      <w:r w:rsidR="00D300EE" w:rsidRPr="00C22841">
        <w:rPr>
          <w:color w:val="auto"/>
        </w:rPr>
        <w:t xml:space="preserve">is </w:t>
      </w:r>
      <w:r w:rsidR="006036F7" w:rsidRPr="00C22841">
        <w:rPr>
          <w:color w:val="auto"/>
        </w:rPr>
        <w:t>re</w:t>
      </w:r>
      <w:r w:rsidR="00D300EE" w:rsidRPr="00C22841">
        <w:rPr>
          <w:color w:val="auto"/>
        </w:rPr>
        <w:t>-</w:t>
      </w:r>
      <w:r w:rsidR="001860F9" w:rsidRPr="00C22841">
        <w:rPr>
          <w:color w:val="auto"/>
        </w:rPr>
        <w:t xml:space="preserve">suspended in 25 </w:t>
      </w:r>
      <w:r w:rsidR="00C22841">
        <w:rPr>
          <w:color w:val="auto"/>
        </w:rPr>
        <w:t>mL</w:t>
      </w:r>
      <w:r w:rsidR="001860F9" w:rsidRPr="00C22841">
        <w:rPr>
          <w:color w:val="auto"/>
        </w:rPr>
        <w:t xml:space="preserve"> </w:t>
      </w:r>
      <w:r w:rsidR="00D300EE" w:rsidRPr="00C22841">
        <w:rPr>
          <w:color w:val="auto"/>
        </w:rPr>
        <w:t xml:space="preserve">of </w:t>
      </w:r>
      <w:r w:rsidR="001860F9" w:rsidRPr="00C22841">
        <w:rPr>
          <w:color w:val="auto"/>
        </w:rPr>
        <w:t xml:space="preserve">medium in a single tube. </w:t>
      </w:r>
    </w:p>
    <w:p w14:paraId="3CA732AC" w14:textId="77777777" w:rsidR="006D4A28" w:rsidRPr="00C22841" w:rsidRDefault="006D4A28" w:rsidP="00223636">
      <w:pPr>
        <w:widowControl/>
        <w:jc w:val="left"/>
        <w:rPr>
          <w:color w:val="auto"/>
        </w:rPr>
      </w:pPr>
    </w:p>
    <w:p w14:paraId="0DC35044" w14:textId="17EDD2B9" w:rsidR="00DE0EA9" w:rsidRPr="00C22841" w:rsidRDefault="00223636" w:rsidP="00223636">
      <w:pPr>
        <w:widowControl/>
        <w:jc w:val="left"/>
        <w:rPr>
          <w:color w:val="auto"/>
        </w:rPr>
      </w:pPr>
      <w:r>
        <w:rPr>
          <w:color w:val="auto"/>
        </w:rPr>
        <w:t>NOTE</w:t>
      </w:r>
      <w:r w:rsidR="001860F9" w:rsidRPr="00C22841">
        <w:rPr>
          <w:color w:val="auto"/>
        </w:rPr>
        <w:t xml:space="preserve">: </w:t>
      </w:r>
      <w:r>
        <w:rPr>
          <w:color w:val="auto"/>
        </w:rPr>
        <w:t>T</w:t>
      </w:r>
      <w:r w:rsidR="001860F9" w:rsidRPr="00C22841">
        <w:rPr>
          <w:color w:val="auto"/>
        </w:rPr>
        <w:t xml:space="preserve">he </w:t>
      </w:r>
      <w:r w:rsidR="008E6F03" w:rsidRPr="00C22841">
        <w:rPr>
          <w:color w:val="auto"/>
        </w:rPr>
        <w:t xml:space="preserve">medium </w:t>
      </w:r>
      <w:r w:rsidR="001860F9" w:rsidRPr="00C22841">
        <w:rPr>
          <w:color w:val="auto"/>
        </w:rPr>
        <w:t xml:space="preserve">should be </w:t>
      </w:r>
      <w:r w:rsidR="008E6F03" w:rsidRPr="00C22841">
        <w:rPr>
          <w:color w:val="auto"/>
        </w:rPr>
        <w:t xml:space="preserve">without additions, </w:t>
      </w:r>
      <w:r w:rsidR="00036B1D" w:rsidRPr="00C22841">
        <w:rPr>
          <w:color w:val="auto"/>
        </w:rPr>
        <w:t xml:space="preserve">since </w:t>
      </w:r>
      <w:r w:rsidR="00541334" w:rsidRPr="00C22841">
        <w:rPr>
          <w:color w:val="auto"/>
        </w:rPr>
        <w:t xml:space="preserve">the </w:t>
      </w:r>
      <w:r w:rsidR="000A6E9F" w:rsidRPr="00C22841">
        <w:rPr>
          <w:color w:val="auto"/>
        </w:rPr>
        <w:t>serum might</w:t>
      </w:r>
      <w:r w:rsidR="00AC7680" w:rsidRPr="00C22841">
        <w:rPr>
          <w:color w:val="auto"/>
        </w:rPr>
        <w:t xml:space="preserve"> interfere with electroporation</w:t>
      </w:r>
      <w:r w:rsidR="004C686A" w:rsidRPr="00C22841">
        <w:rPr>
          <w:color w:val="auto"/>
        </w:rPr>
        <w:t xml:space="preserve">. </w:t>
      </w:r>
    </w:p>
    <w:p w14:paraId="5B5BA78B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5CFD7A20" w14:textId="19512A5E" w:rsidR="00DE0EA9" w:rsidRPr="00C22841" w:rsidRDefault="00DE0EA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</w:t>
      </w:r>
      <w:r w:rsidR="00322FC7" w:rsidRPr="00C22841">
        <w:rPr>
          <w:color w:val="auto"/>
        </w:rPr>
        <w:t>6</w:t>
      </w:r>
      <w:r w:rsidRPr="00C22841">
        <w:rPr>
          <w:color w:val="auto"/>
        </w:rPr>
        <w:t xml:space="preserve">. </w:t>
      </w:r>
      <w:r w:rsidR="00E538DF" w:rsidRPr="00C22841">
        <w:rPr>
          <w:color w:val="auto"/>
          <w:highlight w:val="yellow"/>
        </w:rPr>
        <w:t>Centrifuge the cells again</w:t>
      </w:r>
      <w:r w:rsidR="00624FA8" w:rsidRPr="00C22841">
        <w:rPr>
          <w:color w:val="auto"/>
          <w:highlight w:val="yellow"/>
        </w:rPr>
        <w:t xml:space="preserve"> </w:t>
      </w:r>
      <w:r w:rsidR="007540D2" w:rsidRPr="00C22841">
        <w:rPr>
          <w:color w:val="FF0000"/>
          <w:highlight w:val="yellow"/>
        </w:rPr>
        <w:t>for 5 min</w:t>
      </w:r>
      <w:r w:rsidR="00624FA8" w:rsidRPr="00C22841">
        <w:rPr>
          <w:color w:val="FF0000"/>
          <w:highlight w:val="yellow"/>
        </w:rPr>
        <w:t xml:space="preserve"> at 515 x </w:t>
      </w:r>
      <w:r w:rsidR="00624FA8" w:rsidRPr="00C22841">
        <w:rPr>
          <w:i/>
          <w:iCs/>
          <w:color w:val="FF0000"/>
          <w:highlight w:val="yellow"/>
        </w:rPr>
        <w:t>g</w:t>
      </w:r>
      <w:r w:rsidR="00E538DF" w:rsidRPr="00C22841">
        <w:rPr>
          <w:color w:val="auto"/>
          <w:highlight w:val="yellow"/>
        </w:rPr>
        <w:t>. R</w:t>
      </w:r>
      <w:r w:rsidR="00DB3EF6" w:rsidRPr="00C22841">
        <w:rPr>
          <w:color w:val="auto"/>
          <w:highlight w:val="yellow"/>
        </w:rPr>
        <w:t>e</w:t>
      </w:r>
      <w:r w:rsidR="00036B1D" w:rsidRPr="00C22841">
        <w:rPr>
          <w:color w:val="auto"/>
          <w:highlight w:val="yellow"/>
        </w:rPr>
        <w:t>-</w:t>
      </w:r>
      <w:r w:rsidR="00DB3EF6" w:rsidRPr="00C22841">
        <w:rPr>
          <w:color w:val="auto"/>
          <w:highlight w:val="yellow"/>
        </w:rPr>
        <w:t xml:space="preserve">suspend </w:t>
      </w:r>
      <w:r w:rsidR="00E538DF" w:rsidRPr="00C22841">
        <w:rPr>
          <w:color w:val="auto"/>
          <w:highlight w:val="yellow"/>
        </w:rPr>
        <w:t xml:space="preserve">the pellet </w:t>
      </w:r>
      <w:r w:rsidR="00DB3EF6" w:rsidRPr="00C22841">
        <w:rPr>
          <w:color w:val="auto"/>
          <w:highlight w:val="yellow"/>
        </w:rPr>
        <w:t xml:space="preserve">in 1 </w:t>
      </w:r>
      <w:r w:rsidR="00C22841">
        <w:rPr>
          <w:color w:val="auto"/>
          <w:highlight w:val="yellow"/>
        </w:rPr>
        <w:t>mL</w:t>
      </w:r>
      <w:r w:rsidR="00DB3EF6" w:rsidRPr="00C22841">
        <w:rPr>
          <w:color w:val="auto"/>
          <w:highlight w:val="yellow"/>
        </w:rPr>
        <w:t xml:space="preserve"> </w:t>
      </w:r>
      <w:r w:rsidR="00E538DF" w:rsidRPr="00C22841">
        <w:rPr>
          <w:color w:val="auto"/>
          <w:highlight w:val="yellow"/>
        </w:rPr>
        <w:t xml:space="preserve">of </w:t>
      </w:r>
      <w:proofErr w:type="gramStart"/>
      <w:r w:rsidR="00E538DF" w:rsidRPr="00C22841">
        <w:rPr>
          <w:color w:val="auto"/>
          <w:highlight w:val="yellow"/>
        </w:rPr>
        <w:t>RPMI</w:t>
      </w:r>
      <w:r w:rsidR="00D300EE" w:rsidRPr="00C22841">
        <w:rPr>
          <w:color w:val="auto"/>
          <w:highlight w:val="yellow"/>
        </w:rPr>
        <w:t>,</w:t>
      </w:r>
      <w:r w:rsidR="00E538DF" w:rsidRPr="00C22841">
        <w:rPr>
          <w:color w:val="auto"/>
          <w:highlight w:val="yellow"/>
        </w:rPr>
        <w:t xml:space="preserve"> and</w:t>
      </w:r>
      <w:proofErr w:type="gramEnd"/>
      <w:r w:rsidR="00E538DF" w:rsidRPr="00C22841">
        <w:rPr>
          <w:color w:val="auto"/>
          <w:highlight w:val="yellow"/>
        </w:rPr>
        <w:t xml:space="preserve"> transfer the content</w:t>
      </w:r>
      <w:r w:rsidR="00E94FD0" w:rsidRPr="00C22841">
        <w:rPr>
          <w:color w:val="auto"/>
          <w:highlight w:val="yellow"/>
        </w:rPr>
        <w:t>s</w:t>
      </w:r>
      <w:r w:rsidR="00E538DF" w:rsidRPr="00C22841">
        <w:rPr>
          <w:color w:val="auto"/>
          <w:highlight w:val="yellow"/>
        </w:rPr>
        <w:t xml:space="preserve"> to</w:t>
      </w:r>
      <w:r w:rsidR="00DB3EF6" w:rsidRPr="00C22841">
        <w:rPr>
          <w:color w:val="auto"/>
          <w:highlight w:val="yellow"/>
        </w:rPr>
        <w:t xml:space="preserve"> a 0.4 cm cuvette on ice</w:t>
      </w:r>
      <w:r w:rsidR="00E8564A" w:rsidRPr="00C22841">
        <w:rPr>
          <w:color w:val="auto"/>
          <w:highlight w:val="yellow"/>
        </w:rPr>
        <w:t xml:space="preserve">. </w:t>
      </w:r>
    </w:p>
    <w:p w14:paraId="2144D62B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2492D2A7" w14:textId="4B76BBB2" w:rsidR="00DE0EA9" w:rsidRPr="00C22841" w:rsidRDefault="00DE0EA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</w:t>
      </w:r>
      <w:r w:rsidR="00322FC7" w:rsidRPr="00C22841">
        <w:rPr>
          <w:color w:val="auto"/>
        </w:rPr>
        <w:t>7</w:t>
      </w:r>
      <w:r w:rsidRPr="00C22841">
        <w:rPr>
          <w:color w:val="auto"/>
        </w:rPr>
        <w:t xml:space="preserve">. </w:t>
      </w:r>
      <w:r w:rsidR="007337D5" w:rsidRPr="00C22841">
        <w:rPr>
          <w:color w:val="auto"/>
          <w:highlight w:val="yellow"/>
        </w:rPr>
        <w:t xml:space="preserve">Centrifuge </w:t>
      </w:r>
      <w:r w:rsidR="00DB3EF6" w:rsidRPr="00C22841">
        <w:rPr>
          <w:color w:val="auto"/>
          <w:highlight w:val="yellow"/>
        </w:rPr>
        <w:t xml:space="preserve">the </w:t>
      </w:r>
      <w:r w:rsidR="007337D5" w:rsidRPr="00C22841">
        <w:rPr>
          <w:color w:val="auto"/>
          <w:highlight w:val="yellow"/>
        </w:rPr>
        <w:t xml:space="preserve">plasmid </w:t>
      </w:r>
      <w:r w:rsidR="00E94FD0" w:rsidRPr="00C22841">
        <w:rPr>
          <w:color w:val="auto"/>
          <w:highlight w:val="yellow"/>
        </w:rPr>
        <w:t xml:space="preserve">that </w:t>
      </w:r>
      <w:r w:rsidR="007337D5" w:rsidRPr="00C22841">
        <w:rPr>
          <w:color w:val="auto"/>
          <w:highlight w:val="yellow"/>
        </w:rPr>
        <w:t>underwent ethanol precipitation (</w:t>
      </w:r>
      <w:r w:rsidR="00223636">
        <w:rPr>
          <w:color w:val="auto"/>
          <w:highlight w:val="yellow"/>
        </w:rPr>
        <w:t xml:space="preserve">Step </w:t>
      </w:r>
      <w:r w:rsidR="007337D5" w:rsidRPr="00C22841">
        <w:rPr>
          <w:color w:val="auto"/>
          <w:highlight w:val="yellow"/>
        </w:rPr>
        <w:t>2.3)</w:t>
      </w:r>
      <w:r w:rsidR="00DB3EF6" w:rsidRPr="00C22841">
        <w:rPr>
          <w:color w:val="auto"/>
          <w:highlight w:val="yellow"/>
        </w:rPr>
        <w:t xml:space="preserve"> </w:t>
      </w:r>
      <w:r w:rsidR="007337D5" w:rsidRPr="00C22841">
        <w:rPr>
          <w:color w:val="auto"/>
          <w:highlight w:val="yellow"/>
        </w:rPr>
        <w:t xml:space="preserve">for </w:t>
      </w:r>
      <w:r w:rsidR="00DB3EF6" w:rsidRPr="00C22841">
        <w:rPr>
          <w:color w:val="auto"/>
          <w:highlight w:val="yellow"/>
        </w:rPr>
        <w:t>30 min</w:t>
      </w:r>
      <w:r w:rsidR="00C23672" w:rsidRPr="00C22841">
        <w:rPr>
          <w:color w:val="auto"/>
          <w:highlight w:val="yellow"/>
        </w:rPr>
        <w:t xml:space="preserve"> at 16,000 </w:t>
      </w:r>
      <w:r w:rsidR="006D4A28" w:rsidRPr="00C22841">
        <w:rPr>
          <w:color w:val="auto"/>
          <w:highlight w:val="yellow"/>
        </w:rPr>
        <w:t>x</w:t>
      </w:r>
      <w:r w:rsidR="00C23672" w:rsidRPr="00C22841">
        <w:rPr>
          <w:color w:val="auto"/>
          <w:highlight w:val="yellow"/>
        </w:rPr>
        <w:t xml:space="preserve"> </w:t>
      </w:r>
      <w:r w:rsidR="00C23672" w:rsidRPr="00C22841">
        <w:rPr>
          <w:i/>
          <w:iCs/>
          <w:color w:val="auto"/>
          <w:highlight w:val="yellow"/>
        </w:rPr>
        <w:t>g</w:t>
      </w:r>
      <w:r w:rsidR="007337D5" w:rsidRPr="00C22841">
        <w:rPr>
          <w:color w:val="auto"/>
          <w:highlight w:val="yellow"/>
        </w:rPr>
        <w:t xml:space="preserve"> and</w:t>
      </w:r>
      <w:r w:rsidR="00DB3EF6" w:rsidRPr="00C22841">
        <w:rPr>
          <w:color w:val="auto"/>
          <w:highlight w:val="yellow"/>
        </w:rPr>
        <w:t xml:space="preserve"> 4</w:t>
      </w:r>
      <w:r w:rsidR="008C3570" w:rsidRPr="00C22841">
        <w:rPr>
          <w:color w:val="auto"/>
          <w:highlight w:val="yellow"/>
        </w:rPr>
        <w:t xml:space="preserve"> </w:t>
      </w:r>
      <w:r w:rsidR="00223636">
        <w:rPr>
          <w:color w:val="auto"/>
          <w:highlight w:val="yellow"/>
        </w:rPr>
        <w:t>°</w:t>
      </w:r>
      <w:r w:rsidR="00DB3EF6" w:rsidRPr="00C22841">
        <w:rPr>
          <w:color w:val="auto"/>
          <w:highlight w:val="yellow"/>
        </w:rPr>
        <w:t>C</w:t>
      </w:r>
      <w:r w:rsidR="0099506D" w:rsidRPr="00C22841">
        <w:rPr>
          <w:color w:val="auto"/>
          <w:highlight w:val="yellow"/>
        </w:rPr>
        <w:t xml:space="preserve">. </w:t>
      </w:r>
    </w:p>
    <w:p w14:paraId="68D8F574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3B71C7FF" w14:textId="2B8B4183" w:rsidR="00DE0EA9" w:rsidRPr="00C22841" w:rsidRDefault="00DE0EA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</w:t>
      </w:r>
      <w:r w:rsidR="00322FC7" w:rsidRPr="00C22841">
        <w:rPr>
          <w:color w:val="auto"/>
        </w:rPr>
        <w:t>8</w:t>
      </w:r>
      <w:r w:rsidRPr="00C22841">
        <w:rPr>
          <w:color w:val="auto"/>
        </w:rPr>
        <w:t xml:space="preserve">. </w:t>
      </w:r>
      <w:r w:rsidR="00DB3EF6" w:rsidRPr="00C22841">
        <w:rPr>
          <w:color w:val="auto"/>
          <w:highlight w:val="yellow"/>
        </w:rPr>
        <w:t xml:space="preserve">Wash once with 1 </w:t>
      </w:r>
      <w:r w:rsidR="00C22841">
        <w:rPr>
          <w:color w:val="auto"/>
          <w:highlight w:val="yellow"/>
        </w:rPr>
        <w:t>mL</w:t>
      </w:r>
      <w:r w:rsidR="00DB3EF6" w:rsidRPr="00C22841">
        <w:rPr>
          <w:color w:val="auto"/>
          <w:highlight w:val="yellow"/>
        </w:rPr>
        <w:t xml:space="preserve"> of 70% ethanol</w:t>
      </w:r>
      <w:r w:rsidR="0099506D" w:rsidRPr="00C22841">
        <w:rPr>
          <w:color w:val="auto"/>
          <w:highlight w:val="yellow"/>
        </w:rPr>
        <w:t xml:space="preserve"> </w:t>
      </w:r>
      <w:r w:rsidR="003A7BF9" w:rsidRPr="00C22841">
        <w:rPr>
          <w:color w:val="auto"/>
          <w:highlight w:val="yellow"/>
        </w:rPr>
        <w:t>and centrifuge</w:t>
      </w:r>
      <w:r w:rsidR="00DB3EF6" w:rsidRPr="00C22841">
        <w:rPr>
          <w:color w:val="auto"/>
          <w:highlight w:val="yellow"/>
        </w:rPr>
        <w:t xml:space="preserve"> for another 20 min</w:t>
      </w:r>
      <w:r w:rsidR="00AA7099" w:rsidRPr="00C22841">
        <w:rPr>
          <w:color w:val="auto"/>
          <w:highlight w:val="yellow"/>
        </w:rPr>
        <w:t xml:space="preserve"> at 16,000 </w:t>
      </w:r>
      <w:r w:rsidR="006D4A28" w:rsidRPr="00C22841">
        <w:rPr>
          <w:color w:val="auto"/>
          <w:highlight w:val="yellow"/>
        </w:rPr>
        <w:t>x</w:t>
      </w:r>
      <w:r w:rsidR="00AA7099" w:rsidRPr="00C22841">
        <w:rPr>
          <w:color w:val="auto"/>
          <w:highlight w:val="yellow"/>
        </w:rPr>
        <w:t xml:space="preserve"> </w:t>
      </w:r>
      <w:r w:rsidR="00AA7099" w:rsidRPr="00C22841">
        <w:rPr>
          <w:i/>
          <w:iCs/>
          <w:color w:val="auto"/>
          <w:highlight w:val="yellow"/>
        </w:rPr>
        <w:t>g</w:t>
      </w:r>
      <w:r w:rsidR="00AA7099" w:rsidRPr="00C22841">
        <w:rPr>
          <w:color w:val="auto"/>
          <w:highlight w:val="yellow"/>
        </w:rPr>
        <w:t xml:space="preserve"> </w:t>
      </w:r>
      <w:r w:rsidR="003A7BF9" w:rsidRPr="00C22841">
        <w:rPr>
          <w:color w:val="auto"/>
          <w:highlight w:val="yellow"/>
        </w:rPr>
        <w:t>and</w:t>
      </w:r>
      <w:r w:rsidR="004817C3" w:rsidRPr="00C22841">
        <w:rPr>
          <w:color w:val="auto"/>
          <w:highlight w:val="yellow"/>
        </w:rPr>
        <w:t xml:space="preserve"> 4</w:t>
      </w:r>
      <w:r w:rsidR="008C3570" w:rsidRPr="00C22841">
        <w:rPr>
          <w:color w:val="auto"/>
          <w:highlight w:val="yellow"/>
        </w:rPr>
        <w:t xml:space="preserve"> </w:t>
      </w:r>
      <w:r w:rsidR="00223636">
        <w:rPr>
          <w:color w:val="auto"/>
          <w:highlight w:val="yellow"/>
        </w:rPr>
        <w:t>°</w:t>
      </w:r>
      <w:r w:rsidR="003A7BF9" w:rsidRPr="00C22841">
        <w:rPr>
          <w:color w:val="auto"/>
          <w:highlight w:val="yellow"/>
        </w:rPr>
        <w:t>C (to wash out the salt).</w:t>
      </w:r>
    </w:p>
    <w:p w14:paraId="664D4811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3DD2A7B7" w14:textId="406C1C4B" w:rsidR="00A00D5F" w:rsidRPr="00C22841" w:rsidRDefault="00DE0EA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</w:t>
      </w:r>
      <w:r w:rsidR="00322FC7" w:rsidRPr="00C22841">
        <w:rPr>
          <w:color w:val="auto"/>
        </w:rPr>
        <w:t>9</w:t>
      </w:r>
      <w:r w:rsidRPr="00C22841">
        <w:rPr>
          <w:color w:val="auto"/>
        </w:rPr>
        <w:t xml:space="preserve">. </w:t>
      </w:r>
      <w:r w:rsidR="00036B1D" w:rsidRPr="00C22841">
        <w:rPr>
          <w:color w:val="auto"/>
          <w:highlight w:val="yellow"/>
        </w:rPr>
        <w:t>Remove</w:t>
      </w:r>
      <w:r w:rsidR="00DB3EF6" w:rsidRPr="00C22841">
        <w:rPr>
          <w:color w:val="auto"/>
          <w:highlight w:val="yellow"/>
        </w:rPr>
        <w:t xml:space="preserve"> </w:t>
      </w:r>
      <w:r w:rsidR="00BC0E94" w:rsidRPr="00C22841">
        <w:rPr>
          <w:color w:val="auto"/>
          <w:highlight w:val="yellow"/>
        </w:rPr>
        <w:t>all</w:t>
      </w:r>
      <w:r w:rsidR="00DB3EF6" w:rsidRPr="00C22841">
        <w:rPr>
          <w:color w:val="auto"/>
          <w:highlight w:val="yellow"/>
        </w:rPr>
        <w:t xml:space="preserve"> the ethanol and let </w:t>
      </w:r>
      <w:r w:rsidR="006C71FE" w:rsidRPr="00C22841">
        <w:rPr>
          <w:color w:val="auto"/>
          <w:highlight w:val="yellow"/>
        </w:rPr>
        <w:t xml:space="preserve">the pellet dry </w:t>
      </w:r>
      <w:r w:rsidR="00D04391" w:rsidRPr="00C22841">
        <w:rPr>
          <w:color w:val="auto"/>
          <w:highlight w:val="yellow"/>
        </w:rPr>
        <w:t xml:space="preserve">slightly </w:t>
      </w:r>
      <w:r w:rsidR="006C71FE" w:rsidRPr="00C22841">
        <w:rPr>
          <w:color w:val="auto"/>
          <w:highlight w:val="yellow"/>
        </w:rPr>
        <w:t>(</w:t>
      </w:r>
      <w:r w:rsidR="00C22841" w:rsidRPr="00C22841">
        <w:rPr>
          <w:i/>
          <w:color w:val="auto"/>
        </w:rPr>
        <w:t>i.e.</w:t>
      </w:r>
      <w:r w:rsidR="00DB228D">
        <w:rPr>
          <w:i/>
          <w:color w:val="auto"/>
        </w:rPr>
        <w:t>,</w:t>
      </w:r>
      <w:r w:rsidR="00BC0E94" w:rsidRPr="00C22841">
        <w:rPr>
          <w:color w:val="auto"/>
          <w:highlight w:val="yellow"/>
        </w:rPr>
        <w:t xml:space="preserve"> </w:t>
      </w:r>
      <w:r w:rsidR="00E94FD0" w:rsidRPr="00C22841">
        <w:rPr>
          <w:color w:val="auto"/>
          <w:highlight w:val="yellow"/>
        </w:rPr>
        <w:t>in</w:t>
      </w:r>
      <w:r w:rsidR="00BC0E94" w:rsidRPr="00C22841">
        <w:rPr>
          <w:color w:val="auto"/>
          <w:highlight w:val="yellow"/>
        </w:rPr>
        <w:t xml:space="preserve"> an open tube in the tissue culture hood). </w:t>
      </w:r>
      <w:r w:rsidR="006C71FE" w:rsidRPr="00C22841">
        <w:rPr>
          <w:color w:val="auto"/>
          <w:highlight w:val="yellow"/>
        </w:rPr>
        <w:t>R</w:t>
      </w:r>
      <w:r w:rsidR="00DB3EF6" w:rsidRPr="00C22841">
        <w:rPr>
          <w:color w:val="auto"/>
          <w:highlight w:val="yellow"/>
        </w:rPr>
        <w:t>e</w:t>
      </w:r>
      <w:r w:rsidR="00D300EE" w:rsidRPr="00C22841">
        <w:rPr>
          <w:color w:val="auto"/>
          <w:highlight w:val="yellow"/>
        </w:rPr>
        <w:t>-</w:t>
      </w:r>
      <w:r w:rsidR="00DB3EF6" w:rsidRPr="00C22841">
        <w:rPr>
          <w:color w:val="auto"/>
          <w:highlight w:val="yellow"/>
        </w:rPr>
        <w:t xml:space="preserve">suspend </w:t>
      </w:r>
      <w:r w:rsidR="006C71FE" w:rsidRPr="00C22841">
        <w:rPr>
          <w:color w:val="auto"/>
          <w:highlight w:val="yellow"/>
        </w:rPr>
        <w:t xml:space="preserve">the pellet </w:t>
      </w:r>
      <w:r w:rsidR="00C22EAF" w:rsidRPr="00C22841">
        <w:rPr>
          <w:color w:val="auto"/>
          <w:highlight w:val="yellow"/>
        </w:rPr>
        <w:t xml:space="preserve">with </w:t>
      </w:r>
      <w:r w:rsidR="00DB3EF6" w:rsidRPr="00C22841">
        <w:rPr>
          <w:color w:val="auto"/>
          <w:highlight w:val="yellow"/>
        </w:rPr>
        <w:t xml:space="preserve">100 </w:t>
      </w:r>
      <w:r w:rsidR="00223636">
        <w:rPr>
          <w:color w:val="auto"/>
          <w:highlight w:val="yellow"/>
        </w:rPr>
        <w:t>µ</w:t>
      </w:r>
      <w:r w:rsidR="00C22841">
        <w:rPr>
          <w:color w:val="auto"/>
          <w:highlight w:val="yellow"/>
        </w:rPr>
        <w:t>L</w:t>
      </w:r>
      <w:r w:rsidR="00DB3EF6" w:rsidRPr="00C22841">
        <w:rPr>
          <w:color w:val="auto"/>
          <w:highlight w:val="yellow"/>
        </w:rPr>
        <w:t xml:space="preserve"> </w:t>
      </w:r>
      <w:r w:rsidR="006C71FE" w:rsidRPr="00C22841">
        <w:rPr>
          <w:color w:val="auto"/>
          <w:highlight w:val="yellow"/>
        </w:rPr>
        <w:t xml:space="preserve">of </w:t>
      </w:r>
      <w:r w:rsidR="00DB3EF6" w:rsidRPr="00C22841">
        <w:rPr>
          <w:color w:val="auto"/>
          <w:highlight w:val="yellow"/>
        </w:rPr>
        <w:t xml:space="preserve">RPMI- </w:t>
      </w:r>
      <w:r w:rsidR="008E6F03" w:rsidRPr="00C22841">
        <w:rPr>
          <w:color w:val="auto"/>
          <w:highlight w:val="yellow"/>
        </w:rPr>
        <w:t xml:space="preserve">previously </w:t>
      </w:r>
      <w:r w:rsidR="00E94FD0" w:rsidRPr="00C22841">
        <w:rPr>
          <w:color w:val="auto"/>
          <w:highlight w:val="yellow"/>
        </w:rPr>
        <w:t xml:space="preserve">heated </w:t>
      </w:r>
      <w:r w:rsidR="008E6F03" w:rsidRPr="00C22841">
        <w:rPr>
          <w:color w:val="auto"/>
          <w:highlight w:val="yellow"/>
        </w:rPr>
        <w:t>to 60</w:t>
      </w:r>
      <w:r w:rsidR="00223636">
        <w:rPr>
          <w:color w:val="auto"/>
          <w:highlight w:val="yellow"/>
        </w:rPr>
        <w:t xml:space="preserve"> </w:t>
      </w:r>
      <w:r w:rsidR="008E6F03" w:rsidRPr="00C22841">
        <w:rPr>
          <w:color w:val="auto"/>
          <w:highlight w:val="yellow"/>
        </w:rPr>
        <w:t>°</w:t>
      </w:r>
      <w:r w:rsidR="005468C0" w:rsidRPr="00C22841">
        <w:rPr>
          <w:color w:val="auto"/>
          <w:highlight w:val="yellow"/>
        </w:rPr>
        <w:t>C</w:t>
      </w:r>
      <w:r w:rsidR="008E6F03" w:rsidRPr="00C22841">
        <w:rPr>
          <w:color w:val="auto"/>
          <w:highlight w:val="yellow"/>
        </w:rPr>
        <w:t>.</w:t>
      </w:r>
    </w:p>
    <w:p w14:paraId="44DE8B05" w14:textId="5578F4C4" w:rsidR="00DE0EA9" w:rsidRPr="00C22841" w:rsidRDefault="008E6F03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 xml:space="preserve"> </w:t>
      </w:r>
    </w:p>
    <w:p w14:paraId="1968F5B8" w14:textId="482672EE" w:rsidR="00DE0EA9" w:rsidRPr="00C22841" w:rsidRDefault="00DE0EA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</w:t>
      </w:r>
      <w:r w:rsidR="00322FC7" w:rsidRPr="00C22841">
        <w:rPr>
          <w:color w:val="auto"/>
        </w:rPr>
        <w:t>10</w:t>
      </w:r>
      <w:r w:rsidRPr="00C22841">
        <w:rPr>
          <w:color w:val="auto"/>
        </w:rPr>
        <w:t xml:space="preserve">. </w:t>
      </w:r>
      <w:r w:rsidR="00A97EA5" w:rsidRPr="00C22841">
        <w:rPr>
          <w:color w:val="auto"/>
          <w:highlight w:val="yellow"/>
        </w:rPr>
        <w:t xml:space="preserve">Add the </w:t>
      </w:r>
      <w:r w:rsidR="00252D9D" w:rsidRPr="00C22841">
        <w:rPr>
          <w:color w:val="auto"/>
          <w:highlight w:val="yellow"/>
        </w:rPr>
        <w:t>re</w:t>
      </w:r>
      <w:r w:rsidR="00D300EE" w:rsidRPr="00C22841">
        <w:rPr>
          <w:color w:val="auto"/>
          <w:highlight w:val="yellow"/>
        </w:rPr>
        <w:t>-</w:t>
      </w:r>
      <w:r w:rsidR="00252D9D" w:rsidRPr="00C22841">
        <w:rPr>
          <w:color w:val="auto"/>
          <w:highlight w:val="yellow"/>
        </w:rPr>
        <w:t>suspended plasmid</w:t>
      </w:r>
      <w:r w:rsidR="004F2B0F" w:rsidRPr="00C22841">
        <w:rPr>
          <w:color w:val="auto"/>
          <w:highlight w:val="yellow"/>
        </w:rPr>
        <w:t xml:space="preserve"> (</w:t>
      </w:r>
      <w:r w:rsidR="00223636">
        <w:rPr>
          <w:color w:val="auto"/>
          <w:highlight w:val="yellow"/>
        </w:rPr>
        <w:t xml:space="preserve">Step </w:t>
      </w:r>
      <w:r w:rsidR="004F2B0F" w:rsidRPr="00C22841">
        <w:rPr>
          <w:color w:val="auto"/>
          <w:highlight w:val="yellow"/>
        </w:rPr>
        <w:t>2.8)</w:t>
      </w:r>
      <w:r w:rsidR="00252D9D" w:rsidRPr="00C22841">
        <w:rPr>
          <w:color w:val="auto"/>
          <w:highlight w:val="yellow"/>
        </w:rPr>
        <w:t xml:space="preserve"> </w:t>
      </w:r>
      <w:r w:rsidR="00DB3EF6" w:rsidRPr="00C22841">
        <w:rPr>
          <w:color w:val="auto"/>
          <w:highlight w:val="yellow"/>
        </w:rPr>
        <w:t xml:space="preserve">to the cells in the cuvette and incubate </w:t>
      </w:r>
      <w:r w:rsidR="00A97EA5" w:rsidRPr="00C22841">
        <w:rPr>
          <w:color w:val="auto"/>
          <w:highlight w:val="yellow"/>
        </w:rPr>
        <w:t xml:space="preserve">for </w:t>
      </w:r>
      <w:r w:rsidR="00DB3EF6" w:rsidRPr="00C22841">
        <w:rPr>
          <w:color w:val="auto"/>
          <w:highlight w:val="yellow"/>
        </w:rPr>
        <w:t>5 min on ice</w:t>
      </w:r>
      <w:r w:rsidR="0009259F" w:rsidRPr="00C22841">
        <w:rPr>
          <w:color w:val="auto"/>
          <w:highlight w:val="yellow"/>
        </w:rPr>
        <w:t>.</w:t>
      </w:r>
    </w:p>
    <w:p w14:paraId="1C52E284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10E82C69" w14:textId="2556B0D0" w:rsidR="00DE0EA9" w:rsidRPr="00C22841" w:rsidRDefault="00CD2689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>2.1</w:t>
      </w:r>
      <w:r w:rsidR="00322FC7" w:rsidRPr="00C22841">
        <w:rPr>
          <w:color w:val="auto"/>
        </w:rPr>
        <w:t>1</w:t>
      </w:r>
      <w:r w:rsidR="00DE0EA9" w:rsidRPr="00C22841">
        <w:rPr>
          <w:color w:val="auto"/>
        </w:rPr>
        <w:t xml:space="preserve">. </w:t>
      </w:r>
      <w:r w:rsidR="00DB3EF6" w:rsidRPr="00C22841">
        <w:rPr>
          <w:color w:val="auto"/>
          <w:highlight w:val="yellow"/>
        </w:rPr>
        <w:t xml:space="preserve">Electroporate the cells at 0.23 kV, 250 capacitation. </w:t>
      </w:r>
      <w:r w:rsidR="00E94FD0" w:rsidRPr="00C22841">
        <w:rPr>
          <w:color w:val="auto"/>
          <w:highlight w:val="yellow"/>
        </w:rPr>
        <w:t>This</w:t>
      </w:r>
      <w:r w:rsidR="00DB3EF6" w:rsidRPr="00C22841">
        <w:rPr>
          <w:color w:val="auto"/>
          <w:highlight w:val="yellow"/>
        </w:rPr>
        <w:t xml:space="preserve"> should take </w:t>
      </w:r>
      <w:r w:rsidR="005454EC" w:rsidRPr="00C22841">
        <w:rPr>
          <w:color w:val="auto"/>
          <w:highlight w:val="yellow"/>
        </w:rPr>
        <w:t>~</w:t>
      </w:r>
      <w:r w:rsidR="00DB3EF6" w:rsidRPr="00C22841">
        <w:rPr>
          <w:color w:val="auto"/>
          <w:highlight w:val="yellow"/>
        </w:rPr>
        <w:t>4 m</w:t>
      </w:r>
      <w:r w:rsidR="00C22841">
        <w:rPr>
          <w:color w:val="auto"/>
          <w:highlight w:val="yellow"/>
        </w:rPr>
        <w:t>s.</w:t>
      </w:r>
    </w:p>
    <w:p w14:paraId="32C8973A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65FBB5DD" w14:textId="487CE8E6" w:rsidR="006E120E" w:rsidRPr="00C22841" w:rsidRDefault="00CD2689" w:rsidP="00223636">
      <w:pPr>
        <w:widowControl/>
        <w:jc w:val="left"/>
        <w:rPr>
          <w:i/>
          <w:iCs/>
          <w:color w:val="auto"/>
          <w:highlight w:val="yellow"/>
        </w:rPr>
      </w:pPr>
      <w:r w:rsidRPr="00C22841">
        <w:rPr>
          <w:color w:val="auto"/>
        </w:rPr>
        <w:t>2.1</w:t>
      </w:r>
      <w:r w:rsidR="00322FC7" w:rsidRPr="00C22841">
        <w:rPr>
          <w:color w:val="auto"/>
        </w:rPr>
        <w:t>2</w:t>
      </w:r>
      <w:r w:rsidR="00DE0EA9" w:rsidRPr="00C22841">
        <w:rPr>
          <w:color w:val="auto"/>
        </w:rPr>
        <w:t xml:space="preserve">. </w:t>
      </w:r>
      <w:r w:rsidR="00E94FD0" w:rsidRPr="00C22841">
        <w:rPr>
          <w:color w:val="auto"/>
          <w:highlight w:val="yellow"/>
        </w:rPr>
        <w:t xml:space="preserve">Transfer </w:t>
      </w:r>
      <w:r w:rsidR="00DB3EF6" w:rsidRPr="00C22841">
        <w:rPr>
          <w:color w:val="auto"/>
          <w:highlight w:val="yellow"/>
        </w:rPr>
        <w:t>the electroporated</w:t>
      </w:r>
      <w:r w:rsidR="008B6893" w:rsidRPr="00C22841">
        <w:rPr>
          <w:color w:val="auto"/>
          <w:highlight w:val="yellow"/>
        </w:rPr>
        <w:t xml:space="preserve"> cells to a 50 </w:t>
      </w:r>
      <w:r w:rsidR="00C22841">
        <w:rPr>
          <w:color w:val="auto"/>
          <w:highlight w:val="yellow"/>
        </w:rPr>
        <w:t>mL</w:t>
      </w:r>
      <w:r w:rsidR="008B6893" w:rsidRPr="00C22841">
        <w:rPr>
          <w:color w:val="auto"/>
          <w:highlight w:val="yellow"/>
        </w:rPr>
        <w:t xml:space="preserve"> tube, </w:t>
      </w:r>
      <w:r w:rsidR="00DB3EF6" w:rsidRPr="00C22841">
        <w:rPr>
          <w:color w:val="auto"/>
          <w:highlight w:val="yellow"/>
        </w:rPr>
        <w:t xml:space="preserve">add 50 </w:t>
      </w:r>
      <w:r w:rsidR="00C22841">
        <w:rPr>
          <w:color w:val="auto"/>
          <w:highlight w:val="yellow"/>
        </w:rPr>
        <w:t>mL</w:t>
      </w:r>
      <w:r w:rsidR="00DB3EF6" w:rsidRPr="00C22841">
        <w:rPr>
          <w:color w:val="auto"/>
          <w:highlight w:val="yellow"/>
        </w:rPr>
        <w:t xml:space="preserve"> </w:t>
      </w:r>
      <w:r w:rsidR="008B6893" w:rsidRPr="00C22841">
        <w:rPr>
          <w:color w:val="auto"/>
          <w:highlight w:val="yellow"/>
        </w:rPr>
        <w:t xml:space="preserve">of complete medium and centrifuge </w:t>
      </w:r>
      <w:r w:rsidR="00E94FD0" w:rsidRPr="00C22841">
        <w:rPr>
          <w:color w:val="auto"/>
          <w:highlight w:val="yellow"/>
        </w:rPr>
        <w:t xml:space="preserve">for </w:t>
      </w:r>
      <w:r w:rsidR="00415F22" w:rsidRPr="00C22841">
        <w:rPr>
          <w:color w:val="auto"/>
          <w:highlight w:val="yellow"/>
        </w:rPr>
        <w:t>5 min</w:t>
      </w:r>
      <w:r w:rsidR="008B6893" w:rsidRPr="00C22841">
        <w:rPr>
          <w:color w:val="auto"/>
          <w:highlight w:val="yellow"/>
        </w:rPr>
        <w:t xml:space="preserve"> at 515 </w:t>
      </w:r>
      <w:r w:rsidR="006D4A28" w:rsidRPr="00C22841">
        <w:rPr>
          <w:color w:val="auto"/>
          <w:highlight w:val="yellow"/>
        </w:rPr>
        <w:t>x</w:t>
      </w:r>
      <w:r w:rsidR="008B6893" w:rsidRPr="00C22841">
        <w:rPr>
          <w:i/>
          <w:iCs/>
          <w:color w:val="auto"/>
          <w:highlight w:val="yellow"/>
        </w:rPr>
        <w:t xml:space="preserve"> g. </w:t>
      </w:r>
    </w:p>
    <w:p w14:paraId="545E6B87" w14:textId="77777777" w:rsidR="00A00D5F" w:rsidRPr="00C22841" w:rsidRDefault="00A00D5F" w:rsidP="00223636">
      <w:pPr>
        <w:widowControl/>
        <w:jc w:val="left"/>
        <w:rPr>
          <w:i/>
          <w:iCs/>
          <w:color w:val="auto"/>
          <w:highlight w:val="yellow"/>
        </w:rPr>
      </w:pPr>
    </w:p>
    <w:p w14:paraId="783ED31E" w14:textId="39B2749E" w:rsidR="006E120E" w:rsidRPr="00C22841" w:rsidRDefault="00CD268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2.1</w:t>
      </w:r>
      <w:r w:rsidR="00322FC7" w:rsidRPr="00C22841">
        <w:rPr>
          <w:color w:val="auto"/>
        </w:rPr>
        <w:t>3</w:t>
      </w:r>
      <w:r w:rsidR="006E120E" w:rsidRPr="00C22841">
        <w:rPr>
          <w:color w:val="auto"/>
        </w:rPr>
        <w:t xml:space="preserve">. </w:t>
      </w:r>
      <w:r w:rsidR="006E120E" w:rsidRPr="00C22841">
        <w:rPr>
          <w:color w:val="auto"/>
          <w:highlight w:val="yellow"/>
        </w:rPr>
        <w:t>Discard the supernatant and re</w:t>
      </w:r>
      <w:r w:rsidR="00D300EE" w:rsidRPr="00C22841">
        <w:rPr>
          <w:color w:val="auto"/>
          <w:highlight w:val="yellow"/>
        </w:rPr>
        <w:t>-</w:t>
      </w:r>
      <w:r w:rsidR="006E120E" w:rsidRPr="00C22841">
        <w:rPr>
          <w:color w:val="auto"/>
          <w:highlight w:val="yellow"/>
        </w:rPr>
        <w:t xml:space="preserve">suspend the cells with 50 </w:t>
      </w:r>
      <w:r w:rsidR="00C22841">
        <w:rPr>
          <w:color w:val="auto"/>
          <w:highlight w:val="yellow"/>
        </w:rPr>
        <w:t>mL</w:t>
      </w:r>
      <w:r w:rsidR="006E120E" w:rsidRPr="00C22841">
        <w:rPr>
          <w:color w:val="auto"/>
          <w:highlight w:val="yellow"/>
        </w:rPr>
        <w:t xml:space="preserve"> of complete medium. </w:t>
      </w:r>
    </w:p>
    <w:p w14:paraId="4550039E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7B9CACFD" w14:textId="67E55769" w:rsidR="00DE0EA9" w:rsidRPr="00C22841" w:rsidRDefault="00CD268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2.1</w:t>
      </w:r>
      <w:r w:rsidR="00322FC7" w:rsidRPr="00C22841">
        <w:rPr>
          <w:color w:val="auto"/>
        </w:rPr>
        <w:t>4</w:t>
      </w:r>
      <w:r w:rsidR="006E120E" w:rsidRPr="00C22841">
        <w:rPr>
          <w:color w:val="auto"/>
        </w:rPr>
        <w:t xml:space="preserve">. </w:t>
      </w:r>
      <w:r w:rsidR="00376DDE" w:rsidRPr="00C22841">
        <w:rPr>
          <w:color w:val="auto"/>
          <w:highlight w:val="yellow"/>
        </w:rPr>
        <w:t xml:space="preserve">Plate </w:t>
      </w:r>
      <w:r w:rsidR="000F1568" w:rsidRPr="00C22841">
        <w:rPr>
          <w:color w:val="auto"/>
          <w:highlight w:val="yellow"/>
        </w:rPr>
        <w:t xml:space="preserve">the electroporated cells </w:t>
      </w:r>
      <w:r w:rsidR="00E94FD0" w:rsidRPr="00C22841">
        <w:rPr>
          <w:color w:val="auto"/>
          <w:highlight w:val="yellow"/>
        </w:rPr>
        <w:t>in</w:t>
      </w:r>
      <w:r w:rsidR="00376DDE" w:rsidRPr="00C22841">
        <w:rPr>
          <w:color w:val="auto"/>
          <w:highlight w:val="yellow"/>
        </w:rPr>
        <w:t xml:space="preserve"> </w:t>
      </w:r>
      <w:r w:rsidR="000F1568" w:rsidRPr="00C22841">
        <w:rPr>
          <w:color w:val="auto"/>
          <w:highlight w:val="yellow"/>
        </w:rPr>
        <w:t xml:space="preserve">24-well culture </w:t>
      </w:r>
      <w:r w:rsidR="00803520" w:rsidRPr="00C22841">
        <w:rPr>
          <w:color w:val="auto"/>
          <w:highlight w:val="yellow"/>
        </w:rPr>
        <w:t>dishes</w:t>
      </w:r>
      <w:r w:rsidR="000F1568" w:rsidRPr="00C22841">
        <w:rPr>
          <w:color w:val="auto"/>
          <w:highlight w:val="yellow"/>
        </w:rPr>
        <w:t xml:space="preserve"> </w:t>
      </w:r>
      <w:r w:rsidR="00E54F7E" w:rsidRPr="00C22841">
        <w:rPr>
          <w:color w:val="auto"/>
          <w:highlight w:val="yellow"/>
        </w:rPr>
        <w:t xml:space="preserve">(1 </w:t>
      </w:r>
      <w:r w:rsidR="00C22841">
        <w:rPr>
          <w:color w:val="auto"/>
          <w:highlight w:val="yellow"/>
        </w:rPr>
        <w:t>mL</w:t>
      </w:r>
      <w:r w:rsidR="00E54F7E" w:rsidRPr="00C22841">
        <w:rPr>
          <w:color w:val="auto"/>
          <w:highlight w:val="yellow"/>
        </w:rPr>
        <w:t xml:space="preserve"> per well, </w:t>
      </w:r>
      <w:r w:rsidR="00036B1D" w:rsidRPr="00C22841">
        <w:rPr>
          <w:color w:val="auto"/>
          <w:highlight w:val="yellow"/>
        </w:rPr>
        <w:t xml:space="preserve">for a </w:t>
      </w:r>
      <w:r w:rsidR="00E54F7E" w:rsidRPr="00C22841">
        <w:rPr>
          <w:color w:val="auto"/>
          <w:highlight w:val="yellow"/>
        </w:rPr>
        <w:t>total of ~50 wells</w:t>
      </w:r>
      <w:r w:rsidR="00376DDE" w:rsidRPr="00C22841">
        <w:rPr>
          <w:color w:val="auto"/>
          <w:highlight w:val="yellow"/>
        </w:rPr>
        <w:t xml:space="preserve">) </w:t>
      </w:r>
      <w:r w:rsidR="00DB3EF6" w:rsidRPr="00C22841">
        <w:rPr>
          <w:color w:val="auto"/>
          <w:highlight w:val="yellow"/>
        </w:rPr>
        <w:t>and incubate at 37</w:t>
      </w:r>
      <w:r w:rsidR="00415F22" w:rsidRPr="00C22841">
        <w:rPr>
          <w:color w:val="auto"/>
          <w:highlight w:val="yellow"/>
        </w:rPr>
        <w:t xml:space="preserve"> </w:t>
      </w:r>
      <w:r w:rsidR="00223636">
        <w:rPr>
          <w:color w:val="auto"/>
          <w:highlight w:val="yellow"/>
        </w:rPr>
        <w:t>°</w:t>
      </w:r>
      <w:r w:rsidR="00DB3EF6" w:rsidRPr="00C22841">
        <w:rPr>
          <w:color w:val="auto"/>
          <w:highlight w:val="yellow"/>
        </w:rPr>
        <w:t>C</w:t>
      </w:r>
      <w:r w:rsidR="00680CA7" w:rsidRPr="00C22841">
        <w:rPr>
          <w:color w:val="auto"/>
          <w:highlight w:val="yellow"/>
        </w:rPr>
        <w:t xml:space="preserve"> and 5% CO</w:t>
      </w:r>
      <w:r w:rsidR="00680CA7" w:rsidRPr="00C22841">
        <w:rPr>
          <w:color w:val="auto"/>
          <w:highlight w:val="yellow"/>
          <w:vertAlign w:val="subscript"/>
        </w:rPr>
        <w:t>2</w:t>
      </w:r>
      <w:r w:rsidR="00415F22" w:rsidRPr="00C22841">
        <w:rPr>
          <w:color w:val="auto"/>
          <w:highlight w:val="yellow"/>
        </w:rPr>
        <w:t xml:space="preserve"> for 48 </w:t>
      </w:r>
      <w:r w:rsidR="00C22841">
        <w:rPr>
          <w:color w:val="auto"/>
          <w:highlight w:val="yellow"/>
        </w:rPr>
        <w:t>h</w:t>
      </w:r>
      <w:r w:rsidR="006677C5" w:rsidRPr="00C22841">
        <w:rPr>
          <w:color w:val="auto"/>
          <w:highlight w:val="yellow"/>
        </w:rPr>
        <w:t xml:space="preserve">. </w:t>
      </w:r>
    </w:p>
    <w:p w14:paraId="29A79B9E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7EBB4142" w14:textId="6C6350F5" w:rsidR="00322FC7" w:rsidRPr="00C22841" w:rsidRDefault="00CD268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</w:t>
      </w:r>
      <w:r w:rsidRPr="00C22841">
        <w:rPr>
          <w:color w:val="auto"/>
          <w:highlight w:val="yellow"/>
        </w:rPr>
        <w:t>1</w:t>
      </w:r>
      <w:r w:rsidR="00322FC7" w:rsidRPr="00C22841">
        <w:rPr>
          <w:color w:val="auto"/>
          <w:highlight w:val="yellow"/>
        </w:rPr>
        <w:t>5</w:t>
      </w:r>
      <w:r w:rsidR="00DE0EA9" w:rsidRPr="00C22841">
        <w:rPr>
          <w:color w:val="auto"/>
          <w:highlight w:val="yellow"/>
        </w:rPr>
        <w:t xml:space="preserve">. </w:t>
      </w:r>
      <w:r w:rsidR="005F7197" w:rsidRPr="00C22841">
        <w:rPr>
          <w:color w:val="auto"/>
          <w:highlight w:val="yellow"/>
        </w:rPr>
        <w:t>Select</w:t>
      </w:r>
      <w:r w:rsidR="00594936" w:rsidRPr="00C22841">
        <w:rPr>
          <w:color w:val="auto"/>
          <w:highlight w:val="yellow"/>
        </w:rPr>
        <w:t xml:space="preserve"> </w:t>
      </w:r>
      <w:r w:rsidR="005E3059" w:rsidRPr="00C22841">
        <w:rPr>
          <w:color w:val="auto"/>
          <w:highlight w:val="yellow"/>
        </w:rPr>
        <w:t xml:space="preserve">the </w:t>
      </w:r>
      <w:r w:rsidR="008D5F27" w:rsidRPr="00C22841">
        <w:rPr>
          <w:color w:val="auto"/>
          <w:highlight w:val="yellow"/>
        </w:rPr>
        <w:t>transfected cells</w:t>
      </w:r>
      <w:r w:rsidR="005F7197" w:rsidRPr="00C22841">
        <w:rPr>
          <w:color w:val="auto"/>
          <w:highlight w:val="yellow"/>
        </w:rPr>
        <w:t xml:space="preserve"> with antibiotics.</w:t>
      </w:r>
      <w:r w:rsidR="008D5F27" w:rsidRPr="00C22841">
        <w:rPr>
          <w:color w:val="auto"/>
          <w:highlight w:val="yellow"/>
        </w:rPr>
        <w:t xml:space="preserve"> </w:t>
      </w:r>
      <w:r w:rsidR="005F7197" w:rsidRPr="00C22841">
        <w:rPr>
          <w:color w:val="auto"/>
          <w:highlight w:val="yellow"/>
        </w:rPr>
        <w:t>A</w:t>
      </w:r>
      <w:r w:rsidR="00A7699B" w:rsidRPr="00C22841">
        <w:rPr>
          <w:color w:val="auto"/>
          <w:highlight w:val="yellow"/>
        </w:rPr>
        <w:t xml:space="preserve">fter 48 </w:t>
      </w:r>
      <w:r w:rsidR="00C22841">
        <w:rPr>
          <w:color w:val="auto"/>
          <w:highlight w:val="yellow"/>
        </w:rPr>
        <w:t>h</w:t>
      </w:r>
      <w:r w:rsidR="008D5F27" w:rsidRPr="00C22841">
        <w:rPr>
          <w:color w:val="auto"/>
          <w:highlight w:val="yellow"/>
        </w:rPr>
        <w:t xml:space="preserve"> </w:t>
      </w:r>
      <w:r w:rsidR="00A7699B" w:rsidRPr="00C22841">
        <w:rPr>
          <w:color w:val="auto"/>
          <w:highlight w:val="yellow"/>
        </w:rPr>
        <w:t xml:space="preserve">add 1 </w:t>
      </w:r>
      <w:r w:rsidR="00C22841">
        <w:rPr>
          <w:color w:val="auto"/>
          <w:highlight w:val="yellow"/>
        </w:rPr>
        <w:t>mL</w:t>
      </w:r>
      <w:r w:rsidR="00A7699B" w:rsidRPr="00C22841">
        <w:rPr>
          <w:color w:val="auto"/>
          <w:highlight w:val="yellow"/>
        </w:rPr>
        <w:t xml:space="preserve"> of complete medium supplemented</w:t>
      </w:r>
      <w:r w:rsidR="00DB3EF6" w:rsidRPr="00C22841">
        <w:rPr>
          <w:color w:val="auto"/>
          <w:highlight w:val="yellow"/>
        </w:rPr>
        <w:t xml:space="preserve"> with 10 </w:t>
      </w:r>
      <w:r w:rsidR="00F075B2" w:rsidRPr="00C22841">
        <w:rPr>
          <w:color w:val="auto"/>
          <w:highlight w:val="yellow"/>
        </w:rPr>
        <w:t>mg</w:t>
      </w:r>
      <w:r w:rsidR="005E3059" w:rsidRPr="00C22841">
        <w:rPr>
          <w:color w:val="auto"/>
          <w:highlight w:val="yellow"/>
        </w:rPr>
        <w:t>/</w:t>
      </w:r>
      <w:r w:rsidR="00C22841">
        <w:rPr>
          <w:color w:val="auto"/>
          <w:highlight w:val="yellow"/>
        </w:rPr>
        <w:t>mL</w:t>
      </w:r>
      <w:r w:rsidR="005E3059" w:rsidRPr="00C22841">
        <w:rPr>
          <w:color w:val="auto"/>
          <w:highlight w:val="yellow"/>
        </w:rPr>
        <w:t xml:space="preserve"> G418</w:t>
      </w:r>
      <w:r w:rsidR="00E94FD0" w:rsidRPr="00C22841">
        <w:rPr>
          <w:color w:val="auto"/>
          <w:highlight w:val="yellow"/>
        </w:rPr>
        <w:t xml:space="preserve"> to each well</w:t>
      </w:r>
      <w:r w:rsidR="005E3059" w:rsidRPr="00C22841">
        <w:rPr>
          <w:color w:val="auto"/>
          <w:highlight w:val="yellow"/>
        </w:rPr>
        <w:t xml:space="preserve"> </w:t>
      </w:r>
      <w:r w:rsidR="006677C5" w:rsidRPr="00C22841">
        <w:rPr>
          <w:color w:val="auto"/>
          <w:highlight w:val="yellow"/>
        </w:rPr>
        <w:t>(</w:t>
      </w:r>
      <w:r w:rsidR="00611F4C" w:rsidRPr="00C22841">
        <w:rPr>
          <w:color w:val="auto"/>
          <w:highlight w:val="yellow"/>
        </w:rPr>
        <w:t xml:space="preserve">at this stage the final volume in each well is 2 </w:t>
      </w:r>
      <w:r w:rsidR="00C22841">
        <w:rPr>
          <w:color w:val="auto"/>
          <w:highlight w:val="yellow"/>
        </w:rPr>
        <w:t>mL</w:t>
      </w:r>
      <w:r w:rsidR="00611F4C" w:rsidRPr="00C22841">
        <w:rPr>
          <w:color w:val="auto"/>
          <w:highlight w:val="yellow"/>
        </w:rPr>
        <w:t xml:space="preserve"> and </w:t>
      </w:r>
      <w:r w:rsidR="006677C5" w:rsidRPr="00C22841">
        <w:rPr>
          <w:color w:val="auto"/>
          <w:highlight w:val="yellow"/>
        </w:rPr>
        <w:t xml:space="preserve">the final concentration of G418 </w:t>
      </w:r>
      <w:r w:rsidR="00611F4C" w:rsidRPr="00C22841">
        <w:rPr>
          <w:color w:val="auto"/>
          <w:highlight w:val="yellow"/>
        </w:rPr>
        <w:t xml:space="preserve">in each well </w:t>
      </w:r>
      <w:r w:rsidR="006677C5" w:rsidRPr="00C22841">
        <w:rPr>
          <w:color w:val="auto"/>
          <w:highlight w:val="yellow"/>
        </w:rPr>
        <w:t xml:space="preserve">is 5 </w:t>
      </w:r>
      <w:r w:rsidR="00F075B2" w:rsidRPr="00C22841">
        <w:rPr>
          <w:color w:val="auto"/>
          <w:highlight w:val="yellow"/>
        </w:rPr>
        <w:t>m</w:t>
      </w:r>
      <w:r w:rsidR="006677C5" w:rsidRPr="00C22841">
        <w:rPr>
          <w:color w:val="auto"/>
          <w:highlight w:val="yellow"/>
        </w:rPr>
        <w:t>g/</w:t>
      </w:r>
      <w:r w:rsidR="00C22841">
        <w:rPr>
          <w:color w:val="auto"/>
          <w:highlight w:val="yellow"/>
        </w:rPr>
        <w:t>mL</w:t>
      </w:r>
      <w:r w:rsidR="006677C5" w:rsidRPr="00C22841">
        <w:rPr>
          <w:color w:val="auto"/>
          <w:highlight w:val="yellow"/>
        </w:rPr>
        <w:t>).</w:t>
      </w:r>
      <w:r w:rsidR="00680CA7" w:rsidRPr="00C22841">
        <w:rPr>
          <w:color w:val="auto"/>
          <w:highlight w:val="yellow"/>
        </w:rPr>
        <w:t xml:space="preserve"> </w:t>
      </w:r>
    </w:p>
    <w:p w14:paraId="2648B7CD" w14:textId="77777777" w:rsidR="00322FC7" w:rsidRPr="00C22841" w:rsidRDefault="00322FC7" w:rsidP="00223636">
      <w:pPr>
        <w:widowControl/>
        <w:jc w:val="left"/>
        <w:rPr>
          <w:color w:val="auto"/>
          <w:highlight w:val="yellow"/>
        </w:rPr>
      </w:pPr>
    </w:p>
    <w:p w14:paraId="1E09C05C" w14:textId="6A1F4587" w:rsidR="00A00D5F" w:rsidRPr="00C22841" w:rsidRDefault="00223636" w:rsidP="00223636">
      <w:pPr>
        <w:widowControl/>
        <w:jc w:val="left"/>
        <w:rPr>
          <w:color w:val="auto"/>
        </w:rPr>
      </w:pPr>
      <w:r>
        <w:rPr>
          <w:color w:val="auto"/>
        </w:rPr>
        <w:t>NOTE</w:t>
      </w:r>
      <w:r w:rsidR="00322FC7" w:rsidRPr="00C22841">
        <w:rPr>
          <w:color w:val="auto"/>
        </w:rPr>
        <w:t xml:space="preserve">: </w:t>
      </w:r>
      <w:r w:rsidR="004B522A" w:rsidRPr="00C22841">
        <w:rPr>
          <w:color w:val="auto"/>
        </w:rPr>
        <w:t>I</w:t>
      </w:r>
      <w:r w:rsidR="00E94FD0" w:rsidRPr="00C22841">
        <w:rPr>
          <w:color w:val="auto"/>
        </w:rPr>
        <w:t>f</w:t>
      </w:r>
      <w:r w:rsidR="004B522A" w:rsidRPr="00C22841">
        <w:rPr>
          <w:color w:val="auto"/>
        </w:rPr>
        <w:t xml:space="preserve"> the plasmid contains a different a</w:t>
      </w:r>
      <w:r w:rsidR="00B91827" w:rsidRPr="00C22841">
        <w:rPr>
          <w:color w:val="auto"/>
        </w:rPr>
        <w:t xml:space="preserve">ntibiotic resistance, determine </w:t>
      </w:r>
      <w:r w:rsidR="004B522A" w:rsidRPr="00C22841">
        <w:rPr>
          <w:color w:val="auto"/>
        </w:rPr>
        <w:t xml:space="preserve">the antibiotic concentration required to kill the </w:t>
      </w:r>
      <w:proofErr w:type="spellStart"/>
      <w:r w:rsidR="004B522A" w:rsidRPr="00C22841">
        <w:rPr>
          <w:color w:val="auto"/>
        </w:rPr>
        <w:t>untransfected</w:t>
      </w:r>
      <w:proofErr w:type="spellEnd"/>
      <w:r w:rsidR="004B522A" w:rsidRPr="00C22841">
        <w:rPr>
          <w:color w:val="auto"/>
        </w:rPr>
        <w:t xml:space="preserve"> BW cells</w:t>
      </w:r>
      <w:r w:rsidR="00D04391" w:rsidRPr="00C22841">
        <w:rPr>
          <w:color w:val="auto"/>
        </w:rPr>
        <w:t xml:space="preserve"> prior to this step</w:t>
      </w:r>
      <w:r w:rsidR="004B522A" w:rsidRPr="00C22841">
        <w:rPr>
          <w:color w:val="auto"/>
        </w:rPr>
        <w:t>.</w:t>
      </w:r>
    </w:p>
    <w:p w14:paraId="501C6E77" w14:textId="412CF4A7" w:rsidR="00DE0EA9" w:rsidRPr="00C22841" w:rsidRDefault="00DC1768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 xml:space="preserve"> </w:t>
      </w:r>
    </w:p>
    <w:p w14:paraId="5367AF1E" w14:textId="75AC1836" w:rsidR="00DE0EA9" w:rsidRPr="00C22841" w:rsidRDefault="00CD2689" w:rsidP="00223636">
      <w:pPr>
        <w:widowControl/>
        <w:jc w:val="left"/>
        <w:rPr>
          <w:color w:val="auto"/>
          <w:highlight w:val="yellow"/>
        </w:rPr>
      </w:pPr>
      <w:r w:rsidRPr="00C22841">
        <w:rPr>
          <w:color w:val="auto"/>
        </w:rPr>
        <w:t>2.1</w:t>
      </w:r>
      <w:r w:rsidR="00322FC7" w:rsidRPr="00C22841">
        <w:rPr>
          <w:color w:val="auto"/>
        </w:rPr>
        <w:t>6</w:t>
      </w:r>
      <w:r w:rsidR="00DE0EA9" w:rsidRPr="00C22841">
        <w:rPr>
          <w:color w:val="auto"/>
        </w:rPr>
        <w:t xml:space="preserve">. </w:t>
      </w:r>
      <w:proofErr w:type="gramStart"/>
      <w:r w:rsidR="00415F22" w:rsidRPr="00C22841">
        <w:rPr>
          <w:color w:val="auto"/>
          <w:highlight w:val="yellow"/>
        </w:rPr>
        <w:t xml:space="preserve">Every 48 </w:t>
      </w:r>
      <w:r w:rsidR="00C22841">
        <w:rPr>
          <w:color w:val="auto"/>
          <w:highlight w:val="yellow"/>
        </w:rPr>
        <w:t>h</w:t>
      </w:r>
      <w:r w:rsidR="00E94FD0" w:rsidRPr="00C22841">
        <w:rPr>
          <w:color w:val="auto"/>
          <w:highlight w:val="yellow"/>
        </w:rPr>
        <w:t>,</w:t>
      </w:r>
      <w:proofErr w:type="gramEnd"/>
      <w:r w:rsidR="00E94FD0" w:rsidRPr="00C22841">
        <w:rPr>
          <w:color w:val="auto"/>
          <w:highlight w:val="yellow"/>
        </w:rPr>
        <w:t xml:space="preserve"> carefully</w:t>
      </w:r>
      <w:r w:rsidR="00611F4C" w:rsidRPr="00C22841">
        <w:rPr>
          <w:color w:val="auto"/>
          <w:highlight w:val="yellow"/>
        </w:rPr>
        <w:t xml:space="preserve"> discard 1 </w:t>
      </w:r>
      <w:r w:rsidR="00C22841">
        <w:rPr>
          <w:color w:val="auto"/>
          <w:highlight w:val="yellow"/>
        </w:rPr>
        <w:t>mL</w:t>
      </w:r>
      <w:r w:rsidR="00611F4C" w:rsidRPr="00C22841">
        <w:rPr>
          <w:color w:val="auto"/>
          <w:highlight w:val="yellow"/>
        </w:rPr>
        <w:t xml:space="preserve"> of the upper volume of each well without </w:t>
      </w:r>
      <w:r w:rsidR="00E94FD0" w:rsidRPr="00C22841">
        <w:rPr>
          <w:color w:val="auto"/>
          <w:highlight w:val="yellow"/>
        </w:rPr>
        <w:t xml:space="preserve">stirring </w:t>
      </w:r>
      <w:r w:rsidR="00611F4C" w:rsidRPr="00C22841">
        <w:rPr>
          <w:color w:val="auto"/>
          <w:highlight w:val="yellow"/>
        </w:rPr>
        <w:t xml:space="preserve">the medium in the well (the BW cells tend to be </w:t>
      </w:r>
      <w:r w:rsidR="00E94FD0" w:rsidRPr="00C22841">
        <w:rPr>
          <w:color w:val="auto"/>
          <w:highlight w:val="yellow"/>
        </w:rPr>
        <w:t>at</w:t>
      </w:r>
      <w:r w:rsidR="00611F4C" w:rsidRPr="00C22841">
        <w:rPr>
          <w:color w:val="auto"/>
          <w:highlight w:val="yellow"/>
        </w:rPr>
        <w:t xml:space="preserve"> the bottom of the well). A</w:t>
      </w:r>
      <w:r w:rsidR="00DB3EF6" w:rsidRPr="00C22841">
        <w:rPr>
          <w:color w:val="auto"/>
          <w:highlight w:val="yellow"/>
        </w:rPr>
        <w:t xml:space="preserve">dd </w:t>
      </w:r>
      <w:r w:rsidR="00611F4C" w:rsidRPr="00C22841">
        <w:rPr>
          <w:color w:val="auto"/>
          <w:highlight w:val="yellow"/>
        </w:rPr>
        <w:t xml:space="preserve">complete medium supplemented with </w:t>
      </w:r>
      <w:r w:rsidR="00DB3EF6" w:rsidRPr="00C22841">
        <w:rPr>
          <w:color w:val="auto"/>
          <w:highlight w:val="yellow"/>
        </w:rPr>
        <w:t xml:space="preserve">5 </w:t>
      </w:r>
      <w:r w:rsidR="00F075B2" w:rsidRPr="00C22841">
        <w:rPr>
          <w:color w:val="auto"/>
          <w:highlight w:val="yellow"/>
        </w:rPr>
        <w:t>mg/</w:t>
      </w:r>
      <w:r w:rsidR="00C22841">
        <w:rPr>
          <w:color w:val="auto"/>
          <w:highlight w:val="yellow"/>
        </w:rPr>
        <w:t>mL</w:t>
      </w:r>
      <w:r w:rsidR="00DB3EF6" w:rsidRPr="00C22841">
        <w:rPr>
          <w:color w:val="auto"/>
          <w:highlight w:val="yellow"/>
        </w:rPr>
        <w:t xml:space="preserve"> G418</w:t>
      </w:r>
      <w:r w:rsidR="00E94FD0" w:rsidRPr="00C22841">
        <w:rPr>
          <w:color w:val="auto"/>
          <w:highlight w:val="yellow"/>
        </w:rPr>
        <w:t xml:space="preserve"> to each well</w:t>
      </w:r>
      <w:r w:rsidR="004A3754" w:rsidRPr="00C22841">
        <w:rPr>
          <w:color w:val="auto"/>
          <w:highlight w:val="yellow"/>
        </w:rPr>
        <w:t xml:space="preserve">, so that the final volume in </w:t>
      </w:r>
      <w:r w:rsidR="00E94FD0" w:rsidRPr="00C22841">
        <w:rPr>
          <w:color w:val="auto"/>
          <w:highlight w:val="yellow"/>
        </w:rPr>
        <w:t>each</w:t>
      </w:r>
      <w:r w:rsidR="004A3754" w:rsidRPr="00C22841">
        <w:rPr>
          <w:color w:val="auto"/>
          <w:highlight w:val="yellow"/>
        </w:rPr>
        <w:t xml:space="preserve"> well is again 2 </w:t>
      </w:r>
      <w:r w:rsidR="00C22841">
        <w:rPr>
          <w:color w:val="auto"/>
          <w:highlight w:val="yellow"/>
        </w:rPr>
        <w:t>mL</w:t>
      </w:r>
      <w:r w:rsidR="004A3754" w:rsidRPr="00C22841">
        <w:rPr>
          <w:color w:val="auto"/>
          <w:highlight w:val="yellow"/>
        </w:rPr>
        <w:t>.</w:t>
      </w:r>
      <w:r w:rsidR="00DC1768" w:rsidRPr="00C22841">
        <w:rPr>
          <w:color w:val="auto"/>
          <w:highlight w:val="yellow"/>
        </w:rPr>
        <w:t xml:space="preserve"> </w:t>
      </w:r>
    </w:p>
    <w:p w14:paraId="6EEB03B1" w14:textId="77777777" w:rsidR="00A00D5F" w:rsidRPr="00C22841" w:rsidRDefault="00A00D5F" w:rsidP="00223636">
      <w:pPr>
        <w:widowControl/>
        <w:jc w:val="left"/>
        <w:rPr>
          <w:color w:val="auto"/>
          <w:highlight w:val="yellow"/>
        </w:rPr>
      </w:pPr>
    </w:p>
    <w:p w14:paraId="4314262C" w14:textId="378FC9CC" w:rsidR="00726CD2" w:rsidRPr="00C22841" w:rsidRDefault="00CD2689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>2.1</w:t>
      </w:r>
      <w:r w:rsidR="00322FC7" w:rsidRPr="00C22841">
        <w:rPr>
          <w:color w:val="auto"/>
        </w:rPr>
        <w:t>7</w:t>
      </w:r>
      <w:r w:rsidR="00B91827" w:rsidRPr="00C22841">
        <w:rPr>
          <w:color w:val="auto"/>
        </w:rPr>
        <w:t xml:space="preserve">. Examine </w:t>
      </w:r>
      <w:r w:rsidR="00F517C5" w:rsidRPr="00C22841">
        <w:rPr>
          <w:color w:val="auto"/>
        </w:rPr>
        <w:t xml:space="preserve">the culture plates for cell growth in all wells </w:t>
      </w:r>
      <w:r w:rsidR="00B570C6" w:rsidRPr="00C22841">
        <w:rPr>
          <w:color w:val="auto"/>
        </w:rPr>
        <w:t xml:space="preserve">regularly. </w:t>
      </w:r>
    </w:p>
    <w:p w14:paraId="099B5FF6" w14:textId="77777777" w:rsidR="00726CD2" w:rsidRPr="00C22841" w:rsidRDefault="00726CD2" w:rsidP="00223636">
      <w:pPr>
        <w:widowControl/>
        <w:jc w:val="left"/>
        <w:rPr>
          <w:color w:val="auto"/>
        </w:rPr>
      </w:pPr>
    </w:p>
    <w:p w14:paraId="403BC00A" w14:textId="7972D6A6" w:rsidR="00C9712B" w:rsidRPr="00C22841" w:rsidRDefault="00223636" w:rsidP="00223636">
      <w:pPr>
        <w:widowControl/>
        <w:jc w:val="left"/>
        <w:rPr>
          <w:color w:val="auto"/>
        </w:rPr>
      </w:pPr>
      <w:r>
        <w:rPr>
          <w:color w:val="auto"/>
        </w:rPr>
        <w:t>NOTE: A</w:t>
      </w:r>
      <w:r w:rsidR="00E94FD0" w:rsidRPr="00C22841">
        <w:rPr>
          <w:color w:val="auto"/>
        </w:rPr>
        <w:t xml:space="preserve"> </w:t>
      </w:r>
      <w:r w:rsidR="00F517C5" w:rsidRPr="00C22841">
        <w:rPr>
          <w:color w:val="auto"/>
        </w:rPr>
        <w:t xml:space="preserve">change </w:t>
      </w:r>
      <w:r w:rsidR="00E94FD0" w:rsidRPr="00C22841">
        <w:rPr>
          <w:color w:val="auto"/>
        </w:rPr>
        <w:t>in</w:t>
      </w:r>
      <w:r w:rsidR="00F517C5" w:rsidRPr="00C22841">
        <w:rPr>
          <w:color w:val="auto"/>
        </w:rPr>
        <w:t xml:space="preserve"> the color </w:t>
      </w:r>
      <w:r w:rsidR="00D04391" w:rsidRPr="00C22841">
        <w:rPr>
          <w:color w:val="auto"/>
        </w:rPr>
        <w:t xml:space="preserve">of the </w:t>
      </w:r>
      <w:r w:rsidR="00F517C5" w:rsidRPr="00C22841">
        <w:rPr>
          <w:color w:val="auto"/>
        </w:rPr>
        <w:t xml:space="preserve">medium to yellow </w:t>
      </w:r>
      <w:r w:rsidR="00E94FD0" w:rsidRPr="00C22841">
        <w:rPr>
          <w:color w:val="auto"/>
        </w:rPr>
        <w:t>may help</w:t>
      </w:r>
      <w:r w:rsidR="006420F6" w:rsidRPr="00C22841">
        <w:rPr>
          <w:color w:val="auto"/>
        </w:rPr>
        <w:t xml:space="preserve"> </w:t>
      </w:r>
      <w:r w:rsidR="00F517C5" w:rsidRPr="00C22841">
        <w:rPr>
          <w:color w:val="auto"/>
        </w:rPr>
        <w:t>identify growing cells</w:t>
      </w:r>
      <w:r w:rsidR="00B570C6" w:rsidRPr="00C22841">
        <w:rPr>
          <w:color w:val="auto"/>
        </w:rPr>
        <w:t xml:space="preserve">; </w:t>
      </w:r>
      <w:r w:rsidR="00D04391" w:rsidRPr="00C22841">
        <w:rPr>
          <w:color w:val="auto"/>
        </w:rPr>
        <w:t>h</w:t>
      </w:r>
      <w:r w:rsidR="00B570C6" w:rsidRPr="00C22841">
        <w:rPr>
          <w:color w:val="auto"/>
        </w:rPr>
        <w:t xml:space="preserve">owever, </w:t>
      </w:r>
      <w:r w:rsidR="00680CA7" w:rsidRPr="00C22841">
        <w:rPr>
          <w:color w:val="auto"/>
        </w:rPr>
        <w:t>at the beginning the medium will be yellow because of the G418 itself</w:t>
      </w:r>
      <w:r w:rsidR="00F517C5" w:rsidRPr="00C22841">
        <w:rPr>
          <w:color w:val="auto"/>
        </w:rPr>
        <w:t xml:space="preserve">. </w:t>
      </w:r>
      <w:r w:rsidR="00E6669D" w:rsidRPr="00C22841">
        <w:rPr>
          <w:color w:val="auto"/>
        </w:rPr>
        <w:t>Identify p</w:t>
      </w:r>
      <w:r w:rsidR="00F517C5" w:rsidRPr="00C22841">
        <w:rPr>
          <w:color w:val="auto"/>
        </w:rPr>
        <w:t>ositive wells (</w:t>
      </w:r>
      <w:r w:rsidR="00E6669D" w:rsidRPr="00C22841">
        <w:rPr>
          <w:color w:val="auto"/>
        </w:rPr>
        <w:t xml:space="preserve">wells with </w:t>
      </w:r>
      <w:r w:rsidR="00F517C5" w:rsidRPr="00C22841">
        <w:rPr>
          <w:color w:val="auto"/>
        </w:rPr>
        <w:t>growing cells)</w:t>
      </w:r>
      <w:r w:rsidR="00E6669D" w:rsidRPr="00C22841">
        <w:rPr>
          <w:color w:val="auto"/>
        </w:rPr>
        <w:t xml:space="preserve">. </w:t>
      </w:r>
      <w:r w:rsidR="00FD2BEB" w:rsidRPr="00C22841">
        <w:rPr>
          <w:color w:val="auto"/>
        </w:rPr>
        <w:t xml:space="preserve">These </w:t>
      </w:r>
      <w:r w:rsidR="00E6669D" w:rsidRPr="00C22841">
        <w:rPr>
          <w:color w:val="auto"/>
        </w:rPr>
        <w:t>wells</w:t>
      </w:r>
      <w:r w:rsidR="00F517C5" w:rsidRPr="00C22841">
        <w:rPr>
          <w:color w:val="auto"/>
        </w:rPr>
        <w:t xml:space="preserve"> are G418 resistant and therefore </w:t>
      </w:r>
      <w:r w:rsidR="00E6669D" w:rsidRPr="00C22841">
        <w:rPr>
          <w:color w:val="auto"/>
        </w:rPr>
        <w:t xml:space="preserve">are </w:t>
      </w:r>
      <w:r w:rsidR="00F517C5" w:rsidRPr="00C22841">
        <w:rPr>
          <w:color w:val="auto"/>
        </w:rPr>
        <w:t xml:space="preserve">expected to express the fusion protein. </w:t>
      </w:r>
      <w:r w:rsidR="00E6669D" w:rsidRPr="00C22841">
        <w:rPr>
          <w:color w:val="auto"/>
        </w:rPr>
        <w:t>This process usually takes</w:t>
      </w:r>
      <w:r w:rsidR="00F517C5" w:rsidRPr="00C22841">
        <w:rPr>
          <w:color w:val="auto"/>
        </w:rPr>
        <w:t xml:space="preserve"> ~3 weeks</w:t>
      </w:r>
      <w:r w:rsidR="00E6669D" w:rsidRPr="00C22841">
        <w:rPr>
          <w:color w:val="auto"/>
        </w:rPr>
        <w:t xml:space="preserve">. </w:t>
      </w:r>
    </w:p>
    <w:p w14:paraId="5CCD61C6" w14:textId="77777777" w:rsidR="00C9712B" w:rsidRPr="00C22841" w:rsidRDefault="00C9712B" w:rsidP="00223636">
      <w:pPr>
        <w:widowControl/>
        <w:jc w:val="left"/>
        <w:rPr>
          <w:color w:val="auto"/>
        </w:rPr>
      </w:pPr>
    </w:p>
    <w:p w14:paraId="44A85607" w14:textId="62A76156" w:rsidR="00223636" w:rsidRPr="00223636" w:rsidRDefault="00FD09A2" w:rsidP="00223636">
      <w:pPr>
        <w:pStyle w:val="ListParagraph"/>
        <w:widowControl/>
        <w:numPr>
          <w:ilvl w:val="0"/>
          <w:numId w:val="33"/>
        </w:numPr>
        <w:ind w:left="0" w:firstLine="0"/>
        <w:jc w:val="left"/>
        <w:rPr>
          <w:b/>
          <w:color w:val="auto"/>
        </w:rPr>
      </w:pPr>
      <w:r w:rsidRPr="00223636">
        <w:rPr>
          <w:b/>
          <w:color w:val="auto"/>
        </w:rPr>
        <w:t>V</w:t>
      </w:r>
      <w:r w:rsidR="00E56511" w:rsidRPr="00223636">
        <w:rPr>
          <w:b/>
          <w:color w:val="auto"/>
        </w:rPr>
        <w:t>erif</w:t>
      </w:r>
      <w:r w:rsidR="00223636" w:rsidRPr="00223636">
        <w:rPr>
          <w:b/>
          <w:color w:val="auto"/>
        </w:rPr>
        <w:t>ication of the Expression of the Transfected Receptor in Cells in the Positive Wells</w:t>
      </w:r>
      <w:r w:rsidR="007F2C7C" w:rsidRPr="00223636">
        <w:rPr>
          <w:b/>
          <w:color w:val="auto"/>
        </w:rPr>
        <w:t xml:space="preserve">. </w:t>
      </w:r>
    </w:p>
    <w:p w14:paraId="77633446" w14:textId="77777777" w:rsidR="00223636" w:rsidRPr="00223636" w:rsidRDefault="00223636" w:rsidP="00223636">
      <w:pPr>
        <w:pStyle w:val="ListParagraph"/>
        <w:widowControl/>
        <w:ind w:left="0"/>
        <w:jc w:val="left"/>
        <w:rPr>
          <w:color w:val="auto"/>
        </w:rPr>
      </w:pPr>
    </w:p>
    <w:p w14:paraId="1DF5B99E" w14:textId="2982236D" w:rsidR="00223636" w:rsidRPr="00223636" w:rsidRDefault="00573F51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223636">
        <w:rPr>
          <w:color w:val="auto"/>
        </w:rPr>
        <w:t>S</w:t>
      </w:r>
      <w:r w:rsidR="007F2C7C" w:rsidRPr="00223636">
        <w:rPr>
          <w:color w:val="auto"/>
        </w:rPr>
        <w:t>tain the transfected BW</w:t>
      </w:r>
      <w:r w:rsidRPr="00223636">
        <w:rPr>
          <w:color w:val="auto"/>
        </w:rPr>
        <w:t xml:space="preserve"> cells with a specific antibody against </w:t>
      </w:r>
      <w:r w:rsidR="000C2B72" w:rsidRPr="00223636">
        <w:rPr>
          <w:color w:val="auto"/>
        </w:rPr>
        <w:t xml:space="preserve">the </w:t>
      </w:r>
      <w:r w:rsidR="007F2C7C" w:rsidRPr="00223636">
        <w:rPr>
          <w:color w:val="auto"/>
        </w:rPr>
        <w:t>receptor</w:t>
      </w:r>
      <w:r w:rsidRPr="00223636">
        <w:rPr>
          <w:color w:val="auto"/>
        </w:rPr>
        <w:t xml:space="preserve"> which </w:t>
      </w:r>
      <w:r w:rsidR="000C2B72" w:rsidRPr="00223636">
        <w:rPr>
          <w:color w:val="auto"/>
        </w:rPr>
        <w:t>was transfected</w:t>
      </w:r>
      <w:r w:rsidRPr="00223636">
        <w:rPr>
          <w:color w:val="auto"/>
        </w:rPr>
        <w:t xml:space="preserve">. </w:t>
      </w:r>
    </w:p>
    <w:p w14:paraId="0095D97A" w14:textId="77777777" w:rsidR="00223636" w:rsidRPr="00223636" w:rsidRDefault="00223636" w:rsidP="00223636">
      <w:pPr>
        <w:pStyle w:val="ListParagraph"/>
        <w:widowControl/>
        <w:ind w:left="0"/>
        <w:jc w:val="left"/>
        <w:rPr>
          <w:color w:val="auto"/>
        </w:rPr>
      </w:pPr>
    </w:p>
    <w:p w14:paraId="040ED3FB" w14:textId="15F2C82A" w:rsidR="00D67C08" w:rsidRPr="00223636" w:rsidRDefault="00D300EE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223636">
        <w:rPr>
          <w:color w:val="auto"/>
        </w:rPr>
        <w:lastRenderedPageBreak/>
        <w:t xml:space="preserve">Compare </w:t>
      </w:r>
      <w:r w:rsidR="007F2C7C" w:rsidRPr="00223636">
        <w:rPr>
          <w:color w:val="auto"/>
        </w:rPr>
        <w:t xml:space="preserve">the expression level </w:t>
      </w:r>
      <w:r w:rsidR="000C2B72" w:rsidRPr="00223636">
        <w:rPr>
          <w:color w:val="auto"/>
        </w:rPr>
        <w:t xml:space="preserve">of the receptor </w:t>
      </w:r>
      <w:r w:rsidR="007F2C7C" w:rsidRPr="00223636">
        <w:rPr>
          <w:color w:val="auto"/>
        </w:rPr>
        <w:t>by</w:t>
      </w:r>
      <w:r w:rsidR="00D55841" w:rsidRPr="00223636">
        <w:rPr>
          <w:color w:val="auto"/>
        </w:rPr>
        <w:t xml:space="preserve"> flow cytometry to </w:t>
      </w:r>
      <w:r w:rsidR="00573F51" w:rsidRPr="00223636">
        <w:rPr>
          <w:color w:val="auto"/>
        </w:rPr>
        <w:t xml:space="preserve">the expression of the </w:t>
      </w:r>
      <w:r w:rsidR="007F2C7C" w:rsidRPr="00223636">
        <w:rPr>
          <w:color w:val="auto"/>
        </w:rPr>
        <w:t xml:space="preserve">control </w:t>
      </w:r>
      <w:r w:rsidR="00D55841" w:rsidRPr="00223636">
        <w:rPr>
          <w:color w:val="auto"/>
        </w:rPr>
        <w:t xml:space="preserve">cells </w:t>
      </w:r>
      <w:r w:rsidR="007F2C7C" w:rsidRPr="00223636">
        <w:rPr>
          <w:color w:val="auto"/>
        </w:rPr>
        <w:t>(</w:t>
      </w:r>
      <w:proofErr w:type="spellStart"/>
      <w:r w:rsidR="007F2C7C" w:rsidRPr="00223636">
        <w:rPr>
          <w:color w:val="auto"/>
        </w:rPr>
        <w:t>untransfected</w:t>
      </w:r>
      <w:proofErr w:type="spellEnd"/>
      <w:r w:rsidR="007F2C7C" w:rsidRPr="00223636">
        <w:rPr>
          <w:color w:val="auto"/>
        </w:rPr>
        <w:t xml:space="preserve"> BW cells). </w:t>
      </w:r>
    </w:p>
    <w:p w14:paraId="2058CF88" w14:textId="77777777" w:rsidR="00223636" w:rsidRDefault="00223636" w:rsidP="00223636">
      <w:pPr>
        <w:pStyle w:val="ListParagraph"/>
        <w:widowControl/>
        <w:ind w:left="0"/>
        <w:jc w:val="left"/>
        <w:rPr>
          <w:color w:val="auto"/>
        </w:rPr>
      </w:pPr>
    </w:p>
    <w:p w14:paraId="44AA606B" w14:textId="69E1BA42" w:rsidR="00223636" w:rsidRDefault="00501DBB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After verification</w:t>
      </w:r>
      <w:r w:rsidR="00B45CAC" w:rsidRPr="00C22841">
        <w:rPr>
          <w:color w:val="auto"/>
        </w:rPr>
        <w:t xml:space="preserve"> of one or more wells</w:t>
      </w:r>
      <w:r w:rsidRPr="00C22841">
        <w:rPr>
          <w:color w:val="auto"/>
        </w:rPr>
        <w:t xml:space="preserve">, </w:t>
      </w:r>
      <w:r w:rsidR="00223636">
        <w:rPr>
          <w:color w:val="auto"/>
        </w:rPr>
        <w:t>use cells</w:t>
      </w:r>
      <w:r w:rsidR="00FD2BEB" w:rsidRPr="00C22841">
        <w:rPr>
          <w:color w:val="auto"/>
        </w:rPr>
        <w:t xml:space="preserve"> immediately</w:t>
      </w:r>
      <w:r w:rsidR="00573F51" w:rsidRPr="00C22841">
        <w:rPr>
          <w:color w:val="auto"/>
        </w:rPr>
        <w:t xml:space="preserve"> for experiment</w:t>
      </w:r>
      <w:r w:rsidR="00D04391" w:rsidRPr="00C22841">
        <w:rPr>
          <w:color w:val="auto"/>
        </w:rPr>
        <w:t xml:space="preserve">al purposes, </w:t>
      </w:r>
      <w:r w:rsidR="00573F51" w:rsidRPr="00C22841">
        <w:rPr>
          <w:color w:val="auto"/>
        </w:rPr>
        <w:t>grow in culture</w:t>
      </w:r>
      <w:r w:rsidR="00D300EE" w:rsidRPr="00C22841">
        <w:rPr>
          <w:color w:val="auto"/>
        </w:rPr>
        <w:t>,</w:t>
      </w:r>
      <w:r w:rsidR="00744659" w:rsidRPr="00C22841">
        <w:rPr>
          <w:color w:val="auto"/>
        </w:rPr>
        <w:t xml:space="preserve"> or </w:t>
      </w:r>
      <w:r w:rsidR="00223636">
        <w:rPr>
          <w:color w:val="auto"/>
        </w:rPr>
        <w:t>freeze</w:t>
      </w:r>
      <w:r w:rsidR="00744659" w:rsidRPr="00C22841">
        <w:rPr>
          <w:color w:val="auto"/>
        </w:rPr>
        <w:t xml:space="preserve"> for future applications.</w:t>
      </w:r>
    </w:p>
    <w:p w14:paraId="636F9708" w14:textId="77777777" w:rsidR="00223636" w:rsidRPr="00223636" w:rsidRDefault="00223636" w:rsidP="00223636">
      <w:pPr>
        <w:pStyle w:val="ListParagraph"/>
        <w:rPr>
          <w:color w:val="auto"/>
        </w:rPr>
      </w:pPr>
    </w:p>
    <w:p w14:paraId="4C641D7B" w14:textId="4E80F7AC" w:rsidR="00C9712B" w:rsidRPr="00C22841" w:rsidRDefault="00573F51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Verify th</w:t>
      </w:r>
      <w:r w:rsidR="00B45CAC" w:rsidRPr="00C22841">
        <w:rPr>
          <w:color w:val="auto"/>
        </w:rPr>
        <w:t xml:space="preserve">e expression of the transfected </w:t>
      </w:r>
      <w:r w:rsidRPr="00C22841">
        <w:rPr>
          <w:color w:val="auto"/>
        </w:rPr>
        <w:t xml:space="preserve">receptor </w:t>
      </w:r>
      <w:r w:rsidR="00F24802" w:rsidRPr="00C22841">
        <w:rPr>
          <w:color w:val="auto"/>
        </w:rPr>
        <w:t>before performing a new</w:t>
      </w:r>
      <w:r w:rsidR="00744659" w:rsidRPr="00C22841">
        <w:rPr>
          <w:color w:val="auto"/>
        </w:rPr>
        <w:t xml:space="preserve"> experiment. </w:t>
      </w:r>
      <w:r w:rsidR="00B45CAC" w:rsidRPr="00C22841">
        <w:rPr>
          <w:color w:val="auto"/>
        </w:rPr>
        <w:t xml:space="preserve">After </w:t>
      </w:r>
      <w:r w:rsidR="00987108" w:rsidRPr="00C22841">
        <w:rPr>
          <w:color w:val="auto"/>
        </w:rPr>
        <w:t xml:space="preserve">a </w:t>
      </w:r>
      <w:r w:rsidR="00B45CAC" w:rsidRPr="00C22841">
        <w:rPr>
          <w:color w:val="auto"/>
        </w:rPr>
        <w:t xml:space="preserve">few </w:t>
      </w:r>
      <w:r w:rsidR="00501DBB" w:rsidRPr="00C22841">
        <w:rPr>
          <w:color w:val="auto"/>
        </w:rPr>
        <w:t>weeks of grow</w:t>
      </w:r>
      <w:r w:rsidR="00987108" w:rsidRPr="00C22841">
        <w:rPr>
          <w:color w:val="auto"/>
        </w:rPr>
        <w:t xml:space="preserve">th, </w:t>
      </w:r>
      <w:r w:rsidR="00501DBB" w:rsidRPr="00C22841">
        <w:rPr>
          <w:color w:val="auto"/>
        </w:rPr>
        <w:t>the cells with G4</w:t>
      </w:r>
      <w:r w:rsidR="00A57B4C" w:rsidRPr="00C22841">
        <w:rPr>
          <w:color w:val="auto"/>
        </w:rPr>
        <w:t>18</w:t>
      </w:r>
      <w:r w:rsidR="002146F1" w:rsidRPr="00C22841">
        <w:rPr>
          <w:color w:val="auto"/>
        </w:rPr>
        <w:t xml:space="preserve"> </w:t>
      </w:r>
      <w:r w:rsidR="00B91827" w:rsidRPr="00C22841">
        <w:rPr>
          <w:color w:val="auto"/>
        </w:rPr>
        <w:t xml:space="preserve">with </w:t>
      </w:r>
      <w:r w:rsidR="00FD2BEB" w:rsidRPr="00C22841">
        <w:rPr>
          <w:color w:val="auto"/>
        </w:rPr>
        <w:t xml:space="preserve">a </w:t>
      </w:r>
      <w:r w:rsidR="002146F1" w:rsidRPr="00C22841">
        <w:rPr>
          <w:color w:val="auto"/>
        </w:rPr>
        <w:t xml:space="preserve">stable </w:t>
      </w:r>
      <w:r w:rsidR="00B45CAC" w:rsidRPr="00C22841">
        <w:rPr>
          <w:color w:val="auto"/>
        </w:rPr>
        <w:t xml:space="preserve">receptor </w:t>
      </w:r>
      <w:r w:rsidR="00501DBB" w:rsidRPr="00C22841">
        <w:rPr>
          <w:color w:val="auto"/>
        </w:rPr>
        <w:t>express</w:t>
      </w:r>
      <w:r w:rsidR="00B45CAC" w:rsidRPr="00C22841">
        <w:rPr>
          <w:color w:val="auto"/>
        </w:rPr>
        <w:t>ion</w:t>
      </w:r>
      <w:r w:rsidR="00C47586" w:rsidRPr="00C22841">
        <w:rPr>
          <w:color w:val="auto"/>
        </w:rPr>
        <w:t xml:space="preserve">, </w:t>
      </w:r>
      <w:r w:rsidR="00A448C0" w:rsidRPr="00C22841">
        <w:rPr>
          <w:color w:val="auto"/>
        </w:rPr>
        <w:t>G418 can be omitted from the culture medium.</w:t>
      </w:r>
      <w:r w:rsidR="00AA2A8B" w:rsidRPr="00C22841">
        <w:rPr>
          <w:color w:val="auto"/>
        </w:rPr>
        <w:t xml:space="preserve"> </w:t>
      </w:r>
    </w:p>
    <w:p w14:paraId="4D0D04F0" w14:textId="77777777" w:rsidR="00C9712B" w:rsidRPr="00223636" w:rsidRDefault="00C9712B" w:rsidP="00223636">
      <w:pPr>
        <w:pStyle w:val="ListParagraph"/>
        <w:widowControl/>
        <w:ind w:left="0"/>
        <w:jc w:val="left"/>
        <w:rPr>
          <w:b/>
          <w:color w:val="auto"/>
        </w:rPr>
      </w:pPr>
    </w:p>
    <w:p w14:paraId="1DD1305B" w14:textId="4233A7F8" w:rsidR="006D4A28" w:rsidRPr="00223636" w:rsidRDefault="00190D8D" w:rsidP="00223636">
      <w:pPr>
        <w:pStyle w:val="ListParagraph"/>
        <w:widowControl/>
        <w:numPr>
          <w:ilvl w:val="0"/>
          <w:numId w:val="33"/>
        </w:numPr>
        <w:ind w:left="0" w:firstLine="0"/>
        <w:jc w:val="left"/>
        <w:rPr>
          <w:b/>
          <w:color w:val="auto"/>
        </w:rPr>
      </w:pPr>
      <w:r w:rsidRPr="00223636">
        <w:rPr>
          <w:b/>
          <w:color w:val="auto"/>
        </w:rPr>
        <w:t>Inc</w:t>
      </w:r>
      <w:r w:rsidR="00573F51" w:rsidRPr="00223636">
        <w:rPr>
          <w:b/>
          <w:color w:val="auto"/>
        </w:rPr>
        <w:t>ubat</w:t>
      </w:r>
      <w:r w:rsidR="00223636" w:rsidRPr="00223636">
        <w:rPr>
          <w:b/>
          <w:color w:val="auto"/>
        </w:rPr>
        <w:t>ion of</w:t>
      </w:r>
      <w:r w:rsidR="00573F51" w:rsidRPr="00223636">
        <w:rPr>
          <w:b/>
          <w:color w:val="auto"/>
        </w:rPr>
        <w:t xml:space="preserve"> the </w:t>
      </w:r>
      <w:r w:rsidR="00223636" w:rsidRPr="00223636">
        <w:rPr>
          <w:b/>
          <w:color w:val="auto"/>
        </w:rPr>
        <w:t>Tr</w:t>
      </w:r>
      <w:r w:rsidR="004F1159" w:rsidRPr="00223636">
        <w:rPr>
          <w:b/>
          <w:color w:val="auto"/>
        </w:rPr>
        <w:t xml:space="preserve">ansfected BW </w:t>
      </w:r>
      <w:r w:rsidR="00223636" w:rsidRPr="00223636">
        <w:rPr>
          <w:b/>
          <w:color w:val="auto"/>
        </w:rPr>
        <w:t>C</w:t>
      </w:r>
      <w:r w:rsidR="004F1159" w:rsidRPr="00223636">
        <w:rPr>
          <w:b/>
          <w:color w:val="auto"/>
        </w:rPr>
        <w:t xml:space="preserve">ells </w:t>
      </w:r>
      <w:r w:rsidR="00573F51" w:rsidRPr="00223636">
        <w:rPr>
          <w:b/>
          <w:color w:val="auto"/>
        </w:rPr>
        <w:t xml:space="preserve">with </w:t>
      </w:r>
      <w:r w:rsidR="00223636" w:rsidRPr="00223636">
        <w:rPr>
          <w:b/>
          <w:color w:val="auto"/>
        </w:rPr>
        <w:t>T</w:t>
      </w:r>
      <w:r w:rsidR="00573F51" w:rsidRPr="00223636">
        <w:rPr>
          <w:b/>
          <w:color w:val="auto"/>
        </w:rPr>
        <w:t>argets</w:t>
      </w:r>
    </w:p>
    <w:p w14:paraId="1AFB4836" w14:textId="77777777" w:rsidR="006D4A28" w:rsidRPr="00C22841" w:rsidRDefault="006D4A28" w:rsidP="00223636">
      <w:pPr>
        <w:pStyle w:val="ListParagraph"/>
        <w:widowControl/>
        <w:ind w:left="0"/>
        <w:jc w:val="left"/>
        <w:rPr>
          <w:color w:val="auto"/>
        </w:rPr>
      </w:pPr>
    </w:p>
    <w:p w14:paraId="663A6DFA" w14:textId="07432C50" w:rsidR="00694B81" w:rsidRPr="00C22841" w:rsidRDefault="00223636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NOTE: W</w:t>
      </w:r>
      <w:r w:rsidR="00694B81" w:rsidRPr="00C22841">
        <w:rPr>
          <w:color w:val="auto"/>
        </w:rPr>
        <w:t xml:space="preserve">hen </w:t>
      </w:r>
      <w:r w:rsidR="00036B1D" w:rsidRPr="00C22841">
        <w:rPr>
          <w:color w:val="auto"/>
        </w:rPr>
        <w:t xml:space="preserve">using </w:t>
      </w:r>
      <w:r w:rsidR="00694B81" w:rsidRPr="00C22841">
        <w:rPr>
          <w:color w:val="auto"/>
        </w:rPr>
        <w:t xml:space="preserve">the transfected BW cells for the first time, it is preferable to test them </w:t>
      </w:r>
      <w:r w:rsidR="00036B1D" w:rsidRPr="00C22841">
        <w:rPr>
          <w:color w:val="auto"/>
        </w:rPr>
        <w:t>on</w:t>
      </w:r>
      <w:r w:rsidR="00694B81" w:rsidRPr="00C22841">
        <w:rPr>
          <w:color w:val="auto"/>
        </w:rPr>
        <w:t xml:space="preserve"> targets </w:t>
      </w:r>
      <w:r w:rsidR="00036B1D" w:rsidRPr="00C22841">
        <w:rPr>
          <w:color w:val="auto"/>
        </w:rPr>
        <w:t xml:space="preserve">that </w:t>
      </w:r>
      <w:r w:rsidR="00694B81" w:rsidRPr="00C22841">
        <w:rPr>
          <w:color w:val="auto"/>
        </w:rPr>
        <w:t xml:space="preserve">express a known ligand of the receptor of interest or </w:t>
      </w:r>
      <w:r w:rsidR="00036B1D" w:rsidRPr="00C22841">
        <w:rPr>
          <w:color w:val="auto"/>
        </w:rPr>
        <w:t>on</w:t>
      </w:r>
      <w:r w:rsidR="00694B81" w:rsidRPr="00C22841">
        <w:rPr>
          <w:color w:val="auto"/>
        </w:rPr>
        <w:t xml:space="preserve"> plate-bound antibodies specifically directed against the receptor of interest (cross-linking experiments</w:t>
      </w:r>
      <w:r w:rsidR="00D04391" w:rsidRPr="00C22841">
        <w:rPr>
          <w:color w:val="auto"/>
        </w:rPr>
        <w:t>;</w:t>
      </w:r>
      <w:r w:rsidR="00C610F5" w:rsidRPr="00C22841">
        <w:rPr>
          <w:color w:val="auto"/>
        </w:rPr>
        <w:t xml:space="preserve"> see below</w:t>
      </w:r>
      <w:r w:rsidR="00987108" w:rsidRPr="00C22841">
        <w:rPr>
          <w:color w:val="auto"/>
        </w:rPr>
        <w:t>,</w:t>
      </w:r>
      <w:r w:rsidR="00C610F5" w:rsidRPr="00C22841">
        <w:rPr>
          <w:color w:val="auto"/>
        </w:rPr>
        <w:t xml:space="preserve"> section </w:t>
      </w:r>
      <w:r>
        <w:rPr>
          <w:color w:val="auto"/>
        </w:rPr>
        <w:t>4</w:t>
      </w:r>
      <w:r w:rsidR="00694B81" w:rsidRPr="00C22841">
        <w:rPr>
          <w:color w:val="auto"/>
        </w:rPr>
        <w:t>.2.1</w:t>
      </w:r>
      <w:r w:rsidR="00C610F5" w:rsidRPr="00C22841">
        <w:rPr>
          <w:color w:val="auto"/>
        </w:rPr>
        <w:t>.3</w:t>
      </w:r>
      <w:r w:rsidR="00694B81" w:rsidRPr="00C22841">
        <w:rPr>
          <w:color w:val="auto"/>
        </w:rPr>
        <w:t xml:space="preserve">). </w:t>
      </w:r>
    </w:p>
    <w:p w14:paraId="48F997A9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  <w:highlight w:val="yellow"/>
        </w:rPr>
      </w:pPr>
    </w:p>
    <w:p w14:paraId="2A3BF9B3" w14:textId="6DC0157A" w:rsidR="00A00D5F" w:rsidRPr="00C22841" w:rsidRDefault="00431D9F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 xml:space="preserve">Preferably, </w:t>
      </w:r>
      <w:r w:rsidR="008203B0" w:rsidRPr="00C22841">
        <w:rPr>
          <w:color w:val="FF0000"/>
        </w:rPr>
        <w:t xml:space="preserve">split the BW cells </w:t>
      </w:r>
      <w:r w:rsidR="00415F22" w:rsidRPr="00C22841">
        <w:rPr>
          <w:color w:val="auto"/>
        </w:rPr>
        <w:t xml:space="preserve">24 </w:t>
      </w:r>
      <w:r w:rsidR="00C22841">
        <w:rPr>
          <w:color w:val="auto"/>
        </w:rPr>
        <w:t>h</w:t>
      </w:r>
      <w:r w:rsidR="00D04391" w:rsidRPr="00C22841">
        <w:rPr>
          <w:color w:val="auto"/>
        </w:rPr>
        <w:t xml:space="preserve"> before </w:t>
      </w:r>
      <w:r w:rsidR="009145D0" w:rsidRPr="00C22841">
        <w:rPr>
          <w:color w:val="auto"/>
        </w:rPr>
        <w:t>the experiment</w:t>
      </w:r>
      <w:r w:rsidR="00C17713" w:rsidRPr="00C22841">
        <w:rPr>
          <w:color w:val="auto"/>
        </w:rPr>
        <w:t xml:space="preserve"> </w:t>
      </w:r>
      <w:r w:rsidRPr="00C22841">
        <w:rPr>
          <w:color w:val="auto"/>
        </w:rPr>
        <w:t xml:space="preserve">(for example, </w:t>
      </w:r>
      <w:r w:rsidR="00D04391" w:rsidRPr="00C22841">
        <w:rPr>
          <w:color w:val="auto"/>
        </w:rPr>
        <w:t xml:space="preserve">by </w:t>
      </w:r>
      <w:r w:rsidRPr="00C22841">
        <w:rPr>
          <w:color w:val="auto"/>
        </w:rPr>
        <w:t>add</w:t>
      </w:r>
      <w:r w:rsidR="00D04391" w:rsidRPr="00C22841">
        <w:rPr>
          <w:color w:val="auto"/>
        </w:rPr>
        <w:t>ing</w:t>
      </w:r>
      <w:r w:rsidRPr="00C22841">
        <w:rPr>
          <w:color w:val="auto"/>
        </w:rPr>
        <w:t xml:space="preserve"> 10 </w:t>
      </w:r>
      <w:r w:rsidR="00C22841">
        <w:rPr>
          <w:color w:val="auto"/>
        </w:rPr>
        <w:t>mL</w:t>
      </w:r>
      <w:r w:rsidRPr="00C22841">
        <w:rPr>
          <w:color w:val="auto"/>
        </w:rPr>
        <w:t xml:space="preserve"> of complete medium to 2 </w:t>
      </w:r>
      <w:r w:rsidR="00C22841">
        <w:rPr>
          <w:color w:val="auto"/>
        </w:rPr>
        <w:t>mL</w:t>
      </w:r>
      <w:r w:rsidRPr="00C22841">
        <w:rPr>
          <w:color w:val="auto"/>
        </w:rPr>
        <w:t xml:space="preserve"> of cells in culture</w:t>
      </w:r>
      <w:r w:rsidR="000B0C5D" w:rsidRPr="00C22841">
        <w:rPr>
          <w:color w:val="auto"/>
        </w:rPr>
        <w:t xml:space="preserve"> in a new 10</w:t>
      </w:r>
      <w:r w:rsidR="0064743D" w:rsidRPr="00C22841">
        <w:rPr>
          <w:color w:val="auto"/>
        </w:rPr>
        <w:t xml:space="preserve"> </w:t>
      </w:r>
      <w:r w:rsidR="000B0C5D" w:rsidRPr="00C22841">
        <w:rPr>
          <w:color w:val="auto"/>
        </w:rPr>
        <w:t>cm culture plate</w:t>
      </w:r>
      <w:r w:rsidRPr="00C22841">
        <w:rPr>
          <w:color w:val="auto"/>
        </w:rPr>
        <w:t>).</w:t>
      </w:r>
    </w:p>
    <w:p w14:paraId="4650FBCC" w14:textId="77777777" w:rsidR="00C9712B" w:rsidRPr="00C22841" w:rsidRDefault="00C9712B" w:rsidP="00223636">
      <w:pPr>
        <w:pStyle w:val="ListParagraph"/>
        <w:widowControl/>
        <w:ind w:left="0"/>
        <w:jc w:val="left"/>
        <w:rPr>
          <w:color w:val="auto"/>
        </w:rPr>
      </w:pPr>
    </w:p>
    <w:p w14:paraId="1983B4C7" w14:textId="2872C1B6" w:rsidR="00FD0E65" w:rsidRPr="00C22841" w:rsidRDefault="001F5024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  <w:highlight w:val="yellow"/>
        </w:rPr>
        <w:t>Incubate the transf</w:t>
      </w:r>
      <w:r w:rsidR="0064743D" w:rsidRPr="00C22841">
        <w:rPr>
          <w:color w:val="auto"/>
          <w:highlight w:val="yellow"/>
        </w:rPr>
        <w:t>ected BW cells with their targets</w:t>
      </w:r>
      <w:r w:rsidRPr="00C22841">
        <w:rPr>
          <w:color w:val="auto"/>
          <w:highlight w:val="yellow"/>
        </w:rPr>
        <w:t xml:space="preserve">. </w:t>
      </w:r>
      <w:r w:rsidR="0064743D" w:rsidRPr="00C22841">
        <w:rPr>
          <w:color w:val="auto"/>
          <w:highlight w:val="yellow"/>
        </w:rPr>
        <w:t xml:space="preserve">Perform the </w:t>
      </w:r>
      <w:r w:rsidR="005A13B1" w:rsidRPr="00C22841">
        <w:rPr>
          <w:color w:val="auto"/>
          <w:highlight w:val="yellow"/>
        </w:rPr>
        <w:t xml:space="preserve">experiment </w:t>
      </w:r>
      <w:r w:rsidR="00FD2BEB" w:rsidRPr="00C22841">
        <w:rPr>
          <w:color w:val="auto"/>
          <w:highlight w:val="yellow"/>
        </w:rPr>
        <w:t xml:space="preserve">simultaneously on </w:t>
      </w:r>
      <w:r w:rsidR="005A13B1" w:rsidRPr="00C22841">
        <w:rPr>
          <w:color w:val="auto"/>
          <w:highlight w:val="yellow"/>
        </w:rPr>
        <w:t xml:space="preserve">control BW </w:t>
      </w:r>
      <w:r w:rsidR="005E3426" w:rsidRPr="00C22841">
        <w:rPr>
          <w:color w:val="auto"/>
          <w:highlight w:val="yellow"/>
        </w:rPr>
        <w:t xml:space="preserve">cells </w:t>
      </w:r>
      <w:r w:rsidR="00FD2BEB" w:rsidRPr="00C22841">
        <w:rPr>
          <w:color w:val="auto"/>
          <w:highlight w:val="yellow"/>
        </w:rPr>
        <w:t xml:space="preserve">that </w:t>
      </w:r>
      <w:r w:rsidR="005E3426" w:rsidRPr="00C22841">
        <w:rPr>
          <w:color w:val="auto"/>
          <w:highlight w:val="yellow"/>
        </w:rPr>
        <w:t>express</w:t>
      </w:r>
      <w:r w:rsidR="005A13B1" w:rsidRPr="00C22841">
        <w:rPr>
          <w:color w:val="auto"/>
          <w:highlight w:val="yellow"/>
        </w:rPr>
        <w:t xml:space="preserve"> an empty vector (or parental BW cells).</w:t>
      </w:r>
      <w:r w:rsidR="00490C43" w:rsidRPr="00C22841">
        <w:rPr>
          <w:color w:val="auto"/>
          <w:highlight w:val="yellow"/>
        </w:rPr>
        <w:t xml:space="preserve"> </w:t>
      </w:r>
      <w:r w:rsidR="00490C43" w:rsidRPr="00C22841">
        <w:rPr>
          <w:color w:val="FF0000"/>
          <w:highlight w:val="yellow"/>
        </w:rPr>
        <w:t xml:space="preserve">96F plates are preferable (but 96U plates can also be used). </w:t>
      </w:r>
      <w:r w:rsidR="00490C43" w:rsidRPr="00C22841">
        <w:rPr>
          <w:color w:val="auto"/>
          <w:highlight w:val="yellow"/>
        </w:rPr>
        <w:t xml:space="preserve">Perform the experiment in triplicate. </w:t>
      </w:r>
      <w:r w:rsidR="00223636">
        <w:rPr>
          <w:color w:val="auto"/>
          <w:highlight w:val="yellow"/>
        </w:rPr>
        <w:t>Suspend a</w:t>
      </w:r>
      <w:r w:rsidR="00BE18FB" w:rsidRPr="00C22841">
        <w:rPr>
          <w:color w:val="auto"/>
          <w:highlight w:val="yellow"/>
        </w:rPr>
        <w:t xml:space="preserve">ll the cells in </w:t>
      </w:r>
      <w:r w:rsidR="00D300EE" w:rsidRPr="00C22841">
        <w:rPr>
          <w:color w:val="auto"/>
          <w:highlight w:val="yellow"/>
        </w:rPr>
        <w:t xml:space="preserve">the </w:t>
      </w:r>
      <w:r w:rsidR="00BE18FB" w:rsidRPr="00C22841">
        <w:rPr>
          <w:color w:val="auto"/>
          <w:highlight w:val="yellow"/>
        </w:rPr>
        <w:t xml:space="preserve">complete medium. </w:t>
      </w:r>
    </w:p>
    <w:p w14:paraId="10731133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34C9AC6D" w14:textId="41B7ABD5" w:rsidR="004005E4" w:rsidRPr="00C22841" w:rsidRDefault="002A68FC" w:rsidP="00223636">
      <w:pPr>
        <w:pStyle w:val="ListParagraph"/>
        <w:widowControl/>
        <w:numPr>
          <w:ilvl w:val="2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Prepare the targets.</w:t>
      </w:r>
      <w:r w:rsidR="00E739A9" w:rsidRPr="00C22841">
        <w:rPr>
          <w:color w:val="auto"/>
        </w:rPr>
        <w:t xml:space="preserve"> The type of target</w:t>
      </w:r>
      <w:r w:rsidR="00036B1D" w:rsidRPr="00C22841">
        <w:rPr>
          <w:color w:val="auto"/>
        </w:rPr>
        <w:t xml:space="preserve"> </w:t>
      </w:r>
      <w:r w:rsidR="00D04391" w:rsidRPr="00C22841">
        <w:rPr>
          <w:color w:val="auto"/>
        </w:rPr>
        <w:t>varies</w:t>
      </w:r>
      <w:r w:rsidR="00987108" w:rsidRPr="00C22841">
        <w:rPr>
          <w:color w:val="auto"/>
        </w:rPr>
        <w:t xml:space="preserve"> as a function of the objective</w:t>
      </w:r>
      <w:r w:rsidR="00D04391" w:rsidRPr="00C22841">
        <w:rPr>
          <w:color w:val="auto"/>
        </w:rPr>
        <w:t xml:space="preserve">, </w:t>
      </w:r>
      <w:r w:rsidR="00405E87" w:rsidRPr="00C22841">
        <w:rPr>
          <w:color w:val="auto"/>
        </w:rPr>
        <w:t xml:space="preserve">and </w:t>
      </w:r>
      <w:r w:rsidR="00D300EE" w:rsidRPr="00C22841">
        <w:rPr>
          <w:color w:val="auto"/>
        </w:rPr>
        <w:t>can</w:t>
      </w:r>
      <w:r w:rsidR="00405E87" w:rsidRPr="00C22841">
        <w:rPr>
          <w:color w:val="auto"/>
        </w:rPr>
        <w:t xml:space="preserve"> be </w:t>
      </w:r>
      <w:r w:rsidR="005926FD" w:rsidRPr="00C22841">
        <w:rPr>
          <w:color w:val="auto"/>
        </w:rPr>
        <w:t>cells</w:t>
      </w:r>
      <w:r w:rsidR="00405E87" w:rsidRPr="00C22841">
        <w:rPr>
          <w:color w:val="auto"/>
        </w:rPr>
        <w:t xml:space="preserve">, </w:t>
      </w:r>
      <w:r w:rsidR="00E739A9" w:rsidRPr="00C22841">
        <w:rPr>
          <w:color w:val="auto"/>
        </w:rPr>
        <w:t xml:space="preserve">cells </w:t>
      </w:r>
      <w:r w:rsidR="00036B1D" w:rsidRPr="00C22841">
        <w:rPr>
          <w:color w:val="auto"/>
        </w:rPr>
        <w:t xml:space="preserve">that </w:t>
      </w:r>
      <w:r w:rsidR="00D300EE" w:rsidRPr="00C22841">
        <w:rPr>
          <w:color w:val="auto"/>
        </w:rPr>
        <w:t xml:space="preserve">have been </w:t>
      </w:r>
      <w:r w:rsidR="00E739A9" w:rsidRPr="00C22841">
        <w:rPr>
          <w:color w:val="auto"/>
        </w:rPr>
        <w:t>pre-incubated with antibodies</w:t>
      </w:r>
      <w:r w:rsidR="00D04391" w:rsidRPr="00C22841">
        <w:rPr>
          <w:color w:val="auto"/>
        </w:rPr>
        <w:t>,</w:t>
      </w:r>
      <w:r w:rsidR="00E739A9" w:rsidRPr="00C22841">
        <w:rPr>
          <w:color w:val="auto"/>
        </w:rPr>
        <w:t xml:space="preserve"> or antibodies</w:t>
      </w:r>
      <w:r w:rsidR="00036B1D" w:rsidRPr="00C22841">
        <w:rPr>
          <w:color w:val="auto"/>
        </w:rPr>
        <w:t xml:space="preserve"> alone</w:t>
      </w:r>
      <w:r w:rsidR="005926FD" w:rsidRPr="00C22841">
        <w:rPr>
          <w:color w:val="auto"/>
        </w:rPr>
        <w:t>.</w:t>
      </w:r>
      <w:r w:rsidR="007F2787" w:rsidRPr="00C22841">
        <w:rPr>
          <w:color w:val="auto"/>
        </w:rPr>
        <w:t xml:space="preserve"> This system </w:t>
      </w:r>
      <w:r w:rsidR="00987108" w:rsidRPr="00C22841">
        <w:rPr>
          <w:color w:val="auto"/>
        </w:rPr>
        <w:t>has also been</w:t>
      </w:r>
      <w:r w:rsidR="007F2787" w:rsidRPr="00C22841">
        <w:rPr>
          <w:color w:val="auto"/>
        </w:rPr>
        <w:t xml:space="preserve"> used </w:t>
      </w:r>
      <w:r w:rsidR="00E739A9" w:rsidRPr="00C22841">
        <w:rPr>
          <w:color w:val="auto"/>
        </w:rPr>
        <w:t>with bacteria as targets</w:t>
      </w:r>
      <w:hyperlink w:anchor="_ENREF_5" w:tooltip="Gur, 2015 #615" w:history="1">
        <w:r w:rsidR="00270509" w:rsidRPr="00C22841">
          <w:rPr>
            <w:color w:val="auto"/>
          </w:rPr>
          <w:fldChar w:fldCharType="begin">
            <w:fldData xml:space="preserve">PEVuZE5vdGU+PENpdGU+PEF1dGhvcj5HdXI8L0F1dGhvcj48WWVhcj4yMDE1PC9ZZWFyPjxSZWNO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</w:fldData>
          </w:fldChar>
        </w:r>
        <w:r w:rsidR="00270509" w:rsidRPr="00C22841">
          <w:rPr>
            <w:color w:val="auto"/>
          </w:rPr>
          <w:instrText xml:space="preserve"> ADDIN EN.CITE </w:instrText>
        </w:r>
        <w:r w:rsidR="00270509" w:rsidRPr="00C22841">
          <w:rPr>
            <w:color w:val="auto"/>
          </w:rPr>
          <w:fldChar w:fldCharType="begin">
            <w:fldData xml:space="preserve">PEVuZE5vdGU+PENpdGU+PEF1dGhvcj5HdXI8L0F1dGhvcj48WWVhcj4yMDE1PC9ZZWFyPjxSZWNO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</w:fldData>
          </w:fldChar>
        </w:r>
        <w:r w:rsidR="00270509" w:rsidRPr="00C22841">
          <w:rPr>
            <w:color w:val="auto"/>
          </w:rPr>
          <w:instrText xml:space="preserve"> ADDIN EN.CITE.DATA </w:instrText>
        </w:r>
        <w:r w:rsidR="00270509" w:rsidRPr="00C22841">
          <w:rPr>
            <w:color w:val="auto"/>
          </w:rPr>
        </w:r>
        <w:r w:rsidR="00270509" w:rsidRPr="00C22841">
          <w:rPr>
            <w:color w:val="auto"/>
          </w:rPr>
          <w:fldChar w:fldCharType="end"/>
        </w:r>
        <w:r w:rsidR="00270509" w:rsidRPr="00C22841">
          <w:rPr>
            <w:color w:val="auto"/>
          </w:rPr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5</w:t>
        </w:r>
        <w:r w:rsidR="00270509" w:rsidRPr="00C22841">
          <w:rPr>
            <w:color w:val="auto"/>
          </w:rPr>
          <w:fldChar w:fldCharType="end"/>
        </w:r>
      </w:hyperlink>
      <w:r w:rsidR="00E739A9" w:rsidRPr="00C22841">
        <w:rPr>
          <w:color w:val="auto"/>
        </w:rPr>
        <w:t xml:space="preserve">. </w:t>
      </w:r>
    </w:p>
    <w:p w14:paraId="202CBAD1" w14:textId="77777777" w:rsidR="004005E4" w:rsidRPr="00C22841" w:rsidRDefault="004005E4" w:rsidP="00223636">
      <w:pPr>
        <w:widowControl/>
        <w:jc w:val="left"/>
        <w:rPr>
          <w:color w:val="auto"/>
        </w:rPr>
      </w:pPr>
    </w:p>
    <w:p w14:paraId="490C2190" w14:textId="5D02AC48" w:rsidR="004005E4" w:rsidRPr="00C22841" w:rsidRDefault="001E06C5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4</w:t>
      </w:r>
      <w:r w:rsidR="00D67C08" w:rsidRPr="00C22841">
        <w:rPr>
          <w:color w:val="auto"/>
        </w:rPr>
        <w:t>.2.1.1.</w:t>
      </w:r>
      <w:r w:rsidR="006420F6" w:rsidRPr="00C22841">
        <w:rPr>
          <w:color w:val="auto"/>
        </w:rPr>
        <w:t xml:space="preserve"> </w:t>
      </w:r>
      <w:r w:rsidR="005926FD" w:rsidRPr="00C22841">
        <w:rPr>
          <w:color w:val="auto"/>
        </w:rPr>
        <w:t xml:space="preserve">If the targets </w:t>
      </w:r>
      <w:r w:rsidR="00BE18FB" w:rsidRPr="00C22841">
        <w:rPr>
          <w:color w:val="auto"/>
        </w:rPr>
        <w:t>are dividing cells (</w:t>
      </w:r>
      <w:r w:rsidR="00C22841" w:rsidRPr="00C22841">
        <w:rPr>
          <w:i/>
          <w:color w:val="auto"/>
        </w:rPr>
        <w:t>i.e.</w:t>
      </w:r>
      <w:r w:rsidR="00DB228D">
        <w:rPr>
          <w:i/>
          <w:color w:val="auto"/>
        </w:rPr>
        <w:t>,</w:t>
      </w:r>
      <w:r w:rsidR="00BE18FB" w:rsidRPr="00C22841">
        <w:rPr>
          <w:color w:val="auto"/>
        </w:rPr>
        <w:t xml:space="preserve"> cell line</w:t>
      </w:r>
      <w:r w:rsidR="00FD2BEB" w:rsidRPr="00C22841">
        <w:rPr>
          <w:color w:val="auto"/>
        </w:rPr>
        <w:t>s</w:t>
      </w:r>
      <w:r w:rsidR="00405E87" w:rsidRPr="00C22841">
        <w:rPr>
          <w:color w:val="auto"/>
        </w:rPr>
        <w:t xml:space="preserve">), </w:t>
      </w:r>
      <w:r w:rsidR="00BE18FB" w:rsidRPr="00C22841">
        <w:rPr>
          <w:color w:val="auto"/>
        </w:rPr>
        <w:t>irradiate them at 6</w:t>
      </w:r>
      <w:r w:rsidR="00405E87" w:rsidRPr="00C22841">
        <w:rPr>
          <w:color w:val="auto"/>
        </w:rPr>
        <w:t xml:space="preserve">,000 rad prior to the assay. </w:t>
      </w:r>
      <w:r w:rsidR="00426A1D" w:rsidRPr="00C22841">
        <w:rPr>
          <w:color w:val="auto"/>
        </w:rPr>
        <w:t>Place</w:t>
      </w:r>
      <w:r w:rsidR="00415025" w:rsidRPr="00C22841">
        <w:rPr>
          <w:color w:val="auto"/>
        </w:rPr>
        <w:t xml:space="preserve"> </w:t>
      </w:r>
      <w:r w:rsidR="0084189F" w:rsidRPr="00C22841">
        <w:rPr>
          <w:color w:val="auto"/>
        </w:rPr>
        <w:t xml:space="preserve">50,000 of </w:t>
      </w:r>
      <w:r w:rsidR="00127427" w:rsidRPr="00C22841">
        <w:rPr>
          <w:color w:val="auto"/>
        </w:rPr>
        <w:t xml:space="preserve">the target cells in a single well of </w:t>
      </w:r>
      <w:r w:rsidR="00405E87" w:rsidRPr="00C22841">
        <w:rPr>
          <w:color w:val="auto"/>
        </w:rPr>
        <w:t>a 96 plate (</w:t>
      </w:r>
      <w:r w:rsidR="00127427" w:rsidRPr="00C22841">
        <w:rPr>
          <w:color w:val="auto"/>
        </w:rPr>
        <w:t xml:space="preserve">in a volume of 100 </w:t>
      </w:r>
      <w:r w:rsidR="00ED78FE">
        <w:rPr>
          <w:color w:val="auto"/>
        </w:rPr>
        <w:t>µ</w:t>
      </w:r>
      <w:r w:rsidR="00127427" w:rsidRPr="00C22841">
        <w:rPr>
          <w:color w:val="auto"/>
        </w:rPr>
        <w:t>L).</w:t>
      </w:r>
    </w:p>
    <w:p w14:paraId="455C14B4" w14:textId="7170727E" w:rsidR="004005E4" w:rsidRPr="00C22841" w:rsidRDefault="00127427" w:rsidP="00223636">
      <w:pPr>
        <w:pStyle w:val="ListParagraph"/>
        <w:widowControl/>
        <w:ind w:left="0"/>
        <w:jc w:val="left"/>
        <w:rPr>
          <w:color w:val="auto"/>
        </w:rPr>
      </w:pPr>
      <w:r w:rsidRPr="00C22841">
        <w:rPr>
          <w:color w:val="auto"/>
        </w:rPr>
        <w:t xml:space="preserve"> </w:t>
      </w:r>
    </w:p>
    <w:p w14:paraId="4C90FFAA" w14:textId="48C13A1B" w:rsidR="004005E4" w:rsidRPr="00C22841" w:rsidRDefault="001E06C5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4</w:t>
      </w:r>
      <w:r w:rsidR="004005E4" w:rsidRPr="00C22841">
        <w:rPr>
          <w:color w:val="auto"/>
        </w:rPr>
        <w:t xml:space="preserve">.2.1.2. </w:t>
      </w:r>
      <w:r w:rsidR="00314CD5" w:rsidRPr="00C22841">
        <w:rPr>
          <w:color w:val="auto"/>
        </w:rPr>
        <w:t xml:space="preserve">For experiments with antibodies and BW cells </w:t>
      </w:r>
      <w:r w:rsidR="00FD2BEB" w:rsidRPr="00C22841">
        <w:rPr>
          <w:color w:val="auto"/>
        </w:rPr>
        <w:t xml:space="preserve">that </w:t>
      </w:r>
      <w:r w:rsidR="00314CD5" w:rsidRPr="00C22841">
        <w:rPr>
          <w:color w:val="auto"/>
        </w:rPr>
        <w:t>e</w:t>
      </w:r>
      <w:r w:rsidR="00405E87" w:rsidRPr="00C22841">
        <w:rPr>
          <w:color w:val="auto"/>
        </w:rPr>
        <w:t>xpress</w:t>
      </w:r>
      <w:r w:rsidR="00DC1768" w:rsidRPr="00C22841">
        <w:rPr>
          <w:color w:val="auto"/>
        </w:rPr>
        <w:t xml:space="preserve"> </w:t>
      </w:r>
      <w:r w:rsidR="00405E87" w:rsidRPr="00C22841">
        <w:rPr>
          <w:color w:val="auto"/>
        </w:rPr>
        <w:t xml:space="preserve">human </w:t>
      </w:r>
      <w:proofErr w:type="spellStart"/>
      <w:r w:rsidR="00405E87" w:rsidRPr="00C22841">
        <w:rPr>
          <w:color w:val="auto"/>
        </w:rPr>
        <w:t>Fc</w:t>
      </w:r>
      <w:r w:rsidR="00BF4203" w:rsidRPr="00C22841">
        <w:rPr>
          <w:color w:val="auto"/>
        </w:rPr>
        <w:t>γ</w:t>
      </w:r>
      <w:r w:rsidR="00405E87" w:rsidRPr="00C22841">
        <w:rPr>
          <w:color w:val="auto"/>
        </w:rPr>
        <w:t>Rs</w:t>
      </w:r>
      <w:proofErr w:type="spellEnd"/>
      <w:r w:rsidR="00405E87" w:rsidRPr="00C22841">
        <w:rPr>
          <w:color w:val="auto"/>
        </w:rPr>
        <w:t xml:space="preserve">, </w:t>
      </w:r>
      <w:r w:rsidR="00314CD5" w:rsidRPr="00C22841">
        <w:rPr>
          <w:color w:val="auto"/>
        </w:rPr>
        <w:t>incubate the target cell</w:t>
      </w:r>
      <w:r w:rsidR="00BF4203" w:rsidRPr="00C22841">
        <w:rPr>
          <w:color w:val="auto"/>
        </w:rPr>
        <w:t>s with an antibody on ice in a</w:t>
      </w:r>
      <w:r w:rsidR="00314CD5" w:rsidRPr="00C22841">
        <w:rPr>
          <w:color w:val="auto"/>
        </w:rPr>
        <w:t xml:space="preserve"> 96 </w:t>
      </w:r>
      <w:r w:rsidR="00D04391" w:rsidRPr="00C22841">
        <w:rPr>
          <w:color w:val="auto"/>
        </w:rPr>
        <w:t xml:space="preserve">well </w:t>
      </w:r>
      <w:r w:rsidR="00314CD5" w:rsidRPr="00C22841">
        <w:rPr>
          <w:color w:val="auto"/>
        </w:rPr>
        <w:t>plate</w:t>
      </w:r>
      <w:r w:rsidR="00405E87" w:rsidRPr="00C22841">
        <w:rPr>
          <w:color w:val="auto"/>
        </w:rPr>
        <w:t xml:space="preserve"> (</w:t>
      </w:r>
      <w:r w:rsidR="00B6384D" w:rsidRPr="00C22841">
        <w:rPr>
          <w:color w:val="auto"/>
        </w:rPr>
        <w:t>f</w:t>
      </w:r>
      <w:r w:rsidR="00C610F5" w:rsidRPr="00C22841">
        <w:rPr>
          <w:color w:val="auto"/>
        </w:rPr>
        <w:t xml:space="preserve">or example, </w:t>
      </w:r>
      <w:r w:rsidR="00314CD5" w:rsidRPr="00C22841">
        <w:rPr>
          <w:color w:val="auto"/>
        </w:rPr>
        <w:t xml:space="preserve">50 </w:t>
      </w:r>
      <w:r>
        <w:rPr>
          <w:color w:val="auto"/>
        </w:rPr>
        <w:t>µ</w:t>
      </w:r>
      <w:r w:rsidR="00314CD5" w:rsidRPr="00C22841">
        <w:rPr>
          <w:color w:val="auto"/>
        </w:rPr>
        <w:t xml:space="preserve">L </w:t>
      </w:r>
      <w:r w:rsidR="00987108" w:rsidRPr="00C22841">
        <w:rPr>
          <w:color w:val="auto"/>
        </w:rPr>
        <w:t>of</w:t>
      </w:r>
      <w:r w:rsidR="00314CD5" w:rsidRPr="00C22841">
        <w:rPr>
          <w:color w:val="auto"/>
        </w:rPr>
        <w:t xml:space="preserve"> the target cells and 50 </w:t>
      </w:r>
      <w:r>
        <w:rPr>
          <w:color w:val="auto"/>
        </w:rPr>
        <w:t>µ</w:t>
      </w:r>
      <w:r w:rsidR="00172351" w:rsidRPr="00C22841">
        <w:rPr>
          <w:color w:val="auto"/>
        </w:rPr>
        <w:t xml:space="preserve">L </w:t>
      </w:r>
      <w:r w:rsidR="00987108" w:rsidRPr="00C22841">
        <w:rPr>
          <w:color w:val="auto"/>
        </w:rPr>
        <w:t>of</w:t>
      </w:r>
      <w:r w:rsidR="00172351" w:rsidRPr="00C22841">
        <w:rPr>
          <w:color w:val="auto"/>
        </w:rPr>
        <w:t xml:space="preserve"> the antibody; different </w:t>
      </w:r>
      <w:r w:rsidR="00314CD5" w:rsidRPr="00C22841">
        <w:rPr>
          <w:color w:val="auto"/>
        </w:rPr>
        <w:t>antibody doses can be</w:t>
      </w:r>
      <w:r w:rsidR="00FD2BEB" w:rsidRPr="00C22841">
        <w:rPr>
          <w:color w:val="auto"/>
        </w:rPr>
        <w:t xml:space="preserve"> tested</w:t>
      </w:r>
      <w:r w:rsidR="00314CD5" w:rsidRPr="00C22841">
        <w:rPr>
          <w:color w:val="auto"/>
        </w:rPr>
        <w:t xml:space="preserve">). </w:t>
      </w:r>
    </w:p>
    <w:p w14:paraId="01E53C2C" w14:textId="77777777" w:rsidR="004005E4" w:rsidRPr="00C22841" w:rsidRDefault="004005E4" w:rsidP="00223636">
      <w:pPr>
        <w:pStyle w:val="ListParagraph"/>
        <w:widowControl/>
        <w:ind w:left="0"/>
        <w:jc w:val="left"/>
        <w:rPr>
          <w:color w:val="auto"/>
        </w:rPr>
      </w:pPr>
    </w:p>
    <w:p w14:paraId="65B1FD12" w14:textId="01A4571B" w:rsidR="00726CD2" w:rsidRPr="00C22841" w:rsidRDefault="00371652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4</w:t>
      </w:r>
      <w:r w:rsidR="004005E4" w:rsidRPr="00C22841">
        <w:rPr>
          <w:color w:val="auto"/>
        </w:rPr>
        <w:t xml:space="preserve">.2.1.3. </w:t>
      </w:r>
      <w:r w:rsidR="00E739A9" w:rsidRPr="00C22841">
        <w:rPr>
          <w:color w:val="auto"/>
        </w:rPr>
        <w:t xml:space="preserve">If </w:t>
      </w:r>
      <w:r w:rsidR="00036B1D" w:rsidRPr="00C22841">
        <w:rPr>
          <w:color w:val="auto"/>
        </w:rPr>
        <w:t>using</w:t>
      </w:r>
      <w:r w:rsidR="00A07954" w:rsidRPr="00C22841">
        <w:rPr>
          <w:color w:val="auto"/>
        </w:rPr>
        <w:t xml:space="preserve"> </w:t>
      </w:r>
      <w:r w:rsidR="00E739A9" w:rsidRPr="00C22841">
        <w:rPr>
          <w:color w:val="auto"/>
        </w:rPr>
        <w:t>antibodies</w:t>
      </w:r>
      <w:r w:rsidR="00405E87" w:rsidRPr="00C22841">
        <w:rPr>
          <w:color w:val="auto"/>
        </w:rPr>
        <w:t xml:space="preserve"> alone</w:t>
      </w:r>
      <w:r w:rsidR="00E739A9" w:rsidRPr="00C22841">
        <w:rPr>
          <w:color w:val="auto"/>
        </w:rPr>
        <w:t xml:space="preserve"> as targets</w:t>
      </w:r>
      <w:r w:rsidR="00410A88" w:rsidRPr="00C22841">
        <w:rPr>
          <w:color w:val="auto"/>
        </w:rPr>
        <w:t xml:space="preserve"> (cross-linking experiments)</w:t>
      </w:r>
      <w:r w:rsidR="00E739A9" w:rsidRPr="00C22841">
        <w:rPr>
          <w:color w:val="auto"/>
        </w:rPr>
        <w:t>, they should be plate</w:t>
      </w:r>
      <w:r w:rsidR="00D04391" w:rsidRPr="00C22841">
        <w:rPr>
          <w:color w:val="auto"/>
        </w:rPr>
        <w:t>-</w:t>
      </w:r>
      <w:r w:rsidR="00E739A9" w:rsidRPr="00C22841">
        <w:rPr>
          <w:color w:val="auto"/>
        </w:rPr>
        <w:t xml:space="preserve"> bound</w:t>
      </w:r>
      <w:r w:rsidR="000E36BD" w:rsidRPr="00C22841">
        <w:rPr>
          <w:color w:val="auto"/>
        </w:rPr>
        <w:t xml:space="preserve">. </w:t>
      </w:r>
      <w:r w:rsidR="005F0494" w:rsidRPr="00C22841">
        <w:rPr>
          <w:color w:val="auto"/>
        </w:rPr>
        <w:t xml:space="preserve">For this purpose, </w:t>
      </w:r>
      <w:r w:rsidR="00E739A9" w:rsidRPr="00C22841">
        <w:rPr>
          <w:color w:val="auto"/>
        </w:rPr>
        <w:t xml:space="preserve">first incubate the antibodies in </w:t>
      </w:r>
      <w:r w:rsidR="00987108" w:rsidRPr="00C22841">
        <w:rPr>
          <w:color w:val="auto"/>
        </w:rPr>
        <w:t xml:space="preserve">a </w:t>
      </w:r>
      <w:r w:rsidR="00E739A9" w:rsidRPr="00C22841">
        <w:rPr>
          <w:color w:val="auto"/>
        </w:rPr>
        <w:t>complete medium in</w:t>
      </w:r>
      <w:r w:rsidR="005F0494" w:rsidRPr="00C22841">
        <w:rPr>
          <w:color w:val="auto"/>
        </w:rPr>
        <w:t xml:space="preserve"> a</w:t>
      </w:r>
      <w:r w:rsidR="00415F22" w:rsidRPr="00C22841">
        <w:rPr>
          <w:color w:val="auto"/>
        </w:rPr>
        <w:t xml:space="preserve"> 96F plate for 1-2 </w:t>
      </w:r>
      <w:r w:rsidR="00C22841">
        <w:rPr>
          <w:color w:val="auto"/>
        </w:rPr>
        <w:t>h</w:t>
      </w:r>
      <w:r w:rsidR="00E739A9" w:rsidRPr="00C22841">
        <w:rPr>
          <w:color w:val="auto"/>
        </w:rPr>
        <w:t xml:space="preserve"> at 37</w:t>
      </w:r>
      <w:r w:rsidR="00415F22" w:rsidRPr="00C22841">
        <w:rPr>
          <w:color w:val="auto"/>
        </w:rPr>
        <w:t xml:space="preserve"> </w:t>
      </w:r>
      <w:r w:rsidR="00E739A9" w:rsidRPr="00C22841">
        <w:rPr>
          <w:color w:val="auto"/>
        </w:rPr>
        <w:t>°C and 5% CO</w:t>
      </w:r>
      <w:r w:rsidR="00E739A9" w:rsidRPr="00C22841">
        <w:rPr>
          <w:color w:val="auto"/>
          <w:vertAlign w:val="subscript"/>
        </w:rPr>
        <w:t>2</w:t>
      </w:r>
      <w:r w:rsidR="00E739A9" w:rsidRPr="00C22841">
        <w:rPr>
          <w:color w:val="auto"/>
        </w:rPr>
        <w:t xml:space="preserve"> (</w:t>
      </w:r>
      <w:r w:rsidR="00405E87" w:rsidRPr="00C22841">
        <w:rPr>
          <w:color w:val="auto"/>
        </w:rPr>
        <w:t xml:space="preserve">a </w:t>
      </w:r>
      <w:r w:rsidR="00987108" w:rsidRPr="00C22841">
        <w:rPr>
          <w:color w:val="auto"/>
        </w:rPr>
        <w:t>typical</w:t>
      </w:r>
      <w:r w:rsidR="00405E87" w:rsidRPr="00C22841">
        <w:rPr>
          <w:color w:val="auto"/>
        </w:rPr>
        <w:t xml:space="preserve"> starting dose is </w:t>
      </w:r>
      <w:r w:rsidR="00E739A9" w:rsidRPr="00C22841">
        <w:rPr>
          <w:color w:val="auto"/>
        </w:rPr>
        <w:t>0.5 μg of a specific antibody in 50 μ</w:t>
      </w:r>
      <w:r w:rsidR="000E36BD" w:rsidRPr="00C22841">
        <w:rPr>
          <w:color w:val="auto"/>
        </w:rPr>
        <w:t>L).</w:t>
      </w:r>
      <w:r w:rsidR="00405E87" w:rsidRPr="00C22841">
        <w:rPr>
          <w:color w:val="auto"/>
        </w:rPr>
        <w:t xml:space="preserve"> </w:t>
      </w:r>
      <w:r w:rsidR="000E36BD" w:rsidRPr="00C22841">
        <w:rPr>
          <w:color w:val="auto"/>
        </w:rPr>
        <w:t>W</w:t>
      </w:r>
      <w:r w:rsidR="00405E87" w:rsidRPr="00C22841">
        <w:rPr>
          <w:color w:val="auto"/>
        </w:rPr>
        <w:t>ash the plate</w:t>
      </w:r>
      <w:r w:rsidR="00694B81" w:rsidRPr="00C22841">
        <w:rPr>
          <w:color w:val="auto"/>
        </w:rPr>
        <w:t xml:space="preserve"> t</w:t>
      </w:r>
      <w:r w:rsidR="00405E87" w:rsidRPr="00C22841">
        <w:rPr>
          <w:color w:val="auto"/>
        </w:rPr>
        <w:t xml:space="preserve">o remove unbound antibodies. </w:t>
      </w:r>
    </w:p>
    <w:p w14:paraId="7B9CEE38" w14:textId="77777777" w:rsidR="00726CD2" w:rsidRPr="00C22841" w:rsidRDefault="00726CD2" w:rsidP="00223636">
      <w:pPr>
        <w:pStyle w:val="ListParagraph"/>
        <w:widowControl/>
        <w:ind w:left="0"/>
        <w:jc w:val="left"/>
        <w:rPr>
          <w:color w:val="auto"/>
        </w:rPr>
      </w:pPr>
    </w:p>
    <w:p w14:paraId="5AC4908A" w14:textId="41A5B3D0" w:rsidR="00C9712B" w:rsidRPr="00C22841" w:rsidRDefault="00371652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NOTE</w:t>
      </w:r>
      <w:r w:rsidR="004005E4" w:rsidRPr="00C22841">
        <w:rPr>
          <w:color w:val="auto"/>
        </w:rPr>
        <w:t>:</w:t>
      </w:r>
      <w:r>
        <w:rPr>
          <w:color w:val="auto"/>
        </w:rPr>
        <w:t xml:space="preserve"> In</w:t>
      </w:r>
      <w:r w:rsidR="00410A88" w:rsidRPr="00C22841">
        <w:rPr>
          <w:color w:val="auto"/>
        </w:rPr>
        <w:t xml:space="preserve"> this case, a 96F plate will enable binding of the antibo</w:t>
      </w:r>
      <w:r w:rsidR="00725621" w:rsidRPr="00C22841">
        <w:rPr>
          <w:color w:val="auto"/>
        </w:rPr>
        <w:t>dy to the plate</w:t>
      </w:r>
      <w:r w:rsidR="00987108" w:rsidRPr="00C22841">
        <w:rPr>
          <w:color w:val="auto"/>
        </w:rPr>
        <w:t>,</w:t>
      </w:r>
      <w:r w:rsidR="00725621" w:rsidRPr="00C22841">
        <w:rPr>
          <w:color w:val="auto"/>
        </w:rPr>
        <w:t xml:space="preserve"> which after addition of the transfected BW cells</w:t>
      </w:r>
      <w:r w:rsidR="005F0494" w:rsidRPr="00C22841">
        <w:rPr>
          <w:color w:val="auto"/>
        </w:rPr>
        <w:t xml:space="preserve"> will lead</w:t>
      </w:r>
      <w:r w:rsidR="00725621" w:rsidRPr="00C22841">
        <w:rPr>
          <w:color w:val="auto"/>
        </w:rPr>
        <w:t xml:space="preserve"> </w:t>
      </w:r>
      <w:r w:rsidR="00410A88" w:rsidRPr="00C22841">
        <w:rPr>
          <w:color w:val="auto"/>
        </w:rPr>
        <w:t xml:space="preserve">to </w:t>
      </w:r>
      <w:r w:rsidR="00B26044" w:rsidRPr="00C22841">
        <w:rPr>
          <w:color w:val="auto"/>
        </w:rPr>
        <w:t>activation of the transfected receptor</w:t>
      </w:r>
      <w:r w:rsidR="00725621" w:rsidRPr="00C22841">
        <w:rPr>
          <w:color w:val="auto"/>
        </w:rPr>
        <w:t>.</w:t>
      </w:r>
      <w:r w:rsidR="00410A88" w:rsidRPr="00C22841">
        <w:rPr>
          <w:color w:val="auto"/>
        </w:rPr>
        <w:t xml:space="preserve"> </w:t>
      </w:r>
    </w:p>
    <w:p w14:paraId="43EC932C" w14:textId="77777777" w:rsidR="00C9712B" w:rsidRPr="00C22841" w:rsidRDefault="00C9712B" w:rsidP="00223636">
      <w:pPr>
        <w:pStyle w:val="ListParagraph"/>
        <w:widowControl/>
        <w:ind w:left="0"/>
        <w:jc w:val="left"/>
        <w:rPr>
          <w:color w:val="auto"/>
        </w:rPr>
      </w:pPr>
    </w:p>
    <w:p w14:paraId="051F74A1" w14:textId="14BB5760" w:rsidR="0079644E" w:rsidRPr="00C22841" w:rsidRDefault="00BE18FB" w:rsidP="00223636">
      <w:pPr>
        <w:pStyle w:val="ListParagraph"/>
        <w:widowControl/>
        <w:numPr>
          <w:ilvl w:val="2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lastRenderedPageBreak/>
        <w:t>Add the BW cells</w:t>
      </w:r>
      <w:r w:rsidR="00127427" w:rsidRPr="00C22841">
        <w:rPr>
          <w:color w:val="auto"/>
          <w:highlight w:val="yellow"/>
        </w:rPr>
        <w:t xml:space="preserve"> (effector cells)</w:t>
      </w:r>
      <w:r w:rsidR="00405E87" w:rsidRPr="00C22841">
        <w:rPr>
          <w:color w:val="auto"/>
          <w:highlight w:val="yellow"/>
        </w:rPr>
        <w:t>.</w:t>
      </w:r>
      <w:r w:rsidR="00DC1768" w:rsidRPr="00C22841">
        <w:rPr>
          <w:color w:val="auto"/>
          <w:highlight w:val="yellow"/>
        </w:rPr>
        <w:t xml:space="preserve"> </w:t>
      </w:r>
      <w:r w:rsidR="00426A1D" w:rsidRPr="00C22841">
        <w:rPr>
          <w:color w:val="auto"/>
          <w:highlight w:val="yellow"/>
        </w:rPr>
        <w:t xml:space="preserve">Place </w:t>
      </w:r>
      <w:r w:rsidR="001F5024" w:rsidRPr="00C22841">
        <w:rPr>
          <w:color w:val="auto"/>
          <w:highlight w:val="yellow"/>
        </w:rPr>
        <w:t>50,0</w:t>
      </w:r>
      <w:r w:rsidR="005E3426" w:rsidRPr="00C22841">
        <w:rPr>
          <w:color w:val="auto"/>
          <w:highlight w:val="yellow"/>
        </w:rPr>
        <w:t xml:space="preserve">00 </w:t>
      </w:r>
      <w:r w:rsidR="00172351" w:rsidRPr="00C22841">
        <w:rPr>
          <w:color w:val="auto"/>
          <w:highlight w:val="yellow"/>
        </w:rPr>
        <w:t xml:space="preserve">BW </w:t>
      </w:r>
      <w:r w:rsidR="005E3426" w:rsidRPr="00C22841">
        <w:rPr>
          <w:color w:val="auto"/>
          <w:highlight w:val="yellow"/>
        </w:rPr>
        <w:t>cells</w:t>
      </w:r>
      <w:r w:rsidR="00127427" w:rsidRPr="00C22841">
        <w:rPr>
          <w:color w:val="auto"/>
          <w:highlight w:val="yellow"/>
        </w:rPr>
        <w:t xml:space="preserve"> in a single well</w:t>
      </w:r>
      <w:r w:rsidR="00405E87" w:rsidRPr="00C22841">
        <w:rPr>
          <w:color w:val="auto"/>
          <w:highlight w:val="yellow"/>
        </w:rPr>
        <w:t xml:space="preserve"> of a 96 plate (</w:t>
      </w:r>
      <w:r w:rsidR="00127427" w:rsidRPr="00C22841">
        <w:rPr>
          <w:color w:val="auto"/>
          <w:highlight w:val="yellow"/>
        </w:rPr>
        <w:t xml:space="preserve">in a volume of 100 </w:t>
      </w:r>
      <w:r w:rsidR="00371652">
        <w:rPr>
          <w:color w:val="auto"/>
          <w:highlight w:val="yellow"/>
        </w:rPr>
        <w:t>µ</w:t>
      </w:r>
      <w:r w:rsidR="00127427" w:rsidRPr="00C22841">
        <w:rPr>
          <w:color w:val="auto"/>
          <w:highlight w:val="yellow"/>
        </w:rPr>
        <w:t xml:space="preserve">L). </w:t>
      </w:r>
    </w:p>
    <w:p w14:paraId="356C61A3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54678594" w14:textId="500A1F38" w:rsidR="00C9712B" w:rsidRPr="00C22841" w:rsidRDefault="0064743D" w:rsidP="00223636">
      <w:pPr>
        <w:pStyle w:val="ListParagraph"/>
        <w:widowControl/>
        <w:numPr>
          <w:ilvl w:val="2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 xml:space="preserve"> </w:t>
      </w:r>
      <w:r w:rsidR="00127427" w:rsidRPr="00C22841">
        <w:rPr>
          <w:color w:val="auto"/>
        </w:rPr>
        <w:t xml:space="preserve">Complete the volume in each well to 200 </w:t>
      </w:r>
      <w:r w:rsidR="00371652">
        <w:rPr>
          <w:color w:val="auto"/>
        </w:rPr>
        <w:t>µ</w:t>
      </w:r>
      <w:r w:rsidR="00127427" w:rsidRPr="00C22841">
        <w:rPr>
          <w:color w:val="auto"/>
        </w:rPr>
        <w:t xml:space="preserve">L if necessary. </w:t>
      </w:r>
    </w:p>
    <w:p w14:paraId="1626B214" w14:textId="77777777" w:rsidR="00C9712B" w:rsidRPr="00C22841" w:rsidRDefault="00C9712B" w:rsidP="00223636">
      <w:pPr>
        <w:pStyle w:val="ListParagraph"/>
        <w:widowControl/>
        <w:ind w:left="0"/>
        <w:jc w:val="left"/>
        <w:rPr>
          <w:color w:val="auto"/>
        </w:rPr>
      </w:pPr>
    </w:p>
    <w:p w14:paraId="5A4A6FBE" w14:textId="52CE604A" w:rsidR="000B1D0B" w:rsidRPr="00C22841" w:rsidRDefault="00425C00" w:rsidP="00223636">
      <w:pPr>
        <w:pStyle w:val="ListParagraph"/>
        <w:widowControl/>
        <w:numPr>
          <w:ilvl w:val="2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>I</w:t>
      </w:r>
      <w:r w:rsidR="002B10B5" w:rsidRPr="00C22841">
        <w:rPr>
          <w:color w:val="auto"/>
          <w:highlight w:val="yellow"/>
        </w:rPr>
        <w:t>ncubate</w:t>
      </w:r>
      <w:r w:rsidRPr="00C22841">
        <w:rPr>
          <w:color w:val="auto"/>
          <w:highlight w:val="yellow"/>
        </w:rPr>
        <w:t xml:space="preserve"> </w:t>
      </w:r>
      <w:r w:rsidR="00D40E85" w:rsidRPr="00C22841">
        <w:rPr>
          <w:color w:val="auto"/>
          <w:highlight w:val="yellow"/>
        </w:rPr>
        <w:t>the plates</w:t>
      </w:r>
      <w:r w:rsidRPr="00C22841">
        <w:rPr>
          <w:color w:val="auto"/>
          <w:highlight w:val="yellow"/>
        </w:rPr>
        <w:t xml:space="preserve"> at 37</w:t>
      </w:r>
      <w:r w:rsidR="00415F22" w:rsidRPr="00C22841">
        <w:rPr>
          <w:color w:val="auto"/>
          <w:highlight w:val="yellow"/>
        </w:rPr>
        <w:t xml:space="preserve"> </w:t>
      </w:r>
      <w:r w:rsidRPr="00C22841">
        <w:rPr>
          <w:color w:val="auto"/>
          <w:highlight w:val="yellow"/>
        </w:rPr>
        <w:t>°C and 5% CO</w:t>
      </w:r>
      <w:r w:rsidRPr="00C22841">
        <w:rPr>
          <w:color w:val="auto"/>
          <w:highlight w:val="yellow"/>
          <w:vertAlign w:val="subscript"/>
        </w:rPr>
        <w:t>2</w:t>
      </w:r>
      <w:r w:rsidR="00415F22" w:rsidRPr="00C22841">
        <w:rPr>
          <w:color w:val="auto"/>
          <w:highlight w:val="yellow"/>
        </w:rPr>
        <w:t xml:space="preserve"> for 48 </w:t>
      </w:r>
      <w:r w:rsidR="00C22841">
        <w:rPr>
          <w:color w:val="auto"/>
          <w:highlight w:val="yellow"/>
        </w:rPr>
        <w:t>h</w:t>
      </w:r>
      <w:r w:rsidRPr="00C22841">
        <w:rPr>
          <w:color w:val="auto"/>
          <w:highlight w:val="yellow"/>
        </w:rPr>
        <w:t xml:space="preserve"> (this </w:t>
      </w:r>
      <w:proofErr w:type="gramStart"/>
      <w:r w:rsidRPr="00C22841">
        <w:rPr>
          <w:color w:val="auto"/>
          <w:highlight w:val="yellow"/>
        </w:rPr>
        <w:t xml:space="preserve">time </w:t>
      </w:r>
      <w:r w:rsidR="00127427" w:rsidRPr="00C22841">
        <w:rPr>
          <w:color w:val="auto"/>
          <w:highlight w:val="yellow"/>
        </w:rPr>
        <w:t>period</w:t>
      </w:r>
      <w:proofErr w:type="gramEnd"/>
      <w:r w:rsidR="00127427" w:rsidRPr="00C22841">
        <w:rPr>
          <w:color w:val="auto"/>
          <w:highlight w:val="yellow"/>
        </w:rPr>
        <w:t xml:space="preserve"> </w:t>
      </w:r>
      <w:r w:rsidRPr="00C22841">
        <w:rPr>
          <w:color w:val="auto"/>
          <w:highlight w:val="yellow"/>
        </w:rPr>
        <w:t>can be calibrated).</w:t>
      </w:r>
    </w:p>
    <w:p w14:paraId="73E9EF96" w14:textId="77777777" w:rsidR="00C9712B" w:rsidRPr="00C22841" w:rsidRDefault="00C9712B" w:rsidP="00223636">
      <w:pPr>
        <w:pStyle w:val="ListParagraph"/>
        <w:widowControl/>
        <w:ind w:left="0"/>
        <w:jc w:val="left"/>
        <w:rPr>
          <w:color w:val="auto"/>
          <w:highlight w:val="yellow"/>
        </w:rPr>
      </w:pPr>
    </w:p>
    <w:p w14:paraId="0C87F41B" w14:textId="00DA2117" w:rsidR="00A00D5F" w:rsidRPr="00C22841" w:rsidRDefault="00415F22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 xml:space="preserve">After 48 </w:t>
      </w:r>
      <w:r w:rsidR="00C22841">
        <w:rPr>
          <w:color w:val="auto"/>
          <w:highlight w:val="yellow"/>
        </w:rPr>
        <w:t>h</w:t>
      </w:r>
      <w:r w:rsidR="002445C6" w:rsidRPr="00C22841">
        <w:rPr>
          <w:color w:val="auto"/>
          <w:highlight w:val="yellow"/>
        </w:rPr>
        <w:t xml:space="preserve">, </w:t>
      </w:r>
      <w:r w:rsidR="00174BBB" w:rsidRPr="00C22841">
        <w:rPr>
          <w:color w:val="FF0000"/>
          <w:highlight w:val="yellow"/>
        </w:rPr>
        <w:t xml:space="preserve">freeze </w:t>
      </w:r>
      <w:r w:rsidR="00174BBB" w:rsidRPr="00C22841">
        <w:rPr>
          <w:color w:val="auto"/>
          <w:highlight w:val="yellow"/>
        </w:rPr>
        <w:t xml:space="preserve">the plates </w:t>
      </w:r>
      <w:r w:rsidR="002B10B5" w:rsidRPr="00C22841">
        <w:rPr>
          <w:color w:val="auto"/>
          <w:highlight w:val="yellow"/>
        </w:rPr>
        <w:t>at -20°</w:t>
      </w:r>
      <w:r w:rsidR="00174BBB" w:rsidRPr="00C22841">
        <w:rPr>
          <w:color w:val="auto"/>
          <w:highlight w:val="yellow"/>
        </w:rPr>
        <w:t xml:space="preserve">C and </w:t>
      </w:r>
      <w:r w:rsidR="00174BBB" w:rsidRPr="00C22841">
        <w:rPr>
          <w:color w:val="FF0000"/>
          <w:highlight w:val="yellow"/>
        </w:rPr>
        <w:t>thaw</w:t>
      </w:r>
      <w:r w:rsidR="00172351" w:rsidRPr="00C22841">
        <w:rPr>
          <w:color w:val="auto"/>
          <w:highlight w:val="yellow"/>
        </w:rPr>
        <w:t xml:space="preserve"> prior to </w:t>
      </w:r>
      <w:r w:rsidR="002B10B5" w:rsidRPr="00C22841">
        <w:rPr>
          <w:color w:val="auto"/>
          <w:highlight w:val="yellow"/>
        </w:rPr>
        <w:t>ELISA</w:t>
      </w:r>
      <w:r w:rsidR="0046466B" w:rsidRPr="00C22841">
        <w:rPr>
          <w:color w:val="auto"/>
          <w:highlight w:val="yellow"/>
        </w:rPr>
        <w:t>,</w:t>
      </w:r>
      <w:r w:rsidR="00D40E85" w:rsidRPr="00C22841">
        <w:rPr>
          <w:color w:val="auto"/>
          <w:highlight w:val="yellow"/>
        </w:rPr>
        <w:t xml:space="preserve"> or </w:t>
      </w:r>
      <w:r w:rsidR="00174BBB" w:rsidRPr="00C22841">
        <w:rPr>
          <w:color w:val="FF0000"/>
          <w:highlight w:val="yellow"/>
        </w:rPr>
        <w:t xml:space="preserve">use </w:t>
      </w:r>
      <w:r w:rsidR="0046466B" w:rsidRPr="00C22841">
        <w:rPr>
          <w:color w:val="auto"/>
          <w:highlight w:val="yellow"/>
        </w:rPr>
        <w:t>immediately</w:t>
      </w:r>
      <w:r w:rsidR="00DC1768" w:rsidRPr="00C22841">
        <w:rPr>
          <w:color w:val="auto"/>
          <w:highlight w:val="yellow"/>
        </w:rPr>
        <w:t xml:space="preserve"> </w:t>
      </w:r>
      <w:r w:rsidR="00174BBB" w:rsidRPr="00C22841">
        <w:rPr>
          <w:color w:val="auto"/>
          <w:highlight w:val="yellow"/>
        </w:rPr>
        <w:t>for</w:t>
      </w:r>
      <w:r w:rsidR="005D76C7" w:rsidRPr="00C22841">
        <w:rPr>
          <w:color w:val="auto"/>
          <w:highlight w:val="yellow"/>
        </w:rPr>
        <w:t xml:space="preserve"> ELISA </w:t>
      </w:r>
      <w:r w:rsidR="00967857" w:rsidRPr="00C22841">
        <w:rPr>
          <w:color w:val="auto"/>
          <w:highlight w:val="yellow"/>
        </w:rPr>
        <w:t>(</w:t>
      </w:r>
      <w:r w:rsidR="00801F31" w:rsidRPr="00C22841">
        <w:rPr>
          <w:color w:val="auto"/>
          <w:highlight w:val="yellow"/>
        </w:rPr>
        <w:t>see next steps</w:t>
      </w:r>
      <w:r w:rsidR="00967857" w:rsidRPr="00C22841">
        <w:rPr>
          <w:color w:val="auto"/>
          <w:highlight w:val="yellow"/>
        </w:rPr>
        <w:t>).</w:t>
      </w:r>
    </w:p>
    <w:p w14:paraId="15A9BEA6" w14:textId="56AC666E" w:rsidR="0079644E" w:rsidRPr="00C22841" w:rsidRDefault="00967857" w:rsidP="00223636">
      <w:pPr>
        <w:pStyle w:val="ListParagraph"/>
        <w:widowControl/>
        <w:ind w:left="0"/>
        <w:jc w:val="left"/>
        <w:rPr>
          <w:color w:val="auto"/>
        </w:rPr>
      </w:pPr>
      <w:r w:rsidRPr="00C22841">
        <w:rPr>
          <w:color w:val="auto"/>
        </w:rPr>
        <w:t xml:space="preserve"> </w:t>
      </w:r>
    </w:p>
    <w:p w14:paraId="72DFB01B" w14:textId="41708F87" w:rsidR="00524DD6" w:rsidRPr="00371652" w:rsidRDefault="00371652" w:rsidP="00223636">
      <w:pPr>
        <w:pStyle w:val="ListParagraph"/>
        <w:widowControl/>
        <w:numPr>
          <w:ilvl w:val="0"/>
          <w:numId w:val="33"/>
        </w:numPr>
        <w:ind w:left="0" w:firstLine="0"/>
        <w:jc w:val="left"/>
        <w:rPr>
          <w:b/>
          <w:color w:val="auto"/>
          <w:highlight w:val="yellow"/>
        </w:rPr>
      </w:pPr>
      <w:r w:rsidRPr="00371652">
        <w:rPr>
          <w:b/>
          <w:color w:val="auto"/>
          <w:highlight w:val="yellow"/>
        </w:rPr>
        <w:t>ELISA</w:t>
      </w:r>
    </w:p>
    <w:p w14:paraId="332356D9" w14:textId="77777777" w:rsidR="00415025" w:rsidRPr="00C22841" w:rsidRDefault="00415025" w:rsidP="00223636">
      <w:pPr>
        <w:pStyle w:val="ListParagraph"/>
        <w:widowControl/>
        <w:ind w:left="0"/>
        <w:jc w:val="left"/>
        <w:rPr>
          <w:color w:val="auto"/>
          <w:highlight w:val="yellow"/>
        </w:rPr>
      </w:pPr>
    </w:p>
    <w:p w14:paraId="133502DA" w14:textId="086A3FA8" w:rsidR="006D4A28" w:rsidRPr="00C22841" w:rsidRDefault="008E259C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>Coat an ELISA plate with an anti-mouse IL</w:t>
      </w:r>
      <w:r w:rsidR="00105F72" w:rsidRPr="00C22841">
        <w:rPr>
          <w:color w:val="auto"/>
          <w:highlight w:val="yellow"/>
        </w:rPr>
        <w:t>-2 antibody (</w:t>
      </w:r>
      <w:r w:rsidR="0098662C" w:rsidRPr="00C22841">
        <w:rPr>
          <w:color w:val="auto"/>
          <w:highlight w:val="yellow"/>
        </w:rPr>
        <w:t xml:space="preserve">anti-mIL-2). </w:t>
      </w:r>
      <w:r w:rsidR="005F0494" w:rsidRPr="00C22841">
        <w:rPr>
          <w:color w:val="auto"/>
          <w:highlight w:val="yellow"/>
        </w:rPr>
        <w:t>Place</w:t>
      </w:r>
      <w:r w:rsidR="00105F72" w:rsidRPr="00C22841">
        <w:rPr>
          <w:color w:val="auto"/>
          <w:highlight w:val="yellow"/>
        </w:rPr>
        <w:t xml:space="preserve"> 0.05 </w:t>
      </w:r>
      <w:r w:rsidR="00371652">
        <w:rPr>
          <w:color w:val="auto"/>
          <w:highlight w:val="yellow"/>
        </w:rPr>
        <w:t>µ</w:t>
      </w:r>
      <w:r w:rsidR="00105F72" w:rsidRPr="00C22841">
        <w:rPr>
          <w:color w:val="auto"/>
          <w:highlight w:val="yellow"/>
        </w:rPr>
        <w:t xml:space="preserve">g </w:t>
      </w:r>
      <w:r w:rsidR="0098662C" w:rsidRPr="00C22841">
        <w:rPr>
          <w:color w:val="auto"/>
          <w:highlight w:val="yellow"/>
        </w:rPr>
        <w:t xml:space="preserve">of </w:t>
      </w:r>
      <w:r w:rsidR="001D4F48" w:rsidRPr="00C22841">
        <w:rPr>
          <w:color w:val="auto"/>
          <w:highlight w:val="yellow"/>
        </w:rPr>
        <w:t>anti-</w:t>
      </w:r>
      <w:r w:rsidR="0098662C" w:rsidRPr="00C22841">
        <w:rPr>
          <w:color w:val="auto"/>
          <w:highlight w:val="yellow"/>
        </w:rPr>
        <w:t xml:space="preserve">mIL-2 </w:t>
      </w:r>
      <w:r w:rsidR="00105F72" w:rsidRPr="00C22841">
        <w:rPr>
          <w:color w:val="auto"/>
          <w:highlight w:val="yellow"/>
        </w:rPr>
        <w:t xml:space="preserve">in a volume of 50 </w:t>
      </w:r>
      <w:r w:rsidR="00371652">
        <w:rPr>
          <w:color w:val="auto"/>
          <w:highlight w:val="yellow"/>
        </w:rPr>
        <w:t>µ</w:t>
      </w:r>
      <w:r w:rsidR="00105F72" w:rsidRPr="00C22841">
        <w:rPr>
          <w:color w:val="auto"/>
          <w:highlight w:val="yellow"/>
        </w:rPr>
        <w:t xml:space="preserve">L of </w:t>
      </w:r>
      <w:r w:rsidR="00371652">
        <w:rPr>
          <w:color w:val="auto"/>
          <w:highlight w:val="yellow"/>
        </w:rPr>
        <w:t xml:space="preserve">1x </w:t>
      </w:r>
      <w:r w:rsidR="00105F72" w:rsidRPr="00C22841">
        <w:rPr>
          <w:color w:val="auto"/>
          <w:highlight w:val="yellow"/>
        </w:rPr>
        <w:t xml:space="preserve">PBS per well. Incubate the coated ELISA plate </w:t>
      </w:r>
      <w:r w:rsidR="00F449E5" w:rsidRPr="00C22841">
        <w:rPr>
          <w:color w:val="auto"/>
          <w:highlight w:val="yellow"/>
        </w:rPr>
        <w:t>with the anti-</w:t>
      </w:r>
      <w:r w:rsidRPr="00C22841">
        <w:rPr>
          <w:color w:val="auto"/>
          <w:highlight w:val="yellow"/>
        </w:rPr>
        <w:t>m</w:t>
      </w:r>
      <w:r w:rsidR="00F449E5" w:rsidRPr="00C22841">
        <w:rPr>
          <w:color w:val="auto"/>
          <w:highlight w:val="yellow"/>
        </w:rPr>
        <w:t>IL-2 antibody at 4</w:t>
      </w:r>
      <w:r w:rsidR="00371652">
        <w:rPr>
          <w:color w:val="auto"/>
          <w:highlight w:val="yellow"/>
        </w:rPr>
        <w:t xml:space="preserve"> </w:t>
      </w:r>
      <w:r w:rsidR="00F449E5" w:rsidRPr="00C22841">
        <w:rPr>
          <w:color w:val="auto"/>
          <w:highlight w:val="yellow"/>
        </w:rPr>
        <w:t>°</w:t>
      </w:r>
      <w:r w:rsidR="00C434AD" w:rsidRPr="00C22841">
        <w:rPr>
          <w:color w:val="auto"/>
          <w:highlight w:val="yellow"/>
        </w:rPr>
        <w:t>C</w:t>
      </w:r>
      <w:r w:rsidR="00E44D58" w:rsidRPr="00C22841">
        <w:rPr>
          <w:color w:val="auto"/>
          <w:highlight w:val="yellow"/>
        </w:rPr>
        <w:t xml:space="preserve"> over</w:t>
      </w:r>
      <w:r w:rsidR="00F449E5" w:rsidRPr="00C22841">
        <w:rPr>
          <w:color w:val="auto"/>
          <w:highlight w:val="yellow"/>
        </w:rPr>
        <w:t>night or at 37</w:t>
      </w:r>
      <w:r w:rsidR="00415F22" w:rsidRPr="00C22841">
        <w:rPr>
          <w:color w:val="auto"/>
          <w:highlight w:val="yellow"/>
        </w:rPr>
        <w:t xml:space="preserve"> </w:t>
      </w:r>
      <w:r w:rsidR="00F449E5" w:rsidRPr="00C22841">
        <w:rPr>
          <w:color w:val="auto"/>
          <w:highlight w:val="yellow"/>
        </w:rPr>
        <w:t>°</w:t>
      </w:r>
      <w:r w:rsidR="00C434AD" w:rsidRPr="00C22841">
        <w:rPr>
          <w:color w:val="auto"/>
          <w:highlight w:val="yellow"/>
        </w:rPr>
        <w:t xml:space="preserve">C </w:t>
      </w:r>
      <w:r w:rsidR="00415F22" w:rsidRPr="00C22841">
        <w:rPr>
          <w:color w:val="auto"/>
          <w:highlight w:val="yellow"/>
        </w:rPr>
        <w:t xml:space="preserve">for </w:t>
      </w:r>
      <w:r w:rsidR="00371652">
        <w:rPr>
          <w:color w:val="auto"/>
          <w:highlight w:val="yellow"/>
        </w:rPr>
        <w:t>2</w:t>
      </w:r>
      <w:r w:rsidR="00415F22" w:rsidRPr="00C22841">
        <w:rPr>
          <w:color w:val="auto"/>
          <w:highlight w:val="yellow"/>
        </w:rPr>
        <w:t xml:space="preserve"> </w:t>
      </w:r>
      <w:r w:rsidR="00C22841">
        <w:rPr>
          <w:color w:val="auto"/>
          <w:highlight w:val="yellow"/>
        </w:rPr>
        <w:t>h</w:t>
      </w:r>
      <w:r w:rsidR="00F449E5" w:rsidRPr="00C22841">
        <w:rPr>
          <w:color w:val="auto"/>
          <w:highlight w:val="yellow"/>
        </w:rPr>
        <w:t xml:space="preserve">. </w:t>
      </w:r>
    </w:p>
    <w:p w14:paraId="7EEC4299" w14:textId="77777777" w:rsidR="006D4A28" w:rsidRPr="00C22841" w:rsidRDefault="006D4A28" w:rsidP="00223636">
      <w:pPr>
        <w:pStyle w:val="ListParagraph"/>
        <w:widowControl/>
        <w:ind w:left="0"/>
        <w:jc w:val="left"/>
        <w:rPr>
          <w:color w:val="auto"/>
        </w:rPr>
      </w:pPr>
    </w:p>
    <w:p w14:paraId="3B392518" w14:textId="6913452B" w:rsidR="0079644E" w:rsidRPr="00C22841" w:rsidRDefault="00371652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NOTE: To</w:t>
      </w:r>
      <w:r w:rsidR="001D4F48" w:rsidRPr="00C22841">
        <w:rPr>
          <w:color w:val="auto"/>
        </w:rPr>
        <w:t xml:space="preserve"> perform ELISA directly after the incubation step, the ELISA plate should</w:t>
      </w:r>
      <w:r w:rsidR="00E44D58" w:rsidRPr="00C22841">
        <w:rPr>
          <w:color w:val="auto"/>
        </w:rPr>
        <w:t xml:space="preserve"> be coated </w:t>
      </w:r>
      <w:r w:rsidR="00415F22" w:rsidRPr="00C22841">
        <w:rPr>
          <w:color w:val="auto"/>
        </w:rPr>
        <w:t xml:space="preserve">24 </w:t>
      </w:r>
      <w:r w:rsidR="00C22841">
        <w:rPr>
          <w:color w:val="auto"/>
        </w:rPr>
        <w:t>h</w:t>
      </w:r>
      <w:r w:rsidR="005F0494" w:rsidRPr="00C22841">
        <w:rPr>
          <w:color w:val="auto"/>
        </w:rPr>
        <w:t xml:space="preserve"> before</w:t>
      </w:r>
      <w:r w:rsidR="00454128" w:rsidRPr="00C22841">
        <w:rPr>
          <w:color w:val="auto"/>
        </w:rPr>
        <w:t xml:space="preserve"> </w:t>
      </w:r>
      <w:r w:rsidR="00E44D58" w:rsidRPr="00C22841">
        <w:rPr>
          <w:color w:val="auto"/>
        </w:rPr>
        <w:t xml:space="preserve">the end of the incubation </w:t>
      </w:r>
      <w:r w:rsidR="0046466B" w:rsidRPr="00C22841">
        <w:rPr>
          <w:color w:val="auto"/>
        </w:rPr>
        <w:t xml:space="preserve">period </w:t>
      </w:r>
      <w:r w:rsidR="00E44D58" w:rsidRPr="00C22841">
        <w:rPr>
          <w:color w:val="auto"/>
        </w:rPr>
        <w:t xml:space="preserve">of the BW cells. </w:t>
      </w:r>
    </w:p>
    <w:p w14:paraId="2EE273C3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26EECA1E" w14:textId="321BA760" w:rsidR="00A00D5F" w:rsidRPr="00C22841" w:rsidRDefault="00C21CB0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  <w:lang w:bidi="he-IL"/>
        </w:rPr>
        <w:t>D</w:t>
      </w:r>
      <w:r w:rsidR="008E259C" w:rsidRPr="00C22841">
        <w:rPr>
          <w:color w:val="auto"/>
          <w:lang w:bidi="he-IL"/>
        </w:rPr>
        <w:t>iscard the fluid in the ELISA</w:t>
      </w:r>
      <w:r w:rsidR="008C043A" w:rsidRPr="00C22841">
        <w:rPr>
          <w:color w:val="auto"/>
          <w:lang w:bidi="he-IL"/>
        </w:rPr>
        <w:t xml:space="preserve"> plate and add </w:t>
      </w:r>
      <w:r w:rsidR="005F0494" w:rsidRPr="00C22841">
        <w:rPr>
          <w:color w:val="auto"/>
          <w:lang w:bidi="he-IL"/>
        </w:rPr>
        <w:t xml:space="preserve">a </w:t>
      </w:r>
      <w:r w:rsidR="008C043A" w:rsidRPr="00C22841">
        <w:rPr>
          <w:color w:val="auto"/>
          <w:lang w:bidi="he-IL"/>
        </w:rPr>
        <w:t xml:space="preserve">blocking solution </w:t>
      </w:r>
      <w:r w:rsidR="008E259C" w:rsidRPr="00C22841">
        <w:rPr>
          <w:color w:val="auto"/>
          <w:lang w:bidi="he-IL"/>
        </w:rPr>
        <w:t xml:space="preserve">(200 </w:t>
      </w:r>
      <w:r w:rsidR="00371652">
        <w:rPr>
          <w:color w:val="auto"/>
        </w:rPr>
        <w:t>µ</w:t>
      </w:r>
      <w:r w:rsidR="008E259C" w:rsidRPr="00C22841">
        <w:rPr>
          <w:color w:val="auto"/>
        </w:rPr>
        <w:t>L per well)</w:t>
      </w:r>
      <w:r w:rsidR="008E259C" w:rsidRPr="00C22841">
        <w:rPr>
          <w:color w:val="auto"/>
          <w:lang w:bidi="he-IL"/>
        </w:rPr>
        <w:t xml:space="preserve"> </w:t>
      </w:r>
      <w:r w:rsidR="00673233" w:rsidRPr="00C22841">
        <w:rPr>
          <w:color w:val="auto"/>
          <w:lang w:bidi="he-IL"/>
        </w:rPr>
        <w:t>which</w:t>
      </w:r>
      <w:r w:rsidR="00137202" w:rsidRPr="00C22841">
        <w:rPr>
          <w:color w:val="auto"/>
          <w:lang w:bidi="he-IL"/>
        </w:rPr>
        <w:t xml:space="preserve"> is composed of</w:t>
      </w:r>
      <w:r w:rsidR="00FD2BEB" w:rsidRPr="00C22841">
        <w:rPr>
          <w:color w:val="auto"/>
          <w:lang w:bidi="he-IL"/>
        </w:rPr>
        <w:t xml:space="preserve"> </w:t>
      </w:r>
      <w:r w:rsidR="00371652">
        <w:rPr>
          <w:color w:val="auto"/>
          <w:lang w:bidi="he-IL"/>
        </w:rPr>
        <w:t>1x P</w:t>
      </w:r>
      <w:r w:rsidR="008C043A" w:rsidRPr="00C22841">
        <w:rPr>
          <w:color w:val="auto"/>
          <w:lang w:bidi="he-IL"/>
        </w:rPr>
        <w:t>BS an</w:t>
      </w:r>
      <w:r w:rsidR="008E259C" w:rsidRPr="00C22841">
        <w:rPr>
          <w:color w:val="auto"/>
          <w:lang w:bidi="he-IL"/>
        </w:rPr>
        <w:t>d 1% bovine serum albumin (BSA).</w:t>
      </w:r>
      <w:r w:rsidR="008E259C" w:rsidRPr="00C22841">
        <w:rPr>
          <w:color w:val="auto"/>
        </w:rPr>
        <w:t xml:space="preserve"> I</w:t>
      </w:r>
      <w:r w:rsidR="008C043A" w:rsidRPr="00C22841">
        <w:rPr>
          <w:color w:val="auto"/>
        </w:rPr>
        <w:t xml:space="preserve">ncubate </w:t>
      </w:r>
      <w:r w:rsidR="008E259C" w:rsidRPr="00C22841">
        <w:rPr>
          <w:color w:val="auto"/>
        </w:rPr>
        <w:t>the ELISA plate for 2</w:t>
      </w:r>
      <w:r w:rsidR="00415F22" w:rsidRPr="00C22841">
        <w:rPr>
          <w:color w:val="auto"/>
        </w:rPr>
        <w:t xml:space="preserve"> </w:t>
      </w:r>
      <w:r w:rsidR="00C22841">
        <w:rPr>
          <w:color w:val="auto"/>
        </w:rPr>
        <w:t>h</w:t>
      </w:r>
      <w:r w:rsidR="008C043A" w:rsidRPr="00C22841">
        <w:rPr>
          <w:color w:val="auto"/>
        </w:rPr>
        <w:t xml:space="preserve"> at room temperature. </w:t>
      </w:r>
    </w:p>
    <w:p w14:paraId="7033D988" w14:textId="2F17C9C6" w:rsidR="0079644E" w:rsidRPr="00C22841" w:rsidRDefault="00DC1768" w:rsidP="00223636">
      <w:pPr>
        <w:pStyle w:val="ListParagraph"/>
        <w:widowControl/>
        <w:ind w:left="0"/>
        <w:jc w:val="left"/>
        <w:rPr>
          <w:color w:val="auto"/>
        </w:rPr>
      </w:pPr>
      <w:r w:rsidRPr="00C22841">
        <w:rPr>
          <w:color w:val="auto"/>
          <w:lang w:bidi="he-IL"/>
        </w:rPr>
        <w:t xml:space="preserve"> </w:t>
      </w:r>
    </w:p>
    <w:p w14:paraId="013A7DC7" w14:textId="17AD9AD3" w:rsidR="0079644E" w:rsidRPr="00C22841" w:rsidRDefault="00320CFA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Wash</w:t>
      </w:r>
      <w:r w:rsidR="008C043A" w:rsidRPr="00C22841">
        <w:rPr>
          <w:color w:val="auto"/>
        </w:rPr>
        <w:t xml:space="preserve"> the ELISA plate three times with </w:t>
      </w:r>
      <w:r w:rsidR="0046466B" w:rsidRPr="00C22841">
        <w:rPr>
          <w:color w:val="auto"/>
        </w:rPr>
        <w:t xml:space="preserve">0.05% </w:t>
      </w:r>
      <w:r w:rsidR="008C043A" w:rsidRPr="00C22841">
        <w:rPr>
          <w:color w:val="auto"/>
        </w:rPr>
        <w:t>P</w:t>
      </w:r>
      <w:r w:rsidR="003D28BD" w:rsidRPr="00C22841">
        <w:rPr>
          <w:color w:val="auto"/>
        </w:rPr>
        <w:t>BS T</w:t>
      </w:r>
      <w:r w:rsidR="008C043A" w:rsidRPr="00C22841">
        <w:rPr>
          <w:color w:val="auto"/>
        </w:rPr>
        <w:t>ween solution</w:t>
      </w:r>
      <w:r w:rsidR="00E44D58" w:rsidRPr="00C22841">
        <w:rPr>
          <w:color w:val="auto"/>
        </w:rPr>
        <w:t xml:space="preserve"> (</w:t>
      </w:r>
      <w:r w:rsidR="00C22841" w:rsidRPr="00C22841">
        <w:rPr>
          <w:i/>
          <w:color w:val="auto"/>
        </w:rPr>
        <w:t>i.e.</w:t>
      </w:r>
      <w:r w:rsidR="00DB228D">
        <w:rPr>
          <w:i/>
          <w:color w:val="auto"/>
        </w:rPr>
        <w:t>,</w:t>
      </w:r>
      <w:r w:rsidR="00E44D58" w:rsidRPr="00C22841">
        <w:rPr>
          <w:color w:val="auto"/>
        </w:rPr>
        <w:t xml:space="preserve"> </w:t>
      </w:r>
      <w:r w:rsidR="003D28BD" w:rsidRPr="00C22841">
        <w:rPr>
          <w:color w:val="auto"/>
        </w:rPr>
        <w:t xml:space="preserve">0.5 </w:t>
      </w:r>
      <w:r w:rsidR="00C22841">
        <w:rPr>
          <w:color w:val="auto"/>
        </w:rPr>
        <w:t>mL</w:t>
      </w:r>
      <w:r w:rsidR="003D28BD" w:rsidRPr="00C22841">
        <w:rPr>
          <w:color w:val="auto"/>
        </w:rPr>
        <w:t xml:space="preserve"> of Tween-</w:t>
      </w:r>
      <w:r w:rsidR="008C043A" w:rsidRPr="00C22841">
        <w:rPr>
          <w:color w:val="auto"/>
        </w:rPr>
        <w:t xml:space="preserve">20 in 1 liter of </w:t>
      </w:r>
      <w:r w:rsidR="00371652">
        <w:rPr>
          <w:color w:val="auto"/>
          <w:lang w:bidi="he-IL"/>
        </w:rPr>
        <w:t>1x P</w:t>
      </w:r>
      <w:r w:rsidR="00371652" w:rsidRPr="00C22841">
        <w:rPr>
          <w:color w:val="auto"/>
          <w:lang w:bidi="he-IL"/>
        </w:rPr>
        <w:t>BS</w:t>
      </w:r>
      <w:r w:rsidR="008C043A" w:rsidRPr="00C22841">
        <w:rPr>
          <w:color w:val="auto"/>
        </w:rPr>
        <w:t xml:space="preserve">). </w:t>
      </w:r>
    </w:p>
    <w:p w14:paraId="2AE59CFB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2CE140E1" w14:textId="228540D5" w:rsidR="00B45CAC" w:rsidRPr="00C22841" w:rsidRDefault="001067CE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>Take the 96</w:t>
      </w:r>
      <w:r w:rsidR="00FD0E65" w:rsidRPr="00C22841">
        <w:rPr>
          <w:color w:val="auto"/>
          <w:highlight w:val="yellow"/>
        </w:rPr>
        <w:t xml:space="preserve"> </w:t>
      </w:r>
      <w:r w:rsidRPr="00C22841">
        <w:rPr>
          <w:color w:val="auto"/>
          <w:highlight w:val="yellow"/>
        </w:rPr>
        <w:t xml:space="preserve">plate </w:t>
      </w:r>
      <w:r w:rsidR="001710BF" w:rsidRPr="00C22841">
        <w:rPr>
          <w:color w:val="auto"/>
          <w:highlight w:val="yellow"/>
        </w:rPr>
        <w:t xml:space="preserve">which </w:t>
      </w:r>
      <w:r w:rsidR="00D851B9" w:rsidRPr="00C22841">
        <w:rPr>
          <w:color w:val="auto"/>
          <w:highlight w:val="yellow"/>
        </w:rPr>
        <w:t xml:space="preserve">has </w:t>
      </w:r>
      <w:r w:rsidR="001710BF" w:rsidRPr="00C22841">
        <w:rPr>
          <w:color w:val="auto"/>
          <w:highlight w:val="yellow"/>
        </w:rPr>
        <w:t xml:space="preserve">the BW cells </w:t>
      </w:r>
      <w:r w:rsidR="00FD2BEB" w:rsidRPr="00C22841">
        <w:rPr>
          <w:color w:val="auto"/>
          <w:highlight w:val="yellow"/>
        </w:rPr>
        <w:t xml:space="preserve">that </w:t>
      </w:r>
      <w:r w:rsidR="001710BF" w:rsidRPr="00C22841">
        <w:rPr>
          <w:color w:val="auto"/>
          <w:highlight w:val="yellow"/>
        </w:rPr>
        <w:t xml:space="preserve">were incubated with </w:t>
      </w:r>
      <w:r w:rsidRPr="00C22841">
        <w:rPr>
          <w:color w:val="auto"/>
          <w:highlight w:val="yellow"/>
        </w:rPr>
        <w:t xml:space="preserve">their targets (4.3). </w:t>
      </w:r>
      <w:r w:rsidR="00D67C08" w:rsidRPr="00C22841">
        <w:rPr>
          <w:color w:val="auto"/>
          <w:highlight w:val="yellow"/>
        </w:rPr>
        <w:t>If the plate was frozen, completely thaw it</w:t>
      </w:r>
      <w:r w:rsidR="00D70032" w:rsidRPr="00C22841">
        <w:rPr>
          <w:color w:val="auto"/>
          <w:highlight w:val="yellow"/>
        </w:rPr>
        <w:t xml:space="preserve"> </w:t>
      </w:r>
      <w:r w:rsidR="00C434AD" w:rsidRPr="00C22841">
        <w:rPr>
          <w:color w:val="auto"/>
          <w:highlight w:val="yellow"/>
        </w:rPr>
        <w:t>(</w:t>
      </w:r>
      <w:r w:rsidR="00C434AD" w:rsidRPr="00371652">
        <w:rPr>
          <w:i/>
          <w:color w:val="auto"/>
          <w:highlight w:val="yellow"/>
        </w:rPr>
        <w:t>e.g</w:t>
      </w:r>
      <w:r w:rsidR="00C434AD" w:rsidRPr="00C22841">
        <w:rPr>
          <w:color w:val="auto"/>
          <w:highlight w:val="yellow"/>
        </w:rPr>
        <w:t xml:space="preserve">., by short incubation at </w:t>
      </w:r>
      <w:r w:rsidRPr="00C22841">
        <w:rPr>
          <w:color w:val="auto"/>
          <w:highlight w:val="yellow"/>
        </w:rPr>
        <w:t>37</w:t>
      </w:r>
      <w:r w:rsidR="00415F22" w:rsidRPr="00C22841">
        <w:rPr>
          <w:color w:val="auto"/>
          <w:highlight w:val="yellow"/>
        </w:rPr>
        <w:t xml:space="preserve"> </w:t>
      </w:r>
      <w:r w:rsidRPr="00C22841">
        <w:rPr>
          <w:color w:val="auto"/>
          <w:highlight w:val="yellow"/>
        </w:rPr>
        <w:t>°</w:t>
      </w:r>
      <w:r w:rsidR="00C434AD" w:rsidRPr="00C22841">
        <w:rPr>
          <w:color w:val="auto"/>
          <w:highlight w:val="yellow"/>
        </w:rPr>
        <w:t>C)</w:t>
      </w:r>
      <w:r w:rsidR="00D70032" w:rsidRPr="00C22841">
        <w:rPr>
          <w:color w:val="auto"/>
          <w:highlight w:val="yellow"/>
        </w:rPr>
        <w:t xml:space="preserve">. </w:t>
      </w:r>
      <w:r w:rsidR="00967857" w:rsidRPr="00C22841">
        <w:rPr>
          <w:color w:val="auto"/>
          <w:highlight w:val="yellow"/>
        </w:rPr>
        <w:t>Centrifuge the 96</w:t>
      </w:r>
      <w:r w:rsidR="00415F22" w:rsidRPr="00C22841">
        <w:rPr>
          <w:color w:val="auto"/>
          <w:highlight w:val="yellow"/>
        </w:rPr>
        <w:t xml:space="preserve"> plate (5 min</w:t>
      </w:r>
      <w:r w:rsidR="00E011F8" w:rsidRPr="00C22841">
        <w:rPr>
          <w:color w:val="auto"/>
          <w:highlight w:val="yellow"/>
        </w:rPr>
        <w:t>, 515</w:t>
      </w:r>
      <w:r w:rsidR="00FD0E65" w:rsidRPr="00C22841">
        <w:rPr>
          <w:color w:val="auto"/>
          <w:highlight w:val="yellow"/>
        </w:rPr>
        <w:t xml:space="preserve"> </w:t>
      </w:r>
      <w:r w:rsidR="00371652">
        <w:rPr>
          <w:color w:val="auto"/>
          <w:highlight w:val="yellow"/>
        </w:rPr>
        <w:t>x</w:t>
      </w:r>
      <w:r w:rsidR="00FD0E65" w:rsidRPr="00C22841">
        <w:rPr>
          <w:color w:val="auto"/>
          <w:highlight w:val="yellow"/>
        </w:rPr>
        <w:t xml:space="preserve"> </w:t>
      </w:r>
      <w:r w:rsidR="00E011F8" w:rsidRPr="00C22841">
        <w:rPr>
          <w:i/>
          <w:iCs/>
          <w:color w:val="auto"/>
          <w:highlight w:val="yellow"/>
        </w:rPr>
        <w:t>g</w:t>
      </w:r>
      <w:r w:rsidR="00967857" w:rsidRPr="00C22841">
        <w:rPr>
          <w:color w:val="auto"/>
          <w:highlight w:val="yellow"/>
        </w:rPr>
        <w:t>) and care</w:t>
      </w:r>
      <w:r w:rsidR="00D70032" w:rsidRPr="00C22841">
        <w:rPr>
          <w:color w:val="auto"/>
          <w:highlight w:val="yellow"/>
        </w:rPr>
        <w:t>fully transfer</w:t>
      </w:r>
      <w:r w:rsidR="00036B1D" w:rsidRPr="00C22841">
        <w:rPr>
          <w:color w:val="auto"/>
          <w:highlight w:val="yellow"/>
        </w:rPr>
        <w:t xml:space="preserve"> </w:t>
      </w:r>
      <w:r w:rsidR="00813666" w:rsidRPr="00C22841">
        <w:rPr>
          <w:color w:val="auto"/>
          <w:highlight w:val="yellow"/>
        </w:rPr>
        <w:t>100</w:t>
      </w:r>
      <w:r w:rsidR="00371652">
        <w:rPr>
          <w:color w:val="auto"/>
          <w:highlight w:val="yellow"/>
        </w:rPr>
        <w:t xml:space="preserve"> </w:t>
      </w:r>
      <w:r w:rsidR="00813666" w:rsidRPr="00C22841">
        <w:rPr>
          <w:color w:val="auto"/>
          <w:highlight w:val="yellow"/>
        </w:rPr>
        <w:t>µ</w:t>
      </w:r>
      <w:r w:rsidR="006420F6" w:rsidRPr="00C22841">
        <w:rPr>
          <w:color w:val="auto"/>
          <w:highlight w:val="yellow"/>
        </w:rPr>
        <w:t xml:space="preserve">L </w:t>
      </w:r>
      <w:r w:rsidR="00813666" w:rsidRPr="00C22841">
        <w:rPr>
          <w:color w:val="auto"/>
          <w:highlight w:val="yellow"/>
        </w:rPr>
        <w:t xml:space="preserve">of </w:t>
      </w:r>
      <w:r w:rsidR="00036B1D" w:rsidRPr="00C22841">
        <w:rPr>
          <w:color w:val="auto"/>
          <w:highlight w:val="yellow"/>
        </w:rPr>
        <w:t>the</w:t>
      </w:r>
      <w:r w:rsidR="00D70032" w:rsidRPr="00C22841">
        <w:rPr>
          <w:color w:val="auto"/>
          <w:highlight w:val="yellow"/>
        </w:rPr>
        <w:t xml:space="preserve"> </w:t>
      </w:r>
      <w:r w:rsidR="00E17758" w:rsidRPr="00C22841">
        <w:rPr>
          <w:color w:val="auto"/>
          <w:highlight w:val="yellow"/>
        </w:rPr>
        <w:t xml:space="preserve">supernatant </w:t>
      </w:r>
      <w:r w:rsidR="00813666" w:rsidRPr="00C22841">
        <w:rPr>
          <w:color w:val="auto"/>
          <w:highlight w:val="yellow"/>
        </w:rPr>
        <w:t xml:space="preserve">in </w:t>
      </w:r>
      <w:r w:rsidR="00967857" w:rsidRPr="00C22841">
        <w:rPr>
          <w:color w:val="auto"/>
          <w:highlight w:val="yellow"/>
        </w:rPr>
        <w:t>each well to the pre-coated and blocked ELISA plate</w:t>
      </w:r>
      <w:r w:rsidR="00B45CAC" w:rsidRPr="00C22841">
        <w:rPr>
          <w:color w:val="auto"/>
          <w:highlight w:val="yellow"/>
        </w:rPr>
        <w:t>.</w:t>
      </w:r>
      <w:r w:rsidR="00DC1768" w:rsidRPr="00C22841">
        <w:rPr>
          <w:color w:val="auto"/>
          <w:highlight w:val="yellow"/>
        </w:rPr>
        <w:t xml:space="preserve"> </w:t>
      </w:r>
    </w:p>
    <w:p w14:paraId="5457A41A" w14:textId="77777777" w:rsidR="00B45CAC" w:rsidRPr="00C22841" w:rsidRDefault="00B45CAC" w:rsidP="00223636">
      <w:pPr>
        <w:pStyle w:val="ListParagraph"/>
        <w:widowControl/>
        <w:ind w:left="0"/>
        <w:jc w:val="left"/>
        <w:rPr>
          <w:color w:val="auto"/>
          <w:highlight w:val="yellow"/>
        </w:rPr>
      </w:pPr>
    </w:p>
    <w:p w14:paraId="17D7CC6D" w14:textId="5E4997C4" w:rsidR="007D35A4" w:rsidRPr="00C22841" w:rsidRDefault="00371652" w:rsidP="00223636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>NOTE: The</w:t>
      </w:r>
      <w:r w:rsidR="00967857" w:rsidRPr="00C22841">
        <w:rPr>
          <w:color w:val="auto"/>
        </w:rPr>
        <w:t xml:space="preserve"> supernatant </w:t>
      </w:r>
      <w:r w:rsidR="005F0494" w:rsidRPr="00C22841">
        <w:rPr>
          <w:color w:val="auto"/>
        </w:rPr>
        <w:t xml:space="preserve">should be </w:t>
      </w:r>
      <w:r w:rsidR="00967857" w:rsidRPr="00C22841">
        <w:rPr>
          <w:color w:val="auto"/>
        </w:rPr>
        <w:t>collected from the sides of each well</w:t>
      </w:r>
      <w:r w:rsidR="00C2488D" w:rsidRPr="00C22841">
        <w:rPr>
          <w:color w:val="auto"/>
        </w:rPr>
        <w:t xml:space="preserve"> </w:t>
      </w:r>
      <w:r w:rsidR="00967857" w:rsidRPr="00C22841">
        <w:rPr>
          <w:color w:val="auto"/>
        </w:rPr>
        <w:t xml:space="preserve">to avoid taking </w:t>
      </w:r>
      <w:r w:rsidR="001C5EB1" w:rsidRPr="00C22841">
        <w:rPr>
          <w:color w:val="auto"/>
        </w:rPr>
        <w:t xml:space="preserve">the </w:t>
      </w:r>
      <w:r w:rsidR="00967857" w:rsidRPr="00C22841">
        <w:rPr>
          <w:color w:val="auto"/>
        </w:rPr>
        <w:t xml:space="preserve">cells. </w:t>
      </w:r>
    </w:p>
    <w:p w14:paraId="7C335CB5" w14:textId="77777777" w:rsidR="00813666" w:rsidRPr="00C22841" w:rsidRDefault="00813666" w:rsidP="00223636">
      <w:pPr>
        <w:pStyle w:val="ListParagraph"/>
        <w:widowControl/>
        <w:ind w:left="0"/>
        <w:jc w:val="left"/>
        <w:rPr>
          <w:color w:val="auto"/>
        </w:rPr>
      </w:pPr>
    </w:p>
    <w:p w14:paraId="3131F3FF" w14:textId="2D61CC20" w:rsidR="00C9712B" w:rsidRPr="00C22841" w:rsidRDefault="008959C2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If desired, a</w:t>
      </w:r>
      <w:r w:rsidR="00A33962" w:rsidRPr="00C22841">
        <w:rPr>
          <w:color w:val="auto"/>
        </w:rPr>
        <w:t xml:space="preserve">dd </w:t>
      </w:r>
      <w:r w:rsidR="00D11F3A" w:rsidRPr="00C22841">
        <w:rPr>
          <w:color w:val="auto"/>
        </w:rPr>
        <w:t>recombinant m</w:t>
      </w:r>
      <w:r w:rsidR="00A33962" w:rsidRPr="00C22841">
        <w:rPr>
          <w:color w:val="auto"/>
        </w:rPr>
        <w:t xml:space="preserve">IL-2 with defined concentrations </w:t>
      </w:r>
      <w:r w:rsidR="00841518" w:rsidRPr="00C22841">
        <w:rPr>
          <w:color w:val="auto"/>
        </w:rPr>
        <w:t>to one of the empty rows of the coated ELISA plate to</w:t>
      </w:r>
      <w:r w:rsidR="00320CFA" w:rsidRPr="00C22841">
        <w:rPr>
          <w:color w:val="auto"/>
        </w:rPr>
        <w:t xml:space="preserve"> </w:t>
      </w:r>
      <w:r w:rsidR="00D11F3A" w:rsidRPr="00C22841">
        <w:rPr>
          <w:color w:val="auto"/>
        </w:rPr>
        <w:t>generat</w:t>
      </w:r>
      <w:r w:rsidR="00841518" w:rsidRPr="00C22841">
        <w:rPr>
          <w:color w:val="auto"/>
        </w:rPr>
        <w:t>e</w:t>
      </w:r>
      <w:r w:rsidR="00D11F3A" w:rsidRPr="00C22841">
        <w:rPr>
          <w:color w:val="auto"/>
        </w:rPr>
        <w:t xml:space="preserve"> a standard curve of mIL-2</w:t>
      </w:r>
      <w:r w:rsidR="003D5B81" w:rsidRPr="00C22841">
        <w:rPr>
          <w:color w:val="auto"/>
        </w:rPr>
        <w:t>. F</w:t>
      </w:r>
      <w:r w:rsidR="00D11F3A" w:rsidRPr="00C22841">
        <w:rPr>
          <w:color w:val="auto"/>
        </w:rPr>
        <w:t xml:space="preserve">or </w:t>
      </w:r>
      <w:r w:rsidR="00A33962" w:rsidRPr="00C22841">
        <w:rPr>
          <w:color w:val="auto"/>
        </w:rPr>
        <w:t xml:space="preserve">example, </w:t>
      </w:r>
      <w:r w:rsidR="00B73C0A" w:rsidRPr="00C22841">
        <w:rPr>
          <w:color w:val="auto"/>
        </w:rPr>
        <w:t xml:space="preserve">start </w:t>
      </w:r>
      <w:r w:rsidR="00A33962" w:rsidRPr="00C22841">
        <w:rPr>
          <w:color w:val="auto"/>
        </w:rPr>
        <w:t>from a</w:t>
      </w:r>
      <w:r w:rsidR="00B73C0A" w:rsidRPr="00C22841">
        <w:rPr>
          <w:color w:val="auto"/>
        </w:rPr>
        <w:t xml:space="preserve"> mIL-2</w:t>
      </w:r>
      <w:r w:rsidR="007F1460" w:rsidRPr="00C22841">
        <w:rPr>
          <w:color w:val="auto"/>
        </w:rPr>
        <w:t xml:space="preserve"> </w:t>
      </w:r>
      <w:r w:rsidR="003D5B81" w:rsidRPr="00C22841">
        <w:rPr>
          <w:color w:val="auto"/>
        </w:rPr>
        <w:t xml:space="preserve">concentration </w:t>
      </w:r>
      <w:r w:rsidR="00A33962" w:rsidRPr="00C22841">
        <w:rPr>
          <w:color w:val="auto"/>
        </w:rPr>
        <w:t>of 2500 pg/</w:t>
      </w:r>
      <w:r w:rsidR="00C22841">
        <w:rPr>
          <w:color w:val="auto"/>
        </w:rPr>
        <w:t>mL</w:t>
      </w:r>
      <w:r w:rsidR="00A33962" w:rsidRPr="00C22841">
        <w:rPr>
          <w:color w:val="auto"/>
        </w:rPr>
        <w:t xml:space="preserve"> </w:t>
      </w:r>
      <w:r w:rsidRPr="00C22841">
        <w:rPr>
          <w:color w:val="auto"/>
        </w:rPr>
        <w:t xml:space="preserve">and then </w:t>
      </w:r>
      <w:r w:rsidR="00D11F3A" w:rsidRPr="00C22841">
        <w:rPr>
          <w:color w:val="auto"/>
        </w:rPr>
        <w:t xml:space="preserve">decrease by 50% </w:t>
      </w:r>
      <w:r w:rsidR="005F0494" w:rsidRPr="00C22841">
        <w:rPr>
          <w:color w:val="auto"/>
        </w:rPr>
        <w:t xml:space="preserve">in </w:t>
      </w:r>
      <w:r w:rsidR="00D11F3A" w:rsidRPr="00C22841">
        <w:rPr>
          <w:color w:val="auto"/>
        </w:rPr>
        <w:t>e</w:t>
      </w:r>
      <w:r w:rsidRPr="00C22841">
        <w:rPr>
          <w:color w:val="auto"/>
        </w:rPr>
        <w:t xml:space="preserve">ach </w:t>
      </w:r>
      <w:r w:rsidR="00D11F3A" w:rsidRPr="00C22841">
        <w:rPr>
          <w:color w:val="auto"/>
        </w:rPr>
        <w:t>subsequent well</w:t>
      </w:r>
      <w:r w:rsidR="003D5B81" w:rsidRPr="00C22841">
        <w:rPr>
          <w:color w:val="auto"/>
        </w:rPr>
        <w:t xml:space="preserve">; </w:t>
      </w:r>
      <w:r w:rsidRPr="00C22841">
        <w:rPr>
          <w:color w:val="auto"/>
        </w:rPr>
        <w:t>do not add</w:t>
      </w:r>
      <w:r w:rsidR="00DC1768" w:rsidRPr="00C22841">
        <w:rPr>
          <w:color w:val="auto"/>
        </w:rPr>
        <w:t xml:space="preserve"> </w:t>
      </w:r>
      <w:r w:rsidR="00B73C0A" w:rsidRPr="00C22841">
        <w:rPr>
          <w:color w:val="auto"/>
        </w:rPr>
        <w:t>mIL-2</w:t>
      </w:r>
      <w:r w:rsidRPr="00C22841">
        <w:rPr>
          <w:color w:val="auto"/>
        </w:rPr>
        <w:t xml:space="preserve"> to the last well</w:t>
      </w:r>
      <w:r w:rsidR="00D11F3A" w:rsidRPr="00C22841">
        <w:rPr>
          <w:color w:val="auto"/>
        </w:rPr>
        <w:t xml:space="preserve">. </w:t>
      </w:r>
    </w:p>
    <w:p w14:paraId="5C604F60" w14:textId="77777777" w:rsidR="00C9712B" w:rsidRPr="00C22841" w:rsidRDefault="00C9712B" w:rsidP="00223636">
      <w:pPr>
        <w:pStyle w:val="ListParagraph"/>
        <w:widowControl/>
        <w:ind w:left="0"/>
        <w:jc w:val="left"/>
        <w:rPr>
          <w:color w:val="auto"/>
        </w:rPr>
      </w:pPr>
    </w:p>
    <w:p w14:paraId="3AE10171" w14:textId="4C1FB1BF" w:rsidR="00E011F8" w:rsidRPr="00C22841" w:rsidRDefault="00E011F8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Incubate the ELISA plate at 4</w:t>
      </w:r>
      <w:r w:rsidR="00371652">
        <w:rPr>
          <w:color w:val="auto"/>
        </w:rPr>
        <w:t xml:space="preserve"> </w:t>
      </w:r>
      <w:r w:rsidRPr="00C22841">
        <w:rPr>
          <w:color w:val="auto"/>
        </w:rPr>
        <w:t>°</w:t>
      </w:r>
      <w:r w:rsidR="00995872" w:rsidRPr="00C22841">
        <w:rPr>
          <w:color w:val="auto"/>
        </w:rPr>
        <w:t>C</w:t>
      </w:r>
      <w:r w:rsidRPr="00C22841">
        <w:rPr>
          <w:color w:val="auto"/>
        </w:rPr>
        <w:t xml:space="preserve"> overnight or at 37</w:t>
      </w:r>
      <w:r w:rsidR="00415F22" w:rsidRPr="00C22841">
        <w:rPr>
          <w:color w:val="auto"/>
        </w:rPr>
        <w:t xml:space="preserve"> </w:t>
      </w:r>
      <w:r w:rsidRPr="00C22841">
        <w:rPr>
          <w:color w:val="auto"/>
        </w:rPr>
        <w:t>°</w:t>
      </w:r>
      <w:r w:rsidR="00C962E5" w:rsidRPr="00C22841">
        <w:rPr>
          <w:color w:val="auto"/>
        </w:rPr>
        <w:t xml:space="preserve">C </w:t>
      </w:r>
      <w:r w:rsidR="00415F22" w:rsidRPr="00C22841">
        <w:rPr>
          <w:color w:val="auto"/>
        </w:rPr>
        <w:t xml:space="preserve">for </w:t>
      </w:r>
      <w:r w:rsidR="00371652">
        <w:rPr>
          <w:color w:val="auto"/>
        </w:rPr>
        <w:t>2</w:t>
      </w:r>
      <w:r w:rsidR="00415F22" w:rsidRPr="00C22841">
        <w:rPr>
          <w:color w:val="auto"/>
        </w:rPr>
        <w:t xml:space="preserve"> </w:t>
      </w:r>
      <w:r w:rsidR="00C22841">
        <w:rPr>
          <w:color w:val="auto"/>
        </w:rPr>
        <w:t>h</w:t>
      </w:r>
      <w:r w:rsidRPr="00C22841">
        <w:rPr>
          <w:color w:val="auto"/>
        </w:rPr>
        <w:t xml:space="preserve">. </w:t>
      </w:r>
    </w:p>
    <w:p w14:paraId="79012A97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633AE851" w14:textId="4B224168" w:rsidR="00E011F8" w:rsidRPr="00C22841" w:rsidRDefault="003D5B81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Wash the ELISA plate four</w:t>
      </w:r>
      <w:r w:rsidR="00E011F8" w:rsidRPr="00C22841">
        <w:rPr>
          <w:color w:val="auto"/>
        </w:rPr>
        <w:t xml:space="preserve"> times with PBS Tween.</w:t>
      </w:r>
    </w:p>
    <w:p w14:paraId="790A84D7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0D876288" w14:textId="6F6DAE5E" w:rsidR="0079644E" w:rsidRPr="00C22841" w:rsidRDefault="00E5671A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  <w:highlight w:val="yellow"/>
        </w:rPr>
        <w:t xml:space="preserve">Add </w:t>
      </w:r>
      <w:r w:rsidR="003D28BD" w:rsidRPr="00C22841">
        <w:rPr>
          <w:color w:val="auto"/>
          <w:highlight w:val="yellow"/>
        </w:rPr>
        <w:t>biotin anti-</w:t>
      </w:r>
      <w:r w:rsidR="00082978" w:rsidRPr="00C22841">
        <w:rPr>
          <w:color w:val="auto"/>
          <w:highlight w:val="yellow"/>
        </w:rPr>
        <w:t xml:space="preserve">mouse </w:t>
      </w:r>
      <w:r w:rsidR="003D28BD" w:rsidRPr="00C22841">
        <w:rPr>
          <w:color w:val="auto"/>
          <w:highlight w:val="yellow"/>
        </w:rPr>
        <w:t xml:space="preserve">IL-2 </w:t>
      </w:r>
      <w:r w:rsidR="00967857" w:rsidRPr="00C22841">
        <w:rPr>
          <w:color w:val="auto"/>
          <w:highlight w:val="yellow"/>
        </w:rPr>
        <w:t>to the ELISA plate</w:t>
      </w:r>
      <w:r w:rsidR="00F747C9" w:rsidRPr="00C22841">
        <w:rPr>
          <w:color w:val="auto"/>
          <w:highlight w:val="yellow"/>
        </w:rPr>
        <w:t>.</w:t>
      </w:r>
      <w:r w:rsidR="003D5B81" w:rsidRPr="00C22841">
        <w:rPr>
          <w:color w:val="auto"/>
          <w:highlight w:val="yellow"/>
        </w:rPr>
        <w:t xml:space="preserve"> U</w:t>
      </w:r>
      <w:r w:rsidR="00967857" w:rsidRPr="00C22841">
        <w:rPr>
          <w:color w:val="auto"/>
          <w:highlight w:val="yellow"/>
        </w:rPr>
        <w:t xml:space="preserve">se a concentration of 1 </w:t>
      </w:r>
      <w:r w:rsidR="00371652">
        <w:rPr>
          <w:color w:val="auto"/>
          <w:highlight w:val="yellow"/>
        </w:rPr>
        <w:t>µ</w:t>
      </w:r>
      <w:r w:rsidR="00722BFD" w:rsidRPr="00C22841">
        <w:rPr>
          <w:color w:val="auto"/>
          <w:highlight w:val="yellow"/>
        </w:rPr>
        <w:t xml:space="preserve">g </w:t>
      </w:r>
      <w:r w:rsidR="003D5B81" w:rsidRPr="00C22841">
        <w:rPr>
          <w:color w:val="auto"/>
          <w:highlight w:val="yellow"/>
        </w:rPr>
        <w:t xml:space="preserve">antibody </w:t>
      </w:r>
      <w:r w:rsidR="00722BFD" w:rsidRPr="00C22841">
        <w:rPr>
          <w:color w:val="auto"/>
          <w:highlight w:val="yellow"/>
        </w:rPr>
        <w:t xml:space="preserve">in </w:t>
      </w:r>
      <w:r w:rsidR="00967857" w:rsidRPr="00C22841">
        <w:rPr>
          <w:color w:val="auto"/>
          <w:highlight w:val="yellow"/>
        </w:rPr>
        <w:t xml:space="preserve">1 </w:t>
      </w:r>
      <w:r w:rsidR="00C22841">
        <w:rPr>
          <w:color w:val="auto"/>
          <w:highlight w:val="yellow"/>
        </w:rPr>
        <w:t>mL</w:t>
      </w:r>
      <w:r w:rsidR="00967857" w:rsidRPr="00C22841">
        <w:rPr>
          <w:color w:val="auto"/>
          <w:highlight w:val="yellow"/>
        </w:rPr>
        <w:t xml:space="preserve"> of </w:t>
      </w:r>
      <w:r w:rsidR="00371652">
        <w:rPr>
          <w:color w:val="auto"/>
          <w:highlight w:val="yellow"/>
        </w:rPr>
        <w:t>1x PBS</w:t>
      </w:r>
      <w:r w:rsidR="00967857" w:rsidRPr="00C22841">
        <w:rPr>
          <w:color w:val="auto"/>
          <w:highlight w:val="yellow"/>
        </w:rPr>
        <w:t xml:space="preserve"> with 1% BSA and divide</w:t>
      </w:r>
      <w:r w:rsidR="008959C2" w:rsidRPr="00C22841">
        <w:rPr>
          <w:color w:val="auto"/>
          <w:highlight w:val="yellow"/>
        </w:rPr>
        <w:t xml:space="preserve"> into</w:t>
      </w:r>
      <w:r w:rsidR="009B6E7A" w:rsidRPr="00C22841">
        <w:rPr>
          <w:color w:val="auto"/>
          <w:highlight w:val="yellow"/>
        </w:rPr>
        <w:t xml:space="preserve"> </w:t>
      </w:r>
      <w:r w:rsidR="00967857" w:rsidRPr="00C22841">
        <w:rPr>
          <w:color w:val="auto"/>
          <w:highlight w:val="yellow"/>
        </w:rPr>
        <w:t xml:space="preserve">100 </w:t>
      </w:r>
      <w:r w:rsidR="00371652">
        <w:rPr>
          <w:color w:val="auto"/>
          <w:highlight w:val="yellow"/>
        </w:rPr>
        <w:t>µ</w:t>
      </w:r>
      <w:r w:rsidR="00967857" w:rsidRPr="00C22841">
        <w:rPr>
          <w:color w:val="auto"/>
          <w:highlight w:val="yellow"/>
        </w:rPr>
        <w:t>L p</w:t>
      </w:r>
      <w:r w:rsidR="00F747C9" w:rsidRPr="00C22841">
        <w:rPr>
          <w:color w:val="auto"/>
          <w:highlight w:val="yellow"/>
        </w:rPr>
        <w:t>er well</w:t>
      </w:r>
      <w:r w:rsidR="00967857" w:rsidRPr="00C22841">
        <w:rPr>
          <w:color w:val="auto"/>
          <w:highlight w:val="yellow"/>
        </w:rPr>
        <w:t>.</w:t>
      </w:r>
      <w:r w:rsidR="00DC1768" w:rsidRPr="00C22841">
        <w:rPr>
          <w:color w:val="auto"/>
        </w:rPr>
        <w:t xml:space="preserve"> </w:t>
      </w:r>
    </w:p>
    <w:p w14:paraId="1ECB468F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625E022C" w14:textId="2FD1B7A5" w:rsidR="00A00D5F" w:rsidRPr="00C22841" w:rsidRDefault="005E7128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 xml:space="preserve">Incubate at room temperature </w:t>
      </w:r>
      <w:r w:rsidR="00415F22" w:rsidRPr="00C22841">
        <w:rPr>
          <w:color w:val="auto"/>
        </w:rPr>
        <w:t xml:space="preserve">for </w:t>
      </w:r>
      <w:r w:rsidR="00371652">
        <w:rPr>
          <w:color w:val="auto"/>
        </w:rPr>
        <w:t>1</w:t>
      </w:r>
      <w:r w:rsidR="00415F22" w:rsidRPr="00C22841">
        <w:rPr>
          <w:color w:val="auto"/>
        </w:rPr>
        <w:t xml:space="preserve"> </w:t>
      </w:r>
      <w:r w:rsidR="00C22841">
        <w:rPr>
          <w:color w:val="auto"/>
        </w:rPr>
        <w:t>h</w:t>
      </w:r>
      <w:r w:rsidRPr="00C22841">
        <w:rPr>
          <w:color w:val="auto"/>
        </w:rPr>
        <w:t>.</w:t>
      </w:r>
    </w:p>
    <w:p w14:paraId="1DF5365F" w14:textId="4B8640CE" w:rsidR="0079644E" w:rsidRPr="00C22841" w:rsidRDefault="005E7128" w:rsidP="00223636">
      <w:pPr>
        <w:pStyle w:val="ListParagraph"/>
        <w:widowControl/>
        <w:ind w:left="0"/>
        <w:jc w:val="left"/>
        <w:rPr>
          <w:color w:val="auto"/>
        </w:rPr>
      </w:pPr>
      <w:r w:rsidRPr="00C22841">
        <w:rPr>
          <w:color w:val="auto"/>
        </w:rPr>
        <w:t xml:space="preserve"> </w:t>
      </w:r>
    </w:p>
    <w:p w14:paraId="426C915A" w14:textId="17AC936D" w:rsidR="0079644E" w:rsidRPr="00C22841" w:rsidRDefault="00E16C39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Wash the ELISA plate six</w:t>
      </w:r>
      <w:r w:rsidR="00697263" w:rsidRPr="00C22841">
        <w:rPr>
          <w:color w:val="auto"/>
        </w:rPr>
        <w:t xml:space="preserve"> times wi</w:t>
      </w:r>
      <w:r w:rsidR="00CF68DF" w:rsidRPr="00C22841">
        <w:rPr>
          <w:color w:val="auto"/>
        </w:rPr>
        <w:t>th PBS Tween</w:t>
      </w:r>
      <w:r w:rsidR="00697263" w:rsidRPr="00C22841">
        <w:rPr>
          <w:color w:val="auto"/>
        </w:rPr>
        <w:t xml:space="preserve">. </w:t>
      </w:r>
    </w:p>
    <w:p w14:paraId="47BDDC8D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1D82AD2E" w14:textId="4ED06175" w:rsidR="0079644E" w:rsidRPr="00C22841" w:rsidRDefault="003C46EA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 xml:space="preserve">Add </w:t>
      </w:r>
      <w:r w:rsidR="00871FA2" w:rsidRPr="00C22841">
        <w:rPr>
          <w:color w:val="auto"/>
          <w:highlight w:val="yellow"/>
        </w:rPr>
        <w:t>HRP conjugated streptavidin.</w:t>
      </w:r>
      <w:r w:rsidR="00F747C9" w:rsidRPr="00C22841">
        <w:rPr>
          <w:color w:val="auto"/>
          <w:highlight w:val="yellow"/>
        </w:rPr>
        <w:t xml:space="preserve"> </w:t>
      </w:r>
      <w:r w:rsidR="00390FBD" w:rsidRPr="00C22841">
        <w:rPr>
          <w:color w:val="auto"/>
          <w:highlight w:val="yellow"/>
        </w:rPr>
        <w:t>U</w:t>
      </w:r>
      <w:r w:rsidR="00871FA2" w:rsidRPr="00C22841">
        <w:rPr>
          <w:color w:val="auto"/>
          <w:highlight w:val="yellow"/>
        </w:rPr>
        <w:t xml:space="preserve">se a concentration of 1 </w:t>
      </w:r>
      <w:r w:rsidR="00371652">
        <w:rPr>
          <w:color w:val="auto"/>
          <w:highlight w:val="yellow"/>
        </w:rPr>
        <w:t>µ</w:t>
      </w:r>
      <w:r w:rsidR="00871FA2" w:rsidRPr="00C22841">
        <w:rPr>
          <w:color w:val="auto"/>
          <w:highlight w:val="yellow"/>
        </w:rPr>
        <w:t>L</w:t>
      </w:r>
      <w:r w:rsidR="00F747C9" w:rsidRPr="00C22841">
        <w:rPr>
          <w:color w:val="auto"/>
          <w:highlight w:val="yellow"/>
        </w:rPr>
        <w:t xml:space="preserve"> streptavidin</w:t>
      </w:r>
      <w:r w:rsidR="00871FA2" w:rsidRPr="00C22841">
        <w:rPr>
          <w:color w:val="auto"/>
          <w:highlight w:val="yellow"/>
        </w:rPr>
        <w:t xml:space="preserve"> </w:t>
      </w:r>
      <w:r w:rsidR="00CF68DF" w:rsidRPr="00C22841">
        <w:rPr>
          <w:color w:val="auto"/>
          <w:highlight w:val="yellow"/>
        </w:rPr>
        <w:t>in</w:t>
      </w:r>
      <w:r w:rsidR="00737AD4" w:rsidRPr="00C22841">
        <w:rPr>
          <w:color w:val="auto"/>
          <w:highlight w:val="yellow"/>
        </w:rPr>
        <w:t xml:space="preserve"> 1 </w:t>
      </w:r>
      <w:r w:rsidR="00C22841">
        <w:rPr>
          <w:color w:val="auto"/>
          <w:highlight w:val="yellow"/>
        </w:rPr>
        <w:t>mL</w:t>
      </w:r>
      <w:r w:rsidR="00737AD4" w:rsidRPr="00C22841">
        <w:rPr>
          <w:color w:val="auto"/>
          <w:highlight w:val="yellow"/>
        </w:rPr>
        <w:t xml:space="preserve"> </w:t>
      </w:r>
      <w:r w:rsidR="00F747C9" w:rsidRPr="00C22841">
        <w:rPr>
          <w:color w:val="auto"/>
          <w:highlight w:val="yellow"/>
        </w:rPr>
        <w:t>of PBSX1 with 1% BSA and divide</w:t>
      </w:r>
      <w:r w:rsidR="00390FBD" w:rsidRPr="00C22841">
        <w:rPr>
          <w:color w:val="auto"/>
          <w:highlight w:val="yellow"/>
        </w:rPr>
        <w:t xml:space="preserve"> </w:t>
      </w:r>
      <w:r w:rsidR="008959C2" w:rsidRPr="00C22841">
        <w:rPr>
          <w:color w:val="auto"/>
          <w:highlight w:val="yellow"/>
        </w:rPr>
        <w:t xml:space="preserve">it into </w:t>
      </w:r>
      <w:r w:rsidR="00F747C9" w:rsidRPr="00C22841">
        <w:rPr>
          <w:color w:val="auto"/>
          <w:highlight w:val="yellow"/>
        </w:rPr>
        <w:t xml:space="preserve">100 </w:t>
      </w:r>
      <w:r w:rsidR="00371652">
        <w:rPr>
          <w:color w:val="auto"/>
          <w:highlight w:val="yellow"/>
        </w:rPr>
        <w:t>µ</w:t>
      </w:r>
      <w:r w:rsidR="00F747C9" w:rsidRPr="00C22841">
        <w:rPr>
          <w:color w:val="auto"/>
          <w:highlight w:val="yellow"/>
        </w:rPr>
        <w:t xml:space="preserve">L per well. </w:t>
      </w:r>
    </w:p>
    <w:p w14:paraId="26867879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2FF816DE" w14:textId="79317844" w:rsidR="0079644E" w:rsidRPr="00C22841" w:rsidRDefault="00024D28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Incubate at</w:t>
      </w:r>
      <w:r w:rsidR="00415F22" w:rsidRPr="00C22841">
        <w:rPr>
          <w:color w:val="auto"/>
        </w:rPr>
        <w:t xml:space="preserve"> room temperature for 30 min</w:t>
      </w:r>
      <w:r w:rsidRPr="00C22841">
        <w:rPr>
          <w:color w:val="auto"/>
        </w:rPr>
        <w:t xml:space="preserve">. </w:t>
      </w:r>
    </w:p>
    <w:p w14:paraId="4BEAA4F1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405026B6" w14:textId="09C8BE1E" w:rsidR="00A00D5F" w:rsidRPr="00C22841" w:rsidRDefault="00024D28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</w:rPr>
      </w:pPr>
      <w:r w:rsidRPr="00C22841">
        <w:rPr>
          <w:color w:val="auto"/>
        </w:rPr>
        <w:t>Wash the ELISA pla</w:t>
      </w:r>
      <w:r w:rsidR="00390FBD" w:rsidRPr="00C22841">
        <w:rPr>
          <w:color w:val="auto"/>
        </w:rPr>
        <w:t>te six</w:t>
      </w:r>
      <w:r w:rsidRPr="00C22841">
        <w:rPr>
          <w:color w:val="auto"/>
        </w:rPr>
        <w:t xml:space="preserve"> times wi</w:t>
      </w:r>
      <w:r w:rsidR="00CF68DF" w:rsidRPr="00C22841">
        <w:rPr>
          <w:color w:val="auto"/>
        </w:rPr>
        <w:t>th PBS Tween</w:t>
      </w:r>
      <w:r w:rsidRPr="00C22841">
        <w:rPr>
          <w:color w:val="auto"/>
        </w:rPr>
        <w:t>.</w:t>
      </w:r>
    </w:p>
    <w:p w14:paraId="2125BE96" w14:textId="5DE9E6C3" w:rsidR="0079644E" w:rsidRPr="00C22841" w:rsidRDefault="00024D28" w:rsidP="00223636">
      <w:pPr>
        <w:pStyle w:val="ListParagraph"/>
        <w:widowControl/>
        <w:ind w:left="0"/>
        <w:jc w:val="left"/>
        <w:rPr>
          <w:color w:val="auto"/>
        </w:rPr>
      </w:pPr>
      <w:r w:rsidRPr="00C22841">
        <w:rPr>
          <w:color w:val="auto"/>
        </w:rPr>
        <w:t xml:space="preserve"> </w:t>
      </w:r>
    </w:p>
    <w:p w14:paraId="418D2F62" w14:textId="52EF3BF4" w:rsidR="0079644E" w:rsidRPr="00C22841" w:rsidRDefault="00E14B5E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 xml:space="preserve">Add </w:t>
      </w:r>
      <w:r w:rsidR="00390FBD" w:rsidRPr="00C22841">
        <w:rPr>
          <w:color w:val="auto"/>
          <w:highlight w:val="yellow"/>
        </w:rPr>
        <w:t>100</w:t>
      </w:r>
      <w:r w:rsidR="00371652">
        <w:rPr>
          <w:color w:val="auto"/>
          <w:highlight w:val="yellow"/>
        </w:rPr>
        <w:t xml:space="preserve"> </w:t>
      </w:r>
      <w:r w:rsidR="00371652">
        <w:rPr>
          <w:color w:val="auto"/>
          <w:highlight w:val="yellow"/>
        </w:rPr>
        <w:t>µ</w:t>
      </w:r>
      <w:r w:rsidR="00371652">
        <w:rPr>
          <w:color w:val="auto"/>
          <w:highlight w:val="yellow"/>
        </w:rPr>
        <w:t>L</w:t>
      </w:r>
      <w:r w:rsidR="00390FBD" w:rsidRPr="00C22841">
        <w:rPr>
          <w:color w:val="auto"/>
          <w:highlight w:val="yellow"/>
        </w:rPr>
        <w:t xml:space="preserve"> per well of </w:t>
      </w:r>
      <w:r w:rsidRPr="00C22841">
        <w:rPr>
          <w:color w:val="auto"/>
          <w:highlight w:val="yellow"/>
        </w:rPr>
        <w:t xml:space="preserve">TMB substrate solution. </w:t>
      </w:r>
      <w:r w:rsidR="00841518" w:rsidRPr="00C22841">
        <w:rPr>
          <w:color w:val="auto"/>
          <w:highlight w:val="yellow"/>
        </w:rPr>
        <w:t xml:space="preserve">Complete </w:t>
      </w:r>
      <w:r w:rsidRPr="00C22841">
        <w:rPr>
          <w:color w:val="auto"/>
          <w:highlight w:val="yellow"/>
        </w:rPr>
        <w:t>this stage quickly to minimize differe</w:t>
      </w:r>
      <w:r w:rsidR="0004727B" w:rsidRPr="00C22841">
        <w:rPr>
          <w:color w:val="auto"/>
          <w:highlight w:val="yellow"/>
        </w:rPr>
        <w:t xml:space="preserve">nces between the wells due to </w:t>
      </w:r>
      <w:r w:rsidR="00036B1D" w:rsidRPr="00C22841">
        <w:rPr>
          <w:color w:val="auto"/>
          <w:highlight w:val="yellow"/>
        </w:rPr>
        <w:t xml:space="preserve">time lags </w:t>
      </w:r>
      <w:r w:rsidR="008959C2" w:rsidRPr="00C22841">
        <w:rPr>
          <w:color w:val="auto"/>
          <w:highlight w:val="yellow"/>
        </w:rPr>
        <w:t>when</w:t>
      </w:r>
      <w:r w:rsidR="00137202" w:rsidRPr="00C22841">
        <w:rPr>
          <w:color w:val="auto"/>
          <w:highlight w:val="yellow"/>
        </w:rPr>
        <w:t xml:space="preserve"> </w:t>
      </w:r>
      <w:r w:rsidR="0004727B" w:rsidRPr="00C22841">
        <w:rPr>
          <w:color w:val="auto"/>
          <w:highlight w:val="yellow"/>
        </w:rPr>
        <w:t xml:space="preserve">adding the TMB. </w:t>
      </w:r>
    </w:p>
    <w:p w14:paraId="56CF4C41" w14:textId="77777777" w:rsidR="00A00D5F" w:rsidRPr="00C22841" w:rsidRDefault="00A00D5F" w:rsidP="00223636">
      <w:pPr>
        <w:pStyle w:val="ListParagraph"/>
        <w:widowControl/>
        <w:ind w:left="0"/>
        <w:jc w:val="left"/>
        <w:rPr>
          <w:color w:val="auto"/>
        </w:rPr>
      </w:pPr>
    </w:p>
    <w:p w14:paraId="4A67D05A" w14:textId="2438969A" w:rsidR="00370C6D" w:rsidRPr="00C22841" w:rsidRDefault="00DF7A53" w:rsidP="00223636">
      <w:pPr>
        <w:pStyle w:val="ListParagraph"/>
        <w:widowControl/>
        <w:numPr>
          <w:ilvl w:val="1"/>
          <w:numId w:val="33"/>
        </w:numPr>
        <w:ind w:left="0" w:firstLine="0"/>
        <w:jc w:val="left"/>
        <w:rPr>
          <w:color w:val="auto"/>
          <w:highlight w:val="yellow"/>
        </w:rPr>
      </w:pPr>
      <w:r w:rsidRPr="00C22841">
        <w:rPr>
          <w:color w:val="auto"/>
          <w:highlight w:val="yellow"/>
        </w:rPr>
        <w:t>Read</w:t>
      </w:r>
      <w:r w:rsidR="00237397" w:rsidRPr="00C22841">
        <w:rPr>
          <w:color w:val="auto"/>
          <w:highlight w:val="yellow"/>
        </w:rPr>
        <w:t xml:space="preserve"> </w:t>
      </w:r>
      <w:r w:rsidR="0004727B" w:rsidRPr="00C22841">
        <w:rPr>
          <w:color w:val="auto"/>
          <w:highlight w:val="yellow"/>
        </w:rPr>
        <w:t xml:space="preserve">the ELISA plate </w:t>
      </w:r>
      <w:r w:rsidR="00E44D58" w:rsidRPr="00C22841">
        <w:rPr>
          <w:color w:val="auto"/>
          <w:highlight w:val="yellow"/>
        </w:rPr>
        <w:t xml:space="preserve">with an ELISA </w:t>
      </w:r>
      <w:r w:rsidR="00976C10" w:rsidRPr="00C22841">
        <w:rPr>
          <w:color w:val="auto"/>
          <w:highlight w:val="yellow"/>
        </w:rPr>
        <w:t xml:space="preserve">plate </w:t>
      </w:r>
      <w:r w:rsidR="00E44D58" w:rsidRPr="00C22841">
        <w:rPr>
          <w:color w:val="auto"/>
          <w:highlight w:val="yellow"/>
        </w:rPr>
        <w:t xml:space="preserve">reader </w:t>
      </w:r>
      <w:r w:rsidR="004906B4" w:rsidRPr="00C22841">
        <w:rPr>
          <w:color w:val="auto"/>
          <w:highlight w:val="yellow"/>
        </w:rPr>
        <w:t xml:space="preserve">at </w:t>
      </w:r>
      <w:r w:rsidR="00460059" w:rsidRPr="00C22841">
        <w:rPr>
          <w:color w:val="auto"/>
          <w:highlight w:val="yellow"/>
        </w:rPr>
        <w:t>650 nm</w:t>
      </w:r>
      <w:r w:rsidR="00A06DB0" w:rsidRPr="00C22841">
        <w:rPr>
          <w:color w:val="auto"/>
          <w:highlight w:val="yellow"/>
        </w:rPr>
        <w:t xml:space="preserve"> (the reading</w:t>
      </w:r>
      <w:r w:rsidR="00841518" w:rsidRPr="00C22841">
        <w:rPr>
          <w:color w:val="auto"/>
          <w:highlight w:val="yellow"/>
        </w:rPr>
        <w:t xml:space="preserve"> can be repeated if</w:t>
      </w:r>
      <w:r w:rsidR="00A06DB0" w:rsidRPr="00C22841">
        <w:rPr>
          <w:color w:val="auto"/>
          <w:highlight w:val="yellow"/>
        </w:rPr>
        <w:t xml:space="preserve"> the signal is we</w:t>
      </w:r>
      <w:r w:rsidR="00841518" w:rsidRPr="00C22841">
        <w:rPr>
          <w:color w:val="auto"/>
          <w:highlight w:val="yellow"/>
        </w:rPr>
        <w:t>a</w:t>
      </w:r>
      <w:r w:rsidR="00A06DB0" w:rsidRPr="00C22841">
        <w:rPr>
          <w:color w:val="auto"/>
          <w:highlight w:val="yellow"/>
        </w:rPr>
        <w:t xml:space="preserve">k). </w:t>
      </w:r>
    </w:p>
    <w:p w14:paraId="496AB0B4" w14:textId="77777777" w:rsidR="001C1E49" w:rsidRPr="00C22841" w:rsidRDefault="001C1E49" w:rsidP="00223636">
      <w:pPr>
        <w:pStyle w:val="NormalWeb"/>
        <w:widowControl/>
        <w:spacing w:before="0" w:beforeAutospacing="0" w:after="0" w:afterAutospacing="0"/>
        <w:jc w:val="left"/>
        <w:rPr>
          <w:b/>
          <w:color w:val="auto"/>
        </w:rPr>
      </w:pPr>
    </w:p>
    <w:p w14:paraId="75D58721" w14:textId="55345312" w:rsidR="000913D1" w:rsidRPr="00C22841" w:rsidRDefault="006305D7" w:rsidP="00223636">
      <w:pPr>
        <w:pStyle w:val="NormalWeb"/>
        <w:widowControl/>
        <w:spacing w:before="0" w:beforeAutospacing="0" w:after="0" w:afterAutospacing="0"/>
        <w:jc w:val="left"/>
        <w:rPr>
          <w:b/>
          <w:bCs/>
          <w:color w:val="auto"/>
        </w:rPr>
      </w:pPr>
      <w:r w:rsidRPr="00C22841">
        <w:rPr>
          <w:b/>
          <w:color w:val="auto"/>
        </w:rPr>
        <w:t>REPRESENTATIVE RESULTS</w:t>
      </w:r>
      <w:r w:rsidR="00EF1462" w:rsidRPr="00C22841">
        <w:rPr>
          <w:b/>
          <w:color w:val="auto"/>
        </w:rPr>
        <w:t xml:space="preserve">: </w:t>
      </w:r>
    </w:p>
    <w:p w14:paraId="34254644" w14:textId="50C70A81" w:rsidR="00F13DE2" w:rsidRPr="00C22841" w:rsidRDefault="00C22841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22841">
        <w:rPr>
          <w:b/>
          <w:color w:val="auto"/>
        </w:rPr>
        <w:t>Figure 3</w:t>
      </w:r>
      <w:r w:rsidR="0066690C" w:rsidRPr="00C22841">
        <w:rPr>
          <w:color w:val="auto"/>
        </w:rPr>
        <w:t xml:space="preserve"> </w:t>
      </w:r>
      <w:r w:rsidR="00426A1D" w:rsidRPr="00C22841">
        <w:rPr>
          <w:color w:val="auto"/>
        </w:rPr>
        <w:t xml:space="preserve">illustrates </w:t>
      </w:r>
      <w:r w:rsidR="0066690C" w:rsidRPr="00C22841">
        <w:rPr>
          <w:color w:val="auto"/>
        </w:rPr>
        <w:t xml:space="preserve">the results of </w:t>
      </w:r>
      <w:r w:rsidR="00472421" w:rsidRPr="00C22841">
        <w:rPr>
          <w:color w:val="auto"/>
        </w:rPr>
        <w:t>an experiment with a BW reporter system. In this experiment</w:t>
      </w:r>
      <w:r w:rsidR="00E4596F">
        <w:rPr>
          <w:color w:val="auto"/>
        </w:rPr>
        <w:t>,</w:t>
      </w:r>
      <w:r w:rsidR="00472421" w:rsidRPr="00C22841">
        <w:rPr>
          <w:color w:val="auto"/>
        </w:rPr>
        <w:t xml:space="preserve"> CLL cells were </w:t>
      </w:r>
      <w:r w:rsidR="0066690C" w:rsidRPr="00C22841">
        <w:rPr>
          <w:color w:val="auto"/>
        </w:rPr>
        <w:t>pre-</w:t>
      </w:r>
      <w:r w:rsidR="00E22FF6" w:rsidRPr="00C22841">
        <w:rPr>
          <w:color w:val="auto"/>
        </w:rPr>
        <w:t>incubated with different anti-CD20 antibodies</w:t>
      </w:r>
      <w:r w:rsidR="00137202" w:rsidRPr="00C22841">
        <w:rPr>
          <w:color w:val="auto"/>
        </w:rPr>
        <w:t xml:space="preserve"> (rituximab and </w:t>
      </w:r>
      <w:proofErr w:type="spellStart"/>
      <w:r w:rsidR="00137202" w:rsidRPr="00C22841">
        <w:rPr>
          <w:color w:val="auto"/>
        </w:rPr>
        <w:t>obinutuzumab</w:t>
      </w:r>
      <w:proofErr w:type="spellEnd"/>
      <w:r w:rsidR="00137202" w:rsidRPr="00C22841">
        <w:rPr>
          <w:color w:val="auto"/>
        </w:rPr>
        <w:t>)</w:t>
      </w:r>
      <w:r w:rsidR="0066690C" w:rsidRPr="00C22841">
        <w:rPr>
          <w:color w:val="auto"/>
        </w:rPr>
        <w:t xml:space="preserve"> and then co-incubated with </w:t>
      </w:r>
      <w:r w:rsidR="00E22FF6" w:rsidRPr="00C22841">
        <w:rPr>
          <w:color w:val="auto"/>
        </w:rPr>
        <w:t xml:space="preserve">transfected BW cells </w:t>
      </w:r>
      <w:r w:rsidR="0066690C" w:rsidRPr="00C22841">
        <w:rPr>
          <w:color w:val="auto"/>
        </w:rPr>
        <w:t xml:space="preserve">which express </w:t>
      </w:r>
      <w:r w:rsidR="00F83833" w:rsidRPr="00C22841">
        <w:rPr>
          <w:color w:val="auto"/>
        </w:rPr>
        <w:t>CD16a</w:t>
      </w:r>
      <w:r w:rsidR="002F65A6" w:rsidRPr="00C22841">
        <w:rPr>
          <w:color w:val="auto"/>
        </w:rPr>
        <w:t>-CD3ζ</w:t>
      </w:r>
      <w:r w:rsidR="0066690C" w:rsidRPr="00C22841">
        <w:rPr>
          <w:color w:val="auto"/>
        </w:rPr>
        <w:t xml:space="preserve">. Similar experiments were </w:t>
      </w:r>
      <w:r w:rsidR="00841518" w:rsidRPr="00C22841">
        <w:rPr>
          <w:color w:val="auto"/>
        </w:rPr>
        <w:t xml:space="preserve">conducted </w:t>
      </w:r>
      <w:r w:rsidR="0066690C" w:rsidRPr="00C22841">
        <w:rPr>
          <w:color w:val="auto"/>
        </w:rPr>
        <w:t>in our study</w:t>
      </w:r>
      <w:hyperlink w:anchor="_ENREF_9" w:tooltip="Elias, 2018 #1" w:history="1">
        <w:r w:rsidR="00270509" w:rsidRPr="00C22841">
          <w:rPr>
            <w:color w:val="auto"/>
          </w:rPr>
          <w:fldChar w:fldCharType="begin"/>
        </w:r>
        <w:r w:rsidR="00270509" w:rsidRPr="00C22841">
          <w:rPr>
            <w:color w:val="auto"/>
          </w:rPr>
          <w:instrText xml:space="preserve"> ADDIN EN.CITE &lt;EndNote&gt;&lt;Cite&gt;&lt;Author&gt;Elias&lt;/Author&gt;&lt;Year&gt;2018&lt;/Year&gt;&lt;RecNum&gt;1&lt;/RecNum&gt;&lt;DisplayText&gt;&lt;style face="superscript"&gt;9&lt;/style&gt;&lt;/DisplayText&gt;&lt;record&gt;&lt;rec-number&gt;1&lt;/rec-number&gt;&lt;foreign-keys&gt;&lt;key app="EN" db-id="99df0aexq0zd23e9spfxf5e89zpd2f2spad2" timestamp="1536766777"&gt;1&lt;/key&gt;&lt;/foreign-keys&gt;&lt;ref-type name="Journal Article"&gt;17&lt;/ref-type&gt;&lt;contributors&gt;&lt;authors&gt;&lt;author&gt;Elias, S.&lt;/author&gt;&lt;author&gt;Kahlon, S.&lt;/author&gt;&lt;author&gt;Kotzur, R.&lt;/author&gt;&lt;author&gt;Kaynan, N.&lt;/author&gt;&lt;author&gt;Mandelboim, O.&lt;/author&gt;&lt;/authors&gt;&lt;/contributors&gt;&lt;auth-address&gt;Department of Hematology, Hadassah - Hebrew University Medical Center, Jerusalem, Israel.&amp;#xD;The Lautenberg Center for General and Tumor Immunology, Department of Immunology and Cancer Research, Institute for Medical Research Israel Canada (IMRIC), Hebrew University-Hadassah Medical School, Jerusalem, Israel.&amp;#xD;Department of Transfusion Medicine, Institute of Immunogenetics, Hannover Medical School, Hannover, Germany.&lt;/auth-address&gt;&lt;titles&gt;&lt;title&gt;Obinutuzumab activates FcgammaRI more potently than other anti-CD20 antibodies in chronic lymphocytic leukemia (CLL)&lt;/title&gt;&lt;secondary-title&gt;Oncoimmunology&lt;/secondary-title&gt;&lt;/titles&gt;&lt;periodical&gt;&lt;full-title&gt;Oncoimmunology&lt;/full-title&gt;&lt;/periodical&gt;&lt;pages&gt;e1428158&lt;/pages&gt;&lt;volume&gt;7&lt;/volume&gt;&lt;number&gt;6&lt;/number&gt;&lt;keywords&gt;&lt;keyword&gt;Cll&lt;/keyword&gt;&lt;keyword&gt;Fc receptors&lt;/keyword&gt;&lt;keyword&gt;anti-CD20&lt;/keyword&gt;&lt;keyword&gt;obinutuzumab&lt;/keyword&gt;&lt;keyword&gt;rituximab&lt;/keyword&gt;&lt;/keywords&gt;&lt;dates&gt;&lt;year&gt;2018&lt;/year&gt;&lt;/dates&gt;&lt;isbn&gt;2162-4011 (Print)&amp;#xD;2162-4011 (Linking)&lt;/isbn&gt;&lt;accession-num&gt;29872553&lt;/accession-num&gt;&lt;urls&gt;&lt;related-urls&gt;&lt;url&gt;https://www.ncbi.nlm.nih.gov/pubmed/29872553&lt;/url&gt;&lt;/related-urls&gt;&lt;/urls&gt;&lt;custom2&gt;PMC5980409&lt;/custom2&gt;&lt;electronic-resource-num&gt;10.1080/2162402X.2018.1428158&lt;/electronic-resource-num&gt;&lt;/record&gt;&lt;/Cite&gt;&lt;/EndNote&gt;</w:instrText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9</w:t>
        </w:r>
        <w:r w:rsidR="00270509" w:rsidRPr="00C22841">
          <w:rPr>
            <w:color w:val="auto"/>
          </w:rPr>
          <w:fldChar w:fldCharType="end"/>
        </w:r>
      </w:hyperlink>
      <w:r w:rsidR="003E33E6" w:rsidRPr="00C22841">
        <w:rPr>
          <w:color w:val="auto"/>
        </w:rPr>
        <w:t>.</w:t>
      </w:r>
      <w:r w:rsidR="00472421" w:rsidRPr="00C22841">
        <w:rPr>
          <w:color w:val="auto"/>
        </w:rPr>
        <w:t xml:space="preserve"> </w:t>
      </w:r>
      <w:r w:rsidRPr="00C22841">
        <w:rPr>
          <w:b/>
          <w:color w:val="auto"/>
        </w:rPr>
        <w:t>Figure 3A</w:t>
      </w:r>
      <w:r w:rsidR="004F312C" w:rsidRPr="00C22841">
        <w:rPr>
          <w:color w:val="auto"/>
        </w:rPr>
        <w:t xml:space="preserve"> </w:t>
      </w:r>
      <w:r w:rsidR="00426A1D" w:rsidRPr="00C22841">
        <w:rPr>
          <w:color w:val="auto"/>
        </w:rPr>
        <w:t xml:space="preserve">presents an image </w:t>
      </w:r>
      <w:r w:rsidR="004F312C" w:rsidRPr="00C22841">
        <w:rPr>
          <w:color w:val="auto"/>
        </w:rPr>
        <w:t>of a</w:t>
      </w:r>
      <w:r w:rsidR="00472421" w:rsidRPr="00C22841">
        <w:rPr>
          <w:color w:val="auto"/>
        </w:rPr>
        <w:t xml:space="preserve"> raw ELISA plate where the color </w:t>
      </w:r>
      <w:r w:rsidR="00B70E02" w:rsidRPr="00C22841">
        <w:rPr>
          <w:color w:val="auto"/>
        </w:rPr>
        <w:t>intensity corr</w:t>
      </w:r>
      <w:r w:rsidR="00426A1D" w:rsidRPr="00C22841">
        <w:rPr>
          <w:color w:val="auto"/>
        </w:rPr>
        <w:t xml:space="preserve">esponds to a </w:t>
      </w:r>
      <w:r w:rsidR="00B70E02" w:rsidRPr="00C22841">
        <w:rPr>
          <w:color w:val="auto"/>
        </w:rPr>
        <w:t>concentration of mIL-2</w:t>
      </w:r>
      <w:r w:rsidR="00472421" w:rsidRPr="00C22841">
        <w:rPr>
          <w:color w:val="auto"/>
        </w:rPr>
        <w:t xml:space="preserve">. </w:t>
      </w:r>
      <w:r w:rsidR="001F2F3A" w:rsidRPr="00C22841">
        <w:rPr>
          <w:color w:val="auto"/>
        </w:rPr>
        <w:t>The experi</w:t>
      </w:r>
      <w:r w:rsidR="00137202" w:rsidRPr="00C22841">
        <w:rPr>
          <w:color w:val="auto"/>
        </w:rPr>
        <w:t>ment was performed in triplicate</w:t>
      </w:r>
      <w:r w:rsidR="001F2F3A" w:rsidRPr="00C22841">
        <w:rPr>
          <w:color w:val="auto"/>
        </w:rPr>
        <w:t xml:space="preserve">. </w:t>
      </w:r>
      <w:r w:rsidR="00472421" w:rsidRPr="00C22841">
        <w:rPr>
          <w:color w:val="auto"/>
        </w:rPr>
        <w:t>This experiment include</w:t>
      </w:r>
      <w:r w:rsidR="00426A1D" w:rsidRPr="00C22841">
        <w:rPr>
          <w:color w:val="auto"/>
        </w:rPr>
        <w:t xml:space="preserve">d </w:t>
      </w:r>
      <w:r w:rsidR="00472421" w:rsidRPr="00C22841">
        <w:rPr>
          <w:color w:val="auto"/>
        </w:rPr>
        <w:t>several controls: CL</w:t>
      </w:r>
      <w:r w:rsidR="004F312C" w:rsidRPr="00C22841">
        <w:rPr>
          <w:color w:val="auto"/>
        </w:rPr>
        <w:t xml:space="preserve">L cells incubated with parental </w:t>
      </w:r>
      <w:proofErr w:type="spellStart"/>
      <w:r w:rsidR="004F312C" w:rsidRPr="00C22841">
        <w:rPr>
          <w:color w:val="auto"/>
        </w:rPr>
        <w:t>untr</w:t>
      </w:r>
      <w:r w:rsidR="00375F22" w:rsidRPr="00C22841">
        <w:rPr>
          <w:color w:val="auto"/>
        </w:rPr>
        <w:t>ansfected</w:t>
      </w:r>
      <w:proofErr w:type="spellEnd"/>
      <w:r w:rsidR="00375F22" w:rsidRPr="00C22841">
        <w:rPr>
          <w:color w:val="auto"/>
        </w:rPr>
        <w:t xml:space="preserve"> BW cells (upper row) and </w:t>
      </w:r>
      <w:r w:rsidR="004F312C" w:rsidRPr="00C22841">
        <w:rPr>
          <w:color w:val="auto"/>
        </w:rPr>
        <w:t xml:space="preserve">CLL cells incubated with </w:t>
      </w:r>
      <w:r w:rsidR="00472421" w:rsidRPr="00C22841">
        <w:rPr>
          <w:color w:val="auto"/>
        </w:rPr>
        <w:t xml:space="preserve">BW cells which express </w:t>
      </w:r>
      <w:r w:rsidR="00375F22" w:rsidRPr="00C22841">
        <w:rPr>
          <w:color w:val="auto"/>
        </w:rPr>
        <w:t xml:space="preserve">CD16a-CD3ζ </w:t>
      </w:r>
      <w:r w:rsidR="004F312C" w:rsidRPr="00C22841">
        <w:rPr>
          <w:color w:val="auto"/>
        </w:rPr>
        <w:t>but without an antibod</w:t>
      </w:r>
      <w:r w:rsidR="00375F22" w:rsidRPr="00C22841">
        <w:rPr>
          <w:color w:val="auto"/>
        </w:rPr>
        <w:t xml:space="preserve">y or with </w:t>
      </w:r>
      <w:r w:rsidR="00426A1D" w:rsidRPr="00C22841">
        <w:rPr>
          <w:color w:val="auto"/>
        </w:rPr>
        <w:t xml:space="preserve">a </w:t>
      </w:r>
      <w:r w:rsidR="00375F22" w:rsidRPr="00C22841">
        <w:rPr>
          <w:color w:val="auto"/>
        </w:rPr>
        <w:t>control antibody (</w:t>
      </w:r>
      <w:r w:rsidR="00304712" w:rsidRPr="00C22841">
        <w:rPr>
          <w:color w:val="auto"/>
        </w:rPr>
        <w:t>six wells in the second row</w:t>
      </w:r>
      <w:r w:rsidR="00426A1D" w:rsidRPr="00C22841">
        <w:rPr>
          <w:color w:val="auto"/>
        </w:rPr>
        <w:t xml:space="preserve"> on the left</w:t>
      </w:r>
      <w:r w:rsidR="00304712" w:rsidRPr="00C22841">
        <w:rPr>
          <w:color w:val="auto"/>
        </w:rPr>
        <w:t xml:space="preserve">). </w:t>
      </w:r>
      <w:r w:rsidR="008959C2" w:rsidRPr="00C22841">
        <w:rPr>
          <w:color w:val="auto"/>
        </w:rPr>
        <w:t>The i</w:t>
      </w:r>
      <w:r w:rsidR="00472421" w:rsidRPr="00C22841">
        <w:rPr>
          <w:color w:val="auto"/>
        </w:rPr>
        <w:t xml:space="preserve">ncubation of BW </w:t>
      </w:r>
      <w:r w:rsidR="00B5532B" w:rsidRPr="00C22841">
        <w:rPr>
          <w:color w:val="auto"/>
        </w:rPr>
        <w:t>cells</w:t>
      </w:r>
      <w:r w:rsidR="00426A1D" w:rsidRPr="00C22841">
        <w:rPr>
          <w:color w:val="auto"/>
        </w:rPr>
        <w:t xml:space="preserve"> that</w:t>
      </w:r>
      <w:r w:rsidR="003119C1" w:rsidRPr="00C22841">
        <w:rPr>
          <w:color w:val="auto"/>
        </w:rPr>
        <w:t xml:space="preserve"> express</w:t>
      </w:r>
      <w:r w:rsidR="00426A1D" w:rsidRPr="00C22841">
        <w:rPr>
          <w:color w:val="auto"/>
        </w:rPr>
        <w:t>ed</w:t>
      </w:r>
      <w:r w:rsidR="003119C1" w:rsidRPr="00C22841">
        <w:rPr>
          <w:color w:val="auto"/>
        </w:rPr>
        <w:t xml:space="preserve"> CD16 </w:t>
      </w:r>
      <w:r w:rsidR="00304712" w:rsidRPr="00C22841">
        <w:rPr>
          <w:color w:val="auto"/>
        </w:rPr>
        <w:t xml:space="preserve">with CLL </w:t>
      </w:r>
      <w:r w:rsidR="00B5532B" w:rsidRPr="00C22841">
        <w:rPr>
          <w:color w:val="auto"/>
        </w:rPr>
        <w:t xml:space="preserve">cells </w:t>
      </w:r>
      <w:r w:rsidR="00426A1D" w:rsidRPr="00C22841">
        <w:rPr>
          <w:color w:val="auto"/>
        </w:rPr>
        <w:t xml:space="preserve">that </w:t>
      </w:r>
      <w:r w:rsidR="00304712" w:rsidRPr="00C22841">
        <w:rPr>
          <w:color w:val="auto"/>
        </w:rPr>
        <w:t xml:space="preserve">were pre-incubated with </w:t>
      </w:r>
      <w:r w:rsidR="00F13DE2" w:rsidRPr="00C22841">
        <w:rPr>
          <w:color w:val="auto"/>
        </w:rPr>
        <w:t>anti-</w:t>
      </w:r>
      <w:r w:rsidR="00472421" w:rsidRPr="00C22841">
        <w:rPr>
          <w:color w:val="auto"/>
        </w:rPr>
        <w:t>CD20 antibodies induce</w:t>
      </w:r>
      <w:r w:rsidR="00426A1D" w:rsidRPr="00C22841">
        <w:rPr>
          <w:color w:val="auto"/>
        </w:rPr>
        <w:t>d</w:t>
      </w:r>
      <w:r w:rsidR="00472421" w:rsidRPr="00C22841">
        <w:rPr>
          <w:color w:val="auto"/>
        </w:rPr>
        <w:t xml:space="preserve"> </w:t>
      </w:r>
      <w:r w:rsidR="008959C2" w:rsidRPr="00C22841">
        <w:rPr>
          <w:color w:val="auto"/>
        </w:rPr>
        <w:t xml:space="preserve">a </w:t>
      </w:r>
      <w:r w:rsidR="00472421" w:rsidRPr="00C22841">
        <w:rPr>
          <w:color w:val="auto"/>
        </w:rPr>
        <w:t>significant secretion of mIL-2</w:t>
      </w:r>
      <w:r w:rsidR="00F13DE2" w:rsidRPr="00C22841">
        <w:rPr>
          <w:color w:val="auto"/>
        </w:rPr>
        <w:t xml:space="preserve"> compared to the mIL-2 level of the control wells.</w:t>
      </w:r>
      <w:r w:rsidR="001F2F3A" w:rsidRPr="00C22841">
        <w:rPr>
          <w:color w:val="auto"/>
        </w:rPr>
        <w:t xml:space="preserve"> Importantly, </w:t>
      </w:r>
      <w:r w:rsidR="001E1031" w:rsidRPr="00C22841">
        <w:rPr>
          <w:color w:val="auto"/>
        </w:rPr>
        <w:t>pre-</w:t>
      </w:r>
      <w:r w:rsidR="001F2F3A" w:rsidRPr="00C22841">
        <w:rPr>
          <w:color w:val="auto"/>
        </w:rPr>
        <w:t xml:space="preserve">incubation of </w:t>
      </w:r>
      <w:r w:rsidR="008959C2" w:rsidRPr="00C22841">
        <w:rPr>
          <w:color w:val="auto"/>
        </w:rPr>
        <w:t xml:space="preserve">the </w:t>
      </w:r>
      <w:r w:rsidR="001F2F3A" w:rsidRPr="00C22841">
        <w:rPr>
          <w:color w:val="auto"/>
        </w:rPr>
        <w:t>CLL</w:t>
      </w:r>
      <w:r w:rsidR="00AC2F81" w:rsidRPr="00C22841">
        <w:rPr>
          <w:color w:val="auto"/>
        </w:rPr>
        <w:t xml:space="preserve"> cells with</w:t>
      </w:r>
      <w:r w:rsidR="001E1031" w:rsidRPr="00C22841">
        <w:rPr>
          <w:color w:val="auto"/>
        </w:rPr>
        <w:t xml:space="preserve"> </w:t>
      </w:r>
      <w:r w:rsidR="00137202" w:rsidRPr="00C22841">
        <w:rPr>
          <w:color w:val="auto"/>
        </w:rPr>
        <w:t xml:space="preserve">the </w:t>
      </w:r>
      <w:r w:rsidR="001E1031" w:rsidRPr="00C22841">
        <w:rPr>
          <w:color w:val="auto"/>
        </w:rPr>
        <w:t xml:space="preserve">anti-CD20 </w:t>
      </w:r>
      <w:proofErr w:type="spellStart"/>
      <w:r w:rsidR="00AC2F81" w:rsidRPr="00C22841">
        <w:rPr>
          <w:color w:val="auto"/>
        </w:rPr>
        <w:t>obinutuzu</w:t>
      </w:r>
      <w:r w:rsidR="001E1031" w:rsidRPr="00C22841">
        <w:rPr>
          <w:color w:val="auto"/>
        </w:rPr>
        <w:t>mab</w:t>
      </w:r>
      <w:proofErr w:type="spellEnd"/>
      <w:r w:rsidR="001E1031" w:rsidRPr="00C22841">
        <w:rPr>
          <w:color w:val="auto"/>
        </w:rPr>
        <w:t xml:space="preserve"> activate</w:t>
      </w:r>
      <w:r w:rsidR="00426A1D" w:rsidRPr="00C22841">
        <w:rPr>
          <w:color w:val="auto"/>
        </w:rPr>
        <w:t>d</w:t>
      </w:r>
      <w:r w:rsidR="001E1031" w:rsidRPr="00C22841">
        <w:rPr>
          <w:color w:val="auto"/>
        </w:rPr>
        <w:t xml:space="preserve"> CD16</w:t>
      </w:r>
      <w:r w:rsidR="00AC2F81" w:rsidRPr="00C22841">
        <w:rPr>
          <w:color w:val="auto"/>
        </w:rPr>
        <w:t xml:space="preserve"> </w:t>
      </w:r>
      <w:r w:rsidR="00426A1D" w:rsidRPr="00C22841">
        <w:rPr>
          <w:color w:val="auto"/>
        </w:rPr>
        <w:t xml:space="preserve">more strongly than </w:t>
      </w:r>
      <w:r w:rsidR="001E1031" w:rsidRPr="00C22841">
        <w:rPr>
          <w:color w:val="auto"/>
        </w:rPr>
        <w:t>rituximab</w:t>
      </w:r>
      <w:r w:rsidR="00B5532B" w:rsidRPr="00C22841">
        <w:rPr>
          <w:color w:val="auto"/>
        </w:rPr>
        <w:t xml:space="preserve">, </w:t>
      </w:r>
      <w:r w:rsidR="001E1031" w:rsidRPr="00C22841">
        <w:rPr>
          <w:color w:val="auto"/>
        </w:rPr>
        <w:t xml:space="preserve">a known finding </w:t>
      </w:r>
      <w:r w:rsidR="00B5532B" w:rsidRPr="00C22841">
        <w:rPr>
          <w:color w:val="auto"/>
        </w:rPr>
        <w:t xml:space="preserve">which </w:t>
      </w:r>
      <w:r w:rsidR="00426A1D" w:rsidRPr="00C22841">
        <w:rPr>
          <w:color w:val="auto"/>
        </w:rPr>
        <w:t xml:space="preserve">was </w:t>
      </w:r>
      <w:r w:rsidR="001E1031" w:rsidRPr="00C22841">
        <w:rPr>
          <w:color w:val="auto"/>
        </w:rPr>
        <w:t xml:space="preserve">recapitulated by our system. </w:t>
      </w:r>
      <w:r w:rsidR="00F13DE2" w:rsidRPr="00C22841">
        <w:rPr>
          <w:color w:val="auto"/>
        </w:rPr>
        <w:t>The last r</w:t>
      </w:r>
      <w:r w:rsidR="001E1031" w:rsidRPr="00C22841">
        <w:rPr>
          <w:color w:val="auto"/>
        </w:rPr>
        <w:t xml:space="preserve">ow </w:t>
      </w:r>
      <w:r w:rsidR="00426A1D" w:rsidRPr="00C22841">
        <w:rPr>
          <w:color w:val="auto"/>
        </w:rPr>
        <w:t>shows</w:t>
      </w:r>
      <w:r w:rsidR="001E1031" w:rsidRPr="00C22841">
        <w:rPr>
          <w:color w:val="auto"/>
        </w:rPr>
        <w:t xml:space="preserve"> descending pre-defined concentrations of recombinant </w:t>
      </w:r>
      <w:r w:rsidR="00F13DE2" w:rsidRPr="00C22841">
        <w:rPr>
          <w:color w:val="auto"/>
        </w:rPr>
        <w:t xml:space="preserve">mIL-2 </w:t>
      </w:r>
      <w:r w:rsidR="001F2F3A" w:rsidRPr="00C22841">
        <w:rPr>
          <w:color w:val="auto"/>
        </w:rPr>
        <w:t xml:space="preserve">(without </w:t>
      </w:r>
      <w:r w:rsidR="00426A1D" w:rsidRPr="00C22841">
        <w:rPr>
          <w:color w:val="auto"/>
        </w:rPr>
        <w:t xml:space="preserve">the </w:t>
      </w:r>
      <w:r w:rsidR="001F2F3A" w:rsidRPr="00C22841">
        <w:rPr>
          <w:color w:val="auto"/>
        </w:rPr>
        <w:t>additi</w:t>
      </w:r>
      <w:r w:rsidR="001E1031" w:rsidRPr="00C22841">
        <w:rPr>
          <w:color w:val="auto"/>
        </w:rPr>
        <w:t xml:space="preserve">on of cells). The right well </w:t>
      </w:r>
      <w:r w:rsidR="00426A1D" w:rsidRPr="00C22841">
        <w:rPr>
          <w:color w:val="auto"/>
        </w:rPr>
        <w:t>in</w:t>
      </w:r>
      <w:r w:rsidR="001E1031" w:rsidRPr="00C22841">
        <w:rPr>
          <w:color w:val="auto"/>
        </w:rPr>
        <w:t xml:space="preserve"> </w:t>
      </w:r>
      <w:r w:rsidR="001F2F3A" w:rsidRPr="00C22841">
        <w:rPr>
          <w:color w:val="auto"/>
        </w:rPr>
        <w:t xml:space="preserve">the last row does not </w:t>
      </w:r>
      <w:r w:rsidR="00426A1D" w:rsidRPr="00C22841">
        <w:rPr>
          <w:color w:val="auto"/>
        </w:rPr>
        <w:t xml:space="preserve">have </w:t>
      </w:r>
      <w:r w:rsidR="001F2F3A" w:rsidRPr="00C22841">
        <w:rPr>
          <w:color w:val="auto"/>
        </w:rPr>
        <w:t>mIL-2 and represent</w:t>
      </w:r>
      <w:r w:rsidR="00426A1D" w:rsidRPr="00C22841">
        <w:rPr>
          <w:color w:val="auto"/>
        </w:rPr>
        <w:t>s</w:t>
      </w:r>
      <w:r w:rsidR="001F2F3A" w:rsidRPr="00C22841">
        <w:rPr>
          <w:color w:val="auto"/>
        </w:rPr>
        <w:t xml:space="preserve"> the background reading</w:t>
      </w:r>
      <w:r w:rsidR="00426A1D" w:rsidRPr="00C22841">
        <w:rPr>
          <w:color w:val="auto"/>
        </w:rPr>
        <w:t>,</w:t>
      </w:r>
      <w:r w:rsidR="001F2F3A" w:rsidRPr="00C22841">
        <w:rPr>
          <w:color w:val="auto"/>
        </w:rPr>
        <w:t xml:space="preserve"> which </w:t>
      </w:r>
      <w:r w:rsidR="00426A1D" w:rsidRPr="00C22841">
        <w:rPr>
          <w:color w:val="auto"/>
        </w:rPr>
        <w:t>appears</w:t>
      </w:r>
      <w:r w:rsidR="00B83E11" w:rsidRPr="00C22841">
        <w:rPr>
          <w:color w:val="auto"/>
        </w:rPr>
        <w:t xml:space="preserve"> </w:t>
      </w:r>
      <w:proofErr w:type="gramStart"/>
      <w:r w:rsidR="00B83E11" w:rsidRPr="00C22841">
        <w:rPr>
          <w:color w:val="auto"/>
        </w:rPr>
        <w:t>similar to</w:t>
      </w:r>
      <w:proofErr w:type="gramEnd"/>
      <w:r w:rsidR="00B83E11" w:rsidRPr="00C22841">
        <w:rPr>
          <w:color w:val="auto"/>
        </w:rPr>
        <w:t xml:space="preserve"> the control wells</w:t>
      </w:r>
      <w:r w:rsidR="001F2F3A" w:rsidRPr="00C22841">
        <w:rPr>
          <w:color w:val="auto"/>
        </w:rPr>
        <w:t xml:space="preserve">. </w:t>
      </w:r>
      <w:r w:rsidRPr="00C22841">
        <w:rPr>
          <w:b/>
          <w:color w:val="auto"/>
        </w:rPr>
        <w:t>Figure 3B</w:t>
      </w:r>
      <w:r w:rsidR="001F2F3A" w:rsidRPr="00C22841">
        <w:rPr>
          <w:color w:val="auto"/>
        </w:rPr>
        <w:t xml:space="preserve"> </w:t>
      </w:r>
      <w:r w:rsidR="00426A1D" w:rsidRPr="00C22841">
        <w:rPr>
          <w:color w:val="auto"/>
        </w:rPr>
        <w:t xml:space="preserve">presents the </w:t>
      </w:r>
      <w:r w:rsidR="001F2F3A" w:rsidRPr="00C22841">
        <w:rPr>
          <w:color w:val="auto"/>
        </w:rPr>
        <w:t>quantifica</w:t>
      </w:r>
      <w:r w:rsidR="00F4026D" w:rsidRPr="00C22841">
        <w:rPr>
          <w:color w:val="auto"/>
        </w:rPr>
        <w:t xml:space="preserve">tion of the results of the ELISA </w:t>
      </w:r>
      <w:r w:rsidR="001F2F3A" w:rsidRPr="00C22841">
        <w:rPr>
          <w:color w:val="auto"/>
        </w:rPr>
        <w:t>plate</w:t>
      </w:r>
      <w:r w:rsidR="00F4026D" w:rsidRPr="00C22841">
        <w:rPr>
          <w:color w:val="auto"/>
        </w:rPr>
        <w:t xml:space="preserve"> shown in </w:t>
      </w:r>
      <w:r w:rsidRPr="00C22841">
        <w:rPr>
          <w:b/>
          <w:color w:val="auto"/>
        </w:rPr>
        <w:t>Figure 3A</w:t>
      </w:r>
      <w:r w:rsidR="00F4026D" w:rsidRPr="00C22841">
        <w:rPr>
          <w:color w:val="auto"/>
        </w:rPr>
        <w:t xml:space="preserve">. The </w:t>
      </w:r>
      <w:r w:rsidR="002D748B" w:rsidRPr="00C22841">
        <w:rPr>
          <w:color w:val="auto"/>
        </w:rPr>
        <w:t>optical density (</w:t>
      </w:r>
      <w:r w:rsidR="00F4026D" w:rsidRPr="00C22841">
        <w:rPr>
          <w:color w:val="auto"/>
        </w:rPr>
        <w:t>OD</w:t>
      </w:r>
      <w:r w:rsidR="002D748B" w:rsidRPr="00C22841">
        <w:rPr>
          <w:color w:val="auto"/>
        </w:rPr>
        <w:t>)</w:t>
      </w:r>
      <w:r w:rsidR="00F4026D" w:rsidRPr="00C22841">
        <w:rPr>
          <w:color w:val="auto"/>
        </w:rPr>
        <w:t xml:space="preserve"> levels</w:t>
      </w:r>
      <w:r w:rsidR="00B83E11" w:rsidRPr="00C22841">
        <w:rPr>
          <w:color w:val="auto"/>
        </w:rPr>
        <w:t xml:space="preserve"> were converted </w:t>
      </w:r>
      <w:r w:rsidR="00426A1D" w:rsidRPr="00C22841">
        <w:rPr>
          <w:color w:val="auto"/>
        </w:rPr>
        <w:t xml:space="preserve">into </w:t>
      </w:r>
      <w:r w:rsidR="00B83E11" w:rsidRPr="00C22841">
        <w:rPr>
          <w:color w:val="auto"/>
        </w:rPr>
        <w:t xml:space="preserve">mIL-2 concentrations </w:t>
      </w:r>
      <w:r w:rsidR="00F4026D" w:rsidRPr="00C22841">
        <w:rPr>
          <w:color w:val="auto"/>
        </w:rPr>
        <w:t>based on the standard curve</w:t>
      </w:r>
      <w:r w:rsidR="001E1031" w:rsidRPr="00C22841">
        <w:rPr>
          <w:color w:val="auto"/>
        </w:rPr>
        <w:t xml:space="preserve"> with recombinant </w:t>
      </w:r>
      <w:r w:rsidR="0006398D" w:rsidRPr="00C22841">
        <w:rPr>
          <w:color w:val="auto"/>
        </w:rPr>
        <w:t xml:space="preserve">mIL-2. </w:t>
      </w:r>
      <w:r w:rsidRPr="00C22841">
        <w:rPr>
          <w:b/>
          <w:color w:val="auto"/>
        </w:rPr>
        <w:t>Figure 3C</w:t>
      </w:r>
      <w:r w:rsidR="00F4026D" w:rsidRPr="00C22841">
        <w:rPr>
          <w:color w:val="auto"/>
        </w:rPr>
        <w:t xml:space="preserve"> </w:t>
      </w:r>
      <w:r w:rsidR="00426A1D" w:rsidRPr="00C22841">
        <w:rPr>
          <w:color w:val="auto"/>
        </w:rPr>
        <w:t xml:space="preserve">presents </w:t>
      </w:r>
      <w:r w:rsidR="00F4026D" w:rsidRPr="00C22841">
        <w:rPr>
          <w:color w:val="auto"/>
        </w:rPr>
        <w:t>a dose response experiment where different doses of antibodies were</w:t>
      </w:r>
      <w:r w:rsidR="00411D6C" w:rsidRPr="00C22841">
        <w:rPr>
          <w:color w:val="auto"/>
        </w:rPr>
        <w:t xml:space="preserve"> pre-incubated with CLL cells and then</w:t>
      </w:r>
      <w:r w:rsidR="00F4026D" w:rsidRPr="00C22841">
        <w:rPr>
          <w:color w:val="auto"/>
        </w:rPr>
        <w:t xml:space="preserve"> incubated with BW cells expressing </w:t>
      </w:r>
      <w:r w:rsidR="0006398D" w:rsidRPr="00C22841">
        <w:rPr>
          <w:color w:val="auto"/>
        </w:rPr>
        <w:t>CD16.</w:t>
      </w:r>
      <w:r w:rsidR="00DC1768" w:rsidRPr="00C22841">
        <w:rPr>
          <w:color w:val="auto"/>
        </w:rPr>
        <w:t xml:space="preserve"> </w:t>
      </w:r>
    </w:p>
    <w:p w14:paraId="7F5815FC" w14:textId="3133E33C" w:rsidR="004A71E4" w:rsidRPr="00C22841" w:rsidRDefault="004A71E4" w:rsidP="00223636">
      <w:pPr>
        <w:widowControl/>
        <w:jc w:val="left"/>
        <w:rPr>
          <w:color w:val="auto"/>
        </w:rPr>
      </w:pPr>
    </w:p>
    <w:p w14:paraId="3C9083F6" w14:textId="3449D1E0" w:rsidR="00B32616" w:rsidRPr="00C22841" w:rsidRDefault="00B32616" w:rsidP="00223636">
      <w:pPr>
        <w:widowControl/>
        <w:jc w:val="left"/>
        <w:rPr>
          <w:bCs/>
          <w:color w:val="auto"/>
        </w:rPr>
      </w:pPr>
      <w:r w:rsidRPr="00C22841">
        <w:rPr>
          <w:b/>
          <w:color w:val="auto"/>
        </w:rPr>
        <w:t xml:space="preserve">FIGURE </w:t>
      </w:r>
      <w:r w:rsidR="0013621E" w:rsidRPr="00C22841">
        <w:rPr>
          <w:b/>
          <w:color w:val="auto"/>
        </w:rPr>
        <w:t xml:space="preserve">AND TABLE </w:t>
      </w:r>
      <w:r w:rsidRPr="00C22841">
        <w:rPr>
          <w:b/>
          <w:color w:val="auto"/>
        </w:rPr>
        <w:t>LEGENDS:</w:t>
      </w:r>
      <w:r w:rsidRPr="00C22841">
        <w:rPr>
          <w:color w:val="auto"/>
        </w:rPr>
        <w:t xml:space="preserve"> </w:t>
      </w:r>
    </w:p>
    <w:p w14:paraId="069257D4" w14:textId="48B7D4C7" w:rsidR="007A4DD6" w:rsidRPr="00C22841" w:rsidRDefault="00C22841" w:rsidP="00223636">
      <w:pPr>
        <w:widowControl/>
        <w:jc w:val="left"/>
        <w:rPr>
          <w:color w:val="auto"/>
        </w:rPr>
      </w:pPr>
      <w:r w:rsidRPr="00C22841">
        <w:rPr>
          <w:b/>
          <w:bCs/>
          <w:color w:val="auto"/>
        </w:rPr>
        <w:t>Figure 1</w:t>
      </w:r>
      <w:r w:rsidR="00C33963" w:rsidRPr="00C22841">
        <w:rPr>
          <w:b/>
          <w:bCs/>
          <w:color w:val="auto"/>
        </w:rPr>
        <w:t xml:space="preserve">. Schematic representation of the BW reporter system. </w:t>
      </w:r>
      <w:r w:rsidR="00C33963" w:rsidRPr="00C22841">
        <w:rPr>
          <w:color w:val="auto"/>
        </w:rPr>
        <w:t xml:space="preserve">BW5147 cells are stably transfected with the extracellular portion of different receptors fused to the transmembrane and cytoplasmic domains of </w:t>
      </w:r>
      <w:r w:rsidR="0018361C" w:rsidRPr="00C22841">
        <w:rPr>
          <w:color w:val="auto"/>
        </w:rPr>
        <w:t xml:space="preserve">the </w:t>
      </w:r>
      <w:r w:rsidR="00C33963" w:rsidRPr="00C22841">
        <w:rPr>
          <w:color w:val="auto"/>
        </w:rPr>
        <w:t>mouse CD3ζ chain (chimeri</w:t>
      </w:r>
      <w:r w:rsidR="00B54F23" w:rsidRPr="00C22841">
        <w:rPr>
          <w:color w:val="auto"/>
        </w:rPr>
        <w:t xml:space="preserve">c recptor-CD3ζ). Activation of a </w:t>
      </w:r>
      <w:r w:rsidR="00C33963" w:rsidRPr="00C22841">
        <w:rPr>
          <w:color w:val="auto"/>
        </w:rPr>
        <w:lastRenderedPageBreak/>
        <w:t xml:space="preserve">specific receptor-CD3ζ </w:t>
      </w:r>
      <w:r w:rsidR="008424CD" w:rsidRPr="00C22841">
        <w:rPr>
          <w:color w:val="auto"/>
        </w:rPr>
        <w:t xml:space="preserve">by a </w:t>
      </w:r>
      <w:r w:rsidR="00B54F23" w:rsidRPr="00C22841">
        <w:rPr>
          <w:color w:val="auto"/>
        </w:rPr>
        <w:t xml:space="preserve">ligand </w:t>
      </w:r>
      <w:r w:rsidR="00C33963" w:rsidRPr="00C22841">
        <w:rPr>
          <w:color w:val="auto"/>
        </w:rPr>
        <w:t xml:space="preserve">results in </w:t>
      </w:r>
      <w:r w:rsidR="00841518" w:rsidRPr="00C22841">
        <w:rPr>
          <w:color w:val="auto"/>
        </w:rPr>
        <w:t xml:space="preserve">a </w:t>
      </w:r>
      <w:r w:rsidR="00C33963" w:rsidRPr="00C22841">
        <w:rPr>
          <w:color w:val="auto"/>
        </w:rPr>
        <w:t>secretion of mIL-2</w:t>
      </w:r>
      <w:r w:rsidR="00B54F23" w:rsidRPr="00C22841">
        <w:rPr>
          <w:color w:val="auto"/>
        </w:rPr>
        <w:t xml:space="preserve"> which can be detected by ELISA. </w:t>
      </w:r>
    </w:p>
    <w:p w14:paraId="75182EC3" w14:textId="77777777" w:rsidR="00B32616" w:rsidRPr="00C22841" w:rsidRDefault="00B32616" w:rsidP="00223636">
      <w:pPr>
        <w:widowControl/>
        <w:jc w:val="left"/>
        <w:rPr>
          <w:color w:val="auto"/>
        </w:rPr>
      </w:pPr>
    </w:p>
    <w:p w14:paraId="6C519988" w14:textId="2C5EFA0E" w:rsidR="00E219C6" w:rsidRPr="00C22841" w:rsidRDefault="00C22841" w:rsidP="00223636">
      <w:pPr>
        <w:widowControl/>
        <w:jc w:val="left"/>
        <w:rPr>
          <w:color w:val="auto"/>
        </w:rPr>
      </w:pPr>
      <w:r w:rsidRPr="00C22841">
        <w:rPr>
          <w:b/>
          <w:bCs/>
          <w:color w:val="auto"/>
        </w:rPr>
        <w:t>Figure 2</w:t>
      </w:r>
      <w:r w:rsidR="004209FE" w:rsidRPr="00C22841">
        <w:rPr>
          <w:b/>
          <w:bCs/>
          <w:color w:val="auto"/>
        </w:rPr>
        <w:t xml:space="preserve">. </w:t>
      </w:r>
      <w:r w:rsidR="00221F00" w:rsidRPr="00C22841">
        <w:rPr>
          <w:b/>
          <w:bCs/>
          <w:color w:val="auto"/>
        </w:rPr>
        <w:t xml:space="preserve">The structure </w:t>
      </w:r>
      <w:r w:rsidR="005549B5" w:rsidRPr="00C22841">
        <w:rPr>
          <w:b/>
          <w:bCs/>
          <w:color w:val="auto"/>
        </w:rPr>
        <w:t>of the chimeric receptor-CD3ζ</w:t>
      </w:r>
      <w:r w:rsidR="007D4ABA" w:rsidRPr="00C22841">
        <w:rPr>
          <w:b/>
          <w:bCs/>
          <w:color w:val="auto"/>
        </w:rPr>
        <w:t xml:space="preserve"> and </w:t>
      </w:r>
      <w:r w:rsidR="007C2D7E" w:rsidRPr="00C22841">
        <w:rPr>
          <w:b/>
          <w:bCs/>
          <w:color w:val="auto"/>
        </w:rPr>
        <w:t xml:space="preserve">the </w:t>
      </w:r>
      <w:r w:rsidR="007D4ABA" w:rsidRPr="00C22841">
        <w:rPr>
          <w:b/>
          <w:bCs/>
          <w:color w:val="auto"/>
        </w:rPr>
        <w:t>design of PCR primers</w:t>
      </w:r>
      <w:r w:rsidR="005549B5" w:rsidRPr="00C22841">
        <w:rPr>
          <w:b/>
          <w:bCs/>
          <w:color w:val="auto"/>
        </w:rPr>
        <w:t>.</w:t>
      </w:r>
      <w:r w:rsidR="005549B5" w:rsidRPr="00C22841">
        <w:rPr>
          <w:color w:val="auto"/>
        </w:rPr>
        <w:t xml:space="preserve"> (A) General structure </w:t>
      </w:r>
      <w:r w:rsidR="000821D9" w:rsidRPr="00C22841">
        <w:rPr>
          <w:color w:val="auto"/>
        </w:rPr>
        <w:t xml:space="preserve">of an </w:t>
      </w:r>
      <w:r w:rsidR="005549B5" w:rsidRPr="00C22841">
        <w:rPr>
          <w:color w:val="auto"/>
        </w:rPr>
        <w:t xml:space="preserve">extracellular receptor fused to the transmembrane and intracellular domains of mouse CD3ζ. </w:t>
      </w:r>
      <w:r w:rsidR="00625A01" w:rsidRPr="00C22841">
        <w:rPr>
          <w:color w:val="auto"/>
        </w:rPr>
        <w:t xml:space="preserve">(B) The extracellular domain of the receptor </w:t>
      </w:r>
      <w:r w:rsidR="00426A1D" w:rsidRPr="00C22841">
        <w:rPr>
          <w:color w:val="auto"/>
        </w:rPr>
        <w:t xml:space="preserve">was </w:t>
      </w:r>
      <w:r w:rsidR="00625A01" w:rsidRPr="00C22841">
        <w:rPr>
          <w:color w:val="auto"/>
        </w:rPr>
        <w:t>amplified with a 3' primer which</w:t>
      </w:r>
      <w:r w:rsidR="00426A1D" w:rsidRPr="00C22841">
        <w:rPr>
          <w:color w:val="auto"/>
        </w:rPr>
        <w:t xml:space="preserve"> also</w:t>
      </w:r>
      <w:r w:rsidR="00625A01" w:rsidRPr="00C22841">
        <w:rPr>
          <w:color w:val="auto"/>
        </w:rPr>
        <w:t xml:space="preserve"> include</w:t>
      </w:r>
      <w:r w:rsidR="00426A1D" w:rsidRPr="00C22841">
        <w:rPr>
          <w:color w:val="auto"/>
        </w:rPr>
        <w:t>d</w:t>
      </w:r>
      <w:r w:rsidR="00625A01" w:rsidRPr="00C22841">
        <w:rPr>
          <w:color w:val="auto"/>
        </w:rPr>
        <w:t xml:space="preserve"> </w:t>
      </w:r>
      <w:r w:rsidR="000821D9" w:rsidRPr="00C22841">
        <w:rPr>
          <w:color w:val="auto"/>
        </w:rPr>
        <w:t xml:space="preserve">nucleotides of </w:t>
      </w:r>
      <w:r w:rsidR="00625A01" w:rsidRPr="00C22841">
        <w:rPr>
          <w:color w:val="auto"/>
        </w:rPr>
        <w:t xml:space="preserve">CD3ζ. </w:t>
      </w:r>
      <w:r w:rsidR="006420F6" w:rsidRPr="00C22841">
        <w:rPr>
          <w:color w:val="auto"/>
        </w:rPr>
        <w:t xml:space="preserve">(C) </w:t>
      </w:r>
      <w:r w:rsidR="00137202" w:rsidRPr="00C22841">
        <w:rPr>
          <w:color w:val="auto"/>
        </w:rPr>
        <w:t xml:space="preserve">The </w:t>
      </w:r>
      <w:r w:rsidR="00625A01" w:rsidRPr="00C22841">
        <w:rPr>
          <w:color w:val="auto"/>
        </w:rPr>
        <w:t xml:space="preserve">intracellular and transmembrane domains of CD3ζ </w:t>
      </w:r>
      <w:r w:rsidR="00426A1D" w:rsidRPr="00C22841">
        <w:rPr>
          <w:color w:val="auto"/>
        </w:rPr>
        <w:t>were</w:t>
      </w:r>
      <w:r w:rsidR="00625A01" w:rsidRPr="00C22841">
        <w:rPr>
          <w:color w:val="auto"/>
        </w:rPr>
        <w:t xml:space="preserve"> amplified with a 5' primer </w:t>
      </w:r>
      <w:r w:rsidR="00426A1D" w:rsidRPr="00C22841">
        <w:rPr>
          <w:color w:val="auto"/>
        </w:rPr>
        <w:t xml:space="preserve">that also </w:t>
      </w:r>
      <w:r w:rsidR="00625A01" w:rsidRPr="00C22841">
        <w:rPr>
          <w:color w:val="auto"/>
        </w:rPr>
        <w:t>include</w:t>
      </w:r>
      <w:r w:rsidR="00426A1D" w:rsidRPr="00C22841">
        <w:rPr>
          <w:color w:val="auto"/>
        </w:rPr>
        <w:t xml:space="preserve">d </w:t>
      </w:r>
      <w:r w:rsidR="0018361C" w:rsidRPr="00C22841">
        <w:rPr>
          <w:color w:val="auto"/>
        </w:rPr>
        <w:t xml:space="preserve">receptor </w:t>
      </w:r>
      <w:r w:rsidR="00625A01" w:rsidRPr="00C22841">
        <w:rPr>
          <w:color w:val="auto"/>
        </w:rPr>
        <w:t>nucleotides.</w:t>
      </w:r>
      <w:r w:rsidR="00FB6F33" w:rsidRPr="00C22841">
        <w:rPr>
          <w:color w:val="auto"/>
        </w:rPr>
        <w:t xml:space="preserve"> </w:t>
      </w:r>
      <w:r w:rsidR="00625A01" w:rsidRPr="00C22841">
        <w:rPr>
          <w:color w:val="auto"/>
        </w:rPr>
        <w:t xml:space="preserve">(D) In the final PCR reaction, </w:t>
      </w:r>
      <w:r w:rsidR="0019336C" w:rsidRPr="00C22841">
        <w:rPr>
          <w:color w:val="auto"/>
        </w:rPr>
        <w:t xml:space="preserve">both segments, </w:t>
      </w:r>
      <w:r w:rsidR="00625A01" w:rsidRPr="00C22841">
        <w:rPr>
          <w:color w:val="auto"/>
        </w:rPr>
        <w:t xml:space="preserve">which have overlapping </w:t>
      </w:r>
      <w:r w:rsidR="00FB6F33" w:rsidRPr="00C22841">
        <w:rPr>
          <w:color w:val="auto"/>
        </w:rPr>
        <w:t>sequences</w:t>
      </w:r>
      <w:r w:rsidR="0019336C" w:rsidRPr="00C22841">
        <w:rPr>
          <w:color w:val="auto"/>
        </w:rPr>
        <w:t xml:space="preserve">, </w:t>
      </w:r>
      <w:r w:rsidR="00426A1D" w:rsidRPr="00C22841">
        <w:rPr>
          <w:color w:val="auto"/>
        </w:rPr>
        <w:t xml:space="preserve">were </w:t>
      </w:r>
      <w:r w:rsidR="00625A01" w:rsidRPr="00C22841">
        <w:rPr>
          <w:color w:val="auto"/>
        </w:rPr>
        <w:t xml:space="preserve">used as the DNA template. In all figure panels, </w:t>
      </w:r>
      <w:r w:rsidR="008E3D2E" w:rsidRPr="00C22841">
        <w:rPr>
          <w:color w:val="auto"/>
        </w:rPr>
        <w:t>different protein domain</w:t>
      </w:r>
      <w:r w:rsidR="00841518" w:rsidRPr="00C22841">
        <w:rPr>
          <w:color w:val="auto"/>
        </w:rPr>
        <w:t>s</w:t>
      </w:r>
      <w:r w:rsidR="008E3D2E" w:rsidRPr="00C22841">
        <w:rPr>
          <w:color w:val="auto"/>
        </w:rPr>
        <w:t xml:space="preserve"> are color</w:t>
      </w:r>
      <w:r w:rsidR="0018361C" w:rsidRPr="00C22841">
        <w:rPr>
          <w:color w:val="auto"/>
        </w:rPr>
        <w:t>-</w:t>
      </w:r>
      <w:r w:rsidR="008E3D2E" w:rsidRPr="00C22841">
        <w:rPr>
          <w:color w:val="auto"/>
        </w:rPr>
        <w:t>coded</w:t>
      </w:r>
      <w:r w:rsidR="00625A01" w:rsidRPr="00C22841">
        <w:rPr>
          <w:color w:val="auto"/>
        </w:rPr>
        <w:t xml:space="preserve"> and </w:t>
      </w:r>
      <w:r w:rsidR="00AD67AC" w:rsidRPr="00C22841">
        <w:rPr>
          <w:color w:val="auto"/>
        </w:rPr>
        <w:t>boxed in</w:t>
      </w:r>
      <w:r w:rsidR="001423B4" w:rsidRPr="00C22841">
        <w:rPr>
          <w:color w:val="auto"/>
        </w:rPr>
        <w:t xml:space="preserve"> blue rectangles (CD3ζ</w:t>
      </w:r>
      <w:r w:rsidR="0019336C" w:rsidRPr="00C22841">
        <w:rPr>
          <w:color w:val="auto"/>
        </w:rPr>
        <w:t xml:space="preserve"> </w:t>
      </w:r>
      <w:r w:rsidR="00BF14BD" w:rsidRPr="00C22841">
        <w:rPr>
          <w:color w:val="auto"/>
        </w:rPr>
        <w:t>sequence</w:t>
      </w:r>
      <w:r w:rsidR="001423B4" w:rsidRPr="00C22841">
        <w:rPr>
          <w:color w:val="auto"/>
        </w:rPr>
        <w:t>) and red rectangles (the receptor</w:t>
      </w:r>
      <w:r w:rsidR="0019336C" w:rsidRPr="00C22841">
        <w:rPr>
          <w:color w:val="auto"/>
        </w:rPr>
        <w:t xml:space="preserve"> </w:t>
      </w:r>
      <w:r w:rsidR="00AD67AC" w:rsidRPr="00C22841">
        <w:rPr>
          <w:color w:val="auto"/>
        </w:rPr>
        <w:t>sequence</w:t>
      </w:r>
      <w:r w:rsidR="001423B4" w:rsidRPr="00C22841">
        <w:rPr>
          <w:color w:val="auto"/>
        </w:rPr>
        <w:t>).</w:t>
      </w:r>
      <w:r w:rsidR="00DC1768" w:rsidRPr="00C22841">
        <w:rPr>
          <w:color w:val="auto"/>
        </w:rPr>
        <w:t xml:space="preserve"> </w:t>
      </w:r>
    </w:p>
    <w:p w14:paraId="69432C8C" w14:textId="77777777" w:rsidR="0095187C" w:rsidRPr="00C22841" w:rsidRDefault="0095187C" w:rsidP="00223636">
      <w:pPr>
        <w:widowControl/>
        <w:jc w:val="left"/>
        <w:rPr>
          <w:color w:val="auto"/>
        </w:rPr>
      </w:pPr>
    </w:p>
    <w:p w14:paraId="0200DD40" w14:textId="705CE5A9" w:rsidR="001058CA" w:rsidRPr="00C22841" w:rsidRDefault="00C22841" w:rsidP="00223636">
      <w:pPr>
        <w:widowControl/>
        <w:jc w:val="left"/>
        <w:rPr>
          <w:color w:val="auto"/>
        </w:rPr>
      </w:pPr>
      <w:r w:rsidRPr="00C22841">
        <w:rPr>
          <w:b/>
          <w:bCs/>
          <w:color w:val="auto"/>
        </w:rPr>
        <w:t>Figure 3</w:t>
      </w:r>
      <w:r w:rsidR="0095187C" w:rsidRPr="00C22841">
        <w:rPr>
          <w:b/>
          <w:bCs/>
          <w:color w:val="auto"/>
        </w:rPr>
        <w:t xml:space="preserve">. </w:t>
      </w:r>
      <w:r w:rsidR="00BB547A" w:rsidRPr="00C22841">
        <w:rPr>
          <w:b/>
          <w:bCs/>
          <w:color w:val="auto"/>
        </w:rPr>
        <w:t>I</w:t>
      </w:r>
      <w:r w:rsidR="00841518" w:rsidRPr="00C22841">
        <w:rPr>
          <w:b/>
          <w:bCs/>
          <w:color w:val="auto"/>
        </w:rPr>
        <w:t xml:space="preserve">llustration </w:t>
      </w:r>
      <w:r w:rsidR="0095187C" w:rsidRPr="00C22841">
        <w:rPr>
          <w:b/>
          <w:bCs/>
          <w:color w:val="auto"/>
        </w:rPr>
        <w:t xml:space="preserve">of the final </w:t>
      </w:r>
      <w:r w:rsidR="00566D19" w:rsidRPr="00C22841">
        <w:rPr>
          <w:b/>
          <w:bCs/>
          <w:color w:val="auto"/>
        </w:rPr>
        <w:t xml:space="preserve">product of the </w:t>
      </w:r>
      <w:r w:rsidR="00037DA1" w:rsidRPr="00C22841">
        <w:rPr>
          <w:b/>
          <w:bCs/>
          <w:color w:val="auto"/>
        </w:rPr>
        <w:t xml:space="preserve">BW reporter system. </w:t>
      </w:r>
      <w:r w:rsidR="001058CA" w:rsidRPr="00C22841">
        <w:rPr>
          <w:color w:val="auto"/>
        </w:rPr>
        <w:t>(A,</w:t>
      </w:r>
      <w:r w:rsidR="00E4596F">
        <w:rPr>
          <w:color w:val="auto"/>
        </w:rPr>
        <w:t xml:space="preserve"> </w:t>
      </w:r>
      <w:r w:rsidR="001058CA" w:rsidRPr="00C22841">
        <w:rPr>
          <w:color w:val="auto"/>
        </w:rPr>
        <w:t>B</w:t>
      </w:r>
      <w:r w:rsidR="00BB547A" w:rsidRPr="00C22841">
        <w:rPr>
          <w:color w:val="auto"/>
        </w:rPr>
        <w:t>,</w:t>
      </w:r>
      <w:r w:rsidR="00E4596F">
        <w:rPr>
          <w:color w:val="auto"/>
        </w:rPr>
        <w:t xml:space="preserve"> </w:t>
      </w:r>
      <w:r w:rsidR="00BB547A" w:rsidRPr="00C22841">
        <w:rPr>
          <w:color w:val="auto"/>
        </w:rPr>
        <w:t>C</w:t>
      </w:r>
      <w:r w:rsidR="001058CA" w:rsidRPr="00C22841">
        <w:rPr>
          <w:color w:val="auto"/>
        </w:rPr>
        <w:t>) CLL cel</w:t>
      </w:r>
      <w:r w:rsidR="00BB547A" w:rsidRPr="00C22841">
        <w:rPr>
          <w:color w:val="auto"/>
        </w:rPr>
        <w:t>ls were pre-incubated with or without two</w:t>
      </w:r>
      <w:r w:rsidR="001058CA" w:rsidRPr="00C22841">
        <w:rPr>
          <w:color w:val="auto"/>
        </w:rPr>
        <w:t xml:space="preserve"> anti-CD20 antibodies (rituximab</w:t>
      </w:r>
      <w:r w:rsidR="00BB547A" w:rsidRPr="00C22841">
        <w:rPr>
          <w:color w:val="auto"/>
        </w:rPr>
        <w:t xml:space="preserve"> and </w:t>
      </w:r>
      <w:proofErr w:type="spellStart"/>
      <w:r w:rsidR="00BB547A" w:rsidRPr="00C22841">
        <w:rPr>
          <w:color w:val="auto"/>
        </w:rPr>
        <w:t>obi</w:t>
      </w:r>
      <w:r w:rsidR="0094714A" w:rsidRPr="00C22841">
        <w:rPr>
          <w:color w:val="auto"/>
        </w:rPr>
        <w:t>nutuzumab</w:t>
      </w:r>
      <w:proofErr w:type="spellEnd"/>
      <w:r w:rsidR="0094714A" w:rsidRPr="00C22841">
        <w:rPr>
          <w:color w:val="auto"/>
        </w:rPr>
        <w:t xml:space="preserve">) or </w:t>
      </w:r>
      <w:r w:rsidR="0018361C" w:rsidRPr="00C22841">
        <w:rPr>
          <w:color w:val="auto"/>
        </w:rPr>
        <w:t xml:space="preserve">a </w:t>
      </w:r>
      <w:r w:rsidR="0094714A" w:rsidRPr="00C22841">
        <w:rPr>
          <w:color w:val="auto"/>
        </w:rPr>
        <w:t>control antibody</w:t>
      </w:r>
      <w:r w:rsidR="00BB547A" w:rsidRPr="00C22841">
        <w:rPr>
          <w:color w:val="auto"/>
        </w:rPr>
        <w:t>.</w:t>
      </w:r>
      <w:r w:rsidR="0094714A" w:rsidRPr="00C22841">
        <w:rPr>
          <w:color w:val="auto"/>
        </w:rPr>
        <w:t xml:space="preserve"> Afterwards, the antibody-bound cells</w:t>
      </w:r>
      <w:r w:rsidR="001058CA" w:rsidRPr="00C22841">
        <w:rPr>
          <w:color w:val="auto"/>
        </w:rPr>
        <w:t xml:space="preserve"> were incubated</w:t>
      </w:r>
      <w:r w:rsidR="00BB547A" w:rsidRPr="00C22841">
        <w:rPr>
          <w:color w:val="auto"/>
        </w:rPr>
        <w:t xml:space="preserve"> with parental BW cells</w:t>
      </w:r>
      <w:r w:rsidR="006B023C" w:rsidRPr="00C22841">
        <w:rPr>
          <w:color w:val="auto"/>
        </w:rPr>
        <w:t xml:space="preserve"> or BW cells which express CD16a-CD3ζ</w:t>
      </w:r>
      <w:r w:rsidR="00BB547A" w:rsidRPr="00C22841">
        <w:rPr>
          <w:color w:val="auto"/>
        </w:rPr>
        <w:t xml:space="preserve">. </w:t>
      </w:r>
      <w:r w:rsidR="001058CA" w:rsidRPr="00C22841">
        <w:rPr>
          <w:color w:val="auto"/>
        </w:rPr>
        <w:t xml:space="preserve">The level of mIL-2 in the supernatant was determined by ELISA. (A) </w:t>
      </w:r>
      <w:r w:rsidR="00BB547A" w:rsidRPr="00C22841">
        <w:rPr>
          <w:color w:val="auto"/>
        </w:rPr>
        <w:t>An i</w:t>
      </w:r>
      <w:r w:rsidR="00841518" w:rsidRPr="00C22841">
        <w:rPr>
          <w:color w:val="auto"/>
        </w:rPr>
        <w:t>mage</w:t>
      </w:r>
      <w:r w:rsidR="001058CA" w:rsidRPr="00C22841">
        <w:rPr>
          <w:color w:val="auto"/>
        </w:rPr>
        <w:t xml:space="preserve"> of a raw ELISA plate. Color </w:t>
      </w:r>
      <w:r w:rsidR="007C5C63" w:rsidRPr="00C22841">
        <w:rPr>
          <w:color w:val="auto"/>
        </w:rPr>
        <w:t>intensity indicates the concentration</w:t>
      </w:r>
      <w:r w:rsidR="001058CA" w:rsidRPr="00C22841">
        <w:rPr>
          <w:color w:val="auto"/>
        </w:rPr>
        <w:t xml:space="preserve"> of mIL-2</w:t>
      </w:r>
      <w:r w:rsidR="007C5C63" w:rsidRPr="00C22841">
        <w:rPr>
          <w:color w:val="auto"/>
        </w:rPr>
        <w:t xml:space="preserve"> in the supernatant</w:t>
      </w:r>
      <w:r w:rsidR="001058CA" w:rsidRPr="00C22841">
        <w:rPr>
          <w:color w:val="auto"/>
        </w:rPr>
        <w:t>.</w:t>
      </w:r>
      <w:r w:rsidR="00BB547A" w:rsidRPr="00C22841">
        <w:rPr>
          <w:color w:val="auto"/>
        </w:rPr>
        <w:t xml:space="preserve"> The experiment was performed in triplicate. The low</w:t>
      </w:r>
      <w:r w:rsidR="00426A1D" w:rsidRPr="00C22841">
        <w:rPr>
          <w:color w:val="auto"/>
        </w:rPr>
        <w:t xml:space="preserve">er </w:t>
      </w:r>
      <w:r w:rsidR="00BB547A" w:rsidRPr="00C22841">
        <w:rPr>
          <w:color w:val="auto"/>
        </w:rPr>
        <w:t xml:space="preserve">row </w:t>
      </w:r>
      <w:r w:rsidR="00426A1D" w:rsidRPr="00C22841">
        <w:rPr>
          <w:color w:val="auto"/>
        </w:rPr>
        <w:t xml:space="preserve">shows </w:t>
      </w:r>
      <w:r w:rsidR="00BB547A" w:rsidRPr="00C22841">
        <w:rPr>
          <w:color w:val="auto"/>
        </w:rPr>
        <w:t>the E</w:t>
      </w:r>
      <w:r w:rsidR="007C5C63" w:rsidRPr="00C22841">
        <w:rPr>
          <w:color w:val="auto"/>
        </w:rPr>
        <w:t xml:space="preserve">LISA readout </w:t>
      </w:r>
      <w:r w:rsidR="00426A1D" w:rsidRPr="00C22841">
        <w:rPr>
          <w:color w:val="auto"/>
        </w:rPr>
        <w:t xml:space="preserve">in </w:t>
      </w:r>
      <w:r w:rsidR="007C5C63" w:rsidRPr="00C22841">
        <w:rPr>
          <w:color w:val="auto"/>
        </w:rPr>
        <w:t>decreasing concentration</w:t>
      </w:r>
      <w:r w:rsidR="00426A1D" w:rsidRPr="00C22841">
        <w:rPr>
          <w:color w:val="auto"/>
        </w:rPr>
        <w:t>s</w:t>
      </w:r>
      <w:r w:rsidR="00BB547A" w:rsidRPr="00C22841">
        <w:rPr>
          <w:color w:val="auto"/>
        </w:rPr>
        <w:t xml:space="preserve"> of recombinant mIL-2 which were analyzed in the same plate.</w:t>
      </w:r>
      <w:r w:rsidR="00BE5382" w:rsidRPr="00C22841">
        <w:rPr>
          <w:color w:val="auto"/>
        </w:rPr>
        <w:t xml:space="preserve"> (B) Q</w:t>
      </w:r>
      <w:r w:rsidR="001058CA" w:rsidRPr="00C22841">
        <w:rPr>
          <w:color w:val="auto"/>
        </w:rPr>
        <w:t>uantification of the ELISA reading shown in (A).</w:t>
      </w:r>
      <w:r w:rsidR="004E0DF8" w:rsidRPr="00C22841">
        <w:rPr>
          <w:color w:val="auto"/>
        </w:rPr>
        <w:t xml:space="preserve"> The mIL-2 levels were calculated using a standard curve of mil-2.</w:t>
      </w:r>
      <w:r w:rsidR="001058CA" w:rsidRPr="00C22841">
        <w:rPr>
          <w:color w:val="auto"/>
        </w:rPr>
        <w:t xml:space="preserve"> </w:t>
      </w:r>
      <w:r w:rsidR="004E0DF8" w:rsidRPr="00C22841">
        <w:rPr>
          <w:color w:val="auto"/>
        </w:rPr>
        <w:t xml:space="preserve">(C) </w:t>
      </w:r>
      <w:r w:rsidR="00455C52" w:rsidRPr="00C22841">
        <w:rPr>
          <w:color w:val="auto"/>
        </w:rPr>
        <w:t xml:space="preserve">A </w:t>
      </w:r>
      <w:r w:rsidR="004E0DF8" w:rsidRPr="00C22841">
        <w:rPr>
          <w:color w:val="auto"/>
        </w:rPr>
        <w:t xml:space="preserve">dose response experiment where different doses of antibodies were pre-incubated with CLL cells and then incubated with BW cells expressing </w:t>
      </w:r>
      <w:r w:rsidR="007C5C63" w:rsidRPr="00C22841">
        <w:rPr>
          <w:color w:val="auto"/>
        </w:rPr>
        <w:t>CD16a-CD3ζ</w:t>
      </w:r>
      <w:r w:rsidR="004E0DF8" w:rsidRPr="00C22841">
        <w:rPr>
          <w:color w:val="auto"/>
        </w:rPr>
        <w:t>.</w:t>
      </w:r>
      <w:r w:rsidR="00455C52" w:rsidRPr="00C22841">
        <w:rPr>
          <w:color w:val="auto"/>
        </w:rPr>
        <w:t xml:space="preserve"> </w:t>
      </w:r>
      <w:r w:rsidR="004209FE" w:rsidRPr="00C22841">
        <w:rPr>
          <w:color w:val="auto"/>
        </w:rPr>
        <w:t xml:space="preserve">***, P &lt; 0.001; </w:t>
      </w:r>
      <w:r w:rsidR="001058CA" w:rsidRPr="00C22841">
        <w:rPr>
          <w:color w:val="auto"/>
        </w:rPr>
        <w:t xml:space="preserve">Student's </w:t>
      </w:r>
      <w:r w:rsidR="001058CA" w:rsidRPr="00C22841">
        <w:rPr>
          <w:i/>
          <w:iCs/>
          <w:color w:val="auto"/>
        </w:rPr>
        <w:t>t</w:t>
      </w:r>
      <w:r w:rsidR="001058CA" w:rsidRPr="00C22841">
        <w:rPr>
          <w:color w:val="auto"/>
        </w:rPr>
        <w:t xml:space="preserve"> test</w:t>
      </w:r>
      <w:r w:rsidR="002C0999" w:rsidRPr="00C22841">
        <w:rPr>
          <w:color w:val="auto"/>
        </w:rPr>
        <w:t xml:space="preserve"> (B) or ANOVA with multiple comparisons</w:t>
      </w:r>
      <w:r w:rsidR="001C4449" w:rsidRPr="00C22841">
        <w:rPr>
          <w:color w:val="auto"/>
        </w:rPr>
        <w:t xml:space="preserve"> (C). The only comparison </w:t>
      </w:r>
      <w:r w:rsidR="005C7792" w:rsidRPr="00C22841">
        <w:rPr>
          <w:color w:val="auto"/>
        </w:rPr>
        <w:t xml:space="preserve">in (C) </w:t>
      </w:r>
      <w:r w:rsidR="001C4449" w:rsidRPr="00C22841">
        <w:rPr>
          <w:color w:val="auto"/>
        </w:rPr>
        <w:t xml:space="preserve">which was not significantly different </w:t>
      </w:r>
      <w:r w:rsidR="00426A1D" w:rsidRPr="00C22841">
        <w:rPr>
          <w:color w:val="auto"/>
        </w:rPr>
        <w:t>was</w:t>
      </w:r>
      <w:r w:rsidR="001C4449" w:rsidRPr="00C22841">
        <w:rPr>
          <w:color w:val="auto"/>
        </w:rPr>
        <w:t xml:space="preserve"> </w:t>
      </w:r>
      <w:r w:rsidR="00426A1D" w:rsidRPr="00C22841">
        <w:rPr>
          <w:color w:val="auto"/>
        </w:rPr>
        <w:t xml:space="preserve">for </w:t>
      </w:r>
      <w:r w:rsidR="003C3DF3" w:rsidRPr="00C22841">
        <w:rPr>
          <w:color w:val="auto"/>
        </w:rPr>
        <w:t xml:space="preserve">rituximab and the control Ab </w:t>
      </w:r>
      <w:r w:rsidR="00426A1D" w:rsidRPr="00C22841">
        <w:rPr>
          <w:color w:val="auto"/>
        </w:rPr>
        <w:t xml:space="preserve">in </w:t>
      </w:r>
      <w:r w:rsidR="003C3DF3" w:rsidRPr="00C22841">
        <w:rPr>
          <w:color w:val="auto"/>
        </w:rPr>
        <w:t>the first conce</w:t>
      </w:r>
      <w:r w:rsidR="00426A1D" w:rsidRPr="00C22841">
        <w:rPr>
          <w:color w:val="auto"/>
        </w:rPr>
        <w:t>n</w:t>
      </w:r>
      <w:r w:rsidR="003C3DF3" w:rsidRPr="00C22841">
        <w:rPr>
          <w:color w:val="auto"/>
        </w:rPr>
        <w:t>tration</w:t>
      </w:r>
      <w:r w:rsidR="001C4449" w:rsidRPr="00C22841">
        <w:rPr>
          <w:color w:val="auto"/>
        </w:rPr>
        <w:t xml:space="preserve"> (0.01 µg/</w:t>
      </w:r>
      <w:r>
        <w:rPr>
          <w:color w:val="auto"/>
        </w:rPr>
        <w:t>mL</w:t>
      </w:r>
      <w:r w:rsidR="001C4449" w:rsidRPr="00C22841">
        <w:rPr>
          <w:color w:val="auto"/>
        </w:rPr>
        <w:t>)</w:t>
      </w:r>
      <w:r w:rsidR="001058CA" w:rsidRPr="00C22841">
        <w:rPr>
          <w:color w:val="auto"/>
        </w:rPr>
        <w:t xml:space="preserve">. Error bars represent </w:t>
      </w:r>
      <w:r w:rsidR="0018361C" w:rsidRPr="00C22841">
        <w:rPr>
          <w:color w:val="auto"/>
        </w:rPr>
        <w:t xml:space="preserve">the </w:t>
      </w:r>
      <w:r w:rsidR="001058CA" w:rsidRPr="00C22841">
        <w:rPr>
          <w:color w:val="auto"/>
        </w:rPr>
        <w:t xml:space="preserve">standard deviation of </w:t>
      </w:r>
      <w:r w:rsidR="005F0494" w:rsidRPr="00C22841">
        <w:rPr>
          <w:color w:val="auto"/>
        </w:rPr>
        <w:t xml:space="preserve">the </w:t>
      </w:r>
      <w:r w:rsidR="001058CA" w:rsidRPr="00C22841">
        <w:rPr>
          <w:color w:val="auto"/>
        </w:rPr>
        <w:t xml:space="preserve">triplicates. </w:t>
      </w:r>
      <w:r w:rsidR="00FD59CB" w:rsidRPr="00C22841">
        <w:rPr>
          <w:color w:val="auto"/>
        </w:rPr>
        <w:t xml:space="preserve">Similar </w:t>
      </w:r>
      <w:r w:rsidR="009E56F5" w:rsidRPr="00C22841">
        <w:rPr>
          <w:color w:val="auto"/>
        </w:rPr>
        <w:t>experiment</w:t>
      </w:r>
      <w:r w:rsidR="00FD59CB" w:rsidRPr="00C22841">
        <w:rPr>
          <w:color w:val="auto"/>
        </w:rPr>
        <w:t>s were</w:t>
      </w:r>
      <w:r w:rsidR="009E56F5" w:rsidRPr="00C22841">
        <w:rPr>
          <w:color w:val="auto"/>
        </w:rPr>
        <w:t xml:space="preserve"> </w:t>
      </w:r>
      <w:r w:rsidR="00841518" w:rsidRPr="00C22841">
        <w:rPr>
          <w:color w:val="auto"/>
        </w:rPr>
        <w:t xml:space="preserve">conducted </w:t>
      </w:r>
      <w:r w:rsidR="009E56F5" w:rsidRPr="00C22841">
        <w:rPr>
          <w:color w:val="auto"/>
        </w:rPr>
        <w:t>as part of o</w:t>
      </w:r>
      <w:r w:rsidR="0018361C" w:rsidRPr="00C22841">
        <w:rPr>
          <w:color w:val="auto"/>
        </w:rPr>
        <w:t>ne of our</w:t>
      </w:r>
      <w:r w:rsidR="00DC1768" w:rsidRPr="00C22841">
        <w:rPr>
          <w:color w:val="auto"/>
        </w:rPr>
        <w:t xml:space="preserve"> </w:t>
      </w:r>
      <w:r w:rsidR="009E56F5" w:rsidRPr="00C22841">
        <w:rPr>
          <w:color w:val="auto"/>
        </w:rPr>
        <w:t>recent study</w:t>
      </w:r>
      <w:hyperlink w:anchor="_ENREF_9" w:tooltip="Elias, 2018 #1" w:history="1">
        <w:r w:rsidR="00270509" w:rsidRPr="00C22841">
          <w:rPr>
            <w:color w:val="auto"/>
          </w:rPr>
          <w:fldChar w:fldCharType="begin"/>
        </w:r>
        <w:r w:rsidR="00270509" w:rsidRPr="00C22841">
          <w:rPr>
            <w:color w:val="auto"/>
          </w:rPr>
          <w:instrText xml:space="preserve"> ADDIN EN.CITE &lt;EndNote&gt;&lt;Cite&gt;&lt;Author&gt;Elias&lt;/Author&gt;&lt;Year&gt;2018&lt;/Year&gt;&lt;RecNum&gt;1&lt;/RecNum&gt;&lt;DisplayText&gt;&lt;style face="superscript"&gt;9&lt;/style&gt;&lt;/DisplayText&gt;&lt;record&gt;&lt;rec-number&gt;1&lt;/rec-number&gt;&lt;foreign-keys&gt;&lt;key app="EN" db-id="99df0aexq0zd23e9spfxf5e89zpd2f2spad2" timestamp="1536766777"&gt;1&lt;/key&gt;&lt;/foreign-keys&gt;&lt;ref-type name="Journal Article"&gt;17&lt;/ref-type&gt;&lt;contributors&gt;&lt;authors&gt;&lt;author&gt;Elias, S.&lt;/author&gt;&lt;author&gt;Kahlon, S.&lt;/author&gt;&lt;author&gt;Kotzur, R.&lt;/author&gt;&lt;author&gt;Kaynan, N.&lt;/author&gt;&lt;author&gt;Mandelboim, O.&lt;/author&gt;&lt;/authors&gt;&lt;/contributors&gt;&lt;auth-address&gt;Department of Hematology, Hadassah - Hebrew University Medical Center, Jerusalem, Israel.&amp;#xD;The Lautenberg Center for General and Tumor Immunology, Department of Immunology and Cancer Research, Institute for Medical Research Israel Canada (IMRIC), Hebrew University-Hadassah Medical School, Jerusalem, Israel.&amp;#xD;Department of Transfusion Medicine, Institute of Immunogenetics, Hannover Medical School, Hannover, Germany.&lt;/auth-address&gt;&lt;titles&gt;&lt;title&gt;Obinutuzumab activates FcgammaRI more potently than other anti-CD20 antibodies in chronic lymphocytic leukemia (CLL)&lt;/title&gt;&lt;secondary-title&gt;Oncoimmunology&lt;/secondary-title&gt;&lt;/titles&gt;&lt;periodical&gt;&lt;full-title&gt;Oncoimmunology&lt;/full-title&gt;&lt;/periodical&gt;&lt;pages&gt;e1428158&lt;/pages&gt;&lt;volume&gt;7&lt;/volume&gt;&lt;number&gt;6&lt;/number&gt;&lt;keywords&gt;&lt;keyword&gt;Cll&lt;/keyword&gt;&lt;keyword&gt;Fc receptors&lt;/keyword&gt;&lt;keyword&gt;anti-CD20&lt;/keyword&gt;&lt;keyword&gt;obinutuzumab&lt;/keyword&gt;&lt;keyword&gt;rituximab&lt;/keyword&gt;&lt;/keywords&gt;&lt;dates&gt;&lt;year&gt;2018&lt;/year&gt;&lt;/dates&gt;&lt;isbn&gt;2162-4011 (Print)&amp;#xD;2162-4011 (Linking)&lt;/isbn&gt;&lt;accession-num&gt;29872553&lt;/accession-num&gt;&lt;urls&gt;&lt;related-urls&gt;&lt;url&gt;https://www.ncbi.nlm.nih.gov/pubmed/29872553&lt;/url&gt;&lt;/related-urls&gt;&lt;/urls&gt;&lt;custom2&gt;PMC5980409&lt;/custom2&gt;&lt;electronic-resource-num&gt;10.1080/2162402X.2018.1428158&lt;/electronic-resource-num&gt;&lt;/record&gt;&lt;/Cite&gt;&lt;/EndNote&gt;</w:instrText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9</w:t>
        </w:r>
        <w:r w:rsidR="00270509" w:rsidRPr="00C22841">
          <w:rPr>
            <w:color w:val="auto"/>
          </w:rPr>
          <w:fldChar w:fldCharType="end"/>
        </w:r>
      </w:hyperlink>
      <w:r w:rsidR="003E33E6" w:rsidRPr="00C22841">
        <w:rPr>
          <w:color w:val="auto"/>
        </w:rPr>
        <w:t>.</w:t>
      </w:r>
      <w:r w:rsidR="00DC1768" w:rsidRPr="00C22841">
        <w:rPr>
          <w:color w:val="auto"/>
        </w:rPr>
        <w:t xml:space="preserve"> </w:t>
      </w:r>
    </w:p>
    <w:p w14:paraId="76348410" w14:textId="77777777" w:rsidR="001058CA" w:rsidRPr="00C22841" w:rsidRDefault="001058CA" w:rsidP="00223636">
      <w:pPr>
        <w:widowControl/>
        <w:jc w:val="left"/>
        <w:rPr>
          <w:color w:val="auto"/>
        </w:rPr>
      </w:pPr>
    </w:p>
    <w:p w14:paraId="64B8CF78" w14:textId="592D5DA3" w:rsidR="006305D7" w:rsidRPr="00C22841" w:rsidRDefault="006305D7" w:rsidP="00223636">
      <w:pPr>
        <w:widowControl/>
        <w:jc w:val="left"/>
        <w:rPr>
          <w:b/>
          <w:color w:val="auto"/>
        </w:rPr>
      </w:pPr>
      <w:r w:rsidRPr="00C22841">
        <w:rPr>
          <w:b/>
          <w:color w:val="auto"/>
        </w:rPr>
        <w:t>DISCUSSION</w:t>
      </w:r>
      <w:r w:rsidRPr="00C22841">
        <w:rPr>
          <w:b/>
          <w:bCs/>
          <w:color w:val="auto"/>
        </w:rPr>
        <w:t xml:space="preserve">: </w:t>
      </w:r>
    </w:p>
    <w:p w14:paraId="7E651221" w14:textId="4CBBA36E" w:rsidR="0015206F" w:rsidRPr="00C22841" w:rsidRDefault="00F26BB6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>Here we present</w:t>
      </w:r>
      <w:r w:rsidR="008F6C34" w:rsidRPr="00C22841">
        <w:rPr>
          <w:color w:val="auto"/>
        </w:rPr>
        <w:t xml:space="preserve"> a protocol for generating a </w:t>
      </w:r>
      <w:r w:rsidRPr="00C22841">
        <w:rPr>
          <w:color w:val="auto"/>
        </w:rPr>
        <w:t xml:space="preserve">reporter system </w:t>
      </w:r>
      <w:r w:rsidR="00841518" w:rsidRPr="00C22841">
        <w:rPr>
          <w:color w:val="auto"/>
        </w:rPr>
        <w:t xml:space="preserve">to investigate </w:t>
      </w:r>
      <w:r w:rsidR="008F6C34" w:rsidRPr="00C22841">
        <w:rPr>
          <w:color w:val="auto"/>
        </w:rPr>
        <w:t>receptor-ligand interactions</w:t>
      </w:r>
      <w:r w:rsidR="00F73294" w:rsidRPr="00C22841">
        <w:rPr>
          <w:color w:val="auto"/>
        </w:rPr>
        <w:t xml:space="preserve"> (see </w:t>
      </w:r>
      <w:r w:rsidR="00454128" w:rsidRPr="00C22841">
        <w:rPr>
          <w:color w:val="auto"/>
        </w:rPr>
        <w:t xml:space="preserve">an </w:t>
      </w:r>
      <w:r w:rsidR="00F73294" w:rsidRPr="00C22841">
        <w:rPr>
          <w:color w:val="auto"/>
        </w:rPr>
        <w:t>abbreviated form of this protocol in</w:t>
      </w:r>
      <w:hyperlink w:anchor="_ENREF_1" w:tooltip="Mandelboim, 2010&#10; #746" w:history="1">
        <w:r w:rsidR="00270509" w:rsidRPr="00C22841">
          <w:rPr>
            <w:color w:val="auto"/>
          </w:rPr>
          <w:fldChar w:fldCharType="begin"/>
        </w:r>
        <w:r w:rsidR="00270509" w:rsidRPr="00C22841">
          <w:rPr>
            <w:color w:val="auto"/>
          </w:rPr>
          <w:instrText xml:space="preserve"> ADDIN EN.CITE &lt;EndNote&gt;&lt;Cite&gt;&lt;Author&gt;Mandelboim&lt;/Author&gt;&lt;Year&gt;2010&amp;#xD;&lt;/Year&gt;&lt;RecNum&gt;746&lt;/RecNum&gt;&lt;DisplayText&gt;&lt;style face="superscript"&gt;1&lt;/style&gt;&lt;/DisplayText&gt;&lt;record&gt;&lt;rec-number&gt;746&lt;/rec-number&gt;&lt;foreign-keys&gt;&lt;key app="EN" db-id="tpepfszxjterrke2z23x9f5qrt5vaerrzfxz"&gt;746&lt;/key&gt;&lt;/foreign-keys&gt;&lt;ref-type name="Book"&gt;6&lt;/ref-type&gt;&lt;contributors&gt;&lt;authors&gt;&lt;author&gt;D. Lankry; R. Gazit; O. Mandelboim &lt;/author&gt;&lt;/authors&gt;&lt;secondary-authors&gt;&lt;author&gt;John M. Walker&lt;/author&gt;&lt;/secondary-authors&gt;&lt;tertiary-authors&gt;&lt;author&gt;Kerry S. Campbell&lt;/author&gt;&lt;/tertiary-authors&gt;&lt;/contributors&gt;&lt;titles&gt;&lt;title&gt;Natural Killer Cell Protocols&lt;/title&gt;&lt;secondary-title&gt;Methods in Molecular Biology&lt;/secondary-title&gt;&lt;/titles&gt;&lt;edition&gt;Second&lt;/edition&gt;&lt;section&gt;258-262&lt;/section&gt;&lt;dates&gt;&lt;year&gt;2010&amp;#xD;&lt;/year&gt;&lt;/dates&gt;&lt;pub-location&gt;New-York&lt;/pub-location&gt;&lt;publisher&gt;Humana Press&lt;/publisher&gt;&lt;isbn&gt;978-1-60761-361-9&lt;/isbn&gt;&lt;urls&gt;&lt;/urls&gt;&lt;electronic-resource-num&gt;10.1007/978-1-60761-362-6&lt;/electronic-resource-num&gt;&lt;/record&gt;&lt;/Cite&gt;&lt;/EndNote&gt;</w:instrText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1</w:t>
        </w:r>
        <w:r w:rsidR="00270509" w:rsidRPr="00C22841">
          <w:rPr>
            <w:color w:val="auto"/>
          </w:rPr>
          <w:fldChar w:fldCharType="end"/>
        </w:r>
      </w:hyperlink>
      <w:r w:rsidR="00F73294" w:rsidRPr="00C22841">
        <w:rPr>
          <w:color w:val="auto"/>
        </w:rPr>
        <w:t>)</w:t>
      </w:r>
      <w:r w:rsidR="008F6C34" w:rsidRPr="00C22841">
        <w:rPr>
          <w:color w:val="auto"/>
        </w:rPr>
        <w:t xml:space="preserve">. </w:t>
      </w:r>
      <w:r w:rsidR="006E5DBA" w:rsidRPr="00C22841">
        <w:rPr>
          <w:color w:val="auto"/>
        </w:rPr>
        <w:t>The protocol is composed of three main parts: cloning of a chimeric protein</w:t>
      </w:r>
      <w:r w:rsidR="00E572C6" w:rsidRPr="00C22841">
        <w:rPr>
          <w:color w:val="auto"/>
        </w:rPr>
        <w:t>,</w:t>
      </w:r>
      <w:r w:rsidR="006E5DBA" w:rsidRPr="00C22841">
        <w:rPr>
          <w:color w:val="auto"/>
        </w:rPr>
        <w:t xml:space="preserve"> which includes the extracellular domain of a specific receptor fused to the intracellular domain of CD3ζ</w:t>
      </w:r>
      <w:r w:rsidR="005F0494" w:rsidRPr="00C22841">
        <w:rPr>
          <w:color w:val="auto"/>
        </w:rPr>
        <w:t>,</w:t>
      </w:r>
      <w:r w:rsidR="006E5DBA" w:rsidRPr="00C22841">
        <w:rPr>
          <w:color w:val="auto"/>
        </w:rPr>
        <w:t xml:space="preserve"> </w:t>
      </w:r>
      <w:r w:rsidR="00AF22F8" w:rsidRPr="00C22841">
        <w:rPr>
          <w:color w:val="auto"/>
        </w:rPr>
        <w:t xml:space="preserve">transfection of a plasmid </w:t>
      </w:r>
      <w:r w:rsidR="005F0494" w:rsidRPr="00C22841">
        <w:rPr>
          <w:color w:val="auto"/>
        </w:rPr>
        <w:t>that</w:t>
      </w:r>
      <w:r w:rsidR="00454128" w:rsidRPr="00C22841">
        <w:rPr>
          <w:color w:val="auto"/>
        </w:rPr>
        <w:t xml:space="preserve"> </w:t>
      </w:r>
      <w:r w:rsidR="00AF22F8" w:rsidRPr="00C22841">
        <w:rPr>
          <w:color w:val="auto"/>
        </w:rPr>
        <w:t>expresses the fusion protein to</w:t>
      </w:r>
      <w:r w:rsidR="006E5DBA" w:rsidRPr="00C22841">
        <w:rPr>
          <w:color w:val="auto"/>
        </w:rPr>
        <w:t xml:space="preserve"> BW cells (</w:t>
      </w:r>
      <w:r w:rsidR="006E5DBA" w:rsidRPr="00E4596F">
        <w:rPr>
          <w:i/>
          <w:color w:val="auto"/>
        </w:rPr>
        <w:t>e.g.</w:t>
      </w:r>
      <w:r w:rsidR="006E5DBA" w:rsidRPr="00C22841">
        <w:rPr>
          <w:color w:val="auto"/>
        </w:rPr>
        <w:t>, by electroporation)</w:t>
      </w:r>
      <w:r w:rsidR="005F0494" w:rsidRPr="00C22841">
        <w:rPr>
          <w:color w:val="auto"/>
        </w:rPr>
        <w:t>,</w:t>
      </w:r>
      <w:r w:rsidR="006E5DBA" w:rsidRPr="00C22841">
        <w:rPr>
          <w:color w:val="auto"/>
        </w:rPr>
        <w:t xml:space="preserve"> and quantitative detection of mouse IL-2 by ELISA. </w:t>
      </w:r>
      <w:r w:rsidR="00AF22F8" w:rsidRPr="00C22841">
        <w:rPr>
          <w:color w:val="auto"/>
        </w:rPr>
        <w:t>The final product of each of these</w:t>
      </w:r>
      <w:r w:rsidR="006E5DBA" w:rsidRPr="00C22841">
        <w:rPr>
          <w:color w:val="auto"/>
        </w:rPr>
        <w:t xml:space="preserve"> parts should be verified independently: the cloning process should be verified by complete sequencing of the </w:t>
      </w:r>
      <w:r w:rsidR="003B2375" w:rsidRPr="00C22841">
        <w:rPr>
          <w:color w:val="auto"/>
        </w:rPr>
        <w:t>fusion protein in the target plasmid</w:t>
      </w:r>
      <w:r w:rsidR="00E572C6" w:rsidRPr="00C22841">
        <w:rPr>
          <w:color w:val="auto"/>
        </w:rPr>
        <w:t>,</w:t>
      </w:r>
      <w:r w:rsidR="003B2375" w:rsidRPr="00C22841">
        <w:rPr>
          <w:color w:val="auto"/>
        </w:rPr>
        <w:t xml:space="preserve"> </w:t>
      </w:r>
      <w:r w:rsidR="00E2597E" w:rsidRPr="00C22841">
        <w:rPr>
          <w:color w:val="auto"/>
        </w:rPr>
        <w:t xml:space="preserve">the </w:t>
      </w:r>
      <w:r w:rsidR="003B2375" w:rsidRPr="00C22841">
        <w:rPr>
          <w:color w:val="auto"/>
        </w:rPr>
        <w:t>transfection of the BW cells should be verified by examining the expression</w:t>
      </w:r>
      <w:r w:rsidR="00E2597E" w:rsidRPr="00C22841">
        <w:rPr>
          <w:color w:val="auto"/>
        </w:rPr>
        <w:t xml:space="preserve"> of the receptor of interest in </w:t>
      </w:r>
      <w:r w:rsidR="003B2375" w:rsidRPr="00C22841">
        <w:rPr>
          <w:color w:val="auto"/>
        </w:rPr>
        <w:t>the BW cells (</w:t>
      </w:r>
      <w:r w:rsidR="00E4596F" w:rsidRPr="00E4596F">
        <w:rPr>
          <w:i/>
          <w:color w:val="auto"/>
        </w:rPr>
        <w:t>e.g.</w:t>
      </w:r>
      <w:r w:rsidR="003B2375" w:rsidRPr="00C22841">
        <w:rPr>
          <w:color w:val="auto"/>
        </w:rPr>
        <w:t>, by flow cytometry)</w:t>
      </w:r>
      <w:r w:rsidR="00E572C6" w:rsidRPr="00C22841">
        <w:rPr>
          <w:color w:val="auto"/>
        </w:rPr>
        <w:t>,</w:t>
      </w:r>
      <w:r w:rsidR="003B2375" w:rsidRPr="00C22841">
        <w:rPr>
          <w:color w:val="auto"/>
        </w:rPr>
        <w:t xml:space="preserve"> and the ELI</w:t>
      </w:r>
      <w:r w:rsidR="00E2597E" w:rsidRPr="00C22841">
        <w:rPr>
          <w:color w:val="auto"/>
        </w:rPr>
        <w:t>SA process should be verified by</w:t>
      </w:r>
      <w:r w:rsidR="003B2375" w:rsidRPr="00C22841">
        <w:rPr>
          <w:color w:val="auto"/>
        </w:rPr>
        <w:t xml:space="preserve"> </w:t>
      </w:r>
      <w:r w:rsidR="00E2597E" w:rsidRPr="00C22841">
        <w:rPr>
          <w:color w:val="auto"/>
        </w:rPr>
        <w:t xml:space="preserve">general </w:t>
      </w:r>
      <w:r w:rsidR="003B2375" w:rsidRPr="00C22841">
        <w:rPr>
          <w:color w:val="auto"/>
        </w:rPr>
        <w:t>positive controls</w:t>
      </w:r>
      <w:r w:rsidR="00DC1768" w:rsidRPr="00C22841">
        <w:rPr>
          <w:color w:val="auto"/>
        </w:rPr>
        <w:t xml:space="preserve"> </w:t>
      </w:r>
      <w:r w:rsidR="003B2375" w:rsidRPr="00C22841">
        <w:rPr>
          <w:color w:val="auto"/>
        </w:rPr>
        <w:t>(</w:t>
      </w:r>
      <w:r w:rsidR="00E4596F" w:rsidRPr="00E4596F">
        <w:rPr>
          <w:i/>
          <w:color w:val="auto"/>
        </w:rPr>
        <w:t>e.g.</w:t>
      </w:r>
      <w:r w:rsidR="003B2375" w:rsidRPr="00C22841">
        <w:rPr>
          <w:color w:val="auto"/>
        </w:rPr>
        <w:t xml:space="preserve">, recombinant mIL-2) as well as with </w:t>
      </w:r>
      <w:r w:rsidR="00E2597E" w:rsidRPr="00C22841">
        <w:rPr>
          <w:color w:val="auto"/>
        </w:rPr>
        <w:t>specific controls for the transfected BW cells</w:t>
      </w:r>
      <w:r w:rsidR="005F0494" w:rsidRPr="00C22841">
        <w:rPr>
          <w:color w:val="auto"/>
        </w:rPr>
        <w:t>;</w:t>
      </w:r>
      <w:r w:rsidR="00EA0B57" w:rsidRPr="00C22841">
        <w:rPr>
          <w:color w:val="auto"/>
        </w:rPr>
        <w:t xml:space="preserve"> </w:t>
      </w:r>
      <w:r w:rsidR="00C22841" w:rsidRPr="00C22841">
        <w:rPr>
          <w:i/>
          <w:color w:val="auto"/>
        </w:rPr>
        <w:t>i.e.</w:t>
      </w:r>
      <w:r w:rsidR="00DB228D">
        <w:rPr>
          <w:i/>
          <w:color w:val="auto"/>
        </w:rPr>
        <w:t>,</w:t>
      </w:r>
      <w:r w:rsidR="00EA0B57" w:rsidRPr="00C22841">
        <w:rPr>
          <w:color w:val="auto"/>
        </w:rPr>
        <w:t xml:space="preserve"> </w:t>
      </w:r>
      <w:r w:rsidR="00E2597E" w:rsidRPr="00C22841">
        <w:rPr>
          <w:color w:val="auto"/>
        </w:rPr>
        <w:t xml:space="preserve">targets </w:t>
      </w:r>
      <w:r w:rsidR="00E572C6" w:rsidRPr="00C22841">
        <w:rPr>
          <w:color w:val="auto"/>
        </w:rPr>
        <w:t>that</w:t>
      </w:r>
      <w:r w:rsidR="00DC1768" w:rsidRPr="00C22841">
        <w:rPr>
          <w:color w:val="auto"/>
        </w:rPr>
        <w:t xml:space="preserve"> </w:t>
      </w:r>
      <w:r w:rsidR="003B2375" w:rsidRPr="00C22841">
        <w:rPr>
          <w:color w:val="auto"/>
        </w:rPr>
        <w:t>express</w:t>
      </w:r>
      <w:r w:rsidR="00E572C6" w:rsidRPr="00C22841">
        <w:rPr>
          <w:color w:val="auto"/>
        </w:rPr>
        <w:t xml:space="preserve"> </w:t>
      </w:r>
      <w:r w:rsidR="003B2375" w:rsidRPr="00C22841">
        <w:rPr>
          <w:color w:val="auto"/>
        </w:rPr>
        <w:t>a known ligand of the receptor of interest (</w:t>
      </w:r>
      <w:r w:rsidR="00E4596F" w:rsidRPr="00E4596F">
        <w:rPr>
          <w:i/>
          <w:color w:val="auto"/>
        </w:rPr>
        <w:t>e.g.</w:t>
      </w:r>
      <w:r w:rsidR="003B2375" w:rsidRPr="00C22841">
        <w:rPr>
          <w:color w:val="auto"/>
        </w:rPr>
        <w:t>,</w:t>
      </w:r>
      <w:r w:rsidR="00E2597E" w:rsidRPr="00C22841">
        <w:rPr>
          <w:color w:val="auto"/>
        </w:rPr>
        <w:t xml:space="preserve"> cells </w:t>
      </w:r>
      <w:r w:rsidR="00E572C6" w:rsidRPr="00C22841">
        <w:rPr>
          <w:color w:val="auto"/>
        </w:rPr>
        <w:t>that</w:t>
      </w:r>
      <w:r w:rsidR="00DC1768" w:rsidRPr="00C22841">
        <w:rPr>
          <w:color w:val="auto"/>
        </w:rPr>
        <w:t xml:space="preserve"> </w:t>
      </w:r>
      <w:r w:rsidR="00E2597E" w:rsidRPr="00C22841">
        <w:rPr>
          <w:color w:val="auto"/>
        </w:rPr>
        <w:t>express CD48 can be</w:t>
      </w:r>
      <w:r w:rsidR="003B2375" w:rsidRPr="00C22841">
        <w:rPr>
          <w:color w:val="auto"/>
        </w:rPr>
        <w:t xml:space="preserve"> used as </w:t>
      </w:r>
      <w:r w:rsidR="005F0494" w:rsidRPr="00C22841">
        <w:rPr>
          <w:color w:val="auto"/>
        </w:rPr>
        <w:t xml:space="preserve">a </w:t>
      </w:r>
      <w:r w:rsidR="003B2375" w:rsidRPr="00C22841">
        <w:rPr>
          <w:color w:val="auto"/>
        </w:rPr>
        <w:t xml:space="preserve">positive control </w:t>
      </w:r>
      <w:r w:rsidR="00A07954" w:rsidRPr="00C22841">
        <w:rPr>
          <w:color w:val="auto"/>
        </w:rPr>
        <w:t xml:space="preserve">for </w:t>
      </w:r>
      <w:r w:rsidR="003B2375" w:rsidRPr="00C22841">
        <w:rPr>
          <w:color w:val="auto"/>
        </w:rPr>
        <w:t xml:space="preserve">BW cells </w:t>
      </w:r>
      <w:r w:rsidR="00E572C6" w:rsidRPr="00C22841">
        <w:rPr>
          <w:color w:val="auto"/>
        </w:rPr>
        <w:t>that</w:t>
      </w:r>
      <w:r w:rsidR="00DC1768" w:rsidRPr="00C22841">
        <w:rPr>
          <w:color w:val="auto"/>
        </w:rPr>
        <w:t xml:space="preserve"> </w:t>
      </w:r>
      <w:r w:rsidR="003B2375" w:rsidRPr="00C22841">
        <w:rPr>
          <w:color w:val="auto"/>
        </w:rPr>
        <w:t xml:space="preserve">express the NK cell receptor 2B4). </w:t>
      </w:r>
      <w:r w:rsidR="00426A1D" w:rsidRPr="00C22841">
        <w:rPr>
          <w:color w:val="auto"/>
        </w:rPr>
        <w:t xml:space="preserve">For instance, </w:t>
      </w:r>
      <w:r w:rsidR="00EA0B57" w:rsidRPr="00C22841">
        <w:rPr>
          <w:color w:val="auto"/>
        </w:rPr>
        <w:t xml:space="preserve">the cloning process </w:t>
      </w:r>
      <w:r w:rsidR="00426A1D" w:rsidRPr="00C22841">
        <w:rPr>
          <w:color w:val="auto"/>
        </w:rPr>
        <w:t>may</w:t>
      </w:r>
      <w:r w:rsidR="00EA0B57" w:rsidRPr="00C22841">
        <w:rPr>
          <w:color w:val="auto"/>
        </w:rPr>
        <w:t xml:space="preserve"> be</w:t>
      </w:r>
      <w:r w:rsidR="009A2672" w:rsidRPr="00C22841">
        <w:rPr>
          <w:color w:val="auto"/>
        </w:rPr>
        <w:t xml:space="preserve"> successful, </w:t>
      </w:r>
      <w:r w:rsidR="00426A1D" w:rsidRPr="00C22841">
        <w:rPr>
          <w:color w:val="auto"/>
        </w:rPr>
        <w:t xml:space="preserve">but </w:t>
      </w:r>
      <w:r w:rsidR="009A2672" w:rsidRPr="00C22841">
        <w:rPr>
          <w:color w:val="auto"/>
        </w:rPr>
        <w:t xml:space="preserve">the fusion protein </w:t>
      </w:r>
      <w:r w:rsidR="00426A1D" w:rsidRPr="00C22841">
        <w:rPr>
          <w:color w:val="auto"/>
        </w:rPr>
        <w:t xml:space="preserve">is not </w:t>
      </w:r>
      <w:r w:rsidR="009A2672" w:rsidRPr="00C22841">
        <w:rPr>
          <w:color w:val="auto"/>
        </w:rPr>
        <w:t>expressed by the BW cells</w:t>
      </w:r>
      <w:r w:rsidR="00932123" w:rsidRPr="00C22841">
        <w:rPr>
          <w:color w:val="auto"/>
        </w:rPr>
        <w:t xml:space="preserve">. In </w:t>
      </w:r>
      <w:r w:rsidR="00426A1D" w:rsidRPr="00C22841">
        <w:rPr>
          <w:color w:val="auto"/>
        </w:rPr>
        <w:t>this</w:t>
      </w:r>
      <w:r w:rsidR="00932123" w:rsidRPr="00C22841">
        <w:rPr>
          <w:color w:val="auto"/>
        </w:rPr>
        <w:t xml:space="preserve"> case, </w:t>
      </w:r>
      <w:r w:rsidR="009A2672" w:rsidRPr="00C22841">
        <w:rPr>
          <w:color w:val="auto"/>
        </w:rPr>
        <w:t>the ele</w:t>
      </w:r>
      <w:r w:rsidR="00932123" w:rsidRPr="00C22841">
        <w:rPr>
          <w:color w:val="auto"/>
        </w:rPr>
        <w:t>ctroporation should be repeated</w:t>
      </w:r>
      <w:r w:rsidR="009A2672" w:rsidRPr="00C22841">
        <w:rPr>
          <w:color w:val="auto"/>
        </w:rPr>
        <w:t xml:space="preserve">. Alternatively, if there is no </w:t>
      </w:r>
      <w:r w:rsidR="00626AD4" w:rsidRPr="00C22841">
        <w:rPr>
          <w:color w:val="auto"/>
        </w:rPr>
        <w:t xml:space="preserve">signal </w:t>
      </w:r>
      <w:r w:rsidR="00CD56AF" w:rsidRPr="00C22841">
        <w:rPr>
          <w:color w:val="auto"/>
        </w:rPr>
        <w:t xml:space="preserve">above the background level </w:t>
      </w:r>
      <w:r w:rsidR="00626AD4" w:rsidRPr="00C22841">
        <w:rPr>
          <w:color w:val="auto"/>
        </w:rPr>
        <w:t>of the ELISA plate</w:t>
      </w:r>
      <w:r w:rsidR="00CD56AF" w:rsidRPr="00C22841">
        <w:rPr>
          <w:color w:val="auto"/>
        </w:rPr>
        <w:t xml:space="preserve"> (especially </w:t>
      </w:r>
      <w:r w:rsidR="00426A1D" w:rsidRPr="00C22841">
        <w:rPr>
          <w:color w:val="auto"/>
        </w:rPr>
        <w:t xml:space="preserve">for </w:t>
      </w:r>
      <w:r w:rsidR="00CD56AF" w:rsidRPr="00C22841">
        <w:rPr>
          <w:color w:val="auto"/>
        </w:rPr>
        <w:t xml:space="preserve">the positive </w:t>
      </w:r>
      <w:r w:rsidR="00CD56AF" w:rsidRPr="00C22841">
        <w:rPr>
          <w:color w:val="auto"/>
        </w:rPr>
        <w:lastRenderedPageBreak/>
        <w:t xml:space="preserve">controls) </w:t>
      </w:r>
      <w:r w:rsidR="00626AD4" w:rsidRPr="00C22841">
        <w:rPr>
          <w:color w:val="auto"/>
        </w:rPr>
        <w:t xml:space="preserve">the transfected BW cells </w:t>
      </w:r>
      <w:r w:rsidR="00426A1D" w:rsidRPr="00C22841">
        <w:rPr>
          <w:color w:val="auto"/>
        </w:rPr>
        <w:t>may have failed</w:t>
      </w:r>
      <w:r w:rsidR="00DC1768" w:rsidRPr="00C22841">
        <w:rPr>
          <w:color w:val="auto"/>
        </w:rPr>
        <w:t xml:space="preserve"> </w:t>
      </w:r>
      <w:r w:rsidR="00426A1D" w:rsidRPr="00C22841">
        <w:rPr>
          <w:color w:val="auto"/>
        </w:rPr>
        <w:t>to</w:t>
      </w:r>
      <w:r w:rsidR="00DC1768" w:rsidRPr="00C22841">
        <w:rPr>
          <w:color w:val="auto"/>
        </w:rPr>
        <w:t xml:space="preserve"> </w:t>
      </w:r>
      <w:r w:rsidR="00626AD4" w:rsidRPr="00C22841">
        <w:rPr>
          <w:color w:val="auto"/>
        </w:rPr>
        <w:t xml:space="preserve">express the receptor (or </w:t>
      </w:r>
      <w:r w:rsidR="00426A1D" w:rsidRPr="00C22841">
        <w:rPr>
          <w:color w:val="auto"/>
        </w:rPr>
        <w:t xml:space="preserve">the </w:t>
      </w:r>
      <w:r w:rsidR="00626AD4" w:rsidRPr="00C22841">
        <w:rPr>
          <w:color w:val="auto"/>
        </w:rPr>
        <w:t>expression</w:t>
      </w:r>
      <w:r w:rsidR="00426A1D" w:rsidRPr="00C22841">
        <w:rPr>
          <w:color w:val="auto"/>
        </w:rPr>
        <w:t xml:space="preserve"> has been lost</w:t>
      </w:r>
      <w:r w:rsidR="00626AD4" w:rsidRPr="00C22841">
        <w:rPr>
          <w:color w:val="auto"/>
        </w:rPr>
        <w:t>) or a technical problem</w:t>
      </w:r>
      <w:r w:rsidR="00DC1768" w:rsidRPr="00C22841">
        <w:rPr>
          <w:color w:val="auto"/>
        </w:rPr>
        <w:t xml:space="preserve"> </w:t>
      </w:r>
      <w:r w:rsidR="00426A1D" w:rsidRPr="00C22841">
        <w:rPr>
          <w:color w:val="auto"/>
        </w:rPr>
        <w:t xml:space="preserve">may have occurred </w:t>
      </w:r>
      <w:r w:rsidR="00626AD4" w:rsidRPr="00C22841">
        <w:rPr>
          <w:color w:val="auto"/>
        </w:rPr>
        <w:t>during the ELISA process.</w:t>
      </w:r>
      <w:r w:rsidR="00DC1768" w:rsidRPr="00C22841">
        <w:rPr>
          <w:color w:val="auto"/>
        </w:rPr>
        <w:t xml:space="preserve"> </w:t>
      </w:r>
    </w:p>
    <w:p w14:paraId="5A7B2D4A" w14:textId="77777777" w:rsidR="0015206F" w:rsidRPr="00C22841" w:rsidRDefault="0015206F" w:rsidP="00223636">
      <w:pPr>
        <w:widowControl/>
        <w:jc w:val="left"/>
        <w:rPr>
          <w:color w:val="auto"/>
        </w:rPr>
      </w:pPr>
    </w:p>
    <w:p w14:paraId="44D3BC51" w14:textId="54750ADA" w:rsidR="00B57D6A" w:rsidRPr="00C22841" w:rsidRDefault="003B2375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 xml:space="preserve">Several </w:t>
      </w:r>
      <w:r w:rsidR="0015206F" w:rsidRPr="00C22841">
        <w:rPr>
          <w:color w:val="auto"/>
        </w:rPr>
        <w:t xml:space="preserve">modifications </w:t>
      </w:r>
      <w:r w:rsidR="00052AD2" w:rsidRPr="00C22841">
        <w:rPr>
          <w:color w:val="auto"/>
        </w:rPr>
        <w:t xml:space="preserve">can be </w:t>
      </w:r>
      <w:r w:rsidR="00E572C6" w:rsidRPr="00C22841">
        <w:rPr>
          <w:color w:val="auto"/>
        </w:rPr>
        <w:t xml:space="preserve">made to </w:t>
      </w:r>
      <w:r w:rsidR="00932123" w:rsidRPr="00C22841">
        <w:rPr>
          <w:color w:val="auto"/>
        </w:rPr>
        <w:t>this protocol</w:t>
      </w:r>
      <w:r w:rsidR="00052AD2" w:rsidRPr="00C22841">
        <w:rPr>
          <w:color w:val="auto"/>
        </w:rPr>
        <w:t xml:space="preserve"> while preserving the </w:t>
      </w:r>
      <w:r w:rsidR="00932123" w:rsidRPr="00C22841">
        <w:rPr>
          <w:color w:val="auto"/>
        </w:rPr>
        <w:t xml:space="preserve">general </w:t>
      </w:r>
      <w:r w:rsidR="00971CEF" w:rsidRPr="00C22841">
        <w:rPr>
          <w:color w:val="auto"/>
        </w:rPr>
        <w:t>principles</w:t>
      </w:r>
      <w:r w:rsidR="00DC1768" w:rsidRPr="00C22841">
        <w:rPr>
          <w:color w:val="auto"/>
        </w:rPr>
        <w:t xml:space="preserve"> </w:t>
      </w:r>
      <w:r w:rsidR="00932123" w:rsidRPr="00C22841">
        <w:rPr>
          <w:color w:val="auto"/>
        </w:rPr>
        <w:t>of the procedure</w:t>
      </w:r>
      <w:r w:rsidR="00052AD2" w:rsidRPr="00C22841">
        <w:rPr>
          <w:color w:val="auto"/>
        </w:rPr>
        <w:t>.</w:t>
      </w:r>
      <w:r w:rsidR="0015206F" w:rsidRPr="00C22841">
        <w:rPr>
          <w:color w:val="auto"/>
        </w:rPr>
        <w:t xml:space="preserve"> </w:t>
      </w:r>
      <w:r w:rsidR="00E572C6" w:rsidRPr="00C22841">
        <w:rPr>
          <w:color w:val="auto"/>
        </w:rPr>
        <w:t xml:space="preserve">These </w:t>
      </w:r>
      <w:r w:rsidR="00052AD2" w:rsidRPr="00C22841">
        <w:rPr>
          <w:color w:val="auto"/>
        </w:rPr>
        <w:t>modifications include t</w:t>
      </w:r>
      <w:r w:rsidR="00E17758" w:rsidRPr="00C22841">
        <w:rPr>
          <w:color w:val="auto"/>
        </w:rPr>
        <w:t>he vector</w:t>
      </w:r>
      <w:r w:rsidRPr="00C22841">
        <w:rPr>
          <w:color w:val="auto"/>
        </w:rPr>
        <w:t xml:space="preserve"> used to express the fusion protein, the method for transfecting the plasmid to BW cells and specific parameters </w:t>
      </w:r>
      <w:r w:rsidR="00E572C6" w:rsidRPr="00C22841">
        <w:rPr>
          <w:color w:val="auto"/>
        </w:rPr>
        <w:t xml:space="preserve">related to </w:t>
      </w:r>
      <w:r w:rsidRPr="00C22841">
        <w:rPr>
          <w:color w:val="auto"/>
        </w:rPr>
        <w:t xml:space="preserve">the </w:t>
      </w:r>
      <w:r w:rsidR="005926FD" w:rsidRPr="00C22841">
        <w:rPr>
          <w:color w:val="auto"/>
        </w:rPr>
        <w:t xml:space="preserve">incubation and </w:t>
      </w:r>
      <w:r w:rsidRPr="00C22841">
        <w:rPr>
          <w:color w:val="auto"/>
        </w:rPr>
        <w:t>ELISA</w:t>
      </w:r>
      <w:r w:rsidR="005F0494" w:rsidRPr="00C22841">
        <w:rPr>
          <w:color w:val="auto"/>
        </w:rPr>
        <w:t xml:space="preserve"> such as the</w:t>
      </w:r>
      <w:r w:rsidRPr="00C22841">
        <w:rPr>
          <w:color w:val="auto"/>
        </w:rPr>
        <w:t xml:space="preserve"> </w:t>
      </w:r>
      <w:r w:rsidR="00D5735C" w:rsidRPr="00C22841">
        <w:rPr>
          <w:color w:val="auto"/>
        </w:rPr>
        <w:t>type of target (</w:t>
      </w:r>
      <w:r w:rsidR="00C22841" w:rsidRPr="00C22841">
        <w:rPr>
          <w:i/>
          <w:color w:val="auto"/>
        </w:rPr>
        <w:t xml:space="preserve">e.g., </w:t>
      </w:r>
      <w:r w:rsidR="00D5735C" w:rsidRPr="00C22841">
        <w:rPr>
          <w:color w:val="auto"/>
        </w:rPr>
        <w:t xml:space="preserve">cells, antibodies, </w:t>
      </w:r>
      <w:r w:rsidR="00C22841" w:rsidRPr="00C22841">
        <w:rPr>
          <w:i/>
          <w:color w:val="auto"/>
        </w:rPr>
        <w:t>etc.</w:t>
      </w:r>
      <w:r w:rsidR="00D5735C" w:rsidRPr="00C22841">
        <w:rPr>
          <w:color w:val="auto"/>
        </w:rPr>
        <w:t xml:space="preserve">), </w:t>
      </w:r>
      <w:r w:rsidR="00C13419" w:rsidRPr="00C22841">
        <w:rPr>
          <w:color w:val="auto"/>
        </w:rPr>
        <w:t xml:space="preserve">number of target cells </w:t>
      </w:r>
      <w:r w:rsidRPr="00C22841">
        <w:rPr>
          <w:color w:val="auto"/>
        </w:rPr>
        <w:t xml:space="preserve">or </w:t>
      </w:r>
      <w:r w:rsidR="00971CEF" w:rsidRPr="00C22841">
        <w:rPr>
          <w:color w:val="auto"/>
        </w:rPr>
        <w:t xml:space="preserve">the </w:t>
      </w:r>
      <w:r w:rsidRPr="00C22841">
        <w:rPr>
          <w:color w:val="auto"/>
        </w:rPr>
        <w:t xml:space="preserve">antibody </w:t>
      </w:r>
      <w:r w:rsidR="00C13419" w:rsidRPr="00C22841">
        <w:rPr>
          <w:color w:val="auto"/>
        </w:rPr>
        <w:t>concentration</w:t>
      </w:r>
      <w:r w:rsidR="00C37022" w:rsidRPr="00C22841">
        <w:rPr>
          <w:color w:val="auto"/>
        </w:rPr>
        <w:t xml:space="preserve"> if relevant (we </w:t>
      </w:r>
      <w:r w:rsidR="005F0494" w:rsidRPr="00C22841">
        <w:rPr>
          <w:color w:val="auto"/>
        </w:rPr>
        <w:t>use</w:t>
      </w:r>
      <w:r w:rsidR="00DC1768" w:rsidRPr="00C22841">
        <w:rPr>
          <w:color w:val="auto"/>
        </w:rPr>
        <w:t xml:space="preserve"> </w:t>
      </w:r>
      <w:r w:rsidR="00C37022" w:rsidRPr="00C22841">
        <w:rPr>
          <w:color w:val="auto"/>
        </w:rPr>
        <w:t>50,000 cells per well and</w:t>
      </w:r>
      <w:r w:rsidR="00DC1768" w:rsidRPr="00C22841">
        <w:rPr>
          <w:color w:val="auto"/>
        </w:rPr>
        <w:t xml:space="preserve"> </w:t>
      </w:r>
      <w:r w:rsidR="00C37022" w:rsidRPr="00C22841">
        <w:rPr>
          <w:color w:val="auto"/>
        </w:rPr>
        <w:t xml:space="preserve">an </w:t>
      </w:r>
      <w:r w:rsidR="00C13419" w:rsidRPr="00C22841">
        <w:rPr>
          <w:color w:val="auto"/>
        </w:rPr>
        <w:t>antibody starting dose of 0.5</w:t>
      </w:r>
      <w:r w:rsidR="00E4596F">
        <w:rPr>
          <w:color w:val="auto"/>
        </w:rPr>
        <w:t xml:space="preserve"> </w:t>
      </w:r>
      <w:r w:rsidR="00C13419" w:rsidRPr="00C22841">
        <w:rPr>
          <w:color w:val="auto"/>
        </w:rPr>
        <w:t>µg/well</w:t>
      </w:r>
      <w:r w:rsidR="00C37022" w:rsidRPr="00C22841">
        <w:rPr>
          <w:color w:val="auto"/>
        </w:rPr>
        <w:t>)</w:t>
      </w:r>
      <w:r w:rsidR="00052AD2" w:rsidRPr="00C22841">
        <w:rPr>
          <w:color w:val="auto"/>
        </w:rPr>
        <w:t xml:space="preserve">, </w:t>
      </w:r>
      <w:r w:rsidRPr="00C22841">
        <w:rPr>
          <w:color w:val="auto"/>
        </w:rPr>
        <w:t>incubation time</w:t>
      </w:r>
      <w:r w:rsidR="00C37022" w:rsidRPr="00C22841">
        <w:rPr>
          <w:color w:val="auto"/>
        </w:rPr>
        <w:t xml:space="preserve"> </w:t>
      </w:r>
      <w:r w:rsidR="000C64E3" w:rsidRPr="00C22841">
        <w:rPr>
          <w:color w:val="auto"/>
        </w:rPr>
        <w:t>(we use</w:t>
      </w:r>
      <w:r w:rsidR="00C37022" w:rsidRPr="00C22841">
        <w:rPr>
          <w:color w:val="auto"/>
        </w:rPr>
        <w:t xml:space="preserve"> an incuba</w:t>
      </w:r>
      <w:r w:rsidR="00415F22" w:rsidRPr="00C22841">
        <w:rPr>
          <w:color w:val="auto"/>
        </w:rPr>
        <w:t xml:space="preserve">tion time of 48 </w:t>
      </w:r>
      <w:r w:rsidR="00C22841">
        <w:rPr>
          <w:color w:val="auto"/>
        </w:rPr>
        <w:t>h</w:t>
      </w:r>
      <w:r w:rsidR="00C37022" w:rsidRPr="00C22841">
        <w:rPr>
          <w:color w:val="auto"/>
        </w:rPr>
        <w:t>)</w:t>
      </w:r>
      <w:r w:rsidR="00052AD2" w:rsidRPr="00C22841">
        <w:rPr>
          <w:color w:val="auto"/>
        </w:rPr>
        <w:t xml:space="preserve"> and the supernatant volume which is transferred to the ELISA plate. </w:t>
      </w:r>
    </w:p>
    <w:p w14:paraId="35CF1DCD" w14:textId="77777777" w:rsidR="000C64E3" w:rsidRPr="00C22841" w:rsidRDefault="000C64E3" w:rsidP="00223636">
      <w:pPr>
        <w:widowControl/>
        <w:jc w:val="left"/>
        <w:rPr>
          <w:color w:val="auto"/>
        </w:rPr>
      </w:pPr>
    </w:p>
    <w:p w14:paraId="0ABC36C1" w14:textId="772EC342" w:rsidR="001C66CF" w:rsidRPr="00C22841" w:rsidRDefault="00F26BB6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>This method is sensitive, spe</w:t>
      </w:r>
      <w:r w:rsidR="009531E9" w:rsidRPr="00C22841">
        <w:rPr>
          <w:color w:val="auto"/>
        </w:rPr>
        <w:t>cific</w:t>
      </w:r>
      <w:r w:rsidR="00774A12" w:rsidRPr="00C22841">
        <w:rPr>
          <w:color w:val="auto"/>
        </w:rPr>
        <w:t xml:space="preserve"> and can be easily quantified. It is </w:t>
      </w:r>
      <w:r w:rsidR="009531E9" w:rsidRPr="00C22841">
        <w:rPr>
          <w:color w:val="auto"/>
        </w:rPr>
        <w:t>ideal for screening for the presence of</w:t>
      </w:r>
      <w:r w:rsidRPr="00C22841">
        <w:rPr>
          <w:color w:val="auto"/>
        </w:rPr>
        <w:t xml:space="preserve"> ligands </w:t>
      </w:r>
      <w:r w:rsidR="00AC3CED" w:rsidRPr="00C22841">
        <w:rPr>
          <w:color w:val="auto"/>
        </w:rPr>
        <w:t>for specific receptors (especially</w:t>
      </w:r>
      <w:r w:rsidR="009531E9" w:rsidRPr="00C22841">
        <w:rPr>
          <w:color w:val="auto"/>
        </w:rPr>
        <w:t xml:space="preserve"> if the ligand itself has not </w:t>
      </w:r>
      <w:r w:rsidRPr="00C22841">
        <w:rPr>
          <w:color w:val="auto"/>
        </w:rPr>
        <w:t>been recognized</w:t>
      </w:r>
      <w:r w:rsidR="009531E9" w:rsidRPr="00C22841">
        <w:rPr>
          <w:color w:val="auto"/>
        </w:rPr>
        <w:t xml:space="preserve">). </w:t>
      </w:r>
      <w:r w:rsidR="006D5264" w:rsidRPr="00C22841">
        <w:rPr>
          <w:color w:val="auto"/>
        </w:rPr>
        <w:t xml:space="preserve">After preparing transfected BW cells </w:t>
      </w:r>
      <w:r w:rsidR="005F0494" w:rsidRPr="00C22841">
        <w:rPr>
          <w:color w:val="auto"/>
        </w:rPr>
        <w:t xml:space="preserve">that </w:t>
      </w:r>
      <w:r w:rsidR="006D5264" w:rsidRPr="00C22841">
        <w:rPr>
          <w:color w:val="auto"/>
        </w:rPr>
        <w:t xml:space="preserve">express a specific receptor, these cells can be frozen and used </w:t>
      </w:r>
      <w:r w:rsidR="00401520" w:rsidRPr="00C22841">
        <w:rPr>
          <w:color w:val="auto"/>
        </w:rPr>
        <w:t xml:space="preserve">when </w:t>
      </w:r>
      <w:r w:rsidR="005F0494" w:rsidRPr="00C22841">
        <w:rPr>
          <w:color w:val="auto"/>
        </w:rPr>
        <w:t>needed</w:t>
      </w:r>
      <w:r w:rsidR="00401520" w:rsidRPr="00C22841">
        <w:rPr>
          <w:color w:val="auto"/>
        </w:rPr>
        <w:t xml:space="preserve"> </w:t>
      </w:r>
      <w:r w:rsidR="006D5264" w:rsidRPr="00C22841">
        <w:rPr>
          <w:color w:val="auto"/>
        </w:rPr>
        <w:t xml:space="preserve">for additional experiments. </w:t>
      </w:r>
      <w:r w:rsidR="005F1F11" w:rsidRPr="00C22841">
        <w:rPr>
          <w:color w:val="auto"/>
          <w:kern w:val="36"/>
        </w:rPr>
        <w:t xml:space="preserve">We </w:t>
      </w:r>
      <w:r w:rsidR="00697560" w:rsidRPr="00C22841">
        <w:rPr>
          <w:color w:val="auto"/>
          <w:kern w:val="36"/>
        </w:rPr>
        <w:t>and other</w:t>
      </w:r>
      <w:r w:rsidR="00E572C6" w:rsidRPr="00C22841">
        <w:rPr>
          <w:color w:val="auto"/>
          <w:kern w:val="36"/>
        </w:rPr>
        <w:t>s</w:t>
      </w:r>
      <w:r w:rsidR="00697560" w:rsidRPr="00C22841">
        <w:rPr>
          <w:color w:val="auto"/>
          <w:kern w:val="36"/>
        </w:rPr>
        <w:t xml:space="preserve"> </w:t>
      </w:r>
      <w:r w:rsidR="005F1F11" w:rsidRPr="00C22841">
        <w:rPr>
          <w:color w:val="auto"/>
          <w:kern w:val="36"/>
        </w:rPr>
        <w:t>have used this system successfully in previous studies to explore receptor-ligand interactions</w:t>
      </w:r>
      <w:r w:rsidR="00E32A29" w:rsidRPr="00C22841">
        <w:rPr>
          <w:color w:val="auto"/>
          <w:kern w:val="36"/>
        </w:rPr>
        <w:t xml:space="preserve"> (for example</w:t>
      </w:r>
      <w:r w:rsidR="00E32A29" w:rsidRPr="00C22841">
        <w:rPr>
          <w:color w:val="auto"/>
          <w:kern w:val="36"/>
        </w:rPr>
        <w:fldChar w:fldCharType="begin">
          <w:fldData xml:space="preserve">PEVuZE5vdGU+PENpdGU+PEF1dGhvcj5NYW5kZWxib2ltPC9BdXRob3I+PFllYXI+MjAwMTwvWWVh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</w:fldData>
        </w:fldChar>
      </w:r>
      <w:r w:rsidR="00270509" w:rsidRPr="00C22841">
        <w:rPr>
          <w:color w:val="auto"/>
          <w:kern w:val="36"/>
        </w:rPr>
        <w:instrText xml:space="preserve"> ADDIN EN.CITE </w:instrText>
      </w:r>
      <w:r w:rsidR="00270509" w:rsidRPr="00C22841">
        <w:rPr>
          <w:color w:val="auto"/>
          <w:kern w:val="36"/>
        </w:rPr>
        <w:fldChar w:fldCharType="begin">
          <w:fldData xml:space="preserve">PEVuZE5vdGU+PENpdGU+PEF1dGhvcj5NYW5kZWxib2ltPC9BdXRob3I+PFllYXI+MjAwMTwvWWVh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</w:fldData>
        </w:fldChar>
      </w:r>
      <w:r w:rsidR="00270509" w:rsidRPr="00C22841">
        <w:rPr>
          <w:color w:val="auto"/>
          <w:kern w:val="36"/>
        </w:rPr>
        <w:instrText xml:space="preserve"> ADDIN EN.CITE.DATA </w:instrText>
      </w:r>
      <w:r w:rsidR="00270509" w:rsidRPr="00C22841">
        <w:rPr>
          <w:color w:val="auto"/>
          <w:kern w:val="36"/>
        </w:rPr>
      </w:r>
      <w:r w:rsidR="00270509" w:rsidRPr="00C22841">
        <w:rPr>
          <w:color w:val="auto"/>
          <w:kern w:val="36"/>
        </w:rPr>
        <w:fldChar w:fldCharType="end"/>
      </w:r>
      <w:r w:rsidR="00E32A29" w:rsidRPr="00C22841">
        <w:rPr>
          <w:color w:val="auto"/>
          <w:kern w:val="36"/>
        </w:rPr>
      </w:r>
      <w:r w:rsidR="00E32A29" w:rsidRPr="00C22841">
        <w:rPr>
          <w:color w:val="auto"/>
          <w:kern w:val="36"/>
        </w:rPr>
        <w:fldChar w:fldCharType="separate"/>
      </w:r>
      <w:hyperlink w:anchor="_ENREF_2" w:tooltip="Mandelboim, 2001 #56" w:history="1">
        <w:r w:rsidR="00270509" w:rsidRPr="00C22841">
          <w:rPr>
            <w:color w:val="auto"/>
            <w:kern w:val="36"/>
            <w:vertAlign w:val="superscript"/>
          </w:rPr>
          <w:t>2</w:t>
        </w:r>
      </w:hyperlink>
      <w:r w:rsidR="00270509" w:rsidRPr="00C22841">
        <w:rPr>
          <w:color w:val="auto"/>
          <w:kern w:val="36"/>
          <w:vertAlign w:val="superscript"/>
        </w:rPr>
        <w:t>,</w:t>
      </w:r>
      <w:hyperlink w:anchor="_ENREF_3" w:tooltip="Stanietsky, 2009 #715" w:history="1">
        <w:r w:rsidR="00270509" w:rsidRPr="00C22841">
          <w:rPr>
            <w:color w:val="auto"/>
            <w:kern w:val="36"/>
            <w:vertAlign w:val="superscript"/>
          </w:rPr>
          <w:t>3</w:t>
        </w:r>
      </w:hyperlink>
      <w:r w:rsidR="00270509" w:rsidRPr="00C22841">
        <w:rPr>
          <w:color w:val="auto"/>
          <w:kern w:val="36"/>
          <w:vertAlign w:val="superscript"/>
        </w:rPr>
        <w:t>,</w:t>
      </w:r>
      <w:hyperlink w:anchor="_ENREF_5" w:tooltip="Gur, 2015 #615" w:history="1">
        <w:r w:rsidR="00270509" w:rsidRPr="00C22841">
          <w:rPr>
            <w:color w:val="auto"/>
            <w:kern w:val="36"/>
            <w:vertAlign w:val="superscript"/>
          </w:rPr>
          <w:t>5</w:t>
        </w:r>
      </w:hyperlink>
      <w:r w:rsidR="00270509" w:rsidRPr="00C22841">
        <w:rPr>
          <w:color w:val="auto"/>
          <w:kern w:val="36"/>
          <w:vertAlign w:val="superscript"/>
        </w:rPr>
        <w:t>,</w:t>
      </w:r>
      <w:hyperlink w:anchor="_ENREF_12" w:tooltip="Bar-On, 2017 #749" w:history="1">
        <w:r w:rsidR="00270509" w:rsidRPr="00C22841">
          <w:rPr>
            <w:color w:val="auto"/>
            <w:kern w:val="36"/>
            <w:vertAlign w:val="superscript"/>
          </w:rPr>
          <w:t>12-16</w:t>
        </w:r>
      </w:hyperlink>
      <w:r w:rsidR="00E32A29" w:rsidRPr="00C22841">
        <w:rPr>
          <w:color w:val="auto"/>
          <w:kern w:val="36"/>
        </w:rPr>
        <w:fldChar w:fldCharType="end"/>
      </w:r>
      <w:r w:rsidR="00E32A29" w:rsidRPr="00C22841">
        <w:rPr>
          <w:color w:val="auto"/>
          <w:kern w:val="36"/>
        </w:rPr>
        <w:t>)</w:t>
      </w:r>
      <w:r w:rsidR="000942A7" w:rsidRPr="00C22841">
        <w:rPr>
          <w:color w:val="auto"/>
          <w:kern w:val="36"/>
        </w:rPr>
        <w:t xml:space="preserve"> and </w:t>
      </w:r>
      <w:r w:rsidR="005F1F11" w:rsidRPr="00C22841">
        <w:rPr>
          <w:color w:val="auto"/>
          <w:kern w:val="36"/>
        </w:rPr>
        <w:t xml:space="preserve">the results obtained by this system </w:t>
      </w:r>
      <w:r w:rsidR="00E572C6" w:rsidRPr="00C22841">
        <w:rPr>
          <w:color w:val="auto"/>
          <w:kern w:val="36"/>
        </w:rPr>
        <w:t>have been</w:t>
      </w:r>
      <w:r w:rsidR="00DC1768" w:rsidRPr="00C22841">
        <w:rPr>
          <w:color w:val="auto"/>
          <w:kern w:val="36"/>
        </w:rPr>
        <w:t xml:space="preserve"> </w:t>
      </w:r>
      <w:r w:rsidR="005F1F11" w:rsidRPr="00C22841">
        <w:rPr>
          <w:color w:val="auto"/>
          <w:kern w:val="36"/>
        </w:rPr>
        <w:t xml:space="preserve">verified by </w:t>
      </w:r>
      <w:r w:rsidR="00E32A29" w:rsidRPr="00C22841">
        <w:rPr>
          <w:color w:val="auto"/>
          <w:kern w:val="36"/>
        </w:rPr>
        <w:t>other techniques.</w:t>
      </w:r>
      <w:r w:rsidR="005F1F11" w:rsidRPr="00C22841">
        <w:rPr>
          <w:color w:val="auto"/>
          <w:kern w:val="36"/>
        </w:rPr>
        <w:t xml:space="preserve"> </w:t>
      </w:r>
      <w:r w:rsidR="009531E9" w:rsidRPr="00C22841">
        <w:rPr>
          <w:color w:val="auto"/>
        </w:rPr>
        <w:t xml:space="preserve">This method can also be used </w:t>
      </w:r>
      <w:r w:rsidR="00244D3F" w:rsidRPr="00C22841">
        <w:rPr>
          <w:color w:val="auto"/>
        </w:rPr>
        <w:t xml:space="preserve">to study the activation of different human </w:t>
      </w:r>
      <w:proofErr w:type="spellStart"/>
      <w:r w:rsidR="00244D3F" w:rsidRPr="00C22841">
        <w:rPr>
          <w:color w:val="auto"/>
        </w:rPr>
        <w:t>FcγR</w:t>
      </w:r>
      <w:proofErr w:type="spellEnd"/>
      <w:r w:rsidR="00244D3F" w:rsidRPr="00C22841">
        <w:rPr>
          <w:color w:val="auto"/>
        </w:rPr>
        <w:t xml:space="preserve"> receptors by antibodies, </w:t>
      </w:r>
      <w:r w:rsidR="00BD5066" w:rsidRPr="00C22841">
        <w:rPr>
          <w:color w:val="auto"/>
        </w:rPr>
        <w:t xml:space="preserve">as has been done </w:t>
      </w:r>
      <w:r w:rsidR="00841518" w:rsidRPr="00C22841">
        <w:rPr>
          <w:color w:val="auto"/>
        </w:rPr>
        <w:t xml:space="preserve">for </w:t>
      </w:r>
      <w:r w:rsidR="00EB5E7E" w:rsidRPr="00C22841">
        <w:rPr>
          <w:color w:val="auto"/>
        </w:rPr>
        <w:t>anti-viral antibodies</w:t>
      </w:r>
      <w:r w:rsidR="003B0476" w:rsidRPr="00C22841">
        <w:rPr>
          <w:color w:val="auto"/>
        </w:rPr>
        <w:t xml:space="preserve"> </w:t>
      </w:r>
      <w:r w:rsidR="004209FE" w:rsidRPr="00C22841">
        <w:rPr>
          <w:color w:val="auto"/>
        </w:rPr>
        <w:t xml:space="preserve">in </w:t>
      </w:r>
      <w:r w:rsidR="00EB5E7E" w:rsidRPr="00C22841">
        <w:rPr>
          <w:color w:val="auto"/>
        </w:rPr>
        <w:t>serum</w:t>
      </w:r>
      <w:hyperlink w:anchor="_ENREF_6" w:tooltip="Corrales-Aguilar, 2013 #634" w:history="1">
        <w:r w:rsidR="00270509" w:rsidRPr="00C22841">
          <w:rPr>
            <w:color w:val="auto"/>
          </w:rPr>
          <w:fldChar w:fldCharType="begin">
            <w:fldData xml:space="preserve">PEVuZE5vdGU+PENpdGU+PEF1dGhvcj5Db3JyYWxlcy1BZ3VpbGFyPC9BdXRob3I+PFllYXI+MjAx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</w:fldData>
          </w:fldChar>
        </w:r>
        <w:r w:rsidR="00270509" w:rsidRPr="00C22841">
          <w:rPr>
            <w:color w:val="auto"/>
          </w:rPr>
          <w:instrText xml:space="preserve"> ADDIN EN.CITE </w:instrText>
        </w:r>
        <w:r w:rsidR="00270509" w:rsidRPr="00C22841">
          <w:rPr>
            <w:color w:val="auto"/>
          </w:rPr>
          <w:fldChar w:fldCharType="begin">
            <w:fldData xml:space="preserve">PEVuZE5vdGU+PENpdGU+PEF1dGhvcj5Db3JyYWxlcy1BZ3VpbGFyPC9BdXRob3I+PFllYXI+MjAx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</w:fldData>
          </w:fldChar>
        </w:r>
        <w:r w:rsidR="00270509" w:rsidRPr="00C22841">
          <w:rPr>
            <w:color w:val="auto"/>
          </w:rPr>
          <w:instrText xml:space="preserve"> ADDIN EN.CITE.DATA </w:instrText>
        </w:r>
        <w:r w:rsidR="00270509" w:rsidRPr="00C22841">
          <w:rPr>
            <w:color w:val="auto"/>
          </w:rPr>
        </w:r>
        <w:r w:rsidR="00270509" w:rsidRPr="00C22841">
          <w:rPr>
            <w:color w:val="auto"/>
          </w:rPr>
          <w:fldChar w:fldCharType="end"/>
        </w:r>
        <w:r w:rsidR="00270509" w:rsidRPr="00C22841">
          <w:rPr>
            <w:color w:val="auto"/>
          </w:rPr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6-8</w:t>
        </w:r>
        <w:r w:rsidR="00270509" w:rsidRPr="00C22841">
          <w:rPr>
            <w:color w:val="auto"/>
          </w:rPr>
          <w:fldChar w:fldCharType="end"/>
        </w:r>
      </w:hyperlink>
      <w:r w:rsidR="003E33E6" w:rsidRPr="00C22841">
        <w:rPr>
          <w:color w:val="auto"/>
        </w:rPr>
        <w:t xml:space="preserve"> </w:t>
      </w:r>
      <w:r w:rsidR="00244D3F" w:rsidRPr="00C22841">
        <w:rPr>
          <w:color w:val="auto"/>
        </w:rPr>
        <w:t>or with monoclonal antibodies against CD20</w:t>
      </w:r>
      <w:hyperlink w:anchor="_ENREF_9" w:tooltip="Elias, 2018 #1" w:history="1">
        <w:r w:rsidR="00270509" w:rsidRPr="00C22841">
          <w:rPr>
            <w:color w:val="auto"/>
          </w:rPr>
          <w:fldChar w:fldCharType="begin">
            <w:fldData xml:space="preserve">PEVuZE5vdGU+PENpdGU+PEF1dGhvcj5FbGlhczwvQXV0aG9yPjxZZWFyPjIwMTg8L1llYXI+PFJl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</w:fldData>
          </w:fldChar>
        </w:r>
        <w:r w:rsidR="00270509" w:rsidRPr="00C22841">
          <w:rPr>
            <w:color w:val="auto"/>
          </w:rPr>
          <w:instrText xml:space="preserve"> ADDIN EN.CITE </w:instrText>
        </w:r>
        <w:r w:rsidR="00270509" w:rsidRPr="00C22841">
          <w:rPr>
            <w:color w:val="auto"/>
          </w:rPr>
          <w:fldChar w:fldCharType="begin">
            <w:fldData xml:space="preserve">PEVuZE5vdGU+PENpdGU+PEF1dGhvcj5FbGlhczwvQXV0aG9yPjxZZWFyPjIwMTg8L1llYXI+PFJl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</w:fldData>
          </w:fldChar>
        </w:r>
        <w:r w:rsidR="00270509" w:rsidRPr="00C22841">
          <w:rPr>
            <w:color w:val="auto"/>
          </w:rPr>
          <w:instrText xml:space="preserve"> ADDIN EN.CITE.DATA </w:instrText>
        </w:r>
        <w:r w:rsidR="00270509" w:rsidRPr="00C22841">
          <w:rPr>
            <w:color w:val="auto"/>
          </w:rPr>
        </w:r>
        <w:r w:rsidR="00270509" w:rsidRPr="00C22841">
          <w:rPr>
            <w:color w:val="auto"/>
          </w:rPr>
          <w:fldChar w:fldCharType="end"/>
        </w:r>
        <w:r w:rsidR="00270509" w:rsidRPr="00C22841">
          <w:rPr>
            <w:color w:val="auto"/>
          </w:rPr>
        </w:r>
        <w:r w:rsidR="00270509" w:rsidRPr="00C22841">
          <w:rPr>
            <w:color w:val="auto"/>
          </w:rPr>
          <w:fldChar w:fldCharType="separate"/>
        </w:r>
        <w:r w:rsidR="00270509" w:rsidRPr="00C22841">
          <w:rPr>
            <w:color w:val="auto"/>
            <w:vertAlign w:val="superscript"/>
          </w:rPr>
          <w:t>9</w:t>
        </w:r>
        <w:r w:rsidR="00270509" w:rsidRPr="00C22841">
          <w:rPr>
            <w:color w:val="auto"/>
          </w:rPr>
          <w:fldChar w:fldCharType="end"/>
        </w:r>
      </w:hyperlink>
      <w:r w:rsidR="003E33E6" w:rsidRPr="00C22841">
        <w:rPr>
          <w:color w:val="auto"/>
        </w:rPr>
        <w:t>.</w:t>
      </w:r>
      <w:r w:rsidR="001C66CF" w:rsidRPr="00C22841">
        <w:rPr>
          <w:color w:val="auto"/>
        </w:rPr>
        <w:t xml:space="preserve"> </w:t>
      </w:r>
    </w:p>
    <w:p w14:paraId="549183BB" w14:textId="77777777" w:rsidR="001C66CF" w:rsidRPr="00C22841" w:rsidRDefault="001C66CF" w:rsidP="00223636">
      <w:pPr>
        <w:widowControl/>
        <w:jc w:val="left"/>
        <w:rPr>
          <w:color w:val="auto"/>
        </w:rPr>
      </w:pPr>
    </w:p>
    <w:p w14:paraId="78728D18" w14:textId="50903376" w:rsidR="00014314" w:rsidRPr="00C22841" w:rsidRDefault="00252C2A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>Since this is a reporter system in which only the extracellular segment of the receptor is expressed, t</w:t>
      </w:r>
      <w:r w:rsidR="003B0476" w:rsidRPr="00C22841">
        <w:rPr>
          <w:color w:val="auto"/>
        </w:rPr>
        <w:t>he findings obtained by this system should be complemented by additional experiments with the endogenous receptor</w:t>
      </w:r>
      <w:r w:rsidR="005F0494" w:rsidRPr="00C22841">
        <w:rPr>
          <w:color w:val="auto"/>
        </w:rPr>
        <w:t>, such as</w:t>
      </w:r>
      <w:r w:rsidR="003D2B92" w:rsidRPr="00C22841">
        <w:rPr>
          <w:color w:val="auto"/>
        </w:rPr>
        <w:t xml:space="preserve"> </w:t>
      </w:r>
      <w:r w:rsidR="00F73294" w:rsidRPr="00C22841">
        <w:rPr>
          <w:color w:val="auto"/>
        </w:rPr>
        <w:t>cytotoxicity assay</w:t>
      </w:r>
      <w:r w:rsidR="001C66CF" w:rsidRPr="00C22841">
        <w:rPr>
          <w:color w:val="auto"/>
        </w:rPr>
        <w:t>s</w:t>
      </w:r>
      <w:r w:rsidR="00F73294" w:rsidRPr="00C22841">
        <w:rPr>
          <w:color w:val="auto"/>
        </w:rPr>
        <w:t xml:space="preserve"> with natu</w:t>
      </w:r>
      <w:r w:rsidR="005F1F11" w:rsidRPr="00C22841">
        <w:rPr>
          <w:color w:val="auto"/>
        </w:rPr>
        <w:t>r</w:t>
      </w:r>
      <w:r w:rsidR="00F73294" w:rsidRPr="00C22841">
        <w:rPr>
          <w:color w:val="auto"/>
        </w:rPr>
        <w:t xml:space="preserve">al killer (NK) cells </w:t>
      </w:r>
      <w:r w:rsidR="00B91F17" w:rsidRPr="00C22841">
        <w:rPr>
          <w:color w:val="auto"/>
        </w:rPr>
        <w:t>to study interaction</w:t>
      </w:r>
      <w:r w:rsidR="00E572C6" w:rsidRPr="00C22841">
        <w:rPr>
          <w:color w:val="auto"/>
        </w:rPr>
        <w:t>s</w:t>
      </w:r>
      <w:r w:rsidR="00FC4A0A" w:rsidRPr="00C22841">
        <w:rPr>
          <w:color w:val="auto"/>
        </w:rPr>
        <w:t xml:space="preserve"> with NK cell receptors. </w:t>
      </w:r>
      <w:r w:rsidR="00622757" w:rsidRPr="00C22841">
        <w:rPr>
          <w:color w:val="auto"/>
        </w:rPr>
        <w:t xml:space="preserve">Moreover, certain ligand/receptor interactions </w:t>
      </w:r>
      <w:r w:rsidR="00364542" w:rsidRPr="00C22841">
        <w:rPr>
          <w:color w:val="auto"/>
        </w:rPr>
        <w:t>may</w:t>
      </w:r>
      <w:r w:rsidR="00622757" w:rsidRPr="00C22841">
        <w:rPr>
          <w:color w:val="auto"/>
        </w:rPr>
        <w:t xml:space="preserve"> not result in</w:t>
      </w:r>
      <w:r w:rsidR="00454128" w:rsidRPr="00C22841">
        <w:rPr>
          <w:color w:val="auto"/>
        </w:rPr>
        <w:t xml:space="preserve"> </w:t>
      </w:r>
      <w:r w:rsidR="00364542" w:rsidRPr="00C22841">
        <w:rPr>
          <w:color w:val="auto"/>
        </w:rPr>
        <w:t xml:space="preserve">a </w:t>
      </w:r>
      <w:r w:rsidR="00622757" w:rsidRPr="00C22841">
        <w:rPr>
          <w:color w:val="auto"/>
        </w:rPr>
        <w:t xml:space="preserve">mIL-2 secretion by </w:t>
      </w:r>
      <w:r w:rsidR="00E4596F">
        <w:rPr>
          <w:color w:val="auto"/>
        </w:rPr>
        <w:t>the</w:t>
      </w:r>
      <w:r w:rsidR="00622757" w:rsidRPr="00C22841">
        <w:rPr>
          <w:color w:val="auto"/>
        </w:rPr>
        <w:t xml:space="preserve"> reporter system, and therefore might be overlooked. </w:t>
      </w:r>
      <w:r w:rsidR="00A547B6" w:rsidRPr="00C22841">
        <w:rPr>
          <w:color w:val="auto"/>
        </w:rPr>
        <w:t>In addition, as</w:t>
      </w:r>
      <w:r w:rsidR="00364542" w:rsidRPr="00C22841">
        <w:rPr>
          <w:color w:val="auto"/>
        </w:rPr>
        <w:t xml:space="preserve"> in</w:t>
      </w:r>
      <w:r w:rsidR="00A547B6" w:rsidRPr="00C22841">
        <w:rPr>
          <w:color w:val="auto"/>
        </w:rPr>
        <w:t xml:space="preserve"> any </w:t>
      </w:r>
      <w:r w:rsidR="000942A7" w:rsidRPr="00C22841">
        <w:rPr>
          <w:color w:val="auto"/>
        </w:rPr>
        <w:t xml:space="preserve">experimental setup, </w:t>
      </w:r>
      <w:r w:rsidR="00542E97" w:rsidRPr="00C22841">
        <w:rPr>
          <w:color w:val="auto"/>
        </w:rPr>
        <w:t xml:space="preserve">the results </w:t>
      </w:r>
      <w:r w:rsidR="00364542" w:rsidRPr="00C22841">
        <w:rPr>
          <w:color w:val="auto"/>
        </w:rPr>
        <w:t xml:space="preserve">should be verified for </w:t>
      </w:r>
      <w:r w:rsidR="00542E97" w:rsidRPr="00C22841">
        <w:rPr>
          <w:color w:val="auto"/>
        </w:rPr>
        <w:t>various parameters as described above.</w:t>
      </w:r>
      <w:r w:rsidR="00643E2B" w:rsidRPr="00C22841">
        <w:rPr>
          <w:color w:val="auto"/>
        </w:rPr>
        <w:t xml:space="preserve"> This is especially important in cases where </w:t>
      </w:r>
      <w:r w:rsidR="00364542" w:rsidRPr="00C22841">
        <w:rPr>
          <w:color w:val="auto"/>
        </w:rPr>
        <w:t xml:space="preserve">a </w:t>
      </w:r>
      <w:r w:rsidR="00643E2B" w:rsidRPr="00C22841">
        <w:rPr>
          <w:color w:val="auto"/>
        </w:rPr>
        <w:t xml:space="preserve">comparison </w:t>
      </w:r>
      <w:r w:rsidR="006A158D" w:rsidRPr="00C22841">
        <w:rPr>
          <w:color w:val="auto"/>
        </w:rPr>
        <w:t>of</w:t>
      </w:r>
      <w:r w:rsidR="00DC1768" w:rsidRPr="00C22841">
        <w:rPr>
          <w:color w:val="auto"/>
        </w:rPr>
        <w:t xml:space="preserve"> </w:t>
      </w:r>
      <w:r w:rsidR="00643E2B" w:rsidRPr="00C22841">
        <w:rPr>
          <w:color w:val="auto"/>
        </w:rPr>
        <w:t>two conditions is required (</w:t>
      </w:r>
      <w:r w:rsidR="00E4596F" w:rsidRPr="00E4596F">
        <w:rPr>
          <w:i/>
          <w:color w:val="auto"/>
        </w:rPr>
        <w:t>e.g.</w:t>
      </w:r>
      <w:r w:rsidR="00E4596F">
        <w:rPr>
          <w:color w:val="auto"/>
        </w:rPr>
        <w:t>,</w:t>
      </w:r>
      <w:r w:rsidR="00643E2B" w:rsidRPr="00C22841">
        <w:rPr>
          <w:color w:val="auto"/>
        </w:rPr>
        <w:t xml:space="preserve"> activation of </w:t>
      </w:r>
      <w:r w:rsidR="000942A7" w:rsidRPr="00C22841">
        <w:rPr>
          <w:color w:val="auto"/>
        </w:rPr>
        <w:t xml:space="preserve">the same </w:t>
      </w:r>
      <w:r w:rsidR="00643E2B" w:rsidRPr="00C22841">
        <w:rPr>
          <w:color w:val="auto"/>
        </w:rPr>
        <w:t>Fc rec</w:t>
      </w:r>
      <w:r w:rsidR="000942A7" w:rsidRPr="00C22841">
        <w:rPr>
          <w:color w:val="auto"/>
        </w:rPr>
        <w:t>eptor</w:t>
      </w:r>
      <w:r w:rsidR="00EC0795" w:rsidRPr="00C22841">
        <w:rPr>
          <w:color w:val="auto"/>
        </w:rPr>
        <w:t xml:space="preserve"> by different antibodies).</w:t>
      </w:r>
      <w:r w:rsidR="001E506C" w:rsidRPr="00C22841">
        <w:rPr>
          <w:color w:val="auto"/>
        </w:rPr>
        <w:t xml:space="preserve"> </w:t>
      </w:r>
      <w:r w:rsidR="001D0049" w:rsidRPr="00C22841">
        <w:rPr>
          <w:color w:val="auto"/>
        </w:rPr>
        <w:t xml:space="preserve">It is also important to verify that </w:t>
      </w:r>
      <w:r w:rsidR="000942A7" w:rsidRPr="00C22841">
        <w:rPr>
          <w:color w:val="auto"/>
        </w:rPr>
        <w:t xml:space="preserve">the </w:t>
      </w:r>
      <w:r w:rsidR="001D0049" w:rsidRPr="00C22841">
        <w:rPr>
          <w:color w:val="auto"/>
        </w:rPr>
        <w:t xml:space="preserve">sensitivity of a specific ligand-receptor interaction is </w:t>
      </w:r>
      <w:r w:rsidR="00364542" w:rsidRPr="00C22841">
        <w:rPr>
          <w:color w:val="auto"/>
        </w:rPr>
        <w:t xml:space="preserve">within </w:t>
      </w:r>
      <w:r w:rsidR="001D0049" w:rsidRPr="00C22841">
        <w:rPr>
          <w:color w:val="auto"/>
        </w:rPr>
        <w:t>the linear range of the system</w:t>
      </w:r>
      <w:r w:rsidR="000942A7" w:rsidRPr="00C22841">
        <w:rPr>
          <w:color w:val="auto"/>
        </w:rPr>
        <w:t>. O</w:t>
      </w:r>
      <w:r w:rsidR="001D0049" w:rsidRPr="00C22841">
        <w:rPr>
          <w:color w:val="auto"/>
        </w:rPr>
        <w:t xml:space="preserve">therwise </w:t>
      </w:r>
      <w:r w:rsidR="00364542" w:rsidRPr="00C22841">
        <w:rPr>
          <w:color w:val="auto"/>
        </w:rPr>
        <w:t xml:space="preserve">this could </w:t>
      </w:r>
      <w:r w:rsidR="001D0049" w:rsidRPr="00C22841">
        <w:rPr>
          <w:color w:val="auto"/>
        </w:rPr>
        <w:t xml:space="preserve">lead to saturation values which </w:t>
      </w:r>
      <w:r w:rsidR="006A158D" w:rsidRPr="00C22841">
        <w:rPr>
          <w:color w:val="auto"/>
        </w:rPr>
        <w:t>may</w:t>
      </w:r>
      <w:r w:rsidR="001D0049" w:rsidRPr="00C22841">
        <w:rPr>
          <w:color w:val="auto"/>
        </w:rPr>
        <w:t xml:space="preserve"> preclude a valid comparison </w:t>
      </w:r>
      <w:r w:rsidR="00364542" w:rsidRPr="00C22841">
        <w:rPr>
          <w:color w:val="auto"/>
        </w:rPr>
        <w:t xml:space="preserve">across </w:t>
      </w:r>
      <w:r w:rsidR="001D0049" w:rsidRPr="00C22841">
        <w:rPr>
          <w:color w:val="auto"/>
        </w:rPr>
        <w:t>conditions. This can b</w:t>
      </w:r>
      <w:r w:rsidR="000942A7" w:rsidRPr="00C22841">
        <w:rPr>
          <w:color w:val="auto"/>
        </w:rPr>
        <w:t>e achieved</w:t>
      </w:r>
      <w:r w:rsidR="001D0049" w:rsidRPr="00C22841">
        <w:rPr>
          <w:color w:val="auto"/>
        </w:rPr>
        <w:t xml:space="preserve"> by using a mIL-2 standard curve as well as by </w:t>
      </w:r>
      <w:r w:rsidR="00C55BC7" w:rsidRPr="00C22841">
        <w:rPr>
          <w:color w:val="auto"/>
        </w:rPr>
        <w:t xml:space="preserve">generating a dose-response curve with the tested ligand (in </w:t>
      </w:r>
      <w:r w:rsidR="00364542" w:rsidRPr="00C22841">
        <w:rPr>
          <w:color w:val="auto"/>
        </w:rPr>
        <w:t xml:space="preserve">the </w:t>
      </w:r>
      <w:r w:rsidR="00C55BC7" w:rsidRPr="00C22841">
        <w:rPr>
          <w:color w:val="auto"/>
        </w:rPr>
        <w:t xml:space="preserve">case of saturating values, the </w:t>
      </w:r>
      <w:r w:rsidR="000942A7" w:rsidRPr="00C22841">
        <w:rPr>
          <w:color w:val="auto"/>
        </w:rPr>
        <w:t xml:space="preserve">experimental </w:t>
      </w:r>
      <w:r w:rsidR="00C55BC7" w:rsidRPr="00C22841">
        <w:rPr>
          <w:color w:val="auto"/>
        </w:rPr>
        <w:t>parameters should be modified</w:t>
      </w:r>
      <w:r w:rsidR="00364542" w:rsidRPr="00C22841">
        <w:rPr>
          <w:color w:val="auto"/>
        </w:rPr>
        <w:t>;</w:t>
      </w:r>
      <w:r w:rsidR="00C55BC7" w:rsidRPr="00C22841">
        <w:rPr>
          <w:color w:val="auto"/>
        </w:rPr>
        <w:t xml:space="preserve"> </w:t>
      </w:r>
      <w:r w:rsidR="00E4596F" w:rsidRPr="00E4596F">
        <w:rPr>
          <w:i/>
          <w:color w:val="auto"/>
        </w:rPr>
        <w:t>e.g.</w:t>
      </w:r>
      <w:r w:rsidR="00C55BC7" w:rsidRPr="00C22841">
        <w:rPr>
          <w:color w:val="auto"/>
        </w:rPr>
        <w:t xml:space="preserve">, </w:t>
      </w:r>
      <w:r w:rsidR="00364542" w:rsidRPr="00C22841">
        <w:rPr>
          <w:color w:val="auto"/>
        </w:rPr>
        <w:t>a</w:t>
      </w:r>
      <w:bookmarkStart w:id="0" w:name="_GoBack"/>
      <w:bookmarkEnd w:id="0"/>
      <w:r w:rsidR="00364542" w:rsidRPr="00C22841">
        <w:rPr>
          <w:color w:val="auto"/>
        </w:rPr>
        <w:t xml:space="preserve"> </w:t>
      </w:r>
      <w:r w:rsidR="00C55BC7" w:rsidRPr="00C22841">
        <w:rPr>
          <w:color w:val="auto"/>
        </w:rPr>
        <w:t xml:space="preserve">smaller volume of supernatant should be analyzed by ELISA). </w:t>
      </w:r>
      <w:r w:rsidR="001E506C" w:rsidRPr="00C22841">
        <w:rPr>
          <w:color w:val="auto"/>
        </w:rPr>
        <w:t>Another possible limitatio</w:t>
      </w:r>
      <w:r w:rsidR="000942A7" w:rsidRPr="00C22841">
        <w:rPr>
          <w:color w:val="auto"/>
        </w:rPr>
        <w:t>n of this system is the use of</w:t>
      </w:r>
      <w:r w:rsidR="001E506C" w:rsidRPr="00C22841">
        <w:rPr>
          <w:color w:val="auto"/>
        </w:rPr>
        <w:t xml:space="preserve"> target cells with endogenous secretion</w:t>
      </w:r>
      <w:r w:rsidR="00364542" w:rsidRPr="00C22841">
        <w:rPr>
          <w:color w:val="auto"/>
        </w:rPr>
        <w:t>s</w:t>
      </w:r>
      <w:r w:rsidR="001E506C" w:rsidRPr="00C22841">
        <w:rPr>
          <w:color w:val="auto"/>
        </w:rPr>
        <w:t xml:space="preserve"> of mIL-2 (</w:t>
      </w:r>
      <w:r w:rsidR="00E4596F" w:rsidRPr="00E4596F">
        <w:rPr>
          <w:i/>
          <w:color w:val="auto"/>
        </w:rPr>
        <w:t>e.g.</w:t>
      </w:r>
      <w:r w:rsidR="001E506C" w:rsidRPr="00C22841">
        <w:rPr>
          <w:color w:val="auto"/>
        </w:rPr>
        <w:t xml:space="preserve">, mouse T cells) which would mask the IL-2 secretion of BW cells. To overcome these </w:t>
      </w:r>
      <w:r w:rsidR="00364542" w:rsidRPr="00C22841">
        <w:rPr>
          <w:color w:val="auto"/>
        </w:rPr>
        <w:t xml:space="preserve">highly unusual occurrences </w:t>
      </w:r>
      <w:r w:rsidR="000942A7" w:rsidRPr="00C22841">
        <w:rPr>
          <w:color w:val="auto"/>
        </w:rPr>
        <w:t>which are confined to mouse</w:t>
      </w:r>
      <w:r w:rsidR="001E506C" w:rsidRPr="00C22841">
        <w:rPr>
          <w:color w:val="auto"/>
        </w:rPr>
        <w:t xml:space="preserve"> cells, this reporter system could be improved by using a different reporter (</w:t>
      </w:r>
      <w:r w:rsidR="00E4596F" w:rsidRPr="00E4596F">
        <w:rPr>
          <w:i/>
          <w:color w:val="auto"/>
        </w:rPr>
        <w:t>e.g.</w:t>
      </w:r>
      <w:r w:rsidR="001E506C" w:rsidRPr="00C22841">
        <w:rPr>
          <w:color w:val="auto"/>
        </w:rPr>
        <w:t xml:space="preserve">, GFP) which </w:t>
      </w:r>
      <w:r w:rsidR="000942A7" w:rsidRPr="00C22841">
        <w:rPr>
          <w:color w:val="auto"/>
        </w:rPr>
        <w:t>is not expressed by</w:t>
      </w:r>
      <w:r w:rsidR="001E506C" w:rsidRPr="00C22841">
        <w:rPr>
          <w:color w:val="auto"/>
        </w:rPr>
        <w:t xml:space="preserve"> the target cells.</w:t>
      </w:r>
      <w:r w:rsidR="00DC1768" w:rsidRPr="00C22841">
        <w:rPr>
          <w:color w:val="auto"/>
        </w:rPr>
        <w:t xml:space="preserve"> </w:t>
      </w:r>
    </w:p>
    <w:p w14:paraId="18C87BC4" w14:textId="77777777" w:rsidR="003449A5" w:rsidRPr="00C22841" w:rsidRDefault="003449A5" w:rsidP="00223636">
      <w:pPr>
        <w:widowControl/>
        <w:jc w:val="left"/>
        <w:rPr>
          <w:color w:val="auto"/>
        </w:rPr>
      </w:pPr>
    </w:p>
    <w:p w14:paraId="1734505F" w14:textId="3C6E19A5" w:rsidR="00AA03DF" w:rsidRPr="00C22841" w:rsidRDefault="00AA03DF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22841">
        <w:rPr>
          <w:b/>
          <w:bCs/>
          <w:color w:val="auto"/>
        </w:rPr>
        <w:t xml:space="preserve">ACKNOWLEDGMENTS: </w:t>
      </w:r>
    </w:p>
    <w:p w14:paraId="111EEDFD" w14:textId="0F42A481" w:rsidR="00A83E88" w:rsidRPr="00C22841" w:rsidRDefault="009351BB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 xml:space="preserve">The authors thank </w:t>
      </w:r>
      <w:r w:rsidR="001C3537" w:rsidRPr="00C22841">
        <w:rPr>
          <w:color w:val="auto"/>
        </w:rPr>
        <w:t xml:space="preserve">Esther Singer for language editing. </w:t>
      </w:r>
      <w:r w:rsidR="00A83E88" w:rsidRPr="00C22841">
        <w:rPr>
          <w:color w:val="auto"/>
        </w:rPr>
        <w:t xml:space="preserve">This study was supported by the European Research Council under the European Union's Seventh Framework </w:t>
      </w:r>
      <w:proofErr w:type="spellStart"/>
      <w:r w:rsidR="00A83E88" w:rsidRPr="00C22841">
        <w:rPr>
          <w:color w:val="auto"/>
        </w:rPr>
        <w:t>Programme</w:t>
      </w:r>
      <w:proofErr w:type="spellEnd"/>
      <w:r w:rsidR="00A83E88" w:rsidRPr="00C22841">
        <w:rPr>
          <w:color w:val="auto"/>
        </w:rPr>
        <w:t xml:space="preserve"> (FP/2007-2013) / ERC Grant Agreement number 320473-BacNK. Further support </w:t>
      </w:r>
      <w:r w:rsidR="00841518" w:rsidRPr="00C22841">
        <w:rPr>
          <w:color w:val="auto"/>
        </w:rPr>
        <w:t xml:space="preserve">was provided </w:t>
      </w:r>
      <w:r w:rsidR="00841518" w:rsidRPr="00C22841">
        <w:rPr>
          <w:color w:val="auto"/>
        </w:rPr>
        <w:lastRenderedPageBreak/>
        <w:t xml:space="preserve">by </w:t>
      </w:r>
      <w:r w:rsidR="00A83E88" w:rsidRPr="00C22841">
        <w:rPr>
          <w:color w:val="auto"/>
        </w:rPr>
        <w:t xml:space="preserve">the I-CORE Program of the Planning and Budgeting Committee and the Israel Science Foundation and by the I-Core on Chromatin and RNA in Gene Regulation, the GIF Foundation, the Lewis </w:t>
      </w:r>
      <w:r w:rsidR="00841518" w:rsidRPr="00C22841">
        <w:rPr>
          <w:color w:val="auto"/>
        </w:rPr>
        <w:t>F</w:t>
      </w:r>
      <w:r w:rsidR="00A83E88" w:rsidRPr="00C22841">
        <w:rPr>
          <w:color w:val="auto"/>
        </w:rPr>
        <w:t xml:space="preserve">amily </w:t>
      </w:r>
      <w:r w:rsidR="00841518" w:rsidRPr="00C22841">
        <w:rPr>
          <w:color w:val="auto"/>
        </w:rPr>
        <w:t>F</w:t>
      </w:r>
      <w:r w:rsidR="00A83E88" w:rsidRPr="00C22841">
        <w:rPr>
          <w:color w:val="auto"/>
        </w:rPr>
        <w:t xml:space="preserve">oundation, the ICRF professorship grant, the Helmholtz Israel grant and the </w:t>
      </w:r>
      <w:proofErr w:type="spellStart"/>
      <w:r w:rsidR="00A83E88" w:rsidRPr="00C22841">
        <w:rPr>
          <w:color w:val="auto"/>
        </w:rPr>
        <w:t>Rosetrees</w:t>
      </w:r>
      <w:proofErr w:type="spellEnd"/>
      <w:r w:rsidR="00A83E88" w:rsidRPr="00C22841">
        <w:rPr>
          <w:color w:val="auto"/>
        </w:rPr>
        <w:t xml:space="preserve"> Trust</w:t>
      </w:r>
      <w:r w:rsidR="00A83E88" w:rsidRPr="00C22841" w:rsidDel="005B0749">
        <w:rPr>
          <w:color w:val="auto"/>
        </w:rPr>
        <w:t xml:space="preserve"> </w:t>
      </w:r>
      <w:r w:rsidR="00A83E88" w:rsidRPr="00C22841">
        <w:rPr>
          <w:color w:val="auto"/>
        </w:rPr>
        <w:t>(all to O.M.). Th</w:t>
      </w:r>
      <w:r w:rsidR="00841518" w:rsidRPr="00C22841">
        <w:rPr>
          <w:color w:val="auto"/>
        </w:rPr>
        <w:t>is</w:t>
      </w:r>
      <w:r w:rsidR="00A83E88" w:rsidRPr="00C22841">
        <w:rPr>
          <w:color w:val="auto"/>
        </w:rPr>
        <w:t xml:space="preserve"> study was also supported by the Israel Science Foundation (grant 502/15), the </w:t>
      </w:r>
      <w:proofErr w:type="spellStart"/>
      <w:r w:rsidR="00A83E88" w:rsidRPr="00C22841">
        <w:rPr>
          <w:color w:val="auto"/>
        </w:rPr>
        <w:t>Kass</w:t>
      </w:r>
      <w:proofErr w:type="spellEnd"/>
      <w:r w:rsidR="00A83E88" w:rsidRPr="00C22841">
        <w:rPr>
          <w:color w:val="auto"/>
        </w:rPr>
        <w:t xml:space="preserve"> Medical Research Award and a research grant </w:t>
      </w:r>
      <w:r w:rsidR="00841518" w:rsidRPr="00C22841">
        <w:rPr>
          <w:color w:val="auto"/>
        </w:rPr>
        <w:t xml:space="preserve">from </w:t>
      </w:r>
      <w:r w:rsidR="00A83E88" w:rsidRPr="00C22841">
        <w:rPr>
          <w:color w:val="auto"/>
        </w:rPr>
        <w:t>the Israel Society of Hematology and Transfusion Medicine (to S.E). O.M is a Crown professor of Molecular Immunology.</w:t>
      </w:r>
    </w:p>
    <w:p w14:paraId="2D96E92E" w14:textId="72F287DC" w:rsidR="00AA03DF" w:rsidRPr="00C22841" w:rsidRDefault="00AA03DF" w:rsidP="00223636">
      <w:pPr>
        <w:widowControl/>
        <w:jc w:val="left"/>
        <w:rPr>
          <w:b/>
          <w:bCs/>
          <w:color w:val="auto"/>
        </w:rPr>
      </w:pPr>
    </w:p>
    <w:p w14:paraId="5D52ED8B" w14:textId="66DAAA34" w:rsidR="00AA03DF" w:rsidRPr="00C22841" w:rsidRDefault="00AA03DF" w:rsidP="0022363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22841">
        <w:rPr>
          <w:b/>
          <w:color w:val="auto"/>
        </w:rPr>
        <w:t>DISCLOSURES</w:t>
      </w:r>
      <w:r w:rsidRPr="00C22841">
        <w:rPr>
          <w:b/>
          <w:bCs/>
          <w:color w:val="auto"/>
        </w:rPr>
        <w:t xml:space="preserve">: </w:t>
      </w:r>
    </w:p>
    <w:p w14:paraId="4AE95055" w14:textId="10AD216B" w:rsidR="000B3550" w:rsidRPr="00C22841" w:rsidRDefault="009F17BB" w:rsidP="00223636">
      <w:pPr>
        <w:widowControl/>
        <w:jc w:val="left"/>
        <w:rPr>
          <w:color w:val="auto"/>
        </w:rPr>
      </w:pPr>
      <w:r w:rsidRPr="00C22841">
        <w:rPr>
          <w:color w:val="auto"/>
        </w:rPr>
        <w:t>The authors declare no competing financial interests.</w:t>
      </w:r>
    </w:p>
    <w:p w14:paraId="5CE7C722" w14:textId="77777777" w:rsidR="00B208C5" w:rsidRPr="00C22841" w:rsidRDefault="00B208C5" w:rsidP="00223636">
      <w:pPr>
        <w:widowControl/>
        <w:jc w:val="left"/>
        <w:rPr>
          <w:color w:val="auto"/>
        </w:rPr>
      </w:pPr>
    </w:p>
    <w:p w14:paraId="5CD56E04" w14:textId="7B5F4BAC" w:rsidR="00D05B1F" w:rsidRPr="00C22841" w:rsidRDefault="009726EE" w:rsidP="00223636">
      <w:pPr>
        <w:widowControl/>
        <w:jc w:val="left"/>
        <w:rPr>
          <w:color w:val="auto"/>
        </w:rPr>
      </w:pPr>
      <w:r w:rsidRPr="00C22841">
        <w:rPr>
          <w:b/>
          <w:bCs/>
          <w:color w:val="auto"/>
        </w:rPr>
        <w:t>REFERENCES</w:t>
      </w:r>
      <w:r w:rsidR="00D04760" w:rsidRPr="00C22841">
        <w:rPr>
          <w:b/>
          <w:bCs/>
          <w:color w:val="auto"/>
        </w:rPr>
        <w:t>:</w:t>
      </w:r>
      <w:r w:rsidRPr="00C22841">
        <w:rPr>
          <w:color w:val="auto"/>
        </w:rPr>
        <w:t xml:space="preserve"> </w:t>
      </w:r>
    </w:p>
    <w:p w14:paraId="33CF0038" w14:textId="64FC88D2" w:rsidR="00270509" w:rsidRPr="00C22841" w:rsidRDefault="00D05B1F" w:rsidP="00223636">
      <w:pPr>
        <w:pStyle w:val="EndNoteBibliography"/>
        <w:widowControl/>
        <w:jc w:val="left"/>
        <w:rPr>
          <w:noProof w:val="0"/>
        </w:rPr>
      </w:pPr>
      <w:r w:rsidRPr="00C22841">
        <w:rPr>
          <w:noProof w:val="0"/>
          <w:color w:val="auto"/>
        </w:rPr>
        <w:fldChar w:fldCharType="begin"/>
      </w:r>
      <w:r w:rsidRPr="00C22841">
        <w:rPr>
          <w:noProof w:val="0"/>
          <w:color w:val="auto"/>
        </w:rPr>
        <w:instrText xml:space="preserve"> ADDIN EN.REFLIST </w:instrText>
      </w:r>
      <w:r w:rsidRPr="00C22841">
        <w:rPr>
          <w:noProof w:val="0"/>
          <w:color w:val="auto"/>
        </w:rPr>
        <w:fldChar w:fldCharType="separate"/>
      </w:r>
      <w:bookmarkStart w:id="1" w:name="_ENREF_1"/>
      <w:r w:rsidR="00270509" w:rsidRPr="00C22841">
        <w:rPr>
          <w:noProof w:val="0"/>
        </w:rPr>
        <w:t>1</w:t>
      </w:r>
      <w:r w:rsidR="00270509" w:rsidRPr="00C22841">
        <w:rPr>
          <w:noProof w:val="0"/>
        </w:rPr>
        <w:tab/>
      </w:r>
      <w:proofErr w:type="spellStart"/>
      <w:r w:rsidR="00270509" w:rsidRPr="00C22841">
        <w:rPr>
          <w:noProof w:val="0"/>
        </w:rPr>
        <w:t>Mandelboim</w:t>
      </w:r>
      <w:proofErr w:type="spellEnd"/>
      <w:r w:rsidR="00270509" w:rsidRPr="00C22841">
        <w:rPr>
          <w:noProof w:val="0"/>
        </w:rPr>
        <w:t xml:space="preserve">, D. L. R. G. O. </w:t>
      </w:r>
      <w:r w:rsidR="00270509" w:rsidRPr="00C22841">
        <w:rPr>
          <w:i/>
          <w:noProof w:val="0"/>
        </w:rPr>
        <w:t>Natural Killer Cell Protocols</w:t>
      </w:r>
      <w:r w:rsidR="00270509" w:rsidRPr="00C22841">
        <w:rPr>
          <w:noProof w:val="0"/>
        </w:rPr>
        <w:t xml:space="preserve">. Second </w:t>
      </w:r>
      <w:proofErr w:type="spellStart"/>
      <w:r w:rsidR="00270509" w:rsidRPr="00C22841">
        <w:rPr>
          <w:noProof w:val="0"/>
        </w:rPr>
        <w:t>edn</w:t>
      </w:r>
      <w:proofErr w:type="spellEnd"/>
      <w:r w:rsidR="00270509" w:rsidRPr="00C22841">
        <w:rPr>
          <w:noProof w:val="0"/>
        </w:rPr>
        <w:t>,</w:t>
      </w:r>
      <w:r w:rsidR="00DC1768" w:rsidRPr="00C22841">
        <w:rPr>
          <w:noProof w:val="0"/>
        </w:rPr>
        <w:t xml:space="preserve"> </w:t>
      </w:r>
      <w:r w:rsidR="00270509" w:rsidRPr="00C22841">
        <w:rPr>
          <w:noProof w:val="0"/>
        </w:rPr>
        <w:t>10.1007/978-1-60761-362-6 258-262 (Humana Press, 2010).</w:t>
      </w:r>
      <w:bookmarkEnd w:id="1"/>
    </w:p>
    <w:p w14:paraId="3DE0976F" w14:textId="63592484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2" w:name="_ENREF_2"/>
      <w:r w:rsidRPr="00C22841">
        <w:rPr>
          <w:noProof w:val="0"/>
        </w:rPr>
        <w:t>2</w:t>
      </w:r>
      <w:r w:rsidRPr="00C22841">
        <w:rPr>
          <w:noProof w:val="0"/>
        </w:rPr>
        <w:tab/>
      </w:r>
      <w:proofErr w:type="spellStart"/>
      <w:r w:rsidRPr="00C22841">
        <w:rPr>
          <w:noProof w:val="0"/>
        </w:rPr>
        <w:t>Mandelboim</w:t>
      </w:r>
      <w:proofErr w:type="spellEnd"/>
      <w:r w:rsidRPr="00C22841">
        <w:rPr>
          <w:noProof w:val="0"/>
        </w:rPr>
        <w:t>, O.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Recognition of haemagglutinins on virus-infected cells by NKp46 activates lysis by human NK cells. </w:t>
      </w:r>
      <w:r w:rsidRPr="00C22841">
        <w:rPr>
          <w:i/>
          <w:noProof w:val="0"/>
        </w:rPr>
        <w:t>Nature.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409</w:t>
      </w:r>
      <w:r w:rsidRPr="00C22841">
        <w:rPr>
          <w:noProof w:val="0"/>
        </w:rPr>
        <w:t xml:space="preserve"> (6823), 1055-1060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2001).</w:t>
      </w:r>
      <w:bookmarkEnd w:id="2"/>
    </w:p>
    <w:p w14:paraId="60EEEFDA" w14:textId="07C985DE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3" w:name="_ENREF_3"/>
      <w:r w:rsidRPr="00C22841">
        <w:rPr>
          <w:noProof w:val="0"/>
        </w:rPr>
        <w:t>3</w:t>
      </w:r>
      <w:r w:rsidRPr="00C22841">
        <w:rPr>
          <w:noProof w:val="0"/>
        </w:rPr>
        <w:tab/>
      </w:r>
      <w:proofErr w:type="spellStart"/>
      <w:r w:rsidRPr="00C22841">
        <w:rPr>
          <w:noProof w:val="0"/>
        </w:rPr>
        <w:t>Stanietsky</w:t>
      </w:r>
      <w:proofErr w:type="spellEnd"/>
      <w:r w:rsidRPr="00C22841">
        <w:rPr>
          <w:noProof w:val="0"/>
        </w:rPr>
        <w:t>, N.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The interaction of TIGIT with PVR and PVRL2 inhibits human NK cell cytotoxicity. </w:t>
      </w:r>
      <w:r w:rsidRPr="00C22841">
        <w:rPr>
          <w:i/>
          <w:iCs/>
          <w:noProof w:val="0"/>
        </w:rPr>
        <w:t>Proceedings of the National Academy of Sciences of the United States of America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106</w:t>
      </w:r>
      <w:r w:rsidRPr="00C22841">
        <w:rPr>
          <w:noProof w:val="0"/>
        </w:rPr>
        <w:t xml:space="preserve"> (42), 17858-17863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2009).</w:t>
      </w:r>
      <w:bookmarkEnd w:id="3"/>
    </w:p>
    <w:p w14:paraId="2876249D" w14:textId="22972F0E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4" w:name="_ENREF_4"/>
      <w:r w:rsidRPr="00C22841">
        <w:rPr>
          <w:noProof w:val="0"/>
        </w:rPr>
        <w:t>4</w:t>
      </w:r>
      <w:r w:rsidRPr="00C22841">
        <w:rPr>
          <w:noProof w:val="0"/>
        </w:rPr>
        <w:tab/>
      </w:r>
      <w:proofErr w:type="spellStart"/>
      <w:r w:rsidRPr="00C22841">
        <w:rPr>
          <w:noProof w:val="0"/>
        </w:rPr>
        <w:t>Stanietsky</w:t>
      </w:r>
      <w:proofErr w:type="spellEnd"/>
      <w:r w:rsidRPr="00C22841">
        <w:rPr>
          <w:noProof w:val="0"/>
        </w:rPr>
        <w:t>, N.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Mouse TIGIT inhibits NK-cell cytotoxicity upon interaction with PVR. </w:t>
      </w:r>
      <w:r w:rsidRPr="00C22841">
        <w:rPr>
          <w:i/>
          <w:noProof w:val="0"/>
        </w:rPr>
        <w:t xml:space="preserve">European Journal of </w:t>
      </w:r>
      <w:proofErr w:type="spellStart"/>
      <w:r w:rsidRPr="00C22841">
        <w:rPr>
          <w:i/>
          <w:noProof w:val="0"/>
        </w:rPr>
        <w:t>Immunoogyl</w:t>
      </w:r>
      <w:proofErr w:type="spellEnd"/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10.1002/eji.201243072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2013).</w:t>
      </w:r>
      <w:bookmarkEnd w:id="4"/>
    </w:p>
    <w:p w14:paraId="6E6595FB" w14:textId="1AA343E4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5" w:name="_ENREF_5"/>
      <w:r w:rsidRPr="00C22841">
        <w:rPr>
          <w:noProof w:val="0"/>
        </w:rPr>
        <w:t>5</w:t>
      </w:r>
      <w:r w:rsidRPr="00C22841">
        <w:rPr>
          <w:noProof w:val="0"/>
        </w:rPr>
        <w:tab/>
        <w:t>Gur, C.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Binding of the Fap2 protein of Fusobacterium </w:t>
      </w:r>
      <w:proofErr w:type="spellStart"/>
      <w:r w:rsidRPr="00C22841">
        <w:rPr>
          <w:noProof w:val="0"/>
        </w:rPr>
        <w:t>nucleatum</w:t>
      </w:r>
      <w:proofErr w:type="spellEnd"/>
      <w:r w:rsidRPr="00C22841">
        <w:rPr>
          <w:noProof w:val="0"/>
        </w:rPr>
        <w:t xml:space="preserve"> to human inhibitory receptor TIGIT protects tumors from immune cell attack. </w:t>
      </w:r>
      <w:r w:rsidRPr="00C22841">
        <w:rPr>
          <w:i/>
          <w:noProof w:val="0"/>
        </w:rPr>
        <w:t>Immunity.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42</w:t>
      </w:r>
      <w:r w:rsidRPr="00C22841">
        <w:rPr>
          <w:noProof w:val="0"/>
        </w:rPr>
        <w:t xml:space="preserve"> (2), 344-355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2015).</w:t>
      </w:r>
      <w:bookmarkEnd w:id="5"/>
    </w:p>
    <w:p w14:paraId="5636BD3B" w14:textId="634A2A09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6" w:name="_ENREF_6"/>
      <w:r w:rsidRPr="00C22841">
        <w:rPr>
          <w:noProof w:val="0"/>
        </w:rPr>
        <w:t>6</w:t>
      </w:r>
      <w:r w:rsidRPr="00C22841">
        <w:rPr>
          <w:noProof w:val="0"/>
        </w:rPr>
        <w:tab/>
        <w:t>Corrales-Aguilar, E.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A novel assay for detecting virus-specific antibodies triggering activation of </w:t>
      </w:r>
      <w:proofErr w:type="spellStart"/>
      <w:r w:rsidRPr="00C22841">
        <w:rPr>
          <w:noProof w:val="0"/>
        </w:rPr>
        <w:t>Fcgamma</w:t>
      </w:r>
      <w:proofErr w:type="spellEnd"/>
      <w:r w:rsidRPr="00C22841">
        <w:rPr>
          <w:noProof w:val="0"/>
        </w:rPr>
        <w:t xml:space="preserve"> receptors. </w:t>
      </w:r>
      <w:r w:rsidRPr="00C22841">
        <w:rPr>
          <w:i/>
          <w:noProof w:val="0"/>
        </w:rPr>
        <w:t>J</w:t>
      </w:r>
      <w:r w:rsidR="007077FD" w:rsidRPr="00C22841">
        <w:rPr>
          <w:i/>
          <w:noProof w:val="0"/>
        </w:rPr>
        <w:t>ournal of</w:t>
      </w:r>
      <w:r w:rsidRPr="00C22841">
        <w:rPr>
          <w:i/>
          <w:noProof w:val="0"/>
        </w:rPr>
        <w:t xml:space="preserve"> </w:t>
      </w:r>
      <w:proofErr w:type="spellStart"/>
      <w:r w:rsidRPr="00C22841">
        <w:rPr>
          <w:i/>
          <w:noProof w:val="0"/>
        </w:rPr>
        <w:t>Immuno</w:t>
      </w:r>
      <w:r w:rsidR="007077FD" w:rsidRPr="00C22841">
        <w:rPr>
          <w:i/>
          <w:noProof w:val="0"/>
        </w:rPr>
        <w:t>ogica</w:t>
      </w:r>
      <w:r w:rsidRPr="00C22841">
        <w:rPr>
          <w:i/>
          <w:noProof w:val="0"/>
        </w:rPr>
        <w:t>l</w:t>
      </w:r>
      <w:proofErr w:type="spellEnd"/>
      <w:r w:rsidRPr="00C22841">
        <w:rPr>
          <w:i/>
          <w:noProof w:val="0"/>
        </w:rPr>
        <w:t xml:space="preserve"> Methods.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387</w:t>
      </w:r>
      <w:r w:rsidRPr="00C22841">
        <w:rPr>
          <w:noProof w:val="0"/>
        </w:rPr>
        <w:t xml:space="preserve"> (1-2), 21-35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2013).</w:t>
      </w:r>
      <w:bookmarkEnd w:id="6"/>
    </w:p>
    <w:p w14:paraId="5337EE72" w14:textId="75FBCFA9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7" w:name="_ENREF_7"/>
      <w:r w:rsidRPr="00C22841">
        <w:rPr>
          <w:noProof w:val="0"/>
        </w:rPr>
        <w:t>7</w:t>
      </w:r>
      <w:r w:rsidRPr="00C22841">
        <w:rPr>
          <w:noProof w:val="0"/>
        </w:rPr>
        <w:tab/>
        <w:t>Corrales-Aguilar, E.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Highly individual patterns of virus-immune IgG effector responses in humans. </w:t>
      </w:r>
      <w:r w:rsidRPr="00C22841">
        <w:rPr>
          <w:i/>
          <w:noProof w:val="0"/>
        </w:rPr>
        <w:t>Med</w:t>
      </w:r>
      <w:r w:rsidR="007D027E" w:rsidRPr="00C22841">
        <w:rPr>
          <w:i/>
          <w:noProof w:val="0"/>
        </w:rPr>
        <w:t>ical</w:t>
      </w:r>
      <w:r w:rsidRPr="00C22841">
        <w:rPr>
          <w:i/>
          <w:noProof w:val="0"/>
        </w:rPr>
        <w:t xml:space="preserve"> Microbiol</w:t>
      </w:r>
      <w:r w:rsidR="007D027E" w:rsidRPr="00C22841">
        <w:rPr>
          <w:i/>
          <w:noProof w:val="0"/>
        </w:rPr>
        <w:t xml:space="preserve">ogy and </w:t>
      </w:r>
      <w:r w:rsidRPr="00C22841">
        <w:rPr>
          <w:i/>
          <w:noProof w:val="0"/>
        </w:rPr>
        <w:t>Immunol</w:t>
      </w:r>
      <w:r w:rsidR="007D027E" w:rsidRPr="00C22841">
        <w:rPr>
          <w:i/>
          <w:noProof w:val="0"/>
        </w:rPr>
        <w:t>ogy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205</w:t>
      </w:r>
      <w:r w:rsidRPr="00C22841">
        <w:rPr>
          <w:noProof w:val="0"/>
        </w:rPr>
        <w:t xml:space="preserve"> (5), 409-424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2016).</w:t>
      </w:r>
      <w:bookmarkEnd w:id="7"/>
    </w:p>
    <w:p w14:paraId="7C7F09E8" w14:textId="53A0613B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8" w:name="_ENREF_8"/>
      <w:r w:rsidRPr="00C22841">
        <w:rPr>
          <w:noProof w:val="0"/>
        </w:rPr>
        <w:t>8</w:t>
      </w:r>
      <w:r w:rsidRPr="00C22841">
        <w:rPr>
          <w:noProof w:val="0"/>
        </w:rPr>
        <w:tab/>
        <w:t>Radinsky, O.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Sudan ebolavirus long recovered survivors produce GP-specific Abs that are of the IgG1 subclass and preferentially bind </w:t>
      </w:r>
      <w:proofErr w:type="spellStart"/>
      <w:r w:rsidRPr="00C22841">
        <w:rPr>
          <w:noProof w:val="0"/>
        </w:rPr>
        <w:t>FcgammaRI</w:t>
      </w:r>
      <w:proofErr w:type="spellEnd"/>
      <w:r w:rsidRPr="00C22841">
        <w:rPr>
          <w:noProof w:val="0"/>
        </w:rPr>
        <w:t xml:space="preserve">. </w:t>
      </w:r>
      <w:r w:rsidRPr="00C22841">
        <w:rPr>
          <w:i/>
          <w:noProof w:val="0"/>
        </w:rPr>
        <w:t>Sci</w:t>
      </w:r>
      <w:r w:rsidR="007D027E" w:rsidRPr="00C22841">
        <w:rPr>
          <w:i/>
          <w:noProof w:val="0"/>
        </w:rPr>
        <w:t>entific</w:t>
      </w:r>
      <w:r w:rsidRPr="00C22841">
        <w:rPr>
          <w:i/>
          <w:noProof w:val="0"/>
        </w:rPr>
        <w:t xml:space="preserve"> Rep</w:t>
      </w:r>
      <w:r w:rsidR="007D027E" w:rsidRPr="00C22841">
        <w:rPr>
          <w:i/>
          <w:noProof w:val="0"/>
        </w:rPr>
        <w:t>orts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7</w:t>
      </w:r>
      <w:r w:rsidRPr="00C22841">
        <w:rPr>
          <w:noProof w:val="0"/>
        </w:rPr>
        <w:t xml:space="preserve"> (1), 6054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2017).</w:t>
      </w:r>
      <w:bookmarkEnd w:id="8"/>
    </w:p>
    <w:p w14:paraId="51371FC3" w14:textId="66F0DBEE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9" w:name="_ENREF_9"/>
      <w:r w:rsidRPr="00C22841">
        <w:rPr>
          <w:noProof w:val="0"/>
        </w:rPr>
        <w:t>9</w:t>
      </w:r>
      <w:r w:rsidRPr="00C22841">
        <w:rPr>
          <w:noProof w:val="0"/>
        </w:rPr>
        <w:tab/>
        <w:t xml:space="preserve">Elias, S., </w:t>
      </w:r>
      <w:proofErr w:type="spellStart"/>
      <w:r w:rsidRPr="00C22841">
        <w:rPr>
          <w:noProof w:val="0"/>
        </w:rPr>
        <w:t>Kahlon</w:t>
      </w:r>
      <w:proofErr w:type="spellEnd"/>
      <w:r w:rsidRPr="00C22841">
        <w:rPr>
          <w:noProof w:val="0"/>
        </w:rPr>
        <w:t xml:space="preserve">, S., </w:t>
      </w:r>
      <w:proofErr w:type="spellStart"/>
      <w:r w:rsidRPr="00C22841">
        <w:rPr>
          <w:noProof w:val="0"/>
        </w:rPr>
        <w:t>Kotzur</w:t>
      </w:r>
      <w:proofErr w:type="spellEnd"/>
      <w:r w:rsidRPr="00C22841">
        <w:rPr>
          <w:noProof w:val="0"/>
        </w:rPr>
        <w:t xml:space="preserve">, R., </w:t>
      </w:r>
      <w:proofErr w:type="spellStart"/>
      <w:r w:rsidRPr="00C22841">
        <w:rPr>
          <w:noProof w:val="0"/>
        </w:rPr>
        <w:t>Kaynan</w:t>
      </w:r>
      <w:proofErr w:type="spellEnd"/>
      <w:r w:rsidRPr="00C22841">
        <w:rPr>
          <w:noProof w:val="0"/>
        </w:rPr>
        <w:t xml:space="preserve">, N. &amp; </w:t>
      </w:r>
      <w:proofErr w:type="spellStart"/>
      <w:r w:rsidRPr="00C22841">
        <w:rPr>
          <w:noProof w:val="0"/>
        </w:rPr>
        <w:t>Mandelboim</w:t>
      </w:r>
      <w:proofErr w:type="spellEnd"/>
      <w:r w:rsidRPr="00C22841">
        <w:rPr>
          <w:noProof w:val="0"/>
        </w:rPr>
        <w:t xml:space="preserve">, O. </w:t>
      </w:r>
      <w:proofErr w:type="spellStart"/>
      <w:r w:rsidRPr="00C22841">
        <w:rPr>
          <w:noProof w:val="0"/>
        </w:rPr>
        <w:t>Obinutuzumab</w:t>
      </w:r>
      <w:proofErr w:type="spellEnd"/>
      <w:r w:rsidRPr="00C22841">
        <w:rPr>
          <w:noProof w:val="0"/>
        </w:rPr>
        <w:t xml:space="preserve"> activates </w:t>
      </w:r>
      <w:proofErr w:type="spellStart"/>
      <w:r w:rsidRPr="00C22841">
        <w:rPr>
          <w:noProof w:val="0"/>
        </w:rPr>
        <w:t>FcgammaRI</w:t>
      </w:r>
      <w:proofErr w:type="spellEnd"/>
      <w:r w:rsidRPr="00C22841">
        <w:rPr>
          <w:noProof w:val="0"/>
        </w:rPr>
        <w:t xml:space="preserve"> more potently than other anti-CD20 antibodies in chronic lymphocytic leukemia (CLL). </w:t>
      </w:r>
      <w:proofErr w:type="spellStart"/>
      <w:r w:rsidRPr="00C22841">
        <w:rPr>
          <w:i/>
          <w:noProof w:val="0"/>
        </w:rPr>
        <w:t>Oncoimmunology</w:t>
      </w:r>
      <w:proofErr w:type="spellEnd"/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7</w:t>
      </w:r>
      <w:r w:rsidRPr="00C22841">
        <w:rPr>
          <w:noProof w:val="0"/>
        </w:rPr>
        <w:t xml:space="preserve"> (6), e1428158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2018).</w:t>
      </w:r>
      <w:bookmarkEnd w:id="9"/>
    </w:p>
    <w:p w14:paraId="1EB68ABD" w14:textId="733026FD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10" w:name="_ENREF_10"/>
      <w:r w:rsidRPr="00C22841">
        <w:rPr>
          <w:noProof w:val="0"/>
        </w:rPr>
        <w:t>10</w:t>
      </w:r>
      <w:r w:rsidRPr="00C22841">
        <w:rPr>
          <w:noProof w:val="0"/>
        </w:rPr>
        <w:tab/>
        <w:t xml:space="preserve">Lorenz, T. C. Polymerase chain reaction: basic protocol plus troubleshooting and optimization strategies. </w:t>
      </w:r>
      <w:r w:rsidR="00A31495" w:rsidRPr="00C22841">
        <w:rPr>
          <w:i/>
          <w:noProof w:val="0"/>
        </w:rPr>
        <w:t>Journal of Visualized Experiments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10.3791/3998 (63), e3998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2012).</w:t>
      </w:r>
      <w:bookmarkEnd w:id="10"/>
    </w:p>
    <w:p w14:paraId="167C8580" w14:textId="52512B13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11" w:name="_ENREF_11"/>
      <w:r w:rsidRPr="00C22841">
        <w:rPr>
          <w:noProof w:val="0"/>
        </w:rPr>
        <w:t>11</w:t>
      </w:r>
      <w:r w:rsidRPr="00C22841">
        <w:rPr>
          <w:noProof w:val="0"/>
        </w:rPr>
        <w:tab/>
      </w:r>
      <w:proofErr w:type="spellStart"/>
      <w:r w:rsidRPr="00C22841">
        <w:rPr>
          <w:noProof w:val="0"/>
        </w:rPr>
        <w:t>Froger</w:t>
      </w:r>
      <w:proofErr w:type="spellEnd"/>
      <w:r w:rsidRPr="00C22841">
        <w:rPr>
          <w:noProof w:val="0"/>
        </w:rPr>
        <w:t xml:space="preserve">, A. &amp; Hall, J. E. Transformation of plasmid DNA into E. coli using the heat shock method. </w:t>
      </w:r>
      <w:r w:rsidR="00FF5EAB" w:rsidRPr="00C22841">
        <w:rPr>
          <w:i/>
          <w:noProof w:val="0"/>
        </w:rPr>
        <w:t xml:space="preserve">Journal of Visualized Experiments. </w:t>
      </w:r>
      <w:r w:rsidRPr="00C22841">
        <w:rPr>
          <w:noProof w:val="0"/>
        </w:rPr>
        <w:t>10.3791/253 (6), 253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2007).</w:t>
      </w:r>
      <w:bookmarkEnd w:id="11"/>
    </w:p>
    <w:p w14:paraId="0302A869" w14:textId="0A35206E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12" w:name="_ENREF_12"/>
      <w:r w:rsidRPr="00C22841">
        <w:rPr>
          <w:noProof w:val="0"/>
        </w:rPr>
        <w:t>12</w:t>
      </w:r>
      <w:r w:rsidRPr="00C22841">
        <w:rPr>
          <w:noProof w:val="0"/>
        </w:rPr>
        <w:tab/>
        <w:t>Bar-On, Y.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NKp46 Recognizes the Sigma1 Protein of Reovirus: Implications for Reovirus-Based Cancer Therapy. </w:t>
      </w:r>
      <w:r w:rsidRPr="00C22841">
        <w:rPr>
          <w:i/>
          <w:noProof w:val="0"/>
        </w:rPr>
        <w:t>J</w:t>
      </w:r>
      <w:r w:rsidR="002A5944" w:rsidRPr="00C22841">
        <w:rPr>
          <w:i/>
          <w:noProof w:val="0"/>
        </w:rPr>
        <w:t>ournal of Virology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91</w:t>
      </w:r>
      <w:r w:rsidRPr="00C22841">
        <w:rPr>
          <w:noProof w:val="0"/>
        </w:rPr>
        <w:t xml:space="preserve"> (19)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2017).</w:t>
      </w:r>
      <w:bookmarkEnd w:id="12"/>
    </w:p>
    <w:p w14:paraId="737C3895" w14:textId="6E53C581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13" w:name="_ENREF_13"/>
      <w:r w:rsidRPr="00C22841">
        <w:rPr>
          <w:noProof w:val="0"/>
        </w:rPr>
        <w:t>13</w:t>
      </w:r>
      <w:r w:rsidRPr="00C22841">
        <w:rPr>
          <w:noProof w:val="0"/>
        </w:rPr>
        <w:tab/>
      </w:r>
      <w:proofErr w:type="spellStart"/>
      <w:r w:rsidRPr="00C22841">
        <w:rPr>
          <w:noProof w:val="0"/>
        </w:rPr>
        <w:t>Glasner</w:t>
      </w:r>
      <w:proofErr w:type="spellEnd"/>
      <w:r w:rsidRPr="00C22841">
        <w:rPr>
          <w:noProof w:val="0"/>
        </w:rPr>
        <w:t>, A.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Expression, Function, and Molecular Properties of the Killer Receptor Ncr1-Noe. </w:t>
      </w:r>
      <w:r w:rsidRPr="00C22841">
        <w:rPr>
          <w:i/>
          <w:noProof w:val="0"/>
        </w:rPr>
        <w:t>J</w:t>
      </w:r>
      <w:r w:rsidR="002A5944" w:rsidRPr="00C22841">
        <w:rPr>
          <w:i/>
          <w:noProof w:val="0"/>
        </w:rPr>
        <w:t>ournal of</w:t>
      </w:r>
      <w:r w:rsidRPr="00C22841">
        <w:rPr>
          <w:i/>
          <w:noProof w:val="0"/>
        </w:rPr>
        <w:t xml:space="preserve"> Immunol</w:t>
      </w:r>
      <w:r w:rsidR="002A5944" w:rsidRPr="00C22841">
        <w:rPr>
          <w:i/>
          <w:noProof w:val="0"/>
        </w:rPr>
        <w:t>ogy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195</w:t>
      </w:r>
      <w:r w:rsidRPr="00C22841">
        <w:rPr>
          <w:noProof w:val="0"/>
        </w:rPr>
        <w:t xml:space="preserve"> (8), 3959-3969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2015).</w:t>
      </w:r>
      <w:bookmarkEnd w:id="13"/>
    </w:p>
    <w:p w14:paraId="5C72AB37" w14:textId="7E30188A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14" w:name="_ENREF_14"/>
      <w:r w:rsidRPr="00C22841">
        <w:rPr>
          <w:noProof w:val="0"/>
        </w:rPr>
        <w:t>14</w:t>
      </w:r>
      <w:r w:rsidRPr="00C22841">
        <w:rPr>
          <w:noProof w:val="0"/>
        </w:rPr>
        <w:tab/>
        <w:t>Glatzer, T.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</w:t>
      </w:r>
      <w:proofErr w:type="spellStart"/>
      <w:proofErr w:type="gramStart"/>
      <w:r w:rsidRPr="00C22841">
        <w:rPr>
          <w:noProof w:val="0"/>
        </w:rPr>
        <w:t>RORgammat</w:t>
      </w:r>
      <w:proofErr w:type="spellEnd"/>
      <w:r w:rsidRPr="00C22841">
        <w:rPr>
          <w:noProof w:val="0"/>
        </w:rPr>
        <w:t>(</w:t>
      </w:r>
      <w:proofErr w:type="gramEnd"/>
      <w:r w:rsidRPr="00C22841">
        <w:rPr>
          <w:noProof w:val="0"/>
        </w:rPr>
        <w:t xml:space="preserve">+) innate lymphoid cells acquire a proinflammatory program upon engagement of the activating receptor NKp44. </w:t>
      </w:r>
      <w:r w:rsidRPr="00C22841">
        <w:rPr>
          <w:i/>
          <w:noProof w:val="0"/>
        </w:rPr>
        <w:t>Immunity.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38</w:t>
      </w:r>
      <w:r w:rsidRPr="00C22841">
        <w:rPr>
          <w:noProof w:val="0"/>
        </w:rPr>
        <w:t xml:space="preserve"> (6), 1223-1235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2013).</w:t>
      </w:r>
      <w:bookmarkEnd w:id="14"/>
    </w:p>
    <w:p w14:paraId="4A98EC33" w14:textId="2A201D74" w:rsidR="00270509" w:rsidRPr="00C22841" w:rsidRDefault="00270509" w:rsidP="00223636">
      <w:pPr>
        <w:pStyle w:val="EndNoteBibliography"/>
        <w:widowControl/>
        <w:jc w:val="left"/>
        <w:rPr>
          <w:noProof w:val="0"/>
        </w:rPr>
      </w:pPr>
      <w:bookmarkStart w:id="15" w:name="_ENREF_15"/>
      <w:r w:rsidRPr="00C22841">
        <w:rPr>
          <w:noProof w:val="0"/>
        </w:rPr>
        <w:t>15</w:t>
      </w:r>
      <w:r w:rsidRPr="00C22841">
        <w:rPr>
          <w:noProof w:val="0"/>
        </w:rPr>
        <w:tab/>
        <w:t>Gur, C.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The activating receptor NKp46 is essential for the development of type 1 diabetes. </w:t>
      </w:r>
      <w:r w:rsidRPr="00C22841">
        <w:rPr>
          <w:i/>
          <w:noProof w:val="0"/>
        </w:rPr>
        <w:t>Nat</w:t>
      </w:r>
      <w:r w:rsidR="002A5944" w:rsidRPr="00C22841">
        <w:rPr>
          <w:i/>
          <w:noProof w:val="0"/>
        </w:rPr>
        <w:t>ure</w:t>
      </w:r>
      <w:r w:rsidRPr="00C22841">
        <w:rPr>
          <w:i/>
          <w:noProof w:val="0"/>
        </w:rPr>
        <w:t xml:space="preserve"> Immunol</w:t>
      </w:r>
      <w:r w:rsidR="002A5944" w:rsidRPr="00C22841">
        <w:rPr>
          <w:i/>
          <w:noProof w:val="0"/>
        </w:rPr>
        <w:t>ogy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11</w:t>
      </w:r>
      <w:r w:rsidRPr="00C22841">
        <w:rPr>
          <w:noProof w:val="0"/>
        </w:rPr>
        <w:t xml:space="preserve"> (2), 121-128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2010).</w:t>
      </w:r>
      <w:bookmarkEnd w:id="15"/>
    </w:p>
    <w:p w14:paraId="020A8F28" w14:textId="609E5D3D" w:rsidR="009726EE" w:rsidRPr="00C22841" w:rsidRDefault="00270509" w:rsidP="00223636">
      <w:pPr>
        <w:pStyle w:val="EndNoteBibliography"/>
        <w:widowControl/>
        <w:jc w:val="left"/>
        <w:rPr>
          <w:noProof w:val="0"/>
          <w:color w:val="auto"/>
        </w:rPr>
      </w:pPr>
      <w:bookmarkStart w:id="16" w:name="_ENREF_16"/>
      <w:r w:rsidRPr="00C22841">
        <w:rPr>
          <w:noProof w:val="0"/>
        </w:rPr>
        <w:lastRenderedPageBreak/>
        <w:t>16</w:t>
      </w:r>
      <w:r w:rsidRPr="00C22841">
        <w:rPr>
          <w:noProof w:val="0"/>
        </w:rPr>
        <w:tab/>
        <w:t>Markel, G.</w:t>
      </w:r>
      <w:r w:rsidR="00C22841" w:rsidRPr="00C22841">
        <w:rPr>
          <w:i/>
          <w:noProof w:val="0"/>
        </w:rPr>
        <w:t xml:space="preserve"> et al.</w:t>
      </w:r>
      <w:r w:rsidRPr="00C22841">
        <w:rPr>
          <w:noProof w:val="0"/>
        </w:rPr>
        <w:t xml:space="preserve"> Pivotal role of CEACAM1 protein in the inhibition of activated decidual lymphocyte functions. </w:t>
      </w:r>
      <w:r w:rsidRPr="00C22841">
        <w:rPr>
          <w:i/>
          <w:noProof w:val="0"/>
        </w:rPr>
        <w:t>J</w:t>
      </w:r>
      <w:r w:rsidR="002A5944" w:rsidRPr="00C22841">
        <w:rPr>
          <w:i/>
          <w:noProof w:val="0"/>
        </w:rPr>
        <w:t>ournal of</w:t>
      </w:r>
      <w:r w:rsidRPr="00C22841">
        <w:rPr>
          <w:i/>
          <w:noProof w:val="0"/>
        </w:rPr>
        <w:t xml:space="preserve"> Clin</w:t>
      </w:r>
      <w:r w:rsidR="002A5944" w:rsidRPr="00C22841">
        <w:rPr>
          <w:i/>
          <w:noProof w:val="0"/>
        </w:rPr>
        <w:t>ical</w:t>
      </w:r>
      <w:r w:rsidRPr="00C22841">
        <w:rPr>
          <w:i/>
          <w:noProof w:val="0"/>
        </w:rPr>
        <w:t xml:space="preserve"> Invest</w:t>
      </w:r>
      <w:r w:rsidR="002A5944" w:rsidRPr="00C22841">
        <w:rPr>
          <w:i/>
          <w:noProof w:val="0"/>
        </w:rPr>
        <w:t>igation</w:t>
      </w:r>
      <w:r w:rsidRPr="00C22841">
        <w:rPr>
          <w:i/>
          <w:noProof w:val="0"/>
        </w:rPr>
        <w:t>.</w:t>
      </w:r>
      <w:r w:rsidRPr="00C22841">
        <w:rPr>
          <w:noProof w:val="0"/>
        </w:rPr>
        <w:t xml:space="preserve"> </w:t>
      </w:r>
      <w:r w:rsidRPr="00C22841">
        <w:rPr>
          <w:b/>
          <w:noProof w:val="0"/>
        </w:rPr>
        <w:t>110</w:t>
      </w:r>
      <w:r w:rsidRPr="00C22841">
        <w:rPr>
          <w:noProof w:val="0"/>
        </w:rPr>
        <w:t xml:space="preserve"> (7), 943-953</w:t>
      </w:r>
      <w:r w:rsidR="00E4596F">
        <w:rPr>
          <w:noProof w:val="0"/>
        </w:rPr>
        <w:t xml:space="preserve"> (</w:t>
      </w:r>
      <w:r w:rsidRPr="00C22841">
        <w:rPr>
          <w:noProof w:val="0"/>
        </w:rPr>
        <w:t>2002).</w:t>
      </w:r>
      <w:bookmarkEnd w:id="16"/>
      <w:r w:rsidR="00D05B1F" w:rsidRPr="00C22841">
        <w:rPr>
          <w:noProof w:val="0"/>
          <w:color w:val="auto"/>
        </w:rPr>
        <w:fldChar w:fldCharType="end"/>
      </w:r>
    </w:p>
    <w:sectPr w:rsidR="009726EE" w:rsidRPr="00C22841" w:rsidSect="00C22841">
      <w:head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FB4DA" w14:textId="77777777" w:rsidR="008C2FC0" w:rsidRDefault="008C2FC0" w:rsidP="00621C4E">
      <w:r>
        <w:separator/>
      </w:r>
    </w:p>
  </w:endnote>
  <w:endnote w:type="continuationSeparator" w:id="0">
    <w:p w14:paraId="64A121C9" w14:textId="77777777" w:rsidR="008C2FC0" w:rsidRDefault="008C2FC0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1E06C5" w:rsidRDefault="001E06C5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DB26B" w14:textId="77777777" w:rsidR="008C2FC0" w:rsidRDefault="008C2FC0" w:rsidP="00621C4E">
      <w:r>
        <w:separator/>
      </w:r>
    </w:p>
  </w:footnote>
  <w:footnote w:type="continuationSeparator" w:id="0">
    <w:p w14:paraId="2A70C204" w14:textId="77777777" w:rsidR="008C2FC0" w:rsidRDefault="008C2FC0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1E06C5" w:rsidRPr="006F06E4" w:rsidRDefault="001E06C5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78A630D" w:rsidR="001E06C5" w:rsidRPr="006F06E4" w:rsidRDefault="001E06C5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C55A8"/>
    <w:multiLevelType w:val="multilevel"/>
    <w:tmpl w:val="89AE3890"/>
    <w:lvl w:ilvl="0">
      <w:start w:val="4"/>
      <w:numFmt w:val="decimal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12" w:hanging="1800"/>
      </w:pPr>
      <w:rPr>
        <w:rFonts w:hint="default"/>
      </w:rPr>
    </w:lvl>
  </w:abstractNum>
  <w:abstractNum w:abstractNumId="2" w15:restartNumberingAfterBreak="0">
    <w:nsid w:val="076265AF"/>
    <w:multiLevelType w:val="multilevel"/>
    <w:tmpl w:val="F76ED7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8821BD"/>
    <w:multiLevelType w:val="hybridMultilevel"/>
    <w:tmpl w:val="DD84B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A5116"/>
    <w:multiLevelType w:val="multilevel"/>
    <w:tmpl w:val="1E9E065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20304"/>
    <w:multiLevelType w:val="hybridMultilevel"/>
    <w:tmpl w:val="46023BB6"/>
    <w:lvl w:ilvl="0" w:tplc="1C520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31438"/>
    <w:multiLevelType w:val="hybridMultilevel"/>
    <w:tmpl w:val="359E3F70"/>
    <w:lvl w:ilvl="0" w:tplc="62D274F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48C69CA"/>
    <w:multiLevelType w:val="multilevel"/>
    <w:tmpl w:val="4D529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A5710"/>
    <w:multiLevelType w:val="multilevel"/>
    <w:tmpl w:val="7A8A5F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34B53"/>
    <w:multiLevelType w:val="multilevel"/>
    <w:tmpl w:val="D7E02B9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3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6A4023"/>
    <w:multiLevelType w:val="multilevel"/>
    <w:tmpl w:val="942A72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CE77F5"/>
    <w:multiLevelType w:val="multilevel"/>
    <w:tmpl w:val="695436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5E32C26"/>
    <w:multiLevelType w:val="multilevel"/>
    <w:tmpl w:val="886E7BFE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17" w15:restartNumberingAfterBreak="0">
    <w:nsid w:val="2F3C56E3"/>
    <w:multiLevelType w:val="hybridMultilevel"/>
    <w:tmpl w:val="81ECD2BE"/>
    <w:lvl w:ilvl="0" w:tplc="3AF658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01C5D38"/>
    <w:multiLevelType w:val="multilevel"/>
    <w:tmpl w:val="D618E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62E405C"/>
    <w:multiLevelType w:val="multilevel"/>
    <w:tmpl w:val="9BB889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AB2348"/>
    <w:multiLevelType w:val="multilevel"/>
    <w:tmpl w:val="8220947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C3851"/>
    <w:multiLevelType w:val="multilevel"/>
    <w:tmpl w:val="8FB20F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317F0"/>
    <w:multiLevelType w:val="hybridMultilevel"/>
    <w:tmpl w:val="08B41AA4"/>
    <w:lvl w:ilvl="0" w:tplc="755CB93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8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9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2698E"/>
    <w:multiLevelType w:val="multilevel"/>
    <w:tmpl w:val="D618E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785BBA"/>
    <w:multiLevelType w:val="multilevel"/>
    <w:tmpl w:val="609A7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657098"/>
    <w:multiLevelType w:val="hybridMultilevel"/>
    <w:tmpl w:val="81ECD2BE"/>
    <w:lvl w:ilvl="0" w:tplc="3AF658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DE4DDD"/>
    <w:multiLevelType w:val="multilevel"/>
    <w:tmpl w:val="818438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A93BCD"/>
    <w:multiLevelType w:val="multilevel"/>
    <w:tmpl w:val="AEF0BE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85B11"/>
    <w:multiLevelType w:val="hybridMultilevel"/>
    <w:tmpl w:val="3CB2C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4"/>
  </w:num>
  <w:num w:numId="3">
    <w:abstractNumId w:val="10"/>
  </w:num>
  <w:num w:numId="4">
    <w:abstractNumId w:val="31"/>
  </w:num>
  <w:num w:numId="5">
    <w:abstractNumId w:val="22"/>
  </w:num>
  <w:num w:numId="6">
    <w:abstractNumId w:val="29"/>
  </w:num>
  <w:num w:numId="7">
    <w:abstractNumId w:val="0"/>
  </w:num>
  <w:num w:numId="8">
    <w:abstractNumId w:val="23"/>
  </w:num>
  <w:num w:numId="9">
    <w:abstractNumId w:val="25"/>
  </w:num>
  <w:num w:numId="10">
    <w:abstractNumId w:val="32"/>
  </w:num>
  <w:num w:numId="11">
    <w:abstractNumId w:val="38"/>
  </w:num>
  <w:num w:numId="12">
    <w:abstractNumId w:val="5"/>
  </w:num>
  <w:num w:numId="13">
    <w:abstractNumId w:val="35"/>
  </w:num>
  <w:num w:numId="14">
    <w:abstractNumId w:val="43"/>
  </w:num>
  <w:num w:numId="15">
    <w:abstractNumId w:val="27"/>
  </w:num>
  <w:num w:numId="16">
    <w:abstractNumId w:val="20"/>
  </w:num>
  <w:num w:numId="17">
    <w:abstractNumId w:val="36"/>
  </w:num>
  <w:num w:numId="18">
    <w:abstractNumId w:val="28"/>
  </w:num>
  <w:num w:numId="19">
    <w:abstractNumId w:val="39"/>
  </w:num>
  <w:num w:numId="20">
    <w:abstractNumId w:val="7"/>
  </w:num>
  <w:num w:numId="21">
    <w:abstractNumId w:val="40"/>
  </w:num>
  <w:num w:numId="22">
    <w:abstractNumId w:val="3"/>
  </w:num>
  <w:num w:numId="23">
    <w:abstractNumId w:val="6"/>
  </w:num>
  <w:num w:numId="24">
    <w:abstractNumId w:val="44"/>
  </w:num>
  <w:num w:numId="25">
    <w:abstractNumId w:val="16"/>
  </w:num>
  <w:num w:numId="26">
    <w:abstractNumId w:val="26"/>
  </w:num>
  <w:num w:numId="27">
    <w:abstractNumId w:val="8"/>
  </w:num>
  <w:num w:numId="28">
    <w:abstractNumId w:val="17"/>
  </w:num>
  <w:num w:numId="29">
    <w:abstractNumId w:val="37"/>
  </w:num>
  <w:num w:numId="30">
    <w:abstractNumId w:val="24"/>
  </w:num>
  <w:num w:numId="31">
    <w:abstractNumId w:val="15"/>
  </w:num>
  <w:num w:numId="32">
    <w:abstractNumId w:val="14"/>
  </w:num>
  <w:num w:numId="33">
    <w:abstractNumId w:val="9"/>
  </w:num>
  <w:num w:numId="34">
    <w:abstractNumId w:val="1"/>
  </w:num>
  <w:num w:numId="35">
    <w:abstractNumId w:val="4"/>
  </w:num>
  <w:num w:numId="36">
    <w:abstractNumId w:val="30"/>
  </w:num>
  <w:num w:numId="37">
    <w:abstractNumId w:val="33"/>
  </w:num>
  <w:num w:numId="38">
    <w:abstractNumId w:val="42"/>
  </w:num>
  <w:num w:numId="39">
    <w:abstractNumId w:val="11"/>
  </w:num>
  <w:num w:numId="40">
    <w:abstractNumId w:val="18"/>
  </w:num>
  <w:num w:numId="41">
    <w:abstractNumId w:val="21"/>
  </w:num>
  <w:num w:numId="42">
    <w:abstractNumId w:val="2"/>
  </w:num>
  <w:num w:numId="43">
    <w:abstractNumId w:val="19"/>
  </w:num>
  <w:num w:numId="44">
    <w:abstractNumId w:val="12"/>
  </w:num>
  <w:num w:numId="45">
    <w:abstractNumId w:val="4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removePersonalInformation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9df0aexq0zd23e9spfxf5e89zpd2f2spad2&quot;&gt;Shlomo&lt;record-ids&gt;&lt;item&gt;1&lt;/item&gt;&lt;item&gt;59&lt;/item&gt;&lt;item&gt;60&lt;/item&gt;&lt;/record-ids&gt;&lt;/item&gt;&lt;/Libraries&gt;"/>
  </w:docVars>
  <w:rsids>
    <w:rsidRoot w:val="00EE705F"/>
    <w:rsid w:val="00001169"/>
    <w:rsid w:val="00001806"/>
    <w:rsid w:val="00004198"/>
    <w:rsid w:val="00005815"/>
    <w:rsid w:val="00007DBC"/>
    <w:rsid w:val="00007EA1"/>
    <w:rsid w:val="000100F0"/>
    <w:rsid w:val="00011651"/>
    <w:rsid w:val="00011BB4"/>
    <w:rsid w:val="00011C92"/>
    <w:rsid w:val="00012FF9"/>
    <w:rsid w:val="00014314"/>
    <w:rsid w:val="00021434"/>
    <w:rsid w:val="00021774"/>
    <w:rsid w:val="00021DF3"/>
    <w:rsid w:val="00023869"/>
    <w:rsid w:val="00024598"/>
    <w:rsid w:val="00024D28"/>
    <w:rsid w:val="00032769"/>
    <w:rsid w:val="00033067"/>
    <w:rsid w:val="00036B1D"/>
    <w:rsid w:val="00037B58"/>
    <w:rsid w:val="00037DA1"/>
    <w:rsid w:val="00040229"/>
    <w:rsid w:val="00040723"/>
    <w:rsid w:val="00040E25"/>
    <w:rsid w:val="0004727B"/>
    <w:rsid w:val="00051B73"/>
    <w:rsid w:val="00052AD2"/>
    <w:rsid w:val="00057926"/>
    <w:rsid w:val="00060ABE"/>
    <w:rsid w:val="00060D80"/>
    <w:rsid w:val="00061A50"/>
    <w:rsid w:val="0006398D"/>
    <w:rsid w:val="00064104"/>
    <w:rsid w:val="00066025"/>
    <w:rsid w:val="00066B58"/>
    <w:rsid w:val="000670A1"/>
    <w:rsid w:val="000701D1"/>
    <w:rsid w:val="0007272B"/>
    <w:rsid w:val="00080A20"/>
    <w:rsid w:val="000821D9"/>
    <w:rsid w:val="00082796"/>
    <w:rsid w:val="00082978"/>
    <w:rsid w:val="000834D1"/>
    <w:rsid w:val="0008416D"/>
    <w:rsid w:val="00084224"/>
    <w:rsid w:val="00086347"/>
    <w:rsid w:val="00087C0A"/>
    <w:rsid w:val="000902D7"/>
    <w:rsid w:val="000913D1"/>
    <w:rsid w:val="000915DD"/>
    <w:rsid w:val="000916AF"/>
    <w:rsid w:val="00091BBF"/>
    <w:rsid w:val="0009259F"/>
    <w:rsid w:val="00093BC4"/>
    <w:rsid w:val="000942A7"/>
    <w:rsid w:val="00097929"/>
    <w:rsid w:val="000A1E80"/>
    <w:rsid w:val="000A312D"/>
    <w:rsid w:val="000A3B70"/>
    <w:rsid w:val="000A5153"/>
    <w:rsid w:val="000A6E9F"/>
    <w:rsid w:val="000B0C5D"/>
    <w:rsid w:val="000B10AE"/>
    <w:rsid w:val="000B1D0B"/>
    <w:rsid w:val="000B1EAC"/>
    <w:rsid w:val="000B24FE"/>
    <w:rsid w:val="000B30BF"/>
    <w:rsid w:val="000B3289"/>
    <w:rsid w:val="000B3550"/>
    <w:rsid w:val="000B52C8"/>
    <w:rsid w:val="000B566B"/>
    <w:rsid w:val="000B662E"/>
    <w:rsid w:val="000B7294"/>
    <w:rsid w:val="000B75D0"/>
    <w:rsid w:val="000C00C8"/>
    <w:rsid w:val="000C0CB0"/>
    <w:rsid w:val="000C16D7"/>
    <w:rsid w:val="000C1CF8"/>
    <w:rsid w:val="000C2B72"/>
    <w:rsid w:val="000C2DC6"/>
    <w:rsid w:val="000C35A2"/>
    <w:rsid w:val="000C49CF"/>
    <w:rsid w:val="000C4A8A"/>
    <w:rsid w:val="000C4BCD"/>
    <w:rsid w:val="000C52E9"/>
    <w:rsid w:val="000C5CDC"/>
    <w:rsid w:val="000C64E3"/>
    <w:rsid w:val="000C65DC"/>
    <w:rsid w:val="000C66F3"/>
    <w:rsid w:val="000C6900"/>
    <w:rsid w:val="000D119C"/>
    <w:rsid w:val="000D31E8"/>
    <w:rsid w:val="000D7082"/>
    <w:rsid w:val="000D76E4"/>
    <w:rsid w:val="000E3020"/>
    <w:rsid w:val="000E36BD"/>
    <w:rsid w:val="000E3816"/>
    <w:rsid w:val="000E4238"/>
    <w:rsid w:val="000E4F77"/>
    <w:rsid w:val="000E55C3"/>
    <w:rsid w:val="000E6E12"/>
    <w:rsid w:val="000F03DC"/>
    <w:rsid w:val="000F0B5A"/>
    <w:rsid w:val="000F1568"/>
    <w:rsid w:val="000F265C"/>
    <w:rsid w:val="000F34D6"/>
    <w:rsid w:val="000F3883"/>
    <w:rsid w:val="000F3AFA"/>
    <w:rsid w:val="000F5712"/>
    <w:rsid w:val="000F6611"/>
    <w:rsid w:val="000F6DB1"/>
    <w:rsid w:val="000F6E6B"/>
    <w:rsid w:val="000F7E22"/>
    <w:rsid w:val="001058CA"/>
    <w:rsid w:val="00105F72"/>
    <w:rsid w:val="001067CE"/>
    <w:rsid w:val="001068C7"/>
    <w:rsid w:val="001104F3"/>
    <w:rsid w:val="00111300"/>
    <w:rsid w:val="00111C3F"/>
    <w:rsid w:val="00112EEB"/>
    <w:rsid w:val="00116CB7"/>
    <w:rsid w:val="00123625"/>
    <w:rsid w:val="0012563A"/>
    <w:rsid w:val="00127427"/>
    <w:rsid w:val="001313A7"/>
    <w:rsid w:val="00131C2B"/>
    <w:rsid w:val="0013276F"/>
    <w:rsid w:val="0013621E"/>
    <w:rsid w:val="0013642E"/>
    <w:rsid w:val="00137202"/>
    <w:rsid w:val="00137795"/>
    <w:rsid w:val="00137F44"/>
    <w:rsid w:val="001405D4"/>
    <w:rsid w:val="001423B4"/>
    <w:rsid w:val="001441A0"/>
    <w:rsid w:val="0014452A"/>
    <w:rsid w:val="00145DA6"/>
    <w:rsid w:val="00151599"/>
    <w:rsid w:val="0015206F"/>
    <w:rsid w:val="00152A23"/>
    <w:rsid w:val="001603FB"/>
    <w:rsid w:val="00162CB7"/>
    <w:rsid w:val="001636AA"/>
    <w:rsid w:val="001650D4"/>
    <w:rsid w:val="00170E1A"/>
    <w:rsid w:val="001710BF"/>
    <w:rsid w:val="00171E5B"/>
    <w:rsid w:val="00171F94"/>
    <w:rsid w:val="00172351"/>
    <w:rsid w:val="00172A94"/>
    <w:rsid w:val="00174BBB"/>
    <w:rsid w:val="00175151"/>
    <w:rsid w:val="00175212"/>
    <w:rsid w:val="00175D4E"/>
    <w:rsid w:val="0017668A"/>
    <w:rsid w:val="001766FE"/>
    <w:rsid w:val="001771E7"/>
    <w:rsid w:val="00180202"/>
    <w:rsid w:val="00181757"/>
    <w:rsid w:val="0018361C"/>
    <w:rsid w:val="001860F9"/>
    <w:rsid w:val="00190D66"/>
    <w:rsid w:val="00190D8D"/>
    <w:rsid w:val="001911FF"/>
    <w:rsid w:val="00192006"/>
    <w:rsid w:val="00193180"/>
    <w:rsid w:val="0019336C"/>
    <w:rsid w:val="00196527"/>
    <w:rsid w:val="00197FA6"/>
    <w:rsid w:val="001A2289"/>
    <w:rsid w:val="001A35CD"/>
    <w:rsid w:val="001A3AB2"/>
    <w:rsid w:val="001B1519"/>
    <w:rsid w:val="001B2E2D"/>
    <w:rsid w:val="001B5CD2"/>
    <w:rsid w:val="001C0BEE"/>
    <w:rsid w:val="001C1942"/>
    <w:rsid w:val="001C1E49"/>
    <w:rsid w:val="001C2A98"/>
    <w:rsid w:val="001C30C6"/>
    <w:rsid w:val="001C3537"/>
    <w:rsid w:val="001C4449"/>
    <w:rsid w:val="001C457A"/>
    <w:rsid w:val="001C5EB1"/>
    <w:rsid w:val="001C66CF"/>
    <w:rsid w:val="001D0049"/>
    <w:rsid w:val="001D0890"/>
    <w:rsid w:val="001D1C9B"/>
    <w:rsid w:val="001D3D7D"/>
    <w:rsid w:val="001D3FFF"/>
    <w:rsid w:val="001D4F48"/>
    <w:rsid w:val="001D4F87"/>
    <w:rsid w:val="001D5C78"/>
    <w:rsid w:val="001D625F"/>
    <w:rsid w:val="001D6865"/>
    <w:rsid w:val="001D7576"/>
    <w:rsid w:val="001E06C5"/>
    <w:rsid w:val="001E1031"/>
    <w:rsid w:val="001E14A0"/>
    <w:rsid w:val="001E1D79"/>
    <w:rsid w:val="001E506C"/>
    <w:rsid w:val="001E6598"/>
    <w:rsid w:val="001E7376"/>
    <w:rsid w:val="001F225C"/>
    <w:rsid w:val="001F2AD6"/>
    <w:rsid w:val="001F2F3A"/>
    <w:rsid w:val="001F4061"/>
    <w:rsid w:val="001F5024"/>
    <w:rsid w:val="001F506F"/>
    <w:rsid w:val="00201CFA"/>
    <w:rsid w:val="0020220D"/>
    <w:rsid w:val="00202448"/>
    <w:rsid w:val="00202D15"/>
    <w:rsid w:val="00204DB2"/>
    <w:rsid w:val="00205F66"/>
    <w:rsid w:val="00212EAE"/>
    <w:rsid w:val="002146F1"/>
    <w:rsid w:val="00214BEE"/>
    <w:rsid w:val="00215A56"/>
    <w:rsid w:val="00216E01"/>
    <w:rsid w:val="002205B8"/>
    <w:rsid w:val="00221F00"/>
    <w:rsid w:val="00223636"/>
    <w:rsid w:val="00225720"/>
    <w:rsid w:val="002259E5"/>
    <w:rsid w:val="00226140"/>
    <w:rsid w:val="002274F3"/>
    <w:rsid w:val="00227A32"/>
    <w:rsid w:val="0023094C"/>
    <w:rsid w:val="00234BE3"/>
    <w:rsid w:val="00235A90"/>
    <w:rsid w:val="00237397"/>
    <w:rsid w:val="00241E48"/>
    <w:rsid w:val="0024214E"/>
    <w:rsid w:val="00242623"/>
    <w:rsid w:val="002445C6"/>
    <w:rsid w:val="00244D3F"/>
    <w:rsid w:val="00247925"/>
    <w:rsid w:val="00250558"/>
    <w:rsid w:val="0025258E"/>
    <w:rsid w:val="0025293E"/>
    <w:rsid w:val="00252C2A"/>
    <w:rsid w:val="00252D9D"/>
    <w:rsid w:val="00260652"/>
    <w:rsid w:val="00261F25"/>
    <w:rsid w:val="002648A9"/>
    <w:rsid w:val="00264BBE"/>
    <w:rsid w:val="0026536F"/>
    <w:rsid w:val="0026553C"/>
    <w:rsid w:val="00267BC8"/>
    <w:rsid w:val="00267DD5"/>
    <w:rsid w:val="00270509"/>
    <w:rsid w:val="00274A0A"/>
    <w:rsid w:val="0027550E"/>
    <w:rsid w:val="00277593"/>
    <w:rsid w:val="002808B2"/>
    <w:rsid w:val="00280918"/>
    <w:rsid w:val="00282AF6"/>
    <w:rsid w:val="002836A5"/>
    <w:rsid w:val="00287085"/>
    <w:rsid w:val="00290AF9"/>
    <w:rsid w:val="00291AFB"/>
    <w:rsid w:val="0029360B"/>
    <w:rsid w:val="002951ED"/>
    <w:rsid w:val="002967CF"/>
    <w:rsid w:val="00297788"/>
    <w:rsid w:val="002A3061"/>
    <w:rsid w:val="002A484B"/>
    <w:rsid w:val="002A55B2"/>
    <w:rsid w:val="002A5944"/>
    <w:rsid w:val="002A64A6"/>
    <w:rsid w:val="002A68FC"/>
    <w:rsid w:val="002B10B5"/>
    <w:rsid w:val="002C0999"/>
    <w:rsid w:val="002C0F66"/>
    <w:rsid w:val="002C1D9C"/>
    <w:rsid w:val="002C47D4"/>
    <w:rsid w:val="002C4A88"/>
    <w:rsid w:val="002C52C0"/>
    <w:rsid w:val="002D0F38"/>
    <w:rsid w:val="002D1FFD"/>
    <w:rsid w:val="002D738C"/>
    <w:rsid w:val="002D748B"/>
    <w:rsid w:val="002D77E3"/>
    <w:rsid w:val="002E1BA9"/>
    <w:rsid w:val="002E1C37"/>
    <w:rsid w:val="002F2859"/>
    <w:rsid w:val="002F40D2"/>
    <w:rsid w:val="002F65A6"/>
    <w:rsid w:val="002F68BE"/>
    <w:rsid w:val="002F6E3C"/>
    <w:rsid w:val="0030117D"/>
    <w:rsid w:val="00301C28"/>
    <w:rsid w:val="00301F30"/>
    <w:rsid w:val="00303C87"/>
    <w:rsid w:val="00304712"/>
    <w:rsid w:val="00305CCD"/>
    <w:rsid w:val="003108E5"/>
    <w:rsid w:val="003108EA"/>
    <w:rsid w:val="003119C1"/>
    <w:rsid w:val="003120CB"/>
    <w:rsid w:val="003124CA"/>
    <w:rsid w:val="00314CD5"/>
    <w:rsid w:val="00320153"/>
    <w:rsid w:val="00320367"/>
    <w:rsid w:val="00320CFA"/>
    <w:rsid w:val="00322871"/>
    <w:rsid w:val="00322F09"/>
    <w:rsid w:val="00322FC7"/>
    <w:rsid w:val="0032301D"/>
    <w:rsid w:val="00326FB3"/>
    <w:rsid w:val="00330A6F"/>
    <w:rsid w:val="003316D4"/>
    <w:rsid w:val="00333822"/>
    <w:rsid w:val="00336715"/>
    <w:rsid w:val="00340DFD"/>
    <w:rsid w:val="0034362F"/>
    <w:rsid w:val="00343D17"/>
    <w:rsid w:val="003443C2"/>
    <w:rsid w:val="00344954"/>
    <w:rsid w:val="003449A5"/>
    <w:rsid w:val="00344F76"/>
    <w:rsid w:val="00347A6F"/>
    <w:rsid w:val="00350CD7"/>
    <w:rsid w:val="0035495D"/>
    <w:rsid w:val="003556BC"/>
    <w:rsid w:val="00360C17"/>
    <w:rsid w:val="003621C6"/>
    <w:rsid w:val="003622B8"/>
    <w:rsid w:val="00364542"/>
    <w:rsid w:val="00366267"/>
    <w:rsid w:val="00366B76"/>
    <w:rsid w:val="00370C6D"/>
    <w:rsid w:val="00371652"/>
    <w:rsid w:val="00372430"/>
    <w:rsid w:val="00373051"/>
    <w:rsid w:val="00373B8F"/>
    <w:rsid w:val="00375F22"/>
    <w:rsid w:val="00376D95"/>
    <w:rsid w:val="00376DDE"/>
    <w:rsid w:val="00377FBB"/>
    <w:rsid w:val="00383CC6"/>
    <w:rsid w:val="00385140"/>
    <w:rsid w:val="0038756E"/>
    <w:rsid w:val="00387F51"/>
    <w:rsid w:val="00390FBD"/>
    <w:rsid w:val="00391403"/>
    <w:rsid w:val="00394C97"/>
    <w:rsid w:val="0039689F"/>
    <w:rsid w:val="003A04B1"/>
    <w:rsid w:val="003A16FC"/>
    <w:rsid w:val="003A2F29"/>
    <w:rsid w:val="003A4FCD"/>
    <w:rsid w:val="003A7BF9"/>
    <w:rsid w:val="003B0476"/>
    <w:rsid w:val="003B0944"/>
    <w:rsid w:val="003B1593"/>
    <w:rsid w:val="003B2375"/>
    <w:rsid w:val="003B4381"/>
    <w:rsid w:val="003B55A5"/>
    <w:rsid w:val="003C1043"/>
    <w:rsid w:val="003C1A30"/>
    <w:rsid w:val="003C3B54"/>
    <w:rsid w:val="003C3DF3"/>
    <w:rsid w:val="003C446D"/>
    <w:rsid w:val="003C46EA"/>
    <w:rsid w:val="003C4720"/>
    <w:rsid w:val="003C6779"/>
    <w:rsid w:val="003C7D5A"/>
    <w:rsid w:val="003D23AD"/>
    <w:rsid w:val="003D28BD"/>
    <w:rsid w:val="003D2998"/>
    <w:rsid w:val="003D2B92"/>
    <w:rsid w:val="003D2F0A"/>
    <w:rsid w:val="003D3891"/>
    <w:rsid w:val="003D5B81"/>
    <w:rsid w:val="003D5D84"/>
    <w:rsid w:val="003E0F4F"/>
    <w:rsid w:val="003E18AC"/>
    <w:rsid w:val="003E210B"/>
    <w:rsid w:val="003E2A12"/>
    <w:rsid w:val="003E3384"/>
    <w:rsid w:val="003E33E6"/>
    <w:rsid w:val="003E548E"/>
    <w:rsid w:val="003F1696"/>
    <w:rsid w:val="003F1D90"/>
    <w:rsid w:val="003F411D"/>
    <w:rsid w:val="004005E4"/>
    <w:rsid w:val="00401520"/>
    <w:rsid w:val="00405E87"/>
    <w:rsid w:val="00410A88"/>
    <w:rsid w:val="00411D6C"/>
    <w:rsid w:val="00412D7D"/>
    <w:rsid w:val="004148E1"/>
    <w:rsid w:val="00414CFA"/>
    <w:rsid w:val="00415025"/>
    <w:rsid w:val="00415F22"/>
    <w:rsid w:val="004209FE"/>
    <w:rsid w:val="00420BE9"/>
    <w:rsid w:val="00421285"/>
    <w:rsid w:val="00421940"/>
    <w:rsid w:val="00421ACD"/>
    <w:rsid w:val="00423236"/>
    <w:rsid w:val="00423AD8"/>
    <w:rsid w:val="00424C85"/>
    <w:rsid w:val="00425C00"/>
    <w:rsid w:val="004260BD"/>
    <w:rsid w:val="00426A1D"/>
    <w:rsid w:val="004275DF"/>
    <w:rsid w:val="00427D94"/>
    <w:rsid w:val="0043012F"/>
    <w:rsid w:val="00430F1F"/>
    <w:rsid w:val="0043155B"/>
    <w:rsid w:val="00431D9F"/>
    <w:rsid w:val="004326EA"/>
    <w:rsid w:val="004378CF"/>
    <w:rsid w:val="0044173B"/>
    <w:rsid w:val="0044434C"/>
    <w:rsid w:val="0044456B"/>
    <w:rsid w:val="00447BD1"/>
    <w:rsid w:val="004507F3"/>
    <w:rsid w:val="00450AF4"/>
    <w:rsid w:val="00451347"/>
    <w:rsid w:val="00454128"/>
    <w:rsid w:val="004542E3"/>
    <w:rsid w:val="00455C52"/>
    <w:rsid w:val="00456775"/>
    <w:rsid w:val="00460059"/>
    <w:rsid w:val="0046314B"/>
    <w:rsid w:val="0046466B"/>
    <w:rsid w:val="00465475"/>
    <w:rsid w:val="004655BE"/>
    <w:rsid w:val="004671C7"/>
    <w:rsid w:val="00472421"/>
    <w:rsid w:val="00472F4D"/>
    <w:rsid w:val="004730BF"/>
    <w:rsid w:val="00474DCB"/>
    <w:rsid w:val="0047535C"/>
    <w:rsid w:val="00475FEA"/>
    <w:rsid w:val="004817C3"/>
    <w:rsid w:val="00482193"/>
    <w:rsid w:val="00485870"/>
    <w:rsid w:val="00485FE8"/>
    <w:rsid w:val="00486E0B"/>
    <w:rsid w:val="00486F41"/>
    <w:rsid w:val="004906B4"/>
    <w:rsid w:val="00490C43"/>
    <w:rsid w:val="00492EB5"/>
    <w:rsid w:val="00492F20"/>
    <w:rsid w:val="00494F77"/>
    <w:rsid w:val="00495A59"/>
    <w:rsid w:val="00497721"/>
    <w:rsid w:val="004A0229"/>
    <w:rsid w:val="004A35D2"/>
    <w:rsid w:val="004A3754"/>
    <w:rsid w:val="004A6FEB"/>
    <w:rsid w:val="004A71E4"/>
    <w:rsid w:val="004B1440"/>
    <w:rsid w:val="004B2F00"/>
    <w:rsid w:val="004B3818"/>
    <w:rsid w:val="004B522A"/>
    <w:rsid w:val="004B6E31"/>
    <w:rsid w:val="004C1D66"/>
    <w:rsid w:val="004C3005"/>
    <w:rsid w:val="004C31D7"/>
    <w:rsid w:val="004C4AD2"/>
    <w:rsid w:val="004C55AC"/>
    <w:rsid w:val="004C686A"/>
    <w:rsid w:val="004D11AC"/>
    <w:rsid w:val="004D1F21"/>
    <w:rsid w:val="004D3E5B"/>
    <w:rsid w:val="004D59D8"/>
    <w:rsid w:val="004D5DA1"/>
    <w:rsid w:val="004E0DF8"/>
    <w:rsid w:val="004E150F"/>
    <w:rsid w:val="004E1DCA"/>
    <w:rsid w:val="004E23A1"/>
    <w:rsid w:val="004E3489"/>
    <w:rsid w:val="004E348D"/>
    <w:rsid w:val="004E358A"/>
    <w:rsid w:val="004E3AFA"/>
    <w:rsid w:val="004E51DE"/>
    <w:rsid w:val="004E6588"/>
    <w:rsid w:val="004F1159"/>
    <w:rsid w:val="004F2B0F"/>
    <w:rsid w:val="004F312C"/>
    <w:rsid w:val="004F4A5A"/>
    <w:rsid w:val="00501DBB"/>
    <w:rsid w:val="00502A0A"/>
    <w:rsid w:val="0050496D"/>
    <w:rsid w:val="00504EAD"/>
    <w:rsid w:val="00506AE8"/>
    <w:rsid w:val="00507C50"/>
    <w:rsid w:val="00507F23"/>
    <w:rsid w:val="00510C51"/>
    <w:rsid w:val="005112EA"/>
    <w:rsid w:val="00516BD8"/>
    <w:rsid w:val="00517C3A"/>
    <w:rsid w:val="0052253F"/>
    <w:rsid w:val="00524DD6"/>
    <w:rsid w:val="005264BB"/>
    <w:rsid w:val="00527BF4"/>
    <w:rsid w:val="00530A06"/>
    <w:rsid w:val="00530CEA"/>
    <w:rsid w:val="005324BE"/>
    <w:rsid w:val="00533AB8"/>
    <w:rsid w:val="00534F6C"/>
    <w:rsid w:val="00535994"/>
    <w:rsid w:val="0053646D"/>
    <w:rsid w:val="00540AAD"/>
    <w:rsid w:val="00541334"/>
    <w:rsid w:val="00542E97"/>
    <w:rsid w:val="00543EC1"/>
    <w:rsid w:val="005454EC"/>
    <w:rsid w:val="005457FC"/>
    <w:rsid w:val="00546174"/>
    <w:rsid w:val="00546458"/>
    <w:rsid w:val="005468C0"/>
    <w:rsid w:val="00547059"/>
    <w:rsid w:val="0055087C"/>
    <w:rsid w:val="0055165E"/>
    <w:rsid w:val="00552007"/>
    <w:rsid w:val="0055307E"/>
    <w:rsid w:val="00553413"/>
    <w:rsid w:val="00554429"/>
    <w:rsid w:val="005549B5"/>
    <w:rsid w:val="00555AD2"/>
    <w:rsid w:val="00560C03"/>
    <w:rsid w:val="00560E31"/>
    <w:rsid w:val="00562357"/>
    <w:rsid w:val="00564353"/>
    <w:rsid w:val="00565485"/>
    <w:rsid w:val="00566D19"/>
    <w:rsid w:val="00567BB7"/>
    <w:rsid w:val="00570280"/>
    <w:rsid w:val="00573F51"/>
    <w:rsid w:val="00581B23"/>
    <w:rsid w:val="0058219C"/>
    <w:rsid w:val="00584B9C"/>
    <w:rsid w:val="00585157"/>
    <w:rsid w:val="005857EA"/>
    <w:rsid w:val="0058707F"/>
    <w:rsid w:val="005926FD"/>
    <w:rsid w:val="005931FE"/>
    <w:rsid w:val="00594936"/>
    <w:rsid w:val="00596BCC"/>
    <w:rsid w:val="00597296"/>
    <w:rsid w:val="005A13B1"/>
    <w:rsid w:val="005A5CB0"/>
    <w:rsid w:val="005B0072"/>
    <w:rsid w:val="005B0732"/>
    <w:rsid w:val="005B142D"/>
    <w:rsid w:val="005B2299"/>
    <w:rsid w:val="005B38A0"/>
    <w:rsid w:val="005B491C"/>
    <w:rsid w:val="005B4DBF"/>
    <w:rsid w:val="005B5DE2"/>
    <w:rsid w:val="005B61C6"/>
    <w:rsid w:val="005B6749"/>
    <w:rsid w:val="005B674C"/>
    <w:rsid w:val="005C0242"/>
    <w:rsid w:val="005C7561"/>
    <w:rsid w:val="005C7792"/>
    <w:rsid w:val="005D1E57"/>
    <w:rsid w:val="005D2DD9"/>
    <w:rsid w:val="005D2F21"/>
    <w:rsid w:val="005D2F57"/>
    <w:rsid w:val="005D34F6"/>
    <w:rsid w:val="005D4F1A"/>
    <w:rsid w:val="005D58F3"/>
    <w:rsid w:val="005D76C7"/>
    <w:rsid w:val="005D7EA0"/>
    <w:rsid w:val="005E1884"/>
    <w:rsid w:val="005E3059"/>
    <w:rsid w:val="005E3426"/>
    <w:rsid w:val="005E473A"/>
    <w:rsid w:val="005E7128"/>
    <w:rsid w:val="005F0214"/>
    <w:rsid w:val="005F03FA"/>
    <w:rsid w:val="005F0494"/>
    <w:rsid w:val="005F1F11"/>
    <w:rsid w:val="005F373A"/>
    <w:rsid w:val="005F45CD"/>
    <w:rsid w:val="005F4F87"/>
    <w:rsid w:val="005F64AC"/>
    <w:rsid w:val="005F66C0"/>
    <w:rsid w:val="005F6B0E"/>
    <w:rsid w:val="005F7197"/>
    <w:rsid w:val="005F7608"/>
    <w:rsid w:val="005F760E"/>
    <w:rsid w:val="005F77C7"/>
    <w:rsid w:val="005F7B1D"/>
    <w:rsid w:val="0060222A"/>
    <w:rsid w:val="006022E2"/>
    <w:rsid w:val="006036F7"/>
    <w:rsid w:val="00604D1E"/>
    <w:rsid w:val="0060650B"/>
    <w:rsid w:val="00607E1C"/>
    <w:rsid w:val="00610C21"/>
    <w:rsid w:val="006116D0"/>
    <w:rsid w:val="00611907"/>
    <w:rsid w:val="00611D37"/>
    <w:rsid w:val="00611F4C"/>
    <w:rsid w:val="00613116"/>
    <w:rsid w:val="00614EA5"/>
    <w:rsid w:val="006202A6"/>
    <w:rsid w:val="0062054B"/>
    <w:rsid w:val="00621C4E"/>
    <w:rsid w:val="00622757"/>
    <w:rsid w:val="006227EC"/>
    <w:rsid w:val="00624EAE"/>
    <w:rsid w:val="00624FA8"/>
    <w:rsid w:val="00625A01"/>
    <w:rsid w:val="00626AD4"/>
    <w:rsid w:val="006305D7"/>
    <w:rsid w:val="00633A01"/>
    <w:rsid w:val="00633B97"/>
    <w:rsid w:val="006341F7"/>
    <w:rsid w:val="00635014"/>
    <w:rsid w:val="006369CE"/>
    <w:rsid w:val="006411CA"/>
    <w:rsid w:val="00641C8F"/>
    <w:rsid w:val="006420F6"/>
    <w:rsid w:val="00643E2B"/>
    <w:rsid w:val="0064587D"/>
    <w:rsid w:val="006473C4"/>
    <w:rsid w:val="0064743D"/>
    <w:rsid w:val="00651061"/>
    <w:rsid w:val="00651099"/>
    <w:rsid w:val="006619C8"/>
    <w:rsid w:val="006656E5"/>
    <w:rsid w:val="006661E7"/>
    <w:rsid w:val="0066690C"/>
    <w:rsid w:val="006677C5"/>
    <w:rsid w:val="006678EA"/>
    <w:rsid w:val="00671710"/>
    <w:rsid w:val="00673233"/>
    <w:rsid w:val="00673414"/>
    <w:rsid w:val="00674F21"/>
    <w:rsid w:val="00676079"/>
    <w:rsid w:val="00676ECD"/>
    <w:rsid w:val="00677D0A"/>
    <w:rsid w:val="00680CA7"/>
    <w:rsid w:val="0068185F"/>
    <w:rsid w:val="00681CA1"/>
    <w:rsid w:val="00684E95"/>
    <w:rsid w:val="0068512E"/>
    <w:rsid w:val="00685EC8"/>
    <w:rsid w:val="00686B20"/>
    <w:rsid w:val="00686D3F"/>
    <w:rsid w:val="00687CAE"/>
    <w:rsid w:val="00693296"/>
    <w:rsid w:val="0069348B"/>
    <w:rsid w:val="00694B81"/>
    <w:rsid w:val="00697263"/>
    <w:rsid w:val="00697560"/>
    <w:rsid w:val="006A01CF"/>
    <w:rsid w:val="006A158D"/>
    <w:rsid w:val="006A413C"/>
    <w:rsid w:val="006A60DD"/>
    <w:rsid w:val="006A728B"/>
    <w:rsid w:val="006A7FF2"/>
    <w:rsid w:val="006B023C"/>
    <w:rsid w:val="006B074C"/>
    <w:rsid w:val="006B1471"/>
    <w:rsid w:val="006B3B84"/>
    <w:rsid w:val="006B4E7C"/>
    <w:rsid w:val="006B5D8C"/>
    <w:rsid w:val="006B72D4"/>
    <w:rsid w:val="006C11CC"/>
    <w:rsid w:val="006C178E"/>
    <w:rsid w:val="006C1AEB"/>
    <w:rsid w:val="006C57FE"/>
    <w:rsid w:val="006C69A8"/>
    <w:rsid w:val="006C71FE"/>
    <w:rsid w:val="006D29C2"/>
    <w:rsid w:val="006D4796"/>
    <w:rsid w:val="006D4A28"/>
    <w:rsid w:val="006D5264"/>
    <w:rsid w:val="006E01AF"/>
    <w:rsid w:val="006E059F"/>
    <w:rsid w:val="006E120E"/>
    <w:rsid w:val="006E4B63"/>
    <w:rsid w:val="006E4E26"/>
    <w:rsid w:val="006E5DBA"/>
    <w:rsid w:val="006E5FB0"/>
    <w:rsid w:val="006F0439"/>
    <w:rsid w:val="006F06E4"/>
    <w:rsid w:val="006F0A75"/>
    <w:rsid w:val="006F1687"/>
    <w:rsid w:val="006F292D"/>
    <w:rsid w:val="006F7B41"/>
    <w:rsid w:val="00702B5D"/>
    <w:rsid w:val="00703ED2"/>
    <w:rsid w:val="007077FD"/>
    <w:rsid w:val="00707B8D"/>
    <w:rsid w:val="00712419"/>
    <w:rsid w:val="00712B0F"/>
    <w:rsid w:val="00713636"/>
    <w:rsid w:val="00713976"/>
    <w:rsid w:val="00714B8C"/>
    <w:rsid w:val="0071675D"/>
    <w:rsid w:val="00717442"/>
    <w:rsid w:val="0072127A"/>
    <w:rsid w:val="00722BFD"/>
    <w:rsid w:val="00723401"/>
    <w:rsid w:val="00724183"/>
    <w:rsid w:val="00724FCB"/>
    <w:rsid w:val="00725621"/>
    <w:rsid w:val="00726CD2"/>
    <w:rsid w:val="007337D5"/>
    <w:rsid w:val="00734ED1"/>
    <w:rsid w:val="007352BD"/>
    <w:rsid w:val="00735CF5"/>
    <w:rsid w:val="00737AD4"/>
    <w:rsid w:val="0074063A"/>
    <w:rsid w:val="00742AA4"/>
    <w:rsid w:val="00743BA1"/>
    <w:rsid w:val="00744659"/>
    <w:rsid w:val="00745F1E"/>
    <w:rsid w:val="007515FE"/>
    <w:rsid w:val="007540D2"/>
    <w:rsid w:val="00755C49"/>
    <w:rsid w:val="0075712D"/>
    <w:rsid w:val="007601D0"/>
    <w:rsid w:val="007606CB"/>
    <w:rsid w:val="007607E6"/>
    <w:rsid w:val="00760A0E"/>
    <w:rsid w:val="0076109D"/>
    <w:rsid w:val="0076121A"/>
    <w:rsid w:val="00767107"/>
    <w:rsid w:val="00770B19"/>
    <w:rsid w:val="0077356C"/>
    <w:rsid w:val="00773BFD"/>
    <w:rsid w:val="007743B3"/>
    <w:rsid w:val="00774490"/>
    <w:rsid w:val="00774A12"/>
    <w:rsid w:val="007819FF"/>
    <w:rsid w:val="00784A4C"/>
    <w:rsid w:val="00784BC6"/>
    <w:rsid w:val="0078523D"/>
    <w:rsid w:val="007931DF"/>
    <w:rsid w:val="0079644E"/>
    <w:rsid w:val="007A0172"/>
    <w:rsid w:val="007A1700"/>
    <w:rsid w:val="007A2511"/>
    <w:rsid w:val="007A260E"/>
    <w:rsid w:val="007A2F44"/>
    <w:rsid w:val="007A4D4C"/>
    <w:rsid w:val="007A4DD6"/>
    <w:rsid w:val="007A5CB9"/>
    <w:rsid w:val="007A66A7"/>
    <w:rsid w:val="007A6B0B"/>
    <w:rsid w:val="007A73A3"/>
    <w:rsid w:val="007B6B07"/>
    <w:rsid w:val="007B6D43"/>
    <w:rsid w:val="007B749A"/>
    <w:rsid w:val="007B7C6E"/>
    <w:rsid w:val="007C1071"/>
    <w:rsid w:val="007C1E4C"/>
    <w:rsid w:val="007C298E"/>
    <w:rsid w:val="007C2D7E"/>
    <w:rsid w:val="007C5C63"/>
    <w:rsid w:val="007D027E"/>
    <w:rsid w:val="007D331A"/>
    <w:rsid w:val="007D34FD"/>
    <w:rsid w:val="007D35A4"/>
    <w:rsid w:val="007D44D7"/>
    <w:rsid w:val="007D4ABA"/>
    <w:rsid w:val="007D5914"/>
    <w:rsid w:val="007D60A1"/>
    <w:rsid w:val="007D621A"/>
    <w:rsid w:val="007E058A"/>
    <w:rsid w:val="007E2887"/>
    <w:rsid w:val="007E323D"/>
    <w:rsid w:val="007E5278"/>
    <w:rsid w:val="007E5F68"/>
    <w:rsid w:val="007E749C"/>
    <w:rsid w:val="007E76B2"/>
    <w:rsid w:val="007F0772"/>
    <w:rsid w:val="007F0C16"/>
    <w:rsid w:val="007F1460"/>
    <w:rsid w:val="007F1B5C"/>
    <w:rsid w:val="007F2787"/>
    <w:rsid w:val="007F2C7C"/>
    <w:rsid w:val="007F32B1"/>
    <w:rsid w:val="007F3652"/>
    <w:rsid w:val="007F48B3"/>
    <w:rsid w:val="00801257"/>
    <w:rsid w:val="00801F31"/>
    <w:rsid w:val="00803520"/>
    <w:rsid w:val="00803B0A"/>
    <w:rsid w:val="00804DED"/>
    <w:rsid w:val="00805B96"/>
    <w:rsid w:val="008105BE"/>
    <w:rsid w:val="008115A5"/>
    <w:rsid w:val="0081198F"/>
    <w:rsid w:val="00811D46"/>
    <w:rsid w:val="00813666"/>
    <w:rsid w:val="0081415D"/>
    <w:rsid w:val="0081428D"/>
    <w:rsid w:val="00816644"/>
    <w:rsid w:val="00820229"/>
    <w:rsid w:val="008203B0"/>
    <w:rsid w:val="008203CE"/>
    <w:rsid w:val="00822448"/>
    <w:rsid w:val="00822ABE"/>
    <w:rsid w:val="008244D1"/>
    <w:rsid w:val="00824A6A"/>
    <w:rsid w:val="00825489"/>
    <w:rsid w:val="00826490"/>
    <w:rsid w:val="00827F51"/>
    <w:rsid w:val="0083104E"/>
    <w:rsid w:val="00831B76"/>
    <w:rsid w:val="00831EBB"/>
    <w:rsid w:val="008343BE"/>
    <w:rsid w:val="00840FB4"/>
    <w:rsid w:val="008410B2"/>
    <w:rsid w:val="00841518"/>
    <w:rsid w:val="0084189F"/>
    <w:rsid w:val="008424CD"/>
    <w:rsid w:val="0084302A"/>
    <w:rsid w:val="00844FAB"/>
    <w:rsid w:val="00847569"/>
    <w:rsid w:val="008500A0"/>
    <w:rsid w:val="00850ED7"/>
    <w:rsid w:val="008524E5"/>
    <w:rsid w:val="0085351C"/>
    <w:rsid w:val="008549CA"/>
    <w:rsid w:val="008556C3"/>
    <w:rsid w:val="0085687C"/>
    <w:rsid w:val="008706C5"/>
    <w:rsid w:val="00871FA2"/>
    <w:rsid w:val="00873707"/>
    <w:rsid w:val="00874077"/>
    <w:rsid w:val="00874B20"/>
    <w:rsid w:val="008763E1"/>
    <w:rsid w:val="008766B1"/>
    <w:rsid w:val="00876CA4"/>
    <w:rsid w:val="0087775C"/>
    <w:rsid w:val="00877EC8"/>
    <w:rsid w:val="00880F36"/>
    <w:rsid w:val="00885101"/>
    <w:rsid w:val="0088544D"/>
    <w:rsid w:val="008854FC"/>
    <w:rsid w:val="00885530"/>
    <w:rsid w:val="00887EDB"/>
    <w:rsid w:val="008910D1"/>
    <w:rsid w:val="00891111"/>
    <w:rsid w:val="0089296C"/>
    <w:rsid w:val="0089364A"/>
    <w:rsid w:val="008959C2"/>
    <w:rsid w:val="00896ABD"/>
    <w:rsid w:val="00897496"/>
    <w:rsid w:val="00897909"/>
    <w:rsid w:val="008A0ED5"/>
    <w:rsid w:val="008A0EF7"/>
    <w:rsid w:val="008A3380"/>
    <w:rsid w:val="008A7A9C"/>
    <w:rsid w:val="008B1607"/>
    <w:rsid w:val="008B20E6"/>
    <w:rsid w:val="008B2DD8"/>
    <w:rsid w:val="008B5218"/>
    <w:rsid w:val="008B6893"/>
    <w:rsid w:val="008B7102"/>
    <w:rsid w:val="008B73D6"/>
    <w:rsid w:val="008C043A"/>
    <w:rsid w:val="008C2FC0"/>
    <w:rsid w:val="008C3570"/>
    <w:rsid w:val="008C3B7D"/>
    <w:rsid w:val="008C52FB"/>
    <w:rsid w:val="008D0F90"/>
    <w:rsid w:val="008D2353"/>
    <w:rsid w:val="008D3715"/>
    <w:rsid w:val="008D4C0D"/>
    <w:rsid w:val="008D51D7"/>
    <w:rsid w:val="008D5465"/>
    <w:rsid w:val="008D5F27"/>
    <w:rsid w:val="008D7EB7"/>
    <w:rsid w:val="008E259C"/>
    <w:rsid w:val="008E3162"/>
    <w:rsid w:val="008E3684"/>
    <w:rsid w:val="008E3D2E"/>
    <w:rsid w:val="008E57F5"/>
    <w:rsid w:val="008E6F03"/>
    <w:rsid w:val="008E7606"/>
    <w:rsid w:val="008F18CB"/>
    <w:rsid w:val="008F19B5"/>
    <w:rsid w:val="008F1DAA"/>
    <w:rsid w:val="008F258E"/>
    <w:rsid w:val="008F3EBD"/>
    <w:rsid w:val="008F41DC"/>
    <w:rsid w:val="008F60B2"/>
    <w:rsid w:val="008F6C34"/>
    <w:rsid w:val="008F7C41"/>
    <w:rsid w:val="009031E2"/>
    <w:rsid w:val="0091276C"/>
    <w:rsid w:val="00913617"/>
    <w:rsid w:val="009145D0"/>
    <w:rsid w:val="00914979"/>
    <w:rsid w:val="009165AC"/>
    <w:rsid w:val="0092053F"/>
    <w:rsid w:val="00920F99"/>
    <w:rsid w:val="0092340A"/>
    <w:rsid w:val="0093130C"/>
    <w:rsid w:val="009313D9"/>
    <w:rsid w:val="00931AB2"/>
    <w:rsid w:val="00932123"/>
    <w:rsid w:val="009351BB"/>
    <w:rsid w:val="00935B7F"/>
    <w:rsid w:val="009377B5"/>
    <w:rsid w:val="00941293"/>
    <w:rsid w:val="00941C23"/>
    <w:rsid w:val="00942692"/>
    <w:rsid w:val="00942C4C"/>
    <w:rsid w:val="00943EE4"/>
    <w:rsid w:val="00945D89"/>
    <w:rsid w:val="00946372"/>
    <w:rsid w:val="0094714A"/>
    <w:rsid w:val="00947240"/>
    <w:rsid w:val="00950C17"/>
    <w:rsid w:val="00951288"/>
    <w:rsid w:val="0095187C"/>
    <w:rsid w:val="00951B6E"/>
    <w:rsid w:val="00951FAF"/>
    <w:rsid w:val="009531E9"/>
    <w:rsid w:val="00953793"/>
    <w:rsid w:val="00954740"/>
    <w:rsid w:val="00961261"/>
    <w:rsid w:val="0096357C"/>
    <w:rsid w:val="00963ABC"/>
    <w:rsid w:val="00964A2C"/>
    <w:rsid w:val="00965D21"/>
    <w:rsid w:val="00966DF6"/>
    <w:rsid w:val="00967764"/>
    <w:rsid w:val="00967857"/>
    <w:rsid w:val="00970B0E"/>
    <w:rsid w:val="00970BB9"/>
    <w:rsid w:val="00971514"/>
    <w:rsid w:val="00971CEF"/>
    <w:rsid w:val="009726EE"/>
    <w:rsid w:val="00975573"/>
    <w:rsid w:val="00976C10"/>
    <w:rsid w:val="00976D03"/>
    <w:rsid w:val="009777AB"/>
    <w:rsid w:val="00977B30"/>
    <w:rsid w:val="009809D3"/>
    <w:rsid w:val="00982F41"/>
    <w:rsid w:val="00985090"/>
    <w:rsid w:val="0098662C"/>
    <w:rsid w:val="00987108"/>
    <w:rsid w:val="00987710"/>
    <w:rsid w:val="009904AB"/>
    <w:rsid w:val="0099313F"/>
    <w:rsid w:val="0099506D"/>
    <w:rsid w:val="00995688"/>
    <w:rsid w:val="00995872"/>
    <w:rsid w:val="009958A6"/>
    <w:rsid w:val="00996318"/>
    <w:rsid w:val="00996456"/>
    <w:rsid w:val="00997B26"/>
    <w:rsid w:val="009A04F5"/>
    <w:rsid w:val="009A109F"/>
    <w:rsid w:val="009A15EF"/>
    <w:rsid w:val="009A1A46"/>
    <w:rsid w:val="009A2672"/>
    <w:rsid w:val="009A38A5"/>
    <w:rsid w:val="009A7890"/>
    <w:rsid w:val="009B118B"/>
    <w:rsid w:val="009B1737"/>
    <w:rsid w:val="009B3D4B"/>
    <w:rsid w:val="009B443B"/>
    <w:rsid w:val="009B4890"/>
    <w:rsid w:val="009B5B99"/>
    <w:rsid w:val="009B6E7A"/>
    <w:rsid w:val="009B6EFC"/>
    <w:rsid w:val="009C09E5"/>
    <w:rsid w:val="009C2DF8"/>
    <w:rsid w:val="009C2FF2"/>
    <w:rsid w:val="009C31BF"/>
    <w:rsid w:val="009C68B7"/>
    <w:rsid w:val="009C7DA4"/>
    <w:rsid w:val="009D0834"/>
    <w:rsid w:val="009D0A1E"/>
    <w:rsid w:val="009D2AE3"/>
    <w:rsid w:val="009D52BC"/>
    <w:rsid w:val="009D5A58"/>
    <w:rsid w:val="009D5F25"/>
    <w:rsid w:val="009D665B"/>
    <w:rsid w:val="009D7D0A"/>
    <w:rsid w:val="009E09D9"/>
    <w:rsid w:val="009E2274"/>
    <w:rsid w:val="009E3F1D"/>
    <w:rsid w:val="009E5659"/>
    <w:rsid w:val="009E56F5"/>
    <w:rsid w:val="009E74BA"/>
    <w:rsid w:val="009F01B1"/>
    <w:rsid w:val="009F0DBB"/>
    <w:rsid w:val="009F17BB"/>
    <w:rsid w:val="009F1F34"/>
    <w:rsid w:val="009F3887"/>
    <w:rsid w:val="009F4177"/>
    <w:rsid w:val="009F543C"/>
    <w:rsid w:val="009F6990"/>
    <w:rsid w:val="009F732B"/>
    <w:rsid w:val="00A00091"/>
    <w:rsid w:val="00A001AC"/>
    <w:rsid w:val="00A00D5F"/>
    <w:rsid w:val="00A016E9"/>
    <w:rsid w:val="00A01FE0"/>
    <w:rsid w:val="00A06637"/>
    <w:rsid w:val="00A06DB0"/>
    <w:rsid w:val="00A07954"/>
    <w:rsid w:val="00A07959"/>
    <w:rsid w:val="00A10656"/>
    <w:rsid w:val="00A1106A"/>
    <w:rsid w:val="00A113C0"/>
    <w:rsid w:val="00A12FA6"/>
    <w:rsid w:val="00A1339B"/>
    <w:rsid w:val="00A14ABA"/>
    <w:rsid w:val="00A22EFD"/>
    <w:rsid w:val="00A2475A"/>
    <w:rsid w:val="00A24CB6"/>
    <w:rsid w:val="00A26CD2"/>
    <w:rsid w:val="00A26E06"/>
    <w:rsid w:val="00A27667"/>
    <w:rsid w:val="00A31495"/>
    <w:rsid w:val="00A327E0"/>
    <w:rsid w:val="00A32979"/>
    <w:rsid w:val="00A33818"/>
    <w:rsid w:val="00A33962"/>
    <w:rsid w:val="00A34A67"/>
    <w:rsid w:val="00A37462"/>
    <w:rsid w:val="00A41D5A"/>
    <w:rsid w:val="00A448C0"/>
    <w:rsid w:val="00A459E1"/>
    <w:rsid w:val="00A4738E"/>
    <w:rsid w:val="00A5007C"/>
    <w:rsid w:val="00A506FF"/>
    <w:rsid w:val="00A52296"/>
    <w:rsid w:val="00A52EBE"/>
    <w:rsid w:val="00A547B6"/>
    <w:rsid w:val="00A54D10"/>
    <w:rsid w:val="00A55661"/>
    <w:rsid w:val="00A56357"/>
    <w:rsid w:val="00A57B4C"/>
    <w:rsid w:val="00A61B70"/>
    <w:rsid w:val="00A61FA8"/>
    <w:rsid w:val="00A637F4"/>
    <w:rsid w:val="00A65485"/>
    <w:rsid w:val="00A66E05"/>
    <w:rsid w:val="00A67CB0"/>
    <w:rsid w:val="00A70753"/>
    <w:rsid w:val="00A712D2"/>
    <w:rsid w:val="00A74C63"/>
    <w:rsid w:val="00A7699B"/>
    <w:rsid w:val="00A82C8A"/>
    <w:rsid w:val="00A8346B"/>
    <w:rsid w:val="00A83D67"/>
    <w:rsid w:val="00A83E88"/>
    <w:rsid w:val="00A84E80"/>
    <w:rsid w:val="00A852FF"/>
    <w:rsid w:val="00A87337"/>
    <w:rsid w:val="00A90C97"/>
    <w:rsid w:val="00A92432"/>
    <w:rsid w:val="00A92F14"/>
    <w:rsid w:val="00A960C8"/>
    <w:rsid w:val="00A96604"/>
    <w:rsid w:val="00A97EA5"/>
    <w:rsid w:val="00AA0184"/>
    <w:rsid w:val="00AA03DF"/>
    <w:rsid w:val="00AA1B4F"/>
    <w:rsid w:val="00AA21D8"/>
    <w:rsid w:val="00AA2A8B"/>
    <w:rsid w:val="00AA54F3"/>
    <w:rsid w:val="00AA6B43"/>
    <w:rsid w:val="00AA7099"/>
    <w:rsid w:val="00AB1421"/>
    <w:rsid w:val="00AB2E17"/>
    <w:rsid w:val="00AB367A"/>
    <w:rsid w:val="00AC01D1"/>
    <w:rsid w:val="00AC280C"/>
    <w:rsid w:val="00AC2F81"/>
    <w:rsid w:val="00AC3CED"/>
    <w:rsid w:val="00AC52A5"/>
    <w:rsid w:val="00AC6EFD"/>
    <w:rsid w:val="00AC7151"/>
    <w:rsid w:val="00AC7680"/>
    <w:rsid w:val="00AC7819"/>
    <w:rsid w:val="00AD1637"/>
    <w:rsid w:val="00AD460A"/>
    <w:rsid w:val="00AD67AC"/>
    <w:rsid w:val="00AD6A05"/>
    <w:rsid w:val="00AE022A"/>
    <w:rsid w:val="00AE272B"/>
    <w:rsid w:val="00AE3191"/>
    <w:rsid w:val="00AE3E3A"/>
    <w:rsid w:val="00AE5560"/>
    <w:rsid w:val="00AE5C02"/>
    <w:rsid w:val="00AE77B4"/>
    <w:rsid w:val="00AE7C1A"/>
    <w:rsid w:val="00AE7DF8"/>
    <w:rsid w:val="00AF0D9C"/>
    <w:rsid w:val="00AF13AB"/>
    <w:rsid w:val="00AF1D36"/>
    <w:rsid w:val="00AF22F8"/>
    <w:rsid w:val="00AF280B"/>
    <w:rsid w:val="00AF5F75"/>
    <w:rsid w:val="00AF6001"/>
    <w:rsid w:val="00B01A16"/>
    <w:rsid w:val="00B03EE0"/>
    <w:rsid w:val="00B04635"/>
    <w:rsid w:val="00B04AB8"/>
    <w:rsid w:val="00B07F45"/>
    <w:rsid w:val="00B1021A"/>
    <w:rsid w:val="00B1163F"/>
    <w:rsid w:val="00B1481A"/>
    <w:rsid w:val="00B1531A"/>
    <w:rsid w:val="00B15A1F"/>
    <w:rsid w:val="00B15FE9"/>
    <w:rsid w:val="00B208C5"/>
    <w:rsid w:val="00B2148A"/>
    <w:rsid w:val="00B220C2"/>
    <w:rsid w:val="00B25B32"/>
    <w:rsid w:val="00B26044"/>
    <w:rsid w:val="00B271A9"/>
    <w:rsid w:val="00B32377"/>
    <w:rsid w:val="00B32616"/>
    <w:rsid w:val="00B3517D"/>
    <w:rsid w:val="00B35C54"/>
    <w:rsid w:val="00B36C42"/>
    <w:rsid w:val="00B4173E"/>
    <w:rsid w:val="00B42EA7"/>
    <w:rsid w:val="00B45CA8"/>
    <w:rsid w:val="00B45CAC"/>
    <w:rsid w:val="00B5337C"/>
    <w:rsid w:val="00B53F9D"/>
    <w:rsid w:val="00B53FDE"/>
    <w:rsid w:val="00B54EA1"/>
    <w:rsid w:val="00B54F23"/>
    <w:rsid w:val="00B5532B"/>
    <w:rsid w:val="00B56397"/>
    <w:rsid w:val="00B570C6"/>
    <w:rsid w:val="00B57D6A"/>
    <w:rsid w:val="00B6027B"/>
    <w:rsid w:val="00B60E48"/>
    <w:rsid w:val="00B6355E"/>
    <w:rsid w:val="00B6384D"/>
    <w:rsid w:val="00B65EDB"/>
    <w:rsid w:val="00B67850"/>
    <w:rsid w:val="00B67AFF"/>
    <w:rsid w:val="00B67CC5"/>
    <w:rsid w:val="00B70B59"/>
    <w:rsid w:val="00B70E02"/>
    <w:rsid w:val="00B73657"/>
    <w:rsid w:val="00B73C0A"/>
    <w:rsid w:val="00B76F02"/>
    <w:rsid w:val="00B77408"/>
    <w:rsid w:val="00B7781E"/>
    <w:rsid w:val="00B77B43"/>
    <w:rsid w:val="00B827ED"/>
    <w:rsid w:val="00B83E11"/>
    <w:rsid w:val="00B91827"/>
    <w:rsid w:val="00B91F17"/>
    <w:rsid w:val="00B92A74"/>
    <w:rsid w:val="00B96FD1"/>
    <w:rsid w:val="00BA1735"/>
    <w:rsid w:val="00BA18B4"/>
    <w:rsid w:val="00BA19FA"/>
    <w:rsid w:val="00BA4288"/>
    <w:rsid w:val="00BA6C89"/>
    <w:rsid w:val="00BB48E5"/>
    <w:rsid w:val="00BB547A"/>
    <w:rsid w:val="00BB5607"/>
    <w:rsid w:val="00BB5ACA"/>
    <w:rsid w:val="00BB627F"/>
    <w:rsid w:val="00BC0E94"/>
    <w:rsid w:val="00BC3823"/>
    <w:rsid w:val="00BC5841"/>
    <w:rsid w:val="00BC6E9D"/>
    <w:rsid w:val="00BD3050"/>
    <w:rsid w:val="00BD5066"/>
    <w:rsid w:val="00BD60B4"/>
    <w:rsid w:val="00BD796B"/>
    <w:rsid w:val="00BE18FB"/>
    <w:rsid w:val="00BE40C0"/>
    <w:rsid w:val="00BE5382"/>
    <w:rsid w:val="00BE58E7"/>
    <w:rsid w:val="00BE5F4A"/>
    <w:rsid w:val="00BE7AEF"/>
    <w:rsid w:val="00BF07E9"/>
    <w:rsid w:val="00BF09B0"/>
    <w:rsid w:val="00BF0DEA"/>
    <w:rsid w:val="00BF14BD"/>
    <w:rsid w:val="00BF1544"/>
    <w:rsid w:val="00BF18EE"/>
    <w:rsid w:val="00BF1B53"/>
    <w:rsid w:val="00BF246D"/>
    <w:rsid w:val="00BF4203"/>
    <w:rsid w:val="00BF5110"/>
    <w:rsid w:val="00C05A5B"/>
    <w:rsid w:val="00C05F5E"/>
    <w:rsid w:val="00C06F06"/>
    <w:rsid w:val="00C10D17"/>
    <w:rsid w:val="00C13419"/>
    <w:rsid w:val="00C1770E"/>
    <w:rsid w:val="00C17713"/>
    <w:rsid w:val="00C17D67"/>
    <w:rsid w:val="00C20CDF"/>
    <w:rsid w:val="00C20FAD"/>
    <w:rsid w:val="00C21CB0"/>
    <w:rsid w:val="00C22841"/>
    <w:rsid w:val="00C22EAF"/>
    <w:rsid w:val="00C23672"/>
    <w:rsid w:val="00C2375F"/>
    <w:rsid w:val="00C2421F"/>
    <w:rsid w:val="00C247CB"/>
    <w:rsid w:val="00C2488D"/>
    <w:rsid w:val="00C259E3"/>
    <w:rsid w:val="00C30B94"/>
    <w:rsid w:val="00C31FF5"/>
    <w:rsid w:val="00C32E66"/>
    <w:rsid w:val="00C3355F"/>
    <w:rsid w:val="00C33963"/>
    <w:rsid w:val="00C3569A"/>
    <w:rsid w:val="00C37022"/>
    <w:rsid w:val="00C375D3"/>
    <w:rsid w:val="00C434AD"/>
    <w:rsid w:val="00C43F48"/>
    <w:rsid w:val="00C448FF"/>
    <w:rsid w:val="00C45E57"/>
    <w:rsid w:val="00C469FE"/>
    <w:rsid w:val="00C47586"/>
    <w:rsid w:val="00C52F29"/>
    <w:rsid w:val="00C5484E"/>
    <w:rsid w:val="00C54F6A"/>
    <w:rsid w:val="00C55BC7"/>
    <w:rsid w:val="00C56CE6"/>
    <w:rsid w:val="00C5745F"/>
    <w:rsid w:val="00C60005"/>
    <w:rsid w:val="00C610F5"/>
    <w:rsid w:val="00C61A98"/>
    <w:rsid w:val="00C63201"/>
    <w:rsid w:val="00C634B0"/>
    <w:rsid w:val="00C63D68"/>
    <w:rsid w:val="00C64E62"/>
    <w:rsid w:val="00C651D5"/>
    <w:rsid w:val="00C65CCC"/>
    <w:rsid w:val="00C70199"/>
    <w:rsid w:val="00C7158A"/>
    <w:rsid w:val="00C7618F"/>
    <w:rsid w:val="00C765A9"/>
    <w:rsid w:val="00C77F4C"/>
    <w:rsid w:val="00C8082D"/>
    <w:rsid w:val="00C8162D"/>
    <w:rsid w:val="00C83A0B"/>
    <w:rsid w:val="00C842D0"/>
    <w:rsid w:val="00C846ED"/>
    <w:rsid w:val="00C84ED1"/>
    <w:rsid w:val="00C902BE"/>
    <w:rsid w:val="00C9038F"/>
    <w:rsid w:val="00C92AAB"/>
    <w:rsid w:val="00C962E5"/>
    <w:rsid w:val="00C9712B"/>
    <w:rsid w:val="00C97524"/>
    <w:rsid w:val="00CA2435"/>
    <w:rsid w:val="00CA4068"/>
    <w:rsid w:val="00CA40EA"/>
    <w:rsid w:val="00CA5608"/>
    <w:rsid w:val="00CA697D"/>
    <w:rsid w:val="00CA7E37"/>
    <w:rsid w:val="00CB0321"/>
    <w:rsid w:val="00CB37F8"/>
    <w:rsid w:val="00CB7DC3"/>
    <w:rsid w:val="00CC5B60"/>
    <w:rsid w:val="00CD07E4"/>
    <w:rsid w:val="00CD0E2F"/>
    <w:rsid w:val="00CD1D49"/>
    <w:rsid w:val="00CD2689"/>
    <w:rsid w:val="00CD2F20"/>
    <w:rsid w:val="00CD56AF"/>
    <w:rsid w:val="00CD6B20"/>
    <w:rsid w:val="00CD7B12"/>
    <w:rsid w:val="00CE1339"/>
    <w:rsid w:val="00CE30DD"/>
    <w:rsid w:val="00CE5F26"/>
    <w:rsid w:val="00CE61CC"/>
    <w:rsid w:val="00CE6E42"/>
    <w:rsid w:val="00CF0E13"/>
    <w:rsid w:val="00CF20B7"/>
    <w:rsid w:val="00CF38C4"/>
    <w:rsid w:val="00CF657D"/>
    <w:rsid w:val="00CF6692"/>
    <w:rsid w:val="00CF68DF"/>
    <w:rsid w:val="00CF7441"/>
    <w:rsid w:val="00D00D16"/>
    <w:rsid w:val="00D03C0C"/>
    <w:rsid w:val="00D03C6C"/>
    <w:rsid w:val="00D04391"/>
    <w:rsid w:val="00D04760"/>
    <w:rsid w:val="00D04A95"/>
    <w:rsid w:val="00D05B1F"/>
    <w:rsid w:val="00D06288"/>
    <w:rsid w:val="00D068C7"/>
    <w:rsid w:val="00D0757C"/>
    <w:rsid w:val="00D10BD5"/>
    <w:rsid w:val="00D11F3A"/>
    <w:rsid w:val="00D128A4"/>
    <w:rsid w:val="00D15131"/>
    <w:rsid w:val="00D16FA2"/>
    <w:rsid w:val="00D20954"/>
    <w:rsid w:val="00D21C39"/>
    <w:rsid w:val="00D21FC6"/>
    <w:rsid w:val="00D2243A"/>
    <w:rsid w:val="00D24EC0"/>
    <w:rsid w:val="00D300EE"/>
    <w:rsid w:val="00D33393"/>
    <w:rsid w:val="00D33D36"/>
    <w:rsid w:val="00D34D94"/>
    <w:rsid w:val="00D3690D"/>
    <w:rsid w:val="00D409E2"/>
    <w:rsid w:val="00D40E85"/>
    <w:rsid w:val="00D42706"/>
    <w:rsid w:val="00D427D7"/>
    <w:rsid w:val="00D44E62"/>
    <w:rsid w:val="00D472B7"/>
    <w:rsid w:val="00D47CF9"/>
    <w:rsid w:val="00D51570"/>
    <w:rsid w:val="00D55605"/>
    <w:rsid w:val="00D556AD"/>
    <w:rsid w:val="00D55841"/>
    <w:rsid w:val="00D56DAB"/>
    <w:rsid w:val="00D5735C"/>
    <w:rsid w:val="00D60381"/>
    <w:rsid w:val="00D616DE"/>
    <w:rsid w:val="00D62201"/>
    <w:rsid w:val="00D643F8"/>
    <w:rsid w:val="00D651D1"/>
    <w:rsid w:val="00D67C08"/>
    <w:rsid w:val="00D70032"/>
    <w:rsid w:val="00D717BB"/>
    <w:rsid w:val="00D7226B"/>
    <w:rsid w:val="00D72707"/>
    <w:rsid w:val="00D75A9C"/>
    <w:rsid w:val="00D80311"/>
    <w:rsid w:val="00D81B60"/>
    <w:rsid w:val="00D81F4D"/>
    <w:rsid w:val="00D831DD"/>
    <w:rsid w:val="00D84973"/>
    <w:rsid w:val="00D851B9"/>
    <w:rsid w:val="00D90871"/>
    <w:rsid w:val="00D9155F"/>
    <w:rsid w:val="00D9403F"/>
    <w:rsid w:val="00D959B4"/>
    <w:rsid w:val="00DA44DE"/>
    <w:rsid w:val="00DA4C04"/>
    <w:rsid w:val="00DB228D"/>
    <w:rsid w:val="00DB3EF6"/>
    <w:rsid w:val="00DB4C95"/>
    <w:rsid w:val="00DB620A"/>
    <w:rsid w:val="00DC1768"/>
    <w:rsid w:val="00DC3832"/>
    <w:rsid w:val="00DC6FF2"/>
    <w:rsid w:val="00DC7A51"/>
    <w:rsid w:val="00DD3B1E"/>
    <w:rsid w:val="00DE0EA9"/>
    <w:rsid w:val="00DE0F08"/>
    <w:rsid w:val="00DE28C1"/>
    <w:rsid w:val="00DE5B5F"/>
    <w:rsid w:val="00DE63B5"/>
    <w:rsid w:val="00DF282E"/>
    <w:rsid w:val="00DF47B8"/>
    <w:rsid w:val="00DF4F77"/>
    <w:rsid w:val="00DF7A53"/>
    <w:rsid w:val="00E00696"/>
    <w:rsid w:val="00E011F8"/>
    <w:rsid w:val="00E03651"/>
    <w:rsid w:val="00E03808"/>
    <w:rsid w:val="00E0451F"/>
    <w:rsid w:val="00E05D77"/>
    <w:rsid w:val="00E060C2"/>
    <w:rsid w:val="00E06166"/>
    <w:rsid w:val="00E06324"/>
    <w:rsid w:val="00E10C35"/>
    <w:rsid w:val="00E11EB7"/>
    <w:rsid w:val="00E12FB0"/>
    <w:rsid w:val="00E14814"/>
    <w:rsid w:val="00E14B5E"/>
    <w:rsid w:val="00E1591B"/>
    <w:rsid w:val="00E1618E"/>
    <w:rsid w:val="00E16A50"/>
    <w:rsid w:val="00E16C39"/>
    <w:rsid w:val="00E17758"/>
    <w:rsid w:val="00E202AA"/>
    <w:rsid w:val="00E219C6"/>
    <w:rsid w:val="00E2282F"/>
    <w:rsid w:val="00E22FF6"/>
    <w:rsid w:val="00E249D5"/>
    <w:rsid w:val="00E2597E"/>
    <w:rsid w:val="00E26F73"/>
    <w:rsid w:val="00E32A29"/>
    <w:rsid w:val="00E33C68"/>
    <w:rsid w:val="00E34EEB"/>
    <w:rsid w:val="00E35A86"/>
    <w:rsid w:val="00E3687C"/>
    <w:rsid w:val="00E3748D"/>
    <w:rsid w:val="00E40881"/>
    <w:rsid w:val="00E436B4"/>
    <w:rsid w:val="00E43FE9"/>
    <w:rsid w:val="00E44D58"/>
    <w:rsid w:val="00E44EB9"/>
    <w:rsid w:val="00E4596F"/>
    <w:rsid w:val="00E46358"/>
    <w:rsid w:val="00E471DC"/>
    <w:rsid w:val="00E47613"/>
    <w:rsid w:val="00E505E4"/>
    <w:rsid w:val="00E50EB4"/>
    <w:rsid w:val="00E532FC"/>
    <w:rsid w:val="00E538DF"/>
    <w:rsid w:val="00E5437A"/>
    <w:rsid w:val="00E54F7E"/>
    <w:rsid w:val="00E559B4"/>
    <w:rsid w:val="00E55BB0"/>
    <w:rsid w:val="00E55EBA"/>
    <w:rsid w:val="00E56511"/>
    <w:rsid w:val="00E5671A"/>
    <w:rsid w:val="00E572C6"/>
    <w:rsid w:val="00E57D3C"/>
    <w:rsid w:val="00E609E5"/>
    <w:rsid w:val="00E60F27"/>
    <w:rsid w:val="00E61F11"/>
    <w:rsid w:val="00E64D93"/>
    <w:rsid w:val="00E65EDB"/>
    <w:rsid w:val="00E6669D"/>
    <w:rsid w:val="00E66927"/>
    <w:rsid w:val="00E677B8"/>
    <w:rsid w:val="00E67FA1"/>
    <w:rsid w:val="00E72203"/>
    <w:rsid w:val="00E72764"/>
    <w:rsid w:val="00E7387D"/>
    <w:rsid w:val="00E739A9"/>
    <w:rsid w:val="00E73B1C"/>
    <w:rsid w:val="00E73D53"/>
    <w:rsid w:val="00E750DD"/>
    <w:rsid w:val="00E75111"/>
    <w:rsid w:val="00E75F60"/>
    <w:rsid w:val="00E77296"/>
    <w:rsid w:val="00E82CDD"/>
    <w:rsid w:val="00E838B9"/>
    <w:rsid w:val="00E85048"/>
    <w:rsid w:val="00E8564A"/>
    <w:rsid w:val="00E913CC"/>
    <w:rsid w:val="00E922A0"/>
    <w:rsid w:val="00E929AC"/>
    <w:rsid w:val="00E93763"/>
    <w:rsid w:val="00E94FD0"/>
    <w:rsid w:val="00E952DC"/>
    <w:rsid w:val="00E96C4C"/>
    <w:rsid w:val="00EA0B57"/>
    <w:rsid w:val="00EA2AAE"/>
    <w:rsid w:val="00EA2EC0"/>
    <w:rsid w:val="00EA427A"/>
    <w:rsid w:val="00EA723B"/>
    <w:rsid w:val="00EB05A7"/>
    <w:rsid w:val="00EB26BD"/>
    <w:rsid w:val="00EB5E7E"/>
    <w:rsid w:val="00EB6350"/>
    <w:rsid w:val="00EB687A"/>
    <w:rsid w:val="00EB7242"/>
    <w:rsid w:val="00EC0795"/>
    <w:rsid w:val="00EC2F62"/>
    <w:rsid w:val="00EC5A21"/>
    <w:rsid w:val="00EC62EB"/>
    <w:rsid w:val="00EC6E9F"/>
    <w:rsid w:val="00ED07D9"/>
    <w:rsid w:val="00ED44F0"/>
    <w:rsid w:val="00ED4B33"/>
    <w:rsid w:val="00ED78FE"/>
    <w:rsid w:val="00ED7C1D"/>
    <w:rsid w:val="00ED7DD6"/>
    <w:rsid w:val="00EE060B"/>
    <w:rsid w:val="00EE1011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EF7886"/>
    <w:rsid w:val="00F023E7"/>
    <w:rsid w:val="00F05CC4"/>
    <w:rsid w:val="00F075B2"/>
    <w:rsid w:val="00F13112"/>
    <w:rsid w:val="00F13DE2"/>
    <w:rsid w:val="00F1592D"/>
    <w:rsid w:val="00F16FE6"/>
    <w:rsid w:val="00F238BD"/>
    <w:rsid w:val="00F24802"/>
    <w:rsid w:val="00F24992"/>
    <w:rsid w:val="00F249FE"/>
    <w:rsid w:val="00F24E0A"/>
    <w:rsid w:val="00F26BB6"/>
    <w:rsid w:val="00F27782"/>
    <w:rsid w:val="00F32F2F"/>
    <w:rsid w:val="00F330D3"/>
    <w:rsid w:val="00F33F3F"/>
    <w:rsid w:val="00F3481A"/>
    <w:rsid w:val="00F35BDD"/>
    <w:rsid w:val="00F36FF0"/>
    <w:rsid w:val="00F4026D"/>
    <w:rsid w:val="00F403FD"/>
    <w:rsid w:val="00F41E72"/>
    <w:rsid w:val="00F449E5"/>
    <w:rsid w:val="00F45BDF"/>
    <w:rsid w:val="00F50300"/>
    <w:rsid w:val="00F517C5"/>
    <w:rsid w:val="00F52F52"/>
    <w:rsid w:val="00F56E39"/>
    <w:rsid w:val="00F623E9"/>
    <w:rsid w:val="00F63951"/>
    <w:rsid w:val="00F63C86"/>
    <w:rsid w:val="00F73294"/>
    <w:rsid w:val="00F747C9"/>
    <w:rsid w:val="00F766BE"/>
    <w:rsid w:val="00F76DB0"/>
    <w:rsid w:val="00F77EB9"/>
    <w:rsid w:val="00F80635"/>
    <w:rsid w:val="00F80F89"/>
    <w:rsid w:val="00F815D1"/>
    <w:rsid w:val="00F81E7E"/>
    <w:rsid w:val="00F81EA3"/>
    <w:rsid w:val="00F81F0F"/>
    <w:rsid w:val="00F825F4"/>
    <w:rsid w:val="00F83833"/>
    <w:rsid w:val="00F92AA1"/>
    <w:rsid w:val="00F932DE"/>
    <w:rsid w:val="00F939E9"/>
    <w:rsid w:val="00F94252"/>
    <w:rsid w:val="00F94414"/>
    <w:rsid w:val="00F95B81"/>
    <w:rsid w:val="00F963DD"/>
    <w:rsid w:val="00F9641A"/>
    <w:rsid w:val="00F97004"/>
    <w:rsid w:val="00FA1FDF"/>
    <w:rsid w:val="00FA2045"/>
    <w:rsid w:val="00FA3329"/>
    <w:rsid w:val="00FA7A66"/>
    <w:rsid w:val="00FB1AA9"/>
    <w:rsid w:val="00FB4B5A"/>
    <w:rsid w:val="00FB5963"/>
    <w:rsid w:val="00FB5DAA"/>
    <w:rsid w:val="00FB6458"/>
    <w:rsid w:val="00FB6A0D"/>
    <w:rsid w:val="00FB6AB6"/>
    <w:rsid w:val="00FB6F33"/>
    <w:rsid w:val="00FC04B9"/>
    <w:rsid w:val="00FC161A"/>
    <w:rsid w:val="00FC19D0"/>
    <w:rsid w:val="00FC23D5"/>
    <w:rsid w:val="00FC4A0A"/>
    <w:rsid w:val="00FC4C1A"/>
    <w:rsid w:val="00FC6468"/>
    <w:rsid w:val="00FC6D49"/>
    <w:rsid w:val="00FD09A2"/>
    <w:rsid w:val="00FD0E65"/>
    <w:rsid w:val="00FD2BEB"/>
    <w:rsid w:val="00FD4922"/>
    <w:rsid w:val="00FD59CB"/>
    <w:rsid w:val="00FD6461"/>
    <w:rsid w:val="00FE0281"/>
    <w:rsid w:val="00FE7083"/>
    <w:rsid w:val="00FF019F"/>
    <w:rsid w:val="00FF1B2A"/>
    <w:rsid w:val="00FF30DE"/>
    <w:rsid w:val="00FF5EAB"/>
    <w:rsid w:val="00FF644B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st">
    <w:name w:val="st"/>
    <w:basedOn w:val="DefaultParagraphFont"/>
    <w:rsid w:val="008F19B5"/>
  </w:style>
  <w:style w:type="character" w:styleId="LineNumber">
    <w:name w:val="line number"/>
    <w:basedOn w:val="DefaultParagraphFont"/>
    <w:uiPriority w:val="99"/>
    <w:semiHidden/>
    <w:unhideWhenUsed/>
    <w:rsid w:val="00A41D5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08C5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0"/>
    <w:rsid w:val="00AB1421"/>
    <w:pPr>
      <w:jc w:val="center"/>
    </w:pPr>
    <w:rPr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B1421"/>
    <w:rPr>
      <w:rFonts w:ascii="Calibri" w:hAnsi="Calibri" w:cs="Calibri"/>
      <w:color w:val="000000"/>
      <w:sz w:val="24"/>
      <w:szCs w:val="24"/>
    </w:rPr>
  </w:style>
  <w:style w:type="character" w:customStyle="1" w:styleId="EndNoteBibliographyTitle0">
    <w:name w:val="EndNote Bibliography Title תו"/>
    <w:basedOn w:val="ListParagraphChar"/>
    <w:link w:val="EndNoteBibliographyTitle"/>
    <w:rsid w:val="00AB142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AB1421"/>
    <w:rPr>
      <w:noProof/>
    </w:rPr>
  </w:style>
  <w:style w:type="character" w:customStyle="1" w:styleId="EndNoteBibliography0">
    <w:name w:val="EndNote Bibliography תו"/>
    <w:basedOn w:val="ListParagraphChar"/>
    <w:link w:val="EndNoteBibliography"/>
    <w:rsid w:val="00AB1421"/>
    <w:rPr>
      <w:rFonts w:ascii="Calibri" w:hAnsi="Calibri" w:cs="Calibri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5&amp;ved=0ahUKEwjWgs3bq9jbAhWGFZoKHcehCfIQFgg6MAQ&amp;url=https%3A%2F%2Fwww.researchgate.net%2Fscientific-contributions%2F2100984781_Alexandra_Duev-Cohen&amp;usg=AOvVaw2rPMtgWraM7lfD_Y0Z4rY_" TargetMode="External"/><Relationship Id="rId13" Type="http://schemas.openxmlformats.org/officeDocument/2006/relationships/hyperlink" Target="https://www.thermofisher.com/us/en/home/life-science/cell-culture/mammalian-cell-culture/antibiotics/penicillin-streptomycin-mixtures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ferm@ekmd.huji.ac.i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xandra%20Duev-Cohe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hira.kahlon@mail.huji.ac.i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ias.shlomo@gmail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20F07-7899-4067-BDCE-424A5A71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6874</Words>
  <Characters>39183</Characters>
  <Application>Microsoft Office Word</Application>
  <DocSecurity>0</DocSecurity>
  <Lines>326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45966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2013-05-29T13:32:00Z</cp:lastPrinted>
  <dcterms:created xsi:type="dcterms:W3CDTF">2018-09-18T12:53:00Z</dcterms:created>
  <dcterms:modified xsi:type="dcterms:W3CDTF">2018-09-24T14:11:00Z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