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5844E34" w:rsidR="006305D7" w:rsidRPr="009F2BBA" w:rsidRDefault="006305D7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>TITLE:</w:t>
      </w:r>
      <w:r w:rsidRPr="009F2BBA">
        <w:rPr>
          <w:rFonts w:ascii="Calibri" w:hAnsi="Calibri" w:cs="Calibri"/>
        </w:rPr>
        <w:t xml:space="preserve"> </w:t>
      </w:r>
    </w:p>
    <w:p w14:paraId="0C76090E" w14:textId="0EB00682" w:rsidR="007A4DD6" w:rsidRPr="009F2BBA" w:rsidRDefault="00256441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Microfluidic Assay for </w:t>
      </w:r>
      <w:r w:rsidR="0067765A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Assessment of </w:t>
      </w:r>
      <w:r w:rsidR="00EB08CB" w:rsidRPr="009F2BBA">
        <w:rPr>
          <w:rFonts w:ascii="Calibri" w:hAnsi="Calibri" w:cs="Calibri"/>
        </w:rPr>
        <w:t xml:space="preserve">Leukocyte Adhesion to </w:t>
      </w:r>
      <w:r w:rsidR="009B3B3B" w:rsidRPr="009F2BBA">
        <w:rPr>
          <w:rFonts w:ascii="Calibri" w:hAnsi="Calibri" w:cs="Calibri"/>
        </w:rPr>
        <w:t>H</w:t>
      </w:r>
      <w:r w:rsidRPr="009F2BBA">
        <w:rPr>
          <w:rFonts w:ascii="Calibri" w:hAnsi="Calibri" w:cs="Calibri"/>
        </w:rPr>
        <w:t xml:space="preserve">uman </w:t>
      </w:r>
      <w:r w:rsidR="00975AE8" w:rsidRPr="009F2BBA">
        <w:rPr>
          <w:rFonts w:ascii="Calibri" w:hAnsi="Calibri" w:cs="Calibri"/>
        </w:rPr>
        <w:t>I</w:t>
      </w:r>
      <w:r w:rsidR="00287539" w:rsidRPr="009F2BBA">
        <w:rPr>
          <w:rFonts w:ascii="Calibri" w:hAnsi="Calibri" w:cs="Calibri"/>
        </w:rPr>
        <w:t xml:space="preserve">nduced </w:t>
      </w:r>
      <w:r w:rsidRPr="009F2BBA">
        <w:rPr>
          <w:rFonts w:ascii="Calibri" w:hAnsi="Calibri" w:cs="Calibri"/>
        </w:rPr>
        <w:t>Pluripotent Stem Cell-derived Endothelial Cells (</w:t>
      </w:r>
      <w:proofErr w:type="spellStart"/>
      <w:r w:rsidRPr="009F2BBA">
        <w:rPr>
          <w:rFonts w:ascii="Calibri" w:hAnsi="Calibri" w:cs="Calibri"/>
        </w:rPr>
        <w:t>h</w:t>
      </w:r>
      <w:r w:rsidR="00287539" w:rsidRPr="009F2BBA">
        <w:rPr>
          <w:rFonts w:ascii="Calibri" w:hAnsi="Calibri" w:cs="Calibri"/>
        </w:rPr>
        <w:t>i</w:t>
      </w:r>
      <w:r w:rsidRPr="009F2BBA">
        <w:rPr>
          <w:rFonts w:ascii="Calibri" w:hAnsi="Calibri" w:cs="Calibri"/>
        </w:rPr>
        <w:t>PSC</w:t>
      </w:r>
      <w:proofErr w:type="spellEnd"/>
      <w:r w:rsidRPr="009F2BBA">
        <w:rPr>
          <w:rFonts w:ascii="Calibri" w:hAnsi="Calibri" w:cs="Calibri"/>
        </w:rPr>
        <w:t>-ECs).</w:t>
      </w:r>
    </w:p>
    <w:p w14:paraId="2E300B21" w14:textId="77777777" w:rsidR="007A4DD6" w:rsidRPr="009F2BBA" w:rsidRDefault="007A4DD6" w:rsidP="00221199">
      <w:pPr>
        <w:jc w:val="both"/>
        <w:rPr>
          <w:rFonts w:ascii="Calibri" w:hAnsi="Calibri" w:cs="Calibri"/>
          <w:b/>
          <w:bCs/>
        </w:rPr>
      </w:pPr>
    </w:p>
    <w:p w14:paraId="3D080DA3" w14:textId="3C9E8C4A" w:rsidR="006305D7" w:rsidRPr="009F2BBA" w:rsidRDefault="006305D7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>AUTHORS</w:t>
      </w:r>
      <w:r w:rsidR="000B662E" w:rsidRPr="009F2BBA">
        <w:rPr>
          <w:rFonts w:ascii="Calibri" w:hAnsi="Calibri" w:cs="Calibri"/>
          <w:b/>
          <w:bCs/>
        </w:rPr>
        <w:t xml:space="preserve"> &amp; AFFILIATIONS</w:t>
      </w:r>
      <w:r w:rsidRPr="009F2BBA">
        <w:rPr>
          <w:rFonts w:ascii="Calibri" w:hAnsi="Calibri" w:cs="Calibri"/>
          <w:b/>
          <w:bCs/>
        </w:rPr>
        <w:t xml:space="preserve">: </w:t>
      </w:r>
    </w:p>
    <w:p w14:paraId="1D4B09DB" w14:textId="3017AF5E" w:rsidR="006E4D55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</w:rPr>
        <w:t>Oleh V</w:t>
      </w:r>
      <w:r w:rsidR="00287539" w:rsidRPr="009F2BBA">
        <w:rPr>
          <w:rFonts w:ascii="Calibri" w:hAnsi="Calibri" w:cs="Calibri"/>
          <w:bCs/>
        </w:rPr>
        <w:t>.</w:t>
      </w:r>
      <w:r w:rsidRPr="009F2BBA">
        <w:rPr>
          <w:rFonts w:ascii="Calibri" w:hAnsi="Calibri" w:cs="Calibri"/>
          <w:bCs/>
        </w:rPr>
        <w:t xml:space="preserve"> Halaidych</w:t>
      </w:r>
      <w:r w:rsidRPr="009F2BBA">
        <w:rPr>
          <w:rFonts w:ascii="Calibri" w:hAnsi="Calibri" w:cs="Calibri"/>
          <w:bCs/>
          <w:vertAlign w:val="superscript"/>
        </w:rPr>
        <w:t>1</w:t>
      </w:r>
      <w:r w:rsidRPr="009F2BBA">
        <w:rPr>
          <w:rFonts w:ascii="Calibri" w:hAnsi="Calibri" w:cs="Calibri"/>
          <w:bCs/>
        </w:rPr>
        <w:t xml:space="preserve">, </w:t>
      </w:r>
      <w:proofErr w:type="spellStart"/>
      <w:r w:rsidR="000524D0" w:rsidRPr="009F2BBA">
        <w:rPr>
          <w:rFonts w:ascii="Calibri" w:hAnsi="Calibri" w:cs="Calibri"/>
          <w:bCs/>
        </w:rPr>
        <w:t>Francijna</w:t>
      </w:r>
      <w:proofErr w:type="spellEnd"/>
      <w:r w:rsidR="000524D0" w:rsidRPr="009F2BBA">
        <w:rPr>
          <w:rFonts w:ascii="Calibri" w:hAnsi="Calibri" w:cs="Calibri"/>
          <w:bCs/>
        </w:rPr>
        <w:t xml:space="preserve"> van den Hil</w:t>
      </w:r>
      <w:r w:rsidR="000524D0" w:rsidRPr="009F2BBA">
        <w:rPr>
          <w:rFonts w:ascii="Calibri" w:hAnsi="Calibri" w:cs="Calibri"/>
          <w:bCs/>
          <w:vertAlign w:val="superscript"/>
        </w:rPr>
        <w:t>1</w:t>
      </w:r>
      <w:r w:rsidRPr="009F2BBA">
        <w:rPr>
          <w:rFonts w:ascii="Calibri" w:hAnsi="Calibri" w:cs="Calibri"/>
          <w:bCs/>
        </w:rPr>
        <w:t xml:space="preserve">, </w:t>
      </w:r>
      <w:r w:rsidR="000524D0" w:rsidRPr="009F2BBA">
        <w:rPr>
          <w:rFonts w:ascii="Calibri" w:hAnsi="Calibri" w:cs="Calibri"/>
          <w:bCs/>
        </w:rPr>
        <w:t>Christine L. Mummery</w:t>
      </w:r>
      <w:r w:rsidR="000524D0" w:rsidRPr="009F2BBA">
        <w:rPr>
          <w:rFonts w:ascii="Calibri" w:hAnsi="Calibri" w:cs="Calibri"/>
          <w:bCs/>
          <w:vertAlign w:val="superscript"/>
        </w:rPr>
        <w:t>1,2</w:t>
      </w:r>
      <w:r w:rsidR="000524D0" w:rsidRPr="009F2BBA">
        <w:rPr>
          <w:rFonts w:ascii="Calibri" w:hAnsi="Calibri" w:cs="Calibri"/>
          <w:bCs/>
        </w:rPr>
        <w:t xml:space="preserve"> and Valeria V. Orlova</w:t>
      </w:r>
      <w:r w:rsidR="000524D0" w:rsidRPr="009F2BBA">
        <w:rPr>
          <w:rFonts w:ascii="Calibri" w:hAnsi="Calibri" w:cs="Calibri"/>
          <w:bCs/>
          <w:vertAlign w:val="superscript"/>
        </w:rPr>
        <w:t>1</w:t>
      </w:r>
    </w:p>
    <w:p w14:paraId="7BB15E2F" w14:textId="007DFF6D" w:rsidR="000524D0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  <w:vertAlign w:val="superscript"/>
        </w:rPr>
        <w:t>1</w:t>
      </w:r>
      <w:r w:rsidR="000524D0" w:rsidRPr="009F2BBA">
        <w:rPr>
          <w:rFonts w:ascii="Calibri" w:hAnsi="Calibri" w:cs="Calibri"/>
          <w:bCs/>
        </w:rPr>
        <w:t>Department of Anatomy and Embryology, Leiden University Medical Center, Leiden, The Netherlands</w:t>
      </w:r>
    </w:p>
    <w:p w14:paraId="67D8DC36" w14:textId="161577D1" w:rsidR="000524D0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  <w:vertAlign w:val="superscript"/>
        </w:rPr>
        <w:t>2</w:t>
      </w:r>
      <w:r w:rsidR="000524D0" w:rsidRPr="009F2BBA">
        <w:rPr>
          <w:rFonts w:ascii="Calibri" w:hAnsi="Calibri" w:cs="Calibri"/>
          <w:bCs/>
        </w:rPr>
        <w:t>Department of Applied Stem Cell Technologies, University of Twente, Enschede, The Netherlands</w:t>
      </w:r>
    </w:p>
    <w:p w14:paraId="41C9169A" w14:textId="77777777" w:rsidR="00221199" w:rsidRPr="009F2BBA" w:rsidRDefault="00221199" w:rsidP="00221199">
      <w:pPr>
        <w:jc w:val="both"/>
        <w:rPr>
          <w:rFonts w:ascii="Calibri" w:hAnsi="Calibri" w:cs="Calibri"/>
          <w:bCs/>
          <w:vertAlign w:val="superscript"/>
        </w:rPr>
      </w:pPr>
    </w:p>
    <w:p w14:paraId="74E7CB77" w14:textId="77777777" w:rsidR="00221199" w:rsidRPr="009F2BBA" w:rsidRDefault="006E4D55" w:rsidP="00221199">
      <w:pPr>
        <w:jc w:val="both"/>
        <w:rPr>
          <w:rFonts w:ascii="Calibri" w:hAnsi="Calibri" w:cs="Calibri"/>
          <w:b/>
          <w:bCs/>
        </w:rPr>
      </w:pPr>
      <w:r w:rsidRPr="009F2BBA">
        <w:rPr>
          <w:rFonts w:ascii="Calibri" w:hAnsi="Calibri" w:cs="Calibri"/>
          <w:b/>
          <w:bCs/>
        </w:rPr>
        <w:t xml:space="preserve">Corresponding Author:  </w:t>
      </w:r>
    </w:p>
    <w:p w14:paraId="5CDF9E94" w14:textId="7C08B3D4" w:rsidR="006E4D55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</w:rPr>
        <w:t>Valeria V</w:t>
      </w:r>
      <w:r w:rsidR="00A93860" w:rsidRPr="009F2BBA">
        <w:rPr>
          <w:rFonts w:ascii="Calibri" w:hAnsi="Calibri" w:cs="Calibri"/>
          <w:bCs/>
        </w:rPr>
        <w:t>.</w:t>
      </w:r>
      <w:r w:rsidRPr="009F2BBA">
        <w:rPr>
          <w:rFonts w:ascii="Calibri" w:hAnsi="Calibri" w:cs="Calibri"/>
          <w:bCs/>
        </w:rPr>
        <w:t xml:space="preserve"> </w:t>
      </w:r>
      <w:proofErr w:type="spellStart"/>
      <w:r w:rsidRPr="009F2BBA">
        <w:rPr>
          <w:rFonts w:ascii="Calibri" w:hAnsi="Calibri" w:cs="Calibri"/>
          <w:bCs/>
        </w:rPr>
        <w:t>Orlova</w:t>
      </w:r>
      <w:proofErr w:type="spellEnd"/>
      <w:r w:rsidRPr="009F2BBA">
        <w:rPr>
          <w:rFonts w:ascii="Calibri" w:hAnsi="Calibri" w:cs="Calibri"/>
          <w:bCs/>
        </w:rPr>
        <w:t xml:space="preserve"> </w:t>
      </w:r>
    </w:p>
    <w:p w14:paraId="09D382BD" w14:textId="0BBB53A7" w:rsidR="006E4D55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</w:rPr>
        <w:t>Email Address: v.orlova@</w:t>
      </w:r>
      <w:r w:rsidR="000524D0" w:rsidRPr="009F2BBA">
        <w:rPr>
          <w:rFonts w:ascii="Calibri" w:hAnsi="Calibri" w:cs="Calibri"/>
          <w:bCs/>
        </w:rPr>
        <w:t>lumc.nl</w:t>
      </w:r>
    </w:p>
    <w:p w14:paraId="73CC2335" w14:textId="77777777" w:rsidR="000524D0" w:rsidRPr="009F2BBA" w:rsidRDefault="006E4D55" w:rsidP="00221199">
      <w:pPr>
        <w:jc w:val="both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Cs/>
        </w:rPr>
        <w:t xml:space="preserve">Tel: </w:t>
      </w:r>
      <w:r w:rsidR="000524D0" w:rsidRPr="009F2BBA">
        <w:rPr>
          <w:rFonts w:ascii="Calibri" w:hAnsi="Calibri" w:cs="Calibri"/>
          <w:bCs/>
          <w:iCs/>
        </w:rPr>
        <w:t>+31-71-526-9585</w:t>
      </w:r>
    </w:p>
    <w:p w14:paraId="60FCB589" w14:textId="67A659B3" w:rsidR="00D04A95" w:rsidRPr="009F2BBA" w:rsidRDefault="00D04A95" w:rsidP="00221199">
      <w:pPr>
        <w:jc w:val="both"/>
        <w:rPr>
          <w:rFonts w:ascii="Calibri" w:hAnsi="Calibri" w:cs="Calibri"/>
          <w:bCs/>
        </w:rPr>
      </w:pPr>
    </w:p>
    <w:p w14:paraId="71B79AC9" w14:textId="5E450154" w:rsidR="006305D7" w:rsidRPr="009F2BBA" w:rsidRDefault="006305D7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>KEYWORDS:</w:t>
      </w:r>
    </w:p>
    <w:p w14:paraId="1CB4E390" w14:textId="577B9C0D" w:rsidR="006305D7" w:rsidRPr="009F2BBA" w:rsidRDefault="00256441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Human induced pluripotent stem cell-derived endothelial cells (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-ECs), inflammatory responses, </w:t>
      </w:r>
      <w:r w:rsidR="00D30E64" w:rsidRPr="009F2BBA">
        <w:rPr>
          <w:rFonts w:ascii="Calibri" w:hAnsi="Calibri" w:cs="Calibri"/>
        </w:rPr>
        <w:t xml:space="preserve">leukocytes, </w:t>
      </w:r>
      <w:r w:rsidRPr="009F2BBA">
        <w:rPr>
          <w:rFonts w:ascii="Calibri" w:hAnsi="Calibri" w:cs="Calibri"/>
        </w:rPr>
        <w:t>flow</w:t>
      </w:r>
      <w:r w:rsidR="0069772D" w:rsidRPr="009F2BBA">
        <w:rPr>
          <w:rFonts w:ascii="Calibri" w:hAnsi="Calibri" w:cs="Calibri"/>
        </w:rPr>
        <w:t xml:space="preserve"> adhesion assay</w:t>
      </w:r>
      <w:r w:rsidR="0067765A" w:rsidRPr="009F2BBA">
        <w:rPr>
          <w:rFonts w:ascii="Calibri" w:hAnsi="Calibri" w:cs="Calibri"/>
        </w:rPr>
        <w:t>, microfluidics, live imaging</w:t>
      </w:r>
    </w:p>
    <w:p w14:paraId="28C607B3" w14:textId="77777777" w:rsidR="00256441" w:rsidRPr="009F2BBA" w:rsidRDefault="00256441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28AC4B5" w14:textId="4973307F" w:rsidR="006305D7" w:rsidRPr="009F2BBA" w:rsidRDefault="006305D7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>SHORT ABSTRACT:</w:t>
      </w:r>
    </w:p>
    <w:p w14:paraId="680B20F4" w14:textId="37E9F94B" w:rsidR="002A710E" w:rsidRPr="009F2BBA" w:rsidRDefault="002A710E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This step-by-step protocol provides a detailed description of the experimental setup and data analysis for the assessment of inflammatory responses in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and </w:t>
      </w:r>
      <w:r w:rsidR="009A44C8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analysis of leukocyte adhesion under physiological flow.</w:t>
      </w:r>
    </w:p>
    <w:p w14:paraId="761028D6" w14:textId="77777777" w:rsidR="006305D7" w:rsidRPr="009F2BBA" w:rsidRDefault="006305D7" w:rsidP="00221199">
      <w:pPr>
        <w:jc w:val="both"/>
        <w:rPr>
          <w:rFonts w:ascii="Calibri" w:hAnsi="Calibri" w:cs="Calibri"/>
        </w:rPr>
      </w:pPr>
    </w:p>
    <w:p w14:paraId="64FB8590" w14:textId="2F8F92BE" w:rsidR="006305D7" w:rsidRPr="009F2BBA" w:rsidRDefault="006305D7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>LONG ABSTRACT:</w:t>
      </w:r>
      <w:r w:rsidRPr="009F2BBA">
        <w:rPr>
          <w:rFonts w:ascii="Calibri" w:hAnsi="Calibri" w:cs="Calibri"/>
        </w:rPr>
        <w:t xml:space="preserve"> </w:t>
      </w:r>
    </w:p>
    <w:p w14:paraId="0FB0D760" w14:textId="20BFC7E3" w:rsidR="00BC0A72" w:rsidRPr="009F2BBA" w:rsidRDefault="0029023B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Endothelial cells (ECs) are essential </w:t>
      </w:r>
      <w:r w:rsidR="0055220A" w:rsidRPr="009F2BBA">
        <w:rPr>
          <w:rFonts w:ascii="Calibri" w:hAnsi="Calibri" w:cs="Calibri"/>
        </w:rPr>
        <w:t xml:space="preserve">for </w:t>
      </w:r>
      <w:r w:rsidR="008A155D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regulation of inflammatory responses by either limiting or facilitating leukocyte recruitment into affected tissues via a well-characterized cascade of pro-adhesive receptors </w:t>
      </w:r>
      <w:r w:rsidR="0055220A" w:rsidRPr="009F2BBA">
        <w:rPr>
          <w:rFonts w:ascii="Calibri" w:hAnsi="Calibri" w:cs="Calibri"/>
        </w:rPr>
        <w:t xml:space="preserve">which are upregulated </w:t>
      </w:r>
      <w:r w:rsidRPr="009F2BBA">
        <w:rPr>
          <w:rFonts w:ascii="Calibri" w:hAnsi="Calibri" w:cs="Calibri"/>
        </w:rPr>
        <w:t>on the</w:t>
      </w:r>
      <w:r w:rsidR="0055220A" w:rsidRPr="009F2BBA">
        <w:rPr>
          <w:rFonts w:ascii="Calibri" w:hAnsi="Calibri" w:cs="Calibri"/>
        </w:rPr>
        <w:t xml:space="preserve"> leukocyte cell</w:t>
      </w:r>
      <w:r w:rsidRPr="009F2BBA">
        <w:rPr>
          <w:rFonts w:ascii="Calibri" w:hAnsi="Calibri" w:cs="Calibri"/>
        </w:rPr>
        <w:t xml:space="preserve"> surface upon </w:t>
      </w:r>
      <w:r w:rsidR="008A155D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inflammatory trigger. </w:t>
      </w:r>
      <w:r w:rsidR="005038AA" w:rsidRPr="009F2BBA">
        <w:rPr>
          <w:rFonts w:ascii="Calibri" w:hAnsi="Calibri" w:cs="Calibri"/>
        </w:rPr>
        <w:t>I</w:t>
      </w:r>
      <w:r w:rsidR="00FA0A08" w:rsidRPr="009F2BBA">
        <w:rPr>
          <w:rFonts w:ascii="Calibri" w:hAnsi="Calibri" w:cs="Calibri"/>
        </w:rPr>
        <w:t xml:space="preserve">nflammatory responses differ between individuals </w:t>
      </w:r>
      <w:r w:rsidR="0055220A" w:rsidRPr="009F2BBA">
        <w:rPr>
          <w:rFonts w:ascii="Calibri" w:hAnsi="Calibri" w:cs="Calibri"/>
        </w:rPr>
        <w:t xml:space="preserve">in the population </w:t>
      </w:r>
      <w:r w:rsidRPr="009F2BBA">
        <w:rPr>
          <w:rFonts w:ascii="Calibri" w:hAnsi="Calibri" w:cs="Calibri"/>
        </w:rPr>
        <w:t>and</w:t>
      </w:r>
      <w:r w:rsidR="00FA0A08" w:rsidRPr="009F2BBA">
        <w:rPr>
          <w:rFonts w:ascii="Calibri" w:hAnsi="Calibri" w:cs="Calibri"/>
        </w:rPr>
        <w:t xml:space="preserve"> </w:t>
      </w:r>
      <w:r w:rsidR="009A44C8" w:rsidRPr="009F2BBA">
        <w:rPr>
          <w:rFonts w:ascii="Calibri" w:hAnsi="Calibri" w:cs="Calibri"/>
        </w:rPr>
        <w:t xml:space="preserve">the </w:t>
      </w:r>
      <w:r w:rsidR="00FA0A08" w:rsidRPr="009F2BBA">
        <w:rPr>
          <w:rFonts w:ascii="Calibri" w:hAnsi="Calibri" w:cs="Calibri"/>
        </w:rPr>
        <w:t>genetic background</w:t>
      </w:r>
      <w:r w:rsidRPr="009F2BBA">
        <w:rPr>
          <w:rFonts w:ascii="Calibri" w:hAnsi="Calibri" w:cs="Calibri"/>
        </w:rPr>
        <w:t xml:space="preserve"> can contribute to these differences</w:t>
      </w:r>
      <w:r w:rsidR="00FA0A08" w:rsidRPr="009F2BBA">
        <w:rPr>
          <w:rFonts w:ascii="Calibri" w:hAnsi="Calibri" w:cs="Calibri"/>
        </w:rPr>
        <w:t xml:space="preserve">.  </w:t>
      </w:r>
      <w:r w:rsidR="009B3B3B" w:rsidRPr="009F2BBA">
        <w:rPr>
          <w:rFonts w:ascii="Calibri" w:hAnsi="Calibri" w:cs="Calibri"/>
        </w:rPr>
        <w:t>Human induced pluripotent stem cells (</w:t>
      </w:r>
      <w:proofErr w:type="spellStart"/>
      <w:r w:rsidR="009B3B3B" w:rsidRPr="009F2BBA">
        <w:rPr>
          <w:rFonts w:ascii="Calibri" w:hAnsi="Calibri" w:cs="Calibri"/>
        </w:rPr>
        <w:t>hiPSCs</w:t>
      </w:r>
      <w:proofErr w:type="spellEnd"/>
      <w:r w:rsidR="009B3B3B" w:rsidRPr="009F2BBA">
        <w:rPr>
          <w:rFonts w:ascii="Calibri" w:hAnsi="Calibri" w:cs="Calibri"/>
        </w:rPr>
        <w:t xml:space="preserve">) </w:t>
      </w:r>
      <w:r w:rsidR="0055220A" w:rsidRPr="009F2BBA">
        <w:rPr>
          <w:rFonts w:ascii="Calibri" w:hAnsi="Calibri" w:cs="Calibri"/>
        </w:rPr>
        <w:t xml:space="preserve">have been </w:t>
      </w:r>
      <w:r w:rsidRPr="009F2BBA">
        <w:rPr>
          <w:rFonts w:ascii="Calibri" w:hAnsi="Calibri" w:cs="Calibri"/>
        </w:rPr>
        <w:t>shown to be a reliable source of ECs</w:t>
      </w:r>
      <w:r w:rsidR="0055220A" w:rsidRPr="009F2BBA">
        <w:rPr>
          <w:rFonts w:ascii="Calibri" w:hAnsi="Calibri" w:cs="Calibri"/>
        </w:rPr>
        <w:t xml:space="preserve"> (</w:t>
      </w:r>
      <w:proofErr w:type="spellStart"/>
      <w:r w:rsidR="0055220A" w:rsidRPr="009F2BBA">
        <w:rPr>
          <w:rFonts w:ascii="Calibri" w:hAnsi="Calibri" w:cs="Calibri"/>
        </w:rPr>
        <w:t>hiPSC</w:t>
      </w:r>
      <w:proofErr w:type="spellEnd"/>
      <w:r w:rsidR="0055220A" w:rsidRPr="009F2BBA">
        <w:rPr>
          <w:rFonts w:ascii="Calibri" w:hAnsi="Calibri" w:cs="Calibri"/>
        </w:rPr>
        <w:t>-ECs)</w:t>
      </w:r>
      <w:r w:rsidRPr="009F2BBA">
        <w:rPr>
          <w:rFonts w:ascii="Calibri" w:hAnsi="Calibri" w:cs="Calibri"/>
        </w:rPr>
        <w:t xml:space="preserve">, </w:t>
      </w:r>
      <w:r w:rsidR="0055220A" w:rsidRPr="009F2BBA">
        <w:rPr>
          <w:rFonts w:ascii="Calibri" w:hAnsi="Calibri" w:cs="Calibri"/>
        </w:rPr>
        <w:t>thus representing</w:t>
      </w:r>
      <w:r w:rsidR="003659DF" w:rsidRPr="009F2BBA">
        <w:rPr>
          <w:rFonts w:ascii="Calibri" w:hAnsi="Calibri" w:cs="Calibri"/>
        </w:rPr>
        <w:t xml:space="preserve"> an unlimited </w:t>
      </w:r>
      <w:r w:rsidR="0055220A" w:rsidRPr="009F2BBA">
        <w:rPr>
          <w:rFonts w:ascii="Calibri" w:hAnsi="Calibri" w:cs="Calibri"/>
        </w:rPr>
        <w:t>source of</w:t>
      </w:r>
      <w:r w:rsidR="003659DF" w:rsidRPr="009F2BBA">
        <w:rPr>
          <w:rFonts w:ascii="Calibri" w:hAnsi="Calibri" w:cs="Calibri"/>
        </w:rPr>
        <w:t xml:space="preserve"> cells that captur</w:t>
      </w:r>
      <w:r w:rsidR="0055220A" w:rsidRPr="009F2BBA">
        <w:rPr>
          <w:rFonts w:ascii="Calibri" w:hAnsi="Calibri" w:cs="Calibri"/>
        </w:rPr>
        <w:t>e</w:t>
      </w:r>
      <w:r w:rsidR="003659DF" w:rsidRPr="009F2BBA">
        <w:rPr>
          <w:rFonts w:ascii="Calibri" w:hAnsi="Calibri" w:cs="Calibri"/>
        </w:rPr>
        <w:t xml:space="preserve"> the genetic identity and </w:t>
      </w:r>
      <w:r w:rsidR="0055220A" w:rsidRPr="009F2BBA">
        <w:rPr>
          <w:rFonts w:ascii="Calibri" w:hAnsi="Calibri" w:cs="Calibri"/>
        </w:rPr>
        <w:t>any</w:t>
      </w:r>
      <w:r w:rsidR="003659DF" w:rsidRPr="009F2BBA">
        <w:rPr>
          <w:rFonts w:ascii="Calibri" w:hAnsi="Calibri" w:cs="Calibri"/>
        </w:rPr>
        <w:t xml:space="preserve"> genetic </w:t>
      </w:r>
      <w:r w:rsidR="0055220A" w:rsidRPr="009F2BBA">
        <w:rPr>
          <w:rFonts w:ascii="Calibri" w:hAnsi="Calibri" w:cs="Calibri"/>
        </w:rPr>
        <w:t xml:space="preserve">variants or mutations </w:t>
      </w:r>
      <w:r w:rsidR="003659DF" w:rsidRPr="009F2BBA">
        <w:rPr>
          <w:rFonts w:ascii="Calibri" w:hAnsi="Calibri" w:cs="Calibri"/>
        </w:rPr>
        <w:t>of the donor</w:t>
      </w:r>
      <w:r w:rsidR="0055220A" w:rsidRPr="009F2BBA">
        <w:rPr>
          <w:rFonts w:ascii="Calibri" w:hAnsi="Calibri" w:cs="Calibri"/>
        </w:rPr>
        <w:t xml:space="preserve">. </w:t>
      </w:r>
      <w:proofErr w:type="spellStart"/>
      <w:r w:rsidR="003659DF" w:rsidRPr="009F2BBA">
        <w:rPr>
          <w:rFonts w:ascii="Calibri" w:hAnsi="Calibri" w:cs="Calibri"/>
        </w:rPr>
        <w:t>hiPSC</w:t>
      </w:r>
      <w:proofErr w:type="spellEnd"/>
      <w:r w:rsidR="003659DF" w:rsidRPr="009F2BBA">
        <w:rPr>
          <w:rFonts w:ascii="Calibri" w:hAnsi="Calibri" w:cs="Calibri"/>
        </w:rPr>
        <w:t>-ECs</w:t>
      </w:r>
      <w:r w:rsidR="00FA723C" w:rsidRPr="009F2BBA">
        <w:rPr>
          <w:rFonts w:ascii="Calibri" w:hAnsi="Calibri" w:cs="Calibri"/>
        </w:rPr>
        <w:t xml:space="preserve"> </w:t>
      </w:r>
      <w:r w:rsidR="0055220A" w:rsidRPr="009F2BBA">
        <w:rPr>
          <w:rFonts w:ascii="Calibri" w:hAnsi="Calibri" w:cs="Calibri"/>
        </w:rPr>
        <w:t xml:space="preserve">can </w:t>
      </w:r>
      <w:r w:rsidR="00FA723C" w:rsidRPr="009F2BBA">
        <w:rPr>
          <w:rFonts w:ascii="Calibri" w:hAnsi="Calibri" w:cs="Calibri"/>
        </w:rPr>
        <w:t xml:space="preserve">therefore be </w:t>
      </w:r>
      <w:r w:rsidR="0055220A" w:rsidRPr="009F2BBA">
        <w:rPr>
          <w:rFonts w:ascii="Calibri" w:hAnsi="Calibri" w:cs="Calibri"/>
        </w:rPr>
        <w:t>used</w:t>
      </w:r>
      <w:r w:rsidR="00FA723C" w:rsidRPr="009F2BBA">
        <w:rPr>
          <w:rFonts w:ascii="Calibri" w:hAnsi="Calibri" w:cs="Calibri"/>
        </w:rPr>
        <w:t xml:space="preserve"> for modeling </w:t>
      </w:r>
      <w:r w:rsidR="00270DC7" w:rsidRPr="009F2BBA">
        <w:rPr>
          <w:rFonts w:ascii="Calibri" w:hAnsi="Calibri" w:cs="Calibri"/>
        </w:rPr>
        <w:t xml:space="preserve">inflammatory responses </w:t>
      </w:r>
      <w:r w:rsidR="000871B9" w:rsidRPr="009F2BBA">
        <w:rPr>
          <w:rFonts w:ascii="Calibri" w:hAnsi="Calibri" w:cs="Calibri"/>
        </w:rPr>
        <w:t xml:space="preserve">in </w:t>
      </w:r>
      <w:r w:rsidR="00302728" w:rsidRPr="009F2BBA">
        <w:rPr>
          <w:rFonts w:ascii="Calibri" w:hAnsi="Calibri" w:cs="Calibri"/>
        </w:rPr>
        <w:t>donor</w:t>
      </w:r>
      <w:r w:rsidR="00270DC7" w:rsidRPr="009F2BBA">
        <w:rPr>
          <w:rFonts w:ascii="Calibri" w:hAnsi="Calibri" w:cs="Calibri"/>
        </w:rPr>
        <w:t xml:space="preserve">-specific </w:t>
      </w:r>
      <w:r w:rsidR="005038AA" w:rsidRPr="009F2BBA">
        <w:rPr>
          <w:rFonts w:ascii="Calibri" w:hAnsi="Calibri" w:cs="Calibri"/>
        </w:rPr>
        <w:t>cells</w:t>
      </w:r>
      <w:r w:rsidR="00270DC7" w:rsidRPr="009F2BBA">
        <w:rPr>
          <w:rFonts w:ascii="Calibri" w:hAnsi="Calibri" w:cs="Calibri"/>
        </w:rPr>
        <w:t xml:space="preserve">. </w:t>
      </w:r>
      <w:r w:rsidR="005038AA" w:rsidRPr="009F2BBA">
        <w:rPr>
          <w:rFonts w:ascii="Calibri" w:hAnsi="Calibri" w:cs="Calibri"/>
        </w:rPr>
        <w:t>Inflammat</w:t>
      </w:r>
      <w:r w:rsidR="008A155D" w:rsidRPr="009F2BBA">
        <w:rPr>
          <w:rFonts w:ascii="Calibri" w:hAnsi="Calibri" w:cs="Calibri"/>
        </w:rPr>
        <w:t>ory responses can be model</w:t>
      </w:r>
      <w:r w:rsidR="005038AA" w:rsidRPr="009F2BBA">
        <w:rPr>
          <w:rFonts w:ascii="Calibri" w:hAnsi="Calibri" w:cs="Calibri"/>
        </w:rPr>
        <w:t xml:space="preserve">ed </w:t>
      </w:r>
      <w:r w:rsidR="000871B9" w:rsidRPr="009F2BBA">
        <w:rPr>
          <w:rFonts w:ascii="Calibri" w:hAnsi="Calibri" w:cs="Calibri"/>
        </w:rPr>
        <w:t>by</w:t>
      </w:r>
      <w:r w:rsidR="005038AA" w:rsidRPr="009F2BBA">
        <w:rPr>
          <w:rFonts w:ascii="Calibri" w:hAnsi="Calibri" w:cs="Calibri"/>
        </w:rPr>
        <w:t xml:space="preserve"> </w:t>
      </w:r>
      <w:r w:rsidR="000871B9" w:rsidRPr="009F2BBA">
        <w:rPr>
          <w:rFonts w:ascii="Calibri" w:hAnsi="Calibri" w:cs="Calibri"/>
        </w:rPr>
        <w:t>determining</w:t>
      </w:r>
      <w:r w:rsidR="005038AA" w:rsidRPr="009F2BBA">
        <w:rPr>
          <w:rFonts w:ascii="Calibri" w:hAnsi="Calibri" w:cs="Calibri"/>
        </w:rPr>
        <w:t xml:space="preserve"> leukocyte adhesion to the </w:t>
      </w:r>
      <w:proofErr w:type="spellStart"/>
      <w:r w:rsidR="005038AA" w:rsidRPr="009F2BBA">
        <w:rPr>
          <w:rFonts w:ascii="Calibri" w:hAnsi="Calibri" w:cs="Calibri"/>
        </w:rPr>
        <w:t>hiPSC</w:t>
      </w:r>
      <w:proofErr w:type="spellEnd"/>
      <w:r w:rsidR="005038AA" w:rsidRPr="009F2BBA">
        <w:rPr>
          <w:rFonts w:ascii="Calibri" w:hAnsi="Calibri" w:cs="Calibri"/>
        </w:rPr>
        <w:t xml:space="preserve">-ECs under physiological flow. This step-by-step protocol provides </w:t>
      </w:r>
      <w:r w:rsidR="008A155D" w:rsidRPr="009F2BBA">
        <w:rPr>
          <w:rFonts w:ascii="Calibri" w:hAnsi="Calibri" w:cs="Calibri"/>
        </w:rPr>
        <w:t xml:space="preserve">a </w:t>
      </w:r>
      <w:r w:rsidR="005038AA" w:rsidRPr="009F2BBA">
        <w:rPr>
          <w:rFonts w:ascii="Calibri" w:hAnsi="Calibri" w:cs="Calibri"/>
        </w:rPr>
        <w:t xml:space="preserve">detailed description of the experimental setup and data analysis for the </w:t>
      </w:r>
      <w:r w:rsidR="00BC0A72" w:rsidRPr="009F2BBA">
        <w:rPr>
          <w:rFonts w:ascii="Calibri" w:hAnsi="Calibri" w:cs="Calibri"/>
        </w:rPr>
        <w:t xml:space="preserve">assessment of inflammatory responses in </w:t>
      </w:r>
      <w:proofErr w:type="spellStart"/>
      <w:r w:rsidR="00BC0A72" w:rsidRPr="009F2BBA">
        <w:rPr>
          <w:rFonts w:ascii="Calibri" w:hAnsi="Calibri" w:cs="Calibri"/>
        </w:rPr>
        <w:t>hiPSC</w:t>
      </w:r>
      <w:proofErr w:type="spellEnd"/>
      <w:r w:rsidR="00BC0A72" w:rsidRPr="009F2BBA">
        <w:rPr>
          <w:rFonts w:ascii="Calibri" w:hAnsi="Calibri" w:cs="Calibri"/>
        </w:rPr>
        <w:t xml:space="preserve">-ECs and </w:t>
      </w:r>
      <w:r w:rsidR="009A44C8" w:rsidRPr="009F2BBA">
        <w:rPr>
          <w:rFonts w:ascii="Calibri" w:hAnsi="Calibri" w:cs="Calibri"/>
        </w:rPr>
        <w:t xml:space="preserve">the </w:t>
      </w:r>
      <w:r w:rsidR="00BC0A72" w:rsidRPr="009F2BBA">
        <w:rPr>
          <w:rFonts w:ascii="Calibri" w:hAnsi="Calibri" w:cs="Calibri"/>
        </w:rPr>
        <w:t>analysis of leukocyte adhesion under physiological flow</w:t>
      </w:r>
      <w:r w:rsidR="005038AA" w:rsidRPr="009F2BBA">
        <w:rPr>
          <w:rFonts w:ascii="Calibri" w:hAnsi="Calibri" w:cs="Calibri"/>
        </w:rPr>
        <w:t>.</w:t>
      </w:r>
    </w:p>
    <w:p w14:paraId="0DFC2A67" w14:textId="77777777" w:rsidR="002A710E" w:rsidRPr="009F2BBA" w:rsidRDefault="002A710E" w:rsidP="00221199">
      <w:pPr>
        <w:jc w:val="both"/>
        <w:rPr>
          <w:rFonts w:ascii="Calibri" w:hAnsi="Calibri" w:cs="Calibri"/>
        </w:rPr>
      </w:pPr>
    </w:p>
    <w:p w14:paraId="00D25F73" w14:textId="35A35CC6" w:rsidR="006305D7" w:rsidRPr="009F2BBA" w:rsidRDefault="006305D7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>INTRODUCTION</w:t>
      </w:r>
      <w:r w:rsidRPr="009F2BBA">
        <w:rPr>
          <w:rFonts w:ascii="Calibri" w:hAnsi="Calibri" w:cs="Calibri"/>
          <w:b/>
          <w:bCs/>
        </w:rPr>
        <w:t>:</w:t>
      </w:r>
      <w:r w:rsidRPr="009F2BBA">
        <w:rPr>
          <w:rFonts w:ascii="Calibri" w:hAnsi="Calibri" w:cs="Calibri"/>
        </w:rPr>
        <w:t xml:space="preserve"> </w:t>
      </w:r>
    </w:p>
    <w:p w14:paraId="0C19131A" w14:textId="3654A8AF" w:rsidR="004F5304" w:rsidRPr="009F2BBA" w:rsidRDefault="005038AA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Inflammation plays a pivotal role in many pathological conditions, including cardiovascular and neurodegenerative disorders, sepsis and adverse drug responses (ADRs).</w:t>
      </w:r>
      <w:r w:rsidR="00A4243A" w:rsidRPr="009F2BBA">
        <w:rPr>
          <w:rFonts w:ascii="Calibri" w:hAnsi="Calibri" w:cs="Calibri"/>
        </w:rPr>
        <w:t xml:space="preserve"> Endothelial cells (ECs) play an essential role in regulating inflammatory responses via </w:t>
      </w:r>
      <w:r w:rsidR="00281B3C" w:rsidRPr="009F2BBA">
        <w:rPr>
          <w:rFonts w:ascii="Calibri" w:hAnsi="Calibri" w:cs="Calibri"/>
        </w:rPr>
        <w:t xml:space="preserve">the </w:t>
      </w:r>
      <w:r w:rsidR="00A4243A" w:rsidRPr="009F2BBA">
        <w:rPr>
          <w:rFonts w:ascii="Calibri" w:hAnsi="Calibri" w:cs="Calibri"/>
        </w:rPr>
        <w:t xml:space="preserve">induction of pro-adhesive receptors, such as E-selectin, intercellular adhesion molecule-1 (ICAM-1) and vascular cell </w:t>
      </w:r>
      <w:r w:rsidR="00A4243A" w:rsidRPr="009F2BBA">
        <w:rPr>
          <w:rFonts w:ascii="Calibri" w:hAnsi="Calibri" w:cs="Calibri"/>
        </w:rPr>
        <w:lastRenderedPageBreak/>
        <w:t>adhesion molecule-1 (VCAM-1) on their surface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&lt;citation&gt;&lt;priority&gt;0&lt;/priority&gt;&lt;uuid&gt;B07F698F-658C-4785-AA25-7DA11B675143&lt;/uuid&gt;&lt;publications&gt;&lt;publication&gt;&lt;subtype&gt;400&lt;/subtype&gt;&lt;title&gt;How leukocytes cross the vascular endothelium.&lt;/title&gt;&lt;url&gt;http://eutils.ncbi.nlm.nih.gov/entrez/eutils/elink.fcgi?dbfrom=pubmed&amp;amp;id=26471775&amp;amp;retmode=ref&amp;amp;cmd=prlinks&lt;/url&gt;&lt;volume&gt;15&lt;/volume&gt;&lt;publication_date&gt;99201511001200000000220000&lt;/publication_date&gt;&lt;uuid&gt;1FE5320E-FEF2-4F10-A766-5FCBF2AEF266&lt;/uuid&gt;&lt;type&gt;400&lt;/type&gt;&lt;number&gt;11&lt;/number&gt;&lt;doi&gt;10.1038/nri3908&lt;/doi&gt;&lt;institution&gt;Max Planck Institute for Molecular Biomedicine, Röntgenstrasse 20, D-48149 Münster, Germany.&lt;/institution&gt;&lt;startpage&gt;692&lt;/startpage&gt;&lt;endpage&gt;704&lt;/endpage&gt;&lt;bundle&gt;&lt;publication&gt;&lt;title&gt;Nature Reviews Immunology&lt;/title&gt;&lt;uuid&gt;D5640B0F-FAA2-4304-BD6E-8A3E3F8A05EF&lt;/uuid&gt;&lt;subtype&gt;-100&lt;/subtype&gt;&lt;publisher&gt;Nature Publishing Group&lt;/publisher&gt;&lt;type&gt;-100&lt;/type&gt;&lt;/publication&gt;&lt;/bundle&gt;&lt;authors&gt;&lt;author&gt;&lt;lastName&gt;Vestweber&lt;/lastName&gt;&lt;firstName&gt;Dietmar&lt;/firstName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BA4940" w:rsidRPr="009F2BBA">
        <w:rPr>
          <w:rFonts w:ascii="Calibri" w:hAnsi="Calibri" w:cs="Calibri"/>
          <w:vertAlign w:val="superscript"/>
        </w:rPr>
        <w:t>1</w:t>
      </w:r>
      <w:r w:rsidR="00BA4940" w:rsidRPr="009F2BBA">
        <w:rPr>
          <w:rFonts w:ascii="Calibri" w:hAnsi="Calibri" w:cs="Calibri"/>
        </w:rPr>
        <w:fldChar w:fldCharType="end"/>
      </w:r>
      <w:r w:rsidR="00732606" w:rsidRPr="009F2BBA">
        <w:rPr>
          <w:rFonts w:ascii="Calibri" w:hAnsi="Calibri" w:cs="Calibri"/>
          <w:vertAlign w:val="superscript"/>
        </w:rPr>
        <w:t>,</w:t>
      </w:r>
      <w:r w:rsidR="00557A45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&lt;citation&gt;&lt;priority&gt;1&lt;/priority&gt;&lt;uuid&gt;5A94DF31-1EFB-491D-8814-83A24693AFBF&lt;/uuid&gt;&lt;publications&gt;&lt;publication&gt;&lt;subtype&gt;400&lt;/subtype&gt;&lt;publisher&gt;Elsevier Ltd&lt;/publisher&gt;&lt;title&gt;Endogenous modulators of inflammatory cell recruitment&lt;/title&gt;&lt;url&gt;http://dx.doi.org/10.1016/j.it.2012.08.003&lt;/url&gt;&lt;volume&gt;34&lt;/volume&gt;&lt;publication_date&gt;99201301011200000000222000&lt;/publication_date&gt;&lt;uuid&gt;DCF7B437-A33D-4BC2-8993-FDE9B903BCD3&lt;/uuid&gt;&lt;type&gt;400&lt;/type&gt;&lt;number&gt;1&lt;/number&gt;&lt;citekey&gt;Hajishengallis:2013kd&lt;/citekey&gt;&lt;doi&gt;10.1016/j.it.2012.08.003&lt;/doi&gt;&lt;startpage&gt;1&lt;/startpage&gt;&lt;endpage&gt;6&lt;/endpage&gt;&lt;bundle&gt;&lt;publication&gt;&lt;title&gt;Trends in Immunology&lt;/title&gt;&lt;uuid&gt;6B2D551D-A6DC-4257-BF56-AB5A225A0284&lt;/uuid&gt;&lt;subtype&gt;-100&lt;/subtype&gt;&lt;publisher&gt;Elsevier Ltd&lt;/publisher&gt;&lt;type&gt;-100&lt;/type&gt;&lt;/publication&gt;&lt;/bundle&gt;&lt;authors&gt;&lt;author&gt;&lt;lastName&gt;Hajishengallis&lt;/lastName&gt;&lt;firstName&gt;George&lt;/firstName&gt;&lt;/author&gt;&lt;author&gt;&lt;lastName&gt;Chavakis&lt;/lastName&gt;&lt;firstName&gt;Triantafyllos&lt;/firstName&gt;&lt;/author&gt;&lt;/authors&gt;&lt;/publication&gt;&lt;/publications&gt;&lt;cites&gt;&lt;/cites&gt;&lt;/citation&gt;</w:instrText>
      </w:r>
      <w:r w:rsidR="00557A45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2</w:t>
      </w:r>
      <w:r w:rsidR="00557A45" w:rsidRPr="009F2BBA">
        <w:rPr>
          <w:rFonts w:ascii="Calibri" w:hAnsi="Calibri" w:cs="Calibri"/>
        </w:rPr>
        <w:fldChar w:fldCharType="end"/>
      </w:r>
      <w:r w:rsidR="00B9797E" w:rsidRPr="009F2BBA">
        <w:rPr>
          <w:rFonts w:ascii="Calibri" w:hAnsi="Calibri" w:cs="Calibri"/>
        </w:rPr>
        <w:t xml:space="preserve">. </w:t>
      </w:r>
      <w:r w:rsidR="002F4D66" w:rsidRPr="009F2BBA">
        <w:rPr>
          <w:rFonts w:ascii="Calibri" w:hAnsi="Calibri" w:cs="Calibri"/>
        </w:rPr>
        <w:t>Microvascular ECs in different tissues are known to exhibit heterogeneity in inflammatory responses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&lt;citation&gt;&lt;priority&gt;1&lt;/priority&gt;&lt;uuid&gt;F0AC4B16-80F3-4002-A5BA-B650484583C5&lt;/uuid&gt;&lt;publications&gt;&lt;publication&gt;&lt;subtype&gt;400&lt;/subtype&gt;&lt;publisher&gt;© Thieme Medical Publishers&lt;/publisher&gt;&lt;title&gt;Heterogeneity in endothelial responsiveness to cytokines, molecular causes, and pharmacological consequences.&lt;/title&gt;&lt;url&gt;http://www.thieme-connect.de/DOI/DOI?10.1055/s-0030-1253448&lt;/url&gt;&lt;volume&gt;36&lt;/volume&gt;&lt;publication_date&gt;99201004001200000000220000&lt;/publication_date&gt;&lt;uuid&gt;06CB1095-D65F-4E0F-B923-F2F96293C196&lt;/uuid&gt;&lt;type&gt;400&lt;/type&gt;&lt;number&gt;3&lt;/number&gt;&lt;doi&gt;10.1055/s-0030-1253448&lt;/doi&gt;&lt;institution&gt;Department Pathology &amp;amp; Medical Biology, University Medical Center Groningen, University of Groningen, Groningen, The Netherlands. g.molema@med.umcg.nl&lt;/institution&gt;&lt;startpage&gt;246&lt;/startpage&gt;&lt;endpage&gt;264&lt;/endpage&gt;&lt;bundle&gt;&lt;publication&gt;&lt;title&gt;Seminars in thrombosis and hemostasis&lt;/title&gt;&lt;uuid&gt;A2F623A4-8677-4B47-9D65-0438E310DFDF&lt;/uuid&gt;&lt;subtype&gt;-100&lt;/subtype&gt;&lt;type&gt;-100&lt;/type&gt;&lt;/publication&gt;&lt;/bundle&gt;&lt;authors&gt;&lt;author&gt;&lt;lastName&gt;Molema&lt;/lastName&gt;&lt;firstName&gt;Grietje&lt;/firstName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3</w:t>
      </w:r>
      <w:r w:rsidR="00BA4940" w:rsidRPr="009F2BBA">
        <w:rPr>
          <w:rFonts w:ascii="Calibri" w:hAnsi="Calibri" w:cs="Calibri"/>
        </w:rPr>
        <w:fldChar w:fldCharType="end"/>
      </w:r>
      <w:r w:rsidR="00732606" w:rsidRPr="009F2BBA">
        <w:rPr>
          <w:rFonts w:ascii="Calibri" w:hAnsi="Calibri" w:cs="Calibri"/>
          <w:vertAlign w:val="superscript"/>
        </w:rPr>
        <w:t>,</w:t>
      </w:r>
      <w:r w:rsidR="00557A45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&lt;citation&gt;&lt;priority&gt;3&lt;/priority&gt;&lt;uuid&gt;8A1F7DC6-0E72-42BD-B28B-2FF39309A70E&lt;/uuid&gt;&lt;publications&gt;&lt;publication&gt;&lt;subtype&gt;400&lt;/subtype&gt;&lt;title&gt;Endothelial Cell Heterogeneity&lt;/title&gt;&lt;url&gt;http://perspectivesinmedicine.cshlp.org/lookup/doi/10.1101/cshperspect.a006429&lt;/url&gt;&lt;volume&gt;2&lt;/volume&gt;&lt;publication_date&gt;99201201031200000000222000&lt;/publication_date&gt;&lt;uuid&gt;A0CAFA4B-0A7B-4B90-82E1-DFF78D651C87&lt;/uuid&gt;&lt;type&gt;400&lt;/type&gt;&lt;number&gt;1&lt;/number&gt;&lt;citekey&gt;Aird:2012gh&lt;/citekey&gt;&lt;doi&gt;10.1101/cshperspect.a006429&lt;/doi&gt;&lt;startpage&gt;a006429&lt;/startpage&gt;&lt;endpage&gt;a006429&lt;/endpage&gt;&lt;bundle&gt;&lt;publication&gt;&lt;title&gt;Cold Spring Harbor Perspectives in Medicine&lt;/title&gt;&lt;uuid&gt;2463A33C-12D3-4A75-A3AF-24CFA01B2175&lt;/uuid&gt;&lt;subtype&gt;-100&lt;/subtype&gt;&lt;type&gt;-100&lt;/type&gt;&lt;/publication&gt;&lt;/bundle&gt;&lt;authors&gt;&lt;author&gt;&lt;lastName&gt;Aird&lt;/lastName&gt;&lt;firstName&gt;W&lt;/firstName&gt;&lt;middleNames&gt;C&lt;/middleNames&gt;&lt;/author&gt;&lt;/authors&gt;&lt;/publication&gt;&lt;/publications&gt;&lt;cites&gt;&lt;/cites&gt;&lt;/citation&gt;</w:instrText>
      </w:r>
      <w:r w:rsidR="00557A45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4</w:t>
      </w:r>
      <w:r w:rsidR="00557A45" w:rsidRPr="009F2BBA">
        <w:rPr>
          <w:rFonts w:ascii="Calibri" w:hAnsi="Calibri" w:cs="Calibri"/>
        </w:rPr>
        <w:fldChar w:fldCharType="end"/>
      </w:r>
      <w:r w:rsidR="002F4D66" w:rsidRPr="009F2BBA">
        <w:rPr>
          <w:rFonts w:ascii="Calibri" w:hAnsi="Calibri" w:cs="Calibri"/>
        </w:rPr>
        <w:t>.  Furthermore, genetic background or certain genetic conditions might result in</w:t>
      </w:r>
      <w:r w:rsidR="00A173AE" w:rsidRPr="009F2BBA">
        <w:rPr>
          <w:rFonts w:ascii="Calibri" w:hAnsi="Calibri" w:cs="Calibri"/>
        </w:rPr>
        <w:t xml:space="preserve"> the</w:t>
      </w:r>
      <w:r w:rsidR="002F4D66" w:rsidRPr="009F2BBA">
        <w:rPr>
          <w:rFonts w:ascii="Calibri" w:hAnsi="Calibri" w:cs="Calibri"/>
        </w:rPr>
        <w:t xml:space="preserve"> differences in inflammatory responses between </w:t>
      </w:r>
      <w:r w:rsidR="004F5304" w:rsidRPr="009F2BBA">
        <w:rPr>
          <w:rFonts w:ascii="Calibri" w:hAnsi="Calibri" w:cs="Calibri"/>
        </w:rPr>
        <w:t>individuals</w:t>
      </w:r>
      <w:r w:rsidR="005F474B" w:rsidRPr="009F2BBA">
        <w:rPr>
          <w:rFonts w:ascii="Calibri" w:hAnsi="Calibri" w:cs="Calibri"/>
        </w:rPr>
        <w:t>; it is</w:t>
      </w:r>
      <w:r w:rsidR="004F5304" w:rsidRPr="009F2BBA">
        <w:rPr>
          <w:rFonts w:ascii="Calibri" w:hAnsi="Calibri" w:cs="Calibri"/>
        </w:rPr>
        <w:t xml:space="preserve"> </w:t>
      </w:r>
      <w:r w:rsidR="00BC0A72" w:rsidRPr="009F2BBA">
        <w:rPr>
          <w:rFonts w:ascii="Calibri" w:hAnsi="Calibri" w:cs="Calibri"/>
        </w:rPr>
        <w:t xml:space="preserve">therefore important to </w:t>
      </w:r>
      <w:r w:rsidR="004F5304" w:rsidRPr="009F2BBA">
        <w:rPr>
          <w:rFonts w:ascii="Calibri" w:hAnsi="Calibri" w:cs="Calibri"/>
        </w:rPr>
        <w:t xml:space="preserve">have access to ECs from different individuals. </w:t>
      </w:r>
      <w:r w:rsidR="002F4D66" w:rsidRPr="009F2BBA">
        <w:rPr>
          <w:rFonts w:ascii="Calibri" w:hAnsi="Calibri" w:cs="Calibri"/>
        </w:rPr>
        <w:t>More recently, human induced pluripotent stem cells (</w:t>
      </w:r>
      <w:proofErr w:type="spellStart"/>
      <w:r w:rsidR="002F4D66" w:rsidRPr="009F2BBA">
        <w:rPr>
          <w:rFonts w:ascii="Calibri" w:hAnsi="Calibri" w:cs="Calibri"/>
        </w:rPr>
        <w:t>hiPSCs</w:t>
      </w:r>
      <w:proofErr w:type="spellEnd"/>
      <w:r w:rsidR="002F4D66" w:rsidRPr="009F2BBA">
        <w:rPr>
          <w:rFonts w:ascii="Calibri" w:hAnsi="Calibri" w:cs="Calibri"/>
        </w:rPr>
        <w:t>)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&lt;citation&gt;&lt;priority&gt;2&lt;/priority&gt;&lt;uuid&gt;AFF10771-0717-4E2E-B543-564D026D1C16&lt;/uuid&gt;&lt;publications&gt;&lt;publication&gt;&lt;subtype&gt;400&lt;/subtype&gt;&lt;publisher&gt;Nature Publishing Group&lt;/publisher&gt;&lt;title&gt;Induced pluripotent stem cell technology: a decade of progress&lt;/title&gt;&lt;url&gt;http://dx.doi.org/10.1038/nrd.2016.245&lt;/url&gt;&lt;volume&gt;16&lt;/volume&gt;&lt;publication_date&gt;99201612161200000000222000&lt;/publication_date&gt;&lt;uuid&gt;F6804863-11D2-4656-B09F-AF7C26EE1EAC&lt;/uuid&gt;&lt;type&gt;400&lt;/type&gt;&lt;number&gt;2&lt;/number&gt;&lt;doi&gt;10.1038/nrd.2016.245&lt;/doi&gt;&lt;startpage&gt;1&lt;/startpage&gt;&lt;endpage&gt;16&lt;/endpage&gt;&lt;bundle&gt;&lt;publication&gt;&lt;title&gt;Nature Reviews Drug Discovery&lt;/title&gt;&lt;uuid&gt;650F05C7-10D7-4E41-9762-558288B52677&lt;/uuid&gt;&lt;subtype&gt;-100&lt;/subtype&gt;&lt;publisher&gt;Nature Publishing Group&lt;/publisher&gt;&lt;type&gt;-100&lt;/type&gt;&lt;/publication&gt;&lt;/bundle&gt;&lt;authors&gt;&lt;author&gt;&lt;lastName&gt;Shi&lt;/lastName&gt;&lt;firstName&gt;Yanhong&lt;/firstName&gt;&lt;/author&gt;&lt;author&gt;&lt;lastName&gt;Inoue&lt;/lastName&gt;&lt;firstName&gt;Haruhisa&lt;/firstName&gt;&lt;/author&gt;&lt;author&gt;&lt;lastName&gt;Wu&lt;/lastName&gt;&lt;firstName&gt;Joseph&lt;/firstName&gt;&lt;middleNames&gt;C&lt;/middleNames&gt;&lt;/author&gt;&lt;author&gt;&lt;lastName&gt;Yamanaka&lt;/lastName&gt;&lt;firstName&gt;Shinya&lt;/firstName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5</w:t>
      </w:r>
      <w:r w:rsidR="00BA4940" w:rsidRPr="009F2BBA">
        <w:rPr>
          <w:rFonts w:ascii="Calibri" w:hAnsi="Calibri" w:cs="Calibri"/>
        </w:rPr>
        <w:fldChar w:fldCharType="end"/>
      </w:r>
      <w:r w:rsidR="004F5304" w:rsidRPr="009F2BBA">
        <w:rPr>
          <w:rFonts w:ascii="Calibri" w:hAnsi="Calibri" w:cs="Calibri"/>
        </w:rPr>
        <w:t>, that can be derived from virtually any individual</w:t>
      </w:r>
      <w:r w:rsidR="00987680" w:rsidRPr="009F2BBA">
        <w:rPr>
          <w:rFonts w:ascii="Calibri" w:hAnsi="Calibri" w:cs="Calibri"/>
        </w:rPr>
        <w:t>,</w:t>
      </w:r>
      <w:r w:rsidR="004F5304" w:rsidRPr="009F2BBA">
        <w:rPr>
          <w:rFonts w:ascii="Calibri" w:hAnsi="Calibri" w:cs="Calibri"/>
        </w:rPr>
        <w:t xml:space="preserve"> were shown to serve as a reliable and renewable source of ECs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&lt;citation&gt;&lt;priority&gt;3&lt;/priority&gt;&lt;uuid&gt;1B619101-9D71-4EE2-A213-0AA5630B4EC8&lt;/uuid&gt;&lt;publications&gt;&lt;publication&gt;&lt;subtype&gt;400&lt;/subtype&gt;&lt;publisher&gt;American Heart Association, Inc.&lt;/publisher&gt;&lt;title&gt;Differentiation, Evaluation, and Application of Human Induced Pluripotent Stem Cell-Derived Endothelial Cells.&lt;/title&gt;&lt;url&gt;http://atvb.ahajournals.org/lookup/doi/10.1161/ATVBAHA.117.309962&lt;/url&gt;&lt;volume&gt;37&lt;/volume&gt;&lt;publication_date&gt;99201711001200000000220000&lt;/publication_date&gt;&lt;uuid&gt;B4CA0F46-2399-420F-9A96-0F92835AFC6C&lt;/uuid&gt;&lt;type&gt;400&lt;/type&gt;&lt;accepted_date&gt;99201709261200000000222000&lt;/accepted_date&gt;&lt;number&gt;11&lt;/number&gt;&lt;citekey&gt;Lin:2017ku&lt;/citekey&gt;&lt;submission_date&gt;99201707121200000000222000&lt;/submission_date&gt;&lt;doi&gt;10.1161/ATVBAHA.117.309962&lt;/doi&gt;&lt;institution&gt;From the Department of Pediatrics, Herman B. Wells Center for Pediatric Research (Y.L., C.-H.G., M.C.Y.) and Department of Biochemistry and Molecular Biology (Y.L., M.C.Y.), Indiana University School of Medicine, Indianapolis.&lt;/institution&gt;&lt;startpage&gt;2014&lt;/startpage&gt;&lt;endpage&gt;2025&lt;/endpage&gt;&lt;bundle&gt;&lt;publication&gt;&lt;title&gt;Arteriosclerosis, Thrombosis, and Vascular Biology&lt;/title&gt;&lt;uuid&gt;741B1037-F73F-44EC-96A7-59478AE88CF8&lt;/uuid&gt;&lt;subtype&gt;-100&lt;/subtype&gt;&lt;type&gt;-100&lt;/type&gt;&lt;/publication&gt;&lt;/bundle&gt;&lt;authors&gt;&lt;author&gt;&lt;lastName&gt;Lin&lt;/lastName&gt;&lt;firstName&gt;Yang&lt;/firstName&gt;&lt;/author&gt;&lt;author&gt;&lt;lastName&gt;Gil&lt;/lastName&gt;&lt;firstName&gt;Chang-Hyun&lt;/firstName&gt;&lt;/author&gt;&lt;author&gt;&lt;lastName&gt;Yoder&lt;/lastName&gt;&lt;firstName&gt;Mervin&lt;/firstName&gt;&lt;middleNames&gt;C&lt;/middleNames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6</w:t>
      </w:r>
      <w:r w:rsidR="00BA4940" w:rsidRPr="009F2BBA">
        <w:rPr>
          <w:rFonts w:ascii="Calibri" w:hAnsi="Calibri" w:cs="Calibri"/>
        </w:rPr>
        <w:fldChar w:fldCharType="end"/>
      </w:r>
      <w:r w:rsidR="00AB679B" w:rsidRPr="009F2BBA">
        <w:rPr>
          <w:rFonts w:ascii="Calibri" w:hAnsi="Calibri" w:cs="Calibri"/>
          <w:vertAlign w:val="superscript"/>
        </w:rPr>
        <w:t>-</w:t>
      </w:r>
      <w:r w:rsidR="00557A45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&lt;citation&gt;&lt;priority&gt;7&lt;/priority&gt;&lt;uuid&gt;52C9C4AA-CD0A-46F4-BE4D-C2D435B5B266&lt;/uuid&gt;&lt;publications&gt;&lt;publication&gt;&lt;subtype&gt;400&lt;/subtype&gt;&lt;publisher&gt;American Heart Association, Inc.&lt;/publisher&gt;&lt;title&gt;Functionality of endothelial cells and pericytes from human pluripotent stem cells demonstrated in cultured vascular plexus and zebrafish xenografts.&lt;/title&gt;&lt;url&gt;http://atvb.ahajournals.org/content/34/1/177.abstract&lt;/url&gt;&lt;volume&gt;34&lt;/volume&gt;&lt;publication_date&gt;99201401001200000000220000&lt;/publication_date&gt;&lt;uuid&gt;1D834F84-D55D-4AD5-8908-27E1DB8D1095&lt;/uuid&gt;&lt;type&gt;400&lt;/type&gt;&lt;number&gt;1&lt;/number&gt;&lt;citekey&gt;Orlova:2014cga&lt;/citekey&gt;&lt;doi&gt;10.1161/ATVBAHA.113.302598&lt;/doi&gt;&lt;institution&gt;From the Department of Anatomy and Embryology (V.V.O., C.F., S.P.-R., F.E.v.d.H., S.M., C.L.M.) and Department of Molecular Cell Biology (V.V.O., Y.D., P.t.D.), Cancer Genomics Centre and Centre for Biomedical Genetics, Leiden University Medical Center, Leiden, The Netherlands.&lt;/institution&gt;&lt;startpage&gt;177&lt;/startpage&gt;&lt;endpage&gt;186&lt;/endpage&gt;&lt;bundle&gt;&lt;publication&gt;&lt;title&gt;Arteriosclerosis, Thrombosis, and Vascular Biology&lt;/title&gt;&lt;uuid&gt;741B1037-F73F-44EC-96A7-59478AE88CF8&lt;/uuid&gt;&lt;subtype&gt;-100&lt;/subtype&gt;&lt;type&gt;-100&lt;/type&gt;&lt;/publication&gt;&lt;/bundle&gt;&lt;authors&gt;&lt;author&gt;&lt;lastName&gt;Orlova&lt;/lastName&gt;&lt;firstName&gt;Valeria&lt;/firstName&gt;&lt;middleNames&gt;V&lt;/middleNames&gt;&lt;/author&gt;&lt;author&gt;&lt;lastName&gt;Drabsch&lt;/lastName&gt;&lt;firstName&gt;Yvette&lt;/firstName&gt;&lt;/author&gt;&lt;author&gt;&lt;lastName&gt;Freund&lt;/lastName&gt;&lt;firstName&gt;Christian&lt;/firstName&gt;&lt;/author&gt;&lt;author&gt;&lt;lastName&gt;Petrus-Reurer&lt;/lastName&gt;&lt;firstName&gt;Sandra&lt;/firstName&gt;&lt;/author&gt;&lt;author&gt;&lt;lastName&gt;Hil&lt;/lastName&gt;&lt;nonDroppingParticle&gt;van den&lt;/nonDroppingParticle&gt;&lt;firstName&gt;Francijna&lt;/firstName&gt;&lt;middleNames&gt;E&lt;/middleNames&gt;&lt;/author&gt;&lt;author&gt;&lt;lastName&gt;Muenthaisong&lt;/lastName&gt;&lt;firstName&gt;Suchitra&lt;/firstName&gt;&lt;/author&gt;&lt;author&gt;&lt;lastName&gt;Dijke&lt;/lastName&gt;&lt;firstName&gt;Peter&lt;/firstName&gt;&lt;middleNames&gt;ten&lt;/middleNames&gt;&lt;/author&gt;&lt;author&gt;&lt;lastName&gt;Mummery&lt;/lastName&gt;&lt;firstName&gt;Christine&lt;/firstName&gt;&lt;middleNames&gt;L&lt;/middleNames&gt;&lt;/author&gt;&lt;/authors&gt;&lt;/publication&gt;&lt;/publications&gt;&lt;cites&gt;&lt;/cites&gt;&lt;/citation&gt;</w:instrText>
      </w:r>
      <w:r w:rsidR="00557A45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9</w:t>
      </w:r>
      <w:r w:rsidR="00557A45" w:rsidRPr="009F2BBA">
        <w:rPr>
          <w:rFonts w:ascii="Calibri" w:hAnsi="Calibri" w:cs="Calibri"/>
        </w:rPr>
        <w:fldChar w:fldCharType="end"/>
      </w:r>
      <w:r w:rsidR="004F5304" w:rsidRPr="009F2BBA">
        <w:rPr>
          <w:rFonts w:ascii="Calibri" w:hAnsi="Calibri" w:cs="Calibri"/>
        </w:rPr>
        <w:t xml:space="preserve">. Therefore, </w:t>
      </w:r>
      <w:r w:rsidR="009B2418" w:rsidRPr="009F2BBA">
        <w:rPr>
          <w:rFonts w:ascii="Calibri" w:hAnsi="Calibri" w:cs="Calibri"/>
        </w:rPr>
        <w:t xml:space="preserve">the </w:t>
      </w:r>
      <w:r w:rsidR="004F5304" w:rsidRPr="009F2BBA">
        <w:rPr>
          <w:rFonts w:ascii="Calibri" w:hAnsi="Calibri" w:cs="Calibri"/>
        </w:rPr>
        <w:t xml:space="preserve">assessment of inflammatory responses and leukocyte recruitment in </w:t>
      </w:r>
      <w:proofErr w:type="spellStart"/>
      <w:r w:rsidR="004F5304" w:rsidRPr="009F2BBA">
        <w:rPr>
          <w:rFonts w:ascii="Calibri" w:hAnsi="Calibri" w:cs="Calibri"/>
        </w:rPr>
        <w:t>hiPSC</w:t>
      </w:r>
      <w:proofErr w:type="spellEnd"/>
      <w:r w:rsidR="004F5304" w:rsidRPr="009F2BBA">
        <w:rPr>
          <w:rFonts w:ascii="Calibri" w:hAnsi="Calibri" w:cs="Calibri"/>
        </w:rPr>
        <w:t xml:space="preserve">-ECs </w:t>
      </w:r>
      <w:r w:rsidR="00530F09" w:rsidRPr="009F2BBA">
        <w:rPr>
          <w:rFonts w:ascii="Calibri" w:hAnsi="Calibri" w:cs="Calibri"/>
        </w:rPr>
        <w:t>is valuable</w:t>
      </w:r>
      <w:r w:rsidR="00987680" w:rsidRPr="009F2BBA">
        <w:rPr>
          <w:rFonts w:ascii="Calibri" w:hAnsi="Calibri" w:cs="Calibri"/>
        </w:rPr>
        <w:t xml:space="preserve">, </w:t>
      </w:r>
      <w:r w:rsidR="00530F09" w:rsidRPr="009F2BBA">
        <w:rPr>
          <w:rFonts w:ascii="Calibri" w:hAnsi="Calibri" w:cs="Calibri"/>
        </w:rPr>
        <w:t xml:space="preserve">not only for modeling of certain genetic </w:t>
      </w:r>
      <w:r w:rsidR="00A90F38" w:rsidRPr="009F2BBA">
        <w:rPr>
          <w:rFonts w:ascii="Calibri" w:hAnsi="Calibri" w:cs="Calibri"/>
        </w:rPr>
        <w:t>disorders</w:t>
      </w:r>
      <w:r w:rsidR="00987680" w:rsidRPr="009F2BBA">
        <w:rPr>
          <w:rFonts w:ascii="Calibri" w:hAnsi="Calibri" w:cs="Calibri"/>
        </w:rPr>
        <w:t>,</w:t>
      </w:r>
      <w:r w:rsidR="00A90F38" w:rsidRPr="009F2BBA">
        <w:rPr>
          <w:rFonts w:ascii="Calibri" w:hAnsi="Calibri" w:cs="Calibri"/>
        </w:rPr>
        <w:t xml:space="preserve"> but</w:t>
      </w:r>
      <w:r w:rsidR="00530F09" w:rsidRPr="009F2BBA">
        <w:rPr>
          <w:rFonts w:ascii="Calibri" w:hAnsi="Calibri" w:cs="Calibri"/>
        </w:rPr>
        <w:t xml:space="preserve"> also </w:t>
      </w:r>
      <w:r w:rsidR="00DE1333" w:rsidRPr="009F2BBA">
        <w:rPr>
          <w:rFonts w:ascii="Calibri" w:hAnsi="Calibri" w:cs="Calibri"/>
        </w:rPr>
        <w:t xml:space="preserve">to </w:t>
      </w:r>
      <w:r w:rsidR="00530F09" w:rsidRPr="009F2BBA">
        <w:rPr>
          <w:rFonts w:ascii="Calibri" w:hAnsi="Calibri" w:cs="Calibri"/>
        </w:rPr>
        <w:t xml:space="preserve">provide </w:t>
      </w:r>
      <w:r w:rsidR="00903C78" w:rsidRPr="009F2BBA">
        <w:rPr>
          <w:rFonts w:ascii="Calibri" w:hAnsi="Calibri" w:cs="Calibri"/>
        </w:rPr>
        <w:t>indications of</w:t>
      </w:r>
      <w:r w:rsidR="00530F09" w:rsidRPr="009F2BBA">
        <w:rPr>
          <w:rFonts w:ascii="Calibri" w:hAnsi="Calibri" w:cs="Calibri"/>
        </w:rPr>
        <w:t xml:space="preserve"> inter</w:t>
      </w:r>
      <w:r w:rsidR="00903C78" w:rsidRPr="009F2BBA">
        <w:rPr>
          <w:rFonts w:ascii="Calibri" w:hAnsi="Calibri" w:cs="Calibri"/>
        </w:rPr>
        <w:t>-</w:t>
      </w:r>
      <w:r w:rsidR="00530F09" w:rsidRPr="009F2BBA">
        <w:rPr>
          <w:rFonts w:ascii="Calibri" w:hAnsi="Calibri" w:cs="Calibri"/>
        </w:rPr>
        <w:t xml:space="preserve">individual variability and </w:t>
      </w:r>
      <w:r w:rsidR="00F94A92" w:rsidRPr="009F2BBA">
        <w:rPr>
          <w:rFonts w:ascii="Calibri" w:hAnsi="Calibri" w:cs="Calibri"/>
        </w:rPr>
        <w:t xml:space="preserve">to use as a tool for </w:t>
      </w:r>
      <w:r w:rsidR="00530F09" w:rsidRPr="009F2BBA">
        <w:rPr>
          <w:rFonts w:ascii="Calibri" w:hAnsi="Calibri" w:cs="Calibri"/>
        </w:rPr>
        <w:t>personalized medicine in the future.</w:t>
      </w:r>
    </w:p>
    <w:p w14:paraId="1B8C63CE" w14:textId="77777777" w:rsidR="001C0BE1" w:rsidRPr="009F2BBA" w:rsidRDefault="001C0BE1" w:rsidP="00221199">
      <w:pPr>
        <w:jc w:val="both"/>
        <w:rPr>
          <w:rFonts w:ascii="Calibri" w:hAnsi="Calibri" w:cs="Calibri"/>
        </w:rPr>
      </w:pPr>
    </w:p>
    <w:p w14:paraId="13620DD0" w14:textId="408A71C4" w:rsidR="00597CF7" w:rsidRPr="009F2BBA" w:rsidRDefault="00561ADB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Flow assay</w:t>
      </w:r>
      <w:r w:rsidR="00F94A92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 provide a useful tool for studying endothelial-leukocyte interaction. Advances in microfluidic devi</w:t>
      </w:r>
      <w:r w:rsidR="008A155D" w:rsidRPr="009F2BBA">
        <w:rPr>
          <w:rFonts w:ascii="Calibri" w:hAnsi="Calibri" w:cs="Calibri"/>
        </w:rPr>
        <w:t>c</w:t>
      </w:r>
      <w:r w:rsidRPr="009F2BBA">
        <w:rPr>
          <w:rFonts w:ascii="Calibri" w:hAnsi="Calibri" w:cs="Calibri"/>
        </w:rPr>
        <w:t xml:space="preserve">es enable </w:t>
      </w:r>
      <w:r w:rsidR="009B2418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reproduc</w:t>
      </w:r>
      <w:r w:rsidR="00903C78" w:rsidRPr="009F2BBA">
        <w:rPr>
          <w:rFonts w:ascii="Calibri" w:hAnsi="Calibri" w:cs="Calibri"/>
        </w:rPr>
        <w:t>tion of</w:t>
      </w:r>
      <w:r w:rsidRPr="009F2BBA">
        <w:rPr>
          <w:rFonts w:ascii="Calibri" w:hAnsi="Calibri" w:cs="Calibri"/>
        </w:rPr>
        <w:t xml:space="preserve"> physiological fluid flow </w:t>
      </w:r>
      <w:r w:rsidR="00903C78" w:rsidRPr="009F2BBA">
        <w:rPr>
          <w:rFonts w:ascii="Calibri" w:hAnsi="Calibri" w:cs="Calibri"/>
        </w:rPr>
        <w:t xml:space="preserve">conditions </w:t>
      </w:r>
      <w:r w:rsidRPr="009F2BBA">
        <w:rPr>
          <w:rFonts w:ascii="Calibri" w:hAnsi="Calibri" w:cs="Calibri"/>
        </w:rPr>
        <w:t>with precise control of vascular bed</w:t>
      </w:r>
      <w:r w:rsidR="00BC0A72" w:rsidRPr="009F2BBA">
        <w:rPr>
          <w:rFonts w:ascii="Calibri" w:hAnsi="Calibri" w:cs="Calibri"/>
        </w:rPr>
        <w:t>-</w:t>
      </w:r>
      <w:r w:rsidRPr="009F2BBA">
        <w:rPr>
          <w:rFonts w:ascii="Calibri" w:hAnsi="Calibri" w:cs="Calibri"/>
        </w:rPr>
        <w:t>specific shear stress</w:t>
      </w:r>
      <w:r w:rsidR="00992241" w:rsidRPr="009F2BBA">
        <w:rPr>
          <w:rFonts w:ascii="Calibri" w:hAnsi="Calibri" w:cs="Calibri"/>
        </w:rPr>
        <w:t xml:space="preserve"> levels</w:t>
      </w:r>
      <w:r w:rsidRPr="009F2BBA">
        <w:rPr>
          <w:rFonts w:ascii="Calibri" w:hAnsi="Calibri" w:cs="Calibri"/>
        </w:rPr>
        <w:t xml:space="preserve">. Live imaging allows </w:t>
      </w:r>
      <w:r w:rsidR="00BD6618" w:rsidRPr="009F2BBA">
        <w:rPr>
          <w:rFonts w:ascii="Calibri" w:hAnsi="Calibri" w:cs="Calibri"/>
        </w:rPr>
        <w:t>monitor</w:t>
      </w:r>
      <w:r w:rsidR="00903C78" w:rsidRPr="009F2BBA">
        <w:rPr>
          <w:rFonts w:ascii="Calibri" w:hAnsi="Calibri" w:cs="Calibri"/>
        </w:rPr>
        <w:t>ing</w:t>
      </w:r>
      <w:r w:rsidR="00BD6618" w:rsidRPr="009F2BBA">
        <w:rPr>
          <w:rFonts w:ascii="Calibri" w:hAnsi="Calibri" w:cs="Calibri"/>
        </w:rPr>
        <w:t xml:space="preserve"> </w:t>
      </w:r>
      <w:r w:rsidR="00C90896" w:rsidRPr="009F2BBA">
        <w:rPr>
          <w:rFonts w:ascii="Calibri" w:hAnsi="Calibri" w:cs="Calibri"/>
        </w:rPr>
        <w:t xml:space="preserve">of </w:t>
      </w:r>
      <w:r w:rsidR="00BD6618" w:rsidRPr="009F2BBA">
        <w:rPr>
          <w:rFonts w:ascii="Calibri" w:hAnsi="Calibri" w:cs="Calibri"/>
        </w:rPr>
        <w:t xml:space="preserve">the cascade of events of leukocyte capture, rolling, crawling, adhesion and transmigration. </w:t>
      </w:r>
      <w:r w:rsidR="008C1A77" w:rsidRPr="009F2BBA">
        <w:rPr>
          <w:rFonts w:ascii="Calibri" w:hAnsi="Calibri" w:cs="Calibri"/>
        </w:rPr>
        <w:t xml:space="preserve">Several </w:t>
      </w:r>
      <w:r w:rsidR="00586284" w:rsidRPr="009F2BBA">
        <w:rPr>
          <w:rFonts w:ascii="Calibri" w:hAnsi="Calibri" w:cs="Calibri"/>
        </w:rPr>
        <w:t>flow assays to study endothelial-leukocyte interaction</w:t>
      </w:r>
      <w:r w:rsidR="008C1A77" w:rsidRPr="009F2BBA">
        <w:rPr>
          <w:rFonts w:ascii="Calibri" w:hAnsi="Calibri" w:cs="Calibri"/>
        </w:rPr>
        <w:t xml:space="preserve"> have been </w:t>
      </w:r>
      <w:r w:rsidR="00586284" w:rsidRPr="009F2BBA">
        <w:rPr>
          <w:rFonts w:ascii="Calibri" w:hAnsi="Calibri" w:cs="Calibri"/>
        </w:rPr>
        <w:t>developed, however</w:t>
      </w:r>
      <w:r w:rsidR="00975AE8" w:rsidRPr="009F2BBA">
        <w:rPr>
          <w:rFonts w:ascii="Calibri" w:hAnsi="Calibri" w:cs="Calibri"/>
        </w:rPr>
        <w:t>,</w:t>
      </w:r>
      <w:r w:rsidR="00586284" w:rsidRPr="009F2BBA">
        <w:rPr>
          <w:rFonts w:ascii="Calibri" w:hAnsi="Calibri" w:cs="Calibri"/>
        </w:rPr>
        <w:t xml:space="preserve"> they all utilize</w:t>
      </w:r>
      <w:r w:rsidR="008C1A77" w:rsidRPr="009F2BBA">
        <w:rPr>
          <w:rFonts w:ascii="Calibri" w:hAnsi="Calibri" w:cs="Calibri"/>
        </w:rPr>
        <w:t xml:space="preserve"> primary ECs</w:t>
      </w:r>
      <w:r w:rsidR="0056030F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&lt;citation&gt;&lt;priority&gt;8&lt;/priority&gt;&lt;uuid&gt;1098E6DD-C442-4052-BA07-6E1CDB1F8D80&lt;/uuid&gt;&lt;publications&gt;&lt;publication&gt;&lt;subtype&gt;400&lt;/subtype&gt;&lt;title&gt;A Flow Adhesion Assay to Study Leucocyte Recruitment to Human Hepatic Sinusoidal Endothelium Under Conditions of Shear Stress&lt;/title&gt;&lt;url&gt;http://www.jove.com/video/51330/a-flow-adhesion-assay-to-study-leucocyte-recruitment-to-human-hepatic&lt;/url&gt;&lt;publication_date&gt;99201400001200000000200000&lt;/publication_date&gt;&lt;uuid&gt;E0D9319F-4F2D-4ECD-B763-B796D7CC2C09&lt;/uuid&gt;&lt;type&gt;400&lt;/type&gt;&lt;number&gt;85&lt;/number&gt;&lt;doi&gt;10.3791/51330&lt;/doi&gt;&lt;startpage&gt;1&lt;/startpage&gt;&lt;endpage&gt;6&lt;/endpage&gt;&lt;bundle&gt;&lt;publication&gt;&lt;title&gt;Journal of Visualized Experiments&lt;/title&gt;&lt;uuid&gt;2D88AFA5-93F5-46F1-96B7-FAA8B1A78847&lt;/uuid&gt;&lt;subtype&gt;-100&lt;/subtype&gt;&lt;type&gt;-100&lt;/type&gt;&lt;/publication&gt;&lt;/bundle&gt;&lt;authors&gt;&lt;author&gt;&lt;lastName&gt;Shetty&lt;/lastName&gt;&lt;firstName&gt;Shishir&lt;/firstName&gt;&lt;/author&gt;&lt;author&gt;&lt;lastName&gt;Weston&lt;/lastName&gt;&lt;firstName&gt;Christopher&lt;/firstName&gt;&lt;middleNames&gt;J&lt;/middleNames&gt;&lt;/author&gt;&lt;author&gt;&lt;lastName&gt;Adams&lt;/lastName&gt;&lt;firstName&gt;David&lt;/firstName&gt;&lt;middleNames&gt;H&lt;/middleNames&gt;&lt;/author&gt;&lt;author&gt;&lt;lastName&gt;Lalor&lt;/lastName&gt;&lt;firstName&gt;Patricia&lt;/firstName&gt;&lt;middleNames&gt;F&lt;/middleNames&gt;&lt;/author&gt;&lt;/authors&gt;&lt;/publication&gt;&lt;publication&gt;&lt;subtype&gt;400&lt;/subtype&gt;&lt;title&gt;Assays of transendothelial migration in vitro.&lt;/title&gt;&lt;url&gt;http://eutils.ncbi.nlm.nih.gov/entrez/eutils/elink.fcgi?dbfrom=pubmed&amp;amp;id=18772016&amp;amp;retmode=ref&amp;amp;cmd=prlinks&lt;/url&gt;&lt;volume&gt;443&lt;/volume&gt;&lt;publication_date&gt;99200800001200000000200000&lt;/publication_date&gt;&lt;uuid&gt;104D2BFC-D229-4650-8B49-3D56C11F1F02&lt;/uuid&gt;&lt;type&gt;400&lt;/type&gt;&lt;citekey&gt;Muller:2008iu&lt;/citekey&gt;&lt;doi&gt;10.1016/S0076-6879(08)02009-0&lt;/doi&gt;&lt;institution&gt;Department of Pathology, Northwestern University, Feinberg School of Medicine, Chicago, Illinois, USA.&lt;/institution&gt;&lt;startpage&gt;155&lt;/startpage&gt;&lt;endpage&gt;176&lt;/endpage&gt;&lt;bundle&gt;&lt;publication&gt;&lt;title&gt;Methods in enzymology&lt;/title&gt;&lt;uuid&gt;496AD246-E500-4305-AE18-88A7D348B8AF&lt;/uuid&gt;&lt;subtype&gt;-100&lt;/subtype&gt;&lt;type&gt;-100&lt;/type&gt;&lt;/publication&gt;&lt;/bundle&gt;&lt;authors&gt;&lt;author&gt;&lt;lastName&gt;Muller&lt;/lastName&gt;&lt;firstName&gt;William&lt;/firstName&gt;&lt;middleNames&gt;A&lt;/middleNames&gt;&lt;/author&gt;&lt;author&gt;&lt;lastName&gt;Luscinskas&lt;/lastName&gt;&lt;firstName&gt;F&lt;/firstName&gt;&lt;middleNames&gt;William&lt;/middleNames&gt;&lt;/author&gt;&lt;/authors&gt;&lt;/publication&gt;&lt;publication&gt;&lt;subtype&gt;400&lt;/subtype&gt;&lt;title&gt;Isolation of Human Umbilical Vein Endothelial Cells and Their Use in the Study of Neutrophil Transmigration Under Flow Conditions&lt;/title&gt;&lt;url&gt;http://www.jove.com/video/4032/isolation-human-umbilical-vein-endothelial-cells-their-use-study&lt;/url&gt;&lt;publication_date&gt;99201200001200000000200000&lt;/publication_date&gt;&lt;uuid&gt;AAE44D7E-721E-4D92-999D-79F91262C755&lt;/uuid&gt;&lt;type&gt;400&lt;/type&gt;&lt;number&gt;66&lt;/number&gt;&lt;doi&gt;10.3791/4032&lt;/doi&gt;&lt;startpage&gt;1&lt;/startpage&gt;&lt;endpage&gt;5&lt;/endpage&gt;&lt;bundle&gt;&lt;publication&gt;&lt;title&gt;Journal of Visualized Experiments&lt;/title&gt;&lt;uuid&gt;2D88AFA5-93F5-46F1-96B7-FAA8B1A78847&lt;/uuid&gt;&lt;subtype&gt;-100&lt;/subtype&gt;&lt;type&gt;-100&lt;/type&gt;&lt;/publication&gt;&lt;/bundle&gt;&lt;authors&gt;&lt;author&gt;&lt;lastName&gt;Ganguly&lt;/lastName&gt;&lt;firstName&gt;Anutosh&lt;/firstName&gt;&lt;/author&gt;&lt;author&gt;&lt;lastName&gt;Zhang&lt;/lastName&gt;&lt;firstName&gt;Hong&lt;/firstName&gt;&lt;/author&gt;&lt;author&gt;&lt;lastName&gt;Sharma&lt;/lastName&gt;&lt;firstName&gt;Ritu&lt;/firstName&gt;&lt;/author&gt;&lt;author&gt;&lt;lastName&gt;Parsons&lt;/lastName&gt;&lt;firstName&gt;Sean&lt;/firstName&gt;&lt;/author&gt;&lt;author&gt;&lt;lastName&gt;Patel&lt;/lastName&gt;&lt;firstName&gt;Kamala&lt;/firstName&gt;&lt;middleNames&gt;D&lt;/middleNames&gt;&lt;/author&gt;&lt;/authors&gt;&lt;/publication&gt;&lt;publication&gt;&lt;subtype&gt;400&lt;/subtype&gt;&lt;title&gt;Laminar Flow-based Assays to Investigate Leukocyte Recruitment on Cultured Vascular Cells and Adherent Platelets.&lt;/title&gt;&lt;url&gt;http://eutils.ncbi.nlm.nih.gov/entrez/eutils/elink.fcgi?dbfrom=pubmed&amp;amp;id=29683452&amp;amp;retmode=ref&amp;amp;cmd=prlinks&lt;/url&gt;&lt;publication_date&gt;99201804091200000000222000&lt;/publication_date&gt;&lt;uuid&gt;7E56A994-F17A-4218-99AE-2B0131930083&lt;/uuid&gt;&lt;type&gt;400&lt;/type&gt;&lt;number&gt;134&lt;/number&gt;&lt;doi&gt;10.3791/57009&lt;/doi&gt;&lt;institution&gt;Department of Biochemistry, Cardiovascular Research Institute Maastricht (CARIM), Maastricht University; t.vajen@maastrichtuniversity.nl.&lt;/institution&gt;&lt;bundle&gt;&lt;publication&gt;&lt;title&gt;Journal of Visualized Experiments&lt;/title&gt;&lt;uuid&gt;2D88AFA5-93F5-46F1-96B7-FAA8B1A78847&lt;/uuid&gt;&lt;subtype&gt;-100&lt;/subtype&gt;&lt;type&gt;-100&lt;/type&gt;&lt;/publication&gt;&lt;/bundle&gt;&lt;authors&gt;&lt;author&gt;&lt;lastName&gt;Vajen&lt;/lastName&gt;&lt;firstName&gt;Tanja&lt;/firstName&gt;&lt;/author&gt;&lt;author&gt;&lt;lastName&gt;Heinzmann&lt;/lastName&gt;&lt;firstName&gt;Alexandra&lt;/firstName&gt;&lt;middleNames&gt;C A&lt;/middleNames&gt;&lt;/author&gt;&lt;author&gt;&lt;lastName&gt;Dickhout&lt;/lastName&gt;&lt;firstName&gt;Annemiek&lt;/firstName&gt;&lt;/author&gt;&lt;author&gt;&lt;lastName&gt;Zhao&lt;/lastName&gt;&lt;firstName&gt;Zhen&lt;/firstName&gt;&lt;/author&gt;&lt;author&gt;&lt;lastName&gt;Nagy&lt;/lastName&gt;&lt;firstName&gt;Magdolna&lt;/firstName&gt;&lt;/author&gt;&lt;author&gt;&lt;lastName&gt;Heemskerk&lt;/lastName&gt;&lt;firstName&gt;Johan&lt;/firstName&gt;&lt;middleNames&gt;W M&lt;/middleNames&gt;&lt;/author&gt;&lt;author&gt;&lt;lastName&gt;Koenen&lt;/lastName&gt;&lt;firstName&gt;Rory&lt;/firstName&gt;&lt;middleNames&gt;R&lt;/middleNames&gt;&lt;/author&gt;&lt;/authors&gt;&lt;/publication&gt;&lt;/publications&gt;&lt;cites&gt;&lt;/cites&gt;&lt;/citation&gt;</w:instrText>
      </w:r>
      <w:r w:rsidR="0056030F" w:rsidRPr="009F2BBA">
        <w:rPr>
          <w:rFonts w:ascii="Calibri" w:hAnsi="Calibri" w:cs="Calibri"/>
        </w:rPr>
        <w:fldChar w:fldCharType="separate"/>
      </w:r>
      <w:r w:rsidR="0056030F" w:rsidRPr="009F2BBA">
        <w:rPr>
          <w:rFonts w:ascii="Calibri" w:hAnsi="Calibri" w:cs="Calibri"/>
          <w:vertAlign w:val="superscript"/>
        </w:rPr>
        <w:t>10-13</w:t>
      </w:r>
      <w:r w:rsidR="0056030F" w:rsidRPr="009F2BBA">
        <w:rPr>
          <w:rFonts w:ascii="Calibri" w:hAnsi="Calibri" w:cs="Calibri"/>
        </w:rPr>
        <w:fldChar w:fldCharType="end"/>
      </w:r>
      <w:r w:rsidR="008C1A77" w:rsidRPr="009F2BBA">
        <w:rPr>
          <w:rFonts w:ascii="Calibri" w:hAnsi="Calibri" w:cs="Calibri"/>
        </w:rPr>
        <w:t>.</w:t>
      </w:r>
      <w:r w:rsidRPr="009F2BBA">
        <w:rPr>
          <w:rFonts w:ascii="Calibri" w:hAnsi="Calibri" w:cs="Calibri"/>
        </w:rPr>
        <w:t xml:space="preserve"> </w:t>
      </w:r>
      <w:r w:rsidR="00720640" w:rsidRPr="009F2BBA">
        <w:rPr>
          <w:rFonts w:ascii="Calibri" w:hAnsi="Calibri" w:cs="Calibri"/>
        </w:rPr>
        <w:t>Here</w:t>
      </w:r>
      <w:r w:rsidR="009B2418" w:rsidRPr="009F2BBA">
        <w:rPr>
          <w:rFonts w:ascii="Calibri" w:hAnsi="Calibri" w:cs="Calibri"/>
        </w:rPr>
        <w:t>,</w:t>
      </w:r>
      <w:r w:rsidR="00010D53" w:rsidRPr="009F2BBA">
        <w:rPr>
          <w:rFonts w:ascii="Calibri" w:hAnsi="Calibri" w:cs="Calibri"/>
        </w:rPr>
        <w:t xml:space="preserve"> we </w:t>
      </w:r>
      <w:r w:rsidR="00560A37" w:rsidRPr="009F2BBA">
        <w:rPr>
          <w:rFonts w:ascii="Calibri" w:hAnsi="Calibri" w:cs="Calibri"/>
        </w:rPr>
        <w:t xml:space="preserve">will </w:t>
      </w:r>
      <w:r w:rsidR="00720640" w:rsidRPr="009F2BBA">
        <w:rPr>
          <w:rFonts w:ascii="Calibri" w:hAnsi="Calibri" w:cs="Calibri"/>
        </w:rPr>
        <w:t xml:space="preserve">describe in detail the </w:t>
      </w:r>
      <w:r w:rsidR="006F3DC5" w:rsidRPr="009F2BBA">
        <w:rPr>
          <w:rFonts w:ascii="Calibri" w:hAnsi="Calibri" w:cs="Calibri"/>
        </w:rPr>
        <w:t xml:space="preserve">assay </w:t>
      </w:r>
      <w:r w:rsidR="00720640" w:rsidRPr="009F2BBA">
        <w:rPr>
          <w:rFonts w:ascii="Calibri" w:hAnsi="Calibri" w:cs="Calibri"/>
        </w:rPr>
        <w:t xml:space="preserve">for </w:t>
      </w:r>
      <w:r w:rsidR="009B2418" w:rsidRPr="009F2BBA">
        <w:rPr>
          <w:rFonts w:ascii="Calibri" w:hAnsi="Calibri" w:cs="Calibri"/>
        </w:rPr>
        <w:t xml:space="preserve">the </w:t>
      </w:r>
      <w:r w:rsidR="00720640" w:rsidRPr="009F2BBA">
        <w:rPr>
          <w:rFonts w:ascii="Calibri" w:hAnsi="Calibri" w:cs="Calibri"/>
        </w:rPr>
        <w:t xml:space="preserve">assessment of </w:t>
      </w:r>
      <w:r w:rsidR="006F3DC5" w:rsidRPr="009F2BBA">
        <w:rPr>
          <w:rFonts w:ascii="Calibri" w:hAnsi="Calibri" w:cs="Calibri"/>
        </w:rPr>
        <w:t xml:space="preserve">human </w:t>
      </w:r>
      <w:r w:rsidR="00720640" w:rsidRPr="009F2BBA">
        <w:rPr>
          <w:rFonts w:ascii="Calibri" w:hAnsi="Calibri" w:cs="Calibri"/>
        </w:rPr>
        <w:t>leukocyte</w:t>
      </w:r>
      <w:r w:rsidR="006F3DC5" w:rsidRPr="009F2BBA">
        <w:rPr>
          <w:rFonts w:ascii="Calibri" w:hAnsi="Calibri" w:cs="Calibri"/>
        </w:rPr>
        <w:t xml:space="preserve"> </w:t>
      </w:r>
      <w:r w:rsidR="00720640" w:rsidRPr="009F2BBA">
        <w:rPr>
          <w:rFonts w:ascii="Calibri" w:hAnsi="Calibri" w:cs="Calibri"/>
        </w:rPr>
        <w:t xml:space="preserve">adhesion to </w:t>
      </w:r>
      <w:proofErr w:type="spellStart"/>
      <w:r w:rsidR="00720640" w:rsidRPr="009F2BBA">
        <w:rPr>
          <w:rFonts w:ascii="Calibri" w:hAnsi="Calibri" w:cs="Calibri"/>
        </w:rPr>
        <w:t>hiPSC</w:t>
      </w:r>
      <w:proofErr w:type="spellEnd"/>
      <w:r w:rsidR="00720640" w:rsidRPr="009F2BBA">
        <w:rPr>
          <w:rFonts w:ascii="Calibri" w:hAnsi="Calibri" w:cs="Calibri"/>
        </w:rPr>
        <w:t xml:space="preserve">-ECs under </w:t>
      </w:r>
      <w:r w:rsidR="008A155D" w:rsidRPr="009F2BBA">
        <w:rPr>
          <w:rFonts w:ascii="Calibri" w:hAnsi="Calibri" w:cs="Calibri"/>
        </w:rPr>
        <w:t xml:space="preserve">physiological </w:t>
      </w:r>
      <w:r w:rsidR="00720640" w:rsidRPr="009F2BBA">
        <w:rPr>
          <w:rFonts w:ascii="Calibri" w:hAnsi="Calibri" w:cs="Calibri"/>
        </w:rPr>
        <w:t>flow. In this procedure</w:t>
      </w:r>
      <w:r w:rsidR="009B2418" w:rsidRPr="009F2BBA">
        <w:rPr>
          <w:rFonts w:ascii="Calibri" w:hAnsi="Calibri" w:cs="Calibri"/>
        </w:rPr>
        <w:t>,</w:t>
      </w:r>
      <w:r w:rsidR="00720640" w:rsidRPr="009F2BBA">
        <w:rPr>
          <w:rFonts w:ascii="Calibri" w:hAnsi="Calibri" w:cs="Calibri"/>
        </w:rPr>
        <w:t xml:space="preserve"> we describe optimized conditions of </w:t>
      </w:r>
      <w:proofErr w:type="spellStart"/>
      <w:r w:rsidR="00720640" w:rsidRPr="009F2BBA">
        <w:rPr>
          <w:rFonts w:ascii="Calibri" w:hAnsi="Calibri" w:cs="Calibri"/>
        </w:rPr>
        <w:t>hiPSC</w:t>
      </w:r>
      <w:proofErr w:type="spellEnd"/>
      <w:r w:rsidR="00720640" w:rsidRPr="009F2BBA">
        <w:rPr>
          <w:rFonts w:ascii="Calibri" w:hAnsi="Calibri" w:cs="Calibri"/>
        </w:rPr>
        <w:t>-EC</w:t>
      </w:r>
      <w:r w:rsidR="00903C78" w:rsidRPr="009F2BBA">
        <w:rPr>
          <w:rFonts w:ascii="Calibri" w:hAnsi="Calibri" w:cs="Calibri"/>
        </w:rPr>
        <w:t xml:space="preserve"> </w:t>
      </w:r>
      <w:r w:rsidR="006F3DC5" w:rsidRPr="009F2BBA">
        <w:rPr>
          <w:rFonts w:ascii="Calibri" w:hAnsi="Calibri" w:cs="Calibri"/>
        </w:rPr>
        <w:t xml:space="preserve">stimulation with pro-inflammatory </w:t>
      </w:r>
      <w:r w:rsidR="00530F09" w:rsidRPr="009F2BBA">
        <w:rPr>
          <w:rFonts w:ascii="Calibri" w:hAnsi="Calibri" w:cs="Calibri"/>
        </w:rPr>
        <w:t>stimuli, such as tumor necrosis factor alpha (TNF</w:t>
      </w:r>
      <w:r w:rsidR="00530F09" w:rsidRPr="009F2BBA">
        <w:rPr>
          <w:rFonts w:ascii="Calibri" w:hAnsi="Calibri" w:cs="Calibri"/>
        </w:rPr>
        <w:sym w:font="Symbol" w:char="F061"/>
      </w:r>
      <w:r w:rsidR="00530F09" w:rsidRPr="009F2BBA">
        <w:rPr>
          <w:rFonts w:ascii="Calibri" w:hAnsi="Calibri" w:cs="Calibri"/>
        </w:rPr>
        <w:t>)</w:t>
      </w:r>
      <w:r w:rsidR="006F3DC5" w:rsidRPr="009F2BBA">
        <w:rPr>
          <w:rFonts w:ascii="Calibri" w:hAnsi="Calibri" w:cs="Calibri"/>
        </w:rPr>
        <w:t>,</w:t>
      </w:r>
      <w:r w:rsidR="00720640" w:rsidRPr="009F2BBA">
        <w:rPr>
          <w:rFonts w:ascii="Calibri" w:hAnsi="Calibri" w:cs="Calibri"/>
        </w:rPr>
        <w:t xml:space="preserve"> dissociation, seeding in</w:t>
      </w:r>
      <w:r w:rsidR="006F3DC5" w:rsidRPr="009F2BBA">
        <w:rPr>
          <w:rFonts w:ascii="Calibri" w:hAnsi="Calibri" w:cs="Calibri"/>
        </w:rPr>
        <w:t>to a</w:t>
      </w:r>
      <w:r w:rsidR="00720640" w:rsidRPr="009F2BBA">
        <w:rPr>
          <w:rFonts w:ascii="Calibri" w:hAnsi="Calibri" w:cs="Calibri"/>
        </w:rPr>
        <w:t xml:space="preserve"> </w:t>
      </w:r>
      <w:r w:rsidR="006F3DC5"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="006F3DC5" w:rsidRPr="009F2BBA">
        <w:rPr>
          <w:rFonts w:ascii="Calibri" w:hAnsi="Calibri" w:cs="Calibri"/>
        </w:rPr>
        <w:t xml:space="preserve"> with eight parallel channels. We describe </w:t>
      </w:r>
      <w:r w:rsidR="008A155D" w:rsidRPr="009F2BBA">
        <w:rPr>
          <w:rFonts w:ascii="Calibri" w:hAnsi="Calibri" w:cs="Calibri"/>
        </w:rPr>
        <w:t xml:space="preserve">a </w:t>
      </w:r>
      <w:r w:rsidR="006F3DC5" w:rsidRPr="009F2BBA">
        <w:rPr>
          <w:rFonts w:ascii="Calibri" w:hAnsi="Calibri" w:cs="Calibri"/>
        </w:rPr>
        <w:t xml:space="preserve">step-by-step protocol for </w:t>
      </w:r>
      <w:r w:rsidR="009B2418" w:rsidRPr="009F2BBA">
        <w:rPr>
          <w:rFonts w:ascii="Calibri" w:hAnsi="Calibri" w:cs="Calibri"/>
        </w:rPr>
        <w:t xml:space="preserve">the </w:t>
      </w:r>
      <w:r w:rsidR="006F3DC5" w:rsidRPr="009F2BBA">
        <w:rPr>
          <w:rFonts w:ascii="Calibri" w:hAnsi="Calibri" w:cs="Calibri"/>
        </w:rPr>
        <w:t xml:space="preserve">perfusion of </w:t>
      </w:r>
      <w:proofErr w:type="spellStart"/>
      <w:r w:rsidR="006F3DC5" w:rsidRPr="009F2BBA">
        <w:rPr>
          <w:rFonts w:ascii="Calibri" w:hAnsi="Calibri" w:cs="Calibri"/>
        </w:rPr>
        <w:t>hiPSC</w:t>
      </w:r>
      <w:proofErr w:type="spellEnd"/>
      <w:r w:rsidR="006F3DC5" w:rsidRPr="009F2BBA">
        <w:rPr>
          <w:rFonts w:ascii="Calibri" w:hAnsi="Calibri" w:cs="Calibri"/>
        </w:rPr>
        <w:t xml:space="preserve">-ECs </w:t>
      </w:r>
      <w:r w:rsidR="00C36A9A" w:rsidRPr="009F2BBA">
        <w:rPr>
          <w:rFonts w:ascii="Calibri" w:hAnsi="Calibri" w:cs="Calibri"/>
        </w:rPr>
        <w:t xml:space="preserve">with </w:t>
      </w:r>
      <w:r w:rsidR="008A155D" w:rsidRPr="009F2BBA">
        <w:rPr>
          <w:rFonts w:ascii="Calibri" w:hAnsi="Calibri" w:cs="Calibri"/>
        </w:rPr>
        <w:t xml:space="preserve">the </w:t>
      </w:r>
      <w:r w:rsidR="00C36A9A" w:rsidRPr="009F2BBA">
        <w:rPr>
          <w:rFonts w:ascii="Calibri" w:hAnsi="Calibri" w:cs="Calibri"/>
        </w:rPr>
        <w:t xml:space="preserve">suspension of fluorescently labeled </w:t>
      </w:r>
      <w:r w:rsidR="008A155D" w:rsidRPr="009F2BBA">
        <w:rPr>
          <w:rFonts w:ascii="Calibri" w:hAnsi="Calibri" w:cs="Calibri"/>
        </w:rPr>
        <w:t xml:space="preserve">leukocytes in </w:t>
      </w:r>
      <w:r w:rsidR="00C36A9A"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="008A155D" w:rsidRPr="009F2BBA">
        <w:rPr>
          <w:rFonts w:ascii="Calibri" w:hAnsi="Calibri" w:cs="Calibri"/>
        </w:rPr>
        <w:t>s</w:t>
      </w:r>
      <w:r w:rsidR="00C36A9A" w:rsidRPr="009F2BBA">
        <w:rPr>
          <w:rFonts w:ascii="Calibri" w:hAnsi="Calibri" w:cs="Calibri"/>
        </w:rPr>
        <w:t>, live</w:t>
      </w:r>
      <w:r w:rsidR="008A155D" w:rsidRPr="009F2BBA">
        <w:rPr>
          <w:rFonts w:ascii="Calibri" w:hAnsi="Calibri" w:cs="Calibri"/>
        </w:rPr>
        <w:t xml:space="preserve"> cell</w:t>
      </w:r>
      <w:r w:rsidR="00C36A9A" w:rsidRPr="009F2BBA">
        <w:rPr>
          <w:rFonts w:ascii="Calibri" w:hAnsi="Calibri" w:cs="Calibri"/>
        </w:rPr>
        <w:t xml:space="preserve"> imaging and automated counting of adherent </w:t>
      </w:r>
      <w:r w:rsidR="008A155D" w:rsidRPr="009F2BBA">
        <w:rPr>
          <w:rFonts w:ascii="Calibri" w:hAnsi="Calibri" w:cs="Calibri"/>
        </w:rPr>
        <w:t>leukocytes</w:t>
      </w:r>
      <w:r w:rsidR="00C36A9A" w:rsidRPr="009F2BBA">
        <w:rPr>
          <w:rFonts w:ascii="Calibri" w:hAnsi="Calibri" w:cs="Calibri"/>
        </w:rPr>
        <w:t>.</w:t>
      </w:r>
    </w:p>
    <w:p w14:paraId="477DB981" w14:textId="77777777" w:rsidR="00597CF7" w:rsidRPr="009F2BBA" w:rsidRDefault="00597CF7" w:rsidP="00221199">
      <w:pPr>
        <w:jc w:val="both"/>
        <w:rPr>
          <w:rFonts w:ascii="Calibri" w:hAnsi="Calibri" w:cs="Calibri"/>
        </w:rPr>
      </w:pPr>
    </w:p>
    <w:p w14:paraId="6BA0219A" w14:textId="02DFE27A" w:rsidR="00597CF7" w:rsidRPr="009F2BBA" w:rsidRDefault="00B32891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This protocol </w:t>
      </w:r>
      <w:r w:rsidR="00903C78" w:rsidRPr="009F2BBA">
        <w:rPr>
          <w:rFonts w:ascii="Calibri" w:hAnsi="Calibri" w:cs="Calibri"/>
        </w:rPr>
        <w:t xml:space="preserve">is </w:t>
      </w:r>
      <w:r w:rsidR="00506110" w:rsidRPr="009F2BBA">
        <w:rPr>
          <w:rFonts w:ascii="Calibri" w:hAnsi="Calibri" w:cs="Calibri"/>
        </w:rPr>
        <w:t>useful for</w:t>
      </w:r>
      <w:r w:rsidR="00806301" w:rsidRPr="009F2BBA">
        <w:rPr>
          <w:rFonts w:ascii="Calibri" w:hAnsi="Calibri" w:cs="Calibri"/>
        </w:rPr>
        <w:t xml:space="preserve"> </w:t>
      </w:r>
      <w:r w:rsidR="009B2418" w:rsidRPr="009F2BBA">
        <w:rPr>
          <w:rFonts w:ascii="Calibri" w:hAnsi="Calibri" w:cs="Calibri"/>
        </w:rPr>
        <w:t xml:space="preserve">the </w:t>
      </w:r>
      <w:r w:rsidR="00806301" w:rsidRPr="009F2BBA">
        <w:rPr>
          <w:rFonts w:ascii="Calibri" w:hAnsi="Calibri" w:cs="Calibri"/>
        </w:rPr>
        <w:t xml:space="preserve">assessment of inflammatory responses in </w:t>
      </w:r>
      <w:proofErr w:type="spellStart"/>
      <w:r w:rsidR="00806301" w:rsidRPr="009F2BBA">
        <w:rPr>
          <w:rFonts w:ascii="Calibri" w:hAnsi="Calibri" w:cs="Calibri"/>
        </w:rPr>
        <w:t>hiPSC</w:t>
      </w:r>
      <w:proofErr w:type="spellEnd"/>
      <w:r w:rsidR="00806301" w:rsidRPr="009F2BBA">
        <w:rPr>
          <w:rFonts w:ascii="Calibri" w:hAnsi="Calibri" w:cs="Calibri"/>
        </w:rPr>
        <w:t xml:space="preserve">-ECs </w:t>
      </w:r>
      <w:r w:rsidR="00903C78" w:rsidRPr="009F2BBA">
        <w:rPr>
          <w:rFonts w:ascii="Calibri" w:hAnsi="Calibri" w:cs="Calibri"/>
        </w:rPr>
        <w:t>in</w:t>
      </w:r>
      <w:r w:rsidR="003F3860" w:rsidRPr="009F2BBA">
        <w:rPr>
          <w:rFonts w:ascii="Calibri" w:hAnsi="Calibri" w:cs="Calibri"/>
        </w:rPr>
        <w:t xml:space="preserve"> d</w:t>
      </w:r>
      <w:r w:rsidR="00AC1841" w:rsidRPr="009F2BBA">
        <w:rPr>
          <w:rFonts w:ascii="Calibri" w:hAnsi="Calibri" w:cs="Calibri"/>
        </w:rPr>
        <w:t>rug screening, disease modeling and personalized regenerative medicine.</w:t>
      </w:r>
    </w:p>
    <w:p w14:paraId="3870511F" w14:textId="77777777" w:rsidR="00597CF7" w:rsidRPr="009F2BBA" w:rsidRDefault="00597CF7" w:rsidP="00221199">
      <w:pPr>
        <w:jc w:val="both"/>
        <w:rPr>
          <w:rFonts w:ascii="Calibri" w:hAnsi="Calibri" w:cs="Calibri"/>
        </w:rPr>
      </w:pPr>
    </w:p>
    <w:p w14:paraId="5616FB26" w14:textId="200861D0" w:rsidR="005A3C9F" w:rsidRPr="009F2BBA" w:rsidRDefault="006305D7" w:rsidP="00221199">
      <w:pPr>
        <w:jc w:val="both"/>
        <w:outlineLvl w:val="0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>PROTOCOL:</w:t>
      </w:r>
      <w:r w:rsidRPr="009F2BBA">
        <w:rPr>
          <w:rFonts w:ascii="Calibri" w:hAnsi="Calibri" w:cs="Calibri"/>
        </w:rPr>
        <w:t xml:space="preserve"> </w:t>
      </w:r>
    </w:p>
    <w:p w14:paraId="134231C8" w14:textId="5C3EF5A6" w:rsidR="00C8670C" w:rsidRPr="009F2BBA" w:rsidRDefault="00C8670C" w:rsidP="00221199">
      <w:pPr>
        <w:pStyle w:val="af3"/>
        <w:ind w:left="0"/>
        <w:jc w:val="both"/>
        <w:rPr>
          <w:rFonts w:ascii="Calibri" w:hAnsi="Calibri" w:cs="Calibri"/>
        </w:rPr>
      </w:pPr>
      <w:bookmarkStart w:id="0" w:name="_Hlk522823867"/>
    </w:p>
    <w:p w14:paraId="10BB930C" w14:textId="77777777" w:rsidR="00221199" w:rsidRPr="009F2BBA" w:rsidRDefault="001567D8" w:rsidP="00221199">
      <w:pPr>
        <w:pStyle w:val="af3"/>
        <w:numPr>
          <w:ilvl w:val="0"/>
          <w:numId w:val="22"/>
        </w:numPr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</w:rPr>
        <w:t>Preparation of Solutions and Reagents</w:t>
      </w:r>
    </w:p>
    <w:p w14:paraId="0C2BED23" w14:textId="5534937E" w:rsidR="001567D8" w:rsidRPr="009F2BBA" w:rsidRDefault="001567D8" w:rsidP="00221199">
      <w:pPr>
        <w:pStyle w:val="af3"/>
        <w:ind w:left="360"/>
        <w:jc w:val="both"/>
        <w:rPr>
          <w:rFonts w:ascii="Calibri" w:hAnsi="Calibri" w:cs="Calibri"/>
          <w:b/>
        </w:rPr>
      </w:pPr>
    </w:p>
    <w:p w14:paraId="2BE34C4A" w14:textId="54FA2B4B" w:rsidR="003824BE" w:rsidRPr="009F2BBA" w:rsidRDefault="004F1D3F" w:rsidP="00AB1E4D">
      <w:pPr>
        <w:pStyle w:val="af3"/>
        <w:numPr>
          <w:ilvl w:val="1"/>
          <w:numId w:val="23"/>
        </w:numPr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</w:rPr>
        <w:t>Prepare</w:t>
      </w:r>
      <w:r w:rsidR="001567D8" w:rsidRPr="009F2BBA">
        <w:rPr>
          <w:rFonts w:ascii="Calibri" w:hAnsi="Calibri" w:cs="Calibri"/>
        </w:rPr>
        <w:t xml:space="preserve"> complete </w:t>
      </w:r>
      <w:r w:rsidR="003824BE" w:rsidRPr="009F2BBA">
        <w:rPr>
          <w:rFonts w:ascii="Calibri" w:hAnsi="Calibri" w:cs="Calibri"/>
        </w:rPr>
        <w:t xml:space="preserve">Human Endothelial-SFM </w:t>
      </w:r>
      <w:r w:rsidR="001567D8" w:rsidRPr="009F2BBA">
        <w:rPr>
          <w:rFonts w:ascii="Calibri" w:hAnsi="Calibri" w:cs="Calibri"/>
        </w:rPr>
        <w:t>medium (EC-SFM FULL)</w:t>
      </w:r>
      <w:r w:rsidRPr="009F2BBA">
        <w:rPr>
          <w:rFonts w:ascii="Calibri" w:hAnsi="Calibri" w:cs="Calibri"/>
        </w:rPr>
        <w:t xml:space="preserve"> by </w:t>
      </w:r>
      <w:r w:rsidR="001567D8" w:rsidRPr="009F2BBA">
        <w:rPr>
          <w:rFonts w:ascii="Calibri" w:hAnsi="Calibri" w:cs="Calibri"/>
        </w:rPr>
        <w:t>add</w:t>
      </w:r>
      <w:r w:rsidRPr="009F2BBA">
        <w:rPr>
          <w:rFonts w:ascii="Calibri" w:hAnsi="Calibri" w:cs="Calibri"/>
        </w:rPr>
        <w:t>ing</w:t>
      </w:r>
      <w:r w:rsidR="001567D8" w:rsidRPr="009F2BBA">
        <w:rPr>
          <w:rFonts w:ascii="Calibri" w:hAnsi="Calibri" w:cs="Calibri"/>
        </w:rPr>
        <w:t xml:space="preserve"> </w:t>
      </w:r>
      <w:r w:rsidR="003824BE" w:rsidRPr="009F2BBA">
        <w:rPr>
          <w:rFonts w:ascii="Calibri" w:hAnsi="Calibri" w:cs="Calibri"/>
        </w:rPr>
        <w:t>platelet-poor p</w:t>
      </w:r>
      <w:r w:rsidR="008A155D" w:rsidRPr="009F2BBA">
        <w:rPr>
          <w:rFonts w:ascii="Calibri" w:hAnsi="Calibri" w:cs="Calibri"/>
        </w:rPr>
        <w:t>lasma-</w:t>
      </w:r>
      <w:r w:rsidR="003824BE" w:rsidRPr="009F2BBA">
        <w:rPr>
          <w:rFonts w:ascii="Calibri" w:hAnsi="Calibri" w:cs="Calibri"/>
        </w:rPr>
        <w:t>derived s</w:t>
      </w:r>
      <w:r w:rsidR="001567D8" w:rsidRPr="009F2BBA">
        <w:rPr>
          <w:rFonts w:ascii="Calibri" w:hAnsi="Calibri" w:cs="Calibri"/>
        </w:rPr>
        <w:t xml:space="preserve">erum (1%), </w:t>
      </w:r>
      <w:r w:rsidR="00AB1E4D" w:rsidRPr="009F2BBA">
        <w:rPr>
          <w:rFonts w:ascii="Calibri" w:hAnsi="Calibri" w:cs="Calibri"/>
        </w:rPr>
        <w:t>basic fibroblast growth factor (</w:t>
      </w:r>
      <w:proofErr w:type="spellStart"/>
      <w:r w:rsidR="003824BE" w:rsidRPr="009F2BBA">
        <w:rPr>
          <w:rFonts w:ascii="Calibri" w:hAnsi="Calibri" w:cs="Calibri"/>
        </w:rPr>
        <w:t>bFGF</w:t>
      </w:r>
      <w:proofErr w:type="spellEnd"/>
      <w:r w:rsidR="00AB1E4D" w:rsidRPr="009F2BBA">
        <w:rPr>
          <w:rFonts w:ascii="Calibri" w:hAnsi="Calibri" w:cs="Calibri"/>
        </w:rPr>
        <w:t xml:space="preserve">, </w:t>
      </w:r>
      <w:r w:rsidR="003824BE" w:rsidRPr="009F2BBA">
        <w:rPr>
          <w:rFonts w:ascii="Calibri" w:hAnsi="Calibri" w:cs="Calibri"/>
        </w:rPr>
        <w:t>20</w:t>
      </w:r>
      <w:r w:rsidR="002267AD" w:rsidRPr="009F2BBA">
        <w:rPr>
          <w:rFonts w:ascii="Calibri" w:hAnsi="Calibri" w:cs="Calibri"/>
        </w:rPr>
        <w:t xml:space="preserve"> </w:t>
      </w:r>
      <w:r w:rsidR="003824BE" w:rsidRPr="009F2BBA">
        <w:rPr>
          <w:rFonts w:ascii="Calibri" w:hAnsi="Calibri" w:cs="Calibri"/>
        </w:rPr>
        <w:t>ng/</w:t>
      </w:r>
      <w:r w:rsidR="009649DC" w:rsidRPr="009F2BBA">
        <w:rPr>
          <w:rFonts w:ascii="Calibri" w:hAnsi="Calibri" w:cs="Calibri"/>
        </w:rPr>
        <w:t>mL</w:t>
      </w:r>
      <w:r w:rsidR="001645C1" w:rsidRPr="009F2BBA">
        <w:rPr>
          <w:rFonts w:ascii="Calibri" w:hAnsi="Calibri" w:cs="Calibri"/>
        </w:rPr>
        <w:t>)</w:t>
      </w:r>
      <w:r w:rsidR="00D33CD7" w:rsidRPr="009F2BBA">
        <w:rPr>
          <w:rFonts w:ascii="Calibri" w:hAnsi="Calibri" w:cs="Calibri"/>
        </w:rPr>
        <w:t xml:space="preserve"> and</w:t>
      </w:r>
      <w:r w:rsidR="001645C1" w:rsidRPr="009F2BBA">
        <w:rPr>
          <w:rFonts w:ascii="Calibri" w:hAnsi="Calibri" w:cs="Calibri"/>
        </w:rPr>
        <w:t xml:space="preserve"> </w:t>
      </w:r>
      <w:r w:rsidR="00AB1E4D" w:rsidRPr="009F2BBA">
        <w:rPr>
          <w:rFonts w:ascii="Calibri" w:hAnsi="Calibri" w:cs="Calibri"/>
        </w:rPr>
        <w:t>vascular endothelial growth factor (</w:t>
      </w:r>
      <w:r w:rsidR="001645C1" w:rsidRPr="009F2BBA">
        <w:rPr>
          <w:rFonts w:ascii="Calibri" w:hAnsi="Calibri" w:cs="Calibri"/>
        </w:rPr>
        <w:t>VEGF</w:t>
      </w:r>
      <w:r w:rsidR="00AB1E4D" w:rsidRPr="009F2BBA">
        <w:rPr>
          <w:rFonts w:ascii="Calibri" w:hAnsi="Calibri" w:cs="Calibri"/>
        </w:rPr>
        <w:t xml:space="preserve">, </w:t>
      </w:r>
      <w:r w:rsidR="003824BE" w:rsidRPr="009F2BBA">
        <w:rPr>
          <w:rFonts w:ascii="Calibri" w:hAnsi="Calibri" w:cs="Calibri"/>
        </w:rPr>
        <w:t>50</w:t>
      </w:r>
      <w:r w:rsidR="002267AD" w:rsidRPr="009F2BBA">
        <w:rPr>
          <w:rFonts w:ascii="Calibri" w:hAnsi="Calibri" w:cs="Calibri"/>
        </w:rPr>
        <w:t xml:space="preserve"> </w:t>
      </w:r>
      <w:r w:rsidR="003824BE" w:rsidRPr="009F2BBA">
        <w:rPr>
          <w:rFonts w:ascii="Calibri" w:hAnsi="Calibri" w:cs="Calibri"/>
        </w:rPr>
        <w:t>ng/</w:t>
      </w:r>
      <w:r w:rsidR="009649DC" w:rsidRPr="009F2BBA">
        <w:rPr>
          <w:rFonts w:ascii="Calibri" w:hAnsi="Calibri" w:cs="Calibri"/>
        </w:rPr>
        <w:t>mL</w:t>
      </w:r>
      <w:r w:rsidR="003824BE" w:rsidRPr="009F2BBA">
        <w:rPr>
          <w:rFonts w:ascii="Calibri" w:hAnsi="Calibri" w:cs="Calibri"/>
        </w:rPr>
        <w:t>) to Human Endothelial-SFM</w:t>
      </w:r>
      <w:r w:rsidR="00D33CD7" w:rsidRPr="009F2BBA">
        <w:rPr>
          <w:rFonts w:ascii="Calibri" w:hAnsi="Calibri" w:cs="Calibri"/>
        </w:rPr>
        <w:t xml:space="preserve"> (see </w:t>
      </w:r>
      <w:r w:rsidR="00D33CD7" w:rsidRPr="009F2BBA">
        <w:rPr>
          <w:rFonts w:ascii="Calibri" w:hAnsi="Calibri" w:cs="Calibri"/>
          <w:b/>
        </w:rPr>
        <w:t>Table of Materials</w:t>
      </w:r>
      <w:r w:rsidR="00D33CD7" w:rsidRPr="009F2BBA">
        <w:rPr>
          <w:rFonts w:ascii="Calibri" w:hAnsi="Calibri" w:cs="Calibri"/>
        </w:rPr>
        <w:t>)</w:t>
      </w:r>
      <w:r w:rsidR="003824BE" w:rsidRPr="009F2BBA">
        <w:rPr>
          <w:rFonts w:ascii="Calibri" w:hAnsi="Calibri" w:cs="Calibri"/>
        </w:rPr>
        <w:t xml:space="preserve">. </w:t>
      </w:r>
      <w:r w:rsidRPr="009F2BBA">
        <w:rPr>
          <w:rFonts w:ascii="Calibri" w:hAnsi="Calibri" w:cs="Calibri"/>
        </w:rPr>
        <w:t xml:space="preserve">Filter </w:t>
      </w:r>
      <w:r w:rsidR="003824BE" w:rsidRPr="009F2BBA">
        <w:rPr>
          <w:rFonts w:ascii="Calibri" w:hAnsi="Calibri" w:cs="Calibri"/>
        </w:rPr>
        <w:t xml:space="preserve">the medium </w:t>
      </w:r>
      <w:r w:rsidR="007851E1" w:rsidRPr="009F2BBA">
        <w:rPr>
          <w:rFonts w:ascii="Calibri" w:hAnsi="Calibri" w:cs="Calibri"/>
        </w:rPr>
        <w:t>through</w:t>
      </w:r>
      <w:r w:rsidR="00D33CD7" w:rsidRPr="009F2BBA">
        <w:rPr>
          <w:rFonts w:ascii="Calibri" w:hAnsi="Calibri" w:cs="Calibri"/>
        </w:rPr>
        <w:t xml:space="preserve"> a 0.22 µm pore filter </w:t>
      </w:r>
      <w:r w:rsidR="003824BE" w:rsidRPr="009F2BBA">
        <w:rPr>
          <w:rFonts w:ascii="Calibri" w:hAnsi="Calibri" w:cs="Calibri"/>
        </w:rPr>
        <w:t xml:space="preserve">and store it </w:t>
      </w:r>
      <w:r w:rsidR="00D33CD7" w:rsidRPr="009F2BBA">
        <w:rPr>
          <w:rFonts w:ascii="Calibri" w:hAnsi="Calibri" w:cs="Calibri"/>
        </w:rPr>
        <w:t xml:space="preserve">at 4 °C </w:t>
      </w:r>
      <w:r w:rsidR="003824BE" w:rsidRPr="009F2BBA">
        <w:rPr>
          <w:rFonts w:ascii="Calibri" w:hAnsi="Calibri" w:cs="Calibri"/>
        </w:rPr>
        <w:t>for up to 2 weeks.</w:t>
      </w:r>
    </w:p>
    <w:p w14:paraId="75345107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36110AF4" w14:textId="78238CA3" w:rsidR="003824BE" w:rsidRPr="009F2BBA" w:rsidRDefault="004F1D3F" w:rsidP="007A1E11">
      <w:pPr>
        <w:pStyle w:val="af3"/>
        <w:numPr>
          <w:ilvl w:val="1"/>
          <w:numId w:val="23"/>
        </w:numPr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</w:rPr>
        <w:t>Prepare</w:t>
      </w:r>
      <w:r w:rsidR="003824BE" w:rsidRPr="009F2BBA">
        <w:rPr>
          <w:rFonts w:ascii="Calibri" w:hAnsi="Calibri" w:cs="Calibri"/>
        </w:rPr>
        <w:t xml:space="preserve"> </w:t>
      </w:r>
      <w:r w:rsidR="002B0E89" w:rsidRPr="009F2BBA">
        <w:rPr>
          <w:rFonts w:ascii="Calibri" w:hAnsi="Calibri" w:cs="Calibri"/>
        </w:rPr>
        <w:t xml:space="preserve">complete </w:t>
      </w:r>
      <w:r w:rsidR="003824BE" w:rsidRPr="009F2BBA">
        <w:rPr>
          <w:rFonts w:ascii="Calibri" w:hAnsi="Calibri" w:cs="Calibri"/>
        </w:rPr>
        <w:t>RPMI medium</w:t>
      </w:r>
      <w:r w:rsidR="00D33CD7" w:rsidRPr="009F2BBA">
        <w:rPr>
          <w:rFonts w:ascii="Calibri" w:hAnsi="Calibri" w:cs="Calibri"/>
        </w:rPr>
        <w:t xml:space="preserve"> by</w:t>
      </w:r>
      <w:r w:rsidR="003824BE" w:rsidRPr="009F2BBA">
        <w:rPr>
          <w:rFonts w:ascii="Calibri" w:hAnsi="Calibri" w:cs="Calibri"/>
        </w:rPr>
        <w:t xml:space="preserve"> add</w:t>
      </w:r>
      <w:r w:rsidR="00D33CD7" w:rsidRPr="009F2BBA">
        <w:rPr>
          <w:rFonts w:ascii="Calibri" w:hAnsi="Calibri" w:cs="Calibri"/>
        </w:rPr>
        <w:t>ing</w:t>
      </w:r>
      <w:r w:rsidR="003824BE" w:rsidRPr="009F2BBA">
        <w:rPr>
          <w:rFonts w:ascii="Calibri" w:hAnsi="Calibri" w:cs="Calibri"/>
        </w:rPr>
        <w:t xml:space="preserve"> </w:t>
      </w:r>
      <w:r w:rsidR="007A1E11" w:rsidRPr="009F2BBA">
        <w:rPr>
          <w:rFonts w:ascii="Calibri" w:hAnsi="Calibri" w:cs="Calibri"/>
        </w:rPr>
        <w:t xml:space="preserve">fetal bovine serum </w:t>
      </w:r>
      <w:r w:rsidR="003824BE" w:rsidRPr="009F2BBA">
        <w:rPr>
          <w:rFonts w:ascii="Calibri" w:hAnsi="Calibri" w:cs="Calibri"/>
        </w:rPr>
        <w:t xml:space="preserve">(10%), </w:t>
      </w:r>
      <w:r w:rsidR="007A1E11" w:rsidRPr="009F2BBA">
        <w:rPr>
          <w:rFonts w:ascii="Calibri" w:hAnsi="Calibri" w:cs="Calibri"/>
        </w:rPr>
        <w:t>2-mercaptoethanol</w:t>
      </w:r>
      <w:r w:rsidR="007A1E11" w:rsidRPr="009F2BBA" w:rsidDel="007A1E11">
        <w:rPr>
          <w:rFonts w:ascii="Calibri" w:hAnsi="Calibri" w:cs="Calibri"/>
        </w:rPr>
        <w:t xml:space="preserve"> </w:t>
      </w:r>
      <w:r w:rsidR="003824BE" w:rsidRPr="009F2BBA">
        <w:rPr>
          <w:rFonts w:ascii="Calibri" w:hAnsi="Calibri" w:cs="Calibri"/>
        </w:rPr>
        <w:t>(0.05</w:t>
      </w:r>
      <w:r w:rsidR="002267AD" w:rsidRPr="009F2BBA">
        <w:rPr>
          <w:rFonts w:ascii="Calibri" w:hAnsi="Calibri" w:cs="Calibri"/>
        </w:rPr>
        <w:t xml:space="preserve"> </w:t>
      </w:r>
      <w:proofErr w:type="spellStart"/>
      <w:r w:rsidR="003824BE" w:rsidRPr="009F2BBA">
        <w:rPr>
          <w:rFonts w:ascii="Calibri" w:hAnsi="Calibri" w:cs="Calibri"/>
        </w:rPr>
        <w:t>nM</w:t>
      </w:r>
      <w:proofErr w:type="spellEnd"/>
      <w:r w:rsidR="003824BE" w:rsidRPr="009F2BBA">
        <w:rPr>
          <w:rFonts w:ascii="Calibri" w:hAnsi="Calibri" w:cs="Calibri"/>
        </w:rPr>
        <w:t>), L-</w:t>
      </w:r>
      <w:r w:rsidR="001639D5" w:rsidRPr="009F2BBA">
        <w:rPr>
          <w:rFonts w:ascii="Calibri" w:hAnsi="Calibri" w:cs="Calibri"/>
        </w:rPr>
        <w:t>g</w:t>
      </w:r>
      <w:r w:rsidR="003824BE" w:rsidRPr="009F2BBA">
        <w:rPr>
          <w:rFonts w:ascii="Calibri" w:hAnsi="Calibri" w:cs="Calibri"/>
        </w:rPr>
        <w:t xml:space="preserve">lutamine (1%), </w:t>
      </w:r>
      <w:bookmarkStart w:id="1" w:name="_Hlk522824536"/>
      <w:r w:rsidR="00007A58" w:rsidRPr="009F2BBA">
        <w:rPr>
          <w:rFonts w:ascii="Calibri" w:hAnsi="Calibri" w:cs="Calibri"/>
        </w:rPr>
        <w:t>Penicillin-Streptomycin</w:t>
      </w:r>
      <w:r w:rsidR="00007A58" w:rsidRPr="009F2BBA" w:rsidDel="00007A58">
        <w:rPr>
          <w:rFonts w:ascii="Calibri" w:hAnsi="Calibri" w:cs="Calibri"/>
        </w:rPr>
        <w:t xml:space="preserve"> </w:t>
      </w:r>
      <w:bookmarkEnd w:id="1"/>
      <w:r w:rsidR="003824BE" w:rsidRPr="009F2BBA">
        <w:rPr>
          <w:rFonts w:ascii="Calibri" w:hAnsi="Calibri" w:cs="Calibri"/>
        </w:rPr>
        <w:t>(</w:t>
      </w:r>
      <w:r w:rsidR="001272C7" w:rsidRPr="009F2BBA">
        <w:rPr>
          <w:rFonts w:ascii="Calibri" w:hAnsi="Calibri" w:cs="Calibri"/>
        </w:rPr>
        <w:t xml:space="preserve">25 </w:t>
      </w:r>
      <w:r w:rsidR="003824BE" w:rsidRPr="009F2BBA">
        <w:rPr>
          <w:rFonts w:ascii="Calibri" w:hAnsi="Calibri" w:cs="Calibri"/>
        </w:rPr>
        <w:t>U/</w:t>
      </w:r>
      <w:r w:rsidR="009649DC" w:rsidRPr="009F2BBA">
        <w:rPr>
          <w:rFonts w:ascii="Calibri" w:hAnsi="Calibri" w:cs="Calibri"/>
        </w:rPr>
        <w:t>mL</w:t>
      </w:r>
      <w:r w:rsidR="003824BE" w:rsidRPr="009F2BBA">
        <w:rPr>
          <w:rFonts w:ascii="Calibri" w:hAnsi="Calibri" w:cs="Calibri"/>
        </w:rPr>
        <w:t>) to RPMI medium</w:t>
      </w:r>
      <w:r w:rsidR="00D33CD7" w:rsidRPr="009F2BBA">
        <w:rPr>
          <w:rFonts w:ascii="Calibri" w:hAnsi="Calibri" w:cs="Calibri"/>
        </w:rPr>
        <w:t xml:space="preserve"> (see </w:t>
      </w:r>
      <w:r w:rsidR="00D33CD7" w:rsidRPr="009F2BBA">
        <w:rPr>
          <w:rFonts w:ascii="Calibri" w:hAnsi="Calibri" w:cs="Calibri"/>
          <w:b/>
        </w:rPr>
        <w:t>Table of Materials</w:t>
      </w:r>
      <w:r w:rsidR="00D33CD7" w:rsidRPr="009F2BBA">
        <w:rPr>
          <w:rFonts w:ascii="Calibri" w:hAnsi="Calibri" w:cs="Calibri"/>
        </w:rPr>
        <w:t>)</w:t>
      </w:r>
      <w:r w:rsidR="003824BE" w:rsidRPr="009F2BBA">
        <w:rPr>
          <w:rFonts w:ascii="Calibri" w:hAnsi="Calibri" w:cs="Calibri"/>
        </w:rPr>
        <w:t>. Store at 4 °C</w:t>
      </w:r>
      <w:r w:rsidR="00D33CD7" w:rsidRPr="009F2BBA">
        <w:rPr>
          <w:rFonts w:ascii="Calibri" w:hAnsi="Calibri" w:cs="Calibri"/>
        </w:rPr>
        <w:t xml:space="preserve"> for up to 3 weeks</w:t>
      </w:r>
      <w:r w:rsidR="003824BE" w:rsidRPr="009F2BBA">
        <w:rPr>
          <w:rFonts w:ascii="Calibri" w:hAnsi="Calibri" w:cs="Calibri"/>
        </w:rPr>
        <w:t>.</w:t>
      </w:r>
    </w:p>
    <w:p w14:paraId="7489DADD" w14:textId="77777777" w:rsidR="003824BE" w:rsidRPr="009F2BBA" w:rsidRDefault="003824BE" w:rsidP="00221199">
      <w:pPr>
        <w:pStyle w:val="af3"/>
        <w:ind w:left="360"/>
        <w:jc w:val="both"/>
        <w:rPr>
          <w:rFonts w:ascii="Calibri" w:hAnsi="Calibri" w:cs="Calibri"/>
          <w:b/>
        </w:rPr>
      </w:pPr>
    </w:p>
    <w:p w14:paraId="70130FC4" w14:textId="77777777" w:rsidR="00221199" w:rsidRPr="009F2BBA" w:rsidRDefault="00C8670C" w:rsidP="00221199">
      <w:pPr>
        <w:pStyle w:val="af3"/>
        <w:numPr>
          <w:ilvl w:val="0"/>
          <w:numId w:val="22"/>
        </w:numPr>
        <w:jc w:val="both"/>
        <w:rPr>
          <w:rFonts w:ascii="Calibri" w:hAnsi="Calibri" w:cs="Calibri"/>
          <w:b/>
          <w:highlight w:val="yellow"/>
        </w:rPr>
      </w:pPr>
      <w:r w:rsidRPr="009F2BBA">
        <w:rPr>
          <w:rFonts w:ascii="Calibri" w:hAnsi="Calibri" w:cs="Calibri"/>
          <w:b/>
          <w:highlight w:val="yellow"/>
        </w:rPr>
        <w:t xml:space="preserve">Coating of Microfluidic </w:t>
      </w:r>
      <w:r w:rsidR="00586284" w:rsidRPr="009F2BBA">
        <w:rPr>
          <w:rFonts w:ascii="Calibri" w:hAnsi="Calibri" w:cs="Calibri"/>
          <w:b/>
          <w:highlight w:val="yellow"/>
        </w:rPr>
        <w:t>Chip</w:t>
      </w:r>
      <w:r w:rsidRPr="009F2BBA">
        <w:rPr>
          <w:rFonts w:ascii="Calibri" w:hAnsi="Calibri" w:cs="Calibri"/>
          <w:b/>
          <w:highlight w:val="yellow"/>
        </w:rPr>
        <w:t>s</w:t>
      </w:r>
    </w:p>
    <w:p w14:paraId="2A9B3C82" w14:textId="0323D121" w:rsidR="00C8670C" w:rsidRPr="009F2BBA" w:rsidRDefault="00C8670C" w:rsidP="00221199">
      <w:pPr>
        <w:jc w:val="both"/>
        <w:rPr>
          <w:rFonts w:ascii="Calibri" w:hAnsi="Calibri" w:cs="Calibri"/>
          <w:b/>
        </w:rPr>
      </w:pPr>
    </w:p>
    <w:p w14:paraId="46DB6B7A" w14:textId="6D03D095" w:rsidR="00BD66BA" w:rsidRPr="009F2BBA" w:rsidRDefault="008A453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Place</w:t>
      </w:r>
      <w:r w:rsidR="005A3C9F" w:rsidRPr="009F2BBA">
        <w:rPr>
          <w:rFonts w:ascii="Calibri" w:hAnsi="Calibri" w:cs="Calibri"/>
          <w:highlight w:val="yellow"/>
        </w:rPr>
        <w:t xml:space="preserve"> </w:t>
      </w:r>
      <w:r w:rsidR="00157767" w:rsidRPr="009F2BBA">
        <w:rPr>
          <w:rFonts w:ascii="Calibri" w:hAnsi="Calibri" w:cs="Calibri"/>
          <w:highlight w:val="yellow"/>
        </w:rPr>
        <w:t xml:space="preserve">a </w:t>
      </w:r>
      <w:r w:rsidRPr="009F2BBA">
        <w:rPr>
          <w:rFonts w:ascii="Calibri" w:hAnsi="Calibri" w:cs="Calibri"/>
          <w:highlight w:val="yellow"/>
        </w:rPr>
        <w:t xml:space="preserve">sterile </w:t>
      </w:r>
      <w:r w:rsidR="00586284" w:rsidRPr="009F2BBA">
        <w:rPr>
          <w:rFonts w:ascii="Calibri" w:hAnsi="Calibri" w:cs="Calibri"/>
          <w:highlight w:val="yellow"/>
        </w:rPr>
        <w:t>biochip</w:t>
      </w:r>
      <w:r w:rsidR="005A3C9F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>in</w:t>
      </w:r>
      <w:r w:rsidR="005A3C9F" w:rsidRPr="009F2BBA">
        <w:rPr>
          <w:rFonts w:ascii="Calibri" w:hAnsi="Calibri" w:cs="Calibri"/>
          <w:highlight w:val="yellow"/>
        </w:rPr>
        <w:t>to</w:t>
      </w:r>
      <w:r w:rsidRPr="009F2BBA">
        <w:rPr>
          <w:rFonts w:ascii="Calibri" w:hAnsi="Calibri" w:cs="Calibri"/>
          <w:highlight w:val="yellow"/>
        </w:rPr>
        <w:t xml:space="preserve"> </w:t>
      </w:r>
      <w:r w:rsidR="00157767" w:rsidRPr="009F2BBA">
        <w:rPr>
          <w:rFonts w:ascii="Calibri" w:hAnsi="Calibri" w:cs="Calibri"/>
          <w:highlight w:val="yellow"/>
        </w:rPr>
        <w:t xml:space="preserve">a </w:t>
      </w:r>
      <w:r w:rsidRPr="009F2BBA">
        <w:rPr>
          <w:rFonts w:ascii="Calibri" w:hAnsi="Calibri" w:cs="Calibri"/>
          <w:highlight w:val="yellow"/>
        </w:rPr>
        <w:t>10 cm sterile Petri dish.</w:t>
      </w:r>
    </w:p>
    <w:p w14:paraId="4665DD5D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31DA69FB" w14:textId="7097C861" w:rsidR="003F3783" w:rsidRPr="009F2BBA" w:rsidRDefault="008A453E" w:rsidP="009B2418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highlight w:val="yellow"/>
        </w:rPr>
        <w:t xml:space="preserve">Prepare fibronectin </w:t>
      </w:r>
      <w:r w:rsidR="005A3C9F" w:rsidRPr="009F2BBA">
        <w:rPr>
          <w:rFonts w:ascii="Calibri" w:hAnsi="Calibri" w:cs="Calibri"/>
          <w:highlight w:val="yellow"/>
        </w:rPr>
        <w:t>working s</w:t>
      </w:r>
      <w:r w:rsidRPr="009F2BBA">
        <w:rPr>
          <w:rFonts w:ascii="Calibri" w:hAnsi="Calibri" w:cs="Calibri"/>
          <w:highlight w:val="yellow"/>
        </w:rPr>
        <w:t>olution by reconstituting the stock solution</w:t>
      </w:r>
      <w:r w:rsidR="005A3C9F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in </w:t>
      </w:r>
      <w:r w:rsidR="009B2418" w:rsidRPr="009F2BBA">
        <w:rPr>
          <w:rFonts w:ascii="Calibri" w:hAnsi="Calibri" w:cs="Calibri"/>
          <w:highlight w:val="yellow"/>
        </w:rPr>
        <w:t>phosphate-buffered saline (</w:t>
      </w:r>
      <w:r w:rsidRPr="009F2BBA">
        <w:rPr>
          <w:rFonts w:ascii="Calibri" w:hAnsi="Calibri" w:cs="Calibri"/>
          <w:highlight w:val="yellow"/>
        </w:rPr>
        <w:t>PBS</w:t>
      </w:r>
      <w:r w:rsidR="009B2418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 xml:space="preserve"> without Ca</w:t>
      </w:r>
      <w:r w:rsidRPr="009F2BBA">
        <w:rPr>
          <w:rFonts w:ascii="Calibri" w:hAnsi="Calibri" w:cs="Calibri"/>
          <w:highlight w:val="yellow"/>
          <w:vertAlign w:val="superscript"/>
        </w:rPr>
        <w:t>2+</w:t>
      </w:r>
      <w:r w:rsidRPr="009F2BBA">
        <w:rPr>
          <w:rFonts w:ascii="Calibri" w:hAnsi="Calibri" w:cs="Calibri"/>
          <w:highlight w:val="yellow"/>
        </w:rPr>
        <w:t>/Mg</w:t>
      </w:r>
      <w:r w:rsidRPr="009F2BBA">
        <w:rPr>
          <w:rFonts w:ascii="Calibri" w:hAnsi="Calibri" w:cs="Calibri"/>
          <w:highlight w:val="yellow"/>
          <w:vertAlign w:val="superscript"/>
        </w:rPr>
        <w:t>2+</w:t>
      </w:r>
      <w:r w:rsidRPr="009F2BBA">
        <w:rPr>
          <w:rFonts w:ascii="Calibri" w:hAnsi="Calibri" w:cs="Calibri"/>
          <w:highlight w:val="yellow"/>
        </w:rPr>
        <w:t xml:space="preserve"> to </w:t>
      </w:r>
      <w:r w:rsidR="00157767" w:rsidRPr="009F2BBA">
        <w:rPr>
          <w:rFonts w:ascii="Calibri" w:hAnsi="Calibri" w:cs="Calibri"/>
          <w:highlight w:val="yellow"/>
        </w:rPr>
        <w:t>a</w:t>
      </w:r>
      <w:r w:rsidRPr="009F2BBA">
        <w:rPr>
          <w:rFonts w:ascii="Calibri" w:hAnsi="Calibri" w:cs="Calibri"/>
          <w:highlight w:val="yellow"/>
        </w:rPr>
        <w:t xml:space="preserve"> </w:t>
      </w:r>
      <w:r w:rsidR="005A3C9F" w:rsidRPr="009F2BBA">
        <w:rPr>
          <w:rFonts w:ascii="Calibri" w:hAnsi="Calibri" w:cs="Calibri"/>
          <w:highlight w:val="yellow"/>
        </w:rPr>
        <w:t xml:space="preserve">final </w:t>
      </w:r>
      <w:r w:rsidRPr="009F2BBA">
        <w:rPr>
          <w:rFonts w:ascii="Calibri" w:hAnsi="Calibri" w:cs="Calibri"/>
          <w:highlight w:val="yellow"/>
        </w:rPr>
        <w:t>concentration</w:t>
      </w:r>
      <w:r w:rsidR="00157767" w:rsidRPr="009F2BBA">
        <w:rPr>
          <w:rFonts w:ascii="Calibri" w:hAnsi="Calibri" w:cs="Calibri"/>
          <w:highlight w:val="yellow"/>
        </w:rPr>
        <w:t xml:space="preserve"> of 50 µg/</w:t>
      </w:r>
      <w:proofErr w:type="spellStart"/>
      <w:r w:rsidR="009649DC" w:rsidRPr="009F2BBA">
        <w:rPr>
          <w:rFonts w:ascii="Calibri" w:hAnsi="Calibri" w:cs="Calibri"/>
          <w:highlight w:val="yellow"/>
        </w:rPr>
        <w:t>mL</w:t>
      </w:r>
      <w:r w:rsidR="005A3C9F" w:rsidRPr="009F2BBA">
        <w:rPr>
          <w:rFonts w:ascii="Calibri" w:hAnsi="Calibri" w:cs="Calibri"/>
          <w:highlight w:val="yellow"/>
        </w:rPr>
        <w:t>.</w:t>
      </w:r>
      <w:proofErr w:type="spellEnd"/>
      <w:r w:rsidR="005A3C9F" w:rsidRPr="009F2BBA">
        <w:rPr>
          <w:rFonts w:ascii="Calibri" w:hAnsi="Calibri" w:cs="Calibri"/>
          <w:highlight w:val="yellow"/>
        </w:rPr>
        <w:t xml:space="preserve"> </w:t>
      </w:r>
      <w:r w:rsidR="005A3C9F" w:rsidRPr="009F2BBA">
        <w:rPr>
          <w:rFonts w:ascii="Calibri" w:hAnsi="Calibri" w:cs="Calibri"/>
        </w:rPr>
        <w:t xml:space="preserve">Estimate </w:t>
      </w:r>
      <w:r w:rsidRPr="009F2BBA">
        <w:rPr>
          <w:rFonts w:ascii="Calibri" w:hAnsi="Calibri" w:cs="Calibri"/>
        </w:rPr>
        <w:t xml:space="preserve">80 </w:t>
      </w:r>
      <w:r w:rsidR="009649DC" w:rsidRPr="009F2BBA">
        <w:rPr>
          <w:rFonts w:ascii="Calibri" w:hAnsi="Calibri" w:cs="Calibri"/>
        </w:rPr>
        <w:t>µL</w:t>
      </w:r>
      <w:r w:rsidRPr="009F2BBA">
        <w:rPr>
          <w:rFonts w:ascii="Calibri" w:hAnsi="Calibri" w:cs="Calibri"/>
        </w:rPr>
        <w:t xml:space="preserve"> of w</w:t>
      </w:r>
      <w:r w:rsidR="003F3783" w:rsidRPr="009F2BBA">
        <w:rPr>
          <w:rFonts w:ascii="Calibri" w:hAnsi="Calibri" w:cs="Calibri"/>
        </w:rPr>
        <w:t>orking solution per</w:t>
      </w:r>
      <w:r w:rsidRPr="009F2BBA">
        <w:rPr>
          <w:rFonts w:ascii="Calibri" w:hAnsi="Calibri" w:cs="Calibri"/>
        </w:rPr>
        <w:t xml:space="preserve"> </w:t>
      </w:r>
      <w:r w:rsidR="00586284" w:rsidRPr="009F2BBA">
        <w:rPr>
          <w:rFonts w:ascii="Calibri" w:hAnsi="Calibri" w:cs="Calibri"/>
        </w:rPr>
        <w:t>biochip</w:t>
      </w:r>
      <w:r w:rsidR="005A3C9F" w:rsidRPr="009F2BBA">
        <w:rPr>
          <w:rFonts w:ascii="Calibri" w:hAnsi="Calibri" w:cs="Calibri"/>
        </w:rPr>
        <w:t>.</w:t>
      </w:r>
    </w:p>
    <w:p w14:paraId="3A713EE9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08257DEE" w14:textId="2C54C2B4" w:rsidR="003F3783" w:rsidRPr="009F2BBA" w:rsidRDefault="0013404A" w:rsidP="001639D5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Inject</w:t>
      </w:r>
      <w:r w:rsidR="008A453E" w:rsidRPr="009F2BBA">
        <w:rPr>
          <w:rFonts w:ascii="Calibri" w:hAnsi="Calibri" w:cs="Calibri"/>
          <w:highlight w:val="yellow"/>
        </w:rPr>
        <w:t xml:space="preserve"> 10 </w:t>
      </w:r>
      <w:r w:rsidR="009649DC" w:rsidRPr="009F2BBA">
        <w:rPr>
          <w:rFonts w:ascii="Calibri" w:hAnsi="Calibri" w:cs="Calibri"/>
          <w:highlight w:val="yellow"/>
        </w:rPr>
        <w:t>µL</w:t>
      </w:r>
      <w:r w:rsidR="008A453E" w:rsidRPr="009F2BBA">
        <w:rPr>
          <w:rFonts w:ascii="Calibri" w:hAnsi="Calibri" w:cs="Calibri"/>
          <w:highlight w:val="yellow"/>
        </w:rPr>
        <w:t xml:space="preserve"> of</w:t>
      </w:r>
      <w:r w:rsidR="003F3783" w:rsidRPr="009F2BBA">
        <w:rPr>
          <w:rFonts w:ascii="Calibri" w:hAnsi="Calibri" w:cs="Calibri"/>
          <w:highlight w:val="yellow"/>
        </w:rPr>
        <w:t xml:space="preserve"> fibronectin working solution </w:t>
      </w:r>
      <w:r w:rsidR="005A3C9F" w:rsidRPr="009F2BBA">
        <w:rPr>
          <w:rFonts w:ascii="Calibri" w:hAnsi="Calibri" w:cs="Calibri"/>
          <w:highlight w:val="yellow"/>
        </w:rPr>
        <w:t>in</w:t>
      </w:r>
      <w:r w:rsidR="003F3783" w:rsidRPr="009F2BBA">
        <w:rPr>
          <w:rFonts w:ascii="Calibri" w:hAnsi="Calibri" w:cs="Calibri"/>
          <w:highlight w:val="yellow"/>
        </w:rPr>
        <w:t>to each channel of</w:t>
      </w:r>
      <w:r w:rsidR="00157767" w:rsidRPr="009F2BBA">
        <w:rPr>
          <w:rFonts w:ascii="Calibri" w:hAnsi="Calibri" w:cs="Calibri"/>
          <w:highlight w:val="yellow"/>
        </w:rPr>
        <w:t xml:space="preserve"> the</w:t>
      </w:r>
      <w:r w:rsidR="003F3783" w:rsidRPr="009F2BBA">
        <w:rPr>
          <w:rFonts w:ascii="Calibri" w:hAnsi="Calibri" w:cs="Calibri"/>
          <w:highlight w:val="yellow"/>
        </w:rPr>
        <w:t xml:space="preserve"> </w:t>
      </w:r>
      <w:r w:rsidR="00586284" w:rsidRPr="009F2BBA">
        <w:rPr>
          <w:rFonts w:ascii="Calibri" w:hAnsi="Calibri" w:cs="Calibri"/>
          <w:highlight w:val="yellow"/>
        </w:rPr>
        <w:t>biochip</w:t>
      </w:r>
      <w:r w:rsidR="003F3783" w:rsidRPr="009F2BBA">
        <w:rPr>
          <w:rFonts w:ascii="Calibri" w:hAnsi="Calibri" w:cs="Calibri"/>
          <w:highlight w:val="yellow"/>
        </w:rPr>
        <w:t>. Use</w:t>
      </w:r>
      <w:r w:rsidRPr="009F2BBA">
        <w:rPr>
          <w:rFonts w:ascii="Calibri" w:hAnsi="Calibri" w:cs="Calibri"/>
          <w:highlight w:val="yellow"/>
        </w:rPr>
        <w:t xml:space="preserve"> a pipette with </w:t>
      </w:r>
      <w:r w:rsidR="003F3783" w:rsidRPr="009F2BBA">
        <w:rPr>
          <w:rFonts w:ascii="Calibri" w:hAnsi="Calibri" w:cs="Calibri"/>
          <w:highlight w:val="yellow"/>
        </w:rPr>
        <w:t xml:space="preserve">small 10 </w:t>
      </w:r>
      <w:r w:rsidR="009649DC" w:rsidRPr="009F2BBA">
        <w:rPr>
          <w:rFonts w:ascii="Calibri" w:hAnsi="Calibri" w:cs="Calibri"/>
          <w:highlight w:val="yellow"/>
        </w:rPr>
        <w:t>µL</w:t>
      </w:r>
      <w:r w:rsidR="003F3783" w:rsidRPr="009F2BBA">
        <w:rPr>
          <w:rFonts w:ascii="Calibri" w:hAnsi="Calibri" w:cs="Calibri"/>
          <w:highlight w:val="yellow"/>
        </w:rPr>
        <w:t xml:space="preserve"> tips and make sure to form a tight contact </w:t>
      </w:r>
      <w:r w:rsidR="00540710" w:rsidRPr="009F2BBA">
        <w:rPr>
          <w:rFonts w:ascii="Calibri" w:hAnsi="Calibri" w:cs="Calibri"/>
          <w:highlight w:val="yellow"/>
        </w:rPr>
        <w:t>between</w:t>
      </w:r>
      <w:r w:rsidR="003F3783" w:rsidRPr="009F2BBA">
        <w:rPr>
          <w:rFonts w:ascii="Calibri" w:hAnsi="Calibri" w:cs="Calibri"/>
          <w:highlight w:val="yellow"/>
        </w:rPr>
        <w:t xml:space="preserve"> the channel inlet</w:t>
      </w:r>
      <w:r w:rsidR="007B6B8C" w:rsidRPr="009F2BBA">
        <w:rPr>
          <w:rFonts w:ascii="Calibri" w:hAnsi="Calibri" w:cs="Calibri"/>
          <w:highlight w:val="yellow"/>
        </w:rPr>
        <w:t xml:space="preserve"> and </w:t>
      </w:r>
      <w:r w:rsidR="009B2418" w:rsidRPr="009F2BBA">
        <w:rPr>
          <w:rFonts w:ascii="Calibri" w:hAnsi="Calibri" w:cs="Calibri"/>
          <w:highlight w:val="yellow"/>
        </w:rPr>
        <w:t xml:space="preserve">the </w:t>
      </w:r>
      <w:r w:rsidR="007B6B8C" w:rsidRPr="009F2BBA">
        <w:rPr>
          <w:rFonts w:ascii="Calibri" w:hAnsi="Calibri" w:cs="Calibri"/>
          <w:highlight w:val="yellow"/>
        </w:rPr>
        <w:t>pipette tip</w:t>
      </w:r>
      <w:r w:rsidR="009B2418" w:rsidRPr="009F2BBA">
        <w:rPr>
          <w:rFonts w:ascii="Calibri" w:hAnsi="Calibri" w:cs="Calibri"/>
          <w:highlight w:val="yellow"/>
        </w:rPr>
        <w:t xml:space="preserve"> (</w:t>
      </w:r>
      <w:r w:rsidR="008656D7" w:rsidRPr="009F2BBA">
        <w:rPr>
          <w:rFonts w:ascii="Calibri" w:hAnsi="Calibri" w:cs="Calibri"/>
          <w:b/>
          <w:highlight w:val="yellow"/>
        </w:rPr>
        <w:t>Figure 1C</w:t>
      </w:r>
      <w:r w:rsidR="008656D7" w:rsidRPr="009F2BBA">
        <w:rPr>
          <w:rFonts w:ascii="Calibri" w:hAnsi="Calibri" w:cs="Calibri"/>
          <w:highlight w:val="yellow"/>
        </w:rPr>
        <w:t>, left</w:t>
      </w:r>
      <w:r w:rsidR="009B2418" w:rsidRPr="009F2BBA">
        <w:rPr>
          <w:rFonts w:ascii="Calibri" w:hAnsi="Calibri" w:cs="Calibri"/>
          <w:highlight w:val="yellow"/>
        </w:rPr>
        <w:t>)</w:t>
      </w:r>
      <w:r w:rsidR="003F3783" w:rsidRPr="009F2BBA">
        <w:rPr>
          <w:rFonts w:ascii="Calibri" w:hAnsi="Calibri" w:cs="Calibri"/>
          <w:highlight w:val="yellow"/>
        </w:rPr>
        <w:t xml:space="preserve">. </w:t>
      </w:r>
    </w:p>
    <w:p w14:paraId="14E0081B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A5B7CF5" w14:textId="61ACE8DA" w:rsidR="00221199" w:rsidRPr="009F2BBA" w:rsidRDefault="003F3783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Close the lid of the Petri dish containing the </w:t>
      </w:r>
      <w:r w:rsidR="00586284" w:rsidRPr="009F2BBA">
        <w:rPr>
          <w:rFonts w:ascii="Calibri" w:hAnsi="Calibri" w:cs="Calibri"/>
          <w:highlight w:val="yellow"/>
        </w:rPr>
        <w:t>biochip</w:t>
      </w:r>
      <w:r w:rsidRPr="009F2BBA">
        <w:rPr>
          <w:rFonts w:ascii="Calibri" w:hAnsi="Calibri" w:cs="Calibri"/>
          <w:highlight w:val="yellow"/>
        </w:rPr>
        <w:t xml:space="preserve"> and place it in a humidified chamber</w:t>
      </w:r>
      <w:r w:rsidR="004B7AB0" w:rsidRPr="009F2BBA">
        <w:rPr>
          <w:rFonts w:ascii="Calibri" w:hAnsi="Calibri" w:cs="Calibri"/>
          <w:highlight w:val="yellow"/>
        </w:rPr>
        <w:t xml:space="preserve"> </w:t>
      </w:r>
      <w:r w:rsidR="009B2418" w:rsidRPr="009F2BBA">
        <w:rPr>
          <w:rFonts w:ascii="Calibri" w:hAnsi="Calibri" w:cs="Calibri"/>
          <w:highlight w:val="yellow"/>
        </w:rPr>
        <w:t>(</w:t>
      </w:r>
      <w:r w:rsidR="004B7AB0" w:rsidRPr="009F2BBA">
        <w:rPr>
          <w:rFonts w:ascii="Calibri" w:hAnsi="Calibri" w:cs="Calibri"/>
          <w:b/>
          <w:highlight w:val="yellow"/>
        </w:rPr>
        <w:t>Figure 2B</w:t>
      </w:r>
      <w:r w:rsidR="009B2418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 xml:space="preserve">. </w:t>
      </w:r>
      <w:r w:rsidR="00BC1067" w:rsidRPr="009F2BBA">
        <w:rPr>
          <w:rFonts w:ascii="Calibri" w:hAnsi="Calibri" w:cs="Calibri"/>
          <w:highlight w:val="yellow"/>
        </w:rPr>
        <w:t>Store the chamber at 4</w:t>
      </w:r>
      <w:r w:rsidR="003824BE" w:rsidRPr="009F2BBA">
        <w:rPr>
          <w:rFonts w:ascii="Calibri" w:hAnsi="Calibri" w:cs="Calibri"/>
          <w:highlight w:val="yellow"/>
        </w:rPr>
        <w:t xml:space="preserve"> °C</w:t>
      </w:r>
      <w:r w:rsidR="00BC1067" w:rsidRPr="009F2BBA">
        <w:rPr>
          <w:rFonts w:ascii="Calibri" w:hAnsi="Calibri" w:cs="Calibri"/>
          <w:highlight w:val="yellow"/>
        </w:rPr>
        <w:t xml:space="preserve"> overnight.</w:t>
      </w:r>
      <w:r w:rsidR="001639D5" w:rsidRPr="009F2BBA">
        <w:rPr>
          <w:rFonts w:ascii="Calibri" w:hAnsi="Calibri" w:cs="Calibri"/>
          <w:highlight w:val="yellow"/>
        </w:rPr>
        <w:t xml:space="preserve"> </w:t>
      </w:r>
      <w:r w:rsidR="002A015D" w:rsidRPr="009F2BBA">
        <w:rPr>
          <w:rFonts w:ascii="Calibri" w:hAnsi="Calibri" w:cs="Calibri"/>
          <w:highlight w:val="yellow"/>
        </w:rPr>
        <w:t xml:space="preserve">To humidify the chamber, </w:t>
      </w:r>
      <w:r w:rsidR="00947C59" w:rsidRPr="009F2BBA">
        <w:rPr>
          <w:rFonts w:ascii="Calibri" w:hAnsi="Calibri" w:cs="Calibri"/>
          <w:highlight w:val="yellow"/>
        </w:rPr>
        <w:t>place</w:t>
      </w:r>
      <w:r w:rsidR="002A015D" w:rsidRPr="009F2BBA">
        <w:rPr>
          <w:rFonts w:ascii="Calibri" w:hAnsi="Calibri" w:cs="Calibri"/>
          <w:highlight w:val="yellow"/>
        </w:rPr>
        <w:t xml:space="preserve"> a clean tissue</w:t>
      </w:r>
      <w:r w:rsidR="00586284" w:rsidRPr="009F2BBA">
        <w:rPr>
          <w:rFonts w:ascii="Calibri" w:hAnsi="Calibri" w:cs="Calibri"/>
          <w:highlight w:val="yellow"/>
        </w:rPr>
        <w:t xml:space="preserve"> paper</w:t>
      </w:r>
      <w:r w:rsidR="002A015D" w:rsidRPr="009F2BBA">
        <w:rPr>
          <w:rFonts w:ascii="Calibri" w:hAnsi="Calibri" w:cs="Calibri"/>
          <w:highlight w:val="yellow"/>
        </w:rPr>
        <w:t xml:space="preserve"> </w:t>
      </w:r>
      <w:r w:rsidR="00586284" w:rsidRPr="009F2BBA">
        <w:rPr>
          <w:rFonts w:ascii="Calibri" w:hAnsi="Calibri" w:cs="Calibri"/>
          <w:highlight w:val="yellow"/>
        </w:rPr>
        <w:t>at</w:t>
      </w:r>
      <w:r w:rsidR="002A015D" w:rsidRPr="009F2BBA">
        <w:rPr>
          <w:rFonts w:ascii="Calibri" w:hAnsi="Calibri" w:cs="Calibri"/>
          <w:highlight w:val="yellow"/>
        </w:rPr>
        <w:t xml:space="preserve"> the bottom </w:t>
      </w:r>
      <w:r w:rsidR="00947C59" w:rsidRPr="009F2BBA">
        <w:rPr>
          <w:rFonts w:ascii="Calibri" w:hAnsi="Calibri" w:cs="Calibri"/>
          <w:highlight w:val="yellow"/>
        </w:rPr>
        <w:t xml:space="preserve">of the humidified chamber </w:t>
      </w:r>
      <w:r w:rsidR="002A015D" w:rsidRPr="009F2BBA">
        <w:rPr>
          <w:rFonts w:ascii="Calibri" w:hAnsi="Calibri" w:cs="Calibri"/>
          <w:highlight w:val="yellow"/>
        </w:rPr>
        <w:t xml:space="preserve">and add 5 </w:t>
      </w:r>
      <w:r w:rsidR="009649DC" w:rsidRPr="009F2BBA">
        <w:rPr>
          <w:rFonts w:ascii="Calibri" w:hAnsi="Calibri" w:cs="Calibri"/>
          <w:highlight w:val="yellow"/>
        </w:rPr>
        <w:t>mL</w:t>
      </w:r>
      <w:r w:rsidR="002A015D" w:rsidRPr="009F2BBA">
        <w:rPr>
          <w:rFonts w:ascii="Calibri" w:hAnsi="Calibri" w:cs="Calibri"/>
          <w:highlight w:val="yellow"/>
        </w:rPr>
        <w:t xml:space="preserve"> of sterile </w:t>
      </w:r>
      <w:r w:rsidR="00586284" w:rsidRPr="009F2BBA">
        <w:rPr>
          <w:rFonts w:ascii="Calibri" w:hAnsi="Calibri" w:cs="Calibri"/>
          <w:highlight w:val="yellow"/>
        </w:rPr>
        <w:t>H</w:t>
      </w:r>
      <w:r w:rsidR="00586284" w:rsidRPr="009F2BBA">
        <w:rPr>
          <w:rFonts w:ascii="Calibri" w:hAnsi="Calibri" w:cs="Calibri"/>
          <w:highlight w:val="yellow"/>
          <w:vertAlign w:val="subscript"/>
        </w:rPr>
        <w:t>2</w:t>
      </w:r>
      <w:r w:rsidR="00586284" w:rsidRPr="009F2BBA">
        <w:rPr>
          <w:rFonts w:ascii="Calibri" w:hAnsi="Calibri" w:cs="Calibri"/>
          <w:highlight w:val="yellow"/>
        </w:rPr>
        <w:t>O</w:t>
      </w:r>
      <w:r w:rsidR="002A015D" w:rsidRPr="009F2BBA">
        <w:rPr>
          <w:rFonts w:ascii="Calibri" w:hAnsi="Calibri" w:cs="Calibri"/>
          <w:highlight w:val="yellow"/>
        </w:rPr>
        <w:t>.</w:t>
      </w:r>
      <w:r w:rsidR="00BC1067" w:rsidRPr="009F2BBA">
        <w:rPr>
          <w:rFonts w:ascii="Calibri" w:hAnsi="Calibri" w:cs="Calibri"/>
          <w:highlight w:val="yellow"/>
        </w:rPr>
        <w:t xml:space="preserve"> </w:t>
      </w:r>
    </w:p>
    <w:p w14:paraId="66982EEB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4548E86F" w14:textId="054FD44F" w:rsidR="00221199" w:rsidRPr="009F2BBA" w:rsidRDefault="0013404A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highlight w:val="yellow"/>
        </w:rPr>
        <w:t xml:space="preserve">Next day, before the assay, </w:t>
      </w:r>
      <w:r w:rsidR="005B3D6B" w:rsidRPr="009F2BBA">
        <w:rPr>
          <w:rFonts w:ascii="Calibri" w:hAnsi="Calibri" w:cs="Calibri"/>
          <w:highlight w:val="yellow"/>
        </w:rPr>
        <w:t>pre-</w:t>
      </w:r>
      <w:r w:rsidRPr="009F2BBA">
        <w:rPr>
          <w:rFonts w:ascii="Calibri" w:hAnsi="Calibri" w:cs="Calibri"/>
          <w:highlight w:val="yellow"/>
        </w:rPr>
        <w:t xml:space="preserve">warm </w:t>
      </w:r>
      <w:r w:rsidR="00157767" w:rsidRPr="009F2BBA">
        <w:rPr>
          <w:rFonts w:ascii="Calibri" w:hAnsi="Calibri" w:cs="Calibri"/>
          <w:highlight w:val="yellow"/>
        </w:rPr>
        <w:t xml:space="preserve">the </w:t>
      </w:r>
      <w:r w:rsidR="003B6031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="00157767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>at</w:t>
      </w:r>
      <w:r w:rsidR="005B3D6B" w:rsidRPr="009F2BBA">
        <w:rPr>
          <w:rFonts w:ascii="Calibri" w:hAnsi="Calibri" w:cs="Calibri"/>
          <w:highlight w:val="yellow"/>
        </w:rPr>
        <w:t xml:space="preserve"> 37</w:t>
      </w:r>
      <w:r w:rsidR="003824BE" w:rsidRPr="009F2BBA">
        <w:rPr>
          <w:rFonts w:ascii="Calibri" w:hAnsi="Calibri" w:cs="Calibri"/>
          <w:highlight w:val="yellow"/>
        </w:rPr>
        <w:t xml:space="preserve"> °C</w:t>
      </w:r>
      <w:r w:rsidR="00463050" w:rsidRPr="009F2BBA">
        <w:rPr>
          <w:rFonts w:ascii="Calibri" w:hAnsi="Calibri" w:cs="Calibri"/>
          <w:highlight w:val="yellow"/>
        </w:rPr>
        <w:t xml:space="preserve"> in the incubator</w:t>
      </w:r>
      <w:r w:rsidRPr="009F2BBA">
        <w:rPr>
          <w:rFonts w:ascii="Calibri" w:hAnsi="Calibri" w:cs="Calibri"/>
          <w:highlight w:val="yellow"/>
        </w:rPr>
        <w:t>.</w:t>
      </w:r>
    </w:p>
    <w:p w14:paraId="7E26BBA3" w14:textId="05DFD981" w:rsidR="003F3783" w:rsidRPr="009F2BBA" w:rsidRDefault="003F3783" w:rsidP="00221199">
      <w:pPr>
        <w:pStyle w:val="af3"/>
        <w:ind w:left="0"/>
        <w:jc w:val="both"/>
        <w:rPr>
          <w:rFonts w:ascii="Calibri" w:hAnsi="Calibri" w:cs="Calibri"/>
        </w:rPr>
      </w:pPr>
    </w:p>
    <w:p w14:paraId="421B24DE" w14:textId="77777777" w:rsidR="00221199" w:rsidRPr="009F2BBA" w:rsidRDefault="002B1940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</w:rPr>
        <w:t xml:space="preserve">Preparation of </w:t>
      </w:r>
      <w:proofErr w:type="spellStart"/>
      <w:r w:rsidRPr="009F2BBA">
        <w:rPr>
          <w:rFonts w:ascii="Calibri" w:hAnsi="Calibri" w:cs="Calibri"/>
          <w:b/>
        </w:rPr>
        <w:t>hiPSC</w:t>
      </w:r>
      <w:proofErr w:type="spellEnd"/>
      <w:r w:rsidRPr="009F2BBA">
        <w:rPr>
          <w:rFonts w:ascii="Calibri" w:hAnsi="Calibri" w:cs="Calibri"/>
          <w:b/>
        </w:rPr>
        <w:t>-ECs</w:t>
      </w:r>
    </w:p>
    <w:p w14:paraId="5993E38B" w14:textId="03DCDABC" w:rsidR="002B1940" w:rsidRPr="009F2BBA" w:rsidRDefault="002B1940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569D3DAF" w14:textId="1A0666F3" w:rsidR="00F83111" w:rsidRPr="009F2BBA" w:rsidRDefault="00675EBD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NOTE: In the protocol described here</w:t>
      </w:r>
      <w:r w:rsidR="000F5DB8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were differentiated, </w:t>
      </w:r>
      <w:r w:rsidR="005B3D6B" w:rsidRPr="009F2BBA">
        <w:rPr>
          <w:rFonts w:ascii="Calibri" w:hAnsi="Calibri" w:cs="Calibri"/>
        </w:rPr>
        <w:t xml:space="preserve">purified, cryopreserved and thawed as </w:t>
      </w:r>
      <w:r w:rsidRPr="009F2BBA">
        <w:rPr>
          <w:rFonts w:ascii="Calibri" w:hAnsi="Calibri" w:cs="Calibri"/>
        </w:rPr>
        <w:t>previously described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&lt;citation&gt;&lt;priority&gt;5&lt;/priority&gt;&lt;uuid&gt;92B5D367-97B4-4EF1-AFB8-05937F99613F&lt;/uuid&gt;&lt;publications&gt;&lt;publication&gt;&lt;subtype&gt;400&lt;/subtype&gt;&lt;location&gt;&amp;lt;html&amp;gt;&amp;lt;head&amp;gt;&amp;lt;meta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Home&amp;lt;/a&amp;gt;&amp;lt;/div&amp;gt;&amp;lt;/body&amp;gt;&amp;lt;/html&amp;gt;&lt;/location&gt;&lt;title&gt;Generation, expansion and functional analysis of endothelial cells and pericytes derived from human pluripotent stem cells.&lt;/title&gt;&lt;url&gt;http://www.nature.com/doifinder/10.1038/nprot.2014.102&lt;/url&gt;&lt;volume&gt;9&lt;/volume&gt;&lt;publication_date&gt;99201400001200000000200000&lt;/publication_date&gt;&lt;uuid&gt;F8888F15-A065-445D-9890-D6A0C3C7C342&lt;/uuid&gt;&lt;type&gt;400&lt;/type&gt;&lt;number&gt;6&lt;/number&gt;&lt;citekey&gt;Orlova:2014dk&lt;/citekey&gt;&lt;doi&gt;10.1038/nprot.2014.102&lt;/doi&gt;&lt;institution&gt;1] Department of Anatomy and Embryology, Leiden University Medical Center, Leiden, The Netherlands. [2] Department of Molecular Cell Biology, Cancer Genomics Centre, Leiden University Medical Center, Leiden, The Netherlands.&lt;/institution&gt;&lt;startpage&gt;1514&lt;/startpage&gt;&lt;endpage&gt;1531&lt;/endpage&gt;&lt;bundle&gt;&lt;publication&gt;&lt;title&gt;Nature Protocols&lt;/title&gt;&lt;uuid&gt;44E01E8D-704C-401C-B38C-F56532A98FDB&lt;/uuid&gt;&lt;subtype&gt;-100&lt;/subtype&gt;&lt;publisher&gt;Nature Publishing Group&lt;/publisher&gt;&lt;type&gt;-100&lt;/type&gt;&lt;/publication&gt;&lt;/bundle&gt;&lt;authors&gt;&lt;author&gt;&lt;lastName&gt;Orlova&lt;/lastName&gt;&lt;firstName&gt;Valeria&lt;/firstName&gt;&lt;middleNames&gt;V&lt;/middleNames&gt;&lt;/author&gt;&lt;author&gt;&lt;lastName&gt;Hil&lt;/lastName&gt;&lt;nonDroppingParticle&gt;van den&lt;/nonDroppingParticle&gt;&lt;firstName&gt;Francijna&lt;/firstName&gt;&lt;middleNames&gt;E&lt;/middleNames&gt;&lt;/author&gt;&lt;author&gt;&lt;lastName&gt;Petrus-Reurer&lt;/lastName&gt;&lt;firstName&gt;Sandra&lt;/firstName&gt;&lt;/author&gt;&lt;author&gt;&lt;lastName&gt;Drabsch&lt;/lastName&gt;&lt;firstName&gt;Yvette&lt;/firstName&gt;&lt;/author&gt;&lt;author&gt;&lt;lastName&gt;Dijke&lt;/lastName&gt;&lt;firstName&gt;Peter&lt;/firstName&gt;&lt;droppingParticle&gt;ten&lt;/droppingParticle&gt;&lt;/author&gt;&lt;author&gt;&lt;lastName&gt;Mummery&lt;/lastName&gt;&lt;firstName&gt;Christine&lt;/firstName&gt;&lt;middleNames&gt;L&lt;/middleNames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557A45" w:rsidRPr="009F2BBA">
        <w:rPr>
          <w:rFonts w:ascii="Calibri" w:hAnsi="Calibri" w:cs="Calibri"/>
          <w:vertAlign w:val="superscript"/>
        </w:rPr>
        <w:t>8</w:t>
      </w:r>
      <w:r w:rsidR="00BA4940" w:rsidRPr="009F2BBA">
        <w:rPr>
          <w:rFonts w:ascii="Calibri" w:hAnsi="Calibri" w:cs="Calibri"/>
        </w:rPr>
        <w:fldChar w:fldCharType="end"/>
      </w:r>
      <w:r w:rsidRPr="009F2BBA">
        <w:rPr>
          <w:rFonts w:ascii="Calibri" w:hAnsi="Calibri" w:cs="Calibri"/>
        </w:rPr>
        <w:t xml:space="preserve">. </w:t>
      </w:r>
    </w:p>
    <w:p w14:paraId="5BBB6997" w14:textId="77777777" w:rsidR="005E4C3B" w:rsidRPr="009F2BBA" w:rsidRDefault="005E4C3B" w:rsidP="00221199">
      <w:pPr>
        <w:pStyle w:val="af3"/>
        <w:ind w:left="0"/>
        <w:jc w:val="both"/>
        <w:rPr>
          <w:rFonts w:ascii="Calibri" w:hAnsi="Calibri" w:cs="Calibri"/>
        </w:rPr>
      </w:pPr>
    </w:p>
    <w:p w14:paraId="0D3E74C5" w14:textId="2C5D8F39" w:rsidR="008D3AAE" w:rsidRPr="009F2BBA" w:rsidRDefault="00274C17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Thaw and plate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in complete </w:t>
      </w:r>
      <w:r w:rsidR="005B3D6B" w:rsidRPr="009F2BBA">
        <w:rPr>
          <w:rFonts w:ascii="Calibri" w:hAnsi="Calibri" w:cs="Calibri"/>
        </w:rPr>
        <w:t>EC-SFM FULL</w:t>
      </w:r>
      <w:r w:rsidRPr="009F2BBA">
        <w:rPr>
          <w:rFonts w:ascii="Calibri" w:hAnsi="Calibri" w:cs="Calibri"/>
        </w:rPr>
        <w:t xml:space="preserve"> </w:t>
      </w:r>
      <w:r w:rsidR="00BE3BAF" w:rsidRPr="009F2BBA">
        <w:rPr>
          <w:rFonts w:ascii="Calibri" w:hAnsi="Calibri" w:cs="Calibri"/>
        </w:rPr>
        <w:t>in</w:t>
      </w:r>
      <w:r w:rsidR="005B3D6B" w:rsidRPr="009F2BBA">
        <w:rPr>
          <w:rFonts w:ascii="Calibri" w:hAnsi="Calibri" w:cs="Calibri"/>
        </w:rPr>
        <w:t>to</w:t>
      </w:r>
      <w:r w:rsidR="00BE3BAF" w:rsidRPr="009F2BBA">
        <w:rPr>
          <w:rFonts w:ascii="Calibri" w:hAnsi="Calibri" w:cs="Calibri"/>
        </w:rPr>
        <w:t xml:space="preserve"> </w:t>
      </w:r>
      <w:r w:rsidR="005B3D6B" w:rsidRPr="009F2BBA">
        <w:rPr>
          <w:rFonts w:ascii="Calibri" w:hAnsi="Calibri" w:cs="Calibri"/>
        </w:rPr>
        <w:t xml:space="preserve">one </w:t>
      </w:r>
      <w:r w:rsidR="00AC2A90" w:rsidRPr="009F2BBA">
        <w:rPr>
          <w:rFonts w:ascii="Calibri" w:hAnsi="Calibri" w:cs="Calibri"/>
        </w:rPr>
        <w:t>0.1</w:t>
      </w:r>
      <w:r w:rsidR="0029442D" w:rsidRPr="009F2BBA">
        <w:rPr>
          <w:rFonts w:ascii="Calibri" w:hAnsi="Calibri" w:cs="Calibri"/>
        </w:rPr>
        <w:t xml:space="preserve"> % gelatin</w:t>
      </w:r>
      <w:r w:rsidR="00975AE8" w:rsidRPr="009F2BBA">
        <w:rPr>
          <w:rFonts w:ascii="Calibri" w:hAnsi="Calibri" w:cs="Calibri"/>
        </w:rPr>
        <w:t>-</w:t>
      </w:r>
      <w:r w:rsidR="0029442D" w:rsidRPr="009F2BBA">
        <w:rPr>
          <w:rFonts w:ascii="Calibri" w:hAnsi="Calibri" w:cs="Calibri"/>
        </w:rPr>
        <w:t xml:space="preserve">coated </w:t>
      </w:r>
      <w:r w:rsidR="005B3D6B" w:rsidRPr="009F2BBA">
        <w:rPr>
          <w:rFonts w:ascii="Calibri" w:hAnsi="Calibri" w:cs="Calibri"/>
        </w:rPr>
        <w:t>T75</w:t>
      </w:r>
      <w:r w:rsidR="00BE3BAF" w:rsidRPr="009F2BBA">
        <w:rPr>
          <w:rFonts w:ascii="Calibri" w:hAnsi="Calibri" w:cs="Calibri"/>
        </w:rPr>
        <w:t xml:space="preserve"> </w:t>
      </w:r>
      <w:r w:rsidR="005B3D6B" w:rsidRPr="009F2BBA">
        <w:rPr>
          <w:rFonts w:ascii="Calibri" w:hAnsi="Calibri" w:cs="Calibri"/>
        </w:rPr>
        <w:t>flask</w:t>
      </w:r>
      <w:r w:rsidR="00C90896" w:rsidRPr="009F2BBA">
        <w:rPr>
          <w:rFonts w:ascii="Calibri" w:hAnsi="Calibri" w:cs="Calibri"/>
        </w:rPr>
        <w:t>,</w:t>
      </w:r>
      <w:r w:rsidR="005B3D6B" w:rsidRPr="009F2BBA">
        <w:rPr>
          <w:rFonts w:ascii="Calibri" w:hAnsi="Calibri" w:cs="Calibri"/>
        </w:rPr>
        <w:t xml:space="preserve"> three to </w:t>
      </w:r>
      <w:r w:rsidRPr="009F2BBA">
        <w:rPr>
          <w:rFonts w:ascii="Calibri" w:hAnsi="Calibri" w:cs="Calibri"/>
        </w:rPr>
        <w:t xml:space="preserve">four days </w:t>
      </w:r>
      <w:r w:rsidR="005B3D6B" w:rsidRPr="009F2BBA">
        <w:rPr>
          <w:rFonts w:ascii="Calibri" w:hAnsi="Calibri" w:cs="Calibri"/>
        </w:rPr>
        <w:t xml:space="preserve">prior </w:t>
      </w:r>
      <w:r w:rsidRPr="009F2BBA">
        <w:rPr>
          <w:rFonts w:ascii="Calibri" w:hAnsi="Calibri" w:cs="Calibri"/>
        </w:rPr>
        <w:t>the assay.</w:t>
      </w:r>
    </w:p>
    <w:p w14:paraId="1C4C4019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122E006" w14:textId="667BA3B8" w:rsidR="00221199" w:rsidRPr="009F2BBA" w:rsidRDefault="005B3D6B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The night prior to the assay</w:t>
      </w:r>
      <w:r w:rsidR="003F2CBE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s</w:t>
      </w:r>
      <w:r w:rsidR="002978AF" w:rsidRPr="009F2BBA">
        <w:rPr>
          <w:rFonts w:ascii="Calibri" w:hAnsi="Calibri" w:cs="Calibri"/>
        </w:rPr>
        <w:t xml:space="preserve">timulate </w:t>
      </w:r>
      <w:proofErr w:type="spellStart"/>
      <w:r w:rsidR="002978AF" w:rsidRPr="009F2BBA">
        <w:rPr>
          <w:rFonts w:ascii="Calibri" w:hAnsi="Calibri" w:cs="Calibri"/>
        </w:rPr>
        <w:t>hiPSC</w:t>
      </w:r>
      <w:proofErr w:type="spellEnd"/>
      <w:r w:rsidR="002978AF" w:rsidRPr="009F2BBA">
        <w:rPr>
          <w:rFonts w:ascii="Calibri" w:hAnsi="Calibri" w:cs="Calibri"/>
        </w:rPr>
        <w:t xml:space="preserve">-ECs with TNFα </w:t>
      </w:r>
      <w:r w:rsidR="00BE3BAF" w:rsidRPr="009F2BBA">
        <w:rPr>
          <w:rFonts w:ascii="Calibri" w:hAnsi="Calibri" w:cs="Calibri"/>
        </w:rPr>
        <w:t xml:space="preserve">by adding </w:t>
      </w:r>
      <w:r w:rsidR="00DE680E" w:rsidRPr="009F2BBA">
        <w:rPr>
          <w:rFonts w:ascii="Calibri" w:hAnsi="Calibri" w:cs="Calibri"/>
        </w:rPr>
        <w:t xml:space="preserve">EC-SFM </w:t>
      </w:r>
      <w:r w:rsidRPr="009F2BBA">
        <w:rPr>
          <w:rFonts w:ascii="Calibri" w:hAnsi="Calibri" w:cs="Calibri"/>
        </w:rPr>
        <w:t xml:space="preserve">FULL </w:t>
      </w:r>
      <w:r w:rsidR="00DE680E" w:rsidRPr="009F2BBA">
        <w:rPr>
          <w:rFonts w:ascii="Calibri" w:hAnsi="Calibri" w:cs="Calibri"/>
        </w:rPr>
        <w:t>supplemented with 10</w:t>
      </w:r>
      <w:r w:rsidR="0029442D" w:rsidRPr="009F2BBA">
        <w:rPr>
          <w:rFonts w:ascii="Calibri" w:hAnsi="Calibri" w:cs="Calibri"/>
        </w:rPr>
        <w:t xml:space="preserve"> </w:t>
      </w:r>
      <w:r w:rsidR="00DE680E" w:rsidRPr="009F2BBA">
        <w:rPr>
          <w:rFonts w:ascii="Calibri" w:hAnsi="Calibri" w:cs="Calibri"/>
        </w:rPr>
        <w:t>ng/</w:t>
      </w:r>
      <w:r w:rsidR="009649DC" w:rsidRPr="009F2BBA">
        <w:rPr>
          <w:rFonts w:ascii="Calibri" w:hAnsi="Calibri" w:cs="Calibri"/>
        </w:rPr>
        <w:t>mL</w:t>
      </w:r>
      <w:r w:rsidR="00DE680E" w:rsidRPr="009F2BBA">
        <w:rPr>
          <w:rFonts w:ascii="Calibri" w:hAnsi="Calibri" w:cs="Calibri"/>
        </w:rPr>
        <w:t xml:space="preserve"> TNFα and incubate </w:t>
      </w:r>
      <w:r w:rsidR="002978AF" w:rsidRPr="009F2BBA">
        <w:rPr>
          <w:rFonts w:ascii="Calibri" w:hAnsi="Calibri" w:cs="Calibri"/>
        </w:rPr>
        <w:t>overnight (~12</w:t>
      </w:r>
      <w:r w:rsidR="00CD445C" w:rsidRPr="009F2BBA">
        <w:rPr>
          <w:rFonts w:ascii="Calibri" w:hAnsi="Calibri" w:cs="Calibri"/>
        </w:rPr>
        <w:t xml:space="preserve"> </w:t>
      </w:r>
      <w:r w:rsidR="002978AF" w:rsidRPr="009F2BBA">
        <w:rPr>
          <w:rFonts w:ascii="Calibri" w:hAnsi="Calibri" w:cs="Calibri"/>
        </w:rPr>
        <w:t>h)</w:t>
      </w:r>
      <w:r w:rsidR="00181193" w:rsidRPr="009F2BBA">
        <w:rPr>
          <w:rFonts w:ascii="Calibri" w:hAnsi="Calibri" w:cs="Calibri"/>
        </w:rPr>
        <w:t xml:space="preserve"> at 37 °C</w:t>
      </w:r>
      <w:r w:rsidR="00D80CE2" w:rsidRPr="009F2BBA">
        <w:rPr>
          <w:rFonts w:ascii="Calibri" w:hAnsi="Calibri" w:cs="Calibri"/>
        </w:rPr>
        <w:t xml:space="preserve">, as previously described </w:t>
      </w:r>
      <w:r w:rsidR="00D80CE2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&lt;citation&gt;&lt;priority&gt;11&lt;/priority&gt;&lt;uuid&gt;007CE001-9AEB-4F9B-80AF-DB249D2FF16B&lt;/uuid&gt;&lt;publications&gt;&lt;publication&gt;&lt;subtype&gt;400&lt;/subtype&gt;&lt;title&gt;Inflammatory Responses and Barrier Function of Endothelial Cells Derived from Human Induced Pluripotent Stem Cells&lt;/title&gt;&lt;url&gt;http://linkinghub.elsevier.com/retrieve/pii/S2213671118301395&lt;/url&gt;&lt;publication_date&gt;99201804001200000000220000&lt;/publication_date&gt;&lt;uuid&gt;9193AF18-39BC-4A65-9E85-D43F23A682E9&lt;/uuid&gt;&lt;type&gt;400&lt;/type&gt;&lt;citekey&gt;Halaidych:2018jx&lt;/citekey&gt;&lt;doi&gt;10.1016/j.stemcr.2018.03.012&lt;/doi&gt;&lt;bundle&gt;&lt;publication&gt;&lt;title&gt;Stem Cell Reports&lt;/title&gt;&lt;uuid&gt;B6D215DD-EFE0-4A8F-9327-0F2929329110&lt;/uuid&gt;&lt;subtype&gt;-100&lt;/subtype&gt;&lt;type&gt;-100&lt;/type&gt;&lt;/publication&gt;&lt;/bundle&gt;&lt;authors&gt;&lt;author&gt;&lt;lastName&gt;Halaidych&lt;/lastName&gt;&lt;firstName&gt;Oleh&lt;/firstName&gt;&lt;middleNames&gt;V&lt;/middleNames&gt;&lt;/author&gt;&lt;author&gt;&lt;lastName&gt;Freund&lt;/lastName&gt;&lt;firstName&gt;Christian&lt;/firstName&gt;&lt;/author&gt;&lt;author&gt;&lt;lastName&gt;Hil&lt;/lastName&gt;&lt;nonDroppingParticle&gt;van den&lt;/nonDroppingParticle&gt;&lt;firstName&gt;Francijna&lt;/firstName&gt;&lt;/author&gt;&lt;author&gt;&lt;lastName&gt;Salvatori&lt;/lastName&gt;&lt;firstName&gt;Daniela&lt;/firstName&gt;&lt;middleNames&gt;C F&lt;/middleNames&gt;&lt;/author&gt;&lt;author&gt;&lt;lastName&gt;Riminucci&lt;/lastName&gt;&lt;firstName&gt;Mara&lt;/firstName&gt;&lt;/author&gt;&lt;author&gt;&lt;lastName&gt;Mummery&lt;/lastName&gt;&lt;firstName&gt;Christine&lt;/firstName&gt;&lt;middleNames&gt;L&lt;/middleNames&gt;&lt;/author&gt;&lt;author&gt;&lt;lastName&gt;Orlova&lt;/lastName&gt;&lt;firstName&gt;Valeria&lt;/firstName&gt;&lt;middleNames&gt;V&lt;/middleNames&gt;&lt;/author&gt;&lt;/authors&gt;&lt;/publication&gt;&lt;/publications&gt;&lt;cites&gt;&lt;/cites&gt;&lt;/citation&gt;</w:instrText>
      </w:r>
      <w:r w:rsidR="00D80CE2" w:rsidRPr="009F2BBA">
        <w:rPr>
          <w:rFonts w:ascii="Calibri" w:hAnsi="Calibri" w:cs="Calibri"/>
        </w:rPr>
        <w:fldChar w:fldCharType="separate"/>
      </w:r>
      <w:r w:rsidR="00D80CE2" w:rsidRPr="009F2BBA">
        <w:rPr>
          <w:rFonts w:ascii="Calibri" w:hAnsi="Calibri" w:cs="Calibri"/>
          <w:vertAlign w:val="superscript"/>
        </w:rPr>
        <w:t>7</w:t>
      </w:r>
      <w:r w:rsidR="00D80CE2" w:rsidRPr="009F2BBA">
        <w:rPr>
          <w:rFonts w:ascii="Calibri" w:hAnsi="Calibri" w:cs="Calibri"/>
        </w:rPr>
        <w:fldChar w:fldCharType="end"/>
      </w:r>
      <w:r w:rsidR="002978AF" w:rsidRPr="009F2BBA">
        <w:rPr>
          <w:rFonts w:ascii="Calibri" w:hAnsi="Calibri" w:cs="Calibri"/>
        </w:rPr>
        <w:t>.</w:t>
      </w:r>
    </w:p>
    <w:p w14:paraId="11803329" w14:textId="5F422F65" w:rsidR="002978AF" w:rsidRPr="009F2BBA" w:rsidRDefault="002978AF" w:rsidP="00221199">
      <w:pPr>
        <w:pStyle w:val="af3"/>
        <w:ind w:left="0"/>
        <w:jc w:val="both"/>
        <w:rPr>
          <w:rFonts w:ascii="Calibri" w:hAnsi="Calibri" w:cs="Calibri"/>
        </w:rPr>
      </w:pPr>
    </w:p>
    <w:p w14:paraId="1C9B0681" w14:textId="77777777" w:rsidR="00221199" w:rsidRPr="009F2BBA" w:rsidRDefault="002B1940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proofErr w:type="spellStart"/>
      <w:r w:rsidRPr="009F2BBA">
        <w:rPr>
          <w:rFonts w:ascii="Calibri" w:hAnsi="Calibri" w:cs="Calibri"/>
          <w:b/>
          <w:highlight w:val="yellow"/>
        </w:rPr>
        <w:t>hiPSC</w:t>
      </w:r>
      <w:proofErr w:type="spellEnd"/>
      <w:r w:rsidRPr="009F2BBA">
        <w:rPr>
          <w:rFonts w:ascii="Calibri" w:hAnsi="Calibri" w:cs="Calibri"/>
          <w:b/>
          <w:highlight w:val="yellow"/>
        </w:rPr>
        <w:t xml:space="preserve">-ECs Dissociation and </w:t>
      </w:r>
      <w:r w:rsidR="001645C1" w:rsidRPr="009F2BBA">
        <w:rPr>
          <w:rFonts w:ascii="Calibri" w:hAnsi="Calibri" w:cs="Calibri"/>
          <w:b/>
          <w:highlight w:val="yellow"/>
        </w:rPr>
        <w:t xml:space="preserve">Seeding into Microfluidic </w:t>
      </w:r>
      <w:r w:rsidR="00586284" w:rsidRPr="009F2BBA">
        <w:rPr>
          <w:rFonts w:ascii="Calibri" w:hAnsi="Calibri" w:cs="Calibri"/>
          <w:b/>
          <w:highlight w:val="yellow"/>
        </w:rPr>
        <w:t>Chip</w:t>
      </w:r>
    </w:p>
    <w:p w14:paraId="22462E8E" w14:textId="25B1A8E8" w:rsidR="002B1940" w:rsidRPr="009F2BBA" w:rsidRDefault="002B1940" w:rsidP="00221199">
      <w:pPr>
        <w:jc w:val="both"/>
        <w:rPr>
          <w:rFonts w:ascii="Calibri" w:hAnsi="Calibri" w:cs="Calibri"/>
          <w:b/>
        </w:rPr>
      </w:pPr>
    </w:p>
    <w:p w14:paraId="63ABF420" w14:textId="27DFFA1C" w:rsidR="00F83111" w:rsidRPr="009F2BBA" w:rsidRDefault="002A710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On the day of the assay</w:t>
      </w:r>
      <w:r w:rsidR="00403D15" w:rsidRPr="009F2BBA">
        <w:rPr>
          <w:rFonts w:ascii="Calibri" w:hAnsi="Calibri" w:cs="Calibri"/>
          <w:highlight w:val="yellow"/>
        </w:rPr>
        <w:t xml:space="preserve">, take the flask </w:t>
      </w:r>
      <w:r w:rsidR="003B6031" w:rsidRPr="009F2BBA">
        <w:rPr>
          <w:rFonts w:ascii="Calibri" w:hAnsi="Calibri" w:cs="Calibri"/>
          <w:highlight w:val="yellow"/>
        </w:rPr>
        <w:t xml:space="preserve">of </w:t>
      </w:r>
      <w:proofErr w:type="spellStart"/>
      <w:r w:rsidR="003B6031" w:rsidRPr="009F2BBA">
        <w:rPr>
          <w:rFonts w:ascii="Calibri" w:hAnsi="Calibri" w:cs="Calibri"/>
          <w:highlight w:val="yellow"/>
        </w:rPr>
        <w:t>hiPSC</w:t>
      </w:r>
      <w:proofErr w:type="spellEnd"/>
      <w:r w:rsidR="003B6031" w:rsidRPr="009F2BBA">
        <w:rPr>
          <w:rFonts w:ascii="Calibri" w:hAnsi="Calibri" w:cs="Calibri"/>
          <w:highlight w:val="yellow"/>
        </w:rPr>
        <w:t>-ECs from</w:t>
      </w:r>
      <w:r w:rsidR="00403D15" w:rsidRPr="009F2BBA">
        <w:rPr>
          <w:rFonts w:ascii="Calibri" w:hAnsi="Calibri" w:cs="Calibri"/>
          <w:highlight w:val="yellow"/>
        </w:rPr>
        <w:t xml:space="preserve"> </w:t>
      </w:r>
      <w:r w:rsidR="00315130" w:rsidRPr="009F2BBA">
        <w:rPr>
          <w:rFonts w:ascii="Calibri" w:hAnsi="Calibri" w:cs="Calibri"/>
          <w:highlight w:val="yellow"/>
        </w:rPr>
        <w:t xml:space="preserve">the </w:t>
      </w:r>
      <w:r w:rsidR="00403D15" w:rsidRPr="009F2BBA">
        <w:rPr>
          <w:rFonts w:ascii="Calibri" w:hAnsi="Calibri" w:cs="Calibri"/>
          <w:highlight w:val="yellow"/>
        </w:rPr>
        <w:t>incubator and</w:t>
      </w:r>
      <w:r w:rsidRPr="009F2BBA">
        <w:rPr>
          <w:rFonts w:ascii="Calibri" w:hAnsi="Calibri" w:cs="Calibri"/>
          <w:highlight w:val="yellow"/>
        </w:rPr>
        <w:t xml:space="preserve"> e</w:t>
      </w:r>
      <w:r w:rsidR="00C4252A" w:rsidRPr="009F2BBA">
        <w:rPr>
          <w:rFonts w:ascii="Calibri" w:hAnsi="Calibri" w:cs="Calibri"/>
          <w:highlight w:val="yellow"/>
        </w:rPr>
        <w:t xml:space="preserve">xamine </w:t>
      </w:r>
      <w:r w:rsidR="00C934F9" w:rsidRPr="009F2BBA">
        <w:rPr>
          <w:rFonts w:ascii="Calibri" w:hAnsi="Calibri" w:cs="Calibri"/>
          <w:highlight w:val="yellow"/>
        </w:rPr>
        <w:t xml:space="preserve">the cells </w:t>
      </w:r>
      <w:r w:rsidRPr="009F2BBA">
        <w:rPr>
          <w:rFonts w:ascii="Calibri" w:hAnsi="Calibri" w:cs="Calibri"/>
          <w:highlight w:val="yellow"/>
        </w:rPr>
        <w:t xml:space="preserve">under </w:t>
      </w:r>
      <w:r w:rsidR="00F83111" w:rsidRPr="009F2BBA">
        <w:rPr>
          <w:rFonts w:ascii="Calibri" w:hAnsi="Calibri" w:cs="Calibri"/>
          <w:highlight w:val="yellow"/>
        </w:rPr>
        <w:t>the microscope.</w:t>
      </w:r>
      <w:r w:rsidR="00403D15" w:rsidRPr="009F2BBA">
        <w:rPr>
          <w:rFonts w:ascii="Calibri" w:hAnsi="Calibri" w:cs="Calibri"/>
          <w:highlight w:val="yellow"/>
        </w:rPr>
        <w:t xml:space="preserve"> Ensure that</w:t>
      </w:r>
      <w:r w:rsidR="00BA50C2" w:rsidRPr="009F2BBA">
        <w:rPr>
          <w:rFonts w:ascii="Calibri" w:hAnsi="Calibri" w:cs="Calibri"/>
          <w:highlight w:val="yellow"/>
        </w:rPr>
        <w:t xml:space="preserve"> </w:t>
      </w:r>
      <w:proofErr w:type="spellStart"/>
      <w:r w:rsidR="00BA50C2" w:rsidRPr="009F2BBA">
        <w:rPr>
          <w:rFonts w:ascii="Calibri" w:hAnsi="Calibri" w:cs="Calibri"/>
          <w:highlight w:val="yellow"/>
        </w:rPr>
        <w:t>hiPSC</w:t>
      </w:r>
      <w:proofErr w:type="spellEnd"/>
      <w:r w:rsidR="00BA50C2" w:rsidRPr="009F2BBA">
        <w:rPr>
          <w:rFonts w:ascii="Calibri" w:hAnsi="Calibri" w:cs="Calibri"/>
          <w:highlight w:val="yellow"/>
        </w:rPr>
        <w:t>-ECs</w:t>
      </w:r>
      <w:r w:rsidR="00403D15" w:rsidRPr="009F2BBA">
        <w:rPr>
          <w:rFonts w:ascii="Calibri" w:hAnsi="Calibri" w:cs="Calibri"/>
          <w:highlight w:val="yellow"/>
        </w:rPr>
        <w:t xml:space="preserve"> </w:t>
      </w:r>
      <w:r w:rsidR="00776137" w:rsidRPr="009F2BBA">
        <w:rPr>
          <w:rFonts w:ascii="Calibri" w:hAnsi="Calibri" w:cs="Calibri"/>
          <w:highlight w:val="yellow"/>
        </w:rPr>
        <w:t xml:space="preserve">are 80-100% </w:t>
      </w:r>
      <w:r w:rsidR="00403D15" w:rsidRPr="009F2BBA">
        <w:rPr>
          <w:rFonts w:ascii="Calibri" w:hAnsi="Calibri" w:cs="Calibri"/>
          <w:highlight w:val="yellow"/>
        </w:rPr>
        <w:t xml:space="preserve">confluent and have </w:t>
      </w:r>
      <w:r w:rsidR="00315130" w:rsidRPr="009F2BBA">
        <w:rPr>
          <w:rFonts w:ascii="Calibri" w:hAnsi="Calibri" w:cs="Calibri"/>
          <w:highlight w:val="yellow"/>
        </w:rPr>
        <w:t xml:space="preserve">a </w:t>
      </w:r>
      <w:r w:rsidR="00BA50C2" w:rsidRPr="009F2BBA">
        <w:rPr>
          <w:rFonts w:ascii="Calibri" w:hAnsi="Calibri" w:cs="Calibri"/>
          <w:highlight w:val="yellow"/>
        </w:rPr>
        <w:t xml:space="preserve">typical </w:t>
      </w:r>
      <w:r w:rsidR="00776137" w:rsidRPr="009F2BBA">
        <w:rPr>
          <w:rFonts w:ascii="Calibri" w:hAnsi="Calibri" w:cs="Calibri"/>
          <w:highlight w:val="yellow"/>
        </w:rPr>
        <w:t>EC-like</w:t>
      </w:r>
      <w:r w:rsidR="00BA50C2" w:rsidRPr="009F2BBA">
        <w:rPr>
          <w:rFonts w:ascii="Calibri" w:hAnsi="Calibri" w:cs="Calibri"/>
          <w:highlight w:val="yellow"/>
        </w:rPr>
        <w:t xml:space="preserve"> </w:t>
      </w:r>
      <w:r w:rsidR="00403D15" w:rsidRPr="009F2BBA">
        <w:rPr>
          <w:rFonts w:ascii="Calibri" w:hAnsi="Calibri" w:cs="Calibri"/>
          <w:highlight w:val="yellow"/>
        </w:rPr>
        <w:t>morphology.</w:t>
      </w:r>
      <w:r w:rsidR="00C34D79" w:rsidRPr="009F2BBA">
        <w:rPr>
          <w:rFonts w:ascii="Calibri" w:hAnsi="Calibri" w:cs="Calibri"/>
          <w:highlight w:val="yellow"/>
        </w:rPr>
        <w:t xml:space="preserve"> </w:t>
      </w:r>
    </w:p>
    <w:p w14:paraId="76AB50BD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F2BBFB5" w14:textId="0F4FFA46" w:rsidR="00C34D79" w:rsidRPr="009F2BBA" w:rsidRDefault="00C34D79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Transfer the flask into </w:t>
      </w:r>
      <w:r w:rsidR="002F70BE" w:rsidRPr="009F2BBA">
        <w:rPr>
          <w:rFonts w:ascii="Calibri" w:hAnsi="Calibri" w:cs="Calibri"/>
        </w:rPr>
        <w:t>the</w:t>
      </w:r>
      <w:r w:rsidR="00315130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cell culture hood.</w:t>
      </w:r>
    </w:p>
    <w:p w14:paraId="0A410D06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7FBF2CF1" w14:textId="0E4343BE" w:rsidR="002978AF" w:rsidRPr="009F2BBA" w:rsidRDefault="002978AF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Aspirate the medium from the </w:t>
      </w:r>
      <w:r w:rsidR="003B6031" w:rsidRPr="009F2BBA">
        <w:rPr>
          <w:rFonts w:ascii="Calibri" w:hAnsi="Calibri" w:cs="Calibri"/>
        </w:rPr>
        <w:t xml:space="preserve">flask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-ECs.</w:t>
      </w:r>
    </w:p>
    <w:p w14:paraId="458A7CE8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844D139" w14:textId="09C1993A" w:rsidR="002978AF" w:rsidRPr="009F2BBA" w:rsidRDefault="009650B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Briefly w</w:t>
      </w:r>
      <w:r w:rsidR="002978AF" w:rsidRPr="009F2BBA">
        <w:rPr>
          <w:rFonts w:ascii="Calibri" w:hAnsi="Calibri" w:cs="Calibri"/>
        </w:rPr>
        <w:t xml:space="preserve">ash the cell culture by adding </w:t>
      </w:r>
      <w:r w:rsidR="003303CD" w:rsidRPr="009F2BBA">
        <w:rPr>
          <w:rFonts w:ascii="Calibri" w:hAnsi="Calibri" w:cs="Calibri"/>
        </w:rPr>
        <w:t>10</w:t>
      </w:r>
      <w:r w:rsidR="002978AF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2978AF" w:rsidRPr="009F2BBA">
        <w:rPr>
          <w:rFonts w:ascii="Calibri" w:hAnsi="Calibri" w:cs="Calibri"/>
        </w:rPr>
        <w:t xml:space="preserve"> of PBS without Ca</w:t>
      </w:r>
      <w:r w:rsidR="002978AF" w:rsidRPr="009F2BBA">
        <w:rPr>
          <w:rFonts w:ascii="Calibri" w:hAnsi="Calibri" w:cs="Calibri"/>
          <w:vertAlign w:val="superscript"/>
        </w:rPr>
        <w:t>2+</w:t>
      </w:r>
      <w:r w:rsidR="002978AF" w:rsidRPr="009F2BBA">
        <w:rPr>
          <w:rFonts w:ascii="Calibri" w:hAnsi="Calibri" w:cs="Calibri"/>
        </w:rPr>
        <w:t>/Mg</w:t>
      </w:r>
      <w:r w:rsidR="002978AF" w:rsidRPr="009F2BBA">
        <w:rPr>
          <w:rFonts w:ascii="Calibri" w:hAnsi="Calibri" w:cs="Calibri"/>
          <w:vertAlign w:val="superscript"/>
        </w:rPr>
        <w:t>2+</w:t>
      </w:r>
      <w:r w:rsidRPr="009F2BBA">
        <w:rPr>
          <w:rFonts w:ascii="Calibri" w:hAnsi="Calibri" w:cs="Calibri"/>
        </w:rPr>
        <w:t>. Aspirate the PBS.</w:t>
      </w:r>
    </w:p>
    <w:p w14:paraId="631FF426" w14:textId="77777777" w:rsidR="001639D5" w:rsidRPr="009F2BBA" w:rsidRDefault="001639D5" w:rsidP="001639D5">
      <w:pPr>
        <w:pStyle w:val="af3"/>
        <w:ind w:left="0"/>
        <w:jc w:val="both"/>
        <w:rPr>
          <w:rFonts w:ascii="Calibri" w:hAnsi="Calibri" w:cs="Calibri"/>
        </w:rPr>
      </w:pPr>
    </w:p>
    <w:p w14:paraId="51C0CA09" w14:textId="39071151" w:rsidR="00BD66BA" w:rsidRPr="009F2BBA" w:rsidRDefault="009650B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Add </w:t>
      </w:r>
      <w:r w:rsidR="003303CD" w:rsidRPr="009F2BBA">
        <w:rPr>
          <w:rFonts w:ascii="Calibri" w:hAnsi="Calibri" w:cs="Calibri"/>
        </w:rPr>
        <w:t>4</w:t>
      </w:r>
      <w:r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CD445C" w:rsidRPr="009F2BBA">
        <w:rPr>
          <w:rFonts w:ascii="Calibri" w:hAnsi="Calibri" w:cs="Calibri"/>
        </w:rPr>
        <w:t xml:space="preserve"> per </w:t>
      </w:r>
      <w:r w:rsidR="003303CD" w:rsidRPr="009F2BBA">
        <w:rPr>
          <w:rFonts w:ascii="Calibri" w:hAnsi="Calibri" w:cs="Calibri"/>
        </w:rPr>
        <w:t xml:space="preserve">flask </w:t>
      </w:r>
      <w:r w:rsidRPr="009F2BBA">
        <w:rPr>
          <w:rFonts w:ascii="Calibri" w:hAnsi="Calibri" w:cs="Calibri"/>
        </w:rPr>
        <w:t>of 1x</w:t>
      </w:r>
      <w:r w:rsidR="00BE3BAF" w:rsidRPr="009F2BBA">
        <w:rPr>
          <w:rFonts w:ascii="Calibri" w:hAnsi="Calibri" w:cs="Calibri"/>
        </w:rPr>
        <w:t xml:space="preserve"> </w:t>
      </w:r>
      <w:r w:rsidR="005E4C3B" w:rsidRPr="009F2BBA">
        <w:rPr>
          <w:rFonts w:ascii="Calibri" w:hAnsi="Calibri" w:cs="Calibri"/>
        </w:rPr>
        <w:t>dissociation enzyme</w:t>
      </w:r>
      <w:r w:rsidRPr="009F2BBA">
        <w:rPr>
          <w:rFonts w:ascii="Calibri" w:hAnsi="Calibri" w:cs="Calibri"/>
        </w:rPr>
        <w:t xml:space="preserve">. Incubate for 5 min at </w:t>
      </w:r>
      <w:r w:rsidR="00BE3BAF" w:rsidRPr="009F2BBA">
        <w:rPr>
          <w:rFonts w:ascii="Calibri" w:hAnsi="Calibri" w:cs="Calibri"/>
        </w:rPr>
        <w:t>room temperature (RT)</w:t>
      </w:r>
      <w:r w:rsidR="00540710" w:rsidRPr="009F2BBA">
        <w:rPr>
          <w:rFonts w:ascii="Calibri" w:hAnsi="Calibri" w:cs="Calibri"/>
        </w:rPr>
        <w:t xml:space="preserve"> (</w:t>
      </w:r>
      <w:r w:rsidR="008656D7" w:rsidRPr="009F2BBA">
        <w:rPr>
          <w:rFonts w:ascii="Calibri" w:hAnsi="Calibri" w:cs="Calibri"/>
          <w:b/>
        </w:rPr>
        <w:t>Figure 1B</w:t>
      </w:r>
      <w:r w:rsidR="00540710" w:rsidRPr="009F2BBA">
        <w:rPr>
          <w:rFonts w:ascii="Calibri" w:hAnsi="Calibri" w:cs="Calibri"/>
        </w:rPr>
        <w:t>)</w:t>
      </w:r>
      <w:r w:rsidRPr="009F2BBA">
        <w:rPr>
          <w:rFonts w:ascii="Calibri" w:hAnsi="Calibri" w:cs="Calibri"/>
        </w:rPr>
        <w:t>.</w:t>
      </w:r>
    </w:p>
    <w:p w14:paraId="06A156DF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0BB4991C" w14:textId="50E0B9BE" w:rsidR="009650BE" w:rsidRPr="009F2BBA" w:rsidRDefault="00D63CA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Stop the </w:t>
      </w:r>
      <w:r w:rsidR="003B6031" w:rsidRPr="009F2BBA">
        <w:rPr>
          <w:rFonts w:ascii="Calibri" w:hAnsi="Calibri" w:cs="Calibri"/>
        </w:rPr>
        <w:t xml:space="preserve">dissociation reaction </w:t>
      </w:r>
      <w:r w:rsidRPr="009F2BBA">
        <w:rPr>
          <w:rFonts w:ascii="Calibri" w:hAnsi="Calibri" w:cs="Calibri"/>
        </w:rPr>
        <w:t>by a</w:t>
      </w:r>
      <w:r w:rsidR="009650BE" w:rsidRPr="009F2BBA">
        <w:rPr>
          <w:rFonts w:ascii="Calibri" w:hAnsi="Calibri" w:cs="Calibri"/>
        </w:rPr>
        <w:t>dd</w:t>
      </w:r>
      <w:r w:rsidRPr="009F2BBA">
        <w:rPr>
          <w:rFonts w:ascii="Calibri" w:hAnsi="Calibri" w:cs="Calibri"/>
        </w:rPr>
        <w:t>ing</w:t>
      </w:r>
      <w:r w:rsidR="009650BE" w:rsidRPr="009F2BBA">
        <w:rPr>
          <w:rFonts w:ascii="Calibri" w:hAnsi="Calibri" w:cs="Calibri"/>
        </w:rPr>
        <w:t xml:space="preserve"> </w:t>
      </w:r>
      <w:r w:rsidR="003303CD" w:rsidRPr="009F2BBA">
        <w:rPr>
          <w:rFonts w:ascii="Calibri" w:hAnsi="Calibri" w:cs="Calibri"/>
        </w:rPr>
        <w:t>8</w:t>
      </w:r>
      <w:r w:rsidR="009650BE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CD445C" w:rsidRPr="009F2BBA">
        <w:rPr>
          <w:rFonts w:ascii="Calibri" w:hAnsi="Calibri" w:cs="Calibri"/>
        </w:rPr>
        <w:t xml:space="preserve"> </w:t>
      </w:r>
      <w:r w:rsidR="009650BE" w:rsidRPr="009F2BBA">
        <w:rPr>
          <w:rFonts w:ascii="Calibri" w:hAnsi="Calibri" w:cs="Calibri"/>
        </w:rPr>
        <w:t xml:space="preserve">of </w:t>
      </w:r>
      <w:r w:rsidR="00634429" w:rsidRPr="009F2BBA">
        <w:rPr>
          <w:rFonts w:ascii="Calibri" w:hAnsi="Calibri" w:cs="Calibri"/>
        </w:rPr>
        <w:t>Human Endothelial-SFM medium</w:t>
      </w:r>
      <w:r w:rsidR="00C934F9" w:rsidRPr="009F2BBA">
        <w:rPr>
          <w:rFonts w:ascii="Calibri" w:hAnsi="Calibri" w:cs="Calibri"/>
        </w:rPr>
        <w:t xml:space="preserve"> per flask</w:t>
      </w:r>
      <w:r w:rsidR="009650BE" w:rsidRPr="009F2BBA">
        <w:rPr>
          <w:rFonts w:ascii="Calibri" w:hAnsi="Calibri" w:cs="Calibri"/>
        </w:rPr>
        <w:t>.</w:t>
      </w:r>
      <w:r w:rsidRPr="009F2BBA">
        <w:rPr>
          <w:rFonts w:ascii="Calibri" w:hAnsi="Calibri" w:cs="Calibri"/>
        </w:rPr>
        <w:t xml:space="preserve"> Gently detach and collect </w:t>
      </w:r>
      <w:r w:rsidR="0029442D" w:rsidRPr="009F2BBA">
        <w:rPr>
          <w:rFonts w:ascii="Calibri" w:hAnsi="Calibri" w:cs="Calibri"/>
        </w:rPr>
        <w:t xml:space="preserve">the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</w:t>
      </w:r>
      <w:r w:rsidR="009650BE" w:rsidRPr="009F2BBA">
        <w:rPr>
          <w:rFonts w:ascii="Calibri" w:hAnsi="Calibri" w:cs="Calibri"/>
        </w:rPr>
        <w:t xml:space="preserve"> </w:t>
      </w:r>
      <w:r w:rsidR="00B12A9B" w:rsidRPr="009F2BBA">
        <w:rPr>
          <w:rFonts w:ascii="Calibri" w:hAnsi="Calibri" w:cs="Calibri"/>
        </w:rPr>
        <w:t xml:space="preserve">suspension </w:t>
      </w:r>
      <w:r w:rsidRPr="009F2BBA">
        <w:rPr>
          <w:rFonts w:ascii="Calibri" w:hAnsi="Calibri" w:cs="Calibri"/>
        </w:rPr>
        <w:t xml:space="preserve">in </w:t>
      </w:r>
      <w:r w:rsidR="00696246" w:rsidRPr="009F2BBA">
        <w:rPr>
          <w:rFonts w:ascii="Calibri" w:hAnsi="Calibri" w:cs="Calibri"/>
        </w:rPr>
        <w:t xml:space="preserve">a </w:t>
      </w:r>
      <w:r w:rsidRPr="009F2BBA">
        <w:rPr>
          <w:rFonts w:ascii="Calibri" w:hAnsi="Calibri" w:cs="Calibri"/>
        </w:rPr>
        <w:t>15</w:t>
      </w:r>
      <w:r w:rsidR="0029442D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Pr="009F2BBA">
        <w:rPr>
          <w:rFonts w:ascii="Calibri" w:hAnsi="Calibri" w:cs="Calibri"/>
        </w:rPr>
        <w:t xml:space="preserve"> conical tube using </w:t>
      </w:r>
      <w:r w:rsidR="00696246" w:rsidRPr="009F2BBA">
        <w:rPr>
          <w:rFonts w:ascii="Calibri" w:hAnsi="Calibri" w:cs="Calibri"/>
        </w:rPr>
        <w:t xml:space="preserve">a </w:t>
      </w:r>
      <w:r w:rsidR="003303CD" w:rsidRPr="009F2BBA">
        <w:rPr>
          <w:rFonts w:ascii="Calibri" w:hAnsi="Calibri" w:cs="Calibri"/>
        </w:rPr>
        <w:t>5</w:t>
      </w:r>
      <w:r w:rsidR="0029442D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3303CD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pipette.</w:t>
      </w:r>
    </w:p>
    <w:p w14:paraId="3611A744" w14:textId="77777777" w:rsidR="001639D5" w:rsidRPr="009F2BBA" w:rsidRDefault="001639D5" w:rsidP="001639D5">
      <w:pPr>
        <w:pStyle w:val="af3"/>
        <w:ind w:left="0"/>
        <w:jc w:val="both"/>
        <w:rPr>
          <w:rFonts w:ascii="Calibri" w:hAnsi="Calibri" w:cs="Calibri"/>
        </w:rPr>
      </w:pPr>
    </w:p>
    <w:p w14:paraId="533851F3" w14:textId="1421CF7F" w:rsidR="00B12A9B" w:rsidRPr="009F2BBA" w:rsidRDefault="002E2D42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Count the total number of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cells in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suspension.</w:t>
      </w:r>
    </w:p>
    <w:p w14:paraId="3E0173F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325F96D" w14:textId="457ADFD0" w:rsidR="00B12A9B" w:rsidRPr="009F2BBA" w:rsidRDefault="00D63CA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Centrifuge the cells at 300</w:t>
      </w:r>
      <w:r w:rsidR="00B12A9B" w:rsidRPr="009F2BBA">
        <w:rPr>
          <w:rFonts w:ascii="Calibri" w:hAnsi="Calibri" w:cs="Calibri"/>
        </w:rPr>
        <w:t xml:space="preserve"> x </w:t>
      </w:r>
      <w:r w:rsidRPr="009F2BBA">
        <w:rPr>
          <w:rFonts w:ascii="Calibri" w:hAnsi="Calibri" w:cs="Calibri"/>
        </w:rPr>
        <w:t>g for 3 min at RT.</w:t>
      </w:r>
    </w:p>
    <w:p w14:paraId="15E9167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1D549B5E" w14:textId="3F2FAEBD" w:rsidR="008D3AAE" w:rsidRPr="009F2BBA" w:rsidRDefault="00B12A9B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Aspirate the supernatant</w:t>
      </w:r>
      <w:r w:rsidR="00605083" w:rsidRPr="009F2BBA">
        <w:rPr>
          <w:rFonts w:ascii="Calibri" w:hAnsi="Calibri" w:cs="Calibri"/>
          <w:highlight w:val="yellow"/>
        </w:rPr>
        <w:t xml:space="preserve"> and</w:t>
      </w:r>
      <w:r w:rsidR="002E2D42" w:rsidRPr="009F2BBA">
        <w:rPr>
          <w:rFonts w:ascii="Calibri" w:hAnsi="Calibri" w:cs="Calibri"/>
          <w:highlight w:val="yellow"/>
        </w:rPr>
        <w:t xml:space="preserve"> resuspend the cell pellet </w:t>
      </w:r>
      <w:r w:rsidR="00E264C4" w:rsidRPr="009F2BBA">
        <w:rPr>
          <w:rFonts w:ascii="Calibri" w:hAnsi="Calibri" w:cs="Calibri"/>
          <w:highlight w:val="yellow"/>
        </w:rPr>
        <w:t>in EC-SFM</w:t>
      </w:r>
      <w:r w:rsidR="00634429" w:rsidRPr="009F2BBA">
        <w:rPr>
          <w:rFonts w:ascii="Calibri" w:hAnsi="Calibri" w:cs="Calibri"/>
          <w:highlight w:val="yellow"/>
        </w:rPr>
        <w:t xml:space="preserve"> FULL</w:t>
      </w:r>
      <w:r w:rsidR="00E264C4" w:rsidRPr="009F2BBA">
        <w:rPr>
          <w:rFonts w:ascii="Calibri" w:hAnsi="Calibri" w:cs="Calibri"/>
          <w:highlight w:val="yellow"/>
        </w:rPr>
        <w:t xml:space="preserve"> </w:t>
      </w:r>
      <w:r w:rsidR="00556C74" w:rsidRPr="009F2BBA">
        <w:rPr>
          <w:rFonts w:ascii="Calibri" w:hAnsi="Calibri" w:cs="Calibri"/>
          <w:highlight w:val="yellow"/>
        </w:rPr>
        <w:t>to a final concentration</w:t>
      </w:r>
      <w:r w:rsidR="00E264C4" w:rsidRPr="009F2BBA">
        <w:rPr>
          <w:rFonts w:ascii="Calibri" w:hAnsi="Calibri" w:cs="Calibri"/>
          <w:highlight w:val="yellow"/>
        </w:rPr>
        <w:t xml:space="preserve"> </w:t>
      </w:r>
      <w:r w:rsidR="00556C74" w:rsidRPr="009F2BBA">
        <w:rPr>
          <w:rFonts w:ascii="Calibri" w:hAnsi="Calibri" w:cs="Calibri"/>
          <w:highlight w:val="yellow"/>
        </w:rPr>
        <w:t xml:space="preserve">of </w:t>
      </w:r>
      <w:r w:rsidR="00E264C4" w:rsidRPr="009F2BBA">
        <w:rPr>
          <w:rFonts w:ascii="Calibri" w:hAnsi="Calibri" w:cs="Calibri"/>
          <w:highlight w:val="yellow"/>
        </w:rPr>
        <w:t>1</w:t>
      </w:r>
      <w:r w:rsidR="00CD445C" w:rsidRPr="009F2BBA">
        <w:rPr>
          <w:rFonts w:ascii="Calibri" w:hAnsi="Calibri" w:cs="Calibri"/>
          <w:highlight w:val="yellow"/>
        </w:rPr>
        <w:t>.</w:t>
      </w:r>
      <w:r w:rsidR="00E264C4" w:rsidRPr="009F2BBA">
        <w:rPr>
          <w:rFonts w:ascii="Calibri" w:hAnsi="Calibri" w:cs="Calibri"/>
          <w:highlight w:val="yellow"/>
        </w:rPr>
        <w:t>5</w:t>
      </w:r>
      <w:r w:rsidR="00CD445C" w:rsidRPr="009F2BBA">
        <w:rPr>
          <w:rFonts w:ascii="Calibri" w:hAnsi="Calibri" w:cs="Calibri"/>
          <w:highlight w:val="yellow"/>
        </w:rPr>
        <w:t xml:space="preserve"> x </w:t>
      </w:r>
      <w:r w:rsidR="00556C74" w:rsidRPr="009F2BBA">
        <w:rPr>
          <w:rFonts w:ascii="Calibri" w:hAnsi="Calibri" w:cs="Calibri"/>
          <w:highlight w:val="yellow"/>
        </w:rPr>
        <w:t>10</w:t>
      </w:r>
      <w:r w:rsidR="00556C74" w:rsidRPr="009F2BBA">
        <w:rPr>
          <w:rFonts w:ascii="Calibri" w:hAnsi="Calibri" w:cs="Calibri"/>
          <w:highlight w:val="yellow"/>
          <w:vertAlign w:val="superscript"/>
        </w:rPr>
        <w:t>6</w:t>
      </w:r>
      <w:r w:rsidR="00556C74" w:rsidRPr="009F2BBA">
        <w:rPr>
          <w:rFonts w:ascii="Calibri" w:hAnsi="Calibri" w:cs="Calibri"/>
          <w:highlight w:val="yellow"/>
        </w:rPr>
        <w:t xml:space="preserve"> </w:t>
      </w:r>
      <w:r w:rsidR="002E2D42" w:rsidRPr="009F2BBA">
        <w:rPr>
          <w:rFonts w:ascii="Calibri" w:hAnsi="Calibri" w:cs="Calibri"/>
          <w:highlight w:val="yellow"/>
        </w:rPr>
        <w:t>cells/</w:t>
      </w:r>
      <w:proofErr w:type="spellStart"/>
      <w:r w:rsidR="00556C74" w:rsidRPr="009F2BBA">
        <w:rPr>
          <w:rFonts w:ascii="Calibri" w:hAnsi="Calibri" w:cs="Calibri"/>
          <w:highlight w:val="yellow"/>
        </w:rPr>
        <w:t>m</w:t>
      </w:r>
      <w:r w:rsidR="009649DC" w:rsidRPr="009F2BBA">
        <w:rPr>
          <w:rFonts w:ascii="Calibri" w:hAnsi="Calibri" w:cs="Calibri"/>
          <w:highlight w:val="yellow"/>
        </w:rPr>
        <w:t>L</w:t>
      </w:r>
      <w:r w:rsidR="002E2D42" w:rsidRPr="009F2BBA">
        <w:rPr>
          <w:rFonts w:ascii="Calibri" w:hAnsi="Calibri" w:cs="Calibri"/>
          <w:highlight w:val="yellow"/>
        </w:rPr>
        <w:t>.</w:t>
      </w:r>
      <w:proofErr w:type="spellEnd"/>
      <w:r w:rsidR="002E2D42" w:rsidRPr="009F2BBA">
        <w:rPr>
          <w:rFonts w:ascii="Calibri" w:hAnsi="Calibri" w:cs="Calibri"/>
          <w:highlight w:val="yellow"/>
        </w:rPr>
        <w:t xml:space="preserve"> </w:t>
      </w:r>
    </w:p>
    <w:p w14:paraId="718B1BAB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05F36EC7" w14:textId="4679D4F7" w:rsidR="00463050" w:rsidRPr="009F2BBA" w:rsidRDefault="006660E7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Take out</w:t>
      </w:r>
      <w:r w:rsidR="00463050" w:rsidRPr="009F2BBA">
        <w:rPr>
          <w:rFonts w:ascii="Calibri" w:hAnsi="Calibri" w:cs="Calibri"/>
        </w:rPr>
        <w:t xml:space="preserve"> the Petri dish with the </w:t>
      </w:r>
      <w:r w:rsidR="00260710" w:rsidRPr="009F2BBA">
        <w:rPr>
          <w:rFonts w:ascii="Calibri" w:hAnsi="Calibri" w:cs="Calibri"/>
        </w:rPr>
        <w:t>bio</w:t>
      </w:r>
      <w:r w:rsidR="00586284" w:rsidRPr="009F2BBA">
        <w:rPr>
          <w:rFonts w:ascii="Calibri" w:hAnsi="Calibri" w:cs="Calibri"/>
        </w:rPr>
        <w:t>chip</w:t>
      </w:r>
      <w:r w:rsidR="00463050" w:rsidRPr="009F2BBA">
        <w:rPr>
          <w:rFonts w:ascii="Calibri" w:hAnsi="Calibri" w:cs="Calibri"/>
        </w:rPr>
        <w:t xml:space="preserve"> from the incubator </w:t>
      </w:r>
      <w:r w:rsidRPr="009F2BBA">
        <w:rPr>
          <w:rFonts w:ascii="Calibri" w:hAnsi="Calibri" w:cs="Calibri"/>
        </w:rPr>
        <w:t xml:space="preserve">and transfer </w:t>
      </w:r>
      <w:r w:rsidR="007851E1" w:rsidRPr="009F2BBA">
        <w:rPr>
          <w:rFonts w:ascii="Calibri" w:hAnsi="Calibri" w:cs="Calibri"/>
        </w:rPr>
        <w:t xml:space="preserve">it </w:t>
      </w:r>
      <w:r w:rsidR="00463050" w:rsidRPr="009F2BBA">
        <w:rPr>
          <w:rFonts w:ascii="Calibri" w:hAnsi="Calibri" w:cs="Calibri"/>
        </w:rPr>
        <w:t>to the cell culture hood.</w:t>
      </w:r>
    </w:p>
    <w:p w14:paraId="4AEBE07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418D7A1" w14:textId="009072F6" w:rsidR="00915996" w:rsidRPr="009F2BBA" w:rsidRDefault="00915996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Aspirate </w:t>
      </w:r>
      <w:r w:rsidR="00540710" w:rsidRPr="009F2BBA">
        <w:rPr>
          <w:rFonts w:ascii="Calibri" w:hAnsi="Calibri" w:cs="Calibri"/>
          <w:highlight w:val="yellow"/>
        </w:rPr>
        <w:t xml:space="preserve">the </w:t>
      </w:r>
      <w:r w:rsidRPr="009F2BBA">
        <w:rPr>
          <w:rFonts w:ascii="Calibri" w:hAnsi="Calibri" w:cs="Calibri"/>
          <w:highlight w:val="yellow"/>
        </w:rPr>
        <w:t xml:space="preserve">fibronectin solution from all the channels of the microfluidic 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. </w:t>
      </w:r>
    </w:p>
    <w:p w14:paraId="465F2577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47549B17" w14:textId="2C3DD1D2" w:rsidR="008D3AAE" w:rsidRPr="009F2BBA" w:rsidRDefault="002E2D42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Inject 6 </w:t>
      </w:r>
      <w:r w:rsidR="009649DC" w:rsidRPr="009F2BBA">
        <w:rPr>
          <w:rFonts w:ascii="Calibri" w:hAnsi="Calibri" w:cs="Calibri"/>
          <w:highlight w:val="yellow"/>
        </w:rPr>
        <w:t>µL</w:t>
      </w:r>
      <w:r w:rsidRPr="009F2BBA">
        <w:rPr>
          <w:rFonts w:ascii="Calibri" w:hAnsi="Calibri" w:cs="Calibri"/>
          <w:highlight w:val="yellow"/>
        </w:rPr>
        <w:t xml:space="preserve"> </w:t>
      </w:r>
      <w:r w:rsidR="00540710" w:rsidRPr="009F2BBA">
        <w:rPr>
          <w:rFonts w:ascii="Calibri" w:hAnsi="Calibri" w:cs="Calibri"/>
          <w:highlight w:val="yellow"/>
        </w:rPr>
        <w:t xml:space="preserve">of the </w:t>
      </w:r>
      <w:r w:rsidRPr="009F2BBA">
        <w:rPr>
          <w:rFonts w:ascii="Calibri" w:hAnsi="Calibri" w:cs="Calibri"/>
          <w:highlight w:val="yellow"/>
        </w:rPr>
        <w:t xml:space="preserve">cell suspension into each channel using a pipette with a small 10 </w:t>
      </w:r>
      <w:r w:rsidR="009649DC" w:rsidRPr="009F2BBA">
        <w:rPr>
          <w:rFonts w:ascii="Calibri" w:hAnsi="Calibri" w:cs="Calibri"/>
          <w:highlight w:val="yellow"/>
        </w:rPr>
        <w:t>µL</w:t>
      </w:r>
      <w:r w:rsidRPr="009F2BBA">
        <w:rPr>
          <w:rFonts w:ascii="Calibri" w:hAnsi="Calibri" w:cs="Calibri"/>
          <w:highlight w:val="yellow"/>
        </w:rPr>
        <w:t xml:space="preserve"> tip</w:t>
      </w:r>
      <w:r w:rsidR="00540710" w:rsidRPr="009F2BBA">
        <w:rPr>
          <w:rFonts w:ascii="Calibri" w:hAnsi="Calibri" w:cs="Calibri"/>
          <w:highlight w:val="yellow"/>
        </w:rPr>
        <w:t xml:space="preserve"> (</w:t>
      </w:r>
      <w:r w:rsidR="008656D7" w:rsidRPr="009F2BBA">
        <w:rPr>
          <w:rFonts w:ascii="Calibri" w:hAnsi="Calibri" w:cs="Calibri"/>
          <w:b/>
          <w:highlight w:val="yellow"/>
        </w:rPr>
        <w:t>Figure 1C</w:t>
      </w:r>
      <w:r w:rsidR="008656D7" w:rsidRPr="009F2BBA">
        <w:rPr>
          <w:rFonts w:ascii="Calibri" w:hAnsi="Calibri" w:cs="Calibri"/>
          <w:highlight w:val="yellow"/>
        </w:rPr>
        <w:t>, middle</w:t>
      </w:r>
      <w:r w:rsidR="00540710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>.</w:t>
      </w:r>
      <w:r w:rsidR="000401C6" w:rsidRPr="009F2BBA">
        <w:rPr>
          <w:rFonts w:ascii="Calibri" w:hAnsi="Calibri" w:cs="Calibri"/>
          <w:highlight w:val="yellow"/>
        </w:rPr>
        <w:t xml:space="preserve"> Make sure </w:t>
      </w:r>
      <w:r w:rsidR="001C16FC" w:rsidRPr="009F2BBA">
        <w:rPr>
          <w:rFonts w:ascii="Calibri" w:hAnsi="Calibri" w:cs="Calibri"/>
          <w:highlight w:val="yellow"/>
        </w:rPr>
        <w:t xml:space="preserve">that </w:t>
      </w:r>
      <w:r w:rsidR="00F53589" w:rsidRPr="009F2BBA">
        <w:rPr>
          <w:rFonts w:ascii="Calibri" w:hAnsi="Calibri" w:cs="Calibri"/>
          <w:highlight w:val="yellow"/>
        </w:rPr>
        <w:t xml:space="preserve">the </w:t>
      </w:r>
      <w:r w:rsidR="00915996" w:rsidRPr="009F2BBA">
        <w:rPr>
          <w:rFonts w:ascii="Calibri" w:hAnsi="Calibri" w:cs="Calibri"/>
          <w:highlight w:val="yellow"/>
        </w:rPr>
        <w:t xml:space="preserve">cell suspension is </w:t>
      </w:r>
      <w:r w:rsidR="003B6031" w:rsidRPr="009F2BBA">
        <w:rPr>
          <w:rFonts w:ascii="Calibri" w:hAnsi="Calibri" w:cs="Calibri"/>
          <w:highlight w:val="yellow"/>
        </w:rPr>
        <w:t>mixed well</w:t>
      </w:r>
      <w:r w:rsidR="00915996" w:rsidRPr="009F2BBA">
        <w:rPr>
          <w:rFonts w:ascii="Calibri" w:hAnsi="Calibri" w:cs="Calibri"/>
          <w:highlight w:val="yellow"/>
        </w:rPr>
        <w:t xml:space="preserve"> before </w:t>
      </w:r>
      <w:r w:rsidR="00540710" w:rsidRPr="009F2BBA">
        <w:rPr>
          <w:rFonts w:ascii="Calibri" w:hAnsi="Calibri" w:cs="Calibri"/>
          <w:highlight w:val="yellow"/>
        </w:rPr>
        <w:t xml:space="preserve">the </w:t>
      </w:r>
      <w:r w:rsidR="00915996" w:rsidRPr="009F2BBA">
        <w:rPr>
          <w:rFonts w:ascii="Calibri" w:hAnsi="Calibri" w:cs="Calibri"/>
          <w:highlight w:val="yellow"/>
        </w:rPr>
        <w:t xml:space="preserve">injection </w:t>
      </w:r>
      <w:r w:rsidR="00F53589" w:rsidRPr="009F2BBA">
        <w:rPr>
          <w:rFonts w:ascii="Calibri" w:hAnsi="Calibri" w:cs="Calibri"/>
          <w:highlight w:val="yellow"/>
        </w:rPr>
        <w:t>and</w:t>
      </w:r>
      <w:r w:rsidR="00915996" w:rsidRPr="009F2BBA">
        <w:rPr>
          <w:rFonts w:ascii="Calibri" w:hAnsi="Calibri" w:cs="Calibri"/>
          <w:highlight w:val="yellow"/>
        </w:rPr>
        <w:t xml:space="preserve"> avoid </w:t>
      </w:r>
      <w:r w:rsidR="00F53589" w:rsidRPr="009F2BBA">
        <w:rPr>
          <w:rFonts w:ascii="Calibri" w:hAnsi="Calibri" w:cs="Calibri"/>
          <w:highlight w:val="yellow"/>
        </w:rPr>
        <w:t>cell precipitation.</w:t>
      </w:r>
    </w:p>
    <w:p w14:paraId="3C755295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901AC19" w14:textId="451E04F3" w:rsidR="002A015D" w:rsidRPr="009F2BBA" w:rsidRDefault="00191F40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Examine the </w:t>
      </w:r>
      <w:r w:rsidR="00260710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under the microscope and ensure that </w:t>
      </w:r>
      <w:r w:rsidR="00947C59" w:rsidRPr="009F2BBA">
        <w:rPr>
          <w:rFonts w:ascii="Calibri" w:hAnsi="Calibri" w:cs="Calibri"/>
          <w:highlight w:val="yellow"/>
        </w:rPr>
        <w:t xml:space="preserve">the </w:t>
      </w:r>
      <w:r w:rsidRPr="009F2BBA">
        <w:rPr>
          <w:rFonts w:ascii="Calibri" w:hAnsi="Calibri" w:cs="Calibri"/>
          <w:highlight w:val="yellow"/>
        </w:rPr>
        <w:t xml:space="preserve">cells are </w:t>
      </w:r>
      <w:r w:rsidR="00947C59" w:rsidRPr="009F2BBA">
        <w:rPr>
          <w:rFonts w:ascii="Calibri" w:hAnsi="Calibri" w:cs="Calibri"/>
          <w:highlight w:val="yellow"/>
        </w:rPr>
        <w:t xml:space="preserve">uniformly </w:t>
      </w:r>
      <w:r w:rsidRPr="009F2BBA">
        <w:rPr>
          <w:rFonts w:ascii="Calibri" w:hAnsi="Calibri" w:cs="Calibri"/>
          <w:highlight w:val="yellow"/>
        </w:rPr>
        <w:t>distributed</w:t>
      </w:r>
      <w:r w:rsidR="00540710" w:rsidRPr="009F2BBA">
        <w:rPr>
          <w:rFonts w:ascii="Calibri" w:hAnsi="Calibri" w:cs="Calibri"/>
          <w:highlight w:val="yellow"/>
        </w:rPr>
        <w:t>,</w:t>
      </w:r>
      <w:r w:rsidRPr="009F2BBA">
        <w:rPr>
          <w:rFonts w:ascii="Calibri" w:hAnsi="Calibri" w:cs="Calibri"/>
          <w:highlight w:val="yellow"/>
        </w:rPr>
        <w:t xml:space="preserve"> </w:t>
      </w:r>
      <w:r w:rsidR="00260710" w:rsidRPr="009F2BBA">
        <w:rPr>
          <w:rFonts w:ascii="Calibri" w:hAnsi="Calibri" w:cs="Calibri"/>
          <w:highlight w:val="yellow"/>
        </w:rPr>
        <w:t>and the cell density is high</w:t>
      </w:r>
      <w:r w:rsidR="00540710" w:rsidRPr="009F2BBA">
        <w:rPr>
          <w:rFonts w:ascii="Calibri" w:hAnsi="Calibri" w:cs="Calibri"/>
          <w:highlight w:val="yellow"/>
        </w:rPr>
        <w:t xml:space="preserve"> (</w:t>
      </w:r>
      <w:r w:rsidRPr="009F2BBA">
        <w:rPr>
          <w:rFonts w:ascii="Calibri" w:hAnsi="Calibri" w:cs="Calibri"/>
          <w:b/>
          <w:highlight w:val="yellow"/>
        </w:rPr>
        <w:t>Figure 2C</w:t>
      </w:r>
      <w:r w:rsidR="00540710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>.</w:t>
      </w:r>
      <w:r w:rsidR="00F53589" w:rsidRPr="009F2BBA">
        <w:rPr>
          <w:rFonts w:ascii="Calibri" w:hAnsi="Calibri" w:cs="Calibri"/>
          <w:highlight w:val="yellow"/>
        </w:rPr>
        <w:t xml:space="preserve"> </w:t>
      </w:r>
    </w:p>
    <w:p w14:paraId="68EF597D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AD5D1BF" w14:textId="3D92DBD7" w:rsidR="00F53589" w:rsidRPr="009F2BBA" w:rsidRDefault="00AB7AC0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Incubate the biochip</w:t>
      </w:r>
      <w:r w:rsidR="001639D5" w:rsidRPr="009F2BBA">
        <w:rPr>
          <w:rFonts w:ascii="Calibri" w:hAnsi="Calibri" w:cs="Calibri"/>
          <w:highlight w:val="yellow"/>
        </w:rPr>
        <w:t xml:space="preserve"> </w:t>
      </w:r>
      <w:r w:rsidR="00F53589" w:rsidRPr="009F2BBA">
        <w:rPr>
          <w:rFonts w:ascii="Calibri" w:hAnsi="Calibri" w:cs="Calibri"/>
          <w:highlight w:val="yellow"/>
        </w:rPr>
        <w:t>for 15 min</w:t>
      </w:r>
      <w:r w:rsidRPr="009F2BBA">
        <w:rPr>
          <w:rFonts w:ascii="Calibri" w:hAnsi="Calibri" w:cs="Calibri"/>
          <w:highlight w:val="yellow"/>
        </w:rPr>
        <w:t xml:space="preserve"> at 37 °C</w:t>
      </w:r>
      <w:r w:rsidR="00F53589" w:rsidRPr="009F2BBA">
        <w:rPr>
          <w:rFonts w:ascii="Calibri" w:hAnsi="Calibri" w:cs="Calibri"/>
          <w:highlight w:val="yellow"/>
        </w:rPr>
        <w:t xml:space="preserve">. </w:t>
      </w:r>
    </w:p>
    <w:p w14:paraId="0926DE96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78401168" w14:textId="34B9D1A2" w:rsidR="00AB7AC0" w:rsidRPr="009F2BBA" w:rsidRDefault="00AB7AC0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</w:t>
      </w:r>
      <w:r w:rsidR="00F53589" w:rsidRPr="009F2BBA">
        <w:rPr>
          <w:rFonts w:ascii="Calibri" w:hAnsi="Calibri" w:cs="Calibri"/>
          <w:highlight w:val="yellow"/>
        </w:rPr>
        <w:t xml:space="preserve">dd 40 </w:t>
      </w:r>
      <w:r w:rsidR="009649DC" w:rsidRPr="009F2BBA">
        <w:rPr>
          <w:rFonts w:ascii="Calibri" w:hAnsi="Calibri" w:cs="Calibri"/>
          <w:highlight w:val="yellow"/>
        </w:rPr>
        <w:t>µL</w:t>
      </w:r>
      <w:r w:rsidR="00F53589" w:rsidRPr="009F2BBA">
        <w:rPr>
          <w:rFonts w:ascii="Calibri" w:hAnsi="Calibri" w:cs="Calibri"/>
          <w:highlight w:val="yellow"/>
        </w:rPr>
        <w:t xml:space="preserve"> of EC-SFM </w:t>
      </w:r>
      <w:r w:rsidR="00634429" w:rsidRPr="009F2BBA">
        <w:rPr>
          <w:rFonts w:ascii="Calibri" w:hAnsi="Calibri" w:cs="Calibri"/>
          <w:highlight w:val="yellow"/>
        </w:rPr>
        <w:t xml:space="preserve">FULL </w:t>
      </w:r>
      <w:r w:rsidR="00F04771" w:rsidRPr="009F2BBA">
        <w:rPr>
          <w:rFonts w:ascii="Calibri" w:hAnsi="Calibri" w:cs="Calibri"/>
          <w:highlight w:val="yellow"/>
        </w:rPr>
        <w:t xml:space="preserve">into the </w:t>
      </w:r>
      <w:r w:rsidR="006538A6" w:rsidRPr="009F2BBA">
        <w:rPr>
          <w:rFonts w:ascii="Calibri" w:hAnsi="Calibri" w:cs="Calibri"/>
          <w:highlight w:val="yellow"/>
        </w:rPr>
        <w:t xml:space="preserve">medium reservoirs </w:t>
      </w:r>
      <w:r w:rsidR="00F04771" w:rsidRPr="009F2BBA">
        <w:rPr>
          <w:rFonts w:ascii="Calibri" w:hAnsi="Calibri" w:cs="Calibri"/>
          <w:highlight w:val="yellow"/>
        </w:rPr>
        <w:t xml:space="preserve">from </w:t>
      </w:r>
      <w:r w:rsidR="00F53589" w:rsidRPr="009F2BBA">
        <w:rPr>
          <w:rFonts w:ascii="Calibri" w:hAnsi="Calibri" w:cs="Calibri"/>
          <w:highlight w:val="yellow"/>
        </w:rPr>
        <w:t>both sides of each channel.</w:t>
      </w:r>
    </w:p>
    <w:p w14:paraId="57AC0200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1077716" w14:textId="63FDFC16" w:rsidR="008D3AAE" w:rsidRPr="009F2BBA" w:rsidRDefault="00F53589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Incubate the </w:t>
      </w:r>
      <w:r w:rsidR="00260710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for 1</w:t>
      </w:r>
      <w:r w:rsidR="00CD445C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h at </w:t>
      </w:r>
      <w:r w:rsidR="003303CD" w:rsidRPr="009F2BBA">
        <w:rPr>
          <w:rFonts w:ascii="Calibri" w:hAnsi="Calibri" w:cs="Calibri"/>
          <w:highlight w:val="yellow"/>
        </w:rPr>
        <w:t>37</w:t>
      </w:r>
      <w:r w:rsidR="003824BE" w:rsidRPr="009F2BBA">
        <w:rPr>
          <w:rFonts w:ascii="Calibri" w:hAnsi="Calibri" w:cs="Calibri"/>
          <w:highlight w:val="yellow"/>
        </w:rPr>
        <w:t xml:space="preserve"> °C</w:t>
      </w:r>
      <w:r w:rsidR="00540710" w:rsidRPr="009F2BBA">
        <w:rPr>
          <w:rFonts w:ascii="Calibri" w:hAnsi="Calibri" w:cs="Calibri"/>
          <w:highlight w:val="yellow"/>
        </w:rPr>
        <w:t xml:space="preserve"> (</w:t>
      </w:r>
      <w:r w:rsidR="008656D7" w:rsidRPr="009F2BBA">
        <w:rPr>
          <w:rFonts w:ascii="Calibri" w:hAnsi="Calibri" w:cs="Calibri"/>
          <w:b/>
          <w:highlight w:val="yellow"/>
        </w:rPr>
        <w:t>Figure 1C</w:t>
      </w:r>
      <w:r w:rsidR="008656D7" w:rsidRPr="009F2BBA">
        <w:rPr>
          <w:rFonts w:ascii="Calibri" w:hAnsi="Calibri" w:cs="Calibri"/>
          <w:highlight w:val="yellow"/>
        </w:rPr>
        <w:t>, right</w:t>
      </w:r>
      <w:r w:rsidR="00540710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>.</w:t>
      </w:r>
    </w:p>
    <w:p w14:paraId="1B8316F7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DFC812B" w14:textId="289A15E0" w:rsidR="00191F40" w:rsidRPr="009F2BBA" w:rsidRDefault="00AB7AC0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</w:t>
      </w:r>
      <w:r w:rsidR="00F53589" w:rsidRPr="009F2BBA">
        <w:rPr>
          <w:rFonts w:ascii="Calibri" w:hAnsi="Calibri" w:cs="Calibri"/>
          <w:highlight w:val="yellow"/>
        </w:rPr>
        <w:t xml:space="preserve">dd another 50 </w:t>
      </w:r>
      <w:r w:rsidR="009649DC" w:rsidRPr="009F2BBA">
        <w:rPr>
          <w:rFonts w:ascii="Calibri" w:hAnsi="Calibri" w:cs="Calibri"/>
          <w:highlight w:val="yellow"/>
        </w:rPr>
        <w:t>µL</w:t>
      </w:r>
      <w:r w:rsidR="00F53589" w:rsidRPr="009F2BBA">
        <w:rPr>
          <w:rFonts w:ascii="Calibri" w:hAnsi="Calibri" w:cs="Calibri"/>
          <w:highlight w:val="yellow"/>
        </w:rPr>
        <w:t xml:space="preserve"> of EC-SFM </w:t>
      </w:r>
      <w:r w:rsidR="00634429" w:rsidRPr="009F2BBA">
        <w:rPr>
          <w:rFonts w:ascii="Calibri" w:hAnsi="Calibri" w:cs="Calibri"/>
          <w:highlight w:val="yellow"/>
        </w:rPr>
        <w:t xml:space="preserve">FULL </w:t>
      </w:r>
      <w:r w:rsidR="00AD2678" w:rsidRPr="009F2BBA">
        <w:rPr>
          <w:rFonts w:ascii="Calibri" w:hAnsi="Calibri" w:cs="Calibri"/>
          <w:highlight w:val="yellow"/>
        </w:rPr>
        <w:t xml:space="preserve">into </w:t>
      </w:r>
      <w:r w:rsidR="000D011D" w:rsidRPr="009F2BBA">
        <w:rPr>
          <w:rFonts w:ascii="Calibri" w:hAnsi="Calibri" w:cs="Calibri"/>
          <w:highlight w:val="yellow"/>
        </w:rPr>
        <w:t xml:space="preserve">the </w:t>
      </w:r>
      <w:r w:rsidR="006538A6" w:rsidRPr="009F2BBA">
        <w:rPr>
          <w:rFonts w:ascii="Calibri" w:hAnsi="Calibri" w:cs="Calibri"/>
          <w:highlight w:val="yellow"/>
        </w:rPr>
        <w:t xml:space="preserve">reservoirs </w:t>
      </w:r>
      <w:r w:rsidR="00CB6C9E" w:rsidRPr="009F2BBA">
        <w:rPr>
          <w:rFonts w:ascii="Calibri" w:hAnsi="Calibri" w:cs="Calibri"/>
          <w:highlight w:val="yellow"/>
        </w:rPr>
        <w:t>from both</w:t>
      </w:r>
      <w:r w:rsidR="00AD2678" w:rsidRPr="009F2BBA">
        <w:rPr>
          <w:rFonts w:ascii="Calibri" w:hAnsi="Calibri" w:cs="Calibri"/>
          <w:highlight w:val="yellow"/>
        </w:rPr>
        <w:t xml:space="preserve"> sides of</w:t>
      </w:r>
      <w:r w:rsidR="00881034" w:rsidRPr="009F2BBA">
        <w:rPr>
          <w:rFonts w:ascii="Calibri" w:hAnsi="Calibri" w:cs="Calibri"/>
          <w:highlight w:val="yellow"/>
        </w:rPr>
        <w:t xml:space="preserve"> </w:t>
      </w:r>
      <w:r w:rsidR="00AD2678" w:rsidRPr="009F2BBA">
        <w:rPr>
          <w:rFonts w:ascii="Calibri" w:hAnsi="Calibri" w:cs="Calibri"/>
          <w:highlight w:val="yellow"/>
        </w:rPr>
        <w:t>each channel.</w:t>
      </w:r>
    </w:p>
    <w:p w14:paraId="5C9BA9A2" w14:textId="7DEED90D" w:rsidR="008D3AAE" w:rsidRPr="009F2BBA" w:rsidRDefault="008D3AAE" w:rsidP="00221199">
      <w:pPr>
        <w:pStyle w:val="af3"/>
        <w:ind w:left="0"/>
        <w:jc w:val="both"/>
        <w:rPr>
          <w:rFonts w:ascii="Calibri" w:hAnsi="Calibri" w:cs="Calibri"/>
        </w:rPr>
      </w:pPr>
    </w:p>
    <w:p w14:paraId="26836D04" w14:textId="77777777" w:rsidR="00221199" w:rsidRPr="009F2BBA" w:rsidRDefault="002B1940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  <w:highlight w:val="yellow"/>
        </w:rPr>
      </w:pPr>
      <w:r w:rsidRPr="009F2BBA">
        <w:rPr>
          <w:rFonts w:ascii="Calibri" w:hAnsi="Calibri" w:cs="Calibri"/>
          <w:b/>
          <w:highlight w:val="yellow"/>
        </w:rPr>
        <w:t>Preparation of Human Leu</w:t>
      </w:r>
      <w:r w:rsidR="00BD66BA" w:rsidRPr="009F2BBA">
        <w:rPr>
          <w:rFonts w:ascii="Calibri" w:hAnsi="Calibri" w:cs="Calibri"/>
          <w:b/>
          <w:highlight w:val="yellow"/>
        </w:rPr>
        <w:t xml:space="preserve">kocytes </w:t>
      </w:r>
    </w:p>
    <w:p w14:paraId="38CABCF7" w14:textId="43D5C190" w:rsidR="00E04AB1" w:rsidRPr="009F2BBA" w:rsidRDefault="00E04AB1" w:rsidP="00221199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3AD16F85" w14:textId="23264484" w:rsidR="002B1940" w:rsidRPr="009F2BBA" w:rsidRDefault="00E04AB1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NOTE: </w:t>
      </w:r>
      <w:r w:rsidR="006D3588" w:rsidRPr="009F2BBA">
        <w:rPr>
          <w:rFonts w:ascii="Calibri" w:hAnsi="Calibri" w:cs="Calibri"/>
        </w:rPr>
        <w:t xml:space="preserve">In the protocol described here, </w:t>
      </w:r>
      <w:r w:rsidR="00205E23" w:rsidRPr="009F2BBA">
        <w:rPr>
          <w:rFonts w:ascii="Calibri" w:hAnsi="Calibri" w:cs="Calibri"/>
        </w:rPr>
        <w:t xml:space="preserve">a </w:t>
      </w:r>
      <w:r w:rsidR="006D3588" w:rsidRPr="009F2BBA">
        <w:rPr>
          <w:rFonts w:ascii="Calibri" w:hAnsi="Calibri" w:cs="Calibri"/>
        </w:rPr>
        <w:t xml:space="preserve">commercially available </w:t>
      </w:r>
      <w:r w:rsidR="0048566D" w:rsidRPr="009F2BBA">
        <w:rPr>
          <w:rFonts w:ascii="Calibri" w:hAnsi="Calibri" w:cs="Calibri"/>
        </w:rPr>
        <w:t>monocytic cell line (THP-1) was used. Alternatively, peripheral blood mononuclear cells or neutrophils can be used. Isolation of peripheral blood monocytes and neutrophils can be performed using standard procedure</w:t>
      </w:r>
      <w:r w:rsidR="0056030F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&lt;citation&gt;&lt;priority&gt;11&lt;/priority&gt;&lt;uuid&gt;F21306E8-7B96-4244-94C6-DFC32A974D69&lt;/uuid&gt;&lt;publications&gt;&lt;publication&gt;&lt;subtype&gt;400&lt;/subtype&gt;&lt;title&gt;Assays of transendothelial migration in vitro.&lt;/title&gt;&lt;url&gt;http://eutils.ncbi.nlm.nih.gov/entrez/eutils/elink.fcgi?dbfrom=pubmed&amp;amp;id=18772016&amp;amp;retmode=ref&amp;amp;cmd=prlinks&lt;/url&gt;&lt;volume&gt;443&lt;/volume&gt;&lt;publication_date&gt;99200800001200000000200000&lt;/publication_date&gt;&lt;uuid&gt;104D2BFC-D229-4650-8B49-3D56C11F1F02&lt;/uuid&gt;&lt;type&gt;400&lt;/type&gt;&lt;citekey&gt;Muller:2008iu&lt;/citekey&gt;&lt;doi&gt;10.1016/S0076-6879(08)02009-0&lt;/doi&gt;&lt;institution&gt;Department of Pathology, Northwestern University, Feinberg School of Medicine, Chicago, Illinois, USA.&lt;/institution&gt;&lt;startpage&gt;155&lt;/startpage&gt;&lt;endpage&gt;176&lt;/endpage&gt;&lt;bundle&gt;&lt;publication&gt;&lt;title&gt;Methods in enzymology&lt;/title&gt;&lt;uuid&gt;496AD246-E500-4305-AE18-88A7D348B8AF&lt;/uuid&gt;&lt;subtype&gt;-100&lt;/subtype&gt;&lt;type&gt;-100&lt;/type&gt;&lt;/publication&gt;&lt;/bundle&gt;&lt;authors&gt;&lt;author&gt;&lt;lastName&gt;Muller&lt;/lastName&gt;&lt;firstName&gt;William&lt;/firstName&gt;&lt;middleNames&gt;A&lt;/middleNames&gt;&lt;/author&gt;&lt;author&gt;&lt;lastName&gt;Luscinskas&lt;/lastName&gt;&lt;firstName&gt;F&lt;/firstName&gt;&lt;middleNames&gt;William&lt;/middleNames&gt;&lt;/author&gt;&lt;/authors&gt;&lt;/publication&gt;&lt;/publications&gt;&lt;cites&gt;&lt;/cites&gt;&lt;/citation&gt;</w:instrText>
      </w:r>
      <w:r w:rsidR="0056030F" w:rsidRPr="009F2BBA">
        <w:rPr>
          <w:rFonts w:ascii="Calibri" w:hAnsi="Calibri" w:cs="Calibri"/>
        </w:rPr>
        <w:fldChar w:fldCharType="separate"/>
      </w:r>
      <w:r w:rsidR="0056030F" w:rsidRPr="009F2BBA">
        <w:rPr>
          <w:rFonts w:ascii="Calibri" w:hAnsi="Calibri" w:cs="Calibri"/>
          <w:vertAlign w:val="superscript"/>
        </w:rPr>
        <w:t>11</w:t>
      </w:r>
      <w:r w:rsidR="0056030F" w:rsidRPr="009F2BBA">
        <w:rPr>
          <w:rFonts w:ascii="Calibri" w:hAnsi="Calibri" w:cs="Calibri"/>
        </w:rPr>
        <w:fldChar w:fldCharType="end"/>
      </w:r>
      <w:r w:rsidR="0048566D" w:rsidRPr="009F2BBA">
        <w:rPr>
          <w:rFonts w:ascii="Calibri" w:hAnsi="Calibri" w:cs="Calibri"/>
        </w:rPr>
        <w:t xml:space="preserve">. </w:t>
      </w:r>
      <w:r w:rsidRPr="009F2BBA">
        <w:rPr>
          <w:rFonts w:ascii="Calibri" w:hAnsi="Calibri" w:cs="Calibri"/>
        </w:rPr>
        <w:t xml:space="preserve">Perform all steps </w:t>
      </w:r>
      <w:r w:rsidR="006D3588" w:rsidRPr="009F2BBA">
        <w:rPr>
          <w:rFonts w:ascii="Calibri" w:hAnsi="Calibri" w:cs="Calibri"/>
        </w:rPr>
        <w:t xml:space="preserve">described in this paragraph </w:t>
      </w:r>
      <w:r w:rsidRPr="009F2BBA">
        <w:rPr>
          <w:rFonts w:ascii="Calibri" w:hAnsi="Calibri" w:cs="Calibri"/>
        </w:rPr>
        <w:t xml:space="preserve">in a cell culture hood. </w:t>
      </w:r>
    </w:p>
    <w:p w14:paraId="139CEFFD" w14:textId="77777777" w:rsidR="00E04AB1" w:rsidRPr="009F2BBA" w:rsidRDefault="00E04AB1" w:rsidP="00221199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23AA8187" w14:textId="20949954" w:rsidR="00930240" w:rsidRPr="009F2BBA" w:rsidRDefault="00930240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Collect </w:t>
      </w:r>
      <w:r w:rsidR="00BF1C05">
        <w:rPr>
          <w:rFonts w:ascii="Calibri" w:hAnsi="Calibri" w:cs="Calibri"/>
        </w:rPr>
        <w:t xml:space="preserve">the </w:t>
      </w:r>
      <w:r w:rsidR="002C44C1" w:rsidRPr="009F2BBA">
        <w:rPr>
          <w:rFonts w:ascii="Calibri" w:hAnsi="Calibri" w:cs="Calibri"/>
        </w:rPr>
        <w:t>leukocytes in a 50 mL co</w:t>
      </w:r>
      <w:r w:rsidR="00C52DF4" w:rsidRPr="009F2BBA">
        <w:rPr>
          <w:rFonts w:ascii="Calibri" w:hAnsi="Calibri" w:cs="Calibri"/>
        </w:rPr>
        <w:t>n</w:t>
      </w:r>
      <w:r w:rsidR="002C44C1" w:rsidRPr="009F2BBA">
        <w:rPr>
          <w:rFonts w:ascii="Calibri" w:hAnsi="Calibri" w:cs="Calibri"/>
        </w:rPr>
        <w:t>ical tube.</w:t>
      </w:r>
    </w:p>
    <w:p w14:paraId="7EC95B8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2E4F286A" w14:textId="18E222B4" w:rsidR="006768CE" w:rsidRPr="009F2BBA" w:rsidRDefault="00104755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Wash</w:t>
      </w:r>
      <w:r w:rsidR="00540710" w:rsidRPr="009F2BBA">
        <w:rPr>
          <w:rFonts w:ascii="Calibri" w:hAnsi="Calibri" w:cs="Calibri"/>
        </w:rPr>
        <w:t xml:space="preserve"> the</w:t>
      </w:r>
      <w:r w:rsidR="006768CE" w:rsidRPr="009F2BBA">
        <w:rPr>
          <w:rFonts w:ascii="Calibri" w:hAnsi="Calibri" w:cs="Calibri"/>
        </w:rPr>
        <w:t xml:space="preserve"> </w:t>
      </w:r>
      <w:r w:rsidR="006A4A68" w:rsidRPr="009F2BBA">
        <w:rPr>
          <w:rFonts w:ascii="Calibri" w:hAnsi="Calibri" w:cs="Calibri"/>
        </w:rPr>
        <w:t xml:space="preserve">leukocytes </w:t>
      </w:r>
      <w:r w:rsidR="006768CE" w:rsidRPr="009F2BBA">
        <w:rPr>
          <w:rFonts w:ascii="Calibri" w:hAnsi="Calibri" w:cs="Calibri"/>
        </w:rPr>
        <w:t>with</w:t>
      </w:r>
      <w:r w:rsidR="003303CD" w:rsidRPr="009F2BBA">
        <w:rPr>
          <w:rFonts w:ascii="Calibri" w:hAnsi="Calibri" w:cs="Calibri"/>
        </w:rPr>
        <w:t xml:space="preserve"> 10</w:t>
      </w:r>
      <w:r w:rsidR="006768CE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6768CE" w:rsidRPr="009F2BBA">
        <w:rPr>
          <w:rFonts w:ascii="Calibri" w:hAnsi="Calibri" w:cs="Calibri"/>
        </w:rPr>
        <w:t xml:space="preserve"> of PBS without Ca</w:t>
      </w:r>
      <w:r w:rsidR="006768CE" w:rsidRPr="009F2BBA">
        <w:rPr>
          <w:rFonts w:ascii="Calibri" w:hAnsi="Calibri" w:cs="Calibri"/>
          <w:vertAlign w:val="superscript"/>
        </w:rPr>
        <w:t>2+</w:t>
      </w:r>
      <w:r w:rsidR="006768CE" w:rsidRPr="009F2BBA">
        <w:rPr>
          <w:rFonts w:ascii="Calibri" w:hAnsi="Calibri" w:cs="Calibri"/>
        </w:rPr>
        <w:t>/Mg</w:t>
      </w:r>
      <w:r w:rsidR="006768CE" w:rsidRPr="009F2BBA">
        <w:rPr>
          <w:rFonts w:ascii="Calibri" w:hAnsi="Calibri" w:cs="Calibri"/>
          <w:vertAlign w:val="superscript"/>
        </w:rPr>
        <w:t>2+</w:t>
      </w:r>
      <w:r w:rsidR="006768CE" w:rsidRPr="009F2BBA">
        <w:rPr>
          <w:rFonts w:ascii="Calibri" w:hAnsi="Calibri" w:cs="Calibri"/>
        </w:rPr>
        <w:t>. Centrifuge the cells at 300 x g for 3 min at RT</w:t>
      </w:r>
      <w:r w:rsidR="00540710" w:rsidRPr="009F2BBA">
        <w:rPr>
          <w:rFonts w:ascii="Calibri" w:hAnsi="Calibri" w:cs="Calibri"/>
        </w:rPr>
        <w:t xml:space="preserve"> (</w:t>
      </w:r>
      <w:r w:rsidR="008656D7" w:rsidRPr="009F2BBA">
        <w:rPr>
          <w:rFonts w:ascii="Calibri" w:hAnsi="Calibri" w:cs="Calibri"/>
          <w:b/>
        </w:rPr>
        <w:t>Figure 1D</w:t>
      </w:r>
      <w:r w:rsidR="00540710" w:rsidRPr="009F2BBA">
        <w:rPr>
          <w:rFonts w:ascii="Calibri" w:hAnsi="Calibri" w:cs="Calibri"/>
        </w:rPr>
        <w:t>)</w:t>
      </w:r>
      <w:r w:rsidR="006768CE" w:rsidRPr="009F2BBA">
        <w:rPr>
          <w:rFonts w:ascii="Calibri" w:hAnsi="Calibri" w:cs="Calibri"/>
        </w:rPr>
        <w:t>.</w:t>
      </w:r>
    </w:p>
    <w:p w14:paraId="10F27A80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8E14719" w14:textId="69D0FE1C" w:rsidR="00BD66BA" w:rsidRPr="009F2BBA" w:rsidRDefault="006768C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Aspirate the supernatan</w:t>
      </w:r>
      <w:r w:rsidR="00605083" w:rsidRPr="009F2BBA">
        <w:rPr>
          <w:rFonts w:ascii="Calibri" w:hAnsi="Calibri" w:cs="Calibri"/>
        </w:rPr>
        <w:t xml:space="preserve">t and </w:t>
      </w:r>
      <w:r w:rsidRPr="009F2BBA">
        <w:rPr>
          <w:rFonts w:ascii="Calibri" w:hAnsi="Calibri" w:cs="Calibri"/>
        </w:rPr>
        <w:t xml:space="preserve">resuspend the cell pellet in 1 </w:t>
      </w:r>
      <w:r w:rsidR="009649DC" w:rsidRPr="009F2BBA">
        <w:rPr>
          <w:rFonts w:ascii="Calibri" w:hAnsi="Calibri" w:cs="Calibri"/>
        </w:rPr>
        <w:t>mL</w:t>
      </w:r>
      <w:r w:rsidRPr="009F2BBA">
        <w:rPr>
          <w:rFonts w:ascii="Calibri" w:hAnsi="Calibri" w:cs="Calibri"/>
        </w:rPr>
        <w:t xml:space="preserve"> of PBS with DiOC6 dye</w:t>
      </w:r>
      <w:r w:rsidR="005207B7" w:rsidRPr="009F2BBA">
        <w:rPr>
          <w:rFonts w:ascii="Calibri" w:hAnsi="Calibri" w:cs="Calibri"/>
        </w:rPr>
        <w:t xml:space="preserve"> (</w:t>
      </w:r>
      <w:proofErr w:type="spellStart"/>
      <w:r w:rsidR="005207B7" w:rsidRPr="009F2BBA">
        <w:rPr>
          <w:rFonts w:ascii="Calibri" w:hAnsi="Calibri" w:cs="Calibri"/>
        </w:rPr>
        <w:t>λ</w:t>
      </w:r>
      <w:r w:rsidR="005207B7" w:rsidRPr="009F2BBA">
        <w:rPr>
          <w:rFonts w:ascii="Calibri" w:hAnsi="Calibri" w:cs="Calibri"/>
          <w:vertAlign w:val="subscript"/>
        </w:rPr>
        <w:t>ex</w:t>
      </w:r>
      <w:proofErr w:type="spellEnd"/>
      <w:r w:rsidR="005207B7" w:rsidRPr="009F2BBA">
        <w:rPr>
          <w:rFonts w:ascii="Calibri" w:hAnsi="Calibri" w:cs="Calibri"/>
        </w:rPr>
        <w:t xml:space="preserve"> = 485 nm, </w:t>
      </w:r>
      <w:proofErr w:type="spellStart"/>
      <w:r w:rsidR="005207B7" w:rsidRPr="009F2BBA">
        <w:rPr>
          <w:rFonts w:ascii="Calibri" w:hAnsi="Calibri" w:cs="Calibri"/>
        </w:rPr>
        <w:t>λ</w:t>
      </w:r>
      <w:proofErr w:type="gramStart"/>
      <w:r w:rsidR="005207B7" w:rsidRPr="009F2BBA">
        <w:rPr>
          <w:rFonts w:ascii="Calibri" w:hAnsi="Calibri" w:cs="Calibri"/>
          <w:vertAlign w:val="subscript"/>
        </w:rPr>
        <w:t>em</w:t>
      </w:r>
      <w:proofErr w:type="spellEnd"/>
      <w:r w:rsidR="005207B7" w:rsidRPr="009F2BBA">
        <w:rPr>
          <w:rFonts w:ascii="Calibri" w:hAnsi="Calibri" w:cs="Calibri"/>
          <w:vertAlign w:val="subscript"/>
        </w:rPr>
        <w:t xml:space="preserve">  </w:t>
      </w:r>
      <w:r w:rsidR="005207B7" w:rsidRPr="009F2BBA">
        <w:rPr>
          <w:rFonts w:ascii="Calibri" w:hAnsi="Calibri" w:cs="Calibri"/>
        </w:rPr>
        <w:t>=</w:t>
      </w:r>
      <w:proofErr w:type="gramEnd"/>
      <w:r w:rsidR="005207B7" w:rsidRPr="009F2BBA">
        <w:rPr>
          <w:rFonts w:ascii="Calibri" w:hAnsi="Calibri" w:cs="Calibri"/>
        </w:rPr>
        <w:t xml:space="preserve"> 501 nm)</w:t>
      </w:r>
      <w:r w:rsidRPr="009F2BBA">
        <w:rPr>
          <w:rFonts w:ascii="Calibri" w:hAnsi="Calibri" w:cs="Calibri"/>
        </w:rPr>
        <w:t xml:space="preserve"> (1:5000). Incubate the cells in </w:t>
      </w:r>
      <w:r w:rsidR="000D011D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dark for 10 min at RT. </w:t>
      </w:r>
    </w:p>
    <w:p w14:paraId="11B1720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310D67B" w14:textId="1EB121C2" w:rsidR="006768CE" w:rsidRPr="009F2BBA" w:rsidRDefault="006768C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Wash </w:t>
      </w:r>
      <w:r w:rsidR="00540710" w:rsidRPr="009F2BBA">
        <w:rPr>
          <w:rFonts w:ascii="Calibri" w:hAnsi="Calibri" w:cs="Calibri"/>
        </w:rPr>
        <w:t xml:space="preserve">the </w:t>
      </w:r>
      <w:r w:rsidR="006A4A68" w:rsidRPr="009F2BBA">
        <w:rPr>
          <w:rFonts w:ascii="Calibri" w:hAnsi="Calibri" w:cs="Calibri"/>
        </w:rPr>
        <w:t>leukocytes</w:t>
      </w:r>
      <w:r w:rsidRPr="009F2BBA">
        <w:rPr>
          <w:rFonts w:ascii="Calibri" w:hAnsi="Calibri" w:cs="Calibri"/>
        </w:rPr>
        <w:t xml:space="preserve"> with</w:t>
      </w:r>
      <w:r w:rsidR="003303CD" w:rsidRPr="009F2BBA">
        <w:rPr>
          <w:rFonts w:ascii="Calibri" w:hAnsi="Calibri" w:cs="Calibri"/>
        </w:rPr>
        <w:t xml:space="preserve"> 10</w:t>
      </w:r>
      <w:r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Pr="009F2BBA">
        <w:rPr>
          <w:rFonts w:ascii="Calibri" w:hAnsi="Calibri" w:cs="Calibri"/>
        </w:rPr>
        <w:t xml:space="preserve"> of PBS without Ca</w:t>
      </w:r>
      <w:r w:rsidRPr="009F2BBA">
        <w:rPr>
          <w:rFonts w:ascii="Calibri" w:hAnsi="Calibri" w:cs="Calibri"/>
          <w:vertAlign w:val="superscript"/>
        </w:rPr>
        <w:t>2+</w:t>
      </w:r>
      <w:r w:rsidRPr="009F2BBA">
        <w:rPr>
          <w:rFonts w:ascii="Calibri" w:hAnsi="Calibri" w:cs="Calibri"/>
        </w:rPr>
        <w:t>/Mg</w:t>
      </w:r>
      <w:r w:rsidRPr="009F2BBA">
        <w:rPr>
          <w:rFonts w:ascii="Calibri" w:hAnsi="Calibri" w:cs="Calibri"/>
          <w:vertAlign w:val="superscript"/>
        </w:rPr>
        <w:t>2+</w:t>
      </w:r>
      <w:r w:rsidRPr="009F2BBA">
        <w:rPr>
          <w:rFonts w:ascii="Calibri" w:hAnsi="Calibri" w:cs="Calibri"/>
        </w:rPr>
        <w:t>. Centrifuge the cells at 300 x g for 3 min at RT.</w:t>
      </w:r>
      <w:r w:rsidR="002B0E89" w:rsidRPr="009F2BBA">
        <w:rPr>
          <w:rFonts w:ascii="Calibri" w:hAnsi="Calibri" w:cs="Calibri"/>
        </w:rPr>
        <w:t xml:space="preserve"> Repeat the washing step one more time</w:t>
      </w:r>
      <w:r w:rsidR="00AD0B94" w:rsidRPr="009F2BBA">
        <w:rPr>
          <w:rFonts w:ascii="Calibri" w:hAnsi="Calibri" w:cs="Calibri"/>
        </w:rPr>
        <w:t>.</w:t>
      </w:r>
    </w:p>
    <w:p w14:paraId="36FC4EE6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76B4D6A5" w14:textId="0807982E" w:rsidR="00605083" w:rsidRPr="009F2BBA" w:rsidRDefault="00605083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Count the total number of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cells in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suspension.</w:t>
      </w:r>
    </w:p>
    <w:p w14:paraId="09115BA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34B3897" w14:textId="349A1BAB" w:rsidR="00221199" w:rsidRPr="009F2BBA" w:rsidRDefault="006768C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Aspirate the supernatant</w:t>
      </w:r>
      <w:r w:rsidR="00605083" w:rsidRPr="009F2BBA">
        <w:rPr>
          <w:rFonts w:ascii="Calibri" w:hAnsi="Calibri" w:cs="Calibri"/>
          <w:highlight w:val="yellow"/>
        </w:rPr>
        <w:t xml:space="preserve"> and </w:t>
      </w:r>
      <w:r w:rsidRPr="009F2BBA">
        <w:rPr>
          <w:rFonts w:ascii="Calibri" w:hAnsi="Calibri" w:cs="Calibri"/>
          <w:highlight w:val="yellow"/>
        </w:rPr>
        <w:t xml:space="preserve">resuspend the cell pellet in </w:t>
      </w:r>
      <w:r w:rsidR="002B0E89" w:rsidRPr="009F2BBA">
        <w:rPr>
          <w:rFonts w:ascii="Calibri" w:hAnsi="Calibri" w:cs="Calibri"/>
          <w:highlight w:val="yellow"/>
        </w:rPr>
        <w:t xml:space="preserve">complete </w:t>
      </w:r>
      <w:r w:rsidRPr="009F2BBA">
        <w:rPr>
          <w:rFonts w:ascii="Calibri" w:hAnsi="Calibri" w:cs="Calibri"/>
          <w:highlight w:val="yellow"/>
        </w:rPr>
        <w:t xml:space="preserve">RPMI medium </w:t>
      </w:r>
      <w:r w:rsidR="00556C74" w:rsidRPr="009F2BBA">
        <w:rPr>
          <w:rFonts w:ascii="Calibri" w:hAnsi="Calibri" w:cs="Calibri"/>
          <w:highlight w:val="yellow"/>
        </w:rPr>
        <w:t>to a final</w:t>
      </w:r>
      <w:r w:rsidRPr="009F2BBA">
        <w:rPr>
          <w:rFonts w:ascii="Calibri" w:hAnsi="Calibri" w:cs="Calibri"/>
          <w:highlight w:val="yellow"/>
        </w:rPr>
        <w:t xml:space="preserve"> concentration </w:t>
      </w:r>
      <w:r w:rsidR="00C700CE" w:rsidRPr="009F2BBA">
        <w:rPr>
          <w:rFonts w:ascii="Calibri" w:hAnsi="Calibri" w:cs="Calibri"/>
          <w:highlight w:val="yellow"/>
        </w:rPr>
        <w:t xml:space="preserve">of </w:t>
      </w:r>
      <w:r w:rsidRPr="009F2BBA">
        <w:rPr>
          <w:rFonts w:ascii="Calibri" w:hAnsi="Calibri" w:cs="Calibri"/>
          <w:highlight w:val="yellow"/>
        </w:rPr>
        <w:t>2.5</w:t>
      </w:r>
      <w:r w:rsidR="00CD445C" w:rsidRPr="009F2BBA">
        <w:rPr>
          <w:rFonts w:ascii="Calibri" w:hAnsi="Calibri" w:cs="Calibri"/>
          <w:highlight w:val="yellow"/>
        </w:rPr>
        <w:t xml:space="preserve"> x 10</w:t>
      </w:r>
      <w:r w:rsidR="00CD445C" w:rsidRPr="009F2BBA">
        <w:rPr>
          <w:rFonts w:ascii="Calibri" w:hAnsi="Calibri" w:cs="Calibri"/>
          <w:highlight w:val="yellow"/>
          <w:vertAlign w:val="superscript"/>
        </w:rPr>
        <w:t>6</w:t>
      </w:r>
      <w:r w:rsidRPr="009F2BBA">
        <w:rPr>
          <w:rFonts w:ascii="Calibri" w:hAnsi="Calibri" w:cs="Calibri"/>
          <w:highlight w:val="yellow"/>
        </w:rPr>
        <w:t xml:space="preserve"> cells/</w:t>
      </w:r>
      <w:proofErr w:type="spellStart"/>
      <w:r w:rsidR="009649DC" w:rsidRPr="009F2BBA">
        <w:rPr>
          <w:rFonts w:ascii="Calibri" w:hAnsi="Calibri" w:cs="Calibri"/>
          <w:highlight w:val="yellow"/>
        </w:rPr>
        <w:t>mL</w:t>
      </w:r>
      <w:r w:rsidRPr="009F2BBA">
        <w:rPr>
          <w:rFonts w:ascii="Calibri" w:hAnsi="Calibri" w:cs="Calibri"/>
          <w:highlight w:val="yellow"/>
        </w:rPr>
        <w:t>.</w:t>
      </w:r>
      <w:proofErr w:type="spellEnd"/>
    </w:p>
    <w:p w14:paraId="1B0531BE" w14:textId="093F2D19" w:rsidR="008550E2" w:rsidRPr="009F2BBA" w:rsidRDefault="008550E2" w:rsidP="00221199">
      <w:pPr>
        <w:pStyle w:val="af3"/>
        <w:ind w:left="0"/>
        <w:jc w:val="both"/>
        <w:rPr>
          <w:rFonts w:ascii="Calibri" w:hAnsi="Calibri" w:cs="Calibri"/>
        </w:rPr>
      </w:pPr>
    </w:p>
    <w:p w14:paraId="6ABD13DD" w14:textId="77777777" w:rsidR="00221199" w:rsidRPr="009F2BBA" w:rsidRDefault="00F047E9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</w:rPr>
        <w:t xml:space="preserve">Preparation of </w:t>
      </w:r>
      <w:r w:rsidR="00CB6C9E" w:rsidRPr="009F2BBA">
        <w:rPr>
          <w:rFonts w:ascii="Calibri" w:hAnsi="Calibri" w:cs="Calibri"/>
          <w:b/>
        </w:rPr>
        <w:t xml:space="preserve">the </w:t>
      </w:r>
      <w:r w:rsidR="001645C1" w:rsidRPr="009F2BBA">
        <w:rPr>
          <w:rFonts w:ascii="Calibri" w:hAnsi="Calibri" w:cs="Calibri"/>
          <w:b/>
        </w:rPr>
        <w:t>Microfluidic P</w:t>
      </w:r>
      <w:r w:rsidR="00CB6C9E" w:rsidRPr="009F2BBA">
        <w:rPr>
          <w:rFonts w:ascii="Calibri" w:hAnsi="Calibri" w:cs="Calibri"/>
          <w:b/>
        </w:rPr>
        <w:t>ump</w:t>
      </w:r>
    </w:p>
    <w:p w14:paraId="22B37037" w14:textId="095D6A54" w:rsidR="00F047E9" w:rsidRPr="009F2BBA" w:rsidRDefault="00F047E9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3C2D2E4C" w14:textId="3493B832" w:rsidR="0007059C" w:rsidRPr="009F2BBA" w:rsidRDefault="0007059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Assemble the </w:t>
      </w:r>
      <w:r w:rsidR="005E4C3B" w:rsidRPr="009F2BBA">
        <w:rPr>
          <w:rFonts w:ascii="Calibri" w:hAnsi="Calibri" w:cs="Calibri"/>
        </w:rPr>
        <w:t>microfluidic pump</w:t>
      </w:r>
      <w:r w:rsidRPr="009F2BBA">
        <w:rPr>
          <w:rFonts w:ascii="Calibri" w:hAnsi="Calibri" w:cs="Calibri"/>
        </w:rPr>
        <w:t xml:space="preserve"> with </w:t>
      </w:r>
      <w:r w:rsidR="0041063C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8-channel manifold. </w:t>
      </w:r>
    </w:p>
    <w:p w14:paraId="220E24B1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76330DEC" w14:textId="4C2EBF94" w:rsidR="0007059C" w:rsidRPr="009F2BBA" w:rsidRDefault="0007059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Connect the pump to a PC with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installed </w:t>
      </w:r>
      <w:r w:rsidR="005E4C3B" w:rsidRPr="009F2BBA">
        <w:rPr>
          <w:rFonts w:ascii="Calibri" w:hAnsi="Calibri" w:cs="Calibri"/>
        </w:rPr>
        <w:t>operating</w:t>
      </w:r>
      <w:r w:rsidRPr="009F2BBA">
        <w:rPr>
          <w:rFonts w:ascii="Calibri" w:hAnsi="Calibri" w:cs="Calibri"/>
        </w:rPr>
        <w:t xml:space="preserve"> software. </w:t>
      </w:r>
    </w:p>
    <w:p w14:paraId="31212B9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29568146" w14:textId="1C9A7EF9" w:rsidR="00E53D8F" w:rsidRPr="009F2BBA" w:rsidRDefault="0007059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Start </w:t>
      </w:r>
      <w:r w:rsidR="009706BC" w:rsidRPr="009F2BBA">
        <w:rPr>
          <w:rFonts w:ascii="Calibri" w:hAnsi="Calibri" w:cs="Calibri"/>
        </w:rPr>
        <w:t>the</w:t>
      </w:r>
      <w:r w:rsidR="00E53D8F" w:rsidRPr="009F2BBA">
        <w:rPr>
          <w:rFonts w:ascii="Calibri" w:hAnsi="Calibri" w:cs="Calibri"/>
        </w:rPr>
        <w:t xml:space="preserve"> microfluidic</w:t>
      </w:r>
      <w:r w:rsidRPr="009F2BBA">
        <w:rPr>
          <w:rFonts w:ascii="Calibri" w:hAnsi="Calibri" w:cs="Calibri"/>
        </w:rPr>
        <w:t xml:space="preserve"> software and load the protocol</w:t>
      </w:r>
      <w:r w:rsidR="00E53D8F" w:rsidRPr="009F2BBA">
        <w:rPr>
          <w:rFonts w:ascii="Calibri" w:hAnsi="Calibri" w:cs="Calibri"/>
        </w:rPr>
        <w:t xml:space="preserve"> by clicking </w:t>
      </w:r>
      <w:r w:rsidR="00E53D8F" w:rsidRPr="009F2BBA">
        <w:rPr>
          <w:rFonts w:ascii="Calibri" w:hAnsi="Calibri" w:cs="Calibri"/>
          <w:b/>
        </w:rPr>
        <w:t>Open Protocol</w:t>
      </w:r>
      <w:r w:rsidR="00E53D8F" w:rsidRPr="009F2BBA">
        <w:rPr>
          <w:rFonts w:ascii="Calibri" w:hAnsi="Calibri" w:cs="Calibri"/>
        </w:rPr>
        <w:t xml:space="preserve"> and navigate on </w:t>
      </w:r>
      <w:r w:rsidR="00540710" w:rsidRPr="009F2BBA">
        <w:rPr>
          <w:rFonts w:ascii="Calibri" w:hAnsi="Calibri" w:cs="Calibri"/>
        </w:rPr>
        <w:t xml:space="preserve">the </w:t>
      </w:r>
      <w:r w:rsidR="00E53D8F" w:rsidRPr="009F2BBA">
        <w:rPr>
          <w:rFonts w:ascii="Calibri" w:hAnsi="Calibri" w:cs="Calibri"/>
        </w:rPr>
        <w:t>PC to select the microfluidic protocol</w:t>
      </w:r>
      <w:r w:rsidRPr="009F2BBA">
        <w:rPr>
          <w:rFonts w:ascii="Calibri" w:hAnsi="Calibri" w:cs="Calibri"/>
        </w:rPr>
        <w:t>.</w:t>
      </w:r>
      <w:r w:rsidR="00F047E9" w:rsidRPr="009F2BBA">
        <w:rPr>
          <w:rFonts w:ascii="Calibri" w:hAnsi="Calibri" w:cs="Calibri"/>
        </w:rPr>
        <w:t xml:space="preserve"> </w:t>
      </w:r>
    </w:p>
    <w:p w14:paraId="2D271C6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5C1C1CE6" w14:textId="7E4AEA3E" w:rsidR="0007059C" w:rsidRPr="009F2BBA" w:rsidRDefault="00F047E9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Connect the software and the pump</w:t>
      </w:r>
      <w:r w:rsidR="00E53D8F" w:rsidRPr="009F2BBA">
        <w:rPr>
          <w:rFonts w:ascii="Calibri" w:hAnsi="Calibri" w:cs="Calibri"/>
        </w:rPr>
        <w:t xml:space="preserve"> by selecting the </w:t>
      </w:r>
      <w:r w:rsidR="00E53D8F" w:rsidRPr="009F2BBA">
        <w:rPr>
          <w:rFonts w:ascii="Calibri" w:hAnsi="Calibri" w:cs="Calibri"/>
          <w:b/>
        </w:rPr>
        <w:t>Setup</w:t>
      </w:r>
      <w:r w:rsidR="00E53D8F" w:rsidRPr="009F2BBA">
        <w:rPr>
          <w:rFonts w:ascii="Calibri" w:hAnsi="Calibri" w:cs="Calibri"/>
        </w:rPr>
        <w:t xml:space="preserve"> folder and clicking </w:t>
      </w:r>
      <w:r w:rsidR="00E53D8F" w:rsidRPr="009F2BBA">
        <w:rPr>
          <w:rFonts w:ascii="Calibri" w:hAnsi="Calibri" w:cs="Calibri"/>
          <w:b/>
        </w:rPr>
        <w:t>Run Assay Step</w:t>
      </w:r>
      <w:r w:rsidR="00E53D8F" w:rsidRPr="009F2BBA">
        <w:rPr>
          <w:rFonts w:ascii="Calibri" w:hAnsi="Calibri" w:cs="Calibri"/>
        </w:rPr>
        <w:t>.</w:t>
      </w:r>
      <w:r w:rsidR="008E7C94" w:rsidRPr="009F2BBA">
        <w:rPr>
          <w:rFonts w:ascii="Calibri" w:hAnsi="Calibri" w:cs="Calibri"/>
        </w:rPr>
        <w:t xml:space="preserve"> </w:t>
      </w:r>
    </w:p>
    <w:p w14:paraId="5BD3318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7259339F" w14:textId="34F983AA" w:rsidR="00540710" w:rsidRPr="009F2BBA" w:rsidRDefault="00F047E9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Define the geometry of the channels for </w:t>
      </w:r>
      <w:r w:rsidR="00CB6C9E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correct flow rate control</w:t>
      </w:r>
      <w:r w:rsidR="006B2C36" w:rsidRPr="009F2BBA">
        <w:rPr>
          <w:rFonts w:ascii="Calibri" w:hAnsi="Calibri" w:cs="Calibri"/>
        </w:rPr>
        <w:t xml:space="preserve">: select </w:t>
      </w:r>
      <w:r w:rsidR="006B2C36" w:rsidRPr="009F2BBA">
        <w:rPr>
          <w:rFonts w:ascii="Calibri" w:hAnsi="Calibri" w:cs="Calibri"/>
          <w:b/>
        </w:rPr>
        <w:t>Update Geometry</w:t>
      </w:r>
      <w:r w:rsidR="006B2C36" w:rsidRPr="009F2BBA">
        <w:rPr>
          <w:rFonts w:ascii="Calibri" w:hAnsi="Calibri" w:cs="Calibri"/>
        </w:rPr>
        <w:t xml:space="preserve"> in the </w:t>
      </w:r>
      <w:r w:rsidR="008E7C94" w:rsidRPr="009F2BBA">
        <w:rPr>
          <w:rFonts w:ascii="Calibri" w:hAnsi="Calibri" w:cs="Calibri"/>
          <w:b/>
        </w:rPr>
        <w:t>Geometry Setup</w:t>
      </w:r>
      <w:r w:rsidR="006B2C36" w:rsidRPr="009F2BBA">
        <w:rPr>
          <w:rFonts w:ascii="Calibri" w:hAnsi="Calibri" w:cs="Calibri"/>
        </w:rPr>
        <w:t xml:space="preserve"> folder and click </w:t>
      </w:r>
      <w:r w:rsidR="008E7C94" w:rsidRPr="009F2BBA">
        <w:rPr>
          <w:rFonts w:ascii="Calibri" w:hAnsi="Calibri" w:cs="Calibri"/>
          <w:b/>
        </w:rPr>
        <w:t>Run Assay Step</w:t>
      </w:r>
      <w:r w:rsidRPr="009F2BBA">
        <w:rPr>
          <w:rFonts w:ascii="Calibri" w:hAnsi="Calibri" w:cs="Calibri"/>
        </w:rPr>
        <w:t>.</w:t>
      </w:r>
      <w:r w:rsidR="0058402A" w:rsidRPr="009F2BBA">
        <w:rPr>
          <w:rFonts w:ascii="Calibri" w:hAnsi="Calibri" w:cs="Calibri"/>
        </w:rPr>
        <w:t xml:space="preserve"> </w:t>
      </w:r>
      <w:r w:rsidR="005E4C3B" w:rsidRPr="009F2BBA">
        <w:rPr>
          <w:rFonts w:ascii="Calibri" w:hAnsi="Calibri" w:cs="Calibri"/>
        </w:rPr>
        <w:br/>
      </w:r>
    </w:p>
    <w:p w14:paraId="1F31FF94" w14:textId="115C326E" w:rsidR="00F047E9" w:rsidRPr="009F2BBA" w:rsidRDefault="0058402A" w:rsidP="00540710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NOTE: Make sure that </w:t>
      </w:r>
      <w:r w:rsidR="0054071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geometry details match </w:t>
      </w:r>
      <w:r w:rsidR="0041063C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syringe and channels to be used</w:t>
      </w:r>
      <w:r w:rsidR="006B2C36" w:rsidRPr="009F2BBA">
        <w:rPr>
          <w:rFonts w:ascii="Calibri" w:hAnsi="Calibri" w:cs="Calibri"/>
        </w:rPr>
        <w:t xml:space="preserve"> (</w:t>
      </w:r>
      <w:r w:rsidR="00E24AD7" w:rsidRPr="009F2BBA">
        <w:rPr>
          <w:rFonts w:ascii="Calibri" w:hAnsi="Calibri" w:cs="Calibri"/>
        </w:rPr>
        <w:t xml:space="preserve">Geometry ID = 1, Number of channels = </w:t>
      </w:r>
      <w:r w:rsidR="00541E3F" w:rsidRPr="009F2BBA">
        <w:rPr>
          <w:rFonts w:ascii="Calibri" w:hAnsi="Calibri" w:cs="Calibri"/>
        </w:rPr>
        <w:t>8</w:t>
      </w:r>
      <w:r w:rsidR="00E24AD7" w:rsidRPr="009F2BBA">
        <w:rPr>
          <w:rFonts w:ascii="Calibri" w:hAnsi="Calibri" w:cs="Calibri"/>
        </w:rPr>
        <w:t>, Channel width = 800.0</w:t>
      </w:r>
      <w:r w:rsidR="005F515E" w:rsidRPr="009F2BBA">
        <w:rPr>
          <w:rFonts w:ascii="Calibri" w:hAnsi="Calibri" w:cs="Calibri"/>
        </w:rPr>
        <w:t xml:space="preserve"> µm</w:t>
      </w:r>
      <w:r w:rsidR="00E24AD7" w:rsidRPr="009F2BBA">
        <w:rPr>
          <w:rFonts w:ascii="Calibri" w:hAnsi="Calibri" w:cs="Calibri"/>
        </w:rPr>
        <w:t>, Channel depth = 120.0</w:t>
      </w:r>
      <w:r w:rsidR="005F515E" w:rsidRPr="009F2BBA">
        <w:rPr>
          <w:rFonts w:ascii="Calibri" w:hAnsi="Calibri" w:cs="Calibri"/>
        </w:rPr>
        <w:t xml:space="preserve"> µm</w:t>
      </w:r>
      <w:r w:rsidR="00E24AD7" w:rsidRPr="009F2BBA">
        <w:rPr>
          <w:rFonts w:ascii="Calibri" w:hAnsi="Calibri" w:cs="Calibri"/>
        </w:rPr>
        <w:t>, Syringe volume = 250</w:t>
      </w:r>
      <w:r w:rsidR="005F515E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µL</w:t>
      </w:r>
      <w:r w:rsidR="007851E1" w:rsidRPr="009F2BBA">
        <w:rPr>
          <w:rFonts w:ascii="Calibri" w:hAnsi="Calibri" w:cs="Calibri"/>
        </w:rPr>
        <w:t xml:space="preserve">) </w:t>
      </w:r>
      <w:r w:rsidR="00B450E5" w:rsidRPr="009F2BBA">
        <w:rPr>
          <w:rFonts w:ascii="Calibri" w:hAnsi="Calibri" w:cs="Calibri"/>
        </w:rPr>
        <w:t>and</w:t>
      </w:r>
      <w:r w:rsidRPr="009F2BBA">
        <w:rPr>
          <w:rFonts w:ascii="Calibri" w:hAnsi="Calibri" w:cs="Calibri"/>
        </w:rPr>
        <w:t xml:space="preserve"> </w:t>
      </w:r>
      <w:r w:rsidR="0041063C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viscosity of the sample</w:t>
      </w:r>
      <w:r w:rsidR="007851E1" w:rsidRPr="009F2BBA">
        <w:rPr>
          <w:rFonts w:ascii="Calibri" w:hAnsi="Calibri" w:cs="Calibri"/>
        </w:rPr>
        <w:t xml:space="preserve"> (</w:t>
      </w:r>
      <w:r w:rsidR="00E24AD7" w:rsidRPr="009F2BBA">
        <w:rPr>
          <w:rFonts w:ascii="Calibri" w:hAnsi="Calibri" w:cs="Calibri"/>
        </w:rPr>
        <w:t>Liquid viscosity = 1.0)</w:t>
      </w:r>
      <w:r w:rsidRPr="009F2BBA">
        <w:rPr>
          <w:rFonts w:ascii="Calibri" w:hAnsi="Calibri" w:cs="Calibri"/>
        </w:rPr>
        <w:t xml:space="preserve">. </w:t>
      </w:r>
    </w:p>
    <w:p w14:paraId="57434974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3D404D17" w14:textId="62880953" w:rsidR="00221199" w:rsidRPr="009F2BBA" w:rsidRDefault="00582164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Wash </w:t>
      </w:r>
      <w:r w:rsidR="000F5DB8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pump by placing</w:t>
      </w:r>
      <w:r w:rsidR="00CB6C9E" w:rsidRPr="009F2BBA">
        <w:rPr>
          <w:rFonts w:ascii="Calibri" w:hAnsi="Calibri" w:cs="Calibri"/>
        </w:rPr>
        <w:t xml:space="preserve"> the inlet cable (</w:t>
      </w:r>
      <w:r w:rsidR="00201E6B" w:rsidRPr="009F2BBA">
        <w:rPr>
          <w:rFonts w:ascii="Calibri" w:hAnsi="Calibri" w:cs="Calibri"/>
        </w:rPr>
        <w:t>o</w:t>
      </w:r>
      <w:r w:rsidR="00CB6C9E" w:rsidRPr="009F2BBA">
        <w:rPr>
          <w:rFonts w:ascii="Calibri" w:hAnsi="Calibri" w:cs="Calibri"/>
        </w:rPr>
        <w:t xml:space="preserve">range) </w:t>
      </w:r>
      <w:r w:rsidR="008F46AA" w:rsidRPr="009F2BBA">
        <w:rPr>
          <w:rFonts w:ascii="Calibri" w:hAnsi="Calibri" w:cs="Calibri"/>
        </w:rPr>
        <w:t>in</w:t>
      </w:r>
      <w:r w:rsidR="00CB6C9E" w:rsidRPr="009F2BBA">
        <w:rPr>
          <w:rFonts w:ascii="Calibri" w:hAnsi="Calibri" w:cs="Calibri"/>
        </w:rPr>
        <w:t>to the 50</w:t>
      </w:r>
      <w:r w:rsidR="00CD445C" w:rsidRPr="009F2BBA">
        <w:rPr>
          <w:rFonts w:ascii="Calibri" w:hAnsi="Calibri" w:cs="Calibri"/>
        </w:rPr>
        <w:t xml:space="preserve"> </w:t>
      </w:r>
      <w:r w:rsidR="009649DC" w:rsidRPr="009F2BBA">
        <w:rPr>
          <w:rFonts w:ascii="Calibri" w:hAnsi="Calibri" w:cs="Calibri"/>
        </w:rPr>
        <w:t>mL</w:t>
      </w:r>
      <w:r w:rsidR="00CB6C9E" w:rsidRPr="009F2BBA">
        <w:rPr>
          <w:rFonts w:ascii="Calibri" w:hAnsi="Calibri" w:cs="Calibri"/>
        </w:rPr>
        <w:t xml:space="preserve"> </w:t>
      </w:r>
      <w:r w:rsidR="005E4C3B" w:rsidRPr="009F2BBA">
        <w:rPr>
          <w:rFonts w:ascii="Calibri" w:hAnsi="Calibri" w:cs="Calibri"/>
        </w:rPr>
        <w:t>conical</w:t>
      </w:r>
      <w:r w:rsidR="00CB6C9E" w:rsidRPr="009F2BBA">
        <w:rPr>
          <w:rFonts w:ascii="Calibri" w:hAnsi="Calibri" w:cs="Calibri"/>
        </w:rPr>
        <w:t xml:space="preserve"> tube containing 80% </w:t>
      </w:r>
      <w:r w:rsidR="00CD445C" w:rsidRPr="009F2BBA">
        <w:rPr>
          <w:rFonts w:ascii="Calibri" w:hAnsi="Calibri" w:cs="Calibri"/>
        </w:rPr>
        <w:t>ethanol</w:t>
      </w:r>
      <w:r w:rsidR="00CB6C9E" w:rsidRPr="009F2BBA">
        <w:rPr>
          <w:rFonts w:ascii="Calibri" w:hAnsi="Calibri" w:cs="Calibri"/>
        </w:rPr>
        <w:t xml:space="preserve">. Place </w:t>
      </w:r>
      <w:r w:rsidR="00EE47C2" w:rsidRPr="009F2BBA">
        <w:rPr>
          <w:rFonts w:ascii="Calibri" w:hAnsi="Calibri" w:cs="Calibri"/>
        </w:rPr>
        <w:t xml:space="preserve">the </w:t>
      </w:r>
      <w:r w:rsidR="00CB6C9E" w:rsidRPr="009F2BBA">
        <w:rPr>
          <w:rFonts w:ascii="Calibri" w:hAnsi="Calibri" w:cs="Calibri"/>
        </w:rPr>
        <w:t>outlet cable (</w:t>
      </w:r>
      <w:r w:rsidR="00201E6B" w:rsidRPr="009F2BBA">
        <w:rPr>
          <w:rFonts w:ascii="Calibri" w:hAnsi="Calibri" w:cs="Calibri"/>
        </w:rPr>
        <w:t>g</w:t>
      </w:r>
      <w:r w:rsidR="00CB6C9E" w:rsidRPr="009F2BBA">
        <w:rPr>
          <w:rFonts w:ascii="Calibri" w:hAnsi="Calibri" w:cs="Calibri"/>
        </w:rPr>
        <w:t xml:space="preserve">reen) </w:t>
      </w:r>
      <w:r w:rsidR="00572EE0" w:rsidRPr="009F2BBA">
        <w:rPr>
          <w:rFonts w:ascii="Calibri" w:hAnsi="Calibri" w:cs="Calibri"/>
        </w:rPr>
        <w:t xml:space="preserve">in </w:t>
      </w:r>
      <w:r w:rsidR="00CB6C9E" w:rsidRPr="009F2BBA">
        <w:rPr>
          <w:rFonts w:ascii="Calibri" w:hAnsi="Calibri" w:cs="Calibri"/>
        </w:rPr>
        <w:t>the 50</w:t>
      </w:r>
      <w:r w:rsidR="009649DC" w:rsidRPr="009F2BBA">
        <w:rPr>
          <w:rFonts w:ascii="Calibri" w:hAnsi="Calibri" w:cs="Calibri"/>
        </w:rPr>
        <w:t xml:space="preserve"> mL</w:t>
      </w:r>
      <w:r w:rsidR="00CB6C9E" w:rsidRPr="009F2BBA">
        <w:rPr>
          <w:rFonts w:ascii="Calibri" w:hAnsi="Calibri" w:cs="Calibri"/>
        </w:rPr>
        <w:t xml:space="preserve"> </w:t>
      </w:r>
      <w:r w:rsidR="005E4C3B" w:rsidRPr="009F2BBA">
        <w:rPr>
          <w:rFonts w:ascii="Calibri" w:hAnsi="Calibri" w:cs="Calibri"/>
        </w:rPr>
        <w:t>conical</w:t>
      </w:r>
      <w:r w:rsidR="00CB6C9E" w:rsidRPr="009F2BBA">
        <w:rPr>
          <w:rFonts w:ascii="Calibri" w:hAnsi="Calibri" w:cs="Calibri"/>
        </w:rPr>
        <w:t xml:space="preserve"> empty tube (waste container).</w:t>
      </w:r>
    </w:p>
    <w:p w14:paraId="590BAC39" w14:textId="0C47E59C" w:rsidR="00262563" w:rsidRPr="009F2BBA" w:rsidRDefault="00CB6C9E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 </w:t>
      </w:r>
    </w:p>
    <w:p w14:paraId="243C2472" w14:textId="2B7122F4" w:rsidR="00262563" w:rsidRPr="009F2BBA" w:rsidRDefault="00262563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Select the </w:t>
      </w:r>
      <w:r w:rsidRPr="009F2BBA">
        <w:rPr>
          <w:rFonts w:ascii="Calibri" w:hAnsi="Calibri" w:cs="Calibri"/>
          <w:b/>
        </w:rPr>
        <w:t xml:space="preserve">Washout/Pump </w:t>
      </w:r>
      <w:r w:rsidR="00BF1C05">
        <w:rPr>
          <w:rFonts w:ascii="Calibri" w:hAnsi="Calibri" w:cs="Calibri"/>
          <w:b/>
        </w:rPr>
        <w:t>W</w:t>
      </w:r>
      <w:r w:rsidRPr="009F2BBA">
        <w:rPr>
          <w:rFonts w:ascii="Calibri" w:hAnsi="Calibri" w:cs="Calibri"/>
          <w:b/>
        </w:rPr>
        <w:t>ashout</w:t>
      </w:r>
      <w:r w:rsidRPr="009F2BBA">
        <w:rPr>
          <w:rFonts w:ascii="Calibri" w:hAnsi="Calibri" w:cs="Calibri"/>
        </w:rPr>
        <w:t xml:space="preserve"> folder and click </w:t>
      </w:r>
      <w:r w:rsidRPr="009F2BBA">
        <w:rPr>
          <w:rFonts w:ascii="Calibri" w:hAnsi="Calibri" w:cs="Calibri"/>
          <w:b/>
        </w:rPr>
        <w:t>Run Assay Step</w:t>
      </w:r>
      <w:r w:rsidRPr="009F2BBA">
        <w:rPr>
          <w:rFonts w:ascii="Calibri" w:hAnsi="Calibri" w:cs="Calibri"/>
        </w:rPr>
        <w:t xml:space="preserve"> (Wash volume = 2000 µL, Wash volume step = 250 µL, Washout direction = Output). Repeat the washing step once more.</w:t>
      </w:r>
    </w:p>
    <w:p w14:paraId="0B737F20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19E8FFC" w14:textId="5A4E90BF" w:rsidR="00B31B11" w:rsidRPr="009F2BBA" w:rsidRDefault="00582164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Repeat </w:t>
      </w:r>
      <w:r w:rsidR="00AD7C73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pump washing step</w:t>
      </w:r>
      <w:r w:rsidR="00874DD4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 (</w:t>
      </w:r>
      <w:r w:rsidR="00D84406" w:rsidRPr="009F2BBA">
        <w:rPr>
          <w:rFonts w:ascii="Calibri" w:hAnsi="Calibri" w:cs="Calibri"/>
        </w:rPr>
        <w:t xml:space="preserve">Steps </w:t>
      </w:r>
      <w:r w:rsidR="00874DD4" w:rsidRPr="009F2BBA">
        <w:rPr>
          <w:rFonts w:ascii="Calibri" w:hAnsi="Calibri" w:cs="Calibri"/>
        </w:rPr>
        <w:t xml:space="preserve">6.6 - </w:t>
      </w:r>
      <w:r w:rsidRPr="009F2BBA">
        <w:rPr>
          <w:rFonts w:ascii="Calibri" w:hAnsi="Calibri" w:cs="Calibri"/>
        </w:rPr>
        <w:t>6.</w:t>
      </w:r>
      <w:r w:rsidR="0033434E" w:rsidRPr="009F2BBA">
        <w:rPr>
          <w:rFonts w:ascii="Calibri" w:hAnsi="Calibri" w:cs="Calibri"/>
        </w:rPr>
        <w:t>7</w:t>
      </w:r>
      <w:r w:rsidRPr="009F2BBA">
        <w:rPr>
          <w:rFonts w:ascii="Calibri" w:hAnsi="Calibri" w:cs="Calibri"/>
        </w:rPr>
        <w:t>) with cell</w:t>
      </w:r>
      <w:r w:rsidR="00CB6C9E" w:rsidRPr="009F2BBA">
        <w:rPr>
          <w:rFonts w:ascii="Calibri" w:hAnsi="Calibri" w:cs="Calibri"/>
        </w:rPr>
        <w:t xml:space="preserve"> culture grade </w:t>
      </w:r>
      <w:r w:rsidR="00F047E9" w:rsidRPr="009F2BBA">
        <w:rPr>
          <w:rFonts w:ascii="Calibri" w:hAnsi="Calibri" w:cs="Calibri"/>
        </w:rPr>
        <w:t xml:space="preserve">water, and </w:t>
      </w:r>
      <w:r w:rsidRPr="009F2BBA">
        <w:rPr>
          <w:rFonts w:ascii="Calibri" w:hAnsi="Calibri" w:cs="Calibri"/>
        </w:rPr>
        <w:t xml:space="preserve">Human Endothelial-SFM </w:t>
      </w:r>
      <w:r w:rsidR="00F047E9" w:rsidRPr="009F2BBA">
        <w:rPr>
          <w:rFonts w:ascii="Calibri" w:hAnsi="Calibri" w:cs="Calibri"/>
        </w:rPr>
        <w:t>culture medium</w:t>
      </w:r>
      <w:r w:rsidRPr="009F2BBA">
        <w:rPr>
          <w:rFonts w:ascii="Calibri" w:hAnsi="Calibri" w:cs="Calibri"/>
        </w:rPr>
        <w:t xml:space="preserve">. </w:t>
      </w:r>
    </w:p>
    <w:p w14:paraId="739C5368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34A3CD6B" w14:textId="7E769A87" w:rsidR="005B05CC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Continue with the washing step of </w:t>
      </w:r>
      <w:r w:rsidR="005B05CC" w:rsidRPr="009F2BBA">
        <w:rPr>
          <w:rFonts w:ascii="Calibri" w:hAnsi="Calibri" w:cs="Calibri"/>
        </w:rPr>
        <w:t>the</w:t>
      </w:r>
      <w:r w:rsidRPr="009F2BBA">
        <w:rPr>
          <w:rFonts w:ascii="Calibri" w:hAnsi="Calibri" w:cs="Calibri"/>
        </w:rPr>
        <w:t xml:space="preserve"> manifold. </w:t>
      </w:r>
    </w:p>
    <w:p w14:paraId="27132F3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DE210F6" w14:textId="4BE785AB" w:rsidR="00B31B11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Manually open the valve between the syringe and the </w:t>
      </w:r>
      <w:r w:rsidR="005E4C3B" w:rsidRPr="009F2BBA">
        <w:rPr>
          <w:rFonts w:ascii="Calibri" w:hAnsi="Calibri" w:cs="Calibri"/>
        </w:rPr>
        <w:t xml:space="preserve">manifold </w:t>
      </w:r>
      <w:r w:rsidRPr="009F2BBA">
        <w:rPr>
          <w:rFonts w:ascii="Calibri" w:hAnsi="Calibri" w:cs="Calibri"/>
        </w:rPr>
        <w:t>by placing the 3-way adapter into the correct position (</w:t>
      </w:r>
      <w:r w:rsidR="0086735D" w:rsidRPr="009F2BBA">
        <w:rPr>
          <w:rFonts w:ascii="Calibri" w:hAnsi="Calibri" w:cs="Calibri"/>
        </w:rPr>
        <w:t xml:space="preserve">indicator </w:t>
      </w:r>
      <w:r w:rsidRPr="009F2BBA">
        <w:rPr>
          <w:rFonts w:ascii="Calibri" w:hAnsi="Calibri" w:cs="Calibri"/>
          <w:b/>
        </w:rPr>
        <w:t>OFF</w:t>
      </w:r>
      <w:r w:rsidR="00C700CE" w:rsidRPr="009F2BBA">
        <w:rPr>
          <w:rFonts w:ascii="Calibri" w:hAnsi="Calibri" w:cs="Calibri"/>
          <w:b/>
        </w:rPr>
        <w:t xml:space="preserve"> </w:t>
      </w:r>
      <w:r w:rsidR="00C700CE" w:rsidRPr="009F2BBA">
        <w:rPr>
          <w:rFonts w:ascii="Calibri" w:hAnsi="Calibri" w:cs="Calibri"/>
        </w:rPr>
        <w:t>is</w:t>
      </w:r>
      <w:r w:rsidRPr="009F2BBA">
        <w:rPr>
          <w:rFonts w:ascii="Calibri" w:hAnsi="Calibri" w:cs="Calibri"/>
        </w:rPr>
        <w:t xml:space="preserve"> turned to the left).</w:t>
      </w:r>
    </w:p>
    <w:p w14:paraId="3F0766DA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74B18195" w14:textId="11B17807" w:rsidR="00B31B11" w:rsidRPr="009F2BBA" w:rsidRDefault="00922218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Select</w:t>
      </w:r>
      <w:r w:rsidR="00B31B11" w:rsidRPr="009F2BBA">
        <w:rPr>
          <w:rFonts w:ascii="Calibri" w:hAnsi="Calibri" w:cs="Calibri"/>
        </w:rPr>
        <w:t xml:space="preserve"> </w:t>
      </w:r>
      <w:r w:rsidR="00B31B11" w:rsidRPr="009F2BBA">
        <w:rPr>
          <w:rFonts w:ascii="Calibri" w:hAnsi="Calibri" w:cs="Calibri"/>
          <w:b/>
        </w:rPr>
        <w:t>Set Current Channel</w:t>
      </w:r>
      <w:r w:rsidRPr="009F2BBA">
        <w:rPr>
          <w:rFonts w:ascii="Calibri" w:hAnsi="Calibri" w:cs="Calibri"/>
          <w:b/>
        </w:rPr>
        <w:t>/</w:t>
      </w:r>
      <w:r w:rsidR="00BF1C05">
        <w:rPr>
          <w:rFonts w:ascii="Calibri" w:hAnsi="Calibri" w:cs="Calibri"/>
          <w:b/>
        </w:rPr>
        <w:t>O</w:t>
      </w:r>
      <w:r w:rsidRPr="009F2BBA">
        <w:rPr>
          <w:rFonts w:ascii="Calibri" w:hAnsi="Calibri" w:cs="Calibri"/>
          <w:b/>
        </w:rPr>
        <w:t>pen</w:t>
      </w:r>
      <w:r w:rsidR="00B31B11" w:rsidRPr="009F2BBA">
        <w:rPr>
          <w:rFonts w:ascii="Calibri" w:hAnsi="Calibri" w:cs="Calibri"/>
        </w:rPr>
        <w:t xml:space="preserve"> step </w:t>
      </w:r>
      <w:r w:rsidR="00EC7A0B" w:rsidRPr="009F2BBA">
        <w:rPr>
          <w:rFonts w:ascii="Calibri" w:hAnsi="Calibri" w:cs="Calibri"/>
        </w:rPr>
        <w:t>in</w:t>
      </w:r>
      <w:r w:rsidR="00AD7C73" w:rsidRPr="009F2BBA">
        <w:rPr>
          <w:rFonts w:ascii="Calibri" w:hAnsi="Calibri" w:cs="Calibri"/>
        </w:rPr>
        <w:t xml:space="preserve"> the</w:t>
      </w:r>
      <w:r w:rsidR="00EC7A0B" w:rsidRPr="009F2BBA">
        <w:rPr>
          <w:rFonts w:ascii="Calibri" w:hAnsi="Calibri" w:cs="Calibri"/>
        </w:rPr>
        <w:t xml:space="preserve"> </w:t>
      </w:r>
      <w:r w:rsidR="00EC7A0B" w:rsidRPr="009F2BBA">
        <w:rPr>
          <w:rFonts w:ascii="Calibri" w:hAnsi="Calibri" w:cs="Calibri"/>
          <w:b/>
        </w:rPr>
        <w:t>Washout/</w:t>
      </w:r>
      <w:r w:rsidR="003B65B7" w:rsidRPr="009F2BBA">
        <w:rPr>
          <w:rFonts w:ascii="Calibri" w:hAnsi="Calibri" w:cs="Calibri"/>
          <w:b/>
        </w:rPr>
        <w:t xml:space="preserve">Manifold </w:t>
      </w:r>
      <w:r w:rsidR="00BF1C05">
        <w:rPr>
          <w:rFonts w:ascii="Calibri" w:hAnsi="Calibri" w:cs="Calibri"/>
          <w:b/>
        </w:rPr>
        <w:t>W</w:t>
      </w:r>
      <w:r w:rsidR="003B65B7" w:rsidRPr="009F2BBA">
        <w:rPr>
          <w:rFonts w:ascii="Calibri" w:hAnsi="Calibri" w:cs="Calibri"/>
          <w:b/>
        </w:rPr>
        <w:t>ash</w:t>
      </w:r>
      <w:r w:rsidR="00EC7A0B" w:rsidRPr="009F2BBA">
        <w:rPr>
          <w:rFonts w:ascii="Calibri" w:hAnsi="Calibri" w:cs="Calibri"/>
        </w:rPr>
        <w:t xml:space="preserve"> folder </w:t>
      </w:r>
      <w:r w:rsidRPr="009F2BBA">
        <w:rPr>
          <w:rFonts w:ascii="Calibri" w:hAnsi="Calibri" w:cs="Calibri"/>
        </w:rPr>
        <w:t xml:space="preserve">and click </w:t>
      </w:r>
      <w:r w:rsidRPr="009F2BBA">
        <w:rPr>
          <w:rFonts w:ascii="Calibri" w:hAnsi="Calibri" w:cs="Calibri"/>
          <w:b/>
        </w:rPr>
        <w:t xml:space="preserve">Run Assay </w:t>
      </w:r>
      <w:r w:rsidR="00BF1C05" w:rsidRPr="009F2BBA">
        <w:rPr>
          <w:rFonts w:ascii="Calibri" w:hAnsi="Calibri" w:cs="Calibri"/>
          <w:b/>
        </w:rPr>
        <w:t>Step</w:t>
      </w:r>
      <w:r w:rsidRPr="009F2BBA">
        <w:rPr>
          <w:rFonts w:ascii="Calibri" w:hAnsi="Calibri" w:cs="Calibri"/>
        </w:rPr>
        <w:t xml:space="preserve"> </w:t>
      </w:r>
      <w:r w:rsidR="00B31B11" w:rsidRPr="009F2BBA">
        <w:rPr>
          <w:rFonts w:ascii="Calibri" w:hAnsi="Calibri" w:cs="Calibri"/>
        </w:rPr>
        <w:t xml:space="preserve">to open all valves of the </w:t>
      </w:r>
      <w:r w:rsidR="005E4C3B" w:rsidRPr="009F2BBA">
        <w:rPr>
          <w:rFonts w:ascii="Calibri" w:hAnsi="Calibri" w:cs="Calibri"/>
        </w:rPr>
        <w:t>manifold</w:t>
      </w:r>
      <w:r w:rsidR="00B31B11" w:rsidRPr="009F2BBA">
        <w:rPr>
          <w:rFonts w:ascii="Calibri" w:hAnsi="Calibri" w:cs="Calibri"/>
        </w:rPr>
        <w:t>.</w:t>
      </w:r>
    </w:p>
    <w:p w14:paraId="4BBEC71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20F3D0C4" w14:textId="58CCBBFF" w:rsidR="00B31B11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Wash </w:t>
      </w:r>
      <w:r w:rsidR="005E4C3B" w:rsidRPr="009F2BBA">
        <w:rPr>
          <w:rFonts w:ascii="Calibri" w:hAnsi="Calibri" w:cs="Calibri"/>
        </w:rPr>
        <w:t>the manifold</w:t>
      </w:r>
      <w:r w:rsidR="00AE36FA" w:rsidRPr="009F2BBA">
        <w:rPr>
          <w:rFonts w:ascii="Calibri" w:hAnsi="Calibri" w:cs="Calibri"/>
        </w:rPr>
        <w:t xml:space="preserve"> manually</w:t>
      </w:r>
      <w:r w:rsidR="005E4C3B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by pushing </w:t>
      </w:r>
      <w:r w:rsidR="00192DEB" w:rsidRPr="009F2BBA">
        <w:rPr>
          <w:rFonts w:ascii="Calibri" w:hAnsi="Calibri" w:cs="Calibri"/>
        </w:rPr>
        <w:t xml:space="preserve">5 </w:t>
      </w:r>
      <w:r w:rsidR="009649DC" w:rsidRPr="009F2BBA">
        <w:rPr>
          <w:rFonts w:ascii="Calibri" w:hAnsi="Calibri" w:cs="Calibri"/>
        </w:rPr>
        <w:t>mL</w:t>
      </w:r>
      <w:r w:rsidR="00192DEB" w:rsidRPr="009F2BBA">
        <w:rPr>
          <w:rFonts w:ascii="Calibri" w:hAnsi="Calibri" w:cs="Calibri"/>
        </w:rPr>
        <w:t xml:space="preserve"> of 80% </w:t>
      </w:r>
      <w:r w:rsidR="00CD445C" w:rsidRPr="009F2BBA">
        <w:rPr>
          <w:rFonts w:ascii="Calibri" w:hAnsi="Calibri" w:cs="Calibri"/>
        </w:rPr>
        <w:t xml:space="preserve">ethanol </w:t>
      </w:r>
      <w:r w:rsidR="0082256D" w:rsidRPr="009F2BBA">
        <w:rPr>
          <w:rFonts w:ascii="Calibri" w:hAnsi="Calibri" w:cs="Calibri"/>
        </w:rPr>
        <w:t xml:space="preserve">from the syringe, followed by </w:t>
      </w:r>
      <w:r w:rsidR="00192DEB" w:rsidRPr="009F2BBA">
        <w:rPr>
          <w:rFonts w:ascii="Calibri" w:hAnsi="Calibri" w:cs="Calibri"/>
        </w:rPr>
        <w:t xml:space="preserve">5 </w:t>
      </w:r>
      <w:r w:rsidR="009649DC" w:rsidRPr="009F2BBA">
        <w:rPr>
          <w:rFonts w:ascii="Calibri" w:hAnsi="Calibri" w:cs="Calibri"/>
        </w:rPr>
        <w:t>mL</w:t>
      </w:r>
      <w:r w:rsidR="00192DEB" w:rsidRPr="009F2BBA">
        <w:rPr>
          <w:rFonts w:ascii="Calibri" w:hAnsi="Calibri" w:cs="Calibri"/>
        </w:rPr>
        <w:t xml:space="preserve"> of cell culture grade water</w:t>
      </w:r>
      <w:r w:rsidRPr="009F2BBA">
        <w:rPr>
          <w:rFonts w:ascii="Calibri" w:hAnsi="Calibri" w:cs="Calibri"/>
        </w:rPr>
        <w:t>.</w:t>
      </w:r>
    </w:p>
    <w:p w14:paraId="576F8854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49CA84C" w14:textId="2B27E3B8" w:rsidR="00B31B11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Wash </w:t>
      </w:r>
      <w:r w:rsidR="005E4C3B" w:rsidRPr="009F2BBA">
        <w:rPr>
          <w:rFonts w:ascii="Calibri" w:hAnsi="Calibri" w:cs="Calibri"/>
        </w:rPr>
        <w:t xml:space="preserve">the manifold </w:t>
      </w:r>
      <w:r w:rsidRPr="009F2BBA">
        <w:rPr>
          <w:rFonts w:ascii="Calibri" w:hAnsi="Calibri" w:cs="Calibri"/>
        </w:rPr>
        <w:t xml:space="preserve">by pushing </w:t>
      </w:r>
      <w:r w:rsidR="0082256D" w:rsidRPr="009F2BBA">
        <w:rPr>
          <w:rFonts w:ascii="Calibri" w:hAnsi="Calibri" w:cs="Calibri"/>
        </w:rPr>
        <w:t xml:space="preserve">5 </w:t>
      </w:r>
      <w:r w:rsidR="009649DC" w:rsidRPr="009F2BBA">
        <w:rPr>
          <w:rFonts w:ascii="Calibri" w:hAnsi="Calibri" w:cs="Calibri"/>
        </w:rPr>
        <w:t>mL</w:t>
      </w:r>
      <w:r w:rsidR="0082256D" w:rsidRPr="009F2BBA">
        <w:rPr>
          <w:rFonts w:ascii="Calibri" w:hAnsi="Calibri" w:cs="Calibri"/>
        </w:rPr>
        <w:t xml:space="preserve"> </w:t>
      </w:r>
      <w:r w:rsidR="00D84406" w:rsidRPr="009F2BBA">
        <w:rPr>
          <w:rFonts w:ascii="Calibri" w:hAnsi="Calibri" w:cs="Calibri"/>
        </w:rPr>
        <w:t xml:space="preserve">of </w:t>
      </w:r>
      <w:r w:rsidR="00192DEB" w:rsidRPr="009F2BBA">
        <w:rPr>
          <w:rFonts w:ascii="Calibri" w:hAnsi="Calibri" w:cs="Calibri"/>
        </w:rPr>
        <w:t>Human Endothelial-SFM culture medium</w:t>
      </w:r>
      <w:r w:rsidR="00572EE0" w:rsidRPr="009F2BBA">
        <w:rPr>
          <w:rFonts w:ascii="Calibri" w:hAnsi="Calibri" w:cs="Calibri"/>
        </w:rPr>
        <w:t xml:space="preserve"> from the syringe</w:t>
      </w:r>
      <w:r w:rsidR="00192DEB" w:rsidRPr="009F2BBA">
        <w:rPr>
          <w:rFonts w:ascii="Calibri" w:hAnsi="Calibri" w:cs="Calibri"/>
        </w:rPr>
        <w:t xml:space="preserve">. </w:t>
      </w:r>
    </w:p>
    <w:p w14:paraId="4D4FB66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0892C0D1" w14:textId="40862D83" w:rsidR="009649DC" w:rsidRPr="009F2BBA" w:rsidRDefault="009649D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Remove all large air bubbles that are trapped in the manifold. To do this, place the 8-well pin adapter into the 10 cm Petri dish with the medium and perform pushing/pulling with the syringe until all large air bubbles are gone (small bubbles are not a problem).</w:t>
      </w:r>
    </w:p>
    <w:p w14:paraId="768CDE64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48F1552F" w14:textId="73222B72" w:rsidR="00B31B11" w:rsidRPr="009F2BBA" w:rsidRDefault="00922218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Select</w:t>
      </w:r>
      <w:r w:rsidR="00B31B11" w:rsidRPr="009F2BBA">
        <w:rPr>
          <w:rFonts w:ascii="Calibri" w:hAnsi="Calibri" w:cs="Calibri"/>
        </w:rPr>
        <w:t xml:space="preserve"> </w:t>
      </w:r>
      <w:r w:rsidR="00B31B11" w:rsidRPr="009F2BBA">
        <w:rPr>
          <w:rFonts w:ascii="Calibri" w:hAnsi="Calibri" w:cs="Calibri"/>
          <w:b/>
        </w:rPr>
        <w:t>Set Current Channel</w:t>
      </w:r>
      <w:r w:rsidRPr="009F2BBA">
        <w:rPr>
          <w:rFonts w:ascii="Calibri" w:hAnsi="Calibri" w:cs="Calibri"/>
          <w:b/>
        </w:rPr>
        <w:t>/</w:t>
      </w:r>
      <w:r w:rsidR="00BF1C05">
        <w:rPr>
          <w:rFonts w:ascii="Calibri" w:hAnsi="Calibri" w:cs="Calibri"/>
          <w:b/>
        </w:rPr>
        <w:t>C</w:t>
      </w:r>
      <w:r w:rsidRPr="009F2BBA">
        <w:rPr>
          <w:rFonts w:ascii="Calibri" w:hAnsi="Calibri" w:cs="Calibri"/>
          <w:b/>
        </w:rPr>
        <w:t>lose</w:t>
      </w:r>
      <w:r w:rsidR="00B31B11" w:rsidRPr="009F2BBA">
        <w:rPr>
          <w:rFonts w:ascii="Calibri" w:hAnsi="Calibri" w:cs="Calibri"/>
        </w:rPr>
        <w:t xml:space="preserve"> step </w:t>
      </w:r>
      <w:r w:rsidR="00572EE0" w:rsidRPr="009F2BBA">
        <w:rPr>
          <w:rFonts w:ascii="Calibri" w:hAnsi="Calibri" w:cs="Calibri"/>
        </w:rPr>
        <w:t>in</w:t>
      </w:r>
      <w:r w:rsidR="00AD7C73" w:rsidRPr="009F2BBA">
        <w:rPr>
          <w:rFonts w:ascii="Calibri" w:hAnsi="Calibri" w:cs="Calibri"/>
        </w:rPr>
        <w:t xml:space="preserve"> the</w:t>
      </w:r>
      <w:r w:rsidR="00572EE0" w:rsidRPr="009F2BBA">
        <w:rPr>
          <w:rFonts w:ascii="Calibri" w:hAnsi="Calibri" w:cs="Calibri"/>
        </w:rPr>
        <w:t xml:space="preserve"> </w:t>
      </w:r>
      <w:r w:rsidR="00EC7A0B" w:rsidRPr="009F2BBA">
        <w:rPr>
          <w:rFonts w:ascii="Calibri" w:hAnsi="Calibri" w:cs="Calibri"/>
          <w:b/>
        </w:rPr>
        <w:t>Washout/</w:t>
      </w:r>
      <w:r w:rsidR="003B65B7" w:rsidRPr="009F2BBA">
        <w:rPr>
          <w:rFonts w:ascii="Calibri" w:hAnsi="Calibri" w:cs="Calibri"/>
          <w:b/>
        </w:rPr>
        <w:t xml:space="preserve">Manifold </w:t>
      </w:r>
      <w:r w:rsidR="00BF1C05">
        <w:rPr>
          <w:rFonts w:ascii="Calibri" w:hAnsi="Calibri" w:cs="Calibri"/>
          <w:b/>
        </w:rPr>
        <w:t>W</w:t>
      </w:r>
      <w:r w:rsidR="003B65B7" w:rsidRPr="009F2BBA">
        <w:rPr>
          <w:rFonts w:ascii="Calibri" w:hAnsi="Calibri" w:cs="Calibri"/>
          <w:b/>
        </w:rPr>
        <w:t>ash</w:t>
      </w:r>
      <w:r w:rsidR="00EC7A0B" w:rsidRPr="009F2BBA">
        <w:rPr>
          <w:rFonts w:ascii="Calibri" w:hAnsi="Calibri" w:cs="Calibri"/>
        </w:rPr>
        <w:t xml:space="preserve"> folder </w:t>
      </w:r>
      <w:r w:rsidRPr="009F2BBA">
        <w:rPr>
          <w:rFonts w:ascii="Calibri" w:hAnsi="Calibri" w:cs="Calibri"/>
        </w:rPr>
        <w:t xml:space="preserve">and click </w:t>
      </w:r>
      <w:r w:rsidRPr="009F2BBA">
        <w:rPr>
          <w:rFonts w:ascii="Calibri" w:hAnsi="Calibri" w:cs="Calibri"/>
          <w:b/>
        </w:rPr>
        <w:t xml:space="preserve">Run Assay </w:t>
      </w:r>
      <w:r w:rsidR="00A82F6E" w:rsidRPr="009F2BBA">
        <w:rPr>
          <w:rFonts w:ascii="Calibri" w:hAnsi="Calibri" w:cs="Calibri"/>
          <w:b/>
        </w:rPr>
        <w:t>S</w:t>
      </w:r>
      <w:r w:rsidRPr="009F2BBA">
        <w:rPr>
          <w:rFonts w:ascii="Calibri" w:hAnsi="Calibri" w:cs="Calibri"/>
          <w:b/>
        </w:rPr>
        <w:t>tep</w:t>
      </w:r>
      <w:r w:rsidRPr="009F2BBA">
        <w:rPr>
          <w:rFonts w:ascii="Calibri" w:hAnsi="Calibri" w:cs="Calibri"/>
        </w:rPr>
        <w:t xml:space="preserve"> </w:t>
      </w:r>
      <w:r w:rsidR="00B31B11" w:rsidRPr="009F2BBA">
        <w:rPr>
          <w:rFonts w:ascii="Calibri" w:hAnsi="Calibri" w:cs="Calibri"/>
        </w:rPr>
        <w:t xml:space="preserve">to close all valves of the </w:t>
      </w:r>
      <w:r w:rsidR="005E4C3B" w:rsidRPr="009F2BBA">
        <w:rPr>
          <w:rFonts w:ascii="Calibri" w:hAnsi="Calibri" w:cs="Calibri"/>
        </w:rPr>
        <w:t>manifold</w:t>
      </w:r>
      <w:r w:rsidR="00B31B11" w:rsidRPr="009F2BBA">
        <w:rPr>
          <w:rFonts w:ascii="Calibri" w:hAnsi="Calibri" w:cs="Calibri"/>
        </w:rPr>
        <w:t>.</w:t>
      </w:r>
    </w:p>
    <w:p w14:paraId="6BB51006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6D25BD27" w14:textId="4288F971" w:rsidR="00F11154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Connect </w:t>
      </w:r>
      <w:r w:rsidR="00572EE0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green outlet cable from the pump to the </w:t>
      </w:r>
      <w:r w:rsidR="005E4C3B" w:rsidRPr="009F2BBA">
        <w:rPr>
          <w:rFonts w:ascii="Calibri" w:hAnsi="Calibri" w:cs="Calibri"/>
        </w:rPr>
        <w:t xml:space="preserve">manifold </w:t>
      </w:r>
      <w:r w:rsidRPr="009F2BBA">
        <w:rPr>
          <w:rFonts w:ascii="Calibri" w:hAnsi="Calibri" w:cs="Calibri"/>
        </w:rPr>
        <w:t xml:space="preserve">adapter. </w:t>
      </w:r>
    </w:p>
    <w:p w14:paraId="1BD62DEF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6D5DC34A" w14:textId="4C14BDEF" w:rsidR="00B31B11" w:rsidRPr="009F2BBA" w:rsidRDefault="00B31B11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Switch the 3-way valve back to the </w:t>
      </w:r>
      <w:r w:rsidRPr="009F2BBA">
        <w:rPr>
          <w:rFonts w:ascii="Calibri" w:hAnsi="Calibri" w:cs="Calibri"/>
          <w:b/>
        </w:rPr>
        <w:t xml:space="preserve">OFF </w:t>
      </w:r>
      <w:r w:rsidRPr="009F2BBA">
        <w:rPr>
          <w:rFonts w:ascii="Calibri" w:hAnsi="Calibri" w:cs="Calibri"/>
        </w:rPr>
        <w:t xml:space="preserve">position </w:t>
      </w:r>
      <w:r w:rsidR="00C85293" w:rsidRPr="009F2BBA">
        <w:rPr>
          <w:rFonts w:ascii="Calibri" w:hAnsi="Calibri" w:cs="Calibri"/>
        </w:rPr>
        <w:t xml:space="preserve">to close the </w:t>
      </w:r>
      <w:r w:rsidRPr="009F2BBA">
        <w:rPr>
          <w:rFonts w:ascii="Calibri" w:hAnsi="Calibri" w:cs="Calibri"/>
        </w:rPr>
        <w:t>syringe</w:t>
      </w:r>
      <w:r w:rsidR="00C85293" w:rsidRPr="009F2BBA">
        <w:rPr>
          <w:rFonts w:ascii="Calibri" w:hAnsi="Calibri" w:cs="Calibri"/>
        </w:rPr>
        <w:t>.</w:t>
      </w:r>
      <w:r w:rsidRPr="009F2BBA">
        <w:rPr>
          <w:rFonts w:ascii="Calibri" w:hAnsi="Calibri" w:cs="Calibri"/>
        </w:rPr>
        <w:t xml:space="preserve"> </w:t>
      </w:r>
    </w:p>
    <w:p w14:paraId="52C76319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5FFD79E1" w14:textId="0956C025" w:rsidR="00221199" w:rsidRPr="009F2BBA" w:rsidRDefault="00922218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Select</w:t>
      </w:r>
      <w:r w:rsidR="00E35D64" w:rsidRPr="009F2BBA">
        <w:rPr>
          <w:rFonts w:ascii="Calibri" w:hAnsi="Calibri" w:cs="Calibri"/>
        </w:rPr>
        <w:t xml:space="preserve"> </w:t>
      </w:r>
      <w:r w:rsidR="00E35D64" w:rsidRPr="009F2BBA">
        <w:rPr>
          <w:rFonts w:ascii="Calibri" w:hAnsi="Calibri" w:cs="Calibri"/>
          <w:b/>
        </w:rPr>
        <w:t>Washout/Cable</w:t>
      </w:r>
      <w:r w:rsidR="003B65B7" w:rsidRPr="009F2BBA">
        <w:rPr>
          <w:rFonts w:ascii="Calibri" w:hAnsi="Calibri" w:cs="Calibri"/>
          <w:b/>
        </w:rPr>
        <w:t xml:space="preserve"> </w:t>
      </w:r>
      <w:r w:rsidR="00BF1C05">
        <w:rPr>
          <w:rFonts w:ascii="Calibri" w:hAnsi="Calibri" w:cs="Calibri"/>
          <w:b/>
        </w:rPr>
        <w:t>W</w:t>
      </w:r>
      <w:r w:rsidR="003B65B7" w:rsidRPr="009F2BBA">
        <w:rPr>
          <w:rFonts w:ascii="Calibri" w:hAnsi="Calibri" w:cs="Calibri"/>
          <w:b/>
        </w:rPr>
        <w:t>ashout</w:t>
      </w:r>
      <w:r w:rsidR="00E35D64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folder and click </w:t>
      </w:r>
      <w:r w:rsidRPr="009F2BBA">
        <w:rPr>
          <w:rFonts w:ascii="Calibri" w:hAnsi="Calibri" w:cs="Calibri"/>
          <w:b/>
        </w:rPr>
        <w:t xml:space="preserve">Run Assay </w:t>
      </w:r>
      <w:r w:rsidR="00A82F6E" w:rsidRPr="009F2BBA">
        <w:rPr>
          <w:rFonts w:ascii="Calibri" w:hAnsi="Calibri" w:cs="Calibri"/>
          <w:b/>
        </w:rPr>
        <w:t>S</w:t>
      </w:r>
      <w:r w:rsidRPr="009F2BBA">
        <w:rPr>
          <w:rFonts w:ascii="Calibri" w:hAnsi="Calibri" w:cs="Calibri"/>
          <w:b/>
        </w:rPr>
        <w:t>tep</w:t>
      </w:r>
      <w:r w:rsidR="00E35D64" w:rsidRPr="009F2BBA">
        <w:rPr>
          <w:rFonts w:ascii="Calibri" w:hAnsi="Calibri" w:cs="Calibri"/>
        </w:rPr>
        <w:t xml:space="preserve"> to wash each port</w:t>
      </w:r>
      <w:r w:rsidR="002A015D" w:rsidRPr="009F2BBA">
        <w:rPr>
          <w:rFonts w:ascii="Calibri" w:hAnsi="Calibri" w:cs="Calibri"/>
        </w:rPr>
        <w:t xml:space="preserve"> with RPMI medium</w:t>
      </w:r>
      <w:r w:rsidR="00E35D64" w:rsidRPr="009F2BBA">
        <w:rPr>
          <w:rFonts w:ascii="Calibri" w:hAnsi="Calibri" w:cs="Calibri"/>
        </w:rPr>
        <w:t xml:space="preserve"> individually</w:t>
      </w:r>
      <w:r w:rsidR="00C31519" w:rsidRPr="009F2BBA">
        <w:rPr>
          <w:rFonts w:ascii="Calibri" w:hAnsi="Calibri" w:cs="Calibri"/>
        </w:rPr>
        <w:t xml:space="preserve">, </w:t>
      </w:r>
      <w:r w:rsidR="00E35D64" w:rsidRPr="009F2BBA">
        <w:rPr>
          <w:rFonts w:ascii="Calibri" w:hAnsi="Calibri" w:cs="Calibri"/>
        </w:rPr>
        <w:t>ensur</w:t>
      </w:r>
      <w:r w:rsidR="00D84406" w:rsidRPr="009F2BBA">
        <w:rPr>
          <w:rFonts w:ascii="Calibri" w:hAnsi="Calibri" w:cs="Calibri"/>
        </w:rPr>
        <w:t>ing that</w:t>
      </w:r>
      <w:r w:rsidR="00E35D64" w:rsidRPr="009F2BBA">
        <w:rPr>
          <w:rFonts w:ascii="Calibri" w:hAnsi="Calibri" w:cs="Calibri"/>
        </w:rPr>
        <w:t xml:space="preserve"> all bubbles are removed from each cable</w:t>
      </w:r>
      <w:r w:rsidR="00C31519" w:rsidRPr="009F2BBA">
        <w:rPr>
          <w:rFonts w:ascii="Calibri" w:hAnsi="Calibri" w:cs="Calibri"/>
        </w:rPr>
        <w:t xml:space="preserve"> (Dispense volume = 100 </w:t>
      </w:r>
      <w:r w:rsidR="009649DC" w:rsidRPr="009F2BBA">
        <w:rPr>
          <w:rFonts w:ascii="Calibri" w:hAnsi="Calibri" w:cs="Calibri"/>
        </w:rPr>
        <w:t>µL</w:t>
      </w:r>
      <w:r w:rsidR="00C31519" w:rsidRPr="009F2BBA">
        <w:rPr>
          <w:rFonts w:ascii="Calibri" w:hAnsi="Calibri" w:cs="Calibri"/>
        </w:rPr>
        <w:t>)</w:t>
      </w:r>
      <w:r w:rsidR="00E35D64" w:rsidRPr="009F2BBA">
        <w:rPr>
          <w:rFonts w:ascii="Calibri" w:hAnsi="Calibri" w:cs="Calibri"/>
        </w:rPr>
        <w:t xml:space="preserve">. </w:t>
      </w:r>
    </w:p>
    <w:p w14:paraId="077629C7" w14:textId="400B54A1" w:rsidR="00E35D64" w:rsidRPr="009F2BBA" w:rsidRDefault="005E4C3B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br/>
      </w:r>
      <w:r w:rsidR="00E35D64" w:rsidRPr="009F2BBA">
        <w:rPr>
          <w:rFonts w:ascii="Calibri" w:hAnsi="Calibri" w:cs="Calibri"/>
        </w:rPr>
        <w:t xml:space="preserve">NOTE: Each </w:t>
      </w:r>
      <w:r w:rsidR="004F751D" w:rsidRPr="009F2BBA">
        <w:rPr>
          <w:rFonts w:ascii="Calibri" w:hAnsi="Calibri" w:cs="Calibri"/>
        </w:rPr>
        <w:t>valve</w:t>
      </w:r>
      <w:r w:rsidR="00E35D64" w:rsidRPr="009F2BBA">
        <w:rPr>
          <w:rFonts w:ascii="Calibri" w:hAnsi="Calibri" w:cs="Calibri"/>
        </w:rPr>
        <w:t xml:space="preserve"> of the </w:t>
      </w:r>
      <w:r w:rsidR="00DD15FC" w:rsidRPr="009F2BBA">
        <w:rPr>
          <w:rFonts w:ascii="Calibri" w:hAnsi="Calibri" w:cs="Calibri"/>
        </w:rPr>
        <w:t xml:space="preserve">manifold </w:t>
      </w:r>
      <w:r w:rsidR="00E35D64" w:rsidRPr="009F2BBA">
        <w:rPr>
          <w:rFonts w:ascii="Calibri" w:hAnsi="Calibri" w:cs="Calibri"/>
        </w:rPr>
        <w:t>is opened</w:t>
      </w:r>
      <w:r w:rsidR="00AE36FA" w:rsidRPr="009F2BBA">
        <w:rPr>
          <w:rFonts w:ascii="Calibri" w:hAnsi="Calibri" w:cs="Calibri"/>
        </w:rPr>
        <w:t xml:space="preserve"> one-by-one</w:t>
      </w:r>
      <w:r w:rsidR="00E35D64" w:rsidRPr="009F2BBA">
        <w:rPr>
          <w:rFonts w:ascii="Calibri" w:hAnsi="Calibri" w:cs="Calibri"/>
        </w:rPr>
        <w:t xml:space="preserve">, 1 to 8, and 100 </w:t>
      </w:r>
      <w:proofErr w:type="spellStart"/>
      <w:r w:rsidR="00E35D64" w:rsidRPr="009F2BBA">
        <w:rPr>
          <w:rFonts w:ascii="Calibri" w:hAnsi="Calibri" w:cs="Calibri"/>
        </w:rPr>
        <w:t>μL</w:t>
      </w:r>
      <w:proofErr w:type="spellEnd"/>
      <w:r w:rsidR="00E35D64" w:rsidRPr="009F2BBA">
        <w:rPr>
          <w:rFonts w:ascii="Calibri" w:hAnsi="Calibri" w:cs="Calibri"/>
        </w:rPr>
        <w:t xml:space="preserve"> of </w:t>
      </w:r>
      <w:r w:rsidR="00975AE8" w:rsidRPr="009F2BBA">
        <w:rPr>
          <w:rFonts w:ascii="Calibri" w:hAnsi="Calibri" w:cs="Calibri"/>
        </w:rPr>
        <w:t xml:space="preserve">the </w:t>
      </w:r>
      <w:r w:rsidR="002A015D" w:rsidRPr="009F2BBA">
        <w:rPr>
          <w:rFonts w:ascii="Calibri" w:hAnsi="Calibri" w:cs="Calibri"/>
        </w:rPr>
        <w:t>medium</w:t>
      </w:r>
      <w:r w:rsidR="00E35D64" w:rsidRPr="009F2BBA">
        <w:rPr>
          <w:rFonts w:ascii="Calibri" w:hAnsi="Calibri" w:cs="Calibri"/>
        </w:rPr>
        <w:t xml:space="preserve"> is dispensed through</w:t>
      </w:r>
      <w:r w:rsidR="00C31519" w:rsidRPr="009F2BBA">
        <w:rPr>
          <w:rFonts w:ascii="Calibri" w:hAnsi="Calibri" w:cs="Calibri"/>
        </w:rPr>
        <w:t xml:space="preserve"> each individual channel while keeping </w:t>
      </w:r>
      <w:r w:rsidR="003C78B8" w:rsidRPr="009F2BBA">
        <w:rPr>
          <w:rFonts w:ascii="Calibri" w:hAnsi="Calibri" w:cs="Calibri"/>
        </w:rPr>
        <w:t>the other</w:t>
      </w:r>
      <w:r w:rsidR="00C31519" w:rsidRPr="009F2BBA">
        <w:rPr>
          <w:rFonts w:ascii="Calibri" w:hAnsi="Calibri" w:cs="Calibri"/>
        </w:rPr>
        <w:t xml:space="preserve"> channels closed</w:t>
      </w:r>
      <w:r w:rsidR="00E35D64" w:rsidRPr="009F2BBA">
        <w:rPr>
          <w:rFonts w:ascii="Calibri" w:hAnsi="Calibri" w:cs="Calibri"/>
        </w:rPr>
        <w:t>. Make sure that the liquid run</w:t>
      </w:r>
      <w:r w:rsidR="005B05CC" w:rsidRPr="009F2BBA">
        <w:rPr>
          <w:rFonts w:ascii="Calibri" w:hAnsi="Calibri" w:cs="Calibri"/>
        </w:rPr>
        <w:t>s from each pin</w:t>
      </w:r>
      <w:r w:rsidR="000915FF" w:rsidRPr="009F2BBA">
        <w:rPr>
          <w:rFonts w:ascii="Calibri" w:hAnsi="Calibri" w:cs="Calibri"/>
        </w:rPr>
        <w:t>. I</w:t>
      </w:r>
      <w:r w:rsidR="00E35D64" w:rsidRPr="009F2BBA">
        <w:rPr>
          <w:rFonts w:ascii="Calibri" w:hAnsi="Calibri" w:cs="Calibri"/>
        </w:rPr>
        <w:t xml:space="preserve">f there is no liquid coming </w:t>
      </w:r>
      <w:r w:rsidR="00C700CE" w:rsidRPr="009F2BBA">
        <w:rPr>
          <w:rFonts w:ascii="Calibri" w:hAnsi="Calibri" w:cs="Calibri"/>
        </w:rPr>
        <w:t xml:space="preserve">out, it is an </w:t>
      </w:r>
      <w:r w:rsidR="00E35D64" w:rsidRPr="009F2BBA">
        <w:rPr>
          <w:rFonts w:ascii="Calibri" w:hAnsi="Calibri" w:cs="Calibri"/>
        </w:rPr>
        <w:t>indication of an air bubble</w:t>
      </w:r>
      <w:r w:rsidR="002A015D" w:rsidRPr="009F2BBA">
        <w:rPr>
          <w:rFonts w:ascii="Calibri" w:hAnsi="Calibri" w:cs="Calibri"/>
        </w:rPr>
        <w:t xml:space="preserve"> or a clog</w:t>
      </w:r>
      <w:r w:rsidR="00E35D64" w:rsidRPr="009F2BBA">
        <w:rPr>
          <w:rFonts w:ascii="Calibri" w:hAnsi="Calibri" w:cs="Calibri"/>
        </w:rPr>
        <w:t xml:space="preserve">. </w:t>
      </w:r>
    </w:p>
    <w:p w14:paraId="1DCA2A9A" w14:textId="350FD11A" w:rsidR="00F047E9" w:rsidRPr="009F2BBA" w:rsidRDefault="00F047E9" w:rsidP="00221199">
      <w:pPr>
        <w:pStyle w:val="af3"/>
        <w:ind w:left="0"/>
        <w:jc w:val="both"/>
        <w:rPr>
          <w:rFonts w:ascii="Calibri" w:hAnsi="Calibri" w:cs="Calibri"/>
        </w:rPr>
      </w:pPr>
    </w:p>
    <w:p w14:paraId="2096B918" w14:textId="77777777" w:rsidR="00221199" w:rsidRPr="009F2BBA" w:rsidRDefault="00D01635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  <w:highlight w:val="yellow"/>
        </w:rPr>
        <w:t xml:space="preserve">Preparation of the Microfluidic </w:t>
      </w:r>
      <w:r w:rsidR="00586284" w:rsidRPr="009F2BBA">
        <w:rPr>
          <w:rFonts w:ascii="Calibri" w:hAnsi="Calibri" w:cs="Calibri"/>
          <w:b/>
          <w:highlight w:val="yellow"/>
        </w:rPr>
        <w:t>Chip</w:t>
      </w:r>
      <w:r w:rsidRPr="009F2BBA">
        <w:rPr>
          <w:rFonts w:ascii="Calibri" w:hAnsi="Calibri" w:cs="Calibri"/>
          <w:b/>
          <w:highlight w:val="yellow"/>
        </w:rPr>
        <w:t xml:space="preserve"> for Live Imaging</w:t>
      </w:r>
      <w:r w:rsidRPr="009F2BBA">
        <w:rPr>
          <w:rFonts w:ascii="Calibri" w:hAnsi="Calibri" w:cs="Calibri"/>
          <w:b/>
        </w:rPr>
        <w:t xml:space="preserve"> </w:t>
      </w:r>
    </w:p>
    <w:p w14:paraId="7971210F" w14:textId="5DFDF4DA" w:rsidR="00D01635" w:rsidRPr="009F2BBA" w:rsidRDefault="00D01635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2D96DF15" w14:textId="7315640D" w:rsidR="00D01635" w:rsidRPr="009F2BBA" w:rsidRDefault="004634AD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En</w:t>
      </w:r>
      <w:r w:rsidR="005B05CC" w:rsidRPr="009F2BBA">
        <w:rPr>
          <w:rFonts w:ascii="Calibri" w:hAnsi="Calibri" w:cs="Calibri"/>
          <w:highlight w:val="yellow"/>
        </w:rPr>
        <w:t xml:space="preserve">sure that </w:t>
      </w:r>
      <w:r w:rsidR="00572EE0" w:rsidRPr="009F2BBA">
        <w:rPr>
          <w:rFonts w:ascii="Calibri" w:hAnsi="Calibri" w:cs="Calibri"/>
          <w:highlight w:val="yellow"/>
        </w:rPr>
        <w:t xml:space="preserve">the </w:t>
      </w:r>
      <w:r w:rsidR="004B7AB0" w:rsidRPr="009F2BBA">
        <w:rPr>
          <w:rFonts w:ascii="Calibri" w:hAnsi="Calibri" w:cs="Calibri"/>
          <w:highlight w:val="yellow"/>
        </w:rPr>
        <w:t>microfluidic setup</w:t>
      </w:r>
      <w:r w:rsidR="00DA66FE" w:rsidRPr="009F2BBA">
        <w:rPr>
          <w:rFonts w:ascii="Calibri" w:hAnsi="Calibri" w:cs="Calibri"/>
          <w:highlight w:val="yellow"/>
        </w:rPr>
        <w:t>s</w:t>
      </w:r>
      <w:r w:rsidR="004B7AB0" w:rsidRPr="009F2BBA">
        <w:rPr>
          <w:rFonts w:ascii="Calibri" w:hAnsi="Calibri" w:cs="Calibri"/>
          <w:highlight w:val="yellow"/>
        </w:rPr>
        <w:t xml:space="preserve"> </w:t>
      </w:r>
      <w:r w:rsidR="00DA66FE" w:rsidRPr="009F2BBA">
        <w:rPr>
          <w:rFonts w:ascii="Calibri" w:hAnsi="Calibri" w:cs="Calibri"/>
          <w:highlight w:val="yellow"/>
        </w:rPr>
        <w:t>are</w:t>
      </w:r>
      <w:r w:rsidR="004B7AB0" w:rsidRPr="009F2BBA">
        <w:rPr>
          <w:rFonts w:ascii="Calibri" w:hAnsi="Calibri" w:cs="Calibri"/>
          <w:highlight w:val="yellow"/>
        </w:rPr>
        <w:t xml:space="preserve"> ready</w:t>
      </w:r>
      <w:r w:rsidR="00D84406" w:rsidRPr="009F2BBA">
        <w:rPr>
          <w:rFonts w:ascii="Calibri" w:hAnsi="Calibri" w:cs="Calibri"/>
          <w:highlight w:val="yellow"/>
        </w:rPr>
        <w:t>,</w:t>
      </w:r>
      <w:r w:rsidR="004B7AB0" w:rsidRPr="009F2BBA">
        <w:rPr>
          <w:rFonts w:ascii="Calibri" w:hAnsi="Calibri" w:cs="Calibri"/>
          <w:highlight w:val="yellow"/>
        </w:rPr>
        <w:t xml:space="preserve"> and </w:t>
      </w:r>
      <w:r w:rsidR="003C78B8" w:rsidRPr="009F2BBA">
        <w:rPr>
          <w:rFonts w:ascii="Calibri" w:hAnsi="Calibri" w:cs="Calibri"/>
          <w:highlight w:val="yellow"/>
        </w:rPr>
        <w:t xml:space="preserve">the </w:t>
      </w:r>
      <w:r w:rsidR="00D01635" w:rsidRPr="009F2BBA">
        <w:rPr>
          <w:rFonts w:ascii="Calibri" w:hAnsi="Calibri" w:cs="Calibri"/>
          <w:highlight w:val="yellow"/>
        </w:rPr>
        <w:t>live imaging chamber is pre-equilibrated to 37 °C and</w:t>
      </w:r>
      <w:r w:rsidRPr="009F2BBA">
        <w:rPr>
          <w:rFonts w:ascii="Calibri" w:hAnsi="Calibri" w:cs="Calibri"/>
          <w:highlight w:val="yellow"/>
        </w:rPr>
        <w:t xml:space="preserve"> the level of CO</w:t>
      </w:r>
      <w:r w:rsidRPr="009F2BBA">
        <w:rPr>
          <w:rFonts w:ascii="Calibri" w:hAnsi="Calibri" w:cs="Calibri"/>
          <w:highlight w:val="yellow"/>
          <w:vertAlign w:val="subscript"/>
        </w:rPr>
        <w:t>2</w:t>
      </w:r>
      <w:r w:rsidR="00572EE0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>reach</w:t>
      </w:r>
      <w:r w:rsidR="00BF1C05">
        <w:rPr>
          <w:rFonts w:ascii="Calibri" w:hAnsi="Calibri" w:cs="Calibri"/>
          <w:highlight w:val="yellow"/>
        </w:rPr>
        <w:t>es</w:t>
      </w:r>
      <w:r w:rsidRPr="009F2BBA">
        <w:rPr>
          <w:rFonts w:ascii="Calibri" w:hAnsi="Calibri" w:cs="Calibri"/>
          <w:highlight w:val="yellow"/>
        </w:rPr>
        <w:t xml:space="preserve"> </w:t>
      </w:r>
      <w:r w:rsidR="00D01635" w:rsidRPr="009F2BBA">
        <w:rPr>
          <w:rFonts w:ascii="Calibri" w:hAnsi="Calibri" w:cs="Calibri"/>
          <w:highlight w:val="yellow"/>
        </w:rPr>
        <w:t>5%</w:t>
      </w:r>
      <w:r w:rsidR="00D84406" w:rsidRPr="009F2BBA">
        <w:rPr>
          <w:rFonts w:ascii="Calibri" w:hAnsi="Calibri" w:cs="Calibri"/>
          <w:highlight w:val="yellow"/>
        </w:rPr>
        <w:t xml:space="preserve"> (</w:t>
      </w:r>
      <w:r w:rsidR="004B7AB0" w:rsidRPr="009F2BBA">
        <w:rPr>
          <w:rFonts w:ascii="Calibri" w:hAnsi="Calibri" w:cs="Calibri"/>
          <w:b/>
          <w:highlight w:val="yellow"/>
        </w:rPr>
        <w:t>Figure 3A,</w:t>
      </w:r>
      <w:r w:rsidR="00551011" w:rsidRPr="009F2BBA">
        <w:rPr>
          <w:rFonts w:ascii="Calibri" w:hAnsi="Calibri" w:cs="Calibri"/>
          <w:b/>
          <w:highlight w:val="yellow"/>
        </w:rPr>
        <w:t xml:space="preserve"> </w:t>
      </w:r>
      <w:r w:rsidR="004B7AB0" w:rsidRPr="009F2BBA">
        <w:rPr>
          <w:rFonts w:ascii="Calibri" w:hAnsi="Calibri" w:cs="Calibri"/>
          <w:b/>
          <w:highlight w:val="yellow"/>
        </w:rPr>
        <w:t>B</w:t>
      </w:r>
      <w:r w:rsidR="00D84406" w:rsidRPr="009F2BBA">
        <w:rPr>
          <w:rFonts w:ascii="Calibri" w:hAnsi="Calibri" w:cs="Calibri"/>
          <w:highlight w:val="yellow"/>
        </w:rPr>
        <w:t>)</w:t>
      </w:r>
      <w:r w:rsidR="00D01635" w:rsidRPr="009F2BBA">
        <w:rPr>
          <w:rFonts w:ascii="Calibri" w:hAnsi="Calibri" w:cs="Calibri"/>
          <w:highlight w:val="yellow"/>
        </w:rPr>
        <w:t>.</w:t>
      </w:r>
    </w:p>
    <w:p w14:paraId="44069B2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1A6B1A6" w14:textId="645CE407" w:rsidR="00D01635" w:rsidRPr="009F2BBA" w:rsidRDefault="00D01635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Take </w:t>
      </w:r>
      <w:r w:rsidR="00572EE0" w:rsidRPr="009F2BBA">
        <w:rPr>
          <w:rFonts w:ascii="Calibri" w:hAnsi="Calibri" w:cs="Calibri"/>
          <w:highlight w:val="yellow"/>
        </w:rPr>
        <w:t xml:space="preserve">the </w:t>
      </w:r>
      <w:r w:rsidR="00C52DF4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from the</w:t>
      </w:r>
      <w:r w:rsidR="00C52DF4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incubator and position </w:t>
      </w:r>
      <w:r w:rsidR="00572EE0" w:rsidRPr="009F2BBA">
        <w:rPr>
          <w:rFonts w:ascii="Calibri" w:hAnsi="Calibri" w:cs="Calibri"/>
          <w:highlight w:val="yellow"/>
        </w:rPr>
        <w:t>it in</w:t>
      </w:r>
      <w:r w:rsidRPr="009F2BBA">
        <w:rPr>
          <w:rFonts w:ascii="Calibri" w:hAnsi="Calibri" w:cs="Calibri"/>
          <w:highlight w:val="yellow"/>
        </w:rPr>
        <w:t xml:space="preserve"> the microscope 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holder. Mount the 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holder on the microscope imaging stage</w:t>
      </w:r>
      <w:r w:rsidR="00D84406" w:rsidRPr="009F2BBA">
        <w:rPr>
          <w:rFonts w:ascii="Calibri" w:hAnsi="Calibri" w:cs="Calibri"/>
          <w:highlight w:val="yellow"/>
        </w:rPr>
        <w:t xml:space="preserve"> (</w:t>
      </w:r>
      <w:r w:rsidR="004B7AB0" w:rsidRPr="009F2BBA">
        <w:rPr>
          <w:rFonts w:ascii="Calibri" w:hAnsi="Calibri" w:cs="Calibri"/>
          <w:b/>
          <w:highlight w:val="yellow"/>
        </w:rPr>
        <w:t>Figure 3C</w:t>
      </w:r>
      <w:r w:rsidR="00D84406" w:rsidRPr="009F2BBA">
        <w:rPr>
          <w:rFonts w:ascii="Calibri" w:hAnsi="Calibri" w:cs="Calibri"/>
          <w:highlight w:val="yellow"/>
        </w:rPr>
        <w:t>)</w:t>
      </w:r>
      <w:r w:rsidRPr="009F2BBA">
        <w:rPr>
          <w:rFonts w:ascii="Calibri" w:hAnsi="Calibri" w:cs="Calibri"/>
          <w:highlight w:val="yellow"/>
        </w:rPr>
        <w:t>.</w:t>
      </w:r>
    </w:p>
    <w:p w14:paraId="7E8AC93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4143C1BE" w14:textId="2E175687" w:rsidR="00E35D64" w:rsidRPr="009F2BBA" w:rsidRDefault="00F11154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proofErr w:type="gramStart"/>
      <w:r w:rsidRPr="009F2BBA">
        <w:rPr>
          <w:rFonts w:ascii="Calibri" w:hAnsi="Calibri" w:cs="Calibri"/>
          <w:highlight w:val="yellow"/>
        </w:rPr>
        <w:t>In order to</w:t>
      </w:r>
      <w:proofErr w:type="gramEnd"/>
      <w:r w:rsidRPr="009F2BBA">
        <w:rPr>
          <w:rFonts w:ascii="Calibri" w:hAnsi="Calibri" w:cs="Calibri"/>
          <w:highlight w:val="yellow"/>
        </w:rPr>
        <w:t xml:space="preserve"> </w:t>
      </w:r>
      <w:r w:rsidR="00C700CE" w:rsidRPr="009F2BBA">
        <w:rPr>
          <w:rFonts w:ascii="Calibri" w:hAnsi="Calibri" w:cs="Calibri"/>
          <w:highlight w:val="yellow"/>
        </w:rPr>
        <w:t xml:space="preserve">connect </w:t>
      </w:r>
      <w:r w:rsidRPr="009F2BBA">
        <w:rPr>
          <w:rFonts w:ascii="Calibri" w:hAnsi="Calibri" w:cs="Calibri"/>
          <w:highlight w:val="yellow"/>
        </w:rPr>
        <w:t xml:space="preserve">the </w:t>
      </w:r>
      <w:r w:rsidR="00C52DF4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to the pump via</w:t>
      </w:r>
      <w:r w:rsidR="00975AE8" w:rsidRPr="009F2BBA">
        <w:rPr>
          <w:rFonts w:ascii="Calibri" w:hAnsi="Calibri" w:cs="Calibri"/>
          <w:highlight w:val="yellow"/>
        </w:rPr>
        <w:t xml:space="preserve"> the</w:t>
      </w:r>
      <w:r w:rsidRPr="009F2BBA">
        <w:rPr>
          <w:rFonts w:ascii="Calibri" w:hAnsi="Calibri" w:cs="Calibri"/>
          <w:highlight w:val="yellow"/>
        </w:rPr>
        <w:t xml:space="preserve"> </w:t>
      </w:r>
      <w:r w:rsidR="004F751D" w:rsidRPr="009F2BBA">
        <w:rPr>
          <w:rFonts w:ascii="Calibri" w:hAnsi="Calibri" w:cs="Calibri"/>
          <w:highlight w:val="yellow"/>
        </w:rPr>
        <w:t>manifold</w:t>
      </w:r>
      <w:r w:rsidR="00572EE0" w:rsidRPr="009F2BBA">
        <w:rPr>
          <w:rFonts w:ascii="Calibri" w:hAnsi="Calibri" w:cs="Calibri"/>
          <w:highlight w:val="yellow"/>
        </w:rPr>
        <w:t>,</w:t>
      </w:r>
      <w:r w:rsidRPr="009F2BBA">
        <w:rPr>
          <w:rFonts w:ascii="Calibri" w:hAnsi="Calibri" w:cs="Calibri"/>
          <w:highlight w:val="yellow"/>
        </w:rPr>
        <w:t xml:space="preserve"> place the</w:t>
      </w:r>
      <w:r w:rsidR="00E35D64" w:rsidRPr="009F2BBA">
        <w:rPr>
          <w:rFonts w:ascii="Calibri" w:hAnsi="Calibri" w:cs="Calibri"/>
          <w:highlight w:val="yellow"/>
        </w:rPr>
        <w:t xml:space="preserve"> 8-pin adapter close to the </w:t>
      </w:r>
      <w:r w:rsidR="00FA092F" w:rsidRPr="009F2BBA">
        <w:rPr>
          <w:rFonts w:ascii="Calibri" w:hAnsi="Calibri" w:cs="Calibri"/>
          <w:highlight w:val="yellow"/>
        </w:rPr>
        <w:t xml:space="preserve">outlet reservoirs of the </w:t>
      </w:r>
      <w:r w:rsidR="00586284" w:rsidRPr="009F2BBA">
        <w:rPr>
          <w:rFonts w:ascii="Calibri" w:hAnsi="Calibri" w:cs="Calibri"/>
          <w:highlight w:val="yellow"/>
        </w:rPr>
        <w:t>chip</w:t>
      </w:r>
      <w:r w:rsidR="005A289D" w:rsidRPr="009F2BBA">
        <w:rPr>
          <w:rFonts w:ascii="Calibri" w:hAnsi="Calibri" w:cs="Calibri"/>
          <w:highlight w:val="yellow"/>
        </w:rPr>
        <w:t xml:space="preserve"> and deepen all pins in the medium (but do</w:t>
      </w:r>
      <w:r w:rsidR="00D84406" w:rsidRPr="009F2BBA">
        <w:rPr>
          <w:rFonts w:ascii="Calibri" w:hAnsi="Calibri" w:cs="Calibri"/>
          <w:highlight w:val="yellow"/>
        </w:rPr>
        <w:t xml:space="preserve"> </w:t>
      </w:r>
      <w:r w:rsidR="005A289D" w:rsidRPr="009F2BBA">
        <w:rPr>
          <w:rFonts w:ascii="Calibri" w:hAnsi="Calibri" w:cs="Calibri"/>
          <w:highlight w:val="yellow"/>
        </w:rPr>
        <w:t>n</w:t>
      </w:r>
      <w:r w:rsidR="00D84406" w:rsidRPr="009F2BBA">
        <w:rPr>
          <w:rFonts w:ascii="Calibri" w:hAnsi="Calibri" w:cs="Calibri"/>
          <w:highlight w:val="yellow"/>
        </w:rPr>
        <w:t>o</w:t>
      </w:r>
      <w:r w:rsidR="005A289D" w:rsidRPr="009F2BBA">
        <w:rPr>
          <w:rFonts w:ascii="Calibri" w:hAnsi="Calibri" w:cs="Calibri"/>
          <w:highlight w:val="yellow"/>
        </w:rPr>
        <w:t>t connect completely)</w:t>
      </w:r>
      <w:r w:rsidR="00E35D64" w:rsidRPr="009F2BBA">
        <w:rPr>
          <w:rFonts w:ascii="Calibri" w:hAnsi="Calibri" w:cs="Calibri"/>
          <w:highlight w:val="yellow"/>
        </w:rPr>
        <w:t xml:space="preserve">. </w:t>
      </w:r>
    </w:p>
    <w:p w14:paraId="776A07A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F6C6778" w14:textId="149B1C93" w:rsidR="00E35D64" w:rsidRPr="009F2BBA" w:rsidRDefault="000A3D4D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Select</w:t>
      </w:r>
      <w:r w:rsidR="00E35D64" w:rsidRPr="009F2BBA">
        <w:rPr>
          <w:rFonts w:ascii="Calibri" w:hAnsi="Calibri" w:cs="Calibri"/>
          <w:highlight w:val="yellow"/>
        </w:rPr>
        <w:t xml:space="preserve"> </w:t>
      </w:r>
      <w:r w:rsidR="003C78B8" w:rsidRPr="009F2BBA">
        <w:rPr>
          <w:rFonts w:ascii="Calibri" w:hAnsi="Calibri" w:cs="Calibri"/>
          <w:highlight w:val="yellow"/>
        </w:rPr>
        <w:t xml:space="preserve">the </w:t>
      </w:r>
      <w:r w:rsidR="00E35D64" w:rsidRPr="009F2BBA">
        <w:rPr>
          <w:rFonts w:ascii="Calibri" w:hAnsi="Calibri" w:cs="Calibri"/>
          <w:b/>
          <w:highlight w:val="yellow"/>
        </w:rPr>
        <w:t>Washout</w:t>
      </w:r>
      <w:r w:rsidR="00C04E1F">
        <w:rPr>
          <w:rFonts w:ascii="Calibri" w:hAnsi="Calibri" w:cs="Calibri"/>
          <w:b/>
          <w:highlight w:val="yellow"/>
        </w:rPr>
        <w:t xml:space="preserve"> | </w:t>
      </w:r>
      <w:r w:rsidR="003B65B7" w:rsidRPr="009F2BBA">
        <w:rPr>
          <w:rFonts w:ascii="Calibri" w:hAnsi="Calibri" w:cs="Calibri"/>
          <w:b/>
          <w:highlight w:val="yellow"/>
        </w:rPr>
        <w:t>C</w:t>
      </w:r>
      <w:r w:rsidR="00E35D64" w:rsidRPr="009F2BBA">
        <w:rPr>
          <w:rFonts w:ascii="Calibri" w:hAnsi="Calibri" w:cs="Calibri"/>
          <w:b/>
          <w:highlight w:val="yellow"/>
        </w:rPr>
        <w:t>onnect</w:t>
      </w:r>
      <w:r w:rsidR="003B65B7" w:rsidRPr="009F2BBA">
        <w:rPr>
          <w:rFonts w:ascii="Calibri" w:hAnsi="Calibri" w:cs="Calibri"/>
          <w:b/>
          <w:highlight w:val="yellow"/>
        </w:rPr>
        <w:t xml:space="preserve"> to </w:t>
      </w:r>
      <w:r w:rsidR="00BF1C05">
        <w:rPr>
          <w:rFonts w:ascii="Calibri" w:hAnsi="Calibri" w:cs="Calibri"/>
          <w:b/>
          <w:highlight w:val="yellow"/>
        </w:rPr>
        <w:t>C</w:t>
      </w:r>
      <w:r w:rsidR="00586284" w:rsidRPr="009F2BBA">
        <w:rPr>
          <w:rFonts w:ascii="Calibri" w:hAnsi="Calibri" w:cs="Calibri"/>
          <w:b/>
          <w:highlight w:val="yellow"/>
        </w:rPr>
        <w:t>hip</w:t>
      </w:r>
      <w:r w:rsidR="00F11154" w:rsidRPr="009F2BBA">
        <w:rPr>
          <w:rFonts w:ascii="Calibri" w:hAnsi="Calibri" w:cs="Calibri"/>
          <w:highlight w:val="yellow"/>
        </w:rPr>
        <w:t xml:space="preserve"> </w:t>
      </w:r>
      <w:r w:rsidR="003B65B7" w:rsidRPr="009F2BBA">
        <w:rPr>
          <w:rFonts w:ascii="Calibri" w:hAnsi="Calibri" w:cs="Calibri"/>
          <w:highlight w:val="yellow"/>
        </w:rPr>
        <w:t>folder</w:t>
      </w:r>
      <w:r w:rsidR="00E35D64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and click </w:t>
      </w:r>
      <w:r w:rsidRPr="009F2BBA">
        <w:rPr>
          <w:rFonts w:ascii="Calibri" w:hAnsi="Calibri" w:cs="Calibri"/>
          <w:b/>
          <w:highlight w:val="yellow"/>
        </w:rPr>
        <w:t xml:space="preserve">Run Assay </w:t>
      </w:r>
      <w:r w:rsidR="00A82F6E" w:rsidRPr="009F2BBA">
        <w:rPr>
          <w:rFonts w:ascii="Calibri" w:hAnsi="Calibri" w:cs="Calibri"/>
          <w:b/>
          <w:highlight w:val="yellow"/>
        </w:rPr>
        <w:t>S</w:t>
      </w:r>
      <w:r w:rsidRPr="009F2BBA">
        <w:rPr>
          <w:rFonts w:ascii="Calibri" w:hAnsi="Calibri" w:cs="Calibri"/>
          <w:b/>
          <w:highlight w:val="yellow"/>
        </w:rPr>
        <w:t>tep</w:t>
      </w:r>
      <w:r w:rsidRPr="009F2BBA">
        <w:rPr>
          <w:rFonts w:ascii="Calibri" w:hAnsi="Calibri" w:cs="Calibri"/>
          <w:highlight w:val="yellow"/>
        </w:rPr>
        <w:t xml:space="preserve"> </w:t>
      </w:r>
      <w:r w:rsidR="00E35D64" w:rsidRPr="009F2BBA">
        <w:rPr>
          <w:rFonts w:ascii="Calibri" w:hAnsi="Calibri" w:cs="Calibri"/>
          <w:highlight w:val="yellow"/>
        </w:rPr>
        <w:t xml:space="preserve">to </w:t>
      </w:r>
      <w:r w:rsidR="00DD25BB" w:rsidRPr="009F2BBA">
        <w:rPr>
          <w:rFonts w:ascii="Calibri" w:hAnsi="Calibri" w:cs="Calibri"/>
          <w:highlight w:val="yellow"/>
        </w:rPr>
        <w:t>dispense RPMI</w:t>
      </w:r>
      <w:r w:rsidR="00E35D64" w:rsidRPr="009F2BBA">
        <w:rPr>
          <w:rFonts w:ascii="Calibri" w:hAnsi="Calibri" w:cs="Calibri"/>
          <w:highlight w:val="yellow"/>
        </w:rPr>
        <w:t xml:space="preserve"> medium prior </w:t>
      </w:r>
      <w:r w:rsidR="00C85293" w:rsidRPr="009F2BBA">
        <w:rPr>
          <w:rFonts w:ascii="Calibri" w:hAnsi="Calibri" w:cs="Calibri"/>
          <w:highlight w:val="yellow"/>
        </w:rPr>
        <w:t xml:space="preserve">to </w:t>
      </w:r>
      <w:r w:rsidR="00E35D64" w:rsidRPr="009F2BBA">
        <w:rPr>
          <w:rFonts w:ascii="Calibri" w:hAnsi="Calibri" w:cs="Calibri"/>
          <w:highlight w:val="yellow"/>
        </w:rPr>
        <w:t xml:space="preserve">connecting the </w:t>
      </w:r>
      <w:r w:rsidR="00586284" w:rsidRPr="009F2BBA">
        <w:rPr>
          <w:rFonts w:ascii="Calibri" w:hAnsi="Calibri" w:cs="Calibri"/>
          <w:highlight w:val="yellow"/>
        </w:rPr>
        <w:t>chip</w:t>
      </w:r>
      <w:r w:rsidR="00687629" w:rsidRPr="009F2BBA">
        <w:rPr>
          <w:rFonts w:ascii="Calibri" w:hAnsi="Calibri" w:cs="Calibri"/>
          <w:highlight w:val="yellow"/>
        </w:rPr>
        <w:t xml:space="preserve"> (Dispense volume = 30 </w:t>
      </w:r>
      <w:r w:rsidR="00687629" w:rsidRPr="009F2BBA">
        <w:rPr>
          <w:rFonts w:ascii="Calibri" w:hAnsi="Calibri" w:cs="Calibri"/>
          <w:highlight w:val="yellow"/>
        </w:rPr>
        <w:sym w:font="Symbol" w:char="F06D"/>
      </w:r>
      <w:r w:rsidR="009649DC" w:rsidRPr="009F2BBA">
        <w:rPr>
          <w:rFonts w:ascii="Calibri" w:hAnsi="Calibri" w:cs="Calibri"/>
          <w:highlight w:val="yellow"/>
        </w:rPr>
        <w:t>L</w:t>
      </w:r>
      <w:r w:rsidR="00687629" w:rsidRPr="009F2BBA">
        <w:rPr>
          <w:rFonts w:ascii="Calibri" w:hAnsi="Calibri" w:cs="Calibri"/>
          <w:highlight w:val="yellow"/>
        </w:rPr>
        <w:t>)</w:t>
      </w:r>
      <w:r w:rsidR="00E35D64" w:rsidRPr="009F2BBA">
        <w:rPr>
          <w:rFonts w:ascii="Calibri" w:hAnsi="Calibri" w:cs="Calibri"/>
          <w:highlight w:val="yellow"/>
        </w:rPr>
        <w:t>.</w:t>
      </w:r>
      <w:r w:rsidR="00F1035A" w:rsidRPr="009F2BBA">
        <w:rPr>
          <w:rFonts w:ascii="Calibri" w:hAnsi="Calibri" w:cs="Calibri"/>
          <w:highlight w:val="yellow"/>
        </w:rPr>
        <w:t xml:space="preserve"> </w:t>
      </w:r>
      <w:r w:rsidR="00C52DF4" w:rsidRPr="009F2BBA">
        <w:rPr>
          <w:rFonts w:ascii="Calibri" w:hAnsi="Calibri" w:cs="Calibri"/>
          <w:highlight w:val="yellow"/>
        </w:rPr>
        <w:t>Once</w:t>
      </w:r>
      <w:r w:rsidR="00F1035A" w:rsidRPr="009F2BBA">
        <w:rPr>
          <w:rFonts w:ascii="Calibri" w:hAnsi="Calibri" w:cs="Calibri"/>
          <w:highlight w:val="yellow"/>
        </w:rPr>
        <w:t xml:space="preserve"> the medium is dispensed, insert the 8-pin adapter into the outlet </w:t>
      </w:r>
      <w:r w:rsidR="005A289D" w:rsidRPr="009F2BBA">
        <w:rPr>
          <w:rFonts w:ascii="Calibri" w:hAnsi="Calibri" w:cs="Calibri"/>
          <w:highlight w:val="yellow"/>
        </w:rPr>
        <w:t xml:space="preserve">of </w:t>
      </w:r>
      <w:r w:rsidR="00C52DF4" w:rsidRPr="009F2BBA">
        <w:rPr>
          <w:rFonts w:ascii="Calibri" w:hAnsi="Calibri" w:cs="Calibri"/>
          <w:highlight w:val="yellow"/>
        </w:rPr>
        <w:t>the biochip</w:t>
      </w:r>
      <w:r w:rsidR="00F1035A" w:rsidRPr="009F2BBA">
        <w:rPr>
          <w:rFonts w:ascii="Calibri" w:hAnsi="Calibri" w:cs="Calibri"/>
          <w:highlight w:val="yellow"/>
        </w:rPr>
        <w:t>.</w:t>
      </w:r>
      <w:r w:rsidR="00E35D64" w:rsidRPr="009F2BBA">
        <w:rPr>
          <w:rFonts w:ascii="Calibri" w:hAnsi="Calibri" w:cs="Calibri"/>
          <w:highlight w:val="yellow"/>
        </w:rPr>
        <w:t xml:space="preserve"> </w:t>
      </w:r>
    </w:p>
    <w:p w14:paraId="79B3790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DA603EC" w14:textId="33423851" w:rsidR="00221199" w:rsidRPr="009F2BBA" w:rsidRDefault="001414A2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NOTE: During this step</w:t>
      </w:r>
      <w:r w:rsidR="00975AE8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all channels </w:t>
      </w:r>
      <w:r w:rsidR="00F1035A" w:rsidRPr="009F2BBA">
        <w:rPr>
          <w:rFonts w:ascii="Calibri" w:hAnsi="Calibri" w:cs="Calibri"/>
        </w:rPr>
        <w:t>are</w:t>
      </w:r>
      <w:r w:rsidR="00114076" w:rsidRPr="009F2BBA">
        <w:rPr>
          <w:rFonts w:ascii="Calibri" w:hAnsi="Calibri" w:cs="Calibri"/>
        </w:rPr>
        <w:t xml:space="preserve"> set to </w:t>
      </w:r>
      <w:proofErr w:type="gramStart"/>
      <w:r w:rsidR="00114076" w:rsidRPr="009F2BBA">
        <w:rPr>
          <w:rFonts w:ascii="Calibri" w:hAnsi="Calibri" w:cs="Calibri"/>
          <w:b/>
        </w:rPr>
        <w:t>On</w:t>
      </w:r>
      <w:proofErr w:type="gramEnd"/>
      <w:r w:rsidR="00605083" w:rsidRPr="009F2BBA">
        <w:rPr>
          <w:rFonts w:ascii="Calibri" w:hAnsi="Calibri" w:cs="Calibri"/>
        </w:rPr>
        <w:t xml:space="preserve"> (</w:t>
      </w:r>
      <w:r w:rsidRPr="009F2BBA">
        <w:rPr>
          <w:rFonts w:ascii="Calibri" w:hAnsi="Calibri" w:cs="Calibri"/>
        </w:rPr>
        <w:t>open</w:t>
      </w:r>
      <w:r w:rsidR="00605083" w:rsidRPr="009F2BBA">
        <w:rPr>
          <w:rFonts w:ascii="Calibri" w:hAnsi="Calibri" w:cs="Calibri"/>
        </w:rPr>
        <w:t>)</w:t>
      </w:r>
      <w:r w:rsidR="00114076" w:rsidRPr="009F2BBA">
        <w:rPr>
          <w:rFonts w:ascii="Calibri" w:hAnsi="Calibri" w:cs="Calibri"/>
        </w:rPr>
        <w:t xml:space="preserve"> </w:t>
      </w:r>
      <w:r w:rsidR="00AB520F" w:rsidRPr="009F2BBA">
        <w:rPr>
          <w:rFonts w:ascii="Calibri" w:hAnsi="Calibri" w:cs="Calibri"/>
        </w:rPr>
        <w:t>and</w:t>
      </w:r>
      <w:r w:rsidR="00F1035A" w:rsidRPr="009F2BBA">
        <w:rPr>
          <w:rFonts w:ascii="Calibri" w:hAnsi="Calibri" w:cs="Calibri"/>
        </w:rPr>
        <w:t xml:space="preserve"> 30 </w:t>
      </w:r>
      <w:r w:rsidR="009649DC" w:rsidRPr="009F2BBA">
        <w:rPr>
          <w:rFonts w:ascii="Calibri" w:hAnsi="Calibri" w:cs="Calibri"/>
        </w:rPr>
        <w:t>µL</w:t>
      </w:r>
      <w:r w:rsidR="00F1035A" w:rsidRPr="009F2BBA">
        <w:rPr>
          <w:rFonts w:ascii="Calibri" w:hAnsi="Calibri" w:cs="Calibri"/>
        </w:rPr>
        <w:t xml:space="preserve"> of </w:t>
      </w:r>
      <w:r w:rsidR="00AB520F" w:rsidRPr="009F2BBA">
        <w:rPr>
          <w:rFonts w:ascii="Calibri" w:hAnsi="Calibri" w:cs="Calibri"/>
        </w:rPr>
        <w:t xml:space="preserve">the </w:t>
      </w:r>
      <w:r w:rsidR="00F1035A" w:rsidRPr="009F2BBA">
        <w:rPr>
          <w:rFonts w:ascii="Calibri" w:hAnsi="Calibri" w:cs="Calibri"/>
        </w:rPr>
        <w:t>medium is dispensed through each channel and</w:t>
      </w:r>
      <w:r w:rsidR="00AB520F" w:rsidRPr="009F2BBA">
        <w:rPr>
          <w:rFonts w:ascii="Calibri" w:hAnsi="Calibri" w:cs="Calibri"/>
        </w:rPr>
        <w:t xml:space="preserve"> </w:t>
      </w:r>
      <w:r w:rsidR="00114076" w:rsidRPr="009F2BBA">
        <w:rPr>
          <w:rFonts w:ascii="Calibri" w:hAnsi="Calibri" w:cs="Calibri"/>
        </w:rPr>
        <w:t>following this the channel</w:t>
      </w:r>
      <w:r w:rsidR="00605083" w:rsidRPr="009F2BBA">
        <w:rPr>
          <w:rFonts w:ascii="Calibri" w:hAnsi="Calibri" w:cs="Calibri"/>
        </w:rPr>
        <w:t xml:space="preserve">s </w:t>
      </w:r>
      <w:r w:rsidR="00114076" w:rsidRPr="009F2BBA">
        <w:rPr>
          <w:rFonts w:ascii="Calibri" w:hAnsi="Calibri" w:cs="Calibri"/>
        </w:rPr>
        <w:t>are set to</w:t>
      </w:r>
      <w:r w:rsidR="00605083" w:rsidRPr="009F2BBA">
        <w:rPr>
          <w:rFonts w:ascii="Calibri" w:hAnsi="Calibri" w:cs="Calibri"/>
        </w:rPr>
        <w:t xml:space="preserve"> </w:t>
      </w:r>
      <w:r w:rsidR="00605083" w:rsidRPr="009F2BBA">
        <w:rPr>
          <w:rFonts w:ascii="Calibri" w:hAnsi="Calibri" w:cs="Calibri"/>
          <w:b/>
        </w:rPr>
        <w:t>Off</w:t>
      </w:r>
      <w:r w:rsidR="00114076" w:rsidRPr="009F2BBA">
        <w:rPr>
          <w:rFonts w:ascii="Calibri" w:hAnsi="Calibri" w:cs="Calibri"/>
        </w:rPr>
        <w:t xml:space="preserve"> </w:t>
      </w:r>
      <w:r w:rsidR="00605083" w:rsidRPr="009F2BBA">
        <w:rPr>
          <w:rFonts w:ascii="Calibri" w:hAnsi="Calibri" w:cs="Calibri"/>
        </w:rPr>
        <w:t>(</w:t>
      </w:r>
      <w:r w:rsidR="00114076" w:rsidRPr="009F2BBA">
        <w:rPr>
          <w:rFonts w:ascii="Calibri" w:hAnsi="Calibri" w:cs="Calibri"/>
        </w:rPr>
        <w:t>closed</w:t>
      </w:r>
      <w:r w:rsidR="00605083" w:rsidRPr="009F2BBA">
        <w:rPr>
          <w:rFonts w:ascii="Calibri" w:hAnsi="Calibri" w:cs="Calibri"/>
        </w:rPr>
        <w:t>)</w:t>
      </w:r>
      <w:r w:rsidR="00F1035A" w:rsidRPr="009F2BBA">
        <w:rPr>
          <w:rFonts w:ascii="Calibri" w:hAnsi="Calibri" w:cs="Calibri"/>
        </w:rPr>
        <w:t xml:space="preserve">. This ensures that no air bubbles will be introduced into the </w:t>
      </w:r>
      <w:r w:rsidR="00C52DF4" w:rsidRPr="009F2BBA">
        <w:rPr>
          <w:rFonts w:ascii="Calibri" w:hAnsi="Calibri" w:cs="Calibri"/>
        </w:rPr>
        <w:t xml:space="preserve">channels of the microfluidic </w:t>
      </w:r>
      <w:r w:rsidR="00586284" w:rsidRPr="009F2BBA">
        <w:rPr>
          <w:rFonts w:ascii="Calibri" w:hAnsi="Calibri" w:cs="Calibri"/>
        </w:rPr>
        <w:t>chip</w:t>
      </w:r>
      <w:r w:rsidR="00F1035A" w:rsidRPr="009F2BBA">
        <w:rPr>
          <w:rFonts w:ascii="Calibri" w:hAnsi="Calibri" w:cs="Calibri"/>
        </w:rPr>
        <w:t xml:space="preserve">. </w:t>
      </w:r>
      <w:r w:rsidRPr="009F2BBA">
        <w:rPr>
          <w:rFonts w:ascii="Calibri" w:hAnsi="Calibri" w:cs="Calibri"/>
        </w:rPr>
        <w:t xml:space="preserve"> </w:t>
      </w:r>
    </w:p>
    <w:p w14:paraId="186F9243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7625E05" w14:textId="03A4DC8E" w:rsidR="002937F7" w:rsidRPr="009F2BBA" w:rsidRDefault="002937F7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Manually aspirate the medium from all inlet reservoirs of the </w:t>
      </w:r>
      <w:r w:rsidR="00C52DF4" w:rsidRPr="009F2BBA">
        <w:rPr>
          <w:rFonts w:ascii="Calibri" w:hAnsi="Calibri" w:cs="Calibri"/>
          <w:highlight w:val="yellow"/>
        </w:rPr>
        <w:t>bio</w:t>
      </w:r>
      <w:r w:rsidR="00586284" w:rsidRPr="009F2BBA">
        <w:rPr>
          <w:rFonts w:ascii="Calibri" w:hAnsi="Calibri" w:cs="Calibri"/>
          <w:highlight w:val="yellow"/>
        </w:rPr>
        <w:t>chip</w:t>
      </w:r>
      <w:r w:rsidRPr="009F2BBA">
        <w:rPr>
          <w:rFonts w:ascii="Calibri" w:hAnsi="Calibri" w:cs="Calibri"/>
          <w:highlight w:val="yellow"/>
        </w:rPr>
        <w:t xml:space="preserve"> with a pipette.</w:t>
      </w:r>
    </w:p>
    <w:p w14:paraId="66ADE51D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8A336A3" w14:textId="6528FC84" w:rsidR="00E35D64" w:rsidRPr="009F2BBA" w:rsidRDefault="000A3D4D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Select</w:t>
      </w:r>
      <w:r w:rsidR="00E35D64" w:rsidRPr="009F2BBA">
        <w:rPr>
          <w:rFonts w:ascii="Calibri" w:hAnsi="Calibri" w:cs="Calibri"/>
          <w:highlight w:val="yellow"/>
        </w:rPr>
        <w:t xml:space="preserve"> </w:t>
      </w:r>
      <w:r w:rsidR="003C78B8" w:rsidRPr="009F2BBA">
        <w:rPr>
          <w:rFonts w:ascii="Calibri" w:hAnsi="Calibri" w:cs="Calibri"/>
          <w:highlight w:val="yellow"/>
        </w:rPr>
        <w:t xml:space="preserve">the </w:t>
      </w:r>
      <w:r w:rsidR="00E35D64" w:rsidRPr="009F2BBA">
        <w:rPr>
          <w:rFonts w:ascii="Calibri" w:hAnsi="Calibri" w:cs="Calibri"/>
          <w:b/>
          <w:highlight w:val="yellow"/>
        </w:rPr>
        <w:t>Washout</w:t>
      </w:r>
      <w:r w:rsidR="00C04E1F">
        <w:rPr>
          <w:rFonts w:ascii="Calibri" w:hAnsi="Calibri" w:cs="Calibri"/>
          <w:b/>
          <w:highlight w:val="yellow"/>
        </w:rPr>
        <w:t xml:space="preserve"> | </w:t>
      </w:r>
      <w:r w:rsidR="003B65B7" w:rsidRPr="009F2BBA">
        <w:rPr>
          <w:rFonts w:ascii="Calibri" w:hAnsi="Calibri" w:cs="Calibri"/>
          <w:b/>
          <w:highlight w:val="yellow"/>
        </w:rPr>
        <w:t xml:space="preserve">Chip </w:t>
      </w:r>
      <w:r w:rsidR="00BF1C05">
        <w:rPr>
          <w:rFonts w:ascii="Calibri" w:hAnsi="Calibri" w:cs="Calibri"/>
          <w:b/>
          <w:highlight w:val="yellow"/>
        </w:rPr>
        <w:t>W</w:t>
      </w:r>
      <w:r w:rsidR="003B65B7" w:rsidRPr="009F2BBA">
        <w:rPr>
          <w:rFonts w:ascii="Calibri" w:hAnsi="Calibri" w:cs="Calibri"/>
          <w:b/>
          <w:highlight w:val="yellow"/>
        </w:rPr>
        <w:t>ashout</w:t>
      </w:r>
      <w:r w:rsidR="00F11154" w:rsidRPr="009F2BBA">
        <w:rPr>
          <w:rFonts w:ascii="Calibri" w:hAnsi="Calibri" w:cs="Calibri"/>
          <w:highlight w:val="yellow"/>
        </w:rPr>
        <w:t xml:space="preserve"> </w:t>
      </w:r>
      <w:r w:rsidR="003B65B7" w:rsidRPr="009F2BBA">
        <w:rPr>
          <w:rFonts w:ascii="Calibri" w:hAnsi="Calibri" w:cs="Calibri"/>
          <w:highlight w:val="yellow"/>
        </w:rPr>
        <w:t>folder</w:t>
      </w:r>
      <w:r w:rsidR="00F11154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and click </w:t>
      </w:r>
      <w:r w:rsidRPr="009F2BBA">
        <w:rPr>
          <w:rFonts w:ascii="Calibri" w:hAnsi="Calibri" w:cs="Calibri"/>
          <w:b/>
          <w:highlight w:val="yellow"/>
        </w:rPr>
        <w:t xml:space="preserve">Run Assay </w:t>
      </w:r>
      <w:r w:rsidR="00A82F6E" w:rsidRPr="009F2BBA">
        <w:rPr>
          <w:rFonts w:ascii="Calibri" w:hAnsi="Calibri" w:cs="Calibri"/>
          <w:b/>
          <w:highlight w:val="yellow"/>
        </w:rPr>
        <w:t>S</w:t>
      </w:r>
      <w:r w:rsidRPr="009F2BBA">
        <w:rPr>
          <w:rFonts w:ascii="Calibri" w:hAnsi="Calibri" w:cs="Calibri"/>
          <w:b/>
          <w:highlight w:val="yellow"/>
        </w:rPr>
        <w:t>tep</w:t>
      </w:r>
      <w:r w:rsidRPr="009F2BBA">
        <w:rPr>
          <w:rFonts w:ascii="Calibri" w:hAnsi="Calibri" w:cs="Calibri"/>
          <w:highlight w:val="yellow"/>
        </w:rPr>
        <w:t xml:space="preserve"> </w:t>
      </w:r>
      <w:r w:rsidR="00F11154" w:rsidRPr="009F2BBA">
        <w:rPr>
          <w:rFonts w:ascii="Calibri" w:hAnsi="Calibri" w:cs="Calibri"/>
          <w:highlight w:val="yellow"/>
        </w:rPr>
        <w:t xml:space="preserve">to perfuse 40 </w:t>
      </w:r>
      <w:r w:rsidR="00F11154" w:rsidRPr="009F2BBA">
        <w:rPr>
          <w:rFonts w:ascii="Calibri" w:hAnsi="Calibri" w:cs="Calibri"/>
          <w:highlight w:val="yellow"/>
        </w:rPr>
        <w:sym w:font="Symbol" w:char="F06D"/>
      </w:r>
      <w:r w:rsidR="00D84406" w:rsidRPr="009F2BBA">
        <w:rPr>
          <w:rFonts w:ascii="Calibri" w:hAnsi="Calibri" w:cs="Calibri"/>
          <w:highlight w:val="yellow"/>
        </w:rPr>
        <w:t>L</w:t>
      </w:r>
      <w:r w:rsidR="00E35D64" w:rsidRPr="009F2BBA">
        <w:rPr>
          <w:rFonts w:ascii="Calibri" w:hAnsi="Calibri" w:cs="Calibri"/>
          <w:highlight w:val="yellow"/>
        </w:rPr>
        <w:t xml:space="preserve"> of </w:t>
      </w:r>
      <w:r w:rsidR="00F11154" w:rsidRPr="009F2BBA">
        <w:rPr>
          <w:rFonts w:ascii="Calibri" w:hAnsi="Calibri" w:cs="Calibri"/>
          <w:highlight w:val="yellow"/>
        </w:rPr>
        <w:t xml:space="preserve">EC-SFM FULL </w:t>
      </w:r>
      <w:r w:rsidR="00E35D64" w:rsidRPr="009F2BBA">
        <w:rPr>
          <w:rFonts w:ascii="Calibri" w:hAnsi="Calibri" w:cs="Calibri"/>
          <w:highlight w:val="yellow"/>
        </w:rPr>
        <w:t xml:space="preserve">medium through </w:t>
      </w:r>
      <w:r w:rsidR="00F11154" w:rsidRPr="009F2BBA">
        <w:rPr>
          <w:rFonts w:ascii="Calibri" w:hAnsi="Calibri" w:cs="Calibri"/>
          <w:highlight w:val="yellow"/>
        </w:rPr>
        <w:t>each</w:t>
      </w:r>
      <w:r w:rsidR="00E35D64" w:rsidRPr="009F2BBA">
        <w:rPr>
          <w:rFonts w:ascii="Calibri" w:hAnsi="Calibri" w:cs="Calibri"/>
          <w:highlight w:val="yellow"/>
        </w:rPr>
        <w:t xml:space="preserve"> </w:t>
      </w:r>
      <w:r w:rsidR="00F1035A" w:rsidRPr="009F2BBA">
        <w:rPr>
          <w:rFonts w:ascii="Calibri" w:hAnsi="Calibri" w:cs="Calibri"/>
          <w:highlight w:val="yellow"/>
        </w:rPr>
        <w:t xml:space="preserve">of the </w:t>
      </w:r>
      <w:r w:rsidR="00E35D64" w:rsidRPr="009F2BBA">
        <w:rPr>
          <w:rFonts w:ascii="Calibri" w:hAnsi="Calibri" w:cs="Calibri"/>
          <w:highlight w:val="yellow"/>
        </w:rPr>
        <w:t>channel</w:t>
      </w:r>
      <w:r w:rsidR="00F1035A" w:rsidRPr="009F2BBA">
        <w:rPr>
          <w:rFonts w:ascii="Calibri" w:hAnsi="Calibri" w:cs="Calibri"/>
          <w:highlight w:val="yellow"/>
        </w:rPr>
        <w:t>s one-by-one</w:t>
      </w:r>
      <w:r w:rsidR="00E35D64" w:rsidRPr="009F2BBA">
        <w:rPr>
          <w:rFonts w:ascii="Calibri" w:hAnsi="Calibri" w:cs="Calibri"/>
          <w:highlight w:val="yellow"/>
        </w:rPr>
        <w:t xml:space="preserve"> to get </w:t>
      </w:r>
      <w:r w:rsidR="00572EE0" w:rsidRPr="009F2BBA">
        <w:rPr>
          <w:rFonts w:ascii="Calibri" w:hAnsi="Calibri" w:cs="Calibri"/>
          <w:highlight w:val="yellow"/>
        </w:rPr>
        <w:t xml:space="preserve">rid </w:t>
      </w:r>
      <w:r w:rsidR="00E35D64" w:rsidRPr="009F2BBA">
        <w:rPr>
          <w:rFonts w:ascii="Calibri" w:hAnsi="Calibri" w:cs="Calibri"/>
          <w:highlight w:val="yellow"/>
        </w:rPr>
        <w:t xml:space="preserve">of </w:t>
      </w:r>
      <w:r w:rsidR="00F11154" w:rsidRPr="009F2BBA">
        <w:rPr>
          <w:rFonts w:ascii="Calibri" w:hAnsi="Calibri" w:cs="Calibri"/>
          <w:highlight w:val="yellow"/>
        </w:rPr>
        <w:t xml:space="preserve">the </w:t>
      </w:r>
      <w:r w:rsidR="00E35D64" w:rsidRPr="009F2BBA">
        <w:rPr>
          <w:rFonts w:ascii="Calibri" w:hAnsi="Calibri" w:cs="Calibri"/>
          <w:highlight w:val="yellow"/>
        </w:rPr>
        <w:t>dead cells/debris from the channel</w:t>
      </w:r>
      <w:r w:rsidR="00F1035A" w:rsidRPr="009F2BBA">
        <w:rPr>
          <w:rFonts w:ascii="Calibri" w:hAnsi="Calibri" w:cs="Calibri"/>
          <w:highlight w:val="yellow"/>
        </w:rPr>
        <w:t xml:space="preserve"> (Washout volume = </w:t>
      </w:r>
      <w:r w:rsidR="002937F7" w:rsidRPr="009F2BBA">
        <w:rPr>
          <w:rFonts w:ascii="Calibri" w:hAnsi="Calibri" w:cs="Calibri"/>
          <w:highlight w:val="yellow"/>
        </w:rPr>
        <w:t>4</w:t>
      </w:r>
      <w:r w:rsidR="00F1035A" w:rsidRPr="009F2BBA">
        <w:rPr>
          <w:rFonts w:ascii="Calibri" w:hAnsi="Calibri" w:cs="Calibri"/>
          <w:highlight w:val="yellow"/>
        </w:rPr>
        <w:t xml:space="preserve">0 </w:t>
      </w:r>
      <w:r w:rsidR="009649DC" w:rsidRPr="009F2BBA">
        <w:rPr>
          <w:rFonts w:ascii="Calibri" w:hAnsi="Calibri" w:cs="Calibri"/>
          <w:highlight w:val="yellow"/>
        </w:rPr>
        <w:t>µL</w:t>
      </w:r>
      <w:r w:rsidR="00F1035A" w:rsidRPr="009F2BBA">
        <w:rPr>
          <w:rFonts w:ascii="Calibri" w:hAnsi="Calibri" w:cs="Calibri"/>
          <w:highlight w:val="yellow"/>
        </w:rPr>
        <w:t>, Maximum washout shear = 40 dyne</w:t>
      </w:r>
      <w:r w:rsidR="00AB520F" w:rsidRPr="009F2BBA">
        <w:rPr>
          <w:rFonts w:ascii="Calibri" w:hAnsi="Calibri" w:cs="Calibri"/>
          <w:highlight w:val="yellow"/>
        </w:rPr>
        <w:t>s</w:t>
      </w:r>
      <w:r w:rsidR="00F1035A" w:rsidRPr="009F2BBA">
        <w:rPr>
          <w:rFonts w:ascii="Calibri" w:hAnsi="Calibri" w:cs="Calibri"/>
          <w:highlight w:val="yellow"/>
        </w:rPr>
        <w:t>/cm</w:t>
      </w:r>
      <w:r w:rsidR="00F1035A" w:rsidRPr="009F2BBA">
        <w:rPr>
          <w:rFonts w:ascii="Calibri" w:hAnsi="Calibri" w:cs="Calibri"/>
          <w:highlight w:val="yellow"/>
          <w:vertAlign w:val="superscript"/>
        </w:rPr>
        <w:t>2</w:t>
      </w:r>
      <w:r w:rsidR="00F1035A" w:rsidRPr="009F2BBA">
        <w:rPr>
          <w:rFonts w:ascii="Calibri" w:hAnsi="Calibri" w:cs="Calibri"/>
          <w:highlight w:val="yellow"/>
        </w:rPr>
        <w:t>)</w:t>
      </w:r>
      <w:r w:rsidR="00E35D64" w:rsidRPr="009F2BBA">
        <w:rPr>
          <w:rFonts w:ascii="Calibri" w:hAnsi="Calibri" w:cs="Calibri"/>
          <w:highlight w:val="yellow"/>
        </w:rPr>
        <w:t>.</w:t>
      </w:r>
    </w:p>
    <w:p w14:paraId="7D122253" w14:textId="77777777" w:rsidR="00D01635" w:rsidRPr="009F2BBA" w:rsidRDefault="00D01635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18C53FBF" w14:textId="77777777" w:rsidR="00221199" w:rsidRPr="009F2BBA" w:rsidRDefault="001645C1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  <w:highlight w:val="yellow"/>
        </w:rPr>
        <w:t>Flow Adhesion A</w:t>
      </w:r>
      <w:r w:rsidR="00F11154" w:rsidRPr="009F2BBA">
        <w:rPr>
          <w:rFonts w:ascii="Calibri" w:hAnsi="Calibri" w:cs="Calibri"/>
          <w:b/>
          <w:highlight w:val="yellow"/>
        </w:rPr>
        <w:t>ssay and</w:t>
      </w:r>
      <w:r w:rsidR="00F047E9" w:rsidRPr="009F2BBA">
        <w:rPr>
          <w:rFonts w:ascii="Calibri" w:hAnsi="Calibri" w:cs="Calibri"/>
          <w:b/>
          <w:highlight w:val="yellow"/>
        </w:rPr>
        <w:t xml:space="preserve"> Image Acquisition</w:t>
      </w:r>
    </w:p>
    <w:p w14:paraId="02137148" w14:textId="7FDC81AB" w:rsidR="00F047E9" w:rsidRPr="009F2BBA" w:rsidRDefault="00F047E9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39036500" w14:textId="785934AD" w:rsidR="00F047E9" w:rsidRPr="009F2BBA" w:rsidRDefault="002937F7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Manually a</w:t>
      </w:r>
      <w:r w:rsidR="003C1945" w:rsidRPr="009F2BBA">
        <w:rPr>
          <w:rFonts w:ascii="Calibri" w:hAnsi="Calibri" w:cs="Calibri"/>
          <w:highlight w:val="yellow"/>
        </w:rPr>
        <w:t>spirate the medium from the inlet reservoir of the channel of interest</w:t>
      </w:r>
      <w:r w:rsidRPr="009F2BBA">
        <w:rPr>
          <w:rFonts w:ascii="Calibri" w:hAnsi="Calibri" w:cs="Calibri"/>
          <w:highlight w:val="yellow"/>
        </w:rPr>
        <w:t xml:space="preserve"> with a pipette</w:t>
      </w:r>
      <w:r w:rsidR="003C1945" w:rsidRPr="009F2BBA">
        <w:rPr>
          <w:rFonts w:ascii="Calibri" w:hAnsi="Calibri" w:cs="Calibri"/>
          <w:highlight w:val="yellow"/>
        </w:rPr>
        <w:t>.</w:t>
      </w:r>
    </w:p>
    <w:p w14:paraId="1146BF4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49A9BB9" w14:textId="6302CA0B" w:rsidR="00523D13" w:rsidRPr="009F2BBA" w:rsidRDefault="006D33A2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Add</w:t>
      </w:r>
      <w:r w:rsidR="003C1945" w:rsidRPr="009F2BBA">
        <w:rPr>
          <w:rFonts w:ascii="Calibri" w:hAnsi="Calibri" w:cs="Calibri"/>
          <w:highlight w:val="yellow"/>
        </w:rPr>
        <w:t xml:space="preserve"> 100 </w:t>
      </w:r>
      <w:r w:rsidR="009649DC" w:rsidRPr="009F2BBA">
        <w:rPr>
          <w:rFonts w:ascii="Calibri" w:hAnsi="Calibri" w:cs="Calibri"/>
          <w:highlight w:val="yellow"/>
        </w:rPr>
        <w:t>µL</w:t>
      </w:r>
      <w:r w:rsidR="003C1945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highlight w:val="yellow"/>
        </w:rPr>
        <w:t xml:space="preserve">of leukocytes </w:t>
      </w:r>
      <w:r w:rsidR="0069205C" w:rsidRPr="009F2BBA">
        <w:rPr>
          <w:rFonts w:ascii="Calibri" w:hAnsi="Calibri" w:cs="Calibri"/>
          <w:highlight w:val="yellow"/>
        </w:rPr>
        <w:t xml:space="preserve">from </w:t>
      </w:r>
      <w:r w:rsidR="00D84406" w:rsidRPr="009F2BBA">
        <w:rPr>
          <w:rFonts w:ascii="Calibri" w:hAnsi="Calibri" w:cs="Calibri"/>
          <w:highlight w:val="yellow"/>
        </w:rPr>
        <w:t>S</w:t>
      </w:r>
      <w:r w:rsidR="0069205C" w:rsidRPr="009F2BBA">
        <w:rPr>
          <w:rFonts w:ascii="Calibri" w:hAnsi="Calibri" w:cs="Calibri"/>
          <w:highlight w:val="yellow"/>
        </w:rPr>
        <w:t xml:space="preserve">tep 5.6 </w:t>
      </w:r>
      <w:r w:rsidR="00F11154" w:rsidRPr="009F2BBA">
        <w:rPr>
          <w:rFonts w:ascii="Calibri" w:hAnsi="Calibri" w:cs="Calibri"/>
          <w:highlight w:val="yellow"/>
        </w:rPr>
        <w:t>to the inlet</w:t>
      </w:r>
      <w:r w:rsidR="00FE0230" w:rsidRPr="009F2BBA">
        <w:rPr>
          <w:rFonts w:ascii="Calibri" w:hAnsi="Calibri" w:cs="Calibri"/>
          <w:highlight w:val="yellow"/>
        </w:rPr>
        <w:t xml:space="preserve"> reservoir</w:t>
      </w:r>
      <w:r w:rsidR="00F11154" w:rsidRPr="009F2BBA">
        <w:rPr>
          <w:rFonts w:ascii="Calibri" w:hAnsi="Calibri" w:cs="Calibri"/>
          <w:highlight w:val="yellow"/>
        </w:rPr>
        <w:t xml:space="preserve"> of the channel of interest</w:t>
      </w:r>
      <w:r w:rsidR="003C1945" w:rsidRPr="009F2BBA">
        <w:rPr>
          <w:rFonts w:ascii="Calibri" w:hAnsi="Calibri" w:cs="Calibri"/>
          <w:highlight w:val="yellow"/>
        </w:rPr>
        <w:t>.</w:t>
      </w:r>
    </w:p>
    <w:p w14:paraId="005BAA27" w14:textId="77777777" w:rsidR="0069205C" w:rsidRPr="009F2BBA" w:rsidRDefault="0069205C" w:rsidP="00EA681E">
      <w:pPr>
        <w:pStyle w:val="af3"/>
        <w:rPr>
          <w:rFonts w:ascii="Calibri" w:hAnsi="Calibri" w:cs="Calibri"/>
          <w:highlight w:val="yellow"/>
        </w:rPr>
      </w:pPr>
    </w:p>
    <w:p w14:paraId="0D1B9EA9" w14:textId="0111FB53" w:rsidR="0069205C" w:rsidRPr="009F2BBA" w:rsidRDefault="0069205C" w:rsidP="00EA681E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Note: </w:t>
      </w:r>
      <w:r w:rsidR="002F547E" w:rsidRPr="009F2BBA">
        <w:rPr>
          <w:rFonts w:ascii="Calibri" w:hAnsi="Calibri" w:cs="Calibri"/>
        </w:rPr>
        <w:t>Gently mix the cells to make a single-cell suspension.</w:t>
      </w:r>
    </w:p>
    <w:p w14:paraId="009B72FD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7AEA454" w14:textId="02DAC7C7" w:rsidR="00395740" w:rsidRPr="009F2BBA" w:rsidRDefault="005A3896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In the </w:t>
      </w:r>
      <w:r w:rsidRPr="009F2BBA">
        <w:rPr>
          <w:rFonts w:ascii="Calibri" w:hAnsi="Calibri" w:cs="Calibri"/>
          <w:b/>
          <w:highlight w:val="yellow"/>
        </w:rPr>
        <w:t>Cell Assay</w:t>
      </w:r>
      <w:r w:rsidR="00C04E1F">
        <w:rPr>
          <w:rFonts w:ascii="Calibri" w:hAnsi="Calibri" w:cs="Calibri"/>
          <w:b/>
          <w:highlight w:val="yellow"/>
        </w:rPr>
        <w:t xml:space="preserve"> | </w:t>
      </w:r>
      <w:r w:rsidRPr="009F2BBA">
        <w:rPr>
          <w:rFonts w:ascii="Calibri" w:hAnsi="Calibri" w:cs="Calibri"/>
          <w:b/>
          <w:highlight w:val="yellow"/>
        </w:rPr>
        <w:t xml:space="preserve">Step </w:t>
      </w:r>
      <w:r w:rsidR="00BF1C05">
        <w:rPr>
          <w:rFonts w:ascii="Calibri" w:hAnsi="Calibri" w:cs="Calibri"/>
          <w:b/>
          <w:highlight w:val="yellow"/>
        </w:rPr>
        <w:t>D</w:t>
      </w:r>
      <w:r w:rsidRPr="009F2BBA">
        <w:rPr>
          <w:rFonts w:ascii="Calibri" w:hAnsi="Calibri" w:cs="Calibri"/>
          <w:b/>
          <w:highlight w:val="yellow"/>
        </w:rPr>
        <w:t>escription</w:t>
      </w:r>
      <w:r w:rsidR="003B65B7" w:rsidRPr="009F2BBA">
        <w:rPr>
          <w:rFonts w:ascii="Calibri" w:hAnsi="Calibri" w:cs="Calibri"/>
          <w:highlight w:val="yellow"/>
        </w:rPr>
        <w:t xml:space="preserve"> folder</w:t>
      </w:r>
      <w:r w:rsidR="005B05CC" w:rsidRPr="009F2BBA">
        <w:rPr>
          <w:rFonts w:ascii="Calibri" w:hAnsi="Calibri" w:cs="Calibri"/>
          <w:highlight w:val="yellow"/>
        </w:rPr>
        <w:t>,</w:t>
      </w:r>
      <w:r w:rsidRPr="009F2BBA">
        <w:rPr>
          <w:rFonts w:ascii="Calibri" w:hAnsi="Calibri" w:cs="Calibri"/>
          <w:highlight w:val="yellow"/>
        </w:rPr>
        <w:t xml:space="preserve"> select </w:t>
      </w:r>
      <w:r w:rsidRPr="009F2BBA">
        <w:rPr>
          <w:rFonts w:ascii="Calibri" w:hAnsi="Calibri" w:cs="Calibri"/>
          <w:b/>
          <w:highlight w:val="yellow"/>
        </w:rPr>
        <w:t xml:space="preserve">Set Current Channel/Step </w:t>
      </w:r>
      <w:r w:rsidR="00BF1C05">
        <w:rPr>
          <w:rFonts w:ascii="Calibri" w:hAnsi="Calibri" w:cs="Calibri"/>
          <w:b/>
          <w:highlight w:val="yellow"/>
        </w:rPr>
        <w:t>D</w:t>
      </w:r>
      <w:r w:rsidR="00F11154" w:rsidRPr="009F2BBA">
        <w:rPr>
          <w:rFonts w:ascii="Calibri" w:hAnsi="Calibri" w:cs="Calibri"/>
          <w:b/>
          <w:highlight w:val="yellow"/>
        </w:rPr>
        <w:t>escription</w:t>
      </w:r>
      <w:r w:rsidR="00F11154" w:rsidRPr="009F2BBA">
        <w:rPr>
          <w:rFonts w:ascii="Calibri" w:hAnsi="Calibri" w:cs="Calibri"/>
          <w:highlight w:val="yellow"/>
        </w:rPr>
        <w:t xml:space="preserve"> and</w:t>
      </w:r>
      <w:r w:rsidR="00D84406" w:rsidRPr="009F2BBA">
        <w:rPr>
          <w:rFonts w:ascii="Calibri" w:hAnsi="Calibri" w:cs="Calibri"/>
          <w:highlight w:val="yellow"/>
        </w:rPr>
        <w:t>,</w:t>
      </w:r>
      <w:r w:rsidRPr="009F2BBA">
        <w:rPr>
          <w:rFonts w:ascii="Calibri" w:hAnsi="Calibri" w:cs="Calibri"/>
          <w:highlight w:val="yellow"/>
        </w:rPr>
        <w:t xml:space="preserve"> </w:t>
      </w:r>
      <w:r w:rsidR="00F11154" w:rsidRPr="009F2BBA">
        <w:rPr>
          <w:rFonts w:ascii="Calibri" w:hAnsi="Calibri" w:cs="Calibri"/>
          <w:highlight w:val="yellow"/>
        </w:rPr>
        <w:t>i</w:t>
      </w:r>
      <w:r w:rsidRPr="009F2BBA">
        <w:rPr>
          <w:rFonts w:ascii="Calibri" w:hAnsi="Calibri" w:cs="Calibri"/>
          <w:highlight w:val="yellow"/>
        </w:rPr>
        <w:t>n the list of channels</w:t>
      </w:r>
      <w:r w:rsidR="00D84406" w:rsidRPr="009F2BBA">
        <w:rPr>
          <w:rFonts w:ascii="Calibri" w:hAnsi="Calibri" w:cs="Calibri"/>
          <w:highlight w:val="yellow"/>
        </w:rPr>
        <w:t>,</w:t>
      </w:r>
      <w:r w:rsidRPr="009F2BBA">
        <w:rPr>
          <w:rFonts w:ascii="Calibri" w:hAnsi="Calibri" w:cs="Calibri"/>
          <w:highlight w:val="yellow"/>
        </w:rPr>
        <w:t xml:space="preserve"> select </w:t>
      </w:r>
      <w:r w:rsidR="0033736F" w:rsidRPr="009F2BBA">
        <w:rPr>
          <w:rFonts w:ascii="Calibri" w:hAnsi="Calibri" w:cs="Calibri"/>
          <w:highlight w:val="yellow"/>
        </w:rPr>
        <w:t xml:space="preserve">only the current channel of interest </w:t>
      </w:r>
      <w:r w:rsidR="00F11154" w:rsidRPr="009F2BBA">
        <w:rPr>
          <w:rFonts w:ascii="Calibri" w:hAnsi="Calibri" w:cs="Calibri"/>
          <w:highlight w:val="yellow"/>
        </w:rPr>
        <w:t xml:space="preserve">and </w:t>
      </w:r>
      <w:r w:rsidRPr="009F2BBA">
        <w:rPr>
          <w:rFonts w:ascii="Calibri" w:hAnsi="Calibri" w:cs="Calibri"/>
          <w:highlight w:val="yellow"/>
        </w:rPr>
        <w:t xml:space="preserve">set </w:t>
      </w:r>
      <w:r w:rsidR="009F2BBA" w:rsidRPr="009F2BBA">
        <w:rPr>
          <w:rFonts w:ascii="Calibri" w:hAnsi="Calibri" w:cs="Calibri"/>
          <w:highlight w:val="yellow"/>
        </w:rPr>
        <w:t>to</w:t>
      </w:r>
      <w:r w:rsidR="00F11154" w:rsidRPr="009F2BBA">
        <w:rPr>
          <w:rFonts w:ascii="Calibri" w:hAnsi="Calibri" w:cs="Calibri"/>
          <w:highlight w:val="yellow"/>
        </w:rPr>
        <w:t xml:space="preserve"> </w:t>
      </w:r>
      <w:proofErr w:type="gramStart"/>
      <w:r w:rsidRPr="009F2BBA">
        <w:rPr>
          <w:rFonts w:ascii="Calibri" w:hAnsi="Calibri" w:cs="Calibri"/>
          <w:b/>
          <w:highlight w:val="yellow"/>
        </w:rPr>
        <w:t>On</w:t>
      </w:r>
      <w:proofErr w:type="gramEnd"/>
      <w:r w:rsidR="00F11154" w:rsidRPr="009F2BBA">
        <w:rPr>
          <w:rFonts w:ascii="Calibri" w:hAnsi="Calibri" w:cs="Calibri"/>
          <w:highlight w:val="yellow"/>
        </w:rPr>
        <w:t xml:space="preserve"> (open) </w:t>
      </w:r>
      <w:r w:rsidRPr="009F2BBA">
        <w:rPr>
          <w:rFonts w:ascii="Calibri" w:hAnsi="Calibri" w:cs="Calibri"/>
          <w:highlight w:val="yellow"/>
        </w:rPr>
        <w:t xml:space="preserve">and set </w:t>
      </w:r>
      <w:r w:rsidR="00F11154" w:rsidRPr="009F2BBA">
        <w:rPr>
          <w:rFonts w:ascii="Calibri" w:hAnsi="Calibri" w:cs="Calibri"/>
          <w:highlight w:val="yellow"/>
        </w:rPr>
        <w:t xml:space="preserve">all other seven channels </w:t>
      </w:r>
      <w:r w:rsidR="00C700CE" w:rsidRPr="009F2BBA">
        <w:rPr>
          <w:rFonts w:ascii="Calibri" w:hAnsi="Calibri" w:cs="Calibri"/>
          <w:highlight w:val="yellow"/>
        </w:rPr>
        <w:t>to</w:t>
      </w:r>
      <w:r w:rsidR="00F11154" w:rsidRPr="009F2BBA">
        <w:rPr>
          <w:rFonts w:ascii="Calibri" w:hAnsi="Calibri" w:cs="Calibri"/>
          <w:highlight w:val="yellow"/>
        </w:rPr>
        <w:t xml:space="preserve"> </w:t>
      </w:r>
      <w:r w:rsidRPr="009F2BBA">
        <w:rPr>
          <w:rFonts w:ascii="Calibri" w:hAnsi="Calibri" w:cs="Calibri"/>
          <w:b/>
          <w:highlight w:val="yellow"/>
        </w:rPr>
        <w:t>Off</w:t>
      </w:r>
      <w:r w:rsidR="00F11154" w:rsidRPr="009F2BBA">
        <w:rPr>
          <w:rFonts w:ascii="Calibri" w:hAnsi="Calibri" w:cs="Calibri"/>
          <w:highlight w:val="yellow"/>
        </w:rPr>
        <w:t xml:space="preserve"> (closed)</w:t>
      </w:r>
      <w:r w:rsidRPr="009F2BBA">
        <w:rPr>
          <w:rFonts w:ascii="Calibri" w:hAnsi="Calibri" w:cs="Calibri"/>
          <w:highlight w:val="yellow"/>
        </w:rPr>
        <w:t>.</w:t>
      </w:r>
    </w:p>
    <w:p w14:paraId="6EC8414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524329B2" w14:textId="6684E89F" w:rsidR="00221199" w:rsidRPr="009F2BBA" w:rsidRDefault="009532D2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Select </w:t>
      </w:r>
      <w:r w:rsidR="00395740" w:rsidRPr="009F2BBA">
        <w:rPr>
          <w:rFonts w:ascii="Calibri" w:hAnsi="Calibri" w:cs="Calibri"/>
          <w:highlight w:val="yellow"/>
        </w:rPr>
        <w:t>the</w:t>
      </w:r>
      <w:r w:rsidR="005A3896" w:rsidRPr="009F2BBA">
        <w:rPr>
          <w:rFonts w:ascii="Calibri" w:hAnsi="Calibri" w:cs="Calibri"/>
          <w:highlight w:val="yellow"/>
        </w:rPr>
        <w:t xml:space="preserve"> </w:t>
      </w:r>
      <w:r w:rsidR="005A3896" w:rsidRPr="009F2BBA">
        <w:rPr>
          <w:rFonts w:ascii="Calibri" w:hAnsi="Calibri" w:cs="Calibri"/>
          <w:b/>
          <w:highlight w:val="yellow"/>
        </w:rPr>
        <w:t>Cell Assay</w:t>
      </w:r>
      <w:r w:rsidR="00C04E1F">
        <w:rPr>
          <w:rFonts w:ascii="Calibri" w:hAnsi="Calibri" w:cs="Calibri"/>
          <w:b/>
          <w:highlight w:val="yellow"/>
        </w:rPr>
        <w:t xml:space="preserve"> | </w:t>
      </w:r>
      <w:r w:rsidR="005A3896" w:rsidRPr="009F2BBA">
        <w:rPr>
          <w:rFonts w:ascii="Calibri" w:hAnsi="Calibri" w:cs="Calibri"/>
          <w:b/>
          <w:highlight w:val="yellow"/>
        </w:rPr>
        <w:t xml:space="preserve">Step </w:t>
      </w:r>
      <w:r w:rsidR="00BF1C05">
        <w:rPr>
          <w:rFonts w:ascii="Calibri" w:hAnsi="Calibri" w:cs="Calibri"/>
          <w:b/>
          <w:highlight w:val="yellow"/>
        </w:rPr>
        <w:t>D</w:t>
      </w:r>
      <w:r w:rsidR="005A3896" w:rsidRPr="009F2BBA">
        <w:rPr>
          <w:rFonts w:ascii="Calibri" w:hAnsi="Calibri" w:cs="Calibri"/>
          <w:b/>
          <w:highlight w:val="yellow"/>
        </w:rPr>
        <w:t>escription</w:t>
      </w:r>
      <w:r w:rsidRPr="009F2BBA">
        <w:rPr>
          <w:rFonts w:ascii="Calibri" w:hAnsi="Calibri" w:cs="Calibri"/>
          <w:highlight w:val="yellow"/>
        </w:rPr>
        <w:t xml:space="preserve"> folder and click </w:t>
      </w:r>
      <w:r w:rsidRPr="009F2BBA">
        <w:rPr>
          <w:rFonts w:ascii="Calibri" w:hAnsi="Calibri" w:cs="Calibri"/>
          <w:b/>
          <w:highlight w:val="yellow"/>
        </w:rPr>
        <w:t xml:space="preserve">Run Assay </w:t>
      </w:r>
      <w:r w:rsidR="00A82F6E" w:rsidRPr="009F2BBA">
        <w:rPr>
          <w:rFonts w:ascii="Calibri" w:hAnsi="Calibri" w:cs="Calibri"/>
          <w:b/>
          <w:highlight w:val="yellow"/>
        </w:rPr>
        <w:t>S</w:t>
      </w:r>
      <w:r w:rsidRPr="009F2BBA">
        <w:rPr>
          <w:rFonts w:ascii="Calibri" w:hAnsi="Calibri" w:cs="Calibri"/>
          <w:b/>
          <w:highlight w:val="yellow"/>
        </w:rPr>
        <w:t>tep</w:t>
      </w:r>
      <w:r w:rsidR="005A3896" w:rsidRPr="009F2BBA">
        <w:rPr>
          <w:rFonts w:ascii="Calibri" w:hAnsi="Calibri" w:cs="Calibri"/>
          <w:highlight w:val="yellow"/>
        </w:rPr>
        <w:t xml:space="preserve">. </w:t>
      </w:r>
    </w:p>
    <w:p w14:paraId="75A2440E" w14:textId="2C0FB391" w:rsidR="003C1945" w:rsidRPr="009F2BBA" w:rsidRDefault="004F751D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</w:rPr>
        <w:br/>
      </w:r>
      <w:r w:rsidR="00F11154" w:rsidRPr="009F2BBA">
        <w:rPr>
          <w:rFonts w:ascii="Calibri" w:hAnsi="Calibri" w:cs="Calibri"/>
        </w:rPr>
        <w:t xml:space="preserve">NOTE: </w:t>
      </w:r>
      <w:r w:rsidR="005A3896" w:rsidRPr="009F2BBA">
        <w:rPr>
          <w:rFonts w:ascii="Calibri" w:hAnsi="Calibri" w:cs="Calibri"/>
        </w:rPr>
        <w:t xml:space="preserve">Make sure that </w:t>
      </w:r>
      <w:r w:rsidR="005A3896" w:rsidRPr="009F2BBA">
        <w:rPr>
          <w:rFonts w:ascii="Calibri" w:hAnsi="Calibri" w:cs="Calibri"/>
          <w:b/>
        </w:rPr>
        <w:t>Variable Flow Rate Dispensing</w:t>
      </w:r>
      <w:r w:rsidR="005A3896" w:rsidRPr="009F2BBA">
        <w:rPr>
          <w:rFonts w:ascii="Calibri" w:hAnsi="Calibri" w:cs="Calibri"/>
        </w:rPr>
        <w:t xml:space="preserve"> </w:t>
      </w:r>
      <w:r w:rsidR="00395740" w:rsidRPr="009F2BBA">
        <w:rPr>
          <w:rFonts w:ascii="Calibri" w:hAnsi="Calibri" w:cs="Calibri"/>
        </w:rPr>
        <w:t xml:space="preserve">applies </w:t>
      </w:r>
      <w:r w:rsidR="005F6940" w:rsidRPr="009F2BBA">
        <w:rPr>
          <w:rFonts w:ascii="Calibri" w:hAnsi="Calibri" w:cs="Calibri"/>
        </w:rPr>
        <w:t xml:space="preserve">constant </w:t>
      </w:r>
      <w:r w:rsidR="00395740" w:rsidRPr="009F2BBA">
        <w:rPr>
          <w:rFonts w:ascii="Calibri" w:hAnsi="Calibri" w:cs="Calibri"/>
        </w:rPr>
        <w:t xml:space="preserve">negative pressure to </w:t>
      </w:r>
      <w:r w:rsidR="005A3896" w:rsidRPr="009F2BBA">
        <w:rPr>
          <w:rFonts w:ascii="Calibri" w:hAnsi="Calibri" w:cs="Calibri"/>
        </w:rPr>
        <w:t xml:space="preserve">pull </w:t>
      </w:r>
      <w:r w:rsidR="009F2BBA" w:rsidRPr="009F2BBA">
        <w:rPr>
          <w:rFonts w:ascii="Calibri" w:hAnsi="Calibri" w:cs="Calibri"/>
        </w:rPr>
        <w:t xml:space="preserve">the </w:t>
      </w:r>
      <w:r w:rsidR="00A53C73" w:rsidRPr="009F2BBA">
        <w:rPr>
          <w:rFonts w:ascii="Calibri" w:hAnsi="Calibri" w:cs="Calibri"/>
        </w:rPr>
        <w:t>leu</w:t>
      </w:r>
      <w:r w:rsidR="006A4A68" w:rsidRPr="009F2BBA">
        <w:rPr>
          <w:rFonts w:ascii="Calibri" w:hAnsi="Calibri" w:cs="Calibri"/>
        </w:rPr>
        <w:t>kocyte</w:t>
      </w:r>
      <w:r w:rsidR="005A3896" w:rsidRPr="009F2BBA">
        <w:rPr>
          <w:rFonts w:ascii="Calibri" w:hAnsi="Calibri" w:cs="Calibri"/>
        </w:rPr>
        <w:t xml:space="preserve"> suspension from</w:t>
      </w:r>
      <w:r w:rsidR="009165ED" w:rsidRPr="009F2BBA">
        <w:rPr>
          <w:rFonts w:ascii="Calibri" w:hAnsi="Calibri" w:cs="Calibri"/>
        </w:rPr>
        <w:t xml:space="preserve"> the</w:t>
      </w:r>
      <w:r w:rsidR="005A3896" w:rsidRPr="009F2BBA">
        <w:rPr>
          <w:rFonts w:ascii="Calibri" w:hAnsi="Calibri" w:cs="Calibri"/>
        </w:rPr>
        <w:t xml:space="preserve"> inlet reservoir through the channel</w:t>
      </w:r>
      <w:r w:rsidR="00395740" w:rsidRPr="009F2BBA">
        <w:rPr>
          <w:rFonts w:ascii="Calibri" w:hAnsi="Calibri" w:cs="Calibri"/>
        </w:rPr>
        <w:t xml:space="preserve"> </w:t>
      </w:r>
      <w:r w:rsidR="00FE4992" w:rsidRPr="009F2BBA">
        <w:rPr>
          <w:rFonts w:ascii="Calibri" w:hAnsi="Calibri" w:cs="Calibri"/>
        </w:rPr>
        <w:t>for 5 min</w:t>
      </w:r>
      <w:r w:rsidR="004519BE" w:rsidRPr="009F2BBA">
        <w:rPr>
          <w:rFonts w:ascii="Calibri" w:hAnsi="Calibri" w:cs="Calibri"/>
        </w:rPr>
        <w:t xml:space="preserve"> (Shear set = Constant, Shear stress = -0.5 dyne/cm</w:t>
      </w:r>
      <w:r w:rsidR="004519BE" w:rsidRPr="009F2BBA">
        <w:rPr>
          <w:rFonts w:ascii="Calibri" w:hAnsi="Calibri" w:cs="Calibri"/>
          <w:vertAlign w:val="superscript"/>
        </w:rPr>
        <w:t>2</w:t>
      </w:r>
      <w:r w:rsidR="004519BE" w:rsidRPr="009F2BBA">
        <w:rPr>
          <w:rFonts w:ascii="Calibri" w:hAnsi="Calibri" w:cs="Calibri"/>
        </w:rPr>
        <w:t>, Duration = 00:05:00, Scan delay = 00:00:00)</w:t>
      </w:r>
      <w:r w:rsidR="00395740" w:rsidRPr="009F2BBA">
        <w:rPr>
          <w:rFonts w:ascii="Calibri" w:hAnsi="Calibri" w:cs="Calibri"/>
        </w:rPr>
        <w:t xml:space="preserve">. </w:t>
      </w:r>
      <w:r w:rsidR="00AB520F" w:rsidRPr="009F2BBA">
        <w:rPr>
          <w:rFonts w:ascii="Calibri" w:hAnsi="Calibri" w:cs="Calibri"/>
        </w:rPr>
        <w:t>The n</w:t>
      </w:r>
      <w:r w:rsidR="008D570D" w:rsidRPr="009F2BBA">
        <w:rPr>
          <w:rFonts w:ascii="Calibri" w:hAnsi="Calibri" w:cs="Calibri"/>
        </w:rPr>
        <w:t>egative</w:t>
      </w:r>
      <w:r w:rsidR="00395740" w:rsidRPr="009F2BBA">
        <w:rPr>
          <w:rFonts w:ascii="Calibri" w:hAnsi="Calibri" w:cs="Calibri"/>
        </w:rPr>
        <w:t xml:space="preserve"> </w:t>
      </w:r>
      <w:r w:rsidR="00B36CA9" w:rsidRPr="009F2BBA">
        <w:rPr>
          <w:rFonts w:ascii="Calibri" w:hAnsi="Calibri" w:cs="Calibri"/>
        </w:rPr>
        <w:t xml:space="preserve">value of shear stress ensures the correct direction of the flow.  </w:t>
      </w:r>
      <w:r w:rsidR="00395740" w:rsidRPr="009F2BBA">
        <w:rPr>
          <w:rFonts w:ascii="Calibri" w:hAnsi="Calibri" w:cs="Calibri"/>
        </w:rPr>
        <w:t xml:space="preserve"> </w:t>
      </w:r>
    </w:p>
    <w:p w14:paraId="6843ACAF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78F298A2" w14:textId="1781AE1E" w:rsidR="00F047E9" w:rsidRPr="009F2BBA" w:rsidRDefault="00114076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</w:t>
      </w:r>
      <w:r w:rsidR="00F047E9" w:rsidRPr="009F2BBA">
        <w:rPr>
          <w:rFonts w:ascii="Calibri" w:hAnsi="Calibri" w:cs="Calibri"/>
          <w:highlight w:val="yellow"/>
        </w:rPr>
        <w:t xml:space="preserve">spirate </w:t>
      </w:r>
      <w:r w:rsidR="009F2BBA" w:rsidRPr="009F2BBA">
        <w:rPr>
          <w:rFonts w:ascii="Calibri" w:hAnsi="Calibri" w:cs="Calibri"/>
          <w:highlight w:val="yellow"/>
        </w:rPr>
        <w:t xml:space="preserve">the </w:t>
      </w:r>
      <w:r w:rsidR="00A53C73" w:rsidRPr="009F2BBA">
        <w:rPr>
          <w:rFonts w:ascii="Calibri" w:hAnsi="Calibri" w:cs="Calibri"/>
          <w:highlight w:val="yellow"/>
        </w:rPr>
        <w:t>remaining leukocytes</w:t>
      </w:r>
      <w:r w:rsidR="00D452CF" w:rsidRPr="009F2BBA">
        <w:rPr>
          <w:rFonts w:ascii="Calibri" w:hAnsi="Calibri" w:cs="Calibri"/>
          <w:highlight w:val="yellow"/>
        </w:rPr>
        <w:t xml:space="preserve"> from the inlet reservoir. </w:t>
      </w:r>
    </w:p>
    <w:p w14:paraId="21D54905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EDA8EAE" w14:textId="23B6F8E4" w:rsidR="00D452CF" w:rsidRPr="009F2BBA" w:rsidRDefault="00D452CF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Add 100 </w:t>
      </w:r>
      <w:r w:rsidR="009649DC" w:rsidRPr="009F2BBA">
        <w:rPr>
          <w:rFonts w:ascii="Calibri" w:hAnsi="Calibri" w:cs="Calibri"/>
          <w:highlight w:val="yellow"/>
        </w:rPr>
        <w:t>µL</w:t>
      </w:r>
      <w:r w:rsidRPr="009F2BBA">
        <w:rPr>
          <w:rFonts w:ascii="Calibri" w:hAnsi="Calibri" w:cs="Calibri"/>
          <w:highlight w:val="yellow"/>
        </w:rPr>
        <w:t xml:space="preserve"> of </w:t>
      </w:r>
      <w:r w:rsidR="00A53C73" w:rsidRPr="009F2BBA">
        <w:rPr>
          <w:rFonts w:ascii="Calibri" w:hAnsi="Calibri" w:cs="Calibri"/>
          <w:highlight w:val="yellow"/>
        </w:rPr>
        <w:t xml:space="preserve">complete </w:t>
      </w:r>
      <w:r w:rsidRPr="009F2BBA">
        <w:rPr>
          <w:rFonts w:ascii="Calibri" w:hAnsi="Calibri" w:cs="Calibri"/>
          <w:highlight w:val="yellow"/>
        </w:rPr>
        <w:t xml:space="preserve">RPMI medium to the inlet reservoir. </w:t>
      </w:r>
      <w:r w:rsidR="005F6940" w:rsidRPr="009F2BBA">
        <w:rPr>
          <w:rFonts w:ascii="Calibri" w:hAnsi="Calibri" w:cs="Calibri"/>
          <w:highlight w:val="yellow"/>
        </w:rPr>
        <w:t>Select</w:t>
      </w:r>
      <w:r w:rsidR="003A1035" w:rsidRPr="009F2BBA">
        <w:rPr>
          <w:rFonts w:ascii="Calibri" w:hAnsi="Calibri" w:cs="Calibri"/>
          <w:highlight w:val="yellow"/>
        </w:rPr>
        <w:t xml:space="preserve"> </w:t>
      </w:r>
      <w:r w:rsidR="003A1035" w:rsidRPr="009F2BBA">
        <w:rPr>
          <w:rFonts w:ascii="Calibri" w:hAnsi="Calibri" w:cs="Calibri"/>
          <w:b/>
          <w:highlight w:val="yellow"/>
        </w:rPr>
        <w:t>Cell Assay/Step description</w:t>
      </w:r>
      <w:r w:rsidR="003A1035" w:rsidRPr="009F2BBA">
        <w:rPr>
          <w:rFonts w:ascii="Calibri" w:hAnsi="Calibri" w:cs="Calibri"/>
          <w:highlight w:val="yellow"/>
        </w:rPr>
        <w:t xml:space="preserve"> folder</w:t>
      </w:r>
      <w:r w:rsidRPr="009F2BBA">
        <w:rPr>
          <w:rFonts w:ascii="Calibri" w:hAnsi="Calibri" w:cs="Calibri"/>
          <w:highlight w:val="yellow"/>
        </w:rPr>
        <w:t xml:space="preserve"> </w:t>
      </w:r>
      <w:r w:rsidR="005F6940" w:rsidRPr="009F2BBA">
        <w:rPr>
          <w:rFonts w:ascii="Calibri" w:hAnsi="Calibri" w:cs="Calibri"/>
          <w:highlight w:val="yellow"/>
        </w:rPr>
        <w:t xml:space="preserve">and click </w:t>
      </w:r>
      <w:r w:rsidR="005F6940" w:rsidRPr="009F2BBA">
        <w:rPr>
          <w:rFonts w:ascii="Calibri" w:hAnsi="Calibri" w:cs="Calibri"/>
          <w:b/>
          <w:highlight w:val="yellow"/>
        </w:rPr>
        <w:t xml:space="preserve">Run Assay </w:t>
      </w:r>
      <w:r w:rsidR="00A82F6E" w:rsidRPr="009F2BBA">
        <w:rPr>
          <w:rFonts w:ascii="Calibri" w:hAnsi="Calibri" w:cs="Calibri"/>
          <w:b/>
          <w:highlight w:val="yellow"/>
        </w:rPr>
        <w:t>S</w:t>
      </w:r>
      <w:r w:rsidR="005F6940" w:rsidRPr="009F2BBA">
        <w:rPr>
          <w:rFonts w:ascii="Calibri" w:hAnsi="Calibri" w:cs="Calibri"/>
          <w:b/>
          <w:highlight w:val="yellow"/>
        </w:rPr>
        <w:t>tep</w:t>
      </w:r>
      <w:r w:rsidR="005F6940" w:rsidRPr="009F2BBA">
        <w:rPr>
          <w:rFonts w:ascii="Calibri" w:hAnsi="Calibri" w:cs="Calibri"/>
          <w:highlight w:val="yellow"/>
        </w:rPr>
        <w:t xml:space="preserve"> </w:t>
      </w:r>
      <w:r w:rsidR="000458DB" w:rsidRPr="009F2BBA">
        <w:rPr>
          <w:rFonts w:ascii="Calibri" w:hAnsi="Calibri" w:cs="Calibri"/>
          <w:highlight w:val="yellow"/>
        </w:rPr>
        <w:t>to perfuse the channel for 5 min</w:t>
      </w:r>
      <w:r w:rsidR="001F5044" w:rsidRPr="009F2BBA">
        <w:rPr>
          <w:rFonts w:ascii="Calibri" w:hAnsi="Calibri" w:cs="Calibri"/>
          <w:highlight w:val="yellow"/>
        </w:rPr>
        <w:t xml:space="preserve"> </w:t>
      </w:r>
      <w:r w:rsidR="003A1035" w:rsidRPr="009F2BBA">
        <w:rPr>
          <w:rFonts w:ascii="Calibri" w:hAnsi="Calibri" w:cs="Calibri"/>
          <w:highlight w:val="yellow"/>
        </w:rPr>
        <w:t xml:space="preserve">with RPMI medium </w:t>
      </w:r>
      <w:proofErr w:type="gramStart"/>
      <w:r w:rsidR="000458DB" w:rsidRPr="009F2BBA">
        <w:rPr>
          <w:rFonts w:ascii="Calibri" w:hAnsi="Calibri" w:cs="Calibri"/>
          <w:highlight w:val="yellow"/>
        </w:rPr>
        <w:t xml:space="preserve">in order </w:t>
      </w:r>
      <w:r w:rsidRPr="009F2BBA">
        <w:rPr>
          <w:rFonts w:ascii="Calibri" w:hAnsi="Calibri" w:cs="Calibri"/>
          <w:highlight w:val="yellow"/>
        </w:rPr>
        <w:t>to</w:t>
      </w:r>
      <w:proofErr w:type="gramEnd"/>
      <w:r w:rsidRPr="009F2BBA">
        <w:rPr>
          <w:rFonts w:ascii="Calibri" w:hAnsi="Calibri" w:cs="Calibri"/>
          <w:highlight w:val="yellow"/>
        </w:rPr>
        <w:t xml:space="preserve"> wash </w:t>
      </w:r>
      <w:r w:rsidR="009165ED" w:rsidRPr="009F2BBA">
        <w:rPr>
          <w:rFonts w:ascii="Calibri" w:hAnsi="Calibri" w:cs="Calibri"/>
          <w:highlight w:val="yellow"/>
        </w:rPr>
        <w:t xml:space="preserve">out </w:t>
      </w:r>
      <w:r w:rsidRPr="009F2BBA">
        <w:rPr>
          <w:rFonts w:ascii="Calibri" w:hAnsi="Calibri" w:cs="Calibri"/>
          <w:highlight w:val="yellow"/>
        </w:rPr>
        <w:t xml:space="preserve">all non-adherent </w:t>
      </w:r>
      <w:r w:rsidR="00A53C73" w:rsidRPr="009F2BBA">
        <w:rPr>
          <w:rFonts w:ascii="Calibri" w:hAnsi="Calibri" w:cs="Calibri"/>
          <w:highlight w:val="yellow"/>
        </w:rPr>
        <w:t>leukocytes</w:t>
      </w:r>
      <w:r w:rsidR="004519BE" w:rsidRPr="009F2BBA">
        <w:rPr>
          <w:rFonts w:ascii="Calibri" w:hAnsi="Calibri" w:cs="Calibri"/>
          <w:highlight w:val="yellow"/>
        </w:rPr>
        <w:t xml:space="preserve"> (Shear set = Constant, Shear stress = -0.5 dyne/cm</w:t>
      </w:r>
      <w:r w:rsidR="004519BE" w:rsidRPr="009F2BBA">
        <w:rPr>
          <w:rFonts w:ascii="Calibri" w:hAnsi="Calibri" w:cs="Calibri"/>
          <w:highlight w:val="yellow"/>
          <w:vertAlign w:val="superscript"/>
        </w:rPr>
        <w:t>2</w:t>
      </w:r>
      <w:r w:rsidR="004519BE" w:rsidRPr="009F2BBA">
        <w:rPr>
          <w:rFonts w:ascii="Calibri" w:hAnsi="Calibri" w:cs="Calibri"/>
          <w:highlight w:val="yellow"/>
        </w:rPr>
        <w:t>, Duration = 00:05:00, Scan delay = 00:00:00)</w:t>
      </w:r>
      <w:r w:rsidRPr="009F2BBA">
        <w:rPr>
          <w:rFonts w:ascii="Calibri" w:hAnsi="Calibri" w:cs="Calibri"/>
          <w:highlight w:val="yellow"/>
        </w:rPr>
        <w:t>.</w:t>
      </w:r>
    </w:p>
    <w:p w14:paraId="2618ACF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665405F2" w14:textId="3BFB4B39" w:rsidR="000458DB" w:rsidRPr="009F2BBA" w:rsidRDefault="003A1035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>A</w:t>
      </w:r>
      <w:r w:rsidR="000458DB" w:rsidRPr="009F2BBA">
        <w:rPr>
          <w:rFonts w:ascii="Calibri" w:hAnsi="Calibri" w:cs="Calibri"/>
          <w:highlight w:val="yellow"/>
        </w:rPr>
        <w:t xml:space="preserve">cquire </w:t>
      </w:r>
      <w:r w:rsidR="00A53C73" w:rsidRPr="009F2BBA">
        <w:rPr>
          <w:rFonts w:ascii="Calibri" w:hAnsi="Calibri" w:cs="Calibri"/>
          <w:highlight w:val="yellow"/>
        </w:rPr>
        <w:t xml:space="preserve">images from </w:t>
      </w:r>
      <w:r w:rsidR="000458DB" w:rsidRPr="009F2BBA">
        <w:rPr>
          <w:rFonts w:ascii="Calibri" w:hAnsi="Calibri" w:cs="Calibri"/>
          <w:highlight w:val="yellow"/>
        </w:rPr>
        <w:t>at least three</w:t>
      </w:r>
      <w:r w:rsidR="00605083" w:rsidRPr="009F2BBA">
        <w:rPr>
          <w:rFonts w:ascii="Calibri" w:hAnsi="Calibri" w:cs="Calibri"/>
          <w:highlight w:val="yellow"/>
        </w:rPr>
        <w:t xml:space="preserve"> to four</w:t>
      </w:r>
      <w:r w:rsidR="000458DB" w:rsidRPr="009F2BBA">
        <w:rPr>
          <w:rFonts w:ascii="Calibri" w:hAnsi="Calibri" w:cs="Calibri"/>
          <w:highlight w:val="yellow"/>
        </w:rPr>
        <w:t xml:space="preserve"> different positions </w:t>
      </w:r>
      <w:r w:rsidR="003821DF" w:rsidRPr="009F2BBA">
        <w:rPr>
          <w:rFonts w:ascii="Calibri" w:hAnsi="Calibri" w:cs="Calibri"/>
          <w:highlight w:val="yellow"/>
        </w:rPr>
        <w:t>of</w:t>
      </w:r>
      <w:r w:rsidR="000458DB" w:rsidRPr="009F2BBA">
        <w:rPr>
          <w:rFonts w:ascii="Calibri" w:hAnsi="Calibri" w:cs="Calibri"/>
          <w:highlight w:val="yellow"/>
        </w:rPr>
        <w:t xml:space="preserve"> the channel to image the adhered </w:t>
      </w:r>
      <w:r w:rsidR="00A53C73" w:rsidRPr="009F2BBA">
        <w:rPr>
          <w:rFonts w:ascii="Calibri" w:hAnsi="Calibri" w:cs="Calibri"/>
          <w:highlight w:val="yellow"/>
        </w:rPr>
        <w:t>leukocytes</w:t>
      </w:r>
      <w:r w:rsidR="00605083" w:rsidRPr="009F2BBA">
        <w:rPr>
          <w:rFonts w:ascii="Calibri" w:hAnsi="Calibri" w:cs="Calibri"/>
          <w:highlight w:val="yellow"/>
        </w:rPr>
        <w:t xml:space="preserve"> (to ensure that representative areas are captured)</w:t>
      </w:r>
      <w:r w:rsidR="00A53C73" w:rsidRPr="009F2BBA">
        <w:rPr>
          <w:rFonts w:ascii="Calibri" w:hAnsi="Calibri" w:cs="Calibri"/>
          <w:highlight w:val="yellow"/>
        </w:rPr>
        <w:t>.</w:t>
      </w:r>
      <w:r w:rsidR="003821DF" w:rsidRPr="009F2BBA">
        <w:rPr>
          <w:rFonts w:ascii="Calibri" w:hAnsi="Calibri" w:cs="Calibri"/>
          <w:highlight w:val="yellow"/>
        </w:rPr>
        <w:t xml:space="preserve"> </w:t>
      </w:r>
    </w:p>
    <w:p w14:paraId="32819E61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FF59F79" w14:textId="2743CA0C" w:rsidR="00221199" w:rsidRPr="009F2BBA" w:rsidRDefault="000458DB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Repeat </w:t>
      </w:r>
      <w:r w:rsidR="009F2BBA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teps </w:t>
      </w:r>
      <w:r w:rsidR="00A53C73" w:rsidRPr="009F2BBA">
        <w:rPr>
          <w:rFonts w:ascii="Calibri" w:hAnsi="Calibri" w:cs="Calibri"/>
        </w:rPr>
        <w:t>8</w:t>
      </w:r>
      <w:r w:rsidRPr="009F2BBA">
        <w:rPr>
          <w:rFonts w:ascii="Calibri" w:hAnsi="Calibri" w:cs="Calibri"/>
        </w:rPr>
        <w:t>.</w:t>
      </w:r>
      <w:r w:rsidR="00A53C73" w:rsidRPr="009F2BBA">
        <w:rPr>
          <w:rFonts w:ascii="Calibri" w:hAnsi="Calibri" w:cs="Calibri"/>
        </w:rPr>
        <w:t>1</w:t>
      </w:r>
      <w:r w:rsidRPr="009F2BBA">
        <w:rPr>
          <w:rFonts w:ascii="Calibri" w:hAnsi="Calibri" w:cs="Calibri"/>
        </w:rPr>
        <w:t xml:space="preserve">. – </w:t>
      </w:r>
      <w:r w:rsidR="00A53C73" w:rsidRPr="009F2BBA">
        <w:rPr>
          <w:rFonts w:ascii="Calibri" w:hAnsi="Calibri" w:cs="Calibri"/>
        </w:rPr>
        <w:t>8</w:t>
      </w:r>
      <w:r w:rsidRPr="009F2BBA">
        <w:rPr>
          <w:rFonts w:ascii="Calibri" w:hAnsi="Calibri" w:cs="Calibri"/>
        </w:rPr>
        <w:t>.</w:t>
      </w:r>
      <w:r w:rsidR="009649DC" w:rsidRPr="009F2BBA">
        <w:rPr>
          <w:rFonts w:ascii="Calibri" w:hAnsi="Calibri" w:cs="Calibri"/>
        </w:rPr>
        <w:t>7</w:t>
      </w:r>
      <w:r w:rsidRPr="009F2BBA">
        <w:rPr>
          <w:rFonts w:ascii="Calibri" w:hAnsi="Calibri" w:cs="Calibri"/>
        </w:rPr>
        <w:t xml:space="preserve">. </w:t>
      </w:r>
      <w:r w:rsidR="00A53C73" w:rsidRPr="009F2BBA">
        <w:rPr>
          <w:rFonts w:ascii="Calibri" w:hAnsi="Calibri" w:cs="Calibri"/>
        </w:rPr>
        <w:t>for functional assessment of</w:t>
      </w:r>
      <w:r w:rsidRPr="009F2BBA">
        <w:rPr>
          <w:rFonts w:ascii="Calibri" w:hAnsi="Calibri" w:cs="Calibri"/>
        </w:rPr>
        <w:t xml:space="preserve"> al</w:t>
      </w:r>
      <w:r w:rsidR="003303CD" w:rsidRPr="009F2BBA">
        <w:rPr>
          <w:rFonts w:ascii="Calibri" w:hAnsi="Calibri" w:cs="Calibri"/>
        </w:rPr>
        <w:t>l</w:t>
      </w:r>
      <w:r w:rsidRPr="009F2BBA">
        <w:rPr>
          <w:rFonts w:ascii="Calibri" w:hAnsi="Calibri" w:cs="Calibri"/>
        </w:rPr>
        <w:t xml:space="preserve"> the rest of the channels.</w:t>
      </w:r>
      <w:r w:rsidR="00A53C73" w:rsidRPr="009F2BBA">
        <w:rPr>
          <w:rFonts w:ascii="Calibri" w:hAnsi="Calibri" w:cs="Calibri"/>
        </w:rPr>
        <w:t xml:space="preserve"> </w:t>
      </w:r>
    </w:p>
    <w:p w14:paraId="3D668B2E" w14:textId="39881BB9" w:rsidR="000458DB" w:rsidRPr="009F2BBA" w:rsidRDefault="004F751D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highlight w:val="yellow"/>
        </w:rPr>
        <w:br/>
      </w:r>
      <w:r w:rsidR="00A53C73" w:rsidRPr="009F2BBA">
        <w:rPr>
          <w:rFonts w:ascii="Calibri" w:hAnsi="Calibri" w:cs="Calibri"/>
        </w:rPr>
        <w:t xml:space="preserve">NOTE: </w:t>
      </w:r>
      <w:r w:rsidR="005F6940" w:rsidRPr="009F2BBA">
        <w:rPr>
          <w:rFonts w:ascii="Calibri" w:hAnsi="Calibri" w:cs="Calibri"/>
        </w:rPr>
        <w:t>I</w:t>
      </w:r>
      <w:r w:rsidR="00A53C73" w:rsidRPr="009F2BBA">
        <w:rPr>
          <w:rFonts w:ascii="Calibri" w:hAnsi="Calibri" w:cs="Calibri"/>
        </w:rPr>
        <w:t>t is possible to run multiple channels at once. To do so</w:t>
      </w:r>
      <w:r w:rsidR="00CA13C9" w:rsidRPr="009F2BBA">
        <w:rPr>
          <w:rFonts w:ascii="Calibri" w:hAnsi="Calibri" w:cs="Calibri"/>
        </w:rPr>
        <w:t>,</w:t>
      </w:r>
      <w:r w:rsidR="00A53C73" w:rsidRPr="009F2BBA">
        <w:rPr>
          <w:rFonts w:ascii="Calibri" w:hAnsi="Calibri" w:cs="Calibri"/>
        </w:rPr>
        <w:t xml:space="preserve"> </w:t>
      </w:r>
      <w:r w:rsidR="005F6940" w:rsidRPr="009F2BBA">
        <w:rPr>
          <w:rFonts w:ascii="Calibri" w:hAnsi="Calibri" w:cs="Calibri"/>
        </w:rPr>
        <w:t>open all the channels</w:t>
      </w:r>
      <w:r w:rsidR="004519BE" w:rsidRPr="009F2BBA">
        <w:rPr>
          <w:rFonts w:ascii="Calibri" w:hAnsi="Calibri" w:cs="Calibri"/>
        </w:rPr>
        <w:t xml:space="preserve"> of interest</w:t>
      </w:r>
      <w:r w:rsidR="005F6940" w:rsidRPr="009F2BBA">
        <w:rPr>
          <w:rFonts w:ascii="Calibri" w:hAnsi="Calibri" w:cs="Calibri"/>
        </w:rPr>
        <w:t xml:space="preserve"> during the </w:t>
      </w:r>
      <w:r w:rsidR="009F2BBA" w:rsidRPr="009F2BBA">
        <w:rPr>
          <w:rFonts w:ascii="Calibri" w:hAnsi="Calibri" w:cs="Calibri"/>
        </w:rPr>
        <w:t>S</w:t>
      </w:r>
      <w:r w:rsidR="005F6940" w:rsidRPr="009F2BBA">
        <w:rPr>
          <w:rFonts w:ascii="Calibri" w:hAnsi="Calibri" w:cs="Calibri"/>
        </w:rPr>
        <w:t>tep 8.3</w:t>
      </w:r>
      <w:r w:rsidR="0033434E" w:rsidRPr="009F2BBA">
        <w:rPr>
          <w:rFonts w:ascii="Calibri" w:hAnsi="Calibri" w:cs="Calibri"/>
        </w:rPr>
        <w:t>.</w:t>
      </w:r>
      <w:r w:rsidR="005F6940" w:rsidRPr="009F2BBA">
        <w:rPr>
          <w:rFonts w:ascii="Calibri" w:hAnsi="Calibri" w:cs="Calibri"/>
        </w:rPr>
        <w:t xml:space="preserve"> and </w:t>
      </w:r>
      <w:r w:rsidR="00A53C73" w:rsidRPr="009F2BBA">
        <w:rPr>
          <w:rFonts w:ascii="Calibri" w:hAnsi="Calibri" w:cs="Calibri"/>
        </w:rPr>
        <w:t xml:space="preserve">perform all </w:t>
      </w:r>
      <w:proofErr w:type="gramStart"/>
      <w:r w:rsidR="00A53C73" w:rsidRPr="009F2BBA">
        <w:rPr>
          <w:rFonts w:ascii="Calibri" w:hAnsi="Calibri" w:cs="Calibri"/>
        </w:rPr>
        <w:t xml:space="preserve">aforementioned </w:t>
      </w:r>
      <w:r w:rsidR="009F2BBA" w:rsidRPr="009F2BBA">
        <w:rPr>
          <w:rFonts w:ascii="Calibri" w:hAnsi="Calibri" w:cs="Calibri"/>
        </w:rPr>
        <w:t>S</w:t>
      </w:r>
      <w:r w:rsidR="00A53C73" w:rsidRPr="009F2BBA">
        <w:rPr>
          <w:rFonts w:ascii="Calibri" w:hAnsi="Calibri" w:cs="Calibri"/>
        </w:rPr>
        <w:t>teps</w:t>
      </w:r>
      <w:proofErr w:type="gramEnd"/>
      <w:r w:rsidR="005506E2" w:rsidRPr="009F2BBA">
        <w:rPr>
          <w:rFonts w:ascii="Calibri" w:hAnsi="Calibri" w:cs="Calibri"/>
        </w:rPr>
        <w:t xml:space="preserve"> 8.4</w:t>
      </w:r>
      <w:r w:rsidR="0033434E" w:rsidRPr="009F2BBA">
        <w:rPr>
          <w:rFonts w:ascii="Calibri" w:hAnsi="Calibri" w:cs="Calibri"/>
        </w:rPr>
        <w:t>.</w:t>
      </w:r>
      <w:r w:rsidR="005506E2" w:rsidRPr="009F2BBA">
        <w:rPr>
          <w:rFonts w:ascii="Calibri" w:hAnsi="Calibri" w:cs="Calibri"/>
        </w:rPr>
        <w:t xml:space="preserve"> – 8.7</w:t>
      </w:r>
      <w:r w:rsidR="0033434E" w:rsidRPr="009F2BBA">
        <w:rPr>
          <w:rFonts w:ascii="Calibri" w:hAnsi="Calibri" w:cs="Calibri"/>
        </w:rPr>
        <w:t>.</w:t>
      </w:r>
      <w:r w:rsidR="00A53C73" w:rsidRPr="009F2BBA">
        <w:rPr>
          <w:rFonts w:ascii="Calibri" w:hAnsi="Calibri" w:cs="Calibri"/>
        </w:rPr>
        <w:t xml:space="preserve"> for multiple channels of interest. </w:t>
      </w:r>
      <w:r w:rsidR="0020586E" w:rsidRPr="009F2BBA">
        <w:rPr>
          <w:rFonts w:ascii="Calibri" w:hAnsi="Calibri" w:cs="Calibri"/>
        </w:rPr>
        <w:br/>
      </w:r>
      <w:r w:rsidR="000458DB" w:rsidRPr="009F2BBA">
        <w:rPr>
          <w:rFonts w:ascii="Calibri" w:hAnsi="Calibri" w:cs="Calibri"/>
        </w:rPr>
        <w:t xml:space="preserve"> </w:t>
      </w:r>
    </w:p>
    <w:p w14:paraId="6572F43A" w14:textId="77777777" w:rsidR="00221199" w:rsidRPr="009F2BBA" w:rsidRDefault="000F5DB8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</w:rPr>
        <w:t xml:space="preserve">Completing </w:t>
      </w:r>
      <w:r w:rsidR="001645C1" w:rsidRPr="009F2BBA">
        <w:rPr>
          <w:rFonts w:ascii="Calibri" w:hAnsi="Calibri" w:cs="Calibri"/>
          <w:b/>
        </w:rPr>
        <w:t>the A</w:t>
      </w:r>
      <w:r w:rsidR="002267AD" w:rsidRPr="009F2BBA">
        <w:rPr>
          <w:rFonts w:ascii="Calibri" w:hAnsi="Calibri" w:cs="Calibri"/>
          <w:b/>
        </w:rPr>
        <w:t xml:space="preserve">ssay and </w:t>
      </w:r>
      <w:r w:rsidR="001645C1" w:rsidRPr="009F2BBA">
        <w:rPr>
          <w:rFonts w:ascii="Calibri" w:hAnsi="Calibri" w:cs="Calibri"/>
          <w:b/>
        </w:rPr>
        <w:t>C</w:t>
      </w:r>
      <w:r w:rsidR="002267AD" w:rsidRPr="009F2BBA">
        <w:rPr>
          <w:rFonts w:ascii="Calibri" w:hAnsi="Calibri" w:cs="Calibri"/>
          <w:b/>
        </w:rPr>
        <w:t>leaning the Microfluidic Pump</w:t>
      </w:r>
    </w:p>
    <w:p w14:paraId="7CA083D4" w14:textId="78C19151" w:rsidR="002267AD" w:rsidRPr="009F2BBA" w:rsidRDefault="002267AD" w:rsidP="00221199">
      <w:pPr>
        <w:pStyle w:val="af3"/>
        <w:ind w:left="0"/>
        <w:jc w:val="both"/>
        <w:rPr>
          <w:rFonts w:ascii="Calibri" w:hAnsi="Calibri" w:cs="Calibri"/>
          <w:b/>
        </w:rPr>
      </w:pPr>
    </w:p>
    <w:p w14:paraId="6B46F56E" w14:textId="398F9E01" w:rsidR="003038CC" w:rsidRPr="009F2BBA" w:rsidRDefault="003038C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After completing the experiment</w:t>
      </w:r>
      <w:r w:rsidR="00B613B6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export </w:t>
      </w:r>
      <w:r w:rsidR="00B00E22" w:rsidRPr="009F2BBA">
        <w:rPr>
          <w:rFonts w:ascii="Calibri" w:hAnsi="Calibri" w:cs="Calibri"/>
        </w:rPr>
        <w:t xml:space="preserve">and save </w:t>
      </w:r>
      <w:r w:rsidRPr="009F2BBA">
        <w:rPr>
          <w:rFonts w:ascii="Calibri" w:hAnsi="Calibri" w:cs="Calibri"/>
        </w:rPr>
        <w:t xml:space="preserve">all images </w:t>
      </w:r>
      <w:r w:rsidR="00AB520F" w:rsidRPr="009F2BBA">
        <w:rPr>
          <w:rFonts w:ascii="Calibri" w:hAnsi="Calibri" w:cs="Calibri"/>
        </w:rPr>
        <w:t>in</w:t>
      </w:r>
      <w:r w:rsidRPr="009F2BBA">
        <w:rPr>
          <w:rFonts w:ascii="Calibri" w:hAnsi="Calibri" w:cs="Calibri"/>
        </w:rPr>
        <w:t xml:space="preserve"> </w:t>
      </w:r>
      <w:r w:rsidR="005B05CC" w:rsidRPr="009F2BBA">
        <w:rPr>
          <w:rFonts w:ascii="Calibri" w:hAnsi="Calibri" w:cs="Calibri"/>
        </w:rPr>
        <w:t xml:space="preserve">a </w:t>
      </w:r>
      <w:r w:rsidR="00B10E6A" w:rsidRPr="009F2BBA">
        <w:rPr>
          <w:rFonts w:ascii="Calibri" w:hAnsi="Calibri" w:cs="Calibri"/>
        </w:rPr>
        <w:t>RAW format</w:t>
      </w:r>
      <w:r w:rsidR="00B00E22" w:rsidRPr="009F2BBA">
        <w:rPr>
          <w:rFonts w:ascii="Calibri" w:hAnsi="Calibri" w:cs="Calibri"/>
        </w:rPr>
        <w:t>.</w:t>
      </w:r>
    </w:p>
    <w:p w14:paraId="55AD6B39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3F039FA6" w14:textId="0EEA15E4" w:rsidR="003038CC" w:rsidRPr="009F2BBA" w:rsidRDefault="003038C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While saving the </w:t>
      </w:r>
      <w:r w:rsidR="00B00E22" w:rsidRPr="009F2BBA">
        <w:rPr>
          <w:rFonts w:ascii="Calibri" w:hAnsi="Calibri" w:cs="Calibri"/>
        </w:rPr>
        <w:t>results</w:t>
      </w:r>
      <w:r w:rsidR="00CA13C9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run </w:t>
      </w:r>
      <w:r w:rsidR="00E33913" w:rsidRPr="009F2BBA">
        <w:rPr>
          <w:rFonts w:ascii="Calibri" w:hAnsi="Calibri" w:cs="Calibri"/>
        </w:rPr>
        <w:t xml:space="preserve">the </w:t>
      </w:r>
      <w:r w:rsidR="004F751D" w:rsidRPr="009F2BBA">
        <w:rPr>
          <w:rFonts w:ascii="Calibri" w:hAnsi="Calibri" w:cs="Calibri"/>
        </w:rPr>
        <w:t>m</w:t>
      </w:r>
      <w:r w:rsidRPr="009F2BBA">
        <w:rPr>
          <w:rFonts w:ascii="Calibri" w:hAnsi="Calibri" w:cs="Calibri"/>
        </w:rPr>
        <w:t xml:space="preserve">icrofluidic pump and </w:t>
      </w:r>
      <w:r w:rsidR="004F751D" w:rsidRPr="009F2BBA">
        <w:rPr>
          <w:rFonts w:ascii="Calibri" w:hAnsi="Calibri" w:cs="Calibri"/>
        </w:rPr>
        <w:t xml:space="preserve">the manifold </w:t>
      </w:r>
      <w:r w:rsidRPr="009F2BBA">
        <w:rPr>
          <w:rFonts w:ascii="Calibri" w:hAnsi="Calibri" w:cs="Calibri"/>
        </w:rPr>
        <w:t>cleaning protocol.</w:t>
      </w:r>
    </w:p>
    <w:p w14:paraId="45568B5E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6659CA4E" w14:textId="41309C23" w:rsidR="003038CC" w:rsidRPr="009F2BBA" w:rsidRDefault="003038C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For the microfluidic pump</w:t>
      </w:r>
      <w:r w:rsidR="00CA13C9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run</w:t>
      </w:r>
      <w:r w:rsidR="009F2BBA" w:rsidRPr="009F2BBA">
        <w:rPr>
          <w:rFonts w:ascii="Calibri" w:hAnsi="Calibri" w:cs="Calibri"/>
        </w:rPr>
        <w:t xml:space="preserve"> the</w:t>
      </w:r>
      <w:r w:rsidRPr="009F2BBA">
        <w:rPr>
          <w:rFonts w:ascii="Calibri" w:hAnsi="Calibri" w:cs="Calibri"/>
        </w:rPr>
        <w:t xml:space="preserve"> </w:t>
      </w:r>
      <w:r w:rsidR="00A22742" w:rsidRPr="009F2BBA">
        <w:rPr>
          <w:rFonts w:ascii="Calibri" w:hAnsi="Calibri" w:cs="Calibri"/>
          <w:b/>
        </w:rPr>
        <w:t xml:space="preserve">Washout/Pump </w:t>
      </w:r>
      <w:r w:rsidR="00BF1C05">
        <w:rPr>
          <w:rFonts w:ascii="Calibri" w:hAnsi="Calibri" w:cs="Calibri"/>
          <w:b/>
        </w:rPr>
        <w:t>W</w:t>
      </w:r>
      <w:r w:rsidR="00A22742" w:rsidRPr="009F2BBA">
        <w:rPr>
          <w:rFonts w:ascii="Calibri" w:hAnsi="Calibri" w:cs="Calibri"/>
          <w:b/>
        </w:rPr>
        <w:t>ashout</w:t>
      </w:r>
      <w:r w:rsidRPr="009F2BBA">
        <w:rPr>
          <w:rFonts w:ascii="Calibri" w:hAnsi="Calibri" w:cs="Calibri"/>
        </w:rPr>
        <w:t xml:space="preserve"> </w:t>
      </w:r>
      <w:r w:rsidR="00A22742" w:rsidRPr="009F2BBA">
        <w:rPr>
          <w:rFonts w:ascii="Calibri" w:hAnsi="Calibri" w:cs="Calibri"/>
        </w:rPr>
        <w:t>folder</w:t>
      </w:r>
      <w:r w:rsidRPr="009F2BBA">
        <w:rPr>
          <w:rFonts w:ascii="Calibri" w:hAnsi="Calibri" w:cs="Calibri"/>
        </w:rPr>
        <w:t xml:space="preserve"> first by perfusing </w:t>
      </w:r>
      <w:r w:rsidR="00A62DCF" w:rsidRPr="009F2BBA">
        <w:rPr>
          <w:rFonts w:ascii="Calibri" w:hAnsi="Calibri" w:cs="Calibri"/>
        </w:rPr>
        <w:t xml:space="preserve">4 </w:t>
      </w:r>
      <w:r w:rsidR="009649DC" w:rsidRPr="009F2BBA">
        <w:rPr>
          <w:rFonts w:ascii="Calibri" w:hAnsi="Calibri" w:cs="Calibri"/>
        </w:rPr>
        <w:t>mL</w:t>
      </w:r>
      <w:r w:rsidR="00A62DCF" w:rsidRPr="009F2BBA">
        <w:rPr>
          <w:rFonts w:ascii="Calibri" w:hAnsi="Calibri" w:cs="Calibri"/>
        </w:rPr>
        <w:t xml:space="preserve"> of cell culture grade water, followed by 4 </w:t>
      </w:r>
      <w:r w:rsidR="009649DC" w:rsidRPr="009F2BBA">
        <w:rPr>
          <w:rFonts w:ascii="Calibri" w:hAnsi="Calibri" w:cs="Calibri"/>
        </w:rPr>
        <w:t>mL</w:t>
      </w:r>
      <w:r w:rsidR="00A62DCF" w:rsidRPr="009F2BBA">
        <w:rPr>
          <w:rFonts w:ascii="Calibri" w:hAnsi="Calibri" w:cs="Calibri"/>
        </w:rPr>
        <w:t xml:space="preserve"> </w:t>
      </w:r>
      <w:r w:rsidR="0033434E" w:rsidRPr="009F2BBA">
        <w:rPr>
          <w:rFonts w:ascii="Calibri" w:hAnsi="Calibri" w:cs="Calibri"/>
        </w:rPr>
        <w:t xml:space="preserve">of </w:t>
      </w:r>
      <w:r w:rsidR="00A62DCF" w:rsidRPr="009F2BBA">
        <w:rPr>
          <w:rFonts w:ascii="Calibri" w:hAnsi="Calibri" w:cs="Calibri"/>
        </w:rPr>
        <w:t>80% ethanol</w:t>
      </w:r>
      <w:r w:rsidR="00A06D2C" w:rsidRPr="009F2BBA">
        <w:rPr>
          <w:rFonts w:ascii="Calibri" w:hAnsi="Calibri" w:cs="Calibri"/>
        </w:rPr>
        <w:t xml:space="preserve"> as described in </w:t>
      </w:r>
      <w:r w:rsidR="009F2BBA" w:rsidRPr="009F2BBA">
        <w:rPr>
          <w:rFonts w:ascii="Calibri" w:hAnsi="Calibri" w:cs="Calibri"/>
        </w:rPr>
        <w:t>S</w:t>
      </w:r>
      <w:r w:rsidR="00A06D2C" w:rsidRPr="009F2BBA">
        <w:rPr>
          <w:rFonts w:ascii="Calibri" w:hAnsi="Calibri" w:cs="Calibri"/>
        </w:rPr>
        <w:t>teps 6.</w:t>
      </w:r>
      <w:r w:rsidR="0033434E" w:rsidRPr="009F2BBA">
        <w:rPr>
          <w:rFonts w:ascii="Calibri" w:hAnsi="Calibri" w:cs="Calibri"/>
        </w:rPr>
        <w:t>6</w:t>
      </w:r>
      <w:r w:rsidR="00C956DB" w:rsidRPr="009F2BBA">
        <w:rPr>
          <w:rFonts w:ascii="Calibri" w:hAnsi="Calibri" w:cs="Calibri"/>
        </w:rPr>
        <w:t>.</w:t>
      </w:r>
      <w:r w:rsidR="00A06D2C" w:rsidRPr="009F2BBA">
        <w:rPr>
          <w:rFonts w:ascii="Calibri" w:hAnsi="Calibri" w:cs="Calibri"/>
        </w:rPr>
        <w:t>-6.</w:t>
      </w:r>
      <w:r w:rsidR="0033434E" w:rsidRPr="009F2BBA">
        <w:rPr>
          <w:rFonts w:ascii="Calibri" w:hAnsi="Calibri" w:cs="Calibri"/>
        </w:rPr>
        <w:t>7</w:t>
      </w:r>
      <w:r w:rsidR="00A62DCF" w:rsidRPr="009F2BBA">
        <w:rPr>
          <w:rFonts w:ascii="Calibri" w:hAnsi="Calibri" w:cs="Calibri"/>
        </w:rPr>
        <w:t>.</w:t>
      </w:r>
      <w:r w:rsidR="00150DEA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Dry the pump by running air for several minutes.</w:t>
      </w:r>
    </w:p>
    <w:p w14:paraId="7B2B5449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74F2E251" w14:textId="437C727D" w:rsidR="003038CC" w:rsidRPr="009F2BBA" w:rsidRDefault="003038CC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proofErr w:type="gramStart"/>
      <w:r w:rsidRPr="009F2BBA">
        <w:rPr>
          <w:rFonts w:ascii="Calibri" w:hAnsi="Calibri" w:cs="Calibri"/>
        </w:rPr>
        <w:t>In order to</w:t>
      </w:r>
      <w:proofErr w:type="gramEnd"/>
      <w:r w:rsidRPr="009F2BBA">
        <w:rPr>
          <w:rFonts w:ascii="Calibri" w:hAnsi="Calibri" w:cs="Calibri"/>
        </w:rPr>
        <w:t xml:space="preserve"> clean the </w:t>
      </w:r>
      <w:r w:rsidR="004F751D" w:rsidRPr="009F2BBA">
        <w:rPr>
          <w:rFonts w:ascii="Calibri" w:hAnsi="Calibri" w:cs="Calibri"/>
        </w:rPr>
        <w:t>manifold</w:t>
      </w:r>
      <w:r w:rsidR="009F2BBA" w:rsidRPr="009F2BBA">
        <w:rPr>
          <w:rFonts w:ascii="Calibri" w:hAnsi="Calibri" w:cs="Calibri"/>
        </w:rPr>
        <w:t>,</w:t>
      </w:r>
      <w:r w:rsidR="004F751D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run </w:t>
      </w:r>
      <w:r w:rsidR="00A62DCF" w:rsidRPr="009F2BBA">
        <w:rPr>
          <w:rFonts w:ascii="Calibri" w:hAnsi="Calibri" w:cs="Calibri"/>
          <w:b/>
        </w:rPr>
        <w:t>Washout</w:t>
      </w:r>
      <w:r w:rsidR="00A22742" w:rsidRPr="009F2BBA">
        <w:rPr>
          <w:rFonts w:ascii="Calibri" w:hAnsi="Calibri" w:cs="Calibri"/>
          <w:b/>
        </w:rPr>
        <w:t xml:space="preserve">/Manifold </w:t>
      </w:r>
      <w:r w:rsidR="00BF1C05">
        <w:rPr>
          <w:rFonts w:ascii="Calibri" w:hAnsi="Calibri" w:cs="Calibri"/>
          <w:b/>
        </w:rPr>
        <w:t>W</w:t>
      </w:r>
      <w:r w:rsidR="00A22742" w:rsidRPr="009F2BBA">
        <w:rPr>
          <w:rFonts w:ascii="Calibri" w:hAnsi="Calibri" w:cs="Calibri"/>
          <w:b/>
        </w:rPr>
        <w:t>ash</w:t>
      </w:r>
      <w:r w:rsidRPr="009F2BBA">
        <w:rPr>
          <w:rFonts w:ascii="Calibri" w:hAnsi="Calibri" w:cs="Calibri"/>
        </w:rPr>
        <w:t xml:space="preserve"> step with the syringe</w:t>
      </w:r>
      <w:r w:rsidR="00A62DCF" w:rsidRPr="009F2BBA">
        <w:rPr>
          <w:rFonts w:ascii="Calibri" w:hAnsi="Calibri" w:cs="Calibri"/>
        </w:rPr>
        <w:t xml:space="preserve">. Follow the steps to open the </w:t>
      </w:r>
      <w:r w:rsidR="00150DEA" w:rsidRPr="009F2BBA">
        <w:rPr>
          <w:rFonts w:ascii="Calibri" w:hAnsi="Calibri" w:cs="Calibri"/>
        </w:rPr>
        <w:t>syringe</w:t>
      </w:r>
      <w:r w:rsidR="00A62DCF" w:rsidRPr="009F2BBA">
        <w:rPr>
          <w:rFonts w:ascii="Calibri" w:hAnsi="Calibri" w:cs="Calibri"/>
        </w:rPr>
        <w:t xml:space="preserve"> and </w:t>
      </w:r>
      <w:r w:rsidR="004F751D" w:rsidRPr="009F2BBA">
        <w:rPr>
          <w:rFonts w:ascii="Calibri" w:hAnsi="Calibri" w:cs="Calibri"/>
        </w:rPr>
        <w:t xml:space="preserve">the manifold </w:t>
      </w:r>
      <w:r w:rsidR="00A62DCF" w:rsidRPr="009F2BBA">
        <w:rPr>
          <w:rFonts w:ascii="Calibri" w:hAnsi="Calibri" w:cs="Calibri"/>
        </w:rPr>
        <w:t xml:space="preserve">valves as described in </w:t>
      </w:r>
      <w:r w:rsidR="009F2BBA" w:rsidRPr="009F2BBA">
        <w:rPr>
          <w:rFonts w:ascii="Calibri" w:hAnsi="Calibri" w:cs="Calibri"/>
        </w:rPr>
        <w:t>S</w:t>
      </w:r>
      <w:r w:rsidR="00A62DCF" w:rsidRPr="009F2BBA">
        <w:rPr>
          <w:rFonts w:ascii="Calibri" w:hAnsi="Calibri" w:cs="Calibri"/>
        </w:rPr>
        <w:t>teps</w:t>
      </w:r>
      <w:r w:rsidR="00150DEA" w:rsidRPr="009F2BBA">
        <w:rPr>
          <w:rFonts w:ascii="Calibri" w:hAnsi="Calibri" w:cs="Calibri"/>
        </w:rPr>
        <w:t xml:space="preserve"> 6.</w:t>
      </w:r>
      <w:r w:rsidR="00C956DB" w:rsidRPr="009F2BBA">
        <w:rPr>
          <w:rFonts w:ascii="Calibri" w:hAnsi="Calibri" w:cs="Calibri"/>
        </w:rPr>
        <w:t>10</w:t>
      </w:r>
      <w:r w:rsidR="00C85293" w:rsidRPr="009F2BBA">
        <w:rPr>
          <w:rFonts w:ascii="Calibri" w:hAnsi="Calibri" w:cs="Calibri"/>
        </w:rPr>
        <w:t>.</w:t>
      </w:r>
      <w:r w:rsidR="00A5591D" w:rsidRPr="009F2BBA">
        <w:rPr>
          <w:rFonts w:ascii="Calibri" w:hAnsi="Calibri" w:cs="Calibri"/>
        </w:rPr>
        <w:t>-</w:t>
      </w:r>
      <w:r w:rsidR="00150DEA" w:rsidRPr="009F2BBA">
        <w:rPr>
          <w:rFonts w:ascii="Calibri" w:hAnsi="Calibri" w:cs="Calibri"/>
        </w:rPr>
        <w:t>6.</w:t>
      </w:r>
      <w:r w:rsidR="00C956DB" w:rsidRPr="009F2BBA">
        <w:rPr>
          <w:rFonts w:ascii="Calibri" w:hAnsi="Calibri" w:cs="Calibri"/>
        </w:rPr>
        <w:t>11</w:t>
      </w:r>
      <w:r w:rsidR="00150DEA" w:rsidRPr="009F2BBA">
        <w:rPr>
          <w:rFonts w:ascii="Calibri" w:hAnsi="Calibri" w:cs="Calibri"/>
        </w:rPr>
        <w:t>.</w:t>
      </w:r>
      <w:r w:rsidRPr="009F2BBA">
        <w:rPr>
          <w:rFonts w:ascii="Calibri" w:hAnsi="Calibri" w:cs="Calibri"/>
        </w:rPr>
        <w:t xml:space="preserve"> Wash first with </w:t>
      </w:r>
      <w:r w:rsidR="009B6A40" w:rsidRPr="009F2BBA">
        <w:rPr>
          <w:rFonts w:ascii="Calibri" w:hAnsi="Calibri" w:cs="Calibri"/>
        </w:rPr>
        <w:t xml:space="preserve">80% ethanol </w:t>
      </w:r>
      <w:r w:rsidR="00150DEA" w:rsidRPr="009F2BBA">
        <w:rPr>
          <w:rFonts w:ascii="Calibri" w:hAnsi="Calibri" w:cs="Calibri"/>
        </w:rPr>
        <w:t xml:space="preserve">and </w:t>
      </w:r>
      <w:r w:rsidR="00270432" w:rsidRPr="009F2BBA">
        <w:rPr>
          <w:rFonts w:ascii="Calibri" w:hAnsi="Calibri" w:cs="Calibri"/>
        </w:rPr>
        <w:t>next</w:t>
      </w:r>
      <w:r w:rsidR="00CA13C9" w:rsidRPr="009F2BBA">
        <w:rPr>
          <w:rFonts w:ascii="Calibri" w:hAnsi="Calibri" w:cs="Calibri"/>
        </w:rPr>
        <w:t xml:space="preserve"> </w:t>
      </w:r>
      <w:r w:rsidR="00150DEA" w:rsidRPr="009F2BBA">
        <w:rPr>
          <w:rFonts w:ascii="Calibri" w:hAnsi="Calibri" w:cs="Calibri"/>
        </w:rPr>
        <w:t>with</w:t>
      </w:r>
      <w:r w:rsidR="00B00E22" w:rsidRPr="009F2BBA">
        <w:rPr>
          <w:rFonts w:ascii="Calibri" w:hAnsi="Calibri" w:cs="Calibri"/>
        </w:rPr>
        <w:t xml:space="preserve"> cell culture grade water</w:t>
      </w:r>
      <w:r w:rsidRPr="009F2BBA">
        <w:rPr>
          <w:rFonts w:ascii="Calibri" w:hAnsi="Calibri" w:cs="Calibri"/>
        </w:rPr>
        <w:t>. Dry the</w:t>
      </w:r>
      <w:bookmarkStart w:id="2" w:name="_GoBack"/>
      <w:bookmarkEnd w:id="2"/>
      <w:r w:rsidRPr="009F2BBA">
        <w:rPr>
          <w:rFonts w:ascii="Calibri" w:hAnsi="Calibri" w:cs="Calibri"/>
        </w:rPr>
        <w:t xml:space="preserve"> </w:t>
      </w:r>
      <w:r w:rsidR="004F751D" w:rsidRPr="009F2BBA">
        <w:rPr>
          <w:rFonts w:ascii="Calibri" w:hAnsi="Calibri" w:cs="Calibri"/>
        </w:rPr>
        <w:t xml:space="preserve">manifold </w:t>
      </w:r>
      <w:r w:rsidRPr="009F2BBA">
        <w:rPr>
          <w:rFonts w:ascii="Calibri" w:hAnsi="Calibri" w:cs="Calibri"/>
        </w:rPr>
        <w:t>by pushing air</w:t>
      </w:r>
      <w:r w:rsidR="00150DEA" w:rsidRPr="009F2BBA">
        <w:rPr>
          <w:rFonts w:ascii="Calibri" w:hAnsi="Calibri" w:cs="Calibri"/>
        </w:rPr>
        <w:t xml:space="preserve"> via </w:t>
      </w:r>
      <w:r w:rsidR="00E33913" w:rsidRPr="009F2BBA">
        <w:rPr>
          <w:rFonts w:ascii="Calibri" w:hAnsi="Calibri" w:cs="Calibri"/>
        </w:rPr>
        <w:t xml:space="preserve">the </w:t>
      </w:r>
      <w:r w:rsidR="00150DEA" w:rsidRPr="009F2BBA">
        <w:rPr>
          <w:rFonts w:ascii="Calibri" w:hAnsi="Calibri" w:cs="Calibri"/>
        </w:rPr>
        <w:t xml:space="preserve">syringe. Close </w:t>
      </w:r>
      <w:r w:rsidR="00270432" w:rsidRPr="009F2BBA">
        <w:rPr>
          <w:rFonts w:ascii="Calibri" w:hAnsi="Calibri" w:cs="Calibri"/>
        </w:rPr>
        <w:t xml:space="preserve">the </w:t>
      </w:r>
      <w:r w:rsidR="00150DEA" w:rsidRPr="009F2BBA">
        <w:rPr>
          <w:rFonts w:ascii="Calibri" w:hAnsi="Calibri" w:cs="Calibri"/>
        </w:rPr>
        <w:t xml:space="preserve">syringe valve and </w:t>
      </w:r>
      <w:r w:rsidR="004F751D" w:rsidRPr="009F2BBA">
        <w:rPr>
          <w:rFonts w:ascii="Calibri" w:hAnsi="Calibri" w:cs="Calibri"/>
        </w:rPr>
        <w:t xml:space="preserve">the manifold </w:t>
      </w:r>
      <w:r w:rsidR="00150DEA" w:rsidRPr="009F2BBA">
        <w:rPr>
          <w:rFonts w:ascii="Calibri" w:hAnsi="Calibri" w:cs="Calibri"/>
        </w:rPr>
        <w:t xml:space="preserve">valves as described in </w:t>
      </w:r>
      <w:r w:rsidR="009F2BBA" w:rsidRPr="009F2BBA">
        <w:rPr>
          <w:rFonts w:ascii="Calibri" w:hAnsi="Calibri" w:cs="Calibri"/>
        </w:rPr>
        <w:t>S</w:t>
      </w:r>
      <w:r w:rsidR="00150DEA" w:rsidRPr="009F2BBA">
        <w:rPr>
          <w:rFonts w:ascii="Calibri" w:hAnsi="Calibri" w:cs="Calibri"/>
        </w:rPr>
        <w:t>teps 6.1</w:t>
      </w:r>
      <w:r w:rsidR="00C956DB" w:rsidRPr="009F2BBA">
        <w:rPr>
          <w:rFonts w:ascii="Calibri" w:hAnsi="Calibri" w:cs="Calibri"/>
        </w:rPr>
        <w:t>0</w:t>
      </w:r>
      <w:r w:rsidR="00150DEA" w:rsidRPr="009F2BBA">
        <w:rPr>
          <w:rFonts w:ascii="Calibri" w:hAnsi="Calibri" w:cs="Calibri"/>
        </w:rPr>
        <w:t xml:space="preserve"> and 6.1</w:t>
      </w:r>
      <w:r w:rsidR="00C956DB" w:rsidRPr="009F2BBA">
        <w:rPr>
          <w:rFonts w:ascii="Calibri" w:hAnsi="Calibri" w:cs="Calibri"/>
        </w:rPr>
        <w:t>5</w:t>
      </w:r>
      <w:r w:rsidR="00150DEA" w:rsidRPr="009F2BBA">
        <w:rPr>
          <w:rFonts w:ascii="Calibri" w:hAnsi="Calibri" w:cs="Calibri"/>
        </w:rPr>
        <w:t>.</w:t>
      </w:r>
    </w:p>
    <w:p w14:paraId="24EE5821" w14:textId="010BC472" w:rsidR="002267AD" w:rsidRPr="009F2BBA" w:rsidRDefault="002267AD" w:rsidP="00221199">
      <w:pPr>
        <w:pStyle w:val="af3"/>
        <w:ind w:left="709"/>
        <w:jc w:val="both"/>
        <w:rPr>
          <w:rFonts w:ascii="Calibri" w:hAnsi="Calibri" w:cs="Calibri"/>
          <w:b/>
        </w:rPr>
      </w:pPr>
    </w:p>
    <w:p w14:paraId="767251FB" w14:textId="77777777" w:rsidR="00221199" w:rsidRPr="009F2BBA" w:rsidRDefault="009706BC" w:rsidP="00221199">
      <w:pPr>
        <w:pStyle w:val="af3"/>
        <w:numPr>
          <w:ilvl w:val="0"/>
          <w:numId w:val="22"/>
        </w:numPr>
        <w:ind w:left="0" w:firstLine="0"/>
        <w:jc w:val="both"/>
        <w:rPr>
          <w:rFonts w:ascii="Calibri" w:hAnsi="Calibri" w:cs="Calibri"/>
          <w:b/>
          <w:highlight w:val="yellow"/>
        </w:rPr>
      </w:pPr>
      <w:r w:rsidRPr="009F2BBA">
        <w:rPr>
          <w:rFonts w:ascii="Calibri" w:hAnsi="Calibri" w:cs="Calibri"/>
          <w:b/>
          <w:highlight w:val="yellow"/>
        </w:rPr>
        <w:t xml:space="preserve">Counting of Adherent </w:t>
      </w:r>
      <w:r w:rsidR="00A53C73" w:rsidRPr="009F2BBA">
        <w:rPr>
          <w:rFonts w:ascii="Calibri" w:hAnsi="Calibri" w:cs="Calibri"/>
          <w:b/>
          <w:highlight w:val="yellow"/>
        </w:rPr>
        <w:t>Leukocytes</w:t>
      </w:r>
    </w:p>
    <w:p w14:paraId="48A41816" w14:textId="13D0BFD7" w:rsidR="009706BC" w:rsidRPr="009F2BBA" w:rsidRDefault="009706BC" w:rsidP="00221199">
      <w:pPr>
        <w:pStyle w:val="af3"/>
        <w:ind w:left="0"/>
        <w:jc w:val="both"/>
        <w:rPr>
          <w:rFonts w:ascii="Calibri" w:hAnsi="Calibri" w:cs="Calibri"/>
          <w:b/>
          <w:highlight w:val="yellow"/>
        </w:rPr>
      </w:pPr>
    </w:p>
    <w:p w14:paraId="2ED74EF9" w14:textId="7B586BDD" w:rsidR="00B503B8" w:rsidRPr="009F2BBA" w:rsidRDefault="00B503B8" w:rsidP="00221199">
      <w:pPr>
        <w:pStyle w:val="af3"/>
        <w:numPr>
          <w:ilvl w:val="1"/>
          <w:numId w:val="22"/>
        </w:numPr>
        <w:ind w:left="709" w:hanging="709"/>
        <w:jc w:val="both"/>
        <w:rPr>
          <w:rStyle w:val="a4"/>
          <w:rFonts w:ascii="Calibri" w:hAnsi="Calibri" w:cs="Calibri"/>
          <w:color w:val="auto"/>
          <w:u w:val="none"/>
        </w:rPr>
      </w:pPr>
      <w:r w:rsidRPr="009F2BBA">
        <w:rPr>
          <w:rFonts w:ascii="Calibri" w:hAnsi="Calibri" w:cs="Calibri"/>
        </w:rPr>
        <w:t>Download and install</w:t>
      </w:r>
      <w:r w:rsidR="009F2BBA" w:rsidRPr="009F2BBA">
        <w:rPr>
          <w:rFonts w:ascii="Calibri" w:hAnsi="Calibri" w:cs="Calibri"/>
        </w:rPr>
        <w:t xml:space="preserve"> the</w:t>
      </w:r>
      <w:r w:rsidRPr="009F2BBA">
        <w:rPr>
          <w:rFonts w:ascii="Calibri" w:hAnsi="Calibri" w:cs="Calibri"/>
        </w:rPr>
        <w:t xml:space="preserve"> </w:t>
      </w:r>
      <w:r w:rsidR="00FE0230" w:rsidRPr="009F2BBA">
        <w:rPr>
          <w:rFonts w:ascii="Calibri" w:hAnsi="Calibri" w:cs="Calibri"/>
        </w:rPr>
        <w:t>image processing software</w:t>
      </w:r>
      <w:r w:rsidR="00BA4940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&lt;citation&gt;&lt;priority&gt;6&lt;/priority&gt;&lt;uuid&gt;2875E8F6-4022-40E6-B2F1-B0F94ED8EEC4&lt;/uuid&gt;&lt;publications&gt;&lt;publication&gt;&lt;subtype&gt;400&lt;/subtype&gt;&lt;publisher&gt;BioMed Central&lt;/publisher&gt;&lt;title&gt;CellProfiler: image analysis software for identifying and quantifying cell phenotypes.&lt;/title&gt;&lt;url&gt;http://genomebiology.biomedcentral.com/articles/10.1186/gb-2006-7-10-r100&lt;/url&gt;&lt;volume&gt;7&lt;/volume&gt;&lt;publication_date&gt;99200600001200000000200000&lt;/publication_date&gt;&lt;uuid&gt;4CFA3674-CCD3-42E8-9F25-AB295F5FC083&lt;/uuid&gt;&lt;type&gt;400&lt;/type&gt;&lt;accepted_date&gt;99200610311200000000222000&lt;/accepted_date&gt;&lt;number&gt;10&lt;/number&gt;&lt;submission_date&gt;99200609151200000000222000&lt;/submission_date&gt;&lt;doi&gt;10.1186/gb-2006-7-10-r100&lt;/doi&gt;&lt;institution&gt;Whitehead Institute for Biomedical Research, Cambridge, MA 02142, USA.&lt;/institution&gt;&lt;startpage&gt;R100&lt;/startpage&gt;&lt;bundle&gt;&lt;publication&gt;&lt;title&gt;Genome Biology&lt;/title&gt;&lt;uuid&gt;3EA122B9-7FCC-44BD-A6C4-AF44620C86F4&lt;/uuid&gt;&lt;subtype&gt;-100&lt;/subtype&gt;&lt;publisher&gt;Genome Biology&lt;/publisher&gt;&lt;type&gt;-100&lt;/type&gt;&lt;/publication&gt;&lt;/bundle&gt;&lt;authors&gt;&lt;author&gt;&lt;lastName&gt;Carpenter&lt;/lastName&gt;&lt;firstName&gt;Anne&lt;/firstName&gt;&lt;middleNames&gt;E&lt;/middleNames&gt;&lt;/author&gt;&lt;author&gt;&lt;lastName&gt;Jones&lt;/lastName&gt;&lt;firstName&gt;Thouis&lt;/firstName&gt;&lt;middleNames&gt;R&lt;/middleNames&gt;&lt;/author&gt;&lt;author&gt;&lt;lastName&gt;Lamprecht&lt;/lastName&gt;&lt;firstName&gt;Michael&lt;/firstName&gt;&lt;middleNames&gt;R&lt;/middleNames&gt;&lt;/author&gt;&lt;author&gt;&lt;lastName&gt;Clarke&lt;/lastName&gt;&lt;firstName&gt;Colin&lt;/firstName&gt;&lt;/author&gt;&lt;author&gt;&lt;lastName&gt;Kang&lt;/lastName&gt;&lt;firstName&gt;In&lt;/firstName&gt;&lt;middleNames&gt;Han&lt;/middleNames&gt;&lt;/author&gt;&lt;author&gt;&lt;lastName&gt;Friman&lt;/lastName&gt;&lt;firstName&gt;Ola&lt;/firstName&gt;&lt;/author&gt;&lt;author&gt;&lt;lastName&gt;Guertin&lt;/lastName&gt;&lt;firstName&gt;David&lt;/firstName&gt;&lt;middleNames&gt;A&lt;/middleNames&gt;&lt;/author&gt;&lt;author&gt;&lt;lastName&gt;Chang&lt;/lastName&gt;&lt;firstName&gt;Joo&lt;/firstName&gt;&lt;middleNames&gt;Han&lt;/middleNames&gt;&lt;/author&gt;&lt;author&gt;&lt;lastName&gt;Lindquist&lt;/lastName&gt;&lt;firstName&gt;Robert&lt;/firstName&gt;&lt;middleNames&gt;A&lt;/middleNames&gt;&lt;/author&gt;&lt;author&gt;&lt;lastName&gt;Moffat&lt;/lastName&gt;&lt;firstName&gt;Jason&lt;/firstName&gt;&lt;/author&gt;&lt;author&gt;&lt;lastName&gt;Golland&lt;/lastName&gt;&lt;firstName&gt;Polina&lt;/firstName&gt;&lt;/author&gt;&lt;author&gt;&lt;lastName&gt;Sabatini&lt;/lastName&gt;&lt;firstName&gt;David&lt;/firstName&gt;&lt;middleNames&gt;M&lt;/middleNames&gt;&lt;/author&gt;&lt;/authors&gt;&lt;/publication&gt;&lt;/publications&gt;&lt;cites&gt;&lt;/cites&gt;&lt;/citation&gt;</w:instrText>
      </w:r>
      <w:r w:rsidR="00BA4940" w:rsidRPr="009F2BBA">
        <w:rPr>
          <w:rFonts w:ascii="Calibri" w:hAnsi="Calibri" w:cs="Calibri"/>
        </w:rPr>
        <w:fldChar w:fldCharType="separate"/>
      </w:r>
      <w:r w:rsidR="0056030F" w:rsidRPr="009F2BBA">
        <w:rPr>
          <w:rFonts w:ascii="Calibri" w:hAnsi="Calibri" w:cs="Calibri"/>
          <w:vertAlign w:val="superscript"/>
        </w:rPr>
        <w:t>14</w:t>
      </w:r>
      <w:r w:rsidR="00BA4940" w:rsidRPr="009F2BBA">
        <w:rPr>
          <w:rFonts w:ascii="Calibri" w:hAnsi="Calibri" w:cs="Calibri"/>
        </w:rPr>
        <w:fldChar w:fldCharType="end"/>
      </w:r>
      <w:r w:rsidRPr="009F2BBA">
        <w:rPr>
          <w:rFonts w:ascii="Calibri" w:hAnsi="Calibri" w:cs="Calibri"/>
        </w:rPr>
        <w:t xml:space="preserve"> from </w:t>
      </w:r>
      <w:hyperlink r:id="rId8" w:history="1">
        <w:r w:rsidRPr="009F2BBA">
          <w:rPr>
            <w:rStyle w:val="a4"/>
            <w:rFonts w:ascii="Calibri" w:hAnsi="Calibri" w:cs="Calibri"/>
            <w:color w:val="auto"/>
            <w:u w:val="none"/>
          </w:rPr>
          <w:t>http://cellprofiler.org</w:t>
        </w:r>
      </w:hyperlink>
      <w:r w:rsidR="009F2BBA" w:rsidRPr="009F2BBA">
        <w:rPr>
          <w:rStyle w:val="a4"/>
          <w:rFonts w:ascii="Calibri" w:hAnsi="Calibri" w:cs="Calibri"/>
          <w:color w:val="auto"/>
          <w:u w:val="none"/>
        </w:rPr>
        <w:t>.</w:t>
      </w:r>
    </w:p>
    <w:p w14:paraId="5F750742" w14:textId="77777777" w:rsidR="00221199" w:rsidRPr="009F2BBA" w:rsidRDefault="00221199" w:rsidP="00221199">
      <w:pPr>
        <w:pStyle w:val="af3"/>
        <w:ind w:left="709"/>
        <w:jc w:val="both"/>
        <w:rPr>
          <w:rFonts w:ascii="Calibri" w:hAnsi="Calibri" w:cs="Calibri"/>
          <w:highlight w:val="yellow"/>
        </w:rPr>
      </w:pPr>
    </w:p>
    <w:p w14:paraId="0B3A0712" w14:textId="3F406B7F" w:rsidR="00221199" w:rsidRPr="009F2BBA" w:rsidRDefault="00B503B8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NOTE: </w:t>
      </w:r>
      <w:r w:rsidR="009C14CE" w:rsidRPr="009F2BBA">
        <w:rPr>
          <w:rFonts w:ascii="Calibri" w:hAnsi="Calibri" w:cs="Calibri"/>
        </w:rPr>
        <w:t>I</w:t>
      </w:r>
      <w:r w:rsidRPr="009F2BBA">
        <w:rPr>
          <w:rFonts w:ascii="Calibri" w:hAnsi="Calibri" w:cs="Calibri"/>
        </w:rPr>
        <w:t xml:space="preserve">mage processing in this study was performed using </w:t>
      </w:r>
      <w:r w:rsidR="00FE0230" w:rsidRPr="009F2BBA">
        <w:rPr>
          <w:rFonts w:ascii="Calibri" w:hAnsi="Calibri" w:cs="Calibri"/>
        </w:rPr>
        <w:t xml:space="preserve">software </w:t>
      </w:r>
      <w:r w:rsidRPr="009F2BBA">
        <w:rPr>
          <w:rFonts w:ascii="Calibri" w:hAnsi="Calibri" w:cs="Calibri"/>
        </w:rPr>
        <w:t xml:space="preserve">version 2.1.1. If using a newer version, the pipeline might </w:t>
      </w:r>
      <w:r w:rsidR="00A53C73" w:rsidRPr="009F2BBA">
        <w:rPr>
          <w:rFonts w:ascii="Calibri" w:hAnsi="Calibri" w:cs="Calibri"/>
        </w:rPr>
        <w:t xml:space="preserve">require </w:t>
      </w:r>
      <w:r w:rsidRPr="009F2BBA">
        <w:rPr>
          <w:rFonts w:ascii="Calibri" w:hAnsi="Calibri" w:cs="Calibri"/>
        </w:rPr>
        <w:t>minor adaptation.</w:t>
      </w:r>
    </w:p>
    <w:p w14:paraId="2568B6B6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2931A2DB" w14:textId="0DCF003E" w:rsidR="00B503B8" w:rsidRPr="009F2BBA" w:rsidRDefault="005975AE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Download the pipeline </w:t>
      </w:r>
      <w:proofErr w:type="spellStart"/>
      <w:r w:rsidRPr="00C04E1F">
        <w:rPr>
          <w:rFonts w:ascii="Calibri" w:hAnsi="Calibri" w:cs="Calibri"/>
          <w:b/>
          <w:i/>
          <w:highlight w:val="yellow"/>
        </w:rPr>
        <w:t>Count_</w:t>
      </w:r>
      <w:proofErr w:type="gramStart"/>
      <w:r w:rsidRPr="00C04E1F">
        <w:rPr>
          <w:rFonts w:ascii="Calibri" w:hAnsi="Calibri" w:cs="Calibri"/>
          <w:b/>
          <w:i/>
          <w:highlight w:val="yellow"/>
        </w:rPr>
        <w:t>leukocytes.cpipe</w:t>
      </w:r>
      <w:proofErr w:type="spellEnd"/>
      <w:proofErr w:type="gramEnd"/>
      <w:r w:rsidRPr="009F2BBA">
        <w:rPr>
          <w:rFonts w:ascii="Calibri" w:hAnsi="Calibri" w:cs="Calibri"/>
          <w:i/>
          <w:highlight w:val="yellow"/>
        </w:rPr>
        <w:t>.</w:t>
      </w:r>
      <w:r w:rsidRPr="009F2BBA">
        <w:rPr>
          <w:rFonts w:ascii="Calibri" w:hAnsi="Calibri" w:cs="Calibri"/>
          <w:highlight w:val="yellow"/>
        </w:rPr>
        <w:t xml:space="preserve"> </w:t>
      </w:r>
      <w:r w:rsidR="00535E04" w:rsidRPr="009F2BBA">
        <w:rPr>
          <w:rFonts w:ascii="Calibri" w:hAnsi="Calibri" w:cs="Calibri"/>
          <w:highlight w:val="yellow"/>
        </w:rPr>
        <w:t>Click</w:t>
      </w:r>
      <w:r w:rsidR="00B503B8" w:rsidRPr="009F2BBA">
        <w:rPr>
          <w:rFonts w:ascii="Calibri" w:hAnsi="Calibri" w:cs="Calibri"/>
          <w:highlight w:val="yellow"/>
        </w:rPr>
        <w:t xml:space="preserve"> </w:t>
      </w:r>
      <w:r w:rsidRPr="00C04E1F">
        <w:rPr>
          <w:rFonts w:ascii="Calibri" w:hAnsi="Calibri" w:cs="Calibri"/>
          <w:b/>
          <w:highlight w:val="yellow"/>
        </w:rPr>
        <w:t xml:space="preserve">File </w:t>
      </w:r>
      <w:r w:rsidR="00AD0B94" w:rsidRPr="00C04E1F">
        <w:rPr>
          <w:rFonts w:ascii="Calibri" w:hAnsi="Calibri" w:cs="Calibri"/>
          <w:b/>
          <w:highlight w:val="yellow"/>
        </w:rPr>
        <w:t>|</w:t>
      </w:r>
      <w:r w:rsidRPr="00C04E1F">
        <w:rPr>
          <w:rFonts w:ascii="Calibri" w:hAnsi="Calibri" w:cs="Calibri"/>
          <w:b/>
          <w:highlight w:val="yellow"/>
        </w:rPr>
        <w:t xml:space="preserve"> Import </w:t>
      </w:r>
      <w:r w:rsidR="00AD0B94" w:rsidRPr="00C04E1F">
        <w:rPr>
          <w:rFonts w:ascii="Calibri" w:hAnsi="Calibri" w:cs="Calibri"/>
          <w:b/>
          <w:highlight w:val="yellow"/>
        </w:rPr>
        <w:t>|</w:t>
      </w:r>
      <w:r w:rsidRPr="00C04E1F">
        <w:rPr>
          <w:rFonts w:ascii="Calibri" w:hAnsi="Calibri" w:cs="Calibri"/>
          <w:b/>
          <w:highlight w:val="yellow"/>
        </w:rPr>
        <w:t xml:space="preserve"> Pipeline</w:t>
      </w:r>
      <w:r w:rsidRPr="009F2BBA">
        <w:rPr>
          <w:rFonts w:ascii="Calibri" w:hAnsi="Calibri" w:cs="Calibri"/>
          <w:i/>
          <w:highlight w:val="yellow"/>
        </w:rPr>
        <w:t xml:space="preserve"> </w:t>
      </w:r>
      <w:r w:rsidRPr="00C04E1F">
        <w:rPr>
          <w:rFonts w:ascii="Calibri" w:hAnsi="Calibri" w:cs="Calibri"/>
          <w:highlight w:val="yellow"/>
        </w:rPr>
        <w:t>from the file</w:t>
      </w:r>
      <w:r w:rsidRPr="009F2BBA">
        <w:rPr>
          <w:rFonts w:ascii="Calibri" w:hAnsi="Calibri" w:cs="Calibri"/>
          <w:highlight w:val="yellow"/>
        </w:rPr>
        <w:t xml:space="preserve"> and </w:t>
      </w:r>
      <w:r w:rsidR="00535E04" w:rsidRPr="009F2BBA">
        <w:rPr>
          <w:rFonts w:ascii="Calibri" w:hAnsi="Calibri" w:cs="Calibri"/>
          <w:highlight w:val="yellow"/>
        </w:rPr>
        <w:t xml:space="preserve">navigate on PC to </w:t>
      </w:r>
      <w:r w:rsidR="00B503B8" w:rsidRPr="009F2BBA">
        <w:rPr>
          <w:rFonts w:ascii="Calibri" w:hAnsi="Calibri" w:cs="Calibri"/>
          <w:highlight w:val="yellow"/>
        </w:rPr>
        <w:t>choose</w:t>
      </w:r>
      <w:r w:rsidRPr="009F2BBA">
        <w:rPr>
          <w:rFonts w:ascii="Calibri" w:hAnsi="Calibri" w:cs="Calibri"/>
          <w:highlight w:val="yellow"/>
        </w:rPr>
        <w:t xml:space="preserve"> </w:t>
      </w:r>
      <w:r w:rsidR="00535E04" w:rsidRPr="009F2BBA">
        <w:rPr>
          <w:rFonts w:ascii="Calibri" w:hAnsi="Calibri" w:cs="Calibri"/>
          <w:highlight w:val="yellow"/>
        </w:rPr>
        <w:t xml:space="preserve">the pipeline </w:t>
      </w:r>
      <w:proofErr w:type="spellStart"/>
      <w:r w:rsidRPr="009F2BBA">
        <w:rPr>
          <w:rFonts w:ascii="Calibri" w:hAnsi="Calibri" w:cs="Calibri"/>
          <w:b/>
          <w:i/>
          <w:highlight w:val="yellow"/>
        </w:rPr>
        <w:t>Count_</w:t>
      </w:r>
      <w:proofErr w:type="gramStart"/>
      <w:r w:rsidRPr="009F2BBA">
        <w:rPr>
          <w:rFonts w:ascii="Calibri" w:hAnsi="Calibri" w:cs="Calibri"/>
          <w:b/>
          <w:i/>
          <w:highlight w:val="yellow"/>
        </w:rPr>
        <w:t>leukocytes.cpipe</w:t>
      </w:r>
      <w:proofErr w:type="spellEnd"/>
      <w:proofErr w:type="gramEnd"/>
      <w:r w:rsidRPr="009F2BBA">
        <w:rPr>
          <w:rFonts w:ascii="Calibri" w:hAnsi="Calibri" w:cs="Calibri"/>
          <w:highlight w:val="yellow"/>
        </w:rPr>
        <w:t xml:space="preserve">. </w:t>
      </w:r>
    </w:p>
    <w:p w14:paraId="034094C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4F1A188C" w14:textId="7F37EEA5" w:rsidR="009706BC" w:rsidRPr="009F2BBA" w:rsidRDefault="004C6E69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Drag-and-drop a folder with acquired RAW images of </w:t>
      </w:r>
      <w:r w:rsidR="00A53C73" w:rsidRPr="009F2BBA">
        <w:rPr>
          <w:rFonts w:ascii="Calibri" w:hAnsi="Calibri" w:cs="Calibri"/>
          <w:highlight w:val="yellow"/>
        </w:rPr>
        <w:t>adherent leukocytes</w:t>
      </w:r>
      <w:r w:rsidRPr="009F2BBA">
        <w:rPr>
          <w:rFonts w:ascii="Calibri" w:hAnsi="Calibri" w:cs="Calibri"/>
          <w:highlight w:val="yellow"/>
        </w:rPr>
        <w:t xml:space="preserve"> to the </w:t>
      </w:r>
      <w:r w:rsidRPr="00C04E1F">
        <w:rPr>
          <w:rFonts w:ascii="Calibri" w:hAnsi="Calibri" w:cs="Calibri"/>
          <w:highlight w:val="yellow"/>
        </w:rPr>
        <w:t>File list</w:t>
      </w:r>
      <w:r w:rsidRPr="009F2BBA">
        <w:rPr>
          <w:rFonts w:ascii="Calibri" w:hAnsi="Calibri" w:cs="Calibri"/>
          <w:highlight w:val="yellow"/>
        </w:rPr>
        <w:t xml:space="preserve"> window in </w:t>
      </w:r>
      <w:r w:rsidRPr="00C04E1F">
        <w:rPr>
          <w:rFonts w:ascii="Calibri" w:hAnsi="Calibri" w:cs="Calibri"/>
          <w:highlight w:val="yellow"/>
        </w:rPr>
        <w:t xml:space="preserve">the </w:t>
      </w:r>
      <w:r w:rsidRPr="00C04E1F">
        <w:rPr>
          <w:rFonts w:ascii="Calibri" w:hAnsi="Calibri" w:cs="Calibri"/>
          <w:b/>
          <w:highlight w:val="yellow"/>
        </w:rPr>
        <w:t xml:space="preserve">Input modules </w:t>
      </w:r>
      <w:r w:rsidR="00C04E1F">
        <w:rPr>
          <w:rFonts w:ascii="Calibri" w:hAnsi="Calibri" w:cs="Calibri"/>
          <w:b/>
          <w:highlight w:val="yellow"/>
        </w:rPr>
        <w:t>|</w:t>
      </w:r>
      <w:r w:rsidRPr="00C04E1F">
        <w:rPr>
          <w:rFonts w:ascii="Calibri" w:hAnsi="Calibri" w:cs="Calibri"/>
          <w:b/>
          <w:highlight w:val="yellow"/>
        </w:rPr>
        <w:t xml:space="preserve"> Images</w:t>
      </w:r>
      <w:r w:rsidRPr="009F2BBA">
        <w:rPr>
          <w:rFonts w:ascii="Calibri" w:hAnsi="Calibri" w:cs="Calibri"/>
          <w:highlight w:val="yellow"/>
        </w:rPr>
        <w:t xml:space="preserve"> section for analysis.</w:t>
      </w:r>
    </w:p>
    <w:p w14:paraId="174B8572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7E697E14" w14:textId="3DB01655" w:rsidR="004C6E69" w:rsidRPr="009F2BBA" w:rsidRDefault="00CA21E4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Specify </w:t>
      </w:r>
      <w:r w:rsidR="009165ED" w:rsidRPr="009F2BBA">
        <w:rPr>
          <w:rFonts w:ascii="Calibri" w:hAnsi="Calibri" w:cs="Calibri"/>
          <w:highlight w:val="yellow"/>
        </w:rPr>
        <w:t xml:space="preserve">the </w:t>
      </w:r>
      <w:r w:rsidRPr="009F2BBA">
        <w:rPr>
          <w:rFonts w:ascii="Calibri" w:hAnsi="Calibri" w:cs="Calibri"/>
          <w:highlight w:val="yellow"/>
        </w:rPr>
        <w:t xml:space="preserve">typical size of </w:t>
      </w:r>
      <w:r w:rsidR="00A53C73" w:rsidRPr="009F2BBA">
        <w:rPr>
          <w:rFonts w:ascii="Calibri" w:hAnsi="Calibri" w:cs="Calibri"/>
          <w:highlight w:val="yellow"/>
        </w:rPr>
        <w:t>leukocytes</w:t>
      </w:r>
      <w:r w:rsidR="004C6E69" w:rsidRPr="009F2BBA">
        <w:rPr>
          <w:rFonts w:ascii="Calibri" w:hAnsi="Calibri" w:cs="Calibri"/>
          <w:highlight w:val="yellow"/>
        </w:rPr>
        <w:t xml:space="preserve"> </w:t>
      </w:r>
      <w:r w:rsidR="00C04E1F">
        <w:rPr>
          <w:rFonts w:ascii="Calibri" w:hAnsi="Calibri" w:cs="Calibri"/>
          <w:highlight w:val="yellow"/>
        </w:rPr>
        <w:t>via</w:t>
      </w:r>
      <w:r w:rsidR="000B1088" w:rsidRPr="009F2BBA">
        <w:rPr>
          <w:rFonts w:ascii="Calibri" w:hAnsi="Calibri" w:cs="Calibri"/>
          <w:highlight w:val="yellow"/>
        </w:rPr>
        <w:t xml:space="preserve"> </w:t>
      </w:r>
      <w:r w:rsidR="000B1088" w:rsidRPr="00C04E1F">
        <w:rPr>
          <w:rFonts w:ascii="Calibri" w:hAnsi="Calibri" w:cs="Calibri"/>
          <w:b/>
          <w:highlight w:val="yellow"/>
        </w:rPr>
        <w:t xml:space="preserve">Analysis modules </w:t>
      </w:r>
      <w:r w:rsidR="00C04E1F">
        <w:rPr>
          <w:rFonts w:ascii="Calibri" w:hAnsi="Calibri" w:cs="Calibri"/>
          <w:b/>
          <w:highlight w:val="yellow"/>
        </w:rPr>
        <w:t>|</w:t>
      </w:r>
      <w:r w:rsidR="000B1088" w:rsidRPr="00C04E1F">
        <w:rPr>
          <w:rFonts w:ascii="Calibri" w:hAnsi="Calibri" w:cs="Calibri"/>
          <w:b/>
          <w:highlight w:val="yellow"/>
        </w:rPr>
        <w:t xml:space="preserve"> </w:t>
      </w:r>
      <w:proofErr w:type="spellStart"/>
      <w:r w:rsidRPr="00C04E1F">
        <w:rPr>
          <w:rFonts w:ascii="Calibri" w:hAnsi="Calibri" w:cs="Calibri"/>
          <w:b/>
          <w:highlight w:val="yellow"/>
        </w:rPr>
        <w:t>IdentifyPrimary</w:t>
      </w:r>
      <w:r w:rsidR="000B1088" w:rsidRPr="00C04E1F">
        <w:rPr>
          <w:rFonts w:ascii="Calibri" w:hAnsi="Calibri" w:cs="Calibri"/>
          <w:b/>
          <w:highlight w:val="yellow"/>
        </w:rPr>
        <w:t>Objects</w:t>
      </w:r>
      <w:proofErr w:type="spellEnd"/>
      <w:r w:rsidR="000B1088" w:rsidRPr="00C04E1F">
        <w:rPr>
          <w:rFonts w:ascii="Calibri" w:hAnsi="Calibri" w:cs="Calibri"/>
          <w:highlight w:val="yellow"/>
        </w:rPr>
        <w:t>.</w:t>
      </w:r>
      <w:r w:rsidR="000B1088" w:rsidRPr="009F2BBA">
        <w:rPr>
          <w:rFonts w:ascii="Calibri" w:hAnsi="Calibri" w:cs="Calibri"/>
          <w:highlight w:val="yellow"/>
        </w:rPr>
        <w:t xml:space="preserve"> Specify the minimal and maximal</w:t>
      </w:r>
      <w:r w:rsidRPr="009F2BBA">
        <w:rPr>
          <w:rFonts w:ascii="Calibri" w:hAnsi="Calibri" w:cs="Calibri"/>
          <w:highlight w:val="yellow"/>
        </w:rPr>
        <w:t xml:space="preserve"> diameter of</w:t>
      </w:r>
      <w:r w:rsidR="000B1088" w:rsidRPr="009F2BBA">
        <w:rPr>
          <w:rFonts w:ascii="Calibri" w:hAnsi="Calibri" w:cs="Calibri"/>
          <w:highlight w:val="yellow"/>
        </w:rPr>
        <w:t xml:space="preserve"> adherent </w:t>
      </w:r>
      <w:r w:rsidR="00A53C73" w:rsidRPr="009F2BBA">
        <w:rPr>
          <w:rFonts w:ascii="Calibri" w:hAnsi="Calibri" w:cs="Calibri"/>
          <w:highlight w:val="yellow"/>
        </w:rPr>
        <w:t>leukocytes</w:t>
      </w:r>
      <w:r w:rsidR="000B1088" w:rsidRPr="009F2BBA">
        <w:rPr>
          <w:rFonts w:ascii="Calibri" w:hAnsi="Calibri" w:cs="Calibri"/>
          <w:highlight w:val="yellow"/>
        </w:rPr>
        <w:t xml:space="preserve"> in pixels. </w:t>
      </w:r>
    </w:p>
    <w:p w14:paraId="30C016C0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F96D368" w14:textId="6E476877" w:rsidR="00CA21E4" w:rsidRPr="009F2BBA" w:rsidRDefault="00CA21E4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9F2BBA">
        <w:rPr>
          <w:rFonts w:ascii="Calibri" w:hAnsi="Calibri" w:cs="Calibri"/>
          <w:highlight w:val="yellow"/>
        </w:rPr>
        <w:t xml:space="preserve">Select the filtering criteria </w:t>
      </w:r>
      <w:r w:rsidR="00C04E1F">
        <w:rPr>
          <w:rFonts w:ascii="Calibri" w:hAnsi="Calibri" w:cs="Calibri"/>
          <w:highlight w:val="yellow"/>
        </w:rPr>
        <w:t>via</w:t>
      </w:r>
      <w:r w:rsidRPr="009F2BBA">
        <w:rPr>
          <w:rFonts w:ascii="Calibri" w:hAnsi="Calibri" w:cs="Calibri"/>
          <w:highlight w:val="yellow"/>
        </w:rPr>
        <w:t xml:space="preserve"> </w:t>
      </w:r>
      <w:r w:rsidRPr="00C04E1F">
        <w:rPr>
          <w:rFonts w:ascii="Calibri" w:hAnsi="Calibri" w:cs="Calibri"/>
          <w:b/>
          <w:highlight w:val="yellow"/>
        </w:rPr>
        <w:t xml:space="preserve">Analysis modules </w:t>
      </w:r>
      <w:r w:rsidR="00C04E1F">
        <w:rPr>
          <w:rFonts w:ascii="Calibri" w:hAnsi="Calibri" w:cs="Calibri"/>
          <w:b/>
          <w:highlight w:val="yellow"/>
        </w:rPr>
        <w:t>|</w:t>
      </w:r>
      <w:r w:rsidRPr="00C04E1F">
        <w:rPr>
          <w:rFonts w:ascii="Calibri" w:hAnsi="Calibri" w:cs="Calibri"/>
          <w:b/>
          <w:highlight w:val="yellow"/>
        </w:rPr>
        <w:t xml:space="preserve"> </w:t>
      </w:r>
      <w:proofErr w:type="spellStart"/>
      <w:r w:rsidRPr="00C04E1F">
        <w:rPr>
          <w:rFonts w:ascii="Calibri" w:hAnsi="Calibri" w:cs="Calibri"/>
          <w:b/>
          <w:highlight w:val="yellow"/>
        </w:rPr>
        <w:t>FilterObjects</w:t>
      </w:r>
      <w:proofErr w:type="spellEnd"/>
      <w:r w:rsidRPr="009F2BBA">
        <w:rPr>
          <w:rFonts w:ascii="Calibri" w:hAnsi="Calibri" w:cs="Calibri"/>
          <w:highlight w:val="yellow"/>
        </w:rPr>
        <w:t>. Specify the minimal</w:t>
      </w:r>
      <w:r w:rsidR="00D912E3" w:rsidRPr="009F2BBA">
        <w:rPr>
          <w:rFonts w:ascii="Calibri" w:hAnsi="Calibri" w:cs="Calibri"/>
          <w:highlight w:val="yellow"/>
        </w:rPr>
        <w:t>ly accepted</w:t>
      </w:r>
      <w:r w:rsidRPr="009F2BBA">
        <w:rPr>
          <w:rFonts w:ascii="Calibri" w:hAnsi="Calibri" w:cs="Calibri"/>
          <w:highlight w:val="yellow"/>
        </w:rPr>
        <w:t xml:space="preserve"> area </w:t>
      </w:r>
      <w:r w:rsidR="00D912E3" w:rsidRPr="009F2BBA">
        <w:rPr>
          <w:rFonts w:ascii="Calibri" w:hAnsi="Calibri" w:cs="Calibri"/>
          <w:highlight w:val="yellow"/>
        </w:rPr>
        <w:t xml:space="preserve">of objects </w:t>
      </w:r>
      <w:r w:rsidRPr="009F2BBA">
        <w:rPr>
          <w:rFonts w:ascii="Calibri" w:hAnsi="Calibri" w:cs="Calibri"/>
          <w:highlight w:val="yellow"/>
        </w:rPr>
        <w:t>in pixels.</w:t>
      </w:r>
    </w:p>
    <w:p w14:paraId="63CBE58C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  <w:highlight w:val="yellow"/>
        </w:rPr>
      </w:pPr>
    </w:p>
    <w:p w14:paraId="194CB2B8" w14:textId="42F8AB4D" w:rsidR="00D912E3" w:rsidRPr="009F2BBA" w:rsidRDefault="00A103D6" w:rsidP="00221199">
      <w:pPr>
        <w:pStyle w:val="af3"/>
        <w:numPr>
          <w:ilvl w:val="1"/>
          <w:numId w:val="22"/>
        </w:numPr>
        <w:ind w:left="0" w:firstLine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highlight w:val="yellow"/>
        </w:rPr>
        <w:t xml:space="preserve">Start </w:t>
      </w:r>
      <w:r w:rsidR="00C04E1F">
        <w:rPr>
          <w:rFonts w:ascii="Calibri" w:hAnsi="Calibri" w:cs="Calibri"/>
          <w:highlight w:val="yellow"/>
        </w:rPr>
        <w:t xml:space="preserve">the </w:t>
      </w:r>
      <w:r w:rsidRPr="009F2BBA">
        <w:rPr>
          <w:rFonts w:ascii="Calibri" w:hAnsi="Calibri" w:cs="Calibri"/>
          <w:highlight w:val="yellow"/>
        </w:rPr>
        <w:t xml:space="preserve">analysis by </w:t>
      </w:r>
      <w:r w:rsidR="009C14CE" w:rsidRPr="009F2BBA">
        <w:rPr>
          <w:rFonts w:ascii="Calibri" w:hAnsi="Calibri" w:cs="Calibri"/>
          <w:highlight w:val="yellow"/>
        </w:rPr>
        <w:t>pressing</w:t>
      </w:r>
      <w:r w:rsidRPr="009F2BBA">
        <w:rPr>
          <w:rFonts w:ascii="Calibri" w:hAnsi="Calibri" w:cs="Calibri"/>
          <w:highlight w:val="yellow"/>
        </w:rPr>
        <w:t xml:space="preserve"> </w:t>
      </w:r>
      <w:r w:rsidR="00AB520F" w:rsidRPr="009F2BBA">
        <w:rPr>
          <w:rFonts w:ascii="Calibri" w:hAnsi="Calibri" w:cs="Calibri"/>
          <w:highlight w:val="yellow"/>
        </w:rPr>
        <w:t xml:space="preserve">the </w:t>
      </w:r>
      <w:r w:rsidRPr="00C04E1F">
        <w:rPr>
          <w:rFonts w:ascii="Calibri" w:hAnsi="Calibri" w:cs="Calibri"/>
          <w:b/>
          <w:highlight w:val="yellow"/>
        </w:rPr>
        <w:t>Analyze images</w:t>
      </w:r>
      <w:r w:rsidRPr="009F2BBA">
        <w:rPr>
          <w:rFonts w:ascii="Calibri" w:hAnsi="Calibri" w:cs="Calibri"/>
          <w:highlight w:val="yellow"/>
        </w:rPr>
        <w:t xml:space="preserve"> button. </w:t>
      </w:r>
    </w:p>
    <w:p w14:paraId="713CE1D1" w14:textId="77777777" w:rsidR="00221199" w:rsidRPr="009F2BBA" w:rsidRDefault="00221199" w:rsidP="00221199">
      <w:pPr>
        <w:pStyle w:val="af3"/>
        <w:ind w:left="0"/>
        <w:jc w:val="both"/>
        <w:rPr>
          <w:rFonts w:ascii="Calibri" w:hAnsi="Calibri" w:cs="Calibri"/>
        </w:rPr>
      </w:pPr>
    </w:p>
    <w:p w14:paraId="1361D51F" w14:textId="2B09B47A" w:rsidR="00A103D6" w:rsidRPr="009F2BBA" w:rsidRDefault="00D912E3" w:rsidP="00221199">
      <w:pPr>
        <w:pStyle w:val="af3"/>
        <w:ind w:left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NOTE: </w:t>
      </w:r>
      <w:r w:rsidR="00A103D6" w:rsidRPr="009F2BBA">
        <w:rPr>
          <w:rFonts w:ascii="Calibri" w:hAnsi="Calibri" w:cs="Calibri"/>
        </w:rPr>
        <w:t>All the RAW images will be processed</w:t>
      </w:r>
      <w:r w:rsidR="00C04E1F">
        <w:rPr>
          <w:rFonts w:ascii="Calibri" w:hAnsi="Calibri" w:cs="Calibri"/>
        </w:rPr>
        <w:t>,</w:t>
      </w:r>
      <w:r w:rsidR="00A103D6" w:rsidRPr="009F2BBA">
        <w:rPr>
          <w:rFonts w:ascii="Calibri" w:hAnsi="Calibri" w:cs="Calibri"/>
        </w:rPr>
        <w:t xml:space="preserve"> and the </w:t>
      </w:r>
      <w:r w:rsidR="00A347D4" w:rsidRPr="009F2BBA">
        <w:rPr>
          <w:rFonts w:ascii="Calibri" w:hAnsi="Calibri" w:cs="Calibri"/>
        </w:rPr>
        <w:t>results</w:t>
      </w:r>
      <w:r w:rsidR="00A103D6" w:rsidRPr="009F2BBA">
        <w:rPr>
          <w:rFonts w:ascii="Calibri" w:hAnsi="Calibri" w:cs="Calibri"/>
        </w:rPr>
        <w:t xml:space="preserve"> will be saved in a default output folder. The </w:t>
      </w:r>
      <w:r w:rsidR="00A103D6" w:rsidRPr="00C04E1F">
        <w:rPr>
          <w:rFonts w:ascii="Calibri" w:hAnsi="Calibri" w:cs="Calibri"/>
          <w:b/>
        </w:rPr>
        <w:t>Image.txt</w:t>
      </w:r>
      <w:r w:rsidR="00A347D4" w:rsidRPr="009F2BBA">
        <w:rPr>
          <w:rFonts w:ascii="Calibri" w:hAnsi="Calibri" w:cs="Calibri"/>
        </w:rPr>
        <w:t xml:space="preserve"> </w:t>
      </w:r>
      <w:r w:rsidR="00A103D6" w:rsidRPr="009F2BBA">
        <w:rPr>
          <w:rFonts w:ascii="Calibri" w:hAnsi="Calibri" w:cs="Calibri"/>
        </w:rPr>
        <w:t xml:space="preserve">output file contains the </w:t>
      </w:r>
      <w:r w:rsidR="00A347D4" w:rsidRPr="009F2BBA">
        <w:rPr>
          <w:rFonts w:ascii="Calibri" w:hAnsi="Calibri" w:cs="Calibri"/>
        </w:rPr>
        <w:t xml:space="preserve">numbers of adherent </w:t>
      </w:r>
      <w:r w:rsidR="00D55C49" w:rsidRPr="009F2BBA">
        <w:rPr>
          <w:rFonts w:ascii="Calibri" w:hAnsi="Calibri" w:cs="Calibri"/>
        </w:rPr>
        <w:t>leukocytes</w:t>
      </w:r>
      <w:r w:rsidR="00A347D4" w:rsidRPr="009F2BBA">
        <w:rPr>
          <w:rFonts w:ascii="Calibri" w:hAnsi="Calibri" w:cs="Calibri"/>
        </w:rPr>
        <w:t xml:space="preserve"> in each processed image (each number corresponds to one image, </w:t>
      </w:r>
      <w:r w:rsidR="00A347D4" w:rsidRPr="00C04E1F">
        <w:rPr>
          <w:rFonts w:ascii="Calibri" w:hAnsi="Calibri" w:cs="Calibri"/>
          <w:i/>
        </w:rPr>
        <w:t>i.e</w:t>
      </w:r>
      <w:r w:rsidR="00A347D4" w:rsidRPr="009F2BBA">
        <w:rPr>
          <w:rFonts w:ascii="Calibri" w:hAnsi="Calibri" w:cs="Calibri"/>
        </w:rPr>
        <w:t>.</w:t>
      </w:r>
      <w:r w:rsidR="00C04E1F">
        <w:rPr>
          <w:rFonts w:ascii="Calibri" w:hAnsi="Calibri" w:cs="Calibri"/>
        </w:rPr>
        <w:t>,</w:t>
      </w:r>
      <w:r w:rsidR="00A347D4" w:rsidRPr="009F2BBA">
        <w:rPr>
          <w:rFonts w:ascii="Calibri" w:hAnsi="Calibri" w:cs="Calibri"/>
        </w:rPr>
        <w:t xml:space="preserve"> each acquired field of view). </w:t>
      </w:r>
    </w:p>
    <w:bookmarkEnd w:id="0"/>
    <w:p w14:paraId="04336AC7" w14:textId="7EAC2CE1" w:rsidR="006C2083" w:rsidRPr="009F2BBA" w:rsidRDefault="004D562D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br/>
      </w:r>
      <w:r w:rsidR="006305D7" w:rsidRPr="009F2BBA">
        <w:rPr>
          <w:rFonts w:ascii="Calibri" w:hAnsi="Calibri" w:cs="Calibri"/>
          <w:b/>
        </w:rPr>
        <w:t>REPRESENTATIVE RESULTS</w:t>
      </w:r>
      <w:r w:rsidR="00EF1462" w:rsidRPr="009F2BBA">
        <w:rPr>
          <w:rFonts w:ascii="Calibri" w:hAnsi="Calibri" w:cs="Calibri"/>
          <w:b/>
        </w:rPr>
        <w:t xml:space="preserve">: </w:t>
      </w:r>
    </w:p>
    <w:p w14:paraId="4CEA77A8" w14:textId="2AF38436" w:rsidR="00155993" w:rsidRPr="009F2BBA" w:rsidRDefault="00155993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First, the response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to </w:t>
      </w:r>
      <w:r w:rsidR="00C04E1F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stimulation with pro-inflammatory agent TNFα</w:t>
      </w:r>
      <w:r w:rsidR="000A6DCA" w:rsidRPr="009F2BBA">
        <w:rPr>
          <w:rFonts w:ascii="Calibri" w:hAnsi="Calibri" w:cs="Calibri"/>
        </w:rPr>
        <w:t xml:space="preserve"> should be examined</w:t>
      </w:r>
      <w:r w:rsidRPr="009F2BBA">
        <w:rPr>
          <w:rFonts w:ascii="Calibri" w:hAnsi="Calibri" w:cs="Calibri"/>
        </w:rPr>
        <w:t>, as previously described</w:t>
      </w:r>
      <w:r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&lt;citation&gt;&lt;priority&gt;11&lt;/priority&gt;&lt;uuid&gt;80537A9F-9E3F-4C57-9D99-D34D9419066C&lt;/uuid&gt;&lt;publications&gt;&lt;publication&gt;&lt;subtype&gt;400&lt;/subtype&gt;&lt;title&gt;Inflammatory Responses and Barrier Function of Endothelial Cells Derived from Human Induced Pluripotent Stem Cells&lt;/title&gt;&lt;url&gt;http://linkinghub.elsevier.com/retrieve/pii/S2213671118301395&lt;/url&gt;&lt;publication_date&gt;99201804001200000000220000&lt;/publication_date&gt;&lt;uuid&gt;9193AF18-39BC-4A65-9E85-D43F23A682E9&lt;/uuid&gt;&lt;type&gt;400&lt;/type&gt;&lt;citekey&gt;Halaidych:2018jx&lt;/citekey&gt;&lt;doi&gt;10.1016/j.stemcr.2018.03.012&lt;/doi&gt;&lt;bundle&gt;&lt;publication&gt;&lt;title&gt;Stem Cell Reports&lt;/title&gt;&lt;uuid&gt;B6D215DD-EFE0-4A8F-9327-0F2929329110&lt;/uuid&gt;&lt;subtype&gt;-100&lt;/subtype&gt;&lt;type&gt;-100&lt;/type&gt;&lt;/publication&gt;&lt;/bundle&gt;&lt;authors&gt;&lt;author&gt;&lt;lastName&gt;Halaidych&lt;/lastName&gt;&lt;firstName&gt;Oleh&lt;/firstName&gt;&lt;middleNames&gt;V&lt;/middleNames&gt;&lt;/author&gt;&lt;author&gt;&lt;lastName&gt;Freund&lt;/lastName&gt;&lt;firstName&gt;Christian&lt;/firstName&gt;&lt;/author&gt;&lt;author&gt;&lt;lastName&gt;Hil&lt;/lastName&gt;&lt;nonDroppingParticle&gt;van den&lt;/nonDroppingParticle&gt;&lt;firstName&gt;Francijna&lt;/firstName&gt;&lt;/author&gt;&lt;author&gt;&lt;lastName&gt;Salvatori&lt;/lastName&gt;&lt;firstName&gt;Daniela&lt;/firstName&gt;&lt;middleNames&gt;C F&lt;/middleNames&gt;&lt;/author&gt;&lt;author&gt;&lt;lastName&gt;Riminucci&lt;/lastName&gt;&lt;firstName&gt;Mara&lt;/firstName&gt;&lt;/author&gt;&lt;author&gt;&lt;lastName&gt;Mummery&lt;/lastName&gt;&lt;firstName&gt;Christine&lt;/firstName&gt;&lt;middleNames&gt;L&lt;/middleNames&gt;&lt;/author&gt;&lt;author&gt;&lt;lastName&gt;Orlova&lt;/lastName&gt;&lt;firstName&gt;Valeria&lt;/firstName&gt;&lt;middleNames&gt;V&lt;/middleNames&gt;&lt;/author&gt;&lt;/authors&gt;&lt;/publication&gt;&lt;/publications&gt;&lt;cites&gt;&lt;/cites&gt;&lt;/citation&gt;</w:instrText>
      </w:r>
      <w:r w:rsidRPr="009F2BBA">
        <w:rPr>
          <w:rFonts w:ascii="Calibri" w:hAnsi="Calibri" w:cs="Calibri"/>
        </w:rPr>
        <w:fldChar w:fldCharType="separate"/>
      </w:r>
      <w:r w:rsidRPr="009F2BBA">
        <w:rPr>
          <w:rFonts w:ascii="Calibri" w:hAnsi="Calibri" w:cs="Calibri"/>
          <w:vertAlign w:val="superscript"/>
        </w:rPr>
        <w:t>7</w:t>
      </w:r>
      <w:r w:rsidRPr="009F2BBA">
        <w:rPr>
          <w:rFonts w:ascii="Calibri" w:hAnsi="Calibri" w:cs="Calibri"/>
        </w:rPr>
        <w:fldChar w:fldCharType="end"/>
      </w:r>
      <w:r w:rsidRPr="009F2BBA">
        <w:rPr>
          <w:rFonts w:ascii="Calibri" w:hAnsi="Calibri" w:cs="Calibri"/>
        </w:rPr>
        <w:t>. TNFα treatment for 12</w:t>
      </w:r>
      <w:r w:rsidR="001216B3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h triggers</w:t>
      </w:r>
      <w:r w:rsidR="00270432" w:rsidRPr="009F2BBA">
        <w:rPr>
          <w:rFonts w:ascii="Calibri" w:hAnsi="Calibri" w:cs="Calibri"/>
        </w:rPr>
        <w:t xml:space="preserve"> </w:t>
      </w:r>
      <w:r w:rsidR="00C04E1F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upregulation of E-selectin with the peak at 6</w:t>
      </w:r>
      <w:r w:rsidR="001216B3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h after starting treatment. Additionally, ICAM-1 is upregulated 6</w:t>
      </w:r>
      <w:r w:rsidR="006D3B1A" w:rsidRPr="009F2BBA">
        <w:rPr>
          <w:rFonts w:ascii="Calibri" w:hAnsi="Calibri" w:cs="Calibri"/>
        </w:rPr>
        <w:t xml:space="preserve"> </w:t>
      </w:r>
      <w:r w:rsidR="00270432" w:rsidRPr="009F2BBA">
        <w:rPr>
          <w:rFonts w:ascii="Calibri" w:hAnsi="Calibri" w:cs="Calibri"/>
        </w:rPr>
        <w:t xml:space="preserve">– 12 </w:t>
      </w:r>
      <w:r w:rsidRPr="009F2BBA">
        <w:rPr>
          <w:rFonts w:ascii="Calibri" w:hAnsi="Calibri" w:cs="Calibri"/>
        </w:rPr>
        <w:t>h post-treatment. Although we did not observe the expected upregulation of VCAM-1, it is typically observed in primary human umbilical vein endothelial cells (HUVECs). We found overnight (12</w:t>
      </w:r>
      <w:r w:rsidR="006D3B1A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h) TNFα treatment to be the most </w:t>
      </w:r>
      <w:r w:rsidR="00270432" w:rsidRPr="009F2BBA">
        <w:rPr>
          <w:rFonts w:ascii="Calibri" w:hAnsi="Calibri" w:cs="Calibri"/>
        </w:rPr>
        <w:t>convenient</w:t>
      </w:r>
      <w:r w:rsidRPr="009F2BBA">
        <w:rPr>
          <w:rFonts w:ascii="Calibri" w:hAnsi="Calibri" w:cs="Calibri"/>
        </w:rPr>
        <w:t xml:space="preserve"> for the leukocyte adhesion assay.</w:t>
      </w:r>
    </w:p>
    <w:p w14:paraId="1CC8E4A3" w14:textId="77777777" w:rsidR="00155993" w:rsidRPr="009F2BBA" w:rsidRDefault="00155993" w:rsidP="00221199">
      <w:pPr>
        <w:jc w:val="both"/>
        <w:rPr>
          <w:rFonts w:ascii="Calibri" w:hAnsi="Calibri" w:cs="Calibri"/>
        </w:rPr>
      </w:pPr>
    </w:p>
    <w:p w14:paraId="2C8B7619" w14:textId="6B4B1BDC" w:rsidR="00117606" w:rsidRPr="009F2BBA" w:rsidRDefault="006C2083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Optimal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 dissociation should result in a single-cell suspension</w:t>
      </w:r>
      <w:r w:rsidR="00C41707" w:rsidRPr="009F2BBA">
        <w:rPr>
          <w:rFonts w:ascii="Calibri" w:hAnsi="Calibri" w:cs="Calibri"/>
        </w:rPr>
        <w:t xml:space="preserve"> free of cell clumps</w:t>
      </w:r>
      <w:r w:rsidRPr="009F2BBA">
        <w:rPr>
          <w:rFonts w:ascii="Calibri" w:hAnsi="Calibri" w:cs="Calibri"/>
        </w:rPr>
        <w:t xml:space="preserve">. </w:t>
      </w:r>
      <w:r w:rsidR="00176BE7" w:rsidRPr="009F2BBA">
        <w:rPr>
          <w:rFonts w:ascii="Calibri" w:hAnsi="Calibri" w:cs="Calibri"/>
          <w:b/>
        </w:rPr>
        <w:t>Figure</w:t>
      </w:r>
      <w:r w:rsidR="00176BE7" w:rsidRPr="009F2BBA">
        <w:rPr>
          <w:rFonts w:ascii="Calibri" w:hAnsi="Calibri" w:cs="Calibri"/>
        </w:rPr>
        <w:t xml:space="preserve"> </w:t>
      </w:r>
      <w:r w:rsidR="00FA2EB8" w:rsidRPr="009F2BBA">
        <w:rPr>
          <w:rFonts w:ascii="Calibri" w:hAnsi="Calibri" w:cs="Calibri"/>
          <w:b/>
        </w:rPr>
        <w:t>2C</w:t>
      </w:r>
      <w:r w:rsidR="00176BE7" w:rsidRPr="009F2BBA">
        <w:rPr>
          <w:rFonts w:ascii="Calibri" w:hAnsi="Calibri" w:cs="Calibri"/>
        </w:rPr>
        <w:t xml:space="preserve"> illustrates the optimal </w:t>
      </w:r>
      <w:proofErr w:type="spellStart"/>
      <w:r w:rsidR="00B1499C" w:rsidRPr="009F2BBA">
        <w:rPr>
          <w:rFonts w:ascii="Calibri" w:hAnsi="Calibri" w:cs="Calibri"/>
        </w:rPr>
        <w:t>hiPSC</w:t>
      </w:r>
      <w:proofErr w:type="spellEnd"/>
      <w:r w:rsidR="00B1499C" w:rsidRPr="009F2BBA">
        <w:rPr>
          <w:rFonts w:ascii="Calibri" w:hAnsi="Calibri" w:cs="Calibri"/>
        </w:rPr>
        <w:t xml:space="preserve">-EC </w:t>
      </w:r>
      <w:r w:rsidR="00176BE7" w:rsidRPr="009F2BBA">
        <w:rPr>
          <w:rFonts w:ascii="Calibri" w:hAnsi="Calibri" w:cs="Calibri"/>
        </w:rPr>
        <w:t xml:space="preserve">density right after injection. </w:t>
      </w:r>
      <w:r w:rsidR="00B1499C" w:rsidRPr="009F2BBA">
        <w:rPr>
          <w:rFonts w:ascii="Calibri" w:hAnsi="Calibri" w:cs="Calibri"/>
        </w:rPr>
        <w:t>Typically,</w:t>
      </w:r>
      <w:r w:rsidR="00117606" w:rsidRPr="009F2BBA">
        <w:rPr>
          <w:rFonts w:ascii="Calibri" w:hAnsi="Calibri" w:cs="Calibri"/>
        </w:rPr>
        <w:t xml:space="preserve"> 15 min after injection</w:t>
      </w:r>
      <w:r w:rsidR="00CA13C9" w:rsidRPr="009F2BBA">
        <w:rPr>
          <w:rFonts w:ascii="Calibri" w:hAnsi="Calibri" w:cs="Calibri"/>
        </w:rPr>
        <w:t>,</w:t>
      </w:r>
      <w:r w:rsidR="00117606" w:rsidRPr="009F2BBA">
        <w:rPr>
          <w:rFonts w:ascii="Calibri" w:hAnsi="Calibri" w:cs="Calibri"/>
        </w:rPr>
        <w:t xml:space="preserve"> </w:t>
      </w:r>
      <w:proofErr w:type="spellStart"/>
      <w:r w:rsidR="00117606" w:rsidRPr="009F2BBA">
        <w:rPr>
          <w:rFonts w:ascii="Calibri" w:hAnsi="Calibri" w:cs="Calibri"/>
        </w:rPr>
        <w:t>hiPSC</w:t>
      </w:r>
      <w:proofErr w:type="spellEnd"/>
      <w:r w:rsidR="00117606" w:rsidRPr="009F2BBA">
        <w:rPr>
          <w:rFonts w:ascii="Calibri" w:hAnsi="Calibri" w:cs="Calibri"/>
        </w:rPr>
        <w:t>-ECs attach to the bottom of the channel and start to spread</w:t>
      </w:r>
      <w:r w:rsidR="00C04E1F">
        <w:rPr>
          <w:rFonts w:ascii="Calibri" w:hAnsi="Calibri" w:cs="Calibri"/>
        </w:rPr>
        <w:t xml:space="preserve"> (</w:t>
      </w:r>
      <w:r w:rsidR="00117606" w:rsidRPr="009F2BBA">
        <w:rPr>
          <w:rFonts w:ascii="Calibri" w:hAnsi="Calibri" w:cs="Calibri"/>
          <w:b/>
        </w:rPr>
        <w:t>Figure</w:t>
      </w:r>
      <w:r w:rsidR="00FA2EB8" w:rsidRPr="009F2BBA">
        <w:rPr>
          <w:rFonts w:ascii="Calibri" w:hAnsi="Calibri" w:cs="Calibri"/>
          <w:b/>
        </w:rPr>
        <w:t xml:space="preserve"> 2D</w:t>
      </w:r>
      <w:r w:rsidR="00C04E1F" w:rsidRPr="00C04E1F">
        <w:rPr>
          <w:rFonts w:ascii="Calibri" w:hAnsi="Calibri" w:cs="Calibri"/>
        </w:rPr>
        <w:t>)</w:t>
      </w:r>
      <w:r w:rsidR="00117606" w:rsidRPr="009F2BBA">
        <w:rPr>
          <w:rFonts w:ascii="Calibri" w:hAnsi="Calibri" w:cs="Calibri"/>
        </w:rPr>
        <w:t xml:space="preserve">. </w:t>
      </w:r>
      <w:r w:rsidR="00C04E1F">
        <w:rPr>
          <w:rFonts w:ascii="Calibri" w:hAnsi="Calibri" w:cs="Calibri"/>
        </w:rPr>
        <w:t>1 h</w:t>
      </w:r>
      <w:r w:rsidR="00AA0159" w:rsidRPr="009F2BBA">
        <w:rPr>
          <w:rFonts w:ascii="Calibri" w:hAnsi="Calibri" w:cs="Calibri"/>
        </w:rPr>
        <w:t xml:space="preserve"> after injection</w:t>
      </w:r>
      <w:r w:rsidR="00C04E1F">
        <w:rPr>
          <w:rFonts w:ascii="Calibri" w:hAnsi="Calibri" w:cs="Calibri"/>
        </w:rPr>
        <w:t>,</w:t>
      </w:r>
      <w:r w:rsidR="00AA0159" w:rsidRPr="009F2BBA">
        <w:rPr>
          <w:rFonts w:ascii="Calibri" w:hAnsi="Calibri" w:cs="Calibri"/>
        </w:rPr>
        <w:t xml:space="preserve"> </w:t>
      </w:r>
      <w:proofErr w:type="spellStart"/>
      <w:r w:rsidR="00AA0159" w:rsidRPr="009F2BBA">
        <w:rPr>
          <w:rFonts w:ascii="Calibri" w:hAnsi="Calibri" w:cs="Calibri"/>
        </w:rPr>
        <w:t>hiPSC</w:t>
      </w:r>
      <w:proofErr w:type="spellEnd"/>
      <w:r w:rsidR="00AA0159" w:rsidRPr="009F2BBA">
        <w:rPr>
          <w:rFonts w:ascii="Calibri" w:hAnsi="Calibri" w:cs="Calibri"/>
        </w:rPr>
        <w:t>-ECs</w:t>
      </w:r>
      <w:r w:rsidR="00362536" w:rsidRPr="009F2BBA">
        <w:rPr>
          <w:rFonts w:ascii="Calibri" w:hAnsi="Calibri" w:cs="Calibri"/>
        </w:rPr>
        <w:t xml:space="preserve"> form a well-spread</w:t>
      </w:r>
      <w:r w:rsidR="00117606" w:rsidRPr="009F2BBA">
        <w:rPr>
          <w:rFonts w:ascii="Calibri" w:hAnsi="Calibri" w:cs="Calibri"/>
        </w:rPr>
        <w:t xml:space="preserve"> monolayer along the channel </w:t>
      </w:r>
      <w:r w:rsidR="00362536" w:rsidRPr="009F2BBA">
        <w:rPr>
          <w:rFonts w:ascii="Calibri" w:hAnsi="Calibri" w:cs="Calibri"/>
        </w:rPr>
        <w:t>and will be ready to begin the flow assay</w:t>
      </w:r>
      <w:r w:rsidR="00C04E1F">
        <w:rPr>
          <w:rFonts w:ascii="Calibri" w:hAnsi="Calibri" w:cs="Calibri"/>
        </w:rPr>
        <w:t xml:space="preserve"> (</w:t>
      </w:r>
      <w:r w:rsidR="00375727" w:rsidRPr="009F2BBA">
        <w:rPr>
          <w:rFonts w:ascii="Calibri" w:hAnsi="Calibri" w:cs="Calibri"/>
          <w:b/>
        </w:rPr>
        <w:t>Figure</w:t>
      </w:r>
      <w:r w:rsidR="00FA2EB8" w:rsidRPr="009F2BBA">
        <w:rPr>
          <w:rFonts w:ascii="Calibri" w:hAnsi="Calibri" w:cs="Calibri"/>
          <w:b/>
        </w:rPr>
        <w:t xml:space="preserve"> 2E</w:t>
      </w:r>
      <w:r w:rsidR="00C04E1F" w:rsidRPr="00C04E1F">
        <w:rPr>
          <w:rFonts w:ascii="Calibri" w:hAnsi="Calibri" w:cs="Calibri"/>
        </w:rPr>
        <w:t>)</w:t>
      </w:r>
      <w:r w:rsidR="00117606" w:rsidRPr="00C04E1F">
        <w:rPr>
          <w:rFonts w:ascii="Calibri" w:hAnsi="Calibri" w:cs="Calibri"/>
        </w:rPr>
        <w:t>.</w:t>
      </w:r>
    </w:p>
    <w:p w14:paraId="7D3E61DD" w14:textId="77777777" w:rsidR="00117606" w:rsidRPr="009F2BBA" w:rsidRDefault="00117606" w:rsidP="00221199">
      <w:pPr>
        <w:jc w:val="both"/>
        <w:rPr>
          <w:rFonts w:ascii="Calibri" w:hAnsi="Calibri" w:cs="Calibri"/>
        </w:rPr>
      </w:pPr>
    </w:p>
    <w:p w14:paraId="46641FCA" w14:textId="1570B3B5" w:rsidR="00AD0B94" w:rsidRPr="009F2BBA" w:rsidRDefault="00D55C49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L</w:t>
      </w:r>
      <w:r w:rsidR="00DC04D9" w:rsidRPr="009F2BBA">
        <w:rPr>
          <w:rFonts w:ascii="Calibri" w:hAnsi="Calibri" w:cs="Calibri"/>
        </w:rPr>
        <w:t>abeling</w:t>
      </w:r>
      <w:r w:rsidR="00375727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of leukocytes </w:t>
      </w:r>
      <w:r w:rsidR="00375727" w:rsidRPr="009F2BBA">
        <w:rPr>
          <w:rFonts w:ascii="Calibri" w:hAnsi="Calibri" w:cs="Calibri"/>
        </w:rPr>
        <w:t xml:space="preserve">with fluorescent tracer </w:t>
      </w:r>
      <w:r w:rsidR="00DC04D9" w:rsidRPr="009F2BBA">
        <w:rPr>
          <w:rFonts w:ascii="Calibri" w:hAnsi="Calibri" w:cs="Calibri"/>
        </w:rPr>
        <w:t xml:space="preserve">is beneficial </w:t>
      </w:r>
      <w:r w:rsidR="000F5DB8" w:rsidRPr="009F2BBA">
        <w:rPr>
          <w:rFonts w:ascii="Calibri" w:hAnsi="Calibri" w:cs="Calibri"/>
        </w:rPr>
        <w:t xml:space="preserve">for </w:t>
      </w:r>
      <w:r w:rsidR="00DC04D9" w:rsidRPr="009F2BBA">
        <w:rPr>
          <w:rFonts w:ascii="Calibri" w:hAnsi="Calibri" w:cs="Calibri"/>
        </w:rPr>
        <w:t>phase contrast images</w:t>
      </w:r>
      <w:r w:rsidR="00F51F94" w:rsidRPr="009F2BBA">
        <w:rPr>
          <w:rFonts w:ascii="Calibri" w:hAnsi="Calibri" w:cs="Calibri"/>
        </w:rPr>
        <w:t xml:space="preserve"> </w:t>
      </w:r>
      <w:r w:rsidR="000F5DB8" w:rsidRPr="009F2BBA">
        <w:rPr>
          <w:rFonts w:ascii="Calibri" w:hAnsi="Calibri" w:cs="Calibri"/>
        </w:rPr>
        <w:t xml:space="preserve">in </w:t>
      </w:r>
      <w:r w:rsidR="00F51F94" w:rsidRPr="009F2BBA">
        <w:rPr>
          <w:rFonts w:ascii="Calibri" w:hAnsi="Calibri" w:cs="Calibri"/>
        </w:rPr>
        <w:t xml:space="preserve">automated </w:t>
      </w:r>
      <w:r w:rsidRPr="009F2BBA">
        <w:rPr>
          <w:rFonts w:ascii="Calibri" w:hAnsi="Calibri" w:cs="Calibri"/>
        </w:rPr>
        <w:t xml:space="preserve">image quantification, as it makes </w:t>
      </w:r>
      <w:r w:rsidR="00EC3A00" w:rsidRPr="009F2BBA">
        <w:rPr>
          <w:rFonts w:ascii="Calibri" w:hAnsi="Calibri" w:cs="Calibri"/>
        </w:rPr>
        <w:t xml:space="preserve">the </w:t>
      </w:r>
      <w:r w:rsidR="005B05CC" w:rsidRPr="009F2BBA">
        <w:rPr>
          <w:rFonts w:ascii="Calibri" w:hAnsi="Calibri" w:cs="Calibri"/>
        </w:rPr>
        <w:t>cell identification</w:t>
      </w:r>
      <w:r w:rsidR="00F51F94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step easier, especially because </w:t>
      </w:r>
      <w:r w:rsidR="00C04E1F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leukocytes adher</w:t>
      </w:r>
      <w:r w:rsidR="000F5DB8" w:rsidRPr="009F2BBA">
        <w:rPr>
          <w:rFonts w:ascii="Calibri" w:hAnsi="Calibri" w:cs="Calibri"/>
        </w:rPr>
        <w:t>e</w:t>
      </w:r>
      <w:r w:rsidRPr="009F2BBA">
        <w:rPr>
          <w:rFonts w:ascii="Calibri" w:hAnsi="Calibri" w:cs="Calibri"/>
        </w:rPr>
        <w:t xml:space="preserve"> to the monolayer of ECs and it is often difficult for software to distinguish different cell types</w:t>
      </w:r>
      <w:r w:rsidR="00DC04D9" w:rsidRPr="009F2BBA">
        <w:rPr>
          <w:rFonts w:ascii="Calibri" w:hAnsi="Calibri" w:cs="Calibri"/>
        </w:rPr>
        <w:t>.</w:t>
      </w:r>
      <w:r w:rsidR="00F51F94" w:rsidRPr="009F2BBA">
        <w:rPr>
          <w:rFonts w:ascii="Calibri" w:hAnsi="Calibri" w:cs="Calibri"/>
        </w:rPr>
        <w:t xml:space="preserve"> </w:t>
      </w:r>
    </w:p>
    <w:p w14:paraId="4BE9D50D" w14:textId="1BBC04B9" w:rsidR="000E2ADF" w:rsidRPr="009F2BBA" w:rsidRDefault="000E2ADF" w:rsidP="00221199">
      <w:pPr>
        <w:jc w:val="both"/>
        <w:rPr>
          <w:rFonts w:ascii="Calibri" w:hAnsi="Calibri" w:cs="Calibri"/>
          <w:i/>
        </w:rPr>
      </w:pPr>
    </w:p>
    <w:p w14:paraId="38878116" w14:textId="3B491997" w:rsidR="00DC04D9" w:rsidRPr="009F2BBA" w:rsidRDefault="008175F0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Free open-source </w:t>
      </w:r>
      <w:r w:rsidR="00800F70" w:rsidRPr="009F2BBA">
        <w:rPr>
          <w:rFonts w:ascii="Calibri" w:hAnsi="Calibri" w:cs="Calibri"/>
        </w:rPr>
        <w:t xml:space="preserve">image processing </w:t>
      </w:r>
      <w:r w:rsidRPr="009F2BBA">
        <w:rPr>
          <w:rFonts w:ascii="Calibri" w:hAnsi="Calibri" w:cs="Calibri"/>
        </w:rPr>
        <w:t>software is very useful for automated quantification of</w:t>
      </w:r>
      <w:r w:rsidR="009E6C96" w:rsidRPr="009F2BBA">
        <w:rPr>
          <w:rFonts w:ascii="Calibri" w:hAnsi="Calibri" w:cs="Calibri"/>
        </w:rPr>
        <w:t xml:space="preserve"> adherent </w:t>
      </w:r>
      <w:r w:rsidRPr="009F2BBA">
        <w:rPr>
          <w:rFonts w:ascii="Calibri" w:hAnsi="Calibri" w:cs="Calibri"/>
        </w:rPr>
        <w:t xml:space="preserve">leukocytes. </w:t>
      </w:r>
      <w:r w:rsidR="00C562D2" w:rsidRPr="009F2BBA">
        <w:rPr>
          <w:rFonts w:ascii="Calibri" w:hAnsi="Calibri" w:cs="Calibri"/>
        </w:rPr>
        <w:t xml:space="preserve">The pipeline </w:t>
      </w:r>
      <w:r w:rsidRPr="009F2BBA">
        <w:rPr>
          <w:rFonts w:ascii="Calibri" w:hAnsi="Calibri" w:cs="Calibri"/>
        </w:rPr>
        <w:t xml:space="preserve">described in the protocol </w:t>
      </w:r>
      <w:r w:rsidR="000F5DB8" w:rsidRPr="009F2BBA">
        <w:rPr>
          <w:rFonts w:ascii="Calibri" w:hAnsi="Calibri" w:cs="Calibri"/>
        </w:rPr>
        <w:t xml:space="preserve">here </w:t>
      </w:r>
      <w:r w:rsidR="00C562D2" w:rsidRPr="009F2BBA">
        <w:rPr>
          <w:rFonts w:ascii="Calibri" w:hAnsi="Calibri" w:cs="Calibri"/>
        </w:rPr>
        <w:t>is</w:t>
      </w:r>
      <w:r w:rsidR="00682A7C" w:rsidRPr="009F2BBA">
        <w:rPr>
          <w:rFonts w:ascii="Calibri" w:hAnsi="Calibri" w:cs="Calibri"/>
        </w:rPr>
        <w:t xml:space="preserve"> based on</w:t>
      </w:r>
      <w:r w:rsidR="00A37E78" w:rsidRPr="009F2BBA">
        <w:rPr>
          <w:rFonts w:ascii="Calibri" w:hAnsi="Calibri" w:cs="Calibri"/>
        </w:rPr>
        <w:t xml:space="preserve"> </w:t>
      </w:r>
      <w:r w:rsidR="00682A7C" w:rsidRPr="009F2BBA">
        <w:rPr>
          <w:rFonts w:ascii="Calibri" w:hAnsi="Calibri" w:cs="Calibri"/>
        </w:rPr>
        <w:t>primary object identification using</w:t>
      </w:r>
      <w:r w:rsidR="00696953" w:rsidRPr="009F2BBA">
        <w:rPr>
          <w:rFonts w:ascii="Calibri" w:hAnsi="Calibri" w:cs="Calibri"/>
        </w:rPr>
        <w:t xml:space="preserve"> adaptive</w:t>
      </w:r>
      <w:r w:rsidR="00682A7C" w:rsidRPr="009F2BBA">
        <w:rPr>
          <w:rFonts w:ascii="Calibri" w:hAnsi="Calibri" w:cs="Calibri"/>
        </w:rPr>
        <w:t xml:space="preserve"> thresholding of fluorescent images of </w:t>
      </w:r>
      <w:r w:rsidRPr="009F2BBA">
        <w:rPr>
          <w:rFonts w:ascii="Calibri" w:hAnsi="Calibri" w:cs="Calibri"/>
        </w:rPr>
        <w:t>leukocytes</w:t>
      </w:r>
      <w:r w:rsidR="00C04E1F">
        <w:rPr>
          <w:rFonts w:ascii="Calibri" w:hAnsi="Calibri" w:cs="Calibri"/>
        </w:rPr>
        <w:t xml:space="preserve"> (</w:t>
      </w:r>
      <w:r w:rsidR="0074470F" w:rsidRPr="009F2BBA">
        <w:rPr>
          <w:rFonts w:ascii="Calibri" w:hAnsi="Calibri" w:cs="Calibri"/>
          <w:b/>
        </w:rPr>
        <w:t>Figure</w:t>
      </w:r>
      <w:r w:rsidR="0074470F" w:rsidRPr="009F2BBA">
        <w:rPr>
          <w:rFonts w:ascii="Calibri" w:hAnsi="Calibri" w:cs="Calibri"/>
        </w:rPr>
        <w:t xml:space="preserve"> </w:t>
      </w:r>
      <w:r w:rsidR="009A6AB0" w:rsidRPr="009F2BBA">
        <w:rPr>
          <w:rFonts w:ascii="Calibri" w:hAnsi="Calibri" w:cs="Calibri"/>
          <w:b/>
        </w:rPr>
        <w:t>4A</w:t>
      </w:r>
      <w:r w:rsidR="00C04E1F" w:rsidRPr="00C04E1F">
        <w:rPr>
          <w:rFonts w:ascii="Calibri" w:hAnsi="Calibri" w:cs="Calibri"/>
        </w:rPr>
        <w:t>)</w:t>
      </w:r>
      <w:r w:rsidR="00682A7C" w:rsidRPr="00C04E1F">
        <w:rPr>
          <w:rFonts w:ascii="Calibri" w:hAnsi="Calibri" w:cs="Calibri"/>
        </w:rPr>
        <w:t>.</w:t>
      </w:r>
      <w:r w:rsidR="00682A7C" w:rsidRPr="009F2BBA">
        <w:rPr>
          <w:rFonts w:ascii="Calibri" w:hAnsi="Calibri" w:cs="Calibri"/>
        </w:rPr>
        <w:t xml:space="preserve"> </w:t>
      </w:r>
      <w:r w:rsidR="00B1319C" w:rsidRPr="009F2BBA">
        <w:rPr>
          <w:rFonts w:ascii="Calibri" w:hAnsi="Calibri" w:cs="Calibri"/>
        </w:rPr>
        <w:t>Filtering of identified objects</w:t>
      </w:r>
      <w:r w:rsidR="00712747" w:rsidRPr="009F2BBA">
        <w:rPr>
          <w:rFonts w:ascii="Calibri" w:hAnsi="Calibri" w:cs="Calibri"/>
        </w:rPr>
        <w:t xml:space="preserve"> </w:t>
      </w:r>
      <w:r w:rsidR="00B1319C" w:rsidRPr="009F2BBA">
        <w:rPr>
          <w:rFonts w:ascii="Calibri" w:hAnsi="Calibri" w:cs="Calibri"/>
        </w:rPr>
        <w:t xml:space="preserve">based on a minimal area </w:t>
      </w:r>
      <w:r w:rsidRPr="009F2BBA">
        <w:rPr>
          <w:rFonts w:ascii="Calibri" w:hAnsi="Calibri" w:cs="Calibri"/>
        </w:rPr>
        <w:t>additionally filters out</w:t>
      </w:r>
      <w:r w:rsidR="00712747" w:rsidRPr="009F2BBA">
        <w:rPr>
          <w:rFonts w:ascii="Calibri" w:hAnsi="Calibri" w:cs="Calibri"/>
        </w:rPr>
        <w:t xml:space="preserve"> </w:t>
      </w:r>
      <w:r w:rsidR="00B1319C" w:rsidRPr="009F2BBA">
        <w:rPr>
          <w:rFonts w:ascii="Calibri" w:hAnsi="Calibri" w:cs="Calibri"/>
        </w:rPr>
        <w:t xml:space="preserve">falsely identified </w:t>
      </w:r>
      <w:r w:rsidR="00C33563" w:rsidRPr="009F2BBA">
        <w:rPr>
          <w:rFonts w:ascii="Calibri" w:hAnsi="Calibri" w:cs="Calibri"/>
        </w:rPr>
        <w:t>objects</w:t>
      </w:r>
      <w:r w:rsidRPr="009F2BBA">
        <w:rPr>
          <w:rFonts w:ascii="Calibri" w:hAnsi="Calibri" w:cs="Calibri"/>
        </w:rPr>
        <w:t>, such as cell debris</w:t>
      </w:r>
      <w:r w:rsidR="00CB6EBC" w:rsidRPr="009F2BBA">
        <w:rPr>
          <w:rFonts w:ascii="Calibri" w:hAnsi="Calibri" w:cs="Calibri"/>
        </w:rPr>
        <w:t>,</w:t>
      </w:r>
      <w:r w:rsidR="00C33563" w:rsidRPr="009F2BBA">
        <w:rPr>
          <w:rFonts w:ascii="Calibri" w:hAnsi="Calibri" w:cs="Calibri"/>
        </w:rPr>
        <w:t xml:space="preserve"> autofluorescence or any other non-specific fluorescent signal</w:t>
      </w:r>
      <w:r w:rsidR="00C04E1F">
        <w:rPr>
          <w:rFonts w:ascii="Calibri" w:hAnsi="Calibri" w:cs="Calibri"/>
        </w:rPr>
        <w:t xml:space="preserve"> (</w:t>
      </w:r>
      <w:r w:rsidR="00A70D1B" w:rsidRPr="009F2BBA">
        <w:rPr>
          <w:rFonts w:ascii="Calibri" w:hAnsi="Calibri" w:cs="Calibri"/>
          <w:b/>
        </w:rPr>
        <w:t>Figure</w:t>
      </w:r>
      <w:r w:rsidR="00A70D1B" w:rsidRPr="009F2BBA">
        <w:rPr>
          <w:rFonts w:ascii="Calibri" w:hAnsi="Calibri" w:cs="Calibri"/>
        </w:rPr>
        <w:t xml:space="preserve"> </w:t>
      </w:r>
      <w:r w:rsidR="009A6AB0" w:rsidRPr="009F2BBA">
        <w:rPr>
          <w:rFonts w:ascii="Calibri" w:hAnsi="Calibri" w:cs="Calibri"/>
          <w:b/>
        </w:rPr>
        <w:t>4C,</w:t>
      </w:r>
      <w:r w:rsidR="00241AAB" w:rsidRPr="009F2BBA">
        <w:rPr>
          <w:rFonts w:ascii="Calibri" w:hAnsi="Calibri" w:cs="Calibri"/>
          <w:b/>
        </w:rPr>
        <w:t xml:space="preserve"> </w:t>
      </w:r>
      <w:r w:rsidR="009A6AB0" w:rsidRPr="009F2BBA">
        <w:rPr>
          <w:rFonts w:ascii="Calibri" w:hAnsi="Calibri" w:cs="Calibri"/>
          <w:b/>
        </w:rPr>
        <w:t>D</w:t>
      </w:r>
      <w:r w:rsidR="00C04E1F" w:rsidRPr="00C04E1F">
        <w:rPr>
          <w:rFonts w:ascii="Calibri" w:hAnsi="Calibri" w:cs="Calibri"/>
        </w:rPr>
        <w:t>)</w:t>
      </w:r>
      <w:r w:rsidR="00B1319C" w:rsidRPr="00C04E1F">
        <w:rPr>
          <w:rFonts w:ascii="Calibri" w:hAnsi="Calibri" w:cs="Calibri"/>
        </w:rPr>
        <w:t>.</w:t>
      </w:r>
      <w:r w:rsidR="00B1319C" w:rsidRPr="009F2BBA">
        <w:rPr>
          <w:rFonts w:ascii="Calibri" w:hAnsi="Calibri" w:cs="Calibri"/>
        </w:rPr>
        <w:t xml:space="preserve">   </w:t>
      </w:r>
      <w:r w:rsidR="006D3B1A" w:rsidRPr="009F2BBA">
        <w:rPr>
          <w:rFonts w:ascii="Calibri" w:hAnsi="Calibri" w:cs="Calibri"/>
        </w:rPr>
        <w:t xml:space="preserve"> </w:t>
      </w:r>
    </w:p>
    <w:p w14:paraId="0F0CACC5" w14:textId="77777777" w:rsidR="00375727" w:rsidRPr="009F2BBA" w:rsidRDefault="00375727" w:rsidP="00221199">
      <w:pPr>
        <w:jc w:val="both"/>
        <w:rPr>
          <w:rFonts w:ascii="Calibri" w:hAnsi="Calibri" w:cs="Calibri"/>
          <w:i/>
        </w:rPr>
      </w:pPr>
    </w:p>
    <w:p w14:paraId="7A4ADD90" w14:textId="0B4014B1" w:rsidR="00375727" w:rsidRPr="009F2BBA" w:rsidRDefault="005B05CC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One </w:t>
      </w:r>
      <w:r w:rsidR="00934591"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="00800F70" w:rsidRPr="009F2BBA">
        <w:rPr>
          <w:rFonts w:ascii="Calibri" w:hAnsi="Calibri" w:cs="Calibri"/>
        </w:rPr>
        <w:t xml:space="preserve"> </w:t>
      </w:r>
      <w:r w:rsidR="00934591" w:rsidRPr="009F2BBA">
        <w:rPr>
          <w:rFonts w:ascii="Calibri" w:hAnsi="Calibri" w:cs="Calibri"/>
        </w:rPr>
        <w:t xml:space="preserve">with eight parallel channels allows </w:t>
      </w:r>
      <w:r w:rsidR="00AB520F" w:rsidRPr="009F2BBA">
        <w:rPr>
          <w:rFonts w:ascii="Calibri" w:hAnsi="Calibri" w:cs="Calibri"/>
        </w:rPr>
        <w:t xml:space="preserve">the </w:t>
      </w:r>
      <w:r w:rsidR="00934591" w:rsidRPr="009F2BBA">
        <w:rPr>
          <w:rFonts w:ascii="Calibri" w:hAnsi="Calibri" w:cs="Calibri"/>
        </w:rPr>
        <w:t>comparison of two independent groups</w:t>
      </w:r>
      <w:r w:rsidR="00BA6E0D">
        <w:rPr>
          <w:rFonts w:ascii="Calibri" w:hAnsi="Calibri" w:cs="Calibri"/>
        </w:rPr>
        <w:t>,</w:t>
      </w:r>
      <w:r w:rsidR="00934591" w:rsidRPr="009F2BBA">
        <w:rPr>
          <w:rFonts w:ascii="Calibri" w:hAnsi="Calibri" w:cs="Calibri"/>
        </w:rPr>
        <w:t xml:space="preserve"> </w:t>
      </w:r>
      <w:r w:rsidR="00BA6E0D">
        <w:rPr>
          <w:rFonts w:ascii="Calibri" w:hAnsi="Calibri" w:cs="Calibri"/>
        </w:rPr>
        <w:t>f</w:t>
      </w:r>
      <w:r w:rsidR="00934591" w:rsidRPr="009F2BBA">
        <w:rPr>
          <w:rFonts w:ascii="Calibri" w:hAnsi="Calibri" w:cs="Calibri"/>
        </w:rPr>
        <w:t>or instance</w:t>
      </w:r>
      <w:r w:rsidR="00AB520F" w:rsidRPr="009F2BBA">
        <w:rPr>
          <w:rFonts w:ascii="Calibri" w:hAnsi="Calibri" w:cs="Calibri"/>
        </w:rPr>
        <w:t>,</w:t>
      </w:r>
      <w:r w:rsidR="00934591" w:rsidRPr="009F2BBA">
        <w:rPr>
          <w:rFonts w:ascii="Calibri" w:hAnsi="Calibri" w:cs="Calibri"/>
        </w:rPr>
        <w:t xml:space="preserve"> ECs differentiated from independent </w:t>
      </w:r>
      <w:proofErr w:type="spellStart"/>
      <w:r w:rsidR="00934591" w:rsidRPr="009F2BBA">
        <w:rPr>
          <w:rFonts w:ascii="Calibri" w:hAnsi="Calibri" w:cs="Calibri"/>
        </w:rPr>
        <w:t>hiPSCs</w:t>
      </w:r>
      <w:proofErr w:type="spellEnd"/>
      <w:r w:rsidR="00934591" w:rsidRPr="009F2BBA">
        <w:rPr>
          <w:rFonts w:ascii="Calibri" w:hAnsi="Calibri" w:cs="Calibri"/>
        </w:rPr>
        <w:t xml:space="preserve">, such as healthy donors or patients with genetic disorders. Additional controls, such as untreated ECs, or pre-treatment with </w:t>
      </w:r>
      <w:r w:rsidR="000C2C4B" w:rsidRPr="009F2BBA">
        <w:rPr>
          <w:rFonts w:ascii="Calibri" w:hAnsi="Calibri" w:cs="Calibri"/>
        </w:rPr>
        <w:t xml:space="preserve">an ICAM-1 </w:t>
      </w:r>
      <w:r w:rsidR="00934591" w:rsidRPr="009F2BBA">
        <w:rPr>
          <w:rFonts w:ascii="Calibri" w:hAnsi="Calibri" w:cs="Calibri"/>
        </w:rPr>
        <w:t>blocking antibod</w:t>
      </w:r>
      <w:r w:rsidR="00AB520F" w:rsidRPr="009F2BBA">
        <w:rPr>
          <w:rFonts w:ascii="Calibri" w:hAnsi="Calibri" w:cs="Calibri"/>
        </w:rPr>
        <w:t>y</w:t>
      </w:r>
      <w:r w:rsidR="00934591" w:rsidRPr="009F2BBA">
        <w:rPr>
          <w:rFonts w:ascii="Calibri" w:hAnsi="Calibri" w:cs="Calibri"/>
        </w:rPr>
        <w:t xml:space="preserve"> can be included </w:t>
      </w:r>
      <w:r w:rsidR="00EC3A00" w:rsidRPr="009F2BBA">
        <w:rPr>
          <w:rFonts w:ascii="Calibri" w:hAnsi="Calibri" w:cs="Calibri"/>
        </w:rPr>
        <w:t>as well</w:t>
      </w:r>
      <w:r w:rsidR="0056030F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&lt;citation&gt;&lt;priority&gt;14&lt;/priority&gt;&lt;uuid&gt;836A034E-81F1-46E1-BC26-BF134AA752F0&lt;/uuid&gt;&lt;publications&gt;&lt;publication&gt;&lt;subtype&gt;400&lt;/subtype&gt;&lt;title&gt;A Flow Adhesion Assay to Study Leucocyte Recruitment to Human Hepatic Sinusoidal Endothelium Under Conditions of Shear Stress&lt;/title&gt;&lt;url&gt;http://www.jove.com/video/51330/a-flow-adhesion-assay-to-study-leucocyte-recruitment-to-human-hepatic&lt;/url&gt;&lt;publication_date&gt;99201400001200000000200000&lt;/publication_date&gt;&lt;uuid&gt;E0D9319F-4F2D-4ECD-B763-B796D7CC2C09&lt;/uuid&gt;&lt;type&gt;400&lt;/type&gt;&lt;number&gt;85&lt;/number&gt;&lt;doi&gt;10.3791/51330&lt;/doi&gt;&lt;startpage&gt;1&lt;/startpage&gt;&lt;endpage&gt;6&lt;/endpage&gt;&lt;bundle&gt;&lt;publication&gt;&lt;title&gt;Journal of Visualized Experiments&lt;/title&gt;&lt;uuid&gt;2D88AFA5-93F5-46F1-96B7-FAA8B1A78847&lt;/uuid&gt;&lt;subtype&gt;-100&lt;/subtype&gt;&lt;type&gt;-100&lt;/type&gt;&lt;/publication&gt;&lt;/bundle&gt;&lt;authors&gt;&lt;author&gt;&lt;lastName&gt;Shetty&lt;/lastName&gt;&lt;firstName&gt;Shishir&lt;/firstName&gt;&lt;/author&gt;&lt;author&gt;&lt;lastName&gt;Weston&lt;/lastName&gt;&lt;firstName&gt;Christopher&lt;/firstName&gt;&lt;middleNames&gt;J&lt;/middleNames&gt;&lt;/author&gt;&lt;author&gt;&lt;lastName&gt;Adams&lt;/lastName&gt;&lt;firstName&gt;David&lt;/firstName&gt;&lt;middleNames&gt;H&lt;/middleNames&gt;&lt;/author&gt;&lt;author&gt;&lt;lastName&gt;Lalor&lt;/lastName&gt;&lt;firstName&gt;Patricia&lt;/firstName&gt;&lt;middleNames&gt;F&lt;/middleNames&gt;&lt;/author&gt;&lt;/authors&gt;&lt;/publication&gt;&lt;publication&gt;&lt;subtype&gt;400&lt;/subtype&gt;&lt;title&gt;Assays of transendothelial migration in vitro.&lt;/title&gt;&lt;url&gt;http://eutils.ncbi.nlm.nih.gov/entrez/eutils/elink.fcgi?dbfrom=pubmed&amp;amp;id=18772016&amp;amp;retmode=ref&amp;amp;cmd=prlinks&lt;/url&gt;&lt;volume&gt;443&lt;/volume&gt;&lt;publication_date&gt;99200800001200000000200000&lt;/publication_date&gt;&lt;uuid&gt;104D2BFC-D229-4650-8B49-3D56C11F1F02&lt;/uuid&gt;&lt;type&gt;400&lt;/type&gt;&lt;citekey&gt;Muller:2008iu&lt;/citekey&gt;&lt;doi&gt;10.1016/S0076-6879(08)02009-0&lt;/doi&gt;&lt;institution&gt;Department of Pathology, Northwestern University, Feinberg School of Medicine, Chicago, Illinois, USA.&lt;/institution&gt;&lt;startpage&gt;155&lt;/startpage&gt;&lt;endpage&gt;176&lt;/endpage&gt;&lt;bundle&gt;&lt;publication&gt;&lt;title&gt;Methods in enzymology&lt;/title&gt;&lt;uuid&gt;496AD246-E500-4305-AE18-88A7D348B8AF&lt;/uuid&gt;&lt;subtype&gt;-100&lt;/subtype&gt;&lt;type&gt;-100&lt;/type&gt;&lt;/publication&gt;&lt;/bundle&gt;&lt;authors&gt;&lt;author&gt;&lt;lastName&gt;Muller&lt;/lastName&gt;&lt;firstName&gt;William&lt;/firstName&gt;&lt;middleNames&gt;A&lt;/middleNames&gt;&lt;/author&gt;&lt;author&gt;&lt;lastName&gt;Luscinskas&lt;/lastName&gt;&lt;firstName&gt;F&lt;/firstName&gt;&lt;middleNames&gt;William&lt;/middleNames&gt;&lt;/author&gt;&lt;/authors&gt;&lt;/publication&gt;&lt;/publications&gt;&lt;cites&gt;&lt;/cites&gt;&lt;/citation&gt;</w:instrText>
      </w:r>
      <w:r w:rsidR="0056030F" w:rsidRPr="009F2BBA">
        <w:rPr>
          <w:rFonts w:ascii="Calibri" w:hAnsi="Calibri" w:cs="Calibri"/>
        </w:rPr>
        <w:fldChar w:fldCharType="separate"/>
      </w:r>
      <w:r w:rsidR="0056030F" w:rsidRPr="009F2BBA">
        <w:rPr>
          <w:rFonts w:ascii="Calibri" w:hAnsi="Calibri" w:cs="Calibri"/>
          <w:vertAlign w:val="superscript"/>
        </w:rPr>
        <w:t>10,11</w:t>
      </w:r>
      <w:r w:rsidR="0056030F" w:rsidRPr="009F2BBA">
        <w:rPr>
          <w:rFonts w:ascii="Calibri" w:hAnsi="Calibri" w:cs="Calibri"/>
        </w:rPr>
        <w:fldChar w:fldCharType="end"/>
      </w:r>
      <w:r w:rsidR="00934591" w:rsidRPr="009F2BBA">
        <w:rPr>
          <w:rFonts w:ascii="Calibri" w:hAnsi="Calibri" w:cs="Calibri"/>
        </w:rPr>
        <w:t xml:space="preserve">. Two to three </w:t>
      </w:r>
      <w:r w:rsidR="00270432"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="00934591" w:rsidRPr="009F2BBA">
        <w:rPr>
          <w:rFonts w:ascii="Calibri" w:hAnsi="Calibri" w:cs="Calibri"/>
        </w:rPr>
        <w:t xml:space="preserve">s can be </w:t>
      </w:r>
      <w:r w:rsidR="00E85E47" w:rsidRPr="009F2BBA">
        <w:rPr>
          <w:rFonts w:ascii="Calibri" w:hAnsi="Calibri" w:cs="Calibri"/>
        </w:rPr>
        <w:t xml:space="preserve">processed </w:t>
      </w:r>
      <w:r w:rsidR="00934591" w:rsidRPr="009F2BBA">
        <w:rPr>
          <w:rFonts w:ascii="Calibri" w:hAnsi="Calibri" w:cs="Calibri"/>
        </w:rPr>
        <w:t xml:space="preserve">at a time. For </w:t>
      </w:r>
      <w:r w:rsidR="00270432" w:rsidRPr="009F2BBA">
        <w:rPr>
          <w:rFonts w:ascii="Calibri" w:hAnsi="Calibri" w:cs="Calibri"/>
        </w:rPr>
        <w:t xml:space="preserve">the </w:t>
      </w:r>
      <w:r w:rsidR="00934591" w:rsidRPr="009F2BBA">
        <w:rPr>
          <w:rFonts w:ascii="Calibri" w:hAnsi="Calibri" w:cs="Calibri"/>
        </w:rPr>
        <w:t>robustness of the conclusions</w:t>
      </w:r>
      <w:r w:rsidR="00AB520F" w:rsidRPr="009F2BBA">
        <w:rPr>
          <w:rFonts w:ascii="Calibri" w:hAnsi="Calibri" w:cs="Calibri"/>
        </w:rPr>
        <w:t>,</w:t>
      </w:r>
      <w:r w:rsidR="00934591" w:rsidRPr="009F2BBA">
        <w:rPr>
          <w:rFonts w:ascii="Calibri" w:hAnsi="Calibri" w:cs="Calibri"/>
        </w:rPr>
        <w:t xml:space="preserve"> </w:t>
      </w:r>
      <w:r w:rsidR="00EC3A00" w:rsidRPr="009F2BBA">
        <w:rPr>
          <w:rFonts w:ascii="Calibri" w:hAnsi="Calibri" w:cs="Calibri"/>
        </w:rPr>
        <w:t xml:space="preserve">a </w:t>
      </w:r>
      <w:r w:rsidR="00934591" w:rsidRPr="009F2BBA">
        <w:rPr>
          <w:rFonts w:ascii="Calibri" w:hAnsi="Calibri" w:cs="Calibri"/>
        </w:rPr>
        <w:t xml:space="preserve">minimum </w:t>
      </w:r>
      <w:r w:rsidR="00EC3A00" w:rsidRPr="009F2BBA">
        <w:rPr>
          <w:rFonts w:ascii="Calibri" w:hAnsi="Calibri" w:cs="Calibri"/>
        </w:rPr>
        <w:t xml:space="preserve">of </w:t>
      </w:r>
      <w:r w:rsidR="00934591" w:rsidRPr="009F2BBA">
        <w:rPr>
          <w:rFonts w:ascii="Calibri" w:hAnsi="Calibri" w:cs="Calibri"/>
        </w:rPr>
        <w:t xml:space="preserve">three independent biological experiments performed on independent days </w:t>
      </w:r>
      <w:r w:rsidR="00AB520F" w:rsidRPr="009F2BBA">
        <w:rPr>
          <w:rFonts w:ascii="Calibri" w:hAnsi="Calibri" w:cs="Calibri"/>
        </w:rPr>
        <w:t>is</w:t>
      </w:r>
      <w:r w:rsidR="00934591" w:rsidRPr="009F2BBA">
        <w:rPr>
          <w:rFonts w:ascii="Calibri" w:hAnsi="Calibri" w:cs="Calibri"/>
        </w:rPr>
        <w:t xml:space="preserve"> recommended.   </w:t>
      </w:r>
    </w:p>
    <w:p w14:paraId="2522E8E8" w14:textId="77777777" w:rsidR="00375727" w:rsidRPr="009F2BBA" w:rsidRDefault="00375727" w:rsidP="00221199">
      <w:pPr>
        <w:jc w:val="both"/>
        <w:rPr>
          <w:rFonts w:ascii="Calibri" w:hAnsi="Calibri" w:cs="Calibri"/>
        </w:rPr>
      </w:pPr>
    </w:p>
    <w:p w14:paraId="069257D4" w14:textId="443B9D3B" w:rsidR="007A4DD6" w:rsidRPr="009F2BBA" w:rsidRDefault="00B32616" w:rsidP="00AD0B94">
      <w:pPr>
        <w:jc w:val="both"/>
        <w:outlineLvl w:val="0"/>
        <w:rPr>
          <w:rFonts w:ascii="Calibri" w:hAnsi="Calibri" w:cs="Calibri"/>
          <w:bCs/>
        </w:rPr>
      </w:pPr>
      <w:r w:rsidRPr="009F2BBA">
        <w:rPr>
          <w:rFonts w:ascii="Calibri" w:hAnsi="Calibri" w:cs="Calibri"/>
          <w:b/>
        </w:rPr>
        <w:t xml:space="preserve">FIGURE </w:t>
      </w:r>
      <w:r w:rsidR="0013621E" w:rsidRPr="009F2BBA">
        <w:rPr>
          <w:rFonts w:ascii="Calibri" w:hAnsi="Calibri" w:cs="Calibri"/>
          <w:b/>
        </w:rPr>
        <w:t xml:space="preserve">AND TABLE </w:t>
      </w:r>
      <w:r w:rsidRPr="009F2BBA">
        <w:rPr>
          <w:rFonts w:ascii="Calibri" w:hAnsi="Calibri" w:cs="Calibri"/>
          <w:b/>
        </w:rPr>
        <w:t>LEGENDS:</w:t>
      </w:r>
      <w:r w:rsidRPr="009F2BBA">
        <w:rPr>
          <w:rFonts w:ascii="Calibri" w:hAnsi="Calibri" w:cs="Calibri"/>
        </w:rPr>
        <w:t xml:space="preserve"> </w:t>
      </w:r>
    </w:p>
    <w:p w14:paraId="4E84770B" w14:textId="6EE81225" w:rsidR="00D3755D" w:rsidRPr="009F2BBA" w:rsidRDefault="00A37E78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 xml:space="preserve">Figure 1: </w:t>
      </w:r>
      <w:r w:rsidR="00634429" w:rsidRPr="009F2BBA">
        <w:rPr>
          <w:rFonts w:ascii="Calibri" w:hAnsi="Calibri" w:cs="Calibri"/>
          <w:b/>
        </w:rPr>
        <w:t xml:space="preserve">Preparation of </w:t>
      </w:r>
      <w:proofErr w:type="spellStart"/>
      <w:r w:rsidR="00793DE2" w:rsidRPr="009F2BBA">
        <w:rPr>
          <w:rFonts w:ascii="Calibri" w:hAnsi="Calibri" w:cs="Calibri"/>
          <w:b/>
        </w:rPr>
        <w:t>hiPSC</w:t>
      </w:r>
      <w:proofErr w:type="spellEnd"/>
      <w:r w:rsidR="00793DE2" w:rsidRPr="009F2BBA">
        <w:rPr>
          <w:rFonts w:ascii="Calibri" w:hAnsi="Calibri" w:cs="Calibri"/>
          <w:b/>
        </w:rPr>
        <w:t>-ECs and leukocytes for the f</w:t>
      </w:r>
      <w:r w:rsidRPr="009F2BBA">
        <w:rPr>
          <w:rFonts w:ascii="Calibri" w:hAnsi="Calibri" w:cs="Calibri"/>
          <w:b/>
        </w:rPr>
        <w:t xml:space="preserve">low assay. (A) </w:t>
      </w:r>
      <w:r w:rsidRPr="009F2BBA">
        <w:rPr>
          <w:rFonts w:ascii="Calibri" w:hAnsi="Calibri" w:cs="Calibri"/>
        </w:rPr>
        <w:t>Pre-treatment</w:t>
      </w:r>
      <w:r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</w:rPr>
        <w:t xml:space="preserve">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with </w:t>
      </w:r>
      <w:r w:rsidR="005B05CC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pro-inflammatory </w:t>
      </w:r>
      <w:r w:rsidR="00A90F38" w:rsidRPr="009F2BBA">
        <w:rPr>
          <w:rFonts w:ascii="Calibri" w:hAnsi="Calibri" w:cs="Calibri"/>
        </w:rPr>
        <w:t>stimulus (</w:t>
      </w:r>
      <w:r w:rsidRPr="009F2BBA">
        <w:rPr>
          <w:rFonts w:ascii="Calibri" w:hAnsi="Calibri" w:cs="Calibri"/>
        </w:rPr>
        <w:t>TNFα</w:t>
      </w:r>
      <w:r w:rsidR="00A90F38" w:rsidRPr="009F2BBA">
        <w:rPr>
          <w:rFonts w:ascii="Calibri" w:hAnsi="Calibri" w:cs="Calibri"/>
        </w:rPr>
        <w:t>)</w:t>
      </w:r>
      <w:r w:rsidRPr="009F2BBA">
        <w:rPr>
          <w:rFonts w:ascii="Calibri" w:hAnsi="Calibri" w:cs="Calibri"/>
        </w:rPr>
        <w:t xml:space="preserve">. </w:t>
      </w:r>
      <w:r w:rsidRPr="009F2BBA">
        <w:rPr>
          <w:rFonts w:ascii="Calibri" w:hAnsi="Calibri" w:cs="Calibri"/>
          <w:b/>
        </w:rPr>
        <w:t>(B)</w:t>
      </w:r>
      <w:r w:rsidRPr="009F2BBA">
        <w:rPr>
          <w:rFonts w:ascii="Calibri" w:hAnsi="Calibri" w:cs="Calibri"/>
        </w:rPr>
        <w:t xml:space="preserve"> Schematic representation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 enzymatic dissociation, centrifugation</w:t>
      </w:r>
      <w:r w:rsidR="00B1499C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and resuspension. </w:t>
      </w:r>
      <w:r w:rsidRPr="009F2BBA">
        <w:rPr>
          <w:rFonts w:ascii="Calibri" w:hAnsi="Calibri" w:cs="Calibri"/>
          <w:b/>
        </w:rPr>
        <w:t>(C)</w:t>
      </w:r>
      <w:r w:rsidRPr="009F2BBA">
        <w:rPr>
          <w:rFonts w:ascii="Calibri" w:hAnsi="Calibri" w:cs="Calibri"/>
        </w:rPr>
        <w:t xml:space="preserve"> Schematic representation of coating </w:t>
      </w:r>
      <w:r w:rsidR="00D056B1" w:rsidRPr="009F2BBA">
        <w:rPr>
          <w:rFonts w:ascii="Calibri" w:hAnsi="Calibri" w:cs="Calibri"/>
        </w:rPr>
        <w:t xml:space="preserve">of </w:t>
      </w:r>
      <w:r w:rsidR="00A90F38" w:rsidRPr="009F2BBA">
        <w:rPr>
          <w:rFonts w:ascii="Calibri" w:hAnsi="Calibri" w:cs="Calibri"/>
        </w:rPr>
        <w:t xml:space="preserve">the </w:t>
      </w:r>
      <w:r w:rsidR="00D056B1" w:rsidRPr="009F2BBA">
        <w:rPr>
          <w:rFonts w:ascii="Calibri" w:hAnsi="Calibri" w:cs="Calibri"/>
        </w:rPr>
        <w:t xml:space="preserve">channels (C, left), injection of </w:t>
      </w:r>
      <w:r w:rsidR="00A90F38" w:rsidRPr="009F2BBA">
        <w:rPr>
          <w:rFonts w:ascii="Calibri" w:hAnsi="Calibri" w:cs="Calibri"/>
        </w:rPr>
        <w:t xml:space="preserve">the </w:t>
      </w:r>
      <w:proofErr w:type="spellStart"/>
      <w:r w:rsidR="00D056B1" w:rsidRPr="009F2BBA">
        <w:rPr>
          <w:rFonts w:ascii="Calibri" w:hAnsi="Calibri" w:cs="Calibri"/>
        </w:rPr>
        <w:t>hiPSC</w:t>
      </w:r>
      <w:proofErr w:type="spellEnd"/>
      <w:r w:rsidR="00D056B1" w:rsidRPr="009F2BBA">
        <w:rPr>
          <w:rFonts w:ascii="Calibri" w:hAnsi="Calibri" w:cs="Calibri"/>
        </w:rPr>
        <w:t xml:space="preserve">-EC suspension (C, middle) and cell culture medium addition after </w:t>
      </w:r>
      <w:proofErr w:type="spellStart"/>
      <w:r w:rsidR="00D056B1" w:rsidRPr="009F2BBA">
        <w:rPr>
          <w:rFonts w:ascii="Calibri" w:hAnsi="Calibri" w:cs="Calibri"/>
        </w:rPr>
        <w:t>hiPSC</w:t>
      </w:r>
      <w:proofErr w:type="spellEnd"/>
      <w:r w:rsidR="00D056B1" w:rsidRPr="009F2BBA">
        <w:rPr>
          <w:rFonts w:ascii="Calibri" w:hAnsi="Calibri" w:cs="Calibri"/>
        </w:rPr>
        <w:t xml:space="preserve">-ECs attachment in the microfluidic </w:t>
      </w:r>
      <w:r w:rsidR="00586284" w:rsidRPr="009F2BBA">
        <w:rPr>
          <w:rFonts w:ascii="Calibri" w:hAnsi="Calibri" w:cs="Calibri"/>
        </w:rPr>
        <w:t>chip</w:t>
      </w:r>
      <w:r w:rsidR="00D056B1" w:rsidRPr="009F2BBA">
        <w:rPr>
          <w:rFonts w:ascii="Calibri" w:hAnsi="Calibri" w:cs="Calibri"/>
        </w:rPr>
        <w:t xml:space="preserve">. </w:t>
      </w:r>
      <w:r w:rsidR="00D056B1" w:rsidRPr="009F2BBA">
        <w:rPr>
          <w:rFonts w:ascii="Calibri" w:hAnsi="Calibri" w:cs="Calibri"/>
          <w:b/>
        </w:rPr>
        <w:t>(D)</w:t>
      </w:r>
      <w:r w:rsidRPr="009F2BBA">
        <w:rPr>
          <w:rFonts w:ascii="Calibri" w:hAnsi="Calibri" w:cs="Calibri"/>
        </w:rPr>
        <w:t xml:space="preserve"> </w:t>
      </w:r>
      <w:r w:rsidR="00D056B1" w:rsidRPr="009F2BBA">
        <w:rPr>
          <w:rFonts w:ascii="Calibri" w:hAnsi="Calibri" w:cs="Calibri"/>
        </w:rPr>
        <w:t xml:space="preserve">Schematic representation of </w:t>
      </w:r>
      <w:r w:rsidR="00EC3A00" w:rsidRPr="009F2BBA">
        <w:rPr>
          <w:rFonts w:ascii="Calibri" w:hAnsi="Calibri" w:cs="Calibri"/>
        </w:rPr>
        <w:t xml:space="preserve">the </w:t>
      </w:r>
      <w:r w:rsidR="00793DE2" w:rsidRPr="009F2BBA">
        <w:rPr>
          <w:rFonts w:ascii="Calibri" w:hAnsi="Calibri" w:cs="Calibri"/>
        </w:rPr>
        <w:t>leukocyte</w:t>
      </w:r>
      <w:r w:rsidR="00D056B1" w:rsidRPr="009F2BBA">
        <w:rPr>
          <w:rFonts w:ascii="Calibri" w:hAnsi="Calibri" w:cs="Calibri"/>
        </w:rPr>
        <w:t xml:space="preserve"> washing</w:t>
      </w:r>
      <w:r w:rsidR="00A90F38" w:rsidRPr="009F2BBA">
        <w:rPr>
          <w:rFonts w:ascii="Calibri" w:hAnsi="Calibri" w:cs="Calibri"/>
        </w:rPr>
        <w:t xml:space="preserve"> step</w:t>
      </w:r>
      <w:r w:rsidR="00D056B1" w:rsidRPr="009F2BBA">
        <w:rPr>
          <w:rFonts w:ascii="Calibri" w:hAnsi="Calibri" w:cs="Calibri"/>
        </w:rPr>
        <w:t>, labeling with fluorescent dye DiOC6 and resuspension.</w:t>
      </w:r>
    </w:p>
    <w:p w14:paraId="54A28D52" w14:textId="77777777" w:rsidR="00D3755D" w:rsidRPr="009F2BBA" w:rsidRDefault="00D3755D" w:rsidP="00221199">
      <w:pPr>
        <w:jc w:val="both"/>
        <w:rPr>
          <w:rFonts w:ascii="Calibri" w:hAnsi="Calibri" w:cs="Calibri"/>
        </w:rPr>
      </w:pPr>
    </w:p>
    <w:p w14:paraId="7D0FB863" w14:textId="53AC3121" w:rsidR="003C6C34" w:rsidRPr="009F2BBA" w:rsidRDefault="003C6C34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>Figure 2:</w:t>
      </w:r>
      <w:r w:rsidR="00AB1E4D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</w:rPr>
        <w:t xml:space="preserve">Microfluidic </w:t>
      </w:r>
      <w:r w:rsidR="00586284" w:rsidRPr="009F2BBA">
        <w:rPr>
          <w:rFonts w:ascii="Calibri" w:hAnsi="Calibri" w:cs="Calibri"/>
          <w:b/>
        </w:rPr>
        <w:t>chip</w:t>
      </w:r>
      <w:r w:rsidRPr="009F2BBA">
        <w:rPr>
          <w:rFonts w:ascii="Calibri" w:hAnsi="Calibri" w:cs="Calibri"/>
          <w:b/>
        </w:rPr>
        <w:t xml:space="preserve"> with </w:t>
      </w:r>
      <w:proofErr w:type="spellStart"/>
      <w:r w:rsidRPr="009F2BBA">
        <w:rPr>
          <w:rFonts w:ascii="Calibri" w:hAnsi="Calibri" w:cs="Calibri"/>
          <w:b/>
        </w:rPr>
        <w:t>hiPSC</w:t>
      </w:r>
      <w:proofErr w:type="spellEnd"/>
      <w:r w:rsidRPr="009F2BBA">
        <w:rPr>
          <w:rFonts w:ascii="Calibri" w:hAnsi="Calibri" w:cs="Calibri"/>
          <w:b/>
        </w:rPr>
        <w:t>-ECs.</w:t>
      </w:r>
      <w:r w:rsidR="004D562D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 xml:space="preserve">(A) </w:t>
      </w:r>
      <w:r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Pr="009F2BBA">
        <w:rPr>
          <w:rFonts w:ascii="Calibri" w:hAnsi="Calibri" w:cs="Calibri"/>
        </w:rPr>
        <w:t xml:space="preserve"> in a 10</w:t>
      </w:r>
      <w:r w:rsidR="006D3B1A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cm Petri dish.</w:t>
      </w:r>
      <w:r w:rsidR="0027115A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(B)</w:t>
      </w:r>
      <w:r w:rsidRPr="009F2BBA">
        <w:rPr>
          <w:rFonts w:ascii="Calibri" w:hAnsi="Calibri" w:cs="Calibri"/>
        </w:rPr>
        <w:t xml:space="preserve"> </w:t>
      </w:r>
      <w:r w:rsidR="00B1499C" w:rsidRPr="009F2BBA">
        <w:rPr>
          <w:rFonts w:ascii="Calibri" w:hAnsi="Calibri" w:cs="Calibri"/>
        </w:rPr>
        <w:t>The h</w:t>
      </w:r>
      <w:r w:rsidRPr="009F2BBA">
        <w:rPr>
          <w:rFonts w:ascii="Calibri" w:hAnsi="Calibri" w:cs="Calibri"/>
        </w:rPr>
        <w:t xml:space="preserve">umidified chamber used </w:t>
      </w:r>
      <w:r w:rsidR="00E85E47" w:rsidRPr="009F2BBA">
        <w:rPr>
          <w:rFonts w:ascii="Calibri" w:hAnsi="Calibri" w:cs="Calibri"/>
        </w:rPr>
        <w:t>for</w:t>
      </w:r>
      <w:r w:rsidR="00A90F38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incubation.</w:t>
      </w:r>
      <w:r w:rsidR="004D562D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(C, D, E)</w:t>
      </w:r>
      <w:r w:rsidRPr="009F2BBA">
        <w:rPr>
          <w:rFonts w:ascii="Calibri" w:hAnsi="Calibri" w:cs="Calibri"/>
        </w:rPr>
        <w:t xml:space="preserve"> Representative image</w:t>
      </w:r>
      <w:r w:rsidR="00A90F38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 in the microfluidic channel 0 min (</w:t>
      </w:r>
      <w:r w:rsidRPr="00D93311">
        <w:rPr>
          <w:rFonts w:ascii="Calibri" w:hAnsi="Calibri" w:cs="Calibri"/>
          <w:b/>
        </w:rPr>
        <w:t>C</w:t>
      </w:r>
      <w:r w:rsidRPr="009F2BBA">
        <w:rPr>
          <w:rFonts w:ascii="Calibri" w:hAnsi="Calibri" w:cs="Calibri"/>
        </w:rPr>
        <w:t>), 15 min (</w:t>
      </w:r>
      <w:r w:rsidRPr="00D93311">
        <w:rPr>
          <w:rFonts w:ascii="Calibri" w:hAnsi="Calibri" w:cs="Calibri"/>
          <w:b/>
        </w:rPr>
        <w:t>D</w:t>
      </w:r>
      <w:r w:rsidRPr="009F2BBA">
        <w:rPr>
          <w:rFonts w:ascii="Calibri" w:hAnsi="Calibri" w:cs="Calibri"/>
        </w:rPr>
        <w:t>), 1</w:t>
      </w:r>
      <w:r w:rsidR="006D3B1A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h (</w:t>
      </w:r>
      <w:r w:rsidRPr="00D93311">
        <w:rPr>
          <w:rFonts w:ascii="Calibri" w:hAnsi="Calibri" w:cs="Calibri"/>
          <w:b/>
        </w:rPr>
        <w:t>E</w:t>
      </w:r>
      <w:r w:rsidRPr="009F2BBA">
        <w:rPr>
          <w:rFonts w:ascii="Calibri" w:hAnsi="Calibri" w:cs="Calibri"/>
        </w:rPr>
        <w:t>) after injection.</w:t>
      </w:r>
      <w:r w:rsidR="0027115A" w:rsidRPr="009F2BBA">
        <w:rPr>
          <w:rFonts w:ascii="Calibri" w:hAnsi="Calibri" w:cs="Calibri"/>
        </w:rPr>
        <w:t xml:space="preserve"> Scale bar, 200 µm.</w:t>
      </w:r>
    </w:p>
    <w:p w14:paraId="5F21A95F" w14:textId="77777777" w:rsidR="003C6C34" w:rsidRPr="009F2BBA" w:rsidRDefault="003C6C34" w:rsidP="00221199">
      <w:pPr>
        <w:jc w:val="both"/>
        <w:rPr>
          <w:rFonts w:ascii="Calibri" w:hAnsi="Calibri" w:cs="Calibri"/>
          <w:b/>
        </w:rPr>
      </w:pPr>
    </w:p>
    <w:p w14:paraId="04D460D8" w14:textId="4854463E" w:rsidR="00D3755D" w:rsidRPr="009F2BBA" w:rsidRDefault="003C6C34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 xml:space="preserve">Figure 3: Experimental setup </w:t>
      </w:r>
      <w:r w:rsidR="00A90F38" w:rsidRPr="009F2BBA">
        <w:rPr>
          <w:rFonts w:ascii="Calibri" w:hAnsi="Calibri" w:cs="Calibri"/>
          <w:b/>
        </w:rPr>
        <w:t>of</w:t>
      </w:r>
      <w:r w:rsidRPr="009F2BBA">
        <w:rPr>
          <w:rFonts w:ascii="Calibri" w:hAnsi="Calibri" w:cs="Calibri"/>
          <w:b/>
        </w:rPr>
        <w:t xml:space="preserve"> </w:t>
      </w:r>
      <w:r w:rsidR="00A90F38" w:rsidRPr="009F2BBA">
        <w:rPr>
          <w:rFonts w:ascii="Calibri" w:hAnsi="Calibri" w:cs="Calibri"/>
          <w:b/>
        </w:rPr>
        <w:t xml:space="preserve">the </w:t>
      </w:r>
      <w:r w:rsidRPr="009F2BBA">
        <w:rPr>
          <w:rFonts w:ascii="Calibri" w:hAnsi="Calibri" w:cs="Calibri"/>
          <w:b/>
        </w:rPr>
        <w:t xml:space="preserve">live </w:t>
      </w:r>
      <w:r w:rsidR="00A90F38" w:rsidRPr="009F2BBA">
        <w:rPr>
          <w:rFonts w:ascii="Calibri" w:hAnsi="Calibri" w:cs="Calibri"/>
          <w:b/>
        </w:rPr>
        <w:t xml:space="preserve">cell </w:t>
      </w:r>
      <w:r w:rsidRPr="009F2BBA">
        <w:rPr>
          <w:rFonts w:ascii="Calibri" w:hAnsi="Calibri" w:cs="Calibri"/>
          <w:b/>
        </w:rPr>
        <w:t xml:space="preserve">imaging and </w:t>
      </w:r>
      <w:r w:rsidR="00634429" w:rsidRPr="009F2BBA">
        <w:rPr>
          <w:rFonts w:ascii="Calibri" w:hAnsi="Calibri" w:cs="Calibri"/>
          <w:b/>
        </w:rPr>
        <w:t>leukocyte perfusion assay</w:t>
      </w:r>
      <w:r w:rsidRPr="009F2BBA">
        <w:rPr>
          <w:rFonts w:ascii="Calibri" w:hAnsi="Calibri" w:cs="Calibri"/>
          <w:b/>
        </w:rPr>
        <w:t>.</w:t>
      </w:r>
      <w:r w:rsidR="00AD0B94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</w:rPr>
        <w:t>(A</w:t>
      </w:r>
      <w:r w:rsidR="00813F11" w:rsidRPr="009F2BBA">
        <w:rPr>
          <w:rFonts w:ascii="Calibri" w:hAnsi="Calibri" w:cs="Calibri"/>
          <w:b/>
        </w:rPr>
        <w:t>, B</w:t>
      </w:r>
      <w:r w:rsidRPr="009F2BBA">
        <w:rPr>
          <w:rFonts w:ascii="Calibri" w:hAnsi="Calibri" w:cs="Calibri"/>
          <w:b/>
        </w:rPr>
        <w:t>)</w:t>
      </w:r>
      <w:r w:rsidR="00813F11" w:rsidRPr="009F2BBA">
        <w:rPr>
          <w:rFonts w:ascii="Calibri" w:hAnsi="Calibri" w:cs="Calibri"/>
          <w:b/>
        </w:rPr>
        <w:t xml:space="preserve"> </w:t>
      </w:r>
      <w:r w:rsidR="00813F11" w:rsidRPr="009F2BBA">
        <w:rPr>
          <w:rFonts w:ascii="Calibri" w:hAnsi="Calibri" w:cs="Calibri"/>
        </w:rPr>
        <w:t xml:space="preserve">Photo (A) and schematic representation (B) of the experimental setup </w:t>
      </w:r>
      <w:r w:rsidR="00A90F38" w:rsidRPr="009F2BBA">
        <w:rPr>
          <w:rFonts w:ascii="Calibri" w:hAnsi="Calibri" w:cs="Calibri"/>
        </w:rPr>
        <w:t>of</w:t>
      </w:r>
      <w:r w:rsidR="00813F11" w:rsidRPr="009F2BBA">
        <w:rPr>
          <w:rFonts w:ascii="Calibri" w:hAnsi="Calibri" w:cs="Calibri"/>
        </w:rPr>
        <w:t xml:space="preserve"> </w:t>
      </w:r>
      <w:r w:rsidR="00A90F38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 xml:space="preserve">live </w:t>
      </w:r>
      <w:r w:rsidR="00A90F38" w:rsidRPr="009F2BBA">
        <w:rPr>
          <w:rFonts w:ascii="Calibri" w:hAnsi="Calibri" w:cs="Calibri"/>
        </w:rPr>
        <w:t xml:space="preserve">cell </w:t>
      </w:r>
      <w:r w:rsidR="00813F11" w:rsidRPr="009F2BBA">
        <w:rPr>
          <w:rFonts w:ascii="Calibri" w:hAnsi="Calibri" w:cs="Calibri"/>
        </w:rPr>
        <w:t xml:space="preserve">imaging and flow </w:t>
      </w:r>
      <w:r w:rsidR="00634429" w:rsidRPr="009F2BBA">
        <w:rPr>
          <w:rFonts w:ascii="Calibri" w:hAnsi="Calibri" w:cs="Calibri"/>
        </w:rPr>
        <w:t>assay</w:t>
      </w:r>
      <w:r w:rsidR="00813F11" w:rsidRPr="009F2BBA">
        <w:rPr>
          <w:rFonts w:ascii="Calibri" w:hAnsi="Calibri" w:cs="Calibri"/>
        </w:rPr>
        <w:t>: (1) – inverted fluorescent microscope with mounted live imaging chamber (5% CO</w:t>
      </w:r>
      <w:r w:rsidR="00813F11" w:rsidRPr="009F2BBA">
        <w:rPr>
          <w:rFonts w:ascii="Calibri" w:hAnsi="Calibri" w:cs="Calibri"/>
          <w:vertAlign w:val="subscript"/>
        </w:rPr>
        <w:t>2</w:t>
      </w:r>
      <w:r w:rsidR="00813F11" w:rsidRPr="009F2BBA">
        <w:rPr>
          <w:rFonts w:ascii="Calibri" w:hAnsi="Calibri" w:cs="Calibri"/>
        </w:rPr>
        <w:t>, 37</w:t>
      </w:r>
      <w:r w:rsidR="00634429" w:rsidRPr="009F2BBA">
        <w:rPr>
          <w:rFonts w:ascii="Calibri" w:hAnsi="Calibri" w:cs="Calibri"/>
        </w:rPr>
        <w:t xml:space="preserve"> °C</w:t>
      </w:r>
      <w:r w:rsidR="00813F11" w:rsidRPr="009F2BBA">
        <w:rPr>
          <w:rFonts w:ascii="Calibri" w:hAnsi="Calibri" w:cs="Calibri"/>
        </w:rPr>
        <w:t>, humidified), (2) – microfluidic pump, (3) – 8-channel manifold, (4) – PC for microscope control and image acquisition, (5) –</w:t>
      </w:r>
      <w:r w:rsidR="00D311BB">
        <w:rPr>
          <w:rFonts w:ascii="Calibri" w:hAnsi="Calibri" w:cs="Calibri"/>
        </w:rPr>
        <w:t xml:space="preserve"> </w:t>
      </w:r>
      <w:r w:rsidR="00813F11" w:rsidRPr="009F2BBA">
        <w:rPr>
          <w:rFonts w:ascii="Calibri" w:hAnsi="Calibri" w:cs="Calibri"/>
        </w:rPr>
        <w:t>PC for microfluidic pump control.</w:t>
      </w:r>
      <w:r w:rsidR="00D311BB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</w:rPr>
        <w:t>(C)</w:t>
      </w:r>
      <w:r w:rsidR="00813F11" w:rsidRPr="009F2BBA">
        <w:rPr>
          <w:rFonts w:ascii="Calibri" w:hAnsi="Calibri" w:cs="Calibri"/>
          <w:b/>
        </w:rPr>
        <w:t xml:space="preserve"> </w:t>
      </w:r>
      <w:r w:rsidR="00813F11" w:rsidRPr="009F2BBA">
        <w:rPr>
          <w:rFonts w:ascii="Calibri" w:hAnsi="Calibri" w:cs="Calibri"/>
        </w:rPr>
        <w:t xml:space="preserve">Microfluidic </w:t>
      </w:r>
      <w:r w:rsidR="00586284" w:rsidRPr="009F2BBA">
        <w:rPr>
          <w:rFonts w:ascii="Calibri" w:hAnsi="Calibri" w:cs="Calibri"/>
        </w:rPr>
        <w:t>chip</w:t>
      </w:r>
      <w:r w:rsidR="00813F11" w:rsidRPr="009F2BBA">
        <w:rPr>
          <w:rFonts w:ascii="Calibri" w:hAnsi="Calibri" w:cs="Calibri"/>
        </w:rPr>
        <w:t xml:space="preserve"> with </w:t>
      </w:r>
      <w:r w:rsidR="00A90F38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 xml:space="preserve">inserted tubing of </w:t>
      </w:r>
      <w:r w:rsidR="00A90F38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 xml:space="preserve">8-channel manifold fixed in a plate holder and mounted in </w:t>
      </w:r>
      <w:r w:rsidR="000A6403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>motorized stage of the microscope.</w:t>
      </w:r>
      <w:r w:rsidR="0027115A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(D)</w:t>
      </w:r>
      <w:r w:rsidR="00234BD1" w:rsidRPr="009F2BBA">
        <w:rPr>
          <w:rFonts w:ascii="Calibri" w:hAnsi="Calibri" w:cs="Calibri"/>
        </w:rPr>
        <w:t xml:space="preserve"> </w:t>
      </w:r>
      <w:r w:rsidR="00813F11" w:rsidRPr="009F2BBA">
        <w:rPr>
          <w:rFonts w:ascii="Calibri" w:hAnsi="Calibri" w:cs="Calibri"/>
        </w:rPr>
        <w:t xml:space="preserve">Schematic representation of </w:t>
      </w:r>
      <w:r w:rsidR="00634429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 xml:space="preserve">major steps of </w:t>
      </w:r>
      <w:r w:rsidR="000A6403" w:rsidRPr="009F2BBA">
        <w:rPr>
          <w:rFonts w:ascii="Calibri" w:hAnsi="Calibri" w:cs="Calibri"/>
        </w:rPr>
        <w:t xml:space="preserve">the </w:t>
      </w:r>
      <w:r w:rsidR="00813F11" w:rsidRPr="009F2BBA">
        <w:rPr>
          <w:rFonts w:ascii="Calibri" w:hAnsi="Calibri" w:cs="Calibri"/>
        </w:rPr>
        <w:t>flow assay.</w:t>
      </w:r>
    </w:p>
    <w:p w14:paraId="61D235C8" w14:textId="77777777" w:rsidR="00D3755D" w:rsidRPr="009F2BBA" w:rsidRDefault="00D3755D" w:rsidP="00221199">
      <w:pPr>
        <w:jc w:val="both"/>
        <w:rPr>
          <w:rFonts w:ascii="Calibri" w:hAnsi="Calibri" w:cs="Calibri"/>
          <w:b/>
        </w:rPr>
      </w:pPr>
    </w:p>
    <w:p w14:paraId="470D394C" w14:textId="783E5680" w:rsidR="00AD0B94" w:rsidRPr="009F2BBA" w:rsidRDefault="00D3755D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 xml:space="preserve">Figure 4: </w:t>
      </w:r>
      <w:r w:rsidR="00661607" w:rsidRPr="009F2BBA">
        <w:rPr>
          <w:rFonts w:ascii="Calibri" w:hAnsi="Calibri" w:cs="Calibri"/>
          <w:b/>
        </w:rPr>
        <w:t xml:space="preserve">Image analysis </w:t>
      </w:r>
      <w:r w:rsidR="00A90F38" w:rsidRPr="009F2BBA">
        <w:rPr>
          <w:rFonts w:ascii="Calibri" w:hAnsi="Calibri" w:cs="Calibri"/>
          <w:b/>
        </w:rPr>
        <w:t>and</w:t>
      </w:r>
      <w:r w:rsidR="00661607" w:rsidRPr="009F2BBA">
        <w:rPr>
          <w:rFonts w:ascii="Calibri" w:hAnsi="Calibri" w:cs="Calibri"/>
          <w:b/>
        </w:rPr>
        <w:t xml:space="preserve"> automated detection of adherent </w:t>
      </w:r>
      <w:r w:rsidR="00793DE2" w:rsidRPr="009F2BBA">
        <w:rPr>
          <w:rFonts w:ascii="Calibri" w:hAnsi="Calibri" w:cs="Calibri"/>
          <w:b/>
        </w:rPr>
        <w:t>leukocytes</w:t>
      </w:r>
      <w:r w:rsidR="00661607" w:rsidRPr="009F2BBA">
        <w:rPr>
          <w:rFonts w:ascii="Calibri" w:hAnsi="Calibri" w:cs="Calibri"/>
          <w:b/>
        </w:rPr>
        <w:t>.</w:t>
      </w:r>
      <w:r w:rsidR="00AD0B94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</w:rPr>
        <w:t>(A)</w:t>
      </w:r>
      <w:r w:rsidR="00234BD1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 xml:space="preserve">The dialog window of </w:t>
      </w:r>
      <w:r w:rsidR="00800F70" w:rsidRPr="009F2BBA">
        <w:rPr>
          <w:rFonts w:ascii="Calibri" w:hAnsi="Calibri" w:cs="Calibri"/>
        </w:rPr>
        <w:t xml:space="preserve">the image processing software </w:t>
      </w:r>
      <w:r w:rsidR="00032283" w:rsidRPr="009F2BBA">
        <w:rPr>
          <w:rFonts w:ascii="Calibri" w:hAnsi="Calibri" w:cs="Calibri"/>
        </w:rPr>
        <w:t>with</w:t>
      </w:r>
      <w:r w:rsidR="00A90F38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 xml:space="preserve">specified settings for </w:t>
      </w:r>
      <w:r w:rsidR="00A90F38" w:rsidRPr="009F2BBA">
        <w:rPr>
          <w:rFonts w:ascii="Calibri" w:hAnsi="Calibri" w:cs="Calibri"/>
        </w:rPr>
        <w:t xml:space="preserve">the </w:t>
      </w:r>
      <w:r w:rsidR="00032283" w:rsidRPr="009F2BBA">
        <w:rPr>
          <w:rFonts w:ascii="Calibri" w:hAnsi="Calibri" w:cs="Calibri"/>
        </w:rPr>
        <w:t xml:space="preserve">identification of </w:t>
      </w:r>
      <w:r w:rsidR="00793DE2" w:rsidRPr="009F2BBA">
        <w:rPr>
          <w:rFonts w:ascii="Calibri" w:hAnsi="Calibri" w:cs="Calibri"/>
        </w:rPr>
        <w:t>leukocytes</w:t>
      </w:r>
      <w:r w:rsidR="00032283" w:rsidRPr="009F2BBA">
        <w:rPr>
          <w:rFonts w:ascii="Calibri" w:hAnsi="Calibri" w:cs="Calibri"/>
        </w:rPr>
        <w:t>.</w:t>
      </w:r>
      <w:r w:rsidR="00221199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(B)</w:t>
      </w:r>
      <w:r w:rsidR="00234BD1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 xml:space="preserve">The dialog window of </w:t>
      </w:r>
      <w:r w:rsidR="00800F70" w:rsidRPr="009F2BBA">
        <w:rPr>
          <w:rFonts w:ascii="Calibri" w:hAnsi="Calibri" w:cs="Calibri"/>
        </w:rPr>
        <w:t xml:space="preserve">the image processing software </w:t>
      </w:r>
      <w:r w:rsidR="00032283" w:rsidRPr="009F2BBA">
        <w:rPr>
          <w:rFonts w:ascii="Calibri" w:hAnsi="Calibri" w:cs="Calibri"/>
        </w:rPr>
        <w:t>with</w:t>
      </w:r>
      <w:r w:rsidR="00A90F38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>specified filtering criteria of</w:t>
      </w:r>
      <w:r w:rsidR="00A90F38" w:rsidRPr="009F2BBA">
        <w:rPr>
          <w:rFonts w:ascii="Calibri" w:hAnsi="Calibri" w:cs="Calibri"/>
        </w:rPr>
        <w:t xml:space="preserve"> the</w:t>
      </w:r>
      <w:r w:rsidR="00032283" w:rsidRPr="009F2BBA">
        <w:rPr>
          <w:rFonts w:ascii="Calibri" w:hAnsi="Calibri" w:cs="Calibri"/>
        </w:rPr>
        <w:t xml:space="preserve"> identified objects</w:t>
      </w:r>
      <w:r w:rsidR="0043326B" w:rsidRPr="009F2BBA">
        <w:rPr>
          <w:rFonts w:ascii="Calibri" w:hAnsi="Calibri" w:cs="Calibri"/>
        </w:rPr>
        <w:t xml:space="preserve"> based on minimally accepted surface area (</w:t>
      </w:r>
      <w:proofErr w:type="spellStart"/>
      <w:r w:rsidR="000E7C78" w:rsidRPr="009F2BBA">
        <w:rPr>
          <w:rFonts w:ascii="Calibri" w:hAnsi="Calibri" w:cs="Calibri"/>
        </w:rPr>
        <w:t>S</w:t>
      </w:r>
      <w:r w:rsidR="0043326B" w:rsidRPr="009F2BBA">
        <w:rPr>
          <w:rFonts w:ascii="Calibri" w:hAnsi="Calibri" w:cs="Calibri"/>
        </w:rPr>
        <w:t>A</w:t>
      </w:r>
      <w:r w:rsidR="000E7C78" w:rsidRPr="009F2BBA">
        <w:rPr>
          <w:rFonts w:ascii="Calibri" w:hAnsi="Calibri" w:cs="Calibri"/>
          <w:vertAlign w:val="subscript"/>
        </w:rPr>
        <w:t>min</w:t>
      </w:r>
      <w:proofErr w:type="spellEnd"/>
      <w:r w:rsidR="0043326B" w:rsidRPr="009F2BBA">
        <w:rPr>
          <w:rFonts w:ascii="Calibri" w:hAnsi="Calibri" w:cs="Calibri"/>
        </w:rPr>
        <w:t xml:space="preserve"> </w:t>
      </w:r>
      <w:r w:rsidR="000E7C78" w:rsidRPr="009F2BBA">
        <w:rPr>
          <w:rFonts w:ascii="Calibri" w:hAnsi="Calibri" w:cs="Calibri"/>
        </w:rPr>
        <w:t>=</w:t>
      </w:r>
      <w:r w:rsidR="0043326B" w:rsidRPr="009F2BBA">
        <w:rPr>
          <w:rFonts w:ascii="Calibri" w:hAnsi="Calibri" w:cs="Calibri"/>
        </w:rPr>
        <w:t xml:space="preserve"> 70 px)</w:t>
      </w:r>
      <w:r w:rsidR="00032283" w:rsidRPr="009F2BBA">
        <w:rPr>
          <w:rFonts w:ascii="Calibri" w:hAnsi="Calibri" w:cs="Calibri"/>
        </w:rPr>
        <w:t>.</w:t>
      </w:r>
      <w:r w:rsidR="00221199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(C)</w:t>
      </w:r>
      <w:r w:rsidR="00234BD1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 xml:space="preserve">Example of correct identification </w:t>
      </w:r>
      <w:r w:rsidR="00793DE2" w:rsidRPr="009F2BBA">
        <w:rPr>
          <w:rFonts w:ascii="Calibri" w:hAnsi="Calibri" w:cs="Calibri"/>
        </w:rPr>
        <w:t>of leukocytes</w:t>
      </w:r>
      <w:r w:rsidR="00806CDF" w:rsidRPr="009F2BBA">
        <w:rPr>
          <w:rFonts w:ascii="Calibri" w:hAnsi="Calibri" w:cs="Calibri"/>
        </w:rPr>
        <w:t xml:space="preserve"> and filtering of non-specific objects</w:t>
      </w:r>
      <w:r w:rsidR="0043326B" w:rsidRPr="009F2BBA">
        <w:rPr>
          <w:rFonts w:ascii="Calibri" w:hAnsi="Calibri" w:cs="Calibri"/>
        </w:rPr>
        <w:t xml:space="preserve"> </w:t>
      </w:r>
      <w:r w:rsidR="000E7C78" w:rsidRPr="009F2BBA">
        <w:rPr>
          <w:rFonts w:ascii="Calibri" w:hAnsi="Calibri" w:cs="Calibri"/>
        </w:rPr>
        <w:t xml:space="preserve">of </w:t>
      </w:r>
      <w:r w:rsidR="00AB520F" w:rsidRPr="009F2BBA">
        <w:rPr>
          <w:rFonts w:ascii="Calibri" w:hAnsi="Calibri" w:cs="Calibri"/>
        </w:rPr>
        <w:t xml:space="preserve">the </w:t>
      </w:r>
      <w:r w:rsidR="000E7C78" w:rsidRPr="009F2BBA">
        <w:rPr>
          <w:rFonts w:ascii="Calibri" w:hAnsi="Calibri" w:cs="Calibri"/>
        </w:rPr>
        <w:t xml:space="preserve">small </w:t>
      </w:r>
      <w:r w:rsidR="0043326B" w:rsidRPr="009F2BBA">
        <w:rPr>
          <w:rFonts w:ascii="Calibri" w:hAnsi="Calibri" w:cs="Calibri"/>
        </w:rPr>
        <w:t>surface area</w:t>
      </w:r>
      <w:r w:rsidR="000E7C78" w:rsidRPr="009F2BBA">
        <w:rPr>
          <w:rFonts w:ascii="Calibri" w:hAnsi="Calibri" w:cs="Calibri"/>
        </w:rPr>
        <w:t xml:space="preserve"> (SA) </w:t>
      </w:r>
      <w:r w:rsidR="0043326B" w:rsidRPr="009F2BBA">
        <w:rPr>
          <w:rFonts w:ascii="Calibri" w:hAnsi="Calibri" w:cs="Calibri"/>
        </w:rPr>
        <w:t>(</w:t>
      </w:r>
      <w:r w:rsidR="00AB520F" w:rsidRPr="009F2BBA">
        <w:rPr>
          <w:rFonts w:ascii="Calibri" w:hAnsi="Calibri" w:cs="Calibri"/>
        </w:rPr>
        <w:t>t</w:t>
      </w:r>
      <w:r w:rsidR="0043326B" w:rsidRPr="009F2BBA">
        <w:rPr>
          <w:rFonts w:ascii="Calibri" w:hAnsi="Calibri" w:cs="Calibri"/>
        </w:rPr>
        <w:t>ypical diameter in pixel (Min,</w:t>
      </w:r>
      <w:r w:rsidR="000E7C78" w:rsidRPr="009F2BBA">
        <w:rPr>
          <w:rFonts w:ascii="Calibri" w:hAnsi="Calibri" w:cs="Calibri"/>
        </w:rPr>
        <w:t xml:space="preserve"> </w:t>
      </w:r>
      <w:r w:rsidR="0043326B" w:rsidRPr="009F2BBA">
        <w:rPr>
          <w:rFonts w:ascii="Calibri" w:hAnsi="Calibri" w:cs="Calibri"/>
        </w:rPr>
        <w:t>Max) = (9,</w:t>
      </w:r>
      <w:r w:rsidR="000E7C78" w:rsidRPr="009F2BBA">
        <w:rPr>
          <w:rFonts w:ascii="Calibri" w:hAnsi="Calibri" w:cs="Calibri"/>
        </w:rPr>
        <w:t xml:space="preserve"> </w:t>
      </w:r>
      <w:r w:rsidR="0043326B" w:rsidRPr="009F2BBA">
        <w:rPr>
          <w:rFonts w:ascii="Calibri" w:hAnsi="Calibri" w:cs="Calibri"/>
        </w:rPr>
        <w:t xml:space="preserve">15); </w:t>
      </w:r>
      <w:r w:rsidR="000E7C78" w:rsidRPr="009F2BBA">
        <w:rPr>
          <w:rFonts w:ascii="Calibri" w:hAnsi="Calibri" w:cs="Calibri"/>
        </w:rPr>
        <w:t xml:space="preserve">Filtering criteria </w:t>
      </w:r>
      <w:proofErr w:type="spellStart"/>
      <w:r w:rsidR="0043326B" w:rsidRPr="009F2BBA">
        <w:rPr>
          <w:rFonts w:ascii="Calibri" w:hAnsi="Calibri" w:cs="Calibri"/>
        </w:rPr>
        <w:t>SA</w:t>
      </w:r>
      <w:r w:rsidR="000E7C78" w:rsidRPr="009F2BBA">
        <w:rPr>
          <w:rFonts w:ascii="Calibri" w:hAnsi="Calibri" w:cs="Calibri"/>
          <w:vertAlign w:val="subscript"/>
        </w:rPr>
        <w:t>min</w:t>
      </w:r>
      <w:proofErr w:type="spellEnd"/>
      <w:r w:rsidR="0043326B" w:rsidRPr="009F2BBA">
        <w:rPr>
          <w:rFonts w:ascii="Calibri" w:hAnsi="Calibri" w:cs="Calibri"/>
        </w:rPr>
        <w:t xml:space="preserve"> </w:t>
      </w:r>
      <w:r w:rsidR="000E7C78" w:rsidRPr="009F2BBA">
        <w:rPr>
          <w:rFonts w:ascii="Calibri" w:hAnsi="Calibri" w:cs="Calibri"/>
        </w:rPr>
        <w:t>=</w:t>
      </w:r>
      <w:r w:rsidR="0043326B" w:rsidRPr="009F2BBA">
        <w:rPr>
          <w:rFonts w:ascii="Calibri" w:hAnsi="Calibri" w:cs="Calibri"/>
        </w:rPr>
        <w:t xml:space="preserve"> 70 px)</w:t>
      </w:r>
      <w:r w:rsidR="00032283" w:rsidRPr="009F2BBA">
        <w:rPr>
          <w:rFonts w:ascii="Calibri" w:hAnsi="Calibri" w:cs="Calibri"/>
        </w:rPr>
        <w:t>.</w:t>
      </w:r>
      <w:r w:rsidR="00E727B7" w:rsidRPr="009F2BBA">
        <w:rPr>
          <w:rFonts w:ascii="Calibri" w:hAnsi="Calibri" w:cs="Calibri"/>
        </w:rPr>
        <w:t xml:space="preserve"> Accepted objects are depicted in green and discarded objects are depicted in violet.</w:t>
      </w:r>
      <w:r w:rsidR="0027115A" w:rsidRPr="009F2BBA">
        <w:rPr>
          <w:rFonts w:ascii="Calibri" w:hAnsi="Calibri" w:cs="Calibri"/>
          <w:b/>
        </w:rPr>
        <w:t xml:space="preserve"> </w:t>
      </w:r>
      <w:r w:rsidRPr="009F2BBA">
        <w:rPr>
          <w:rFonts w:ascii="Calibri" w:hAnsi="Calibri" w:cs="Calibri"/>
          <w:b/>
        </w:rPr>
        <w:t>(D)</w:t>
      </w:r>
      <w:r w:rsidR="00234BD1" w:rsidRPr="009F2BBA">
        <w:rPr>
          <w:rFonts w:ascii="Calibri" w:hAnsi="Calibri" w:cs="Calibri"/>
        </w:rPr>
        <w:t xml:space="preserve"> </w:t>
      </w:r>
      <w:r w:rsidR="00032283" w:rsidRPr="009F2BBA">
        <w:rPr>
          <w:rFonts w:ascii="Calibri" w:hAnsi="Calibri" w:cs="Calibri"/>
        </w:rPr>
        <w:t>Example of incorrect identification</w:t>
      </w:r>
      <w:r w:rsidR="00793DE2" w:rsidRPr="009F2BBA">
        <w:rPr>
          <w:rFonts w:ascii="Calibri" w:hAnsi="Calibri" w:cs="Calibri"/>
        </w:rPr>
        <w:t xml:space="preserve"> of leukocytes</w:t>
      </w:r>
      <w:r w:rsidR="00EF0918" w:rsidRPr="009F2BBA">
        <w:rPr>
          <w:rFonts w:ascii="Calibri" w:hAnsi="Calibri" w:cs="Calibri"/>
        </w:rPr>
        <w:t xml:space="preserve"> due to </w:t>
      </w:r>
      <w:r w:rsidR="00AB520F" w:rsidRPr="009F2BBA">
        <w:rPr>
          <w:rFonts w:ascii="Calibri" w:hAnsi="Calibri" w:cs="Calibri"/>
        </w:rPr>
        <w:t xml:space="preserve">the </w:t>
      </w:r>
      <w:r w:rsidR="00EF0918" w:rsidRPr="009F2BBA">
        <w:rPr>
          <w:rFonts w:ascii="Calibri" w:hAnsi="Calibri" w:cs="Calibri"/>
        </w:rPr>
        <w:t>incorrect range of typical diameter</w:t>
      </w:r>
      <w:r w:rsidR="000E7C78" w:rsidRPr="009F2BBA">
        <w:rPr>
          <w:rFonts w:ascii="Calibri" w:hAnsi="Calibri" w:cs="Calibri"/>
        </w:rPr>
        <w:t xml:space="preserve"> (Typical diameter in pixel (Min, Max) = (3, 15); Filtering criteria </w:t>
      </w:r>
      <w:proofErr w:type="spellStart"/>
      <w:r w:rsidR="000E7C78" w:rsidRPr="009F2BBA">
        <w:rPr>
          <w:rFonts w:ascii="Calibri" w:hAnsi="Calibri" w:cs="Calibri"/>
        </w:rPr>
        <w:t>SA</w:t>
      </w:r>
      <w:r w:rsidR="000E7C78" w:rsidRPr="009F2BBA">
        <w:rPr>
          <w:rFonts w:ascii="Calibri" w:hAnsi="Calibri" w:cs="Calibri"/>
          <w:vertAlign w:val="subscript"/>
        </w:rPr>
        <w:t>min</w:t>
      </w:r>
      <w:proofErr w:type="spellEnd"/>
      <w:r w:rsidR="000E7C78" w:rsidRPr="009F2BBA">
        <w:rPr>
          <w:rFonts w:ascii="Calibri" w:hAnsi="Calibri" w:cs="Calibri"/>
        </w:rPr>
        <w:t xml:space="preserve"> </w:t>
      </w:r>
      <w:r w:rsidR="00800F70" w:rsidRPr="009F2BBA">
        <w:rPr>
          <w:rFonts w:ascii="Calibri" w:hAnsi="Calibri" w:cs="Calibri"/>
        </w:rPr>
        <w:t>=</w:t>
      </w:r>
      <w:r w:rsidR="000E7C78" w:rsidRPr="009F2BBA">
        <w:rPr>
          <w:rFonts w:ascii="Calibri" w:hAnsi="Calibri" w:cs="Calibri"/>
        </w:rPr>
        <w:t xml:space="preserve"> 70 px). </w:t>
      </w:r>
      <w:r w:rsidR="00E727B7" w:rsidRPr="009F2BBA">
        <w:rPr>
          <w:rFonts w:ascii="Calibri" w:hAnsi="Calibri" w:cs="Calibri"/>
        </w:rPr>
        <w:t xml:space="preserve"> Accepted objects are depicted in green and discarded objects are depicted in violet.</w:t>
      </w:r>
    </w:p>
    <w:p w14:paraId="75182EC3" w14:textId="2E16B8CF" w:rsidR="00B32616" w:rsidRPr="009F2BBA" w:rsidRDefault="00B32616" w:rsidP="00221199">
      <w:pPr>
        <w:jc w:val="both"/>
        <w:rPr>
          <w:rFonts w:ascii="Calibri" w:hAnsi="Calibri" w:cs="Calibri"/>
        </w:rPr>
      </w:pPr>
    </w:p>
    <w:p w14:paraId="02D68135" w14:textId="2FACC1A5" w:rsidR="00601793" w:rsidRPr="009F2BBA" w:rsidRDefault="006305D7" w:rsidP="00221199">
      <w:pPr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</w:rPr>
        <w:t>DISCUSSION</w:t>
      </w:r>
      <w:r w:rsidRPr="009F2BBA">
        <w:rPr>
          <w:rFonts w:ascii="Calibri" w:hAnsi="Calibri" w:cs="Calibri"/>
          <w:b/>
          <w:bCs/>
        </w:rPr>
        <w:t xml:space="preserve">: </w:t>
      </w:r>
    </w:p>
    <w:p w14:paraId="239F24E1" w14:textId="77777777" w:rsidR="0032048A" w:rsidRPr="009F2BBA" w:rsidRDefault="00601793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This protocol describes </w:t>
      </w:r>
      <w:r w:rsidR="00B1499C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characterization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 treatment with pro-inflammatory </w:t>
      </w:r>
      <w:r w:rsidR="001C5E2A" w:rsidRPr="009F2BBA">
        <w:rPr>
          <w:rFonts w:ascii="Calibri" w:hAnsi="Calibri" w:cs="Calibri"/>
        </w:rPr>
        <w:t xml:space="preserve">stimuli, such as </w:t>
      </w:r>
      <w:r w:rsidRPr="009F2BBA">
        <w:rPr>
          <w:rFonts w:ascii="Calibri" w:hAnsi="Calibri" w:cs="Calibri"/>
        </w:rPr>
        <w:t xml:space="preserve">TNFα, functional assessment of leukocyte adhesion to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-ECs in the flow assay using live imaging and automated counting of adherent leukocytes.</w:t>
      </w:r>
      <w:r w:rsidR="00934591" w:rsidRPr="009F2BBA">
        <w:rPr>
          <w:rFonts w:ascii="Calibri" w:hAnsi="Calibri" w:cs="Calibri"/>
        </w:rPr>
        <w:t xml:space="preserve"> </w:t>
      </w:r>
    </w:p>
    <w:p w14:paraId="1B4DF864" w14:textId="77777777" w:rsidR="0032048A" w:rsidRPr="009F2BBA" w:rsidRDefault="0032048A" w:rsidP="00221199">
      <w:pPr>
        <w:jc w:val="both"/>
        <w:rPr>
          <w:rFonts w:ascii="Calibri" w:hAnsi="Calibri" w:cs="Calibri"/>
        </w:rPr>
      </w:pPr>
    </w:p>
    <w:p w14:paraId="6388C9C6" w14:textId="23BE3864" w:rsidR="0032048A" w:rsidRPr="009F2BBA" w:rsidRDefault="0032048A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Overnight stimulation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with TNFα results in the elongated appearance that typically indicates an activated pro-inflammatory phenotype in ECs. </w:t>
      </w:r>
      <w:r w:rsidR="00E96D88" w:rsidRPr="009F2BBA">
        <w:rPr>
          <w:rFonts w:ascii="Calibri" w:hAnsi="Calibri" w:cs="Calibri"/>
        </w:rPr>
        <w:t>During the optimization stage, expression levels of E-selectin, ICAM-1, VCAM-1 should be verified by FACs</w:t>
      </w:r>
      <w:r w:rsidR="00E96D88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&lt;citation&gt;&lt;priority&gt;9&lt;/priority&gt;&lt;uuid&gt;8114687E-07A3-4AEC-B2AF-56A15232BDC5&lt;/uuid&gt;&lt;publications&gt;&lt;publication&gt;&lt;subtype&gt;400&lt;/subtype&gt;&lt;title&gt;Inflammatory Responses and Barrier Function of Endothelial Cells Derived from Human Induced Pluripotent Stem Cells&lt;/title&gt;&lt;url&gt;http://linkinghub.elsevier.com/retrieve/pii/S2213671118301395&lt;/url&gt;&lt;publication_date&gt;99201804001200000000220000&lt;/publication_date&gt;&lt;uuid&gt;9193AF18-39BC-4A65-9E85-D43F23A682E9&lt;/uuid&gt;&lt;type&gt;400&lt;/type&gt;&lt;citekey&gt;Halaidych:2018jx&lt;/citekey&gt;&lt;doi&gt;10.1016/j.stemcr.2018.03.012&lt;/doi&gt;&lt;bundle&gt;&lt;publication&gt;&lt;title&gt;Stem Cell Reports&lt;/title&gt;&lt;uuid&gt;B6D215DD-EFE0-4A8F-9327-0F2929329110&lt;/uuid&gt;&lt;subtype&gt;-100&lt;/subtype&gt;&lt;type&gt;-100&lt;/type&gt;&lt;/publication&gt;&lt;/bundle&gt;&lt;authors&gt;&lt;author&gt;&lt;lastName&gt;Halaidych&lt;/lastName&gt;&lt;firstName&gt;Oleh&lt;/firstName&gt;&lt;middleNames&gt;V&lt;/middleNames&gt;&lt;/author&gt;&lt;author&gt;&lt;lastName&gt;Freund&lt;/lastName&gt;&lt;firstName&gt;Christian&lt;/firstName&gt;&lt;/author&gt;&lt;author&gt;&lt;lastName&gt;Hil&lt;/lastName&gt;&lt;nonDroppingParticle&gt;van den&lt;/nonDroppingParticle&gt;&lt;firstName&gt;Francijna&lt;/firstName&gt;&lt;/author&gt;&lt;author&gt;&lt;lastName&gt;Salvatori&lt;/lastName&gt;&lt;firstName&gt;Daniela&lt;/firstName&gt;&lt;middleNames&gt;C F&lt;/middleNames&gt;&lt;/author&gt;&lt;author&gt;&lt;lastName&gt;Riminucci&lt;/lastName&gt;&lt;firstName&gt;Mara&lt;/firstName&gt;&lt;/author&gt;&lt;author&gt;&lt;lastName&gt;Mummery&lt;/lastName&gt;&lt;firstName&gt;Christine&lt;/firstName&gt;&lt;middleNames&gt;L&lt;/middleNames&gt;&lt;/author&gt;&lt;author&gt;&lt;lastName&gt;Orlova&lt;/lastName&gt;&lt;firstName&gt;Valeria&lt;/firstName&gt;&lt;middleNames&gt;V&lt;/middleNames&gt;&lt;/author&gt;&lt;/authors&gt;&lt;/publication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Home&amp;lt;/a&amp;gt;&amp;lt;/div&amp;gt;&amp;lt;/body&amp;gt;&amp;lt;/html&amp;gt;&lt;/location&gt;&lt;title&gt;Generation, expansion and functional analysis of endothelial cells and pericytes derived from human pluripotent stem cells.&lt;/title&gt;&lt;url&gt;http://www.nature.com/doifinder/10.1038/nprot.2014.102&lt;/url&gt;&lt;volume&gt;9&lt;/volume&gt;&lt;publication_date&gt;99201400001200000000200000&lt;/publication_date&gt;&lt;uuid&gt;F8888F15-A065-445D-9890-D6A0C3C7C342&lt;/uuid&gt;&lt;type&gt;400&lt;/type&gt;&lt;number&gt;6&lt;/number&gt;&lt;citekey&gt;Orlova:2014dk&lt;/citekey&gt;&lt;doi&gt;10.1038/nprot.2014.102&lt;/doi&gt;&lt;institution&gt;1] Department of Anatomy and Embryology, Leiden University Medical Center, Leiden, The Netherlands. [2] Department of Molecular Cell Biology, Cancer Genomics Centre, Leiden University Medical Center, Leiden, The Netherlands.&lt;/institution&gt;&lt;startpage&gt;1514&lt;/startpage&gt;&lt;endpage&gt;1531&lt;/endpage&gt;&lt;bundle&gt;&lt;publication&gt;&lt;title&gt;Nature Protocols&lt;/title&gt;&lt;uuid&gt;44E01E8D-704C-401C-B38C-F56532A98FDB&lt;/uuid&gt;&lt;subtype&gt;-100&lt;/subtype&gt;&lt;publisher&gt;Nature Publishing Group&lt;/publisher&gt;&lt;type&gt;-100&lt;/type&gt;&lt;/publication&gt;&lt;/bundle&gt;&lt;authors&gt;&lt;author&gt;&lt;lastName&gt;Orlova&lt;/lastName&gt;&lt;firstName&gt;Valeria&lt;/firstName&gt;&lt;middleNames&gt;V&lt;/middleNames&gt;&lt;/author&gt;&lt;author&gt;&lt;lastName&gt;Hil&lt;/lastName&gt;&lt;nonDroppingParticle&gt;van den&lt;/nonDroppingParticle&gt;&lt;firstName&gt;Francijna&lt;/firstName&gt;&lt;middleNames&gt;E&lt;/middleNames&gt;&lt;/author&gt;&lt;author&gt;&lt;lastName&gt;Petrus-Reurer&lt;/lastName&gt;&lt;firstName&gt;Sandra&lt;/firstName&gt;&lt;/author&gt;&lt;author&gt;&lt;lastName&gt;Drabsch&lt;/lastName&gt;&lt;firstName&gt;Yvette&lt;/firstName&gt;&lt;/author&gt;&lt;author&gt;&lt;lastName&gt;Dijke&lt;/lastName&gt;&lt;firstName&gt;Peter&lt;/firstName&gt;&lt;droppingParticle&gt;ten&lt;/droppingParticle&gt;&lt;/author&gt;&lt;author&gt;&lt;lastName&gt;Mummery&lt;/lastName&gt;&lt;firstName&gt;Christine&lt;/firstName&gt;&lt;middleNames&gt;L&lt;/middleNames&gt;&lt;/author&gt;&lt;/authors&gt;&lt;/publication&gt;&lt;/publications&gt;&lt;cites&gt;&lt;/cites&gt;&lt;/citation&gt;</w:instrText>
      </w:r>
      <w:r w:rsidR="00E96D88" w:rsidRPr="009F2BBA">
        <w:rPr>
          <w:rFonts w:ascii="Calibri" w:hAnsi="Calibri" w:cs="Calibri"/>
        </w:rPr>
        <w:fldChar w:fldCharType="separate"/>
      </w:r>
      <w:r w:rsidR="00E96D88" w:rsidRPr="009F2BBA">
        <w:rPr>
          <w:rFonts w:ascii="Calibri" w:hAnsi="Calibri" w:cs="Calibri"/>
          <w:vertAlign w:val="superscript"/>
        </w:rPr>
        <w:t>7,8</w:t>
      </w:r>
      <w:r w:rsidR="00E96D88" w:rsidRPr="009F2BBA">
        <w:rPr>
          <w:rFonts w:ascii="Calibri" w:hAnsi="Calibri" w:cs="Calibri"/>
        </w:rPr>
        <w:fldChar w:fldCharType="end"/>
      </w:r>
      <w:r w:rsidR="00E96D88" w:rsidRPr="009F2BBA">
        <w:rPr>
          <w:rFonts w:ascii="Calibri" w:hAnsi="Calibri" w:cs="Calibri"/>
        </w:rPr>
        <w:t>, and primary human umbilical vein ECs (HUVECs) are advisable to be included as positive control</w:t>
      </w:r>
      <w:r w:rsidR="00D311BB">
        <w:rPr>
          <w:rFonts w:ascii="Calibri" w:hAnsi="Calibri" w:cs="Calibri"/>
        </w:rPr>
        <w:t>s</w:t>
      </w:r>
      <w:r w:rsidR="00E96D88" w:rsidRPr="009F2BBA">
        <w:rPr>
          <w:rFonts w:ascii="Calibri" w:hAnsi="Calibri" w:cs="Calibri"/>
        </w:rPr>
        <w:t xml:space="preserve">. </w:t>
      </w:r>
    </w:p>
    <w:p w14:paraId="086CBBF4" w14:textId="77777777" w:rsidR="002C3D53" w:rsidRPr="009F2BBA" w:rsidRDefault="002C3D53" w:rsidP="00221199">
      <w:pPr>
        <w:jc w:val="both"/>
        <w:rPr>
          <w:rFonts w:ascii="Calibri" w:hAnsi="Calibri" w:cs="Calibri"/>
        </w:rPr>
      </w:pPr>
    </w:p>
    <w:p w14:paraId="43E10150" w14:textId="0D2EE0D2" w:rsidR="00EC7242" w:rsidRPr="009F2BBA" w:rsidRDefault="00895C63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Optimal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 xml:space="preserve">-ECs dissociation and seeding density should be reached to achieve a confluent monolayer without </w:t>
      </w:r>
      <w:r w:rsidR="001C5E2A" w:rsidRPr="009F2BBA">
        <w:rPr>
          <w:rFonts w:ascii="Calibri" w:hAnsi="Calibri" w:cs="Calibri"/>
        </w:rPr>
        <w:t xml:space="preserve">forming </w:t>
      </w:r>
      <w:r w:rsidRPr="009F2BBA">
        <w:rPr>
          <w:rFonts w:ascii="Calibri" w:hAnsi="Calibri" w:cs="Calibri"/>
        </w:rPr>
        <w:t xml:space="preserve">cell clumps and channel clogs. It is critical to re-suspend </w:t>
      </w:r>
      <w:r w:rsidR="00934591" w:rsidRPr="009F2BBA">
        <w:rPr>
          <w:rFonts w:ascii="Calibri" w:hAnsi="Calibri" w:cs="Calibri"/>
        </w:rPr>
        <w:t>leukocytes</w:t>
      </w:r>
      <w:r w:rsidRPr="009F2BBA">
        <w:rPr>
          <w:rFonts w:ascii="Calibri" w:hAnsi="Calibri" w:cs="Calibri"/>
        </w:rPr>
        <w:t xml:space="preserve"> right before perfusion </w:t>
      </w:r>
      <w:proofErr w:type="gramStart"/>
      <w:r w:rsidRPr="009F2BBA">
        <w:rPr>
          <w:rFonts w:ascii="Calibri" w:hAnsi="Calibri" w:cs="Calibri"/>
        </w:rPr>
        <w:t>in order to</w:t>
      </w:r>
      <w:proofErr w:type="gramEnd"/>
      <w:r w:rsidRPr="009F2BBA">
        <w:rPr>
          <w:rFonts w:ascii="Calibri" w:hAnsi="Calibri" w:cs="Calibri"/>
        </w:rPr>
        <w:t xml:space="preserve"> avoid cell precipitation</w:t>
      </w:r>
      <w:r w:rsidR="00E85E47" w:rsidRPr="009F2BBA">
        <w:rPr>
          <w:rFonts w:ascii="Calibri" w:hAnsi="Calibri" w:cs="Calibri"/>
        </w:rPr>
        <w:t xml:space="preserve"> and</w:t>
      </w:r>
      <w:r w:rsidR="00B1499C"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 xml:space="preserve">maintain </w:t>
      </w:r>
      <w:r w:rsidR="008976C4" w:rsidRPr="009F2BBA">
        <w:rPr>
          <w:rFonts w:ascii="Calibri" w:hAnsi="Calibri" w:cs="Calibri"/>
        </w:rPr>
        <w:t xml:space="preserve">a </w:t>
      </w:r>
      <w:r w:rsidR="001C5E2A" w:rsidRPr="009F2BBA">
        <w:rPr>
          <w:rFonts w:ascii="Calibri" w:hAnsi="Calibri" w:cs="Calibri"/>
        </w:rPr>
        <w:t>constant</w:t>
      </w:r>
      <w:r w:rsidRPr="009F2BBA">
        <w:rPr>
          <w:rFonts w:ascii="Calibri" w:hAnsi="Calibri" w:cs="Calibri"/>
        </w:rPr>
        <w:t xml:space="preserve"> concentration when </w:t>
      </w:r>
      <w:r w:rsidR="001C5E2A" w:rsidRPr="009F2BBA">
        <w:rPr>
          <w:rFonts w:ascii="Calibri" w:hAnsi="Calibri" w:cs="Calibri"/>
        </w:rPr>
        <w:t xml:space="preserve">assaying </w:t>
      </w:r>
      <w:r w:rsidRPr="009F2BBA">
        <w:rPr>
          <w:rFonts w:ascii="Calibri" w:hAnsi="Calibri" w:cs="Calibri"/>
        </w:rPr>
        <w:t xml:space="preserve">each channel. </w:t>
      </w:r>
      <w:r w:rsidR="00EC7242" w:rsidRPr="009F2BBA">
        <w:rPr>
          <w:rFonts w:ascii="Calibri" w:hAnsi="Calibri" w:cs="Calibri"/>
        </w:rPr>
        <w:t>Human peripheral blood leukocytes, such as monocytes and neutrophils</w:t>
      </w:r>
      <w:r w:rsidR="00D311BB">
        <w:rPr>
          <w:rFonts w:ascii="Calibri" w:hAnsi="Calibri" w:cs="Calibri"/>
        </w:rPr>
        <w:t xml:space="preserve"> </w:t>
      </w:r>
      <w:r w:rsidR="00EC7242" w:rsidRPr="009F2BBA">
        <w:rPr>
          <w:rFonts w:ascii="Calibri" w:hAnsi="Calibri" w:cs="Calibri"/>
        </w:rPr>
        <w:t>can be used</w:t>
      </w:r>
      <w:r w:rsidR="00D311BB">
        <w:rPr>
          <w:rFonts w:ascii="Calibri" w:hAnsi="Calibri" w:cs="Calibri"/>
        </w:rPr>
        <w:t>,</w:t>
      </w:r>
      <w:r w:rsidR="00EC7242" w:rsidRPr="009F2BBA">
        <w:rPr>
          <w:rFonts w:ascii="Calibri" w:hAnsi="Calibri" w:cs="Calibri"/>
        </w:rPr>
        <w:t xml:space="preserve"> or established monocytic cell lines, such as THP-1 or HL-60 could be </w:t>
      </w:r>
      <w:r w:rsidR="00E85E47" w:rsidRPr="009F2BBA">
        <w:rPr>
          <w:rFonts w:ascii="Calibri" w:hAnsi="Calibri" w:cs="Calibri"/>
        </w:rPr>
        <w:t xml:space="preserve">used </w:t>
      </w:r>
      <w:r w:rsidR="00EC7242" w:rsidRPr="009F2BBA">
        <w:rPr>
          <w:rFonts w:ascii="Calibri" w:hAnsi="Calibri" w:cs="Calibri"/>
        </w:rPr>
        <w:t xml:space="preserve">as an alternative. </w:t>
      </w:r>
    </w:p>
    <w:p w14:paraId="2A6BFC6F" w14:textId="77777777" w:rsidR="002D1CF2" w:rsidRPr="009F2BBA" w:rsidRDefault="002D1CF2" w:rsidP="00221199">
      <w:pPr>
        <w:jc w:val="both"/>
        <w:rPr>
          <w:rFonts w:ascii="Calibri" w:hAnsi="Calibri" w:cs="Calibri"/>
        </w:rPr>
      </w:pPr>
    </w:p>
    <w:p w14:paraId="78728D18" w14:textId="4D384532" w:rsidR="00014314" w:rsidRPr="009F2BBA" w:rsidRDefault="002D1CF2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During the assembly of </w:t>
      </w:r>
      <w:r w:rsidR="001C5E2A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microfluidic setup </w:t>
      </w:r>
      <w:r w:rsidR="001C5E2A" w:rsidRPr="009F2BBA">
        <w:rPr>
          <w:rFonts w:ascii="Calibri" w:hAnsi="Calibri" w:cs="Calibri"/>
        </w:rPr>
        <w:t>and during</w:t>
      </w:r>
      <w:r w:rsidRPr="009F2BBA">
        <w:rPr>
          <w:rFonts w:ascii="Calibri" w:hAnsi="Calibri" w:cs="Calibri"/>
        </w:rPr>
        <w:t xml:space="preserve"> </w:t>
      </w:r>
      <w:r w:rsidR="001C5E2A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flow assay</w:t>
      </w:r>
      <w:r w:rsidR="00E85E47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it is critical to prevent air bubble</w:t>
      </w:r>
      <w:r w:rsidR="001C5E2A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 </w:t>
      </w:r>
      <w:r w:rsidR="00934591" w:rsidRPr="009F2BBA">
        <w:rPr>
          <w:rFonts w:ascii="Calibri" w:hAnsi="Calibri" w:cs="Calibri"/>
        </w:rPr>
        <w:t xml:space="preserve">from </w:t>
      </w:r>
      <w:r w:rsidR="001C5E2A" w:rsidRPr="009F2BBA">
        <w:rPr>
          <w:rFonts w:ascii="Calibri" w:hAnsi="Calibri" w:cs="Calibri"/>
        </w:rPr>
        <w:t xml:space="preserve">being trapped in the microfluidic tubing and channels </w:t>
      </w:r>
      <w:r w:rsidRPr="009F2BBA">
        <w:rPr>
          <w:rFonts w:ascii="Calibri" w:hAnsi="Calibri" w:cs="Calibri"/>
        </w:rPr>
        <w:t xml:space="preserve">as they can </w:t>
      </w:r>
      <w:r w:rsidR="001C5E2A" w:rsidRPr="009F2BBA">
        <w:rPr>
          <w:rFonts w:ascii="Calibri" w:hAnsi="Calibri" w:cs="Calibri"/>
        </w:rPr>
        <w:t xml:space="preserve">result in the detachment of </w:t>
      </w:r>
      <w:proofErr w:type="spellStart"/>
      <w:r w:rsidRPr="009F2BBA">
        <w:rPr>
          <w:rFonts w:ascii="Calibri" w:hAnsi="Calibri" w:cs="Calibri"/>
        </w:rPr>
        <w:t>hiPSC</w:t>
      </w:r>
      <w:proofErr w:type="spellEnd"/>
      <w:r w:rsidRPr="009F2BBA">
        <w:rPr>
          <w:rFonts w:ascii="Calibri" w:hAnsi="Calibri" w:cs="Calibri"/>
        </w:rPr>
        <w:t>-EC</w:t>
      </w:r>
      <w:r w:rsidR="001C5E2A" w:rsidRPr="009F2BBA">
        <w:rPr>
          <w:rFonts w:ascii="Calibri" w:hAnsi="Calibri" w:cs="Calibri"/>
        </w:rPr>
        <w:t>s</w:t>
      </w:r>
      <w:r w:rsidRPr="009F2BBA">
        <w:rPr>
          <w:rFonts w:ascii="Calibri" w:hAnsi="Calibri" w:cs="Calibri"/>
        </w:rPr>
        <w:t xml:space="preserve"> </w:t>
      </w:r>
      <w:r w:rsidR="001C5E2A" w:rsidRPr="009F2BBA">
        <w:rPr>
          <w:rFonts w:ascii="Calibri" w:hAnsi="Calibri" w:cs="Calibri"/>
        </w:rPr>
        <w:t>and/or</w:t>
      </w:r>
      <w:r w:rsidRPr="009F2BBA">
        <w:rPr>
          <w:rFonts w:ascii="Calibri" w:hAnsi="Calibri" w:cs="Calibri"/>
        </w:rPr>
        <w:t xml:space="preserve"> adherent leukocytes.</w:t>
      </w:r>
      <w:r w:rsidR="00895C63" w:rsidRPr="009F2BBA">
        <w:rPr>
          <w:rFonts w:ascii="Calibri" w:hAnsi="Calibri" w:cs="Calibri"/>
        </w:rPr>
        <w:t xml:space="preserve"> </w:t>
      </w:r>
      <w:r w:rsidR="001C5E2A" w:rsidRPr="009F2BBA">
        <w:rPr>
          <w:rFonts w:ascii="Calibri" w:hAnsi="Calibri" w:cs="Calibri"/>
        </w:rPr>
        <w:t>F</w:t>
      </w:r>
      <w:r w:rsidRPr="009F2BBA">
        <w:rPr>
          <w:rFonts w:ascii="Calibri" w:hAnsi="Calibri" w:cs="Calibri"/>
        </w:rPr>
        <w:t xml:space="preserve">luid-to-fluid </w:t>
      </w:r>
      <w:r w:rsidR="001C5E2A" w:rsidRPr="009F2BBA">
        <w:rPr>
          <w:rFonts w:ascii="Calibri" w:hAnsi="Calibri" w:cs="Calibri"/>
        </w:rPr>
        <w:t xml:space="preserve">interface or incorporation of the additional washing steps during </w:t>
      </w:r>
      <w:r w:rsidR="00AB520F" w:rsidRPr="009F2BBA">
        <w:rPr>
          <w:rFonts w:ascii="Calibri" w:hAnsi="Calibri" w:cs="Calibri"/>
        </w:rPr>
        <w:t xml:space="preserve">the </w:t>
      </w:r>
      <w:r w:rsidR="001C5E2A" w:rsidRPr="009F2BBA">
        <w:rPr>
          <w:rFonts w:ascii="Calibri" w:hAnsi="Calibri" w:cs="Calibri"/>
        </w:rPr>
        <w:t xml:space="preserve">preparation of the microfluidic setup could </w:t>
      </w:r>
      <w:r w:rsidRPr="009F2BBA">
        <w:rPr>
          <w:rFonts w:ascii="Calibri" w:hAnsi="Calibri" w:cs="Calibri"/>
        </w:rPr>
        <w:t xml:space="preserve">help to prevent </w:t>
      </w:r>
      <w:r w:rsidR="001C5E2A" w:rsidRPr="009F2BBA">
        <w:rPr>
          <w:rFonts w:ascii="Calibri" w:hAnsi="Calibri" w:cs="Calibri"/>
        </w:rPr>
        <w:t>air</w:t>
      </w:r>
      <w:r w:rsidRPr="009F2BBA">
        <w:rPr>
          <w:rFonts w:ascii="Calibri" w:hAnsi="Calibri" w:cs="Calibri"/>
        </w:rPr>
        <w:t xml:space="preserve"> bubbles.  </w:t>
      </w:r>
    </w:p>
    <w:p w14:paraId="5EF82EA9" w14:textId="77777777" w:rsidR="00934591" w:rsidRPr="009F2BBA" w:rsidRDefault="00934591" w:rsidP="00221199">
      <w:pPr>
        <w:jc w:val="both"/>
        <w:rPr>
          <w:rFonts w:ascii="Calibri" w:hAnsi="Calibri" w:cs="Calibri"/>
        </w:rPr>
      </w:pPr>
    </w:p>
    <w:p w14:paraId="7222E744" w14:textId="0A8968E2" w:rsidR="00934591" w:rsidRPr="009F2BBA" w:rsidRDefault="00934591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It is advisable that the protocol is r</w:t>
      </w:r>
      <w:r w:rsidR="001B6664" w:rsidRPr="009F2BBA">
        <w:rPr>
          <w:rFonts w:ascii="Calibri" w:hAnsi="Calibri" w:cs="Calibri"/>
        </w:rPr>
        <w:t>u</w:t>
      </w:r>
      <w:r w:rsidRPr="009F2BBA">
        <w:rPr>
          <w:rFonts w:ascii="Calibri" w:hAnsi="Calibri" w:cs="Calibri"/>
        </w:rPr>
        <w:t xml:space="preserve">n by two </w:t>
      </w:r>
      <w:r w:rsidR="00E85E47" w:rsidRPr="009F2BBA">
        <w:rPr>
          <w:rFonts w:ascii="Calibri" w:hAnsi="Calibri" w:cs="Calibri"/>
        </w:rPr>
        <w:t xml:space="preserve">operators </w:t>
      </w:r>
      <w:r w:rsidR="0052235B" w:rsidRPr="009F2BBA">
        <w:rPr>
          <w:rFonts w:ascii="Calibri" w:hAnsi="Calibri" w:cs="Calibri"/>
        </w:rPr>
        <w:t>where one prepar</w:t>
      </w:r>
      <w:r w:rsidR="00E85E47" w:rsidRPr="009F2BBA">
        <w:rPr>
          <w:rFonts w:ascii="Calibri" w:hAnsi="Calibri" w:cs="Calibri"/>
        </w:rPr>
        <w:t>es</w:t>
      </w:r>
      <w:r w:rsidR="0052235B" w:rsidRPr="009F2BBA">
        <w:rPr>
          <w:rFonts w:ascii="Calibri" w:hAnsi="Calibri" w:cs="Calibri"/>
        </w:rPr>
        <w:t xml:space="preserve"> the cells and </w:t>
      </w:r>
      <w:r w:rsidR="00E85E47" w:rsidRPr="009F2BBA">
        <w:rPr>
          <w:rFonts w:ascii="Calibri" w:hAnsi="Calibri" w:cs="Calibri"/>
        </w:rPr>
        <w:t xml:space="preserve">the </w:t>
      </w:r>
      <w:r w:rsidR="0052235B" w:rsidRPr="009F2BBA">
        <w:rPr>
          <w:rFonts w:ascii="Calibri" w:hAnsi="Calibri" w:cs="Calibri"/>
        </w:rPr>
        <w:t>second prepar</w:t>
      </w:r>
      <w:r w:rsidR="00E85E47" w:rsidRPr="009F2BBA">
        <w:rPr>
          <w:rFonts w:ascii="Calibri" w:hAnsi="Calibri" w:cs="Calibri"/>
        </w:rPr>
        <w:t>es</w:t>
      </w:r>
      <w:r w:rsidR="0052235B" w:rsidRPr="009F2BBA">
        <w:rPr>
          <w:rFonts w:ascii="Calibri" w:hAnsi="Calibri" w:cs="Calibri"/>
        </w:rPr>
        <w:t xml:space="preserve"> the microfluidic system and flow assay. This ensures that ECs are plated into microfluidic </w:t>
      </w:r>
      <w:r w:rsidR="00586284" w:rsidRPr="009F2BBA">
        <w:rPr>
          <w:rFonts w:ascii="Calibri" w:hAnsi="Calibri" w:cs="Calibri"/>
        </w:rPr>
        <w:t>chip</w:t>
      </w:r>
      <w:r w:rsidR="0052235B" w:rsidRPr="009F2BBA">
        <w:rPr>
          <w:rFonts w:ascii="Calibri" w:hAnsi="Calibri" w:cs="Calibri"/>
        </w:rPr>
        <w:t xml:space="preserve">s within a constant time-window prior to processing and improves </w:t>
      </w:r>
      <w:r w:rsidR="001B6664" w:rsidRPr="009F2BBA">
        <w:rPr>
          <w:rFonts w:ascii="Calibri" w:hAnsi="Calibri" w:cs="Calibri"/>
        </w:rPr>
        <w:t xml:space="preserve">the </w:t>
      </w:r>
      <w:r w:rsidR="0052235B" w:rsidRPr="009F2BBA">
        <w:rPr>
          <w:rFonts w:ascii="Calibri" w:hAnsi="Calibri" w:cs="Calibri"/>
        </w:rPr>
        <w:t xml:space="preserve">accuracy </w:t>
      </w:r>
      <w:r w:rsidR="00E85E47" w:rsidRPr="009F2BBA">
        <w:rPr>
          <w:rFonts w:ascii="Calibri" w:hAnsi="Calibri" w:cs="Calibri"/>
        </w:rPr>
        <w:t xml:space="preserve">and reproducibility </w:t>
      </w:r>
      <w:r w:rsidR="0052235B" w:rsidRPr="009F2BBA">
        <w:rPr>
          <w:rFonts w:ascii="Calibri" w:hAnsi="Calibri" w:cs="Calibri"/>
        </w:rPr>
        <w:t>of the results. In addition, this also allows set</w:t>
      </w:r>
      <w:r w:rsidR="00E85E47" w:rsidRPr="009F2BBA">
        <w:rPr>
          <w:rFonts w:ascii="Calibri" w:hAnsi="Calibri" w:cs="Calibri"/>
        </w:rPr>
        <w:t xml:space="preserve">ting </w:t>
      </w:r>
      <w:r w:rsidR="0052235B" w:rsidRPr="009F2BBA">
        <w:rPr>
          <w:rFonts w:ascii="Calibri" w:hAnsi="Calibri" w:cs="Calibri"/>
        </w:rPr>
        <w:t>up blinded experiments to avoid bias in the results.</w:t>
      </w:r>
    </w:p>
    <w:p w14:paraId="1BA29AA9" w14:textId="77777777" w:rsidR="00D9345A" w:rsidRPr="009F2BBA" w:rsidRDefault="00D9345A" w:rsidP="00221199">
      <w:pPr>
        <w:jc w:val="both"/>
        <w:rPr>
          <w:rFonts w:ascii="Calibri" w:hAnsi="Calibri" w:cs="Calibri"/>
        </w:rPr>
      </w:pPr>
    </w:p>
    <w:p w14:paraId="30F424E2" w14:textId="3A24B9EA" w:rsidR="00E07692" w:rsidRPr="009F2BBA" w:rsidRDefault="00D9345A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For successful cell detection with </w:t>
      </w:r>
      <w:r w:rsidR="008976C4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automated image processing pipeline</w:t>
      </w:r>
      <w:r w:rsidR="00B1499C" w:rsidRPr="009F2BBA">
        <w:rPr>
          <w:rFonts w:ascii="Calibri" w:hAnsi="Calibri" w:cs="Calibri"/>
        </w:rPr>
        <w:t>,</w:t>
      </w:r>
      <w:r w:rsidRPr="009F2BBA">
        <w:rPr>
          <w:rFonts w:ascii="Calibri" w:hAnsi="Calibri" w:cs="Calibri"/>
        </w:rPr>
        <w:t xml:space="preserve"> it is important to acquire </w:t>
      </w:r>
      <w:r w:rsidR="00EC7242" w:rsidRPr="009F2BBA">
        <w:rPr>
          <w:rFonts w:ascii="Calibri" w:hAnsi="Calibri" w:cs="Calibri"/>
        </w:rPr>
        <w:t>images</w:t>
      </w:r>
      <w:r w:rsidRPr="009F2BBA">
        <w:rPr>
          <w:rFonts w:ascii="Calibri" w:hAnsi="Calibri" w:cs="Calibri"/>
        </w:rPr>
        <w:t xml:space="preserve"> </w:t>
      </w:r>
      <w:r w:rsidR="00934591" w:rsidRPr="009F2BBA">
        <w:rPr>
          <w:rFonts w:ascii="Calibri" w:hAnsi="Calibri" w:cs="Calibri"/>
        </w:rPr>
        <w:t xml:space="preserve">in focus </w:t>
      </w:r>
      <w:r w:rsidRPr="009F2BBA">
        <w:rPr>
          <w:rFonts w:ascii="Calibri" w:hAnsi="Calibri" w:cs="Calibri"/>
        </w:rPr>
        <w:t xml:space="preserve">with a high signal-to-noise ratio and </w:t>
      </w:r>
      <w:r w:rsidR="00E23E5C" w:rsidRPr="009F2BBA">
        <w:rPr>
          <w:rFonts w:ascii="Calibri" w:hAnsi="Calibri" w:cs="Calibri"/>
        </w:rPr>
        <w:t xml:space="preserve">to </w:t>
      </w:r>
      <w:r w:rsidRPr="009F2BBA">
        <w:rPr>
          <w:rFonts w:ascii="Calibri" w:hAnsi="Calibri" w:cs="Calibri"/>
        </w:rPr>
        <w:t>avoid autofluorescence of non-specific objects</w:t>
      </w:r>
      <w:r w:rsidR="00934591" w:rsidRPr="009F2BBA">
        <w:rPr>
          <w:rFonts w:ascii="Calibri" w:hAnsi="Calibri" w:cs="Calibri"/>
        </w:rPr>
        <w:t>, such as cell clumps</w:t>
      </w:r>
      <w:r w:rsidRPr="009F2BBA">
        <w:rPr>
          <w:rFonts w:ascii="Calibri" w:hAnsi="Calibri" w:cs="Calibri"/>
        </w:rPr>
        <w:t xml:space="preserve">. </w:t>
      </w:r>
      <w:r w:rsidR="0093617E" w:rsidRPr="009F2BBA">
        <w:rPr>
          <w:rFonts w:ascii="Calibri" w:hAnsi="Calibri" w:cs="Calibri"/>
        </w:rPr>
        <w:t xml:space="preserve">Of crucial importance is </w:t>
      </w:r>
      <w:r w:rsidR="00AB520F" w:rsidRPr="009F2BBA">
        <w:rPr>
          <w:rFonts w:ascii="Calibri" w:hAnsi="Calibri" w:cs="Calibri"/>
        </w:rPr>
        <w:t xml:space="preserve">the </w:t>
      </w:r>
      <w:r w:rsidR="0093617E" w:rsidRPr="009F2BBA">
        <w:rPr>
          <w:rFonts w:ascii="Calibri" w:hAnsi="Calibri" w:cs="Calibri"/>
        </w:rPr>
        <w:t xml:space="preserve">correct specification of minimal and maximal limits of </w:t>
      </w:r>
      <w:r w:rsidR="00B1499C" w:rsidRPr="009F2BBA">
        <w:rPr>
          <w:rFonts w:ascii="Calibri" w:hAnsi="Calibri" w:cs="Calibri"/>
        </w:rPr>
        <w:t xml:space="preserve">the </w:t>
      </w:r>
      <w:r w:rsidR="0093617E" w:rsidRPr="009F2BBA">
        <w:rPr>
          <w:rFonts w:ascii="Calibri" w:hAnsi="Calibri" w:cs="Calibri"/>
        </w:rPr>
        <w:t xml:space="preserve">typical size of adherent </w:t>
      </w:r>
      <w:r w:rsidR="00934591" w:rsidRPr="009F2BBA">
        <w:rPr>
          <w:rFonts w:ascii="Calibri" w:hAnsi="Calibri" w:cs="Calibri"/>
        </w:rPr>
        <w:t>leukocytes</w:t>
      </w:r>
      <w:r w:rsidR="0093617E" w:rsidRPr="009F2BBA">
        <w:rPr>
          <w:rFonts w:ascii="Calibri" w:hAnsi="Calibri" w:cs="Calibri"/>
        </w:rPr>
        <w:t xml:space="preserve"> that </w:t>
      </w:r>
      <w:r w:rsidR="00E00AC7" w:rsidRPr="009F2BBA">
        <w:rPr>
          <w:rFonts w:ascii="Calibri" w:hAnsi="Calibri" w:cs="Calibri"/>
        </w:rPr>
        <w:t>need</w:t>
      </w:r>
      <w:r w:rsidR="0093617E" w:rsidRPr="009F2BBA">
        <w:rPr>
          <w:rFonts w:ascii="Calibri" w:hAnsi="Calibri" w:cs="Calibri"/>
        </w:rPr>
        <w:t xml:space="preserve"> to be identified. </w:t>
      </w:r>
      <w:r w:rsidR="00E07692" w:rsidRPr="009F2BBA">
        <w:rPr>
          <w:rFonts w:ascii="Calibri" w:hAnsi="Calibri" w:cs="Calibri"/>
        </w:rPr>
        <w:t>One can estimate the typical size of leukocytes using a line measurement tool in ImageJ. For instance, in our analysis</w:t>
      </w:r>
      <w:r w:rsidR="00AB520F" w:rsidRPr="009F2BBA">
        <w:rPr>
          <w:rFonts w:ascii="Calibri" w:hAnsi="Calibri" w:cs="Calibri"/>
        </w:rPr>
        <w:t>,</w:t>
      </w:r>
      <w:r w:rsidR="00E07692" w:rsidRPr="009F2BBA">
        <w:rPr>
          <w:rFonts w:ascii="Calibri" w:hAnsi="Calibri" w:cs="Calibri"/>
        </w:rPr>
        <w:t xml:space="preserve"> we used the range of 9-15 pixels which corresponds to </w:t>
      </w:r>
      <w:r w:rsidR="00AB520F" w:rsidRPr="009F2BBA">
        <w:rPr>
          <w:rFonts w:ascii="Calibri" w:hAnsi="Calibri" w:cs="Calibri"/>
        </w:rPr>
        <w:t xml:space="preserve">the </w:t>
      </w:r>
      <w:r w:rsidR="00E07692" w:rsidRPr="009F2BBA">
        <w:rPr>
          <w:rFonts w:ascii="Calibri" w:hAnsi="Calibri" w:cs="Calibri"/>
        </w:rPr>
        <w:t>physical size of 10.3-17.1 µm</w:t>
      </w:r>
      <w:r w:rsidR="00444B62">
        <w:rPr>
          <w:rFonts w:ascii="Calibri" w:hAnsi="Calibri" w:cs="Calibri"/>
        </w:rPr>
        <w:t xml:space="preserve"> (</w:t>
      </w:r>
      <w:r w:rsidR="00E07692" w:rsidRPr="009F2BBA">
        <w:rPr>
          <w:rFonts w:ascii="Calibri" w:hAnsi="Calibri" w:cs="Calibri"/>
          <w:b/>
        </w:rPr>
        <w:t>Figure 4C</w:t>
      </w:r>
      <w:r w:rsidR="00444B62" w:rsidRPr="00444B62">
        <w:rPr>
          <w:rFonts w:ascii="Calibri" w:hAnsi="Calibri" w:cs="Calibri"/>
        </w:rPr>
        <w:t>)</w:t>
      </w:r>
      <w:r w:rsidR="00E07692" w:rsidRPr="00444B62">
        <w:rPr>
          <w:rFonts w:ascii="Calibri" w:hAnsi="Calibri" w:cs="Calibri"/>
        </w:rPr>
        <w:t>.</w:t>
      </w:r>
      <w:r w:rsidR="00E07692" w:rsidRPr="009F2BBA">
        <w:rPr>
          <w:rFonts w:ascii="Calibri" w:hAnsi="Calibri" w:cs="Calibri"/>
        </w:rPr>
        <w:t xml:space="preserve"> </w:t>
      </w:r>
      <w:r w:rsidR="006627A9" w:rsidRPr="009F2BBA">
        <w:rPr>
          <w:rFonts w:ascii="Calibri" w:hAnsi="Calibri" w:cs="Calibri"/>
        </w:rPr>
        <w:t>When u</w:t>
      </w:r>
      <w:r w:rsidR="00E07692" w:rsidRPr="009F2BBA">
        <w:rPr>
          <w:rFonts w:ascii="Calibri" w:hAnsi="Calibri" w:cs="Calibri"/>
        </w:rPr>
        <w:t xml:space="preserve">sing a wrong range, </w:t>
      </w:r>
      <w:r w:rsidR="00E07692" w:rsidRPr="00444B62">
        <w:rPr>
          <w:rFonts w:ascii="Calibri" w:hAnsi="Calibri" w:cs="Calibri"/>
          <w:i/>
        </w:rPr>
        <w:t>e.g</w:t>
      </w:r>
      <w:r w:rsidR="00E07692" w:rsidRPr="009F2BBA">
        <w:rPr>
          <w:rFonts w:ascii="Calibri" w:hAnsi="Calibri" w:cs="Calibri"/>
        </w:rPr>
        <w:t>.</w:t>
      </w:r>
      <w:r w:rsidR="00444B62">
        <w:rPr>
          <w:rFonts w:ascii="Calibri" w:hAnsi="Calibri" w:cs="Calibri"/>
        </w:rPr>
        <w:t>,</w:t>
      </w:r>
      <w:r w:rsidR="00E07692" w:rsidRPr="009F2BBA">
        <w:rPr>
          <w:rFonts w:ascii="Calibri" w:hAnsi="Calibri" w:cs="Calibri"/>
        </w:rPr>
        <w:t xml:space="preserve"> 3-15 pixels (3.4-17.1 µm)</w:t>
      </w:r>
      <w:r w:rsidR="006627A9" w:rsidRPr="009F2BBA">
        <w:rPr>
          <w:rFonts w:ascii="Calibri" w:hAnsi="Calibri" w:cs="Calibri"/>
        </w:rPr>
        <w:t xml:space="preserve">, </w:t>
      </w:r>
      <w:r w:rsidR="00007D8F" w:rsidRPr="009F2BBA">
        <w:rPr>
          <w:rFonts w:ascii="Calibri" w:hAnsi="Calibri" w:cs="Calibri"/>
        </w:rPr>
        <w:t xml:space="preserve">a </w:t>
      </w:r>
      <w:r w:rsidR="006627A9" w:rsidRPr="009F2BBA">
        <w:rPr>
          <w:rFonts w:ascii="Calibri" w:hAnsi="Calibri" w:cs="Calibri"/>
        </w:rPr>
        <w:t>single leukocyte is identified not as one cell, but rather its subparts are identified as separate objects</w:t>
      </w:r>
      <w:r w:rsidR="00444B62">
        <w:rPr>
          <w:rFonts w:ascii="Calibri" w:hAnsi="Calibri" w:cs="Calibri"/>
        </w:rPr>
        <w:t xml:space="preserve"> (</w:t>
      </w:r>
      <w:r w:rsidR="002E7C14" w:rsidRPr="009F2BBA">
        <w:rPr>
          <w:rFonts w:ascii="Calibri" w:hAnsi="Calibri" w:cs="Calibri"/>
          <w:b/>
        </w:rPr>
        <w:t>Figure 4D</w:t>
      </w:r>
      <w:r w:rsidR="00444B62" w:rsidRPr="00444B62">
        <w:rPr>
          <w:rFonts w:ascii="Calibri" w:hAnsi="Calibri" w:cs="Calibri"/>
        </w:rPr>
        <w:t>)</w:t>
      </w:r>
      <w:r w:rsidR="006627A9" w:rsidRPr="009F2BBA">
        <w:rPr>
          <w:rFonts w:ascii="Calibri" w:hAnsi="Calibri" w:cs="Calibri"/>
        </w:rPr>
        <w:t>. This</w:t>
      </w:r>
      <w:r w:rsidR="00E07692" w:rsidRPr="009F2BBA">
        <w:rPr>
          <w:rFonts w:ascii="Calibri" w:hAnsi="Calibri" w:cs="Calibri"/>
        </w:rPr>
        <w:t xml:space="preserve"> leads to </w:t>
      </w:r>
      <w:r w:rsidR="00AB520F" w:rsidRPr="009F2BBA">
        <w:rPr>
          <w:rFonts w:ascii="Calibri" w:hAnsi="Calibri" w:cs="Calibri"/>
        </w:rPr>
        <w:t xml:space="preserve">the </w:t>
      </w:r>
      <w:r w:rsidR="006627A9" w:rsidRPr="009F2BBA">
        <w:rPr>
          <w:rFonts w:ascii="Calibri" w:hAnsi="Calibri" w:cs="Calibri"/>
        </w:rPr>
        <w:t>false</w:t>
      </w:r>
      <w:r w:rsidR="00E07692" w:rsidRPr="009F2BBA">
        <w:rPr>
          <w:rFonts w:ascii="Calibri" w:hAnsi="Calibri" w:cs="Calibri"/>
        </w:rPr>
        <w:t xml:space="preserve"> number of objects to be identified. </w:t>
      </w:r>
    </w:p>
    <w:p w14:paraId="6A068C13" w14:textId="77777777" w:rsidR="00E07692" w:rsidRPr="009F2BBA" w:rsidRDefault="00E07692" w:rsidP="00221199">
      <w:pPr>
        <w:jc w:val="both"/>
        <w:rPr>
          <w:rFonts w:ascii="Calibri" w:hAnsi="Calibri" w:cs="Calibri"/>
        </w:rPr>
      </w:pPr>
    </w:p>
    <w:p w14:paraId="35046E6D" w14:textId="78346CC7" w:rsidR="007B725D" w:rsidRPr="009F2BBA" w:rsidRDefault="00666E4A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Many objects of a low intensity and smaller surface area than leukocytes may be detected using </w:t>
      </w:r>
      <w:r w:rsidR="00AB520F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>provided adaptive thresholding method. This might take place due to autofluorescence or any other non-specific fluorescen</w:t>
      </w:r>
      <w:r w:rsidR="00007D8F" w:rsidRPr="009F2BBA">
        <w:rPr>
          <w:rFonts w:ascii="Calibri" w:hAnsi="Calibri" w:cs="Calibri"/>
        </w:rPr>
        <w:t>t</w:t>
      </w:r>
      <w:r w:rsidRPr="009F2BBA">
        <w:rPr>
          <w:rFonts w:ascii="Calibri" w:hAnsi="Calibri" w:cs="Calibri"/>
        </w:rPr>
        <w:t xml:space="preserve"> signals. Nevertheless, these non-specific objects, if their area is lower than </w:t>
      </w:r>
      <w:r w:rsidR="006D3B1A" w:rsidRPr="009F2BBA">
        <w:rPr>
          <w:rFonts w:ascii="Calibri" w:hAnsi="Calibri" w:cs="Calibri"/>
        </w:rPr>
        <w:t xml:space="preserve">the </w:t>
      </w:r>
      <w:r w:rsidRPr="009F2BBA">
        <w:rPr>
          <w:rFonts w:ascii="Calibri" w:hAnsi="Calibri" w:cs="Calibri"/>
        </w:rPr>
        <w:t xml:space="preserve">typical area of </w:t>
      </w:r>
      <w:r w:rsidR="006D3B1A" w:rsidRPr="009F2BBA">
        <w:rPr>
          <w:rFonts w:ascii="Calibri" w:hAnsi="Calibri" w:cs="Calibri"/>
        </w:rPr>
        <w:t xml:space="preserve">a </w:t>
      </w:r>
      <w:r w:rsidRPr="009F2BBA">
        <w:rPr>
          <w:rFonts w:ascii="Calibri" w:hAnsi="Calibri" w:cs="Calibri"/>
        </w:rPr>
        <w:t>single leukocyte, can be filtered by defining the minimally accepted surface area</w:t>
      </w:r>
      <w:r w:rsidR="00444B62">
        <w:rPr>
          <w:rFonts w:ascii="Calibri" w:hAnsi="Calibri" w:cs="Calibri"/>
        </w:rPr>
        <w:t xml:space="preserve"> (</w:t>
      </w:r>
      <w:r w:rsidR="00F67DF8" w:rsidRPr="009F2BBA">
        <w:rPr>
          <w:rFonts w:ascii="Calibri" w:hAnsi="Calibri" w:cs="Calibri"/>
          <w:b/>
        </w:rPr>
        <w:t>Figure 4C</w:t>
      </w:r>
      <w:r w:rsidR="00444B62" w:rsidRPr="00444B62">
        <w:rPr>
          <w:rFonts w:ascii="Calibri" w:hAnsi="Calibri" w:cs="Calibri"/>
        </w:rPr>
        <w:t>)</w:t>
      </w:r>
      <w:r w:rsidRPr="00444B62">
        <w:rPr>
          <w:rFonts w:ascii="Calibri" w:hAnsi="Calibri" w:cs="Calibri"/>
        </w:rPr>
        <w:t>.</w:t>
      </w:r>
    </w:p>
    <w:p w14:paraId="04B3E40F" w14:textId="77777777" w:rsidR="00192131" w:rsidRPr="009F2BBA" w:rsidRDefault="00192131" w:rsidP="00221199">
      <w:pPr>
        <w:jc w:val="both"/>
        <w:rPr>
          <w:rFonts w:ascii="Calibri" w:hAnsi="Calibri" w:cs="Calibri"/>
        </w:rPr>
      </w:pPr>
    </w:p>
    <w:p w14:paraId="423EBDE6" w14:textId="5DA418E8" w:rsidR="002740CE" w:rsidRPr="009F2BBA" w:rsidRDefault="00FD1671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 xml:space="preserve">The flow assay described here </w:t>
      </w:r>
      <w:r w:rsidR="007C6EAE" w:rsidRPr="009F2BBA">
        <w:rPr>
          <w:rFonts w:ascii="Calibri" w:hAnsi="Calibri" w:cs="Calibri"/>
        </w:rPr>
        <w:t>allows</w:t>
      </w:r>
      <w:r w:rsidR="00AD3ECB" w:rsidRPr="009F2BBA">
        <w:rPr>
          <w:rFonts w:ascii="Calibri" w:hAnsi="Calibri" w:cs="Calibri"/>
        </w:rPr>
        <w:t xml:space="preserve"> direct</w:t>
      </w:r>
      <w:r w:rsidRPr="009F2BBA">
        <w:rPr>
          <w:rFonts w:ascii="Calibri" w:hAnsi="Calibri" w:cs="Calibri"/>
        </w:rPr>
        <w:t xml:space="preserve"> assessment of</w:t>
      </w:r>
      <w:r w:rsidR="00AD3ECB" w:rsidRPr="009F2BBA">
        <w:rPr>
          <w:rFonts w:ascii="Calibri" w:hAnsi="Calibri" w:cs="Calibri"/>
        </w:rPr>
        <w:t xml:space="preserve"> leukocyte</w:t>
      </w:r>
      <w:r w:rsidR="00934591" w:rsidRPr="009F2BBA">
        <w:rPr>
          <w:rFonts w:ascii="Calibri" w:hAnsi="Calibri" w:cs="Calibri"/>
        </w:rPr>
        <w:t xml:space="preserve"> adhesion</w:t>
      </w:r>
      <w:r w:rsidR="00AD3ECB" w:rsidRPr="009F2BBA">
        <w:rPr>
          <w:rFonts w:ascii="Calibri" w:hAnsi="Calibri" w:cs="Calibri"/>
        </w:rPr>
        <w:t xml:space="preserve"> to </w:t>
      </w:r>
      <w:r w:rsidR="008976C4" w:rsidRPr="009F2BBA">
        <w:rPr>
          <w:rFonts w:ascii="Calibri" w:hAnsi="Calibri" w:cs="Calibri"/>
        </w:rPr>
        <w:t xml:space="preserve">an </w:t>
      </w:r>
      <w:r w:rsidR="00934591" w:rsidRPr="009F2BBA">
        <w:rPr>
          <w:rFonts w:ascii="Calibri" w:hAnsi="Calibri" w:cs="Calibri"/>
        </w:rPr>
        <w:t xml:space="preserve">EC </w:t>
      </w:r>
      <w:r w:rsidR="00AD3ECB" w:rsidRPr="009F2BBA">
        <w:rPr>
          <w:rFonts w:ascii="Calibri" w:hAnsi="Calibri" w:cs="Calibri"/>
        </w:rPr>
        <w:t>monolayer</w:t>
      </w:r>
      <w:r w:rsidR="00E85E47" w:rsidRPr="009F2BBA">
        <w:rPr>
          <w:rFonts w:ascii="Calibri" w:hAnsi="Calibri" w:cs="Calibri"/>
        </w:rPr>
        <w:t>,</w:t>
      </w:r>
      <w:r w:rsidR="00360929" w:rsidRPr="009F2BBA">
        <w:rPr>
          <w:rFonts w:ascii="Calibri" w:hAnsi="Calibri" w:cs="Calibri"/>
        </w:rPr>
        <w:t xml:space="preserve"> elucidating the interaction of these </w:t>
      </w:r>
      <w:r w:rsidR="00983ED4" w:rsidRPr="009F2BBA">
        <w:rPr>
          <w:rFonts w:ascii="Calibri" w:hAnsi="Calibri" w:cs="Calibri"/>
        </w:rPr>
        <w:t xml:space="preserve">two </w:t>
      </w:r>
      <w:r w:rsidR="00360929" w:rsidRPr="009F2BBA">
        <w:rPr>
          <w:rFonts w:ascii="Calibri" w:hAnsi="Calibri" w:cs="Calibri"/>
        </w:rPr>
        <w:t>cell types</w:t>
      </w:r>
      <w:r w:rsidR="008976C4" w:rsidRPr="009F2BBA">
        <w:rPr>
          <w:rFonts w:ascii="Calibri" w:hAnsi="Calibri" w:cs="Calibri"/>
        </w:rPr>
        <w:t>,</w:t>
      </w:r>
      <w:r w:rsidR="00983ED4" w:rsidRPr="009F2BBA">
        <w:rPr>
          <w:rFonts w:ascii="Calibri" w:hAnsi="Calibri" w:cs="Calibri"/>
        </w:rPr>
        <w:t xml:space="preserve"> </w:t>
      </w:r>
      <w:r w:rsidR="00E85E47" w:rsidRPr="009F2BBA">
        <w:rPr>
          <w:rFonts w:ascii="Calibri" w:hAnsi="Calibri" w:cs="Calibri"/>
        </w:rPr>
        <w:t xml:space="preserve">but </w:t>
      </w:r>
      <w:r w:rsidR="00983ED4" w:rsidRPr="009F2BBA">
        <w:rPr>
          <w:rFonts w:ascii="Calibri" w:hAnsi="Calibri" w:cs="Calibri"/>
        </w:rPr>
        <w:t xml:space="preserve">does not take </w:t>
      </w:r>
      <w:r w:rsidR="008976C4" w:rsidRPr="009F2BBA">
        <w:rPr>
          <w:rFonts w:ascii="Calibri" w:hAnsi="Calibri" w:cs="Calibri"/>
        </w:rPr>
        <w:t>in</w:t>
      </w:r>
      <w:r w:rsidR="000A6B5A" w:rsidRPr="009F2BBA">
        <w:rPr>
          <w:rFonts w:ascii="Calibri" w:hAnsi="Calibri" w:cs="Calibri"/>
        </w:rPr>
        <w:t>to</w:t>
      </w:r>
      <w:r w:rsidR="008976C4" w:rsidRPr="009F2BBA">
        <w:rPr>
          <w:rFonts w:ascii="Calibri" w:hAnsi="Calibri" w:cs="Calibri"/>
        </w:rPr>
        <w:t xml:space="preserve"> </w:t>
      </w:r>
      <w:r w:rsidR="00983ED4" w:rsidRPr="009F2BBA">
        <w:rPr>
          <w:rFonts w:ascii="Calibri" w:hAnsi="Calibri" w:cs="Calibri"/>
        </w:rPr>
        <w:t xml:space="preserve">account other cell types, such as pericytes that </w:t>
      </w:r>
      <w:r w:rsidR="00E85E47" w:rsidRPr="009F2BBA">
        <w:rPr>
          <w:rFonts w:ascii="Calibri" w:hAnsi="Calibri" w:cs="Calibri"/>
        </w:rPr>
        <w:t xml:space="preserve">are </w:t>
      </w:r>
      <w:r w:rsidR="00983ED4" w:rsidRPr="009F2BBA">
        <w:rPr>
          <w:rFonts w:ascii="Calibri" w:hAnsi="Calibri" w:cs="Calibri"/>
        </w:rPr>
        <w:t>present in the vascular wall and might also participate in the regulation of leukocyte extravasation</w:t>
      </w:r>
      <w:r w:rsidR="00557A45" w:rsidRPr="009F2BBA">
        <w:rPr>
          <w:rFonts w:ascii="Calibri" w:hAnsi="Calibri" w:cs="Calibri"/>
        </w:rPr>
        <w:fldChar w:fldCharType="begin"/>
      </w:r>
      <w:r w:rsidR="00CE1FB5" w:rsidRPr="009F2BBA">
        <w:rPr>
          <w:rFonts w:ascii="Calibri" w:hAnsi="Calibri" w:cs="Calibri"/>
        </w:rPr>
        <w:instrText xml:space="preserve"> ADDIN PAPERS2_CITATIONS &lt;citation&gt;&lt;priority&gt;12&lt;/priority&gt;&lt;uuid&gt;14F78EA3-88BF-40BF-8804-0198511BB4C0&lt;/uuid&gt;&lt;publications&gt;&lt;publication&gt;&lt;subtype&gt;400&lt;/subtype&gt;&lt;publisher&gt;Elsevier Inc.&lt;/publisher&gt;&lt;title&gt;Leukocyte Migration into Inflamed Tissues&lt;/title&gt;&lt;url&gt;http://dx.doi.org/10.1016/j.immuni.2014.10.008&lt;/url&gt;&lt;volume&gt;41&lt;/volume&gt;&lt;publication_date&gt;99201411201200000000222000&lt;/publication_date&gt;&lt;uuid&gt;B48E12F8-89BE-4156-B71E-F001BE8FBCE5&lt;/uuid&gt;&lt;type&gt;400&lt;/type&gt;&lt;number&gt;5&lt;/number&gt;&lt;doi&gt;10.1016/j.immuni.2014.10.008&lt;/doi&gt;&lt;startpage&gt;694&lt;/startpage&gt;&lt;endpage&gt;707&lt;/endpage&gt;&lt;bundle&gt;&lt;publication&gt;&lt;title&gt;Immunity&lt;/title&gt;&lt;uuid&gt;A0E0F296-3FED-4A3B-9BC9-D6546456E173&lt;/uuid&gt;&lt;subtype&gt;-100&lt;/subtype&gt;&lt;publisher&gt;Elsevier Inc.&lt;/publisher&gt;&lt;type&gt;-100&lt;/type&gt;&lt;/publication&gt;&lt;/bundle&gt;&lt;authors&gt;&lt;author&gt;&lt;lastName&gt;Nourshargh&lt;/lastName&gt;&lt;firstName&gt;Sussan&lt;/firstName&gt;&lt;/author&gt;&lt;author&gt;&lt;lastName&gt;Alon&lt;/lastName&gt;&lt;firstName&gt;Ronen&lt;/firstName&gt;&lt;/author&gt;&lt;/authors&gt;&lt;/publication&gt;&lt;/publications&gt;&lt;cites&gt;&lt;/cites&gt;&lt;/citation&gt;</w:instrText>
      </w:r>
      <w:r w:rsidR="00557A45" w:rsidRPr="009F2BBA">
        <w:rPr>
          <w:rFonts w:ascii="Calibri" w:hAnsi="Calibri" w:cs="Calibri"/>
        </w:rPr>
        <w:fldChar w:fldCharType="separate"/>
      </w:r>
      <w:r w:rsidR="0056030F" w:rsidRPr="009F2BBA">
        <w:rPr>
          <w:rFonts w:ascii="Calibri" w:hAnsi="Calibri" w:cs="Calibri"/>
          <w:vertAlign w:val="superscript"/>
        </w:rPr>
        <w:t>15</w:t>
      </w:r>
      <w:r w:rsidR="00557A45" w:rsidRPr="009F2BBA">
        <w:rPr>
          <w:rFonts w:ascii="Calibri" w:hAnsi="Calibri" w:cs="Calibri"/>
        </w:rPr>
        <w:fldChar w:fldCharType="end"/>
      </w:r>
      <w:r w:rsidR="00983ED4" w:rsidRPr="009F2BBA">
        <w:rPr>
          <w:rFonts w:ascii="Calibri" w:hAnsi="Calibri" w:cs="Calibri"/>
        </w:rPr>
        <w:t xml:space="preserve">. </w:t>
      </w:r>
      <w:r w:rsidR="001B6664" w:rsidRPr="009F2BBA">
        <w:rPr>
          <w:rFonts w:ascii="Calibri" w:hAnsi="Calibri" w:cs="Calibri"/>
        </w:rPr>
        <w:t xml:space="preserve">Integrating </w:t>
      </w:r>
      <w:r w:rsidR="008976C4" w:rsidRPr="009F2BBA">
        <w:rPr>
          <w:rFonts w:ascii="Calibri" w:hAnsi="Calibri" w:cs="Calibri"/>
        </w:rPr>
        <w:t xml:space="preserve">a </w:t>
      </w:r>
      <w:r w:rsidR="001B6664" w:rsidRPr="009F2BBA">
        <w:rPr>
          <w:rFonts w:ascii="Calibri" w:hAnsi="Calibri" w:cs="Calibri"/>
        </w:rPr>
        <w:t>3</w:t>
      </w:r>
      <w:r w:rsidR="00AD3ECB" w:rsidRPr="009F2BBA">
        <w:rPr>
          <w:rFonts w:ascii="Calibri" w:hAnsi="Calibri" w:cs="Calibri"/>
        </w:rPr>
        <w:t xml:space="preserve">D culture </w:t>
      </w:r>
      <w:r w:rsidR="00983ED4" w:rsidRPr="009F2BBA">
        <w:rPr>
          <w:rFonts w:ascii="Calibri" w:hAnsi="Calibri" w:cs="Calibri"/>
        </w:rPr>
        <w:t xml:space="preserve">microenvironment with other cell types </w:t>
      </w:r>
      <w:r w:rsidR="00FA07CF" w:rsidRPr="009F2BBA">
        <w:rPr>
          <w:rFonts w:ascii="Calibri" w:hAnsi="Calibri" w:cs="Calibri"/>
        </w:rPr>
        <w:t xml:space="preserve">could improve </w:t>
      </w:r>
      <w:r w:rsidR="001B6664" w:rsidRPr="009F2BBA">
        <w:rPr>
          <w:rFonts w:ascii="Calibri" w:hAnsi="Calibri" w:cs="Calibri"/>
        </w:rPr>
        <w:t xml:space="preserve">the </w:t>
      </w:r>
      <w:r w:rsidR="00FA07CF" w:rsidRPr="009F2BBA">
        <w:rPr>
          <w:rFonts w:ascii="Calibri" w:hAnsi="Calibri" w:cs="Calibri"/>
        </w:rPr>
        <w:t>physiological relevance of the system</w:t>
      </w:r>
      <w:r w:rsidR="00192131" w:rsidRPr="009F2BBA">
        <w:rPr>
          <w:rFonts w:ascii="Calibri" w:hAnsi="Calibri" w:cs="Calibri"/>
        </w:rPr>
        <w:t>.</w:t>
      </w:r>
      <w:r w:rsidR="00FA07CF" w:rsidRPr="009F2BBA">
        <w:rPr>
          <w:rFonts w:ascii="Calibri" w:hAnsi="Calibri" w:cs="Calibri"/>
        </w:rPr>
        <w:t xml:space="preserve"> </w:t>
      </w:r>
      <w:r w:rsidR="007A727F" w:rsidRPr="009F2BBA">
        <w:rPr>
          <w:rFonts w:ascii="Calibri" w:hAnsi="Calibri" w:cs="Calibri"/>
        </w:rPr>
        <w:t>Despite</w:t>
      </w:r>
      <w:r w:rsidR="00496AD6" w:rsidRPr="009F2BBA">
        <w:rPr>
          <w:rFonts w:ascii="Calibri" w:hAnsi="Calibri" w:cs="Calibri"/>
        </w:rPr>
        <w:t xml:space="preserve"> </w:t>
      </w:r>
      <w:r w:rsidR="007A727F" w:rsidRPr="009F2BBA">
        <w:rPr>
          <w:rFonts w:ascii="Calibri" w:hAnsi="Calibri" w:cs="Calibri"/>
        </w:rPr>
        <w:t>these limitation</w:t>
      </w:r>
      <w:r w:rsidR="00496AD6" w:rsidRPr="009F2BBA">
        <w:rPr>
          <w:rFonts w:ascii="Calibri" w:hAnsi="Calibri" w:cs="Calibri"/>
        </w:rPr>
        <w:t>s</w:t>
      </w:r>
      <w:r w:rsidR="00E85E47" w:rsidRPr="009F2BBA">
        <w:rPr>
          <w:rFonts w:ascii="Calibri" w:hAnsi="Calibri" w:cs="Calibri"/>
        </w:rPr>
        <w:t>,</w:t>
      </w:r>
      <w:r w:rsidR="007A727F" w:rsidRPr="009F2BBA">
        <w:rPr>
          <w:rFonts w:ascii="Calibri" w:hAnsi="Calibri" w:cs="Calibri"/>
        </w:rPr>
        <w:t xml:space="preserve"> the </w:t>
      </w:r>
      <w:r w:rsidR="00496AD6" w:rsidRPr="009F2BBA">
        <w:rPr>
          <w:rFonts w:ascii="Calibri" w:hAnsi="Calibri" w:cs="Calibri"/>
        </w:rPr>
        <w:t>flow assay</w:t>
      </w:r>
      <w:r w:rsidR="007A727F" w:rsidRPr="009F2BBA">
        <w:rPr>
          <w:rFonts w:ascii="Calibri" w:hAnsi="Calibri" w:cs="Calibri"/>
        </w:rPr>
        <w:t xml:space="preserve"> for </w:t>
      </w:r>
      <w:r w:rsidR="005632DA">
        <w:rPr>
          <w:rFonts w:ascii="Calibri" w:hAnsi="Calibri" w:cs="Calibri"/>
        </w:rPr>
        <w:t xml:space="preserve">the </w:t>
      </w:r>
      <w:r w:rsidR="007A727F" w:rsidRPr="009F2BBA">
        <w:rPr>
          <w:rFonts w:ascii="Calibri" w:hAnsi="Calibri" w:cs="Calibri"/>
        </w:rPr>
        <w:t xml:space="preserve">assessment </w:t>
      </w:r>
      <w:r w:rsidR="007C6EAE" w:rsidRPr="009F2BBA">
        <w:rPr>
          <w:rFonts w:ascii="Calibri" w:hAnsi="Calibri" w:cs="Calibri"/>
        </w:rPr>
        <w:t xml:space="preserve">of inflammatory </w:t>
      </w:r>
      <w:r w:rsidR="00FA07CF" w:rsidRPr="009F2BBA">
        <w:rPr>
          <w:rFonts w:ascii="Calibri" w:hAnsi="Calibri" w:cs="Calibri"/>
        </w:rPr>
        <w:t xml:space="preserve">responses </w:t>
      </w:r>
      <w:r w:rsidR="007C6EAE" w:rsidRPr="009F2BBA">
        <w:rPr>
          <w:rFonts w:ascii="Calibri" w:hAnsi="Calibri" w:cs="Calibri"/>
        </w:rPr>
        <w:t xml:space="preserve">described here provides </w:t>
      </w:r>
      <w:r w:rsidR="00496AD6" w:rsidRPr="009F2BBA">
        <w:rPr>
          <w:rFonts w:ascii="Calibri" w:hAnsi="Calibri" w:cs="Calibri"/>
        </w:rPr>
        <w:t>a valuable tool for</w:t>
      </w:r>
      <w:r w:rsidR="00FA07CF" w:rsidRPr="009F2BBA">
        <w:rPr>
          <w:rFonts w:ascii="Calibri" w:hAnsi="Calibri" w:cs="Calibri"/>
        </w:rPr>
        <w:t xml:space="preserve"> basic characterization and disease modeling applications of </w:t>
      </w:r>
      <w:proofErr w:type="spellStart"/>
      <w:r w:rsidR="00FA07CF" w:rsidRPr="009F2BBA">
        <w:rPr>
          <w:rFonts w:ascii="Calibri" w:hAnsi="Calibri" w:cs="Calibri"/>
        </w:rPr>
        <w:t>hiPSC</w:t>
      </w:r>
      <w:proofErr w:type="spellEnd"/>
      <w:r w:rsidR="00FA07CF" w:rsidRPr="009F2BBA">
        <w:rPr>
          <w:rFonts w:ascii="Calibri" w:hAnsi="Calibri" w:cs="Calibri"/>
        </w:rPr>
        <w:t xml:space="preserve">-ECs. </w:t>
      </w:r>
    </w:p>
    <w:p w14:paraId="38EF9E10" w14:textId="77777777" w:rsidR="002C3D53" w:rsidRPr="009F2BBA" w:rsidRDefault="002C3D53" w:rsidP="00221199">
      <w:pPr>
        <w:jc w:val="both"/>
        <w:rPr>
          <w:rFonts w:ascii="Calibri" w:hAnsi="Calibri" w:cs="Calibri"/>
        </w:rPr>
      </w:pPr>
    </w:p>
    <w:p w14:paraId="1734505F" w14:textId="1D8B3FEA" w:rsidR="00AA03DF" w:rsidRPr="009F2BBA" w:rsidRDefault="00AA03DF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  <w:bCs/>
        </w:rPr>
        <w:t xml:space="preserve">ACKNOWLEDGMENTS: </w:t>
      </w:r>
    </w:p>
    <w:p w14:paraId="51CCEF04" w14:textId="79308487" w:rsidR="00BA4940" w:rsidRPr="009F2BBA" w:rsidRDefault="00BA4940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The authors would like to acknowledge the following grants: European Research Council (</w:t>
      </w:r>
      <w:proofErr w:type="spellStart"/>
      <w:r w:rsidRPr="009F2BBA">
        <w:rPr>
          <w:rFonts w:ascii="Calibri" w:hAnsi="Calibri" w:cs="Calibri"/>
        </w:rPr>
        <w:t>ERCAdG</w:t>
      </w:r>
      <w:proofErr w:type="spellEnd"/>
      <w:r w:rsidRPr="009F2BBA">
        <w:rPr>
          <w:rFonts w:ascii="Calibri" w:hAnsi="Calibri" w:cs="Calibri"/>
        </w:rPr>
        <w:t xml:space="preserve"> 323182 STEMCARDIOVASC); </w:t>
      </w:r>
      <w:r w:rsidR="00D71B45" w:rsidRPr="009F2BBA">
        <w:rPr>
          <w:rFonts w:ascii="Calibri" w:hAnsi="Calibri" w:cs="Calibri"/>
        </w:rPr>
        <w:t>Netherlands Organ-on-Chip Initiative, an NWO Gravitation project funded by the Ministry of Education, Culture and Science of the government of the Netherlands (024.003.001)</w:t>
      </w:r>
      <w:r w:rsidRPr="009F2BBA">
        <w:rPr>
          <w:rFonts w:ascii="Calibri" w:hAnsi="Calibri" w:cs="Calibri"/>
        </w:rPr>
        <w:t>.</w:t>
      </w:r>
    </w:p>
    <w:p w14:paraId="2D96E92E" w14:textId="72F287DC" w:rsidR="00AA03DF" w:rsidRPr="009F2BBA" w:rsidRDefault="00AA03DF" w:rsidP="00221199">
      <w:pPr>
        <w:jc w:val="both"/>
        <w:rPr>
          <w:rFonts w:ascii="Calibri" w:hAnsi="Calibri" w:cs="Calibri"/>
          <w:b/>
          <w:bCs/>
        </w:rPr>
      </w:pPr>
    </w:p>
    <w:p w14:paraId="5D52ED8B" w14:textId="4A3AF5DE" w:rsidR="00AA03DF" w:rsidRPr="009F2BBA" w:rsidRDefault="00AA03DF" w:rsidP="00221199">
      <w:pPr>
        <w:pStyle w:val="a3"/>
        <w:spacing w:before="0" w:beforeAutospacing="0" w:after="0" w:afterAutospacing="0"/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  <w:b/>
        </w:rPr>
        <w:t>DISCLOSURES</w:t>
      </w:r>
      <w:r w:rsidRPr="009F2BBA">
        <w:rPr>
          <w:rFonts w:ascii="Calibri" w:hAnsi="Calibri" w:cs="Calibri"/>
          <w:b/>
          <w:bCs/>
        </w:rPr>
        <w:t xml:space="preserve">: </w:t>
      </w:r>
    </w:p>
    <w:p w14:paraId="66030076" w14:textId="5F5BDFDB" w:rsidR="00AA03DF" w:rsidRPr="009F2BBA" w:rsidRDefault="00BA4940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The authors have nothing to disclose.</w:t>
      </w:r>
    </w:p>
    <w:p w14:paraId="5A7D7B50" w14:textId="77777777" w:rsidR="00BA4940" w:rsidRPr="009F2BBA" w:rsidRDefault="00BA4940" w:rsidP="00221199">
      <w:pPr>
        <w:jc w:val="both"/>
        <w:rPr>
          <w:rFonts w:ascii="Calibri" w:hAnsi="Calibri" w:cs="Calibri"/>
        </w:rPr>
      </w:pPr>
    </w:p>
    <w:p w14:paraId="315B4FAD" w14:textId="7794B879" w:rsidR="00B32616" w:rsidRPr="009F2BBA" w:rsidRDefault="009726EE" w:rsidP="00221199">
      <w:pPr>
        <w:jc w:val="both"/>
        <w:rPr>
          <w:rFonts w:ascii="Calibri" w:hAnsi="Calibri" w:cs="Calibri"/>
          <w:b/>
        </w:rPr>
      </w:pPr>
      <w:r w:rsidRPr="009F2BBA">
        <w:rPr>
          <w:rFonts w:ascii="Calibri" w:hAnsi="Calibri" w:cs="Calibri"/>
          <w:b/>
          <w:bCs/>
        </w:rPr>
        <w:t>REFERENCES</w:t>
      </w:r>
      <w:r w:rsidR="00D04760" w:rsidRPr="009F2BBA">
        <w:rPr>
          <w:rFonts w:ascii="Calibri" w:hAnsi="Calibri" w:cs="Calibri"/>
          <w:b/>
          <w:bCs/>
        </w:rPr>
        <w:t>:</w:t>
      </w:r>
      <w:r w:rsidRPr="009F2BBA">
        <w:rPr>
          <w:rFonts w:ascii="Calibri" w:hAnsi="Calibri" w:cs="Calibri"/>
        </w:rPr>
        <w:t xml:space="preserve"> </w:t>
      </w:r>
    </w:p>
    <w:p w14:paraId="63B5ACC8" w14:textId="7AE5C392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Vestweber</w:t>
      </w:r>
      <w:proofErr w:type="spellEnd"/>
      <w:r w:rsidRPr="009F2BBA">
        <w:rPr>
          <w:rFonts w:ascii="Calibri" w:hAnsi="Calibri" w:cs="Calibri"/>
        </w:rPr>
        <w:t xml:space="preserve">, D. How leukocytes cross the vascular endothelium. </w:t>
      </w:r>
      <w:r w:rsidRPr="009F2BBA">
        <w:rPr>
          <w:rFonts w:ascii="Calibri" w:hAnsi="Calibri" w:cs="Calibri"/>
          <w:i/>
          <w:iCs/>
        </w:rPr>
        <w:t>Nature Reviews Immunology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15</w:t>
      </w:r>
      <w:r w:rsidRPr="009F2BBA">
        <w:rPr>
          <w:rFonts w:ascii="Calibri" w:hAnsi="Calibri" w:cs="Calibri"/>
        </w:rPr>
        <w:t xml:space="preserve"> (11), 692–704 (2015).</w:t>
      </w:r>
    </w:p>
    <w:p w14:paraId="4BB26A4B" w14:textId="0E591BC7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2.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Hajishengallis</w:t>
      </w:r>
      <w:proofErr w:type="spellEnd"/>
      <w:r w:rsidRPr="009F2BBA">
        <w:rPr>
          <w:rFonts w:ascii="Calibri" w:hAnsi="Calibri" w:cs="Calibri"/>
        </w:rPr>
        <w:t xml:space="preserve">, G. &amp; </w:t>
      </w:r>
      <w:proofErr w:type="spellStart"/>
      <w:r w:rsidRPr="009F2BBA">
        <w:rPr>
          <w:rFonts w:ascii="Calibri" w:hAnsi="Calibri" w:cs="Calibri"/>
        </w:rPr>
        <w:t>Chavakis</w:t>
      </w:r>
      <w:proofErr w:type="spellEnd"/>
      <w:r w:rsidRPr="009F2BBA">
        <w:rPr>
          <w:rFonts w:ascii="Calibri" w:hAnsi="Calibri" w:cs="Calibri"/>
        </w:rPr>
        <w:t xml:space="preserve">, T. Endogenous modulators of inflammatory cell recruitment. </w:t>
      </w:r>
      <w:r w:rsidRPr="009F2BBA">
        <w:rPr>
          <w:rFonts w:ascii="Calibri" w:hAnsi="Calibri" w:cs="Calibri"/>
          <w:i/>
          <w:iCs/>
        </w:rPr>
        <w:t>Trends in Immunology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34</w:t>
      </w:r>
      <w:r w:rsidRPr="009F2BBA">
        <w:rPr>
          <w:rFonts w:ascii="Calibri" w:hAnsi="Calibri" w:cs="Calibri"/>
        </w:rPr>
        <w:t xml:space="preserve"> (1), 1–6 (2013).</w:t>
      </w:r>
    </w:p>
    <w:p w14:paraId="16A49FD5" w14:textId="5C0712A7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3.</w:t>
      </w:r>
      <w:r w:rsidRPr="009F2BBA">
        <w:rPr>
          <w:rFonts w:ascii="Calibri" w:hAnsi="Calibri" w:cs="Calibri"/>
        </w:rPr>
        <w:tab/>
        <w:t xml:space="preserve">Molema, G. Heterogeneity in endothelial responsiveness to cytokines, molecular causes, and pharmacological consequences. </w:t>
      </w:r>
      <w:r w:rsidRPr="009F2BBA">
        <w:rPr>
          <w:rFonts w:ascii="Calibri" w:hAnsi="Calibri" w:cs="Calibri"/>
          <w:i/>
          <w:iCs/>
        </w:rPr>
        <w:t>Seminars in thrombosis and hemostasis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36</w:t>
      </w:r>
      <w:r w:rsidRPr="009F2BBA">
        <w:rPr>
          <w:rFonts w:ascii="Calibri" w:hAnsi="Calibri" w:cs="Calibri"/>
        </w:rPr>
        <w:t xml:space="preserve"> (3), 246–264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(2010).</w:t>
      </w:r>
    </w:p>
    <w:p w14:paraId="44946706" w14:textId="5B790683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4.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Aird</w:t>
      </w:r>
      <w:proofErr w:type="spellEnd"/>
      <w:r w:rsidRPr="009F2BBA">
        <w:rPr>
          <w:rFonts w:ascii="Calibri" w:hAnsi="Calibri" w:cs="Calibri"/>
        </w:rPr>
        <w:t xml:space="preserve">, W. C. Endothelial Cell Heterogeneity. </w:t>
      </w:r>
      <w:r w:rsidRPr="009F2BBA">
        <w:rPr>
          <w:rFonts w:ascii="Calibri" w:hAnsi="Calibri" w:cs="Calibri"/>
          <w:i/>
          <w:iCs/>
        </w:rPr>
        <w:t>Cold Spring Harbor Perspectives in Medicine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2</w:t>
      </w:r>
      <w:r w:rsidRPr="009F2BBA">
        <w:rPr>
          <w:rFonts w:ascii="Calibri" w:hAnsi="Calibri" w:cs="Calibri"/>
        </w:rPr>
        <w:t xml:space="preserve"> (1), a006429–a006429 (2012).</w:t>
      </w:r>
    </w:p>
    <w:p w14:paraId="0C41374F" w14:textId="669142C2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5.</w:t>
      </w:r>
      <w:r w:rsidRPr="009F2BBA">
        <w:rPr>
          <w:rFonts w:ascii="Calibri" w:hAnsi="Calibri" w:cs="Calibri"/>
        </w:rPr>
        <w:tab/>
        <w:t xml:space="preserve">Shi, Y., Inoue, H., Wu, J. C. &amp; Yamanaka, S. Induced pluripotent stem cell technology: a decade of progress. </w:t>
      </w:r>
      <w:r w:rsidRPr="009F2BBA">
        <w:rPr>
          <w:rFonts w:ascii="Calibri" w:hAnsi="Calibri" w:cs="Calibri"/>
          <w:i/>
          <w:iCs/>
        </w:rPr>
        <w:t>Nature Reviews Drug Discovery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16</w:t>
      </w:r>
      <w:r w:rsidRPr="009F2BBA">
        <w:rPr>
          <w:rFonts w:ascii="Calibri" w:hAnsi="Calibri" w:cs="Calibri"/>
        </w:rPr>
        <w:t xml:space="preserve"> (2), 1–16 (2016).</w:t>
      </w:r>
    </w:p>
    <w:p w14:paraId="3CF39B48" w14:textId="0668D686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6.</w:t>
      </w:r>
      <w:r w:rsidRPr="009F2BBA">
        <w:rPr>
          <w:rFonts w:ascii="Calibri" w:hAnsi="Calibri" w:cs="Calibri"/>
        </w:rPr>
        <w:tab/>
        <w:t xml:space="preserve">Lin, Y., Gil, C.H. &amp; Yoder, M. C. Differentiation, Evaluation, and Application of Human Induced Pluripotent Stem Cell-Derived Endothelial Cells. </w:t>
      </w:r>
      <w:r w:rsidRPr="009F2BBA">
        <w:rPr>
          <w:rFonts w:ascii="Calibri" w:hAnsi="Calibri" w:cs="Calibri"/>
          <w:i/>
          <w:iCs/>
        </w:rPr>
        <w:t>Arteriosclerosis, Thrombosis, and Vascular Biology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37</w:t>
      </w:r>
      <w:r w:rsidRPr="009F2BBA">
        <w:rPr>
          <w:rFonts w:ascii="Calibri" w:hAnsi="Calibri" w:cs="Calibri"/>
        </w:rPr>
        <w:t xml:space="preserve"> (11), 2014–2025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(2017).</w:t>
      </w:r>
    </w:p>
    <w:p w14:paraId="6898DADE" w14:textId="4E180459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7.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Halaidych</w:t>
      </w:r>
      <w:proofErr w:type="spellEnd"/>
      <w:r w:rsidRPr="009F2BBA">
        <w:rPr>
          <w:rFonts w:ascii="Calibri" w:hAnsi="Calibri" w:cs="Calibri"/>
        </w:rPr>
        <w:t xml:space="preserve">, O. V., Freund, C., </w:t>
      </w:r>
      <w:r w:rsidRPr="009F2BBA">
        <w:rPr>
          <w:rFonts w:ascii="Calibri" w:hAnsi="Calibri" w:cs="Calibri"/>
          <w:i/>
          <w:iCs/>
        </w:rPr>
        <w:t>et al.</w:t>
      </w:r>
      <w:r w:rsidRPr="009F2BBA">
        <w:rPr>
          <w:rFonts w:ascii="Calibri" w:hAnsi="Calibri" w:cs="Calibri"/>
        </w:rPr>
        <w:t xml:space="preserve"> Inflammatory Responses and Barrier Function of Endothelial Cells Derived from Human Induced Pluripotent Stem Cells. </w:t>
      </w:r>
      <w:r w:rsidRPr="009F2BBA">
        <w:rPr>
          <w:rFonts w:ascii="Calibri" w:hAnsi="Calibri" w:cs="Calibri"/>
          <w:i/>
          <w:iCs/>
        </w:rPr>
        <w:t>Stem Cell Reports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(2018).</w:t>
      </w:r>
    </w:p>
    <w:p w14:paraId="4B115BF3" w14:textId="4CA3FF95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8.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Orlova</w:t>
      </w:r>
      <w:proofErr w:type="spellEnd"/>
      <w:r w:rsidRPr="009F2BBA">
        <w:rPr>
          <w:rFonts w:ascii="Calibri" w:hAnsi="Calibri" w:cs="Calibri"/>
        </w:rPr>
        <w:t xml:space="preserve">, V. V., van den </w:t>
      </w:r>
      <w:proofErr w:type="spellStart"/>
      <w:r w:rsidRPr="009F2BBA">
        <w:rPr>
          <w:rFonts w:ascii="Calibri" w:hAnsi="Calibri" w:cs="Calibri"/>
        </w:rPr>
        <w:t>Hil</w:t>
      </w:r>
      <w:proofErr w:type="spellEnd"/>
      <w:r w:rsidRPr="009F2BBA">
        <w:rPr>
          <w:rFonts w:ascii="Calibri" w:hAnsi="Calibri" w:cs="Calibri"/>
        </w:rPr>
        <w:t>, F. E., Petrus-</w:t>
      </w:r>
      <w:proofErr w:type="spellStart"/>
      <w:r w:rsidRPr="009F2BBA">
        <w:rPr>
          <w:rFonts w:ascii="Calibri" w:hAnsi="Calibri" w:cs="Calibri"/>
        </w:rPr>
        <w:t>Reurer</w:t>
      </w:r>
      <w:proofErr w:type="spellEnd"/>
      <w:r w:rsidRPr="009F2BBA">
        <w:rPr>
          <w:rFonts w:ascii="Calibri" w:hAnsi="Calibri" w:cs="Calibri"/>
        </w:rPr>
        <w:t xml:space="preserve">, S., </w:t>
      </w:r>
      <w:proofErr w:type="spellStart"/>
      <w:r w:rsidRPr="009F2BBA">
        <w:rPr>
          <w:rFonts w:ascii="Calibri" w:hAnsi="Calibri" w:cs="Calibri"/>
        </w:rPr>
        <w:t>Drabsch</w:t>
      </w:r>
      <w:proofErr w:type="spellEnd"/>
      <w:r w:rsidRPr="009F2BBA">
        <w:rPr>
          <w:rFonts w:ascii="Calibri" w:hAnsi="Calibri" w:cs="Calibri"/>
        </w:rPr>
        <w:t xml:space="preserve">, Y., </w:t>
      </w:r>
      <w:proofErr w:type="spellStart"/>
      <w:r w:rsidRPr="009F2BBA">
        <w:rPr>
          <w:rFonts w:ascii="Calibri" w:hAnsi="Calibri" w:cs="Calibri"/>
        </w:rPr>
        <w:t>Dijke</w:t>
      </w:r>
      <w:proofErr w:type="spellEnd"/>
      <w:r w:rsidRPr="009F2BBA">
        <w:rPr>
          <w:rFonts w:ascii="Calibri" w:hAnsi="Calibri" w:cs="Calibri"/>
        </w:rPr>
        <w:t xml:space="preserve">, ten, P. &amp; Mummery, C. L. Generation, expansion and functional analysis of endothelial cells and pericytes derived from human pluripotent stem cells. </w:t>
      </w:r>
      <w:r w:rsidRPr="009F2BBA">
        <w:rPr>
          <w:rFonts w:ascii="Calibri" w:hAnsi="Calibri" w:cs="Calibri"/>
          <w:i/>
          <w:iCs/>
        </w:rPr>
        <w:t>Nature Protocols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9</w:t>
      </w:r>
      <w:r w:rsidRPr="009F2BBA">
        <w:rPr>
          <w:rFonts w:ascii="Calibri" w:hAnsi="Calibri" w:cs="Calibri"/>
        </w:rPr>
        <w:t xml:space="preserve"> (6), 1514–1531 (2014).</w:t>
      </w:r>
    </w:p>
    <w:p w14:paraId="7401694B" w14:textId="050CF237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9.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Orlova</w:t>
      </w:r>
      <w:proofErr w:type="spellEnd"/>
      <w:r w:rsidRPr="009F2BBA">
        <w:rPr>
          <w:rFonts w:ascii="Calibri" w:hAnsi="Calibri" w:cs="Calibri"/>
        </w:rPr>
        <w:t xml:space="preserve">, V. V., </w:t>
      </w:r>
      <w:proofErr w:type="spellStart"/>
      <w:r w:rsidRPr="009F2BBA">
        <w:rPr>
          <w:rFonts w:ascii="Calibri" w:hAnsi="Calibri" w:cs="Calibri"/>
        </w:rPr>
        <w:t>Drabsch</w:t>
      </w:r>
      <w:proofErr w:type="spellEnd"/>
      <w:r w:rsidRPr="009F2BBA">
        <w:rPr>
          <w:rFonts w:ascii="Calibri" w:hAnsi="Calibri" w:cs="Calibri"/>
        </w:rPr>
        <w:t xml:space="preserve">, Y., </w:t>
      </w:r>
      <w:r w:rsidRPr="009F2BBA">
        <w:rPr>
          <w:rFonts w:ascii="Calibri" w:hAnsi="Calibri" w:cs="Calibri"/>
          <w:i/>
          <w:iCs/>
        </w:rPr>
        <w:t>et al.</w:t>
      </w:r>
      <w:r w:rsidRPr="009F2BBA">
        <w:rPr>
          <w:rFonts w:ascii="Calibri" w:hAnsi="Calibri" w:cs="Calibri"/>
        </w:rPr>
        <w:t xml:space="preserve"> Functionality of endothelial cells and pericytes from human pluripotent stem cells demonstrated in cultured vascular plexus and zebrafish xenografts. </w:t>
      </w:r>
      <w:r w:rsidRPr="009F2BBA">
        <w:rPr>
          <w:rFonts w:ascii="Calibri" w:hAnsi="Calibri" w:cs="Calibri"/>
          <w:i/>
          <w:iCs/>
        </w:rPr>
        <w:t>Arteriosclerosis, Thrombosis, and Vascular Biology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34</w:t>
      </w:r>
      <w:r w:rsidRPr="009F2BBA">
        <w:rPr>
          <w:rFonts w:ascii="Calibri" w:hAnsi="Calibri" w:cs="Calibri"/>
        </w:rPr>
        <w:t xml:space="preserve"> (1), 177–186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(2014).</w:t>
      </w:r>
    </w:p>
    <w:p w14:paraId="75315149" w14:textId="18959904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10.</w:t>
      </w:r>
      <w:r w:rsidRPr="009F2BBA">
        <w:rPr>
          <w:rFonts w:ascii="Calibri" w:hAnsi="Calibri" w:cs="Calibri"/>
        </w:rPr>
        <w:tab/>
        <w:t xml:space="preserve">Shetty, S., Weston, C. J., Adams, D. H. &amp; </w:t>
      </w:r>
      <w:proofErr w:type="spellStart"/>
      <w:r w:rsidRPr="009F2BBA">
        <w:rPr>
          <w:rFonts w:ascii="Calibri" w:hAnsi="Calibri" w:cs="Calibri"/>
        </w:rPr>
        <w:t>Lalor</w:t>
      </w:r>
      <w:proofErr w:type="spellEnd"/>
      <w:r w:rsidRPr="009F2BBA">
        <w:rPr>
          <w:rFonts w:ascii="Calibri" w:hAnsi="Calibri" w:cs="Calibri"/>
        </w:rPr>
        <w:t xml:space="preserve">, P. F. A Flow Adhesion Assay to Study Leucocyte Recruitment to Human Hepatic Sinusoidal Endothelium Under Conditions of Shear Stress. </w:t>
      </w:r>
      <w:r w:rsidRPr="009F2BBA">
        <w:rPr>
          <w:rFonts w:ascii="Calibri" w:hAnsi="Calibri" w:cs="Calibri"/>
          <w:i/>
          <w:iCs/>
        </w:rPr>
        <w:t>Journal of Visualized Experiments</w:t>
      </w:r>
      <w:r w:rsidRPr="009F2BBA">
        <w:rPr>
          <w:rFonts w:ascii="Calibri" w:hAnsi="Calibri" w:cs="Calibri"/>
        </w:rPr>
        <w:t xml:space="preserve"> (85), 1–6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(2014).</w:t>
      </w:r>
    </w:p>
    <w:p w14:paraId="00086538" w14:textId="389D331F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11.</w:t>
      </w:r>
      <w:r w:rsidRPr="009F2BBA">
        <w:rPr>
          <w:rFonts w:ascii="Calibri" w:hAnsi="Calibri" w:cs="Calibri"/>
        </w:rPr>
        <w:tab/>
        <w:t xml:space="preserve">Muller, W. A. &amp; </w:t>
      </w:r>
      <w:proofErr w:type="spellStart"/>
      <w:r w:rsidRPr="009F2BBA">
        <w:rPr>
          <w:rFonts w:ascii="Calibri" w:hAnsi="Calibri" w:cs="Calibri"/>
        </w:rPr>
        <w:t>Luscinskas</w:t>
      </w:r>
      <w:proofErr w:type="spellEnd"/>
      <w:r w:rsidRPr="009F2BBA">
        <w:rPr>
          <w:rFonts w:ascii="Calibri" w:hAnsi="Calibri" w:cs="Calibri"/>
        </w:rPr>
        <w:t xml:space="preserve">, F. W. Assays of </w:t>
      </w:r>
      <w:proofErr w:type="spellStart"/>
      <w:r w:rsidRPr="009F2BBA">
        <w:rPr>
          <w:rFonts w:ascii="Calibri" w:hAnsi="Calibri" w:cs="Calibri"/>
        </w:rPr>
        <w:t>transendothelial</w:t>
      </w:r>
      <w:proofErr w:type="spellEnd"/>
      <w:r w:rsidRPr="009F2BBA">
        <w:rPr>
          <w:rFonts w:ascii="Calibri" w:hAnsi="Calibri" w:cs="Calibri"/>
        </w:rPr>
        <w:t xml:space="preserve"> migration in vitro. </w:t>
      </w:r>
      <w:r w:rsidRPr="009F2BBA">
        <w:rPr>
          <w:rFonts w:ascii="Calibri" w:hAnsi="Calibri" w:cs="Calibri"/>
          <w:i/>
          <w:iCs/>
        </w:rPr>
        <w:t>Methods in enzymology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443</w:t>
      </w:r>
      <w:r w:rsidRPr="009F2BBA">
        <w:rPr>
          <w:rFonts w:ascii="Calibri" w:hAnsi="Calibri" w:cs="Calibri"/>
        </w:rPr>
        <w:t>, 155–176</w:t>
      </w:r>
      <w:r w:rsidR="00A14B8F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</w:rPr>
        <w:t>(2008).</w:t>
      </w:r>
    </w:p>
    <w:p w14:paraId="5D1FC705" w14:textId="139E1620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12.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Ganguly</w:t>
      </w:r>
      <w:proofErr w:type="spellEnd"/>
      <w:r w:rsidRPr="009F2BBA">
        <w:rPr>
          <w:rFonts w:ascii="Calibri" w:hAnsi="Calibri" w:cs="Calibri"/>
        </w:rPr>
        <w:t xml:space="preserve">, A., Zhang, H., Sharma, R., Parsons, S. &amp; Patel, K. D. Isolation of Human Umbilical Vein Endothelial Cells and Their Use in the Study of Neutrophil Transmigration Under Flow Conditions. </w:t>
      </w:r>
      <w:r w:rsidRPr="009F2BBA">
        <w:rPr>
          <w:rFonts w:ascii="Calibri" w:hAnsi="Calibri" w:cs="Calibri"/>
          <w:i/>
          <w:iCs/>
        </w:rPr>
        <w:t>Journal of Visualized Experiments</w:t>
      </w:r>
      <w:r w:rsidRPr="009F2BBA">
        <w:rPr>
          <w:rFonts w:ascii="Calibri" w:hAnsi="Calibri" w:cs="Calibri"/>
        </w:rPr>
        <w:t xml:space="preserve"> (66), 1–5 (2012).</w:t>
      </w:r>
    </w:p>
    <w:p w14:paraId="2722F511" w14:textId="2D3C76FE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13.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Vajen</w:t>
      </w:r>
      <w:proofErr w:type="spellEnd"/>
      <w:r w:rsidRPr="009F2BBA">
        <w:rPr>
          <w:rFonts w:ascii="Calibri" w:hAnsi="Calibri" w:cs="Calibri"/>
        </w:rPr>
        <w:t xml:space="preserve">, T., </w:t>
      </w:r>
      <w:proofErr w:type="spellStart"/>
      <w:r w:rsidRPr="009F2BBA">
        <w:rPr>
          <w:rFonts w:ascii="Calibri" w:hAnsi="Calibri" w:cs="Calibri"/>
        </w:rPr>
        <w:t>Heinzmann</w:t>
      </w:r>
      <w:proofErr w:type="spellEnd"/>
      <w:r w:rsidRPr="009F2BBA">
        <w:rPr>
          <w:rFonts w:ascii="Calibri" w:hAnsi="Calibri" w:cs="Calibri"/>
        </w:rPr>
        <w:t xml:space="preserve">, A. C. A., </w:t>
      </w:r>
      <w:r w:rsidRPr="009F2BBA">
        <w:rPr>
          <w:rFonts w:ascii="Calibri" w:hAnsi="Calibri" w:cs="Calibri"/>
          <w:i/>
          <w:iCs/>
        </w:rPr>
        <w:t>et al.</w:t>
      </w:r>
      <w:r w:rsidRPr="009F2BBA">
        <w:rPr>
          <w:rFonts w:ascii="Calibri" w:hAnsi="Calibri" w:cs="Calibri"/>
        </w:rPr>
        <w:t xml:space="preserve"> Laminar Flow-based Assays to Investigate Leukocyte Recruitment on Cultured Vascular Cells and Adherent Platelets. </w:t>
      </w:r>
      <w:r w:rsidRPr="009F2BBA">
        <w:rPr>
          <w:rFonts w:ascii="Calibri" w:hAnsi="Calibri" w:cs="Calibri"/>
          <w:i/>
          <w:iCs/>
        </w:rPr>
        <w:t>Journal of Visualized Experiments</w:t>
      </w:r>
      <w:r w:rsidRPr="009F2BBA">
        <w:rPr>
          <w:rFonts w:ascii="Calibri" w:hAnsi="Calibri" w:cs="Calibri"/>
        </w:rPr>
        <w:t xml:space="preserve"> 134 (2018).</w:t>
      </w:r>
    </w:p>
    <w:p w14:paraId="03206406" w14:textId="2CB10003" w:rsidR="00CE1FB5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14.</w:t>
      </w:r>
      <w:r w:rsidRPr="009F2BBA">
        <w:rPr>
          <w:rFonts w:ascii="Calibri" w:hAnsi="Calibri" w:cs="Calibri"/>
        </w:rPr>
        <w:tab/>
        <w:t xml:space="preserve">Carpenter, A. E., Jones, T. R., </w:t>
      </w:r>
      <w:r w:rsidRPr="009F2BBA">
        <w:rPr>
          <w:rFonts w:ascii="Calibri" w:hAnsi="Calibri" w:cs="Calibri"/>
          <w:i/>
          <w:iCs/>
        </w:rPr>
        <w:t>et al.</w:t>
      </w:r>
      <w:r w:rsidRPr="009F2BBA">
        <w:rPr>
          <w:rFonts w:ascii="Calibri" w:hAnsi="Calibri" w:cs="Calibri"/>
        </w:rPr>
        <w:t xml:space="preserve"> </w:t>
      </w:r>
      <w:proofErr w:type="spellStart"/>
      <w:r w:rsidRPr="009F2BBA">
        <w:rPr>
          <w:rFonts w:ascii="Calibri" w:hAnsi="Calibri" w:cs="Calibri"/>
        </w:rPr>
        <w:t>CellProfiler</w:t>
      </w:r>
      <w:proofErr w:type="spellEnd"/>
      <w:r w:rsidRPr="009F2BBA">
        <w:rPr>
          <w:rFonts w:ascii="Calibri" w:hAnsi="Calibri" w:cs="Calibri"/>
        </w:rPr>
        <w:t xml:space="preserve">: image analysis software for identifying and quantifying cell phenotypes. </w:t>
      </w:r>
      <w:r w:rsidRPr="009F2BBA">
        <w:rPr>
          <w:rFonts w:ascii="Calibri" w:hAnsi="Calibri" w:cs="Calibri"/>
          <w:i/>
          <w:iCs/>
        </w:rPr>
        <w:t>Genome Biology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7</w:t>
      </w:r>
      <w:r w:rsidRPr="009F2BBA">
        <w:rPr>
          <w:rFonts w:ascii="Calibri" w:hAnsi="Calibri" w:cs="Calibri"/>
        </w:rPr>
        <w:t xml:space="preserve"> (10), R100 (2006).</w:t>
      </w:r>
    </w:p>
    <w:p w14:paraId="020A8F28" w14:textId="0F3FB5E1" w:rsidR="009726EE" w:rsidRPr="009F2BBA" w:rsidRDefault="00CE1FB5" w:rsidP="00221199">
      <w:pPr>
        <w:jc w:val="both"/>
        <w:rPr>
          <w:rFonts w:ascii="Calibri" w:hAnsi="Calibri" w:cs="Calibri"/>
        </w:rPr>
      </w:pPr>
      <w:r w:rsidRPr="009F2BBA">
        <w:rPr>
          <w:rFonts w:ascii="Calibri" w:hAnsi="Calibri" w:cs="Calibri"/>
        </w:rPr>
        <w:t>15.</w:t>
      </w:r>
      <w:r w:rsidRPr="009F2BBA">
        <w:rPr>
          <w:rFonts w:ascii="Calibri" w:hAnsi="Calibri" w:cs="Calibri"/>
        </w:rPr>
        <w:tab/>
      </w:r>
      <w:proofErr w:type="spellStart"/>
      <w:r w:rsidRPr="009F2BBA">
        <w:rPr>
          <w:rFonts w:ascii="Calibri" w:hAnsi="Calibri" w:cs="Calibri"/>
        </w:rPr>
        <w:t>Nourshargh</w:t>
      </w:r>
      <w:proofErr w:type="spellEnd"/>
      <w:r w:rsidRPr="009F2BBA">
        <w:rPr>
          <w:rFonts w:ascii="Calibri" w:hAnsi="Calibri" w:cs="Calibri"/>
        </w:rPr>
        <w:t xml:space="preserve">, S. &amp; Alon, R. Leukocyte Migration into Inflamed Tissues. </w:t>
      </w:r>
      <w:r w:rsidRPr="009F2BBA">
        <w:rPr>
          <w:rFonts w:ascii="Calibri" w:hAnsi="Calibri" w:cs="Calibri"/>
          <w:i/>
          <w:iCs/>
        </w:rPr>
        <w:t>Immunity</w:t>
      </w:r>
      <w:r w:rsidRPr="009F2BBA">
        <w:rPr>
          <w:rFonts w:ascii="Calibri" w:hAnsi="Calibri" w:cs="Calibri"/>
        </w:rPr>
        <w:t xml:space="preserve"> </w:t>
      </w:r>
      <w:r w:rsidRPr="009F2BBA">
        <w:rPr>
          <w:rFonts w:ascii="Calibri" w:hAnsi="Calibri" w:cs="Calibri"/>
          <w:b/>
          <w:bCs/>
        </w:rPr>
        <w:t>41</w:t>
      </w:r>
      <w:r w:rsidRPr="009F2BBA">
        <w:rPr>
          <w:rFonts w:ascii="Calibri" w:hAnsi="Calibri" w:cs="Calibri"/>
        </w:rPr>
        <w:t xml:space="preserve"> (5), 694–707 (2014).</w:t>
      </w:r>
    </w:p>
    <w:sectPr w:rsidR="009726EE" w:rsidRPr="009F2BBA" w:rsidSect="00542846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27496" w14:textId="77777777" w:rsidR="00E72DEE" w:rsidRDefault="00E72DEE" w:rsidP="00621C4E">
      <w:r>
        <w:separator/>
      </w:r>
    </w:p>
  </w:endnote>
  <w:endnote w:type="continuationSeparator" w:id="0">
    <w:p w14:paraId="1DE7CF9C" w14:textId="77777777" w:rsidR="00E72DEE" w:rsidRDefault="00E72DE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F2BBA" w:rsidRDefault="009F2B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2ED83" w14:textId="77777777" w:rsidR="00E72DEE" w:rsidRDefault="00E72DEE" w:rsidP="00621C4E">
      <w:r>
        <w:separator/>
      </w:r>
    </w:p>
  </w:footnote>
  <w:footnote w:type="continuationSeparator" w:id="0">
    <w:p w14:paraId="23394FD3" w14:textId="77777777" w:rsidR="00E72DEE" w:rsidRDefault="00E72DE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F2BBA" w:rsidRPr="006F06E4" w:rsidRDefault="009F2BBA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E226BD7" w:rsidR="009F2BBA" w:rsidRPr="006F06E4" w:rsidRDefault="009F2BBA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669"/>
    <w:multiLevelType w:val="multilevel"/>
    <w:tmpl w:val="620CD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014D"/>
    <w:multiLevelType w:val="hybridMultilevel"/>
    <w:tmpl w:val="A6BE4068"/>
    <w:lvl w:ilvl="0" w:tplc="0EA4F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FE0"/>
    <w:multiLevelType w:val="hybridMultilevel"/>
    <w:tmpl w:val="B55E51B0"/>
    <w:lvl w:ilvl="0" w:tplc="473C25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822A6"/>
    <w:multiLevelType w:val="multilevel"/>
    <w:tmpl w:val="5DE23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0"/>
  </w:num>
  <w:num w:numId="12">
    <w:abstractNumId w:val="2"/>
  </w:num>
  <w:num w:numId="13">
    <w:abstractNumId w:val="18"/>
  </w:num>
  <w:num w:numId="14">
    <w:abstractNumId w:val="23"/>
  </w:num>
  <w:num w:numId="15">
    <w:abstractNumId w:val="12"/>
  </w:num>
  <w:num w:numId="16">
    <w:abstractNumId w:val="8"/>
  </w:num>
  <w:num w:numId="17">
    <w:abstractNumId w:val="19"/>
  </w:num>
  <w:num w:numId="18">
    <w:abstractNumId w:val="13"/>
  </w:num>
  <w:num w:numId="19">
    <w:abstractNumId w:val="21"/>
  </w:num>
  <w:num w:numId="20">
    <w:abstractNumId w:val="3"/>
  </w:num>
  <w:num w:numId="21">
    <w:abstractNumId w:val="22"/>
  </w:num>
  <w:num w:numId="22">
    <w:abstractNumId w:val="1"/>
  </w:num>
  <w:num w:numId="23">
    <w:abstractNumId w:val="24"/>
  </w:num>
  <w:num w:numId="24">
    <w:abstractNumId w:val="5"/>
  </w:num>
  <w:num w:numId="2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55D"/>
    <w:rsid w:val="00000EB1"/>
    <w:rsid w:val="00001169"/>
    <w:rsid w:val="00001806"/>
    <w:rsid w:val="00002577"/>
    <w:rsid w:val="00005815"/>
    <w:rsid w:val="00007A58"/>
    <w:rsid w:val="00007D8F"/>
    <w:rsid w:val="00007DBC"/>
    <w:rsid w:val="00007EA1"/>
    <w:rsid w:val="000100F0"/>
    <w:rsid w:val="00010D53"/>
    <w:rsid w:val="00011FB7"/>
    <w:rsid w:val="000125C2"/>
    <w:rsid w:val="00012FF9"/>
    <w:rsid w:val="0001344F"/>
    <w:rsid w:val="00014314"/>
    <w:rsid w:val="00017CF6"/>
    <w:rsid w:val="00021434"/>
    <w:rsid w:val="00021774"/>
    <w:rsid w:val="00021DF3"/>
    <w:rsid w:val="00023869"/>
    <w:rsid w:val="00024598"/>
    <w:rsid w:val="00024E09"/>
    <w:rsid w:val="00032283"/>
    <w:rsid w:val="00032769"/>
    <w:rsid w:val="00036F2F"/>
    <w:rsid w:val="00037B58"/>
    <w:rsid w:val="000401C6"/>
    <w:rsid w:val="000458DB"/>
    <w:rsid w:val="00047C4D"/>
    <w:rsid w:val="00051B73"/>
    <w:rsid w:val="000524D0"/>
    <w:rsid w:val="00052943"/>
    <w:rsid w:val="00060ABE"/>
    <w:rsid w:val="0006145E"/>
    <w:rsid w:val="00061A50"/>
    <w:rsid w:val="00064104"/>
    <w:rsid w:val="00066025"/>
    <w:rsid w:val="000701D1"/>
    <w:rsid w:val="0007059C"/>
    <w:rsid w:val="00080A20"/>
    <w:rsid w:val="00082796"/>
    <w:rsid w:val="0008449A"/>
    <w:rsid w:val="000871B9"/>
    <w:rsid w:val="00087C0A"/>
    <w:rsid w:val="000915FF"/>
    <w:rsid w:val="00093BC4"/>
    <w:rsid w:val="00097929"/>
    <w:rsid w:val="000A0E08"/>
    <w:rsid w:val="000A1E80"/>
    <w:rsid w:val="000A3B70"/>
    <w:rsid w:val="000A3D4D"/>
    <w:rsid w:val="000A5153"/>
    <w:rsid w:val="000A6403"/>
    <w:rsid w:val="000A6B5A"/>
    <w:rsid w:val="000A6DCA"/>
    <w:rsid w:val="000B1088"/>
    <w:rsid w:val="000B10AE"/>
    <w:rsid w:val="000B30BF"/>
    <w:rsid w:val="000B566B"/>
    <w:rsid w:val="000B662E"/>
    <w:rsid w:val="000B7294"/>
    <w:rsid w:val="000B75D0"/>
    <w:rsid w:val="000C1CF8"/>
    <w:rsid w:val="000C2C4B"/>
    <w:rsid w:val="000C49CF"/>
    <w:rsid w:val="000C52E9"/>
    <w:rsid w:val="000C5CDC"/>
    <w:rsid w:val="000C60A7"/>
    <w:rsid w:val="000C65DC"/>
    <w:rsid w:val="000C66F3"/>
    <w:rsid w:val="000C6900"/>
    <w:rsid w:val="000D011D"/>
    <w:rsid w:val="000D075F"/>
    <w:rsid w:val="000D31E8"/>
    <w:rsid w:val="000D76E4"/>
    <w:rsid w:val="000E2ADF"/>
    <w:rsid w:val="000E3816"/>
    <w:rsid w:val="000E3EF3"/>
    <w:rsid w:val="000E4402"/>
    <w:rsid w:val="000E4F77"/>
    <w:rsid w:val="000E7C78"/>
    <w:rsid w:val="000F265C"/>
    <w:rsid w:val="000F3AFA"/>
    <w:rsid w:val="000F564D"/>
    <w:rsid w:val="000F5712"/>
    <w:rsid w:val="000F5DB8"/>
    <w:rsid w:val="000F6440"/>
    <w:rsid w:val="000F6611"/>
    <w:rsid w:val="000F7E22"/>
    <w:rsid w:val="00104427"/>
    <w:rsid w:val="00104755"/>
    <w:rsid w:val="001067B6"/>
    <w:rsid w:val="001104F3"/>
    <w:rsid w:val="00112EEB"/>
    <w:rsid w:val="00114076"/>
    <w:rsid w:val="00117606"/>
    <w:rsid w:val="001216B3"/>
    <w:rsid w:val="0012563A"/>
    <w:rsid w:val="001272C7"/>
    <w:rsid w:val="00130243"/>
    <w:rsid w:val="001303A9"/>
    <w:rsid w:val="001313A7"/>
    <w:rsid w:val="0013276F"/>
    <w:rsid w:val="0013404A"/>
    <w:rsid w:val="0013621E"/>
    <w:rsid w:val="0013642E"/>
    <w:rsid w:val="0014084C"/>
    <w:rsid w:val="001414A2"/>
    <w:rsid w:val="00143560"/>
    <w:rsid w:val="00150DEA"/>
    <w:rsid w:val="00152A23"/>
    <w:rsid w:val="00155993"/>
    <w:rsid w:val="001567D8"/>
    <w:rsid w:val="00157767"/>
    <w:rsid w:val="00162CB7"/>
    <w:rsid w:val="001639D5"/>
    <w:rsid w:val="001645C1"/>
    <w:rsid w:val="00171E5B"/>
    <w:rsid w:val="00171F94"/>
    <w:rsid w:val="00175D4E"/>
    <w:rsid w:val="0017668A"/>
    <w:rsid w:val="001766FE"/>
    <w:rsid w:val="00176BE7"/>
    <w:rsid w:val="001771E7"/>
    <w:rsid w:val="00181193"/>
    <w:rsid w:val="001833FE"/>
    <w:rsid w:val="00186B06"/>
    <w:rsid w:val="001911FF"/>
    <w:rsid w:val="00191F40"/>
    <w:rsid w:val="00192006"/>
    <w:rsid w:val="00192131"/>
    <w:rsid w:val="00192DEB"/>
    <w:rsid w:val="00193180"/>
    <w:rsid w:val="001B1519"/>
    <w:rsid w:val="001B2E2D"/>
    <w:rsid w:val="001B5CD2"/>
    <w:rsid w:val="001B65A7"/>
    <w:rsid w:val="001B6664"/>
    <w:rsid w:val="001C0BE1"/>
    <w:rsid w:val="001C0BEE"/>
    <w:rsid w:val="001C16FC"/>
    <w:rsid w:val="001C1E49"/>
    <w:rsid w:val="001C2A98"/>
    <w:rsid w:val="001C5E2A"/>
    <w:rsid w:val="001D3D7D"/>
    <w:rsid w:val="001D3FFF"/>
    <w:rsid w:val="001D625F"/>
    <w:rsid w:val="001D7576"/>
    <w:rsid w:val="001E0C00"/>
    <w:rsid w:val="001E14A0"/>
    <w:rsid w:val="001E47EF"/>
    <w:rsid w:val="001E5B5E"/>
    <w:rsid w:val="001E7376"/>
    <w:rsid w:val="001F225C"/>
    <w:rsid w:val="001F5044"/>
    <w:rsid w:val="00201CFA"/>
    <w:rsid w:val="00201E6B"/>
    <w:rsid w:val="0020220D"/>
    <w:rsid w:val="00202448"/>
    <w:rsid w:val="00202D15"/>
    <w:rsid w:val="0020586E"/>
    <w:rsid w:val="00205E23"/>
    <w:rsid w:val="002113DC"/>
    <w:rsid w:val="00212E65"/>
    <w:rsid w:val="00212EAE"/>
    <w:rsid w:val="00214BEE"/>
    <w:rsid w:val="002205AF"/>
    <w:rsid w:val="002205B8"/>
    <w:rsid w:val="00221199"/>
    <w:rsid w:val="00221840"/>
    <w:rsid w:val="0022474B"/>
    <w:rsid w:val="00225720"/>
    <w:rsid w:val="002259E5"/>
    <w:rsid w:val="00226140"/>
    <w:rsid w:val="002267AD"/>
    <w:rsid w:val="00226853"/>
    <w:rsid w:val="002274F3"/>
    <w:rsid w:val="00227B11"/>
    <w:rsid w:val="0023094C"/>
    <w:rsid w:val="00230C61"/>
    <w:rsid w:val="002339CF"/>
    <w:rsid w:val="00234BD1"/>
    <w:rsid w:val="00234BE3"/>
    <w:rsid w:val="00235395"/>
    <w:rsid w:val="00235A90"/>
    <w:rsid w:val="00240004"/>
    <w:rsid w:val="00240548"/>
    <w:rsid w:val="00241AAB"/>
    <w:rsid w:val="00241E48"/>
    <w:rsid w:val="0024214E"/>
    <w:rsid w:val="00242623"/>
    <w:rsid w:val="00250558"/>
    <w:rsid w:val="0025347F"/>
    <w:rsid w:val="00254F6F"/>
    <w:rsid w:val="00256441"/>
    <w:rsid w:val="0025711A"/>
    <w:rsid w:val="00260652"/>
    <w:rsid w:val="00260710"/>
    <w:rsid w:val="00261F25"/>
    <w:rsid w:val="00262563"/>
    <w:rsid w:val="002648A9"/>
    <w:rsid w:val="0026536F"/>
    <w:rsid w:val="0026553C"/>
    <w:rsid w:val="00267DD5"/>
    <w:rsid w:val="00270206"/>
    <w:rsid w:val="00270432"/>
    <w:rsid w:val="00270DC7"/>
    <w:rsid w:val="0027115A"/>
    <w:rsid w:val="002730EC"/>
    <w:rsid w:val="002740CE"/>
    <w:rsid w:val="00274A0A"/>
    <w:rsid w:val="00274C17"/>
    <w:rsid w:val="00277593"/>
    <w:rsid w:val="00280918"/>
    <w:rsid w:val="00281B3C"/>
    <w:rsid w:val="00282AF6"/>
    <w:rsid w:val="00287085"/>
    <w:rsid w:val="00287539"/>
    <w:rsid w:val="0029023B"/>
    <w:rsid w:val="00290AF9"/>
    <w:rsid w:val="002937F7"/>
    <w:rsid w:val="0029442D"/>
    <w:rsid w:val="002967CF"/>
    <w:rsid w:val="00296D51"/>
    <w:rsid w:val="00297788"/>
    <w:rsid w:val="002978AF"/>
    <w:rsid w:val="002A015D"/>
    <w:rsid w:val="002A484B"/>
    <w:rsid w:val="002A64A6"/>
    <w:rsid w:val="002A710E"/>
    <w:rsid w:val="002B0E89"/>
    <w:rsid w:val="002B1940"/>
    <w:rsid w:val="002C1132"/>
    <w:rsid w:val="002C3D53"/>
    <w:rsid w:val="002C44C1"/>
    <w:rsid w:val="002C47D4"/>
    <w:rsid w:val="002C6BDA"/>
    <w:rsid w:val="002D0F38"/>
    <w:rsid w:val="002D1CF2"/>
    <w:rsid w:val="002D77E3"/>
    <w:rsid w:val="002E2116"/>
    <w:rsid w:val="002E2B5C"/>
    <w:rsid w:val="002E2D42"/>
    <w:rsid w:val="002E2FCD"/>
    <w:rsid w:val="002E7C14"/>
    <w:rsid w:val="002F2859"/>
    <w:rsid w:val="002F2D5C"/>
    <w:rsid w:val="002F4150"/>
    <w:rsid w:val="002F4D66"/>
    <w:rsid w:val="002F547E"/>
    <w:rsid w:val="002F6E3C"/>
    <w:rsid w:val="002F70BE"/>
    <w:rsid w:val="0030117D"/>
    <w:rsid w:val="00301F30"/>
    <w:rsid w:val="00302728"/>
    <w:rsid w:val="003038CC"/>
    <w:rsid w:val="00303C87"/>
    <w:rsid w:val="003108C2"/>
    <w:rsid w:val="003108E5"/>
    <w:rsid w:val="003120CB"/>
    <w:rsid w:val="00315130"/>
    <w:rsid w:val="00320153"/>
    <w:rsid w:val="00320367"/>
    <w:rsid w:val="0032048A"/>
    <w:rsid w:val="00322871"/>
    <w:rsid w:val="00326FB3"/>
    <w:rsid w:val="003303CD"/>
    <w:rsid w:val="003316D4"/>
    <w:rsid w:val="00333822"/>
    <w:rsid w:val="00333FD8"/>
    <w:rsid w:val="0033434E"/>
    <w:rsid w:val="00336715"/>
    <w:rsid w:val="00336DC4"/>
    <w:rsid w:val="0033736F"/>
    <w:rsid w:val="003402CD"/>
    <w:rsid w:val="00340DFD"/>
    <w:rsid w:val="00344954"/>
    <w:rsid w:val="00346756"/>
    <w:rsid w:val="00350CD7"/>
    <w:rsid w:val="00357A2B"/>
    <w:rsid w:val="00360929"/>
    <w:rsid w:val="00360C17"/>
    <w:rsid w:val="003621C6"/>
    <w:rsid w:val="003622B8"/>
    <w:rsid w:val="00362536"/>
    <w:rsid w:val="003659DF"/>
    <w:rsid w:val="00366B76"/>
    <w:rsid w:val="00373051"/>
    <w:rsid w:val="00373B8F"/>
    <w:rsid w:val="00374101"/>
    <w:rsid w:val="00375727"/>
    <w:rsid w:val="00376D95"/>
    <w:rsid w:val="00377FBB"/>
    <w:rsid w:val="003821DF"/>
    <w:rsid w:val="003824BE"/>
    <w:rsid w:val="00385140"/>
    <w:rsid w:val="00395740"/>
    <w:rsid w:val="00397FDC"/>
    <w:rsid w:val="003A1035"/>
    <w:rsid w:val="003A16FC"/>
    <w:rsid w:val="003A3E46"/>
    <w:rsid w:val="003A4FCD"/>
    <w:rsid w:val="003A7D20"/>
    <w:rsid w:val="003B0944"/>
    <w:rsid w:val="003B1593"/>
    <w:rsid w:val="003B4365"/>
    <w:rsid w:val="003B4381"/>
    <w:rsid w:val="003B6031"/>
    <w:rsid w:val="003B645F"/>
    <w:rsid w:val="003B65B7"/>
    <w:rsid w:val="003C1043"/>
    <w:rsid w:val="003C1945"/>
    <w:rsid w:val="003C1A30"/>
    <w:rsid w:val="003C6779"/>
    <w:rsid w:val="003C6C34"/>
    <w:rsid w:val="003C78B8"/>
    <w:rsid w:val="003D2998"/>
    <w:rsid w:val="003D2F0A"/>
    <w:rsid w:val="003D3891"/>
    <w:rsid w:val="003D5D84"/>
    <w:rsid w:val="003D5DDE"/>
    <w:rsid w:val="003E0F4F"/>
    <w:rsid w:val="003E18AC"/>
    <w:rsid w:val="003E210B"/>
    <w:rsid w:val="003E2A12"/>
    <w:rsid w:val="003E3384"/>
    <w:rsid w:val="003E548E"/>
    <w:rsid w:val="003F2CBE"/>
    <w:rsid w:val="003F3783"/>
    <w:rsid w:val="003F3860"/>
    <w:rsid w:val="003F4966"/>
    <w:rsid w:val="003F5EED"/>
    <w:rsid w:val="004026C5"/>
    <w:rsid w:val="00403D15"/>
    <w:rsid w:val="0040555B"/>
    <w:rsid w:val="0041063C"/>
    <w:rsid w:val="00413715"/>
    <w:rsid w:val="004148E1"/>
    <w:rsid w:val="00414CFA"/>
    <w:rsid w:val="00416173"/>
    <w:rsid w:val="00416674"/>
    <w:rsid w:val="00420BE9"/>
    <w:rsid w:val="00423AD8"/>
    <w:rsid w:val="00424C85"/>
    <w:rsid w:val="00425689"/>
    <w:rsid w:val="004260BD"/>
    <w:rsid w:val="00427B49"/>
    <w:rsid w:val="0043012F"/>
    <w:rsid w:val="00430F1F"/>
    <w:rsid w:val="004326EA"/>
    <w:rsid w:val="0043326B"/>
    <w:rsid w:val="0044434C"/>
    <w:rsid w:val="0044456B"/>
    <w:rsid w:val="00444B62"/>
    <w:rsid w:val="00446DC2"/>
    <w:rsid w:val="00447493"/>
    <w:rsid w:val="00447BD1"/>
    <w:rsid w:val="004507F3"/>
    <w:rsid w:val="00450AF4"/>
    <w:rsid w:val="004519BE"/>
    <w:rsid w:val="00460E51"/>
    <w:rsid w:val="004626CA"/>
    <w:rsid w:val="00463050"/>
    <w:rsid w:val="004634AD"/>
    <w:rsid w:val="00466A43"/>
    <w:rsid w:val="004671C7"/>
    <w:rsid w:val="00472F4D"/>
    <w:rsid w:val="004730BF"/>
    <w:rsid w:val="00474DCB"/>
    <w:rsid w:val="0047535C"/>
    <w:rsid w:val="00476415"/>
    <w:rsid w:val="00476450"/>
    <w:rsid w:val="0047667A"/>
    <w:rsid w:val="0048566D"/>
    <w:rsid w:val="00485870"/>
    <w:rsid w:val="00485FE8"/>
    <w:rsid w:val="00492EB5"/>
    <w:rsid w:val="00494F77"/>
    <w:rsid w:val="00496AD6"/>
    <w:rsid w:val="00497721"/>
    <w:rsid w:val="004A0229"/>
    <w:rsid w:val="004A35D2"/>
    <w:rsid w:val="004A71E4"/>
    <w:rsid w:val="004B2F00"/>
    <w:rsid w:val="004B6E31"/>
    <w:rsid w:val="004B708A"/>
    <w:rsid w:val="004B7098"/>
    <w:rsid w:val="004B7AB0"/>
    <w:rsid w:val="004C1D66"/>
    <w:rsid w:val="004C31D7"/>
    <w:rsid w:val="004C4AD2"/>
    <w:rsid w:val="004C6E69"/>
    <w:rsid w:val="004D1F21"/>
    <w:rsid w:val="004D562D"/>
    <w:rsid w:val="004D59D8"/>
    <w:rsid w:val="004D5DA1"/>
    <w:rsid w:val="004E150F"/>
    <w:rsid w:val="004E1DCA"/>
    <w:rsid w:val="004E23A1"/>
    <w:rsid w:val="004E3489"/>
    <w:rsid w:val="004E358A"/>
    <w:rsid w:val="004E3ADA"/>
    <w:rsid w:val="004E3AFA"/>
    <w:rsid w:val="004E6588"/>
    <w:rsid w:val="004E6EC1"/>
    <w:rsid w:val="004F1D3F"/>
    <w:rsid w:val="004F5304"/>
    <w:rsid w:val="004F751D"/>
    <w:rsid w:val="00500B48"/>
    <w:rsid w:val="00501B62"/>
    <w:rsid w:val="00502A0A"/>
    <w:rsid w:val="005038AA"/>
    <w:rsid w:val="00506110"/>
    <w:rsid w:val="00507C50"/>
    <w:rsid w:val="00511014"/>
    <w:rsid w:val="00512035"/>
    <w:rsid w:val="005129C3"/>
    <w:rsid w:val="0051726A"/>
    <w:rsid w:val="00517C3A"/>
    <w:rsid w:val="005207B7"/>
    <w:rsid w:val="0052235B"/>
    <w:rsid w:val="00523D13"/>
    <w:rsid w:val="00524D74"/>
    <w:rsid w:val="00527BF4"/>
    <w:rsid w:val="00530F09"/>
    <w:rsid w:val="005324BE"/>
    <w:rsid w:val="00534F6C"/>
    <w:rsid w:val="00535994"/>
    <w:rsid w:val="00535E04"/>
    <w:rsid w:val="0053646D"/>
    <w:rsid w:val="00540710"/>
    <w:rsid w:val="00540AAD"/>
    <w:rsid w:val="00541E3F"/>
    <w:rsid w:val="00542846"/>
    <w:rsid w:val="00543EC1"/>
    <w:rsid w:val="00546458"/>
    <w:rsid w:val="00547021"/>
    <w:rsid w:val="005506E2"/>
    <w:rsid w:val="0055087C"/>
    <w:rsid w:val="00551011"/>
    <w:rsid w:val="0055220A"/>
    <w:rsid w:val="00553413"/>
    <w:rsid w:val="00556C74"/>
    <w:rsid w:val="00557A45"/>
    <w:rsid w:val="0056030F"/>
    <w:rsid w:val="00560A37"/>
    <w:rsid w:val="00560E31"/>
    <w:rsid w:val="00561ADB"/>
    <w:rsid w:val="005632DA"/>
    <w:rsid w:val="005647B4"/>
    <w:rsid w:val="005678B4"/>
    <w:rsid w:val="00572EE0"/>
    <w:rsid w:val="00581B23"/>
    <w:rsid w:val="00582164"/>
    <w:rsid w:val="0058219C"/>
    <w:rsid w:val="0058402A"/>
    <w:rsid w:val="005854F6"/>
    <w:rsid w:val="00586284"/>
    <w:rsid w:val="0058707F"/>
    <w:rsid w:val="005907BD"/>
    <w:rsid w:val="005931FE"/>
    <w:rsid w:val="005975AE"/>
    <w:rsid w:val="00597CF7"/>
    <w:rsid w:val="005A289D"/>
    <w:rsid w:val="005A3896"/>
    <w:rsid w:val="005A3C9F"/>
    <w:rsid w:val="005A46A4"/>
    <w:rsid w:val="005B0072"/>
    <w:rsid w:val="005B05CC"/>
    <w:rsid w:val="005B0732"/>
    <w:rsid w:val="005B0D52"/>
    <w:rsid w:val="005B38A0"/>
    <w:rsid w:val="005B3D6B"/>
    <w:rsid w:val="005B491C"/>
    <w:rsid w:val="005B496F"/>
    <w:rsid w:val="005B4DBF"/>
    <w:rsid w:val="005B5DE2"/>
    <w:rsid w:val="005B674C"/>
    <w:rsid w:val="005C371A"/>
    <w:rsid w:val="005C5B9C"/>
    <w:rsid w:val="005C7561"/>
    <w:rsid w:val="005D0305"/>
    <w:rsid w:val="005D1E57"/>
    <w:rsid w:val="005D2F57"/>
    <w:rsid w:val="005D34F6"/>
    <w:rsid w:val="005D4F1A"/>
    <w:rsid w:val="005D6CF9"/>
    <w:rsid w:val="005D7089"/>
    <w:rsid w:val="005E1884"/>
    <w:rsid w:val="005E4C3B"/>
    <w:rsid w:val="005F373A"/>
    <w:rsid w:val="005F444E"/>
    <w:rsid w:val="005F474B"/>
    <w:rsid w:val="005F4F87"/>
    <w:rsid w:val="005F515E"/>
    <w:rsid w:val="005F61CE"/>
    <w:rsid w:val="005F6940"/>
    <w:rsid w:val="005F6B0E"/>
    <w:rsid w:val="005F760E"/>
    <w:rsid w:val="005F7B1D"/>
    <w:rsid w:val="00601793"/>
    <w:rsid w:val="0060190D"/>
    <w:rsid w:val="0060222A"/>
    <w:rsid w:val="00605083"/>
    <w:rsid w:val="00610C21"/>
    <w:rsid w:val="00611907"/>
    <w:rsid w:val="00613116"/>
    <w:rsid w:val="006155E6"/>
    <w:rsid w:val="006202A6"/>
    <w:rsid w:val="0062054B"/>
    <w:rsid w:val="00621C4E"/>
    <w:rsid w:val="00624EAE"/>
    <w:rsid w:val="006265D7"/>
    <w:rsid w:val="006305D7"/>
    <w:rsid w:val="00633A01"/>
    <w:rsid w:val="00633B97"/>
    <w:rsid w:val="006341F7"/>
    <w:rsid w:val="00634429"/>
    <w:rsid w:val="00635014"/>
    <w:rsid w:val="0063533C"/>
    <w:rsid w:val="006369CE"/>
    <w:rsid w:val="006411CA"/>
    <w:rsid w:val="006509AF"/>
    <w:rsid w:val="0065147D"/>
    <w:rsid w:val="006538A6"/>
    <w:rsid w:val="00653F7E"/>
    <w:rsid w:val="00654FD1"/>
    <w:rsid w:val="00661607"/>
    <w:rsid w:val="006619C8"/>
    <w:rsid w:val="006627A9"/>
    <w:rsid w:val="006660E7"/>
    <w:rsid w:val="00666E4A"/>
    <w:rsid w:val="00671710"/>
    <w:rsid w:val="00673414"/>
    <w:rsid w:val="00674E62"/>
    <w:rsid w:val="00675EBD"/>
    <w:rsid w:val="00676079"/>
    <w:rsid w:val="006768CE"/>
    <w:rsid w:val="0067690E"/>
    <w:rsid w:val="00676ECD"/>
    <w:rsid w:val="0067765A"/>
    <w:rsid w:val="00677D0A"/>
    <w:rsid w:val="0068185F"/>
    <w:rsid w:val="00682A7C"/>
    <w:rsid w:val="00685B44"/>
    <w:rsid w:val="00685FDD"/>
    <w:rsid w:val="006863E8"/>
    <w:rsid w:val="00687629"/>
    <w:rsid w:val="0069205C"/>
    <w:rsid w:val="00696246"/>
    <w:rsid w:val="00696953"/>
    <w:rsid w:val="0069772D"/>
    <w:rsid w:val="006A01CF"/>
    <w:rsid w:val="006A4A68"/>
    <w:rsid w:val="006A50CA"/>
    <w:rsid w:val="006A60DD"/>
    <w:rsid w:val="006B074C"/>
    <w:rsid w:val="006B2C36"/>
    <w:rsid w:val="006B3B84"/>
    <w:rsid w:val="006B4E7C"/>
    <w:rsid w:val="006B5D8C"/>
    <w:rsid w:val="006B72D4"/>
    <w:rsid w:val="006C11CC"/>
    <w:rsid w:val="006C1AEB"/>
    <w:rsid w:val="006C2083"/>
    <w:rsid w:val="006C4966"/>
    <w:rsid w:val="006C57FE"/>
    <w:rsid w:val="006D33A2"/>
    <w:rsid w:val="006D3588"/>
    <w:rsid w:val="006D3B1A"/>
    <w:rsid w:val="006E3B06"/>
    <w:rsid w:val="006E4B63"/>
    <w:rsid w:val="006E4D55"/>
    <w:rsid w:val="006E5992"/>
    <w:rsid w:val="006F06E4"/>
    <w:rsid w:val="006F3DC5"/>
    <w:rsid w:val="006F7B41"/>
    <w:rsid w:val="0070084B"/>
    <w:rsid w:val="00702B5D"/>
    <w:rsid w:val="00703ED2"/>
    <w:rsid w:val="00707B8D"/>
    <w:rsid w:val="00711E45"/>
    <w:rsid w:val="00712747"/>
    <w:rsid w:val="00713636"/>
    <w:rsid w:val="00714B8C"/>
    <w:rsid w:val="0071675D"/>
    <w:rsid w:val="00717348"/>
    <w:rsid w:val="00720640"/>
    <w:rsid w:val="00732606"/>
    <w:rsid w:val="00735CF5"/>
    <w:rsid w:val="00736C8C"/>
    <w:rsid w:val="0074063A"/>
    <w:rsid w:val="007425B7"/>
    <w:rsid w:val="00742AA4"/>
    <w:rsid w:val="00743BA1"/>
    <w:rsid w:val="0074470F"/>
    <w:rsid w:val="00745F1E"/>
    <w:rsid w:val="007515FE"/>
    <w:rsid w:val="007601D0"/>
    <w:rsid w:val="00760565"/>
    <w:rsid w:val="0076109D"/>
    <w:rsid w:val="00764FD6"/>
    <w:rsid w:val="00767107"/>
    <w:rsid w:val="00773BFD"/>
    <w:rsid w:val="00773CE4"/>
    <w:rsid w:val="007743B3"/>
    <w:rsid w:val="00774490"/>
    <w:rsid w:val="00776137"/>
    <w:rsid w:val="00781633"/>
    <w:rsid w:val="007819FF"/>
    <w:rsid w:val="00784A4C"/>
    <w:rsid w:val="00784BC6"/>
    <w:rsid w:val="007851E1"/>
    <w:rsid w:val="0078523D"/>
    <w:rsid w:val="0079083C"/>
    <w:rsid w:val="007931DF"/>
    <w:rsid w:val="00793DE2"/>
    <w:rsid w:val="00796849"/>
    <w:rsid w:val="007A0172"/>
    <w:rsid w:val="007A1E11"/>
    <w:rsid w:val="007A2511"/>
    <w:rsid w:val="007A260E"/>
    <w:rsid w:val="007A4D4C"/>
    <w:rsid w:val="007A4DD6"/>
    <w:rsid w:val="007A5CB9"/>
    <w:rsid w:val="007A727F"/>
    <w:rsid w:val="007B3B6F"/>
    <w:rsid w:val="007B64D9"/>
    <w:rsid w:val="007B6B07"/>
    <w:rsid w:val="007B6B8C"/>
    <w:rsid w:val="007B6D43"/>
    <w:rsid w:val="007B725D"/>
    <w:rsid w:val="007B749A"/>
    <w:rsid w:val="007B7C6E"/>
    <w:rsid w:val="007C6EAE"/>
    <w:rsid w:val="007D1980"/>
    <w:rsid w:val="007D44D7"/>
    <w:rsid w:val="007D621A"/>
    <w:rsid w:val="007E058A"/>
    <w:rsid w:val="007E2887"/>
    <w:rsid w:val="007E5278"/>
    <w:rsid w:val="007E749C"/>
    <w:rsid w:val="007F0CA3"/>
    <w:rsid w:val="007F1B5C"/>
    <w:rsid w:val="007F7E79"/>
    <w:rsid w:val="00800F70"/>
    <w:rsid w:val="00801257"/>
    <w:rsid w:val="00803B0A"/>
    <w:rsid w:val="00804DED"/>
    <w:rsid w:val="00805B96"/>
    <w:rsid w:val="00806301"/>
    <w:rsid w:val="00806CDF"/>
    <w:rsid w:val="00810242"/>
    <w:rsid w:val="008105BE"/>
    <w:rsid w:val="008115A5"/>
    <w:rsid w:val="00811D46"/>
    <w:rsid w:val="00813F11"/>
    <w:rsid w:val="0081415D"/>
    <w:rsid w:val="008165C8"/>
    <w:rsid w:val="008175F0"/>
    <w:rsid w:val="00820229"/>
    <w:rsid w:val="00820513"/>
    <w:rsid w:val="00822448"/>
    <w:rsid w:val="0082256D"/>
    <w:rsid w:val="00822571"/>
    <w:rsid w:val="00822ABE"/>
    <w:rsid w:val="0082408E"/>
    <w:rsid w:val="008244D1"/>
    <w:rsid w:val="00826510"/>
    <w:rsid w:val="00827F51"/>
    <w:rsid w:val="008304AA"/>
    <w:rsid w:val="0083104E"/>
    <w:rsid w:val="008343BE"/>
    <w:rsid w:val="00840FB4"/>
    <w:rsid w:val="008410B2"/>
    <w:rsid w:val="008431B5"/>
    <w:rsid w:val="008500A0"/>
    <w:rsid w:val="00851F62"/>
    <w:rsid w:val="008524E5"/>
    <w:rsid w:val="0085351C"/>
    <w:rsid w:val="00853D90"/>
    <w:rsid w:val="008549CA"/>
    <w:rsid w:val="008550E2"/>
    <w:rsid w:val="008556C3"/>
    <w:rsid w:val="0085687C"/>
    <w:rsid w:val="00860278"/>
    <w:rsid w:val="008656D7"/>
    <w:rsid w:val="0086735D"/>
    <w:rsid w:val="008706C5"/>
    <w:rsid w:val="008730D8"/>
    <w:rsid w:val="00873707"/>
    <w:rsid w:val="00874B20"/>
    <w:rsid w:val="00874DD4"/>
    <w:rsid w:val="008763E1"/>
    <w:rsid w:val="0087775C"/>
    <w:rsid w:val="00877EC8"/>
    <w:rsid w:val="0088090E"/>
    <w:rsid w:val="00880F36"/>
    <w:rsid w:val="00881034"/>
    <w:rsid w:val="00885530"/>
    <w:rsid w:val="008910D1"/>
    <w:rsid w:val="00891CCE"/>
    <w:rsid w:val="0089296C"/>
    <w:rsid w:val="00895C63"/>
    <w:rsid w:val="00896ABD"/>
    <w:rsid w:val="008976C4"/>
    <w:rsid w:val="008A155D"/>
    <w:rsid w:val="008A3380"/>
    <w:rsid w:val="008A453E"/>
    <w:rsid w:val="008A7A9C"/>
    <w:rsid w:val="008B3B9A"/>
    <w:rsid w:val="008B4081"/>
    <w:rsid w:val="008B5218"/>
    <w:rsid w:val="008B7102"/>
    <w:rsid w:val="008C02F0"/>
    <w:rsid w:val="008C03EE"/>
    <w:rsid w:val="008C1960"/>
    <w:rsid w:val="008C1A77"/>
    <w:rsid w:val="008C3B7D"/>
    <w:rsid w:val="008C5896"/>
    <w:rsid w:val="008D0F90"/>
    <w:rsid w:val="008D3715"/>
    <w:rsid w:val="008D3AAE"/>
    <w:rsid w:val="008D5465"/>
    <w:rsid w:val="008D570D"/>
    <w:rsid w:val="008D7955"/>
    <w:rsid w:val="008D7EB7"/>
    <w:rsid w:val="008E3684"/>
    <w:rsid w:val="008E57F5"/>
    <w:rsid w:val="008E7606"/>
    <w:rsid w:val="008E7C94"/>
    <w:rsid w:val="008F0381"/>
    <w:rsid w:val="008F1DAA"/>
    <w:rsid w:val="008F2168"/>
    <w:rsid w:val="008F3EBD"/>
    <w:rsid w:val="008F46AA"/>
    <w:rsid w:val="008F60B2"/>
    <w:rsid w:val="008F7C41"/>
    <w:rsid w:val="009031E2"/>
    <w:rsid w:val="00903C78"/>
    <w:rsid w:val="0091276C"/>
    <w:rsid w:val="00915996"/>
    <w:rsid w:val="009165AC"/>
    <w:rsid w:val="009165ED"/>
    <w:rsid w:val="0092053F"/>
    <w:rsid w:val="00922218"/>
    <w:rsid w:val="0092340A"/>
    <w:rsid w:val="009247AD"/>
    <w:rsid w:val="00925A73"/>
    <w:rsid w:val="00930240"/>
    <w:rsid w:val="009313D9"/>
    <w:rsid w:val="00934262"/>
    <w:rsid w:val="00934591"/>
    <w:rsid w:val="00935B7F"/>
    <w:rsid w:val="0093617E"/>
    <w:rsid w:val="009363E9"/>
    <w:rsid w:val="00941293"/>
    <w:rsid w:val="00946372"/>
    <w:rsid w:val="009464CE"/>
    <w:rsid w:val="00947C59"/>
    <w:rsid w:val="00950C17"/>
    <w:rsid w:val="00951FAF"/>
    <w:rsid w:val="009532D2"/>
    <w:rsid w:val="00954740"/>
    <w:rsid w:val="009556A8"/>
    <w:rsid w:val="00963ABC"/>
    <w:rsid w:val="0096479A"/>
    <w:rsid w:val="009649DC"/>
    <w:rsid w:val="009650BE"/>
    <w:rsid w:val="00965D21"/>
    <w:rsid w:val="00967764"/>
    <w:rsid w:val="009706BC"/>
    <w:rsid w:val="00970B0E"/>
    <w:rsid w:val="00970BB9"/>
    <w:rsid w:val="00971B90"/>
    <w:rsid w:val="009726EE"/>
    <w:rsid w:val="00975573"/>
    <w:rsid w:val="00975AE8"/>
    <w:rsid w:val="00976D03"/>
    <w:rsid w:val="00977B30"/>
    <w:rsid w:val="00982F41"/>
    <w:rsid w:val="00983ED4"/>
    <w:rsid w:val="00985090"/>
    <w:rsid w:val="00987680"/>
    <w:rsid w:val="00987710"/>
    <w:rsid w:val="009904AB"/>
    <w:rsid w:val="00992241"/>
    <w:rsid w:val="00995688"/>
    <w:rsid w:val="009958A6"/>
    <w:rsid w:val="00996456"/>
    <w:rsid w:val="009A04F5"/>
    <w:rsid w:val="009A11B6"/>
    <w:rsid w:val="009A15EF"/>
    <w:rsid w:val="009A38A5"/>
    <w:rsid w:val="009A44C8"/>
    <w:rsid w:val="009A4A51"/>
    <w:rsid w:val="009A6AB0"/>
    <w:rsid w:val="009B118B"/>
    <w:rsid w:val="009B1737"/>
    <w:rsid w:val="009B2418"/>
    <w:rsid w:val="009B2CE6"/>
    <w:rsid w:val="009B3B3B"/>
    <w:rsid w:val="009B3D4B"/>
    <w:rsid w:val="009B5B99"/>
    <w:rsid w:val="009B6A40"/>
    <w:rsid w:val="009B6BDE"/>
    <w:rsid w:val="009B6EFC"/>
    <w:rsid w:val="009C14CE"/>
    <w:rsid w:val="009C2195"/>
    <w:rsid w:val="009C2DF8"/>
    <w:rsid w:val="009C31BF"/>
    <w:rsid w:val="009C57F9"/>
    <w:rsid w:val="009C68B7"/>
    <w:rsid w:val="009C6D8C"/>
    <w:rsid w:val="009D0022"/>
    <w:rsid w:val="009D0834"/>
    <w:rsid w:val="009D0A1E"/>
    <w:rsid w:val="009D1D62"/>
    <w:rsid w:val="009D2AE3"/>
    <w:rsid w:val="009D52BC"/>
    <w:rsid w:val="009D7310"/>
    <w:rsid w:val="009D7D0A"/>
    <w:rsid w:val="009E09D9"/>
    <w:rsid w:val="009E22ED"/>
    <w:rsid w:val="009E6C96"/>
    <w:rsid w:val="009F01B1"/>
    <w:rsid w:val="009F0DBB"/>
    <w:rsid w:val="009F2BBA"/>
    <w:rsid w:val="009F3887"/>
    <w:rsid w:val="009F732B"/>
    <w:rsid w:val="00A01FE0"/>
    <w:rsid w:val="00A04AF6"/>
    <w:rsid w:val="00A06D2C"/>
    <w:rsid w:val="00A07805"/>
    <w:rsid w:val="00A103D6"/>
    <w:rsid w:val="00A10656"/>
    <w:rsid w:val="00A113C0"/>
    <w:rsid w:val="00A12FA6"/>
    <w:rsid w:val="00A1339B"/>
    <w:rsid w:val="00A14ABA"/>
    <w:rsid w:val="00A14B8F"/>
    <w:rsid w:val="00A173AE"/>
    <w:rsid w:val="00A22742"/>
    <w:rsid w:val="00A24CB6"/>
    <w:rsid w:val="00A26CD2"/>
    <w:rsid w:val="00A27667"/>
    <w:rsid w:val="00A32979"/>
    <w:rsid w:val="00A347D4"/>
    <w:rsid w:val="00A34A67"/>
    <w:rsid w:val="00A34FD6"/>
    <w:rsid w:val="00A37462"/>
    <w:rsid w:val="00A37E78"/>
    <w:rsid w:val="00A4243A"/>
    <w:rsid w:val="00A459E1"/>
    <w:rsid w:val="00A47D4C"/>
    <w:rsid w:val="00A52296"/>
    <w:rsid w:val="00A53C73"/>
    <w:rsid w:val="00A55661"/>
    <w:rsid w:val="00A5591D"/>
    <w:rsid w:val="00A61B70"/>
    <w:rsid w:val="00A61FA8"/>
    <w:rsid w:val="00A62DCF"/>
    <w:rsid w:val="00A637F4"/>
    <w:rsid w:val="00A65485"/>
    <w:rsid w:val="00A66E05"/>
    <w:rsid w:val="00A70753"/>
    <w:rsid w:val="00A70C2D"/>
    <w:rsid w:val="00A70D1B"/>
    <w:rsid w:val="00A712D2"/>
    <w:rsid w:val="00A71D96"/>
    <w:rsid w:val="00A76E81"/>
    <w:rsid w:val="00A823B5"/>
    <w:rsid w:val="00A82C8A"/>
    <w:rsid w:val="00A82F6E"/>
    <w:rsid w:val="00A8346B"/>
    <w:rsid w:val="00A852FF"/>
    <w:rsid w:val="00A87337"/>
    <w:rsid w:val="00A90C97"/>
    <w:rsid w:val="00A90F38"/>
    <w:rsid w:val="00A91203"/>
    <w:rsid w:val="00A91B99"/>
    <w:rsid w:val="00A93860"/>
    <w:rsid w:val="00A94C51"/>
    <w:rsid w:val="00A960C8"/>
    <w:rsid w:val="00A96604"/>
    <w:rsid w:val="00AA0159"/>
    <w:rsid w:val="00AA03DF"/>
    <w:rsid w:val="00AA1B4F"/>
    <w:rsid w:val="00AA1E36"/>
    <w:rsid w:val="00AA21D8"/>
    <w:rsid w:val="00AA54F3"/>
    <w:rsid w:val="00AA6B43"/>
    <w:rsid w:val="00AB0390"/>
    <w:rsid w:val="00AB1E4D"/>
    <w:rsid w:val="00AB367A"/>
    <w:rsid w:val="00AB520F"/>
    <w:rsid w:val="00AB679B"/>
    <w:rsid w:val="00AB7AC0"/>
    <w:rsid w:val="00AC01D1"/>
    <w:rsid w:val="00AC1841"/>
    <w:rsid w:val="00AC2A90"/>
    <w:rsid w:val="00AC52A5"/>
    <w:rsid w:val="00AC6E18"/>
    <w:rsid w:val="00AC6EFD"/>
    <w:rsid w:val="00AC7151"/>
    <w:rsid w:val="00AD0B94"/>
    <w:rsid w:val="00AD2678"/>
    <w:rsid w:val="00AD36E7"/>
    <w:rsid w:val="00AD3ECB"/>
    <w:rsid w:val="00AD460A"/>
    <w:rsid w:val="00AD5E56"/>
    <w:rsid w:val="00AD6A05"/>
    <w:rsid w:val="00AD7C73"/>
    <w:rsid w:val="00AE272B"/>
    <w:rsid w:val="00AE36FA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E22"/>
    <w:rsid w:val="00B01A16"/>
    <w:rsid w:val="00B07096"/>
    <w:rsid w:val="00B07F45"/>
    <w:rsid w:val="00B1021A"/>
    <w:rsid w:val="00B10E6A"/>
    <w:rsid w:val="00B1281B"/>
    <w:rsid w:val="00B12A9B"/>
    <w:rsid w:val="00B1319C"/>
    <w:rsid w:val="00B1481A"/>
    <w:rsid w:val="00B1499C"/>
    <w:rsid w:val="00B15A1F"/>
    <w:rsid w:val="00B15FE9"/>
    <w:rsid w:val="00B17A89"/>
    <w:rsid w:val="00B2148A"/>
    <w:rsid w:val="00B220C2"/>
    <w:rsid w:val="00B25B32"/>
    <w:rsid w:val="00B31B11"/>
    <w:rsid w:val="00B32616"/>
    <w:rsid w:val="00B32891"/>
    <w:rsid w:val="00B36C42"/>
    <w:rsid w:val="00B36CA9"/>
    <w:rsid w:val="00B42EA7"/>
    <w:rsid w:val="00B450E5"/>
    <w:rsid w:val="00B47A72"/>
    <w:rsid w:val="00B503B8"/>
    <w:rsid w:val="00B5337C"/>
    <w:rsid w:val="00B53FDE"/>
    <w:rsid w:val="00B56325"/>
    <w:rsid w:val="00B56397"/>
    <w:rsid w:val="00B6027B"/>
    <w:rsid w:val="00B613B6"/>
    <w:rsid w:val="00B65EDB"/>
    <w:rsid w:val="00B67AFF"/>
    <w:rsid w:val="00B70B59"/>
    <w:rsid w:val="00B73657"/>
    <w:rsid w:val="00B7387F"/>
    <w:rsid w:val="00B74EAD"/>
    <w:rsid w:val="00B7651E"/>
    <w:rsid w:val="00B83DEC"/>
    <w:rsid w:val="00B90398"/>
    <w:rsid w:val="00B9797E"/>
    <w:rsid w:val="00BA1735"/>
    <w:rsid w:val="00BA19FA"/>
    <w:rsid w:val="00BA3473"/>
    <w:rsid w:val="00BA4288"/>
    <w:rsid w:val="00BA4940"/>
    <w:rsid w:val="00BA50C2"/>
    <w:rsid w:val="00BA53A4"/>
    <w:rsid w:val="00BA565A"/>
    <w:rsid w:val="00BA6E0D"/>
    <w:rsid w:val="00BB48E5"/>
    <w:rsid w:val="00BB5607"/>
    <w:rsid w:val="00BB5ACA"/>
    <w:rsid w:val="00BB627F"/>
    <w:rsid w:val="00BC0A72"/>
    <w:rsid w:val="00BC1067"/>
    <w:rsid w:val="00BC381E"/>
    <w:rsid w:val="00BC3823"/>
    <w:rsid w:val="00BC5841"/>
    <w:rsid w:val="00BD60B4"/>
    <w:rsid w:val="00BD6618"/>
    <w:rsid w:val="00BD66BA"/>
    <w:rsid w:val="00BD681A"/>
    <w:rsid w:val="00BD7098"/>
    <w:rsid w:val="00BD796B"/>
    <w:rsid w:val="00BE3BAF"/>
    <w:rsid w:val="00BE40C0"/>
    <w:rsid w:val="00BE5F4A"/>
    <w:rsid w:val="00BE60DC"/>
    <w:rsid w:val="00BE7AEF"/>
    <w:rsid w:val="00BF09B0"/>
    <w:rsid w:val="00BF1544"/>
    <w:rsid w:val="00BF1B53"/>
    <w:rsid w:val="00BF1C05"/>
    <w:rsid w:val="00BF246D"/>
    <w:rsid w:val="00BF508D"/>
    <w:rsid w:val="00C022A9"/>
    <w:rsid w:val="00C030FB"/>
    <w:rsid w:val="00C04E1F"/>
    <w:rsid w:val="00C06F06"/>
    <w:rsid w:val="00C20FAD"/>
    <w:rsid w:val="00C22453"/>
    <w:rsid w:val="00C2375F"/>
    <w:rsid w:val="00C247CB"/>
    <w:rsid w:val="00C269D7"/>
    <w:rsid w:val="00C31519"/>
    <w:rsid w:val="00C32E66"/>
    <w:rsid w:val="00C3355F"/>
    <w:rsid w:val="00C33563"/>
    <w:rsid w:val="00C34D79"/>
    <w:rsid w:val="00C3569A"/>
    <w:rsid w:val="00C36A9A"/>
    <w:rsid w:val="00C41707"/>
    <w:rsid w:val="00C4252A"/>
    <w:rsid w:val="00C43F48"/>
    <w:rsid w:val="00C448FF"/>
    <w:rsid w:val="00C45E57"/>
    <w:rsid w:val="00C52DF4"/>
    <w:rsid w:val="00C52F29"/>
    <w:rsid w:val="00C562D2"/>
    <w:rsid w:val="00C56CE6"/>
    <w:rsid w:val="00C5745F"/>
    <w:rsid w:val="00C60005"/>
    <w:rsid w:val="00C60631"/>
    <w:rsid w:val="00C61A98"/>
    <w:rsid w:val="00C63201"/>
    <w:rsid w:val="00C64E62"/>
    <w:rsid w:val="00C651D5"/>
    <w:rsid w:val="00C65CCC"/>
    <w:rsid w:val="00C67B72"/>
    <w:rsid w:val="00C700CE"/>
    <w:rsid w:val="00C726C1"/>
    <w:rsid w:val="00C7618F"/>
    <w:rsid w:val="00C765A9"/>
    <w:rsid w:val="00C8162D"/>
    <w:rsid w:val="00C83A0B"/>
    <w:rsid w:val="00C83E1D"/>
    <w:rsid w:val="00C83ECA"/>
    <w:rsid w:val="00C842D0"/>
    <w:rsid w:val="00C84A7B"/>
    <w:rsid w:val="00C84ED1"/>
    <w:rsid w:val="00C85293"/>
    <w:rsid w:val="00C8670C"/>
    <w:rsid w:val="00C9038F"/>
    <w:rsid w:val="00C90896"/>
    <w:rsid w:val="00C92AAB"/>
    <w:rsid w:val="00C934F9"/>
    <w:rsid w:val="00C936A9"/>
    <w:rsid w:val="00C956DB"/>
    <w:rsid w:val="00CA13C9"/>
    <w:rsid w:val="00CA21E4"/>
    <w:rsid w:val="00CA2435"/>
    <w:rsid w:val="00CA4068"/>
    <w:rsid w:val="00CA427B"/>
    <w:rsid w:val="00CB37F8"/>
    <w:rsid w:val="00CB6C9E"/>
    <w:rsid w:val="00CB6EBC"/>
    <w:rsid w:val="00CB7DC3"/>
    <w:rsid w:val="00CD0E2F"/>
    <w:rsid w:val="00CD1D49"/>
    <w:rsid w:val="00CD2F20"/>
    <w:rsid w:val="00CD445C"/>
    <w:rsid w:val="00CD4B49"/>
    <w:rsid w:val="00CD6B20"/>
    <w:rsid w:val="00CE0B28"/>
    <w:rsid w:val="00CE1339"/>
    <w:rsid w:val="00CE1FB5"/>
    <w:rsid w:val="00CE61CC"/>
    <w:rsid w:val="00CE6E42"/>
    <w:rsid w:val="00CF20B7"/>
    <w:rsid w:val="00CF4F69"/>
    <w:rsid w:val="00CF6692"/>
    <w:rsid w:val="00CF7441"/>
    <w:rsid w:val="00D00D16"/>
    <w:rsid w:val="00D01635"/>
    <w:rsid w:val="00D03C6C"/>
    <w:rsid w:val="00D04760"/>
    <w:rsid w:val="00D04A95"/>
    <w:rsid w:val="00D056B1"/>
    <w:rsid w:val="00D06288"/>
    <w:rsid w:val="00D068C7"/>
    <w:rsid w:val="00D1228A"/>
    <w:rsid w:val="00D128A4"/>
    <w:rsid w:val="00D15131"/>
    <w:rsid w:val="00D16FA2"/>
    <w:rsid w:val="00D20954"/>
    <w:rsid w:val="00D21C39"/>
    <w:rsid w:val="00D21FC6"/>
    <w:rsid w:val="00D2243A"/>
    <w:rsid w:val="00D30BCA"/>
    <w:rsid w:val="00D30E64"/>
    <w:rsid w:val="00D311BB"/>
    <w:rsid w:val="00D31643"/>
    <w:rsid w:val="00D33393"/>
    <w:rsid w:val="00D33CD7"/>
    <w:rsid w:val="00D33D36"/>
    <w:rsid w:val="00D3457B"/>
    <w:rsid w:val="00D34D94"/>
    <w:rsid w:val="00D3755D"/>
    <w:rsid w:val="00D409E2"/>
    <w:rsid w:val="00D427D7"/>
    <w:rsid w:val="00D44E62"/>
    <w:rsid w:val="00D452CF"/>
    <w:rsid w:val="00D51570"/>
    <w:rsid w:val="00D556AD"/>
    <w:rsid w:val="00D55C49"/>
    <w:rsid w:val="00D567C4"/>
    <w:rsid w:val="00D60381"/>
    <w:rsid w:val="00D616DE"/>
    <w:rsid w:val="00D62201"/>
    <w:rsid w:val="00D63CA1"/>
    <w:rsid w:val="00D63E7A"/>
    <w:rsid w:val="00D651D1"/>
    <w:rsid w:val="00D717BB"/>
    <w:rsid w:val="00D71B45"/>
    <w:rsid w:val="00D7226B"/>
    <w:rsid w:val="00D72707"/>
    <w:rsid w:val="00D75A9C"/>
    <w:rsid w:val="00D80CE2"/>
    <w:rsid w:val="00D84406"/>
    <w:rsid w:val="00D90871"/>
    <w:rsid w:val="00D912E3"/>
    <w:rsid w:val="00D9155F"/>
    <w:rsid w:val="00D93311"/>
    <w:rsid w:val="00D9345A"/>
    <w:rsid w:val="00D9403F"/>
    <w:rsid w:val="00D959B4"/>
    <w:rsid w:val="00DA3472"/>
    <w:rsid w:val="00DA44DE"/>
    <w:rsid w:val="00DA66FE"/>
    <w:rsid w:val="00DB4F53"/>
    <w:rsid w:val="00DB620A"/>
    <w:rsid w:val="00DC04D9"/>
    <w:rsid w:val="00DC18EE"/>
    <w:rsid w:val="00DC3832"/>
    <w:rsid w:val="00DC65DE"/>
    <w:rsid w:val="00DC7A51"/>
    <w:rsid w:val="00DD15FC"/>
    <w:rsid w:val="00DD1E0C"/>
    <w:rsid w:val="00DD25BB"/>
    <w:rsid w:val="00DD3B1E"/>
    <w:rsid w:val="00DE1333"/>
    <w:rsid w:val="00DE1E67"/>
    <w:rsid w:val="00DE5B5F"/>
    <w:rsid w:val="00DE680E"/>
    <w:rsid w:val="00DE7E71"/>
    <w:rsid w:val="00DF7003"/>
    <w:rsid w:val="00E00696"/>
    <w:rsid w:val="00E00AC7"/>
    <w:rsid w:val="00E03651"/>
    <w:rsid w:val="00E03808"/>
    <w:rsid w:val="00E04AB1"/>
    <w:rsid w:val="00E060C2"/>
    <w:rsid w:val="00E06324"/>
    <w:rsid w:val="00E07692"/>
    <w:rsid w:val="00E079FF"/>
    <w:rsid w:val="00E1099E"/>
    <w:rsid w:val="00E12FB0"/>
    <w:rsid w:val="00E14814"/>
    <w:rsid w:val="00E1591B"/>
    <w:rsid w:val="00E16A50"/>
    <w:rsid w:val="00E23E5C"/>
    <w:rsid w:val="00E249D5"/>
    <w:rsid w:val="00E24AD7"/>
    <w:rsid w:val="00E264C4"/>
    <w:rsid w:val="00E26F73"/>
    <w:rsid w:val="00E323EC"/>
    <w:rsid w:val="00E33913"/>
    <w:rsid w:val="00E33C68"/>
    <w:rsid w:val="00E34EEB"/>
    <w:rsid w:val="00E35D64"/>
    <w:rsid w:val="00E3687C"/>
    <w:rsid w:val="00E44EB9"/>
    <w:rsid w:val="00E45D8C"/>
    <w:rsid w:val="00E46358"/>
    <w:rsid w:val="00E471DC"/>
    <w:rsid w:val="00E50EB4"/>
    <w:rsid w:val="00E532FC"/>
    <w:rsid w:val="00E53D8F"/>
    <w:rsid w:val="00E5565B"/>
    <w:rsid w:val="00E559B4"/>
    <w:rsid w:val="00E55BB0"/>
    <w:rsid w:val="00E57E8F"/>
    <w:rsid w:val="00E609E5"/>
    <w:rsid w:val="00E60F27"/>
    <w:rsid w:val="00E63775"/>
    <w:rsid w:val="00E63B1A"/>
    <w:rsid w:val="00E64D93"/>
    <w:rsid w:val="00E65EDB"/>
    <w:rsid w:val="00E66927"/>
    <w:rsid w:val="00E677B8"/>
    <w:rsid w:val="00E67FA1"/>
    <w:rsid w:val="00E727B7"/>
    <w:rsid w:val="00E72DEE"/>
    <w:rsid w:val="00E7387D"/>
    <w:rsid w:val="00E73D53"/>
    <w:rsid w:val="00E75111"/>
    <w:rsid w:val="00E75FBA"/>
    <w:rsid w:val="00E77296"/>
    <w:rsid w:val="00E85E47"/>
    <w:rsid w:val="00E87038"/>
    <w:rsid w:val="00E93763"/>
    <w:rsid w:val="00E96C4C"/>
    <w:rsid w:val="00E96D88"/>
    <w:rsid w:val="00EA2AAE"/>
    <w:rsid w:val="00EA2EC0"/>
    <w:rsid w:val="00EA427A"/>
    <w:rsid w:val="00EA4AA6"/>
    <w:rsid w:val="00EA681E"/>
    <w:rsid w:val="00EA723B"/>
    <w:rsid w:val="00EA7DFC"/>
    <w:rsid w:val="00EB08CB"/>
    <w:rsid w:val="00EB6350"/>
    <w:rsid w:val="00EB687A"/>
    <w:rsid w:val="00EC2F62"/>
    <w:rsid w:val="00EC3A00"/>
    <w:rsid w:val="00EC62EB"/>
    <w:rsid w:val="00EC6538"/>
    <w:rsid w:val="00EC6D26"/>
    <w:rsid w:val="00EC6E9F"/>
    <w:rsid w:val="00EC7242"/>
    <w:rsid w:val="00EC7A0B"/>
    <w:rsid w:val="00ED25DE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47C2"/>
    <w:rsid w:val="00EE5FCE"/>
    <w:rsid w:val="00EE6BBD"/>
    <w:rsid w:val="00EE6E1E"/>
    <w:rsid w:val="00EE705F"/>
    <w:rsid w:val="00EF0918"/>
    <w:rsid w:val="00EF1462"/>
    <w:rsid w:val="00EF238A"/>
    <w:rsid w:val="00EF54FD"/>
    <w:rsid w:val="00EF6A45"/>
    <w:rsid w:val="00F04771"/>
    <w:rsid w:val="00F047E9"/>
    <w:rsid w:val="00F075A9"/>
    <w:rsid w:val="00F1035A"/>
    <w:rsid w:val="00F11154"/>
    <w:rsid w:val="00F11858"/>
    <w:rsid w:val="00F13112"/>
    <w:rsid w:val="00F15A3E"/>
    <w:rsid w:val="00F16FE6"/>
    <w:rsid w:val="00F238BD"/>
    <w:rsid w:val="00F24992"/>
    <w:rsid w:val="00F24F65"/>
    <w:rsid w:val="00F32F2F"/>
    <w:rsid w:val="00F33F3F"/>
    <w:rsid w:val="00F35BDD"/>
    <w:rsid w:val="00F379F0"/>
    <w:rsid w:val="00F403FD"/>
    <w:rsid w:val="00F41093"/>
    <w:rsid w:val="00F41E72"/>
    <w:rsid w:val="00F45BDF"/>
    <w:rsid w:val="00F46776"/>
    <w:rsid w:val="00F50300"/>
    <w:rsid w:val="00F51F94"/>
    <w:rsid w:val="00F53589"/>
    <w:rsid w:val="00F561E6"/>
    <w:rsid w:val="00F56E39"/>
    <w:rsid w:val="00F623E9"/>
    <w:rsid w:val="00F63951"/>
    <w:rsid w:val="00F63C86"/>
    <w:rsid w:val="00F67DF8"/>
    <w:rsid w:val="00F766BE"/>
    <w:rsid w:val="00F77EB9"/>
    <w:rsid w:val="00F80635"/>
    <w:rsid w:val="00F80E68"/>
    <w:rsid w:val="00F815D1"/>
    <w:rsid w:val="00F81E7E"/>
    <w:rsid w:val="00F81F0F"/>
    <w:rsid w:val="00F825F4"/>
    <w:rsid w:val="00F83111"/>
    <w:rsid w:val="00F86B7F"/>
    <w:rsid w:val="00F9253C"/>
    <w:rsid w:val="00F92AA1"/>
    <w:rsid w:val="00F932DE"/>
    <w:rsid w:val="00F94A92"/>
    <w:rsid w:val="00F963DD"/>
    <w:rsid w:val="00F9641A"/>
    <w:rsid w:val="00F97004"/>
    <w:rsid w:val="00F977D7"/>
    <w:rsid w:val="00FA07CF"/>
    <w:rsid w:val="00FA092F"/>
    <w:rsid w:val="00FA0A08"/>
    <w:rsid w:val="00FA2045"/>
    <w:rsid w:val="00FA2EB8"/>
    <w:rsid w:val="00FA4A18"/>
    <w:rsid w:val="00FA723C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1671"/>
    <w:rsid w:val="00FD4922"/>
    <w:rsid w:val="00FD6461"/>
    <w:rsid w:val="00FE0230"/>
    <w:rsid w:val="00FE0281"/>
    <w:rsid w:val="00FE1881"/>
    <w:rsid w:val="00FE4992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D1CD112-0542-4B13-BA48-641BAB86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rPr>
      <w:rFonts w:eastAsia="Calibri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B503B8"/>
    <w:rPr>
      <w:color w:val="808080"/>
      <w:shd w:val="clear" w:color="auto" w:fill="E6E6E6"/>
    </w:rPr>
  </w:style>
  <w:style w:type="character" w:styleId="af9">
    <w:name w:val="Placeholder Text"/>
    <w:basedOn w:val="a0"/>
    <w:uiPriority w:val="99"/>
    <w:semiHidden/>
    <w:rsid w:val="00601793"/>
    <w:rPr>
      <w:color w:val="808080"/>
    </w:rPr>
  </w:style>
  <w:style w:type="character" w:styleId="afa">
    <w:name w:val="line number"/>
    <w:basedOn w:val="a0"/>
    <w:uiPriority w:val="99"/>
    <w:semiHidden/>
    <w:unhideWhenUsed/>
    <w:rsid w:val="0054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llprofil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40C3-10DC-43E7-82D0-A2F16602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12</Pages>
  <Words>9078</Words>
  <Characters>51747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60704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Hil, F.E. van den (ANA)</dc:creator>
  <cp:keywords>Aug 2012 rev</cp:keywords>
  <cp:lastModifiedBy>wubing</cp:lastModifiedBy>
  <cp:revision>10</cp:revision>
  <cp:lastPrinted>2018-06-01T08:35:00Z</cp:lastPrinted>
  <dcterms:created xsi:type="dcterms:W3CDTF">2018-08-27T12:24:00Z</dcterms:created>
  <dcterms:modified xsi:type="dcterms:W3CDTF">2018-08-30T00:39:00Z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id="http://www.zotero.org/styles/journal-of-visualized-experiments"/&gt;&lt;format class="21"/&gt;&lt;count citations="17" publications="15"/&gt;&lt;/info&gt;PAPERS2_INFO_END</vt:lpwstr>
  </property>
</Properties>
</file>