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2F" w:rsidRPr="003F0806" w:rsidRDefault="00183C2F">
      <w:pPr>
        <w:rPr>
          <w:rFonts w:asciiTheme="minorHAnsi" w:hAnsiTheme="minorHAnsi" w:cstheme="minorHAnsi"/>
        </w:rPr>
      </w:pPr>
    </w:p>
    <w:tbl>
      <w:tblPr>
        <w:tblW w:w="10065" w:type="dxa"/>
        <w:tblInd w:w="-318" w:type="dxa"/>
        <w:tblLayout w:type="fixed"/>
        <w:tblLook w:val="01E0" w:firstRow="1" w:lastRow="1" w:firstColumn="1" w:lastColumn="1" w:noHBand="0" w:noVBand="0"/>
      </w:tblPr>
      <w:tblGrid>
        <w:gridCol w:w="6839"/>
        <w:gridCol w:w="539"/>
        <w:gridCol w:w="2687"/>
      </w:tblGrid>
      <w:tr w:rsidR="0017362C" w:rsidRPr="003F0806" w:rsidTr="003F0806">
        <w:tc>
          <w:tcPr>
            <w:tcW w:w="6839" w:type="dxa"/>
            <w:vMerge w:val="restart"/>
            <w:vAlign w:val="center"/>
          </w:tcPr>
          <w:p w:rsidR="006A53B2" w:rsidRPr="003F0806" w:rsidRDefault="003F0806" w:rsidP="003A074D">
            <w:pPr>
              <w:rPr>
                <w:rFonts w:asciiTheme="minorHAnsi" w:hAnsiTheme="minorHAnsi" w:cstheme="minorHAnsi"/>
              </w:rPr>
            </w:pPr>
            <w:r w:rsidRPr="003F0806">
              <w:rPr>
                <w:rFonts w:asciiTheme="minorHAnsi" w:hAnsiTheme="minorHAnsi" w:cstheme="minorHAnsi"/>
                <w:lang w:val="en-US"/>
              </w:rPr>
              <w:t xml:space="preserve">Journal of </w:t>
            </w:r>
            <w:proofErr w:type="spellStart"/>
            <w:r w:rsidRPr="003F0806">
              <w:rPr>
                <w:rFonts w:asciiTheme="minorHAnsi" w:hAnsiTheme="minorHAnsi" w:cstheme="minorHAnsi"/>
                <w:lang w:val="en-US"/>
              </w:rPr>
              <w:t>Visuali</w:t>
            </w:r>
            <w:proofErr w:type="spellEnd"/>
            <w:r w:rsidRPr="003F0806">
              <w:rPr>
                <w:rFonts w:asciiTheme="minorHAnsi" w:hAnsiTheme="minorHAnsi" w:cstheme="minorHAnsi"/>
              </w:rPr>
              <w:t>zed Experiments</w:t>
            </w:r>
          </w:p>
          <w:p w:rsidR="003A074D" w:rsidRPr="003F0806" w:rsidRDefault="003A074D" w:rsidP="003A074D">
            <w:pPr>
              <w:rPr>
                <w:rFonts w:asciiTheme="minorHAnsi" w:hAnsiTheme="minorHAnsi" w:cstheme="minorHAnsi"/>
                <w:lang w:val="en-US"/>
              </w:rPr>
            </w:pPr>
          </w:p>
          <w:p w:rsidR="003A074D" w:rsidRPr="003F0806" w:rsidRDefault="003A074D" w:rsidP="003A074D">
            <w:pPr>
              <w:rPr>
                <w:rFonts w:asciiTheme="minorHAnsi" w:hAnsiTheme="minorHAnsi" w:cstheme="minorHAnsi"/>
                <w:lang w:val="en-US"/>
              </w:rPr>
            </w:pPr>
          </w:p>
          <w:p w:rsidR="0017362C" w:rsidRPr="003F0806" w:rsidRDefault="0017362C" w:rsidP="001427D3">
            <w:pPr>
              <w:rPr>
                <w:rFonts w:asciiTheme="minorHAnsi" w:hAnsiTheme="minorHAnsi" w:cstheme="minorHAnsi"/>
                <w:b/>
                <w:smallCaps/>
                <w:sz w:val="18"/>
                <w:szCs w:val="18"/>
                <w:lang w:val="en-US"/>
              </w:rPr>
            </w:pPr>
          </w:p>
          <w:p w:rsidR="00DE4552" w:rsidRPr="003F0806" w:rsidRDefault="00DE4552" w:rsidP="001427D3">
            <w:pPr>
              <w:rPr>
                <w:rFonts w:asciiTheme="minorHAnsi" w:hAnsiTheme="minorHAnsi" w:cstheme="minorHAnsi"/>
                <w:b/>
                <w:smallCaps/>
                <w:sz w:val="18"/>
                <w:szCs w:val="18"/>
                <w:lang w:val="en-US"/>
              </w:rPr>
            </w:pPr>
          </w:p>
          <w:p w:rsidR="00DE4552" w:rsidRPr="003F0806" w:rsidRDefault="00DE4552" w:rsidP="00DE4552">
            <w:pPr>
              <w:rPr>
                <w:rFonts w:asciiTheme="minorHAnsi" w:hAnsiTheme="minorHAnsi" w:cstheme="minorHAnsi"/>
                <w:lang w:val="en-US"/>
              </w:rPr>
            </w:pPr>
          </w:p>
          <w:p w:rsidR="00DE4552" w:rsidRPr="003F0806" w:rsidRDefault="00DE4552" w:rsidP="001427D3">
            <w:pPr>
              <w:rPr>
                <w:rFonts w:asciiTheme="minorHAnsi" w:hAnsiTheme="minorHAnsi" w:cstheme="minorHAnsi"/>
                <w:b/>
                <w:smallCaps/>
                <w:sz w:val="18"/>
                <w:szCs w:val="18"/>
                <w:lang w:val="en-US"/>
              </w:rPr>
            </w:pPr>
          </w:p>
        </w:tc>
        <w:tc>
          <w:tcPr>
            <w:tcW w:w="3226" w:type="dxa"/>
            <w:gridSpan w:val="2"/>
          </w:tcPr>
          <w:p w:rsidR="005E1685" w:rsidRPr="003F0806" w:rsidRDefault="003F0806" w:rsidP="005E1685">
            <w:pPr>
              <w:pStyle w:val="AbsenderInmitKapitlchen"/>
              <w:rPr>
                <w:rFonts w:asciiTheme="minorHAnsi" w:hAnsiTheme="minorHAnsi" w:cstheme="minorHAnsi"/>
                <w:lang w:val="de-AT"/>
              </w:rPr>
            </w:pPr>
            <w:r w:rsidRPr="003F0806">
              <w:rPr>
                <w:rFonts w:asciiTheme="minorHAnsi" w:hAnsiTheme="minorHAnsi" w:cstheme="minorHAnsi"/>
                <w:lang w:val="de-AT"/>
              </w:rPr>
              <w:t>Dr.</w:t>
            </w:r>
            <w:r w:rsidRPr="003F0806">
              <w:rPr>
                <w:rFonts w:asciiTheme="minorHAnsi" w:hAnsiTheme="minorHAnsi" w:cstheme="minorHAnsi"/>
                <w:vertAlign w:val="superscript"/>
                <w:lang w:val="de-AT"/>
              </w:rPr>
              <w:t xml:space="preserve">in </w:t>
            </w:r>
            <w:r w:rsidR="0014677C" w:rsidRPr="003F0806">
              <w:rPr>
                <w:rFonts w:asciiTheme="minorHAnsi" w:hAnsiTheme="minorHAnsi" w:cstheme="minorHAnsi"/>
                <w:lang w:val="de-AT"/>
              </w:rPr>
              <w:t>Lisa-M</w:t>
            </w:r>
            <w:r w:rsidR="00EE21EA" w:rsidRPr="003F0806">
              <w:rPr>
                <w:rFonts w:asciiTheme="minorHAnsi" w:hAnsiTheme="minorHAnsi" w:cstheme="minorHAnsi"/>
                <w:lang w:val="de-AT"/>
              </w:rPr>
              <w:t>a</w:t>
            </w:r>
            <w:r w:rsidR="0014677C" w:rsidRPr="003F0806">
              <w:rPr>
                <w:rFonts w:asciiTheme="minorHAnsi" w:hAnsiTheme="minorHAnsi" w:cstheme="minorHAnsi"/>
                <w:lang w:val="de-AT"/>
              </w:rPr>
              <w:t>rie Faller, MS</w:t>
            </w:r>
            <w:r w:rsidR="0014677C" w:rsidRPr="003F0806">
              <w:rPr>
                <w:rFonts w:asciiTheme="minorHAnsi" w:hAnsiTheme="minorHAnsi" w:cstheme="minorHAnsi"/>
                <w:smallCaps w:val="0"/>
                <w:lang w:val="de-AT"/>
              </w:rPr>
              <w:t>c</w:t>
            </w:r>
          </w:p>
        </w:tc>
      </w:tr>
      <w:tr w:rsidR="0017362C" w:rsidRPr="003F0806" w:rsidTr="003F0806">
        <w:tc>
          <w:tcPr>
            <w:tcW w:w="6839" w:type="dxa"/>
            <w:vMerge/>
          </w:tcPr>
          <w:p w:rsidR="0017362C" w:rsidRPr="003F0806" w:rsidRDefault="0017362C" w:rsidP="001427D3">
            <w:pPr>
              <w:rPr>
                <w:rFonts w:asciiTheme="minorHAnsi" w:hAnsiTheme="minorHAnsi" w:cstheme="minorHAnsi"/>
                <w:b/>
                <w:sz w:val="18"/>
                <w:szCs w:val="18"/>
                <w:lang w:val="de-AT"/>
              </w:rPr>
            </w:pPr>
          </w:p>
        </w:tc>
        <w:tc>
          <w:tcPr>
            <w:tcW w:w="3226" w:type="dxa"/>
            <w:gridSpan w:val="2"/>
            <w:vAlign w:val="center"/>
          </w:tcPr>
          <w:p w:rsidR="003A074D" w:rsidRPr="003F0806" w:rsidRDefault="00D074C3" w:rsidP="003A074D">
            <w:pPr>
              <w:pStyle w:val="AbsenderInmitKapitlchen"/>
              <w:rPr>
                <w:rFonts w:asciiTheme="minorHAnsi" w:hAnsiTheme="minorHAnsi" w:cstheme="minorHAnsi"/>
                <w:szCs w:val="16"/>
                <w:lang w:val="en-US"/>
              </w:rPr>
            </w:pPr>
            <w:r>
              <w:rPr>
                <w:rFonts w:asciiTheme="minorHAnsi" w:hAnsiTheme="minorHAnsi" w:cstheme="minorHAnsi"/>
                <w:szCs w:val="16"/>
                <w:lang w:val="en-US"/>
              </w:rPr>
              <w:t xml:space="preserve">Institute </w:t>
            </w:r>
            <w:r w:rsidR="003A074D" w:rsidRPr="003F0806">
              <w:rPr>
                <w:rFonts w:asciiTheme="minorHAnsi" w:hAnsiTheme="minorHAnsi" w:cstheme="minorHAnsi"/>
                <w:szCs w:val="16"/>
                <w:lang w:val="en-US"/>
              </w:rPr>
              <w:t>f</w:t>
            </w:r>
            <w:r>
              <w:rPr>
                <w:rFonts w:asciiTheme="minorHAnsi" w:hAnsiTheme="minorHAnsi" w:cstheme="minorHAnsi"/>
                <w:szCs w:val="16"/>
                <w:lang w:val="en-US"/>
              </w:rPr>
              <w:t>or</w:t>
            </w:r>
            <w:bookmarkStart w:id="0" w:name="_GoBack"/>
            <w:bookmarkEnd w:id="0"/>
            <w:r w:rsidR="003A074D" w:rsidRPr="003F0806">
              <w:rPr>
                <w:rFonts w:asciiTheme="minorHAnsi" w:hAnsiTheme="minorHAnsi" w:cstheme="minorHAnsi"/>
                <w:szCs w:val="16"/>
                <w:lang w:val="en-US"/>
              </w:rPr>
              <w:t xml:space="preserve"> Smart System</w:t>
            </w:r>
            <w:r w:rsidR="003F0806" w:rsidRPr="003F0806">
              <w:rPr>
                <w:rFonts w:asciiTheme="minorHAnsi" w:hAnsiTheme="minorHAnsi" w:cstheme="minorHAnsi"/>
                <w:szCs w:val="16"/>
                <w:lang w:val="en-US"/>
              </w:rPr>
              <w:t xml:space="preserve">s </w:t>
            </w:r>
            <w:r w:rsidR="003A074D" w:rsidRPr="003F0806">
              <w:rPr>
                <w:rFonts w:asciiTheme="minorHAnsi" w:hAnsiTheme="minorHAnsi" w:cstheme="minorHAnsi"/>
                <w:szCs w:val="16"/>
                <w:lang w:val="en-US"/>
              </w:rPr>
              <w:t>technologies</w:t>
            </w:r>
          </w:p>
          <w:p w:rsidR="00D62C2A" w:rsidRPr="003F0806" w:rsidRDefault="00D62C2A" w:rsidP="003A074D">
            <w:pPr>
              <w:pStyle w:val="AbsenderInmitKapitlchen"/>
              <w:rPr>
                <w:rFonts w:asciiTheme="minorHAnsi" w:hAnsiTheme="minorHAnsi" w:cstheme="minorHAnsi"/>
                <w:szCs w:val="16"/>
                <w:lang w:val="en-US"/>
              </w:rPr>
            </w:pPr>
            <w:r w:rsidRPr="003F0806">
              <w:rPr>
                <w:rFonts w:asciiTheme="minorHAnsi" w:hAnsiTheme="minorHAnsi" w:cstheme="minorHAnsi"/>
                <w:szCs w:val="16"/>
                <w:lang w:val="en-US"/>
              </w:rPr>
              <w:t>Sensor</w:t>
            </w:r>
            <w:r w:rsidR="003A074D" w:rsidRPr="003F0806">
              <w:rPr>
                <w:rFonts w:asciiTheme="minorHAnsi" w:hAnsiTheme="minorHAnsi" w:cstheme="minorHAnsi"/>
                <w:szCs w:val="16"/>
                <w:lang w:val="en-US"/>
              </w:rPr>
              <w:t>s and Actuators</w:t>
            </w:r>
          </w:p>
        </w:tc>
      </w:tr>
      <w:tr w:rsidR="0017362C" w:rsidRPr="003F0806" w:rsidTr="003F0806">
        <w:trPr>
          <w:trHeight w:val="183"/>
        </w:trPr>
        <w:tc>
          <w:tcPr>
            <w:tcW w:w="6839" w:type="dxa"/>
            <w:vMerge/>
          </w:tcPr>
          <w:p w:rsidR="0017362C" w:rsidRPr="003F0806" w:rsidRDefault="0017362C" w:rsidP="001427D3">
            <w:pPr>
              <w:rPr>
                <w:rFonts w:asciiTheme="minorHAnsi" w:hAnsiTheme="minorHAnsi" w:cstheme="minorHAnsi"/>
                <w:b/>
                <w:sz w:val="18"/>
                <w:szCs w:val="18"/>
                <w:lang w:val="en-US"/>
              </w:rPr>
            </w:pPr>
          </w:p>
        </w:tc>
        <w:tc>
          <w:tcPr>
            <w:tcW w:w="3226" w:type="dxa"/>
            <w:gridSpan w:val="2"/>
            <w:vAlign w:val="bottom"/>
          </w:tcPr>
          <w:p w:rsidR="0017362C" w:rsidRPr="003F0806" w:rsidRDefault="0017362C" w:rsidP="00D62C2A">
            <w:pPr>
              <w:ind w:right="-250"/>
              <w:rPr>
                <w:rFonts w:asciiTheme="minorHAnsi" w:hAnsiTheme="minorHAnsi" w:cstheme="minorHAnsi"/>
                <w:color w:val="404040"/>
                <w:sz w:val="18"/>
                <w:szCs w:val="18"/>
                <w:lang w:val="en-US"/>
              </w:rPr>
            </w:pPr>
          </w:p>
        </w:tc>
      </w:tr>
      <w:tr w:rsidR="0017362C" w:rsidRPr="003F0806" w:rsidTr="003F0806">
        <w:trPr>
          <w:trHeight w:val="652"/>
        </w:trPr>
        <w:tc>
          <w:tcPr>
            <w:tcW w:w="6839" w:type="dxa"/>
            <w:vMerge/>
          </w:tcPr>
          <w:p w:rsidR="0017362C" w:rsidRPr="003F0806" w:rsidRDefault="0017362C" w:rsidP="001427D3">
            <w:pPr>
              <w:rPr>
                <w:rFonts w:asciiTheme="minorHAnsi" w:hAnsiTheme="minorHAnsi" w:cstheme="minorHAnsi"/>
                <w:b/>
                <w:sz w:val="18"/>
                <w:szCs w:val="18"/>
                <w:lang w:val="en-US"/>
              </w:rPr>
            </w:pPr>
          </w:p>
        </w:tc>
        <w:tc>
          <w:tcPr>
            <w:tcW w:w="3226" w:type="dxa"/>
            <w:gridSpan w:val="2"/>
            <w:vAlign w:val="bottom"/>
          </w:tcPr>
          <w:p w:rsidR="0017362C" w:rsidRPr="003F0806" w:rsidRDefault="0017362C" w:rsidP="0020148C">
            <w:pPr>
              <w:pStyle w:val="AbsenderInAdresszeilen"/>
              <w:rPr>
                <w:rFonts w:asciiTheme="minorHAnsi" w:hAnsiTheme="minorHAnsi" w:cstheme="minorHAnsi"/>
                <w:lang w:val="en-US"/>
              </w:rPr>
            </w:pPr>
            <w:proofErr w:type="spellStart"/>
            <w:r w:rsidRPr="003F0806">
              <w:rPr>
                <w:rFonts w:asciiTheme="minorHAnsi" w:hAnsiTheme="minorHAnsi" w:cstheme="minorHAnsi"/>
                <w:lang w:val="en-US"/>
              </w:rPr>
              <w:t>Universitätsstraße</w:t>
            </w:r>
            <w:proofErr w:type="spellEnd"/>
            <w:r w:rsidRPr="003F0806">
              <w:rPr>
                <w:rFonts w:asciiTheme="minorHAnsi" w:hAnsiTheme="minorHAnsi" w:cstheme="minorHAnsi"/>
                <w:lang w:val="en-US"/>
              </w:rPr>
              <w:t xml:space="preserve"> 65-67</w:t>
            </w:r>
          </w:p>
          <w:p w:rsidR="0017362C" w:rsidRPr="003F0806" w:rsidRDefault="0017362C" w:rsidP="0020148C">
            <w:pPr>
              <w:pStyle w:val="AbsenderInAdresszeilen"/>
              <w:rPr>
                <w:rFonts w:asciiTheme="minorHAnsi" w:hAnsiTheme="minorHAnsi" w:cstheme="minorHAnsi"/>
              </w:rPr>
            </w:pPr>
            <w:r w:rsidRPr="003F0806">
              <w:rPr>
                <w:rFonts w:asciiTheme="minorHAnsi" w:hAnsiTheme="minorHAnsi" w:cstheme="minorHAnsi"/>
                <w:lang w:val="en-US"/>
              </w:rPr>
              <w:t xml:space="preserve">9020 </w:t>
            </w:r>
            <w:r w:rsidRPr="003F0806">
              <w:rPr>
                <w:rFonts w:asciiTheme="minorHAnsi" w:hAnsiTheme="minorHAnsi" w:cstheme="minorHAnsi"/>
              </w:rPr>
              <w:t>Klagenfurt</w:t>
            </w:r>
          </w:p>
          <w:p w:rsidR="0017362C" w:rsidRPr="003F0806" w:rsidRDefault="002556D0" w:rsidP="0020148C">
            <w:pPr>
              <w:pStyle w:val="AbsenderInAdresszeilen"/>
              <w:rPr>
                <w:rFonts w:asciiTheme="minorHAnsi" w:hAnsiTheme="minorHAnsi" w:cstheme="minorHAnsi"/>
              </w:rPr>
            </w:pPr>
            <w:r w:rsidRPr="003F0806">
              <w:rPr>
                <w:rFonts w:asciiTheme="minorHAnsi" w:hAnsiTheme="minorHAnsi" w:cstheme="minorHAnsi"/>
              </w:rPr>
              <w:t>Austria</w:t>
            </w:r>
          </w:p>
          <w:p w:rsidR="003F0806" w:rsidRPr="003F0806" w:rsidRDefault="003F0806" w:rsidP="0020148C">
            <w:pPr>
              <w:pStyle w:val="AbsenderInAdresszeilen"/>
              <w:rPr>
                <w:rFonts w:asciiTheme="minorHAnsi" w:hAnsiTheme="minorHAnsi" w:cstheme="minorHAnsi"/>
              </w:rPr>
            </w:pPr>
          </w:p>
        </w:tc>
      </w:tr>
      <w:tr w:rsidR="0017362C" w:rsidRPr="003F0806" w:rsidTr="003F0806">
        <w:tc>
          <w:tcPr>
            <w:tcW w:w="6839" w:type="dxa"/>
            <w:vMerge/>
          </w:tcPr>
          <w:p w:rsidR="0017362C" w:rsidRPr="003F0806" w:rsidRDefault="0017362C" w:rsidP="001427D3">
            <w:pPr>
              <w:rPr>
                <w:rFonts w:asciiTheme="minorHAnsi" w:hAnsiTheme="minorHAnsi" w:cstheme="minorHAnsi"/>
                <w:b/>
                <w:sz w:val="18"/>
                <w:szCs w:val="18"/>
              </w:rPr>
            </w:pPr>
          </w:p>
        </w:tc>
        <w:tc>
          <w:tcPr>
            <w:tcW w:w="539" w:type="dxa"/>
            <w:vAlign w:val="bottom"/>
          </w:tcPr>
          <w:p w:rsidR="0017362C" w:rsidRPr="003F0806" w:rsidRDefault="0017362C" w:rsidP="0020148C">
            <w:pPr>
              <w:pStyle w:val="AbsenderInAdresszeilen"/>
              <w:rPr>
                <w:rFonts w:asciiTheme="minorHAnsi" w:hAnsiTheme="minorHAnsi" w:cstheme="minorHAnsi"/>
              </w:rPr>
            </w:pPr>
            <w:r w:rsidRPr="003F0806">
              <w:rPr>
                <w:rFonts w:asciiTheme="minorHAnsi" w:hAnsiTheme="minorHAnsi" w:cstheme="minorHAnsi"/>
              </w:rPr>
              <w:t>T</w:t>
            </w:r>
          </w:p>
          <w:p w:rsidR="0017362C" w:rsidRPr="003F0806" w:rsidRDefault="0017362C" w:rsidP="0020148C">
            <w:pPr>
              <w:pStyle w:val="AbsenderInAdresszeilen"/>
              <w:rPr>
                <w:rFonts w:asciiTheme="minorHAnsi" w:hAnsiTheme="minorHAnsi" w:cstheme="minorHAnsi"/>
              </w:rPr>
            </w:pPr>
            <w:r w:rsidRPr="003F0806">
              <w:rPr>
                <w:rFonts w:asciiTheme="minorHAnsi" w:hAnsiTheme="minorHAnsi" w:cstheme="minorHAnsi"/>
              </w:rPr>
              <w:t>F</w:t>
            </w:r>
          </w:p>
          <w:p w:rsidR="0017362C" w:rsidRPr="003F0806" w:rsidRDefault="0017362C" w:rsidP="0020148C">
            <w:pPr>
              <w:pStyle w:val="AbsenderInAdresszeilen"/>
              <w:rPr>
                <w:rFonts w:asciiTheme="minorHAnsi" w:hAnsiTheme="minorHAnsi" w:cstheme="minorHAnsi"/>
              </w:rPr>
            </w:pPr>
            <w:r w:rsidRPr="003F0806">
              <w:rPr>
                <w:rFonts w:asciiTheme="minorHAnsi" w:hAnsiTheme="minorHAnsi" w:cstheme="minorHAnsi"/>
              </w:rPr>
              <w:t>M</w:t>
            </w:r>
          </w:p>
        </w:tc>
        <w:tc>
          <w:tcPr>
            <w:tcW w:w="2687" w:type="dxa"/>
            <w:vAlign w:val="bottom"/>
          </w:tcPr>
          <w:p w:rsidR="0017362C" w:rsidRPr="003F0806" w:rsidRDefault="00A45CBB" w:rsidP="0020148C">
            <w:pPr>
              <w:pStyle w:val="AbsenderInAdresszeilen"/>
              <w:rPr>
                <w:rFonts w:asciiTheme="minorHAnsi" w:hAnsiTheme="minorHAnsi" w:cstheme="minorHAnsi"/>
              </w:rPr>
            </w:pPr>
            <w:r w:rsidRPr="003F0806">
              <w:rPr>
                <w:rFonts w:asciiTheme="minorHAnsi" w:hAnsiTheme="minorHAnsi" w:cstheme="minorHAnsi"/>
              </w:rPr>
              <w:t>+43 (0) 463 2700-</w:t>
            </w:r>
            <w:r w:rsidR="0014677C" w:rsidRPr="003F0806">
              <w:rPr>
                <w:rFonts w:asciiTheme="minorHAnsi" w:hAnsiTheme="minorHAnsi" w:cstheme="minorHAnsi"/>
              </w:rPr>
              <w:t>3563</w:t>
            </w:r>
          </w:p>
          <w:p w:rsidR="0017362C" w:rsidRPr="003F0806" w:rsidRDefault="0017362C" w:rsidP="0020148C">
            <w:pPr>
              <w:pStyle w:val="AbsenderInAdresszeilen"/>
              <w:rPr>
                <w:rFonts w:asciiTheme="minorHAnsi" w:hAnsiTheme="minorHAnsi" w:cstheme="minorHAnsi"/>
              </w:rPr>
            </w:pPr>
            <w:r w:rsidRPr="003F0806">
              <w:rPr>
                <w:rFonts w:asciiTheme="minorHAnsi" w:hAnsiTheme="minorHAnsi" w:cstheme="minorHAnsi"/>
              </w:rPr>
              <w:t>+43 (0) 463 2700-99</w:t>
            </w:r>
            <w:r w:rsidR="005E1685" w:rsidRPr="003F0806">
              <w:rPr>
                <w:rFonts w:asciiTheme="minorHAnsi" w:hAnsiTheme="minorHAnsi" w:cstheme="minorHAnsi"/>
              </w:rPr>
              <w:t>356</w:t>
            </w:r>
            <w:r w:rsidR="0014677C" w:rsidRPr="003F0806">
              <w:rPr>
                <w:rFonts w:asciiTheme="minorHAnsi" w:hAnsiTheme="minorHAnsi" w:cstheme="minorHAnsi"/>
              </w:rPr>
              <w:t>3</w:t>
            </w:r>
          </w:p>
          <w:p w:rsidR="0017362C" w:rsidRPr="003F0806" w:rsidRDefault="0014677C" w:rsidP="005E1685">
            <w:pPr>
              <w:pStyle w:val="AbsenderInAdresszeilen"/>
              <w:rPr>
                <w:rFonts w:asciiTheme="minorHAnsi" w:hAnsiTheme="minorHAnsi" w:cstheme="minorHAnsi"/>
                <w:sz w:val="15"/>
                <w:szCs w:val="15"/>
              </w:rPr>
            </w:pPr>
            <w:r w:rsidRPr="003F0806">
              <w:rPr>
                <w:rFonts w:asciiTheme="minorHAnsi" w:hAnsiTheme="minorHAnsi" w:cstheme="minorHAnsi"/>
                <w:sz w:val="15"/>
                <w:szCs w:val="15"/>
              </w:rPr>
              <w:t>Lisa-marie.faller</w:t>
            </w:r>
            <w:r w:rsidR="005E1685" w:rsidRPr="003F0806">
              <w:rPr>
                <w:rFonts w:asciiTheme="minorHAnsi" w:hAnsiTheme="minorHAnsi" w:cstheme="minorHAnsi"/>
                <w:sz w:val="15"/>
                <w:szCs w:val="15"/>
              </w:rPr>
              <w:t xml:space="preserve">@aau.at </w:t>
            </w:r>
          </w:p>
        </w:tc>
      </w:tr>
      <w:tr w:rsidR="0017362C" w:rsidRPr="003F0806" w:rsidTr="003F0806">
        <w:trPr>
          <w:trHeight w:val="346"/>
        </w:trPr>
        <w:tc>
          <w:tcPr>
            <w:tcW w:w="6839" w:type="dxa"/>
            <w:vMerge/>
          </w:tcPr>
          <w:p w:rsidR="0017362C" w:rsidRPr="003F0806" w:rsidRDefault="0017362C" w:rsidP="001427D3">
            <w:pPr>
              <w:rPr>
                <w:rFonts w:asciiTheme="minorHAnsi" w:hAnsiTheme="minorHAnsi" w:cstheme="minorHAnsi"/>
                <w:b/>
                <w:sz w:val="18"/>
                <w:szCs w:val="18"/>
              </w:rPr>
            </w:pPr>
          </w:p>
        </w:tc>
        <w:tc>
          <w:tcPr>
            <w:tcW w:w="3226" w:type="dxa"/>
            <w:gridSpan w:val="2"/>
            <w:vAlign w:val="bottom"/>
          </w:tcPr>
          <w:p w:rsidR="0017362C" w:rsidRPr="003F0806" w:rsidRDefault="0017362C" w:rsidP="00746F0D">
            <w:pPr>
              <w:pStyle w:val="AbsenderInAdresszeilen"/>
              <w:ind w:left="0"/>
              <w:rPr>
                <w:rFonts w:asciiTheme="minorHAnsi" w:hAnsiTheme="minorHAnsi" w:cstheme="minorHAnsi"/>
              </w:rPr>
            </w:pPr>
          </w:p>
        </w:tc>
      </w:tr>
      <w:tr w:rsidR="0017362C" w:rsidRPr="003F0806" w:rsidTr="003F0806">
        <w:trPr>
          <w:trHeight w:val="402"/>
        </w:trPr>
        <w:tc>
          <w:tcPr>
            <w:tcW w:w="6839" w:type="dxa"/>
          </w:tcPr>
          <w:p w:rsidR="0017362C" w:rsidRPr="003F0806" w:rsidRDefault="0017362C" w:rsidP="001427D3">
            <w:pPr>
              <w:rPr>
                <w:rFonts w:asciiTheme="minorHAnsi" w:hAnsiTheme="minorHAnsi" w:cstheme="minorHAnsi"/>
                <w:b/>
                <w:sz w:val="18"/>
                <w:szCs w:val="18"/>
              </w:rPr>
            </w:pPr>
          </w:p>
        </w:tc>
        <w:tc>
          <w:tcPr>
            <w:tcW w:w="3226" w:type="dxa"/>
            <w:gridSpan w:val="2"/>
            <w:vAlign w:val="bottom"/>
          </w:tcPr>
          <w:p w:rsidR="0017362C" w:rsidRPr="003F0806" w:rsidRDefault="0017362C" w:rsidP="00C4556B">
            <w:pPr>
              <w:pStyle w:val="OrtDatum"/>
              <w:rPr>
                <w:rFonts w:asciiTheme="minorHAnsi" w:hAnsiTheme="minorHAnsi" w:cstheme="minorHAnsi"/>
                <w:lang w:val="en-US"/>
              </w:rPr>
            </w:pPr>
            <w:r w:rsidRPr="003F0806">
              <w:rPr>
                <w:rFonts w:asciiTheme="minorHAnsi" w:hAnsiTheme="minorHAnsi" w:cstheme="minorHAnsi"/>
                <w:lang w:val="en-US"/>
              </w:rPr>
              <w:t xml:space="preserve">Klagenfurt, </w:t>
            </w:r>
            <w:r w:rsidR="00373473" w:rsidRPr="003F0806">
              <w:rPr>
                <w:rFonts w:asciiTheme="minorHAnsi" w:hAnsiTheme="minorHAnsi" w:cstheme="minorHAnsi"/>
              </w:rPr>
              <w:fldChar w:fldCharType="begin"/>
            </w:r>
            <w:r w:rsidR="00373473" w:rsidRPr="003F0806">
              <w:rPr>
                <w:rFonts w:asciiTheme="minorHAnsi" w:hAnsiTheme="minorHAnsi" w:cstheme="minorHAnsi"/>
              </w:rPr>
              <w:instrText xml:space="preserve"> TIME \@ "dd.MM.yyyy" </w:instrText>
            </w:r>
            <w:r w:rsidR="00373473" w:rsidRPr="003F0806">
              <w:rPr>
                <w:rFonts w:asciiTheme="minorHAnsi" w:hAnsiTheme="minorHAnsi" w:cstheme="minorHAnsi"/>
              </w:rPr>
              <w:fldChar w:fldCharType="separate"/>
            </w:r>
            <w:r w:rsidR="00D074C3">
              <w:rPr>
                <w:rFonts w:asciiTheme="minorHAnsi" w:hAnsiTheme="minorHAnsi" w:cstheme="minorHAnsi"/>
                <w:noProof/>
              </w:rPr>
              <w:t>26.06.2018</w:t>
            </w:r>
            <w:r w:rsidR="00373473" w:rsidRPr="003F0806">
              <w:rPr>
                <w:rFonts w:asciiTheme="minorHAnsi" w:hAnsiTheme="minorHAnsi" w:cstheme="minorHAnsi"/>
              </w:rPr>
              <w:fldChar w:fldCharType="end"/>
            </w:r>
          </w:p>
        </w:tc>
      </w:tr>
    </w:tbl>
    <w:p w:rsidR="00592392" w:rsidRPr="003F0806" w:rsidRDefault="00592392" w:rsidP="00840C99">
      <w:pPr>
        <w:jc w:val="both"/>
        <w:rPr>
          <w:rFonts w:asciiTheme="minorHAnsi" w:hAnsiTheme="minorHAnsi" w:cstheme="minorHAnsi"/>
          <w:lang w:val="en-US"/>
        </w:rPr>
      </w:pPr>
    </w:p>
    <w:p w:rsidR="003A074D" w:rsidRPr="003F0806" w:rsidRDefault="003A074D" w:rsidP="00840C99">
      <w:pPr>
        <w:jc w:val="both"/>
        <w:rPr>
          <w:rFonts w:asciiTheme="minorHAnsi" w:hAnsiTheme="minorHAnsi" w:cstheme="minorHAnsi"/>
          <w:lang w:val="en-US"/>
        </w:rPr>
      </w:pPr>
    </w:p>
    <w:p w:rsidR="003A074D" w:rsidRPr="003F0806" w:rsidRDefault="003A074D" w:rsidP="00840C99">
      <w:pPr>
        <w:jc w:val="both"/>
        <w:rPr>
          <w:rFonts w:asciiTheme="minorHAnsi" w:hAnsiTheme="minorHAnsi" w:cstheme="minorHAnsi"/>
          <w:lang w:val="en-US"/>
        </w:rPr>
      </w:pPr>
      <w:r w:rsidRPr="003F0806">
        <w:rPr>
          <w:rFonts w:asciiTheme="minorHAnsi" w:hAnsiTheme="minorHAnsi" w:cstheme="minorHAnsi"/>
          <w:lang w:val="en-US"/>
        </w:rPr>
        <w:t>Dear Editor</w:t>
      </w:r>
      <w:r w:rsidR="0014677C" w:rsidRPr="003F0806">
        <w:rPr>
          <w:rFonts w:asciiTheme="minorHAnsi" w:hAnsiTheme="minorHAnsi" w:cstheme="minorHAnsi"/>
          <w:lang w:val="en-US"/>
        </w:rPr>
        <w:t xml:space="preserve"> and Reviewers</w:t>
      </w:r>
      <w:r w:rsidRPr="003F0806">
        <w:rPr>
          <w:rFonts w:asciiTheme="minorHAnsi" w:hAnsiTheme="minorHAnsi" w:cstheme="minorHAnsi"/>
          <w:lang w:val="en-US"/>
        </w:rPr>
        <w:t>,</w:t>
      </w:r>
    </w:p>
    <w:p w:rsidR="003A074D" w:rsidRPr="003F0806" w:rsidRDefault="003A074D" w:rsidP="00840C99">
      <w:pPr>
        <w:jc w:val="both"/>
        <w:rPr>
          <w:rFonts w:asciiTheme="minorHAnsi" w:hAnsiTheme="minorHAnsi" w:cstheme="minorHAnsi"/>
          <w:lang w:val="en-US"/>
        </w:rPr>
      </w:pPr>
    </w:p>
    <w:p w:rsidR="00E23636" w:rsidRPr="003F0806" w:rsidRDefault="00E23636" w:rsidP="00840C99">
      <w:pPr>
        <w:jc w:val="both"/>
        <w:rPr>
          <w:rFonts w:asciiTheme="minorHAnsi" w:hAnsiTheme="minorHAnsi" w:cstheme="minorHAnsi"/>
          <w:lang w:val="en-US"/>
        </w:rPr>
      </w:pP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 xml:space="preserve">I wish to submit an invited manuscript entitled “Hybrid Printing for the Fabrication of Smart Sensors” for consideration by the Journal of Visualized Experiments. </w:t>
      </w:r>
    </w:p>
    <w:p w:rsidR="003F0806" w:rsidRPr="003F0806" w:rsidRDefault="003F0806" w:rsidP="003F0806">
      <w:pPr>
        <w:rPr>
          <w:rFonts w:asciiTheme="minorHAnsi" w:hAnsiTheme="minorHAnsi" w:cstheme="minorHAnsi"/>
          <w:color w:val="000000"/>
          <w:sz w:val="24"/>
          <w:lang w:val="en-GB"/>
        </w:rPr>
      </w:pP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 xml:space="preserve">In this paper, we report on a fabrication strategy to build cost efficient and smart sensor prototypes based on additively manufactured and foil substrates for multilayer inkjet-printing. </w:t>
      </w:r>
    </w:p>
    <w:p w:rsidR="003F0806" w:rsidRPr="003F0806" w:rsidRDefault="003F0806" w:rsidP="003F0806">
      <w:pPr>
        <w:rPr>
          <w:rFonts w:asciiTheme="minorHAnsi" w:hAnsiTheme="minorHAnsi" w:cstheme="minorHAnsi"/>
          <w:color w:val="000000"/>
          <w:sz w:val="24"/>
          <w:lang w:val="en-GB"/>
        </w:rPr>
      </w:pPr>
    </w:p>
    <w:p w:rsidR="00F942F9"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Such substrates can enable and alleviate the fabrication of smart and functional packages, implants or spare parts. To fabricate functional devices, a multilayer structure composed of an insulating layer and a superposed conductive layer is inkjet-printed onto the various</w:t>
      </w:r>
      <w:r w:rsidR="00F942F9">
        <w:rPr>
          <w:rFonts w:asciiTheme="minorHAnsi" w:hAnsiTheme="minorHAnsi" w:cstheme="minorHAnsi"/>
          <w:color w:val="000000"/>
          <w:sz w:val="24"/>
          <w:lang w:val="en-GB"/>
        </w:rPr>
        <w:t xml:space="preserve"> substrates. Additionally, also the interconnects are fabricated in an additive manner using, e.g., low temperature curable conductive adhesive.</w:t>
      </w: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The printing</w:t>
      </w:r>
      <w:r w:rsidR="00F942F9">
        <w:rPr>
          <w:rFonts w:asciiTheme="minorHAnsi" w:hAnsiTheme="minorHAnsi" w:cstheme="minorHAnsi"/>
          <w:color w:val="000000"/>
          <w:sz w:val="24"/>
          <w:lang w:val="en-GB"/>
        </w:rPr>
        <w:t xml:space="preserve"> and respective curing</w:t>
      </w:r>
      <w:r w:rsidRPr="003F0806">
        <w:rPr>
          <w:rFonts w:asciiTheme="minorHAnsi" w:hAnsiTheme="minorHAnsi" w:cstheme="minorHAnsi"/>
          <w:color w:val="000000"/>
          <w:sz w:val="24"/>
          <w:lang w:val="en-GB"/>
        </w:rPr>
        <w:t xml:space="preserve"> </w:t>
      </w:r>
      <w:r w:rsidR="00F942F9">
        <w:rPr>
          <w:rFonts w:asciiTheme="minorHAnsi" w:hAnsiTheme="minorHAnsi" w:cstheme="minorHAnsi"/>
          <w:color w:val="000000"/>
          <w:sz w:val="24"/>
          <w:lang w:val="en-GB"/>
        </w:rPr>
        <w:t>are</w:t>
      </w:r>
      <w:r w:rsidRPr="003F0806">
        <w:rPr>
          <w:rFonts w:asciiTheme="minorHAnsi" w:hAnsiTheme="minorHAnsi" w:cstheme="minorHAnsi"/>
          <w:color w:val="000000"/>
          <w:sz w:val="24"/>
          <w:lang w:val="en-GB"/>
        </w:rPr>
        <w:t xml:space="preserve"> done using adapted settings for </w:t>
      </w:r>
      <w:proofErr w:type="gramStart"/>
      <w:r w:rsidRPr="003F0806">
        <w:rPr>
          <w:rFonts w:asciiTheme="minorHAnsi" w:hAnsiTheme="minorHAnsi" w:cstheme="minorHAnsi"/>
          <w:color w:val="000000"/>
          <w:sz w:val="24"/>
          <w:lang w:val="en-GB"/>
        </w:rPr>
        <w:t>all of</w:t>
      </w:r>
      <w:proofErr w:type="gramEnd"/>
      <w:r w:rsidRPr="003F0806">
        <w:rPr>
          <w:rFonts w:asciiTheme="minorHAnsi" w:hAnsiTheme="minorHAnsi" w:cstheme="minorHAnsi"/>
          <w:color w:val="000000"/>
          <w:sz w:val="24"/>
          <w:lang w:val="en-GB"/>
        </w:rPr>
        <w:t xml:space="preserve"> the substrates. The characterization is based on micros</w:t>
      </w:r>
      <w:r w:rsidR="00DD5B2D">
        <w:rPr>
          <w:rFonts w:asciiTheme="minorHAnsi" w:hAnsiTheme="minorHAnsi" w:cstheme="minorHAnsi"/>
          <w:color w:val="000000"/>
          <w:sz w:val="24"/>
          <w:lang w:val="en-GB"/>
        </w:rPr>
        <w:t>copic and focused ion beam analyses</w:t>
      </w:r>
      <w:r w:rsidRPr="003F0806">
        <w:rPr>
          <w:rFonts w:asciiTheme="minorHAnsi" w:hAnsiTheme="minorHAnsi" w:cstheme="minorHAnsi"/>
          <w:color w:val="000000"/>
          <w:sz w:val="24"/>
          <w:lang w:val="en-GB"/>
        </w:rPr>
        <w:t xml:space="preserve">, as well as profilometer and contact angle measurements of the substrates. Furthermore, microscopic images and four-point-probe resistance- and profilometer measurements are carried out, to gain insight into the quality of the multilayer print and the substrates’ surface as well as bulk structures. We show the diversity of 3D-printed substrates, even for those, which are fabricated using the same process. </w:t>
      </w:r>
      <w:r w:rsidR="002C2ED9">
        <w:rPr>
          <w:rFonts w:asciiTheme="minorHAnsi" w:hAnsiTheme="minorHAnsi" w:cstheme="minorHAnsi"/>
          <w:color w:val="000000"/>
          <w:sz w:val="24"/>
          <w:lang w:val="en-GB"/>
        </w:rPr>
        <w:t>Additionally, the crucial process parameters and steps are elaborated.</w:t>
      </w:r>
    </w:p>
    <w:p w:rsidR="003F0806" w:rsidRPr="003F0806" w:rsidRDefault="003F0806" w:rsidP="003F0806">
      <w:pPr>
        <w:rPr>
          <w:rFonts w:asciiTheme="minorHAnsi" w:hAnsiTheme="minorHAnsi" w:cstheme="minorHAnsi"/>
          <w:color w:val="000000"/>
          <w:sz w:val="24"/>
          <w:lang w:val="en-GB"/>
        </w:rPr>
      </w:pP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Finally, we can also demonstrate the high quality of measurements acquired with the fabricated prototypes, based on a sensor employing a capacitive measurement principle.</w:t>
      </w:r>
    </w:p>
    <w:p w:rsidR="003F0806" w:rsidRPr="003F0806" w:rsidRDefault="003F0806" w:rsidP="003F0806">
      <w:pPr>
        <w:rPr>
          <w:rFonts w:asciiTheme="minorHAnsi" w:hAnsiTheme="minorHAnsi" w:cstheme="minorHAnsi"/>
          <w:color w:val="000000"/>
          <w:sz w:val="24"/>
          <w:lang w:val="en-GB"/>
        </w:rPr>
      </w:pP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Please address all correspondence concerning this manuscript to me at Lisa-Marie.Faller@aau.at.</w:t>
      </w:r>
    </w:p>
    <w:p w:rsidR="003F0806" w:rsidRPr="003F0806" w:rsidRDefault="003F0806" w:rsidP="003F0806">
      <w:pPr>
        <w:rPr>
          <w:rFonts w:asciiTheme="minorHAnsi" w:hAnsiTheme="minorHAnsi" w:cstheme="minorHAnsi"/>
          <w:color w:val="000000"/>
          <w:sz w:val="24"/>
          <w:lang w:val="en-GB"/>
        </w:rPr>
      </w:pPr>
      <w:r w:rsidRPr="003F0806">
        <w:rPr>
          <w:rFonts w:asciiTheme="minorHAnsi" w:hAnsiTheme="minorHAnsi" w:cstheme="minorHAnsi"/>
          <w:color w:val="000000"/>
          <w:sz w:val="24"/>
          <w:lang w:val="en-GB"/>
        </w:rPr>
        <w:t xml:space="preserve">Thank you for your consideration of this manuscript. </w:t>
      </w:r>
    </w:p>
    <w:p w:rsidR="003F0806" w:rsidRPr="00D074C3" w:rsidRDefault="003F0806" w:rsidP="003F0806">
      <w:pPr>
        <w:rPr>
          <w:rFonts w:asciiTheme="minorHAnsi" w:hAnsiTheme="minorHAnsi" w:cstheme="minorHAnsi"/>
          <w:color w:val="000000"/>
          <w:sz w:val="24"/>
          <w:lang w:val="en-GB"/>
        </w:rPr>
      </w:pPr>
    </w:p>
    <w:p w:rsidR="003F0806" w:rsidRPr="00D074C3" w:rsidRDefault="003F0806" w:rsidP="003F0806">
      <w:pPr>
        <w:rPr>
          <w:rFonts w:asciiTheme="minorHAnsi" w:hAnsiTheme="minorHAnsi" w:cstheme="minorHAnsi"/>
          <w:color w:val="000000"/>
          <w:sz w:val="24"/>
          <w:lang w:val="en-GB"/>
        </w:rPr>
      </w:pPr>
    </w:p>
    <w:p w:rsidR="003F0806" w:rsidRDefault="003F0806" w:rsidP="003F0806">
      <w:pPr>
        <w:rPr>
          <w:rFonts w:asciiTheme="minorHAnsi" w:hAnsiTheme="minorHAnsi" w:cstheme="minorHAnsi"/>
          <w:color w:val="000000"/>
          <w:sz w:val="24"/>
        </w:rPr>
      </w:pPr>
      <w:r w:rsidRPr="003F0806">
        <w:rPr>
          <w:rFonts w:asciiTheme="minorHAnsi" w:hAnsiTheme="minorHAnsi" w:cstheme="minorHAnsi"/>
          <w:color w:val="000000"/>
          <w:sz w:val="24"/>
        </w:rPr>
        <w:t>Sincerely,</w:t>
      </w:r>
    </w:p>
    <w:p w:rsidR="005971E8" w:rsidRPr="003F0806" w:rsidRDefault="005971E8" w:rsidP="003F0806">
      <w:pPr>
        <w:rPr>
          <w:rFonts w:asciiTheme="minorHAnsi" w:hAnsiTheme="minorHAnsi" w:cstheme="minorHAnsi"/>
          <w:color w:val="000000"/>
          <w:sz w:val="24"/>
        </w:rPr>
      </w:pPr>
    </w:p>
    <w:p w:rsidR="003F0806" w:rsidRPr="003F0806" w:rsidRDefault="003F0806" w:rsidP="003F0806">
      <w:pPr>
        <w:rPr>
          <w:rFonts w:asciiTheme="minorHAnsi" w:hAnsiTheme="minorHAnsi" w:cstheme="minorHAnsi"/>
          <w:sz w:val="24"/>
        </w:rPr>
      </w:pPr>
      <w:r w:rsidRPr="003F0806">
        <w:rPr>
          <w:rFonts w:asciiTheme="minorHAnsi" w:hAnsiTheme="minorHAnsi" w:cstheme="minorHAnsi"/>
          <w:color w:val="000000"/>
          <w:sz w:val="24"/>
        </w:rPr>
        <w:t>Lisa-Marie Faller</w:t>
      </w:r>
    </w:p>
    <w:p w:rsidR="00434D35" w:rsidRPr="003F0806" w:rsidRDefault="00434D35" w:rsidP="003F0806">
      <w:pPr>
        <w:jc w:val="both"/>
        <w:rPr>
          <w:rFonts w:asciiTheme="minorHAnsi" w:hAnsiTheme="minorHAnsi" w:cstheme="minorHAnsi"/>
          <w:lang w:val="en-US"/>
        </w:rPr>
      </w:pPr>
    </w:p>
    <w:sectPr w:rsidR="00434D35" w:rsidRPr="003F0806" w:rsidSect="00696CDD">
      <w:headerReference w:type="default" r:id="rId8"/>
      <w:footerReference w:type="default" r:id="rId9"/>
      <w:headerReference w:type="first" r:id="rId10"/>
      <w:footerReference w:type="first" r:id="rId11"/>
      <w:pgSz w:w="11900" w:h="16840" w:code="9"/>
      <w:pgMar w:top="1960" w:right="843"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BDC" w:rsidRDefault="00260BDC">
      <w:r>
        <w:separator/>
      </w:r>
    </w:p>
  </w:endnote>
  <w:endnote w:type="continuationSeparator" w:id="0">
    <w:p w:rsidR="00260BDC" w:rsidRDefault="0026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75" w:rsidRPr="00195E42" w:rsidRDefault="00746F0D" w:rsidP="0017362C">
    <w:pPr>
      <w:jc w:val="right"/>
      <w:rPr>
        <w:color w:val="404040"/>
        <w:sz w:val="20"/>
        <w:szCs w:val="20"/>
      </w:rPr>
    </w:pPr>
    <w:r>
      <w:rPr>
        <w:noProof/>
        <w:color w:val="404040"/>
        <w:sz w:val="20"/>
        <w:szCs w:val="20"/>
        <w:lang w:val="de-AT" w:eastAsia="de-AT"/>
      </w:rPr>
      <w:drawing>
        <wp:anchor distT="0" distB="0" distL="114300" distR="114300" simplePos="0" relativeHeight="251656192" behindDoc="1" locked="0" layoutInCell="1" allowOverlap="1" wp14:anchorId="6389354A" wp14:editId="21CE4475">
          <wp:simplePos x="0" y="0"/>
          <wp:positionH relativeFrom="column">
            <wp:posOffset>-570230</wp:posOffset>
          </wp:positionH>
          <wp:positionV relativeFrom="paragraph">
            <wp:posOffset>43180</wp:posOffset>
          </wp:positionV>
          <wp:extent cx="1163955" cy="296545"/>
          <wp:effectExtent l="0" t="0" r="0" b="8255"/>
          <wp:wrapNone/>
          <wp:docPr id="3" name="Picture 6" descr="ww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w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296545"/>
                  </a:xfrm>
                  <a:prstGeom prst="rect">
                    <a:avLst/>
                  </a:prstGeom>
                  <a:noFill/>
                </pic:spPr>
              </pic:pic>
            </a:graphicData>
          </a:graphic>
          <wp14:sizeRelH relativeFrom="page">
            <wp14:pctWidth>0</wp14:pctWidth>
          </wp14:sizeRelH>
          <wp14:sizeRelV relativeFrom="page">
            <wp14:pctHeight>0</wp14:pctHeight>
          </wp14:sizeRelV>
        </wp:anchor>
      </w:drawing>
    </w:r>
    <w:r w:rsidR="00373473" w:rsidRPr="00195E42">
      <w:rPr>
        <w:color w:val="404040"/>
        <w:sz w:val="20"/>
        <w:szCs w:val="20"/>
      </w:rPr>
      <w:fldChar w:fldCharType="begin"/>
    </w:r>
    <w:r w:rsidR="0017362C" w:rsidRPr="00195E42">
      <w:rPr>
        <w:color w:val="404040"/>
        <w:sz w:val="20"/>
        <w:szCs w:val="20"/>
      </w:rPr>
      <w:instrText xml:space="preserve"> PAGE </w:instrText>
    </w:r>
    <w:r w:rsidR="00373473" w:rsidRPr="00195E42">
      <w:rPr>
        <w:color w:val="404040"/>
        <w:sz w:val="20"/>
        <w:szCs w:val="20"/>
      </w:rPr>
      <w:fldChar w:fldCharType="separate"/>
    </w:r>
    <w:r w:rsidR="005971E8">
      <w:rPr>
        <w:noProof/>
        <w:color w:val="404040"/>
        <w:sz w:val="20"/>
        <w:szCs w:val="20"/>
      </w:rPr>
      <w:t>2</w:t>
    </w:r>
    <w:r w:rsidR="00373473" w:rsidRPr="00195E42">
      <w:rPr>
        <w:color w:val="404040"/>
        <w:sz w:val="20"/>
        <w:szCs w:val="20"/>
      </w:rPr>
      <w:fldChar w:fldCharType="end"/>
    </w:r>
    <w:r w:rsidR="0017362C" w:rsidRPr="00195E42">
      <w:rPr>
        <w:color w:val="404040"/>
        <w:sz w:val="20"/>
        <w:szCs w:val="20"/>
      </w:rPr>
      <w:t>/</w:t>
    </w:r>
    <w:r w:rsidR="00373473" w:rsidRPr="00195E42">
      <w:rPr>
        <w:color w:val="404040"/>
        <w:sz w:val="20"/>
        <w:szCs w:val="20"/>
      </w:rPr>
      <w:fldChar w:fldCharType="begin"/>
    </w:r>
    <w:r w:rsidR="0017362C" w:rsidRPr="00195E42">
      <w:rPr>
        <w:color w:val="404040"/>
        <w:sz w:val="20"/>
        <w:szCs w:val="20"/>
      </w:rPr>
      <w:instrText xml:space="preserve"> NUMPAGES  </w:instrText>
    </w:r>
    <w:r w:rsidR="00373473" w:rsidRPr="00195E42">
      <w:rPr>
        <w:color w:val="404040"/>
        <w:sz w:val="20"/>
        <w:szCs w:val="20"/>
      </w:rPr>
      <w:fldChar w:fldCharType="separate"/>
    </w:r>
    <w:r w:rsidR="00F82A9D">
      <w:rPr>
        <w:noProof/>
        <w:color w:val="404040"/>
        <w:sz w:val="20"/>
        <w:szCs w:val="20"/>
      </w:rPr>
      <w:t>1</w:t>
    </w:r>
    <w:r w:rsidR="00373473" w:rsidRPr="00195E42">
      <w:rPr>
        <w:color w:val="4040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2C" w:rsidRDefault="00746F0D" w:rsidP="0017362C">
    <w:pPr>
      <w:pStyle w:val="Footer"/>
    </w:pPr>
    <w:r>
      <w:rPr>
        <w:noProof/>
        <w:szCs w:val="20"/>
        <w:lang w:val="de-AT" w:eastAsia="de-AT"/>
      </w:rPr>
      <w:drawing>
        <wp:anchor distT="0" distB="0" distL="114300" distR="114300" simplePos="0" relativeHeight="251657216" behindDoc="1" locked="0" layoutInCell="1" allowOverlap="1">
          <wp:simplePos x="0" y="0"/>
          <wp:positionH relativeFrom="column">
            <wp:posOffset>-579120</wp:posOffset>
          </wp:positionH>
          <wp:positionV relativeFrom="paragraph">
            <wp:posOffset>33655</wp:posOffset>
          </wp:positionV>
          <wp:extent cx="1163955" cy="296545"/>
          <wp:effectExtent l="0" t="0" r="0" b="8255"/>
          <wp:wrapNone/>
          <wp:docPr id="8" name="Picture 5" descr="ww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2965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BDC" w:rsidRDefault="00260BDC">
      <w:r>
        <w:separator/>
      </w:r>
    </w:p>
  </w:footnote>
  <w:footnote w:type="continuationSeparator" w:id="0">
    <w:p w:rsidR="00260BDC" w:rsidRDefault="0026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75" w:rsidRDefault="00746F0D">
    <w:pPr>
      <w:pStyle w:val="Header"/>
    </w:pPr>
    <w:r>
      <w:rPr>
        <w:noProof/>
        <w:szCs w:val="20"/>
        <w:lang w:val="de-AT" w:eastAsia="de-AT"/>
      </w:rPr>
      <w:drawing>
        <wp:anchor distT="0" distB="0" distL="114300" distR="114300" simplePos="0" relativeHeight="251658240" behindDoc="1" locked="0" layoutInCell="1" allowOverlap="1">
          <wp:simplePos x="0" y="0"/>
          <wp:positionH relativeFrom="column">
            <wp:posOffset>4218940</wp:posOffset>
          </wp:positionH>
          <wp:positionV relativeFrom="paragraph">
            <wp:posOffset>-231140</wp:posOffset>
          </wp:positionV>
          <wp:extent cx="1917700" cy="939800"/>
          <wp:effectExtent l="0" t="0" r="6350" b="0"/>
          <wp:wrapNone/>
          <wp:docPr id="1" name="Bild 1"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2C" w:rsidRDefault="00746F0D">
    <w:pPr>
      <w:pStyle w:val="Header"/>
    </w:pPr>
    <w:r>
      <w:rPr>
        <w:noProof/>
        <w:szCs w:val="20"/>
        <w:lang w:val="de-AT" w:eastAsia="de-AT"/>
      </w:rPr>
      <w:drawing>
        <wp:anchor distT="0" distB="0" distL="114300" distR="114300" simplePos="0" relativeHeight="251659264" behindDoc="1" locked="0" layoutInCell="1" allowOverlap="1">
          <wp:simplePos x="0" y="0"/>
          <wp:positionH relativeFrom="column">
            <wp:posOffset>4218940</wp:posOffset>
          </wp:positionH>
          <wp:positionV relativeFrom="paragraph">
            <wp:posOffset>-231140</wp:posOffset>
          </wp:positionV>
          <wp:extent cx="1917700" cy="939800"/>
          <wp:effectExtent l="0" t="0" r="6350" b="0"/>
          <wp:wrapNone/>
          <wp:docPr id="7" name="Bild 3" descr="U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939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E2C5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32CB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2941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C4E5E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A4C2A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AE7C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248B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F249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77A48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C3843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F4CD5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1D"/>
    <w:rsid w:val="00031989"/>
    <w:rsid w:val="000616E3"/>
    <w:rsid w:val="00065FBC"/>
    <w:rsid w:val="000A0BED"/>
    <w:rsid w:val="000B2B50"/>
    <w:rsid w:val="000B33EF"/>
    <w:rsid w:val="000C35FC"/>
    <w:rsid w:val="000D4A3E"/>
    <w:rsid w:val="001271CF"/>
    <w:rsid w:val="00131964"/>
    <w:rsid w:val="001427D3"/>
    <w:rsid w:val="00142A7D"/>
    <w:rsid w:val="0014677C"/>
    <w:rsid w:val="00151EF2"/>
    <w:rsid w:val="001727D2"/>
    <w:rsid w:val="0017362C"/>
    <w:rsid w:val="00181E35"/>
    <w:rsid w:val="00183C2F"/>
    <w:rsid w:val="00195E42"/>
    <w:rsid w:val="001C75C8"/>
    <w:rsid w:val="001D566F"/>
    <w:rsid w:val="001E775A"/>
    <w:rsid w:val="0020148C"/>
    <w:rsid w:val="00207775"/>
    <w:rsid w:val="00214B6F"/>
    <w:rsid w:val="002556D0"/>
    <w:rsid w:val="00260BDC"/>
    <w:rsid w:val="00273997"/>
    <w:rsid w:val="00293378"/>
    <w:rsid w:val="002A01BA"/>
    <w:rsid w:val="002A119C"/>
    <w:rsid w:val="002C2ED9"/>
    <w:rsid w:val="003232F9"/>
    <w:rsid w:val="003238F3"/>
    <w:rsid w:val="003304A3"/>
    <w:rsid w:val="00341235"/>
    <w:rsid w:val="00373473"/>
    <w:rsid w:val="00391758"/>
    <w:rsid w:val="003935BE"/>
    <w:rsid w:val="003A074D"/>
    <w:rsid w:val="003B61A6"/>
    <w:rsid w:val="003E1CB4"/>
    <w:rsid w:val="003F0806"/>
    <w:rsid w:val="003F46E4"/>
    <w:rsid w:val="00402061"/>
    <w:rsid w:val="0040569D"/>
    <w:rsid w:val="004125F0"/>
    <w:rsid w:val="0041496B"/>
    <w:rsid w:val="00434D35"/>
    <w:rsid w:val="0046559F"/>
    <w:rsid w:val="0046723D"/>
    <w:rsid w:val="00473A69"/>
    <w:rsid w:val="00524D98"/>
    <w:rsid w:val="00527C8B"/>
    <w:rsid w:val="00554DC2"/>
    <w:rsid w:val="00592392"/>
    <w:rsid w:val="005971E8"/>
    <w:rsid w:val="005B7EC8"/>
    <w:rsid w:val="005C1999"/>
    <w:rsid w:val="005E1685"/>
    <w:rsid w:val="006220DF"/>
    <w:rsid w:val="0063195C"/>
    <w:rsid w:val="00634DB1"/>
    <w:rsid w:val="00662F34"/>
    <w:rsid w:val="00673EA4"/>
    <w:rsid w:val="00677A2B"/>
    <w:rsid w:val="00680915"/>
    <w:rsid w:val="00696CDD"/>
    <w:rsid w:val="00697D7C"/>
    <w:rsid w:val="006A528E"/>
    <w:rsid w:val="006A53B2"/>
    <w:rsid w:val="006E2F9B"/>
    <w:rsid w:val="00740A1D"/>
    <w:rsid w:val="00746F0D"/>
    <w:rsid w:val="00757987"/>
    <w:rsid w:val="00763DD8"/>
    <w:rsid w:val="007F010F"/>
    <w:rsid w:val="008002C6"/>
    <w:rsid w:val="0080290D"/>
    <w:rsid w:val="0080735C"/>
    <w:rsid w:val="00807DB4"/>
    <w:rsid w:val="00815DEF"/>
    <w:rsid w:val="00816E5E"/>
    <w:rsid w:val="008237FA"/>
    <w:rsid w:val="00840053"/>
    <w:rsid w:val="00840C99"/>
    <w:rsid w:val="00862E64"/>
    <w:rsid w:val="00863A99"/>
    <w:rsid w:val="0089102A"/>
    <w:rsid w:val="008B26C8"/>
    <w:rsid w:val="008D3EB4"/>
    <w:rsid w:val="009058CC"/>
    <w:rsid w:val="00965EAE"/>
    <w:rsid w:val="009701D0"/>
    <w:rsid w:val="009733BE"/>
    <w:rsid w:val="009A0F35"/>
    <w:rsid w:val="009A385E"/>
    <w:rsid w:val="009C3154"/>
    <w:rsid w:val="00A05CAA"/>
    <w:rsid w:val="00A31170"/>
    <w:rsid w:val="00A45CBB"/>
    <w:rsid w:val="00A8189E"/>
    <w:rsid w:val="00AA5561"/>
    <w:rsid w:val="00B11734"/>
    <w:rsid w:val="00B13567"/>
    <w:rsid w:val="00B20B29"/>
    <w:rsid w:val="00B5629D"/>
    <w:rsid w:val="00BB19F8"/>
    <w:rsid w:val="00BB2F01"/>
    <w:rsid w:val="00C004C2"/>
    <w:rsid w:val="00C4556B"/>
    <w:rsid w:val="00C67227"/>
    <w:rsid w:val="00CC493A"/>
    <w:rsid w:val="00CD3530"/>
    <w:rsid w:val="00D074C3"/>
    <w:rsid w:val="00D277D7"/>
    <w:rsid w:val="00D33E93"/>
    <w:rsid w:val="00D3697A"/>
    <w:rsid w:val="00D57C43"/>
    <w:rsid w:val="00D62C2A"/>
    <w:rsid w:val="00D874C9"/>
    <w:rsid w:val="00D9262B"/>
    <w:rsid w:val="00D92E1D"/>
    <w:rsid w:val="00DD3A8E"/>
    <w:rsid w:val="00DD5B2D"/>
    <w:rsid w:val="00DE4552"/>
    <w:rsid w:val="00DE5A76"/>
    <w:rsid w:val="00E022F1"/>
    <w:rsid w:val="00E23636"/>
    <w:rsid w:val="00E45FD5"/>
    <w:rsid w:val="00EC74C2"/>
    <w:rsid w:val="00EE21EA"/>
    <w:rsid w:val="00EE71C4"/>
    <w:rsid w:val="00F56B73"/>
    <w:rsid w:val="00F82A9D"/>
    <w:rsid w:val="00F942F9"/>
    <w:rsid w:val="00FA49B0"/>
    <w:rsid w:val="00FA5FF3"/>
    <w:rsid w:val="00FD5982"/>
  </w:rsids>
  <m:mathPr>
    <m:mathFont m:val="Cambria Math"/>
    <m:brkBin m:val="before"/>
    <m:brkBinSub m:val="--"/>
    <m:smallFrac m:val="0"/>
    <m:dispDef/>
    <m:lMargin m:val="0"/>
    <m:rMargin m:val="0"/>
    <m:defJc m:val="centerGroup"/>
    <m:wrapIndent m:val="1440"/>
    <m:intLim m:val="subSup"/>
    <m:naryLim m:val="undOvr"/>
  </m:mathPr>
  <w:themeFontLang w:val="de-AT"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F1DED57"/>
  <w15:docId w15:val="{6C95358E-F688-44CF-B6DC-B0BFAD0E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989"/>
    <w:rPr>
      <w:rFonts w:ascii="Trebuchet MS" w:hAnsi="Trebuchet MS"/>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06C0"/>
    <w:rPr>
      <w:rFonts w:ascii="Lucida Grande" w:hAnsi="Lucida Grande"/>
      <w:sz w:val="18"/>
      <w:szCs w:val="18"/>
    </w:rPr>
  </w:style>
  <w:style w:type="paragraph" w:styleId="Header">
    <w:name w:val="header"/>
    <w:basedOn w:val="Normal"/>
    <w:rsid w:val="00382367"/>
    <w:pPr>
      <w:tabs>
        <w:tab w:val="center" w:pos="4536"/>
        <w:tab w:val="right" w:pos="9072"/>
      </w:tabs>
    </w:pPr>
  </w:style>
  <w:style w:type="paragraph" w:styleId="Footer">
    <w:name w:val="footer"/>
    <w:basedOn w:val="Normal"/>
    <w:link w:val="FooterChar"/>
    <w:uiPriority w:val="99"/>
    <w:rsid w:val="00382367"/>
    <w:pPr>
      <w:tabs>
        <w:tab w:val="center" w:pos="4536"/>
        <w:tab w:val="right" w:pos="9072"/>
      </w:tabs>
    </w:pPr>
  </w:style>
  <w:style w:type="table" w:customStyle="1" w:styleId="Tabellengitternetz">
    <w:name w:val="Tabellengitternetz"/>
    <w:basedOn w:val="TableNormal"/>
    <w:rsid w:val="001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Unizeile">
    <w:name w:val="Adresse Unizeile"/>
    <w:basedOn w:val="Normal"/>
    <w:qFormat/>
    <w:rsid w:val="00840053"/>
    <w:pPr>
      <w:widowControl w:val="0"/>
      <w:spacing w:after="60"/>
      <w:ind w:left="-108" w:right="-249"/>
    </w:pPr>
    <w:rPr>
      <w:rFonts w:cs="Arial"/>
      <w:snapToGrid w:val="0"/>
      <w:spacing w:val="-2"/>
      <w:sz w:val="12"/>
      <w:szCs w:val="12"/>
    </w:rPr>
  </w:style>
  <w:style w:type="paragraph" w:customStyle="1" w:styleId="AdresseEmpfngerIn">
    <w:name w:val="Adresse EmpfängerIn"/>
    <w:basedOn w:val="Normal"/>
    <w:qFormat/>
    <w:rsid w:val="0017362C"/>
    <w:pPr>
      <w:widowControl w:val="0"/>
      <w:ind w:left="-108" w:right="-250"/>
    </w:pPr>
    <w:rPr>
      <w:rFonts w:cs="Arial"/>
      <w:snapToGrid w:val="0"/>
      <w:sz w:val="20"/>
      <w:szCs w:val="20"/>
    </w:rPr>
  </w:style>
  <w:style w:type="paragraph" w:customStyle="1" w:styleId="AbsenderInAdresszeilen">
    <w:name w:val="AbsenderIn Adresszeilen"/>
    <w:basedOn w:val="Normal"/>
    <w:qFormat/>
    <w:rsid w:val="00E45FD5"/>
    <w:pPr>
      <w:widowControl w:val="0"/>
      <w:ind w:left="-108"/>
    </w:pPr>
    <w:rPr>
      <w:rFonts w:cs="Arial"/>
      <w:snapToGrid w:val="0"/>
      <w:color w:val="404040"/>
      <w:sz w:val="16"/>
      <w:szCs w:val="18"/>
    </w:rPr>
  </w:style>
  <w:style w:type="paragraph" w:customStyle="1" w:styleId="AbsenderInmitKapitlchen">
    <w:name w:val="AbsenderIn mit Kapitälchen"/>
    <w:basedOn w:val="Normal"/>
    <w:next w:val="AbsenderInAdresszeilen"/>
    <w:qFormat/>
    <w:rsid w:val="00E45FD5"/>
    <w:pPr>
      <w:widowControl w:val="0"/>
      <w:ind w:left="-108"/>
    </w:pPr>
    <w:rPr>
      <w:b/>
      <w:smallCaps/>
      <w:snapToGrid w:val="0"/>
      <w:color w:val="595959"/>
      <w:sz w:val="16"/>
      <w:szCs w:val="18"/>
    </w:rPr>
  </w:style>
  <w:style w:type="paragraph" w:customStyle="1" w:styleId="AAUberschrift">
    <w:name w:val="AAU Überschrift"/>
    <w:basedOn w:val="Normal"/>
    <w:qFormat/>
    <w:rsid w:val="0017362C"/>
    <w:pPr>
      <w:widowControl w:val="0"/>
      <w:tabs>
        <w:tab w:val="left" w:pos="1440"/>
      </w:tabs>
    </w:pPr>
    <w:rPr>
      <w:rFonts w:cs="Arial"/>
      <w:b/>
      <w:snapToGrid w:val="0"/>
      <w:sz w:val="28"/>
      <w:szCs w:val="34"/>
    </w:rPr>
  </w:style>
  <w:style w:type="character" w:customStyle="1" w:styleId="FooterChar">
    <w:name w:val="Footer Char"/>
    <w:link w:val="Footer"/>
    <w:uiPriority w:val="99"/>
    <w:rsid w:val="0017362C"/>
    <w:rPr>
      <w:sz w:val="24"/>
      <w:szCs w:val="24"/>
      <w:lang w:val="de-DE" w:eastAsia="de-DE"/>
    </w:rPr>
  </w:style>
  <w:style w:type="character" w:styleId="Emphasis">
    <w:name w:val="Emphasis"/>
    <w:uiPriority w:val="20"/>
    <w:qFormat/>
    <w:rsid w:val="0017362C"/>
    <w:rPr>
      <w:i/>
      <w:iCs/>
    </w:rPr>
  </w:style>
  <w:style w:type="paragraph" w:customStyle="1" w:styleId="AbsenderInohneKapitlchen">
    <w:name w:val="AbsenderIn ohne Kapitälchen"/>
    <w:basedOn w:val="AbsenderInmitKapitlchen"/>
    <w:next w:val="AbsenderInmitKapitlchen"/>
    <w:qFormat/>
    <w:rsid w:val="0020148C"/>
    <w:rPr>
      <w:b w:val="0"/>
      <w:smallCaps w:val="0"/>
      <w:szCs w:val="16"/>
    </w:rPr>
  </w:style>
  <w:style w:type="paragraph" w:customStyle="1" w:styleId="OrtDatum">
    <w:name w:val="Ort Datum"/>
    <w:basedOn w:val="AbsenderInAdresszeilen"/>
    <w:next w:val="Normal"/>
    <w:qFormat/>
    <w:rsid w:val="0020148C"/>
  </w:style>
  <w:style w:type="paragraph" w:styleId="HTMLAddress">
    <w:name w:val="HTML Address"/>
    <w:basedOn w:val="Normal"/>
    <w:link w:val="HTMLAddressChar"/>
    <w:uiPriority w:val="99"/>
    <w:semiHidden/>
    <w:unhideWhenUsed/>
    <w:rsid w:val="00807DB4"/>
    <w:rPr>
      <w:rFonts w:ascii="Tahoma" w:hAnsi="Tahoma" w:cs="Tahoma"/>
      <w:i/>
      <w:iCs/>
      <w:sz w:val="24"/>
      <w:lang w:val="en-US" w:eastAsia="en-US" w:bidi="th-TH"/>
    </w:rPr>
  </w:style>
  <w:style w:type="character" w:customStyle="1" w:styleId="HTMLAddressChar">
    <w:name w:val="HTML Address Char"/>
    <w:basedOn w:val="DefaultParagraphFont"/>
    <w:link w:val="HTMLAddress"/>
    <w:uiPriority w:val="99"/>
    <w:semiHidden/>
    <w:rsid w:val="00807DB4"/>
    <w:rPr>
      <w:rFonts w:ascii="Tahoma" w:hAnsi="Tahoma" w:cs="Tahoma"/>
      <w:i/>
      <w:iCs/>
      <w:sz w:val="24"/>
      <w:szCs w:val="24"/>
      <w:lang w:val="en-US" w:eastAsia="en-US" w:bidi="th-TH"/>
    </w:rPr>
  </w:style>
  <w:style w:type="character" w:customStyle="1" w:styleId="gray11tahoma1">
    <w:name w:val="gray11tahoma1"/>
    <w:rsid w:val="00807DB4"/>
    <w:rPr>
      <w:rFonts w:ascii="Tahoma" w:hAnsi="Tahoma" w:cs="Tahoma" w:hint="default"/>
      <w:b w:val="0"/>
      <w:bCs w:val="0"/>
      <w:strike w:val="0"/>
      <w:dstrike w:val="0"/>
      <w:color w:val="333333"/>
      <w:sz w:val="17"/>
      <w:szCs w:val="17"/>
      <w:u w:val="none"/>
      <w:effect w:val="none"/>
    </w:rPr>
  </w:style>
  <w:style w:type="character" w:styleId="Hyperlink">
    <w:name w:val="Hyperlink"/>
    <w:basedOn w:val="DefaultParagraphFont"/>
    <w:uiPriority w:val="99"/>
    <w:unhideWhenUsed/>
    <w:rsid w:val="005E1685"/>
    <w:rPr>
      <w:color w:val="0000FF" w:themeColor="hyperlink"/>
      <w:u w:val="single"/>
    </w:rPr>
  </w:style>
  <w:style w:type="paragraph" w:styleId="Revision">
    <w:name w:val="Revision"/>
    <w:hidden/>
    <w:uiPriority w:val="99"/>
    <w:semiHidden/>
    <w:rsid w:val="009A385E"/>
    <w:rPr>
      <w:rFonts w:ascii="Trebuchet MS" w:hAnsi="Trebuchet MS"/>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78886">
      <w:bodyDiv w:val="1"/>
      <w:marLeft w:val="0"/>
      <w:marRight w:val="0"/>
      <w:marTop w:val="0"/>
      <w:marBottom w:val="0"/>
      <w:divBdr>
        <w:top w:val="none" w:sz="0" w:space="0" w:color="auto"/>
        <w:left w:val="none" w:sz="0" w:space="0" w:color="auto"/>
        <w:bottom w:val="none" w:sz="0" w:space="0" w:color="auto"/>
        <w:right w:val="none" w:sz="0" w:space="0" w:color="auto"/>
      </w:divBdr>
    </w:div>
    <w:div w:id="11766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ehlba\AppData\Local\Temp\Briefvorlage_mit_Logo_Ab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D3CC-5286-4A26-AFBB-DDE60ED6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Briefvorlage_mit_Logo_Abteilung.dot</Template>
  <TotalTime>0</TotalTime>
  <Pages>1</Pages>
  <Words>318</Words>
  <Characters>1814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Briefvorlage mit Logo</vt:lpstr>
      <vt:lpstr>Briefvorlage mit Logo</vt:lpstr>
    </vt:vector>
  </TitlesOfParts>
  <Company>Universtität Klagenfurt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mit Logo</dc:title>
  <dc:creator>Stephan Mühlbacher-Karrer</dc:creator>
  <cp:keywords>Briefvorlage AAU Logo</cp:keywords>
  <cp:lastModifiedBy>Lisa-Marie Faller</cp:lastModifiedBy>
  <cp:revision>8</cp:revision>
  <cp:lastPrinted>2018-06-25T11:40:00Z</cp:lastPrinted>
  <dcterms:created xsi:type="dcterms:W3CDTF">2018-06-25T11:36:00Z</dcterms:created>
  <dcterms:modified xsi:type="dcterms:W3CDTF">2018-06-26T12:42:00Z</dcterms:modified>
</cp:coreProperties>
</file>