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88F5" w14:textId="77777777" w:rsidR="001724AA" w:rsidRPr="009D6A9F" w:rsidRDefault="00590C0B" w:rsidP="009F2FA2">
      <w:pPr>
        <w:widowControl/>
        <w:pBdr>
          <w:top w:val="nil"/>
          <w:left w:val="nil"/>
          <w:bottom w:val="nil"/>
          <w:right w:val="nil"/>
          <w:between w:val="nil"/>
        </w:pBdr>
        <w:rPr>
          <w:color w:val="000000"/>
        </w:rPr>
      </w:pPr>
      <w:r w:rsidRPr="009D6A9F">
        <w:rPr>
          <w:b/>
          <w:color w:val="000000"/>
        </w:rPr>
        <w:t>TITLE:</w:t>
      </w:r>
      <w:r w:rsidRPr="009D6A9F">
        <w:rPr>
          <w:color w:val="000000"/>
        </w:rPr>
        <w:t xml:space="preserve"> </w:t>
      </w:r>
    </w:p>
    <w:p w14:paraId="7ED6C849" w14:textId="77777777" w:rsidR="001724AA" w:rsidRPr="009D6A9F" w:rsidRDefault="00590C0B" w:rsidP="009F2FA2">
      <w:pPr>
        <w:widowControl/>
        <w:rPr>
          <w:color w:val="000000"/>
        </w:rPr>
      </w:pPr>
      <w:r w:rsidRPr="009D6A9F">
        <w:rPr>
          <w:color w:val="000000"/>
        </w:rPr>
        <w:t>Hybrid Printing for the Fabrication of Smart Sensors</w:t>
      </w:r>
    </w:p>
    <w:p w14:paraId="10CE9BF2" w14:textId="77777777" w:rsidR="001724AA" w:rsidRPr="009D6A9F" w:rsidRDefault="001724AA" w:rsidP="009F2FA2">
      <w:pPr>
        <w:widowControl/>
        <w:rPr>
          <w:b/>
        </w:rPr>
      </w:pPr>
    </w:p>
    <w:p w14:paraId="61415D77" w14:textId="77777777" w:rsidR="001724AA" w:rsidRPr="009D6A9F" w:rsidRDefault="00590C0B" w:rsidP="009F2FA2">
      <w:pPr>
        <w:widowControl/>
        <w:rPr>
          <w:color w:val="808080"/>
        </w:rPr>
      </w:pPr>
      <w:r w:rsidRPr="009D6A9F">
        <w:rPr>
          <w:b/>
        </w:rPr>
        <w:t xml:space="preserve">AUTHORS &amp; AFFILIATIONS: </w:t>
      </w:r>
    </w:p>
    <w:p w14:paraId="23AB942B" w14:textId="323D5DC9" w:rsidR="001724AA" w:rsidRPr="009D6A9F" w:rsidRDefault="00590C0B" w:rsidP="009F2FA2">
      <w:pPr>
        <w:widowControl/>
        <w:rPr>
          <w:color w:val="000000"/>
          <w:vertAlign w:val="superscript"/>
        </w:rPr>
      </w:pPr>
      <w:r w:rsidRPr="009D6A9F">
        <w:rPr>
          <w:color w:val="000000"/>
        </w:rPr>
        <w:t>Lisa-Marie Faller</w:t>
      </w:r>
      <w:r w:rsidR="00A75D90" w:rsidRPr="009D6A9F">
        <w:rPr>
          <w:color w:val="000000"/>
          <w:vertAlign w:val="superscript"/>
        </w:rPr>
        <w:t>1</w:t>
      </w:r>
      <w:r w:rsidR="00A75D90" w:rsidRPr="003F5BFB">
        <w:rPr>
          <w:color w:val="000000"/>
        </w:rPr>
        <w:t>,</w:t>
      </w:r>
      <w:r w:rsidRPr="009D6A9F">
        <w:rPr>
          <w:color w:val="000000"/>
        </w:rPr>
        <w:t xml:space="preserve"> Johanna Zikulnig</w:t>
      </w:r>
      <w:r w:rsidRPr="009D6A9F">
        <w:rPr>
          <w:color w:val="000000"/>
          <w:vertAlign w:val="superscript"/>
        </w:rPr>
        <w:t>2</w:t>
      </w:r>
      <w:r w:rsidRPr="009D6A9F">
        <w:rPr>
          <w:color w:val="000000"/>
        </w:rPr>
        <w:t>, Matic Krivec</w:t>
      </w:r>
      <w:r w:rsidRPr="009D6A9F">
        <w:rPr>
          <w:color w:val="000000"/>
          <w:vertAlign w:val="superscript"/>
        </w:rPr>
        <w:t>2</w:t>
      </w:r>
      <w:r w:rsidRPr="009D6A9F">
        <w:rPr>
          <w:color w:val="000000"/>
        </w:rPr>
        <w:t>, Ali Roshanghias</w:t>
      </w:r>
      <w:r w:rsidRPr="009D6A9F">
        <w:rPr>
          <w:color w:val="000000"/>
          <w:vertAlign w:val="superscript"/>
        </w:rPr>
        <w:t>2</w:t>
      </w:r>
      <w:r w:rsidRPr="009D6A9F">
        <w:rPr>
          <w:color w:val="000000"/>
        </w:rPr>
        <w:t xml:space="preserve">, </w:t>
      </w:r>
      <w:proofErr w:type="spellStart"/>
      <w:r w:rsidRPr="009D6A9F">
        <w:rPr>
          <w:color w:val="000000"/>
        </w:rPr>
        <w:t>Anze</w:t>
      </w:r>
      <w:proofErr w:type="spellEnd"/>
      <w:r w:rsidRPr="009D6A9F">
        <w:rPr>
          <w:color w:val="000000"/>
        </w:rPr>
        <w:t xml:space="preserve"> Abram</w:t>
      </w:r>
      <w:r w:rsidRPr="009D6A9F">
        <w:rPr>
          <w:color w:val="000000"/>
          <w:vertAlign w:val="superscript"/>
        </w:rPr>
        <w:t>3</w:t>
      </w:r>
      <w:r w:rsidR="00D3767B" w:rsidRPr="003F5BFB">
        <w:rPr>
          <w:color w:val="000000"/>
        </w:rPr>
        <w:t>,</w:t>
      </w:r>
      <w:r w:rsidRPr="009D6A9F">
        <w:rPr>
          <w:color w:val="000000"/>
        </w:rPr>
        <w:t xml:space="preserve"> Hubert Zangl</w:t>
      </w:r>
      <w:r w:rsidRPr="009D6A9F">
        <w:rPr>
          <w:color w:val="000000"/>
          <w:vertAlign w:val="superscript"/>
        </w:rPr>
        <w:t>1</w:t>
      </w:r>
    </w:p>
    <w:p w14:paraId="08600BB8" w14:textId="77777777" w:rsidR="000C1E29" w:rsidRPr="009D6A9F" w:rsidRDefault="000C1E29" w:rsidP="009F2FA2">
      <w:pPr>
        <w:widowControl/>
        <w:rPr>
          <w:color w:val="000000"/>
        </w:rPr>
      </w:pPr>
    </w:p>
    <w:p w14:paraId="67AE3A01" w14:textId="7743A35C" w:rsidR="00422693" w:rsidRPr="007F7A95" w:rsidRDefault="00590C0B" w:rsidP="009F2FA2">
      <w:pPr>
        <w:widowControl/>
        <w:rPr>
          <w:color w:val="000000"/>
          <w:lang w:val="de-DE"/>
        </w:rPr>
      </w:pPr>
      <w:r w:rsidRPr="007F7A95">
        <w:rPr>
          <w:color w:val="000000"/>
          <w:vertAlign w:val="superscript"/>
          <w:lang w:val="de-DE"/>
        </w:rPr>
        <w:t>1</w:t>
      </w:r>
      <w:r w:rsidRPr="007F7A95">
        <w:rPr>
          <w:color w:val="000000"/>
          <w:lang w:val="de-DE"/>
        </w:rPr>
        <w:t>Institute for Intelligent Systems Technologies, Alpen-Adria-Universität Klagenfurt, Klagenfurt, Austria</w:t>
      </w:r>
    </w:p>
    <w:p w14:paraId="21F41FFE" w14:textId="78DEFB3A" w:rsidR="001724AA" w:rsidRPr="009D6A9F" w:rsidRDefault="00590C0B" w:rsidP="009F2FA2">
      <w:pPr>
        <w:widowControl/>
        <w:rPr>
          <w:color w:val="000000"/>
        </w:rPr>
      </w:pPr>
      <w:r w:rsidRPr="009D6A9F">
        <w:rPr>
          <w:color w:val="000000"/>
          <w:vertAlign w:val="superscript"/>
        </w:rPr>
        <w:t>2</w:t>
      </w:r>
      <w:r w:rsidRPr="009D6A9F">
        <w:rPr>
          <w:color w:val="000000"/>
        </w:rPr>
        <w:t>Carinthian Tech Research AG, Villach, Austria</w:t>
      </w:r>
    </w:p>
    <w:p w14:paraId="2D7C0EC5" w14:textId="1D58D530" w:rsidR="001724AA" w:rsidRPr="009D6A9F" w:rsidRDefault="00590C0B" w:rsidP="009F2FA2">
      <w:pPr>
        <w:widowControl/>
        <w:rPr>
          <w:color w:val="000000"/>
        </w:rPr>
      </w:pPr>
      <w:r w:rsidRPr="009D6A9F">
        <w:rPr>
          <w:color w:val="000000"/>
          <w:vertAlign w:val="superscript"/>
        </w:rPr>
        <w:t>3</w:t>
      </w:r>
      <w:r w:rsidRPr="009D6A9F">
        <w:rPr>
          <w:color w:val="000000"/>
        </w:rPr>
        <w:t xml:space="preserve">Department for Nanostructured Materials, </w:t>
      </w:r>
      <w:proofErr w:type="spellStart"/>
      <w:r w:rsidRPr="009D6A9F">
        <w:rPr>
          <w:color w:val="000000"/>
        </w:rPr>
        <w:t>Jozef</w:t>
      </w:r>
      <w:proofErr w:type="spellEnd"/>
      <w:r w:rsidRPr="009D6A9F">
        <w:rPr>
          <w:color w:val="000000"/>
        </w:rPr>
        <w:t xml:space="preserve"> Stefan Institute, Ljubljana, Slovenia</w:t>
      </w:r>
    </w:p>
    <w:p w14:paraId="0B4F5796" w14:textId="77777777" w:rsidR="009F2FA2" w:rsidRPr="009D6A9F" w:rsidRDefault="009F2FA2" w:rsidP="009F2FA2">
      <w:pPr>
        <w:widowControl/>
        <w:rPr>
          <w:color w:val="000000"/>
        </w:rPr>
      </w:pPr>
    </w:p>
    <w:p w14:paraId="7DDFDBEC" w14:textId="2D7E2BCD" w:rsidR="001724AA" w:rsidRPr="009D6A9F" w:rsidRDefault="00590C0B" w:rsidP="009F2FA2">
      <w:pPr>
        <w:widowControl/>
        <w:rPr>
          <w:b/>
          <w:color w:val="000000"/>
        </w:rPr>
      </w:pPr>
      <w:r w:rsidRPr="009D6A9F">
        <w:rPr>
          <w:b/>
          <w:color w:val="000000"/>
        </w:rPr>
        <w:t xml:space="preserve">Corresponding Author: </w:t>
      </w:r>
    </w:p>
    <w:p w14:paraId="1004E30D" w14:textId="77777777" w:rsidR="009F2FA2" w:rsidRPr="009D6A9F" w:rsidRDefault="009F2FA2" w:rsidP="009F2FA2">
      <w:pPr>
        <w:widowControl/>
      </w:pPr>
      <w:r w:rsidRPr="009D6A9F">
        <w:t xml:space="preserve">Lisa-Marie Faller </w:t>
      </w:r>
      <w:r w:rsidRPr="009D6A9F">
        <w:tab/>
        <w:t xml:space="preserve">(Lisa-Marie.Faller@aau.at) </w:t>
      </w:r>
    </w:p>
    <w:p w14:paraId="26871602" w14:textId="77777777" w:rsidR="000C1E29" w:rsidRPr="009D6A9F" w:rsidRDefault="000C1E29" w:rsidP="009F2FA2">
      <w:pPr>
        <w:widowControl/>
        <w:rPr>
          <w:color w:val="000000"/>
        </w:rPr>
      </w:pPr>
    </w:p>
    <w:p w14:paraId="27640B9E" w14:textId="77777777" w:rsidR="000C1E29" w:rsidRPr="009D6A9F" w:rsidRDefault="00590C0B" w:rsidP="009F2FA2">
      <w:pPr>
        <w:widowControl/>
        <w:rPr>
          <w:b/>
          <w:color w:val="000000"/>
        </w:rPr>
      </w:pPr>
      <w:r w:rsidRPr="009D6A9F">
        <w:rPr>
          <w:b/>
          <w:color w:val="000000"/>
        </w:rPr>
        <w:t>Email Addresses</w:t>
      </w:r>
      <w:r w:rsidR="009F2FA2" w:rsidRPr="009D6A9F">
        <w:rPr>
          <w:b/>
          <w:color w:val="000000"/>
        </w:rPr>
        <w:t xml:space="preserve"> of Co-Authors</w:t>
      </w:r>
      <w:r w:rsidRPr="009D6A9F">
        <w:rPr>
          <w:b/>
          <w:color w:val="000000"/>
        </w:rPr>
        <w:t xml:space="preserve">: </w:t>
      </w:r>
    </w:p>
    <w:p w14:paraId="441E6B6A" w14:textId="77777777" w:rsidR="000C1E29" w:rsidRPr="009D6A9F" w:rsidRDefault="000C1E29" w:rsidP="009F2FA2">
      <w:pPr>
        <w:widowControl/>
      </w:pPr>
      <w:r w:rsidRPr="009D6A9F">
        <w:t xml:space="preserve">Johanna </w:t>
      </w:r>
      <w:proofErr w:type="spellStart"/>
      <w:r w:rsidRPr="009D6A9F">
        <w:t>Zikulnig</w:t>
      </w:r>
      <w:proofErr w:type="spellEnd"/>
      <w:r w:rsidRPr="009D6A9F">
        <w:rPr>
          <w:vertAlign w:val="superscript"/>
        </w:rPr>
        <w:t xml:space="preserve"> </w:t>
      </w:r>
      <w:r w:rsidRPr="009D6A9F">
        <w:rPr>
          <w:vertAlign w:val="superscript"/>
        </w:rPr>
        <w:tab/>
      </w:r>
      <w:r w:rsidRPr="009D6A9F">
        <w:t>(Johanna.Zikulnig@ctr.at)</w:t>
      </w:r>
      <w:r w:rsidR="00590C0B" w:rsidRPr="009D6A9F">
        <w:t xml:space="preserve"> </w:t>
      </w:r>
    </w:p>
    <w:p w14:paraId="5E0B9221" w14:textId="77777777" w:rsidR="000C1E29" w:rsidRPr="009D6A9F" w:rsidRDefault="000C1E29" w:rsidP="009F2FA2">
      <w:pPr>
        <w:widowControl/>
      </w:pPr>
      <w:r w:rsidRPr="009D6A9F">
        <w:t xml:space="preserve">Matic </w:t>
      </w:r>
      <w:proofErr w:type="spellStart"/>
      <w:r w:rsidRPr="009D6A9F">
        <w:t>Krivec</w:t>
      </w:r>
      <w:proofErr w:type="spellEnd"/>
      <w:r w:rsidRPr="009D6A9F">
        <w:rPr>
          <w:vertAlign w:val="superscript"/>
        </w:rPr>
        <w:t xml:space="preserve"> </w:t>
      </w:r>
      <w:r w:rsidRPr="009D6A9F">
        <w:rPr>
          <w:vertAlign w:val="superscript"/>
        </w:rPr>
        <w:tab/>
      </w:r>
      <w:r w:rsidRPr="009D6A9F">
        <w:rPr>
          <w:vertAlign w:val="superscript"/>
        </w:rPr>
        <w:tab/>
      </w:r>
      <w:r w:rsidRPr="009D6A9F">
        <w:t>(Matic.Krivec@ctr.at)</w:t>
      </w:r>
      <w:r w:rsidR="00590C0B" w:rsidRPr="009D6A9F">
        <w:t xml:space="preserve"> </w:t>
      </w:r>
    </w:p>
    <w:p w14:paraId="7CF1E6E8" w14:textId="77777777" w:rsidR="000C1E29" w:rsidRPr="009D6A9F" w:rsidRDefault="000C1E29" w:rsidP="009F2FA2">
      <w:pPr>
        <w:widowControl/>
      </w:pPr>
      <w:r w:rsidRPr="009D6A9F">
        <w:t xml:space="preserve">Ali </w:t>
      </w:r>
      <w:proofErr w:type="spellStart"/>
      <w:r w:rsidRPr="009D6A9F">
        <w:t>Roshanghias</w:t>
      </w:r>
      <w:proofErr w:type="spellEnd"/>
      <w:r w:rsidRPr="009D6A9F">
        <w:rPr>
          <w:vertAlign w:val="superscript"/>
        </w:rPr>
        <w:t xml:space="preserve"> </w:t>
      </w:r>
      <w:r w:rsidRPr="009D6A9F">
        <w:rPr>
          <w:vertAlign w:val="superscript"/>
        </w:rPr>
        <w:tab/>
      </w:r>
      <w:r w:rsidRPr="009D6A9F">
        <w:t>(Ali.Roshanghias@ctr.at)</w:t>
      </w:r>
      <w:r w:rsidR="00590C0B" w:rsidRPr="009D6A9F">
        <w:t xml:space="preserve"> </w:t>
      </w:r>
    </w:p>
    <w:p w14:paraId="67345A33" w14:textId="582FC6E1" w:rsidR="000C1E29" w:rsidRPr="007F7A95" w:rsidRDefault="000C1E29" w:rsidP="009F2FA2">
      <w:pPr>
        <w:widowControl/>
        <w:rPr>
          <w:lang w:val="de-DE"/>
        </w:rPr>
      </w:pPr>
      <w:r w:rsidRPr="007F7A95">
        <w:rPr>
          <w:lang w:val="de-DE"/>
        </w:rPr>
        <w:t>Anze Abram</w:t>
      </w:r>
      <w:r w:rsidRPr="007F7A95">
        <w:rPr>
          <w:vertAlign w:val="superscript"/>
          <w:lang w:val="de-DE"/>
        </w:rPr>
        <w:t xml:space="preserve"> </w:t>
      </w:r>
      <w:r w:rsidRPr="007F7A95">
        <w:rPr>
          <w:vertAlign w:val="superscript"/>
          <w:lang w:val="de-DE"/>
        </w:rPr>
        <w:tab/>
      </w:r>
      <w:r w:rsidRPr="007F7A95">
        <w:rPr>
          <w:vertAlign w:val="superscript"/>
          <w:lang w:val="de-DE"/>
        </w:rPr>
        <w:tab/>
      </w:r>
      <w:r w:rsidRPr="007F7A95">
        <w:rPr>
          <w:lang w:val="de-DE"/>
        </w:rPr>
        <w:t>(</w:t>
      </w:r>
      <w:r w:rsidRPr="007F7A95">
        <w:rPr>
          <w:rStyle w:val="Hyperlink"/>
          <w:color w:val="auto"/>
          <w:u w:val="none"/>
          <w:lang w:val="de-DE"/>
        </w:rPr>
        <w:t>Anze.Abram@ijs.si</w:t>
      </w:r>
      <w:r w:rsidRPr="007F7A95">
        <w:rPr>
          <w:lang w:val="de-DE"/>
        </w:rPr>
        <w:t>)</w:t>
      </w:r>
      <w:r w:rsidR="00590C0B" w:rsidRPr="007F7A95">
        <w:rPr>
          <w:lang w:val="de-DE"/>
        </w:rPr>
        <w:t xml:space="preserve"> </w:t>
      </w:r>
    </w:p>
    <w:p w14:paraId="5E75438C" w14:textId="77777777" w:rsidR="001724AA" w:rsidRPr="007F7A95" w:rsidRDefault="000C1E29" w:rsidP="009F2FA2">
      <w:pPr>
        <w:widowControl/>
        <w:rPr>
          <w:lang w:val="de-DE"/>
        </w:rPr>
      </w:pPr>
      <w:r w:rsidRPr="007F7A95">
        <w:rPr>
          <w:lang w:val="de-DE"/>
        </w:rPr>
        <w:t xml:space="preserve">Hubert Zangl </w:t>
      </w:r>
      <w:r w:rsidRPr="007F7A95">
        <w:rPr>
          <w:lang w:val="de-DE"/>
        </w:rPr>
        <w:tab/>
      </w:r>
      <w:r w:rsidRPr="007F7A95">
        <w:rPr>
          <w:lang w:val="de-DE"/>
        </w:rPr>
        <w:tab/>
        <w:t>(</w:t>
      </w:r>
      <w:r w:rsidR="00590C0B" w:rsidRPr="007F7A95">
        <w:rPr>
          <w:lang w:val="de-DE"/>
        </w:rPr>
        <w:t>Hubert.Zangl@aau.at</w:t>
      </w:r>
      <w:r w:rsidRPr="007F7A95">
        <w:rPr>
          <w:lang w:val="de-DE"/>
        </w:rPr>
        <w:t>)</w:t>
      </w:r>
    </w:p>
    <w:p w14:paraId="53AD36B6" w14:textId="77777777" w:rsidR="001724AA" w:rsidRPr="007F7A95" w:rsidRDefault="001724AA" w:rsidP="009F2FA2">
      <w:pPr>
        <w:widowControl/>
        <w:rPr>
          <w:color w:val="808080"/>
          <w:lang w:val="de-DE"/>
        </w:rPr>
      </w:pPr>
    </w:p>
    <w:p w14:paraId="3718D0B0" w14:textId="77777777" w:rsidR="001724AA" w:rsidRPr="009D6A9F" w:rsidRDefault="00590C0B" w:rsidP="009F2FA2">
      <w:pPr>
        <w:widowControl/>
        <w:pBdr>
          <w:top w:val="nil"/>
          <w:left w:val="nil"/>
          <w:bottom w:val="nil"/>
          <w:right w:val="nil"/>
          <w:between w:val="nil"/>
        </w:pBdr>
        <w:rPr>
          <w:color w:val="000000"/>
        </w:rPr>
      </w:pPr>
      <w:r w:rsidRPr="009D6A9F">
        <w:rPr>
          <w:b/>
          <w:color w:val="000000"/>
        </w:rPr>
        <w:t>KEYWORDS:</w:t>
      </w:r>
      <w:r w:rsidRPr="009D6A9F">
        <w:rPr>
          <w:color w:val="000000"/>
        </w:rPr>
        <w:t xml:space="preserve"> </w:t>
      </w:r>
    </w:p>
    <w:p w14:paraId="4E0AD158" w14:textId="29FAAFD7" w:rsidR="001724AA" w:rsidRPr="009D6A9F" w:rsidRDefault="00590C0B" w:rsidP="009F2FA2">
      <w:pPr>
        <w:widowControl/>
        <w:rPr>
          <w:color w:val="000000"/>
        </w:rPr>
      </w:pPr>
      <w:r w:rsidRPr="009D6A9F">
        <w:rPr>
          <w:color w:val="000000"/>
        </w:rPr>
        <w:t xml:space="preserve">Additive </w:t>
      </w:r>
      <w:r w:rsidR="00D3767B" w:rsidRPr="009D6A9F">
        <w:rPr>
          <w:color w:val="000000"/>
        </w:rPr>
        <w:t xml:space="preserve">manufacturing, metal </w:t>
      </w:r>
      <w:r w:rsidRPr="009D6A9F">
        <w:rPr>
          <w:color w:val="000000"/>
        </w:rPr>
        <w:t>3D-</w:t>
      </w:r>
      <w:r w:rsidR="00D3767B" w:rsidRPr="009D6A9F">
        <w:rPr>
          <w:color w:val="000000"/>
        </w:rPr>
        <w:t xml:space="preserve">printing, inkjet-printing, multilayer printing, photonic curing, </w:t>
      </w:r>
      <w:r w:rsidRPr="009D6A9F">
        <w:rPr>
          <w:color w:val="000000"/>
        </w:rPr>
        <w:t xml:space="preserve">FIB measurements, SEM measurements, </w:t>
      </w:r>
      <w:r w:rsidR="00D3767B" w:rsidRPr="009D6A9F">
        <w:rPr>
          <w:color w:val="000000"/>
        </w:rPr>
        <w:t>surface characterization, profilometer measurements</w:t>
      </w:r>
    </w:p>
    <w:p w14:paraId="100DFBE8" w14:textId="77777777" w:rsidR="001724AA" w:rsidRPr="009D6A9F" w:rsidRDefault="001724AA" w:rsidP="009F2FA2">
      <w:pPr>
        <w:widowControl/>
        <w:pBdr>
          <w:top w:val="nil"/>
          <w:left w:val="nil"/>
          <w:bottom w:val="nil"/>
          <w:right w:val="nil"/>
          <w:between w:val="nil"/>
        </w:pBdr>
        <w:rPr>
          <w:color w:val="000000"/>
        </w:rPr>
      </w:pPr>
    </w:p>
    <w:p w14:paraId="0385AC15" w14:textId="73F74250" w:rsidR="001724AA" w:rsidRPr="009D6A9F" w:rsidRDefault="00D3767B" w:rsidP="009F2FA2">
      <w:pPr>
        <w:widowControl/>
      </w:pPr>
      <w:r>
        <w:rPr>
          <w:b/>
        </w:rPr>
        <w:t>SUMMARY</w:t>
      </w:r>
      <w:r w:rsidR="00590C0B" w:rsidRPr="009D6A9F">
        <w:rPr>
          <w:b/>
        </w:rPr>
        <w:t>:</w:t>
      </w:r>
      <w:r w:rsidR="00590C0B" w:rsidRPr="009D6A9F">
        <w:t xml:space="preserve"> </w:t>
      </w:r>
    </w:p>
    <w:p w14:paraId="3A2748F8" w14:textId="77777777" w:rsidR="001724AA" w:rsidRPr="009D6A9F" w:rsidRDefault="000C1E29" w:rsidP="009F2FA2">
      <w:pPr>
        <w:widowControl/>
        <w:rPr>
          <w:color w:val="000000"/>
        </w:rPr>
      </w:pPr>
      <w:r w:rsidRPr="009D6A9F">
        <w:rPr>
          <w:color w:val="000000"/>
        </w:rPr>
        <w:t>Here we present a</w:t>
      </w:r>
      <w:r w:rsidR="00590C0B" w:rsidRPr="009D6A9F">
        <w:rPr>
          <w:color w:val="000000"/>
        </w:rPr>
        <w:t xml:space="preserve"> protocol for the fabrication of inkjet-printed multilayer sensor structures on additively manufactured substrates and fo</w:t>
      </w:r>
      <w:r w:rsidRPr="009D6A9F">
        <w:rPr>
          <w:color w:val="000000"/>
        </w:rPr>
        <w:t>i</w:t>
      </w:r>
      <w:r w:rsidR="00590C0B" w:rsidRPr="009D6A9F">
        <w:rPr>
          <w:color w:val="000000"/>
        </w:rPr>
        <w:t>l</w:t>
      </w:r>
      <w:r w:rsidRPr="009D6A9F">
        <w:rPr>
          <w:color w:val="000000"/>
        </w:rPr>
        <w:t>.</w:t>
      </w:r>
    </w:p>
    <w:p w14:paraId="1027136F" w14:textId="77777777" w:rsidR="001724AA" w:rsidRPr="009D6A9F" w:rsidRDefault="001724AA" w:rsidP="009F2FA2">
      <w:pPr>
        <w:widowControl/>
      </w:pPr>
    </w:p>
    <w:p w14:paraId="46214BC9" w14:textId="6FB7F9E2" w:rsidR="001724AA" w:rsidRPr="009D6A9F" w:rsidRDefault="00590C0B" w:rsidP="009F2FA2">
      <w:pPr>
        <w:widowControl/>
        <w:rPr>
          <w:color w:val="808080"/>
        </w:rPr>
      </w:pPr>
      <w:r w:rsidRPr="009D6A9F">
        <w:rPr>
          <w:b/>
        </w:rPr>
        <w:t>ABSTRACT:</w:t>
      </w:r>
      <w:r w:rsidRPr="009D6A9F">
        <w:t xml:space="preserve"> </w:t>
      </w:r>
    </w:p>
    <w:p w14:paraId="06653C48" w14:textId="0AFCDAC1" w:rsidR="001724AA" w:rsidRPr="009D6A9F" w:rsidRDefault="00590C0B" w:rsidP="009F2FA2">
      <w:pPr>
        <w:widowControl/>
        <w:rPr>
          <w:color w:val="000000"/>
        </w:rPr>
      </w:pPr>
      <w:r w:rsidRPr="009D6A9F">
        <w:rPr>
          <w:color w:val="000000"/>
        </w:rPr>
        <w:t>A method to combine additively manufactured substrates or foils and multilayer inkjet</w:t>
      </w:r>
      <w:r w:rsidR="00D3767B">
        <w:rPr>
          <w:color w:val="000000"/>
        </w:rPr>
        <w:t xml:space="preserve"> </w:t>
      </w:r>
      <w:r w:rsidRPr="009D6A9F">
        <w:rPr>
          <w:color w:val="000000"/>
        </w:rPr>
        <w:t>printing for the fabrication of sensor devices is presented. First, three substrates (acrylate, ceramics</w:t>
      </w:r>
      <w:r w:rsidR="00D3767B">
        <w:rPr>
          <w:color w:val="000000"/>
        </w:rPr>
        <w:t>,</w:t>
      </w:r>
      <w:r w:rsidRPr="009D6A9F">
        <w:rPr>
          <w:color w:val="000000"/>
        </w:rPr>
        <w:t xml:space="preserve"> and copper) are prepared. To determine the resulting material properties of these substrates, profilometer, contact angle, </w:t>
      </w:r>
      <w:r w:rsidR="00D3767B" w:rsidRPr="009D6A9F">
        <w:rPr>
          <w:color w:val="000000"/>
        </w:rPr>
        <w:t xml:space="preserve">scanning electron microscope </w:t>
      </w:r>
      <w:r w:rsidRPr="009D6A9F">
        <w:rPr>
          <w:color w:val="000000"/>
        </w:rPr>
        <w:t>(SEM)</w:t>
      </w:r>
      <w:r w:rsidR="00D3767B">
        <w:rPr>
          <w:color w:val="000000"/>
        </w:rPr>
        <w:t>,</w:t>
      </w:r>
      <w:r w:rsidRPr="009D6A9F">
        <w:rPr>
          <w:color w:val="000000"/>
        </w:rPr>
        <w:t xml:space="preserve"> and </w:t>
      </w:r>
      <w:r w:rsidR="00D3767B" w:rsidRPr="009D6A9F">
        <w:rPr>
          <w:color w:val="000000"/>
        </w:rPr>
        <w:t xml:space="preserve">focused ion beam </w:t>
      </w:r>
      <w:r w:rsidRPr="009D6A9F">
        <w:rPr>
          <w:color w:val="000000"/>
        </w:rPr>
        <w:t>(FIB) measurements are done. The achievable printing resolution and suitable drop volume for each substrate are</w:t>
      </w:r>
      <w:r w:rsidR="00D3767B">
        <w:rPr>
          <w:color w:val="000000"/>
        </w:rPr>
        <w:t>,</w:t>
      </w:r>
      <w:r w:rsidRPr="009D6A9F">
        <w:rPr>
          <w:color w:val="000000"/>
        </w:rPr>
        <w:t xml:space="preserve"> then</w:t>
      </w:r>
      <w:r w:rsidR="00D3767B">
        <w:rPr>
          <w:color w:val="000000"/>
        </w:rPr>
        <w:t>,</w:t>
      </w:r>
      <w:r w:rsidRPr="009D6A9F">
        <w:rPr>
          <w:color w:val="000000"/>
        </w:rPr>
        <w:t xml:space="preserve"> found through </w:t>
      </w:r>
      <w:r w:rsidR="009F2FA2" w:rsidRPr="009D6A9F">
        <w:rPr>
          <w:color w:val="000000"/>
        </w:rPr>
        <w:t xml:space="preserve">the </w:t>
      </w:r>
      <w:r w:rsidRPr="009D6A9F">
        <w:rPr>
          <w:color w:val="000000"/>
        </w:rPr>
        <w:t>drop size tests. Then, layers of insulating and conductive ink are inkjet</w:t>
      </w:r>
      <w:r w:rsidR="00D3767B">
        <w:rPr>
          <w:color w:val="000000"/>
        </w:rPr>
        <w:t xml:space="preserve"> </w:t>
      </w:r>
      <w:proofErr w:type="spellStart"/>
      <w:r w:rsidRPr="009D6A9F">
        <w:rPr>
          <w:color w:val="000000"/>
        </w:rPr>
        <w:t>printed</w:t>
      </w:r>
      <w:proofErr w:type="spellEnd"/>
      <w:r w:rsidRPr="009D6A9F">
        <w:rPr>
          <w:color w:val="000000"/>
        </w:rPr>
        <w:t xml:space="preserve"> alternately to fabricate the target sensor structures</w:t>
      </w:r>
      <w:r w:rsidRPr="003F5BFB">
        <w:rPr>
          <w:color w:val="000000"/>
        </w:rPr>
        <w:t>.</w:t>
      </w:r>
      <w:r w:rsidRPr="009D6A9F">
        <w:rPr>
          <w:color w:val="000000"/>
        </w:rPr>
        <w:t xml:space="preserve"> After each printing step, the respective layers are individually treated by photonic curing. The parameters used for </w:t>
      </w:r>
      <w:r w:rsidR="00B209AE">
        <w:rPr>
          <w:color w:val="000000"/>
        </w:rPr>
        <w:t xml:space="preserve">the </w:t>
      </w:r>
      <w:r w:rsidRPr="009D6A9F">
        <w:rPr>
          <w:color w:val="000000"/>
        </w:rPr>
        <w:t>curing of each layer are adapted depending on the printed ink</w:t>
      </w:r>
      <w:r w:rsidR="00B209AE">
        <w:rPr>
          <w:color w:val="000000"/>
        </w:rPr>
        <w:t>,</w:t>
      </w:r>
      <w:r w:rsidRPr="009D6A9F">
        <w:rPr>
          <w:color w:val="000000"/>
        </w:rPr>
        <w:t xml:space="preserve"> as well as </w:t>
      </w:r>
      <w:r w:rsidR="00B209AE">
        <w:rPr>
          <w:color w:val="000000"/>
        </w:rPr>
        <w:t xml:space="preserve">on </w:t>
      </w:r>
      <w:r w:rsidRPr="009D6A9F">
        <w:rPr>
          <w:color w:val="000000"/>
        </w:rPr>
        <w:t>the surface properties of the respective substrate. To confirm the resulting conductivity and to determine the quality of the print</w:t>
      </w:r>
      <w:r w:rsidR="001226EB" w:rsidRPr="009D6A9F">
        <w:rPr>
          <w:color w:val="000000"/>
        </w:rPr>
        <w:t>ed</w:t>
      </w:r>
      <w:r w:rsidRPr="009D6A9F">
        <w:rPr>
          <w:color w:val="000000"/>
        </w:rPr>
        <w:t xml:space="preserve"> surface, four-point</w:t>
      </w:r>
      <w:r w:rsidR="00B209AE">
        <w:rPr>
          <w:color w:val="000000"/>
        </w:rPr>
        <w:t xml:space="preserve"> </w:t>
      </w:r>
      <w:r w:rsidRPr="009D6A9F">
        <w:rPr>
          <w:color w:val="000000"/>
        </w:rPr>
        <w:t>probe and profilometer measurements are done. Finally, a measurement set</w:t>
      </w:r>
      <w:r w:rsidR="00B209AE">
        <w:rPr>
          <w:color w:val="000000"/>
        </w:rPr>
        <w:t>-</w:t>
      </w:r>
      <w:r w:rsidRPr="009D6A9F">
        <w:rPr>
          <w:color w:val="000000"/>
        </w:rPr>
        <w:t>up and results achieved by such an all-printed sensor system are shown to demonstrate the achievable quality.</w:t>
      </w:r>
    </w:p>
    <w:p w14:paraId="74C65CF6" w14:textId="77777777" w:rsidR="001724AA" w:rsidRPr="009D6A9F" w:rsidRDefault="001724AA" w:rsidP="009F2FA2">
      <w:pPr>
        <w:widowControl/>
      </w:pPr>
    </w:p>
    <w:p w14:paraId="78E93C27" w14:textId="77777777" w:rsidR="001724AA" w:rsidRPr="009D6A9F" w:rsidRDefault="00590C0B" w:rsidP="009F2FA2">
      <w:pPr>
        <w:widowControl/>
        <w:rPr>
          <w:color w:val="808080"/>
        </w:rPr>
      </w:pPr>
      <w:r w:rsidRPr="009D6A9F">
        <w:rPr>
          <w:b/>
        </w:rPr>
        <w:lastRenderedPageBreak/>
        <w:t>INTRODUCTION:</w:t>
      </w:r>
      <w:r w:rsidRPr="009D6A9F">
        <w:t xml:space="preserve"> </w:t>
      </w:r>
    </w:p>
    <w:p w14:paraId="26B5AEDD" w14:textId="03C5C9E7" w:rsidR="00590C0B" w:rsidRPr="009D6A9F" w:rsidRDefault="003F5BFB" w:rsidP="009F2FA2">
      <w:pPr>
        <w:widowControl/>
        <w:rPr>
          <w:color w:val="000000"/>
        </w:rPr>
      </w:pPr>
      <w:r>
        <w:t>Additive manufacturing (</w:t>
      </w:r>
      <w:r w:rsidR="00590C0B" w:rsidRPr="009D6A9F">
        <w:rPr>
          <w:color w:val="000000"/>
        </w:rPr>
        <w:t>A</w:t>
      </w:r>
      <w:r w:rsidR="00590C0B" w:rsidRPr="009D6A9F">
        <w:t>M</w:t>
      </w:r>
      <w:r>
        <w:t>)</w:t>
      </w:r>
      <w:r w:rsidR="00590C0B" w:rsidRPr="009D6A9F">
        <w:t xml:space="preserve"> is standardized as a</w:t>
      </w:r>
      <w:r w:rsidR="00590C0B" w:rsidRPr="009D6A9F">
        <w:rPr>
          <w:color w:val="000000"/>
        </w:rPr>
        <w:t xml:space="preserve"> process </w:t>
      </w:r>
      <w:r w:rsidR="00590C0B" w:rsidRPr="009D6A9F">
        <w:t xml:space="preserve">where </w:t>
      </w:r>
      <w:r w:rsidR="00590C0B" w:rsidRPr="009D6A9F">
        <w:rPr>
          <w:color w:val="000000"/>
        </w:rPr>
        <w:t xml:space="preserve">materials are joined to make objects from 3D model data. </w:t>
      </w:r>
      <w:r w:rsidR="00590C0B" w:rsidRPr="009D6A9F">
        <w:t>This is usually done</w:t>
      </w:r>
      <w:r w:rsidR="00590C0B" w:rsidRPr="009D6A9F">
        <w:rPr>
          <w:color w:val="000000"/>
        </w:rPr>
        <w:t xml:space="preserve"> layer upon layer</w:t>
      </w:r>
      <w:r w:rsidR="00590C0B" w:rsidRPr="009D6A9F">
        <w:t xml:space="preserve"> and</w:t>
      </w:r>
      <w:r w:rsidR="00B209AE">
        <w:t>,</w:t>
      </w:r>
      <w:r w:rsidR="00590C0B" w:rsidRPr="009D6A9F">
        <w:t xml:space="preserve"> thus</w:t>
      </w:r>
      <w:r w:rsidR="00B209AE">
        <w:t>,</w:t>
      </w:r>
      <w:r w:rsidR="00590C0B" w:rsidRPr="009D6A9F">
        <w:t xml:space="preserve"> </w:t>
      </w:r>
      <w:r w:rsidR="00B209AE">
        <w:t>contrasts with</w:t>
      </w:r>
      <w:r w:rsidR="00590C0B" w:rsidRPr="009D6A9F">
        <w:rPr>
          <w:color w:val="000000"/>
        </w:rPr>
        <w:t xml:space="preserve"> subtractive manufacturing technologies</w:t>
      </w:r>
      <w:r w:rsidR="00083E4E" w:rsidRPr="009D6A9F">
        <w:rPr>
          <w:color w:val="000000"/>
        </w:rPr>
        <w:t>, such as semiconductor fabrication</w:t>
      </w:r>
      <w:r w:rsidR="00590C0B" w:rsidRPr="009D6A9F">
        <w:t>.</w:t>
      </w:r>
      <w:r w:rsidR="00590C0B" w:rsidRPr="009D6A9F">
        <w:rPr>
          <w:color w:val="000000"/>
        </w:rPr>
        <w:t xml:space="preserve"> Synonyms</w:t>
      </w:r>
      <w:r w:rsidR="00590C0B" w:rsidRPr="009D6A9F">
        <w:t xml:space="preserve"> include</w:t>
      </w:r>
      <w:r w:rsidR="00590C0B" w:rsidRPr="009D6A9F">
        <w:rPr>
          <w:color w:val="000000"/>
        </w:rPr>
        <w:t xml:space="preserve"> 3D-printing, additive fabrication, additive process, additive techniques, additive layer manufacturing, layer manufacturing</w:t>
      </w:r>
      <w:r w:rsidR="00B209AE">
        <w:rPr>
          <w:color w:val="000000"/>
        </w:rPr>
        <w:t>,</w:t>
      </w:r>
      <w:r w:rsidR="00590C0B" w:rsidRPr="009D6A9F">
        <w:rPr>
          <w:color w:val="000000"/>
        </w:rPr>
        <w:t xml:space="preserve"> and freeform fabrication. </w:t>
      </w:r>
      <w:r w:rsidR="00B209AE">
        <w:rPr>
          <w:color w:val="000000"/>
        </w:rPr>
        <w:t>These synonyms are</w:t>
      </w:r>
      <w:r w:rsidR="00590C0B" w:rsidRPr="009D6A9F">
        <w:t xml:space="preserve"> reproduced from the standardization by t</w:t>
      </w:r>
      <w:r w:rsidR="00590C0B" w:rsidRPr="009D6A9F">
        <w:rPr>
          <w:color w:val="000000"/>
        </w:rPr>
        <w:t>he American Society of Testing and Materials (ASTM)</w:t>
      </w:r>
      <w:r w:rsidR="000F117F" w:rsidRPr="009D6A9F">
        <w:rPr>
          <w:noProof/>
          <w:color w:val="000000"/>
          <w:vertAlign w:val="superscript"/>
        </w:rPr>
        <w:t>1</w:t>
      </w:r>
      <w:r w:rsidR="00590C0B" w:rsidRPr="009D6A9F">
        <w:rPr>
          <w:color w:val="000000"/>
        </w:rPr>
        <w:t xml:space="preserve"> to provide a unique definition.</w:t>
      </w:r>
      <w:r w:rsidR="00A43124" w:rsidRPr="009D6A9F">
        <w:rPr>
          <w:color w:val="000000"/>
        </w:rPr>
        <w:t xml:space="preserve"> </w:t>
      </w:r>
      <w:r w:rsidR="004853C9" w:rsidRPr="009D6A9F">
        <w:rPr>
          <w:color w:val="000000"/>
        </w:rPr>
        <w:t xml:space="preserve">In </w:t>
      </w:r>
      <w:r w:rsidR="00B209AE">
        <w:rPr>
          <w:color w:val="000000"/>
        </w:rPr>
        <w:t xml:space="preserve">the </w:t>
      </w:r>
      <w:r w:rsidR="004853C9" w:rsidRPr="009D6A9F">
        <w:rPr>
          <w:color w:val="000000"/>
        </w:rPr>
        <w:t xml:space="preserve">literature, </w:t>
      </w:r>
      <w:r>
        <w:rPr>
          <w:color w:val="000000"/>
        </w:rPr>
        <w:t>3D-printing is referred to as the process where thickness of the printed objects</w:t>
      </w:r>
      <w:r w:rsidR="004853C9" w:rsidRPr="009D6A9F">
        <w:rPr>
          <w:color w:val="000000"/>
        </w:rPr>
        <w:t xml:space="preserve"> </w:t>
      </w:r>
      <w:r>
        <w:rPr>
          <w:color w:val="000000"/>
        </w:rPr>
        <w:t xml:space="preserve">is in the range </w:t>
      </w:r>
      <w:r w:rsidR="004853C9" w:rsidRPr="009D6A9F">
        <w:rPr>
          <w:color w:val="000000"/>
        </w:rPr>
        <w:t>of c</w:t>
      </w:r>
      <w:r w:rsidR="002D5A0A" w:rsidRPr="009D6A9F">
        <w:rPr>
          <w:color w:val="000000"/>
        </w:rPr>
        <w:t>enti</w:t>
      </w:r>
      <w:r w:rsidR="004853C9" w:rsidRPr="009D6A9F">
        <w:rPr>
          <w:color w:val="000000"/>
        </w:rPr>
        <w:t>m</w:t>
      </w:r>
      <w:r w:rsidR="002D5A0A" w:rsidRPr="009D6A9F">
        <w:rPr>
          <w:color w:val="000000"/>
        </w:rPr>
        <w:t>eters</w:t>
      </w:r>
      <w:r w:rsidR="004853C9" w:rsidRPr="009D6A9F">
        <w:rPr>
          <w:color w:val="000000"/>
        </w:rPr>
        <w:t xml:space="preserve"> to even m</w:t>
      </w:r>
      <w:r w:rsidR="002D5A0A" w:rsidRPr="009D6A9F">
        <w:rPr>
          <w:color w:val="000000"/>
        </w:rPr>
        <w:t>eters</w:t>
      </w:r>
      <w:r w:rsidR="000F117F" w:rsidRPr="009D6A9F">
        <w:rPr>
          <w:noProof/>
          <w:color w:val="000000"/>
          <w:vertAlign w:val="superscript"/>
        </w:rPr>
        <w:t>2</w:t>
      </w:r>
      <w:r w:rsidR="004853C9" w:rsidRPr="009D6A9F">
        <w:rPr>
          <w:color w:val="000000"/>
        </w:rPr>
        <w:t>.</w:t>
      </w:r>
      <w:r w:rsidR="00D269EA" w:rsidRPr="009D6A9F">
        <w:rPr>
          <w:color w:val="000000"/>
        </w:rPr>
        <w:t xml:space="preserve"> </w:t>
      </w:r>
    </w:p>
    <w:p w14:paraId="23021028" w14:textId="77777777" w:rsidR="009F2FA2" w:rsidRPr="009D6A9F" w:rsidRDefault="009F2FA2" w:rsidP="009F2FA2">
      <w:pPr>
        <w:widowControl/>
        <w:rPr>
          <w:color w:val="000000"/>
        </w:rPr>
      </w:pPr>
    </w:p>
    <w:p w14:paraId="21328708" w14:textId="69A201DB" w:rsidR="004853C9" w:rsidRPr="009D6A9F" w:rsidRDefault="00D105F4" w:rsidP="009F2FA2">
      <w:pPr>
        <w:widowControl/>
        <w:rPr>
          <w:color w:val="000000"/>
        </w:rPr>
      </w:pPr>
      <w:r>
        <w:rPr>
          <w:color w:val="000000"/>
        </w:rPr>
        <w:t>M</w:t>
      </w:r>
      <w:r w:rsidR="00590C0B" w:rsidRPr="009D6A9F">
        <w:rPr>
          <w:color w:val="000000"/>
        </w:rPr>
        <w:t>ore c</w:t>
      </w:r>
      <w:r w:rsidR="00D269EA" w:rsidRPr="009D6A9F">
        <w:rPr>
          <w:color w:val="000000"/>
        </w:rPr>
        <w:t>ommon processes</w:t>
      </w:r>
      <w:r w:rsidR="00083E4E" w:rsidRPr="009D6A9F">
        <w:rPr>
          <w:color w:val="000000"/>
        </w:rPr>
        <w:t>,</w:t>
      </w:r>
      <w:r w:rsidR="00D269EA" w:rsidRPr="009D6A9F">
        <w:rPr>
          <w:color w:val="000000"/>
        </w:rPr>
        <w:t xml:space="preserve"> such as </w:t>
      </w:r>
      <w:r>
        <w:rPr>
          <w:color w:val="000000"/>
        </w:rPr>
        <w:t>s</w:t>
      </w:r>
      <w:r w:rsidR="00590C0B" w:rsidRPr="009D6A9F">
        <w:rPr>
          <w:color w:val="000000"/>
        </w:rPr>
        <w:t>tereolithography</w:t>
      </w:r>
      <w:r w:rsidR="000F117F" w:rsidRPr="009D6A9F">
        <w:rPr>
          <w:noProof/>
          <w:color w:val="000000"/>
          <w:vertAlign w:val="superscript"/>
        </w:rPr>
        <w:t>3</w:t>
      </w:r>
      <w:r w:rsidR="00083E4E" w:rsidRPr="009D6A9F">
        <w:rPr>
          <w:color w:val="000000"/>
        </w:rPr>
        <w:t>,</w:t>
      </w:r>
      <w:r w:rsidR="000E5AD7" w:rsidRPr="009D6A9F">
        <w:rPr>
          <w:color w:val="000000"/>
        </w:rPr>
        <w:t xml:space="preserve"> enable</w:t>
      </w:r>
      <w:r w:rsidR="00590C0B" w:rsidRPr="009D6A9F">
        <w:rPr>
          <w:color w:val="000000"/>
        </w:rPr>
        <w:t xml:space="preserve"> </w:t>
      </w:r>
      <w:r>
        <w:rPr>
          <w:color w:val="000000"/>
        </w:rPr>
        <w:t xml:space="preserve">the </w:t>
      </w:r>
      <w:r w:rsidR="00590C0B" w:rsidRPr="009D6A9F">
        <w:rPr>
          <w:color w:val="000000"/>
        </w:rPr>
        <w:t>prin</w:t>
      </w:r>
      <w:r w:rsidR="000E5AD7" w:rsidRPr="009D6A9F">
        <w:rPr>
          <w:color w:val="000000"/>
        </w:rPr>
        <w:t xml:space="preserve">ting of polymers, but </w:t>
      </w:r>
      <w:r>
        <w:rPr>
          <w:color w:val="000000"/>
        </w:rPr>
        <w:t>the</w:t>
      </w:r>
      <w:r w:rsidR="000E5AD7" w:rsidRPr="009D6A9F">
        <w:rPr>
          <w:color w:val="000000"/>
        </w:rPr>
        <w:t xml:space="preserve"> </w:t>
      </w:r>
      <w:r w:rsidR="00590C0B" w:rsidRPr="009D6A9F">
        <w:rPr>
          <w:color w:val="000000"/>
        </w:rPr>
        <w:t>3D-printing</w:t>
      </w:r>
      <w:r w:rsidR="000E5AD7" w:rsidRPr="009D6A9F">
        <w:rPr>
          <w:color w:val="000000"/>
        </w:rPr>
        <w:t xml:space="preserve"> of metal</w:t>
      </w:r>
      <w:r w:rsidR="00590C0B" w:rsidRPr="009D6A9F">
        <w:rPr>
          <w:color w:val="000000"/>
        </w:rPr>
        <w:t xml:space="preserve"> is </w:t>
      </w:r>
      <w:r>
        <w:rPr>
          <w:color w:val="000000"/>
        </w:rPr>
        <w:t xml:space="preserve">also </w:t>
      </w:r>
      <w:r w:rsidR="000E5AD7" w:rsidRPr="009D6A9F">
        <w:rPr>
          <w:color w:val="000000"/>
        </w:rPr>
        <w:t>already commercially available</w:t>
      </w:r>
      <w:r w:rsidR="00590C0B" w:rsidRPr="009D6A9F">
        <w:rPr>
          <w:color w:val="000000"/>
        </w:rPr>
        <w:t xml:space="preserve">. </w:t>
      </w:r>
      <w:r>
        <w:rPr>
          <w:color w:val="000000"/>
        </w:rPr>
        <w:t xml:space="preserve">The </w:t>
      </w:r>
      <w:r w:rsidR="004853C9" w:rsidRPr="009D6A9F">
        <w:rPr>
          <w:color w:val="000000"/>
        </w:rPr>
        <w:t xml:space="preserve">AM of metals </w:t>
      </w:r>
      <w:r w:rsidR="00590C0B" w:rsidRPr="009D6A9F">
        <w:rPr>
          <w:color w:val="000000"/>
        </w:rPr>
        <w:t>is</w:t>
      </w:r>
      <w:r w:rsidR="004853C9" w:rsidRPr="009D6A9F">
        <w:rPr>
          <w:color w:val="000000"/>
        </w:rPr>
        <w:t xml:space="preserve"> employed in manifold areas</w:t>
      </w:r>
      <w:r>
        <w:rPr>
          <w:color w:val="000000"/>
        </w:rPr>
        <w:t>,</w:t>
      </w:r>
      <w:r w:rsidR="004853C9" w:rsidRPr="009D6A9F">
        <w:rPr>
          <w:color w:val="000000"/>
        </w:rPr>
        <w:t xml:space="preserve"> such as </w:t>
      </w:r>
      <w:r>
        <w:rPr>
          <w:color w:val="000000"/>
        </w:rPr>
        <w:t xml:space="preserve">for </w:t>
      </w:r>
      <w:r w:rsidR="003D5FD4">
        <w:rPr>
          <w:color w:val="000000"/>
        </w:rPr>
        <w:t xml:space="preserve">the </w:t>
      </w:r>
      <w:r w:rsidR="004853C9" w:rsidRPr="009D6A9F">
        <w:rPr>
          <w:color w:val="000000"/>
        </w:rPr>
        <w:t>automotive, aerospace</w:t>
      </w:r>
      <w:r w:rsidR="000F117F" w:rsidRPr="009D6A9F">
        <w:rPr>
          <w:noProof/>
          <w:color w:val="000000"/>
          <w:vertAlign w:val="superscript"/>
        </w:rPr>
        <w:t>4</w:t>
      </w:r>
      <w:r>
        <w:rPr>
          <w:color w:val="000000"/>
        </w:rPr>
        <w:t>,</w:t>
      </w:r>
      <w:r w:rsidR="004853C9" w:rsidRPr="009D6A9F">
        <w:rPr>
          <w:color w:val="000000"/>
        </w:rPr>
        <w:t xml:space="preserve"> and medical</w:t>
      </w:r>
      <w:r w:rsidR="000F117F" w:rsidRPr="009D6A9F">
        <w:rPr>
          <w:noProof/>
          <w:color w:val="000000"/>
          <w:vertAlign w:val="superscript"/>
        </w:rPr>
        <w:t>5</w:t>
      </w:r>
      <w:r>
        <w:rPr>
          <w:color w:val="000000"/>
        </w:rPr>
        <w:t xml:space="preserve"> </w:t>
      </w:r>
      <w:r w:rsidR="00ED04BD">
        <w:rPr>
          <w:color w:val="000000"/>
        </w:rPr>
        <w:t>sectors</w:t>
      </w:r>
      <w:r w:rsidR="004853C9" w:rsidRPr="009D6A9F">
        <w:rPr>
          <w:color w:val="000000"/>
        </w:rPr>
        <w:t xml:space="preserve">. An advantage for aerospace structures is the possibility to print lighter devices through simple structural changes </w:t>
      </w:r>
      <w:r>
        <w:rPr>
          <w:color w:val="000000"/>
        </w:rPr>
        <w:t>(</w:t>
      </w:r>
      <w:r w:rsidR="004853C9" w:rsidRPr="003F5BFB">
        <w:rPr>
          <w:i/>
          <w:color w:val="000000"/>
        </w:rPr>
        <w:t>e.g.</w:t>
      </w:r>
      <w:r w:rsidR="004853C9" w:rsidRPr="009D6A9F">
        <w:rPr>
          <w:color w:val="000000"/>
        </w:rPr>
        <w:t xml:space="preserve">, </w:t>
      </w:r>
      <w:r>
        <w:rPr>
          <w:color w:val="000000"/>
        </w:rPr>
        <w:t xml:space="preserve">by </w:t>
      </w:r>
      <w:r w:rsidR="004853C9" w:rsidRPr="009D6A9F">
        <w:rPr>
          <w:color w:val="000000"/>
        </w:rPr>
        <w:t>using a honeycomb design</w:t>
      </w:r>
      <w:r>
        <w:rPr>
          <w:color w:val="000000"/>
        </w:rPr>
        <w:t>)</w:t>
      </w:r>
      <w:r w:rsidR="004853C9" w:rsidRPr="009D6A9F">
        <w:rPr>
          <w:color w:val="000000"/>
        </w:rPr>
        <w:t xml:space="preserve">. Consequently, materials with, </w:t>
      </w:r>
      <w:r>
        <w:rPr>
          <w:color w:val="000000"/>
        </w:rPr>
        <w:t>for instance</w:t>
      </w:r>
      <w:r w:rsidR="004853C9" w:rsidRPr="009D6A9F">
        <w:rPr>
          <w:color w:val="000000"/>
        </w:rPr>
        <w:t>, greater mechanical strength</w:t>
      </w:r>
      <w:r>
        <w:rPr>
          <w:color w:val="000000"/>
        </w:rPr>
        <w:t>, that</w:t>
      </w:r>
      <w:r w:rsidR="004853C9" w:rsidRPr="009D6A9F">
        <w:rPr>
          <w:color w:val="000000"/>
        </w:rPr>
        <w:t xml:space="preserve"> would otherwise add a significant amount of weight (</w:t>
      </w:r>
      <w:r w:rsidR="004853C9" w:rsidRPr="009D6A9F">
        <w:rPr>
          <w:i/>
          <w:color w:val="000000"/>
        </w:rPr>
        <w:t>e.g.</w:t>
      </w:r>
      <w:r w:rsidR="004853C9" w:rsidRPr="003F5BFB">
        <w:rPr>
          <w:color w:val="000000"/>
        </w:rPr>
        <w:t>,</w:t>
      </w:r>
      <w:r w:rsidR="004853C9" w:rsidRPr="009D6A9F">
        <w:rPr>
          <w:i/>
          <w:color w:val="000000"/>
        </w:rPr>
        <w:t xml:space="preserve"> </w:t>
      </w:r>
      <w:r w:rsidR="004853C9" w:rsidRPr="009D6A9F">
        <w:rPr>
          <w:color w:val="000000"/>
        </w:rPr>
        <w:t>titanium instead of aluminum)</w:t>
      </w:r>
      <w:r w:rsidRPr="009D6A9F">
        <w:rPr>
          <w:noProof/>
          <w:color w:val="000000"/>
          <w:vertAlign w:val="superscript"/>
        </w:rPr>
        <w:t>6</w:t>
      </w:r>
      <w:r>
        <w:rPr>
          <w:color w:val="000000"/>
        </w:rPr>
        <w:t>,</w:t>
      </w:r>
      <w:r w:rsidRPr="00D105F4">
        <w:rPr>
          <w:color w:val="000000"/>
        </w:rPr>
        <w:t xml:space="preserve"> </w:t>
      </w:r>
      <w:r w:rsidRPr="009D6A9F">
        <w:rPr>
          <w:color w:val="000000"/>
        </w:rPr>
        <w:t>can be employed</w:t>
      </w:r>
      <w:r w:rsidR="004853C9" w:rsidRPr="009D6A9F">
        <w:rPr>
          <w:color w:val="000000"/>
        </w:rPr>
        <w:t xml:space="preserve">. </w:t>
      </w:r>
    </w:p>
    <w:p w14:paraId="6886A184" w14:textId="77777777" w:rsidR="00EE77F7" w:rsidRPr="009D6A9F" w:rsidRDefault="00EE77F7" w:rsidP="009F2FA2">
      <w:pPr>
        <w:widowControl/>
        <w:rPr>
          <w:color w:val="000000"/>
        </w:rPr>
      </w:pPr>
    </w:p>
    <w:p w14:paraId="4CDBA4CA" w14:textId="5BCBACF0" w:rsidR="004853C9" w:rsidRPr="009D6A9F" w:rsidRDefault="004853C9" w:rsidP="00332DE4">
      <w:pPr>
        <w:widowControl/>
      </w:pPr>
      <w:r w:rsidRPr="009D6A9F">
        <w:t xml:space="preserve">While </w:t>
      </w:r>
      <w:r w:rsidR="00D105F4">
        <w:t xml:space="preserve">the </w:t>
      </w:r>
      <w:r w:rsidRPr="009D6A9F">
        <w:t xml:space="preserve">3D-printing of polymers is already well established, </w:t>
      </w:r>
      <w:r w:rsidR="000E5AD7" w:rsidRPr="009D6A9F">
        <w:t>metal 3D-printing is still a vi</w:t>
      </w:r>
      <w:r w:rsidR="003F5BFB">
        <w:t>brant</w:t>
      </w:r>
      <w:r w:rsidR="000E5AD7" w:rsidRPr="009D6A9F">
        <w:t xml:space="preserve"> research topic, and </w:t>
      </w:r>
      <w:r w:rsidRPr="009D6A9F">
        <w:t>a variety of processes have be</w:t>
      </w:r>
      <w:r w:rsidR="000E5AD7" w:rsidRPr="009D6A9F">
        <w:t xml:space="preserve">en developed for </w:t>
      </w:r>
      <w:r w:rsidR="00194BD7">
        <w:t xml:space="preserve">the </w:t>
      </w:r>
      <w:r w:rsidR="000E5AD7" w:rsidRPr="009D6A9F">
        <w:t>3D-printing of</w:t>
      </w:r>
      <w:r w:rsidR="00991131" w:rsidRPr="009D6A9F">
        <w:t xml:space="preserve"> </w:t>
      </w:r>
      <w:r w:rsidRPr="009D6A9F">
        <w:t xml:space="preserve">metal </w:t>
      </w:r>
      <w:r w:rsidR="00991131" w:rsidRPr="009D6A9F">
        <w:t>structures</w:t>
      </w:r>
      <w:r w:rsidRPr="009D6A9F">
        <w:t xml:space="preserve">. Basically, the available methods can be </w:t>
      </w:r>
      <w:r w:rsidR="00A43124" w:rsidRPr="009D6A9F">
        <w:t xml:space="preserve">combined </w:t>
      </w:r>
      <w:r w:rsidRPr="009D6A9F">
        <w:t>into four groups</w:t>
      </w:r>
      <w:r w:rsidR="000F117F" w:rsidRPr="009D6A9F">
        <w:rPr>
          <w:noProof/>
          <w:vertAlign w:val="superscript"/>
        </w:rPr>
        <w:t>7</w:t>
      </w:r>
      <w:r w:rsidR="00590C0B" w:rsidRPr="009D6A9F">
        <w:rPr>
          <w:noProof/>
          <w:vertAlign w:val="superscript"/>
        </w:rPr>
        <w:t>,</w:t>
      </w:r>
      <w:r w:rsidR="000F117F" w:rsidRPr="009D6A9F">
        <w:rPr>
          <w:noProof/>
          <w:vertAlign w:val="superscript"/>
        </w:rPr>
        <w:t>8</w:t>
      </w:r>
      <w:r w:rsidR="00194BD7">
        <w:t>,</w:t>
      </w:r>
      <w:r w:rsidR="00332DE4" w:rsidRPr="009D6A9F">
        <w:t xml:space="preserve"> namely 1) </w:t>
      </w:r>
      <w:r w:rsidRPr="009D6A9F">
        <w:t>using a laser or electron beam for cladding in a wire</w:t>
      </w:r>
      <w:r w:rsidR="00194BD7">
        <w:t>-</w:t>
      </w:r>
      <w:r w:rsidRPr="009D6A9F">
        <w:t>fed process</w:t>
      </w:r>
      <w:r w:rsidR="00332DE4" w:rsidRPr="009D6A9F">
        <w:t xml:space="preserve">, 2) </w:t>
      </w:r>
      <w:r w:rsidRPr="009D6A9F">
        <w:t>sintering systems using a laser or electron beam</w:t>
      </w:r>
      <w:r w:rsidR="00332DE4" w:rsidRPr="009D6A9F">
        <w:t xml:space="preserve">, 3) </w:t>
      </w:r>
      <w:r w:rsidRPr="009D6A9F">
        <w:t>selective</w:t>
      </w:r>
      <w:r w:rsidR="00194BD7">
        <w:t>ly</w:t>
      </w:r>
      <w:r w:rsidRPr="009D6A9F">
        <w:t xml:space="preserve"> melting powder using a laser or electron beam (powder bed fusion)</w:t>
      </w:r>
      <w:r w:rsidR="00194BD7">
        <w:t>,</w:t>
      </w:r>
      <w:r w:rsidR="00332DE4" w:rsidRPr="009D6A9F">
        <w:t xml:space="preserve"> and 4) </w:t>
      </w:r>
      <w:r w:rsidR="00194BD7">
        <w:t xml:space="preserve">a </w:t>
      </w:r>
      <w:r w:rsidRPr="009D6A9F">
        <w:t>binder jetting process where</w:t>
      </w:r>
      <w:r w:rsidR="00194BD7">
        <w:t>,</w:t>
      </w:r>
      <w:r w:rsidRPr="009D6A9F">
        <w:t xml:space="preserve"> commonly</w:t>
      </w:r>
      <w:r w:rsidR="00194BD7">
        <w:t>,</w:t>
      </w:r>
      <w:r w:rsidRPr="009D6A9F">
        <w:t xml:space="preserve"> an inkjet print</w:t>
      </w:r>
      <w:r w:rsidR="00194BD7">
        <w:t xml:space="preserve"> </w:t>
      </w:r>
      <w:r w:rsidRPr="009D6A9F">
        <w:t>head moves over a powder substrate and dispenses binding agent.</w:t>
      </w:r>
    </w:p>
    <w:p w14:paraId="214DB76C" w14:textId="77777777" w:rsidR="004853C9" w:rsidRPr="009D6A9F" w:rsidRDefault="004853C9" w:rsidP="009F2FA2">
      <w:pPr>
        <w:widowControl/>
        <w:rPr>
          <w:color w:val="000000"/>
        </w:rPr>
      </w:pPr>
    </w:p>
    <w:p w14:paraId="3D827324" w14:textId="1C999390" w:rsidR="001724AA" w:rsidRPr="009D6A9F" w:rsidRDefault="001226EB" w:rsidP="009F2FA2">
      <w:pPr>
        <w:widowControl/>
        <w:rPr>
          <w:color w:val="000000"/>
        </w:rPr>
      </w:pPr>
      <w:r w:rsidRPr="009D6A9F">
        <w:rPr>
          <w:color w:val="000000"/>
        </w:rPr>
        <w:t xml:space="preserve">Depending </w:t>
      </w:r>
      <w:r w:rsidR="004853C9" w:rsidRPr="009D6A9F">
        <w:rPr>
          <w:color w:val="000000"/>
        </w:rPr>
        <w:t xml:space="preserve">on the process, the respective </w:t>
      </w:r>
      <w:r w:rsidRPr="009D6A9F">
        <w:rPr>
          <w:color w:val="000000"/>
        </w:rPr>
        <w:t xml:space="preserve">manufactured </w:t>
      </w:r>
      <w:r w:rsidR="004853C9" w:rsidRPr="009D6A9F">
        <w:rPr>
          <w:color w:val="000000"/>
        </w:rPr>
        <w:t>samples will exhibit different surface and structural properties</w:t>
      </w:r>
      <w:r w:rsidR="000F117F" w:rsidRPr="009D6A9F">
        <w:rPr>
          <w:noProof/>
          <w:color w:val="000000"/>
          <w:vertAlign w:val="superscript"/>
        </w:rPr>
        <w:t>7</w:t>
      </w:r>
      <w:r w:rsidR="00083E4E" w:rsidRPr="009D6A9F">
        <w:rPr>
          <w:color w:val="000000"/>
        </w:rPr>
        <w:t>. These different properties</w:t>
      </w:r>
      <w:r w:rsidR="004853C9" w:rsidRPr="009D6A9F">
        <w:rPr>
          <w:color w:val="000000"/>
        </w:rPr>
        <w:t xml:space="preserve"> </w:t>
      </w:r>
      <w:r w:rsidR="00332DE4" w:rsidRPr="009D6A9F">
        <w:rPr>
          <w:color w:val="000000"/>
        </w:rPr>
        <w:t xml:space="preserve">will </w:t>
      </w:r>
      <w:r w:rsidR="004853C9" w:rsidRPr="009D6A9F">
        <w:rPr>
          <w:color w:val="000000"/>
        </w:rPr>
        <w:t xml:space="preserve">have to be considered in further efforts to </w:t>
      </w:r>
      <w:r w:rsidR="00083E4E" w:rsidRPr="009D6A9F">
        <w:rPr>
          <w:color w:val="000000"/>
        </w:rPr>
        <w:t xml:space="preserve">further </w:t>
      </w:r>
      <w:r w:rsidRPr="009D6A9F">
        <w:rPr>
          <w:color w:val="000000"/>
        </w:rPr>
        <w:t>functionali</w:t>
      </w:r>
      <w:r w:rsidR="00332DE4" w:rsidRPr="009D6A9F">
        <w:rPr>
          <w:color w:val="000000"/>
        </w:rPr>
        <w:t>z</w:t>
      </w:r>
      <w:r w:rsidRPr="009D6A9F">
        <w:rPr>
          <w:color w:val="000000"/>
        </w:rPr>
        <w:t xml:space="preserve">e </w:t>
      </w:r>
      <w:r w:rsidR="004853C9" w:rsidRPr="009D6A9F">
        <w:rPr>
          <w:color w:val="000000"/>
        </w:rPr>
        <w:t xml:space="preserve">the printed parts </w:t>
      </w:r>
      <w:r w:rsidR="00194BD7">
        <w:rPr>
          <w:color w:val="000000"/>
        </w:rPr>
        <w:t>(</w:t>
      </w:r>
      <w:r w:rsidR="004853C9" w:rsidRPr="003F5BFB">
        <w:rPr>
          <w:i/>
          <w:color w:val="000000"/>
        </w:rPr>
        <w:t>e.g.</w:t>
      </w:r>
      <w:r w:rsidR="004853C9" w:rsidRPr="009D6A9F">
        <w:rPr>
          <w:color w:val="000000"/>
        </w:rPr>
        <w:t>,</w:t>
      </w:r>
      <w:r w:rsidR="00083E4E" w:rsidRPr="009D6A9F">
        <w:rPr>
          <w:color w:val="000000"/>
        </w:rPr>
        <w:t xml:space="preserve"> by fabricating</w:t>
      </w:r>
      <w:r w:rsidR="004853C9" w:rsidRPr="009D6A9F">
        <w:rPr>
          <w:color w:val="000000"/>
        </w:rPr>
        <w:t xml:space="preserve"> sensors on their surfaces</w:t>
      </w:r>
      <w:r w:rsidR="00194BD7">
        <w:rPr>
          <w:color w:val="000000"/>
        </w:rPr>
        <w:t>)</w:t>
      </w:r>
      <w:r w:rsidR="004853C9" w:rsidRPr="009D6A9F">
        <w:rPr>
          <w:color w:val="000000"/>
        </w:rPr>
        <w:t>.</w:t>
      </w:r>
    </w:p>
    <w:p w14:paraId="5087FBCD" w14:textId="77777777" w:rsidR="009F2FA2" w:rsidRPr="009D6A9F" w:rsidRDefault="009F2FA2" w:rsidP="009F2FA2">
      <w:pPr>
        <w:widowControl/>
        <w:rPr>
          <w:color w:val="000000"/>
        </w:rPr>
      </w:pPr>
    </w:p>
    <w:p w14:paraId="0BD3CB81" w14:textId="1FC96F87" w:rsidR="00991131" w:rsidRPr="009D6A9F" w:rsidRDefault="00991131" w:rsidP="009F2FA2">
      <w:pPr>
        <w:widowControl/>
        <w:rPr>
          <w:color w:val="000000"/>
        </w:rPr>
      </w:pPr>
      <w:r w:rsidRPr="009D6A9F">
        <w:rPr>
          <w:color w:val="000000"/>
        </w:rPr>
        <w:t xml:space="preserve">In contrast to 3D-printing, the </w:t>
      </w:r>
      <w:r w:rsidR="00083E4E" w:rsidRPr="009D6A9F">
        <w:rPr>
          <w:color w:val="000000"/>
        </w:rPr>
        <w:t xml:space="preserve">printing </w:t>
      </w:r>
      <w:r w:rsidRPr="009D6A9F">
        <w:rPr>
          <w:color w:val="000000"/>
        </w:rPr>
        <w:t xml:space="preserve">processes to achieve such a </w:t>
      </w:r>
      <w:r w:rsidR="001226EB" w:rsidRPr="009D6A9F">
        <w:rPr>
          <w:color w:val="000000"/>
        </w:rPr>
        <w:t>functionali</w:t>
      </w:r>
      <w:r w:rsidR="00A43124" w:rsidRPr="009D6A9F">
        <w:rPr>
          <w:color w:val="000000"/>
        </w:rPr>
        <w:t>z</w:t>
      </w:r>
      <w:r w:rsidR="001226EB" w:rsidRPr="009D6A9F">
        <w:rPr>
          <w:color w:val="000000"/>
        </w:rPr>
        <w:t>ation</w:t>
      </w:r>
      <w:r w:rsidRPr="009D6A9F">
        <w:rPr>
          <w:color w:val="000000"/>
        </w:rPr>
        <w:t xml:space="preserve"> </w:t>
      </w:r>
      <w:r w:rsidR="00194BD7">
        <w:rPr>
          <w:color w:val="000000"/>
        </w:rPr>
        <w:t>(</w:t>
      </w:r>
      <w:r w:rsidRPr="003F5BFB">
        <w:rPr>
          <w:i/>
          <w:color w:val="000000"/>
        </w:rPr>
        <w:t>e.g</w:t>
      </w:r>
      <w:r w:rsidRPr="009D6A9F">
        <w:rPr>
          <w:color w:val="000000"/>
        </w:rPr>
        <w:t>., screen and inkjet</w:t>
      </w:r>
      <w:r w:rsidR="00194BD7">
        <w:rPr>
          <w:color w:val="000000"/>
        </w:rPr>
        <w:t xml:space="preserve"> </w:t>
      </w:r>
      <w:r w:rsidRPr="009D6A9F">
        <w:rPr>
          <w:color w:val="000000"/>
        </w:rPr>
        <w:t>printing</w:t>
      </w:r>
      <w:r w:rsidR="00194BD7">
        <w:rPr>
          <w:color w:val="000000"/>
        </w:rPr>
        <w:t>)</w:t>
      </w:r>
      <w:r w:rsidRPr="009D6A9F">
        <w:rPr>
          <w:color w:val="000000"/>
        </w:rPr>
        <w:t xml:space="preserve"> cover only limited object height</w:t>
      </w:r>
      <w:r w:rsidRPr="009D6A9F">
        <w:t xml:space="preserve">s </w:t>
      </w:r>
      <w:r w:rsidR="00194BD7">
        <w:t>from</w:t>
      </w:r>
      <w:r w:rsidRPr="009D6A9F">
        <w:t xml:space="preserve"> less than </w:t>
      </w:r>
      <w:r w:rsidRPr="009D6A9F">
        <w:rPr>
          <w:color w:val="000000"/>
        </w:rPr>
        <w:t>100 nm</w:t>
      </w:r>
      <w:r w:rsidR="000F117F" w:rsidRPr="009D6A9F">
        <w:rPr>
          <w:noProof/>
          <w:color w:val="000000"/>
          <w:vertAlign w:val="superscript"/>
        </w:rPr>
        <w:t>9</w:t>
      </w:r>
      <w:r w:rsidRPr="009D6A9F">
        <w:rPr>
          <w:color w:val="000000"/>
        </w:rPr>
        <w:t xml:space="preserve"> up to a few </w:t>
      </w:r>
      <w:r w:rsidR="00194BD7">
        <w:rPr>
          <w:color w:val="000000"/>
        </w:rPr>
        <w:t>micrometers</w:t>
      </w:r>
      <w:r w:rsidRPr="009D6A9F">
        <w:rPr>
          <w:color w:val="000000"/>
        </w:rPr>
        <w:t xml:space="preserve"> and are</w:t>
      </w:r>
      <w:r w:rsidR="00194BD7">
        <w:rPr>
          <w:color w:val="000000"/>
        </w:rPr>
        <w:t>,</w:t>
      </w:r>
      <w:r w:rsidRPr="009D6A9F">
        <w:rPr>
          <w:color w:val="000000"/>
        </w:rPr>
        <w:t xml:space="preserve"> thus</w:t>
      </w:r>
      <w:r w:rsidR="00194BD7">
        <w:rPr>
          <w:color w:val="000000"/>
        </w:rPr>
        <w:t>,</w:t>
      </w:r>
      <w:r w:rsidRPr="009D6A9F">
        <w:rPr>
          <w:color w:val="000000"/>
        </w:rPr>
        <w:t xml:space="preserve"> often also </w:t>
      </w:r>
      <w:r w:rsidR="001226EB" w:rsidRPr="009D6A9F">
        <w:rPr>
          <w:color w:val="000000"/>
        </w:rPr>
        <w:t xml:space="preserve">referred to as </w:t>
      </w:r>
      <w:r w:rsidRPr="009D6A9F">
        <w:rPr>
          <w:color w:val="000000"/>
        </w:rPr>
        <w:t>2.5D-printing.</w:t>
      </w:r>
      <w:r w:rsidR="00590C0B" w:rsidRPr="009D6A9F">
        <w:rPr>
          <w:color w:val="000000"/>
        </w:rPr>
        <w:t xml:space="preserve"> Alternative</w:t>
      </w:r>
      <w:r w:rsidR="000E5AD7" w:rsidRPr="009D6A9F">
        <w:rPr>
          <w:color w:val="000000"/>
        </w:rPr>
        <w:t>ly</w:t>
      </w:r>
      <w:r w:rsidR="00590C0B" w:rsidRPr="009D6A9F">
        <w:rPr>
          <w:color w:val="000000"/>
        </w:rPr>
        <w:t>, laser-based solutions for high</w:t>
      </w:r>
      <w:r w:rsidR="00194BD7">
        <w:rPr>
          <w:color w:val="000000"/>
        </w:rPr>
        <w:t>-</w:t>
      </w:r>
      <w:r w:rsidR="00590C0B" w:rsidRPr="009D6A9F">
        <w:rPr>
          <w:color w:val="000000"/>
        </w:rPr>
        <w:t>resolution patterning have also been proposed</w:t>
      </w:r>
      <w:r w:rsidR="000F117F" w:rsidRPr="009D6A9F">
        <w:rPr>
          <w:noProof/>
          <w:color w:val="000000"/>
          <w:vertAlign w:val="superscript"/>
        </w:rPr>
        <w:t>10</w:t>
      </w:r>
      <w:r w:rsidR="00590C0B" w:rsidRPr="009D6A9F">
        <w:rPr>
          <w:noProof/>
          <w:color w:val="000000"/>
          <w:vertAlign w:val="superscript"/>
        </w:rPr>
        <w:t>,</w:t>
      </w:r>
      <w:r w:rsidR="000F117F" w:rsidRPr="009D6A9F">
        <w:rPr>
          <w:noProof/>
          <w:color w:val="000000"/>
          <w:vertAlign w:val="superscript"/>
        </w:rPr>
        <w:t>11</w:t>
      </w:r>
      <w:r w:rsidR="000E5AD7" w:rsidRPr="009D6A9F">
        <w:rPr>
          <w:color w:val="000000"/>
        </w:rPr>
        <w:t xml:space="preserve">. A comprehensive review of </w:t>
      </w:r>
      <w:r w:rsidR="00E73A32">
        <w:rPr>
          <w:color w:val="000000"/>
        </w:rPr>
        <w:t xml:space="preserve">the </w:t>
      </w:r>
      <w:r w:rsidR="000E5AD7" w:rsidRPr="009D6A9F">
        <w:rPr>
          <w:color w:val="000000"/>
        </w:rPr>
        <w:t xml:space="preserve">printing processes, </w:t>
      </w:r>
      <w:r w:rsidR="00194BD7">
        <w:rPr>
          <w:color w:val="000000"/>
        </w:rPr>
        <w:t xml:space="preserve">the </w:t>
      </w:r>
      <w:r w:rsidR="000E5AD7" w:rsidRPr="009D6A9F">
        <w:rPr>
          <w:color w:val="000000"/>
        </w:rPr>
        <w:t>thermally dependent melt temperature of nanoparticles</w:t>
      </w:r>
      <w:r w:rsidR="00194BD7">
        <w:rPr>
          <w:color w:val="000000"/>
        </w:rPr>
        <w:t>,</w:t>
      </w:r>
      <w:r w:rsidR="000E5AD7" w:rsidRPr="009D6A9F">
        <w:rPr>
          <w:color w:val="000000"/>
        </w:rPr>
        <w:t xml:space="preserve"> and </w:t>
      </w:r>
      <w:r w:rsidR="00E73A32">
        <w:rPr>
          <w:color w:val="000000"/>
        </w:rPr>
        <w:t xml:space="preserve">the </w:t>
      </w:r>
      <w:r w:rsidR="000E5AD7" w:rsidRPr="009D6A9F">
        <w:rPr>
          <w:color w:val="000000"/>
        </w:rPr>
        <w:t xml:space="preserve">applications is </w:t>
      </w:r>
      <w:r w:rsidR="00E73A32">
        <w:rPr>
          <w:color w:val="000000"/>
        </w:rPr>
        <w:t>given</w:t>
      </w:r>
      <w:r w:rsidR="000E5AD7" w:rsidRPr="009D6A9F">
        <w:rPr>
          <w:color w:val="000000"/>
        </w:rPr>
        <w:t xml:space="preserve"> by Ko</w:t>
      </w:r>
      <w:r w:rsidR="000F117F" w:rsidRPr="009D6A9F">
        <w:rPr>
          <w:noProof/>
          <w:color w:val="000000"/>
          <w:vertAlign w:val="superscript"/>
        </w:rPr>
        <w:t>12</w:t>
      </w:r>
      <w:r w:rsidR="000E5AD7" w:rsidRPr="009D6A9F">
        <w:rPr>
          <w:color w:val="000000"/>
        </w:rPr>
        <w:t>.</w:t>
      </w:r>
    </w:p>
    <w:p w14:paraId="5732DA25" w14:textId="77777777" w:rsidR="009F2FA2" w:rsidRPr="009D6A9F" w:rsidRDefault="009F2FA2" w:rsidP="009F2FA2">
      <w:pPr>
        <w:widowControl/>
        <w:rPr>
          <w:color w:val="000000"/>
        </w:rPr>
      </w:pPr>
    </w:p>
    <w:p w14:paraId="54E7A5D1" w14:textId="7FA8BC39" w:rsidR="000E5AD7" w:rsidRDefault="00590C0B" w:rsidP="009F2FA2">
      <w:pPr>
        <w:widowControl/>
        <w:rPr>
          <w:color w:val="000000"/>
        </w:rPr>
      </w:pPr>
      <w:r w:rsidRPr="009D6A9F">
        <w:rPr>
          <w:color w:val="000000"/>
        </w:rPr>
        <w:t>Although screen</w:t>
      </w:r>
      <w:r w:rsidR="00194BD7">
        <w:rPr>
          <w:color w:val="000000"/>
        </w:rPr>
        <w:t xml:space="preserve"> </w:t>
      </w:r>
      <w:r w:rsidRPr="009D6A9F">
        <w:rPr>
          <w:color w:val="000000"/>
        </w:rPr>
        <w:t xml:space="preserve">printing is well established in </w:t>
      </w:r>
      <w:r w:rsidR="00194BD7">
        <w:rPr>
          <w:color w:val="000000"/>
        </w:rPr>
        <w:t xml:space="preserve">the </w:t>
      </w:r>
      <w:r w:rsidRPr="009D6A9F">
        <w:rPr>
          <w:color w:val="000000"/>
        </w:rPr>
        <w:t>literature</w:t>
      </w:r>
      <w:r w:rsidR="000F117F" w:rsidRPr="009D6A9F">
        <w:rPr>
          <w:noProof/>
          <w:color w:val="000000"/>
          <w:vertAlign w:val="superscript"/>
        </w:rPr>
        <w:t>13</w:t>
      </w:r>
      <w:r w:rsidR="00B95397" w:rsidRPr="009D6A9F">
        <w:rPr>
          <w:noProof/>
          <w:color w:val="000000"/>
          <w:vertAlign w:val="superscript"/>
        </w:rPr>
        <w:t>,</w:t>
      </w:r>
      <w:r w:rsidR="000F117F" w:rsidRPr="009D6A9F">
        <w:rPr>
          <w:noProof/>
          <w:color w:val="000000"/>
          <w:vertAlign w:val="superscript"/>
        </w:rPr>
        <w:t>14</w:t>
      </w:r>
      <w:r w:rsidRPr="009D6A9F">
        <w:rPr>
          <w:color w:val="000000"/>
        </w:rPr>
        <w:t>, inkjet</w:t>
      </w:r>
      <w:r w:rsidR="00194BD7">
        <w:rPr>
          <w:color w:val="000000"/>
        </w:rPr>
        <w:t xml:space="preserve"> </w:t>
      </w:r>
      <w:r w:rsidRPr="009D6A9F">
        <w:rPr>
          <w:color w:val="000000"/>
        </w:rPr>
        <w:t>printing provides an improved upscaling ability</w:t>
      </w:r>
      <w:r w:rsidR="00194BD7">
        <w:rPr>
          <w:color w:val="000000"/>
        </w:rPr>
        <w:t>,</w:t>
      </w:r>
      <w:r w:rsidRPr="009D6A9F">
        <w:rPr>
          <w:color w:val="000000"/>
        </w:rPr>
        <w:t xml:space="preserve"> together with </w:t>
      </w:r>
      <w:r w:rsidR="00194BD7">
        <w:rPr>
          <w:color w:val="000000"/>
        </w:rPr>
        <w:t>an</w:t>
      </w:r>
      <w:r w:rsidR="007D2903" w:rsidRPr="009D6A9F">
        <w:rPr>
          <w:color w:val="000000"/>
        </w:rPr>
        <w:t xml:space="preserve"> </w:t>
      </w:r>
      <w:r w:rsidRPr="009D6A9F">
        <w:rPr>
          <w:color w:val="000000"/>
        </w:rPr>
        <w:t xml:space="preserve">increased resolution for </w:t>
      </w:r>
      <w:r w:rsidR="00194BD7">
        <w:rPr>
          <w:color w:val="000000"/>
        </w:rPr>
        <w:t xml:space="preserve">the </w:t>
      </w:r>
      <w:r w:rsidRPr="009D6A9F">
        <w:rPr>
          <w:color w:val="000000"/>
        </w:rPr>
        <w:t>printing of smaller feature sizes. Be</w:t>
      </w:r>
      <w:r w:rsidRPr="009D6A9F">
        <w:t>sides that, it is a digital</w:t>
      </w:r>
      <w:r w:rsidR="000E5AD7" w:rsidRPr="009D6A9F">
        <w:t>,</w:t>
      </w:r>
      <w:r w:rsidRPr="009D6A9F">
        <w:t xml:space="preserve"> noncontact printing method enabling the flexible deposition of functional materials on three-dimensional. </w:t>
      </w:r>
      <w:r w:rsidRPr="009D6A9F">
        <w:rPr>
          <w:color w:val="000000"/>
        </w:rPr>
        <w:t>Consequently, our work is focused on inkjet</w:t>
      </w:r>
      <w:r w:rsidR="00ED04BD">
        <w:rPr>
          <w:color w:val="000000"/>
        </w:rPr>
        <w:t xml:space="preserve"> </w:t>
      </w:r>
      <w:r w:rsidRPr="009D6A9F">
        <w:rPr>
          <w:color w:val="000000"/>
        </w:rPr>
        <w:t xml:space="preserve">printing. </w:t>
      </w:r>
    </w:p>
    <w:p w14:paraId="2839E186" w14:textId="77777777" w:rsidR="00ED04BD" w:rsidRPr="009D6A9F" w:rsidRDefault="00ED04BD" w:rsidP="009F2FA2">
      <w:pPr>
        <w:widowControl/>
        <w:rPr>
          <w:color w:val="000000"/>
        </w:rPr>
      </w:pPr>
    </w:p>
    <w:p w14:paraId="55D11DBD" w14:textId="29F133AD" w:rsidR="00590C0B" w:rsidRPr="009D6A9F" w:rsidRDefault="00B95397" w:rsidP="009F2FA2">
      <w:pPr>
        <w:widowControl/>
        <w:rPr>
          <w:color w:val="000000"/>
        </w:rPr>
      </w:pPr>
      <w:r w:rsidRPr="009D6A9F">
        <w:rPr>
          <w:color w:val="000000"/>
        </w:rPr>
        <w:t>I</w:t>
      </w:r>
      <w:r w:rsidR="000E5AD7" w:rsidRPr="009D6A9F">
        <w:rPr>
          <w:color w:val="000000"/>
        </w:rPr>
        <w:t>nkjet</w:t>
      </w:r>
      <w:r w:rsidR="00ED04BD">
        <w:rPr>
          <w:color w:val="000000"/>
        </w:rPr>
        <w:t xml:space="preserve"> </w:t>
      </w:r>
      <w:r w:rsidR="000E5AD7" w:rsidRPr="009D6A9F">
        <w:rPr>
          <w:color w:val="000000"/>
        </w:rPr>
        <w:t>printing</w:t>
      </w:r>
      <w:r w:rsidR="00590C0B" w:rsidRPr="009D6A9F">
        <w:rPr>
          <w:color w:val="000000"/>
        </w:rPr>
        <w:t xml:space="preserve"> technology has already been employed </w:t>
      </w:r>
      <w:r w:rsidR="00E73A32">
        <w:rPr>
          <w:color w:val="000000"/>
        </w:rPr>
        <w:t>in</w:t>
      </w:r>
      <w:r w:rsidR="00590C0B" w:rsidRPr="009D6A9F">
        <w:rPr>
          <w:color w:val="000000"/>
        </w:rPr>
        <w:t xml:space="preserve"> the fabric</w:t>
      </w:r>
      <w:r w:rsidR="00FA5053" w:rsidRPr="009D6A9F">
        <w:rPr>
          <w:color w:val="000000"/>
        </w:rPr>
        <w:t xml:space="preserve">ation of metal (silver, gold, </w:t>
      </w:r>
      <w:r w:rsidR="00590C0B" w:rsidRPr="009D6A9F">
        <w:rPr>
          <w:color w:val="000000"/>
        </w:rPr>
        <w:t>platinum</w:t>
      </w:r>
      <w:r w:rsidR="00ED04BD">
        <w:rPr>
          <w:color w:val="000000"/>
        </w:rPr>
        <w:t>,</w:t>
      </w:r>
      <w:r w:rsidR="00FA5053" w:rsidRPr="009D6A9F">
        <w:rPr>
          <w:color w:val="000000"/>
        </w:rPr>
        <w:t xml:space="preserve"> </w:t>
      </w:r>
      <w:r w:rsidR="00D3767B" w:rsidRPr="00D3767B">
        <w:rPr>
          <w:i/>
          <w:color w:val="000000"/>
        </w:rPr>
        <w:t>etc.</w:t>
      </w:r>
      <w:r w:rsidR="00590C0B" w:rsidRPr="009D6A9F">
        <w:rPr>
          <w:color w:val="000000"/>
        </w:rPr>
        <w:t>) sensing electrodes. Application areas include temperature measurement</w:t>
      </w:r>
      <w:r w:rsidR="00ED04BD" w:rsidRPr="009D6A9F">
        <w:rPr>
          <w:noProof/>
          <w:color w:val="000000"/>
          <w:vertAlign w:val="superscript"/>
        </w:rPr>
        <w:t>15,16</w:t>
      </w:r>
      <w:r w:rsidR="00590C0B" w:rsidRPr="009D6A9F">
        <w:rPr>
          <w:color w:val="000000"/>
        </w:rPr>
        <w:t>, pressure and strain sensing</w:t>
      </w:r>
      <w:r w:rsidR="00ED04BD" w:rsidRPr="009D6A9F">
        <w:rPr>
          <w:noProof/>
          <w:color w:val="000000"/>
          <w:vertAlign w:val="superscript"/>
        </w:rPr>
        <w:t>17-19</w:t>
      </w:r>
      <w:r w:rsidR="00590C0B" w:rsidRPr="009D6A9F">
        <w:rPr>
          <w:color w:val="000000"/>
        </w:rPr>
        <w:t xml:space="preserve">, </w:t>
      </w:r>
      <w:r w:rsidR="00ED04BD">
        <w:rPr>
          <w:color w:val="000000"/>
        </w:rPr>
        <w:t xml:space="preserve">and </w:t>
      </w:r>
      <w:r w:rsidR="00590C0B" w:rsidRPr="009D6A9F">
        <w:rPr>
          <w:color w:val="000000"/>
        </w:rPr>
        <w:t>biosensing</w:t>
      </w:r>
      <w:r w:rsidR="000F117F" w:rsidRPr="009D6A9F">
        <w:rPr>
          <w:noProof/>
          <w:color w:val="000000"/>
          <w:vertAlign w:val="superscript"/>
        </w:rPr>
        <w:t>20</w:t>
      </w:r>
      <w:r w:rsidRPr="009D6A9F">
        <w:rPr>
          <w:noProof/>
          <w:color w:val="000000"/>
          <w:vertAlign w:val="superscript"/>
        </w:rPr>
        <w:t>,</w:t>
      </w:r>
      <w:r w:rsidR="000F117F" w:rsidRPr="009D6A9F">
        <w:rPr>
          <w:noProof/>
          <w:color w:val="000000"/>
          <w:vertAlign w:val="superscript"/>
        </w:rPr>
        <w:t>21</w:t>
      </w:r>
      <w:r w:rsidR="00ED04BD">
        <w:rPr>
          <w:color w:val="000000"/>
        </w:rPr>
        <w:t>,</w:t>
      </w:r>
      <w:r w:rsidR="00590C0B" w:rsidRPr="009D6A9F">
        <w:rPr>
          <w:color w:val="000000"/>
        </w:rPr>
        <w:t xml:space="preserve"> as well as gas or vapor analysis</w:t>
      </w:r>
      <w:r w:rsidR="00ED04BD" w:rsidRPr="009D6A9F">
        <w:rPr>
          <w:noProof/>
          <w:color w:val="000000"/>
          <w:vertAlign w:val="superscript"/>
        </w:rPr>
        <w:t>22-24</w:t>
      </w:r>
      <w:r w:rsidR="000E5AD7" w:rsidRPr="009D6A9F">
        <w:rPr>
          <w:color w:val="000000"/>
        </w:rPr>
        <w:t xml:space="preserve">. </w:t>
      </w:r>
      <w:r w:rsidR="00ED04BD">
        <w:rPr>
          <w:color w:val="000000"/>
        </w:rPr>
        <w:t>The c</w:t>
      </w:r>
      <w:r w:rsidR="00991131" w:rsidRPr="009D6A9F">
        <w:rPr>
          <w:color w:val="000000"/>
        </w:rPr>
        <w:t>uring of such printed structures with limited height extension can be done u</w:t>
      </w:r>
      <w:r w:rsidR="00FA5053" w:rsidRPr="009D6A9F">
        <w:rPr>
          <w:color w:val="000000"/>
        </w:rPr>
        <w:t xml:space="preserve">sing various techniques, based on </w:t>
      </w:r>
      <w:r w:rsidR="00991131" w:rsidRPr="009D6A9F">
        <w:rPr>
          <w:color w:val="000000"/>
        </w:rPr>
        <w:t>thermal</w:t>
      </w:r>
      <w:r w:rsidR="000F117F" w:rsidRPr="009D6A9F">
        <w:rPr>
          <w:noProof/>
          <w:color w:val="000000"/>
          <w:vertAlign w:val="superscript"/>
        </w:rPr>
        <w:t>25</w:t>
      </w:r>
      <w:r w:rsidR="00991131" w:rsidRPr="009D6A9F">
        <w:rPr>
          <w:color w:val="000000"/>
        </w:rPr>
        <w:t>, microwave</w:t>
      </w:r>
      <w:r w:rsidR="000F117F" w:rsidRPr="009D6A9F">
        <w:rPr>
          <w:noProof/>
          <w:color w:val="000000"/>
          <w:vertAlign w:val="superscript"/>
        </w:rPr>
        <w:t>26</w:t>
      </w:r>
      <w:r w:rsidR="00991131" w:rsidRPr="009D6A9F">
        <w:rPr>
          <w:color w:val="000000"/>
        </w:rPr>
        <w:t>, electrical</w:t>
      </w:r>
      <w:r w:rsidR="000F117F" w:rsidRPr="009D6A9F">
        <w:rPr>
          <w:noProof/>
          <w:color w:val="000000"/>
          <w:vertAlign w:val="superscript"/>
        </w:rPr>
        <w:t>27</w:t>
      </w:r>
      <w:r w:rsidR="00332DE4" w:rsidRPr="009D6A9F">
        <w:rPr>
          <w:color w:val="000000"/>
        </w:rPr>
        <w:t xml:space="preserve">, </w:t>
      </w:r>
      <w:r w:rsidR="00590C0B" w:rsidRPr="009D6A9F">
        <w:rPr>
          <w:color w:val="000000"/>
        </w:rPr>
        <w:t>laser</w:t>
      </w:r>
      <w:r w:rsidR="000F117F" w:rsidRPr="009D6A9F">
        <w:rPr>
          <w:noProof/>
          <w:color w:val="000000"/>
          <w:vertAlign w:val="superscript"/>
        </w:rPr>
        <w:t>28</w:t>
      </w:r>
      <w:r w:rsidR="00ED04BD">
        <w:rPr>
          <w:color w:val="000000"/>
        </w:rPr>
        <w:t>,</w:t>
      </w:r>
      <w:r w:rsidR="00332DE4" w:rsidRPr="009D6A9F">
        <w:rPr>
          <w:color w:val="000000"/>
        </w:rPr>
        <w:t xml:space="preserve"> and </w:t>
      </w:r>
      <w:r w:rsidR="00590C0B" w:rsidRPr="009D6A9F">
        <w:rPr>
          <w:color w:val="000000"/>
        </w:rPr>
        <w:t>photonic</w:t>
      </w:r>
      <w:r w:rsidR="000F117F" w:rsidRPr="009D6A9F">
        <w:rPr>
          <w:noProof/>
          <w:color w:val="000000"/>
          <w:vertAlign w:val="superscript"/>
        </w:rPr>
        <w:t>29</w:t>
      </w:r>
      <w:r w:rsidR="00FA5053" w:rsidRPr="009D6A9F">
        <w:rPr>
          <w:color w:val="000000"/>
        </w:rPr>
        <w:t xml:space="preserve"> principles</w:t>
      </w:r>
      <w:r w:rsidR="00D269EA" w:rsidRPr="009D6A9F">
        <w:rPr>
          <w:color w:val="000000"/>
        </w:rPr>
        <w:t xml:space="preserve">. </w:t>
      </w:r>
    </w:p>
    <w:p w14:paraId="526EBB31" w14:textId="77777777" w:rsidR="009F2FA2" w:rsidRPr="009D6A9F" w:rsidRDefault="009F2FA2" w:rsidP="009F2FA2">
      <w:pPr>
        <w:widowControl/>
        <w:rPr>
          <w:color w:val="000000"/>
        </w:rPr>
      </w:pPr>
    </w:p>
    <w:p w14:paraId="7D103757" w14:textId="25583869" w:rsidR="001724AA" w:rsidRPr="009D6A9F" w:rsidRDefault="00590C0B" w:rsidP="009F2FA2">
      <w:pPr>
        <w:widowControl/>
        <w:rPr>
          <w:color w:val="000000"/>
        </w:rPr>
      </w:pPr>
      <w:r w:rsidRPr="009D6A9F">
        <w:rPr>
          <w:color w:val="000000"/>
        </w:rPr>
        <w:t xml:space="preserve">Photonic curing for inkjet-printed structures allows </w:t>
      </w:r>
      <w:r w:rsidR="00ED04BD">
        <w:rPr>
          <w:color w:val="000000"/>
        </w:rPr>
        <w:t xml:space="preserve">researchers </w:t>
      </w:r>
      <w:r w:rsidRPr="009D6A9F">
        <w:rPr>
          <w:color w:val="000000"/>
        </w:rPr>
        <w:t>to use high-energy</w:t>
      </w:r>
      <w:r w:rsidR="00ED04BD">
        <w:rPr>
          <w:color w:val="000000"/>
        </w:rPr>
        <w:t>,</w:t>
      </w:r>
      <w:r w:rsidRPr="009D6A9F">
        <w:rPr>
          <w:color w:val="000000"/>
        </w:rPr>
        <w:t xml:space="preserve"> curable</w:t>
      </w:r>
      <w:r w:rsidR="00ED04BD">
        <w:rPr>
          <w:color w:val="000000"/>
        </w:rPr>
        <w:t>,</w:t>
      </w:r>
      <w:r w:rsidRPr="009D6A9F">
        <w:rPr>
          <w:color w:val="000000"/>
        </w:rPr>
        <w:t xml:space="preserve"> conductive inks on substrates with </w:t>
      </w:r>
      <w:r w:rsidR="00ED04BD">
        <w:rPr>
          <w:color w:val="000000"/>
        </w:rPr>
        <w:t xml:space="preserve">a </w:t>
      </w:r>
      <w:r w:rsidR="001226EB" w:rsidRPr="009D6A9F">
        <w:rPr>
          <w:color w:val="000000"/>
        </w:rPr>
        <w:t>low</w:t>
      </w:r>
      <w:r w:rsidR="00736EE8">
        <w:rPr>
          <w:color w:val="000000"/>
        </w:rPr>
        <w:t>-</w:t>
      </w:r>
      <w:r w:rsidRPr="009D6A9F">
        <w:rPr>
          <w:color w:val="000000"/>
        </w:rPr>
        <w:t>temperature resistance. Exploiting this circumstance, the combination o</w:t>
      </w:r>
      <w:r w:rsidR="00991131" w:rsidRPr="009D6A9F">
        <w:rPr>
          <w:color w:val="000000"/>
        </w:rPr>
        <w:t>f 2.5D- and 3D-pr</w:t>
      </w:r>
      <w:r w:rsidR="00FA5053" w:rsidRPr="009D6A9F">
        <w:rPr>
          <w:color w:val="000000"/>
        </w:rPr>
        <w:t>inting processes</w:t>
      </w:r>
      <w:r w:rsidR="00991131" w:rsidRPr="009D6A9F">
        <w:rPr>
          <w:color w:val="000000"/>
        </w:rPr>
        <w:t xml:space="preserve"> can</w:t>
      </w:r>
      <w:r w:rsidRPr="009D6A9F">
        <w:rPr>
          <w:color w:val="000000"/>
        </w:rPr>
        <w:t xml:space="preserve"> be </w:t>
      </w:r>
      <w:r w:rsidR="00E526E6" w:rsidRPr="009D6A9F">
        <w:rPr>
          <w:color w:val="000000"/>
        </w:rPr>
        <w:t xml:space="preserve">employed </w:t>
      </w:r>
      <w:r w:rsidRPr="009D6A9F">
        <w:rPr>
          <w:color w:val="000000"/>
        </w:rPr>
        <w:t xml:space="preserve">to fabricate highly flexible prototypes </w:t>
      </w:r>
      <w:proofErr w:type="gramStart"/>
      <w:r w:rsidRPr="009D6A9F">
        <w:rPr>
          <w:color w:val="000000"/>
        </w:rPr>
        <w:t>in the area of</w:t>
      </w:r>
      <w:proofErr w:type="gramEnd"/>
      <w:r w:rsidRPr="009D6A9F">
        <w:rPr>
          <w:color w:val="000000"/>
        </w:rPr>
        <w:t xml:space="preserve"> smart packaging</w:t>
      </w:r>
      <w:r w:rsidR="000F117F" w:rsidRPr="009D6A9F">
        <w:rPr>
          <w:noProof/>
          <w:color w:val="000000"/>
          <w:vertAlign w:val="superscript"/>
        </w:rPr>
        <w:t>30-32</w:t>
      </w:r>
      <w:r w:rsidRPr="009D6A9F">
        <w:rPr>
          <w:color w:val="000000"/>
        </w:rPr>
        <w:t xml:space="preserve"> and smart sensing. </w:t>
      </w:r>
    </w:p>
    <w:p w14:paraId="7227FE10" w14:textId="77777777" w:rsidR="009F2FA2" w:rsidRPr="009D6A9F" w:rsidRDefault="009F2FA2" w:rsidP="009F2FA2">
      <w:pPr>
        <w:widowControl/>
        <w:rPr>
          <w:color w:val="000000"/>
        </w:rPr>
      </w:pPr>
    </w:p>
    <w:p w14:paraId="0239C96F" w14:textId="69B7031C" w:rsidR="00332DE4" w:rsidRPr="009D6A9F" w:rsidRDefault="00590C0B" w:rsidP="009F2FA2">
      <w:pPr>
        <w:widowControl/>
        <w:rPr>
          <w:color w:val="000000"/>
        </w:rPr>
      </w:pPr>
      <w:r w:rsidRPr="009D6A9F">
        <w:rPr>
          <w:color w:val="000000"/>
        </w:rPr>
        <w:t xml:space="preserve">The conductivity of 3D-printed metal substrates is of interest </w:t>
      </w:r>
      <w:r w:rsidR="00E73A32">
        <w:rPr>
          <w:color w:val="000000"/>
        </w:rPr>
        <w:t>to</w:t>
      </w:r>
      <w:r w:rsidRPr="009D6A9F">
        <w:rPr>
          <w:color w:val="000000"/>
        </w:rPr>
        <w:t xml:space="preserve"> the aerospace</w:t>
      </w:r>
      <w:r w:rsidR="00E73A32">
        <w:rPr>
          <w:color w:val="000000"/>
        </w:rPr>
        <w:t xml:space="preserve"> sector</w:t>
      </w:r>
      <w:r w:rsidR="00ED04BD">
        <w:rPr>
          <w:color w:val="000000"/>
        </w:rPr>
        <w:t>,</w:t>
      </w:r>
      <w:r w:rsidRPr="009D6A9F">
        <w:rPr>
          <w:color w:val="000000"/>
        </w:rPr>
        <w:t xml:space="preserve"> as well as </w:t>
      </w:r>
      <w:r w:rsidR="00ED04BD">
        <w:rPr>
          <w:color w:val="000000"/>
        </w:rPr>
        <w:t xml:space="preserve">for </w:t>
      </w:r>
      <w:r w:rsidRPr="009D6A9F">
        <w:rPr>
          <w:color w:val="000000"/>
        </w:rPr>
        <w:t xml:space="preserve">the medical sector. It </w:t>
      </w:r>
      <w:r w:rsidR="003D5FD4">
        <w:rPr>
          <w:color w:val="000000"/>
        </w:rPr>
        <w:t>does not</w:t>
      </w:r>
      <w:r w:rsidRPr="009D6A9F">
        <w:rPr>
          <w:color w:val="000000"/>
        </w:rPr>
        <w:t xml:space="preserve"> just improve the mechanical stability of certain </w:t>
      </w:r>
      <w:r w:rsidR="009F2FA2" w:rsidRPr="009D6A9F">
        <w:rPr>
          <w:color w:val="000000"/>
        </w:rPr>
        <w:t>parts but</w:t>
      </w:r>
      <w:r w:rsidRPr="009D6A9F">
        <w:rPr>
          <w:color w:val="000000"/>
        </w:rPr>
        <w:t xml:space="preserve"> is beneficial in near-field as well as capacitive sensing. A 3D-printed metal housing provides additional shielding/guarding of the sensor</w:t>
      </w:r>
      <w:r w:rsidR="003D5FD4">
        <w:rPr>
          <w:color w:val="000000"/>
        </w:rPr>
        <w:t>’s</w:t>
      </w:r>
      <w:r w:rsidRPr="009D6A9F">
        <w:rPr>
          <w:color w:val="000000"/>
        </w:rPr>
        <w:t xml:space="preserve"> front-end since it can be electrically connected.</w:t>
      </w:r>
      <w:r w:rsidR="00332DE4" w:rsidRPr="009D6A9F">
        <w:rPr>
          <w:color w:val="000000"/>
        </w:rPr>
        <w:t xml:space="preserve"> </w:t>
      </w:r>
    </w:p>
    <w:p w14:paraId="10CF3536" w14:textId="77777777" w:rsidR="00332DE4" w:rsidRPr="009D6A9F" w:rsidRDefault="00332DE4" w:rsidP="009F2FA2">
      <w:pPr>
        <w:widowControl/>
        <w:rPr>
          <w:color w:val="000000"/>
        </w:rPr>
      </w:pPr>
    </w:p>
    <w:p w14:paraId="44C92328" w14:textId="583E9E97" w:rsidR="001724AA" w:rsidRPr="009D6A9F" w:rsidRDefault="00590C0B" w:rsidP="009F2FA2">
      <w:pPr>
        <w:widowControl/>
        <w:rPr>
          <w:color w:val="000000"/>
        </w:rPr>
      </w:pPr>
      <w:r w:rsidRPr="009D6A9F">
        <w:rPr>
          <w:color w:val="000000"/>
        </w:rPr>
        <w:t>The aim is to fabricate devices using AM technology</w:t>
      </w:r>
      <w:r w:rsidR="009C64F8" w:rsidRPr="009D6A9F">
        <w:rPr>
          <w:color w:val="000000"/>
        </w:rPr>
        <w:t>. These devices should</w:t>
      </w:r>
      <w:r w:rsidRPr="009D6A9F">
        <w:rPr>
          <w:color w:val="000000"/>
        </w:rPr>
        <w:t xml:space="preserve"> provide a </w:t>
      </w:r>
      <w:r w:rsidR="00E526E6" w:rsidRPr="009D6A9F">
        <w:rPr>
          <w:color w:val="000000"/>
        </w:rPr>
        <w:t xml:space="preserve">sufficiently </w:t>
      </w:r>
      <w:r w:rsidRPr="009D6A9F">
        <w:rPr>
          <w:color w:val="000000"/>
        </w:rPr>
        <w:t xml:space="preserve">high resolution in the measurement they are employed for (often at </w:t>
      </w:r>
      <w:r w:rsidR="003D5FD4">
        <w:rPr>
          <w:color w:val="000000"/>
        </w:rPr>
        <w:t>micro</w:t>
      </w:r>
      <w:r w:rsidRPr="009D6A9F">
        <w:rPr>
          <w:color w:val="000000"/>
        </w:rPr>
        <w:t>- or nanoscale) and</w:t>
      </w:r>
      <w:r w:rsidR="003D5FD4">
        <w:rPr>
          <w:color w:val="000000"/>
        </w:rPr>
        <w:t>,</w:t>
      </w:r>
      <w:r w:rsidRPr="009D6A9F">
        <w:rPr>
          <w:color w:val="000000"/>
        </w:rPr>
        <w:t xml:space="preserve"> at the same time</w:t>
      </w:r>
      <w:r w:rsidR="003D5FD4">
        <w:rPr>
          <w:color w:val="000000"/>
        </w:rPr>
        <w:t>,</w:t>
      </w:r>
      <w:r w:rsidR="009C64F8" w:rsidRPr="009D6A9F">
        <w:rPr>
          <w:color w:val="000000"/>
        </w:rPr>
        <w:t xml:space="preserve"> they should</w:t>
      </w:r>
      <w:r w:rsidRPr="009D6A9F">
        <w:rPr>
          <w:color w:val="000000"/>
        </w:rPr>
        <w:t xml:space="preserve"> </w:t>
      </w:r>
      <w:r w:rsidR="00E526E6" w:rsidRPr="009D6A9F">
        <w:rPr>
          <w:color w:val="000000"/>
        </w:rPr>
        <w:t>fulfi</w:t>
      </w:r>
      <w:r w:rsidR="00E73A32">
        <w:rPr>
          <w:color w:val="000000"/>
        </w:rPr>
        <w:t>l</w:t>
      </w:r>
      <w:r w:rsidR="00E526E6" w:rsidRPr="009D6A9F">
        <w:rPr>
          <w:color w:val="000000"/>
        </w:rPr>
        <w:t>l</w:t>
      </w:r>
      <w:r w:rsidRPr="009D6A9F">
        <w:rPr>
          <w:color w:val="000000"/>
        </w:rPr>
        <w:t xml:space="preserve"> high standards regarding reliability and quality.</w:t>
      </w:r>
    </w:p>
    <w:p w14:paraId="73569E94" w14:textId="77777777" w:rsidR="009F2FA2" w:rsidRPr="009D6A9F" w:rsidRDefault="009F2FA2" w:rsidP="009F2FA2">
      <w:pPr>
        <w:widowControl/>
        <w:rPr>
          <w:color w:val="000000"/>
        </w:rPr>
      </w:pPr>
    </w:p>
    <w:p w14:paraId="5D0E86EE" w14:textId="21FC7292" w:rsidR="001724AA" w:rsidRPr="009D6A9F" w:rsidRDefault="00590C0B" w:rsidP="009F2FA2">
      <w:pPr>
        <w:widowControl/>
        <w:rPr>
          <w:color w:val="000000"/>
        </w:rPr>
      </w:pPr>
      <w:r w:rsidRPr="009D6A9F">
        <w:rPr>
          <w:color w:val="000000"/>
        </w:rPr>
        <w:t xml:space="preserve">It </w:t>
      </w:r>
      <w:r w:rsidRPr="009D6A9F">
        <w:t>has been</w:t>
      </w:r>
      <w:r w:rsidRPr="009D6A9F">
        <w:rPr>
          <w:color w:val="000000"/>
        </w:rPr>
        <w:t xml:space="preserve"> shown that AM technology presents the user with enough flexibility to fabricate </w:t>
      </w:r>
      <w:r w:rsidR="00E526E6" w:rsidRPr="009D6A9F">
        <w:rPr>
          <w:color w:val="000000"/>
        </w:rPr>
        <w:t>optimi</w:t>
      </w:r>
      <w:r w:rsidR="003D5FD4">
        <w:rPr>
          <w:color w:val="000000"/>
        </w:rPr>
        <w:t>z</w:t>
      </w:r>
      <w:r w:rsidR="00E526E6" w:rsidRPr="009D6A9F">
        <w:rPr>
          <w:color w:val="000000"/>
        </w:rPr>
        <w:t xml:space="preserve">ed </w:t>
      </w:r>
      <w:r w:rsidRPr="009D6A9F">
        <w:rPr>
          <w:color w:val="000000"/>
        </w:rPr>
        <w:t>designs</w:t>
      </w:r>
      <w:r w:rsidR="000F117F" w:rsidRPr="009D6A9F">
        <w:rPr>
          <w:noProof/>
          <w:color w:val="000000"/>
          <w:vertAlign w:val="superscript"/>
        </w:rPr>
        <w:t>33</w:t>
      </w:r>
      <w:r w:rsidR="00B95397" w:rsidRPr="009D6A9F">
        <w:rPr>
          <w:noProof/>
          <w:color w:val="000000"/>
          <w:vertAlign w:val="superscript"/>
        </w:rPr>
        <w:t>,</w:t>
      </w:r>
      <w:r w:rsidR="000F117F" w:rsidRPr="009D6A9F">
        <w:rPr>
          <w:noProof/>
          <w:color w:val="000000"/>
          <w:vertAlign w:val="superscript"/>
        </w:rPr>
        <w:t>34</w:t>
      </w:r>
      <w:r w:rsidRPr="009D6A9F">
        <w:rPr>
          <w:color w:val="000000"/>
        </w:rPr>
        <w:t xml:space="preserve"> which improve the overall measurement quality that can be achieved. Additionally, the combination of polymers</w:t>
      </w:r>
      <w:r w:rsidR="00FA5053" w:rsidRPr="009D6A9F">
        <w:rPr>
          <w:color w:val="000000"/>
        </w:rPr>
        <w:t xml:space="preserve"> and single-layer inkjet</w:t>
      </w:r>
      <w:r w:rsidR="003D5FD4">
        <w:rPr>
          <w:color w:val="000000"/>
        </w:rPr>
        <w:t xml:space="preserve"> </w:t>
      </w:r>
      <w:r w:rsidR="00FA5053" w:rsidRPr="009D6A9F">
        <w:rPr>
          <w:color w:val="000000"/>
        </w:rPr>
        <w:t>printing</w:t>
      </w:r>
      <w:r w:rsidRPr="009D6A9F">
        <w:rPr>
          <w:color w:val="000000"/>
        </w:rPr>
        <w:t xml:space="preserve"> has been presented in previous research</w:t>
      </w:r>
      <w:r w:rsidR="000F117F" w:rsidRPr="009D6A9F">
        <w:rPr>
          <w:noProof/>
          <w:color w:val="000000"/>
          <w:vertAlign w:val="superscript"/>
        </w:rPr>
        <w:t>35-38</w:t>
      </w:r>
      <w:r w:rsidRPr="009D6A9F">
        <w:rPr>
          <w:color w:val="000000"/>
        </w:rPr>
        <w:t>.</w:t>
      </w:r>
    </w:p>
    <w:p w14:paraId="115B3959" w14:textId="77777777" w:rsidR="009F2FA2" w:rsidRPr="009D6A9F" w:rsidRDefault="009F2FA2" w:rsidP="009F2FA2">
      <w:pPr>
        <w:widowControl/>
        <w:rPr>
          <w:color w:val="000000"/>
        </w:rPr>
      </w:pPr>
    </w:p>
    <w:p w14:paraId="73B3B97C" w14:textId="495C567D" w:rsidR="001724AA" w:rsidRPr="009D6A9F" w:rsidRDefault="00FA5053" w:rsidP="009F2FA2">
      <w:pPr>
        <w:widowControl/>
        <w:rPr>
          <w:color w:val="000000"/>
        </w:rPr>
      </w:pPr>
      <w:r w:rsidRPr="009D6A9F">
        <w:rPr>
          <w:color w:val="000000"/>
        </w:rPr>
        <w:t xml:space="preserve">In </w:t>
      </w:r>
      <w:r w:rsidR="003D5FD4">
        <w:rPr>
          <w:color w:val="000000"/>
        </w:rPr>
        <w:t>this</w:t>
      </w:r>
      <w:r w:rsidR="00590C0B" w:rsidRPr="009D6A9F">
        <w:rPr>
          <w:color w:val="000000"/>
        </w:rPr>
        <w:t xml:space="preserve"> work, available studies are extended</w:t>
      </w:r>
      <w:r w:rsidR="003D5FD4">
        <w:rPr>
          <w:color w:val="000000"/>
        </w:rPr>
        <w:t>,</w:t>
      </w:r>
      <w:r w:rsidR="00590C0B" w:rsidRPr="009D6A9F">
        <w:rPr>
          <w:color w:val="000000"/>
        </w:rPr>
        <w:t xml:space="preserve"> and a review about the physical properties of AM substrates, with a focus on meta</w:t>
      </w:r>
      <w:r w:rsidR="00590C0B" w:rsidRPr="009D6A9F">
        <w:t>ls</w:t>
      </w:r>
      <w:r w:rsidR="00590C0B" w:rsidRPr="009D6A9F">
        <w:rPr>
          <w:color w:val="000000"/>
        </w:rPr>
        <w:t>,</w:t>
      </w:r>
      <w:r w:rsidR="00590C0B" w:rsidRPr="009D6A9F">
        <w:t xml:space="preserve"> </w:t>
      </w:r>
      <w:r w:rsidR="00590C0B" w:rsidRPr="009D6A9F">
        <w:rPr>
          <w:color w:val="000000"/>
        </w:rPr>
        <w:t>and their compatibility with multilayer inkjet</w:t>
      </w:r>
      <w:r w:rsidR="003D5FD4">
        <w:rPr>
          <w:color w:val="000000"/>
        </w:rPr>
        <w:t xml:space="preserve"> </w:t>
      </w:r>
      <w:r w:rsidR="00590C0B" w:rsidRPr="009D6A9F">
        <w:rPr>
          <w:color w:val="000000"/>
        </w:rPr>
        <w:t>printing</w:t>
      </w:r>
      <w:r w:rsidR="00D77984" w:rsidRPr="009D6A9F">
        <w:rPr>
          <w:color w:val="000000"/>
        </w:rPr>
        <w:t xml:space="preserve"> and photonic curing</w:t>
      </w:r>
      <w:r w:rsidR="00590C0B" w:rsidRPr="009D6A9F">
        <w:rPr>
          <w:color w:val="000000"/>
        </w:rPr>
        <w:t xml:space="preserve"> is </w:t>
      </w:r>
      <w:r w:rsidR="00332DE4" w:rsidRPr="009D6A9F">
        <w:rPr>
          <w:color w:val="000000"/>
        </w:rPr>
        <w:t>provided</w:t>
      </w:r>
      <w:r w:rsidR="00590C0B" w:rsidRPr="009D6A9F">
        <w:rPr>
          <w:color w:val="000000"/>
        </w:rPr>
        <w:t>.</w:t>
      </w:r>
      <w:r w:rsidR="007D2903" w:rsidRPr="009D6A9F">
        <w:rPr>
          <w:color w:val="000000"/>
        </w:rPr>
        <w:t xml:space="preserve"> An exemplary multilayer coil design is provided in </w:t>
      </w:r>
      <w:r w:rsidR="007D2903" w:rsidRPr="009D6A9F">
        <w:rPr>
          <w:b/>
          <w:color w:val="000000"/>
        </w:rPr>
        <w:t xml:space="preserve">Supplementary </w:t>
      </w:r>
      <w:r w:rsidR="00D3767B" w:rsidRPr="00D3767B">
        <w:rPr>
          <w:b/>
          <w:color w:val="000000"/>
        </w:rPr>
        <w:t>Figure 1</w:t>
      </w:r>
      <w:r w:rsidR="007D2903" w:rsidRPr="009D6A9F">
        <w:rPr>
          <w:color w:val="000000"/>
        </w:rPr>
        <w:t>.</w:t>
      </w:r>
      <w:r w:rsidR="00590C0B" w:rsidRPr="009D6A9F">
        <w:rPr>
          <w:color w:val="000000"/>
        </w:rPr>
        <w:t xml:space="preserve"> The results are used </w:t>
      </w:r>
      <w:r w:rsidR="00332DE4" w:rsidRPr="009D6A9F">
        <w:rPr>
          <w:color w:val="000000"/>
        </w:rPr>
        <w:t>for providing</w:t>
      </w:r>
      <w:r w:rsidR="00590C0B" w:rsidRPr="009D6A9F">
        <w:rPr>
          <w:color w:val="000000"/>
        </w:rPr>
        <w:t xml:space="preserve"> strategies for </w:t>
      </w:r>
      <w:r w:rsidR="003D5FD4">
        <w:rPr>
          <w:color w:val="000000"/>
        </w:rPr>
        <w:t xml:space="preserve">the </w:t>
      </w:r>
      <w:r w:rsidR="00590C0B" w:rsidRPr="009D6A9F">
        <w:rPr>
          <w:color w:val="000000"/>
        </w:rPr>
        <w:t>inkjet</w:t>
      </w:r>
      <w:r w:rsidR="003D5FD4">
        <w:rPr>
          <w:color w:val="000000"/>
        </w:rPr>
        <w:t xml:space="preserve"> </w:t>
      </w:r>
      <w:r w:rsidR="00590C0B" w:rsidRPr="009D6A9F">
        <w:rPr>
          <w:color w:val="000000"/>
        </w:rPr>
        <w:t>printing of multilayer sensor structures on AM</w:t>
      </w:r>
      <w:r w:rsidRPr="009D6A9F">
        <w:rPr>
          <w:color w:val="000000"/>
        </w:rPr>
        <w:t xml:space="preserve"> metal</w:t>
      </w:r>
      <w:r w:rsidR="00590C0B" w:rsidRPr="009D6A9F">
        <w:rPr>
          <w:color w:val="000000"/>
        </w:rPr>
        <w:t xml:space="preserve"> substrates. </w:t>
      </w:r>
    </w:p>
    <w:p w14:paraId="14374F1F" w14:textId="77777777" w:rsidR="001724AA" w:rsidRPr="009D6A9F" w:rsidRDefault="001724AA" w:rsidP="009F2FA2">
      <w:pPr>
        <w:widowControl/>
        <w:rPr>
          <w:b/>
        </w:rPr>
      </w:pPr>
    </w:p>
    <w:p w14:paraId="28E30D63" w14:textId="250A7D26" w:rsidR="001724AA" w:rsidRDefault="00590C0B" w:rsidP="009F2FA2">
      <w:pPr>
        <w:widowControl/>
      </w:pPr>
      <w:r w:rsidRPr="009D6A9F">
        <w:rPr>
          <w:b/>
        </w:rPr>
        <w:t>PROTOCOL:</w:t>
      </w:r>
      <w:r w:rsidRPr="009D6A9F">
        <w:t xml:space="preserve"> </w:t>
      </w:r>
    </w:p>
    <w:p w14:paraId="1E6FD5B3" w14:textId="77777777" w:rsidR="00411FF6" w:rsidRPr="009D6A9F" w:rsidRDefault="00411FF6" w:rsidP="009F2FA2">
      <w:pPr>
        <w:widowControl/>
      </w:pPr>
    </w:p>
    <w:p w14:paraId="551E02C0" w14:textId="135ABF0E" w:rsidR="001724AA" w:rsidRPr="009D6A9F" w:rsidRDefault="00590C0B" w:rsidP="009F2FA2">
      <w:pPr>
        <w:widowControl/>
        <w:rPr>
          <w:b/>
          <w:color w:val="000000"/>
        </w:rPr>
      </w:pPr>
      <w:r w:rsidRPr="003F5BFB">
        <w:rPr>
          <w:color w:val="000000"/>
        </w:rPr>
        <w:t xml:space="preserve">CAUTION: </w:t>
      </w:r>
      <w:r w:rsidRPr="009D6A9F">
        <w:rPr>
          <w:color w:val="000000"/>
        </w:rPr>
        <w:t>Before using the considered inks and adhesives, p</w:t>
      </w:r>
      <w:r w:rsidRPr="009D6A9F">
        <w:t>lease consult the relevant Material Safety Data Sheets (MSDS). The employed nanoparticle ink and adhesives may be toxic or carcinogenic</w:t>
      </w:r>
      <w:r w:rsidR="006725FF">
        <w:t>,</w:t>
      </w:r>
      <w:r w:rsidRPr="009D6A9F">
        <w:t xml:space="preserve"> dependent on the filler. Please use all appropriate safety practices when performing inkjet</w:t>
      </w:r>
      <w:r w:rsidR="006725FF">
        <w:t xml:space="preserve"> </w:t>
      </w:r>
      <w:r w:rsidRPr="009D6A9F">
        <w:t>printing or the preparation of samples and make sure to wear appropriate personal protective equipment (safety glasses, gloves, lab coat, full</w:t>
      </w:r>
      <w:r w:rsidR="006725FF">
        <w:t>-</w:t>
      </w:r>
      <w:r w:rsidRPr="009D6A9F">
        <w:t>length pants, closed-toe shoes).</w:t>
      </w:r>
    </w:p>
    <w:p w14:paraId="2D6F6127" w14:textId="77777777" w:rsidR="00332DE4" w:rsidRPr="009D6A9F" w:rsidRDefault="00332DE4" w:rsidP="00332DE4">
      <w:pPr>
        <w:widowControl/>
        <w:rPr>
          <w:b/>
          <w:color w:val="000000"/>
        </w:rPr>
      </w:pPr>
    </w:p>
    <w:p w14:paraId="1463E464" w14:textId="569181AA" w:rsidR="00332DE4" w:rsidRPr="009D6A9F" w:rsidRDefault="006725FF" w:rsidP="00332DE4">
      <w:pPr>
        <w:widowControl/>
        <w:rPr>
          <w:color w:val="000000"/>
        </w:rPr>
      </w:pPr>
      <w:r w:rsidRPr="006725FF">
        <w:rPr>
          <w:color w:val="000000"/>
        </w:rPr>
        <w:t>NOTE:</w:t>
      </w:r>
      <w:r w:rsidR="00332DE4" w:rsidRPr="009D6A9F">
        <w:rPr>
          <w:color w:val="000000"/>
        </w:rPr>
        <w:t xml:space="preserve"> The protocol can be paused after any step except </w:t>
      </w:r>
      <w:r>
        <w:rPr>
          <w:color w:val="000000"/>
        </w:rPr>
        <w:t xml:space="preserve">steps </w:t>
      </w:r>
      <w:r w:rsidR="00332DE4" w:rsidRPr="009D6A9F">
        <w:rPr>
          <w:color w:val="000000"/>
        </w:rPr>
        <w:t xml:space="preserve">6.3 </w:t>
      </w:r>
      <w:r>
        <w:rPr>
          <w:color w:val="000000"/>
        </w:rPr>
        <w:t>-</w:t>
      </w:r>
      <w:r w:rsidR="00332DE4" w:rsidRPr="009D6A9F">
        <w:rPr>
          <w:color w:val="000000"/>
        </w:rPr>
        <w:t xml:space="preserve"> 6.6 and </w:t>
      </w:r>
      <w:r>
        <w:rPr>
          <w:color w:val="000000"/>
        </w:rPr>
        <w:t xml:space="preserve">steps </w:t>
      </w:r>
      <w:r w:rsidR="00332DE4" w:rsidRPr="009D6A9F">
        <w:rPr>
          <w:color w:val="000000"/>
        </w:rPr>
        <w:t xml:space="preserve">9.2 </w:t>
      </w:r>
      <w:r>
        <w:rPr>
          <w:color w:val="000000"/>
        </w:rPr>
        <w:t>-</w:t>
      </w:r>
      <w:r w:rsidR="00332DE4" w:rsidRPr="009D6A9F">
        <w:rPr>
          <w:color w:val="000000"/>
        </w:rPr>
        <w:t xml:space="preserve"> 9.5.</w:t>
      </w:r>
    </w:p>
    <w:p w14:paraId="7B5C7143" w14:textId="77777777" w:rsidR="001724AA" w:rsidRPr="009D6A9F" w:rsidRDefault="001724AA" w:rsidP="009F2FA2">
      <w:pPr>
        <w:widowControl/>
        <w:rPr>
          <w:color w:val="808080"/>
        </w:rPr>
      </w:pPr>
    </w:p>
    <w:p w14:paraId="24721EAA" w14:textId="01C3ECDF" w:rsidR="001724AA" w:rsidRPr="009D6A9F" w:rsidRDefault="00590C0B" w:rsidP="009F2FA2">
      <w:pPr>
        <w:widowControl/>
        <w:numPr>
          <w:ilvl w:val="0"/>
          <w:numId w:val="1"/>
        </w:numPr>
        <w:pBdr>
          <w:top w:val="nil"/>
          <w:left w:val="nil"/>
          <w:bottom w:val="nil"/>
          <w:right w:val="nil"/>
          <w:between w:val="nil"/>
        </w:pBdr>
        <w:ind w:left="0" w:firstLine="0"/>
        <w:contextualSpacing/>
        <w:rPr>
          <w:color w:val="000000"/>
          <w:highlight w:val="yellow"/>
        </w:rPr>
      </w:pPr>
      <w:r w:rsidRPr="009D6A9F">
        <w:rPr>
          <w:b/>
          <w:color w:val="000000"/>
          <w:highlight w:val="yellow"/>
        </w:rPr>
        <w:t>Preparation of 3D-</w:t>
      </w:r>
      <w:r w:rsidR="006725FF" w:rsidRPr="009D6A9F">
        <w:rPr>
          <w:b/>
          <w:color w:val="000000"/>
          <w:highlight w:val="yellow"/>
        </w:rPr>
        <w:t>printed</w:t>
      </w:r>
      <w:r w:rsidRPr="009D6A9F">
        <w:rPr>
          <w:b/>
          <w:color w:val="000000"/>
          <w:highlight w:val="yellow"/>
        </w:rPr>
        <w:t xml:space="preserve"> </w:t>
      </w:r>
      <w:r w:rsidR="00332DE4" w:rsidRPr="009D6A9F">
        <w:rPr>
          <w:b/>
          <w:color w:val="000000"/>
          <w:highlight w:val="yellow"/>
        </w:rPr>
        <w:t>S</w:t>
      </w:r>
      <w:r w:rsidRPr="009D6A9F">
        <w:rPr>
          <w:b/>
          <w:color w:val="000000"/>
          <w:highlight w:val="yellow"/>
        </w:rPr>
        <w:t>ubstrates</w:t>
      </w:r>
    </w:p>
    <w:p w14:paraId="490F1508" w14:textId="77777777" w:rsidR="001724AA" w:rsidRPr="009D6A9F" w:rsidRDefault="001724AA" w:rsidP="009F2FA2">
      <w:pPr>
        <w:widowControl/>
        <w:pBdr>
          <w:top w:val="nil"/>
          <w:left w:val="nil"/>
          <w:bottom w:val="nil"/>
          <w:right w:val="nil"/>
          <w:between w:val="nil"/>
        </w:pBdr>
        <w:rPr>
          <w:color w:val="000000"/>
        </w:rPr>
      </w:pPr>
    </w:p>
    <w:p w14:paraId="62A6B35D" w14:textId="1E747C90" w:rsidR="001724AA" w:rsidRPr="009D6A9F" w:rsidRDefault="00590C0B" w:rsidP="009F2FA2">
      <w:pPr>
        <w:widowControl/>
        <w:numPr>
          <w:ilvl w:val="1"/>
          <w:numId w:val="2"/>
        </w:numPr>
        <w:pBdr>
          <w:top w:val="nil"/>
          <w:left w:val="nil"/>
          <w:bottom w:val="nil"/>
          <w:right w:val="nil"/>
          <w:between w:val="nil"/>
        </w:pBdr>
        <w:contextualSpacing/>
        <w:rPr>
          <w:color w:val="000000"/>
        </w:rPr>
      </w:pPr>
      <w:r w:rsidRPr="009D6A9F">
        <w:rPr>
          <w:color w:val="000000"/>
        </w:rPr>
        <w:t>Prepar</w:t>
      </w:r>
      <w:r w:rsidRPr="009D6A9F">
        <w:t>e</w:t>
      </w:r>
      <w:r w:rsidRPr="009D6A9F">
        <w:rPr>
          <w:color w:val="000000"/>
        </w:rPr>
        <w:t xml:space="preserve"> </w:t>
      </w:r>
      <w:r w:rsidR="00CE3ECA" w:rsidRPr="009D6A9F">
        <w:rPr>
          <w:color w:val="000000"/>
        </w:rPr>
        <w:t>computer</w:t>
      </w:r>
      <w:r w:rsidR="00CE3ECA">
        <w:rPr>
          <w:color w:val="000000"/>
        </w:rPr>
        <w:t>-</w:t>
      </w:r>
      <w:r w:rsidR="00CE3ECA" w:rsidRPr="009D6A9F">
        <w:rPr>
          <w:color w:val="000000"/>
        </w:rPr>
        <w:t xml:space="preserve">aided design </w:t>
      </w:r>
      <w:r w:rsidRPr="009D6A9F">
        <w:rPr>
          <w:color w:val="000000"/>
        </w:rPr>
        <w:t xml:space="preserve">(CAD) drawings, ideally using </w:t>
      </w:r>
      <w:r w:rsidR="00CE3ECA">
        <w:rPr>
          <w:color w:val="000000"/>
        </w:rPr>
        <w:t xml:space="preserve">the </w:t>
      </w:r>
      <w:r w:rsidRPr="009D6A9F">
        <w:rPr>
          <w:color w:val="222222"/>
          <w:highlight w:val="white"/>
        </w:rPr>
        <w:t xml:space="preserve">stereolithography </w:t>
      </w:r>
      <w:r w:rsidRPr="009D6A9F">
        <w:rPr>
          <w:color w:val="000000"/>
        </w:rPr>
        <w:t>.</w:t>
      </w:r>
      <w:proofErr w:type="spellStart"/>
      <w:r w:rsidRPr="009D6A9F">
        <w:rPr>
          <w:color w:val="000000"/>
        </w:rPr>
        <w:t>stl</w:t>
      </w:r>
      <w:proofErr w:type="spellEnd"/>
      <w:r w:rsidRPr="009D6A9F">
        <w:rPr>
          <w:color w:val="000000"/>
        </w:rPr>
        <w:t xml:space="preserve"> file format.</w:t>
      </w:r>
    </w:p>
    <w:p w14:paraId="303BE05C" w14:textId="7F173DC5" w:rsidR="001724AA" w:rsidRPr="009D6A9F" w:rsidRDefault="00590C0B" w:rsidP="009F2FA2">
      <w:pPr>
        <w:widowControl/>
        <w:pBdr>
          <w:top w:val="nil"/>
          <w:left w:val="nil"/>
          <w:bottom w:val="nil"/>
          <w:right w:val="nil"/>
          <w:between w:val="nil"/>
        </w:pBdr>
        <w:rPr>
          <w:color w:val="000000"/>
        </w:rPr>
      </w:pPr>
      <w:r w:rsidRPr="009D6A9F">
        <w:br/>
      </w:r>
      <w:r w:rsidR="006725FF" w:rsidRPr="006725FF">
        <w:t>NOTE:</w:t>
      </w:r>
      <w:r w:rsidRPr="009D6A9F">
        <w:t xml:space="preserve"> The used designs are illustrated in </w:t>
      </w:r>
      <w:r w:rsidR="006C06F3" w:rsidRPr="009D6A9F">
        <w:rPr>
          <w:b/>
        </w:rPr>
        <w:t>S</w:t>
      </w:r>
      <w:r w:rsidRPr="009D6A9F">
        <w:rPr>
          <w:b/>
        </w:rPr>
        <w:t>upplementary</w:t>
      </w:r>
      <w:r w:rsidRPr="009D6A9F">
        <w:t xml:space="preserve"> </w:t>
      </w:r>
      <w:r w:rsidRPr="009D6A9F">
        <w:rPr>
          <w:b/>
        </w:rPr>
        <w:t xml:space="preserve">Figure 2 </w:t>
      </w:r>
      <w:r w:rsidRPr="003F5BFB">
        <w:t>and</w:t>
      </w:r>
      <w:r w:rsidRPr="009D6A9F">
        <w:rPr>
          <w:b/>
        </w:rPr>
        <w:t xml:space="preserve"> </w:t>
      </w:r>
      <w:r w:rsidR="00CE3ECA">
        <w:rPr>
          <w:b/>
        </w:rPr>
        <w:t xml:space="preserve">Supplementary Figure </w:t>
      </w:r>
      <w:r w:rsidRPr="009D6A9F">
        <w:rPr>
          <w:b/>
        </w:rPr>
        <w:t>3</w:t>
      </w:r>
      <w:r w:rsidRPr="009D6A9F">
        <w:t>.</w:t>
      </w:r>
      <w:r w:rsidRPr="009D6A9F">
        <w:rPr>
          <w:color w:val="000000"/>
        </w:rPr>
        <w:t xml:space="preserve"> </w:t>
      </w:r>
    </w:p>
    <w:p w14:paraId="041B00A4" w14:textId="77777777" w:rsidR="001724AA" w:rsidRPr="009D6A9F" w:rsidRDefault="001724AA" w:rsidP="009F2FA2">
      <w:pPr>
        <w:widowControl/>
        <w:pBdr>
          <w:top w:val="nil"/>
          <w:left w:val="nil"/>
          <w:bottom w:val="nil"/>
          <w:right w:val="nil"/>
          <w:between w:val="nil"/>
        </w:pBdr>
        <w:rPr>
          <w:color w:val="000000"/>
        </w:rPr>
      </w:pPr>
    </w:p>
    <w:p w14:paraId="1AF4578A" w14:textId="6B44AB69"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 xml:space="preserve">Choose the AM process based on the material properties required by the target application (see </w:t>
      </w:r>
      <w:r w:rsidR="00D3767B" w:rsidRPr="00D3767B">
        <w:rPr>
          <w:b/>
          <w:color w:val="000000"/>
        </w:rPr>
        <w:t>Table 1</w:t>
      </w:r>
      <w:r w:rsidRPr="009D6A9F">
        <w:rPr>
          <w:color w:val="000000"/>
        </w:rPr>
        <w:t xml:space="preserve"> for the respective process limitations). </w:t>
      </w:r>
      <w:r w:rsidRPr="009D6A9F">
        <w:rPr>
          <w:color w:val="000000"/>
        </w:rPr>
        <w:br/>
      </w:r>
      <w:r w:rsidRPr="009D6A9F">
        <w:rPr>
          <w:color w:val="000000"/>
        </w:rPr>
        <w:br/>
      </w:r>
      <w:r w:rsidR="006725FF" w:rsidRPr="006725FF">
        <w:rPr>
          <w:color w:val="000000"/>
        </w:rPr>
        <w:t>NOTE:</w:t>
      </w:r>
      <w:r w:rsidRPr="009D6A9F">
        <w:rPr>
          <w:color w:val="000000"/>
        </w:rPr>
        <w:t xml:space="preserve"> In this work, </w:t>
      </w:r>
      <w:r w:rsidR="00072E4F" w:rsidRPr="009D6A9F">
        <w:rPr>
          <w:color w:val="000000"/>
        </w:rPr>
        <w:t>we use</w:t>
      </w:r>
      <w:r w:rsidR="002153E6">
        <w:rPr>
          <w:color w:val="000000"/>
        </w:rPr>
        <w:t>d</w:t>
      </w:r>
      <w:r w:rsidR="00072E4F" w:rsidRPr="009D6A9F">
        <w:rPr>
          <w:color w:val="000000"/>
        </w:rPr>
        <w:t xml:space="preserve"> samples made of 3D-printed copper</w:t>
      </w:r>
      <w:r w:rsidR="002153E6">
        <w:rPr>
          <w:color w:val="000000"/>
        </w:rPr>
        <w:t>,</w:t>
      </w:r>
      <w:r w:rsidR="00072E4F" w:rsidRPr="009D6A9F">
        <w:rPr>
          <w:color w:val="000000"/>
        </w:rPr>
        <w:t xml:space="preserve"> as well as 3D-printed ceramics.</w:t>
      </w:r>
      <w:r w:rsidR="00D3767B">
        <w:rPr>
          <w:color w:val="000000"/>
        </w:rPr>
        <w:t xml:space="preserve"> </w:t>
      </w:r>
    </w:p>
    <w:p w14:paraId="2ACF194F" w14:textId="77777777" w:rsidR="001724AA" w:rsidRPr="009D6A9F" w:rsidRDefault="001724AA" w:rsidP="009F2FA2">
      <w:pPr>
        <w:widowControl/>
        <w:pBdr>
          <w:top w:val="nil"/>
          <w:left w:val="nil"/>
          <w:bottom w:val="nil"/>
          <w:right w:val="nil"/>
          <w:between w:val="nil"/>
        </w:pBdr>
        <w:rPr>
          <w:color w:val="000000"/>
        </w:rPr>
      </w:pPr>
    </w:p>
    <w:p w14:paraId="660AACCF" w14:textId="4470D068"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 xml:space="preserve"> Fabricate the copper substrate by</w:t>
      </w:r>
      <w:r w:rsidR="009B4EA6" w:rsidRPr="009D6A9F">
        <w:rPr>
          <w:color w:val="000000"/>
        </w:rPr>
        <w:t xml:space="preserve"> </w:t>
      </w:r>
      <w:r w:rsidRPr="009D6A9F">
        <w:rPr>
          <w:color w:val="000000"/>
        </w:rPr>
        <w:t xml:space="preserve">3D-printing </w:t>
      </w:r>
      <w:r w:rsidR="002153E6">
        <w:rPr>
          <w:color w:val="000000"/>
        </w:rPr>
        <w:t xml:space="preserve">with wax </w:t>
      </w:r>
      <w:r w:rsidRPr="009D6A9F">
        <w:rPr>
          <w:color w:val="000000"/>
        </w:rPr>
        <w:t>and lost wax casting</w:t>
      </w:r>
      <w:r w:rsidRPr="009D6A9F">
        <w:rPr>
          <w:color w:val="000000"/>
          <w:vertAlign w:val="superscript"/>
        </w:rPr>
        <w:t>35</w:t>
      </w:r>
      <w:r w:rsidRPr="009D6A9F">
        <w:rPr>
          <w:color w:val="000000"/>
        </w:rPr>
        <w:t>.</w:t>
      </w:r>
    </w:p>
    <w:p w14:paraId="42947B7B" w14:textId="77777777" w:rsidR="001724AA" w:rsidRPr="009D6A9F" w:rsidRDefault="001724AA" w:rsidP="009F2FA2">
      <w:pPr>
        <w:widowControl/>
        <w:pBdr>
          <w:top w:val="nil"/>
          <w:left w:val="nil"/>
          <w:bottom w:val="nil"/>
          <w:right w:val="nil"/>
          <w:between w:val="nil"/>
        </w:pBdr>
        <w:jc w:val="left"/>
        <w:rPr>
          <w:color w:val="000000"/>
        </w:rPr>
      </w:pPr>
    </w:p>
    <w:p w14:paraId="5552084E" w14:textId="64A2F696"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Fabricate the ceramic substrate by</w:t>
      </w:r>
      <w:r w:rsidR="009B4EA6" w:rsidRPr="009D6A9F">
        <w:rPr>
          <w:color w:val="000000"/>
          <w:highlight w:val="yellow"/>
        </w:rPr>
        <w:t xml:space="preserve"> </w:t>
      </w:r>
      <w:r w:rsidR="002153E6" w:rsidRPr="009D6A9F">
        <w:rPr>
          <w:color w:val="000000"/>
          <w:highlight w:val="yellow"/>
        </w:rPr>
        <w:t xml:space="preserve">lithography-based ceramic manufacturing </w:t>
      </w:r>
      <w:r w:rsidRPr="009D6A9F">
        <w:rPr>
          <w:color w:val="000000"/>
          <w:highlight w:val="yellow"/>
        </w:rPr>
        <w:t>(LCM) technology</w:t>
      </w:r>
      <w:r w:rsidRPr="009D6A9F">
        <w:rPr>
          <w:color w:val="000000"/>
          <w:highlight w:val="yellow"/>
          <w:vertAlign w:val="superscript"/>
        </w:rPr>
        <w:t>36</w:t>
      </w:r>
      <w:r w:rsidRPr="009D6A9F">
        <w:rPr>
          <w:color w:val="000000"/>
          <w:highlight w:val="yellow"/>
        </w:rPr>
        <w:t xml:space="preserve"> (see </w:t>
      </w:r>
      <w:r w:rsidRPr="009D6A9F">
        <w:rPr>
          <w:b/>
          <w:color w:val="000000"/>
          <w:highlight w:val="yellow"/>
        </w:rPr>
        <w:t>Video</w:t>
      </w:r>
      <w:r w:rsidR="005240CC" w:rsidRPr="009D6A9F">
        <w:rPr>
          <w:b/>
          <w:color w:val="000000"/>
          <w:highlight w:val="yellow"/>
        </w:rPr>
        <w:t xml:space="preserve"> 1</w:t>
      </w:r>
      <w:r w:rsidRPr="009D6A9F">
        <w:rPr>
          <w:color w:val="000000"/>
          <w:highlight w:val="yellow"/>
        </w:rPr>
        <w:t xml:space="preserve">). </w:t>
      </w:r>
    </w:p>
    <w:p w14:paraId="47158462" w14:textId="77777777" w:rsidR="001724AA" w:rsidRPr="009D6A9F" w:rsidRDefault="001724AA" w:rsidP="009F2FA2">
      <w:pPr>
        <w:widowControl/>
        <w:pBdr>
          <w:top w:val="nil"/>
          <w:left w:val="nil"/>
          <w:bottom w:val="nil"/>
          <w:right w:val="nil"/>
          <w:between w:val="nil"/>
        </w:pBdr>
        <w:jc w:val="left"/>
        <w:rPr>
          <w:color w:val="000000"/>
        </w:rPr>
      </w:pPr>
    </w:p>
    <w:p w14:paraId="1F847A98" w14:textId="25A92E80"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Fabricate the acrylate substrate using</w:t>
      </w:r>
      <w:r w:rsidRPr="009D6A9F">
        <w:t xml:space="preserve"> a high-resolution polymer 3D-printer</w:t>
      </w:r>
      <w:r w:rsidRPr="009D6A9F">
        <w:rPr>
          <w:color w:val="000000"/>
          <w:vertAlign w:val="superscript"/>
        </w:rPr>
        <w:t>37</w:t>
      </w:r>
      <w:r w:rsidRPr="009D6A9F">
        <w:t xml:space="preserve"> and re</w:t>
      </w:r>
      <w:r w:rsidRPr="009D6A9F">
        <w:rPr>
          <w:color w:val="000000"/>
        </w:rPr>
        <w:t>move the supporting wax from the printed part.</w:t>
      </w:r>
    </w:p>
    <w:p w14:paraId="385FEEA3" w14:textId="77777777" w:rsidR="001724AA" w:rsidRPr="009D6A9F" w:rsidRDefault="001724AA" w:rsidP="009F2FA2">
      <w:pPr>
        <w:widowControl/>
        <w:pBdr>
          <w:top w:val="nil"/>
          <w:left w:val="nil"/>
          <w:bottom w:val="nil"/>
          <w:right w:val="nil"/>
          <w:between w:val="nil"/>
        </w:pBdr>
        <w:jc w:val="left"/>
        <w:rPr>
          <w:color w:val="000000"/>
        </w:rPr>
      </w:pPr>
    </w:p>
    <w:p w14:paraId="5352BFC0" w14:textId="77777777" w:rsidR="001724AA" w:rsidRPr="009D6A9F" w:rsidRDefault="00590C0B" w:rsidP="009F2FA2">
      <w:pPr>
        <w:widowControl/>
        <w:numPr>
          <w:ilvl w:val="2"/>
          <w:numId w:val="2"/>
        </w:numPr>
        <w:pBdr>
          <w:top w:val="nil"/>
          <w:left w:val="nil"/>
          <w:bottom w:val="nil"/>
          <w:right w:val="nil"/>
          <w:between w:val="nil"/>
        </w:pBdr>
        <w:contextualSpacing/>
        <w:jc w:val="left"/>
        <w:rPr>
          <w:color w:val="000000"/>
        </w:rPr>
      </w:pPr>
      <w:r w:rsidRPr="009D6A9F">
        <w:t xml:space="preserve">Put the printed part inside an </w:t>
      </w:r>
      <w:r w:rsidRPr="009D6A9F">
        <w:rPr>
          <w:color w:val="000000"/>
        </w:rPr>
        <w:t xml:space="preserve">oven at 65 °C for 1 h to melt </w:t>
      </w:r>
      <w:r w:rsidRPr="009D6A9F">
        <w:t>the supporting wax</w:t>
      </w:r>
      <w:r w:rsidRPr="009D6A9F">
        <w:rPr>
          <w:color w:val="000000"/>
        </w:rPr>
        <w:t>.</w:t>
      </w:r>
    </w:p>
    <w:p w14:paraId="28930F1B" w14:textId="77777777" w:rsidR="001724AA" w:rsidRPr="009D6A9F" w:rsidRDefault="001724AA" w:rsidP="009F2FA2">
      <w:pPr>
        <w:widowControl/>
        <w:pBdr>
          <w:top w:val="nil"/>
          <w:left w:val="nil"/>
          <w:bottom w:val="nil"/>
          <w:right w:val="nil"/>
          <w:between w:val="nil"/>
        </w:pBdr>
        <w:jc w:val="left"/>
        <w:rPr>
          <w:color w:val="000000"/>
        </w:rPr>
      </w:pPr>
    </w:p>
    <w:p w14:paraId="2CB736EE" w14:textId="37611D13" w:rsidR="001724AA" w:rsidRPr="009D6A9F" w:rsidRDefault="00590C0B" w:rsidP="009F2FA2">
      <w:pPr>
        <w:widowControl/>
        <w:numPr>
          <w:ilvl w:val="2"/>
          <w:numId w:val="2"/>
        </w:numPr>
        <w:pBdr>
          <w:top w:val="nil"/>
          <w:left w:val="nil"/>
          <w:bottom w:val="nil"/>
          <w:right w:val="nil"/>
          <w:between w:val="nil"/>
        </w:pBdr>
        <w:contextualSpacing/>
        <w:jc w:val="left"/>
        <w:rPr>
          <w:color w:val="000000"/>
        </w:rPr>
      </w:pPr>
      <w:r w:rsidRPr="009D6A9F">
        <w:t>After removing the printed part from the oven</w:t>
      </w:r>
      <w:r w:rsidR="009B4EA6" w:rsidRPr="009D6A9F">
        <w:t>,</w:t>
      </w:r>
      <w:r w:rsidRPr="009D6A9F">
        <w:t xml:space="preserve"> put it inside an ultrasonic oil bath at 65 °C to r</w:t>
      </w:r>
      <w:r w:rsidRPr="009D6A9F">
        <w:rPr>
          <w:color w:val="000000"/>
        </w:rPr>
        <w:t xml:space="preserve">emove the wax from holes, small openings, </w:t>
      </w:r>
      <w:r w:rsidR="00D3767B" w:rsidRPr="00D3767B">
        <w:rPr>
          <w:i/>
          <w:color w:val="000000"/>
        </w:rPr>
        <w:t>etc.</w:t>
      </w:r>
      <w:r w:rsidRPr="009D6A9F">
        <w:rPr>
          <w:color w:val="000000"/>
        </w:rPr>
        <w:t xml:space="preserve"> </w:t>
      </w:r>
    </w:p>
    <w:p w14:paraId="0BC3242D" w14:textId="77777777" w:rsidR="001724AA" w:rsidRPr="009D6A9F" w:rsidRDefault="001724AA" w:rsidP="009F2FA2">
      <w:pPr>
        <w:widowControl/>
        <w:pBdr>
          <w:top w:val="nil"/>
          <w:left w:val="nil"/>
          <w:bottom w:val="nil"/>
          <w:right w:val="nil"/>
          <w:between w:val="nil"/>
        </w:pBdr>
        <w:jc w:val="left"/>
        <w:rPr>
          <w:color w:val="000000"/>
        </w:rPr>
      </w:pPr>
    </w:p>
    <w:p w14:paraId="584F9269" w14:textId="0BB026F1"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 xml:space="preserve">Clean the substrates using a </w:t>
      </w:r>
      <w:r w:rsidRPr="009D6A9F">
        <w:t>wiper wetted with</w:t>
      </w:r>
      <w:r w:rsidRPr="009D6A9F">
        <w:rPr>
          <w:color w:val="000000"/>
        </w:rPr>
        <w:t xml:space="preserve"> </w:t>
      </w:r>
      <w:r w:rsidR="009B4EA6" w:rsidRPr="009D6A9F">
        <w:rPr>
          <w:color w:val="000000"/>
        </w:rPr>
        <w:t>a</w:t>
      </w:r>
      <w:r w:rsidRPr="009D6A9F">
        <w:rPr>
          <w:color w:val="000000"/>
        </w:rPr>
        <w:t>cetone</w:t>
      </w:r>
      <w:r w:rsidRPr="009D6A9F">
        <w:t>, as possible s</w:t>
      </w:r>
      <w:r w:rsidRPr="009D6A9F">
        <w:rPr>
          <w:color w:val="000000"/>
        </w:rPr>
        <w:t xml:space="preserve">urface impurities greatly affect the later inkjet print quality. </w:t>
      </w:r>
    </w:p>
    <w:p w14:paraId="7FB0AB98" w14:textId="77777777" w:rsidR="001724AA" w:rsidRPr="009D6A9F" w:rsidRDefault="001724AA" w:rsidP="009F2FA2">
      <w:pPr>
        <w:widowControl/>
        <w:pBdr>
          <w:top w:val="nil"/>
          <w:left w:val="nil"/>
          <w:bottom w:val="nil"/>
          <w:right w:val="nil"/>
          <w:between w:val="nil"/>
        </w:pBdr>
        <w:rPr>
          <w:color w:val="000000"/>
          <w:highlight w:val="yellow"/>
        </w:rPr>
      </w:pPr>
    </w:p>
    <w:p w14:paraId="37B3E42D" w14:textId="04DE704C" w:rsidR="001724AA" w:rsidRPr="009D6A9F" w:rsidRDefault="006725FF" w:rsidP="009F2FA2">
      <w:pPr>
        <w:widowControl/>
        <w:rPr>
          <w:color w:val="000000"/>
        </w:rPr>
      </w:pPr>
      <w:r w:rsidRPr="006725FF">
        <w:rPr>
          <w:color w:val="000000"/>
        </w:rPr>
        <w:t>NOTE:</w:t>
      </w:r>
      <w:r w:rsidR="00590C0B" w:rsidRPr="009D6A9F">
        <w:rPr>
          <w:color w:val="000000"/>
        </w:rPr>
        <w:t xml:space="preserve"> The preparation of AM substrates can be done using different equipment and processes. Depending on the fabrication strategy, the surface and bulk properties may vary as well. It is</w:t>
      </w:r>
      <w:r w:rsidR="009B4EA6" w:rsidRPr="009D6A9F">
        <w:rPr>
          <w:color w:val="000000"/>
        </w:rPr>
        <w:t xml:space="preserve">, therefore, </w:t>
      </w:r>
      <w:r w:rsidR="00590C0B" w:rsidRPr="009D6A9F">
        <w:rPr>
          <w:color w:val="000000"/>
        </w:rPr>
        <w:t>crucial to control these properties using the inspection techniques recommended later</w:t>
      </w:r>
      <w:r w:rsidR="00AB2EEF" w:rsidRPr="009D6A9F">
        <w:rPr>
          <w:color w:val="000000"/>
        </w:rPr>
        <w:t xml:space="preserve"> (</w:t>
      </w:r>
      <w:r w:rsidR="002153E6">
        <w:rPr>
          <w:color w:val="000000"/>
        </w:rPr>
        <w:t>see, for instance</w:t>
      </w:r>
      <w:r w:rsidR="00D3767B" w:rsidRPr="003F5BFB">
        <w:rPr>
          <w:color w:val="000000"/>
        </w:rPr>
        <w:t>,</w:t>
      </w:r>
      <w:r w:rsidR="00D3767B" w:rsidRPr="00D3767B">
        <w:rPr>
          <w:i/>
          <w:color w:val="000000"/>
        </w:rPr>
        <w:t xml:space="preserve"> </w:t>
      </w:r>
      <w:r w:rsidR="002153E6">
        <w:rPr>
          <w:color w:val="000000"/>
        </w:rPr>
        <w:t>section</w:t>
      </w:r>
      <w:r w:rsidR="00AB2EEF" w:rsidRPr="009D6A9F">
        <w:rPr>
          <w:color w:val="000000"/>
        </w:rPr>
        <w:t xml:space="preserve"> 4</w:t>
      </w:r>
      <w:r w:rsidR="002153E6">
        <w:rPr>
          <w:color w:val="000000"/>
        </w:rPr>
        <w:t xml:space="preserve"> of this protocol</w:t>
      </w:r>
      <w:r w:rsidR="00AB2EEF" w:rsidRPr="009D6A9F">
        <w:rPr>
          <w:color w:val="000000"/>
        </w:rPr>
        <w:t>)</w:t>
      </w:r>
      <w:r w:rsidR="00590C0B" w:rsidRPr="009D6A9F">
        <w:rPr>
          <w:color w:val="000000"/>
        </w:rPr>
        <w:t>.</w:t>
      </w:r>
    </w:p>
    <w:p w14:paraId="0B4552DD" w14:textId="77777777" w:rsidR="001724AA" w:rsidRPr="009D6A9F" w:rsidRDefault="001724AA" w:rsidP="009F2FA2">
      <w:pPr>
        <w:widowControl/>
        <w:pBdr>
          <w:top w:val="nil"/>
          <w:left w:val="nil"/>
          <w:bottom w:val="nil"/>
          <w:right w:val="nil"/>
          <w:between w:val="nil"/>
        </w:pBdr>
        <w:rPr>
          <w:color w:val="000000"/>
        </w:rPr>
      </w:pPr>
    </w:p>
    <w:p w14:paraId="7D88AAD1" w14:textId="1998DDA3" w:rsidR="001724AA" w:rsidRPr="009D6A9F" w:rsidRDefault="00590C0B" w:rsidP="009F2FA2">
      <w:pPr>
        <w:widowControl/>
        <w:numPr>
          <w:ilvl w:val="0"/>
          <w:numId w:val="2"/>
        </w:numPr>
        <w:pBdr>
          <w:top w:val="nil"/>
          <w:left w:val="nil"/>
          <w:bottom w:val="nil"/>
          <w:right w:val="nil"/>
          <w:between w:val="nil"/>
        </w:pBdr>
        <w:contextualSpacing/>
        <w:rPr>
          <w:color w:val="000000"/>
          <w:highlight w:val="yellow"/>
        </w:rPr>
      </w:pPr>
      <w:r w:rsidRPr="009D6A9F">
        <w:rPr>
          <w:b/>
          <w:color w:val="000000"/>
          <w:highlight w:val="yellow"/>
        </w:rPr>
        <w:t xml:space="preserve">Fabrication of </w:t>
      </w:r>
      <w:r w:rsidR="009B4EA6" w:rsidRPr="009D6A9F">
        <w:rPr>
          <w:b/>
          <w:color w:val="000000"/>
          <w:highlight w:val="yellow"/>
        </w:rPr>
        <w:t>I</w:t>
      </w:r>
      <w:r w:rsidRPr="009D6A9F">
        <w:rPr>
          <w:b/>
          <w:color w:val="000000"/>
          <w:highlight w:val="yellow"/>
        </w:rPr>
        <w:t>nterconnects</w:t>
      </w:r>
    </w:p>
    <w:p w14:paraId="7F0E1F83" w14:textId="77777777" w:rsidR="001724AA" w:rsidRPr="009D6A9F" w:rsidRDefault="001724AA" w:rsidP="009F2FA2">
      <w:pPr>
        <w:widowControl/>
        <w:pBdr>
          <w:top w:val="nil"/>
          <w:left w:val="nil"/>
          <w:bottom w:val="nil"/>
          <w:right w:val="nil"/>
          <w:between w:val="nil"/>
        </w:pBdr>
        <w:rPr>
          <w:color w:val="000000"/>
        </w:rPr>
      </w:pPr>
    </w:p>
    <w:p w14:paraId="5BDBF413" w14:textId="61150AE6" w:rsidR="001724AA" w:rsidRPr="009D6A9F" w:rsidRDefault="006725FF" w:rsidP="009F2FA2">
      <w:pPr>
        <w:widowControl/>
        <w:rPr>
          <w:color w:val="000000"/>
        </w:rPr>
      </w:pPr>
      <w:r w:rsidRPr="006725FF">
        <w:rPr>
          <w:color w:val="000000"/>
        </w:rPr>
        <w:t>NOTE:</w:t>
      </w:r>
      <w:r w:rsidR="00590C0B" w:rsidRPr="009D6A9F">
        <w:rPr>
          <w:color w:val="000000"/>
        </w:rPr>
        <w:t xml:space="preserve"> The fabrication of interconnects differs depending on the type (conductive</w:t>
      </w:r>
      <w:r w:rsidR="004022CF">
        <w:rPr>
          <w:color w:val="000000"/>
        </w:rPr>
        <w:t>/</w:t>
      </w:r>
      <w:r w:rsidR="00590C0B" w:rsidRPr="009D6A9F">
        <w:rPr>
          <w:color w:val="000000"/>
        </w:rPr>
        <w:t xml:space="preserve">nonconductive) of substrate. </w:t>
      </w:r>
    </w:p>
    <w:p w14:paraId="202F771D" w14:textId="77777777" w:rsidR="001724AA" w:rsidRPr="009D6A9F" w:rsidRDefault="001724AA" w:rsidP="009F2FA2">
      <w:pPr>
        <w:widowControl/>
        <w:rPr>
          <w:color w:val="000000"/>
        </w:rPr>
      </w:pPr>
    </w:p>
    <w:p w14:paraId="57F950D3" w14:textId="7F50039D" w:rsidR="001724AA" w:rsidRPr="009D6A9F" w:rsidRDefault="00590C0B" w:rsidP="002D5A0A">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Fabricat</w:t>
      </w:r>
      <w:r w:rsidRPr="009D6A9F">
        <w:rPr>
          <w:highlight w:val="yellow"/>
        </w:rPr>
        <w:t>e</w:t>
      </w:r>
      <w:r w:rsidRPr="009D6A9F">
        <w:rPr>
          <w:color w:val="000000"/>
          <w:highlight w:val="yellow"/>
        </w:rPr>
        <w:t xml:space="preserve"> interconnects on nonconductive (ceramic) substrates.</w:t>
      </w:r>
    </w:p>
    <w:p w14:paraId="129E9ED3" w14:textId="77777777" w:rsidR="001724AA" w:rsidRPr="009D6A9F" w:rsidRDefault="001724AA" w:rsidP="002D5A0A">
      <w:pPr>
        <w:widowControl/>
        <w:pBdr>
          <w:top w:val="nil"/>
          <w:left w:val="nil"/>
          <w:bottom w:val="nil"/>
          <w:right w:val="nil"/>
          <w:between w:val="nil"/>
        </w:pBdr>
        <w:jc w:val="left"/>
        <w:rPr>
          <w:color w:val="000000"/>
          <w:highlight w:val="yellow"/>
        </w:rPr>
      </w:pPr>
    </w:p>
    <w:p w14:paraId="6A3FB4E7" w14:textId="26325592" w:rsidR="001724AA" w:rsidRPr="009D6A9F" w:rsidRDefault="00590C0B" w:rsidP="002D5A0A">
      <w:pPr>
        <w:widowControl/>
        <w:numPr>
          <w:ilvl w:val="2"/>
          <w:numId w:val="2"/>
        </w:numPr>
        <w:pBdr>
          <w:top w:val="nil"/>
          <w:left w:val="nil"/>
          <w:bottom w:val="nil"/>
          <w:right w:val="nil"/>
          <w:between w:val="nil"/>
        </w:pBdr>
        <w:contextualSpacing/>
        <w:jc w:val="left"/>
        <w:rPr>
          <w:color w:val="000000"/>
          <w:highlight w:val="yellow"/>
        </w:rPr>
      </w:pPr>
      <w:r w:rsidRPr="009D6A9F">
        <w:rPr>
          <w:color w:val="000000"/>
          <w:highlight w:val="yellow"/>
        </w:rPr>
        <w:t xml:space="preserve">Dispense </w:t>
      </w:r>
      <w:r w:rsidR="006C06F3" w:rsidRPr="009D6A9F">
        <w:rPr>
          <w:color w:val="000000"/>
          <w:highlight w:val="yellow"/>
        </w:rPr>
        <w:t xml:space="preserve">the </w:t>
      </w:r>
      <w:r w:rsidRPr="009D6A9F">
        <w:rPr>
          <w:color w:val="000000"/>
          <w:highlight w:val="yellow"/>
        </w:rPr>
        <w:t>low temperature curable conductive adhesive with a time-pressure</w:t>
      </w:r>
      <w:r w:rsidR="009B4EA6" w:rsidRPr="009D6A9F">
        <w:rPr>
          <w:color w:val="000000"/>
          <w:highlight w:val="yellow"/>
        </w:rPr>
        <w:t xml:space="preserve"> </w:t>
      </w:r>
      <w:proofErr w:type="spellStart"/>
      <w:r w:rsidRPr="009D6A9F">
        <w:rPr>
          <w:highlight w:val="yellow"/>
        </w:rPr>
        <w:t>microdispenser</w:t>
      </w:r>
      <w:proofErr w:type="spellEnd"/>
      <w:r w:rsidRPr="009D6A9F">
        <w:rPr>
          <w:highlight w:val="yellow"/>
        </w:rPr>
        <w:t xml:space="preserve"> mounted on a </w:t>
      </w:r>
      <w:proofErr w:type="spellStart"/>
      <w:r w:rsidRPr="009D6A9F">
        <w:rPr>
          <w:highlight w:val="yellow"/>
        </w:rPr>
        <w:t>microassembly</w:t>
      </w:r>
      <w:proofErr w:type="spellEnd"/>
      <w:r w:rsidRPr="009D6A9F">
        <w:rPr>
          <w:highlight w:val="yellow"/>
        </w:rPr>
        <w:t xml:space="preserve"> station into the appropriate </w:t>
      </w:r>
      <w:proofErr w:type="spellStart"/>
      <w:r w:rsidRPr="009D6A9F">
        <w:rPr>
          <w:highlight w:val="yellow"/>
        </w:rPr>
        <w:t>vias</w:t>
      </w:r>
      <w:proofErr w:type="spellEnd"/>
      <w:r w:rsidRPr="009D6A9F">
        <w:rPr>
          <w:highlight w:val="yellow"/>
        </w:rPr>
        <w:t xml:space="preserve"> of the printed parts. </w:t>
      </w:r>
    </w:p>
    <w:p w14:paraId="290C0139" w14:textId="77777777" w:rsidR="001724AA" w:rsidRPr="009D6A9F" w:rsidRDefault="001724AA" w:rsidP="002D5A0A">
      <w:pPr>
        <w:widowControl/>
        <w:pBdr>
          <w:top w:val="nil"/>
          <w:left w:val="nil"/>
          <w:bottom w:val="nil"/>
          <w:right w:val="nil"/>
          <w:between w:val="nil"/>
        </w:pBdr>
        <w:jc w:val="left"/>
        <w:rPr>
          <w:color w:val="000000"/>
          <w:highlight w:val="yellow"/>
        </w:rPr>
      </w:pPr>
    </w:p>
    <w:p w14:paraId="4C97B27C" w14:textId="33354781" w:rsidR="001724AA" w:rsidRPr="009D6A9F" w:rsidRDefault="00590C0B" w:rsidP="002D5A0A">
      <w:pPr>
        <w:widowControl/>
        <w:numPr>
          <w:ilvl w:val="2"/>
          <w:numId w:val="2"/>
        </w:numPr>
        <w:pBdr>
          <w:top w:val="nil"/>
          <w:left w:val="nil"/>
          <w:bottom w:val="nil"/>
          <w:right w:val="nil"/>
          <w:between w:val="nil"/>
        </w:pBdr>
        <w:contextualSpacing/>
        <w:jc w:val="left"/>
        <w:rPr>
          <w:color w:val="000000"/>
          <w:highlight w:val="yellow"/>
        </w:rPr>
      </w:pPr>
      <w:r w:rsidRPr="009D6A9F">
        <w:rPr>
          <w:highlight w:val="yellow"/>
        </w:rPr>
        <w:t xml:space="preserve">Leave the fabricated interconnects to dry for 10 min at 23 °C and </w:t>
      </w:r>
      <w:r w:rsidR="004022CF">
        <w:rPr>
          <w:highlight w:val="yellow"/>
        </w:rPr>
        <w:t xml:space="preserve">with </w:t>
      </w:r>
      <w:r w:rsidRPr="009D6A9F">
        <w:rPr>
          <w:highlight w:val="yellow"/>
        </w:rPr>
        <w:t>ambient pressure</w:t>
      </w:r>
      <w:r w:rsidRPr="009D6A9F">
        <w:rPr>
          <w:color w:val="000000"/>
          <w:highlight w:val="yellow"/>
        </w:rPr>
        <w:t xml:space="preserve">. </w:t>
      </w:r>
    </w:p>
    <w:p w14:paraId="72A72386" w14:textId="77777777" w:rsidR="001724AA" w:rsidRPr="009D6A9F" w:rsidRDefault="001724AA" w:rsidP="009F2FA2">
      <w:pPr>
        <w:widowControl/>
        <w:rPr>
          <w:color w:val="000000"/>
          <w:highlight w:val="yellow"/>
        </w:rPr>
      </w:pPr>
    </w:p>
    <w:p w14:paraId="110ABBC7" w14:textId="3BEF9F25" w:rsidR="001724AA" w:rsidRPr="009D6A9F" w:rsidRDefault="006725FF" w:rsidP="009F2FA2">
      <w:pPr>
        <w:widowControl/>
        <w:rPr>
          <w:color w:val="000000"/>
        </w:rPr>
      </w:pPr>
      <w:r w:rsidRPr="006725FF">
        <w:rPr>
          <w:color w:val="000000"/>
        </w:rPr>
        <w:t>NOTE:</w:t>
      </w:r>
      <w:r w:rsidR="00590C0B" w:rsidRPr="009D6A9F">
        <w:rPr>
          <w:color w:val="000000"/>
        </w:rPr>
        <w:t xml:space="preserve"> For the ceramic substrate, the interconnects can also be fabricated using solder paste and high</w:t>
      </w:r>
      <w:r w:rsidR="004022CF">
        <w:rPr>
          <w:color w:val="000000"/>
        </w:rPr>
        <w:t>-</w:t>
      </w:r>
      <w:r w:rsidR="00590C0B" w:rsidRPr="009D6A9F">
        <w:rPr>
          <w:color w:val="000000"/>
        </w:rPr>
        <w:t>temperature curing.</w:t>
      </w:r>
    </w:p>
    <w:p w14:paraId="63D26A94" w14:textId="77777777" w:rsidR="001724AA" w:rsidRPr="009D6A9F" w:rsidRDefault="001724AA" w:rsidP="009F2FA2">
      <w:pPr>
        <w:widowControl/>
        <w:rPr>
          <w:color w:val="000000"/>
          <w:highlight w:val="yellow"/>
        </w:rPr>
      </w:pPr>
    </w:p>
    <w:p w14:paraId="1A4F8CD4" w14:textId="232D3DD0" w:rsidR="001724AA" w:rsidRPr="009D6A9F" w:rsidRDefault="00590C0B" w:rsidP="009F2FA2">
      <w:pPr>
        <w:widowControl/>
        <w:numPr>
          <w:ilvl w:val="1"/>
          <w:numId w:val="2"/>
        </w:numPr>
        <w:pBdr>
          <w:top w:val="nil"/>
          <w:left w:val="nil"/>
          <w:bottom w:val="nil"/>
          <w:right w:val="nil"/>
          <w:between w:val="nil"/>
        </w:pBdr>
        <w:contextualSpacing/>
        <w:rPr>
          <w:color w:val="000000"/>
        </w:rPr>
      </w:pPr>
      <w:r w:rsidRPr="009D6A9F">
        <w:rPr>
          <w:color w:val="000000"/>
        </w:rPr>
        <w:t>Fabricat</w:t>
      </w:r>
      <w:r w:rsidRPr="009D6A9F">
        <w:t>e</w:t>
      </w:r>
      <w:r w:rsidRPr="009D6A9F">
        <w:rPr>
          <w:color w:val="000000"/>
        </w:rPr>
        <w:t xml:space="preserve"> interconnects on conductive substrates</w:t>
      </w:r>
      <w:r w:rsidR="004022CF">
        <w:rPr>
          <w:color w:val="000000"/>
        </w:rPr>
        <w:t>.</w:t>
      </w:r>
    </w:p>
    <w:p w14:paraId="78DA6B6B" w14:textId="77777777" w:rsidR="001724AA" w:rsidRPr="009D6A9F" w:rsidRDefault="001724AA" w:rsidP="009F2FA2">
      <w:pPr>
        <w:widowControl/>
        <w:pBdr>
          <w:top w:val="nil"/>
          <w:left w:val="nil"/>
          <w:bottom w:val="nil"/>
          <w:right w:val="nil"/>
          <w:between w:val="nil"/>
        </w:pBdr>
        <w:rPr>
          <w:color w:val="000000"/>
        </w:rPr>
      </w:pPr>
    </w:p>
    <w:p w14:paraId="6E57CFDE" w14:textId="1909A38C" w:rsidR="001724AA" w:rsidRPr="009D6A9F" w:rsidRDefault="00590C0B" w:rsidP="00D3767B">
      <w:pPr>
        <w:widowControl/>
        <w:numPr>
          <w:ilvl w:val="2"/>
          <w:numId w:val="2"/>
        </w:numPr>
        <w:pBdr>
          <w:top w:val="nil"/>
          <w:left w:val="nil"/>
          <w:bottom w:val="nil"/>
          <w:right w:val="nil"/>
          <w:between w:val="nil"/>
        </w:pBdr>
        <w:contextualSpacing/>
        <w:jc w:val="left"/>
        <w:rPr>
          <w:color w:val="000000"/>
        </w:rPr>
      </w:pPr>
      <w:r w:rsidRPr="009D6A9F">
        <w:rPr>
          <w:color w:val="000000"/>
        </w:rPr>
        <w:t xml:space="preserve">Dispense </w:t>
      </w:r>
      <w:r w:rsidR="006C06F3" w:rsidRPr="009D6A9F">
        <w:rPr>
          <w:color w:val="000000"/>
        </w:rPr>
        <w:t xml:space="preserve">the </w:t>
      </w:r>
      <w:r w:rsidRPr="009D6A9F">
        <w:rPr>
          <w:color w:val="000000"/>
        </w:rPr>
        <w:t xml:space="preserve">insulating ink all over the </w:t>
      </w:r>
      <w:proofErr w:type="spellStart"/>
      <w:r w:rsidRPr="009D6A9F">
        <w:rPr>
          <w:color w:val="000000"/>
        </w:rPr>
        <w:t>vias</w:t>
      </w:r>
      <w:proofErr w:type="spellEnd"/>
      <w:r w:rsidRPr="009D6A9F">
        <w:rPr>
          <w:color w:val="000000"/>
        </w:rPr>
        <w:t xml:space="preserve">’ (holes/holes in the substrate) </w:t>
      </w:r>
      <w:r w:rsidR="00405D18" w:rsidRPr="009D6A9F">
        <w:rPr>
          <w:color w:val="000000"/>
        </w:rPr>
        <w:t>circumference</w:t>
      </w:r>
      <w:r w:rsidR="00405D18" w:rsidRPr="009D6A9F">
        <w:rPr>
          <w:b/>
          <w:color w:val="000000"/>
        </w:rPr>
        <w:t xml:space="preserve"> </w:t>
      </w:r>
      <w:r w:rsidR="00D3767B" w:rsidRPr="003F5BFB">
        <w:rPr>
          <w:i/>
          <w:color w:val="000000"/>
        </w:rPr>
        <w:t>via</w:t>
      </w:r>
      <w:r w:rsidRPr="00D3767B">
        <w:t xml:space="preserve"> </w:t>
      </w:r>
      <w:r w:rsidRPr="009D6A9F">
        <w:t xml:space="preserve">a time-pressure </w:t>
      </w:r>
      <w:proofErr w:type="spellStart"/>
      <w:r w:rsidRPr="009D6A9F">
        <w:t>microdispenser</w:t>
      </w:r>
      <w:proofErr w:type="spellEnd"/>
      <w:r w:rsidRPr="009D6A9F">
        <w:t xml:space="preserve">. </w:t>
      </w:r>
    </w:p>
    <w:p w14:paraId="39CE7C59" w14:textId="77777777" w:rsidR="001724AA" w:rsidRPr="009D6A9F" w:rsidRDefault="001724AA" w:rsidP="009F2FA2">
      <w:pPr>
        <w:widowControl/>
        <w:pBdr>
          <w:top w:val="nil"/>
          <w:left w:val="nil"/>
          <w:bottom w:val="nil"/>
          <w:right w:val="nil"/>
          <w:between w:val="nil"/>
        </w:pBdr>
        <w:jc w:val="left"/>
        <w:rPr>
          <w:color w:val="000000"/>
        </w:rPr>
      </w:pPr>
    </w:p>
    <w:p w14:paraId="4185302F" w14:textId="12101015" w:rsidR="001724AA" w:rsidRPr="009D6A9F" w:rsidRDefault="00590C0B" w:rsidP="009F2FA2">
      <w:pPr>
        <w:widowControl/>
        <w:numPr>
          <w:ilvl w:val="2"/>
          <w:numId w:val="2"/>
        </w:numPr>
        <w:pBdr>
          <w:top w:val="nil"/>
          <w:left w:val="nil"/>
          <w:bottom w:val="nil"/>
          <w:right w:val="nil"/>
          <w:between w:val="nil"/>
        </w:pBdr>
        <w:contextualSpacing/>
        <w:jc w:val="left"/>
        <w:rPr>
          <w:color w:val="000000"/>
        </w:rPr>
      </w:pPr>
      <w:r w:rsidRPr="009D6A9F">
        <w:rPr>
          <w:color w:val="000000"/>
        </w:rPr>
        <w:t xml:space="preserve">Perform </w:t>
      </w:r>
      <w:r w:rsidR="00CD145B" w:rsidRPr="009D6A9F">
        <w:rPr>
          <w:color w:val="000000"/>
        </w:rPr>
        <w:t xml:space="preserve">the </w:t>
      </w:r>
      <w:r w:rsidRPr="009D6A9F">
        <w:rPr>
          <w:color w:val="000000"/>
        </w:rPr>
        <w:t xml:space="preserve">photonic curing using </w:t>
      </w:r>
      <w:r w:rsidRPr="009D6A9F">
        <w:t>intense pulsed light as suggested by the ink supplier</w:t>
      </w:r>
      <w:r w:rsidRPr="009D6A9F">
        <w:rPr>
          <w:color w:val="000000"/>
        </w:rPr>
        <w:t>.</w:t>
      </w:r>
      <w:r w:rsidRPr="009D6A9F">
        <w:rPr>
          <w:color w:val="000000"/>
        </w:rPr>
        <w:br/>
      </w:r>
    </w:p>
    <w:p w14:paraId="2D964A5A" w14:textId="454A5F88" w:rsidR="001724AA" w:rsidRPr="009D6A9F" w:rsidRDefault="00590C0B" w:rsidP="009F2FA2">
      <w:pPr>
        <w:widowControl/>
        <w:numPr>
          <w:ilvl w:val="3"/>
          <w:numId w:val="2"/>
        </w:numPr>
        <w:pBdr>
          <w:top w:val="nil"/>
          <w:left w:val="nil"/>
          <w:bottom w:val="nil"/>
          <w:right w:val="nil"/>
          <w:between w:val="nil"/>
        </w:pBdr>
        <w:contextualSpacing/>
        <w:jc w:val="left"/>
      </w:pPr>
      <w:r w:rsidRPr="009D6A9F">
        <w:t xml:space="preserve">Open the tray of </w:t>
      </w:r>
      <w:r w:rsidR="006C06F3" w:rsidRPr="009D6A9F">
        <w:t>the</w:t>
      </w:r>
      <w:r w:rsidRPr="009D6A9F">
        <w:t xml:space="preserve"> photonic curing equipment containing the substrate table. </w:t>
      </w:r>
      <w:r w:rsidRPr="009D6A9F">
        <w:br/>
      </w:r>
    </w:p>
    <w:p w14:paraId="79AF18E9" w14:textId="25761CCB" w:rsidR="001724AA" w:rsidRPr="009D6A9F" w:rsidRDefault="00590C0B" w:rsidP="009F2FA2">
      <w:pPr>
        <w:widowControl/>
        <w:numPr>
          <w:ilvl w:val="3"/>
          <w:numId w:val="2"/>
        </w:numPr>
        <w:pBdr>
          <w:top w:val="nil"/>
          <w:left w:val="nil"/>
          <w:bottom w:val="nil"/>
          <w:right w:val="nil"/>
          <w:between w:val="nil"/>
        </w:pBdr>
        <w:contextualSpacing/>
        <w:jc w:val="left"/>
      </w:pPr>
      <w:r w:rsidRPr="009D6A9F">
        <w:t xml:space="preserve">Move </w:t>
      </w:r>
      <w:r w:rsidR="006C06F3" w:rsidRPr="009D6A9F">
        <w:t>the</w:t>
      </w:r>
      <w:r w:rsidR="00CD145B" w:rsidRPr="009D6A9F">
        <w:t xml:space="preserve"> </w:t>
      </w:r>
      <w:r w:rsidR="00B460AB" w:rsidRPr="009D6A9F">
        <w:t xml:space="preserve">copper </w:t>
      </w:r>
      <w:r w:rsidRPr="009D6A9F">
        <w:t xml:space="preserve">sample to the substrate table of the photonic curing equipment and fix it </w:t>
      </w:r>
      <w:r w:rsidR="00CD145B" w:rsidRPr="009D6A9F">
        <w:t xml:space="preserve">using the </w:t>
      </w:r>
      <w:r w:rsidRPr="009D6A9F">
        <w:t>provided magnetic fixtures.</w:t>
      </w:r>
      <w:r w:rsidRPr="009D6A9F">
        <w:br/>
      </w:r>
    </w:p>
    <w:p w14:paraId="4D5BA804" w14:textId="72B91CF7" w:rsidR="001724AA" w:rsidRPr="009D6A9F" w:rsidRDefault="00590C0B" w:rsidP="009F2FA2">
      <w:pPr>
        <w:widowControl/>
        <w:numPr>
          <w:ilvl w:val="3"/>
          <w:numId w:val="2"/>
        </w:numPr>
        <w:pBdr>
          <w:top w:val="nil"/>
          <w:left w:val="nil"/>
          <w:bottom w:val="nil"/>
          <w:right w:val="nil"/>
          <w:between w:val="nil"/>
        </w:pBdr>
        <w:contextualSpacing/>
        <w:jc w:val="left"/>
      </w:pPr>
      <w:r w:rsidRPr="009D6A9F">
        <w:t>Adjust the height of the equipment’s substrate table</w:t>
      </w:r>
      <w:r w:rsidR="00B460AB" w:rsidRPr="009D6A9F">
        <w:t xml:space="preserve"> to move the sample to the focus plan</w:t>
      </w:r>
      <w:r w:rsidR="00736EE8">
        <w:t>e</w:t>
      </w:r>
      <w:r w:rsidR="00B460AB" w:rsidRPr="009D6A9F">
        <w:t xml:space="preserve"> of the curing equipment</w:t>
      </w:r>
      <w:r w:rsidRPr="009D6A9F">
        <w:t>.</w:t>
      </w:r>
      <w:r w:rsidRPr="009D6A9F">
        <w:br/>
      </w:r>
    </w:p>
    <w:p w14:paraId="50498794" w14:textId="19D5D2A3" w:rsidR="001724AA" w:rsidRPr="009D6A9F" w:rsidRDefault="00590C0B" w:rsidP="009F2FA2">
      <w:pPr>
        <w:widowControl/>
        <w:numPr>
          <w:ilvl w:val="3"/>
          <w:numId w:val="2"/>
        </w:numPr>
        <w:pBdr>
          <w:top w:val="nil"/>
          <w:left w:val="nil"/>
          <w:bottom w:val="nil"/>
          <w:right w:val="nil"/>
          <w:between w:val="nil"/>
        </w:pBdr>
        <w:contextualSpacing/>
        <w:jc w:val="left"/>
      </w:pPr>
      <w:r w:rsidRPr="009D6A9F">
        <w:t>Close the tray and adjust the curing profile as recommended by the material</w:t>
      </w:r>
      <w:r w:rsidR="004022CF">
        <w:t>’s</w:t>
      </w:r>
      <w:r w:rsidRPr="009D6A9F">
        <w:t xml:space="preserve"> supplier for </w:t>
      </w:r>
      <w:r w:rsidR="00CD145B" w:rsidRPr="009D6A9F">
        <w:t>the</w:t>
      </w:r>
      <w:r w:rsidRPr="009D6A9F">
        <w:t xml:space="preserve"> printed material in the equipment’s software interface and press the start button.</w:t>
      </w:r>
    </w:p>
    <w:p w14:paraId="2FE328B6" w14:textId="77777777" w:rsidR="001724AA" w:rsidRPr="009D6A9F" w:rsidRDefault="001724AA" w:rsidP="009F2FA2">
      <w:pPr>
        <w:widowControl/>
        <w:jc w:val="left"/>
        <w:rPr>
          <w:color w:val="000000"/>
        </w:rPr>
      </w:pPr>
    </w:p>
    <w:p w14:paraId="389D8FD5" w14:textId="4299175B" w:rsidR="001724AA" w:rsidRPr="009D6A9F" w:rsidRDefault="00590C0B" w:rsidP="009F2FA2">
      <w:pPr>
        <w:widowControl/>
        <w:numPr>
          <w:ilvl w:val="2"/>
          <w:numId w:val="2"/>
        </w:numPr>
        <w:pBdr>
          <w:top w:val="nil"/>
          <w:left w:val="nil"/>
          <w:bottom w:val="nil"/>
          <w:right w:val="nil"/>
          <w:between w:val="nil"/>
        </w:pBdr>
        <w:contextualSpacing/>
        <w:jc w:val="left"/>
        <w:rPr>
          <w:color w:val="000000"/>
        </w:rPr>
      </w:pPr>
      <w:r w:rsidRPr="009D6A9F">
        <w:rPr>
          <w:color w:val="000000"/>
        </w:rPr>
        <w:t xml:space="preserve">Fill the </w:t>
      </w:r>
      <w:r w:rsidR="00D3767B" w:rsidRPr="003F5BFB">
        <w:rPr>
          <w:color w:val="000000"/>
        </w:rPr>
        <w:t>via</w:t>
      </w:r>
      <w:r w:rsidRPr="009D6A9F">
        <w:rPr>
          <w:color w:val="000000"/>
        </w:rPr>
        <w:t xml:space="preserve"> with low</w:t>
      </w:r>
      <w:r w:rsidR="004022CF">
        <w:rPr>
          <w:color w:val="000000"/>
        </w:rPr>
        <w:t>-</w:t>
      </w:r>
      <w:r w:rsidRPr="009D6A9F">
        <w:rPr>
          <w:color w:val="000000"/>
        </w:rPr>
        <w:t>temperature curing conductive paste</w:t>
      </w:r>
      <w:r w:rsidR="006C06F3" w:rsidRPr="009D6A9F">
        <w:rPr>
          <w:color w:val="000000"/>
        </w:rPr>
        <w:t xml:space="preserve"> (</w:t>
      </w:r>
      <w:r w:rsidR="00D3767B" w:rsidRPr="00D3767B">
        <w:rPr>
          <w:b/>
          <w:color w:val="000000"/>
        </w:rPr>
        <w:t>Table of Materials</w:t>
      </w:r>
      <w:r w:rsidR="006C06F3" w:rsidRPr="009D6A9F">
        <w:rPr>
          <w:color w:val="000000"/>
        </w:rPr>
        <w:t>)</w:t>
      </w:r>
      <w:r w:rsidRPr="009D6A9F">
        <w:rPr>
          <w:color w:val="000000"/>
        </w:rPr>
        <w:t>.</w:t>
      </w:r>
      <w:r w:rsidRPr="009D6A9F">
        <w:rPr>
          <w:color w:val="000000"/>
        </w:rPr>
        <w:br/>
      </w:r>
    </w:p>
    <w:p w14:paraId="0FA39D52" w14:textId="3B1A8AA7" w:rsidR="001724AA" w:rsidRPr="009D6A9F" w:rsidRDefault="006725FF" w:rsidP="009F2FA2">
      <w:pPr>
        <w:widowControl/>
        <w:pBdr>
          <w:top w:val="nil"/>
          <w:left w:val="nil"/>
          <w:bottom w:val="nil"/>
          <w:right w:val="nil"/>
          <w:between w:val="nil"/>
        </w:pBdr>
      </w:pPr>
      <w:r w:rsidRPr="006725FF">
        <w:t>NOTE:</w:t>
      </w:r>
      <w:r w:rsidR="00590C0B" w:rsidRPr="009D6A9F">
        <w:t xml:space="preserve"> In general, it is possible to use all forms of</w:t>
      </w:r>
      <w:r w:rsidR="006C06F3" w:rsidRPr="009D6A9F">
        <w:t xml:space="preserve"> </w:t>
      </w:r>
      <w:r w:rsidR="00590C0B" w:rsidRPr="009D6A9F">
        <w:t>one</w:t>
      </w:r>
      <w:r w:rsidR="004022CF">
        <w:t>-</w:t>
      </w:r>
      <w:r w:rsidR="00590C0B" w:rsidRPr="009D6A9F">
        <w:t>component, epoxy-based conductive adhesives which are temperature activated.</w:t>
      </w:r>
    </w:p>
    <w:p w14:paraId="12D71C72" w14:textId="77777777" w:rsidR="001724AA" w:rsidRPr="009D6A9F" w:rsidRDefault="001724AA" w:rsidP="009F2FA2">
      <w:pPr>
        <w:widowControl/>
        <w:rPr>
          <w:color w:val="000000"/>
          <w:highlight w:val="yellow"/>
        </w:rPr>
      </w:pPr>
    </w:p>
    <w:p w14:paraId="616B0A18" w14:textId="77777777" w:rsidR="001724AA" w:rsidRPr="009D6A9F" w:rsidRDefault="00590C0B" w:rsidP="009F2FA2">
      <w:pPr>
        <w:widowControl/>
        <w:numPr>
          <w:ilvl w:val="2"/>
          <w:numId w:val="2"/>
        </w:numPr>
        <w:pBdr>
          <w:top w:val="nil"/>
          <w:left w:val="nil"/>
          <w:bottom w:val="nil"/>
          <w:right w:val="nil"/>
          <w:between w:val="nil"/>
        </w:pBdr>
        <w:contextualSpacing/>
        <w:rPr>
          <w:color w:val="000000"/>
        </w:rPr>
      </w:pPr>
      <w:r w:rsidRPr="009D6A9F">
        <w:t>Dry the fabricated interconnects for 10 min at 23 °C</w:t>
      </w:r>
      <w:r w:rsidRPr="009D6A9F">
        <w:rPr>
          <w:color w:val="000000"/>
        </w:rPr>
        <w:t>.</w:t>
      </w:r>
    </w:p>
    <w:p w14:paraId="626F1BE6" w14:textId="77777777" w:rsidR="001724AA" w:rsidRPr="009D6A9F" w:rsidRDefault="001724AA" w:rsidP="009F2FA2">
      <w:pPr>
        <w:widowControl/>
        <w:rPr>
          <w:color w:val="000000"/>
        </w:rPr>
      </w:pPr>
    </w:p>
    <w:p w14:paraId="5B8E36F2" w14:textId="0445F8FF" w:rsidR="001724AA" w:rsidRPr="009D6A9F" w:rsidRDefault="00590C0B" w:rsidP="009F2FA2">
      <w:pPr>
        <w:widowControl/>
        <w:numPr>
          <w:ilvl w:val="0"/>
          <w:numId w:val="2"/>
        </w:numPr>
        <w:pBdr>
          <w:top w:val="nil"/>
          <w:left w:val="nil"/>
          <w:bottom w:val="nil"/>
          <w:right w:val="nil"/>
          <w:between w:val="nil"/>
        </w:pBdr>
        <w:contextualSpacing/>
        <w:rPr>
          <w:color w:val="000000"/>
        </w:rPr>
      </w:pPr>
      <w:r w:rsidRPr="009D6A9F">
        <w:rPr>
          <w:b/>
          <w:color w:val="000000"/>
        </w:rPr>
        <w:t xml:space="preserve">Preparation of the </w:t>
      </w:r>
      <w:r w:rsidR="00CD145B" w:rsidRPr="009D6A9F">
        <w:rPr>
          <w:b/>
          <w:color w:val="000000"/>
        </w:rPr>
        <w:t>I</w:t>
      </w:r>
      <w:r w:rsidRPr="009D6A9F">
        <w:rPr>
          <w:b/>
          <w:color w:val="000000"/>
        </w:rPr>
        <w:t>nkjet</w:t>
      </w:r>
      <w:r w:rsidR="006725FF">
        <w:rPr>
          <w:b/>
          <w:color w:val="000000"/>
        </w:rPr>
        <w:t xml:space="preserve"> </w:t>
      </w:r>
      <w:r w:rsidR="006725FF" w:rsidRPr="009D6A9F">
        <w:rPr>
          <w:b/>
          <w:color w:val="000000"/>
        </w:rPr>
        <w:t>Printing</w:t>
      </w:r>
      <w:r w:rsidRPr="009D6A9F">
        <w:rPr>
          <w:b/>
          <w:color w:val="000000"/>
        </w:rPr>
        <w:t xml:space="preserve"> </w:t>
      </w:r>
      <w:r w:rsidR="00CD145B" w:rsidRPr="009D6A9F">
        <w:rPr>
          <w:b/>
          <w:color w:val="000000"/>
        </w:rPr>
        <w:t>S</w:t>
      </w:r>
      <w:r w:rsidRPr="009D6A9F">
        <w:rPr>
          <w:b/>
          <w:color w:val="000000"/>
        </w:rPr>
        <w:t>ystem</w:t>
      </w:r>
    </w:p>
    <w:p w14:paraId="79DECD6F" w14:textId="77777777" w:rsidR="001724AA" w:rsidRPr="009D6A9F" w:rsidRDefault="001724AA" w:rsidP="009F2FA2">
      <w:pPr>
        <w:widowControl/>
        <w:pBdr>
          <w:top w:val="nil"/>
          <w:left w:val="nil"/>
          <w:bottom w:val="nil"/>
          <w:right w:val="nil"/>
          <w:between w:val="nil"/>
        </w:pBdr>
        <w:jc w:val="left"/>
        <w:rPr>
          <w:color w:val="000000"/>
        </w:rPr>
      </w:pPr>
    </w:p>
    <w:p w14:paraId="737C0E43" w14:textId="24ADB6D6"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Clean/purge the print</w:t>
      </w:r>
      <w:r w:rsidR="004022CF">
        <w:rPr>
          <w:color w:val="000000"/>
        </w:rPr>
        <w:t xml:space="preserve"> </w:t>
      </w:r>
      <w:r w:rsidRPr="009D6A9F">
        <w:t>head nozzles</w:t>
      </w:r>
      <w:r w:rsidRPr="009D6A9F">
        <w:rPr>
          <w:color w:val="000000"/>
        </w:rPr>
        <w:t xml:space="preserve"> with the purge setting in</w:t>
      </w:r>
      <w:r w:rsidR="00CD145B" w:rsidRPr="009D6A9F">
        <w:rPr>
          <w:color w:val="000000"/>
        </w:rPr>
        <w:t xml:space="preserve"> the</w:t>
      </w:r>
      <w:r w:rsidRPr="009D6A9F">
        <w:rPr>
          <w:color w:val="000000"/>
        </w:rPr>
        <w:t xml:space="preserve"> printer software</w:t>
      </w:r>
      <w:r w:rsidR="004022CF">
        <w:rPr>
          <w:color w:val="000000"/>
        </w:rPr>
        <w:t>,</w:t>
      </w:r>
      <w:r w:rsidRPr="009D6A9F">
        <w:rPr>
          <w:color w:val="000000"/>
        </w:rPr>
        <w:t xml:space="preserve"> using the appropriate chemical for the respective ink: use </w:t>
      </w:r>
      <w:r w:rsidR="004022CF">
        <w:rPr>
          <w:color w:val="000000"/>
        </w:rPr>
        <w:t>i</w:t>
      </w:r>
      <w:r w:rsidRPr="009D6A9F">
        <w:rPr>
          <w:color w:val="000000"/>
        </w:rPr>
        <w:t xml:space="preserve">sopropanol for insulating inks; use </w:t>
      </w:r>
      <w:proofErr w:type="spellStart"/>
      <w:r w:rsidRPr="009D6A9F">
        <w:rPr>
          <w:color w:val="000000"/>
        </w:rPr>
        <w:t>triethylene</w:t>
      </w:r>
      <w:proofErr w:type="spellEnd"/>
      <w:r w:rsidRPr="009D6A9F">
        <w:rPr>
          <w:color w:val="000000"/>
        </w:rPr>
        <w:t xml:space="preserve"> glycol monomethyl ether for the conductive ink. </w:t>
      </w:r>
      <w:r w:rsidRPr="009D6A9F">
        <w:t xml:space="preserve">Purge the nozzles </w:t>
      </w:r>
      <w:r w:rsidR="00B460AB" w:rsidRPr="009D6A9F">
        <w:t xml:space="preserve">by pressing the purge button in the printer’s software interface </w:t>
      </w:r>
      <w:r w:rsidRPr="009D6A9F">
        <w:t>until the solution</w:t>
      </w:r>
      <w:r w:rsidR="00CD145B" w:rsidRPr="009D6A9F">
        <w:t xml:space="preserve"> </w:t>
      </w:r>
      <w:r w:rsidRPr="009D6A9F">
        <w:t xml:space="preserve">ejected from the respective nozzles is clear. </w:t>
      </w:r>
      <w:r w:rsidRPr="009D6A9F">
        <w:br/>
      </w:r>
      <w:r w:rsidRPr="009D6A9F">
        <w:br/>
      </w:r>
      <w:r w:rsidR="006725FF" w:rsidRPr="006725FF">
        <w:t>NOTE:</w:t>
      </w:r>
      <w:r w:rsidRPr="009D6A9F">
        <w:t xml:space="preserve"> The amount of chemical necessary depends on the printer, nozzle</w:t>
      </w:r>
      <w:r w:rsidR="00C36B55">
        <w:t>,</w:t>
      </w:r>
      <w:r w:rsidRPr="009D6A9F">
        <w:t xml:space="preserve"> and chemical.</w:t>
      </w:r>
      <w:r w:rsidR="00B460AB" w:rsidRPr="009D6A9F">
        <w:t xml:space="preserve"> In this experiment, approximately 2 mL </w:t>
      </w:r>
      <w:r w:rsidR="00C36B55">
        <w:t>was</w:t>
      </w:r>
      <w:r w:rsidR="00B460AB" w:rsidRPr="009D6A9F">
        <w:t xml:space="preserve"> used.</w:t>
      </w:r>
    </w:p>
    <w:p w14:paraId="793C12C1" w14:textId="77777777" w:rsidR="001724AA" w:rsidRPr="009D6A9F" w:rsidRDefault="001724AA" w:rsidP="009F2FA2">
      <w:pPr>
        <w:widowControl/>
        <w:pBdr>
          <w:top w:val="nil"/>
          <w:left w:val="nil"/>
          <w:bottom w:val="nil"/>
          <w:right w:val="nil"/>
          <w:between w:val="nil"/>
        </w:pBdr>
        <w:jc w:val="left"/>
        <w:rPr>
          <w:color w:val="000000"/>
        </w:rPr>
      </w:pPr>
    </w:p>
    <w:p w14:paraId="10A85E0B" w14:textId="0AD56BF2"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 xml:space="preserve">Fill the </w:t>
      </w:r>
      <w:r w:rsidRPr="009D6A9F">
        <w:t>ink containers</w:t>
      </w:r>
      <w:r w:rsidRPr="009D6A9F">
        <w:rPr>
          <w:color w:val="000000"/>
        </w:rPr>
        <w:t xml:space="preserve"> with approximately </w:t>
      </w:r>
      <w:r w:rsidRPr="009D6A9F">
        <w:t>1.5 mL</w:t>
      </w:r>
      <w:r w:rsidRPr="009D6A9F">
        <w:rPr>
          <w:color w:val="000000"/>
        </w:rPr>
        <w:t xml:space="preserve"> </w:t>
      </w:r>
      <w:r w:rsidR="00A75D90" w:rsidRPr="009D6A9F">
        <w:rPr>
          <w:color w:val="000000"/>
        </w:rPr>
        <w:t>of nanoparticles</w:t>
      </w:r>
      <w:r w:rsidR="00E863D1" w:rsidRPr="009D6A9F">
        <w:t xml:space="preserve"> silver ink with 50 wt.% metal loading and </w:t>
      </w:r>
      <w:r w:rsidR="00C36B55">
        <w:t xml:space="preserve">an </w:t>
      </w:r>
      <w:r w:rsidR="00E863D1" w:rsidRPr="009D6A9F">
        <w:t>average particle size of 110 nm</w:t>
      </w:r>
      <w:r w:rsidR="00A75D90" w:rsidRPr="009D6A9F">
        <w:rPr>
          <w:color w:val="000000"/>
        </w:rPr>
        <w:t xml:space="preserve"> using</w:t>
      </w:r>
      <w:r w:rsidRPr="009D6A9F">
        <w:t xml:space="preserve"> a syringe</w:t>
      </w:r>
      <w:r w:rsidR="00B460AB" w:rsidRPr="009D6A9F">
        <w:t>,</w:t>
      </w:r>
      <w:r w:rsidR="00C36B55">
        <w:t xml:space="preserve"> for instance</w:t>
      </w:r>
      <w:r w:rsidR="00B460AB" w:rsidRPr="009D6A9F">
        <w:t xml:space="preserve">, with </w:t>
      </w:r>
      <w:r w:rsidR="00C36B55">
        <w:t xml:space="preserve">a </w:t>
      </w:r>
      <w:r w:rsidR="00B460AB" w:rsidRPr="009D6A9F">
        <w:t>3 mL barrel</w:t>
      </w:r>
      <w:r w:rsidR="00C36B55">
        <w:t>,</w:t>
      </w:r>
      <w:r w:rsidR="00B460AB" w:rsidRPr="009D6A9F">
        <w:t xml:space="preserve"> and an 18</w:t>
      </w:r>
      <w:r w:rsidR="00C36B55">
        <w:t xml:space="preserve"> G</w:t>
      </w:r>
      <w:r w:rsidR="00B460AB" w:rsidRPr="009D6A9F">
        <w:t xml:space="preserve"> </w:t>
      </w:r>
      <w:proofErr w:type="spellStart"/>
      <w:r w:rsidR="00B460AB" w:rsidRPr="009D6A9F">
        <w:t>Luer</w:t>
      </w:r>
      <w:proofErr w:type="spellEnd"/>
      <w:r w:rsidR="00B460AB" w:rsidRPr="009D6A9F">
        <w:t xml:space="preserve"> lock dispensing needle.</w:t>
      </w:r>
    </w:p>
    <w:p w14:paraId="262C7D13" w14:textId="77777777" w:rsidR="001724AA" w:rsidRPr="009D6A9F" w:rsidRDefault="001724AA" w:rsidP="009F2FA2">
      <w:pPr>
        <w:widowControl/>
        <w:pBdr>
          <w:top w:val="nil"/>
          <w:left w:val="nil"/>
          <w:bottom w:val="nil"/>
          <w:right w:val="nil"/>
          <w:between w:val="nil"/>
        </w:pBdr>
        <w:jc w:val="left"/>
      </w:pPr>
    </w:p>
    <w:p w14:paraId="13C71AC5" w14:textId="0A729061" w:rsidR="001724AA" w:rsidRPr="009D6A9F" w:rsidRDefault="00590C0B" w:rsidP="009F2FA2">
      <w:pPr>
        <w:widowControl/>
        <w:numPr>
          <w:ilvl w:val="1"/>
          <w:numId w:val="2"/>
        </w:numPr>
        <w:contextualSpacing/>
        <w:jc w:val="left"/>
      </w:pPr>
      <w:r w:rsidRPr="009D6A9F">
        <w:t>Use one print</w:t>
      </w:r>
      <w:r w:rsidR="00C36B55">
        <w:t xml:space="preserve"> </w:t>
      </w:r>
      <w:r w:rsidRPr="009D6A9F">
        <w:t xml:space="preserve">head to jet </w:t>
      </w:r>
      <w:r w:rsidR="00E863D1" w:rsidRPr="009D6A9F">
        <w:t>the ink</w:t>
      </w:r>
      <w:r w:rsidR="00D3767B" w:rsidRPr="00D3767B">
        <w:rPr>
          <w:b/>
        </w:rPr>
        <w:t xml:space="preserve"> </w:t>
      </w:r>
      <w:r w:rsidR="00B460AB" w:rsidRPr="009D6A9F">
        <w:t xml:space="preserve">by pressing the </w:t>
      </w:r>
      <w:r w:rsidR="00B460AB" w:rsidRPr="003F5BFB">
        <w:rPr>
          <w:b/>
        </w:rPr>
        <w:t>Start head</w:t>
      </w:r>
      <w:r w:rsidR="00B460AB" w:rsidRPr="009D6A9F">
        <w:t xml:space="preserve"> button in the printer’s software interface</w:t>
      </w:r>
      <w:r w:rsidRPr="009D6A9F">
        <w:t xml:space="preserve">. </w:t>
      </w:r>
    </w:p>
    <w:p w14:paraId="585ABB60" w14:textId="77777777" w:rsidR="001724AA" w:rsidRPr="009D6A9F" w:rsidRDefault="001724AA" w:rsidP="009F2FA2">
      <w:pPr>
        <w:widowControl/>
        <w:pBdr>
          <w:top w:val="nil"/>
          <w:left w:val="nil"/>
          <w:bottom w:val="nil"/>
          <w:right w:val="nil"/>
          <w:between w:val="nil"/>
        </w:pBdr>
        <w:jc w:val="left"/>
        <w:rPr>
          <w:color w:val="000000"/>
        </w:rPr>
      </w:pPr>
    </w:p>
    <w:p w14:paraId="2BD33A7A" w14:textId="0E212085" w:rsidR="001724AA" w:rsidRPr="009D6A9F" w:rsidRDefault="00E863D1" w:rsidP="009F2FA2">
      <w:pPr>
        <w:widowControl/>
        <w:numPr>
          <w:ilvl w:val="1"/>
          <w:numId w:val="2"/>
        </w:numPr>
        <w:pBdr>
          <w:top w:val="nil"/>
          <w:left w:val="nil"/>
          <w:bottom w:val="nil"/>
          <w:right w:val="nil"/>
          <w:between w:val="nil"/>
        </w:pBdr>
        <w:contextualSpacing/>
        <w:jc w:val="left"/>
        <w:rPr>
          <w:color w:val="000000"/>
        </w:rPr>
      </w:pPr>
      <w:r w:rsidRPr="009D6A9F">
        <w:rPr>
          <w:color w:val="000000"/>
        </w:rPr>
        <w:t>Use the pre-adjusted jetting profile of the printer for the jetting of the conductive ink</w:t>
      </w:r>
      <w:r w:rsidR="00590C0B" w:rsidRPr="009D6A9F">
        <w:rPr>
          <w:color w:val="000000"/>
        </w:rPr>
        <w:t>.</w:t>
      </w:r>
      <w:r w:rsidR="00590C0B" w:rsidRPr="009D6A9F">
        <w:rPr>
          <w:color w:val="000000"/>
        </w:rPr>
        <w:br/>
      </w:r>
    </w:p>
    <w:p w14:paraId="617723AC" w14:textId="6716D2B7" w:rsidR="001724AA" w:rsidRPr="009D6A9F" w:rsidRDefault="00590C0B" w:rsidP="009F2FA2">
      <w:pPr>
        <w:widowControl/>
        <w:numPr>
          <w:ilvl w:val="2"/>
          <w:numId w:val="2"/>
        </w:numPr>
        <w:contextualSpacing/>
        <w:jc w:val="left"/>
      </w:pPr>
      <w:r w:rsidRPr="009D6A9F">
        <w:t>Move the print</w:t>
      </w:r>
      <w:r w:rsidR="00C36B55">
        <w:t xml:space="preserve"> </w:t>
      </w:r>
      <w:r w:rsidRPr="009D6A9F">
        <w:t xml:space="preserve">head to the </w:t>
      </w:r>
      <w:proofErr w:type="spellStart"/>
      <w:r w:rsidR="006C06F3" w:rsidRPr="009D6A9F">
        <w:t>dropview</w:t>
      </w:r>
      <w:proofErr w:type="spellEnd"/>
      <w:r w:rsidRPr="009D6A9F">
        <w:t xml:space="preserve"> position</w:t>
      </w:r>
      <w:r w:rsidR="00E863D1" w:rsidRPr="009D6A9F">
        <w:t xml:space="preserve"> using the </w:t>
      </w:r>
      <w:r w:rsidR="00E863D1" w:rsidRPr="003F5BFB">
        <w:rPr>
          <w:b/>
        </w:rPr>
        <w:t xml:space="preserve">Go to </w:t>
      </w:r>
      <w:proofErr w:type="spellStart"/>
      <w:r w:rsidR="00E863D1" w:rsidRPr="003F5BFB">
        <w:rPr>
          <w:b/>
        </w:rPr>
        <w:t>dropview</w:t>
      </w:r>
      <w:proofErr w:type="spellEnd"/>
      <w:r w:rsidR="00E863D1" w:rsidRPr="003F5BFB">
        <w:rPr>
          <w:b/>
        </w:rPr>
        <w:t xml:space="preserve"> </w:t>
      </w:r>
      <w:r w:rsidR="007D2903" w:rsidRPr="003F5BFB">
        <w:rPr>
          <w:b/>
        </w:rPr>
        <w:t>position</w:t>
      </w:r>
      <w:r w:rsidR="007D2903" w:rsidRPr="009D6A9F">
        <w:t xml:space="preserve"> option</w:t>
      </w:r>
      <w:r w:rsidR="00E863D1" w:rsidRPr="009D6A9F">
        <w:t xml:space="preserve"> in the printer software interface </w:t>
      </w:r>
      <w:r w:rsidRPr="009D6A9F">
        <w:t xml:space="preserve">and observe the jetting of the ink. </w:t>
      </w:r>
    </w:p>
    <w:p w14:paraId="32A07705" w14:textId="77777777" w:rsidR="001724AA" w:rsidRPr="009D6A9F" w:rsidRDefault="001724AA" w:rsidP="009F2FA2">
      <w:pPr>
        <w:widowControl/>
      </w:pPr>
    </w:p>
    <w:p w14:paraId="5102C61E" w14:textId="507B1722" w:rsidR="001724AA" w:rsidRPr="009D6A9F" w:rsidRDefault="00590C0B" w:rsidP="009F2FA2">
      <w:pPr>
        <w:widowControl/>
        <w:numPr>
          <w:ilvl w:val="2"/>
          <w:numId w:val="2"/>
        </w:numPr>
        <w:pBdr>
          <w:top w:val="nil"/>
          <w:left w:val="nil"/>
          <w:bottom w:val="nil"/>
          <w:right w:val="nil"/>
          <w:between w:val="nil"/>
        </w:pBdr>
        <w:contextualSpacing/>
      </w:pPr>
      <w:r w:rsidRPr="009D6A9F">
        <w:t xml:space="preserve">Change </w:t>
      </w:r>
      <w:r w:rsidR="00C36B55">
        <w:t xml:space="preserve">the </w:t>
      </w:r>
      <w:r w:rsidRPr="009D6A9F">
        <w:t xml:space="preserve">parameters of the voltage profile </w:t>
      </w:r>
      <w:r w:rsidR="00C36B55">
        <w:t>that</w:t>
      </w:r>
      <w:r w:rsidRPr="009D6A9F">
        <w:t xml:space="preserve"> is preinstalled for </w:t>
      </w:r>
      <w:r w:rsidR="00CD145B" w:rsidRPr="009D6A9F">
        <w:t>the</w:t>
      </w:r>
      <w:r w:rsidRPr="009D6A9F">
        <w:t xml:space="preserve"> print</w:t>
      </w:r>
      <w:r w:rsidR="00C36B55">
        <w:t xml:space="preserve"> </w:t>
      </w:r>
      <w:r w:rsidRPr="009D6A9F">
        <w:t>head and the print</w:t>
      </w:r>
      <w:r w:rsidR="00C36B55">
        <w:t xml:space="preserve"> </w:t>
      </w:r>
      <w:r w:rsidRPr="009D6A9F">
        <w:t xml:space="preserve">head temperature </w:t>
      </w:r>
      <w:proofErr w:type="gramStart"/>
      <w:r w:rsidRPr="009D6A9F">
        <w:t>in order to</w:t>
      </w:r>
      <w:proofErr w:type="gramEnd"/>
      <w:r w:rsidRPr="009D6A9F">
        <w:t xml:space="preserve"> adjust the drop velocity, shape</w:t>
      </w:r>
      <w:r w:rsidR="00C36B55">
        <w:t>,</w:t>
      </w:r>
      <w:r w:rsidRPr="009D6A9F">
        <w:t xml:space="preserve"> and volume</w:t>
      </w:r>
      <w:r w:rsidR="00E863D1" w:rsidRPr="009D6A9F">
        <w:t>.</w:t>
      </w:r>
      <w:r w:rsidRPr="009D6A9F">
        <w:t xml:space="preserve"> Adjust the ink pressure to avoid </w:t>
      </w:r>
      <w:r w:rsidR="00C36B55">
        <w:t xml:space="preserve">any </w:t>
      </w:r>
      <w:r w:rsidRPr="009D6A9F">
        <w:t xml:space="preserve">spilling of the ink and to reduce the formation of satellite droplets. </w:t>
      </w:r>
    </w:p>
    <w:p w14:paraId="72775BCA" w14:textId="0A853A1C" w:rsidR="001724AA" w:rsidRPr="009D6A9F" w:rsidRDefault="00590C0B" w:rsidP="009F2FA2">
      <w:pPr>
        <w:widowControl/>
        <w:pBdr>
          <w:top w:val="nil"/>
          <w:left w:val="nil"/>
          <w:bottom w:val="nil"/>
          <w:right w:val="nil"/>
          <w:between w:val="nil"/>
        </w:pBdr>
      </w:pPr>
      <w:r w:rsidRPr="009D6A9F">
        <w:rPr>
          <w:color w:val="000000"/>
        </w:rPr>
        <w:br/>
      </w:r>
      <w:r w:rsidR="006725FF" w:rsidRPr="006725FF">
        <w:t>NOTE:</w:t>
      </w:r>
      <w:r w:rsidRPr="009D6A9F">
        <w:t xml:space="preserve"> For the printing system used in this protocol</w:t>
      </w:r>
      <w:r w:rsidR="00C36B55">
        <w:t>,</w:t>
      </w:r>
      <w:r w:rsidRPr="009D6A9F">
        <w:t xml:space="preserve"> t</w:t>
      </w:r>
      <w:r w:rsidRPr="009D6A9F">
        <w:rPr>
          <w:color w:val="000000"/>
        </w:rPr>
        <w:t xml:space="preserve">he operational maximum jetting voltage </w:t>
      </w:r>
      <w:r w:rsidR="00C36B55">
        <w:rPr>
          <w:color w:val="000000"/>
        </w:rPr>
        <w:t>was</w:t>
      </w:r>
      <w:r w:rsidRPr="009D6A9F">
        <w:rPr>
          <w:color w:val="000000"/>
        </w:rPr>
        <w:t xml:space="preserve"> set to </w:t>
      </w:r>
      <w:r w:rsidRPr="009D6A9F">
        <w:t>40</w:t>
      </w:r>
      <w:r w:rsidRPr="009D6A9F">
        <w:rPr>
          <w:color w:val="000000"/>
        </w:rPr>
        <w:t xml:space="preserve"> V and a jetting profile of 1</w:t>
      </w:r>
      <w:r w:rsidR="00C36B55">
        <w:rPr>
          <w:color w:val="000000"/>
        </w:rPr>
        <w:t xml:space="preserve"> </w:t>
      </w:r>
      <w:r w:rsidRPr="009D6A9F">
        <w:rPr>
          <w:color w:val="000000"/>
        </w:rPr>
        <w:t>µs rise/fall time with 10</w:t>
      </w:r>
      <w:r w:rsidR="00C36B55">
        <w:rPr>
          <w:color w:val="000000"/>
        </w:rPr>
        <w:t xml:space="preserve"> </w:t>
      </w:r>
      <w:r w:rsidRPr="009D6A9F">
        <w:rPr>
          <w:color w:val="000000"/>
        </w:rPr>
        <w:t>-</w:t>
      </w:r>
      <w:r w:rsidR="00C36B55">
        <w:rPr>
          <w:color w:val="000000"/>
        </w:rPr>
        <w:t xml:space="preserve"> </w:t>
      </w:r>
      <w:r w:rsidRPr="009D6A9F">
        <w:rPr>
          <w:color w:val="000000"/>
        </w:rPr>
        <w:t xml:space="preserve">14 µs hold time </w:t>
      </w:r>
      <w:r w:rsidR="00C36B55">
        <w:rPr>
          <w:color w:val="000000"/>
        </w:rPr>
        <w:t>was</w:t>
      </w:r>
      <w:r w:rsidRPr="009D6A9F">
        <w:rPr>
          <w:color w:val="000000"/>
        </w:rPr>
        <w:t xml:space="preserve"> used. The silver ink </w:t>
      </w:r>
      <w:r w:rsidR="00C36B55">
        <w:rPr>
          <w:color w:val="000000"/>
        </w:rPr>
        <w:t>was</w:t>
      </w:r>
      <w:r w:rsidRPr="009D6A9F">
        <w:rPr>
          <w:color w:val="000000"/>
        </w:rPr>
        <w:t xml:space="preserve"> jetted at </w:t>
      </w:r>
      <w:r w:rsidRPr="009D6A9F">
        <w:t>45 °C. The optimum ink pressure is dependent on the ink level.</w:t>
      </w:r>
      <w:r w:rsidR="00E863D1" w:rsidRPr="009D6A9F">
        <w:t xml:space="preserve"> The voltage in the voltage profile </w:t>
      </w:r>
      <w:proofErr w:type="gramStart"/>
      <w:r w:rsidR="00E863D1" w:rsidRPr="009D6A9F">
        <w:t>has to</w:t>
      </w:r>
      <w:proofErr w:type="gramEnd"/>
      <w:r w:rsidR="00E863D1" w:rsidRPr="009D6A9F">
        <w:t xml:space="preserve"> be increased or reduced depending on the state (</w:t>
      </w:r>
      <w:r w:rsidR="00D3767B" w:rsidRPr="00D3767B">
        <w:rPr>
          <w:i/>
        </w:rPr>
        <w:t>e.g.</w:t>
      </w:r>
      <w:r w:rsidR="00D3767B" w:rsidRPr="003F5BFB">
        <w:t>,</w:t>
      </w:r>
      <w:r w:rsidR="00D3767B" w:rsidRPr="00D3767B">
        <w:rPr>
          <w:i/>
        </w:rPr>
        <w:t xml:space="preserve"> </w:t>
      </w:r>
      <w:r w:rsidR="00E863D1" w:rsidRPr="009D6A9F">
        <w:t>temperature, viscosity) of the ink</w:t>
      </w:r>
      <w:r w:rsidR="00C36B55">
        <w:t xml:space="preserve"> and</w:t>
      </w:r>
      <w:r w:rsidR="00E863D1" w:rsidRPr="009D6A9F">
        <w:t xml:space="preserve"> the current temperature of the head</w:t>
      </w:r>
      <w:r w:rsidR="00C36B55">
        <w:t>,</w:t>
      </w:r>
      <w:r w:rsidR="00E863D1" w:rsidRPr="009D6A9F">
        <w:t xml:space="preserve"> as well as the state of the used print</w:t>
      </w:r>
      <w:r w:rsidR="00C36B55">
        <w:t xml:space="preserve"> </w:t>
      </w:r>
      <w:r w:rsidR="00E863D1" w:rsidRPr="009D6A9F">
        <w:t xml:space="preserve">head. To achieve proper jetting, we recommend </w:t>
      </w:r>
      <w:r w:rsidR="00A75D90" w:rsidRPr="009D6A9F">
        <w:t>changing</w:t>
      </w:r>
      <w:r w:rsidR="00E863D1" w:rsidRPr="009D6A9F">
        <w:t xml:space="preserve"> the voltage upward in small steps of 1 V. If there is no improvement in the drop shape, reduce the voltage in small steps of 1 V. Follow this procedure until a stable dropping is achieved.</w:t>
      </w:r>
    </w:p>
    <w:p w14:paraId="68094DFD" w14:textId="77777777" w:rsidR="001724AA" w:rsidRPr="009D6A9F" w:rsidRDefault="001724AA" w:rsidP="009F2FA2">
      <w:pPr>
        <w:widowControl/>
        <w:pBdr>
          <w:top w:val="nil"/>
          <w:left w:val="nil"/>
          <w:bottom w:val="nil"/>
          <w:right w:val="nil"/>
          <w:between w:val="nil"/>
        </w:pBdr>
      </w:pPr>
    </w:p>
    <w:p w14:paraId="4801DB9F" w14:textId="77777777" w:rsidR="001724AA" w:rsidRPr="009D6A9F" w:rsidRDefault="00590C0B" w:rsidP="009F2FA2">
      <w:pPr>
        <w:widowControl/>
        <w:numPr>
          <w:ilvl w:val="1"/>
          <w:numId w:val="2"/>
        </w:numPr>
        <w:contextualSpacing/>
      </w:pPr>
      <w:r w:rsidRPr="009D6A9F">
        <w:t>Adjust the printing parameters for the insulating ink in the same manner as done for the silver ink.</w:t>
      </w:r>
    </w:p>
    <w:p w14:paraId="0A532E25" w14:textId="77777777" w:rsidR="001724AA" w:rsidRPr="009D6A9F" w:rsidRDefault="001724AA" w:rsidP="009F2FA2">
      <w:pPr>
        <w:widowControl/>
      </w:pPr>
    </w:p>
    <w:p w14:paraId="341DEA94" w14:textId="3412E9A3" w:rsidR="001724AA" w:rsidRPr="009D6A9F" w:rsidRDefault="00590C0B" w:rsidP="009F2FA2">
      <w:pPr>
        <w:widowControl/>
        <w:numPr>
          <w:ilvl w:val="2"/>
          <w:numId w:val="2"/>
        </w:numPr>
        <w:pBdr>
          <w:top w:val="nil"/>
          <w:left w:val="nil"/>
          <w:bottom w:val="nil"/>
          <w:right w:val="nil"/>
          <w:between w:val="nil"/>
        </w:pBdr>
        <w:contextualSpacing/>
        <w:rPr>
          <w:color w:val="000000"/>
        </w:rPr>
      </w:pPr>
      <w:r w:rsidRPr="009D6A9F">
        <w:rPr>
          <w:color w:val="000000"/>
        </w:rPr>
        <w:t xml:space="preserve">Use </w:t>
      </w:r>
      <w:r w:rsidRPr="009D6A9F">
        <w:t>another</w:t>
      </w:r>
      <w:r w:rsidRPr="009D6A9F">
        <w:rPr>
          <w:color w:val="000000"/>
        </w:rPr>
        <w:t xml:space="preserve"> print</w:t>
      </w:r>
      <w:r w:rsidR="00C36B55">
        <w:rPr>
          <w:color w:val="000000"/>
        </w:rPr>
        <w:t xml:space="preserve"> </w:t>
      </w:r>
      <w:r w:rsidRPr="009D6A9F">
        <w:rPr>
          <w:color w:val="000000"/>
        </w:rPr>
        <w:t>head to jet the low-k dielectric material</w:t>
      </w:r>
      <w:r w:rsidR="00C36B55">
        <w:rPr>
          <w:color w:val="000000"/>
        </w:rPr>
        <w:t>,</w:t>
      </w:r>
      <w:r w:rsidRPr="009D6A9F">
        <w:rPr>
          <w:color w:val="000000"/>
        </w:rPr>
        <w:t xml:space="preserve"> which is a mixture of acrylate-type monomers. </w:t>
      </w:r>
    </w:p>
    <w:p w14:paraId="7ABCFEE3" w14:textId="77777777" w:rsidR="001724AA" w:rsidRPr="009D6A9F" w:rsidRDefault="001724AA" w:rsidP="009F2FA2">
      <w:pPr>
        <w:widowControl/>
        <w:pBdr>
          <w:top w:val="nil"/>
          <w:left w:val="nil"/>
          <w:bottom w:val="nil"/>
          <w:right w:val="nil"/>
          <w:between w:val="nil"/>
        </w:pBdr>
      </w:pPr>
    </w:p>
    <w:p w14:paraId="3F8B4379" w14:textId="29192BED" w:rsidR="001724AA" w:rsidRPr="009D6A9F" w:rsidRDefault="006725FF" w:rsidP="009F2FA2">
      <w:pPr>
        <w:widowControl/>
        <w:pBdr>
          <w:top w:val="nil"/>
          <w:left w:val="nil"/>
          <w:bottom w:val="nil"/>
          <w:right w:val="nil"/>
          <w:between w:val="nil"/>
        </w:pBdr>
        <w:rPr>
          <w:color w:val="000000"/>
        </w:rPr>
      </w:pPr>
      <w:r w:rsidRPr="006725FF">
        <w:rPr>
          <w:color w:val="000000"/>
        </w:rPr>
        <w:t>NOTE:</w:t>
      </w:r>
      <w:r w:rsidR="00590C0B" w:rsidRPr="009D6A9F">
        <w:rPr>
          <w:b/>
          <w:color w:val="000000"/>
        </w:rPr>
        <w:t xml:space="preserve"> </w:t>
      </w:r>
      <w:r w:rsidR="00590C0B" w:rsidRPr="009D6A9F">
        <w:t xml:space="preserve">Again, an operational jetting voltage of 40 V and a 1 µs rise/fall time with 8 µs hold time </w:t>
      </w:r>
      <w:r w:rsidR="00C36B55">
        <w:t>was</w:t>
      </w:r>
      <w:r w:rsidR="00590C0B" w:rsidRPr="009D6A9F">
        <w:t xml:space="preserve"> used in this protocol. The dielectric ink </w:t>
      </w:r>
      <w:r w:rsidR="00C36B55">
        <w:t>could</w:t>
      </w:r>
      <w:r w:rsidR="00590C0B" w:rsidRPr="009D6A9F">
        <w:t xml:space="preserve"> be jetted at 50 °C. The optimum ink pressure is dependent on the actual ink level.</w:t>
      </w:r>
      <w:r w:rsidR="00590C0B" w:rsidRPr="009D6A9F">
        <w:rPr>
          <w:color w:val="000000"/>
        </w:rPr>
        <w:t xml:space="preserve"> </w:t>
      </w:r>
      <w:r w:rsidR="00590C0B" w:rsidRPr="009D6A9F">
        <w:t>Generally, the</w:t>
      </w:r>
      <w:r w:rsidR="00590C0B" w:rsidRPr="009D6A9F">
        <w:rPr>
          <w:color w:val="000000"/>
        </w:rPr>
        <w:t xml:space="preserve"> used parameters highly depend on the properties of t</w:t>
      </w:r>
      <w:r w:rsidR="00590C0B" w:rsidRPr="009D6A9F">
        <w:t>he</w:t>
      </w:r>
      <w:r w:rsidR="00590C0B" w:rsidRPr="009D6A9F">
        <w:rPr>
          <w:color w:val="000000"/>
        </w:rPr>
        <w:t xml:space="preserve"> ink</w:t>
      </w:r>
      <w:r w:rsidR="00C36B55">
        <w:rPr>
          <w:color w:val="000000"/>
        </w:rPr>
        <w:t>,</w:t>
      </w:r>
      <w:r w:rsidR="00590C0B" w:rsidRPr="009D6A9F">
        <w:rPr>
          <w:color w:val="000000"/>
        </w:rPr>
        <w:t xml:space="preserve"> as well as </w:t>
      </w:r>
      <w:r w:rsidR="00C36B55">
        <w:rPr>
          <w:color w:val="000000"/>
        </w:rPr>
        <w:t xml:space="preserve">of </w:t>
      </w:r>
      <w:r w:rsidR="00590C0B" w:rsidRPr="009D6A9F">
        <w:rPr>
          <w:color w:val="000000"/>
        </w:rPr>
        <w:t>the substrate or layer onto which it should be printed. During the fabrication process</w:t>
      </w:r>
      <w:r w:rsidR="00C36B55">
        <w:rPr>
          <w:color w:val="000000"/>
        </w:rPr>
        <w:t>,</w:t>
      </w:r>
      <w:r w:rsidR="00590C0B" w:rsidRPr="009D6A9F">
        <w:rPr>
          <w:color w:val="000000"/>
        </w:rPr>
        <w:t xml:space="preserve"> </w:t>
      </w:r>
      <w:r w:rsidR="00590C0B" w:rsidRPr="009D6A9F">
        <w:t>t</w:t>
      </w:r>
      <w:r w:rsidR="00590C0B" w:rsidRPr="009D6A9F">
        <w:rPr>
          <w:color w:val="000000"/>
        </w:rPr>
        <w:t>he</w:t>
      </w:r>
      <w:r w:rsidR="00590C0B" w:rsidRPr="009D6A9F">
        <w:t xml:space="preserve"> printing parameters might have to be adjusted dynamically. Please refer to the user manual of </w:t>
      </w:r>
      <w:r w:rsidR="005B4530" w:rsidRPr="009D6A9F">
        <w:t>the</w:t>
      </w:r>
      <w:r w:rsidR="00590C0B" w:rsidRPr="009D6A9F">
        <w:t xml:space="preserve"> printing system on how to properly adjust printer parameters.</w:t>
      </w:r>
    </w:p>
    <w:p w14:paraId="5CA86048" w14:textId="77777777" w:rsidR="001724AA" w:rsidRPr="009D6A9F" w:rsidRDefault="001724AA" w:rsidP="009F2FA2">
      <w:pPr>
        <w:widowControl/>
        <w:pBdr>
          <w:top w:val="nil"/>
          <w:left w:val="nil"/>
          <w:bottom w:val="nil"/>
          <w:right w:val="nil"/>
          <w:between w:val="nil"/>
        </w:pBdr>
        <w:rPr>
          <w:color w:val="000000"/>
          <w:highlight w:val="yellow"/>
        </w:rPr>
      </w:pPr>
    </w:p>
    <w:p w14:paraId="42829681" w14:textId="45B6F538" w:rsidR="001724AA" w:rsidRPr="009D6A9F" w:rsidRDefault="00590C0B" w:rsidP="009F2FA2">
      <w:pPr>
        <w:widowControl/>
        <w:numPr>
          <w:ilvl w:val="0"/>
          <w:numId w:val="2"/>
        </w:numPr>
        <w:pBdr>
          <w:top w:val="nil"/>
          <w:left w:val="nil"/>
          <w:bottom w:val="nil"/>
          <w:right w:val="nil"/>
          <w:between w:val="nil"/>
        </w:pBdr>
        <w:contextualSpacing/>
        <w:jc w:val="left"/>
        <w:rPr>
          <w:color w:val="000000"/>
          <w:highlight w:val="yellow"/>
        </w:rPr>
      </w:pPr>
      <w:r w:rsidRPr="009D6A9F">
        <w:rPr>
          <w:b/>
          <w:color w:val="000000"/>
          <w:highlight w:val="yellow"/>
        </w:rPr>
        <w:t xml:space="preserve">Inspection of the </w:t>
      </w:r>
      <w:r w:rsidR="006725FF" w:rsidRPr="009D6A9F">
        <w:rPr>
          <w:b/>
          <w:color w:val="000000"/>
          <w:highlight w:val="yellow"/>
        </w:rPr>
        <w:t xml:space="preserve">Surface Properties </w:t>
      </w:r>
      <w:r w:rsidRPr="009D6A9F">
        <w:rPr>
          <w:b/>
          <w:color w:val="000000"/>
          <w:highlight w:val="yellow"/>
        </w:rPr>
        <w:t xml:space="preserve">of the </w:t>
      </w:r>
      <w:r w:rsidR="006725FF" w:rsidRPr="009D6A9F">
        <w:rPr>
          <w:b/>
          <w:color w:val="000000"/>
          <w:highlight w:val="yellow"/>
        </w:rPr>
        <w:t xml:space="preserve">Respective Substrates </w:t>
      </w:r>
      <w:r w:rsidRPr="009D6A9F">
        <w:rPr>
          <w:b/>
          <w:color w:val="000000"/>
          <w:highlight w:val="yellow"/>
        </w:rPr>
        <w:t xml:space="preserve">for </w:t>
      </w:r>
      <w:r w:rsidR="006725FF" w:rsidRPr="009D6A9F">
        <w:rPr>
          <w:b/>
          <w:color w:val="000000"/>
          <w:highlight w:val="yellow"/>
        </w:rPr>
        <w:t>Printability</w:t>
      </w:r>
      <w:r w:rsidRPr="009D6A9F">
        <w:rPr>
          <w:b/>
          <w:color w:val="000000"/>
          <w:highlight w:val="yellow"/>
        </w:rPr>
        <w:t xml:space="preserve"> and </w:t>
      </w:r>
      <w:r w:rsidR="006725FF">
        <w:rPr>
          <w:b/>
          <w:color w:val="000000"/>
          <w:highlight w:val="yellow"/>
        </w:rPr>
        <w:t xml:space="preserve">the </w:t>
      </w:r>
      <w:r w:rsidR="006725FF" w:rsidRPr="009D6A9F">
        <w:rPr>
          <w:b/>
          <w:color w:val="000000"/>
          <w:highlight w:val="yellow"/>
        </w:rPr>
        <w:t>Adjustment</w:t>
      </w:r>
      <w:r w:rsidRPr="009D6A9F">
        <w:rPr>
          <w:b/>
          <w:color w:val="000000"/>
          <w:highlight w:val="yellow"/>
        </w:rPr>
        <w:t xml:space="preserve"> of </w:t>
      </w:r>
      <w:r w:rsidR="006725FF" w:rsidRPr="009D6A9F">
        <w:rPr>
          <w:b/>
          <w:color w:val="000000"/>
          <w:highlight w:val="yellow"/>
        </w:rPr>
        <w:t xml:space="preserve">Printer Parameters </w:t>
      </w:r>
      <w:r w:rsidRPr="009D6A9F">
        <w:rPr>
          <w:b/>
          <w:color w:val="000000"/>
          <w:highlight w:val="yellow"/>
        </w:rPr>
        <w:t xml:space="preserve">for the </w:t>
      </w:r>
      <w:r w:rsidR="006725FF" w:rsidRPr="009D6A9F">
        <w:rPr>
          <w:b/>
          <w:color w:val="000000"/>
          <w:highlight w:val="yellow"/>
        </w:rPr>
        <w:t>First Layer</w:t>
      </w:r>
    </w:p>
    <w:p w14:paraId="26D49F5E" w14:textId="77777777" w:rsidR="001724AA" w:rsidRPr="009D6A9F" w:rsidRDefault="001724AA" w:rsidP="009F2FA2">
      <w:pPr>
        <w:widowControl/>
        <w:pBdr>
          <w:top w:val="nil"/>
          <w:left w:val="nil"/>
          <w:bottom w:val="nil"/>
          <w:right w:val="nil"/>
          <w:between w:val="nil"/>
        </w:pBdr>
        <w:jc w:val="left"/>
        <w:rPr>
          <w:color w:val="000000"/>
        </w:rPr>
      </w:pPr>
    </w:p>
    <w:p w14:paraId="45F29E15" w14:textId="77777777"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Perform profilometer measurements to determine the surface roughness</w:t>
      </w:r>
      <w:r w:rsidRPr="009D6A9F">
        <w:t xml:space="preserve">. </w:t>
      </w:r>
    </w:p>
    <w:p w14:paraId="07A769AB" w14:textId="77777777" w:rsidR="001724AA" w:rsidRPr="009D6A9F" w:rsidRDefault="001724AA" w:rsidP="009F2FA2">
      <w:pPr>
        <w:widowControl/>
        <w:pBdr>
          <w:top w:val="nil"/>
          <w:left w:val="nil"/>
          <w:bottom w:val="nil"/>
          <w:right w:val="nil"/>
          <w:between w:val="nil"/>
        </w:pBdr>
        <w:jc w:val="left"/>
      </w:pPr>
    </w:p>
    <w:p w14:paraId="3C8D7706" w14:textId="3767E0A7" w:rsidR="001724AA" w:rsidRPr="009D6A9F" w:rsidRDefault="00590C0B" w:rsidP="009F2FA2">
      <w:pPr>
        <w:widowControl/>
        <w:numPr>
          <w:ilvl w:val="2"/>
          <w:numId w:val="2"/>
        </w:numPr>
        <w:contextualSpacing/>
        <w:jc w:val="left"/>
      </w:pPr>
      <w:r w:rsidRPr="009D6A9F">
        <w:t xml:space="preserve">Put the sample on the substrate table (stage) of </w:t>
      </w:r>
      <w:r w:rsidR="005B4530" w:rsidRPr="009D6A9F">
        <w:t>the</w:t>
      </w:r>
      <w:r w:rsidRPr="009D6A9F">
        <w:t xml:space="preserve"> profilometer.</w:t>
      </w:r>
      <w:r w:rsidRPr="009D6A9F">
        <w:br/>
      </w:r>
    </w:p>
    <w:p w14:paraId="1A1BF9F9" w14:textId="169F5FEE" w:rsidR="001724AA" w:rsidRPr="009D6A9F" w:rsidRDefault="00590C0B" w:rsidP="009F2FA2">
      <w:pPr>
        <w:widowControl/>
        <w:numPr>
          <w:ilvl w:val="2"/>
          <w:numId w:val="2"/>
        </w:numPr>
        <w:contextualSpacing/>
        <w:jc w:val="left"/>
      </w:pPr>
      <w:r w:rsidRPr="009D6A9F">
        <w:t xml:space="preserve">If not homed, home the stage using the </w:t>
      </w:r>
      <w:r w:rsidR="00E863D1" w:rsidRPr="009D6A9F">
        <w:t xml:space="preserve">home </w:t>
      </w:r>
      <w:r w:rsidRPr="009D6A9F">
        <w:t>button in the software</w:t>
      </w:r>
      <w:r w:rsidR="00E863D1" w:rsidRPr="009D6A9F">
        <w:t xml:space="preserve"> interface</w:t>
      </w:r>
      <w:r w:rsidRPr="009D6A9F">
        <w:t>.</w:t>
      </w:r>
      <w:r w:rsidRPr="009D6A9F">
        <w:br/>
      </w:r>
    </w:p>
    <w:p w14:paraId="3E51824D" w14:textId="2DF20762" w:rsidR="001724AA" w:rsidRPr="009D6A9F" w:rsidRDefault="00590C0B" w:rsidP="009F2FA2">
      <w:pPr>
        <w:widowControl/>
        <w:numPr>
          <w:ilvl w:val="2"/>
          <w:numId w:val="2"/>
        </w:numPr>
        <w:contextualSpacing/>
        <w:jc w:val="left"/>
      </w:pPr>
      <w:r w:rsidRPr="009D6A9F">
        <w:t xml:space="preserve">Choose the respective resolution and area which </w:t>
      </w:r>
      <w:r w:rsidR="00A75D90" w:rsidRPr="009D6A9F">
        <w:t>is</w:t>
      </w:r>
      <w:r w:rsidRPr="009D6A9F">
        <w:t xml:space="preserve"> mapped</w:t>
      </w:r>
      <w:r w:rsidR="00E863D1" w:rsidRPr="009D6A9F">
        <w:t xml:space="preserve"> in the software interface</w:t>
      </w:r>
      <w:r w:rsidRPr="009D6A9F">
        <w:t>.</w:t>
      </w:r>
      <w:r w:rsidRPr="009D6A9F">
        <w:br/>
      </w:r>
    </w:p>
    <w:p w14:paraId="58008A54" w14:textId="404F84A3" w:rsidR="001724AA" w:rsidRPr="009D6A9F" w:rsidRDefault="00590C0B" w:rsidP="009F2FA2">
      <w:pPr>
        <w:widowControl/>
        <w:numPr>
          <w:ilvl w:val="2"/>
          <w:numId w:val="2"/>
        </w:numPr>
        <w:contextualSpacing/>
        <w:jc w:val="left"/>
      </w:pPr>
      <w:r w:rsidRPr="009D6A9F">
        <w:t>Place the measurement head at the starting position and start the measurement</w:t>
      </w:r>
      <w:r w:rsidR="00E863D1" w:rsidRPr="009D6A9F">
        <w:t xml:space="preserve"> using the jog option and start button in the software interface</w:t>
      </w:r>
      <w:r w:rsidRPr="009D6A9F">
        <w:t>.</w:t>
      </w:r>
      <w:r w:rsidRPr="009D6A9F">
        <w:br/>
      </w:r>
    </w:p>
    <w:p w14:paraId="27C7A7DC" w14:textId="02CCCD29" w:rsidR="001724AA" w:rsidRPr="009D6A9F" w:rsidRDefault="00590C0B" w:rsidP="009F2FA2">
      <w:pPr>
        <w:widowControl/>
        <w:numPr>
          <w:ilvl w:val="2"/>
          <w:numId w:val="2"/>
        </w:numPr>
        <w:contextualSpacing/>
        <w:jc w:val="left"/>
      </w:pPr>
      <w:r w:rsidRPr="009D6A9F">
        <w:t>After the measurement is finished</w:t>
      </w:r>
      <w:r w:rsidR="00AE6352">
        <w:t>,</w:t>
      </w:r>
      <w:r w:rsidRPr="009D6A9F">
        <w:t xml:space="preserve"> check the result for consistency</w:t>
      </w:r>
      <w:r w:rsidR="00E863D1" w:rsidRPr="009D6A9F">
        <w:t xml:space="preserve"> (</w:t>
      </w:r>
      <w:r w:rsidR="00D3767B" w:rsidRPr="00D3767B">
        <w:rPr>
          <w:i/>
        </w:rPr>
        <w:t>e.g.</w:t>
      </w:r>
      <w:r w:rsidR="00D3767B" w:rsidRPr="003F5BFB">
        <w:t>,</w:t>
      </w:r>
      <w:r w:rsidR="00D3767B" w:rsidRPr="00D3767B">
        <w:rPr>
          <w:i/>
        </w:rPr>
        <w:t xml:space="preserve"> </w:t>
      </w:r>
      <w:r w:rsidR="00E863D1" w:rsidRPr="009D6A9F">
        <w:t>are the shown heights plausible for the number of printed layers)</w:t>
      </w:r>
      <w:r w:rsidRPr="009D6A9F">
        <w:t xml:space="preserve"> and sa</w:t>
      </w:r>
      <w:r w:rsidR="00E863D1" w:rsidRPr="009D6A9F">
        <w:t>v</w:t>
      </w:r>
      <w:r w:rsidRPr="009D6A9F">
        <w:t>e the data.</w:t>
      </w:r>
    </w:p>
    <w:p w14:paraId="317F799D" w14:textId="77777777" w:rsidR="001724AA" w:rsidRPr="009D6A9F" w:rsidRDefault="001724AA" w:rsidP="009F2FA2">
      <w:pPr>
        <w:widowControl/>
        <w:pBdr>
          <w:top w:val="nil"/>
          <w:left w:val="nil"/>
          <w:bottom w:val="nil"/>
          <w:right w:val="nil"/>
          <w:between w:val="nil"/>
        </w:pBdr>
        <w:jc w:val="left"/>
        <w:rPr>
          <w:color w:val="000000"/>
        </w:rPr>
      </w:pPr>
    </w:p>
    <w:p w14:paraId="1EF91993" w14:textId="33F9BA93"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 xml:space="preserve">Perform SEM inspections </w:t>
      </w:r>
      <w:r w:rsidR="005B4530" w:rsidRPr="009D6A9F">
        <w:rPr>
          <w:color w:val="000000"/>
        </w:rPr>
        <w:t xml:space="preserve">as per the user manual </w:t>
      </w:r>
      <w:r w:rsidRPr="009D6A9F">
        <w:rPr>
          <w:color w:val="000000"/>
        </w:rPr>
        <w:t xml:space="preserve">to </w:t>
      </w:r>
      <w:r w:rsidR="00A75D90" w:rsidRPr="009D6A9F">
        <w:rPr>
          <w:color w:val="000000"/>
        </w:rPr>
        <w:t>analyze the</w:t>
      </w:r>
      <w:r w:rsidRPr="009D6A9F">
        <w:rPr>
          <w:color w:val="000000"/>
        </w:rPr>
        <w:t xml:space="preserve"> surface quality. </w:t>
      </w:r>
    </w:p>
    <w:p w14:paraId="5556DAE5" w14:textId="77777777" w:rsidR="001724AA" w:rsidRPr="009D6A9F" w:rsidRDefault="001724AA" w:rsidP="009F2FA2">
      <w:pPr>
        <w:widowControl/>
        <w:pBdr>
          <w:top w:val="nil"/>
          <w:left w:val="nil"/>
          <w:bottom w:val="nil"/>
          <w:right w:val="nil"/>
          <w:between w:val="nil"/>
        </w:pBdr>
        <w:rPr>
          <w:color w:val="000000"/>
        </w:rPr>
      </w:pPr>
    </w:p>
    <w:p w14:paraId="00186068" w14:textId="3634A4CA"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Perform contact angle measurements</w:t>
      </w:r>
      <w:r w:rsidR="005B4530" w:rsidRPr="009D6A9F">
        <w:rPr>
          <w:color w:val="000000"/>
        </w:rPr>
        <w:t xml:space="preserve"> as described in the user manual of the SEM station</w:t>
      </w:r>
      <w:r w:rsidRPr="009D6A9F">
        <w:rPr>
          <w:color w:val="000000"/>
        </w:rPr>
        <w:t xml:space="preserve"> to determine the wettability properties. </w:t>
      </w:r>
    </w:p>
    <w:p w14:paraId="423727C2" w14:textId="77777777" w:rsidR="001724AA" w:rsidRPr="009D6A9F" w:rsidRDefault="001724AA" w:rsidP="009F2FA2">
      <w:pPr>
        <w:widowControl/>
        <w:rPr>
          <w:color w:val="000000"/>
        </w:rPr>
      </w:pPr>
    </w:p>
    <w:p w14:paraId="58FD1D3C" w14:textId="77777777" w:rsidR="001724AA" w:rsidRPr="009D6A9F" w:rsidRDefault="00590C0B" w:rsidP="009F2FA2">
      <w:pPr>
        <w:widowControl/>
        <w:numPr>
          <w:ilvl w:val="1"/>
          <w:numId w:val="2"/>
        </w:numPr>
        <w:contextualSpacing/>
        <w:jc w:val="left"/>
        <w:rPr>
          <w:highlight w:val="yellow"/>
        </w:rPr>
      </w:pPr>
      <w:r w:rsidRPr="009D6A9F">
        <w:rPr>
          <w:highlight w:val="yellow"/>
        </w:rPr>
        <w:t>Fix the substrate on the substrate table using adhesive tape and mark its position appropriately.</w:t>
      </w:r>
    </w:p>
    <w:p w14:paraId="01577386" w14:textId="77777777" w:rsidR="001724AA" w:rsidRPr="009D6A9F" w:rsidRDefault="001724AA" w:rsidP="009F2FA2">
      <w:pPr>
        <w:widowControl/>
        <w:jc w:val="left"/>
        <w:rPr>
          <w:highlight w:val="yellow"/>
        </w:rPr>
      </w:pPr>
    </w:p>
    <w:p w14:paraId="12F77E4D" w14:textId="0E776768" w:rsidR="001724AA" w:rsidRPr="009D6A9F" w:rsidRDefault="00590C0B" w:rsidP="009F2FA2">
      <w:pPr>
        <w:widowControl/>
        <w:numPr>
          <w:ilvl w:val="1"/>
          <w:numId w:val="2"/>
        </w:numPr>
        <w:contextualSpacing/>
        <w:jc w:val="left"/>
        <w:rPr>
          <w:highlight w:val="yellow"/>
        </w:rPr>
      </w:pPr>
      <w:r w:rsidRPr="009D6A9F">
        <w:rPr>
          <w:highlight w:val="yellow"/>
        </w:rPr>
        <w:t>Adjust the nozzle and printing parameters in the settings of the software interface</w:t>
      </w:r>
      <w:r w:rsidR="00551070" w:rsidRPr="009D6A9F">
        <w:rPr>
          <w:highlight w:val="yellow"/>
        </w:rPr>
        <w:t xml:space="preserve"> by editing the properties of the print</w:t>
      </w:r>
      <w:r w:rsidR="00AE6352">
        <w:rPr>
          <w:highlight w:val="yellow"/>
        </w:rPr>
        <w:t xml:space="preserve"> </w:t>
      </w:r>
      <w:r w:rsidR="00551070" w:rsidRPr="009D6A9F">
        <w:rPr>
          <w:highlight w:val="yellow"/>
        </w:rPr>
        <w:t>head in the printer’s software interface</w:t>
      </w:r>
      <w:r w:rsidRPr="009D6A9F">
        <w:rPr>
          <w:highlight w:val="yellow"/>
        </w:rPr>
        <w:t>.</w:t>
      </w:r>
      <w:r w:rsidRPr="009D6A9F">
        <w:rPr>
          <w:highlight w:val="yellow"/>
        </w:rPr>
        <w:br/>
        <w:t xml:space="preserve"> </w:t>
      </w:r>
    </w:p>
    <w:p w14:paraId="3BB5004E" w14:textId="037F73D5" w:rsidR="001724AA" w:rsidRPr="009D6A9F" w:rsidRDefault="00551070" w:rsidP="009F2FA2">
      <w:pPr>
        <w:widowControl/>
        <w:numPr>
          <w:ilvl w:val="2"/>
          <w:numId w:val="2"/>
        </w:numPr>
        <w:contextualSpacing/>
        <w:jc w:val="left"/>
        <w:rPr>
          <w:highlight w:val="yellow"/>
        </w:rPr>
      </w:pPr>
      <w:r w:rsidRPr="009D6A9F">
        <w:rPr>
          <w:highlight w:val="yellow"/>
        </w:rPr>
        <w:t>Again, m</w:t>
      </w:r>
      <w:r w:rsidR="00590C0B" w:rsidRPr="009D6A9F">
        <w:rPr>
          <w:highlight w:val="yellow"/>
        </w:rPr>
        <w:t>ove the print</w:t>
      </w:r>
      <w:r w:rsidR="00AE6352">
        <w:rPr>
          <w:highlight w:val="yellow"/>
        </w:rPr>
        <w:t xml:space="preserve"> </w:t>
      </w:r>
      <w:r w:rsidR="00590C0B" w:rsidRPr="009D6A9F">
        <w:rPr>
          <w:highlight w:val="yellow"/>
        </w:rPr>
        <w:t xml:space="preserve">head to the </w:t>
      </w:r>
      <w:proofErr w:type="spellStart"/>
      <w:r w:rsidR="00590C0B" w:rsidRPr="009D6A9F">
        <w:rPr>
          <w:highlight w:val="yellow"/>
        </w:rPr>
        <w:t>dropview</w:t>
      </w:r>
      <w:proofErr w:type="spellEnd"/>
      <w:r w:rsidR="00590C0B" w:rsidRPr="009D6A9F">
        <w:rPr>
          <w:highlight w:val="yellow"/>
        </w:rPr>
        <w:t xml:space="preserve"> position</w:t>
      </w:r>
      <w:r w:rsidRPr="009D6A9F">
        <w:rPr>
          <w:highlight w:val="yellow"/>
        </w:rPr>
        <w:t xml:space="preserve"> using the </w:t>
      </w:r>
      <w:r w:rsidRPr="003F5BFB">
        <w:rPr>
          <w:b/>
          <w:highlight w:val="yellow"/>
        </w:rPr>
        <w:t xml:space="preserve">Go to </w:t>
      </w:r>
      <w:proofErr w:type="spellStart"/>
      <w:r w:rsidRPr="003F5BFB">
        <w:rPr>
          <w:b/>
          <w:highlight w:val="yellow"/>
        </w:rPr>
        <w:t>dropview</w:t>
      </w:r>
      <w:proofErr w:type="spellEnd"/>
      <w:r w:rsidRPr="003F5BFB">
        <w:rPr>
          <w:b/>
          <w:highlight w:val="yellow"/>
        </w:rPr>
        <w:t xml:space="preserve"> position</w:t>
      </w:r>
      <w:r w:rsidRPr="009D6A9F">
        <w:rPr>
          <w:highlight w:val="yellow"/>
        </w:rPr>
        <w:t xml:space="preserve"> option in the printer’s software interface</w:t>
      </w:r>
      <w:r w:rsidR="00590C0B" w:rsidRPr="009D6A9F">
        <w:rPr>
          <w:highlight w:val="yellow"/>
        </w:rPr>
        <w:t xml:space="preserve"> and observe the jetting of the ink. If necessary, adjust the printing parameters to optimi</w:t>
      </w:r>
      <w:r w:rsidR="00AE6352">
        <w:rPr>
          <w:highlight w:val="yellow"/>
        </w:rPr>
        <w:t>z</w:t>
      </w:r>
      <w:r w:rsidR="00590C0B" w:rsidRPr="009D6A9F">
        <w:rPr>
          <w:highlight w:val="yellow"/>
        </w:rPr>
        <w:t>e the jetting.</w:t>
      </w:r>
      <w:r w:rsidR="00590C0B" w:rsidRPr="009D6A9F">
        <w:rPr>
          <w:highlight w:val="yellow"/>
        </w:rPr>
        <w:br/>
      </w:r>
    </w:p>
    <w:p w14:paraId="29D97562" w14:textId="5EA7361C" w:rsidR="001724AA" w:rsidRPr="009D6A9F" w:rsidRDefault="00590C0B" w:rsidP="009F2FA2">
      <w:pPr>
        <w:widowControl/>
        <w:numPr>
          <w:ilvl w:val="2"/>
          <w:numId w:val="2"/>
        </w:numPr>
        <w:contextualSpacing/>
        <w:jc w:val="left"/>
        <w:rPr>
          <w:highlight w:val="yellow"/>
        </w:rPr>
      </w:pPr>
      <w:r w:rsidRPr="009D6A9F">
        <w:rPr>
          <w:highlight w:val="yellow"/>
        </w:rPr>
        <w:t>Choose a nozzle which ejects well-defined and homogen</w:t>
      </w:r>
      <w:r w:rsidR="00AE6352">
        <w:rPr>
          <w:highlight w:val="yellow"/>
        </w:rPr>
        <w:t>e</w:t>
      </w:r>
      <w:r w:rsidRPr="009D6A9F">
        <w:rPr>
          <w:highlight w:val="yellow"/>
        </w:rPr>
        <w:t>ous drops of ink for printing.</w:t>
      </w:r>
    </w:p>
    <w:p w14:paraId="167905DF" w14:textId="77777777" w:rsidR="001724AA" w:rsidRPr="009D6A9F" w:rsidRDefault="001724AA" w:rsidP="009F2FA2">
      <w:pPr>
        <w:widowControl/>
        <w:jc w:val="left"/>
        <w:rPr>
          <w:highlight w:val="yellow"/>
        </w:rPr>
      </w:pPr>
    </w:p>
    <w:p w14:paraId="3BE30A9D" w14:textId="77777777" w:rsidR="001724AA" w:rsidRPr="009D6A9F" w:rsidRDefault="00590C0B" w:rsidP="009F2FA2">
      <w:pPr>
        <w:widowControl/>
        <w:numPr>
          <w:ilvl w:val="2"/>
          <w:numId w:val="2"/>
        </w:numPr>
        <w:contextualSpacing/>
        <w:jc w:val="left"/>
        <w:rPr>
          <w:highlight w:val="yellow"/>
        </w:rPr>
      </w:pPr>
      <w:r w:rsidRPr="009D6A9F">
        <w:rPr>
          <w:highlight w:val="yellow"/>
        </w:rPr>
        <w:t xml:space="preserve">Enter the number of the chosen nozzle in the printer’s preferences. </w:t>
      </w:r>
      <w:r w:rsidRPr="009D6A9F">
        <w:rPr>
          <w:highlight w:val="yellow"/>
        </w:rPr>
        <w:br/>
      </w:r>
    </w:p>
    <w:p w14:paraId="101AF145" w14:textId="29E148E4"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Perform</w:t>
      </w:r>
      <w:r w:rsidR="00FD4862" w:rsidRPr="009D6A9F">
        <w:rPr>
          <w:color w:val="000000"/>
          <w:highlight w:val="yellow"/>
        </w:rPr>
        <w:t xml:space="preserve"> the</w:t>
      </w:r>
      <w:r w:rsidRPr="009D6A9F">
        <w:rPr>
          <w:color w:val="000000"/>
          <w:highlight w:val="yellow"/>
        </w:rPr>
        <w:t xml:space="preserve"> drop size tests to determine the size of </w:t>
      </w:r>
      <w:r w:rsidRPr="009D6A9F">
        <w:rPr>
          <w:highlight w:val="yellow"/>
        </w:rPr>
        <w:t>one printed drop on the respective substrate</w:t>
      </w:r>
      <w:r w:rsidRPr="009D6A9F">
        <w:rPr>
          <w:color w:val="000000"/>
          <w:highlight w:val="yellow"/>
        </w:rPr>
        <w:t xml:space="preserve">. </w:t>
      </w:r>
    </w:p>
    <w:p w14:paraId="74A69B6F" w14:textId="77777777" w:rsidR="001724AA" w:rsidRPr="009D6A9F" w:rsidRDefault="001724AA" w:rsidP="009F2FA2">
      <w:pPr>
        <w:widowControl/>
        <w:jc w:val="left"/>
        <w:rPr>
          <w:color w:val="000000"/>
        </w:rPr>
      </w:pPr>
    </w:p>
    <w:p w14:paraId="36A5FA72" w14:textId="6102B4A1" w:rsidR="001724AA" w:rsidRPr="009D6A9F" w:rsidRDefault="00590C0B" w:rsidP="009F2FA2">
      <w:pPr>
        <w:widowControl/>
        <w:numPr>
          <w:ilvl w:val="2"/>
          <w:numId w:val="2"/>
        </w:numPr>
        <w:pBdr>
          <w:top w:val="nil"/>
          <w:left w:val="nil"/>
          <w:bottom w:val="nil"/>
          <w:right w:val="nil"/>
          <w:between w:val="nil"/>
        </w:pBdr>
        <w:contextualSpacing/>
        <w:jc w:val="left"/>
        <w:rPr>
          <w:color w:val="000000"/>
          <w:highlight w:val="yellow"/>
        </w:rPr>
      </w:pPr>
      <w:r w:rsidRPr="009D6A9F">
        <w:rPr>
          <w:color w:val="000000"/>
          <w:highlight w:val="yellow"/>
        </w:rPr>
        <w:t>Print a drop pattern</w:t>
      </w:r>
      <w:r w:rsidR="00E52D09">
        <w:rPr>
          <w:color w:val="000000"/>
          <w:highlight w:val="yellow"/>
        </w:rPr>
        <w:t>,</w:t>
      </w:r>
      <w:r w:rsidRPr="009D6A9F">
        <w:rPr>
          <w:color w:val="000000"/>
          <w:highlight w:val="yellow"/>
        </w:rPr>
        <w:t xml:space="preserve"> using a known printer configuration.</w:t>
      </w:r>
    </w:p>
    <w:p w14:paraId="1885AA7A" w14:textId="77777777" w:rsidR="001724AA" w:rsidRPr="009D6A9F" w:rsidRDefault="001724AA" w:rsidP="009F2FA2">
      <w:pPr>
        <w:widowControl/>
        <w:pBdr>
          <w:top w:val="nil"/>
          <w:left w:val="nil"/>
          <w:bottom w:val="nil"/>
          <w:right w:val="nil"/>
          <w:between w:val="nil"/>
        </w:pBdr>
        <w:jc w:val="left"/>
        <w:rPr>
          <w:color w:val="000000"/>
          <w:highlight w:val="yellow"/>
        </w:rPr>
      </w:pPr>
    </w:p>
    <w:p w14:paraId="5AE9D399" w14:textId="4B8B6BC6" w:rsidR="001724AA" w:rsidRPr="009D6A9F" w:rsidRDefault="00590C0B" w:rsidP="009F2FA2">
      <w:pPr>
        <w:widowControl/>
        <w:numPr>
          <w:ilvl w:val="2"/>
          <w:numId w:val="2"/>
        </w:numPr>
        <w:pBdr>
          <w:top w:val="nil"/>
          <w:left w:val="nil"/>
          <w:bottom w:val="nil"/>
          <w:right w:val="nil"/>
          <w:between w:val="nil"/>
        </w:pBdr>
        <w:contextualSpacing/>
        <w:jc w:val="left"/>
        <w:rPr>
          <w:color w:val="000000"/>
          <w:highlight w:val="yellow"/>
        </w:rPr>
      </w:pPr>
      <w:r w:rsidRPr="009D6A9F">
        <w:rPr>
          <w:color w:val="000000"/>
          <w:highlight w:val="yellow"/>
        </w:rPr>
        <w:t xml:space="preserve">Determine the achieved drop size using a calibrated microscope or the </w:t>
      </w:r>
      <w:r w:rsidRPr="009D6A9F">
        <w:rPr>
          <w:highlight w:val="yellow"/>
        </w:rPr>
        <w:t>inbuilt camera system of the printer</w:t>
      </w:r>
      <w:r w:rsidRPr="009D6A9F">
        <w:rPr>
          <w:color w:val="000000"/>
          <w:highlight w:val="yellow"/>
        </w:rPr>
        <w:t>.</w:t>
      </w:r>
    </w:p>
    <w:p w14:paraId="57678725" w14:textId="77777777" w:rsidR="001724AA" w:rsidRPr="009D6A9F" w:rsidRDefault="001724AA" w:rsidP="009F2FA2">
      <w:pPr>
        <w:widowControl/>
        <w:pBdr>
          <w:top w:val="nil"/>
          <w:left w:val="nil"/>
          <w:bottom w:val="nil"/>
          <w:right w:val="nil"/>
          <w:between w:val="nil"/>
        </w:pBdr>
        <w:jc w:val="left"/>
        <w:rPr>
          <w:highlight w:val="yellow"/>
        </w:rPr>
      </w:pPr>
    </w:p>
    <w:p w14:paraId="39B88C3B" w14:textId="3EB26A04" w:rsidR="001724AA" w:rsidRPr="009D6A9F" w:rsidRDefault="00590C0B" w:rsidP="009F2FA2">
      <w:pPr>
        <w:widowControl/>
        <w:numPr>
          <w:ilvl w:val="2"/>
          <w:numId w:val="2"/>
        </w:numPr>
        <w:contextualSpacing/>
        <w:jc w:val="left"/>
        <w:rPr>
          <w:highlight w:val="yellow"/>
        </w:rPr>
      </w:pPr>
      <w:r w:rsidRPr="009D6A9F">
        <w:rPr>
          <w:highlight w:val="yellow"/>
        </w:rPr>
        <w:t xml:space="preserve">Ensure that the subsequently used printing resolution is appropriate for the observed ink wetting to fabricate a homogeneous and closed surface </w:t>
      </w:r>
      <w:r w:rsidRPr="00066D4E">
        <w:rPr>
          <w:highlight w:val="yellow"/>
        </w:rPr>
        <w:t>(</w:t>
      </w:r>
      <w:r w:rsidR="00D3767B" w:rsidRPr="003F5BFB">
        <w:rPr>
          <w:i/>
          <w:highlight w:val="yellow"/>
        </w:rPr>
        <w:t>e.g.</w:t>
      </w:r>
      <w:r w:rsidR="00D3767B" w:rsidRPr="003F5BFB">
        <w:rPr>
          <w:highlight w:val="yellow"/>
        </w:rPr>
        <w:t>,</w:t>
      </w:r>
      <w:r w:rsidR="00D3767B" w:rsidRPr="003F5BFB">
        <w:rPr>
          <w:i/>
          <w:highlight w:val="yellow"/>
        </w:rPr>
        <w:t xml:space="preserve"> </w:t>
      </w:r>
      <w:r w:rsidRPr="00066D4E">
        <w:rPr>
          <w:highlight w:val="yellow"/>
        </w:rPr>
        <w:t>c</w:t>
      </w:r>
      <w:r w:rsidRPr="009D6A9F">
        <w:rPr>
          <w:highlight w:val="yellow"/>
        </w:rPr>
        <w:t>hoose a printing resolution of 900</w:t>
      </w:r>
      <w:r w:rsidR="00E52D09">
        <w:rPr>
          <w:highlight w:val="yellow"/>
        </w:rPr>
        <w:t xml:space="preserve"> - </w:t>
      </w:r>
      <w:r w:rsidRPr="009D6A9F">
        <w:rPr>
          <w:highlight w:val="yellow"/>
        </w:rPr>
        <w:t>1</w:t>
      </w:r>
      <w:r w:rsidR="00E52D09">
        <w:rPr>
          <w:highlight w:val="yellow"/>
        </w:rPr>
        <w:t>,</w:t>
      </w:r>
      <w:r w:rsidRPr="009D6A9F">
        <w:rPr>
          <w:highlight w:val="yellow"/>
        </w:rPr>
        <w:t>000 dpi for a drop size of 40</w:t>
      </w:r>
      <w:r w:rsidR="00E52D09">
        <w:rPr>
          <w:highlight w:val="yellow"/>
        </w:rPr>
        <w:t xml:space="preserve"> </w:t>
      </w:r>
      <w:r w:rsidRPr="009D6A9F">
        <w:rPr>
          <w:highlight w:val="yellow"/>
        </w:rPr>
        <w:t>-</w:t>
      </w:r>
      <w:r w:rsidR="00E52D09">
        <w:rPr>
          <w:highlight w:val="yellow"/>
        </w:rPr>
        <w:t xml:space="preserve"> </w:t>
      </w:r>
      <w:r w:rsidRPr="009D6A9F">
        <w:rPr>
          <w:highlight w:val="yellow"/>
        </w:rPr>
        <w:t xml:space="preserve">50 µm). </w:t>
      </w:r>
    </w:p>
    <w:p w14:paraId="77E87B96" w14:textId="77777777" w:rsidR="001724AA" w:rsidRPr="009D6A9F" w:rsidRDefault="001724AA" w:rsidP="009F2FA2">
      <w:pPr>
        <w:widowControl/>
        <w:jc w:val="left"/>
        <w:rPr>
          <w:color w:val="000000"/>
        </w:rPr>
      </w:pPr>
    </w:p>
    <w:p w14:paraId="2CDA26A0" w14:textId="738710E5"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 xml:space="preserve">Perform </w:t>
      </w:r>
      <w:r w:rsidR="00E52D09">
        <w:rPr>
          <w:color w:val="000000"/>
        </w:rPr>
        <w:t xml:space="preserve">an </w:t>
      </w:r>
      <w:r w:rsidRPr="009D6A9F">
        <w:rPr>
          <w:color w:val="000000"/>
        </w:rPr>
        <w:t xml:space="preserve">FIB analysis </w:t>
      </w:r>
      <w:r w:rsidR="000B5777" w:rsidRPr="009D6A9F">
        <w:rPr>
          <w:color w:val="000000"/>
        </w:rPr>
        <w:t>(</w:t>
      </w:r>
      <w:r w:rsidR="00D3767B" w:rsidRPr="00D3767B">
        <w:rPr>
          <w:b/>
          <w:color w:val="000000"/>
        </w:rPr>
        <w:t>Table of Materials</w:t>
      </w:r>
      <w:r w:rsidR="000B5777" w:rsidRPr="009D6A9F">
        <w:rPr>
          <w:color w:val="000000"/>
        </w:rPr>
        <w:t>)</w:t>
      </w:r>
      <w:r w:rsidR="00FD4862" w:rsidRPr="009D6A9F">
        <w:rPr>
          <w:color w:val="000000"/>
        </w:rPr>
        <w:t>, as per the</w:t>
      </w:r>
      <w:r w:rsidR="007D2903" w:rsidRPr="009D6A9F">
        <w:rPr>
          <w:color w:val="000000"/>
        </w:rPr>
        <w:t xml:space="preserve"> </w:t>
      </w:r>
      <w:r w:rsidR="00FD4862" w:rsidRPr="009D6A9F">
        <w:rPr>
          <w:color w:val="000000"/>
        </w:rPr>
        <w:t xml:space="preserve">manufacturer’s instruction, </w:t>
      </w:r>
      <w:r w:rsidRPr="009D6A9F">
        <w:rPr>
          <w:color w:val="000000"/>
        </w:rPr>
        <w:t xml:space="preserve">to ensure a sufficient bulk homogeneity for conductive substrates. </w:t>
      </w:r>
    </w:p>
    <w:p w14:paraId="480888CA" w14:textId="77777777" w:rsidR="001724AA" w:rsidRPr="009D6A9F" w:rsidRDefault="001724AA" w:rsidP="009F2FA2">
      <w:pPr>
        <w:widowControl/>
        <w:pBdr>
          <w:top w:val="nil"/>
          <w:left w:val="nil"/>
          <w:bottom w:val="nil"/>
          <w:right w:val="nil"/>
          <w:between w:val="nil"/>
        </w:pBdr>
        <w:rPr>
          <w:color w:val="000000"/>
        </w:rPr>
      </w:pPr>
    </w:p>
    <w:p w14:paraId="0A747DDC" w14:textId="438141B4" w:rsidR="001724AA" w:rsidRPr="009D6A9F" w:rsidRDefault="00590C0B" w:rsidP="009F2FA2">
      <w:pPr>
        <w:widowControl/>
        <w:numPr>
          <w:ilvl w:val="0"/>
          <w:numId w:val="2"/>
        </w:numPr>
        <w:pBdr>
          <w:top w:val="nil"/>
          <w:left w:val="nil"/>
          <w:bottom w:val="nil"/>
          <w:right w:val="nil"/>
          <w:between w:val="nil"/>
        </w:pBdr>
        <w:contextualSpacing/>
        <w:rPr>
          <w:color w:val="000000"/>
          <w:highlight w:val="yellow"/>
        </w:rPr>
      </w:pPr>
      <w:r w:rsidRPr="009D6A9F">
        <w:rPr>
          <w:b/>
          <w:color w:val="000000"/>
          <w:highlight w:val="yellow"/>
        </w:rPr>
        <w:t xml:space="preserve">Curing </w:t>
      </w:r>
      <w:r w:rsidR="00FD4862" w:rsidRPr="009D6A9F">
        <w:rPr>
          <w:b/>
          <w:color w:val="000000"/>
          <w:highlight w:val="yellow"/>
        </w:rPr>
        <w:t>P</w:t>
      </w:r>
      <w:r w:rsidRPr="009D6A9F">
        <w:rPr>
          <w:b/>
          <w:color w:val="000000"/>
          <w:highlight w:val="yellow"/>
        </w:rPr>
        <w:t xml:space="preserve">arameter </w:t>
      </w:r>
      <w:r w:rsidR="00FD4862" w:rsidRPr="009D6A9F">
        <w:rPr>
          <w:b/>
          <w:color w:val="000000"/>
          <w:highlight w:val="yellow"/>
        </w:rPr>
        <w:t>A</w:t>
      </w:r>
      <w:r w:rsidRPr="009D6A9F">
        <w:rPr>
          <w:b/>
          <w:color w:val="000000"/>
          <w:highlight w:val="yellow"/>
        </w:rPr>
        <w:t xml:space="preserve">djustments for the </w:t>
      </w:r>
      <w:r w:rsidR="00FD4862" w:rsidRPr="009D6A9F">
        <w:rPr>
          <w:b/>
          <w:color w:val="000000"/>
          <w:highlight w:val="yellow"/>
        </w:rPr>
        <w:t>F</w:t>
      </w:r>
      <w:r w:rsidRPr="009D6A9F">
        <w:rPr>
          <w:b/>
          <w:color w:val="000000"/>
          <w:highlight w:val="yellow"/>
        </w:rPr>
        <w:t xml:space="preserve">irst </w:t>
      </w:r>
      <w:r w:rsidR="00FD4862" w:rsidRPr="009D6A9F">
        <w:rPr>
          <w:b/>
          <w:color w:val="000000"/>
          <w:highlight w:val="yellow"/>
        </w:rPr>
        <w:t>L</w:t>
      </w:r>
      <w:r w:rsidRPr="009D6A9F">
        <w:rPr>
          <w:b/>
          <w:color w:val="000000"/>
          <w:highlight w:val="yellow"/>
        </w:rPr>
        <w:t>ayer</w:t>
      </w:r>
    </w:p>
    <w:p w14:paraId="17D03E5F" w14:textId="0175D113" w:rsidR="001724AA" w:rsidRPr="009D6A9F" w:rsidRDefault="001724AA" w:rsidP="007D2903">
      <w:pPr>
        <w:widowControl/>
        <w:rPr>
          <w:color w:val="000000"/>
        </w:rPr>
      </w:pPr>
    </w:p>
    <w:p w14:paraId="2AF57A1C" w14:textId="1FA009A5" w:rsidR="001724AA" w:rsidRPr="009D6A9F" w:rsidRDefault="00590C0B" w:rsidP="009F2FA2">
      <w:pPr>
        <w:widowControl/>
        <w:numPr>
          <w:ilvl w:val="1"/>
          <w:numId w:val="2"/>
        </w:numPr>
        <w:pBdr>
          <w:top w:val="nil"/>
          <w:left w:val="nil"/>
          <w:bottom w:val="nil"/>
          <w:right w:val="nil"/>
          <w:between w:val="nil"/>
        </w:pBdr>
        <w:contextualSpacing/>
        <w:rPr>
          <w:color w:val="000000"/>
          <w:highlight w:val="yellow"/>
        </w:rPr>
      </w:pPr>
      <w:r w:rsidRPr="009D6A9F">
        <w:rPr>
          <w:color w:val="000000"/>
          <w:highlight w:val="yellow"/>
        </w:rPr>
        <w:t>Print multiple structures</w:t>
      </w:r>
      <w:r w:rsidR="00E52D09">
        <w:rPr>
          <w:color w:val="000000"/>
          <w:highlight w:val="yellow"/>
        </w:rPr>
        <w:t>,</w:t>
      </w:r>
      <w:r w:rsidRPr="009D6A9F">
        <w:rPr>
          <w:color w:val="000000"/>
          <w:highlight w:val="yellow"/>
        </w:rPr>
        <w:t xml:space="preserve"> using a layer of the ink used for the first device layer</w:t>
      </w:r>
      <w:r w:rsidR="00E52D09">
        <w:rPr>
          <w:color w:val="000000"/>
          <w:highlight w:val="yellow"/>
        </w:rPr>
        <w:t>,</w:t>
      </w:r>
      <w:r w:rsidRPr="009D6A9F">
        <w:rPr>
          <w:color w:val="000000"/>
          <w:highlight w:val="yellow"/>
        </w:rPr>
        <w:t xml:space="preserve"> onto a dummy substrate </w:t>
      </w:r>
      <w:r w:rsidR="00E52D09" w:rsidRPr="00066D4E">
        <w:rPr>
          <w:color w:val="000000"/>
          <w:highlight w:val="yellow"/>
        </w:rPr>
        <w:t>(</w:t>
      </w:r>
      <w:r w:rsidR="00D3767B" w:rsidRPr="003F5BFB">
        <w:rPr>
          <w:i/>
          <w:color w:val="000000"/>
          <w:highlight w:val="yellow"/>
        </w:rPr>
        <w:t>i.e.</w:t>
      </w:r>
      <w:r w:rsidR="00D3767B" w:rsidRPr="003F5BFB">
        <w:rPr>
          <w:color w:val="000000"/>
          <w:highlight w:val="yellow"/>
        </w:rPr>
        <w:t>,</w:t>
      </w:r>
      <w:r w:rsidRPr="00066D4E">
        <w:rPr>
          <w:color w:val="000000"/>
          <w:highlight w:val="yellow"/>
        </w:rPr>
        <w:t xml:space="preserve"> a </w:t>
      </w:r>
      <w:r w:rsidRPr="009D6A9F">
        <w:rPr>
          <w:highlight w:val="yellow"/>
        </w:rPr>
        <w:t>sample of the same material which can later be disposed and is used for testing purposes only</w:t>
      </w:r>
      <w:r w:rsidR="00E52D09">
        <w:rPr>
          <w:highlight w:val="yellow"/>
        </w:rPr>
        <w:t>)</w:t>
      </w:r>
      <w:r w:rsidRPr="009D6A9F">
        <w:rPr>
          <w:color w:val="000000"/>
          <w:highlight w:val="yellow"/>
        </w:rPr>
        <w:t>.</w:t>
      </w:r>
    </w:p>
    <w:p w14:paraId="265A5579" w14:textId="77777777" w:rsidR="001724AA" w:rsidRPr="009D6A9F" w:rsidRDefault="001724AA" w:rsidP="009F2FA2">
      <w:pPr>
        <w:widowControl/>
        <w:pBdr>
          <w:top w:val="nil"/>
          <w:left w:val="nil"/>
          <w:bottom w:val="nil"/>
          <w:right w:val="nil"/>
          <w:between w:val="nil"/>
        </w:pBdr>
        <w:rPr>
          <w:color w:val="000000"/>
          <w:highlight w:val="yellow"/>
        </w:rPr>
      </w:pPr>
    </w:p>
    <w:p w14:paraId="728DB981" w14:textId="1DF17404" w:rsidR="001724AA" w:rsidRPr="009D6A9F" w:rsidRDefault="00590C0B" w:rsidP="009F2FA2">
      <w:pPr>
        <w:widowControl/>
        <w:numPr>
          <w:ilvl w:val="1"/>
          <w:numId w:val="2"/>
        </w:numPr>
        <w:pBdr>
          <w:top w:val="nil"/>
          <w:left w:val="nil"/>
          <w:bottom w:val="nil"/>
          <w:right w:val="nil"/>
          <w:between w:val="nil"/>
        </w:pBdr>
        <w:contextualSpacing/>
        <w:rPr>
          <w:color w:val="000000"/>
        </w:rPr>
      </w:pPr>
      <w:r w:rsidRPr="009D6A9F">
        <w:rPr>
          <w:color w:val="000000"/>
        </w:rPr>
        <w:t>Us</w:t>
      </w:r>
      <w:r w:rsidRPr="009D6A9F">
        <w:t>e</w:t>
      </w:r>
      <w:r w:rsidRPr="009D6A9F">
        <w:rPr>
          <w:color w:val="000000"/>
        </w:rPr>
        <w:t xml:space="preserve"> </w:t>
      </w:r>
      <w:r w:rsidRPr="009D6A9F">
        <w:t>thermal</w:t>
      </w:r>
      <w:r w:rsidRPr="009D6A9F">
        <w:rPr>
          <w:color w:val="000000"/>
        </w:rPr>
        <w:t xml:space="preserve"> curing in an oven at 130 °C</w:t>
      </w:r>
      <w:r w:rsidRPr="009D6A9F">
        <w:t xml:space="preserve"> for at least 30 min</w:t>
      </w:r>
      <w:r w:rsidRPr="009D6A9F">
        <w:rPr>
          <w:color w:val="000000"/>
        </w:rPr>
        <w:t xml:space="preserve"> at ambient pressure for th</w:t>
      </w:r>
      <w:r w:rsidRPr="009D6A9F">
        <w:t xml:space="preserve">e printed </w:t>
      </w:r>
      <w:r w:rsidRPr="009D6A9F">
        <w:rPr>
          <w:color w:val="000000"/>
        </w:rPr>
        <w:t xml:space="preserve">conductive silver </w:t>
      </w:r>
      <w:r w:rsidRPr="009D6A9F">
        <w:t xml:space="preserve">patterns </w:t>
      </w:r>
      <w:r w:rsidRPr="009D6A9F">
        <w:rPr>
          <w:color w:val="000000"/>
        </w:rPr>
        <w:t xml:space="preserve">on </w:t>
      </w:r>
      <w:r w:rsidR="00E73A32">
        <w:rPr>
          <w:color w:val="000000"/>
        </w:rPr>
        <w:t xml:space="preserve">a </w:t>
      </w:r>
      <w:r w:rsidRPr="009D6A9F">
        <w:rPr>
          <w:color w:val="000000"/>
        </w:rPr>
        <w:t xml:space="preserve">ceramic substrate. </w:t>
      </w:r>
    </w:p>
    <w:p w14:paraId="42126CB2" w14:textId="77777777" w:rsidR="001724AA" w:rsidRPr="009D6A9F" w:rsidRDefault="001724AA" w:rsidP="009F2FA2">
      <w:pPr>
        <w:widowControl/>
        <w:pBdr>
          <w:top w:val="nil"/>
          <w:left w:val="nil"/>
          <w:bottom w:val="nil"/>
          <w:right w:val="nil"/>
          <w:between w:val="nil"/>
        </w:pBdr>
        <w:rPr>
          <w:highlight w:val="yellow"/>
        </w:rPr>
      </w:pPr>
    </w:p>
    <w:p w14:paraId="57E0B29E" w14:textId="3965F694" w:rsidR="001724AA" w:rsidRPr="009D6A9F" w:rsidRDefault="006725FF" w:rsidP="009F2FA2">
      <w:pPr>
        <w:widowControl/>
        <w:pBdr>
          <w:top w:val="nil"/>
          <w:left w:val="nil"/>
          <w:bottom w:val="nil"/>
          <w:right w:val="nil"/>
          <w:between w:val="nil"/>
        </w:pBdr>
        <w:rPr>
          <w:highlight w:val="white"/>
        </w:rPr>
      </w:pPr>
      <w:r w:rsidRPr="006725FF">
        <w:t>NOTE:</w:t>
      </w:r>
      <w:r w:rsidR="00590C0B" w:rsidRPr="009D6A9F">
        <w:rPr>
          <w:highlight w:val="white"/>
        </w:rPr>
        <w:t xml:space="preserve"> Depending on </w:t>
      </w:r>
      <w:r w:rsidR="00FD4862" w:rsidRPr="009D6A9F">
        <w:rPr>
          <w:highlight w:val="white"/>
        </w:rPr>
        <w:t xml:space="preserve">the </w:t>
      </w:r>
      <w:r w:rsidR="00590C0B" w:rsidRPr="009D6A9F">
        <w:rPr>
          <w:highlight w:val="white"/>
        </w:rPr>
        <w:t xml:space="preserve">size of </w:t>
      </w:r>
      <w:r w:rsidR="00FD4862" w:rsidRPr="009D6A9F">
        <w:rPr>
          <w:highlight w:val="white"/>
        </w:rPr>
        <w:t xml:space="preserve">the </w:t>
      </w:r>
      <w:r w:rsidR="00590C0B" w:rsidRPr="009D6A9F">
        <w:rPr>
          <w:highlight w:val="white"/>
        </w:rPr>
        <w:t xml:space="preserve">sample, use a pod to hold </w:t>
      </w:r>
      <w:r w:rsidR="00FD4862" w:rsidRPr="009D6A9F">
        <w:rPr>
          <w:highlight w:val="white"/>
        </w:rPr>
        <w:t>the</w:t>
      </w:r>
      <w:r w:rsidR="00590C0B" w:rsidRPr="009D6A9F">
        <w:rPr>
          <w:highlight w:val="white"/>
        </w:rPr>
        <w:t xml:space="preserve"> sample inside the oven. </w:t>
      </w:r>
    </w:p>
    <w:p w14:paraId="62313BF3" w14:textId="77777777" w:rsidR="001724AA" w:rsidRPr="009D6A9F" w:rsidRDefault="001724AA" w:rsidP="009F2FA2">
      <w:pPr>
        <w:widowControl/>
        <w:rPr>
          <w:color w:val="000000"/>
          <w:highlight w:val="yellow"/>
        </w:rPr>
      </w:pPr>
    </w:p>
    <w:p w14:paraId="15D5D057" w14:textId="5DD1311A"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 xml:space="preserve">Use </w:t>
      </w:r>
      <w:r w:rsidR="00FD4862" w:rsidRPr="009D6A9F">
        <w:rPr>
          <w:color w:val="000000"/>
          <w:highlight w:val="yellow"/>
        </w:rPr>
        <w:t xml:space="preserve">the </w:t>
      </w:r>
      <w:r w:rsidRPr="009D6A9F">
        <w:rPr>
          <w:color w:val="000000"/>
          <w:highlight w:val="yellow"/>
        </w:rPr>
        <w:t xml:space="preserve">photonic curing for </w:t>
      </w:r>
      <w:r w:rsidR="005C137E" w:rsidRPr="009D6A9F">
        <w:rPr>
          <w:color w:val="000000"/>
          <w:highlight w:val="yellow"/>
        </w:rPr>
        <w:t xml:space="preserve">the </w:t>
      </w:r>
      <w:r w:rsidRPr="009D6A9F">
        <w:rPr>
          <w:color w:val="000000"/>
          <w:highlight w:val="yellow"/>
        </w:rPr>
        <w:t>insulating ink on the metal substrate.</w:t>
      </w:r>
      <w:r w:rsidRPr="009D6A9F">
        <w:rPr>
          <w:color w:val="000000"/>
          <w:highlight w:val="yellow"/>
        </w:rPr>
        <w:br/>
      </w:r>
    </w:p>
    <w:p w14:paraId="46A66522" w14:textId="5B843D3A" w:rsidR="001724AA" w:rsidRPr="009D6A9F" w:rsidRDefault="00590C0B" w:rsidP="009F2FA2">
      <w:pPr>
        <w:widowControl/>
        <w:numPr>
          <w:ilvl w:val="2"/>
          <w:numId w:val="2"/>
        </w:numPr>
        <w:contextualSpacing/>
        <w:jc w:val="left"/>
        <w:rPr>
          <w:highlight w:val="yellow"/>
        </w:rPr>
      </w:pPr>
      <w:r w:rsidRPr="009D6A9F">
        <w:rPr>
          <w:highlight w:val="yellow"/>
        </w:rPr>
        <w:t xml:space="preserve">Open the tray of </w:t>
      </w:r>
      <w:r w:rsidR="00FD4862" w:rsidRPr="009D6A9F">
        <w:rPr>
          <w:highlight w:val="yellow"/>
        </w:rPr>
        <w:t>the</w:t>
      </w:r>
      <w:r w:rsidRPr="009D6A9F">
        <w:rPr>
          <w:highlight w:val="yellow"/>
        </w:rPr>
        <w:t xml:space="preserve"> photonic curing equipment containing the substrate table. </w:t>
      </w:r>
      <w:r w:rsidRPr="009D6A9F">
        <w:rPr>
          <w:highlight w:val="yellow"/>
        </w:rPr>
        <w:br/>
      </w:r>
    </w:p>
    <w:p w14:paraId="7882A6C9" w14:textId="17B14E14" w:rsidR="001724AA" w:rsidRPr="009D6A9F" w:rsidRDefault="00590C0B" w:rsidP="009F2FA2">
      <w:pPr>
        <w:widowControl/>
        <w:numPr>
          <w:ilvl w:val="2"/>
          <w:numId w:val="2"/>
        </w:numPr>
        <w:contextualSpacing/>
        <w:jc w:val="left"/>
        <w:rPr>
          <w:highlight w:val="yellow"/>
        </w:rPr>
      </w:pPr>
      <w:r w:rsidRPr="009D6A9F">
        <w:rPr>
          <w:highlight w:val="yellow"/>
        </w:rPr>
        <w:t xml:space="preserve">Move </w:t>
      </w:r>
      <w:r w:rsidR="00FD4862" w:rsidRPr="009D6A9F">
        <w:rPr>
          <w:highlight w:val="yellow"/>
        </w:rPr>
        <w:t>the</w:t>
      </w:r>
      <w:r w:rsidRPr="009D6A9F">
        <w:rPr>
          <w:highlight w:val="yellow"/>
        </w:rPr>
        <w:t xml:space="preserve"> sample to the substrate table of the photonic curing equipment and fix it accordingly (using, </w:t>
      </w:r>
      <w:r w:rsidR="00E52D09">
        <w:rPr>
          <w:highlight w:val="yellow"/>
        </w:rPr>
        <w:t>for instance</w:t>
      </w:r>
      <w:r w:rsidRPr="009D6A9F">
        <w:rPr>
          <w:highlight w:val="yellow"/>
        </w:rPr>
        <w:t>, provided magnetic fixtures).</w:t>
      </w:r>
      <w:r w:rsidRPr="009D6A9F">
        <w:rPr>
          <w:highlight w:val="yellow"/>
        </w:rPr>
        <w:br/>
      </w:r>
    </w:p>
    <w:p w14:paraId="47455A44" w14:textId="5BE5DE3D" w:rsidR="001724AA" w:rsidRPr="009D6A9F" w:rsidRDefault="00590C0B" w:rsidP="009F2FA2">
      <w:pPr>
        <w:widowControl/>
        <w:numPr>
          <w:ilvl w:val="2"/>
          <w:numId w:val="2"/>
        </w:numPr>
        <w:contextualSpacing/>
        <w:jc w:val="left"/>
        <w:rPr>
          <w:highlight w:val="yellow"/>
        </w:rPr>
      </w:pPr>
      <w:r w:rsidRPr="009D6A9F">
        <w:rPr>
          <w:highlight w:val="yellow"/>
        </w:rPr>
        <w:t>Adjust the height of the equipment’s substrate table</w:t>
      </w:r>
      <w:r w:rsidR="00E52D09">
        <w:rPr>
          <w:highlight w:val="yellow"/>
        </w:rPr>
        <w:t>,</w:t>
      </w:r>
      <w:r w:rsidR="007622F2" w:rsidRPr="009D6A9F">
        <w:rPr>
          <w:highlight w:val="yellow"/>
        </w:rPr>
        <w:t xml:space="preserve"> using the table spindle to move the sample to the focus plane of the curing equipment</w:t>
      </w:r>
      <w:r w:rsidRPr="009D6A9F">
        <w:rPr>
          <w:highlight w:val="yellow"/>
        </w:rPr>
        <w:t>.</w:t>
      </w:r>
      <w:r w:rsidRPr="009D6A9F">
        <w:rPr>
          <w:highlight w:val="yellow"/>
        </w:rPr>
        <w:br/>
      </w:r>
    </w:p>
    <w:p w14:paraId="4AA4B63F" w14:textId="70E66022" w:rsidR="001724AA" w:rsidRPr="009D6A9F" w:rsidRDefault="00590C0B" w:rsidP="009F2FA2">
      <w:pPr>
        <w:widowControl/>
        <w:numPr>
          <w:ilvl w:val="2"/>
          <w:numId w:val="2"/>
        </w:numPr>
        <w:contextualSpacing/>
        <w:jc w:val="left"/>
        <w:rPr>
          <w:highlight w:val="yellow"/>
        </w:rPr>
      </w:pPr>
      <w:r w:rsidRPr="009D6A9F">
        <w:rPr>
          <w:highlight w:val="yellow"/>
        </w:rPr>
        <w:t xml:space="preserve">Close the tray and adjust the curing profile as recommended by the supplier for </w:t>
      </w:r>
      <w:r w:rsidR="00FD4862" w:rsidRPr="009D6A9F">
        <w:rPr>
          <w:highlight w:val="yellow"/>
        </w:rPr>
        <w:t>the</w:t>
      </w:r>
      <w:r w:rsidRPr="009D6A9F">
        <w:rPr>
          <w:highlight w:val="yellow"/>
        </w:rPr>
        <w:t xml:space="preserve"> printed material in the equipment’s software interface and press the start button.</w:t>
      </w:r>
    </w:p>
    <w:p w14:paraId="54383148" w14:textId="77777777" w:rsidR="001724AA" w:rsidRPr="009D6A9F" w:rsidRDefault="001724AA" w:rsidP="009F2FA2">
      <w:pPr>
        <w:widowControl/>
        <w:pBdr>
          <w:top w:val="nil"/>
          <w:left w:val="nil"/>
          <w:bottom w:val="nil"/>
          <w:right w:val="nil"/>
          <w:between w:val="nil"/>
        </w:pBdr>
        <w:jc w:val="left"/>
        <w:rPr>
          <w:color w:val="000000"/>
          <w:highlight w:val="yellow"/>
        </w:rPr>
      </w:pPr>
    </w:p>
    <w:p w14:paraId="0AC77E30" w14:textId="77777777"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Control the homogeneity of the surface qualitatively using a microscope and quantitatively using a profilometer.</w:t>
      </w:r>
    </w:p>
    <w:p w14:paraId="2240A18D" w14:textId="77777777" w:rsidR="001724AA" w:rsidRPr="009D6A9F" w:rsidRDefault="001724AA" w:rsidP="009F2FA2">
      <w:pPr>
        <w:widowControl/>
        <w:pBdr>
          <w:top w:val="nil"/>
          <w:left w:val="nil"/>
          <w:bottom w:val="nil"/>
          <w:right w:val="nil"/>
          <w:between w:val="nil"/>
        </w:pBdr>
        <w:jc w:val="left"/>
      </w:pPr>
    </w:p>
    <w:p w14:paraId="248254D9" w14:textId="7A8135DF" w:rsidR="001724AA" w:rsidRPr="009D6A9F" w:rsidRDefault="00590C0B" w:rsidP="009F2FA2">
      <w:pPr>
        <w:widowControl/>
        <w:numPr>
          <w:ilvl w:val="2"/>
          <w:numId w:val="2"/>
        </w:numPr>
        <w:contextualSpacing/>
        <w:jc w:val="left"/>
      </w:pPr>
      <w:r w:rsidRPr="009D6A9F">
        <w:t xml:space="preserve">Put the sample on the substrate table (stage) of </w:t>
      </w:r>
      <w:r w:rsidR="00FD4862" w:rsidRPr="009D6A9F">
        <w:t>the</w:t>
      </w:r>
      <w:r w:rsidRPr="009D6A9F">
        <w:t xml:space="preserve"> profilometer.</w:t>
      </w:r>
      <w:r w:rsidRPr="009D6A9F">
        <w:br/>
      </w:r>
    </w:p>
    <w:p w14:paraId="36FDCC45" w14:textId="77777777" w:rsidR="001724AA" w:rsidRPr="009D6A9F" w:rsidRDefault="00590C0B" w:rsidP="009F2FA2">
      <w:pPr>
        <w:widowControl/>
        <w:numPr>
          <w:ilvl w:val="2"/>
          <w:numId w:val="2"/>
        </w:numPr>
        <w:contextualSpacing/>
        <w:jc w:val="left"/>
      </w:pPr>
      <w:r w:rsidRPr="009D6A9F">
        <w:t>If not homed, home the stage using the respective button in the software.</w:t>
      </w:r>
      <w:r w:rsidRPr="009D6A9F">
        <w:br/>
      </w:r>
    </w:p>
    <w:p w14:paraId="419238D3" w14:textId="77777777" w:rsidR="001724AA" w:rsidRPr="009D6A9F" w:rsidRDefault="00590C0B" w:rsidP="009F2FA2">
      <w:pPr>
        <w:widowControl/>
        <w:numPr>
          <w:ilvl w:val="2"/>
          <w:numId w:val="2"/>
        </w:numPr>
        <w:contextualSpacing/>
        <w:jc w:val="left"/>
      </w:pPr>
      <w:r w:rsidRPr="009D6A9F">
        <w:t>Choose the respective resolution and area which should be mapped.</w:t>
      </w:r>
      <w:r w:rsidRPr="009D6A9F">
        <w:br/>
      </w:r>
    </w:p>
    <w:p w14:paraId="219AD49D" w14:textId="77777777" w:rsidR="001724AA" w:rsidRPr="009D6A9F" w:rsidRDefault="00590C0B" w:rsidP="009F2FA2">
      <w:pPr>
        <w:widowControl/>
        <w:numPr>
          <w:ilvl w:val="2"/>
          <w:numId w:val="2"/>
        </w:numPr>
        <w:contextualSpacing/>
        <w:jc w:val="left"/>
      </w:pPr>
      <w:r w:rsidRPr="009D6A9F">
        <w:t>Place the measurement head at the starting position and start the measurement.</w:t>
      </w:r>
      <w:r w:rsidRPr="009D6A9F">
        <w:br/>
      </w:r>
    </w:p>
    <w:p w14:paraId="4BDB5C55" w14:textId="080D2598" w:rsidR="001724AA" w:rsidRPr="009D6A9F" w:rsidRDefault="00590C0B" w:rsidP="009F2FA2">
      <w:pPr>
        <w:widowControl/>
        <w:numPr>
          <w:ilvl w:val="2"/>
          <w:numId w:val="2"/>
        </w:numPr>
        <w:contextualSpacing/>
        <w:jc w:val="left"/>
      </w:pPr>
      <w:r w:rsidRPr="009D6A9F">
        <w:t>After the measurement is finished</w:t>
      </w:r>
      <w:r w:rsidR="00E52D09">
        <w:t>,</w:t>
      </w:r>
      <w:r w:rsidRPr="009D6A9F">
        <w:t xml:space="preserve"> check the result for consistency and sa</w:t>
      </w:r>
      <w:r w:rsidR="00E52D09">
        <w:t>v</w:t>
      </w:r>
      <w:r w:rsidRPr="009D6A9F">
        <w:t>e the data.</w:t>
      </w:r>
    </w:p>
    <w:p w14:paraId="397205CA" w14:textId="77777777" w:rsidR="001724AA" w:rsidRPr="009D6A9F" w:rsidRDefault="001724AA" w:rsidP="009F2FA2">
      <w:pPr>
        <w:widowControl/>
        <w:pBdr>
          <w:top w:val="nil"/>
          <w:left w:val="nil"/>
          <w:bottom w:val="nil"/>
          <w:right w:val="nil"/>
          <w:between w:val="nil"/>
        </w:pBdr>
        <w:jc w:val="left"/>
        <w:rPr>
          <w:color w:val="000000"/>
          <w:highlight w:val="yellow"/>
        </w:rPr>
      </w:pPr>
    </w:p>
    <w:p w14:paraId="6654F936" w14:textId="77777777"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 xml:space="preserve">Repeat photonic or </w:t>
      </w:r>
      <w:r w:rsidRPr="009D6A9F">
        <w:t>thermal</w:t>
      </w:r>
      <w:r w:rsidRPr="009D6A9F">
        <w:rPr>
          <w:color w:val="000000"/>
        </w:rPr>
        <w:t xml:space="preserve"> curing procedures </w:t>
      </w:r>
      <w:r w:rsidRPr="009D6A9F">
        <w:t>using adopted curing parameters</w:t>
      </w:r>
      <w:r w:rsidRPr="009D6A9F">
        <w:rPr>
          <w:color w:val="000000"/>
        </w:rPr>
        <w:t xml:space="preserve"> if necessary.</w:t>
      </w:r>
    </w:p>
    <w:p w14:paraId="64E97CDC" w14:textId="77777777" w:rsidR="001724AA" w:rsidRPr="009D6A9F" w:rsidRDefault="001724AA" w:rsidP="009F2FA2">
      <w:pPr>
        <w:widowControl/>
        <w:pBdr>
          <w:top w:val="nil"/>
          <w:left w:val="nil"/>
          <w:bottom w:val="nil"/>
          <w:right w:val="nil"/>
          <w:between w:val="nil"/>
        </w:pBdr>
      </w:pPr>
    </w:p>
    <w:p w14:paraId="6C67E181" w14:textId="3FA17587" w:rsidR="001724AA" w:rsidRPr="009D6A9F" w:rsidRDefault="00590C0B" w:rsidP="009F2FA2">
      <w:pPr>
        <w:widowControl/>
        <w:numPr>
          <w:ilvl w:val="2"/>
          <w:numId w:val="2"/>
        </w:numPr>
        <w:pBdr>
          <w:top w:val="nil"/>
          <w:left w:val="nil"/>
          <w:bottom w:val="nil"/>
          <w:right w:val="nil"/>
          <w:between w:val="nil"/>
        </w:pBdr>
        <w:contextualSpacing/>
        <w:jc w:val="left"/>
      </w:pPr>
      <w:r w:rsidRPr="009D6A9F">
        <w:t xml:space="preserve">Increase the used photonic energy in small steps of, </w:t>
      </w:r>
      <w:r w:rsidR="00E52D09">
        <w:t>for instance</w:t>
      </w:r>
      <w:r w:rsidRPr="009D6A9F">
        <w:t xml:space="preserve">, 5 V in the software interface of the photonic curing equipment if the achieved resistance is too high. Decrease </w:t>
      </w:r>
      <w:r w:rsidR="00E52D09">
        <w:t xml:space="preserve">the </w:t>
      </w:r>
      <w:r w:rsidRPr="009D6A9F">
        <w:t>used energy if the sample shows signs of burning.</w:t>
      </w:r>
    </w:p>
    <w:p w14:paraId="68430D0B" w14:textId="77777777" w:rsidR="001724AA" w:rsidRPr="009D6A9F" w:rsidRDefault="001724AA" w:rsidP="009F2FA2">
      <w:pPr>
        <w:widowControl/>
        <w:pBdr>
          <w:top w:val="nil"/>
          <w:left w:val="nil"/>
          <w:bottom w:val="nil"/>
          <w:right w:val="nil"/>
          <w:between w:val="nil"/>
        </w:pBdr>
        <w:jc w:val="left"/>
        <w:rPr>
          <w:color w:val="000000"/>
        </w:rPr>
      </w:pPr>
    </w:p>
    <w:p w14:paraId="6F585083" w14:textId="3026889F"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 xml:space="preserve">Adjust the equipment parameters for </w:t>
      </w:r>
      <w:r w:rsidR="00E52D09">
        <w:rPr>
          <w:color w:val="000000"/>
        </w:rPr>
        <w:t xml:space="preserve">the </w:t>
      </w:r>
      <w:r w:rsidRPr="009D6A9F">
        <w:rPr>
          <w:color w:val="000000"/>
        </w:rPr>
        <w:t xml:space="preserve">curing of the first functional device layer </w:t>
      </w:r>
      <w:r w:rsidRPr="009D6A9F">
        <w:t xml:space="preserve">so that a conductivity </w:t>
      </w:r>
      <w:proofErr w:type="gramStart"/>
      <w:r w:rsidRPr="009D6A9F">
        <w:t>sufficient</w:t>
      </w:r>
      <w:proofErr w:type="gramEnd"/>
      <w:r w:rsidRPr="009D6A9F">
        <w:t xml:space="preserve"> for </w:t>
      </w:r>
      <w:r w:rsidR="00E52D09">
        <w:t>the</w:t>
      </w:r>
      <w:r w:rsidRPr="009D6A9F">
        <w:t xml:space="preserve"> application </w:t>
      </w:r>
      <w:r w:rsidR="00E52D09">
        <w:t xml:space="preserve">at hand </w:t>
      </w:r>
      <w:r w:rsidRPr="009D6A9F">
        <w:t>is reached, but yet no burning of the printed structure occurs</w:t>
      </w:r>
      <w:r w:rsidRPr="009D6A9F">
        <w:rPr>
          <w:color w:val="000000"/>
        </w:rPr>
        <w:t xml:space="preserve">. </w:t>
      </w:r>
    </w:p>
    <w:p w14:paraId="2A15928C" w14:textId="77777777" w:rsidR="001724AA" w:rsidRPr="009D6A9F" w:rsidRDefault="001724AA" w:rsidP="009F2FA2">
      <w:pPr>
        <w:widowControl/>
        <w:pBdr>
          <w:top w:val="nil"/>
          <w:left w:val="nil"/>
          <w:bottom w:val="nil"/>
          <w:right w:val="nil"/>
          <w:between w:val="nil"/>
        </w:pBdr>
        <w:rPr>
          <w:color w:val="000000"/>
        </w:rPr>
      </w:pPr>
    </w:p>
    <w:p w14:paraId="18A3E080" w14:textId="1FB6DEAD" w:rsidR="001724AA" w:rsidRPr="009D6A9F" w:rsidRDefault="00590C0B" w:rsidP="009F2FA2">
      <w:pPr>
        <w:widowControl/>
        <w:numPr>
          <w:ilvl w:val="0"/>
          <w:numId w:val="2"/>
        </w:numPr>
        <w:pBdr>
          <w:top w:val="nil"/>
          <w:left w:val="nil"/>
          <w:bottom w:val="nil"/>
          <w:right w:val="nil"/>
          <w:between w:val="nil"/>
        </w:pBdr>
        <w:contextualSpacing/>
        <w:rPr>
          <w:color w:val="000000"/>
          <w:highlight w:val="yellow"/>
        </w:rPr>
      </w:pPr>
      <w:r w:rsidRPr="009D6A9F">
        <w:rPr>
          <w:b/>
          <w:color w:val="000000"/>
          <w:highlight w:val="yellow"/>
        </w:rPr>
        <w:t>Inkjet</w:t>
      </w:r>
      <w:r w:rsidR="006725FF">
        <w:rPr>
          <w:b/>
          <w:color w:val="000000"/>
          <w:highlight w:val="yellow"/>
        </w:rPr>
        <w:t xml:space="preserve"> </w:t>
      </w:r>
      <w:r w:rsidR="006725FF" w:rsidRPr="009D6A9F">
        <w:rPr>
          <w:b/>
          <w:color w:val="000000"/>
          <w:highlight w:val="yellow"/>
        </w:rPr>
        <w:t xml:space="preserve">Printing </w:t>
      </w:r>
      <w:r w:rsidRPr="009D6A9F">
        <w:rPr>
          <w:b/>
          <w:color w:val="000000"/>
          <w:highlight w:val="yellow"/>
        </w:rPr>
        <w:t xml:space="preserve">and </w:t>
      </w:r>
      <w:r w:rsidR="006725FF" w:rsidRPr="009D6A9F">
        <w:rPr>
          <w:b/>
          <w:color w:val="000000"/>
          <w:highlight w:val="yellow"/>
        </w:rPr>
        <w:t>Curing</w:t>
      </w:r>
      <w:r w:rsidRPr="009D6A9F">
        <w:rPr>
          <w:b/>
          <w:color w:val="000000"/>
          <w:highlight w:val="yellow"/>
        </w:rPr>
        <w:t xml:space="preserve"> of the </w:t>
      </w:r>
      <w:r w:rsidR="006725FF" w:rsidRPr="009D6A9F">
        <w:rPr>
          <w:b/>
          <w:color w:val="000000"/>
          <w:highlight w:val="yellow"/>
        </w:rPr>
        <w:t>First Device Layer</w:t>
      </w:r>
    </w:p>
    <w:p w14:paraId="61E84798" w14:textId="77777777" w:rsidR="001724AA" w:rsidRPr="009D6A9F" w:rsidRDefault="001724AA" w:rsidP="009F2FA2">
      <w:pPr>
        <w:widowControl/>
        <w:rPr>
          <w:color w:val="000000"/>
        </w:rPr>
      </w:pPr>
    </w:p>
    <w:p w14:paraId="43AB54B1" w14:textId="77777777"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Fix the substrate on the substrate table using adhesi</w:t>
      </w:r>
      <w:r w:rsidRPr="009D6A9F">
        <w:t>ve</w:t>
      </w:r>
      <w:r w:rsidRPr="009D6A9F">
        <w:rPr>
          <w:color w:val="000000"/>
        </w:rPr>
        <w:t xml:space="preserve"> ta</w:t>
      </w:r>
      <w:r w:rsidRPr="009D6A9F">
        <w:t>pe</w:t>
      </w:r>
      <w:r w:rsidRPr="009D6A9F">
        <w:rPr>
          <w:color w:val="000000"/>
        </w:rPr>
        <w:t xml:space="preserve"> and mark its position appropriately.</w:t>
      </w:r>
    </w:p>
    <w:p w14:paraId="1EDCDA7A" w14:textId="77777777" w:rsidR="001724AA" w:rsidRPr="009D6A9F" w:rsidRDefault="001724AA" w:rsidP="009F2FA2">
      <w:pPr>
        <w:widowControl/>
        <w:pBdr>
          <w:top w:val="nil"/>
          <w:left w:val="nil"/>
          <w:bottom w:val="nil"/>
          <w:right w:val="nil"/>
          <w:between w:val="nil"/>
        </w:pBdr>
        <w:jc w:val="left"/>
        <w:rPr>
          <w:color w:val="000000"/>
        </w:rPr>
      </w:pPr>
    </w:p>
    <w:p w14:paraId="19B63B70" w14:textId="178CD272"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t>As the first layer is conductive</w:t>
      </w:r>
      <w:r w:rsidR="00E52D09">
        <w:t>,</w:t>
      </w:r>
      <w:r w:rsidRPr="009D6A9F">
        <w:t xml:space="preserve"> f</w:t>
      </w:r>
      <w:r w:rsidRPr="009D6A9F">
        <w:rPr>
          <w:color w:val="000000"/>
        </w:rPr>
        <w:t>or the ceramic and acrylate type substrate</w:t>
      </w:r>
      <w:r w:rsidR="00E52D09">
        <w:rPr>
          <w:color w:val="000000"/>
        </w:rPr>
        <w:t>,</w:t>
      </w:r>
      <w:r w:rsidRPr="009D6A9F">
        <w:t xml:space="preserve"> use substrate table heating of 60 °C. </w:t>
      </w:r>
    </w:p>
    <w:p w14:paraId="7F12E53E" w14:textId="77777777" w:rsidR="001724AA" w:rsidRPr="009D6A9F" w:rsidRDefault="001724AA" w:rsidP="009F2FA2">
      <w:pPr>
        <w:widowControl/>
        <w:pBdr>
          <w:top w:val="nil"/>
          <w:left w:val="nil"/>
          <w:bottom w:val="nil"/>
          <w:right w:val="nil"/>
          <w:between w:val="nil"/>
        </w:pBdr>
      </w:pPr>
    </w:p>
    <w:p w14:paraId="12F16626" w14:textId="3E2DB1E5" w:rsidR="001724AA" w:rsidRPr="009D6A9F" w:rsidRDefault="006725FF" w:rsidP="009F2FA2">
      <w:pPr>
        <w:widowControl/>
        <w:pBdr>
          <w:top w:val="nil"/>
          <w:left w:val="nil"/>
          <w:bottom w:val="nil"/>
          <w:right w:val="nil"/>
          <w:between w:val="nil"/>
        </w:pBdr>
        <w:rPr>
          <w:color w:val="000000"/>
        </w:rPr>
      </w:pPr>
      <w:r w:rsidRPr="006725FF">
        <w:t>NOTE:</w:t>
      </w:r>
      <w:r w:rsidR="00590C0B" w:rsidRPr="009D6A9F">
        <w:t xml:space="preserve"> The temperature must not exceed a temperature which might affect the r</w:t>
      </w:r>
      <w:r w:rsidR="00590C0B" w:rsidRPr="009D6A9F">
        <w:rPr>
          <w:color w:val="000000"/>
        </w:rPr>
        <w:t>espective substrate (</w:t>
      </w:r>
      <w:r w:rsidR="00D3767B" w:rsidRPr="00D3767B">
        <w:rPr>
          <w:i/>
          <w:color w:val="000000"/>
        </w:rPr>
        <w:t>e.g.</w:t>
      </w:r>
      <w:r w:rsidR="00D3767B" w:rsidRPr="003F5BFB">
        <w:rPr>
          <w:color w:val="000000"/>
        </w:rPr>
        <w:t>,</w:t>
      </w:r>
      <w:r w:rsidR="00D3767B" w:rsidRPr="00D3767B">
        <w:rPr>
          <w:i/>
          <w:color w:val="000000"/>
        </w:rPr>
        <w:t xml:space="preserve"> </w:t>
      </w:r>
      <w:r w:rsidR="00590C0B" w:rsidRPr="009D6A9F">
        <w:rPr>
          <w:color w:val="000000"/>
        </w:rPr>
        <w:t xml:space="preserve">the acrylate tolerates only up to 65 °C). This adjustment can be </w:t>
      </w:r>
      <w:r w:rsidR="00590C0B" w:rsidRPr="009D6A9F">
        <w:t>done in the printer settings.</w:t>
      </w:r>
    </w:p>
    <w:p w14:paraId="51E88590" w14:textId="77777777" w:rsidR="001724AA" w:rsidRPr="009D6A9F" w:rsidRDefault="001724AA" w:rsidP="009F2FA2">
      <w:pPr>
        <w:widowControl/>
        <w:pBdr>
          <w:top w:val="nil"/>
          <w:left w:val="nil"/>
          <w:bottom w:val="nil"/>
          <w:right w:val="nil"/>
          <w:between w:val="nil"/>
        </w:pBdr>
        <w:rPr>
          <w:color w:val="000000"/>
          <w:highlight w:val="yellow"/>
        </w:rPr>
      </w:pPr>
    </w:p>
    <w:p w14:paraId="6058C345" w14:textId="77777777"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Adjust the nozzle and printing parameters in the settings of the software interface.</w:t>
      </w:r>
      <w:r w:rsidRPr="009D6A9F">
        <w:rPr>
          <w:color w:val="000000"/>
        </w:rPr>
        <w:br/>
        <w:t xml:space="preserve"> </w:t>
      </w:r>
    </w:p>
    <w:p w14:paraId="484825BA" w14:textId="7A0E6CCA" w:rsidR="001724AA" w:rsidRPr="009D6A9F" w:rsidRDefault="00590C0B" w:rsidP="009F2FA2">
      <w:pPr>
        <w:widowControl/>
        <w:numPr>
          <w:ilvl w:val="2"/>
          <w:numId w:val="2"/>
        </w:numPr>
        <w:pBdr>
          <w:top w:val="nil"/>
          <w:left w:val="nil"/>
          <w:bottom w:val="nil"/>
          <w:right w:val="nil"/>
          <w:between w:val="nil"/>
        </w:pBdr>
        <w:contextualSpacing/>
        <w:jc w:val="left"/>
        <w:rPr>
          <w:color w:val="000000"/>
        </w:rPr>
      </w:pPr>
      <w:r w:rsidRPr="009D6A9F">
        <w:t>Move the print</w:t>
      </w:r>
      <w:r w:rsidR="00E52D09">
        <w:t xml:space="preserve"> </w:t>
      </w:r>
      <w:r w:rsidRPr="009D6A9F">
        <w:t xml:space="preserve">head to the </w:t>
      </w:r>
      <w:proofErr w:type="spellStart"/>
      <w:r w:rsidRPr="009D6A9F">
        <w:t>dropview</w:t>
      </w:r>
      <w:proofErr w:type="spellEnd"/>
      <w:r w:rsidRPr="009D6A9F">
        <w:t xml:space="preserve"> position and observe the jetting of the ink.</w:t>
      </w:r>
      <w:r w:rsidRPr="009D6A9F">
        <w:br/>
      </w:r>
    </w:p>
    <w:p w14:paraId="12DC2D7C" w14:textId="17CD315D" w:rsidR="001724AA" w:rsidRPr="009D6A9F" w:rsidRDefault="00590C0B" w:rsidP="009F2FA2">
      <w:pPr>
        <w:widowControl/>
        <w:numPr>
          <w:ilvl w:val="2"/>
          <w:numId w:val="2"/>
        </w:numPr>
        <w:pBdr>
          <w:top w:val="nil"/>
          <w:left w:val="nil"/>
          <w:bottom w:val="nil"/>
          <w:right w:val="nil"/>
          <w:between w:val="nil"/>
        </w:pBdr>
        <w:contextualSpacing/>
        <w:jc w:val="left"/>
        <w:rPr>
          <w:color w:val="000000"/>
        </w:rPr>
      </w:pPr>
      <w:r w:rsidRPr="009D6A9F">
        <w:t>Choose a nozzle which ejects well-defined and homogen</w:t>
      </w:r>
      <w:r w:rsidR="00E52D09">
        <w:t>e</w:t>
      </w:r>
      <w:r w:rsidRPr="009D6A9F">
        <w:t>ous drops of ink for printing.</w:t>
      </w:r>
    </w:p>
    <w:p w14:paraId="23C9AA84" w14:textId="77777777" w:rsidR="001724AA" w:rsidRPr="009D6A9F" w:rsidRDefault="001724AA" w:rsidP="009F2FA2">
      <w:pPr>
        <w:widowControl/>
        <w:pBdr>
          <w:top w:val="nil"/>
          <w:left w:val="nil"/>
          <w:bottom w:val="nil"/>
          <w:right w:val="nil"/>
          <w:between w:val="nil"/>
        </w:pBdr>
        <w:jc w:val="left"/>
      </w:pPr>
    </w:p>
    <w:p w14:paraId="0A9F53D6" w14:textId="77777777" w:rsidR="001724AA" w:rsidRPr="009D6A9F" w:rsidRDefault="00590C0B" w:rsidP="009F2FA2">
      <w:pPr>
        <w:widowControl/>
        <w:numPr>
          <w:ilvl w:val="2"/>
          <w:numId w:val="2"/>
        </w:numPr>
        <w:pBdr>
          <w:top w:val="nil"/>
          <w:left w:val="nil"/>
          <w:bottom w:val="nil"/>
          <w:right w:val="nil"/>
          <w:between w:val="nil"/>
        </w:pBdr>
        <w:contextualSpacing/>
        <w:jc w:val="left"/>
        <w:rPr>
          <w:color w:val="000000"/>
        </w:rPr>
      </w:pPr>
      <w:r w:rsidRPr="009D6A9F">
        <w:t xml:space="preserve">Enter the number of the chosen nozzle in the printer’s preferences. </w:t>
      </w:r>
      <w:r w:rsidRPr="009D6A9F">
        <w:rPr>
          <w:color w:val="000000"/>
        </w:rPr>
        <w:br/>
      </w:r>
    </w:p>
    <w:p w14:paraId="1D5FEFF7" w14:textId="3097263F"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t>A</w:t>
      </w:r>
      <w:r w:rsidRPr="009D6A9F">
        <w:rPr>
          <w:color w:val="000000"/>
        </w:rPr>
        <w:t>djust the used resolution of the print</w:t>
      </w:r>
      <w:r w:rsidR="00E47ED8">
        <w:rPr>
          <w:color w:val="000000"/>
        </w:rPr>
        <w:t xml:space="preserve"> </w:t>
      </w:r>
      <w:r w:rsidRPr="009D6A9F">
        <w:rPr>
          <w:color w:val="000000"/>
        </w:rPr>
        <w:t xml:space="preserve">head to </w:t>
      </w:r>
      <w:r w:rsidRPr="009D6A9F">
        <w:t>deposit</w:t>
      </w:r>
      <w:r w:rsidRPr="009D6A9F">
        <w:rPr>
          <w:color w:val="000000"/>
        </w:rPr>
        <w:t xml:space="preserve"> a homogen</w:t>
      </w:r>
      <w:r w:rsidR="00E47ED8">
        <w:rPr>
          <w:color w:val="000000"/>
        </w:rPr>
        <w:t>e</w:t>
      </w:r>
      <w:r w:rsidRPr="009D6A9F">
        <w:rPr>
          <w:color w:val="000000"/>
        </w:rPr>
        <w:t>ous layer of ink according to the previously determined substrate properties: for low</w:t>
      </w:r>
      <w:r w:rsidR="00E47ED8">
        <w:rPr>
          <w:color w:val="000000"/>
        </w:rPr>
        <w:t>-</w:t>
      </w:r>
      <w:r w:rsidRPr="009D6A9F">
        <w:rPr>
          <w:color w:val="000000"/>
        </w:rPr>
        <w:t>wettability</w:t>
      </w:r>
      <w:r w:rsidR="00E47ED8">
        <w:rPr>
          <w:color w:val="000000"/>
        </w:rPr>
        <w:t xml:space="preserve"> </w:t>
      </w:r>
      <w:r w:rsidRPr="009D6A9F">
        <w:rPr>
          <w:color w:val="000000"/>
        </w:rPr>
        <w:t xml:space="preserve">substrates, </w:t>
      </w:r>
      <w:r w:rsidR="00E47ED8">
        <w:rPr>
          <w:color w:val="000000"/>
        </w:rPr>
        <w:t>for instance</w:t>
      </w:r>
      <w:r w:rsidRPr="003F5BFB">
        <w:rPr>
          <w:color w:val="000000"/>
        </w:rPr>
        <w:t>,</w:t>
      </w:r>
      <w:r w:rsidRPr="009D6A9F">
        <w:rPr>
          <w:color w:val="000000"/>
        </w:rPr>
        <w:t xml:space="preserve"> </w:t>
      </w:r>
      <w:r w:rsidR="00E47ED8">
        <w:rPr>
          <w:color w:val="000000"/>
        </w:rPr>
        <w:t xml:space="preserve">a </w:t>
      </w:r>
      <w:r w:rsidRPr="009D6A9F">
        <w:rPr>
          <w:color w:val="000000"/>
        </w:rPr>
        <w:t xml:space="preserve">large contact angle and small drop size </w:t>
      </w:r>
      <w:r w:rsidRPr="009D6A9F">
        <w:t>increase</w:t>
      </w:r>
      <w:r w:rsidRPr="009D6A9F">
        <w:rPr>
          <w:color w:val="000000"/>
        </w:rPr>
        <w:t xml:space="preserve"> the printing resolution. </w:t>
      </w:r>
      <w:r w:rsidRPr="009D6A9F">
        <w:t>Lower</w:t>
      </w:r>
      <w:r w:rsidRPr="009D6A9F">
        <w:rPr>
          <w:color w:val="000000"/>
        </w:rPr>
        <w:t xml:space="preserve"> the resolution for high</w:t>
      </w:r>
      <w:r w:rsidR="00E47ED8">
        <w:rPr>
          <w:color w:val="000000"/>
        </w:rPr>
        <w:t>-</w:t>
      </w:r>
      <w:r w:rsidRPr="009D6A9F">
        <w:rPr>
          <w:color w:val="000000"/>
        </w:rPr>
        <w:t>wettability</w:t>
      </w:r>
      <w:r w:rsidR="00E47ED8">
        <w:rPr>
          <w:color w:val="000000"/>
        </w:rPr>
        <w:t xml:space="preserve"> </w:t>
      </w:r>
      <w:r w:rsidRPr="009D6A9F">
        <w:rPr>
          <w:color w:val="000000"/>
        </w:rPr>
        <w:t xml:space="preserve">substrates. </w:t>
      </w:r>
      <w:r w:rsidRPr="009D6A9F">
        <w:rPr>
          <w:color w:val="000000"/>
          <w:highlight w:val="yellow"/>
        </w:rPr>
        <w:br/>
      </w:r>
      <w:r w:rsidRPr="009D6A9F">
        <w:rPr>
          <w:color w:val="000000"/>
          <w:highlight w:val="yellow"/>
        </w:rPr>
        <w:br/>
      </w:r>
      <w:r w:rsidR="006725FF" w:rsidRPr="006725FF">
        <w:t>NOTE:</w:t>
      </w:r>
      <w:r w:rsidRPr="009D6A9F">
        <w:t xml:space="preserve"> The adjustment of the printing parameters can be done in </w:t>
      </w:r>
      <w:r w:rsidR="00E47ED8">
        <w:t>the</w:t>
      </w:r>
      <w:r w:rsidRPr="009D6A9F">
        <w:t xml:space="preserve"> printer settings. </w:t>
      </w:r>
    </w:p>
    <w:p w14:paraId="0485AB8E" w14:textId="77777777" w:rsidR="001724AA" w:rsidRPr="009D6A9F" w:rsidRDefault="001724AA" w:rsidP="009F2FA2">
      <w:pPr>
        <w:widowControl/>
        <w:pBdr>
          <w:top w:val="nil"/>
          <w:left w:val="nil"/>
          <w:bottom w:val="nil"/>
          <w:right w:val="nil"/>
          <w:between w:val="nil"/>
        </w:pBdr>
        <w:rPr>
          <w:color w:val="000000"/>
          <w:highlight w:val="yellow"/>
        </w:rPr>
      </w:pPr>
    </w:p>
    <w:p w14:paraId="17130B61" w14:textId="77777777" w:rsidR="001724AA" w:rsidRPr="009D6A9F" w:rsidRDefault="00590C0B" w:rsidP="009F2FA2">
      <w:pPr>
        <w:widowControl/>
        <w:numPr>
          <w:ilvl w:val="1"/>
          <w:numId w:val="2"/>
        </w:numPr>
        <w:pBdr>
          <w:top w:val="nil"/>
          <w:left w:val="nil"/>
          <w:bottom w:val="nil"/>
          <w:right w:val="nil"/>
          <w:between w:val="nil"/>
        </w:pBdr>
        <w:contextualSpacing/>
        <w:rPr>
          <w:color w:val="000000"/>
        </w:rPr>
      </w:pPr>
      <w:r w:rsidRPr="009D6A9F">
        <w:rPr>
          <w:color w:val="000000"/>
        </w:rPr>
        <w:t>Select the appropriate reference point to print the pattern and store its coordinates.</w:t>
      </w:r>
    </w:p>
    <w:p w14:paraId="50A842D5" w14:textId="77777777" w:rsidR="001724AA" w:rsidRPr="009D6A9F" w:rsidRDefault="001724AA" w:rsidP="009F2FA2">
      <w:pPr>
        <w:widowControl/>
        <w:pBdr>
          <w:top w:val="nil"/>
          <w:left w:val="nil"/>
          <w:bottom w:val="nil"/>
          <w:right w:val="nil"/>
          <w:between w:val="nil"/>
        </w:pBdr>
        <w:rPr>
          <w:color w:val="000000"/>
        </w:rPr>
      </w:pPr>
    </w:p>
    <w:p w14:paraId="6218C0DD" w14:textId="550D3660"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 xml:space="preserve">Load the respective </w:t>
      </w:r>
      <w:r w:rsidRPr="009D6A9F">
        <w:t>scalable vector graphic (.</w:t>
      </w:r>
      <w:proofErr w:type="spellStart"/>
      <w:r w:rsidRPr="009D6A9F">
        <w:t>svg</w:t>
      </w:r>
      <w:proofErr w:type="spellEnd"/>
      <w:r w:rsidRPr="009D6A9F">
        <w:t>)</w:t>
      </w:r>
      <w:r w:rsidRPr="009D6A9F">
        <w:rPr>
          <w:color w:val="000000"/>
        </w:rPr>
        <w:t xml:space="preserve"> file and select an appropriate resolution and size</w:t>
      </w:r>
      <w:r w:rsidR="00E47ED8">
        <w:rPr>
          <w:color w:val="000000"/>
        </w:rPr>
        <w:t>,</w:t>
      </w:r>
      <w:r w:rsidRPr="009D6A9F">
        <w:rPr>
          <w:color w:val="000000"/>
        </w:rPr>
        <w:t xml:space="preserve"> dependent on the </w:t>
      </w:r>
      <w:r w:rsidRPr="009D6A9F">
        <w:t>desired pattern and the dimensions of the substrate in the printer software</w:t>
      </w:r>
      <w:r w:rsidRPr="009D6A9F">
        <w:rPr>
          <w:color w:val="000000"/>
        </w:rPr>
        <w:t>.</w:t>
      </w:r>
    </w:p>
    <w:p w14:paraId="6AABD62B" w14:textId="77777777" w:rsidR="001724AA" w:rsidRPr="009D6A9F" w:rsidRDefault="001724AA" w:rsidP="009F2FA2">
      <w:pPr>
        <w:widowControl/>
        <w:pBdr>
          <w:top w:val="nil"/>
          <w:left w:val="nil"/>
          <w:bottom w:val="nil"/>
          <w:right w:val="nil"/>
          <w:between w:val="nil"/>
        </w:pBdr>
        <w:jc w:val="left"/>
        <w:rPr>
          <w:color w:val="000000"/>
          <w:highlight w:val="yellow"/>
        </w:rPr>
      </w:pPr>
    </w:p>
    <w:p w14:paraId="5D442170" w14:textId="3F98DF23"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 xml:space="preserve">Perform printing. Repeat </w:t>
      </w:r>
      <w:r w:rsidR="00E47ED8">
        <w:rPr>
          <w:color w:val="000000"/>
          <w:highlight w:val="yellow"/>
        </w:rPr>
        <w:t xml:space="preserve">the </w:t>
      </w:r>
      <w:r w:rsidRPr="009D6A9F">
        <w:rPr>
          <w:color w:val="000000"/>
          <w:highlight w:val="yellow"/>
        </w:rPr>
        <w:t xml:space="preserve">printing of one layer of ink until the homogeneity of the print is satisfying. </w:t>
      </w:r>
    </w:p>
    <w:p w14:paraId="19C39C28" w14:textId="77777777" w:rsidR="001724AA" w:rsidRPr="009D6A9F" w:rsidRDefault="001724AA" w:rsidP="009F2FA2">
      <w:pPr>
        <w:widowControl/>
        <w:pBdr>
          <w:top w:val="nil"/>
          <w:left w:val="nil"/>
          <w:bottom w:val="nil"/>
          <w:right w:val="nil"/>
          <w:between w:val="nil"/>
        </w:pBdr>
        <w:jc w:val="left"/>
        <w:rPr>
          <w:color w:val="000000"/>
          <w:highlight w:val="yellow"/>
        </w:rPr>
      </w:pPr>
    </w:p>
    <w:p w14:paraId="004A758A" w14:textId="76EBED12"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Control the homogeneity of the printed layer u</w:t>
      </w:r>
      <w:r w:rsidRPr="009D6A9F">
        <w:rPr>
          <w:highlight w:val="yellow"/>
        </w:rPr>
        <w:t>sing</w:t>
      </w:r>
      <w:r w:rsidRPr="009D6A9F">
        <w:rPr>
          <w:color w:val="000000"/>
          <w:highlight w:val="yellow"/>
        </w:rPr>
        <w:t xml:space="preserve"> a calibrated microscope </w:t>
      </w:r>
      <w:r w:rsidRPr="009D6A9F">
        <w:rPr>
          <w:highlight w:val="yellow"/>
        </w:rPr>
        <w:t>or using</w:t>
      </w:r>
      <w:r w:rsidRPr="009D6A9F">
        <w:rPr>
          <w:color w:val="000000"/>
          <w:highlight w:val="yellow"/>
        </w:rPr>
        <w:t xml:space="preserve"> the inbuilt camera system of the printer.</w:t>
      </w:r>
      <w:r w:rsidRPr="009D6A9F">
        <w:rPr>
          <w:color w:val="000000"/>
          <w:highlight w:val="yellow"/>
        </w:rPr>
        <w:br/>
      </w:r>
    </w:p>
    <w:p w14:paraId="438BDBCA" w14:textId="77777777" w:rsidR="001724AA" w:rsidRPr="009D6A9F" w:rsidRDefault="00590C0B" w:rsidP="009F2FA2">
      <w:pPr>
        <w:widowControl/>
        <w:numPr>
          <w:ilvl w:val="2"/>
          <w:numId w:val="2"/>
        </w:numPr>
        <w:pBdr>
          <w:top w:val="nil"/>
          <w:left w:val="nil"/>
          <w:bottom w:val="nil"/>
          <w:right w:val="nil"/>
          <w:between w:val="nil"/>
        </w:pBdr>
        <w:contextualSpacing/>
        <w:jc w:val="left"/>
        <w:rPr>
          <w:highlight w:val="yellow"/>
        </w:rPr>
      </w:pPr>
      <w:r w:rsidRPr="009D6A9F">
        <w:rPr>
          <w:highlight w:val="yellow"/>
        </w:rPr>
        <w:t xml:space="preserve">Move the camera of the printer to the print position and observe the quality of the print given in the printer’s software interface. </w:t>
      </w:r>
    </w:p>
    <w:p w14:paraId="677BB81D" w14:textId="77777777" w:rsidR="001724AA" w:rsidRPr="009D6A9F" w:rsidRDefault="001724AA" w:rsidP="009F2FA2">
      <w:pPr>
        <w:widowControl/>
        <w:pBdr>
          <w:top w:val="nil"/>
          <w:left w:val="nil"/>
          <w:bottom w:val="nil"/>
          <w:right w:val="nil"/>
          <w:between w:val="nil"/>
        </w:pBdr>
        <w:jc w:val="left"/>
        <w:rPr>
          <w:color w:val="000000"/>
        </w:rPr>
      </w:pPr>
    </w:p>
    <w:p w14:paraId="10530FB3" w14:textId="53F2B077"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Cure the first layer</w:t>
      </w:r>
      <w:r w:rsidRPr="009D6A9F">
        <w:rPr>
          <w:highlight w:val="yellow"/>
        </w:rPr>
        <w:t xml:space="preserve"> using the parameters determined in </w:t>
      </w:r>
      <w:r w:rsidR="00E47ED8">
        <w:rPr>
          <w:highlight w:val="yellow"/>
        </w:rPr>
        <w:t>section</w:t>
      </w:r>
      <w:r w:rsidRPr="009D6A9F">
        <w:rPr>
          <w:highlight w:val="yellow"/>
        </w:rPr>
        <w:t xml:space="preserve"> 5 of this protocol</w:t>
      </w:r>
      <w:r w:rsidRPr="009D6A9F">
        <w:rPr>
          <w:color w:val="000000"/>
          <w:highlight w:val="yellow"/>
        </w:rPr>
        <w:t xml:space="preserve">. </w:t>
      </w:r>
    </w:p>
    <w:p w14:paraId="5D8DED5D" w14:textId="77777777" w:rsidR="001724AA" w:rsidRPr="009D6A9F" w:rsidRDefault="001724AA" w:rsidP="009F2FA2">
      <w:pPr>
        <w:widowControl/>
        <w:jc w:val="left"/>
        <w:rPr>
          <w:color w:val="000000"/>
          <w:highlight w:val="yellow"/>
        </w:rPr>
      </w:pPr>
    </w:p>
    <w:p w14:paraId="28D7F07D" w14:textId="2068B8D9" w:rsidR="001724AA" w:rsidRPr="009D6A9F" w:rsidRDefault="00590C0B" w:rsidP="009F2FA2">
      <w:pPr>
        <w:widowControl/>
        <w:numPr>
          <w:ilvl w:val="2"/>
          <w:numId w:val="2"/>
        </w:numPr>
        <w:pBdr>
          <w:top w:val="nil"/>
          <w:left w:val="nil"/>
          <w:bottom w:val="nil"/>
          <w:right w:val="nil"/>
          <w:between w:val="nil"/>
        </w:pBdr>
        <w:contextualSpacing/>
        <w:jc w:val="left"/>
        <w:rPr>
          <w:color w:val="000000"/>
          <w:highlight w:val="yellow"/>
        </w:rPr>
      </w:pPr>
      <w:r w:rsidRPr="009D6A9F">
        <w:rPr>
          <w:color w:val="000000"/>
          <w:highlight w:val="yellow"/>
        </w:rPr>
        <w:t>For silver ink on</w:t>
      </w:r>
      <w:r w:rsidR="00E73A32">
        <w:rPr>
          <w:color w:val="000000"/>
          <w:highlight w:val="yellow"/>
        </w:rPr>
        <w:t xml:space="preserve"> a</w:t>
      </w:r>
      <w:r w:rsidRPr="009D6A9F">
        <w:rPr>
          <w:color w:val="000000"/>
          <w:highlight w:val="yellow"/>
        </w:rPr>
        <w:t xml:space="preserve"> polymer substrate (acrylate, foil)</w:t>
      </w:r>
      <w:r w:rsidR="00E47ED8">
        <w:rPr>
          <w:color w:val="000000"/>
          <w:highlight w:val="yellow"/>
        </w:rPr>
        <w:t>,</w:t>
      </w:r>
      <w:r w:rsidRPr="009D6A9F">
        <w:rPr>
          <w:color w:val="000000"/>
          <w:highlight w:val="yellow"/>
        </w:rPr>
        <w:t xml:space="preserve"> use a 1 </w:t>
      </w:r>
      <w:proofErr w:type="spellStart"/>
      <w:r w:rsidRPr="009D6A9F">
        <w:rPr>
          <w:color w:val="000000"/>
          <w:highlight w:val="yellow"/>
        </w:rPr>
        <w:t>ms</w:t>
      </w:r>
      <w:proofErr w:type="spellEnd"/>
      <w:r w:rsidRPr="009D6A9F">
        <w:rPr>
          <w:color w:val="000000"/>
          <w:highlight w:val="yellow"/>
        </w:rPr>
        <w:t xml:space="preserve"> pulse at 250 V with a reduced amount of energy (525 </w:t>
      </w:r>
      <w:proofErr w:type="spellStart"/>
      <w:r w:rsidRPr="009D6A9F">
        <w:rPr>
          <w:color w:val="000000"/>
          <w:highlight w:val="yellow"/>
        </w:rPr>
        <w:t>mJ</w:t>
      </w:r>
      <w:proofErr w:type="spellEnd"/>
      <w:r w:rsidR="003634D8" w:rsidRPr="009D6A9F">
        <w:rPr>
          <w:color w:val="000000"/>
          <w:highlight w:val="yellow"/>
        </w:rPr>
        <w:t>/</w:t>
      </w:r>
      <w:r w:rsidRPr="009D6A9F">
        <w:rPr>
          <w:color w:val="000000"/>
          <w:highlight w:val="yellow"/>
        </w:rPr>
        <w:t>c</w:t>
      </w:r>
      <w:r w:rsidR="003634D8" w:rsidRPr="009D6A9F">
        <w:rPr>
          <w:color w:val="000000"/>
          <w:highlight w:val="yellow"/>
        </w:rPr>
        <w:t>m</w:t>
      </w:r>
      <w:r w:rsidRPr="009D6A9F">
        <w:rPr>
          <w:color w:val="000000"/>
          <w:highlight w:val="yellow"/>
          <w:vertAlign w:val="superscript"/>
        </w:rPr>
        <w:t>2</w:t>
      </w:r>
      <w:r w:rsidRPr="009D6A9F">
        <w:rPr>
          <w:color w:val="000000"/>
          <w:highlight w:val="yellow"/>
        </w:rPr>
        <w:t>).</w:t>
      </w:r>
    </w:p>
    <w:p w14:paraId="7F31ADDE" w14:textId="77777777" w:rsidR="001724AA" w:rsidRPr="009D6A9F" w:rsidRDefault="001724AA" w:rsidP="009F2FA2">
      <w:pPr>
        <w:widowControl/>
        <w:pBdr>
          <w:top w:val="nil"/>
          <w:left w:val="nil"/>
          <w:bottom w:val="nil"/>
          <w:right w:val="nil"/>
          <w:between w:val="nil"/>
        </w:pBdr>
        <w:jc w:val="left"/>
        <w:rPr>
          <w:color w:val="000000"/>
          <w:highlight w:val="yellow"/>
        </w:rPr>
      </w:pPr>
    </w:p>
    <w:p w14:paraId="2FE82246" w14:textId="1B481C57" w:rsidR="001724AA" w:rsidRPr="009D6A9F" w:rsidRDefault="00590C0B" w:rsidP="009F2FA2">
      <w:pPr>
        <w:widowControl/>
        <w:numPr>
          <w:ilvl w:val="2"/>
          <w:numId w:val="2"/>
        </w:numPr>
        <w:pBdr>
          <w:top w:val="nil"/>
          <w:left w:val="nil"/>
          <w:bottom w:val="nil"/>
          <w:right w:val="nil"/>
          <w:between w:val="nil"/>
        </w:pBdr>
        <w:contextualSpacing/>
        <w:jc w:val="left"/>
        <w:rPr>
          <w:color w:val="000000"/>
          <w:highlight w:val="yellow"/>
        </w:rPr>
      </w:pPr>
      <w:r w:rsidRPr="009D6A9F">
        <w:rPr>
          <w:color w:val="000000"/>
          <w:highlight w:val="yellow"/>
        </w:rPr>
        <w:t xml:space="preserve">For silver ink on </w:t>
      </w:r>
      <w:r w:rsidR="00E73A32">
        <w:rPr>
          <w:color w:val="000000"/>
          <w:highlight w:val="yellow"/>
        </w:rPr>
        <w:t xml:space="preserve">a </w:t>
      </w:r>
      <w:r w:rsidRPr="009D6A9F">
        <w:rPr>
          <w:color w:val="000000"/>
          <w:highlight w:val="yellow"/>
        </w:rPr>
        <w:t>ceramic substrate</w:t>
      </w:r>
      <w:r w:rsidR="00E47ED8">
        <w:rPr>
          <w:color w:val="000000"/>
          <w:highlight w:val="yellow"/>
        </w:rPr>
        <w:t>,</w:t>
      </w:r>
      <w:r w:rsidRPr="009D6A9F">
        <w:rPr>
          <w:color w:val="000000"/>
          <w:highlight w:val="yellow"/>
        </w:rPr>
        <w:t xml:space="preserve"> use heat curing in an oven as recommended with the </w:t>
      </w:r>
      <w:r w:rsidRPr="00066D4E">
        <w:rPr>
          <w:color w:val="000000"/>
          <w:highlight w:val="yellow"/>
        </w:rPr>
        <w:t>ink (</w:t>
      </w:r>
      <w:r w:rsidR="00D3767B" w:rsidRPr="003F5BFB">
        <w:rPr>
          <w:i/>
          <w:color w:val="000000"/>
          <w:highlight w:val="yellow"/>
        </w:rPr>
        <w:t>e.g.</w:t>
      </w:r>
      <w:r w:rsidR="00D3767B" w:rsidRPr="003F5BFB">
        <w:rPr>
          <w:color w:val="000000"/>
          <w:highlight w:val="yellow"/>
        </w:rPr>
        <w:t>,</w:t>
      </w:r>
      <w:r w:rsidR="00D3767B" w:rsidRPr="003F5BFB">
        <w:rPr>
          <w:i/>
          <w:color w:val="000000"/>
          <w:highlight w:val="yellow"/>
        </w:rPr>
        <w:t xml:space="preserve"> </w:t>
      </w:r>
      <w:r w:rsidRPr="00066D4E">
        <w:rPr>
          <w:color w:val="000000"/>
          <w:highlight w:val="yellow"/>
        </w:rPr>
        <w:t xml:space="preserve">130 </w:t>
      </w:r>
      <w:r w:rsidRPr="009D6A9F">
        <w:rPr>
          <w:color w:val="000000"/>
          <w:highlight w:val="yellow"/>
        </w:rPr>
        <w:t xml:space="preserve">°C </w:t>
      </w:r>
      <w:r w:rsidRPr="009D6A9F">
        <w:rPr>
          <w:highlight w:val="yellow"/>
        </w:rPr>
        <w:t>for 30 min)</w:t>
      </w:r>
      <w:r w:rsidRPr="009D6A9F">
        <w:rPr>
          <w:color w:val="000000"/>
          <w:highlight w:val="yellow"/>
        </w:rPr>
        <w:t>.</w:t>
      </w:r>
    </w:p>
    <w:p w14:paraId="77779E62" w14:textId="77777777" w:rsidR="001724AA" w:rsidRPr="009D6A9F" w:rsidRDefault="001724AA" w:rsidP="009F2FA2">
      <w:pPr>
        <w:widowControl/>
        <w:pBdr>
          <w:top w:val="nil"/>
          <w:left w:val="nil"/>
          <w:bottom w:val="nil"/>
          <w:right w:val="nil"/>
          <w:between w:val="nil"/>
        </w:pBdr>
        <w:jc w:val="left"/>
        <w:rPr>
          <w:color w:val="000000"/>
          <w:highlight w:val="yellow"/>
        </w:rPr>
      </w:pPr>
    </w:p>
    <w:p w14:paraId="43041654" w14:textId="16E02CC8" w:rsidR="001724AA" w:rsidRPr="009D6A9F" w:rsidRDefault="00590C0B" w:rsidP="009F2FA2">
      <w:pPr>
        <w:widowControl/>
        <w:numPr>
          <w:ilvl w:val="2"/>
          <w:numId w:val="2"/>
        </w:numPr>
        <w:pBdr>
          <w:top w:val="nil"/>
          <w:left w:val="nil"/>
          <w:bottom w:val="nil"/>
          <w:right w:val="nil"/>
          <w:between w:val="nil"/>
        </w:pBdr>
        <w:contextualSpacing/>
        <w:jc w:val="left"/>
        <w:rPr>
          <w:color w:val="000000"/>
          <w:highlight w:val="yellow"/>
        </w:rPr>
      </w:pPr>
      <w:r w:rsidRPr="009D6A9F">
        <w:rPr>
          <w:color w:val="000000"/>
          <w:highlight w:val="yellow"/>
        </w:rPr>
        <w:t xml:space="preserve">Cure the printed dielectric ink at 200 V with 1 </w:t>
      </w:r>
      <w:proofErr w:type="spellStart"/>
      <w:r w:rsidRPr="009D6A9F">
        <w:rPr>
          <w:color w:val="000000"/>
          <w:highlight w:val="yellow"/>
        </w:rPr>
        <w:t>ms</w:t>
      </w:r>
      <w:proofErr w:type="spellEnd"/>
      <w:r w:rsidRPr="009D6A9F">
        <w:rPr>
          <w:color w:val="000000"/>
          <w:highlight w:val="yellow"/>
        </w:rPr>
        <w:t xml:space="preserve"> pulses</w:t>
      </w:r>
      <w:r w:rsidR="00E47ED8">
        <w:rPr>
          <w:color w:val="000000"/>
          <w:highlight w:val="yellow"/>
        </w:rPr>
        <w:t xml:space="preserve"> and</w:t>
      </w:r>
      <w:r w:rsidRPr="009D6A9F">
        <w:rPr>
          <w:color w:val="000000"/>
          <w:highlight w:val="yellow"/>
        </w:rPr>
        <w:t xml:space="preserve"> repeat the pulses 8</w:t>
      </w:r>
      <w:r w:rsidR="00E47ED8">
        <w:rPr>
          <w:color w:val="000000"/>
          <w:highlight w:val="yellow"/>
        </w:rPr>
        <w:t>x</w:t>
      </w:r>
      <w:r w:rsidRPr="009D6A9F">
        <w:rPr>
          <w:color w:val="000000"/>
          <w:highlight w:val="yellow"/>
        </w:rPr>
        <w:t xml:space="preserve"> at the frequency of 1 Hz. </w:t>
      </w:r>
    </w:p>
    <w:p w14:paraId="0ED970C1" w14:textId="77777777" w:rsidR="001724AA" w:rsidRPr="009D6A9F" w:rsidRDefault="001724AA" w:rsidP="009F2FA2">
      <w:pPr>
        <w:widowControl/>
        <w:pBdr>
          <w:top w:val="nil"/>
          <w:left w:val="nil"/>
          <w:bottom w:val="nil"/>
          <w:right w:val="nil"/>
          <w:between w:val="nil"/>
        </w:pBdr>
        <w:rPr>
          <w:highlight w:val="yellow"/>
        </w:rPr>
      </w:pPr>
    </w:p>
    <w:p w14:paraId="46C76698" w14:textId="1AF4C261" w:rsidR="001724AA" w:rsidRPr="009D6A9F" w:rsidRDefault="006725FF" w:rsidP="009F2FA2">
      <w:pPr>
        <w:widowControl/>
        <w:pBdr>
          <w:top w:val="nil"/>
          <w:left w:val="nil"/>
          <w:bottom w:val="nil"/>
          <w:right w:val="nil"/>
          <w:between w:val="nil"/>
        </w:pBdr>
      </w:pPr>
      <w:r w:rsidRPr="006725FF">
        <w:t>NOTE:</w:t>
      </w:r>
      <w:r w:rsidR="00590C0B" w:rsidRPr="009D6A9F">
        <w:t xml:space="preserve"> The spectra of the emitted light used in photonic curing is quite broad (</w:t>
      </w:r>
      <w:r w:rsidR="00E47ED8">
        <w:t>ultra-violet–near-infrared [</w:t>
      </w:r>
      <w:r w:rsidR="00590C0B" w:rsidRPr="009D6A9F">
        <w:t>UV-NIR</w:t>
      </w:r>
      <w:r w:rsidR="00E47ED8">
        <w:t>]</w:t>
      </w:r>
      <w:r w:rsidR="00590C0B" w:rsidRPr="009D6A9F">
        <w:t xml:space="preserve">). Still, the </w:t>
      </w:r>
      <w:r w:rsidR="00590C0B" w:rsidRPr="009D6A9F">
        <w:rPr>
          <w:color w:val="000000"/>
        </w:rPr>
        <w:t xml:space="preserve">amount of UV light is sufficient to initiate the </w:t>
      </w:r>
      <w:r w:rsidR="00590C0B" w:rsidRPr="009D6A9F">
        <w:t>photopolymerization and</w:t>
      </w:r>
      <w:r w:rsidR="00590C0B" w:rsidRPr="009D6A9F">
        <w:rPr>
          <w:color w:val="000000"/>
        </w:rPr>
        <w:t xml:space="preserve"> cure the insulating layer</w:t>
      </w:r>
      <w:r w:rsidR="00590C0B" w:rsidRPr="009D6A9F">
        <w:t>.</w:t>
      </w:r>
    </w:p>
    <w:p w14:paraId="6AB79DD2" w14:textId="77777777" w:rsidR="001724AA" w:rsidRPr="009D6A9F" w:rsidRDefault="001724AA" w:rsidP="009F2FA2">
      <w:pPr>
        <w:widowControl/>
        <w:pBdr>
          <w:top w:val="nil"/>
          <w:left w:val="nil"/>
          <w:bottom w:val="nil"/>
          <w:right w:val="nil"/>
          <w:between w:val="nil"/>
        </w:pBdr>
        <w:rPr>
          <w:highlight w:val="yellow"/>
        </w:rPr>
      </w:pPr>
    </w:p>
    <w:p w14:paraId="212E81DE" w14:textId="3AD1B657" w:rsidR="001724AA" w:rsidRPr="009D6A9F" w:rsidRDefault="00590C0B" w:rsidP="009F2FA2">
      <w:pPr>
        <w:widowControl/>
        <w:numPr>
          <w:ilvl w:val="0"/>
          <w:numId w:val="2"/>
        </w:numPr>
        <w:pBdr>
          <w:top w:val="nil"/>
          <w:left w:val="nil"/>
          <w:bottom w:val="nil"/>
          <w:right w:val="nil"/>
          <w:between w:val="nil"/>
        </w:pBdr>
        <w:contextualSpacing/>
        <w:rPr>
          <w:color w:val="000000"/>
          <w:highlight w:val="yellow"/>
        </w:rPr>
      </w:pPr>
      <w:r w:rsidRPr="009D6A9F">
        <w:rPr>
          <w:b/>
          <w:color w:val="000000"/>
          <w:highlight w:val="yellow"/>
        </w:rPr>
        <w:t xml:space="preserve">Inspection of the </w:t>
      </w:r>
      <w:r w:rsidR="006725FF" w:rsidRPr="009D6A9F">
        <w:rPr>
          <w:b/>
          <w:color w:val="000000"/>
          <w:highlight w:val="yellow"/>
        </w:rPr>
        <w:t xml:space="preserve">Surface Properties </w:t>
      </w:r>
      <w:r w:rsidRPr="009D6A9F">
        <w:rPr>
          <w:b/>
          <w:color w:val="000000"/>
          <w:highlight w:val="yellow"/>
        </w:rPr>
        <w:t xml:space="preserve">of the </w:t>
      </w:r>
      <w:r w:rsidR="006725FF" w:rsidRPr="009D6A9F">
        <w:rPr>
          <w:b/>
          <w:color w:val="000000"/>
          <w:highlight w:val="yellow"/>
        </w:rPr>
        <w:t xml:space="preserve">Respective Substrates </w:t>
      </w:r>
      <w:r w:rsidRPr="009D6A9F">
        <w:rPr>
          <w:b/>
          <w:color w:val="000000"/>
          <w:highlight w:val="yellow"/>
        </w:rPr>
        <w:t xml:space="preserve">for </w:t>
      </w:r>
      <w:r w:rsidR="006725FF" w:rsidRPr="009D6A9F">
        <w:rPr>
          <w:b/>
          <w:color w:val="000000"/>
          <w:highlight w:val="yellow"/>
        </w:rPr>
        <w:t>Printability</w:t>
      </w:r>
      <w:r w:rsidRPr="009D6A9F">
        <w:rPr>
          <w:b/>
          <w:color w:val="000000"/>
          <w:highlight w:val="yellow"/>
        </w:rPr>
        <w:t xml:space="preserve"> and </w:t>
      </w:r>
      <w:r w:rsidR="006725FF">
        <w:rPr>
          <w:b/>
          <w:color w:val="000000"/>
          <w:highlight w:val="yellow"/>
        </w:rPr>
        <w:t xml:space="preserve">the </w:t>
      </w:r>
      <w:r w:rsidR="006725FF" w:rsidRPr="009D6A9F">
        <w:rPr>
          <w:b/>
          <w:color w:val="000000"/>
          <w:highlight w:val="yellow"/>
        </w:rPr>
        <w:t xml:space="preserve">Adjustment </w:t>
      </w:r>
      <w:r w:rsidRPr="009D6A9F">
        <w:rPr>
          <w:b/>
          <w:color w:val="000000"/>
          <w:highlight w:val="yellow"/>
        </w:rPr>
        <w:t xml:space="preserve">of </w:t>
      </w:r>
      <w:r w:rsidR="006725FF" w:rsidRPr="009D6A9F">
        <w:rPr>
          <w:b/>
          <w:color w:val="000000"/>
          <w:highlight w:val="yellow"/>
        </w:rPr>
        <w:t xml:space="preserve">Printer Parameters </w:t>
      </w:r>
      <w:r w:rsidRPr="009D6A9F">
        <w:rPr>
          <w:b/>
          <w:color w:val="000000"/>
          <w:highlight w:val="yellow"/>
        </w:rPr>
        <w:t xml:space="preserve">for </w:t>
      </w:r>
      <w:r w:rsidR="006725FF" w:rsidRPr="009D6A9F">
        <w:rPr>
          <w:b/>
          <w:color w:val="000000"/>
          <w:highlight w:val="yellow"/>
        </w:rPr>
        <w:t>Subsequent Layers</w:t>
      </w:r>
    </w:p>
    <w:p w14:paraId="1038EFCD" w14:textId="77777777" w:rsidR="001724AA" w:rsidRPr="009D6A9F" w:rsidRDefault="001724AA" w:rsidP="009F2FA2">
      <w:pPr>
        <w:widowControl/>
        <w:pBdr>
          <w:top w:val="nil"/>
          <w:left w:val="nil"/>
          <w:bottom w:val="nil"/>
          <w:right w:val="nil"/>
          <w:between w:val="nil"/>
        </w:pBdr>
        <w:rPr>
          <w:highlight w:val="yellow"/>
        </w:rPr>
      </w:pPr>
    </w:p>
    <w:p w14:paraId="73545041" w14:textId="168B0C1B" w:rsidR="001724AA" w:rsidRPr="009D6A9F" w:rsidRDefault="006725FF" w:rsidP="009F2FA2">
      <w:pPr>
        <w:widowControl/>
        <w:rPr>
          <w:highlight w:val="yellow"/>
        </w:rPr>
      </w:pPr>
      <w:r w:rsidRPr="006725FF">
        <w:t>NOTE:</w:t>
      </w:r>
      <w:r w:rsidR="00590C0B" w:rsidRPr="009D6A9F">
        <w:t xml:space="preserve"> Please refer to the user manuals of </w:t>
      </w:r>
      <w:r w:rsidR="00FD4862" w:rsidRPr="009D6A9F">
        <w:t xml:space="preserve">the </w:t>
      </w:r>
      <w:r w:rsidR="00590C0B" w:rsidRPr="009D6A9F">
        <w:t xml:space="preserve">measurement equipment </w:t>
      </w:r>
      <w:r w:rsidR="00FD4862" w:rsidRPr="009D6A9F">
        <w:t>to</w:t>
      </w:r>
      <w:r w:rsidR="00590C0B" w:rsidRPr="009D6A9F">
        <w:t xml:space="preserve"> perform the profilometer measurements and microscopy inspections. </w:t>
      </w:r>
    </w:p>
    <w:p w14:paraId="0497C414" w14:textId="77777777" w:rsidR="001724AA" w:rsidRPr="009D6A9F" w:rsidRDefault="001724AA" w:rsidP="009F2FA2">
      <w:pPr>
        <w:widowControl/>
        <w:pBdr>
          <w:top w:val="nil"/>
          <w:left w:val="nil"/>
          <w:bottom w:val="nil"/>
          <w:right w:val="nil"/>
          <w:between w:val="nil"/>
        </w:pBdr>
        <w:rPr>
          <w:color w:val="000000"/>
          <w:highlight w:val="yellow"/>
        </w:rPr>
      </w:pPr>
    </w:p>
    <w:p w14:paraId="4D49ED7C" w14:textId="77777777"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Perform profilometer measurements to determine the roughness and thickness of the printed layer.</w:t>
      </w:r>
      <w:r w:rsidRPr="009D6A9F">
        <w:rPr>
          <w:color w:val="000000"/>
          <w:highlight w:val="yellow"/>
        </w:rPr>
        <w:br/>
      </w:r>
    </w:p>
    <w:p w14:paraId="28288D0F" w14:textId="08BDEDE1" w:rsidR="001724AA" w:rsidRPr="009D6A9F" w:rsidRDefault="00590C0B" w:rsidP="009F2FA2">
      <w:pPr>
        <w:widowControl/>
        <w:numPr>
          <w:ilvl w:val="2"/>
          <w:numId w:val="2"/>
        </w:numPr>
        <w:pBdr>
          <w:top w:val="nil"/>
          <w:left w:val="nil"/>
          <w:bottom w:val="nil"/>
          <w:right w:val="nil"/>
          <w:between w:val="nil"/>
        </w:pBdr>
        <w:contextualSpacing/>
        <w:jc w:val="left"/>
        <w:rPr>
          <w:highlight w:val="yellow"/>
        </w:rPr>
      </w:pPr>
      <w:r w:rsidRPr="009D6A9F">
        <w:rPr>
          <w:highlight w:val="yellow"/>
        </w:rPr>
        <w:t xml:space="preserve">Put the sample on the substrate table of </w:t>
      </w:r>
      <w:r w:rsidR="003634D8" w:rsidRPr="009D6A9F">
        <w:rPr>
          <w:highlight w:val="yellow"/>
        </w:rPr>
        <w:t>the</w:t>
      </w:r>
      <w:r w:rsidRPr="009D6A9F">
        <w:rPr>
          <w:highlight w:val="yellow"/>
        </w:rPr>
        <w:t xml:space="preserve"> profilometer.</w:t>
      </w:r>
      <w:r w:rsidRPr="009D6A9F">
        <w:rPr>
          <w:highlight w:val="yellow"/>
        </w:rPr>
        <w:br/>
      </w:r>
    </w:p>
    <w:p w14:paraId="36B83837" w14:textId="77777777" w:rsidR="001724AA" w:rsidRPr="009D6A9F" w:rsidRDefault="00590C0B" w:rsidP="009F2FA2">
      <w:pPr>
        <w:widowControl/>
        <w:numPr>
          <w:ilvl w:val="2"/>
          <w:numId w:val="2"/>
        </w:numPr>
        <w:pBdr>
          <w:top w:val="nil"/>
          <w:left w:val="nil"/>
          <w:bottom w:val="nil"/>
          <w:right w:val="nil"/>
          <w:between w:val="nil"/>
        </w:pBdr>
        <w:contextualSpacing/>
        <w:jc w:val="left"/>
        <w:rPr>
          <w:highlight w:val="yellow"/>
        </w:rPr>
      </w:pPr>
      <w:r w:rsidRPr="009D6A9F">
        <w:rPr>
          <w:highlight w:val="yellow"/>
        </w:rPr>
        <w:t>If not homed, home the stage using the respective button in the software.</w:t>
      </w:r>
      <w:r w:rsidRPr="009D6A9F">
        <w:rPr>
          <w:highlight w:val="yellow"/>
        </w:rPr>
        <w:br/>
      </w:r>
    </w:p>
    <w:p w14:paraId="54515F8F" w14:textId="67FD683A" w:rsidR="001724AA" w:rsidRPr="009D6A9F" w:rsidRDefault="00590C0B" w:rsidP="009F2FA2">
      <w:pPr>
        <w:widowControl/>
        <w:numPr>
          <w:ilvl w:val="2"/>
          <w:numId w:val="2"/>
        </w:numPr>
        <w:pBdr>
          <w:top w:val="nil"/>
          <w:left w:val="nil"/>
          <w:bottom w:val="nil"/>
          <w:right w:val="nil"/>
          <w:between w:val="nil"/>
        </w:pBdr>
        <w:contextualSpacing/>
        <w:jc w:val="left"/>
        <w:rPr>
          <w:highlight w:val="yellow"/>
        </w:rPr>
      </w:pPr>
      <w:r w:rsidRPr="009D6A9F">
        <w:rPr>
          <w:highlight w:val="yellow"/>
        </w:rPr>
        <w:t xml:space="preserve">Choose the respective resolution and area which </w:t>
      </w:r>
      <w:r w:rsidR="003634D8" w:rsidRPr="009D6A9F">
        <w:rPr>
          <w:highlight w:val="yellow"/>
        </w:rPr>
        <w:t>needs to</w:t>
      </w:r>
      <w:r w:rsidRPr="009D6A9F">
        <w:rPr>
          <w:highlight w:val="yellow"/>
        </w:rPr>
        <w:t xml:space="preserve"> be mapped.</w:t>
      </w:r>
      <w:r w:rsidRPr="009D6A9F">
        <w:rPr>
          <w:highlight w:val="yellow"/>
        </w:rPr>
        <w:br/>
      </w:r>
    </w:p>
    <w:p w14:paraId="50CBD906" w14:textId="77777777" w:rsidR="001724AA" w:rsidRPr="009D6A9F" w:rsidRDefault="00590C0B" w:rsidP="009F2FA2">
      <w:pPr>
        <w:widowControl/>
        <w:numPr>
          <w:ilvl w:val="2"/>
          <w:numId w:val="2"/>
        </w:numPr>
        <w:pBdr>
          <w:top w:val="nil"/>
          <w:left w:val="nil"/>
          <w:bottom w:val="nil"/>
          <w:right w:val="nil"/>
          <w:between w:val="nil"/>
        </w:pBdr>
        <w:contextualSpacing/>
        <w:jc w:val="left"/>
        <w:rPr>
          <w:highlight w:val="yellow"/>
        </w:rPr>
      </w:pPr>
      <w:r w:rsidRPr="009D6A9F">
        <w:rPr>
          <w:highlight w:val="yellow"/>
        </w:rPr>
        <w:t>Place the measurement head at the starting position and start the measurement.</w:t>
      </w:r>
      <w:r w:rsidRPr="009D6A9F">
        <w:rPr>
          <w:highlight w:val="yellow"/>
        </w:rPr>
        <w:br/>
      </w:r>
    </w:p>
    <w:p w14:paraId="3751A07C" w14:textId="6F5C3428" w:rsidR="001724AA" w:rsidRPr="009D6A9F" w:rsidRDefault="00590C0B" w:rsidP="009F2FA2">
      <w:pPr>
        <w:widowControl/>
        <w:numPr>
          <w:ilvl w:val="2"/>
          <w:numId w:val="2"/>
        </w:numPr>
        <w:pBdr>
          <w:top w:val="nil"/>
          <w:left w:val="nil"/>
          <w:bottom w:val="nil"/>
          <w:right w:val="nil"/>
          <w:between w:val="nil"/>
        </w:pBdr>
        <w:contextualSpacing/>
        <w:jc w:val="left"/>
        <w:rPr>
          <w:highlight w:val="yellow"/>
        </w:rPr>
      </w:pPr>
      <w:r w:rsidRPr="009D6A9F">
        <w:rPr>
          <w:highlight w:val="yellow"/>
        </w:rPr>
        <w:t>After the measurement is finished</w:t>
      </w:r>
      <w:r w:rsidR="00971289">
        <w:rPr>
          <w:highlight w:val="yellow"/>
        </w:rPr>
        <w:t>,</w:t>
      </w:r>
      <w:r w:rsidRPr="009D6A9F">
        <w:rPr>
          <w:highlight w:val="yellow"/>
        </w:rPr>
        <w:t xml:space="preserve"> check the result for consistency and sa</w:t>
      </w:r>
      <w:r w:rsidR="00736EE8">
        <w:rPr>
          <w:highlight w:val="yellow"/>
        </w:rPr>
        <w:t>v</w:t>
      </w:r>
      <w:r w:rsidRPr="009D6A9F">
        <w:rPr>
          <w:highlight w:val="yellow"/>
        </w:rPr>
        <w:t>e the data.</w:t>
      </w:r>
    </w:p>
    <w:p w14:paraId="51867EB3" w14:textId="77777777" w:rsidR="001724AA" w:rsidRPr="009D6A9F" w:rsidRDefault="001724AA" w:rsidP="009F2FA2">
      <w:pPr>
        <w:widowControl/>
        <w:pBdr>
          <w:top w:val="nil"/>
          <w:left w:val="nil"/>
          <w:bottom w:val="nil"/>
          <w:right w:val="nil"/>
          <w:between w:val="nil"/>
        </w:pBdr>
        <w:rPr>
          <w:color w:val="000000"/>
        </w:rPr>
      </w:pPr>
    </w:p>
    <w:p w14:paraId="2FB78813" w14:textId="28738F16"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Perform contact angle measurements to determine the wettability properties.</w:t>
      </w:r>
      <w:r w:rsidRPr="009D6A9F">
        <w:rPr>
          <w:color w:val="000000"/>
        </w:rPr>
        <w:br/>
      </w:r>
      <w:r w:rsidRPr="009D6A9F">
        <w:rPr>
          <w:color w:val="000000"/>
        </w:rPr>
        <w:br/>
      </w:r>
      <w:r w:rsidR="006725FF" w:rsidRPr="006725FF">
        <w:rPr>
          <w:color w:val="000000"/>
        </w:rPr>
        <w:t>NOTE:</w:t>
      </w:r>
      <w:r w:rsidRPr="009D6A9F">
        <w:rPr>
          <w:color w:val="000000"/>
        </w:rPr>
        <w:t xml:space="preserve"> Refer to the user manual of </w:t>
      </w:r>
      <w:r w:rsidR="0014536C">
        <w:rPr>
          <w:color w:val="000000"/>
        </w:rPr>
        <w:t>the</w:t>
      </w:r>
      <w:r w:rsidRPr="009D6A9F">
        <w:rPr>
          <w:color w:val="000000"/>
        </w:rPr>
        <w:t xml:space="preserve"> measure</w:t>
      </w:r>
      <w:r w:rsidRPr="009D6A9F">
        <w:t xml:space="preserve">ment equipment </w:t>
      </w:r>
      <w:r w:rsidR="0014536C">
        <w:t xml:space="preserve">at hand </w:t>
      </w:r>
      <w:r w:rsidRPr="009D6A9F">
        <w:t>on how to properly perform contact angle measurements.</w:t>
      </w:r>
    </w:p>
    <w:p w14:paraId="2EEBFBB9" w14:textId="77777777" w:rsidR="001724AA" w:rsidRPr="009D6A9F" w:rsidRDefault="001724AA" w:rsidP="009F2FA2">
      <w:pPr>
        <w:widowControl/>
        <w:pBdr>
          <w:top w:val="nil"/>
          <w:left w:val="nil"/>
          <w:bottom w:val="nil"/>
          <w:right w:val="nil"/>
          <w:between w:val="nil"/>
        </w:pBdr>
      </w:pPr>
    </w:p>
    <w:p w14:paraId="2E24B23D" w14:textId="77777777" w:rsidR="001724AA" w:rsidRPr="009D6A9F" w:rsidRDefault="00590C0B" w:rsidP="009F2FA2">
      <w:pPr>
        <w:widowControl/>
        <w:numPr>
          <w:ilvl w:val="1"/>
          <w:numId w:val="2"/>
        </w:numPr>
        <w:contextualSpacing/>
        <w:jc w:val="left"/>
      </w:pPr>
      <w:r w:rsidRPr="009D6A9F">
        <w:t xml:space="preserve">Perform drop size tests to determine the size of one printed drop on the respective substrate. </w:t>
      </w:r>
    </w:p>
    <w:p w14:paraId="50D69351" w14:textId="77777777" w:rsidR="001724AA" w:rsidRPr="009D6A9F" w:rsidRDefault="001724AA" w:rsidP="009F2FA2">
      <w:pPr>
        <w:widowControl/>
        <w:jc w:val="left"/>
      </w:pPr>
    </w:p>
    <w:p w14:paraId="52DE7D5D" w14:textId="77777777" w:rsidR="001724AA" w:rsidRPr="009D6A9F" w:rsidRDefault="00590C0B" w:rsidP="009F2FA2">
      <w:pPr>
        <w:widowControl/>
        <w:numPr>
          <w:ilvl w:val="2"/>
          <w:numId w:val="2"/>
        </w:numPr>
        <w:contextualSpacing/>
        <w:jc w:val="left"/>
      </w:pPr>
      <w:r w:rsidRPr="009D6A9F">
        <w:t>Print a drop pattern using a known printer configuration.</w:t>
      </w:r>
    </w:p>
    <w:p w14:paraId="3C7C4B0D" w14:textId="77777777" w:rsidR="001724AA" w:rsidRPr="009D6A9F" w:rsidRDefault="001724AA" w:rsidP="009F2FA2">
      <w:pPr>
        <w:widowControl/>
        <w:jc w:val="left"/>
      </w:pPr>
    </w:p>
    <w:p w14:paraId="07580BA4" w14:textId="74451695" w:rsidR="001724AA" w:rsidRPr="009D6A9F" w:rsidRDefault="00590C0B" w:rsidP="009F2FA2">
      <w:pPr>
        <w:widowControl/>
        <w:numPr>
          <w:ilvl w:val="2"/>
          <w:numId w:val="2"/>
        </w:numPr>
        <w:contextualSpacing/>
        <w:jc w:val="left"/>
      </w:pPr>
      <w:r w:rsidRPr="009D6A9F">
        <w:t>Determine the achieved drop size using a calibrated microscope or the printer’s inbuilt inspection system.</w:t>
      </w:r>
    </w:p>
    <w:p w14:paraId="57C344DB" w14:textId="77777777" w:rsidR="001724AA" w:rsidRPr="009D6A9F" w:rsidRDefault="001724AA" w:rsidP="009F2FA2">
      <w:pPr>
        <w:widowControl/>
        <w:pBdr>
          <w:top w:val="nil"/>
          <w:left w:val="nil"/>
          <w:bottom w:val="nil"/>
          <w:right w:val="nil"/>
          <w:between w:val="nil"/>
        </w:pBdr>
        <w:jc w:val="left"/>
        <w:rPr>
          <w:color w:val="000000"/>
          <w:highlight w:val="yellow"/>
        </w:rPr>
      </w:pPr>
    </w:p>
    <w:p w14:paraId="79355AD3" w14:textId="71EEAE2F"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Adjust the used resolution of the print</w:t>
      </w:r>
      <w:r w:rsidR="0014536C">
        <w:rPr>
          <w:color w:val="000000"/>
        </w:rPr>
        <w:t xml:space="preserve"> </w:t>
      </w:r>
      <w:r w:rsidRPr="009D6A9F">
        <w:rPr>
          <w:color w:val="000000"/>
        </w:rPr>
        <w:t>head to achieve a homogen</w:t>
      </w:r>
      <w:r w:rsidR="0014536C">
        <w:rPr>
          <w:color w:val="000000"/>
        </w:rPr>
        <w:t>e</w:t>
      </w:r>
      <w:r w:rsidRPr="009D6A9F">
        <w:rPr>
          <w:color w:val="000000"/>
        </w:rPr>
        <w:t>ous layer of ink: for low</w:t>
      </w:r>
      <w:r w:rsidR="0014536C">
        <w:rPr>
          <w:color w:val="000000"/>
        </w:rPr>
        <w:t>-</w:t>
      </w:r>
      <w:r w:rsidRPr="009D6A9F">
        <w:rPr>
          <w:color w:val="000000"/>
        </w:rPr>
        <w:t>wettability</w:t>
      </w:r>
      <w:r w:rsidR="0014536C">
        <w:rPr>
          <w:color w:val="000000"/>
        </w:rPr>
        <w:t xml:space="preserve"> </w:t>
      </w:r>
      <w:r w:rsidRPr="009D6A9F">
        <w:rPr>
          <w:color w:val="000000"/>
        </w:rPr>
        <w:t xml:space="preserve">substrates, </w:t>
      </w:r>
      <w:r w:rsidR="0014536C">
        <w:rPr>
          <w:color w:val="000000"/>
        </w:rPr>
        <w:t>for instance</w:t>
      </w:r>
      <w:r w:rsidRPr="003F5BFB">
        <w:rPr>
          <w:color w:val="000000"/>
        </w:rPr>
        <w:t>,</w:t>
      </w:r>
      <w:r w:rsidRPr="00066D4E">
        <w:rPr>
          <w:color w:val="000000"/>
        </w:rPr>
        <w:t xml:space="preserve"> </w:t>
      </w:r>
      <w:r w:rsidR="0014536C">
        <w:rPr>
          <w:color w:val="000000"/>
        </w:rPr>
        <w:t xml:space="preserve">a </w:t>
      </w:r>
      <w:r w:rsidRPr="009D6A9F">
        <w:rPr>
          <w:color w:val="000000"/>
        </w:rPr>
        <w:t xml:space="preserve">large contact angle and small drop size </w:t>
      </w:r>
      <w:r w:rsidRPr="009D6A9F">
        <w:t>increase</w:t>
      </w:r>
      <w:r w:rsidRPr="009D6A9F">
        <w:rPr>
          <w:color w:val="000000"/>
        </w:rPr>
        <w:t xml:space="preserve"> the printing resolution. </w:t>
      </w:r>
      <w:r w:rsidRPr="009D6A9F">
        <w:t>Lower</w:t>
      </w:r>
      <w:r w:rsidRPr="009D6A9F">
        <w:rPr>
          <w:color w:val="000000"/>
        </w:rPr>
        <w:t xml:space="preserve"> the resolution for high</w:t>
      </w:r>
      <w:r w:rsidR="0014536C">
        <w:rPr>
          <w:color w:val="000000"/>
        </w:rPr>
        <w:t>-</w:t>
      </w:r>
      <w:r w:rsidRPr="009D6A9F">
        <w:rPr>
          <w:color w:val="000000"/>
        </w:rPr>
        <w:t>wettability</w:t>
      </w:r>
      <w:r w:rsidR="0014536C">
        <w:rPr>
          <w:color w:val="000000"/>
        </w:rPr>
        <w:t xml:space="preserve"> </w:t>
      </w:r>
      <w:r w:rsidRPr="009D6A9F">
        <w:rPr>
          <w:color w:val="000000"/>
        </w:rPr>
        <w:t xml:space="preserve">substrates. </w:t>
      </w:r>
    </w:p>
    <w:p w14:paraId="0EEA459E" w14:textId="77777777" w:rsidR="001724AA" w:rsidRPr="009D6A9F" w:rsidRDefault="001724AA" w:rsidP="009F2FA2">
      <w:pPr>
        <w:widowControl/>
        <w:pBdr>
          <w:top w:val="nil"/>
          <w:left w:val="nil"/>
          <w:bottom w:val="nil"/>
          <w:right w:val="nil"/>
          <w:between w:val="nil"/>
        </w:pBdr>
        <w:jc w:val="left"/>
        <w:rPr>
          <w:color w:val="000000"/>
          <w:highlight w:val="yellow"/>
        </w:rPr>
      </w:pPr>
    </w:p>
    <w:p w14:paraId="4C7D86B4" w14:textId="6C9D2C72"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Control the electrical properties of the first layer: for a conductive first layer</w:t>
      </w:r>
      <w:r w:rsidR="0014536C">
        <w:rPr>
          <w:color w:val="000000"/>
        </w:rPr>
        <w:t>,</w:t>
      </w:r>
      <w:r w:rsidRPr="009D6A9F">
        <w:rPr>
          <w:color w:val="000000"/>
        </w:rPr>
        <w:t xml:space="preserve"> use the four-point</w:t>
      </w:r>
      <w:r w:rsidR="0014536C">
        <w:rPr>
          <w:color w:val="000000"/>
        </w:rPr>
        <w:t xml:space="preserve"> </w:t>
      </w:r>
      <w:r w:rsidRPr="009D6A9F">
        <w:rPr>
          <w:color w:val="000000"/>
        </w:rPr>
        <w:t xml:space="preserve">probe to determine the achieved conductivity. </w:t>
      </w:r>
      <w:r w:rsidRPr="009D6A9F">
        <w:rPr>
          <w:color w:val="000000"/>
        </w:rPr>
        <w:br/>
      </w:r>
    </w:p>
    <w:p w14:paraId="06A58C19" w14:textId="0D031AF7" w:rsidR="001724AA" w:rsidRPr="009D6A9F" w:rsidRDefault="00590C0B" w:rsidP="009F2FA2">
      <w:pPr>
        <w:widowControl/>
        <w:numPr>
          <w:ilvl w:val="2"/>
          <w:numId w:val="2"/>
        </w:numPr>
        <w:pBdr>
          <w:top w:val="nil"/>
          <w:left w:val="nil"/>
          <w:bottom w:val="nil"/>
          <w:right w:val="nil"/>
          <w:between w:val="nil"/>
        </w:pBdr>
        <w:contextualSpacing/>
        <w:jc w:val="left"/>
      </w:pPr>
      <w:r w:rsidRPr="009D6A9F">
        <w:t>Put the sample on the substrate table.</w:t>
      </w:r>
      <w:r w:rsidRPr="009D6A9F">
        <w:br/>
      </w:r>
    </w:p>
    <w:p w14:paraId="17FC535B" w14:textId="4B2E2B61" w:rsidR="001724AA" w:rsidRPr="009D6A9F" w:rsidRDefault="00590C0B" w:rsidP="009F2FA2">
      <w:pPr>
        <w:widowControl/>
        <w:numPr>
          <w:ilvl w:val="2"/>
          <w:numId w:val="2"/>
        </w:numPr>
        <w:pBdr>
          <w:top w:val="nil"/>
          <w:left w:val="nil"/>
          <w:bottom w:val="nil"/>
          <w:right w:val="nil"/>
          <w:between w:val="nil"/>
        </w:pBdr>
        <w:contextualSpacing/>
        <w:jc w:val="left"/>
      </w:pPr>
      <w:r w:rsidRPr="009D6A9F">
        <w:t>Lower the measurement head onto the conductive track</w:t>
      </w:r>
      <w:r w:rsidR="0014536C">
        <w:t>,</w:t>
      </w:r>
      <w:r w:rsidRPr="009D6A9F">
        <w:t xml:space="preserve"> making sure the probe has good contact with the printed structure</w:t>
      </w:r>
      <w:r w:rsidR="0014536C">
        <w:t>,</w:t>
      </w:r>
      <w:r w:rsidRPr="009D6A9F">
        <w:t xml:space="preserve"> to be analy</w:t>
      </w:r>
      <w:r w:rsidR="0014536C">
        <w:t>z</w:t>
      </w:r>
      <w:r w:rsidRPr="009D6A9F">
        <w:t>ed.</w:t>
      </w:r>
    </w:p>
    <w:p w14:paraId="46168D58" w14:textId="77777777" w:rsidR="001724AA" w:rsidRPr="009D6A9F" w:rsidRDefault="001724AA" w:rsidP="009F2FA2">
      <w:pPr>
        <w:widowControl/>
        <w:pBdr>
          <w:top w:val="nil"/>
          <w:left w:val="nil"/>
          <w:bottom w:val="nil"/>
          <w:right w:val="nil"/>
          <w:between w:val="nil"/>
        </w:pBdr>
        <w:jc w:val="left"/>
        <w:rPr>
          <w:color w:val="000000"/>
        </w:rPr>
      </w:pPr>
    </w:p>
    <w:p w14:paraId="6A394727" w14:textId="79F2A310"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For an insulating first layer</w:t>
      </w:r>
      <w:r w:rsidR="0014536C">
        <w:rPr>
          <w:color w:val="000000"/>
        </w:rPr>
        <w:t>,</w:t>
      </w:r>
      <w:r w:rsidRPr="009D6A9F">
        <w:rPr>
          <w:color w:val="000000"/>
        </w:rPr>
        <w:t xml:space="preserve"> make sure the surface </w:t>
      </w:r>
      <w:r w:rsidR="003F5BFB">
        <w:rPr>
          <w:color w:val="000000"/>
        </w:rPr>
        <w:t xml:space="preserve">homogenously </w:t>
      </w:r>
      <w:r w:rsidRPr="009D6A9F">
        <w:rPr>
          <w:color w:val="000000"/>
        </w:rPr>
        <w:t>covers the conductor below</w:t>
      </w:r>
      <w:r w:rsidR="003F5BFB">
        <w:rPr>
          <w:color w:val="000000"/>
        </w:rPr>
        <w:t xml:space="preserve">. </w:t>
      </w:r>
      <w:r w:rsidRPr="009D6A9F">
        <w:rPr>
          <w:color w:val="000000"/>
        </w:rPr>
        <w:t xml:space="preserve"> </w:t>
      </w:r>
      <w:r w:rsidR="003F5BFB">
        <w:rPr>
          <w:color w:val="000000"/>
        </w:rPr>
        <w:t xml:space="preserve">Use </w:t>
      </w:r>
      <w:r w:rsidRPr="009D6A9F">
        <w:rPr>
          <w:color w:val="000000"/>
        </w:rPr>
        <w:t>a microscope</w:t>
      </w:r>
      <w:r w:rsidR="003F5BFB">
        <w:rPr>
          <w:color w:val="000000"/>
        </w:rPr>
        <w:t xml:space="preserve"> for confirming. Verify</w:t>
      </w:r>
      <w:r w:rsidRPr="009D6A9F">
        <w:t xml:space="preserve"> the insulating properties using a multimeter</w:t>
      </w:r>
      <w:r w:rsidRPr="009D6A9F">
        <w:rPr>
          <w:color w:val="000000"/>
        </w:rPr>
        <w:t>.</w:t>
      </w:r>
    </w:p>
    <w:p w14:paraId="326B895F" w14:textId="77777777" w:rsidR="001724AA" w:rsidRPr="009D6A9F" w:rsidRDefault="001724AA" w:rsidP="009F2FA2">
      <w:pPr>
        <w:widowControl/>
        <w:pBdr>
          <w:top w:val="nil"/>
          <w:left w:val="nil"/>
          <w:bottom w:val="nil"/>
          <w:right w:val="nil"/>
          <w:between w:val="nil"/>
        </w:pBdr>
        <w:rPr>
          <w:color w:val="000000"/>
        </w:rPr>
      </w:pPr>
    </w:p>
    <w:p w14:paraId="6281D20F" w14:textId="0CF0ABAC" w:rsidR="001724AA" w:rsidRPr="009D6A9F" w:rsidRDefault="00590C0B" w:rsidP="009F2FA2">
      <w:pPr>
        <w:widowControl/>
        <w:numPr>
          <w:ilvl w:val="0"/>
          <w:numId w:val="2"/>
        </w:numPr>
        <w:pBdr>
          <w:top w:val="nil"/>
          <w:left w:val="nil"/>
          <w:bottom w:val="nil"/>
          <w:right w:val="nil"/>
          <w:between w:val="nil"/>
        </w:pBdr>
        <w:contextualSpacing/>
        <w:rPr>
          <w:color w:val="000000"/>
        </w:rPr>
      </w:pPr>
      <w:r w:rsidRPr="009D6A9F">
        <w:rPr>
          <w:b/>
          <w:color w:val="000000"/>
        </w:rPr>
        <w:t xml:space="preserve">Curing </w:t>
      </w:r>
      <w:r w:rsidR="00BF261A" w:rsidRPr="009D6A9F">
        <w:rPr>
          <w:b/>
          <w:color w:val="000000"/>
        </w:rPr>
        <w:t xml:space="preserve">Parameter Adjustments </w:t>
      </w:r>
      <w:r w:rsidRPr="009D6A9F">
        <w:rPr>
          <w:b/>
          <w:color w:val="000000"/>
        </w:rPr>
        <w:t xml:space="preserve">for </w:t>
      </w:r>
      <w:r w:rsidR="00BF261A" w:rsidRPr="009D6A9F">
        <w:rPr>
          <w:b/>
          <w:color w:val="000000"/>
        </w:rPr>
        <w:t>Subsequent Layers</w:t>
      </w:r>
    </w:p>
    <w:p w14:paraId="29646D68" w14:textId="77777777" w:rsidR="001724AA" w:rsidRPr="009D6A9F" w:rsidRDefault="001724AA" w:rsidP="009F2FA2">
      <w:pPr>
        <w:widowControl/>
        <w:pBdr>
          <w:top w:val="nil"/>
          <w:left w:val="nil"/>
          <w:bottom w:val="nil"/>
          <w:right w:val="nil"/>
          <w:between w:val="nil"/>
        </w:pBdr>
        <w:rPr>
          <w:color w:val="000000"/>
          <w:highlight w:val="yellow"/>
        </w:rPr>
      </w:pPr>
    </w:p>
    <w:p w14:paraId="0CC5EE19" w14:textId="504ABB89" w:rsidR="001724AA" w:rsidRPr="009D6A9F" w:rsidRDefault="00590C0B" w:rsidP="009F2FA2">
      <w:pPr>
        <w:widowControl/>
        <w:numPr>
          <w:ilvl w:val="1"/>
          <w:numId w:val="2"/>
        </w:numPr>
        <w:pBdr>
          <w:top w:val="nil"/>
          <w:left w:val="nil"/>
          <w:bottom w:val="nil"/>
          <w:right w:val="nil"/>
          <w:between w:val="nil"/>
        </w:pBdr>
        <w:contextualSpacing/>
        <w:rPr>
          <w:color w:val="000000"/>
        </w:rPr>
      </w:pPr>
      <w:r w:rsidRPr="009D6A9F">
        <w:rPr>
          <w:color w:val="000000"/>
        </w:rPr>
        <w:t>Print multiple structures</w:t>
      </w:r>
      <w:r w:rsidR="0014536C">
        <w:rPr>
          <w:color w:val="000000"/>
        </w:rPr>
        <w:t>,</w:t>
      </w:r>
      <w:r w:rsidRPr="009D6A9F">
        <w:rPr>
          <w:color w:val="000000"/>
        </w:rPr>
        <w:t xml:space="preserve"> using a layer of the ink used for the next device layer</w:t>
      </w:r>
      <w:r w:rsidR="0014536C">
        <w:rPr>
          <w:color w:val="000000"/>
        </w:rPr>
        <w:t>,</w:t>
      </w:r>
      <w:r w:rsidRPr="009D6A9F">
        <w:rPr>
          <w:color w:val="000000"/>
        </w:rPr>
        <w:t xml:space="preserve"> onto a dummy substrate with </w:t>
      </w:r>
      <w:r w:rsidR="0014536C">
        <w:rPr>
          <w:color w:val="000000"/>
        </w:rPr>
        <w:t xml:space="preserve">an </w:t>
      </w:r>
      <w:r w:rsidRPr="009D6A9F">
        <w:rPr>
          <w:color w:val="000000"/>
        </w:rPr>
        <w:t>equivalent previous layer.</w:t>
      </w:r>
    </w:p>
    <w:p w14:paraId="204BFB38" w14:textId="77777777" w:rsidR="001724AA" w:rsidRPr="009D6A9F" w:rsidRDefault="001724AA" w:rsidP="009F2FA2">
      <w:pPr>
        <w:widowControl/>
        <w:rPr>
          <w:color w:val="000000"/>
        </w:rPr>
      </w:pPr>
    </w:p>
    <w:p w14:paraId="1DF1476C" w14:textId="07F69B5D" w:rsidR="001724AA" w:rsidRPr="009D6A9F" w:rsidRDefault="00590C0B" w:rsidP="009F2FA2">
      <w:pPr>
        <w:widowControl/>
        <w:numPr>
          <w:ilvl w:val="1"/>
          <w:numId w:val="2"/>
        </w:numPr>
        <w:pBdr>
          <w:top w:val="nil"/>
          <w:left w:val="nil"/>
          <w:bottom w:val="nil"/>
          <w:right w:val="nil"/>
          <w:between w:val="nil"/>
        </w:pBdr>
        <w:contextualSpacing/>
        <w:rPr>
          <w:color w:val="000000"/>
        </w:rPr>
      </w:pPr>
      <w:r w:rsidRPr="009D6A9F">
        <w:rPr>
          <w:color w:val="000000"/>
        </w:rPr>
        <w:t xml:space="preserve">Use </w:t>
      </w:r>
      <w:r w:rsidR="0014536C">
        <w:rPr>
          <w:color w:val="000000"/>
        </w:rPr>
        <w:t xml:space="preserve">only </w:t>
      </w:r>
      <w:r w:rsidRPr="009D6A9F">
        <w:rPr>
          <w:color w:val="000000"/>
        </w:rPr>
        <w:t>photonic curing for all substrates.</w:t>
      </w:r>
    </w:p>
    <w:p w14:paraId="4C4DB6ED" w14:textId="77777777" w:rsidR="001724AA" w:rsidRPr="009D6A9F" w:rsidRDefault="001724AA" w:rsidP="009F2FA2">
      <w:pPr>
        <w:widowControl/>
        <w:rPr>
          <w:color w:val="000000"/>
          <w:highlight w:val="yellow"/>
        </w:rPr>
      </w:pPr>
    </w:p>
    <w:p w14:paraId="5C6F80E1" w14:textId="1AB2E2E7" w:rsidR="001724AA" w:rsidRPr="009D6A9F" w:rsidRDefault="00590C0B" w:rsidP="009F2FA2">
      <w:pPr>
        <w:widowControl/>
        <w:numPr>
          <w:ilvl w:val="1"/>
          <w:numId w:val="2"/>
        </w:numPr>
        <w:pBdr>
          <w:top w:val="nil"/>
          <w:left w:val="nil"/>
          <w:bottom w:val="nil"/>
          <w:right w:val="nil"/>
          <w:between w:val="nil"/>
        </w:pBdr>
        <w:contextualSpacing/>
        <w:rPr>
          <w:color w:val="000000"/>
        </w:rPr>
      </w:pPr>
      <w:r w:rsidRPr="009D6A9F">
        <w:rPr>
          <w:color w:val="000000"/>
        </w:rPr>
        <w:t>After curing</w:t>
      </w:r>
      <w:r w:rsidR="000E69EE" w:rsidRPr="009D6A9F">
        <w:rPr>
          <w:color w:val="000000"/>
        </w:rPr>
        <w:t>,</w:t>
      </w:r>
      <w:r w:rsidRPr="009D6A9F">
        <w:rPr>
          <w:color w:val="000000"/>
        </w:rPr>
        <w:t xml:space="preserve"> control the electrical and structural properties of the printed layer: to determine if the conductivity is sufficient, use a four-point</w:t>
      </w:r>
      <w:r w:rsidR="0014536C">
        <w:rPr>
          <w:color w:val="000000"/>
        </w:rPr>
        <w:t xml:space="preserve"> </w:t>
      </w:r>
      <w:r w:rsidRPr="009D6A9F">
        <w:rPr>
          <w:color w:val="000000"/>
        </w:rPr>
        <w:t xml:space="preserve">probe measurement. </w:t>
      </w:r>
    </w:p>
    <w:p w14:paraId="3CB02F53" w14:textId="77777777" w:rsidR="001724AA" w:rsidRPr="009D6A9F" w:rsidRDefault="001724AA" w:rsidP="009F2FA2">
      <w:pPr>
        <w:widowControl/>
        <w:pBdr>
          <w:top w:val="nil"/>
          <w:left w:val="nil"/>
          <w:bottom w:val="nil"/>
          <w:right w:val="nil"/>
          <w:between w:val="nil"/>
        </w:pBdr>
        <w:rPr>
          <w:color w:val="000000"/>
        </w:rPr>
      </w:pPr>
    </w:p>
    <w:p w14:paraId="4E145918" w14:textId="77777777" w:rsidR="001724AA" w:rsidRPr="009D6A9F" w:rsidRDefault="00590C0B" w:rsidP="009F2FA2">
      <w:pPr>
        <w:widowControl/>
        <w:numPr>
          <w:ilvl w:val="1"/>
          <w:numId w:val="2"/>
        </w:numPr>
        <w:pBdr>
          <w:top w:val="nil"/>
          <w:left w:val="nil"/>
          <w:bottom w:val="nil"/>
          <w:right w:val="nil"/>
          <w:between w:val="nil"/>
        </w:pBdr>
        <w:contextualSpacing/>
        <w:rPr>
          <w:color w:val="000000"/>
        </w:rPr>
      </w:pPr>
      <w:r w:rsidRPr="009D6A9F">
        <w:rPr>
          <w:color w:val="000000"/>
        </w:rPr>
        <w:t>Control the homogeneity of the surface qualitatively using a microscope and quantitatively using the profilometer.</w:t>
      </w:r>
    </w:p>
    <w:p w14:paraId="7DAAD4AB" w14:textId="77777777" w:rsidR="001724AA" w:rsidRPr="009D6A9F" w:rsidRDefault="001724AA" w:rsidP="009F2FA2">
      <w:pPr>
        <w:widowControl/>
        <w:pBdr>
          <w:top w:val="nil"/>
          <w:left w:val="nil"/>
          <w:bottom w:val="nil"/>
          <w:right w:val="nil"/>
          <w:between w:val="nil"/>
        </w:pBdr>
        <w:rPr>
          <w:color w:val="000000"/>
        </w:rPr>
      </w:pPr>
    </w:p>
    <w:p w14:paraId="1DAD93FE" w14:textId="77777777"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Repeat photonic curing procedures if necessary.</w:t>
      </w:r>
    </w:p>
    <w:p w14:paraId="27133218" w14:textId="77777777" w:rsidR="001724AA" w:rsidRPr="009D6A9F" w:rsidRDefault="001724AA" w:rsidP="009F2FA2">
      <w:pPr>
        <w:widowControl/>
        <w:pBdr>
          <w:top w:val="nil"/>
          <w:left w:val="nil"/>
          <w:bottom w:val="nil"/>
          <w:right w:val="nil"/>
          <w:between w:val="nil"/>
        </w:pBdr>
        <w:jc w:val="left"/>
        <w:rPr>
          <w:color w:val="000000"/>
        </w:rPr>
      </w:pPr>
    </w:p>
    <w:p w14:paraId="26758CC0" w14:textId="55772D42" w:rsidR="001724AA" w:rsidRPr="009D6A9F" w:rsidRDefault="00590C0B" w:rsidP="009F2FA2">
      <w:pPr>
        <w:widowControl/>
        <w:numPr>
          <w:ilvl w:val="1"/>
          <w:numId w:val="2"/>
        </w:numPr>
        <w:pBdr>
          <w:top w:val="nil"/>
          <w:left w:val="nil"/>
          <w:bottom w:val="nil"/>
          <w:right w:val="nil"/>
          <w:between w:val="nil"/>
        </w:pBdr>
        <w:contextualSpacing/>
        <w:jc w:val="left"/>
        <w:rPr>
          <w:color w:val="000000"/>
        </w:rPr>
      </w:pPr>
      <w:r w:rsidRPr="009D6A9F">
        <w:rPr>
          <w:color w:val="000000"/>
        </w:rPr>
        <w:t xml:space="preserve">Adjust the equipment parameters for </w:t>
      </w:r>
      <w:r w:rsidR="0014536C">
        <w:rPr>
          <w:color w:val="000000"/>
        </w:rPr>
        <w:t xml:space="preserve">the </w:t>
      </w:r>
      <w:r w:rsidRPr="009D6A9F">
        <w:rPr>
          <w:color w:val="000000"/>
        </w:rPr>
        <w:t xml:space="preserve">curing of the subsequent functional device layer. </w:t>
      </w:r>
    </w:p>
    <w:p w14:paraId="06A566EA" w14:textId="77777777" w:rsidR="001724AA" w:rsidRPr="009D6A9F" w:rsidRDefault="001724AA" w:rsidP="009F2FA2">
      <w:pPr>
        <w:widowControl/>
        <w:jc w:val="left"/>
        <w:rPr>
          <w:color w:val="000000"/>
        </w:rPr>
      </w:pPr>
    </w:p>
    <w:p w14:paraId="1269C539" w14:textId="29CA6EE5" w:rsidR="001724AA" w:rsidRPr="009D6A9F" w:rsidRDefault="00590C0B" w:rsidP="009F2FA2">
      <w:pPr>
        <w:widowControl/>
        <w:numPr>
          <w:ilvl w:val="0"/>
          <w:numId w:val="2"/>
        </w:numPr>
        <w:pBdr>
          <w:top w:val="nil"/>
          <w:left w:val="nil"/>
          <w:bottom w:val="nil"/>
          <w:right w:val="nil"/>
          <w:between w:val="nil"/>
        </w:pBdr>
        <w:contextualSpacing/>
        <w:jc w:val="left"/>
        <w:rPr>
          <w:color w:val="000000"/>
          <w:highlight w:val="yellow"/>
        </w:rPr>
      </w:pPr>
      <w:r w:rsidRPr="009D6A9F">
        <w:rPr>
          <w:b/>
          <w:color w:val="000000"/>
          <w:highlight w:val="yellow"/>
        </w:rPr>
        <w:t>Inkjet</w:t>
      </w:r>
      <w:r w:rsidR="00BF261A">
        <w:rPr>
          <w:b/>
          <w:color w:val="000000"/>
          <w:highlight w:val="yellow"/>
        </w:rPr>
        <w:t xml:space="preserve"> </w:t>
      </w:r>
      <w:r w:rsidR="00BF261A" w:rsidRPr="009D6A9F">
        <w:rPr>
          <w:b/>
          <w:color w:val="000000"/>
          <w:highlight w:val="yellow"/>
        </w:rPr>
        <w:t xml:space="preserve">Printing </w:t>
      </w:r>
      <w:r w:rsidRPr="009D6A9F">
        <w:rPr>
          <w:b/>
          <w:color w:val="000000"/>
          <w:highlight w:val="yellow"/>
        </w:rPr>
        <w:t xml:space="preserve">and </w:t>
      </w:r>
      <w:r w:rsidR="00BF261A" w:rsidRPr="009D6A9F">
        <w:rPr>
          <w:b/>
          <w:color w:val="000000"/>
          <w:highlight w:val="yellow"/>
        </w:rPr>
        <w:t>Curing</w:t>
      </w:r>
      <w:r w:rsidRPr="009D6A9F">
        <w:rPr>
          <w:b/>
          <w:color w:val="000000"/>
          <w:highlight w:val="yellow"/>
        </w:rPr>
        <w:t xml:space="preserve"> of </w:t>
      </w:r>
      <w:r w:rsidR="00BF261A" w:rsidRPr="009D6A9F">
        <w:rPr>
          <w:b/>
          <w:color w:val="000000"/>
          <w:highlight w:val="yellow"/>
        </w:rPr>
        <w:t>Subsequent Device Layers</w:t>
      </w:r>
    </w:p>
    <w:p w14:paraId="7EBFE79B" w14:textId="77777777" w:rsidR="001724AA" w:rsidRPr="009D6A9F" w:rsidRDefault="001724AA" w:rsidP="009F2FA2">
      <w:pPr>
        <w:widowControl/>
        <w:pBdr>
          <w:top w:val="nil"/>
          <w:left w:val="nil"/>
          <w:bottom w:val="nil"/>
          <w:right w:val="nil"/>
          <w:between w:val="nil"/>
        </w:pBdr>
        <w:jc w:val="left"/>
        <w:rPr>
          <w:color w:val="000000"/>
          <w:highlight w:val="yellow"/>
        </w:rPr>
      </w:pPr>
    </w:p>
    <w:p w14:paraId="23252597" w14:textId="77777777"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 xml:space="preserve">Fix the substrate on the substrate table appropriately at the previously marked position. </w:t>
      </w:r>
    </w:p>
    <w:p w14:paraId="631FC421" w14:textId="77777777" w:rsidR="001724AA" w:rsidRPr="009D6A9F" w:rsidRDefault="001724AA" w:rsidP="009F2FA2">
      <w:pPr>
        <w:widowControl/>
        <w:pBdr>
          <w:top w:val="nil"/>
          <w:left w:val="nil"/>
          <w:bottom w:val="nil"/>
          <w:right w:val="nil"/>
          <w:between w:val="nil"/>
        </w:pBdr>
        <w:jc w:val="left"/>
        <w:rPr>
          <w:color w:val="000000"/>
          <w:highlight w:val="yellow"/>
        </w:rPr>
      </w:pPr>
    </w:p>
    <w:p w14:paraId="54B4219E" w14:textId="009380F3"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 xml:space="preserve">Adjust </w:t>
      </w:r>
      <w:r w:rsidR="00D23BAD">
        <w:rPr>
          <w:color w:val="000000"/>
          <w:highlight w:val="yellow"/>
        </w:rPr>
        <w:t xml:space="preserve">the </w:t>
      </w:r>
      <w:r w:rsidRPr="009D6A9F">
        <w:rPr>
          <w:color w:val="000000"/>
          <w:highlight w:val="yellow"/>
        </w:rPr>
        <w:t>nozzle and printing parameters as determined from the previous step.</w:t>
      </w:r>
    </w:p>
    <w:p w14:paraId="1D7A9F5D" w14:textId="77777777" w:rsidR="001724AA" w:rsidRPr="009D6A9F" w:rsidRDefault="001724AA" w:rsidP="009F2FA2">
      <w:pPr>
        <w:widowControl/>
        <w:pBdr>
          <w:top w:val="nil"/>
          <w:left w:val="nil"/>
          <w:bottom w:val="nil"/>
          <w:right w:val="nil"/>
          <w:between w:val="nil"/>
        </w:pBdr>
        <w:jc w:val="left"/>
        <w:rPr>
          <w:color w:val="000000"/>
          <w:highlight w:val="yellow"/>
        </w:rPr>
      </w:pPr>
    </w:p>
    <w:p w14:paraId="04407B05" w14:textId="4EF895C1"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Select the appropriate reference point to print the pattern and make sure the printed patterns are well-aligned with each other to ensure proper functionality of the device afterward.</w:t>
      </w:r>
    </w:p>
    <w:p w14:paraId="38BC2630" w14:textId="77777777" w:rsidR="001724AA" w:rsidRPr="009D6A9F" w:rsidRDefault="001724AA" w:rsidP="009F2FA2">
      <w:pPr>
        <w:widowControl/>
        <w:pBdr>
          <w:top w:val="nil"/>
          <w:left w:val="nil"/>
          <w:bottom w:val="nil"/>
          <w:right w:val="nil"/>
          <w:between w:val="nil"/>
        </w:pBdr>
        <w:jc w:val="left"/>
        <w:rPr>
          <w:color w:val="000000"/>
          <w:highlight w:val="yellow"/>
        </w:rPr>
      </w:pPr>
    </w:p>
    <w:p w14:paraId="2511E232" w14:textId="5D544120"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 xml:space="preserve">Load the respective </w:t>
      </w:r>
      <w:r w:rsidRPr="009D6A9F">
        <w:rPr>
          <w:highlight w:val="yellow"/>
        </w:rPr>
        <w:t>.</w:t>
      </w:r>
      <w:proofErr w:type="spellStart"/>
      <w:r w:rsidRPr="009D6A9F">
        <w:rPr>
          <w:highlight w:val="yellow"/>
        </w:rPr>
        <w:t>svg</w:t>
      </w:r>
      <w:proofErr w:type="spellEnd"/>
      <w:r w:rsidRPr="009D6A9F">
        <w:rPr>
          <w:color w:val="000000"/>
          <w:highlight w:val="yellow"/>
        </w:rPr>
        <w:t xml:space="preserve"> file with appropriate resolution and size.</w:t>
      </w:r>
    </w:p>
    <w:p w14:paraId="3A1F5B13" w14:textId="77777777" w:rsidR="001724AA" w:rsidRPr="009D6A9F" w:rsidRDefault="001724AA" w:rsidP="009F2FA2">
      <w:pPr>
        <w:widowControl/>
        <w:pBdr>
          <w:top w:val="nil"/>
          <w:left w:val="nil"/>
          <w:bottom w:val="nil"/>
          <w:right w:val="nil"/>
          <w:between w:val="nil"/>
        </w:pBdr>
        <w:jc w:val="left"/>
        <w:rPr>
          <w:color w:val="000000"/>
          <w:highlight w:val="yellow"/>
        </w:rPr>
      </w:pPr>
    </w:p>
    <w:p w14:paraId="5FF5C99B" w14:textId="3FD2201A"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 xml:space="preserve">Perform printing. Repeat </w:t>
      </w:r>
      <w:r w:rsidR="00D23BAD">
        <w:rPr>
          <w:color w:val="000000"/>
          <w:highlight w:val="yellow"/>
        </w:rPr>
        <w:t xml:space="preserve">the </w:t>
      </w:r>
      <w:r w:rsidRPr="009D6A9F">
        <w:rPr>
          <w:color w:val="000000"/>
          <w:highlight w:val="yellow"/>
        </w:rPr>
        <w:t xml:space="preserve">printing of one layer of ink until the homogeneity of the print is satisfying. </w:t>
      </w:r>
    </w:p>
    <w:p w14:paraId="73443A1D" w14:textId="77777777" w:rsidR="001724AA" w:rsidRPr="009D6A9F" w:rsidRDefault="001724AA" w:rsidP="009F2FA2">
      <w:pPr>
        <w:widowControl/>
        <w:pBdr>
          <w:top w:val="nil"/>
          <w:left w:val="nil"/>
          <w:bottom w:val="nil"/>
          <w:right w:val="nil"/>
          <w:between w:val="nil"/>
        </w:pBdr>
        <w:jc w:val="left"/>
        <w:rPr>
          <w:color w:val="000000"/>
          <w:highlight w:val="yellow"/>
        </w:rPr>
      </w:pPr>
    </w:p>
    <w:p w14:paraId="1B765F93" w14:textId="045340AB"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Control the homogeneity of the printed layer under a microscope (here</w:t>
      </w:r>
      <w:r w:rsidR="00D23BAD">
        <w:rPr>
          <w:color w:val="000000"/>
          <w:highlight w:val="yellow"/>
        </w:rPr>
        <w:t>,</w:t>
      </w:r>
      <w:r w:rsidRPr="009D6A9F">
        <w:rPr>
          <w:color w:val="000000"/>
          <w:highlight w:val="yellow"/>
        </w:rPr>
        <w:t xml:space="preserve"> the inbuilt camera system of the printer is used).</w:t>
      </w:r>
    </w:p>
    <w:p w14:paraId="273D59C1" w14:textId="77777777" w:rsidR="001724AA" w:rsidRPr="009D6A9F" w:rsidRDefault="001724AA" w:rsidP="009F2FA2">
      <w:pPr>
        <w:widowControl/>
        <w:pBdr>
          <w:top w:val="nil"/>
          <w:left w:val="nil"/>
          <w:bottom w:val="nil"/>
          <w:right w:val="nil"/>
          <w:between w:val="nil"/>
        </w:pBdr>
        <w:jc w:val="left"/>
        <w:rPr>
          <w:color w:val="000000"/>
          <w:highlight w:val="yellow"/>
        </w:rPr>
      </w:pPr>
    </w:p>
    <w:p w14:paraId="77A9024C" w14:textId="7A6B8770" w:rsidR="001724AA" w:rsidRPr="009D6A9F" w:rsidRDefault="00590C0B" w:rsidP="009F2FA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 xml:space="preserve">Use photonic curing only for the curing of this layer. Use the parameters determined beforehand for an insulating layer or a conductive layer on </w:t>
      </w:r>
      <w:r w:rsidR="00AB0628">
        <w:rPr>
          <w:color w:val="000000"/>
          <w:highlight w:val="yellow"/>
        </w:rPr>
        <w:t xml:space="preserve">the </w:t>
      </w:r>
      <w:r w:rsidRPr="009D6A9F">
        <w:rPr>
          <w:color w:val="000000"/>
          <w:highlight w:val="yellow"/>
        </w:rPr>
        <w:t>insulator.</w:t>
      </w:r>
    </w:p>
    <w:p w14:paraId="7800686C" w14:textId="77777777" w:rsidR="00CA73D2" w:rsidRPr="009D6A9F" w:rsidRDefault="00CA73D2" w:rsidP="002D5A0A">
      <w:pPr>
        <w:pStyle w:val="ListParagraph"/>
        <w:rPr>
          <w:color w:val="000000"/>
          <w:highlight w:val="yellow"/>
        </w:rPr>
      </w:pPr>
    </w:p>
    <w:p w14:paraId="215B37B7" w14:textId="08E4A403" w:rsidR="00CA73D2" w:rsidRPr="009D6A9F" w:rsidRDefault="00CA73D2" w:rsidP="00CA73D2">
      <w:pPr>
        <w:widowControl/>
        <w:numPr>
          <w:ilvl w:val="1"/>
          <w:numId w:val="2"/>
        </w:numPr>
        <w:pBdr>
          <w:top w:val="nil"/>
          <w:left w:val="nil"/>
          <w:bottom w:val="nil"/>
          <w:right w:val="nil"/>
          <w:between w:val="nil"/>
        </w:pBdr>
        <w:contextualSpacing/>
        <w:jc w:val="left"/>
        <w:rPr>
          <w:color w:val="000000"/>
          <w:highlight w:val="yellow"/>
        </w:rPr>
      </w:pPr>
      <w:r w:rsidRPr="009D6A9F">
        <w:rPr>
          <w:color w:val="000000"/>
          <w:highlight w:val="yellow"/>
        </w:rPr>
        <w:t>After curing, control the electrical and structural properties of the printed layer: to determine if the conductivity</w:t>
      </w:r>
      <w:r w:rsidR="00AB0628">
        <w:rPr>
          <w:highlight w:val="yellow"/>
        </w:rPr>
        <w:t xml:space="preserve"> </w:t>
      </w:r>
      <w:r w:rsidRPr="009D6A9F">
        <w:rPr>
          <w:highlight w:val="yellow"/>
        </w:rPr>
        <w:t>range</w:t>
      </w:r>
      <w:r w:rsidR="00D13C37" w:rsidRPr="009D6A9F">
        <w:rPr>
          <w:highlight w:val="yellow"/>
        </w:rPr>
        <w:t xml:space="preserve"> of the conductive layer</w:t>
      </w:r>
      <w:r w:rsidRPr="009D6A9F">
        <w:rPr>
          <w:highlight w:val="yellow"/>
        </w:rPr>
        <w:t xml:space="preserve"> is acceptable</w:t>
      </w:r>
      <w:r w:rsidRPr="009D6A9F">
        <w:rPr>
          <w:color w:val="000000"/>
          <w:highlight w:val="yellow"/>
        </w:rPr>
        <w:t xml:space="preserve">, use a </w:t>
      </w:r>
      <w:r w:rsidRPr="009D6A9F">
        <w:rPr>
          <w:highlight w:val="yellow"/>
        </w:rPr>
        <w:t>multimeter</w:t>
      </w:r>
      <w:r w:rsidRPr="009D6A9F">
        <w:rPr>
          <w:color w:val="000000"/>
          <w:highlight w:val="yellow"/>
        </w:rPr>
        <w:t xml:space="preserve">. </w:t>
      </w:r>
    </w:p>
    <w:p w14:paraId="29CA1EDD" w14:textId="77777777" w:rsidR="001724AA" w:rsidRPr="009D6A9F" w:rsidRDefault="001724AA" w:rsidP="009F2FA2">
      <w:pPr>
        <w:widowControl/>
        <w:rPr>
          <w:color w:val="000000"/>
        </w:rPr>
      </w:pPr>
    </w:p>
    <w:p w14:paraId="4A0EC480" w14:textId="77777777" w:rsidR="001724AA" w:rsidRPr="009D6A9F" w:rsidRDefault="00590C0B" w:rsidP="009F2FA2">
      <w:pPr>
        <w:widowControl/>
        <w:pBdr>
          <w:top w:val="nil"/>
          <w:left w:val="nil"/>
          <w:bottom w:val="nil"/>
          <w:right w:val="nil"/>
          <w:between w:val="nil"/>
        </w:pBdr>
        <w:rPr>
          <w:color w:val="808080"/>
        </w:rPr>
      </w:pPr>
      <w:r w:rsidRPr="009D6A9F">
        <w:rPr>
          <w:b/>
          <w:color w:val="000000"/>
        </w:rPr>
        <w:t>REPRESENTATIVE RESULTS:</w:t>
      </w:r>
    </w:p>
    <w:p w14:paraId="126D6CE2" w14:textId="054333F0" w:rsidR="001724AA" w:rsidRPr="009D6A9F" w:rsidRDefault="00590C0B" w:rsidP="00066D4E">
      <w:pPr>
        <w:widowControl/>
      </w:pPr>
      <w:r w:rsidRPr="009D6A9F">
        <w:t>From the SEM images</w:t>
      </w:r>
      <w:r w:rsidR="00A66461" w:rsidRPr="009D6A9F">
        <w:t xml:space="preserve"> shown </w:t>
      </w:r>
      <w:r w:rsidRPr="009D6A9F">
        <w:t xml:space="preserve">in </w:t>
      </w:r>
      <w:r w:rsidR="00D3767B" w:rsidRPr="00D3767B">
        <w:rPr>
          <w:b/>
        </w:rPr>
        <w:t>Figure 1</w:t>
      </w:r>
      <w:r w:rsidRPr="009D6A9F">
        <w:t>, conclusions on the printability on the respective substrates can be drawn</w:t>
      </w:r>
      <w:r w:rsidR="00A66461" w:rsidRPr="009D6A9F">
        <w:t>.</w:t>
      </w:r>
      <w:r w:rsidRPr="009D6A9F">
        <w:t xml:space="preserve"> </w:t>
      </w:r>
      <w:r w:rsidR="00AB0628">
        <w:t>The s</w:t>
      </w:r>
      <w:r w:rsidR="003D0B35" w:rsidRPr="009D6A9F">
        <w:t xml:space="preserve">cale bars are different due to the different ranges of the surface roughness. </w:t>
      </w:r>
      <w:r w:rsidRPr="009D6A9F">
        <w:t xml:space="preserve">In </w:t>
      </w:r>
      <w:r w:rsidR="00D3767B" w:rsidRPr="00D3767B">
        <w:rPr>
          <w:b/>
        </w:rPr>
        <w:t>Figure 1</w:t>
      </w:r>
      <w:r w:rsidRPr="003F5BFB">
        <w:rPr>
          <w:b/>
        </w:rPr>
        <w:t>a</w:t>
      </w:r>
      <w:r w:rsidRPr="009D6A9F">
        <w:t xml:space="preserve">, the surface of the copper substrate is shown, which is by far the smoothest. </w:t>
      </w:r>
      <w:r w:rsidR="00D3767B" w:rsidRPr="00D3767B">
        <w:rPr>
          <w:b/>
        </w:rPr>
        <w:t>Figure 1</w:t>
      </w:r>
      <w:r w:rsidRPr="003F5BFB">
        <w:rPr>
          <w:b/>
        </w:rPr>
        <w:t>c</w:t>
      </w:r>
      <w:r w:rsidRPr="009D6A9F">
        <w:t>, on the other hand, shows steel, a substrate which is not usable for inkjet</w:t>
      </w:r>
      <w:r w:rsidR="00AB0628">
        <w:t xml:space="preserve"> </w:t>
      </w:r>
      <w:r w:rsidRPr="009D6A9F">
        <w:t xml:space="preserve">printing due to the high porosity and unstable contact angle (see also </w:t>
      </w:r>
      <w:r w:rsidR="00D3767B" w:rsidRPr="00D3767B">
        <w:rPr>
          <w:b/>
        </w:rPr>
        <w:t>Table 2</w:t>
      </w:r>
      <w:r w:rsidRPr="009D6A9F">
        <w:t>).</w:t>
      </w:r>
      <w:r w:rsidR="00F41B1C" w:rsidRPr="009D6A9F">
        <w:t xml:space="preserve"> In </w:t>
      </w:r>
      <w:r w:rsidR="00D3767B" w:rsidRPr="00D3767B">
        <w:rPr>
          <w:b/>
        </w:rPr>
        <w:t>Figure 1</w:t>
      </w:r>
      <w:r w:rsidR="00F41B1C" w:rsidRPr="003F5BFB">
        <w:rPr>
          <w:b/>
        </w:rPr>
        <w:t>b</w:t>
      </w:r>
      <w:r w:rsidR="00AB0628">
        <w:t>,</w:t>
      </w:r>
      <w:r w:rsidR="00F41B1C" w:rsidRPr="009D6A9F">
        <w:t xml:space="preserve"> a</w:t>
      </w:r>
      <w:r w:rsidR="00E73A32">
        <w:t>n</w:t>
      </w:r>
      <w:r w:rsidR="00F41B1C" w:rsidRPr="009D6A9F">
        <w:t xml:space="preserve"> SEM image of the bronze substrate is shown</w:t>
      </w:r>
      <w:r w:rsidR="00AB0628">
        <w:t>,</w:t>
      </w:r>
      <w:r w:rsidR="00F41B1C" w:rsidRPr="009D6A9F">
        <w:t xml:space="preserve"> an</w:t>
      </w:r>
      <w:r w:rsidR="00AB0628">
        <w:t>d</w:t>
      </w:r>
      <w:r w:rsidR="00F41B1C" w:rsidRPr="009D6A9F">
        <w:t xml:space="preserve"> in </w:t>
      </w:r>
      <w:r w:rsidR="00D3767B" w:rsidRPr="00D3767B">
        <w:rPr>
          <w:b/>
        </w:rPr>
        <w:t>Figure 1</w:t>
      </w:r>
      <w:r w:rsidR="00F41B1C" w:rsidRPr="003F5BFB">
        <w:rPr>
          <w:b/>
        </w:rPr>
        <w:t>d</w:t>
      </w:r>
      <w:r w:rsidR="00AB0628">
        <w:t>,</w:t>
      </w:r>
      <w:r w:rsidR="00F41B1C" w:rsidRPr="009D6A9F">
        <w:t xml:space="preserve"> the titanium sample surface is illustrated.</w:t>
      </w:r>
      <w:r w:rsidR="00D3767B">
        <w:t xml:space="preserve"> </w:t>
      </w:r>
    </w:p>
    <w:p w14:paraId="0AF6CEC8" w14:textId="77777777" w:rsidR="001724AA" w:rsidRPr="009D6A9F" w:rsidRDefault="001724AA" w:rsidP="009F2FA2">
      <w:pPr>
        <w:widowControl/>
      </w:pPr>
    </w:p>
    <w:p w14:paraId="3967765E" w14:textId="5FB73523" w:rsidR="001724AA" w:rsidRPr="009D6A9F" w:rsidRDefault="00590C0B" w:rsidP="009F2FA2">
      <w:pPr>
        <w:widowControl/>
      </w:pPr>
      <w:r w:rsidRPr="009D6A9F">
        <w:t xml:space="preserve">In </w:t>
      </w:r>
      <w:r w:rsidRPr="009D6A9F">
        <w:rPr>
          <w:b/>
        </w:rPr>
        <w:t>Figure 2</w:t>
      </w:r>
      <w:r w:rsidRPr="009D6A9F">
        <w:t xml:space="preserve"> and </w:t>
      </w:r>
      <w:r w:rsidR="00AB0628" w:rsidRPr="003F5BFB">
        <w:rPr>
          <w:b/>
        </w:rPr>
        <w:t xml:space="preserve">Figure </w:t>
      </w:r>
      <w:r w:rsidRPr="009D6A9F">
        <w:rPr>
          <w:b/>
        </w:rPr>
        <w:t>3</w:t>
      </w:r>
      <w:r w:rsidRPr="009D6A9F">
        <w:t xml:space="preserve">, the results of </w:t>
      </w:r>
      <w:r w:rsidR="00AB0628">
        <w:t xml:space="preserve">the </w:t>
      </w:r>
      <w:r w:rsidRPr="009D6A9F">
        <w:t xml:space="preserve">profilometer measurements are given. These evaluations are necessary to determine the surface roughness of the respective substrates. The metal substrates with a roughness well above ~1 </w:t>
      </w:r>
      <w:r w:rsidR="00F41B1C" w:rsidRPr="009D6A9F">
        <w:t>µ</w:t>
      </w:r>
      <w:r w:rsidRPr="009D6A9F">
        <w:t>m (aluminum, titanium</w:t>
      </w:r>
      <w:r w:rsidR="00AB0628">
        <w:t>,</w:t>
      </w:r>
      <w:r w:rsidRPr="009D6A9F">
        <w:t xml:space="preserve"> and steel) are not usable for inkjet</w:t>
      </w:r>
      <w:r w:rsidR="00AB0628">
        <w:t xml:space="preserve"> </w:t>
      </w:r>
      <w:r w:rsidRPr="009D6A9F">
        <w:t>printing, as the ink tends to be absorbed due to the high porosity and</w:t>
      </w:r>
      <w:r w:rsidR="00AB0628">
        <w:t>,</w:t>
      </w:r>
      <w:r w:rsidRPr="009D6A9F">
        <w:t xml:space="preserve"> therefore</w:t>
      </w:r>
      <w:r w:rsidR="00AB0628">
        <w:t>,</w:t>
      </w:r>
      <w:r w:rsidRPr="009D6A9F">
        <w:t xml:space="preserve"> inhibits the fabrication of homogeneous layers and reproducible structures. The alumina-based ceramic substrate has a comparable roughness, but due to the different fabrication process</w:t>
      </w:r>
      <w:r w:rsidR="00AB0628">
        <w:t>,</w:t>
      </w:r>
      <w:r w:rsidRPr="009D6A9F">
        <w:t xml:space="preserve"> does not exhibit such high surface porosities and can</w:t>
      </w:r>
      <w:r w:rsidR="00AB0628">
        <w:t>,</w:t>
      </w:r>
      <w:r w:rsidRPr="009D6A9F">
        <w:t xml:space="preserve"> thus</w:t>
      </w:r>
      <w:r w:rsidR="00AB0628">
        <w:t>,</w:t>
      </w:r>
      <w:r w:rsidRPr="009D6A9F">
        <w:t xml:space="preserve"> be used. </w:t>
      </w:r>
    </w:p>
    <w:p w14:paraId="5134D854" w14:textId="77777777" w:rsidR="001724AA" w:rsidRPr="009D6A9F" w:rsidRDefault="001724AA" w:rsidP="009F2FA2">
      <w:pPr>
        <w:widowControl/>
      </w:pPr>
    </w:p>
    <w:p w14:paraId="2716266F" w14:textId="2AB4CD3A" w:rsidR="001724AA" w:rsidRPr="009D6A9F" w:rsidRDefault="00590C0B" w:rsidP="009F2FA2">
      <w:pPr>
        <w:widowControl/>
      </w:pPr>
      <w:r w:rsidRPr="009D6A9F">
        <w:t>Drop size tests, such as illustrated qualitative</w:t>
      </w:r>
      <w:r w:rsidR="00AB0628">
        <w:t>ly</w:t>
      </w:r>
      <w:r w:rsidRPr="009D6A9F">
        <w:t xml:space="preserve"> in </w:t>
      </w:r>
      <w:r w:rsidR="00D3767B" w:rsidRPr="00D3767B">
        <w:rPr>
          <w:b/>
        </w:rPr>
        <w:t>Figure 4</w:t>
      </w:r>
      <w:r w:rsidRPr="009D6A9F">
        <w:t xml:space="preserve"> and gathered quantitatively in </w:t>
      </w:r>
      <w:r w:rsidR="00D3767B" w:rsidRPr="00D3767B">
        <w:rPr>
          <w:b/>
        </w:rPr>
        <w:t>Table 3</w:t>
      </w:r>
      <w:r w:rsidRPr="009D6A9F">
        <w:t>, give the achievable drop size and</w:t>
      </w:r>
      <w:r w:rsidR="00AB0628">
        <w:t>,</w:t>
      </w:r>
      <w:r w:rsidRPr="009D6A9F">
        <w:t xml:space="preserve"> thus</w:t>
      </w:r>
      <w:r w:rsidR="00AB0628">
        <w:t>,</w:t>
      </w:r>
      <w:r w:rsidRPr="009D6A9F">
        <w:t xml:space="preserve"> also the wettability properties for the respective substrate and ink combination. Substrates where no distinct drops are formed </w:t>
      </w:r>
      <w:r w:rsidR="00AB0628">
        <w:t xml:space="preserve">either </w:t>
      </w:r>
      <w:r w:rsidRPr="009D6A9F">
        <w:t xml:space="preserve">have too little wettability </w:t>
      </w:r>
      <w:r w:rsidR="00AB0628">
        <w:t>(</w:t>
      </w:r>
      <w:r w:rsidRPr="009D6A9F">
        <w:t xml:space="preserve">this is true for the AM metals with </w:t>
      </w:r>
      <w:r w:rsidR="00AB0628">
        <w:t xml:space="preserve">a </w:t>
      </w:r>
      <w:r w:rsidRPr="009D6A9F">
        <w:t>low surface roughness</w:t>
      </w:r>
      <w:r w:rsidR="00AB0628">
        <w:t>),</w:t>
      </w:r>
      <w:r w:rsidRPr="009D6A9F">
        <w:t xml:space="preserve"> or they are too porous </w:t>
      </w:r>
      <w:r w:rsidR="00AB0628">
        <w:t>(</w:t>
      </w:r>
      <w:r w:rsidRPr="009D6A9F">
        <w:t xml:space="preserve">this is true for the AM metals with </w:t>
      </w:r>
      <w:r w:rsidR="00AB0628">
        <w:t xml:space="preserve">a </w:t>
      </w:r>
      <w:r w:rsidRPr="009D6A9F">
        <w:t xml:space="preserve">high surface roughness </w:t>
      </w:r>
      <w:r w:rsidR="00AB0628">
        <w:t>[</w:t>
      </w:r>
      <w:r w:rsidRPr="003F5BFB">
        <w:rPr>
          <w:i/>
        </w:rPr>
        <w:t>e.g.</w:t>
      </w:r>
      <w:r w:rsidRPr="009D6A9F">
        <w:t xml:space="preserve">, </w:t>
      </w:r>
      <w:r w:rsidR="00D3767B" w:rsidRPr="00D3767B">
        <w:rPr>
          <w:b/>
        </w:rPr>
        <w:t>Figure 4d</w:t>
      </w:r>
      <w:r w:rsidR="00AB0628" w:rsidRPr="003F5BFB">
        <w:t>]</w:t>
      </w:r>
      <w:r w:rsidRPr="009D6A9F">
        <w:t xml:space="preserve">). </w:t>
      </w:r>
      <w:r w:rsidR="00F41B1C" w:rsidRPr="009D6A9F">
        <w:t xml:space="preserve">In </w:t>
      </w:r>
      <w:r w:rsidR="00D3767B" w:rsidRPr="00D3767B">
        <w:rPr>
          <w:b/>
        </w:rPr>
        <w:t>Figure 4</w:t>
      </w:r>
      <w:r w:rsidR="00F41B1C" w:rsidRPr="003F5BFB">
        <w:rPr>
          <w:b/>
        </w:rPr>
        <w:t>a</w:t>
      </w:r>
      <w:r w:rsidR="00AB0628">
        <w:t>,</w:t>
      </w:r>
      <w:r w:rsidR="00F41B1C" w:rsidRPr="009D6A9F">
        <w:t xml:space="preserve"> the printing result on bronze is illustrated. </w:t>
      </w:r>
      <w:r w:rsidR="00D3767B" w:rsidRPr="00D3767B">
        <w:rPr>
          <w:b/>
        </w:rPr>
        <w:t>Figure 4</w:t>
      </w:r>
      <w:r w:rsidR="00F41B1C" w:rsidRPr="003F5BFB">
        <w:rPr>
          <w:b/>
        </w:rPr>
        <w:t>b</w:t>
      </w:r>
      <w:r w:rsidR="00F41B1C" w:rsidRPr="009D6A9F">
        <w:t xml:space="preserve"> shows copper, </w:t>
      </w:r>
      <w:r w:rsidR="00D3767B" w:rsidRPr="00D3767B">
        <w:rPr>
          <w:b/>
        </w:rPr>
        <w:t>Figure 4</w:t>
      </w:r>
      <w:r w:rsidR="00F41B1C" w:rsidRPr="003F5BFB">
        <w:rPr>
          <w:b/>
        </w:rPr>
        <w:t>c</w:t>
      </w:r>
      <w:r w:rsidR="00F41B1C" w:rsidRPr="009D6A9F">
        <w:t xml:space="preserve"> shows ceramics</w:t>
      </w:r>
      <w:r w:rsidR="00AB0628">
        <w:t>,</w:t>
      </w:r>
      <w:r w:rsidR="00F41B1C" w:rsidRPr="009D6A9F">
        <w:t xml:space="preserve"> and </w:t>
      </w:r>
      <w:r w:rsidR="00D3767B" w:rsidRPr="00D3767B">
        <w:rPr>
          <w:b/>
        </w:rPr>
        <w:t>Figure 4</w:t>
      </w:r>
      <w:r w:rsidR="00F41B1C" w:rsidRPr="003F5BFB">
        <w:rPr>
          <w:b/>
        </w:rPr>
        <w:t>d</w:t>
      </w:r>
      <w:r w:rsidR="00F41B1C" w:rsidRPr="009D6A9F">
        <w:t xml:space="preserve"> illustrate</w:t>
      </w:r>
      <w:r w:rsidR="00AB0628">
        <w:t>s</w:t>
      </w:r>
      <w:r w:rsidR="00F41B1C" w:rsidRPr="009D6A9F">
        <w:t xml:space="preserve"> the steel sample result.</w:t>
      </w:r>
    </w:p>
    <w:p w14:paraId="5CC85AD2" w14:textId="77777777" w:rsidR="00A75D90" w:rsidRPr="009D6A9F" w:rsidRDefault="00A75D90" w:rsidP="009F2FA2">
      <w:pPr>
        <w:widowControl/>
      </w:pPr>
    </w:p>
    <w:p w14:paraId="17CD259A" w14:textId="59A8A123" w:rsidR="001724AA" w:rsidRPr="009D6A9F" w:rsidRDefault="00590C0B" w:rsidP="009F2FA2">
      <w:pPr>
        <w:widowControl/>
      </w:pPr>
      <w:r w:rsidRPr="009D6A9F">
        <w:t xml:space="preserve">In </w:t>
      </w:r>
      <w:r w:rsidR="00D3767B" w:rsidRPr="00D3767B">
        <w:rPr>
          <w:b/>
        </w:rPr>
        <w:t>Figure 5</w:t>
      </w:r>
      <w:r w:rsidRPr="009D6A9F">
        <w:t xml:space="preserve">, microscopic images of the results after </w:t>
      </w:r>
      <w:r w:rsidR="00F07C92">
        <w:t xml:space="preserve">the </w:t>
      </w:r>
      <w:r w:rsidRPr="009D6A9F">
        <w:t>curing of a conductive layer</w:t>
      </w:r>
      <w:r w:rsidR="00F41B1C" w:rsidRPr="009D6A9F">
        <w:t xml:space="preserve"> of 1 mm width</w:t>
      </w:r>
      <w:r w:rsidRPr="009D6A9F">
        <w:t xml:space="preserve"> on insulating ink are given. Based on these images, the integrity of the prints can be assessed. For the conductive ink on copper (</w:t>
      </w:r>
      <w:r w:rsidR="00D3767B" w:rsidRPr="00D3767B">
        <w:rPr>
          <w:b/>
        </w:rPr>
        <w:t>Figure 5</w:t>
      </w:r>
      <w:r w:rsidRPr="003F5BFB">
        <w:rPr>
          <w:b/>
        </w:rPr>
        <w:t>b</w:t>
      </w:r>
      <w:r w:rsidRPr="009D6A9F">
        <w:t>), the best result can be achieved; the conductive track on aluminum (</w:t>
      </w:r>
      <w:r w:rsidR="00D3767B" w:rsidRPr="00D3767B">
        <w:rPr>
          <w:b/>
        </w:rPr>
        <w:t>Figure 5</w:t>
      </w:r>
      <w:r w:rsidRPr="003F5BFB">
        <w:rPr>
          <w:b/>
        </w:rPr>
        <w:t>a</w:t>
      </w:r>
      <w:r w:rsidRPr="009D6A9F">
        <w:t>) is completely destroyed; the conductive tracks printed onto the ceramic substrates (</w:t>
      </w:r>
      <w:r w:rsidRPr="009D6A9F">
        <w:rPr>
          <w:b/>
        </w:rPr>
        <w:t>Figure 5</w:t>
      </w:r>
      <w:proofErr w:type="gramStart"/>
      <w:r w:rsidRPr="009D6A9F">
        <w:rPr>
          <w:b/>
        </w:rPr>
        <w:t>c,d</w:t>
      </w:r>
      <w:proofErr w:type="gramEnd"/>
      <w:r w:rsidRPr="009D6A9F">
        <w:t>) are intact, but show delamination. The delamination is due to the weak heat absorption and high reflection of the substrates. Reducing the curing dose on these substrates yields conductive tracks which have improved electrical and structural properties.</w:t>
      </w:r>
    </w:p>
    <w:p w14:paraId="34283E0B" w14:textId="77777777" w:rsidR="001724AA" w:rsidRPr="009D6A9F" w:rsidRDefault="001724AA" w:rsidP="009F2FA2">
      <w:pPr>
        <w:widowControl/>
      </w:pPr>
    </w:p>
    <w:p w14:paraId="06E0EF36" w14:textId="244E9156" w:rsidR="001724AA" w:rsidRPr="009D6A9F" w:rsidRDefault="00590C0B" w:rsidP="009F2FA2">
      <w:pPr>
        <w:widowControl/>
      </w:pPr>
      <w:r w:rsidRPr="009D6A9F">
        <w:t>To determine the height profiles and surface quality of the printed multilayer structures, height profiles</w:t>
      </w:r>
      <w:r w:rsidR="00F41B1C" w:rsidRPr="009D6A9F">
        <w:t>, which are the results of profilometer measurements,</w:t>
      </w:r>
      <w:r w:rsidRPr="009D6A9F">
        <w:t xml:space="preserve"> are gathered, as given in </w:t>
      </w:r>
      <w:r w:rsidRPr="009D6A9F">
        <w:rPr>
          <w:b/>
        </w:rPr>
        <w:t xml:space="preserve">Figure 6 </w:t>
      </w:r>
      <w:r w:rsidRPr="003F5BFB">
        <w:t>and</w:t>
      </w:r>
      <w:r w:rsidRPr="009D6A9F">
        <w:rPr>
          <w:b/>
        </w:rPr>
        <w:t xml:space="preserve"> </w:t>
      </w:r>
      <w:r w:rsidR="001E7B1D">
        <w:rPr>
          <w:b/>
        </w:rPr>
        <w:t xml:space="preserve">Figure </w:t>
      </w:r>
      <w:r w:rsidRPr="009D6A9F">
        <w:rPr>
          <w:b/>
        </w:rPr>
        <w:t>7</w:t>
      </w:r>
      <w:r w:rsidRPr="009D6A9F">
        <w:t>, using the profilometer. From these height profiles, the surface homogeneity of the conductive tracks (</w:t>
      </w:r>
      <w:r w:rsidR="001E7B1D">
        <w:t xml:space="preserve">the </w:t>
      </w:r>
      <w:r w:rsidRPr="009D6A9F">
        <w:t>smoothness of the blue curves) can be determined. Additionally, surfaces which lost their structural integrity (aluminum, titanium) can be identified by the large gradients in their height profiles.</w:t>
      </w:r>
    </w:p>
    <w:p w14:paraId="7E459B78" w14:textId="77777777" w:rsidR="001724AA" w:rsidRPr="009D6A9F" w:rsidRDefault="001724AA" w:rsidP="009F2FA2">
      <w:pPr>
        <w:widowControl/>
      </w:pPr>
    </w:p>
    <w:p w14:paraId="4F6A34EB" w14:textId="03CA60F3" w:rsidR="001724AA" w:rsidRPr="009D6A9F" w:rsidRDefault="00590C0B" w:rsidP="009F2FA2">
      <w:pPr>
        <w:widowControl/>
      </w:pPr>
      <w:r w:rsidRPr="009D6A9F">
        <w:t xml:space="preserve">The FIB analyses </w:t>
      </w:r>
      <w:r w:rsidR="00F41B1C" w:rsidRPr="009D6A9F">
        <w:t>with</w:t>
      </w:r>
      <w:r w:rsidR="00F41B1C" w:rsidRPr="009D6A9F">
        <w:rPr>
          <w:b/>
        </w:rPr>
        <w:t xml:space="preserve"> </w:t>
      </w:r>
      <w:r w:rsidR="00F41B1C" w:rsidRPr="009D6A9F">
        <w:t>copper</w:t>
      </w:r>
      <w:r w:rsidR="00066D4E">
        <w:t xml:space="preserve"> (</w:t>
      </w:r>
      <w:r w:rsidR="00066D4E">
        <w:rPr>
          <w:b/>
        </w:rPr>
        <w:t>Figure 8a</w:t>
      </w:r>
      <w:r w:rsidR="00066D4E">
        <w:t>)</w:t>
      </w:r>
      <w:r w:rsidR="00F41B1C" w:rsidRPr="009D6A9F">
        <w:t>, bronze</w:t>
      </w:r>
      <w:r w:rsidR="00066D4E">
        <w:t xml:space="preserve"> (</w:t>
      </w:r>
      <w:r w:rsidR="00066D4E">
        <w:rPr>
          <w:b/>
        </w:rPr>
        <w:t>Figure 8b</w:t>
      </w:r>
      <w:r w:rsidR="00066D4E">
        <w:t>)</w:t>
      </w:r>
      <w:r w:rsidR="00F41B1C" w:rsidRPr="009D6A9F">
        <w:t xml:space="preserve">, titanium </w:t>
      </w:r>
      <w:r w:rsidR="00066D4E">
        <w:t>(</w:t>
      </w:r>
      <w:r w:rsidR="00066D4E">
        <w:rPr>
          <w:b/>
        </w:rPr>
        <w:t xml:space="preserve">Figure </w:t>
      </w:r>
      <w:r w:rsidR="00066D4E" w:rsidRPr="00066D4E">
        <w:rPr>
          <w:b/>
        </w:rPr>
        <w:t>8c</w:t>
      </w:r>
      <w:r w:rsidR="00066D4E">
        <w:t xml:space="preserve">), </w:t>
      </w:r>
      <w:r w:rsidR="00F41B1C" w:rsidRPr="00066D4E">
        <w:t>and</w:t>
      </w:r>
      <w:r w:rsidR="00F41B1C" w:rsidRPr="009D6A9F">
        <w:t xml:space="preserve"> </w:t>
      </w:r>
      <w:r w:rsidR="003634D8" w:rsidRPr="009D6A9F">
        <w:t xml:space="preserve">brass </w:t>
      </w:r>
      <w:r w:rsidR="00066D4E">
        <w:t>(</w:t>
      </w:r>
      <w:r w:rsidR="00066D4E">
        <w:rPr>
          <w:b/>
        </w:rPr>
        <w:t>Figure</w:t>
      </w:r>
      <w:r w:rsidR="00066D4E" w:rsidRPr="00066D4E">
        <w:rPr>
          <w:b/>
        </w:rPr>
        <w:t xml:space="preserve"> 8d</w:t>
      </w:r>
      <w:r w:rsidR="00066D4E">
        <w:t xml:space="preserve">) </w:t>
      </w:r>
      <w:r w:rsidR="003634D8" w:rsidRPr="00066D4E">
        <w:t>are</w:t>
      </w:r>
      <w:r w:rsidR="00225FDB" w:rsidRPr="009D6A9F">
        <w:t xml:space="preserve"> shown</w:t>
      </w:r>
      <w:r w:rsidRPr="009D6A9F">
        <w:t xml:space="preserve"> to illustrate a sufficient bulk homogeneity of AM metal substrates.</w:t>
      </w:r>
      <w:r w:rsidR="00F41B1C" w:rsidRPr="009D6A9F">
        <w:t xml:space="preserve"> </w:t>
      </w:r>
      <w:r w:rsidR="00066D4E">
        <w:t>The s</w:t>
      </w:r>
      <w:r w:rsidR="00F41B1C" w:rsidRPr="009D6A9F">
        <w:t>cale bars are different here</w:t>
      </w:r>
      <w:r w:rsidR="00DF0968" w:rsidRPr="009D6A9F">
        <w:t xml:space="preserve"> </w:t>
      </w:r>
      <w:proofErr w:type="gramStart"/>
      <w:r w:rsidR="00DF0968" w:rsidRPr="009D6A9F">
        <w:t>in order to</w:t>
      </w:r>
      <w:proofErr w:type="gramEnd"/>
      <w:r w:rsidR="00DF0968" w:rsidRPr="009D6A9F">
        <w:t xml:space="preserve"> optimally capture the structural characteristics of the multilayer prints (deficiencies in homogeneity, conductive track, </w:t>
      </w:r>
      <w:r w:rsidR="00D3767B" w:rsidRPr="00D3767B">
        <w:rPr>
          <w:i/>
        </w:rPr>
        <w:t>etc.</w:t>
      </w:r>
      <w:r w:rsidR="00DF0968" w:rsidRPr="009D6A9F">
        <w:t>)</w:t>
      </w:r>
      <w:r w:rsidR="00066D4E">
        <w:t>.</w:t>
      </w:r>
      <w:r w:rsidRPr="009D6A9F">
        <w:t xml:space="preserve"> This ensures sufficient electrical conductivity of the substrates so that these can be used for shielding in magnetic and capacitive sensing applications. </w:t>
      </w:r>
      <w:r w:rsidR="001771B9" w:rsidRPr="009D6A9F">
        <w:t xml:space="preserve">Results for the achieved sheet resistance using a </w:t>
      </w:r>
      <w:r w:rsidR="00066D4E">
        <w:t>four</w:t>
      </w:r>
      <w:r w:rsidR="001771B9" w:rsidRPr="009D6A9F">
        <w:t xml:space="preserve">-point probe are gathered in </w:t>
      </w:r>
      <w:r w:rsidR="00D3767B" w:rsidRPr="00D3767B">
        <w:rPr>
          <w:b/>
        </w:rPr>
        <w:t>Table 4</w:t>
      </w:r>
      <w:r w:rsidR="001771B9" w:rsidRPr="009D6A9F">
        <w:t xml:space="preserve">. </w:t>
      </w:r>
      <w:r w:rsidRPr="009D6A9F">
        <w:t xml:space="preserve">Additionally, a qualitative assessment of the printed layers is possible. The granular structures are formed by cured nanoparticles and the layer below is the insulating ink. In, </w:t>
      </w:r>
      <w:r w:rsidR="00066D4E">
        <w:t>for instance</w:t>
      </w:r>
      <w:r w:rsidRPr="009D6A9F">
        <w:t xml:space="preserve">, </w:t>
      </w:r>
      <w:r w:rsidR="00D3767B" w:rsidRPr="00D3767B">
        <w:rPr>
          <w:b/>
        </w:rPr>
        <w:t>Figure 8b</w:t>
      </w:r>
      <w:r w:rsidRPr="009D6A9F">
        <w:t xml:space="preserve">, we see </w:t>
      </w:r>
      <w:proofErr w:type="spellStart"/>
      <w:r w:rsidRPr="009D6A9F">
        <w:t>nonhomogeneities</w:t>
      </w:r>
      <w:proofErr w:type="spellEnd"/>
      <w:r w:rsidRPr="009D6A9F">
        <w:t xml:space="preserve"> (holes, air inclusions) in the printed layers. These result from outgassing during curing. Outgassing can occur when the cure dose for conductive ink on insulating ink is too high. This effect negatively influences the integrity of the printed structures</w:t>
      </w:r>
      <w:r w:rsidR="00066D4E">
        <w:t>,</w:t>
      </w:r>
      <w:r w:rsidRPr="009D6A9F">
        <w:t xml:space="preserve"> and excessive outgassing leads to destruction.</w:t>
      </w:r>
    </w:p>
    <w:p w14:paraId="387CEB9F" w14:textId="77777777" w:rsidR="001724AA" w:rsidRPr="009D6A9F" w:rsidRDefault="001724AA" w:rsidP="009F2FA2">
      <w:pPr>
        <w:widowControl/>
      </w:pPr>
    </w:p>
    <w:p w14:paraId="2B67FAD8" w14:textId="05F5ED6C" w:rsidR="001724AA" w:rsidRPr="009D6A9F" w:rsidRDefault="00590C0B" w:rsidP="009F2FA2">
      <w:pPr>
        <w:widowControl/>
      </w:pPr>
      <w:r w:rsidRPr="009D6A9F">
        <w:t xml:space="preserve">In </w:t>
      </w:r>
      <w:r w:rsidR="00D3767B" w:rsidRPr="00D3767B">
        <w:rPr>
          <w:b/>
        </w:rPr>
        <w:t>Figure 9</w:t>
      </w:r>
      <w:r w:rsidRPr="009D6A9F">
        <w:t xml:space="preserve">, measurements results are </w:t>
      </w:r>
      <w:r w:rsidR="00D477CA" w:rsidRPr="009D6A9F">
        <w:t>shown</w:t>
      </w:r>
      <w:r w:rsidR="00066D4E">
        <w:t>.</w:t>
      </w:r>
      <w:r w:rsidRPr="009D6A9F">
        <w:t xml:space="preserve"> These results are gathered using a demonstrator which employs a capacitive sensing principle. The smoothness of the curves illustrates the high achievable quality despite the structural deficiencies that might result from the printing processes.</w:t>
      </w:r>
    </w:p>
    <w:p w14:paraId="4F0F0044" w14:textId="77777777" w:rsidR="001724AA" w:rsidRPr="009D6A9F" w:rsidRDefault="001724AA" w:rsidP="009F2FA2">
      <w:pPr>
        <w:widowControl/>
        <w:rPr>
          <w:color w:val="808080"/>
        </w:rPr>
      </w:pPr>
    </w:p>
    <w:p w14:paraId="0D8A1BB4" w14:textId="77777777" w:rsidR="001724AA" w:rsidRPr="009D6A9F" w:rsidRDefault="00590C0B" w:rsidP="009F2FA2">
      <w:pPr>
        <w:widowControl/>
        <w:rPr>
          <w:b/>
        </w:rPr>
      </w:pPr>
      <w:r w:rsidRPr="009D6A9F">
        <w:rPr>
          <w:b/>
        </w:rPr>
        <w:t>FIGURE AND TABLE LEGENDS:</w:t>
      </w:r>
    </w:p>
    <w:p w14:paraId="06558A8E" w14:textId="77777777" w:rsidR="001724AA" w:rsidRPr="009D6A9F" w:rsidRDefault="001724AA" w:rsidP="009F2FA2">
      <w:pPr>
        <w:widowControl/>
        <w:rPr>
          <w:color w:val="808080"/>
        </w:rPr>
      </w:pPr>
    </w:p>
    <w:p w14:paraId="1AB12BFA" w14:textId="1749FB40" w:rsidR="001724AA" w:rsidRPr="009D6A9F" w:rsidRDefault="00D3767B" w:rsidP="009F2FA2">
      <w:pPr>
        <w:widowControl/>
        <w:rPr>
          <w:color w:val="000000"/>
        </w:rPr>
      </w:pPr>
      <w:r w:rsidRPr="00D3767B">
        <w:rPr>
          <w:b/>
          <w:color w:val="000000"/>
        </w:rPr>
        <w:t>Figure 1</w:t>
      </w:r>
      <w:r w:rsidR="00BF261A">
        <w:rPr>
          <w:b/>
          <w:color w:val="000000"/>
        </w:rPr>
        <w:t>:</w:t>
      </w:r>
      <w:r w:rsidR="00590C0B" w:rsidRPr="009D6A9F">
        <w:rPr>
          <w:color w:val="000000"/>
        </w:rPr>
        <w:t xml:space="preserve"> </w:t>
      </w:r>
      <w:r w:rsidR="00590C0B" w:rsidRPr="009D6A9F">
        <w:rPr>
          <w:b/>
          <w:color w:val="000000"/>
        </w:rPr>
        <w:t>SEM images of the metallic substrates</w:t>
      </w:r>
      <w:r w:rsidR="00BF261A">
        <w:rPr>
          <w:b/>
          <w:color w:val="000000"/>
        </w:rPr>
        <w:t>.</w:t>
      </w:r>
      <w:r w:rsidR="00590C0B" w:rsidRPr="009D6A9F">
        <w:rPr>
          <w:color w:val="000000"/>
        </w:rPr>
        <w:t xml:space="preserve"> </w:t>
      </w:r>
      <w:r w:rsidR="005601C3">
        <w:rPr>
          <w:color w:val="000000"/>
        </w:rPr>
        <w:t xml:space="preserve">These images show </w:t>
      </w:r>
      <w:r w:rsidR="00590C0B" w:rsidRPr="009D6A9F">
        <w:rPr>
          <w:color w:val="000000"/>
        </w:rPr>
        <w:t>(</w:t>
      </w:r>
      <w:r w:rsidR="00590C0B" w:rsidRPr="003F5BFB">
        <w:rPr>
          <w:b/>
          <w:color w:val="000000"/>
        </w:rPr>
        <w:t>a</w:t>
      </w:r>
      <w:r w:rsidR="00590C0B" w:rsidRPr="009D6A9F">
        <w:rPr>
          <w:color w:val="000000"/>
        </w:rPr>
        <w:t>) copper, (</w:t>
      </w:r>
      <w:r w:rsidR="00590C0B" w:rsidRPr="003F5BFB">
        <w:rPr>
          <w:b/>
          <w:color w:val="000000"/>
        </w:rPr>
        <w:t>b</w:t>
      </w:r>
      <w:r w:rsidR="00590C0B" w:rsidRPr="009D6A9F">
        <w:rPr>
          <w:color w:val="000000"/>
        </w:rPr>
        <w:t>) bronze, (</w:t>
      </w:r>
      <w:r w:rsidR="00590C0B" w:rsidRPr="003F5BFB">
        <w:rPr>
          <w:b/>
          <w:color w:val="000000"/>
        </w:rPr>
        <w:t>c</w:t>
      </w:r>
      <w:r w:rsidR="00590C0B" w:rsidRPr="009D6A9F">
        <w:rPr>
          <w:color w:val="000000"/>
        </w:rPr>
        <w:t xml:space="preserve">) steel, </w:t>
      </w:r>
      <w:r w:rsidR="005601C3">
        <w:rPr>
          <w:color w:val="000000"/>
        </w:rPr>
        <w:t xml:space="preserve">and </w:t>
      </w:r>
      <w:r w:rsidR="00590C0B" w:rsidRPr="009D6A9F">
        <w:rPr>
          <w:color w:val="000000"/>
        </w:rPr>
        <w:t>(</w:t>
      </w:r>
      <w:r w:rsidR="00590C0B" w:rsidRPr="003F5BFB">
        <w:rPr>
          <w:b/>
          <w:color w:val="000000"/>
        </w:rPr>
        <w:t>d</w:t>
      </w:r>
      <w:r w:rsidR="00590C0B" w:rsidRPr="009D6A9F">
        <w:rPr>
          <w:color w:val="000000"/>
        </w:rPr>
        <w:t xml:space="preserve">) titanium. </w:t>
      </w:r>
      <w:r w:rsidR="005601C3">
        <w:rPr>
          <w:color w:val="000000"/>
        </w:rPr>
        <w:t>They</w:t>
      </w:r>
      <w:r w:rsidR="00590C0B" w:rsidRPr="009D6A9F">
        <w:rPr>
          <w:color w:val="000000"/>
        </w:rPr>
        <w:t xml:space="preserve"> are taken at different magnifications as illustrated by the scale </w:t>
      </w:r>
      <w:r w:rsidR="005601C3">
        <w:rPr>
          <w:color w:val="000000"/>
        </w:rPr>
        <w:t>bar</w:t>
      </w:r>
      <w:r w:rsidR="00590C0B" w:rsidRPr="009D6A9F">
        <w:rPr>
          <w:color w:val="000000"/>
        </w:rPr>
        <w:t xml:space="preserve"> </w:t>
      </w:r>
      <w:r w:rsidR="005601C3">
        <w:rPr>
          <w:color w:val="000000"/>
        </w:rPr>
        <w:t>in</w:t>
      </w:r>
      <w:r w:rsidR="00590C0B" w:rsidRPr="009D6A9F">
        <w:rPr>
          <w:color w:val="000000"/>
        </w:rPr>
        <w:t xml:space="preserve"> the lower right </w:t>
      </w:r>
      <w:r w:rsidR="005601C3">
        <w:rPr>
          <w:color w:val="000000"/>
        </w:rPr>
        <w:t xml:space="preserve">corner </w:t>
      </w:r>
      <w:r w:rsidR="00590C0B" w:rsidRPr="009D6A9F">
        <w:rPr>
          <w:color w:val="000000"/>
        </w:rPr>
        <w:t>of each image. Based on these images</w:t>
      </w:r>
      <w:r w:rsidR="005601C3">
        <w:rPr>
          <w:color w:val="000000"/>
        </w:rPr>
        <w:t>,</w:t>
      </w:r>
      <w:r w:rsidR="00590C0B" w:rsidRPr="009D6A9F">
        <w:rPr>
          <w:color w:val="000000"/>
        </w:rPr>
        <w:t xml:space="preserve"> the surface homogeneity can be assessed. </w:t>
      </w:r>
      <w:r w:rsidR="000E69EE" w:rsidRPr="009D6A9F">
        <w:t xml:space="preserve">This </w:t>
      </w:r>
      <w:r w:rsidR="005601C3">
        <w:t>f</w:t>
      </w:r>
      <w:r w:rsidR="000E69EE" w:rsidRPr="009D6A9F">
        <w:t>igure has been modified from</w:t>
      </w:r>
      <w:r>
        <w:t xml:space="preserve"> </w:t>
      </w:r>
      <w:r w:rsidR="000E69EE" w:rsidRPr="009D6A9F">
        <w:t>Faller</w:t>
      </w:r>
      <w:r w:rsidRPr="00D3767B">
        <w:rPr>
          <w:i/>
        </w:rPr>
        <w:t xml:space="preserve"> et al</w:t>
      </w:r>
      <w:r w:rsidR="005601C3">
        <w:rPr>
          <w:i/>
        </w:rPr>
        <w:t>.</w:t>
      </w:r>
      <w:r w:rsidR="000E69EE" w:rsidRPr="003F5BFB">
        <w:rPr>
          <w:noProof/>
          <w:vertAlign w:val="superscript"/>
        </w:rPr>
        <w:t>39</w:t>
      </w:r>
      <w:r w:rsidR="000E69EE" w:rsidRPr="009D6A9F">
        <w:rPr>
          <w:color w:val="000000"/>
        </w:rPr>
        <w:t>.</w:t>
      </w:r>
    </w:p>
    <w:p w14:paraId="19F0C6C0" w14:textId="77777777" w:rsidR="001724AA" w:rsidRPr="009D6A9F" w:rsidRDefault="001724AA" w:rsidP="009F2FA2">
      <w:pPr>
        <w:widowControl/>
        <w:rPr>
          <w:color w:val="000000"/>
        </w:rPr>
      </w:pPr>
    </w:p>
    <w:p w14:paraId="45057EAE" w14:textId="6D5D9426" w:rsidR="001724AA" w:rsidRPr="009D6A9F" w:rsidRDefault="00D3767B" w:rsidP="009F2FA2">
      <w:pPr>
        <w:widowControl/>
        <w:rPr>
          <w:color w:val="000000"/>
        </w:rPr>
      </w:pPr>
      <w:r w:rsidRPr="00D3767B">
        <w:rPr>
          <w:b/>
          <w:color w:val="000000"/>
        </w:rPr>
        <w:t>Figure 2</w:t>
      </w:r>
      <w:r w:rsidR="00BF261A">
        <w:rPr>
          <w:b/>
          <w:color w:val="000000"/>
        </w:rPr>
        <w:t>:</w:t>
      </w:r>
      <w:r w:rsidR="00590C0B" w:rsidRPr="009D6A9F">
        <w:rPr>
          <w:color w:val="000000"/>
        </w:rPr>
        <w:t xml:space="preserve"> </w:t>
      </w:r>
      <w:r w:rsidR="00590C0B" w:rsidRPr="009D6A9F">
        <w:rPr>
          <w:b/>
          <w:color w:val="000000"/>
        </w:rPr>
        <w:t>Profilometer measurements of metallic and ceramic AM substrates.</w:t>
      </w:r>
      <w:r w:rsidR="00590C0B" w:rsidRPr="009D6A9F">
        <w:rPr>
          <w:color w:val="000000"/>
        </w:rPr>
        <w:t xml:space="preserve"> The roughness values R</w:t>
      </w:r>
      <w:r w:rsidR="00590C0B" w:rsidRPr="009D6A9F">
        <w:rPr>
          <w:color w:val="000000"/>
          <w:vertAlign w:val="subscript"/>
        </w:rPr>
        <w:t>a</w:t>
      </w:r>
      <w:r w:rsidR="00590C0B" w:rsidRPr="009D6A9F">
        <w:rPr>
          <w:color w:val="000000"/>
        </w:rPr>
        <w:t xml:space="preserve"> and </w:t>
      </w:r>
      <w:proofErr w:type="spellStart"/>
      <w:r w:rsidR="00590C0B" w:rsidRPr="009D6A9F">
        <w:rPr>
          <w:color w:val="000000"/>
        </w:rPr>
        <w:t>R</w:t>
      </w:r>
      <w:r w:rsidR="00590C0B" w:rsidRPr="009D6A9F">
        <w:rPr>
          <w:color w:val="000000"/>
          <w:vertAlign w:val="subscript"/>
        </w:rPr>
        <w:t>q</w:t>
      </w:r>
      <w:proofErr w:type="spellEnd"/>
      <w:r w:rsidR="00590C0B" w:rsidRPr="009D6A9F">
        <w:rPr>
          <w:color w:val="000000"/>
        </w:rPr>
        <w:t xml:space="preserve"> in </w:t>
      </w:r>
      <w:r w:rsidR="005601C3">
        <w:rPr>
          <w:color w:val="000000"/>
        </w:rPr>
        <w:t>nanometers</w:t>
      </w:r>
      <w:r w:rsidR="00590C0B" w:rsidRPr="009D6A9F">
        <w:rPr>
          <w:color w:val="000000"/>
        </w:rPr>
        <w:t xml:space="preserve"> are determined according to ISO 4287. For silver</w:t>
      </w:r>
      <w:r w:rsidR="005601C3">
        <w:rPr>
          <w:color w:val="000000"/>
        </w:rPr>
        <w:t>,</w:t>
      </w:r>
      <w:r w:rsidR="00590C0B" w:rsidRPr="009D6A9F">
        <w:rPr>
          <w:color w:val="000000"/>
        </w:rPr>
        <w:t xml:space="preserve"> the values are 689.39 nm and 788.06 nm, </w:t>
      </w:r>
      <w:r w:rsidR="005601C3">
        <w:rPr>
          <w:color w:val="000000"/>
        </w:rPr>
        <w:t xml:space="preserve">respectively; </w:t>
      </w:r>
      <w:r w:rsidR="00590C0B" w:rsidRPr="009D6A9F">
        <w:rPr>
          <w:color w:val="000000"/>
        </w:rPr>
        <w:t>for aluminum</w:t>
      </w:r>
      <w:r w:rsidR="005601C3">
        <w:rPr>
          <w:color w:val="000000"/>
        </w:rPr>
        <w:t>,</w:t>
      </w:r>
      <w:r w:rsidR="00590C0B" w:rsidRPr="009D6A9F">
        <w:rPr>
          <w:color w:val="000000"/>
        </w:rPr>
        <w:t xml:space="preserve"> </w:t>
      </w:r>
      <w:r w:rsidR="005601C3">
        <w:rPr>
          <w:color w:val="000000"/>
        </w:rPr>
        <w:t xml:space="preserve">they are </w:t>
      </w:r>
      <w:r w:rsidR="00590C0B" w:rsidRPr="009D6A9F">
        <w:rPr>
          <w:color w:val="000000"/>
        </w:rPr>
        <w:t xml:space="preserve">2151.19 nm and 2750.38 nm, </w:t>
      </w:r>
      <w:r w:rsidR="005601C3">
        <w:rPr>
          <w:color w:val="000000"/>
        </w:rPr>
        <w:t xml:space="preserve">respectively; </w:t>
      </w:r>
      <w:r w:rsidR="00590C0B" w:rsidRPr="009D6A9F">
        <w:rPr>
          <w:color w:val="000000"/>
        </w:rPr>
        <w:t>for alumina-based (Al</w:t>
      </w:r>
      <w:r w:rsidR="00590C0B" w:rsidRPr="009D6A9F">
        <w:rPr>
          <w:color w:val="000000"/>
          <w:vertAlign w:val="subscript"/>
        </w:rPr>
        <w:t>2</w:t>
      </w:r>
      <w:r w:rsidR="00590C0B" w:rsidRPr="009D6A9F">
        <w:rPr>
          <w:color w:val="000000"/>
        </w:rPr>
        <w:t>O</w:t>
      </w:r>
      <w:r w:rsidR="00590C0B" w:rsidRPr="009D6A9F">
        <w:rPr>
          <w:color w:val="000000"/>
          <w:vertAlign w:val="subscript"/>
        </w:rPr>
        <w:t>3</w:t>
      </w:r>
      <w:r w:rsidR="00590C0B" w:rsidRPr="009D6A9F">
        <w:rPr>
          <w:color w:val="000000"/>
        </w:rPr>
        <w:t xml:space="preserve">) </w:t>
      </w:r>
      <w:r w:rsidR="005601C3">
        <w:rPr>
          <w:color w:val="000000"/>
        </w:rPr>
        <w:t xml:space="preserve">substrates, they are </w:t>
      </w:r>
      <w:r w:rsidR="00590C0B" w:rsidRPr="009D6A9F">
        <w:rPr>
          <w:color w:val="000000"/>
        </w:rPr>
        <w:t xml:space="preserve">1210.47 nm and 1737.6 nm, </w:t>
      </w:r>
      <w:r w:rsidR="005601C3">
        <w:rPr>
          <w:color w:val="000000"/>
        </w:rPr>
        <w:t xml:space="preserve">respectively; </w:t>
      </w:r>
      <w:r w:rsidR="00590C0B" w:rsidRPr="009D6A9F">
        <w:rPr>
          <w:color w:val="000000"/>
        </w:rPr>
        <w:t>for zirconia-based (ZrO</w:t>
      </w:r>
      <w:r w:rsidR="00590C0B" w:rsidRPr="009D6A9F">
        <w:rPr>
          <w:color w:val="000000"/>
          <w:vertAlign w:val="subscript"/>
        </w:rPr>
        <w:t>2</w:t>
      </w:r>
      <w:r w:rsidR="00590C0B" w:rsidRPr="009D6A9F">
        <w:rPr>
          <w:color w:val="000000"/>
        </w:rPr>
        <w:t xml:space="preserve">) </w:t>
      </w:r>
      <w:r w:rsidR="005601C3">
        <w:rPr>
          <w:color w:val="000000"/>
        </w:rPr>
        <w:t xml:space="preserve">substrates, they are </w:t>
      </w:r>
      <w:r w:rsidR="00590C0B" w:rsidRPr="009D6A9F">
        <w:rPr>
          <w:color w:val="000000"/>
        </w:rPr>
        <w:t>559.97 nm and 681.56 nm. The waviness is the</w:t>
      </w:r>
      <w:r w:rsidR="00590C0B" w:rsidRPr="009D6A9F">
        <w:t xml:space="preserve"> more widely spaced surface texture of the substrate. The waviness is the remaining texture in-homogeneity wit</w:t>
      </w:r>
      <w:r w:rsidR="00233D43">
        <w:t>h</w:t>
      </w:r>
      <w:r w:rsidR="00590C0B" w:rsidRPr="009D6A9F">
        <w:t xml:space="preserve"> the roughness component removed.</w:t>
      </w:r>
      <w:r w:rsidR="000E69EE" w:rsidRPr="009D6A9F">
        <w:t xml:space="preserve"> This </w:t>
      </w:r>
      <w:r w:rsidR="00233D43">
        <w:t>f</w:t>
      </w:r>
      <w:r w:rsidR="000E69EE" w:rsidRPr="009D6A9F">
        <w:t>igure has been modified from</w:t>
      </w:r>
      <w:r>
        <w:t xml:space="preserve"> </w:t>
      </w:r>
      <w:r w:rsidR="000E69EE" w:rsidRPr="009D6A9F">
        <w:t>Faller</w:t>
      </w:r>
      <w:r w:rsidRPr="00D3767B">
        <w:rPr>
          <w:i/>
        </w:rPr>
        <w:t xml:space="preserve"> et al</w:t>
      </w:r>
      <w:r w:rsidR="005601C3">
        <w:rPr>
          <w:i/>
        </w:rPr>
        <w:t>.</w:t>
      </w:r>
      <w:r w:rsidR="000E69EE" w:rsidRPr="003F5BFB">
        <w:rPr>
          <w:noProof/>
          <w:vertAlign w:val="superscript"/>
        </w:rPr>
        <w:t>39</w:t>
      </w:r>
      <w:r w:rsidR="000E69EE" w:rsidRPr="009D6A9F">
        <w:t>.</w:t>
      </w:r>
    </w:p>
    <w:p w14:paraId="7ED9A542" w14:textId="77777777" w:rsidR="001724AA" w:rsidRPr="009D6A9F" w:rsidRDefault="001724AA" w:rsidP="009F2FA2">
      <w:pPr>
        <w:widowControl/>
        <w:rPr>
          <w:color w:val="000000"/>
        </w:rPr>
      </w:pPr>
    </w:p>
    <w:p w14:paraId="7EA5E330" w14:textId="1DAE41B0" w:rsidR="001724AA" w:rsidRPr="009D6A9F" w:rsidRDefault="00D3767B" w:rsidP="009F2FA2">
      <w:pPr>
        <w:widowControl/>
        <w:rPr>
          <w:color w:val="000000"/>
        </w:rPr>
      </w:pPr>
      <w:r w:rsidRPr="00D3767B">
        <w:rPr>
          <w:b/>
          <w:color w:val="000000"/>
        </w:rPr>
        <w:t>Figure 3</w:t>
      </w:r>
      <w:r w:rsidR="00BF261A">
        <w:rPr>
          <w:b/>
          <w:color w:val="000000"/>
        </w:rPr>
        <w:t>:</w:t>
      </w:r>
      <w:r w:rsidR="00590C0B" w:rsidRPr="009D6A9F">
        <w:rPr>
          <w:color w:val="000000"/>
        </w:rPr>
        <w:t xml:space="preserve"> </w:t>
      </w:r>
      <w:r w:rsidR="00590C0B" w:rsidRPr="009D6A9F">
        <w:rPr>
          <w:b/>
          <w:color w:val="000000"/>
        </w:rPr>
        <w:t>Profilometer measurements of metallic substrates.</w:t>
      </w:r>
      <w:r w:rsidR="00590C0B" w:rsidRPr="009D6A9F">
        <w:rPr>
          <w:color w:val="000000"/>
        </w:rPr>
        <w:t xml:space="preserve"> The R</w:t>
      </w:r>
      <w:r w:rsidR="00590C0B" w:rsidRPr="009D6A9F">
        <w:rPr>
          <w:color w:val="000000"/>
          <w:vertAlign w:val="subscript"/>
        </w:rPr>
        <w:t>a</w:t>
      </w:r>
      <w:r w:rsidR="00590C0B" w:rsidRPr="009D6A9F">
        <w:rPr>
          <w:color w:val="000000"/>
        </w:rPr>
        <w:t xml:space="preserve"> and </w:t>
      </w:r>
      <w:proofErr w:type="spellStart"/>
      <w:r w:rsidR="00590C0B" w:rsidRPr="009D6A9F">
        <w:rPr>
          <w:color w:val="000000"/>
        </w:rPr>
        <w:t>R</w:t>
      </w:r>
      <w:r w:rsidR="00590C0B" w:rsidRPr="009D6A9F">
        <w:rPr>
          <w:color w:val="000000"/>
          <w:vertAlign w:val="subscript"/>
        </w:rPr>
        <w:t>q</w:t>
      </w:r>
      <w:proofErr w:type="spellEnd"/>
      <w:r w:rsidR="00590C0B" w:rsidRPr="009D6A9F">
        <w:rPr>
          <w:color w:val="000000"/>
        </w:rPr>
        <w:t xml:space="preserve"> values for the respective substrates are</w:t>
      </w:r>
      <w:r w:rsidR="00233D43">
        <w:rPr>
          <w:color w:val="000000"/>
        </w:rPr>
        <w:t>,</w:t>
      </w:r>
      <w:r w:rsidR="00590C0B" w:rsidRPr="009D6A9F">
        <w:rPr>
          <w:color w:val="000000"/>
        </w:rPr>
        <w:t xml:space="preserve"> for brass</w:t>
      </w:r>
      <w:r w:rsidR="00233D43">
        <w:rPr>
          <w:color w:val="000000"/>
        </w:rPr>
        <w:t>,</w:t>
      </w:r>
      <w:r w:rsidR="00590C0B" w:rsidRPr="009D6A9F">
        <w:rPr>
          <w:color w:val="000000"/>
        </w:rPr>
        <w:t xml:space="preserve"> 414.2 nm and 494.49 nm, </w:t>
      </w:r>
      <w:r w:rsidR="00233D43">
        <w:rPr>
          <w:color w:val="000000"/>
        </w:rPr>
        <w:t xml:space="preserve">respectively; for </w:t>
      </w:r>
      <w:r w:rsidR="00590C0B" w:rsidRPr="009D6A9F">
        <w:rPr>
          <w:color w:val="000000"/>
        </w:rPr>
        <w:t>titanium</w:t>
      </w:r>
      <w:r w:rsidR="00233D43">
        <w:rPr>
          <w:color w:val="000000"/>
        </w:rPr>
        <w:t>,</w:t>
      </w:r>
      <w:r w:rsidR="00590C0B" w:rsidRPr="009D6A9F">
        <w:rPr>
          <w:color w:val="000000"/>
        </w:rPr>
        <w:t xml:space="preserve"> 1099.86 nm and 1448.06 nm, </w:t>
      </w:r>
      <w:r w:rsidR="00233D43">
        <w:rPr>
          <w:color w:val="000000"/>
        </w:rPr>
        <w:t xml:space="preserve">respectively; for </w:t>
      </w:r>
      <w:r w:rsidR="00590C0B" w:rsidRPr="009D6A9F">
        <w:rPr>
          <w:color w:val="000000"/>
        </w:rPr>
        <w:t>copper</w:t>
      </w:r>
      <w:r w:rsidR="00233D43">
        <w:rPr>
          <w:color w:val="000000"/>
        </w:rPr>
        <w:t>,</w:t>
      </w:r>
      <w:r w:rsidR="00590C0B" w:rsidRPr="009D6A9F">
        <w:rPr>
          <w:color w:val="000000"/>
        </w:rPr>
        <w:t xml:space="preserve"> 307.63 nm and 358.92 nm</w:t>
      </w:r>
      <w:r w:rsidR="00233D43">
        <w:rPr>
          <w:color w:val="000000"/>
        </w:rPr>
        <w:t>, respectively;</w:t>
      </w:r>
      <w:r w:rsidR="00590C0B" w:rsidRPr="009D6A9F">
        <w:rPr>
          <w:color w:val="000000"/>
        </w:rPr>
        <w:t xml:space="preserve"> for steel</w:t>
      </w:r>
      <w:r w:rsidR="00233D43">
        <w:rPr>
          <w:color w:val="000000"/>
        </w:rPr>
        <w:t>,</w:t>
      </w:r>
      <w:r w:rsidR="00590C0B" w:rsidRPr="009D6A9F">
        <w:rPr>
          <w:color w:val="000000"/>
        </w:rPr>
        <w:t xml:space="preserve"> 1966.95 </w:t>
      </w:r>
      <w:r w:rsidR="00233D43">
        <w:rPr>
          <w:color w:val="000000"/>
        </w:rPr>
        <w:t xml:space="preserve">nm </w:t>
      </w:r>
      <w:r w:rsidR="00590C0B" w:rsidRPr="009D6A9F">
        <w:rPr>
          <w:color w:val="000000"/>
        </w:rPr>
        <w:t>and 2238.78 nm</w:t>
      </w:r>
      <w:r w:rsidR="00233D43">
        <w:rPr>
          <w:color w:val="000000"/>
        </w:rPr>
        <w:t>, respectively</w:t>
      </w:r>
      <w:r w:rsidR="00590C0B" w:rsidRPr="009D6A9F">
        <w:rPr>
          <w:color w:val="000000"/>
        </w:rPr>
        <w:t xml:space="preserve">. </w:t>
      </w:r>
      <w:r w:rsidR="000E69EE" w:rsidRPr="009D6A9F">
        <w:t xml:space="preserve">This </w:t>
      </w:r>
      <w:r w:rsidR="00233D43">
        <w:t>f</w:t>
      </w:r>
      <w:r w:rsidR="000E69EE" w:rsidRPr="009D6A9F">
        <w:t>igure has been modified from Faller</w:t>
      </w:r>
      <w:r w:rsidRPr="00D3767B">
        <w:rPr>
          <w:i/>
        </w:rPr>
        <w:t xml:space="preserve"> et al</w:t>
      </w:r>
      <w:r w:rsidR="005601C3">
        <w:rPr>
          <w:i/>
        </w:rPr>
        <w:t>.</w:t>
      </w:r>
      <w:r w:rsidR="000E69EE" w:rsidRPr="003F5BFB">
        <w:rPr>
          <w:noProof/>
          <w:vertAlign w:val="superscript"/>
        </w:rPr>
        <w:t>39</w:t>
      </w:r>
      <w:r w:rsidR="000E69EE" w:rsidRPr="009D6A9F">
        <w:t>.</w:t>
      </w:r>
    </w:p>
    <w:p w14:paraId="3D099F59" w14:textId="77777777" w:rsidR="001724AA" w:rsidRPr="009D6A9F" w:rsidRDefault="001724AA" w:rsidP="009F2FA2">
      <w:pPr>
        <w:widowControl/>
        <w:rPr>
          <w:color w:val="000000"/>
        </w:rPr>
      </w:pPr>
    </w:p>
    <w:p w14:paraId="3532FD5D" w14:textId="79F3C721" w:rsidR="001724AA" w:rsidRPr="009D6A9F" w:rsidRDefault="00D3767B" w:rsidP="009F2FA2">
      <w:pPr>
        <w:widowControl/>
        <w:rPr>
          <w:color w:val="000000"/>
        </w:rPr>
      </w:pPr>
      <w:r w:rsidRPr="00D3767B">
        <w:rPr>
          <w:b/>
          <w:color w:val="000000"/>
        </w:rPr>
        <w:t>Figure 4</w:t>
      </w:r>
      <w:r w:rsidR="00BF261A">
        <w:rPr>
          <w:b/>
          <w:color w:val="000000"/>
        </w:rPr>
        <w:t>:</w:t>
      </w:r>
      <w:r w:rsidR="00590C0B" w:rsidRPr="009D6A9F">
        <w:rPr>
          <w:color w:val="000000"/>
        </w:rPr>
        <w:t xml:space="preserve"> </w:t>
      </w:r>
      <w:r w:rsidR="00590C0B" w:rsidRPr="009D6A9F">
        <w:rPr>
          <w:b/>
          <w:color w:val="000000"/>
        </w:rPr>
        <w:t>Drop size tests for metallic and ceramic substrates</w:t>
      </w:r>
      <w:r w:rsidR="00BF261A">
        <w:rPr>
          <w:b/>
          <w:color w:val="000000"/>
        </w:rPr>
        <w:t>.</w:t>
      </w:r>
      <w:r w:rsidR="00590C0B" w:rsidRPr="009D6A9F">
        <w:rPr>
          <w:color w:val="000000"/>
        </w:rPr>
        <w:t xml:space="preserve"> </w:t>
      </w:r>
      <w:r w:rsidR="00233D43">
        <w:rPr>
          <w:color w:val="000000"/>
        </w:rPr>
        <w:t xml:space="preserve">These images show </w:t>
      </w:r>
      <w:r w:rsidR="00590C0B" w:rsidRPr="009D6A9F">
        <w:rPr>
          <w:color w:val="000000"/>
        </w:rPr>
        <w:t>(</w:t>
      </w:r>
      <w:r w:rsidR="00590C0B" w:rsidRPr="003F5BFB">
        <w:rPr>
          <w:b/>
          <w:color w:val="000000"/>
        </w:rPr>
        <w:t>a</w:t>
      </w:r>
      <w:r w:rsidR="00590C0B" w:rsidRPr="009D6A9F">
        <w:rPr>
          <w:color w:val="000000"/>
        </w:rPr>
        <w:t>) bronze, (</w:t>
      </w:r>
      <w:r w:rsidR="00590C0B" w:rsidRPr="003F5BFB">
        <w:rPr>
          <w:b/>
          <w:color w:val="000000"/>
        </w:rPr>
        <w:t>b</w:t>
      </w:r>
      <w:r w:rsidR="00590C0B" w:rsidRPr="009D6A9F">
        <w:rPr>
          <w:color w:val="000000"/>
        </w:rPr>
        <w:t>) copper, (</w:t>
      </w:r>
      <w:r w:rsidR="00590C0B" w:rsidRPr="003F5BFB">
        <w:rPr>
          <w:b/>
          <w:color w:val="000000"/>
        </w:rPr>
        <w:t>c</w:t>
      </w:r>
      <w:r w:rsidR="00590C0B" w:rsidRPr="009D6A9F">
        <w:rPr>
          <w:color w:val="000000"/>
        </w:rPr>
        <w:t>) ZrO</w:t>
      </w:r>
      <w:r w:rsidR="00590C0B" w:rsidRPr="009D6A9F">
        <w:rPr>
          <w:color w:val="000000"/>
          <w:vertAlign w:val="subscript"/>
        </w:rPr>
        <w:t>2</w:t>
      </w:r>
      <w:r w:rsidR="00233D43">
        <w:rPr>
          <w:color w:val="000000"/>
          <w:vertAlign w:val="subscript"/>
        </w:rPr>
        <w:t>,</w:t>
      </w:r>
      <w:r w:rsidR="00590C0B" w:rsidRPr="009D6A9F">
        <w:rPr>
          <w:color w:val="000000"/>
        </w:rPr>
        <w:t xml:space="preserve"> and (</w:t>
      </w:r>
      <w:r w:rsidR="00590C0B" w:rsidRPr="003F5BFB">
        <w:rPr>
          <w:b/>
          <w:color w:val="000000"/>
        </w:rPr>
        <w:t>d</w:t>
      </w:r>
      <w:r w:rsidR="00590C0B" w:rsidRPr="009D6A9F">
        <w:rPr>
          <w:color w:val="000000"/>
        </w:rPr>
        <w:t xml:space="preserve">) steel. Distinct drops measured here are marked (where possible) by arrows in the respective image. The determined drop sizes are gathered in </w:t>
      </w:r>
      <w:r w:rsidRPr="00D3767B">
        <w:rPr>
          <w:b/>
          <w:color w:val="000000"/>
        </w:rPr>
        <w:t xml:space="preserve">Table </w:t>
      </w:r>
      <w:r w:rsidRPr="00D3767B">
        <w:rPr>
          <w:b/>
        </w:rPr>
        <w:t>3</w:t>
      </w:r>
      <w:r w:rsidR="00590C0B" w:rsidRPr="009D6A9F">
        <w:rPr>
          <w:color w:val="000000"/>
        </w:rPr>
        <w:t>.</w:t>
      </w:r>
      <w:r w:rsidR="000E69EE" w:rsidRPr="009D6A9F">
        <w:rPr>
          <w:color w:val="000000"/>
        </w:rPr>
        <w:t xml:space="preserve"> </w:t>
      </w:r>
      <w:r w:rsidR="000E69EE" w:rsidRPr="009D6A9F">
        <w:t xml:space="preserve">This </w:t>
      </w:r>
      <w:r w:rsidR="00233D43">
        <w:t>f</w:t>
      </w:r>
      <w:r w:rsidR="000E69EE" w:rsidRPr="009D6A9F">
        <w:t>igure has been modified from Faller</w:t>
      </w:r>
      <w:r w:rsidRPr="00D3767B">
        <w:rPr>
          <w:i/>
        </w:rPr>
        <w:t xml:space="preserve"> et al</w:t>
      </w:r>
      <w:r w:rsidR="005601C3">
        <w:rPr>
          <w:i/>
        </w:rPr>
        <w:t>.</w:t>
      </w:r>
      <w:r w:rsidR="000E69EE" w:rsidRPr="003F5BFB">
        <w:rPr>
          <w:noProof/>
          <w:vertAlign w:val="superscript"/>
        </w:rPr>
        <w:t>39</w:t>
      </w:r>
      <w:r w:rsidR="000E69EE" w:rsidRPr="009D6A9F">
        <w:t>.</w:t>
      </w:r>
    </w:p>
    <w:p w14:paraId="002E9F12" w14:textId="77777777" w:rsidR="001724AA" w:rsidRPr="009D6A9F" w:rsidRDefault="001724AA" w:rsidP="009F2FA2">
      <w:pPr>
        <w:widowControl/>
        <w:rPr>
          <w:color w:val="000000"/>
        </w:rPr>
      </w:pPr>
    </w:p>
    <w:p w14:paraId="1799378E" w14:textId="2523EC2F" w:rsidR="001724AA" w:rsidRPr="009D6A9F" w:rsidRDefault="00D3767B" w:rsidP="009F2FA2">
      <w:pPr>
        <w:widowControl/>
        <w:rPr>
          <w:color w:val="000000"/>
        </w:rPr>
      </w:pPr>
      <w:r w:rsidRPr="00D3767B">
        <w:rPr>
          <w:b/>
          <w:color w:val="000000"/>
        </w:rPr>
        <w:t>Figure 5</w:t>
      </w:r>
      <w:r w:rsidR="00BF261A" w:rsidRPr="003F5BFB">
        <w:rPr>
          <w:b/>
          <w:color w:val="000000"/>
        </w:rPr>
        <w:t>:</w:t>
      </w:r>
      <w:r w:rsidR="00590C0B" w:rsidRPr="009D6A9F">
        <w:rPr>
          <w:color w:val="000000"/>
        </w:rPr>
        <w:t xml:space="preserve"> </w:t>
      </w:r>
      <w:r w:rsidR="00590C0B" w:rsidRPr="009D6A9F">
        <w:rPr>
          <w:b/>
          <w:color w:val="000000"/>
        </w:rPr>
        <w:t xml:space="preserve">Microscopic images of conductive ink printed onto </w:t>
      </w:r>
      <w:r w:rsidR="00233D43">
        <w:rPr>
          <w:b/>
          <w:color w:val="000000"/>
        </w:rPr>
        <w:t xml:space="preserve">an </w:t>
      </w:r>
      <w:r w:rsidR="00590C0B" w:rsidRPr="009D6A9F">
        <w:rPr>
          <w:b/>
          <w:color w:val="000000"/>
        </w:rPr>
        <w:t>insulator and an AM metal substrate after photonic curing.</w:t>
      </w:r>
      <w:r w:rsidR="00590C0B" w:rsidRPr="009D6A9F">
        <w:rPr>
          <w:color w:val="000000"/>
        </w:rPr>
        <w:t xml:space="preserve"> The substrates are (</w:t>
      </w:r>
      <w:r w:rsidR="00590C0B" w:rsidRPr="003F5BFB">
        <w:rPr>
          <w:b/>
          <w:color w:val="000000"/>
        </w:rPr>
        <w:t>a</w:t>
      </w:r>
      <w:r w:rsidR="00590C0B" w:rsidRPr="009D6A9F">
        <w:rPr>
          <w:color w:val="000000"/>
        </w:rPr>
        <w:t>) aluminum, (</w:t>
      </w:r>
      <w:r w:rsidR="00590C0B" w:rsidRPr="003F5BFB">
        <w:rPr>
          <w:b/>
          <w:color w:val="000000"/>
        </w:rPr>
        <w:t>b</w:t>
      </w:r>
      <w:r w:rsidR="00590C0B" w:rsidRPr="009D6A9F">
        <w:rPr>
          <w:color w:val="000000"/>
        </w:rPr>
        <w:t>) copper, (</w:t>
      </w:r>
      <w:r w:rsidR="00590C0B" w:rsidRPr="003F5BFB">
        <w:rPr>
          <w:b/>
          <w:color w:val="000000"/>
        </w:rPr>
        <w:t>c</w:t>
      </w:r>
      <w:r w:rsidR="00590C0B" w:rsidRPr="009D6A9F">
        <w:rPr>
          <w:color w:val="000000"/>
        </w:rPr>
        <w:t>) Al</w:t>
      </w:r>
      <w:r w:rsidR="00590C0B" w:rsidRPr="009D6A9F">
        <w:rPr>
          <w:color w:val="000000"/>
          <w:vertAlign w:val="subscript"/>
        </w:rPr>
        <w:t>2</w:t>
      </w:r>
      <w:r w:rsidR="00590C0B" w:rsidRPr="009D6A9F">
        <w:rPr>
          <w:color w:val="000000"/>
        </w:rPr>
        <w:t>O</w:t>
      </w:r>
      <w:r w:rsidR="00590C0B" w:rsidRPr="009D6A9F">
        <w:rPr>
          <w:color w:val="000000"/>
          <w:vertAlign w:val="subscript"/>
        </w:rPr>
        <w:t>3</w:t>
      </w:r>
      <w:r w:rsidR="00233D43" w:rsidRPr="003F5BFB">
        <w:rPr>
          <w:color w:val="000000"/>
        </w:rPr>
        <w:t>,</w:t>
      </w:r>
      <w:r w:rsidR="00590C0B" w:rsidRPr="009D6A9F">
        <w:rPr>
          <w:color w:val="000000"/>
        </w:rPr>
        <w:t xml:space="preserve"> and (</w:t>
      </w:r>
      <w:r w:rsidR="00590C0B" w:rsidRPr="003F5BFB">
        <w:rPr>
          <w:b/>
          <w:color w:val="000000"/>
        </w:rPr>
        <w:t>d</w:t>
      </w:r>
      <w:r w:rsidR="00590C0B" w:rsidRPr="009D6A9F">
        <w:rPr>
          <w:color w:val="000000"/>
        </w:rPr>
        <w:t>) ZrO</w:t>
      </w:r>
      <w:r w:rsidR="00590C0B" w:rsidRPr="009D6A9F">
        <w:rPr>
          <w:color w:val="000000"/>
          <w:vertAlign w:val="subscript"/>
        </w:rPr>
        <w:t>2</w:t>
      </w:r>
      <w:r w:rsidR="00590C0B" w:rsidRPr="009D6A9F">
        <w:rPr>
          <w:color w:val="000000"/>
        </w:rPr>
        <w:t xml:space="preserve">. The width of the conductive structure in each image is w = 1 mm. The integrity of the conductive structure on aluminum is </w:t>
      </w:r>
      <w:proofErr w:type="gramStart"/>
      <w:r w:rsidR="00590C0B" w:rsidRPr="009D6A9F">
        <w:rPr>
          <w:color w:val="000000"/>
        </w:rPr>
        <w:t>completely destroyed</w:t>
      </w:r>
      <w:proofErr w:type="gramEnd"/>
      <w:r w:rsidR="00233D43">
        <w:rPr>
          <w:color w:val="000000"/>
        </w:rPr>
        <w:t>,</w:t>
      </w:r>
      <w:r w:rsidR="00590C0B" w:rsidRPr="009D6A9F">
        <w:rPr>
          <w:color w:val="000000"/>
        </w:rPr>
        <w:t xml:space="preserve"> whereas the structures on copper and Al</w:t>
      </w:r>
      <w:r w:rsidR="00590C0B" w:rsidRPr="009D6A9F">
        <w:rPr>
          <w:color w:val="000000"/>
          <w:vertAlign w:val="subscript"/>
        </w:rPr>
        <w:t>2</w:t>
      </w:r>
      <w:r w:rsidR="00590C0B" w:rsidRPr="009D6A9F">
        <w:rPr>
          <w:color w:val="000000"/>
        </w:rPr>
        <w:t>O</w:t>
      </w:r>
      <w:r w:rsidR="00590C0B" w:rsidRPr="009D6A9F">
        <w:rPr>
          <w:color w:val="000000"/>
          <w:vertAlign w:val="subscript"/>
        </w:rPr>
        <w:t>3</w:t>
      </w:r>
      <w:r w:rsidR="00590C0B" w:rsidRPr="009D6A9F">
        <w:rPr>
          <w:color w:val="000000"/>
        </w:rPr>
        <w:t xml:space="preserve"> remain intact.</w:t>
      </w:r>
      <w:r w:rsidR="000E69EE" w:rsidRPr="009D6A9F">
        <w:t xml:space="preserve"> This </w:t>
      </w:r>
      <w:r w:rsidR="00233D43">
        <w:t>f</w:t>
      </w:r>
      <w:r w:rsidR="000E69EE" w:rsidRPr="009D6A9F">
        <w:t>igure has been modified from Faller</w:t>
      </w:r>
      <w:r w:rsidRPr="00D3767B">
        <w:rPr>
          <w:i/>
        </w:rPr>
        <w:t xml:space="preserve"> et al</w:t>
      </w:r>
      <w:r w:rsidR="005601C3">
        <w:rPr>
          <w:i/>
        </w:rPr>
        <w:t>.</w:t>
      </w:r>
      <w:r w:rsidR="000E69EE" w:rsidRPr="003F5BFB">
        <w:rPr>
          <w:noProof/>
          <w:vertAlign w:val="superscript"/>
        </w:rPr>
        <w:t>39</w:t>
      </w:r>
      <w:r w:rsidR="000E69EE" w:rsidRPr="009D6A9F">
        <w:t>.</w:t>
      </w:r>
    </w:p>
    <w:p w14:paraId="6BF4F709" w14:textId="77777777" w:rsidR="001724AA" w:rsidRPr="009D6A9F" w:rsidRDefault="001724AA" w:rsidP="009F2FA2">
      <w:pPr>
        <w:widowControl/>
        <w:rPr>
          <w:color w:val="000000"/>
        </w:rPr>
      </w:pPr>
    </w:p>
    <w:p w14:paraId="2FB6022C" w14:textId="0916302F" w:rsidR="001724AA" w:rsidRPr="009D6A9F" w:rsidRDefault="00D3767B" w:rsidP="009F2FA2">
      <w:pPr>
        <w:widowControl/>
        <w:rPr>
          <w:color w:val="000000"/>
        </w:rPr>
      </w:pPr>
      <w:r w:rsidRPr="00D3767B">
        <w:rPr>
          <w:b/>
          <w:color w:val="000000"/>
        </w:rPr>
        <w:t>Figure 6</w:t>
      </w:r>
      <w:r w:rsidR="00BF261A">
        <w:rPr>
          <w:b/>
          <w:color w:val="000000"/>
        </w:rPr>
        <w:t>:</w:t>
      </w:r>
      <w:r w:rsidR="00590C0B" w:rsidRPr="009D6A9F">
        <w:rPr>
          <w:color w:val="000000"/>
        </w:rPr>
        <w:t xml:space="preserve"> </w:t>
      </w:r>
      <w:r w:rsidR="00590C0B" w:rsidRPr="009D6A9F">
        <w:rPr>
          <w:b/>
          <w:color w:val="000000"/>
        </w:rPr>
        <w:t xml:space="preserve">Height profiles for the conductive tracks on </w:t>
      </w:r>
      <w:r w:rsidR="00233D43">
        <w:rPr>
          <w:b/>
          <w:color w:val="000000"/>
        </w:rPr>
        <w:t xml:space="preserve">the </w:t>
      </w:r>
      <w:r w:rsidR="00590C0B" w:rsidRPr="009D6A9F">
        <w:rPr>
          <w:b/>
          <w:color w:val="000000"/>
        </w:rPr>
        <w:t>insulator for metal substrates</w:t>
      </w:r>
      <w:r w:rsidR="00233D43">
        <w:rPr>
          <w:b/>
          <w:color w:val="000000"/>
        </w:rPr>
        <w:t xml:space="preserve">, </w:t>
      </w:r>
      <w:r w:rsidR="00233D43" w:rsidRPr="009D6A9F">
        <w:rPr>
          <w:b/>
          <w:color w:val="000000"/>
        </w:rPr>
        <w:t>determined using the profilometer</w:t>
      </w:r>
      <w:r w:rsidR="00590C0B" w:rsidRPr="009D6A9F">
        <w:rPr>
          <w:b/>
          <w:color w:val="000000"/>
        </w:rPr>
        <w:t>.</w:t>
      </w:r>
      <w:r w:rsidR="000E69EE" w:rsidRPr="009D6A9F">
        <w:t xml:space="preserve"> This </w:t>
      </w:r>
      <w:r w:rsidR="00233D43">
        <w:t>f</w:t>
      </w:r>
      <w:r w:rsidR="000E69EE" w:rsidRPr="009D6A9F">
        <w:t>igure has been modified from Faller</w:t>
      </w:r>
      <w:r w:rsidRPr="00D3767B">
        <w:rPr>
          <w:i/>
        </w:rPr>
        <w:t xml:space="preserve"> et al</w:t>
      </w:r>
      <w:r w:rsidR="005601C3">
        <w:rPr>
          <w:i/>
        </w:rPr>
        <w:t>.</w:t>
      </w:r>
      <w:r w:rsidR="000E69EE" w:rsidRPr="003F5BFB">
        <w:rPr>
          <w:noProof/>
          <w:vertAlign w:val="superscript"/>
        </w:rPr>
        <w:t>39</w:t>
      </w:r>
      <w:r w:rsidR="000E69EE" w:rsidRPr="009D6A9F">
        <w:t>.</w:t>
      </w:r>
    </w:p>
    <w:p w14:paraId="747E1F3C" w14:textId="77777777" w:rsidR="001724AA" w:rsidRPr="009D6A9F" w:rsidRDefault="001724AA" w:rsidP="009F2FA2">
      <w:pPr>
        <w:widowControl/>
        <w:rPr>
          <w:color w:val="000000"/>
        </w:rPr>
      </w:pPr>
    </w:p>
    <w:p w14:paraId="2581250E" w14:textId="1F821F41" w:rsidR="001724AA" w:rsidRPr="009D6A9F" w:rsidRDefault="00D3767B" w:rsidP="009F2FA2">
      <w:pPr>
        <w:widowControl/>
        <w:rPr>
          <w:color w:val="000000"/>
        </w:rPr>
      </w:pPr>
      <w:r w:rsidRPr="00D3767B">
        <w:rPr>
          <w:b/>
          <w:color w:val="000000"/>
        </w:rPr>
        <w:t>Figure 7</w:t>
      </w:r>
      <w:r w:rsidR="00BF261A">
        <w:rPr>
          <w:b/>
          <w:color w:val="000000"/>
        </w:rPr>
        <w:t>:</w:t>
      </w:r>
      <w:r w:rsidR="00590C0B" w:rsidRPr="009D6A9F">
        <w:rPr>
          <w:color w:val="000000"/>
        </w:rPr>
        <w:t xml:space="preserve"> </w:t>
      </w:r>
      <w:r w:rsidR="00590C0B" w:rsidRPr="009D6A9F">
        <w:rPr>
          <w:b/>
          <w:color w:val="000000"/>
        </w:rPr>
        <w:t>Height profiles for the conductive tracks on metal and ceramic substrates</w:t>
      </w:r>
      <w:r w:rsidR="00233D43">
        <w:rPr>
          <w:b/>
          <w:color w:val="000000"/>
        </w:rPr>
        <w:t>,</w:t>
      </w:r>
      <w:r w:rsidR="00233D43" w:rsidRPr="009D6A9F">
        <w:rPr>
          <w:b/>
          <w:color w:val="000000"/>
        </w:rPr>
        <w:t xml:space="preserve"> determined using the profilometer</w:t>
      </w:r>
      <w:r w:rsidR="00590C0B" w:rsidRPr="009D6A9F">
        <w:rPr>
          <w:color w:val="000000"/>
        </w:rPr>
        <w:t xml:space="preserve">. </w:t>
      </w:r>
      <w:r w:rsidR="000E69EE" w:rsidRPr="009D6A9F">
        <w:t xml:space="preserve">This </w:t>
      </w:r>
      <w:r w:rsidR="00233D43">
        <w:t>f</w:t>
      </w:r>
      <w:r w:rsidR="000E69EE" w:rsidRPr="009D6A9F">
        <w:t>igure has been modified from Faller</w:t>
      </w:r>
      <w:r w:rsidRPr="00D3767B">
        <w:rPr>
          <w:i/>
        </w:rPr>
        <w:t xml:space="preserve"> et al</w:t>
      </w:r>
      <w:r w:rsidR="005601C3">
        <w:rPr>
          <w:i/>
        </w:rPr>
        <w:t>.</w:t>
      </w:r>
      <w:r w:rsidR="000E69EE" w:rsidRPr="003F5BFB">
        <w:rPr>
          <w:noProof/>
          <w:vertAlign w:val="superscript"/>
        </w:rPr>
        <w:t>39</w:t>
      </w:r>
      <w:r w:rsidR="000E69EE" w:rsidRPr="009D6A9F">
        <w:t>.</w:t>
      </w:r>
    </w:p>
    <w:p w14:paraId="66773F0F" w14:textId="77777777" w:rsidR="001724AA" w:rsidRPr="009D6A9F" w:rsidRDefault="001724AA" w:rsidP="009F2FA2">
      <w:pPr>
        <w:widowControl/>
        <w:rPr>
          <w:color w:val="000000"/>
        </w:rPr>
      </w:pPr>
    </w:p>
    <w:p w14:paraId="07BB0C67" w14:textId="3FFC8A43" w:rsidR="001724AA" w:rsidRPr="009D6A9F" w:rsidRDefault="00D3767B" w:rsidP="009F2FA2">
      <w:pPr>
        <w:widowControl/>
        <w:rPr>
          <w:color w:val="000000"/>
        </w:rPr>
      </w:pPr>
      <w:r w:rsidRPr="00D3767B">
        <w:rPr>
          <w:b/>
          <w:color w:val="000000"/>
        </w:rPr>
        <w:t>Figure 8</w:t>
      </w:r>
      <w:r w:rsidR="00BF261A">
        <w:rPr>
          <w:b/>
          <w:color w:val="000000"/>
        </w:rPr>
        <w:t>:</w:t>
      </w:r>
      <w:r w:rsidR="00590C0B" w:rsidRPr="009D6A9F">
        <w:rPr>
          <w:color w:val="000000"/>
        </w:rPr>
        <w:t xml:space="preserve"> </w:t>
      </w:r>
      <w:r w:rsidR="00BF261A" w:rsidRPr="003F5BFB">
        <w:rPr>
          <w:b/>
          <w:color w:val="000000"/>
        </w:rPr>
        <w:t xml:space="preserve">FIB images of conductive ink on </w:t>
      </w:r>
      <w:r w:rsidR="00233D43">
        <w:rPr>
          <w:b/>
          <w:color w:val="000000"/>
        </w:rPr>
        <w:t xml:space="preserve">the </w:t>
      </w:r>
      <w:r w:rsidR="00BF261A" w:rsidRPr="003F5BFB">
        <w:rPr>
          <w:b/>
          <w:color w:val="000000"/>
        </w:rPr>
        <w:t>insulator and metallic substrates</w:t>
      </w:r>
      <w:r w:rsidR="00BF261A">
        <w:rPr>
          <w:b/>
          <w:color w:val="000000"/>
        </w:rPr>
        <w:t>.</w:t>
      </w:r>
      <w:r w:rsidR="00BF261A" w:rsidRPr="009D6A9F">
        <w:rPr>
          <w:color w:val="000000"/>
        </w:rPr>
        <w:t xml:space="preserve"> </w:t>
      </w:r>
      <w:r w:rsidR="00233D43">
        <w:rPr>
          <w:color w:val="000000"/>
        </w:rPr>
        <w:t xml:space="preserve">These images show </w:t>
      </w:r>
      <w:r w:rsidR="00BF261A" w:rsidRPr="009D6A9F">
        <w:rPr>
          <w:color w:val="000000"/>
        </w:rPr>
        <w:t>(</w:t>
      </w:r>
      <w:r w:rsidR="00BF261A" w:rsidRPr="003F5BFB">
        <w:rPr>
          <w:b/>
          <w:color w:val="000000"/>
        </w:rPr>
        <w:t>a</w:t>
      </w:r>
      <w:r w:rsidR="00BF261A" w:rsidRPr="009D6A9F">
        <w:rPr>
          <w:color w:val="000000"/>
        </w:rPr>
        <w:t>) copper, (</w:t>
      </w:r>
      <w:r w:rsidR="00BF261A" w:rsidRPr="003F5BFB">
        <w:rPr>
          <w:b/>
          <w:color w:val="000000"/>
        </w:rPr>
        <w:t>b</w:t>
      </w:r>
      <w:r w:rsidR="00BF261A" w:rsidRPr="009D6A9F">
        <w:rPr>
          <w:color w:val="000000"/>
        </w:rPr>
        <w:t>) bronze, (</w:t>
      </w:r>
      <w:r w:rsidR="00BF261A" w:rsidRPr="003F5BFB">
        <w:rPr>
          <w:b/>
          <w:color w:val="000000"/>
        </w:rPr>
        <w:t>c</w:t>
      </w:r>
      <w:r w:rsidR="00BF261A" w:rsidRPr="009D6A9F">
        <w:rPr>
          <w:color w:val="000000"/>
        </w:rPr>
        <w:t>) titanium</w:t>
      </w:r>
      <w:r w:rsidR="00233D43">
        <w:rPr>
          <w:color w:val="000000"/>
        </w:rPr>
        <w:t>,</w:t>
      </w:r>
      <w:r w:rsidR="00BF261A" w:rsidRPr="009D6A9F">
        <w:rPr>
          <w:color w:val="000000"/>
        </w:rPr>
        <w:t xml:space="preserve"> and (</w:t>
      </w:r>
      <w:r w:rsidR="00BF261A" w:rsidRPr="003F5BFB">
        <w:rPr>
          <w:b/>
          <w:color w:val="000000"/>
        </w:rPr>
        <w:t>d</w:t>
      </w:r>
      <w:r w:rsidR="00BF261A" w:rsidRPr="009D6A9F">
        <w:rPr>
          <w:color w:val="000000"/>
        </w:rPr>
        <w:t xml:space="preserve">) brass. </w:t>
      </w:r>
      <w:r w:rsidR="00590C0B" w:rsidRPr="009D6A9F">
        <w:t xml:space="preserve">This </w:t>
      </w:r>
      <w:r w:rsidR="00233D43">
        <w:t>f</w:t>
      </w:r>
      <w:r w:rsidR="00590C0B" w:rsidRPr="009D6A9F">
        <w:t xml:space="preserve">igure has been modified </w:t>
      </w:r>
      <w:r w:rsidR="00E526E6" w:rsidRPr="009D6A9F">
        <w:t>from Faller</w:t>
      </w:r>
      <w:r w:rsidRPr="00D3767B">
        <w:rPr>
          <w:i/>
        </w:rPr>
        <w:t xml:space="preserve"> et al</w:t>
      </w:r>
      <w:r w:rsidR="005601C3">
        <w:rPr>
          <w:i/>
        </w:rPr>
        <w:t>.</w:t>
      </w:r>
      <w:r w:rsidR="000F117F" w:rsidRPr="003F5BFB">
        <w:rPr>
          <w:noProof/>
          <w:vertAlign w:val="superscript"/>
        </w:rPr>
        <w:t>39</w:t>
      </w:r>
      <w:r w:rsidR="00590C0B" w:rsidRPr="009D6A9F">
        <w:t xml:space="preserve">. </w:t>
      </w:r>
    </w:p>
    <w:p w14:paraId="2DD778C0" w14:textId="77777777" w:rsidR="001724AA" w:rsidRPr="009D6A9F" w:rsidRDefault="001724AA" w:rsidP="009F2FA2">
      <w:pPr>
        <w:widowControl/>
        <w:rPr>
          <w:color w:val="000000"/>
        </w:rPr>
      </w:pPr>
    </w:p>
    <w:p w14:paraId="3E403378" w14:textId="565100DC" w:rsidR="001724AA" w:rsidRPr="009D6A9F" w:rsidRDefault="00D3767B" w:rsidP="009F2FA2">
      <w:pPr>
        <w:widowControl/>
        <w:rPr>
          <w:color w:val="000000"/>
        </w:rPr>
      </w:pPr>
      <w:r w:rsidRPr="00D3767B">
        <w:rPr>
          <w:b/>
          <w:color w:val="000000"/>
        </w:rPr>
        <w:t>Figure 9</w:t>
      </w:r>
      <w:r w:rsidR="00BF261A" w:rsidRPr="003F5BFB">
        <w:rPr>
          <w:b/>
          <w:color w:val="000000"/>
        </w:rPr>
        <w:t>:</w:t>
      </w:r>
      <w:r w:rsidR="00590C0B" w:rsidRPr="003F5BFB">
        <w:rPr>
          <w:b/>
          <w:color w:val="000000"/>
        </w:rPr>
        <w:t xml:space="preserve"> Plot of </w:t>
      </w:r>
      <w:r w:rsidR="00233D43">
        <w:rPr>
          <w:b/>
          <w:color w:val="000000"/>
        </w:rPr>
        <w:t xml:space="preserve">the </w:t>
      </w:r>
      <w:r w:rsidR="00590C0B" w:rsidRPr="003F5BFB">
        <w:rPr>
          <w:b/>
          <w:color w:val="000000"/>
        </w:rPr>
        <w:t>measurement results from a demonstrator device fabricated following the suggested methodology.</w:t>
      </w:r>
    </w:p>
    <w:p w14:paraId="7C3ED31F" w14:textId="77777777" w:rsidR="00225FDB" w:rsidRPr="009D6A9F" w:rsidRDefault="00225FDB" w:rsidP="009F2FA2">
      <w:pPr>
        <w:widowControl/>
      </w:pPr>
    </w:p>
    <w:p w14:paraId="5AD2ED72" w14:textId="307F582E" w:rsidR="001724AA" w:rsidRPr="009D6A9F" w:rsidRDefault="00D3767B" w:rsidP="009F2FA2">
      <w:pPr>
        <w:widowControl/>
        <w:rPr>
          <w:color w:val="000000"/>
        </w:rPr>
      </w:pPr>
      <w:r w:rsidRPr="00D3767B">
        <w:rPr>
          <w:b/>
          <w:color w:val="000000"/>
        </w:rPr>
        <w:t>Table 1</w:t>
      </w:r>
      <w:r w:rsidR="00BF261A" w:rsidRPr="003F5BFB">
        <w:rPr>
          <w:b/>
          <w:color w:val="000000"/>
        </w:rPr>
        <w:t>:</w:t>
      </w:r>
      <w:r w:rsidR="00590C0B" w:rsidRPr="003F5BFB">
        <w:rPr>
          <w:b/>
          <w:color w:val="000000"/>
        </w:rPr>
        <w:t xml:space="preserve"> </w:t>
      </w:r>
      <w:r w:rsidR="00BF261A" w:rsidRPr="003F5BFB">
        <w:rPr>
          <w:b/>
          <w:color w:val="000000"/>
        </w:rPr>
        <w:t>3D-printing processes’ limitations and tolerances.</w:t>
      </w:r>
      <w:r w:rsidR="00BF261A">
        <w:t xml:space="preserve"> </w:t>
      </w:r>
      <w:r w:rsidR="00590C0B" w:rsidRPr="009D6A9F">
        <w:t xml:space="preserve">This </w:t>
      </w:r>
      <w:r w:rsidR="00EE408B">
        <w:t>t</w:t>
      </w:r>
      <w:r w:rsidR="00590C0B" w:rsidRPr="009D6A9F">
        <w:t xml:space="preserve">able has been modified </w:t>
      </w:r>
      <w:r w:rsidR="00E526E6" w:rsidRPr="009D6A9F">
        <w:t>from Faller</w:t>
      </w:r>
      <w:r w:rsidRPr="00D3767B">
        <w:rPr>
          <w:i/>
        </w:rPr>
        <w:t xml:space="preserve"> et al</w:t>
      </w:r>
      <w:r w:rsidR="005601C3">
        <w:rPr>
          <w:i/>
        </w:rPr>
        <w:t>.</w:t>
      </w:r>
      <w:r w:rsidR="000F117F" w:rsidRPr="003F5BFB">
        <w:rPr>
          <w:noProof/>
          <w:vertAlign w:val="superscript"/>
        </w:rPr>
        <w:t>39</w:t>
      </w:r>
      <w:r w:rsidR="00590C0B" w:rsidRPr="009D6A9F">
        <w:t xml:space="preserve">. </w:t>
      </w:r>
    </w:p>
    <w:p w14:paraId="68EC0E65" w14:textId="77777777" w:rsidR="001724AA" w:rsidRPr="009D6A9F" w:rsidRDefault="001724AA" w:rsidP="009F2FA2">
      <w:pPr>
        <w:widowControl/>
        <w:rPr>
          <w:color w:val="000000"/>
        </w:rPr>
      </w:pPr>
    </w:p>
    <w:p w14:paraId="42F12CAE" w14:textId="106061A3" w:rsidR="001724AA" w:rsidRPr="009D6A9F" w:rsidRDefault="00D3767B" w:rsidP="009F2FA2">
      <w:pPr>
        <w:widowControl/>
        <w:rPr>
          <w:color w:val="000000"/>
        </w:rPr>
      </w:pPr>
      <w:r w:rsidRPr="00D3767B">
        <w:rPr>
          <w:b/>
          <w:color w:val="000000"/>
        </w:rPr>
        <w:t>Table 2</w:t>
      </w:r>
      <w:r w:rsidR="00BF261A" w:rsidRPr="003F5BFB">
        <w:rPr>
          <w:b/>
          <w:color w:val="000000"/>
        </w:rPr>
        <w:t>:</w:t>
      </w:r>
      <w:r w:rsidR="00590C0B" w:rsidRPr="003F5BFB">
        <w:rPr>
          <w:b/>
          <w:color w:val="000000"/>
        </w:rPr>
        <w:t xml:space="preserve"> </w:t>
      </w:r>
      <w:r w:rsidR="00BF261A" w:rsidRPr="003F5BFB">
        <w:rPr>
          <w:b/>
          <w:color w:val="000000"/>
        </w:rPr>
        <w:t>Gathered contact angles a</w:t>
      </w:r>
      <w:r w:rsidR="00BF261A" w:rsidRPr="003F5BFB">
        <w:rPr>
          <w:b/>
          <w:color w:val="000000"/>
          <w:vertAlign w:val="subscript"/>
        </w:rPr>
        <w:t>c</w:t>
      </w:r>
      <w:r w:rsidR="00BF261A" w:rsidRPr="003F5BFB">
        <w:rPr>
          <w:b/>
          <w:color w:val="000000"/>
        </w:rPr>
        <w:t xml:space="preserve"> and their standard deviation </w:t>
      </w:r>
      <w:proofErr w:type="spellStart"/>
      <w:r w:rsidR="00BF261A" w:rsidRPr="003F5BFB">
        <w:rPr>
          <w:b/>
          <w:color w:val="000000"/>
        </w:rPr>
        <w:t>σ</w:t>
      </w:r>
      <w:r w:rsidR="00BF261A" w:rsidRPr="003F5BFB">
        <w:rPr>
          <w:b/>
          <w:color w:val="000000"/>
          <w:vertAlign w:val="subscript"/>
        </w:rPr>
        <w:t>a</w:t>
      </w:r>
      <w:proofErr w:type="spellEnd"/>
      <w:r w:rsidR="00BF261A" w:rsidRPr="003F5BFB">
        <w:rPr>
          <w:b/>
          <w:color w:val="000000"/>
        </w:rPr>
        <w:t xml:space="preserve"> in </w:t>
      </w:r>
      <w:r w:rsidR="00EE408B">
        <w:rPr>
          <w:b/>
          <w:color w:val="000000"/>
        </w:rPr>
        <w:t>degrees</w:t>
      </w:r>
      <w:r w:rsidR="00BF261A" w:rsidRPr="003F5BFB">
        <w:rPr>
          <w:b/>
          <w:color w:val="000000"/>
        </w:rPr>
        <w:t>.</w:t>
      </w:r>
      <w:r w:rsidR="00BF261A">
        <w:t xml:space="preserve"> </w:t>
      </w:r>
      <w:r w:rsidR="00590C0B" w:rsidRPr="009D6A9F">
        <w:t xml:space="preserve">This </w:t>
      </w:r>
      <w:r w:rsidR="00EE408B">
        <w:t>t</w:t>
      </w:r>
      <w:r w:rsidR="00590C0B" w:rsidRPr="009D6A9F">
        <w:t xml:space="preserve">able has been modified </w:t>
      </w:r>
      <w:r w:rsidR="00E526E6" w:rsidRPr="009D6A9F">
        <w:t>from Faller</w:t>
      </w:r>
      <w:r w:rsidRPr="00D3767B">
        <w:rPr>
          <w:i/>
        </w:rPr>
        <w:t xml:space="preserve"> et al</w:t>
      </w:r>
      <w:r w:rsidR="005601C3">
        <w:rPr>
          <w:i/>
        </w:rPr>
        <w:t>.</w:t>
      </w:r>
      <w:r w:rsidR="000F117F" w:rsidRPr="003F5BFB">
        <w:rPr>
          <w:noProof/>
          <w:vertAlign w:val="superscript"/>
        </w:rPr>
        <w:t>39</w:t>
      </w:r>
      <w:r w:rsidR="00590C0B" w:rsidRPr="009D6A9F">
        <w:t xml:space="preserve">. </w:t>
      </w:r>
    </w:p>
    <w:p w14:paraId="394BEFF2" w14:textId="77777777" w:rsidR="001724AA" w:rsidRPr="009D6A9F" w:rsidRDefault="001724AA" w:rsidP="009F2FA2">
      <w:pPr>
        <w:widowControl/>
        <w:rPr>
          <w:color w:val="000000"/>
        </w:rPr>
      </w:pPr>
    </w:p>
    <w:p w14:paraId="3140DD7F" w14:textId="3B5E4FDE" w:rsidR="001724AA" w:rsidRPr="009D6A9F" w:rsidRDefault="00D3767B" w:rsidP="009F2FA2">
      <w:pPr>
        <w:widowControl/>
        <w:rPr>
          <w:color w:val="000000"/>
        </w:rPr>
      </w:pPr>
      <w:r w:rsidRPr="00D3767B">
        <w:rPr>
          <w:b/>
          <w:color w:val="000000"/>
        </w:rPr>
        <w:t>Table 3</w:t>
      </w:r>
      <w:r w:rsidR="00BF261A">
        <w:rPr>
          <w:b/>
          <w:color w:val="000000"/>
        </w:rPr>
        <w:t>:</w:t>
      </w:r>
      <w:r w:rsidR="00BF261A" w:rsidRPr="00BF261A">
        <w:rPr>
          <w:b/>
          <w:color w:val="000000"/>
        </w:rPr>
        <w:t xml:space="preserve"> </w:t>
      </w:r>
      <w:r w:rsidR="00BF261A" w:rsidRPr="003F5BFB">
        <w:rPr>
          <w:b/>
          <w:color w:val="000000"/>
        </w:rPr>
        <w:t>Gathered drop diameters d</w:t>
      </w:r>
      <w:r w:rsidR="00BF261A" w:rsidRPr="003F5BFB">
        <w:rPr>
          <w:b/>
          <w:color w:val="000000"/>
          <w:vertAlign w:val="subscript"/>
        </w:rPr>
        <w:t>d</w:t>
      </w:r>
      <w:r w:rsidR="00BF261A" w:rsidRPr="003F5BFB">
        <w:rPr>
          <w:b/>
          <w:color w:val="000000"/>
        </w:rPr>
        <w:t xml:space="preserve"> in </w:t>
      </w:r>
      <w:r w:rsidR="00EE408B">
        <w:rPr>
          <w:b/>
          <w:color w:val="000000"/>
        </w:rPr>
        <w:t>micrometers</w:t>
      </w:r>
      <w:r w:rsidR="00BF261A" w:rsidRPr="003F5BFB">
        <w:rPr>
          <w:b/>
          <w:color w:val="000000"/>
        </w:rPr>
        <w:t>.</w:t>
      </w:r>
      <w:r w:rsidR="00590C0B" w:rsidRPr="009D6A9F">
        <w:rPr>
          <w:color w:val="000000"/>
        </w:rPr>
        <w:t xml:space="preserve"> </w:t>
      </w:r>
      <w:r w:rsidR="00590C0B" w:rsidRPr="009D6A9F">
        <w:t xml:space="preserve">This </w:t>
      </w:r>
      <w:r w:rsidR="00EE408B">
        <w:t>t</w:t>
      </w:r>
      <w:r w:rsidR="00590C0B" w:rsidRPr="009D6A9F">
        <w:t xml:space="preserve">able has been modified </w:t>
      </w:r>
      <w:r w:rsidR="00E526E6" w:rsidRPr="009D6A9F">
        <w:t>from Faller</w:t>
      </w:r>
      <w:r w:rsidRPr="00D3767B">
        <w:rPr>
          <w:i/>
        </w:rPr>
        <w:t xml:space="preserve"> et al</w:t>
      </w:r>
      <w:r w:rsidR="005601C3">
        <w:rPr>
          <w:i/>
        </w:rPr>
        <w:t>.</w:t>
      </w:r>
      <w:r w:rsidR="000F117F" w:rsidRPr="003F5BFB">
        <w:rPr>
          <w:noProof/>
          <w:vertAlign w:val="superscript"/>
        </w:rPr>
        <w:t>39</w:t>
      </w:r>
      <w:r w:rsidR="00590C0B" w:rsidRPr="009D6A9F">
        <w:t xml:space="preserve">. </w:t>
      </w:r>
    </w:p>
    <w:p w14:paraId="207E2F06" w14:textId="77777777" w:rsidR="001724AA" w:rsidRPr="009D6A9F" w:rsidRDefault="001724AA" w:rsidP="009F2FA2">
      <w:pPr>
        <w:widowControl/>
        <w:rPr>
          <w:color w:val="000000"/>
        </w:rPr>
      </w:pPr>
    </w:p>
    <w:p w14:paraId="23DEC383" w14:textId="5ED4DC3B" w:rsidR="001724AA" w:rsidRPr="009D6A9F" w:rsidRDefault="00D3767B" w:rsidP="009F2FA2">
      <w:pPr>
        <w:widowControl/>
        <w:rPr>
          <w:color w:val="000000"/>
        </w:rPr>
      </w:pPr>
      <w:r w:rsidRPr="00D3767B">
        <w:rPr>
          <w:b/>
          <w:color w:val="000000"/>
        </w:rPr>
        <w:t>Table 4</w:t>
      </w:r>
      <w:r w:rsidR="00376EE3" w:rsidRPr="003F5BFB">
        <w:rPr>
          <w:b/>
          <w:color w:val="000000"/>
        </w:rPr>
        <w:t>:</w:t>
      </w:r>
      <w:r w:rsidR="00376EE3">
        <w:rPr>
          <w:color w:val="000000"/>
        </w:rPr>
        <w:t xml:space="preserve"> </w:t>
      </w:r>
      <w:r w:rsidR="00376EE3" w:rsidRPr="003F5BFB">
        <w:rPr>
          <w:b/>
          <w:color w:val="000000"/>
        </w:rPr>
        <w:t>Gathered sheet resistances r</w:t>
      </w:r>
      <w:r w:rsidR="00376EE3" w:rsidRPr="003F5BFB">
        <w:rPr>
          <w:b/>
          <w:color w:val="000000"/>
          <w:vertAlign w:val="subscript"/>
        </w:rPr>
        <w:t>□</w:t>
      </w:r>
      <w:r w:rsidR="00376EE3" w:rsidRPr="003F5BFB">
        <w:rPr>
          <w:b/>
          <w:color w:val="000000"/>
        </w:rPr>
        <w:t xml:space="preserve"> in </w:t>
      </w:r>
      <w:proofErr w:type="spellStart"/>
      <w:r w:rsidR="00376EE3" w:rsidRPr="003F5BFB">
        <w:rPr>
          <w:b/>
          <w:color w:val="000000"/>
        </w:rPr>
        <w:t>mΩ</w:t>
      </w:r>
      <w:proofErr w:type="spellEnd"/>
      <w:r w:rsidR="00376EE3" w:rsidRPr="003F5BFB">
        <w:rPr>
          <w:b/>
          <w:color w:val="000000"/>
        </w:rPr>
        <w:t>/□.</w:t>
      </w:r>
      <w:r w:rsidR="00376EE3" w:rsidRPr="009D6A9F">
        <w:rPr>
          <w:color w:val="000000"/>
        </w:rPr>
        <w:t xml:space="preserve"> Sheet resistances are denoted using a square (□) index meaning ohms per square. This term generally refers to 2D-structures and</w:t>
      </w:r>
      <w:r w:rsidR="00B36BC5">
        <w:rPr>
          <w:color w:val="000000"/>
        </w:rPr>
        <w:t>,</w:t>
      </w:r>
      <w:r w:rsidR="00376EE3" w:rsidRPr="009D6A9F">
        <w:rPr>
          <w:color w:val="000000"/>
        </w:rPr>
        <w:t xml:space="preserve"> thus</w:t>
      </w:r>
      <w:r w:rsidR="00B36BC5">
        <w:rPr>
          <w:color w:val="000000"/>
        </w:rPr>
        <w:t>,</w:t>
      </w:r>
      <w:r w:rsidR="00376EE3" w:rsidRPr="009D6A9F">
        <w:rPr>
          <w:color w:val="000000"/>
        </w:rPr>
        <w:t xml:space="preserve"> also implies that the current flow is along the plane of the sheet. The sheet resistance can be multiplied by the film thickness to give the bulk resistivity.</w:t>
      </w:r>
      <w:r w:rsidR="00590C0B" w:rsidRPr="009D6A9F">
        <w:rPr>
          <w:color w:val="000000"/>
        </w:rPr>
        <w:t xml:space="preserve"> </w:t>
      </w:r>
      <w:r w:rsidR="00590C0B" w:rsidRPr="009D6A9F">
        <w:t xml:space="preserve">This </w:t>
      </w:r>
      <w:r w:rsidR="00B36BC5">
        <w:t>t</w:t>
      </w:r>
      <w:r w:rsidR="00590C0B" w:rsidRPr="009D6A9F">
        <w:t xml:space="preserve">able has been modified </w:t>
      </w:r>
      <w:r w:rsidR="00E526E6" w:rsidRPr="009D6A9F">
        <w:t>from Faller</w:t>
      </w:r>
      <w:r w:rsidRPr="00D3767B">
        <w:rPr>
          <w:i/>
        </w:rPr>
        <w:t xml:space="preserve"> et al</w:t>
      </w:r>
      <w:r w:rsidR="005601C3">
        <w:rPr>
          <w:i/>
        </w:rPr>
        <w:t>.</w:t>
      </w:r>
      <w:r w:rsidR="000F117F" w:rsidRPr="003F5BFB">
        <w:rPr>
          <w:noProof/>
          <w:vertAlign w:val="superscript"/>
        </w:rPr>
        <w:t>39</w:t>
      </w:r>
      <w:r w:rsidR="00590C0B" w:rsidRPr="009D6A9F">
        <w:t xml:space="preserve">. </w:t>
      </w:r>
    </w:p>
    <w:p w14:paraId="5148E48A" w14:textId="3E84ECEE" w:rsidR="00F52533" w:rsidRPr="009D6A9F" w:rsidRDefault="00F52533" w:rsidP="009F2FA2">
      <w:pPr>
        <w:widowControl/>
        <w:rPr>
          <w:color w:val="000000"/>
        </w:rPr>
      </w:pPr>
    </w:p>
    <w:p w14:paraId="0C823E35" w14:textId="28AB26F4" w:rsidR="00F52533" w:rsidRPr="009D6A9F" w:rsidRDefault="00F52533" w:rsidP="009F2FA2">
      <w:pPr>
        <w:widowControl/>
        <w:rPr>
          <w:color w:val="000000"/>
        </w:rPr>
      </w:pPr>
      <w:r w:rsidRPr="009D6A9F">
        <w:rPr>
          <w:b/>
          <w:color w:val="000000"/>
        </w:rPr>
        <w:t>Video 1:</w:t>
      </w:r>
      <w:r w:rsidR="000D1DC0" w:rsidRPr="009D6A9F">
        <w:rPr>
          <w:b/>
          <w:color w:val="000000"/>
        </w:rPr>
        <w:t xml:space="preserve"> LCM process</w:t>
      </w:r>
      <w:r w:rsidR="000D1DC0" w:rsidRPr="003F5BFB">
        <w:rPr>
          <w:b/>
          <w:color w:val="000000"/>
        </w:rPr>
        <w:t>.</w:t>
      </w:r>
      <w:r w:rsidR="000D1DC0" w:rsidRPr="009D6A9F">
        <w:rPr>
          <w:color w:val="000000"/>
        </w:rPr>
        <w:t xml:space="preserve"> This process is used to fabricate the ceramic substrates.</w:t>
      </w:r>
    </w:p>
    <w:p w14:paraId="2FF6CE5E" w14:textId="6E0ABD35" w:rsidR="003634D8" w:rsidRPr="009D6A9F" w:rsidRDefault="003634D8" w:rsidP="009F2FA2">
      <w:pPr>
        <w:widowControl/>
        <w:rPr>
          <w:color w:val="000000"/>
        </w:rPr>
      </w:pPr>
    </w:p>
    <w:p w14:paraId="2D097F1C" w14:textId="4902296B" w:rsidR="003634D8" w:rsidRPr="009D6A9F" w:rsidRDefault="003634D8" w:rsidP="009F2FA2">
      <w:pPr>
        <w:widowControl/>
      </w:pPr>
      <w:r w:rsidRPr="009D6A9F">
        <w:rPr>
          <w:b/>
          <w:color w:val="000000"/>
        </w:rPr>
        <w:t xml:space="preserve">Supplementary </w:t>
      </w:r>
      <w:r w:rsidR="00D3767B" w:rsidRPr="00D3767B">
        <w:rPr>
          <w:b/>
          <w:color w:val="000000"/>
        </w:rPr>
        <w:t>Figure 1</w:t>
      </w:r>
      <w:r w:rsidRPr="009D6A9F">
        <w:rPr>
          <w:b/>
          <w:color w:val="000000"/>
        </w:rPr>
        <w:t>:</w:t>
      </w:r>
      <w:r w:rsidRPr="009D6A9F">
        <w:rPr>
          <w:color w:val="000000"/>
        </w:rPr>
        <w:t xml:space="preserve"> </w:t>
      </w:r>
      <w:r w:rsidR="00B36BC5">
        <w:rPr>
          <w:b/>
          <w:color w:val="000000"/>
        </w:rPr>
        <w:t>E</w:t>
      </w:r>
      <w:r w:rsidRPr="009D6A9F">
        <w:rPr>
          <w:b/>
          <w:color w:val="000000"/>
        </w:rPr>
        <w:t xml:space="preserve">xample of </w:t>
      </w:r>
      <w:r w:rsidR="00B36BC5">
        <w:rPr>
          <w:b/>
          <w:color w:val="000000"/>
        </w:rPr>
        <w:t xml:space="preserve">a </w:t>
      </w:r>
      <w:r w:rsidRPr="009D6A9F">
        <w:rPr>
          <w:b/>
          <w:color w:val="000000"/>
        </w:rPr>
        <w:t>multilayer coil design.</w:t>
      </w:r>
    </w:p>
    <w:p w14:paraId="640C7789" w14:textId="658A337F" w:rsidR="003634D8" w:rsidRPr="009D6A9F" w:rsidRDefault="003634D8" w:rsidP="009F2FA2">
      <w:pPr>
        <w:widowControl/>
        <w:rPr>
          <w:b/>
          <w:color w:val="000000"/>
        </w:rPr>
      </w:pPr>
    </w:p>
    <w:p w14:paraId="69350BAB" w14:textId="4074CEF3" w:rsidR="003634D8" w:rsidRPr="009D6A9F" w:rsidRDefault="003634D8" w:rsidP="00F52533">
      <w:pPr>
        <w:widowControl/>
        <w:pBdr>
          <w:top w:val="nil"/>
          <w:left w:val="nil"/>
          <w:bottom w:val="nil"/>
          <w:right w:val="nil"/>
          <w:between w:val="nil"/>
        </w:pBdr>
        <w:contextualSpacing/>
        <w:rPr>
          <w:color w:val="000000"/>
        </w:rPr>
      </w:pPr>
      <w:r w:rsidRPr="009D6A9F">
        <w:rPr>
          <w:b/>
          <w:color w:val="000000"/>
        </w:rPr>
        <w:t xml:space="preserve">Supplementary </w:t>
      </w:r>
      <w:r w:rsidR="00D3767B" w:rsidRPr="00D3767B">
        <w:rPr>
          <w:b/>
          <w:color w:val="000000"/>
        </w:rPr>
        <w:t>Figure 2</w:t>
      </w:r>
      <w:r w:rsidRPr="009D6A9F">
        <w:rPr>
          <w:b/>
          <w:color w:val="000000"/>
        </w:rPr>
        <w:t>:</w:t>
      </w:r>
      <w:r w:rsidR="00F52533" w:rsidRPr="009D6A9F">
        <w:rPr>
          <w:b/>
          <w:color w:val="000000"/>
        </w:rPr>
        <w:t xml:space="preserve"> </w:t>
      </w:r>
      <w:r w:rsidR="00B36BC5">
        <w:rPr>
          <w:b/>
          <w:color w:val="000000"/>
        </w:rPr>
        <w:t>E</w:t>
      </w:r>
      <w:r w:rsidR="00F52533" w:rsidRPr="009D6A9F">
        <w:rPr>
          <w:b/>
          <w:color w:val="000000"/>
        </w:rPr>
        <w:t xml:space="preserve">xample of </w:t>
      </w:r>
      <w:r w:rsidR="00B36BC5" w:rsidRPr="009D6A9F">
        <w:rPr>
          <w:b/>
          <w:color w:val="000000"/>
        </w:rPr>
        <w:t>computer</w:t>
      </w:r>
      <w:r w:rsidR="00B36BC5">
        <w:rPr>
          <w:b/>
          <w:color w:val="000000"/>
        </w:rPr>
        <w:t>-</w:t>
      </w:r>
      <w:r w:rsidR="00B36BC5" w:rsidRPr="009D6A9F">
        <w:rPr>
          <w:b/>
          <w:color w:val="000000"/>
        </w:rPr>
        <w:t>aided design</w:t>
      </w:r>
      <w:r w:rsidRPr="009D6A9F">
        <w:rPr>
          <w:b/>
          <w:color w:val="000000"/>
        </w:rPr>
        <w:t xml:space="preserve"> (CAD) drawings,</w:t>
      </w:r>
      <w:r w:rsidR="000D1DC0" w:rsidRPr="009D6A9F">
        <w:rPr>
          <w:b/>
          <w:color w:val="000000"/>
        </w:rPr>
        <w:t xml:space="preserve"> used for </w:t>
      </w:r>
      <w:r w:rsidR="00B36BC5">
        <w:rPr>
          <w:b/>
          <w:color w:val="000000"/>
        </w:rPr>
        <w:t xml:space="preserve">the </w:t>
      </w:r>
      <w:r w:rsidR="000D1DC0" w:rsidRPr="009D6A9F">
        <w:rPr>
          <w:b/>
          <w:color w:val="000000"/>
        </w:rPr>
        <w:t>3</w:t>
      </w:r>
      <w:r w:rsidR="00F52533" w:rsidRPr="009D6A9F">
        <w:rPr>
          <w:b/>
          <w:color w:val="000000"/>
        </w:rPr>
        <w:t>D</w:t>
      </w:r>
      <w:r w:rsidR="000D1DC0" w:rsidRPr="009D6A9F">
        <w:rPr>
          <w:b/>
          <w:color w:val="000000"/>
        </w:rPr>
        <w:t>-</w:t>
      </w:r>
      <w:r w:rsidR="00F52533" w:rsidRPr="009D6A9F">
        <w:rPr>
          <w:b/>
          <w:color w:val="000000"/>
        </w:rPr>
        <w:t xml:space="preserve"> printing</w:t>
      </w:r>
      <w:r w:rsidR="00B36BC5">
        <w:rPr>
          <w:b/>
          <w:color w:val="000000"/>
        </w:rPr>
        <w:t xml:space="preserve"> of multilayer coil structures</w:t>
      </w:r>
      <w:r w:rsidR="00F52533" w:rsidRPr="009D6A9F">
        <w:rPr>
          <w:b/>
          <w:color w:val="000000"/>
        </w:rPr>
        <w:t>.</w:t>
      </w:r>
      <w:r w:rsidR="00F52533" w:rsidRPr="003F5BFB">
        <w:rPr>
          <w:color w:val="000000"/>
        </w:rPr>
        <w:t xml:space="preserve"> </w:t>
      </w:r>
    </w:p>
    <w:p w14:paraId="4A6CCD19" w14:textId="77777777" w:rsidR="00F52533" w:rsidRPr="009D6A9F" w:rsidRDefault="00F52533" w:rsidP="00F52533">
      <w:pPr>
        <w:widowControl/>
        <w:pBdr>
          <w:top w:val="nil"/>
          <w:left w:val="nil"/>
          <w:bottom w:val="nil"/>
          <w:right w:val="nil"/>
          <w:between w:val="nil"/>
        </w:pBdr>
        <w:contextualSpacing/>
        <w:rPr>
          <w:color w:val="000000"/>
        </w:rPr>
      </w:pPr>
    </w:p>
    <w:p w14:paraId="0BFC3C1C" w14:textId="07BDFEF5" w:rsidR="003634D8" w:rsidRPr="009D6A9F" w:rsidRDefault="003634D8" w:rsidP="000D1DC0">
      <w:pPr>
        <w:widowControl/>
        <w:pBdr>
          <w:top w:val="nil"/>
          <w:left w:val="nil"/>
          <w:bottom w:val="nil"/>
          <w:right w:val="nil"/>
          <w:between w:val="nil"/>
        </w:pBdr>
        <w:contextualSpacing/>
        <w:rPr>
          <w:color w:val="000000"/>
        </w:rPr>
      </w:pPr>
      <w:r w:rsidRPr="009D6A9F">
        <w:rPr>
          <w:b/>
          <w:color w:val="000000"/>
        </w:rPr>
        <w:t xml:space="preserve">Supplementary </w:t>
      </w:r>
      <w:r w:rsidR="00D3767B" w:rsidRPr="00D3767B">
        <w:rPr>
          <w:b/>
          <w:color w:val="000000"/>
        </w:rPr>
        <w:t>Figure 3</w:t>
      </w:r>
      <w:r w:rsidRPr="009D6A9F">
        <w:rPr>
          <w:b/>
          <w:color w:val="000000"/>
        </w:rPr>
        <w:t>:</w:t>
      </w:r>
      <w:r w:rsidR="00D3767B">
        <w:rPr>
          <w:b/>
          <w:color w:val="000000"/>
        </w:rPr>
        <w:t xml:space="preserve"> </w:t>
      </w:r>
      <w:r w:rsidR="000D1DC0" w:rsidRPr="009D6A9F">
        <w:rPr>
          <w:b/>
          <w:color w:val="000000"/>
        </w:rPr>
        <w:t xml:space="preserve">An example of </w:t>
      </w:r>
      <w:r w:rsidR="00B36BC5" w:rsidRPr="009D6A9F">
        <w:rPr>
          <w:b/>
          <w:color w:val="000000"/>
        </w:rPr>
        <w:t>computer</w:t>
      </w:r>
      <w:r w:rsidR="00B36BC5">
        <w:rPr>
          <w:b/>
          <w:color w:val="000000"/>
        </w:rPr>
        <w:t>-</w:t>
      </w:r>
      <w:r w:rsidR="00B36BC5" w:rsidRPr="009D6A9F">
        <w:rPr>
          <w:b/>
          <w:color w:val="000000"/>
        </w:rPr>
        <w:t xml:space="preserve">aided design </w:t>
      </w:r>
      <w:r w:rsidR="000D1DC0" w:rsidRPr="009D6A9F">
        <w:rPr>
          <w:b/>
          <w:color w:val="000000"/>
        </w:rPr>
        <w:t xml:space="preserve">(CAD) drawings, used for </w:t>
      </w:r>
      <w:r w:rsidR="00B36BC5">
        <w:rPr>
          <w:b/>
          <w:color w:val="000000"/>
        </w:rPr>
        <w:t xml:space="preserve">the </w:t>
      </w:r>
      <w:r w:rsidR="000D1DC0" w:rsidRPr="009D6A9F">
        <w:rPr>
          <w:b/>
          <w:color w:val="000000"/>
        </w:rPr>
        <w:t>3D- printing</w:t>
      </w:r>
      <w:r w:rsidR="00B36BC5">
        <w:rPr>
          <w:b/>
          <w:color w:val="000000"/>
        </w:rPr>
        <w:t xml:space="preserve"> of multi-electrode capacitive sensors</w:t>
      </w:r>
      <w:r w:rsidR="000D1DC0" w:rsidRPr="009D6A9F">
        <w:rPr>
          <w:b/>
          <w:color w:val="000000"/>
        </w:rPr>
        <w:t>.</w:t>
      </w:r>
    </w:p>
    <w:p w14:paraId="53B01EF4" w14:textId="77777777" w:rsidR="004F5C17" w:rsidRPr="009D6A9F" w:rsidRDefault="004F5C17" w:rsidP="000E69EE">
      <w:pPr>
        <w:rPr>
          <w:color w:val="808080"/>
        </w:rPr>
      </w:pPr>
    </w:p>
    <w:p w14:paraId="605E4D6E" w14:textId="77777777" w:rsidR="001724AA" w:rsidRPr="009D6A9F" w:rsidRDefault="00590C0B" w:rsidP="000E69EE">
      <w:pPr>
        <w:rPr>
          <w:b/>
        </w:rPr>
      </w:pPr>
      <w:r w:rsidRPr="009D6A9F">
        <w:rPr>
          <w:b/>
        </w:rPr>
        <w:t xml:space="preserve">DISCUSSION: </w:t>
      </w:r>
    </w:p>
    <w:p w14:paraId="5A59721D" w14:textId="18E0540E" w:rsidR="00C55489" w:rsidRPr="009D6A9F" w:rsidRDefault="00C55489" w:rsidP="00C55489">
      <w:pPr>
        <w:widowControl/>
      </w:pPr>
      <w:r w:rsidRPr="009D6A9F">
        <w:rPr>
          <w:color w:val="000000"/>
        </w:rPr>
        <w:t>A way to fabricate multilayer sensor structures on 3D-printed substrates and on foil is demonstrated. AM metal, as well as ceramic and acrylate type and foil substrates are shown to be suitable for multilayer inkjet</w:t>
      </w:r>
      <w:r w:rsidR="00EB3EEF">
        <w:rPr>
          <w:color w:val="000000"/>
        </w:rPr>
        <w:t xml:space="preserve"> </w:t>
      </w:r>
      <w:r w:rsidRPr="009D6A9F">
        <w:rPr>
          <w:color w:val="000000"/>
        </w:rPr>
        <w:t>printing, as the adhesion</w:t>
      </w:r>
      <w:r w:rsidRPr="009D6A9F">
        <w:t xml:space="preserve"> between the substrate and the different layers is sufficient, as well as the respective conductivity or insulation capability</w:t>
      </w:r>
      <w:r w:rsidRPr="009D6A9F">
        <w:rPr>
          <w:color w:val="000000"/>
        </w:rPr>
        <w:t>. This could be shown by printing</w:t>
      </w:r>
      <w:r w:rsidRPr="009D6A9F">
        <w:t xml:space="preserve"> layers of conductive structures on insulating material. </w:t>
      </w:r>
      <w:r w:rsidRPr="009D6A9F">
        <w:rPr>
          <w:color w:val="000000"/>
        </w:rPr>
        <w:t xml:space="preserve">Furthermore, </w:t>
      </w:r>
      <w:r w:rsidRPr="009D6A9F">
        <w:t>the</w:t>
      </w:r>
      <w:r w:rsidRPr="009D6A9F">
        <w:rPr>
          <w:color w:val="000000"/>
        </w:rPr>
        <w:t xml:space="preserve"> printing</w:t>
      </w:r>
      <w:r w:rsidRPr="009D6A9F">
        <w:t xml:space="preserve"> and curing processes for all layers </w:t>
      </w:r>
      <w:r w:rsidR="00EB3EEF">
        <w:t>was</w:t>
      </w:r>
      <w:r w:rsidRPr="009D6A9F">
        <w:t xml:space="preserve"> successfully performed without impairing each other. </w:t>
      </w:r>
    </w:p>
    <w:p w14:paraId="7E517EE6" w14:textId="77777777" w:rsidR="00A75D90" w:rsidRPr="009D6A9F" w:rsidRDefault="00A75D90" w:rsidP="00C55489">
      <w:pPr>
        <w:widowControl/>
      </w:pPr>
    </w:p>
    <w:p w14:paraId="48669E34" w14:textId="67DA8F9A" w:rsidR="00707C79" w:rsidRDefault="00C55489" w:rsidP="00C55489">
      <w:pPr>
        <w:widowControl/>
        <w:rPr>
          <w:lang w:eastAsia="en-US"/>
        </w:rPr>
      </w:pPr>
      <w:r w:rsidRPr="009D6A9F">
        <w:t>The fabrication strategies presented in this work are highly sensitive to the interplay of the different materials and surface properties. Consequently, the reproducibility of the performed steps is dependent on the respective manufacturing process. For the preparation of the used AM materials</w:t>
      </w:r>
      <w:r w:rsidR="00707C79">
        <w:t>,</w:t>
      </w:r>
      <w:r w:rsidRPr="009D6A9F">
        <w:t xml:space="preserve"> it needs to be considered that the surface and bulk properties may vary significantly depending on the fabrication method (</w:t>
      </w:r>
      <w:r w:rsidR="00D3767B" w:rsidRPr="00D3767B">
        <w:rPr>
          <w:b/>
        </w:rPr>
        <w:t>Figure 1</w:t>
      </w:r>
      <w:r w:rsidR="00707C79" w:rsidRPr="003F5BFB">
        <w:t xml:space="preserve"> and</w:t>
      </w:r>
      <w:r w:rsidRPr="009D6A9F">
        <w:rPr>
          <w:b/>
        </w:rPr>
        <w:t xml:space="preserve"> </w:t>
      </w:r>
      <w:r w:rsidR="00D3767B" w:rsidRPr="00D3767B">
        <w:rPr>
          <w:b/>
        </w:rPr>
        <w:t>Table 2</w:t>
      </w:r>
      <w:r w:rsidRPr="009D6A9F">
        <w:t>). For the inkjet printing</w:t>
      </w:r>
      <w:r w:rsidR="00707C79">
        <w:t>,</w:t>
      </w:r>
      <w:r w:rsidRPr="009D6A9F">
        <w:t xml:space="preserve"> the proposed parameters </w:t>
      </w:r>
      <w:proofErr w:type="gramStart"/>
      <w:r w:rsidRPr="009D6A9F">
        <w:t>have to</w:t>
      </w:r>
      <w:proofErr w:type="gramEnd"/>
      <w:r w:rsidRPr="009D6A9F">
        <w:t xml:space="preserve"> be carefully adjusted to the used printing system, as well as </w:t>
      </w:r>
      <w:r w:rsidR="00707C79">
        <w:t xml:space="preserve">to </w:t>
      </w:r>
      <w:r w:rsidRPr="009D6A9F">
        <w:t>the respective inks</w:t>
      </w:r>
      <w:r w:rsidRPr="009D6A9F">
        <w:rPr>
          <w:vertAlign w:val="superscript"/>
        </w:rPr>
        <w:t>40,41,42</w:t>
      </w:r>
      <w:r w:rsidRPr="009D6A9F">
        <w:t>.</w:t>
      </w:r>
      <w:r w:rsidRPr="009D6A9F">
        <w:rPr>
          <w:vertAlign w:val="superscript"/>
        </w:rPr>
        <w:t xml:space="preserve"> </w:t>
      </w:r>
      <w:r w:rsidRPr="009D6A9F">
        <w:t xml:space="preserve">The </w:t>
      </w:r>
      <w:proofErr w:type="spellStart"/>
      <w:r w:rsidRPr="009D6A9F">
        <w:t>jettability</w:t>
      </w:r>
      <w:proofErr w:type="spellEnd"/>
      <w:r w:rsidRPr="009D6A9F">
        <w:t xml:space="preserve"> of different Ag nanoparticle inks may vary significantly</w:t>
      </w:r>
      <w:r w:rsidR="00707C79">
        <w:t>,</w:t>
      </w:r>
      <w:r w:rsidRPr="009D6A9F">
        <w:t xml:space="preserve"> depend</w:t>
      </w:r>
      <w:r w:rsidR="00707C79">
        <w:t>ing</w:t>
      </w:r>
      <w:r w:rsidRPr="009D6A9F">
        <w:t xml:space="preserve"> on the formulation. This means that the ink’s solvents and certain additives determine its </w:t>
      </w:r>
      <w:r w:rsidRPr="009D6A9F">
        <w:rPr>
          <w:lang w:eastAsia="en-US"/>
        </w:rPr>
        <w:t>specific viscosity, surface tension</w:t>
      </w:r>
      <w:r w:rsidR="00707C79">
        <w:rPr>
          <w:lang w:eastAsia="en-US"/>
        </w:rPr>
        <w:t>,</w:t>
      </w:r>
      <w:r w:rsidRPr="009D6A9F">
        <w:rPr>
          <w:lang w:eastAsia="en-US"/>
        </w:rPr>
        <w:t xml:space="preserve"> and boiling point. </w:t>
      </w:r>
    </w:p>
    <w:p w14:paraId="69234BD8" w14:textId="77777777" w:rsidR="00707C79" w:rsidRDefault="00707C79" w:rsidP="00C55489">
      <w:pPr>
        <w:widowControl/>
        <w:rPr>
          <w:lang w:eastAsia="en-US"/>
        </w:rPr>
      </w:pPr>
    </w:p>
    <w:p w14:paraId="19164757" w14:textId="4C815ED6" w:rsidR="00707C79" w:rsidRDefault="00C55489" w:rsidP="00C55489">
      <w:pPr>
        <w:widowControl/>
        <w:rPr>
          <w:lang w:eastAsia="en-US"/>
        </w:rPr>
      </w:pPr>
      <w:r w:rsidRPr="009D6A9F">
        <w:rPr>
          <w:lang w:eastAsia="en-US"/>
        </w:rPr>
        <w:t>Another point to consider is the agglomeration of solid content when the ink ages or is not stored properly, which can distort the jetting quality. Besides that, the specific set</w:t>
      </w:r>
      <w:r w:rsidR="00707C79">
        <w:rPr>
          <w:lang w:eastAsia="en-US"/>
        </w:rPr>
        <w:t>-</w:t>
      </w:r>
      <w:r w:rsidRPr="009D6A9F">
        <w:rPr>
          <w:lang w:eastAsia="en-US"/>
        </w:rPr>
        <w:t>up of the print</w:t>
      </w:r>
      <w:r w:rsidR="00707C79">
        <w:rPr>
          <w:lang w:eastAsia="en-US"/>
        </w:rPr>
        <w:t xml:space="preserve"> </w:t>
      </w:r>
      <w:r w:rsidRPr="009D6A9F">
        <w:rPr>
          <w:lang w:eastAsia="en-US"/>
        </w:rPr>
        <w:t xml:space="preserve">head itself is </w:t>
      </w:r>
      <w:r w:rsidR="00707C79">
        <w:rPr>
          <w:lang w:eastAsia="en-US"/>
        </w:rPr>
        <w:t xml:space="preserve">also </w:t>
      </w:r>
      <w:r w:rsidRPr="009D6A9F">
        <w:rPr>
          <w:lang w:eastAsia="en-US"/>
        </w:rPr>
        <w:t>crucial, especially the dimensions of the nozzle opening. It determines the actual jetting parameters, such as the jetting voltage, waveform</w:t>
      </w:r>
      <w:r w:rsidR="00707C79">
        <w:rPr>
          <w:lang w:eastAsia="en-US"/>
        </w:rPr>
        <w:t>,</w:t>
      </w:r>
      <w:r w:rsidRPr="009D6A9F">
        <w:rPr>
          <w:lang w:eastAsia="en-US"/>
        </w:rPr>
        <w:t xml:space="preserve"> and temperature setpoint, as well as the resulting drop</w:t>
      </w:r>
      <w:r w:rsidR="00707C79">
        <w:rPr>
          <w:lang w:eastAsia="en-US"/>
        </w:rPr>
        <w:t xml:space="preserve"> </w:t>
      </w:r>
      <w:r w:rsidRPr="009D6A9F">
        <w:rPr>
          <w:lang w:eastAsia="en-US"/>
        </w:rPr>
        <w:t>size (</w:t>
      </w:r>
      <w:r w:rsidR="00D3767B" w:rsidRPr="00D3767B">
        <w:rPr>
          <w:b/>
          <w:lang w:eastAsia="en-US"/>
        </w:rPr>
        <w:t>Figure 4</w:t>
      </w:r>
      <w:r w:rsidR="00707C79" w:rsidRPr="003F5BFB">
        <w:rPr>
          <w:lang w:eastAsia="en-US"/>
        </w:rPr>
        <w:t xml:space="preserve"> and</w:t>
      </w:r>
      <w:r w:rsidRPr="009D6A9F">
        <w:rPr>
          <w:b/>
          <w:lang w:eastAsia="en-US"/>
        </w:rPr>
        <w:t xml:space="preserve"> </w:t>
      </w:r>
      <w:r w:rsidR="00D3767B" w:rsidRPr="00D3767B">
        <w:rPr>
          <w:b/>
          <w:lang w:eastAsia="en-US"/>
        </w:rPr>
        <w:t>Table 3</w:t>
      </w:r>
      <w:r w:rsidRPr="009D6A9F">
        <w:rPr>
          <w:lang w:eastAsia="en-US"/>
        </w:rPr>
        <w:t>). During the printing process itself, a heated substrate table might also increase the temperature of the print</w:t>
      </w:r>
      <w:r w:rsidR="00707C79">
        <w:rPr>
          <w:lang w:eastAsia="en-US"/>
        </w:rPr>
        <w:t xml:space="preserve"> </w:t>
      </w:r>
      <w:r w:rsidRPr="009D6A9F">
        <w:rPr>
          <w:lang w:eastAsia="en-US"/>
        </w:rPr>
        <w:t>head because of the spatial proximity</w:t>
      </w:r>
      <w:r w:rsidR="00707C79">
        <w:rPr>
          <w:lang w:eastAsia="en-US"/>
        </w:rPr>
        <w:t>,</w:t>
      </w:r>
      <w:r w:rsidRPr="009D6A9F">
        <w:rPr>
          <w:lang w:eastAsia="en-US"/>
        </w:rPr>
        <w:t xml:space="preserve"> resulting in a change and possible degradation of the printing behavior. Therefore, it is crucial to monitor the print</w:t>
      </w:r>
      <w:r w:rsidR="00707C79">
        <w:rPr>
          <w:lang w:eastAsia="en-US"/>
        </w:rPr>
        <w:t xml:space="preserve"> </w:t>
      </w:r>
      <w:r w:rsidRPr="009D6A9F">
        <w:rPr>
          <w:lang w:eastAsia="en-US"/>
        </w:rPr>
        <w:t xml:space="preserve">head temperature during processing. </w:t>
      </w:r>
    </w:p>
    <w:p w14:paraId="3D830F7F" w14:textId="77777777" w:rsidR="00707C79" w:rsidRDefault="00707C79" w:rsidP="00C55489">
      <w:pPr>
        <w:widowControl/>
        <w:rPr>
          <w:lang w:eastAsia="en-US"/>
        </w:rPr>
      </w:pPr>
    </w:p>
    <w:p w14:paraId="083E0B5A" w14:textId="5B609206" w:rsidR="00707C79" w:rsidRDefault="00C55489" w:rsidP="00C55489">
      <w:pPr>
        <w:widowControl/>
      </w:pPr>
      <w:r w:rsidRPr="009D6A9F">
        <w:rPr>
          <w:lang w:eastAsia="en-US"/>
        </w:rPr>
        <w:t xml:space="preserve">Another factor which might influence the jetting behavior during printing is the ink pressure as it might have to be decreased as the ink level lowers during processing. </w:t>
      </w:r>
      <w:r w:rsidRPr="009D6A9F">
        <w:t xml:space="preserve">The fabrication of the interconnects on </w:t>
      </w:r>
      <w:r w:rsidR="00707C79">
        <w:t xml:space="preserve">a </w:t>
      </w:r>
      <w:r w:rsidRPr="009D6A9F">
        <w:t xml:space="preserve">conductive substrate is not trivial, as the dispensed insulating layer </w:t>
      </w:r>
      <w:proofErr w:type="gramStart"/>
      <w:r w:rsidRPr="009D6A9F">
        <w:t>has to</w:t>
      </w:r>
      <w:proofErr w:type="gramEnd"/>
      <w:r w:rsidRPr="009D6A9F">
        <w:t xml:space="preserve"> have a sufficient thickness to avoid short circuits, but still needs to leave sufficient space to form the interconnects using conductive solder paste. </w:t>
      </w:r>
    </w:p>
    <w:p w14:paraId="3BC62CB8" w14:textId="77777777" w:rsidR="00707C79" w:rsidRDefault="00707C79" w:rsidP="00C55489">
      <w:pPr>
        <w:widowControl/>
      </w:pPr>
    </w:p>
    <w:p w14:paraId="077F3B5B" w14:textId="3C25F0EE" w:rsidR="006E6BD1" w:rsidRPr="009D6A9F" w:rsidRDefault="00C55489" w:rsidP="00C55489">
      <w:pPr>
        <w:widowControl/>
      </w:pPr>
      <w:r w:rsidRPr="009D6A9F">
        <w:t xml:space="preserve">Furthermore, the adhesion between the three materials </w:t>
      </w:r>
      <w:proofErr w:type="gramStart"/>
      <w:r w:rsidRPr="009D6A9F">
        <w:t>has to</w:t>
      </w:r>
      <w:proofErr w:type="gramEnd"/>
      <w:r w:rsidRPr="009D6A9F">
        <w:t xml:space="preserve"> be acceptable to form stable </w:t>
      </w:r>
      <w:proofErr w:type="spellStart"/>
      <w:r w:rsidRPr="009D6A9F">
        <w:t>vias</w:t>
      </w:r>
      <w:proofErr w:type="spellEnd"/>
      <w:r w:rsidRPr="009D6A9F">
        <w:t>. During the curing process</w:t>
      </w:r>
      <w:r w:rsidR="00E73A32">
        <w:t>,</w:t>
      </w:r>
      <w:r w:rsidRPr="009D6A9F">
        <w:t xml:space="preserve"> the temperature tolerance of the insulating layer needs to be considered as well. Therefore, low</w:t>
      </w:r>
      <w:r w:rsidR="00707C79">
        <w:t>-</w:t>
      </w:r>
      <w:r w:rsidRPr="009D6A9F">
        <w:t xml:space="preserve">temperature curing solder paste has been employed for the respective interconnects. </w:t>
      </w:r>
      <w:r w:rsidRPr="009D6A9F">
        <w:rPr>
          <w:color w:val="000000"/>
        </w:rPr>
        <w:t xml:space="preserve">After printing the functional </w:t>
      </w:r>
      <w:r w:rsidR="003634D8" w:rsidRPr="009D6A9F">
        <w:rPr>
          <w:color w:val="000000"/>
        </w:rPr>
        <w:t>layers,</w:t>
      </w:r>
      <w:r w:rsidRPr="009D6A9F">
        <w:rPr>
          <w:color w:val="000000"/>
        </w:rPr>
        <w:t xml:space="preserve"> they need to be cured to yield the desired sheet resistance (</w:t>
      </w:r>
      <w:r w:rsidR="00D3767B" w:rsidRPr="00D3767B">
        <w:rPr>
          <w:b/>
          <w:color w:val="000000"/>
        </w:rPr>
        <w:t>Table 4</w:t>
      </w:r>
      <w:r w:rsidRPr="009D6A9F">
        <w:rPr>
          <w:color w:val="000000"/>
        </w:rPr>
        <w:t>). Thermal sintering is an appropriate and effective method for the silver patterns if the substrate or the underlying layer has a sufficiently high</w:t>
      </w:r>
      <w:r w:rsidR="00736EE8">
        <w:rPr>
          <w:color w:val="000000"/>
        </w:rPr>
        <w:t>-</w:t>
      </w:r>
      <w:r w:rsidRPr="009D6A9F">
        <w:rPr>
          <w:color w:val="000000"/>
        </w:rPr>
        <w:t>temperature tolerance</w:t>
      </w:r>
      <w:r w:rsidRPr="009D6A9F">
        <w:rPr>
          <w:color w:val="000000"/>
          <w:vertAlign w:val="superscript"/>
        </w:rPr>
        <w:t>43</w:t>
      </w:r>
      <w:r w:rsidRPr="009D6A9F">
        <w:rPr>
          <w:color w:val="000000"/>
        </w:rPr>
        <w:t xml:space="preserve">. This is not the case for the insulating layers, </w:t>
      </w:r>
      <w:r w:rsidR="00707C79">
        <w:rPr>
          <w:color w:val="000000"/>
        </w:rPr>
        <w:t>which</w:t>
      </w:r>
      <w:r w:rsidRPr="009D6A9F">
        <w:rPr>
          <w:color w:val="000000"/>
        </w:rPr>
        <w:t xml:space="preserve"> is why photonic curing is employed (</w:t>
      </w:r>
      <w:r w:rsidR="00D3767B" w:rsidRPr="00D3767B">
        <w:rPr>
          <w:b/>
          <w:color w:val="000000"/>
        </w:rPr>
        <w:t>Figure 5</w:t>
      </w:r>
      <w:r w:rsidRPr="009D6A9F">
        <w:rPr>
          <w:color w:val="000000"/>
        </w:rPr>
        <w:t xml:space="preserve">). </w:t>
      </w:r>
      <w:r w:rsidRPr="009D6A9F">
        <w:t>During the photonic curing process</w:t>
      </w:r>
      <w:r w:rsidR="00707C79">
        <w:t>,</w:t>
      </w:r>
      <w:r w:rsidRPr="009D6A9F">
        <w:t xml:space="preserve"> a large amount of </w:t>
      </w:r>
      <w:r w:rsidR="00707C79">
        <w:t>e</w:t>
      </w:r>
      <w:r w:rsidRPr="009D6A9F">
        <w:t>nergy is transferred to the sample. Therefore, it is crucial to ensure that the printed patterns have sufficiently dried before the curing process as</w:t>
      </w:r>
      <w:r w:rsidR="00707C79">
        <w:t>,</w:t>
      </w:r>
      <w:r w:rsidRPr="009D6A9F">
        <w:t xml:space="preserve"> otherwise</w:t>
      </w:r>
      <w:r w:rsidR="00707C79">
        <w:t>,</w:t>
      </w:r>
      <w:r w:rsidRPr="009D6A9F">
        <w:t xml:space="preserve"> the remaining solvents might reach their boiling point and may destroy the printed layers due to liquid expansion and the formation of bubbles (</w:t>
      </w:r>
      <w:r w:rsidR="00D3767B" w:rsidRPr="00D3767B">
        <w:rPr>
          <w:b/>
        </w:rPr>
        <w:t>Figure 8</w:t>
      </w:r>
      <w:r w:rsidRPr="009D6A9F">
        <w:t xml:space="preserve">). </w:t>
      </w:r>
    </w:p>
    <w:p w14:paraId="3F701530" w14:textId="77777777" w:rsidR="00A75D90" w:rsidRPr="009D6A9F" w:rsidRDefault="00A75D90" w:rsidP="00C55489">
      <w:pPr>
        <w:widowControl/>
      </w:pPr>
    </w:p>
    <w:p w14:paraId="049B2704" w14:textId="2CA363EB" w:rsidR="00C55489" w:rsidRPr="009D6A9F" w:rsidRDefault="00C55489" w:rsidP="00C55489">
      <w:pPr>
        <w:widowControl/>
      </w:pPr>
      <w:r w:rsidRPr="009D6A9F">
        <w:t xml:space="preserve">Furthermore, </w:t>
      </w:r>
      <w:r w:rsidR="00707C79">
        <w:t>sufficient drying</w:t>
      </w:r>
      <w:r w:rsidRPr="009D6A9F">
        <w:t xml:space="preserve"> is necessary to </w:t>
      </w:r>
      <w:r w:rsidR="00707C79">
        <w:t xml:space="preserve">create </w:t>
      </w:r>
      <w:r w:rsidRPr="009D6A9F">
        <w:t>layers of homogenous thickness (</w:t>
      </w:r>
      <w:r w:rsidRPr="009D6A9F">
        <w:rPr>
          <w:b/>
        </w:rPr>
        <w:t>Figure 6</w:t>
      </w:r>
      <w:r w:rsidR="00707C79">
        <w:rPr>
          <w:b/>
        </w:rPr>
        <w:t xml:space="preserve"> </w:t>
      </w:r>
      <w:r w:rsidR="00707C79" w:rsidRPr="003F5BFB">
        <w:t>and</w:t>
      </w:r>
      <w:r w:rsidRPr="009D6A9F">
        <w:rPr>
          <w:b/>
        </w:rPr>
        <w:t xml:space="preserve"> </w:t>
      </w:r>
      <w:r w:rsidR="00707C79">
        <w:rPr>
          <w:b/>
        </w:rPr>
        <w:t xml:space="preserve">Figure </w:t>
      </w:r>
      <w:r w:rsidRPr="009D6A9F">
        <w:rPr>
          <w:b/>
        </w:rPr>
        <w:t>7</w:t>
      </w:r>
      <w:r w:rsidRPr="009D6A9F">
        <w:t xml:space="preserve">). Homogenous thickness is necessary </w:t>
      </w:r>
      <w:r w:rsidR="00E73A32">
        <w:t>for</w:t>
      </w:r>
      <w:r w:rsidRPr="009D6A9F">
        <w:t xml:space="preserve"> applications where nanometer measurements based on, </w:t>
      </w:r>
      <w:r w:rsidR="00707C79">
        <w:t>for instance</w:t>
      </w:r>
      <w:r w:rsidRPr="009D6A9F">
        <w:t xml:space="preserve">, a capacitive principle </w:t>
      </w:r>
      <w:r w:rsidR="00F52533" w:rsidRPr="009D6A9F">
        <w:t>is</w:t>
      </w:r>
      <w:r w:rsidRPr="009D6A9F">
        <w:t xml:space="preserve"> employed (</w:t>
      </w:r>
      <w:r w:rsidR="00D3767B" w:rsidRPr="00D3767B">
        <w:rPr>
          <w:b/>
        </w:rPr>
        <w:t>Figure 9</w:t>
      </w:r>
      <w:r w:rsidRPr="009D6A9F">
        <w:t>). Here, a uniform distance from the sensing electrode can significantly affect the quality</w:t>
      </w:r>
      <w:r w:rsidRPr="009D6A9F">
        <w:rPr>
          <w:vertAlign w:val="superscript"/>
        </w:rPr>
        <w:t>44</w:t>
      </w:r>
      <w:r w:rsidRPr="009D6A9F">
        <w:t xml:space="preserve">. </w:t>
      </w:r>
    </w:p>
    <w:p w14:paraId="63F14173" w14:textId="77777777" w:rsidR="00A75D90" w:rsidRPr="009D6A9F" w:rsidRDefault="00A75D90" w:rsidP="00C55489">
      <w:pPr>
        <w:widowControl/>
        <w:rPr>
          <w:color w:val="000000"/>
        </w:rPr>
      </w:pPr>
    </w:p>
    <w:p w14:paraId="4F3485B7" w14:textId="133CF987" w:rsidR="00C55489" w:rsidRPr="009D6A9F" w:rsidRDefault="00C55489" w:rsidP="00C55489">
      <w:pPr>
        <w:widowControl/>
        <w:rPr>
          <w:color w:val="000000"/>
        </w:rPr>
      </w:pPr>
      <w:r w:rsidRPr="009D6A9F">
        <w:rPr>
          <w:color w:val="000000"/>
        </w:rPr>
        <w:t xml:space="preserve">Overall, it can be stated that the choice of optimal photonic curing parameters for the device layers on </w:t>
      </w:r>
      <w:r w:rsidR="0073562A">
        <w:rPr>
          <w:color w:val="000000"/>
        </w:rPr>
        <w:t xml:space="preserve">an </w:t>
      </w:r>
      <w:r w:rsidRPr="009D6A9F">
        <w:rPr>
          <w:color w:val="000000"/>
        </w:rPr>
        <w:t xml:space="preserve">insulator is a crucial factor: if the introduced energy is not sufficient, the conductive ink remains </w:t>
      </w:r>
      <w:proofErr w:type="spellStart"/>
      <w:r w:rsidRPr="009D6A9F">
        <w:rPr>
          <w:color w:val="000000"/>
        </w:rPr>
        <w:t>unsintered</w:t>
      </w:r>
      <w:proofErr w:type="spellEnd"/>
      <w:r w:rsidRPr="009D6A9F">
        <w:rPr>
          <w:color w:val="000000"/>
        </w:rPr>
        <w:t xml:space="preserve"> and the sheet resistance is too high for the devices to be electrically functional; by introducing too much energy, excessive heat will be produced in the film and</w:t>
      </w:r>
      <w:r w:rsidR="0073562A">
        <w:rPr>
          <w:color w:val="000000"/>
        </w:rPr>
        <w:t>,</w:t>
      </w:r>
      <w:r w:rsidRPr="009D6A9F">
        <w:rPr>
          <w:color w:val="000000"/>
        </w:rPr>
        <w:t xml:space="preserve"> consequently</w:t>
      </w:r>
      <w:r w:rsidR="0073562A">
        <w:rPr>
          <w:color w:val="000000"/>
        </w:rPr>
        <w:t>,</w:t>
      </w:r>
      <w:r w:rsidRPr="009D6A9F">
        <w:rPr>
          <w:color w:val="000000"/>
        </w:rPr>
        <w:t xml:space="preserve"> the conductive track is destroyed. The copper substrate yielded the best result in terms of sheet resistance (see </w:t>
      </w:r>
      <w:r w:rsidR="00D3767B" w:rsidRPr="00D3767B">
        <w:rPr>
          <w:b/>
          <w:color w:val="000000"/>
        </w:rPr>
        <w:t>Table 4</w:t>
      </w:r>
      <w:r w:rsidRPr="009D6A9F">
        <w:rPr>
          <w:color w:val="000000"/>
        </w:rPr>
        <w:t xml:space="preserve">) </w:t>
      </w:r>
      <w:proofErr w:type="gramStart"/>
      <w:r w:rsidRPr="009D6A9F">
        <w:rPr>
          <w:color w:val="000000"/>
        </w:rPr>
        <w:t>and also</w:t>
      </w:r>
      <w:proofErr w:type="gramEnd"/>
      <w:r w:rsidRPr="009D6A9F">
        <w:rPr>
          <w:color w:val="000000"/>
        </w:rPr>
        <w:t xml:space="preserve"> in the achieved surface quality and integrity of the printed metal track. This might be due to its surface roughness being the lowest among all considered substrates. The substrate reflectivity could be identified as influencing the photonic curing result significantly. The respective substrate reflectivity </w:t>
      </w:r>
      <w:proofErr w:type="gramStart"/>
      <w:r w:rsidRPr="009D6A9F">
        <w:rPr>
          <w:color w:val="000000"/>
        </w:rPr>
        <w:t>has to</w:t>
      </w:r>
      <w:proofErr w:type="gramEnd"/>
      <w:r w:rsidRPr="009D6A9F">
        <w:rPr>
          <w:color w:val="000000"/>
        </w:rPr>
        <w:t xml:space="preserve"> be considered in the curing in order to achieve an optimized result with respect to the applied photonic curing spectrum and proﬁle. This </w:t>
      </w:r>
      <w:proofErr w:type="gramStart"/>
      <w:r w:rsidRPr="009D6A9F">
        <w:rPr>
          <w:color w:val="000000"/>
        </w:rPr>
        <w:t>has to</w:t>
      </w:r>
      <w:proofErr w:type="gramEnd"/>
      <w:r w:rsidRPr="009D6A9F">
        <w:rPr>
          <w:color w:val="000000"/>
        </w:rPr>
        <w:t xml:space="preserve"> be adapted for individual substrates and ink combinations. </w:t>
      </w:r>
    </w:p>
    <w:p w14:paraId="1FEAC754" w14:textId="77777777" w:rsidR="00A75D90" w:rsidRPr="009D6A9F" w:rsidRDefault="00A75D90" w:rsidP="00C55489">
      <w:pPr>
        <w:widowControl/>
        <w:rPr>
          <w:color w:val="000000"/>
        </w:rPr>
      </w:pPr>
    </w:p>
    <w:p w14:paraId="2CFA9F57" w14:textId="4773064F" w:rsidR="00C55489" w:rsidRPr="009D6A9F" w:rsidRDefault="00C55489" w:rsidP="00C55489">
      <w:pPr>
        <w:widowControl/>
        <w:rPr>
          <w:color w:val="000000"/>
        </w:rPr>
      </w:pPr>
      <w:r w:rsidRPr="009D6A9F">
        <w:rPr>
          <w:color w:val="000000"/>
        </w:rPr>
        <w:t>In this work, the suitability of AM substrates and foil for inkjet</w:t>
      </w:r>
      <w:r w:rsidR="00904BCE">
        <w:rPr>
          <w:color w:val="000000"/>
        </w:rPr>
        <w:t xml:space="preserve"> </w:t>
      </w:r>
      <w:r w:rsidRPr="009D6A9F">
        <w:rPr>
          <w:color w:val="000000"/>
        </w:rPr>
        <w:t xml:space="preserve">printing </w:t>
      </w:r>
      <w:r w:rsidR="000C03C8">
        <w:rPr>
          <w:color w:val="000000"/>
        </w:rPr>
        <w:t>was</w:t>
      </w:r>
      <w:r w:rsidRPr="009D6A9F">
        <w:rPr>
          <w:color w:val="000000"/>
        </w:rPr>
        <w:t xml:space="preserve"> demonstrated. Additionally, the material properties together with the factors essential </w:t>
      </w:r>
      <w:r w:rsidR="00E73A32">
        <w:rPr>
          <w:color w:val="000000"/>
        </w:rPr>
        <w:t>to</w:t>
      </w:r>
      <w:r w:rsidRPr="009D6A9F">
        <w:rPr>
          <w:color w:val="000000"/>
        </w:rPr>
        <w:t xml:space="preserve"> the process </w:t>
      </w:r>
      <w:r w:rsidR="000C03C8">
        <w:rPr>
          <w:color w:val="000000"/>
        </w:rPr>
        <w:t>were</w:t>
      </w:r>
      <w:r w:rsidRPr="009D6A9F">
        <w:rPr>
          <w:color w:val="000000"/>
        </w:rPr>
        <w:t xml:space="preserve"> determined. A strategy to fabricate working sensor prototypes on foil and AM metal and polymer substrates </w:t>
      </w:r>
      <w:r w:rsidR="000C03C8">
        <w:rPr>
          <w:color w:val="000000"/>
        </w:rPr>
        <w:t>was</w:t>
      </w:r>
      <w:r w:rsidRPr="009D6A9F">
        <w:rPr>
          <w:color w:val="000000"/>
        </w:rPr>
        <w:t xml:space="preserve"> presented. Finally, the achievable measurement quality based on measurements done with a demonstrator system </w:t>
      </w:r>
      <w:r w:rsidR="000C03C8">
        <w:rPr>
          <w:color w:val="000000"/>
        </w:rPr>
        <w:t>was</w:t>
      </w:r>
      <w:r w:rsidRPr="009D6A9F">
        <w:rPr>
          <w:color w:val="000000"/>
        </w:rPr>
        <w:t xml:space="preserve"> shown. This approach forms an important contribution to </w:t>
      </w:r>
      <w:r w:rsidR="000C03C8">
        <w:rPr>
          <w:color w:val="000000"/>
        </w:rPr>
        <w:t>the</w:t>
      </w:r>
      <w:r w:rsidRPr="009D6A9F">
        <w:rPr>
          <w:color w:val="000000"/>
        </w:rPr>
        <w:t xml:space="preserve"> future electrical functionali</w:t>
      </w:r>
      <w:r w:rsidR="000C03C8">
        <w:rPr>
          <w:color w:val="000000"/>
        </w:rPr>
        <w:t>z</w:t>
      </w:r>
      <w:r w:rsidRPr="009D6A9F">
        <w:rPr>
          <w:color w:val="000000"/>
        </w:rPr>
        <w:t>ation of surfaces, enclosures</w:t>
      </w:r>
      <w:r w:rsidR="000C03C8">
        <w:rPr>
          <w:color w:val="000000"/>
        </w:rPr>
        <w:t>,</w:t>
      </w:r>
      <w:r w:rsidRPr="009D6A9F">
        <w:rPr>
          <w:color w:val="000000"/>
        </w:rPr>
        <w:t xml:space="preserve"> and other structures that have had </w:t>
      </w:r>
      <w:r w:rsidR="000C03C8">
        <w:rPr>
          <w:color w:val="000000"/>
        </w:rPr>
        <w:t xml:space="preserve">a </w:t>
      </w:r>
      <w:r w:rsidRPr="009D6A9F">
        <w:rPr>
          <w:color w:val="000000"/>
        </w:rPr>
        <w:t xml:space="preserve">solely mechanical purpose in the design of numerous devices so far. </w:t>
      </w:r>
    </w:p>
    <w:p w14:paraId="2C2934BC" w14:textId="77777777" w:rsidR="001724AA" w:rsidRPr="009D6A9F" w:rsidRDefault="001724AA" w:rsidP="009F2FA2">
      <w:pPr>
        <w:widowControl/>
        <w:rPr>
          <w:color w:val="000000"/>
        </w:rPr>
      </w:pPr>
    </w:p>
    <w:p w14:paraId="43D8E26B" w14:textId="77777777" w:rsidR="001724AA" w:rsidRPr="009D6A9F" w:rsidRDefault="00590C0B" w:rsidP="009F2FA2">
      <w:pPr>
        <w:widowControl/>
        <w:pBdr>
          <w:top w:val="nil"/>
          <w:left w:val="nil"/>
          <w:bottom w:val="nil"/>
          <w:right w:val="nil"/>
          <w:between w:val="nil"/>
        </w:pBdr>
        <w:rPr>
          <w:color w:val="808080"/>
        </w:rPr>
      </w:pPr>
      <w:r w:rsidRPr="009D6A9F">
        <w:rPr>
          <w:b/>
          <w:color w:val="000000"/>
        </w:rPr>
        <w:t xml:space="preserve">ACKNOWLEDGMENTS: </w:t>
      </w:r>
    </w:p>
    <w:p w14:paraId="7272FFB4" w14:textId="1C5522DC" w:rsidR="001724AA" w:rsidRPr="009D6A9F" w:rsidRDefault="00590C0B" w:rsidP="009F2FA2">
      <w:pPr>
        <w:widowControl/>
      </w:pPr>
      <w:r w:rsidRPr="009D6A9F">
        <w:t>This work has been supported by the COMET K1 ASSIC Austrian Smart Systems Integration Research Center. The COMET-Competence Centers for</w:t>
      </w:r>
      <w:r w:rsidR="00D77984" w:rsidRPr="009D6A9F">
        <w:t xml:space="preserve"> Excellent Technologies-Program </w:t>
      </w:r>
      <w:r w:rsidRPr="009D6A9F">
        <w:t>is supported by BMVIT, BMWFW</w:t>
      </w:r>
      <w:r w:rsidR="00376EE3">
        <w:t>,</w:t>
      </w:r>
      <w:r w:rsidRPr="009D6A9F">
        <w:t xml:space="preserve"> and the federal provinces of Carinthia and Styria.</w:t>
      </w:r>
    </w:p>
    <w:p w14:paraId="40C89E9E" w14:textId="77777777" w:rsidR="001724AA" w:rsidRPr="009D6A9F" w:rsidRDefault="001724AA" w:rsidP="009F2FA2">
      <w:pPr>
        <w:widowControl/>
        <w:rPr>
          <w:b/>
        </w:rPr>
      </w:pPr>
    </w:p>
    <w:p w14:paraId="6B79E18C" w14:textId="77777777" w:rsidR="001724AA" w:rsidRPr="009D6A9F" w:rsidRDefault="00590C0B" w:rsidP="009F2FA2">
      <w:pPr>
        <w:widowControl/>
        <w:pBdr>
          <w:top w:val="nil"/>
          <w:left w:val="nil"/>
          <w:bottom w:val="nil"/>
          <w:right w:val="nil"/>
          <w:between w:val="nil"/>
        </w:pBdr>
        <w:rPr>
          <w:color w:val="808080"/>
        </w:rPr>
      </w:pPr>
      <w:r w:rsidRPr="009D6A9F">
        <w:rPr>
          <w:b/>
          <w:color w:val="000000"/>
        </w:rPr>
        <w:t xml:space="preserve">DISCLOSURES: </w:t>
      </w:r>
    </w:p>
    <w:p w14:paraId="3DCEA302" w14:textId="22C5D64C" w:rsidR="001724AA" w:rsidRPr="009D6A9F" w:rsidRDefault="00376EE3" w:rsidP="009F2FA2">
      <w:pPr>
        <w:widowControl/>
        <w:rPr>
          <w:color w:val="000000"/>
        </w:rPr>
      </w:pPr>
      <w:r>
        <w:rPr>
          <w:color w:val="000000"/>
        </w:rPr>
        <w:t>The authors</w:t>
      </w:r>
      <w:r w:rsidR="00590C0B" w:rsidRPr="009D6A9F">
        <w:rPr>
          <w:color w:val="000000"/>
        </w:rPr>
        <w:t xml:space="preserve"> have nothing to disclose.</w:t>
      </w:r>
    </w:p>
    <w:p w14:paraId="3B5053FA" w14:textId="77777777" w:rsidR="001724AA" w:rsidRPr="009D6A9F" w:rsidRDefault="001724AA" w:rsidP="009F2FA2">
      <w:pPr>
        <w:widowControl/>
        <w:rPr>
          <w:color w:val="000000"/>
        </w:rPr>
      </w:pPr>
    </w:p>
    <w:p w14:paraId="3DFC1EB8" w14:textId="1130A941" w:rsidR="004853C9" w:rsidRPr="009D6A9F" w:rsidRDefault="00590C0B" w:rsidP="003F5BFB">
      <w:pPr>
        <w:widowControl/>
        <w:rPr>
          <w:color w:val="000000"/>
        </w:rPr>
      </w:pPr>
      <w:bookmarkStart w:id="0" w:name="30j0zll" w:colFirst="0" w:colLast="0"/>
      <w:bookmarkEnd w:id="0"/>
      <w:r w:rsidRPr="009D6A9F">
        <w:rPr>
          <w:b/>
        </w:rPr>
        <w:t>REFERENCES</w:t>
      </w:r>
      <w:r w:rsidR="00376EE3">
        <w:rPr>
          <w:b/>
        </w:rPr>
        <w:t>:</w:t>
      </w:r>
    </w:p>
    <w:p w14:paraId="0C333D7B" w14:textId="0DD3930F" w:rsidR="000F117F" w:rsidRPr="009D6A9F" w:rsidRDefault="000F117F" w:rsidP="00A75D90">
      <w:bookmarkStart w:id="1" w:name="_ENREF_1"/>
      <w:r w:rsidRPr="009D6A9F">
        <w:t>1</w:t>
      </w:r>
      <w:r w:rsidR="008607B2">
        <w:t xml:space="preserve">. </w:t>
      </w:r>
      <w:r w:rsidR="00A75D90" w:rsidRPr="009D6A9F">
        <w:t>ASTM</w:t>
      </w:r>
      <w:r w:rsidR="008607B2">
        <w:t xml:space="preserve"> International - Standards Worldwide</w:t>
      </w:r>
      <w:r w:rsidR="00A75D90" w:rsidRPr="009D6A9F">
        <w:t>.</w:t>
      </w:r>
      <w:r w:rsidR="00D3767B">
        <w:t xml:space="preserve"> </w:t>
      </w:r>
      <w:bookmarkEnd w:id="1"/>
      <w:r w:rsidR="00A75D90" w:rsidRPr="009D6A9F">
        <w:t>https://www.astm.org/</w:t>
      </w:r>
      <w:r w:rsidR="008607B2">
        <w:t xml:space="preserve"> </w:t>
      </w:r>
      <w:r w:rsidR="008607B2" w:rsidRPr="009D6A9F">
        <w:t>(2012).</w:t>
      </w:r>
    </w:p>
    <w:p w14:paraId="09FADE4C" w14:textId="77777777" w:rsidR="008607B2" w:rsidRDefault="008607B2" w:rsidP="009F2FA2">
      <w:pPr>
        <w:pStyle w:val="EndNoteBibliography"/>
        <w:rPr>
          <w:lang w:val="en-US"/>
        </w:rPr>
      </w:pPr>
      <w:bookmarkStart w:id="2" w:name="_ENREF_2"/>
    </w:p>
    <w:p w14:paraId="24CA59D9" w14:textId="341E421F" w:rsidR="000F117F" w:rsidRPr="009D6A9F" w:rsidRDefault="000F117F" w:rsidP="009F2FA2">
      <w:pPr>
        <w:pStyle w:val="EndNoteBibliography"/>
        <w:rPr>
          <w:lang w:val="en-US"/>
        </w:rPr>
      </w:pPr>
      <w:r w:rsidRPr="009D6A9F">
        <w:rPr>
          <w:lang w:val="en-US"/>
        </w:rPr>
        <w:t>2</w:t>
      </w:r>
      <w:r w:rsidR="008607B2">
        <w:rPr>
          <w:lang w:val="en-US"/>
        </w:rPr>
        <w:t xml:space="preserve">. </w:t>
      </w:r>
      <w:r w:rsidRPr="009D6A9F">
        <w:rPr>
          <w:lang w:val="en-US"/>
        </w:rPr>
        <w:t>Morris, M.</w:t>
      </w:r>
      <w:r w:rsidR="00D3767B" w:rsidRPr="00D3767B">
        <w:rPr>
          <w:i/>
          <w:lang w:val="en-US"/>
        </w:rPr>
        <w:t xml:space="preserve"> et al</w:t>
      </w:r>
      <w:r w:rsidR="005601C3">
        <w:rPr>
          <w:i/>
          <w:lang w:val="en-US"/>
        </w:rPr>
        <w:t>.</w:t>
      </w:r>
      <w:r w:rsidRPr="009D6A9F">
        <w:rPr>
          <w:lang w:val="en-US"/>
        </w:rPr>
        <w:t xml:space="preserve"> </w:t>
      </w:r>
      <w:r w:rsidR="008607B2">
        <w:rPr>
          <w:lang w:val="en-US"/>
        </w:rPr>
        <w:t>Mars Ice House</w:t>
      </w:r>
      <w:r w:rsidR="00233EBE">
        <w:rPr>
          <w:lang w:val="en-US"/>
        </w:rPr>
        <w:t>:</w:t>
      </w:r>
      <w:r w:rsidR="008607B2">
        <w:rPr>
          <w:lang w:val="en-US"/>
        </w:rPr>
        <w:t xml:space="preserve"> Using the Physics of Phase Change in 3D Printing a Habitat with H2O.</w:t>
      </w:r>
      <w:r w:rsidRPr="009D6A9F">
        <w:rPr>
          <w:lang w:val="en-US"/>
        </w:rPr>
        <w:t xml:space="preserve"> </w:t>
      </w:r>
      <w:r w:rsidRPr="009D6A9F">
        <w:rPr>
          <w:i/>
          <w:lang w:val="en-US"/>
        </w:rPr>
        <w:t>AIAA SPACE Forum</w:t>
      </w:r>
      <w:r w:rsidR="00233EBE">
        <w:rPr>
          <w:i/>
          <w:lang w:val="en-US"/>
        </w:rPr>
        <w:t>.</w:t>
      </w:r>
      <w:r w:rsidR="00D3767B">
        <w:rPr>
          <w:lang w:val="en-US"/>
        </w:rPr>
        <w:t xml:space="preserve"> </w:t>
      </w:r>
      <w:r w:rsidRPr="009D6A9F">
        <w:rPr>
          <w:lang w:val="en-US"/>
        </w:rPr>
        <w:t xml:space="preserve">Long Beach, CA </w:t>
      </w:r>
      <w:r w:rsidR="00233EBE">
        <w:rPr>
          <w:lang w:val="en-US"/>
        </w:rPr>
        <w:t>(</w:t>
      </w:r>
      <w:r w:rsidRPr="009D6A9F">
        <w:rPr>
          <w:lang w:val="en-US"/>
        </w:rPr>
        <w:t>2016).</w:t>
      </w:r>
      <w:bookmarkEnd w:id="2"/>
    </w:p>
    <w:p w14:paraId="01197089" w14:textId="77777777" w:rsidR="008607B2" w:rsidRDefault="008607B2" w:rsidP="009F2FA2">
      <w:pPr>
        <w:pStyle w:val="EndNoteBibliography"/>
        <w:rPr>
          <w:lang w:val="en-US"/>
        </w:rPr>
      </w:pPr>
      <w:bookmarkStart w:id="3" w:name="_ENREF_3"/>
    </w:p>
    <w:p w14:paraId="01E59C39" w14:textId="081B1F22" w:rsidR="000F117F" w:rsidRPr="009D6A9F" w:rsidRDefault="000F117F" w:rsidP="009F2FA2">
      <w:pPr>
        <w:pStyle w:val="EndNoteBibliography"/>
        <w:rPr>
          <w:lang w:val="en-US"/>
        </w:rPr>
      </w:pPr>
      <w:r w:rsidRPr="009D6A9F">
        <w:rPr>
          <w:lang w:val="en-US"/>
        </w:rPr>
        <w:t>3</w:t>
      </w:r>
      <w:r w:rsidR="008607B2">
        <w:rPr>
          <w:lang w:val="en-US"/>
        </w:rPr>
        <w:t xml:space="preserve">. </w:t>
      </w:r>
      <w:r w:rsidRPr="009D6A9F">
        <w:rPr>
          <w:lang w:val="en-US"/>
        </w:rPr>
        <w:t xml:space="preserve">Jacobs, P. F. </w:t>
      </w:r>
      <w:r w:rsidRPr="009D6A9F">
        <w:rPr>
          <w:i/>
          <w:lang w:val="en-US"/>
        </w:rPr>
        <w:t>Rapid Prototyping &amp; Manufacturing: Fundamentals of Stereo</w:t>
      </w:r>
      <w:r w:rsidR="00233EBE">
        <w:rPr>
          <w:i/>
          <w:lang w:val="en-US"/>
        </w:rPr>
        <w:t>L</w:t>
      </w:r>
      <w:r w:rsidRPr="009D6A9F">
        <w:rPr>
          <w:i/>
          <w:lang w:val="en-US"/>
        </w:rPr>
        <w:t>ithography</w:t>
      </w:r>
      <w:r w:rsidRPr="009D6A9F">
        <w:rPr>
          <w:lang w:val="en-US"/>
        </w:rPr>
        <w:t>.</w:t>
      </w:r>
      <w:r w:rsidR="00233EBE">
        <w:rPr>
          <w:lang w:val="en-US"/>
        </w:rPr>
        <w:t xml:space="preserve"> Society of Manufacturing Engineers</w:t>
      </w:r>
      <w:r w:rsidR="00D3767B">
        <w:rPr>
          <w:lang w:val="en-US"/>
        </w:rPr>
        <w:t xml:space="preserve"> </w:t>
      </w:r>
      <w:r w:rsidRPr="009D6A9F">
        <w:rPr>
          <w:lang w:val="en-US"/>
        </w:rPr>
        <w:t>(1992).</w:t>
      </w:r>
      <w:bookmarkEnd w:id="3"/>
    </w:p>
    <w:p w14:paraId="3E3F340F" w14:textId="77777777" w:rsidR="008607B2" w:rsidRDefault="008607B2" w:rsidP="009F2FA2">
      <w:pPr>
        <w:pStyle w:val="EndNoteBibliography"/>
        <w:rPr>
          <w:lang w:val="en-US"/>
        </w:rPr>
      </w:pPr>
      <w:bookmarkStart w:id="4" w:name="_ENREF_4"/>
    </w:p>
    <w:p w14:paraId="60A6E7A2" w14:textId="71783078" w:rsidR="000F117F" w:rsidRPr="009D6A9F" w:rsidRDefault="000F117F" w:rsidP="009F2FA2">
      <w:pPr>
        <w:pStyle w:val="EndNoteBibliography"/>
        <w:rPr>
          <w:lang w:val="en-US"/>
        </w:rPr>
      </w:pPr>
      <w:r w:rsidRPr="009D6A9F">
        <w:rPr>
          <w:lang w:val="en-US"/>
        </w:rPr>
        <w:t>4</w:t>
      </w:r>
      <w:r w:rsidR="008607B2">
        <w:rPr>
          <w:lang w:val="en-US"/>
        </w:rPr>
        <w:t xml:space="preserve">. </w:t>
      </w:r>
      <w:r w:rsidRPr="009D6A9F">
        <w:rPr>
          <w:lang w:val="en-US"/>
        </w:rPr>
        <w:t>Kief, C. J.</w:t>
      </w:r>
      <w:r w:rsidR="00D3767B" w:rsidRPr="00D3767B">
        <w:rPr>
          <w:i/>
          <w:lang w:val="en-US"/>
        </w:rPr>
        <w:t xml:space="preserve"> et al</w:t>
      </w:r>
      <w:r w:rsidR="005601C3">
        <w:rPr>
          <w:i/>
          <w:lang w:val="en-US"/>
        </w:rPr>
        <w:t>.</w:t>
      </w:r>
      <w:r w:rsidRPr="009D6A9F">
        <w:rPr>
          <w:lang w:val="en-US"/>
        </w:rPr>
        <w:t xml:space="preserve"> </w:t>
      </w:r>
      <w:r w:rsidR="00233EBE">
        <w:rPr>
          <w:lang w:val="en-US"/>
        </w:rPr>
        <w:t xml:space="preserve">Printing Multi-Functionality: Additive Manufacturing for CubeSats. </w:t>
      </w:r>
      <w:r w:rsidRPr="009D6A9F">
        <w:rPr>
          <w:i/>
          <w:lang w:val="en-US"/>
        </w:rPr>
        <w:t xml:space="preserve">AIAA SPACE </w:t>
      </w:r>
      <w:r w:rsidR="00233EBE">
        <w:rPr>
          <w:i/>
          <w:lang w:val="en-US"/>
        </w:rPr>
        <w:t>Forum.</w:t>
      </w:r>
      <w:r w:rsidR="00233EBE">
        <w:rPr>
          <w:lang w:val="en-US"/>
        </w:rPr>
        <w:t xml:space="preserve"> </w:t>
      </w:r>
      <w:r w:rsidRPr="009D6A9F">
        <w:rPr>
          <w:lang w:val="en-US"/>
        </w:rPr>
        <w:t xml:space="preserve">San Diego, CA </w:t>
      </w:r>
      <w:r w:rsidR="00233EBE">
        <w:rPr>
          <w:lang w:val="en-US"/>
        </w:rPr>
        <w:t>(</w:t>
      </w:r>
      <w:r w:rsidRPr="009D6A9F">
        <w:rPr>
          <w:lang w:val="en-US"/>
        </w:rPr>
        <w:t>2014).</w:t>
      </w:r>
      <w:bookmarkEnd w:id="4"/>
    </w:p>
    <w:p w14:paraId="2914367E" w14:textId="77777777" w:rsidR="008607B2" w:rsidRDefault="008607B2" w:rsidP="009F2FA2">
      <w:pPr>
        <w:pStyle w:val="EndNoteBibliography"/>
        <w:rPr>
          <w:lang w:val="en-US"/>
        </w:rPr>
      </w:pPr>
      <w:bookmarkStart w:id="5" w:name="_ENREF_5"/>
    </w:p>
    <w:p w14:paraId="7E112324" w14:textId="46C2EB8C" w:rsidR="000F117F" w:rsidRPr="009D6A9F" w:rsidRDefault="000F117F" w:rsidP="009F2FA2">
      <w:pPr>
        <w:pStyle w:val="EndNoteBibliography"/>
        <w:rPr>
          <w:lang w:val="en-US"/>
        </w:rPr>
      </w:pPr>
      <w:r w:rsidRPr="009D6A9F">
        <w:rPr>
          <w:lang w:val="en-US"/>
        </w:rPr>
        <w:t>5</w:t>
      </w:r>
      <w:r w:rsidR="008607B2">
        <w:rPr>
          <w:lang w:val="en-US"/>
        </w:rPr>
        <w:t xml:space="preserve">. </w:t>
      </w:r>
      <w:r w:rsidRPr="009D6A9F">
        <w:rPr>
          <w:lang w:val="en-US"/>
        </w:rPr>
        <w:t>Sing, S. L., An, J., Yeong, W. Y.</w:t>
      </w:r>
      <w:r w:rsidR="00233EBE">
        <w:rPr>
          <w:lang w:val="en-US"/>
        </w:rPr>
        <w:t>,</w:t>
      </w:r>
      <w:r w:rsidRPr="009D6A9F">
        <w:rPr>
          <w:lang w:val="en-US"/>
        </w:rPr>
        <w:t xml:space="preserve"> Wiria, F. E. Laser and Electron-Beam Powder-Bed Additive Manufacturing of Metallic Implants: A Review on Processes, Materials and Designs. </w:t>
      </w:r>
      <w:r w:rsidRPr="009D6A9F">
        <w:rPr>
          <w:i/>
          <w:lang w:val="en-US"/>
        </w:rPr>
        <w:t>Journal of Orthopedic Research.</w:t>
      </w:r>
      <w:r w:rsidRPr="009D6A9F">
        <w:rPr>
          <w:lang w:val="en-US"/>
        </w:rPr>
        <w:t xml:space="preserve"> </w:t>
      </w:r>
      <w:r w:rsidRPr="009D6A9F">
        <w:rPr>
          <w:b/>
          <w:lang w:val="en-US"/>
        </w:rPr>
        <w:t>34</w:t>
      </w:r>
      <w:r w:rsidRPr="009D6A9F">
        <w:rPr>
          <w:lang w:val="en-US"/>
        </w:rPr>
        <w:t xml:space="preserve"> (3), 369-385 (2016).</w:t>
      </w:r>
      <w:bookmarkEnd w:id="5"/>
    </w:p>
    <w:p w14:paraId="17599758" w14:textId="77777777" w:rsidR="008607B2" w:rsidRDefault="008607B2" w:rsidP="009F2FA2">
      <w:pPr>
        <w:pStyle w:val="EndNoteBibliography"/>
        <w:rPr>
          <w:lang w:val="en-US"/>
        </w:rPr>
      </w:pPr>
      <w:bookmarkStart w:id="6" w:name="_ENREF_6"/>
    </w:p>
    <w:p w14:paraId="727E257E" w14:textId="30AE8491" w:rsidR="000F117F" w:rsidRPr="009D6A9F" w:rsidRDefault="000F117F" w:rsidP="009F2FA2">
      <w:pPr>
        <w:pStyle w:val="EndNoteBibliography"/>
        <w:rPr>
          <w:lang w:val="en-US"/>
        </w:rPr>
      </w:pPr>
      <w:r w:rsidRPr="007F7A95">
        <w:rPr>
          <w:lang w:val="en-GB"/>
        </w:rPr>
        <w:t>6</w:t>
      </w:r>
      <w:r w:rsidR="008607B2" w:rsidRPr="007F7A95">
        <w:rPr>
          <w:lang w:val="en-GB"/>
        </w:rPr>
        <w:t xml:space="preserve">. </w:t>
      </w:r>
      <w:r w:rsidRPr="007F7A95">
        <w:rPr>
          <w:lang w:val="en-GB"/>
        </w:rPr>
        <w:t>Garcia-Corso, M., Gonzalez, J. M., Vermeulen, J., Rossmann, C.</w:t>
      </w:r>
      <w:r w:rsidR="00233EBE" w:rsidRPr="007F7A95">
        <w:rPr>
          <w:lang w:val="en-GB"/>
        </w:rPr>
        <w:t>,</w:t>
      </w:r>
      <w:r w:rsidRPr="007F7A95">
        <w:rPr>
          <w:lang w:val="en-GB"/>
        </w:rPr>
        <w:t xml:space="preserve"> Kranz, J.</w:t>
      </w:r>
      <w:r w:rsidR="007F7A95" w:rsidRPr="007F7A95">
        <w:rPr>
          <w:lang w:val="en-GB"/>
        </w:rPr>
        <w:t xml:space="preserve"> Additive Manufacturing Hot Bonded Inserts in Sandwich Structures</w:t>
      </w:r>
      <w:r w:rsidR="007F7A95">
        <w:rPr>
          <w:lang w:val="en-GB"/>
        </w:rPr>
        <w:t>.</w:t>
      </w:r>
      <w:r w:rsidR="007F7A95" w:rsidRPr="007F7A95">
        <w:rPr>
          <w:lang w:val="en-GB"/>
        </w:rPr>
        <w:t xml:space="preserve"> </w:t>
      </w:r>
      <w:r w:rsidRPr="007F7A95">
        <w:rPr>
          <w:lang w:val="en-GB"/>
        </w:rPr>
        <w:t xml:space="preserve"> </w:t>
      </w:r>
      <w:r w:rsidRPr="007F7A95">
        <w:rPr>
          <w:i/>
          <w:lang w:val="en-US"/>
        </w:rPr>
        <w:t>European Conference on Spacecraft Structures, Materials and Environmental Testing</w:t>
      </w:r>
      <w:r w:rsidR="00233EBE" w:rsidRPr="007F7A95">
        <w:rPr>
          <w:i/>
          <w:lang w:val="en-US"/>
        </w:rPr>
        <w:t>.</w:t>
      </w:r>
      <w:r w:rsidR="00D3767B" w:rsidRPr="007F7A95">
        <w:rPr>
          <w:b/>
          <w:i/>
          <w:lang w:val="en-US"/>
        </w:rPr>
        <w:t xml:space="preserve"> </w:t>
      </w:r>
      <w:r w:rsidRPr="009D6A9F">
        <w:rPr>
          <w:lang w:val="en-US"/>
        </w:rPr>
        <w:t xml:space="preserve">Toulouse, </w:t>
      </w:r>
      <w:r w:rsidR="00233EBE">
        <w:rPr>
          <w:lang w:val="en-US"/>
        </w:rPr>
        <w:t>France (</w:t>
      </w:r>
      <w:r w:rsidRPr="009D6A9F">
        <w:rPr>
          <w:lang w:val="en-US"/>
        </w:rPr>
        <w:t>2016).</w:t>
      </w:r>
      <w:bookmarkEnd w:id="6"/>
    </w:p>
    <w:p w14:paraId="2AD6682A" w14:textId="77777777" w:rsidR="008607B2" w:rsidRDefault="008607B2" w:rsidP="009F2FA2">
      <w:pPr>
        <w:pStyle w:val="EndNoteBibliography"/>
        <w:rPr>
          <w:lang w:val="en-US"/>
        </w:rPr>
      </w:pPr>
      <w:bookmarkStart w:id="7" w:name="_ENREF_7"/>
    </w:p>
    <w:p w14:paraId="6C715812" w14:textId="7CE12037" w:rsidR="000F117F" w:rsidRPr="009D6A9F" w:rsidRDefault="000F117F" w:rsidP="009F2FA2">
      <w:pPr>
        <w:pStyle w:val="EndNoteBibliography"/>
        <w:rPr>
          <w:lang w:val="en-US"/>
        </w:rPr>
      </w:pPr>
      <w:r w:rsidRPr="009D6A9F">
        <w:rPr>
          <w:lang w:val="en-US"/>
        </w:rPr>
        <w:t>7</w:t>
      </w:r>
      <w:r w:rsidR="008607B2">
        <w:rPr>
          <w:lang w:val="en-US"/>
        </w:rPr>
        <w:t xml:space="preserve">. </w:t>
      </w:r>
      <w:r w:rsidRPr="009D6A9F">
        <w:rPr>
          <w:lang w:val="en-US"/>
        </w:rPr>
        <w:t>Murr, L. E.</w:t>
      </w:r>
      <w:r w:rsidR="00233EBE">
        <w:rPr>
          <w:lang w:val="en-US"/>
        </w:rPr>
        <w:t>,</w:t>
      </w:r>
      <w:r w:rsidRPr="009D6A9F">
        <w:rPr>
          <w:lang w:val="en-US"/>
        </w:rPr>
        <w:t xml:space="preserve"> Johnson, W. L. 3D metal droplet printing development and advanced materials additive manufacturing. </w:t>
      </w:r>
      <w:r w:rsidRPr="009D6A9F">
        <w:rPr>
          <w:i/>
          <w:lang w:val="en-US"/>
        </w:rPr>
        <w:t>Journal of Materials Research and Technology.</w:t>
      </w:r>
      <w:r w:rsidRPr="009D6A9F">
        <w:rPr>
          <w:lang w:val="en-US"/>
        </w:rPr>
        <w:t xml:space="preserve"> </w:t>
      </w:r>
      <w:r w:rsidRPr="009D6A9F">
        <w:rPr>
          <w:b/>
          <w:lang w:val="en-US"/>
        </w:rPr>
        <w:t>6</w:t>
      </w:r>
      <w:r w:rsidRPr="009D6A9F">
        <w:rPr>
          <w:lang w:val="en-US"/>
        </w:rPr>
        <w:t xml:space="preserve"> (1), 77-89 (2017).</w:t>
      </w:r>
      <w:bookmarkEnd w:id="7"/>
    </w:p>
    <w:p w14:paraId="355187C3" w14:textId="77777777" w:rsidR="008607B2" w:rsidRDefault="008607B2" w:rsidP="009F2FA2">
      <w:pPr>
        <w:pStyle w:val="EndNoteBibliography"/>
        <w:rPr>
          <w:lang w:val="en-US"/>
        </w:rPr>
      </w:pPr>
      <w:bookmarkStart w:id="8" w:name="_ENREF_8"/>
    </w:p>
    <w:p w14:paraId="534C89C6" w14:textId="0ABBC772" w:rsidR="000F117F" w:rsidRPr="009D6A9F" w:rsidRDefault="000F117F" w:rsidP="009F2FA2">
      <w:pPr>
        <w:pStyle w:val="EndNoteBibliography"/>
        <w:rPr>
          <w:lang w:val="en-US"/>
        </w:rPr>
      </w:pPr>
      <w:r w:rsidRPr="009D6A9F">
        <w:rPr>
          <w:lang w:val="en-US"/>
        </w:rPr>
        <w:t>8</w:t>
      </w:r>
      <w:r w:rsidR="008607B2">
        <w:rPr>
          <w:lang w:val="en-US"/>
        </w:rPr>
        <w:t xml:space="preserve">. </w:t>
      </w:r>
      <w:r w:rsidRPr="009D6A9F">
        <w:rPr>
          <w:lang w:val="en-US"/>
        </w:rPr>
        <w:t>Stavropoulos, P.</w:t>
      </w:r>
      <w:r w:rsidR="00233EBE">
        <w:rPr>
          <w:lang w:val="en-US"/>
        </w:rPr>
        <w:t>,</w:t>
      </w:r>
      <w:r w:rsidRPr="009D6A9F">
        <w:rPr>
          <w:lang w:val="en-US"/>
        </w:rPr>
        <w:t xml:space="preserve"> Foteinopoulos, P. Modelling of additive manufacturing processes: a review and classification. </w:t>
      </w:r>
      <w:r w:rsidRPr="009D6A9F">
        <w:rPr>
          <w:i/>
          <w:lang w:val="en-US"/>
        </w:rPr>
        <w:t>Manufacturing Review.</w:t>
      </w:r>
      <w:r w:rsidRPr="009D6A9F">
        <w:rPr>
          <w:lang w:val="en-US"/>
        </w:rPr>
        <w:t xml:space="preserve"> </w:t>
      </w:r>
      <w:r w:rsidRPr="009D6A9F">
        <w:rPr>
          <w:b/>
          <w:lang w:val="en-US"/>
        </w:rPr>
        <w:t>5</w:t>
      </w:r>
      <w:r w:rsidRPr="009D6A9F">
        <w:rPr>
          <w:lang w:val="en-US"/>
        </w:rPr>
        <w:t xml:space="preserve"> (2) (2018).</w:t>
      </w:r>
      <w:bookmarkEnd w:id="8"/>
    </w:p>
    <w:p w14:paraId="7E9C448F" w14:textId="77777777" w:rsidR="008607B2" w:rsidRDefault="008607B2" w:rsidP="009F2FA2">
      <w:pPr>
        <w:pStyle w:val="EndNoteBibliography"/>
        <w:rPr>
          <w:lang w:val="en-US"/>
        </w:rPr>
      </w:pPr>
      <w:bookmarkStart w:id="9" w:name="_ENREF_9"/>
    </w:p>
    <w:p w14:paraId="3A4E45AD" w14:textId="3365C2CB" w:rsidR="000F117F" w:rsidRPr="009D6A9F" w:rsidRDefault="000F117F" w:rsidP="009F2FA2">
      <w:pPr>
        <w:pStyle w:val="EndNoteBibliography"/>
        <w:rPr>
          <w:lang w:val="en-US"/>
        </w:rPr>
      </w:pPr>
      <w:r w:rsidRPr="009D6A9F">
        <w:rPr>
          <w:lang w:val="en-US"/>
        </w:rPr>
        <w:t>9</w:t>
      </w:r>
      <w:r w:rsidR="008607B2">
        <w:rPr>
          <w:lang w:val="en-US"/>
        </w:rPr>
        <w:t xml:space="preserve">. </w:t>
      </w:r>
      <w:r w:rsidRPr="009D6A9F">
        <w:rPr>
          <w:lang w:val="en-US"/>
        </w:rPr>
        <w:t>Le, D. D., Nguyen, T. N. N., Doan, D. C. T., Dang, T. M. D.</w:t>
      </w:r>
      <w:r w:rsidR="00233EBE">
        <w:rPr>
          <w:lang w:val="en-US"/>
        </w:rPr>
        <w:t>,</w:t>
      </w:r>
      <w:r w:rsidRPr="009D6A9F">
        <w:rPr>
          <w:lang w:val="en-US"/>
        </w:rPr>
        <w:t xml:space="preserve"> Dang, M. C. Fabrication of interdigitated electrodes by inkjet printing technology for apllication in ammonia sensing. </w:t>
      </w:r>
      <w:r w:rsidRPr="009D6A9F">
        <w:rPr>
          <w:i/>
          <w:lang w:val="en-US"/>
        </w:rPr>
        <w:t>Adv</w:t>
      </w:r>
      <w:r w:rsidR="00233EBE">
        <w:rPr>
          <w:i/>
          <w:lang w:val="en-US"/>
        </w:rPr>
        <w:t>ances</w:t>
      </w:r>
      <w:r w:rsidRPr="009D6A9F">
        <w:rPr>
          <w:i/>
          <w:lang w:val="en-US"/>
        </w:rPr>
        <w:t xml:space="preserve"> </w:t>
      </w:r>
      <w:r w:rsidR="00233EBE">
        <w:rPr>
          <w:i/>
          <w:lang w:val="en-US"/>
        </w:rPr>
        <w:t xml:space="preserve">in </w:t>
      </w:r>
      <w:r w:rsidRPr="009D6A9F">
        <w:rPr>
          <w:i/>
          <w:lang w:val="en-US"/>
        </w:rPr>
        <w:t>Nat</w:t>
      </w:r>
      <w:r w:rsidR="00233EBE">
        <w:rPr>
          <w:i/>
          <w:lang w:val="en-US"/>
        </w:rPr>
        <w:t>ural</w:t>
      </w:r>
      <w:r w:rsidRPr="009D6A9F">
        <w:rPr>
          <w:i/>
          <w:lang w:val="en-US"/>
        </w:rPr>
        <w:t xml:space="preserve"> Sci</w:t>
      </w:r>
      <w:r w:rsidR="00233EBE">
        <w:rPr>
          <w:i/>
          <w:lang w:val="en-US"/>
        </w:rPr>
        <w:t>ences</w:t>
      </w:r>
      <w:r w:rsidRPr="009D6A9F">
        <w:rPr>
          <w:i/>
          <w:lang w:val="en-US"/>
        </w:rPr>
        <w:t xml:space="preserve">: </w:t>
      </w:r>
      <w:r w:rsidR="00233EBE">
        <w:rPr>
          <w:i/>
          <w:lang w:val="en-US"/>
        </w:rPr>
        <w:t xml:space="preserve">Nanoscience and </w:t>
      </w:r>
      <w:r w:rsidRPr="009D6A9F">
        <w:rPr>
          <w:i/>
          <w:lang w:val="en-US"/>
        </w:rPr>
        <w:t>Nanotechnol</w:t>
      </w:r>
      <w:r w:rsidR="00233EBE">
        <w:rPr>
          <w:i/>
          <w:lang w:val="en-US"/>
        </w:rPr>
        <w:t>ogy</w:t>
      </w:r>
      <w:r w:rsidRPr="009D6A9F">
        <w:rPr>
          <w:i/>
          <w:lang w:val="en-US"/>
        </w:rPr>
        <w:t>.</w:t>
      </w:r>
      <w:r w:rsidRPr="009D6A9F">
        <w:rPr>
          <w:lang w:val="en-US"/>
        </w:rPr>
        <w:t xml:space="preserve"> </w:t>
      </w:r>
      <w:r w:rsidRPr="009D6A9F">
        <w:rPr>
          <w:b/>
          <w:lang w:val="en-US"/>
        </w:rPr>
        <w:t>7</w:t>
      </w:r>
      <w:r w:rsidRPr="009D6A9F">
        <w:rPr>
          <w:lang w:val="en-US"/>
        </w:rPr>
        <w:t xml:space="preserve"> (2), 1-7 (2016).</w:t>
      </w:r>
      <w:bookmarkEnd w:id="9"/>
    </w:p>
    <w:p w14:paraId="4A98574A" w14:textId="77777777" w:rsidR="008607B2" w:rsidRDefault="008607B2" w:rsidP="009F2FA2">
      <w:pPr>
        <w:pStyle w:val="EndNoteBibliography"/>
        <w:rPr>
          <w:lang w:val="en-US"/>
        </w:rPr>
      </w:pPr>
      <w:bookmarkStart w:id="10" w:name="_ENREF_10"/>
    </w:p>
    <w:p w14:paraId="67D3C208" w14:textId="6D12FB3A" w:rsidR="000F117F" w:rsidRPr="009D6A9F" w:rsidRDefault="000F117F" w:rsidP="009F2FA2">
      <w:pPr>
        <w:pStyle w:val="EndNoteBibliography"/>
        <w:rPr>
          <w:lang w:val="en-US"/>
        </w:rPr>
      </w:pPr>
      <w:r w:rsidRPr="009D6A9F">
        <w:rPr>
          <w:lang w:val="en-US"/>
        </w:rPr>
        <w:t>10</w:t>
      </w:r>
      <w:r w:rsidR="008607B2">
        <w:rPr>
          <w:lang w:val="en-US"/>
        </w:rPr>
        <w:t xml:space="preserve">. </w:t>
      </w:r>
      <w:r w:rsidRPr="009D6A9F">
        <w:rPr>
          <w:lang w:val="en-US"/>
        </w:rPr>
        <w:t>Hong, S., Lee, H., Yeo, J.</w:t>
      </w:r>
      <w:r w:rsidR="00233EBE">
        <w:rPr>
          <w:lang w:val="en-US"/>
        </w:rPr>
        <w:t>,</w:t>
      </w:r>
      <w:r w:rsidRPr="009D6A9F">
        <w:rPr>
          <w:lang w:val="en-US"/>
        </w:rPr>
        <w:t xml:space="preserve"> Hwan Ko, S. Digital selective laser methods for nanomaterials: From synthesis to processing. </w:t>
      </w:r>
      <w:r w:rsidRPr="009D6A9F">
        <w:rPr>
          <w:i/>
          <w:lang w:val="en-US"/>
        </w:rPr>
        <w:t>Nano Today.</w:t>
      </w:r>
      <w:r w:rsidRPr="009D6A9F">
        <w:rPr>
          <w:lang w:val="en-US"/>
        </w:rPr>
        <w:t xml:space="preserve"> </w:t>
      </w:r>
      <w:r w:rsidRPr="009D6A9F">
        <w:rPr>
          <w:b/>
          <w:lang w:val="en-US"/>
        </w:rPr>
        <w:t>11</w:t>
      </w:r>
      <w:r w:rsidR="00233EBE" w:rsidRPr="003F5BFB">
        <w:rPr>
          <w:lang w:val="en-US"/>
        </w:rPr>
        <w:t>,</w:t>
      </w:r>
      <w:r w:rsidRPr="009D6A9F">
        <w:rPr>
          <w:lang w:val="en-US"/>
        </w:rPr>
        <w:t xml:space="preserve"> 547-564 (2016).</w:t>
      </w:r>
      <w:bookmarkEnd w:id="10"/>
    </w:p>
    <w:p w14:paraId="5C281A30" w14:textId="77777777" w:rsidR="008607B2" w:rsidRDefault="008607B2" w:rsidP="009F2FA2">
      <w:pPr>
        <w:pStyle w:val="EndNoteBibliography"/>
        <w:rPr>
          <w:lang w:val="en-US"/>
        </w:rPr>
      </w:pPr>
      <w:bookmarkStart w:id="11" w:name="_ENREF_11"/>
    </w:p>
    <w:p w14:paraId="41C791FC" w14:textId="19F0B9C4" w:rsidR="000F117F" w:rsidRPr="009D6A9F" w:rsidRDefault="000F117F" w:rsidP="009F2FA2">
      <w:pPr>
        <w:pStyle w:val="EndNoteBibliography"/>
        <w:rPr>
          <w:lang w:val="en-US"/>
        </w:rPr>
      </w:pPr>
      <w:r w:rsidRPr="009D6A9F">
        <w:rPr>
          <w:lang w:val="en-US"/>
        </w:rPr>
        <w:t>11</w:t>
      </w:r>
      <w:r w:rsidR="008607B2">
        <w:rPr>
          <w:lang w:val="en-US"/>
        </w:rPr>
        <w:t xml:space="preserve">. </w:t>
      </w:r>
      <w:r w:rsidRPr="009D6A9F">
        <w:rPr>
          <w:lang w:val="en-US"/>
        </w:rPr>
        <w:t>Pan, H.</w:t>
      </w:r>
      <w:r w:rsidR="00D3767B" w:rsidRPr="00D3767B">
        <w:rPr>
          <w:i/>
          <w:lang w:val="en-US"/>
        </w:rPr>
        <w:t xml:space="preserve"> et al</w:t>
      </w:r>
      <w:r w:rsidR="005601C3">
        <w:rPr>
          <w:i/>
          <w:lang w:val="en-US"/>
        </w:rPr>
        <w:t>.</w:t>
      </w:r>
      <w:r w:rsidRPr="009D6A9F">
        <w:rPr>
          <w:lang w:val="en-US"/>
        </w:rPr>
        <w:t xml:space="preserve"> High-Troughput Near-Field Optical Nanoprocessing of Solution-Deposited Nanoparticles. </w:t>
      </w:r>
      <w:r w:rsidRPr="009D6A9F">
        <w:rPr>
          <w:i/>
          <w:lang w:val="en-US"/>
        </w:rPr>
        <w:t>Small.</w:t>
      </w:r>
      <w:r w:rsidRPr="009D6A9F">
        <w:rPr>
          <w:lang w:val="en-US"/>
        </w:rPr>
        <w:t xml:space="preserve"> </w:t>
      </w:r>
      <w:r w:rsidRPr="009D6A9F">
        <w:rPr>
          <w:b/>
          <w:lang w:val="en-US"/>
        </w:rPr>
        <w:t>6</w:t>
      </w:r>
      <w:r w:rsidRPr="009D6A9F">
        <w:rPr>
          <w:lang w:val="en-US"/>
        </w:rPr>
        <w:t xml:space="preserve"> (16), 1812-1821 (2010).</w:t>
      </w:r>
      <w:bookmarkEnd w:id="11"/>
    </w:p>
    <w:p w14:paraId="08E97174" w14:textId="77777777" w:rsidR="008607B2" w:rsidRDefault="008607B2" w:rsidP="009F2FA2">
      <w:pPr>
        <w:pStyle w:val="EndNoteBibliography"/>
        <w:rPr>
          <w:lang w:val="en-US"/>
        </w:rPr>
      </w:pPr>
      <w:bookmarkStart w:id="12" w:name="_ENREF_12"/>
    </w:p>
    <w:p w14:paraId="20384BA9" w14:textId="55E28DAF" w:rsidR="000F117F" w:rsidRPr="009D6A9F" w:rsidRDefault="000F117F" w:rsidP="009F2FA2">
      <w:pPr>
        <w:pStyle w:val="EndNoteBibliography"/>
        <w:rPr>
          <w:lang w:val="en-US"/>
        </w:rPr>
      </w:pPr>
      <w:r w:rsidRPr="009D6A9F">
        <w:rPr>
          <w:lang w:val="en-US"/>
        </w:rPr>
        <w:t>12</w:t>
      </w:r>
      <w:r w:rsidR="008607B2">
        <w:rPr>
          <w:lang w:val="en-US"/>
        </w:rPr>
        <w:t xml:space="preserve">. </w:t>
      </w:r>
      <w:r w:rsidRPr="009D6A9F">
        <w:rPr>
          <w:lang w:val="en-US"/>
        </w:rPr>
        <w:t xml:space="preserve">Ko, H. S. Low temperature thermal engineering of nanoparticle ink for flexible electronics applications. </w:t>
      </w:r>
      <w:r w:rsidRPr="009D6A9F">
        <w:rPr>
          <w:i/>
          <w:lang w:val="en-US"/>
        </w:rPr>
        <w:t>Semiconductor Science and Technology.</w:t>
      </w:r>
      <w:r w:rsidRPr="009D6A9F">
        <w:rPr>
          <w:lang w:val="en-US"/>
        </w:rPr>
        <w:t xml:space="preserve"> </w:t>
      </w:r>
      <w:r w:rsidRPr="009D6A9F">
        <w:rPr>
          <w:b/>
          <w:lang w:val="en-US"/>
        </w:rPr>
        <w:t>31</w:t>
      </w:r>
      <w:r w:rsidRPr="009D6A9F">
        <w:rPr>
          <w:lang w:val="en-US"/>
        </w:rPr>
        <w:t xml:space="preserve"> (2016).</w:t>
      </w:r>
      <w:bookmarkEnd w:id="12"/>
    </w:p>
    <w:p w14:paraId="72C7FE60" w14:textId="77777777" w:rsidR="008607B2" w:rsidRDefault="008607B2" w:rsidP="009F2FA2">
      <w:pPr>
        <w:pStyle w:val="EndNoteBibliography"/>
        <w:rPr>
          <w:lang w:val="en-US"/>
        </w:rPr>
      </w:pPr>
      <w:bookmarkStart w:id="13" w:name="_ENREF_13"/>
    </w:p>
    <w:p w14:paraId="2ABB6771" w14:textId="3257231A" w:rsidR="000F117F" w:rsidRPr="009D6A9F" w:rsidRDefault="000F117F" w:rsidP="009F2FA2">
      <w:pPr>
        <w:pStyle w:val="EndNoteBibliography"/>
        <w:rPr>
          <w:lang w:val="en-US"/>
        </w:rPr>
      </w:pPr>
      <w:r w:rsidRPr="009D6A9F">
        <w:rPr>
          <w:lang w:val="en-US"/>
        </w:rPr>
        <w:t>13</w:t>
      </w:r>
      <w:r w:rsidR="008607B2">
        <w:rPr>
          <w:lang w:val="en-US"/>
        </w:rPr>
        <w:t xml:space="preserve">. </w:t>
      </w:r>
      <w:r w:rsidRPr="009D6A9F">
        <w:rPr>
          <w:lang w:val="en-US"/>
        </w:rPr>
        <w:t>Mattana, G.</w:t>
      </w:r>
      <w:r w:rsidR="00233EBE">
        <w:rPr>
          <w:lang w:val="en-US"/>
        </w:rPr>
        <w:t>,</w:t>
      </w:r>
      <w:r w:rsidRPr="009D6A9F">
        <w:rPr>
          <w:lang w:val="en-US"/>
        </w:rPr>
        <w:t xml:space="preserve"> Briand, D. Recent Advances in Printed Sensors on Foil. </w:t>
      </w:r>
      <w:r w:rsidRPr="009D6A9F">
        <w:rPr>
          <w:i/>
          <w:lang w:val="en-US"/>
        </w:rPr>
        <w:t>Materials Today.</w:t>
      </w:r>
      <w:r w:rsidRPr="009D6A9F">
        <w:rPr>
          <w:lang w:val="en-US"/>
        </w:rPr>
        <w:t xml:space="preserve"> </w:t>
      </w:r>
      <w:r w:rsidRPr="009D6A9F">
        <w:rPr>
          <w:b/>
          <w:lang w:val="en-US"/>
        </w:rPr>
        <w:t>19</w:t>
      </w:r>
      <w:r w:rsidRPr="009D6A9F">
        <w:rPr>
          <w:lang w:val="en-US"/>
        </w:rPr>
        <w:t xml:space="preserve"> (2), 88-99 (2016).</w:t>
      </w:r>
      <w:bookmarkEnd w:id="13"/>
    </w:p>
    <w:p w14:paraId="78967A51" w14:textId="77777777" w:rsidR="008607B2" w:rsidRDefault="008607B2" w:rsidP="009F2FA2">
      <w:pPr>
        <w:pStyle w:val="EndNoteBibliography"/>
        <w:rPr>
          <w:lang w:val="en-US"/>
        </w:rPr>
      </w:pPr>
      <w:bookmarkStart w:id="14" w:name="_ENREF_14"/>
    </w:p>
    <w:p w14:paraId="727C13BE" w14:textId="03EFC2CA" w:rsidR="000F117F" w:rsidRPr="009D6A9F" w:rsidRDefault="000F117F" w:rsidP="009F2FA2">
      <w:pPr>
        <w:pStyle w:val="EndNoteBibliography"/>
        <w:rPr>
          <w:lang w:val="en-US"/>
        </w:rPr>
      </w:pPr>
      <w:r w:rsidRPr="009D6A9F">
        <w:rPr>
          <w:lang w:val="en-US"/>
        </w:rPr>
        <w:t>14</w:t>
      </w:r>
      <w:r w:rsidR="008607B2">
        <w:rPr>
          <w:lang w:val="en-US"/>
        </w:rPr>
        <w:t xml:space="preserve">. </w:t>
      </w:r>
      <w:r w:rsidRPr="009D6A9F">
        <w:rPr>
          <w:lang w:val="en-US"/>
        </w:rPr>
        <w:t>Sekine, T.</w:t>
      </w:r>
      <w:r w:rsidR="00D3767B" w:rsidRPr="00D3767B">
        <w:rPr>
          <w:i/>
          <w:lang w:val="en-US"/>
        </w:rPr>
        <w:t xml:space="preserve"> et al</w:t>
      </w:r>
      <w:r w:rsidR="005601C3">
        <w:rPr>
          <w:i/>
          <w:lang w:val="en-US"/>
        </w:rPr>
        <w:t>.</w:t>
      </w:r>
      <w:r w:rsidRPr="009D6A9F">
        <w:rPr>
          <w:lang w:val="en-US"/>
        </w:rPr>
        <w:t xml:space="preserve"> Fully Printed Wearable Vital Sensor for Human Pulse Rate Monitoring using Ferroelectric Polymer. </w:t>
      </w:r>
      <w:r w:rsidRPr="009D6A9F">
        <w:rPr>
          <w:i/>
          <w:lang w:val="en-US"/>
        </w:rPr>
        <w:t>Scientific Reports.</w:t>
      </w:r>
      <w:r w:rsidRPr="009D6A9F">
        <w:rPr>
          <w:lang w:val="en-US"/>
        </w:rPr>
        <w:t xml:space="preserve"> </w:t>
      </w:r>
      <w:r w:rsidRPr="009D6A9F">
        <w:rPr>
          <w:b/>
          <w:lang w:val="en-US"/>
        </w:rPr>
        <w:t>8</w:t>
      </w:r>
      <w:r w:rsidRPr="009D6A9F">
        <w:rPr>
          <w:lang w:val="en-US"/>
        </w:rPr>
        <w:t xml:space="preserve"> (2018).</w:t>
      </w:r>
      <w:bookmarkEnd w:id="14"/>
    </w:p>
    <w:p w14:paraId="48241C31" w14:textId="77777777" w:rsidR="008607B2" w:rsidRDefault="008607B2" w:rsidP="009F2FA2">
      <w:pPr>
        <w:pStyle w:val="EndNoteBibliography"/>
        <w:rPr>
          <w:lang w:val="en-US"/>
        </w:rPr>
      </w:pPr>
      <w:bookmarkStart w:id="15" w:name="_ENREF_15"/>
    </w:p>
    <w:p w14:paraId="1D0E5AFC" w14:textId="0F4FA924" w:rsidR="000F117F" w:rsidRPr="009D6A9F" w:rsidRDefault="000F117F" w:rsidP="009F2FA2">
      <w:pPr>
        <w:pStyle w:val="EndNoteBibliography"/>
        <w:rPr>
          <w:lang w:val="en-US"/>
        </w:rPr>
      </w:pPr>
      <w:r w:rsidRPr="009D6A9F">
        <w:rPr>
          <w:lang w:val="en-US"/>
        </w:rPr>
        <w:t>15</w:t>
      </w:r>
      <w:r w:rsidR="008607B2">
        <w:rPr>
          <w:lang w:val="en-US"/>
        </w:rPr>
        <w:t xml:space="preserve">. </w:t>
      </w:r>
      <w:r w:rsidRPr="009D6A9F">
        <w:rPr>
          <w:lang w:val="en-US"/>
        </w:rPr>
        <w:t>Molina- Lopez, F., Vásquez Quintero, A., Mattana, G., Briand, D.</w:t>
      </w:r>
      <w:r w:rsidR="00FF0ACC">
        <w:rPr>
          <w:lang w:val="en-US"/>
        </w:rPr>
        <w:t>,</w:t>
      </w:r>
      <w:r w:rsidRPr="009D6A9F">
        <w:rPr>
          <w:lang w:val="en-US"/>
        </w:rPr>
        <w:t xml:space="preserve"> de Rooij, N. F. Large-Area Compatible Fabrication and Encaplsulation of Inkjet-Printed Humidity Sensors on Flexible Foils with Integrated Thermal Compensation. </w:t>
      </w:r>
      <w:r w:rsidRPr="009D6A9F">
        <w:rPr>
          <w:i/>
          <w:lang w:val="en-US"/>
        </w:rPr>
        <w:t>Journal of Micromechanics and Microengineering.</w:t>
      </w:r>
      <w:r w:rsidRPr="009D6A9F">
        <w:rPr>
          <w:lang w:val="en-US"/>
        </w:rPr>
        <w:t xml:space="preserve"> </w:t>
      </w:r>
      <w:r w:rsidRPr="009D6A9F">
        <w:rPr>
          <w:b/>
          <w:lang w:val="en-US"/>
        </w:rPr>
        <w:t>23</w:t>
      </w:r>
      <w:r w:rsidRPr="009D6A9F">
        <w:rPr>
          <w:lang w:val="en-US"/>
        </w:rPr>
        <w:t xml:space="preserve"> (2) (2013).</w:t>
      </w:r>
      <w:bookmarkEnd w:id="15"/>
    </w:p>
    <w:p w14:paraId="6AE52F98" w14:textId="77777777" w:rsidR="008607B2" w:rsidRDefault="008607B2" w:rsidP="009F2FA2">
      <w:pPr>
        <w:pStyle w:val="EndNoteBibliography"/>
        <w:rPr>
          <w:lang w:val="en-US"/>
        </w:rPr>
      </w:pPr>
      <w:bookmarkStart w:id="16" w:name="_ENREF_16"/>
    </w:p>
    <w:p w14:paraId="4AC52BDF" w14:textId="71F3D092" w:rsidR="000F117F" w:rsidRPr="009D6A9F" w:rsidRDefault="000F117F" w:rsidP="009F2FA2">
      <w:pPr>
        <w:pStyle w:val="EndNoteBibliography"/>
        <w:rPr>
          <w:lang w:val="en-US"/>
        </w:rPr>
      </w:pPr>
      <w:r w:rsidRPr="009D6A9F">
        <w:rPr>
          <w:lang w:val="en-US"/>
        </w:rPr>
        <w:t>16</w:t>
      </w:r>
      <w:r w:rsidR="008607B2">
        <w:rPr>
          <w:lang w:val="en-US"/>
        </w:rPr>
        <w:t xml:space="preserve">. </w:t>
      </w:r>
      <w:r w:rsidRPr="009D6A9F">
        <w:rPr>
          <w:lang w:val="en-US"/>
        </w:rPr>
        <w:t>Aliane, A.</w:t>
      </w:r>
      <w:r w:rsidR="00D3767B" w:rsidRPr="00D3767B">
        <w:rPr>
          <w:i/>
          <w:lang w:val="en-US"/>
        </w:rPr>
        <w:t xml:space="preserve"> et al</w:t>
      </w:r>
      <w:r w:rsidR="005601C3">
        <w:rPr>
          <w:i/>
          <w:lang w:val="en-US"/>
        </w:rPr>
        <w:t>.</w:t>
      </w:r>
      <w:r w:rsidRPr="009D6A9F">
        <w:rPr>
          <w:lang w:val="en-US"/>
        </w:rPr>
        <w:t xml:space="preserve"> Enhanced Printed Temperature Sensors on Flexible Substrates. </w:t>
      </w:r>
      <w:r w:rsidRPr="009D6A9F">
        <w:rPr>
          <w:i/>
          <w:lang w:val="en-US"/>
        </w:rPr>
        <w:t>Microelectronics Journal.</w:t>
      </w:r>
      <w:r w:rsidRPr="009D6A9F">
        <w:rPr>
          <w:lang w:val="en-US"/>
        </w:rPr>
        <w:t xml:space="preserve"> </w:t>
      </w:r>
      <w:r w:rsidRPr="009D6A9F">
        <w:rPr>
          <w:b/>
          <w:lang w:val="en-US"/>
        </w:rPr>
        <w:t>45</w:t>
      </w:r>
      <w:r w:rsidRPr="009D6A9F">
        <w:rPr>
          <w:lang w:val="en-US"/>
        </w:rPr>
        <w:t xml:space="preserve"> (12), 1612-1620 (2014).</w:t>
      </w:r>
      <w:bookmarkEnd w:id="16"/>
    </w:p>
    <w:p w14:paraId="7BAD003A" w14:textId="77777777" w:rsidR="008607B2" w:rsidRDefault="008607B2" w:rsidP="009F2FA2">
      <w:pPr>
        <w:pStyle w:val="EndNoteBibliography"/>
        <w:rPr>
          <w:lang w:val="en-US"/>
        </w:rPr>
      </w:pPr>
      <w:bookmarkStart w:id="17" w:name="_ENREF_17"/>
    </w:p>
    <w:p w14:paraId="0930D7F1" w14:textId="106C7F9D" w:rsidR="000F117F" w:rsidRPr="009D6A9F" w:rsidRDefault="000F117F" w:rsidP="009F2FA2">
      <w:pPr>
        <w:pStyle w:val="EndNoteBibliography"/>
        <w:rPr>
          <w:lang w:val="en-US"/>
        </w:rPr>
      </w:pPr>
      <w:r w:rsidRPr="009D6A9F">
        <w:rPr>
          <w:lang w:val="en-US"/>
        </w:rPr>
        <w:t>17</w:t>
      </w:r>
      <w:r w:rsidR="008607B2">
        <w:rPr>
          <w:lang w:val="en-US"/>
        </w:rPr>
        <w:t xml:space="preserve">. </w:t>
      </w:r>
      <w:r w:rsidRPr="009D6A9F">
        <w:rPr>
          <w:lang w:val="en-US"/>
        </w:rPr>
        <w:t>Narakathu, B. B.</w:t>
      </w:r>
      <w:r w:rsidR="00D3767B" w:rsidRPr="00D3767B">
        <w:rPr>
          <w:i/>
          <w:lang w:val="en-US"/>
        </w:rPr>
        <w:t xml:space="preserve"> et al</w:t>
      </w:r>
      <w:r w:rsidR="005601C3">
        <w:rPr>
          <w:i/>
          <w:lang w:val="en-US"/>
        </w:rPr>
        <w:t>.</w:t>
      </w:r>
      <w:r w:rsidRPr="009D6A9F">
        <w:rPr>
          <w:lang w:val="en-US"/>
        </w:rPr>
        <w:t xml:space="preserve"> </w:t>
      </w:r>
      <w:r w:rsidR="00FF0ACC">
        <w:rPr>
          <w:lang w:val="en-US"/>
        </w:rPr>
        <w:t>A novel fully printed and flexible capacitive pressure sensor.</w:t>
      </w:r>
      <w:r w:rsidRPr="009D6A9F">
        <w:rPr>
          <w:lang w:val="en-US"/>
        </w:rPr>
        <w:t xml:space="preserve"> </w:t>
      </w:r>
      <w:r w:rsidRPr="009D6A9F">
        <w:rPr>
          <w:i/>
          <w:lang w:val="en-US"/>
        </w:rPr>
        <w:t>IEEE Sensors</w:t>
      </w:r>
      <w:r w:rsidR="00FF0ACC">
        <w:rPr>
          <w:i/>
          <w:lang w:val="en-US"/>
        </w:rPr>
        <w:t xml:space="preserve"> 2012</w:t>
      </w:r>
      <w:r w:rsidR="00FF0ACC">
        <w:rPr>
          <w:lang w:val="en-US"/>
        </w:rPr>
        <w:t>.</w:t>
      </w:r>
      <w:r w:rsidR="00FF0ACC" w:rsidDel="00FF0ACC">
        <w:rPr>
          <w:lang w:val="en-US"/>
        </w:rPr>
        <w:t xml:space="preserve"> </w:t>
      </w:r>
      <w:r w:rsidRPr="009D6A9F">
        <w:rPr>
          <w:lang w:val="en-US"/>
        </w:rPr>
        <w:t xml:space="preserve">Taipei, Taiwan </w:t>
      </w:r>
      <w:r w:rsidR="00FF0ACC">
        <w:rPr>
          <w:lang w:val="en-US"/>
        </w:rPr>
        <w:t>(</w:t>
      </w:r>
      <w:r w:rsidRPr="009D6A9F">
        <w:rPr>
          <w:lang w:val="en-US"/>
        </w:rPr>
        <w:t>2012).</w:t>
      </w:r>
      <w:bookmarkEnd w:id="17"/>
    </w:p>
    <w:p w14:paraId="6DDED407" w14:textId="77777777" w:rsidR="008607B2" w:rsidRDefault="008607B2" w:rsidP="009F2FA2">
      <w:pPr>
        <w:pStyle w:val="EndNoteBibliography"/>
        <w:rPr>
          <w:lang w:val="en-US"/>
        </w:rPr>
      </w:pPr>
      <w:bookmarkStart w:id="18" w:name="_ENREF_18"/>
    </w:p>
    <w:p w14:paraId="31D8E86E" w14:textId="2487689D" w:rsidR="000F117F" w:rsidRPr="009D6A9F" w:rsidRDefault="000F117F" w:rsidP="009F2FA2">
      <w:pPr>
        <w:pStyle w:val="EndNoteBibliography"/>
        <w:rPr>
          <w:lang w:val="en-US"/>
        </w:rPr>
      </w:pPr>
      <w:r w:rsidRPr="009D6A9F">
        <w:rPr>
          <w:lang w:val="en-US"/>
        </w:rPr>
        <w:t>18</w:t>
      </w:r>
      <w:r w:rsidR="008607B2">
        <w:rPr>
          <w:lang w:val="en-US"/>
        </w:rPr>
        <w:t xml:space="preserve">. </w:t>
      </w:r>
      <w:r w:rsidRPr="009D6A9F">
        <w:rPr>
          <w:lang w:val="en-US"/>
        </w:rPr>
        <w:t>Zirkl, M.</w:t>
      </w:r>
      <w:r w:rsidR="00D3767B" w:rsidRPr="00D3767B">
        <w:rPr>
          <w:i/>
          <w:lang w:val="en-US"/>
        </w:rPr>
        <w:t xml:space="preserve"> et al</w:t>
      </w:r>
      <w:r w:rsidR="005601C3">
        <w:rPr>
          <w:i/>
          <w:lang w:val="en-US"/>
        </w:rPr>
        <w:t>.</w:t>
      </w:r>
      <w:r w:rsidR="00D3767B" w:rsidRPr="00D3767B">
        <w:rPr>
          <w:b/>
          <w:lang w:val="en-US"/>
        </w:rPr>
        <w:t xml:space="preserve"> </w:t>
      </w:r>
      <w:r w:rsidR="00FF0ACC" w:rsidRPr="003F5BFB">
        <w:rPr>
          <w:lang w:val="en-US"/>
        </w:rPr>
        <w:t xml:space="preserve">PyzoFlex: a </w:t>
      </w:r>
      <w:r w:rsidR="00FF0ACC">
        <w:rPr>
          <w:lang w:val="en-US"/>
        </w:rPr>
        <w:t xml:space="preserve">printed piezoelectric pressure sensing foil for human machine interfaces. </w:t>
      </w:r>
      <w:r w:rsidR="00FF0ACC" w:rsidRPr="003F5BFB">
        <w:rPr>
          <w:lang w:val="en-US"/>
        </w:rPr>
        <w:t>Proceedings Volume 8831, Organic Field-Effect Transistors XII; and Organic Semiconductors in Sensors and Bioelectronics VI.</w:t>
      </w:r>
      <w:r w:rsidR="00FF0ACC">
        <w:rPr>
          <w:lang w:val="en-US"/>
        </w:rPr>
        <w:t xml:space="preserve"> </w:t>
      </w:r>
      <w:r w:rsidR="00FF0ACC">
        <w:rPr>
          <w:i/>
          <w:lang w:val="en-US"/>
        </w:rPr>
        <w:t>SPIE Organic Photonics +</w:t>
      </w:r>
      <w:r w:rsidR="00FF0ACC" w:rsidRPr="00FF0ACC">
        <w:rPr>
          <w:i/>
          <w:lang w:val="en-US"/>
        </w:rPr>
        <w:t xml:space="preserve"> Electronics</w:t>
      </w:r>
      <w:r w:rsidR="00FF0ACC" w:rsidRPr="003F5BFB">
        <w:rPr>
          <w:i/>
          <w:lang w:val="en-US"/>
        </w:rPr>
        <w:t>.</w:t>
      </w:r>
      <w:r w:rsidR="00FF0ACC">
        <w:rPr>
          <w:lang w:val="en-US"/>
        </w:rPr>
        <w:t xml:space="preserve"> </w:t>
      </w:r>
      <w:r w:rsidR="00822E85">
        <w:rPr>
          <w:lang w:val="en-US"/>
        </w:rPr>
        <w:t xml:space="preserve">883124. </w:t>
      </w:r>
      <w:r w:rsidRPr="009D6A9F">
        <w:rPr>
          <w:lang w:val="en-US"/>
        </w:rPr>
        <w:t xml:space="preserve">San Diego </w:t>
      </w:r>
      <w:r w:rsidR="00822E85">
        <w:rPr>
          <w:lang w:val="en-US"/>
        </w:rPr>
        <w:t>(</w:t>
      </w:r>
      <w:r w:rsidRPr="009D6A9F">
        <w:rPr>
          <w:lang w:val="en-US"/>
        </w:rPr>
        <w:t>2013).</w:t>
      </w:r>
      <w:bookmarkEnd w:id="18"/>
    </w:p>
    <w:p w14:paraId="53A4FAC7" w14:textId="77777777" w:rsidR="008607B2" w:rsidRDefault="008607B2" w:rsidP="009F2FA2">
      <w:pPr>
        <w:pStyle w:val="EndNoteBibliography"/>
        <w:rPr>
          <w:lang w:val="en-US"/>
        </w:rPr>
      </w:pPr>
      <w:bookmarkStart w:id="19" w:name="_ENREF_19"/>
    </w:p>
    <w:p w14:paraId="6959A06C" w14:textId="64B5B5E1" w:rsidR="000F117F" w:rsidRPr="009D6A9F" w:rsidRDefault="000F117F" w:rsidP="009F2FA2">
      <w:pPr>
        <w:pStyle w:val="EndNoteBibliography"/>
        <w:rPr>
          <w:lang w:val="en-US"/>
        </w:rPr>
      </w:pPr>
      <w:r w:rsidRPr="009D6A9F">
        <w:rPr>
          <w:lang w:val="en-US"/>
        </w:rPr>
        <w:t>19</w:t>
      </w:r>
      <w:r w:rsidR="008607B2">
        <w:rPr>
          <w:lang w:val="en-US"/>
        </w:rPr>
        <w:t xml:space="preserve">. </w:t>
      </w:r>
      <w:r w:rsidRPr="009D6A9F">
        <w:rPr>
          <w:lang w:val="en-US"/>
        </w:rPr>
        <w:t>Manunza, I., Sulis, A.</w:t>
      </w:r>
      <w:r w:rsidR="00822E85">
        <w:rPr>
          <w:lang w:val="en-US"/>
        </w:rPr>
        <w:t>,</w:t>
      </w:r>
      <w:r w:rsidRPr="009D6A9F">
        <w:rPr>
          <w:lang w:val="en-US"/>
        </w:rPr>
        <w:t xml:space="preserve"> Bonfiglio, A. Pressure Sensing by Flexible, Organic, Field Effect Transistors. </w:t>
      </w:r>
      <w:r w:rsidRPr="009D6A9F">
        <w:rPr>
          <w:i/>
          <w:lang w:val="en-US"/>
        </w:rPr>
        <w:t>Applied Phyics Letters.</w:t>
      </w:r>
      <w:r w:rsidRPr="009D6A9F">
        <w:rPr>
          <w:lang w:val="en-US"/>
        </w:rPr>
        <w:t xml:space="preserve"> </w:t>
      </w:r>
      <w:r w:rsidRPr="009D6A9F">
        <w:rPr>
          <w:b/>
          <w:lang w:val="en-US"/>
        </w:rPr>
        <w:t>89</w:t>
      </w:r>
      <w:r w:rsidRPr="009D6A9F">
        <w:rPr>
          <w:lang w:val="en-US"/>
        </w:rPr>
        <w:t xml:space="preserve"> (14) (2006).</w:t>
      </w:r>
      <w:bookmarkEnd w:id="19"/>
    </w:p>
    <w:p w14:paraId="71148B06" w14:textId="77777777" w:rsidR="008607B2" w:rsidRDefault="008607B2" w:rsidP="009F2FA2">
      <w:pPr>
        <w:pStyle w:val="EndNoteBibliography"/>
        <w:rPr>
          <w:lang w:val="en-US"/>
        </w:rPr>
      </w:pPr>
      <w:bookmarkStart w:id="20" w:name="_ENREF_20"/>
    </w:p>
    <w:p w14:paraId="2E6C2E9F" w14:textId="5ECAD6B3" w:rsidR="000F117F" w:rsidRPr="009D6A9F" w:rsidRDefault="000F117F" w:rsidP="009F2FA2">
      <w:pPr>
        <w:pStyle w:val="EndNoteBibliography"/>
        <w:rPr>
          <w:lang w:val="en-US"/>
        </w:rPr>
      </w:pPr>
      <w:r w:rsidRPr="009D6A9F">
        <w:rPr>
          <w:lang w:val="en-US"/>
        </w:rPr>
        <w:t>20</w:t>
      </w:r>
      <w:r w:rsidR="008607B2">
        <w:rPr>
          <w:lang w:val="en-US"/>
        </w:rPr>
        <w:t xml:space="preserve">. </w:t>
      </w:r>
      <w:r w:rsidRPr="009D6A9F">
        <w:rPr>
          <w:lang w:val="en-US"/>
        </w:rPr>
        <w:t>Jensen, G. C., Krause, C. E., Sotzing, G. A.</w:t>
      </w:r>
      <w:r w:rsidR="00822E85">
        <w:rPr>
          <w:lang w:val="en-US"/>
        </w:rPr>
        <w:t>,</w:t>
      </w:r>
      <w:r w:rsidRPr="009D6A9F">
        <w:rPr>
          <w:lang w:val="en-US"/>
        </w:rPr>
        <w:t xml:space="preserve"> Rusling, J. F. Inkjet-Printed Gold Nanoparticle Electrochemical Arrays on Plastic. Application to Immunodetection of a Cancer Biomarker Protein. </w:t>
      </w:r>
      <w:r w:rsidRPr="009D6A9F">
        <w:rPr>
          <w:i/>
          <w:lang w:val="en-US"/>
        </w:rPr>
        <w:t>Physical Chemistry Chemical Physics.</w:t>
      </w:r>
      <w:r w:rsidRPr="009D6A9F">
        <w:rPr>
          <w:lang w:val="en-US"/>
        </w:rPr>
        <w:t xml:space="preserve"> </w:t>
      </w:r>
      <w:r w:rsidRPr="009D6A9F">
        <w:rPr>
          <w:b/>
          <w:lang w:val="en-US"/>
        </w:rPr>
        <w:t>13</w:t>
      </w:r>
      <w:r w:rsidRPr="009D6A9F">
        <w:rPr>
          <w:lang w:val="en-US"/>
        </w:rPr>
        <w:t xml:space="preserve"> (11), 4888-4894 (2011).</w:t>
      </w:r>
      <w:bookmarkEnd w:id="20"/>
    </w:p>
    <w:p w14:paraId="2874AB75" w14:textId="77777777" w:rsidR="008607B2" w:rsidRDefault="008607B2" w:rsidP="009F2FA2">
      <w:pPr>
        <w:pStyle w:val="EndNoteBibliography"/>
        <w:rPr>
          <w:lang w:val="en-US"/>
        </w:rPr>
      </w:pPr>
      <w:bookmarkStart w:id="21" w:name="_ENREF_21"/>
    </w:p>
    <w:p w14:paraId="07454602" w14:textId="52C1CEEA" w:rsidR="000F117F" w:rsidRPr="009D6A9F" w:rsidRDefault="000F117F" w:rsidP="009F2FA2">
      <w:pPr>
        <w:pStyle w:val="EndNoteBibliography"/>
        <w:rPr>
          <w:lang w:val="en-US"/>
        </w:rPr>
      </w:pPr>
      <w:r w:rsidRPr="009D6A9F">
        <w:rPr>
          <w:lang w:val="en-US"/>
        </w:rPr>
        <w:t>21</w:t>
      </w:r>
      <w:r w:rsidR="008607B2">
        <w:rPr>
          <w:lang w:val="en-US"/>
        </w:rPr>
        <w:t xml:space="preserve">. </w:t>
      </w:r>
      <w:r w:rsidRPr="009D6A9F">
        <w:rPr>
          <w:lang w:val="en-US"/>
        </w:rPr>
        <w:t>Lesch, A.</w:t>
      </w:r>
      <w:r w:rsidR="00D3767B" w:rsidRPr="00D3767B">
        <w:rPr>
          <w:i/>
          <w:lang w:val="en-US"/>
        </w:rPr>
        <w:t xml:space="preserve"> et al</w:t>
      </w:r>
      <w:r w:rsidR="005601C3">
        <w:rPr>
          <w:i/>
          <w:lang w:val="en-US"/>
        </w:rPr>
        <w:t>.</w:t>
      </w:r>
      <w:r w:rsidRPr="009D6A9F">
        <w:rPr>
          <w:lang w:val="en-US"/>
        </w:rPr>
        <w:t xml:space="preserve"> Large Scale Inkjet-Printing of Carbon Nanotubes Electrodes for Antioxidant Assays in Blood Bags. </w:t>
      </w:r>
      <w:r w:rsidRPr="009D6A9F">
        <w:rPr>
          <w:i/>
          <w:lang w:val="en-US"/>
        </w:rPr>
        <w:t>Journal of Electroanalytical Chemistry.</w:t>
      </w:r>
      <w:r w:rsidRPr="009D6A9F">
        <w:rPr>
          <w:lang w:val="en-US"/>
        </w:rPr>
        <w:t xml:space="preserve"> </w:t>
      </w:r>
      <w:r w:rsidRPr="009D6A9F">
        <w:rPr>
          <w:b/>
          <w:lang w:val="en-US"/>
        </w:rPr>
        <w:t>717-718</w:t>
      </w:r>
      <w:r w:rsidR="00822E85" w:rsidRPr="003F5BFB">
        <w:rPr>
          <w:lang w:val="en-US"/>
        </w:rPr>
        <w:t>,</w:t>
      </w:r>
      <w:r w:rsidRPr="009D6A9F">
        <w:rPr>
          <w:lang w:val="en-US"/>
        </w:rPr>
        <w:t xml:space="preserve"> 61-68 (2014).</w:t>
      </w:r>
      <w:bookmarkEnd w:id="21"/>
    </w:p>
    <w:p w14:paraId="43986C14" w14:textId="77777777" w:rsidR="008607B2" w:rsidRDefault="008607B2" w:rsidP="009F2FA2">
      <w:pPr>
        <w:pStyle w:val="EndNoteBibliography"/>
        <w:rPr>
          <w:lang w:val="en-US"/>
        </w:rPr>
      </w:pPr>
      <w:bookmarkStart w:id="22" w:name="_ENREF_22"/>
    </w:p>
    <w:p w14:paraId="079B6FB4" w14:textId="3B9B6E70" w:rsidR="000F117F" w:rsidRPr="009D6A9F" w:rsidRDefault="000F117F" w:rsidP="009F2FA2">
      <w:pPr>
        <w:pStyle w:val="EndNoteBibliography"/>
        <w:rPr>
          <w:lang w:val="en-US"/>
        </w:rPr>
      </w:pPr>
      <w:r w:rsidRPr="009D6A9F">
        <w:rPr>
          <w:lang w:val="en-US"/>
        </w:rPr>
        <w:t>22</w:t>
      </w:r>
      <w:r w:rsidR="008607B2">
        <w:rPr>
          <w:lang w:val="en-US"/>
        </w:rPr>
        <w:t xml:space="preserve">. </w:t>
      </w:r>
      <w:r w:rsidRPr="009D6A9F">
        <w:rPr>
          <w:lang w:val="en-US"/>
        </w:rPr>
        <w:t>Sarfraz, J.</w:t>
      </w:r>
      <w:r w:rsidR="00D3767B" w:rsidRPr="00D3767B">
        <w:rPr>
          <w:i/>
          <w:lang w:val="en-US"/>
        </w:rPr>
        <w:t xml:space="preserve"> et al</w:t>
      </w:r>
      <w:r w:rsidR="005601C3">
        <w:rPr>
          <w:i/>
          <w:lang w:val="en-US"/>
        </w:rPr>
        <w:t>.</w:t>
      </w:r>
      <w:r w:rsidRPr="009D6A9F">
        <w:rPr>
          <w:lang w:val="en-US"/>
        </w:rPr>
        <w:t xml:space="preserve"> A Printed H</w:t>
      </w:r>
      <w:r w:rsidRPr="009D6A9F">
        <w:rPr>
          <w:vertAlign w:val="subscript"/>
          <w:lang w:val="en-US"/>
        </w:rPr>
        <w:t>2</w:t>
      </w:r>
      <w:r w:rsidRPr="009D6A9F">
        <w:rPr>
          <w:lang w:val="en-US"/>
        </w:rPr>
        <w:t xml:space="preserve">S Sensor with Electro-Optical Response. </w:t>
      </w:r>
      <w:r w:rsidRPr="009D6A9F">
        <w:rPr>
          <w:i/>
          <w:lang w:val="en-US"/>
        </w:rPr>
        <w:t>Sensors and Actuators B: Chemical.</w:t>
      </w:r>
      <w:r w:rsidRPr="009D6A9F">
        <w:rPr>
          <w:lang w:val="en-US"/>
        </w:rPr>
        <w:t xml:space="preserve"> </w:t>
      </w:r>
      <w:r w:rsidRPr="009D6A9F">
        <w:rPr>
          <w:b/>
          <w:lang w:val="en-US"/>
        </w:rPr>
        <w:t>191</w:t>
      </w:r>
      <w:r w:rsidR="00822E85" w:rsidRPr="003F5BFB">
        <w:rPr>
          <w:lang w:val="en-US"/>
        </w:rPr>
        <w:t>,</w:t>
      </w:r>
      <w:r w:rsidRPr="009D6A9F">
        <w:rPr>
          <w:lang w:val="en-US"/>
        </w:rPr>
        <w:t xml:space="preserve"> 821-827 (2014).</w:t>
      </w:r>
      <w:bookmarkEnd w:id="22"/>
    </w:p>
    <w:p w14:paraId="4BB18045" w14:textId="77777777" w:rsidR="008607B2" w:rsidRDefault="008607B2" w:rsidP="009F2FA2">
      <w:pPr>
        <w:pStyle w:val="EndNoteBibliography"/>
        <w:rPr>
          <w:lang w:val="en-US"/>
        </w:rPr>
      </w:pPr>
      <w:bookmarkStart w:id="23" w:name="_ENREF_23"/>
    </w:p>
    <w:p w14:paraId="71190FF9" w14:textId="70BEB9A1" w:rsidR="000F117F" w:rsidRPr="009D6A9F" w:rsidRDefault="000F117F" w:rsidP="009F2FA2">
      <w:pPr>
        <w:pStyle w:val="EndNoteBibliography"/>
        <w:rPr>
          <w:lang w:val="en-US"/>
        </w:rPr>
      </w:pPr>
      <w:r w:rsidRPr="009D6A9F">
        <w:rPr>
          <w:lang w:val="en-US"/>
        </w:rPr>
        <w:t>23</w:t>
      </w:r>
      <w:r w:rsidR="008607B2">
        <w:rPr>
          <w:lang w:val="en-US"/>
        </w:rPr>
        <w:t xml:space="preserve">. </w:t>
      </w:r>
      <w:r w:rsidRPr="009D6A9F">
        <w:rPr>
          <w:lang w:val="en-US"/>
        </w:rPr>
        <w:t>Sarfraz, J.</w:t>
      </w:r>
      <w:r w:rsidR="00D3767B" w:rsidRPr="00D3767B">
        <w:rPr>
          <w:i/>
          <w:lang w:val="en-US"/>
        </w:rPr>
        <w:t xml:space="preserve"> et al</w:t>
      </w:r>
      <w:r w:rsidR="005601C3">
        <w:rPr>
          <w:i/>
          <w:lang w:val="en-US"/>
        </w:rPr>
        <w:t>.</w:t>
      </w:r>
      <w:r w:rsidRPr="009D6A9F">
        <w:rPr>
          <w:lang w:val="en-US"/>
        </w:rPr>
        <w:t xml:space="preserve"> Printed Copper Acetate Based H</w:t>
      </w:r>
      <w:r w:rsidRPr="009D6A9F">
        <w:rPr>
          <w:vertAlign w:val="subscript"/>
          <w:lang w:val="en-US"/>
        </w:rPr>
        <w:t>2</w:t>
      </w:r>
      <w:r w:rsidRPr="009D6A9F">
        <w:rPr>
          <w:lang w:val="en-US"/>
        </w:rPr>
        <w:t xml:space="preserve">S Sensor on Paper Substrate. </w:t>
      </w:r>
      <w:r w:rsidRPr="009D6A9F">
        <w:rPr>
          <w:i/>
          <w:lang w:val="en-US"/>
        </w:rPr>
        <w:t>Sensors and Actuators B: Chemical.</w:t>
      </w:r>
      <w:r w:rsidRPr="009D6A9F">
        <w:rPr>
          <w:lang w:val="en-US"/>
        </w:rPr>
        <w:t xml:space="preserve"> </w:t>
      </w:r>
      <w:r w:rsidRPr="009D6A9F">
        <w:rPr>
          <w:b/>
          <w:lang w:val="en-US"/>
        </w:rPr>
        <w:t>173</w:t>
      </w:r>
      <w:r w:rsidR="00822E85" w:rsidRPr="003F5BFB">
        <w:rPr>
          <w:lang w:val="en-US"/>
        </w:rPr>
        <w:t>,</w:t>
      </w:r>
      <w:r w:rsidRPr="009D6A9F">
        <w:rPr>
          <w:lang w:val="en-US"/>
        </w:rPr>
        <w:t xml:space="preserve"> 868-873 (2012).</w:t>
      </w:r>
      <w:bookmarkEnd w:id="23"/>
    </w:p>
    <w:p w14:paraId="50C21C9F" w14:textId="77777777" w:rsidR="008607B2" w:rsidRDefault="008607B2" w:rsidP="009F2FA2">
      <w:pPr>
        <w:pStyle w:val="EndNoteBibliography"/>
        <w:rPr>
          <w:lang w:val="en-US"/>
        </w:rPr>
      </w:pPr>
      <w:bookmarkStart w:id="24" w:name="_ENREF_24"/>
    </w:p>
    <w:p w14:paraId="6986BD83" w14:textId="75851E79" w:rsidR="000F117F" w:rsidRPr="009D6A9F" w:rsidRDefault="000F117F" w:rsidP="009F2FA2">
      <w:pPr>
        <w:pStyle w:val="EndNoteBibliography"/>
        <w:rPr>
          <w:lang w:val="en-US"/>
        </w:rPr>
      </w:pPr>
      <w:r w:rsidRPr="009D6A9F">
        <w:rPr>
          <w:lang w:val="en-US"/>
        </w:rPr>
        <w:t>24</w:t>
      </w:r>
      <w:r w:rsidR="008607B2">
        <w:rPr>
          <w:lang w:val="en-US"/>
        </w:rPr>
        <w:t xml:space="preserve">. </w:t>
      </w:r>
      <w:r w:rsidRPr="009D6A9F">
        <w:rPr>
          <w:lang w:val="en-US"/>
        </w:rPr>
        <w:t>Huang, L.</w:t>
      </w:r>
      <w:r w:rsidR="00D3767B" w:rsidRPr="00D3767B">
        <w:rPr>
          <w:i/>
          <w:lang w:val="en-US"/>
        </w:rPr>
        <w:t xml:space="preserve"> et al</w:t>
      </w:r>
      <w:r w:rsidR="005601C3">
        <w:rPr>
          <w:i/>
          <w:lang w:val="en-US"/>
        </w:rPr>
        <w:t>.</w:t>
      </w:r>
      <w:r w:rsidRPr="009D6A9F">
        <w:rPr>
          <w:lang w:val="en-US"/>
        </w:rPr>
        <w:t xml:space="preserve"> A Novel Paper-Based Flexible Ammonia Gas Sensor </w:t>
      </w:r>
      <w:r w:rsidR="00D3767B" w:rsidRPr="00D3767B">
        <w:rPr>
          <w:i/>
          <w:lang w:val="en-US"/>
        </w:rPr>
        <w:t>via</w:t>
      </w:r>
      <w:r w:rsidRPr="009D6A9F">
        <w:rPr>
          <w:lang w:val="en-US"/>
        </w:rPr>
        <w:t xml:space="preserve"> Silver and SWNT-PABS Inkjet Printing. </w:t>
      </w:r>
      <w:r w:rsidRPr="009D6A9F">
        <w:rPr>
          <w:i/>
          <w:lang w:val="en-US"/>
        </w:rPr>
        <w:t>Sensors and Actuators B: Chemical.</w:t>
      </w:r>
      <w:r w:rsidRPr="009D6A9F">
        <w:rPr>
          <w:lang w:val="en-US"/>
        </w:rPr>
        <w:t xml:space="preserve"> </w:t>
      </w:r>
      <w:r w:rsidRPr="009D6A9F">
        <w:rPr>
          <w:b/>
          <w:lang w:val="en-US"/>
        </w:rPr>
        <w:t>197</w:t>
      </w:r>
      <w:r w:rsidR="00822E85" w:rsidRPr="003F5BFB">
        <w:rPr>
          <w:lang w:val="en-US"/>
        </w:rPr>
        <w:t>,</w:t>
      </w:r>
      <w:r w:rsidRPr="009D6A9F">
        <w:rPr>
          <w:lang w:val="en-US"/>
        </w:rPr>
        <w:t xml:space="preserve"> 308-313 (2014).</w:t>
      </w:r>
      <w:bookmarkEnd w:id="24"/>
    </w:p>
    <w:p w14:paraId="2258105C" w14:textId="77777777" w:rsidR="008607B2" w:rsidRDefault="008607B2" w:rsidP="009F2FA2">
      <w:pPr>
        <w:pStyle w:val="EndNoteBibliography"/>
        <w:rPr>
          <w:lang w:val="en-US"/>
        </w:rPr>
      </w:pPr>
      <w:bookmarkStart w:id="25" w:name="_ENREF_25"/>
    </w:p>
    <w:p w14:paraId="712146BE" w14:textId="4760BB51" w:rsidR="000F117F" w:rsidRPr="009D6A9F" w:rsidRDefault="000F117F" w:rsidP="009F2FA2">
      <w:pPr>
        <w:pStyle w:val="EndNoteBibliography"/>
        <w:rPr>
          <w:lang w:val="en-US"/>
        </w:rPr>
      </w:pPr>
      <w:r w:rsidRPr="009D6A9F">
        <w:rPr>
          <w:lang w:val="en-US"/>
        </w:rPr>
        <w:t>25</w:t>
      </w:r>
      <w:r w:rsidR="008607B2">
        <w:rPr>
          <w:lang w:val="en-US"/>
        </w:rPr>
        <w:t xml:space="preserve">. </w:t>
      </w:r>
      <w:r w:rsidRPr="009D6A9F">
        <w:rPr>
          <w:lang w:val="en-US"/>
        </w:rPr>
        <w:t>Kamyshny, A., Steinke, J.</w:t>
      </w:r>
      <w:r w:rsidR="00822E85">
        <w:rPr>
          <w:lang w:val="en-US"/>
        </w:rPr>
        <w:t>,</w:t>
      </w:r>
      <w:r w:rsidRPr="009D6A9F">
        <w:rPr>
          <w:lang w:val="en-US"/>
        </w:rPr>
        <w:t xml:space="preserve"> Magdassi, S. Metal-based inkjet inks for printed electronics. </w:t>
      </w:r>
      <w:r w:rsidRPr="009D6A9F">
        <w:rPr>
          <w:i/>
          <w:lang w:val="en-US"/>
        </w:rPr>
        <w:t>Open Applied Physics Journal.</w:t>
      </w:r>
      <w:r w:rsidRPr="009D6A9F">
        <w:rPr>
          <w:lang w:val="en-US"/>
        </w:rPr>
        <w:t xml:space="preserve"> </w:t>
      </w:r>
      <w:r w:rsidRPr="009D6A9F">
        <w:rPr>
          <w:b/>
          <w:lang w:val="en-US"/>
        </w:rPr>
        <w:t>4</w:t>
      </w:r>
      <w:r w:rsidR="00822E85" w:rsidRPr="003F5BFB">
        <w:rPr>
          <w:lang w:val="en-US"/>
        </w:rPr>
        <w:t>,</w:t>
      </w:r>
      <w:r w:rsidRPr="009D6A9F">
        <w:rPr>
          <w:lang w:val="en-US"/>
        </w:rPr>
        <w:t xml:space="preserve"> 19-36 (2011).</w:t>
      </w:r>
      <w:bookmarkEnd w:id="25"/>
    </w:p>
    <w:p w14:paraId="034B2564" w14:textId="77777777" w:rsidR="008607B2" w:rsidRDefault="008607B2" w:rsidP="009F2FA2">
      <w:pPr>
        <w:pStyle w:val="EndNoteBibliography"/>
        <w:rPr>
          <w:lang w:val="en-US"/>
        </w:rPr>
      </w:pPr>
      <w:bookmarkStart w:id="26" w:name="_ENREF_26"/>
    </w:p>
    <w:p w14:paraId="24A3E667" w14:textId="04A79F56" w:rsidR="000F117F" w:rsidRPr="009D6A9F" w:rsidRDefault="000F117F" w:rsidP="009F2FA2">
      <w:pPr>
        <w:pStyle w:val="EndNoteBibliography"/>
        <w:rPr>
          <w:lang w:val="en-US"/>
        </w:rPr>
      </w:pPr>
      <w:r w:rsidRPr="009D6A9F">
        <w:rPr>
          <w:lang w:val="en-US"/>
        </w:rPr>
        <w:t>26</w:t>
      </w:r>
      <w:r w:rsidR="008607B2">
        <w:rPr>
          <w:lang w:val="en-US"/>
        </w:rPr>
        <w:t xml:space="preserve">. </w:t>
      </w:r>
      <w:r w:rsidRPr="009D6A9F">
        <w:rPr>
          <w:lang w:val="en-US"/>
        </w:rPr>
        <w:t>Perelaer, J., de Gans, B. J.</w:t>
      </w:r>
      <w:r w:rsidR="00822E85">
        <w:rPr>
          <w:lang w:val="en-US"/>
        </w:rPr>
        <w:t>,</w:t>
      </w:r>
      <w:r w:rsidRPr="009D6A9F">
        <w:rPr>
          <w:lang w:val="en-US"/>
        </w:rPr>
        <w:t xml:space="preserve"> Schubert, U. S. Ink-jet Printing and Microwave Sintering of Conductive Silver Tracks. </w:t>
      </w:r>
      <w:r w:rsidRPr="009D6A9F">
        <w:rPr>
          <w:i/>
          <w:lang w:val="en-US"/>
        </w:rPr>
        <w:t>Advanced Materials.</w:t>
      </w:r>
      <w:r w:rsidRPr="009D6A9F">
        <w:rPr>
          <w:lang w:val="en-US"/>
        </w:rPr>
        <w:t xml:space="preserve"> </w:t>
      </w:r>
      <w:r w:rsidRPr="009D6A9F">
        <w:rPr>
          <w:b/>
          <w:lang w:val="en-US"/>
        </w:rPr>
        <w:t>18</w:t>
      </w:r>
      <w:r w:rsidR="00822E85" w:rsidRPr="003F5BFB">
        <w:rPr>
          <w:lang w:val="en-US"/>
        </w:rPr>
        <w:t>,</w:t>
      </w:r>
      <w:r w:rsidRPr="009D6A9F">
        <w:rPr>
          <w:lang w:val="en-US"/>
        </w:rPr>
        <w:t xml:space="preserve"> 2101-2104 (2006).</w:t>
      </w:r>
      <w:bookmarkEnd w:id="26"/>
    </w:p>
    <w:p w14:paraId="7C5B265B" w14:textId="77777777" w:rsidR="008607B2" w:rsidRDefault="008607B2" w:rsidP="009F2FA2">
      <w:pPr>
        <w:pStyle w:val="EndNoteBibliography"/>
        <w:rPr>
          <w:lang w:val="en-US"/>
        </w:rPr>
      </w:pPr>
      <w:bookmarkStart w:id="27" w:name="_ENREF_27"/>
    </w:p>
    <w:p w14:paraId="3ECACF2A" w14:textId="25E2174C" w:rsidR="000F117F" w:rsidRPr="009D6A9F" w:rsidRDefault="000F117F" w:rsidP="009F2FA2">
      <w:pPr>
        <w:pStyle w:val="EndNoteBibliography"/>
        <w:rPr>
          <w:lang w:val="en-US"/>
        </w:rPr>
      </w:pPr>
      <w:r w:rsidRPr="009D6A9F">
        <w:rPr>
          <w:lang w:val="en-US"/>
        </w:rPr>
        <w:t>27</w:t>
      </w:r>
      <w:r w:rsidR="008607B2">
        <w:rPr>
          <w:lang w:val="en-US"/>
        </w:rPr>
        <w:t xml:space="preserve">. </w:t>
      </w:r>
      <w:r w:rsidRPr="009D6A9F">
        <w:rPr>
          <w:lang w:val="en-US"/>
        </w:rPr>
        <w:t>Hummelgard, M., Zhang, R., Nilsson, H.-E.</w:t>
      </w:r>
      <w:r w:rsidR="00822E85">
        <w:rPr>
          <w:lang w:val="en-US"/>
        </w:rPr>
        <w:t>,</w:t>
      </w:r>
      <w:r w:rsidRPr="009D6A9F">
        <w:rPr>
          <w:lang w:val="en-US"/>
        </w:rPr>
        <w:t xml:space="preserve"> Olin, H. Electrical sintering of silver nanoparticle ink studied by </w:t>
      </w:r>
      <w:r w:rsidR="00D3767B" w:rsidRPr="00D3767B">
        <w:rPr>
          <w:i/>
          <w:lang w:val="en-US"/>
        </w:rPr>
        <w:t>in situ</w:t>
      </w:r>
      <w:r w:rsidRPr="009D6A9F">
        <w:rPr>
          <w:lang w:val="en-US"/>
        </w:rPr>
        <w:t xml:space="preserve"> TEM probing. </w:t>
      </w:r>
      <w:r w:rsidRPr="009D6A9F">
        <w:rPr>
          <w:i/>
          <w:lang w:val="en-US"/>
        </w:rPr>
        <w:t>P</w:t>
      </w:r>
      <w:r w:rsidR="00822E85">
        <w:rPr>
          <w:i/>
          <w:lang w:val="en-US"/>
        </w:rPr>
        <w:t>L</w:t>
      </w:r>
      <w:r w:rsidRPr="009D6A9F">
        <w:rPr>
          <w:i/>
          <w:lang w:val="en-US"/>
        </w:rPr>
        <w:t xml:space="preserve">oS </w:t>
      </w:r>
      <w:r w:rsidR="00822E85">
        <w:rPr>
          <w:i/>
          <w:lang w:val="en-US"/>
        </w:rPr>
        <w:t>O</w:t>
      </w:r>
      <w:r w:rsidRPr="009D6A9F">
        <w:rPr>
          <w:i/>
          <w:lang w:val="en-US"/>
        </w:rPr>
        <w:t>ne.</w:t>
      </w:r>
      <w:r w:rsidRPr="009D6A9F">
        <w:rPr>
          <w:lang w:val="en-US"/>
        </w:rPr>
        <w:t xml:space="preserve"> </w:t>
      </w:r>
      <w:r w:rsidRPr="009D6A9F">
        <w:rPr>
          <w:b/>
          <w:lang w:val="en-US"/>
        </w:rPr>
        <w:t>6</w:t>
      </w:r>
      <w:r w:rsidRPr="009D6A9F">
        <w:rPr>
          <w:lang w:val="en-US"/>
        </w:rPr>
        <w:t xml:space="preserve"> (2011).</w:t>
      </w:r>
      <w:bookmarkEnd w:id="27"/>
    </w:p>
    <w:p w14:paraId="6D3133F3" w14:textId="77777777" w:rsidR="008607B2" w:rsidRDefault="008607B2" w:rsidP="009F2FA2">
      <w:pPr>
        <w:pStyle w:val="EndNoteBibliography"/>
        <w:rPr>
          <w:lang w:val="en-US"/>
        </w:rPr>
      </w:pPr>
      <w:bookmarkStart w:id="28" w:name="_ENREF_28"/>
    </w:p>
    <w:p w14:paraId="057A5E9F" w14:textId="3AF248A6" w:rsidR="000F117F" w:rsidRPr="009D6A9F" w:rsidRDefault="000F117F" w:rsidP="009F2FA2">
      <w:pPr>
        <w:pStyle w:val="EndNoteBibliography"/>
        <w:rPr>
          <w:lang w:val="en-US"/>
        </w:rPr>
      </w:pPr>
      <w:r w:rsidRPr="009D6A9F">
        <w:rPr>
          <w:lang w:val="en-US"/>
        </w:rPr>
        <w:t>28</w:t>
      </w:r>
      <w:r w:rsidR="008607B2">
        <w:rPr>
          <w:lang w:val="en-US"/>
        </w:rPr>
        <w:t xml:space="preserve">. </w:t>
      </w:r>
      <w:r w:rsidRPr="009D6A9F">
        <w:rPr>
          <w:lang w:val="en-US"/>
        </w:rPr>
        <w:t>Kumpulainen, T.</w:t>
      </w:r>
      <w:r w:rsidR="00D3767B" w:rsidRPr="00D3767B">
        <w:rPr>
          <w:i/>
          <w:lang w:val="en-US"/>
        </w:rPr>
        <w:t xml:space="preserve"> et al</w:t>
      </w:r>
      <w:r w:rsidR="005601C3">
        <w:rPr>
          <w:i/>
          <w:lang w:val="en-US"/>
        </w:rPr>
        <w:t>.</w:t>
      </w:r>
      <w:r w:rsidRPr="009D6A9F">
        <w:rPr>
          <w:lang w:val="en-US"/>
        </w:rPr>
        <w:t xml:space="preserve"> Low temperature nanoparticle sintering with continuous wave and pulse lasers. </w:t>
      </w:r>
      <w:r w:rsidRPr="009D6A9F">
        <w:rPr>
          <w:i/>
          <w:lang w:val="en-US"/>
        </w:rPr>
        <w:t>Optics and Laser Technology.</w:t>
      </w:r>
      <w:r w:rsidRPr="009D6A9F">
        <w:rPr>
          <w:lang w:val="en-US"/>
        </w:rPr>
        <w:t xml:space="preserve"> </w:t>
      </w:r>
      <w:r w:rsidRPr="009D6A9F">
        <w:rPr>
          <w:b/>
          <w:lang w:val="en-US"/>
        </w:rPr>
        <w:t>43</w:t>
      </w:r>
      <w:r w:rsidR="00822E85" w:rsidRPr="003F5BFB">
        <w:rPr>
          <w:lang w:val="en-US"/>
        </w:rPr>
        <w:t>,</w:t>
      </w:r>
      <w:r w:rsidRPr="009D6A9F">
        <w:rPr>
          <w:lang w:val="en-US"/>
        </w:rPr>
        <w:t xml:space="preserve"> 570-576 (2011).</w:t>
      </w:r>
      <w:bookmarkEnd w:id="28"/>
    </w:p>
    <w:p w14:paraId="45EA09BE" w14:textId="77777777" w:rsidR="008607B2" w:rsidRDefault="008607B2" w:rsidP="009F2FA2">
      <w:pPr>
        <w:pStyle w:val="EndNoteBibliography"/>
        <w:rPr>
          <w:lang w:val="en-US"/>
        </w:rPr>
      </w:pPr>
      <w:bookmarkStart w:id="29" w:name="_ENREF_29"/>
    </w:p>
    <w:p w14:paraId="428C9D81" w14:textId="6C116524" w:rsidR="000F117F" w:rsidRPr="009D6A9F" w:rsidRDefault="000F117F" w:rsidP="009F2FA2">
      <w:pPr>
        <w:pStyle w:val="EndNoteBibliography"/>
        <w:rPr>
          <w:lang w:val="en-US"/>
        </w:rPr>
      </w:pPr>
      <w:r w:rsidRPr="009D6A9F">
        <w:rPr>
          <w:lang w:val="en-US"/>
        </w:rPr>
        <w:t>29</w:t>
      </w:r>
      <w:r w:rsidR="008607B2">
        <w:rPr>
          <w:lang w:val="en-US"/>
        </w:rPr>
        <w:t xml:space="preserve">. </w:t>
      </w:r>
      <w:r w:rsidRPr="009D6A9F">
        <w:rPr>
          <w:lang w:val="en-US"/>
        </w:rPr>
        <w:t>Schröder, K., McCool, S.</w:t>
      </w:r>
      <w:r w:rsidR="00822E85">
        <w:rPr>
          <w:lang w:val="en-US"/>
        </w:rPr>
        <w:t>,</w:t>
      </w:r>
      <w:r w:rsidRPr="009D6A9F">
        <w:rPr>
          <w:lang w:val="en-US"/>
        </w:rPr>
        <w:t xml:space="preserve"> Furlan, W. </w:t>
      </w:r>
      <w:r w:rsidR="00822E85">
        <w:rPr>
          <w:lang w:val="en-US"/>
        </w:rPr>
        <w:t>Broadcast Photonic Curing of Metallic Nanoparticle Films.</w:t>
      </w:r>
      <w:r w:rsidRPr="009D6A9F">
        <w:rPr>
          <w:lang w:val="en-US"/>
        </w:rPr>
        <w:t xml:space="preserve"> </w:t>
      </w:r>
      <w:r w:rsidR="00822E85">
        <w:rPr>
          <w:i/>
          <w:lang w:val="en-US"/>
        </w:rPr>
        <w:t xml:space="preserve">Technical Proceedings of the 2006 </w:t>
      </w:r>
      <w:r w:rsidRPr="009D6A9F">
        <w:rPr>
          <w:i/>
          <w:lang w:val="en-US"/>
        </w:rPr>
        <w:t>NSTI Nanotech</w:t>
      </w:r>
      <w:r w:rsidR="00822E85">
        <w:rPr>
          <w:i/>
          <w:lang w:val="en-US"/>
        </w:rPr>
        <w:t>nology Conference and Trade Show, Volume 3.</w:t>
      </w:r>
      <w:r w:rsidR="00822E85">
        <w:rPr>
          <w:lang w:val="en-US"/>
        </w:rPr>
        <w:t xml:space="preserve"> 198-201</w:t>
      </w:r>
      <w:r w:rsidRPr="009D6A9F">
        <w:rPr>
          <w:lang w:val="en-US"/>
        </w:rPr>
        <w:t xml:space="preserve"> (2006).</w:t>
      </w:r>
      <w:bookmarkEnd w:id="29"/>
    </w:p>
    <w:p w14:paraId="08DA1095" w14:textId="77777777" w:rsidR="008607B2" w:rsidRDefault="008607B2" w:rsidP="009F2FA2">
      <w:pPr>
        <w:pStyle w:val="EndNoteBibliography"/>
        <w:rPr>
          <w:lang w:val="en-US"/>
        </w:rPr>
      </w:pPr>
      <w:bookmarkStart w:id="30" w:name="_ENREF_30"/>
    </w:p>
    <w:p w14:paraId="278329FE" w14:textId="1D1536FF" w:rsidR="000F117F" w:rsidRPr="009D6A9F" w:rsidRDefault="000F117F" w:rsidP="009F2FA2">
      <w:pPr>
        <w:pStyle w:val="EndNoteBibliography"/>
        <w:rPr>
          <w:lang w:val="en-US"/>
        </w:rPr>
      </w:pPr>
      <w:r w:rsidRPr="009D6A9F">
        <w:rPr>
          <w:lang w:val="en-US"/>
        </w:rPr>
        <w:t>30</w:t>
      </w:r>
      <w:r w:rsidR="008607B2">
        <w:rPr>
          <w:lang w:val="en-US"/>
        </w:rPr>
        <w:t xml:space="preserve">. </w:t>
      </w:r>
      <w:r w:rsidRPr="009D6A9F">
        <w:rPr>
          <w:lang w:val="en-US"/>
        </w:rPr>
        <w:t>Lopes, A. J., Lee, I. H., MacDonald, E., Quintana, R.</w:t>
      </w:r>
      <w:r w:rsidR="00922010">
        <w:rPr>
          <w:lang w:val="en-US"/>
        </w:rPr>
        <w:t>,</w:t>
      </w:r>
      <w:r w:rsidRPr="009D6A9F">
        <w:rPr>
          <w:lang w:val="en-US"/>
        </w:rPr>
        <w:t xml:space="preserve"> Wicker, R. Laser Curing of Silver-Based Conductive Inks for In-Situ 3D Structural Electronics Fabrication in Stereolithography. </w:t>
      </w:r>
      <w:r w:rsidRPr="009D6A9F">
        <w:rPr>
          <w:i/>
          <w:lang w:val="en-US"/>
        </w:rPr>
        <w:t>Journal Materials Processing Technology.</w:t>
      </w:r>
      <w:r w:rsidRPr="009D6A9F">
        <w:rPr>
          <w:lang w:val="en-US"/>
        </w:rPr>
        <w:t xml:space="preserve"> </w:t>
      </w:r>
      <w:r w:rsidRPr="009D6A9F">
        <w:rPr>
          <w:b/>
          <w:lang w:val="en-US"/>
        </w:rPr>
        <w:t>214</w:t>
      </w:r>
      <w:r w:rsidRPr="009D6A9F">
        <w:rPr>
          <w:lang w:val="en-US"/>
        </w:rPr>
        <w:t xml:space="preserve"> (9), 1935-1945 (2014).</w:t>
      </w:r>
      <w:bookmarkEnd w:id="30"/>
    </w:p>
    <w:p w14:paraId="1854B7CE" w14:textId="77777777" w:rsidR="008607B2" w:rsidRDefault="008607B2" w:rsidP="009F2FA2">
      <w:pPr>
        <w:pStyle w:val="EndNoteBibliography"/>
        <w:rPr>
          <w:lang w:val="en-US"/>
        </w:rPr>
      </w:pPr>
      <w:bookmarkStart w:id="31" w:name="_ENREF_31"/>
    </w:p>
    <w:p w14:paraId="6DEEBDBA" w14:textId="20030901" w:rsidR="000F117F" w:rsidRPr="009D6A9F" w:rsidRDefault="000F117F" w:rsidP="009F2FA2">
      <w:pPr>
        <w:pStyle w:val="EndNoteBibliography"/>
        <w:rPr>
          <w:lang w:val="en-US"/>
        </w:rPr>
      </w:pPr>
      <w:r w:rsidRPr="009D6A9F">
        <w:rPr>
          <w:lang w:val="en-US"/>
        </w:rPr>
        <w:t>31</w:t>
      </w:r>
      <w:r w:rsidR="008607B2">
        <w:rPr>
          <w:lang w:val="en-US"/>
        </w:rPr>
        <w:t xml:space="preserve">. </w:t>
      </w:r>
      <w:r w:rsidRPr="009D6A9F">
        <w:rPr>
          <w:lang w:val="en-US"/>
        </w:rPr>
        <w:t>Faller, L.-M., Mitterer, T., Leitzke, J. P.</w:t>
      </w:r>
      <w:r w:rsidR="00922010">
        <w:rPr>
          <w:lang w:val="en-US"/>
        </w:rPr>
        <w:t>,</w:t>
      </w:r>
      <w:r w:rsidRPr="009D6A9F">
        <w:rPr>
          <w:lang w:val="en-US"/>
        </w:rPr>
        <w:t xml:space="preserve"> Zangl, H. Design and Evaluation of a Fast, High-Resolution Sensor Evaluation Platform Applied to MEMS Position Sensing. </w:t>
      </w:r>
      <w:r w:rsidRPr="009D6A9F">
        <w:rPr>
          <w:i/>
          <w:lang w:val="en-US"/>
        </w:rPr>
        <w:t>IEEE Transactions on Instrumentation and Measurement.</w:t>
      </w:r>
      <w:r w:rsidRPr="009D6A9F">
        <w:rPr>
          <w:lang w:val="en-US"/>
        </w:rPr>
        <w:t xml:space="preserve"> </w:t>
      </w:r>
      <w:r w:rsidRPr="009D6A9F">
        <w:rPr>
          <w:b/>
          <w:lang w:val="en-US"/>
        </w:rPr>
        <w:t>67</w:t>
      </w:r>
      <w:r w:rsidRPr="009D6A9F">
        <w:rPr>
          <w:lang w:val="en-US"/>
        </w:rPr>
        <w:t xml:space="preserve"> (5), 1014-1027 (2018).</w:t>
      </w:r>
      <w:bookmarkEnd w:id="31"/>
    </w:p>
    <w:p w14:paraId="744480B5" w14:textId="77777777" w:rsidR="008607B2" w:rsidRDefault="008607B2" w:rsidP="009F2FA2">
      <w:pPr>
        <w:pStyle w:val="EndNoteBibliography"/>
        <w:rPr>
          <w:lang w:val="en-US"/>
        </w:rPr>
      </w:pPr>
      <w:bookmarkStart w:id="32" w:name="_ENREF_32"/>
    </w:p>
    <w:p w14:paraId="7AF17B35" w14:textId="4B122F73" w:rsidR="000F117F" w:rsidRPr="009D6A9F" w:rsidRDefault="000F117F" w:rsidP="009F2FA2">
      <w:pPr>
        <w:pStyle w:val="EndNoteBibliography"/>
        <w:rPr>
          <w:lang w:val="en-US"/>
        </w:rPr>
      </w:pPr>
      <w:r w:rsidRPr="009D6A9F">
        <w:rPr>
          <w:lang w:val="en-US"/>
        </w:rPr>
        <w:t>32</w:t>
      </w:r>
      <w:r w:rsidR="008607B2">
        <w:rPr>
          <w:lang w:val="en-US"/>
        </w:rPr>
        <w:t xml:space="preserve">. </w:t>
      </w:r>
      <w:r w:rsidRPr="009D6A9F">
        <w:rPr>
          <w:lang w:val="en-US"/>
        </w:rPr>
        <w:t>Faller, L.-M.</w:t>
      </w:r>
      <w:r w:rsidR="00922010">
        <w:rPr>
          <w:lang w:val="en-US"/>
        </w:rPr>
        <w:t>,</w:t>
      </w:r>
      <w:r w:rsidRPr="009D6A9F">
        <w:rPr>
          <w:lang w:val="en-US"/>
        </w:rPr>
        <w:t xml:space="preserve"> Zangl, H. Feasibility Considerations on an Inkjet-Printed Capacitive Position Sensor for Electrostatically Actuated Resonant MEMS-Mirror Systems. </w:t>
      </w:r>
      <w:r w:rsidRPr="009D6A9F">
        <w:rPr>
          <w:i/>
          <w:lang w:val="en-US"/>
        </w:rPr>
        <w:t>Journal of Microelectromechanical Systems.</w:t>
      </w:r>
      <w:r w:rsidRPr="009D6A9F">
        <w:rPr>
          <w:lang w:val="en-US"/>
        </w:rPr>
        <w:t xml:space="preserve"> </w:t>
      </w:r>
      <w:r w:rsidRPr="009D6A9F">
        <w:rPr>
          <w:b/>
          <w:lang w:val="en-US"/>
        </w:rPr>
        <w:t>26</w:t>
      </w:r>
      <w:r w:rsidRPr="009D6A9F">
        <w:rPr>
          <w:lang w:val="en-US"/>
        </w:rPr>
        <w:t xml:space="preserve"> (3), 559-568 (2017).</w:t>
      </w:r>
      <w:bookmarkEnd w:id="32"/>
    </w:p>
    <w:p w14:paraId="253B863D" w14:textId="77777777" w:rsidR="008607B2" w:rsidRDefault="008607B2" w:rsidP="009F2FA2">
      <w:pPr>
        <w:pStyle w:val="EndNoteBibliography"/>
        <w:rPr>
          <w:lang w:val="en-US"/>
        </w:rPr>
      </w:pPr>
      <w:bookmarkStart w:id="33" w:name="_ENREF_33"/>
    </w:p>
    <w:p w14:paraId="1D109D29" w14:textId="0D98E59A" w:rsidR="000F117F" w:rsidRPr="009D6A9F" w:rsidRDefault="000F117F" w:rsidP="009F2FA2">
      <w:pPr>
        <w:pStyle w:val="EndNoteBibliography"/>
        <w:rPr>
          <w:lang w:val="en-US"/>
        </w:rPr>
      </w:pPr>
      <w:r w:rsidRPr="009D6A9F">
        <w:rPr>
          <w:lang w:val="en-US"/>
        </w:rPr>
        <w:t>33</w:t>
      </w:r>
      <w:r w:rsidR="008607B2">
        <w:rPr>
          <w:lang w:val="en-US"/>
        </w:rPr>
        <w:t xml:space="preserve">. </w:t>
      </w:r>
      <w:r w:rsidRPr="009D6A9F">
        <w:rPr>
          <w:lang w:val="en-US"/>
        </w:rPr>
        <w:t>Faller, L.-M.</w:t>
      </w:r>
      <w:r w:rsidR="00922010">
        <w:rPr>
          <w:lang w:val="en-US"/>
        </w:rPr>
        <w:t>,</w:t>
      </w:r>
      <w:r w:rsidRPr="009D6A9F">
        <w:rPr>
          <w:lang w:val="en-US"/>
        </w:rPr>
        <w:t xml:space="preserve"> Zangl, H. </w:t>
      </w:r>
      <w:r w:rsidR="00922010">
        <w:rPr>
          <w:lang w:val="en-US"/>
        </w:rPr>
        <w:t xml:space="preserve">Robust design of an inkjet-printed capacitive sensor for position tracking of a MOEMS-mirror in a Michelson interferometer setup. </w:t>
      </w:r>
      <w:r w:rsidR="00922010">
        <w:rPr>
          <w:i/>
          <w:lang w:val="en-US"/>
        </w:rPr>
        <w:t xml:space="preserve">Proceedings of </w:t>
      </w:r>
      <w:r w:rsidRPr="00922010">
        <w:rPr>
          <w:i/>
          <w:lang w:val="en-US"/>
        </w:rPr>
        <w:t>SPIE</w:t>
      </w:r>
      <w:r w:rsidRPr="009D6A9F">
        <w:rPr>
          <w:i/>
          <w:lang w:val="en-US"/>
        </w:rPr>
        <w:t xml:space="preserve"> 10246, Smart Sensors, Actuators, and MEMS VIII</w:t>
      </w:r>
      <w:r w:rsidR="00922010">
        <w:rPr>
          <w:i/>
          <w:lang w:val="en-US"/>
        </w:rPr>
        <w:t>.</w:t>
      </w:r>
      <w:r w:rsidRPr="009D6A9F">
        <w:rPr>
          <w:i/>
          <w:lang w:val="en-US"/>
        </w:rPr>
        <w:t xml:space="preserve"> </w:t>
      </w:r>
      <w:r w:rsidRPr="003F5BFB">
        <w:rPr>
          <w:lang w:val="en-US"/>
        </w:rPr>
        <w:t>1024611</w:t>
      </w:r>
      <w:r w:rsidR="00922010">
        <w:rPr>
          <w:lang w:val="en-US"/>
        </w:rPr>
        <w:t>.</w:t>
      </w:r>
      <w:r w:rsidR="00D3767B" w:rsidRPr="00D3767B">
        <w:rPr>
          <w:b/>
          <w:lang w:val="en-US"/>
        </w:rPr>
        <w:t xml:space="preserve"> </w:t>
      </w:r>
      <w:r w:rsidRPr="009D6A9F">
        <w:rPr>
          <w:lang w:val="en-US"/>
        </w:rPr>
        <w:t xml:space="preserve">Barcelona, Spain </w:t>
      </w:r>
      <w:r w:rsidR="00922010">
        <w:rPr>
          <w:lang w:val="en-US"/>
        </w:rPr>
        <w:t>(</w:t>
      </w:r>
      <w:r w:rsidRPr="009D6A9F">
        <w:rPr>
          <w:lang w:val="en-US"/>
        </w:rPr>
        <w:t>2017).</w:t>
      </w:r>
      <w:bookmarkEnd w:id="33"/>
    </w:p>
    <w:p w14:paraId="4F565362" w14:textId="77777777" w:rsidR="008607B2" w:rsidRDefault="008607B2" w:rsidP="009F2FA2">
      <w:pPr>
        <w:pStyle w:val="EndNoteBibliography"/>
        <w:rPr>
          <w:lang w:val="en-US"/>
        </w:rPr>
      </w:pPr>
      <w:bookmarkStart w:id="34" w:name="_ENREF_34"/>
    </w:p>
    <w:p w14:paraId="2169FFF1" w14:textId="6EB5D1F3" w:rsidR="000F117F" w:rsidRPr="009D6A9F" w:rsidRDefault="000F117F" w:rsidP="009F2FA2">
      <w:pPr>
        <w:pStyle w:val="EndNoteBibliography"/>
        <w:rPr>
          <w:lang w:val="en-US"/>
        </w:rPr>
      </w:pPr>
      <w:r w:rsidRPr="009D6A9F">
        <w:rPr>
          <w:lang w:val="en-US"/>
        </w:rPr>
        <w:t>34</w:t>
      </w:r>
      <w:r w:rsidR="008607B2">
        <w:rPr>
          <w:lang w:val="en-US"/>
        </w:rPr>
        <w:t xml:space="preserve">. </w:t>
      </w:r>
      <w:r w:rsidRPr="009D6A9F">
        <w:rPr>
          <w:lang w:val="en-US"/>
        </w:rPr>
        <w:t xml:space="preserve">Faller, L.-M. &amp; Zangl, H. </w:t>
      </w:r>
      <w:r w:rsidR="00977CB7">
        <w:rPr>
          <w:lang w:val="en-US"/>
        </w:rPr>
        <w:t>Robust design of a 3D- and inkjet-printed capacitive force/pressure sensor.</w:t>
      </w:r>
      <w:r w:rsidRPr="009D6A9F">
        <w:rPr>
          <w:lang w:val="en-US"/>
        </w:rPr>
        <w:t xml:space="preserve"> </w:t>
      </w:r>
      <w:r w:rsidR="00977CB7" w:rsidRPr="003F5BFB">
        <w:rPr>
          <w:i/>
          <w:lang w:val="en-US"/>
        </w:rPr>
        <w:t>2016</w:t>
      </w:r>
      <w:r w:rsidR="00977CB7">
        <w:rPr>
          <w:i/>
          <w:lang w:val="en-US"/>
        </w:rPr>
        <w:t xml:space="preserve"> 17</w:t>
      </w:r>
      <w:r w:rsidR="00977CB7" w:rsidRPr="003F5BFB">
        <w:rPr>
          <w:i/>
          <w:vertAlign w:val="superscript"/>
          <w:lang w:val="en-US"/>
        </w:rPr>
        <w:t>th</w:t>
      </w:r>
      <w:r w:rsidR="00977CB7">
        <w:rPr>
          <w:i/>
          <w:lang w:val="en-US"/>
        </w:rPr>
        <w:t xml:space="preserve"> </w:t>
      </w:r>
      <w:r w:rsidRPr="009D6A9F">
        <w:rPr>
          <w:i/>
          <w:lang w:val="en-US"/>
        </w:rPr>
        <w:t>International Conference on Thermal, Mechanical and Multi-Physics Simulation and Experiments in Microelectronics and Microsystems (EuroSimE)</w:t>
      </w:r>
      <w:r w:rsidR="00977CB7">
        <w:rPr>
          <w:i/>
          <w:lang w:val="en-US"/>
        </w:rPr>
        <w:t>.</w:t>
      </w:r>
      <w:r w:rsidR="00D3767B">
        <w:rPr>
          <w:lang w:val="en-US"/>
        </w:rPr>
        <w:t xml:space="preserve"> </w:t>
      </w:r>
      <w:r w:rsidRPr="009D6A9F">
        <w:rPr>
          <w:lang w:val="en-US"/>
        </w:rPr>
        <w:t>IEEE</w:t>
      </w:r>
      <w:r w:rsidR="00977CB7">
        <w:rPr>
          <w:lang w:val="en-US"/>
        </w:rPr>
        <w:t>.</w:t>
      </w:r>
      <w:r w:rsidRPr="009D6A9F">
        <w:rPr>
          <w:lang w:val="en-US"/>
        </w:rPr>
        <w:t xml:space="preserve"> Montpellier, France </w:t>
      </w:r>
      <w:r w:rsidR="00977CB7">
        <w:rPr>
          <w:lang w:val="en-US"/>
        </w:rPr>
        <w:t>(</w:t>
      </w:r>
      <w:r w:rsidRPr="009D6A9F">
        <w:rPr>
          <w:lang w:val="en-US"/>
        </w:rPr>
        <w:t>2016).</w:t>
      </w:r>
      <w:bookmarkEnd w:id="34"/>
    </w:p>
    <w:p w14:paraId="4F7B1F98" w14:textId="77777777" w:rsidR="008607B2" w:rsidRDefault="008607B2" w:rsidP="009F2FA2">
      <w:pPr>
        <w:pStyle w:val="EndNoteBibliography"/>
        <w:rPr>
          <w:lang w:val="en-US"/>
        </w:rPr>
      </w:pPr>
      <w:bookmarkStart w:id="35" w:name="_ENREF_35"/>
    </w:p>
    <w:p w14:paraId="7A8C966A" w14:textId="6AFB58E3" w:rsidR="000F117F" w:rsidRPr="009D6A9F" w:rsidRDefault="000F117F" w:rsidP="009F2FA2">
      <w:pPr>
        <w:pStyle w:val="EndNoteBibliography"/>
        <w:rPr>
          <w:lang w:val="en-US"/>
        </w:rPr>
      </w:pPr>
      <w:r w:rsidRPr="009D6A9F">
        <w:rPr>
          <w:lang w:val="en-US"/>
        </w:rPr>
        <w:t>35</w:t>
      </w:r>
      <w:r w:rsidR="008607B2">
        <w:rPr>
          <w:lang w:val="en-US"/>
        </w:rPr>
        <w:t xml:space="preserve">. </w:t>
      </w:r>
      <w:r w:rsidRPr="009D6A9F">
        <w:rPr>
          <w:lang w:val="en-US"/>
        </w:rPr>
        <w:t>Mühlberger, M.</w:t>
      </w:r>
      <w:r w:rsidR="00D3767B" w:rsidRPr="00D3767B">
        <w:rPr>
          <w:i/>
          <w:lang w:val="en-US"/>
        </w:rPr>
        <w:t xml:space="preserve"> et al</w:t>
      </w:r>
      <w:r w:rsidR="005601C3">
        <w:rPr>
          <w:i/>
          <w:lang w:val="en-US"/>
        </w:rPr>
        <w:t>.</w:t>
      </w:r>
      <w:r w:rsidRPr="009D6A9F">
        <w:rPr>
          <w:lang w:val="en-US"/>
        </w:rPr>
        <w:t xml:space="preserve"> </w:t>
      </w:r>
      <w:r w:rsidRPr="003F5BFB">
        <w:rPr>
          <w:lang w:val="en-US"/>
        </w:rPr>
        <w:t>Digital Printing on 3D Printed Surfaces</w:t>
      </w:r>
      <w:r w:rsidR="00977CB7">
        <w:rPr>
          <w:lang w:val="en-US"/>
        </w:rPr>
        <w:t>.</w:t>
      </w:r>
      <w:r w:rsidRPr="009D6A9F">
        <w:rPr>
          <w:lang w:val="en-US"/>
        </w:rPr>
        <w:t xml:space="preserve"> </w:t>
      </w:r>
      <w:r w:rsidRPr="003F5BFB">
        <w:rPr>
          <w:rStyle w:val="Hyperlink"/>
          <w:color w:val="auto"/>
          <w:u w:val="none"/>
          <w:lang w:val="en-US"/>
        </w:rPr>
        <w:t>http://www.addmanu.at/fileadmin/shares/addmanu/docs/PROFACTOR_mmuehl_digital_printing_on_3D_printed_surfaces.pdf</w:t>
      </w:r>
      <w:r w:rsidRPr="009D6A9F">
        <w:rPr>
          <w:lang w:val="en-US"/>
        </w:rPr>
        <w:t xml:space="preserve"> (2016).</w:t>
      </w:r>
      <w:bookmarkEnd w:id="35"/>
    </w:p>
    <w:p w14:paraId="5DDB9E29" w14:textId="77777777" w:rsidR="008607B2" w:rsidRDefault="008607B2" w:rsidP="009F2FA2">
      <w:pPr>
        <w:pStyle w:val="EndNoteBibliography"/>
        <w:rPr>
          <w:lang w:val="en-US"/>
        </w:rPr>
      </w:pPr>
      <w:bookmarkStart w:id="36" w:name="_ENREF_36"/>
    </w:p>
    <w:p w14:paraId="7E7366DA" w14:textId="1AE1274D" w:rsidR="000F117F" w:rsidRPr="009D6A9F" w:rsidRDefault="000F117F" w:rsidP="009F2FA2">
      <w:pPr>
        <w:pStyle w:val="EndNoteBibliography"/>
        <w:rPr>
          <w:lang w:val="en-US"/>
        </w:rPr>
      </w:pPr>
      <w:r w:rsidRPr="007F7A95">
        <w:rPr>
          <w:lang w:val="de-DE"/>
        </w:rPr>
        <w:t>36</w:t>
      </w:r>
      <w:r w:rsidR="008607B2" w:rsidRPr="007F7A95">
        <w:rPr>
          <w:lang w:val="de-DE"/>
        </w:rPr>
        <w:t xml:space="preserve">. </w:t>
      </w:r>
      <w:r w:rsidRPr="007F7A95">
        <w:rPr>
          <w:lang w:val="de-DE"/>
        </w:rPr>
        <w:t>Wang, P.-C.</w:t>
      </w:r>
      <w:r w:rsidR="00D3767B" w:rsidRPr="007F7A95">
        <w:rPr>
          <w:i/>
          <w:lang w:val="de-DE"/>
        </w:rPr>
        <w:t xml:space="preserve"> et al</w:t>
      </w:r>
      <w:r w:rsidR="005601C3" w:rsidRPr="007F7A95">
        <w:rPr>
          <w:i/>
          <w:lang w:val="de-DE"/>
        </w:rPr>
        <w:t>.</w:t>
      </w:r>
      <w:r w:rsidRPr="007F7A95">
        <w:rPr>
          <w:lang w:val="de-DE"/>
        </w:rPr>
        <w:t xml:space="preserve"> </w:t>
      </w:r>
      <w:r w:rsidR="00977CB7">
        <w:rPr>
          <w:lang w:val="en-US"/>
        </w:rPr>
        <w:t xml:space="preserve">The inkjet printing of catalyst Pd ink for selective metallization apply to product antenna on PC/ABS substrate. </w:t>
      </w:r>
      <w:r w:rsidR="00977CB7">
        <w:rPr>
          <w:i/>
          <w:lang w:val="en-US"/>
        </w:rPr>
        <w:t xml:space="preserve">2013 </w:t>
      </w:r>
      <w:r w:rsidRPr="00977CB7">
        <w:rPr>
          <w:i/>
          <w:lang w:val="en-US"/>
        </w:rPr>
        <w:t>8th</w:t>
      </w:r>
      <w:r w:rsidRPr="009D6A9F">
        <w:rPr>
          <w:i/>
          <w:lang w:val="en-US"/>
        </w:rPr>
        <w:t xml:space="preserve"> International Microsystems, Packaging, Assembly and Circuits Technology Conference (IMPACT)</w:t>
      </w:r>
      <w:r w:rsidR="00977CB7">
        <w:rPr>
          <w:i/>
          <w:lang w:val="en-US"/>
        </w:rPr>
        <w:t>.</w:t>
      </w:r>
      <w:r w:rsidR="00D3767B">
        <w:rPr>
          <w:lang w:val="en-US"/>
        </w:rPr>
        <w:t xml:space="preserve"> </w:t>
      </w:r>
      <w:r w:rsidRPr="009D6A9F">
        <w:rPr>
          <w:lang w:val="en-US"/>
        </w:rPr>
        <w:t>IEEE</w:t>
      </w:r>
      <w:r w:rsidR="00977CB7">
        <w:rPr>
          <w:lang w:val="en-US"/>
        </w:rPr>
        <w:t>.</w:t>
      </w:r>
      <w:r w:rsidRPr="009D6A9F">
        <w:rPr>
          <w:lang w:val="en-US"/>
        </w:rPr>
        <w:t xml:space="preserve"> Taipei, Taiwan </w:t>
      </w:r>
      <w:r w:rsidR="00977CB7">
        <w:rPr>
          <w:lang w:val="en-US"/>
        </w:rPr>
        <w:t>(</w:t>
      </w:r>
      <w:r w:rsidRPr="009D6A9F">
        <w:rPr>
          <w:lang w:val="en-US"/>
        </w:rPr>
        <w:t>2013).</w:t>
      </w:r>
      <w:bookmarkEnd w:id="36"/>
    </w:p>
    <w:p w14:paraId="7606C108" w14:textId="77777777" w:rsidR="008607B2" w:rsidRDefault="008607B2" w:rsidP="009F2FA2">
      <w:pPr>
        <w:pStyle w:val="EndNoteBibliography"/>
        <w:rPr>
          <w:lang w:val="en-US"/>
        </w:rPr>
      </w:pPr>
      <w:bookmarkStart w:id="37" w:name="_ENREF_37"/>
    </w:p>
    <w:p w14:paraId="2C3DAD43" w14:textId="7D53D286" w:rsidR="000F117F" w:rsidRPr="009D6A9F" w:rsidRDefault="000F117F" w:rsidP="009F2FA2">
      <w:pPr>
        <w:pStyle w:val="EndNoteBibliography"/>
        <w:rPr>
          <w:lang w:val="en-US"/>
        </w:rPr>
      </w:pPr>
      <w:r w:rsidRPr="009D6A9F">
        <w:rPr>
          <w:lang w:val="en-US"/>
        </w:rPr>
        <w:t>37</w:t>
      </w:r>
      <w:r w:rsidR="008607B2">
        <w:rPr>
          <w:lang w:val="en-US"/>
        </w:rPr>
        <w:t xml:space="preserve">. </w:t>
      </w:r>
      <w:r w:rsidRPr="009D6A9F">
        <w:rPr>
          <w:lang w:val="en-US"/>
        </w:rPr>
        <w:t>Quintero, A. V.</w:t>
      </w:r>
      <w:r w:rsidR="00D3767B" w:rsidRPr="00D3767B">
        <w:rPr>
          <w:i/>
          <w:lang w:val="en-US"/>
        </w:rPr>
        <w:t xml:space="preserve"> et al</w:t>
      </w:r>
      <w:r w:rsidR="005601C3">
        <w:rPr>
          <w:i/>
          <w:lang w:val="en-US"/>
        </w:rPr>
        <w:t>.</w:t>
      </w:r>
      <w:r w:rsidRPr="009D6A9F">
        <w:rPr>
          <w:lang w:val="en-US"/>
        </w:rPr>
        <w:t xml:space="preserve"> </w:t>
      </w:r>
      <w:r w:rsidR="00977CB7">
        <w:rPr>
          <w:lang w:val="en-US"/>
        </w:rPr>
        <w:t xml:space="preserve">Printing and encapsulation of electrical conductors on polylactic acid (PLA) for sensing applications. </w:t>
      </w:r>
      <w:r w:rsidR="00977CB7">
        <w:rPr>
          <w:i/>
          <w:lang w:val="en-US"/>
        </w:rPr>
        <w:t xml:space="preserve">2014 </w:t>
      </w:r>
      <w:r w:rsidRPr="00977CB7">
        <w:rPr>
          <w:i/>
          <w:lang w:val="en-US"/>
        </w:rPr>
        <w:t>IEEE</w:t>
      </w:r>
      <w:r w:rsidRPr="009D6A9F">
        <w:rPr>
          <w:i/>
          <w:lang w:val="en-US"/>
        </w:rPr>
        <w:t xml:space="preserve"> 27th International Conference on Micro Electro Mechanical Systems (MEMS)</w:t>
      </w:r>
      <w:r w:rsidR="00977CB7">
        <w:rPr>
          <w:i/>
          <w:lang w:val="en-US"/>
        </w:rPr>
        <w:t>.</w:t>
      </w:r>
      <w:r w:rsidR="00D3767B">
        <w:rPr>
          <w:lang w:val="en-US"/>
        </w:rPr>
        <w:t xml:space="preserve"> </w:t>
      </w:r>
      <w:r w:rsidR="00977CB7">
        <w:rPr>
          <w:lang w:val="en-US"/>
        </w:rPr>
        <w:t xml:space="preserve">IEEE. </w:t>
      </w:r>
      <w:r w:rsidRPr="009D6A9F">
        <w:rPr>
          <w:lang w:val="en-US"/>
        </w:rPr>
        <w:t xml:space="preserve">San Francisco, CA </w:t>
      </w:r>
      <w:r w:rsidR="00977CB7">
        <w:rPr>
          <w:lang w:val="en-US"/>
        </w:rPr>
        <w:t>(</w:t>
      </w:r>
      <w:r w:rsidRPr="009D6A9F">
        <w:rPr>
          <w:lang w:val="en-US"/>
        </w:rPr>
        <w:t>2014).</w:t>
      </w:r>
      <w:bookmarkEnd w:id="37"/>
    </w:p>
    <w:p w14:paraId="01CDD369" w14:textId="77777777" w:rsidR="008607B2" w:rsidRDefault="008607B2" w:rsidP="009F2FA2">
      <w:pPr>
        <w:pStyle w:val="EndNoteBibliography"/>
        <w:rPr>
          <w:lang w:val="en-US"/>
        </w:rPr>
      </w:pPr>
      <w:bookmarkStart w:id="38" w:name="_ENREF_38"/>
    </w:p>
    <w:p w14:paraId="552CA4C0" w14:textId="5BB47A24" w:rsidR="000F117F" w:rsidRPr="009D6A9F" w:rsidRDefault="000F117F" w:rsidP="009F2FA2">
      <w:pPr>
        <w:pStyle w:val="EndNoteBibliography"/>
        <w:rPr>
          <w:lang w:val="en-US"/>
        </w:rPr>
      </w:pPr>
      <w:r w:rsidRPr="009D6A9F">
        <w:rPr>
          <w:lang w:val="en-US"/>
        </w:rPr>
        <w:t>38</w:t>
      </w:r>
      <w:r w:rsidR="008607B2">
        <w:rPr>
          <w:lang w:val="en-US"/>
        </w:rPr>
        <w:t xml:space="preserve">. </w:t>
      </w:r>
      <w:r w:rsidRPr="009D6A9F">
        <w:rPr>
          <w:lang w:val="en-US"/>
        </w:rPr>
        <w:t>Unnikrishnan, D., Kaddour, D., Tedjini, S., Bihar, E.</w:t>
      </w:r>
      <w:r w:rsidR="00977CB7">
        <w:rPr>
          <w:lang w:val="en-US"/>
        </w:rPr>
        <w:t>,</w:t>
      </w:r>
      <w:r w:rsidRPr="009D6A9F">
        <w:rPr>
          <w:lang w:val="en-US"/>
        </w:rPr>
        <w:t xml:space="preserve"> Saadaoui, M. CPW-Fed Inkjet Printed UWB Antenna on ABS-PC for Integration in Molded Interconnect Devices Technology. </w:t>
      </w:r>
      <w:r w:rsidRPr="009D6A9F">
        <w:rPr>
          <w:i/>
          <w:lang w:val="en-US"/>
        </w:rPr>
        <w:t>IEEE Antennas and Wireless Propagation Letters.</w:t>
      </w:r>
      <w:r w:rsidRPr="009D6A9F">
        <w:rPr>
          <w:lang w:val="en-US"/>
        </w:rPr>
        <w:t xml:space="preserve"> </w:t>
      </w:r>
      <w:r w:rsidRPr="009D6A9F">
        <w:rPr>
          <w:b/>
          <w:lang w:val="en-US"/>
        </w:rPr>
        <w:t>14</w:t>
      </w:r>
      <w:r w:rsidR="00977CB7" w:rsidRPr="003F5BFB">
        <w:rPr>
          <w:lang w:val="en-US"/>
        </w:rPr>
        <w:t>,</w:t>
      </w:r>
      <w:r w:rsidRPr="009D6A9F">
        <w:rPr>
          <w:lang w:val="en-US"/>
        </w:rPr>
        <w:t xml:space="preserve"> 1125-1128 (2015).</w:t>
      </w:r>
      <w:bookmarkEnd w:id="38"/>
    </w:p>
    <w:p w14:paraId="7C2940BB" w14:textId="77777777" w:rsidR="008607B2" w:rsidRDefault="008607B2" w:rsidP="009F2FA2">
      <w:pPr>
        <w:pStyle w:val="EndNoteBibliography"/>
        <w:rPr>
          <w:lang w:val="en-US"/>
        </w:rPr>
      </w:pPr>
      <w:bookmarkStart w:id="39" w:name="_ENREF_39"/>
    </w:p>
    <w:p w14:paraId="2CB9498B" w14:textId="32A12A7C" w:rsidR="000F117F" w:rsidRPr="009D6A9F" w:rsidRDefault="000F117F" w:rsidP="009F2FA2">
      <w:pPr>
        <w:pStyle w:val="EndNoteBibliography"/>
        <w:rPr>
          <w:lang w:val="en-US"/>
        </w:rPr>
      </w:pPr>
      <w:r w:rsidRPr="009D6A9F">
        <w:rPr>
          <w:lang w:val="en-US"/>
        </w:rPr>
        <w:t>39</w:t>
      </w:r>
      <w:r w:rsidR="008607B2">
        <w:rPr>
          <w:lang w:val="en-US"/>
        </w:rPr>
        <w:t xml:space="preserve">. </w:t>
      </w:r>
      <w:r w:rsidRPr="009D6A9F">
        <w:rPr>
          <w:lang w:val="en-US"/>
        </w:rPr>
        <w:t>Faller, L.-M., Krivec, M., Abram, A.</w:t>
      </w:r>
      <w:r w:rsidR="00977CB7">
        <w:rPr>
          <w:lang w:val="en-US"/>
        </w:rPr>
        <w:t>,</w:t>
      </w:r>
      <w:r w:rsidRPr="009D6A9F">
        <w:rPr>
          <w:lang w:val="en-US"/>
        </w:rPr>
        <w:t xml:space="preserve"> Zangl, H. AM Metal Substrates for Inkjet-Printing of Smart Devices. </w:t>
      </w:r>
      <w:r w:rsidRPr="009D6A9F">
        <w:rPr>
          <w:i/>
          <w:lang w:val="en-US"/>
        </w:rPr>
        <w:t>Materials Characterization.</w:t>
      </w:r>
      <w:r w:rsidRPr="009D6A9F">
        <w:rPr>
          <w:lang w:val="en-US"/>
        </w:rPr>
        <w:t xml:space="preserve"> 10.1016/j.matchar.2018.02.009 (2018).</w:t>
      </w:r>
      <w:bookmarkEnd w:id="39"/>
    </w:p>
    <w:p w14:paraId="3191445C" w14:textId="452BCA74" w:rsidR="008607B2" w:rsidRDefault="008607B2" w:rsidP="00C55489">
      <w:pPr>
        <w:widowControl/>
        <w:pBdr>
          <w:top w:val="nil"/>
          <w:left w:val="nil"/>
          <w:bottom w:val="nil"/>
          <w:right w:val="nil"/>
          <w:between w:val="nil"/>
        </w:pBdr>
        <w:rPr>
          <w:color w:val="000000"/>
        </w:rPr>
      </w:pPr>
    </w:p>
    <w:p w14:paraId="09E0FB9A" w14:textId="6246BAD4" w:rsidR="00C55489" w:rsidRPr="009D6A9F" w:rsidRDefault="00C55489" w:rsidP="00C55489">
      <w:pPr>
        <w:widowControl/>
        <w:pBdr>
          <w:top w:val="nil"/>
          <w:left w:val="nil"/>
          <w:bottom w:val="nil"/>
          <w:right w:val="nil"/>
          <w:between w:val="nil"/>
        </w:pBdr>
        <w:rPr>
          <w:color w:val="000000"/>
        </w:rPr>
      </w:pPr>
      <w:r w:rsidRPr="009D6A9F">
        <w:rPr>
          <w:color w:val="000000"/>
        </w:rPr>
        <w:t>40</w:t>
      </w:r>
      <w:r w:rsidR="008607B2">
        <w:rPr>
          <w:color w:val="000000"/>
        </w:rPr>
        <w:t xml:space="preserve">. </w:t>
      </w:r>
      <w:r w:rsidRPr="009D6A9F">
        <w:rPr>
          <w:color w:val="000000"/>
        </w:rPr>
        <w:t>Hutchings, I. M.</w:t>
      </w:r>
      <w:r w:rsidR="00634378">
        <w:rPr>
          <w:color w:val="000000"/>
        </w:rPr>
        <w:t>,</w:t>
      </w:r>
      <w:r w:rsidRPr="009D6A9F">
        <w:rPr>
          <w:color w:val="000000"/>
        </w:rPr>
        <w:t xml:space="preserve"> Martin, G. D. Introduction to Inkjet Printing for Manufacturing</w:t>
      </w:r>
      <w:r w:rsidR="00634378">
        <w:rPr>
          <w:color w:val="000000"/>
        </w:rPr>
        <w:t>.</w:t>
      </w:r>
      <w:r w:rsidRPr="009D6A9F">
        <w:rPr>
          <w:color w:val="000000"/>
        </w:rPr>
        <w:t xml:space="preserve"> </w:t>
      </w:r>
      <w:r w:rsidR="00634378">
        <w:rPr>
          <w:color w:val="000000"/>
        </w:rPr>
        <w:t>I</w:t>
      </w:r>
      <w:r w:rsidRPr="009D6A9F">
        <w:rPr>
          <w:color w:val="000000"/>
        </w:rPr>
        <w:t xml:space="preserve">n </w:t>
      </w:r>
      <w:r w:rsidRPr="009D6A9F">
        <w:rPr>
          <w:i/>
          <w:iCs/>
          <w:color w:val="000000"/>
        </w:rPr>
        <w:t>Inkjet Technology for Digital Fabrication</w:t>
      </w:r>
      <w:r w:rsidR="00634378">
        <w:rPr>
          <w:color w:val="000000"/>
        </w:rPr>
        <w:t>. Edited by Hutchings, I. M., Martin, G. D., 1-20,</w:t>
      </w:r>
      <w:r w:rsidRPr="009D6A9F">
        <w:rPr>
          <w:color w:val="000000"/>
        </w:rPr>
        <w:t xml:space="preserve"> John Wiley &amp; Sons Ltd. West Sussex, </w:t>
      </w:r>
      <w:r w:rsidR="00634378">
        <w:rPr>
          <w:color w:val="000000"/>
        </w:rPr>
        <w:t>UK (</w:t>
      </w:r>
      <w:r w:rsidRPr="009D6A9F">
        <w:rPr>
          <w:color w:val="000000"/>
        </w:rPr>
        <w:t>2013</w:t>
      </w:r>
      <w:r w:rsidR="00634378">
        <w:rPr>
          <w:color w:val="000000"/>
        </w:rPr>
        <w:t>)</w:t>
      </w:r>
      <w:r w:rsidRPr="009D6A9F">
        <w:rPr>
          <w:color w:val="000000"/>
        </w:rPr>
        <w:t>.</w:t>
      </w:r>
      <w:bookmarkStart w:id="40" w:name="_GoBack"/>
      <w:bookmarkEnd w:id="40"/>
    </w:p>
    <w:p w14:paraId="47250722" w14:textId="77777777" w:rsidR="008607B2" w:rsidRDefault="008607B2" w:rsidP="00C55489">
      <w:pPr>
        <w:widowControl/>
        <w:pBdr>
          <w:top w:val="nil"/>
          <w:left w:val="nil"/>
          <w:bottom w:val="nil"/>
          <w:right w:val="nil"/>
          <w:between w:val="nil"/>
        </w:pBdr>
        <w:rPr>
          <w:color w:val="000000"/>
        </w:rPr>
      </w:pPr>
    </w:p>
    <w:p w14:paraId="1720E7AA" w14:textId="6D330EFC" w:rsidR="00C55489" w:rsidRPr="009D6A9F" w:rsidRDefault="00C55489" w:rsidP="00C55489">
      <w:pPr>
        <w:widowControl/>
        <w:pBdr>
          <w:top w:val="nil"/>
          <w:left w:val="nil"/>
          <w:bottom w:val="nil"/>
          <w:right w:val="nil"/>
          <w:between w:val="nil"/>
        </w:pBdr>
        <w:rPr>
          <w:color w:val="000000"/>
        </w:rPr>
      </w:pPr>
      <w:r w:rsidRPr="009D6A9F">
        <w:rPr>
          <w:color w:val="000000"/>
        </w:rPr>
        <w:t>41</w:t>
      </w:r>
      <w:r w:rsidR="008607B2">
        <w:rPr>
          <w:color w:val="000000"/>
        </w:rPr>
        <w:t xml:space="preserve">. </w:t>
      </w:r>
      <w:proofErr w:type="spellStart"/>
      <w:r w:rsidRPr="009D6A9F">
        <w:rPr>
          <w:color w:val="000000"/>
        </w:rPr>
        <w:t>Baek</w:t>
      </w:r>
      <w:proofErr w:type="spellEnd"/>
      <w:r w:rsidRPr="009D6A9F">
        <w:rPr>
          <w:color w:val="000000"/>
        </w:rPr>
        <w:t>, M. I.</w:t>
      </w:r>
      <w:r w:rsidR="00634378">
        <w:rPr>
          <w:color w:val="000000"/>
        </w:rPr>
        <w:t>,</w:t>
      </w:r>
      <w:r w:rsidRPr="009D6A9F">
        <w:rPr>
          <w:color w:val="000000"/>
        </w:rPr>
        <w:t xml:space="preserve"> Hong, M. Equalization of Jetting Performance</w:t>
      </w:r>
      <w:r w:rsidR="00634378">
        <w:rPr>
          <w:color w:val="000000"/>
        </w:rPr>
        <w:t>.</w:t>
      </w:r>
      <w:r w:rsidRPr="009D6A9F">
        <w:rPr>
          <w:color w:val="000000"/>
        </w:rPr>
        <w:t xml:space="preserve"> </w:t>
      </w:r>
      <w:r w:rsidR="00634378">
        <w:rPr>
          <w:color w:val="000000"/>
        </w:rPr>
        <w:t>I</w:t>
      </w:r>
      <w:r w:rsidRPr="009D6A9F">
        <w:rPr>
          <w:color w:val="000000"/>
        </w:rPr>
        <w:t xml:space="preserve">n </w:t>
      </w:r>
      <w:r w:rsidRPr="009D6A9F">
        <w:rPr>
          <w:i/>
          <w:iCs/>
          <w:color w:val="000000"/>
        </w:rPr>
        <w:t>Inkjet-Based Micromanufacturing</w:t>
      </w:r>
      <w:r w:rsidR="00634378">
        <w:rPr>
          <w:color w:val="000000"/>
        </w:rPr>
        <w:t xml:space="preserve">. Edited by </w:t>
      </w:r>
      <w:proofErr w:type="spellStart"/>
      <w:r w:rsidR="00634378">
        <w:rPr>
          <w:color w:val="000000"/>
        </w:rPr>
        <w:t>Korvink</w:t>
      </w:r>
      <w:proofErr w:type="spellEnd"/>
      <w:r w:rsidR="00634378">
        <w:rPr>
          <w:color w:val="000000"/>
        </w:rPr>
        <w:t>, J. G., Smith, P. J., Shin, D.-Y., 159-172,</w:t>
      </w:r>
      <w:r w:rsidRPr="009D6A9F">
        <w:rPr>
          <w:color w:val="000000"/>
        </w:rPr>
        <w:t xml:space="preserve"> WILEY-VCH Verlag GmbH &amp; Co. KG</w:t>
      </w:r>
      <w:r w:rsidR="00634378">
        <w:rPr>
          <w:color w:val="000000"/>
        </w:rPr>
        <w:t>.</w:t>
      </w:r>
      <w:r w:rsidRPr="009D6A9F">
        <w:rPr>
          <w:color w:val="000000"/>
        </w:rPr>
        <w:t xml:space="preserve"> Weinheim, </w:t>
      </w:r>
      <w:r w:rsidR="00634378">
        <w:rPr>
          <w:color w:val="000000"/>
        </w:rPr>
        <w:t>Germany (</w:t>
      </w:r>
      <w:r w:rsidRPr="009D6A9F">
        <w:rPr>
          <w:color w:val="000000"/>
        </w:rPr>
        <w:t>2012</w:t>
      </w:r>
      <w:r w:rsidR="00634378">
        <w:rPr>
          <w:color w:val="000000"/>
        </w:rPr>
        <w:t>)</w:t>
      </w:r>
      <w:r w:rsidRPr="009D6A9F">
        <w:rPr>
          <w:color w:val="000000"/>
        </w:rPr>
        <w:t>.</w:t>
      </w:r>
    </w:p>
    <w:p w14:paraId="5FDB9775" w14:textId="77777777" w:rsidR="008607B2" w:rsidRDefault="008607B2" w:rsidP="00C55489">
      <w:pPr>
        <w:widowControl/>
        <w:pBdr>
          <w:top w:val="nil"/>
          <w:left w:val="nil"/>
          <w:bottom w:val="nil"/>
          <w:right w:val="nil"/>
          <w:between w:val="nil"/>
        </w:pBdr>
        <w:rPr>
          <w:color w:val="000000"/>
        </w:rPr>
      </w:pPr>
    </w:p>
    <w:p w14:paraId="64641862" w14:textId="1E54BB19" w:rsidR="00C55489" w:rsidRPr="009D6A9F" w:rsidRDefault="00C55489" w:rsidP="00C55489">
      <w:pPr>
        <w:widowControl/>
        <w:pBdr>
          <w:top w:val="nil"/>
          <w:left w:val="nil"/>
          <w:bottom w:val="nil"/>
          <w:right w:val="nil"/>
          <w:between w:val="nil"/>
        </w:pBdr>
        <w:rPr>
          <w:color w:val="000000"/>
        </w:rPr>
      </w:pPr>
      <w:r w:rsidRPr="009D6A9F">
        <w:rPr>
          <w:color w:val="000000"/>
        </w:rPr>
        <w:t>42</w:t>
      </w:r>
      <w:r w:rsidR="008607B2">
        <w:rPr>
          <w:color w:val="000000"/>
        </w:rPr>
        <w:t xml:space="preserve">. </w:t>
      </w:r>
      <w:r w:rsidRPr="009D6A9F">
        <w:rPr>
          <w:color w:val="000000"/>
        </w:rPr>
        <w:t>Zhang, T.</w:t>
      </w:r>
      <w:r w:rsidR="006077AE" w:rsidRPr="009D6A9F">
        <w:rPr>
          <w:color w:val="000000"/>
        </w:rPr>
        <w:t xml:space="preserve"> </w:t>
      </w:r>
      <w:r w:rsidRPr="009D6A9F">
        <w:rPr>
          <w:color w:val="000000"/>
        </w:rPr>
        <w:t>Methods for Fabricating Printed Electronics with High Conductivity and High Resolution</w:t>
      </w:r>
      <w:r w:rsidR="00634378">
        <w:rPr>
          <w:color w:val="000000"/>
        </w:rPr>
        <w:t>.</w:t>
      </w:r>
      <w:r w:rsidRPr="009D6A9F">
        <w:rPr>
          <w:color w:val="000000"/>
        </w:rPr>
        <w:t xml:space="preserve"> Electronic Thesis and Dissertation Repository</w:t>
      </w:r>
      <w:r w:rsidR="00634378">
        <w:rPr>
          <w:color w:val="000000"/>
        </w:rPr>
        <w:t>.</w:t>
      </w:r>
      <w:r w:rsidRPr="009D6A9F">
        <w:rPr>
          <w:color w:val="000000"/>
        </w:rPr>
        <w:t xml:space="preserve"> London, </w:t>
      </w:r>
      <w:r w:rsidR="00634378">
        <w:rPr>
          <w:color w:val="000000"/>
        </w:rPr>
        <w:t>UK (</w:t>
      </w:r>
      <w:r w:rsidRPr="009D6A9F">
        <w:rPr>
          <w:color w:val="000000"/>
        </w:rPr>
        <w:t>2014</w:t>
      </w:r>
      <w:r w:rsidR="00634378">
        <w:rPr>
          <w:color w:val="000000"/>
        </w:rPr>
        <w:t>)</w:t>
      </w:r>
      <w:r w:rsidRPr="009D6A9F">
        <w:rPr>
          <w:color w:val="000000"/>
        </w:rPr>
        <w:t>.</w:t>
      </w:r>
    </w:p>
    <w:p w14:paraId="50F38B13" w14:textId="77777777" w:rsidR="008607B2" w:rsidRDefault="008607B2" w:rsidP="00C55489">
      <w:pPr>
        <w:widowControl/>
        <w:pBdr>
          <w:top w:val="nil"/>
          <w:left w:val="nil"/>
          <w:bottom w:val="nil"/>
          <w:right w:val="nil"/>
          <w:between w:val="nil"/>
        </w:pBdr>
        <w:rPr>
          <w:color w:val="000000"/>
        </w:rPr>
      </w:pPr>
    </w:p>
    <w:p w14:paraId="6F084735" w14:textId="448C3D66" w:rsidR="00C55489" w:rsidRPr="009D6A9F" w:rsidRDefault="00C55489" w:rsidP="00C55489">
      <w:pPr>
        <w:widowControl/>
        <w:pBdr>
          <w:top w:val="nil"/>
          <w:left w:val="nil"/>
          <w:bottom w:val="nil"/>
          <w:right w:val="nil"/>
          <w:between w:val="nil"/>
        </w:pBdr>
        <w:rPr>
          <w:color w:val="000000"/>
        </w:rPr>
      </w:pPr>
      <w:r w:rsidRPr="009D6A9F">
        <w:rPr>
          <w:color w:val="000000"/>
        </w:rPr>
        <w:t>43</w:t>
      </w:r>
      <w:r w:rsidR="008607B2">
        <w:rPr>
          <w:color w:val="000000"/>
        </w:rPr>
        <w:t xml:space="preserve">. </w:t>
      </w:r>
      <w:proofErr w:type="spellStart"/>
      <w:r w:rsidRPr="009D6A9F">
        <w:rPr>
          <w:color w:val="000000"/>
        </w:rPr>
        <w:t>Suganuma</w:t>
      </w:r>
      <w:proofErr w:type="spellEnd"/>
      <w:r w:rsidR="006077AE" w:rsidRPr="009D6A9F">
        <w:rPr>
          <w:color w:val="000000"/>
        </w:rPr>
        <w:t xml:space="preserve">, K. </w:t>
      </w:r>
      <w:r w:rsidRPr="003F5BFB">
        <w:rPr>
          <w:i/>
          <w:color w:val="000000"/>
        </w:rPr>
        <w:t>Introduction to Printed Electronics</w:t>
      </w:r>
      <w:r w:rsidR="00634378">
        <w:rPr>
          <w:color w:val="000000"/>
        </w:rPr>
        <w:t>.</w:t>
      </w:r>
      <w:r w:rsidRPr="009D6A9F">
        <w:rPr>
          <w:color w:val="000000"/>
        </w:rPr>
        <w:t xml:space="preserve"> Springer Science &amp; Business Media</w:t>
      </w:r>
      <w:r w:rsidR="00634378">
        <w:rPr>
          <w:color w:val="000000"/>
        </w:rPr>
        <w:t>.</w:t>
      </w:r>
      <w:r w:rsidR="006077AE" w:rsidRPr="009D6A9F">
        <w:rPr>
          <w:color w:val="000000"/>
        </w:rPr>
        <w:t xml:space="preserve"> New York</w:t>
      </w:r>
      <w:r w:rsidRPr="009D6A9F">
        <w:rPr>
          <w:color w:val="000000"/>
        </w:rPr>
        <w:t>,</w:t>
      </w:r>
      <w:r w:rsidR="00634378">
        <w:rPr>
          <w:color w:val="000000"/>
        </w:rPr>
        <w:t xml:space="preserve"> NY</w:t>
      </w:r>
      <w:r w:rsidRPr="009D6A9F">
        <w:rPr>
          <w:color w:val="000000"/>
        </w:rPr>
        <w:t xml:space="preserve"> </w:t>
      </w:r>
      <w:r w:rsidR="00634378">
        <w:rPr>
          <w:color w:val="000000"/>
        </w:rPr>
        <w:t>(</w:t>
      </w:r>
      <w:r w:rsidRPr="009D6A9F">
        <w:rPr>
          <w:color w:val="000000"/>
        </w:rPr>
        <w:t>2014</w:t>
      </w:r>
      <w:r w:rsidR="00634378">
        <w:rPr>
          <w:color w:val="000000"/>
        </w:rPr>
        <w:t>)</w:t>
      </w:r>
      <w:r w:rsidRPr="009D6A9F">
        <w:rPr>
          <w:color w:val="000000"/>
        </w:rPr>
        <w:t>.</w:t>
      </w:r>
    </w:p>
    <w:p w14:paraId="1D19576E" w14:textId="77777777" w:rsidR="008607B2" w:rsidRDefault="008607B2" w:rsidP="009F2FA2">
      <w:pPr>
        <w:widowControl/>
        <w:pBdr>
          <w:top w:val="nil"/>
          <w:left w:val="nil"/>
          <w:bottom w:val="nil"/>
          <w:right w:val="nil"/>
          <w:between w:val="nil"/>
        </w:pBdr>
        <w:rPr>
          <w:color w:val="000000"/>
        </w:rPr>
      </w:pPr>
    </w:p>
    <w:p w14:paraId="5B4733A2" w14:textId="6EB9B906" w:rsidR="001724AA" w:rsidRPr="009D6A9F" w:rsidRDefault="00C55489" w:rsidP="009F2FA2">
      <w:pPr>
        <w:widowControl/>
        <w:pBdr>
          <w:top w:val="nil"/>
          <w:left w:val="nil"/>
          <w:bottom w:val="nil"/>
          <w:right w:val="nil"/>
          <w:between w:val="nil"/>
        </w:pBdr>
        <w:rPr>
          <w:color w:val="000000"/>
        </w:rPr>
      </w:pPr>
      <w:r w:rsidRPr="009D6A9F">
        <w:rPr>
          <w:color w:val="000000"/>
        </w:rPr>
        <w:t>44</w:t>
      </w:r>
      <w:r w:rsidR="008607B2">
        <w:rPr>
          <w:color w:val="000000"/>
        </w:rPr>
        <w:t xml:space="preserve">. </w:t>
      </w:r>
      <w:r w:rsidR="006077AE" w:rsidRPr="009D6A9F">
        <w:rPr>
          <w:color w:val="000000"/>
        </w:rPr>
        <w:t xml:space="preserve">Baxter, L. K. </w:t>
      </w:r>
      <w:r w:rsidR="006077AE" w:rsidRPr="003F5BFB">
        <w:rPr>
          <w:i/>
          <w:color w:val="000000"/>
        </w:rPr>
        <w:t>Capacitive Sensors: Design and Applications</w:t>
      </w:r>
      <w:r w:rsidR="00EB4575">
        <w:rPr>
          <w:color w:val="000000"/>
        </w:rPr>
        <w:t>.</w:t>
      </w:r>
      <w:r w:rsidR="006077AE" w:rsidRPr="009D6A9F">
        <w:rPr>
          <w:color w:val="000000"/>
        </w:rPr>
        <w:t xml:space="preserve"> John Wiley &amp; Sons </w:t>
      </w:r>
      <w:r w:rsidR="00EB4575">
        <w:rPr>
          <w:color w:val="000000"/>
        </w:rPr>
        <w:t>(</w:t>
      </w:r>
      <w:r w:rsidR="006077AE" w:rsidRPr="009D6A9F">
        <w:rPr>
          <w:color w:val="000000"/>
        </w:rPr>
        <w:t>1997</w:t>
      </w:r>
      <w:r w:rsidR="00EB4575">
        <w:rPr>
          <w:color w:val="000000"/>
        </w:rPr>
        <w:t>)</w:t>
      </w:r>
      <w:r w:rsidR="006077AE" w:rsidRPr="009D6A9F">
        <w:rPr>
          <w:color w:val="000000"/>
        </w:rPr>
        <w:t>.</w:t>
      </w:r>
    </w:p>
    <w:sectPr w:rsidR="001724AA" w:rsidRPr="009D6A9F" w:rsidSect="00D3767B">
      <w:footerReference w:type="default" r:id="rId8"/>
      <w:headerReference w:type="first" r:id="rId9"/>
      <w:foot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9FD8C" w14:textId="77777777" w:rsidR="00C41442" w:rsidRDefault="00C41442">
      <w:r>
        <w:separator/>
      </w:r>
    </w:p>
  </w:endnote>
  <w:endnote w:type="continuationSeparator" w:id="0">
    <w:p w14:paraId="633F0A47" w14:textId="77777777" w:rsidR="00C41442" w:rsidRDefault="00C4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ECE97" w14:textId="77777777" w:rsidR="003F5BFB" w:rsidRDefault="003F5BFB">
    <w:pPr>
      <w:pBdr>
        <w:top w:val="nil"/>
        <w:left w:val="nil"/>
        <w:bottom w:val="nil"/>
        <w:right w:val="nil"/>
        <w:between w:val="nil"/>
      </w:pBdr>
      <w:tabs>
        <w:tab w:val="center" w:pos="4680"/>
        <w:tab w:val="right" w:pos="9360"/>
      </w:tabs>
      <w:rPr>
        <w:color w:val="000000"/>
      </w:rPr>
    </w:pPr>
    <w:r>
      <w:rPr>
        <w:color w:val="000000"/>
      </w:rPr>
      <w:tab/>
    </w:r>
    <w:r>
      <w:rPr>
        <w:color w:val="000000"/>
      </w:rPr>
      <w:tab/>
    </w:r>
  </w:p>
  <w:p w14:paraId="68E8606D" w14:textId="77777777" w:rsidR="003F5BFB" w:rsidRDefault="003F5B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C9B6" w14:textId="77777777" w:rsidR="003F5BFB" w:rsidRDefault="003F5BF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E4D3" w14:textId="77777777" w:rsidR="00C41442" w:rsidRDefault="00C41442">
      <w:r>
        <w:separator/>
      </w:r>
    </w:p>
  </w:footnote>
  <w:footnote w:type="continuationSeparator" w:id="0">
    <w:p w14:paraId="5B1E58D0" w14:textId="77777777" w:rsidR="00C41442" w:rsidRDefault="00C4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0F8A" w14:textId="77777777" w:rsidR="003F5BFB" w:rsidRDefault="003F5BFB">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23824"/>
    <w:multiLevelType w:val="multilevel"/>
    <w:tmpl w:val="3F1C5FB4"/>
    <w:lvl w:ilvl="0">
      <w:start w:val="1"/>
      <w:numFmt w:val="decimal"/>
      <w:suff w:val="space"/>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3603441A"/>
    <w:multiLevelType w:val="hybridMultilevel"/>
    <w:tmpl w:val="7CC02F1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F1172F1"/>
    <w:multiLevelType w:val="multilevel"/>
    <w:tmpl w:val="830A8F3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r2rpwteup2xx4effwopztd6f90rae5fzrd9&quot;&gt;Untitled&lt;record-ids&gt;&lt;item&gt;1&lt;/item&gt;&lt;item&gt;2&lt;/item&gt;&lt;item&gt;3&lt;/item&gt;&lt;item&gt;5&lt;/item&gt;&lt;item&gt;10&lt;/item&gt;&lt;item&gt;11&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8&lt;/item&gt;&lt;item&gt;40&lt;/item&gt;&lt;item&gt;43&lt;/item&gt;&lt;item&gt;44&lt;/item&gt;&lt;item&gt;45&lt;/item&gt;&lt;item&gt;46&lt;/item&gt;&lt;item&gt;47&lt;/item&gt;&lt;item&gt;48&lt;/item&gt;&lt;item&gt;49&lt;/item&gt;&lt;item&gt;50&lt;/item&gt;&lt;item&gt;52&lt;/item&gt;&lt;item&gt;53&lt;/item&gt;&lt;/record-ids&gt;&lt;/item&gt;&lt;/Libraries&gt;"/>
  </w:docVars>
  <w:rsids>
    <w:rsidRoot w:val="001724AA"/>
    <w:rsid w:val="000020FF"/>
    <w:rsid w:val="00066D4E"/>
    <w:rsid w:val="00072E4F"/>
    <w:rsid w:val="00083E4E"/>
    <w:rsid w:val="00086DE4"/>
    <w:rsid w:val="00092BAA"/>
    <w:rsid w:val="000B5777"/>
    <w:rsid w:val="000C03C8"/>
    <w:rsid w:val="000C1E29"/>
    <w:rsid w:val="000D1DC0"/>
    <w:rsid w:val="000E5AD7"/>
    <w:rsid w:val="000E69EE"/>
    <w:rsid w:val="000F117F"/>
    <w:rsid w:val="001068A7"/>
    <w:rsid w:val="001226EB"/>
    <w:rsid w:val="0014536C"/>
    <w:rsid w:val="001724AA"/>
    <w:rsid w:val="001771B9"/>
    <w:rsid w:val="001850D1"/>
    <w:rsid w:val="00194BD7"/>
    <w:rsid w:val="001E7B1D"/>
    <w:rsid w:val="002153E6"/>
    <w:rsid w:val="00225FDB"/>
    <w:rsid w:val="00233D43"/>
    <w:rsid w:val="00233EBE"/>
    <w:rsid w:val="00243426"/>
    <w:rsid w:val="00291A63"/>
    <w:rsid w:val="002A539C"/>
    <w:rsid w:val="002C6E40"/>
    <w:rsid w:val="002D5A0A"/>
    <w:rsid w:val="002E6DEB"/>
    <w:rsid w:val="002E7795"/>
    <w:rsid w:val="00310D99"/>
    <w:rsid w:val="00332DE4"/>
    <w:rsid w:val="003573C9"/>
    <w:rsid w:val="003634D8"/>
    <w:rsid w:val="00376EE3"/>
    <w:rsid w:val="003D0B35"/>
    <w:rsid w:val="003D5FD4"/>
    <w:rsid w:val="003E2143"/>
    <w:rsid w:val="003E5171"/>
    <w:rsid w:val="003F5BFB"/>
    <w:rsid w:val="004022CF"/>
    <w:rsid w:val="00405D18"/>
    <w:rsid w:val="00411FF6"/>
    <w:rsid w:val="00422693"/>
    <w:rsid w:val="004853C9"/>
    <w:rsid w:val="004E2A09"/>
    <w:rsid w:val="004E3DC5"/>
    <w:rsid w:val="004F5C17"/>
    <w:rsid w:val="005240CC"/>
    <w:rsid w:val="00551070"/>
    <w:rsid w:val="005601C3"/>
    <w:rsid w:val="00590C0B"/>
    <w:rsid w:val="005937E1"/>
    <w:rsid w:val="005A4FE1"/>
    <w:rsid w:val="005A772B"/>
    <w:rsid w:val="005B4530"/>
    <w:rsid w:val="005C137E"/>
    <w:rsid w:val="006077AE"/>
    <w:rsid w:val="00634378"/>
    <w:rsid w:val="006632DA"/>
    <w:rsid w:val="006725FF"/>
    <w:rsid w:val="006A7DC0"/>
    <w:rsid w:val="006C06F3"/>
    <w:rsid w:val="006E6BD1"/>
    <w:rsid w:val="006F6F7D"/>
    <w:rsid w:val="00707C79"/>
    <w:rsid w:val="0073562A"/>
    <w:rsid w:val="00736EE8"/>
    <w:rsid w:val="00752389"/>
    <w:rsid w:val="007622F2"/>
    <w:rsid w:val="007B135B"/>
    <w:rsid w:val="007D2903"/>
    <w:rsid w:val="007F7A95"/>
    <w:rsid w:val="00822E85"/>
    <w:rsid w:val="00850056"/>
    <w:rsid w:val="008607B2"/>
    <w:rsid w:val="008E05D9"/>
    <w:rsid w:val="008E11C3"/>
    <w:rsid w:val="00902863"/>
    <w:rsid w:val="00904BCE"/>
    <w:rsid w:val="00911C1F"/>
    <w:rsid w:val="00922010"/>
    <w:rsid w:val="009342F4"/>
    <w:rsid w:val="009344C1"/>
    <w:rsid w:val="009526B6"/>
    <w:rsid w:val="00971289"/>
    <w:rsid w:val="00977CB7"/>
    <w:rsid w:val="00991131"/>
    <w:rsid w:val="009B4EA6"/>
    <w:rsid w:val="009C64F8"/>
    <w:rsid w:val="009D6A9F"/>
    <w:rsid w:val="009F2FA2"/>
    <w:rsid w:val="009F3A41"/>
    <w:rsid w:val="00A43124"/>
    <w:rsid w:val="00A512F0"/>
    <w:rsid w:val="00A62B28"/>
    <w:rsid w:val="00A66461"/>
    <w:rsid w:val="00A75D90"/>
    <w:rsid w:val="00A83C62"/>
    <w:rsid w:val="00A84841"/>
    <w:rsid w:val="00AB0628"/>
    <w:rsid w:val="00AB2EEF"/>
    <w:rsid w:val="00AE6352"/>
    <w:rsid w:val="00AE72AD"/>
    <w:rsid w:val="00B06AB9"/>
    <w:rsid w:val="00B209AE"/>
    <w:rsid w:val="00B36BC5"/>
    <w:rsid w:val="00B460AB"/>
    <w:rsid w:val="00B95397"/>
    <w:rsid w:val="00BB117D"/>
    <w:rsid w:val="00BB7E96"/>
    <w:rsid w:val="00BC5357"/>
    <w:rsid w:val="00BC5EE4"/>
    <w:rsid w:val="00BD4890"/>
    <w:rsid w:val="00BE39CE"/>
    <w:rsid w:val="00BF261A"/>
    <w:rsid w:val="00C36B55"/>
    <w:rsid w:val="00C41442"/>
    <w:rsid w:val="00C55489"/>
    <w:rsid w:val="00C64CCA"/>
    <w:rsid w:val="00CA73D2"/>
    <w:rsid w:val="00CD145B"/>
    <w:rsid w:val="00CE3ECA"/>
    <w:rsid w:val="00D105F4"/>
    <w:rsid w:val="00D13C37"/>
    <w:rsid w:val="00D23BAD"/>
    <w:rsid w:val="00D269EA"/>
    <w:rsid w:val="00D3767B"/>
    <w:rsid w:val="00D477CA"/>
    <w:rsid w:val="00D554E7"/>
    <w:rsid w:val="00D71E1A"/>
    <w:rsid w:val="00D77984"/>
    <w:rsid w:val="00DF0968"/>
    <w:rsid w:val="00E47ED8"/>
    <w:rsid w:val="00E526E6"/>
    <w:rsid w:val="00E52D09"/>
    <w:rsid w:val="00E60D99"/>
    <w:rsid w:val="00E73A32"/>
    <w:rsid w:val="00E863D1"/>
    <w:rsid w:val="00E94611"/>
    <w:rsid w:val="00EB3EEF"/>
    <w:rsid w:val="00EB4575"/>
    <w:rsid w:val="00ED04BD"/>
    <w:rsid w:val="00EE408B"/>
    <w:rsid w:val="00EE77F7"/>
    <w:rsid w:val="00F07C92"/>
    <w:rsid w:val="00F41B1C"/>
    <w:rsid w:val="00F52533"/>
    <w:rsid w:val="00FA5053"/>
    <w:rsid w:val="00FD4862"/>
    <w:rsid w:val="00FD5CC4"/>
    <w:rsid w:val="00FE2A01"/>
    <w:rsid w:val="00FF0A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83CA"/>
  <w15:docId w15:val="{57498799-8B03-4BCB-A085-7E03C9C0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de-AT"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41B1C"/>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Zchn"/>
    <w:rsid w:val="004853C9"/>
    <w:pPr>
      <w:jc w:val="center"/>
    </w:pPr>
    <w:rPr>
      <w:noProof/>
      <w:lang w:val="de-AT"/>
    </w:rPr>
  </w:style>
  <w:style w:type="character" w:customStyle="1" w:styleId="EndNoteBibliographyTitleZchn">
    <w:name w:val="EndNote Bibliography Title Zchn"/>
    <w:basedOn w:val="DefaultParagraphFont"/>
    <w:link w:val="EndNoteBibliographyTitle"/>
    <w:rsid w:val="004853C9"/>
    <w:rPr>
      <w:noProof/>
      <w:lang w:val="de-AT"/>
    </w:rPr>
  </w:style>
  <w:style w:type="paragraph" w:customStyle="1" w:styleId="EndNoteBibliography">
    <w:name w:val="EndNote Bibliography"/>
    <w:basedOn w:val="Normal"/>
    <w:link w:val="EndNoteBibliographyZchn"/>
    <w:rsid w:val="004853C9"/>
    <w:rPr>
      <w:noProof/>
      <w:lang w:val="de-AT"/>
    </w:rPr>
  </w:style>
  <w:style w:type="character" w:customStyle="1" w:styleId="EndNoteBibliographyZchn">
    <w:name w:val="EndNote Bibliography Zchn"/>
    <w:basedOn w:val="DefaultParagraphFont"/>
    <w:link w:val="EndNoteBibliography"/>
    <w:rsid w:val="004853C9"/>
    <w:rPr>
      <w:noProof/>
      <w:lang w:val="de-AT"/>
    </w:rPr>
  </w:style>
  <w:style w:type="character" w:styleId="Hyperlink">
    <w:name w:val="Hyperlink"/>
    <w:basedOn w:val="DefaultParagraphFont"/>
    <w:uiPriority w:val="99"/>
    <w:unhideWhenUsed/>
    <w:rsid w:val="004853C9"/>
    <w:rPr>
      <w:color w:val="0000FF" w:themeColor="hyperlink"/>
      <w:u w:val="single"/>
    </w:rPr>
  </w:style>
  <w:style w:type="paragraph" w:styleId="ListParagraph">
    <w:name w:val="List Paragraph"/>
    <w:basedOn w:val="Normal"/>
    <w:uiPriority w:val="34"/>
    <w:qFormat/>
    <w:rsid w:val="004853C9"/>
    <w:pPr>
      <w:ind w:left="720"/>
      <w:contextualSpacing/>
    </w:pPr>
  </w:style>
  <w:style w:type="paragraph" w:styleId="BalloonText">
    <w:name w:val="Balloon Text"/>
    <w:basedOn w:val="Normal"/>
    <w:link w:val="BalloonTextChar"/>
    <w:uiPriority w:val="99"/>
    <w:semiHidden/>
    <w:unhideWhenUsed/>
    <w:rsid w:val="001226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EB"/>
    <w:rPr>
      <w:rFonts w:ascii="Segoe UI" w:hAnsi="Segoe UI" w:cs="Segoe UI"/>
      <w:sz w:val="18"/>
      <w:szCs w:val="18"/>
    </w:rPr>
  </w:style>
  <w:style w:type="paragraph" w:styleId="Revision">
    <w:name w:val="Revision"/>
    <w:hidden/>
    <w:uiPriority w:val="99"/>
    <w:semiHidden/>
    <w:rsid w:val="00D554E7"/>
    <w:pPr>
      <w:widowControl/>
      <w:jc w:val="left"/>
    </w:pPr>
  </w:style>
  <w:style w:type="character" w:styleId="LineNumber">
    <w:name w:val="line number"/>
    <w:basedOn w:val="DefaultParagraphFont"/>
    <w:uiPriority w:val="99"/>
    <w:semiHidden/>
    <w:unhideWhenUsed/>
    <w:rsid w:val="000C1E29"/>
  </w:style>
  <w:style w:type="character" w:customStyle="1" w:styleId="UnresolvedMention1">
    <w:name w:val="Unresolved Mention1"/>
    <w:basedOn w:val="DefaultParagraphFont"/>
    <w:uiPriority w:val="99"/>
    <w:semiHidden/>
    <w:unhideWhenUsed/>
    <w:rsid w:val="000C1E29"/>
    <w:rPr>
      <w:color w:val="605E5C"/>
      <w:shd w:val="clear" w:color="auto" w:fill="E1DFDD"/>
    </w:rPr>
  </w:style>
  <w:style w:type="character" w:styleId="CommentReference">
    <w:name w:val="annotation reference"/>
    <w:basedOn w:val="DefaultParagraphFont"/>
    <w:uiPriority w:val="99"/>
    <w:semiHidden/>
    <w:unhideWhenUsed/>
    <w:rsid w:val="009F2FA2"/>
    <w:rPr>
      <w:sz w:val="16"/>
      <w:szCs w:val="16"/>
    </w:rPr>
  </w:style>
  <w:style w:type="paragraph" w:styleId="CommentText">
    <w:name w:val="annotation text"/>
    <w:basedOn w:val="Normal"/>
    <w:link w:val="CommentTextChar"/>
    <w:uiPriority w:val="99"/>
    <w:unhideWhenUsed/>
    <w:rsid w:val="009F2FA2"/>
    <w:rPr>
      <w:sz w:val="20"/>
      <w:szCs w:val="20"/>
    </w:rPr>
  </w:style>
  <w:style w:type="character" w:customStyle="1" w:styleId="CommentTextChar">
    <w:name w:val="Comment Text Char"/>
    <w:basedOn w:val="DefaultParagraphFont"/>
    <w:link w:val="CommentText"/>
    <w:uiPriority w:val="99"/>
    <w:rsid w:val="009F2FA2"/>
    <w:rPr>
      <w:sz w:val="20"/>
      <w:szCs w:val="20"/>
    </w:rPr>
  </w:style>
  <w:style w:type="paragraph" w:styleId="CommentSubject">
    <w:name w:val="annotation subject"/>
    <w:basedOn w:val="CommentText"/>
    <w:next w:val="CommentText"/>
    <w:link w:val="CommentSubjectChar"/>
    <w:uiPriority w:val="99"/>
    <w:semiHidden/>
    <w:unhideWhenUsed/>
    <w:rsid w:val="009F2FA2"/>
    <w:rPr>
      <w:b/>
      <w:bCs/>
    </w:rPr>
  </w:style>
  <w:style w:type="character" w:customStyle="1" w:styleId="CommentSubjectChar">
    <w:name w:val="Comment Subject Char"/>
    <w:basedOn w:val="CommentTextChar"/>
    <w:link w:val="CommentSubject"/>
    <w:uiPriority w:val="99"/>
    <w:semiHidden/>
    <w:rsid w:val="009F2FA2"/>
    <w:rPr>
      <w:b/>
      <w:bCs/>
      <w:sz w:val="20"/>
      <w:szCs w:val="20"/>
    </w:rPr>
  </w:style>
  <w:style w:type="character" w:styleId="HTMLCite">
    <w:name w:val="HTML Cite"/>
    <w:basedOn w:val="DefaultParagraphFont"/>
    <w:uiPriority w:val="99"/>
    <w:semiHidden/>
    <w:unhideWhenUsed/>
    <w:rsid w:val="00A83C62"/>
    <w:rPr>
      <w:i/>
      <w:iCs/>
    </w:rPr>
  </w:style>
  <w:style w:type="paragraph" w:styleId="Header">
    <w:name w:val="header"/>
    <w:basedOn w:val="Normal"/>
    <w:link w:val="HeaderChar"/>
    <w:uiPriority w:val="99"/>
    <w:unhideWhenUsed/>
    <w:rsid w:val="00243426"/>
    <w:pPr>
      <w:tabs>
        <w:tab w:val="center" w:pos="4680"/>
        <w:tab w:val="right" w:pos="9360"/>
      </w:tabs>
    </w:pPr>
  </w:style>
  <w:style w:type="character" w:customStyle="1" w:styleId="HeaderChar">
    <w:name w:val="Header Char"/>
    <w:basedOn w:val="DefaultParagraphFont"/>
    <w:link w:val="Header"/>
    <w:uiPriority w:val="99"/>
    <w:rsid w:val="00243426"/>
  </w:style>
  <w:style w:type="paragraph" w:styleId="Footer">
    <w:name w:val="footer"/>
    <w:basedOn w:val="Normal"/>
    <w:link w:val="FooterChar"/>
    <w:uiPriority w:val="99"/>
    <w:unhideWhenUsed/>
    <w:rsid w:val="00243426"/>
    <w:pPr>
      <w:tabs>
        <w:tab w:val="center" w:pos="4680"/>
        <w:tab w:val="right" w:pos="9360"/>
      </w:tabs>
    </w:pPr>
  </w:style>
  <w:style w:type="character" w:customStyle="1" w:styleId="FooterChar">
    <w:name w:val="Footer Char"/>
    <w:basedOn w:val="DefaultParagraphFont"/>
    <w:link w:val="Footer"/>
    <w:uiPriority w:val="99"/>
    <w:rsid w:val="00243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712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2317-476C-47AF-9340-C3C97BAA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7138</Words>
  <Characters>40689</Characters>
  <Application>Microsoft Office Word</Application>
  <DocSecurity>0</DocSecurity>
  <Lines>339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Rietveld</dc:creator>
  <cp:lastModifiedBy>Vineeta Bajaj</cp:lastModifiedBy>
  <cp:revision>3</cp:revision>
  <dcterms:created xsi:type="dcterms:W3CDTF">2018-09-27T15:24:00Z</dcterms:created>
  <dcterms:modified xsi:type="dcterms:W3CDTF">2018-09-27T15:28:00Z</dcterms:modified>
</cp:coreProperties>
</file>