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7F203" w14:textId="77777777" w:rsidR="006305D7" w:rsidRPr="008754F2" w:rsidRDefault="006305D7" w:rsidP="002C0A41">
      <w:pPr>
        <w:pStyle w:val="NormalWeb"/>
        <w:widowControl/>
        <w:spacing w:before="0" w:beforeAutospacing="0" w:after="0" w:afterAutospacing="0"/>
        <w:rPr>
          <w:color w:val="auto"/>
        </w:rPr>
      </w:pPr>
      <w:r w:rsidRPr="008754F2">
        <w:rPr>
          <w:b/>
          <w:bCs/>
          <w:color w:val="auto"/>
        </w:rPr>
        <w:t>TITLE:</w:t>
      </w:r>
      <w:r w:rsidRPr="008754F2">
        <w:rPr>
          <w:color w:val="auto"/>
        </w:rPr>
        <w:t xml:space="preserve"> </w:t>
      </w:r>
    </w:p>
    <w:p w14:paraId="6ADC33A1" w14:textId="70953ED1" w:rsidR="007A4DD6" w:rsidRPr="008754F2" w:rsidRDefault="00FB29E3" w:rsidP="002C0A41">
      <w:pPr>
        <w:widowControl/>
        <w:rPr>
          <w:color w:val="auto"/>
        </w:rPr>
      </w:pPr>
      <w:r w:rsidRPr="008754F2">
        <w:rPr>
          <w:color w:val="auto"/>
          <w:lang w:eastAsia="ko-KR"/>
        </w:rPr>
        <w:t xml:space="preserve">Preparation </w:t>
      </w:r>
      <w:r w:rsidR="00740DB5" w:rsidRPr="008754F2">
        <w:rPr>
          <w:color w:val="auto"/>
          <w:lang w:eastAsia="ko-KR"/>
        </w:rPr>
        <w:t xml:space="preserve">of Graphene Liquid Cells for </w:t>
      </w:r>
      <w:r w:rsidR="00726852">
        <w:rPr>
          <w:color w:val="auto"/>
          <w:lang w:eastAsia="ko-KR"/>
        </w:rPr>
        <w:t xml:space="preserve">the </w:t>
      </w:r>
      <w:r w:rsidR="00740DB5" w:rsidRPr="008754F2">
        <w:rPr>
          <w:color w:val="auto"/>
          <w:lang w:eastAsia="ko-KR"/>
        </w:rPr>
        <w:t>Observation of Lithium</w:t>
      </w:r>
      <w:r w:rsidR="00165E1F">
        <w:rPr>
          <w:color w:val="auto"/>
          <w:lang w:eastAsia="ko-KR"/>
        </w:rPr>
        <w:t>-i</w:t>
      </w:r>
      <w:r w:rsidR="00740DB5" w:rsidRPr="008754F2">
        <w:rPr>
          <w:color w:val="auto"/>
          <w:lang w:eastAsia="ko-KR"/>
        </w:rPr>
        <w:t xml:space="preserve">on Battery Material </w:t>
      </w:r>
    </w:p>
    <w:p w14:paraId="1CB59FD3" w14:textId="77777777" w:rsidR="007A4DD6" w:rsidRPr="008754F2" w:rsidRDefault="007A4DD6" w:rsidP="002C0A41">
      <w:pPr>
        <w:widowControl/>
        <w:rPr>
          <w:b/>
          <w:bCs/>
          <w:color w:val="auto"/>
        </w:rPr>
      </w:pPr>
    </w:p>
    <w:p w14:paraId="7EC130B3" w14:textId="30038DA0" w:rsidR="006305D7" w:rsidRPr="008754F2" w:rsidRDefault="006305D7" w:rsidP="002C0A41">
      <w:pPr>
        <w:widowControl/>
        <w:rPr>
          <w:color w:val="auto"/>
        </w:rPr>
      </w:pPr>
      <w:r w:rsidRPr="008754F2">
        <w:rPr>
          <w:b/>
          <w:bCs/>
          <w:color w:val="auto"/>
        </w:rPr>
        <w:t>AUTHORS</w:t>
      </w:r>
      <w:r w:rsidR="000B662E" w:rsidRPr="008754F2">
        <w:rPr>
          <w:b/>
          <w:bCs/>
          <w:color w:val="auto"/>
        </w:rPr>
        <w:t xml:space="preserve"> </w:t>
      </w:r>
      <w:r w:rsidR="0090002E" w:rsidRPr="008754F2">
        <w:rPr>
          <w:b/>
          <w:bCs/>
          <w:color w:val="auto"/>
        </w:rPr>
        <w:t>AND</w:t>
      </w:r>
      <w:r w:rsidR="000B662E" w:rsidRPr="008754F2">
        <w:rPr>
          <w:b/>
          <w:bCs/>
          <w:color w:val="auto"/>
        </w:rPr>
        <w:t xml:space="preserve"> AFFILIATIONS</w:t>
      </w:r>
      <w:r w:rsidRPr="008754F2">
        <w:rPr>
          <w:b/>
          <w:bCs/>
          <w:color w:val="auto"/>
        </w:rPr>
        <w:t xml:space="preserve">: </w:t>
      </w:r>
    </w:p>
    <w:p w14:paraId="54763511" w14:textId="1153C5D2" w:rsidR="007A4DD6" w:rsidRPr="008754F2" w:rsidRDefault="00FB11C5" w:rsidP="002C0A41">
      <w:pPr>
        <w:widowControl/>
        <w:rPr>
          <w:color w:val="auto"/>
        </w:rPr>
      </w:pPr>
      <w:r w:rsidRPr="008754F2">
        <w:rPr>
          <w:color w:val="auto"/>
        </w:rPr>
        <w:t>Joon Ha Chang</w:t>
      </w:r>
      <w:r w:rsidR="00726852" w:rsidRPr="000E5158">
        <w:rPr>
          <w:color w:val="auto"/>
          <w:vertAlign w:val="superscript"/>
        </w:rPr>
        <w:t>1</w:t>
      </w:r>
      <w:r w:rsidR="00726852" w:rsidRPr="000E5158">
        <w:rPr>
          <w:color w:val="auto"/>
        </w:rPr>
        <w:t xml:space="preserve"> </w:t>
      </w:r>
      <w:r w:rsidR="006C2A21" w:rsidRPr="008754F2">
        <w:rPr>
          <w:color w:val="auto"/>
        </w:rPr>
        <w:t>*</w:t>
      </w:r>
      <w:r w:rsidRPr="008754F2">
        <w:rPr>
          <w:color w:val="auto"/>
        </w:rPr>
        <w:t>, Jun Young Cheong</w:t>
      </w:r>
      <w:r w:rsidR="00726852" w:rsidRPr="001F711B">
        <w:rPr>
          <w:color w:val="auto"/>
          <w:vertAlign w:val="superscript"/>
        </w:rPr>
        <w:t>1</w:t>
      </w:r>
      <w:r w:rsidR="00726852" w:rsidRPr="000E5158">
        <w:rPr>
          <w:color w:val="auto"/>
        </w:rPr>
        <w:t xml:space="preserve"> </w:t>
      </w:r>
      <w:r w:rsidR="006C2A21" w:rsidRPr="008754F2">
        <w:rPr>
          <w:color w:val="auto"/>
        </w:rPr>
        <w:t>*</w:t>
      </w:r>
      <w:r w:rsidRPr="008754F2">
        <w:rPr>
          <w:color w:val="auto"/>
        </w:rPr>
        <w:t>, Hyeon Kook Seo</w:t>
      </w:r>
      <w:r w:rsidR="00726852" w:rsidRPr="001F711B">
        <w:rPr>
          <w:color w:val="auto"/>
          <w:vertAlign w:val="superscript"/>
        </w:rPr>
        <w:t>1</w:t>
      </w:r>
      <w:r w:rsidRPr="008754F2">
        <w:rPr>
          <w:color w:val="auto"/>
        </w:rPr>
        <w:t>, Il-Doo Kim</w:t>
      </w:r>
      <w:r w:rsidR="00726852" w:rsidRPr="001F711B">
        <w:rPr>
          <w:color w:val="auto"/>
          <w:vertAlign w:val="superscript"/>
        </w:rPr>
        <w:t>1</w:t>
      </w:r>
      <w:r w:rsidRPr="008754F2">
        <w:rPr>
          <w:color w:val="auto"/>
        </w:rPr>
        <w:t>, Jong Min Yuk</w:t>
      </w:r>
      <w:r w:rsidR="00726852" w:rsidRPr="001F711B">
        <w:rPr>
          <w:color w:val="auto"/>
          <w:vertAlign w:val="superscript"/>
        </w:rPr>
        <w:t>1</w:t>
      </w:r>
    </w:p>
    <w:p w14:paraId="5C60779A" w14:textId="77777777" w:rsidR="005B64BF" w:rsidRPr="008754F2" w:rsidRDefault="005B64BF" w:rsidP="002C0A41">
      <w:pPr>
        <w:widowControl/>
        <w:rPr>
          <w:color w:val="auto"/>
        </w:rPr>
      </w:pPr>
    </w:p>
    <w:p w14:paraId="262131A1" w14:textId="02B24E37" w:rsidR="00FB11C5" w:rsidRPr="008754F2" w:rsidRDefault="00726852" w:rsidP="002C0A41">
      <w:pPr>
        <w:widowControl/>
        <w:rPr>
          <w:color w:val="auto"/>
        </w:rPr>
      </w:pPr>
      <w:r w:rsidRPr="000E5158">
        <w:rPr>
          <w:color w:val="auto"/>
          <w:vertAlign w:val="superscript"/>
        </w:rPr>
        <w:t>1</w:t>
      </w:r>
      <w:r w:rsidR="00FB11C5" w:rsidRPr="008754F2">
        <w:rPr>
          <w:color w:val="auto"/>
        </w:rPr>
        <w:t>Department of Materials Science and Engineering</w:t>
      </w:r>
      <w:r w:rsidR="00093499" w:rsidRPr="008754F2">
        <w:rPr>
          <w:color w:val="auto"/>
        </w:rPr>
        <w:t xml:space="preserve">, </w:t>
      </w:r>
      <w:r w:rsidR="00FB11C5" w:rsidRPr="008754F2">
        <w:rPr>
          <w:color w:val="auto"/>
        </w:rPr>
        <w:t>Korea Advanced Institute of Science and Technology</w:t>
      </w:r>
      <w:r w:rsidR="00093499" w:rsidRPr="008754F2">
        <w:rPr>
          <w:color w:val="auto"/>
        </w:rPr>
        <w:t xml:space="preserve">, </w:t>
      </w:r>
      <w:r w:rsidR="00FB11C5" w:rsidRPr="008754F2">
        <w:rPr>
          <w:color w:val="auto"/>
        </w:rPr>
        <w:t>Daejeon, Republic of Korea</w:t>
      </w:r>
    </w:p>
    <w:p w14:paraId="05F0760B" w14:textId="7E29F88D" w:rsidR="009814CE" w:rsidRDefault="009814CE" w:rsidP="002C0A41">
      <w:pPr>
        <w:widowControl/>
        <w:rPr>
          <w:color w:val="auto"/>
          <w:lang w:eastAsia="ko-KR"/>
        </w:rPr>
      </w:pPr>
    </w:p>
    <w:p w14:paraId="6B878A4B" w14:textId="10D8BFDC" w:rsidR="00726852" w:rsidRPr="008754F2" w:rsidRDefault="00726852" w:rsidP="00726852">
      <w:pPr>
        <w:widowControl/>
        <w:rPr>
          <w:color w:val="auto"/>
        </w:rPr>
      </w:pPr>
      <w:r w:rsidRPr="008754F2">
        <w:rPr>
          <w:color w:val="auto"/>
        </w:rPr>
        <w:t>*</w:t>
      </w:r>
      <w:r>
        <w:rPr>
          <w:color w:val="auto"/>
        </w:rPr>
        <w:t xml:space="preserve"> These authors contributed e</w:t>
      </w:r>
      <w:r w:rsidRPr="008754F2">
        <w:rPr>
          <w:color w:val="auto"/>
        </w:rPr>
        <w:t>qual</w:t>
      </w:r>
      <w:r>
        <w:rPr>
          <w:color w:val="auto"/>
        </w:rPr>
        <w:t>ly.</w:t>
      </w:r>
    </w:p>
    <w:p w14:paraId="2B3135C1" w14:textId="77777777" w:rsidR="00726852" w:rsidRPr="008754F2" w:rsidRDefault="00726852" w:rsidP="002C0A41">
      <w:pPr>
        <w:widowControl/>
        <w:rPr>
          <w:color w:val="auto"/>
          <w:lang w:eastAsia="ko-KR"/>
        </w:rPr>
      </w:pPr>
    </w:p>
    <w:p w14:paraId="74ED3E4A" w14:textId="51C2D707" w:rsidR="00FB29E3" w:rsidRPr="008754F2" w:rsidRDefault="00FB11C5" w:rsidP="002C0A41">
      <w:pPr>
        <w:widowControl/>
        <w:rPr>
          <w:b/>
          <w:bCs/>
          <w:color w:val="auto"/>
        </w:rPr>
      </w:pPr>
      <w:r w:rsidRPr="008754F2">
        <w:rPr>
          <w:b/>
          <w:bCs/>
          <w:color w:val="auto"/>
        </w:rPr>
        <w:t>Corresponding Author</w:t>
      </w:r>
      <w:r w:rsidR="00726852">
        <w:rPr>
          <w:b/>
          <w:bCs/>
          <w:color w:val="auto"/>
        </w:rPr>
        <w:t>s</w:t>
      </w:r>
      <w:r w:rsidRPr="008754F2">
        <w:rPr>
          <w:b/>
          <w:bCs/>
          <w:color w:val="auto"/>
        </w:rPr>
        <w:t>:</w:t>
      </w:r>
    </w:p>
    <w:p w14:paraId="19BE5E6E" w14:textId="25F151B5" w:rsidR="00743341" w:rsidRPr="008754F2" w:rsidRDefault="00FB11C5" w:rsidP="002C0A41">
      <w:pPr>
        <w:widowControl/>
        <w:rPr>
          <w:bCs/>
          <w:color w:val="auto"/>
        </w:rPr>
      </w:pPr>
      <w:r w:rsidRPr="008754F2">
        <w:rPr>
          <w:bCs/>
          <w:color w:val="auto"/>
        </w:rPr>
        <w:t>Il-Doo Kim</w:t>
      </w:r>
      <w:r w:rsidR="00483C2C" w:rsidRPr="008754F2">
        <w:rPr>
          <w:bCs/>
          <w:color w:val="auto"/>
        </w:rPr>
        <w:tab/>
      </w:r>
      <w:r w:rsidR="00483C2C" w:rsidRPr="008754F2">
        <w:rPr>
          <w:bCs/>
          <w:color w:val="auto"/>
        </w:rPr>
        <w:tab/>
      </w:r>
      <w:r w:rsidRPr="008754F2">
        <w:rPr>
          <w:bCs/>
          <w:color w:val="auto"/>
        </w:rPr>
        <w:t>(</w:t>
      </w:r>
      <w:r w:rsidR="00743341" w:rsidRPr="008754F2">
        <w:rPr>
          <w:bCs/>
          <w:color w:val="auto"/>
        </w:rPr>
        <w:t>idkim@kaist.ac.kr</w:t>
      </w:r>
      <w:r w:rsidRPr="008754F2">
        <w:rPr>
          <w:bCs/>
          <w:color w:val="auto"/>
        </w:rPr>
        <w:t>)</w:t>
      </w:r>
    </w:p>
    <w:p w14:paraId="4C7B82DC" w14:textId="01C8A680" w:rsidR="00FB11C5" w:rsidRPr="008754F2" w:rsidRDefault="00FB11C5" w:rsidP="002C0A41">
      <w:pPr>
        <w:widowControl/>
        <w:rPr>
          <w:bCs/>
          <w:color w:val="auto"/>
        </w:rPr>
      </w:pPr>
      <w:r w:rsidRPr="008754F2">
        <w:rPr>
          <w:bCs/>
          <w:color w:val="auto"/>
        </w:rPr>
        <w:t>Jong Min Yuk</w:t>
      </w:r>
      <w:r w:rsidR="00A76E5C" w:rsidRPr="008754F2">
        <w:rPr>
          <w:bCs/>
          <w:color w:val="auto"/>
        </w:rPr>
        <w:tab/>
      </w:r>
      <w:r w:rsidR="00A76E5C" w:rsidRPr="008754F2">
        <w:rPr>
          <w:bCs/>
          <w:color w:val="auto"/>
        </w:rPr>
        <w:tab/>
      </w:r>
      <w:r w:rsidRPr="008754F2">
        <w:rPr>
          <w:bCs/>
          <w:color w:val="auto"/>
        </w:rPr>
        <w:t>(jongmin.yuk@kaist.ac.kr)</w:t>
      </w:r>
    </w:p>
    <w:p w14:paraId="39581401" w14:textId="08428D2D" w:rsidR="00FB11C5" w:rsidRPr="008754F2" w:rsidRDefault="00FB11C5" w:rsidP="002C0A41">
      <w:pPr>
        <w:pStyle w:val="NormalWeb"/>
        <w:widowControl/>
        <w:spacing w:before="0" w:beforeAutospacing="0" w:after="0" w:afterAutospacing="0"/>
        <w:rPr>
          <w:bCs/>
          <w:color w:val="auto"/>
        </w:rPr>
      </w:pPr>
    </w:p>
    <w:p w14:paraId="4251363B" w14:textId="3DE9BB76" w:rsidR="003A274D" w:rsidRPr="008754F2" w:rsidRDefault="003A274D" w:rsidP="002C0A41">
      <w:pPr>
        <w:widowControl/>
        <w:rPr>
          <w:b/>
          <w:bCs/>
          <w:color w:val="auto"/>
        </w:rPr>
      </w:pPr>
      <w:r w:rsidRPr="008754F2">
        <w:rPr>
          <w:b/>
          <w:bCs/>
          <w:color w:val="auto"/>
        </w:rPr>
        <w:t>E</w:t>
      </w:r>
      <w:r w:rsidR="00726852">
        <w:rPr>
          <w:b/>
          <w:bCs/>
          <w:color w:val="auto"/>
        </w:rPr>
        <w:t>-</w:t>
      </w:r>
      <w:r w:rsidRPr="008754F2">
        <w:rPr>
          <w:b/>
          <w:bCs/>
          <w:color w:val="auto"/>
        </w:rPr>
        <w:t xml:space="preserve">mail Address of </w:t>
      </w:r>
      <w:r w:rsidR="00726852">
        <w:rPr>
          <w:b/>
          <w:bCs/>
          <w:color w:val="auto"/>
        </w:rPr>
        <w:t xml:space="preserve">the </w:t>
      </w:r>
      <w:r w:rsidRPr="008754F2">
        <w:rPr>
          <w:b/>
          <w:bCs/>
          <w:color w:val="auto"/>
        </w:rPr>
        <w:t>Co-authors:</w:t>
      </w:r>
    </w:p>
    <w:p w14:paraId="05B0A3BF" w14:textId="69245617" w:rsidR="003F1DB5" w:rsidRPr="008754F2" w:rsidRDefault="003F1DB5" w:rsidP="002C0A41">
      <w:pPr>
        <w:widowControl/>
        <w:rPr>
          <w:color w:val="auto"/>
          <w:lang w:eastAsia="ko-KR"/>
        </w:rPr>
      </w:pPr>
      <w:r w:rsidRPr="008754F2">
        <w:rPr>
          <w:color w:val="auto"/>
          <w:lang w:eastAsia="ko-KR"/>
        </w:rPr>
        <w:t>Joon Ha Chang</w:t>
      </w:r>
      <w:r w:rsidR="00A76E5C" w:rsidRPr="008754F2">
        <w:rPr>
          <w:color w:val="auto"/>
          <w:lang w:eastAsia="ko-KR"/>
        </w:rPr>
        <w:tab/>
      </w:r>
      <w:r w:rsidR="00A76E5C" w:rsidRPr="008754F2">
        <w:rPr>
          <w:color w:val="auto"/>
          <w:lang w:eastAsia="ko-KR"/>
        </w:rPr>
        <w:tab/>
      </w:r>
      <w:r w:rsidRPr="008754F2">
        <w:rPr>
          <w:color w:val="auto"/>
          <w:lang w:eastAsia="ko-KR"/>
        </w:rPr>
        <w:t>(</w:t>
      </w:r>
      <w:r w:rsidR="00B04AEC" w:rsidRPr="008754F2">
        <w:rPr>
          <w:color w:val="auto"/>
          <w:lang w:eastAsia="ko-KR"/>
        </w:rPr>
        <w:t>joondury@kaist.ac.kr</w:t>
      </w:r>
      <w:r w:rsidRPr="008754F2">
        <w:rPr>
          <w:color w:val="auto"/>
          <w:lang w:eastAsia="ko-KR"/>
        </w:rPr>
        <w:t>)</w:t>
      </w:r>
    </w:p>
    <w:p w14:paraId="4B7B1DEA" w14:textId="1BD2F46C" w:rsidR="00714C6E" w:rsidRPr="008754F2" w:rsidRDefault="00714C6E" w:rsidP="002C0A41">
      <w:pPr>
        <w:widowControl/>
        <w:rPr>
          <w:color w:val="auto"/>
          <w:lang w:eastAsia="ko-KR"/>
        </w:rPr>
      </w:pPr>
      <w:r w:rsidRPr="008754F2">
        <w:rPr>
          <w:color w:val="auto"/>
          <w:lang w:eastAsia="ko-KR"/>
        </w:rPr>
        <w:t>Jun Young Cheong</w:t>
      </w:r>
      <w:r w:rsidR="00A76E5C" w:rsidRPr="008754F2">
        <w:rPr>
          <w:color w:val="auto"/>
          <w:lang w:eastAsia="ko-KR"/>
        </w:rPr>
        <w:tab/>
      </w:r>
      <w:r w:rsidRPr="008754F2">
        <w:rPr>
          <w:color w:val="auto"/>
          <w:lang w:eastAsia="ko-KR"/>
        </w:rPr>
        <w:t>(nice8872@kaist.ac.kr)</w:t>
      </w:r>
    </w:p>
    <w:p w14:paraId="4FE266FF" w14:textId="451D119E" w:rsidR="00B04AEC" w:rsidRPr="008754F2" w:rsidRDefault="00B04AEC" w:rsidP="002C0A41">
      <w:pPr>
        <w:widowControl/>
        <w:rPr>
          <w:color w:val="auto"/>
          <w:lang w:eastAsia="ko-KR"/>
        </w:rPr>
      </w:pPr>
      <w:r w:rsidRPr="008754F2">
        <w:rPr>
          <w:color w:val="auto"/>
          <w:lang w:eastAsia="ko-KR"/>
        </w:rPr>
        <w:t xml:space="preserve">Hyeon Kook </w:t>
      </w:r>
      <w:proofErr w:type="spellStart"/>
      <w:r w:rsidRPr="008754F2">
        <w:rPr>
          <w:color w:val="auto"/>
          <w:lang w:eastAsia="ko-KR"/>
        </w:rPr>
        <w:t>Seo</w:t>
      </w:r>
      <w:proofErr w:type="spellEnd"/>
      <w:r w:rsidR="00A76E5C" w:rsidRPr="008754F2">
        <w:rPr>
          <w:color w:val="auto"/>
          <w:lang w:eastAsia="ko-KR"/>
        </w:rPr>
        <w:tab/>
      </w:r>
      <w:r w:rsidRPr="008754F2">
        <w:rPr>
          <w:color w:val="auto"/>
          <w:lang w:eastAsia="ko-KR"/>
        </w:rPr>
        <w:t>(aceshk@kaist.ac.kr)</w:t>
      </w:r>
    </w:p>
    <w:p w14:paraId="7C2EBBD4" w14:textId="77777777" w:rsidR="003F1DB5" w:rsidRPr="008754F2" w:rsidRDefault="003F1DB5" w:rsidP="002C0A41">
      <w:pPr>
        <w:pStyle w:val="NormalWeb"/>
        <w:widowControl/>
        <w:spacing w:before="0" w:beforeAutospacing="0" w:after="0" w:afterAutospacing="0"/>
        <w:rPr>
          <w:bCs/>
          <w:color w:val="auto"/>
        </w:rPr>
      </w:pPr>
    </w:p>
    <w:p w14:paraId="03043B4A" w14:textId="77777777" w:rsidR="006305D7" w:rsidRPr="008754F2" w:rsidRDefault="006305D7" w:rsidP="002C0A41">
      <w:pPr>
        <w:pStyle w:val="NormalWeb"/>
        <w:widowControl/>
        <w:spacing w:before="0" w:beforeAutospacing="0" w:after="0" w:afterAutospacing="0"/>
        <w:rPr>
          <w:color w:val="auto"/>
        </w:rPr>
      </w:pPr>
      <w:r w:rsidRPr="008754F2">
        <w:rPr>
          <w:b/>
          <w:bCs/>
          <w:color w:val="auto"/>
        </w:rPr>
        <w:t>KEYWORDS:</w:t>
      </w:r>
      <w:r w:rsidRPr="008754F2">
        <w:rPr>
          <w:color w:val="auto"/>
        </w:rPr>
        <w:t xml:space="preserve"> </w:t>
      </w:r>
    </w:p>
    <w:p w14:paraId="54633FF4" w14:textId="2F067F86" w:rsidR="007A4DD6" w:rsidRPr="008754F2" w:rsidRDefault="005346F6" w:rsidP="002C0A41">
      <w:pPr>
        <w:widowControl/>
        <w:rPr>
          <w:color w:val="auto"/>
          <w:lang w:eastAsia="ko-KR"/>
        </w:rPr>
      </w:pPr>
      <w:r w:rsidRPr="008754F2">
        <w:rPr>
          <w:color w:val="auto"/>
        </w:rPr>
        <w:t>G</w:t>
      </w:r>
      <w:r w:rsidR="00F210DC" w:rsidRPr="008754F2">
        <w:rPr>
          <w:color w:val="auto"/>
        </w:rPr>
        <w:t>raphene liquid cell, lithium</w:t>
      </w:r>
      <w:r w:rsidR="00165E1F">
        <w:rPr>
          <w:color w:val="auto"/>
        </w:rPr>
        <w:t>-</w:t>
      </w:r>
      <w:r w:rsidR="00F210DC" w:rsidRPr="008754F2">
        <w:rPr>
          <w:color w:val="auto"/>
        </w:rPr>
        <w:t xml:space="preserve">ion battery, </w:t>
      </w:r>
      <w:r w:rsidR="00990798" w:rsidRPr="008754F2">
        <w:rPr>
          <w:i/>
          <w:color w:val="auto"/>
        </w:rPr>
        <w:t>in situ</w:t>
      </w:r>
      <w:r w:rsidR="00F210DC" w:rsidRPr="008754F2">
        <w:rPr>
          <w:color w:val="auto"/>
        </w:rPr>
        <w:t xml:space="preserve"> </w:t>
      </w:r>
      <w:r w:rsidR="00CA6FB6" w:rsidRPr="008754F2">
        <w:rPr>
          <w:color w:val="auto"/>
          <w:lang w:eastAsia="ko-KR"/>
        </w:rPr>
        <w:t>transmission electron microscopy (</w:t>
      </w:r>
      <w:r w:rsidR="00F210DC" w:rsidRPr="008754F2">
        <w:rPr>
          <w:color w:val="auto"/>
        </w:rPr>
        <w:t>TEM</w:t>
      </w:r>
      <w:r w:rsidR="00CA6FB6" w:rsidRPr="008754F2">
        <w:rPr>
          <w:color w:val="auto"/>
        </w:rPr>
        <w:t>)</w:t>
      </w:r>
      <w:r w:rsidR="00E25090" w:rsidRPr="008754F2">
        <w:rPr>
          <w:color w:val="auto"/>
          <w:lang w:eastAsia="ko-KR"/>
        </w:rPr>
        <w:t>, electrode, electrolyte, electron beam</w:t>
      </w:r>
    </w:p>
    <w:p w14:paraId="7E9944B6" w14:textId="77777777" w:rsidR="006305D7" w:rsidRPr="008754F2" w:rsidRDefault="006305D7" w:rsidP="002C0A41">
      <w:pPr>
        <w:pStyle w:val="NormalWeb"/>
        <w:widowControl/>
        <w:spacing w:before="0" w:beforeAutospacing="0" w:after="0" w:afterAutospacing="0"/>
        <w:rPr>
          <w:color w:val="auto"/>
        </w:rPr>
      </w:pPr>
    </w:p>
    <w:p w14:paraId="58EDFF7D" w14:textId="288940AD" w:rsidR="006305D7" w:rsidRPr="008754F2" w:rsidRDefault="006305D7" w:rsidP="002C0A41">
      <w:pPr>
        <w:widowControl/>
        <w:rPr>
          <w:color w:val="auto"/>
        </w:rPr>
      </w:pPr>
      <w:r w:rsidRPr="008754F2">
        <w:rPr>
          <w:b/>
          <w:bCs/>
          <w:color w:val="auto"/>
        </w:rPr>
        <w:t>S</w:t>
      </w:r>
      <w:r w:rsidR="00067644" w:rsidRPr="008754F2">
        <w:rPr>
          <w:b/>
          <w:bCs/>
          <w:color w:val="auto"/>
        </w:rPr>
        <w:t>UMMARY</w:t>
      </w:r>
      <w:r w:rsidRPr="008754F2">
        <w:rPr>
          <w:b/>
          <w:bCs/>
          <w:color w:val="auto"/>
        </w:rPr>
        <w:t>:</w:t>
      </w:r>
      <w:r w:rsidRPr="008754F2">
        <w:rPr>
          <w:color w:val="auto"/>
        </w:rPr>
        <w:t xml:space="preserve"> </w:t>
      </w:r>
    </w:p>
    <w:p w14:paraId="3D6F448A" w14:textId="4B238CFF" w:rsidR="007A4DD6" w:rsidRPr="008754F2" w:rsidRDefault="004A28FC" w:rsidP="002C0A41">
      <w:pPr>
        <w:widowControl/>
        <w:rPr>
          <w:color w:val="auto"/>
        </w:rPr>
      </w:pPr>
      <w:r w:rsidRPr="008754F2">
        <w:rPr>
          <w:color w:val="auto"/>
          <w:lang w:eastAsia="ko-KR"/>
        </w:rPr>
        <w:t>Here, we present</w:t>
      </w:r>
      <w:r w:rsidR="00E81F5D" w:rsidRPr="008754F2">
        <w:rPr>
          <w:color w:val="auto"/>
        </w:rPr>
        <w:t xml:space="preserve"> a protoco</w:t>
      </w:r>
      <w:r w:rsidRPr="008754F2">
        <w:rPr>
          <w:color w:val="auto"/>
        </w:rPr>
        <w:t>l for</w:t>
      </w:r>
      <w:r w:rsidR="00E81F5D" w:rsidRPr="008754F2">
        <w:rPr>
          <w:color w:val="auto"/>
        </w:rPr>
        <w:t xml:space="preserve"> </w:t>
      </w:r>
      <w:r w:rsidR="00726852">
        <w:rPr>
          <w:color w:val="auto"/>
        </w:rPr>
        <w:t xml:space="preserve">the </w:t>
      </w:r>
      <w:r w:rsidRPr="008754F2">
        <w:rPr>
          <w:color w:val="auto"/>
          <w:lang w:eastAsia="ko-KR"/>
        </w:rPr>
        <w:t>fabrication</w:t>
      </w:r>
      <w:r w:rsidR="00276993" w:rsidRPr="008754F2">
        <w:rPr>
          <w:color w:val="auto"/>
          <w:lang w:eastAsia="ko-KR"/>
        </w:rPr>
        <w:t xml:space="preserve"> and preparation</w:t>
      </w:r>
      <w:r w:rsidRPr="008754F2">
        <w:rPr>
          <w:color w:val="auto"/>
          <w:lang w:eastAsia="ko-KR"/>
        </w:rPr>
        <w:t xml:space="preserve"> of </w:t>
      </w:r>
      <w:r w:rsidR="00726852">
        <w:rPr>
          <w:color w:val="auto"/>
          <w:lang w:eastAsia="ko-KR"/>
        </w:rPr>
        <w:t xml:space="preserve">a </w:t>
      </w:r>
      <w:r w:rsidR="00E81F5D" w:rsidRPr="008754F2">
        <w:rPr>
          <w:color w:val="auto"/>
        </w:rPr>
        <w:t>g</w:t>
      </w:r>
      <w:r w:rsidR="00335FC3" w:rsidRPr="008754F2">
        <w:rPr>
          <w:color w:val="auto"/>
        </w:rPr>
        <w:t xml:space="preserve">raphene liquid cell for </w:t>
      </w:r>
      <w:r w:rsidR="00990798" w:rsidRPr="008754F2">
        <w:rPr>
          <w:i/>
          <w:color w:val="auto"/>
        </w:rPr>
        <w:t>in situ</w:t>
      </w:r>
      <w:r w:rsidR="00E81F5D" w:rsidRPr="008754F2">
        <w:rPr>
          <w:color w:val="auto"/>
        </w:rPr>
        <w:t xml:space="preserve"> </w:t>
      </w:r>
      <w:r w:rsidR="00052CDA" w:rsidRPr="008754F2">
        <w:rPr>
          <w:color w:val="auto"/>
          <w:lang w:eastAsia="ko-KR"/>
        </w:rPr>
        <w:t xml:space="preserve">transmission electron microscopy </w:t>
      </w:r>
      <w:r w:rsidRPr="008754F2">
        <w:rPr>
          <w:color w:val="auto"/>
          <w:lang w:eastAsia="ko-KR"/>
        </w:rPr>
        <w:t>observation, along with</w:t>
      </w:r>
      <w:r w:rsidR="00335FC3" w:rsidRPr="008754F2">
        <w:rPr>
          <w:color w:val="auto"/>
        </w:rPr>
        <w:t xml:space="preserve"> </w:t>
      </w:r>
      <w:r w:rsidR="00726852">
        <w:rPr>
          <w:color w:val="auto"/>
        </w:rPr>
        <w:t xml:space="preserve">a </w:t>
      </w:r>
      <w:r w:rsidRPr="008754F2">
        <w:rPr>
          <w:color w:val="auto"/>
          <w:lang w:eastAsia="ko-KR"/>
        </w:rPr>
        <w:t>synthesis of electrode materials</w:t>
      </w:r>
      <w:r w:rsidRPr="008754F2">
        <w:rPr>
          <w:color w:val="auto"/>
        </w:rPr>
        <w:t xml:space="preserve"> and electrochemical</w:t>
      </w:r>
      <w:r w:rsidRPr="008754F2">
        <w:rPr>
          <w:color w:val="auto"/>
          <w:lang w:eastAsia="ko-KR"/>
        </w:rPr>
        <w:t xml:space="preserve"> battery</w:t>
      </w:r>
      <w:r w:rsidRPr="008754F2">
        <w:rPr>
          <w:color w:val="auto"/>
        </w:rPr>
        <w:t xml:space="preserve"> cell tes</w:t>
      </w:r>
      <w:r w:rsidRPr="008754F2">
        <w:rPr>
          <w:color w:val="auto"/>
          <w:lang w:eastAsia="ko-KR"/>
        </w:rPr>
        <w:t>ts</w:t>
      </w:r>
      <w:r w:rsidR="00E81F5D" w:rsidRPr="008754F2">
        <w:rPr>
          <w:color w:val="auto"/>
        </w:rPr>
        <w:t xml:space="preserve">. </w:t>
      </w:r>
    </w:p>
    <w:p w14:paraId="70A52BB6" w14:textId="77777777" w:rsidR="006305D7" w:rsidRPr="008754F2" w:rsidRDefault="006305D7" w:rsidP="002C0A41">
      <w:pPr>
        <w:widowControl/>
        <w:rPr>
          <w:color w:val="auto"/>
        </w:rPr>
      </w:pPr>
    </w:p>
    <w:p w14:paraId="0B8ACD32" w14:textId="6BE8141D" w:rsidR="006305D7" w:rsidRPr="008754F2" w:rsidRDefault="006305D7" w:rsidP="002C0A41">
      <w:pPr>
        <w:widowControl/>
        <w:rPr>
          <w:color w:val="auto"/>
        </w:rPr>
      </w:pPr>
      <w:r w:rsidRPr="008754F2">
        <w:rPr>
          <w:b/>
          <w:bCs/>
          <w:color w:val="auto"/>
        </w:rPr>
        <w:t>ABSTRACT:</w:t>
      </w:r>
      <w:r w:rsidRPr="008754F2">
        <w:rPr>
          <w:color w:val="auto"/>
        </w:rPr>
        <w:t xml:space="preserve"> </w:t>
      </w:r>
    </w:p>
    <w:p w14:paraId="66EEB62D" w14:textId="671DA98B" w:rsidR="00B95925" w:rsidRPr="008754F2" w:rsidRDefault="00185AB8" w:rsidP="002C0A41">
      <w:pPr>
        <w:widowControl/>
        <w:rPr>
          <w:color w:val="auto"/>
          <w:lang w:eastAsia="ko-KR"/>
        </w:rPr>
      </w:pPr>
      <w:r w:rsidRPr="008754F2">
        <w:rPr>
          <w:color w:val="auto"/>
          <w:lang w:eastAsia="ko-KR"/>
        </w:rPr>
        <w:t xml:space="preserve">In this work, we </w:t>
      </w:r>
      <w:r w:rsidR="00E81F5D" w:rsidRPr="008754F2">
        <w:rPr>
          <w:color w:val="auto"/>
          <w:lang w:eastAsia="ko-KR"/>
        </w:rPr>
        <w:t xml:space="preserve">introduce </w:t>
      </w:r>
      <w:r w:rsidR="00726852">
        <w:rPr>
          <w:color w:val="auto"/>
          <w:lang w:eastAsia="ko-KR"/>
        </w:rPr>
        <w:t xml:space="preserve">the preparation of </w:t>
      </w:r>
      <w:r w:rsidR="00E81F5D" w:rsidRPr="008754F2">
        <w:rPr>
          <w:color w:val="auto"/>
          <w:lang w:eastAsia="ko-KR"/>
        </w:rPr>
        <w:t>graphene liquid cell</w:t>
      </w:r>
      <w:r w:rsidR="00726852">
        <w:rPr>
          <w:color w:val="auto"/>
          <w:lang w:eastAsia="ko-KR"/>
        </w:rPr>
        <w:t>s</w:t>
      </w:r>
      <w:r w:rsidR="00E81F5D" w:rsidRPr="008754F2">
        <w:rPr>
          <w:color w:val="auto"/>
          <w:lang w:eastAsia="ko-KR"/>
        </w:rPr>
        <w:t xml:space="preserve"> (GLC</w:t>
      </w:r>
      <w:r w:rsidR="00726852">
        <w:rPr>
          <w:color w:val="auto"/>
          <w:lang w:eastAsia="ko-KR"/>
        </w:rPr>
        <w:t>s</w:t>
      </w:r>
      <w:r w:rsidR="00E81F5D" w:rsidRPr="008754F2">
        <w:rPr>
          <w:color w:val="auto"/>
          <w:lang w:eastAsia="ko-KR"/>
        </w:rPr>
        <w:t xml:space="preserve">), </w:t>
      </w:r>
      <w:r w:rsidR="00235022" w:rsidRPr="008754F2">
        <w:rPr>
          <w:color w:val="auto"/>
          <w:lang w:eastAsia="ko-KR"/>
        </w:rPr>
        <w:t>encapsulating both electrode materials</w:t>
      </w:r>
      <w:r w:rsidR="00417ECA" w:rsidRPr="008754F2">
        <w:rPr>
          <w:color w:val="auto"/>
          <w:lang w:eastAsia="ko-KR"/>
        </w:rPr>
        <w:t xml:space="preserve"> and organic liquid electrolytes</w:t>
      </w:r>
      <w:r w:rsidR="00235022" w:rsidRPr="008754F2">
        <w:rPr>
          <w:color w:val="auto"/>
          <w:lang w:eastAsia="ko-KR"/>
        </w:rPr>
        <w:t xml:space="preserve"> between two graphene sheets</w:t>
      </w:r>
      <w:r w:rsidRPr="008754F2">
        <w:rPr>
          <w:color w:val="auto"/>
          <w:lang w:eastAsia="ko-KR"/>
        </w:rPr>
        <w:t xml:space="preserve">, </w:t>
      </w:r>
      <w:r w:rsidR="00D7553B" w:rsidRPr="008754F2">
        <w:rPr>
          <w:color w:val="auto"/>
          <w:lang w:eastAsia="ko-KR"/>
        </w:rPr>
        <w:t>and</w:t>
      </w:r>
      <w:r w:rsidRPr="008754F2">
        <w:rPr>
          <w:color w:val="auto"/>
          <w:lang w:eastAsia="ko-KR"/>
        </w:rPr>
        <w:t xml:space="preserve"> the facile synthesis of one-dimensional nanostructures using electrospinning. </w:t>
      </w:r>
      <w:r w:rsidR="00235022" w:rsidRPr="008754F2">
        <w:rPr>
          <w:color w:val="auto"/>
          <w:lang w:eastAsia="ko-KR"/>
        </w:rPr>
        <w:t xml:space="preserve">The GLC enables </w:t>
      </w:r>
      <w:r w:rsidR="00990798" w:rsidRPr="008754F2">
        <w:rPr>
          <w:i/>
          <w:color w:val="auto"/>
          <w:lang w:eastAsia="ko-KR"/>
        </w:rPr>
        <w:t>in situ</w:t>
      </w:r>
      <w:r w:rsidR="00052CDA" w:rsidRPr="008754F2">
        <w:rPr>
          <w:color w:val="auto"/>
          <w:lang w:eastAsia="ko-KR"/>
        </w:rPr>
        <w:t xml:space="preserve"> </w:t>
      </w:r>
      <w:r w:rsidR="00726852">
        <w:rPr>
          <w:color w:val="auto"/>
          <w:lang w:eastAsia="ko-KR"/>
        </w:rPr>
        <w:t>transmission electron microscopy (</w:t>
      </w:r>
      <w:r w:rsidR="00052CDA" w:rsidRPr="008754F2">
        <w:rPr>
          <w:color w:val="auto"/>
          <w:lang w:eastAsia="ko-KR"/>
        </w:rPr>
        <w:t>TEM</w:t>
      </w:r>
      <w:r w:rsidR="00726852">
        <w:rPr>
          <w:color w:val="auto"/>
          <w:lang w:eastAsia="ko-KR"/>
        </w:rPr>
        <w:t>)</w:t>
      </w:r>
      <w:r w:rsidR="00235022" w:rsidRPr="008754F2">
        <w:rPr>
          <w:color w:val="auto"/>
          <w:lang w:eastAsia="ko-KR"/>
        </w:rPr>
        <w:t xml:space="preserve"> for the lithiation dynamics of electrode materials.</w:t>
      </w:r>
      <w:r w:rsidR="00235022" w:rsidRPr="008754F2" w:rsidDel="00235022">
        <w:rPr>
          <w:color w:val="auto"/>
          <w:lang w:eastAsia="ko-KR"/>
        </w:rPr>
        <w:t xml:space="preserve"> </w:t>
      </w:r>
      <w:r w:rsidR="004A25BC" w:rsidRPr="008754F2">
        <w:rPr>
          <w:color w:val="auto"/>
          <w:lang w:eastAsia="ko-KR"/>
        </w:rPr>
        <w:t>T</w:t>
      </w:r>
      <w:r w:rsidR="00D7553B" w:rsidRPr="008754F2">
        <w:rPr>
          <w:color w:val="auto"/>
          <w:lang w:eastAsia="ko-KR"/>
        </w:rPr>
        <w:t xml:space="preserve">he </w:t>
      </w:r>
      <w:r w:rsidR="00990798" w:rsidRPr="008754F2">
        <w:rPr>
          <w:i/>
          <w:color w:val="auto"/>
          <w:lang w:eastAsia="ko-KR"/>
        </w:rPr>
        <w:t>in situ</w:t>
      </w:r>
      <w:r w:rsidR="004A25BC" w:rsidRPr="008754F2">
        <w:rPr>
          <w:color w:val="auto"/>
          <w:lang w:eastAsia="ko-KR"/>
        </w:rPr>
        <w:t xml:space="preserve"> </w:t>
      </w:r>
      <w:r w:rsidR="00D7553B" w:rsidRPr="008754F2">
        <w:rPr>
          <w:color w:val="auto"/>
          <w:lang w:eastAsia="ko-KR"/>
        </w:rPr>
        <w:t>GLC</w:t>
      </w:r>
      <w:r w:rsidR="004A25BC" w:rsidRPr="008754F2">
        <w:rPr>
          <w:color w:val="auto"/>
          <w:lang w:eastAsia="ko-KR"/>
        </w:rPr>
        <w:t>-TEM using</w:t>
      </w:r>
      <w:r w:rsidR="00D7553B" w:rsidRPr="008754F2">
        <w:rPr>
          <w:color w:val="auto"/>
          <w:lang w:eastAsia="ko-KR"/>
        </w:rPr>
        <w:t xml:space="preserve"> </w:t>
      </w:r>
      <w:r w:rsidR="00726852">
        <w:rPr>
          <w:color w:val="auto"/>
          <w:lang w:eastAsia="ko-KR"/>
        </w:rPr>
        <w:t xml:space="preserve">an </w:t>
      </w:r>
      <w:r w:rsidR="00D7553B" w:rsidRPr="008754F2">
        <w:rPr>
          <w:color w:val="auto"/>
          <w:lang w:eastAsia="ko-KR"/>
        </w:rPr>
        <w:t>electron beam for both imaging and lithiation</w:t>
      </w:r>
      <w:r w:rsidR="004A25BC" w:rsidRPr="008754F2">
        <w:rPr>
          <w:color w:val="auto"/>
          <w:lang w:eastAsia="ko-KR"/>
        </w:rPr>
        <w:t xml:space="preserve"> </w:t>
      </w:r>
      <w:r w:rsidR="00E92824" w:rsidRPr="008754F2">
        <w:rPr>
          <w:color w:val="auto"/>
          <w:lang w:eastAsia="ko-KR"/>
        </w:rPr>
        <w:t>can utilize</w:t>
      </w:r>
      <w:r w:rsidR="00D7553B" w:rsidRPr="008754F2">
        <w:rPr>
          <w:color w:val="auto"/>
          <w:lang w:eastAsia="ko-KR"/>
        </w:rPr>
        <w:t xml:space="preserve"> </w:t>
      </w:r>
      <w:r w:rsidR="004A25BC" w:rsidRPr="008754F2">
        <w:rPr>
          <w:color w:val="auto"/>
          <w:lang w:eastAsia="ko-KR"/>
        </w:rPr>
        <w:t xml:space="preserve">not only </w:t>
      </w:r>
      <w:r w:rsidR="00E92824" w:rsidRPr="008754F2">
        <w:rPr>
          <w:color w:val="auto"/>
          <w:lang w:eastAsia="ko-KR"/>
        </w:rPr>
        <w:t>realistic battery electrolytes</w:t>
      </w:r>
      <w:r w:rsidR="004A25BC" w:rsidRPr="008754F2">
        <w:rPr>
          <w:color w:val="auto"/>
          <w:lang w:eastAsia="ko-KR"/>
        </w:rPr>
        <w:t xml:space="preserve">, but also </w:t>
      </w:r>
      <w:r w:rsidR="00726852">
        <w:rPr>
          <w:color w:val="auto"/>
          <w:lang w:eastAsia="ko-KR"/>
        </w:rPr>
        <w:t xml:space="preserve">the </w:t>
      </w:r>
      <w:r w:rsidR="00D7553B" w:rsidRPr="008754F2">
        <w:rPr>
          <w:color w:val="auto"/>
          <w:lang w:eastAsia="ko-KR"/>
        </w:rPr>
        <w:t>high</w:t>
      </w:r>
      <w:r w:rsidR="00726852">
        <w:rPr>
          <w:color w:val="auto"/>
          <w:lang w:eastAsia="ko-KR"/>
        </w:rPr>
        <w:t>-</w:t>
      </w:r>
      <w:r w:rsidR="00D7553B" w:rsidRPr="008754F2">
        <w:rPr>
          <w:color w:val="auto"/>
          <w:lang w:eastAsia="ko-KR"/>
        </w:rPr>
        <w:t xml:space="preserve">resolution imaging of various morphological, phase, and interfacial transitions. </w:t>
      </w:r>
    </w:p>
    <w:p w14:paraId="6ECFD355" w14:textId="77777777" w:rsidR="00185AB8" w:rsidRPr="008754F2" w:rsidRDefault="00185AB8" w:rsidP="002C0A41">
      <w:pPr>
        <w:widowControl/>
        <w:rPr>
          <w:b/>
          <w:color w:val="auto"/>
        </w:rPr>
      </w:pPr>
    </w:p>
    <w:p w14:paraId="35EB4ECD" w14:textId="77777777" w:rsidR="00D15131" w:rsidRPr="008754F2" w:rsidRDefault="006305D7" w:rsidP="002C0A41">
      <w:pPr>
        <w:widowControl/>
        <w:rPr>
          <w:color w:val="auto"/>
        </w:rPr>
      </w:pPr>
      <w:r w:rsidRPr="008754F2">
        <w:rPr>
          <w:b/>
          <w:color w:val="auto"/>
        </w:rPr>
        <w:t>INTRODUCTION</w:t>
      </w:r>
      <w:r w:rsidRPr="008754F2">
        <w:rPr>
          <w:b/>
          <w:bCs/>
          <w:color w:val="auto"/>
        </w:rPr>
        <w:t>:</w:t>
      </w:r>
      <w:r w:rsidRPr="008754F2">
        <w:rPr>
          <w:color w:val="auto"/>
        </w:rPr>
        <w:t xml:space="preserve"> </w:t>
      </w:r>
    </w:p>
    <w:p w14:paraId="1F3AF01B" w14:textId="54B1E054" w:rsidR="008C615B" w:rsidRPr="008754F2" w:rsidRDefault="00727E91" w:rsidP="002C0A41">
      <w:pPr>
        <w:widowControl/>
        <w:rPr>
          <w:color w:val="auto"/>
          <w:lang w:eastAsia="ko-KR"/>
        </w:rPr>
      </w:pPr>
      <w:r w:rsidRPr="008754F2">
        <w:rPr>
          <w:color w:val="auto"/>
          <w:lang w:eastAsia="ko-KR"/>
        </w:rPr>
        <w:t>Recently</w:t>
      </w:r>
      <w:r w:rsidR="00C720E6" w:rsidRPr="008754F2">
        <w:rPr>
          <w:color w:val="auto"/>
          <w:lang w:eastAsia="ko-KR"/>
        </w:rPr>
        <w:t>, t</w:t>
      </w:r>
      <w:r w:rsidR="005F1A29" w:rsidRPr="008754F2">
        <w:rPr>
          <w:color w:val="auto"/>
          <w:lang w:eastAsia="ko-KR"/>
        </w:rPr>
        <w:t xml:space="preserve">he </w:t>
      </w:r>
      <w:r w:rsidR="004964B5" w:rsidRPr="008754F2">
        <w:rPr>
          <w:color w:val="auto"/>
          <w:lang w:eastAsia="ko-KR"/>
        </w:rPr>
        <w:t>consumption of energy has constantly</w:t>
      </w:r>
      <w:r w:rsidR="005F1A29" w:rsidRPr="008754F2">
        <w:rPr>
          <w:color w:val="auto"/>
          <w:lang w:eastAsia="ko-KR"/>
        </w:rPr>
        <w:t xml:space="preserve"> increased</w:t>
      </w:r>
      <w:r w:rsidR="00726852">
        <w:rPr>
          <w:color w:val="auto"/>
          <w:lang w:eastAsia="ko-KR"/>
        </w:rPr>
        <w:t>, as well as the</w:t>
      </w:r>
      <w:r w:rsidR="005F1A29" w:rsidRPr="008754F2">
        <w:rPr>
          <w:color w:val="auto"/>
          <w:lang w:eastAsia="ko-KR"/>
        </w:rPr>
        <w:t xml:space="preserve"> </w:t>
      </w:r>
      <w:r w:rsidR="004F5182" w:rsidRPr="008754F2">
        <w:rPr>
          <w:color w:val="auto"/>
          <w:lang w:eastAsia="ko-KR"/>
        </w:rPr>
        <w:t>importance</w:t>
      </w:r>
      <w:r w:rsidR="005F1A29" w:rsidRPr="008754F2">
        <w:rPr>
          <w:color w:val="auto"/>
          <w:lang w:eastAsia="ko-KR"/>
        </w:rPr>
        <w:t xml:space="preserve"> of </w:t>
      </w:r>
      <w:r w:rsidR="004F5182" w:rsidRPr="008754F2">
        <w:rPr>
          <w:color w:val="auto"/>
          <w:lang w:eastAsia="ko-KR"/>
        </w:rPr>
        <w:t>high</w:t>
      </w:r>
      <w:r w:rsidR="00726852">
        <w:rPr>
          <w:color w:val="auto"/>
          <w:lang w:eastAsia="ko-KR"/>
        </w:rPr>
        <w:t>-</w:t>
      </w:r>
      <w:r w:rsidR="004F5182" w:rsidRPr="008754F2">
        <w:rPr>
          <w:color w:val="auto"/>
          <w:lang w:eastAsia="ko-KR"/>
        </w:rPr>
        <w:t xml:space="preserve">performance </w:t>
      </w:r>
      <w:r w:rsidR="005F1A29" w:rsidRPr="008754F2">
        <w:rPr>
          <w:color w:val="auto"/>
          <w:lang w:eastAsia="ko-KR"/>
        </w:rPr>
        <w:t xml:space="preserve">energy storage </w:t>
      </w:r>
      <w:r w:rsidR="00EB0D16" w:rsidRPr="008754F2">
        <w:rPr>
          <w:color w:val="auto"/>
          <w:lang w:eastAsia="ko-KR"/>
        </w:rPr>
        <w:t>device</w:t>
      </w:r>
      <w:r w:rsidR="00726852">
        <w:rPr>
          <w:color w:val="auto"/>
          <w:lang w:eastAsia="ko-KR"/>
        </w:rPr>
        <w:t>s</w:t>
      </w:r>
      <w:r w:rsidR="004964B5" w:rsidRPr="008754F2">
        <w:rPr>
          <w:color w:val="auto"/>
          <w:lang w:eastAsia="ko-KR"/>
        </w:rPr>
        <w:t xml:space="preserve">. </w:t>
      </w:r>
      <w:r w:rsidR="00EB0D16" w:rsidRPr="008754F2">
        <w:rPr>
          <w:color w:val="auto"/>
          <w:lang w:eastAsia="ko-KR"/>
        </w:rPr>
        <w:t xml:space="preserve">To meet such </w:t>
      </w:r>
      <w:r w:rsidR="00726852">
        <w:rPr>
          <w:color w:val="auto"/>
          <w:lang w:eastAsia="ko-KR"/>
        </w:rPr>
        <w:t xml:space="preserve">a </w:t>
      </w:r>
      <w:r w:rsidR="00EB0D16" w:rsidRPr="008754F2">
        <w:rPr>
          <w:color w:val="auto"/>
          <w:lang w:eastAsia="ko-KR"/>
        </w:rPr>
        <w:t xml:space="preserve">demand, </w:t>
      </w:r>
      <w:r w:rsidR="00726852">
        <w:rPr>
          <w:color w:val="auto"/>
          <w:lang w:eastAsia="ko-KR"/>
        </w:rPr>
        <w:t xml:space="preserve">the </w:t>
      </w:r>
      <w:r w:rsidR="00EB0D16" w:rsidRPr="008754F2">
        <w:rPr>
          <w:color w:val="auto"/>
          <w:lang w:eastAsia="ko-KR"/>
        </w:rPr>
        <w:t xml:space="preserve">development of </w:t>
      </w:r>
      <w:r w:rsidR="00417ECA" w:rsidRPr="008754F2">
        <w:rPr>
          <w:color w:val="auto"/>
          <w:lang w:eastAsia="ko-KR"/>
        </w:rPr>
        <w:t>lithium</w:t>
      </w:r>
      <w:r w:rsidR="00165E1F">
        <w:rPr>
          <w:color w:val="auto"/>
          <w:lang w:eastAsia="ko-KR"/>
        </w:rPr>
        <w:t>-</w:t>
      </w:r>
      <w:r w:rsidR="00417ECA" w:rsidRPr="008754F2">
        <w:rPr>
          <w:color w:val="auto"/>
          <w:lang w:eastAsia="ko-KR"/>
        </w:rPr>
        <w:t>ion</w:t>
      </w:r>
      <w:r w:rsidR="00EB0D16" w:rsidRPr="008754F2">
        <w:rPr>
          <w:color w:val="auto"/>
          <w:lang w:eastAsia="ko-KR"/>
        </w:rPr>
        <w:t xml:space="preserve"> batter</w:t>
      </w:r>
      <w:r w:rsidR="00726852">
        <w:rPr>
          <w:color w:val="auto"/>
          <w:lang w:eastAsia="ko-KR"/>
        </w:rPr>
        <w:t>ies</w:t>
      </w:r>
      <w:r w:rsidR="00EB0D16" w:rsidRPr="008754F2">
        <w:rPr>
          <w:color w:val="auto"/>
          <w:lang w:eastAsia="ko-KR"/>
        </w:rPr>
        <w:t xml:space="preserve"> </w:t>
      </w:r>
      <w:r w:rsidR="00947374">
        <w:rPr>
          <w:color w:val="auto"/>
          <w:lang w:eastAsia="ko-KR"/>
        </w:rPr>
        <w:t>that</w:t>
      </w:r>
      <w:r w:rsidR="00EB0D16" w:rsidRPr="008754F2">
        <w:rPr>
          <w:color w:val="auto"/>
          <w:lang w:eastAsia="ko-KR"/>
        </w:rPr>
        <w:t xml:space="preserve"> </w:t>
      </w:r>
      <w:r w:rsidR="00726852">
        <w:rPr>
          <w:color w:val="auto"/>
          <w:lang w:eastAsia="ko-KR"/>
        </w:rPr>
        <w:t>have</w:t>
      </w:r>
      <w:r w:rsidR="00EB0D16" w:rsidRPr="008754F2">
        <w:rPr>
          <w:color w:val="auto"/>
          <w:lang w:eastAsia="ko-KR"/>
        </w:rPr>
        <w:t xml:space="preserve"> </w:t>
      </w:r>
      <w:r w:rsidR="00947374">
        <w:rPr>
          <w:color w:val="auto"/>
          <w:lang w:eastAsia="ko-KR"/>
        </w:rPr>
        <w:t xml:space="preserve">a </w:t>
      </w:r>
      <w:r w:rsidR="00EB0D16" w:rsidRPr="008754F2">
        <w:rPr>
          <w:color w:val="auto"/>
          <w:lang w:eastAsia="ko-KR"/>
        </w:rPr>
        <w:t>high energy density, durability</w:t>
      </w:r>
      <w:r w:rsidR="00726852">
        <w:rPr>
          <w:color w:val="auto"/>
          <w:lang w:eastAsia="ko-KR"/>
        </w:rPr>
        <w:t>,</w:t>
      </w:r>
      <w:r w:rsidR="00EB0D16" w:rsidRPr="008754F2">
        <w:rPr>
          <w:color w:val="auto"/>
          <w:lang w:eastAsia="ko-KR"/>
        </w:rPr>
        <w:t xml:space="preserve"> and safety</w:t>
      </w:r>
      <w:r w:rsidR="00947374">
        <w:rPr>
          <w:color w:val="auto"/>
          <w:lang w:eastAsia="ko-KR"/>
        </w:rPr>
        <w:t xml:space="preserve"> </w:t>
      </w:r>
      <w:r w:rsidR="00947374" w:rsidRPr="008754F2">
        <w:rPr>
          <w:color w:val="auto"/>
          <w:lang w:eastAsia="ko-KR"/>
        </w:rPr>
        <w:t>is necessary</w:t>
      </w:r>
      <w:r w:rsidR="004964B5" w:rsidRPr="008754F2">
        <w:rPr>
          <w:color w:val="auto"/>
          <w:vertAlign w:val="superscript"/>
          <w:lang w:eastAsia="ko-KR"/>
        </w:rPr>
        <w:t>1,2</w:t>
      </w:r>
      <w:r w:rsidR="00726852" w:rsidRPr="007B6701">
        <w:rPr>
          <w:color w:val="auto"/>
          <w:lang w:eastAsia="ko-KR"/>
        </w:rPr>
        <w:t>.</w:t>
      </w:r>
      <w:r w:rsidR="00EB0D16" w:rsidRPr="008754F2">
        <w:rPr>
          <w:color w:val="auto"/>
          <w:lang w:eastAsia="ko-KR"/>
        </w:rPr>
        <w:t xml:space="preserve"> </w:t>
      </w:r>
      <w:proofErr w:type="gramStart"/>
      <w:r w:rsidR="00EB0D16" w:rsidRPr="008754F2">
        <w:rPr>
          <w:color w:val="auto"/>
          <w:lang w:eastAsia="ko-KR"/>
        </w:rPr>
        <w:t>In order to</w:t>
      </w:r>
      <w:proofErr w:type="gramEnd"/>
      <w:r w:rsidR="00EB0D16" w:rsidRPr="008754F2">
        <w:rPr>
          <w:color w:val="auto"/>
          <w:lang w:eastAsia="ko-KR"/>
        </w:rPr>
        <w:t xml:space="preserve"> develop batteries with superior propert</w:t>
      </w:r>
      <w:r w:rsidR="00726852">
        <w:rPr>
          <w:color w:val="auto"/>
          <w:lang w:eastAsia="ko-KR"/>
        </w:rPr>
        <w:t>ies</w:t>
      </w:r>
      <w:r w:rsidR="00EB0D16" w:rsidRPr="008754F2">
        <w:rPr>
          <w:color w:val="auto"/>
          <w:lang w:eastAsia="ko-KR"/>
        </w:rPr>
        <w:t xml:space="preserve">, </w:t>
      </w:r>
      <w:r w:rsidR="00726852">
        <w:rPr>
          <w:color w:val="auto"/>
          <w:lang w:eastAsia="ko-KR"/>
        </w:rPr>
        <w:t xml:space="preserve">a </w:t>
      </w:r>
      <w:r w:rsidR="00EB0D16" w:rsidRPr="008754F2">
        <w:rPr>
          <w:color w:val="auto"/>
          <w:lang w:eastAsia="ko-KR"/>
        </w:rPr>
        <w:t xml:space="preserve">fundamental understanding </w:t>
      </w:r>
      <w:r w:rsidR="00726852">
        <w:rPr>
          <w:color w:val="auto"/>
          <w:lang w:eastAsia="ko-KR"/>
        </w:rPr>
        <w:t>of</w:t>
      </w:r>
      <w:r w:rsidR="00EB0D16" w:rsidRPr="008754F2">
        <w:rPr>
          <w:color w:val="auto"/>
          <w:lang w:eastAsia="ko-KR"/>
        </w:rPr>
        <w:t xml:space="preserve"> </w:t>
      </w:r>
      <w:r w:rsidR="004F5182" w:rsidRPr="008754F2">
        <w:rPr>
          <w:color w:val="auto"/>
          <w:lang w:eastAsia="ko-KR"/>
        </w:rPr>
        <w:t>energy storage mechanisms</w:t>
      </w:r>
      <w:r w:rsidR="00EB0D16" w:rsidRPr="008754F2">
        <w:rPr>
          <w:color w:val="auto"/>
          <w:lang w:eastAsia="ko-KR"/>
        </w:rPr>
        <w:t xml:space="preserve"> during </w:t>
      </w:r>
      <w:r w:rsidR="004F5182" w:rsidRPr="008754F2">
        <w:rPr>
          <w:color w:val="auto"/>
          <w:lang w:eastAsia="ko-KR"/>
        </w:rPr>
        <w:t xml:space="preserve">battery </w:t>
      </w:r>
      <w:r w:rsidR="00EB0D16" w:rsidRPr="008754F2">
        <w:rPr>
          <w:color w:val="auto"/>
          <w:lang w:eastAsia="ko-KR"/>
        </w:rPr>
        <w:t>operati</w:t>
      </w:r>
      <w:r w:rsidR="00402AF3" w:rsidRPr="008754F2">
        <w:rPr>
          <w:color w:val="auto"/>
          <w:lang w:eastAsia="ko-KR"/>
        </w:rPr>
        <w:t xml:space="preserve">on is </w:t>
      </w:r>
      <w:r w:rsidR="004F5182" w:rsidRPr="008754F2">
        <w:rPr>
          <w:color w:val="auto"/>
          <w:lang w:eastAsia="ko-KR"/>
        </w:rPr>
        <w:t>essential</w:t>
      </w:r>
      <w:r w:rsidR="00402AF3" w:rsidRPr="008754F2">
        <w:rPr>
          <w:color w:val="auto"/>
          <w:vertAlign w:val="superscript"/>
          <w:lang w:eastAsia="ko-KR"/>
        </w:rPr>
        <w:t>3-5</w:t>
      </w:r>
      <w:r w:rsidR="00726852" w:rsidRPr="007B6701">
        <w:rPr>
          <w:color w:val="auto"/>
          <w:vertAlign w:val="subscript"/>
          <w:lang w:eastAsia="ko-KR"/>
        </w:rPr>
        <w:t>.</w:t>
      </w:r>
    </w:p>
    <w:p w14:paraId="4665D0A1" w14:textId="77777777" w:rsidR="00470810" w:rsidRPr="008754F2" w:rsidRDefault="00470810" w:rsidP="002C0A41">
      <w:pPr>
        <w:widowControl/>
        <w:rPr>
          <w:color w:val="auto"/>
          <w:lang w:eastAsia="ko-KR"/>
        </w:rPr>
      </w:pPr>
    </w:p>
    <w:p w14:paraId="331A0949" w14:textId="3A1B10DF" w:rsidR="00EB0D16" w:rsidRDefault="00EB0D16" w:rsidP="002C0A41">
      <w:pPr>
        <w:widowControl/>
        <w:rPr>
          <w:color w:val="auto"/>
          <w:lang w:eastAsia="ko-KR"/>
        </w:rPr>
      </w:pPr>
      <w:r w:rsidRPr="008754F2">
        <w:rPr>
          <w:i/>
          <w:color w:val="auto"/>
          <w:lang w:eastAsia="ko-KR"/>
        </w:rPr>
        <w:t>In situ</w:t>
      </w:r>
      <w:r w:rsidR="00052CDA" w:rsidRPr="008754F2">
        <w:rPr>
          <w:color w:val="auto"/>
          <w:lang w:eastAsia="ko-KR"/>
        </w:rPr>
        <w:t xml:space="preserve"> </w:t>
      </w:r>
      <w:r w:rsidR="0084646B">
        <w:rPr>
          <w:color w:val="auto"/>
          <w:lang w:eastAsia="ko-KR"/>
        </w:rPr>
        <w:t>transmission electron microscopy (</w:t>
      </w:r>
      <w:r w:rsidR="00052CDA" w:rsidRPr="008754F2">
        <w:rPr>
          <w:color w:val="auto"/>
          <w:lang w:eastAsia="ko-KR"/>
        </w:rPr>
        <w:t>TEM</w:t>
      </w:r>
      <w:r w:rsidR="0084646B">
        <w:rPr>
          <w:color w:val="auto"/>
          <w:lang w:eastAsia="ko-KR"/>
        </w:rPr>
        <w:t>)</w:t>
      </w:r>
      <w:r w:rsidRPr="008754F2">
        <w:rPr>
          <w:color w:val="auto"/>
          <w:lang w:eastAsia="ko-KR"/>
        </w:rPr>
        <w:t xml:space="preserve"> provides rich </w:t>
      </w:r>
      <w:r w:rsidR="004F5182" w:rsidRPr="008754F2">
        <w:rPr>
          <w:color w:val="auto"/>
          <w:lang w:eastAsia="ko-KR"/>
        </w:rPr>
        <w:t>insights</w:t>
      </w:r>
      <w:r w:rsidRPr="008754F2">
        <w:rPr>
          <w:color w:val="auto"/>
          <w:lang w:eastAsia="ko-KR"/>
        </w:rPr>
        <w:t xml:space="preserve"> as it can show both structural and chemical information dur</w:t>
      </w:r>
      <w:r w:rsidR="00402AF3" w:rsidRPr="008754F2">
        <w:rPr>
          <w:color w:val="auto"/>
          <w:lang w:eastAsia="ko-KR"/>
        </w:rPr>
        <w:t xml:space="preserve">ing </w:t>
      </w:r>
      <w:r w:rsidR="005A3952">
        <w:rPr>
          <w:color w:val="auto"/>
          <w:lang w:eastAsia="ko-KR"/>
        </w:rPr>
        <w:t xml:space="preserve">the </w:t>
      </w:r>
      <w:r w:rsidR="00402AF3" w:rsidRPr="008754F2">
        <w:rPr>
          <w:color w:val="auto"/>
          <w:lang w:eastAsia="ko-KR"/>
        </w:rPr>
        <w:t>operation of batteries</w:t>
      </w:r>
      <w:r w:rsidR="00402AF3" w:rsidRPr="008754F2">
        <w:rPr>
          <w:color w:val="auto"/>
          <w:vertAlign w:val="superscript"/>
          <w:lang w:eastAsia="ko-KR"/>
        </w:rPr>
        <w:t>3</w:t>
      </w:r>
      <w:r w:rsidR="005A3952" w:rsidRPr="007B6701">
        <w:rPr>
          <w:color w:val="auto"/>
          <w:lang w:eastAsia="ko-KR"/>
        </w:rPr>
        <w:t>.</w:t>
      </w:r>
      <w:r w:rsidR="001E0F88" w:rsidRPr="008754F2">
        <w:rPr>
          <w:color w:val="auto"/>
          <w:lang w:eastAsia="ko-KR"/>
        </w:rPr>
        <w:t xml:space="preserve"> </w:t>
      </w:r>
      <w:r w:rsidRPr="008754F2">
        <w:rPr>
          <w:color w:val="auto"/>
          <w:lang w:eastAsia="ko-KR"/>
        </w:rPr>
        <w:t xml:space="preserve">Among many </w:t>
      </w:r>
      <w:r w:rsidR="00990798" w:rsidRPr="008754F2">
        <w:rPr>
          <w:i/>
          <w:color w:val="auto"/>
          <w:lang w:eastAsia="ko-KR"/>
        </w:rPr>
        <w:t>in situ</w:t>
      </w:r>
      <w:r w:rsidRPr="008754F2">
        <w:rPr>
          <w:color w:val="auto"/>
          <w:lang w:eastAsia="ko-KR"/>
        </w:rPr>
        <w:t xml:space="preserve"> TEM techniques, </w:t>
      </w:r>
      <w:r w:rsidR="00052CDA" w:rsidRPr="008754F2">
        <w:rPr>
          <w:color w:val="auto"/>
          <w:lang w:eastAsia="ko-KR"/>
        </w:rPr>
        <w:t>GLC</w:t>
      </w:r>
      <w:r w:rsidR="005A3952">
        <w:rPr>
          <w:color w:val="auto"/>
          <w:lang w:eastAsia="ko-KR"/>
        </w:rPr>
        <w:t>s</w:t>
      </w:r>
      <w:r w:rsidRPr="008754F2">
        <w:rPr>
          <w:color w:val="auto"/>
          <w:lang w:eastAsia="ko-KR"/>
        </w:rPr>
        <w:t xml:space="preserve"> </w:t>
      </w:r>
      <w:r w:rsidR="005A3952">
        <w:rPr>
          <w:color w:val="auto"/>
          <w:lang w:eastAsia="ko-KR"/>
        </w:rPr>
        <w:t>have</w:t>
      </w:r>
      <w:r w:rsidR="009D0D05" w:rsidRPr="008754F2">
        <w:rPr>
          <w:color w:val="auto"/>
          <w:lang w:eastAsia="ko-KR"/>
        </w:rPr>
        <w:t xml:space="preserve"> been used for </w:t>
      </w:r>
      <w:r w:rsidR="005A3952">
        <w:rPr>
          <w:color w:val="auto"/>
          <w:lang w:eastAsia="ko-KR"/>
        </w:rPr>
        <w:t xml:space="preserve">the </w:t>
      </w:r>
      <w:r w:rsidR="009D0D05" w:rsidRPr="008754F2">
        <w:rPr>
          <w:color w:val="auto"/>
          <w:lang w:eastAsia="ko-KR"/>
        </w:rPr>
        <w:t xml:space="preserve">observation of </w:t>
      </w:r>
      <w:r w:rsidR="005A3952">
        <w:rPr>
          <w:color w:val="auto"/>
          <w:lang w:eastAsia="ko-KR"/>
        </w:rPr>
        <w:t xml:space="preserve">the </w:t>
      </w:r>
      <w:r w:rsidR="009D0D05" w:rsidRPr="008754F2">
        <w:rPr>
          <w:color w:val="auto"/>
          <w:lang w:eastAsia="ko-KR"/>
        </w:rPr>
        <w:t>lithiation dynamics of nanomaterials</w:t>
      </w:r>
      <w:r w:rsidR="00402AF3" w:rsidRPr="008754F2">
        <w:rPr>
          <w:color w:val="auto"/>
          <w:vertAlign w:val="superscript"/>
          <w:lang w:eastAsia="ko-KR"/>
        </w:rPr>
        <w:t>6-12</w:t>
      </w:r>
      <w:r w:rsidR="005A3952" w:rsidRPr="007B6701">
        <w:rPr>
          <w:color w:val="auto"/>
          <w:lang w:eastAsia="ko-KR"/>
        </w:rPr>
        <w:t>.</w:t>
      </w:r>
      <w:r w:rsidR="009D0D05" w:rsidRPr="008754F2">
        <w:rPr>
          <w:color w:val="auto"/>
          <w:lang w:eastAsia="ko-KR"/>
        </w:rPr>
        <w:t xml:space="preserve"> </w:t>
      </w:r>
      <w:r w:rsidR="001E0F88" w:rsidRPr="008754F2">
        <w:rPr>
          <w:color w:val="auto"/>
          <w:lang w:eastAsia="ko-KR"/>
        </w:rPr>
        <w:t>GLC</w:t>
      </w:r>
      <w:r w:rsidR="005A3952">
        <w:rPr>
          <w:color w:val="auto"/>
          <w:lang w:eastAsia="ko-KR"/>
        </w:rPr>
        <w:t>s</w:t>
      </w:r>
      <w:r w:rsidR="001E0F88" w:rsidRPr="008754F2">
        <w:rPr>
          <w:color w:val="auto"/>
          <w:lang w:eastAsia="ko-KR"/>
        </w:rPr>
        <w:t xml:space="preserve"> consist of </w:t>
      </w:r>
      <w:r w:rsidR="005A3952">
        <w:rPr>
          <w:color w:val="auto"/>
          <w:lang w:eastAsia="ko-KR"/>
        </w:rPr>
        <w:t xml:space="preserve">a </w:t>
      </w:r>
      <w:r w:rsidR="001E0F88" w:rsidRPr="008754F2">
        <w:rPr>
          <w:color w:val="auto"/>
          <w:lang w:eastAsia="ko-KR"/>
        </w:rPr>
        <w:t xml:space="preserve">liquid pocket sealed by two graphene membranes, which </w:t>
      </w:r>
      <w:r w:rsidR="004F5182" w:rsidRPr="008754F2">
        <w:rPr>
          <w:color w:val="auto"/>
          <w:lang w:eastAsia="ko-KR"/>
        </w:rPr>
        <w:t xml:space="preserve">provide </w:t>
      </w:r>
      <w:r w:rsidR="005A3952">
        <w:rPr>
          <w:color w:val="auto"/>
          <w:lang w:eastAsia="ko-KR"/>
        </w:rPr>
        <w:t xml:space="preserve">an </w:t>
      </w:r>
      <w:r w:rsidR="004F5182" w:rsidRPr="008754F2">
        <w:rPr>
          <w:color w:val="auto"/>
          <w:lang w:eastAsia="ko-KR"/>
        </w:rPr>
        <w:t xml:space="preserve">actual electrode/electrolyte interface by preventing </w:t>
      </w:r>
      <w:r w:rsidR="005A3952">
        <w:rPr>
          <w:color w:val="auto"/>
          <w:lang w:eastAsia="ko-KR"/>
        </w:rPr>
        <w:t xml:space="preserve">the </w:t>
      </w:r>
      <w:r w:rsidR="001E0F88" w:rsidRPr="008754F2">
        <w:rPr>
          <w:color w:val="auto"/>
          <w:lang w:eastAsia="ko-KR"/>
        </w:rPr>
        <w:t>evaporation</w:t>
      </w:r>
      <w:r w:rsidR="004F5182" w:rsidRPr="008754F2">
        <w:rPr>
          <w:color w:val="auto"/>
          <w:lang w:eastAsia="ko-KR"/>
        </w:rPr>
        <w:t xml:space="preserve"> of </w:t>
      </w:r>
      <w:r w:rsidR="005A3952">
        <w:rPr>
          <w:color w:val="auto"/>
          <w:lang w:eastAsia="ko-KR"/>
        </w:rPr>
        <w:t xml:space="preserve">the </w:t>
      </w:r>
      <w:r w:rsidR="004F5182" w:rsidRPr="008754F2">
        <w:rPr>
          <w:color w:val="auto"/>
          <w:lang w:eastAsia="ko-KR"/>
        </w:rPr>
        <w:t xml:space="preserve">liquid inside </w:t>
      </w:r>
      <w:r w:rsidR="005A3952">
        <w:rPr>
          <w:color w:val="auto"/>
          <w:lang w:eastAsia="ko-KR"/>
        </w:rPr>
        <w:t xml:space="preserve">the </w:t>
      </w:r>
      <w:r w:rsidR="004F5182" w:rsidRPr="008754F2">
        <w:rPr>
          <w:color w:val="auto"/>
          <w:lang w:eastAsia="ko-KR"/>
        </w:rPr>
        <w:t>high vacuum in</w:t>
      </w:r>
      <w:r w:rsidR="001E0F88" w:rsidRPr="008754F2">
        <w:rPr>
          <w:color w:val="auto"/>
          <w:lang w:eastAsia="ko-KR"/>
        </w:rPr>
        <w:t xml:space="preserve"> </w:t>
      </w:r>
      <w:r w:rsidR="005A3952">
        <w:rPr>
          <w:color w:val="auto"/>
          <w:lang w:eastAsia="ko-KR"/>
        </w:rPr>
        <w:t xml:space="preserve">a </w:t>
      </w:r>
      <w:r w:rsidR="001E0F88" w:rsidRPr="008754F2">
        <w:rPr>
          <w:color w:val="auto"/>
          <w:lang w:eastAsia="ko-KR"/>
        </w:rPr>
        <w:t xml:space="preserve">TEM </w:t>
      </w:r>
      <w:r w:rsidR="004F5182" w:rsidRPr="008754F2">
        <w:rPr>
          <w:color w:val="auto"/>
          <w:lang w:eastAsia="ko-KR"/>
        </w:rPr>
        <w:t>column</w:t>
      </w:r>
      <w:r w:rsidR="005F088C" w:rsidRPr="008754F2">
        <w:rPr>
          <w:color w:val="auto"/>
          <w:vertAlign w:val="superscript"/>
          <w:lang w:eastAsia="ko-KR"/>
        </w:rPr>
        <w:t>6,7</w:t>
      </w:r>
      <w:r w:rsidR="005A3952" w:rsidRPr="007B6701">
        <w:rPr>
          <w:color w:val="auto"/>
          <w:lang w:eastAsia="ko-KR"/>
        </w:rPr>
        <w:t>.</w:t>
      </w:r>
      <w:r w:rsidR="002F35CD" w:rsidRPr="008754F2">
        <w:rPr>
          <w:color w:val="auto"/>
          <w:lang w:eastAsia="ko-KR"/>
        </w:rPr>
        <w:t xml:space="preserve"> </w:t>
      </w:r>
      <w:r w:rsidR="005A3952">
        <w:rPr>
          <w:color w:val="auto"/>
          <w:lang w:eastAsia="ko-KR"/>
        </w:rPr>
        <w:t xml:space="preserve">The advantages of </w:t>
      </w:r>
      <w:r w:rsidR="002F35CD" w:rsidRPr="008754F2">
        <w:rPr>
          <w:color w:val="auto"/>
          <w:lang w:eastAsia="ko-KR"/>
        </w:rPr>
        <w:t>GLC</w:t>
      </w:r>
      <w:r w:rsidR="005A3952">
        <w:rPr>
          <w:color w:val="auto"/>
          <w:lang w:eastAsia="ko-KR"/>
        </w:rPr>
        <w:t>s</w:t>
      </w:r>
      <w:r w:rsidR="002F35CD" w:rsidRPr="008754F2">
        <w:rPr>
          <w:color w:val="auto"/>
          <w:lang w:eastAsia="ko-KR"/>
        </w:rPr>
        <w:t xml:space="preserve"> </w:t>
      </w:r>
      <w:r w:rsidR="005A3952">
        <w:rPr>
          <w:color w:val="auto"/>
          <w:lang w:eastAsia="ko-KR"/>
        </w:rPr>
        <w:t>are</w:t>
      </w:r>
      <w:r w:rsidR="002F35CD" w:rsidRPr="008754F2">
        <w:rPr>
          <w:color w:val="auto"/>
          <w:lang w:eastAsia="ko-KR"/>
        </w:rPr>
        <w:t xml:space="preserve"> that</w:t>
      </w:r>
      <w:r w:rsidR="004F514E" w:rsidRPr="008754F2">
        <w:rPr>
          <w:color w:val="auto"/>
          <w:lang w:eastAsia="ko-KR"/>
        </w:rPr>
        <w:t xml:space="preserve"> </w:t>
      </w:r>
      <w:r w:rsidR="005A3952">
        <w:rPr>
          <w:color w:val="auto"/>
          <w:lang w:eastAsia="ko-KR"/>
        </w:rPr>
        <w:t>they</w:t>
      </w:r>
      <w:r w:rsidR="004F514E" w:rsidRPr="008754F2">
        <w:rPr>
          <w:color w:val="auto"/>
          <w:lang w:eastAsia="ko-KR"/>
        </w:rPr>
        <w:t xml:space="preserve"> </w:t>
      </w:r>
      <w:r w:rsidR="004F5182" w:rsidRPr="008754F2">
        <w:rPr>
          <w:color w:val="auto"/>
          <w:lang w:eastAsia="ko-KR"/>
        </w:rPr>
        <w:t>allow</w:t>
      </w:r>
      <w:r w:rsidRPr="008754F2">
        <w:rPr>
          <w:color w:val="auto"/>
          <w:lang w:eastAsia="ko-KR"/>
        </w:rPr>
        <w:t xml:space="preserve"> </w:t>
      </w:r>
      <w:r w:rsidR="005A3952">
        <w:rPr>
          <w:color w:val="auto"/>
          <w:lang w:eastAsia="ko-KR"/>
        </w:rPr>
        <w:t xml:space="preserve">a </w:t>
      </w:r>
      <w:r w:rsidRPr="008754F2">
        <w:rPr>
          <w:color w:val="auto"/>
          <w:lang w:eastAsia="ko-KR"/>
        </w:rPr>
        <w:t xml:space="preserve">superior </w:t>
      </w:r>
      <w:r w:rsidR="001E0F88" w:rsidRPr="008754F2">
        <w:rPr>
          <w:color w:val="auto"/>
          <w:lang w:eastAsia="ko-KR"/>
        </w:rPr>
        <w:t xml:space="preserve">spatial </w:t>
      </w:r>
      <w:r w:rsidRPr="008754F2">
        <w:rPr>
          <w:color w:val="auto"/>
          <w:lang w:eastAsia="ko-KR"/>
        </w:rPr>
        <w:t>r</w:t>
      </w:r>
      <w:r w:rsidRPr="008754F2">
        <w:rPr>
          <w:color w:val="auto"/>
        </w:rPr>
        <w:t xml:space="preserve">esolution and high </w:t>
      </w:r>
      <w:r w:rsidR="004F5182" w:rsidRPr="008754F2">
        <w:rPr>
          <w:color w:val="auto"/>
        </w:rPr>
        <w:t xml:space="preserve">imaging </w:t>
      </w:r>
      <w:r w:rsidRPr="008754F2">
        <w:rPr>
          <w:color w:val="auto"/>
        </w:rPr>
        <w:t xml:space="preserve">contrast </w:t>
      </w:r>
      <w:r w:rsidR="004F5182" w:rsidRPr="008754F2">
        <w:rPr>
          <w:color w:val="auto"/>
        </w:rPr>
        <w:t xml:space="preserve">because </w:t>
      </w:r>
      <w:r w:rsidR="005A3952">
        <w:rPr>
          <w:color w:val="auto"/>
        </w:rPr>
        <w:t>they</w:t>
      </w:r>
      <w:r w:rsidR="004F5182" w:rsidRPr="008754F2">
        <w:rPr>
          <w:color w:val="auto"/>
        </w:rPr>
        <w:t xml:space="preserve"> employ electron transparent monatomic-thick graphene as liquid sealing membrane</w:t>
      </w:r>
      <w:r w:rsidR="002C7760" w:rsidRPr="008754F2">
        <w:rPr>
          <w:color w:val="auto"/>
          <w:vertAlign w:val="superscript"/>
        </w:rPr>
        <w:t>13</w:t>
      </w:r>
      <w:r w:rsidR="005F088C" w:rsidRPr="008754F2">
        <w:rPr>
          <w:color w:val="auto"/>
          <w:vertAlign w:val="superscript"/>
        </w:rPr>
        <w:t>-1</w:t>
      </w:r>
      <w:r w:rsidR="00FD767A" w:rsidRPr="008754F2">
        <w:rPr>
          <w:color w:val="auto"/>
          <w:vertAlign w:val="superscript"/>
          <w:lang w:eastAsia="ko-KR"/>
        </w:rPr>
        <w:t>6</w:t>
      </w:r>
      <w:r w:rsidR="005A3952" w:rsidRPr="007B6701">
        <w:rPr>
          <w:color w:val="auto"/>
          <w:lang w:eastAsia="ko-KR"/>
        </w:rPr>
        <w:t>.</w:t>
      </w:r>
      <w:r w:rsidR="002F35CD" w:rsidRPr="008754F2">
        <w:rPr>
          <w:color w:val="auto"/>
          <w:lang w:eastAsia="ko-KR"/>
        </w:rPr>
        <w:t xml:space="preserve"> Also,</w:t>
      </w:r>
      <w:r w:rsidR="00910907" w:rsidRPr="008754F2">
        <w:rPr>
          <w:color w:val="auto"/>
          <w:lang w:eastAsia="ko-KR"/>
        </w:rPr>
        <w:t xml:space="preserve"> </w:t>
      </w:r>
      <w:r w:rsidR="004F514E" w:rsidRPr="008754F2">
        <w:rPr>
          <w:color w:val="auto"/>
          <w:lang w:eastAsia="ko-KR"/>
        </w:rPr>
        <w:t>conventional TEM</w:t>
      </w:r>
      <w:r w:rsidR="004F5182" w:rsidRPr="008754F2">
        <w:rPr>
          <w:color w:val="auto"/>
          <w:lang w:eastAsia="ko-KR"/>
        </w:rPr>
        <w:t xml:space="preserve"> can be applicable to observe the battery reactions</w:t>
      </w:r>
      <w:r w:rsidR="001E0F88" w:rsidRPr="008754F2">
        <w:rPr>
          <w:color w:val="auto"/>
          <w:lang w:eastAsia="ko-KR"/>
        </w:rPr>
        <w:t>,</w:t>
      </w:r>
      <w:r w:rsidR="004F514E" w:rsidRPr="008754F2">
        <w:rPr>
          <w:color w:val="auto"/>
          <w:lang w:eastAsia="ko-KR"/>
        </w:rPr>
        <w:t xml:space="preserve"> </w:t>
      </w:r>
      <w:r w:rsidR="004F5182" w:rsidRPr="008754F2">
        <w:rPr>
          <w:color w:val="auto"/>
          <w:lang w:eastAsia="ko-KR"/>
        </w:rPr>
        <w:t xml:space="preserve">without using </w:t>
      </w:r>
      <w:r w:rsidR="004F514E" w:rsidRPr="008754F2">
        <w:rPr>
          <w:color w:val="auto"/>
          <w:lang w:eastAsia="ko-KR"/>
        </w:rPr>
        <w:t xml:space="preserve">expensive </w:t>
      </w:r>
      <w:r w:rsidR="00990798" w:rsidRPr="008754F2">
        <w:rPr>
          <w:i/>
          <w:color w:val="auto"/>
          <w:lang w:eastAsia="ko-KR"/>
        </w:rPr>
        <w:t>in situ</w:t>
      </w:r>
      <w:r w:rsidR="004F514E" w:rsidRPr="008754F2">
        <w:rPr>
          <w:color w:val="auto"/>
          <w:lang w:eastAsia="ko-KR"/>
        </w:rPr>
        <w:t xml:space="preserve"> TEM holders</w:t>
      </w:r>
      <w:r w:rsidR="002F35CD" w:rsidRPr="008754F2">
        <w:rPr>
          <w:color w:val="auto"/>
          <w:lang w:eastAsia="ko-KR"/>
        </w:rPr>
        <w:t>.</w:t>
      </w:r>
    </w:p>
    <w:p w14:paraId="0DE8CABD" w14:textId="77777777" w:rsidR="005A3952" w:rsidRPr="008754F2" w:rsidRDefault="005A3952" w:rsidP="002C0A41">
      <w:pPr>
        <w:widowControl/>
        <w:rPr>
          <w:color w:val="auto"/>
          <w:lang w:eastAsia="ko-KR"/>
        </w:rPr>
      </w:pPr>
    </w:p>
    <w:p w14:paraId="08E30852" w14:textId="56CB87EE" w:rsidR="005F1A29" w:rsidRPr="008754F2" w:rsidRDefault="00D575C0" w:rsidP="002C0A41">
      <w:pPr>
        <w:widowControl/>
        <w:rPr>
          <w:color w:val="auto"/>
          <w:lang w:eastAsia="ko-KR"/>
        </w:rPr>
      </w:pPr>
      <w:r w:rsidRPr="008754F2">
        <w:rPr>
          <w:color w:val="auto"/>
          <w:lang w:eastAsia="ko-KR"/>
        </w:rPr>
        <w:t>I</w:t>
      </w:r>
      <w:r w:rsidR="00E66BF2" w:rsidRPr="008754F2">
        <w:rPr>
          <w:color w:val="auto"/>
          <w:lang w:eastAsia="ko-KR"/>
        </w:rPr>
        <w:t xml:space="preserve">n this text, we introduce </w:t>
      </w:r>
      <w:r w:rsidRPr="008754F2">
        <w:rPr>
          <w:color w:val="auto"/>
          <w:lang w:eastAsia="ko-KR"/>
        </w:rPr>
        <w:t xml:space="preserve">how </w:t>
      </w:r>
      <w:r w:rsidR="005A3952">
        <w:rPr>
          <w:color w:val="auto"/>
          <w:lang w:eastAsia="ko-KR"/>
        </w:rPr>
        <w:t xml:space="preserve">the </w:t>
      </w:r>
      <w:r w:rsidR="00E66BF2" w:rsidRPr="008754F2">
        <w:rPr>
          <w:color w:val="auto"/>
          <w:lang w:eastAsia="ko-KR"/>
        </w:rPr>
        <w:t xml:space="preserve">lithiation </w:t>
      </w:r>
      <w:r w:rsidRPr="008754F2">
        <w:rPr>
          <w:color w:val="auto"/>
          <w:lang w:eastAsia="ko-KR"/>
        </w:rPr>
        <w:t xml:space="preserve">reaction can be observed </w:t>
      </w:r>
      <w:r w:rsidR="002F35CD" w:rsidRPr="008754F2">
        <w:rPr>
          <w:color w:val="auto"/>
          <w:lang w:eastAsia="ko-KR"/>
        </w:rPr>
        <w:t>with GLC</w:t>
      </w:r>
      <w:r w:rsidR="005A3952">
        <w:rPr>
          <w:color w:val="auto"/>
          <w:lang w:eastAsia="ko-KR"/>
        </w:rPr>
        <w:t>s</w:t>
      </w:r>
      <w:r w:rsidR="00E66BF2" w:rsidRPr="008754F2">
        <w:rPr>
          <w:color w:val="auto"/>
          <w:lang w:eastAsia="ko-KR"/>
        </w:rPr>
        <w:t>.</w:t>
      </w:r>
      <w:r w:rsidR="002F35CD" w:rsidRPr="008754F2">
        <w:rPr>
          <w:color w:val="auto"/>
          <w:lang w:eastAsia="ko-KR"/>
        </w:rPr>
        <w:t xml:space="preserve"> </w:t>
      </w:r>
      <w:r w:rsidR="00E66BF2" w:rsidRPr="008754F2">
        <w:rPr>
          <w:color w:val="auto"/>
          <w:lang w:eastAsia="ko-KR"/>
        </w:rPr>
        <w:t xml:space="preserve">Specifically, electron beam </w:t>
      </w:r>
      <w:r w:rsidRPr="008754F2">
        <w:rPr>
          <w:color w:val="auto"/>
          <w:lang w:eastAsia="ko-KR"/>
        </w:rPr>
        <w:t xml:space="preserve">irradiation </w:t>
      </w:r>
      <w:r w:rsidR="00E66BF2" w:rsidRPr="008754F2">
        <w:rPr>
          <w:color w:val="auto"/>
          <w:lang w:eastAsia="ko-KR"/>
        </w:rPr>
        <w:t>produces solvated electrons inside the liquid electrolyte</w:t>
      </w:r>
      <w:r w:rsidR="005A3952">
        <w:rPr>
          <w:color w:val="auto"/>
          <w:lang w:eastAsia="ko-KR"/>
        </w:rPr>
        <w:t>,</w:t>
      </w:r>
      <w:r w:rsidR="00042C68" w:rsidRPr="008754F2">
        <w:rPr>
          <w:color w:val="auto"/>
          <w:lang w:eastAsia="ko-KR"/>
        </w:rPr>
        <w:t xml:space="preserve"> </w:t>
      </w:r>
      <w:r w:rsidRPr="008754F2">
        <w:rPr>
          <w:color w:val="auto"/>
          <w:lang w:eastAsia="ko-KR"/>
        </w:rPr>
        <w:t>and</w:t>
      </w:r>
      <w:r w:rsidR="00E065EA" w:rsidRPr="008754F2">
        <w:rPr>
          <w:color w:val="auto"/>
          <w:lang w:eastAsia="ko-KR"/>
        </w:rPr>
        <w:t xml:space="preserve"> they initiate </w:t>
      </w:r>
      <w:r w:rsidR="00A0510D" w:rsidRPr="008754F2">
        <w:rPr>
          <w:color w:val="auto"/>
          <w:lang w:eastAsia="ko-KR"/>
        </w:rPr>
        <w:t xml:space="preserve">lithiation by </w:t>
      </w:r>
      <w:r w:rsidR="00087A4B" w:rsidRPr="008754F2">
        <w:rPr>
          <w:color w:val="auto"/>
          <w:lang w:eastAsia="ko-KR"/>
        </w:rPr>
        <w:t>separating Li ions from solvent molecules</w:t>
      </w:r>
      <w:r w:rsidR="00E065EA" w:rsidRPr="008754F2">
        <w:rPr>
          <w:color w:val="auto"/>
          <w:lang w:eastAsia="ko-KR"/>
        </w:rPr>
        <w:t>.</w:t>
      </w:r>
    </w:p>
    <w:p w14:paraId="06988A96" w14:textId="77777777" w:rsidR="00470810" w:rsidRPr="008754F2" w:rsidRDefault="00470810" w:rsidP="002C0A41">
      <w:pPr>
        <w:widowControl/>
        <w:rPr>
          <w:color w:val="auto"/>
          <w:lang w:eastAsia="ko-KR"/>
        </w:rPr>
      </w:pPr>
    </w:p>
    <w:p w14:paraId="08C2DA41" w14:textId="4FF95ACC" w:rsidR="00EB0D16" w:rsidRPr="008754F2" w:rsidRDefault="00910907" w:rsidP="002C0A41">
      <w:pPr>
        <w:widowControl/>
        <w:rPr>
          <w:color w:val="auto"/>
          <w:lang w:eastAsia="ko-KR"/>
        </w:rPr>
      </w:pPr>
      <w:r w:rsidRPr="008754F2">
        <w:rPr>
          <w:color w:val="auto"/>
          <w:lang w:eastAsia="ko-KR"/>
        </w:rPr>
        <w:t>GLC</w:t>
      </w:r>
      <w:r w:rsidR="005A3952">
        <w:rPr>
          <w:color w:val="auto"/>
          <w:lang w:eastAsia="ko-KR"/>
        </w:rPr>
        <w:t>s</w:t>
      </w:r>
      <w:r w:rsidRPr="008754F2">
        <w:rPr>
          <w:color w:val="auto"/>
          <w:lang w:eastAsia="ko-KR"/>
        </w:rPr>
        <w:t xml:space="preserve"> </w:t>
      </w:r>
      <w:r w:rsidR="00087A4B" w:rsidRPr="008754F2">
        <w:rPr>
          <w:color w:val="auto"/>
          <w:lang w:eastAsia="ko-KR"/>
        </w:rPr>
        <w:t>also</w:t>
      </w:r>
      <w:r w:rsidRPr="008754F2">
        <w:rPr>
          <w:color w:val="auto"/>
          <w:lang w:eastAsia="ko-KR"/>
        </w:rPr>
        <w:t xml:space="preserve"> serve as the most optimal platform to allow the </w:t>
      </w:r>
      <w:r w:rsidR="0042683F" w:rsidRPr="008754F2">
        <w:rPr>
          <w:color w:val="auto"/>
          <w:lang w:eastAsia="ko-KR"/>
        </w:rPr>
        <w:t xml:space="preserve">direct observation of </w:t>
      </w:r>
      <w:r w:rsidR="00881007" w:rsidRPr="008754F2">
        <w:rPr>
          <w:color w:val="auto"/>
          <w:lang w:eastAsia="ko-KR"/>
        </w:rPr>
        <w:t>nano</w:t>
      </w:r>
      <w:r w:rsidR="0042683F" w:rsidRPr="008754F2">
        <w:rPr>
          <w:color w:val="auto"/>
          <w:lang w:eastAsia="ko-KR"/>
        </w:rPr>
        <w:t>materials</w:t>
      </w:r>
      <w:r w:rsidR="00881007" w:rsidRPr="008754F2">
        <w:rPr>
          <w:color w:val="auto"/>
          <w:lang w:eastAsia="ko-KR"/>
        </w:rPr>
        <w:t xml:space="preserve"> with various morphologies</w:t>
      </w:r>
      <w:r w:rsidR="0042683F" w:rsidRPr="008754F2">
        <w:rPr>
          <w:color w:val="auto"/>
          <w:lang w:eastAsia="ko-KR"/>
        </w:rPr>
        <w:t>, including nanoparticles</w:t>
      </w:r>
      <w:r w:rsidR="0042683F" w:rsidRPr="008754F2">
        <w:rPr>
          <w:color w:val="auto"/>
          <w:vertAlign w:val="superscript"/>
          <w:lang w:eastAsia="ko-KR"/>
        </w:rPr>
        <w:t>6,9</w:t>
      </w:r>
      <w:r w:rsidR="005A3952" w:rsidRPr="007B6701">
        <w:rPr>
          <w:color w:val="auto"/>
          <w:lang w:eastAsia="ko-KR"/>
        </w:rPr>
        <w:t>,</w:t>
      </w:r>
      <w:r w:rsidR="0042683F" w:rsidRPr="008754F2">
        <w:rPr>
          <w:color w:val="auto"/>
          <w:lang w:eastAsia="ko-KR"/>
        </w:rPr>
        <w:t xml:space="preserve"> nanotubes</w:t>
      </w:r>
      <w:r w:rsidR="0042683F" w:rsidRPr="008754F2">
        <w:rPr>
          <w:color w:val="auto"/>
          <w:vertAlign w:val="superscript"/>
          <w:lang w:eastAsia="ko-KR"/>
        </w:rPr>
        <w:t>7,10,11</w:t>
      </w:r>
      <w:r w:rsidR="005A3952" w:rsidRPr="007B6701">
        <w:rPr>
          <w:color w:val="auto"/>
          <w:lang w:eastAsia="ko-KR"/>
        </w:rPr>
        <w:t>,</w:t>
      </w:r>
      <w:r w:rsidR="0042683F" w:rsidRPr="008754F2">
        <w:rPr>
          <w:color w:val="auto"/>
          <w:lang w:eastAsia="ko-KR"/>
        </w:rPr>
        <w:t xml:space="preserve"> and even multidimensional material</w:t>
      </w:r>
      <w:r w:rsidR="00087A4B" w:rsidRPr="008754F2">
        <w:rPr>
          <w:color w:val="auto"/>
          <w:lang w:eastAsia="ko-KR"/>
        </w:rPr>
        <w:t>s</w:t>
      </w:r>
      <w:r w:rsidR="0042683F" w:rsidRPr="008754F2">
        <w:rPr>
          <w:color w:val="auto"/>
          <w:vertAlign w:val="superscript"/>
          <w:lang w:eastAsia="ko-KR"/>
        </w:rPr>
        <w:t>12</w:t>
      </w:r>
      <w:r w:rsidR="005A3952" w:rsidRPr="007B6701">
        <w:rPr>
          <w:color w:val="auto"/>
          <w:lang w:eastAsia="ko-KR"/>
        </w:rPr>
        <w:t>.</w:t>
      </w:r>
      <w:r w:rsidR="0042683F" w:rsidRPr="008754F2">
        <w:rPr>
          <w:color w:val="auto"/>
          <w:lang w:eastAsia="ko-KR"/>
        </w:rPr>
        <w:t xml:space="preserve"> </w:t>
      </w:r>
      <w:r w:rsidR="00BE1459" w:rsidRPr="008754F2">
        <w:rPr>
          <w:color w:val="auto"/>
          <w:lang w:eastAsia="ko-KR"/>
        </w:rPr>
        <w:t xml:space="preserve">Together </w:t>
      </w:r>
      <w:r w:rsidR="0042683F" w:rsidRPr="008754F2">
        <w:rPr>
          <w:color w:val="auto"/>
          <w:lang w:eastAsia="ko-KR"/>
        </w:rPr>
        <w:t xml:space="preserve">with the </w:t>
      </w:r>
      <w:r w:rsidR="00990798" w:rsidRPr="008754F2">
        <w:rPr>
          <w:i/>
          <w:color w:val="auto"/>
          <w:lang w:eastAsia="ko-KR"/>
        </w:rPr>
        <w:t>ex situ</w:t>
      </w:r>
      <w:r w:rsidR="0071739D" w:rsidRPr="008754F2">
        <w:rPr>
          <w:color w:val="auto"/>
          <w:lang w:eastAsia="ko-KR"/>
        </w:rPr>
        <w:t xml:space="preserve"> TEM analysis of electrode materials after the actual electrochemical cell testing, </w:t>
      </w:r>
      <w:r w:rsidR="00D47EC9" w:rsidRPr="008754F2">
        <w:rPr>
          <w:color w:val="auto"/>
          <w:lang w:eastAsia="ko-KR"/>
        </w:rPr>
        <w:t xml:space="preserve">it is possible that </w:t>
      </w:r>
      <w:r w:rsidR="005A3952">
        <w:rPr>
          <w:color w:val="auto"/>
          <w:lang w:eastAsia="ko-KR"/>
        </w:rPr>
        <w:t>the</w:t>
      </w:r>
      <w:r w:rsidR="00721C39" w:rsidRPr="008754F2">
        <w:rPr>
          <w:color w:val="auto"/>
          <w:lang w:eastAsia="ko-KR"/>
        </w:rPr>
        <w:t xml:space="preserve"> GLC system </w:t>
      </w:r>
      <w:r w:rsidR="005A3952">
        <w:rPr>
          <w:color w:val="auto"/>
          <w:lang w:eastAsia="ko-KR"/>
        </w:rPr>
        <w:t xml:space="preserve">presented here </w:t>
      </w:r>
      <w:r w:rsidR="00D47EC9" w:rsidRPr="008754F2">
        <w:rPr>
          <w:color w:val="auto"/>
          <w:lang w:eastAsia="ko-KR"/>
        </w:rPr>
        <w:t xml:space="preserve">can be used </w:t>
      </w:r>
      <w:r w:rsidR="00721C39" w:rsidRPr="008754F2">
        <w:rPr>
          <w:color w:val="auto"/>
          <w:lang w:eastAsia="ko-KR"/>
        </w:rPr>
        <w:t>to investigate</w:t>
      </w:r>
      <w:r w:rsidR="00881007" w:rsidRPr="008754F2">
        <w:rPr>
          <w:color w:val="auto"/>
          <w:lang w:eastAsia="ko-KR"/>
        </w:rPr>
        <w:t xml:space="preserve"> the fundamental reaction mechanism. </w:t>
      </w:r>
    </w:p>
    <w:p w14:paraId="73EE4D63" w14:textId="77777777" w:rsidR="00470810" w:rsidRPr="008754F2" w:rsidRDefault="00470810" w:rsidP="002C0A41">
      <w:pPr>
        <w:widowControl/>
        <w:rPr>
          <w:color w:val="auto"/>
          <w:lang w:eastAsia="ko-KR"/>
        </w:rPr>
      </w:pPr>
    </w:p>
    <w:p w14:paraId="363BA663" w14:textId="77711E26" w:rsidR="00EB0D16" w:rsidRPr="008754F2" w:rsidRDefault="004F514E" w:rsidP="002C0A41">
      <w:pPr>
        <w:widowControl/>
        <w:rPr>
          <w:b/>
          <w:color w:val="auto"/>
          <w:lang w:eastAsia="ko-KR"/>
        </w:rPr>
      </w:pPr>
      <w:r w:rsidRPr="008754F2">
        <w:rPr>
          <w:color w:val="auto"/>
          <w:lang w:eastAsia="ko-KR"/>
        </w:rPr>
        <w:t>With such advantage</w:t>
      </w:r>
      <w:r w:rsidR="005A3952">
        <w:rPr>
          <w:color w:val="auto"/>
          <w:lang w:eastAsia="ko-KR"/>
        </w:rPr>
        <w:t>s</w:t>
      </w:r>
      <w:r w:rsidRPr="008754F2">
        <w:rPr>
          <w:color w:val="auto"/>
          <w:lang w:eastAsia="ko-KR"/>
        </w:rPr>
        <w:t xml:space="preserve"> of GLC</w:t>
      </w:r>
      <w:r w:rsidR="005A3952">
        <w:rPr>
          <w:color w:val="auto"/>
          <w:lang w:eastAsia="ko-KR"/>
        </w:rPr>
        <w:t>s</w:t>
      </w:r>
      <w:r w:rsidRPr="008754F2">
        <w:rPr>
          <w:color w:val="auto"/>
          <w:lang w:eastAsia="ko-KR"/>
        </w:rPr>
        <w:t xml:space="preserve"> and </w:t>
      </w:r>
      <w:r w:rsidR="00990798" w:rsidRPr="008754F2">
        <w:rPr>
          <w:i/>
          <w:color w:val="auto"/>
          <w:lang w:eastAsia="ko-KR"/>
        </w:rPr>
        <w:t>ex situ</w:t>
      </w:r>
      <w:r w:rsidRPr="008754F2">
        <w:rPr>
          <w:color w:val="auto"/>
          <w:lang w:eastAsia="ko-KR"/>
        </w:rPr>
        <w:t xml:space="preserve"> experiments, </w:t>
      </w:r>
      <w:r w:rsidR="00910907" w:rsidRPr="008754F2">
        <w:rPr>
          <w:color w:val="auto"/>
          <w:lang w:eastAsia="ko-KR"/>
        </w:rPr>
        <w:t xml:space="preserve">we </w:t>
      </w:r>
      <w:r w:rsidRPr="008754F2">
        <w:rPr>
          <w:color w:val="auto"/>
          <w:lang w:eastAsia="ko-KR"/>
        </w:rPr>
        <w:t xml:space="preserve">introduce </w:t>
      </w:r>
      <w:r w:rsidR="00910907" w:rsidRPr="008754F2">
        <w:rPr>
          <w:color w:val="auto"/>
          <w:lang w:eastAsia="ko-KR"/>
        </w:rPr>
        <w:t xml:space="preserve">here </w:t>
      </w:r>
      <w:r w:rsidRPr="008754F2">
        <w:rPr>
          <w:color w:val="auto"/>
          <w:lang w:eastAsia="ko-KR"/>
        </w:rPr>
        <w:t xml:space="preserve">detailed experiment methods </w:t>
      </w:r>
      <w:r w:rsidR="00881007" w:rsidRPr="008754F2">
        <w:rPr>
          <w:color w:val="auto"/>
          <w:lang w:eastAsia="ko-KR"/>
        </w:rPr>
        <w:t>for</w:t>
      </w:r>
      <w:r w:rsidRPr="008754F2">
        <w:rPr>
          <w:color w:val="auto"/>
          <w:lang w:eastAsia="ko-KR"/>
        </w:rPr>
        <w:t xml:space="preserve"> researchers who </w:t>
      </w:r>
      <w:r w:rsidR="009D0D05" w:rsidRPr="008754F2">
        <w:rPr>
          <w:color w:val="auto"/>
          <w:lang w:eastAsia="ko-KR"/>
        </w:rPr>
        <w:t xml:space="preserve">are willing to carry out </w:t>
      </w:r>
      <w:r w:rsidR="002F39E7" w:rsidRPr="008754F2">
        <w:rPr>
          <w:color w:val="auto"/>
          <w:lang w:eastAsia="ko-KR"/>
        </w:rPr>
        <w:t xml:space="preserve">similar </w:t>
      </w:r>
      <w:r w:rsidR="009D0D05" w:rsidRPr="008754F2">
        <w:rPr>
          <w:color w:val="auto"/>
          <w:lang w:eastAsia="ko-KR"/>
        </w:rPr>
        <w:t>GLC experiment</w:t>
      </w:r>
      <w:r w:rsidR="00721C39" w:rsidRPr="008754F2">
        <w:rPr>
          <w:color w:val="auto"/>
          <w:lang w:eastAsia="ko-KR"/>
        </w:rPr>
        <w:t xml:space="preserve">s. The protocols </w:t>
      </w:r>
      <w:r w:rsidR="009D0D05" w:rsidRPr="008754F2">
        <w:rPr>
          <w:color w:val="auto"/>
          <w:lang w:eastAsia="ko-KR"/>
        </w:rPr>
        <w:t xml:space="preserve">cover </w:t>
      </w:r>
      <w:r w:rsidR="002F39E7" w:rsidRPr="008754F2">
        <w:rPr>
          <w:color w:val="auto"/>
          <w:lang w:eastAsia="ko-KR"/>
        </w:rPr>
        <w:t xml:space="preserve">1) </w:t>
      </w:r>
      <w:r w:rsidR="005A3952">
        <w:rPr>
          <w:color w:val="auto"/>
          <w:lang w:eastAsia="ko-KR"/>
        </w:rPr>
        <w:t xml:space="preserve">the </w:t>
      </w:r>
      <w:r w:rsidR="009D0D05" w:rsidRPr="008754F2">
        <w:rPr>
          <w:color w:val="auto"/>
          <w:lang w:eastAsia="ko-KR"/>
        </w:rPr>
        <w:t xml:space="preserve">synthesis of </w:t>
      </w:r>
      <w:r w:rsidR="00052CDA" w:rsidRPr="008754F2">
        <w:rPr>
          <w:color w:val="auto"/>
          <w:lang w:eastAsia="ko-KR"/>
        </w:rPr>
        <w:t>tin (IV) oxide (</w:t>
      </w:r>
      <w:r w:rsidR="009D0D05" w:rsidRPr="008754F2">
        <w:rPr>
          <w:color w:val="auto"/>
          <w:lang w:eastAsia="ko-KR"/>
        </w:rPr>
        <w:t>SnO</w:t>
      </w:r>
      <w:r w:rsidR="009D0D05" w:rsidRPr="008754F2">
        <w:rPr>
          <w:color w:val="auto"/>
          <w:vertAlign w:val="subscript"/>
          <w:lang w:eastAsia="ko-KR"/>
        </w:rPr>
        <w:t>2</w:t>
      </w:r>
      <w:r w:rsidR="00052CDA" w:rsidRPr="008754F2">
        <w:rPr>
          <w:color w:val="auto"/>
          <w:lang w:eastAsia="ko-KR"/>
        </w:rPr>
        <w:t>)</w:t>
      </w:r>
      <w:r w:rsidR="009D0D05" w:rsidRPr="008754F2">
        <w:rPr>
          <w:color w:val="auto"/>
          <w:lang w:eastAsia="ko-KR"/>
        </w:rPr>
        <w:t xml:space="preserve"> nanotubes</w:t>
      </w:r>
      <w:r w:rsidR="00694C4D" w:rsidRPr="008754F2">
        <w:rPr>
          <w:color w:val="auto"/>
          <w:lang w:eastAsia="ko-KR"/>
        </w:rPr>
        <w:t xml:space="preserve"> as the typical one-dimensional nanostructured electrode materials</w:t>
      </w:r>
      <w:r w:rsidR="009D0D05" w:rsidRPr="008754F2">
        <w:rPr>
          <w:color w:val="auto"/>
          <w:lang w:eastAsia="ko-KR"/>
        </w:rPr>
        <w:t xml:space="preserve">, </w:t>
      </w:r>
      <w:r w:rsidR="002F39E7" w:rsidRPr="008754F2">
        <w:rPr>
          <w:color w:val="auto"/>
          <w:lang w:eastAsia="ko-KR"/>
        </w:rPr>
        <w:t xml:space="preserve">2) </w:t>
      </w:r>
      <w:r w:rsidR="005A3952">
        <w:rPr>
          <w:color w:val="auto"/>
          <w:lang w:eastAsia="ko-KR"/>
        </w:rPr>
        <w:t xml:space="preserve">the </w:t>
      </w:r>
      <w:r w:rsidR="009D0D05" w:rsidRPr="008754F2">
        <w:rPr>
          <w:color w:val="auto"/>
          <w:lang w:eastAsia="ko-KR"/>
        </w:rPr>
        <w:t xml:space="preserve">electrochemical </w:t>
      </w:r>
      <w:r w:rsidR="005C2C93" w:rsidRPr="008754F2">
        <w:rPr>
          <w:color w:val="auto"/>
          <w:lang w:eastAsia="ko-KR"/>
        </w:rPr>
        <w:t xml:space="preserve">battery </w:t>
      </w:r>
      <w:r w:rsidR="009D0D05" w:rsidRPr="008754F2">
        <w:rPr>
          <w:color w:val="auto"/>
          <w:lang w:eastAsia="ko-KR"/>
        </w:rPr>
        <w:t xml:space="preserve">cell test, </w:t>
      </w:r>
      <w:r w:rsidR="002F39E7" w:rsidRPr="008754F2">
        <w:rPr>
          <w:color w:val="auto"/>
          <w:lang w:eastAsia="ko-KR"/>
        </w:rPr>
        <w:t xml:space="preserve">3) </w:t>
      </w:r>
      <w:r w:rsidR="005A3952">
        <w:rPr>
          <w:color w:val="auto"/>
          <w:lang w:eastAsia="ko-KR"/>
        </w:rPr>
        <w:t xml:space="preserve">the </w:t>
      </w:r>
      <w:r w:rsidR="009D0D05" w:rsidRPr="008754F2">
        <w:rPr>
          <w:color w:val="auto"/>
          <w:lang w:eastAsia="ko-KR"/>
        </w:rPr>
        <w:t xml:space="preserve">preparation </w:t>
      </w:r>
      <w:r w:rsidR="002F39E7" w:rsidRPr="008754F2">
        <w:rPr>
          <w:color w:val="auto"/>
          <w:lang w:eastAsia="ko-KR"/>
        </w:rPr>
        <w:t>of GLC</w:t>
      </w:r>
      <w:r w:rsidR="005A3952">
        <w:rPr>
          <w:color w:val="auto"/>
          <w:lang w:eastAsia="ko-KR"/>
        </w:rPr>
        <w:t>,</w:t>
      </w:r>
      <w:r w:rsidR="009979D3" w:rsidRPr="008754F2">
        <w:rPr>
          <w:color w:val="auto"/>
          <w:lang w:eastAsia="ko-KR"/>
        </w:rPr>
        <w:t xml:space="preserve"> </w:t>
      </w:r>
      <w:r w:rsidR="009D0D05" w:rsidRPr="008754F2">
        <w:rPr>
          <w:color w:val="auto"/>
          <w:lang w:eastAsia="ko-KR"/>
        </w:rPr>
        <w:t xml:space="preserve">and </w:t>
      </w:r>
      <w:r w:rsidR="00BC186F" w:rsidRPr="008754F2">
        <w:rPr>
          <w:color w:val="auto"/>
          <w:lang w:eastAsia="ko-KR"/>
        </w:rPr>
        <w:t xml:space="preserve">4) </w:t>
      </w:r>
      <w:r w:rsidR="00385BE6">
        <w:rPr>
          <w:color w:val="auto"/>
          <w:lang w:eastAsia="ko-KR"/>
        </w:rPr>
        <w:t xml:space="preserve">the </w:t>
      </w:r>
      <w:r w:rsidR="00417ECA" w:rsidRPr="008754F2">
        <w:rPr>
          <w:color w:val="auto"/>
          <w:lang w:eastAsia="ko-KR"/>
        </w:rPr>
        <w:t>perform</w:t>
      </w:r>
      <w:r w:rsidR="00385BE6">
        <w:rPr>
          <w:color w:val="auto"/>
          <w:lang w:eastAsia="ko-KR"/>
        </w:rPr>
        <w:t>ance of</w:t>
      </w:r>
      <w:r w:rsidR="00417ECA" w:rsidRPr="008754F2">
        <w:rPr>
          <w:color w:val="auto"/>
          <w:lang w:eastAsia="ko-KR"/>
        </w:rPr>
        <w:t xml:space="preserve"> </w:t>
      </w:r>
      <w:r w:rsidR="00385BE6">
        <w:rPr>
          <w:color w:val="auto"/>
          <w:lang w:eastAsia="ko-KR"/>
        </w:rPr>
        <w:t xml:space="preserve">a </w:t>
      </w:r>
      <w:r w:rsidR="00417ECA" w:rsidRPr="008754F2">
        <w:rPr>
          <w:color w:val="auto"/>
          <w:lang w:eastAsia="ko-KR"/>
        </w:rPr>
        <w:t>real-time TEM observation</w:t>
      </w:r>
      <w:r w:rsidR="009D0D05" w:rsidRPr="008754F2">
        <w:rPr>
          <w:color w:val="auto"/>
          <w:lang w:eastAsia="ko-KR"/>
        </w:rPr>
        <w:t xml:space="preserve">. </w:t>
      </w:r>
    </w:p>
    <w:p w14:paraId="296AF557" w14:textId="77777777" w:rsidR="009D0D05" w:rsidRPr="008754F2" w:rsidRDefault="009D0D05" w:rsidP="002C0A41">
      <w:pPr>
        <w:widowControl/>
        <w:rPr>
          <w:color w:val="auto"/>
        </w:rPr>
      </w:pPr>
    </w:p>
    <w:p w14:paraId="768FF560" w14:textId="77777777" w:rsidR="0009498E" w:rsidRPr="008754F2" w:rsidRDefault="0009498E" w:rsidP="002C0A41">
      <w:pPr>
        <w:widowControl/>
        <w:rPr>
          <w:color w:val="auto"/>
        </w:rPr>
      </w:pPr>
      <w:bookmarkStart w:id="0" w:name="_Hlk523299626"/>
      <w:r w:rsidRPr="008754F2">
        <w:rPr>
          <w:b/>
          <w:color w:val="auto"/>
        </w:rPr>
        <w:t>PROTOCOL:</w:t>
      </w:r>
    </w:p>
    <w:p w14:paraId="0BC5697A" w14:textId="77777777" w:rsidR="0009498E" w:rsidRPr="008754F2" w:rsidRDefault="0009498E" w:rsidP="002C0A41">
      <w:pPr>
        <w:widowControl/>
        <w:rPr>
          <w:color w:val="auto"/>
        </w:rPr>
      </w:pPr>
    </w:p>
    <w:p w14:paraId="2F6C1BB4" w14:textId="77777777" w:rsidR="0009498E" w:rsidRPr="008754F2" w:rsidRDefault="0009498E" w:rsidP="002C0A41">
      <w:pPr>
        <w:widowControl/>
        <w:rPr>
          <w:b/>
          <w:color w:val="auto"/>
          <w:vertAlign w:val="superscript"/>
        </w:rPr>
      </w:pPr>
      <w:bookmarkStart w:id="1" w:name="_Hlk524336859"/>
      <w:bookmarkStart w:id="2" w:name="_Hlk524594817"/>
      <w:r w:rsidRPr="008754F2">
        <w:rPr>
          <w:b/>
          <w:color w:val="auto"/>
          <w:highlight w:val="yellow"/>
        </w:rPr>
        <w:t>1. Synthesis of SnO</w:t>
      </w:r>
      <w:r w:rsidRPr="008754F2">
        <w:rPr>
          <w:b/>
          <w:color w:val="auto"/>
          <w:highlight w:val="yellow"/>
          <w:vertAlign w:val="subscript"/>
        </w:rPr>
        <w:t>2</w:t>
      </w:r>
      <w:r w:rsidRPr="008754F2">
        <w:rPr>
          <w:b/>
          <w:color w:val="auto"/>
          <w:highlight w:val="yellow"/>
        </w:rPr>
        <w:t xml:space="preserve"> Nanotubes by Electrospinning and Subsequent Heat Treatment</w:t>
      </w:r>
      <w:r w:rsidRPr="008754F2">
        <w:rPr>
          <w:b/>
          <w:color w:val="auto"/>
          <w:highlight w:val="yellow"/>
          <w:vertAlign w:val="superscript"/>
        </w:rPr>
        <w:t>17</w:t>
      </w:r>
    </w:p>
    <w:p w14:paraId="616F8C93" w14:textId="77777777" w:rsidR="0009498E" w:rsidRPr="008754F2" w:rsidRDefault="0009498E" w:rsidP="002C0A41">
      <w:pPr>
        <w:widowControl/>
        <w:rPr>
          <w:color w:val="auto"/>
        </w:rPr>
      </w:pPr>
    </w:p>
    <w:p w14:paraId="0F70C87C" w14:textId="5531AB3E" w:rsidR="0009498E" w:rsidRPr="008754F2" w:rsidRDefault="0009498E" w:rsidP="002C0A41">
      <w:pPr>
        <w:widowControl/>
        <w:rPr>
          <w:color w:val="auto"/>
          <w:vertAlign w:val="superscript"/>
          <w:lang w:eastAsia="ko-KR"/>
        </w:rPr>
      </w:pPr>
      <w:r w:rsidRPr="008754F2">
        <w:rPr>
          <w:color w:val="auto"/>
          <w:lang w:eastAsia="ko-KR"/>
        </w:rPr>
        <w:t xml:space="preserve">1.1. Prepare </w:t>
      </w:r>
      <w:r w:rsidR="00385BE6">
        <w:rPr>
          <w:color w:val="auto"/>
          <w:lang w:eastAsia="ko-KR"/>
        </w:rPr>
        <w:t xml:space="preserve">an </w:t>
      </w:r>
      <w:r w:rsidRPr="008754F2">
        <w:rPr>
          <w:color w:val="auto"/>
          <w:lang w:eastAsia="ko-KR"/>
        </w:rPr>
        <w:t>electrospinning solution.</w:t>
      </w:r>
    </w:p>
    <w:p w14:paraId="74C7F1CB" w14:textId="77777777" w:rsidR="0009498E" w:rsidRPr="008754F2" w:rsidRDefault="0009498E" w:rsidP="002C0A41">
      <w:pPr>
        <w:widowControl/>
        <w:rPr>
          <w:color w:val="auto"/>
          <w:lang w:eastAsia="ko-KR"/>
        </w:rPr>
      </w:pPr>
    </w:p>
    <w:p w14:paraId="3593F427" w14:textId="636FD586" w:rsidR="0009498E" w:rsidRPr="008754F2" w:rsidRDefault="0009498E" w:rsidP="002C0A41">
      <w:pPr>
        <w:widowControl/>
        <w:rPr>
          <w:color w:val="auto"/>
          <w:lang w:eastAsia="ko-KR"/>
        </w:rPr>
      </w:pPr>
      <w:r w:rsidRPr="008754F2">
        <w:rPr>
          <w:color w:val="auto"/>
          <w:lang w:eastAsia="ko-KR"/>
        </w:rPr>
        <w:t>1.1.1. Dissolve 0.25 g of tin chloride dihydrate in a solvent mixture of 1.25 g of ethanol and 1.25 g of dimethylformamide (DMF) at room temperature</w:t>
      </w:r>
      <w:r w:rsidR="00E643CE" w:rsidRPr="008754F2">
        <w:rPr>
          <w:color w:val="auto"/>
          <w:lang w:eastAsia="ko-KR"/>
        </w:rPr>
        <w:t xml:space="preserve"> (RT, </w:t>
      </w:r>
      <w:r w:rsidR="00F903FE" w:rsidRPr="008754F2">
        <w:rPr>
          <w:color w:val="auto"/>
          <w:lang w:eastAsia="ko-KR"/>
        </w:rPr>
        <w:t>25 °C)</w:t>
      </w:r>
      <w:r w:rsidRPr="008754F2">
        <w:rPr>
          <w:color w:val="auto"/>
          <w:lang w:eastAsia="ko-KR"/>
        </w:rPr>
        <w:t>.</w:t>
      </w:r>
    </w:p>
    <w:p w14:paraId="080A5C4E" w14:textId="77777777" w:rsidR="0009498E" w:rsidRPr="008754F2" w:rsidRDefault="0009498E" w:rsidP="002C0A41">
      <w:pPr>
        <w:widowControl/>
        <w:rPr>
          <w:color w:val="auto"/>
          <w:lang w:eastAsia="ko-KR"/>
        </w:rPr>
      </w:pPr>
    </w:p>
    <w:p w14:paraId="1083D18A" w14:textId="77777777" w:rsidR="0009498E" w:rsidRPr="008754F2" w:rsidRDefault="0009498E" w:rsidP="002C0A41">
      <w:pPr>
        <w:widowControl/>
        <w:rPr>
          <w:color w:val="auto"/>
          <w:lang w:eastAsia="ko-KR"/>
        </w:rPr>
      </w:pPr>
      <w:r w:rsidRPr="008754F2">
        <w:rPr>
          <w:color w:val="auto"/>
          <w:lang w:eastAsia="ko-KR"/>
        </w:rPr>
        <w:t xml:space="preserve">1.1.2. After stirring for 2 h, add 0.35 g of polyvinylpyrrolidone (PVP) to the electrospinning solution and stir the mixture for another 6 h. </w:t>
      </w:r>
    </w:p>
    <w:p w14:paraId="2C0A4D43" w14:textId="77777777" w:rsidR="0009498E" w:rsidRPr="008754F2" w:rsidRDefault="0009498E" w:rsidP="002C0A41">
      <w:pPr>
        <w:widowControl/>
        <w:rPr>
          <w:color w:val="auto"/>
        </w:rPr>
      </w:pPr>
    </w:p>
    <w:p w14:paraId="2242CAAC" w14:textId="4D89A037" w:rsidR="0009498E" w:rsidRPr="008754F2" w:rsidRDefault="0009498E" w:rsidP="002C0A41">
      <w:pPr>
        <w:widowControl/>
        <w:rPr>
          <w:color w:val="auto"/>
          <w:lang w:eastAsia="ko-KR"/>
        </w:rPr>
      </w:pPr>
      <w:r w:rsidRPr="008754F2">
        <w:rPr>
          <w:color w:val="auto"/>
          <w:highlight w:val="yellow"/>
          <w:lang w:eastAsia="ko-KR"/>
        </w:rPr>
        <w:t xml:space="preserve">1.2. Perform </w:t>
      </w:r>
      <w:r w:rsidR="00385BE6">
        <w:rPr>
          <w:color w:val="auto"/>
          <w:highlight w:val="yellow"/>
          <w:lang w:eastAsia="ko-KR"/>
        </w:rPr>
        <w:t xml:space="preserve">an </w:t>
      </w:r>
      <w:r w:rsidRPr="008754F2">
        <w:rPr>
          <w:color w:val="auto"/>
          <w:highlight w:val="yellow"/>
          <w:lang w:eastAsia="ko-KR"/>
        </w:rPr>
        <w:t xml:space="preserve">electrospinning of </w:t>
      </w:r>
      <w:r w:rsidR="00385BE6">
        <w:rPr>
          <w:color w:val="auto"/>
          <w:highlight w:val="yellow"/>
          <w:lang w:eastAsia="ko-KR"/>
        </w:rPr>
        <w:t xml:space="preserve">the </w:t>
      </w:r>
      <w:r w:rsidRPr="008754F2">
        <w:rPr>
          <w:color w:val="auto"/>
          <w:highlight w:val="yellow"/>
          <w:lang w:eastAsia="ko-KR"/>
        </w:rPr>
        <w:t>Sn precursor/PVP composite nanofibers.</w:t>
      </w:r>
    </w:p>
    <w:p w14:paraId="7765FF53" w14:textId="77777777" w:rsidR="0009498E" w:rsidRPr="008754F2" w:rsidRDefault="0009498E" w:rsidP="002C0A41">
      <w:pPr>
        <w:widowControl/>
        <w:rPr>
          <w:color w:val="auto"/>
          <w:lang w:eastAsia="ko-KR"/>
        </w:rPr>
      </w:pPr>
    </w:p>
    <w:p w14:paraId="1F010100" w14:textId="75D36FF3" w:rsidR="0009498E" w:rsidRPr="008754F2" w:rsidRDefault="0009498E" w:rsidP="002C0A41">
      <w:pPr>
        <w:widowControl/>
        <w:rPr>
          <w:color w:val="auto"/>
          <w:lang w:eastAsia="ko-KR"/>
        </w:rPr>
      </w:pPr>
      <w:r w:rsidRPr="008754F2">
        <w:rPr>
          <w:color w:val="auto"/>
          <w:highlight w:val="yellow"/>
          <w:lang w:eastAsia="ko-KR"/>
        </w:rPr>
        <w:t>1.2.1. When the electrospinning solution is well</w:t>
      </w:r>
      <w:r w:rsidR="00385BE6">
        <w:rPr>
          <w:color w:val="auto"/>
          <w:highlight w:val="yellow"/>
          <w:lang w:eastAsia="ko-KR"/>
        </w:rPr>
        <w:t xml:space="preserve"> </w:t>
      </w:r>
      <w:r w:rsidRPr="008754F2">
        <w:rPr>
          <w:color w:val="auto"/>
          <w:highlight w:val="yellow"/>
          <w:lang w:eastAsia="ko-KR"/>
        </w:rPr>
        <w:t xml:space="preserve">prepared, wash the rectangular, flexible stainless steel (30 </w:t>
      </w:r>
      <w:r w:rsidR="00385BE6">
        <w:rPr>
          <w:color w:val="auto"/>
          <w:highlight w:val="yellow"/>
          <w:lang w:eastAsia="ko-KR"/>
        </w:rPr>
        <w:t>x</w:t>
      </w:r>
      <w:r w:rsidRPr="008754F2">
        <w:rPr>
          <w:color w:val="auto"/>
          <w:highlight w:val="yellow"/>
          <w:lang w:eastAsia="ko-KR"/>
        </w:rPr>
        <w:t xml:space="preserve"> 20.5 cm) with deionized (DI) water and ethanol 2</w:t>
      </w:r>
      <w:r w:rsidR="00385BE6">
        <w:rPr>
          <w:color w:val="auto"/>
          <w:highlight w:val="yellow"/>
          <w:lang w:eastAsia="ko-KR"/>
        </w:rPr>
        <w:t xml:space="preserve">x - </w:t>
      </w:r>
      <w:r w:rsidRPr="008754F2">
        <w:rPr>
          <w:color w:val="auto"/>
          <w:highlight w:val="yellow"/>
          <w:lang w:eastAsia="ko-KR"/>
        </w:rPr>
        <w:t>5</w:t>
      </w:r>
      <w:r w:rsidR="00385BE6">
        <w:rPr>
          <w:color w:val="auto"/>
          <w:highlight w:val="yellow"/>
          <w:lang w:eastAsia="ko-KR"/>
        </w:rPr>
        <w:t>x</w:t>
      </w:r>
      <w:r w:rsidRPr="008754F2">
        <w:rPr>
          <w:color w:val="auto"/>
          <w:highlight w:val="yellow"/>
          <w:lang w:eastAsia="ko-KR"/>
        </w:rPr>
        <w:t xml:space="preserve"> and </w:t>
      </w:r>
      <w:r w:rsidR="00683B8C">
        <w:rPr>
          <w:color w:val="auto"/>
          <w:highlight w:val="yellow"/>
          <w:lang w:eastAsia="ko-KR"/>
        </w:rPr>
        <w:t>air-</w:t>
      </w:r>
      <w:r w:rsidRPr="008754F2">
        <w:rPr>
          <w:color w:val="auto"/>
          <w:highlight w:val="yellow"/>
          <w:lang w:eastAsia="ko-KR"/>
        </w:rPr>
        <w:t>dry it at 60 °C for 10 min.</w:t>
      </w:r>
      <w:r w:rsidRPr="008754F2">
        <w:rPr>
          <w:color w:val="auto"/>
          <w:lang w:eastAsia="ko-KR"/>
        </w:rPr>
        <w:t xml:space="preserve"> </w:t>
      </w:r>
    </w:p>
    <w:p w14:paraId="04901B92" w14:textId="77777777" w:rsidR="0009498E" w:rsidRPr="008754F2" w:rsidRDefault="0009498E" w:rsidP="002C0A41">
      <w:pPr>
        <w:widowControl/>
        <w:rPr>
          <w:color w:val="auto"/>
          <w:lang w:eastAsia="ko-KR"/>
        </w:rPr>
      </w:pPr>
    </w:p>
    <w:p w14:paraId="277E56DB" w14:textId="4B7ABC95" w:rsidR="0009498E" w:rsidRPr="008754F2" w:rsidRDefault="0009498E" w:rsidP="002C0A41">
      <w:pPr>
        <w:widowControl/>
        <w:rPr>
          <w:color w:val="auto"/>
          <w:lang w:eastAsia="ko-KR"/>
        </w:rPr>
      </w:pPr>
      <w:r w:rsidRPr="008754F2">
        <w:rPr>
          <w:color w:val="auto"/>
          <w:lang w:eastAsia="ko-KR"/>
        </w:rPr>
        <w:t xml:space="preserve">1.2.2. Transfer the electrospinning solution </w:t>
      </w:r>
      <w:r w:rsidR="00385BE6">
        <w:rPr>
          <w:color w:val="auto"/>
          <w:lang w:eastAsia="ko-KR"/>
        </w:rPr>
        <w:t>to</w:t>
      </w:r>
      <w:r w:rsidRPr="008754F2">
        <w:rPr>
          <w:color w:val="auto"/>
          <w:lang w:eastAsia="ko-KR"/>
        </w:rPr>
        <w:t xml:space="preserve"> a 10</w:t>
      </w:r>
      <w:r w:rsidR="0076740E" w:rsidRPr="008754F2">
        <w:rPr>
          <w:color w:val="auto"/>
          <w:lang w:eastAsia="ko-KR"/>
        </w:rPr>
        <w:t xml:space="preserve"> </w:t>
      </w:r>
      <w:r w:rsidRPr="008754F2">
        <w:rPr>
          <w:color w:val="auto"/>
          <w:lang w:eastAsia="ko-KR"/>
        </w:rPr>
        <w:t>mL syringe by blocking one side of the syringe and letting the electrospinning solution flow into the syringe.</w:t>
      </w:r>
    </w:p>
    <w:p w14:paraId="34D6C67B" w14:textId="77777777" w:rsidR="0009498E" w:rsidRPr="008754F2" w:rsidRDefault="0009498E" w:rsidP="002C0A41">
      <w:pPr>
        <w:widowControl/>
        <w:rPr>
          <w:color w:val="auto"/>
          <w:lang w:eastAsia="ko-KR"/>
        </w:rPr>
      </w:pPr>
    </w:p>
    <w:p w14:paraId="2E893BFE" w14:textId="3EA16AFC" w:rsidR="0009498E" w:rsidRPr="008754F2" w:rsidRDefault="0009498E" w:rsidP="002C0A41">
      <w:pPr>
        <w:widowControl/>
        <w:rPr>
          <w:color w:val="auto"/>
          <w:lang w:eastAsia="ko-KR"/>
        </w:rPr>
      </w:pPr>
      <w:r w:rsidRPr="008754F2">
        <w:rPr>
          <w:color w:val="auto"/>
          <w:lang w:eastAsia="ko-KR"/>
        </w:rPr>
        <w:t>1.2.3. Connect a 25</w:t>
      </w:r>
      <w:r w:rsidR="00385BE6">
        <w:rPr>
          <w:color w:val="auto"/>
          <w:lang w:eastAsia="ko-KR"/>
        </w:rPr>
        <w:t xml:space="preserve"> G</w:t>
      </w:r>
      <w:r w:rsidRPr="008754F2">
        <w:rPr>
          <w:color w:val="auto"/>
          <w:lang w:eastAsia="ko-KR"/>
        </w:rPr>
        <w:t xml:space="preserve"> needle to the syringe. </w:t>
      </w:r>
    </w:p>
    <w:p w14:paraId="61CF5AE9" w14:textId="77777777" w:rsidR="0009498E" w:rsidRPr="008754F2" w:rsidRDefault="0009498E" w:rsidP="002C0A41">
      <w:pPr>
        <w:widowControl/>
        <w:rPr>
          <w:color w:val="auto"/>
          <w:lang w:eastAsia="ko-KR"/>
        </w:rPr>
      </w:pPr>
    </w:p>
    <w:p w14:paraId="6ADF7C1A" w14:textId="0793685F" w:rsidR="0009498E" w:rsidRPr="008754F2" w:rsidRDefault="00385BE6" w:rsidP="002C0A41">
      <w:pPr>
        <w:widowControl/>
        <w:rPr>
          <w:color w:val="auto"/>
          <w:lang w:eastAsia="ko-KR"/>
        </w:rPr>
      </w:pPr>
      <w:r>
        <w:rPr>
          <w:color w:val="auto"/>
          <w:lang w:eastAsia="ko-KR"/>
        </w:rPr>
        <w:t>NOTE:</w:t>
      </w:r>
      <w:r w:rsidR="0009498E" w:rsidRPr="008754F2">
        <w:rPr>
          <w:color w:val="auto"/>
          <w:lang w:eastAsia="ko-KR"/>
        </w:rPr>
        <w:t xml:space="preserve"> Other types of needles, such as 23 </w:t>
      </w:r>
      <w:r>
        <w:rPr>
          <w:color w:val="auto"/>
          <w:lang w:eastAsia="ko-KR"/>
        </w:rPr>
        <w:t>G</w:t>
      </w:r>
      <w:r w:rsidR="0009498E" w:rsidRPr="008754F2">
        <w:rPr>
          <w:color w:val="auto"/>
          <w:lang w:eastAsia="ko-KR"/>
        </w:rPr>
        <w:t xml:space="preserve"> and 17 </w:t>
      </w:r>
      <w:r>
        <w:rPr>
          <w:color w:val="auto"/>
          <w:lang w:eastAsia="ko-KR"/>
        </w:rPr>
        <w:t>G</w:t>
      </w:r>
      <w:r w:rsidR="0009498E" w:rsidRPr="008754F2">
        <w:rPr>
          <w:color w:val="auto"/>
          <w:lang w:eastAsia="ko-KR"/>
        </w:rPr>
        <w:t xml:space="preserve"> needles, can also be used. In this protocol, the 25 </w:t>
      </w:r>
      <w:r>
        <w:rPr>
          <w:color w:val="auto"/>
          <w:lang w:eastAsia="ko-KR"/>
        </w:rPr>
        <w:t>G</w:t>
      </w:r>
      <w:r w:rsidR="0009498E" w:rsidRPr="008754F2">
        <w:rPr>
          <w:color w:val="auto"/>
          <w:lang w:eastAsia="ko-KR"/>
        </w:rPr>
        <w:t xml:space="preserve"> needle is used as the standard needle.</w:t>
      </w:r>
    </w:p>
    <w:p w14:paraId="1AA8DB06" w14:textId="77777777" w:rsidR="0009498E" w:rsidRPr="008754F2" w:rsidRDefault="0009498E" w:rsidP="002C0A41">
      <w:pPr>
        <w:widowControl/>
        <w:rPr>
          <w:color w:val="auto"/>
          <w:lang w:eastAsia="ko-KR"/>
        </w:rPr>
      </w:pPr>
    </w:p>
    <w:p w14:paraId="5AE7261B" w14:textId="6FE5E160" w:rsidR="0009498E" w:rsidRPr="008754F2" w:rsidRDefault="0009498E" w:rsidP="002C0A41">
      <w:pPr>
        <w:widowControl/>
        <w:rPr>
          <w:color w:val="auto"/>
          <w:lang w:eastAsia="ko-KR"/>
        </w:rPr>
      </w:pPr>
      <w:r w:rsidRPr="008754F2">
        <w:rPr>
          <w:color w:val="auto"/>
          <w:highlight w:val="yellow"/>
          <w:lang w:eastAsia="ko-KR"/>
        </w:rPr>
        <w:t xml:space="preserve">1.2.4. Fix the dried flexible stainless steel into the drummer </w:t>
      </w:r>
      <w:r w:rsidR="00F15BAE" w:rsidRPr="008754F2">
        <w:rPr>
          <w:color w:val="auto"/>
          <w:highlight w:val="yellow"/>
          <w:lang w:eastAsia="ko-KR"/>
        </w:rPr>
        <w:t>with</w:t>
      </w:r>
      <w:r w:rsidRPr="008754F2">
        <w:rPr>
          <w:color w:val="auto"/>
          <w:highlight w:val="yellow"/>
          <w:lang w:eastAsia="ko-KR"/>
        </w:rPr>
        <w:t xml:space="preserve"> tape.</w:t>
      </w:r>
      <w:r w:rsidRPr="008754F2">
        <w:rPr>
          <w:color w:val="auto"/>
          <w:lang w:eastAsia="ko-KR"/>
        </w:rPr>
        <w:t xml:space="preserve"> </w:t>
      </w:r>
    </w:p>
    <w:p w14:paraId="70ADCB19" w14:textId="77777777" w:rsidR="0009498E" w:rsidRPr="008754F2" w:rsidRDefault="0009498E" w:rsidP="002C0A41">
      <w:pPr>
        <w:widowControl/>
        <w:rPr>
          <w:color w:val="auto"/>
          <w:lang w:eastAsia="ko-KR"/>
        </w:rPr>
      </w:pPr>
    </w:p>
    <w:p w14:paraId="5655707F" w14:textId="27A1DCE5" w:rsidR="0009498E" w:rsidRPr="008754F2" w:rsidRDefault="0009498E" w:rsidP="002C0A41">
      <w:pPr>
        <w:widowControl/>
        <w:rPr>
          <w:color w:val="auto"/>
          <w:highlight w:val="yellow"/>
          <w:lang w:eastAsia="ko-KR"/>
        </w:rPr>
      </w:pPr>
      <w:r w:rsidRPr="008754F2">
        <w:rPr>
          <w:color w:val="auto"/>
          <w:highlight w:val="yellow"/>
          <w:lang w:eastAsia="ko-KR"/>
        </w:rPr>
        <w:t>1.2.5. Open the electrospinning controller software and enter the electrospinning parameters (flow rate: 5</w:t>
      </w:r>
      <w:r w:rsidR="00385BE6">
        <w:rPr>
          <w:color w:val="auto"/>
          <w:highlight w:val="yellow"/>
          <w:lang w:eastAsia="ko-KR"/>
        </w:rPr>
        <w:t xml:space="preserve"> </w:t>
      </w:r>
      <w:r w:rsidRPr="008754F2">
        <w:rPr>
          <w:color w:val="auto"/>
          <w:highlight w:val="yellow"/>
          <w:lang w:eastAsia="ko-KR"/>
        </w:rPr>
        <w:t>-</w:t>
      </w:r>
      <w:r w:rsidR="00385BE6">
        <w:rPr>
          <w:color w:val="auto"/>
          <w:highlight w:val="yellow"/>
          <w:lang w:eastAsia="ko-KR"/>
        </w:rPr>
        <w:t xml:space="preserve"> </w:t>
      </w:r>
      <w:r w:rsidRPr="008754F2">
        <w:rPr>
          <w:color w:val="auto"/>
          <w:highlight w:val="yellow"/>
          <w:lang w:eastAsia="ko-KR"/>
        </w:rPr>
        <w:t>20 μL min</w:t>
      </w:r>
      <w:r w:rsidRPr="008754F2">
        <w:rPr>
          <w:color w:val="auto"/>
          <w:highlight w:val="yellow"/>
          <w:vertAlign w:val="superscript"/>
          <w:lang w:eastAsia="ko-KR"/>
        </w:rPr>
        <w:t>-1</w:t>
      </w:r>
      <w:r w:rsidRPr="008754F2">
        <w:rPr>
          <w:color w:val="auto"/>
          <w:highlight w:val="yellow"/>
          <w:lang w:eastAsia="ko-KR"/>
        </w:rPr>
        <w:t xml:space="preserve">, total amount of </w:t>
      </w:r>
      <w:r w:rsidR="00A51A59">
        <w:rPr>
          <w:color w:val="auto"/>
          <w:highlight w:val="yellow"/>
          <w:lang w:eastAsia="ko-KR"/>
        </w:rPr>
        <w:t xml:space="preserve">the </w:t>
      </w:r>
      <w:r w:rsidRPr="008754F2">
        <w:rPr>
          <w:color w:val="auto"/>
          <w:highlight w:val="yellow"/>
          <w:lang w:eastAsia="ko-KR"/>
        </w:rPr>
        <w:t>solution: 3</w:t>
      </w:r>
      <w:r w:rsidR="00385BE6">
        <w:rPr>
          <w:color w:val="auto"/>
          <w:highlight w:val="yellow"/>
          <w:lang w:eastAsia="ko-KR"/>
        </w:rPr>
        <w:t xml:space="preserve"> </w:t>
      </w:r>
      <w:r w:rsidRPr="008754F2">
        <w:rPr>
          <w:color w:val="auto"/>
          <w:highlight w:val="yellow"/>
          <w:lang w:eastAsia="ko-KR"/>
        </w:rPr>
        <w:t>-</w:t>
      </w:r>
      <w:r w:rsidR="00385BE6">
        <w:rPr>
          <w:color w:val="auto"/>
          <w:highlight w:val="yellow"/>
          <w:lang w:eastAsia="ko-KR"/>
        </w:rPr>
        <w:t xml:space="preserve"> </w:t>
      </w:r>
      <w:r w:rsidRPr="008754F2">
        <w:rPr>
          <w:color w:val="auto"/>
          <w:highlight w:val="yellow"/>
          <w:lang w:eastAsia="ko-KR"/>
        </w:rPr>
        <w:t xml:space="preserve">15 mL) for the proper functioning of the electrospinning device. </w:t>
      </w:r>
    </w:p>
    <w:p w14:paraId="26C9A010" w14:textId="77777777" w:rsidR="0009498E" w:rsidRPr="008754F2" w:rsidRDefault="0009498E" w:rsidP="002C0A41">
      <w:pPr>
        <w:widowControl/>
        <w:rPr>
          <w:color w:val="auto"/>
          <w:highlight w:val="yellow"/>
          <w:lang w:eastAsia="ko-KR"/>
        </w:rPr>
      </w:pPr>
    </w:p>
    <w:p w14:paraId="200E5D2E" w14:textId="36464E8D" w:rsidR="0009498E" w:rsidRPr="008754F2" w:rsidRDefault="00385BE6" w:rsidP="002C0A41">
      <w:pPr>
        <w:widowControl/>
        <w:rPr>
          <w:color w:val="auto"/>
          <w:lang w:eastAsia="ko-KR"/>
        </w:rPr>
      </w:pPr>
      <w:r w:rsidRPr="008C24DC">
        <w:rPr>
          <w:color w:val="auto"/>
          <w:highlight w:val="yellow"/>
          <w:lang w:eastAsia="ko-KR"/>
        </w:rPr>
        <w:t>NOTE:</w:t>
      </w:r>
      <w:r w:rsidR="0009498E" w:rsidRPr="008C24DC">
        <w:rPr>
          <w:color w:val="auto"/>
          <w:highlight w:val="yellow"/>
          <w:lang w:eastAsia="ko-KR"/>
        </w:rPr>
        <w:t xml:space="preserve"> </w:t>
      </w:r>
      <w:r w:rsidR="00A51A59" w:rsidRPr="008C24DC">
        <w:rPr>
          <w:color w:val="auto"/>
          <w:highlight w:val="yellow"/>
          <w:lang w:eastAsia="ko-KR"/>
        </w:rPr>
        <w:t>Here, t</w:t>
      </w:r>
      <w:r w:rsidR="0009498E" w:rsidRPr="008C24DC">
        <w:rPr>
          <w:color w:val="auto"/>
          <w:highlight w:val="yellow"/>
          <w:lang w:eastAsia="ko-KR"/>
        </w:rPr>
        <w:t>he optimal flow rate is 10 μL min</w:t>
      </w:r>
      <w:r w:rsidR="0009498E" w:rsidRPr="008C24DC">
        <w:rPr>
          <w:color w:val="auto"/>
          <w:highlight w:val="yellow"/>
          <w:vertAlign w:val="superscript"/>
          <w:lang w:eastAsia="ko-KR"/>
        </w:rPr>
        <w:t>-1</w:t>
      </w:r>
      <w:r w:rsidR="0009498E" w:rsidRPr="008C24DC">
        <w:rPr>
          <w:color w:val="auto"/>
          <w:highlight w:val="yellow"/>
          <w:lang w:eastAsia="ko-KR"/>
        </w:rPr>
        <w:t xml:space="preserve"> and </w:t>
      </w:r>
      <w:r w:rsidR="00A51A59" w:rsidRPr="008C24DC">
        <w:rPr>
          <w:color w:val="auto"/>
          <w:highlight w:val="yellow"/>
          <w:lang w:eastAsia="ko-KR"/>
        </w:rPr>
        <w:t xml:space="preserve">the </w:t>
      </w:r>
      <w:r w:rsidR="0009498E" w:rsidRPr="008C24DC">
        <w:rPr>
          <w:color w:val="auto"/>
          <w:highlight w:val="yellow"/>
          <w:lang w:eastAsia="ko-KR"/>
        </w:rPr>
        <w:t>total amount of solution is 5 mL.</w:t>
      </w:r>
      <w:r w:rsidR="0009498E" w:rsidRPr="008754F2">
        <w:rPr>
          <w:color w:val="auto"/>
          <w:lang w:eastAsia="ko-KR"/>
        </w:rPr>
        <w:t xml:space="preserve"> </w:t>
      </w:r>
    </w:p>
    <w:p w14:paraId="62197F9B" w14:textId="77777777" w:rsidR="0009498E" w:rsidRPr="008754F2" w:rsidRDefault="0009498E" w:rsidP="002C0A41">
      <w:pPr>
        <w:widowControl/>
        <w:rPr>
          <w:color w:val="auto"/>
          <w:lang w:eastAsia="ko-KR"/>
        </w:rPr>
      </w:pPr>
    </w:p>
    <w:p w14:paraId="07414B9B" w14:textId="376A3062" w:rsidR="0009498E" w:rsidRPr="008C24DC" w:rsidRDefault="0009498E" w:rsidP="002C0A41">
      <w:pPr>
        <w:widowControl/>
        <w:rPr>
          <w:color w:val="auto"/>
          <w:highlight w:val="yellow"/>
          <w:lang w:eastAsia="ko-KR"/>
        </w:rPr>
      </w:pPr>
      <w:r w:rsidRPr="008C24DC">
        <w:rPr>
          <w:color w:val="auto"/>
          <w:highlight w:val="yellow"/>
          <w:lang w:eastAsia="ko-KR"/>
        </w:rPr>
        <w:t xml:space="preserve">1.2.6. Fix the syringe with the 25 </w:t>
      </w:r>
      <w:r w:rsidR="00A51A59" w:rsidRPr="008C24DC">
        <w:rPr>
          <w:color w:val="auto"/>
          <w:highlight w:val="yellow"/>
          <w:lang w:eastAsia="ko-KR"/>
        </w:rPr>
        <w:t>G</w:t>
      </w:r>
      <w:r w:rsidRPr="008C24DC">
        <w:rPr>
          <w:color w:val="auto"/>
          <w:highlight w:val="yellow"/>
          <w:lang w:eastAsia="ko-KR"/>
        </w:rPr>
        <w:t xml:space="preserve"> needle into the electrospinning device and</w:t>
      </w:r>
      <w:r w:rsidR="00A51A59" w:rsidRPr="008C24DC">
        <w:rPr>
          <w:color w:val="auto"/>
          <w:highlight w:val="yellow"/>
          <w:lang w:eastAsia="ko-KR"/>
        </w:rPr>
        <w:t>,</w:t>
      </w:r>
      <w:r w:rsidRPr="008C24DC">
        <w:rPr>
          <w:color w:val="auto"/>
          <w:highlight w:val="yellow"/>
          <w:lang w:eastAsia="ko-KR"/>
        </w:rPr>
        <w:t xml:space="preserve"> </w:t>
      </w:r>
      <w:r w:rsidR="006C77A1" w:rsidRPr="008C24DC">
        <w:rPr>
          <w:color w:val="auto"/>
          <w:highlight w:val="yellow"/>
          <w:lang w:eastAsia="ko-KR"/>
        </w:rPr>
        <w:t>then</w:t>
      </w:r>
      <w:r w:rsidR="00A51A59" w:rsidRPr="008C24DC">
        <w:rPr>
          <w:color w:val="auto"/>
          <w:highlight w:val="yellow"/>
          <w:lang w:eastAsia="ko-KR"/>
        </w:rPr>
        <w:t>,</w:t>
      </w:r>
      <w:r w:rsidRPr="008C24DC">
        <w:rPr>
          <w:color w:val="auto"/>
          <w:highlight w:val="yellow"/>
          <w:lang w:eastAsia="ko-KR"/>
        </w:rPr>
        <w:t xml:space="preserve"> fix it with tape.</w:t>
      </w:r>
    </w:p>
    <w:p w14:paraId="6EFE3B2B" w14:textId="77777777" w:rsidR="0009498E" w:rsidRPr="008C24DC" w:rsidRDefault="0009498E" w:rsidP="002C0A41">
      <w:pPr>
        <w:widowControl/>
        <w:rPr>
          <w:color w:val="auto"/>
          <w:highlight w:val="yellow"/>
          <w:lang w:eastAsia="ko-KR"/>
        </w:rPr>
      </w:pPr>
    </w:p>
    <w:p w14:paraId="630E0A32" w14:textId="7FCEF47E" w:rsidR="0009498E" w:rsidRPr="008C24DC" w:rsidRDefault="0009498E" w:rsidP="002C0A41">
      <w:pPr>
        <w:widowControl/>
        <w:rPr>
          <w:color w:val="auto"/>
          <w:highlight w:val="yellow"/>
          <w:lang w:eastAsia="ko-KR"/>
        </w:rPr>
      </w:pPr>
      <w:r w:rsidRPr="008C24DC">
        <w:rPr>
          <w:color w:val="auto"/>
          <w:highlight w:val="yellow"/>
          <w:lang w:eastAsia="ko-KR"/>
        </w:rPr>
        <w:t xml:space="preserve">1.2.7. Before electrospinning, press the syringe towards the collector until the electrospinning solution flows well through the 25 </w:t>
      </w:r>
      <w:r w:rsidR="00A51A59" w:rsidRPr="008C24DC">
        <w:rPr>
          <w:color w:val="auto"/>
          <w:highlight w:val="yellow"/>
          <w:lang w:eastAsia="ko-KR"/>
        </w:rPr>
        <w:t>G</w:t>
      </w:r>
      <w:r w:rsidRPr="008C24DC">
        <w:rPr>
          <w:color w:val="auto"/>
          <w:highlight w:val="yellow"/>
          <w:lang w:eastAsia="ko-KR"/>
        </w:rPr>
        <w:t xml:space="preserve"> needle. </w:t>
      </w:r>
      <w:r w:rsidR="0055262A" w:rsidRPr="008C24DC">
        <w:rPr>
          <w:color w:val="auto"/>
          <w:highlight w:val="yellow"/>
          <w:lang w:eastAsia="ko-KR"/>
        </w:rPr>
        <w:t>Then</w:t>
      </w:r>
      <w:r w:rsidR="00A51A59" w:rsidRPr="008C24DC">
        <w:rPr>
          <w:color w:val="auto"/>
          <w:highlight w:val="yellow"/>
          <w:lang w:eastAsia="ko-KR"/>
        </w:rPr>
        <w:t>,</w:t>
      </w:r>
      <w:r w:rsidRPr="008C24DC">
        <w:rPr>
          <w:color w:val="auto"/>
          <w:highlight w:val="yellow"/>
          <w:lang w:eastAsia="ko-KR"/>
        </w:rPr>
        <w:t xml:space="preserve"> connect the tip of the needle to the double-ended crocodile clips, which are also connected to the collector.</w:t>
      </w:r>
    </w:p>
    <w:p w14:paraId="2CAA186D" w14:textId="77777777" w:rsidR="0009498E" w:rsidRPr="008C24DC" w:rsidRDefault="0009498E" w:rsidP="002C0A41">
      <w:pPr>
        <w:widowControl/>
        <w:rPr>
          <w:color w:val="auto"/>
          <w:highlight w:val="yellow"/>
          <w:lang w:eastAsia="ko-KR"/>
        </w:rPr>
      </w:pPr>
    </w:p>
    <w:p w14:paraId="1477D588" w14:textId="081E4547" w:rsidR="0009498E" w:rsidRPr="008754F2" w:rsidRDefault="0009498E" w:rsidP="002C0A41">
      <w:pPr>
        <w:widowControl/>
        <w:rPr>
          <w:color w:val="auto"/>
          <w:lang w:eastAsia="ko-KR"/>
        </w:rPr>
      </w:pPr>
      <w:r w:rsidRPr="008C24DC">
        <w:rPr>
          <w:color w:val="auto"/>
          <w:highlight w:val="yellow"/>
          <w:lang w:eastAsia="ko-KR"/>
        </w:rPr>
        <w:t>1.2.</w:t>
      </w:r>
      <w:r w:rsidR="00BC4105" w:rsidRPr="008C24DC">
        <w:rPr>
          <w:color w:val="auto"/>
          <w:highlight w:val="yellow"/>
          <w:lang w:eastAsia="ko-KR"/>
        </w:rPr>
        <w:t>8</w:t>
      </w:r>
      <w:r w:rsidRPr="008C24DC">
        <w:rPr>
          <w:color w:val="auto"/>
          <w:highlight w:val="yellow"/>
          <w:lang w:eastAsia="ko-KR"/>
        </w:rPr>
        <w:t>. Roll the roller (100 rpm) and initiate the electrospinning program software.</w:t>
      </w:r>
      <w:r w:rsidRPr="008754F2">
        <w:rPr>
          <w:color w:val="auto"/>
          <w:lang w:eastAsia="ko-KR"/>
        </w:rPr>
        <w:t xml:space="preserve"> </w:t>
      </w:r>
    </w:p>
    <w:p w14:paraId="54478444" w14:textId="77777777" w:rsidR="0009498E" w:rsidRPr="008754F2" w:rsidRDefault="0009498E" w:rsidP="002C0A41">
      <w:pPr>
        <w:widowControl/>
        <w:rPr>
          <w:color w:val="auto"/>
          <w:lang w:eastAsia="ko-KR"/>
        </w:rPr>
      </w:pPr>
    </w:p>
    <w:p w14:paraId="56AA17F1" w14:textId="7C1B8501" w:rsidR="0009498E" w:rsidRPr="008754F2" w:rsidRDefault="0009498E" w:rsidP="002C0A41">
      <w:pPr>
        <w:widowControl/>
        <w:rPr>
          <w:color w:val="auto"/>
          <w:highlight w:val="yellow"/>
          <w:lang w:eastAsia="ko-KR"/>
        </w:rPr>
      </w:pPr>
      <w:r w:rsidRPr="008754F2">
        <w:rPr>
          <w:color w:val="auto"/>
          <w:highlight w:val="yellow"/>
          <w:lang w:eastAsia="ko-KR"/>
        </w:rPr>
        <w:t>1.2.</w:t>
      </w:r>
      <w:r w:rsidR="00BC4105" w:rsidRPr="008754F2">
        <w:rPr>
          <w:color w:val="auto"/>
          <w:highlight w:val="yellow"/>
          <w:lang w:eastAsia="ko-KR"/>
        </w:rPr>
        <w:t>9</w:t>
      </w:r>
      <w:r w:rsidRPr="008754F2">
        <w:rPr>
          <w:color w:val="auto"/>
          <w:highlight w:val="yellow"/>
          <w:lang w:eastAsia="ko-KR"/>
        </w:rPr>
        <w:t xml:space="preserve">. </w:t>
      </w:r>
      <w:r w:rsidR="007E7D3E" w:rsidRPr="008754F2">
        <w:rPr>
          <w:color w:val="auto"/>
          <w:highlight w:val="yellow"/>
          <w:lang w:eastAsia="ko-KR"/>
        </w:rPr>
        <w:t>M</w:t>
      </w:r>
      <w:r w:rsidRPr="008754F2">
        <w:rPr>
          <w:color w:val="auto"/>
          <w:highlight w:val="yellow"/>
          <w:lang w:eastAsia="ko-KR"/>
        </w:rPr>
        <w:t>odulate the applied voltage by using a voltage bias (</w:t>
      </w:r>
      <w:r w:rsidRPr="008754F2">
        <w:rPr>
          <w:b/>
          <w:color w:val="auto"/>
          <w:highlight w:val="yellow"/>
          <w:lang w:eastAsia="ko-KR"/>
        </w:rPr>
        <w:t>Figure 1a</w:t>
      </w:r>
      <w:r w:rsidRPr="008754F2">
        <w:rPr>
          <w:color w:val="auto"/>
          <w:highlight w:val="yellow"/>
          <w:lang w:eastAsia="ko-KR"/>
        </w:rPr>
        <w:t>) between 10</w:t>
      </w:r>
      <w:r w:rsidR="00A51A59">
        <w:rPr>
          <w:color w:val="auto"/>
          <w:highlight w:val="yellow"/>
          <w:lang w:eastAsia="ko-KR"/>
        </w:rPr>
        <w:t xml:space="preserve"> </w:t>
      </w:r>
      <w:r w:rsidRPr="008754F2">
        <w:rPr>
          <w:color w:val="auto"/>
          <w:highlight w:val="yellow"/>
          <w:lang w:eastAsia="ko-KR"/>
        </w:rPr>
        <w:t>-</w:t>
      </w:r>
      <w:r w:rsidR="00A51A59">
        <w:rPr>
          <w:color w:val="auto"/>
          <w:highlight w:val="yellow"/>
          <w:lang w:eastAsia="ko-KR"/>
        </w:rPr>
        <w:t xml:space="preserve"> </w:t>
      </w:r>
      <w:r w:rsidRPr="008754F2">
        <w:rPr>
          <w:color w:val="auto"/>
          <w:highlight w:val="yellow"/>
          <w:lang w:eastAsia="ko-KR"/>
        </w:rPr>
        <w:t xml:space="preserve">25 kV to allow the electrojetting of the Taylor cones to operate the electrospinning process. </w:t>
      </w:r>
    </w:p>
    <w:p w14:paraId="56656053" w14:textId="77777777" w:rsidR="0009498E" w:rsidRPr="008754F2" w:rsidRDefault="0009498E" w:rsidP="002C0A41">
      <w:pPr>
        <w:widowControl/>
        <w:rPr>
          <w:color w:val="auto"/>
          <w:highlight w:val="yellow"/>
          <w:lang w:eastAsia="ko-KR"/>
        </w:rPr>
      </w:pPr>
    </w:p>
    <w:p w14:paraId="0A2D3FF3" w14:textId="5FA686D0" w:rsidR="0009498E" w:rsidRPr="008754F2" w:rsidRDefault="00385BE6" w:rsidP="002C0A41">
      <w:pPr>
        <w:widowControl/>
        <w:rPr>
          <w:color w:val="auto"/>
          <w:lang w:eastAsia="ko-KR"/>
        </w:rPr>
      </w:pPr>
      <w:r w:rsidRPr="008C24DC">
        <w:rPr>
          <w:color w:val="auto"/>
          <w:highlight w:val="yellow"/>
          <w:lang w:eastAsia="ko-KR"/>
        </w:rPr>
        <w:t>NOTE:</w:t>
      </w:r>
      <w:r w:rsidR="0009498E" w:rsidRPr="008C24DC">
        <w:rPr>
          <w:color w:val="auto"/>
          <w:highlight w:val="yellow"/>
          <w:lang w:eastAsia="ko-KR"/>
        </w:rPr>
        <w:t xml:space="preserve"> </w:t>
      </w:r>
      <w:r w:rsidR="00A51A59" w:rsidRPr="008C24DC">
        <w:rPr>
          <w:color w:val="auto"/>
          <w:highlight w:val="yellow"/>
          <w:lang w:eastAsia="ko-KR"/>
        </w:rPr>
        <w:t>Here, t</w:t>
      </w:r>
      <w:r w:rsidR="0009498E" w:rsidRPr="008C24DC">
        <w:rPr>
          <w:color w:val="auto"/>
          <w:highlight w:val="yellow"/>
          <w:lang w:eastAsia="ko-KR"/>
        </w:rPr>
        <w:t>he optimal applied voltage is 16 kV.</w:t>
      </w:r>
      <w:r w:rsidR="0009498E" w:rsidRPr="008754F2">
        <w:rPr>
          <w:color w:val="auto"/>
          <w:lang w:eastAsia="ko-KR"/>
        </w:rPr>
        <w:t xml:space="preserve"> </w:t>
      </w:r>
    </w:p>
    <w:p w14:paraId="04FB010F" w14:textId="77777777" w:rsidR="0009498E" w:rsidRPr="008754F2" w:rsidRDefault="0009498E" w:rsidP="002C0A41">
      <w:pPr>
        <w:widowControl/>
        <w:rPr>
          <w:color w:val="auto"/>
        </w:rPr>
      </w:pPr>
    </w:p>
    <w:p w14:paraId="2C643D45" w14:textId="0FE220D2" w:rsidR="0009498E" w:rsidRPr="008754F2" w:rsidRDefault="0009498E" w:rsidP="002C0A41">
      <w:pPr>
        <w:widowControl/>
        <w:rPr>
          <w:color w:val="auto"/>
          <w:vertAlign w:val="superscript"/>
          <w:lang w:eastAsia="ko-KR"/>
        </w:rPr>
      </w:pPr>
      <w:r w:rsidRPr="008754F2">
        <w:rPr>
          <w:color w:val="auto"/>
          <w:highlight w:val="yellow"/>
          <w:lang w:eastAsia="ko-KR"/>
        </w:rPr>
        <w:t xml:space="preserve">1.3. Perform </w:t>
      </w:r>
      <w:r w:rsidR="00A51A59">
        <w:rPr>
          <w:color w:val="auto"/>
          <w:highlight w:val="yellow"/>
          <w:lang w:eastAsia="ko-KR"/>
        </w:rPr>
        <w:t xml:space="preserve">the </w:t>
      </w:r>
      <w:r w:rsidRPr="008754F2">
        <w:rPr>
          <w:color w:val="auto"/>
          <w:highlight w:val="yellow"/>
          <w:lang w:eastAsia="ko-KR"/>
        </w:rPr>
        <w:t xml:space="preserve">calcination of </w:t>
      </w:r>
      <w:r w:rsidR="00A51A59">
        <w:rPr>
          <w:color w:val="auto"/>
          <w:highlight w:val="yellow"/>
          <w:lang w:eastAsia="ko-KR"/>
        </w:rPr>
        <w:t xml:space="preserve">the </w:t>
      </w:r>
      <w:r w:rsidRPr="008754F2">
        <w:rPr>
          <w:color w:val="auto"/>
          <w:highlight w:val="yellow"/>
          <w:lang w:eastAsia="ko-KR"/>
        </w:rPr>
        <w:t>Sn precursor/PVP composite nanofiber</w:t>
      </w:r>
      <w:r w:rsidR="00A51A59">
        <w:rPr>
          <w:color w:val="auto"/>
          <w:highlight w:val="yellow"/>
          <w:lang w:eastAsia="ko-KR"/>
        </w:rPr>
        <w:t>s</w:t>
      </w:r>
      <w:r w:rsidRPr="008754F2">
        <w:rPr>
          <w:color w:val="auto"/>
          <w:highlight w:val="yellow"/>
          <w:lang w:eastAsia="ko-KR"/>
        </w:rPr>
        <w:t>.</w:t>
      </w:r>
    </w:p>
    <w:p w14:paraId="1C8F48F9" w14:textId="77777777" w:rsidR="0009498E" w:rsidRPr="008754F2" w:rsidRDefault="0009498E" w:rsidP="002C0A41">
      <w:pPr>
        <w:widowControl/>
        <w:rPr>
          <w:color w:val="auto"/>
          <w:lang w:eastAsia="ko-KR"/>
        </w:rPr>
      </w:pPr>
    </w:p>
    <w:p w14:paraId="3FEF482E" w14:textId="128EB56D" w:rsidR="0009498E" w:rsidRPr="008754F2" w:rsidRDefault="0009498E" w:rsidP="002C0A41">
      <w:pPr>
        <w:widowControl/>
        <w:rPr>
          <w:color w:val="auto"/>
          <w:highlight w:val="yellow"/>
          <w:lang w:eastAsia="ko-KR"/>
        </w:rPr>
      </w:pPr>
      <w:r w:rsidRPr="008754F2">
        <w:rPr>
          <w:color w:val="auto"/>
          <w:highlight w:val="yellow"/>
          <w:lang w:eastAsia="ko-KR"/>
        </w:rPr>
        <w:t xml:space="preserve">1.3.1. When the electrospinning process is finished, scrape the as-spun nanofibers on the flexible stainless steel </w:t>
      </w:r>
      <w:r w:rsidR="00A51A59">
        <w:rPr>
          <w:color w:val="auto"/>
          <w:highlight w:val="yellow"/>
          <w:lang w:eastAsia="ko-KR"/>
        </w:rPr>
        <w:t>with</w:t>
      </w:r>
      <w:r w:rsidRPr="008754F2">
        <w:rPr>
          <w:color w:val="auto"/>
          <w:highlight w:val="yellow"/>
          <w:lang w:eastAsia="ko-KR"/>
        </w:rPr>
        <w:t xml:space="preserve"> a razor and transfer them into </w:t>
      </w:r>
      <w:r w:rsidR="00D0048E" w:rsidRPr="008754F2">
        <w:rPr>
          <w:color w:val="auto"/>
          <w:highlight w:val="yellow"/>
          <w:lang w:eastAsia="ko-KR"/>
        </w:rPr>
        <w:t xml:space="preserve">an </w:t>
      </w:r>
      <w:r w:rsidRPr="008754F2">
        <w:rPr>
          <w:color w:val="auto"/>
          <w:highlight w:val="yellow"/>
          <w:lang w:eastAsia="ko-KR"/>
        </w:rPr>
        <w:t xml:space="preserve">alumina box. </w:t>
      </w:r>
    </w:p>
    <w:p w14:paraId="59B0F0BD" w14:textId="77777777" w:rsidR="0009498E" w:rsidRPr="008754F2" w:rsidRDefault="0009498E" w:rsidP="002C0A41">
      <w:pPr>
        <w:widowControl/>
        <w:rPr>
          <w:color w:val="auto"/>
          <w:highlight w:val="yellow"/>
          <w:lang w:eastAsia="ko-KR"/>
        </w:rPr>
      </w:pPr>
    </w:p>
    <w:p w14:paraId="74106F4E" w14:textId="50201186" w:rsidR="0009498E" w:rsidRPr="008754F2" w:rsidRDefault="0009498E" w:rsidP="002C0A41">
      <w:pPr>
        <w:widowControl/>
        <w:rPr>
          <w:color w:val="auto"/>
          <w:lang w:eastAsia="ko-KR"/>
        </w:rPr>
      </w:pPr>
      <w:r w:rsidRPr="008754F2">
        <w:rPr>
          <w:color w:val="auto"/>
          <w:highlight w:val="yellow"/>
          <w:lang w:eastAsia="ko-KR"/>
        </w:rPr>
        <w:t xml:space="preserve">1.3.2. Insert the alumina box into the box furnace and set the heat treatment conditions for </w:t>
      </w:r>
      <w:r w:rsidR="00A51A59">
        <w:rPr>
          <w:color w:val="auto"/>
          <w:highlight w:val="yellow"/>
          <w:lang w:eastAsia="ko-KR"/>
        </w:rPr>
        <w:t xml:space="preserve">the </w:t>
      </w:r>
      <w:r w:rsidRPr="008754F2">
        <w:rPr>
          <w:color w:val="auto"/>
          <w:highlight w:val="yellow"/>
          <w:lang w:eastAsia="ko-KR"/>
        </w:rPr>
        <w:t>box furnace: 600 °C or 700 °C for 1 h</w:t>
      </w:r>
      <w:r w:rsidR="00A51A59">
        <w:rPr>
          <w:color w:val="auto"/>
          <w:highlight w:val="yellow"/>
          <w:lang w:eastAsia="ko-KR"/>
        </w:rPr>
        <w:t>,</w:t>
      </w:r>
      <w:r w:rsidRPr="008754F2">
        <w:rPr>
          <w:color w:val="auto"/>
          <w:highlight w:val="yellow"/>
          <w:lang w:eastAsia="ko-KR"/>
        </w:rPr>
        <w:t xml:space="preserve"> with a ramping rate of 10 °C</w:t>
      </w:r>
      <w:r w:rsidR="008571FB">
        <w:rPr>
          <w:color w:val="auto"/>
          <w:highlight w:val="yellow"/>
          <w:lang w:eastAsia="ko-KR"/>
        </w:rPr>
        <w:t xml:space="preserve"> </w:t>
      </w:r>
      <w:r w:rsidRPr="008754F2">
        <w:rPr>
          <w:color w:val="auto"/>
          <w:highlight w:val="yellow"/>
          <w:lang w:eastAsia="ko-KR"/>
        </w:rPr>
        <w:t>min</w:t>
      </w:r>
      <w:r w:rsidRPr="008754F2">
        <w:rPr>
          <w:color w:val="auto"/>
          <w:highlight w:val="yellow"/>
          <w:vertAlign w:val="superscript"/>
          <w:lang w:eastAsia="ko-KR"/>
        </w:rPr>
        <w:t>-1</w:t>
      </w:r>
      <w:r w:rsidRPr="008754F2">
        <w:rPr>
          <w:color w:val="auto"/>
          <w:highlight w:val="yellow"/>
          <w:lang w:eastAsia="ko-KR"/>
        </w:rPr>
        <w:t>.</w:t>
      </w:r>
    </w:p>
    <w:p w14:paraId="358AEBB6" w14:textId="77777777" w:rsidR="0009498E" w:rsidRPr="008754F2" w:rsidRDefault="0009498E" w:rsidP="002C0A41">
      <w:pPr>
        <w:widowControl/>
        <w:rPr>
          <w:color w:val="auto"/>
          <w:lang w:eastAsia="ko-KR"/>
        </w:rPr>
      </w:pPr>
    </w:p>
    <w:p w14:paraId="2D818002" w14:textId="40989ECB" w:rsidR="0009498E" w:rsidRPr="008754F2" w:rsidRDefault="0009498E" w:rsidP="002C0A41">
      <w:pPr>
        <w:widowControl/>
        <w:rPr>
          <w:color w:val="auto"/>
          <w:lang w:eastAsia="ko-KR"/>
        </w:rPr>
      </w:pPr>
      <w:r w:rsidRPr="008754F2">
        <w:rPr>
          <w:color w:val="auto"/>
          <w:highlight w:val="yellow"/>
          <w:lang w:eastAsia="ko-KR"/>
        </w:rPr>
        <w:t>1.3.3. After calcination, cool down the furnace to 50 °C and</w:t>
      </w:r>
      <w:r w:rsidR="00A51A59">
        <w:rPr>
          <w:color w:val="auto"/>
          <w:highlight w:val="yellow"/>
          <w:lang w:eastAsia="ko-KR"/>
        </w:rPr>
        <w:t>,</w:t>
      </w:r>
      <w:r w:rsidRPr="008754F2">
        <w:rPr>
          <w:color w:val="auto"/>
          <w:highlight w:val="yellow"/>
          <w:lang w:eastAsia="ko-KR"/>
        </w:rPr>
        <w:t xml:space="preserve"> then</w:t>
      </w:r>
      <w:r w:rsidR="00A51A59">
        <w:rPr>
          <w:color w:val="auto"/>
          <w:highlight w:val="yellow"/>
          <w:lang w:eastAsia="ko-KR"/>
        </w:rPr>
        <w:t>,</w:t>
      </w:r>
      <w:r w:rsidRPr="008754F2">
        <w:rPr>
          <w:color w:val="auto"/>
          <w:highlight w:val="yellow"/>
          <w:lang w:eastAsia="ko-KR"/>
        </w:rPr>
        <w:t xml:space="preserve"> transfer the calcined samples (</w:t>
      </w:r>
      <w:r w:rsidRPr="008754F2">
        <w:rPr>
          <w:i/>
          <w:color w:val="auto"/>
          <w:highlight w:val="yellow"/>
          <w:lang w:eastAsia="ko-KR"/>
        </w:rPr>
        <w:t>i.e.</w:t>
      </w:r>
      <w:r w:rsidRPr="008754F2">
        <w:rPr>
          <w:color w:val="auto"/>
          <w:highlight w:val="yellow"/>
          <w:lang w:eastAsia="ko-KR"/>
        </w:rPr>
        <w:t>, SnO</w:t>
      </w:r>
      <w:r w:rsidRPr="008754F2">
        <w:rPr>
          <w:color w:val="auto"/>
          <w:highlight w:val="yellow"/>
          <w:vertAlign w:val="subscript"/>
          <w:lang w:eastAsia="ko-KR"/>
        </w:rPr>
        <w:t>2</w:t>
      </w:r>
      <w:r w:rsidRPr="008754F2">
        <w:rPr>
          <w:color w:val="auto"/>
          <w:highlight w:val="yellow"/>
          <w:lang w:eastAsia="ko-KR"/>
        </w:rPr>
        <w:t xml:space="preserve"> nanotubes) to the vial glass (</w:t>
      </w:r>
      <w:r w:rsidRPr="008754F2">
        <w:rPr>
          <w:b/>
          <w:color w:val="auto"/>
          <w:highlight w:val="yellow"/>
          <w:lang w:eastAsia="ko-KR"/>
        </w:rPr>
        <w:t>Figure 1b</w:t>
      </w:r>
      <w:r w:rsidRPr="008754F2">
        <w:rPr>
          <w:color w:val="auto"/>
          <w:highlight w:val="yellow"/>
          <w:lang w:eastAsia="ko-KR"/>
        </w:rPr>
        <w:t>).</w:t>
      </w:r>
      <w:r w:rsidRPr="008754F2">
        <w:rPr>
          <w:color w:val="auto"/>
          <w:lang w:eastAsia="ko-KR"/>
        </w:rPr>
        <w:t xml:space="preserve"> </w:t>
      </w:r>
    </w:p>
    <w:p w14:paraId="5C188CDD" w14:textId="77777777" w:rsidR="0009498E" w:rsidRPr="008754F2" w:rsidRDefault="0009498E" w:rsidP="002C0A41">
      <w:pPr>
        <w:widowControl/>
        <w:rPr>
          <w:color w:val="auto"/>
        </w:rPr>
      </w:pPr>
    </w:p>
    <w:p w14:paraId="34E0E6B5" w14:textId="77777777" w:rsidR="0009498E" w:rsidRPr="008754F2" w:rsidRDefault="0009498E" w:rsidP="002C0A41">
      <w:pPr>
        <w:widowControl/>
        <w:rPr>
          <w:b/>
          <w:color w:val="auto"/>
        </w:rPr>
      </w:pPr>
      <w:r w:rsidRPr="008754F2">
        <w:rPr>
          <w:b/>
          <w:color w:val="auto"/>
          <w:highlight w:val="yellow"/>
        </w:rPr>
        <w:t>2. Electrochemical</w:t>
      </w:r>
      <w:r w:rsidRPr="008754F2">
        <w:rPr>
          <w:b/>
          <w:color w:val="auto"/>
          <w:highlight w:val="yellow"/>
          <w:lang w:eastAsia="ko-KR"/>
        </w:rPr>
        <w:t xml:space="preserve"> Battery</w:t>
      </w:r>
      <w:r w:rsidRPr="008754F2">
        <w:rPr>
          <w:b/>
          <w:color w:val="auto"/>
          <w:highlight w:val="yellow"/>
        </w:rPr>
        <w:t xml:space="preserve"> Cell Test</w:t>
      </w:r>
    </w:p>
    <w:p w14:paraId="32FF813A" w14:textId="77777777" w:rsidR="0009498E" w:rsidRPr="008754F2" w:rsidRDefault="0009498E" w:rsidP="002C0A41">
      <w:pPr>
        <w:widowControl/>
        <w:rPr>
          <w:color w:val="auto"/>
        </w:rPr>
      </w:pPr>
    </w:p>
    <w:p w14:paraId="0F0D4EE3" w14:textId="1337A910" w:rsidR="0009498E" w:rsidRPr="008754F2" w:rsidRDefault="0009498E" w:rsidP="002C0A41">
      <w:pPr>
        <w:widowControl/>
        <w:rPr>
          <w:color w:val="auto"/>
          <w:lang w:eastAsia="ko-KR"/>
        </w:rPr>
      </w:pPr>
      <w:r w:rsidRPr="008754F2">
        <w:rPr>
          <w:color w:val="auto"/>
          <w:highlight w:val="yellow"/>
          <w:lang w:eastAsia="ko-KR"/>
        </w:rPr>
        <w:lastRenderedPageBreak/>
        <w:t xml:space="preserve">2.1. Prepare </w:t>
      </w:r>
      <w:r w:rsidR="00683B8C">
        <w:rPr>
          <w:color w:val="auto"/>
          <w:highlight w:val="yellow"/>
          <w:lang w:eastAsia="ko-KR"/>
        </w:rPr>
        <w:t xml:space="preserve">the </w:t>
      </w:r>
      <w:r w:rsidRPr="008754F2">
        <w:rPr>
          <w:color w:val="auto"/>
          <w:highlight w:val="yellow"/>
          <w:lang w:eastAsia="ko-KR"/>
        </w:rPr>
        <w:t>electrode.</w:t>
      </w:r>
    </w:p>
    <w:p w14:paraId="0C981284" w14:textId="77777777" w:rsidR="0009498E" w:rsidRPr="008754F2" w:rsidRDefault="0009498E" w:rsidP="002C0A41">
      <w:pPr>
        <w:widowControl/>
        <w:rPr>
          <w:color w:val="auto"/>
        </w:rPr>
      </w:pPr>
    </w:p>
    <w:p w14:paraId="410B0056" w14:textId="5CF47148" w:rsidR="0009498E" w:rsidRPr="008754F2" w:rsidRDefault="00385BE6" w:rsidP="002C0A41">
      <w:pPr>
        <w:widowControl/>
        <w:rPr>
          <w:color w:val="auto"/>
          <w:lang w:eastAsia="ko-KR"/>
        </w:rPr>
      </w:pPr>
      <w:r>
        <w:rPr>
          <w:color w:val="auto"/>
          <w:lang w:eastAsia="ko-KR"/>
        </w:rPr>
        <w:t>NOTE:</w:t>
      </w:r>
      <w:r w:rsidR="0009498E" w:rsidRPr="008754F2">
        <w:rPr>
          <w:color w:val="auto"/>
          <w:lang w:eastAsia="ko-KR"/>
        </w:rPr>
        <w:t xml:space="preserve"> The electrode slurry is composed of 10 wt% binder, 10 wt% carbon</w:t>
      </w:r>
      <w:r w:rsidR="00C53DBE" w:rsidRPr="008754F2">
        <w:rPr>
          <w:color w:val="auto"/>
          <w:lang w:eastAsia="ko-KR"/>
        </w:rPr>
        <w:t xml:space="preserve"> black</w:t>
      </w:r>
      <w:r w:rsidR="0009498E" w:rsidRPr="008754F2">
        <w:rPr>
          <w:color w:val="auto"/>
          <w:lang w:eastAsia="ko-KR"/>
        </w:rPr>
        <w:t>, and 80 wt% of active materials (in this case, SnO</w:t>
      </w:r>
      <w:r w:rsidR="0009498E" w:rsidRPr="008754F2">
        <w:rPr>
          <w:color w:val="auto"/>
          <w:vertAlign w:val="subscript"/>
          <w:lang w:eastAsia="ko-KR"/>
        </w:rPr>
        <w:t>2</w:t>
      </w:r>
      <w:r w:rsidR="0009498E" w:rsidRPr="008754F2">
        <w:rPr>
          <w:color w:val="auto"/>
          <w:lang w:eastAsia="ko-KR"/>
        </w:rPr>
        <w:t xml:space="preserve"> nanotubes). The amount of slurry and the composition of each ingredient in the slurry can be adjusted. </w:t>
      </w:r>
    </w:p>
    <w:p w14:paraId="5E18A76D" w14:textId="77777777" w:rsidR="0009498E" w:rsidRPr="008754F2" w:rsidRDefault="0009498E" w:rsidP="002C0A41">
      <w:pPr>
        <w:widowControl/>
        <w:rPr>
          <w:color w:val="auto"/>
        </w:rPr>
      </w:pPr>
    </w:p>
    <w:p w14:paraId="27D70F67" w14:textId="4E9CDC8F" w:rsidR="00057B44" w:rsidRPr="008754F2" w:rsidRDefault="00057B44" w:rsidP="002C0A41">
      <w:pPr>
        <w:widowControl/>
        <w:rPr>
          <w:color w:val="auto"/>
          <w:lang w:eastAsia="ko-KR"/>
        </w:rPr>
      </w:pPr>
      <w:r w:rsidRPr="008754F2">
        <w:rPr>
          <w:color w:val="auto"/>
          <w:lang w:eastAsia="ko-KR"/>
        </w:rPr>
        <w:t xml:space="preserve">2.1.1. Cut the copper (Cu) foil into 10 cm width </w:t>
      </w:r>
      <w:r w:rsidR="00683B8C">
        <w:rPr>
          <w:color w:val="auto"/>
          <w:lang w:eastAsia="ko-KR"/>
        </w:rPr>
        <w:t>x</w:t>
      </w:r>
      <w:r w:rsidRPr="008754F2">
        <w:rPr>
          <w:color w:val="auto"/>
          <w:lang w:eastAsia="ko-KR"/>
        </w:rPr>
        <w:t xml:space="preserve"> 30 cm length and</w:t>
      </w:r>
      <w:r w:rsidR="00683B8C">
        <w:rPr>
          <w:color w:val="auto"/>
          <w:lang w:eastAsia="ko-KR"/>
        </w:rPr>
        <w:t>, using ethanol,</w:t>
      </w:r>
      <w:r w:rsidRPr="008754F2">
        <w:rPr>
          <w:color w:val="auto"/>
          <w:lang w:eastAsia="ko-KR"/>
        </w:rPr>
        <w:t xml:space="preserve"> fix it on a rectangular glass substrate (25</w:t>
      </w:r>
      <w:r w:rsidR="00114D3A" w:rsidRPr="008754F2">
        <w:rPr>
          <w:color w:val="auto"/>
          <w:lang w:eastAsia="ko-KR"/>
        </w:rPr>
        <w:t xml:space="preserve"> </w:t>
      </w:r>
      <w:r w:rsidR="00683B8C">
        <w:rPr>
          <w:color w:val="auto"/>
          <w:lang w:eastAsia="ko-KR"/>
        </w:rPr>
        <w:t>x</w:t>
      </w:r>
      <w:r w:rsidRPr="008754F2">
        <w:rPr>
          <w:color w:val="auto"/>
          <w:lang w:eastAsia="ko-KR"/>
        </w:rPr>
        <w:t xml:space="preserve"> 15 </w:t>
      </w:r>
      <w:r w:rsidR="00683B8C">
        <w:rPr>
          <w:color w:val="auto"/>
          <w:lang w:eastAsia="ko-KR"/>
        </w:rPr>
        <w:t>x</w:t>
      </w:r>
      <w:r w:rsidRPr="008754F2">
        <w:rPr>
          <w:color w:val="auto"/>
          <w:lang w:eastAsia="ko-KR"/>
        </w:rPr>
        <w:t xml:space="preserve"> 0.5 cm). </w:t>
      </w:r>
    </w:p>
    <w:p w14:paraId="7906F8F5" w14:textId="77777777" w:rsidR="0009498E" w:rsidRPr="008754F2" w:rsidRDefault="0009498E" w:rsidP="002C0A41">
      <w:pPr>
        <w:widowControl/>
        <w:rPr>
          <w:color w:val="auto"/>
        </w:rPr>
      </w:pPr>
    </w:p>
    <w:p w14:paraId="1B89CA6A" w14:textId="72C64159" w:rsidR="0009498E" w:rsidRPr="008754F2" w:rsidRDefault="0009498E" w:rsidP="002C0A41">
      <w:pPr>
        <w:widowControl/>
        <w:rPr>
          <w:color w:val="auto"/>
          <w:lang w:eastAsia="ko-KR"/>
        </w:rPr>
      </w:pPr>
      <w:r w:rsidRPr="008754F2">
        <w:rPr>
          <w:color w:val="auto"/>
          <w:lang w:eastAsia="ko-KR"/>
        </w:rPr>
        <w:t xml:space="preserve">2.1.2. Mix 0.02 g of carbon black, 0.027 g of polyacrylic acid (35 wt%), and 0.166 g of carboxymethyl cellulose (6 wt%) in a crucible. Add </w:t>
      </w:r>
      <w:r w:rsidR="00683B8C">
        <w:rPr>
          <w:color w:val="auto"/>
          <w:lang w:eastAsia="ko-KR"/>
        </w:rPr>
        <w:t>three to six</w:t>
      </w:r>
      <w:r w:rsidRPr="008754F2">
        <w:rPr>
          <w:color w:val="auto"/>
          <w:lang w:eastAsia="ko-KR"/>
        </w:rPr>
        <w:t xml:space="preserve"> drops of deionized (DI) water into the crucible to allow </w:t>
      </w:r>
      <w:r w:rsidR="00F848C8" w:rsidRPr="008754F2">
        <w:rPr>
          <w:color w:val="auto"/>
          <w:lang w:eastAsia="ko-KR"/>
        </w:rPr>
        <w:t xml:space="preserve">for </w:t>
      </w:r>
      <w:r w:rsidR="00683B8C">
        <w:rPr>
          <w:color w:val="auto"/>
          <w:lang w:eastAsia="ko-KR"/>
        </w:rPr>
        <w:t xml:space="preserve">a </w:t>
      </w:r>
      <w:r w:rsidRPr="008754F2">
        <w:rPr>
          <w:color w:val="auto"/>
          <w:lang w:eastAsia="ko-KR"/>
        </w:rPr>
        <w:t xml:space="preserve">homogeneous mixing. </w:t>
      </w:r>
    </w:p>
    <w:p w14:paraId="1026FE48" w14:textId="77777777" w:rsidR="0009498E" w:rsidRPr="008754F2" w:rsidRDefault="0009498E" w:rsidP="002C0A41">
      <w:pPr>
        <w:widowControl/>
        <w:rPr>
          <w:color w:val="auto"/>
          <w:lang w:eastAsia="ko-KR"/>
        </w:rPr>
      </w:pPr>
    </w:p>
    <w:p w14:paraId="42F5C55B" w14:textId="3AC5E6A6" w:rsidR="0009498E" w:rsidRPr="008754F2" w:rsidRDefault="0009498E" w:rsidP="002C0A41">
      <w:pPr>
        <w:widowControl/>
        <w:rPr>
          <w:color w:val="auto"/>
          <w:lang w:eastAsia="ko-KR"/>
        </w:rPr>
      </w:pPr>
      <w:r w:rsidRPr="008754F2">
        <w:rPr>
          <w:color w:val="auto"/>
          <w:lang w:eastAsia="ko-KR"/>
        </w:rPr>
        <w:t>2.1.3. Add 0.16 g of SnO</w:t>
      </w:r>
      <w:r w:rsidRPr="008754F2">
        <w:rPr>
          <w:color w:val="auto"/>
          <w:vertAlign w:val="subscript"/>
          <w:lang w:eastAsia="ko-KR"/>
        </w:rPr>
        <w:t>2</w:t>
      </w:r>
      <w:r w:rsidRPr="008754F2">
        <w:rPr>
          <w:color w:val="auto"/>
          <w:lang w:eastAsia="ko-KR"/>
        </w:rPr>
        <w:t xml:space="preserve"> nanotubes into the crucible. Then</w:t>
      </w:r>
      <w:r w:rsidR="00683B8C">
        <w:rPr>
          <w:color w:val="auto"/>
          <w:lang w:eastAsia="ko-KR"/>
        </w:rPr>
        <w:t>,</w:t>
      </w:r>
      <w:r w:rsidRPr="008754F2">
        <w:rPr>
          <w:color w:val="auto"/>
          <w:lang w:eastAsia="ko-KR"/>
        </w:rPr>
        <w:t xml:space="preserve"> add </w:t>
      </w:r>
      <w:r w:rsidR="00683B8C">
        <w:rPr>
          <w:color w:val="auto"/>
          <w:lang w:eastAsia="ko-KR"/>
        </w:rPr>
        <w:t>three to eight</w:t>
      </w:r>
      <w:r w:rsidRPr="008754F2">
        <w:rPr>
          <w:color w:val="auto"/>
          <w:lang w:eastAsia="ko-KR"/>
        </w:rPr>
        <w:t xml:space="preserve"> drops of </w:t>
      </w:r>
      <w:r w:rsidR="00023C4F" w:rsidRPr="008754F2">
        <w:rPr>
          <w:color w:val="auto"/>
          <w:lang w:eastAsia="ko-KR"/>
        </w:rPr>
        <w:t xml:space="preserve">DI </w:t>
      </w:r>
      <w:r w:rsidRPr="008754F2">
        <w:rPr>
          <w:color w:val="auto"/>
          <w:lang w:eastAsia="ko-KR"/>
        </w:rPr>
        <w:t xml:space="preserve">water into the crucible to allow </w:t>
      </w:r>
      <w:r w:rsidR="00F848C8" w:rsidRPr="008754F2">
        <w:rPr>
          <w:color w:val="auto"/>
          <w:lang w:eastAsia="ko-KR"/>
        </w:rPr>
        <w:t xml:space="preserve">for </w:t>
      </w:r>
      <w:r w:rsidR="00683B8C">
        <w:rPr>
          <w:color w:val="auto"/>
          <w:lang w:eastAsia="ko-KR"/>
        </w:rPr>
        <w:t xml:space="preserve">a </w:t>
      </w:r>
      <w:r w:rsidRPr="008754F2">
        <w:rPr>
          <w:color w:val="auto"/>
          <w:lang w:eastAsia="ko-KR"/>
        </w:rPr>
        <w:t>homogeneous mixing.</w:t>
      </w:r>
    </w:p>
    <w:p w14:paraId="69A10C8C" w14:textId="77777777" w:rsidR="0009498E" w:rsidRPr="008754F2" w:rsidRDefault="0009498E" w:rsidP="002C0A41">
      <w:pPr>
        <w:widowControl/>
        <w:rPr>
          <w:color w:val="auto"/>
          <w:lang w:eastAsia="ko-KR"/>
        </w:rPr>
      </w:pPr>
    </w:p>
    <w:p w14:paraId="626B448D" w14:textId="5DC7DD48" w:rsidR="0009498E" w:rsidRPr="008754F2" w:rsidRDefault="0009498E" w:rsidP="002C0A41">
      <w:pPr>
        <w:widowControl/>
        <w:rPr>
          <w:color w:val="auto"/>
          <w:lang w:eastAsia="ko-KR"/>
        </w:rPr>
      </w:pPr>
      <w:r w:rsidRPr="008754F2">
        <w:rPr>
          <w:color w:val="auto"/>
          <w:lang w:eastAsia="ko-KR"/>
        </w:rPr>
        <w:t xml:space="preserve">2.1.4. Ground all the ingredients in the crucible for 30 min to </w:t>
      </w:r>
      <w:r w:rsidR="00B71C75" w:rsidRPr="008754F2">
        <w:rPr>
          <w:color w:val="auto"/>
          <w:lang w:eastAsia="ko-KR"/>
        </w:rPr>
        <w:t>ensure</w:t>
      </w:r>
      <w:r w:rsidRPr="008754F2">
        <w:rPr>
          <w:color w:val="auto"/>
          <w:lang w:eastAsia="ko-KR"/>
        </w:rPr>
        <w:t xml:space="preserve"> that the slurry is sufficiently viscous to be </w:t>
      </w:r>
      <w:r w:rsidR="001A0CD5">
        <w:rPr>
          <w:color w:val="auto"/>
          <w:lang w:eastAsia="ko-KR"/>
        </w:rPr>
        <w:t xml:space="preserve">cast </w:t>
      </w:r>
      <w:r w:rsidR="00B71C75" w:rsidRPr="008754F2">
        <w:rPr>
          <w:color w:val="auto"/>
          <w:lang w:eastAsia="ko-KR"/>
        </w:rPr>
        <w:t xml:space="preserve">well </w:t>
      </w:r>
      <w:r w:rsidRPr="008754F2">
        <w:rPr>
          <w:color w:val="auto"/>
          <w:lang w:eastAsia="ko-KR"/>
        </w:rPr>
        <w:t>on the Cu foil.</w:t>
      </w:r>
    </w:p>
    <w:p w14:paraId="4831D26D" w14:textId="77777777" w:rsidR="0009498E" w:rsidRPr="008754F2" w:rsidRDefault="0009498E" w:rsidP="002C0A41">
      <w:pPr>
        <w:widowControl/>
        <w:rPr>
          <w:color w:val="auto"/>
          <w:lang w:eastAsia="ko-KR"/>
        </w:rPr>
      </w:pPr>
    </w:p>
    <w:p w14:paraId="0F75CCCE" w14:textId="17A7A264" w:rsidR="00057B44" w:rsidRPr="008754F2" w:rsidRDefault="0009498E" w:rsidP="002C0A41">
      <w:pPr>
        <w:widowControl/>
        <w:rPr>
          <w:color w:val="auto"/>
          <w:highlight w:val="yellow"/>
          <w:lang w:eastAsia="ko-KR"/>
        </w:rPr>
      </w:pPr>
      <w:r w:rsidRPr="008754F2">
        <w:rPr>
          <w:color w:val="auto"/>
          <w:highlight w:val="yellow"/>
          <w:lang w:eastAsia="ko-KR"/>
        </w:rPr>
        <w:t>2.1.5. When the</w:t>
      </w:r>
      <w:r w:rsidR="002A10C6">
        <w:rPr>
          <w:color w:val="auto"/>
          <w:highlight w:val="yellow"/>
          <w:lang w:eastAsia="ko-KR"/>
        </w:rPr>
        <w:t xml:space="preserve"> electrode</w:t>
      </w:r>
      <w:r w:rsidRPr="008754F2">
        <w:rPr>
          <w:color w:val="auto"/>
          <w:highlight w:val="yellow"/>
          <w:lang w:eastAsia="ko-KR"/>
        </w:rPr>
        <w:t xml:space="preserve"> slurry is prepared</w:t>
      </w:r>
      <w:r w:rsidR="00683B8C">
        <w:rPr>
          <w:color w:val="auto"/>
          <w:highlight w:val="yellow"/>
          <w:lang w:eastAsia="ko-KR"/>
        </w:rPr>
        <w:t xml:space="preserve"> well</w:t>
      </w:r>
      <w:r w:rsidRPr="008754F2">
        <w:rPr>
          <w:color w:val="auto"/>
          <w:highlight w:val="yellow"/>
          <w:lang w:eastAsia="ko-KR"/>
        </w:rPr>
        <w:t>, place the slurry on the top side of the Cu foil on the glass substrate, and cast it evenly using a casting roller</w:t>
      </w:r>
      <w:r w:rsidR="00AE43E8" w:rsidRPr="008754F2">
        <w:rPr>
          <w:color w:val="auto"/>
          <w:highlight w:val="yellow"/>
          <w:lang w:eastAsia="ko-KR"/>
        </w:rPr>
        <w:t>.</w:t>
      </w:r>
      <w:r w:rsidRPr="008754F2">
        <w:rPr>
          <w:color w:val="auto"/>
          <w:highlight w:val="yellow"/>
          <w:lang w:eastAsia="ko-KR"/>
        </w:rPr>
        <w:t xml:space="preserve"> </w:t>
      </w:r>
    </w:p>
    <w:p w14:paraId="4BB5D297" w14:textId="77777777" w:rsidR="00057B44" w:rsidRPr="008754F2" w:rsidRDefault="00057B44" w:rsidP="002C0A41">
      <w:pPr>
        <w:widowControl/>
        <w:rPr>
          <w:color w:val="auto"/>
          <w:highlight w:val="yellow"/>
          <w:lang w:eastAsia="ko-KR"/>
        </w:rPr>
      </w:pPr>
    </w:p>
    <w:p w14:paraId="3A628D71" w14:textId="08B21A9A" w:rsidR="0009498E" w:rsidRPr="008754F2" w:rsidRDefault="00385BE6" w:rsidP="002C0A41">
      <w:pPr>
        <w:widowControl/>
        <w:rPr>
          <w:color w:val="auto"/>
          <w:highlight w:val="yellow"/>
          <w:lang w:eastAsia="ko-KR"/>
        </w:rPr>
      </w:pPr>
      <w:r>
        <w:rPr>
          <w:color w:val="auto"/>
          <w:highlight w:val="yellow"/>
          <w:lang w:eastAsia="ko-KR"/>
        </w:rPr>
        <w:t>NOTE:</w:t>
      </w:r>
      <w:r w:rsidR="00057B44" w:rsidRPr="008754F2">
        <w:rPr>
          <w:color w:val="auto"/>
          <w:highlight w:val="yellow"/>
          <w:lang w:eastAsia="ko-KR"/>
        </w:rPr>
        <w:t xml:space="preserve"> U</w:t>
      </w:r>
      <w:r w:rsidR="0009498E" w:rsidRPr="008754F2">
        <w:rPr>
          <w:color w:val="auto"/>
          <w:highlight w:val="yellow"/>
          <w:lang w:eastAsia="ko-KR"/>
        </w:rPr>
        <w:t>sually</w:t>
      </w:r>
      <w:r w:rsidR="00057B44" w:rsidRPr="008754F2">
        <w:rPr>
          <w:color w:val="auto"/>
          <w:highlight w:val="yellow"/>
          <w:lang w:eastAsia="ko-KR"/>
        </w:rPr>
        <w:t>,</w:t>
      </w:r>
      <w:r w:rsidR="0009498E" w:rsidRPr="008754F2">
        <w:rPr>
          <w:color w:val="auto"/>
          <w:highlight w:val="yellow"/>
          <w:lang w:eastAsia="ko-KR"/>
        </w:rPr>
        <w:t xml:space="preserve"> </w:t>
      </w:r>
      <w:r w:rsidR="00683B8C">
        <w:rPr>
          <w:color w:val="auto"/>
          <w:highlight w:val="yellow"/>
          <w:lang w:eastAsia="ko-KR"/>
        </w:rPr>
        <w:t xml:space="preserve">the </w:t>
      </w:r>
      <w:r w:rsidR="0009498E" w:rsidRPr="008754F2">
        <w:rPr>
          <w:color w:val="auto"/>
          <w:highlight w:val="yellow"/>
          <w:lang w:eastAsia="ko-KR"/>
        </w:rPr>
        <w:t xml:space="preserve">thickness </w:t>
      </w:r>
      <w:r w:rsidR="00057B44" w:rsidRPr="008754F2">
        <w:rPr>
          <w:color w:val="auto"/>
          <w:highlight w:val="yellow"/>
          <w:lang w:eastAsia="ko-KR"/>
        </w:rPr>
        <w:t xml:space="preserve">of </w:t>
      </w:r>
      <w:r w:rsidR="00683B8C">
        <w:rPr>
          <w:color w:val="auto"/>
          <w:highlight w:val="yellow"/>
          <w:lang w:eastAsia="ko-KR"/>
        </w:rPr>
        <w:t xml:space="preserve">the </w:t>
      </w:r>
      <w:r w:rsidR="00057B44" w:rsidRPr="008754F2">
        <w:rPr>
          <w:color w:val="auto"/>
          <w:highlight w:val="yellow"/>
          <w:lang w:eastAsia="ko-KR"/>
        </w:rPr>
        <w:t xml:space="preserve">slurry </w:t>
      </w:r>
      <w:r w:rsidR="00683B8C">
        <w:rPr>
          <w:color w:val="auto"/>
          <w:highlight w:val="yellow"/>
          <w:lang w:eastAsia="ko-KR"/>
        </w:rPr>
        <w:t>is</w:t>
      </w:r>
      <w:r w:rsidR="0009498E" w:rsidRPr="008754F2">
        <w:rPr>
          <w:color w:val="auto"/>
          <w:highlight w:val="yellow"/>
          <w:lang w:eastAsia="ko-KR"/>
        </w:rPr>
        <w:t xml:space="preserve"> 60 </w:t>
      </w:r>
      <w:proofErr w:type="spellStart"/>
      <w:r w:rsidR="0009498E" w:rsidRPr="008754F2">
        <w:rPr>
          <w:color w:val="auto"/>
          <w:highlight w:val="yellow"/>
          <w:lang w:eastAsia="ko-KR"/>
        </w:rPr>
        <w:t>μm</w:t>
      </w:r>
      <w:proofErr w:type="spellEnd"/>
      <w:r w:rsidR="0009498E" w:rsidRPr="008754F2">
        <w:rPr>
          <w:color w:val="auto"/>
          <w:highlight w:val="yellow"/>
          <w:lang w:eastAsia="ko-KR"/>
        </w:rPr>
        <w:t xml:space="preserve"> but can </w:t>
      </w:r>
      <w:proofErr w:type="gramStart"/>
      <w:r w:rsidR="0009498E" w:rsidRPr="008754F2">
        <w:rPr>
          <w:color w:val="auto"/>
          <w:highlight w:val="yellow"/>
          <w:lang w:eastAsia="ko-KR"/>
        </w:rPr>
        <w:t xml:space="preserve">be </w:t>
      </w:r>
      <w:r w:rsidR="00683B8C">
        <w:rPr>
          <w:color w:val="auto"/>
          <w:highlight w:val="yellow"/>
          <w:lang w:eastAsia="ko-KR"/>
        </w:rPr>
        <w:t>more</w:t>
      </w:r>
      <w:r w:rsidR="0009498E" w:rsidRPr="008754F2">
        <w:rPr>
          <w:color w:val="auto"/>
          <w:highlight w:val="yellow"/>
          <w:lang w:eastAsia="ko-KR"/>
        </w:rPr>
        <w:t xml:space="preserve"> or </w:t>
      </w:r>
      <w:r w:rsidR="00683B8C">
        <w:rPr>
          <w:color w:val="auto"/>
          <w:highlight w:val="yellow"/>
          <w:lang w:eastAsia="ko-KR"/>
        </w:rPr>
        <w:t>less</w:t>
      </w:r>
      <w:proofErr w:type="gramEnd"/>
      <w:r w:rsidR="0009498E" w:rsidRPr="008754F2">
        <w:rPr>
          <w:color w:val="auto"/>
          <w:highlight w:val="yellow"/>
          <w:lang w:eastAsia="ko-KR"/>
        </w:rPr>
        <w:t>.</w:t>
      </w:r>
    </w:p>
    <w:p w14:paraId="71D90CD4" w14:textId="77777777" w:rsidR="0009498E" w:rsidRPr="008754F2" w:rsidRDefault="0009498E" w:rsidP="002C0A41">
      <w:pPr>
        <w:widowControl/>
        <w:rPr>
          <w:color w:val="auto"/>
          <w:highlight w:val="yellow"/>
          <w:lang w:eastAsia="ko-KR"/>
        </w:rPr>
      </w:pPr>
    </w:p>
    <w:p w14:paraId="2ECE069F" w14:textId="18F1FE18" w:rsidR="0009498E" w:rsidRPr="008754F2" w:rsidRDefault="0009498E" w:rsidP="002C0A41">
      <w:pPr>
        <w:widowControl/>
        <w:rPr>
          <w:color w:val="auto"/>
          <w:highlight w:val="yellow"/>
          <w:lang w:eastAsia="ko-KR"/>
        </w:rPr>
      </w:pPr>
      <w:r w:rsidRPr="008754F2">
        <w:rPr>
          <w:color w:val="auto"/>
          <w:highlight w:val="yellow"/>
          <w:lang w:eastAsia="ko-KR"/>
        </w:rPr>
        <w:t xml:space="preserve">2.1.6. </w:t>
      </w:r>
      <w:r w:rsidR="009C61E7">
        <w:rPr>
          <w:color w:val="auto"/>
          <w:highlight w:val="yellow"/>
          <w:lang w:eastAsia="ko-KR"/>
        </w:rPr>
        <w:t>Air-d</w:t>
      </w:r>
      <w:r w:rsidRPr="008754F2">
        <w:rPr>
          <w:color w:val="auto"/>
          <w:highlight w:val="yellow"/>
          <w:lang w:eastAsia="ko-KR"/>
        </w:rPr>
        <w:t xml:space="preserve">ry the slurry-cast Cu foil at 60 °C for 10 min and seal it inside the plastic bag prior to the battery cell assembly. </w:t>
      </w:r>
    </w:p>
    <w:p w14:paraId="30E0C0ED" w14:textId="77777777" w:rsidR="0009498E" w:rsidRPr="008754F2" w:rsidRDefault="0009498E" w:rsidP="002C0A41">
      <w:pPr>
        <w:widowControl/>
        <w:rPr>
          <w:color w:val="auto"/>
          <w:highlight w:val="yellow"/>
          <w:lang w:eastAsia="ko-KR"/>
        </w:rPr>
      </w:pPr>
    </w:p>
    <w:p w14:paraId="395622A8" w14:textId="1F15B413" w:rsidR="0009498E" w:rsidRPr="008754F2" w:rsidRDefault="00385BE6" w:rsidP="002C0A41">
      <w:pPr>
        <w:widowControl/>
        <w:rPr>
          <w:color w:val="auto"/>
          <w:lang w:eastAsia="ko-KR"/>
        </w:rPr>
      </w:pPr>
      <w:r>
        <w:rPr>
          <w:color w:val="auto"/>
          <w:lang w:eastAsia="ko-KR"/>
        </w:rPr>
        <w:t>NOTE:</w:t>
      </w:r>
      <w:r w:rsidR="0009498E" w:rsidRPr="008754F2">
        <w:rPr>
          <w:color w:val="auto"/>
          <w:lang w:eastAsia="ko-KR"/>
        </w:rPr>
        <w:t xml:space="preserve"> The slurry-cast Cu foil can be seen in </w:t>
      </w:r>
      <w:r w:rsidR="0009498E" w:rsidRPr="008754F2">
        <w:rPr>
          <w:b/>
          <w:color w:val="auto"/>
          <w:lang w:eastAsia="ko-KR"/>
        </w:rPr>
        <w:t>Figure 1c</w:t>
      </w:r>
      <w:r w:rsidR="0009498E" w:rsidRPr="008754F2">
        <w:rPr>
          <w:color w:val="auto"/>
          <w:lang w:eastAsia="ko-KR"/>
        </w:rPr>
        <w:t xml:space="preserve">. </w:t>
      </w:r>
    </w:p>
    <w:p w14:paraId="387C69B6" w14:textId="77777777" w:rsidR="0009498E" w:rsidRPr="008754F2" w:rsidRDefault="0009498E" w:rsidP="002C0A41">
      <w:pPr>
        <w:widowControl/>
        <w:rPr>
          <w:color w:val="auto"/>
        </w:rPr>
      </w:pPr>
    </w:p>
    <w:p w14:paraId="17F04D6D" w14:textId="636BC07D" w:rsidR="0009498E" w:rsidRPr="008754F2" w:rsidRDefault="0009498E" w:rsidP="002C0A41">
      <w:pPr>
        <w:widowControl/>
        <w:rPr>
          <w:color w:val="auto"/>
          <w:lang w:eastAsia="ko-KR"/>
        </w:rPr>
      </w:pPr>
      <w:r w:rsidRPr="008754F2">
        <w:rPr>
          <w:color w:val="auto"/>
          <w:highlight w:val="yellow"/>
          <w:lang w:eastAsia="ko-KR"/>
        </w:rPr>
        <w:t xml:space="preserve">2.2. Assemble </w:t>
      </w:r>
      <w:r w:rsidR="009C61E7">
        <w:rPr>
          <w:color w:val="auto"/>
          <w:highlight w:val="yellow"/>
          <w:lang w:eastAsia="ko-KR"/>
        </w:rPr>
        <w:t xml:space="preserve">the </w:t>
      </w:r>
      <w:r w:rsidRPr="008754F2">
        <w:rPr>
          <w:color w:val="auto"/>
          <w:highlight w:val="yellow"/>
          <w:lang w:eastAsia="ko-KR"/>
        </w:rPr>
        <w:t>battery cells.</w:t>
      </w:r>
    </w:p>
    <w:p w14:paraId="78D70E0F" w14:textId="77777777" w:rsidR="0009498E" w:rsidRPr="008754F2" w:rsidRDefault="0009498E" w:rsidP="002C0A41">
      <w:pPr>
        <w:widowControl/>
        <w:rPr>
          <w:color w:val="auto"/>
          <w:lang w:eastAsia="ko-KR"/>
        </w:rPr>
      </w:pPr>
    </w:p>
    <w:p w14:paraId="6D434FE1" w14:textId="4835E193" w:rsidR="0009498E" w:rsidRPr="008754F2" w:rsidRDefault="0009498E" w:rsidP="002C0A41">
      <w:pPr>
        <w:widowControl/>
        <w:rPr>
          <w:color w:val="auto"/>
          <w:lang w:eastAsia="ko-KR"/>
        </w:rPr>
      </w:pPr>
      <w:r w:rsidRPr="008754F2">
        <w:rPr>
          <w:color w:val="auto"/>
          <w:highlight w:val="yellow"/>
          <w:lang w:eastAsia="ko-KR"/>
        </w:rPr>
        <w:t>2.2.1. Heat the convection oven to 150 °C. Then</w:t>
      </w:r>
      <w:r w:rsidR="009C61E7">
        <w:rPr>
          <w:color w:val="auto"/>
          <w:highlight w:val="yellow"/>
          <w:lang w:eastAsia="ko-KR"/>
        </w:rPr>
        <w:t>,</w:t>
      </w:r>
      <w:r w:rsidRPr="008754F2">
        <w:rPr>
          <w:color w:val="auto"/>
          <w:highlight w:val="yellow"/>
          <w:lang w:eastAsia="ko-KR"/>
        </w:rPr>
        <w:t xml:space="preserve"> place the slurry-cast Cu foil into the oven.</w:t>
      </w:r>
      <w:r w:rsidRPr="008754F2">
        <w:rPr>
          <w:color w:val="auto"/>
          <w:lang w:eastAsia="ko-KR"/>
        </w:rPr>
        <w:t xml:space="preserve"> </w:t>
      </w:r>
    </w:p>
    <w:p w14:paraId="4A5C6373" w14:textId="77777777" w:rsidR="0009498E" w:rsidRPr="008754F2" w:rsidRDefault="0009498E" w:rsidP="002C0A41">
      <w:pPr>
        <w:widowControl/>
        <w:rPr>
          <w:color w:val="auto"/>
          <w:lang w:eastAsia="ko-KR"/>
        </w:rPr>
      </w:pPr>
    </w:p>
    <w:p w14:paraId="555FFE3B" w14:textId="561BA236" w:rsidR="0009498E" w:rsidRPr="008C24DC" w:rsidRDefault="0009498E" w:rsidP="002C0A41">
      <w:pPr>
        <w:widowControl/>
        <w:rPr>
          <w:color w:val="auto"/>
          <w:highlight w:val="yellow"/>
          <w:lang w:eastAsia="ko-KR"/>
        </w:rPr>
      </w:pPr>
      <w:r w:rsidRPr="008C24DC">
        <w:rPr>
          <w:color w:val="auto"/>
          <w:highlight w:val="yellow"/>
          <w:lang w:eastAsia="ko-KR"/>
        </w:rPr>
        <w:t>2.2.2. Fill the convection oven with vacuum by rotary pumps to dry the residual solvent in the slurry while avoid</w:t>
      </w:r>
      <w:r w:rsidR="009C61E7" w:rsidRPr="008C24DC">
        <w:rPr>
          <w:color w:val="auto"/>
          <w:highlight w:val="yellow"/>
          <w:lang w:eastAsia="ko-KR"/>
        </w:rPr>
        <w:t>ing the</w:t>
      </w:r>
      <w:r w:rsidRPr="008C24DC">
        <w:rPr>
          <w:color w:val="auto"/>
          <w:highlight w:val="yellow"/>
          <w:lang w:eastAsia="ko-KR"/>
        </w:rPr>
        <w:t xml:space="preserve"> oxidation of </w:t>
      </w:r>
      <w:r w:rsidR="009C61E7" w:rsidRPr="008C24DC">
        <w:rPr>
          <w:color w:val="auto"/>
          <w:highlight w:val="yellow"/>
          <w:lang w:eastAsia="ko-KR"/>
        </w:rPr>
        <w:t xml:space="preserve">the </w:t>
      </w:r>
      <w:r w:rsidRPr="008C24DC">
        <w:rPr>
          <w:color w:val="auto"/>
          <w:highlight w:val="yellow"/>
          <w:lang w:eastAsia="ko-KR"/>
        </w:rPr>
        <w:t>Cu foil.</w:t>
      </w:r>
    </w:p>
    <w:p w14:paraId="5EA8F3E6" w14:textId="77777777" w:rsidR="0009498E" w:rsidRPr="008C24DC" w:rsidRDefault="0009498E" w:rsidP="002C0A41">
      <w:pPr>
        <w:widowControl/>
        <w:rPr>
          <w:color w:val="auto"/>
          <w:highlight w:val="yellow"/>
          <w:lang w:eastAsia="ko-KR"/>
        </w:rPr>
      </w:pPr>
    </w:p>
    <w:p w14:paraId="12A1AFED" w14:textId="702D7DC2" w:rsidR="0009498E" w:rsidRPr="008C24DC" w:rsidRDefault="0009498E" w:rsidP="002C0A41">
      <w:pPr>
        <w:widowControl/>
        <w:rPr>
          <w:color w:val="auto"/>
          <w:highlight w:val="yellow"/>
          <w:lang w:eastAsia="ko-KR"/>
        </w:rPr>
      </w:pPr>
      <w:r w:rsidRPr="008C24DC">
        <w:rPr>
          <w:color w:val="auto"/>
          <w:highlight w:val="yellow"/>
          <w:lang w:eastAsia="ko-KR"/>
        </w:rPr>
        <w:t xml:space="preserve">2.2.3. After </w:t>
      </w:r>
      <w:r w:rsidR="009C61E7" w:rsidRPr="008C24DC">
        <w:rPr>
          <w:color w:val="auto"/>
          <w:highlight w:val="yellow"/>
          <w:lang w:eastAsia="ko-KR"/>
        </w:rPr>
        <w:t>heating</w:t>
      </w:r>
      <w:r w:rsidRPr="008C24DC">
        <w:rPr>
          <w:color w:val="auto"/>
          <w:highlight w:val="yellow"/>
          <w:lang w:eastAsia="ko-KR"/>
        </w:rPr>
        <w:t xml:space="preserve"> the slurry-cast Cu foil at 150 °C for 2 h, refill the convection oven with air by closing the vacuum line and opening the vent line in the rotary pump to open the chamber.</w:t>
      </w:r>
    </w:p>
    <w:p w14:paraId="5FE6C3C1" w14:textId="77777777" w:rsidR="0009498E" w:rsidRPr="008C24DC" w:rsidRDefault="0009498E" w:rsidP="002C0A41">
      <w:pPr>
        <w:widowControl/>
        <w:rPr>
          <w:color w:val="auto"/>
          <w:highlight w:val="yellow"/>
          <w:lang w:eastAsia="ko-KR"/>
        </w:rPr>
      </w:pPr>
    </w:p>
    <w:p w14:paraId="32F0A6D8" w14:textId="2E0F767A" w:rsidR="0009498E" w:rsidRPr="008754F2" w:rsidRDefault="0009498E" w:rsidP="002C0A41">
      <w:pPr>
        <w:widowControl/>
        <w:rPr>
          <w:color w:val="auto"/>
          <w:lang w:eastAsia="ko-KR"/>
        </w:rPr>
      </w:pPr>
      <w:r w:rsidRPr="008C24DC">
        <w:rPr>
          <w:color w:val="auto"/>
          <w:highlight w:val="yellow"/>
          <w:lang w:eastAsia="ko-KR"/>
        </w:rPr>
        <w:t xml:space="preserve">2.2.4. Take the slurry-cast Cu foil out </w:t>
      </w:r>
      <w:r w:rsidR="009C61E7" w:rsidRPr="008C24DC">
        <w:rPr>
          <w:color w:val="auto"/>
          <w:highlight w:val="yellow"/>
          <w:lang w:eastAsia="ko-KR"/>
        </w:rPr>
        <w:t>of</w:t>
      </w:r>
      <w:r w:rsidRPr="008C24DC">
        <w:rPr>
          <w:color w:val="auto"/>
          <w:highlight w:val="yellow"/>
          <w:lang w:eastAsia="ko-KR"/>
        </w:rPr>
        <w:t xml:space="preserve"> the chamber and punch it </w:t>
      </w:r>
      <w:r w:rsidR="009C61E7" w:rsidRPr="008C24DC">
        <w:rPr>
          <w:color w:val="auto"/>
          <w:highlight w:val="yellow"/>
          <w:lang w:eastAsia="ko-KR"/>
        </w:rPr>
        <w:t>with</w:t>
      </w:r>
      <w:r w:rsidRPr="008C24DC">
        <w:rPr>
          <w:color w:val="auto"/>
          <w:highlight w:val="yellow"/>
          <w:lang w:eastAsia="ko-KR"/>
        </w:rPr>
        <w:t xml:space="preserve"> a circle puncher</w:t>
      </w:r>
      <w:r w:rsidR="008C24DC">
        <w:rPr>
          <w:color w:val="auto"/>
          <w:highlight w:val="yellow"/>
          <w:lang w:eastAsia="ko-KR"/>
        </w:rPr>
        <w:t xml:space="preserve"> (punch diameter: 14 mm)</w:t>
      </w:r>
      <w:r w:rsidRPr="008C24DC">
        <w:rPr>
          <w:color w:val="auto"/>
          <w:highlight w:val="yellow"/>
          <w:lang w:eastAsia="ko-KR"/>
        </w:rPr>
        <w:t>. Weigh the punched slurry-cast Cu foil and place it into the bottom battery cell.</w:t>
      </w:r>
      <w:r w:rsidRPr="008754F2">
        <w:rPr>
          <w:color w:val="auto"/>
          <w:lang w:eastAsia="ko-KR"/>
        </w:rPr>
        <w:t xml:space="preserve"> </w:t>
      </w:r>
    </w:p>
    <w:p w14:paraId="553D7D3E" w14:textId="77777777" w:rsidR="0009498E" w:rsidRPr="008754F2" w:rsidRDefault="0009498E" w:rsidP="002C0A41">
      <w:pPr>
        <w:widowControl/>
        <w:rPr>
          <w:color w:val="auto"/>
          <w:lang w:eastAsia="ko-KR"/>
        </w:rPr>
      </w:pPr>
    </w:p>
    <w:p w14:paraId="32FA8605" w14:textId="7659551F" w:rsidR="0009498E" w:rsidRPr="008754F2" w:rsidRDefault="0009498E" w:rsidP="002C0A41">
      <w:pPr>
        <w:widowControl/>
        <w:rPr>
          <w:color w:val="auto"/>
          <w:lang w:eastAsia="ko-KR"/>
        </w:rPr>
      </w:pPr>
      <w:r w:rsidRPr="008754F2">
        <w:rPr>
          <w:color w:val="auto"/>
          <w:highlight w:val="yellow"/>
          <w:lang w:eastAsia="ko-KR"/>
        </w:rPr>
        <w:t>2.2.5. Use</w:t>
      </w:r>
      <w:r w:rsidR="009C61E7">
        <w:rPr>
          <w:color w:val="auto"/>
          <w:highlight w:val="yellow"/>
          <w:lang w:eastAsia="ko-KR"/>
        </w:rPr>
        <w:t xml:space="preserve"> </w:t>
      </w:r>
      <w:r w:rsidRPr="008754F2">
        <w:rPr>
          <w:color w:val="auto"/>
          <w:highlight w:val="yellow"/>
          <w:lang w:eastAsia="ko-KR"/>
        </w:rPr>
        <w:t xml:space="preserve">half </w:t>
      </w:r>
      <w:r w:rsidR="00031C66">
        <w:rPr>
          <w:color w:val="auto"/>
          <w:highlight w:val="yellow"/>
          <w:lang w:eastAsia="ko-KR"/>
        </w:rPr>
        <w:t xml:space="preserve">a </w:t>
      </w:r>
      <w:r w:rsidRPr="008754F2">
        <w:rPr>
          <w:color w:val="auto"/>
          <w:highlight w:val="yellow"/>
          <w:lang w:eastAsia="ko-KR"/>
        </w:rPr>
        <w:t xml:space="preserve">cell for the assembly of the battery cells. After placing </w:t>
      </w:r>
      <w:r w:rsidR="009C61E7">
        <w:rPr>
          <w:color w:val="auto"/>
          <w:highlight w:val="yellow"/>
          <w:lang w:eastAsia="ko-KR"/>
        </w:rPr>
        <w:t xml:space="preserve">the </w:t>
      </w:r>
      <w:r w:rsidRPr="008754F2">
        <w:rPr>
          <w:color w:val="auto"/>
          <w:highlight w:val="yellow"/>
          <w:lang w:eastAsia="ko-KR"/>
        </w:rPr>
        <w:t xml:space="preserve">slurry-cast Cu foil into the bottom of the battery cell, transfer the samples to the </w:t>
      </w:r>
      <w:proofErr w:type="spellStart"/>
      <w:r w:rsidRPr="008754F2">
        <w:rPr>
          <w:color w:val="auto"/>
          <w:highlight w:val="yellow"/>
          <w:lang w:eastAsia="ko-KR"/>
        </w:rPr>
        <w:t>antichamber</w:t>
      </w:r>
      <w:proofErr w:type="spellEnd"/>
      <w:r w:rsidRPr="008754F2">
        <w:rPr>
          <w:color w:val="auto"/>
          <w:highlight w:val="yellow"/>
          <w:lang w:eastAsia="ko-KR"/>
        </w:rPr>
        <w:t xml:space="preserve"> of the glove box.</w:t>
      </w:r>
      <w:r w:rsidRPr="008754F2">
        <w:rPr>
          <w:color w:val="auto"/>
          <w:lang w:eastAsia="ko-KR"/>
        </w:rPr>
        <w:t xml:space="preserve"> </w:t>
      </w:r>
    </w:p>
    <w:p w14:paraId="4FF44721" w14:textId="77777777" w:rsidR="0009498E" w:rsidRPr="008754F2" w:rsidRDefault="0009498E" w:rsidP="002C0A41">
      <w:pPr>
        <w:widowControl/>
        <w:rPr>
          <w:color w:val="auto"/>
          <w:lang w:eastAsia="ko-KR"/>
        </w:rPr>
      </w:pPr>
    </w:p>
    <w:p w14:paraId="6959AA9B" w14:textId="2DB85B60" w:rsidR="0009498E" w:rsidRPr="008754F2" w:rsidRDefault="0009498E" w:rsidP="002C0A41">
      <w:pPr>
        <w:widowControl/>
        <w:rPr>
          <w:color w:val="auto"/>
          <w:lang w:eastAsia="ko-KR"/>
        </w:rPr>
      </w:pPr>
      <w:r w:rsidRPr="00CF3F25">
        <w:rPr>
          <w:color w:val="auto"/>
          <w:highlight w:val="yellow"/>
          <w:lang w:eastAsia="ko-KR"/>
        </w:rPr>
        <w:t xml:space="preserve">2.2.6. Vacuum the </w:t>
      </w:r>
      <w:proofErr w:type="spellStart"/>
      <w:r w:rsidRPr="00CF3F25">
        <w:rPr>
          <w:color w:val="auto"/>
          <w:highlight w:val="yellow"/>
          <w:lang w:eastAsia="ko-KR"/>
        </w:rPr>
        <w:t>antichamber</w:t>
      </w:r>
      <w:proofErr w:type="spellEnd"/>
      <w:r w:rsidRPr="00CF3F25">
        <w:rPr>
          <w:color w:val="auto"/>
          <w:highlight w:val="yellow"/>
          <w:lang w:eastAsia="ko-KR"/>
        </w:rPr>
        <w:t xml:space="preserve"> for 30 min and</w:t>
      </w:r>
      <w:r w:rsidR="009C61E7" w:rsidRPr="00CF3F25">
        <w:rPr>
          <w:color w:val="auto"/>
          <w:highlight w:val="yellow"/>
          <w:lang w:eastAsia="ko-KR"/>
        </w:rPr>
        <w:t>,</w:t>
      </w:r>
      <w:r w:rsidRPr="00CF3F25">
        <w:rPr>
          <w:color w:val="auto"/>
          <w:highlight w:val="yellow"/>
          <w:lang w:eastAsia="ko-KR"/>
        </w:rPr>
        <w:t xml:space="preserve"> then</w:t>
      </w:r>
      <w:r w:rsidR="009C61E7" w:rsidRPr="00CF3F25">
        <w:rPr>
          <w:color w:val="auto"/>
          <w:highlight w:val="yellow"/>
          <w:lang w:eastAsia="ko-KR"/>
        </w:rPr>
        <w:t>,</w:t>
      </w:r>
      <w:r w:rsidRPr="00CF3F25">
        <w:rPr>
          <w:color w:val="auto"/>
          <w:highlight w:val="yellow"/>
          <w:lang w:eastAsia="ko-KR"/>
        </w:rPr>
        <w:t xml:space="preserve"> transfer the samples into the inside glove box.</w:t>
      </w:r>
      <w:r w:rsidRPr="008754F2">
        <w:rPr>
          <w:color w:val="auto"/>
          <w:lang w:eastAsia="ko-KR"/>
        </w:rPr>
        <w:t xml:space="preserve"> </w:t>
      </w:r>
      <w:bookmarkStart w:id="3" w:name="_GoBack"/>
      <w:bookmarkEnd w:id="3"/>
    </w:p>
    <w:p w14:paraId="2FF2F28C" w14:textId="77777777" w:rsidR="0009498E" w:rsidRPr="008754F2" w:rsidRDefault="0009498E" w:rsidP="002C0A41">
      <w:pPr>
        <w:widowControl/>
        <w:rPr>
          <w:color w:val="auto"/>
          <w:lang w:eastAsia="ko-KR"/>
        </w:rPr>
      </w:pPr>
    </w:p>
    <w:p w14:paraId="164FB077" w14:textId="19429007" w:rsidR="0009498E" w:rsidRPr="008754F2" w:rsidRDefault="0009498E" w:rsidP="002C0A41">
      <w:pPr>
        <w:widowControl/>
        <w:rPr>
          <w:color w:val="auto"/>
          <w:lang w:eastAsia="ko-KR"/>
        </w:rPr>
      </w:pPr>
      <w:r w:rsidRPr="008754F2">
        <w:rPr>
          <w:color w:val="auto"/>
          <w:highlight w:val="yellow"/>
          <w:lang w:eastAsia="ko-KR"/>
        </w:rPr>
        <w:t>2.2.7. Assemble the battery cells in the following order: bottom battery cell, slurry-cast Cu foil, separator, gasket, spring, spacer, and top battery cell. Drop the electrolyte after the separator is put into the battery cell.</w:t>
      </w:r>
    </w:p>
    <w:p w14:paraId="0A318346" w14:textId="77777777" w:rsidR="0009498E" w:rsidRPr="008754F2" w:rsidRDefault="0009498E" w:rsidP="002C0A41">
      <w:pPr>
        <w:widowControl/>
        <w:rPr>
          <w:color w:val="auto"/>
          <w:lang w:eastAsia="ko-KR"/>
        </w:rPr>
      </w:pPr>
    </w:p>
    <w:p w14:paraId="2885D731" w14:textId="34457EB1" w:rsidR="0009498E" w:rsidRPr="008754F2" w:rsidRDefault="0009498E" w:rsidP="002C0A41">
      <w:pPr>
        <w:widowControl/>
        <w:rPr>
          <w:color w:val="auto"/>
          <w:lang w:eastAsia="ko-KR"/>
        </w:rPr>
      </w:pPr>
      <w:r w:rsidRPr="008754F2">
        <w:rPr>
          <w:color w:val="auto"/>
          <w:highlight w:val="yellow"/>
          <w:lang w:eastAsia="ko-KR"/>
        </w:rPr>
        <w:t>2.2.8. Compress the battery cell into a complete battery cell by a compactor.</w:t>
      </w:r>
      <w:r w:rsidRPr="008754F2">
        <w:rPr>
          <w:color w:val="auto"/>
          <w:lang w:eastAsia="ko-KR"/>
        </w:rPr>
        <w:t xml:space="preserve"> </w:t>
      </w:r>
      <w:r w:rsidRPr="008C24DC">
        <w:rPr>
          <w:color w:val="auto"/>
          <w:highlight w:val="yellow"/>
          <w:lang w:eastAsia="ko-KR"/>
        </w:rPr>
        <w:t>Then</w:t>
      </w:r>
      <w:r w:rsidR="009C61E7" w:rsidRPr="008C24DC">
        <w:rPr>
          <w:color w:val="auto"/>
          <w:highlight w:val="yellow"/>
          <w:lang w:eastAsia="ko-KR"/>
        </w:rPr>
        <w:t>,</w:t>
      </w:r>
      <w:r w:rsidRPr="008C24DC">
        <w:rPr>
          <w:color w:val="auto"/>
          <w:highlight w:val="yellow"/>
          <w:lang w:eastAsia="ko-KR"/>
        </w:rPr>
        <w:t xml:space="preserve"> move the battery cells for electrochemical tests into the </w:t>
      </w:r>
      <w:proofErr w:type="spellStart"/>
      <w:r w:rsidRPr="008C24DC">
        <w:rPr>
          <w:color w:val="auto"/>
          <w:highlight w:val="yellow"/>
          <w:lang w:eastAsia="ko-KR"/>
        </w:rPr>
        <w:t>ant</w:t>
      </w:r>
      <w:r w:rsidR="00F7232E" w:rsidRPr="008C24DC">
        <w:rPr>
          <w:color w:val="auto"/>
          <w:highlight w:val="yellow"/>
          <w:lang w:eastAsia="ko-KR"/>
        </w:rPr>
        <w:t>i</w:t>
      </w:r>
      <w:r w:rsidRPr="008C24DC">
        <w:rPr>
          <w:color w:val="auto"/>
          <w:highlight w:val="yellow"/>
          <w:lang w:eastAsia="ko-KR"/>
        </w:rPr>
        <w:t>chamber</w:t>
      </w:r>
      <w:proofErr w:type="spellEnd"/>
      <w:r w:rsidRPr="008C24DC">
        <w:rPr>
          <w:color w:val="auto"/>
          <w:highlight w:val="yellow"/>
          <w:lang w:eastAsia="ko-KR"/>
        </w:rPr>
        <w:t xml:space="preserve"> in the glove box and take the battery cells out of the glove box.</w:t>
      </w:r>
      <w:r w:rsidRPr="008754F2">
        <w:rPr>
          <w:color w:val="auto"/>
          <w:lang w:eastAsia="ko-KR"/>
        </w:rPr>
        <w:t xml:space="preserve"> </w:t>
      </w:r>
    </w:p>
    <w:p w14:paraId="319D4692" w14:textId="77777777" w:rsidR="0009498E" w:rsidRPr="008754F2" w:rsidRDefault="0009498E" w:rsidP="002C0A41">
      <w:pPr>
        <w:widowControl/>
        <w:rPr>
          <w:color w:val="auto"/>
          <w:lang w:eastAsia="ko-KR"/>
        </w:rPr>
      </w:pPr>
    </w:p>
    <w:p w14:paraId="79A92BB9" w14:textId="66D9B68D" w:rsidR="0009498E" w:rsidRPr="008754F2" w:rsidRDefault="0009498E" w:rsidP="002C0A41">
      <w:pPr>
        <w:widowControl/>
        <w:rPr>
          <w:color w:val="auto"/>
          <w:lang w:eastAsia="ko-KR"/>
        </w:rPr>
      </w:pPr>
      <w:r w:rsidRPr="008754F2">
        <w:rPr>
          <w:color w:val="auto"/>
          <w:lang w:eastAsia="ko-KR"/>
        </w:rPr>
        <w:t xml:space="preserve">2.2.9. Measure the open circuit voltage (OCV) by a digital multimeter and age the battery cell at </w:t>
      </w:r>
      <w:r w:rsidR="001B65F1" w:rsidRPr="008754F2">
        <w:rPr>
          <w:color w:val="auto"/>
          <w:lang w:eastAsia="ko-KR"/>
        </w:rPr>
        <w:t>RT</w:t>
      </w:r>
      <w:r w:rsidRPr="008754F2">
        <w:rPr>
          <w:color w:val="auto"/>
          <w:lang w:eastAsia="ko-KR"/>
        </w:rPr>
        <w:t xml:space="preserve"> for 1</w:t>
      </w:r>
      <w:r w:rsidR="005D0C99">
        <w:rPr>
          <w:color w:val="auto"/>
          <w:lang w:eastAsia="ko-KR"/>
        </w:rPr>
        <w:t xml:space="preserve"> </w:t>
      </w:r>
      <w:r w:rsidRPr="008754F2">
        <w:rPr>
          <w:color w:val="auto"/>
          <w:lang w:eastAsia="ko-KR"/>
        </w:rPr>
        <w:t>-</w:t>
      </w:r>
      <w:r w:rsidR="005D0C99">
        <w:rPr>
          <w:color w:val="auto"/>
          <w:lang w:eastAsia="ko-KR"/>
        </w:rPr>
        <w:t xml:space="preserve"> </w:t>
      </w:r>
      <w:r w:rsidRPr="008754F2">
        <w:rPr>
          <w:color w:val="auto"/>
          <w:lang w:eastAsia="ko-KR"/>
        </w:rPr>
        <w:t xml:space="preserve">2 d. </w:t>
      </w:r>
    </w:p>
    <w:p w14:paraId="69FF4C7E" w14:textId="77777777" w:rsidR="0009498E" w:rsidRPr="008754F2" w:rsidRDefault="0009498E" w:rsidP="002C0A41">
      <w:pPr>
        <w:widowControl/>
        <w:rPr>
          <w:color w:val="auto"/>
          <w:lang w:eastAsia="ko-KR"/>
        </w:rPr>
      </w:pPr>
    </w:p>
    <w:p w14:paraId="02267A62" w14:textId="77777777" w:rsidR="0009498E" w:rsidRPr="008754F2" w:rsidRDefault="0009498E" w:rsidP="002C0A41">
      <w:pPr>
        <w:widowControl/>
        <w:rPr>
          <w:color w:val="auto"/>
          <w:lang w:eastAsia="ko-KR"/>
        </w:rPr>
      </w:pPr>
      <w:r w:rsidRPr="008754F2">
        <w:rPr>
          <w:color w:val="auto"/>
          <w:highlight w:val="yellow"/>
          <w:lang w:eastAsia="ko-KR"/>
        </w:rPr>
        <w:t>2.3. Test the electrochemical battery cell.</w:t>
      </w:r>
    </w:p>
    <w:p w14:paraId="1931B7B4" w14:textId="77777777" w:rsidR="0009498E" w:rsidRPr="008754F2" w:rsidRDefault="0009498E" w:rsidP="002C0A41">
      <w:pPr>
        <w:widowControl/>
        <w:rPr>
          <w:color w:val="auto"/>
          <w:lang w:eastAsia="ko-KR"/>
        </w:rPr>
      </w:pPr>
    </w:p>
    <w:p w14:paraId="23612D6A" w14:textId="6BFFEE39" w:rsidR="0009498E" w:rsidRPr="008754F2" w:rsidRDefault="0009498E" w:rsidP="002C0A41">
      <w:pPr>
        <w:widowControl/>
        <w:rPr>
          <w:color w:val="auto"/>
          <w:lang w:eastAsia="ko-KR"/>
        </w:rPr>
      </w:pPr>
      <w:r w:rsidRPr="008754F2">
        <w:rPr>
          <w:color w:val="auto"/>
          <w:lang w:eastAsia="ko-KR"/>
        </w:rPr>
        <w:t xml:space="preserve">2.3.1. Calculate the weight of the active materials by subtracting the weight of Cu foil from that of </w:t>
      </w:r>
      <w:r w:rsidR="005D0C99">
        <w:rPr>
          <w:color w:val="auto"/>
          <w:lang w:eastAsia="ko-KR"/>
        </w:rPr>
        <w:t xml:space="preserve">the </w:t>
      </w:r>
      <w:r w:rsidRPr="008754F2">
        <w:rPr>
          <w:color w:val="auto"/>
          <w:lang w:eastAsia="ko-KR"/>
        </w:rPr>
        <w:t>slurry-cast Cu foil and dividing it by the portion of the active material.</w:t>
      </w:r>
    </w:p>
    <w:p w14:paraId="62180EC0" w14:textId="77777777" w:rsidR="0009498E" w:rsidRPr="008754F2" w:rsidRDefault="0009498E" w:rsidP="002C0A41">
      <w:pPr>
        <w:widowControl/>
        <w:rPr>
          <w:color w:val="auto"/>
          <w:lang w:eastAsia="ko-KR"/>
        </w:rPr>
      </w:pPr>
    </w:p>
    <w:p w14:paraId="4FFAD462" w14:textId="310F1EC5" w:rsidR="0009498E" w:rsidRPr="008754F2" w:rsidRDefault="0009498E" w:rsidP="002C0A41">
      <w:pPr>
        <w:widowControl/>
        <w:rPr>
          <w:color w:val="auto"/>
          <w:lang w:eastAsia="ko-KR"/>
        </w:rPr>
      </w:pPr>
      <w:r w:rsidRPr="008754F2">
        <w:rPr>
          <w:color w:val="auto"/>
          <w:lang w:eastAsia="ko-KR"/>
        </w:rPr>
        <w:t xml:space="preserve">2.3.2. Calculate the current at which the battery cell needs to be run by multiplying the current </w:t>
      </w:r>
      <w:r w:rsidRPr="008754F2">
        <w:rPr>
          <w:color w:val="auto"/>
          <w:lang w:eastAsia="ko-KR"/>
        </w:rPr>
        <w:t>density (mA g</w:t>
      </w:r>
      <w:r w:rsidRPr="008754F2">
        <w:rPr>
          <w:color w:val="auto"/>
          <w:vertAlign w:val="superscript"/>
          <w:lang w:eastAsia="ko-KR"/>
        </w:rPr>
        <w:t>-1</w:t>
      </w:r>
      <w:r w:rsidRPr="008754F2">
        <w:rPr>
          <w:color w:val="auto"/>
          <w:lang w:eastAsia="ko-KR"/>
        </w:rPr>
        <w:t xml:space="preserve">) with the weight of the active material. </w:t>
      </w:r>
    </w:p>
    <w:p w14:paraId="64B29E5F" w14:textId="77777777" w:rsidR="0009498E" w:rsidRPr="008754F2" w:rsidRDefault="0009498E" w:rsidP="002C0A41">
      <w:pPr>
        <w:widowControl/>
        <w:rPr>
          <w:color w:val="auto"/>
          <w:lang w:eastAsia="ko-KR"/>
        </w:rPr>
      </w:pPr>
    </w:p>
    <w:p w14:paraId="33729C7F" w14:textId="56AA977D" w:rsidR="0009498E" w:rsidRPr="008754F2" w:rsidRDefault="0009498E" w:rsidP="002C0A41">
      <w:pPr>
        <w:widowControl/>
        <w:rPr>
          <w:color w:val="auto"/>
          <w:lang w:eastAsia="ko-KR"/>
        </w:rPr>
      </w:pPr>
      <w:r w:rsidRPr="008754F2">
        <w:rPr>
          <w:color w:val="auto"/>
          <w:highlight w:val="yellow"/>
          <w:lang w:eastAsia="ko-KR"/>
        </w:rPr>
        <w:t>2.3.3. Insert the electrochemical battery cells in the battery cell tester. Apply the current (corresponding to 0.05 A g</w:t>
      </w:r>
      <w:r w:rsidRPr="008754F2">
        <w:rPr>
          <w:color w:val="auto"/>
          <w:highlight w:val="yellow"/>
          <w:vertAlign w:val="superscript"/>
          <w:lang w:eastAsia="ko-KR"/>
        </w:rPr>
        <w:t>-1</w:t>
      </w:r>
      <w:r w:rsidRPr="008754F2">
        <w:rPr>
          <w:color w:val="auto"/>
          <w:highlight w:val="yellow"/>
          <w:lang w:eastAsia="ko-KR"/>
        </w:rPr>
        <w:t xml:space="preserve"> for </w:t>
      </w:r>
      <w:r w:rsidR="005D0C99">
        <w:rPr>
          <w:color w:val="auto"/>
          <w:highlight w:val="yellow"/>
          <w:lang w:eastAsia="ko-KR"/>
        </w:rPr>
        <w:t xml:space="preserve">the </w:t>
      </w:r>
      <w:r w:rsidRPr="008754F2">
        <w:rPr>
          <w:color w:val="auto"/>
          <w:highlight w:val="yellow"/>
          <w:lang w:eastAsia="ko-KR"/>
        </w:rPr>
        <w:t>formation cycle and various current densities in the range of 0.1 A g</w:t>
      </w:r>
      <w:r w:rsidRPr="008754F2">
        <w:rPr>
          <w:color w:val="auto"/>
          <w:highlight w:val="yellow"/>
          <w:vertAlign w:val="superscript"/>
          <w:lang w:eastAsia="ko-KR"/>
        </w:rPr>
        <w:t>-1</w:t>
      </w:r>
      <w:r w:rsidRPr="008754F2">
        <w:rPr>
          <w:color w:val="auto"/>
          <w:highlight w:val="yellow"/>
          <w:lang w:eastAsia="ko-KR"/>
        </w:rPr>
        <w:t xml:space="preserve"> to 10.0 A g</w:t>
      </w:r>
      <w:r w:rsidRPr="008754F2">
        <w:rPr>
          <w:color w:val="auto"/>
          <w:highlight w:val="yellow"/>
          <w:vertAlign w:val="superscript"/>
          <w:lang w:eastAsia="ko-KR"/>
        </w:rPr>
        <w:t>-1</w:t>
      </w:r>
      <w:r w:rsidRPr="008754F2">
        <w:rPr>
          <w:color w:val="auto"/>
          <w:highlight w:val="yellow"/>
          <w:lang w:eastAsia="ko-KR"/>
        </w:rPr>
        <w:t xml:space="preserve"> for </w:t>
      </w:r>
      <w:r w:rsidR="005D0C99">
        <w:rPr>
          <w:color w:val="auto"/>
          <w:highlight w:val="yellow"/>
          <w:lang w:eastAsia="ko-KR"/>
        </w:rPr>
        <w:t xml:space="preserve">the </w:t>
      </w:r>
      <w:r w:rsidRPr="008754F2">
        <w:rPr>
          <w:color w:val="auto"/>
          <w:highlight w:val="yellow"/>
          <w:lang w:eastAsia="ko-KR"/>
        </w:rPr>
        <w:t>cycle tests and rate capabilities) for each battery cell using the battery cell tester program</w:t>
      </w:r>
      <w:r w:rsidRPr="008754F2">
        <w:rPr>
          <w:color w:val="auto"/>
          <w:lang w:eastAsia="ko-KR"/>
        </w:rPr>
        <w:t>.</w:t>
      </w:r>
    </w:p>
    <w:p w14:paraId="4EEA82E3" w14:textId="77777777" w:rsidR="0009498E" w:rsidRPr="008754F2" w:rsidRDefault="0009498E" w:rsidP="002C0A41">
      <w:pPr>
        <w:widowControl/>
        <w:rPr>
          <w:color w:val="auto"/>
          <w:lang w:eastAsia="ko-KR"/>
        </w:rPr>
      </w:pPr>
    </w:p>
    <w:p w14:paraId="15AC14A3" w14:textId="77777777" w:rsidR="0009498E" w:rsidRPr="008754F2" w:rsidRDefault="0009498E" w:rsidP="002C0A41">
      <w:pPr>
        <w:widowControl/>
        <w:rPr>
          <w:color w:val="auto"/>
          <w:lang w:eastAsia="ko-KR"/>
        </w:rPr>
      </w:pPr>
      <w:r w:rsidRPr="008754F2">
        <w:rPr>
          <w:color w:val="auto"/>
          <w:lang w:eastAsia="ko-KR"/>
        </w:rPr>
        <w:t>2.3.4. Apply different currents for each battery cell if it is tested at various current densities.</w:t>
      </w:r>
    </w:p>
    <w:p w14:paraId="6AE7FFB8" w14:textId="77777777" w:rsidR="00460EB6" w:rsidRPr="008754F2" w:rsidRDefault="00460EB6" w:rsidP="002C0A41">
      <w:pPr>
        <w:widowControl/>
        <w:rPr>
          <w:color w:val="auto"/>
        </w:rPr>
      </w:pPr>
    </w:p>
    <w:p w14:paraId="614A1513" w14:textId="4B711AFE" w:rsidR="00F8410B" w:rsidRPr="008754F2" w:rsidRDefault="00DE7FFC" w:rsidP="002C0A41">
      <w:pPr>
        <w:widowControl/>
        <w:rPr>
          <w:b/>
          <w:color w:val="auto"/>
        </w:rPr>
      </w:pPr>
      <w:r w:rsidRPr="008754F2">
        <w:rPr>
          <w:b/>
          <w:color w:val="auto"/>
          <w:highlight w:val="yellow"/>
        </w:rPr>
        <w:t xml:space="preserve">3. Preparation of </w:t>
      </w:r>
      <w:r w:rsidR="00385BE6">
        <w:rPr>
          <w:b/>
          <w:color w:val="auto"/>
          <w:highlight w:val="yellow"/>
        </w:rPr>
        <w:t xml:space="preserve">the </w:t>
      </w:r>
      <w:r w:rsidR="00F91873" w:rsidRPr="008754F2">
        <w:rPr>
          <w:b/>
          <w:color w:val="auto"/>
          <w:highlight w:val="yellow"/>
        </w:rPr>
        <w:t>Graphene Liquid Cell</w:t>
      </w:r>
    </w:p>
    <w:p w14:paraId="72177502" w14:textId="77777777" w:rsidR="00BB210E" w:rsidRPr="008754F2" w:rsidRDefault="00BB210E" w:rsidP="002C0A41">
      <w:pPr>
        <w:widowControl/>
        <w:rPr>
          <w:color w:val="auto"/>
        </w:rPr>
      </w:pPr>
    </w:p>
    <w:p w14:paraId="08F0B847" w14:textId="5EA65B04" w:rsidR="00F8410B" w:rsidRPr="008754F2" w:rsidRDefault="00BB210E" w:rsidP="002C0A41">
      <w:pPr>
        <w:widowControl/>
        <w:rPr>
          <w:color w:val="auto"/>
          <w:lang w:eastAsia="ko-KR"/>
        </w:rPr>
      </w:pPr>
      <w:r w:rsidRPr="008754F2">
        <w:rPr>
          <w:color w:val="auto"/>
          <w:lang w:eastAsia="ko-KR"/>
        </w:rPr>
        <w:t>3.1</w:t>
      </w:r>
      <w:r w:rsidR="008D73B2" w:rsidRPr="008754F2">
        <w:rPr>
          <w:color w:val="auto"/>
          <w:lang w:eastAsia="ko-KR"/>
        </w:rPr>
        <w:t>.</w:t>
      </w:r>
      <w:r w:rsidRPr="008754F2">
        <w:rPr>
          <w:color w:val="auto"/>
          <w:lang w:eastAsia="ko-KR"/>
        </w:rPr>
        <w:t xml:space="preserve"> Synthesi</w:t>
      </w:r>
      <w:r w:rsidR="008D73B2" w:rsidRPr="008754F2">
        <w:rPr>
          <w:color w:val="auto"/>
          <w:lang w:eastAsia="ko-KR"/>
        </w:rPr>
        <w:t>ze</w:t>
      </w:r>
      <w:r w:rsidRPr="008754F2">
        <w:rPr>
          <w:color w:val="auto"/>
          <w:lang w:eastAsia="ko-KR"/>
        </w:rPr>
        <w:t xml:space="preserve"> graphene by chemical vapor deposition</w:t>
      </w:r>
      <w:r w:rsidR="00D86A43" w:rsidRPr="008754F2">
        <w:rPr>
          <w:color w:val="auto"/>
          <w:lang w:eastAsia="ko-KR"/>
        </w:rPr>
        <w:t xml:space="preserve"> (CVD)</w:t>
      </w:r>
      <w:r w:rsidR="008D73B2" w:rsidRPr="008754F2">
        <w:rPr>
          <w:color w:val="auto"/>
          <w:lang w:eastAsia="ko-KR"/>
        </w:rPr>
        <w:t>.</w:t>
      </w:r>
    </w:p>
    <w:p w14:paraId="15DA3AA9" w14:textId="77777777" w:rsidR="00BB210E" w:rsidRPr="008754F2" w:rsidRDefault="00BB210E" w:rsidP="002C0A41">
      <w:pPr>
        <w:widowControl/>
        <w:rPr>
          <w:color w:val="auto"/>
          <w:lang w:eastAsia="ko-KR"/>
        </w:rPr>
      </w:pPr>
    </w:p>
    <w:p w14:paraId="3F76A802" w14:textId="2E318BDD" w:rsidR="00247BBA" w:rsidRPr="008754F2" w:rsidRDefault="00247BBA" w:rsidP="002C0A41">
      <w:pPr>
        <w:widowControl/>
        <w:rPr>
          <w:color w:val="auto"/>
          <w:lang w:eastAsia="ko-KR"/>
        </w:rPr>
      </w:pPr>
      <w:r w:rsidRPr="008754F2">
        <w:rPr>
          <w:color w:val="auto"/>
          <w:lang w:eastAsia="ko-KR"/>
        </w:rPr>
        <w:t>3.1.1</w:t>
      </w:r>
      <w:r w:rsidR="008C1461" w:rsidRPr="008754F2">
        <w:rPr>
          <w:color w:val="auto"/>
          <w:lang w:eastAsia="ko-KR"/>
        </w:rPr>
        <w:t>.</w:t>
      </w:r>
      <w:r w:rsidRPr="008754F2">
        <w:rPr>
          <w:color w:val="auto"/>
          <w:lang w:eastAsia="ko-KR"/>
        </w:rPr>
        <w:t xml:space="preserve"> Cut Cu foil </w:t>
      </w:r>
      <w:r w:rsidR="004B38D7" w:rsidRPr="008754F2">
        <w:rPr>
          <w:color w:val="auto"/>
          <w:lang w:eastAsia="ko-KR"/>
        </w:rPr>
        <w:t xml:space="preserve">(purity: 99.9%, thickness: 0.0125 mm) </w:t>
      </w:r>
      <w:r w:rsidRPr="008754F2">
        <w:rPr>
          <w:color w:val="auto"/>
          <w:lang w:eastAsia="ko-KR"/>
        </w:rPr>
        <w:t xml:space="preserve">with scissors </w:t>
      </w:r>
      <w:r w:rsidR="009C6B70" w:rsidRPr="008754F2">
        <w:rPr>
          <w:color w:val="auto"/>
          <w:lang w:eastAsia="ko-KR"/>
        </w:rPr>
        <w:t>in</w:t>
      </w:r>
      <w:r w:rsidR="00D11B30" w:rsidRPr="008754F2">
        <w:rPr>
          <w:color w:val="auto"/>
          <w:lang w:eastAsia="ko-KR"/>
        </w:rPr>
        <w:t xml:space="preserve">to pieces </w:t>
      </w:r>
      <w:r w:rsidRPr="008754F2">
        <w:rPr>
          <w:color w:val="auto"/>
          <w:lang w:eastAsia="ko-KR"/>
        </w:rPr>
        <w:t xml:space="preserve">with </w:t>
      </w:r>
      <w:r w:rsidR="00D11B30" w:rsidRPr="008754F2">
        <w:rPr>
          <w:color w:val="auto"/>
          <w:lang w:eastAsia="ko-KR"/>
        </w:rPr>
        <w:t xml:space="preserve">a </w:t>
      </w:r>
      <w:r w:rsidRPr="008754F2">
        <w:rPr>
          <w:color w:val="auto"/>
          <w:lang w:eastAsia="ko-KR"/>
        </w:rPr>
        <w:t xml:space="preserve">dimension of 10 </w:t>
      </w:r>
      <w:r w:rsidR="00210500">
        <w:rPr>
          <w:color w:val="auto"/>
          <w:lang w:eastAsia="ko-KR"/>
        </w:rPr>
        <w:t>x</w:t>
      </w:r>
      <w:r w:rsidRPr="008754F2">
        <w:rPr>
          <w:color w:val="auto"/>
          <w:lang w:eastAsia="ko-KR"/>
        </w:rPr>
        <w:t xml:space="preserve"> 3 cm. </w:t>
      </w:r>
    </w:p>
    <w:p w14:paraId="2A537A6F" w14:textId="77777777" w:rsidR="0067755B" w:rsidRPr="008754F2" w:rsidRDefault="0067755B" w:rsidP="002C0A41">
      <w:pPr>
        <w:widowControl/>
        <w:rPr>
          <w:color w:val="auto"/>
          <w:lang w:eastAsia="ko-KR"/>
        </w:rPr>
      </w:pPr>
    </w:p>
    <w:p w14:paraId="63F050F9" w14:textId="79C7913C" w:rsidR="008677A8" w:rsidRPr="008754F2" w:rsidRDefault="008677A8" w:rsidP="002C0A41">
      <w:pPr>
        <w:widowControl/>
        <w:rPr>
          <w:color w:val="auto"/>
          <w:lang w:eastAsia="ko-KR"/>
        </w:rPr>
      </w:pPr>
      <w:r w:rsidRPr="008754F2">
        <w:rPr>
          <w:color w:val="auto"/>
          <w:lang w:eastAsia="ko-KR"/>
        </w:rPr>
        <w:t xml:space="preserve">3.1.2. Rinse </w:t>
      </w:r>
      <w:r w:rsidR="003D6980">
        <w:rPr>
          <w:color w:val="auto"/>
          <w:lang w:eastAsia="ko-KR"/>
        </w:rPr>
        <w:t xml:space="preserve">the </w:t>
      </w:r>
      <w:r w:rsidRPr="008754F2">
        <w:rPr>
          <w:color w:val="auto"/>
          <w:lang w:eastAsia="ko-KR"/>
        </w:rPr>
        <w:t xml:space="preserve">Cu foil from </w:t>
      </w:r>
      <w:r w:rsidR="00A2780D" w:rsidRPr="008754F2">
        <w:rPr>
          <w:color w:val="auto"/>
          <w:lang w:eastAsia="ko-KR"/>
        </w:rPr>
        <w:t xml:space="preserve">step </w:t>
      </w:r>
      <w:r w:rsidRPr="008754F2">
        <w:rPr>
          <w:color w:val="auto"/>
          <w:lang w:eastAsia="ko-KR"/>
        </w:rPr>
        <w:t xml:space="preserve">3.1.1 with isopropyl alcohol (IPA) to remove </w:t>
      </w:r>
      <w:r w:rsidR="003D6980">
        <w:rPr>
          <w:color w:val="auto"/>
          <w:lang w:eastAsia="ko-KR"/>
        </w:rPr>
        <w:t xml:space="preserve">any </w:t>
      </w:r>
      <w:r w:rsidRPr="008754F2">
        <w:rPr>
          <w:color w:val="auto"/>
          <w:lang w:eastAsia="ko-KR"/>
        </w:rPr>
        <w:t>dust or contaminants and treat it with 100 mL of 20 wt% phosphoric acid (H</w:t>
      </w:r>
      <w:r w:rsidRPr="008754F2">
        <w:rPr>
          <w:color w:val="auto"/>
          <w:vertAlign w:val="subscript"/>
          <w:lang w:eastAsia="ko-KR"/>
        </w:rPr>
        <w:t>3</w:t>
      </w:r>
      <w:r w:rsidRPr="008754F2">
        <w:rPr>
          <w:color w:val="auto"/>
          <w:lang w:eastAsia="ko-KR"/>
        </w:rPr>
        <w:t>PO</w:t>
      </w:r>
      <w:r w:rsidRPr="008754F2">
        <w:rPr>
          <w:color w:val="auto"/>
          <w:vertAlign w:val="subscript"/>
          <w:lang w:eastAsia="ko-KR"/>
        </w:rPr>
        <w:t>4</w:t>
      </w:r>
      <w:r w:rsidRPr="008754F2">
        <w:rPr>
          <w:color w:val="auto"/>
          <w:lang w:eastAsia="ko-KR"/>
        </w:rPr>
        <w:t xml:space="preserve">) for 20 min to remove native oxide on the surface </w:t>
      </w:r>
      <w:r w:rsidR="005B2C6D">
        <w:rPr>
          <w:color w:val="auto"/>
          <w:lang w:eastAsia="ko-KR"/>
        </w:rPr>
        <w:t xml:space="preserve">of the Cu foil </w:t>
      </w:r>
      <w:r w:rsidRPr="008754F2">
        <w:rPr>
          <w:color w:val="auto"/>
          <w:lang w:eastAsia="ko-KR"/>
        </w:rPr>
        <w:t>in a glass Petri dish. Then</w:t>
      </w:r>
      <w:r w:rsidR="003D6980">
        <w:rPr>
          <w:color w:val="auto"/>
          <w:lang w:eastAsia="ko-KR"/>
        </w:rPr>
        <w:t>,</w:t>
      </w:r>
      <w:r w:rsidRPr="008754F2">
        <w:rPr>
          <w:color w:val="auto"/>
          <w:lang w:eastAsia="ko-KR"/>
        </w:rPr>
        <w:t xml:space="preserve"> place </w:t>
      </w:r>
      <w:r w:rsidR="003D6980">
        <w:rPr>
          <w:color w:val="auto"/>
          <w:lang w:eastAsia="ko-KR"/>
        </w:rPr>
        <w:t xml:space="preserve">the </w:t>
      </w:r>
      <w:r w:rsidRPr="008754F2">
        <w:rPr>
          <w:color w:val="auto"/>
          <w:lang w:eastAsia="ko-KR"/>
        </w:rPr>
        <w:t xml:space="preserve">Cu foil in DI water for another 10 min to fully rinse </w:t>
      </w:r>
      <w:r w:rsidR="003D6980">
        <w:rPr>
          <w:color w:val="auto"/>
          <w:lang w:eastAsia="ko-KR"/>
        </w:rPr>
        <w:t xml:space="preserve">the </w:t>
      </w:r>
      <w:r w:rsidRPr="008754F2">
        <w:rPr>
          <w:color w:val="auto"/>
          <w:lang w:eastAsia="ko-KR"/>
        </w:rPr>
        <w:t>remaining H</w:t>
      </w:r>
      <w:r w:rsidRPr="008754F2">
        <w:rPr>
          <w:color w:val="auto"/>
          <w:vertAlign w:val="subscript"/>
          <w:lang w:eastAsia="ko-KR"/>
        </w:rPr>
        <w:t>3</w:t>
      </w:r>
      <w:r w:rsidRPr="008754F2">
        <w:rPr>
          <w:color w:val="auto"/>
          <w:lang w:eastAsia="ko-KR"/>
        </w:rPr>
        <w:t>PO</w:t>
      </w:r>
      <w:r w:rsidRPr="008754F2">
        <w:rPr>
          <w:color w:val="auto"/>
          <w:vertAlign w:val="subscript"/>
          <w:lang w:eastAsia="ko-KR"/>
        </w:rPr>
        <w:t>4</w:t>
      </w:r>
      <w:r w:rsidRPr="008754F2">
        <w:rPr>
          <w:color w:val="auto"/>
          <w:lang w:eastAsia="ko-KR"/>
        </w:rPr>
        <w:t xml:space="preserve">. </w:t>
      </w:r>
    </w:p>
    <w:p w14:paraId="37011DAA" w14:textId="77777777" w:rsidR="00BB210E" w:rsidRPr="008754F2" w:rsidRDefault="00BB210E" w:rsidP="002C0A41">
      <w:pPr>
        <w:widowControl/>
        <w:rPr>
          <w:color w:val="auto"/>
          <w:lang w:eastAsia="ko-KR"/>
        </w:rPr>
      </w:pPr>
    </w:p>
    <w:p w14:paraId="40DBDCBF" w14:textId="302C8B1B" w:rsidR="0067755B" w:rsidRPr="008754F2" w:rsidRDefault="0067755B" w:rsidP="002C0A41">
      <w:pPr>
        <w:widowControl/>
        <w:rPr>
          <w:color w:val="auto"/>
          <w:lang w:eastAsia="ko-KR"/>
        </w:rPr>
      </w:pPr>
      <w:r w:rsidRPr="008754F2">
        <w:rPr>
          <w:color w:val="auto"/>
          <w:lang w:eastAsia="ko-KR"/>
        </w:rPr>
        <w:t>3.1.</w:t>
      </w:r>
      <w:r w:rsidR="00D72BB2" w:rsidRPr="008754F2">
        <w:rPr>
          <w:color w:val="auto"/>
          <w:lang w:eastAsia="ko-KR"/>
        </w:rPr>
        <w:t xml:space="preserve">3. </w:t>
      </w:r>
      <w:r w:rsidR="006300E0" w:rsidRPr="008754F2">
        <w:rPr>
          <w:color w:val="auto"/>
          <w:lang w:eastAsia="ko-KR"/>
        </w:rPr>
        <w:t xml:space="preserve">Move </w:t>
      </w:r>
      <w:r w:rsidR="003D6980">
        <w:rPr>
          <w:color w:val="auto"/>
          <w:lang w:eastAsia="ko-KR"/>
        </w:rPr>
        <w:t xml:space="preserve">the </w:t>
      </w:r>
      <w:r w:rsidRPr="008754F2">
        <w:rPr>
          <w:color w:val="auto"/>
          <w:lang w:eastAsia="ko-KR"/>
        </w:rPr>
        <w:t xml:space="preserve">Cu foil </w:t>
      </w:r>
      <w:r w:rsidR="006300E0" w:rsidRPr="008754F2">
        <w:rPr>
          <w:color w:val="auto"/>
          <w:lang w:eastAsia="ko-KR"/>
        </w:rPr>
        <w:t>to</w:t>
      </w:r>
      <w:r w:rsidRPr="008754F2">
        <w:rPr>
          <w:color w:val="auto"/>
          <w:lang w:eastAsia="ko-KR"/>
        </w:rPr>
        <w:t xml:space="preserve"> </w:t>
      </w:r>
      <w:r w:rsidR="000379DB" w:rsidRPr="008754F2">
        <w:rPr>
          <w:color w:val="auto"/>
          <w:lang w:eastAsia="ko-KR"/>
        </w:rPr>
        <w:t xml:space="preserve">the </w:t>
      </w:r>
      <w:r w:rsidR="00502E01" w:rsidRPr="008754F2">
        <w:rPr>
          <w:color w:val="auto"/>
          <w:lang w:eastAsia="ko-KR"/>
        </w:rPr>
        <w:t>quartz tube (outer diameter: 40 mm, inner diameter: 36 mm)</w:t>
      </w:r>
      <w:r w:rsidRPr="008754F2">
        <w:rPr>
          <w:color w:val="auto"/>
          <w:lang w:eastAsia="ko-KR"/>
        </w:rPr>
        <w:t xml:space="preserve"> of </w:t>
      </w:r>
      <w:r w:rsidR="00E163D8" w:rsidRPr="008754F2">
        <w:rPr>
          <w:color w:val="auto"/>
          <w:lang w:eastAsia="ko-KR"/>
        </w:rPr>
        <w:t xml:space="preserve">the </w:t>
      </w:r>
      <w:r w:rsidRPr="008754F2">
        <w:rPr>
          <w:color w:val="auto"/>
          <w:lang w:eastAsia="ko-KR"/>
        </w:rPr>
        <w:t xml:space="preserve">CVD </w:t>
      </w:r>
      <w:r w:rsidR="00530EFE" w:rsidRPr="008754F2">
        <w:rPr>
          <w:color w:val="auto"/>
          <w:lang w:eastAsia="ko-KR"/>
        </w:rPr>
        <w:t>equipment</w:t>
      </w:r>
      <w:r w:rsidRPr="008754F2">
        <w:rPr>
          <w:color w:val="auto"/>
          <w:lang w:eastAsia="ko-KR"/>
        </w:rPr>
        <w:t xml:space="preserve">. </w:t>
      </w:r>
    </w:p>
    <w:p w14:paraId="4DB06AFF" w14:textId="77777777" w:rsidR="00530EFE" w:rsidRPr="008754F2" w:rsidRDefault="00530EFE" w:rsidP="002C0A41">
      <w:pPr>
        <w:widowControl/>
        <w:rPr>
          <w:color w:val="auto"/>
          <w:lang w:eastAsia="ko-KR"/>
        </w:rPr>
      </w:pPr>
    </w:p>
    <w:p w14:paraId="040589CA" w14:textId="4211BDDD" w:rsidR="00980947" w:rsidRPr="008754F2" w:rsidRDefault="00980947" w:rsidP="002C0A41">
      <w:pPr>
        <w:widowControl/>
        <w:rPr>
          <w:color w:val="auto"/>
          <w:lang w:eastAsia="ko-KR"/>
        </w:rPr>
      </w:pPr>
      <w:r w:rsidRPr="008754F2">
        <w:rPr>
          <w:color w:val="auto"/>
          <w:lang w:eastAsia="ko-KR"/>
        </w:rPr>
        <w:t>3.1.</w:t>
      </w:r>
      <w:r w:rsidR="006D7781" w:rsidRPr="008754F2">
        <w:rPr>
          <w:color w:val="auto"/>
          <w:lang w:eastAsia="ko-KR"/>
        </w:rPr>
        <w:t>4.</w:t>
      </w:r>
      <w:r w:rsidRPr="008754F2">
        <w:rPr>
          <w:color w:val="auto"/>
          <w:lang w:eastAsia="ko-KR"/>
        </w:rPr>
        <w:t xml:space="preserve"> Run </w:t>
      </w:r>
      <w:r w:rsidR="003D6980">
        <w:rPr>
          <w:color w:val="auto"/>
          <w:lang w:eastAsia="ko-KR"/>
        </w:rPr>
        <w:t xml:space="preserve">the </w:t>
      </w:r>
      <w:r w:rsidRPr="008754F2">
        <w:rPr>
          <w:color w:val="auto"/>
          <w:lang w:eastAsia="ko-KR"/>
        </w:rPr>
        <w:t>rotary pump and wait until the vacuum level is under 2 x 10</w:t>
      </w:r>
      <w:r w:rsidRPr="008754F2">
        <w:rPr>
          <w:color w:val="auto"/>
          <w:vertAlign w:val="superscript"/>
          <w:lang w:eastAsia="ko-KR"/>
        </w:rPr>
        <w:t>-3</w:t>
      </w:r>
      <w:r w:rsidRPr="008754F2">
        <w:rPr>
          <w:color w:val="auto"/>
          <w:lang w:eastAsia="ko-KR"/>
        </w:rPr>
        <w:t xml:space="preserve"> Torr. Then</w:t>
      </w:r>
      <w:r w:rsidR="003D6980">
        <w:rPr>
          <w:color w:val="auto"/>
          <w:lang w:eastAsia="ko-KR"/>
        </w:rPr>
        <w:t>,</w:t>
      </w:r>
      <w:r w:rsidR="006D7781" w:rsidRPr="008754F2">
        <w:rPr>
          <w:color w:val="auto"/>
          <w:lang w:eastAsia="ko-KR"/>
        </w:rPr>
        <w:t xml:space="preserve"> elevate</w:t>
      </w:r>
      <w:r w:rsidRPr="008754F2">
        <w:rPr>
          <w:color w:val="auto"/>
          <w:lang w:eastAsia="ko-KR"/>
        </w:rPr>
        <w:t xml:space="preserve"> the temperature to 150</w:t>
      </w:r>
      <w:r w:rsidR="006D7781" w:rsidRPr="008754F2">
        <w:rPr>
          <w:color w:val="auto"/>
          <w:lang w:eastAsia="ko-KR"/>
        </w:rPr>
        <w:t xml:space="preserve"> °</w:t>
      </w:r>
      <w:r w:rsidRPr="008754F2">
        <w:rPr>
          <w:color w:val="auto"/>
          <w:lang w:eastAsia="ko-KR"/>
        </w:rPr>
        <w:t xml:space="preserve">C to fully remove </w:t>
      </w:r>
      <w:r w:rsidR="003D6980">
        <w:rPr>
          <w:color w:val="auto"/>
          <w:lang w:eastAsia="ko-KR"/>
        </w:rPr>
        <w:t xml:space="preserve">the </w:t>
      </w:r>
      <w:r w:rsidRPr="008754F2">
        <w:rPr>
          <w:color w:val="auto"/>
          <w:lang w:eastAsia="ko-KR"/>
        </w:rPr>
        <w:t xml:space="preserve">oxygen and moisture inside the quartz tube of </w:t>
      </w:r>
      <w:r w:rsidR="003D6980">
        <w:rPr>
          <w:color w:val="auto"/>
          <w:lang w:eastAsia="ko-KR"/>
        </w:rPr>
        <w:t xml:space="preserve">the </w:t>
      </w:r>
      <w:r w:rsidRPr="008754F2">
        <w:rPr>
          <w:color w:val="auto"/>
          <w:lang w:eastAsia="ko-KR"/>
        </w:rPr>
        <w:t xml:space="preserve">CVD. </w:t>
      </w:r>
    </w:p>
    <w:p w14:paraId="6383B2FE" w14:textId="77777777" w:rsidR="0067755B" w:rsidRPr="008754F2" w:rsidRDefault="0067755B" w:rsidP="002C0A41">
      <w:pPr>
        <w:widowControl/>
        <w:rPr>
          <w:color w:val="auto"/>
          <w:lang w:eastAsia="ko-KR"/>
        </w:rPr>
      </w:pPr>
    </w:p>
    <w:p w14:paraId="222E637F" w14:textId="3E6FFA90" w:rsidR="00C322FE" w:rsidRPr="008754F2" w:rsidRDefault="00530EFE" w:rsidP="002C0A41">
      <w:pPr>
        <w:widowControl/>
        <w:rPr>
          <w:color w:val="auto"/>
          <w:lang w:eastAsia="ko-KR"/>
        </w:rPr>
      </w:pPr>
      <w:r w:rsidRPr="008754F2">
        <w:rPr>
          <w:color w:val="auto"/>
          <w:lang w:eastAsia="ko-KR"/>
        </w:rPr>
        <w:t>3.1.</w:t>
      </w:r>
      <w:r w:rsidR="00707216" w:rsidRPr="008754F2">
        <w:rPr>
          <w:color w:val="auto"/>
          <w:lang w:eastAsia="ko-KR"/>
        </w:rPr>
        <w:t>5.</w:t>
      </w:r>
      <w:r w:rsidR="0067755B" w:rsidRPr="008754F2">
        <w:rPr>
          <w:color w:val="auto"/>
          <w:lang w:eastAsia="ko-KR"/>
        </w:rPr>
        <w:t xml:space="preserve"> </w:t>
      </w:r>
      <w:r w:rsidR="006300E0" w:rsidRPr="008754F2">
        <w:rPr>
          <w:color w:val="auto"/>
          <w:lang w:eastAsia="ko-KR"/>
        </w:rPr>
        <w:t>Elevate t</w:t>
      </w:r>
      <w:r w:rsidR="0067755B" w:rsidRPr="008754F2">
        <w:rPr>
          <w:color w:val="auto"/>
          <w:lang w:eastAsia="ko-KR"/>
        </w:rPr>
        <w:t xml:space="preserve">he temperature </w:t>
      </w:r>
      <w:r w:rsidR="00333EF1" w:rsidRPr="008754F2">
        <w:rPr>
          <w:color w:val="auto"/>
          <w:lang w:eastAsia="ko-KR"/>
        </w:rPr>
        <w:t xml:space="preserve">from RT </w:t>
      </w:r>
      <w:r w:rsidR="0067755B" w:rsidRPr="008754F2">
        <w:rPr>
          <w:color w:val="auto"/>
          <w:lang w:eastAsia="ko-KR"/>
        </w:rPr>
        <w:t>to 1</w:t>
      </w:r>
      <w:r w:rsidR="003D6980">
        <w:rPr>
          <w:color w:val="auto"/>
          <w:lang w:eastAsia="ko-KR"/>
        </w:rPr>
        <w:t>,</w:t>
      </w:r>
      <w:r w:rsidR="0067755B" w:rsidRPr="008754F2">
        <w:rPr>
          <w:color w:val="auto"/>
          <w:lang w:eastAsia="ko-KR"/>
        </w:rPr>
        <w:t xml:space="preserve">000 °C </w:t>
      </w:r>
      <w:r w:rsidR="008B53A7" w:rsidRPr="008754F2">
        <w:rPr>
          <w:color w:val="auto"/>
          <w:lang w:eastAsia="ko-KR"/>
        </w:rPr>
        <w:t>in</w:t>
      </w:r>
      <w:r w:rsidR="0067755B" w:rsidRPr="008754F2">
        <w:rPr>
          <w:color w:val="auto"/>
          <w:lang w:eastAsia="ko-KR"/>
        </w:rPr>
        <w:t xml:space="preserve"> 40 </w:t>
      </w:r>
      <w:r w:rsidR="00503F74" w:rsidRPr="008754F2">
        <w:rPr>
          <w:color w:val="auto"/>
          <w:lang w:eastAsia="ko-KR"/>
        </w:rPr>
        <w:t>min</w:t>
      </w:r>
      <w:r w:rsidR="0067755B" w:rsidRPr="008754F2">
        <w:rPr>
          <w:color w:val="auto"/>
          <w:lang w:eastAsia="ko-KR"/>
        </w:rPr>
        <w:t xml:space="preserve"> </w:t>
      </w:r>
      <w:r w:rsidR="004802CF" w:rsidRPr="008754F2">
        <w:rPr>
          <w:color w:val="auto"/>
          <w:lang w:eastAsia="ko-KR"/>
        </w:rPr>
        <w:t>with 10 sccm of H</w:t>
      </w:r>
      <w:r w:rsidR="004802CF" w:rsidRPr="008754F2">
        <w:rPr>
          <w:color w:val="auto"/>
          <w:vertAlign w:val="subscript"/>
          <w:lang w:eastAsia="ko-KR"/>
        </w:rPr>
        <w:t>2</w:t>
      </w:r>
      <w:r w:rsidR="004802CF" w:rsidRPr="008754F2">
        <w:rPr>
          <w:color w:val="auto"/>
          <w:lang w:eastAsia="ko-KR"/>
        </w:rPr>
        <w:t xml:space="preserve"> gas</w:t>
      </w:r>
      <w:r w:rsidRPr="008754F2">
        <w:rPr>
          <w:color w:val="auto"/>
          <w:lang w:eastAsia="ko-KR"/>
        </w:rPr>
        <w:t xml:space="preserve"> flow</w:t>
      </w:r>
      <w:r w:rsidR="004802CF" w:rsidRPr="008754F2">
        <w:rPr>
          <w:color w:val="auto"/>
          <w:lang w:eastAsia="ko-KR"/>
        </w:rPr>
        <w:t>.</w:t>
      </w:r>
      <w:r w:rsidR="00DC442E" w:rsidRPr="008754F2">
        <w:rPr>
          <w:color w:val="auto"/>
          <w:lang w:eastAsia="ko-KR"/>
        </w:rPr>
        <w:t xml:space="preserve"> Maintain the temperature of </w:t>
      </w:r>
      <w:r w:rsidR="003D6980">
        <w:rPr>
          <w:color w:val="auto"/>
          <w:lang w:eastAsia="ko-KR"/>
        </w:rPr>
        <w:t xml:space="preserve">the </w:t>
      </w:r>
      <w:r w:rsidR="00DC442E" w:rsidRPr="008754F2">
        <w:rPr>
          <w:color w:val="auto"/>
          <w:lang w:eastAsia="ko-KR"/>
        </w:rPr>
        <w:t>chamber f</w:t>
      </w:r>
      <w:r w:rsidR="00C322FE" w:rsidRPr="008754F2">
        <w:rPr>
          <w:color w:val="auto"/>
          <w:lang w:eastAsia="ko-KR"/>
        </w:rPr>
        <w:t>or another 40 min</w:t>
      </w:r>
      <w:r w:rsidR="00DC442E" w:rsidRPr="008754F2">
        <w:rPr>
          <w:color w:val="auto"/>
          <w:lang w:eastAsia="ko-KR"/>
        </w:rPr>
        <w:t xml:space="preserve"> to</w:t>
      </w:r>
      <w:r w:rsidR="00C322FE" w:rsidRPr="008754F2">
        <w:rPr>
          <w:color w:val="auto"/>
          <w:lang w:eastAsia="ko-KR"/>
        </w:rPr>
        <w:t xml:space="preserve"> anneal the Cu foil. </w:t>
      </w:r>
    </w:p>
    <w:p w14:paraId="68ABD6CD" w14:textId="77777777" w:rsidR="005F2AB1" w:rsidRPr="008754F2" w:rsidRDefault="005F2AB1" w:rsidP="002C0A41">
      <w:pPr>
        <w:widowControl/>
        <w:rPr>
          <w:color w:val="auto"/>
          <w:lang w:eastAsia="ko-KR"/>
        </w:rPr>
      </w:pPr>
    </w:p>
    <w:p w14:paraId="5174B29A" w14:textId="31BA46F3" w:rsidR="00643A61" w:rsidRPr="008754F2" w:rsidRDefault="00597BD0" w:rsidP="002C0A41">
      <w:pPr>
        <w:widowControl/>
        <w:rPr>
          <w:color w:val="auto"/>
          <w:lang w:eastAsia="ko-KR"/>
        </w:rPr>
      </w:pPr>
      <w:r w:rsidRPr="008754F2">
        <w:rPr>
          <w:color w:val="auto"/>
          <w:lang w:eastAsia="ko-KR"/>
        </w:rPr>
        <w:t>3.1.</w:t>
      </w:r>
      <w:r w:rsidR="00262720" w:rsidRPr="008754F2">
        <w:rPr>
          <w:color w:val="auto"/>
          <w:lang w:eastAsia="ko-KR"/>
        </w:rPr>
        <w:t>6.</w:t>
      </w:r>
      <w:r w:rsidR="005F2AB1" w:rsidRPr="008754F2">
        <w:rPr>
          <w:color w:val="auto"/>
          <w:lang w:eastAsia="ko-KR"/>
        </w:rPr>
        <w:t xml:space="preserve"> </w:t>
      </w:r>
      <w:r w:rsidR="006300E0" w:rsidRPr="008754F2">
        <w:rPr>
          <w:color w:val="auto"/>
          <w:lang w:eastAsia="ko-KR"/>
        </w:rPr>
        <w:t xml:space="preserve">Turn on </w:t>
      </w:r>
      <w:r w:rsidR="005F2AB1" w:rsidRPr="008754F2">
        <w:rPr>
          <w:color w:val="auto"/>
          <w:lang w:eastAsia="ko-KR"/>
        </w:rPr>
        <w:t>60 sccm of CH</w:t>
      </w:r>
      <w:r w:rsidR="005F2AB1" w:rsidRPr="008754F2">
        <w:rPr>
          <w:color w:val="auto"/>
          <w:vertAlign w:val="subscript"/>
          <w:lang w:eastAsia="ko-KR"/>
        </w:rPr>
        <w:t>4</w:t>
      </w:r>
      <w:r w:rsidR="005F2AB1" w:rsidRPr="008754F2">
        <w:rPr>
          <w:color w:val="auto"/>
          <w:lang w:eastAsia="ko-KR"/>
        </w:rPr>
        <w:t xml:space="preserve"> gas for </w:t>
      </w:r>
      <w:r w:rsidR="00643A61" w:rsidRPr="008754F2">
        <w:rPr>
          <w:color w:val="auto"/>
          <w:lang w:eastAsia="ko-KR"/>
        </w:rPr>
        <w:t xml:space="preserve">25 </w:t>
      </w:r>
      <w:r w:rsidR="00503F74" w:rsidRPr="008754F2">
        <w:rPr>
          <w:color w:val="auto"/>
          <w:lang w:eastAsia="ko-KR"/>
        </w:rPr>
        <w:t>min</w:t>
      </w:r>
      <w:r w:rsidR="00643A61" w:rsidRPr="008754F2">
        <w:rPr>
          <w:color w:val="auto"/>
          <w:lang w:eastAsia="ko-KR"/>
        </w:rPr>
        <w:t>.</w:t>
      </w:r>
      <w:r w:rsidR="00262720" w:rsidRPr="008754F2">
        <w:rPr>
          <w:color w:val="auto"/>
          <w:lang w:eastAsia="ko-KR"/>
        </w:rPr>
        <w:t xml:space="preserve"> </w:t>
      </w:r>
      <w:r w:rsidR="006300E0" w:rsidRPr="008754F2">
        <w:rPr>
          <w:color w:val="auto"/>
          <w:lang w:eastAsia="ko-KR"/>
        </w:rPr>
        <w:t xml:space="preserve">Cool down </w:t>
      </w:r>
      <w:r w:rsidR="00262720" w:rsidRPr="008754F2">
        <w:rPr>
          <w:color w:val="auto"/>
          <w:lang w:eastAsia="ko-KR"/>
        </w:rPr>
        <w:t xml:space="preserve">the </w:t>
      </w:r>
      <w:r w:rsidR="006300E0" w:rsidRPr="008754F2">
        <w:rPr>
          <w:color w:val="auto"/>
          <w:lang w:eastAsia="ko-KR"/>
        </w:rPr>
        <w:t>CVD chamber</w:t>
      </w:r>
      <w:r w:rsidR="00643A61" w:rsidRPr="008754F2">
        <w:rPr>
          <w:color w:val="auto"/>
          <w:lang w:eastAsia="ko-KR"/>
        </w:rPr>
        <w:t xml:space="preserve"> to </w:t>
      </w:r>
      <w:r w:rsidR="00133FBC" w:rsidRPr="008754F2">
        <w:rPr>
          <w:color w:val="auto"/>
          <w:lang w:eastAsia="ko-KR"/>
        </w:rPr>
        <w:t>RT</w:t>
      </w:r>
      <w:r w:rsidR="00643A61" w:rsidRPr="008754F2">
        <w:rPr>
          <w:color w:val="auto"/>
          <w:lang w:eastAsia="ko-KR"/>
        </w:rPr>
        <w:t xml:space="preserve">. </w:t>
      </w:r>
      <w:r w:rsidR="00262720" w:rsidRPr="008754F2">
        <w:rPr>
          <w:color w:val="auto"/>
          <w:lang w:eastAsia="ko-KR"/>
        </w:rPr>
        <w:t xml:space="preserve">Turn </w:t>
      </w:r>
      <w:r w:rsidR="003D6980">
        <w:rPr>
          <w:color w:val="auto"/>
          <w:lang w:eastAsia="ko-KR"/>
        </w:rPr>
        <w:t xml:space="preserve">the </w:t>
      </w:r>
      <w:r w:rsidR="00643A61" w:rsidRPr="008754F2">
        <w:rPr>
          <w:color w:val="auto"/>
          <w:lang w:eastAsia="ko-KR"/>
        </w:rPr>
        <w:t>CH</w:t>
      </w:r>
      <w:r w:rsidR="00643A61" w:rsidRPr="008754F2">
        <w:rPr>
          <w:color w:val="auto"/>
          <w:vertAlign w:val="subscript"/>
          <w:lang w:eastAsia="ko-KR"/>
        </w:rPr>
        <w:t>4</w:t>
      </w:r>
      <w:r w:rsidR="00643A61" w:rsidRPr="008754F2">
        <w:rPr>
          <w:color w:val="auto"/>
          <w:lang w:eastAsia="ko-KR"/>
        </w:rPr>
        <w:t xml:space="preserve"> and H</w:t>
      </w:r>
      <w:r w:rsidR="00643A61" w:rsidRPr="008754F2">
        <w:rPr>
          <w:color w:val="auto"/>
          <w:vertAlign w:val="subscript"/>
          <w:lang w:eastAsia="ko-KR"/>
        </w:rPr>
        <w:t>2</w:t>
      </w:r>
      <w:r w:rsidR="00643A61" w:rsidRPr="008754F2">
        <w:rPr>
          <w:color w:val="auto"/>
          <w:lang w:eastAsia="ko-KR"/>
        </w:rPr>
        <w:t xml:space="preserve"> gas</w:t>
      </w:r>
      <w:r w:rsidR="00262720" w:rsidRPr="008754F2">
        <w:rPr>
          <w:color w:val="auto"/>
          <w:lang w:eastAsia="ko-KR"/>
        </w:rPr>
        <w:t>es</w:t>
      </w:r>
      <w:r w:rsidR="00643A61" w:rsidRPr="008754F2">
        <w:rPr>
          <w:color w:val="auto"/>
          <w:lang w:eastAsia="ko-KR"/>
        </w:rPr>
        <w:t xml:space="preserve"> off at 300 °C</w:t>
      </w:r>
      <w:r w:rsidR="00076F02" w:rsidRPr="008754F2">
        <w:rPr>
          <w:color w:val="auto"/>
          <w:lang w:eastAsia="ko-KR"/>
        </w:rPr>
        <w:t>.</w:t>
      </w:r>
    </w:p>
    <w:p w14:paraId="04F4A31A" w14:textId="77777777" w:rsidR="004802CF" w:rsidRPr="008754F2" w:rsidRDefault="004802CF" w:rsidP="002C0A41">
      <w:pPr>
        <w:widowControl/>
        <w:rPr>
          <w:color w:val="auto"/>
          <w:lang w:eastAsia="ko-KR"/>
        </w:rPr>
      </w:pPr>
    </w:p>
    <w:p w14:paraId="3821D82A" w14:textId="579EC063" w:rsidR="001A28BA" w:rsidRPr="008754F2" w:rsidRDefault="00597BD0" w:rsidP="002C0A41">
      <w:pPr>
        <w:widowControl/>
        <w:rPr>
          <w:color w:val="auto"/>
          <w:lang w:eastAsia="ko-KR"/>
        </w:rPr>
      </w:pPr>
      <w:r w:rsidRPr="008754F2">
        <w:rPr>
          <w:color w:val="auto"/>
          <w:lang w:eastAsia="ko-KR"/>
        </w:rPr>
        <w:t>3.1.</w:t>
      </w:r>
      <w:r w:rsidR="005A2695" w:rsidRPr="008754F2">
        <w:rPr>
          <w:color w:val="auto"/>
          <w:lang w:eastAsia="ko-KR"/>
        </w:rPr>
        <w:t>7.</w:t>
      </w:r>
      <w:r w:rsidR="001A28BA" w:rsidRPr="008754F2">
        <w:rPr>
          <w:color w:val="auto"/>
          <w:lang w:eastAsia="ko-KR"/>
        </w:rPr>
        <w:t xml:space="preserve"> </w:t>
      </w:r>
      <w:r w:rsidR="00322F47" w:rsidRPr="008754F2">
        <w:rPr>
          <w:color w:val="auto"/>
          <w:lang w:eastAsia="ko-KR"/>
        </w:rPr>
        <w:t xml:space="preserve">Take </w:t>
      </w:r>
      <w:r w:rsidR="003D6980">
        <w:rPr>
          <w:color w:val="auto"/>
          <w:lang w:eastAsia="ko-KR"/>
        </w:rPr>
        <w:t xml:space="preserve">the </w:t>
      </w:r>
      <w:r w:rsidR="001A28BA" w:rsidRPr="008754F2">
        <w:rPr>
          <w:color w:val="auto"/>
          <w:lang w:eastAsia="ko-KR"/>
        </w:rPr>
        <w:t xml:space="preserve">Cu foil </w:t>
      </w:r>
      <w:r w:rsidR="000E0ABA" w:rsidRPr="008754F2">
        <w:rPr>
          <w:color w:val="auto"/>
          <w:lang w:eastAsia="ko-KR"/>
        </w:rPr>
        <w:t>(</w:t>
      </w:r>
      <w:r w:rsidR="000E0ABA" w:rsidRPr="008754F2">
        <w:rPr>
          <w:b/>
          <w:color w:val="auto"/>
          <w:lang w:eastAsia="ko-KR"/>
        </w:rPr>
        <w:t>Figure 2a</w:t>
      </w:r>
      <w:r w:rsidR="000E0ABA" w:rsidRPr="008754F2">
        <w:rPr>
          <w:color w:val="auto"/>
          <w:lang w:eastAsia="ko-KR"/>
        </w:rPr>
        <w:t xml:space="preserve">) </w:t>
      </w:r>
      <w:r w:rsidR="00322F47" w:rsidRPr="008754F2">
        <w:rPr>
          <w:color w:val="auto"/>
          <w:lang w:eastAsia="ko-KR"/>
        </w:rPr>
        <w:t>from</w:t>
      </w:r>
      <w:r w:rsidR="001A28BA" w:rsidRPr="008754F2">
        <w:rPr>
          <w:color w:val="auto"/>
          <w:lang w:eastAsia="ko-KR"/>
        </w:rPr>
        <w:t xml:space="preserve"> </w:t>
      </w:r>
      <w:r w:rsidR="005A2695" w:rsidRPr="008754F2">
        <w:rPr>
          <w:color w:val="auto"/>
          <w:lang w:eastAsia="ko-KR"/>
        </w:rPr>
        <w:t xml:space="preserve">the </w:t>
      </w:r>
      <w:r w:rsidR="001A28BA" w:rsidRPr="008754F2">
        <w:rPr>
          <w:color w:val="auto"/>
          <w:lang w:eastAsia="ko-KR"/>
        </w:rPr>
        <w:t xml:space="preserve">CVD chamber and </w:t>
      </w:r>
      <w:r w:rsidR="00322F47" w:rsidRPr="008754F2">
        <w:rPr>
          <w:color w:val="auto"/>
          <w:lang w:eastAsia="ko-KR"/>
        </w:rPr>
        <w:t>keep</w:t>
      </w:r>
      <w:r w:rsidR="001A28BA" w:rsidRPr="008754F2">
        <w:rPr>
          <w:color w:val="auto"/>
          <w:lang w:eastAsia="ko-KR"/>
        </w:rPr>
        <w:t xml:space="preserve"> </w:t>
      </w:r>
      <w:r w:rsidR="005A2695" w:rsidRPr="008754F2">
        <w:rPr>
          <w:color w:val="auto"/>
          <w:lang w:eastAsia="ko-KR"/>
        </w:rPr>
        <w:t xml:space="preserve">it </w:t>
      </w:r>
      <w:r w:rsidR="001A28BA" w:rsidRPr="008754F2">
        <w:rPr>
          <w:color w:val="auto"/>
          <w:lang w:eastAsia="ko-KR"/>
        </w:rPr>
        <w:t xml:space="preserve">in </w:t>
      </w:r>
      <w:r w:rsidR="007D4C69" w:rsidRPr="008754F2">
        <w:rPr>
          <w:color w:val="auto"/>
          <w:lang w:eastAsia="ko-KR"/>
        </w:rPr>
        <w:t xml:space="preserve">a </w:t>
      </w:r>
      <w:r w:rsidR="001A28BA" w:rsidRPr="008754F2">
        <w:rPr>
          <w:color w:val="auto"/>
          <w:lang w:eastAsia="ko-KR"/>
        </w:rPr>
        <w:t>desiccator.</w:t>
      </w:r>
    </w:p>
    <w:p w14:paraId="056E942F" w14:textId="77777777" w:rsidR="001A28BA" w:rsidRPr="008754F2" w:rsidRDefault="001A28BA" w:rsidP="002C0A41">
      <w:pPr>
        <w:widowControl/>
        <w:rPr>
          <w:color w:val="auto"/>
          <w:lang w:eastAsia="ko-KR"/>
        </w:rPr>
      </w:pPr>
    </w:p>
    <w:p w14:paraId="7E378924" w14:textId="14CC7B14" w:rsidR="00BB210E" w:rsidRPr="008754F2" w:rsidRDefault="00BB210E" w:rsidP="002C0A41">
      <w:pPr>
        <w:widowControl/>
        <w:rPr>
          <w:color w:val="auto"/>
          <w:lang w:eastAsia="ko-KR"/>
        </w:rPr>
      </w:pPr>
      <w:r w:rsidRPr="008754F2">
        <w:rPr>
          <w:color w:val="auto"/>
          <w:highlight w:val="yellow"/>
          <w:lang w:eastAsia="ko-KR"/>
        </w:rPr>
        <w:t>3.2</w:t>
      </w:r>
      <w:r w:rsidR="004175DA" w:rsidRPr="008754F2">
        <w:rPr>
          <w:color w:val="auto"/>
          <w:highlight w:val="yellow"/>
          <w:lang w:eastAsia="ko-KR"/>
        </w:rPr>
        <w:t xml:space="preserve">. Transfer </w:t>
      </w:r>
      <w:r w:rsidR="003D6980">
        <w:rPr>
          <w:color w:val="auto"/>
          <w:highlight w:val="yellow"/>
          <w:lang w:eastAsia="ko-KR"/>
        </w:rPr>
        <w:t xml:space="preserve">the </w:t>
      </w:r>
      <w:r w:rsidR="004175DA" w:rsidRPr="008754F2">
        <w:rPr>
          <w:color w:val="auto"/>
          <w:highlight w:val="yellow"/>
          <w:lang w:eastAsia="ko-KR"/>
        </w:rPr>
        <w:t>g</w:t>
      </w:r>
      <w:r w:rsidRPr="008754F2">
        <w:rPr>
          <w:color w:val="auto"/>
          <w:highlight w:val="yellow"/>
          <w:lang w:eastAsia="ko-KR"/>
        </w:rPr>
        <w:t>raphene</w:t>
      </w:r>
      <w:r w:rsidR="004175DA" w:rsidRPr="008754F2">
        <w:rPr>
          <w:color w:val="auto"/>
          <w:highlight w:val="yellow"/>
          <w:lang w:eastAsia="ko-KR"/>
        </w:rPr>
        <w:t>.</w:t>
      </w:r>
    </w:p>
    <w:p w14:paraId="33952184" w14:textId="77777777" w:rsidR="005D4DC9" w:rsidRPr="008754F2" w:rsidRDefault="005D4DC9" w:rsidP="002C0A41">
      <w:pPr>
        <w:widowControl/>
        <w:rPr>
          <w:color w:val="auto"/>
          <w:lang w:eastAsia="ko-KR"/>
        </w:rPr>
      </w:pPr>
    </w:p>
    <w:p w14:paraId="03B941F1" w14:textId="1713A6B8" w:rsidR="0041468F" w:rsidRPr="008754F2" w:rsidRDefault="0041468F" w:rsidP="002C0A41">
      <w:pPr>
        <w:widowControl/>
        <w:rPr>
          <w:color w:val="auto"/>
          <w:lang w:eastAsia="ko-KR"/>
        </w:rPr>
      </w:pPr>
      <w:r w:rsidRPr="008754F2">
        <w:rPr>
          <w:color w:val="auto"/>
          <w:lang w:eastAsia="ko-KR"/>
        </w:rPr>
        <w:t>3.2.1</w:t>
      </w:r>
      <w:r w:rsidR="00D77014" w:rsidRPr="008754F2">
        <w:rPr>
          <w:color w:val="auto"/>
          <w:lang w:eastAsia="ko-KR"/>
        </w:rPr>
        <w:t>.</w:t>
      </w:r>
      <w:r w:rsidRPr="008754F2">
        <w:rPr>
          <w:color w:val="auto"/>
          <w:lang w:eastAsia="ko-KR"/>
        </w:rPr>
        <w:t xml:space="preserve"> To remove </w:t>
      </w:r>
      <w:r w:rsidR="003D6980">
        <w:rPr>
          <w:color w:val="auto"/>
          <w:lang w:eastAsia="ko-KR"/>
        </w:rPr>
        <w:t xml:space="preserve">the </w:t>
      </w:r>
      <w:r w:rsidRPr="008754F2">
        <w:rPr>
          <w:color w:val="auto"/>
          <w:lang w:eastAsia="ko-KR"/>
        </w:rPr>
        <w:t xml:space="preserve">graphene on </w:t>
      </w:r>
      <w:r w:rsidR="00916A17" w:rsidRPr="008754F2">
        <w:rPr>
          <w:color w:val="auto"/>
          <w:lang w:eastAsia="ko-KR"/>
        </w:rPr>
        <w:t xml:space="preserve">the </w:t>
      </w:r>
      <w:r w:rsidRPr="008754F2">
        <w:rPr>
          <w:color w:val="auto"/>
          <w:lang w:eastAsia="ko-KR"/>
        </w:rPr>
        <w:t xml:space="preserve">backside of </w:t>
      </w:r>
      <w:r w:rsidR="003D6980">
        <w:rPr>
          <w:color w:val="auto"/>
          <w:lang w:eastAsia="ko-KR"/>
        </w:rPr>
        <w:t xml:space="preserve">the </w:t>
      </w:r>
      <w:r w:rsidRPr="008754F2">
        <w:rPr>
          <w:color w:val="auto"/>
          <w:lang w:eastAsia="ko-KR"/>
        </w:rPr>
        <w:t>Cu foil, conduct plasma etching</w:t>
      </w:r>
      <w:r w:rsidR="00916A17" w:rsidRPr="008754F2">
        <w:rPr>
          <w:color w:val="auto"/>
          <w:lang w:eastAsia="ko-KR"/>
        </w:rPr>
        <w:t xml:space="preserve"> </w:t>
      </w:r>
      <w:r w:rsidR="003D6980">
        <w:rPr>
          <w:color w:val="auto"/>
          <w:lang w:eastAsia="ko-KR"/>
        </w:rPr>
        <w:t xml:space="preserve">by </w:t>
      </w:r>
      <w:r w:rsidR="008677A8" w:rsidRPr="008754F2">
        <w:rPr>
          <w:color w:val="auto"/>
          <w:lang w:eastAsia="ko-KR"/>
        </w:rPr>
        <w:t xml:space="preserve">using </w:t>
      </w:r>
      <w:r w:rsidR="003D6980">
        <w:rPr>
          <w:color w:val="auto"/>
          <w:lang w:eastAsia="ko-KR"/>
        </w:rPr>
        <w:t xml:space="preserve">a </w:t>
      </w:r>
      <w:r w:rsidR="008677A8" w:rsidRPr="008754F2">
        <w:rPr>
          <w:color w:val="auto"/>
          <w:lang w:eastAsia="ko-KR"/>
        </w:rPr>
        <w:t xml:space="preserve">plasma cleaner </w:t>
      </w:r>
      <w:r w:rsidR="003D6980">
        <w:rPr>
          <w:color w:val="auto"/>
          <w:lang w:eastAsia="ko-KR"/>
        </w:rPr>
        <w:t>with</w:t>
      </w:r>
      <w:r w:rsidR="00916A17" w:rsidRPr="008754F2">
        <w:rPr>
          <w:color w:val="auto"/>
          <w:lang w:eastAsia="ko-KR"/>
        </w:rPr>
        <w:t xml:space="preserve"> </w:t>
      </w:r>
      <w:r w:rsidR="003D6980">
        <w:rPr>
          <w:color w:val="auto"/>
          <w:lang w:eastAsia="ko-KR"/>
        </w:rPr>
        <w:t xml:space="preserve">the </w:t>
      </w:r>
      <w:r w:rsidR="00916A17" w:rsidRPr="008754F2">
        <w:rPr>
          <w:color w:val="auto"/>
          <w:lang w:eastAsia="ko-KR"/>
        </w:rPr>
        <w:t xml:space="preserve">following settings: </w:t>
      </w:r>
      <w:r w:rsidR="003D6980">
        <w:rPr>
          <w:color w:val="auto"/>
          <w:lang w:eastAsia="ko-KR"/>
        </w:rPr>
        <w:t xml:space="preserve">a </w:t>
      </w:r>
      <w:r w:rsidR="00916A17" w:rsidRPr="008754F2">
        <w:rPr>
          <w:color w:val="auto"/>
          <w:lang w:eastAsia="ko-KR"/>
        </w:rPr>
        <w:t>f</w:t>
      </w:r>
      <w:r w:rsidRPr="008754F2">
        <w:rPr>
          <w:color w:val="auto"/>
          <w:lang w:eastAsia="ko-KR"/>
        </w:rPr>
        <w:t xml:space="preserve">low of </w:t>
      </w:r>
      <w:proofErr w:type="spellStart"/>
      <w:r w:rsidRPr="008754F2">
        <w:rPr>
          <w:color w:val="auto"/>
          <w:lang w:eastAsia="ko-KR"/>
        </w:rPr>
        <w:t>Ar</w:t>
      </w:r>
      <w:proofErr w:type="spellEnd"/>
      <w:r w:rsidRPr="008754F2">
        <w:rPr>
          <w:color w:val="auto"/>
          <w:lang w:eastAsia="ko-KR"/>
        </w:rPr>
        <w:t xml:space="preserve"> </w:t>
      </w:r>
      <w:r w:rsidR="00916A17" w:rsidRPr="008754F2">
        <w:rPr>
          <w:color w:val="auto"/>
          <w:lang w:eastAsia="ko-KR"/>
        </w:rPr>
        <w:t>(</w:t>
      </w:r>
      <w:r w:rsidR="003D6980">
        <w:rPr>
          <w:color w:val="auto"/>
          <w:lang w:eastAsia="ko-KR"/>
        </w:rPr>
        <w:t xml:space="preserve">of </w:t>
      </w:r>
      <w:r w:rsidRPr="008754F2">
        <w:rPr>
          <w:color w:val="auto"/>
          <w:lang w:eastAsia="ko-KR"/>
        </w:rPr>
        <w:t xml:space="preserve">100 </w:t>
      </w:r>
      <w:proofErr w:type="spellStart"/>
      <w:r w:rsidRPr="008754F2">
        <w:rPr>
          <w:color w:val="auto"/>
          <w:lang w:eastAsia="ko-KR"/>
        </w:rPr>
        <w:t>sccm</w:t>
      </w:r>
      <w:proofErr w:type="spellEnd"/>
      <w:r w:rsidR="00916A17" w:rsidRPr="008754F2">
        <w:rPr>
          <w:color w:val="auto"/>
          <w:lang w:eastAsia="ko-KR"/>
        </w:rPr>
        <w:t>)</w:t>
      </w:r>
      <w:r w:rsidRPr="008754F2">
        <w:rPr>
          <w:color w:val="auto"/>
          <w:lang w:eastAsia="ko-KR"/>
        </w:rPr>
        <w:t xml:space="preserve">, time </w:t>
      </w:r>
      <w:r w:rsidR="00916A17" w:rsidRPr="008754F2">
        <w:rPr>
          <w:color w:val="auto"/>
          <w:lang w:eastAsia="ko-KR"/>
        </w:rPr>
        <w:t>(</w:t>
      </w:r>
      <w:r w:rsidR="003D6980">
        <w:rPr>
          <w:color w:val="auto"/>
          <w:lang w:eastAsia="ko-KR"/>
        </w:rPr>
        <w:t xml:space="preserve">of </w:t>
      </w:r>
      <w:r w:rsidRPr="008754F2">
        <w:rPr>
          <w:color w:val="auto"/>
          <w:lang w:eastAsia="ko-KR"/>
        </w:rPr>
        <w:t>60 s</w:t>
      </w:r>
      <w:r w:rsidR="00916A17" w:rsidRPr="008754F2">
        <w:rPr>
          <w:color w:val="auto"/>
          <w:lang w:eastAsia="ko-KR"/>
        </w:rPr>
        <w:t>)</w:t>
      </w:r>
      <w:r w:rsidRPr="008754F2">
        <w:rPr>
          <w:color w:val="auto"/>
          <w:lang w:eastAsia="ko-KR"/>
        </w:rPr>
        <w:t>, power</w:t>
      </w:r>
      <w:r w:rsidR="00916A17" w:rsidRPr="008754F2">
        <w:rPr>
          <w:color w:val="auto"/>
          <w:lang w:eastAsia="ko-KR"/>
        </w:rPr>
        <w:t xml:space="preserve"> (</w:t>
      </w:r>
      <w:r w:rsidR="003D6980">
        <w:rPr>
          <w:color w:val="auto"/>
          <w:lang w:eastAsia="ko-KR"/>
        </w:rPr>
        <w:t xml:space="preserve">of </w:t>
      </w:r>
      <w:r w:rsidRPr="008754F2">
        <w:rPr>
          <w:color w:val="auto"/>
          <w:lang w:eastAsia="ko-KR"/>
        </w:rPr>
        <w:t>30 W</w:t>
      </w:r>
      <w:r w:rsidR="00916A17" w:rsidRPr="008754F2">
        <w:rPr>
          <w:color w:val="auto"/>
          <w:lang w:eastAsia="ko-KR"/>
        </w:rPr>
        <w:t>)</w:t>
      </w:r>
      <w:r w:rsidRPr="008754F2">
        <w:rPr>
          <w:color w:val="auto"/>
          <w:lang w:eastAsia="ko-KR"/>
        </w:rPr>
        <w:t xml:space="preserve">, </w:t>
      </w:r>
      <w:r w:rsidR="00916A17" w:rsidRPr="008754F2">
        <w:rPr>
          <w:color w:val="auto"/>
          <w:lang w:eastAsia="ko-KR"/>
        </w:rPr>
        <w:t xml:space="preserve">and </w:t>
      </w:r>
      <w:r w:rsidR="003D6980">
        <w:rPr>
          <w:color w:val="auto"/>
          <w:lang w:eastAsia="ko-KR"/>
        </w:rPr>
        <w:t xml:space="preserve">a </w:t>
      </w:r>
      <w:r w:rsidRPr="008754F2">
        <w:rPr>
          <w:color w:val="auto"/>
          <w:lang w:eastAsia="ko-KR"/>
        </w:rPr>
        <w:t xml:space="preserve">base pressure </w:t>
      </w:r>
      <w:r w:rsidR="00916A17" w:rsidRPr="008754F2">
        <w:rPr>
          <w:color w:val="auto"/>
          <w:lang w:eastAsia="ko-KR"/>
        </w:rPr>
        <w:t>(</w:t>
      </w:r>
      <w:r w:rsidR="003D6980">
        <w:rPr>
          <w:color w:val="auto"/>
          <w:lang w:eastAsia="ko-KR"/>
        </w:rPr>
        <w:t xml:space="preserve">of </w:t>
      </w:r>
      <w:r w:rsidRPr="008754F2">
        <w:rPr>
          <w:color w:val="auto"/>
          <w:lang w:eastAsia="ko-KR"/>
        </w:rPr>
        <w:t>5.0 x 10</w:t>
      </w:r>
      <w:r w:rsidRPr="008754F2">
        <w:rPr>
          <w:color w:val="auto"/>
          <w:vertAlign w:val="superscript"/>
          <w:lang w:eastAsia="ko-KR"/>
        </w:rPr>
        <w:t>-2</w:t>
      </w:r>
      <w:r w:rsidRPr="008754F2">
        <w:rPr>
          <w:color w:val="auto"/>
          <w:lang w:eastAsia="ko-KR"/>
        </w:rPr>
        <w:t xml:space="preserve"> </w:t>
      </w:r>
      <w:r w:rsidR="007328C7" w:rsidRPr="008754F2">
        <w:rPr>
          <w:color w:val="auto"/>
          <w:lang w:eastAsia="ko-KR"/>
        </w:rPr>
        <w:t>T</w:t>
      </w:r>
      <w:r w:rsidRPr="008754F2">
        <w:rPr>
          <w:color w:val="auto"/>
          <w:lang w:eastAsia="ko-KR"/>
        </w:rPr>
        <w:t>orr</w:t>
      </w:r>
      <w:r w:rsidR="007328C7" w:rsidRPr="008754F2">
        <w:rPr>
          <w:color w:val="auto"/>
          <w:lang w:eastAsia="ko-KR"/>
        </w:rPr>
        <w:t>)</w:t>
      </w:r>
      <w:r w:rsidRPr="008754F2">
        <w:rPr>
          <w:color w:val="auto"/>
          <w:lang w:eastAsia="ko-KR"/>
        </w:rPr>
        <w:t xml:space="preserve">. </w:t>
      </w:r>
    </w:p>
    <w:p w14:paraId="75237B36" w14:textId="77777777" w:rsidR="00BB210E" w:rsidRPr="008754F2" w:rsidRDefault="00BB210E" w:rsidP="002C0A41">
      <w:pPr>
        <w:widowControl/>
        <w:rPr>
          <w:color w:val="auto"/>
          <w:lang w:eastAsia="ko-KR"/>
        </w:rPr>
      </w:pPr>
    </w:p>
    <w:p w14:paraId="1615BD3E" w14:textId="2C11FE3A" w:rsidR="00AD47B8" w:rsidRPr="008754F2" w:rsidRDefault="00AD47B8" w:rsidP="002C0A41">
      <w:pPr>
        <w:widowControl/>
        <w:rPr>
          <w:color w:val="auto"/>
          <w:highlight w:val="yellow"/>
          <w:lang w:eastAsia="ko-KR"/>
        </w:rPr>
      </w:pPr>
      <w:r w:rsidRPr="008754F2">
        <w:rPr>
          <w:color w:val="auto"/>
          <w:highlight w:val="yellow"/>
          <w:lang w:eastAsia="ko-KR"/>
        </w:rPr>
        <w:t>3.2.</w:t>
      </w:r>
      <w:r w:rsidR="00597BD0" w:rsidRPr="008754F2">
        <w:rPr>
          <w:color w:val="auto"/>
          <w:highlight w:val="yellow"/>
          <w:lang w:eastAsia="ko-KR"/>
        </w:rPr>
        <w:t>2</w:t>
      </w:r>
      <w:r w:rsidR="003B62DC" w:rsidRPr="008754F2">
        <w:rPr>
          <w:color w:val="auto"/>
          <w:highlight w:val="yellow"/>
          <w:lang w:eastAsia="ko-KR"/>
        </w:rPr>
        <w:t>.</w:t>
      </w:r>
      <w:r w:rsidRPr="008754F2">
        <w:rPr>
          <w:color w:val="auto"/>
          <w:highlight w:val="yellow"/>
          <w:lang w:eastAsia="ko-KR"/>
        </w:rPr>
        <w:t xml:space="preserve"> </w:t>
      </w:r>
      <w:r w:rsidR="00322F47" w:rsidRPr="008754F2">
        <w:rPr>
          <w:color w:val="auto"/>
          <w:highlight w:val="yellow"/>
          <w:lang w:eastAsia="ko-KR"/>
        </w:rPr>
        <w:t xml:space="preserve">Cut </w:t>
      </w:r>
      <w:r w:rsidR="003D6980">
        <w:rPr>
          <w:color w:val="auto"/>
          <w:highlight w:val="yellow"/>
          <w:lang w:eastAsia="ko-KR"/>
        </w:rPr>
        <w:t xml:space="preserve">the </w:t>
      </w:r>
      <w:r w:rsidRPr="008754F2">
        <w:rPr>
          <w:color w:val="auto"/>
          <w:highlight w:val="yellow"/>
          <w:lang w:eastAsia="ko-KR"/>
        </w:rPr>
        <w:t xml:space="preserve">Cu foil with </w:t>
      </w:r>
      <w:r w:rsidR="003D6980">
        <w:rPr>
          <w:color w:val="auto"/>
          <w:highlight w:val="yellow"/>
          <w:lang w:eastAsia="ko-KR"/>
        </w:rPr>
        <w:t xml:space="preserve">the </w:t>
      </w:r>
      <w:r w:rsidR="008677A8" w:rsidRPr="008754F2">
        <w:rPr>
          <w:color w:val="auto"/>
          <w:highlight w:val="yellow"/>
          <w:lang w:eastAsia="ko-KR"/>
        </w:rPr>
        <w:t xml:space="preserve">graphene </w:t>
      </w:r>
      <w:r w:rsidR="003D6980">
        <w:rPr>
          <w:color w:val="auto"/>
          <w:highlight w:val="yellow"/>
          <w:lang w:eastAsia="ko-KR"/>
        </w:rPr>
        <w:t>that</w:t>
      </w:r>
      <w:r w:rsidR="008677A8" w:rsidRPr="008754F2">
        <w:rPr>
          <w:color w:val="auto"/>
          <w:highlight w:val="yellow"/>
          <w:lang w:eastAsia="ko-KR"/>
        </w:rPr>
        <w:t xml:space="preserve"> was synthesized in </w:t>
      </w:r>
      <w:r w:rsidR="006F1B68" w:rsidRPr="008754F2">
        <w:rPr>
          <w:color w:val="auto"/>
          <w:highlight w:val="yellow"/>
          <w:lang w:eastAsia="ko-KR"/>
        </w:rPr>
        <w:t xml:space="preserve">step </w:t>
      </w:r>
      <w:r w:rsidR="008677A8" w:rsidRPr="008754F2">
        <w:rPr>
          <w:color w:val="auto"/>
          <w:highlight w:val="yellow"/>
          <w:lang w:eastAsia="ko-KR"/>
        </w:rPr>
        <w:t xml:space="preserve">3.1 </w:t>
      </w:r>
      <w:r w:rsidR="003D6980">
        <w:rPr>
          <w:color w:val="auto"/>
          <w:highlight w:val="yellow"/>
          <w:lang w:eastAsia="ko-KR"/>
        </w:rPr>
        <w:t>to</w:t>
      </w:r>
      <w:r w:rsidR="00322F47" w:rsidRPr="008754F2">
        <w:rPr>
          <w:color w:val="auto"/>
          <w:highlight w:val="yellow"/>
          <w:lang w:eastAsia="ko-KR"/>
        </w:rPr>
        <w:t xml:space="preserve"> </w:t>
      </w:r>
      <w:r w:rsidRPr="008754F2">
        <w:rPr>
          <w:color w:val="auto"/>
          <w:highlight w:val="yellow"/>
          <w:lang w:eastAsia="ko-KR"/>
        </w:rPr>
        <w:t>3 x 3 mm with scissors.</w:t>
      </w:r>
      <w:r w:rsidR="00270EB0" w:rsidRPr="008754F2">
        <w:rPr>
          <w:color w:val="auto"/>
          <w:highlight w:val="yellow"/>
          <w:lang w:eastAsia="ko-KR"/>
        </w:rPr>
        <w:t xml:space="preserve"> </w:t>
      </w:r>
      <w:r w:rsidR="00322F47" w:rsidRPr="008754F2">
        <w:rPr>
          <w:color w:val="auto"/>
          <w:highlight w:val="yellow"/>
          <w:lang w:eastAsia="ko-KR"/>
        </w:rPr>
        <w:t xml:space="preserve">Place </w:t>
      </w:r>
      <w:r w:rsidR="003D6980">
        <w:rPr>
          <w:color w:val="auto"/>
          <w:highlight w:val="yellow"/>
          <w:lang w:eastAsia="ko-KR"/>
        </w:rPr>
        <w:t xml:space="preserve">the </w:t>
      </w:r>
      <w:r w:rsidRPr="008754F2">
        <w:rPr>
          <w:color w:val="auto"/>
          <w:highlight w:val="yellow"/>
          <w:lang w:eastAsia="ko-KR"/>
        </w:rPr>
        <w:t>Cu foil pieces between two slide glasses and press to make them flat.</w:t>
      </w:r>
    </w:p>
    <w:p w14:paraId="29524EBF" w14:textId="77777777" w:rsidR="009B1264" w:rsidRPr="008754F2" w:rsidRDefault="009B1264" w:rsidP="002C0A41">
      <w:pPr>
        <w:widowControl/>
        <w:rPr>
          <w:color w:val="auto"/>
          <w:highlight w:val="yellow"/>
          <w:lang w:eastAsia="ko-KR"/>
        </w:rPr>
      </w:pPr>
    </w:p>
    <w:p w14:paraId="5B09B802" w14:textId="73F8F679" w:rsidR="00AD47B8" w:rsidRPr="008754F2" w:rsidRDefault="00385BE6" w:rsidP="002C0A41">
      <w:pPr>
        <w:widowControl/>
        <w:rPr>
          <w:color w:val="auto"/>
          <w:highlight w:val="yellow"/>
          <w:lang w:eastAsia="ko-KR"/>
        </w:rPr>
      </w:pPr>
      <w:r>
        <w:rPr>
          <w:color w:val="auto"/>
          <w:highlight w:val="yellow"/>
          <w:lang w:eastAsia="ko-KR"/>
        </w:rPr>
        <w:t>NOTE:</w:t>
      </w:r>
      <w:r w:rsidR="008677A8" w:rsidRPr="008754F2">
        <w:rPr>
          <w:color w:val="auto"/>
          <w:highlight w:val="yellow"/>
          <w:lang w:eastAsia="ko-KR"/>
        </w:rPr>
        <w:t xml:space="preserve"> </w:t>
      </w:r>
      <w:r w:rsidR="003D6980">
        <w:rPr>
          <w:color w:val="auto"/>
          <w:highlight w:val="yellow"/>
          <w:lang w:eastAsia="ko-KR"/>
        </w:rPr>
        <w:t>Four</w:t>
      </w:r>
      <w:r w:rsidR="008677A8" w:rsidRPr="008754F2">
        <w:rPr>
          <w:color w:val="auto"/>
          <w:highlight w:val="yellow"/>
          <w:lang w:eastAsia="ko-KR"/>
        </w:rPr>
        <w:t xml:space="preserve"> Cu foil pieces are placed together between two slide glasses.</w:t>
      </w:r>
    </w:p>
    <w:p w14:paraId="631D5082" w14:textId="77777777" w:rsidR="008677A8" w:rsidRPr="008754F2" w:rsidRDefault="008677A8" w:rsidP="002C0A41">
      <w:pPr>
        <w:widowControl/>
        <w:rPr>
          <w:color w:val="auto"/>
          <w:highlight w:val="yellow"/>
          <w:lang w:eastAsia="ko-KR"/>
        </w:rPr>
      </w:pPr>
    </w:p>
    <w:p w14:paraId="58BA8AC7" w14:textId="77F61420" w:rsidR="00621824" w:rsidRPr="008754F2" w:rsidRDefault="00621824" w:rsidP="002C0A41">
      <w:pPr>
        <w:widowControl/>
        <w:rPr>
          <w:color w:val="auto"/>
          <w:highlight w:val="yellow"/>
          <w:lang w:eastAsia="ko-KR"/>
        </w:rPr>
      </w:pPr>
      <w:r w:rsidRPr="008754F2">
        <w:rPr>
          <w:color w:val="auto"/>
          <w:highlight w:val="yellow"/>
          <w:lang w:eastAsia="ko-KR"/>
        </w:rPr>
        <w:t>3.2.</w:t>
      </w:r>
      <w:r w:rsidR="00C70500" w:rsidRPr="008754F2">
        <w:rPr>
          <w:color w:val="auto"/>
          <w:highlight w:val="yellow"/>
          <w:lang w:eastAsia="ko-KR"/>
        </w:rPr>
        <w:t>3.</w:t>
      </w:r>
      <w:r w:rsidRPr="008754F2">
        <w:rPr>
          <w:color w:val="auto"/>
          <w:highlight w:val="yellow"/>
          <w:lang w:eastAsia="ko-KR"/>
        </w:rPr>
        <w:t xml:space="preserve"> </w:t>
      </w:r>
      <w:r w:rsidR="00322F47" w:rsidRPr="008754F2">
        <w:rPr>
          <w:color w:val="auto"/>
          <w:highlight w:val="yellow"/>
          <w:lang w:eastAsia="ko-KR"/>
        </w:rPr>
        <w:t>Place h</w:t>
      </w:r>
      <w:r w:rsidRPr="008754F2">
        <w:rPr>
          <w:color w:val="auto"/>
          <w:highlight w:val="yellow"/>
          <w:lang w:eastAsia="ko-KR"/>
        </w:rPr>
        <w:t>oley carbon Au grids (300 mesh, R2/2) on each piece of Cu foil</w:t>
      </w:r>
      <w:r w:rsidR="00655F12" w:rsidRPr="008754F2">
        <w:rPr>
          <w:color w:val="auto"/>
          <w:highlight w:val="yellow"/>
          <w:lang w:eastAsia="ko-KR"/>
        </w:rPr>
        <w:t xml:space="preserve"> (</w:t>
      </w:r>
      <w:r w:rsidR="00990798" w:rsidRPr="008754F2">
        <w:rPr>
          <w:b/>
          <w:color w:val="auto"/>
          <w:highlight w:val="yellow"/>
          <w:lang w:eastAsia="ko-KR"/>
        </w:rPr>
        <w:t>Figure 2b</w:t>
      </w:r>
      <w:r w:rsidR="00655F12" w:rsidRPr="008754F2">
        <w:rPr>
          <w:color w:val="auto"/>
          <w:highlight w:val="yellow"/>
          <w:lang w:eastAsia="ko-KR"/>
        </w:rPr>
        <w:t>)</w:t>
      </w:r>
      <w:r w:rsidR="00246AF4" w:rsidRPr="008754F2">
        <w:rPr>
          <w:color w:val="auto"/>
          <w:highlight w:val="yellow"/>
          <w:lang w:eastAsia="ko-KR"/>
        </w:rPr>
        <w:t xml:space="preserve">. </w:t>
      </w:r>
      <w:r w:rsidR="00322F47" w:rsidRPr="008754F2">
        <w:rPr>
          <w:color w:val="auto"/>
          <w:highlight w:val="yellow"/>
          <w:lang w:eastAsia="ko-KR"/>
        </w:rPr>
        <w:t xml:space="preserve">Drop </w:t>
      </w:r>
      <w:r w:rsidR="00076F02" w:rsidRPr="008754F2">
        <w:rPr>
          <w:color w:val="auto"/>
          <w:highlight w:val="yellow"/>
          <w:lang w:eastAsia="ko-KR"/>
        </w:rPr>
        <w:t>20</w:t>
      </w:r>
      <w:r w:rsidR="00246AF4" w:rsidRPr="008754F2">
        <w:rPr>
          <w:color w:val="auto"/>
          <w:highlight w:val="yellow"/>
          <w:lang w:eastAsia="ko-KR"/>
        </w:rPr>
        <w:t xml:space="preserve"> µL</w:t>
      </w:r>
      <w:r w:rsidR="00503F74" w:rsidRPr="008754F2">
        <w:rPr>
          <w:color w:val="auto"/>
          <w:highlight w:val="yellow"/>
          <w:lang w:eastAsia="ko-KR"/>
        </w:rPr>
        <w:t xml:space="preserve"> of</w:t>
      </w:r>
      <w:r w:rsidR="00D86A43" w:rsidRPr="008754F2">
        <w:rPr>
          <w:color w:val="auto"/>
          <w:highlight w:val="yellow"/>
          <w:lang w:eastAsia="ko-KR"/>
        </w:rPr>
        <w:t xml:space="preserve"> IPA</w:t>
      </w:r>
      <w:r w:rsidR="00322F47" w:rsidRPr="008754F2">
        <w:rPr>
          <w:color w:val="auto"/>
          <w:highlight w:val="yellow"/>
          <w:lang w:eastAsia="ko-KR"/>
        </w:rPr>
        <w:t xml:space="preserve"> </w:t>
      </w:r>
      <w:r w:rsidRPr="008754F2">
        <w:rPr>
          <w:color w:val="auto"/>
          <w:highlight w:val="yellow"/>
          <w:lang w:eastAsia="ko-KR"/>
        </w:rPr>
        <w:t xml:space="preserve">on </w:t>
      </w:r>
      <w:r w:rsidR="0008237E">
        <w:rPr>
          <w:color w:val="auto"/>
          <w:highlight w:val="yellow"/>
          <w:lang w:eastAsia="ko-KR"/>
        </w:rPr>
        <w:t xml:space="preserve">the </w:t>
      </w:r>
      <w:r w:rsidRPr="008754F2">
        <w:rPr>
          <w:color w:val="auto"/>
          <w:highlight w:val="yellow"/>
          <w:lang w:eastAsia="ko-KR"/>
        </w:rPr>
        <w:t>Au grid/Cu foil.</w:t>
      </w:r>
    </w:p>
    <w:p w14:paraId="076AEA89" w14:textId="77777777" w:rsidR="00A86E37" w:rsidRPr="008754F2" w:rsidRDefault="00A86E37" w:rsidP="002C0A41">
      <w:pPr>
        <w:widowControl/>
        <w:rPr>
          <w:color w:val="auto"/>
          <w:highlight w:val="yellow"/>
          <w:lang w:eastAsia="ko-KR"/>
        </w:rPr>
      </w:pPr>
    </w:p>
    <w:p w14:paraId="4C4E8F1D" w14:textId="3500DAAF" w:rsidR="00621824" w:rsidRPr="008754F2" w:rsidRDefault="00A86E37" w:rsidP="002C0A41">
      <w:pPr>
        <w:widowControl/>
        <w:rPr>
          <w:color w:val="auto"/>
          <w:highlight w:val="yellow"/>
          <w:lang w:eastAsia="ko-KR"/>
        </w:rPr>
      </w:pPr>
      <w:r w:rsidRPr="008754F2">
        <w:rPr>
          <w:color w:val="auto"/>
          <w:highlight w:val="yellow"/>
          <w:lang w:eastAsia="ko-KR"/>
        </w:rPr>
        <w:t>3.2.</w:t>
      </w:r>
      <w:r w:rsidR="00246AF4" w:rsidRPr="008754F2">
        <w:rPr>
          <w:color w:val="auto"/>
          <w:highlight w:val="yellow"/>
          <w:lang w:eastAsia="ko-KR"/>
        </w:rPr>
        <w:t>4.</w:t>
      </w:r>
      <w:r w:rsidRPr="008754F2">
        <w:rPr>
          <w:color w:val="auto"/>
          <w:highlight w:val="yellow"/>
          <w:lang w:eastAsia="ko-KR"/>
        </w:rPr>
        <w:t xml:space="preserve"> </w:t>
      </w:r>
      <w:r w:rsidR="00322F47" w:rsidRPr="008754F2">
        <w:rPr>
          <w:color w:val="auto"/>
          <w:highlight w:val="yellow"/>
          <w:lang w:eastAsia="ko-KR"/>
        </w:rPr>
        <w:t xml:space="preserve">Suction </w:t>
      </w:r>
      <w:r w:rsidR="008677A8" w:rsidRPr="008754F2">
        <w:rPr>
          <w:color w:val="auto"/>
          <w:highlight w:val="yellow"/>
          <w:lang w:eastAsia="ko-KR"/>
        </w:rPr>
        <w:t xml:space="preserve">IPA </w:t>
      </w:r>
      <w:r w:rsidRPr="008754F2">
        <w:rPr>
          <w:color w:val="auto"/>
          <w:highlight w:val="yellow"/>
          <w:lang w:eastAsia="ko-KR"/>
        </w:rPr>
        <w:t xml:space="preserve">with </w:t>
      </w:r>
      <w:r w:rsidR="005947ED" w:rsidRPr="008754F2">
        <w:rPr>
          <w:color w:val="auto"/>
          <w:highlight w:val="yellow"/>
          <w:lang w:eastAsia="ko-KR"/>
        </w:rPr>
        <w:t xml:space="preserve">a </w:t>
      </w:r>
      <w:r w:rsidRPr="008754F2">
        <w:rPr>
          <w:color w:val="auto"/>
          <w:highlight w:val="yellow"/>
          <w:lang w:eastAsia="ko-KR"/>
        </w:rPr>
        <w:t>micropipet</w:t>
      </w:r>
      <w:r w:rsidR="0008237E">
        <w:rPr>
          <w:color w:val="auto"/>
          <w:highlight w:val="yellow"/>
          <w:lang w:eastAsia="ko-KR"/>
        </w:rPr>
        <w:t>te</w:t>
      </w:r>
      <w:r w:rsidRPr="008754F2">
        <w:rPr>
          <w:color w:val="auto"/>
          <w:highlight w:val="yellow"/>
          <w:lang w:eastAsia="ko-KR"/>
        </w:rPr>
        <w:t xml:space="preserve"> tip </w:t>
      </w:r>
      <w:r w:rsidR="00AB74ED" w:rsidRPr="008754F2">
        <w:rPr>
          <w:color w:val="auto"/>
          <w:highlight w:val="yellow"/>
          <w:lang w:eastAsia="ko-KR"/>
        </w:rPr>
        <w:t>that</w:t>
      </w:r>
      <w:r w:rsidRPr="008754F2">
        <w:rPr>
          <w:color w:val="auto"/>
          <w:highlight w:val="yellow"/>
          <w:lang w:eastAsia="ko-KR"/>
        </w:rPr>
        <w:t xml:space="preserve"> is connected to </w:t>
      </w:r>
      <w:r w:rsidR="00AB74ED" w:rsidRPr="008754F2">
        <w:rPr>
          <w:color w:val="auto"/>
          <w:highlight w:val="yellow"/>
          <w:lang w:eastAsia="ko-KR"/>
        </w:rPr>
        <w:t xml:space="preserve">a </w:t>
      </w:r>
      <w:r w:rsidRPr="008754F2">
        <w:rPr>
          <w:color w:val="auto"/>
          <w:highlight w:val="yellow"/>
          <w:lang w:eastAsia="ko-KR"/>
        </w:rPr>
        <w:t>rotary pump.</w:t>
      </w:r>
      <w:r w:rsidR="005C7B76" w:rsidRPr="008754F2">
        <w:rPr>
          <w:color w:val="auto"/>
          <w:highlight w:val="yellow"/>
          <w:lang w:eastAsia="ko-KR"/>
        </w:rPr>
        <w:t xml:space="preserve"> </w:t>
      </w:r>
      <w:r w:rsidRPr="008754F2">
        <w:rPr>
          <w:color w:val="auto"/>
          <w:highlight w:val="yellow"/>
          <w:lang w:eastAsia="ko-KR"/>
        </w:rPr>
        <w:t xml:space="preserve">After suctioning, </w:t>
      </w:r>
      <w:r w:rsidR="009428B0" w:rsidRPr="008754F2">
        <w:rPr>
          <w:color w:val="auto"/>
          <w:highlight w:val="yellow"/>
          <w:lang w:eastAsia="ko-KR"/>
        </w:rPr>
        <w:t>d</w:t>
      </w:r>
      <w:r w:rsidR="00322F47" w:rsidRPr="008754F2">
        <w:rPr>
          <w:color w:val="auto"/>
          <w:highlight w:val="yellow"/>
          <w:lang w:eastAsia="ko-KR"/>
        </w:rPr>
        <w:t xml:space="preserve">ry </w:t>
      </w:r>
      <w:r w:rsidR="0008237E">
        <w:rPr>
          <w:color w:val="auto"/>
          <w:highlight w:val="yellow"/>
          <w:lang w:eastAsia="ko-KR"/>
        </w:rPr>
        <w:t xml:space="preserve">the </w:t>
      </w:r>
      <w:r w:rsidR="00621824" w:rsidRPr="008754F2">
        <w:rPr>
          <w:color w:val="auto"/>
          <w:highlight w:val="yellow"/>
          <w:lang w:eastAsia="ko-KR"/>
        </w:rPr>
        <w:t xml:space="preserve">Au grid/Cu foil at 50 °C for 5 </w:t>
      </w:r>
      <w:r w:rsidR="00503F74" w:rsidRPr="008754F2">
        <w:rPr>
          <w:color w:val="auto"/>
          <w:highlight w:val="yellow"/>
          <w:lang w:eastAsia="ko-KR"/>
        </w:rPr>
        <w:t>min</w:t>
      </w:r>
      <w:r w:rsidR="00621824" w:rsidRPr="008754F2">
        <w:rPr>
          <w:color w:val="auto"/>
          <w:highlight w:val="yellow"/>
          <w:lang w:eastAsia="ko-KR"/>
        </w:rPr>
        <w:t>.</w:t>
      </w:r>
    </w:p>
    <w:p w14:paraId="7CD51F4D" w14:textId="77777777" w:rsidR="00621824" w:rsidRPr="008754F2" w:rsidRDefault="00621824" w:rsidP="002C0A41">
      <w:pPr>
        <w:widowControl/>
        <w:rPr>
          <w:color w:val="auto"/>
          <w:highlight w:val="yellow"/>
          <w:lang w:eastAsia="ko-KR"/>
        </w:rPr>
      </w:pPr>
    </w:p>
    <w:p w14:paraId="171ED006" w14:textId="472AC9E4" w:rsidR="00043031" w:rsidRPr="008754F2" w:rsidRDefault="008B14EA" w:rsidP="002C0A41">
      <w:pPr>
        <w:widowControl/>
        <w:rPr>
          <w:color w:val="auto"/>
          <w:lang w:eastAsia="ko-KR"/>
        </w:rPr>
      </w:pPr>
      <w:r w:rsidRPr="008754F2">
        <w:rPr>
          <w:color w:val="auto"/>
          <w:highlight w:val="yellow"/>
          <w:lang w:eastAsia="ko-KR"/>
        </w:rPr>
        <w:t>3.2.</w:t>
      </w:r>
      <w:r w:rsidR="00F078B1" w:rsidRPr="008754F2">
        <w:rPr>
          <w:color w:val="auto"/>
          <w:highlight w:val="yellow"/>
          <w:lang w:eastAsia="ko-KR"/>
        </w:rPr>
        <w:t xml:space="preserve">5. </w:t>
      </w:r>
      <w:r w:rsidR="00322F47" w:rsidRPr="008754F2">
        <w:rPr>
          <w:color w:val="auto"/>
          <w:highlight w:val="yellow"/>
          <w:lang w:eastAsia="ko-KR"/>
        </w:rPr>
        <w:t xml:space="preserve">Conduct </w:t>
      </w:r>
      <w:r w:rsidR="0008237E">
        <w:rPr>
          <w:color w:val="auto"/>
          <w:highlight w:val="yellow"/>
          <w:lang w:eastAsia="ko-KR"/>
        </w:rPr>
        <w:t xml:space="preserve">the </w:t>
      </w:r>
      <w:r w:rsidR="00322F47" w:rsidRPr="008754F2">
        <w:rPr>
          <w:color w:val="auto"/>
          <w:highlight w:val="yellow"/>
          <w:lang w:eastAsia="ko-KR"/>
        </w:rPr>
        <w:t xml:space="preserve">etching of </w:t>
      </w:r>
      <w:r w:rsidR="0008237E">
        <w:rPr>
          <w:color w:val="auto"/>
          <w:highlight w:val="yellow"/>
          <w:lang w:eastAsia="ko-KR"/>
        </w:rPr>
        <w:t xml:space="preserve">the </w:t>
      </w:r>
      <w:r w:rsidRPr="008754F2">
        <w:rPr>
          <w:color w:val="auto"/>
          <w:highlight w:val="yellow"/>
          <w:lang w:eastAsia="ko-KR"/>
        </w:rPr>
        <w:t xml:space="preserve">Cu foil in </w:t>
      </w:r>
      <w:r w:rsidR="00D40575" w:rsidRPr="008754F2">
        <w:rPr>
          <w:color w:val="auto"/>
          <w:highlight w:val="yellow"/>
          <w:lang w:eastAsia="ko-KR"/>
        </w:rPr>
        <w:t xml:space="preserve">10 mL of </w:t>
      </w:r>
      <w:r w:rsidRPr="008754F2">
        <w:rPr>
          <w:color w:val="auto"/>
          <w:highlight w:val="yellow"/>
          <w:lang w:eastAsia="ko-KR"/>
        </w:rPr>
        <w:t xml:space="preserve">0.1 M ammonium persulfate for 6 h in </w:t>
      </w:r>
      <w:r w:rsidR="000A57BF" w:rsidRPr="008754F2">
        <w:rPr>
          <w:color w:val="auto"/>
          <w:highlight w:val="yellow"/>
          <w:lang w:eastAsia="ko-KR"/>
        </w:rPr>
        <w:t xml:space="preserve">a </w:t>
      </w:r>
      <w:r w:rsidR="00A7385F" w:rsidRPr="008754F2">
        <w:rPr>
          <w:color w:val="auto"/>
          <w:highlight w:val="yellow"/>
          <w:lang w:eastAsia="ko-KR"/>
        </w:rPr>
        <w:t xml:space="preserve">6 cm </w:t>
      </w:r>
      <w:r w:rsidRPr="008754F2">
        <w:rPr>
          <w:color w:val="auto"/>
          <w:highlight w:val="yellow"/>
          <w:lang w:eastAsia="ko-KR"/>
        </w:rPr>
        <w:t xml:space="preserve">glass </w:t>
      </w:r>
      <w:r w:rsidR="00990798" w:rsidRPr="008754F2">
        <w:rPr>
          <w:color w:val="auto"/>
          <w:highlight w:val="yellow"/>
          <w:lang w:eastAsia="ko-KR"/>
        </w:rPr>
        <w:t>Petri</w:t>
      </w:r>
      <w:r w:rsidRPr="008754F2">
        <w:rPr>
          <w:color w:val="auto"/>
          <w:highlight w:val="yellow"/>
          <w:lang w:eastAsia="ko-KR"/>
        </w:rPr>
        <w:t xml:space="preserve"> dish (</w:t>
      </w:r>
      <w:r w:rsidR="00990798" w:rsidRPr="008754F2">
        <w:rPr>
          <w:b/>
          <w:color w:val="auto"/>
          <w:highlight w:val="yellow"/>
          <w:lang w:eastAsia="ko-KR"/>
        </w:rPr>
        <w:t>Figure 2c</w:t>
      </w:r>
      <w:r w:rsidRPr="008754F2">
        <w:rPr>
          <w:color w:val="auto"/>
          <w:highlight w:val="yellow"/>
          <w:lang w:eastAsia="ko-KR"/>
        </w:rPr>
        <w:t>).</w:t>
      </w:r>
      <w:r w:rsidR="00043031" w:rsidRPr="008754F2">
        <w:rPr>
          <w:color w:val="auto"/>
          <w:lang w:eastAsia="ko-KR"/>
        </w:rPr>
        <w:t xml:space="preserve"> </w:t>
      </w:r>
    </w:p>
    <w:p w14:paraId="17FCB63D" w14:textId="77777777" w:rsidR="00524C73" w:rsidRPr="008754F2" w:rsidRDefault="00524C73" w:rsidP="002C0A41">
      <w:pPr>
        <w:widowControl/>
        <w:rPr>
          <w:color w:val="auto"/>
          <w:lang w:eastAsia="ko-KR"/>
        </w:rPr>
      </w:pPr>
    </w:p>
    <w:p w14:paraId="141F442F" w14:textId="7D35C2D7" w:rsidR="008B14EA" w:rsidRPr="008754F2" w:rsidRDefault="00385BE6" w:rsidP="002C0A41">
      <w:pPr>
        <w:widowControl/>
        <w:rPr>
          <w:color w:val="auto"/>
          <w:lang w:eastAsia="ko-KR"/>
        </w:rPr>
      </w:pPr>
      <w:r>
        <w:rPr>
          <w:color w:val="auto"/>
          <w:highlight w:val="yellow"/>
          <w:lang w:eastAsia="ko-KR"/>
        </w:rPr>
        <w:t>NOTE:</w:t>
      </w:r>
      <w:r w:rsidR="00043031" w:rsidRPr="008754F2">
        <w:rPr>
          <w:color w:val="auto"/>
          <w:highlight w:val="yellow"/>
          <w:lang w:eastAsia="ko-KR"/>
        </w:rPr>
        <w:t xml:space="preserve"> Glass </w:t>
      </w:r>
      <w:r w:rsidR="00990798" w:rsidRPr="008754F2">
        <w:rPr>
          <w:color w:val="auto"/>
          <w:highlight w:val="yellow"/>
          <w:lang w:eastAsia="ko-KR"/>
        </w:rPr>
        <w:t>Petri</w:t>
      </w:r>
      <w:r w:rsidR="00043031" w:rsidRPr="008754F2">
        <w:rPr>
          <w:color w:val="auto"/>
          <w:highlight w:val="yellow"/>
          <w:lang w:eastAsia="ko-KR"/>
        </w:rPr>
        <w:t xml:space="preserve"> dishes must be cleaned with IPA and DI water </w:t>
      </w:r>
      <w:r w:rsidR="00021587" w:rsidRPr="008754F2">
        <w:rPr>
          <w:color w:val="auto"/>
          <w:highlight w:val="yellow"/>
          <w:lang w:eastAsia="ko-KR"/>
        </w:rPr>
        <w:t xml:space="preserve">prior to use </w:t>
      </w:r>
      <w:proofErr w:type="gramStart"/>
      <w:r w:rsidR="00043031" w:rsidRPr="008754F2">
        <w:rPr>
          <w:color w:val="auto"/>
          <w:highlight w:val="yellow"/>
          <w:lang w:eastAsia="ko-KR"/>
        </w:rPr>
        <w:t>in order to</w:t>
      </w:r>
      <w:proofErr w:type="gramEnd"/>
      <w:r w:rsidR="00043031" w:rsidRPr="008754F2">
        <w:rPr>
          <w:color w:val="auto"/>
          <w:highlight w:val="yellow"/>
          <w:lang w:eastAsia="ko-KR"/>
        </w:rPr>
        <w:t xml:space="preserve"> avoid </w:t>
      </w:r>
      <w:r w:rsidR="0008237E">
        <w:rPr>
          <w:color w:val="auto"/>
          <w:highlight w:val="yellow"/>
          <w:lang w:eastAsia="ko-KR"/>
        </w:rPr>
        <w:t xml:space="preserve">the </w:t>
      </w:r>
      <w:r w:rsidR="00043031" w:rsidRPr="008754F2">
        <w:rPr>
          <w:color w:val="auto"/>
          <w:highlight w:val="yellow"/>
          <w:lang w:eastAsia="ko-KR"/>
        </w:rPr>
        <w:t xml:space="preserve">contamination of </w:t>
      </w:r>
      <w:r w:rsidR="0008237E">
        <w:rPr>
          <w:color w:val="auto"/>
          <w:highlight w:val="yellow"/>
          <w:lang w:eastAsia="ko-KR"/>
        </w:rPr>
        <w:t xml:space="preserve">the </w:t>
      </w:r>
      <w:r w:rsidR="00043031" w:rsidRPr="008754F2">
        <w:rPr>
          <w:color w:val="auto"/>
          <w:highlight w:val="yellow"/>
          <w:lang w:eastAsia="ko-KR"/>
        </w:rPr>
        <w:t>Si particles.</w:t>
      </w:r>
      <w:r w:rsidR="00043031" w:rsidRPr="008754F2">
        <w:rPr>
          <w:color w:val="auto"/>
          <w:lang w:eastAsia="ko-KR"/>
        </w:rPr>
        <w:t xml:space="preserve"> </w:t>
      </w:r>
    </w:p>
    <w:p w14:paraId="0E8775ED" w14:textId="77777777" w:rsidR="00621824" w:rsidRPr="008754F2" w:rsidRDefault="00621824" w:rsidP="002C0A41">
      <w:pPr>
        <w:widowControl/>
        <w:rPr>
          <w:color w:val="auto"/>
          <w:lang w:eastAsia="ko-KR"/>
        </w:rPr>
      </w:pPr>
    </w:p>
    <w:p w14:paraId="7DC3B712" w14:textId="07A29BF3" w:rsidR="00597BD0" w:rsidRPr="008754F2" w:rsidRDefault="00597BD0" w:rsidP="002C0A41">
      <w:pPr>
        <w:widowControl/>
        <w:rPr>
          <w:color w:val="auto"/>
          <w:lang w:eastAsia="ko-KR"/>
        </w:rPr>
      </w:pPr>
      <w:r w:rsidRPr="008754F2">
        <w:rPr>
          <w:color w:val="auto"/>
          <w:highlight w:val="yellow"/>
          <w:lang w:eastAsia="ko-KR"/>
        </w:rPr>
        <w:t>3.2.</w:t>
      </w:r>
      <w:r w:rsidR="00251E94" w:rsidRPr="008754F2">
        <w:rPr>
          <w:color w:val="auto"/>
          <w:highlight w:val="yellow"/>
          <w:lang w:eastAsia="ko-KR"/>
        </w:rPr>
        <w:t xml:space="preserve">6. </w:t>
      </w:r>
      <w:r w:rsidRPr="008754F2">
        <w:rPr>
          <w:color w:val="auto"/>
          <w:highlight w:val="yellow"/>
          <w:lang w:eastAsia="ko-KR"/>
        </w:rPr>
        <w:t xml:space="preserve">Scoop </w:t>
      </w:r>
      <w:r w:rsidR="00010F4C">
        <w:rPr>
          <w:color w:val="auto"/>
          <w:highlight w:val="yellow"/>
          <w:lang w:eastAsia="ko-KR"/>
        </w:rPr>
        <w:t xml:space="preserve">the </w:t>
      </w:r>
      <w:r w:rsidRPr="008754F2">
        <w:rPr>
          <w:color w:val="auto"/>
          <w:highlight w:val="yellow"/>
          <w:lang w:eastAsia="ko-KR"/>
        </w:rPr>
        <w:t xml:space="preserve">Au grids </w:t>
      </w:r>
      <w:r w:rsidR="00F22F3B">
        <w:rPr>
          <w:color w:val="auto"/>
          <w:highlight w:val="yellow"/>
          <w:lang w:eastAsia="ko-KR"/>
        </w:rPr>
        <w:t xml:space="preserve">with a </w:t>
      </w:r>
      <w:r w:rsidRPr="008754F2">
        <w:rPr>
          <w:color w:val="auto"/>
          <w:highlight w:val="yellow"/>
          <w:lang w:eastAsia="ko-KR"/>
        </w:rPr>
        <w:t xml:space="preserve">Pt loop and move it to </w:t>
      </w:r>
      <w:r w:rsidR="0048452F" w:rsidRPr="008754F2">
        <w:rPr>
          <w:color w:val="auto"/>
          <w:highlight w:val="yellow"/>
          <w:lang w:eastAsia="ko-KR"/>
        </w:rPr>
        <w:t xml:space="preserve">a </w:t>
      </w:r>
      <w:r w:rsidRPr="008754F2">
        <w:rPr>
          <w:color w:val="auto"/>
          <w:highlight w:val="yellow"/>
          <w:lang w:eastAsia="ko-KR"/>
        </w:rPr>
        <w:t xml:space="preserve">glass </w:t>
      </w:r>
      <w:r w:rsidR="00990798" w:rsidRPr="008754F2">
        <w:rPr>
          <w:color w:val="auto"/>
          <w:highlight w:val="yellow"/>
          <w:lang w:eastAsia="ko-KR"/>
        </w:rPr>
        <w:t>Petri</w:t>
      </w:r>
      <w:r w:rsidRPr="008754F2">
        <w:rPr>
          <w:color w:val="auto"/>
          <w:highlight w:val="yellow"/>
          <w:lang w:eastAsia="ko-KR"/>
        </w:rPr>
        <w:t xml:space="preserve"> dish filled </w:t>
      </w:r>
      <w:r w:rsidR="0048452F" w:rsidRPr="008754F2">
        <w:rPr>
          <w:color w:val="auto"/>
          <w:highlight w:val="yellow"/>
          <w:lang w:eastAsia="ko-KR"/>
        </w:rPr>
        <w:t xml:space="preserve">with </w:t>
      </w:r>
      <w:r w:rsidRPr="008754F2">
        <w:rPr>
          <w:color w:val="auto"/>
          <w:highlight w:val="yellow"/>
          <w:lang w:eastAsia="ko-KR"/>
        </w:rPr>
        <w:t>D</w:t>
      </w:r>
      <w:r w:rsidR="00D86A43" w:rsidRPr="008754F2">
        <w:rPr>
          <w:color w:val="auto"/>
          <w:highlight w:val="yellow"/>
          <w:lang w:eastAsia="ko-KR"/>
        </w:rPr>
        <w:t>I</w:t>
      </w:r>
      <w:r w:rsidRPr="008754F2">
        <w:rPr>
          <w:color w:val="auto"/>
          <w:highlight w:val="yellow"/>
          <w:lang w:eastAsia="ko-KR"/>
        </w:rPr>
        <w:t xml:space="preserve"> water at 50 °C, </w:t>
      </w:r>
      <w:proofErr w:type="gramStart"/>
      <w:r w:rsidRPr="008754F2">
        <w:rPr>
          <w:color w:val="auto"/>
          <w:highlight w:val="yellow"/>
          <w:lang w:eastAsia="ko-KR"/>
        </w:rPr>
        <w:t>in order to</w:t>
      </w:r>
      <w:proofErr w:type="gramEnd"/>
      <w:r w:rsidRPr="008754F2">
        <w:rPr>
          <w:color w:val="auto"/>
          <w:highlight w:val="yellow"/>
          <w:lang w:eastAsia="ko-KR"/>
        </w:rPr>
        <w:t xml:space="preserve"> fully remove </w:t>
      </w:r>
      <w:r w:rsidR="0008237E">
        <w:rPr>
          <w:color w:val="auto"/>
          <w:highlight w:val="yellow"/>
          <w:lang w:eastAsia="ko-KR"/>
        </w:rPr>
        <w:t xml:space="preserve">any </w:t>
      </w:r>
      <w:r w:rsidRPr="008754F2">
        <w:rPr>
          <w:color w:val="auto"/>
          <w:highlight w:val="yellow"/>
          <w:lang w:eastAsia="ko-KR"/>
        </w:rPr>
        <w:t xml:space="preserve">remaining contaminants </w:t>
      </w:r>
      <w:r w:rsidR="008677A8" w:rsidRPr="008754F2">
        <w:rPr>
          <w:color w:val="auto"/>
          <w:highlight w:val="yellow"/>
          <w:lang w:eastAsia="ko-KR"/>
        </w:rPr>
        <w:t xml:space="preserve">from </w:t>
      </w:r>
      <w:r w:rsidR="0008237E">
        <w:rPr>
          <w:color w:val="auto"/>
          <w:highlight w:val="yellow"/>
          <w:lang w:eastAsia="ko-KR"/>
        </w:rPr>
        <w:t xml:space="preserve">the </w:t>
      </w:r>
      <w:r w:rsidRPr="008754F2">
        <w:rPr>
          <w:color w:val="auto"/>
          <w:highlight w:val="yellow"/>
          <w:lang w:eastAsia="ko-KR"/>
        </w:rPr>
        <w:t>etchant</w:t>
      </w:r>
      <w:r w:rsidRPr="008754F2">
        <w:rPr>
          <w:color w:val="auto"/>
          <w:highlight w:val="yellow"/>
          <w:vertAlign w:val="superscript"/>
          <w:lang w:eastAsia="ko-KR"/>
        </w:rPr>
        <w:t>16</w:t>
      </w:r>
      <w:r w:rsidR="00177DCD" w:rsidRPr="008754F2">
        <w:rPr>
          <w:color w:val="auto"/>
          <w:highlight w:val="yellow"/>
          <w:lang w:eastAsia="ko-KR"/>
        </w:rPr>
        <w:t>.</w:t>
      </w:r>
    </w:p>
    <w:p w14:paraId="585333A9" w14:textId="77777777" w:rsidR="00597BD0" w:rsidRPr="008754F2" w:rsidRDefault="00597BD0" w:rsidP="002C0A41">
      <w:pPr>
        <w:widowControl/>
        <w:rPr>
          <w:color w:val="auto"/>
          <w:lang w:eastAsia="ko-KR"/>
        </w:rPr>
      </w:pPr>
    </w:p>
    <w:p w14:paraId="0AF1B9A2" w14:textId="49A0FB9C" w:rsidR="00621824" w:rsidRPr="008754F2" w:rsidRDefault="00597BD0" w:rsidP="002C0A41">
      <w:pPr>
        <w:widowControl/>
        <w:rPr>
          <w:color w:val="auto"/>
          <w:lang w:eastAsia="ko-KR"/>
        </w:rPr>
      </w:pPr>
      <w:r w:rsidRPr="008754F2">
        <w:rPr>
          <w:color w:val="auto"/>
          <w:highlight w:val="yellow"/>
          <w:lang w:eastAsia="ko-KR"/>
        </w:rPr>
        <w:t>3.2.</w:t>
      </w:r>
      <w:r w:rsidR="004323B3" w:rsidRPr="008754F2">
        <w:rPr>
          <w:color w:val="auto"/>
          <w:highlight w:val="yellow"/>
          <w:lang w:eastAsia="ko-KR"/>
        </w:rPr>
        <w:t>7.</w:t>
      </w:r>
      <w:r w:rsidRPr="008754F2">
        <w:rPr>
          <w:color w:val="auto"/>
          <w:highlight w:val="yellow"/>
          <w:lang w:eastAsia="ko-KR"/>
        </w:rPr>
        <w:t xml:space="preserve"> Scoop </w:t>
      </w:r>
      <w:r w:rsidR="0008237E">
        <w:rPr>
          <w:color w:val="auto"/>
          <w:highlight w:val="yellow"/>
          <w:lang w:eastAsia="ko-KR"/>
        </w:rPr>
        <w:t xml:space="preserve">the </w:t>
      </w:r>
      <w:r w:rsidRPr="008754F2">
        <w:rPr>
          <w:color w:val="auto"/>
          <w:highlight w:val="yellow"/>
          <w:lang w:eastAsia="ko-KR"/>
        </w:rPr>
        <w:t xml:space="preserve">Au grids from </w:t>
      </w:r>
      <w:r w:rsidR="0008237E">
        <w:rPr>
          <w:color w:val="auto"/>
          <w:highlight w:val="yellow"/>
          <w:lang w:eastAsia="ko-KR"/>
        </w:rPr>
        <w:t xml:space="preserve">the </w:t>
      </w:r>
      <w:r w:rsidRPr="008754F2">
        <w:rPr>
          <w:color w:val="auto"/>
          <w:highlight w:val="yellow"/>
          <w:lang w:eastAsia="ko-KR"/>
        </w:rPr>
        <w:t>DI water and dry them</w:t>
      </w:r>
      <w:r w:rsidR="00621824" w:rsidRPr="008754F2">
        <w:rPr>
          <w:color w:val="auto"/>
          <w:highlight w:val="yellow"/>
          <w:lang w:eastAsia="ko-KR"/>
        </w:rPr>
        <w:t xml:space="preserve"> </w:t>
      </w:r>
      <w:r w:rsidR="00503F74" w:rsidRPr="008754F2">
        <w:rPr>
          <w:color w:val="auto"/>
          <w:highlight w:val="yellow"/>
          <w:lang w:eastAsia="ko-KR"/>
        </w:rPr>
        <w:t>for 6 h</w:t>
      </w:r>
      <w:r w:rsidR="008677A8" w:rsidRPr="008754F2">
        <w:rPr>
          <w:color w:val="auto"/>
          <w:highlight w:val="yellow"/>
          <w:lang w:eastAsia="ko-KR"/>
        </w:rPr>
        <w:t xml:space="preserve"> at </w:t>
      </w:r>
      <w:r w:rsidR="00133FBC" w:rsidRPr="008754F2">
        <w:rPr>
          <w:color w:val="auto"/>
          <w:highlight w:val="yellow"/>
          <w:lang w:eastAsia="ko-KR"/>
        </w:rPr>
        <w:t>RT</w:t>
      </w:r>
      <w:r w:rsidR="008677A8" w:rsidRPr="008754F2">
        <w:rPr>
          <w:color w:val="auto"/>
          <w:highlight w:val="yellow"/>
          <w:lang w:eastAsia="ko-KR"/>
        </w:rPr>
        <w:t xml:space="preserve"> and </w:t>
      </w:r>
      <w:r w:rsidR="0008237E">
        <w:rPr>
          <w:color w:val="auto"/>
          <w:highlight w:val="yellow"/>
          <w:lang w:eastAsia="ko-KR"/>
        </w:rPr>
        <w:t xml:space="preserve">with </w:t>
      </w:r>
      <w:r w:rsidR="008677A8" w:rsidRPr="008754F2">
        <w:rPr>
          <w:color w:val="auto"/>
          <w:highlight w:val="yellow"/>
          <w:lang w:eastAsia="ko-KR"/>
        </w:rPr>
        <w:t>atmospheric pressure.</w:t>
      </w:r>
    </w:p>
    <w:p w14:paraId="766B2A27" w14:textId="77777777" w:rsidR="00643A61" w:rsidRPr="008754F2" w:rsidRDefault="00643A61" w:rsidP="002C0A41">
      <w:pPr>
        <w:widowControl/>
        <w:rPr>
          <w:color w:val="auto"/>
          <w:lang w:eastAsia="ko-KR"/>
        </w:rPr>
      </w:pPr>
    </w:p>
    <w:p w14:paraId="083D241D" w14:textId="504A97BB" w:rsidR="00BB210E" w:rsidRPr="008754F2" w:rsidRDefault="00BB210E" w:rsidP="002C0A41">
      <w:pPr>
        <w:widowControl/>
        <w:rPr>
          <w:color w:val="auto"/>
          <w:lang w:eastAsia="ko-KR"/>
        </w:rPr>
      </w:pPr>
      <w:r w:rsidRPr="008754F2">
        <w:rPr>
          <w:color w:val="auto"/>
          <w:highlight w:val="yellow"/>
          <w:lang w:eastAsia="ko-KR"/>
        </w:rPr>
        <w:t>3.3</w:t>
      </w:r>
      <w:r w:rsidR="001F6490" w:rsidRPr="008754F2">
        <w:rPr>
          <w:color w:val="auto"/>
          <w:highlight w:val="yellow"/>
          <w:lang w:eastAsia="ko-KR"/>
        </w:rPr>
        <w:t>.</w:t>
      </w:r>
      <w:r w:rsidRPr="008754F2">
        <w:rPr>
          <w:color w:val="auto"/>
          <w:highlight w:val="yellow"/>
          <w:lang w:eastAsia="ko-KR"/>
        </w:rPr>
        <w:t xml:space="preserve"> Fabricat</w:t>
      </w:r>
      <w:r w:rsidR="001F6490" w:rsidRPr="008754F2">
        <w:rPr>
          <w:color w:val="auto"/>
          <w:highlight w:val="yellow"/>
          <w:lang w:eastAsia="ko-KR"/>
        </w:rPr>
        <w:t xml:space="preserve">e </w:t>
      </w:r>
      <w:r w:rsidR="0008237E">
        <w:rPr>
          <w:color w:val="auto"/>
          <w:highlight w:val="yellow"/>
          <w:lang w:eastAsia="ko-KR"/>
        </w:rPr>
        <w:t>GLCs</w:t>
      </w:r>
      <w:r w:rsidR="001F6490" w:rsidRPr="008754F2">
        <w:rPr>
          <w:color w:val="auto"/>
          <w:highlight w:val="yellow"/>
          <w:lang w:eastAsia="ko-KR"/>
        </w:rPr>
        <w:t>.</w:t>
      </w:r>
    </w:p>
    <w:p w14:paraId="2C9F2F73" w14:textId="77777777" w:rsidR="00BB210E" w:rsidRPr="008754F2" w:rsidRDefault="00BB210E" w:rsidP="002C0A41">
      <w:pPr>
        <w:widowControl/>
        <w:rPr>
          <w:color w:val="auto"/>
          <w:lang w:eastAsia="ko-KR"/>
        </w:rPr>
      </w:pPr>
    </w:p>
    <w:p w14:paraId="2785D394" w14:textId="4C702ACC" w:rsidR="00F772ED" w:rsidRPr="008754F2" w:rsidRDefault="007767B0" w:rsidP="002C0A41">
      <w:pPr>
        <w:widowControl/>
        <w:rPr>
          <w:color w:val="auto"/>
          <w:lang w:eastAsia="ko-KR"/>
        </w:rPr>
      </w:pPr>
      <w:r w:rsidRPr="008754F2">
        <w:rPr>
          <w:color w:val="auto"/>
          <w:lang w:eastAsia="ko-KR"/>
        </w:rPr>
        <w:lastRenderedPageBreak/>
        <w:t>3.3.1</w:t>
      </w:r>
      <w:r w:rsidR="0003574D" w:rsidRPr="008754F2">
        <w:rPr>
          <w:color w:val="auto"/>
          <w:lang w:eastAsia="ko-KR"/>
        </w:rPr>
        <w:t>.</w:t>
      </w:r>
      <w:r w:rsidRPr="008754F2">
        <w:rPr>
          <w:color w:val="auto"/>
          <w:lang w:eastAsia="ko-KR"/>
        </w:rPr>
        <w:t xml:space="preserve"> Prepare </w:t>
      </w:r>
      <w:r w:rsidR="0008237E">
        <w:rPr>
          <w:color w:val="auto"/>
          <w:lang w:eastAsia="ko-KR"/>
        </w:rPr>
        <w:t xml:space="preserve">the </w:t>
      </w:r>
      <w:r w:rsidRPr="008754F2">
        <w:rPr>
          <w:color w:val="auto"/>
          <w:lang w:eastAsia="ko-KR"/>
        </w:rPr>
        <w:t xml:space="preserve">electrolyte and nanotube mixture. </w:t>
      </w:r>
      <w:r w:rsidR="001C35F4" w:rsidRPr="008754F2">
        <w:rPr>
          <w:color w:val="auto"/>
          <w:lang w:eastAsia="ko-KR"/>
        </w:rPr>
        <w:t xml:space="preserve">Disperse </w:t>
      </w:r>
      <w:r w:rsidRPr="008754F2">
        <w:rPr>
          <w:color w:val="auto"/>
          <w:lang w:eastAsia="ko-KR"/>
        </w:rPr>
        <w:t>0.06 g of nanotube powder in 10 mL of electrolyte, which is composed of</w:t>
      </w:r>
      <w:r w:rsidR="00376AB6" w:rsidRPr="008754F2">
        <w:rPr>
          <w:color w:val="auto"/>
          <w:lang w:eastAsia="ko-KR"/>
        </w:rPr>
        <w:t xml:space="preserve"> 1.3 M lithium hexafluorophosphate (LiPF</w:t>
      </w:r>
      <w:r w:rsidR="00376AB6" w:rsidRPr="008754F2">
        <w:rPr>
          <w:color w:val="auto"/>
          <w:vertAlign w:val="subscript"/>
          <w:lang w:eastAsia="ko-KR"/>
        </w:rPr>
        <w:t>6</w:t>
      </w:r>
      <w:r w:rsidR="00376AB6" w:rsidRPr="008754F2">
        <w:rPr>
          <w:color w:val="auto"/>
          <w:lang w:eastAsia="ko-KR"/>
        </w:rPr>
        <w:t>) in</w:t>
      </w:r>
      <w:r w:rsidRPr="008754F2">
        <w:rPr>
          <w:color w:val="auto"/>
          <w:lang w:eastAsia="ko-KR"/>
        </w:rPr>
        <w:t xml:space="preserve"> ethylene carbonate</w:t>
      </w:r>
      <w:r w:rsidR="003263F0" w:rsidRPr="008754F2">
        <w:rPr>
          <w:color w:val="auto"/>
          <w:lang w:eastAsia="ko-KR"/>
        </w:rPr>
        <w:t xml:space="preserve"> (EC)</w:t>
      </w:r>
      <w:r w:rsidR="00F54C1B" w:rsidRPr="008754F2">
        <w:rPr>
          <w:color w:val="auto"/>
          <w:lang w:eastAsia="ko-KR"/>
        </w:rPr>
        <w:t xml:space="preserve"> and</w:t>
      </w:r>
      <w:r w:rsidR="00F3039F" w:rsidRPr="008754F2">
        <w:rPr>
          <w:color w:val="auto"/>
          <w:lang w:eastAsia="ko-KR"/>
        </w:rPr>
        <w:t xml:space="preserve"> diethylene carbon</w:t>
      </w:r>
      <w:r w:rsidRPr="008754F2">
        <w:rPr>
          <w:color w:val="auto"/>
          <w:lang w:eastAsia="ko-KR"/>
        </w:rPr>
        <w:t xml:space="preserve">ate </w:t>
      </w:r>
      <w:r w:rsidR="003263F0" w:rsidRPr="008754F2">
        <w:rPr>
          <w:color w:val="auto"/>
          <w:lang w:eastAsia="ko-KR"/>
        </w:rPr>
        <w:t xml:space="preserve">(DEC) </w:t>
      </w:r>
      <w:r w:rsidRPr="008754F2">
        <w:rPr>
          <w:color w:val="auto"/>
          <w:lang w:eastAsia="ko-KR"/>
        </w:rPr>
        <w:t>(3:</w:t>
      </w:r>
      <w:r w:rsidR="001940A1" w:rsidRPr="008754F2">
        <w:rPr>
          <w:color w:val="auto"/>
          <w:lang w:eastAsia="ko-KR"/>
        </w:rPr>
        <w:t>7 volume ratio) with 10 wt% of f</w:t>
      </w:r>
      <w:r w:rsidRPr="008754F2">
        <w:rPr>
          <w:color w:val="auto"/>
          <w:lang w:eastAsia="ko-KR"/>
        </w:rPr>
        <w:t>luoroethylene carbonate</w:t>
      </w:r>
      <w:r w:rsidR="003263F0" w:rsidRPr="008754F2">
        <w:rPr>
          <w:color w:val="auto"/>
          <w:lang w:eastAsia="ko-KR"/>
        </w:rPr>
        <w:t xml:space="preserve"> (FEC)</w:t>
      </w:r>
      <w:r w:rsidRPr="008754F2">
        <w:rPr>
          <w:color w:val="auto"/>
          <w:lang w:eastAsia="ko-KR"/>
        </w:rPr>
        <w:t xml:space="preserve">. </w:t>
      </w:r>
    </w:p>
    <w:p w14:paraId="2AA1D37D" w14:textId="77777777" w:rsidR="00F772ED" w:rsidRPr="008754F2" w:rsidRDefault="00F772ED" w:rsidP="002C0A41">
      <w:pPr>
        <w:widowControl/>
        <w:rPr>
          <w:color w:val="auto"/>
          <w:lang w:eastAsia="ko-KR"/>
        </w:rPr>
      </w:pPr>
    </w:p>
    <w:p w14:paraId="71EC0A1E" w14:textId="14107FEA" w:rsidR="007767B0" w:rsidRPr="008754F2" w:rsidRDefault="00385BE6" w:rsidP="002C0A41">
      <w:pPr>
        <w:widowControl/>
        <w:rPr>
          <w:color w:val="auto"/>
          <w:lang w:eastAsia="ko-KR"/>
        </w:rPr>
      </w:pPr>
      <w:r>
        <w:rPr>
          <w:color w:val="auto"/>
          <w:lang w:eastAsia="ko-KR"/>
        </w:rPr>
        <w:t>NOTE:</w:t>
      </w:r>
      <w:r w:rsidR="00F772ED" w:rsidRPr="008754F2">
        <w:rPr>
          <w:color w:val="auto"/>
          <w:lang w:eastAsia="ko-KR"/>
        </w:rPr>
        <w:t xml:space="preserve"> </w:t>
      </w:r>
      <w:r w:rsidR="00A86E37" w:rsidRPr="008754F2">
        <w:rPr>
          <w:color w:val="auto"/>
          <w:lang w:eastAsia="ko-KR"/>
        </w:rPr>
        <w:t xml:space="preserve">The composition of </w:t>
      </w:r>
      <w:r w:rsidR="0008237E">
        <w:rPr>
          <w:color w:val="auto"/>
          <w:lang w:eastAsia="ko-KR"/>
        </w:rPr>
        <w:t xml:space="preserve">the </w:t>
      </w:r>
      <w:r w:rsidR="00A86E37" w:rsidRPr="008754F2">
        <w:rPr>
          <w:color w:val="auto"/>
          <w:lang w:eastAsia="ko-KR"/>
        </w:rPr>
        <w:t>electrolyte is</w:t>
      </w:r>
      <w:r w:rsidR="00FD72A8" w:rsidRPr="008754F2">
        <w:rPr>
          <w:color w:val="auto"/>
          <w:lang w:eastAsia="ko-KR"/>
        </w:rPr>
        <w:t xml:space="preserve"> the</w:t>
      </w:r>
      <w:r w:rsidR="00A86E37" w:rsidRPr="008754F2">
        <w:rPr>
          <w:color w:val="auto"/>
          <w:lang w:eastAsia="ko-KR"/>
        </w:rPr>
        <w:t xml:space="preserve"> same as the one used </w:t>
      </w:r>
      <w:r w:rsidR="00F06D68" w:rsidRPr="008754F2">
        <w:rPr>
          <w:color w:val="auto"/>
          <w:lang w:eastAsia="ko-KR"/>
        </w:rPr>
        <w:t>in</w:t>
      </w:r>
      <w:r w:rsidR="007435C7" w:rsidRPr="008754F2">
        <w:rPr>
          <w:color w:val="auto"/>
          <w:lang w:eastAsia="ko-KR"/>
        </w:rPr>
        <w:t xml:space="preserve"> the</w:t>
      </w:r>
      <w:r w:rsidR="00A86E37" w:rsidRPr="008754F2">
        <w:rPr>
          <w:color w:val="auto"/>
          <w:lang w:eastAsia="ko-KR"/>
        </w:rPr>
        <w:t xml:space="preserve"> electrochemical </w:t>
      </w:r>
      <w:r w:rsidR="001A3005" w:rsidRPr="008754F2">
        <w:rPr>
          <w:color w:val="auto"/>
          <w:lang w:eastAsia="ko-KR"/>
        </w:rPr>
        <w:t xml:space="preserve">battery </w:t>
      </w:r>
      <w:r w:rsidR="00A86E37" w:rsidRPr="008754F2">
        <w:rPr>
          <w:color w:val="auto"/>
          <w:lang w:eastAsia="ko-KR"/>
        </w:rPr>
        <w:t>cell test.</w:t>
      </w:r>
      <w:r w:rsidR="00376AB6" w:rsidRPr="008754F2">
        <w:rPr>
          <w:color w:val="auto"/>
          <w:lang w:eastAsia="ko-KR"/>
        </w:rPr>
        <w:t xml:space="preserve"> Various electrolytes can be employed in GLC</w:t>
      </w:r>
      <w:r w:rsidR="0008237E">
        <w:rPr>
          <w:color w:val="auto"/>
          <w:lang w:eastAsia="ko-KR"/>
        </w:rPr>
        <w:t>s</w:t>
      </w:r>
      <w:r w:rsidR="00376AB6" w:rsidRPr="008754F2">
        <w:rPr>
          <w:color w:val="auto"/>
          <w:lang w:eastAsia="ko-KR"/>
        </w:rPr>
        <w:t>, such as 1 M LiPF</w:t>
      </w:r>
      <w:r w:rsidR="00376AB6" w:rsidRPr="008754F2">
        <w:rPr>
          <w:color w:val="auto"/>
          <w:vertAlign w:val="subscript"/>
          <w:lang w:eastAsia="ko-KR"/>
        </w:rPr>
        <w:t>6</w:t>
      </w:r>
      <w:r w:rsidR="00376AB6" w:rsidRPr="008754F2">
        <w:rPr>
          <w:color w:val="auto"/>
          <w:lang w:eastAsia="ko-KR"/>
        </w:rPr>
        <w:t xml:space="preserve"> dissolved in EC,</w:t>
      </w:r>
      <w:r w:rsidR="00443707" w:rsidRPr="008754F2">
        <w:rPr>
          <w:color w:val="auto"/>
          <w:lang w:eastAsia="ko-KR"/>
        </w:rPr>
        <w:t xml:space="preserve"> </w:t>
      </w:r>
      <w:r w:rsidR="00376AB6" w:rsidRPr="008754F2">
        <w:rPr>
          <w:color w:val="auto"/>
          <w:lang w:eastAsia="ko-KR"/>
        </w:rPr>
        <w:t>DEC, and dimethyl carbonates (DMC) in a volumetric ratio of 1:1:1, 1 M of sodium hexafluorophosphate (NaPF</w:t>
      </w:r>
      <w:r w:rsidR="00376AB6" w:rsidRPr="008754F2">
        <w:rPr>
          <w:color w:val="auto"/>
          <w:vertAlign w:val="subscript"/>
          <w:lang w:eastAsia="ko-KR"/>
        </w:rPr>
        <w:t>6</w:t>
      </w:r>
      <w:r w:rsidR="00376AB6" w:rsidRPr="008754F2">
        <w:rPr>
          <w:color w:val="auto"/>
          <w:lang w:eastAsia="ko-KR"/>
        </w:rPr>
        <w:t>) dissolved in EC, 1 M of sodium perchlorate (NaClO</w:t>
      </w:r>
      <w:r w:rsidR="00376AB6" w:rsidRPr="008754F2">
        <w:rPr>
          <w:color w:val="auto"/>
          <w:vertAlign w:val="subscript"/>
          <w:lang w:eastAsia="ko-KR"/>
        </w:rPr>
        <w:t>4</w:t>
      </w:r>
      <w:r w:rsidR="00376AB6" w:rsidRPr="008754F2">
        <w:rPr>
          <w:color w:val="auto"/>
          <w:lang w:eastAsia="ko-KR"/>
        </w:rPr>
        <w:t xml:space="preserve">) dissolved in polyethylene carbonate (PC) with 5 wt% of FEC, </w:t>
      </w:r>
      <w:r w:rsidR="00FC1317" w:rsidRPr="008754F2">
        <w:rPr>
          <w:color w:val="auto"/>
          <w:lang w:eastAsia="ko-KR"/>
        </w:rPr>
        <w:t>0.1 M of magnesium bis(</w:t>
      </w:r>
      <w:proofErr w:type="spellStart"/>
      <w:r w:rsidR="00FC1317" w:rsidRPr="008754F2">
        <w:rPr>
          <w:color w:val="auto"/>
          <w:lang w:eastAsia="ko-KR"/>
        </w:rPr>
        <w:t>trifluorom</w:t>
      </w:r>
      <w:r w:rsidR="0008237E">
        <w:rPr>
          <w:color w:val="auto"/>
          <w:lang w:eastAsia="ko-KR"/>
        </w:rPr>
        <w:t>e</w:t>
      </w:r>
      <w:r w:rsidR="00FC1317" w:rsidRPr="008754F2">
        <w:rPr>
          <w:color w:val="auto"/>
          <w:lang w:eastAsia="ko-KR"/>
        </w:rPr>
        <w:t>thanesulfonimide</w:t>
      </w:r>
      <w:proofErr w:type="spellEnd"/>
      <w:r w:rsidR="00FC1317" w:rsidRPr="008754F2">
        <w:rPr>
          <w:color w:val="auto"/>
          <w:lang w:eastAsia="ko-KR"/>
        </w:rPr>
        <w:t>) (</w:t>
      </w:r>
      <w:proofErr w:type="spellStart"/>
      <w:r w:rsidR="00FC1317" w:rsidRPr="008754F2">
        <w:rPr>
          <w:color w:val="auto"/>
          <w:lang w:eastAsia="ko-KR"/>
        </w:rPr>
        <w:t>MgTFSI</w:t>
      </w:r>
      <w:proofErr w:type="spellEnd"/>
      <w:r w:rsidR="00FC1317" w:rsidRPr="008754F2">
        <w:rPr>
          <w:color w:val="auto"/>
          <w:lang w:eastAsia="ko-KR"/>
        </w:rPr>
        <w:t>) in diglyme, and 1 M NaClO</w:t>
      </w:r>
      <w:r w:rsidR="00FC1317" w:rsidRPr="008754F2">
        <w:rPr>
          <w:color w:val="auto"/>
          <w:vertAlign w:val="subscript"/>
          <w:lang w:eastAsia="ko-KR"/>
        </w:rPr>
        <w:t>4</w:t>
      </w:r>
      <w:r w:rsidR="00DD0F62" w:rsidRPr="008754F2">
        <w:rPr>
          <w:color w:val="auto"/>
          <w:lang w:eastAsia="ko-KR"/>
        </w:rPr>
        <w:t xml:space="preserve"> in PC.</w:t>
      </w:r>
    </w:p>
    <w:p w14:paraId="074D1BB6" w14:textId="77777777" w:rsidR="007767B0" w:rsidRPr="008754F2" w:rsidRDefault="007767B0" w:rsidP="002C0A41">
      <w:pPr>
        <w:widowControl/>
        <w:rPr>
          <w:color w:val="auto"/>
          <w:lang w:eastAsia="ko-KR"/>
        </w:rPr>
      </w:pPr>
    </w:p>
    <w:p w14:paraId="389C93A3" w14:textId="6CF488D2" w:rsidR="005C6A9C" w:rsidRPr="008754F2" w:rsidRDefault="007767B0" w:rsidP="002C0A41">
      <w:pPr>
        <w:widowControl/>
        <w:rPr>
          <w:color w:val="auto"/>
          <w:highlight w:val="yellow"/>
          <w:lang w:eastAsia="ko-KR"/>
        </w:rPr>
      </w:pPr>
      <w:r w:rsidRPr="008754F2">
        <w:rPr>
          <w:color w:val="auto"/>
          <w:highlight w:val="yellow"/>
          <w:lang w:eastAsia="ko-KR"/>
        </w:rPr>
        <w:t>3.3.2</w:t>
      </w:r>
      <w:r w:rsidR="005C6A9C" w:rsidRPr="008754F2">
        <w:rPr>
          <w:color w:val="auto"/>
          <w:highlight w:val="yellow"/>
          <w:lang w:eastAsia="ko-KR"/>
        </w:rPr>
        <w:t>.</w:t>
      </w:r>
      <w:r w:rsidRPr="008754F2">
        <w:rPr>
          <w:color w:val="auto"/>
          <w:highlight w:val="yellow"/>
          <w:lang w:eastAsia="ko-KR"/>
        </w:rPr>
        <w:t xml:space="preserve"> Move </w:t>
      </w:r>
      <w:r w:rsidR="00CB0C7A">
        <w:rPr>
          <w:color w:val="auto"/>
          <w:highlight w:val="yellow"/>
          <w:lang w:eastAsia="ko-KR"/>
        </w:rPr>
        <w:t xml:space="preserve">the </w:t>
      </w:r>
      <w:r w:rsidRPr="008754F2">
        <w:rPr>
          <w:color w:val="auto"/>
          <w:highlight w:val="yellow"/>
          <w:lang w:eastAsia="ko-KR"/>
        </w:rPr>
        <w:t>graphene</w:t>
      </w:r>
      <w:r w:rsidR="00CB0C7A">
        <w:rPr>
          <w:color w:val="auto"/>
          <w:highlight w:val="yellow"/>
          <w:lang w:eastAsia="ko-KR"/>
        </w:rPr>
        <w:t>-</w:t>
      </w:r>
      <w:r w:rsidRPr="008754F2">
        <w:rPr>
          <w:color w:val="auto"/>
          <w:highlight w:val="yellow"/>
          <w:lang w:eastAsia="ko-KR"/>
        </w:rPr>
        <w:t xml:space="preserve">transferred Au grids and electrolyte mixture into </w:t>
      </w:r>
      <w:r w:rsidR="005C6A9C" w:rsidRPr="008754F2">
        <w:rPr>
          <w:color w:val="auto"/>
          <w:highlight w:val="yellow"/>
          <w:lang w:eastAsia="ko-KR"/>
        </w:rPr>
        <w:t xml:space="preserve">a </w:t>
      </w:r>
      <w:r w:rsidRPr="008754F2">
        <w:rPr>
          <w:color w:val="auto"/>
          <w:highlight w:val="yellow"/>
          <w:lang w:eastAsia="ko-KR"/>
        </w:rPr>
        <w:t>glove box</w:t>
      </w:r>
      <w:r w:rsidR="005C6A9C" w:rsidRPr="008754F2">
        <w:rPr>
          <w:color w:val="auto"/>
          <w:highlight w:val="yellow"/>
          <w:lang w:eastAsia="ko-KR"/>
        </w:rPr>
        <w:t xml:space="preserve"> that</w:t>
      </w:r>
      <w:r w:rsidRPr="008754F2">
        <w:rPr>
          <w:color w:val="auto"/>
          <w:highlight w:val="yellow"/>
          <w:lang w:eastAsia="ko-KR"/>
        </w:rPr>
        <w:t xml:space="preserve"> is filled with Ar.</w:t>
      </w:r>
      <w:r w:rsidR="005C6A9C" w:rsidRPr="008754F2">
        <w:rPr>
          <w:color w:val="auto"/>
          <w:highlight w:val="yellow"/>
          <w:lang w:eastAsia="ko-KR"/>
        </w:rPr>
        <w:t xml:space="preserve"> </w:t>
      </w:r>
    </w:p>
    <w:p w14:paraId="58C8BA38" w14:textId="77777777" w:rsidR="005C6A9C" w:rsidRPr="008754F2" w:rsidRDefault="005C6A9C" w:rsidP="002C0A41">
      <w:pPr>
        <w:widowControl/>
        <w:rPr>
          <w:color w:val="auto"/>
          <w:highlight w:val="yellow"/>
          <w:lang w:eastAsia="ko-KR"/>
        </w:rPr>
      </w:pPr>
    </w:p>
    <w:p w14:paraId="079CB82F" w14:textId="6E1A4BF3" w:rsidR="003E53B6" w:rsidRPr="008754F2" w:rsidRDefault="005C6A9C" w:rsidP="002C0A41">
      <w:pPr>
        <w:widowControl/>
        <w:rPr>
          <w:color w:val="auto"/>
          <w:highlight w:val="yellow"/>
          <w:lang w:eastAsia="ko-KR"/>
        </w:rPr>
      </w:pPr>
      <w:r w:rsidRPr="008754F2">
        <w:rPr>
          <w:color w:val="auto"/>
          <w:highlight w:val="yellow"/>
          <w:lang w:eastAsia="ko-KR"/>
        </w:rPr>
        <w:t xml:space="preserve">3.3.3. </w:t>
      </w:r>
      <w:r w:rsidR="00076F02" w:rsidRPr="008754F2">
        <w:rPr>
          <w:color w:val="auto"/>
          <w:highlight w:val="yellow"/>
          <w:lang w:eastAsia="ko-KR"/>
        </w:rPr>
        <w:t>Place</w:t>
      </w:r>
      <w:r w:rsidR="003E53B6" w:rsidRPr="008754F2">
        <w:rPr>
          <w:color w:val="auto"/>
          <w:highlight w:val="yellow"/>
          <w:lang w:eastAsia="ko-KR"/>
        </w:rPr>
        <w:t xml:space="preserve"> one graphene</w:t>
      </w:r>
      <w:r w:rsidR="00CB0C7A">
        <w:rPr>
          <w:color w:val="auto"/>
          <w:highlight w:val="yellow"/>
          <w:lang w:eastAsia="ko-KR"/>
        </w:rPr>
        <w:t>-</w:t>
      </w:r>
      <w:r w:rsidR="003E53B6" w:rsidRPr="008754F2">
        <w:rPr>
          <w:color w:val="auto"/>
          <w:highlight w:val="yellow"/>
          <w:lang w:eastAsia="ko-KR"/>
        </w:rPr>
        <w:t>transferred Au grid on the bottom.</w:t>
      </w:r>
      <w:r w:rsidRPr="008754F2">
        <w:rPr>
          <w:color w:val="auto"/>
          <w:highlight w:val="yellow"/>
          <w:lang w:eastAsia="ko-KR"/>
        </w:rPr>
        <w:t xml:space="preserve"> </w:t>
      </w:r>
      <w:r w:rsidR="003E53B6" w:rsidRPr="008754F2">
        <w:rPr>
          <w:color w:val="auto"/>
          <w:highlight w:val="yellow"/>
          <w:lang w:eastAsia="ko-KR"/>
        </w:rPr>
        <w:t xml:space="preserve">Drop </w:t>
      </w:r>
      <w:r w:rsidR="00B208D5" w:rsidRPr="008754F2">
        <w:rPr>
          <w:color w:val="auto"/>
          <w:highlight w:val="yellow"/>
          <w:lang w:eastAsia="ko-KR"/>
        </w:rPr>
        <w:t>20</w:t>
      </w:r>
      <w:r w:rsidRPr="008754F2">
        <w:rPr>
          <w:color w:val="auto"/>
          <w:highlight w:val="yellow"/>
          <w:lang w:eastAsia="ko-KR"/>
        </w:rPr>
        <w:t xml:space="preserve"> µL</w:t>
      </w:r>
      <w:r w:rsidR="00B208D5" w:rsidRPr="008754F2">
        <w:rPr>
          <w:color w:val="auto"/>
          <w:highlight w:val="yellow"/>
          <w:lang w:eastAsia="ko-KR"/>
        </w:rPr>
        <w:t xml:space="preserve"> of </w:t>
      </w:r>
      <w:r w:rsidR="003E53B6" w:rsidRPr="008754F2">
        <w:rPr>
          <w:color w:val="auto"/>
          <w:highlight w:val="yellow"/>
          <w:lang w:eastAsia="ko-KR"/>
        </w:rPr>
        <w:t>electrolyte mixture on the bottom grid.</w:t>
      </w:r>
      <w:r w:rsidR="00990798" w:rsidRPr="008754F2">
        <w:rPr>
          <w:b/>
          <w:color w:val="auto"/>
          <w:highlight w:val="yellow"/>
          <w:lang w:eastAsia="ko-KR"/>
        </w:rPr>
        <w:t xml:space="preserve"> </w:t>
      </w:r>
    </w:p>
    <w:p w14:paraId="22529B93" w14:textId="77777777" w:rsidR="003E53B6" w:rsidRPr="008754F2" w:rsidRDefault="003E53B6" w:rsidP="002C0A41">
      <w:pPr>
        <w:widowControl/>
        <w:rPr>
          <w:color w:val="auto"/>
          <w:highlight w:val="yellow"/>
          <w:lang w:eastAsia="ko-KR"/>
        </w:rPr>
      </w:pPr>
    </w:p>
    <w:p w14:paraId="705947E4" w14:textId="39250131" w:rsidR="008677A8" w:rsidRPr="008754F2" w:rsidRDefault="008677A8" w:rsidP="002C0A41">
      <w:pPr>
        <w:widowControl/>
        <w:rPr>
          <w:color w:val="auto"/>
          <w:highlight w:val="yellow"/>
          <w:lang w:eastAsia="ko-KR"/>
        </w:rPr>
      </w:pPr>
      <w:r w:rsidRPr="008754F2">
        <w:rPr>
          <w:color w:val="auto"/>
          <w:highlight w:val="yellow"/>
          <w:lang w:eastAsia="ko-KR"/>
        </w:rPr>
        <w:t>3.3.4. Hold another graphene</w:t>
      </w:r>
      <w:r w:rsidR="00CB0C7A">
        <w:rPr>
          <w:color w:val="auto"/>
          <w:highlight w:val="yellow"/>
          <w:lang w:eastAsia="ko-KR"/>
        </w:rPr>
        <w:t>-</w:t>
      </w:r>
      <w:r w:rsidRPr="008754F2">
        <w:rPr>
          <w:color w:val="auto"/>
          <w:highlight w:val="yellow"/>
          <w:lang w:eastAsia="ko-KR"/>
        </w:rPr>
        <w:t xml:space="preserve">transferred grid with a tweezer and place it on the top of the bottom grid. </w:t>
      </w:r>
    </w:p>
    <w:p w14:paraId="2C27E207" w14:textId="77777777" w:rsidR="008677A8" w:rsidRPr="008754F2" w:rsidRDefault="008677A8" w:rsidP="002C0A41">
      <w:pPr>
        <w:widowControl/>
        <w:rPr>
          <w:b/>
          <w:color w:val="auto"/>
          <w:highlight w:val="yellow"/>
          <w:lang w:eastAsia="ko-KR"/>
        </w:rPr>
      </w:pPr>
    </w:p>
    <w:p w14:paraId="1116E51C" w14:textId="054AA8C7" w:rsidR="008677A8" w:rsidRPr="008754F2" w:rsidRDefault="00385BE6" w:rsidP="002C0A41">
      <w:pPr>
        <w:widowControl/>
        <w:rPr>
          <w:color w:val="auto"/>
          <w:highlight w:val="yellow"/>
          <w:lang w:eastAsia="ko-KR"/>
        </w:rPr>
      </w:pPr>
      <w:r>
        <w:rPr>
          <w:color w:val="auto"/>
          <w:highlight w:val="yellow"/>
          <w:lang w:eastAsia="ko-KR"/>
        </w:rPr>
        <w:t>NOTE:</w:t>
      </w:r>
      <w:r w:rsidR="008677A8" w:rsidRPr="008754F2">
        <w:rPr>
          <w:color w:val="auto"/>
          <w:highlight w:val="yellow"/>
          <w:lang w:eastAsia="ko-KR"/>
        </w:rPr>
        <w:t xml:space="preserve"> This procedure must be done quickly before </w:t>
      </w:r>
      <w:r w:rsidR="00CB0C7A">
        <w:rPr>
          <w:color w:val="auto"/>
          <w:highlight w:val="yellow"/>
          <w:lang w:eastAsia="ko-KR"/>
        </w:rPr>
        <w:t xml:space="preserve">the </w:t>
      </w:r>
      <w:r w:rsidR="008677A8" w:rsidRPr="008754F2">
        <w:rPr>
          <w:color w:val="auto"/>
          <w:highlight w:val="yellow"/>
          <w:lang w:eastAsia="ko-KR"/>
        </w:rPr>
        <w:t xml:space="preserve">electrolyte </w:t>
      </w:r>
      <w:r w:rsidR="00CB0C7A">
        <w:rPr>
          <w:color w:val="auto"/>
          <w:highlight w:val="yellow"/>
          <w:lang w:eastAsia="ko-KR"/>
        </w:rPr>
        <w:t>has</w:t>
      </w:r>
      <w:r w:rsidR="008677A8" w:rsidRPr="008754F2">
        <w:rPr>
          <w:color w:val="auto"/>
          <w:highlight w:val="yellow"/>
          <w:lang w:eastAsia="ko-KR"/>
        </w:rPr>
        <w:t xml:space="preserve"> dried (</w:t>
      </w:r>
      <w:r w:rsidR="008677A8" w:rsidRPr="008754F2">
        <w:rPr>
          <w:b/>
          <w:color w:val="auto"/>
          <w:highlight w:val="yellow"/>
          <w:lang w:eastAsia="ko-KR"/>
        </w:rPr>
        <w:t>Figure 2d</w:t>
      </w:r>
      <w:r w:rsidR="008677A8" w:rsidRPr="008754F2">
        <w:rPr>
          <w:color w:val="auto"/>
          <w:highlight w:val="yellow"/>
          <w:lang w:eastAsia="ko-KR"/>
        </w:rPr>
        <w:t xml:space="preserve">). </w:t>
      </w:r>
    </w:p>
    <w:bookmarkEnd w:id="2"/>
    <w:p w14:paraId="32739142" w14:textId="77777777" w:rsidR="003E53B6" w:rsidRPr="008754F2" w:rsidRDefault="003E53B6" w:rsidP="002C0A41">
      <w:pPr>
        <w:widowControl/>
        <w:rPr>
          <w:color w:val="auto"/>
          <w:lang w:eastAsia="ko-KR"/>
        </w:rPr>
      </w:pPr>
    </w:p>
    <w:p w14:paraId="169851F1" w14:textId="66A7743F" w:rsidR="003E53B6" w:rsidRPr="008754F2" w:rsidRDefault="003E53B6" w:rsidP="002C0A41">
      <w:pPr>
        <w:widowControl/>
        <w:rPr>
          <w:color w:val="auto"/>
          <w:lang w:eastAsia="ko-KR"/>
        </w:rPr>
      </w:pPr>
      <w:r w:rsidRPr="008754F2">
        <w:rPr>
          <w:color w:val="auto"/>
          <w:lang w:eastAsia="ko-KR"/>
        </w:rPr>
        <w:t>3.3.</w:t>
      </w:r>
      <w:r w:rsidR="00746AA5" w:rsidRPr="008754F2">
        <w:rPr>
          <w:color w:val="auto"/>
          <w:lang w:eastAsia="ko-KR"/>
        </w:rPr>
        <w:t>5.</w:t>
      </w:r>
      <w:r w:rsidRPr="008754F2">
        <w:rPr>
          <w:color w:val="auto"/>
          <w:lang w:eastAsia="ko-KR"/>
        </w:rPr>
        <w:t xml:space="preserve"> Dry the sample inside the glove box for 30 </w:t>
      </w:r>
      <w:r w:rsidR="00D13F1B" w:rsidRPr="008754F2">
        <w:rPr>
          <w:color w:val="auto"/>
          <w:lang w:eastAsia="ko-KR"/>
        </w:rPr>
        <w:t>min</w:t>
      </w:r>
      <w:r w:rsidR="00FC1B01" w:rsidRPr="008754F2">
        <w:rPr>
          <w:color w:val="auto"/>
          <w:lang w:eastAsia="ko-KR"/>
        </w:rPr>
        <w:t>, during which t</w:t>
      </w:r>
      <w:r w:rsidR="0093211F" w:rsidRPr="008754F2">
        <w:rPr>
          <w:color w:val="auto"/>
          <w:lang w:eastAsia="ko-KR"/>
        </w:rPr>
        <w:t xml:space="preserve">he liquid is </w:t>
      </w:r>
      <w:r w:rsidR="00CB0C7A">
        <w:rPr>
          <w:color w:val="auto"/>
          <w:lang w:eastAsia="ko-KR"/>
        </w:rPr>
        <w:t xml:space="preserve">spontaneously </w:t>
      </w:r>
      <w:r w:rsidR="0093211F" w:rsidRPr="008754F2">
        <w:rPr>
          <w:color w:val="auto"/>
          <w:lang w:eastAsia="ko-KR"/>
        </w:rPr>
        <w:t xml:space="preserve">encapsulated between </w:t>
      </w:r>
      <w:r w:rsidR="00CB0C7A">
        <w:rPr>
          <w:color w:val="auto"/>
          <w:lang w:eastAsia="ko-KR"/>
        </w:rPr>
        <w:t xml:space="preserve">the </w:t>
      </w:r>
      <w:r w:rsidR="0093211F" w:rsidRPr="008754F2">
        <w:rPr>
          <w:color w:val="auto"/>
          <w:lang w:eastAsia="ko-KR"/>
        </w:rPr>
        <w:t xml:space="preserve">two graphene sheets as </w:t>
      </w:r>
      <w:r w:rsidR="00CB0C7A">
        <w:rPr>
          <w:color w:val="auto"/>
          <w:lang w:eastAsia="ko-KR"/>
        </w:rPr>
        <w:t>it</w:t>
      </w:r>
      <w:r w:rsidR="0093211F" w:rsidRPr="008754F2">
        <w:rPr>
          <w:color w:val="auto"/>
          <w:lang w:eastAsia="ko-KR"/>
        </w:rPr>
        <w:t xml:space="preserve"> dries.</w:t>
      </w:r>
    </w:p>
    <w:p w14:paraId="78F5F574" w14:textId="77777777" w:rsidR="00746AA5" w:rsidRPr="008754F2" w:rsidRDefault="00746AA5" w:rsidP="002C0A41">
      <w:pPr>
        <w:widowControl/>
        <w:rPr>
          <w:color w:val="auto"/>
          <w:lang w:eastAsia="ko-KR"/>
        </w:rPr>
      </w:pPr>
    </w:p>
    <w:p w14:paraId="08E6C9DE" w14:textId="0930322A" w:rsidR="0093211F" w:rsidRPr="008754F2" w:rsidRDefault="00385BE6" w:rsidP="002C0A41">
      <w:pPr>
        <w:widowControl/>
        <w:rPr>
          <w:color w:val="auto"/>
          <w:lang w:eastAsia="ko-KR"/>
        </w:rPr>
      </w:pPr>
      <w:r>
        <w:rPr>
          <w:color w:val="auto"/>
          <w:lang w:eastAsia="ko-KR"/>
        </w:rPr>
        <w:t>NOTE:</w:t>
      </w:r>
      <w:r w:rsidR="0093211F" w:rsidRPr="008754F2">
        <w:rPr>
          <w:color w:val="auto"/>
          <w:lang w:eastAsia="ko-KR"/>
        </w:rPr>
        <w:t xml:space="preserve"> The amount of entrapped liquid depends on how well </w:t>
      </w:r>
      <w:r w:rsidR="00CB0C7A">
        <w:rPr>
          <w:color w:val="auto"/>
          <w:lang w:eastAsia="ko-KR"/>
        </w:rPr>
        <w:t xml:space="preserve">the </w:t>
      </w:r>
      <w:r w:rsidR="0093211F" w:rsidRPr="008754F2">
        <w:rPr>
          <w:color w:val="auto"/>
          <w:lang w:eastAsia="ko-KR"/>
        </w:rPr>
        <w:t xml:space="preserve">graphene </w:t>
      </w:r>
      <w:r w:rsidR="00CB0C7A">
        <w:rPr>
          <w:color w:val="auto"/>
          <w:lang w:eastAsia="ko-KR"/>
        </w:rPr>
        <w:t>has been</w:t>
      </w:r>
      <w:r w:rsidR="00A23BFA" w:rsidRPr="008754F2">
        <w:rPr>
          <w:color w:val="auto"/>
          <w:lang w:eastAsia="ko-KR"/>
        </w:rPr>
        <w:t xml:space="preserve"> transferred </w:t>
      </w:r>
      <w:r w:rsidR="0093211F" w:rsidRPr="008754F2">
        <w:rPr>
          <w:color w:val="auto"/>
          <w:lang w:eastAsia="ko-KR"/>
        </w:rPr>
        <w:t>and how well the upper grid</w:t>
      </w:r>
      <w:r w:rsidR="00A23BFA" w:rsidRPr="008754F2">
        <w:rPr>
          <w:color w:val="auto"/>
          <w:lang w:eastAsia="ko-KR"/>
        </w:rPr>
        <w:t xml:space="preserve"> is placed.</w:t>
      </w:r>
    </w:p>
    <w:p w14:paraId="6C8C5088" w14:textId="77777777" w:rsidR="007767B0" w:rsidRPr="008754F2" w:rsidRDefault="007767B0" w:rsidP="002C0A41">
      <w:pPr>
        <w:widowControl/>
        <w:rPr>
          <w:color w:val="auto"/>
          <w:lang w:eastAsia="ko-KR"/>
        </w:rPr>
      </w:pPr>
    </w:p>
    <w:p w14:paraId="5DFA6445" w14:textId="5CCDC0A9" w:rsidR="00BB210E" w:rsidRPr="008754F2" w:rsidRDefault="00F8410B" w:rsidP="002C0A41">
      <w:pPr>
        <w:widowControl/>
        <w:rPr>
          <w:b/>
          <w:color w:val="auto"/>
        </w:rPr>
      </w:pPr>
      <w:r w:rsidRPr="008754F2">
        <w:rPr>
          <w:b/>
          <w:color w:val="auto"/>
        </w:rPr>
        <w:t xml:space="preserve">4. </w:t>
      </w:r>
      <w:r w:rsidR="00D326CD" w:rsidRPr="008754F2">
        <w:rPr>
          <w:b/>
          <w:color w:val="auto"/>
        </w:rPr>
        <w:t>Perform</w:t>
      </w:r>
      <w:r w:rsidR="00CA1DC4">
        <w:rPr>
          <w:b/>
          <w:color w:val="auto"/>
        </w:rPr>
        <w:t>ing</w:t>
      </w:r>
      <w:r w:rsidR="00D326CD" w:rsidRPr="008754F2">
        <w:rPr>
          <w:b/>
          <w:color w:val="auto"/>
        </w:rPr>
        <w:t xml:space="preserve"> </w:t>
      </w:r>
      <w:r w:rsidRPr="008754F2">
        <w:rPr>
          <w:b/>
          <w:color w:val="auto"/>
        </w:rPr>
        <w:t>Real-time TEM</w:t>
      </w:r>
    </w:p>
    <w:p w14:paraId="69E59670" w14:textId="77777777" w:rsidR="00BB210E" w:rsidRPr="008754F2" w:rsidRDefault="00BB210E" w:rsidP="002C0A41">
      <w:pPr>
        <w:widowControl/>
        <w:rPr>
          <w:color w:val="auto"/>
        </w:rPr>
      </w:pPr>
    </w:p>
    <w:p w14:paraId="27C92BB1" w14:textId="47D04B1B" w:rsidR="00BB210E" w:rsidRPr="008754F2" w:rsidRDefault="00322F47" w:rsidP="002C0A41">
      <w:pPr>
        <w:widowControl/>
        <w:rPr>
          <w:color w:val="auto"/>
          <w:lang w:eastAsia="ko-KR"/>
        </w:rPr>
      </w:pPr>
      <w:r w:rsidRPr="008754F2">
        <w:rPr>
          <w:color w:val="auto"/>
          <w:lang w:eastAsia="ko-KR"/>
        </w:rPr>
        <w:t>4.1</w:t>
      </w:r>
      <w:r w:rsidR="000E035B" w:rsidRPr="008754F2">
        <w:rPr>
          <w:color w:val="auto"/>
          <w:lang w:eastAsia="ko-KR"/>
        </w:rPr>
        <w:t>.</w:t>
      </w:r>
      <w:r w:rsidRPr="008754F2">
        <w:rPr>
          <w:color w:val="auto"/>
          <w:lang w:eastAsia="ko-KR"/>
        </w:rPr>
        <w:t xml:space="preserve"> Load</w:t>
      </w:r>
      <w:r w:rsidR="00BB210E" w:rsidRPr="008754F2">
        <w:rPr>
          <w:color w:val="auto"/>
          <w:lang w:eastAsia="ko-KR"/>
        </w:rPr>
        <w:t xml:space="preserve"> GLC</w:t>
      </w:r>
      <w:r w:rsidR="00CB0C7A">
        <w:rPr>
          <w:color w:val="auto"/>
          <w:lang w:eastAsia="ko-KR"/>
        </w:rPr>
        <w:t>s</w:t>
      </w:r>
      <w:r w:rsidR="00BB210E" w:rsidRPr="008754F2">
        <w:rPr>
          <w:color w:val="auto"/>
          <w:lang w:eastAsia="ko-KR"/>
        </w:rPr>
        <w:t xml:space="preserve"> on </w:t>
      </w:r>
      <w:r w:rsidR="000E035B" w:rsidRPr="008754F2">
        <w:rPr>
          <w:color w:val="auto"/>
          <w:lang w:eastAsia="ko-KR"/>
        </w:rPr>
        <w:t xml:space="preserve">a </w:t>
      </w:r>
      <w:r w:rsidR="00BB210E" w:rsidRPr="008754F2">
        <w:rPr>
          <w:color w:val="auto"/>
          <w:lang w:eastAsia="ko-KR"/>
        </w:rPr>
        <w:t>conventional single-tilt TEM holder</w:t>
      </w:r>
      <w:r w:rsidR="005D368F" w:rsidRPr="008754F2">
        <w:rPr>
          <w:color w:val="auto"/>
          <w:lang w:eastAsia="ko-KR"/>
        </w:rPr>
        <w:t>.</w:t>
      </w:r>
    </w:p>
    <w:p w14:paraId="6B9DF971" w14:textId="77777777" w:rsidR="00BB210E" w:rsidRPr="008754F2" w:rsidRDefault="00BB210E" w:rsidP="002C0A41">
      <w:pPr>
        <w:widowControl/>
        <w:rPr>
          <w:color w:val="auto"/>
          <w:lang w:eastAsia="ko-KR"/>
        </w:rPr>
      </w:pPr>
    </w:p>
    <w:p w14:paraId="26776395" w14:textId="19931CB1" w:rsidR="00B61476" w:rsidRPr="008754F2" w:rsidRDefault="00BB210E" w:rsidP="002C0A41">
      <w:pPr>
        <w:widowControl/>
        <w:rPr>
          <w:color w:val="auto"/>
          <w:lang w:eastAsia="ko-KR"/>
        </w:rPr>
      </w:pPr>
      <w:r w:rsidRPr="008754F2">
        <w:rPr>
          <w:color w:val="auto"/>
          <w:lang w:eastAsia="ko-KR"/>
        </w:rPr>
        <w:t>4.1.1</w:t>
      </w:r>
      <w:r w:rsidR="005D368F" w:rsidRPr="008754F2">
        <w:rPr>
          <w:color w:val="auto"/>
          <w:lang w:eastAsia="ko-KR"/>
        </w:rPr>
        <w:t>.</w:t>
      </w:r>
      <w:r w:rsidR="00990798" w:rsidRPr="008754F2">
        <w:rPr>
          <w:color w:val="auto"/>
          <w:lang w:eastAsia="ko-KR"/>
        </w:rPr>
        <w:t xml:space="preserve"> </w:t>
      </w:r>
      <w:r w:rsidR="00B61476" w:rsidRPr="008754F2">
        <w:rPr>
          <w:color w:val="auto"/>
          <w:lang w:eastAsia="ko-KR"/>
        </w:rPr>
        <w:t>Place the GLC sample (two attached graphene</w:t>
      </w:r>
      <w:r w:rsidR="00CB0C7A">
        <w:rPr>
          <w:color w:val="auto"/>
          <w:lang w:eastAsia="ko-KR"/>
        </w:rPr>
        <w:t>-</w:t>
      </w:r>
      <w:r w:rsidR="00B61476" w:rsidRPr="008754F2">
        <w:rPr>
          <w:color w:val="auto"/>
          <w:lang w:eastAsia="ko-KR"/>
        </w:rPr>
        <w:t xml:space="preserve">transferred Au grids) on </w:t>
      </w:r>
      <w:r w:rsidR="00CB0C7A">
        <w:rPr>
          <w:color w:val="auto"/>
          <w:lang w:eastAsia="ko-KR"/>
        </w:rPr>
        <w:t xml:space="preserve">the </w:t>
      </w:r>
      <w:r w:rsidR="00B61476" w:rsidRPr="008754F2">
        <w:rPr>
          <w:color w:val="auto"/>
          <w:lang w:eastAsia="ko-KR"/>
        </w:rPr>
        <w:t>single-tilt TEM holder.</w:t>
      </w:r>
    </w:p>
    <w:p w14:paraId="4D340499" w14:textId="77777777" w:rsidR="00B61476" w:rsidRPr="008754F2" w:rsidRDefault="00B61476" w:rsidP="002C0A41">
      <w:pPr>
        <w:widowControl/>
        <w:rPr>
          <w:color w:val="auto"/>
          <w:lang w:eastAsia="ko-KR"/>
        </w:rPr>
      </w:pPr>
    </w:p>
    <w:p w14:paraId="5FA147A2" w14:textId="297F6337" w:rsidR="00BB210E" w:rsidRPr="008754F2" w:rsidRDefault="00BE7218" w:rsidP="002C0A41">
      <w:pPr>
        <w:widowControl/>
        <w:rPr>
          <w:color w:val="auto"/>
          <w:lang w:eastAsia="ko-KR"/>
        </w:rPr>
      </w:pPr>
      <w:r w:rsidRPr="008754F2">
        <w:rPr>
          <w:color w:val="auto"/>
          <w:lang w:eastAsia="ko-KR"/>
        </w:rPr>
        <w:t>4.1.2</w:t>
      </w:r>
      <w:r w:rsidR="00D336FD" w:rsidRPr="008754F2">
        <w:rPr>
          <w:color w:val="auto"/>
          <w:lang w:eastAsia="ko-KR"/>
        </w:rPr>
        <w:t>.</w:t>
      </w:r>
      <w:r w:rsidRPr="008754F2">
        <w:rPr>
          <w:color w:val="auto"/>
          <w:lang w:eastAsia="ko-KR"/>
        </w:rPr>
        <w:t xml:space="preserve"> If</w:t>
      </w:r>
      <w:r w:rsidR="00B61476" w:rsidRPr="008754F2">
        <w:rPr>
          <w:color w:val="auto"/>
          <w:lang w:eastAsia="ko-KR"/>
        </w:rPr>
        <w:t xml:space="preserve"> </w:t>
      </w:r>
      <w:r w:rsidR="00CB0C7A">
        <w:rPr>
          <w:color w:val="auto"/>
          <w:lang w:eastAsia="ko-KR"/>
        </w:rPr>
        <w:t xml:space="preserve">the </w:t>
      </w:r>
      <w:r w:rsidR="00B61476" w:rsidRPr="008754F2">
        <w:rPr>
          <w:color w:val="auto"/>
          <w:lang w:eastAsia="ko-KR"/>
        </w:rPr>
        <w:t xml:space="preserve">two grids are not </w:t>
      </w:r>
      <w:r w:rsidR="00246053" w:rsidRPr="008754F2">
        <w:rPr>
          <w:color w:val="auto"/>
          <w:lang w:eastAsia="ko-KR"/>
        </w:rPr>
        <w:t>stacked up</w:t>
      </w:r>
      <w:r w:rsidR="0064625F" w:rsidRPr="008754F2">
        <w:rPr>
          <w:color w:val="auto"/>
          <w:lang w:eastAsia="ko-KR"/>
        </w:rPr>
        <w:t xml:space="preserve"> perfectly, </w:t>
      </w:r>
      <w:r w:rsidR="00D336FD" w:rsidRPr="008754F2">
        <w:rPr>
          <w:color w:val="auto"/>
          <w:lang w:eastAsia="ko-KR"/>
        </w:rPr>
        <w:t xml:space="preserve">the </w:t>
      </w:r>
      <w:r w:rsidR="00F74B93" w:rsidRPr="008754F2">
        <w:rPr>
          <w:color w:val="auto"/>
          <w:lang w:eastAsia="ko-KR"/>
        </w:rPr>
        <w:t xml:space="preserve">GLC </w:t>
      </w:r>
      <w:r w:rsidR="00D336FD" w:rsidRPr="008754F2">
        <w:rPr>
          <w:color w:val="auto"/>
          <w:lang w:eastAsia="ko-KR"/>
        </w:rPr>
        <w:t>sample</w:t>
      </w:r>
      <w:r w:rsidR="0064625F" w:rsidRPr="008754F2">
        <w:rPr>
          <w:color w:val="auto"/>
          <w:lang w:eastAsia="ko-KR"/>
        </w:rPr>
        <w:t xml:space="preserve"> will not fit </w:t>
      </w:r>
      <w:r w:rsidR="008571FB">
        <w:rPr>
          <w:color w:val="auto"/>
          <w:lang w:eastAsia="ko-KR"/>
        </w:rPr>
        <w:t xml:space="preserve">in </w:t>
      </w:r>
      <w:r w:rsidR="0064625F" w:rsidRPr="008754F2">
        <w:rPr>
          <w:color w:val="auto"/>
          <w:lang w:eastAsia="ko-KR"/>
        </w:rPr>
        <w:t xml:space="preserve">the TEM holder. </w:t>
      </w:r>
      <w:r w:rsidR="00CB0C7A">
        <w:rPr>
          <w:color w:val="auto"/>
          <w:lang w:eastAsia="ko-KR"/>
        </w:rPr>
        <w:t>In that case</w:t>
      </w:r>
      <w:r w:rsidR="0064625F" w:rsidRPr="008754F2">
        <w:rPr>
          <w:color w:val="auto"/>
          <w:lang w:eastAsia="ko-KR"/>
        </w:rPr>
        <w:t>, cut the edge of the Au grids with</w:t>
      </w:r>
      <w:r w:rsidR="00F83DE2" w:rsidRPr="008754F2">
        <w:rPr>
          <w:color w:val="auto"/>
          <w:lang w:eastAsia="ko-KR"/>
        </w:rPr>
        <w:t xml:space="preserve"> a</w:t>
      </w:r>
      <w:r w:rsidR="0064625F" w:rsidRPr="008754F2">
        <w:rPr>
          <w:color w:val="auto"/>
          <w:lang w:eastAsia="ko-KR"/>
        </w:rPr>
        <w:t xml:space="preserve"> razor blade.</w:t>
      </w:r>
    </w:p>
    <w:p w14:paraId="4945FAD3" w14:textId="77777777" w:rsidR="00076F02" w:rsidRPr="008754F2" w:rsidRDefault="00076F02" w:rsidP="002C0A41">
      <w:pPr>
        <w:widowControl/>
        <w:rPr>
          <w:color w:val="auto"/>
          <w:lang w:eastAsia="ko-KR"/>
        </w:rPr>
      </w:pPr>
    </w:p>
    <w:p w14:paraId="1CB45CDA" w14:textId="1837CE89" w:rsidR="00BB210E" w:rsidRPr="008754F2" w:rsidRDefault="0064625F" w:rsidP="002C0A41">
      <w:pPr>
        <w:widowControl/>
        <w:rPr>
          <w:color w:val="auto"/>
          <w:lang w:eastAsia="ko-KR"/>
        </w:rPr>
      </w:pPr>
      <w:r w:rsidRPr="008754F2">
        <w:rPr>
          <w:color w:val="auto"/>
          <w:lang w:eastAsia="ko-KR"/>
        </w:rPr>
        <w:t>4.1.3</w:t>
      </w:r>
      <w:r w:rsidR="00F74B93" w:rsidRPr="008754F2">
        <w:rPr>
          <w:color w:val="auto"/>
          <w:lang w:eastAsia="ko-KR"/>
        </w:rPr>
        <w:t>.</w:t>
      </w:r>
      <w:r w:rsidRPr="008754F2">
        <w:rPr>
          <w:color w:val="auto"/>
          <w:lang w:eastAsia="ko-KR"/>
        </w:rPr>
        <w:t xml:space="preserve"> </w:t>
      </w:r>
      <w:r w:rsidR="00246053" w:rsidRPr="008754F2">
        <w:rPr>
          <w:color w:val="auto"/>
          <w:lang w:eastAsia="ko-KR"/>
        </w:rPr>
        <w:t xml:space="preserve">After </w:t>
      </w:r>
      <w:r w:rsidR="004E5ABF" w:rsidRPr="008754F2">
        <w:rPr>
          <w:color w:val="auto"/>
          <w:lang w:eastAsia="ko-KR"/>
        </w:rPr>
        <w:t xml:space="preserve">the </w:t>
      </w:r>
      <w:r w:rsidR="00246053" w:rsidRPr="008754F2">
        <w:rPr>
          <w:color w:val="auto"/>
          <w:lang w:eastAsia="ko-KR"/>
        </w:rPr>
        <w:t xml:space="preserve">GLC sample is mounted on </w:t>
      </w:r>
      <w:r w:rsidR="004E5ABF" w:rsidRPr="008754F2">
        <w:rPr>
          <w:color w:val="auto"/>
          <w:lang w:eastAsia="ko-KR"/>
        </w:rPr>
        <w:t xml:space="preserve">the </w:t>
      </w:r>
      <w:r w:rsidR="00246053" w:rsidRPr="008754F2">
        <w:rPr>
          <w:color w:val="auto"/>
          <w:lang w:eastAsia="ko-KR"/>
        </w:rPr>
        <w:t xml:space="preserve">TEM holder, put </w:t>
      </w:r>
      <w:r w:rsidR="00CB0C7A">
        <w:rPr>
          <w:color w:val="auto"/>
          <w:lang w:eastAsia="ko-KR"/>
        </w:rPr>
        <w:t xml:space="preserve">the </w:t>
      </w:r>
      <w:r w:rsidR="00246053" w:rsidRPr="008754F2">
        <w:rPr>
          <w:color w:val="auto"/>
          <w:lang w:eastAsia="ko-KR"/>
        </w:rPr>
        <w:t>TEM holder inside the TEM and carefully check the vacuum level.</w:t>
      </w:r>
    </w:p>
    <w:p w14:paraId="4E5AD5C3" w14:textId="77777777" w:rsidR="0064625F" w:rsidRPr="008754F2" w:rsidRDefault="0064625F" w:rsidP="002C0A41">
      <w:pPr>
        <w:widowControl/>
        <w:rPr>
          <w:color w:val="auto"/>
          <w:lang w:eastAsia="ko-KR"/>
        </w:rPr>
      </w:pPr>
    </w:p>
    <w:p w14:paraId="0DC76705" w14:textId="6E7E821B" w:rsidR="00BB210E" w:rsidRPr="008754F2" w:rsidRDefault="00BB210E" w:rsidP="002C0A41">
      <w:pPr>
        <w:widowControl/>
        <w:rPr>
          <w:color w:val="auto"/>
          <w:lang w:eastAsia="ko-KR"/>
        </w:rPr>
      </w:pPr>
      <w:r w:rsidRPr="008754F2">
        <w:rPr>
          <w:color w:val="auto"/>
          <w:lang w:eastAsia="ko-KR"/>
        </w:rPr>
        <w:t>4.2</w:t>
      </w:r>
      <w:r w:rsidR="003B0379" w:rsidRPr="008754F2">
        <w:rPr>
          <w:color w:val="auto"/>
          <w:lang w:eastAsia="ko-KR"/>
        </w:rPr>
        <w:t>.</w:t>
      </w:r>
      <w:r w:rsidRPr="008754F2">
        <w:rPr>
          <w:color w:val="auto"/>
          <w:lang w:eastAsia="ko-KR"/>
        </w:rPr>
        <w:t xml:space="preserve"> </w:t>
      </w:r>
      <w:r w:rsidR="00246053" w:rsidRPr="008754F2">
        <w:rPr>
          <w:color w:val="auto"/>
          <w:lang w:eastAsia="ko-KR"/>
        </w:rPr>
        <w:t>Record</w:t>
      </w:r>
      <w:r w:rsidRPr="008754F2">
        <w:rPr>
          <w:color w:val="auto"/>
          <w:lang w:eastAsia="ko-KR"/>
        </w:rPr>
        <w:t xml:space="preserve"> </w:t>
      </w:r>
      <w:r w:rsidR="00246053" w:rsidRPr="008754F2">
        <w:rPr>
          <w:color w:val="auto"/>
          <w:lang w:eastAsia="ko-KR"/>
        </w:rPr>
        <w:t xml:space="preserve">real-time TEM </w:t>
      </w:r>
      <w:r w:rsidRPr="008754F2">
        <w:rPr>
          <w:color w:val="auto"/>
          <w:lang w:eastAsia="ko-KR"/>
        </w:rPr>
        <w:t>videos</w:t>
      </w:r>
      <w:r w:rsidR="003B0379" w:rsidRPr="008754F2">
        <w:rPr>
          <w:color w:val="auto"/>
          <w:lang w:eastAsia="ko-KR"/>
        </w:rPr>
        <w:t>.</w:t>
      </w:r>
    </w:p>
    <w:p w14:paraId="35C7E1BD" w14:textId="77777777" w:rsidR="00BB210E" w:rsidRPr="008754F2" w:rsidRDefault="00BB210E" w:rsidP="002C0A41">
      <w:pPr>
        <w:widowControl/>
        <w:rPr>
          <w:color w:val="auto"/>
          <w:lang w:eastAsia="ko-KR"/>
        </w:rPr>
      </w:pPr>
    </w:p>
    <w:p w14:paraId="502BEEF8" w14:textId="5D3DE777" w:rsidR="00BB210E" w:rsidRPr="008754F2" w:rsidRDefault="00BB210E" w:rsidP="002C0A41">
      <w:pPr>
        <w:widowControl/>
        <w:rPr>
          <w:color w:val="auto"/>
          <w:lang w:eastAsia="ko-KR"/>
        </w:rPr>
      </w:pPr>
      <w:r w:rsidRPr="008754F2">
        <w:rPr>
          <w:color w:val="auto"/>
          <w:lang w:eastAsia="ko-KR"/>
        </w:rPr>
        <w:lastRenderedPageBreak/>
        <w:t>4.2.1</w:t>
      </w:r>
      <w:r w:rsidR="003B0379" w:rsidRPr="008754F2">
        <w:rPr>
          <w:color w:val="auto"/>
          <w:lang w:eastAsia="ko-KR"/>
        </w:rPr>
        <w:t>.</w:t>
      </w:r>
      <w:r w:rsidR="00530EFE" w:rsidRPr="008754F2">
        <w:rPr>
          <w:color w:val="auto"/>
          <w:lang w:eastAsia="ko-KR"/>
        </w:rPr>
        <w:t xml:space="preserve"> </w:t>
      </w:r>
      <w:r w:rsidR="00E25090" w:rsidRPr="008754F2">
        <w:rPr>
          <w:color w:val="auto"/>
          <w:lang w:eastAsia="ko-KR"/>
        </w:rPr>
        <w:t>Find the region</w:t>
      </w:r>
      <w:r w:rsidR="00B61476" w:rsidRPr="008754F2">
        <w:rPr>
          <w:color w:val="auto"/>
          <w:lang w:eastAsia="ko-KR"/>
        </w:rPr>
        <w:t xml:space="preserve"> where </w:t>
      </w:r>
      <w:r w:rsidR="00CB0C7A">
        <w:rPr>
          <w:color w:val="auto"/>
          <w:lang w:eastAsia="ko-KR"/>
        </w:rPr>
        <w:t xml:space="preserve">the </w:t>
      </w:r>
      <w:r w:rsidR="00B61476" w:rsidRPr="008754F2">
        <w:rPr>
          <w:color w:val="auto"/>
          <w:lang w:eastAsia="ko-KR"/>
        </w:rPr>
        <w:t>SnO</w:t>
      </w:r>
      <w:r w:rsidR="00B61476" w:rsidRPr="008754F2">
        <w:rPr>
          <w:color w:val="auto"/>
          <w:vertAlign w:val="subscript"/>
          <w:lang w:eastAsia="ko-KR"/>
        </w:rPr>
        <w:t>2</w:t>
      </w:r>
      <w:r w:rsidR="00C270D8" w:rsidRPr="008754F2">
        <w:rPr>
          <w:color w:val="auto"/>
          <w:lang w:eastAsia="ko-KR"/>
        </w:rPr>
        <w:t xml:space="preserve"> nanotube</w:t>
      </w:r>
      <w:r w:rsidR="00683E7C" w:rsidRPr="008754F2">
        <w:rPr>
          <w:color w:val="auto"/>
          <w:lang w:eastAsia="ko-KR"/>
        </w:rPr>
        <w:t xml:space="preserve"> is encapsulated with</w:t>
      </w:r>
      <w:r w:rsidR="00B61476" w:rsidRPr="008754F2">
        <w:rPr>
          <w:color w:val="auto"/>
          <w:lang w:eastAsia="ko-KR"/>
        </w:rPr>
        <w:t xml:space="preserve"> liq</w:t>
      </w:r>
      <w:r w:rsidR="00683E7C" w:rsidRPr="008754F2">
        <w:rPr>
          <w:color w:val="auto"/>
          <w:lang w:eastAsia="ko-KR"/>
        </w:rPr>
        <w:t>uid electrolyte.</w:t>
      </w:r>
    </w:p>
    <w:p w14:paraId="407B7BBB" w14:textId="77777777" w:rsidR="00B61476" w:rsidRPr="008754F2" w:rsidRDefault="00B61476" w:rsidP="002C0A41">
      <w:pPr>
        <w:widowControl/>
        <w:rPr>
          <w:color w:val="auto"/>
          <w:lang w:eastAsia="ko-KR"/>
        </w:rPr>
      </w:pPr>
    </w:p>
    <w:p w14:paraId="2F2EABA5" w14:textId="620CD26F" w:rsidR="009B1264" w:rsidRPr="008754F2" w:rsidRDefault="00385BE6" w:rsidP="002C0A41">
      <w:pPr>
        <w:widowControl/>
        <w:rPr>
          <w:color w:val="auto"/>
          <w:lang w:eastAsia="ko-KR"/>
        </w:rPr>
      </w:pPr>
      <w:r>
        <w:rPr>
          <w:color w:val="auto"/>
          <w:lang w:eastAsia="ko-KR"/>
        </w:rPr>
        <w:t>NOTE:</w:t>
      </w:r>
      <w:r w:rsidR="009B1264" w:rsidRPr="008754F2">
        <w:rPr>
          <w:color w:val="auto"/>
          <w:lang w:eastAsia="ko-KR"/>
        </w:rPr>
        <w:t xml:space="preserve"> To find out whether liquid exist</w:t>
      </w:r>
      <w:r w:rsidR="00165E1F">
        <w:rPr>
          <w:color w:val="auto"/>
          <w:lang w:eastAsia="ko-KR"/>
        </w:rPr>
        <w:t>s</w:t>
      </w:r>
      <w:r w:rsidR="009B1264" w:rsidRPr="008754F2">
        <w:rPr>
          <w:color w:val="auto"/>
          <w:lang w:eastAsia="ko-KR"/>
        </w:rPr>
        <w:t xml:space="preserve"> around </w:t>
      </w:r>
      <w:r w:rsidR="00CB0C7A">
        <w:rPr>
          <w:color w:val="auto"/>
          <w:lang w:eastAsia="ko-KR"/>
        </w:rPr>
        <w:t xml:space="preserve">the </w:t>
      </w:r>
      <w:r w:rsidR="009B1264" w:rsidRPr="008754F2">
        <w:rPr>
          <w:color w:val="auto"/>
          <w:lang w:eastAsia="ko-KR"/>
        </w:rPr>
        <w:t>SnO</w:t>
      </w:r>
      <w:r w:rsidR="009B1264" w:rsidRPr="008754F2">
        <w:rPr>
          <w:color w:val="auto"/>
          <w:vertAlign w:val="subscript"/>
          <w:lang w:eastAsia="ko-KR"/>
        </w:rPr>
        <w:t>2</w:t>
      </w:r>
      <w:r w:rsidR="009B1264" w:rsidRPr="008754F2">
        <w:rPr>
          <w:color w:val="auto"/>
          <w:lang w:eastAsia="ko-KR"/>
        </w:rPr>
        <w:t xml:space="preserve"> nanotube, irradiate </w:t>
      </w:r>
      <w:r w:rsidR="00CB0C7A">
        <w:rPr>
          <w:color w:val="auto"/>
          <w:lang w:eastAsia="ko-KR"/>
        </w:rPr>
        <w:t xml:space="preserve">an </w:t>
      </w:r>
      <w:r w:rsidR="009B1264" w:rsidRPr="008754F2">
        <w:rPr>
          <w:color w:val="auto"/>
          <w:lang w:eastAsia="ko-KR"/>
        </w:rPr>
        <w:t xml:space="preserve">electron beam for </w:t>
      </w:r>
      <w:r w:rsidR="00CB0C7A">
        <w:rPr>
          <w:color w:val="auto"/>
          <w:lang w:eastAsia="ko-KR"/>
        </w:rPr>
        <w:t xml:space="preserve">a </w:t>
      </w:r>
      <w:r w:rsidR="009B1264" w:rsidRPr="008754F2">
        <w:rPr>
          <w:color w:val="auto"/>
          <w:lang w:eastAsia="ko-KR"/>
        </w:rPr>
        <w:t xml:space="preserve">few seconds. If some movement of liquid or </w:t>
      </w:r>
      <w:r w:rsidR="00CB0C7A">
        <w:rPr>
          <w:color w:val="auto"/>
          <w:lang w:eastAsia="ko-KR"/>
        </w:rPr>
        <w:t xml:space="preserve">the </w:t>
      </w:r>
      <w:r w:rsidR="009B1264" w:rsidRPr="008754F2">
        <w:rPr>
          <w:color w:val="auto"/>
          <w:lang w:eastAsia="ko-KR"/>
        </w:rPr>
        <w:t xml:space="preserve">decomposition of </w:t>
      </w:r>
      <w:r w:rsidR="00CB0C7A">
        <w:rPr>
          <w:color w:val="auto"/>
          <w:lang w:eastAsia="ko-KR"/>
        </w:rPr>
        <w:t xml:space="preserve">an </w:t>
      </w:r>
      <w:r w:rsidR="009B1264" w:rsidRPr="008754F2">
        <w:rPr>
          <w:color w:val="auto"/>
          <w:lang w:eastAsia="ko-KR"/>
        </w:rPr>
        <w:t xml:space="preserve">electrolyte is observed, it is highly likely that the area is encapsulated with liquid. </w:t>
      </w:r>
    </w:p>
    <w:p w14:paraId="059F253C" w14:textId="77777777" w:rsidR="009B1264" w:rsidRPr="008754F2" w:rsidRDefault="009B1264" w:rsidP="002C0A41">
      <w:pPr>
        <w:widowControl/>
        <w:rPr>
          <w:color w:val="auto"/>
          <w:lang w:eastAsia="ko-KR"/>
        </w:rPr>
      </w:pPr>
    </w:p>
    <w:p w14:paraId="5C469464" w14:textId="5C4F5AC0" w:rsidR="00B61476" w:rsidRPr="008754F2" w:rsidRDefault="00B61476" w:rsidP="002C0A41">
      <w:pPr>
        <w:widowControl/>
        <w:rPr>
          <w:color w:val="auto"/>
          <w:lang w:eastAsia="ko-KR"/>
        </w:rPr>
      </w:pPr>
      <w:r w:rsidRPr="008754F2">
        <w:rPr>
          <w:color w:val="auto"/>
          <w:lang w:eastAsia="ko-KR"/>
        </w:rPr>
        <w:t>4.2.2</w:t>
      </w:r>
      <w:r w:rsidR="003B0379" w:rsidRPr="008754F2">
        <w:rPr>
          <w:color w:val="auto"/>
          <w:lang w:eastAsia="ko-KR"/>
        </w:rPr>
        <w:t>.</w:t>
      </w:r>
      <w:r w:rsidRPr="008754F2">
        <w:rPr>
          <w:color w:val="auto"/>
          <w:lang w:eastAsia="ko-KR"/>
        </w:rPr>
        <w:t xml:space="preserve"> </w:t>
      </w:r>
      <w:r w:rsidR="00246053" w:rsidRPr="008754F2">
        <w:rPr>
          <w:color w:val="auto"/>
          <w:lang w:eastAsia="ko-KR"/>
        </w:rPr>
        <w:t xml:space="preserve">Do alignment for TEM </w:t>
      </w:r>
      <w:r w:rsidR="00795C57" w:rsidRPr="008754F2">
        <w:rPr>
          <w:color w:val="auto"/>
          <w:lang w:eastAsia="ko-KR"/>
        </w:rPr>
        <w:t xml:space="preserve">and set </w:t>
      </w:r>
      <w:r w:rsidR="00CB0C7A">
        <w:rPr>
          <w:color w:val="auto"/>
          <w:lang w:eastAsia="ko-KR"/>
        </w:rPr>
        <w:t xml:space="preserve">the </w:t>
      </w:r>
      <w:r w:rsidR="00246053" w:rsidRPr="008754F2">
        <w:rPr>
          <w:color w:val="auto"/>
          <w:lang w:eastAsia="ko-KR"/>
        </w:rPr>
        <w:t>electron beam dosage to initiate the reaction</w:t>
      </w:r>
      <w:r w:rsidR="00417ECA" w:rsidRPr="008754F2">
        <w:rPr>
          <w:color w:val="auto"/>
          <w:lang w:eastAsia="ko-KR"/>
        </w:rPr>
        <w:t xml:space="preserve"> by adjusting </w:t>
      </w:r>
      <w:r w:rsidR="00CB0C7A">
        <w:rPr>
          <w:color w:val="auto"/>
          <w:lang w:eastAsia="ko-KR"/>
        </w:rPr>
        <w:t xml:space="preserve">the </w:t>
      </w:r>
      <w:r w:rsidR="00417ECA" w:rsidRPr="008754F2">
        <w:rPr>
          <w:color w:val="auto"/>
          <w:lang w:eastAsia="ko-KR"/>
        </w:rPr>
        <w:t>brightness knob.</w:t>
      </w:r>
      <w:r w:rsidR="006E2BD2" w:rsidRPr="008754F2">
        <w:rPr>
          <w:color w:val="auto"/>
          <w:lang w:eastAsia="ko-KR"/>
        </w:rPr>
        <w:t xml:space="preserve"> </w:t>
      </w:r>
    </w:p>
    <w:p w14:paraId="07B1D81A" w14:textId="77777777" w:rsidR="003B0379" w:rsidRPr="008754F2" w:rsidRDefault="003B0379" w:rsidP="002C0A41">
      <w:pPr>
        <w:widowControl/>
        <w:rPr>
          <w:color w:val="auto"/>
          <w:lang w:eastAsia="ko-KR"/>
        </w:rPr>
      </w:pPr>
    </w:p>
    <w:p w14:paraId="65D718FF" w14:textId="29892008" w:rsidR="00795C57" w:rsidRPr="008754F2" w:rsidRDefault="00385BE6" w:rsidP="002C0A41">
      <w:pPr>
        <w:widowControl/>
        <w:rPr>
          <w:color w:val="auto"/>
          <w:lang w:eastAsia="ko-KR"/>
        </w:rPr>
      </w:pPr>
      <w:r>
        <w:rPr>
          <w:color w:val="auto"/>
          <w:lang w:eastAsia="ko-KR"/>
        </w:rPr>
        <w:t>NOTE:</w:t>
      </w:r>
      <w:r w:rsidR="00795C57" w:rsidRPr="008754F2">
        <w:rPr>
          <w:color w:val="auto"/>
          <w:lang w:eastAsia="ko-KR"/>
        </w:rPr>
        <w:t xml:space="preserve"> </w:t>
      </w:r>
      <w:r w:rsidR="00CB0C7A">
        <w:rPr>
          <w:color w:val="auto"/>
          <w:lang w:eastAsia="ko-KR"/>
        </w:rPr>
        <w:t>The s</w:t>
      </w:r>
      <w:r w:rsidR="00795C57" w:rsidRPr="008754F2">
        <w:rPr>
          <w:color w:val="auto"/>
          <w:lang w:eastAsia="ko-KR"/>
        </w:rPr>
        <w:t xml:space="preserve">uitable alignment for TEM includes </w:t>
      </w:r>
      <w:r w:rsidR="00D30A0D" w:rsidRPr="008754F2">
        <w:rPr>
          <w:color w:val="auto"/>
          <w:lang w:eastAsia="ko-KR"/>
        </w:rPr>
        <w:t>user alignment</w:t>
      </w:r>
      <w:r w:rsidR="00CB0C7A">
        <w:rPr>
          <w:color w:val="auto"/>
          <w:lang w:eastAsia="ko-KR"/>
        </w:rPr>
        <w:t>,</w:t>
      </w:r>
      <w:r w:rsidR="00D30A0D" w:rsidRPr="008754F2">
        <w:rPr>
          <w:color w:val="auto"/>
          <w:lang w:eastAsia="ko-KR"/>
        </w:rPr>
        <w:t xml:space="preserve"> such as Z</w:t>
      </w:r>
      <w:r w:rsidR="00CB0C7A">
        <w:rPr>
          <w:color w:val="auto"/>
          <w:lang w:eastAsia="ko-KR"/>
        </w:rPr>
        <w:t>-</w:t>
      </w:r>
      <w:r w:rsidR="00D30A0D" w:rsidRPr="008754F2">
        <w:rPr>
          <w:color w:val="auto"/>
          <w:lang w:eastAsia="ko-KR"/>
        </w:rPr>
        <w:t>height alignment, gun tilt/shift, beam tilt/shift, aperture alignment</w:t>
      </w:r>
      <w:r w:rsidR="00CB0C7A">
        <w:rPr>
          <w:color w:val="auto"/>
          <w:lang w:eastAsia="ko-KR"/>
        </w:rPr>
        <w:t>,</w:t>
      </w:r>
      <w:r w:rsidR="00D30A0D" w:rsidRPr="008754F2">
        <w:rPr>
          <w:color w:val="auto"/>
          <w:lang w:eastAsia="ko-KR"/>
        </w:rPr>
        <w:t xml:space="preserve"> and stigmation alignment. </w:t>
      </w:r>
      <w:r w:rsidR="00417ECA" w:rsidRPr="008754F2">
        <w:rPr>
          <w:color w:val="auto"/>
          <w:lang w:eastAsia="ko-KR"/>
        </w:rPr>
        <w:t xml:space="preserve">These procedures are better done in </w:t>
      </w:r>
      <w:r w:rsidR="00CB0C7A">
        <w:rPr>
          <w:color w:val="auto"/>
          <w:lang w:eastAsia="ko-KR"/>
        </w:rPr>
        <w:t>an</w:t>
      </w:r>
      <w:r w:rsidR="00417ECA" w:rsidRPr="008754F2">
        <w:rPr>
          <w:color w:val="auto"/>
          <w:lang w:eastAsia="ko-KR"/>
        </w:rPr>
        <w:t xml:space="preserve">other area (right next to the region found in </w:t>
      </w:r>
      <w:r w:rsidR="00CB0C7A">
        <w:rPr>
          <w:color w:val="auto"/>
          <w:lang w:eastAsia="ko-KR"/>
        </w:rPr>
        <w:t xml:space="preserve">step </w:t>
      </w:r>
      <w:r w:rsidR="00417ECA" w:rsidRPr="008754F2">
        <w:rPr>
          <w:color w:val="auto"/>
          <w:lang w:eastAsia="ko-KR"/>
        </w:rPr>
        <w:t xml:space="preserve">4.2.1) in order not to give any damage to </w:t>
      </w:r>
      <w:r w:rsidR="00CB0C7A">
        <w:rPr>
          <w:color w:val="auto"/>
          <w:lang w:eastAsia="ko-KR"/>
        </w:rPr>
        <w:t xml:space="preserve">the </w:t>
      </w:r>
      <w:r w:rsidR="00417ECA" w:rsidRPr="008754F2">
        <w:rPr>
          <w:color w:val="auto"/>
          <w:lang w:eastAsia="ko-KR"/>
        </w:rPr>
        <w:t>SnO</w:t>
      </w:r>
      <w:r w:rsidR="00417ECA" w:rsidRPr="008754F2">
        <w:rPr>
          <w:color w:val="auto"/>
          <w:vertAlign w:val="subscript"/>
          <w:lang w:eastAsia="ko-KR"/>
        </w:rPr>
        <w:t>2</w:t>
      </w:r>
      <w:r w:rsidR="00417ECA" w:rsidRPr="008754F2">
        <w:rPr>
          <w:color w:val="auto"/>
          <w:lang w:eastAsia="ko-KR"/>
        </w:rPr>
        <w:t xml:space="preserve"> nanotube and liquid electrolyte. </w:t>
      </w:r>
      <w:r w:rsidR="00D30A0D" w:rsidRPr="008754F2">
        <w:rPr>
          <w:color w:val="auto"/>
          <w:lang w:eastAsia="ko-KR"/>
        </w:rPr>
        <w:t xml:space="preserve">The </w:t>
      </w:r>
      <w:r w:rsidR="00795C57" w:rsidRPr="008754F2">
        <w:rPr>
          <w:color w:val="auto"/>
          <w:lang w:eastAsia="ko-KR"/>
        </w:rPr>
        <w:t>electron beam dose rate for initiating the lithiation is usually ~10</w:t>
      </w:r>
      <w:r w:rsidR="00795C57" w:rsidRPr="008754F2">
        <w:rPr>
          <w:color w:val="auto"/>
          <w:vertAlign w:val="superscript"/>
          <w:lang w:eastAsia="ko-KR"/>
        </w:rPr>
        <w:t>3</w:t>
      </w:r>
      <w:r w:rsidR="00B3395E" w:rsidRPr="000560DD">
        <w:rPr>
          <w:color w:val="auto"/>
          <w:lang w:eastAsia="ko-KR"/>
        </w:rPr>
        <w:t xml:space="preserve"> </w:t>
      </w:r>
      <w:r w:rsidR="00CB0C7A">
        <w:rPr>
          <w:i/>
          <w:color w:val="auto"/>
          <w:lang w:eastAsia="ko-KR"/>
        </w:rPr>
        <w:t>e</w:t>
      </w:r>
      <w:r w:rsidR="00CB0C7A" w:rsidRPr="000560DD">
        <w:rPr>
          <w:i/>
          <w:color w:val="auto"/>
          <w:vertAlign w:val="superscript"/>
          <w:lang w:eastAsia="ko-KR"/>
        </w:rPr>
        <w:t>–</w:t>
      </w:r>
      <w:r w:rsidR="00CB0C7A">
        <w:rPr>
          <w:color w:val="auto"/>
          <w:lang w:eastAsia="ko-KR"/>
        </w:rPr>
        <w:t>/Å</w:t>
      </w:r>
      <w:r w:rsidR="00CB0C7A" w:rsidRPr="000560DD">
        <w:rPr>
          <w:color w:val="auto"/>
          <w:vertAlign w:val="superscript"/>
          <w:lang w:eastAsia="ko-KR"/>
        </w:rPr>
        <w:t>2</w:t>
      </w:r>
      <w:r w:rsidR="00CB0C7A">
        <w:rPr>
          <w:color w:val="auto"/>
          <w:lang w:eastAsia="ko-KR"/>
        </w:rPr>
        <w:t>·</w:t>
      </w:r>
      <w:r w:rsidR="00CB0C7A">
        <w:rPr>
          <w:i/>
          <w:color w:val="auto"/>
          <w:lang w:eastAsia="ko-KR"/>
        </w:rPr>
        <w:t>s</w:t>
      </w:r>
      <w:r w:rsidR="00CB0C7A">
        <w:rPr>
          <w:color w:val="auto"/>
          <w:lang w:eastAsia="ko-KR"/>
        </w:rPr>
        <w:t>,</w:t>
      </w:r>
      <w:r w:rsidR="00D30A0D" w:rsidRPr="008754F2">
        <w:rPr>
          <w:color w:val="auto"/>
          <w:lang w:eastAsia="ko-KR"/>
        </w:rPr>
        <w:t xml:space="preserve"> but </w:t>
      </w:r>
      <w:r w:rsidR="003B0379" w:rsidRPr="008754F2">
        <w:rPr>
          <w:color w:val="auto"/>
          <w:lang w:eastAsia="ko-KR"/>
        </w:rPr>
        <w:t xml:space="preserve">it </w:t>
      </w:r>
      <w:r w:rsidR="00D30A0D" w:rsidRPr="008754F2">
        <w:rPr>
          <w:color w:val="auto"/>
          <w:lang w:eastAsia="ko-KR"/>
        </w:rPr>
        <w:t>may differ with every TEM</w:t>
      </w:r>
      <w:r w:rsidR="008677A8" w:rsidRPr="008754F2">
        <w:rPr>
          <w:color w:val="auto"/>
          <w:lang w:eastAsia="ko-KR"/>
        </w:rPr>
        <w:t xml:space="preserve"> instrument.</w:t>
      </w:r>
      <w:r w:rsidR="00D30A0D" w:rsidRPr="008754F2">
        <w:rPr>
          <w:color w:val="auto"/>
          <w:lang w:eastAsia="ko-KR"/>
        </w:rPr>
        <w:t xml:space="preserve"> </w:t>
      </w:r>
    </w:p>
    <w:p w14:paraId="1AB7A9E8" w14:textId="77777777" w:rsidR="00246053" w:rsidRPr="008754F2" w:rsidRDefault="00246053" w:rsidP="002C0A41">
      <w:pPr>
        <w:widowControl/>
        <w:rPr>
          <w:color w:val="auto"/>
          <w:lang w:eastAsia="ko-KR"/>
        </w:rPr>
      </w:pPr>
    </w:p>
    <w:p w14:paraId="12FDDA23" w14:textId="0C9E8CC1" w:rsidR="00246053" w:rsidRPr="008754F2" w:rsidRDefault="00246053" w:rsidP="002C0A41">
      <w:pPr>
        <w:widowControl/>
        <w:rPr>
          <w:color w:val="auto"/>
          <w:lang w:eastAsia="ko-KR"/>
        </w:rPr>
      </w:pPr>
      <w:r w:rsidRPr="008754F2">
        <w:rPr>
          <w:color w:val="auto"/>
          <w:lang w:eastAsia="ko-KR"/>
        </w:rPr>
        <w:t>4.2.3</w:t>
      </w:r>
      <w:r w:rsidR="0023229E" w:rsidRPr="008754F2">
        <w:rPr>
          <w:color w:val="auto"/>
          <w:lang w:eastAsia="ko-KR"/>
        </w:rPr>
        <w:t>.</w:t>
      </w:r>
      <w:r w:rsidRPr="008754F2">
        <w:rPr>
          <w:color w:val="auto"/>
          <w:lang w:eastAsia="ko-KR"/>
        </w:rPr>
        <w:t xml:space="preserve"> Run </w:t>
      </w:r>
      <w:r w:rsidR="007E51EF" w:rsidRPr="008754F2">
        <w:rPr>
          <w:color w:val="auto"/>
          <w:lang w:eastAsia="ko-KR"/>
        </w:rPr>
        <w:t xml:space="preserve">the </w:t>
      </w:r>
      <w:r w:rsidR="004F11AD" w:rsidRPr="008754F2">
        <w:rPr>
          <w:color w:val="auto"/>
          <w:lang w:eastAsia="ko-KR"/>
        </w:rPr>
        <w:t>microscopy</w:t>
      </w:r>
      <w:r w:rsidRPr="008754F2">
        <w:rPr>
          <w:color w:val="auto"/>
          <w:lang w:eastAsia="ko-KR"/>
        </w:rPr>
        <w:t xml:space="preserve"> program and charge</w:t>
      </w:r>
      <w:r w:rsidR="00B3395E">
        <w:rPr>
          <w:color w:val="auto"/>
          <w:lang w:eastAsia="ko-KR"/>
        </w:rPr>
        <w:t>-</w:t>
      </w:r>
      <w:r w:rsidRPr="008754F2">
        <w:rPr>
          <w:color w:val="auto"/>
          <w:lang w:eastAsia="ko-KR"/>
        </w:rPr>
        <w:t>coupled device (CCD) camera</w:t>
      </w:r>
      <w:r w:rsidR="00A17B64" w:rsidRPr="008754F2">
        <w:rPr>
          <w:color w:val="auto"/>
          <w:lang w:eastAsia="ko-KR"/>
        </w:rPr>
        <w:t xml:space="preserve"> according to </w:t>
      </w:r>
      <w:r w:rsidR="00B3395E">
        <w:rPr>
          <w:color w:val="auto"/>
          <w:lang w:eastAsia="ko-KR"/>
        </w:rPr>
        <w:t xml:space="preserve">the </w:t>
      </w:r>
      <w:r w:rsidR="00A17B64" w:rsidRPr="008754F2">
        <w:rPr>
          <w:color w:val="auto"/>
          <w:lang w:eastAsia="ko-KR"/>
        </w:rPr>
        <w:t>manufacturer’s instructions</w:t>
      </w:r>
      <w:r w:rsidRPr="008754F2">
        <w:rPr>
          <w:color w:val="auto"/>
          <w:lang w:eastAsia="ko-KR"/>
        </w:rPr>
        <w:t xml:space="preserve">. </w:t>
      </w:r>
    </w:p>
    <w:p w14:paraId="2FA634AD" w14:textId="77777777" w:rsidR="00246053" w:rsidRPr="008754F2" w:rsidRDefault="00246053" w:rsidP="002C0A41">
      <w:pPr>
        <w:widowControl/>
        <w:rPr>
          <w:color w:val="auto"/>
          <w:lang w:eastAsia="ko-KR"/>
        </w:rPr>
      </w:pPr>
    </w:p>
    <w:p w14:paraId="163FA106" w14:textId="2B1A010C" w:rsidR="00246053" w:rsidRPr="008754F2" w:rsidRDefault="00246053" w:rsidP="002C0A41">
      <w:pPr>
        <w:widowControl/>
        <w:rPr>
          <w:color w:val="auto"/>
          <w:lang w:eastAsia="ko-KR"/>
        </w:rPr>
      </w:pPr>
      <w:r w:rsidRPr="008754F2">
        <w:rPr>
          <w:color w:val="auto"/>
          <w:lang w:eastAsia="ko-KR"/>
        </w:rPr>
        <w:t>4.2.4</w:t>
      </w:r>
      <w:r w:rsidR="0023229E" w:rsidRPr="008754F2">
        <w:rPr>
          <w:color w:val="auto"/>
          <w:lang w:eastAsia="ko-KR"/>
        </w:rPr>
        <w:t>.</w:t>
      </w:r>
      <w:r w:rsidRPr="008754F2">
        <w:rPr>
          <w:color w:val="auto"/>
          <w:lang w:eastAsia="ko-KR"/>
        </w:rPr>
        <w:t xml:space="preserve"> Press </w:t>
      </w:r>
      <w:r w:rsidR="0023229E" w:rsidRPr="008754F2">
        <w:rPr>
          <w:color w:val="auto"/>
          <w:lang w:eastAsia="ko-KR"/>
        </w:rPr>
        <w:t xml:space="preserve">the </w:t>
      </w:r>
      <w:r w:rsidRPr="008754F2">
        <w:rPr>
          <w:color w:val="auto"/>
          <w:lang w:eastAsia="ko-KR"/>
        </w:rPr>
        <w:t xml:space="preserve">record button on </w:t>
      </w:r>
      <w:r w:rsidR="00415FD3" w:rsidRPr="008754F2">
        <w:rPr>
          <w:color w:val="auto"/>
          <w:lang w:eastAsia="ko-KR"/>
        </w:rPr>
        <w:t xml:space="preserve">the </w:t>
      </w:r>
      <w:r w:rsidR="00B84339" w:rsidRPr="00B84339">
        <w:rPr>
          <w:color w:val="auto"/>
          <w:lang w:eastAsia="ko-KR"/>
        </w:rPr>
        <w:t xml:space="preserve">high definition </w:t>
      </w:r>
      <w:r w:rsidR="00B84339">
        <w:rPr>
          <w:color w:val="auto"/>
          <w:lang w:eastAsia="ko-KR"/>
        </w:rPr>
        <w:t>(</w:t>
      </w:r>
      <w:r w:rsidRPr="008754F2">
        <w:rPr>
          <w:color w:val="auto"/>
          <w:lang w:eastAsia="ko-KR"/>
        </w:rPr>
        <w:t>HD</w:t>
      </w:r>
      <w:r w:rsidR="00B84339">
        <w:rPr>
          <w:color w:val="auto"/>
          <w:lang w:eastAsia="ko-KR"/>
        </w:rPr>
        <w:t>)</w:t>
      </w:r>
      <w:r w:rsidRPr="008754F2">
        <w:rPr>
          <w:color w:val="auto"/>
          <w:lang w:eastAsia="ko-KR"/>
        </w:rPr>
        <w:t xml:space="preserve"> video window and record the reaction occurring </w:t>
      </w:r>
      <w:r w:rsidR="005D26F9" w:rsidRPr="008754F2">
        <w:rPr>
          <w:color w:val="auto"/>
          <w:lang w:eastAsia="ko-KR"/>
        </w:rPr>
        <w:t>in</w:t>
      </w:r>
      <w:r w:rsidRPr="008754F2">
        <w:rPr>
          <w:color w:val="auto"/>
          <w:lang w:eastAsia="ko-KR"/>
        </w:rPr>
        <w:t xml:space="preserve"> </w:t>
      </w:r>
      <w:r w:rsidR="00394D18" w:rsidRPr="008754F2">
        <w:rPr>
          <w:color w:val="auto"/>
          <w:lang w:eastAsia="ko-KR"/>
        </w:rPr>
        <w:t xml:space="preserve">the </w:t>
      </w:r>
      <w:r w:rsidRPr="008754F2">
        <w:rPr>
          <w:color w:val="auto"/>
          <w:lang w:eastAsia="ko-KR"/>
        </w:rPr>
        <w:t>GLC</w:t>
      </w:r>
      <w:r w:rsidR="00394D18" w:rsidRPr="008754F2">
        <w:rPr>
          <w:color w:val="auto"/>
          <w:lang w:eastAsia="ko-KR"/>
        </w:rPr>
        <w:t xml:space="preserve"> sample</w:t>
      </w:r>
      <w:r w:rsidRPr="008754F2">
        <w:rPr>
          <w:color w:val="auto"/>
          <w:lang w:eastAsia="ko-KR"/>
        </w:rPr>
        <w:t>.</w:t>
      </w:r>
    </w:p>
    <w:bookmarkEnd w:id="0"/>
    <w:bookmarkEnd w:id="1"/>
    <w:p w14:paraId="2211244B" w14:textId="77777777" w:rsidR="00BB210E" w:rsidRPr="008754F2" w:rsidRDefault="00BB210E" w:rsidP="002C0A41">
      <w:pPr>
        <w:widowControl/>
        <w:rPr>
          <w:color w:val="auto"/>
          <w:lang w:eastAsia="ko-KR"/>
        </w:rPr>
      </w:pPr>
    </w:p>
    <w:p w14:paraId="06AA252B" w14:textId="77777777" w:rsidR="006305D7" w:rsidRPr="008754F2" w:rsidRDefault="006305D7" w:rsidP="002C0A41">
      <w:pPr>
        <w:pStyle w:val="NormalWeb"/>
        <w:widowControl/>
        <w:spacing w:before="0" w:beforeAutospacing="0" w:after="0" w:afterAutospacing="0"/>
        <w:rPr>
          <w:color w:val="auto"/>
        </w:rPr>
      </w:pPr>
      <w:r w:rsidRPr="008754F2">
        <w:rPr>
          <w:b/>
          <w:color w:val="auto"/>
        </w:rPr>
        <w:t>REPRESENTATIVE RESULTS</w:t>
      </w:r>
      <w:r w:rsidR="00EF1462" w:rsidRPr="008754F2">
        <w:rPr>
          <w:b/>
          <w:color w:val="auto"/>
        </w:rPr>
        <w:t xml:space="preserve">: </w:t>
      </w:r>
    </w:p>
    <w:p w14:paraId="33EA0465" w14:textId="5F64F6E6" w:rsidR="00234471" w:rsidRPr="008754F2" w:rsidRDefault="00234471" w:rsidP="002C0A41">
      <w:pPr>
        <w:widowControl/>
        <w:rPr>
          <w:color w:val="auto"/>
          <w:vertAlign w:val="superscript"/>
          <w:lang w:eastAsia="ko-KR"/>
        </w:rPr>
      </w:pPr>
      <w:r w:rsidRPr="008754F2">
        <w:rPr>
          <w:color w:val="auto"/>
          <w:lang w:eastAsia="ko-KR"/>
        </w:rPr>
        <w:t>SnO</w:t>
      </w:r>
      <w:r w:rsidRPr="008754F2">
        <w:rPr>
          <w:color w:val="auto"/>
          <w:vertAlign w:val="subscript"/>
          <w:lang w:eastAsia="ko-KR"/>
        </w:rPr>
        <w:t>2</w:t>
      </w:r>
      <w:r w:rsidRPr="008754F2">
        <w:rPr>
          <w:color w:val="auto"/>
          <w:lang w:eastAsia="ko-KR"/>
        </w:rPr>
        <w:t xml:space="preserve"> nanotubes were fabricated by electrospinning and subsequent calcination, </w:t>
      </w:r>
      <w:r w:rsidR="00243BE1">
        <w:rPr>
          <w:color w:val="auto"/>
          <w:lang w:eastAsia="ko-KR"/>
        </w:rPr>
        <w:t>during which</w:t>
      </w:r>
      <w:r w:rsidRPr="008754F2">
        <w:rPr>
          <w:color w:val="auto"/>
          <w:lang w:eastAsia="ko-KR"/>
        </w:rPr>
        <w:t xml:space="preserve"> the nanotubular and porous structures </w:t>
      </w:r>
      <w:r w:rsidR="00981F0C">
        <w:rPr>
          <w:color w:val="auto"/>
          <w:lang w:eastAsia="ko-KR"/>
        </w:rPr>
        <w:t>could be seen</w:t>
      </w:r>
      <w:r w:rsidRPr="008754F2">
        <w:rPr>
          <w:color w:val="auto"/>
          <w:lang w:eastAsia="ko-KR"/>
        </w:rPr>
        <w:t xml:space="preserve"> clearly, according to </w:t>
      </w:r>
      <w:r w:rsidR="002C42E6">
        <w:rPr>
          <w:color w:val="auto"/>
          <w:lang w:eastAsia="ko-KR"/>
        </w:rPr>
        <w:t xml:space="preserve">the </w:t>
      </w:r>
      <w:r w:rsidRPr="008754F2">
        <w:rPr>
          <w:color w:val="auto"/>
          <w:lang w:eastAsia="ko-KR"/>
        </w:rPr>
        <w:t>SEM image (</w:t>
      </w:r>
      <w:r w:rsidR="00990798" w:rsidRPr="008754F2">
        <w:rPr>
          <w:b/>
          <w:color w:val="auto"/>
          <w:lang w:eastAsia="ko-KR"/>
        </w:rPr>
        <w:t>Figure 3a</w:t>
      </w:r>
      <w:r w:rsidRPr="008754F2">
        <w:rPr>
          <w:color w:val="auto"/>
          <w:lang w:eastAsia="ko-KR"/>
        </w:rPr>
        <w:t xml:space="preserve">). Such </w:t>
      </w:r>
      <w:r w:rsidR="00981F0C">
        <w:rPr>
          <w:color w:val="auto"/>
          <w:lang w:eastAsia="ko-KR"/>
        </w:rPr>
        <w:t xml:space="preserve">a </w:t>
      </w:r>
      <w:r w:rsidRPr="008754F2">
        <w:rPr>
          <w:color w:val="auto"/>
          <w:lang w:eastAsia="ko-KR"/>
        </w:rPr>
        <w:t xml:space="preserve">nanotubular structure </w:t>
      </w:r>
      <w:r w:rsidR="00981F0C">
        <w:rPr>
          <w:color w:val="auto"/>
          <w:lang w:eastAsia="ko-KR"/>
        </w:rPr>
        <w:t>comes</w:t>
      </w:r>
      <w:r w:rsidRPr="008754F2">
        <w:rPr>
          <w:color w:val="auto"/>
          <w:lang w:eastAsia="ko-KR"/>
        </w:rPr>
        <w:t xml:space="preserve"> from the decomposition of PVP, while the Sn precursor in the core is moved outward due to </w:t>
      </w:r>
      <w:r w:rsidR="00981F0C">
        <w:rPr>
          <w:color w:val="auto"/>
          <w:lang w:eastAsia="ko-KR"/>
        </w:rPr>
        <w:t xml:space="preserve">the </w:t>
      </w:r>
      <w:proofErr w:type="spellStart"/>
      <w:r w:rsidRPr="008754F2">
        <w:rPr>
          <w:color w:val="auto"/>
          <w:lang w:eastAsia="ko-KR"/>
        </w:rPr>
        <w:t>Kirkendall</w:t>
      </w:r>
      <w:proofErr w:type="spellEnd"/>
      <w:r w:rsidRPr="008754F2">
        <w:rPr>
          <w:color w:val="auto"/>
          <w:lang w:eastAsia="ko-KR"/>
        </w:rPr>
        <w:t xml:space="preserve"> effect</w:t>
      </w:r>
      <w:r w:rsidRPr="008754F2">
        <w:rPr>
          <w:color w:val="auto"/>
          <w:vertAlign w:val="superscript"/>
          <w:lang w:eastAsia="ko-KR"/>
        </w:rPr>
        <w:t>17,18</w:t>
      </w:r>
      <w:r w:rsidR="00981F0C" w:rsidRPr="0096481C">
        <w:rPr>
          <w:color w:val="auto"/>
          <w:lang w:eastAsia="ko-KR"/>
        </w:rPr>
        <w:t>.</w:t>
      </w:r>
      <w:r w:rsidRPr="008754F2">
        <w:rPr>
          <w:color w:val="auto"/>
          <w:lang w:eastAsia="ko-KR"/>
        </w:rPr>
        <w:t xml:space="preserve"> Additionally, Ostwald ripening occurs in addition to </w:t>
      </w:r>
      <w:r w:rsidR="00981F0C">
        <w:rPr>
          <w:color w:val="auto"/>
          <w:lang w:eastAsia="ko-KR"/>
        </w:rPr>
        <w:t xml:space="preserve">the </w:t>
      </w:r>
      <w:r w:rsidRPr="008754F2">
        <w:rPr>
          <w:color w:val="auto"/>
          <w:lang w:eastAsia="ko-KR"/>
        </w:rPr>
        <w:t>Kirkendall effect, resulting in the growth of SnO</w:t>
      </w:r>
      <w:r w:rsidRPr="008754F2">
        <w:rPr>
          <w:color w:val="auto"/>
          <w:vertAlign w:val="subscript"/>
          <w:lang w:eastAsia="ko-KR"/>
        </w:rPr>
        <w:t>2</w:t>
      </w:r>
      <w:r w:rsidRPr="008754F2">
        <w:rPr>
          <w:color w:val="auto"/>
          <w:lang w:eastAsia="ko-KR"/>
        </w:rPr>
        <w:t xml:space="preserve"> nanogains</w:t>
      </w:r>
      <w:r w:rsidRPr="008754F2">
        <w:rPr>
          <w:color w:val="auto"/>
          <w:vertAlign w:val="superscript"/>
          <w:lang w:eastAsia="ko-KR"/>
        </w:rPr>
        <w:t>19</w:t>
      </w:r>
      <w:r w:rsidR="00981F0C" w:rsidRPr="0096481C">
        <w:rPr>
          <w:color w:val="auto"/>
          <w:lang w:eastAsia="ko-KR"/>
        </w:rPr>
        <w:t>.</w:t>
      </w:r>
      <w:r w:rsidRPr="008754F2">
        <w:rPr>
          <w:color w:val="auto"/>
          <w:lang w:eastAsia="ko-KR"/>
        </w:rPr>
        <w:t xml:space="preserve"> </w:t>
      </w:r>
      <w:r w:rsidR="00981F0C">
        <w:rPr>
          <w:color w:val="auto"/>
          <w:lang w:eastAsia="ko-KR"/>
        </w:rPr>
        <w:t>T</w:t>
      </w:r>
      <w:r w:rsidRPr="008754F2">
        <w:rPr>
          <w:color w:val="auto"/>
          <w:lang w:eastAsia="ko-KR"/>
        </w:rPr>
        <w:t>he TEM image (</w:t>
      </w:r>
      <w:r w:rsidR="00990798" w:rsidRPr="008754F2">
        <w:rPr>
          <w:b/>
          <w:color w:val="auto"/>
          <w:lang w:eastAsia="ko-KR"/>
        </w:rPr>
        <w:t>Figure 3b</w:t>
      </w:r>
      <w:r w:rsidRPr="008754F2">
        <w:rPr>
          <w:color w:val="auto"/>
          <w:lang w:eastAsia="ko-KR"/>
        </w:rPr>
        <w:t>)</w:t>
      </w:r>
      <w:r w:rsidR="00981F0C">
        <w:rPr>
          <w:color w:val="auto"/>
          <w:lang w:eastAsia="ko-KR"/>
        </w:rPr>
        <w:t xml:space="preserve"> shows that</w:t>
      </w:r>
      <w:r w:rsidRPr="008754F2">
        <w:rPr>
          <w:color w:val="auto"/>
          <w:lang w:eastAsia="ko-KR"/>
        </w:rPr>
        <w:t xml:space="preserve"> such porous sites are more visually </w:t>
      </w:r>
      <w:r w:rsidR="00981F0C">
        <w:rPr>
          <w:color w:val="auto"/>
          <w:lang w:eastAsia="ko-KR"/>
        </w:rPr>
        <w:t>clear</w:t>
      </w:r>
      <w:r w:rsidRPr="008754F2">
        <w:rPr>
          <w:color w:val="auto"/>
          <w:lang w:eastAsia="ko-KR"/>
        </w:rPr>
        <w:t xml:space="preserve">, indicated by </w:t>
      </w:r>
      <w:proofErr w:type="gramStart"/>
      <w:r w:rsidRPr="008754F2">
        <w:rPr>
          <w:color w:val="auto"/>
          <w:lang w:eastAsia="ko-KR"/>
        </w:rPr>
        <w:t>a number of</w:t>
      </w:r>
      <w:proofErr w:type="gramEnd"/>
      <w:r w:rsidRPr="008754F2">
        <w:rPr>
          <w:color w:val="auto"/>
          <w:lang w:eastAsia="ko-KR"/>
        </w:rPr>
        <w:t xml:space="preserve"> white spots within the SnO</w:t>
      </w:r>
      <w:r w:rsidRPr="008754F2">
        <w:rPr>
          <w:color w:val="auto"/>
          <w:vertAlign w:val="subscript"/>
          <w:lang w:eastAsia="ko-KR"/>
        </w:rPr>
        <w:t>2</w:t>
      </w:r>
      <w:r w:rsidRPr="008754F2">
        <w:rPr>
          <w:color w:val="auto"/>
          <w:lang w:eastAsia="ko-KR"/>
        </w:rPr>
        <w:t xml:space="preserve"> nanotubes. The crystal structures of SnO</w:t>
      </w:r>
      <w:r w:rsidRPr="008754F2">
        <w:rPr>
          <w:color w:val="auto"/>
          <w:vertAlign w:val="subscript"/>
          <w:lang w:eastAsia="ko-KR"/>
        </w:rPr>
        <w:t>2</w:t>
      </w:r>
      <w:r w:rsidRPr="008754F2">
        <w:rPr>
          <w:color w:val="auto"/>
          <w:lang w:eastAsia="ko-KR"/>
        </w:rPr>
        <w:t xml:space="preserve"> </w:t>
      </w:r>
      <w:r w:rsidR="00981F0C">
        <w:rPr>
          <w:color w:val="auto"/>
          <w:lang w:eastAsia="ko-KR"/>
        </w:rPr>
        <w:t>are</w:t>
      </w:r>
      <w:r w:rsidRPr="008754F2">
        <w:rPr>
          <w:color w:val="auto"/>
          <w:lang w:eastAsia="ko-KR"/>
        </w:rPr>
        <w:t xml:space="preserve"> polycrystalline cassiterite structure</w:t>
      </w:r>
      <w:r w:rsidR="00981F0C">
        <w:rPr>
          <w:color w:val="auto"/>
          <w:lang w:eastAsia="ko-KR"/>
        </w:rPr>
        <w:t>s</w:t>
      </w:r>
      <w:r w:rsidRPr="008754F2">
        <w:rPr>
          <w:color w:val="auto"/>
          <w:lang w:eastAsia="ko-KR"/>
        </w:rPr>
        <w:t xml:space="preserve"> (</w:t>
      </w:r>
      <w:r w:rsidR="00990798" w:rsidRPr="008754F2">
        <w:rPr>
          <w:b/>
          <w:color w:val="auto"/>
          <w:lang w:eastAsia="ko-KR"/>
        </w:rPr>
        <w:t>Figure 3c</w:t>
      </w:r>
      <w:r w:rsidRPr="008754F2">
        <w:rPr>
          <w:color w:val="auto"/>
          <w:lang w:eastAsia="ko-KR"/>
        </w:rPr>
        <w:t>), in accordance with previous</w:t>
      </w:r>
      <w:r w:rsidR="00981F0C">
        <w:rPr>
          <w:color w:val="auto"/>
          <w:lang w:eastAsia="ko-KR"/>
        </w:rPr>
        <w:t>ly published</w:t>
      </w:r>
      <w:r w:rsidRPr="008754F2">
        <w:rPr>
          <w:color w:val="auto"/>
          <w:lang w:eastAsia="ko-KR"/>
        </w:rPr>
        <w:t xml:space="preserve"> literature</w:t>
      </w:r>
      <w:r w:rsidRPr="008754F2">
        <w:rPr>
          <w:color w:val="auto"/>
          <w:vertAlign w:val="superscript"/>
          <w:lang w:eastAsia="ko-KR"/>
        </w:rPr>
        <w:t>17</w:t>
      </w:r>
      <w:r w:rsidR="00981F0C" w:rsidRPr="0096481C">
        <w:rPr>
          <w:color w:val="auto"/>
          <w:lang w:eastAsia="ko-KR"/>
        </w:rPr>
        <w:t>.</w:t>
      </w:r>
    </w:p>
    <w:p w14:paraId="5AC7BCAE" w14:textId="77777777" w:rsidR="007E53B4" w:rsidRPr="008754F2" w:rsidRDefault="007E53B4" w:rsidP="002C0A41">
      <w:pPr>
        <w:widowControl/>
        <w:rPr>
          <w:color w:val="auto"/>
          <w:lang w:eastAsia="ko-KR"/>
        </w:rPr>
      </w:pPr>
    </w:p>
    <w:p w14:paraId="3B9E32FB" w14:textId="2858C5CB" w:rsidR="007E53B4" w:rsidRPr="008754F2" w:rsidRDefault="00234471" w:rsidP="002C0A41">
      <w:pPr>
        <w:widowControl/>
        <w:rPr>
          <w:color w:val="auto"/>
          <w:lang w:eastAsia="ko-KR"/>
        </w:rPr>
      </w:pPr>
      <w:r w:rsidRPr="008754F2">
        <w:rPr>
          <w:color w:val="auto"/>
          <w:lang w:eastAsia="ko-KR"/>
        </w:rPr>
        <w:t xml:space="preserve">In terms of electrochemical characteristics of </w:t>
      </w:r>
      <w:r w:rsidR="00470D56">
        <w:rPr>
          <w:color w:val="auto"/>
          <w:lang w:eastAsia="ko-KR"/>
        </w:rPr>
        <w:t xml:space="preserve">the </w:t>
      </w:r>
      <w:r w:rsidRPr="008754F2">
        <w:rPr>
          <w:color w:val="auto"/>
          <w:lang w:eastAsia="ko-KR"/>
        </w:rPr>
        <w:t>SnO</w:t>
      </w:r>
      <w:r w:rsidRPr="008754F2">
        <w:rPr>
          <w:color w:val="auto"/>
          <w:vertAlign w:val="subscript"/>
          <w:lang w:eastAsia="ko-KR"/>
        </w:rPr>
        <w:t>2</w:t>
      </w:r>
      <w:r w:rsidRPr="008754F2">
        <w:rPr>
          <w:color w:val="auto"/>
          <w:lang w:eastAsia="ko-KR"/>
        </w:rPr>
        <w:t xml:space="preserve"> nanotubes, various aspects of </w:t>
      </w:r>
      <w:r w:rsidR="00470D56">
        <w:rPr>
          <w:color w:val="auto"/>
          <w:lang w:eastAsia="ko-KR"/>
        </w:rPr>
        <w:t xml:space="preserve">the </w:t>
      </w:r>
      <w:r w:rsidRPr="008754F2">
        <w:rPr>
          <w:color w:val="auto"/>
          <w:lang w:eastAsia="ko-KR"/>
        </w:rPr>
        <w:t>SnO</w:t>
      </w:r>
      <w:r w:rsidRPr="008754F2">
        <w:rPr>
          <w:color w:val="auto"/>
          <w:vertAlign w:val="subscript"/>
          <w:lang w:eastAsia="ko-KR"/>
        </w:rPr>
        <w:t>2</w:t>
      </w:r>
      <w:r w:rsidRPr="008754F2">
        <w:rPr>
          <w:color w:val="auto"/>
          <w:lang w:eastAsia="ko-KR"/>
        </w:rPr>
        <w:t xml:space="preserve"> nanotubes were examined in detail. To start with, the charge and discharge profile of </w:t>
      </w:r>
      <w:r w:rsidR="00470D56">
        <w:rPr>
          <w:color w:val="auto"/>
          <w:lang w:eastAsia="ko-KR"/>
        </w:rPr>
        <w:t xml:space="preserve">the </w:t>
      </w:r>
      <w:r w:rsidRPr="008754F2">
        <w:rPr>
          <w:color w:val="auto"/>
          <w:lang w:eastAsia="ko-KR"/>
        </w:rPr>
        <w:t>SnO</w:t>
      </w:r>
      <w:r w:rsidRPr="008754F2">
        <w:rPr>
          <w:color w:val="auto"/>
          <w:vertAlign w:val="subscript"/>
          <w:lang w:eastAsia="ko-KR"/>
        </w:rPr>
        <w:t>2</w:t>
      </w:r>
      <w:r w:rsidRPr="008754F2">
        <w:rPr>
          <w:color w:val="auto"/>
          <w:lang w:eastAsia="ko-KR"/>
        </w:rPr>
        <w:t xml:space="preserve"> nanotubes in the formation cycle is shown (</w:t>
      </w:r>
      <w:r w:rsidR="00990798" w:rsidRPr="008754F2">
        <w:rPr>
          <w:b/>
          <w:color w:val="auto"/>
          <w:lang w:eastAsia="ko-KR"/>
        </w:rPr>
        <w:t>Figure 4a</w:t>
      </w:r>
      <w:r w:rsidRPr="008754F2">
        <w:rPr>
          <w:color w:val="auto"/>
          <w:lang w:eastAsia="ko-KR"/>
        </w:rPr>
        <w:t>), which exhibits stable voltage profiles with an initial coulombic efficiency of 67.8%. The voltage plateau</w:t>
      </w:r>
      <w:r w:rsidR="00470D56">
        <w:rPr>
          <w:color w:val="auto"/>
          <w:lang w:eastAsia="ko-KR"/>
        </w:rPr>
        <w:t>,</w:t>
      </w:r>
      <w:r w:rsidRPr="008754F2">
        <w:rPr>
          <w:color w:val="auto"/>
          <w:lang w:eastAsia="ko-KR"/>
        </w:rPr>
        <w:t xml:space="preserve"> which exists at 0.9 V</w:t>
      </w:r>
      <w:r w:rsidR="00470D56">
        <w:rPr>
          <w:color w:val="auto"/>
          <w:lang w:eastAsia="ko-KR"/>
        </w:rPr>
        <w:t>,</w:t>
      </w:r>
      <w:r w:rsidRPr="008754F2">
        <w:rPr>
          <w:color w:val="auto"/>
          <w:lang w:eastAsia="ko-KR"/>
        </w:rPr>
        <w:t xml:space="preserve"> can be attributed to the two-phase reaction (</w:t>
      </w:r>
      <w:r w:rsidR="00470D56">
        <w:rPr>
          <w:color w:val="auto"/>
          <w:lang w:eastAsia="ko-KR"/>
        </w:rPr>
        <w:t xml:space="preserve">the </w:t>
      </w:r>
      <w:r w:rsidRPr="008754F2">
        <w:rPr>
          <w:color w:val="auto"/>
          <w:lang w:eastAsia="ko-KR"/>
        </w:rPr>
        <w:t>conversion reaction of SnO</w:t>
      </w:r>
      <w:r w:rsidRPr="008754F2">
        <w:rPr>
          <w:color w:val="auto"/>
          <w:vertAlign w:val="subscript"/>
          <w:lang w:eastAsia="ko-KR"/>
        </w:rPr>
        <w:t>2</w:t>
      </w:r>
      <w:r w:rsidRPr="008754F2">
        <w:rPr>
          <w:color w:val="auto"/>
          <w:lang w:eastAsia="ko-KR"/>
        </w:rPr>
        <w:t xml:space="preserve"> to Sn), </w:t>
      </w:r>
      <w:proofErr w:type="gramStart"/>
      <w:r w:rsidRPr="008754F2">
        <w:rPr>
          <w:color w:val="auto"/>
          <w:lang w:eastAsia="ko-KR"/>
        </w:rPr>
        <w:t>similar to</w:t>
      </w:r>
      <w:proofErr w:type="gramEnd"/>
      <w:r w:rsidRPr="008754F2">
        <w:rPr>
          <w:color w:val="auto"/>
          <w:lang w:eastAsia="ko-KR"/>
        </w:rPr>
        <w:t xml:space="preserve"> </w:t>
      </w:r>
      <w:r w:rsidR="00470D56">
        <w:rPr>
          <w:color w:val="auto"/>
          <w:lang w:eastAsia="ko-KR"/>
        </w:rPr>
        <w:t xml:space="preserve">descriptions in </w:t>
      </w:r>
      <w:r w:rsidRPr="008754F2">
        <w:rPr>
          <w:color w:val="auto"/>
          <w:lang w:eastAsia="ko-KR"/>
        </w:rPr>
        <w:t>previous works</w:t>
      </w:r>
      <w:r w:rsidRPr="008754F2">
        <w:rPr>
          <w:color w:val="auto"/>
          <w:vertAlign w:val="superscript"/>
          <w:lang w:eastAsia="ko-KR"/>
        </w:rPr>
        <w:t>9,20</w:t>
      </w:r>
      <w:r w:rsidR="00470D56" w:rsidRPr="006E5817">
        <w:rPr>
          <w:color w:val="auto"/>
          <w:lang w:eastAsia="ko-KR"/>
        </w:rPr>
        <w:t>.</w:t>
      </w:r>
      <w:r w:rsidRPr="008754F2">
        <w:rPr>
          <w:color w:val="auto"/>
          <w:lang w:eastAsia="ko-KR"/>
        </w:rPr>
        <w:t xml:space="preserve"> The irreversible formation of Li</w:t>
      </w:r>
      <w:r w:rsidRPr="008754F2">
        <w:rPr>
          <w:color w:val="auto"/>
          <w:vertAlign w:val="subscript"/>
          <w:lang w:eastAsia="ko-KR"/>
        </w:rPr>
        <w:t>2</w:t>
      </w:r>
      <w:r w:rsidRPr="008754F2">
        <w:rPr>
          <w:color w:val="auto"/>
          <w:lang w:eastAsia="ko-KR"/>
        </w:rPr>
        <w:t xml:space="preserve">O during </w:t>
      </w:r>
      <w:r w:rsidR="00470D56">
        <w:rPr>
          <w:color w:val="auto"/>
          <w:lang w:eastAsia="ko-KR"/>
        </w:rPr>
        <w:t xml:space="preserve">the </w:t>
      </w:r>
      <w:r w:rsidRPr="008754F2">
        <w:rPr>
          <w:color w:val="auto"/>
          <w:lang w:eastAsia="ko-KR"/>
        </w:rPr>
        <w:t>conversion reaction of SnO</w:t>
      </w:r>
      <w:r w:rsidRPr="008754F2">
        <w:rPr>
          <w:color w:val="auto"/>
          <w:vertAlign w:val="subscript"/>
          <w:lang w:eastAsia="ko-KR"/>
        </w:rPr>
        <w:t>2</w:t>
      </w:r>
      <w:r w:rsidR="00470D56" w:rsidRPr="006E5817">
        <w:rPr>
          <w:color w:val="auto"/>
          <w:lang w:eastAsia="ko-KR"/>
        </w:rPr>
        <w:t>,</w:t>
      </w:r>
      <w:r w:rsidRPr="008754F2">
        <w:rPr>
          <w:color w:val="auto"/>
          <w:lang w:eastAsia="ko-KR"/>
        </w:rPr>
        <w:t xml:space="preserve"> along with </w:t>
      </w:r>
      <w:r w:rsidR="00470D56">
        <w:rPr>
          <w:color w:val="auto"/>
          <w:lang w:eastAsia="ko-KR"/>
        </w:rPr>
        <w:t xml:space="preserve">the </w:t>
      </w:r>
      <w:r w:rsidRPr="008754F2">
        <w:rPr>
          <w:color w:val="auto"/>
          <w:lang w:eastAsia="ko-KR"/>
        </w:rPr>
        <w:t xml:space="preserve">unstable formation of </w:t>
      </w:r>
      <w:r w:rsidR="00470D56">
        <w:rPr>
          <w:color w:val="auto"/>
          <w:lang w:eastAsia="ko-KR"/>
        </w:rPr>
        <w:t xml:space="preserve">the </w:t>
      </w:r>
      <w:r w:rsidR="0003774B" w:rsidRPr="008754F2">
        <w:rPr>
          <w:color w:val="auto"/>
          <w:lang w:eastAsia="ko-KR"/>
        </w:rPr>
        <w:t>solid</w:t>
      </w:r>
      <w:r w:rsidR="00B84712" w:rsidRPr="008754F2">
        <w:rPr>
          <w:color w:val="auto"/>
          <w:lang w:eastAsia="ko-KR"/>
        </w:rPr>
        <w:t xml:space="preserve"> </w:t>
      </w:r>
      <w:r w:rsidR="0003774B" w:rsidRPr="008754F2">
        <w:rPr>
          <w:color w:val="auto"/>
          <w:lang w:eastAsia="ko-KR"/>
        </w:rPr>
        <w:t>electrolyte interphase (</w:t>
      </w:r>
      <w:r w:rsidRPr="008754F2">
        <w:rPr>
          <w:color w:val="auto"/>
          <w:lang w:eastAsia="ko-KR"/>
        </w:rPr>
        <w:t>SEI</w:t>
      </w:r>
      <w:r w:rsidR="0003774B" w:rsidRPr="008754F2">
        <w:rPr>
          <w:color w:val="auto"/>
          <w:lang w:eastAsia="ko-KR"/>
        </w:rPr>
        <w:t>)</w:t>
      </w:r>
      <w:r w:rsidRPr="008754F2">
        <w:rPr>
          <w:color w:val="auto"/>
          <w:lang w:eastAsia="ko-KR"/>
        </w:rPr>
        <w:t xml:space="preserve"> layer</w:t>
      </w:r>
      <w:r w:rsidR="00470D56">
        <w:rPr>
          <w:color w:val="auto"/>
          <w:lang w:eastAsia="ko-KR"/>
        </w:rPr>
        <w:t>,</w:t>
      </w:r>
      <w:r w:rsidRPr="008754F2">
        <w:rPr>
          <w:color w:val="auto"/>
          <w:lang w:eastAsia="ko-KR"/>
        </w:rPr>
        <w:t xml:space="preserve"> resulted in </w:t>
      </w:r>
      <w:r w:rsidR="00470D56">
        <w:rPr>
          <w:color w:val="auto"/>
          <w:lang w:eastAsia="ko-KR"/>
        </w:rPr>
        <w:t xml:space="preserve">a </w:t>
      </w:r>
      <w:r w:rsidRPr="008754F2">
        <w:rPr>
          <w:color w:val="auto"/>
          <w:lang w:eastAsia="ko-KR"/>
        </w:rPr>
        <w:t>poor</w:t>
      </w:r>
      <w:r w:rsidR="006E5817">
        <w:rPr>
          <w:color w:val="auto"/>
          <w:lang w:eastAsia="ko-KR"/>
        </w:rPr>
        <w:t>ly</w:t>
      </w:r>
      <w:r w:rsidRPr="008754F2">
        <w:rPr>
          <w:color w:val="auto"/>
          <w:lang w:eastAsia="ko-KR"/>
        </w:rPr>
        <w:t xml:space="preserve"> reversible reaction with Li in the formation cycle. The SnO</w:t>
      </w:r>
      <w:r w:rsidRPr="008754F2">
        <w:rPr>
          <w:color w:val="auto"/>
          <w:vertAlign w:val="subscript"/>
          <w:lang w:eastAsia="ko-KR"/>
        </w:rPr>
        <w:t>2</w:t>
      </w:r>
      <w:r w:rsidRPr="008754F2">
        <w:rPr>
          <w:color w:val="auto"/>
          <w:lang w:eastAsia="ko-KR"/>
        </w:rPr>
        <w:t xml:space="preserve"> nanotubes exhibit stable cycling at 500 mA g</w:t>
      </w:r>
      <w:r w:rsidRPr="008754F2">
        <w:rPr>
          <w:color w:val="auto"/>
          <w:vertAlign w:val="superscript"/>
          <w:lang w:eastAsia="ko-KR"/>
        </w:rPr>
        <w:t>-1</w:t>
      </w:r>
      <w:r w:rsidRPr="008754F2">
        <w:rPr>
          <w:color w:val="auto"/>
          <w:lang w:eastAsia="ko-KR"/>
        </w:rPr>
        <w:t>, with coulombic efficiencies above 98% (</w:t>
      </w:r>
      <w:r w:rsidR="00990798" w:rsidRPr="008754F2">
        <w:rPr>
          <w:b/>
          <w:color w:val="auto"/>
          <w:lang w:eastAsia="ko-KR"/>
        </w:rPr>
        <w:t>Figure 4b</w:t>
      </w:r>
      <w:r w:rsidRPr="008754F2">
        <w:rPr>
          <w:color w:val="auto"/>
          <w:lang w:eastAsia="ko-KR"/>
        </w:rPr>
        <w:t>). The rate capabilities of SnO</w:t>
      </w:r>
      <w:r w:rsidRPr="008754F2">
        <w:rPr>
          <w:color w:val="auto"/>
          <w:vertAlign w:val="subscript"/>
          <w:lang w:eastAsia="ko-KR"/>
        </w:rPr>
        <w:t>2</w:t>
      </w:r>
      <w:r w:rsidRPr="008754F2">
        <w:rPr>
          <w:color w:val="auto"/>
          <w:lang w:eastAsia="ko-KR"/>
        </w:rPr>
        <w:t xml:space="preserve"> nanotubes (</w:t>
      </w:r>
      <w:r w:rsidR="00990798" w:rsidRPr="008754F2">
        <w:rPr>
          <w:b/>
          <w:color w:val="auto"/>
          <w:lang w:eastAsia="ko-KR"/>
        </w:rPr>
        <w:t>Figure 4c</w:t>
      </w:r>
      <w:r w:rsidRPr="008754F2">
        <w:rPr>
          <w:color w:val="auto"/>
          <w:lang w:eastAsia="ko-KR"/>
        </w:rPr>
        <w:t>) are also presented, where the SnO</w:t>
      </w:r>
      <w:r w:rsidRPr="008754F2">
        <w:rPr>
          <w:color w:val="auto"/>
          <w:vertAlign w:val="subscript"/>
          <w:lang w:eastAsia="ko-KR"/>
        </w:rPr>
        <w:t>2</w:t>
      </w:r>
      <w:r w:rsidRPr="008754F2">
        <w:rPr>
          <w:color w:val="auto"/>
          <w:lang w:eastAsia="ko-KR"/>
        </w:rPr>
        <w:t xml:space="preserve"> nanotubes retain considerable capacity (&gt;</w:t>
      </w:r>
      <w:r w:rsidR="0025051D">
        <w:rPr>
          <w:color w:val="auto"/>
          <w:lang w:eastAsia="ko-KR"/>
        </w:rPr>
        <w:t xml:space="preserve"> </w:t>
      </w:r>
      <w:r w:rsidRPr="008754F2">
        <w:rPr>
          <w:color w:val="auto"/>
          <w:lang w:eastAsia="ko-KR"/>
        </w:rPr>
        <w:t xml:space="preserve">700 </w:t>
      </w:r>
      <w:proofErr w:type="spellStart"/>
      <w:r w:rsidRPr="008754F2">
        <w:rPr>
          <w:color w:val="auto"/>
          <w:lang w:eastAsia="ko-KR"/>
        </w:rPr>
        <w:t>mAh</w:t>
      </w:r>
      <w:proofErr w:type="spellEnd"/>
      <w:r w:rsidRPr="008754F2">
        <w:rPr>
          <w:color w:val="auto"/>
          <w:lang w:eastAsia="ko-KR"/>
        </w:rPr>
        <w:t xml:space="preserve"> g</w:t>
      </w:r>
      <w:r w:rsidRPr="008754F2">
        <w:rPr>
          <w:color w:val="auto"/>
          <w:vertAlign w:val="superscript"/>
          <w:lang w:eastAsia="ko-KR"/>
        </w:rPr>
        <w:t>-1</w:t>
      </w:r>
      <w:r w:rsidRPr="008754F2">
        <w:rPr>
          <w:color w:val="auto"/>
          <w:lang w:eastAsia="ko-KR"/>
        </w:rPr>
        <w:t>) even at a high current density of 1</w:t>
      </w:r>
      <w:r w:rsidR="0025051D">
        <w:rPr>
          <w:color w:val="auto"/>
          <w:lang w:eastAsia="ko-KR"/>
        </w:rPr>
        <w:t>,</w:t>
      </w:r>
      <w:r w:rsidRPr="008754F2">
        <w:rPr>
          <w:color w:val="auto"/>
          <w:lang w:eastAsia="ko-KR"/>
        </w:rPr>
        <w:t>000 mA g</w:t>
      </w:r>
      <w:r w:rsidRPr="008754F2">
        <w:rPr>
          <w:color w:val="auto"/>
          <w:vertAlign w:val="superscript"/>
          <w:lang w:eastAsia="ko-KR"/>
        </w:rPr>
        <w:t>-1</w:t>
      </w:r>
      <w:r w:rsidRPr="008754F2">
        <w:rPr>
          <w:color w:val="auto"/>
          <w:lang w:eastAsia="ko-KR"/>
        </w:rPr>
        <w:t xml:space="preserve">. Nevertheless, initial irreversible capacity loss needs to be examined more in detail using </w:t>
      </w:r>
      <w:r w:rsidR="00990798" w:rsidRPr="008754F2">
        <w:rPr>
          <w:i/>
          <w:color w:val="auto"/>
          <w:lang w:eastAsia="ko-KR"/>
        </w:rPr>
        <w:t>in situ</w:t>
      </w:r>
      <w:r w:rsidRPr="008754F2">
        <w:rPr>
          <w:color w:val="auto"/>
          <w:lang w:eastAsia="ko-KR"/>
        </w:rPr>
        <w:t xml:space="preserve"> TEM methods.</w:t>
      </w:r>
    </w:p>
    <w:p w14:paraId="54E92118" w14:textId="77777777" w:rsidR="00234471" w:rsidRPr="008754F2" w:rsidRDefault="00234471" w:rsidP="002C0A41">
      <w:pPr>
        <w:widowControl/>
        <w:rPr>
          <w:color w:val="auto"/>
          <w:lang w:eastAsia="ko-KR"/>
        </w:rPr>
      </w:pPr>
    </w:p>
    <w:p w14:paraId="45EA9F22" w14:textId="5274AD41" w:rsidR="007E53B4" w:rsidRPr="008754F2" w:rsidRDefault="00B17379" w:rsidP="002C0A41">
      <w:pPr>
        <w:widowControl/>
        <w:rPr>
          <w:color w:val="auto"/>
        </w:rPr>
      </w:pPr>
      <w:r w:rsidRPr="008754F2">
        <w:rPr>
          <w:color w:val="auto"/>
        </w:rPr>
        <w:lastRenderedPageBreak/>
        <w:t xml:space="preserve">Overall characterizations of graphene are shown in </w:t>
      </w:r>
      <w:r w:rsidR="00990798" w:rsidRPr="008754F2">
        <w:rPr>
          <w:b/>
          <w:color w:val="auto"/>
        </w:rPr>
        <w:t>Figure 5</w:t>
      </w:r>
      <w:r w:rsidRPr="008754F2">
        <w:rPr>
          <w:color w:val="auto"/>
        </w:rPr>
        <w:t xml:space="preserve">. </w:t>
      </w:r>
      <w:r w:rsidR="00990798" w:rsidRPr="008754F2">
        <w:rPr>
          <w:b/>
          <w:color w:val="auto"/>
        </w:rPr>
        <w:t>Figure 5a</w:t>
      </w:r>
      <w:r w:rsidR="001A3C22" w:rsidRPr="008754F2">
        <w:rPr>
          <w:color w:val="auto"/>
        </w:rPr>
        <w:t xml:space="preserve"> shows </w:t>
      </w:r>
      <w:r w:rsidR="00B9510F">
        <w:rPr>
          <w:color w:val="auto"/>
        </w:rPr>
        <w:t xml:space="preserve">the </w:t>
      </w:r>
      <w:r w:rsidR="001A3C22" w:rsidRPr="008754F2">
        <w:rPr>
          <w:color w:val="auto"/>
        </w:rPr>
        <w:t xml:space="preserve">Raman spectrum of graphene synthesized on Cu foil. </w:t>
      </w:r>
      <w:r w:rsidR="00234471" w:rsidRPr="008754F2">
        <w:rPr>
          <w:color w:val="auto"/>
        </w:rPr>
        <w:t>The ratio between I</w:t>
      </w:r>
      <w:r w:rsidR="00234471" w:rsidRPr="008754F2">
        <w:rPr>
          <w:color w:val="auto"/>
          <w:vertAlign w:val="subscript"/>
        </w:rPr>
        <w:t>g</w:t>
      </w:r>
      <w:r w:rsidR="00234471" w:rsidRPr="008754F2">
        <w:rPr>
          <w:color w:val="auto"/>
        </w:rPr>
        <w:t xml:space="preserve"> and I</w:t>
      </w:r>
      <w:r w:rsidR="00234471" w:rsidRPr="008754F2">
        <w:rPr>
          <w:color w:val="auto"/>
          <w:vertAlign w:val="subscript"/>
        </w:rPr>
        <w:t>2D</w:t>
      </w:r>
      <w:r w:rsidR="00234471" w:rsidRPr="008754F2">
        <w:rPr>
          <w:color w:val="auto"/>
        </w:rPr>
        <w:t xml:space="preserve"> was 2.81, which</w:t>
      </w:r>
      <w:r w:rsidRPr="008754F2">
        <w:rPr>
          <w:color w:val="auto"/>
        </w:rPr>
        <w:t xml:space="preserve"> matches </w:t>
      </w:r>
      <w:r w:rsidR="00B9510F">
        <w:rPr>
          <w:color w:val="auto"/>
        </w:rPr>
        <w:t xml:space="preserve">well </w:t>
      </w:r>
      <w:r w:rsidRPr="008754F2">
        <w:rPr>
          <w:color w:val="auto"/>
        </w:rPr>
        <w:t xml:space="preserve">with the </w:t>
      </w:r>
      <w:r w:rsidR="00234471" w:rsidRPr="008754F2">
        <w:rPr>
          <w:color w:val="auto"/>
        </w:rPr>
        <w:t xml:space="preserve">ratio of monolayer graphene on polycrystalline </w:t>
      </w:r>
      <w:r w:rsidRPr="008754F2">
        <w:rPr>
          <w:color w:val="auto"/>
        </w:rPr>
        <w:t>Cu substrate,</w:t>
      </w:r>
      <w:r w:rsidR="002B2A20" w:rsidRPr="008754F2">
        <w:rPr>
          <w:color w:val="auto"/>
        </w:rPr>
        <w:t xml:space="preserve"> </w:t>
      </w:r>
      <w:r w:rsidR="001A3C22" w:rsidRPr="008754F2">
        <w:rPr>
          <w:color w:val="auto"/>
        </w:rPr>
        <w:t>indicating that monolayer graphene was synthesized.</w:t>
      </w:r>
      <w:r w:rsidR="00603C9B" w:rsidRPr="008754F2">
        <w:rPr>
          <w:color w:val="auto"/>
        </w:rPr>
        <w:t xml:space="preserve"> </w:t>
      </w:r>
      <w:r w:rsidR="00B9510F">
        <w:rPr>
          <w:color w:val="auto"/>
        </w:rPr>
        <w:t xml:space="preserve">The </w:t>
      </w:r>
      <w:r w:rsidR="001A3C22" w:rsidRPr="008754F2">
        <w:rPr>
          <w:color w:val="auto"/>
        </w:rPr>
        <w:t xml:space="preserve">SEM image of transferred graphene on </w:t>
      </w:r>
      <w:r w:rsidR="00B9510F">
        <w:rPr>
          <w:color w:val="auto"/>
        </w:rPr>
        <w:t xml:space="preserve">an </w:t>
      </w:r>
      <w:r w:rsidR="001A3C22" w:rsidRPr="008754F2">
        <w:rPr>
          <w:color w:val="auto"/>
        </w:rPr>
        <w:t xml:space="preserve">Au </w:t>
      </w:r>
      <w:r w:rsidRPr="008754F2">
        <w:rPr>
          <w:color w:val="auto"/>
        </w:rPr>
        <w:t xml:space="preserve">TEM grid is shown in </w:t>
      </w:r>
      <w:r w:rsidR="00990798" w:rsidRPr="008754F2">
        <w:rPr>
          <w:b/>
          <w:color w:val="auto"/>
        </w:rPr>
        <w:t>Figure 5b</w:t>
      </w:r>
      <w:r w:rsidRPr="008754F2">
        <w:rPr>
          <w:color w:val="auto"/>
        </w:rPr>
        <w:t>, demonstrating that t</w:t>
      </w:r>
      <w:r w:rsidR="001A3C22" w:rsidRPr="008754F2">
        <w:rPr>
          <w:color w:val="auto"/>
        </w:rPr>
        <w:t xml:space="preserve">he coverage of graphene was </w:t>
      </w:r>
      <w:r w:rsidRPr="008754F2">
        <w:rPr>
          <w:color w:val="auto"/>
        </w:rPr>
        <w:t>good after</w:t>
      </w:r>
      <w:r w:rsidR="00603C9B" w:rsidRPr="008754F2">
        <w:rPr>
          <w:color w:val="auto"/>
        </w:rPr>
        <w:t xml:space="preserve"> </w:t>
      </w:r>
      <w:r w:rsidR="00B9510F">
        <w:rPr>
          <w:color w:val="auto"/>
        </w:rPr>
        <w:t xml:space="preserve">its </w:t>
      </w:r>
      <w:r w:rsidRPr="008754F2">
        <w:rPr>
          <w:color w:val="auto"/>
        </w:rPr>
        <w:t xml:space="preserve">transfer </w:t>
      </w:r>
      <w:r w:rsidR="00603C9B" w:rsidRPr="008754F2">
        <w:rPr>
          <w:color w:val="auto"/>
        </w:rPr>
        <w:t xml:space="preserve">to </w:t>
      </w:r>
      <w:r w:rsidR="00B9510F">
        <w:rPr>
          <w:color w:val="auto"/>
        </w:rPr>
        <w:t xml:space="preserve">the </w:t>
      </w:r>
      <w:r w:rsidR="00603C9B" w:rsidRPr="008754F2">
        <w:rPr>
          <w:color w:val="auto"/>
        </w:rPr>
        <w:t xml:space="preserve">Au TEM grid. </w:t>
      </w:r>
      <w:r w:rsidR="00B9510F">
        <w:rPr>
          <w:color w:val="auto"/>
        </w:rPr>
        <w:t xml:space="preserve">The </w:t>
      </w:r>
      <w:r w:rsidR="001A3C22" w:rsidRPr="008754F2">
        <w:rPr>
          <w:color w:val="auto"/>
        </w:rPr>
        <w:t xml:space="preserve">TEM image and </w:t>
      </w:r>
      <w:r w:rsidR="00B9510F">
        <w:rPr>
          <w:color w:val="auto"/>
        </w:rPr>
        <w:t xml:space="preserve">the </w:t>
      </w:r>
      <w:r w:rsidR="00CF1CCB" w:rsidRPr="008754F2">
        <w:rPr>
          <w:color w:val="auto"/>
        </w:rPr>
        <w:t xml:space="preserve">corresponding </w:t>
      </w:r>
      <w:r w:rsidR="008677A8" w:rsidRPr="008754F2">
        <w:rPr>
          <w:color w:val="auto"/>
        </w:rPr>
        <w:t xml:space="preserve">selected area electron diffraction (SAED) </w:t>
      </w:r>
      <w:r w:rsidR="001A3C22" w:rsidRPr="008754F2">
        <w:rPr>
          <w:color w:val="auto"/>
        </w:rPr>
        <w:t xml:space="preserve">pattern of </w:t>
      </w:r>
      <w:r w:rsidR="00B9510F">
        <w:rPr>
          <w:color w:val="auto"/>
        </w:rPr>
        <w:t xml:space="preserve">the </w:t>
      </w:r>
      <w:r w:rsidR="001A3C22" w:rsidRPr="008754F2">
        <w:rPr>
          <w:color w:val="auto"/>
        </w:rPr>
        <w:t xml:space="preserve">transferred graphene are shown in </w:t>
      </w:r>
      <w:r w:rsidR="00990798" w:rsidRPr="008754F2">
        <w:rPr>
          <w:b/>
          <w:color w:val="auto"/>
        </w:rPr>
        <w:t>Figure 5</w:t>
      </w:r>
      <w:proofErr w:type="gramStart"/>
      <w:r w:rsidR="00990798" w:rsidRPr="008754F2">
        <w:rPr>
          <w:b/>
          <w:color w:val="auto"/>
        </w:rPr>
        <w:t>c</w:t>
      </w:r>
      <w:r w:rsidR="00B9510F">
        <w:rPr>
          <w:b/>
          <w:color w:val="auto"/>
        </w:rPr>
        <w:t>,d</w:t>
      </w:r>
      <w:r w:rsidR="001A3C22" w:rsidRPr="008754F2">
        <w:rPr>
          <w:color w:val="auto"/>
        </w:rPr>
        <w:t>.</w:t>
      </w:r>
      <w:proofErr w:type="gramEnd"/>
      <w:r w:rsidRPr="008754F2">
        <w:rPr>
          <w:color w:val="auto"/>
        </w:rPr>
        <w:t xml:space="preserve"> </w:t>
      </w:r>
      <w:r w:rsidR="00CF1CCB" w:rsidRPr="008754F2">
        <w:rPr>
          <w:color w:val="auto"/>
        </w:rPr>
        <w:t xml:space="preserve">The hexagonal diffraction spots indicate </w:t>
      </w:r>
      <w:r w:rsidR="00B9510F">
        <w:rPr>
          <w:color w:val="auto"/>
        </w:rPr>
        <w:t xml:space="preserve">the </w:t>
      </w:r>
      <w:r w:rsidR="00CF1CCB" w:rsidRPr="008754F2">
        <w:rPr>
          <w:color w:val="auto"/>
        </w:rPr>
        <w:t>monolayer graphene</w:t>
      </w:r>
      <w:r w:rsidR="00B9510F">
        <w:rPr>
          <w:color w:val="auto"/>
        </w:rPr>
        <w:t xml:space="preserve"> well</w:t>
      </w:r>
      <w:r w:rsidR="00CF1CCB" w:rsidRPr="008754F2">
        <w:rPr>
          <w:color w:val="auto"/>
        </w:rPr>
        <w:t>.</w:t>
      </w:r>
      <w:r w:rsidR="001A3C22" w:rsidRPr="008754F2">
        <w:rPr>
          <w:color w:val="auto"/>
        </w:rPr>
        <w:t xml:space="preserve"> </w:t>
      </w:r>
    </w:p>
    <w:p w14:paraId="5D0D2114" w14:textId="77777777" w:rsidR="00234471" w:rsidRPr="008754F2" w:rsidRDefault="00234471" w:rsidP="002C0A41">
      <w:pPr>
        <w:widowControl/>
        <w:rPr>
          <w:color w:val="auto"/>
        </w:rPr>
      </w:pPr>
    </w:p>
    <w:p w14:paraId="151E1E5A" w14:textId="1DF35965" w:rsidR="00D2662E" w:rsidRPr="008754F2" w:rsidRDefault="00603C9B" w:rsidP="002C0A41">
      <w:pPr>
        <w:widowControl/>
        <w:rPr>
          <w:color w:val="auto"/>
          <w:vertAlign w:val="superscript"/>
          <w:lang w:eastAsia="ko-KR"/>
        </w:rPr>
      </w:pPr>
      <w:r w:rsidRPr="008754F2">
        <w:rPr>
          <w:color w:val="auto"/>
        </w:rPr>
        <w:t>T</w:t>
      </w:r>
      <w:r w:rsidR="000B5EEB" w:rsidRPr="008754F2">
        <w:rPr>
          <w:color w:val="auto"/>
        </w:rPr>
        <w:t xml:space="preserve">ime-series TEM images </w:t>
      </w:r>
      <w:r w:rsidR="00D2662E" w:rsidRPr="008754F2">
        <w:rPr>
          <w:color w:val="auto"/>
        </w:rPr>
        <w:t>of</w:t>
      </w:r>
      <w:r w:rsidR="00CF1CCB" w:rsidRPr="008754F2">
        <w:rPr>
          <w:color w:val="auto"/>
        </w:rPr>
        <w:t xml:space="preserve"> </w:t>
      </w:r>
      <w:r w:rsidR="0008237E">
        <w:rPr>
          <w:color w:val="auto"/>
        </w:rPr>
        <w:t>GLC</w:t>
      </w:r>
      <w:r w:rsidR="00B9510F">
        <w:rPr>
          <w:color w:val="auto"/>
        </w:rPr>
        <w:t>s</w:t>
      </w:r>
      <w:r w:rsidR="00CF1CCB" w:rsidRPr="008754F2">
        <w:rPr>
          <w:color w:val="auto"/>
        </w:rPr>
        <w:t xml:space="preserve"> are </w:t>
      </w:r>
      <w:r w:rsidR="00D2662E" w:rsidRPr="008754F2">
        <w:rPr>
          <w:color w:val="auto"/>
          <w:lang w:eastAsia="ko-KR"/>
        </w:rPr>
        <w:t xml:space="preserve">shown in </w:t>
      </w:r>
      <w:r w:rsidR="00990798" w:rsidRPr="008754F2">
        <w:rPr>
          <w:b/>
          <w:color w:val="auto"/>
          <w:lang w:eastAsia="ko-KR"/>
        </w:rPr>
        <w:t>Figure 6</w:t>
      </w:r>
      <w:r w:rsidR="004D5103" w:rsidRPr="008754F2">
        <w:rPr>
          <w:color w:val="auto"/>
          <w:lang w:eastAsia="ko-KR"/>
        </w:rPr>
        <w:t>, which</w:t>
      </w:r>
      <w:r w:rsidR="00022F23" w:rsidRPr="008754F2">
        <w:rPr>
          <w:color w:val="auto"/>
          <w:lang w:eastAsia="ko-KR"/>
        </w:rPr>
        <w:t xml:space="preserve"> are capture</w:t>
      </w:r>
      <w:r w:rsidR="004D5103" w:rsidRPr="008754F2">
        <w:rPr>
          <w:color w:val="auto"/>
          <w:lang w:eastAsia="ko-KR"/>
        </w:rPr>
        <w:t>d</w:t>
      </w:r>
      <w:r w:rsidR="00022F23" w:rsidRPr="008754F2">
        <w:rPr>
          <w:color w:val="auto"/>
          <w:lang w:eastAsia="ko-KR"/>
        </w:rPr>
        <w:t xml:space="preserve"> from </w:t>
      </w:r>
      <w:r w:rsidR="00022F23" w:rsidRPr="008754F2">
        <w:rPr>
          <w:b/>
          <w:color w:val="auto"/>
          <w:lang w:eastAsia="ko-KR"/>
        </w:rPr>
        <w:t>Movie S1</w:t>
      </w:r>
      <w:r w:rsidR="000530CC" w:rsidRPr="008754F2">
        <w:rPr>
          <w:color w:val="auto"/>
          <w:lang w:eastAsia="ko-KR"/>
        </w:rPr>
        <w:t>.</w:t>
      </w:r>
      <w:r w:rsidR="00D2662E" w:rsidRPr="008754F2">
        <w:rPr>
          <w:color w:val="auto"/>
          <w:lang w:eastAsia="ko-KR"/>
        </w:rPr>
        <w:t xml:space="preserve"> </w:t>
      </w:r>
      <w:r w:rsidR="00CF1CCB" w:rsidRPr="008754F2">
        <w:rPr>
          <w:color w:val="auto"/>
          <w:lang w:eastAsia="ko-KR"/>
        </w:rPr>
        <w:t>When GLC</w:t>
      </w:r>
      <w:r w:rsidR="00B9510F">
        <w:rPr>
          <w:color w:val="auto"/>
          <w:lang w:eastAsia="ko-KR"/>
        </w:rPr>
        <w:t>s</w:t>
      </w:r>
      <w:r w:rsidR="00CF1CCB" w:rsidRPr="008754F2">
        <w:rPr>
          <w:color w:val="auto"/>
          <w:lang w:eastAsia="ko-KR"/>
        </w:rPr>
        <w:t xml:space="preserve"> </w:t>
      </w:r>
      <w:r w:rsidR="00B9510F">
        <w:rPr>
          <w:color w:val="auto"/>
          <w:lang w:eastAsia="ko-KR"/>
        </w:rPr>
        <w:t>are</w:t>
      </w:r>
      <w:r w:rsidR="00CF1CCB" w:rsidRPr="008754F2">
        <w:rPr>
          <w:color w:val="auto"/>
          <w:lang w:eastAsia="ko-KR"/>
        </w:rPr>
        <w:t xml:space="preserve"> fabricated</w:t>
      </w:r>
      <w:r w:rsidR="00B9510F">
        <w:rPr>
          <w:color w:val="auto"/>
          <w:lang w:eastAsia="ko-KR"/>
        </w:rPr>
        <w:t xml:space="preserve"> well</w:t>
      </w:r>
      <w:r w:rsidR="00CF1CCB" w:rsidRPr="008754F2">
        <w:rPr>
          <w:color w:val="auto"/>
          <w:lang w:eastAsia="ko-KR"/>
        </w:rPr>
        <w:t xml:space="preserve">, </w:t>
      </w:r>
      <w:r w:rsidR="00B9510F">
        <w:rPr>
          <w:color w:val="auto"/>
          <w:lang w:eastAsia="ko-KR"/>
        </w:rPr>
        <w:t>they</w:t>
      </w:r>
      <w:r w:rsidR="00CF1CCB" w:rsidRPr="008754F2">
        <w:rPr>
          <w:color w:val="auto"/>
          <w:lang w:eastAsia="ko-KR"/>
        </w:rPr>
        <w:t xml:space="preserve"> </w:t>
      </w:r>
      <w:r w:rsidR="00B9510F">
        <w:rPr>
          <w:color w:val="auto"/>
          <w:lang w:eastAsia="ko-KR"/>
        </w:rPr>
        <w:t>have</w:t>
      </w:r>
      <w:r w:rsidR="00CF1CCB" w:rsidRPr="008754F2">
        <w:rPr>
          <w:color w:val="auto"/>
          <w:lang w:eastAsia="ko-KR"/>
        </w:rPr>
        <w:t xml:space="preserve"> multiple liquid pockets</w:t>
      </w:r>
      <w:r w:rsidR="00B9510F">
        <w:rPr>
          <w:color w:val="auto"/>
          <w:lang w:eastAsia="ko-KR"/>
        </w:rPr>
        <w:t xml:space="preserve"> whose</w:t>
      </w:r>
      <w:r w:rsidR="00CF1CCB" w:rsidRPr="008754F2">
        <w:rPr>
          <w:color w:val="auto"/>
          <w:lang w:eastAsia="ko-KR"/>
        </w:rPr>
        <w:t xml:space="preserve"> size</w:t>
      </w:r>
      <w:r w:rsidR="00B9510F">
        <w:rPr>
          <w:color w:val="auto"/>
          <w:lang w:eastAsia="ko-KR"/>
        </w:rPr>
        <w:t>s</w:t>
      </w:r>
      <w:r w:rsidR="00CF1CCB" w:rsidRPr="008754F2">
        <w:rPr>
          <w:color w:val="auto"/>
          <w:lang w:eastAsia="ko-KR"/>
        </w:rPr>
        <w:t xml:space="preserve"> rang</w:t>
      </w:r>
      <w:r w:rsidR="00B9510F">
        <w:rPr>
          <w:color w:val="auto"/>
          <w:lang w:eastAsia="ko-KR"/>
        </w:rPr>
        <w:t>e</w:t>
      </w:r>
      <w:r w:rsidR="00CF1CCB" w:rsidRPr="008754F2">
        <w:rPr>
          <w:color w:val="auto"/>
          <w:lang w:eastAsia="ko-KR"/>
        </w:rPr>
        <w:t xml:space="preserve"> from tens of </w:t>
      </w:r>
      <w:r w:rsidR="00B36A54">
        <w:rPr>
          <w:color w:val="auto"/>
          <w:lang w:eastAsia="ko-KR"/>
        </w:rPr>
        <w:t>nano</w:t>
      </w:r>
      <w:r w:rsidR="00CF1CCB" w:rsidRPr="008754F2">
        <w:rPr>
          <w:color w:val="auto"/>
          <w:lang w:eastAsia="ko-KR"/>
        </w:rPr>
        <w:t xml:space="preserve">meters to hundreds of </w:t>
      </w:r>
      <w:r w:rsidR="00B36A54">
        <w:rPr>
          <w:color w:val="auto"/>
          <w:lang w:eastAsia="ko-KR"/>
        </w:rPr>
        <w:t>nano</w:t>
      </w:r>
      <w:r w:rsidR="00CF1CCB" w:rsidRPr="008754F2">
        <w:rPr>
          <w:color w:val="auto"/>
          <w:lang w:eastAsia="ko-KR"/>
        </w:rPr>
        <w:t xml:space="preserve">meters, depending on </w:t>
      </w:r>
      <w:r w:rsidR="00B9510F">
        <w:rPr>
          <w:color w:val="auto"/>
          <w:lang w:eastAsia="ko-KR"/>
        </w:rPr>
        <w:t xml:space="preserve">the </w:t>
      </w:r>
      <w:r w:rsidR="00CF1CCB" w:rsidRPr="008754F2">
        <w:rPr>
          <w:color w:val="auto"/>
          <w:lang w:eastAsia="ko-KR"/>
        </w:rPr>
        <w:t>solution and nanoparticles</w:t>
      </w:r>
      <w:r w:rsidR="00CF1CCB" w:rsidRPr="008754F2">
        <w:rPr>
          <w:color w:val="auto"/>
          <w:vertAlign w:val="superscript"/>
          <w:lang w:eastAsia="ko-KR"/>
        </w:rPr>
        <w:t>7,14</w:t>
      </w:r>
      <w:r w:rsidR="00B9510F" w:rsidRPr="00B36A54">
        <w:rPr>
          <w:color w:val="auto"/>
          <w:lang w:eastAsia="ko-KR"/>
        </w:rPr>
        <w:t>.</w:t>
      </w:r>
      <w:r w:rsidR="00CF1CCB" w:rsidRPr="008754F2">
        <w:rPr>
          <w:color w:val="auto"/>
          <w:lang w:eastAsia="ko-KR"/>
        </w:rPr>
        <w:t xml:space="preserve"> In this experiment, using EC/DEC/FEC solution and SnO</w:t>
      </w:r>
      <w:r w:rsidR="00CF1CCB" w:rsidRPr="008754F2">
        <w:rPr>
          <w:color w:val="auto"/>
          <w:vertAlign w:val="subscript"/>
          <w:lang w:eastAsia="ko-KR"/>
        </w:rPr>
        <w:t>2</w:t>
      </w:r>
      <w:r w:rsidR="00CF1CCB" w:rsidRPr="008754F2">
        <w:rPr>
          <w:color w:val="auto"/>
          <w:lang w:eastAsia="ko-KR"/>
        </w:rPr>
        <w:t xml:space="preserve"> nanotubes, the size of </w:t>
      </w:r>
      <w:r w:rsidR="00AE7336">
        <w:rPr>
          <w:color w:val="auto"/>
          <w:lang w:eastAsia="ko-KR"/>
        </w:rPr>
        <w:t xml:space="preserve">the </w:t>
      </w:r>
      <w:r w:rsidR="00CF1CCB" w:rsidRPr="008754F2">
        <w:rPr>
          <w:color w:val="auto"/>
          <w:lang w:eastAsia="ko-KR"/>
        </w:rPr>
        <w:t xml:space="preserve">liquid pocket was </w:t>
      </w:r>
      <w:r w:rsidR="00CF1CCB" w:rsidRPr="008754F2">
        <w:rPr>
          <w:color w:val="auto"/>
          <w:lang w:eastAsia="ko-KR"/>
        </w:rPr>
        <w:t>300</w:t>
      </w:r>
      <w:r w:rsidR="00AE7336">
        <w:rPr>
          <w:color w:val="auto"/>
          <w:lang w:eastAsia="ko-KR"/>
        </w:rPr>
        <w:t xml:space="preserve"> </w:t>
      </w:r>
      <w:r w:rsidR="0053583A" w:rsidRPr="008754F2">
        <w:rPr>
          <w:color w:val="auto"/>
          <w:lang w:eastAsia="ko-KR"/>
        </w:rPr>
        <w:t>-</w:t>
      </w:r>
      <w:r w:rsidR="00AE7336">
        <w:rPr>
          <w:color w:val="auto"/>
          <w:lang w:eastAsia="ko-KR"/>
        </w:rPr>
        <w:t xml:space="preserve"> </w:t>
      </w:r>
      <w:r w:rsidR="00CF1CCB" w:rsidRPr="008754F2">
        <w:rPr>
          <w:color w:val="auto"/>
          <w:lang w:eastAsia="ko-KR"/>
        </w:rPr>
        <w:t xml:space="preserve">400 nm. </w:t>
      </w:r>
      <w:r w:rsidR="00D2662E" w:rsidRPr="008754F2">
        <w:rPr>
          <w:color w:val="auto"/>
          <w:lang w:eastAsia="ko-KR"/>
        </w:rPr>
        <w:t>The accelerating voltage was 300 kV and the electron beam dosage</w:t>
      </w:r>
      <w:r w:rsidR="00AE7336">
        <w:rPr>
          <w:color w:val="auto"/>
          <w:lang w:eastAsia="ko-KR"/>
        </w:rPr>
        <w:t xml:space="preserve"> 743.9 </w:t>
      </w:r>
      <w:r w:rsidR="00AE7336">
        <w:rPr>
          <w:i/>
          <w:color w:val="auto"/>
          <w:lang w:eastAsia="ko-KR"/>
        </w:rPr>
        <w:t>e</w:t>
      </w:r>
      <w:r w:rsidR="00AE7336" w:rsidRPr="007F0337">
        <w:rPr>
          <w:i/>
          <w:color w:val="auto"/>
          <w:vertAlign w:val="superscript"/>
          <w:lang w:eastAsia="ko-KR"/>
        </w:rPr>
        <w:t>–</w:t>
      </w:r>
      <w:r w:rsidR="00AE7336">
        <w:rPr>
          <w:color w:val="auto"/>
          <w:lang w:eastAsia="ko-KR"/>
        </w:rPr>
        <w:t>/Å</w:t>
      </w:r>
      <w:r w:rsidR="00AE7336" w:rsidRPr="007F0337">
        <w:rPr>
          <w:color w:val="auto"/>
          <w:vertAlign w:val="superscript"/>
          <w:lang w:eastAsia="ko-KR"/>
        </w:rPr>
        <w:t>2</w:t>
      </w:r>
      <w:r w:rsidR="00AE7336">
        <w:rPr>
          <w:color w:val="auto"/>
          <w:lang w:eastAsia="ko-KR"/>
        </w:rPr>
        <w:t>·</w:t>
      </w:r>
      <w:r w:rsidR="00AE7336">
        <w:rPr>
          <w:i/>
          <w:color w:val="auto"/>
          <w:lang w:eastAsia="ko-KR"/>
        </w:rPr>
        <w:t>s</w:t>
      </w:r>
      <w:r w:rsidR="00AE7336" w:rsidRPr="00B36A54">
        <w:rPr>
          <w:color w:val="auto"/>
          <w:lang w:eastAsia="ko-KR"/>
        </w:rPr>
        <w:t xml:space="preserve">, </w:t>
      </w:r>
      <w:commentRangeStart w:id="4"/>
      <w:commentRangeEnd w:id="4"/>
      <w:r w:rsidR="00D2662E" w:rsidRPr="008754F2">
        <w:rPr>
          <w:color w:val="auto"/>
          <w:lang w:eastAsia="ko-KR"/>
        </w:rPr>
        <w:t xml:space="preserve">which is enough for lithiation to proceed but not for severe beam damage. Through </w:t>
      </w:r>
      <w:r w:rsidR="00B97ACF" w:rsidRPr="008754F2">
        <w:rPr>
          <w:color w:val="auto"/>
          <w:lang w:eastAsia="ko-KR"/>
        </w:rPr>
        <w:t xml:space="preserve">constant </w:t>
      </w:r>
      <w:r w:rsidR="00D2662E" w:rsidRPr="008754F2">
        <w:rPr>
          <w:color w:val="auto"/>
          <w:lang w:eastAsia="ko-KR"/>
        </w:rPr>
        <w:t>electron beam irradiation,</w:t>
      </w:r>
      <w:r w:rsidR="00B97ACF" w:rsidRPr="008754F2">
        <w:rPr>
          <w:color w:val="auto"/>
          <w:lang w:eastAsia="ko-KR"/>
        </w:rPr>
        <w:t xml:space="preserve"> dissolved electrons and radicals trigger </w:t>
      </w:r>
      <w:r w:rsidR="00AE7336">
        <w:rPr>
          <w:color w:val="auto"/>
          <w:lang w:eastAsia="ko-KR"/>
        </w:rPr>
        <w:t xml:space="preserve">a </w:t>
      </w:r>
      <w:r w:rsidR="00B97ACF" w:rsidRPr="008754F2">
        <w:rPr>
          <w:color w:val="auto"/>
          <w:lang w:eastAsia="ko-KR"/>
        </w:rPr>
        <w:t>secondary reaction with the salt and solvent</w:t>
      </w:r>
      <w:r w:rsidR="00AE7336">
        <w:rPr>
          <w:color w:val="auto"/>
          <w:lang w:eastAsia="ko-KR"/>
        </w:rPr>
        <w:t>.</w:t>
      </w:r>
      <w:r w:rsidR="00B97ACF" w:rsidRPr="008754F2">
        <w:rPr>
          <w:color w:val="auto"/>
          <w:lang w:eastAsia="ko-KR"/>
        </w:rPr>
        <w:t xml:space="preserve"> </w:t>
      </w:r>
      <w:r w:rsidR="00AE7336">
        <w:rPr>
          <w:color w:val="auto"/>
          <w:lang w:eastAsia="ko-KR"/>
        </w:rPr>
        <w:t>H</w:t>
      </w:r>
      <w:r w:rsidR="00B97ACF" w:rsidRPr="008754F2">
        <w:rPr>
          <w:color w:val="auto"/>
          <w:lang w:eastAsia="ko-KR"/>
        </w:rPr>
        <w:t>ere</w:t>
      </w:r>
      <w:r w:rsidR="00AE7336">
        <w:rPr>
          <w:color w:val="auto"/>
          <w:lang w:eastAsia="ko-KR"/>
        </w:rPr>
        <w:t>,</w:t>
      </w:r>
      <w:r w:rsidR="00B97ACF" w:rsidRPr="008754F2">
        <w:rPr>
          <w:color w:val="auto"/>
          <w:lang w:eastAsia="ko-KR"/>
        </w:rPr>
        <w:t xml:space="preserve"> </w:t>
      </w:r>
      <w:r w:rsidR="00AE7336">
        <w:rPr>
          <w:color w:val="auto"/>
          <w:lang w:eastAsia="ko-KR"/>
        </w:rPr>
        <w:t xml:space="preserve">the </w:t>
      </w:r>
      <w:r w:rsidR="00D2662E" w:rsidRPr="008754F2">
        <w:rPr>
          <w:color w:val="auto"/>
          <w:lang w:eastAsia="ko-KR"/>
        </w:rPr>
        <w:t xml:space="preserve">decomposition of electrolyte and </w:t>
      </w:r>
      <w:r w:rsidR="00AE7336">
        <w:rPr>
          <w:color w:val="auto"/>
          <w:lang w:eastAsia="ko-KR"/>
        </w:rPr>
        <w:t xml:space="preserve">the </w:t>
      </w:r>
      <w:r w:rsidR="00D2662E" w:rsidRPr="008754F2">
        <w:rPr>
          <w:color w:val="auto"/>
          <w:lang w:eastAsia="ko-KR"/>
        </w:rPr>
        <w:t xml:space="preserve">formation of </w:t>
      </w:r>
      <w:r w:rsidR="00AE7336">
        <w:rPr>
          <w:color w:val="auto"/>
          <w:lang w:eastAsia="ko-KR"/>
        </w:rPr>
        <w:t xml:space="preserve">an </w:t>
      </w:r>
      <w:r w:rsidR="00D2662E" w:rsidRPr="008754F2">
        <w:rPr>
          <w:color w:val="auto"/>
          <w:lang w:eastAsia="ko-KR"/>
        </w:rPr>
        <w:t xml:space="preserve">SEI layer were observed at </w:t>
      </w:r>
      <w:r w:rsidR="00AE7336">
        <w:rPr>
          <w:color w:val="auto"/>
          <w:lang w:eastAsia="ko-KR"/>
        </w:rPr>
        <w:t xml:space="preserve">the </w:t>
      </w:r>
      <w:r w:rsidR="00D2662E" w:rsidRPr="008754F2">
        <w:rPr>
          <w:color w:val="auto"/>
          <w:lang w:eastAsia="ko-KR"/>
        </w:rPr>
        <w:t>initial stage</w:t>
      </w:r>
      <w:r w:rsidR="00B97ACF" w:rsidRPr="008754F2">
        <w:rPr>
          <w:color w:val="auto"/>
          <w:lang w:eastAsia="ko-KR"/>
        </w:rPr>
        <w:t>,</w:t>
      </w:r>
      <w:r w:rsidR="00D2662E" w:rsidRPr="008754F2">
        <w:rPr>
          <w:color w:val="auto"/>
          <w:lang w:eastAsia="ko-KR"/>
        </w:rPr>
        <w:t xml:space="preserve"> in agreement with some of the previous</w:t>
      </w:r>
      <w:r w:rsidR="002E5AC1">
        <w:rPr>
          <w:color w:val="auto"/>
          <w:lang w:eastAsia="ko-KR"/>
        </w:rPr>
        <w:t>ly reported on reuslts</w:t>
      </w:r>
      <w:r w:rsidR="00B97ACF" w:rsidRPr="008754F2">
        <w:rPr>
          <w:color w:val="auto"/>
          <w:vertAlign w:val="superscript"/>
          <w:lang w:eastAsia="ko-KR"/>
        </w:rPr>
        <w:t>6</w:t>
      </w:r>
      <w:r w:rsidR="00D2662E" w:rsidRPr="008754F2">
        <w:rPr>
          <w:color w:val="auto"/>
          <w:vertAlign w:val="superscript"/>
          <w:lang w:eastAsia="ko-KR"/>
        </w:rPr>
        <w:t>-9</w:t>
      </w:r>
      <w:r w:rsidR="00B97ACF" w:rsidRPr="008754F2">
        <w:rPr>
          <w:color w:val="auto"/>
          <w:vertAlign w:val="superscript"/>
          <w:lang w:eastAsia="ko-KR"/>
        </w:rPr>
        <w:t>,21</w:t>
      </w:r>
      <w:r w:rsidR="002E5AC1" w:rsidRPr="00B36A54">
        <w:rPr>
          <w:color w:val="auto"/>
          <w:lang w:eastAsia="ko-KR"/>
        </w:rPr>
        <w:t>.</w:t>
      </w:r>
      <w:r w:rsidR="00D2662E" w:rsidRPr="008754F2">
        <w:rPr>
          <w:color w:val="auto"/>
          <w:vertAlign w:val="superscript"/>
          <w:lang w:eastAsia="ko-KR"/>
        </w:rPr>
        <w:t xml:space="preserve"> </w:t>
      </w:r>
    </w:p>
    <w:p w14:paraId="3F7F1220" w14:textId="77777777" w:rsidR="00D2662E" w:rsidRPr="008754F2" w:rsidRDefault="00D2662E" w:rsidP="002C0A41">
      <w:pPr>
        <w:widowControl/>
        <w:rPr>
          <w:color w:val="auto"/>
          <w:vertAlign w:val="superscript"/>
          <w:lang w:eastAsia="ko-KR"/>
        </w:rPr>
      </w:pPr>
    </w:p>
    <w:p w14:paraId="07EF5AC4" w14:textId="71CD9A1B" w:rsidR="00B32616" w:rsidRDefault="00B32616" w:rsidP="002C0A41">
      <w:pPr>
        <w:widowControl/>
        <w:rPr>
          <w:color w:val="auto"/>
        </w:rPr>
      </w:pPr>
      <w:r w:rsidRPr="008754F2">
        <w:rPr>
          <w:b/>
          <w:color w:val="auto"/>
        </w:rPr>
        <w:t xml:space="preserve">FIGURE </w:t>
      </w:r>
      <w:r w:rsidR="0013621E" w:rsidRPr="008754F2">
        <w:rPr>
          <w:b/>
          <w:color w:val="auto"/>
        </w:rPr>
        <w:t xml:space="preserve">AND TABLE </w:t>
      </w:r>
      <w:r w:rsidRPr="008754F2">
        <w:rPr>
          <w:b/>
          <w:color w:val="auto"/>
        </w:rPr>
        <w:t>LEGENDS:</w:t>
      </w:r>
      <w:r w:rsidRPr="008754F2">
        <w:rPr>
          <w:color w:val="auto"/>
        </w:rPr>
        <w:t xml:space="preserve"> </w:t>
      </w:r>
    </w:p>
    <w:p w14:paraId="779E03ED" w14:textId="77777777" w:rsidR="0077675F" w:rsidRPr="008754F2" w:rsidRDefault="0077675F" w:rsidP="002C0A41">
      <w:pPr>
        <w:widowControl/>
        <w:rPr>
          <w:color w:val="auto"/>
        </w:rPr>
      </w:pPr>
    </w:p>
    <w:p w14:paraId="41ABED1F" w14:textId="04350347" w:rsidR="00F8673E" w:rsidRPr="008754F2" w:rsidRDefault="00990798" w:rsidP="002C0A41">
      <w:pPr>
        <w:widowControl/>
        <w:rPr>
          <w:color w:val="auto"/>
        </w:rPr>
      </w:pPr>
      <w:r w:rsidRPr="008754F2">
        <w:rPr>
          <w:b/>
          <w:color w:val="auto"/>
          <w:lang w:eastAsia="ko-KR"/>
        </w:rPr>
        <w:t>Figure 1</w:t>
      </w:r>
      <w:r w:rsidR="002E5AC1" w:rsidRPr="002F2B0F">
        <w:rPr>
          <w:b/>
          <w:color w:val="auto"/>
          <w:lang w:eastAsia="ko-KR"/>
        </w:rPr>
        <w:t xml:space="preserve">: </w:t>
      </w:r>
      <w:r w:rsidR="00DF16E7">
        <w:rPr>
          <w:b/>
          <w:color w:val="auto"/>
          <w:lang w:eastAsia="ko-KR"/>
        </w:rPr>
        <w:t>D</w:t>
      </w:r>
      <w:r w:rsidR="00DF16E7" w:rsidRPr="00DF16E7">
        <w:rPr>
          <w:b/>
          <w:color w:val="auto"/>
          <w:lang w:eastAsia="ko-KR"/>
        </w:rPr>
        <w:t xml:space="preserve">igital camera images </w:t>
      </w:r>
      <w:r w:rsidR="00DF16E7">
        <w:rPr>
          <w:b/>
          <w:color w:val="auto"/>
          <w:lang w:eastAsia="ko-KR"/>
        </w:rPr>
        <w:t xml:space="preserve">of </w:t>
      </w:r>
      <w:r w:rsidR="00AB63CD">
        <w:rPr>
          <w:b/>
          <w:color w:val="auto"/>
          <w:lang w:eastAsia="ko-KR"/>
        </w:rPr>
        <w:t xml:space="preserve">the </w:t>
      </w:r>
      <w:r w:rsidR="00236F1E" w:rsidRPr="00236F1E">
        <w:rPr>
          <w:b/>
          <w:color w:val="auto"/>
          <w:lang w:eastAsia="ko-KR"/>
        </w:rPr>
        <w:t xml:space="preserve">electrospinning </w:t>
      </w:r>
      <w:r w:rsidR="00AB63CD">
        <w:rPr>
          <w:b/>
          <w:color w:val="auto"/>
          <w:lang w:eastAsia="ko-KR"/>
        </w:rPr>
        <w:t>setup</w:t>
      </w:r>
      <w:r w:rsidR="00236F1E">
        <w:rPr>
          <w:b/>
          <w:color w:val="auto"/>
          <w:lang w:eastAsia="ko-KR"/>
        </w:rPr>
        <w:t xml:space="preserve"> and </w:t>
      </w:r>
      <w:r w:rsidR="00CB4D56">
        <w:rPr>
          <w:b/>
          <w:color w:val="auto"/>
          <w:lang w:eastAsia="ko-KR"/>
        </w:rPr>
        <w:t>prepared</w:t>
      </w:r>
      <w:r w:rsidR="00236F1E">
        <w:rPr>
          <w:b/>
          <w:color w:val="auto"/>
          <w:lang w:eastAsia="ko-KR"/>
        </w:rPr>
        <w:t xml:space="preserve"> </w:t>
      </w:r>
      <w:r w:rsidR="000A1A20" w:rsidRPr="000A1A20">
        <w:rPr>
          <w:b/>
          <w:color w:val="auto"/>
          <w:lang w:eastAsia="ko-KR"/>
        </w:rPr>
        <w:t>SnO</w:t>
      </w:r>
      <w:r w:rsidR="000A1A20" w:rsidRPr="000A1A20">
        <w:rPr>
          <w:b/>
          <w:color w:val="auto"/>
          <w:vertAlign w:val="subscript"/>
          <w:lang w:eastAsia="ko-KR"/>
        </w:rPr>
        <w:t>2</w:t>
      </w:r>
      <w:r w:rsidR="000A1A20" w:rsidRPr="000A1A20">
        <w:rPr>
          <w:b/>
          <w:color w:val="auto"/>
          <w:lang w:eastAsia="ko-KR"/>
        </w:rPr>
        <w:t xml:space="preserve"> nanotubes</w:t>
      </w:r>
      <w:r w:rsidR="000A1A20">
        <w:rPr>
          <w:b/>
          <w:color w:val="auto"/>
          <w:lang w:eastAsia="ko-KR"/>
        </w:rPr>
        <w:t xml:space="preserve"> and electrode. </w:t>
      </w:r>
      <w:r w:rsidR="000147A4" w:rsidRPr="008754F2">
        <w:rPr>
          <w:color w:val="auto"/>
          <w:lang w:eastAsia="ko-KR"/>
        </w:rPr>
        <w:t>(</w:t>
      </w:r>
      <w:r w:rsidR="000147A4" w:rsidRPr="002F2B0F">
        <w:rPr>
          <w:b/>
          <w:color w:val="auto"/>
          <w:lang w:eastAsia="ko-KR"/>
        </w:rPr>
        <w:t>a</w:t>
      </w:r>
      <w:r w:rsidR="000147A4" w:rsidRPr="008754F2">
        <w:rPr>
          <w:color w:val="auto"/>
          <w:lang w:eastAsia="ko-KR"/>
        </w:rPr>
        <w:t xml:space="preserve">) </w:t>
      </w:r>
      <w:r w:rsidR="00C56F2D">
        <w:rPr>
          <w:color w:val="auto"/>
          <w:lang w:eastAsia="ko-KR"/>
        </w:rPr>
        <w:t>E</w:t>
      </w:r>
      <w:r w:rsidR="000147A4" w:rsidRPr="008754F2">
        <w:rPr>
          <w:color w:val="auto"/>
          <w:lang w:eastAsia="ko-KR"/>
        </w:rPr>
        <w:t>lectrospinning, (</w:t>
      </w:r>
      <w:r w:rsidR="000147A4" w:rsidRPr="002F2B0F">
        <w:rPr>
          <w:b/>
          <w:color w:val="auto"/>
          <w:lang w:eastAsia="ko-KR"/>
        </w:rPr>
        <w:t>b</w:t>
      </w:r>
      <w:r w:rsidR="000147A4" w:rsidRPr="008754F2">
        <w:rPr>
          <w:color w:val="auto"/>
          <w:lang w:eastAsia="ko-KR"/>
        </w:rPr>
        <w:t>) SnO</w:t>
      </w:r>
      <w:r w:rsidR="000147A4" w:rsidRPr="008754F2">
        <w:rPr>
          <w:color w:val="auto"/>
          <w:vertAlign w:val="subscript"/>
          <w:lang w:eastAsia="ko-KR"/>
        </w:rPr>
        <w:t>2</w:t>
      </w:r>
      <w:r w:rsidR="000147A4" w:rsidRPr="008754F2">
        <w:rPr>
          <w:color w:val="auto"/>
          <w:lang w:eastAsia="ko-KR"/>
        </w:rPr>
        <w:t xml:space="preserve"> nanotubes, and (</w:t>
      </w:r>
      <w:r w:rsidR="000147A4" w:rsidRPr="002F2B0F">
        <w:rPr>
          <w:b/>
          <w:color w:val="auto"/>
          <w:lang w:eastAsia="ko-KR"/>
        </w:rPr>
        <w:t>c</w:t>
      </w:r>
      <w:r w:rsidR="000147A4" w:rsidRPr="008754F2">
        <w:rPr>
          <w:color w:val="auto"/>
          <w:lang w:eastAsia="ko-KR"/>
        </w:rPr>
        <w:t xml:space="preserve">) </w:t>
      </w:r>
      <w:r w:rsidR="00947374">
        <w:rPr>
          <w:color w:val="auto"/>
          <w:lang w:eastAsia="ko-KR"/>
        </w:rPr>
        <w:t xml:space="preserve">the </w:t>
      </w:r>
      <w:r w:rsidR="000147A4" w:rsidRPr="008754F2">
        <w:rPr>
          <w:color w:val="auto"/>
          <w:lang w:eastAsia="ko-KR"/>
        </w:rPr>
        <w:t>slurry</w:t>
      </w:r>
      <w:r w:rsidR="00470904" w:rsidRPr="008754F2">
        <w:rPr>
          <w:color w:val="auto"/>
          <w:lang w:eastAsia="ko-KR"/>
        </w:rPr>
        <w:t>-</w:t>
      </w:r>
      <w:r w:rsidR="000147A4" w:rsidRPr="008754F2">
        <w:rPr>
          <w:color w:val="auto"/>
          <w:lang w:eastAsia="ko-KR"/>
        </w:rPr>
        <w:t xml:space="preserve">cast electrode. </w:t>
      </w:r>
    </w:p>
    <w:p w14:paraId="7BB4A50F" w14:textId="6BE03399" w:rsidR="00BC57D7" w:rsidRPr="008754F2" w:rsidRDefault="00BC57D7" w:rsidP="002C0A41">
      <w:pPr>
        <w:widowControl/>
        <w:rPr>
          <w:color w:val="auto"/>
        </w:rPr>
      </w:pPr>
    </w:p>
    <w:p w14:paraId="4DE6BA72" w14:textId="5BB6001E" w:rsidR="000147A4" w:rsidRPr="008754F2" w:rsidRDefault="00990798" w:rsidP="002C0A41">
      <w:pPr>
        <w:widowControl/>
        <w:rPr>
          <w:color w:val="auto"/>
          <w:lang w:eastAsia="ko-KR"/>
        </w:rPr>
      </w:pPr>
      <w:r w:rsidRPr="008754F2">
        <w:rPr>
          <w:b/>
          <w:color w:val="auto"/>
          <w:lang w:eastAsia="ko-KR"/>
        </w:rPr>
        <w:t>Figure 2</w:t>
      </w:r>
      <w:r w:rsidR="002E5AC1" w:rsidRPr="002F2B0F">
        <w:rPr>
          <w:b/>
          <w:color w:val="auto"/>
          <w:lang w:eastAsia="ko-KR"/>
        </w:rPr>
        <w:t xml:space="preserve">: </w:t>
      </w:r>
      <w:r w:rsidR="00FD0FAC" w:rsidRPr="00FD0FAC">
        <w:rPr>
          <w:b/>
          <w:color w:val="auto"/>
          <w:lang w:eastAsia="ko-KR"/>
        </w:rPr>
        <w:t xml:space="preserve">Digital camera images </w:t>
      </w:r>
      <w:r w:rsidR="0058569A">
        <w:rPr>
          <w:b/>
          <w:color w:val="auto"/>
          <w:lang w:eastAsia="ko-KR"/>
        </w:rPr>
        <w:t xml:space="preserve">showing </w:t>
      </w:r>
      <w:r w:rsidR="008415C5">
        <w:rPr>
          <w:b/>
          <w:color w:val="auto"/>
          <w:lang w:eastAsia="ko-KR"/>
        </w:rPr>
        <w:t xml:space="preserve">the </w:t>
      </w:r>
      <w:r w:rsidR="0058569A" w:rsidRPr="0058569A">
        <w:rPr>
          <w:b/>
          <w:color w:val="auto"/>
          <w:lang w:eastAsia="ko-KR"/>
        </w:rPr>
        <w:t>graphene</w:t>
      </w:r>
      <w:r w:rsidR="0058569A">
        <w:rPr>
          <w:b/>
          <w:color w:val="auto"/>
          <w:lang w:eastAsia="ko-KR"/>
        </w:rPr>
        <w:t>-</w:t>
      </w:r>
      <w:r w:rsidR="0058569A" w:rsidRPr="0058569A">
        <w:rPr>
          <w:b/>
          <w:color w:val="auto"/>
          <w:lang w:eastAsia="ko-KR"/>
        </w:rPr>
        <w:t>transferred grid</w:t>
      </w:r>
      <w:r w:rsidR="0058569A">
        <w:rPr>
          <w:b/>
          <w:color w:val="auto"/>
          <w:lang w:eastAsia="ko-KR"/>
        </w:rPr>
        <w:t xml:space="preserve"> and </w:t>
      </w:r>
      <w:r w:rsidR="00D02FCB">
        <w:rPr>
          <w:b/>
          <w:color w:val="auto"/>
          <w:lang w:eastAsia="ko-KR"/>
        </w:rPr>
        <w:t xml:space="preserve">fabrication of </w:t>
      </w:r>
      <w:r w:rsidR="004D4DE2">
        <w:rPr>
          <w:b/>
          <w:color w:val="auto"/>
          <w:lang w:eastAsia="ko-KR"/>
        </w:rPr>
        <w:t xml:space="preserve">the </w:t>
      </w:r>
      <w:r w:rsidR="00D02FCB">
        <w:rPr>
          <w:b/>
          <w:color w:val="auto"/>
          <w:lang w:eastAsia="ko-KR"/>
        </w:rPr>
        <w:t>graphene liquid cells</w:t>
      </w:r>
      <w:r w:rsidR="0058569A">
        <w:rPr>
          <w:b/>
          <w:color w:val="auto"/>
          <w:lang w:eastAsia="ko-KR"/>
        </w:rPr>
        <w:t>.</w:t>
      </w:r>
      <w:r w:rsidR="005205CA" w:rsidRPr="008754F2">
        <w:rPr>
          <w:color w:val="auto"/>
          <w:lang w:eastAsia="ko-KR"/>
        </w:rPr>
        <w:t xml:space="preserve"> (</w:t>
      </w:r>
      <w:r w:rsidR="005205CA" w:rsidRPr="002F2B0F">
        <w:rPr>
          <w:b/>
          <w:color w:val="auto"/>
          <w:lang w:eastAsia="ko-KR"/>
        </w:rPr>
        <w:t>a</w:t>
      </w:r>
      <w:r w:rsidR="005205CA" w:rsidRPr="008754F2">
        <w:rPr>
          <w:color w:val="auto"/>
          <w:lang w:eastAsia="ko-KR"/>
        </w:rPr>
        <w:t xml:space="preserve">) </w:t>
      </w:r>
      <w:r w:rsidR="00BE7D99">
        <w:rPr>
          <w:color w:val="auto"/>
          <w:lang w:eastAsia="ko-KR"/>
        </w:rPr>
        <w:t>T</w:t>
      </w:r>
      <w:r w:rsidR="002E5AC1">
        <w:rPr>
          <w:color w:val="auto"/>
          <w:lang w:eastAsia="ko-KR"/>
        </w:rPr>
        <w:t xml:space="preserve">he </w:t>
      </w:r>
      <w:r w:rsidR="005205CA" w:rsidRPr="008754F2">
        <w:rPr>
          <w:color w:val="auto"/>
          <w:lang w:eastAsia="ko-KR"/>
        </w:rPr>
        <w:t>synthesized monolayer graphene on Cu foil, (</w:t>
      </w:r>
      <w:r w:rsidR="005205CA" w:rsidRPr="002F2B0F">
        <w:rPr>
          <w:b/>
          <w:color w:val="auto"/>
          <w:lang w:eastAsia="ko-KR"/>
        </w:rPr>
        <w:t>b</w:t>
      </w:r>
      <w:r w:rsidR="005205CA" w:rsidRPr="008754F2">
        <w:rPr>
          <w:color w:val="auto"/>
          <w:lang w:eastAsia="ko-KR"/>
        </w:rPr>
        <w:t xml:space="preserve">) </w:t>
      </w:r>
      <w:r w:rsidR="002E5AC1">
        <w:rPr>
          <w:color w:val="auto"/>
          <w:lang w:eastAsia="ko-KR"/>
        </w:rPr>
        <w:t>a</w:t>
      </w:r>
      <w:r w:rsidR="00651F27">
        <w:rPr>
          <w:color w:val="auto"/>
          <w:lang w:eastAsia="ko-KR"/>
        </w:rPr>
        <w:t>n</w:t>
      </w:r>
      <w:r w:rsidR="002E5AC1">
        <w:rPr>
          <w:color w:val="auto"/>
          <w:lang w:eastAsia="ko-KR"/>
        </w:rPr>
        <w:t xml:space="preserve"> </w:t>
      </w:r>
      <w:r w:rsidR="005205CA" w:rsidRPr="008754F2">
        <w:rPr>
          <w:color w:val="auto"/>
          <w:lang w:eastAsia="ko-KR"/>
        </w:rPr>
        <w:t>Au TEM grid on Cu foil, (</w:t>
      </w:r>
      <w:r w:rsidR="005205CA" w:rsidRPr="002F2B0F">
        <w:rPr>
          <w:b/>
          <w:color w:val="auto"/>
          <w:lang w:eastAsia="ko-KR"/>
        </w:rPr>
        <w:t>c</w:t>
      </w:r>
      <w:r w:rsidR="005205CA" w:rsidRPr="008754F2">
        <w:rPr>
          <w:color w:val="auto"/>
          <w:lang w:eastAsia="ko-KR"/>
        </w:rPr>
        <w:t xml:space="preserve">) </w:t>
      </w:r>
      <w:r w:rsidR="002E5AC1">
        <w:rPr>
          <w:color w:val="auto"/>
          <w:lang w:eastAsia="ko-KR"/>
        </w:rPr>
        <w:t xml:space="preserve">the </w:t>
      </w:r>
      <w:r w:rsidR="005205CA" w:rsidRPr="008754F2">
        <w:rPr>
          <w:color w:val="auto"/>
          <w:lang w:eastAsia="ko-KR"/>
        </w:rPr>
        <w:t xml:space="preserve">etching process of Cu foils in </w:t>
      </w:r>
      <w:r w:rsidR="00CE559A" w:rsidRPr="008754F2">
        <w:rPr>
          <w:color w:val="auto"/>
          <w:lang w:eastAsia="ko-KR"/>
        </w:rPr>
        <w:t>0.1 M ammonium persulfate</w:t>
      </w:r>
      <w:r w:rsidR="004A0633" w:rsidRPr="008754F2">
        <w:rPr>
          <w:color w:val="auto"/>
          <w:lang w:eastAsia="ko-KR"/>
        </w:rPr>
        <w:t>,</w:t>
      </w:r>
      <w:r w:rsidR="00CE559A" w:rsidRPr="008754F2">
        <w:rPr>
          <w:color w:val="auto"/>
          <w:lang w:eastAsia="ko-KR"/>
        </w:rPr>
        <w:t xml:space="preserve"> and (</w:t>
      </w:r>
      <w:r w:rsidR="00CE559A" w:rsidRPr="002F2B0F">
        <w:rPr>
          <w:b/>
          <w:color w:val="auto"/>
          <w:lang w:eastAsia="ko-KR"/>
        </w:rPr>
        <w:t>d</w:t>
      </w:r>
      <w:r w:rsidR="005205CA" w:rsidRPr="008754F2">
        <w:rPr>
          <w:color w:val="auto"/>
          <w:lang w:eastAsia="ko-KR"/>
        </w:rPr>
        <w:t xml:space="preserve">) stacked Au grids inside </w:t>
      </w:r>
      <w:r w:rsidR="004A0633" w:rsidRPr="008754F2">
        <w:rPr>
          <w:color w:val="auto"/>
          <w:lang w:eastAsia="ko-KR"/>
        </w:rPr>
        <w:t xml:space="preserve">a </w:t>
      </w:r>
      <w:r w:rsidR="005205CA" w:rsidRPr="008754F2">
        <w:rPr>
          <w:color w:val="auto"/>
          <w:lang w:eastAsia="ko-KR"/>
        </w:rPr>
        <w:t>glove box.</w:t>
      </w:r>
    </w:p>
    <w:p w14:paraId="278B970F" w14:textId="7FDA118C" w:rsidR="00BC57D7" w:rsidRPr="008754F2" w:rsidRDefault="00BC57D7" w:rsidP="002C0A41">
      <w:pPr>
        <w:widowControl/>
        <w:rPr>
          <w:bCs/>
          <w:color w:val="auto"/>
        </w:rPr>
      </w:pPr>
    </w:p>
    <w:p w14:paraId="312EE6A7" w14:textId="0CC1210D" w:rsidR="007A4DD6" w:rsidRPr="008754F2" w:rsidRDefault="00990798" w:rsidP="002C0A41">
      <w:pPr>
        <w:widowControl/>
        <w:rPr>
          <w:color w:val="auto"/>
          <w:lang w:eastAsia="ko-KR"/>
        </w:rPr>
      </w:pPr>
      <w:r w:rsidRPr="008754F2">
        <w:rPr>
          <w:b/>
          <w:color w:val="auto"/>
        </w:rPr>
        <w:t>Figure 3</w:t>
      </w:r>
      <w:r w:rsidR="00651F27">
        <w:rPr>
          <w:b/>
          <w:color w:val="auto"/>
        </w:rPr>
        <w:t>:</w:t>
      </w:r>
      <w:r w:rsidR="00A229B0" w:rsidRPr="002F2B0F">
        <w:rPr>
          <w:b/>
          <w:color w:val="auto"/>
        </w:rPr>
        <w:t xml:space="preserve"> </w:t>
      </w:r>
      <w:r w:rsidR="00110B9C" w:rsidRPr="002F2B0F">
        <w:rPr>
          <w:b/>
          <w:color w:val="auto"/>
          <w:lang w:eastAsia="ko-KR"/>
        </w:rPr>
        <w:t>Characterization of SnO</w:t>
      </w:r>
      <w:r w:rsidR="00110B9C" w:rsidRPr="002F2B0F">
        <w:rPr>
          <w:b/>
          <w:color w:val="auto"/>
          <w:vertAlign w:val="subscript"/>
          <w:lang w:eastAsia="ko-KR"/>
        </w:rPr>
        <w:t>2</w:t>
      </w:r>
      <w:r w:rsidR="00110B9C" w:rsidRPr="002F2B0F">
        <w:rPr>
          <w:b/>
          <w:color w:val="auto"/>
          <w:lang w:eastAsia="ko-KR"/>
        </w:rPr>
        <w:t xml:space="preserve"> nanotubes</w:t>
      </w:r>
      <w:r w:rsidR="00574CEF" w:rsidRPr="002F2B0F">
        <w:rPr>
          <w:b/>
          <w:color w:val="auto"/>
          <w:lang w:eastAsia="ko-KR"/>
        </w:rPr>
        <w:t xml:space="preserve"> before their encapsulation inside the graphe</w:t>
      </w:r>
      <w:r w:rsidR="00544326" w:rsidRPr="002F2B0F">
        <w:rPr>
          <w:b/>
          <w:color w:val="auto"/>
          <w:lang w:eastAsia="ko-KR"/>
        </w:rPr>
        <w:t>n</w:t>
      </w:r>
      <w:r w:rsidR="00574CEF" w:rsidRPr="002F2B0F">
        <w:rPr>
          <w:b/>
          <w:color w:val="auto"/>
          <w:lang w:eastAsia="ko-KR"/>
        </w:rPr>
        <w:t>e sheet</w:t>
      </w:r>
      <w:r w:rsidR="00110B9C" w:rsidRPr="002F2B0F">
        <w:rPr>
          <w:b/>
          <w:color w:val="auto"/>
          <w:lang w:eastAsia="ko-KR"/>
        </w:rPr>
        <w:t>.</w:t>
      </w:r>
      <w:r w:rsidR="00110B9C" w:rsidRPr="008754F2">
        <w:rPr>
          <w:color w:val="auto"/>
          <w:lang w:eastAsia="ko-KR"/>
        </w:rPr>
        <w:t xml:space="preserve"> </w:t>
      </w:r>
      <w:r w:rsidR="00651F27">
        <w:rPr>
          <w:color w:val="auto"/>
          <w:lang w:eastAsia="ko-KR"/>
        </w:rPr>
        <w:t xml:space="preserve">These panels show </w:t>
      </w:r>
      <w:r w:rsidR="00110B9C" w:rsidRPr="008754F2">
        <w:rPr>
          <w:color w:val="auto"/>
          <w:lang w:eastAsia="ko-KR"/>
        </w:rPr>
        <w:t>(</w:t>
      </w:r>
      <w:r w:rsidR="00110B9C" w:rsidRPr="002F2B0F">
        <w:rPr>
          <w:b/>
          <w:color w:val="auto"/>
          <w:lang w:eastAsia="ko-KR"/>
        </w:rPr>
        <w:t>a</w:t>
      </w:r>
      <w:r w:rsidR="00110B9C" w:rsidRPr="008754F2">
        <w:rPr>
          <w:color w:val="auto"/>
          <w:lang w:eastAsia="ko-KR"/>
        </w:rPr>
        <w:t xml:space="preserve">) </w:t>
      </w:r>
      <w:r w:rsidR="00651F27">
        <w:rPr>
          <w:color w:val="auto"/>
          <w:lang w:eastAsia="ko-KR"/>
        </w:rPr>
        <w:t xml:space="preserve">an </w:t>
      </w:r>
      <w:r w:rsidR="00110B9C" w:rsidRPr="008754F2">
        <w:rPr>
          <w:color w:val="auto"/>
          <w:lang w:eastAsia="ko-KR"/>
        </w:rPr>
        <w:t>SEM image, (</w:t>
      </w:r>
      <w:r w:rsidR="00110B9C" w:rsidRPr="002F2B0F">
        <w:rPr>
          <w:b/>
          <w:color w:val="auto"/>
          <w:lang w:eastAsia="ko-KR"/>
        </w:rPr>
        <w:t>b</w:t>
      </w:r>
      <w:r w:rsidR="00110B9C" w:rsidRPr="008754F2">
        <w:rPr>
          <w:color w:val="auto"/>
          <w:lang w:eastAsia="ko-KR"/>
        </w:rPr>
        <w:t xml:space="preserve">) </w:t>
      </w:r>
      <w:r w:rsidR="00651F27">
        <w:rPr>
          <w:color w:val="auto"/>
          <w:lang w:eastAsia="ko-KR"/>
        </w:rPr>
        <w:t xml:space="preserve">a </w:t>
      </w:r>
      <w:r w:rsidR="00110B9C" w:rsidRPr="008754F2">
        <w:rPr>
          <w:color w:val="auto"/>
          <w:lang w:eastAsia="ko-KR"/>
        </w:rPr>
        <w:t>TEM image, and (</w:t>
      </w:r>
      <w:r w:rsidR="00110B9C" w:rsidRPr="002F2B0F">
        <w:rPr>
          <w:b/>
          <w:color w:val="auto"/>
          <w:lang w:eastAsia="ko-KR"/>
        </w:rPr>
        <w:t>c</w:t>
      </w:r>
      <w:r w:rsidR="00110B9C" w:rsidRPr="008754F2">
        <w:rPr>
          <w:color w:val="auto"/>
          <w:lang w:eastAsia="ko-KR"/>
        </w:rPr>
        <w:t xml:space="preserve">) </w:t>
      </w:r>
      <w:r w:rsidR="00651F27">
        <w:rPr>
          <w:color w:val="auto"/>
          <w:lang w:eastAsia="ko-KR"/>
        </w:rPr>
        <w:t xml:space="preserve">the </w:t>
      </w:r>
      <w:r w:rsidR="00BC57D7" w:rsidRPr="008754F2">
        <w:rPr>
          <w:color w:val="auto"/>
          <w:lang w:eastAsia="ko-KR"/>
        </w:rPr>
        <w:t>SAED pattern</w:t>
      </w:r>
      <w:r w:rsidR="00110B9C" w:rsidRPr="008754F2">
        <w:rPr>
          <w:color w:val="auto"/>
          <w:lang w:eastAsia="ko-KR"/>
        </w:rPr>
        <w:t xml:space="preserve"> of </w:t>
      </w:r>
      <w:r w:rsidR="00651F27">
        <w:rPr>
          <w:color w:val="auto"/>
          <w:lang w:eastAsia="ko-KR"/>
        </w:rPr>
        <w:t xml:space="preserve">the </w:t>
      </w:r>
      <w:r w:rsidR="00110B9C" w:rsidRPr="008754F2">
        <w:rPr>
          <w:color w:val="auto"/>
          <w:lang w:eastAsia="ko-KR"/>
        </w:rPr>
        <w:t>SnO</w:t>
      </w:r>
      <w:r w:rsidR="00110B9C" w:rsidRPr="008754F2">
        <w:rPr>
          <w:color w:val="auto"/>
          <w:vertAlign w:val="subscript"/>
          <w:lang w:eastAsia="ko-KR"/>
        </w:rPr>
        <w:t>2</w:t>
      </w:r>
      <w:r w:rsidR="00110B9C" w:rsidRPr="008754F2">
        <w:rPr>
          <w:color w:val="auto"/>
          <w:lang w:eastAsia="ko-KR"/>
        </w:rPr>
        <w:t xml:space="preserve"> nanotubes.</w:t>
      </w:r>
    </w:p>
    <w:p w14:paraId="6D33B4DF" w14:textId="3A8AF4B2" w:rsidR="00A229B0" w:rsidRPr="008754F2" w:rsidRDefault="00A229B0" w:rsidP="002C0A41">
      <w:pPr>
        <w:widowControl/>
        <w:rPr>
          <w:color w:val="auto"/>
        </w:rPr>
      </w:pPr>
    </w:p>
    <w:p w14:paraId="73AECC37" w14:textId="56F04BD5" w:rsidR="00A229B0" w:rsidRPr="008754F2" w:rsidRDefault="00990798" w:rsidP="002C0A41">
      <w:pPr>
        <w:widowControl/>
        <w:rPr>
          <w:color w:val="auto"/>
        </w:rPr>
      </w:pPr>
      <w:r w:rsidRPr="008754F2">
        <w:rPr>
          <w:b/>
          <w:color w:val="auto"/>
        </w:rPr>
        <w:t>Figure 4</w:t>
      </w:r>
      <w:r w:rsidR="00651F27">
        <w:rPr>
          <w:b/>
          <w:color w:val="auto"/>
        </w:rPr>
        <w:t>:</w:t>
      </w:r>
      <w:r w:rsidR="00110B9C" w:rsidRPr="002F2B0F">
        <w:rPr>
          <w:b/>
          <w:color w:val="auto"/>
        </w:rPr>
        <w:t xml:space="preserve"> Electrochemical </w:t>
      </w:r>
      <w:r w:rsidR="001A3005" w:rsidRPr="002F2B0F">
        <w:rPr>
          <w:b/>
          <w:color w:val="auto"/>
          <w:lang w:eastAsia="ko-KR"/>
        </w:rPr>
        <w:t xml:space="preserve">battery </w:t>
      </w:r>
      <w:r w:rsidR="00110B9C" w:rsidRPr="002F2B0F">
        <w:rPr>
          <w:b/>
          <w:color w:val="auto"/>
        </w:rPr>
        <w:t xml:space="preserve">cell testing of </w:t>
      </w:r>
      <w:r w:rsidR="00651F27">
        <w:rPr>
          <w:b/>
          <w:color w:val="auto"/>
        </w:rPr>
        <w:t xml:space="preserve">the </w:t>
      </w:r>
      <w:r w:rsidR="00110B9C" w:rsidRPr="002F2B0F">
        <w:rPr>
          <w:b/>
          <w:color w:val="auto"/>
        </w:rPr>
        <w:t>SnO</w:t>
      </w:r>
      <w:r w:rsidR="00110B9C" w:rsidRPr="002F2B0F">
        <w:rPr>
          <w:b/>
          <w:color w:val="auto"/>
          <w:vertAlign w:val="subscript"/>
        </w:rPr>
        <w:t>2</w:t>
      </w:r>
      <w:r w:rsidR="00110B9C" w:rsidRPr="002F2B0F">
        <w:rPr>
          <w:b/>
          <w:color w:val="auto"/>
        </w:rPr>
        <w:t xml:space="preserve"> nanotubes.</w:t>
      </w:r>
      <w:r w:rsidR="00110B9C" w:rsidRPr="008754F2">
        <w:rPr>
          <w:color w:val="auto"/>
        </w:rPr>
        <w:t xml:space="preserve"> </w:t>
      </w:r>
      <w:r w:rsidR="00651F27">
        <w:rPr>
          <w:color w:val="auto"/>
        </w:rPr>
        <w:t xml:space="preserve">These panels show </w:t>
      </w:r>
      <w:r w:rsidR="00110B9C" w:rsidRPr="008754F2">
        <w:rPr>
          <w:color w:val="auto"/>
        </w:rPr>
        <w:t>(</w:t>
      </w:r>
      <w:r w:rsidR="00110B9C" w:rsidRPr="002F2B0F">
        <w:rPr>
          <w:b/>
          <w:color w:val="auto"/>
        </w:rPr>
        <w:t>a</w:t>
      </w:r>
      <w:r w:rsidR="00110B9C" w:rsidRPr="008754F2">
        <w:rPr>
          <w:color w:val="auto"/>
        </w:rPr>
        <w:t xml:space="preserve">) </w:t>
      </w:r>
      <w:r w:rsidR="00651F27">
        <w:rPr>
          <w:color w:val="auto"/>
        </w:rPr>
        <w:t>the c</w:t>
      </w:r>
      <w:r w:rsidR="00110B9C" w:rsidRPr="008754F2">
        <w:rPr>
          <w:color w:val="auto"/>
        </w:rPr>
        <w:t>harge and discharge profile, (</w:t>
      </w:r>
      <w:r w:rsidR="00110B9C" w:rsidRPr="002F2B0F">
        <w:rPr>
          <w:b/>
          <w:color w:val="auto"/>
        </w:rPr>
        <w:t>b</w:t>
      </w:r>
      <w:r w:rsidR="00110B9C" w:rsidRPr="008754F2">
        <w:rPr>
          <w:color w:val="auto"/>
        </w:rPr>
        <w:t xml:space="preserve">) </w:t>
      </w:r>
      <w:r w:rsidR="00651F27">
        <w:rPr>
          <w:color w:val="auto"/>
        </w:rPr>
        <w:t xml:space="preserve">the </w:t>
      </w:r>
      <w:r w:rsidR="00110B9C" w:rsidRPr="008754F2">
        <w:rPr>
          <w:color w:val="auto"/>
        </w:rPr>
        <w:t>cycle retention characteristics, and (</w:t>
      </w:r>
      <w:r w:rsidR="00110B9C" w:rsidRPr="002F2B0F">
        <w:rPr>
          <w:b/>
          <w:color w:val="auto"/>
        </w:rPr>
        <w:t>c</w:t>
      </w:r>
      <w:r w:rsidR="00110B9C" w:rsidRPr="008754F2">
        <w:rPr>
          <w:color w:val="auto"/>
        </w:rPr>
        <w:t xml:space="preserve">) </w:t>
      </w:r>
      <w:r w:rsidR="00651F27">
        <w:rPr>
          <w:color w:val="auto"/>
        </w:rPr>
        <w:t xml:space="preserve">the </w:t>
      </w:r>
      <w:r w:rsidR="00110B9C" w:rsidRPr="008754F2">
        <w:rPr>
          <w:color w:val="auto"/>
        </w:rPr>
        <w:t xml:space="preserve">rate capabilities of </w:t>
      </w:r>
      <w:r w:rsidR="00651F27">
        <w:rPr>
          <w:color w:val="auto"/>
        </w:rPr>
        <w:t xml:space="preserve">the </w:t>
      </w:r>
      <w:r w:rsidR="00110B9C" w:rsidRPr="008754F2">
        <w:rPr>
          <w:color w:val="auto"/>
        </w:rPr>
        <w:t>SnO</w:t>
      </w:r>
      <w:r w:rsidR="00110B9C" w:rsidRPr="008754F2">
        <w:rPr>
          <w:color w:val="auto"/>
          <w:vertAlign w:val="subscript"/>
        </w:rPr>
        <w:t>2</w:t>
      </w:r>
      <w:r w:rsidR="00110B9C" w:rsidRPr="008754F2">
        <w:rPr>
          <w:color w:val="auto"/>
        </w:rPr>
        <w:t xml:space="preserve"> nanotubes. </w:t>
      </w:r>
    </w:p>
    <w:p w14:paraId="2B1C2E61" w14:textId="57A6F17C" w:rsidR="007C1AC1" w:rsidRPr="008754F2" w:rsidRDefault="007C1AC1" w:rsidP="002C0A41">
      <w:pPr>
        <w:widowControl/>
        <w:rPr>
          <w:color w:val="auto"/>
        </w:rPr>
      </w:pPr>
    </w:p>
    <w:p w14:paraId="6B9A54B8" w14:textId="5B9A0EB5" w:rsidR="00CF1CCB" w:rsidRPr="008754F2" w:rsidRDefault="00990798" w:rsidP="002C0A41">
      <w:pPr>
        <w:widowControl/>
        <w:rPr>
          <w:color w:val="auto"/>
        </w:rPr>
      </w:pPr>
      <w:r w:rsidRPr="008754F2">
        <w:rPr>
          <w:b/>
          <w:color w:val="auto"/>
        </w:rPr>
        <w:t>Figure 5</w:t>
      </w:r>
      <w:r w:rsidR="00651F27" w:rsidRPr="002F2B0F">
        <w:rPr>
          <w:b/>
          <w:color w:val="auto"/>
        </w:rPr>
        <w:t>:</w:t>
      </w:r>
      <w:r w:rsidR="00CF1CCB" w:rsidRPr="002F2B0F">
        <w:rPr>
          <w:b/>
          <w:color w:val="auto"/>
        </w:rPr>
        <w:t xml:space="preserve"> </w:t>
      </w:r>
      <w:r w:rsidR="008677A8" w:rsidRPr="002F2B0F">
        <w:rPr>
          <w:b/>
          <w:color w:val="auto"/>
        </w:rPr>
        <w:t>Characterization of synthesized graphene.</w:t>
      </w:r>
      <w:r w:rsidR="008677A8" w:rsidRPr="008754F2">
        <w:rPr>
          <w:color w:val="auto"/>
        </w:rPr>
        <w:t xml:space="preserve"> </w:t>
      </w:r>
      <w:r w:rsidR="00651F27">
        <w:rPr>
          <w:color w:val="auto"/>
        </w:rPr>
        <w:t xml:space="preserve">These panels show </w:t>
      </w:r>
      <w:r w:rsidR="00CF1CCB" w:rsidRPr="008754F2">
        <w:rPr>
          <w:color w:val="auto"/>
        </w:rPr>
        <w:t>(</w:t>
      </w:r>
      <w:r w:rsidR="00CF1CCB" w:rsidRPr="002F2B0F">
        <w:rPr>
          <w:b/>
          <w:color w:val="auto"/>
        </w:rPr>
        <w:t>a</w:t>
      </w:r>
      <w:r w:rsidR="00CF1CCB" w:rsidRPr="008754F2">
        <w:rPr>
          <w:color w:val="auto"/>
        </w:rPr>
        <w:t xml:space="preserve">) </w:t>
      </w:r>
      <w:r w:rsidR="00651F27">
        <w:rPr>
          <w:color w:val="auto"/>
        </w:rPr>
        <w:t xml:space="preserve">the </w:t>
      </w:r>
      <w:r w:rsidR="00CF1CCB" w:rsidRPr="008754F2">
        <w:rPr>
          <w:color w:val="auto"/>
        </w:rPr>
        <w:t xml:space="preserve">Raman spectrum, </w:t>
      </w:r>
      <w:r w:rsidR="00840330" w:rsidRPr="008754F2">
        <w:rPr>
          <w:color w:val="auto"/>
        </w:rPr>
        <w:t>(</w:t>
      </w:r>
      <w:r w:rsidR="00840330" w:rsidRPr="002F2B0F">
        <w:rPr>
          <w:b/>
          <w:color w:val="auto"/>
        </w:rPr>
        <w:t>b</w:t>
      </w:r>
      <w:r w:rsidR="00840330" w:rsidRPr="008754F2">
        <w:rPr>
          <w:color w:val="auto"/>
        </w:rPr>
        <w:t xml:space="preserve">) </w:t>
      </w:r>
      <w:r w:rsidR="00651F27">
        <w:rPr>
          <w:color w:val="auto"/>
        </w:rPr>
        <w:t xml:space="preserve">the </w:t>
      </w:r>
      <w:r w:rsidR="00CF1CCB" w:rsidRPr="008754F2">
        <w:rPr>
          <w:color w:val="auto"/>
        </w:rPr>
        <w:t>SEM image, (</w:t>
      </w:r>
      <w:r w:rsidR="00CF1CCB" w:rsidRPr="002F2B0F">
        <w:rPr>
          <w:b/>
          <w:color w:val="auto"/>
        </w:rPr>
        <w:t>c</w:t>
      </w:r>
      <w:r w:rsidR="00CF1CCB" w:rsidRPr="008754F2">
        <w:rPr>
          <w:color w:val="auto"/>
        </w:rPr>
        <w:t>)</w:t>
      </w:r>
      <w:r w:rsidR="001002A9" w:rsidRPr="008754F2">
        <w:rPr>
          <w:color w:val="auto"/>
        </w:rPr>
        <w:t xml:space="preserve"> </w:t>
      </w:r>
      <w:r w:rsidR="00651F27">
        <w:rPr>
          <w:color w:val="auto"/>
        </w:rPr>
        <w:t xml:space="preserve">the </w:t>
      </w:r>
      <w:r w:rsidR="00CF1CCB" w:rsidRPr="008754F2">
        <w:rPr>
          <w:color w:val="auto"/>
        </w:rPr>
        <w:t xml:space="preserve">TEM image, </w:t>
      </w:r>
      <w:r w:rsidR="00FA0D3A" w:rsidRPr="008754F2">
        <w:rPr>
          <w:color w:val="auto"/>
        </w:rPr>
        <w:t xml:space="preserve">and </w:t>
      </w:r>
      <w:r w:rsidR="00CF1CCB" w:rsidRPr="008754F2">
        <w:rPr>
          <w:color w:val="auto"/>
        </w:rPr>
        <w:t>(</w:t>
      </w:r>
      <w:r w:rsidR="00FA0D3A" w:rsidRPr="002F2B0F">
        <w:rPr>
          <w:b/>
          <w:color w:val="auto"/>
        </w:rPr>
        <w:t>d</w:t>
      </w:r>
      <w:r w:rsidR="00CF1CCB" w:rsidRPr="008754F2">
        <w:rPr>
          <w:color w:val="auto"/>
        </w:rPr>
        <w:t xml:space="preserve">) </w:t>
      </w:r>
      <w:r w:rsidR="00651F27">
        <w:rPr>
          <w:color w:val="auto"/>
        </w:rPr>
        <w:t xml:space="preserve">the </w:t>
      </w:r>
      <w:r w:rsidR="00CF1CCB" w:rsidRPr="008754F2">
        <w:rPr>
          <w:color w:val="auto"/>
        </w:rPr>
        <w:t>SAED pattern of</w:t>
      </w:r>
      <w:r w:rsidR="00754605" w:rsidRPr="008754F2">
        <w:rPr>
          <w:color w:val="auto"/>
        </w:rPr>
        <w:t xml:space="preserve"> the</w:t>
      </w:r>
      <w:r w:rsidR="00CF1CCB" w:rsidRPr="008754F2">
        <w:rPr>
          <w:color w:val="auto"/>
        </w:rPr>
        <w:t xml:space="preserve"> monolayer graphene.</w:t>
      </w:r>
    </w:p>
    <w:p w14:paraId="5EB2E24F" w14:textId="72DE5D1C" w:rsidR="007C1AC1" w:rsidRPr="008754F2" w:rsidRDefault="007C1AC1" w:rsidP="002C0A41">
      <w:pPr>
        <w:widowControl/>
        <w:rPr>
          <w:color w:val="auto"/>
        </w:rPr>
      </w:pPr>
    </w:p>
    <w:p w14:paraId="0FA0E8AA" w14:textId="2D6FCE52" w:rsidR="007C1AC1" w:rsidRPr="008754F2" w:rsidRDefault="00990798" w:rsidP="002C0A41">
      <w:pPr>
        <w:widowControl/>
        <w:rPr>
          <w:color w:val="auto"/>
        </w:rPr>
      </w:pPr>
      <w:r w:rsidRPr="008754F2">
        <w:rPr>
          <w:b/>
          <w:color w:val="auto"/>
        </w:rPr>
        <w:t>Figure 6</w:t>
      </w:r>
      <w:r w:rsidR="00651F27" w:rsidRPr="002F2B0F">
        <w:rPr>
          <w:b/>
          <w:color w:val="auto"/>
        </w:rPr>
        <w:t>:</w:t>
      </w:r>
      <w:r w:rsidR="007C1AC1" w:rsidRPr="002F2B0F">
        <w:rPr>
          <w:b/>
          <w:color w:val="auto"/>
        </w:rPr>
        <w:t xml:space="preserve"> Real-time TEM image</w:t>
      </w:r>
      <w:r w:rsidR="007A34DE" w:rsidRPr="002F2B0F">
        <w:rPr>
          <w:b/>
          <w:color w:val="auto"/>
        </w:rPr>
        <w:t>s</w:t>
      </w:r>
      <w:r w:rsidR="007C1AC1" w:rsidRPr="002F2B0F">
        <w:rPr>
          <w:b/>
          <w:color w:val="auto"/>
        </w:rPr>
        <w:t xml:space="preserve"> </w:t>
      </w:r>
      <w:r w:rsidR="00EA5342" w:rsidRPr="002F2B0F">
        <w:rPr>
          <w:b/>
          <w:color w:val="auto"/>
        </w:rPr>
        <w:t xml:space="preserve">of </w:t>
      </w:r>
      <w:r w:rsidR="00651F27">
        <w:rPr>
          <w:b/>
          <w:color w:val="auto"/>
        </w:rPr>
        <w:t xml:space="preserve">the </w:t>
      </w:r>
      <w:r w:rsidR="00EA5342" w:rsidRPr="002F2B0F">
        <w:rPr>
          <w:b/>
          <w:color w:val="auto"/>
        </w:rPr>
        <w:t xml:space="preserve">lithiation </w:t>
      </w:r>
      <w:r w:rsidR="007C1AC1" w:rsidRPr="002F2B0F">
        <w:rPr>
          <w:b/>
          <w:color w:val="auto"/>
        </w:rPr>
        <w:t>process of GLC</w:t>
      </w:r>
      <w:r w:rsidR="00651F27">
        <w:rPr>
          <w:b/>
          <w:color w:val="auto"/>
        </w:rPr>
        <w:t>s</w:t>
      </w:r>
      <w:r w:rsidR="007C1AC1" w:rsidRPr="002F2B0F">
        <w:rPr>
          <w:b/>
          <w:color w:val="auto"/>
        </w:rPr>
        <w:t>.</w:t>
      </w:r>
      <w:r w:rsidR="00EA5342" w:rsidRPr="008754F2">
        <w:rPr>
          <w:color w:val="auto"/>
        </w:rPr>
        <w:t xml:space="preserve"> </w:t>
      </w:r>
      <w:r w:rsidR="0063329D" w:rsidRPr="008754F2">
        <w:rPr>
          <w:color w:val="auto"/>
        </w:rPr>
        <w:t xml:space="preserve">Decomposed electrolyte and </w:t>
      </w:r>
      <w:r w:rsidR="00651F27">
        <w:rPr>
          <w:color w:val="auto"/>
        </w:rPr>
        <w:t xml:space="preserve">the </w:t>
      </w:r>
      <w:r w:rsidR="0063329D" w:rsidRPr="008754F2">
        <w:rPr>
          <w:color w:val="auto"/>
        </w:rPr>
        <w:t xml:space="preserve">formation of </w:t>
      </w:r>
      <w:r w:rsidR="00651F27">
        <w:rPr>
          <w:color w:val="auto"/>
        </w:rPr>
        <w:t xml:space="preserve">an </w:t>
      </w:r>
      <w:r w:rsidR="00EA5342" w:rsidRPr="008754F2">
        <w:rPr>
          <w:color w:val="auto"/>
        </w:rPr>
        <w:t>S</w:t>
      </w:r>
      <w:r w:rsidR="0063329D" w:rsidRPr="008754F2">
        <w:rPr>
          <w:color w:val="auto"/>
        </w:rPr>
        <w:t xml:space="preserve">EI layer </w:t>
      </w:r>
      <w:r w:rsidR="00EA5342" w:rsidRPr="008754F2">
        <w:rPr>
          <w:color w:val="auto"/>
        </w:rPr>
        <w:t xml:space="preserve">on the surface of </w:t>
      </w:r>
      <w:r w:rsidR="00651F27">
        <w:rPr>
          <w:color w:val="auto"/>
        </w:rPr>
        <w:t xml:space="preserve">an </w:t>
      </w:r>
      <w:r w:rsidR="00EA5342" w:rsidRPr="008754F2">
        <w:rPr>
          <w:color w:val="auto"/>
        </w:rPr>
        <w:t>SnO</w:t>
      </w:r>
      <w:r w:rsidR="00EA5342" w:rsidRPr="008754F2">
        <w:rPr>
          <w:color w:val="auto"/>
          <w:vertAlign w:val="subscript"/>
        </w:rPr>
        <w:t>2</w:t>
      </w:r>
      <w:r w:rsidR="00C270D8" w:rsidRPr="008754F2">
        <w:rPr>
          <w:color w:val="auto"/>
        </w:rPr>
        <w:t xml:space="preserve"> nanotube</w:t>
      </w:r>
      <w:r w:rsidR="00EA5342" w:rsidRPr="008754F2">
        <w:rPr>
          <w:color w:val="auto"/>
        </w:rPr>
        <w:t xml:space="preserve"> </w:t>
      </w:r>
      <w:r w:rsidR="0063329D" w:rsidRPr="008754F2">
        <w:rPr>
          <w:color w:val="auto"/>
        </w:rPr>
        <w:t xml:space="preserve">are observed </w:t>
      </w:r>
      <w:r w:rsidR="00476F1D" w:rsidRPr="008754F2">
        <w:rPr>
          <w:color w:val="auto"/>
        </w:rPr>
        <w:t>f</w:t>
      </w:r>
      <w:r w:rsidR="00277FE1">
        <w:rPr>
          <w:color w:val="auto"/>
        </w:rPr>
        <w:t>or</w:t>
      </w:r>
      <w:r w:rsidR="00476F1D" w:rsidRPr="008754F2">
        <w:rPr>
          <w:color w:val="auto"/>
        </w:rPr>
        <w:t xml:space="preserve"> </w:t>
      </w:r>
      <w:r w:rsidR="00D710A8" w:rsidRPr="008754F2">
        <w:rPr>
          <w:color w:val="auto"/>
        </w:rPr>
        <w:t>0</w:t>
      </w:r>
      <w:r w:rsidR="00651F27">
        <w:rPr>
          <w:color w:val="auto"/>
        </w:rPr>
        <w:t xml:space="preserve"> </w:t>
      </w:r>
      <w:r w:rsidR="00476F1D" w:rsidRPr="008754F2">
        <w:rPr>
          <w:color w:val="auto"/>
        </w:rPr>
        <w:t>-</w:t>
      </w:r>
      <w:r w:rsidR="00651F27">
        <w:rPr>
          <w:color w:val="auto"/>
        </w:rPr>
        <w:t xml:space="preserve"> </w:t>
      </w:r>
      <w:r w:rsidR="00CF1CCB" w:rsidRPr="008754F2">
        <w:rPr>
          <w:color w:val="auto"/>
        </w:rPr>
        <w:t>45</w:t>
      </w:r>
      <w:r w:rsidR="00D710A8" w:rsidRPr="008754F2">
        <w:rPr>
          <w:color w:val="auto"/>
        </w:rPr>
        <w:t xml:space="preserve"> </w:t>
      </w:r>
      <w:r w:rsidR="0063329D" w:rsidRPr="008754F2">
        <w:rPr>
          <w:color w:val="auto"/>
        </w:rPr>
        <w:t>s.</w:t>
      </w:r>
      <w:r w:rsidR="00D710A8" w:rsidRPr="008754F2">
        <w:rPr>
          <w:color w:val="auto"/>
        </w:rPr>
        <w:t xml:space="preserve"> </w:t>
      </w:r>
    </w:p>
    <w:p w14:paraId="2B0A6DD1" w14:textId="77777777" w:rsidR="007C1AC1" w:rsidRPr="008754F2" w:rsidRDefault="007C1AC1" w:rsidP="002C0A41">
      <w:pPr>
        <w:widowControl/>
        <w:rPr>
          <w:color w:val="auto"/>
        </w:rPr>
      </w:pPr>
    </w:p>
    <w:p w14:paraId="3C77112D" w14:textId="5B5EED14" w:rsidR="008677A8" w:rsidRPr="008754F2" w:rsidRDefault="008677A8" w:rsidP="002C0A41">
      <w:pPr>
        <w:widowControl/>
        <w:rPr>
          <w:b/>
          <w:color w:val="auto"/>
          <w:lang w:eastAsia="ko-KR"/>
        </w:rPr>
      </w:pPr>
      <w:r w:rsidRPr="008754F2">
        <w:rPr>
          <w:b/>
          <w:color w:val="auto"/>
          <w:lang w:eastAsia="ko-KR"/>
        </w:rPr>
        <w:lastRenderedPageBreak/>
        <w:t>Movie S1</w:t>
      </w:r>
      <w:r w:rsidRPr="00165E1F">
        <w:rPr>
          <w:b/>
          <w:color w:val="auto"/>
          <w:lang w:eastAsia="ko-KR"/>
        </w:rPr>
        <w:t xml:space="preserve">. </w:t>
      </w:r>
      <w:r w:rsidR="00651F27" w:rsidRPr="002F2B0F">
        <w:rPr>
          <w:b/>
          <w:color w:val="auto"/>
          <w:lang w:eastAsia="ko-KR"/>
        </w:rPr>
        <w:t>L</w:t>
      </w:r>
      <w:r w:rsidRPr="002F2B0F">
        <w:rPr>
          <w:b/>
          <w:color w:val="auto"/>
          <w:lang w:eastAsia="ko-KR"/>
        </w:rPr>
        <w:t>ith</w:t>
      </w:r>
      <w:r w:rsidR="00250170" w:rsidRPr="002F2B0F">
        <w:rPr>
          <w:b/>
          <w:color w:val="auto"/>
          <w:lang w:eastAsia="ko-KR"/>
        </w:rPr>
        <w:t>i</w:t>
      </w:r>
      <w:r w:rsidRPr="002F2B0F">
        <w:rPr>
          <w:b/>
          <w:color w:val="auto"/>
          <w:lang w:eastAsia="ko-KR"/>
        </w:rPr>
        <w:t>ation of GLC</w:t>
      </w:r>
      <w:r w:rsidR="00250170" w:rsidRPr="002F2B0F">
        <w:rPr>
          <w:b/>
          <w:color w:val="auto"/>
          <w:lang w:eastAsia="ko-KR"/>
        </w:rPr>
        <w:t>s</w:t>
      </w:r>
      <w:r w:rsidRPr="002F2B0F">
        <w:rPr>
          <w:b/>
          <w:color w:val="auto"/>
          <w:lang w:eastAsia="ko-KR"/>
        </w:rPr>
        <w:t>.</w:t>
      </w:r>
      <w:r w:rsidRPr="008754F2">
        <w:rPr>
          <w:color w:val="auto"/>
          <w:lang w:eastAsia="ko-KR"/>
        </w:rPr>
        <w:t xml:space="preserve"> The surface of </w:t>
      </w:r>
      <w:r w:rsidR="00250170">
        <w:rPr>
          <w:color w:val="auto"/>
          <w:lang w:eastAsia="ko-KR"/>
        </w:rPr>
        <w:t xml:space="preserve">an </w:t>
      </w:r>
      <w:r w:rsidRPr="008754F2">
        <w:rPr>
          <w:color w:val="auto"/>
          <w:lang w:eastAsia="ko-KR"/>
        </w:rPr>
        <w:t>SnO</w:t>
      </w:r>
      <w:r w:rsidRPr="008754F2">
        <w:rPr>
          <w:color w:val="auto"/>
          <w:vertAlign w:val="subscript"/>
          <w:lang w:eastAsia="ko-KR"/>
        </w:rPr>
        <w:t>2</w:t>
      </w:r>
      <w:r w:rsidRPr="008754F2">
        <w:rPr>
          <w:color w:val="auto"/>
          <w:lang w:eastAsia="ko-KR"/>
        </w:rPr>
        <w:t xml:space="preserve"> nanotube is visualized inside liquid electrolyte.</w:t>
      </w:r>
      <w:r w:rsidRPr="008754F2">
        <w:rPr>
          <w:b/>
          <w:color w:val="auto"/>
          <w:lang w:eastAsia="ko-KR"/>
        </w:rPr>
        <w:t xml:space="preserve"> </w:t>
      </w:r>
    </w:p>
    <w:p w14:paraId="0821A822" w14:textId="48C80510" w:rsidR="008677A8" w:rsidRPr="008754F2" w:rsidRDefault="008677A8" w:rsidP="002C0A41">
      <w:pPr>
        <w:widowControl/>
        <w:rPr>
          <w:color w:val="auto"/>
          <w:lang w:eastAsia="ko-KR"/>
        </w:rPr>
      </w:pPr>
    </w:p>
    <w:p w14:paraId="4A23BD46" w14:textId="77777777" w:rsidR="006305D7" w:rsidRPr="008754F2" w:rsidRDefault="006305D7" w:rsidP="002C0A41">
      <w:pPr>
        <w:widowControl/>
        <w:rPr>
          <w:b/>
          <w:bCs/>
          <w:color w:val="auto"/>
        </w:rPr>
      </w:pPr>
      <w:r w:rsidRPr="008754F2">
        <w:rPr>
          <w:b/>
          <w:color w:val="auto"/>
        </w:rPr>
        <w:t>DISCUSSION</w:t>
      </w:r>
      <w:r w:rsidRPr="008754F2">
        <w:rPr>
          <w:b/>
          <w:bCs/>
          <w:color w:val="auto"/>
        </w:rPr>
        <w:t xml:space="preserve">: </w:t>
      </w:r>
    </w:p>
    <w:p w14:paraId="0C80D9C3" w14:textId="12270013" w:rsidR="00D2662E" w:rsidRPr="008754F2" w:rsidRDefault="00765A61" w:rsidP="002C0A41">
      <w:pPr>
        <w:widowControl/>
        <w:rPr>
          <w:color w:val="auto"/>
        </w:rPr>
      </w:pPr>
      <w:r w:rsidRPr="008754F2">
        <w:rPr>
          <w:color w:val="auto"/>
        </w:rPr>
        <w:t>There are critical steps within the protocol.</w:t>
      </w:r>
      <w:r w:rsidR="00527CA0" w:rsidRPr="008754F2">
        <w:rPr>
          <w:color w:val="auto"/>
        </w:rPr>
        <w:t xml:space="preserve"> First</w:t>
      </w:r>
      <w:r w:rsidRPr="008754F2">
        <w:rPr>
          <w:color w:val="auto"/>
        </w:rPr>
        <w:t xml:space="preserve">, </w:t>
      </w:r>
      <w:r w:rsidR="00795C76">
        <w:rPr>
          <w:color w:val="auto"/>
        </w:rPr>
        <w:t xml:space="preserve">the </w:t>
      </w:r>
      <w:r w:rsidR="00D2662E" w:rsidRPr="008754F2">
        <w:rPr>
          <w:color w:val="auto"/>
        </w:rPr>
        <w:t xml:space="preserve">transfer of </w:t>
      </w:r>
      <w:r w:rsidR="00795C76">
        <w:rPr>
          <w:color w:val="auto"/>
        </w:rPr>
        <w:t xml:space="preserve">the </w:t>
      </w:r>
      <w:r w:rsidR="00D2662E" w:rsidRPr="008754F2">
        <w:rPr>
          <w:color w:val="auto"/>
        </w:rPr>
        <w:t>graphene onto the TEM grid</w:t>
      </w:r>
      <w:r w:rsidRPr="008754F2">
        <w:rPr>
          <w:color w:val="auto"/>
        </w:rPr>
        <w:t xml:space="preserve"> needs</w:t>
      </w:r>
      <w:r w:rsidR="00FD53A8" w:rsidRPr="008754F2">
        <w:rPr>
          <w:color w:val="auto"/>
        </w:rPr>
        <w:t xml:space="preserve"> </w:t>
      </w:r>
      <w:r w:rsidR="00795C76">
        <w:rPr>
          <w:color w:val="auto"/>
        </w:rPr>
        <w:t xml:space="preserve">the </w:t>
      </w:r>
      <w:r w:rsidR="002F3F9A">
        <w:rPr>
          <w:color w:val="auto"/>
        </w:rPr>
        <w:t>researchers’</w:t>
      </w:r>
      <w:r w:rsidR="00795C76">
        <w:rPr>
          <w:color w:val="auto"/>
        </w:rPr>
        <w:t xml:space="preserve"> </w:t>
      </w:r>
      <w:r w:rsidR="00FD53A8" w:rsidRPr="008754F2">
        <w:rPr>
          <w:color w:val="auto"/>
        </w:rPr>
        <w:t>careful attention</w:t>
      </w:r>
      <w:r w:rsidRPr="008754F2">
        <w:rPr>
          <w:color w:val="auto"/>
        </w:rPr>
        <w:t xml:space="preserve">. It is important to handle </w:t>
      </w:r>
      <w:r w:rsidR="00DF176D">
        <w:rPr>
          <w:color w:val="auto"/>
        </w:rPr>
        <w:t xml:space="preserve">the </w:t>
      </w:r>
      <w:r w:rsidRPr="008754F2">
        <w:rPr>
          <w:color w:val="auto"/>
        </w:rPr>
        <w:t xml:space="preserve">grids with tweezers and not </w:t>
      </w:r>
      <w:r w:rsidR="00DF176D">
        <w:rPr>
          <w:color w:val="auto"/>
        </w:rPr>
        <w:t>damage</w:t>
      </w:r>
      <w:r w:rsidRPr="008754F2">
        <w:rPr>
          <w:color w:val="auto"/>
        </w:rPr>
        <w:t xml:space="preserve"> any </w:t>
      </w:r>
      <w:r w:rsidR="00DF176D">
        <w:rPr>
          <w:color w:val="auto"/>
        </w:rPr>
        <w:t>of</w:t>
      </w:r>
      <w:r w:rsidRPr="008754F2">
        <w:rPr>
          <w:color w:val="auto"/>
        </w:rPr>
        <w:t xml:space="preserve"> grids</w:t>
      </w:r>
      <w:r w:rsidR="00527CA0" w:rsidRPr="008754F2">
        <w:rPr>
          <w:color w:val="auto"/>
        </w:rPr>
        <w:t xml:space="preserve">, </w:t>
      </w:r>
      <w:r w:rsidR="00DF176D">
        <w:rPr>
          <w:color w:val="auto"/>
        </w:rPr>
        <w:t>for instance by</w:t>
      </w:r>
      <w:r w:rsidR="00527CA0" w:rsidRPr="008754F2">
        <w:rPr>
          <w:color w:val="auto"/>
        </w:rPr>
        <w:t xml:space="preserve"> destroying</w:t>
      </w:r>
      <w:r w:rsidRPr="008754F2">
        <w:rPr>
          <w:color w:val="auto"/>
        </w:rPr>
        <w:t xml:space="preserve"> </w:t>
      </w:r>
      <w:r w:rsidR="00DF176D">
        <w:rPr>
          <w:color w:val="auto"/>
        </w:rPr>
        <w:t xml:space="preserve">the </w:t>
      </w:r>
      <w:r w:rsidRPr="008754F2">
        <w:rPr>
          <w:color w:val="auto"/>
        </w:rPr>
        <w:t xml:space="preserve">amorphous carbon </w:t>
      </w:r>
      <w:r w:rsidR="00527CA0" w:rsidRPr="008754F2">
        <w:rPr>
          <w:color w:val="auto"/>
        </w:rPr>
        <w:t xml:space="preserve">membrane </w:t>
      </w:r>
      <w:r w:rsidR="00FD53A8" w:rsidRPr="008754F2">
        <w:rPr>
          <w:color w:val="auto"/>
        </w:rPr>
        <w:t>or bending the frame</w:t>
      </w:r>
      <w:r w:rsidRPr="008754F2">
        <w:rPr>
          <w:color w:val="auto"/>
        </w:rPr>
        <w:t xml:space="preserve">. </w:t>
      </w:r>
      <w:r w:rsidR="00527CA0" w:rsidRPr="008754F2">
        <w:rPr>
          <w:color w:val="auto"/>
        </w:rPr>
        <w:t>These kinds of damage</w:t>
      </w:r>
      <w:r w:rsidR="00DF176D">
        <w:rPr>
          <w:color w:val="auto"/>
        </w:rPr>
        <w:t>s</w:t>
      </w:r>
      <w:r w:rsidR="00527CA0" w:rsidRPr="008754F2">
        <w:rPr>
          <w:color w:val="auto"/>
        </w:rPr>
        <w:t xml:space="preserve"> will </w:t>
      </w:r>
      <w:r w:rsidR="00DF176D">
        <w:rPr>
          <w:color w:val="auto"/>
        </w:rPr>
        <w:t>result</w:t>
      </w:r>
      <w:r w:rsidR="00DF176D">
        <w:rPr>
          <w:color w:val="auto"/>
        </w:rPr>
        <w:t xml:space="preserve"> in a </w:t>
      </w:r>
      <w:r w:rsidR="00527CA0" w:rsidRPr="008754F2">
        <w:rPr>
          <w:color w:val="auto"/>
        </w:rPr>
        <w:t xml:space="preserve">poor coverage of </w:t>
      </w:r>
      <w:r w:rsidR="00DF176D">
        <w:rPr>
          <w:color w:val="auto"/>
        </w:rPr>
        <w:t xml:space="preserve">the </w:t>
      </w:r>
      <w:r w:rsidR="00527CA0" w:rsidRPr="008754F2">
        <w:rPr>
          <w:color w:val="auto"/>
        </w:rPr>
        <w:t xml:space="preserve">graphene and </w:t>
      </w:r>
      <w:r w:rsidR="006D59A1">
        <w:rPr>
          <w:color w:val="auto"/>
        </w:rPr>
        <w:t xml:space="preserve">affect </w:t>
      </w:r>
      <w:r w:rsidR="00165E1F">
        <w:rPr>
          <w:color w:val="auto"/>
        </w:rPr>
        <w:t xml:space="preserve">the </w:t>
      </w:r>
      <w:r w:rsidR="00527CA0" w:rsidRPr="008754F2">
        <w:rPr>
          <w:color w:val="auto"/>
        </w:rPr>
        <w:t>number of liquid pockets. In addition</w:t>
      </w:r>
      <w:r w:rsidRPr="008754F2">
        <w:rPr>
          <w:color w:val="auto"/>
        </w:rPr>
        <w:t xml:space="preserve">, </w:t>
      </w:r>
      <w:r w:rsidR="007D139B" w:rsidRPr="008754F2">
        <w:rPr>
          <w:color w:val="auto"/>
        </w:rPr>
        <w:t xml:space="preserve">placing the upper grid at </w:t>
      </w:r>
      <w:r w:rsidR="00DF176D">
        <w:rPr>
          <w:color w:val="auto"/>
        </w:rPr>
        <w:t xml:space="preserve">the </w:t>
      </w:r>
      <w:r w:rsidR="007D139B" w:rsidRPr="008754F2">
        <w:rPr>
          <w:color w:val="auto"/>
        </w:rPr>
        <w:t xml:space="preserve">right position is critical. </w:t>
      </w:r>
      <w:r w:rsidR="00FD53A8" w:rsidRPr="008754F2">
        <w:rPr>
          <w:color w:val="auto"/>
        </w:rPr>
        <w:t xml:space="preserve">As described in the protocol, the top grid must be placed quickly before </w:t>
      </w:r>
      <w:r w:rsidR="00DF176D">
        <w:rPr>
          <w:color w:val="auto"/>
        </w:rPr>
        <w:t xml:space="preserve">the </w:t>
      </w:r>
      <w:r w:rsidR="00FD53A8" w:rsidRPr="008754F2">
        <w:rPr>
          <w:color w:val="auto"/>
        </w:rPr>
        <w:t xml:space="preserve">liquid </w:t>
      </w:r>
      <w:r w:rsidR="00DF176D">
        <w:rPr>
          <w:color w:val="auto"/>
        </w:rPr>
        <w:t>has</w:t>
      </w:r>
      <w:r w:rsidR="00FD53A8" w:rsidRPr="008754F2">
        <w:rPr>
          <w:color w:val="auto"/>
        </w:rPr>
        <w:t xml:space="preserve"> dried. During this process, researchers may damage the upper grid or place it </w:t>
      </w:r>
      <w:r w:rsidR="00DF176D">
        <w:rPr>
          <w:color w:val="auto"/>
        </w:rPr>
        <w:t>in the</w:t>
      </w:r>
      <w:r w:rsidR="00FD53A8" w:rsidRPr="008754F2">
        <w:rPr>
          <w:color w:val="auto"/>
        </w:rPr>
        <w:t xml:space="preserve"> wrong position (</w:t>
      </w:r>
      <w:r w:rsidR="00DF176D">
        <w:rPr>
          <w:i/>
          <w:color w:val="auto"/>
        </w:rPr>
        <w:t>i.e.</w:t>
      </w:r>
      <w:r w:rsidR="00DF176D">
        <w:rPr>
          <w:color w:val="auto"/>
        </w:rPr>
        <w:t xml:space="preserve">, </w:t>
      </w:r>
      <w:r w:rsidR="00FD53A8" w:rsidRPr="008754F2">
        <w:rPr>
          <w:color w:val="auto"/>
        </w:rPr>
        <w:t xml:space="preserve">not </w:t>
      </w:r>
      <w:r w:rsidR="00DF176D">
        <w:rPr>
          <w:color w:val="auto"/>
        </w:rPr>
        <w:t xml:space="preserve">in the </w:t>
      </w:r>
      <w:r w:rsidR="00FD53A8" w:rsidRPr="008754F2">
        <w:rPr>
          <w:color w:val="auto"/>
        </w:rPr>
        <w:t xml:space="preserve">center of the bottom grid). </w:t>
      </w:r>
      <w:proofErr w:type="gramStart"/>
      <w:r w:rsidR="00DF176D">
        <w:rPr>
          <w:color w:val="auto"/>
        </w:rPr>
        <w:t>Similar to</w:t>
      </w:r>
      <w:proofErr w:type="gramEnd"/>
      <w:r w:rsidR="00DF176D">
        <w:rPr>
          <w:color w:val="auto"/>
        </w:rPr>
        <w:t xml:space="preserve"> any damages incurred du</w:t>
      </w:r>
      <w:r w:rsidR="00DF176D">
        <w:rPr>
          <w:color w:val="auto"/>
        </w:rPr>
        <w:t>ring the</w:t>
      </w:r>
      <w:r w:rsidR="00FD53A8" w:rsidRPr="008754F2">
        <w:rPr>
          <w:color w:val="auto"/>
        </w:rPr>
        <w:t xml:space="preserve"> transfer process, </w:t>
      </w:r>
      <w:r w:rsidR="00DF176D">
        <w:rPr>
          <w:color w:val="auto"/>
        </w:rPr>
        <w:t>t</w:t>
      </w:r>
      <w:r w:rsidR="00DF176D">
        <w:rPr>
          <w:color w:val="auto"/>
        </w:rPr>
        <w:t>his</w:t>
      </w:r>
      <w:r w:rsidR="00FD53A8" w:rsidRPr="008754F2">
        <w:rPr>
          <w:color w:val="auto"/>
        </w:rPr>
        <w:t xml:space="preserve"> will lower the yield of liquid cells</w:t>
      </w:r>
      <w:r w:rsidR="00DF176D">
        <w:rPr>
          <w:color w:val="auto"/>
        </w:rPr>
        <w:t>. Thus,</w:t>
      </w:r>
      <w:r w:rsidR="00FD53A8" w:rsidRPr="008754F2">
        <w:rPr>
          <w:color w:val="auto"/>
        </w:rPr>
        <w:t xml:space="preserve"> much practice with handling the TEM grids </w:t>
      </w:r>
      <w:r w:rsidR="00DF176D">
        <w:rPr>
          <w:color w:val="auto"/>
        </w:rPr>
        <w:t>is</w:t>
      </w:r>
      <w:r w:rsidR="00FD53A8" w:rsidRPr="008754F2">
        <w:rPr>
          <w:color w:val="auto"/>
        </w:rPr>
        <w:t xml:space="preserve"> needed to repeatedly fabricate GLCs.</w:t>
      </w:r>
    </w:p>
    <w:p w14:paraId="6840FEFD" w14:textId="77777777" w:rsidR="00765A61" w:rsidRPr="008754F2" w:rsidRDefault="00765A61" w:rsidP="002C0A41">
      <w:pPr>
        <w:widowControl/>
        <w:rPr>
          <w:color w:val="auto"/>
        </w:rPr>
      </w:pPr>
    </w:p>
    <w:p w14:paraId="137CBC31" w14:textId="6FEE5329" w:rsidR="007D139B" w:rsidRPr="008754F2" w:rsidRDefault="00D2662E" w:rsidP="002C0A41">
      <w:pPr>
        <w:widowControl/>
        <w:rPr>
          <w:color w:val="auto"/>
        </w:rPr>
      </w:pPr>
      <w:r w:rsidRPr="008754F2">
        <w:rPr>
          <w:color w:val="auto"/>
        </w:rPr>
        <w:t>It is important to make sure that the slurry</w:t>
      </w:r>
      <w:r w:rsidR="00A54DD0">
        <w:rPr>
          <w:color w:val="auto"/>
        </w:rPr>
        <w:t>-</w:t>
      </w:r>
      <w:r w:rsidRPr="008754F2">
        <w:rPr>
          <w:color w:val="auto"/>
        </w:rPr>
        <w:t xml:space="preserve">cast Cu foil </w:t>
      </w:r>
      <w:r w:rsidR="00A54DD0">
        <w:rPr>
          <w:color w:val="auto"/>
        </w:rPr>
        <w:t>has</w:t>
      </w:r>
      <w:r w:rsidRPr="008754F2">
        <w:rPr>
          <w:color w:val="auto"/>
        </w:rPr>
        <w:t xml:space="preserve"> fully dried prior to the cell assembly. </w:t>
      </w:r>
      <w:r w:rsidR="008A6D03" w:rsidRPr="008754F2">
        <w:rPr>
          <w:color w:val="auto"/>
          <w:lang w:eastAsia="ko-KR"/>
        </w:rPr>
        <w:t xml:space="preserve">This is important because the presence of water can degrade the overall cell performance. Additionally, the slurry should be cast on the Cu foil uniformly, so that the loading amount of active material is similar. </w:t>
      </w:r>
      <w:r w:rsidRPr="008754F2">
        <w:rPr>
          <w:color w:val="auto"/>
        </w:rPr>
        <w:t xml:space="preserve">Moreover, it is important to find the right </w:t>
      </w:r>
      <w:r w:rsidR="006957CC" w:rsidRPr="008754F2">
        <w:rPr>
          <w:color w:val="auto"/>
        </w:rPr>
        <w:t xml:space="preserve">place for </w:t>
      </w:r>
      <w:r w:rsidR="000D3713">
        <w:rPr>
          <w:color w:val="auto"/>
        </w:rPr>
        <w:t xml:space="preserve">the </w:t>
      </w:r>
      <w:r w:rsidR="006957CC" w:rsidRPr="008754F2">
        <w:rPr>
          <w:color w:val="auto"/>
        </w:rPr>
        <w:t>TEM observation</w:t>
      </w:r>
      <w:r w:rsidRPr="008754F2">
        <w:rPr>
          <w:color w:val="auto"/>
        </w:rPr>
        <w:t xml:space="preserve">, where </w:t>
      </w:r>
      <w:r w:rsidR="000D3713">
        <w:rPr>
          <w:color w:val="auto"/>
        </w:rPr>
        <w:t xml:space="preserve">the </w:t>
      </w:r>
      <w:r w:rsidRPr="008754F2">
        <w:rPr>
          <w:color w:val="auto"/>
        </w:rPr>
        <w:t>liquid is completel</w:t>
      </w:r>
      <w:r w:rsidR="006957CC" w:rsidRPr="008754F2">
        <w:rPr>
          <w:color w:val="auto"/>
        </w:rPr>
        <w:t>y sealed by the graphene sheets and enough liquid exist</w:t>
      </w:r>
      <w:r w:rsidR="000D3713">
        <w:rPr>
          <w:color w:val="auto"/>
        </w:rPr>
        <w:t>s</w:t>
      </w:r>
      <w:r w:rsidR="006957CC" w:rsidRPr="008754F2">
        <w:rPr>
          <w:color w:val="auto"/>
        </w:rPr>
        <w:t xml:space="preserve"> so that lithiation can continuously take place. </w:t>
      </w:r>
      <w:r w:rsidR="00E447D5" w:rsidRPr="008754F2">
        <w:rPr>
          <w:color w:val="auto"/>
        </w:rPr>
        <w:t xml:space="preserve">Even though researchers followed </w:t>
      </w:r>
      <w:r w:rsidR="00947374">
        <w:rPr>
          <w:color w:val="auto"/>
        </w:rPr>
        <w:t xml:space="preserve">the </w:t>
      </w:r>
      <w:r w:rsidR="00E447D5" w:rsidRPr="008754F2">
        <w:rPr>
          <w:color w:val="auto"/>
        </w:rPr>
        <w:t xml:space="preserve">steps </w:t>
      </w:r>
      <w:r w:rsidR="00934F14">
        <w:rPr>
          <w:color w:val="auto"/>
        </w:rPr>
        <w:t>as they</w:t>
      </w:r>
      <w:r w:rsidR="00E447D5" w:rsidRPr="008754F2">
        <w:rPr>
          <w:color w:val="auto"/>
        </w:rPr>
        <w:t xml:space="preserve"> </w:t>
      </w:r>
      <w:r w:rsidR="00947374">
        <w:rPr>
          <w:color w:val="auto"/>
        </w:rPr>
        <w:t>are</w:t>
      </w:r>
      <w:r w:rsidR="00E447D5" w:rsidRPr="008754F2">
        <w:rPr>
          <w:color w:val="auto"/>
        </w:rPr>
        <w:t xml:space="preserve"> demonstrated in </w:t>
      </w:r>
      <w:r w:rsidR="00947374">
        <w:rPr>
          <w:color w:val="auto"/>
        </w:rPr>
        <w:t xml:space="preserve">the </w:t>
      </w:r>
      <w:r w:rsidR="00E447D5" w:rsidRPr="008754F2">
        <w:rPr>
          <w:color w:val="auto"/>
        </w:rPr>
        <w:t xml:space="preserve">protocol, they will often </w:t>
      </w:r>
      <w:r w:rsidR="00934F14">
        <w:rPr>
          <w:color w:val="auto"/>
        </w:rPr>
        <w:t>observe</w:t>
      </w:r>
      <w:r w:rsidR="00E447D5" w:rsidRPr="008754F2">
        <w:rPr>
          <w:color w:val="auto"/>
        </w:rPr>
        <w:t xml:space="preserve"> incomplete reactions and depletion of liquid electrolyte around active materials.</w:t>
      </w:r>
      <w:r w:rsidR="009476F8" w:rsidRPr="008754F2">
        <w:rPr>
          <w:color w:val="auto"/>
        </w:rPr>
        <w:t xml:space="preserve"> To find </w:t>
      </w:r>
      <w:r w:rsidR="00E17B80">
        <w:rPr>
          <w:color w:val="auto"/>
        </w:rPr>
        <w:t>the</w:t>
      </w:r>
      <w:r w:rsidR="009476F8" w:rsidRPr="008754F2">
        <w:rPr>
          <w:color w:val="auto"/>
        </w:rPr>
        <w:t xml:space="preserve"> right place</w:t>
      </w:r>
      <w:r w:rsidR="00E17B80">
        <w:rPr>
          <w:color w:val="auto"/>
        </w:rPr>
        <w:t xml:space="preserve"> for the TEM observation</w:t>
      </w:r>
      <w:r w:rsidR="009476F8" w:rsidRPr="008754F2">
        <w:rPr>
          <w:color w:val="auto"/>
        </w:rPr>
        <w:t xml:space="preserve">, the researchers should illuminate </w:t>
      </w:r>
      <w:r w:rsidR="00E17B80">
        <w:rPr>
          <w:color w:val="auto"/>
        </w:rPr>
        <w:t xml:space="preserve">the </w:t>
      </w:r>
      <w:r w:rsidR="009476F8" w:rsidRPr="008754F2">
        <w:rPr>
          <w:color w:val="auto"/>
        </w:rPr>
        <w:t xml:space="preserve">electron beam for </w:t>
      </w:r>
      <w:r w:rsidR="00E17B80">
        <w:rPr>
          <w:color w:val="auto"/>
        </w:rPr>
        <w:t xml:space="preserve">a </w:t>
      </w:r>
      <w:r w:rsidR="009476F8" w:rsidRPr="008754F2">
        <w:rPr>
          <w:color w:val="auto"/>
        </w:rPr>
        <w:t xml:space="preserve">few seconds and observe </w:t>
      </w:r>
      <w:r w:rsidR="00FD53A8" w:rsidRPr="008754F2">
        <w:rPr>
          <w:color w:val="auto"/>
        </w:rPr>
        <w:t>whether enough liquid exist</w:t>
      </w:r>
      <w:r w:rsidR="00E17B80">
        <w:rPr>
          <w:color w:val="auto"/>
        </w:rPr>
        <w:t>s</w:t>
      </w:r>
      <w:r w:rsidR="009476F8" w:rsidRPr="008754F2">
        <w:rPr>
          <w:color w:val="auto"/>
        </w:rPr>
        <w:t xml:space="preserve"> for further reaction to </w:t>
      </w:r>
      <w:r w:rsidR="008721E3" w:rsidRPr="008754F2">
        <w:rPr>
          <w:color w:val="auto"/>
        </w:rPr>
        <w:t>occur</w:t>
      </w:r>
      <w:r w:rsidR="009476F8" w:rsidRPr="008754F2">
        <w:rPr>
          <w:color w:val="auto"/>
        </w:rPr>
        <w:t xml:space="preserve">. </w:t>
      </w:r>
    </w:p>
    <w:p w14:paraId="01539F8B" w14:textId="77777777" w:rsidR="00E447D5" w:rsidRPr="008754F2" w:rsidRDefault="00E447D5" w:rsidP="002C0A41">
      <w:pPr>
        <w:widowControl/>
        <w:rPr>
          <w:color w:val="auto"/>
        </w:rPr>
      </w:pPr>
    </w:p>
    <w:p w14:paraId="020C5F2D" w14:textId="18F546EE" w:rsidR="006957CC" w:rsidRPr="008754F2" w:rsidRDefault="00765A61" w:rsidP="002C0A41">
      <w:pPr>
        <w:widowControl/>
        <w:rPr>
          <w:color w:val="auto"/>
          <w:lang w:eastAsia="ko-KR"/>
        </w:rPr>
      </w:pPr>
      <w:r w:rsidRPr="008754F2">
        <w:rPr>
          <w:color w:val="auto"/>
        </w:rPr>
        <w:t xml:space="preserve">The limitation of </w:t>
      </w:r>
      <w:r w:rsidR="00E17B80">
        <w:rPr>
          <w:color w:val="auto"/>
        </w:rPr>
        <w:t xml:space="preserve">the </w:t>
      </w:r>
      <w:r w:rsidRPr="008754F2">
        <w:rPr>
          <w:color w:val="auto"/>
        </w:rPr>
        <w:t>GLC</w:t>
      </w:r>
      <w:r w:rsidR="00D2662E" w:rsidRPr="008754F2">
        <w:rPr>
          <w:color w:val="auto"/>
        </w:rPr>
        <w:t xml:space="preserve"> technique </w:t>
      </w:r>
      <w:r w:rsidRPr="008754F2">
        <w:rPr>
          <w:color w:val="auto"/>
        </w:rPr>
        <w:t xml:space="preserve">with observing lithiation </w:t>
      </w:r>
      <w:r w:rsidR="00D2662E" w:rsidRPr="008754F2">
        <w:rPr>
          <w:color w:val="auto"/>
        </w:rPr>
        <w:t xml:space="preserve">is that </w:t>
      </w:r>
      <w:r w:rsidR="00F61EF6">
        <w:t xml:space="preserve">the dynamics are possible only upon lithiation, not </w:t>
      </w:r>
      <w:proofErr w:type="spellStart"/>
      <w:r w:rsidR="00F61EF6">
        <w:t>delithiation</w:t>
      </w:r>
      <w:proofErr w:type="spellEnd"/>
      <w:r w:rsidR="007D139B" w:rsidRPr="008754F2">
        <w:rPr>
          <w:color w:val="auto"/>
        </w:rPr>
        <w:t>. Because lithiation inside GLC</w:t>
      </w:r>
      <w:r w:rsidR="00E17B80">
        <w:rPr>
          <w:color w:val="auto"/>
        </w:rPr>
        <w:t>s</w:t>
      </w:r>
      <w:r w:rsidR="007D139B" w:rsidRPr="008754F2">
        <w:rPr>
          <w:color w:val="auto"/>
        </w:rPr>
        <w:t xml:space="preserve"> </w:t>
      </w:r>
      <w:r w:rsidR="008721E3" w:rsidRPr="008754F2">
        <w:rPr>
          <w:color w:val="auto"/>
        </w:rPr>
        <w:t>is initiated</w:t>
      </w:r>
      <w:r w:rsidR="007D139B" w:rsidRPr="008754F2">
        <w:rPr>
          <w:color w:val="auto"/>
        </w:rPr>
        <w:t xml:space="preserve"> by </w:t>
      </w:r>
      <w:r w:rsidR="00E17B80">
        <w:rPr>
          <w:color w:val="auto"/>
        </w:rPr>
        <w:t xml:space="preserve">an </w:t>
      </w:r>
      <w:r w:rsidR="007D139B" w:rsidRPr="008754F2">
        <w:rPr>
          <w:color w:val="auto"/>
        </w:rPr>
        <w:t xml:space="preserve">electron beam and </w:t>
      </w:r>
      <w:r w:rsidR="00E17B80">
        <w:rPr>
          <w:color w:val="auto"/>
        </w:rPr>
        <w:t xml:space="preserve">the </w:t>
      </w:r>
      <w:r w:rsidR="007D139B" w:rsidRPr="008754F2">
        <w:rPr>
          <w:color w:val="auto"/>
        </w:rPr>
        <w:t xml:space="preserve">reduction of surrounding electrolyte, the opposite oxidizing environment </w:t>
      </w:r>
      <w:r w:rsidR="00E17B80">
        <w:rPr>
          <w:color w:val="auto"/>
        </w:rPr>
        <w:t>cannot</w:t>
      </w:r>
      <w:r w:rsidR="007D139B" w:rsidRPr="008754F2">
        <w:rPr>
          <w:color w:val="auto"/>
        </w:rPr>
        <w:t xml:space="preserve"> be realized. This is </w:t>
      </w:r>
      <w:r w:rsidR="00E17B80">
        <w:rPr>
          <w:color w:val="auto"/>
        </w:rPr>
        <w:t>a</w:t>
      </w:r>
      <w:r w:rsidR="007D139B" w:rsidRPr="008754F2">
        <w:rPr>
          <w:color w:val="auto"/>
        </w:rPr>
        <w:t xml:space="preserve"> limitation compared to other </w:t>
      </w:r>
      <w:r w:rsidR="00990798" w:rsidRPr="008754F2">
        <w:rPr>
          <w:i/>
          <w:color w:val="auto"/>
        </w:rPr>
        <w:t>in situ</w:t>
      </w:r>
      <w:r w:rsidR="007D139B" w:rsidRPr="008754F2">
        <w:rPr>
          <w:color w:val="auto"/>
        </w:rPr>
        <w:t xml:space="preserve"> TEM techniques that can apply bias to the system, such as </w:t>
      </w:r>
      <w:r w:rsidR="00E17B80">
        <w:rPr>
          <w:color w:val="auto"/>
        </w:rPr>
        <w:t xml:space="preserve">a </w:t>
      </w:r>
      <w:r w:rsidR="000A59BD" w:rsidRPr="000A59BD">
        <w:rPr>
          <w:color w:val="auto"/>
        </w:rPr>
        <w:t xml:space="preserve">scanning tunneling microscope </w:t>
      </w:r>
      <w:r w:rsidR="000A59BD">
        <w:rPr>
          <w:color w:val="auto"/>
        </w:rPr>
        <w:t>(</w:t>
      </w:r>
      <w:r w:rsidR="007D139B" w:rsidRPr="008754F2">
        <w:rPr>
          <w:color w:val="auto"/>
        </w:rPr>
        <w:t>STM</w:t>
      </w:r>
      <w:r w:rsidR="000A59BD">
        <w:rPr>
          <w:color w:val="auto"/>
        </w:rPr>
        <w:t>)</w:t>
      </w:r>
      <w:r w:rsidR="007D139B" w:rsidRPr="008754F2">
        <w:rPr>
          <w:color w:val="auto"/>
        </w:rPr>
        <w:t>-TEM holder or electrochemistry holders.</w:t>
      </w:r>
      <w:r w:rsidR="004478CB" w:rsidRPr="008754F2">
        <w:rPr>
          <w:color w:val="auto"/>
        </w:rPr>
        <w:t xml:space="preserve"> </w:t>
      </w:r>
      <w:r w:rsidR="009476F8" w:rsidRPr="008754F2">
        <w:rPr>
          <w:color w:val="auto"/>
          <w:lang w:eastAsia="ko-KR"/>
        </w:rPr>
        <w:t xml:space="preserve">Also, </w:t>
      </w:r>
      <w:r w:rsidR="003A75EA" w:rsidRPr="008754F2">
        <w:rPr>
          <w:color w:val="auto"/>
          <w:lang w:eastAsia="ko-KR"/>
        </w:rPr>
        <w:t>as</w:t>
      </w:r>
      <w:r w:rsidR="004478CB" w:rsidRPr="008754F2">
        <w:rPr>
          <w:color w:val="auto"/>
          <w:lang w:eastAsia="ko-KR"/>
        </w:rPr>
        <w:t xml:space="preserve"> </w:t>
      </w:r>
      <w:r w:rsidR="007E5099" w:rsidRPr="008754F2">
        <w:rPr>
          <w:color w:val="auto"/>
          <w:lang w:eastAsia="ko-KR"/>
        </w:rPr>
        <w:t xml:space="preserve">two grids </w:t>
      </w:r>
      <w:r w:rsidR="003A75EA" w:rsidRPr="008754F2">
        <w:rPr>
          <w:color w:val="auto"/>
          <w:lang w:eastAsia="ko-KR"/>
        </w:rPr>
        <w:t xml:space="preserve">are </w:t>
      </w:r>
      <w:proofErr w:type="gramStart"/>
      <w:r w:rsidR="003A75EA" w:rsidRPr="008754F2">
        <w:rPr>
          <w:color w:val="auto"/>
          <w:lang w:eastAsia="ko-KR"/>
        </w:rPr>
        <w:t>attached</w:t>
      </w:r>
      <w:proofErr w:type="gramEnd"/>
      <w:r w:rsidR="003A75EA" w:rsidRPr="008754F2">
        <w:rPr>
          <w:color w:val="auto"/>
          <w:lang w:eastAsia="ko-KR"/>
        </w:rPr>
        <w:t xml:space="preserve"> </w:t>
      </w:r>
      <w:r w:rsidR="007E5099" w:rsidRPr="008754F2">
        <w:rPr>
          <w:color w:val="auto"/>
          <w:lang w:eastAsia="ko-KR"/>
        </w:rPr>
        <w:t xml:space="preserve">and </w:t>
      </w:r>
      <w:r w:rsidR="00057B44" w:rsidRPr="008754F2">
        <w:rPr>
          <w:color w:val="auto"/>
          <w:lang w:eastAsia="ko-KR"/>
        </w:rPr>
        <w:t>the upper</w:t>
      </w:r>
      <w:r w:rsidR="003A75EA" w:rsidRPr="008754F2">
        <w:rPr>
          <w:color w:val="auto"/>
          <w:lang w:eastAsia="ko-KR"/>
        </w:rPr>
        <w:t xml:space="preserve"> grid is not removed</w:t>
      </w:r>
      <w:r w:rsidR="00E17B80">
        <w:rPr>
          <w:color w:val="auto"/>
          <w:lang w:eastAsia="ko-KR"/>
        </w:rPr>
        <w:t xml:space="preserve"> in this experiment</w:t>
      </w:r>
      <w:r w:rsidR="007E5099" w:rsidRPr="008754F2">
        <w:rPr>
          <w:color w:val="auto"/>
          <w:lang w:eastAsia="ko-KR"/>
        </w:rPr>
        <w:t xml:space="preserve">, </w:t>
      </w:r>
      <w:r w:rsidR="00F763CC" w:rsidRPr="008754F2">
        <w:rPr>
          <w:color w:val="auto"/>
          <w:lang w:eastAsia="ko-KR"/>
        </w:rPr>
        <w:t>aqueous solvents</w:t>
      </w:r>
      <w:r w:rsidR="007E5099" w:rsidRPr="008754F2">
        <w:rPr>
          <w:color w:val="auto"/>
          <w:lang w:eastAsia="ko-KR"/>
        </w:rPr>
        <w:t xml:space="preserve"> have less ability to stick two grids together </w:t>
      </w:r>
      <w:r w:rsidR="000C43DD">
        <w:rPr>
          <w:color w:val="auto"/>
          <w:lang w:eastAsia="ko-KR"/>
        </w:rPr>
        <w:t xml:space="preserve">and </w:t>
      </w:r>
      <w:r w:rsidR="007E5099" w:rsidRPr="008754F2">
        <w:rPr>
          <w:color w:val="auto"/>
          <w:lang w:eastAsia="ko-KR"/>
        </w:rPr>
        <w:t>organic electrolyte</w:t>
      </w:r>
      <w:r w:rsidR="003A75EA" w:rsidRPr="008754F2">
        <w:rPr>
          <w:color w:val="auto"/>
          <w:lang w:eastAsia="ko-KR"/>
        </w:rPr>
        <w:t xml:space="preserve"> is </w:t>
      </w:r>
      <w:r w:rsidR="0024175D">
        <w:rPr>
          <w:color w:val="auto"/>
          <w:lang w:eastAsia="ko-KR"/>
        </w:rPr>
        <w:t>therefore</w:t>
      </w:r>
      <w:r w:rsidR="0024175D" w:rsidRPr="008754F2">
        <w:rPr>
          <w:color w:val="auto"/>
          <w:lang w:eastAsia="ko-KR"/>
        </w:rPr>
        <w:t xml:space="preserve"> </w:t>
      </w:r>
      <w:r w:rsidR="003A75EA" w:rsidRPr="008754F2">
        <w:rPr>
          <w:color w:val="auto"/>
          <w:lang w:eastAsia="ko-KR"/>
        </w:rPr>
        <w:t>preferred</w:t>
      </w:r>
      <w:r w:rsidR="007E5099" w:rsidRPr="008754F2">
        <w:rPr>
          <w:color w:val="auto"/>
          <w:lang w:eastAsia="ko-KR"/>
        </w:rPr>
        <w:t xml:space="preserve">. </w:t>
      </w:r>
    </w:p>
    <w:p w14:paraId="334C5448" w14:textId="77777777" w:rsidR="007D139B" w:rsidRPr="008754F2" w:rsidRDefault="007D139B" w:rsidP="002C0A41">
      <w:pPr>
        <w:widowControl/>
        <w:rPr>
          <w:color w:val="auto"/>
          <w:vertAlign w:val="superscript"/>
        </w:rPr>
      </w:pPr>
    </w:p>
    <w:p w14:paraId="36BF351A" w14:textId="51D53A0F" w:rsidR="00D2662E" w:rsidRPr="008754F2" w:rsidRDefault="0008237E" w:rsidP="002C0A41">
      <w:pPr>
        <w:widowControl/>
        <w:rPr>
          <w:color w:val="auto"/>
          <w:vertAlign w:val="superscript"/>
        </w:rPr>
      </w:pPr>
      <w:r>
        <w:rPr>
          <w:color w:val="auto"/>
        </w:rPr>
        <w:t>GLCs</w:t>
      </w:r>
      <w:r w:rsidR="00D2662E" w:rsidRPr="008754F2">
        <w:rPr>
          <w:color w:val="auto"/>
        </w:rPr>
        <w:t xml:space="preserve"> provide major advances in three different ways</w:t>
      </w:r>
      <w:r w:rsidR="00E17B80">
        <w:rPr>
          <w:color w:val="auto"/>
        </w:rPr>
        <w:t>.</w:t>
      </w:r>
      <w:r w:rsidR="00D2662E" w:rsidRPr="008754F2">
        <w:rPr>
          <w:color w:val="auto"/>
        </w:rPr>
        <w:t xml:space="preserve"> 1) </w:t>
      </w:r>
      <w:r w:rsidR="00E17B80">
        <w:rPr>
          <w:color w:val="auto"/>
        </w:rPr>
        <w:t>They</w:t>
      </w:r>
      <w:r w:rsidR="00D2662E" w:rsidRPr="008754F2">
        <w:rPr>
          <w:color w:val="auto"/>
        </w:rPr>
        <w:t xml:space="preserve"> provide high</w:t>
      </w:r>
      <w:r w:rsidR="00E17B80">
        <w:rPr>
          <w:color w:val="auto"/>
        </w:rPr>
        <w:t>-</w:t>
      </w:r>
      <w:r w:rsidR="00D2662E" w:rsidRPr="008754F2">
        <w:rPr>
          <w:color w:val="auto"/>
        </w:rPr>
        <w:t xml:space="preserve">resolution imaging in </w:t>
      </w:r>
      <w:r w:rsidR="00947374">
        <w:rPr>
          <w:color w:val="auto"/>
        </w:rPr>
        <w:t xml:space="preserve">a </w:t>
      </w:r>
      <w:r w:rsidR="00D2662E" w:rsidRPr="008754F2">
        <w:rPr>
          <w:color w:val="auto"/>
        </w:rPr>
        <w:t xml:space="preserve">liquid electrolyte that is hardly achievable in other </w:t>
      </w:r>
      <w:r w:rsidR="00990798" w:rsidRPr="008754F2">
        <w:rPr>
          <w:i/>
          <w:color w:val="auto"/>
        </w:rPr>
        <w:t>in situ</w:t>
      </w:r>
      <w:r w:rsidR="00D2662E" w:rsidRPr="008754F2">
        <w:rPr>
          <w:color w:val="auto"/>
        </w:rPr>
        <w:t xml:space="preserve"> TEM platforms</w:t>
      </w:r>
      <w:r w:rsidR="00E17B80">
        <w:rPr>
          <w:color w:val="auto"/>
        </w:rPr>
        <w:t>.</w:t>
      </w:r>
      <w:r w:rsidR="00D2662E" w:rsidRPr="008754F2">
        <w:rPr>
          <w:color w:val="auto"/>
        </w:rPr>
        <w:t xml:space="preserve"> 2) </w:t>
      </w:r>
      <w:r w:rsidR="00E17B80">
        <w:rPr>
          <w:color w:val="auto"/>
        </w:rPr>
        <w:t xml:space="preserve">They </w:t>
      </w:r>
      <w:r w:rsidR="00D2662E" w:rsidRPr="008754F2">
        <w:rPr>
          <w:color w:val="auto"/>
        </w:rPr>
        <w:t xml:space="preserve">do not require the purchase of </w:t>
      </w:r>
      <w:r w:rsidR="00E17B80">
        <w:rPr>
          <w:color w:val="auto"/>
        </w:rPr>
        <w:t xml:space="preserve">an </w:t>
      </w:r>
      <w:r w:rsidR="00D2662E" w:rsidRPr="008754F2">
        <w:rPr>
          <w:color w:val="auto"/>
        </w:rPr>
        <w:t xml:space="preserve">additional </w:t>
      </w:r>
      <w:r w:rsidR="00990798" w:rsidRPr="008754F2">
        <w:rPr>
          <w:i/>
          <w:color w:val="auto"/>
        </w:rPr>
        <w:t>in situ</w:t>
      </w:r>
      <w:r w:rsidR="00D2662E" w:rsidRPr="008754F2">
        <w:rPr>
          <w:color w:val="auto"/>
        </w:rPr>
        <w:t xml:space="preserve"> TEM holder</w:t>
      </w:r>
      <w:r w:rsidR="00E17B80">
        <w:rPr>
          <w:color w:val="auto"/>
        </w:rPr>
        <w:t>.</w:t>
      </w:r>
      <w:r w:rsidR="00D2662E" w:rsidRPr="008754F2">
        <w:rPr>
          <w:color w:val="auto"/>
        </w:rPr>
        <w:t xml:space="preserve"> 3) </w:t>
      </w:r>
      <w:r w:rsidR="00B431D7">
        <w:rPr>
          <w:color w:val="auto"/>
        </w:rPr>
        <w:t xml:space="preserve">Also, </w:t>
      </w:r>
      <w:r w:rsidR="00D2662E" w:rsidRPr="008754F2">
        <w:rPr>
          <w:color w:val="auto"/>
        </w:rPr>
        <w:t>various kinds of nanomaterials (such as nanosheet, nanoparticle, and nanofiber) can be visualized inside the liquid electrolyte.</w:t>
      </w:r>
    </w:p>
    <w:p w14:paraId="49AF71CF" w14:textId="77777777" w:rsidR="004478CB" w:rsidRPr="008754F2" w:rsidRDefault="004478CB" w:rsidP="002C0A41">
      <w:pPr>
        <w:widowControl/>
        <w:rPr>
          <w:b/>
          <w:color w:val="auto"/>
        </w:rPr>
      </w:pPr>
    </w:p>
    <w:p w14:paraId="78E02BEE" w14:textId="696BC921" w:rsidR="004478CB" w:rsidRPr="008754F2" w:rsidRDefault="0008237E" w:rsidP="002C0A41">
      <w:pPr>
        <w:widowControl/>
        <w:rPr>
          <w:color w:val="auto"/>
          <w:lang w:eastAsia="ko-KR"/>
        </w:rPr>
      </w:pPr>
      <w:r>
        <w:rPr>
          <w:color w:val="auto"/>
        </w:rPr>
        <w:t>GLC</w:t>
      </w:r>
      <w:r w:rsidR="00B431D7">
        <w:rPr>
          <w:color w:val="auto"/>
        </w:rPr>
        <w:t>s</w:t>
      </w:r>
      <w:r w:rsidR="00D2662E" w:rsidRPr="008754F2">
        <w:rPr>
          <w:color w:val="auto"/>
        </w:rPr>
        <w:t xml:space="preserve"> can be used </w:t>
      </w:r>
      <w:r w:rsidR="00B431D7">
        <w:rPr>
          <w:color w:val="auto"/>
        </w:rPr>
        <w:t xml:space="preserve">further </w:t>
      </w:r>
      <w:r w:rsidR="00D2662E" w:rsidRPr="008754F2">
        <w:rPr>
          <w:color w:val="auto"/>
        </w:rPr>
        <w:t>to observe not only the dynamics of electrode materials upon lithiation but</w:t>
      </w:r>
      <w:r w:rsidR="00B431D7">
        <w:rPr>
          <w:color w:val="auto"/>
        </w:rPr>
        <w:t>,</w:t>
      </w:r>
      <w:r w:rsidR="00D2662E" w:rsidRPr="008754F2">
        <w:rPr>
          <w:color w:val="auto"/>
        </w:rPr>
        <w:t xml:space="preserve"> also</w:t>
      </w:r>
      <w:r w:rsidR="00B431D7">
        <w:rPr>
          <w:color w:val="auto"/>
        </w:rPr>
        <w:t>,</w:t>
      </w:r>
      <w:r w:rsidR="00D2662E" w:rsidRPr="008754F2">
        <w:rPr>
          <w:color w:val="auto"/>
        </w:rPr>
        <w:t xml:space="preserve"> sodiation (Na-ion batteries), magnesiation (Mg-ion batteries), potassiation (K-ion batteries), </w:t>
      </w:r>
      <w:r w:rsidR="00B431D7">
        <w:rPr>
          <w:color w:val="auto"/>
        </w:rPr>
        <w:t xml:space="preserve">and </w:t>
      </w:r>
      <w:r w:rsidR="00D2662E" w:rsidRPr="008754F2">
        <w:rPr>
          <w:color w:val="auto"/>
        </w:rPr>
        <w:t xml:space="preserve">zinc insertion (Zn-ion batteries). Furthermore, </w:t>
      </w:r>
      <w:r w:rsidR="00765A61" w:rsidRPr="008754F2">
        <w:rPr>
          <w:color w:val="auto"/>
        </w:rPr>
        <w:t>beyond</w:t>
      </w:r>
      <w:r w:rsidR="00D2662E" w:rsidRPr="008754F2">
        <w:rPr>
          <w:color w:val="auto"/>
        </w:rPr>
        <w:t xml:space="preserve"> </w:t>
      </w:r>
      <w:r w:rsidR="00B431D7">
        <w:rPr>
          <w:color w:val="auto"/>
        </w:rPr>
        <w:t xml:space="preserve">the </w:t>
      </w:r>
      <w:r w:rsidR="00D2662E" w:rsidRPr="008754F2">
        <w:rPr>
          <w:color w:val="auto"/>
        </w:rPr>
        <w:t>d</w:t>
      </w:r>
      <w:r w:rsidR="00765A61" w:rsidRPr="008754F2">
        <w:rPr>
          <w:color w:val="auto"/>
        </w:rPr>
        <w:t>e</w:t>
      </w:r>
      <w:r w:rsidR="00D2662E" w:rsidRPr="008754F2">
        <w:rPr>
          <w:color w:val="auto"/>
        </w:rPr>
        <w:t>composition of various kinds of electrolytes</w:t>
      </w:r>
      <w:r w:rsidR="008721E3" w:rsidRPr="008754F2">
        <w:rPr>
          <w:color w:val="auto"/>
        </w:rPr>
        <w:t>, morphological changes of electrode materials</w:t>
      </w:r>
      <w:r w:rsidR="00D2662E" w:rsidRPr="008754F2">
        <w:rPr>
          <w:color w:val="auto"/>
        </w:rPr>
        <w:t xml:space="preserve"> can be visualized </w:t>
      </w:r>
      <w:r w:rsidR="00D2662E" w:rsidRPr="008754F2">
        <w:rPr>
          <w:color w:val="auto"/>
        </w:rPr>
        <w:lastRenderedPageBreak/>
        <w:t xml:space="preserve">inside the </w:t>
      </w:r>
      <w:r>
        <w:rPr>
          <w:color w:val="auto"/>
        </w:rPr>
        <w:t>GLC</w:t>
      </w:r>
      <w:r w:rsidR="008721E3" w:rsidRPr="008754F2">
        <w:rPr>
          <w:color w:val="auto"/>
          <w:vertAlign w:val="superscript"/>
        </w:rPr>
        <w:t>9,10</w:t>
      </w:r>
      <w:r w:rsidRPr="00230101">
        <w:rPr>
          <w:color w:val="auto"/>
        </w:rPr>
        <w:t>.</w:t>
      </w:r>
      <w:r w:rsidR="00990798" w:rsidRPr="008754F2">
        <w:rPr>
          <w:color w:val="auto"/>
          <w:vertAlign w:val="superscript"/>
        </w:rPr>
        <w:t xml:space="preserve"> </w:t>
      </w:r>
      <w:r w:rsidR="004478CB" w:rsidRPr="008754F2">
        <w:rPr>
          <w:color w:val="auto"/>
          <w:lang w:eastAsia="ko-KR"/>
        </w:rPr>
        <w:t xml:space="preserve">We expect </w:t>
      </w:r>
      <w:r w:rsidR="00B431D7">
        <w:rPr>
          <w:color w:val="auto"/>
          <w:lang w:eastAsia="ko-KR"/>
        </w:rPr>
        <w:t xml:space="preserve">that </w:t>
      </w:r>
      <w:r w:rsidR="00910A12" w:rsidRPr="008754F2">
        <w:rPr>
          <w:color w:val="auto"/>
          <w:lang w:eastAsia="ko-KR"/>
        </w:rPr>
        <w:t>such</w:t>
      </w:r>
      <w:r w:rsidR="004478CB" w:rsidRPr="008754F2">
        <w:rPr>
          <w:color w:val="auto"/>
          <w:lang w:eastAsia="ko-KR"/>
        </w:rPr>
        <w:t xml:space="preserve"> information will provide valuable insights for engineers who are working on designing advanced secondary ion batteries. </w:t>
      </w:r>
    </w:p>
    <w:p w14:paraId="2C0882E4" w14:textId="77777777" w:rsidR="009A674A" w:rsidRPr="008754F2" w:rsidRDefault="009A674A" w:rsidP="002C0A41">
      <w:pPr>
        <w:widowControl/>
        <w:rPr>
          <w:color w:val="auto"/>
          <w:lang w:eastAsia="ko-KR"/>
        </w:rPr>
      </w:pPr>
    </w:p>
    <w:p w14:paraId="5D923B5E" w14:textId="77777777" w:rsidR="00AA03DF" w:rsidRPr="008754F2" w:rsidRDefault="00AA03DF" w:rsidP="002C0A41">
      <w:pPr>
        <w:pStyle w:val="NormalWeb"/>
        <w:widowControl/>
        <w:spacing w:before="0" w:beforeAutospacing="0" w:after="0" w:afterAutospacing="0"/>
        <w:rPr>
          <w:color w:val="auto"/>
        </w:rPr>
      </w:pPr>
      <w:r w:rsidRPr="008754F2">
        <w:rPr>
          <w:b/>
          <w:bCs/>
          <w:color w:val="auto"/>
        </w:rPr>
        <w:t xml:space="preserve">ACKNOWLEDGMENTS: </w:t>
      </w:r>
    </w:p>
    <w:p w14:paraId="4DFC7D7C" w14:textId="00D0EC0C" w:rsidR="007A4DD6" w:rsidRPr="008754F2" w:rsidRDefault="00777A44" w:rsidP="002C0A41">
      <w:pPr>
        <w:widowControl/>
        <w:rPr>
          <w:color w:val="auto"/>
        </w:rPr>
      </w:pPr>
      <w:r w:rsidRPr="008754F2">
        <w:rPr>
          <w:bCs/>
          <w:color w:val="auto"/>
        </w:rPr>
        <w:t xml:space="preserve">This work was supported by the National Research Foundation of Korea (NRF), grant no. 2014R1A4A1003712 (BRL Program), the Korea CCS R&amp;D Center (KCRC) grant funded by the Korea government (Ministry of Science, ICT &amp; Future Planning) (No. NRF-2014M1A8A1049303), </w:t>
      </w:r>
      <w:r w:rsidR="009D3663">
        <w:rPr>
          <w:bCs/>
          <w:color w:val="auto"/>
        </w:rPr>
        <w:t xml:space="preserve">an </w:t>
      </w:r>
      <w:r w:rsidRPr="008754F2">
        <w:rPr>
          <w:bCs/>
          <w:color w:val="auto"/>
        </w:rPr>
        <w:t xml:space="preserve">End-Run grant from KAIST funded by the Korea government in 2016 (Ministry of Science, ICT &amp; Future Planning) (N11160058), </w:t>
      </w:r>
      <w:r w:rsidR="009D3663">
        <w:rPr>
          <w:bCs/>
          <w:color w:val="auto"/>
        </w:rPr>
        <w:t xml:space="preserve">the </w:t>
      </w:r>
      <w:r w:rsidRPr="008754F2">
        <w:rPr>
          <w:bCs/>
          <w:color w:val="auto"/>
        </w:rPr>
        <w:t xml:space="preserve">Wearable Platform Materials Technology Center (WMC) (NR-2016R1A5A1009926), </w:t>
      </w:r>
      <w:r w:rsidR="009D3663">
        <w:rPr>
          <w:bCs/>
          <w:color w:val="auto"/>
        </w:rPr>
        <w:t xml:space="preserve">an </w:t>
      </w:r>
      <w:r w:rsidRPr="008754F2">
        <w:rPr>
          <w:bCs/>
          <w:color w:val="auto"/>
        </w:rPr>
        <w:t xml:space="preserve">National Research Foundation of Korea (NRF) Grant funded by the Korean Government (NRF-2017H1A2A1042006-Global Ph.D. Fellowship Program), </w:t>
      </w:r>
      <w:r w:rsidR="009D3663">
        <w:rPr>
          <w:bCs/>
          <w:color w:val="auto"/>
        </w:rPr>
        <w:t xml:space="preserve">a </w:t>
      </w:r>
      <w:r w:rsidRPr="008754F2">
        <w:rPr>
          <w:bCs/>
          <w:color w:val="auto"/>
        </w:rPr>
        <w:t>National Research Foundation of Korea (NRF) grant funded by the Korea government (MSIP; Ministry of Science, ICT &amp; Future Pl</w:t>
      </w:r>
      <w:r w:rsidR="004478CB" w:rsidRPr="008754F2">
        <w:rPr>
          <w:bCs/>
          <w:color w:val="auto"/>
        </w:rPr>
        <w:t xml:space="preserve">anning) (NRF-2018R1C1B6002624), </w:t>
      </w:r>
      <w:r w:rsidR="009D3663">
        <w:rPr>
          <w:bCs/>
          <w:color w:val="auto"/>
        </w:rPr>
        <w:t xml:space="preserve">the </w:t>
      </w:r>
      <w:proofErr w:type="spellStart"/>
      <w:r w:rsidRPr="008754F2">
        <w:rPr>
          <w:bCs/>
          <w:color w:val="auto"/>
        </w:rPr>
        <w:t>Nano·Material</w:t>
      </w:r>
      <w:proofErr w:type="spellEnd"/>
      <w:r w:rsidRPr="008754F2">
        <w:rPr>
          <w:bCs/>
          <w:color w:val="auto"/>
        </w:rPr>
        <w:t xml:space="preserve"> Technology Development Program through the National Research Foundation of Korea (NRF) funded by the Ministry of Science, </w:t>
      </w:r>
      <w:r w:rsidR="009D3663">
        <w:rPr>
          <w:bCs/>
          <w:color w:val="auto"/>
        </w:rPr>
        <w:t xml:space="preserve">and an </w:t>
      </w:r>
      <w:r w:rsidRPr="008754F2">
        <w:rPr>
          <w:bCs/>
          <w:color w:val="auto"/>
        </w:rPr>
        <w:t>ICT and Future Planning (2009-0082580)</w:t>
      </w:r>
      <w:r w:rsidR="0080281E" w:rsidRPr="008754F2">
        <w:rPr>
          <w:bCs/>
          <w:color w:val="auto"/>
        </w:rPr>
        <w:t xml:space="preserve"> and NRF grant funded by the Korea government (MSIP; Ministry of Science, ICT &amp; Future Planning) (NRF-2018R1C1B6002624).</w:t>
      </w:r>
    </w:p>
    <w:p w14:paraId="6A66CCF2" w14:textId="77777777" w:rsidR="00AA03DF" w:rsidRPr="008754F2" w:rsidRDefault="00AA03DF" w:rsidP="002C0A41">
      <w:pPr>
        <w:widowControl/>
        <w:rPr>
          <w:b/>
          <w:bCs/>
          <w:color w:val="auto"/>
        </w:rPr>
      </w:pPr>
    </w:p>
    <w:p w14:paraId="04D14406" w14:textId="77777777" w:rsidR="00AA03DF" w:rsidRPr="008754F2" w:rsidRDefault="00AA03DF" w:rsidP="002C0A41">
      <w:pPr>
        <w:pStyle w:val="NormalWeb"/>
        <w:widowControl/>
        <w:spacing w:before="0" w:beforeAutospacing="0" w:after="0" w:afterAutospacing="0"/>
        <w:rPr>
          <w:color w:val="auto"/>
        </w:rPr>
      </w:pPr>
      <w:r w:rsidRPr="008754F2">
        <w:rPr>
          <w:b/>
          <w:color w:val="auto"/>
        </w:rPr>
        <w:t>DISCLOSURES</w:t>
      </w:r>
      <w:r w:rsidRPr="008754F2">
        <w:rPr>
          <w:b/>
          <w:bCs/>
          <w:color w:val="auto"/>
        </w:rPr>
        <w:t xml:space="preserve">: </w:t>
      </w:r>
    </w:p>
    <w:p w14:paraId="6B2B4111" w14:textId="597D75A7" w:rsidR="007A4DD6" w:rsidRPr="008754F2" w:rsidRDefault="009D3663" w:rsidP="002C0A41">
      <w:pPr>
        <w:widowControl/>
        <w:rPr>
          <w:color w:val="auto"/>
        </w:rPr>
      </w:pPr>
      <w:r>
        <w:rPr>
          <w:color w:val="auto"/>
        </w:rPr>
        <w:t>The authors</w:t>
      </w:r>
      <w:r w:rsidR="00777A44" w:rsidRPr="008754F2">
        <w:rPr>
          <w:color w:val="auto"/>
        </w:rPr>
        <w:t xml:space="preserve"> have nothing to disclose. </w:t>
      </w:r>
    </w:p>
    <w:p w14:paraId="756C0D6D" w14:textId="77777777" w:rsidR="00AA03DF" w:rsidRPr="008754F2" w:rsidRDefault="00AA03DF" w:rsidP="002C0A41">
      <w:pPr>
        <w:widowControl/>
        <w:rPr>
          <w:color w:val="auto"/>
        </w:rPr>
      </w:pPr>
    </w:p>
    <w:p w14:paraId="4D4C104C" w14:textId="0F361FC5" w:rsidR="00B32616" w:rsidRPr="008754F2" w:rsidRDefault="009726EE" w:rsidP="002C0A41">
      <w:pPr>
        <w:widowControl/>
        <w:rPr>
          <w:b/>
          <w:color w:val="auto"/>
        </w:rPr>
      </w:pPr>
      <w:r w:rsidRPr="008754F2">
        <w:rPr>
          <w:b/>
          <w:bCs/>
          <w:color w:val="auto"/>
        </w:rPr>
        <w:t>REFERENCES</w:t>
      </w:r>
      <w:r w:rsidR="0077675F">
        <w:rPr>
          <w:b/>
          <w:bCs/>
          <w:color w:val="auto"/>
        </w:rPr>
        <w:t>:</w:t>
      </w:r>
    </w:p>
    <w:p w14:paraId="7A1A1DA1" w14:textId="438186F8" w:rsidR="009C6BCD" w:rsidRPr="008754F2" w:rsidRDefault="009C6BCD" w:rsidP="002C0A41">
      <w:pPr>
        <w:widowControl/>
        <w:rPr>
          <w:color w:val="auto"/>
          <w:lang w:eastAsia="ko-KR"/>
        </w:rPr>
      </w:pPr>
      <w:r w:rsidRPr="008754F2">
        <w:rPr>
          <w:color w:val="auto"/>
          <w:lang w:eastAsia="ko-KR"/>
        </w:rPr>
        <w:t>1. Sun, Y.-K.</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Nanostructured high-energy cathode materials for advanced lithium batteries. </w:t>
      </w:r>
      <w:r w:rsidR="0007404B" w:rsidRPr="008754F2">
        <w:rPr>
          <w:i/>
          <w:color w:val="auto"/>
          <w:lang w:eastAsia="ko-KR"/>
        </w:rPr>
        <w:t>Nature</w:t>
      </w:r>
      <w:r w:rsidRPr="008754F2">
        <w:rPr>
          <w:i/>
          <w:color w:val="auto"/>
          <w:lang w:eastAsia="ko-KR"/>
        </w:rPr>
        <w:t xml:space="preserve"> Mater</w:t>
      </w:r>
      <w:r w:rsidR="0007404B" w:rsidRPr="008754F2">
        <w:rPr>
          <w:i/>
          <w:color w:val="auto"/>
          <w:lang w:eastAsia="ko-KR"/>
        </w:rPr>
        <w:t>ials</w:t>
      </w:r>
      <w:r w:rsidR="00FE29AA" w:rsidRPr="008754F2">
        <w:rPr>
          <w:i/>
          <w:color w:val="auto"/>
          <w:lang w:eastAsia="ko-KR"/>
        </w:rPr>
        <w:t>.</w:t>
      </w:r>
      <w:r w:rsidRPr="008754F2">
        <w:rPr>
          <w:color w:val="auto"/>
          <w:lang w:eastAsia="ko-KR"/>
        </w:rPr>
        <w:t xml:space="preserve"> </w:t>
      </w:r>
      <w:r w:rsidRPr="008754F2">
        <w:rPr>
          <w:b/>
          <w:color w:val="auto"/>
          <w:lang w:eastAsia="ko-KR"/>
        </w:rPr>
        <w:t>11</w:t>
      </w:r>
      <w:r w:rsidR="0007404B" w:rsidRPr="008754F2">
        <w:rPr>
          <w:b/>
          <w:color w:val="auto"/>
          <w:lang w:eastAsia="ko-KR"/>
        </w:rPr>
        <w:t xml:space="preserve"> </w:t>
      </w:r>
      <w:r w:rsidR="0007404B" w:rsidRPr="008754F2">
        <w:rPr>
          <w:color w:val="auto"/>
          <w:lang w:eastAsia="ko-KR"/>
        </w:rPr>
        <w:t>(11)</w:t>
      </w:r>
      <w:r w:rsidRPr="008754F2">
        <w:rPr>
          <w:color w:val="auto"/>
          <w:lang w:eastAsia="ko-KR"/>
        </w:rPr>
        <w:t>, 942</w:t>
      </w:r>
      <w:r w:rsidR="00230A19" w:rsidRPr="008754F2">
        <w:rPr>
          <w:color w:val="auto"/>
          <w:lang w:eastAsia="ko-KR"/>
        </w:rPr>
        <w:t>-</w:t>
      </w:r>
      <w:r w:rsidRPr="008754F2">
        <w:rPr>
          <w:color w:val="auto"/>
          <w:lang w:eastAsia="ko-KR"/>
        </w:rPr>
        <w:t>947 (2012).</w:t>
      </w:r>
    </w:p>
    <w:p w14:paraId="347D3839" w14:textId="77777777" w:rsidR="00FF40DA" w:rsidRDefault="00FF40DA" w:rsidP="002C0A41">
      <w:pPr>
        <w:widowControl/>
        <w:rPr>
          <w:color w:val="auto"/>
          <w:lang w:eastAsia="ko-KR"/>
        </w:rPr>
      </w:pPr>
    </w:p>
    <w:p w14:paraId="56EFAA84" w14:textId="58F119F2" w:rsidR="009C6BCD" w:rsidRPr="008754F2" w:rsidRDefault="009C6BCD" w:rsidP="002C0A41">
      <w:pPr>
        <w:widowControl/>
        <w:rPr>
          <w:color w:val="auto"/>
          <w:lang w:eastAsia="ko-KR"/>
        </w:rPr>
      </w:pPr>
      <w:r w:rsidRPr="008754F2">
        <w:rPr>
          <w:color w:val="auto"/>
          <w:lang w:eastAsia="ko-KR"/>
        </w:rPr>
        <w:t xml:space="preserve">2. </w:t>
      </w:r>
      <w:proofErr w:type="spellStart"/>
      <w:r w:rsidRPr="008754F2">
        <w:rPr>
          <w:color w:val="auto"/>
          <w:lang w:eastAsia="ko-KR"/>
        </w:rPr>
        <w:t>Manthiram</w:t>
      </w:r>
      <w:proofErr w:type="spellEnd"/>
      <w:r w:rsidRPr="008754F2">
        <w:rPr>
          <w:color w:val="auto"/>
          <w:lang w:eastAsia="ko-KR"/>
        </w:rPr>
        <w:t xml:space="preserve">, A., Fu, Y., Chung, S.-H., Zu, C., </w:t>
      </w:r>
      <w:proofErr w:type="spellStart"/>
      <w:r w:rsidRPr="008754F2">
        <w:rPr>
          <w:color w:val="auto"/>
          <w:lang w:eastAsia="ko-KR"/>
        </w:rPr>
        <w:t>Su</w:t>
      </w:r>
      <w:proofErr w:type="spellEnd"/>
      <w:r w:rsidRPr="008754F2">
        <w:rPr>
          <w:color w:val="auto"/>
          <w:lang w:eastAsia="ko-KR"/>
        </w:rPr>
        <w:t xml:space="preserve">, Y.-S. </w:t>
      </w:r>
      <w:r w:rsidRPr="008754F2">
        <w:rPr>
          <w:bCs/>
          <w:color w:val="auto"/>
          <w:lang w:eastAsia="ko-KR"/>
        </w:rPr>
        <w:t xml:space="preserve">Rechargeable Lithium–Sulfur Batteries. </w:t>
      </w:r>
      <w:r w:rsidR="0007404B" w:rsidRPr="008754F2">
        <w:rPr>
          <w:bCs/>
          <w:i/>
          <w:color w:val="auto"/>
          <w:lang w:eastAsia="ko-KR"/>
        </w:rPr>
        <w:t>Chemical</w:t>
      </w:r>
      <w:r w:rsidRPr="008754F2">
        <w:rPr>
          <w:bCs/>
          <w:i/>
          <w:color w:val="auto"/>
          <w:lang w:eastAsia="ko-KR"/>
        </w:rPr>
        <w:t xml:space="preserve"> Rev</w:t>
      </w:r>
      <w:r w:rsidR="0007404B" w:rsidRPr="008754F2">
        <w:rPr>
          <w:bCs/>
          <w:i/>
          <w:color w:val="auto"/>
          <w:lang w:eastAsia="ko-KR"/>
        </w:rPr>
        <w:t>iews</w:t>
      </w:r>
      <w:r w:rsidR="00FE29AA" w:rsidRPr="008754F2">
        <w:rPr>
          <w:bCs/>
          <w:i/>
          <w:color w:val="auto"/>
          <w:lang w:eastAsia="ko-KR"/>
        </w:rPr>
        <w:t>.</w:t>
      </w:r>
      <w:r w:rsidRPr="008754F2">
        <w:rPr>
          <w:bCs/>
          <w:color w:val="auto"/>
          <w:lang w:eastAsia="ko-KR"/>
        </w:rPr>
        <w:t xml:space="preserve"> </w:t>
      </w:r>
      <w:r w:rsidRPr="008754F2">
        <w:rPr>
          <w:b/>
          <w:bCs/>
          <w:color w:val="auto"/>
          <w:lang w:eastAsia="ko-KR"/>
        </w:rPr>
        <w:t xml:space="preserve">114 </w:t>
      </w:r>
      <w:r w:rsidRPr="008754F2">
        <w:rPr>
          <w:bCs/>
          <w:color w:val="auto"/>
          <w:lang w:eastAsia="ko-KR"/>
        </w:rPr>
        <w:t>(23), 11751</w:t>
      </w:r>
      <w:r w:rsidR="00230A19" w:rsidRPr="008754F2">
        <w:rPr>
          <w:bCs/>
          <w:color w:val="auto"/>
          <w:lang w:eastAsia="ko-KR"/>
        </w:rPr>
        <w:t>-</w:t>
      </w:r>
      <w:r w:rsidRPr="008754F2">
        <w:rPr>
          <w:bCs/>
          <w:color w:val="auto"/>
          <w:lang w:eastAsia="ko-KR"/>
        </w:rPr>
        <w:t>11787 (2014).</w:t>
      </w:r>
    </w:p>
    <w:p w14:paraId="18E379EA" w14:textId="77777777" w:rsidR="00FF40DA" w:rsidRDefault="00FF40DA" w:rsidP="002C0A41">
      <w:pPr>
        <w:widowControl/>
        <w:rPr>
          <w:color w:val="auto"/>
          <w:lang w:eastAsia="ko-KR"/>
        </w:rPr>
      </w:pPr>
    </w:p>
    <w:p w14:paraId="436D5BB3" w14:textId="5E205180" w:rsidR="009C6BCD" w:rsidRPr="008754F2" w:rsidRDefault="009C6BCD" w:rsidP="002C0A41">
      <w:pPr>
        <w:widowControl/>
        <w:rPr>
          <w:color w:val="auto"/>
          <w:lang w:eastAsia="ko-KR"/>
        </w:rPr>
      </w:pPr>
      <w:r w:rsidRPr="008754F2">
        <w:rPr>
          <w:color w:val="auto"/>
          <w:lang w:eastAsia="ko-KR"/>
        </w:rPr>
        <w:t xml:space="preserve">3. Liu, X.H., Huang, J.Y. </w:t>
      </w:r>
      <w:r w:rsidRPr="008754F2">
        <w:rPr>
          <w:bCs/>
          <w:i/>
          <w:iCs/>
          <w:color w:val="auto"/>
          <w:lang w:eastAsia="ko-KR"/>
        </w:rPr>
        <w:t>In situ</w:t>
      </w:r>
      <w:r w:rsidRPr="008754F2">
        <w:rPr>
          <w:bCs/>
          <w:color w:val="auto"/>
          <w:lang w:eastAsia="ko-KR"/>
        </w:rPr>
        <w:t xml:space="preserve"> TEM electrochemistry of anode materials in lithium ion batteries. </w:t>
      </w:r>
      <w:r w:rsidR="003A4A74" w:rsidRPr="008754F2">
        <w:rPr>
          <w:bCs/>
          <w:i/>
          <w:color w:val="auto"/>
          <w:lang w:eastAsia="ko-KR"/>
        </w:rPr>
        <w:t>Energy Environmental</w:t>
      </w:r>
      <w:r w:rsidRPr="008754F2">
        <w:rPr>
          <w:bCs/>
          <w:i/>
          <w:color w:val="auto"/>
          <w:lang w:eastAsia="ko-KR"/>
        </w:rPr>
        <w:t xml:space="preserve"> Sci</w:t>
      </w:r>
      <w:r w:rsidR="003A4A74" w:rsidRPr="008754F2">
        <w:rPr>
          <w:bCs/>
          <w:i/>
          <w:color w:val="auto"/>
          <w:lang w:eastAsia="ko-KR"/>
        </w:rPr>
        <w:t>ence</w:t>
      </w:r>
      <w:r w:rsidR="00FE29AA" w:rsidRPr="008754F2">
        <w:rPr>
          <w:bCs/>
          <w:color w:val="auto"/>
          <w:lang w:eastAsia="ko-KR"/>
        </w:rPr>
        <w:t>.</w:t>
      </w:r>
      <w:r w:rsidRPr="008754F2">
        <w:rPr>
          <w:bCs/>
          <w:color w:val="auto"/>
          <w:lang w:eastAsia="ko-KR"/>
        </w:rPr>
        <w:t xml:space="preserve"> </w:t>
      </w:r>
      <w:r w:rsidRPr="008754F2">
        <w:rPr>
          <w:b/>
          <w:bCs/>
          <w:color w:val="auto"/>
          <w:lang w:eastAsia="ko-KR"/>
        </w:rPr>
        <w:t>4</w:t>
      </w:r>
      <w:r w:rsidR="003A4A74" w:rsidRPr="008754F2">
        <w:rPr>
          <w:b/>
          <w:bCs/>
          <w:color w:val="auto"/>
          <w:lang w:eastAsia="ko-KR"/>
        </w:rPr>
        <w:t xml:space="preserve"> </w:t>
      </w:r>
      <w:r w:rsidR="003A4A74" w:rsidRPr="008754F2">
        <w:rPr>
          <w:bCs/>
          <w:color w:val="auto"/>
          <w:lang w:eastAsia="ko-KR"/>
        </w:rPr>
        <w:t>(10)</w:t>
      </w:r>
      <w:r w:rsidRPr="008754F2">
        <w:rPr>
          <w:bCs/>
          <w:color w:val="auto"/>
          <w:lang w:eastAsia="ko-KR"/>
        </w:rPr>
        <w:t>, 3844</w:t>
      </w:r>
      <w:r w:rsidR="00230A19" w:rsidRPr="008754F2">
        <w:rPr>
          <w:bCs/>
          <w:color w:val="auto"/>
          <w:lang w:eastAsia="ko-KR"/>
        </w:rPr>
        <w:t>-</w:t>
      </w:r>
      <w:r w:rsidRPr="008754F2">
        <w:rPr>
          <w:bCs/>
          <w:color w:val="auto"/>
          <w:lang w:eastAsia="ko-KR"/>
        </w:rPr>
        <w:t>3860 (2011).</w:t>
      </w:r>
    </w:p>
    <w:p w14:paraId="4A2188CC" w14:textId="77777777" w:rsidR="00FF40DA" w:rsidRDefault="00FF40DA" w:rsidP="002C0A41">
      <w:pPr>
        <w:widowControl/>
        <w:rPr>
          <w:color w:val="auto"/>
          <w:lang w:eastAsia="ko-KR"/>
        </w:rPr>
      </w:pPr>
    </w:p>
    <w:p w14:paraId="5563C262" w14:textId="6466784A" w:rsidR="009C6BCD" w:rsidRPr="008754F2" w:rsidRDefault="009C6BCD" w:rsidP="002C0A41">
      <w:pPr>
        <w:widowControl/>
        <w:rPr>
          <w:color w:val="auto"/>
          <w:lang w:eastAsia="ko-KR"/>
        </w:rPr>
      </w:pPr>
      <w:r w:rsidRPr="008754F2">
        <w:rPr>
          <w:color w:val="auto"/>
          <w:lang w:eastAsia="ko-KR"/>
        </w:rPr>
        <w:t xml:space="preserve">4. </w:t>
      </w:r>
      <w:proofErr w:type="spellStart"/>
      <w:r w:rsidRPr="008754F2">
        <w:rPr>
          <w:color w:val="auto"/>
          <w:lang w:eastAsia="ko-KR"/>
        </w:rPr>
        <w:t>Xie</w:t>
      </w:r>
      <w:proofErr w:type="spellEnd"/>
      <w:r w:rsidRPr="008754F2">
        <w:rPr>
          <w:color w:val="auto"/>
          <w:lang w:eastAsia="ko-KR"/>
        </w:rPr>
        <w:t xml:space="preserve">, Z.-H., Jiang, Z., Zhang, X. </w:t>
      </w:r>
      <w:r w:rsidRPr="008754F2">
        <w:rPr>
          <w:bCs/>
          <w:color w:val="auto"/>
          <w:lang w:eastAsia="ko-KR"/>
        </w:rPr>
        <w:t xml:space="preserve">Review-Promises and Challenges of In Situ Transmission Electron Microscopy Electrochemical Techniques in the Studies of Lithium Ion Batteries. </w:t>
      </w:r>
      <w:r w:rsidR="003A4A74" w:rsidRPr="008754F2">
        <w:rPr>
          <w:bCs/>
          <w:i/>
          <w:color w:val="auto"/>
          <w:lang w:eastAsia="ko-KR"/>
        </w:rPr>
        <w:t>Journal of the Electrochemical Society</w:t>
      </w:r>
      <w:r w:rsidR="00FE29AA" w:rsidRPr="008754F2">
        <w:rPr>
          <w:bCs/>
          <w:i/>
          <w:color w:val="auto"/>
          <w:lang w:eastAsia="ko-KR"/>
        </w:rPr>
        <w:t>.</w:t>
      </w:r>
      <w:r w:rsidRPr="008754F2">
        <w:rPr>
          <w:bCs/>
          <w:color w:val="auto"/>
          <w:lang w:eastAsia="ko-KR"/>
        </w:rPr>
        <w:t xml:space="preserve"> </w:t>
      </w:r>
      <w:r w:rsidRPr="008754F2">
        <w:rPr>
          <w:b/>
          <w:bCs/>
          <w:color w:val="auto"/>
          <w:lang w:eastAsia="ko-KR"/>
        </w:rPr>
        <w:t>164</w:t>
      </w:r>
      <w:r w:rsidRPr="008754F2">
        <w:rPr>
          <w:bCs/>
          <w:color w:val="auto"/>
          <w:lang w:eastAsia="ko-KR"/>
        </w:rPr>
        <w:t xml:space="preserve"> (9), A2100</w:t>
      </w:r>
      <w:r w:rsidR="00230A19" w:rsidRPr="008754F2">
        <w:rPr>
          <w:bCs/>
          <w:color w:val="auto"/>
          <w:lang w:eastAsia="ko-KR"/>
        </w:rPr>
        <w:t>-</w:t>
      </w:r>
      <w:r w:rsidRPr="008754F2">
        <w:rPr>
          <w:bCs/>
          <w:color w:val="auto"/>
          <w:lang w:eastAsia="ko-KR"/>
        </w:rPr>
        <w:t>A2123 (2017).</w:t>
      </w:r>
    </w:p>
    <w:p w14:paraId="34412F93" w14:textId="77777777" w:rsidR="00FF40DA" w:rsidRDefault="00FF40DA" w:rsidP="002C0A41">
      <w:pPr>
        <w:widowControl/>
        <w:rPr>
          <w:color w:val="auto"/>
          <w:lang w:eastAsia="ko-KR"/>
        </w:rPr>
      </w:pPr>
    </w:p>
    <w:p w14:paraId="6F251A11" w14:textId="144849BA" w:rsidR="009C6BCD" w:rsidRPr="008754F2" w:rsidRDefault="009C6BCD" w:rsidP="002C0A41">
      <w:pPr>
        <w:widowControl/>
        <w:rPr>
          <w:color w:val="auto"/>
          <w:lang w:eastAsia="ko-KR"/>
        </w:rPr>
      </w:pPr>
      <w:r w:rsidRPr="008754F2">
        <w:rPr>
          <w:color w:val="auto"/>
          <w:lang w:eastAsia="ko-KR"/>
        </w:rPr>
        <w:t xml:space="preserve">5. Tripathi, A.M., </w:t>
      </w:r>
      <w:proofErr w:type="spellStart"/>
      <w:r w:rsidRPr="008754F2">
        <w:rPr>
          <w:color w:val="auto"/>
          <w:lang w:eastAsia="ko-KR"/>
        </w:rPr>
        <w:t>Su</w:t>
      </w:r>
      <w:proofErr w:type="spellEnd"/>
      <w:r w:rsidRPr="008754F2">
        <w:rPr>
          <w:color w:val="auto"/>
          <w:lang w:eastAsia="ko-KR"/>
        </w:rPr>
        <w:t xml:space="preserve">, W.-N., Hwang, B.J. </w:t>
      </w:r>
      <w:r w:rsidRPr="008754F2">
        <w:rPr>
          <w:bCs/>
          <w:i/>
          <w:iCs/>
          <w:color w:val="auto"/>
          <w:lang w:eastAsia="ko-KR"/>
        </w:rPr>
        <w:t>In situ</w:t>
      </w:r>
      <w:r w:rsidRPr="008754F2">
        <w:rPr>
          <w:bCs/>
          <w:color w:val="auto"/>
          <w:lang w:eastAsia="ko-KR"/>
        </w:rPr>
        <w:t xml:space="preserve"> analytical techniques for battery interface analysis. </w:t>
      </w:r>
      <w:r w:rsidR="003A4A74" w:rsidRPr="008754F2">
        <w:rPr>
          <w:bCs/>
          <w:i/>
          <w:color w:val="auto"/>
          <w:lang w:eastAsia="ko-KR"/>
        </w:rPr>
        <w:t>Chemical Society</w:t>
      </w:r>
      <w:r w:rsidRPr="008754F2">
        <w:rPr>
          <w:bCs/>
          <w:i/>
          <w:color w:val="auto"/>
          <w:lang w:eastAsia="ko-KR"/>
        </w:rPr>
        <w:t xml:space="preserve"> Rev</w:t>
      </w:r>
      <w:r w:rsidR="003A4A74" w:rsidRPr="008754F2">
        <w:rPr>
          <w:bCs/>
          <w:i/>
          <w:color w:val="auto"/>
          <w:lang w:eastAsia="ko-KR"/>
        </w:rPr>
        <w:t>iews</w:t>
      </w:r>
      <w:r w:rsidR="00FE29AA" w:rsidRPr="008754F2">
        <w:rPr>
          <w:bCs/>
          <w:i/>
          <w:color w:val="auto"/>
          <w:lang w:eastAsia="ko-KR"/>
        </w:rPr>
        <w:t>.</w:t>
      </w:r>
      <w:r w:rsidRPr="008754F2">
        <w:rPr>
          <w:bCs/>
          <w:color w:val="auto"/>
          <w:lang w:eastAsia="ko-KR"/>
        </w:rPr>
        <w:t xml:space="preserve"> </w:t>
      </w:r>
      <w:r w:rsidRPr="008754F2">
        <w:rPr>
          <w:b/>
          <w:bCs/>
          <w:color w:val="auto"/>
          <w:lang w:eastAsia="ko-KR"/>
        </w:rPr>
        <w:t>47</w:t>
      </w:r>
      <w:r w:rsidR="003A4A74" w:rsidRPr="008754F2">
        <w:rPr>
          <w:bCs/>
          <w:color w:val="auto"/>
          <w:lang w:eastAsia="ko-KR"/>
        </w:rPr>
        <w:t xml:space="preserve"> (3)</w:t>
      </w:r>
      <w:r w:rsidRPr="008754F2">
        <w:rPr>
          <w:bCs/>
          <w:color w:val="auto"/>
          <w:lang w:eastAsia="ko-KR"/>
        </w:rPr>
        <w:t>, 736</w:t>
      </w:r>
      <w:r w:rsidR="00230A19" w:rsidRPr="008754F2">
        <w:rPr>
          <w:bCs/>
          <w:color w:val="auto"/>
          <w:lang w:eastAsia="ko-KR"/>
        </w:rPr>
        <w:t>-</w:t>
      </w:r>
      <w:r w:rsidRPr="008754F2">
        <w:rPr>
          <w:bCs/>
          <w:color w:val="auto"/>
          <w:lang w:eastAsia="ko-KR"/>
        </w:rPr>
        <w:t>851 (2018).</w:t>
      </w:r>
    </w:p>
    <w:p w14:paraId="3E3558CF" w14:textId="77777777" w:rsidR="00FF40DA" w:rsidRDefault="00FF40DA" w:rsidP="002C0A41">
      <w:pPr>
        <w:widowControl/>
        <w:rPr>
          <w:color w:val="auto"/>
          <w:lang w:eastAsia="ko-KR"/>
        </w:rPr>
      </w:pPr>
    </w:p>
    <w:p w14:paraId="7D65F0AA" w14:textId="5912B84D" w:rsidR="009C6BCD" w:rsidRPr="008754F2" w:rsidRDefault="009C6BCD" w:rsidP="002C0A41">
      <w:pPr>
        <w:widowControl/>
        <w:rPr>
          <w:color w:val="auto"/>
          <w:lang w:eastAsia="ko-KR"/>
        </w:rPr>
      </w:pPr>
      <w:r w:rsidRPr="008754F2">
        <w:rPr>
          <w:color w:val="auto"/>
          <w:lang w:eastAsia="ko-KR"/>
        </w:rPr>
        <w:t xml:space="preserve">6. Yuk, J.M., </w:t>
      </w:r>
      <w:proofErr w:type="spellStart"/>
      <w:r w:rsidRPr="008754F2">
        <w:rPr>
          <w:color w:val="auto"/>
          <w:lang w:eastAsia="ko-KR"/>
        </w:rPr>
        <w:t>Seo</w:t>
      </w:r>
      <w:proofErr w:type="spellEnd"/>
      <w:r w:rsidRPr="008754F2">
        <w:rPr>
          <w:color w:val="auto"/>
          <w:lang w:eastAsia="ko-KR"/>
        </w:rPr>
        <w:t xml:space="preserve">, H.K. Choi, J.W., Lee, J.Y. Anisotropic lithiation onset in silicon nanoparticle anode revealed by </w:t>
      </w:r>
      <w:r w:rsidR="00990798" w:rsidRPr="008754F2">
        <w:rPr>
          <w:i/>
          <w:color w:val="auto"/>
          <w:lang w:eastAsia="ko-KR"/>
        </w:rPr>
        <w:t>in situ</w:t>
      </w:r>
      <w:r w:rsidRPr="008754F2">
        <w:rPr>
          <w:color w:val="auto"/>
          <w:lang w:eastAsia="ko-KR"/>
        </w:rPr>
        <w:t xml:space="preserve"> graphene liquid cell electron microscopy. </w:t>
      </w:r>
      <w:r w:rsidRPr="008754F2">
        <w:rPr>
          <w:i/>
          <w:color w:val="auto"/>
          <w:lang w:eastAsia="ko-KR"/>
        </w:rPr>
        <w:t>ACS Nano</w:t>
      </w:r>
      <w:r w:rsidR="00FE29AA" w:rsidRPr="008754F2">
        <w:rPr>
          <w:i/>
          <w:color w:val="auto"/>
          <w:lang w:eastAsia="ko-KR"/>
        </w:rPr>
        <w:t>.</w:t>
      </w:r>
      <w:r w:rsidRPr="008754F2">
        <w:rPr>
          <w:color w:val="auto"/>
          <w:lang w:eastAsia="ko-KR"/>
        </w:rPr>
        <w:t xml:space="preserve"> </w:t>
      </w:r>
      <w:r w:rsidRPr="008754F2">
        <w:rPr>
          <w:b/>
          <w:color w:val="auto"/>
          <w:lang w:eastAsia="ko-KR"/>
        </w:rPr>
        <w:t>8</w:t>
      </w:r>
      <w:r w:rsidRPr="008754F2">
        <w:rPr>
          <w:color w:val="auto"/>
          <w:lang w:eastAsia="ko-KR"/>
        </w:rPr>
        <w:t xml:space="preserve"> (7), 7478</w:t>
      </w:r>
      <w:r w:rsidR="00230A19" w:rsidRPr="008754F2">
        <w:rPr>
          <w:color w:val="auto"/>
          <w:lang w:eastAsia="ko-KR"/>
        </w:rPr>
        <w:t>-</w:t>
      </w:r>
      <w:r w:rsidRPr="008754F2">
        <w:rPr>
          <w:color w:val="auto"/>
          <w:lang w:eastAsia="ko-KR"/>
        </w:rPr>
        <w:t>7485 (2014).</w:t>
      </w:r>
    </w:p>
    <w:p w14:paraId="7A1A585F" w14:textId="77777777" w:rsidR="00FF40DA" w:rsidRDefault="00FF40DA" w:rsidP="002C0A41">
      <w:pPr>
        <w:widowControl/>
        <w:rPr>
          <w:color w:val="auto"/>
          <w:lang w:eastAsia="ko-KR"/>
        </w:rPr>
      </w:pPr>
    </w:p>
    <w:p w14:paraId="4ACE9894" w14:textId="5B23C304" w:rsidR="009C6BCD" w:rsidRPr="008754F2" w:rsidRDefault="009C6BCD" w:rsidP="002C0A41">
      <w:pPr>
        <w:widowControl/>
        <w:rPr>
          <w:color w:val="auto"/>
          <w:lang w:eastAsia="ko-KR"/>
        </w:rPr>
      </w:pPr>
      <w:r w:rsidRPr="008754F2">
        <w:rPr>
          <w:color w:val="auto"/>
          <w:lang w:eastAsia="ko-KR"/>
        </w:rPr>
        <w:t>7. Cheong, J.Y.</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Growth dynamics of solid electrolyte interphase layer on SnO</w:t>
      </w:r>
      <w:r w:rsidRPr="008754F2">
        <w:rPr>
          <w:color w:val="auto"/>
          <w:vertAlign w:val="subscript"/>
          <w:lang w:eastAsia="ko-KR"/>
        </w:rPr>
        <w:t>2</w:t>
      </w:r>
      <w:r w:rsidRPr="008754F2">
        <w:rPr>
          <w:color w:val="auto"/>
          <w:lang w:eastAsia="ko-KR"/>
        </w:rPr>
        <w:t xml:space="preserve"> nanotubes realized by graphene liquid cell electron microscopy. </w:t>
      </w:r>
      <w:r w:rsidRPr="008754F2">
        <w:rPr>
          <w:i/>
          <w:color w:val="auto"/>
          <w:lang w:eastAsia="ko-KR"/>
        </w:rPr>
        <w:t>Nano Energy</w:t>
      </w:r>
      <w:r w:rsidR="00FE29AA" w:rsidRPr="008754F2">
        <w:rPr>
          <w:i/>
          <w:color w:val="auto"/>
          <w:lang w:eastAsia="ko-KR"/>
        </w:rPr>
        <w:t>.</w:t>
      </w:r>
      <w:r w:rsidRPr="008754F2">
        <w:rPr>
          <w:color w:val="auto"/>
          <w:lang w:eastAsia="ko-KR"/>
        </w:rPr>
        <w:t xml:space="preserve"> </w:t>
      </w:r>
      <w:r w:rsidRPr="008754F2">
        <w:rPr>
          <w:b/>
          <w:color w:val="auto"/>
          <w:lang w:eastAsia="ko-KR"/>
        </w:rPr>
        <w:t>25</w:t>
      </w:r>
      <w:r w:rsidRPr="008754F2">
        <w:rPr>
          <w:color w:val="auto"/>
          <w:lang w:eastAsia="ko-KR"/>
        </w:rPr>
        <w:t>, 154</w:t>
      </w:r>
      <w:r w:rsidR="00230A19" w:rsidRPr="008754F2">
        <w:rPr>
          <w:color w:val="auto"/>
          <w:lang w:eastAsia="ko-KR"/>
        </w:rPr>
        <w:t>-</w:t>
      </w:r>
      <w:r w:rsidRPr="008754F2">
        <w:rPr>
          <w:color w:val="auto"/>
          <w:lang w:eastAsia="ko-KR"/>
        </w:rPr>
        <w:t>160 (2016).</w:t>
      </w:r>
    </w:p>
    <w:p w14:paraId="65AB8209" w14:textId="77777777" w:rsidR="00FF40DA" w:rsidRDefault="00FF40DA" w:rsidP="002C0A41">
      <w:pPr>
        <w:widowControl/>
        <w:rPr>
          <w:color w:val="auto"/>
          <w:lang w:eastAsia="ko-KR"/>
        </w:rPr>
      </w:pPr>
    </w:p>
    <w:p w14:paraId="72C0321D" w14:textId="41C2B521" w:rsidR="009C6BCD" w:rsidRPr="008754F2" w:rsidRDefault="009C6BCD" w:rsidP="002C0A41">
      <w:pPr>
        <w:widowControl/>
        <w:rPr>
          <w:color w:val="auto"/>
          <w:lang w:eastAsia="ko-KR"/>
        </w:rPr>
      </w:pPr>
      <w:r w:rsidRPr="008754F2">
        <w:rPr>
          <w:color w:val="auto"/>
          <w:lang w:eastAsia="ko-KR"/>
        </w:rPr>
        <w:lastRenderedPageBreak/>
        <w:t>8. Lee, K., Shin, S., Degen, T., Lee, W., Yoon, Y.S. In situ analysis of SnO</w:t>
      </w:r>
      <w:r w:rsidRPr="008754F2">
        <w:rPr>
          <w:color w:val="auto"/>
          <w:vertAlign w:val="subscript"/>
          <w:lang w:eastAsia="ko-KR"/>
        </w:rPr>
        <w:t>2</w:t>
      </w:r>
      <w:r w:rsidRPr="008754F2">
        <w:rPr>
          <w:color w:val="auto"/>
          <w:lang w:eastAsia="ko-KR"/>
        </w:rPr>
        <w:t>/Fe</w:t>
      </w:r>
      <w:r w:rsidRPr="008754F2">
        <w:rPr>
          <w:color w:val="auto"/>
          <w:vertAlign w:val="subscript"/>
          <w:lang w:eastAsia="ko-KR"/>
        </w:rPr>
        <w:t>2</w:t>
      </w:r>
      <w:r w:rsidRPr="008754F2">
        <w:rPr>
          <w:color w:val="auto"/>
          <w:lang w:eastAsia="ko-KR"/>
        </w:rPr>
        <w:t>O</w:t>
      </w:r>
      <w:r w:rsidRPr="008754F2">
        <w:rPr>
          <w:color w:val="auto"/>
          <w:vertAlign w:val="subscript"/>
          <w:lang w:eastAsia="ko-KR"/>
        </w:rPr>
        <w:t>3</w:t>
      </w:r>
      <w:r w:rsidRPr="008754F2">
        <w:rPr>
          <w:color w:val="auto"/>
          <w:lang w:eastAsia="ko-KR"/>
        </w:rPr>
        <w:t xml:space="preserve">/RGO to unravel the structural collapse mechanism and enhanced electrical conductivity for lithium-ion batteries. </w:t>
      </w:r>
      <w:r w:rsidRPr="008754F2">
        <w:rPr>
          <w:i/>
          <w:color w:val="auto"/>
          <w:lang w:eastAsia="ko-KR"/>
        </w:rPr>
        <w:t>Nano Energy.</w:t>
      </w:r>
      <w:r w:rsidRPr="008754F2">
        <w:rPr>
          <w:color w:val="auto"/>
          <w:lang w:eastAsia="ko-KR"/>
        </w:rPr>
        <w:t xml:space="preserve"> </w:t>
      </w:r>
      <w:r w:rsidRPr="008754F2">
        <w:rPr>
          <w:b/>
          <w:color w:val="auto"/>
          <w:lang w:eastAsia="ko-KR"/>
        </w:rPr>
        <w:t>32</w:t>
      </w:r>
      <w:r w:rsidRPr="008754F2">
        <w:rPr>
          <w:color w:val="auto"/>
          <w:lang w:eastAsia="ko-KR"/>
        </w:rPr>
        <w:t>, 397</w:t>
      </w:r>
      <w:r w:rsidR="00230A19" w:rsidRPr="008754F2">
        <w:rPr>
          <w:color w:val="auto"/>
          <w:lang w:eastAsia="ko-KR"/>
        </w:rPr>
        <w:t>-</w:t>
      </w:r>
      <w:r w:rsidRPr="008754F2">
        <w:rPr>
          <w:color w:val="auto"/>
          <w:lang w:eastAsia="ko-KR"/>
        </w:rPr>
        <w:t>407 (2017).</w:t>
      </w:r>
    </w:p>
    <w:p w14:paraId="781D7BED" w14:textId="77777777" w:rsidR="00FF40DA" w:rsidRDefault="00FF40DA" w:rsidP="002C0A41">
      <w:pPr>
        <w:widowControl/>
        <w:rPr>
          <w:color w:val="auto"/>
          <w:lang w:eastAsia="ko-KR"/>
        </w:rPr>
      </w:pPr>
    </w:p>
    <w:p w14:paraId="524F8642" w14:textId="05FD5203" w:rsidR="009C6BCD" w:rsidRPr="008754F2" w:rsidRDefault="009C6BCD" w:rsidP="002C0A41">
      <w:pPr>
        <w:widowControl/>
        <w:rPr>
          <w:color w:val="auto"/>
          <w:lang w:eastAsia="ko-KR"/>
        </w:rPr>
      </w:pPr>
      <w:r w:rsidRPr="008754F2">
        <w:rPr>
          <w:color w:val="auto"/>
          <w:lang w:eastAsia="ko-KR"/>
        </w:rPr>
        <w:t>9. Chang, J.H.</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Direct realization of complete conversion and agglomeration dynamics of SnO</w:t>
      </w:r>
      <w:r w:rsidRPr="008754F2">
        <w:rPr>
          <w:color w:val="auto"/>
          <w:vertAlign w:val="subscript"/>
          <w:lang w:eastAsia="ko-KR"/>
        </w:rPr>
        <w:t>2</w:t>
      </w:r>
      <w:r w:rsidRPr="008754F2">
        <w:rPr>
          <w:color w:val="auto"/>
          <w:lang w:eastAsia="ko-KR"/>
        </w:rPr>
        <w:t xml:space="preserve">nanoparticles in liquid electrolyte. </w:t>
      </w:r>
      <w:r w:rsidRPr="008754F2">
        <w:rPr>
          <w:i/>
          <w:color w:val="auto"/>
          <w:lang w:eastAsia="ko-KR"/>
        </w:rPr>
        <w:t>ACS Omega</w:t>
      </w:r>
      <w:r w:rsidRPr="008754F2">
        <w:rPr>
          <w:color w:val="auto"/>
          <w:lang w:eastAsia="ko-KR"/>
        </w:rPr>
        <w:t xml:space="preserve">. </w:t>
      </w:r>
      <w:r w:rsidRPr="008754F2">
        <w:rPr>
          <w:b/>
          <w:color w:val="auto"/>
          <w:lang w:eastAsia="ko-KR"/>
        </w:rPr>
        <w:t xml:space="preserve">2 </w:t>
      </w:r>
      <w:r w:rsidRPr="008754F2">
        <w:rPr>
          <w:color w:val="auto"/>
          <w:lang w:eastAsia="ko-KR"/>
        </w:rPr>
        <w:t>(10), 6329</w:t>
      </w:r>
      <w:r w:rsidR="00230A19" w:rsidRPr="008754F2">
        <w:rPr>
          <w:color w:val="auto"/>
          <w:lang w:eastAsia="ko-KR"/>
        </w:rPr>
        <w:t>-</w:t>
      </w:r>
      <w:r w:rsidRPr="008754F2">
        <w:rPr>
          <w:color w:val="auto"/>
          <w:lang w:eastAsia="ko-KR"/>
        </w:rPr>
        <w:t>6336 (2017).</w:t>
      </w:r>
    </w:p>
    <w:p w14:paraId="041E8D70" w14:textId="77777777" w:rsidR="00FF40DA" w:rsidRDefault="00FF40DA" w:rsidP="002C0A41">
      <w:pPr>
        <w:widowControl/>
        <w:rPr>
          <w:color w:val="auto"/>
          <w:lang w:eastAsia="ko-KR"/>
        </w:rPr>
      </w:pPr>
    </w:p>
    <w:p w14:paraId="4FDE7867" w14:textId="62400398" w:rsidR="009C6BCD" w:rsidRPr="008754F2" w:rsidRDefault="009C6BCD" w:rsidP="002C0A41">
      <w:pPr>
        <w:widowControl/>
        <w:rPr>
          <w:color w:val="auto"/>
          <w:lang w:eastAsia="ko-KR"/>
        </w:rPr>
      </w:pPr>
      <w:r w:rsidRPr="008754F2">
        <w:rPr>
          <w:color w:val="auto"/>
          <w:lang w:eastAsia="ko-KR"/>
        </w:rPr>
        <w:t>10. Cheong, J.Y.</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w:t>
      </w:r>
      <w:r w:rsidRPr="008754F2">
        <w:rPr>
          <w:i/>
          <w:color w:val="auto"/>
          <w:lang w:eastAsia="ko-KR"/>
        </w:rPr>
        <w:t>In Situ</w:t>
      </w:r>
      <w:r w:rsidRPr="008754F2">
        <w:rPr>
          <w:color w:val="auto"/>
          <w:lang w:eastAsia="ko-KR"/>
        </w:rPr>
        <w:t xml:space="preserve"> High-Resolution Transmission Electron Microscopy (TEM) Observation of Sn Nanoparticles on SnO</w:t>
      </w:r>
      <w:r w:rsidRPr="008754F2">
        <w:rPr>
          <w:color w:val="auto"/>
          <w:vertAlign w:val="subscript"/>
          <w:lang w:eastAsia="ko-KR"/>
        </w:rPr>
        <w:t>2</w:t>
      </w:r>
      <w:r w:rsidRPr="008754F2">
        <w:rPr>
          <w:color w:val="auto"/>
          <w:lang w:eastAsia="ko-KR"/>
        </w:rPr>
        <w:t xml:space="preserve"> Nanotubes Under Lithiation. </w:t>
      </w:r>
      <w:r w:rsidR="003A4A74" w:rsidRPr="008754F2">
        <w:rPr>
          <w:i/>
          <w:color w:val="auto"/>
          <w:lang w:eastAsia="ko-KR"/>
        </w:rPr>
        <w:t>Microscopy</w:t>
      </w:r>
      <w:r w:rsidRPr="008754F2">
        <w:rPr>
          <w:i/>
          <w:color w:val="auto"/>
          <w:lang w:eastAsia="ko-KR"/>
        </w:rPr>
        <w:t xml:space="preserve"> Microanal</w:t>
      </w:r>
      <w:r w:rsidR="003A4A74" w:rsidRPr="008754F2">
        <w:rPr>
          <w:i/>
          <w:color w:val="auto"/>
          <w:lang w:eastAsia="ko-KR"/>
        </w:rPr>
        <w:t>ysis</w:t>
      </w:r>
      <w:r w:rsidR="00FE29AA" w:rsidRPr="008754F2">
        <w:rPr>
          <w:color w:val="auto"/>
          <w:lang w:eastAsia="ko-KR"/>
        </w:rPr>
        <w:t>.</w:t>
      </w:r>
      <w:r w:rsidRPr="008754F2">
        <w:rPr>
          <w:color w:val="auto"/>
          <w:lang w:eastAsia="ko-KR"/>
        </w:rPr>
        <w:t xml:space="preserve"> </w:t>
      </w:r>
      <w:r w:rsidRPr="008754F2">
        <w:rPr>
          <w:b/>
          <w:color w:val="auto"/>
          <w:lang w:eastAsia="ko-KR"/>
        </w:rPr>
        <w:t>23</w:t>
      </w:r>
      <w:r w:rsidRPr="008754F2">
        <w:rPr>
          <w:color w:val="auto"/>
          <w:lang w:eastAsia="ko-KR"/>
        </w:rPr>
        <w:t xml:space="preserve"> (6), 1107</w:t>
      </w:r>
      <w:r w:rsidR="00230A19" w:rsidRPr="008754F2">
        <w:rPr>
          <w:color w:val="auto"/>
          <w:lang w:eastAsia="ko-KR"/>
        </w:rPr>
        <w:t>-</w:t>
      </w:r>
      <w:r w:rsidRPr="008754F2">
        <w:rPr>
          <w:color w:val="auto"/>
          <w:lang w:eastAsia="ko-KR"/>
        </w:rPr>
        <w:t>1115 (2017).</w:t>
      </w:r>
    </w:p>
    <w:p w14:paraId="300018AC" w14:textId="77777777" w:rsidR="00FF40DA" w:rsidRDefault="00FF40DA" w:rsidP="002C0A41">
      <w:pPr>
        <w:widowControl/>
        <w:rPr>
          <w:color w:val="auto"/>
          <w:lang w:eastAsia="ko-KR"/>
        </w:rPr>
      </w:pPr>
    </w:p>
    <w:p w14:paraId="24BDECDF" w14:textId="4CD6DB80" w:rsidR="009C6BCD" w:rsidRPr="008754F2" w:rsidRDefault="009C6BCD" w:rsidP="002C0A41">
      <w:pPr>
        <w:widowControl/>
        <w:rPr>
          <w:color w:val="auto"/>
          <w:lang w:eastAsia="ko-KR"/>
        </w:rPr>
      </w:pPr>
      <w:r w:rsidRPr="008754F2">
        <w:rPr>
          <w:color w:val="auto"/>
          <w:lang w:eastAsia="ko-KR"/>
        </w:rPr>
        <w:t>11. Cheong, J.Y.</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Revisiting on the effect and role of TiO</w:t>
      </w:r>
      <w:r w:rsidRPr="008754F2">
        <w:rPr>
          <w:color w:val="auto"/>
          <w:vertAlign w:val="subscript"/>
          <w:lang w:eastAsia="ko-KR"/>
        </w:rPr>
        <w:t>2</w:t>
      </w:r>
      <w:r w:rsidRPr="008754F2">
        <w:rPr>
          <w:color w:val="auto"/>
          <w:lang w:eastAsia="ko-KR"/>
        </w:rPr>
        <w:t xml:space="preserve"> layer thickness on SnO</w:t>
      </w:r>
      <w:r w:rsidRPr="008754F2">
        <w:rPr>
          <w:color w:val="auto"/>
          <w:vertAlign w:val="subscript"/>
          <w:lang w:eastAsia="ko-KR"/>
        </w:rPr>
        <w:t>2</w:t>
      </w:r>
      <w:r w:rsidRPr="008754F2">
        <w:rPr>
          <w:color w:val="auto"/>
          <w:lang w:eastAsia="ko-KR"/>
        </w:rPr>
        <w:t xml:space="preserve"> for enhanced electrochemical performance for lithium-ion batteries. </w:t>
      </w:r>
      <w:proofErr w:type="spellStart"/>
      <w:r w:rsidR="003A4A74" w:rsidRPr="008754F2">
        <w:rPr>
          <w:i/>
          <w:color w:val="auto"/>
          <w:lang w:eastAsia="ko-KR"/>
        </w:rPr>
        <w:t>Electrochimica</w:t>
      </w:r>
      <w:proofErr w:type="spellEnd"/>
      <w:r w:rsidRPr="008754F2">
        <w:rPr>
          <w:i/>
          <w:color w:val="auto"/>
          <w:lang w:eastAsia="ko-KR"/>
        </w:rPr>
        <w:t xml:space="preserve"> Acta</w:t>
      </w:r>
      <w:r w:rsidRPr="008754F2">
        <w:rPr>
          <w:color w:val="auto"/>
          <w:lang w:eastAsia="ko-KR"/>
        </w:rPr>
        <w:t xml:space="preserve">. </w:t>
      </w:r>
      <w:r w:rsidRPr="008754F2">
        <w:rPr>
          <w:b/>
          <w:color w:val="auto"/>
          <w:lang w:eastAsia="ko-KR"/>
        </w:rPr>
        <w:t>258</w:t>
      </w:r>
      <w:r w:rsidRPr="008754F2">
        <w:rPr>
          <w:color w:val="auto"/>
          <w:lang w:eastAsia="ko-KR"/>
        </w:rPr>
        <w:t>, 1140</w:t>
      </w:r>
      <w:r w:rsidR="00230A19" w:rsidRPr="008754F2">
        <w:rPr>
          <w:color w:val="auto"/>
          <w:lang w:eastAsia="ko-KR"/>
        </w:rPr>
        <w:t>-</w:t>
      </w:r>
      <w:r w:rsidRPr="008754F2">
        <w:rPr>
          <w:color w:val="auto"/>
          <w:lang w:eastAsia="ko-KR"/>
        </w:rPr>
        <w:t>1148 (2017).</w:t>
      </w:r>
    </w:p>
    <w:p w14:paraId="15EFB348" w14:textId="77777777" w:rsidR="00FF40DA" w:rsidRDefault="00FF40DA" w:rsidP="002C0A41">
      <w:pPr>
        <w:widowControl/>
        <w:rPr>
          <w:color w:val="auto"/>
          <w:lang w:eastAsia="ko-KR"/>
        </w:rPr>
      </w:pPr>
    </w:p>
    <w:p w14:paraId="2534FE9B" w14:textId="42D8E5AB" w:rsidR="009C6BCD" w:rsidRPr="008754F2" w:rsidRDefault="009C6BCD" w:rsidP="002C0A41">
      <w:pPr>
        <w:widowControl/>
        <w:rPr>
          <w:color w:val="auto"/>
          <w:lang w:eastAsia="ko-KR"/>
        </w:rPr>
      </w:pPr>
      <w:r w:rsidRPr="008754F2">
        <w:rPr>
          <w:color w:val="auto"/>
          <w:lang w:eastAsia="ko-KR"/>
        </w:rPr>
        <w:t xml:space="preserve">12. Hwa, Y., </w:t>
      </w:r>
      <w:proofErr w:type="spellStart"/>
      <w:r w:rsidRPr="008754F2">
        <w:rPr>
          <w:color w:val="auto"/>
          <w:lang w:eastAsia="ko-KR"/>
        </w:rPr>
        <w:t>Seo</w:t>
      </w:r>
      <w:proofErr w:type="spellEnd"/>
      <w:r w:rsidRPr="008754F2">
        <w:rPr>
          <w:color w:val="auto"/>
          <w:lang w:eastAsia="ko-KR"/>
        </w:rPr>
        <w:t xml:space="preserve">, H.K., Yuk, J.M., Cairns, E.J. </w:t>
      </w:r>
      <w:r w:rsidRPr="008754F2">
        <w:rPr>
          <w:bCs/>
          <w:color w:val="auto"/>
          <w:lang w:eastAsia="ko-KR"/>
        </w:rPr>
        <w:t xml:space="preserve">Freeze-Dried Sulfur–Graphene Oxide–Carbon Nanotube Nanocomposite for High Sulfur-Loading Lithium/Sulfur Cells. </w:t>
      </w:r>
      <w:r w:rsidRPr="008754F2">
        <w:rPr>
          <w:bCs/>
          <w:i/>
          <w:color w:val="auto"/>
          <w:lang w:eastAsia="ko-KR"/>
        </w:rPr>
        <w:t>Nano Lett</w:t>
      </w:r>
      <w:r w:rsidR="003A4A74" w:rsidRPr="008754F2">
        <w:rPr>
          <w:bCs/>
          <w:i/>
          <w:color w:val="auto"/>
          <w:lang w:eastAsia="ko-KR"/>
        </w:rPr>
        <w:t>ers</w:t>
      </w:r>
      <w:r w:rsidRPr="008754F2">
        <w:rPr>
          <w:bCs/>
          <w:i/>
          <w:color w:val="auto"/>
          <w:lang w:eastAsia="ko-KR"/>
        </w:rPr>
        <w:t>.</w:t>
      </w:r>
      <w:r w:rsidRPr="008754F2">
        <w:rPr>
          <w:bCs/>
          <w:color w:val="auto"/>
          <w:lang w:eastAsia="ko-KR"/>
        </w:rPr>
        <w:t xml:space="preserve"> </w:t>
      </w:r>
      <w:r w:rsidRPr="008754F2">
        <w:rPr>
          <w:b/>
          <w:bCs/>
          <w:color w:val="auto"/>
          <w:lang w:eastAsia="ko-KR"/>
        </w:rPr>
        <w:t>17</w:t>
      </w:r>
      <w:r w:rsidRPr="008754F2">
        <w:rPr>
          <w:bCs/>
          <w:color w:val="auto"/>
          <w:lang w:eastAsia="ko-KR"/>
        </w:rPr>
        <w:t xml:space="preserve"> (11), 7086</w:t>
      </w:r>
      <w:r w:rsidR="00230A19" w:rsidRPr="008754F2">
        <w:rPr>
          <w:bCs/>
          <w:color w:val="auto"/>
          <w:lang w:eastAsia="ko-KR"/>
        </w:rPr>
        <w:t>-</w:t>
      </w:r>
      <w:r w:rsidRPr="008754F2">
        <w:rPr>
          <w:bCs/>
          <w:color w:val="auto"/>
          <w:lang w:eastAsia="ko-KR"/>
        </w:rPr>
        <w:t xml:space="preserve">7094 (2017). </w:t>
      </w:r>
    </w:p>
    <w:p w14:paraId="5CEBCF84" w14:textId="77777777" w:rsidR="00FF40DA" w:rsidRDefault="00FF40DA" w:rsidP="002C0A41">
      <w:pPr>
        <w:widowControl/>
        <w:rPr>
          <w:color w:val="auto"/>
          <w:lang w:eastAsia="ko-KR"/>
        </w:rPr>
      </w:pPr>
    </w:p>
    <w:p w14:paraId="7D1840BE" w14:textId="69AF8BF3" w:rsidR="009C6BCD" w:rsidRPr="008754F2" w:rsidRDefault="009C6BCD" w:rsidP="002C0A41">
      <w:pPr>
        <w:widowControl/>
        <w:rPr>
          <w:color w:val="auto"/>
          <w:lang w:eastAsia="ko-KR"/>
        </w:rPr>
      </w:pPr>
      <w:r w:rsidRPr="008754F2">
        <w:rPr>
          <w:color w:val="auto"/>
          <w:lang w:eastAsia="ko-KR"/>
        </w:rPr>
        <w:t>13. Yuk, J.M.</w:t>
      </w:r>
      <w:r w:rsidR="00990798" w:rsidRPr="008754F2">
        <w:rPr>
          <w:i/>
          <w:color w:val="auto"/>
          <w:lang w:eastAsia="ko-KR"/>
        </w:rPr>
        <w:t xml:space="preserve"> et al</w:t>
      </w:r>
      <w:r w:rsidR="005D7A05" w:rsidRPr="008754F2">
        <w:rPr>
          <w:i/>
          <w:color w:val="auto"/>
          <w:lang w:eastAsia="ko-KR"/>
        </w:rPr>
        <w:t>.</w:t>
      </w:r>
      <w:r w:rsidRPr="008754F2">
        <w:rPr>
          <w:color w:val="auto"/>
          <w:lang w:eastAsia="ko-KR"/>
        </w:rPr>
        <w:t xml:space="preserve"> High-Resolution EM of Colloidal Nanocrystal Growth Using Graphene Liquid Cells. </w:t>
      </w:r>
      <w:r w:rsidRPr="008754F2">
        <w:rPr>
          <w:i/>
          <w:color w:val="auto"/>
          <w:lang w:eastAsia="ko-KR"/>
        </w:rPr>
        <w:t>Science.</w:t>
      </w:r>
      <w:r w:rsidRPr="008754F2">
        <w:rPr>
          <w:color w:val="auto"/>
          <w:lang w:eastAsia="ko-KR"/>
        </w:rPr>
        <w:t xml:space="preserve"> </w:t>
      </w:r>
      <w:r w:rsidRPr="008754F2">
        <w:rPr>
          <w:b/>
          <w:color w:val="auto"/>
          <w:lang w:eastAsia="ko-KR"/>
        </w:rPr>
        <w:t>336</w:t>
      </w:r>
      <w:r w:rsidRPr="008754F2">
        <w:rPr>
          <w:color w:val="auto"/>
          <w:lang w:eastAsia="ko-KR"/>
        </w:rPr>
        <w:t xml:space="preserve"> (6084), 61</w:t>
      </w:r>
      <w:r w:rsidR="00230A19" w:rsidRPr="008754F2">
        <w:rPr>
          <w:color w:val="auto"/>
          <w:lang w:eastAsia="ko-KR"/>
        </w:rPr>
        <w:t>-</w:t>
      </w:r>
      <w:r w:rsidRPr="008754F2">
        <w:rPr>
          <w:color w:val="auto"/>
          <w:lang w:eastAsia="ko-KR"/>
        </w:rPr>
        <w:t>64 (2012).</w:t>
      </w:r>
    </w:p>
    <w:p w14:paraId="48941D4D" w14:textId="77777777" w:rsidR="00FF40DA" w:rsidRDefault="00FF40DA" w:rsidP="002C0A41">
      <w:pPr>
        <w:widowControl/>
        <w:rPr>
          <w:color w:val="auto"/>
          <w:lang w:eastAsia="ko-KR"/>
        </w:rPr>
      </w:pPr>
    </w:p>
    <w:p w14:paraId="2678C152" w14:textId="71258CB6" w:rsidR="009C6BCD" w:rsidRPr="008754F2" w:rsidRDefault="009C6BCD" w:rsidP="002C0A41">
      <w:pPr>
        <w:widowControl/>
        <w:rPr>
          <w:bCs/>
          <w:color w:val="auto"/>
          <w:lang w:eastAsia="ko-KR"/>
        </w:rPr>
      </w:pPr>
      <w:r w:rsidRPr="008754F2">
        <w:rPr>
          <w:color w:val="auto"/>
          <w:lang w:eastAsia="ko-KR"/>
        </w:rPr>
        <w:t xml:space="preserve">14. </w:t>
      </w:r>
      <w:proofErr w:type="spellStart"/>
      <w:r w:rsidR="005D2B70" w:rsidRPr="008754F2">
        <w:rPr>
          <w:color w:val="auto"/>
          <w:lang w:eastAsia="ko-KR"/>
        </w:rPr>
        <w:t>Jeong</w:t>
      </w:r>
      <w:proofErr w:type="spellEnd"/>
      <w:r w:rsidR="005D2B70" w:rsidRPr="008754F2">
        <w:rPr>
          <w:color w:val="auto"/>
          <w:lang w:eastAsia="ko-KR"/>
        </w:rPr>
        <w:t xml:space="preserve">, M., Yuk, J.M., Lee, J.Y. </w:t>
      </w:r>
      <w:r w:rsidR="005D2B70" w:rsidRPr="008754F2">
        <w:rPr>
          <w:bCs/>
          <w:color w:val="auto"/>
          <w:lang w:eastAsia="ko-KR"/>
        </w:rPr>
        <w:t xml:space="preserve">Observation of Surface Atoms during Platinum Nanocrystal Growth by Monomer Attachment. </w:t>
      </w:r>
      <w:r w:rsidR="003A4A74" w:rsidRPr="008754F2">
        <w:rPr>
          <w:bCs/>
          <w:i/>
          <w:color w:val="auto"/>
          <w:lang w:eastAsia="ko-KR"/>
        </w:rPr>
        <w:t>Chemistry of Materials.</w:t>
      </w:r>
      <w:r w:rsidRPr="008754F2">
        <w:rPr>
          <w:bCs/>
          <w:color w:val="auto"/>
          <w:lang w:eastAsia="ko-KR"/>
        </w:rPr>
        <w:t xml:space="preserve"> </w:t>
      </w:r>
      <w:r w:rsidR="005D2B70" w:rsidRPr="008754F2">
        <w:rPr>
          <w:b/>
          <w:bCs/>
          <w:color w:val="auto"/>
          <w:lang w:eastAsia="ko-KR"/>
        </w:rPr>
        <w:t>27</w:t>
      </w:r>
      <w:r w:rsidRPr="008754F2">
        <w:rPr>
          <w:bCs/>
          <w:color w:val="auto"/>
          <w:lang w:eastAsia="ko-KR"/>
        </w:rPr>
        <w:t xml:space="preserve"> (9), </w:t>
      </w:r>
      <w:r w:rsidR="005D2B70" w:rsidRPr="008754F2">
        <w:rPr>
          <w:bCs/>
          <w:color w:val="auto"/>
          <w:lang w:eastAsia="ko-KR"/>
        </w:rPr>
        <w:t>3200</w:t>
      </w:r>
      <w:r w:rsidR="00230A19" w:rsidRPr="008754F2">
        <w:rPr>
          <w:bCs/>
          <w:color w:val="auto"/>
          <w:lang w:eastAsia="ko-KR"/>
        </w:rPr>
        <w:t>-</w:t>
      </w:r>
      <w:r w:rsidR="005D2B70" w:rsidRPr="008754F2">
        <w:rPr>
          <w:bCs/>
          <w:color w:val="auto"/>
          <w:lang w:eastAsia="ko-KR"/>
        </w:rPr>
        <w:t>3202</w:t>
      </w:r>
      <w:r w:rsidRPr="008754F2">
        <w:rPr>
          <w:bCs/>
          <w:color w:val="auto"/>
          <w:lang w:eastAsia="ko-KR"/>
        </w:rPr>
        <w:t xml:space="preserve"> (201</w:t>
      </w:r>
      <w:r w:rsidR="005D2B70" w:rsidRPr="008754F2">
        <w:rPr>
          <w:bCs/>
          <w:color w:val="auto"/>
          <w:lang w:eastAsia="ko-KR"/>
        </w:rPr>
        <w:t>5</w:t>
      </w:r>
      <w:r w:rsidRPr="008754F2">
        <w:rPr>
          <w:bCs/>
          <w:color w:val="auto"/>
          <w:lang w:eastAsia="ko-KR"/>
        </w:rPr>
        <w:t>).</w:t>
      </w:r>
    </w:p>
    <w:p w14:paraId="0CB2AF2C" w14:textId="77777777" w:rsidR="00FF40DA" w:rsidRDefault="00FF40DA" w:rsidP="002C0A41">
      <w:pPr>
        <w:widowControl/>
        <w:rPr>
          <w:bCs/>
          <w:color w:val="auto"/>
          <w:lang w:eastAsia="ko-KR"/>
        </w:rPr>
      </w:pPr>
    </w:p>
    <w:p w14:paraId="019D29DB" w14:textId="7A50E6C9" w:rsidR="005D2B70" w:rsidRPr="008754F2" w:rsidRDefault="005D2B70" w:rsidP="002C0A41">
      <w:pPr>
        <w:widowControl/>
        <w:rPr>
          <w:color w:val="auto"/>
          <w:lang w:eastAsia="ko-KR"/>
        </w:rPr>
      </w:pPr>
      <w:r w:rsidRPr="008754F2">
        <w:rPr>
          <w:bCs/>
          <w:color w:val="auto"/>
          <w:lang w:eastAsia="ko-KR"/>
        </w:rPr>
        <w:t>15. Yuk, J.M.</w:t>
      </w:r>
      <w:r w:rsidR="00990798" w:rsidRPr="008754F2">
        <w:rPr>
          <w:bCs/>
          <w:i/>
          <w:color w:val="auto"/>
          <w:lang w:eastAsia="ko-KR"/>
        </w:rPr>
        <w:t xml:space="preserve"> et al</w:t>
      </w:r>
      <w:r w:rsidR="005D7A05" w:rsidRPr="008754F2">
        <w:rPr>
          <w:bCs/>
          <w:i/>
          <w:color w:val="auto"/>
          <w:lang w:eastAsia="ko-KR"/>
        </w:rPr>
        <w:t>.</w:t>
      </w:r>
      <w:r w:rsidRPr="008754F2">
        <w:rPr>
          <w:bCs/>
          <w:color w:val="auto"/>
          <w:lang w:eastAsia="ko-KR"/>
        </w:rPr>
        <w:t xml:space="preserve"> Real-Time Observation of Water-Soluble Mineral Precipitation in Aqueous Solution by </w:t>
      </w:r>
      <w:proofErr w:type="gramStart"/>
      <w:r w:rsidRPr="008754F2">
        <w:rPr>
          <w:bCs/>
          <w:i/>
          <w:color w:val="auto"/>
          <w:lang w:eastAsia="ko-KR"/>
        </w:rPr>
        <w:t>In</w:t>
      </w:r>
      <w:proofErr w:type="gramEnd"/>
      <w:r w:rsidRPr="008754F2">
        <w:rPr>
          <w:bCs/>
          <w:i/>
          <w:color w:val="auto"/>
          <w:lang w:eastAsia="ko-KR"/>
        </w:rPr>
        <w:t xml:space="preserve"> situ</w:t>
      </w:r>
      <w:r w:rsidRPr="008754F2">
        <w:rPr>
          <w:bCs/>
          <w:color w:val="auto"/>
          <w:lang w:eastAsia="ko-KR"/>
        </w:rPr>
        <w:t xml:space="preserve"> High-Resolution Electron Microscopy. </w:t>
      </w:r>
      <w:r w:rsidRPr="008754F2">
        <w:rPr>
          <w:bCs/>
          <w:i/>
          <w:color w:val="auto"/>
          <w:lang w:eastAsia="ko-KR"/>
        </w:rPr>
        <w:t>ACS Nano</w:t>
      </w:r>
      <w:r w:rsidRPr="008754F2">
        <w:rPr>
          <w:bCs/>
          <w:color w:val="auto"/>
          <w:lang w:eastAsia="ko-KR"/>
        </w:rPr>
        <w:t xml:space="preserve">. </w:t>
      </w:r>
      <w:r w:rsidR="002D0E10" w:rsidRPr="008754F2">
        <w:rPr>
          <w:b/>
          <w:bCs/>
          <w:color w:val="auto"/>
          <w:lang w:eastAsia="ko-KR"/>
        </w:rPr>
        <w:t>10</w:t>
      </w:r>
      <w:r w:rsidR="002D0E10" w:rsidRPr="008754F2">
        <w:rPr>
          <w:bCs/>
          <w:color w:val="auto"/>
          <w:lang w:eastAsia="ko-KR"/>
        </w:rPr>
        <w:t xml:space="preserve"> (1), 88</w:t>
      </w:r>
      <w:r w:rsidR="00230A19" w:rsidRPr="008754F2">
        <w:rPr>
          <w:bCs/>
          <w:color w:val="auto"/>
          <w:lang w:eastAsia="ko-KR"/>
        </w:rPr>
        <w:t>-</w:t>
      </w:r>
      <w:r w:rsidR="002D0E10" w:rsidRPr="008754F2">
        <w:rPr>
          <w:color w:val="auto"/>
          <w:lang w:eastAsia="ko-KR"/>
        </w:rPr>
        <w:t>92 (2015).</w:t>
      </w:r>
    </w:p>
    <w:p w14:paraId="2512FD90" w14:textId="77777777" w:rsidR="00FF40DA" w:rsidRDefault="00FF40DA" w:rsidP="002C0A41">
      <w:pPr>
        <w:widowControl/>
        <w:rPr>
          <w:bCs/>
          <w:color w:val="auto"/>
          <w:lang w:eastAsia="ko-KR"/>
        </w:rPr>
      </w:pPr>
    </w:p>
    <w:p w14:paraId="055B597B" w14:textId="50CB5F47" w:rsidR="005D2B70" w:rsidRPr="008754F2" w:rsidRDefault="005D2B70" w:rsidP="002C0A41">
      <w:pPr>
        <w:widowControl/>
        <w:rPr>
          <w:bCs/>
          <w:color w:val="auto"/>
          <w:lang w:eastAsia="ko-KR"/>
        </w:rPr>
      </w:pPr>
      <w:r w:rsidRPr="008754F2">
        <w:rPr>
          <w:bCs/>
          <w:color w:val="auto"/>
          <w:lang w:eastAsia="ko-KR"/>
        </w:rPr>
        <w:t>1</w:t>
      </w:r>
      <w:r w:rsidR="00042C68" w:rsidRPr="008754F2">
        <w:rPr>
          <w:bCs/>
          <w:color w:val="auto"/>
          <w:lang w:eastAsia="ko-KR"/>
        </w:rPr>
        <w:t>6</w:t>
      </w:r>
      <w:r w:rsidRPr="008754F2">
        <w:rPr>
          <w:bCs/>
          <w:color w:val="auto"/>
          <w:lang w:eastAsia="ko-KR"/>
        </w:rPr>
        <w:t xml:space="preserve">. Wang, C., </w:t>
      </w:r>
      <w:proofErr w:type="spellStart"/>
      <w:r w:rsidRPr="008754F2">
        <w:rPr>
          <w:bCs/>
          <w:color w:val="auto"/>
          <w:lang w:eastAsia="ko-KR"/>
        </w:rPr>
        <w:t>Qiao</w:t>
      </w:r>
      <w:proofErr w:type="spellEnd"/>
      <w:r w:rsidRPr="008754F2">
        <w:rPr>
          <w:bCs/>
          <w:color w:val="auto"/>
          <w:lang w:eastAsia="ko-KR"/>
        </w:rPr>
        <w:t xml:space="preserve">, Q., </w:t>
      </w:r>
      <w:proofErr w:type="spellStart"/>
      <w:r w:rsidRPr="008754F2">
        <w:rPr>
          <w:bCs/>
          <w:color w:val="auto"/>
          <w:lang w:eastAsia="ko-KR"/>
        </w:rPr>
        <w:t>Shokuhfar</w:t>
      </w:r>
      <w:proofErr w:type="spellEnd"/>
      <w:r w:rsidRPr="008754F2">
        <w:rPr>
          <w:bCs/>
          <w:color w:val="auto"/>
          <w:lang w:eastAsia="ko-KR"/>
        </w:rPr>
        <w:t xml:space="preserve">, T., </w:t>
      </w:r>
      <w:proofErr w:type="spellStart"/>
      <w:r w:rsidRPr="008754F2">
        <w:rPr>
          <w:bCs/>
          <w:color w:val="auto"/>
          <w:lang w:eastAsia="ko-KR"/>
        </w:rPr>
        <w:t>Klie</w:t>
      </w:r>
      <w:proofErr w:type="spellEnd"/>
      <w:r w:rsidRPr="008754F2">
        <w:rPr>
          <w:bCs/>
          <w:color w:val="auto"/>
          <w:lang w:eastAsia="ko-KR"/>
        </w:rPr>
        <w:t xml:space="preserve">, R.F. High-Resolution Electron Microscopy and Spectroscopy of Ferritin in Biocompatible Graphene Liquid Cells and Graphene Sandwiches. </w:t>
      </w:r>
      <w:r w:rsidR="003A4A74" w:rsidRPr="008754F2">
        <w:rPr>
          <w:bCs/>
          <w:i/>
          <w:color w:val="auto"/>
          <w:lang w:eastAsia="ko-KR"/>
        </w:rPr>
        <w:t>Advanced</w:t>
      </w:r>
      <w:r w:rsidRPr="008754F2">
        <w:rPr>
          <w:bCs/>
          <w:i/>
          <w:color w:val="auto"/>
          <w:lang w:eastAsia="ko-KR"/>
        </w:rPr>
        <w:t xml:space="preserve"> Mater</w:t>
      </w:r>
      <w:r w:rsidR="003A4A74" w:rsidRPr="008754F2">
        <w:rPr>
          <w:bCs/>
          <w:i/>
          <w:color w:val="auto"/>
          <w:lang w:eastAsia="ko-KR"/>
        </w:rPr>
        <w:t>ials</w:t>
      </w:r>
      <w:r w:rsidR="00FE29AA" w:rsidRPr="008754F2">
        <w:rPr>
          <w:bCs/>
          <w:i/>
          <w:color w:val="auto"/>
          <w:lang w:eastAsia="ko-KR"/>
        </w:rPr>
        <w:t>.</w:t>
      </w:r>
      <w:r w:rsidRPr="008754F2">
        <w:rPr>
          <w:bCs/>
          <w:color w:val="auto"/>
          <w:lang w:eastAsia="ko-KR"/>
        </w:rPr>
        <w:t xml:space="preserve"> </w:t>
      </w:r>
      <w:r w:rsidRPr="008754F2">
        <w:rPr>
          <w:b/>
          <w:bCs/>
          <w:color w:val="auto"/>
          <w:lang w:eastAsia="ko-KR"/>
        </w:rPr>
        <w:t xml:space="preserve">26 </w:t>
      </w:r>
      <w:r w:rsidRPr="008754F2">
        <w:rPr>
          <w:bCs/>
          <w:color w:val="auto"/>
          <w:lang w:eastAsia="ko-KR"/>
        </w:rPr>
        <w:t>(21), 3410</w:t>
      </w:r>
      <w:r w:rsidR="00230A19" w:rsidRPr="008754F2">
        <w:rPr>
          <w:bCs/>
          <w:color w:val="auto"/>
          <w:lang w:eastAsia="ko-KR"/>
        </w:rPr>
        <w:t>-</w:t>
      </w:r>
      <w:r w:rsidRPr="008754F2">
        <w:rPr>
          <w:bCs/>
          <w:color w:val="auto"/>
          <w:lang w:eastAsia="ko-KR"/>
        </w:rPr>
        <w:t>3414 (2014).</w:t>
      </w:r>
    </w:p>
    <w:p w14:paraId="79270E1A" w14:textId="77777777" w:rsidR="00FF40DA" w:rsidRDefault="00FF40DA" w:rsidP="002C0A41">
      <w:pPr>
        <w:widowControl/>
        <w:rPr>
          <w:bCs/>
          <w:color w:val="auto"/>
          <w:lang w:eastAsia="ko-KR"/>
        </w:rPr>
      </w:pPr>
    </w:p>
    <w:p w14:paraId="1C846987" w14:textId="0F34D6F4" w:rsidR="009C6BCD" w:rsidRPr="008754F2" w:rsidRDefault="009C6BCD" w:rsidP="002C0A41">
      <w:pPr>
        <w:widowControl/>
        <w:rPr>
          <w:b/>
          <w:bCs/>
          <w:color w:val="auto"/>
          <w:lang w:eastAsia="ko-KR"/>
        </w:rPr>
      </w:pPr>
      <w:r w:rsidRPr="008754F2">
        <w:rPr>
          <w:bCs/>
          <w:color w:val="auto"/>
          <w:lang w:eastAsia="ko-KR"/>
        </w:rPr>
        <w:t>1</w:t>
      </w:r>
      <w:r w:rsidR="00042C68" w:rsidRPr="008754F2">
        <w:rPr>
          <w:bCs/>
          <w:color w:val="auto"/>
          <w:lang w:eastAsia="ko-KR"/>
        </w:rPr>
        <w:t>7</w:t>
      </w:r>
      <w:r w:rsidRPr="008754F2">
        <w:rPr>
          <w:bCs/>
          <w:color w:val="auto"/>
          <w:lang w:eastAsia="ko-KR"/>
        </w:rPr>
        <w:t>. Cheong, J.Y., Kim, C., Jang, J.S., Kim, I.-D. Rational design of Sn-based multicomponent anodes for high performance lithium-ion batteries: SnO</w:t>
      </w:r>
      <w:r w:rsidRPr="008754F2">
        <w:rPr>
          <w:bCs/>
          <w:color w:val="auto"/>
          <w:vertAlign w:val="subscript"/>
          <w:lang w:eastAsia="ko-KR"/>
        </w:rPr>
        <w:t>2</w:t>
      </w:r>
      <w:r w:rsidRPr="008754F2">
        <w:rPr>
          <w:bCs/>
          <w:color w:val="auto"/>
          <w:lang w:eastAsia="ko-KR"/>
        </w:rPr>
        <w:t>@TiO</w:t>
      </w:r>
      <w:r w:rsidRPr="008754F2">
        <w:rPr>
          <w:bCs/>
          <w:color w:val="auto"/>
          <w:vertAlign w:val="subscript"/>
          <w:lang w:eastAsia="ko-KR"/>
        </w:rPr>
        <w:t>2</w:t>
      </w:r>
      <w:r w:rsidRPr="008754F2">
        <w:rPr>
          <w:bCs/>
          <w:color w:val="auto"/>
          <w:lang w:eastAsia="ko-KR"/>
        </w:rPr>
        <w:t xml:space="preserve">@reduced graphene oxide nanotubes. </w:t>
      </w:r>
      <w:r w:rsidRPr="008754F2">
        <w:rPr>
          <w:bCs/>
          <w:i/>
          <w:color w:val="auto"/>
          <w:lang w:eastAsia="ko-KR"/>
        </w:rPr>
        <w:t>RSC Adv</w:t>
      </w:r>
      <w:r w:rsidR="003A4A74" w:rsidRPr="008754F2">
        <w:rPr>
          <w:bCs/>
          <w:i/>
          <w:color w:val="auto"/>
          <w:lang w:eastAsia="ko-KR"/>
        </w:rPr>
        <w:t>ances</w:t>
      </w:r>
      <w:r w:rsidR="00FE29AA" w:rsidRPr="008754F2">
        <w:rPr>
          <w:bCs/>
          <w:i/>
          <w:color w:val="auto"/>
          <w:lang w:eastAsia="ko-KR"/>
        </w:rPr>
        <w:t>.</w:t>
      </w:r>
      <w:r w:rsidRPr="008754F2">
        <w:rPr>
          <w:bCs/>
          <w:color w:val="auto"/>
          <w:lang w:eastAsia="ko-KR"/>
        </w:rPr>
        <w:t xml:space="preserve"> </w:t>
      </w:r>
      <w:r w:rsidRPr="008754F2">
        <w:rPr>
          <w:b/>
          <w:bCs/>
          <w:color w:val="auto"/>
          <w:lang w:eastAsia="ko-KR"/>
        </w:rPr>
        <w:t>6</w:t>
      </w:r>
      <w:r w:rsidR="000E2D15" w:rsidRPr="008754F2">
        <w:rPr>
          <w:b/>
          <w:bCs/>
          <w:color w:val="auto"/>
          <w:lang w:eastAsia="ko-KR"/>
        </w:rPr>
        <w:t xml:space="preserve"> </w:t>
      </w:r>
      <w:r w:rsidR="000E2D15" w:rsidRPr="008754F2">
        <w:rPr>
          <w:bCs/>
          <w:color w:val="auto"/>
          <w:lang w:eastAsia="ko-KR"/>
        </w:rPr>
        <w:t>(4)</w:t>
      </w:r>
      <w:r w:rsidRPr="008754F2">
        <w:rPr>
          <w:bCs/>
          <w:color w:val="auto"/>
          <w:lang w:eastAsia="ko-KR"/>
        </w:rPr>
        <w:t>, 2920</w:t>
      </w:r>
      <w:r w:rsidR="00230A19" w:rsidRPr="008754F2">
        <w:rPr>
          <w:bCs/>
          <w:color w:val="auto"/>
          <w:lang w:eastAsia="ko-KR"/>
        </w:rPr>
        <w:t>-</w:t>
      </w:r>
      <w:r w:rsidRPr="008754F2">
        <w:rPr>
          <w:bCs/>
          <w:color w:val="auto"/>
          <w:lang w:eastAsia="ko-KR"/>
        </w:rPr>
        <w:t>2925 (2016).</w:t>
      </w:r>
    </w:p>
    <w:p w14:paraId="01E08CE9" w14:textId="77777777" w:rsidR="00FF40DA" w:rsidRDefault="00FF40DA" w:rsidP="002C0A41">
      <w:pPr>
        <w:widowControl/>
        <w:rPr>
          <w:bCs/>
          <w:color w:val="auto"/>
          <w:lang w:eastAsia="ko-KR"/>
        </w:rPr>
      </w:pPr>
    </w:p>
    <w:p w14:paraId="1ED1149A" w14:textId="15E80A51" w:rsidR="002D2E79" w:rsidRPr="008754F2" w:rsidRDefault="00042C68" w:rsidP="002C0A41">
      <w:pPr>
        <w:widowControl/>
        <w:rPr>
          <w:color w:val="auto"/>
          <w:lang w:eastAsia="ko-KR"/>
        </w:rPr>
      </w:pPr>
      <w:r w:rsidRPr="008754F2">
        <w:rPr>
          <w:bCs/>
          <w:color w:val="auto"/>
          <w:lang w:eastAsia="ko-KR"/>
        </w:rPr>
        <w:t>18</w:t>
      </w:r>
      <w:r w:rsidR="002D2E79" w:rsidRPr="008754F2">
        <w:rPr>
          <w:bCs/>
          <w:color w:val="auto"/>
          <w:lang w:eastAsia="ko-KR"/>
        </w:rPr>
        <w:t xml:space="preserve">. Mel, A.-A.E., Nakamura, R., </w:t>
      </w:r>
      <w:proofErr w:type="spellStart"/>
      <w:r w:rsidR="002D2E79" w:rsidRPr="008754F2">
        <w:rPr>
          <w:bCs/>
          <w:color w:val="auto"/>
          <w:lang w:eastAsia="ko-KR"/>
        </w:rPr>
        <w:t>Bittencout</w:t>
      </w:r>
      <w:proofErr w:type="spellEnd"/>
      <w:r w:rsidR="002D2E79" w:rsidRPr="008754F2">
        <w:rPr>
          <w:bCs/>
          <w:color w:val="auto"/>
          <w:lang w:eastAsia="ko-KR"/>
        </w:rPr>
        <w:t xml:space="preserve">. </w:t>
      </w:r>
      <w:r w:rsidR="002D2E79" w:rsidRPr="008754F2">
        <w:rPr>
          <w:color w:val="auto"/>
          <w:lang w:eastAsia="ko-KR"/>
        </w:rPr>
        <w:t xml:space="preserve">The Kirkendall effect and nanoscience: hollow nanospheres and nanotubes. </w:t>
      </w:r>
      <w:proofErr w:type="spellStart"/>
      <w:r w:rsidR="00FE29AA" w:rsidRPr="008754F2">
        <w:rPr>
          <w:i/>
          <w:color w:val="auto"/>
          <w:lang w:eastAsia="ko-KR"/>
        </w:rPr>
        <w:t>Beilstein</w:t>
      </w:r>
      <w:proofErr w:type="spellEnd"/>
      <w:r w:rsidR="00FE29AA" w:rsidRPr="008754F2">
        <w:rPr>
          <w:i/>
          <w:color w:val="auto"/>
          <w:lang w:eastAsia="ko-KR"/>
        </w:rPr>
        <w:t xml:space="preserve"> Journal of</w:t>
      </w:r>
      <w:r w:rsidR="002D2E79" w:rsidRPr="008754F2">
        <w:rPr>
          <w:i/>
          <w:color w:val="auto"/>
          <w:lang w:eastAsia="ko-KR"/>
        </w:rPr>
        <w:t xml:space="preserve"> Nanotechnol</w:t>
      </w:r>
      <w:r w:rsidR="00FE29AA" w:rsidRPr="008754F2">
        <w:rPr>
          <w:i/>
          <w:color w:val="auto"/>
          <w:lang w:eastAsia="ko-KR"/>
        </w:rPr>
        <w:t>ogy.</w:t>
      </w:r>
      <w:r w:rsidR="002D2E79" w:rsidRPr="008754F2">
        <w:rPr>
          <w:color w:val="auto"/>
          <w:lang w:eastAsia="ko-KR"/>
        </w:rPr>
        <w:t xml:space="preserve"> </w:t>
      </w:r>
      <w:r w:rsidR="002D2E79" w:rsidRPr="008754F2">
        <w:rPr>
          <w:b/>
          <w:color w:val="auto"/>
          <w:lang w:eastAsia="ko-KR"/>
        </w:rPr>
        <w:t>6</w:t>
      </w:r>
      <w:r w:rsidR="002D2E79" w:rsidRPr="008754F2">
        <w:rPr>
          <w:color w:val="auto"/>
          <w:lang w:eastAsia="ko-KR"/>
        </w:rPr>
        <w:t>, 1348</w:t>
      </w:r>
      <w:r w:rsidR="00230A19" w:rsidRPr="008754F2">
        <w:rPr>
          <w:color w:val="auto"/>
          <w:lang w:eastAsia="ko-KR"/>
        </w:rPr>
        <w:t>-</w:t>
      </w:r>
      <w:r w:rsidR="002D2E79" w:rsidRPr="008754F2">
        <w:rPr>
          <w:color w:val="auto"/>
          <w:lang w:eastAsia="ko-KR"/>
        </w:rPr>
        <w:t>1361 (2015).</w:t>
      </w:r>
    </w:p>
    <w:p w14:paraId="56B5BFFF" w14:textId="77777777" w:rsidR="00FF40DA" w:rsidRDefault="00FF40DA" w:rsidP="002C0A41">
      <w:pPr>
        <w:widowControl/>
        <w:rPr>
          <w:color w:val="auto"/>
          <w:lang w:eastAsia="ko-KR"/>
        </w:rPr>
      </w:pPr>
    </w:p>
    <w:p w14:paraId="5610271B" w14:textId="06967FE9" w:rsidR="002D2E79" w:rsidRPr="008754F2" w:rsidRDefault="00042C68" w:rsidP="002C0A41">
      <w:pPr>
        <w:widowControl/>
        <w:rPr>
          <w:color w:val="auto"/>
          <w:lang w:eastAsia="ko-KR"/>
        </w:rPr>
      </w:pPr>
      <w:r w:rsidRPr="008754F2">
        <w:rPr>
          <w:color w:val="auto"/>
          <w:lang w:eastAsia="ko-KR"/>
        </w:rPr>
        <w:t>19</w:t>
      </w:r>
      <w:r w:rsidR="002D2E79" w:rsidRPr="008754F2">
        <w:rPr>
          <w:color w:val="auto"/>
          <w:lang w:eastAsia="ko-KR"/>
        </w:rPr>
        <w:t>. Cheong, J.Y., Kim, C., Jung, J.-W., Yoon, K.R., Kim, I.-D. Porous SnO</w:t>
      </w:r>
      <w:r w:rsidR="002D2E79" w:rsidRPr="008754F2">
        <w:rPr>
          <w:color w:val="auto"/>
          <w:vertAlign w:val="subscript"/>
          <w:lang w:eastAsia="ko-KR"/>
        </w:rPr>
        <w:t>2</w:t>
      </w:r>
      <w:r w:rsidR="002D2E79" w:rsidRPr="008754F2">
        <w:rPr>
          <w:color w:val="auto"/>
          <w:lang w:eastAsia="ko-KR"/>
        </w:rPr>
        <w:t xml:space="preserve">-CuO nanotubes for highly reversible lithium storage. </w:t>
      </w:r>
      <w:r w:rsidR="003A4A74" w:rsidRPr="008754F2">
        <w:rPr>
          <w:i/>
          <w:color w:val="auto"/>
          <w:lang w:eastAsia="ko-KR"/>
        </w:rPr>
        <w:t>Journal</w:t>
      </w:r>
      <w:r w:rsidR="002D2E79" w:rsidRPr="008754F2">
        <w:rPr>
          <w:i/>
          <w:color w:val="auto"/>
          <w:lang w:eastAsia="ko-KR"/>
        </w:rPr>
        <w:t xml:space="preserve"> </w:t>
      </w:r>
      <w:r w:rsidR="003A4A74" w:rsidRPr="008754F2">
        <w:rPr>
          <w:i/>
          <w:color w:val="auto"/>
          <w:lang w:eastAsia="ko-KR"/>
        </w:rPr>
        <w:t xml:space="preserve">of </w:t>
      </w:r>
      <w:r w:rsidR="002D2E79" w:rsidRPr="008754F2">
        <w:rPr>
          <w:i/>
          <w:color w:val="auto"/>
          <w:lang w:eastAsia="ko-KR"/>
        </w:rPr>
        <w:t>Power Sources</w:t>
      </w:r>
      <w:r w:rsidR="002D2E79" w:rsidRPr="008754F2">
        <w:rPr>
          <w:color w:val="auto"/>
          <w:lang w:eastAsia="ko-KR"/>
        </w:rPr>
        <w:t xml:space="preserve">. </w:t>
      </w:r>
      <w:r w:rsidR="002D2E79" w:rsidRPr="008754F2">
        <w:rPr>
          <w:b/>
          <w:color w:val="auto"/>
          <w:lang w:eastAsia="ko-KR"/>
        </w:rPr>
        <w:t>373</w:t>
      </w:r>
      <w:r w:rsidR="002D2E79" w:rsidRPr="008754F2">
        <w:rPr>
          <w:color w:val="auto"/>
          <w:lang w:eastAsia="ko-KR"/>
        </w:rPr>
        <w:t>, 11</w:t>
      </w:r>
      <w:r w:rsidR="00230A19" w:rsidRPr="008754F2">
        <w:rPr>
          <w:color w:val="auto"/>
          <w:lang w:eastAsia="ko-KR"/>
        </w:rPr>
        <w:t>-</w:t>
      </w:r>
      <w:r w:rsidR="002D2E79" w:rsidRPr="008754F2">
        <w:rPr>
          <w:color w:val="auto"/>
          <w:lang w:eastAsia="ko-KR"/>
        </w:rPr>
        <w:t>19 (2018).</w:t>
      </w:r>
    </w:p>
    <w:p w14:paraId="135FF700" w14:textId="77777777" w:rsidR="00FF40DA" w:rsidRDefault="00FF40DA" w:rsidP="002C0A41">
      <w:pPr>
        <w:widowControl/>
        <w:rPr>
          <w:color w:val="auto"/>
          <w:lang w:eastAsia="ko-KR"/>
        </w:rPr>
      </w:pPr>
    </w:p>
    <w:p w14:paraId="44B9201F" w14:textId="70E15C7E" w:rsidR="009726EE" w:rsidRPr="008754F2" w:rsidRDefault="00B85147" w:rsidP="002C0A41">
      <w:pPr>
        <w:widowControl/>
        <w:rPr>
          <w:color w:val="auto"/>
          <w:lang w:eastAsia="ko-KR"/>
        </w:rPr>
      </w:pPr>
      <w:r w:rsidRPr="008754F2">
        <w:rPr>
          <w:color w:val="auto"/>
          <w:lang w:eastAsia="ko-KR"/>
        </w:rPr>
        <w:lastRenderedPageBreak/>
        <w:t>20.</w:t>
      </w:r>
      <w:r w:rsidR="00431E91" w:rsidRPr="008754F2">
        <w:rPr>
          <w:color w:val="auto"/>
          <w:lang w:eastAsia="ko-KR"/>
        </w:rPr>
        <w:t xml:space="preserve"> </w:t>
      </w:r>
      <w:proofErr w:type="spellStart"/>
      <w:r w:rsidR="00431E91" w:rsidRPr="008754F2">
        <w:rPr>
          <w:color w:val="auto"/>
          <w:lang w:eastAsia="ko-KR"/>
        </w:rPr>
        <w:t>Ao</w:t>
      </w:r>
      <w:proofErr w:type="spellEnd"/>
      <w:r w:rsidR="00431E91" w:rsidRPr="008754F2">
        <w:rPr>
          <w:color w:val="auto"/>
          <w:lang w:eastAsia="ko-KR"/>
        </w:rPr>
        <w:t>, X.</w:t>
      </w:r>
      <w:r w:rsidR="00FF40DA">
        <w:rPr>
          <w:color w:val="auto"/>
          <w:lang w:eastAsia="ko-KR"/>
        </w:rPr>
        <w:t xml:space="preserve"> </w:t>
      </w:r>
      <w:r w:rsidR="00FF40DA">
        <w:rPr>
          <w:i/>
          <w:color w:val="auto"/>
          <w:lang w:eastAsia="ko-KR"/>
        </w:rPr>
        <w:t>et al</w:t>
      </w:r>
      <w:r w:rsidR="00431E91" w:rsidRPr="008754F2">
        <w:rPr>
          <w:color w:val="auto"/>
          <w:lang w:eastAsia="ko-KR"/>
        </w:rPr>
        <w:t>.</w:t>
      </w:r>
      <w:r w:rsidRPr="008754F2">
        <w:rPr>
          <w:color w:val="auto"/>
          <w:lang w:eastAsia="ko-KR"/>
        </w:rPr>
        <w:t xml:space="preserve"> Porous </w:t>
      </w:r>
      <w:r w:rsidR="00431E91" w:rsidRPr="008754F2">
        <w:rPr>
          <w:color w:val="auto"/>
          <w:lang w:eastAsia="ko-KR"/>
        </w:rPr>
        <w:t>Honeycomb-inspired design of ultrafine SnO</w:t>
      </w:r>
      <w:r w:rsidR="00431E91" w:rsidRPr="008754F2">
        <w:rPr>
          <w:color w:val="auto"/>
          <w:vertAlign w:val="subscript"/>
          <w:lang w:eastAsia="ko-KR"/>
        </w:rPr>
        <w:t>2</w:t>
      </w:r>
      <w:r w:rsidR="00431E91" w:rsidRPr="008754F2">
        <w:rPr>
          <w:color w:val="auto"/>
          <w:lang w:eastAsia="ko-KR"/>
        </w:rPr>
        <w:t>@C nanospheres embedded in carbon film as anode materials for high performance lithium- and sodium-ion battery.</w:t>
      </w:r>
      <w:r w:rsidRPr="008754F2">
        <w:rPr>
          <w:color w:val="auto"/>
          <w:lang w:eastAsia="ko-KR"/>
        </w:rPr>
        <w:t xml:space="preserve"> </w:t>
      </w:r>
      <w:r w:rsidRPr="008754F2">
        <w:rPr>
          <w:i/>
          <w:color w:val="auto"/>
          <w:lang w:eastAsia="ko-KR"/>
        </w:rPr>
        <w:t>Journal of Power Sources</w:t>
      </w:r>
      <w:r w:rsidRPr="008754F2">
        <w:rPr>
          <w:color w:val="auto"/>
          <w:lang w:eastAsia="ko-KR"/>
        </w:rPr>
        <w:t xml:space="preserve">. </w:t>
      </w:r>
      <w:r w:rsidRPr="008754F2">
        <w:rPr>
          <w:b/>
          <w:color w:val="auto"/>
          <w:lang w:eastAsia="ko-KR"/>
        </w:rPr>
        <w:t>3</w:t>
      </w:r>
      <w:r w:rsidR="00431E91" w:rsidRPr="008754F2">
        <w:rPr>
          <w:b/>
          <w:color w:val="auto"/>
          <w:lang w:eastAsia="ko-KR"/>
        </w:rPr>
        <w:t>59</w:t>
      </w:r>
      <w:r w:rsidR="00431E91" w:rsidRPr="008754F2">
        <w:rPr>
          <w:color w:val="auto"/>
          <w:lang w:eastAsia="ko-KR"/>
        </w:rPr>
        <w:t>, 340-348 (2017</w:t>
      </w:r>
      <w:r w:rsidRPr="008754F2">
        <w:rPr>
          <w:color w:val="auto"/>
          <w:lang w:eastAsia="ko-KR"/>
        </w:rPr>
        <w:t>).</w:t>
      </w:r>
    </w:p>
    <w:p w14:paraId="68A0D58C" w14:textId="77777777" w:rsidR="00FF40DA" w:rsidRDefault="00FF40DA" w:rsidP="002C0A41">
      <w:pPr>
        <w:widowControl/>
        <w:rPr>
          <w:color w:val="auto"/>
        </w:rPr>
      </w:pPr>
    </w:p>
    <w:p w14:paraId="530E700A" w14:textId="10A62FDC" w:rsidR="004C0FBA" w:rsidRPr="008754F2" w:rsidRDefault="004C0FBA" w:rsidP="002C0A41">
      <w:pPr>
        <w:widowControl/>
        <w:rPr>
          <w:color w:val="auto"/>
        </w:rPr>
      </w:pPr>
      <w:r w:rsidRPr="008754F2">
        <w:rPr>
          <w:color w:val="auto"/>
        </w:rPr>
        <w:t xml:space="preserve">21. </w:t>
      </w:r>
      <w:proofErr w:type="spellStart"/>
      <w:r w:rsidRPr="008754F2">
        <w:rPr>
          <w:color w:val="auto"/>
        </w:rPr>
        <w:t>Abellan</w:t>
      </w:r>
      <w:proofErr w:type="spellEnd"/>
      <w:r w:rsidRPr="008754F2">
        <w:rPr>
          <w:color w:val="auto"/>
        </w:rPr>
        <w:t>, P.</w:t>
      </w:r>
      <w:r w:rsidR="00990798" w:rsidRPr="008754F2">
        <w:rPr>
          <w:i/>
          <w:color w:val="auto"/>
        </w:rPr>
        <w:t xml:space="preserve"> et al</w:t>
      </w:r>
      <w:r w:rsidR="005D7A05" w:rsidRPr="008754F2">
        <w:rPr>
          <w:i/>
          <w:color w:val="auto"/>
        </w:rPr>
        <w:t>.</w:t>
      </w:r>
      <w:r w:rsidRPr="008754F2">
        <w:rPr>
          <w:color w:val="auto"/>
        </w:rPr>
        <w:t xml:space="preserve"> Probing the Degradation Mechanisms in Electrolyte Solutions for Li-Ion Batteries by in Situ Transmission Electron Microscopy. </w:t>
      </w:r>
      <w:r w:rsidRPr="008754F2">
        <w:rPr>
          <w:i/>
          <w:color w:val="auto"/>
        </w:rPr>
        <w:t>Nano Letters.</w:t>
      </w:r>
      <w:r w:rsidRPr="008754F2">
        <w:rPr>
          <w:color w:val="auto"/>
        </w:rPr>
        <w:t xml:space="preserve"> </w:t>
      </w:r>
      <w:r w:rsidRPr="008754F2">
        <w:rPr>
          <w:b/>
          <w:color w:val="auto"/>
        </w:rPr>
        <w:t>14</w:t>
      </w:r>
      <w:r w:rsidRPr="008754F2">
        <w:rPr>
          <w:color w:val="auto"/>
        </w:rPr>
        <w:t xml:space="preserve">, 1293-1299 (2014). </w:t>
      </w:r>
    </w:p>
    <w:p w14:paraId="33C79587" w14:textId="77777777" w:rsidR="004C0FBA" w:rsidRPr="008754F2" w:rsidRDefault="004C0FBA" w:rsidP="002C0A41">
      <w:pPr>
        <w:widowControl/>
        <w:rPr>
          <w:color w:val="auto"/>
        </w:rPr>
      </w:pPr>
    </w:p>
    <w:sectPr w:rsidR="004C0FBA" w:rsidRPr="008754F2" w:rsidSect="007255E9">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4DE92" w14:textId="77777777" w:rsidR="00653676" w:rsidRDefault="00653676" w:rsidP="00621C4E">
      <w:r>
        <w:separator/>
      </w:r>
    </w:p>
  </w:endnote>
  <w:endnote w:type="continuationSeparator" w:id="0">
    <w:p w14:paraId="4C168A93" w14:textId="77777777" w:rsidR="00653676" w:rsidRDefault="006536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5035" w14:textId="77777777" w:rsidR="002F2B0F" w:rsidRDefault="002F2B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3C99" w14:textId="77777777" w:rsidR="00653676" w:rsidRDefault="00653676" w:rsidP="00621C4E">
      <w:r>
        <w:separator/>
      </w:r>
    </w:p>
  </w:footnote>
  <w:footnote w:type="continuationSeparator" w:id="0">
    <w:p w14:paraId="12116291" w14:textId="77777777" w:rsidR="00653676" w:rsidRDefault="0065367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7EB4"/>
    <w:multiLevelType w:val="hybridMultilevel"/>
    <w:tmpl w:val="EBA236FA"/>
    <w:lvl w:ilvl="0" w:tplc="DF1A9BC8">
      <w:start w:val="1"/>
      <w:numFmt w:val="decimal"/>
      <w:lvlText w:val="%1."/>
      <w:lvlJc w:val="left"/>
      <w:pPr>
        <w:ind w:left="760" w:hanging="360"/>
      </w:pPr>
      <w:rPr>
        <w:rFonts w:hint="default"/>
        <w:color w:val="80808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7"/>
  </w:num>
  <w:num w:numId="17">
    <w:abstractNumId w:val="18"/>
  </w:num>
  <w:num w:numId="18">
    <w:abstractNumId w:val="12"/>
  </w:num>
  <w:num w:numId="19">
    <w:abstractNumId w:val="20"/>
  </w:num>
  <w:num w:numId="20">
    <w:abstractNumId w:val="3"/>
  </w:num>
  <w:num w:numId="21">
    <w:abstractNumId w:val="21"/>
  </w:num>
  <w:num w:numId="22">
    <w:abstractNumId w:val="2"/>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DB"/>
    <w:rsid w:val="00001169"/>
    <w:rsid w:val="00001806"/>
    <w:rsid w:val="0000444A"/>
    <w:rsid w:val="00005815"/>
    <w:rsid w:val="00007DBC"/>
    <w:rsid w:val="00007EA1"/>
    <w:rsid w:val="000100F0"/>
    <w:rsid w:val="000101AF"/>
    <w:rsid w:val="00010F4C"/>
    <w:rsid w:val="00012FF9"/>
    <w:rsid w:val="000133FC"/>
    <w:rsid w:val="00014314"/>
    <w:rsid w:val="000147A4"/>
    <w:rsid w:val="00020917"/>
    <w:rsid w:val="00021434"/>
    <w:rsid w:val="00021587"/>
    <w:rsid w:val="00021774"/>
    <w:rsid w:val="00021DF3"/>
    <w:rsid w:val="00022F23"/>
    <w:rsid w:val="00023345"/>
    <w:rsid w:val="00023869"/>
    <w:rsid w:val="00023C4F"/>
    <w:rsid w:val="00024598"/>
    <w:rsid w:val="00031C66"/>
    <w:rsid w:val="00032361"/>
    <w:rsid w:val="00032769"/>
    <w:rsid w:val="000335A2"/>
    <w:rsid w:val="000335DF"/>
    <w:rsid w:val="00033758"/>
    <w:rsid w:val="00033D81"/>
    <w:rsid w:val="0003574D"/>
    <w:rsid w:val="00036AEA"/>
    <w:rsid w:val="0003774B"/>
    <w:rsid w:val="000379DB"/>
    <w:rsid w:val="00037B58"/>
    <w:rsid w:val="0004187B"/>
    <w:rsid w:val="00041F05"/>
    <w:rsid w:val="00042C68"/>
    <w:rsid w:val="00043031"/>
    <w:rsid w:val="000434BE"/>
    <w:rsid w:val="00045536"/>
    <w:rsid w:val="00046131"/>
    <w:rsid w:val="00046385"/>
    <w:rsid w:val="000509E8"/>
    <w:rsid w:val="00051B73"/>
    <w:rsid w:val="00052599"/>
    <w:rsid w:val="00052CDA"/>
    <w:rsid w:val="00052D0B"/>
    <w:rsid w:val="000530CC"/>
    <w:rsid w:val="0005507C"/>
    <w:rsid w:val="000560DD"/>
    <w:rsid w:val="0005773E"/>
    <w:rsid w:val="00057B44"/>
    <w:rsid w:val="00060ABE"/>
    <w:rsid w:val="00061A50"/>
    <w:rsid w:val="00062D3D"/>
    <w:rsid w:val="00063C8B"/>
    <w:rsid w:val="00064104"/>
    <w:rsid w:val="00066025"/>
    <w:rsid w:val="00067644"/>
    <w:rsid w:val="000701D1"/>
    <w:rsid w:val="0007073C"/>
    <w:rsid w:val="0007404B"/>
    <w:rsid w:val="00075F49"/>
    <w:rsid w:val="00076F02"/>
    <w:rsid w:val="00080A20"/>
    <w:rsid w:val="0008237E"/>
    <w:rsid w:val="00082796"/>
    <w:rsid w:val="000869EA"/>
    <w:rsid w:val="00086D8E"/>
    <w:rsid w:val="00087A4B"/>
    <w:rsid w:val="00087C0A"/>
    <w:rsid w:val="00091F2B"/>
    <w:rsid w:val="00093499"/>
    <w:rsid w:val="00093BC4"/>
    <w:rsid w:val="0009498E"/>
    <w:rsid w:val="00094B65"/>
    <w:rsid w:val="00096BD9"/>
    <w:rsid w:val="00097929"/>
    <w:rsid w:val="000A1A20"/>
    <w:rsid w:val="000A1E80"/>
    <w:rsid w:val="000A3204"/>
    <w:rsid w:val="000A3B70"/>
    <w:rsid w:val="000A3D10"/>
    <w:rsid w:val="000A5153"/>
    <w:rsid w:val="000A57BF"/>
    <w:rsid w:val="000A59BD"/>
    <w:rsid w:val="000A641D"/>
    <w:rsid w:val="000B10AE"/>
    <w:rsid w:val="000B30BF"/>
    <w:rsid w:val="000B3B2A"/>
    <w:rsid w:val="000B566B"/>
    <w:rsid w:val="000B5EEB"/>
    <w:rsid w:val="000B662E"/>
    <w:rsid w:val="000B7294"/>
    <w:rsid w:val="000B75D0"/>
    <w:rsid w:val="000C0E0B"/>
    <w:rsid w:val="000C0F74"/>
    <w:rsid w:val="000C1CF8"/>
    <w:rsid w:val="000C43DD"/>
    <w:rsid w:val="000C49CF"/>
    <w:rsid w:val="000C50E4"/>
    <w:rsid w:val="000C52E9"/>
    <w:rsid w:val="000C5624"/>
    <w:rsid w:val="000C5CDC"/>
    <w:rsid w:val="000C65DC"/>
    <w:rsid w:val="000C66F3"/>
    <w:rsid w:val="000C6900"/>
    <w:rsid w:val="000D2B3F"/>
    <w:rsid w:val="000D31E8"/>
    <w:rsid w:val="000D3713"/>
    <w:rsid w:val="000D431B"/>
    <w:rsid w:val="000D4E0D"/>
    <w:rsid w:val="000D5D8D"/>
    <w:rsid w:val="000D6B20"/>
    <w:rsid w:val="000D76E4"/>
    <w:rsid w:val="000D7E2B"/>
    <w:rsid w:val="000E035B"/>
    <w:rsid w:val="000E0ABA"/>
    <w:rsid w:val="000E28A2"/>
    <w:rsid w:val="000E2D15"/>
    <w:rsid w:val="000E2D98"/>
    <w:rsid w:val="000E3816"/>
    <w:rsid w:val="000E4D4D"/>
    <w:rsid w:val="000E4F77"/>
    <w:rsid w:val="000E5158"/>
    <w:rsid w:val="000F265C"/>
    <w:rsid w:val="000F3AFA"/>
    <w:rsid w:val="000F5712"/>
    <w:rsid w:val="000F6611"/>
    <w:rsid w:val="000F66D7"/>
    <w:rsid w:val="000F70F5"/>
    <w:rsid w:val="000F7E22"/>
    <w:rsid w:val="001002A9"/>
    <w:rsid w:val="00102355"/>
    <w:rsid w:val="001023BD"/>
    <w:rsid w:val="001104F3"/>
    <w:rsid w:val="00110B9C"/>
    <w:rsid w:val="00112EEB"/>
    <w:rsid w:val="00114D3A"/>
    <w:rsid w:val="00115D4C"/>
    <w:rsid w:val="00117AD9"/>
    <w:rsid w:val="00117F56"/>
    <w:rsid w:val="00122266"/>
    <w:rsid w:val="00124071"/>
    <w:rsid w:val="00124C56"/>
    <w:rsid w:val="0012563A"/>
    <w:rsid w:val="00127A28"/>
    <w:rsid w:val="00130995"/>
    <w:rsid w:val="001313A7"/>
    <w:rsid w:val="001323D9"/>
    <w:rsid w:val="0013276F"/>
    <w:rsid w:val="00133FBC"/>
    <w:rsid w:val="0013621E"/>
    <w:rsid w:val="0013642E"/>
    <w:rsid w:val="00136461"/>
    <w:rsid w:val="00136DD0"/>
    <w:rsid w:val="00140BB7"/>
    <w:rsid w:val="00142D3D"/>
    <w:rsid w:val="0014325D"/>
    <w:rsid w:val="00145F42"/>
    <w:rsid w:val="001508E2"/>
    <w:rsid w:val="00150EA1"/>
    <w:rsid w:val="001526FA"/>
    <w:rsid w:val="00152A23"/>
    <w:rsid w:val="00156FF9"/>
    <w:rsid w:val="0015728D"/>
    <w:rsid w:val="001578B8"/>
    <w:rsid w:val="00162990"/>
    <w:rsid w:val="00162CB7"/>
    <w:rsid w:val="00164940"/>
    <w:rsid w:val="00164C31"/>
    <w:rsid w:val="00165E1F"/>
    <w:rsid w:val="00171E5B"/>
    <w:rsid w:val="00171F94"/>
    <w:rsid w:val="0017277D"/>
    <w:rsid w:val="001748D4"/>
    <w:rsid w:val="00175D4E"/>
    <w:rsid w:val="00175FF3"/>
    <w:rsid w:val="0017668A"/>
    <w:rsid w:val="001766FE"/>
    <w:rsid w:val="0017674E"/>
    <w:rsid w:val="001771E7"/>
    <w:rsid w:val="00177DCD"/>
    <w:rsid w:val="00182E4D"/>
    <w:rsid w:val="001838E1"/>
    <w:rsid w:val="00184841"/>
    <w:rsid w:val="00184CF1"/>
    <w:rsid w:val="00185AB8"/>
    <w:rsid w:val="001911FF"/>
    <w:rsid w:val="00192006"/>
    <w:rsid w:val="00192981"/>
    <w:rsid w:val="00193180"/>
    <w:rsid w:val="00193F6D"/>
    <w:rsid w:val="001940A1"/>
    <w:rsid w:val="0019436F"/>
    <w:rsid w:val="001A0CD5"/>
    <w:rsid w:val="001A28BA"/>
    <w:rsid w:val="001A3005"/>
    <w:rsid w:val="001A3C22"/>
    <w:rsid w:val="001A674A"/>
    <w:rsid w:val="001B041C"/>
    <w:rsid w:val="001B05EE"/>
    <w:rsid w:val="001B1519"/>
    <w:rsid w:val="001B2E2D"/>
    <w:rsid w:val="001B3783"/>
    <w:rsid w:val="001B4065"/>
    <w:rsid w:val="001B5CD2"/>
    <w:rsid w:val="001B65F1"/>
    <w:rsid w:val="001B6B2B"/>
    <w:rsid w:val="001B77A2"/>
    <w:rsid w:val="001B794F"/>
    <w:rsid w:val="001C0BEE"/>
    <w:rsid w:val="001C1E49"/>
    <w:rsid w:val="001C2A98"/>
    <w:rsid w:val="001C3045"/>
    <w:rsid w:val="001C35F4"/>
    <w:rsid w:val="001D3D7D"/>
    <w:rsid w:val="001D3FFF"/>
    <w:rsid w:val="001D625F"/>
    <w:rsid w:val="001D7576"/>
    <w:rsid w:val="001E0F88"/>
    <w:rsid w:val="001E14A0"/>
    <w:rsid w:val="001E39E6"/>
    <w:rsid w:val="001E47D8"/>
    <w:rsid w:val="001E49BC"/>
    <w:rsid w:val="001E6F8C"/>
    <w:rsid w:val="001E7376"/>
    <w:rsid w:val="001F225C"/>
    <w:rsid w:val="001F2631"/>
    <w:rsid w:val="001F2AE1"/>
    <w:rsid w:val="001F2B44"/>
    <w:rsid w:val="001F5D5C"/>
    <w:rsid w:val="001F6286"/>
    <w:rsid w:val="001F6490"/>
    <w:rsid w:val="001F769A"/>
    <w:rsid w:val="0020032F"/>
    <w:rsid w:val="00201CFA"/>
    <w:rsid w:val="00202092"/>
    <w:rsid w:val="0020220D"/>
    <w:rsid w:val="00202448"/>
    <w:rsid w:val="00202D15"/>
    <w:rsid w:val="00210500"/>
    <w:rsid w:val="0021154D"/>
    <w:rsid w:val="00212EAE"/>
    <w:rsid w:val="0021338A"/>
    <w:rsid w:val="002137C4"/>
    <w:rsid w:val="00214BEE"/>
    <w:rsid w:val="00215024"/>
    <w:rsid w:val="00215673"/>
    <w:rsid w:val="00216B78"/>
    <w:rsid w:val="002205B8"/>
    <w:rsid w:val="00225720"/>
    <w:rsid w:val="002259E5"/>
    <w:rsid w:val="00225A56"/>
    <w:rsid w:val="00226140"/>
    <w:rsid w:val="002274F3"/>
    <w:rsid w:val="00230101"/>
    <w:rsid w:val="0023094C"/>
    <w:rsid w:val="00230A19"/>
    <w:rsid w:val="0023229E"/>
    <w:rsid w:val="00234471"/>
    <w:rsid w:val="00234BE3"/>
    <w:rsid w:val="00235022"/>
    <w:rsid w:val="00235A90"/>
    <w:rsid w:val="00236F1E"/>
    <w:rsid w:val="00237CC7"/>
    <w:rsid w:val="00240D80"/>
    <w:rsid w:val="0024175D"/>
    <w:rsid w:val="00241E48"/>
    <w:rsid w:val="0024214E"/>
    <w:rsid w:val="00242623"/>
    <w:rsid w:val="00242673"/>
    <w:rsid w:val="002435B5"/>
    <w:rsid w:val="00243BE1"/>
    <w:rsid w:val="002456BE"/>
    <w:rsid w:val="00246053"/>
    <w:rsid w:val="00246AF4"/>
    <w:rsid w:val="00247BBA"/>
    <w:rsid w:val="00250170"/>
    <w:rsid w:val="0025051D"/>
    <w:rsid w:val="00250558"/>
    <w:rsid w:val="00251E94"/>
    <w:rsid w:val="00251FA4"/>
    <w:rsid w:val="002539AF"/>
    <w:rsid w:val="00255950"/>
    <w:rsid w:val="00257C0A"/>
    <w:rsid w:val="00260652"/>
    <w:rsid w:val="00260712"/>
    <w:rsid w:val="00261F25"/>
    <w:rsid w:val="00262720"/>
    <w:rsid w:val="002648A9"/>
    <w:rsid w:val="0026536F"/>
    <w:rsid w:val="0026553C"/>
    <w:rsid w:val="00265663"/>
    <w:rsid w:val="002667F2"/>
    <w:rsid w:val="00267DD5"/>
    <w:rsid w:val="00270EB0"/>
    <w:rsid w:val="002749BA"/>
    <w:rsid w:val="00274A0A"/>
    <w:rsid w:val="00274D3A"/>
    <w:rsid w:val="00276022"/>
    <w:rsid w:val="00276993"/>
    <w:rsid w:val="00276DEA"/>
    <w:rsid w:val="00277593"/>
    <w:rsid w:val="00277FE1"/>
    <w:rsid w:val="00280918"/>
    <w:rsid w:val="002812F3"/>
    <w:rsid w:val="00282AF6"/>
    <w:rsid w:val="00287085"/>
    <w:rsid w:val="002900C9"/>
    <w:rsid w:val="0029027C"/>
    <w:rsid w:val="00290AF9"/>
    <w:rsid w:val="00290E95"/>
    <w:rsid w:val="00291A71"/>
    <w:rsid w:val="002938A6"/>
    <w:rsid w:val="002964B1"/>
    <w:rsid w:val="002967CF"/>
    <w:rsid w:val="0029694A"/>
    <w:rsid w:val="00297788"/>
    <w:rsid w:val="002A10C6"/>
    <w:rsid w:val="002A1D60"/>
    <w:rsid w:val="002A3850"/>
    <w:rsid w:val="002A484B"/>
    <w:rsid w:val="002A64A6"/>
    <w:rsid w:val="002A69E0"/>
    <w:rsid w:val="002B02F6"/>
    <w:rsid w:val="002B1815"/>
    <w:rsid w:val="002B2138"/>
    <w:rsid w:val="002B2A20"/>
    <w:rsid w:val="002B4E10"/>
    <w:rsid w:val="002B73F0"/>
    <w:rsid w:val="002B7548"/>
    <w:rsid w:val="002C08A4"/>
    <w:rsid w:val="002C0A41"/>
    <w:rsid w:val="002C42E6"/>
    <w:rsid w:val="002C47D4"/>
    <w:rsid w:val="002C7760"/>
    <w:rsid w:val="002D0E10"/>
    <w:rsid w:val="002D0F38"/>
    <w:rsid w:val="002D11C4"/>
    <w:rsid w:val="002D2E79"/>
    <w:rsid w:val="002D3CA5"/>
    <w:rsid w:val="002D4FB7"/>
    <w:rsid w:val="002D6543"/>
    <w:rsid w:val="002D77E3"/>
    <w:rsid w:val="002E0120"/>
    <w:rsid w:val="002E1155"/>
    <w:rsid w:val="002E11B1"/>
    <w:rsid w:val="002E5AC1"/>
    <w:rsid w:val="002F05F8"/>
    <w:rsid w:val="002F0E93"/>
    <w:rsid w:val="002F2859"/>
    <w:rsid w:val="002F2B0F"/>
    <w:rsid w:val="002F35CD"/>
    <w:rsid w:val="002F39E7"/>
    <w:rsid w:val="002F3F9A"/>
    <w:rsid w:val="002F6E3C"/>
    <w:rsid w:val="002F720D"/>
    <w:rsid w:val="00300A14"/>
    <w:rsid w:val="0030117D"/>
    <w:rsid w:val="00301F30"/>
    <w:rsid w:val="00303C87"/>
    <w:rsid w:val="00305361"/>
    <w:rsid w:val="0030661D"/>
    <w:rsid w:val="003108E5"/>
    <w:rsid w:val="003120CB"/>
    <w:rsid w:val="00313102"/>
    <w:rsid w:val="0031392B"/>
    <w:rsid w:val="00314597"/>
    <w:rsid w:val="00316559"/>
    <w:rsid w:val="00320153"/>
    <w:rsid w:val="00320367"/>
    <w:rsid w:val="00322871"/>
    <w:rsid w:val="00322943"/>
    <w:rsid w:val="00322F47"/>
    <w:rsid w:val="00325016"/>
    <w:rsid w:val="00325201"/>
    <w:rsid w:val="00326360"/>
    <w:rsid w:val="003263F0"/>
    <w:rsid w:val="00326FB3"/>
    <w:rsid w:val="003276A0"/>
    <w:rsid w:val="003316D4"/>
    <w:rsid w:val="003325AB"/>
    <w:rsid w:val="00333822"/>
    <w:rsid w:val="00333CF7"/>
    <w:rsid w:val="00333EF1"/>
    <w:rsid w:val="003347C7"/>
    <w:rsid w:val="00335FC3"/>
    <w:rsid w:val="00336189"/>
    <w:rsid w:val="00336715"/>
    <w:rsid w:val="00337E80"/>
    <w:rsid w:val="00340241"/>
    <w:rsid w:val="00340DFD"/>
    <w:rsid w:val="00344954"/>
    <w:rsid w:val="00345F10"/>
    <w:rsid w:val="003479E8"/>
    <w:rsid w:val="00350CD7"/>
    <w:rsid w:val="00350FF6"/>
    <w:rsid w:val="00352949"/>
    <w:rsid w:val="00353559"/>
    <w:rsid w:val="003546D6"/>
    <w:rsid w:val="00360C17"/>
    <w:rsid w:val="003621C6"/>
    <w:rsid w:val="003622B8"/>
    <w:rsid w:val="00363311"/>
    <w:rsid w:val="00366B76"/>
    <w:rsid w:val="00367F96"/>
    <w:rsid w:val="00372DC8"/>
    <w:rsid w:val="00373051"/>
    <w:rsid w:val="00373B8F"/>
    <w:rsid w:val="00376AB6"/>
    <w:rsid w:val="00376D95"/>
    <w:rsid w:val="003774E0"/>
    <w:rsid w:val="00377FBB"/>
    <w:rsid w:val="00382031"/>
    <w:rsid w:val="00382771"/>
    <w:rsid w:val="00383DAB"/>
    <w:rsid w:val="00385140"/>
    <w:rsid w:val="00385BE6"/>
    <w:rsid w:val="00385EA7"/>
    <w:rsid w:val="00387C92"/>
    <w:rsid w:val="00393ACC"/>
    <w:rsid w:val="00394D18"/>
    <w:rsid w:val="00396CDE"/>
    <w:rsid w:val="003A16FC"/>
    <w:rsid w:val="003A274D"/>
    <w:rsid w:val="003A4A74"/>
    <w:rsid w:val="003A4FCD"/>
    <w:rsid w:val="003A740D"/>
    <w:rsid w:val="003A75EA"/>
    <w:rsid w:val="003B0379"/>
    <w:rsid w:val="003B0944"/>
    <w:rsid w:val="003B1593"/>
    <w:rsid w:val="003B4381"/>
    <w:rsid w:val="003B62DC"/>
    <w:rsid w:val="003B6993"/>
    <w:rsid w:val="003C06A7"/>
    <w:rsid w:val="003C1043"/>
    <w:rsid w:val="003C1A30"/>
    <w:rsid w:val="003C32C1"/>
    <w:rsid w:val="003C6779"/>
    <w:rsid w:val="003C76B7"/>
    <w:rsid w:val="003D1F4B"/>
    <w:rsid w:val="003D2998"/>
    <w:rsid w:val="003D2F0A"/>
    <w:rsid w:val="003D3891"/>
    <w:rsid w:val="003D5D84"/>
    <w:rsid w:val="003D607D"/>
    <w:rsid w:val="003D6980"/>
    <w:rsid w:val="003D70DE"/>
    <w:rsid w:val="003E0470"/>
    <w:rsid w:val="003E0936"/>
    <w:rsid w:val="003E0F4F"/>
    <w:rsid w:val="003E18AC"/>
    <w:rsid w:val="003E1A6D"/>
    <w:rsid w:val="003E210B"/>
    <w:rsid w:val="003E2A12"/>
    <w:rsid w:val="003E3384"/>
    <w:rsid w:val="003E53B6"/>
    <w:rsid w:val="003E548E"/>
    <w:rsid w:val="003E72A9"/>
    <w:rsid w:val="003E74B9"/>
    <w:rsid w:val="003F1D7E"/>
    <w:rsid w:val="003F1D8E"/>
    <w:rsid w:val="003F1DB5"/>
    <w:rsid w:val="003F2EF3"/>
    <w:rsid w:val="003F4966"/>
    <w:rsid w:val="003F5D9D"/>
    <w:rsid w:val="003F62F6"/>
    <w:rsid w:val="003F682F"/>
    <w:rsid w:val="004027A2"/>
    <w:rsid w:val="00402AF3"/>
    <w:rsid w:val="00404472"/>
    <w:rsid w:val="00410FC9"/>
    <w:rsid w:val="0041243B"/>
    <w:rsid w:val="00412950"/>
    <w:rsid w:val="00412F08"/>
    <w:rsid w:val="0041468F"/>
    <w:rsid w:val="004148E1"/>
    <w:rsid w:val="00414CFA"/>
    <w:rsid w:val="00415FA3"/>
    <w:rsid w:val="00415FD3"/>
    <w:rsid w:val="00417490"/>
    <w:rsid w:val="004175DA"/>
    <w:rsid w:val="00417D3D"/>
    <w:rsid w:val="00417ECA"/>
    <w:rsid w:val="00420BE9"/>
    <w:rsid w:val="004229FA"/>
    <w:rsid w:val="00423AD8"/>
    <w:rsid w:val="00424C85"/>
    <w:rsid w:val="00424E51"/>
    <w:rsid w:val="004260BD"/>
    <w:rsid w:val="0042683F"/>
    <w:rsid w:val="0043012F"/>
    <w:rsid w:val="00430528"/>
    <w:rsid w:val="00430F1F"/>
    <w:rsid w:val="00431BA5"/>
    <w:rsid w:val="00431E91"/>
    <w:rsid w:val="004323B3"/>
    <w:rsid w:val="00432436"/>
    <w:rsid w:val="004326EA"/>
    <w:rsid w:val="00435B81"/>
    <w:rsid w:val="00443707"/>
    <w:rsid w:val="0044434C"/>
    <w:rsid w:val="0044456B"/>
    <w:rsid w:val="004478CB"/>
    <w:rsid w:val="00447BD1"/>
    <w:rsid w:val="004503D0"/>
    <w:rsid w:val="004507F3"/>
    <w:rsid w:val="004508D9"/>
    <w:rsid w:val="00450AF4"/>
    <w:rsid w:val="00450C9A"/>
    <w:rsid w:val="00451B9E"/>
    <w:rsid w:val="004526F3"/>
    <w:rsid w:val="00456629"/>
    <w:rsid w:val="00456D57"/>
    <w:rsid w:val="00460EB6"/>
    <w:rsid w:val="00462FB5"/>
    <w:rsid w:val="00463948"/>
    <w:rsid w:val="00466889"/>
    <w:rsid w:val="004671C7"/>
    <w:rsid w:val="00470810"/>
    <w:rsid w:val="00470904"/>
    <w:rsid w:val="00470D56"/>
    <w:rsid w:val="004724BA"/>
    <w:rsid w:val="00472F4D"/>
    <w:rsid w:val="004730BF"/>
    <w:rsid w:val="0047342C"/>
    <w:rsid w:val="00474DCB"/>
    <w:rsid w:val="0047535C"/>
    <w:rsid w:val="00475964"/>
    <w:rsid w:val="00475E32"/>
    <w:rsid w:val="00476E39"/>
    <w:rsid w:val="00476F1D"/>
    <w:rsid w:val="004802CF"/>
    <w:rsid w:val="00483C2C"/>
    <w:rsid w:val="0048452F"/>
    <w:rsid w:val="00485870"/>
    <w:rsid w:val="00485FE8"/>
    <w:rsid w:val="004901E5"/>
    <w:rsid w:val="004914D6"/>
    <w:rsid w:val="00492EB5"/>
    <w:rsid w:val="00494525"/>
    <w:rsid w:val="00494F77"/>
    <w:rsid w:val="004964B5"/>
    <w:rsid w:val="00496524"/>
    <w:rsid w:val="00497721"/>
    <w:rsid w:val="004A0229"/>
    <w:rsid w:val="004A0633"/>
    <w:rsid w:val="004A1354"/>
    <w:rsid w:val="004A25BC"/>
    <w:rsid w:val="004A28FC"/>
    <w:rsid w:val="004A33D6"/>
    <w:rsid w:val="004A35D2"/>
    <w:rsid w:val="004A5324"/>
    <w:rsid w:val="004A71E4"/>
    <w:rsid w:val="004B2F00"/>
    <w:rsid w:val="004B38D7"/>
    <w:rsid w:val="004B462D"/>
    <w:rsid w:val="004B6E31"/>
    <w:rsid w:val="004C0FBA"/>
    <w:rsid w:val="004C1D66"/>
    <w:rsid w:val="004C31D7"/>
    <w:rsid w:val="004C3E88"/>
    <w:rsid w:val="004C4AD2"/>
    <w:rsid w:val="004D0929"/>
    <w:rsid w:val="004D0AD0"/>
    <w:rsid w:val="004D1F21"/>
    <w:rsid w:val="004D202A"/>
    <w:rsid w:val="004D2504"/>
    <w:rsid w:val="004D4DE2"/>
    <w:rsid w:val="004D5103"/>
    <w:rsid w:val="004D59D8"/>
    <w:rsid w:val="004D5DA1"/>
    <w:rsid w:val="004E150F"/>
    <w:rsid w:val="004E1DCA"/>
    <w:rsid w:val="004E23A1"/>
    <w:rsid w:val="004E2E89"/>
    <w:rsid w:val="004E30E4"/>
    <w:rsid w:val="004E3489"/>
    <w:rsid w:val="004E358A"/>
    <w:rsid w:val="004E3AFA"/>
    <w:rsid w:val="004E51FB"/>
    <w:rsid w:val="004E5ABF"/>
    <w:rsid w:val="004E5CC6"/>
    <w:rsid w:val="004E6588"/>
    <w:rsid w:val="004E72A8"/>
    <w:rsid w:val="004E7B0F"/>
    <w:rsid w:val="004F11AD"/>
    <w:rsid w:val="004F514E"/>
    <w:rsid w:val="004F5182"/>
    <w:rsid w:val="00502509"/>
    <w:rsid w:val="00502A0A"/>
    <w:rsid w:val="00502E01"/>
    <w:rsid w:val="00503F74"/>
    <w:rsid w:val="00507C50"/>
    <w:rsid w:val="00512F95"/>
    <w:rsid w:val="00513CA3"/>
    <w:rsid w:val="00517C3A"/>
    <w:rsid w:val="00520324"/>
    <w:rsid w:val="005205CA"/>
    <w:rsid w:val="00522972"/>
    <w:rsid w:val="00524C73"/>
    <w:rsid w:val="005250C3"/>
    <w:rsid w:val="00525CA8"/>
    <w:rsid w:val="00527BF4"/>
    <w:rsid w:val="00527CA0"/>
    <w:rsid w:val="0053071D"/>
    <w:rsid w:val="00530EFE"/>
    <w:rsid w:val="005324BE"/>
    <w:rsid w:val="005346F6"/>
    <w:rsid w:val="00534F6C"/>
    <w:rsid w:val="0053583A"/>
    <w:rsid w:val="00535994"/>
    <w:rsid w:val="0053646D"/>
    <w:rsid w:val="00540AAD"/>
    <w:rsid w:val="00541F73"/>
    <w:rsid w:val="00543EC1"/>
    <w:rsid w:val="00544326"/>
    <w:rsid w:val="00546458"/>
    <w:rsid w:val="005472C2"/>
    <w:rsid w:val="00550764"/>
    <w:rsid w:val="0055087C"/>
    <w:rsid w:val="0055262A"/>
    <w:rsid w:val="005532B3"/>
    <w:rsid w:val="00553413"/>
    <w:rsid w:val="005570BB"/>
    <w:rsid w:val="00560DB0"/>
    <w:rsid w:val="00560E31"/>
    <w:rsid w:val="005610BB"/>
    <w:rsid w:val="0056554C"/>
    <w:rsid w:val="00565744"/>
    <w:rsid w:val="0057165A"/>
    <w:rsid w:val="0057281D"/>
    <w:rsid w:val="00574CEF"/>
    <w:rsid w:val="0057783D"/>
    <w:rsid w:val="00581B23"/>
    <w:rsid w:val="0058219C"/>
    <w:rsid w:val="00582AE3"/>
    <w:rsid w:val="00582E50"/>
    <w:rsid w:val="00584B1B"/>
    <w:rsid w:val="00584B34"/>
    <w:rsid w:val="00584DB7"/>
    <w:rsid w:val="0058569A"/>
    <w:rsid w:val="00585F72"/>
    <w:rsid w:val="0058707F"/>
    <w:rsid w:val="005926D7"/>
    <w:rsid w:val="005926F6"/>
    <w:rsid w:val="005931FE"/>
    <w:rsid w:val="005947ED"/>
    <w:rsid w:val="00597BD0"/>
    <w:rsid w:val="005A081E"/>
    <w:rsid w:val="005A1D8F"/>
    <w:rsid w:val="005A2695"/>
    <w:rsid w:val="005A3952"/>
    <w:rsid w:val="005A60A7"/>
    <w:rsid w:val="005B0072"/>
    <w:rsid w:val="005B0732"/>
    <w:rsid w:val="005B2C6D"/>
    <w:rsid w:val="005B38A0"/>
    <w:rsid w:val="005B491C"/>
    <w:rsid w:val="005B4DBF"/>
    <w:rsid w:val="005B50AD"/>
    <w:rsid w:val="005B5DE2"/>
    <w:rsid w:val="005B64BF"/>
    <w:rsid w:val="005B674C"/>
    <w:rsid w:val="005C16E8"/>
    <w:rsid w:val="005C2C93"/>
    <w:rsid w:val="005C513C"/>
    <w:rsid w:val="005C6A9C"/>
    <w:rsid w:val="005C7561"/>
    <w:rsid w:val="005C7B76"/>
    <w:rsid w:val="005D0C99"/>
    <w:rsid w:val="005D1E57"/>
    <w:rsid w:val="005D25BD"/>
    <w:rsid w:val="005D26F9"/>
    <w:rsid w:val="005D2B70"/>
    <w:rsid w:val="005D2F57"/>
    <w:rsid w:val="005D34F6"/>
    <w:rsid w:val="005D368F"/>
    <w:rsid w:val="005D4DC9"/>
    <w:rsid w:val="005D4F1A"/>
    <w:rsid w:val="005D5C24"/>
    <w:rsid w:val="005D7A05"/>
    <w:rsid w:val="005E12AE"/>
    <w:rsid w:val="005E1884"/>
    <w:rsid w:val="005E1C4C"/>
    <w:rsid w:val="005F0176"/>
    <w:rsid w:val="005F088C"/>
    <w:rsid w:val="005F1405"/>
    <w:rsid w:val="005F1A29"/>
    <w:rsid w:val="005F2AB1"/>
    <w:rsid w:val="005F373A"/>
    <w:rsid w:val="005F4328"/>
    <w:rsid w:val="005F4F87"/>
    <w:rsid w:val="005F5C2C"/>
    <w:rsid w:val="005F6B0E"/>
    <w:rsid w:val="005F760E"/>
    <w:rsid w:val="005F7B1D"/>
    <w:rsid w:val="00600B74"/>
    <w:rsid w:val="0060222A"/>
    <w:rsid w:val="00603C9B"/>
    <w:rsid w:val="00603E40"/>
    <w:rsid w:val="00610A1C"/>
    <w:rsid w:val="00610C21"/>
    <w:rsid w:val="00611907"/>
    <w:rsid w:val="00611A58"/>
    <w:rsid w:val="00613116"/>
    <w:rsid w:val="006201CB"/>
    <w:rsid w:val="006202A6"/>
    <w:rsid w:val="0062054B"/>
    <w:rsid w:val="00620A12"/>
    <w:rsid w:val="00620C4C"/>
    <w:rsid w:val="00621129"/>
    <w:rsid w:val="00621824"/>
    <w:rsid w:val="00621BFC"/>
    <w:rsid w:val="00621C4E"/>
    <w:rsid w:val="006221AC"/>
    <w:rsid w:val="006226EE"/>
    <w:rsid w:val="0062447B"/>
    <w:rsid w:val="00624EAE"/>
    <w:rsid w:val="00625DBD"/>
    <w:rsid w:val="0062697B"/>
    <w:rsid w:val="006274E5"/>
    <w:rsid w:val="00627518"/>
    <w:rsid w:val="006300E0"/>
    <w:rsid w:val="00630383"/>
    <w:rsid w:val="006305D7"/>
    <w:rsid w:val="006317A3"/>
    <w:rsid w:val="00631E6E"/>
    <w:rsid w:val="0063329D"/>
    <w:rsid w:val="00633A01"/>
    <w:rsid w:val="00633AC8"/>
    <w:rsid w:val="00633B97"/>
    <w:rsid w:val="006341F7"/>
    <w:rsid w:val="00634B48"/>
    <w:rsid w:val="00635014"/>
    <w:rsid w:val="006358F5"/>
    <w:rsid w:val="0063620D"/>
    <w:rsid w:val="006369CE"/>
    <w:rsid w:val="006411CA"/>
    <w:rsid w:val="006435E7"/>
    <w:rsid w:val="00643A61"/>
    <w:rsid w:val="00644917"/>
    <w:rsid w:val="0064625F"/>
    <w:rsid w:val="00651F27"/>
    <w:rsid w:val="00653676"/>
    <w:rsid w:val="006554FE"/>
    <w:rsid w:val="00655F12"/>
    <w:rsid w:val="0065734B"/>
    <w:rsid w:val="00657FB6"/>
    <w:rsid w:val="006619C8"/>
    <w:rsid w:val="006637C1"/>
    <w:rsid w:val="00671710"/>
    <w:rsid w:val="00671C9C"/>
    <w:rsid w:val="00672BFF"/>
    <w:rsid w:val="00673414"/>
    <w:rsid w:val="0067543D"/>
    <w:rsid w:val="00676079"/>
    <w:rsid w:val="00676ECD"/>
    <w:rsid w:val="0067755B"/>
    <w:rsid w:val="00677D0A"/>
    <w:rsid w:val="00680BAF"/>
    <w:rsid w:val="0068185F"/>
    <w:rsid w:val="00682BF1"/>
    <w:rsid w:val="00683B8C"/>
    <w:rsid w:val="00683BBD"/>
    <w:rsid w:val="00683E7C"/>
    <w:rsid w:val="00687C18"/>
    <w:rsid w:val="006929FA"/>
    <w:rsid w:val="00693FFA"/>
    <w:rsid w:val="00694C4D"/>
    <w:rsid w:val="006957CC"/>
    <w:rsid w:val="006A01CF"/>
    <w:rsid w:val="006A0451"/>
    <w:rsid w:val="006A0F02"/>
    <w:rsid w:val="006A3637"/>
    <w:rsid w:val="006A60DD"/>
    <w:rsid w:val="006A6FCC"/>
    <w:rsid w:val="006A750F"/>
    <w:rsid w:val="006B074C"/>
    <w:rsid w:val="006B15A8"/>
    <w:rsid w:val="006B2F27"/>
    <w:rsid w:val="006B3B84"/>
    <w:rsid w:val="006B4E7C"/>
    <w:rsid w:val="006B51A9"/>
    <w:rsid w:val="006B56A7"/>
    <w:rsid w:val="006B5D8C"/>
    <w:rsid w:val="006B6CFA"/>
    <w:rsid w:val="006B72D4"/>
    <w:rsid w:val="006B7707"/>
    <w:rsid w:val="006C11CC"/>
    <w:rsid w:val="006C16ED"/>
    <w:rsid w:val="006C1AEB"/>
    <w:rsid w:val="006C2A21"/>
    <w:rsid w:val="006C57FE"/>
    <w:rsid w:val="006C77A1"/>
    <w:rsid w:val="006D0009"/>
    <w:rsid w:val="006D051D"/>
    <w:rsid w:val="006D19D5"/>
    <w:rsid w:val="006D59A1"/>
    <w:rsid w:val="006D7781"/>
    <w:rsid w:val="006E2BD2"/>
    <w:rsid w:val="006E498C"/>
    <w:rsid w:val="006E49F9"/>
    <w:rsid w:val="006E4B63"/>
    <w:rsid w:val="006E5817"/>
    <w:rsid w:val="006F06E4"/>
    <w:rsid w:val="006F1B68"/>
    <w:rsid w:val="006F351E"/>
    <w:rsid w:val="006F3C7F"/>
    <w:rsid w:val="006F7B41"/>
    <w:rsid w:val="007012BF"/>
    <w:rsid w:val="00702B5D"/>
    <w:rsid w:val="00703ED2"/>
    <w:rsid w:val="0070403A"/>
    <w:rsid w:val="00705F74"/>
    <w:rsid w:val="0070653C"/>
    <w:rsid w:val="00707216"/>
    <w:rsid w:val="00707B8D"/>
    <w:rsid w:val="0071093F"/>
    <w:rsid w:val="00713636"/>
    <w:rsid w:val="00714B8C"/>
    <w:rsid w:val="00714C6E"/>
    <w:rsid w:val="0071675D"/>
    <w:rsid w:val="0071739D"/>
    <w:rsid w:val="00721C39"/>
    <w:rsid w:val="007255E9"/>
    <w:rsid w:val="00726852"/>
    <w:rsid w:val="00727E91"/>
    <w:rsid w:val="007318C2"/>
    <w:rsid w:val="00732424"/>
    <w:rsid w:val="007328C7"/>
    <w:rsid w:val="00733A06"/>
    <w:rsid w:val="00735CF5"/>
    <w:rsid w:val="0074063A"/>
    <w:rsid w:val="00740DB5"/>
    <w:rsid w:val="0074253C"/>
    <w:rsid w:val="00742AA4"/>
    <w:rsid w:val="00743341"/>
    <w:rsid w:val="007435C7"/>
    <w:rsid w:val="00743BA1"/>
    <w:rsid w:val="00744EB8"/>
    <w:rsid w:val="00745F1E"/>
    <w:rsid w:val="007463AC"/>
    <w:rsid w:val="00746AA5"/>
    <w:rsid w:val="00747369"/>
    <w:rsid w:val="007515FE"/>
    <w:rsid w:val="00751DBE"/>
    <w:rsid w:val="0075329C"/>
    <w:rsid w:val="00754605"/>
    <w:rsid w:val="0075638A"/>
    <w:rsid w:val="00756CA2"/>
    <w:rsid w:val="007601D0"/>
    <w:rsid w:val="0076109D"/>
    <w:rsid w:val="00762901"/>
    <w:rsid w:val="0076506C"/>
    <w:rsid w:val="00765A61"/>
    <w:rsid w:val="00767107"/>
    <w:rsid w:val="0076740E"/>
    <w:rsid w:val="00770DCA"/>
    <w:rsid w:val="00773BFD"/>
    <w:rsid w:val="007743B3"/>
    <w:rsid w:val="00774490"/>
    <w:rsid w:val="007759B8"/>
    <w:rsid w:val="0077675F"/>
    <w:rsid w:val="007767B0"/>
    <w:rsid w:val="00777A44"/>
    <w:rsid w:val="007819FF"/>
    <w:rsid w:val="007835C1"/>
    <w:rsid w:val="00783AF2"/>
    <w:rsid w:val="00784A4C"/>
    <w:rsid w:val="00784BC6"/>
    <w:rsid w:val="0078523D"/>
    <w:rsid w:val="0079163A"/>
    <w:rsid w:val="00792638"/>
    <w:rsid w:val="007930D8"/>
    <w:rsid w:val="007931DF"/>
    <w:rsid w:val="007933EF"/>
    <w:rsid w:val="007938B1"/>
    <w:rsid w:val="00793969"/>
    <w:rsid w:val="00794D84"/>
    <w:rsid w:val="00795948"/>
    <w:rsid w:val="00795C57"/>
    <w:rsid w:val="00795C76"/>
    <w:rsid w:val="007A0172"/>
    <w:rsid w:val="007A2511"/>
    <w:rsid w:val="007A260B"/>
    <w:rsid w:val="007A260E"/>
    <w:rsid w:val="007A34DE"/>
    <w:rsid w:val="007A4005"/>
    <w:rsid w:val="007A4D4C"/>
    <w:rsid w:val="007A4DD6"/>
    <w:rsid w:val="007A50B9"/>
    <w:rsid w:val="007A5CB9"/>
    <w:rsid w:val="007B2553"/>
    <w:rsid w:val="007B6701"/>
    <w:rsid w:val="007B6B07"/>
    <w:rsid w:val="007B6D43"/>
    <w:rsid w:val="007B749A"/>
    <w:rsid w:val="007B7C6E"/>
    <w:rsid w:val="007C1AC1"/>
    <w:rsid w:val="007D0C90"/>
    <w:rsid w:val="007D139B"/>
    <w:rsid w:val="007D14B8"/>
    <w:rsid w:val="007D44D7"/>
    <w:rsid w:val="007D4C69"/>
    <w:rsid w:val="007D5644"/>
    <w:rsid w:val="007D621A"/>
    <w:rsid w:val="007E01EC"/>
    <w:rsid w:val="007E058A"/>
    <w:rsid w:val="007E2887"/>
    <w:rsid w:val="007E3E3D"/>
    <w:rsid w:val="007E5099"/>
    <w:rsid w:val="007E51EF"/>
    <w:rsid w:val="007E5278"/>
    <w:rsid w:val="007E53B4"/>
    <w:rsid w:val="007E7113"/>
    <w:rsid w:val="007E749C"/>
    <w:rsid w:val="007E7D3E"/>
    <w:rsid w:val="007F0E31"/>
    <w:rsid w:val="007F185F"/>
    <w:rsid w:val="007F1959"/>
    <w:rsid w:val="007F1A50"/>
    <w:rsid w:val="007F1B5C"/>
    <w:rsid w:val="007F29A9"/>
    <w:rsid w:val="007F392B"/>
    <w:rsid w:val="007F63C5"/>
    <w:rsid w:val="00800F88"/>
    <w:rsid w:val="00801257"/>
    <w:rsid w:val="00802547"/>
    <w:rsid w:val="0080281E"/>
    <w:rsid w:val="00803B0A"/>
    <w:rsid w:val="00804BA2"/>
    <w:rsid w:val="00804DED"/>
    <w:rsid w:val="00805B96"/>
    <w:rsid w:val="00807253"/>
    <w:rsid w:val="008105BE"/>
    <w:rsid w:val="008115A5"/>
    <w:rsid w:val="00811D46"/>
    <w:rsid w:val="00812C03"/>
    <w:rsid w:val="0081415D"/>
    <w:rsid w:val="00816818"/>
    <w:rsid w:val="00817832"/>
    <w:rsid w:val="00820229"/>
    <w:rsid w:val="00821604"/>
    <w:rsid w:val="00822448"/>
    <w:rsid w:val="00822ABE"/>
    <w:rsid w:val="0082336E"/>
    <w:rsid w:val="008234C7"/>
    <w:rsid w:val="008244D1"/>
    <w:rsid w:val="00827A44"/>
    <w:rsid w:val="00827F51"/>
    <w:rsid w:val="0083104E"/>
    <w:rsid w:val="008340AC"/>
    <w:rsid w:val="008343BE"/>
    <w:rsid w:val="00835D79"/>
    <w:rsid w:val="00840330"/>
    <w:rsid w:val="00840FB4"/>
    <w:rsid w:val="008410B2"/>
    <w:rsid w:val="008415C5"/>
    <w:rsid w:val="00845C07"/>
    <w:rsid w:val="0084646B"/>
    <w:rsid w:val="008500A0"/>
    <w:rsid w:val="00851755"/>
    <w:rsid w:val="008524E5"/>
    <w:rsid w:val="0085351C"/>
    <w:rsid w:val="00853927"/>
    <w:rsid w:val="008549CA"/>
    <w:rsid w:val="008556C3"/>
    <w:rsid w:val="008561FB"/>
    <w:rsid w:val="0085687C"/>
    <w:rsid w:val="008571FB"/>
    <w:rsid w:val="00860C84"/>
    <w:rsid w:val="00860DB3"/>
    <w:rsid w:val="008662DC"/>
    <w:rsid w:val="008664DB"/>
    <w:rsid w:val="008677A8"/>
    <w:rsid w:val="00867813"/>
    <w:rsid w:val="00867F5F"/>
    <w:rsid w:val="00870427"/>
    <w:rsid w:val="008706C5"/>
    <w:rsid w:val="008721E3"/>
    <w:rsid w:val="00873707"/>
    <w:rsid w:val="00873C82"/>
    <w:rsid w:val="00874B20"/>
    <w:rsid w:val="008754F2"/>
    <w:rsid w:val="008763E1"/>
    <w:rsid w:val="0087775C"/>
    <w:rsid w:val="00877EC8"/>
    <w:rsid w:val="008803DF"/>
    <w:rsid w:val="00880F36"/>
    <w:rsid w:val="00881007"/>
    <w:rsid w:val="00884C48"/>
    <w:rsid w:val="00885530"/>
    <w:rsid w:val="00890CA6"/>
    <w:rsid w:val="008910D1"/>
    <w:rsid w:val="0089296C"/>
    <w:rsid w:val="00896ABD"/>
    <w:rsid w:val="008975B8"/>
    <w:rsid w:val="008A2D0D"/>
    <w:rsid w:val="008A3380"/>
    <w:rsid w:val="008A5DB5"/>
    <w:rsid w:val="008A6D03"/>
    <w:rsid w:val="008A7600"/>
    <w:rsid w:val="008A7A9C"/>
    <w:rsid w:val="008B0DFA"/>
    <w:rsid w:val="008B14EA"/>
    <w:rsid w:val="008B26DD"/>
    <w:rsid w:val="008B39A5"/>
    <w:rsid w:val="008B4840"/>
    <w:rsid w:val="008B4BEF"/>
    <w:rsid w:val="008B5218"/>
    <w:rsid w:val="008B53A7"/>
    <w:rsid w:val="008B7102"/>
    <w:rsid w:val="008B73BA"/>
    <w:rsid w:val="008C11A7"/>
    <w:rsid w:val="008C1461"/>
    <w:rsid w:val="008C1F3B"/>
    <w:rsid w:val="008C24DC"/>
    <w:rsid w:val="008C3B7D"/>
    <w:rsid w:val="008C43C3"/>
    <w:rsid w:val="008C615B"/>
    <w:rsid w:val="008C63FF"/>
    <w:rsid w:val="008D0F90"/>
    <w:rsid w:val="008D2356"/>
    <w:rsid w:val="008D3715"/>
    <w:rsid w:val="008D4FCC"/>
    <w:rsid w:val="008D5465"/>
    <w:rsid w:val="008D5A49"/>
    <w:rsid w:val="008D73B2"/>
    <w:rsid w:val="008D749D"/>
    <w:rsid w:val="008D7D8C"/>
    <w:rsid w:val="008D7EB7"/>
    <w:rsid w:val="008E134A"/>
    <w:rsid w:val="008E2C2C"/>
    <w:rsid w:val="008E3684"/>
    <w:rsid w:val="008E57F5"/>
    <w:rsid w:val="008E7606"/>
    <w:rsid w:val="008E780C"/>
    <w:rsid w:val="008E7820"/>
    <w:rsid w:val="008E7C2F"/>
    <w:rsid w:val="008F146E"/>
    <w:rsid w:val="008F1DAA"/>
    <w:rsid w:val="008F3335"/>
    <w:rsid w:val="008F3EBD"/>
    <w:rsid w:val="008F567D"/>
    <w:rsid w:val="008F60B2"/>
    <w:rsid w:val="008F6224"/>
    <w:rsid w:val="008F766B"/>
    <w:rsid w:val="008F7B68"/>
    <w:rsid w:val="008F7C41"/>
    <w:rsid w:val="0090002E"/>
    <w:rsid w:val="009008BC"/>
    <w:rsid w:val="009031E2"/>
    <w:rsid w:val="00904E9C"/>
    <w:rsid w:val="00907ECC"/>
    <w:rsid w:val="00910907"/>
    <w:rsid w:val="00910A12"/>
    <w:rsid w:val="00911E46"/>
    <w:rsid w:val="0091276C"/>
    <w:rsid w:val="0091383D"/>
    <w:rsid w:val="00913DBD"/>
    <w:rsid w:val="00915153"/>
    <w:rsid w:val="00915E23"/>
    <w:rsid w:val="009165AC"/>
    <w:rsid w:val="00916A17"/>
    <w:rsid w:val="0092053F"/>
    <w:rsid w:val="00920745"/>
    <w:rsid w:val="0092340A"/>
    <w:rsid w:val="00923A5B"/>
    <w:rsid w:val="009313D9"/>
    <w:rsid w:val="0093211F"/>
    <w:rsid w:val="00934F14"/>
    <w:rsid w:val="00935B7F"/>
    <w:rsid w:val="00935F04"/>
    <w:rsid w:val="00941293"/>
    <w:rsid w:val="009428B0"/>
    <w:rsid w:val="009431AA"/>
    <w:rsid w:val="00946372"/>
    <w:rsid w:val="00947374"/>
    <w:rsid w:val="009476F8"/>
    <w:rsid w:val="009502BB"/>
    <w:rsid w:val="00950C17"/>
    <w:rsid w:val="00951FAF"/>
    <w:rsid w:val="00954740"/>
    <w:rsid w:val="00956682"/>
    <w:rsid w:val="00957480"/>
    <w:rsid w:val="009574C6"/>
    <w:rsid w:val="009628DE"/>
    <w:rsid w:val="00963ABC"/>
    <w:rsid w:val="0096481C"/>
    <w:rsid w:val="0096568E"/>
    <w:rsid w:val="00965D21"/>
    <w:rsid w:val="00967764"/>
    <w:rsid w:val="00970B0E"/>
    <w:rsid w:val="00970BB9"/>
    <w:rsid w:val="009726EE"/>
    <w:rsid w:val="00972BF6"/>
    <w:rsid w:val="00975573"/>
    <w:rsid w:val="00976D03"/>
    <w:rsid w:val="00977B30"/>
    <w:rsid w:val="00980947"/>
    <w:rsid w:val="009810E3"/>
    <w:rsid w:val="009814CE"/>
    <w:rsid w:val="00981F0C"/>
    <w:rsid w:val="00982F41"/>
    <w:rsid w:val="009834F3"/>
    <w:rsid w:val="00985090"/>
    <w:rsid w:val="00987610"/>
    <w:rsid w:val="00987710"/>
    <w:rsid w:val="009904AB"/>
    <w:rsid w:val="00990798"/>
    <w:rsid w:val="00991A21"/>
    <w:rsid w:val="0099454B"/>
    <w:rsid w:val="00995688"/>
    <w:rsid w:val="009958A6"/>
    <w:rsid w:val="00996456"/>
    <w:rsid w:val="009969AE"/>
    <w:rsid w:val="009979D3"/>
    <w:rsid w:val="00997CE4"/>
    <w:rsid w:val="009A0497"/>
    <w:rsid w:val="009A04F5"/>
    <w:rsid w:val="009A15EF"/>
    <w:rsid w:val="009A2646"/>
    <w:rsid w:val="009A38A5"/>
    <w:rsid w:val="009A46BE"/>
    <w:rsid w:val="009A674A"/>
    <w:rsid w:val="009A7F31"/>
    <w:rsid w:val="009B118B"/>
    <w:rsid w:val="009B1264"/>
    <w:rsid w:val="009B1737"/>
    <w:rsid w:val="009B2A52"/>
    <w:rsid w:val="009B2C7B"/>
    <w:rsid w:val="009B2D61"/>
    <w:rsid w:val="009B3D4B"/>
    <w:rsid w:val="009B4DA7"/>
    <w:rsid w:val="009B5B99"/>
    <w:rsid w:val="009B6EFC"/>
    <w:rsid w:val="009B6F28"/>
    <w:rsid w:val="009C0289"/>
    <w:rsid w:val="009C2DF8"/>
    <w:rsid w:val="009C31BF"/>
    <w:rsid w:val="009C3AA0"/>
    <w:rsid w:val="009C61E7"/>
    <w:rsid w:val="009C68B7"/>
    <w:rsid w:val="009C6B70"/>
    <w:rsid w:val="009C6BCD"/>
    <w:rsid w:val="009D0834"/>
    <w:rsid w:val="009D0A1E"/>
    <w:rsid w:val="009D0D05"/>
    <w:rsid w:val="009D0D77"/>
    <w:rsid w:val="009D2AE3"/>
    <w:rsid w:val="009D3663"/>
    <w:rsid w:val="009D52BC"/>
    <w:rsid w:val="009D61DB"/>
    <w:rsid w:val="009D6414"/>
    <w:rsid w:val="009D779E"/>
    <w:rsid w:val="009D7D0A"/>
    <w:rsid w:val="009E09D9"/>
    <w:rsid w:val="009E15DB"/>
    <w:rsid w:val="009E2466"/>
    <w:rsid w:val="009E4FFB"/>
    <w:rsid w:val="009F01B1"/>
    <w:rsid w:val="009F0294"/>
    <w:rsid w:val="009F0C97"/>
    <w:rsid w:val="009F0DBB"/>
    <w:rsid w:val="009F0E82"/>
    <w:rsid w:val="009F3582"/>
    <w:rsid w:val="009F3887"/>
    <w:rsid w:val="009F4269"/>
    <w:rsid w:val="009F732B"/>
    <w:rsid w:val="00A014CD"/>
    <w:rsid w:val="00A01555"/>
    <w:rsid w:val="00A01FE0"/>
    <w:rsid w:val="00A0510D"/>
    <w:rsid w:val="00A06118"/>
    <w:rsid w:val="00A0636A"/>
    <w:rsid w:val="00A10338"/>
    <w:rsid w:val="00A10656"/>
    <w:rsid w:val="00A113C0"/>
    <w:rsid w:val="00A121BD"/>
    <w:rsid w:val="00A12FA6"/>
    <w:rsid w:val="00A1339B"/>
    <w:rsid w:val="00A14624"/>
    <w:rsid w:val="00A14ABA"/>
    <w:rsid w:val="00A17B64"/>
    <w:rsid w:val="00A20BED"/>
    <w:rsid w:val="00A217C9"/>
    <w:rsid w:val="00A229B0"/>
    <w:rsid w:val="00A236F8"/>
    <w:rsid w:val="00A2392E"/>
    <w:rsid w:val="00A23BFA"/>
    <w:rsid w:val="00A24CB6"/>
    <w:rsid w:val="00A26CD2"/>
    <w:rsid w:val="00A27667"/>
    <w:rsid w:val="00A2780D"/>
    <w:rsid w:val="00A27A79"/>
    <w:rsid w:val="00A32979"/>
    <w:rsid w:val="00A34A67"/>
    <w:rsid w:val="00A355BF"/>
    <w:rsid w:val="00A37462"/>
    <w:rsid w:val="00A4385A"/>
    <w:rsid w:val="00A4485D"/>
    <w:rsid w:val="00A459E1"/>
    <w:rsid w:val="00A511FC"/>
    <w:rsid w:val="00A51A59"/>
    <w:rsid w:val="00A52296"/>
    <w:rsid w:val="00A54DD0"/>
    <w:rsid w:val="00A55661"/>
    <w:rsid w:val="00A558E1"/>
    <w:rsid w:val="00A56A75"/>
    <w:rsid w:val="00A5791F"/>
    <w:rsid w:val="00A60527"/>
    <w:rsid w:val="00A61B70"/>
    <w:rsid w:val="00A61FA8"/>
    <w:rsid w:val="00A637F4"/>
    <w:rsid w:val="00A64E4A"/>
    <w:rsid w:val="00A65485"/>
    <w:rsid w:val="00A657F4"/>
    <w:rsid w:val="00A66E05"/>
    <w:rsid w:val="00A70753"/>
    <w:rsid w:val="00A712D2"/>
    <w:rsid w:val="00A7229E"/>
    <w:rsid w:val="00A72A5A"/>
    <w:rsid w:val="00A7385F"/>
    <w:rsid w:val="00A76E5C"/>
    <w:rsid w:val="00A82C8A"/>
    <w:rsid w:val="00A8346B"/>
    <w:rsid w:val="00A851B2"/>
    <w:rsid w:val="00A852FF"/>
    <w:rsid w:val="00A86E37"/>
    <w:rsid w:val="00A8702B"/>
    <w:rsid w:val="00A87337"/>
    <w:rsid w:val="00A90C97"/>
    <w:rsid w:val="00A914CC"/>
    <w:rsid w:val="00A942D2"/>
    <w:rsid w:val="00A94C92"/>
    <w:rsid w:val="00A95D22"/>
    <w:rsid w:val="00A960C8"/>
    <w:rsid w:val="00A96604"/>
    <w:rsid w:val="00A96FA5"/>
    <w:rsid w:val="00AA03DF"/>
    <w:rsid w:val="00AA1B4F"/>
    <w:rsid w:val="00AA21D8"/>
    <w:rsid w:val="00AA54F3"/>
    <w:rsid w:val="00AA6B43"/>
    <w:rsid w:val="00AB100D"/>
    <w:rsid w:val="00AB2CA8"/>
    <w:rsid w:val="00AB367A"/>
    <w:rsid w:val="00AB63CD"/>
    <w:rsid w:val="00AB74ED"/>
    <w:rsid w:val="00AC01D1"/>
    <w:rsid w:val="00AC047D"/>
    <w:rsid w:val="00AC1023"/>
    <w:rsid w:val="00AC27F8"/>
    <w:rsid w:val="00AC46FB"/>
    <w:rsid w:val="00AC52A5"/>
    <w:rsid w:val="00AC6EFD"/>
    <w:rsid w:val="00AC7151"/>
    <w:rsid w:val="00AD3CDF"/>
    <w:rsid w:val="00AD460A"/>
    <w:rsid w:val="00AD47B8"/>
    <w:rsid w:val="00AD6A05"/>
    <w:rsid w:val="00AD77F0"/>
    <w:rsid w:val="00AE0FE4"/>
    <w:rsid w:val="00AE1AF9"/>
    <w:rsid w:val="00AE272B"/>
    <w:rsid w:val="00AE2BBD"/>
    <w:rsid w:val="00AE3974"/>
    <w:rsid w:val="00AE39EF"/>
    <w:rsid w:val="00AE3E3A"/>
    <w:rsid w:val="00AE43E8"/>
    <w:rsid w:val="00AE4A55"/>
    <w:rsid w:val="00AE4AF1"/>
    <w:rsid w:val="00AE5E97"/>
    <w:rsid w:val="00AE7336"/>
    <w:rsid w:val="00AE750B"/>
    <w:rsid w:val="00AE77B4"/>
    <w:rsid w:val="00AE7C1A"/>
    <w:rsid w:val="00AE7DF8"/>
    <w:rsid w:val="00AF0D9C"/>
    <w:rsid w:val="00AF13AB"/>
    <w:rsid w:val="00AF1D36"/>
    <w:rsid w:val="00AF280B"/>
    <w:rsid w:val="00AF2CC8"/>
    <w:rsid w:val="00AF414D"/>
    <w:rsid w:val="00AF42C8"/>
    <w:rsid w:val="00AF5F75"/>
    <w:rsid w:val="00AF6001"/>
    <w:rsid w:val="00AF7740"/>
    <w:rsid w:val="00AF78F1"/>
    <w:rsid w:val="00B01A16"/>
    <w:rsid w:val="00B02BE6"/>
    <w:rsid w:val="00B04AEC"/>
    <w:rsid w:val="00B07F45"/>
    <w:rsid w:val="00B1021A"/>
    <w:rsid w:val="00B11201"/>
    <w:rsid w:val="00B1282E"/>
    <w:rsid w:val="00B1481A"/>
    <w:rsid w:val="00B151BD"/>
    <w:rsid w:val="00B15A1F"/>
    <w:rsid w:val="00B15FE9"/>
    <w:rsid w:val="00B17379"/>
    <w:rsid w:val="00B208D5"/>
    <w:rsid w:val="00B2148A"/>
    <w:rsid w:val="00B220C2"/>
    <w:rsid w:val="00B247B0"/>
    <w:rsid w:val="00B24D2B"/>
    <w:rsid w:val="00B25B32"/>
    <w:rsid w:val="00B25E94"/>
    <w:rsid w:val="00B30B41"/>
    <w:rsid w:val="00B32616"/>
    <w:rsid w:val="00B3395E"/>
    <w:rsid w:val="00B36A54"/>
    <w:rsid w:val="00B36C42"/>
    <w:rsid w:val="00B37D36"/>
    <w:rsid w:val="00B41474"/>
    <w:rsid w:val="00B42EA7"/>
    <w:rsid w:val="00B431D7"/>
    <w:rsid w:val="00B43EF1"/>
    <w:rsid w:val="00B456F2"/>
    <w:rsid w:val="00B51CBF"/>
    <w:rsid w:val="00B51E20"/>
    <w:rsid w:val="00B5337C"/>
    <w:rsid w:val="00B53FDE"/>
    <w:rsid w:val="00B5562D"/>
    <w:rsid w:val="00B56017"/>
    <w:rsid w:val="00B56397"/>
    <w:rsid w:val="00B6027B"/>
    <w:rsid w:val="00B60618"/>
    <w:rsid w:val="00B60F51"/>
    <w:rsid w:val="00B61476"/>
    <w:rsid w:val="00B642BD"/>
    <w:rsid w:val="00B65EDB"/>
    <w:rsid w:val="00B66EA2"/>
    <w:rsid w:val="00B67AFF"/>
    <w:rsid w:val="00B67FF5"/>
    <w:rsid w:val="00B70B14"/>
    <w:rsid w:val="00B70B59"/>
    <w:rsid w:val="00B71C75"/>
    <w:rsid w:val="00B71CF6"/>
    <w:rsid w:val="00B73657"/>
    <w:rsid w:val="00B73E4C"/>
    <w:rsid w:val="00B74A4C"/>
    <w:rsid w:val="00B75A7E"/>
    <w:rsid w:val="00B818D0"/>
    <w:rsid w:val="00B837AD"/>
    <w:rsid w:val="00B84339"/>
    <w:rsid w:val="00B84712"/>
    <w:rsid w:val="00B85147"/>
    <w:rsid w:val="00B8665D"/>
    <w:rsid w:val="00B8755F"/>
    <w:rsid w:val="00B9056F"/>
    <w:rsid w:val="00B90A7D"/>
    <w:rsid w:val="00B9510F"/>
    <w:rsid w:val="00B95925"/>
    <w:rsid w:val="00B95B27"/>
    <w:rsid w:val="00B97ACF"/>
    <w:rsid w:val="00BA088C"/>
    <w:rsid w:val="00BA1735"/>
    <w:rsid w:val="00BA19FA"/>
    <w:rsid w:val="00BA4288"/>
    <w:rsid w:val="00BB210E"/>
    <w:rsid w:val="00BB3C2C"/>
    <w:rsid w:val="00BB48C3"/>
    <w:rsid w:val="00BB48E5"/>
    <w:rsid w:val="00BB5607"/>
    <w:rsid w:val="00BB5ACA"/>
    <w:rsid w:val="00BB627F"/>
    <w:rsid w:val="00BC186F"/>
    <w:rsid w:val="00BC3823"/>
    <w:rsid w:val="00BC3DC3"/>
    <w:rsid w:val="00BC4105"/>
    <w:rsid w:val="00BC57C1"/>
    <w:rsid w:val="00BC57D7"/>
    <w:rsid w:val="00BC5841"/>
    <w:rsid w:val="00BD2520"/>
    <w:rsid w:val="00BD60B4"/>
    <w:rsid w:val="00BD796B"/>
    <w:rsid w:val="00BD7EDF"/>
    <w:rsid w:val="00BE1459"/>
    <w:rsid w:val="00BE2882"/>
    <w:rsid w:val="00BE2E2D"/>
    <w:rsid w:val="00BE40C0"/>
    <w:rsid w:val="00BE5F4A"/>
    <w:rsid w:val="00BE7218"/>
    <w:rsid w:val="00BE7AEF"/>
    <w:rsid w:val="00BE7D99"/>
    <w:rsid w:val="00BF09B0"/>
    <w:rsid w:val="00BF1544"/>
    <w:rsid w:val="00BF1B53"/>
    <w:rsid w:val="00BF246D"/>
    <w:rsid w:val="00BF465D"/>
    <w:rsid w:val="00BF5B70"/>
    <w:rsid w:val="00BF5E45"/>
    <w:rsid w:val="00BF70C3"/>
    <w:rsid w:val="00C017F4"/>
    <w:rsid w:val="00C02F4B"/>
    <w:rsid w:val="00C06F06"/>
    <w:rsid w:val="00C20FAD"/>
    <w:rsid w:val="00C20FF3"/>
    <w:rsid w:val="00C2375F"/>
    <w:rsid w:val="00C247CB"/>
    <w:rsid w:val="00C2499C"/>
    <w:rsid w:val="00C2608E"/>
    <w:rsid w:val="00C270D8"/>
    <w:rsid w:val="00C2747D"/>
    <w:rsid w:val="00C30829"/>
    <w:rsid w:val="00C322FE"/>
    <w:rsid w:val="00C32E66"/>
    <w:rsid w:val="00C3355F"/>
    <w:rsid w:val="00C3438C"/>
    <w:rsid w:val="00C34EBE"/>
    <w:rsid w:val="00C3569A"/>
    <w:rsid w:val="00C35E85"/>
    <w:rsid w:val="00C36E8D"/>
    <w:rsid w:val="00C37192"/>
    <w:rsid w:val="00C40989"/>
    <w:rsid w:val="00C43F48"/>
    <w:rsid w:val="00C448FF"/>
    <w:rsid w:val="00C45E57"/>
    <w:rsid w:val="00C47830"/>
    <w:rsid w:val="00C50275"/>
    <w:rsid w:val="00C52F29"/>
    <w:rsid w:val="00C53DBE"/>
    <w:rsid w:val="00C55D92"/>
    <w:rsid w:val="00C56CE6"/>
    <w:rsid w:val="00C56F2D"/>
    <w:rsid w:val="00C5745F"/>
    <w:rsid w:val="00C60005"/>
    <w:rsid w:val="00C61A98"/>
    <w:rsid w:val="00C63201"/>
    <w:rsid w:val="00C63737"/>
    <w:rsid w:val="00C6450E"/>
    <w:rsid w:val="00C649B5"/>
    <w:rsid w:val="00C64C17"/>
    <w:rsid w:val="00C64E62"/>
    <w:rsid w:val="00C651D5"/>
    <w:rsid w:val="00C65CCC"/>
    <w:rsid w:val="00C65F89"/>
    <w:rsid w:val="00C67129"/>
    <w:rsid w:val="00C70500"/>
    <w:rsid w:val="00C720E6"/>
    <w:rsid w:val="00C730EC"/>
    <w:rsid w:val="00C7618F"/>
    <w:rsid w:val="00C765A9"/>
    <w:rsid w:val="00C8162D"/>
    <w:rsid w:val="00C83A0B"/>
    <w:rsid w:val="00C842D0"/>
    <w:rsid w:val="00C849D7"/>
    <w:rsid w:val="00C84ED1"/>
    <w:rsid w:val="00C87709"/>
    <w:rsid w:val="00C9038F"/>
    <w:rsid w:val="00C90C6E"/>
    <w:rsid w:val="00C912DF"/>
    <w:rsid w:val="00C92AAB"/>
    <w:rsid w:val="00C92F9B"/>
    <w:rsid w:val="00C939C2"/>
    <w:rsid w:val="00C95263"/>
    <w:rsid w:val="00C96978"/>
    <w:rsid w:val="00CA0995"/>
    <w:rsid w:val="00CA0A87"/>
    <w:rsid w:val="00CA1DC4"/>
    <w:rsid w:val="00CA2435"/>
    <w:rsid w:val="00CA4068"/>
    <w:rsid w:val="00CA4BAC"/>
    <w:rsid w:val="00CA6FB6"/>
    <w:rsid w:val="00CA7232"/>
    <w:rsid w:val="00CB04AF"/>
    <w:rsid w:val="00CB0C7A"/>
    <w:rsid w:val="00CB37F8"/>
    <w:rsid w:val="00CB4D56"/>
    <w:rsid w:val="00CB585E"/>
    <w:rsid w:val="00CB7DC3"/>
    <w:rsid w:val="00CC26C6"/>
    <w:rsid w:val="00CD0E2F"/>
    <w:rsid w:val="00CD1961"/>
    <w:rsid w:val="00CD1D49"/>
    <w:rsid w:val="00CD2F20"/>
    <w:rsid w:val="00CD6B20"/>
    <w:rsid w:val="00CE1339"/>
    <w:rsid w:val="00CE27F4"/>
    <w:rsid w:val="00CE448C"/>
    <w:rsid w:val="00CE559A"/>
    <w:rsid w:val="00CE61CC"/>
    <w:rsid w:val="00CE6E42"/>
    <w:rsid w:val="00CF1CCB"/>
    <w:rsid w:val="00CF20B7"/>
    <w:rsid w:val="00CF3F25"/>
    <w:rsid w:val="00CF6692"/>
    <w:rsid w:val="00CF6F09"/>
    <w:rsid w:val="00CF7441"/>
    <w:rsid w:val="00CF789B"/>
    <w:rsid w:val="00CF7972"/>
    <w:rsid w:val="00D0048E"/>
    <w:rsid w:val="00D00D16"/>
    <w:rsid w:val="00D02FCB"/>
    <w:rsid w:val="00D03C6C"/>
    <w:rsid w:val="00D04495"/>
    <w:rsid w:val="00D04760"/>
    <w:rsid w:val="00D04A95"/>
    <w:rsid w:val="00D050D9"/>
    <w:rsid w:val="00D06288"/>
    <w:rsid w:val="00D068C7"/>
    <w:rsid w:val="00D11B30"/>
    <w:rsid w:val="00D128A4"/>
    <w:rsid w:val="00D13F1B"/>
    <w:rsid w:val="00D15131"/>
    <w:rsid w:val="00D15965"/>
    <w:rsid w:val="00D16DF4"/>
    <w:rsid w:val="00D16FA2"/>
    <w:rsid w:val="00D20954"/>
    <w:rsid w:val="00D21A87"/>
    <w:rsid w:val="00D21C39"/>
    <w:rsid w:val="00D21FC6"/>
    <w:rsid w:val="00D22005"/>
    <w:rsid w:val="00D2243A"/>
    <w:rsid w:val="00D22F71"/>
    <w:rsid w:val="00D25B0F"/>
    <w:rsid w:val="00D2662E"/>
    <w:rsid w:val="00D30A0D"/>
    <w:rsid w:val="00D326CD"/>
    <w:rsid w:val="00D33393"/>
    <w:rsid w:val="00D336C6"/>
    <w:rsid w:val="00D336FD"/>
    <w:rsid w:val="00D33D36"/>
    <w:rsid w:val="00D34D94"/>
    <w:rsid w:val="00D373E7"/>
    <w:rsid w:val="00D40575"/>
    <w:rsid w:val="00D409E2"/>
    <w:rsid w:val="00D427D7"/>
    <w:rsid w:val="00D44E62"/>
    <w:rsid w:val="00D45A69"/>
    <w:rsid w:val="00D45DA8"/>
    <w:rsid w:val="00D478C7"/>
    <w:rsid w:val="00D47EC9"/>
    <w:rsid w:val="00D51570"/>
    <w:rsid w:val="00D556AD"/>
    <w:rsid w:val="00D575C0"/>
    <w:rsid w:val="00D60381"/>
    <w:rsid w:val="00D60465"/>
    <w:rsid w:val="00D616DE"/>
    <w:rsid w:val="00D621BE"/>
    <w:rsid w:val="00D62201"/>
    <w:rsid w:val="00D651D1"/>
    <w:rsid w:val="00D66A1B"/>
    <w:rsid w:val="00D703EF"/>
    <w:rsid w:val="00D710A8"/>
    <w:rsid w:val="00D717BB"/>
    <w:rsid w:val="00D718A9"/>
    <w:rsid w:val="00D7226B"/>
    <w:rsid w:val="00D72707"/>
    <w:rsid w:val="00D72752"/>
    <w:rsid w:val="00D72BB2"/>
    <w:rsid w:val="00D7553B"/>
    <w:rsid w:val="00D75A9C"/>
    <w:rsid w:val="00D75E0D"/>
    <w:rsid w:val="00D75FEA"/>
    <w:rsid w:val="00D77014"/>
    <w:rsid w:val="00D772F0"/>
    <w:rsid w:val="00D86A43"/>
    <w:rsid w:val="00D90871"/>
    <w:rsid w:val="00D912DE"/>
    <w:rsid w:val="00D9155F"/>
    <w:rsid w:val="00D9172A"/>
    <w:rsid w:val="00D91904"/>
    <w:rsid w:val="00D91DD6"/>
    <w:rsid w:val="00D92242"/>
    <w:rsid w:val="00D93B88"/>
    <w:rsid w:val="00D93C33"/>
    <w:rsid w:val="00D9403F"/>
    <w:rsid w:val="00D94A98"/>
    <w:rsid w:val="00D95049"/>
    <w:rsid w:val="00D959B4"/>
    <w:rsid w:val="00DA0831"/>
    <w:rsid w:val="00DA30A6"/>
    <w:rsid w:val="00DA3628"/>
    <w:rsid w:val="00DA44DE"/>
    <w:rsid w:val="00DA4646"/>
    <w:rsid w:val="00DB620A"/>
    <w:rsid w:val="00DC3832"/>
    <w:rsid w:val="00DC442E"/>
    <w:rsid w:val="00DC7A51"/>
    <w:rsid w:val="00DD0F62"/>
    <w:rsid w:val="00DD3B1E"/>
    <w:rsid w:val="00DD428E"/>
    <w:rsid w:val="00DD52DA"/>
    <w:rsid w:val="00DD64DD"/>
    <w:rsid w:val="00DE5B5F"/>
    <w:rsid w:val="00DE61D4"/>
    <w:rsid w:val="00DE7C99"/>
    <w:rsid w:val="00DE7FFC"/>
    <w:rsid w:val="00DF16E7"/>
    <w:rsid w:val="00DF176D"/>
    <w:rsid w:val="00DF3339"/>
    <w:rsid w:val="00DF4178"/>
    <w:rsid w:val="00DF49B6"/>
    <w:rsid w:val="00DF6ACD"/>
    <w:rsid w:val="00E00696"/>
    <w:rsid w:val="00E01673"/>
    <w:rsid w:val="00E0264F"/>
    <w:rsid w:val="00E03651"/>
    <w:rsid w:val="00E03808"/>
    <w:rsid w:val="00E03875"/>
    <w:rsid w:val="00E060C2"/>
    <w:rsid w:val="00E06324"/>
    <w:rsid w:val="00E065EA"/>
    <w:rsid w:val="00E07E56"/>
    <w:rsid w:val="00E12FB0"/>
    <w:rsid w:val="00E14814"/>
    <w:rsid w:val="00E14A6A"/>
    <w:rsid w:val="00E1591B"/>
    <w:rsid w:val="00E163D8"/>
    <w:rsid w:val="00E16A50"/>
    <w:rsid w:val="00E17B80"/>
    <w:rsid w:val="00E21C8E"/>
    <w:rsid w:val="00E23A57"/>
    <w:rsid w:val="00E249D5"/>
    <w:rsid w:val="00E24C8A"/>
    <w:rsid w:val="00E25090"/>
    <w:rsid w:val="00E26F73"/>
    <w:rsid w:val="00E32058"/>
    <w:rsid w:val="00E33C68"/>
    <w:rsid w:val="00E34ABE"/>
    <w:rsid w:val="00E34EEB"/>
    <w:rsid w:val="00E3687C"/>
    <w:rsid w:val="00E36DDE"/>
    <w:rsid w:val="00E375E1"/>
    <w:rsid w:val="00E418F0"/>
    <w:rsid w:val="00E4266C"/>
    <w:rsid w:val="00E43E9D"/>
    <w:rsid w:val="00E43EEA"/>
    <w:rsid w:val="00E447D5"/>
    <w:rsid w:val="00E44EB9"/>
    <w:rsid w:val="00E46358"/>
    <w:rsid w:val="00E471DC"/>
    <w:rsid w:val="00E50EB4"/>
    <w:rsid w:val="00E51BD7"/>
    <w:rsid w:val="00E53227"/>
    <w:rsid w:val="00E532FC"/>
    <w:rsid w:val="00E559B4"/>
    <w:rsid w:val="00E55BB0"/>
    <w:rsid w:val="00E57FF0"/>
    <w:rsid w:val="00E609E5"/>
    <w:rsid w:val="00E60CC6"/>
    <w:rsid w:val="00E60F27"/>
    <w:rsid w:val="00E63645"/>
    <w:rsid w:val="00E643CE"/>
    <w:rsid w:val="00E64D93"/>
    <w:rsid w:val="00E65EDB"/>
    <w:rsid w:val="00E66927"/>
    <w:rsid w:val="00E66BF2"/>
    <w:rsid w:val="00E66EA3"/>
    <w:rsid w:val="00E677B8"/>
    <w:rsid w:val="00E67C47"/>
    <w:rsid w:val="00E67FA1"/>
    <w:rsid w:val="00E7069E"/>
    <w:rsid w:val="00E719AD"/>
    <w:rsid w:val="00E7387D"/>
    <w:rsid w:val="00E73D53"/>
    <w:rsid w:val="00E75111"/>
    <w:rsid w:val="00E7551F"/>
    <w:rsid w:val="00E77296"/>
    <w:rsid w:val="00E77EF0"/>
    <w:rsid w:val="00E81F5D"/>
    <w:rsid w:val="00E832E2"/>
    <w:rsid w:val="00E83FE8"/>
    <w:rsid w:val="00E92824"/>
    <w:rsid w:val="00E92BF4"/>
    <w:rsid w:val="00E93763"/>
    <w:rsid w:val="00E93E10"/>
    <w:rsid w:val="00E94C70"/>
    <w:rsid w:val="00E96C4C"/>
    <w:rsid w:val="00EA1787"/>
    <w:rsid w:val="00EA2AAE"/>
    <w:rsid w:val="00EA2EC0"/>
    <w:rsid w:val="00EA3397"/>
    <w:rsid w:val="00EA427A"/>
    <w:rsid w:val="00EA5089"/>
    <w:rsid w:val="00EA5342"/>
    <w:rsid w:val="00EA5481"/>
    <w:rsid w:val="00EA5C27"/>
    <w:rsid w:val="00EA723B"/>
    <w:rsid w:val="00EB0D16"/>
    <w:rsid w:val="00EB6350"/>
    <w:rsid w:val="00EB679B"/>
    <w:rsid w:val="00EB687A"/>
    <w:rsid w:val="00EB7D45"/>
    <w:rsid w:val="00EC0D41"/>
    <w:rsid w:val="00EC2F62"/>
    <w:rsid w:val="00EC51C0"/>
    <w:rsid w:val="00EC62EB"/>
    <w:rsid w:val="00EC6547"/>
    <w:rsid w:val="00EC6E9F"/>
    <w:rsid w:val="00ED10D2"/>
    <w:rsid w:val="00ED229D"/>
    <w:rsid w:val="00ED3C84"/>
    <w:rsid w:val="00ED44F0"/>
    <w:rsid w:val="00ED4B33"/>
    <w:rsid w:val="00ED7DD6"/>
    <w:rsid w:val="00EE060B"/>
    <w:rsid w:val="00EE15A1"/>
    <w:rsid w:val="00EE2A7C"/>
    <w:rsid w:val="00EE2C42"/>
    <w:rsid w:val="00EE341B"/>
    <w:rsid w:val="00EE3D68"/>
    <w:rsid w:val="00EE4453"/>
    <w:rsid w:val="00EE57F1"/>
    <w:rsid w:val="00EE5FCE"/>
    <w:rsid w:val="00EE6BBD"/>
    <w:rsid w:val="00EE6E1E"/>
    <w:rsid w:val="00EE705F"/>
    <w:rsid w:val="00EF1462"/>
    <w:rsid w:val="00EF54FD"/>
    <w:rsid w:val="00EF6166"/>
    <w:rsid w:val="00F06D68"/>
    <w:rsid w:val="00F078B1"/>
    <w:rsid w:val="00F117CF"/>
    <w:rsid w:val="00F13112"/>
    <w:rsid w:val="00F1441D"/>
    <w:rsid w:val="00F15BAE"/>
    <w:rsid w:val="00F15E87"/>
    <w:rsid w:val="00F16FE6"/>
    <w:rsid w:val="00F17040"/>
    <w:rsid w:val="00F210DC"/>
    <w:rsid w:val="00F22F3B"/>
    <w:rsid w:val="00F23629"/>
    <w:rsid w:val="00F238BD"/>
    <w:rsid w:val="00F23A8C"/>
    <w:rsid w:val="00F24992"/>
    <w:rsid w:val="00F24F2A"/>
    <w:rsid w:val="00F25B36"/>
    <w:rsid w:val="00F301A4"/>
    <w:rsid w:val="00F3039F"/>
    <w:rsid w:val="00F30D03"/>
    <w:rsid w:val="00F31983"/>
    <w:rsid w:val="00F32671"/>
    <w:rsid w:val="00F32F2F"/>
    <w:rsid w:val="00F33F3F"/>
    <w:rsid w:val="00F35BDD"/>
    <w:rsid w:val="00F403FD"/>
    <w:rsid w:val="00F41E72"/>
    <w:rsid w:val="00F430B7"/>
    <w:rsid w:val="00F44A4D"/>
    <w:rsid w:val="00F45BDF"/>
    <w:rsid w:val="00F50300"/>
    <w:rsid w:val="00F50FA6"/>
    <w:rsid w:val="00F51428"/>
    <w:rsid w:val="00F52F5B"/>
    <w:rsid w:val="00F54827"/>
    <w:rsid w:val="00F54C1B"/>
    <w:rsid w:val="00F55E91"/>
    <w:rsid w:val="00F56E39"/>
    <w:rsid w:val="00F578E8"/>
    <w:rsid w:val="00F60F36"/>
    <w:rsid w:val="00F61EF6"/>
    <w:rsid w:val="00F623E9"/>
    <w:rsid w:val="00F63951"/>
    <w:rsid w:val="00F63C86"/>
    <w:rsid w:val="00F65465"/>
    <w:rsid w:val="00F66BA8"/>
    <w:rsid w:val="00F7232E"/>
    <w:rsid w:val="00F74B93"/>
    <w:rsid w:val="00F763CC"/>
    <w:rsid w:val="00F766BE"/>
    <w:rsid w:val="00F772ED"/>
    <w:rsid w:val="00F77540"/>
    <w:rsid w:val="00F77EB9"/>
    <w:rsid w:val="00F80635"/>
    <w:rsid w:val="00F80B19"/>
    <w:rsid w:val="00F815D1"/>
    <w:rsid w:val="00F81E7E"/>
    <w:rsid w:val="00F81F0F"/>
    <w:rsid w:val="00F825F4"/>
    <w:rsid w:val="00F83DE2"/>
    <w:rsid w:val="00F8410B"/>
    <w:rsid w:val="00F848C8"/>
    <w:rsid w:val="00F85456"/>
    <w:rsid w:val="00F8673E"/>
    <w:rsid w:val="00F8779D"/>
    <w:rsid w:val="00F87CF9"/>
    <w:rsid w:val="00F903FE"/>
    <w:rsid w:val="00F91873"/>
    <w:rsid w:val="00F9269B"/>
    <w:rsid w:val="00F92AA1"/>
    <w:rsid w:val="00F932DE"/>
    <w:rsid w:val="00F93DA9"/>
    <w:rsid w:val="00F94F85"/>
    <w:rsid w:val="00F963DD"/>
    <w:rsid w:val="00F9641A"/>
    <w:rsid w:val="00F97004"/>
    <w:rsid w:val="00F97CDF"/>
    <w:rsid w:val="00FA0D3A"/>
    <w:rsid w:val="00FA0E3C"/>
    <w:rsid w:val="00FA17F9"/>
    <w:rsid w:val="00FA2045"/>
    <w:rsid w:val="00FA4B6F"/>
    <w:rsid w:val="00FA4DE6"/>
    <w:rsid w:val="00FA6EA8"/>
    <w:rsid w:val="00FA7A66"/>
    <w:rsid w:val="00FB11C5"/>
    <w:rsid w:val="00FB1AA9"/>
    <w:rsid w:val="00FB29E3"/>
    <w:rsid w:val="00FB3221"/>
    <w:rsid w:val="00FB4B5A"/>
    <w:rsid w:val="00FB5963"/>
    <w:rsid w:val="00FB5DAA"/>
    <w:rsid w:val="00FC04B9"/>
    <w:rsid w:val="00FC05C1"/>
    <w:rsid w:val="00FC1317"/>
    <w:rsid w:val="00FC161A"/>
    <w:rsid w:val="00FC1B01"/>
    <w:rsid w:val="00FC23D5"/>
    <w:rsid w:val="00FC4C1A"/>
    <w:rsid w:val="00FC6468"/>
    <w:rsid w:val="00FC6A7F"/>
    <w:rsid w:val="00FC6D49"/>
    <w:rsid w:val="00FC75C9"/>
    <w:rsid w:val="00FD0FAC"/>
    <w:rsid w:val="00FD12D9"/>
    <w:rsid w:val="00FD4922"/>
    <w:rsid w:val="00FD5010"/>
    <w:rsid w:val="00FD53A8"/>
    <w:rsid w:val="00FD5700"/>
    <w:rsid w:val="00FD6461"/>
    <w:rsid w:val="00FD6A80"/>
    <w:rsid w:val="00FD72A8"/>
    <w:rsid w:val="00FD767A"/>
    <w:rsid w:val="00FE0281"/>
    <w:rsid w:val="00FE29AA"/>
    <w:rsid w:val="00FE7083"/>
    <w:rsid w:val="00FE7D96"/>
    <w:rsid w:val="00FF019F"/>
    <w:rsid w:val="00FF122D"/>
    <w:rsid w:val="00FF1B2A"/>
    <w:rsid w:val="00FF30DE"/>
    <w:rsid w:val="00FF40DA"/>
    <w:rsid w:val="00FF5163"/>
    <w:rsid w:val="00FF64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F39BE6"/>
  <w15:docId w15:val="{3F9F1681-C619-4A89-B7BC-CBA6FCAF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CA4BAC"/>
    <w:rPr>
      <w:color w:val="808080"/>
    </w:rPr>
  </w:style>
  <w:style w:type="character" w:customStyle="1" w:styleId="lrzxr">
    <w:name w:val="lrzxr"/>
    <w:basedOn w:val="DefaultParagraphFont"/>
    <w:rsid w:val="00503F74"/>
  </w:style>
  <w:style w:type="character" w:styleId="LineNumber">
    <w:name w:val="line number"/>
    <w:basedOn w:val="DefaultParagraphFont"/>
    <w:uiPriority w:val="99"/>
    <w:semiHidden/>
    <w:unhideWhenUsed/>
    <w:rsid w:val="00431BA5"/>
  </w:style>
  <w:style w:type="character" w:customStyle="1" w:styleId="UnresolvedMention1">
    <w:name w:val="Unresolved Mention1"/>
    <w:basedOn w:val="DefaultParagraphFont"/>
    <w:uiPriority w:val="99"/>
    <w:semiHidden/>
    <w:unhideWhenUsed/>
    <w:rsid w:val="0074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3565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11244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E56E0-A735-44BC-B026-F30F5A27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13</Pages>
  <Words>4449</Words>
  <Characters>25364</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29754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Xiaoyan Cao</cp:lastModifiedBy>
  <cp:revision>227</cp:revision>
  <cp:lastPrinted>2013-05-29T14:32:00Z</cp:lastPrinted>
  <dcterms:created xsi:type="dcterms:W3CDTF">2018-09-11T17:02:00Z</dcterms:created>
  <dcterms:modified xsi:type="dcterms:W3CDTF">2018-09-13T13:58:00Z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NSCPROP_SA">
    <vt:lpwstr>C:\Users\user\Desktop\Navercloud Office\Jove 관련\JoVE_Manuscript_Template and Instructions_for_Authors.docx</vt:lpwstr>
  </property>
</Properties>
</file>