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02EB3B80" w:rsidR="006305D7" w:rsidRPr="001B1519" w:rsidRDefault="006305D7" w:rsidP="00F97649">
      <w:pPr>
        <w:pStyle w:val="NormalWeb"/>
        <w:spacing w:before="0" w:beforeAutospacing="0" w:after="0" w:afterAutospacing="0"/>
        <w:rPr>
          <w:rFonts w:asciiTheme="minorHAnsi" w:hAnsiTheme="minorHAnsi" w:cstheme="minorHAnsi"/>
        </w:rPr>
      </w:pPr>
      <w:bookmarkStart w:id="0" w:name="_GoBack"/>
      <w:bookmarkEnd w:id="0"/>
      <w:r w:rsidRPr="001B1519">
        <w:rPr>
          <w:rFonts w:asciiTheme="minorHAnsi" w:hAnsiTheme="minorHAnsi" w:cstheme="minorHAnsi"/>
          <w:b/>
          <w:bCs/>
        </w:rPr>
        <w:t>TITLE:</w:t>
      </w:r>
    </w:p>
    <w:p w14:paraId="675284B5" w14:textId="75B3AAE7" w:rsidR="00486CB6" w:rsidRPr="001D369B" w:rsidRDefault="001D369B" w:rsidP="00F97649">
      <w:pPr>
        <w:pStyle w:val="NormalWeb"/>
        <w:spacing w:before="0" w:beforeAutospacing="0" w:after="0" w:afterAutospacing="0"/>
        <w:rPr>
          <w:rFonts w:asciiTheme="minorHAnsi" w:hAnsiTheme="minorHAnsi" w:cstheme="minorHAnsi"/>
          <w:b/>
        </w:rPr>
      </w:pPr>
      <w:r w:rsidRPr="001D369B">
        <w:rPr>
          <w:rFonts w:asciiTheme="minorHAnsi" w:hAnsiTheme="minorHAnsi" w:cstheme="minorHAnsi"/>
          <w:b/>
        </w:rPr>
        <w:t xml:space="preserve">Using High Content Imaging to Quantify Target </w:t>
      </w:r>
      <w:r w:rsidRPr="001D369B">
        <w:rPr>
          <w:rFonts w:asciiTheme="minorHAnsi" w:hAnsiTheme="minorHAnsi" w:cstheme="minorHAnsi"/>
          <w:b/>
          <w:color w:val="auto"/>
        </w:rPr>
        <w:t>Engagement in Adherent Cells</w:t>
      </w:r>
    </w:p>
    <w:p w14:paraId="2E300B21" w14:textId="77777777" w:rsidR="007A4DD6" w:rsidRDefault="007A4DD6" w:rsidP="00F97649">
      <w:pPr>
        <w:rPr>
          <w:rFonts w:asciiTheme="minorHAnsi" w:hAnsiTheme="minorHAnsi" w:cstheme="minorHAnsi"/>
          <w:b/>
          <w:bCs/>
        </w:rPr>
      </w:pPr>
    </w:p>
    <w:p w14:paraId="3D080DA3" w14:textId="33EC33D3" w:rsidR="006305D7" w:rsidRPr="001B1519" w:rsidRDefault="006305D7" w:rsidP="00F97649">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w:t>
      </w:r>
    </w:p>
    <w:p w14:paraId="0FD289C5" w14:textId="4763E52D" w:rsidR="00486CB6" w:rsidRPr="00D5290E" w:rsidRDefault="00486CB6" w:rsidP="00F97649">
      <w:pPr>
        <w:rPr>
          <w:rFonts w:asciiTheme="minorHAnsi" w:hAnsiTheme="minorHAnsi" w:cstheme="minorHAnsi"/>
          <w:color w:val="auto"/>
          <w:vertAlign w:val="superscript"/>
        </w:rPr>
      </w:pPr>
      <w:r w:rsidRPr="00D5290E">
        <w:rPr>
          <w:rFonts w:asciiTheme="minorHAnsi" w:hAnsiTheme="minorHAnsi" w:cstheme="minorHAnsi"/>
          <w:color w:val="auto"/>
        </w:rPr>
        <w:t>Hanna Axelsson</w:t>
      </w:r>
      <w:r w:rsidRPr="00D5290E">
        <w:rPr>
          <w:rFonts w:asciiTheme="minorHAnsi" w:hAnsiTheme="minorHAnsi" w:cstheme="minorHAnsi"/>
          <w:color w:val="auto"/>
          <w:vertAlign w:val="superscript"/>
        </w:rPr>
        <w:t>1,2</w:t>
      </w:r>
      <w:r w:rsidRPr="00D5290E">
        <w:rPr>
          <w:rFonts w:asciiTheme="minorHAnsi" w:hAnsiTheme="minorHAnsi" w:cstheme="minorHAnsi"/>
          <w:color w:val="auto"/>
        </w:rPr>
        <w:t>, Helena Almqvist</w:t>
      </w:r>
      <w:r w:rsidRPr="00D5290E">
        <w:rPr>
          <w:rFonts w:asciiTheme="minorHAnsi" w:hAnsiTheme="minorHAnsi" w:cstheme="minorHAnsi"/>
          <w:color w:val="auto"/>
          <w:vertAlign w:val="superscript"/>
        </w:rPr>
        <w:t>1,2</w:t>
      </w:r>
      <w:r w:rsidRPr="00D5290E">
        <w:rPr>
          <w:rFonts w:asciiTheme="minorHAnsi" w:hAnsiTheme="minorHAnsi" w:cstheme="minorHAnsi"/>
          <w:color w:val="auto"/>
        </w:rPr>
        <w:t>, and Brinton Seashore-Ludlow</w:t>
      </w:r>
      <w:r w:rsidRPr="00D5290E">
        <w:rPr>
          <w:rFonts w:asciiTheme="minorHAnsi" w:hAnsiTheme="minorHAnsi" w:cstheme="minorHAnsi"/>
          <w:color w:val="auto"/>
          <w:vertAlign w:val="superscript"/>
        </w:rPr>
        <w:t>1,</w:t>
      </w:r>
      <w:r w:rsidR="00AD457C">
        <w:rPr>
          <w:rFonts w:asciiTheme="minorHAnsi" w:hAnsiTheme="minorHAnsi" w:cstheme="minorHAnsi"/>
          <w:color w:val="auto"/>
          <w:vertAlign w:val="superscript"/>
        </w:rPr>
        <w:t>3</w:t>
      </w:r>
    </w:p>
    <w:p w14:paraId="1AFBFD25" w14:textId="77777777" w:rsidR="00486CB6" w:rsidRPr="00D5290E" w:rsidRDefault="00486CB6" w:rsidP="00F97649">
      <w:pPr>
        <w:rPr>
          <w:rFonts w:asciiTheme="minorHAnsi" w:hAnsiTheme="minorHAnsi" w:cstheme="minorHAnsi"/>
          <w:color w:val="auto"/>
        </w:rPr>
      </w:pPr>
    </w:p>
    <w:p w14:paraId="26252BD3" w14:textId="15DB7623" w:rsidR="00486CB6" w:rsidRPr="00FD76B3" w:rsidRDefault="00486CB6" w:rsidP="00F97649">
      <w:pPr>
        <w:rPr>
          <w:rFonts w:asciiTheme="minorHAnsi" w:hAnsiTheme="minorHAnsi" w:cstheme="minorHAnsi"/>
          <w:color w:val="auto"/>
        </w:rPr>
      </w:pPr>
      <w:r w:rsidRPr="00FD76B3">
        <w:rPr>
          <w:rFonts w:asciiTheme="minorHAnsi" w:hAnsiTheme="minorHAnsi" w:cstheme="minorHAnsi"/>
          <w:color w:val="auto"/>
          <w:vertAlign w:val="superscript"/>
        </w:rPr>
        <w:t>1</w:t>
      </w:r>
      <w:r w:rsidRPr="00FD76B3">
        <w:rPr>
          <w:rFonts w:asciiTheme="minorHAnsi" w:hAnsiTheme="minorHAnsi" w:cstheme="minorHAnsi"/>
          <w:color w:val="auto"/>
        </w:rPr>
        <w:t>Chemical Biology Consortium Sweden, Science for Life Laboratory, Karolinska Institutet, Solna, Sweden</w:t>
      </w:r>
    </w:p>
    <w:p w14:paraId="0798A557" w14:textId="151B3483" w:rsidR="00486CB6" w:rsidRPr="00FD76B3" w:rsidRDefault="00486CB6" w:rsidP="00F97649">
      <w:pPr>
        <w:rPr>
          <w:rFonts w:asciiTheme="minorHAnsi" w:hAnsiTheme="minorHAnsi" w:cstheme="minorHAnsi"/>
          <w:color w:val="auto"/>
        </w:rPr>
      </w:pPr>
      <w:r w:rsidRPr="00FD76B3">
        <w:rPr>
          <w:rFonts w:asciiTheme="minorHAnsi" w:hAnsiTheme="minorHAnsi" w:cstheme="minorHAnsi"/>
          <w:color w:val="auto"/>
          <w:vertAlign w:val="superscript"/>
        </w:rPr>
        <w:t>2</w:t>
      </w:r>
      <w:r w:rsidRPr="00FD76B3">
        <w:rPr>
          <w:rFonts w:asciiTheme="minorHAnsi" w:hAnsiTheme="minorHAnsi" w:cstheme="minorHAnsi"/>
          <w:color w:val="auto"/>
        </w:rPr>
        <w:t>Department of Medical Biochemistry and Biophysics, Karolinska Institutet, Solna, Sweden</w:t>
      </w:r>
    </w:p>
    <w:p w14:paraId="0AA91BB7" w14:textId="494E0ABA" w:rsidR="00486CB6" w:rsidRPr="00FD76B3" w:rsidRDefault="00AD457C" w:rsidP="00F97649">
      <w:pPr>
        <w:rPr>
          <w:rFonts w:asciiTheme="minorHAnsi" w:hAnsiTheme="minorHAnsi" w:cstheme="minorHAnsi"/>
          <w:color w:val="auto"/>
        </w:rPr>
      </w:pPr>
      <w:r>
        <w:rPr>
          <w:rFonts w:asciiTheme="minorHAnsi" w:hAnsiTheme="minorHAnsi" w:cstheme="minorHAnsi"/>
          <w:color w:val="auto"/>
          <w:vertAlign w:val="superscript"/>
        </w:rPr>
        <w:t>3</w:t>
      </w:r>
      <w:r w:rsidRPr="00FD76B3">
        <w:rPr>
          <w:rFonts w:asciiTheme="minorHAnsi" w:hAnsiTheme="minorHAnsi" w:cstheme="minorHAnsi"/>
          <w:color w:val="auto"/>
        </w:rPr>
        <w:t xml:space="preserve">Science </w:t>
      </w:r>
      <w:r w:rsidR="00486CB6" w:rsidRPr="00FD76B3">
        <w:rPr>
          <w:rFonts w:asciiTheme="minorHAnsi" w:hAnsiTheme="minorHAnsi" w:cstheme="minorHAnsi"/>
          <w:color w:val="auto"/>
        </w:rPr>
        <w:t>for Life Laboratory, Department of Oncology-Pathology, Karolinska Institutet, Stockholm, Sweden</w:t>
      </w:r>
    </w:p>
    <w:p w14:paraId="1498FD7F" w14:textId="77777777" w:rsidR="00486CB6" w:rsidRPr="00FD76B3" w:rsidRDefault="00486CB6" w:rsidP="00F97649">
      <w:pPr>
        <w:rPr>
          <w:rFonts w:asciiTheme="minorHAnsi" w:hAnsiTheme="minorHAnsi" w:cstheme="minorHAnsi"/>
          <w:color w:val="auto"/>
        </w:rPr>
      </w:pPr>
    </w:p>
    <w:p w14:paraId="1AD3CFED" w14:textId="77777777" w:rsidR="001D369B" w:rsidRPr="001D369B" w:rsidRDefault="00486CB6" w:rsidP="00F97649">
      <w:pPr>
        <w:rPr>
          <w:rFonts w:asciiTheme="minorHAnsi" w:hAnsiTheme="minorHAnsi" w:cstheme="minorHAnsi"/>
          <w:b/>
          <w:color w:val="auto"/>
        </w:rPr>
      </w:pPr>
      <w:r w:rsidRPr="001D369B">
        <w:rPr>
          <w:rFonts w:asciiTheme="minorHAnsi" w:hAnsiTheme="minorHAnsi" w:cstheme="minorHAnsi"/>
          <w:b/>
          <w:color w:val="auto"/>
        </w:rPr>
        <w:t>Correspond</w:t>
      </w:r>
      <w:r w:rsidR="001D369B" w:rsidRPr="001D369B">
        <w:rPr>
          <w:rFonts w:asciiTheme="minorHAnsi" w:hAnsiTheme="minorHAnsi" w:cstheme="minorHAnsi"/>
          <w:b/>
          <w:color w:val="auto"/>
        </w:rPr>
        <w:t>ing Author</w:t>
      </w:r>
      <w:r w:rsidRPr="001D369B">
        <w:rPr>
          <w:rFonts w:asciiTheme="minorHAnsi" w:hAnsiTheme="minorHAnsi" w:cstheme="minorHAnsi"/>
          <w:b/>
          <w:color w:val="auto"/>
        </w:rPr>
        <w:t xml:space="preserve">: </w:t>
      </w:r>
    </w:p>
    <w:p w14:paraId="0D7A4B07" w14:textId="7F5A095D" w:rsidR="00486CB6" w:rsidRPr="00FD76B3" w:rsidRDefault="00054FFB" w:rsidP="00F97649">
      <w:pPr>
        <w:rPr>
          <w:rFonts w:asciiTheme="minorHAnsi" w:hAnsiTheme="minorHAnsi" w:cstheme="minorHAnsi"/>
          <w:color w:val="auto"/>
        </w:rPr>
      </w:pPr>
      <w:r>
        <w:rPr>
          <w:rFonts w:asciiTheme="minorHAnsi" w:hAnsiTheme="minorHAnsi" w:cstheme="minorHAnsi"/>
          <w:color w:val="auto"/>
        </w:rPr>
        <w:t>Brinton Seashore-Ludl</w:t>
      </w:r>
      <w:r w:rsidR="002A6093">
        <w:rPr>
          <w:rFonts w:asciiTheme="minorHAnsi" w:hAnsiTheme="minorHAnsi" w:cstheme="minorHAnsi"/>
          <w:color w:val="auto"/>
        </w:rPr>
        <w:t>ow</w:t>
      </w:r>
      <w:r w:rsidR="001D369B">
        <w:rPr>
          <w:rFonts w:asciiTheme="minorHAnsi" w:hAnsiTheme="minorHAnsi" w:cstheme="minorHAnsi"/>
          <w:color w:val="auto"/>
        </w:rPr>
        <w:t xml:space="preserve"> (</w:t>
      </w:r>
      <w:r w:rsidR="00486CB6" w:rsidRPr="00FD76B3">
        <w:rPr>
          <w:rFonts w:asciiTheme="minorHAnsi" w:hAnsiTheme="minorHAnsi" w:cstheme="minorHAnsi"/>
          <w:color w:val="auto"/>
        </w:rPr>
        <w:t>brinton.seashore-ludlow@ki.se</w:t>
      </w:r>
      <w:r w:rsidR="001D369B">
        <w:rPr>
          <w:rFonts w:asciiTheme="minorHAnsi" w:hAnsiTheme="minorHAnsi" w:cstheme="minorHAnsi"/>
          <w:color w:val="auto"/>
        </w:rPr>
        <w:t>)</w:t>
      </w:r>
    </w:p>
    <w:p w14:paraId="279D15B9" w14:textId="09C7A011" w:rsidR="00486CB6" w:rsidRPr="00FD76B3" w:rsidRDefault="001D369B" w:rsidP="00F97649">
      <w:pPr>
        <w:rPr>
          <w:rFonts w:asciiTheme="minorHAnsi" w:hAnsiTheme="minorHAnsi" w:cstheme="minorHAnsi"/>
          <w:color w:val="auto"/>
        </w:rPr>
      </w:pPr>
      <w:r>
        <w:rPr>
          <w:rFonts w:asciiTheme="minorHAnsi" w:hAnsiTheme="minorHAnsi" w:cstheme="minorHAnsi"/>
          <w:color w:val="auto"/>
        </w:rPr>
        <w:t xml:space="preserve">Tel.: </w:t>
      </w:r>
      <w:r w:rsidRPr="00FD76B3">
        <w:rPr>
          <w:rFonts w:asciiTheme="minorHAnsi" w:hAnsiTheme="minorHAnsi" w:cstheme="minorHAnsi"/>
          <w:color w:val="auto"/>
        </w:rPr>
        <w:t>+46 8 524 87873</w:t>
      </w:r>
    </w:p>
    <w:p w14:paraId="3154F541" w14:textId="77777777" w:rsidR="001D369B" w:rsidRDefault="001D369B" w:rsidP="00F97649">
      <w:pPr>
        <w:rPr>
          <w:rFonts w:asciiTheme="minorHAnsi" w:hAnsiTheme="minorHAnsi" w:cstheme="minorHAnsi"/>
          <w:color w:val="auto"/>
          <w:lang w:val="sv-SE"/>
        </w:rPr>
      </w:pPr>
    </w:p>
    <w:p w14:paraId="3DC02333" w14:textId="386ACB61" w:rsidR="001D369B" w:rsidRPr="001D369B" w:rsidRDefault="001D369B" w:rsidP="00F97649">
      <w:pPr>
        <w:rPr>
          <w:rFonts w:asciiTheme="minorHAnsi" w:hAnsiTheme="minorHAnsi" w:cstheme="minorHAnsi"/>
          <w:b/>
          <w:color w:val="auto"/>
          <w:lang w:val="sv-SE"/>
        </w:rPr>
      </w:pPr>
      <w:r>
        <w:rPr>
          <w:rFonts w:asciiTheme="minorHAnsi" w:hAnsiTheme="minorHAnsi" w:cstheme="minorHAnsi"/>
          <w:b/>
          <w:color w:val="auto"/>
          <w:lang w:val="sv-SE"/>
        </w:rPr>
        <w:t>Email Addresses of Co-authors:</w:t>
      </w:r>
    </w:p>
    <w:p w14:paraId="50572D4D" w14:textId="6E137513" w:rsidR="00486CB6" w:rsidRPr="00B30469" w:rsidRDefault="00486CB6" w:rsidP="00F97649">
      <w:pPr>
        <w:rPr>
          <w:rFonts w:asciiTheme="minorHAnsi" w:hAnsiTheme="minorHAnsi" w:cstheme="minorHAnsi"/>
          <w:color w:val="auto"/>
          <w:lang w:val="sv-SE"/>
        </w:rPr>
      </w:pPr>
      <w:r w:rsidRPr="00B30469">
        <w:rPr>
          <w:rFonts w:asciiTheme="minorHAnsi" w:hAnsiTheme="minorHAnsi" w:cstheme="minorHAnsi"/>
          <w:color w:val="auto"/>
          <w:lang w:val="sv-SE"/>
        </w:rPr>
        <w:t xml:space="preserve">Hanna Axelsson </w:t>
      </w:r>
      <w:r w:rsidR="001D369B">
        <w:rPr>
          <w:rFonts w:asciiTheme="minorHAnsi" w:hAnsiTheme="minorHAnsi" w:cstheme="minorHAnsi"/>
          <w:color w:val="auto"/>
          <w:lang w:val="sv-SE"/>
        </w:rPr>
        <w:t>(</w:t>
      </w:r>
      <w:r w:rsidRPr="00B30469">
        <w:rPr>
          <w:rFonts w:asciiTheme="minorHAnsi" w:hAnsiTheme="minorHAnsi" w:cstheme="minorHAnsi"/>
          <w:color w:val="auto"/>
          <w:lang w:val="sv-SE"/>
        </w:rPr>
        <w:t>hanna.axelsson@ki.se</w:t>
      </w:r>
      <w:r w:rsidR="001D369B">
        <w:rPr>
          <w:rFonts w:asciiTheme="minorHAnsi" w:hAnsiTheme="minorHAnsi" w:cstheme="minorHAnsi"/>
          <w:color w:val="auto"/>
          <w:lang w:val="sv-SE"/>
        </w:rPr>
        <w:t>)</w:t>
      </w:r>
    </w:p>
    <w:p w14:paraId="3B71CDAC" w14:textId="369DC5D6" w:rsidR="00486CB6" w:rsidRPr="00FD76B3" w:rsidRDefault="00486CB6" w:rsidP="00F97649">
      <w:pPr>
        <w:rPr>
          <w:rFonts w:asciiTheme="minorHAnsi" w:hAnsiTheme="minorHAnsi" w:cstheme="minorHAnsi"/>
          <w:color w:val="auto"/>
          <w:lang w:val="sv-SE"/>
        </w:rPr>
      </w:pPr>
      <w:r w:rsidRPr="00FD76B3">
        <w:rPr>
          <w:rFonts w:asciiTheme="minorHAnsi" w:hAnsiTheme="minorHAnsi" w:cstheme="minorHAnsi"/>
          <w:color w:val="auto"/>
          <w:lang w:val="sv-SE"/>
        </w:rPr>
        <w:t xml:space="preserve">Helena Almqvist </w:t>
      </w:r>
      <w:r w:rsidR="001D369B">
        <w:rPr>
          <w:rFonts w:asciiTheme="minorHAnsi" w:hAnsiTheme="minorHAnsi" w:cstheme="minorHAnsi"/>
          <w:color w:val="auto"/>
          <w:lang w:val="sv-SE"/>
        </w:rPr>
        <w:t>(</w:t>
      </w:r>
      <w:r w:rsidRPr="00FD76B3">
        <w:rPr>
          <w:rFonts w:asciiTheme="minorHAnsi" w:hAnsiTheme="minorHAnsi" w:cstheme="minorHAnsi"/>
          <w:color w:val="auto"/>
          <w:lang w:val="sv-SE"/>
        </w:rPr>
        <w:t>helena.almqvist@ki.se</w:t>
      </w:r>
      <w:r w:rsidR="001D369B">
        <w:rPr>
          <w:rFonts w:asciiTheme="minorHAnsi" w:hAnsiTheme="minorHAnsi" w:cstheme="minorHAnsi"/>
          <w:color w:val="auto"/>
          <w:lang w:val="sv-SE"/>
        </w:rPr>
        <w:t>)</w:t>
      </w:r>
      <w:r w:rsidR="00054FFB">
        <w:rPr>
          <w:rFonts w:asciiTheme="minorHAnsi" w:hAnsiTheme="minorHAnsi" w:cstheme="minorHAnsi"/>
          <w:color w:val="auto"/>
          <w:lang w:val="sv-SE"/>
        </w:rPr>
        <w:t xml:space="preserve"> </w:t>
      </w:r>
    </w:p>
    <w:p w14:paraId="60FCB589" w14:textId="42D11221" w:rsidR="00D04A95" w:rsidRPr="001B1519" w:rsidRDefault="00D04A95" w:rsidP="00F97649">
      <w:pPr>
        <w:rPr>
          <w:rFonts w:asciiTheme="minorHAnsi" w:hAnsiTheme="minorHAnsi" w:cstheme="minorHAnsi"/>
          <w:bCs/>
          <w:color w:val="808080" w:themeColor="background1" w:themeShade="80"/>
        </w:rPr>
      </w:pPr>
    </w:p>
    <w:p w14:paraId="71B79AC9" w14:textId="07E88BF7" w:rsidR="006305D7" w:rsidRPr="001B1519" w:rsidRDefault="006305D7" w:rsidP="00F97649">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p>
    <w:p w14:paraId="379AC503" w14:textId="3C33F86C" w:rsidR="00486CB6" w:rsidRPr="00386A3E" w:rsidRDefault="001D369B" w:rsidP="00F97649">
      <w:pPr>
        <w:rPr>
          <w:rFonts w:asciiTheme="minorHAnsi" w:hAnsiTheme="minorHAnsi" w:cstheme="minorHAnsi"/>
          <w:color w:val="auto"/>
        </w:rPr>
      </w:pPr>
      <w:r>
        <w:rPr>
          <w:rFonts w:asciiTheme="minorHAnsi" w:hAnsiTheme="minorHAnsi" w:cstheme="minorHAnsi"/>
          <w:color w:val="auto"/>
        </w:rPr>
        <w:t>Cellular thermal shift assay (</w:t>
      </w:r>
      <w:r w:rsidR="00486CB6" w:rsidRPr="00386A3E">
        <w:rPr>
          <w:rFonts w:asciiTheme="minorHAnsi" w:hAnsiTheme="minorHAnsi" w:cstheme="minorHAnsi"/>
          <w:color w:val="auto"/>
        </w:rPr>
        <w:t>CETSA</w:t>
      </w:r>
      <w:r>
        <w:rPr>
          <w:rFonts w:asciiTheme="minorHAnsi" w:hAnsiTheme="minorHAnsi" w:cstheme="minorHAnsi"/>
          <w:color w:val="auto"/>
        </w:rPr>
        <w:t>)</w:t>
      </w:r>
      <w:r w:rsidR="00486CB6" w:rsidRPr="00386A3E">
        <w:rPr>
          <w:rFonts w:asciiTheme="minorHAnsi" w:hAnsiTheme="minorHAnsi" w:cstheme="minorHAnsi"/>
          <w:color w:val="auto"/>
        </w:rPr>
        <w:t>, imaging, target engagement, p38</w:t>
      </w:r>
      <w:r w:rsidR="00486CB6" w:rsidRPr="00386A3E">
        <w:rPr>
          <w:rFonts w:asciiTheme="minorHAnsi" w:hAnsiTheme="minorHAnsi" w:cstheme="minorHAnsi"/>
          <w:color w:val="auto"/>
          <w:lang w:val="sv-SE"/>
        </w:rPr>
        <w:sym w:font="Symbol" w:char="F061"/>
      </w:r>
      <w:r w:rsidR="00486CB6" w:rsidRPr="00386A3E">
        <w:rPr>
          <w:rFonts w:asciiTheme="minorHAnsi" w:hAnsiTheme="minorHAnsi" w:cstheme="minorHAnsi"/>
          <w:color w:val="auto"/>
        </w:rPr>
        <w:t xml:space="preserve">, </w:t>
      </w:r>
      <w:r>
        <w:rPr>
          <w:rFonts w:asciiTheme="minorHAnsi" w:hAnsiTheme="minorHAnsi" w:cstheme="minorHAnsi"/>
          <w:color w:val="auto"/>
        </w:rPr>
        <w:t>high-throughput screening</w:t>
      </w:r>
      <w:r w:rsidR="00486CB6" w:rsidRPr="00386A3E">
        <w:rPr>
          <w:rFonts w:asciiTheme="minorHAnsi" w:hAnsiTheme="minorHAnsi" w:cstheme="minorHAnsi"/>
          <w:color w:val="auto"/>
        </w:rPr>
        <w:t>, single cell resolution</w:t>
      </w:r>
    </w:p>
    <w:p w14:paraId="1CB4E390" w14:textId="77777777" w:rsidR="006305D7" w:rsidRPr="00386A3E" w:rsidRDefault="006305D7" w:rsidP="00F97649">
      <w:pPr>
        <w:pStyle w:val="NormalWeb"/>
        <w:spacing w:before="0" w:beforeAutospacing="0" w:after="0" w:afterAutospacing="0"/>
        <w:rPr>
          <w:rFonts w:asciiTheme="minorHAnsi" w:hAnsiTheme="minorHAnsi" w:cstheme="minorHAnsi"/>
          <w:color w:val="auto"/>
        </w:rPr>
      </w:pPr>
    </w:p>
    <w:p w14:paraId="628AC4B5" w14:textId="14E89262" w:rsidR="006305D7" w:rsidRPr="001B1519" w:rsidRDefault="00086FF5" w:rsidP="00F97649">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r w:rsidR="006305D7" w:rsidRPr="001B1519">
        <w:rPr>
          <w:rFonts w:asciiTheme="minorHAnsi" w:hAnsiTheme="minorHAnsi" w:cstheme="minorHAnsi"/>
        </w:rPr>
        <w:t xml:space="preserve"> </w:t>
      </w:r>
    </w:p>
    <w:p w14:paraId="1A7C0E9A" w14:textId="7A753CB6" w:rsidR="00FD76B3" w:rsidRPr="00386A3E" w:rsidRDefault="002B484F" w:rsidP="00F97649">
      <w:pPr>
        <w:rPr>
          <w:rFonts w:asciiTheme="minorHAnsi" w:hAnsiTheme="minorHAnsi" w:cstheme="minorHAnsi"/>
          <w:color w:val="auto"/>
        </w:rPr>
      </w:pPr>
      <w:r>
        <w:rPr>
          <w:rFonts w:asciiTheme="minorHAnsi" w:hAnsiTheme="minorHAnsi" w:cstheme="minorHAnsi"/>
          <w:color w:val="auto"/>
        </w:rPr>
        <w:t xml:space="preserve">Measurements of drug target engagement are central to effective drug development and chemical probe validation. </w:t>
      </w:r>
      <w:r w:rsidR="00386A3E">
        <w:rPr>
          <w:rFonts w:asciiTheme="minorHAnsi" w:hAnsiTheme="minorHAnsi" w:cstheme="minorHAnsi"/>
          <w:color w:val="auto"/>
        </w:rPr>
        <w:t xml:space="preserve">Here, we detail a protocol for measuring drug-target engagement using high content imaging in a </w:t>
      </w:r>
      <w:r w:rsidR="00E20674">
        <w:rPr>
          <w:rFonts w:asciiTheme="minorHAnsi" w:hAnsiTheme="minorHAnsi" w:cstheme="minorHAnsi"/>
          <w:color w:val="auto"/>
        </w:rPr>
        <w:t>microplate-</w:t>
      </w:r>
      <w:r w:rsidR="00386A3E">
        <w:rPr>
          <w:rFonts w:asciiTheme="minorHAnsi" w:hAnsiTheme="minorHAnsi" w:cstheme="minorHAnsi"/>
          <w:color w:val="auto"/>
        </w:rPr>
        <w:t>compatible adaption of the cellular thermal shift assay (CETSA).</w:t>
      </w:r>
      <w:r w:rsidR="00C220EE">
        <w:rPr>
          <w:rFonts w:asciiTheme="minorHAnsi" w:hAnsiTheme="minorHAnsi" w:cstheme="minorHAnsi"/>
          <w:color w:val="auto"/>
        </w:rPr>
        <w:t xml:space="preserve"> </w:t>
      </w:r>
    </w:p>
    <w:p w14:paraId="761028D6" w14:textId="77777777" w:rsidR="006305D7" w:rsidRPr="001B1519" w:rsidRDefault="006305D7" w:rsidP="00F97649">
      <w:pPr>
        <w:rPr>
          <w:rFonts w:asciiTheme="minorHAnsi" w:hAnsiTheme="minorHAnsi" w:cstheme="minorHAnsi"/>
        </w:rPr>
      </w:pPr>
    </w:p>
    <w:p w14:paraId="64FB8590" w14:textId="05090767" w:rsidR="006305D7" w:rsidRDefault="006305D7" w:rsidP="00F97649">
      <w:pPr>
        <w:rPr>
          <w:rFonts w:asciiTheme="minorHAnsi" w:hAnsiTheme="minorHAnsi" w:cstheme="minorHAnsi"/>
          <w:color w:val="808080"/>
        </w:rPr>
      </w:pPr>
      <w:r w:rsidRPr="001B1519">
        <w:rPr>
          <w:rFonts w:asciiTheme="minorHAnsi" w:hAnsiTheme="minorHAnsi" w:cstheme="minorHAnsi"/>
          <w:b/>
          <w:bCs/>
        </w:rPr>
        <w:t>ABSTRACT:</w:t>
      </w:r>
      <w:r w:rsidRPr="001B1519">
        <w:rPr>
          <w:rFonts w:asciiTheme="minorHAnsi" w:hAnsiTheme="minorHAnsi" w:cstheme="minorHAnsi"/>
        </w:rPr>
        <w:t xml:space="preserve"> </w:t>
      </w:r>
    </w:p>
    <w:p w14:paraId="7C2EA203" w14:textId="50AEEDBF" w:rsidR="002B484F" w:rsidRDefault="002B484F" w:rsidP="00F97649">
      <w:pPr>
        <w:rPr>
          <w:rFonts w:asciiTheme="minorHAnsi" w:hAnsiTheme="minorHAnsi" w:cstheme="minorHAnsi"/>
          <w:color w:val="auto"/>
        </w:rPr>
      </w:pPr>
      <w:r>
        <w:rPr>
          <w:rFonts w:asciiTheme="minorHAnsi" w:hAnsiTheme="minorHAnsi" w:cstheme="minorHAnsi"/>
          <w:color w:val="auto"/>
        </w:rPr>
        <w:t xml:space="preserve">Quantitating the interaction of small molecules with their intended protein target is critical for drug development, target validation and chemical probe validation. </w:t>
      </w:r>
      <w:r w:rsidR="00B50D67">
        <w:rPr>
          <w:rFonts w:asciiTheme="minorHAnsi" w:hAnsiTheme="minorHAnsi" w:cstheme="minorHAnsi"/>
          <w:color w:val="auto"/>
        </w:rPr>
        <w:t xml:space="preserve">Methods that measure this phenomenon without modification of the protein target or small molecule are particularly </w:t>
      </w:r>
      <w:r w:rsidR="00D5290E">
        <w:rPr>
          <w:rFonts w:asciiTheme="minorHAnsi" w:hAnsiTheme="minorHAnsi" w:cstheme="minorHAnsi"/>
          <w:color w:val="auto"/>
        </w:rPr>
        <w:t>valuable though technically challenging</w:t>
      </w:r>
      <w:r w:rsidR="00B50D67">
        <w:rPr>
          <w:rFonts w:asciiTheme="minorHAnsi" w:hAnsiTheme="minorHAnsi" w:cstheme="minorHAnsi"/>
          <w:color w:val="auto"/>
        </w:rPr>
        <w:t xml:space="preserve">. The cellular thermal shift assay (CETSA) is one technique to monitor target engagement in living cells. Here, we describe an adaptation of the original CETSA protocol, which allows for high throughput measurements while retaining subcellular localization at the single cell level. We believe this protocol offers important advances to the application of CETSA </w:t>
      </w:r>
      <w:r w:rsidR="00D5290E">
        <w:rPr>
          <w:rFonts w:asciiTheme="minorHAnsi" w:hAnsiTheme="minorHAnsi" w:cstheme="minorHAnsi"/>
          <w:color w:val="auto"/>
        </w:rPr>
        <w:t>for in</w:t>
      </w:r>
      <w:r w:rsidR="00B77138">
        <w:rPr>
          <w:rFonts w:asciiTheme="minorHAnsi" w:hAnsiTheme="minorHAnsi" w:cstheme="minorHAnsi"/>
          <w:color w:val="auto"/>
        </w:rPr>
        <w:t>-</w:t>
      </w:r>
      <w:r w:rsidR="00D5290E">
        <w:rPr>
          <w:rFonts w:asciiTheme="minorHAnsi" w:hAnsiTheme="minorHAnsi" w:cstheme="minorHAnsi"/>
          <w:color w:val="auto"/>
        </w:rPr>
        <w:t xml:space="preserve">depth characterization of compound-target interaction, especially in </w:t>
      </w:r>
      <w:r w:rsidR="00B50D67">
        <w:rPr>
          <w:rFonts w:asciiTheme="minorHAnsi" w:hAnsiTheme="minorHAnsi" w:cstheme="minorHAnsi"/>
          <w:color w:val="auto"/>
        </w:rPr>
        <w:t xml:space="preserve">heterogeneous populations of cells. </w:t>
      </w:r>
    </w:p>
    <w:p w14:paraId="1B110F5E" w14:textId="77777777" w:rsidR="002B484F" w:rsidRPr="001B1519" w:rsidRDefault="002B484F" w:rsidP="00F97649">
      <w:pPr>
        <w:rPr>
          <w:rFonts w:asciiTheme="minorHAnsi" w:hAnsiTheme="minorHAnsi" w:cstheme="minorHAnsi"/>
          <w:color w:val="808080"/>
        </w:rPr>
      </w:pPr>
    </w:p>
    <w:p w14:paraId="00D25F73" w14:textId="02E5B919" w:rsidR="006305D7" w:rsidRPr="001B1519" w:rsidRDefault="006305D7" w:rsidP="00F97649">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rPr>
        <w:t xml:space="preserve"> </w:t>
      </w:r>
    </w:p>
    <w:p w14:paraId="0BD97687" w14:textId="288CE996" w:rsidR="00877A75" w:rsidRDefault="00877A75" w:rsidP="00F97649">
      <w:pPr>
        <w:widowControl/>
        <w:rPr>
          <w:rFonts w:asciiTheme="minorHAnsi" w:hAnsiTheme="minorHAnsi" w:cstheme="minorHAnsi"/>
        </w:rPr>
      </w:pPr>
      <w:r>
        <w:rPr>
          <w:rFonts w:asciiTheme="minorHAnsi" w:hAnsiTheme="minorHAnsi" w:cstheme="minorHAnsi"/>
        </w:rPr>
        <w:t>When developing new drugs</w:t>
      </w:r>
      <w:r w:rsidR="00951A12">
        <w:rPr>
          <w:rFonts w:asciiTheme="minorHAnsi" w:hAnsiTheme="minorHAnsi" w:cstheme="minorHAnsi"/>
        </w:rPr>
        <w:t xml:space="preserve"> or chemical probes</w:t>
      </w:r>
      <w:r>
        <w:rPr>
          <w:rFonts w:asciiTheme="minorHAnsi" w:hAnsiTheme="minorHAnsi" w:cstheme="minorHAnsi"/>
        </w:rPr>
        <w:t xml:space="preserve"> it is essential to couple the observed pharmacological effect or functional readout to measurements of target occupancy or </w:t>
      </w:r>
      <w:r>
        <w:rPr>
          <w:rFonts w:asciiTheme="minorHAnsi" w:hAnsiTheme="minorHAnsi" w:cstheme="minorHAnsi"/>
        </w:rPr>
        <w:lastRenderedPageBreak/>
        <w:t>engagement in live cells</w:t>
      </w:r>
      <w:r w:rsidR="00602EE3">
        <w:rPr>
          <w:rFonts w:asciiTheme="minorHAnsi" w:hAnsiTheme="minorHAnsi" w:cstheme="minorHAnsi"/>
        </w:rPr>
        <w:fldChar w:fldCharType="begin">
          <w:fldData xml:space="preserve">PEVuZE5vdGU+PENpdGU+PEF1dGhvcj5Nb3JnYW48L0F1dGhvcj48WWVhcj4yMDE4PC9ZZWFyPjxS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</w:fldData>
        </w:fldChar>
      </w:r>
      <w:r w:rsidR="00E9101D">
        <w:rPr>
          <w:rFonts w:asciiTheme="minorHAnsi" w:hAnsiTheme="minorHAnsi" w:cstheme="minorHAnsi"/>
        </w:rPr>
        <w:instrText xml:space="preserve"> ADDIN EN.CITE </w:instrText>
      </w:r>
      <w:r w:rsidR="00E9101D">
        <w:rPr>
          <w:rFonts w:asciiTheme="minorHAnsi" w:hAnsiTheme="minorHAnsi" w:cstheme="minorHAnsi"/>
        </w:rPr>
        <w:fldChar w:fldCharType="begin">
          <w:fldData xml:space="preserve">PEVuZE5vdGU+PENpdGU+PEF1dGhvcj5Nb3JnYW48L0F1dGhvcj48WWVhcj4yMDE4PC9ZZWFyPjxS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</w:fldData>
        </w:fldChar>
      </w:r>
      <w:r w:rsidR="00E9101D">
        <w:rPr>
          <w:rFonts w:asciiTheme="minorHAnsi" w:hAnsiTheme="minorHAnsi" w:cstheme="minorHAnsi"/>
        </w:rPr>
        <w:instrText xml:space="preserve"> ADDIN EN.CITE.DATA </w:instrText>
      </w:r>
      <w:r w:rsidR="00E9101D">
        <w:rPr>
          <w:rFonts w:asciiTheme="minorHAnsi" w:hAnsiTheme="minorHAnsi" w:cstheme="minorHAnsi"/>
        </w:rPr>
      </w:r>
      <w:r w:rsidR="00E9101D">
        <w:rPr>
          <w:rFonts w:asciiTheme="minorHAnsi" w:hAnsiTheme="minorHAnsi" w:cstheme="minorHAnsi"/>
        </w:rPr>
        <w:fldChar w:fldCharType="end"/>
      </w:r>
      <w:r w:rsidR="00602EE3">
        <w:rPr>
          <w:rFonts w:asciiTheme="minorHAnsi" w:hAnsiTheme="minorHAnsi" w:cstheme="minorHAnsi"/>
        </w:rPr>
      </w:r>
      <w:r w:rsidR="00602EE3">
        <w:rPr>
          <w:rFonts w:asciiTheme="minorHAnsi" w:hAnsiTheme="minorHAnsi" w:cstheme="minorHAnsi"/>
        </w:rPr>
        <w:fldChar w:fldCharType="separate"/>
      </w:r>
      <w:r w:rsidR="00951A12" w:rsidRPr="00951A12">
        <w:rPr>
          <w:rFonts w:asciiTheme="minorHAnsi" w:hAnsiTheme="minorHAnsi" w:cstheme="minorHAnsi"/>
          <w:noProof/>
          <w:vertAlign w:val="superscript"/>
        </w:rPr>
        <w:t>1-3</w:t>
      </w:r>
      <w:r w:rsidR="00602EE3">
        <w:rPr>
          <w:rFonts w:asciiTheme="minorHAnsi" w:hAnsiTheme="minorHAnsi" w:cstheme="minorHAnsi"/>
        </w:rPr>
        <w:fldChar w:fldCharType="end"/>
      </w:r>
      <w:r>
        <w:rPr>
          <w:rFonts w:asciiTheme="minorHAnsi" w:hAnsiTheme="minorHAnsi" w:cstheme="minorHAnsi"/>
        </w:rPr>
        <w:t xml:space="preserve">. These </w:t>
      </w:r>
      <w:r w:rsidR="00951A12">
        <w:rPr>
          <w:rFonts w:asciiTheme="minorHAnsi" w:hAnsiTheme="minorHAnsi" w:cstheme="minorHAnsi"/>
        </w:rPr>
        <w:t xml:space="preserve">data </w:t>
      </w:r>
      <w:r>
        <w:rPr>
          <w:rFonts w:asciiTheme="minorHAnsi" w:hAnsiTheme="minorHAnsi" w:cstheme="minorHAnsi"/>
        </w:rPr>
        <w:t>are necessary both to ensure that th</w:t>
      </w:r>
      <w:r w:rsidR="00054FFB">
        <w:rPr>
          <w:rFonts w:asciiTheme="minorHAnsi" w:hAnsiTheme="minorHAnsi" w:cstheme="minorHAnsi"/>
        </w:rPr>
        <w:t>e small molecule in fact reaches</w:t>
      </w:r>
      <w:r>
        <w:rPr>
          <w:rFonts w:asciiTheme="minorHAnsi" w:hAnsiTheme="minorHAnsi" w:cstheme="minorHAnsi"/>
        </w:rPr>
        <w:t xml:space="preserve"> its desired target and to validate the biological hypothesis behind protein target selection</w:t>
      </w:r>
      <w:r w:rsidR="00951A12">
        <w:rPr>
          <w:rFonts w:asciiTheme="minorHAnsi" w:hAnsiTheme="minorHAnsi" w:cstheme="minorHAnsi"/>
        </w:rPr>
        <w:fldChar w:fldCharType="begin">
          <w:fldData xml:space="preserve">PEVuZE5vdGU+PENpdGU+PEF1dGhvcj5Nb3JnYW48L0F1dGhvcj48WWVhcj4yMDEyPC9ZZWFyPjxS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</w:fldData>
        </w:fldChar>
      </w:r>
      <w:r w:rsidR="00951A12">
        <w:rPr>
          <w:rFonts w:asciiTheme="minorHAnsi" w:hAnsiTheme="minorHAnsi" w:cstheme="minorHAnsi"/>
        </w:rPr>
        <w:instrText xml:space="preserve"> ADDIN EN.CITE </w:instrText>
      </w:r>
      <w:r w:rsidR="00951A12">
        <w:rPr>
          <w:rFonts w:asciiTheme="minorHAnsi" w:hAnsiTheme="minorHAnsi" w:cstheme="minorHAnsi"/>
        </w:rPr>
        <w:fldChar w:fldCharType="begin">
          <w:fldData xml:space="preserve">PEVuZE5vdGU+PENpdGU+PEF1dGhvcj5Nb3JnYW48L0F1dGhvcj48WWVhcj4yMDEyPC9ZZWFyPjxS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</w:fldData>
        </w:fldChar>
      </w:r>
      <w:r w:rsidR="00951A12">
        <w:rPr>
          <w:rFonts w:asciiTheme="minorHAnsi" w:hAnsiTheme="minorHAnsi" w:cstheme="minorHAnsi"/>
        </w:rPr>
        <w:instrText xml:space="preserve"> ADDIN EN.CITE.DATA </w:instrText>
      </w:r>
      <w:r w:rsidR="00951A12">
        <w:rPr>
          <w:rFonts w:asciiTheme="minorHAnsi" w:hAnsiTheme="minorHAnsi" w:cstheme="minorHAnsi"/>
        </w:rPr>
      </w:r>
      <w:r w:rsidR="00951A12">
        <w:rPr>
          <w:rFonts w:asciiTheme="minorHAnsi" w:hAnsiTheme="minorHAnsi" w:cstheme="minorHAnsi"/>
        </w:rPr>
        <w:fldChar w:fldCharType="end"/>
      </w:r>
      <w:r w:rsidR="00951A12">
        <w:rPr>
          <w:rFonts w:asciiTheme="minorHAnsi" w:hAnsiTheme="minorHAnsi" w:cstheme="minorHAnsi"/>
        </w:rPr>
      </w:r>
      <w:r w:rsidR="00951A12">
        <w:rPr>
          <w:rFonts w:asciiTheme="minorHAnsi" w:hAnsiTheme="minorHAnsi" w:cstheme="minorHAnsi"/>
        </w:rPr>
        <w:fldChar w:fldCharType="separate"/>
      </w:r>
      <w:r w:rsidR="00951A12" w:rsidRPr="00951A12">
        <w:rPr>
          <w:rFonts w:asciiTheme="minorHAnsi" w:hAnsiTheme="minorHAnsi" w:cstheme="minorHAnsi"/>
          <w:noProof/>
          <w:vertAlign w:val="superscript"/>
        </w:rPr>
        <w:t>4,5</w:t>
      </w:r>
      <w:r w:rsidR="00951A12">
        <w:rPr>
          <w:rFonts w:asciiTheme="minorHAnsi" w:hAnsiTheme="minorHAnsi" w:cstheme="minorHAnsi"/>
        </w:rPr>
        <w:fldChar w:fldCharType="end"/>
      </w:r>
      <w:r>
        <w:rPr>
          <w:rFonts w:asciiTheme="minorHAnsi" w:hAnsiTheme="minorHAnsi" w:cstheme="minorHAnsi"/>
        </w:rPr>
        <w:t>. Furthermore, during drug development</w:t>
      </w:r>
      <w:r w:rsidR="00CE387B">
        <w:rPr>
          <w:rFonts w:asciiTheme="minorHAnsi" w:hAnsiTheme="minorHAnsi" w:cstheme="minorHAnsi"/>
        </w:rPr>
        <w:t>,</w:t>
      </w:r>
      <w:r>
        <w:rPr>
          <w:rFonts w:asciiTheme="minorHAnsi" w:hAnsiTheme="minorHAnsi" w:cstheme="minorHAnsi"/>
        </w:rPr>
        <w:t xml:space="preserve"> model systems of increasing complexity are used to select and corroborate a lead compound prior to clinical trials. </w:t>
      </w:r>
      <w:r w:rsidR="00EA4167">
        <w:rPr>
          <w:rFonts w:asciiTheme="minorHAnsi" w:hAnsiTheme="minorHAnsi" w:cstheme="minorHAnsi"/>
        </w:rPr>
        <w:t>To</w:t>
      </w:r>
      <w:r>
        <w:rPr>
          <w:rFonts w:asciiTheme="minorHAnsi" w:hAnsiTheme="minorHAnsi" w:cstheme="minorHAnsi"/>
        </w:rPr>
        <w:t xml:space="preserve"> confirm translation of biology across these preclinical systems</w:t>
      </w:r>
      <w:r w:rsidR="00CE387B">
        <w:rPr>
          <w:rFonts w:asciiTheme="minorHAnsi" w:hAnsiTheme="minorHAnsi" w:cstheme="minorHAnsi"/>
        </w:rPr>
        <w:t>,</w:t>
      </w:r>
      <w:r>
        <w:rPr>
          <w:rFonts w:asciiTheme="minorHAnsi" w:hAnsiTheme="minorHAnsi" w:cstheme="minorHAnsi"/>
        </w:rPr>
        <w:t xml:space="preserve"> methods for </w:t>
      </w:r>
      <w:r w:rsidR="00D5290E">
        <w:rPr>
          <w:rFonts w:asciiTheme="minorHAnsi" w:hAnsiTheme="minorHAnsi" w:cstheme="minorHAnsi"/>
        </w:rPr>
        <w:t>tracing</w:t>
      </w:r>
      <w:r>
        <w:rPr>
          <w:rFonts w:asciiTheme="minorHAnsi" w:hAnsiTheme="minorHAnsi" w:cstheme="minorHAnsi"/>
        </w:rPr>
        <w:t xml:space="preserve"> drug-target engagement </w:t>
      </w:r>
      <w:r w:rsidR="00D5290E">
        <w:rPr>
          <w:rFonts w:asciiTheme="minorHAnsi" w:hAnsiTheme="minorHAnsi" w:cstheme="minorHAnsi"/>
        </w:rPr>
        <w:t xml:space="preserve">and accompanying biology throughout this </w:t>
      </w:r>
      <w:r w:rsidR="00AB7845">
        <w:rPr>
          <w:rFonts w:asciiTheme="minorHAnsi" w:hAnsiTheme="minorHAnsi" w:cstheme="minorHAnsi"/>
        </w:rPr>
        <w:t xml:space="preserve">development </w:t>
      </w:r>
      <w:r w:rsidR="00D5290E">
        <w:rPr>
          <w:rFonts w:asciiTheme="minorHAnsi" w:hAnsiTheme="minorHAnsi" w:cstheme="minorHAnsi"/>
        </w:rPr>
        <w:t xml:space="preserve">process </w:t>
      </w:r>
      <w:r>
        <w:rPr>
          <w:rFonts w:asciiTheme="minorHAnsi" w:hAnsiTheme="minorHAnsi" w:cstheme="minorHAnsi"/>
        </w:rPr>
        <w:t xml:space="preserve">are critical. </w:t>
      </w:r>
    </w:p>
    <w:p w14:paraId="347C7050" w14:textId="77777777" w:rsidR="00D5290E" w:rsidRPr="00F97649" w:rsidRDefault="00D5290E" w:rsidP="00F97649">
      <w:pPr>
        <w:widowControl/>
        <w:jc w:val="left"/>
        <w:rPr>
          <w:rFonts w:cstheme="minorHAnsi"/>
        </w:rPr>
      </w:pPr>
    </w:p>
    <w:p w14:paraId="6672E097" w14:textId="3FA3EBE3" w:rsidR="003D2C2E" w:rsidRDefault="00877A75" w:rsidP="00F97649">
      <w:pPr>
        <w:rPr>
          <w:rFonts w:asciiTheme="minorHAnsi" w:hAnsiTheme="minorHAnsi" w:cstheme="minorHAnsi"/>
          <w:color w:val="808080" w:themeColor="background1" w:themeShade="80"/>
        </w:rPr>
      </w:pPr>
      <w:r>
        <w:rPr>
          <w:rFonts w:asciiTheme="minorHAnsi" w:hAnsiTheme="minorHAnsi" w:cstheme="minorHAnsi"/>
        </w:rPr>
        <w:t>Drug-target engagement has traditionally been challenging to monitor in live cells</w:t>
      </w:r>
      <w:r w:rsidR="00EA4167">
        <w:rPr>
          <w:rFonts w:asciiTheme="minorHAnsi" w:hAnsiTheme="minorHAnsi" w:cstheme="minorHAnsi"/>
        </w:rPr>
        <w:t xml:space="preserve"> with unfunctionalized </w:t>
      </w:r>
      <w:r w:rsidR="00B77138">
        <w:rPr>
          <w:rFonts w:asciiTheme="minorHAnsi" w:hAnsiTheme="minorHAnsi" w:cstheme="minorHAnsi"/>
        </w:rPr>
        <w:t xml:space="preserve">small molecules </w:t>
      </w:r>
      <w:r w:rsidR="00EA4167">
        <w:rPr>
          <w:rFonts w:asciiTheme="minorHAnsi" w:hAnsiTheme="minorHAnsi" w:cstheme="minorHAnsi"/>
        </w:rPr>
        <w:t>and proteins</w:t>
      </w:r>
      <w:r>
        <w:rPr>
          <w:rFonts w:asciiTheme="minorHAnsi" w:hAnsiTheme="minorHAnsi" w:cstheme="minorHAnsi"/>
        </w:rPr>
        <w:t xml:space="preserve">, </w:t>
      </w:r>
      <w:r w:rsidR="00EA4167">
        <w:rPr>
          <w:rFonts w:asciiTheme="minorHAnsi" w:hAnsiTheme="minorHAnsi" w:cstheme="minorHAnsi"/>
        </w:rPr>
        <w:t>especially at the single-cell level with spatial resolution</w:t>
      </w:r>
      <w:r w:rsidR="00951A12">
        <w:rPr>
          <w:rFonts w:asciiTheme="minorHAnsi" w:hAnsiTheme="minorHAnsi" w:cstheme="minorHAnsi"/>
        </w:rPr>
        <w:fldChar w:fldCharType="begin">
          <w:fldData xml:space="preserve">PEVuZE5vdGU+PENpdGU+PEF1dGhvcj5TY2jDvHJtYW5uPC9BdXRob3I+PFllYXI+MjAxNjwvWWVh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</w:fldData>
        </w:fldChar>
      </w:r>
      <w:r w:rsidR="00951A12">
        <w:rPr>
          <w:rFonts w:asciiTheme="minorHAnsi" w:hAnsiTheme="minorHAnsi" w:cstheme="minorHAnsi"/>
        </w:rPr>
        <w:instrText xml:space="preserve"> ADDIN EN.CITE </w:instrText>
      </w:r>
      <w:r w:rsidR="00951A12">
        <w:rPr>
          <w:rFonts w:asciiTheme="minorHAnsi" w:hAnsiTheme="minorHAnsi" w:cstheme="minorHAnsi"/>
        </w:rPr>
        <w:fldChar w:fldCharType="begin">
          <w:fldData xml:space="preserve">PEVuZE5vdGU+PENpdGU+PEF1dGhvcj5TY2jDvHJtYW5uPC9BdXRob3I+PFllYXI+MjAxNjwvWWVh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</w:fldData>
        </w:fldChar>
      </w:r>
      <w:r w:rsidR="00951A12">
        <w:rPr>
          <w:rFonts w:asciiTheme="minorHAnsi" w:hAnsiTheme="minorHAnsi" w:cstheme="minorHAnsi"/>
        </w:rPr>
        <w:instrText xml:space="preserve"> ADDIN EN.CITE.DATA </w:instrText>
      </w:r>
      <w:r w:rsidR="00951A12">
        <w:rPr>
          <w:rFonts w:asciiTheme="minorHAnsi" w:hAnsiTheme="minorHAnsi" w:cstheme="minorHAnsi"/>
        </w:rPr>
      </w:r>
      <w:r w:rsidR="00951A12">
        <w:rPr>
          <w:rFonts w:asciiTheme="minorHAnsi" w:hAnsiTheme="minorHAnsi" w:cstheme="minorHAnsi"/>
        </w:rPr>
        <w:fldChar w:fldCharType="end"/>
      </w:r>
      <w:r w:rsidR="00951A12">
        <w:rPr>
          <w:rFonts w:asciiTheme="minorHAnsi" w:hAnsiTheme="minorHAnsi" w:cstheme="minorHAnsi"/>
        </w:rPr>
      </w:r>
      <w:r w:rsidR="00951A12">
        <w:rPr>
          <w:rFonts w:asciiTheme="minorHAnsi" w:hAnsiTheme="minorHAnsi" w:cstheme="minorHAnsi"/>
        </w:rPr>
        <w:fldChar w:fldCharType="separate"/>
      </w:r>
      <w:r w:rsidR="00951A12" w:rsidRPr="00951A12">
        <w:rPr>
          <w:rFonts w:asciiTheme="minorHAnsi" w:hAnsiTheme="minorHAnsi" w:cstheme="minorHAnsi"/>
          <w:noProof/>
          <w:vertAlign w:val="superscript"/>
        </w:rPr>
        <w:t>6,7</w:t>
      </w:r>
      <w:r w:rsidR="00951A12">
        <w:rPr>
          <w:rFonts w:asciiTheme="minorHAnsi" w:hAnsiTheme="minorHAnsi" w:cstheme="minorHAnsi"/>
        </w:rPr>
        <w:fldChar w:fldCharType="end"/>
      </w:r>
      <w:r w:rsidR="00EA4167">
        <w:rPr>
          <w:rFonts w:asciiTheme="minorHAnsi" w:hAnsiTheme="minorHAnsi" w:cstheme="minorHAnsi"/>
        </w:rPr>
        <w:t xml:space="preserve">. One recent method to observe </w:t>
      </w:r>
      <w:r w:rsidR="005622D5">
        <w:rPr>
          <w:rFonts w:asciiTheme="minorHAnsi" w:hAnsiTheme="minorHAnsi" w:cstheme="minorHAnsi"/>
        </w:rPr>
        <w:t>the interaction between unmodified drugs and proteins</w:t>
      </w:r>
      <w:r w:rsidR="00EA4167">
        <w:rPr>
          <w:rFonts w:asciiTheme="minorHAnsi" w:hAnsiTheme="minorHAnsi" w:cstheme="minorHAnsi"/>
        </w:rPr>
        <w:t xml:space="preserve"> </w:t>
      </w:r>
      <w:r w:rsidR="005622D5">
        <w:rPr>
          <w:rFonts w:asciiTheme="minorHAnsi" w:hAnsiTheme="minorHAnsi" w:cstheme="minorHAnsi"/>
        </w:rPr>
        <w:t xml:space="preserve">in live cells </w:t>
      </w:r>
      <w:r w:rsidR="00EA4167">
        <w:rPr>
          <w:rFonts w:asciiTheme="minorHAnsi" w:hAnsiTheme="minorHAnsi" w:cstheme="minorHAnsi"/>
        </w:rPr>
        <w:t>is the cellular thermal shift assay (CETSA)</w:t>
      </w:r>
      <w:r w:rsidR="00B50D67">
        <w:rPr>
          <w:rFonts w:asciiTheme="minorHAnsi" w:hAnsiTheme="minorHAnsi" w:cstheme="minorHAnsi"/>
        </w:rPr>
        <w:t xml:space="preserve"> </w:t>
      </w:r>
      <w:r w:rsidR="00EA4167">
        <w:rPr>
          <w:rFonts w:asciiTheme="minorHAnsi" w:hAnsiTheme="minorHAnsi" w:cstheme="minorHAnsi"/>
        </w:rPr>
        <w:t xml:space="preserve">in which ligand-induced stabilization of a native protein in response to a heat challenge is </w:t>
      </w:r>
      <w:r w:rsidR="005622D5">
        <w:rPr>
          <w:rFonts w:asciiTheme="minorHAnsi" w:hAnsiTheme="minorHAnsi" w:cstheme="minorHAnsi"/>
        </w:rPr>
        <w:t>quantified</w:t>
      </w:r>
      <w:r w:rsidR="00951A12">
        <w:rPr>
          <w:rFonts w:asciiTheme="minorHAnsi" w:hAnsiTheme="minorHAnsi" w:cstheme="minorHAnsi"/>
        </w:rPr>
        <w:fldChar w:fldCharType="begin">
          <w:fldData xml:space="preserve">PEVuZE5vdGU+PENpdGU+PEF1dGhvcj5NYXJ0aW5leiBNb2xpbmE8L0F1dGhvcj48WWVhcj4yMDEz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</w:fldData>
        </w:fldChar>
      </w:r>
      <w:r w:rsidR="00B50D67">
        <w:rPr>
          <w:rFonts w:asciiTheme="minorHAnsi" w:hAnsiTheme="minorHAnsi" w:cstheme="minorHAnsi"/>
        </w:rPr>
        <w:instrText xml:space="preserve"> ADDIN EN.CITE </w:instrText>
      </w:r>
      <w:r w:rsidR="00B50D67">
        <w:rPr>
          <w:rFonts w:asciiTheme="minorHAnsi" w:hAnsiTheme="minorHAnsi" w:cstheme="minorHAnsi"/>
        </w:rPr>
        <w:fldChar w:fldCharType="begin">
          <w:fldData xml:space="preserve">PEVuZE5vdGU+PENpdGU+PEF1dGhvcj5NYXJ0aW5leiBNb2xpbmE8L0F1dGhvcj48WWVhcj4yMDEz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</w:fldData>
        </w:fldChar>
      </w:r>
      <w:r w:rsidR="00B50D67">
        <w:rPr>
          <w:rFonts w:asciiTheme="minorHAnsi" w:hAnsiTheme="minorHAnsi" w:cstheme="minorHAnsi"/>
        </w:rPr>
        <w:instrText xml:space="preserve"> ADDIN EN.CITE.DATA </w:instrText>
      </w:r>
      <w:r w:rsidR="00B50D67">
        <w:rPr>
          <w:rFonts w:asciiTheme="minorHAnsi" w:hAnsiTheme="minorHAnsi" w:cstheme="minorHAnsi"/>
        </w:rPr>
      </w:r>
      <w:r w:rsidR="00B50D67">
        <w:rPr>
          <w:rFonts w:asciiTheme="minorHAnsi" w:hAnsiTheme="minorHAnsi" w:cstheme="minorHAnsi"/>
        </w:rPr>
        <w:fldChar w:fldCharType="end"/>
      </w:r>
      <w:r w:rsidR="00951A12">
        <w:rPr>
          <w:rFonts w:asciiTheme="minorHAnsi" w:hAnsiTheme="minorHAnsi" w:cstheme="minorHAnsi"/>
        </w:rPr>
      </w:r>
      <w:r w:rsidR="00951A12">
        <w:rPr>
          <w:rFonts w:asciiTheme="minorHAnsi" w:hAnsiTheme="minorHAnsi" w:cstheme="minorHAnsi"/>
        </w:rPr>
        <w:fldChar w:fldCharType="separate"/>
      </w:r>
      <w:r w:rsidR="00B50D67" w:rsidRPr="00B50D67">
        <w:rPr>
          <w:rFonts w:asciiTheme="minorHAnsi" w:hAnsiTheme="minorHAnsi" w:cstheme="minorHAnsi"/>
          <w:noProof/>
          <w:vertAlign w:val="superscript"/>
        </w:rPr>
        <w:t>8-10</w:t>
      </w:r>
      <w:r w:rsidR="00951A12">
        <w:rPr>
          <w:rFonts w:asciiTheme="minorHAnsi" w:hAnsiTheme="minorHAnsi" w:cstheme="minorHAnsi"/>
        </w:rPr>
        <w:fldChar w:fldCharType="end"/>
      </w:r>
      <w:r w:rsidR="003D2C2E">
        <w:rPr>
          <w:rFonts w:asciiTheme="minorHAnsi" w:hAnsiTheme="minorHAnsi" w:cstheme="minorHAnsi"/>
        </w:rPr>
        <w:t>. This is accomplished</w:t>
      </w:r>
      <w:r w:rsidR="005622D5">
        <w:rPr>
          <w:rFonts w:asciiTheme="minorHAnsi" w:hAnsiTheme="minorHAnsi" w:cstheme="minorHAnsi"/>
        </w:rPr>
        <w:t xml:space="preserve"> by </w:t>
      </w:r>
      <w:r w:rsidR="00B77138">
        <w:rPr>
          <w:rFonts w:asciiTheme="minorHAnsi" w:hAnsiTheme="minorHAnsi" w:cstheme="minorHAnsi"/>
        </w:rPr>
        <w:t xml:space="preserve">quantifying </w:t>
      </w:r>
      <w:r w:rsidR="005622D5">
        <w:rPr>
          <w:rFonts w:asciiTheme="minorHAnsi" w:hAnsiTheme="minorHAnsi" w:cstheme="minorHAnsi"/>
        </w:rPr>
        <w:t>remaining soluble protein</w:t>
      </w:r>
      <w:r w:rsidR="003D2C2E">
        <w:rPr>
          <w:rFonts w:asciiTheme="minorHAnsi" w:hAnsiTheme="minorHAnsi" w:cstheme="minorHAnsi"/>
        </w:rPr>
        <w:t xml:space="preserve"> after</w:t>
      </w:r>
      <w:r w:rsidR="00B77138">
        <w:rPr>
          <w:rFonts w:asciiTheme="minorHAnsi" w:hAnsiTheme="minorHAnsi" w:cstheme="minorHAnsi"/>
        </w:rPr>
        <w:t xml:space="preserve"> exposure to a</w:t>
      </w:r>
      <w:r w:rsidR="003D2C2E">
        <w:rPr>
          <w:rFonts w:asciiTheme="minorHAnsi" w:hAnsiTheme="minorHAnsi" w:cstheme="minorHAnsi"/>
        </w:rPr>
        <w:t xml:space="preserve"> heat challenge</w:t>
      </w:r>
      <w:r w:rsidR="00C306EF">
        <w:rPr>
          <w:rFonts w:asciiTheme="minorHAnsi" w:hAnsiTheme="minorHAnsi" w:cstheme="minorHAnsi"/>
        </w:rPr>
        <w:t>.</w:t>
      </w:r>
      <w:r w:rsidR="003D2C2E">
        <w:rPr>
          <w:rFonts w:asciiTheme="minorHAnsi" w:hAnsiTheme="minorHAnsi" w:cstheme="minorHAnsi"/>
        </w:rPr>
        <w:t xml:space="preserve"> </w:t>
      </w:r>
      <w:r w:rsidR="000360D8">
        <w:rPr>
          <w:rFonts w:asciiTheme="minorHAnsi" w:hAnsiTheme="minorHAnsi" w:cstheme="minorHAnsi"/>
        </w:rPr>
        <w:t xml:space="preserve">In </w:t>
      </w:r>
      <w:r w:rsidR="00B77138">
        <w:rPr>
          <w:rFonts w:asciiTheme="minorHAnsi" w:hAnsiTheme="minorHAnsi" w:cstheme="minorHAnsi"/>
        </w:rPr>
        <w:t xml:space="preserve">the initial </w:t>
      </w:r>
      <w:r w:rsidR="00C306EF">
        <w:rPr>
          <w:rFonts w:asciiTheme="minorHAnsi" w:hAnsiTheme="minorHAnsi" w:cstheme="minorHAnsi"/>
        </w:rPr>
        <w:t>disclosure of CETSA</w:t>
      </w:r>
      <w:r w:rsidR="00F97649">
        <w:rPr>
          <w:rFonts w:asciiTheme="minorHAnsi" w:hAnsiTheme="minorHAnsi" w:cstheme="minorHAnsi"/>
        </w:rPr>
        <w:t>,</w:t>
      </w:r>
      <w:r w:rsidR="00C306EF">
        <w:rPr>
          <w:rFonts w:asciiTheme="minorHAnsi" w:hAnsiTheme="minorHAnsi" w:cstheme="minorHAnsi"/>
        </w:rPr>
        <w:t xml:space="preserve"> w</w:t>
      </w:r>
      <w:r w:rsidR="00B77138">
        <w:rPr>
          <w:rFonts w:asciiTheme="minorHAnsi" w:hAnsiTheme="minorHAnsi" w:cstheme="minorHAnsi"/>
        </w:rPr>
        <w:t>estern blot was used for detection</w:t>
      </w:r>
      <w:r w:rsidR="005622D5">
        <w:rPr>
          <w:rFonts w:asciiTheme="minorHAnsi" w:hAnsiTheme="minorHAnsi" w:cstheme="minorHAnsi"/>
        </w:rPr>
        <w:t xml:space="preserve">. </w:t>
      </w:r>
      <w:r w:rsidR="00B77138">
        <w:rPr>
          <w:rFonts w:asciiTheme="minorHAnsi" w:hAnsiTheme="minorHAnsi" w:cstheme="minorHAnsi"/>
        </w:rPr>
        <w:t xml:space="preserve">To enable screening campaigns and hit triaging </w:t>
      </w:r>
      <w:r w:rsidR="00436C0C">
        <w:rPr>
          <w:rFonts w:asciiTheme="minorHAnsi" w:hAnsiTheme="minorHAnsi" w:cstheme="minorHAnsi"/>
        </w:rPr>
        <w:t>of larger compound collections</w:t>
      </w:r>
      <w:r w:rsidR="00F97649">
        <w:rPr>
          <w:rFonts w:asciiTheme="minorHAnsi" w:hAnsiTheme="minorHAnsi" w:cstheme="minorHAnsi"/>
        </w:rPr>
        <w:t>,</w:t>
      </w:r>
      <w:r w:rsidR="00436C0C">
        <w:rPr>
          <w:rFonts w:asciiTheme="minorHAnsi" w:hAnsiTheme="minorHAnsi" w:cstheme="minorHAnsi"/>
        </w:rPr>
        <w:t xml:space="preserve"> </w:t>
      </w:r>
      <w:r w:rsidR="00B77138">
        <w:rPr>
          <w:rFonts w:asciiTheme="minorHAnsi" w:hAnsiTheme="minorHAnsi" w:cstheme="minorHAnsi"/>
        </w:rPr>
        <w:t>e</w:t>
      </w:r>
      <w:r w:rsidR="00054FFB">
        <w:rPr>
          <w:rFonts w:asciiTheme="minorHAnsi" w:hAnsiTheme="minorHAnsi" w:cstheme="minorHAnsi"/>
        </w:rPr>
        <w:t>fforts to increase the throughput</w:t>
      </w:r>
      <w:r w:rsidR="00B77138">
        <w:rPr>
          <w:rFonts w:asciiTheme="minorHAnsi" w:hAnsiTheme="minorHAnsi" w:cstheme="minorHAnsi"/>
        </w:rPr>
        <w:t xml:space="preserve"> of CETSA experiments</w:t>
      </w:r>
      <w:r w:rsidR="00054FFB">
        <w:rPr>
          <w:rFonts w:asciiTheme="minorHAnsi" w:hAnsiTheme="minorHAnsi" w:cstheme="minorHAnsi"/>
        </w:rPr>
        <w:t xml:space="preserve"> have lead to the development of several homogenous, microplate-based assays</w:t>
      </w:r>
      <w:r w:rsidR="00B9333F">
        <w:rPr>
          <w:rFonts w:asciiTheme="minorHAnsi" w:hAnsiTheme="minorHAnsi" w:cstheme="minorHAnsi"/>
        </w:rPr>
        <w:fldChar w:fldCharType="begin">
          <w:fldData xml:space="preserve">PEVuZE5vdGU+PENpdGU+PEF1dGhvcj5BbG1xdmlzdDwvQXV0aG9yPjxZZWFyPjIwMTY8L1llYXI+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</w:fldData>
        </w:fldChar>
      </w:r>
      <w:r w:rsidR="00B9333F">
        <w:rPr>
          <w:rFonts w:asciiTheme="minorHAnsi" w:hAnsiTheme="minorHAnsi" w:cstheme="minorHAnsi"/>
        </w:rPr>
        <w:instrText xml:space="preserve"> ADDIN EN.CITE </w:instrText>
      </w:r>
      <w:r w:rsidR="00B9333F">
        <w:rPr>
          <w:rFonts w:asciiTheme="minorHAnsi" w:hAnsiTheme="minorHAnsi" w:cstheme="minorHAnsi"/>
        </w:rPr>
        <w:fldChar w:fldCharType="begin">
          <w:fldData xml:space="preserve">PEVuZE5vdGU+PENpdGU+PEF1dGhvcj5BbG1xdmlzdDwvQXV0aG9yPjxZZWFyPjIwMTY8L1llYXI+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</w:fldData>
        </w:fldChar>
      </w:r>
      <w:r w:rsidR="00B9333F">
        <w:rPr>
          <w:rFonts w:asciiTheme="minorHAnsi" w:hAnsiTheme="minorHAnsi" w:cstheme="minorHAnsi"/>
        </w:rPr>
        <w:instrText xml:space="preserve"> ADDIN EN.CITE.DATA </w:instrText>
      </w:r>
      <w:r w:rsidR="00B9333F">
        <w:rPr>
          <w:rFonts w:asciiTheme="minorHAnsi" w:hAnsiTheme="minorHAnsi" w:cstheme="minorHAnsi"/>
        </w:rPr>
      </w:r>
      <w:r w:rsidR="00B9333F">
        <w:rPr>
          <w:rFonts w:asciiTheme="minorHAnsi" w:hAnsiTheme="minorHAnsi" w:cstheme="minorHAnsi"/>
        </w:rPr>
        <w:fldChar w:fldCharType="end"/>
      </w:r>
      <w:r w:rsidR="00B9333F">
        <w:rPr>
          <w:rFonts w:asciiTheme="minorHAnsi" w:hAnsiTheme="minorHAnsi" w:cstheme="minorHAnsi"/>
        </w:rPr>
      </w:r>
      <w:r w:rsidR="00B9333F">
        <w:rPr>
          <w:rFonts w:asciiTheme="minorHAnsi" w:hAnsiTheme="minorHAnsi" w:cstheme="minorHAnsi"/>
        </w:rPr>
        <w:fldChar w:fldCharType="separate"/>
      </w:r>
      <w:r w:rsidR="00B9333F" w:rsidRPr="00B9333F">
        <w:rPr>
          <w:rFonts w:asciiTheme="minorHAnsi" w:hAnsiTheme="minorHAnsi" w:cstheme="minorHAnsi"/>
          <w:noProof/>
          <w:vertAlign w:val="superscript"/>
        </w:rPr>
        <w:t>10,11</w:t>
      </w:r>
      <w:r w:rsidR="00B9333F">
        <w:rPr>
          <w:rFonts w:asciiTheme="minorHAnsi" w:hAnsiTheme="minorHAnsi" w:cstheme="minorHAnsi"/>
        </w:rPr>
        <w:fldChar w:fldCharType="end"/>
      </w:r>
      <w:r w:rsidR="00054FFB">
        <w:rPr>
          <w:rFonts w:asciiTheme="minorHAnsi" w:hAnsiTheme="minorHAnsi" w:cstheme="minorHAnsi"/>
        </w:rPr>
        <w:t xml:space="preserve">. However, one limitation with these methods is that they are </w:t>
      </w:r>
      <w:r w:rsidR="00B9333F">
        <w:rPr>
          <w:rFonts w:asciiTheme="minorHAnsi" w:hAnsiTheme="minorHAnsi" w:cstheme="minorHAnsi"/>
        </w:rPr>
        <w:t xml:space="preserve">currently </w:t>
      </w:r>
      <w:r w:rsidR="00B77138">
        <w:rPr>
          <w:rFonts w:asciiTheme="minorHAnsi" w:hAnsiTheme="minorHAnsi" w:cstheme="minorHAnsi"/>
        </w:rPr>
        <w:t>best suited to compound treatment in cell suspensions and the</w:t>
      </w:r>
      <w:r w:rsidR="00054FFB">
        <w:rPr>
          <w:rFonts w:asciiTheme="minorHAnsi" w:hAnsiTheme="minorHAnsi" w:cstheme="minorHAnsi"/>
        </w:rPr>
        <w:t xml:space="preserve"> </w:t>
      </w:r>
      <w:r w:rsidR="00B77138">
        <w:rPr>
          <w:rFonts w:asciiTheme="minorHAnsi" w:hAnsiTheme="minorHAnsi" w:cstheme="minorHAnsi"/>
        </w:rPr>
        <w:t>detection requires cell lysis</w:t>
      </w:r>
      <w:r w:rsidR="00F97649">
        <w:rPr>
          <w:rFonts w:asciiTheme="minorHAnsi" w:hAnsiTheme="minorHAnsi" w:cstheme="minorHAnsi"/>
        </w:rPr>
        <w:t>,</w:t>
      </w:r>
      <w:r w:rsidR="00B77138">
        <w:rPr>
          <w:rFonts w:asciiTheme="minorHAnsi" w:hAnsiTheme="minorHAnsi" w:cstheme="minorHAnsi"/>
        </w:rPr>
        <w:t xml:space="preserve"> leading to loss of spatial information</w:t>
      </w:r>
      <w:r w:rsidR="00054FFB">
        <w:rPr>
          <w:rFonts w:asciiTheme="minorHAnsi" w:hAnsiTheme="minorHAnsi" w:cstheme="minorHAnsi"/>
        </w:rPr>
        <w:t xml:space="preserve">. </w:t>
      </w:r>
      <w:r w:rsidR="00EA4167">
        <w:rPr>
          <w:rFonts w:asciiTheme="minorHAnsi" w:hAnsiTheme="minorHAnsi" w:cstheme="minorHAnsi"/>
        </w:rPr>
        <w:t xml:space="preserve">CETSA can be </w:t>
      </w:r>
      <w:r w:rsidR="005622D5">
        <w:rPr>
          <w:rFonts w:asciiTheme="minorHAnsi" w:hAnsiTheme="minorHAnsi" w:cstheme="minorHAnsi"/>
        </w:rPr>
        <w:t>applied</w:t>
      </w:r>
      <w:r w:rsidR="00EA4167">
        <w:rPr>
          <w:rFonts w:asciiTheme="minorHAnsi" w:hAnsiTheme="minorHAnsi" w:cstheme="minorHAnsi"/>
        </w:rPr>
        <w:t xml:space="preserve"> experimentally either as a ligand-induced shift</w:t>
      </w:r>
      <w:r w:rsidR="005622D5">
        <w:rPr>
          <w:rFonts w:asciiTheme="minorHAnsi" w:hAnsiTheme="minorHAnsi" w:cstheme="minorHAnsi"/>
        </w:rPr>
        <w:t xml:space="preserve"> in thermal aggregation temperature (T</w:t>
      </w:r>
      <w:r w:rsidR="005622D5" w:rsidRPr="005622D5">
        <w:rPr>
          <w:rFonts w:asciiTheme="minorHAnsi" w:hAnsiTheme="minorHAnsi" w:cstheme="minorHAnsi"/>
          <w:vertAlign w:val="subscript"/>
        </w:rPr>
        <w:t>agg</w:t>
      </w:r>
      <w:r w:rsidR="005622D5">
        <w:rPr>
          <w:rFonts w:asciiTheme="minorHAnsi" w:hAnsiTheme="minorHAnsi" w:cstheme="minorHAnsi"/>
        </w:rPr>
        <w:t xml:space="preserve">) at a single concentration of the small molecule or </w:t>
      </w:r>
      <w:r w:rsidR="00EA4167" w:rsidRPr="005622D5">
        <w:rPr>
          <w:rFonts w:asciiTheme="minorHAnsi" w:hAnsiTheme="minorHAnsi" w:cstheme="minorHAnsi"/>
          <w:color w:val="auto"/>
        </w:rPr>
        <w:t>the ligand concentration necessary to stabilize the protein at a single temperature</w:t>
      </w:r>
      <w:r w:rsidR="005622D5">
        <w:rPr>
          <w:rFonts w:asciiTheme="minorHAnsi" w:hAnsiTheme="minorHAnsi" w:cstheme="minorHAnsi"/>
          <w:color w:val="auto"/>
        </w:rPr>
        <w:t>. The latter is termed isothermal dose response fingerprints (ITDRF) to signify the dependence of these measurements on the specific experimental conditions</w:t>
      </w:r>
      <w:r w:rsidR="00EA4167" w:rsidRPr="005622D5">
        <w:rPr>
          <w:rFonts w:asciiTheme="minorHAnsi" w:hAnsiTheme="minorHAnsi" w:cstheme="minorHAnsi"/>
          <w:color w:val="auto"/>
        </w:rPr>
        <w:t>.</w:t>
      </w:r>
      <w:r w:rsidR="00EA4167" w:rsidRPr="00486CB6">
        <w:rPr>
          <w:rFonts w:asciiTheme="minorHAnsi" w:hAnsiTheme="minorHAnsi" w:cstheme="minorHAnsi"/>
          <w:color w:val="808080" w:themeColor="background1" w:themeShade="80"/>
        </w:rPr>
        <w:t xml:space="preserve"> </w:t>
      </w:r>
    </w:p>
    <w:p w14:paraId="260A17C4" w14:textId="77777777" w:rsidR="00D5290E" w:rsidRDefault="00D5290E" w:rsidP="00F97649">
      <w:pPr>
        <w:rPr>
          <w:rFonts w:asciiTheme="minorHAnsi" w:hAnsiTheme="minorHAnsi" w:cstheme="minorHAnsi"/>
          <w:color w:val="808080" w:themeColor="background1" w:themeShade="80"/>
        </w:rPr>
      </w:pPr>
    </w:p>
    <w:p w14:paraId="07AA8AB3" w14:textId="2E8DFA4A" w:rsidR="00730DA8" w:rsidRPr="00B50D67" w:rsidRDefault="00B50D67" w:rsidP="00F97649">
      <w:pPr>
        <w:rPr>
          <w:rFonts w:asciiTheme="minorHAnsi" w:hAnsiTheme="minorHAnsi" w:cstheme="minorHAnsi"/>
          <w:color w:val="auto"/>
        </w:rPr>
      </w:pPr>
      <w:r w:rsidRPr="00B50D67">
        <w:rPr>
          <w:rFonts w:asciiTheme="minorHAnsi" w:hAnsiTheme="minorHAnsi" w:cstheme="minorHAnsi"/>
          <w:color w:val="auto"/>
        </w:rPr>
        <w:t xml:space="preserve">The goal of this protocol is to measure target engagement using CETSA </w:t>
      </w:r>
      <w:r w:rsidR="00743B2C">
        <w:rPr>
          <w:rFonts w:asciiTheme="minorHAnsi" w:hAnsiTheme="minorHAnsi" w:cstheme="minorHAnsi"/>
          <w:color w:val="auto"/>
        </w:rPr>
        <w:t xml:space="preserve">in </w:t>
      </w:r>
      <w:r w:rsidRPr="00B50D67">
        <w:rPr>
          <w:rFonts w:asciiTheme="minorHAnsi" w:hAnsiTheme="minorHAnsi" w:cstheme="minorHAnsi"/>
          <w:color w:val="auto"/>
        </w:rPr>
        <w:t xml:space="preserve">adherent cells </w:t>
      </w:r>
      <w:r>
        <w:rPr>
          <w:rFonts w:asciiTheme="minorHAnsi" w:hAnsiTheme="minorHAnsi" w:cstheme="minorHAnsi"/>
          <w:color w:val="auto"/>
        </w:rPr>
        <w:t>by</w:t>
      </w:r>
      <w:r w:rsidRPr="00B50D67">
        <w:rPr>
          <w:rFonts w:asciiTheme="minorHAnsi" w:hAnsiTheme="minorHAnsi" w:cstheme="minorHAnsi"/>
          <w:color w:val="auto"/>
        </w:rPr>
        <w:t xml:space="preserve"> immunofluorescent</w:t>
      </w:r>
      <w:r>
        <w:rPr>
          <w:rFonts w:asciiTheme="minorHAnsi" w:hAnsiTheme="minorHAnsi" w:cstheme="minorHAnsi"/>
          <w:color w:val="auto"/>
        </w:rPr>
        <w:t xml:space="preserve"> (IF)</w:t>
      </w:r>
      <w:r w:rsidRPr="00B50D67">
        <w:rPr>
          <w:rFonts w:asciiTheme="minorHAnsi" w:hAnsiTheme="minorHAnsi" w:cstheme="minorHAnsi"/>
          <w:color w:val="auto"/>
        </w:rPr>
        <w:t xml:space="preserve"> antib</w:t>
      </w:r>
      <w:r>
        <w:rPr>
          <w:rFonts w:asciiTheme="minorHAnsi" w:hAnsiTheme="minorHAnsi" w:cstheme="minorHAnsi"/>
          <w:color w:val="auto"/>
        </w:rPr>
        <w:t>ody detection with high-</w:t>
      </w:r>
      <w:r w:rsidRPr="00B50D67">
        <w:rPr>
          <w:rFonts w:asciiTheme="minorHAnsi" w:hAnsiTheme="minorHAnsi" w:cstheme="minorHAnsi"/>
          <w:color w:val="auto"/>
        </w:rPr>
        <w:t>content microscopy</w:t>
      </w:r>
      <w:r>
        <w:rPr>
          <w:rFonts w:asciiTheme="minorHAnsi" w:hAnsiTheme="minorHAnsi" w:cstheme="minorHAnsi"/>
          <w:color w:val="auto"/>
        </w:rPr>
        <w:fldChar w:fldCharType="begin"/>
      </w:r>
      <w:r w:rsidR="00E9101D">
        <w:rPr>
          <w:rFonts w:asciiTheme="minorHAnsi" w:hAnsiTheme="minorHAnsi" w:cstheme="minorHAnsi"/>
          <w:color w:val="auto"/>
        </w:rPr>
        <w:instrText xml:space="preserve"> ADDIN EN.CITE &lt;EndNote&gt;&lt;Cite&gt;&lt;Author&gt;Axelsson&lt;/Author&gt;&lt;Year&gt;2018&lt;/Year&gt;&lt;RecNum&gt;55&lt;/RecNum&gt;&lt;DisplayText&gt;&lt;style face="superscript"&gt;12&lt;/style&gt;&lt;/DisplayText&gt;&lt;record&gt;&lt;rec-number&gt;55&lt;/rec-number&gt;&lt;foreign-keys&gt;&lt;key app="EN" db-id="fdzezwre79vapue5xzq5e29vfx5fwst2pdd0" timestamp="1529778901"&gt;55&lt;/key&gt;&lt;/foreign-keys&gt;&lt;ref-type name="Journal Article"&gt;17&lt;/ref-type&gt;&lt;contributors&gt;&lt;authors&gt;&lt;author&gt;Axelsson, H.&lt;/author&gt;&lt;author&gt;Almqvist, H.&lt;/author&gt;&lt;author&gt;Otrocka, M.&lt;/author&gt;&lt;author&gt;Vallin, M.&lt;/author&gt;&lt;author&gt;Lundqvist, S.&lt;/author&gt;&lt;author&gt;Hansson, P.&lt;/author&gt;&lt;author&gt;Karlsson, U.&lt;/author&gt;&lt;author&gt;Lundback, T.&lt;/author&gt;&lt;author&gt;Seashore-Ludlow, B.&lt;/author&gt;&lt;/authors&gt;&lt;/contributors&gt;&lt;auth-address&gt;Chemical Biology Consortium Sweden, Science for Life Laboratory , Karolinska Institutet , SE-171 65 Solna , Sweden.&amp;#xD;Department of Medical Biochemistry and Biophysics , Karolinska Institutet , SE-171 65 Solna , Sweden.&amp;#xD;Discovery Sciences, IMED Biotech Unit, AstraZeneca, Gothenburg , Sweden.&amp;#xD;Science for Life Laboratory, Department of Oncology-Pathology , Karolinska Institutet , SE-171 76 Stockholm , Sweden.&lt;/auth-address&gt;&lt;titles&gt;&lt;title&gt;In Situ Target Engagement Studies in Adherent Cells&lt;/title&gt;&lt;secondary-title&gt;ACS Chemical Biology&lt;/secondary-title&gt;&lt;/titles&gt;&lt;periodical&gt;&lt;full-title&gt;ACS Chemical Biology&lt;/full-title&gt;&lt;abbr-1&gt;ACS Chem. Biol.&lt;/abbr-1&gt;&lt;/periodical&gt;&lt;pages&gt;942-950&lt;/pages&gt;&lt;volume&gt;13&lt;/volume&gt;&lt;number&gt;4&lt;/number&gt;&lt;edition&gt;2018/02/13&lt;/edition&gt;&lt;dates&gt;&lt;year&gt;2018&lt;/year&gt;&lt;pub-dates&gt;&lt;date&gt;Apr 20&lt;/date&gt;&lt;/pub-dates&gt;&lt;/dates&gt;&lt;isbn&gt;1554-8937 (Electronic)&amp;#xD;1554-8929 (Linking)&lt;/isbn&gt;&lt;accession-num&gt;29433316&lt;/accession-num&gt;&lt;urls&gt;&lt;related-urls&gt;&lt;url&gt;https://www.ncbi.nlm.nih.gov/pubmed/29433316&lt;/url&gt;&lt;/related-urls&gt;&lt;/urls&gt;&lt;electronic-resource-num&gt;10.1021/acschembio.7b01079&lt;/electronic-resource-num&gt;&lt;/record&gt;&lt;/Cite&gt;&lt;/EndNote&gt;</w:instrText>
      </w:r>
      <w:r>
        <w:rPr>
          <w:rFonts w:asciiTheme="minorHAnsi" w:hAnsiTheme="minorHAnsi" w:cstheme="minorHAnsi"/>
          <w:color w:val="auto"/>
        </w:rPr>
        <w:fldChar w:fldCharType="separate"/>
      </w:r>
      <w:r w:rsidR="00B9333F" w:rsidRPr="00B9333F">
        <w:rPr>
          <w:rFonts w:asciiTheme="minorHAnsi" w:hAnsiTheme="minorHAnsi" w:cstheme="minorHAnsi"/>
          <w:noProof/>
          <w:color w:val="auto"/>
          <w:vertAlign w:val="superscript"/>
        </w:rPr>
        <w:t>12</w:t>
      </w:r>
      <w:r>
        <w:rPr>
          <w:rFonts w:asciiTheme="minorHAnsi" w:hAnsiTheme="minorHAnsi" w:cstheme="minorHAnsi"/>
          <w:color w:val="auto"/>
        </w:rPr>
        <w:fldChar w:fldCharType="end"/>
      </w:r>
      <w:r w:rsidRPr="00B50D67">
        <w:rPr>
          <w:rFonts w:asciiTheme="minorHAnsi" w:hAnsiTheme="minorHAnsi" w:cstheme="minorHAnsi"/>
          <w:color w:val="auto"/>
        </w:rPr>
        <w:t>. This procedure extends</w:t>
      </w:r>
      <w:r w:rsidR="002B484F" w:rsidRPr="00B50D67">
        <w:rPr>
          <w:rFonts w:asciiTheme="minorHAnsi" w:hAnsiTheme="minorHAnsi" w:cstheme="minorHAnsi"/>
          <w:color w:val="auto"/>
        </w:rPr>
        <w:t xml:space="preserve"> the </w:t>
      </w:r>
      <w:r w:rsidRPr="00B50D67">
        <w:rPr>
          <w:rFonts w:asciiTheme="minorHAnsi" w:hAnsiTheme="minorHAnsi" w:cstheme="minorHAnsi"/>
          <w:color w:val="auto"/>
        </w:rPr>
        <w:t xml:space="preserve">original </w:t>
      </w:r>
      <w:r w:rsidR="002B484F" w:rsidRPr="00B50D67">
        <w:rPr>
          <w:rFonts w:asciiTheme="minorHAnsi" w:hAnsiTheme="minorHAnsi" w:cstheme="minorHAnsi"/>
          <w:color w:val="auto"/>
        </w:rPr>
        <w:t xml:space="preserve">CETSA platform </w:t>
      </w:r>
      <w:r w:rsidR="00054FFB" w:rsidRPr="00B50D67">
        <w:rPr>
          <w:rFonts w:asciiTheme="minorHAnsi" w:hAnsiTheme="minorHAnsi" w:cstheme="minorHAnsi"/>
          <w:color w:val="auto"/>
        </w:rPr>
        <w:t>to</w:t>
      </w:r>
      <w:r w:rsidR="00054FFB">
        <w:rPr>
          <w:rFonts w:asciiTheme="minorHAnsi" w:hAnsiTheme="minorHAnsi" w:cstheme="minorHAnsi"/>
          <w:color w:val="auto"/>
        </w:rPr>
        <w:t xml:space="preserve"> allow</w:t>
      </w:r>
      <w:r w:rsidR="00054FFB" w:rsidRPr="00B50D67">
        <w:rPr>
          <w:rFonts w:asciiTheme="minorHAnsi" w:hAnsiTheme="minorHAnsi" w:cstheme="minorHAnsi"/>
          <w:color w:val="auto"/>
        </w:rPr>
        <w:t xml:space="preserve"> for single-cell quantification of target engagement with conservation of subcellular localization</w:t>
      </w:r>
      <w:r w:rsidRPr="00B50D67">
        <w:rPr>
          <w:rFonts w:asciiTheme="minorHAnsi" w:hAnsiTheme="minorHAnsi" w:cstheme="minorHAnsi"/>
          <w:color w:val="auto"/>
        </w:rPr>
        <w:t xml:space="preserve">. </w:t>
      </w:r>
      <w:r>
        <w:rPr>
          <w:rFonts w:asciiTheme="minorHAnsi" w:hAnsiTheme="minorHAnsi" w:cstheme="minorHAnsi"/>
          <w:color w:val="auto"/>
        </w:rPr>
        <w:t xml:space="preserve">Notably, unlike many previous reports, </w:t>
      </w:r>
      <w:r w:rsidR="00B77138">
        <w:rPr>
          <w:rFonts w:asciiTheme="minorHAnsi" w:hAnsiTheme="minorHAnsi" w:cstheme="minorHAnsi"/>
          <w:color w:val="auto"/>
        </w:rPr>
        <w:t xml:space="preserve">in </w:t>
      </w:r>
      <w:r>
        <w:rPr>
          <w:rFonts w:asciiTheme="minorHAnsi" w:hAnsiTheme="minorHAnsi" w:cstheme="minorHAnsi"/>
          <w:color w:val="auto"/>
        </w:rPr>
        <w:t xml:space="preserve">this procedure </w:t>
      </w:r>
      <w:r w:rsidR="00B77138">
        <w:rPr>
          <w:rFonts w:asciiTheme="minorHAnsi" w:hAnsiTheme="minorHAnsi" w:cstheme="minorHAnsi"/>
          <w:color w:val="auto"/>
        </w:rPr>
        <w:t>compound treatment is performed in live a</w:t>
      </w:r>
      <w:r w:rsidR="00436C0C">
        <w:rPr>
          <w:rFonts w:asciiTheme="minorHAnsi" w:hAnsiTheme="minorHAnsi" w:cstheme="minorHAnsi"/>
          <w:color w:val="auto"/>
        </w:rPr>
        <w:t>d</w:t>
      </w:r>
      <w:r w:rsidR="00B77138">
        <w:rPr>
          <w:rFonts w:asciiTheme="minorHAnsi" w:hAnsiTheme="minorHAnsi" w:cstheme="minorHAnsi"/>
          <w:color w:val="auto"/>
        </w:rPr>
        <w:t>herent cells without surface</w:t>
      </w:r>
      <w:r>
        <w:rPr>
          <w:rFonts w:asciiTheme="minorHAnsi" w:hAnsiTheme="minorHAnsi" w:cstheme="minorHAnsi"/>
          <w:color w:val="auto"/>
        </w:rPr>
        <w:t xml:space="preserve"> detach</w:t>
      </w:r>
      <w:r w:rsidR="00B77138">
        <w:rPr>
          <w:rFonts w:asciiTheme="minorHAnsi" w:hAnsiTheme="minorHAnsi" w:cstheme="minorHAnsi"/>
          <w:color w:val="auto"/>
        </w:rPr>
        <w:t>ment</w:t>
      </w:r>
      <w:r>
        <w:rPr>
          <w:rFonts w:asciiTheme="minorHAnsi" w:hAnsiTheme="minorHAnsi" w:cstheme="minorHAnsi"/>
          <w:color w:val="auto"/>
        </w:rPr>
        <w:t xml:space="preserve"> or wash</w:t>
      </w:r>
      <w:r w:rsidR="00B77138">
        <w:rPr>
          <w:rFonts w:asciiTheme="minorHAnsi" w:hAnsiTheme="minorHAnsi" w:cstheme="minorHAnsi"/>
          <w:color w:val="auto"/>
        </w:rPr>
        <w:t>ing</w:t>
      </w:r>
      <w:r>
        <w:rPr>
          <w:rFonts w:asciiTheme="minorHAnsi" w:hAnsiTheme="minorHAnsi" w:cstheme="minorHAnsi"/>
          <w:color w:val="auto"/>
        </w:rPr>
        <w:t xml:space="preserve"> prior to the heat challenge, thus preserving the established binding equilibriu</w:t>
      </w:r>
      <w:r w:rsidR="00B77138">
        <w:rPr>
          <w:rFonts w:asciiTheme="minorHAnsi" w:hAnsiTheme="minorHAnsi" w:cstheme="minorHAnsi"/>
          <w:color w:val="auto"/>
        </w:rPr>
        <w:t>m</w:t>
      </w:r>
      <w:r w:rsidR="00436C0C">
        <w:rPr>
          <w:rFonts w:asciiTheme="minorHAnsi" w:hAnsiTheme="minorHAnsi" w:cstheme="minorHAnsi"/>
          <w:color w:val="auto"/>
        </w:rPr>
        <w:t xml:space="preserve"> we aim to measure</w:t>
      </w:r>
      <w:r w:rsidR="00E771BD">
        <w:rPr>
          <w:rFonts w:asciiTheme="minorHAnsi" w:hAnsiTheme="minorHAnsi" w:cstheme="minorHAnsi"/>
          <w:color w:val="auto"/>
        </w:rPr>
        <w:fldChar w:fldCharType="begin"/>
      </w:r>
      <w:r w:rsidR="00B9333F">
        <w:rPr>
          <w:rFonts w:asciiTheme="minorHAnsi" w:hAnsiTheme="minorHAnsi" w:cstheme="minorHAnsi"/>
          <w:color w:val="auto"/>
        </w:rPr>
        <w:instrText xml:space="preserve"> ADDIN EN.CITE &lt;EndNote&gt;&lt;Cite&gt;&lt;Author&gt;Seashore-Ludlow&lt;/Author&gt;&lt;Year&gt;2016&lt;/Year&gt;&lt;RecNum&gt;25&lt;/RecNum&gt;&lt;DisplayText&gt;&lt;style face="superscript"&gt;13&lt;/style&gt;&lt;/DisplayText&gt;&lt;record&gt;&lt;rec-number&gt;25&lt;/rec-number&gt;&lt;foreign-keys&gt;&lt;key app="EN" db-id="fdzezwre79vapue5xzq5e29vfx5fwst2pdd0" timestamp="1502872641"&gt;25&lt;/key&gt;&lt;/foreign-keys&gt;&lt;ref-type name="Journal Article"&gt;17&lt;/ref-type&gt;&lt;contributors&gt;&lt;authors&gt;&lt;author&gt;Seashore-Ludlow, B.&lt;/author&gt;&lt;author&gt;Lundbäck, T.&lt;/author&gt;&lt;/authors&gt;&lt;/contributors&gt;&lt;titles&gt;&lt;title&gt;Early Perspective. Microplate Application of the Cellular Thermal Shift Assay (CETSA)&lt;/title&gt;&lt;secondary-title&gt;Journal of Biomolecular Screening&lt;/secondary-title&gt;&lt;/titles&gt;&lt;periodical&gt;&lt;full-title&gt;Journal of Biomolecular Screening&lt;/full-title&gt;&lt;abbr-1&gt;J. Biomol. Screening&lt;/abbr-1&gt;&lt;/periodical&gt;&lt;pages&gt;1019-1033&lt;/pages&gt;&lt;volume&gt;21&lt;/volume&gt;&lt;number&gt;10&lt;/number&gt;&lt;edition&gt;2016/07/20&lt;/edition&gt;&lt;dates&gt;&lt;year&gt;2016&lt;/year&gt;&lt;pub-dates&gt;&lt;date&gt;Dec&lt;/date&gt;&lt;/pub-dates&gt;&lt;/dates&gt;&lt;isbn&gt;1552-454X&lt;/isbn&gt;&lt;accession-num&gt;27401582&lt;/accession-num&gt;&lt;urls&gt;&lt;related-urls&gt;&lt;url&gt;https://www.ncbi.nlm.nih.gov/pubmed/27401582&lt;/url&gt;&lt;/related-urls&gt;&lt;/urls&gt;&lt;electronic-resource-num&gt;10.1177/1087057116659256&lt;/electronic-resource-num&gt;&lt;language&gt;eng&lt;/language&gt;&lt;/record&gt;&lt;/Cite&gt;&lt;/EndNote&gt;</w:instrText>
      </w:r>
      <w:r w:rsidR="00E771BD">
        <w:rPr>
          <w:rFonts w:asciiTheme="minorHAnsi" w:hAnsiTheme="minorHAnsi" w:cstheme="minorHAnsi"/>
          <w:color w:val="auto"/>
        </w:rPr>
        <w:fldChar w:fldCharType="separate"/>
      </w:r>
      <w:r w:rsidR="00B9333F" w:rsidRPr="00B9333F">
        <w:rPr>
          <w:rFonts w:asciiTheme="minorHAnsi" w:hAnsiTheme="minorHAnsi" w:cstheme="minorHAnsi"/>
          <w:noProof/>
          <w:color w:val="auto"/>
          <w:vertAlign w:val="superscript"/>
        </w:rPr>
        <w:t>13</w:t>
      </w:r>
      <w:r w:rsidR="00E771BD">
        <w:rPr>
          <w:rFonts w:asciiTheme="minorHAnsi" w:hAnsiTheme="minorHAnsi" w:cstheme="minorHAnsi"/>
          <w:color w:val="auto"/>
        </w:rPr>
        <w:fldChar w:fldCharType="end"/>
      </w:r>
      <w:r>
        <w:rPr>
          <w:rFonts w:asciiTheme="minorHAnsi" w:hAnsiTheme="minorHAnsi" w:cstheme="minorHAnsi"/>
          <w:color w:val="auto"/>
        </w:rPr>
        <w:t>. Currently, t</w:t>
      </w:r>
      <w:r w:rsidRPr="00B50D67">
        <w:rPr>
          <w:rFonts w:asciiTheme="minorHAnsi" w:hAnsiTheme="minorHAnsi" w:cstheme="minorHAnsi"/>
          <w:color w:val="auto"/>
        </w:rPr>
        <w:t>he method is validated for one target protein p38</w:t>
      </w:r>
      <w:r w:rsidRPr="00B50D67">
        <w:rPr>
          <w:rFonts w:asciiTheme="minorHAnsi" w:hAnsiTheme="minorHAnsi" w:cstheme="minorHAnsi"/>
          <w:color w:val="auto"/>
        </w:rPr>
        <w:sym w:font="Symbol" w:char="F061"/>
      </w:r>
      <w:r w:rsidRPr="00B50D67">
        <w:rPr>
          <w:rFonts w:asciiTheme="minorHAnsi" w:hAnsiTheme="minorHAnsi" w:cstheme="minorHAnsi"/>
          <w:color w:val="auto"/>
        </w:rPr>
        <w:t xml:space="preserve"> (MAPK14) in several cell lines</w:t>
      </w:r>
      <w:r w:rsidR="00F97649">
        <w:rPr>
          <w:rFonts w:asciiTheme="minorHAnsi" w:hAnsiTheme="minorHAnsi" w:cstheme="minorHAnsi"/>
          <w:color w:val="auto"/>
        </w:rPr>
        <w:t>,</w:t>
      </w:r>
      <w:r w:rsidRPr="00B50D67">
        <w:rPr>
          <w:rFonts w:asciiTheme="minorHAnsi" w:hAnsiTheme="minorHAnsi" w:cstheme="minorHAnsi"/>
          <w:color w:val="auto"/>
        </w:rPr>
        <w:t xml:space="preserve"> and we hope that by sharing this </w:t>
      </w:r>
      <w:r w:rsidR="00436C0C">
        <w:rPr>
          <w:rFonts w:asciiTheme="minorHAnsi" w:hAnsiTheme="minorHAnsi" w:cstheme="minorHAnsi"/>
          <w:color w:val="auto"/>
        </w:rPr>
        <w:t>procedure</w:t>
      </w:r>
      <w:r w:rsidR="00436C0C" w:rsidRPr="00B50D67">
        <w:rPr>
          <w:rFonts w:asciiTheme="minorHAnsi" w:hAnsiTheme="minorHAnsi" w:cstheme="minorHAnsi"/>
          <w:color w:val="auto"/>
        </w:rPr>
        <w:t xml:space="preserve"> </w:t>
      </w:r>
      <w:r w:rsidRPr="00B50D67">
        <w:rPr>
          <w:rFonts w:asciiTheme="minorHAnsi" w:hAnsiTheme="minorHAnsi" w:cstheme="minorHAnsi"/>
          <w:color w:val="auto"/>
        </w:rPr>
        <w:t>the technique can be applied broadly across the melting proteome.</w:t>
      </w:r>
      <w:r>
        <w:rPr>
          <w:rFonts w:asciiTheme="minorHAnsi" w:hAnsiTheme="minorHAnsi" w:cstheme="minorHAnsi"/>
          <w:color w:val="auto"/>
        </w:rPr>
        <w:t xml:space="preserve"> We anticipate that this protocol can </w:t>
      </w:r>
      <w:r w:rsidR="00F1640F">
        <w:rPr>
          <w:rFonts w:asciiTheme="minorHAnsi" w:hAnsiTheme="minorHAnsi" w:cstheme="minorHAnsi"/>
          <w:color w:val="auto"/>
        </w:rPr>
        <w:t xml:space="preserve">be adapted throughout the drug development pipeline from screening, hit triaging through to monitoring of target engagement </w:t>
      </w:r>
      <w:r w:rsidR="00F97649" w:rsidRPr="00F97649">
        <w:rPr>
          <w:rFonts w:asciiTheme="minorHAnsi" w:hAnsiTheme="minorHAnsi" w:cstheme="minorHAnsi"/>
          <w:i/>
          <w:color w:val="auto"/>
        </w:rPr>
        <w:t>in vivo</w:t>
      </w:r>
      <w:r w:rsidR="00F1640F">
        <w:rPr>
          <w:rFonts w:asciiTheme="minorHAnsi" w:hAnsiTheme="minorHAnsi" w:cstheme="minorHAnsi"/>
          <w:color w:val="auto"/>
        </w:rPr>
        <w:t>.</w:t>
      </w:r>
    </w:p>
    <w:p w14:paraId="5B3E917A" w14:textId="77777777" w:rsidR="00730DA8" w:rsidRPr="00730DA8" w:rsidRDefault="00730DA8" w:rsidP="00F97649">
      <w:pPr>
        <w:rPr>
          <w:rFonts w:asciiTheme="minorHAnsi" w:hAnsiTheme="minorHAnsi" w:cstheme="minorHAnsi"/>
          <w:color w:val="auto"/>
        </w:rPr>
      </w:pPr>
    </w:p>
    <w:p w14:paraId="3D4CD2F3" w14:textId="7BE460BC" w:rsidR="006305D7" w:rsidRPr="001B1519" w:rsidRDefault="006305D7" w:rsidP="00F97649">
      <w:pPr>
        <w:rPr>
          <w:rFonts w:asciiTheme="minorHAnsi" w:hAnsiTheme="minorHAnsi" w:cstheme="minorHAnsi"/>
          <w:color w:val="808080" w:themeColor="background1" w:themeShade="80"/>
        </w:rPr>
      </w:pPr>
      <w:r w:rsidRPr="001B1519">
        <w:rPr>
          <w:rFonts w:asciiTheme="minorHAnsi" w:hAnsiTheme="minorHAnsi" w:cstheme="minorHAnsi"/>
          <w:b/>
        </w:rPr>
        <w:t>PROTOCOL:</w:t>
      </w:r>
      <w:r w:rsidRPr="001B1519">
        <w:rPr>
          <w:rFonts w:asciiTheme="minorHAnsi" w:hAnsiTheme="minorHAnsi" w:cstheme="minorHAnsi"/>
        </w:rPr>
        <w:t xml:space="preserve"> </w:t>
      </w:r>
    </w:p>
    <w:p w14:paraId="7F5928DD" w14:textId="77777777" w:rsidR="00376FC0" w:rsidRPr="00E20674" w:rsidRDefault="00376FC0" w:rsidP="00F97649">
      <w:pPr>
        <w:rPr>
          <w:rFonts w:asciiTheme="minorHAnsi" w:hAnsiTheme="minorHAnsi" w:cstheme="minorHAnsi"/>
          <w:color w:val="auto"/>
        </w:rPr>
      </w:pPr>
    </w:p>
    <w:p w14:paraId="06A9D002" w14:textId="0A32CA5C" w:rsidR="007D2F21" w:rsidRPr="007D2F21" w:rsidRDefault="007D2F21" w:rsidP="00F97649">
      <w:pPr>
        <w:keepNext/>
        <w:numPr>
          <w:ilvl w:val="0"/>
          <w:numId w:val="23"/>
        </w:numPr>
        <w:outlineLvl w:val="0"/>
        <w:rPr>
          <w:rFonts w:cs="Times New Roman"/>
          <w:b/>
          <w:bCs/>
          <w:kern w:val="32"/>
          <w:highlight w:val="yellow"/>
        </w:rPr>
      </w:pPr>
      <w:r w:rsidRPr="007D2F21">
        <w:rPr>
          <w:rFonts w:cs="Times New Roman"/>
          <w:b/>
          <w:bCs/>
          <w:kern w:val="32"/>
          <w:highlight w:val="yellow"/>
        </w:rPr>
        <w:t xml:space="preserve">Seeding of </w:t>
      </w:r>
      <w:r w:rsidR="00F97649">
        <w:rPr>
          <w:rFonts w:cs="Times New Roman"/>
          <w:b/>
          <w:bCs/>
          <w:kern w:val="32"/>
          <w:highlight w:val="yellow"/>
        </w:rPr>
        <w:t>C</w:t>
      </w:r>
      <w:r w:rsidR="00F97649" w:rsidRPr="007D2F21">
        <w:rPr>
          <w:rFonts w:cs="Times New Roman"/>
          <w:b/>
          <w:bCs/>
          <w:kern w:val="32"/>
          <w:highlight w:val="yellow"/>
        </w:rPr>
        <w:t>ells</w:t>
      </w:r>
    </w:p>
    <w:p w14:paraId="3B9D8FFA" w14:textId="0F220E9E" w:rsidR="007D2F21" w:rsidRDefault="007D2F21" w:rsidP="00F97649">
      <w:pPr>
        <w:rPr>
          <w:b/>
          <w:highlight w:val="yellow"/>
        </w:rPr>
      </w:pPr>
    </w:p>
    <w:p w14:paraId="4A4E7A28" w14:textId="77777777" w:rsidR="00F97649" w:rsidRPr="00E20674" w:rsidRDefault="00F97649" w:rsidP="00F97649">
      <w:pPr>
        <w:rPr>
          <w:rFonts w:asciiTheme="minorHAnsi" w:hAnsiTheme="minorHAnsi" w:cstheme="minorHAnsi"/>
          <w:color w:val="auto"/>
        </w:rPr>
      </w:pPr>
      <w:r w:rsidRPr="00F97649">
        <w:rPr>
          <w:b/>
        </w:rPr>
        <w:t xml:space="preserve">Note: </w:t>
      </w:r>
      <w:r w:rsidRPr="00E20674">
        <w:rPr>
          <w:rFonts w:asciiTheme="minorHAnsi" w:hAnsiTheme="minorHAnsi" w:cstheme="minorHAnsi"/>
          <w:color w:val="auto"/>
        </w:rPr>
        <w:t xml:space="preserve">For a general overview of the workflow see </w:t>
      </w:r>
      <w:r w:rsidRPr="00F97649">
        <w:rPr>
          <w:rFonts w:asciiTheme="minorHAnsi" w:hAnsiTheme="minorHAnsi" w:cstheme="minorHAnsi"/>
          <w:b/>
          <w:color w:val="auto"/>
        </w:rPr>
        <w:t>Figure 1</w:t>
      </w:r>
      <w:r w:rsidRPr="00E20674">
        <w:rPr>
          <w:rFonts w:asciiTheme="minorHAnsi" w:hAnsiTheme="minorHAnsi" w:cstheme="minorHAnsi"/>
          <w:color w:val="auto"/>
        </w:rPr>
        <w:t xml:space="preserve">. </w:t>
      </w:r>
      <w:r>
        <w:rPr>
          <w:rFonts w:asciiTheme="minorHAnsi" w:hAnsiTheme="minorHAnsi" w:cstheme="minorHAnsi"/>
          <w:color w:val="auto"/>
        </w:rPr>
        <w:t xml:space="preserve">A detailed list of materials and reagents are available in the </w:t>
      </w:r>
      <w:r w:rsidRPr="00F97649">
        <w:rPr>
          <w:rFonts w:asciiTheme="minorHAnsi" w:hAnsiTheme="minorHAnsi" w:cstheme="minorHAnsi"/>
          <w:b/>
          <w:color w:val="auto"/>
        </w:rPr>
        <w:t>Table of Materials</w:t>
      </w:r>
      <w:r>
        <w:rPr>
          <w:rFonts w:asciiTheme="minorHAnsi" w:hAnsiTheme="minorHAnsi" w:cstheme="minorHAnsi"/>
          <w:color w:val="auto"/>
        </w:rPr>
        <w:t>.</w:t>
      </w:r>
    </w:p>
    <w:p w14:paraId="289788C9" w14:textId="04F34B94" w:rsidR="00F97649" w:rsidRPr="007D2F21" w:rsidRDefault="00F97649" w:rsidP="00F97649">
      <w:pPr>
        <w:rPr>
          <w:b/>
          <w:highlight w:val="yellow"/>
        </w:rPr>
      </w:pPr>
    </w:p>
    <w:p w14:paraId="26A94CF4" w14:textId="5EDFA0DC" w:rsidR="007D2F21" w:rsidRPr="007D2F21" w:rsidRDefault="007D2F21" w:rsidP="00F97649">
      <w:pPr>
        <w:keepNext/>
        <w:numPr>
          <w:ilvl w:val="1"/>
          <w:numId w:val="23"/>
        </w:numPr>
        <w:outlineLvl w:val="1"/>
        <w:rPr>
          <w:rFonts w:cs="Times New Roman"/>
          <w:b/>
          <w:bCs/>
          <w:iCs/>
          <w:szCs w:val="28"/>
          <w:highlight w:val="yellow"/>
        </w:rPr>
      </w:pPr>
      <w:r w:rsidRPr="007D2F21">
        <w:rPr>
          <w:rFonts w:cs="Times New Roman"/>
          <w:bCs/>
          <w:iCs/>
          <w:highlight w:val="yellow"/>
        </w:rPr>
        <w:t xml:space="preserve">Prior to seeding of the cells, drill holes with a standard drill in the frame of black 384-well </w:t>
      </w:r>
      <w:r w:rsidRPr="007D2F21">
        <w:rPr>
          <w:rFonts w:cs="Times New Roman"/>
          <w:bCs/>
          <w:iCs/>
          <w:highlight w:val="yellow"/>
        </w:rPr>
        <w:lastRenderedPageBreak/>
        <w:t>imaging assay plates to avoid air bubbles being trapped under the plate later during the heating step. To avoid plastic particles entering the wells during this step and to maintain sterile conditions, seal the plates with an adhesive aluminum foil or cover the plate prior to drilling in a tissue culture hood. Typically</w:t>
      </w:r>
      <w:r w:rsidR="00F97649">
        <w:rPr>
          <w:rFonts w:cs="Times New Roman"/>
          <w:bCs/>
          <w:iCs/>
          <w:highlight w:val="yellow"/>
        </w:rPr>
        <w:t>,</w:t>
      </w:r>
      <w:r w:rsidRPr="007D2F21">
        <w:rPr>
          <w:rFonts w:cs="Times New Roman"/>
          <w:bCs/>
          <w:iCs/>
          <w:highlight w:val="yellow"/>
        </w:rPr>
        <w:t xml:space="preserve"> 3 holes with a diameter of 3.5 mm on each of side of the plate (short edge) suffice.</w:t>
      </w:r>
    </w:p>
    <w:p w14:paraId="47F9EC08" w14:textId="77777777" w:rsidR="007D2F21" w:rsidRPr="007D2F21" w:rsidRDefault="007D2F21" w:rsidP="00F97649">
      <w:pPr>
        <w:keepNext/>
        <w:outlineLvl w:val="1"/>
        <w:rPr>
          <w:rFonts w:cs="Times New Roman"/>
          <w:bCs/>
          <w:iCs/>
          <w:highlight w:val="yellow"/>
        </w:rPr>
      </w:pPr>
    </w:p>
    <w:p w14:paraId="59E0BC02" w14:textId="397668DC" w:rsidR="007D2F21" w:rsidRPr="007D2F21" w:rsidRDefault="007D2F21" w:rsidP="00F97649">
      <w:pPr>
        <w:keepNext/>
        <w:numPr>
          <w:ilvl w:val="1"/>
          <w:numId w:val="23"/>
        </w:numPr>
        <w:outlineLvl w:val="1"/>
        <w:rPr>
          <w:rFonts w:cs="Times New Roman"/>
          <w:bCs/>
          <w:iCs/>
          <w:highlight w:val="yellow"/>
        </w:rPr>
      </w:pPr>
      <w:r w:rsidRPr="007D2F21">
        <w:rPr>
          <w:rFonts w:cs="Times New Roman"/>
          <w:bCs/>
          <w:iCs/>
          <w:highlight w:val="yellow"/>
        </w:rPr>
        <w:t>Prepare a laminar flow bench by cleaning with 70% ethanol. Following standard aseptic tissue culture techniques</w:t>
      </w:r>
      <w:r w:rsidR="00F97649">
        <w:rPr>
          <w:rFonts w:cs="Times New Roman"/>
          <w:bCs/>
          <w:iCs/>
          <w:highlight w:val="yellow"/>
        </w:rPr>
        <w:t>,</w:t>
      </w:r>
      <w:r w:rsidRPr="007D2F21">
        <w:rPr>
          <w:rFonts w:cs="Times New Roman"/>
          <w:bCs/>
          <w:iCs/>
          <w:highlight w:val="yellow"/>
        </w:rPr>
        <w:t xml:space="preserve"> remove media from cell flask or dish. Wash cells with 5-10 mL </w:t>
      </w:r>
      <w:r w:rsidR="00F97649">
        <w:rPr>
          <w:rFonts w:cs="Times New Roman"/>
          <w:bCs/>
          <w:iCs/>
          <w:highlight w:val="yellow"/>
        </w:rPr>
        <w:t xml:space="preserve">of </w:t>
      </w:r>
      <w:r w:rsidRPr="007D2F21">
        <w:rPr>
          <w:rFonts w:cs="Times New Roman"/>
          <w:bCs/>
          <w:iCs/>
          <w:highlight w:val="yellow"/>
        </w:rPr>
        <w:t>phosphate-buffered saline (PBS) and then add 2 mL trypsin to the flask. Incubate the flask at 37 °C until the A-431 cells detach. Count the cells either using a haemocytometer or cell counter. Prepare a cell suspension of 50,000 cells</w:t>
      </w:r>
      <w:r w:rsidR="00F97649">
        <w:rPr>
          <w:rFonts w:cs="Times New Roman"/>
          <w:bCs/>
          <w:iCs/>
          <w:highlight w:val="yellow"/>
        </w:rPr>
        <w:t>/mL</w:t>
      </w:r>
      <w:r w:rsidRPr="007D2F21">
        <w:rPr>
          <w:rFonts w:cs="Times New Roman"/>
          <w:bCs/>
          <w:iCs/>
          <w:highlight w:val="yellow"/>
        </w:rPr>
        <w:t xml:space="preserve"> in culture medium.</w:t>
      </w:r>
    </w:p>
    <w:p w14:paraId="1D996F0C" w14:textId="77777777" w:rsidR="007D2F21" w:rsidRPr="007D2F21" w:rsidRDefault="007D2F21" w:rsidP="00F97649">
      <w:pPr>
        <w:keepNext/>
        <w:ind w:left="576"/>
        <w:outlineLvl w:val="1"/>
        <w:rPr>
          <w:rFonts w:cs="Times New Roman"/>
          <w:bCs/>
          <w:iCs/>
          <w:highlight w:val="yellow"/>
        </w:rPr>
      </w:pPr>
    </w:p>
    <w:p w14:paraId="2245DC6E" w14:textId="79D376E7" w:rsidR="007D2F21" w:rsidRPr="007D2F21" w:rsidRDefault="007D2F21" w:rsidP="00F97649">
      <w:pPr>
        <w:keepNext/>
        <w:numPr>
          <w:ilvl w:val="1"/>
          <w:numId w:val="23"/>
        </w:numPr>
        <w:outlineLvl w:val="1"/>
        <w:rPr>
          <w:rFonts w:cs="Times New Roman"/>
          <w:bCs/>
          <w:iCs/>
          <w:highlight w:val="yellow"/>
        </w:rPr>
      </w:pPr>
      <w:r w:rsidRPr="007D2F21">
        <w:rPr>
          <w:rFonts w:cs="Times New Roman"/>
          <w:bCs/>
          <w:iCs/>
          <w:highlight w:val="yellow"/>
        </w:rPr>
        <w:t>Dispense 40 µL of cell suspension (giving a final cell density of 2000 cells per well) into each well of an assay plate using a bulk reagent dispenser or a multichannel pipet</w:t>
      </w:r>
      <w:r w:rsidR="00F97649">
        <w:rPr>
          <w:rFonts w:cs="Times New Roman"/>
          <w:bCs/>
          <w:iCs/>
          <w:highlight w:val="yellow"/>
        </w:rPr>
        <w:t>,</w:t>
      </w:r>
      <w:r w:rsidRPr="007D2F21">
        <w:rPr>
          <w:rFonts w:cs="Times New Roman"/>
          <w:bCs/>
          <w:iCs/>
          <w:highlight w:val="yellow"/>
        </w:rPr>
        <w:t xml:space="preserve"> depending on the scale of the experiment. Briefly move the plate from side-to-side to disperse cells evenly on the bottom of the plate.</w:t>
      </w:r>
    </w:p>
    <w:p w14:paraId="6D261CDC" w14:textId="77777777" w:rsidR="007D2F21" w:rsidRPr="007D2F21" w:rsidRDefault="007D2F21" w:rsidP="00F97649">
      <w:pPr>
        <w:keepNext/>
        <w:ind w:left="576"/>
        <w:outlineLvl w:val="1"/>
        <w:rPr>
          <w:rFonts w:cs="Times New Roman"/>
          <w:bCs/>
          <w:iCs/>
          <w:highlight w:val="yellow"/>
        </w:rPr>
      </w:pPr>
    </w:p>
    <w:p w14:paraId="6A2E06E6" w14:textId="4E134609" w:rsidR="007D2F21" w:rsidRPr="007D2F21" w:rsidRDefault="007D2F21" w:rsidP="00F97649">
      <w:pPr>
        <w:keepNext/>
        <w:numPr>
          <w:ilvl w:val="1"/>
          <w:numId w:val="23"/>
        </w:numPr>
        <w:outlineLvl w:val="1"/>
        <w:rPr>
          <w:rFonts w:cs="Times New Roman"/>
          <w:bCs/>
          <w:iCs/>
          <w:highlight w:val="yellow"/>
        </w:rPr>
      </w:pPr>
      <w:r w:rsidRPr="007D2F21">
        <w:rPr>
          <w:rFonts w:cs="Times New Roman"/>
          <w:bCs/>
          <w:iCs/>
          <w:highlight w:val="yellow"/>
        </w:rPr>
        <w:t>To minimize plate-edge effects, allow the cells to settle at the bottom of the assay plate for 20 minutes at room temperature in the back of the laminar flow hood. Then</w:t>
      </w:r>
      <w:r w:rsidR="00F97649">
        <w:rPr>
          <w:rFonts w:cs="Times New Roman"/>
          <w:bCs/>
          <w:iCs/>
          <w:highlight w:val="yellow"/>
        </w:rPr>
        <w:t>,</w:t>
      </w:r>
      <w:r w:rsidRPr="007D2F21">
        <w:rPr>
          <w:rFonts w:cs="Times New Roman"/>
          <w:bCs/>
          <w:iCs/>
          <w:highlight w:val="yellow"/>
        </w:rPr>
        <w:t xml:space="preserve"> place the plate in a plastic container with damp paper towels to ensure a humid atmosphere. Prior to use</w:t>
      </w:r>
      <w:r w:rsidR="00F97649">
        <w:rPr>
          <w:rFonts w:cs="Times New Roman"/>
          <w:bCs/>
          <w:iCs/>
          <w:highlight w:val="yellow"/>
        </w:rPr>
        <w:t>,</w:t>
      </w:r>
      <w:r w:rsidRPr="007D2F21">
        <w:rPr>
          <w:rFonts w:cs="Times New Roman"/>
          <w:bCs/>
          <w:iCs/>
          <w:highlight w:val="yellow"/>
        </w:rPr>
        <w:t xml:space="preserve"> wipe the plastic container with 70% ethanol.</w:t>
      </w:r>
    </w:p>
    <w:p w14:paraId="02CBA3D0" w14:textId="77777777" w:rsidR="007D2F21" w:rsidRPr="007D2F21" w:rsidRDefault="007D2F21" w:rsidP="00F97649">
      <w:pPr>
        <w:keepNext/>
        <w:ind w:left="576"/>
        <w:outlineLvl w:val="1"/>
        <w:rPr>
          <w:rFonts w:cs="Times New Roman"/>
          <w:bCs/>
          <w:iCs/>
          <w:highlight w:val="yellow"/>
        </w:rPr>
      </w:pPr>
    </w:p>
    <w:p w14:paraId="59581882" w14:textId="74F58148" w:rsidR="007D2F21" w:rsidRPr="007D2F21" w:rsidRDefault="007D2F21" w:rsidP="00F97649">
      <w:pPr>
        <w:keepNext/>
        <w:numPr>
          <w:ilvl w:val="1"/>
          <w:numId w:val="23"/>
        </w:numPr>
        <w:outlineLvl w:val="1"/>
        <w:rPr>
          <w:rFonts w:cs="Times New Roman"/>
          <w:b/>
          <w:bCs/>
          <w:iCs/>
          <w:szCs w:val="28"/>
          <w:highlight w:val="yellow"/>
        </w:rPr>
      </w:pPr>
      <w:r w:rsidRPr="007D2F21">
        <w:rPr>
          <w:rFonts w:cs="Times New Roman"/>
          <w:bCs/>
          <w:iCs/>
          <w:highlight w:val="yellow"/>
        </w:rPr>
        <w:t xml:space="preserve">Incubate the box with the assay plate for 2-3 days at 37 </w:t>
      </w:r>
      <w:r w:rsidR="00F97649">
        <w:rPr>
          <w:rFonts w:cs="Times New Roman"/>
          <w:bCs/>
          <w:iCs/>
          <w:highlight w:val="yellow"/>
        </w:rPr>
        <w:t>°</w:t>
      </w:r>
      <w:r w:rsidRPr="007D2F21">
        <w:rPr>
          <w:rFonts w:cs="Times New Roman"/>
          <w:bCs/>
          <w:iCs/>
          <w:highlight w:val="yellow"/>
        </w:rPr>
        <w:t>C and 5% CO</w:t>
      </w:r>
      <w:r w:rsidRPr="007D2F21">
        <w:rPr>
          <w:rFonts w:cs="Times New Roman"/>
          <w:bCs/>
          <w:iCs/>
          <w:highlight w:val="yellow"/>
          <w:vertAlign w:val="subscript"/>
        </w:rPr>
        <w:t>2</w:t>
      </w:r>
      <w:r w:rsidRPr="007D2F21">
        <w:rPr>
          <w:rFonts w:cs="Times New Roman"/>
          <w:bCs/>
          <w:iCs/>
          <w:highlight w:val="yellow"/>
        </w:rPr>
        <w:t xml:space="preserve"> in a conventional humidified incubator. Monitor confluency of the cells until 50-75%</w:t>
      </w:r>
      <w:r w:rsidR="00F97649">
        <w:rPr>
          <w:rFonts w:cs="Times New Roman"/>
          <w:bCs/>
          <w:iCs/>
          <w:highlight w:val="yellow"/>
        </w:rPr>
        <w:t>,</w:t>
      </w:r>
      <w:r w:rsidRPr="007D2F21">
        <w:rPr>
          <w:rFonts w:cs="Times New Roman"/>
          <w:bCs/>
          <w:iCs/>
          <w:highlight w:val="yellow"/>
        </w:rPr>
        <w:t xml:space="preserve"> as assessed by visual inspection with a light microscope.</w:t>
      </w:r>
    </w:p>
    <w:p w14:paraId="23B12B0B" w14:textId="77777777" w:rsidR="007D2F21" w:rsidRPr="007D2F21" w:rsidRDefault="007D2F21" w:rsidP="00F97649">
      <w:pPr>
        <w:keepNext/>
        <w:ind w:firstLine="60"/>
        <w:outlineLvl w:val="1"/>
        <w:rPr>
          <w:rFonts w:ascii="Verdana" w:hAnsi="Verdana" w:cs="Times New Roman"/>
          <w:b/>
          <w:bCs/>
          <w:iCs/>
          <w:color w:val="333333"/>
          <w:szCs w:val="28"/>
          <w:highlight w:val="yellow"/>
        </w:rPr>
      </w:pPr>
    </w:p>
    <w:p w14:paraId="5ECCFA1E" w14:textId="5989DDFF" w:rsidR="007D2F21" w:rsidRPr="007D2F21" w:rsidRDefault="007D2F21" w:rsidP="00F97649">
      <w:pPr>
        <w:keepNext/>
        <w:numPr>
          <w:ilvl w:val="0"/>
          <w:numId w:val="23"/>
        </w:numPr>
        <w:outlineLvl w:val="0"/>
        <w:rPr>
          <w:rFonts w:cs="Times New Roman"/>
          <w:b/>
          <w:bCs/>
          <w:kern w:val="32"/>
          <w:highlight w:val="yellow"/>
        </w:rPr>
      </w:pPr>
      <w:r w:rsidRPr="007D2F21">
        <w:rPr>
          <w:rFonts w:cs="Times New Roman"/>
          <w:b/>
          <w:bCs/>
          <w:kern w:val="32"/>
          <w:highlight w:val="yellow"/>
        </w:rPr>
        <w:t xml:space="preserve">Compound </w:t>
      </w:r>
      <w:r w:rsidR="00F97649">
        <w:rPr>
          <w:rFonts w:cs="Times New Roman"/>
          <w:b/>
          <w:bCs/>
          <w:kern w:val="32"/>
          <w:highlight w:val="yellow"/>
        </w:rPr>
        <w:t>T</w:t>
      </w:r>
      <w:r w:rsidRPr="007D2F21">
        <w:rPr>
          <w:rFonts w:cs="Times New Roman"/>
          <w:b/>
          <w:bCs/>
          <w:kern w:val="32"/>
          <w:highlight w:val="yellow"/>
        </w:rPr>
        <w:t>reatment</w:t>
      </w:r>
    </w:p>
    <w:p w14:paraId="78A448C8" w14:textId="77777777" w:rsidR="007D2F21" w:rsidRPr="007D2F21" w:rsidRDefault="007D2F21" w:rsidP="00F97649">
      <w:pPr>
        <w:keepNext/>
        <w:ind w:left="576"/>
        <w:outlineLvl w:val="1"/>
        <w:rPr>
          <w:rFonts w:cs="Times New Roman"/>
          <w:b/>
          <w:bCs/>
          <w:iCs/>
          <w:highlight w:val="yellow"/>
        </w:rPr>
      </w:pPr>
    </w:p>
    <w:p w14:paraId="51891279" w14:textId="7C4923A1" w:rsidR="007D2F21" w:rsidRPr="007D2F21" w:rsidRDefault="007D2F21" w:rsidP="00F97649">
      <w:pPr>
        <w:keepNext/>
        <w:numPr>
          <w:ilvl w:val="1"/>
          <w:numId w:val="23"/>
        </w:numPr>
        <w:outlineLvl w:val="1"/>
        <w:rPr>
          <w:rFonts w:asciiTheme="minorHAnsi" w:hAnsiTheme="minorHAnsi" w:cs="Times New Roman"/>
          <w:bCs/>
          <w:iCs/>
        </w:rPr>
      </w:pPr>
      <w:r w:rsidRPr="007D2F21">
        <w:rPr>
          <w:rFonts w:asciiTheme="minorHAnsi" w:hAnsiTheme="minorHAnsi" w:cs="Times New Roman"/>
          <w:bCs/>
          <w:iCs/>
          <w:highlight w:val="yellow"/>
        </w:rPr>
        <w:t>On the day of the experiment</w:t>
      </w:r>
      <w:r w:rsidR="00F97649">
        <w:rPr>
          <w:rFonts w:asciiTheme="minorHAnsi" w:hAnsiTheme="minorHAnsi" w:cs="Times New Roman"/>
          <w:bCs/>
          <w:iCs/>
          <w:highlight w:val="yellow"/>
        </w:rPr>
        <w:t>,</w:t>
      </w:r>
      <w:r w:rsidRPr="007D2F21">
        <w:rPr>
          <w:rFonts w:asciiTheme="minorHAnsi" w:hAnsiTheme="minorHAnsi" w:cs="Times New Roman"/>
          <w:bCs/>
          <w:iCs/>
          <w:highlight w:val="yellow"/>
        </w:rPr>
        <w:t xml:space="preserve"> aspirate the medium from each well using a plate washer. Place the plate on the plate washer and select the aspiration program. </w:t>
      </w:r>
      <w:r w:rsidRPr="007D2F21">
        <w:rPr>
          <w:rFonts w:asciiTheme="minorHAnsi" w:hAnsiTheme="minorHAnsi" w:cs="Times New Roman"/>
          <w:bCs/>
          <w:iCs/>
        </w:rPr>
        <w:t>If a plate washer is not available</w:t>
      </w:r>
      <w:r w:rsidR="00F97649">
        <w:rPr>
          <w:rFonts w:asciiTheme="minorHAnsi" w:hAnsiTheme="minorHAnsi" w:cs="Times New Roman"/>
          <w:bCs/>
          <w:iCs/>
        </w:rPr>
        <w:t>,</w:t>
      </w:r>
      <w:r w:rsidRPr="007D2F21">
        <w:rPr>
          <w:rFonts w:asciiTheme="minorHAnsi" w:hAnsiTheme="minorHAnsi" w:cs="Times New Roman"/>
          <w:bCs/>
          <w:iCs/>
        </w:rPr>
        <w:t xml:space="preserve"> then the liquid can be removed by inverting the plate with a rapid hand twist over a waste tray or sink. Complete removal of liquid is essential for good performance. Any excess liquid is then removed by dabbing with paper towels.</w:t>
      </w:r>
    </w:p>
    <w:p w14:paraId="12968281" w14:textId="77777777" w:rsidR="007D2F21" w:rsidRPr="007D2F21" w:rsidRDefault="007D2F21" w:rsidP="00F97649">
      <w:pPr>
        <w:keepNext/>
        <w:outlineLvl w:val="1"/>
        <w:rPr>
          <w:rFonts w:cs="Times New Roman"/>
          <w:bCs/>
          <w:iCs/>
          <w:highlight w:val="yellow"/>
        </w:rPr>
      </w:pPr>
    </w:p>
    <w:p w14:paraId="33193A79" w14:textId="3AC2E656" w:rsidR="007D2F21" w:rsidRPr="007D2F21" w:rsidRDefault="007D2F21" w:rsidP="00F97649">
      <w:pPr>
        <w:keepNext/>
        <w:numPr>
          <w:ilvl w:val="1"/>
          <w:numId w:val="23"/>
        </w:numPr>
        <w:outlineLvl w:val="1"/>
        <w:rPr>
          <w:rFonts w:cs="Times New Roman"/>
          <w:bCs/>
          <w:iCs/>
          <w:highlight w:val="yellow"/>
        </w:rPr>
      </w:pPr>
      <w:r w:rsidRPr="007D2F21">
        <w:rPr>
          <w:rFonts w:cs="Times New Roman"/>
          <w:bCs/>
          <w:iCs/>
          <w:highlight w:val="yellow"/>
        </w:rPr>
        <w:t>Add 30 µL of compounds diluted to the appropriated concentration in cell culture medium using automated dispensing or a multichannel pipette depending on the scale of the experiment. Ensure to add a negative (DMSO) and positive (known ligand) control to several wells on each assay plate. Since this is a thermal shift assay</w:t>
      </w:r>
      <w:r w:rsidR="00F97649">
        <w:rPr>
          <w:rFonts w:cs="Times New Roman"/>
          <w:bCs/>
          <w:iCs/>
          <w:highlight w:val="yellow"/>
        </w:rPr>
        <w:t>,</w:t>
      </w:r>
      <w:r w:rsidRPr="007D2F21">
        <w:rPr>
          <w:rFonts w:cs="Times New Roman"/>
          <w:bCs/>
          <w:iCs/>
          <w:highlight w:val="yellow"/>
        </w:rPr>
        <w:t xml:space="preserve"> it is necessary that the compound concentration exceeds the dissociation constant to observe protein stabilization. Thus</w:t>
      </w:r>
      <w:r w:rsidR="00F97649">
        <w:rPr>
          <w:rFonts w:cs="Times New Roman"/>
          <w:bCs/>
          <w:iCs/>
          <w:highlight w:val="yellow"/>
        </w:rPr>
        <w:t>,</w:t>
      </w:r>
      <w:r w:rsidRPr="007D2F21">
        <w:rPr>
          <w:rFonts w:cs="Times New Roman"/>
          <w:bCs/>
          <w:iCs/>
          <w:highlight w:val="yellow"/>
        </w:rPr>
        <w:t xml:space="preserve"> a rough guideline for compound concentration is 50-100 times the IC</w:t>
      </w:r>
      <w:r w:rsidRPr="007D2F21">
        <w:rPr>
          <w:rFonts w:cs="Times New Roman"/>
          <w:bCs/>
          <w:iCs/>
          <w:highlight w:val="yellow"/>
          <w:vertAlign w:val="subscript"/>
        </w:rPr>
        <w:t>50</w:t>
      </w:r>
      <w:r w:rsidRPr="007D2F21">
        <w:rPr>
          <w:rFonts w:cs="Times New Roman"/>
          <w:bCs/>
          <w:iCs/>
          <w:highlight w:val="yellow"/>
        </w:rPr>
        <w:t xml:space="preserve">, but more detail descriptions for compound </w:t>
      </w:r>
      <w:r w:rsidRPr="007D2F21">
        <w:rPr>
          <w:rFonts w:cs="Times New Roman"/>
          <w:bCs/>
          <w:iCs/>
          <w:highlight w:val="yellow"/>
        </w:rPr>
        <w:lastRenderedPageBreak/>
        <w:t>concentrations are found in the Discussion section.</w:t>
      </w:r>
    </w:p>
    <w:p w14:paraId="69E502DB" w14:textId="77777777" w:rsidR="007D2F21" w:rsidRPr="007D2F21" w:rsidRDefault="007D2F21" w:rsidP="00F97649">
      <w:pPr>
        <w:keepNext/>
        <w:outlineLvl w:val="1"/>
        <w:rPr>
          <w:rFonts w:cs="Times New Roman"/>
          <w:bCs/>
          <w:iCs/>
          <w:highlight w:val="yellow"/>
        </w:rPr>
      </w:pPr>
    </w:p>
    <w:p w14:paraId="11AB6FAA" w14:textId="77777777" w:rsidR="007D2F21" w:rsidRPr="007D2F21" w:rsidRDefault="007D2F21" w:rsidP="00F97649">
      <w:pPr>
        <w:keepNext/>
        <w:outlineLvl w:val="1"/>
        <w:rPr>
          <w:rFonts w:cs="Times New Roman"/>
          <w:bCs/>
          <w:iCs/>
        </w:rPr>
      </w:pPr>
      <w:r w:rsidRPr="007D2F21">
        <w:rPr>
          <w:rFonts w:cs="Times New Roman"/>
          <w:bCs/>
          <w:iCs/>
        </w:rPr>
        <w:t>Note: DMSO tolerability of the cell lines should be tested prior to the experiment.</w:t>
      </w:r>
    </w:p>
    <w:p w14:paraId="78E79A01" w14:textId="77777777" w:rsidR="007D2F21" w:rsidRPr="007D2F21" w:rsidRDefault="007D2F21" w:rsidP="00F97649">
      <w:pPr>
        <w:keepNext/>
        <w:ind w:left="576"/>
        <w:outlineLvl w:val="1"/>
        <w:rPr>
          <w:rFonts w:cs="Times New Roman"/>
          <w:bCs/>
          <w:iCs/>
          <w:highlight w:val="yellow"/>
        </w:rPr>
      </w:pPr>
    </w:p>
    <w:p w14:paraId="680C22FA" w14:textId="739D004A" w:rsidR="007D2F21" w:rsidRPr="007D2F21" w:rsidRDefault="007D2F21" w:rsidP="00F97649">
      <w:pPr>
        <w:keepNext/>
        <w:numPr>
          <w:ilvl w:val="1"/>
          <w:numId w:val="23"/>
        </w:numPr>
        <w:outlineLvl w:val="1"/>
        <w:rPr>
          <w:rFonts w:cs="Times New Roman"/>
          <w:bCs/>
          <w:iCs/>
          <w:highlight w:val="yellow"/>
        </w:rPr>
      </w:pPr>
      <w:r w:rsidRPr="007D2F21">
        <w:rPr>
          <w:rFonts w:cs="Times New Roman"/>
          <w:bCs/>
          <w:iCs/>
          <w:highlight w:val="yellow"/>
        </w:rPr>
        <w:t xml:space="preserve">Seal the compound-treated assay plate with a breathable plate seal and incubate at 37 </w:t>
      </w:r>
      <w:r w:rsidR="00F97649">
        <w:rPr>
          <w:rFonts w:cs="Times New Roman"/>
          <w:bCs/>
          <w:iCs/>
          <w:highlight w:val="yellow"/>
        </w:rPr>
        <w:t>°</w:t>
      </w:r>
      <w:r w:rsidRPr="007D2F21">
        <w:rPr>
          <w:rFonts w:cs="Times New Roman"/>
          <w:bCs/>
          <w:iCs/>
          <w:highlight w:val="yellow"/>
        </w:rPr>
        <w:t>C and 5% CO</w:t>
      </w:r>
      <w:r w:rsidRPr="007D2F21">
        <w:rPr>
          <w:rFonts w:cs="Times New Roman"/>
          <w:bCs/>
          <w:iCs/>
          <w:highlight w:val="yellow"/>
          <w:vertAlign w:val="subscript"/>
        </w:rPr>
        <w:t>2</w:t>
      </w:r>
      <w:r w:rsidRPr="007D2F21">
        <w:rPr>
          <w:rFonts w:cs="Times New Roman"/>
          <w:bCs/>
          <w:iCs/>
          <w:highlight w:val="yellow"/>
        </w:rPr>
        <w:t xml:space="preserve"> in a humidified incubator for 30 minutes.</w:t>
      </w:r>
    </w:p>
    <w:p w14:paraId="34A6D286" w14:textId="77777777" w:rsidR="007D2F21" w:rsidRPr="007D2F21" w:rsidRDefault="007D2F21" w:rsidP="00F97649">
      <w:pPr>
        <w:ind w:left="360"/>
        <w:rPr>
          <w:rFonts w:asciiTheme="minorHAnsi" w:hAnsiTheme="minorHAnsi" w:cstheme="minorHAnsi"/>
          <w:color w:val="808080"/>
          <w:highlight w:val="yellow"/>
        </w:rPr>
      </w:pPr>
    </w:p>
    <w:p w14:paraId="7EE72243" w14:textId="191670C8" w:rsidR="007D2F21" w:rsidRPr="007D2F21" w:rsidRDefault="007D2F21" w:rsidP="00F97649">
      <w:pPr>
        <w:keepNext/>
        <w:numPr>
          <w:ilvl w:val="0"/>
          <w:numId w:val="23"/>
        </w:numPr>
        <w:outlineLvl w:val="0"/>
        <w:rPr>
          <w:rFonts w:cs="Times New Roman"/>
          <w:b/>
          <w:bCs/>
          <w:kern w:val="32"/>
          <w:highlight w:val="yellow"/>
        </w:rPr>
      </w:pPr>
      <w:r w:rsidRPr="007D2F21">
        <w:rPr>
          <w:rFonts w:cs="Times New Roman"/>
          <w:b/>
          <w:bCs/>
          <w:kern w:val="32"/>
          <w:highlight w:val="yellow"/>
        </w:rPr>
        <w:t xml:space="preserve">Heat </w:t>
      </w:r>
      <w:r w:rsidR="00F97649">
        <w:rPr>
          <w:rFonts w:cs="Times New Roman"/>
          <w:b/>
          <w:bCs/>
          <w:kern w:val="32"/>
          <w:highlight w:val="yellow"/>
        </w:rPr>
        <w:t>C</w:t>
      </w:r>
      <w:r w:rsidRPr="007D2F21">
        <w:rPr>
          <w:rFonts w:cs="Times New Roman"/>
          <w:b/>
          <w:bCs/>
          <w:kern w:val="32"/>
          <w:highlight w:val="yellow"/>
        </w:rPr>
        <w:t>hallenge</w:t>
      </w:r>
    </w:p>
    <w:p w14:paraId="041A5E67" w14:textId="77777777" w:rsidR="007D2F21" w:rsidRPr="007D2F21" w:rsidRDefault="007D2F21" w:rsidP="00F97649">
      <w:pPr>
        <w:rPr>
          <w:highlight w:val="yellow"/>
        </w:rPr>
      </w:pPr>
    </w:p>
    <w:p w14:paraId="02A444DA" w14:textId="21A3321D" w:rsidR="007D2F21" w:rsidRPr="007D2F21" w:rsidRDefault="007D2F21" w:rsidP="00F97649">
      <w:pPr>
        <w:keepNext/>
        <w:numPr>
          <w:ilvl w:val="1"/>
          <w:numId w:val="23"/>
        </w:numPr>
        <w:outlineLvl w:val="1"/>
        <w:rPr>
          <w:rFonts w:cs="Times New Roman"/>
          <w:bCs/>
          <w:iCs/>
          <w:highlight w:val="yellow"/>
        </w:rPr>
      </w:pPr>
      <w:r w:rsidRPr="007D2F21">
        <w:rPr>
          <w:rFonts w:cs="Times New Roman"/>
          <w:bCs/>
          <w:iCs/>
          <w:highlight w:val="yellow"/>
        </w:rPr>
        <w:t>First</w:t>
      </w:r>
      <w:r w:rsidR="00F97649">
        <w:rPr>
          <w:rFonts w:cs="Times New Roman"/>
          <w:bCs/>
          <w:iCs/>
          <w:highlight w:val="yellow"/>
        </w:rPr>
        <w:t>,</w:t>
      </w:r>
      <w:r w:rsidRPr="007D2F21">
        <w:rPr>
          <w:rFonts w:cs="Times New Roman"/>
          <w:bCs/>
          <w:iCs/>
          <w:highlight w:val="yellow"/>
        </w:rPr>
        <w:t xml:space="preserve"> set the water bath to the desired temperature. Note that the final temperature that is reached inside the wells of the assay plate can be different from the final temperature in the water bath. Investigate the offset beforehand with a dummy plate and thermocouple thermometer. It typically takes 30 minutes for the bath to stabilize at the desired temperature.</w:t>
      </w:r>
    </w:p>
    <w:p w14:paraId="72F211D8" w14:textId="77777777" w:rsidR="007D2F21" w:rsidRPr="007D2F21" w:rsidRDefault="007D2F21" w:rsidP="00F97649">
      <w:pPr>
        <w:keepNext/>
        <w:ind w:left="576"/>
        <w:outlineLvl w:val="1"/>
        <w:rPr>
          <w:rFonts w:cs="Times New Roman"/>
          <w:bCs/>
          <w:iCs/>
          <w:highlight w:val="yellow"/>
        </w:rPr>
      </w:pPr>
    </w:p>
    <w:p w14:paraId="4BA38395" w14:textId="77777777" w:rsidR="007D2F21" w:rsidRPr="007D2F21" w:rsidRDefault="007D2F21" w:rsidP="00F97649">
      <w:pPr>
        <w:keepNext/>
        <w:numPr>
          <w:ilvl w:val="1"/>
          <w:numId w:val="23"/>
        </w:numPr>
        <w:outlineLvl w:val="1"/>
        <w:rPr>
          <w:rFonts w:cs="Times New Roman"/>
          <w:bCs/>
          <w:iCs/>
          <w:highlight w:val="yellow"/>
        </w:rPr>
      </w:pPr>
      <w:r w:rsidRPr="007D2F21">
        <w:rPr>
          <w:rFonts w:cs="Times New Roman"/>
          <w:bCs/>
          <w:iCs/>
          <w:highlight w:val="yellow"/>
        </w:rPr>
        <w:t>To verify that the desired temperature is reached in the wells of the assay plate during the heating step, prepare an unsealed dummy plate containing the same volume of medium as the assay plate.</w:t>
      </w:r>
    </w:p>
    <w:p w14:paraId="5AFBBC20" w14:textId="77777777" w:rsidR="007D2F21" w:rsidRPr="007D2F21" w:rsidRDefault="007D2F21" w:rsidP="00F97649">
      <w:pPr>
        <w:keepNext/>
        <w:ind w:left="576"/>
        <w:outlineLvl w:val="1"/>
        <w:rPr>
          <w:rFonts w:cs="Times New Roman"/>
          <w:bCs/>
          <w:iCs/>
          <w:highlight w:val="yellow"/>
        </w:rPr>
      </w:pPr>
    </w:p>
    <w:p w14:paraId="066CFF08" w14:textId="77777777" w:rsidR="007D2F21" w:rsidRPr="007D2F21" w:rsidRDefault="007D2F21" w:rsidP="00F97649">
      <w:pPr>
        <w:keepNext/>
        <w:numPr>
          <w:ilvl w:val="1"/>
          <w:numId w:val="23"/>
        </w:numPr>
        <w:contextualSpacing/>
        <w:outlineLvl w:val="1"/>
        <w:rPr>
          <w:rFonts w:cs="Times New Roman"/>
          <w:bCs/>
          <w:iCs/>
          <w:highlight w:val="yellow"/>
        </w:rPr>
      </w:pPr>
      <w:r w:rsidRPr="007D2F21">
        <w:rPr>
          <w:rFonts w:cs="Times New Roman"/>
          <w:bCs/>
          <w:iCs/>
          <w:highlight w:val="yellow"/>
        </w:rPr>
        <w:t>Remove the assay plates from the incubator. Take off the breathable seal and re-seal the assay plate containing the compound-treated cells with a tight adhesive aluminum foil to ensure that no water will leak into the wells during the subsequent heating in the water bath. Ensure that the drilled holes in plate frame are accessible.</w:t>
      </w:r>
    </w:p>
    <w:p w14:paraId="1E807C7F" w14:textId="77777777" w:rsidR="007D2F21" w:rsidRPr="007D2F21" w:rsidRDefault="007D2F21" w:rsidP="00F97649">
      <w:pPr>
        <w:keepNext/>
        <w:ind w:left="576"/>
        <w:contextualSpacing/>
        <w:outlineLvl w:val="1"/>
        <w:rPr>
          <w:rFonts w:cs="Times New Roman"/>
          <w:bCs/>
          <w:iCs/>
          <w:highlight w:val="yellow"/>
        </w:rPr>
      </w:pPr>
    </w:p>
    <w:p w14:paraId="4234DC85" w14:textId="77777777" w:rsidR="007D2F21" w:rsidRPr="007D2F21" w:rsidRDefault="007D2F21" w:rsidP="00F97649">
      <w:pPr>
        <w:keepNext/>
        <w:numPr>
          <w:ilvl w:val="1"/>
          <w:numId w:val="23"/>
        </w:numPr>
        <w:contextualSpacing/>
        <w:outlineLvl w:val="1"/>
        <w:rPr>
          <w:rFonts w:cs="Times New Roman"/>
          <w:bCs/>
          <w:iCs/>
          <w:highlight w:val="yellow"/>
        </w:rPr>
      </w:pPr>
      <w:r w:rsidRPr="007D2F21">
        <w:rPr>
          <w:rFonts w:cs="Times New Roman"/>
          <w:bCs/>
          <w:iCs/>
          <w:highlight w:val="yellow"/>
        </w:rPr>
        <w:t>Place the assay plate and the dummy plate in the water bath with the bottom of the plate angled towards the water surface to force any remaining air out from under the plates.</w:t>
      </w:r>
    </w:p>
    <w:p w14:paraId="00FC9FA1" w14:textId="77777777" w:rsidR="007D2F21" w:rsidRPr="007D2F21" w:rsidRDefault="007D2F21" w:rsidP="00F97649">
      <w:pPr>
        <w:keepNext/>
        <w:ind w:left="576"/>
        <w:contextualSpacing/>
        <w:outlineLvl w:val="1"/>
        <w:rPr>
          <w:rFonts w:cs="Times New Roman"/>
          <w:bCs/>
          <w:iCs/>
          <w:highlight w:val="yellow"/>
        </w:rPr>
      </w:pPr>
    </w:p>
    <w:p w14:paraId="768497A3" w14:textId="77777777" w:rsidR="007D2F21" w:rsidRPr="007D2F21" w:rsidRDefault="007D2F21" w:rsidP="00F97649">
      <w:pPr>
        <w:keepNext/>
        <w:numPr>
          <w:ilvl w:val="1"/>
          <w:numId w:val="23"/>
        </w:numPr>
        <w:contextualSpacing/>
        <w:outlineLvl w:val="1"/>
        <w:rPr>
          <w:rFonts w:cs="Times New Roman"/>
          <w:bCs/>
          <w:iCs/>
          <w:highlight w:val="yellow"/>
        </w:rPr>
      </w:pPr>
      <w:r w:rsidRPr="007D2F21">
        <w:rPr>
          <w:rFonts w:cs="Times New Roman"/>
          <w:bCs/>
          <w:iCs/>
          <w:highlight w:val="yellow"/>
        </w:rPr>
        <w:t>Monitor the temperature inside the wells of the dummy plate using a thermocouple thermometer.</w:t>
      </w:r>
    </w:p>
    <w:p w14:paraId="57BA323D" w14:textId="77777777" w:rsidR="007D2F21" w:rsidRPr="007D2F21" w:rsidRDefault="007D2F21" w:rsidP="00F97649">
      <w:pPr>
        <w:keepNext/>
        <w:ind w:left="576"/>
        <w:contextualSpacing/>
        <w:outlineLvl w:val="1"/>
        <w:rPr>
          <w:rFonts w:cs="Times New Roman"/>
          <w:bCs/>
          <w:iCs/>
          <w:highlight w:val="yellow"/>
        </w:rPr>
      </w:pPr>
    </w:p>
    <w:p w14:paraId="3DFA9EB9" w14:textId="3CDF677C" w:rsidR="007D2F21" w:rsidRPr="007D2F21" w:rsidRDefault="007D2F21" w:rsidP="00F97649">
      <w:pPr>
        <w:keepNext/>
        <w:numPr>
          <w:ilvl w:val="1"/>
          <w:numId w:val="23"/>
        </w:numPr>
        <w:contextualSpacing/>
        <w:outlineLvl w:val="1"/>
        <w:rPr>
          <w:rFonts w:cs="Times New Roman"/>
          <w:bCs/>
          <w:iCs/>
          <w:highlight w:val="yellow"/>
        </w:rPr>
      </w:pPr>
      <w:r w:rsidRPr="007D2F21">
        <w:rPr>
          <w:rFonts w:cs="Times New Roman"/>
          <w:bCs/>
          <w:iCs/>
          <w:highlight w:val="yellow"/>
        </w:rPr>
        <w:t>Heat the assay plate in the water bath for 3 minutes. Immediately transfer the assay and dummy plate to another water bath with room-tempered water to cool down for 5 minutes. The assay plate is now ready for further processing.</w:t>
      </w:r>
    </w:p>
    <w:p w14:paraId="52A80542" w14:textId="77777777" w:rsidR="007D2F21" w:rsidRPr="007D2F21" w:rsidRDefault="007D2F21" w:rsidP="00F97649">
      <w:pPr>
        <w:keepNext/>
        <w:contextualSpacing/>
        <w:outlineLvl w:val="1"/>
        <w:rPr>
          <w:rFonts w:cs="Times New Roman"/>
          <w:b/>
          <w:bCs/>
          <w:iCs/>
          <w:highlight w:val="yellow"/>
        </w:rPr>
      </w:pPr>
    </w:p>
    <w:p w14:paraId="12DE9DF4" w14:textId="77777777" w:rsidR="007D2F21" w:rsidRPr="007D2F21" w:rsidRDefault="007D2F21" w:rsidP="00F97649">
      <w:pPr>
        <w:keepNext/>
        <w:numPr>
          <w:ilvl w:val="0"/>
          <w:numId w:val="23"/>
        </w:numPr>
        <w:contextualSpacing/>
        <w:outlineLvl w:val="0"/>
        <w:rPr>
          <w:rFonts w:cs="Times New Roman"/>
          <w:b/>
          <w:bCs/>
          <w:kern w:val="32"/>
          <w:highlight w:val="yellow"/>
        </w:rPr>
      </w:pPr>
      <w:r w:rsidRPr="007D2F21">
        <w:rPr>
          <w:rFonts w:cs="Times New Roman"/>
          <w:b/>
          <w:bCs/>
          <w:kern w:val="32"/>
          <w:highlight w:val="yellow"/>
        </w:rPr>
        <w:t>Fixation</w:t>
      </w:r>
    </w:p>
    <w:p w14:paraId="015E5F7A" w14:textId="77777777" w:rsidR="007D2F21" w:rsidRPr="007D2F21" w:rsidRDefault="007D2F21" w:rsidP="00F97649">
      <w:pPr>
        <w:contextualSpacing/>
        <w:rPr>
          <w:highlight w:val="yellow"/>
        </w:rPr>
      </w:pPr>
    </w:p>
    <w:p w14:paraId="1C8189E3" w14:textId="77777777" w:rsidR="007D2F21" w:rsidRPr="007D2F21" w:rsidRDefault="007D2F21" w:rsidP="00F97649">
      <w:pPr>
        <w:keepNext/>
        <w:numPr>
          <w:ilvl w:val="1"/>
          <w:numId w:val="23"/>
        </w:numPr>
        <w:contextualSpacing/>
        <w:outlineLvl w:val="1"/>
        <w:rPr>
          <w:rFonts w:cs="Times New Roman"/>
          <w:bCs/>
          <w:iCs/>
        </w:rPr>
      </w:pPr>
      <w:r w:rsidRPr="007D2F21">
        <w:rPr>
          <w:rFonts w:cs="Times New Roman"/>
          <w:bCs/>
          <w:iCs/>
          <w:highlight w:val="yellow"/>
        </w:rPr>
        <w:t xml:space="preserve">Dispense 10 µL 16% (w/v) paraformaldehyde (PFA) directly to the assay plate using a bulk reagent dispenser or a multichannel pipet. Incubate at room temperature for 20 minutes. </w:t>
      </w:r>
    </w:p>
    <w:p w14:paraId="309396A5" w14:textId="77777777" w:rsidR="007D2F21" w:rsidRPr="007D2F21" w:rsidRDefault="007D2F21" w:rsidP="00F97649">
      <w:pPr>
        <w:keepNext/>
        <w:contextualSpacing/>
        <w:outlineLvl w:val="1"/>
        <w:rPr>
          <w:rFonts w:cs="Times New Roman"/>
          <w:bCs/>
          <w:iCs/>
        </w:rPr>
      </w:pPr>
    </w:p>
    <w:p w14:paraId="2906FA5E" w14:textId="7448DAB1" w:rsidR="007D2F21" w:rsidRPr="007D2F21" w:rsidRDefault="007D2F21" w:rsidP="00F97649">
      <w:pPr>
        <w:keepNext/>
        <w:contextualSpacing/>
        <w:outlineLvl w:val="1"/>
        <w:rPr>
          <w:rFonts w:cs="Times New Roman"/>
          <w:bCs/>
          <w:iCs/>
        </w:rPr>
      </w:pPr>
      <w:r w:rsidRPr="007D2F21">
        <w:rPr>
          <w:rFonts w:cs="Times New Roman"/>
          <w:bCs/>
          <w:iCs/>
        </w:rPr>
        <w:t xml:space="preserve">Note: </w:t>
      </w:r>
      <w:r w:rsidR="00CE2518">
        <w:rPr>
          <w:rFonts w:cs="Times New Roman"/>
          <w:bCs/>
          <w:iCs/>
        </w:rPr>
        <w:t>S</w:t>
      </w:r>
      <w:r w:rsidRPr="007D2F21">
        <w:rPr>
          <w:rFonts w:cs="Times New Roman"/>
          <w:bCs/>
          <w:iCs/>
        </w:rPr>
        <w:t xml:space="preserve">ome fixatives are classified as carcinogenic and institutional safety regulations should be followed. </w:t>
      </w:r>
    </w:p>
    <w:p w14:paraId="0BBFAFBF" w14:textId="77777777" w:rsidR="007D2F21" w:rsidRPr="007D2F21" w:rsidRDefault="007D2F21" w:rsidP="00F97649">
      <w:pPr>
        <w:keepNext/>
        <w:contextualSpacing/>
        <w:outlineLvl w:val="1"/>
        <w:rPr>
          <w:rFonts w:cs="Times New Roman"/>
          <w:bCs/>
          <w:iCs/>
          <w:highlight w:val="yellow"/>
        </w:rPr>
      </w:pPr>
    </w:p>
    <w:p w14:paraId="69FEB12B" w14:textId="77777777" w:rsidR="003C0E57" w:rsidRDefault="007D2F21" w:rsidP="00F97649">
      <w:pPr>
        <w:numPr>
          <w:ilvl w:val="1"/>
          <w:numId w:val="23"/>
        </w:numPr>
        <w:contextualSpacing/>
        <w:rPr>
          <w:highlight w:val="yellow"/>
        </w:rPr>
      </w:pPr>
      <w:r w:rsidRPr="007D2F21">
        <w:rPr>
          <w:highlight w:val="yellow"/>
        </w:rPr>
        <w:t xml:space="preserve">Aspirate the PFA solution and wash the cells with 300 µL PBS using a plate washer. Place the plate on the plate washer and select the aspiration program. </w:t>
      </w:r>
    </w:p>
    <w:p w14:paraId="18DD212C" w14:textId="3B03B732" w:rsidR="003C0E57" w:rsidRDefault="007D2F21" w:rsidP="00F97649">
      <w:pPr>
        <w:keepNext/>
        <w:keepLines/>
        <w:contextualSpacing/>
        <w:rPr>
          <w:rFonts w:asciiTheme="minorHAnsi" w:hAnsiTheme="minorHAnsi" w:cs="Times New Roman"/>
        </w:rPr>
      </w:pPr>
      <w:r w:rsidRPr="007D2F21">
        <w:lastRenderedPageBreak/>
        <w:t xml:space="preserve">Note: This procedure has been optimized using an overflow protocol on the plate washer in which liquid is simultaneously dispensed and removed. If a plate washer or similar procedure is not </w:t>
      </w:r>
      <w:r w:rsidRPr="007D2F21">
        <w:rPr>
          <w:rFonts w:asciiTheme="minorHAnsi" w:hAnsiTheme="minorHAnsi"/>
        </w:rPr>
        <w:t>available</w:t>
      </w:r>
      <w:r w:rsidR="00F97649">
        <w:rPr>
          <w:rFonts w:asciiTheme="minorHAnsi" w:hAnsiTheme="minorHAnsi"/>
        </w:rPr>
        <w:t>,</w:t>
      </w:r>
      <w:r w:rsidRPr="007D2F21">
        <w:rPr>
          <w:rFonts w:asciiTheme="minorHAnsi" w:hAnsiTheme="minorHAnsi"/>
        </w:rPr>
        <w:t xml:space="preserve"> </w:t>
      </w:r>
      <w:r w:rsidRPr="007D2F21">
        <w:rPr>
          <w:rFonts w:asciiTheme="minorHAnsi" w:hAnsiTheme="minorHAnsi" w:cs="Times New Roman"/>
        </w:rPr>
        <w:t>the washing step can alternatively be done manually.</w:t>
      </w:r>
    </w:p>
    <w:p w14:paraId="5A85CCA6" w14:textId="77777777" w:rsidR="003C0E57" w:rsidRPr="003C0E57" w:rsidRDefault="003C0E57" w:rsidP="00F97649">
      <w:pPr>
        <w:keepNext/>
        <w:keepLines/>
        <w:contextualSpacing/>
        <w:rPr>
          <w:rFonts w:asciiTheme="minorHAnsi" w:hAnsiTheme="minorHAnsi" w:cs="Times New Roman"/>
        </w:rPr>
      </w:pPr>
    </w:p>
    <w:p w14:paraId="07102EF7" w14:textId="4280805D" w:rsidR="007D2F21" w:rsidRPr="003C0E57" w:rsidRDefault="007D2F21" w:rsidP="00F97649">
      <w:pPr>
        <w:keepNext/>
        <w:keepLines/>
        <w:numPr>
          <w:ilvl w:val="1"/>
          <w:numId w:val="23"/>
        </w:numPr>
        <w:contextualSpacing/>
        <w:rPr>
          <w:rFonts w:asciiTheme="minorHAnsi" w:hAnsiTheme="minorHAnsi" w:cs="Times New Roman"/>
        </w:rPr>
      </w:pPr>
      <w:r w:rsidRPr="007D2F21">
        <w:rPr>
          <w:rFonts w:asciiTheme="minorHAnsi" w:hAnsiTheme="minorHAnsi" w:cs="Times New Roman"/>
          <w:i/>
        </w:rPr>
        <w:t>Manual washing procedure:</w:t>
      </w:r>
      <w:r w:rsidRPr="007D2F21">
        <w:rPr>
          <w:rFonts w:asciiTheme="minorHAnsi" w:hAnsiTheme="minorHAnsi" w:cs="Times New Roman"/>
        </w:rPr>
        <w:t xml:space="preserve"> Remove the liquid from the wells by inverting the plate with a rapid hand twist over a waste tray or sink. Complete removal of liquid is essential for good performance. Add 80 µ</w:t>
      </w:r>
      <w:r w:rsidR="00F97649">
        <w:rPr>
          <w:rFonts w:asciiTheme="minorHAnsi" w:hAnsiTheme="minorHAnsi" w:cs="Times New Roman"/>
        </w:rPr>
        <w:t>L of</w:t>
      </w:r>
      <w:r w:rsidRPr="007D2F21">
        <w:rPr>
          <w:rFonts w:asciiTheme="minorHAnsi" w:hAnsiTheme="minorHAnsi" w:cs="Times New Roman"/>
        </w:rPr>
        <w:t xml:space="preserve"> PBS with a multichannel pipette and invert the plate again as described above, repeat the washing procedure two times. After the last wash</w:t>
      </w:r>
      <w:r w:rsidR="00F97649">
        <w:rPr>
          <w:rFonts w:asciiTheme="minorHAnsi" w:hAnsiTheme="minorHAnsi" w:cs="Times New Roman"/>
        </w:rPr>
        <w:t>,</w:t>
      </w:r>
      <w:r w:rsidRPr="007D2F21">
        <w:rPr>
          <w:rFonts w:asciiTheme="minorHAnsi" w:hAnsiTheme="minorHAnsi" w:cs="Times New Roman"/>
        </w:rPr>
        <w:t xml:space="preserve"> blot the plate against clean paper towels to remove any excess liquid.</w:t>
      </w:r>
    </w:p>
    <w:p w14:paraId="51DB3FF7" w14:textId="77777777" w:rsidR="007D2F21" w:rsidRPr="007D2F21" w:rsidRDefault="007D2F21" w:rsidP="00F97649">
      <w:pPr>
        <w:keepNext/>
        <w:keepLines/>
        <w:contextualSpacing/>
        <w:rPr>
          <w:rFonts w:cs="Times New Roman"/>
          <w:bCs/>
          <w:iCs/>
          <w:highlight w:val="yellow"/>
        </w:rPr>
      </w:pPr>
    </w:p>
    <w:p w14:paraId="12E67F91" w14:textId="625CC0F2" w:rsidR="007D2F21" w:rsidRDefault="007D2F21" w:rsidP="00F97649">
      <w:pPr>
        <w:keepNext/>
        <w:numPr>
          <w:ilvl w:val="0"/>
          <w:numId w:val="23"/>
        </w:numPr>
        <w:outlineLvl w:val="0"/>
        <w:rPr>
          <w:rFonts w:cs="Times New Roman"/>
          <w:b/>
          <w:bCs/>
          <w:kern w:val="32"/>
          <w:highlight w:val="yellow"/>
        </w:rPr>
      </w:pPr>
      <w:r w:rsidRPr="007D2F21">
        <w:rPr>
          <w:rFonts w:cs="Times New Roman"/>
          <w:b/>
          <w:bCs/>
          <w:kern w:val="32"/>
          <w:highlight w:val="yellow"/>
        </w:rPr>
        <w:t>Permeabilization</w:t>
      </w:r>
    </w:p>
    <w:p w14:paraId="1B62FB47" w14:textId="77777777" w:rsidR="007D2F21" w:rsidRPr="007D2F21" w:rsidRDefault="007D2F21" w:rsidP="00F97649">
      <w:pPr>
        <w:keepNext/>
        <w:outlineLvl w:val="0"/>
        <w:rPr>
          <w:rFonts w:cs="Times New Roman"/>
          <w:b/>
          <w:bCs/>
          <w:kern w:val="32"/>
          <w:highlight w:val="yellow"/>
        </w:rPr>
      </w:pPr>
    </w:p>
    <w:p w14:paraId="584EC3B3" w14:textId="13FE2CD3" w:rsidR="007D2F21" w:rsidRPr="007D2F21" w:rsidRDefault="007D2F21" w:rsidP="00F97649">
      <w:pPr>
        <w:keepNext/>
        <w:numPr>
          <w:ilvl w:val="1"/>
          <w:numId w:val="23"/>
        </w:numPr>
        <w:outlineLvl w:val="1"/>
        <w:rPr>
          <w:rFonts w:cs="Times New Roman"/>
          <w:bCs/>
          <w:iCs/>
          <w:highlight w:val="yellow"/>
        </w:rPr>
      </w:pPr>
      <w:r w:rsidRPr="007D2F21">
        <w:rPr>
          <w:rFonts w:cs="Times New Roman"/>
          <w:bCs/>
          <w:iCs/>
          <w:highlight w:val="yellow"/>
        </w:rPr>
        <w:t>Add 20 µL</w:t>
      </w:r>
      <w:r w:rsidR="00F97649">
        <w:rPr>
          <w:rFonts w:cs="Times New Roman"/>
          <w:bCs/>
          <w:iCs/>
          <w:highlight w:val="yellow"/>
        </w:rPr>
        <w:t xml:space="preserve"> of</w:t>
      </w:r>
      <w:r w:rsidRPr="007D2F21">
        <w:rPr>
          <w:rFonts w:cs="Times New Roman"/>
          <w:bCs/>
          <w:iCs/>
          <w:highlight w:val="yellow"/>
        </w:rPr>
        <w:t xml:space="preserve"> 0.1% (v/v) NP-40 to the wells with a multichannel pipet and incubate at room temperature for 10 minutes. Wash the cells using the same procedure as described above (step 4.2).</w:t>
      </w:r>
    </w:p>
    <w:p w14:paraId="60B68750" w14:textId="77777777" w:rsidR="007D2F21" w:rsidRPr="007D2F21" w:rsidRDefault="007D2F21" w:rsidP="00F97649">
      <w:pPr>
        <w:keepNext/>
        <w:ind w:left="576"/>
        <w:outlineLvl w:val="1"/>
        <w:rPr>
          <w:rFonts w:cs="Times New Roman"/>
          <w:bCs/>
          <w:iCs/>
          <w:highlight w:val="yellow"/>
        </w:rPr>
      </w:pPr>
    </w:p>
    <w:p w14:paraId="6A216711" w14:textId="65A6F80B" w:rsidR="00031513" w:rsidRDefault="007D2F21" w:rsidP="00F97649">
      <w:pPr>
        <w:keepNext/>
        <w:numPr>
          <w:ilvl w:val="1"/>
          <w:numId w:val="23"/>
        </w:numPr>
        <w:outlineLvl w:val="1"/>
        <w:rPr>
          <w:rFonts w:cs="Times New Roman"/>
          <w:bCs/>
          <w:iCs/>
        </w:rPr>
      </w:pPr>
      <w:r w:rsidRPr="007D2F21">
        <w:rPr>
          <w:rFonts w:cs="Times New Roman"/>
          <w:bCs/>
          <w:iCs/>
        </w:rPr>
        <w:t xml:space="preserve">Alternatively, when appropriate, apply an antigen retrieval protocol, </w:t>
      </w:r>
      <w:r w:rsidR="00F97649" w:rsidRPr="00F97649">
        <w:rPr>
          <w:rFonts w:cs="Times New Roman"/>
          <w:bCs/>
          <w:i/>
          <w:iCs/>
        </w:rPr>
        <w:t>e.g.</w:t>
      </w:r>
      <w:r w:rsidR="00031513">
        <w:rPr>
          <w:rFonts w:cs="Times New Roman"/>
          <w:bCs/>
          <w:iCs/>
        </w:rPr>
        <w:t>:</w:t>
      </w:r>
    </w:p>
    <w:p w14:paraId="3506A268" w14:textId="77777777" w:rsidR="00031513" w:rsidRDefault="007D2F21" w:rsidP="00F97649">
      <w:pPr>
        <w:keepNext/>
        <w:outlineLvl w:val="3"/>
        <w:rPr>
          <w:rFonts w:cs="Times New Roman"/>
          <w:bCs/>
          <w:iCs/>
        </w:rPr>
      </w:pPr>
      <w:r w:rsidRPr="007D2F21">
        <w:rPr>
          <w:rFonts w:cs="Times New Roman"/>
          <w:bCs/>
          <w:iCs/>
        </w:rPr>
        <w:t xml:space="preserve"> </w:t>
      </w:r>
    </w:p>
    <w:p w14:paraId="57E9692C" w14:textId="6A6F71B4" w:rsidR="00031513" w:rsidRDefault="00031513" w:rsidP="00F97649">
      <w:pPr>
        <w:keepNext/>
        <w:numPr>
          <w:ilvl w:val="2"/>
          <w:numId w:val="23"/>
        </w:numPr>
        <w:outlineLvl w:val="3"/>
        <w:rPr>
          <w:rFonts w:cs="Times New Roman"/>
          <w:bCs/>
          <w:iCs/>
        </w:rPr>
      </w:pPr>
      <w:r>
        <w:rPr>
          <w:rFonts w:cs="Times New Roman"/>
          <w:bCs/>
          <w:iCs/>
        </w:rPr>
        <w:t>A</w:t>
      </w:r>
      <w:r w:rsidR="007D2F21" w:rsidRPr="007D2F21">
        <w:rPr>
          <w:rFonts w:cs="Times New Roman"/>
          <w:bCs/>
          <w:iCs/>
        </w:rPr>
        <w:t xml:space="preserve">dd 80 μL </w:t>
      </w:r>
      <w:r w:rsidR="00F97649">
        <w:rPr>
          <w:rFonts w:cs="Times New Roman"/>
          <w:bCs/>
          <w:iCs/>
        </w:rPr>
        <w:t xml:space="preserve">of </w:t>
      </w:r>
      <w:r w:rsidR="007D2F21" w:rsidRPr="007D2F21">
        <w:rPr>
          <w:rFonts w:cs="Times New Roman"/>
          <w:bCs/>
          <w:iCs/>
        </w:rPr>
        <w:t xml:space="preserve">10 mM glycine at pH 7.2 and incubate for 10 minutes at room temperature. Aspirate the glycine solution using a plate washer by placing on the plate washer and selecting the aspiration protocol. See notes in 2.1 and 4.2 if a plate washer is not available. </w:t>
      </w:r>
    </w:p>
    <w:p w14:paraId="72B86953" w14:textId="77777777" w:rsidR="00031513" w:rsidRDefault="00031513" w:rsidP="00F97649">
      <w:pPr>
        <w:keepNext/>
        <w:outlineLvl w:val="3"/>
        <w:rPr>
          <w:rFonts w:cs="Times New Roman"/>
          <w:bCs/>
          <w:iCs/>
        </w:rPr>
      </w:pPr>
    </w:p>
    <w:p w14:paraId="5571E75F" w14:textId="1FD6CE9D" w:rsidR="007D2F21" w:rsidRPr="007D2F21" w:rsidRDefault="007D2F21" w:rsidP="00F97649">
      <w:pPr>
        <w:keepNext/>
        <w:numPr>
          <w:ilvl w:val="2"/>
          <w:numId w:val="23"/>
        </w:numPr>
        <w:outlineLvl w:val="3"/>
        <w:rPr>
          <w:rFonts w:cs="Times New Roman"/>
          <w:bCs/>
          <w:iCs/>
        </w:rPr>
      </w:pPr>
      <w:r w:rsidRPr="007D2F21">
        <w:rPr>
          <w:rFonts w:cs="Times New Roman"/>
          <w:bCs/>
          <w:iCs/>
        </w:rPr>
        <w:t>Add 20 µL</w:t>
      </w:r>
      <w:r w:rsidR="00F97649">
        <w:rPr>
          <w:rFonts w:cs="Times New Roman"/>
          <w:bCs/>
          <w:iCs/>
        </w:rPr>
        <w:t xml:space="preserve"> of</w:t>
      </w:r>
      <w:r w:rsidRPr="007D2F21">
        <w:rPr>
          <w:rFonts w:cs="Times New Roman"/>
          <w:bCs/>
          <w:iCs/>
        </w:rPr>
        <w:t xml:space="preserve"> 1% SDS to the wells with a multichannel pipet. Incubate at room temperature for 5 minutes and wash according to the same procedure described above (step 4.2). </w:t>
      </w:r>
    </w:p>
    <w:p w14:paraId="0F5B4B69" w14:textId="77777777" w:rsidR="007D2F21" w:rsidRDefault="007D2F21" w:rsidP="00F97649">
      <w:pPr>
        <w:keepNext/>
        <w:outlineLvl w:val="0"/>
        <w:rPr>
          <w:rFonts w:cs="Times New Roman"/>
          <w:b/>
          <w:bCs/>
          <w:kern w:val="32"/>
          <w:highlight w:val="yellow"/>
        </w:rPr>
      </w:pPr>
    </w:p>
    <w:p w14:paraId="0073A844" w14:textId="1804E895" w:rsidR="007D2F21" w:rsidRPr="007D2F21" w:rsidRDefault="007D2F21" w:rsidP="00F97649">
      <w:pPr>
        <w:keepNext/>
        <w:numPr>
          <w:ilvl w:val="0"/>
          <w:numId w:val="23"/>
        </w:numPr>
        <w:outlineLvl w:val="0"/>
        <w:rPr>
          <w:rFonts w:cs="Times New Roman"/>
          <w:b/>
          <w:bCs/>
          <w:kern w:val="32"/>
          <w:highlight w:val="yellow"/>
        </w:rPr>
      </w:pPr>
      <w:r w:rsidRPr="007D2F21">
        <w:rPr>
          <w:rFonts w:cs="Times New Roman"/>
          <w:b/>
          <w:bCs/>
          <w:kern w:val="32"/>
          <w:highlight w:val="yellow"/>
        </w:rPr>
        <w:t>Blocking</w:t>
      </w:r>
    </w:p>
    <w:p w14:paraId="2C3F7A68" w14:textId="77777777" w:rsidR="007D2F21" w:rsidRDefault="007D2F21" w:rsidP="00F97649">
      <w:pPr>
        <w:keepNext/>
        <w:outlineLvl w:val="1"/>
        <w:rPr>
          <w:rFonts w:cs="Times New Roman"/>
          <w:bCs/>
          <w:iCs/>
          <w:highlight w:val="yellow"/>
        </w:rPr>
      </w:pPr>
    </w:p>
    <w:p w14:paraId="706F1739" w14:textId="6E66FD20" w:rsidR="007D2F21" w:rsidRPr="007D2F21" w:rsidRDefault="007D2F21" w:rsidP="00F97649">
      <w:pPr>
        <w:keepNext/>
        <w:numPr>
          <w:ilvl w:val="1"/>
          <w:numId w:val="23"/>
        </w:numPr>
        <w:outlineLvl w:val="1"/>
        <w:rPr>
          <w:rFonts w:cs="Times New Roman"/>
          <w:bCs/>
          <w:iCs/>
          <w:highlight w:val="yellow"/>
        </w:rPr>
      </w:pPr>
      <w:r w:rsidRPr="007D2F21">
        <w:rPr>
          <w:rFonts w:cs="Times New Roman"/>
          <w:bCs/>
          <w:iCs/>
          <w:highlight w:val="yellow"/>
        </w:rPr>
        <w:t xml:space="preserve">Add 15 µL </w:t>
      </w:r>
      <w:r w:rsidR="00F97649">
        <w:rPr>
          <w:rFonts w:cs="Times New Roman"/>
          <w:bCs/>
          <w:iCs/>
          <w:highlight w:val="yellow"/>
        </w:rPr>
        <w:t xml:space="preserve">of </w:t>
      </w:r>
      <w:r w:rsidRPr="007D2F21">
        <w:rPr>
          <w:rFonts w:cs="Times New Roman"/>
          <w:bCs/>
          <w:iCs/>
          <w:highlight w:val="yellow"/>
        </w:rPr>
        <w:t>1% (w/v) bovine serum albumin (BSA) in PBS to the wells using a bulk reagent dispenser or a multichannel pipet. Incubate the plate at room temperature for 1 hour or overnight at 4 °C with an aluminum foil plate seal.</w:t>
      </w:r>
    </w:p>
    <w:p w14:paraId="70DADB91" w14:textId="77777777" w:rsidR="007D2F21" w:rsidRPr="007D2F21" w:rsidRDefault="007D2F21" w:rsidP="00F97649">
      <w:pPr>
        <w:keepNext/>
        <w:ind w:left="576"/>
        <w:outlineLvl w:val="1"/>
        <w:rPr>
          <w:rFonts w:cs="Times New Roman"/>
          <w:b/>
          <w:bCs/>
          <w:iCs/>
          <w:highlight w:val="yellow"/>
        </w:rPr>
      </w:pPr>
    </w:p>
    <w:p w14:paraId="17263F3E" w14:textId="0CF166C6" w:rsidR="007D2F21" w:rsidRPr="007D2F21" w:rsidRDefault="007D2F21" w:rsidP="00F97649">
      <w:pPr>
        <w:keepNext/>
        <w:numPr>
          <w:ilvl w:val="0"/>
          <w:numId w:val="23"/>
        </w:numPr>
        <w:outlineLvl w:val="0"/>
        <w:rPr>
          <w:rFonts w:cs="Times New Roman"/>
          <w:b/>
          <w:bCs/>
          <w:kern w:val="32"/>
          <w:highlight w:val="yellow"/>
        </w:rPr>
      </w:pPr>
      <w:r w:rsidRPr="007D2F21">
        <w:rPr>
          <w:rFonts w:cs="Times New Roman"/>
          <w:b/>
          <w:bCs/>
          <w:kern w:val="32"/>
          <w:highlight w:val="yellow"/>
        </w:rPr>
        <w:t xml:space="preserve">Primary </w:t>
      </w:r>
      <w:r w:rsidR="00F97649">
        <w:rPr>
          <w:rFonts w:cs="Times New Roman"/>
          <w:b/>
          <w:bCs/>
          <w:kern w:val="32"/>
          <w:highlight w:val="yellow"/>
        </w:rPr>
        <w:t>A</w:t>
      </w:r>
      <w:r w:rsidRPr="007D2F21">
        <w:rPr>
          <w:rFonts w:cs="Times New Roman"/>
          <w:b/>
          <w:bCs/>
          <w:kern w:val="32"/>
          <w:highlight w:val="yellow"/>
        </w:rPr>
        <w:t>ntibody</w:t>
      </w:r>
    </w:p>
    <w:p w14:paraId="415513A8" w14:textId="77777777" w:rsidR="007D2F21" w:rsidRDefault="007D2F21" w:rsidP="00F97649">
      <w:pPr>
        <w:keepNext/>
        <w:contextualSpacing/>
        <w:outlineLvl w:val="1"/>
        <w:rPr>
          <w:rFonts w:cs="Times New Roman"/>
          <w:bCs/>
          <w:iCs/>
          <w:highlight w:val="yellow"/>
        </w:rPr>
      </w:pPr>
    </w:p>
    <w:p w14:paraId="2042CEEF" w14:textId="760F3AF1" w:rsidR="007D2F21" w:rsidRPr="007D2F21" w:rsidRDefault="007D2F21" w:rsidP="00F97649">
      <w:pPr>
        <w:keepNext/>
        <w:numPr>
          <w:ilvl w:val="1"/>
          <w:numId w:val="23"/>
        </w:numPr>
        <w:contextualSpacing/>
        <w:outlineLvl w:val="1"/>
        <w:rPr>
          <w:rFonts w:cs="Times New Roman"/>
          <w:bCs/>
          <w:iCs/>
          <w:highlight w:val="yellow"/>
        </w:rPr>
      </w:pPr>
      <w:r w:rsidRPr="007D2F21">
        <w:rPr>
          <w:rFonts w:cs="Times New Roman"/>
          <w:bCs/>
          <w:iCs/>
          <w:highlight w:val="yellow"/>
        </w:rPr>
        <w:t>Aspirate the blocking solution using a plate washer by placing on the plate washer and selecting the aspiration protocol. See notes in 2.1 and 4.2 if a plate washer is not available.</w:t>
      </w:r>
    </w:p>
    <w:p w14:paraId="3E096218" w14:textId="77777777" w:rsidR="007D2F21" w:rsidRPr="007D2F21" w:rsidRDefault="007D2F21" w:rsidP="00F97649">
      <w:pPr>
        <w:keepNext/>
        <w:ind w:left="576"/>
        <w:outlineLvl w:val="1"/>
        <w:rPr>
          <w:rFonts w:cs="Times New Roman"/>
          <w:bCs/>
          <w:iCs/>
          <w:highlight w:val="yellow"/>
        </w:rPr>
      </w:pPr>
    </w:p>
    <w:p w14:paraId="09050033" w14:textId="6DDF54BF" w:rsidR="007D2F21" w:rsidRPr="007D2F21" w:rsidRDefault="007D2F21" w:rsidP="00F97649">
      <w:pPr>
        <w:keepNext/>
        <w:numPr>
          <w:ilvl w:val="1"/>
          <w:numId w:val="23"/>
        </w:numPr>
        <w:outlineLvl w:val="1"/>
        <w:rPr>
          <w:rFonts w:cs="Times New Roman"/>
          <w:bCs/>
          <w:iCs/>
          <w:highlight w:val="yellow"/>
        </w:rPr>
      </w:pPr>
      <w:r w:rsidRPr="007D2F21">
        <w:rPr>
          <w:rFonts w:cs="Times New Roman"/>
          <w:bCs/>
          <w:iCs/>
          <w:highlight w:val="yellow"/>
        </w:rPr>
        <w:t xml:space="preserve">Add 10 µL </w:t>
      </w:r>
      <w:r w:rsidR="00F97649">
        <w:rPr>
          <w:rFonts w:cs="Times New Roman"/>
          <w:bCs/>
          <w:iCs/>
          <w:highlight w:val="yellow"/>
        </w:rPr>
        <w:t xml:space="preserve">of </w:t>
      </w:r>
      <w:r w:rsidRPr="007D2F21">
        <w:rPr>
          <w:rFonts w:cs="Times New Roman"/>
          <w:bCs/>
          <w:iCs/>
          <w:highlight w:val="yellow"/>
        </w:rPr>
        <w:t>primary antibody diluted accordingly in 1% (w/v) BSA in PBS to the wells using a multichannel pipet. Incubate the plate at room temperature for 1 hour or overnight at 4 °C with an aluminum foil plate seal.</w:t>
      </w:r>
    </w:p>
    <w:p w14:paraId="1FE550F6" w14:textId="77777777" w:rsidR="007D2F21" w:rsidRPr="007D2F21" w:rsidRDefault="007D2F21" w:rsidP="00F97649">
      <w:pPr>
        <w:keepNext/>
        <w:outlineLvl w:val="0"/>
        <w:rPr>
          <w:rFonts w:cs="Times New Roman"/>
          <w:b/>
          <w:bCs/>
          <w:kern w:val="32"/>
          <w:highlight w:val="yellow"/>
        </w:rPr>
      </w:pPr>
    </w:p>
    <w:p w14:paraId="3B5FBC31" w14:textId="240083A9" w:rsidR="007D2F21" w:rsidRPr="007D2F21" w:rsidRDefault="007D2F21" w:rsidP="00F97649">
      <w:pPr>
        <w:keepNext/>
        <w:numPr>
          <w:ilvl w:val="0"/>
          <w:numId w:val="23"/>
        </w:numPr>
        <w:outlineLvl w:val="0"/>
        <w:rPr>
          <w:rFonts w:cs="Times New Roman"/>
          <w:b/>
          <w:bCs/>
          <w:kern w:val="32"/>
          <w:highlight w:val="yellow"/>
        </w:rPr>
      </w:pPr>
      <w:r w:rsidRPr="007D2F21">
        <w:rPr>
          <w:rFonts w:cs="Times New Roman"/>
          <w:b/>
          <w:bCs/>
          <w:kern w:val="32"/>
          <w:highlight w:val="yellow"/>
        </w:rPr>
        <w:t xml:space="preserve">Secondary </w:t>
      </w:r>
      <w:r w:rsidR="00F97649">
        <w:rPr>
          <w:rFonts w:cs="Times New Roman"/>
          <w:b/>
          <w:bCs/>
          <w:kern w:val="32"/>
          <w:highlight w:val="yellow"/>
        </w:rPr>
        <w:t>A</w:t>
      </w:r>
      <w:r w:rsidRPr="007D2F21">
        <w:rPr>
          <w:rFonts w:cs="Times New Roman"/>
          <w:b/>
          <w:bCs/>
          <w:kern w:val="32"/>
          <w:highlight w:val="yellow"/>
        </w:rPr>
        <w:t xml:space="preserve">ntibody </w:t>
      </w:r>
    </w:p>
    <w:p w14:paraId="62C380EF" w14:textId="77777777" w:rsidR="007D2F21" w:rsidRPr="007D2F21" w:rsidRDefault="007D2F21" w:rsidP="00F97649">
      <w:pPr>
        <w:keepNext/>
        <w:ind w:left="576"/>
        <w:outlineLvl w:val="1"/>
        <w:rPr>
          <w:rFonts w:cs="Times New Roman"/>
          <w:bCs/>
          <w:iCs/>
          <w:highlight w:val="yellow"/>
        </w:rPr>
      </w:pPr>
    </w:p>
    <w:p w14:paraId="01364890" w14:textId="6D63C861" w:rsidR="007D2F21" w:rsidRPr="007D2F21" w:rsidRDefault="007D2F21" w:rsidP="00F97649">
      <w:pPr>
        <w:keepNext/>
        <w:numPr>
          <w:ilvl w:val="1"/>
          <w:numId w:val="23"/>
        </w:numPr>
        <w:outlineLvl w:val="1"/>
        <w:rPr>
          <w:rFonts w:cs="Times New Roman"/>
          <w:bCs/>
          <w:iCs/>
          <w:highlight w:val="yellow"/>
        </w:rPr>
      </w:pPr>
      <w:r w:rsidRPr="007D2F21">
        <w:rPr>
          <w:rFonts w:cs="Times New Roman"/>
          <w:bCs/>
          <w:iCs/>
          <w:highlight w:val="yellow"/>
        </w:rPr>
        <w:t xml:space="preserve">Aspirate the primary antibody solution and wash the wells according to same procedure as </w:t>
      </w:r>
      <w:r w:rsidRPr="007D2F21">
        <w:rPr>
          <w:rFonts w:cs="Times New Roman"/>
          <w:bCs/>
          <w:iCs/>
          <w:highlight w:val="yellow"/>
        </w:rPr>
        <w:lastRenderedPageBreak/>
        <w:t>described above (step 4.2).</w:t>
      </w:r>
      <w:r w:rsidR="00F97649">
        <w:rPr>
          <w:rFonts w:cs="Times New Roman"/>
          <w:bCs/>
          <w:iCs/>
          <w:highlight w:val="yellow"/>
        </w:rPr>
        <w:t xml:space="preserve"> </w:t>
      </w:r>
    </w:p>
    <w:p w14:paraId="1A8A79D5" w14:textId="77777777" w:rsidR="007D2F21" w:rsidRPr="007D2F21" w:rsidRDefault="007D2F21" w:rsidP="00F97649">
      <w:pPr>
        <w:keepNext/>
        <w:ind w:left="576"/>
        <w:outlineLvl w:val="1"/>
        <w:rPr>
          <w:rFonts w:cs="Times New Roman"/>
          <w:bCs/>
          <w:iCs/>
          <w:highlight w:val="yellow"/>
        </w:rPr>
      </w:pPr>
    </w:p>
    <w:p w14:paraId="4D7098BA" w14:textId="3636A291" w:rsidR="007D2F21" w:rsidRPr="007D2F21" w:rsidRDefault="007D2F21" w:rsidP="00F97649">
      <w:pPr>
        <w:keepNext/>
        <w:numPr>
          <w:ilvl w:val="1"/>
          <w:numId w:val="23"/>
        </w:numPr>
        <w:outlineLvl w:val="1"/>
        <w:rPr>
          <w:rFonts w:cs="Times New Roman"/>
          <w:bCs/>
          <w:iCs/>
          <w:highlight w:val="yellow"/>
        </w:rPr>
      </w:pPr>
      <w:r w:rsidRPr="007D2F21">
        <w:rPr>
          <w:rFonts w:cs="Times New Roman"/>
          <w:bCs/>
          <w:iCs/>
          <w:highlight w:val="yellow"/>
        </w:rPr>
        <w:t xml:space="preserve">Add 10 µL </w:t>
      </w:r>
      <w:r w:rsidR="00F97649">
        <w:rPr>
          <w:rFonts w:cs="Times New Roman"/>
          <w:bCs/>
          <w:iCs/>
          <w:highlight w:val="yellow"/>
        </w:rPr>
        <w:t xml:space="preserve">of </w:t>
      </w:r>
      <w:r w:rsidRPr="007D2F21">
        <w:rPr>
          <w:rFonts w:cs="Times New Roman"/>
          <w:bCs/>
          <w:iCs/>
          <w:highlight w:val="yellow"/>
        </w:rPr>
        <w:t xml:space="preserve">Alexa 488 secondary antibody diluted accordingly in 1% (w/v) BSA in PBS. Incubate at room temperature for 1 hour. Seal the plate with an adhesive aluminum foil seal to protect from light. </w:t>
      </w:r>
    </w:p>
    <w:p w14:paraId="739FED53" w14:textId="77777777" w:rsidR="007D2F21" w:rsidRPr="007D2F21" w:rsidRDefault="007D2F21" w:rsidP="00F97649">
      <w:pPr>
        <w:keepNext/>
        <w:outlineLvl w:val="1"/>
        <w:rPr>
          <w:rFonts w:cs="Times New Roman"/>
          <w:bCs/>
          <w:iCs/>
          <w:highlight w:val="yellow"/>
        </w:rPr>
      </w:pPr>
    </w:p>
    <w:p w14:paraId="596071E7" w14:textId="77777777" w:rsidR="007D2F21" w:rsidRPr="007D2F21" w:rsidRDefault="007D2F21" w:rsidP="00F97649">
      <w:pPr>
        <w:keepNext/>
        <w:outlineLvl w:val="1"/>
        <w:rPr>
          <w:rFonts w:cs="Times New Roman"/>
          <w:bCs/>
          <w:iCs/>
        </w:rPr>
      </w:pPr>
      <w:r w:rsidRPr="007D2F21">
        <w:rPr>
          <w:rFonts w:cs="Times New Roman"/>
          <w:bCs/>
          <w:iCs/>
        </w:rPr>
        <w:t xml:space="preserve">Note: Protect the plate from light during this and subsequent steps. </w:t>
      </w:r>
    </w:p>
    <w:p w14:paraId="63FE825B" w14:textId="77777777" w:rsidR="007D2F21" w:rsidRPr="007D2F21" w:rsidRDefault="007D2F21" w:rsidP="00F97649">
      <w:pPr>
        <w:keepNext/>
        <w:ind w:left="576"/>
        <w:outlineLvl w:val="1"/>
        <w:rPr>
          <w:rFonts w:cs="Times New Roman"/>
          <w:b/>
          <w:bCs/>
          <w:iCs/>
          <w:highlight w:val="yellow"/>
        </w:rPr>
      </w:pPr>
    </w:p>
    <w:p w14:paraId="35DBDC4A" w14:textId="3FE9AADA" w:rsidR="007D2F21" w:rsidRPr="007D2F21" w:rsidRDefault="007D2F21" w:rsidP="00F97649">
      <w:pPr>
        <w:keepNext/>
        <w:numPr>
          <w:ilvl w:val="0"/>
          <w:numId w:val="23"/>
        </w:numPr>
        <w:outlineLvl w:val="0"/>
        <w:rPr>
          <w:rFonts w:cs="Times New Roman"/>
          <w:b/>
          <w:bCs/>
          <w:kern w:val="32"/>
          <w:highlight w:val="yellow"/>
        </w:rPr>
      </w:pPr>
      <w:r w:rsidRPr="007D2F21">
        <w:rPr>
          <w:rFonts w:cs="Times New Roman"/>
          <w:b/>
          <w:bCs/>
          <w:kern w:val="32"/>
          <w:highlight w:val="yellow"/>
        </w:rPr>
        <w:t xml:space="preserve">Nuclear </w:t>
      </w:r>
      <w:r w:rsidR="00F97649">
        <w:rPr>
          <w:rFonts w:cs="Times New Roman"/>
          <w:b/>
          <w:bCs/>
          <w:kern w:val="32"/>
          <w:highlight w:val="yellow"/>
        </w:rPr>
        <w:t>S</w:t>
      </w:r>
      <w:r w:rsidR="00F97649" w:rsidRPr="007D2F21">
        <w:rPr>
          <w:rFonts w:cs="Times New Roman"/>
          <w:b/>
          <w:bCs/>
          <w:kern w:val="32"/>
          <w:highlight w:val="yellow"/>
        </w:rPr>
        <w:t xml:space="preserve">taining </w:t>
      </w:r>
      <w:r w:rsidRPr="007D2F21">
        <w:rPr>
          <w:rFonts w:cs="Times New Roman"/>
          <w:b/>
          <w:bCs/>
          <w:kern w:val="32"/>
          <w:highlight w:val="yellow"/>
        </w:rPr>
        <w:t xml:space="preserve">and </w:t>
      </w:r>
      <w:r w:rsidR="00F97649">
        <w:rPr>
          <w:rFonts w:cs="Times New Roman"/>
          <w:b/>
          <w:bCs/>
          <w:kern w:val="32"/>
          <w:highlight w:val="yellow"/>
        </w:rPr>
        <w:t>C</w:t>
      </w:r>
      <w:r w:rsidRPr="007D2F21">
        <w:rPr>
          <w:rFonts w:cs="Times New Roman"/>
          <w:b/>
          <w:bCs/>
          <w:kern w:val="32"/>
          <w:highlight w:val="yellow"/>
        </w:rPr>
        <w:t xml:space="preserve">ell </w:t>
      </w:r>
      <w:r w:rsidR="00F97649">
        <w:rPr>
          <w:rFonts w:cs="Times New Roman"/>
          <w:b/>
          <w:bCs/>
          <w:kern w:val="32"/>
          <w:highlight w:val="yellow"/>
        </w:rPr>
        <w:t>M</w:t>
      </w:r>
      <w:r w:rsidRPr="007D2F21">
        <w:rPr>
          <w:rFonts w:cs="Times New Roman"/>
          <w:b/>
          <w:bCs/>
          <w:kern w:val="32"/>
          <w:highlight w:val="yellow"/>
        </w:rPr>
        <w:t xml:space="preserve">ask </w:t>
      </w:r>
    </w:p>
    <w:p w14:paraId="4E9EC6B1" w14:textId="77777777" w:rsidR="007D2F21" w:rsidRPr="007D2F21" w:rsidRDefault="007D2F21" w:rsidP="00F97649">
      <w:pPr>
        <w:rPr>
          <w:highlight w:val="yellow"/>
        </w:rPr>
      </w:pPr>
    </w:p>
    <w:p w14:paraId="3C395CE7" w14:textId="35E8BA14" w:rsidR="007D2F21" w:rsidRPr="007D2F21" w:rsidRDefault="007D2F21" w:rsidP="00F97649">
      <w:pPr>
        <w:keepNext/>
        <w:numPr>
          <w:ilvl w:val="1"/>
          <w:numId w:val="23"/>
        </w:numPr>
        <w:outlineLvl w:val="1"/>
        <w:rPr>
          <w:rFonts w:cs="Times New Roman"/>
          <w:bCs/>
          <w:iCs/>
          <w:highlight w:val="yellow"/>
        </w:rPr>
      </w:pPr>
      <w:r w:rsidRPr="007D2F21">
        <w:rPr>
          <w:rFonts w:cs="Times New Roman"/>
          <w:bCs/>
          <w:iCs/>
          <w:highlight w:val="yellow"/>
        </w:rPr>
        <w:t xml:space="preserve">Add 10 µL </w:t>
      </w:r>
      <w:r w:rsidR="00F97649">
        <w:rPr>
          <w:rFonts w:cs="Times New Roman"/>
          <w:bCs/>
          <w:iCs/>
          <w:highlight w:val="yellow"/>
        </w:rPr>
        <w:t xml:space="preserve">of </w:t>
      </w:r>
      <w:r w:rsidRPr="007D2F21">
        <w:rPr>
          <w:rFonts w:cs="Times New Roman"/>
          <w:bCs/>
          <w:iCs/>
          <w:highlight w:val="yellow"/>
        </w:rPr>
        <w:t>nuclear dye diluted to 0.05 mg/mL in PBS to the wells using a multichannel pipet. Incubate at room temperature for additional 10 minutes.</w:t>
      </w:r>
    </w:p>
    <w:p w14:paraId="7FADD345" w14:textId="77777777" w:rsidR="007D2F21" w:rsidRPr="007D2F21" w:rsidRDefault="007D2F21" w:rsidP="00F97649">
      <w:pPr>
        <w:keepNext/>
        <w:ind w:left="576"/>
        <w:outlineLvl w:val="1"/>
        <w:rPr>
          <w:rFonts w:cs="Times New Roman"/>
          <w:bCs/>
          <w:iCs/>
          <w:highlight w:val="yellow"/>
        </w:rPr>
      </w:pPr>
    </w:p>
    <w:p w14:paraId="4A8EF79A" w14:textId="4D1074DA" w:rsidR="007D2F21" w:rsidRPr="007D2F21" w:rsidRDefault="007D2F21" w:rsidP="00F97649">
      <w:pPr>
        <w:keepNext/>
        <w:numPr>
          <w:ilvl w:val="1"/>
          <w:numId w:val="23"/>
        </w:numPr>
        <w:outlineLvl w:val="1"/>
        <w:rPr>
          <w:rFonts w:cs="Times New Roman"/>
          <w:bCs/>
          <w:iCs/>
          <w:highlight w:val="yellow"/>
        </w:rPr>
      </w:pPr>
      <w:r w:rsidRPr="007D2F21">
        <w:rPr>
          <w:rFonts w:cs="Times New Roman"/>
          <w:bCs/>
          <w:iCs/>
          <w:highlight w:val="yellow"/>
        </w:rPr>
        <w:t>Aspirate the secondary antibody and Hoechst solution and wash the wells using the same procedure as described above (step 4.2).</w:t>
      </w:r>
      <w:r w:rsidR="00F97649">
        <w:rPr>
          <w:rFonts w:cs="Times New Roman"/>
          <w:bCs/>
          <w:iCs/>
          <w:highlight w:val="yellow"/>
        </w:rPr>
        <w:t xml:space="preserve"> </w:t>
      </w:r>
    </w:p>
    <w:p w14:paraId="69BD9A65" w14:textId="77777777" w:rsidR="007D2F21" w:rsidRPr="007D2F21" w:rsidRDefault="007D2F21" w:rsidP="00F97649">
      <w:pPr>
        <w:keepNext/>
        <w:ind w:left="576"/>
        <w:outlineLvl w:val="1"/>
        <w:rPr>
          <w:rFonts w:cs="Times New Roman"/>
          <w:bCs/>
          <w:iCs/>
          <w:highlight w:val="yellow"/>
        </w:rPr>
      </w:pPr>
    </w:p>
    <w:p w14:paraId="29D91186" w14:textId="3BE3B643" w:rsidR="007D2F21" w:rsidRPr="007D2F21" w:rsidRDefault="007D2F21" w:rsidP="00F97649">
      <w:pPr>
        <w:keepNext/>
        <w:numPr>
          <w:ilvl w:val="1"/>
          <w:numId w:val="23"/>
        </w:numPr>
        <w:outlineLvl w:val="1"/>
        <w:rPr>
          <w:rFonts w:cs="Times New Roman"/>
          <w:bCs/>
          <w:iCs/>
          <w:highlight w:val="yellow"/>
        </w:rPr>
      </w:pPr>
      <w:r w:rsidRPr="007D2F21">
        <w:rPr>
          <w:rFonts w:cs="Times New Roman"/>
          <w:bCs/>
          <w:iCs/>
          <w:highlight w:val="yellow"/>
        </w:rPr>
        <w:t xml:space="preserve">Add 10 µL </w:t>
      </w:r>
      <w:r w:rsidR="00F97649">
        <w:rPr>
          <w:rFonts w:cs="Times New Roman"/>
          <w:bCs/>
          <w:iCs/>
          <w:highlight w:val="yellow"/>
        </w:rPr>
        <w:t xml:space="preserve">of </w:t>
      </w:r>
      <w:r w:rsidRPr="007D2F21">
        <w:rPr>
          <w:rFonts w:cs="Times New Roman"/>
          <w:bCs/>
          <w:iCs/>
          <w:highlight w:val="yellow"/>
        </w:rPr>
        <w:t>cell mask diluted to 200 ng/mL in PBS to the wells using a multichannel pipet. Incubate at room temperature for 30 minutes.</w:t>
      </w:r>
    </w:p>
    <w:p w14:paraId="07820CB0" w14:textId="77777777" w:rsidR="007D2F21" w:rsidRPr="007D2F21" w:rsidRDefault="007D2F21" w:rsidP="00F97649">
      <w:pPr>
        <w:keepNext/>
        <w:ind w:left="576"/>
        <w:outlineLvl w:val="1"/>
        <w:rPr>
          <w:rFonts w:cs="Times New Roman"/>
          <w:bCs/>
          <w:iCs/>
          <w:highlight w:val="yellow"/>
        </w:rPr>
      </w:pPr>
    </w:p>
    <w:p w14:paraId="232D6899" w14:textId="77777777" w:rsidR="007D2F21" w:rsidRPr="007D2F21" w:rsidRDefault="007D2F21" w:rsidP="00F97649">
      <w:pPr>
        <w:keepNext/>
        <w:numPr>
          <w:ilvl w:val="1"/>
          <w:numId w:val="23"/>
        </w:numPr>
        <w:outlineLvl w:val="1"/>
        <w:rPr>
          <w:rFonts w:cs="Times New Roman"/>
          <w:bCs/>
          <w:iCs/>
          <w:highlight w:val="yellow"/>
        </w:rPr>
      </w:pPr>
      <w:r w:rsidRPr="007D2F21">
        <w:rPr>
          <w:rFonts w:cs="Times New Roman"/>
          <w:bCs/>
          <w:iCs/>
          <w:highlight w:val="yellow"/>
        </w:rPr>
        <w:t xml:space="preserve">Aspirate the cell mask solution and wash the wells using the same procedure as described above (step 4.2). </w:t>
      </w:r>
    </w:p>
    <w:p w14:paraId="201272F3" w14:textId="77777777" w:rsidR="007D2F21" w:rsidRPr="007D2F21" w:rsidRDefault="007D2F21" w:rsidP="00F97649">
      <w:pPr>
        <w:keepNext/>
        <w:ind w:left="576"/>
        <w:outlineLvl w:val="1"/>
        <w:rPr>
          <w:rFonts w:cs="Times New Roman"/>
          <w:bCs/>
          <w:iCs/>
          <w:highlight w:val="yellow"/>
        </w:rPr>
      </w:pPr>
    </w:p>
    <w:p w14:paraId="7ED0A50C" w14:textId="12B8A6C9" w:rsidR="007D2F21" w:rsidRPr="007D2F21" w:rsidRDefault="007D2F21" w:rsidP="00F97649">
      <w:pPr>
        <w:keepNext/>
        <w:numPr>
          <w:ilvl w:val="1"/>
          <w:numId w:val="23"/>
        </w:numPr>
        <w:outlineLvl w:val="1"/>
        <w:rPr>
          <w:rFonts w:cs="Times New Roman"/>
          <w:bCs/>
          <w:iCs/>
          <w:highlight w:val="yellow"/>
        </w:rPr>
      </w:pPr>
      <w:r w:rsidRPr="007D2F21">
        <w:rPr>
          <w:rFonts w:cs="Times New Roman"/>
          <w:bCs/>
          <w:iCs/>
          <w:highlight w:val="yellow"/>
        </w:rPr>
        <w:t xml:space="preserve">Dispense 60 µL </w:t>
      </w:r>
      <w:r w:rsidR="00F97649">
        <w:rPr>
          <w:rFonts w:cs="Times New Roman"/>
          <w:bCs/>
          <w:iCs/>
          <w:highlight w:val="yellow"/>
        </w:rPr>
        <w:t xml:space="preserve">of </w:t>
      </w:r>
      <w:r w:rsidRPr="007D2F21">
        <w:rPr>
          <w:rFonts w:cs="Times New Roman"/>
          <w:bCs/>
          <w:iCs/>
          <w:highlight w:val="yellow"/>
        </w:rPr>
        <w:t>PBS to all wells using the plate washer</w:t>
      </w:r>
      <w:r w:rsidR="00031513">
        <w:rPr>
          <w:rFonts w:cs="Times New Roman"/>
          <w:bCs/>
          <w:iCs/>
          <w:highlight w:val="yellow"/>
        </w:rPr>
        <w:t>,</w:t>
      </w:r>
      <w:r w:rsidRPr="007D2F21">
        <w:rPr>
          <w:rFonts w:cs="Times New Roman"/>
          <w:bCs/>
          <w:iCs/>
          <w:highlight w:val="yellow"/>
        </w:rPr>
        <w:t xml:space="preserve"> a bulk reagent dispenser</w:t>
      </w:r>
      <w:r w:rsidR="00031513">
        <w:rPr>
          <w:rFonts w:cs="Times New Roman"/>
          <w:bCs/>
          <w:iCs/>
          <w:highlight w:val="yellow"/>
        </w:rPr>
        <w:t>,</w:t>
      </w:r>
      <w:r w:rsidRPr="007D2F21">
        <w:rPr>
          <w:rFonts w:cs="Times New Roman"/>
          <w:bCs/>
          <w:iCs/>
          <w:highlight w:val="yellow"/>
        </w:rPr>
        <w:t xml:space="preserve"> or a multichannel pipet</w:t>
      </w:r>
      <w:r w:rsidR="00F97649">
        <w:rPr>
          <w:rFonts w:cs="Times New Roman"/>
          <w:bCs/>
          <w:iCs/>
          <w:highlight w:val="yellow"/>
        </w:rPr>
        <w:t>,</w:t>
      </w:r>
      <w:r w:rsidRPr="007D2F21">
        <w:rPr>
          <w:rFonts w:cs="Times New Roman"/>
          <w:bCs/>
          <w:iCs/>
          <w:highlight w:val="yellow"/>
        </w:rPr>
        <w:t xml:space="preserve"> and seal the plates with an adhesive aluminum foil.</w:t>
      </w:r>
    </w:p>
    <w:p w14:paraId="2558B638" w14:textId="77777777" w:rsidR="007D2F21" w:rsidRPr="007D2F21" w:rsidRDefault="007D2F21" w:rsidP="00F97649">
      <w:pPr>
        <w:keepNext/>
        <w:outlineLvl w:val="1"/>
        <w:rPr>
          <w:rFonts w:cs="Times New Roman"/>
          <w:b/>
          <w:bCs/>
          <w:iCs/>
          <w:highlight w:val="yellow"/>
        </w:rPr>
      </w:pPr>
    </w:p>
    <w:p w14:paraId="57535BBB" w14:textId="456D5480" w:rsidR="007D2F21" w:rsidRPr="007D2F21" w:rsidRDefault="007D2F21" w:rsidP="00F97649">
      <w:pPr>
        <w:keepNext/>
        <w:numPr>
          <w:ilvl w:val="0"/>
          <w:numId w:val="23"/>
        </w:numPr>
        <w:outlineLvl w:val="0"/>
        <w:rPr>
          <w:rFonts w:cs="Times New Roman"/>
          <w:b/>
          <w:bCs/>
          <w:kern w:val="32"/>
          <w:highlight w:val="yellow"/>
        </w:rPr>
      </w:pPr>
      <w:r w:rsidRPr="007D2F21">
        <w:rPr>
          <w:rFonts w:cs="Times New Roman"/>
          <w:b/>
          <w:bCs/>
          <w:kern w:val="32"/>
          <w:highlight w:val="yellow"/>
        </w:rPr>
        <w:t xml:space="preserve">Image </w:t>
      </w:r>
      <w:r w:rsidR="00F97649">
        <w:rPr>
          <w:rFonts w:cs="Times New Roman"/>
          <w:b/>
          <w:bCs/>
          <w:kern w:val="32"/>
          <w:highlight w:val="yellow"/>
        </w:rPr>
        <w:t>A</w:t>
      </w:r>
      <w:r w:rsidRPr="007D2F21">
        <w:rPr>
          <w:rFonts w:cs="Times New Roman"/>
          <w:b/>
          <w:bCs/>
          <w:kern w:val="32"/>
          <w:highlight w:val="yellow"/>
        </w:rPr>
        <w:t xml:space="preserve">cquisition and </w:t>
      </w:r>
      <w:r w:rsidR="00F97649">
        <w:rPr>
          <w:rFonts w:cs="Times New Roman"/>
          <w:b/>
          <w:bCs/>
          <w:kern w:val="32"/>
          <w:highlight w:val="yellow"/>
        </w:rPr>
        <w:t>A</w:t>
      </w:r>
      <w:r w:rsidRPr="007D2F21">
        <w:rPr>
          <w:rFonts w:cs="Times New Roman"/>
          <w:b/>
          <w:bCs/>
          <w:kern w:val="32"/>
          <w:highlight w:val="yellow"/>
        </w:rPr>
        <w:t>nalysis</w:t>
      </w:r>
    </w:p>
    <w:p w14:paraId="33F30986" w14:textId="77777777" w:rsidR="007D2F21" w:rsidRPr="007D2F21" w:rsidRDefault="007D2F21" w:rsidP="00F97649">
      <w:pPr>
        <w:rPr>
          <w:highlight w:val="yellow"/>
        </w:rPr>
      </w:pPr>
    </w:p>
    <w:p w14:paraId="63CBB7E8" w14:textId="6EC59ED4" w:rsidR="007D2F21" w:rsidRPr="007D2F21" w:rsidRDefault="007D2F21" w:rsidP="00F97649">
      <w:pPr>
        <w:keepNext/>
        <w:numPr>
          <w:ilvl w:val="1"/>
          <w:numId w:val="23"/>
        </w:numPr>
        <w:outlineLvl w:val="1"/>
        <w:rPr>
          <w:rFonts w:cs="Times New Roman"/>
          <w:bCs/>
          <w:iCs/>
          <w:highlight w:val="yellow"/>
        </w:rPr>
      </w:pPr>
      <w:r w:rsidRPr="007D2F21">
        <w:rPr>
          <w:rFonts w:cs="Times New Roman"/>
          <w:bCs/>
          <w:iCs/>
          <w:highlight w:val="yellow"/>
        </w:rPr>
        <w:t>Capture images on a high content imager using 3 fluorescent channels: DAPI (387/447), GFP (472/520)</w:t>
      </w:r>
      <w:r w:rsidR="0036004E">
        <w:rPr>
          <w:rFonts w:cs="Times New Roman"/>
          <w:bCs/>
          <w:iCs/>
          <w:highlight w:val="yellow"/>
        </w:rPr>
        <w:t>,</w:t>
      </w:r>
      <w:r w:rsidRPr="007D2F21">
        <w:rPr>
          <w:rFonts w:cs="Times New Roman"/>
          <w:bCs/>
          <w:iCs/>
          <w:highlight w:val="yellow"/>
        </w:rPr>
        <w:t xml:space="preserve"> and TexasRed (562/624). Acquire 4 images per well using 10X objective. Use automated laser autofocus and apply binning 2 during acquisition.</w:t>
      </w:r>
      <w:r w:rsidR="00031513">
        <w:rPr>
          <w:rFonts w:cs="Times New Roman"/>
          <w:bCs/>
          <w:iCs/>
          <w:highlight w:val="yellow"/>
        </w:rPr>
        <w:t xml:space="preserve"> </w:t>
      </w:r>
      <w:r w:rsidRPr="007D2F21">
        <w:rPr>
          <w:rFonts w:cs="Times New Roman"/>
          <w:bCs/>
          <w:iCs/>
          <w:highlight w:val="yellow"/>
        </w:rPr>
        <w:t xml:space="preserve">Store images as </w:t>
      </w:r>
      <w:proofErr w:type="gramStart"/>
      <w:r w:rsidRPr="007D2F21">
        <w:rPr>
          <w:rFonts w:cs="Times New Roman"/>
          <w:bCs/>
          <w:iCs/>
          <w:highlight w:val="yellow"/>
        </w:rPr>
        <w:t>16 bit</w:t>
      </w:r>
      <w:proofErr w:type="gramEnd"/>
      <w:r w:rsidRPr="007D2F21">
        <w:rPr>
          <w:rFonts w:cs="Times New Roman"/>
          <w:bCs/>
          <w:iCs/>
          <w:highlight w:val="yellow"/>
        </w:rPr>
        <w:t>, gray scale tiff files along with metadata.</w:t>
      </w:r>
    </w:p>
    <w:p w14:paraId="195B30BA" w14:textId="77777777" w:rsidR="007D2F21" w:rsidRPr="007D2F21" w:rsidRDefault="007D2F21" w:rsidP="00F97649">
      <w:pPr>
        <w:keepNext/>
        <w:ind w:left="576"/>
        <w:outlineLvl w:val="1"/>
        <w:rPr>
          <w:rFonts w:cs="Times New Roman"/>
          <w:bCs/>
          <w:iCs/>
          <w:highlight w:val="yellow"/>
        </w:rPr>
      </w:pPr>
    </w:p>
    <w:p w14:paraId="5A690332" w14:textId="7A611B51" w:rsidR="007D2F21" w:rsidRPr="007D2F21" w:rsidRDefault="007D2F21" w:rsidP="00F97649">
      <w:pPr>
        <w:keepNext/>
        <w:numPr>
          <w:ilvl w:val="1"/>
          <w:numId w:val="23"/>
        </w:numPr>
        <w:outlineLvl w:val="1"/>
        <w:rPr>
          <w:rFonts w:cs="Times New Roman"/>
          <w:bCs/>
          <w:iCs/>
        </w:rPr>
      </w:pPr>
      <w:r w:rsidRPr="007D2F21">
        <w:rPr>
          <w:rFonts w:cs="Times New Roman"/>
          <w:bCs/>
          <w:iCs/>
        </w:rPr>
        <w:t xml:space="preserve">Analyze images using available software. Identify cell boundaries using </w:t>
      </w:r>
      <w:r w:rsidR="00031513">
        <w:rPr>
          <w:rFonts w:cs="Times New Roman"/>
          <w:bCs/>
          <w:iCs/>
        </w:rPr>
        <w:t xml:space="preserve">a </w:t>
      </w:r>
      <w:r w:rsidRPr="007D2F21">
        <w:rPr>
          <w:rFonts w:cs="Times New Roman"/>
          <w:bCs/>
          <w:iCs/>
        </w:rPr>
        <w:t xml:space="preserve">Cell Scoring algorithm with DAPI (nucleus) and TexasRed (cytoplasm). </w:t>
      </w:r>
    </w:p>
    <w:p w14:paraId="09AC74C7" w14:textId="77777777" w:rsidR="007D2F21" w:rsidRPr="007D2F21" w:rsidRDefault="007D2F21" w:rsidP="00F97649"/>
    <w:p w14:paraId="3808A114" w14:textId="77777777" w:rsidR="007D2F21" w:rsidRPr="007D2F21" w:rsidRDefault="007D2F21" w:rsidP="00F97649">
      <w:pPr>
        <w:keepNext/>
        <w:numPr>
          <w:ilvl w:val="1"/>
          <w:numId w:val="23"/>
        </w:numPr>
        <w:outlineLvl w:val="1"/>
        <w:rPr>
          <w:rFonts w:cs="Times New Roman"/>
          <w:bCs/>
          <w:iCs/>
        </w:rPr>
      </w:pPr>
      <w:r w:rsidRPr="007D2F21">
        <w:rPr>
          <w:rFonts w:cs="Times New Roman"/>
          <w:bCs/>
          <w:iCs/>
        </w:rPr>
        <w:t>Extract average intensity for all acquired wavelengths for further data analysis.</w:t>
      </w:r>
    </w:p>
    <w:p w14:paraId="3E184B3E" w14:textId="77777777" w:rsidR="007D2F21" w:rsidRPr="007D2F21" w:rsidRDefault="007D2F21" w:rsidP="00F97649"/>
    <w:p w14:paraId="450B4E3C" w14:textId="52727C18" w:rsidR="007D2F21" w:rsidRPr="007D2F21" w:rsidRDefault="007D2F21" w:rsidP="00F97649">
      <w:pPr>
        <w:keepNext/>
        <w:numPr>
          <w:ilvl w:val="1"/>
          <w:numId w:val="23"/>
        </w:numPr>
        <w:outlineLvl w:val="1"/>
        <w:rPr>
          <w:rFonts w:cs="Times New Roman"/>
          <w:bCs/>
          <w:iCs/>
        </w:rPr>
      </w:pPr>
      <w:r w:rsidRPr="007D2F21">
        <w:rPr>
          <w:rFonts w:cs="Times New Roman"/>
          <w:bCs/>
          <w:iCs/>
        </w:rPr>
        <w:t xml:space="preserve"> Calculate</w:t>
      </w:r>
      <w:r w:rsidR="0036004E">
        <w:rPr>
          <w:rFonts w:cs="Times New Roman"/>
          <w:bCs/>
          <w:iCs/>
        </w:rPr>
        <w:t xml:space="preserve"> the</w:t>
      </w:r>
      <w:r w:rsidRPr="007D2F21">
        <w:rPr>
          <w:rFonts w:cs="Times New Roman"/>
          <w:bCs/>
          <w:iCs/>
        </w:rPr>
        <w:t xml:space="preserve"> Z-factor to ensure the robustness of the assay.</w:t>
      </w:r>
    </w:p>
    <w:p w14:paraId="5DC51CED" w14:textId="77777777" w:rsidR="007D2F21" w:rsidRPr="007D2F21" w:rsidRDefault="007D2F21" w:rsidP="00F97649"/>
    <w:p w14:paraId="6DF394B9" w14:textId="24B5DE9E" w:rsidR="007D2F21" w:rsidRPr="007D2F21" w:rsidRDefault="007D2F21" w:rsidP="00F97649">
      <w:pPr>
        <w:numPr>
          <w:ilvl w:val="1"/>
          <w:numId w:val="23"/>
        </w:numPr>
      </w:pPr>
      <w:r w:rsidRPr="007D2F21">
        <w:t>Calculate</w:t>
      </w:r>
      <w:r w:rsidR="0036004E">
        <w:t xml:space="preserve"> </w:t>
      </w:r>
      <w:r w:rsidR="00F97649">
        <w:t>%</w:t>
      </w:r>
      <w:r w:rsidRPr="007D2F21">
        <w:t xml:space="preserve"> stabilization using the following formula: 100*(1</w:t>
      </w:r>
      <w:proofErr w:type="gramStart"/>
      <w:r w:rsidRPr="007D2F21">
        <w:t>-(</w:t>
      </w:r>
      <w:proofErr w:type="gramEnd"/>
      <w:r w:rsidRPr="007D2F21">
        <w:t>well intensity – average well intensity negative control)/(average intensity positive control-average intensity negative control)). Here negative control is DMSO and positive control is the reference substance. Since the maximum stabilization between compounds can vary and in fact be greater than the positive control for ITDRF curves</w:t>
      </w:r>
      <w:r w:rsidR="0036004E">
        <w:t>,</w:t>
      </w:r>
      <w:r w:rsidRPr="007D2F21">
        <w:t xml:space="preserve"> the maximum and minimum stabilization intensities for each compound </w:t>
      </w:r>
      <w:r w:rsidRPr="007D2F21">
        <w:lastRenderedPageBreak/>
        <w:t>are sometimes used in place of the intensity values of the control wells.</w:t>
      </w:r>
    </w:p>
    <w:p w14:paraId="59E2FE75" w14:textId="77777777" w:rsidR="00B421D8" w:rsidRDefault="00B421D8" w:rsidP="00F97649">
      <w:pPr>
        <w:pStyle w:val="NormalWeb"/>
        <w:spacing w:before="0" w:beforeAutospacing="0" w:after="0" w:afterAutospacing="0"/>
        <w:rPr>
          <w:rFonts w:asciiTheme="minorHAnsi" w:hAnsiTheme="minorHAnsi" w:cstheme="minorHAnsi"/>
          <w:b/>
        </w:rPr>
      </w:pPr>
    </w:p>
    <w:p w14:paraId="3E79FCA8" w14:textId="238B16FB" w:rsidR="006305D7" w:rsidRPr="001B1519" w:rsidRDefault="006305D7" w:rsidP="00F97649">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REPRESENTATIVE RESULTS</w:t>
      </w:r>
      <w:r w:rsidR="00EF1462" w:rsidRPr="001B1519">
        <w:rPr>
          <w:rFonts w:asciiTheme="minorHAnsi" w:hAnsiTheme="minorHAnsi" w:cstheme="minorHAnsi"/>
          <w:b/>
        </w:rPr>
        <w:t>:</w:t>
      </w:r>
    </w:p>
    <w:p w14:paraId="57524C56" w14:textId="45CDDAD0" w:rsidR="00D5290E" w:rsidRDefault="00D5290E" w:rsidP="00F97649">
      <w:pPr>
        <w:rPr>
          <w:rFonts w:asciiTheme="minorHAnsi" w:hAnsiTheme="minorHAnsi" w:cstheme="minorHAnsi"/>
          <w:color w:val="auto"/>
        </w:rPr>
      </w:pPr>
      <w:r>
        <w:rPr>
          <w:rFonts w:asciiTheme="minorHAnsi" w:hAnsiTheme="minorHAnsi" w:cstheme="minorHAnsi"/>
          <w:color w:val="auto"/>
        </w:rPr>
        <w:t xml:space="preserve">The protocol outlined in </w:t>
      </w:r>
      <w:r w:rsidR="00F97649" w:rsidRPr="00F97649">
        <w:rPr>
          <w:rFonts w:asciiTheme="minorHAnsi" w:hAnsiTheme="minorHAnsi" w:cstheme="minorHAnsi"/>
          <w:b/>
          <w:color w:val="auto"/>
        </w:rPr>
        <w:t>Figure 1</w:t>
      </w:r>
      <w:r>
        <w:rPr>
          <w:rFonts w:asciiTheme="minorHAnsi" w:hAnsiTheme="minorHAnsi" w:cstheme="minorHAnsi"/>
          <w:color w:val="auto"/>
        </w:rPr>
        <w:t xml:space="preserve"> describes the basic workflow for running CETSA assays on adherent cells with detection of remaining soluble protein by high content imaging. This workflow can be easily adapted to all stages of assay development by modifying the plate layout of the compounds or reagents</w:t>
      </w:r>
      <w:r>
        <w:rPr>
          <w:rFonts w:asciiTheme="minorHAnsi" w:hAnsiTheme="minorHAnsi" w:cstheme="minorHAnsi"/>
          <w:color w:val="auto"/>
        </w:rPr>
        <w:fldChar w:fldCharType="begin"/>
      </w:r>
      <w:r w:rsidR="00B9333F">
        <w:rPr>
          <w:rFonts w:asciiTheme="minorHAnsi" w:hAnsiTheme="minorHAnsi" w:cstheme="minorHAnsi"/>
          <w:color w:val="auto"/>
        </w:rPr>
        <w:instrText xml:space="preserve"> ADDIN EN.CITE &lt;EndNote&gt;&lt;Cite&gt;&lt;Author&gt;Axelsson&lt;/Author&gt;&lt;Year&gt;2016&lt;/Year&gt;&lt;RecNum&gt;24&lt;/RecNum&gt;&lt;DisplayText&gt;&lt;style face="superscript"&gt;14&lt;/style&gt;&lt;/DisplayText&gt;&lt;record&gt;&lt;rec-number&gt;24&lt;/rec-number&gt;&lt;foreign-keys&gt;&lt;key app="EN" db-id="fdzezwre79vapue5xzq5e29vfx5fwst2pdd0" timestamp="1502872641"&gt;24&lt;/key&gt;&lt;/foreign-keys&gt;&lt;ref-type name="Electronic Book Section"&gt;60&lt;/ref-type&gt;&lt;contributors&gt;&lt;authors&gt;&lt;author&gt;Axelsson, H.&lt;/author&gt;&lt;author&gt;Almqvist, H.&lt;/author&gt;&lt;author&gt;Seashore-Ludlow, B.&lt;/author&gt;&lt;author&gt;Lundback, T.&lt;/author&gt;&lt;/authors&gt;&lt;secondary-authors&gt;&lt;author&gt;Sittampalam, G. S.&lt;/author&gt;&lt;author&gt;Coussens, N. P.&lt;/author&gt;&lt;author&gt;Brimacombe, K. &lt;/author&gt;&lt;author&gt;Grossman, Abigail&lt;/author&gt;&lt;author&gt;Arkin, Michelle&lt;/author&gt;&lt;author&gt;Auld, Douglas&lt;/author&gt;&lt;author&gt;Austin, Chris&lt;/author&gt;&lt;author&gt;Baell, Jonathan&lt;/author&gt;&lt;author&gt;Bejcek, Bruce&lt;/author&gt;&lt;author&gt;Chung, Thomas D.Y.&lt;/author&gt;&lt;author&gt;Dahlin, Jayme L.&lt;/author&gt;&lt;author&gt;Devanaryan, Viswanath&lt;/author&gt;&lt;author&gt;Foley, Timothy L.&lt;/author&gt;&lt;author&gt;Glicksman, Marcie&lt;/author&gt;&lt;author&gt;Hall, Matthew D.&lt;/author&gt;&lt;author&gt;Hass, Joseph V.&lt;/author&gt;&lt;author&gt;Inglese, James&lt;/author&gt;&lt;author&gt;Iversen, Philip W.&lt;/author&gt;&lt;author&gt;Lal-Nag, Madhu&lt;/author&gt;&lt;author&gt;Li, Zhuyin&lt;/author&gt;&lt;author&gt;McGee, James&lt;/author&gt;&lt;author&gt;McManus, Owen&lt;/author&gt;&lt;author&gt;Riss, Terry&lt;/author&gt;&lt;author&gt;Trask, O. Joseph O. Joseph&lt;/author&gt;&lt;author&gt;Weidner, Jeffrey R.&lt;/author&gt;&lt;author&gt;Xia, Menghang&lt;/author&gt;&lt;author&gt;Xu, Xin&lt;/author&gt;&lt;/secondary-authors&gt;&lt;/contributors&gt;&lt;titles&gt;&lt;title&gt;Screening for Target Engagement using the Cellular Thermal Shift Assay - CETSA&lt;/title&gt;&lt;secondary-title&gt;Assay Guidance Manual [Internet]&lt;/secondary-title&gt;&lt;/titles&gt;&lt;dates&gt;&lt;year&gt;2016&lt;/year&gt;&lt;pub-dates&gt;&lt;date&gt;Jul 1&lt;/date&gt;&lt;/pub-dates&gt;&lt;/dates&gt;&lt;pub-location&gt;Bethesda (MD)&lt;/pub-location&gt;&lt;publisher&gt;Eli Lilly &amp;amp; Company and the National Center for Advancing Translational Sciences&lt;/publisher&gt;&lt;accession-num&gt;27478247&lt;/accession-num&gt;&lt;urls&gt;&lt;related-urls&gt;&lt;url&gt;Available from: https://www.ncbi.nlm.nih.gov/books/NBK374282/&lt;/url&gt;&lt;/related-urls&gt;&lt;/urls&gt;&lt;language&gt;eng&lt;/language&gt;&lt;/record&gt;&lt;/Cite&gt;&lt;/EndNote&gt;</w:instrText>
      </w:r>
      <w:r>
        <w:rPr>
          <w:rFonts w:asciiTheme="minorHAnsi" w:hAnsiTheme="minorHAnsi" w:cstheme="minorHAnsi"/>
          <w:color w:val="auto"/>
        </w:rPr>
        <w:fldChar w:fldCharType="separate"/>
      </w:r>
      <w:r w:rsidR="00B9333F" w:rsidRPr="00B9333F">
        <w:rPr>
          <w:rFonts w:asciiTheme="minorHAnsi" w:hAnsiTheme="minorHAnsi" w:cstheme="minorHAnsi"/>
          <w:noProof/>
          <w:color w:val="auto"/>
          <w:vertAlign w:val="superscript"/>
        </w:rPr>
        <w:t>14</w:t>
      </w:r>
      <w:r>
        <w:rPr>
          <w:rFonts w:asciiTheme="minorHAnsi" w:hAnsiTheme="minorHAnsi" w:cstheme="minorHAnsi"/>
          <w:color w:val="auto"/>
        </w:rPr>
        <w:fldChar w:fldCharType="end"/>
      </w:r>
      <w:r>
        <w:rPr>
          <w:rFonts w:asciiTheme="minorHAnsi" w:hAnsiTheme="minorHAnsi" w:cstheme="minorHAnsi"/>
          <w:color w:val="auto"/>
        </w:rPr>
        <w:t>.</w:t>
      </w:r>
      <w:r w:rsidR="00F97649">
        <w:rPr>
          <w:rFonts w:asciiTheme="minorHAnsi" w:hAnsiTheme="minorHAnsi" w:cstheme="minorHAnsi"/>
          <w:color w:val="auto"/>
        </w:rPr>
        <w:t xml:space="preserve"> </w:t>
      </w:r>
      <w:r>
        <w:rPr>
          <w:rFonts w:asciiTheme="minorHAnsi" w:hAnsiTheme="minorHAnsi" w:cstheme="minorHAnsi"/>
          <w:color w:val="auto"/>
        </w:rPr>
        <w:t xml:space="preserve">We detail expected results for </w:t>
      </w:r>
      <w:r w:rsidR="00FC4E6F">
        <w:rPr>
          <w:rFonts w:asciiTheme="minorHAnsi" w:hAnsiTheme="minorHAnsi" w:cstheme="minorHAnsi"/>
          <w:color w:val="auto"/>
        </w:rPr>
        <w:t xml:space="preserve">several anticipated use cases </w:t>
      </w:r>
      <w:r>
        <w:rPr>
          <w:rFonts w:asciiTheme="minorHAnsi" w:hAnsiTheme="minorHAnsi" w:cstheme="minorHAnsi"/>
          <w:color w:val="auto"/>
        </w:rPr>
        <w:t>below.</w:t>
      </w:r>
    </w:p>
    <w:p w14:paraId="1C8426AC" w14:textId="77777777" w:rsidR="00D5290E" w:rsidRDefault="00D5290E" w:rsidP="00F97649"/>
    <w:p w14:paraId="2FB8779A" w14:textId="02C04173" w:rsidR="00305351" w:rsidRDefault="00D5290E" w:rsidP="00F97649">
      <w:pPr>
        <w:rPr>
          <w:lang w:val="en"/>
        </w:rPr>
      </w:pPr>
      <w:r w:rsidRPr="00D5290E">
        <w:rPr>
          <w:rFonts w:asciiTheme="minorHAnsi" w:hAnsiTheme="minorHAnsi" w:cstheme="minorHAnsi"/>
          <w:i/>
          <w:color w:val="auto"/>
        </w:rPr>
        <w:t>Antibody identification</w:t>
      </w:r>
      <w:r w:rsidR="00FC4E6F">
        <w:rPr>
          <w:rFonts w:asciiTheme="minorHAnsi" w:hAnsiTheme="minorHAnsi" w:cstheme="minorHAnsi"/>
          <w:i/>
          <w:color w:val="auto"/>
        </w:rPr>
        <w:t xml:space="preserve"> </w:t>
      </w:r>
      <w:r w:rsidR="00C4150A">
        <w:rPr>
          <w:rFonts w:asciiTheme="minorHAnsi" w:hAnsiTheme="minorHAnsi" w:cstheme="minorHAnsi"/>
          <w:i/>
          <w:color w:val="auto"/>
        </w:rPr>
        <w:t xml:space="preserve">and </w:t>
      </w:r>
      <w:r w:rsidR="00FC4E6F">
        <w:rPr>
          <w:rFonts w:asciiTheme="minorHAnsi" w:hAnsiTheme="minorHAnsi" w:cstheme="minorHAnsi"/>
          <w:i/>
          <w:color w:val="auto"/>
        </w:rPr>
        <w:t>assay development</w:t>
      </w:r>
      <w:r>
        <w:rPr>
          <w:rFonts w:asciiTheme="minorHAnsi" w:hAnsiTheme="minorHAnsi" w:cstheme="minorHAnsi"/>
          <w:color w:val="auto"/>
        </w:rPr>
        <w:t xml:space="preserve">. </w:t>
      </w:r>
      <w:r w:rsidR="00305351" w:rsidRPr="005A3497">
        <w:rPr>
          <w:lang w:val="en"/>
        </w:rPr>
        <w:t>A prerequisite for successful results</w:t>
      </w:r>
      <w:r w:rsidR="00305351">
        <w:rPr>
          <w:lang w:val="en"/>
        </w:rPr>
        <w:t xml:space="preserve"> is the </w:t>
      </w:r>
      <w:r>
        <w:rPr>
          <w:lang w:val="en"/>
        </w:rPr>
        <w:t xml:space="preserve">identification </w:t>
      </w:r>
      <w:r w:rsidR="00533195">
        <w:rPr>
          <w:lang w:val="en"/>
        </w:rPr>
        <w:t xml:space="preserve">of </w:t>
      </w:r>
      <w:r>
        <w:rPr>
          <w:lang w:val="en"/>
        </w:rPr>
        <w:t>a</w:t>
      </w:r>
      <w:r w:rsidR="00305351">
        <w:rPr>
          <w:lang w:val="en"/>
        </w:rPr>
        <w:t xml:space="preserve"> primary antibody</w:t>
      </w:r>
      <w:r w:rsidR="00FC4E6F">
        <w:rPr>
          <w:lang w:val="en"/>
        </w:rPr>
        <w:t xml:space="preserve"> or other suitable affinit</w:t>
      </w:r>
      <w:r>
        <w:rPr>
          <w:lang w:val="en"/>
        </w:rPr>
        <w:t xml:space="preserve">y reagent that </w:t>
      </w:r>
      <w:r w:rsidR="00305351" w:rsidRPr="005A3497">
        <w:rPr>
          <w:lang w:val="en"/>
        </w:rPr>
        <w:t>selectively recognize</w:t>
      </w:r>
      <w:r>
        <w:rPr>
          <w:lang w:val="en"/>
        </w:rPr>
        <w:t>s</w:t>
      </w:r>
      <w:r w:rsidR="00305351" w:rsidRPr="005A3497">
        <w:rPr>
          <w:lang w:val="en"/>
        </w:rPr>
        <w:t xml:space="preserve"> the native form of the protein </w:t>
      </w:r>
      <w:r>
        <w:rPr>
          <w:lang w:val="en"/>
        </w:rPr>
        <w:t>in the presence of</w:t>
      </w:r>
      <w:r w:rsidR="00305351" w:rsidRPr="005A3497">
        <w:rPr>
          <w:lang w:val="en"/>
        </w:rPr>
        <w:t xml:space="preserve"> the aggregated and precipitated protein formed during the heat challenge in step </w:t>
      </w:r>
      <w:r>
        <w:rPr>
          <w:lang w:val="en"/>
        </w:rPr>
        <w:t xml:space="preserve">3. </w:t>
      </w:r>
      <w:r w:rsidR="00C4150A">
        <w:rPr>
          <w:lang w:val="en"/>
        </w:rPr>
        <w:t>To establish the CETSA imaging assay described here</w:t>
      </w:r>
      <w:r w:rsidR="0036004E">
        <w:rPr>
          <w:lang w:val="en"/>
        </w:rPr>
        <w:t>,</w:t>
      </w:r>
      <w:r w:rsidR="00C4150A">
        <w:rPr>
          <w:lang w:val="en"/>
        </w:rPr>
        <w:t xml:space="preserve"> we screened a panel of 9 antibodies targeting p38</w:t>
      </w:r>
      <w:r w:rsidR="00C4150A">
        <w:rPr>
          <w:lang w:val="en"/>
        </w:rPr>
        <w:sym w:font="Symbol" w:char="F061"/>
      </w:r>
      <w:r w:rsidR="00C4150A">
        <w:rPr>
          <w:lang w:val="en"/>
        </w:rPr>
        <w:t xml:space="preserve"> at 52°C for signal window between the positive and negative controls. We then titrated the best antibodies and settled on the conditions shown in </w:t>
      </w:r>
      <w:r w:rsidR="00F97649" w:rsidRPr="00F97649">
        <w:rPr>
          <w:b/>
          <w:lang w:val="en"/>
        </w:rPr>
        <w:t>Figure 2</w:t>
      </w:r>
      <w:r w:rsidR="001B11E1">
        <w:rPr>
          <w:b/>
          <w:lang w:val="en"/>
        </w:rPr>
        <w:t xml:space="preserve"> </w:t>
      </w:r>
      <w:proofErr w:type="gramStart"/>
      <w:r w:rsidR="001B11E1">
        <w:rPr>
          <w:b/>
          <w:lang w:val="en"/>
        </w:rPr>
        <w:t>A,B</w:t>
      </w:r>
      <w:proofErr w:type="gramEnd"/>
      <w:r w:rsidR="00FC4E6F">
        <w:rPr>
          <w:lang w:val="en"/>
        </w:rPr>
        <w:t xml:space="preserve"> </w:t>
      </w:r>
      <w:r w:rsidR="00C4150A">
        <w:rPr>
          <w:lang w:val="en"/>
        </w:rPr>
        <w:t>with</w:t>
      </w:r>
      <w:r w:rsidR="00FC4E6F">
        <w:rPr>
          <w:lang w:val="en"/>
        </w:rPr>
        <w:t xml:space="preserve"> representative imm</w:t>
      </w:r>
      <w:r w:rsidR="00960D67">
        <w:rPr>
          <w:lang w:val="en"/>
        </w:rPr>
        <w:t>unofluorescence images for p38</w:t>
      </w:r>
      <w:r w:rsidR="00960D67">
        <w:rPr>
          <w:lang w:val="en"/>
        </w:rPr>
        <w:sym w:font="Symbol" w:char="F061"/>
      </w:r>
      <w:r w:rsidR="00FC4E6F">
        <w:rPr>
          <w:lang w:val="en"/>
        </w:rPr>
        <w:t xml:space="preserve"> stabilized by a known ligand (positive control) and </w:t>
      </w:r>
      <w:r w:rsidR="00C4150A">
        <w:rPr>
          <w:lang w:val="en"/>
        </w:rPr>
        <w:t xml:space="preserve">DMSO </w:t>
      </w:r>
      <w:r w:rsidR="00FC4E6F">
        <w:rPr>
          <w:lang w:val="en"/>
        </w:rPr>
        <w:t xml:space="preserve">(negative control). </w:t>
      </w:r>
      <w:r>
        <w:rPr>
          <w:lang w:val="en"/>
        </w:rPr>
        <w:t>A</w:t>
      </w:r>
      <w:r w:rsidR="00305351">
        <w:rPr>
          <w:lang w:val="en"/>
        </w:rPr>
        <w:t>ntibody recognition should also not be disrupted by the conformational changes of the target protein that may be induced by ligand binding</w:t>
      </w:r>
      <w:r w:rsidR="001B11E1">
        <w:rPr>
          <w:lang w:val="en"/>
        </w:rPr>
        <w:t xml:space="preserve"> (</w:t>
      </w:r>
      <w:r w:rsidR="00F97649" w:rsidRPr="00F97649">
        <w:rPr>
          <w:b/>
          <w:lang w:val="en"/>
        </w:rPr>
        <w:t>Figure 2C</w:t>
      </w:r>
      <w:r w:rsidR="001B11E1">
        <w:rPr>
          <w:lang w:val="en"/>
        </w:rPr>
        <w:t>)</w:t>
      </w:r>
      <w:r w:rsidR="00305351">
        <w:rPr>
          <w:lang w:val="en"/>
        </w:rPr>
        <w:t xml:space="preserve">. </w:t>
      </w:r>
      <w:r w:rsidR="00C4150A">
        <w:rPr>
          <w:lang w:val="en"/>
        </w:rPr>
        <w:t>As an example</w:t>
      </w:r>
      <w:r w:rsidR="0036004E">
        <w:rPr>
          <w:lang w:val="en"/>
        </w:rPr>
        <w:t>,</w:t>
      </w:r>
      <w:r w:rsidR="00C4150A">
        <w:rPr>
          <w:lang w:val="en"/>
        </w:rPr>
        <w:t xml:space="preserve"> BIRB796 has a long off rate</w:t>
      </w:r>
      <w:r w:rsidR="0036004E">
        <w:rPr>
          <w:lang w:val="en"/>
        </w:rPr>
        <w:t>,</w:t>
      </w:r>
      <w:r w:rsidR="00C4150A">
        <w:rPr>
          <w:lang w:val="en"/>
        </w:rPr>
        <w:t xml:space="preserve"> and quantification of target engagement was only possible by applying an antigen retrieval step </w:t>
      </w:r>
      <w:r w:rsidR="0036004E">
        <w:rPr>
          <w:lang w:val="en"/>
        </w:rPr>
        <w:t>(</w:t>
      </w:r>
      <w:r w:rsidR="00C4150A">
        <w:rPr>
          <w:lang w:val="en"/>
        </w:rPr>
        <w:t>5.2</w:t>
      </w:r>
      <w:r w:rsidR="0036004E">
        <w:rPr>
          <w:lang w:val="en"/>
        </w:rPr>
        <w:t xml:space="preserve">; </w:t>
      </w:r>
      <w:r w:rsidR="00F97649" w:rsidRPr="00F97649">
        <w:rPr>
          <w:b/>
          <w:lang w:val="en"/>
        </w:rPr>
        <w:t>Figure 2D</w:t>
      </w:r>
      <w:r w:rsidR="00C4150A">
        <w:rPr>
          <w:lang w:val="en"/>
        </w:rPr>
        <w:t xml:space="preserve">). </w:t>
      </w:r>
      <w:r w:rsidR="00305351">
        <w:rPr>
          <w:lang w:val="en"/>
        </w:rPr>
        <w:t>It is important to validate the performance of the primary antibody with known ligands covering different binding sites of the target protein</w:t>
      </w:r>
      <w:r w:rsidR="00C4150A">
        <w:rPr>
          <w:lang w:val="en"/>
        </w:rPr>
        <w:t xml:space="preserve"> if available</w:t>
      </w:r>
      <w:r w:rsidR="00533195">
        <w:rPr>
          <w:lang w:val="en"/>
        </w:rPr>
        <w:t>.</w:t>
      </w:r>
      <w:r w:rsidR="00D85569">
        <w:rPr>
          <w:lang w:val="en"/>
        </w:rPr>
        <w:t xml:space="preserve"> The antibody validation is preferably done both with and without </w:t>
      </w:r>
      <w:r w:rsidR="00ED55E8">
        <w:rPr>
          <w:lang w:val="en"/>
        </w:rPr>
        <w:t xml:space="preserve">the </w:t>
      </w:r>
      <w:r w:rsidR="00D85569">
        <w:rPr>
          <w:lang w:val="en"/>
        </w:rPr>
        <w:t>antigen retrieval step.</w:t>
      </w:r>
    </w:p>
    <w:p w14:paraId="6E09DB45" w14:textId="77777777" w:rsidR="00D5290E" w:rsidRPr="00D5290E" w:rsidRDefault="00D5290E" w:rsidP="00F97649">
      <w:pPr>
        <w:rPr>
          <w:lang w:val="en"/>
        </w:rPr>
      </w:pPr>
    </w:p>
    <w:p w14:paraId="4B974CF7" w14:textId="38E3D297" w:rsidR="00305351" w:rsidRDefault="00FC4E6F" w:rsidP="00F97649">
      <w:pPr>
        <w:rPr>
          <w:lang w:val="en"/>
        </w:rPr>
      </w:pPr>
      <w:r w:rsidRPr="00FC4E6F">
        <w:rPr>
          <w:i/>
          <w:lang w:val="en"/>
        </w:rPr>
        <w:t>T</w:t>
      </w:r>
      <w:r w:rsidRPr="009A49CB">
        <w:rPr>
          <w:i/>
          <w:vertAlign w:val="subscript"/>
          <w:lang w:val="en"/>
        </w:rPr>
        <w:t>agg</w:t>
      </w:r>
      <w:r w:rsidRPr="00FC4E6F">
        <w:rPr>
          <w:i/>
          <w:lang w:val="en"/>
        </w:rPr>
        <w:t xml:space="preserve"> and ITDRF curves.</w:t>
      </w:r>
      <w:r>
        <w:rPr>
          <w:lang w:val="en"/>
        </w:rPr>
        <w:t xml:space="preserve"> As mentioned above</w:t>
      </w:r>
      <w:r w:rsidR="0036004E">
        <w:rPr>
          <w:lang w:val="en"/>
        </w:rPr>
        <w:t>,</w:t>
      </w:r>
      <w:r>
        <w:rPr>
          <w:lang w:val="en"/>
        </w:rPr>
        <w:t xml:space="preserve"> C</w:t>
      </w:r>
      <w:r w:rsidR="00305351">
        <w:rPr>
          <w:lang w:val="en"/>
        </w:rPr>
        <w:t>ETSA experiments can be run in two different modes</w:t>
      </w:r>
      <w:r w:rsidR="001E6C0D">
        <w:rPr>
          <w:lang w:val="en"/>
        </w:rPr>
        <w:t>,</w:t>
      </w:r>
      <w:r w:rsidR="00305351">
        <w:rPr>
          <w:lang w:val="en"/>
        </w:rPr>
        <w:t xml:space="preserve"> T</w:t>
      </w:r>
      <w:r w:rsidR="00305351" w:rsidRPr="001E6C0D">
        <w:rPr>
          <w:vertAlign w:val="subscript"/>
          <w:lang w:val="en"/>
        </w:rPr>
        <w:t>agg</w:t>
      </w:r>
      <w:r w:rsidR="00305351">
        <w:rPr>
          <w:lang w:val="en"/>
        </w:rPr>
        <w:t xml:space="preserve"> curves and ITDRF experiments. Both variants utilize the same basic protocol outlined in </w:t>
      </w:r>
      <w:r w:rsidR="00F97649" w:rsidRPr="00F97649">
        <w:rPr>
          <w:b/>
          <w:lang w:val="en"/>
        </w:rPr>
        <w:t>Figure 1</w:t>
      </w:r>
      <w:r w:rsidR="00305351">
        <w:rPr>
          <w:lang w:val="en"/>
        </w:rPr>
        <w:t xml:space="preserve"> and in the protocol section. In the first setup</w:t>
      </w:r>
      <w:r w:rsidR="0036004E">
        <w:rPr>
          <w:lang w:val="en"/>
        </w:rPr>
        <w:t>,</w:t>
      </w:r>
      <w:r w:rsidR="00305351">
        <w:rPr>
          <w:lang w:val="en"/>
        </w:rPr>
        <w:t xml:space="preserve"> the purpose is to challenge the cells with a temperature gradient and compare the T</w:t>
      </w:r>
      <w:r w:rsidR="00305351">
        <w:rPr>
          <w:vertAlign w:val="subscript"/>
          <w:lang w:val="en"/>
        </w:rPr>
        <w:t>agg</w:t>
      </w:r>
      <w:r w:rsidR="00305351">
        <w:rPr>
          <w:lang w:val="en"/>
        </w:rPr>
        <w:t xml:space="preserve"> curves in the presence and absence of a </w:t>
      </w:r>
      <w:r w:rsidR="001E6C0D">
        <w:rPr>
          <w:lang w:val="en"/>
        </w:rPr>
        <w:t xml:space="preserve">single concentration of </w:t>
      </w:r>
      <w:r w:rsidR="00305351">
        <w:rPr>
          <w:lang w:val="en"/>
        </w:rPr>
        <w:t xml:space="preserve">ligand. </w:t>
      </w:r>
      <w:r w:rsidR="008A5B49">
        <w:rPr>
          <w:lang w:val="en"/>
        </w:rPr>
        <w:t>To perform a T</w:t>
      </w:r>
      <w:r w:rsidR="008A5B49" w:rsidRPr="009A49CB">
        <w:rPr>
          <w:vertAlign w:val="subscript"/>
          <w:lang w:val="en"/>
        </w:rPr>
        <w:t>agg</w:t>
      </w:r>
      <w:r w:rsidR="008A5B49">
        <w:rPr>
          <w:lang w:val="en"/>
        </w:rPr>
        <w:t xml:space="preserve"> curve</w:t>
      </w:r>
      <w:r w:rsidR="0036004E">
        <w:rPr>
          <w:lang w:val="en"/>
        </w:rPr>
        <w:t>,</w:t>
      </w:r>
      <w:r w:rsidR="008A5B49">
        <w:rPr>
          <w:lang w:val="en"/>
        </w:rPr>
        <w:t xml:space="preserve"> </w:t>
      </w:r>
      <w:r w:rsidR="00D85569">
        <w:rPr>
          <w:lang w:val="en"/>
        </w:rPr>
        <w:t xml:space="preserve">separate </w:t>
      </w:r>
      <w:r w:rsidR="008A5B49">
        <w:rPr>
          <w:lang w:val="en"/>
        </w:rPr>
        <w:t>plates are heated for 3 minutes</w:t>
      </w:r>
      <w:r w:rsidR="00C32BB5">
        <w:rPr>
          <w:lang w:val="en"/>
        </w:rPr>
        <w:t xml:space="preserve"> </w:t>
      </w:r>
      <w:r w:rsidR="008A5B49">
        <w:rPr>
          <w:lang w:val="en"/>
        </w:rPr>
        <w:t>across a range of temperatures. In performing this experiment</w:t>
      </w:r>
      <w:r w:rsidR="0036004E">
        <w:rPr>
          <w:lang w:val="en"/>
        </w:rPr>
        <w:t>,</w:t>
      </w:r>
      <w:r w:rsidR="008A5B49">
        <w:rPr>
          <w:lang w:val="en"/>
        </w:rPr>
        <w:t xml:space="preserve"> it is important to time the compound treatment length for each plate with the time it takes for the water bath to stabilize to the new temperature. In this regard</w:t>
      </w:r>
      <w:r w:rsidR="0036004E">
        <w:rPr>
          <w:lang w:val="en"/>
        </w:rPr>
        <w:t>,</w:t>
      </w:r>
      <w:r w:rsidR="008A5B49">
        <w:rPr>
          <w:lang w:val="en"/>
        </w:rPr>
        <w:t xml:space="preserve"> </w:t>
      </w:r>
      <w:r w:rsidR="002D50B2">
        <w:rPr>
          <w:lang w:val="en"/>
        </w:rPr>
        <w:t xml:space="preserve">peforming the heat challenge step </w:t>
      </w:r>
      <w:r w:rsidR="008A5B49">
        <w:rPr>
          <w:lang w:val="en"/>
        </w:rPr>
        <w:t xml:space="preserve">in the water bath is more </w:t>
      </w:r>
      <w:r w:rsidR="002D50B2">
        <w:rPr>
          <w:lang w:val="en"/>
        </w:rPr>
        <w:t xml:space="preserve">time consuming </w:t>
      </w:r>
      <w:r w:rsidR="008A5B49">
        <w:rPr>
          <w:lang w:val="en"/>
        </w:rPr>
        <w:t xml:space="preserve">than heating </w:t>
      </w:r>
      <w:r w:rsidR="002D50B2">
        <w:rPr>
          <w:lang w:val="en"/>
        </w:rPr>
        <w:t>tubes in</w:t>
      </w:r>
      <w:r w:rsidR="008A5B49">
        <w:rPr>
          <w:lang w:val="en"/>
        </w:rPr>
        <w:t xml:space="preserve"> a PCR machine. </w:t>
      </w:r>
      <w:r w:rsidR="00305351">
        <w:rPr>
          <w:lang w:val="en"/>
        </w:rPr>
        <w:t xml:space="preserve">The </w:t>
      </w:r>
      <w:r w:rsidR="008A5B49">
        <w:rPr>
          <w:lang w:val="en"/>
        </w:rPr>
        <w:t xml:space="preserve">experimental path </w:t>
      </w:r>
      <w:r w:rsidR="00305351">
        <w:rPr>
          <w:lang w:val="en"/>
        </w:rPr>
        <w:t xml:space="preserve">is to </w:t>
      </w:r>
      <w:r w:rsidR="00D85569">
        <w:rPr>
          <w:lang w:val="en"/>
        </w:rPr>
        <w:t xml:space="preserve">next </w:t>
      </w:r>
      <w:r w:rsidR="00305351">
        <w:rPr>
          <w:lang w:val="en"/>
        </w:rPr>
        <w:t>run concentration response curves of a ligand at a fixed temperat</w:t>
      </w:r>
      <w:r w:rsidR="001E6C0D">
        <w:rPr>
          <w:lang w:val="en"/>
        </w:rPr>
        <w:t xml:space="preserve">ure </w:t>
      </w:r>
      <w:r w:rsidR="008A5B49">
        <w:rPr>
          <w:lang w:val="en"/>
        </w:rPr>
        <w:t xml:space="preserve">to </w:t>
      </w:r>
      <w:r w:rsidR="001E6C0D">
        <w:rPr>
          <w:lang w:val="en"/>
        </w:rPr>
        <w:t xml:space="preserve">generate ITDRF curves. </w:t>
      </w:r>
      <w:r w:rsidR="008A5B49">
        <w:rPr>
          <w:lang w:val="en"/>
        </w:rPr>
        <w:t>In general</w:t>
      </w:r>
      <w:r w:rsidR="0036004E">
        <w:rPr>
          <w:lang w:val="en"/>
        </w:rPr>
        <w:t>,</w:t>
      </w:r>
      <w:r w:rsidR="008A5B49">
        <w:rPr>
          <w:lang w:val="en"/>
        </w:rPr>
        <w:t xml:space="preserve"> </w:t>
      </w:r>
      <w:r w:rsidR="00AD4D8A">
        <w:rPr>
          <w:lang w:val="en"/>
        </w:rPr>
        <w:t>when testing multiple compounds</w:t>
      </w:r>
      <w:r w:rsidR="0036004E">
        <w:rPr>
          <w:lang w:val="en"/>
        </w:rPr>
        <w:t>,</w:t>
      </w:r>
      <w:r w:rsidR="008A5B49">
        <w:rPr>
          <w:lang w:val="en"/>
        </w:rPr>
        <w:t xml:space="preserve"> assay ready plates for the </w:t>
      </w:r>
      <w:r w:rsidR="00D85569">
        <w:rPr>
          <w:lang w:val="en"/>
        </w:rPr>
        <w:t xml:space="preserve">compound </w:t>
      </w:r>
      <w:r w:rsidR="008A5B49">
        <w:rPr>
          <w:lang w:val="en"/>
        </w:rPr>
        <w:t xml:space="preserve">addition </w:t>
      </w:r>
      <w:r w:rsidR="00767E83">
        <w:rPr>
          <w:lang w:val="en"/>
        </w:rPr>
        <w:t xml:space="preserve">are prepared </w:t>
      </w:r>
      <w:r w:rsidR="00AD4D8A">
        <w:rPr>
          <w:lang w:val="en"/>
        </w:rPr>
        <w:t>using automated liquid handling</w:t>
      </w:r>
      <w:r w:rsidR="008A5B49">
        <w:rPr>
          <w:lang w:val="en"/>
        </w:rPr>
        <w:t xml:space="preserve"> to achieve the most reproducible data. </w:t>
      </w:r>
      <w:r w:rsidR="00AD4D8A">
        <w:rPr>
          <w:lang w:val="en"/>
        </w:rPr>
        <w:t xml:space="preserve">Compounds are serially diluted in DMSO and then dissolved in cell culture media to the desired concentrations. </w:t>
      </w:r>
      <w:r w:rsidR="007C7F50">
        <w:rPr>
          <w:lang w:val="en"/>
        </w:rPr>
        <w:t xml:space="preserve">We have typically tested 11 point concentration series starting at 50 – 100 µM in 3 or 4 fold dilution, but this depends on the potency of the ligands used. </w:t>
      </w:r>
      <w:r w:rsidR="00305351">
        <w:rPr>
          <w:lang w:val="en"/>
        </w:rPr>
        <w:t>It is advised to first establish the T</w:t>
      </w:r>
      <w:r w:rsidR="00305351">
        <w:rPr>
          <w:vertAlign w:val="subscript"/>
          <w:lang w:val="en"/>
        </w:rPr>
        <w:t>agg</w:t>
      </w:r>
      <w:r w:rsidR="00305351">
        <w:rPr>
          <w:lang w:val="en"/>
        </w:rPr>
        <w:t xml:space="preserve"> curve </w:t>
      </w:r>
      <w:r w:rsidR="00AA618F">
        <w:rPr>
          <w:lang w:val="en"/>
        </w:rPr>
        <w:t xml:space="preserve">both </w:t>
      </w:r>
      <w:r w:rsidR="00305351">
        <w:rPr>
          <w:lang w:val="en"/>
        </w:rPr>
        <w:t>in absence</w:t>
      </w:r>
      <w:r w:rsidR="00AA618F">
        <w:rPr>
          <w:lang w:val="en"/>
        </w:rPr>
        <w:t xml:space="preserve"> and presence</w:t>
      </w:r>
      <w:r w:rsidR="00305351">
        <w:rPr>
          <w:lang w:val="en"/>
        </w:rPr>
        <w:t xml:space="preserve"> of a ligand and select the temperature for subsequent isothermal experiments</w:t>
      </w:r>
      <w:r w:rsidR="00AA618F">
        <w:rPr>
          <w:lang w:val="en"/>
        </w:rPr>
        <w:t xml:space="preserve"> where a shift between the curves can be observed. The selected temperature should be</w:t>
      </w:r>
      <w:r w:rsidR="00305351">
        <w:rPr>
          <w:lang w:val="en"/>
        </w:rPr>
        <w:t xml:space="preserve"> around or </w:t>
      </w:r>
      <w:r w:rsidR="00AA618F">
        <w:rPr>
          <w:lang w:val="en"/>
        </w:rPr>
        <w:t xml:space="preserve">just </w:t>
      </w:r>
      <w:r w:rsidR="00305351">
        <w:rPr>
          <w:lang w:val="en"/>
        </w:rPr>
        <w:t>above the T</w:t>
      </w:r>
      <w:r w:rsidR="00305351">
        <w:rPr>
          <w:vertAlign w:val="subscript"/>
          <w:lang w:val="en"/>
        </w:rPr>
        <w:t>agg</w:t>
      </w:r>
      <w:r w:rsidR="00305351">
        <w:rPr>
          <w:lang w:val="en"/>
        </w:rPr>
        <w:t>. Both formats allow for confirmation of target engagement but for ranking of compound affinities ITDRF experiments are often more suitable.</w:t>
      </w:r>
      <w:r w:rsidR="00F97649">
        <w:rPr>
          <w:lang w:val="en"/>
        </w:rPr>
        <w:t xml:space="preserve"> </w:t>
      </w:r>
      <w:r w:rsidR="00F97649" w:rsidRPr="00F97649">
        <w:rPr>
          <w:b/>
          <w:lang w:val="en"/>
        </w:rPr>
        <w:t>Figure 3A</w:t>
      </w:r>
      <w:r w:rsidR="00305351">
        <w:rPr>
          <w:lang w:val="en"/>
        </w:rPr>
        <w:t xml:space="preserve"> shows an illustration of anticipated quantified results for a T</w:t>
      </w:r>
      <w:r w:rsidR="00305351" w:rsidRPr="0036004E">
        <w:rPr>
          <w:vertAlign w:val="subscript"/>
          <w:lang w:val="en"/>
        </w:rPr>
        <w:t>agg</w:t>
      </w:r>
      <w:r w:rsidR="00305351">
        <w:rPr>
          <w:lang w:val="en"/>
        </w:rPr>
        <w:t xml:space="preserve"> </w:t>
      </w:r>
      <w:r w:rsidR="00305351">
        <w:rPr>
          <w:lang w:val="en"/>
        </w:rPr>
        <w:lastRenderedPageBreak/>
        <w:t xml:space="preserve">curve and </w:t>
      </w:r>
      <w:r w:rsidR="00F97649" w:rsidRPr="00F97649">
        <w:rPr>
          <w:b/>
          <w:lang w:val="en"/>
        </w:rPr>
        <w:t>Figure 3B</w:t>
      </w:r>
      <w:r w:rsidR="00305351">
        <w:rPr>
          <w:lang w:val="en"/>
        </w:rPr>
        <w:t xml:space="preserve"> </w:t>
      </w:r>
      <w:r w:rsidR="0036004E">
        <w:rPr>
          <w:lang w:val="en"/>
        </w:rPr>
        <w:t xml:space="preserve">quantifies </w:t>
      </w:r>
      <w:r w:rsidR="001B11E1">
        <w:rPr>
          <w:lang w:val="en"/>
        </w:rPr>
        <w:t>results of</w:t>
      </w:r>
      <w:r w:rsidR="00F97649">
        <w:rPr>
          <w:lang w:val="en"/>
        </w:rPr>
        <w:t xml:space="preserve"> </w:t>
      </w:r>
      <w:r w:rsidR="00960D67">
        <w:rPr>
          <w:lang w:val="en"/>
        </w:rPr>
        <w:t xml:space="preserve">a typical </w:t>
      </w:r>
      <w:r w:rsidR="001B11E1">
        <w:rPr>
          <w:lang w:val="en"/>
        </w:rPr>
        <w:t xml:space="preserve">ITDRF experiment. </w:t>
      </w:r>
    </w:p>
    <w:p w14:paraId="6F215C13" w14:textId="77777777" w:rsidR="00305351" w:rsidRDefault="00305351" w:rsidP="00F97649"/>
    <w:p w14:paraId="58045A27" w14:textId="4546A6AE" w:rsidR="001E6C0D" w:rsidRDefault="001E6C0D" w:rsidP="00F97649">
      <w:r w:rsidRPr="00D81B4B">
        <w:rPr>
          <w:i/>
        </w:rPr>
        <w:t>Screening campaign</w:t>
      </w:r>
      <w:r>
        <w:t xml:space="preserve">. The protocol can also be adapted to screening campaigns to identify novel binders of the target protein. </w:t>
      </w:r>
      <w:r w:rsidR="00296B9F">
        <w:t>In this case</w:t>
      </w:r>
      <w:r w:rsidR="0036004E">
        <w:t>,</w:t>
      </w:r>
      <w:r w:rsidR="00296B9F">
        <w:t xml:space="preserve"> </w:t>
      </w:r>
      <w:r w:rsidR="00767E83">
        <w:rPr>
          <w:lang w:val="en"/>
        </w:rPr>
        <w:t>i</w:t>
      </w:r>
      <w:r w:rsidR="001B11E1">
        <w:rPr>
          <w:lang w:val="en"/>
        </w:rPr>
        <w:t xml:space="preserve">sothermal </w:t>
      </w:r>
      <w:r w:rsidR="00960D67">
        <w:rPr>
          <w:lang w:val="en"/>
        </w:rPr>
        <w:t>heat challenges</w:t>
      </w:r>
      <w:r w:rsidR="001B11E1">
        <w:rPr>
          <w:lang w:val="en"/>
        </w:rPr>
        <w:t xml:space="preserve"> </w:t>
      </w:r>
      <w:r w:rsidR="00296B9F">
        <w:rPr>
          <w:lang w:val="en"/>
        </w:rPr>
        <w:t>are</w:t>
      </w:r>
      <w:r w:rsidR="001B11E1">
        <w:rPr>
          <w:lang w:val="en"/>
        </w:rPr>
        <w:t xml:space="preserve"> applied </w:t>
      </w:r>
      <w:r w:rsidR="00296B9F">
        <w:rPr>
          <w:lang w:val="en"/>
        </w:rPr>
        <w:t>for</w:t>
      </w:r>
      <w:r w:rsidR="001B11E1">
        <w:rPr>
          <w:lang w:val="en"/>
        </w:rPr>
        <w:t xml:space="preserve"> </w:t>
      </w:r>
      <w:proofErr w:type="gramStart"/>
      <w:r w:rsidR="001B11E1">
        <w:rPr>
          <w:lang w:val="en"/>
        </w:rPr>
        <w:t>a large number of</w:t>
      </w:r>
      <w:proofErr w:type="gramEnd"/>
      <w:r w:rsidR="001B11E1">
        <w:rPr>
          <w:lang w:val="en"/>
        </w:rPr>
        <w:t xml:space="preserve"> compounds at a single concentration followed by ITDRF experiments for identified stabilizing compounds</w:t>
      </w:r>
      <w:r w:rsidR="00AD4D8A">
        <w:rPr>
          <w:lang w:val="en"/>
        </w:rPr>
        <w:t>. We prepare assay ready screening plates and transfer the compound</w:t>
      </w:r>
      <w:r w:rsidR="00296B9F">
        <w:rPr>
          <w:lang w:val="en"/>
        </w:rPr>
        <w:t>s</w:t>
      </w:r>
      <w:r w:rsidR="00AD4D8A">
        <w:rPr>
          <w:lang w:val="en"/>
        </w:rPr>
        <w:t xml:space="preserve"> </w:t>
      </w:r>
      <w:r w:rsidR="00296B9F">
        <w:rPr>
          <w:lang w:val="en"/>
        </w:rPr>
        <w:t>diluted</w:t>
      </w:r>
      <w:r w:rsidR="00AD4D8A">
        <w:rPr>
          <w:lang w:val="en"/>
        </w:rPr>
        <w:t xml:space="preserve"> in culture media to the assay plates using automated liquid handling.</w:t>
      </w:r>
      <w:r w:rsidR="001B11E1">
        <w:t xml:space="preserve"> </w:t>
      </w:r>
      <w:r>
        <w:t>As with all thermal stability assays</w:t>
      </w:r>
      <w:r w:rsidR="0036004E">
        <w:t>,</w:t>
      </w:r>
      <w:r>
        <w:t xml:space="preserve"> it is necessary to exceed the dissociation constant to observe protein stabilization</w:t>
      </w:r>
      <w:r w:rsidR="0036004E">
        <w:t>,</w:t>
      </w:r>
      <w:r>
        <w:t xml:space="preserve"> and thus we have applied small molecule libraries at 50 µM to facilitate hit identification. Triaging of the hits using ITDRF will later allow ranking and prioritization of these compounds. </w:t>
      </w:r>
      <w:r w:rsidR="00F97649" w:rsidRPr="00F97649">
        <w:rPr>
          <w:b/>
        </w:rPr>
        <w:t>Figure 4</w:t>
      </w:r>
      <w:r w:rsidR="001B11E1">
        <w:t xml:space="preserve"> shows a representative </w:t>
      </w:r>
      <w:r w:rsidR="00AD4D8A">
        <w:t xml:space="preserve">result from a </w:t>
      </w:r>
      <w:r w:rsidR="001B11E1">
        <w:t>screening plate.</w:t>
      </w:r>
    </w:p>
    <w:p w14:paraId="7F5815FC" w14:textId="3133E33C" w:rsidR="004A71E4" w:rsidRPr="001B1519" w:rsidRDefault="004A71E4" w:rsidP="00F97649">
      <w:pPr>
        <w:rPr>
          <w:rFonts w:asciiTheme="minorHAnsi" w:hAnsiTheme="minorHAnsi" w:cstheme="minorHAnsi"/>
          <w:color w:val="808080" w:themeColor="background1" w:themeShade="80"/>
        </w:rPr>
      </w:pPr>
    </w:p>
    <w:p w14:paraId="3C9083F6" w14:textId="256EDAE2" w:rsidR="00B32616" w:rsidRPr="001B1519" w:rsidRDefault="00F97649" w:rsidP="00F97649">
      <w:pPr>
        <w:rPr>
          <w:rFonts w:asciiTheme="minorHAnsi" w:hAnsiTheme="minorHAnsi" w:cstheme="minorHAnsi"/>
          <w:bCs/>
          <w:color w:val="808080"/>
        </w:rPr>
      </w:pPr>
      <w:r w:rsidRPr="00F97649">
        <w:rPr>
          <w:rFonts w:asciiTheme="minorHAnsi" w:hAnsiTheme="minorHAnsi" w:cstheme="minorHAnsi"/>
          <w:b/>
        </w:rPr>
        <w:t>FIGURE</w:t>
      </w:r>
      <w:r w:rsidR="00B32616" w:rsidRPr="001B1519">
        <w:rPr>
          <w:rFonts w:asciiTheme="minorHAnsi" w:hAnsiTheme="minorHAnsi" w:cstheme="minorHAnsi"/>
          <w:b/>
        </w:rPr>
        <w:t xml:space="preserve"> </w:t>
      </w:r>
      <w:r w:rsidR="0013621E">
        <w:rPr>
          <w:rFonts w:asciiTheme="minorHAnsi" w:hAnsiTheme="minorHAnsi" w:cstheme="minorHAnsi"/>
          <w:b/>
        </w:rPr>
        <w:t xml:space="preserve">AND TABLE </w:t>
      </w:r>
      <w:r w:rsidR="00B32616" w:rsidRPr="001B1519">
        <w:rPr>
          <w:rFonts w:asciiTheme="minorHAnsi" w:hAnsiTheme="minorHAnsi" w:cstheme="minorHAnsi"/>
          <w:b/>
        </w:rPr>
        <w:t>LEGENDS:</w:t>
      </w:r>
      <w:r w:rsidR="00B32616" w:rsidRPr="001B1519">
        <w:rPr>
          <w:rFonts w:asciiTheme="minorHAnsi" w:hAnsiTheme="minorHAnsi" w:cstheme="minorHAnsi"/>
          <w:color w:val="808080"/>
        </w:rPr>
        <w:t xml:space="preserve"> </w:t>
      </w:r>
    </w:p>
    <w:p w14:paraId="121FE535" w14:textId="7D5C8CCF" w:rsidR="00D5290E" w:rsidRPr="003C0E57" w:rsidRDefault="00F97649" w:rsidP="00F97649">
      <w:pPr>
        <w:rPr>
          <w:rFonts w:asciiTheme="minorHAnsi" w:hAnsiTheme="minorHAnsi"/>
          <w:b/>
          <w:lang w:val="en"/>
        </w:rPr>
      </w:pPr>
      <w:bookmarkStart w:id="1" w:name="OLE_LINK1"/>
      <w:r w:rsidRPr="00F97649">
        <w:rPr>
          <w:rFonts w:asciiTheme="minorHAnsi" w:hAnsiTheme="minorHAnsi"/>
          <w:b/>
          <w:lang w:val="en"/>
        </w:rPr>
        <w:t>Figure 1</w:t>
      </w:r>
      <w:r w:rsidR="00D5290E" w:rsidRPr="003C0E57">
        <w:rPr>
          <w:rFonts w:asciiTheme="minorHAnsi" w:hAnsiTheme="minorHAnsi"/>
          <w:b/>
          <w:lang w:val="en"/>
        </w:rPr>
        <w:t xml:space="preserve">. </w:t>
      </w:r>
      <w:r w:rsidR="00D81B4B" w:rsidRPr="003C0E57">
        <w:rPr>
          <w:rFonts w:asciiTheme="minorHAnsi" w:hAnsiTheme="minorHAnsi"/>
          <w:b/>
          <w:lang w:val="en"/>
        </w:rPr>
        <w:t xml:space="preserve">Schematic overview of the protocol described in this article. </w:t>
      </w:r>
    </w:p>
    <w:p w14:paraId="55A1958C" w14:textId="77777777" w:rsidR="00D5290E" w:rsidRPr="00960D67" w:rsidRDefault="00D5290E" w:rsidP="00F97649">
      <w:pPr>
        <w:rPr>
          <w:rFonts w:asciiTheme="minorHAnsi" w:hAnsiTheme="minorHAnsi"/>
          <w:lang w:val="en"/>
        </w:rPr>
      </w:pPr>
    </w:p>
    <w:p w14:paraId="3DE39B73" w14:textId="35FE0511" w:rsidR="007036F7" w:rsidRDefault="00F97649" w:rsidP="00F97649">
      <w:pPr>
        <w:rPr>
          <w:rFonts w:asciiTheme="minorHAnsi" w:hAnsiTheme="minorHAnsi"/>
        </w:rPr>
      </w:pPr>
      <w:r w:rsidRPr="00F97649">
        <w:rPr>
          <w:rFonts w:asciiTheme="minorHAnsi" w:hAnsiTheme="minorHAnsi"/>
          <w:b/>
          <w:lang w:val="en"/>
        </w:rPr>
        <w:t>Figure 2</w:t>
      </w:r>
      <w:r w:rsidR="00E94F22" w:rsidRPr="003C0E57">
        <w:rPr>
          <w:rFonts w:asciiTheme="minorHAnsi" w:hAnsiTheme="minorHAnsi"/>
          <w:b/>
          <w:lang w:val="en"/>
        </w:rPr>
        <w:t>.</w:t>
      </w:r>
      <w:r w:rsidR="00CE2518">
        <w:rPr>
          <w:rFonts w:asciiTheme="minorHAnsi" w:hAnsiTheme="minorHAnsi"/>
          <w:b/>
          <w:lang w:val="en"/>
        </w:rPr>
        <w:t xml:space="preserve"> </w:t>
      </w:r>
      <w:r w:rsidR="00CE2518" w:rsidRPr="00CE2518">
        <w:rPr>
          <w:rFonts w:asciiTheme="minorHAnsi" w:hAnsiTheme="minorHAnsi" w:cstheme="minorHAnsi"/>
          <w:b/>
          <w:color w:val="auto"/>
        </w:rPr>
        <w:t>Antibody identification and assay development</w:t>
      </w:r>
      <w:r w:rsidR="00CE2518">
        <w:rPr>
          <w:rFonts w:asciiTheme="minorHAnsi" w:hAnsiTheme="minorHAnsi" w:cstheme="minorHAnsi"/>
          <w:b/>
          <w:color w:val="auto"/>
        </w:rPr>
        <w:t>.</w:t>
      </w:r>
      <w:r w:rsidR="00E94F22" w:rsidRPr="00CE2518">
        <w:rPr>
          <w:rFonts w:asciiTheme="minorHAnsi" w:hAnsiTheme="minorHAnsi"/>
          <w:b/>
          <w:lang w:val="en"/>
        </w:rPr>
        <w:t xml:space="preserve"> </w:t>
      </w:r>
      <w:r w:rsidR="00E94F22" w:rsidRPr="00960D67">
        <w:rPr>
          <w:rFonts w:asciiTheme="minorHAnsi" w:hAnsiTheme="minorHAnsi"/>
          <w:lang w:val="en"/>
        </w:rPr>
        <w:t>A</w:t>
      </w:r>
      <w:r w:rsidR="00D5290E" w:rsidRPr="00960D67">
        <w:rPr>
          <w:rFonts w:asciiTheme="minorHAnsi" w:hAnsiTheme="minorHAnsi"/>
          <w:lang w:val="en"/>
        </w:rPr>
        <w:t>) Example data for detection of human p38α in A-431 cells. Rep</w:t>
      </w:r>
      <w:r w:rsidR="000824D3" w:rsidRPr="00960D67">
        <w:rPr>
          <w:rFonts w:asciiTheme="minorHAnsi" w:hAnsiTheme="minorHAnsi"/>
          <w:lang w:val="en"/>
        </w:rPr>
        <w:t>resentative images of positive (</w:t>
      </w:r>
      <w:r w:rsidR="00AD4D8A" w:rsidRPr="00960D67">
        <w:rPr>
          <w:rFonts w:asciiTheme="minorHAnsi" w:hAnsiTheme="minorHAnsi"/>
          <w:lang w:val="en"/>
        </w:rPr>
        <w:t>1</w:t>
      </w:r>
      <w:r w:rsidR="002D50B2">
        <w:rPr>
          <w:rFonts w:asciiTheme="minorHAnsi" w:hAnsiTheme="minorHAnsi"/>
          <w:lang w:val="en"/>
        </w:rPr>
        <w:t xml:space="preserve"> </w:t>
      </w:r>
      <w:r w:rsidR="00AD4D8A" w:rsidRPr="00960D67">
        <w:rPr>
          <w:rFonts w:asciiTheme="minorHAnsi" w:hAnsiTheme="minorHAnsi"/>
          <w:lang w:val="en"/>
        </w:rPr>
        <w:t xml:space="preserve">µM </w:t>
      </w:r>
      <w:r w:rsidR="000824D3" w:rsidRPr="00960D67">
        <w:rPr>
          <w:rFonts w:asciiTheme="minorHAnsi" w:hAnsiTheme="minorHAnsi"/>
          <w:lang w:val="en"/>
        </w:rPr>
        <w:t>AMG548) and negative (</w:t>
      </w:r>
      <w:r w:rsidR="00D5290E" w:rsidRPr="00960D67">
        <w:rPr>
          <w:rFonts w:asciiTheme="minorHAnsi" w:hAnsiTheme="minorHAnsi"/>
          <w:lang w:val="en"/>
        </w:rPr>
        <w:t>DMSO</w:t>
      </w:r>
      <w:r w:rsidR="000824D3" w:rsidRPr="00960D67">
        <w:rPr>
          <w:rFonts w:asciiTheme="minorHAnsi" w:hAnsiTheme="minorHAnsi"/>
          <w:lang w:val="en"/>
        </w:rPr>
        <w:t>)</w:t>
      </w:r>
      <w:r w:rsidR="00D5290E" w:rsidRPr="00960D67">
        <w:rPr>
          <w:rFonts w:asciiTheme="minorHAnsi" w:hAnsiTheme="minorHAnsi"/>
          <w:lang w:val="en"/>
        </w:rPr>
        <w:t xml:space="preserve"> controls. Red- nuclear Hoechst staining, Green- p38</w:t>
      </w:r>
      <w:r w:rsidR="00D5290E" w:rsidRPr="00960D67">
        <w:rPr>
          <w:rFonts w:asciiTheme="minorHAnsi" w:hAnsiTheme="minorHAnsi"/>
          <w:lang w:val="en"/>
        </w:rPr>
        <w:sym w:font="Symbol" w:char="F061"/>
      </w:r>
      <w:r w:rsidR="00D5290E" w:rsidRPr="00960D67">
        <w:rPr>
          <w:rFonts w:asciiTheme="minorHAnsi" w:hAnsiTheme="minorHAnsi"/>
          <w:lang w:val="en"/>
        </w:rPr>
        <w:t xml:space="preserve"> staining. </w:t>
      </w:r>
      <w:r w:rsidR="00AD457C">
        <w:rPr>
          <w:rFonts w:asciiTheme="minorHAnsi" w:hAnsiTheme="minorHAnsi"/>
          <w:lang w:val="en"/>
        </w:rPr>
        <w:t xml:space="preserve">Images taken with </w:t>
      </w:r>
      <w:r w:rsidR="00AD4D8A">
        <w:rPr>
          <w:rFonts w:asciiTheme="minorHAnsi" w:hAnsiTheme="minorHAnsi"/>
          <w:lang w:val="en"/>
        </w:rPr>
        <w:t>10X magnification</w:t>
      </w:r>
      <w:r w:rsidR="0036004E">
        <w:rPr>
          <w:rFonts w:asciiTheme="minorHAnsi" w:hAnsiTheme="minorHAnsi"/>
          <w:lang w:val="en"/>
        </w:rPr>
        <w:t>;</w:t>
      </w:r>
      <w:r w:rsidR="00473DCF">
        <w:rPr>
          <w:rFonts w:asciiTheme="minorHAnsi" w:hAnsiTheme="minorHAnsi"/>
          <w:lang w:val="en"/>
        </w:rPr>
        <w:t xml:space="preserve"> the white scale bar represe</w:t>
      </w:r>
      <w:r w:rsidR="00767E83">
        <w:rPr>
          <w:rFonts w:asciiTheme="minorHAnsi" w:hAnsiTheme="minorHAnsi"/>
          <w:lang w:val="en"/>
        </w:rPr>
        <w:t>n</w:t>
      </w:r>
      <w:r w:rsidR="00473DCF">
        <w:rPr>
          <w:rFonts w:asciiTheme="minorHAnsi" w:hAnsiTheme="minorHAnsi"/>
          <w:lang w:val="en"/>
        </w:rPr>
        <w:t>ts 73 µm.</w:t>
      </w:r>
      <w:r w:rsidR="00AD4D8A">
        <w:rPr>
          <w:rFonts w:asciiTheme="minorHAnsi" w:hAnsiTheme="minorHAnsi"/>
          <w:lang w:val="en"/>
        </w:rPr>
        <w:t xml:space="preserve"> </w:t>
      </w:r>
      <w:r w:rsidR="00D5290E" w:rsidRPr="00960D67">
        <w:rPr>
          <w:rFonts w:asciiTheme="minorHAnsi" w:hAnsiTheme="minorHAnsi"/>
          <w:lang w:val="en"/>
        </w:rPr>
        <w:t xml:space="preserve">B) </w:t>
      </w:r>
      <w:r w:rsidR="00D5290E" w:rsidRPr="00960D67">
        <w:rPr>
          <w:rFonts w:asciiTheme="minorHAnsi" w:hAnsiTheme="minorHAnsi"/>
          <w:color w:val="auto"/>
          <w:lang w:val="en"/>
        </w:rPr>
        <w:t>Example of quantified data expressed as average intensity/cell</w:t>
      </w:r>
      <w:r w:rsidR="000824D3" w:rsidRPr="00960D67">
        <w:rPr>
          <w:rFonts w:asciiTheme="minorHAnsi" w:hAnsiTheme="minorHAnsi"/>
          <w:color w:val="auto"/>
          <w:lang w:val="en"/>
        </w:rPr>
        <w:t>.</w:t>
      </w:r>
      <w:r w:rsidR="00D5290E" w:rsidRPr="00960D67">
        <w:rPr>
          <w:rFonts w:asciiTheme="minorHAnsi" w:hAnsiTheme="minorHAnsi"/>
          <w:color w:val="auto"/>
          <w:lang w:val="en"/>
        </w:rPr>
        <w:t xml:space="preserve"> </w:t>
      </w:r>
      <w:r w:rsidR="00D5290E" w:rsidRPr="00960D67">
        <w:rPr>
          <w:rFonts w:asciiTheme="minorHAnsi" w:hAnsiTheme="minorHAnsi"/>
          <w:color w:val="auto"/>
        </w:rPr>
        <w:t xml:space="preserve">Error bars represent standard error of mean of </w:t>
      </w:r>
      <w:r w:rsidR="000824D3" w:rsidRPr="00960D67">
        <w:rPr>
          <w:rFonts w:asciiTheme="minorHAnsi" w:hAnsiTheme="minorHAnsi"/>
          <w:color w:val="auto"/>
        </w:rPr>
        <w:t>16</w:t>
      </w:r>
      <w:r w:rsidR="00D5290E" w:rsidRPr="00960D67">
        <w:rPr>
          <w:rFonts w:asciiTheme="minorHAnsi" w:hAnsiTheme="minorHAnsi"/>
          <w:color w:val="auto"/>
        </w:rPr>
        <w:t xml:space="preserve"> replicates</w:t>
      </w:r>
      <w:r w:rsidR="000824D3" w:rsidRPr="00960D67">
        <w:rPr>
          <w:rFonts w:asciiTheme="minorHAnsi" w:hAnsiTheme="minorHAnsi"/>
          <w:color w:val="auto"/>
        </w:rPr>
        <w:t xml:space="preserve"> for </w:t>
      </w:r>
      <w:r w:rsidR="00AD4D8A">
        <w:rPr>
          <w:rFonts w:asciiTheme="minorHAnsi" w:hAnsiTheme="minorHAnsi"/>
          <w:color w:val="auto"/>
        </w:rPr>
        <w:t>6</w:t>
      </w:r>
      <w:r w:rsidR="00AD4D8A" w:rsidRPr="00960D67">
        <w:rPr>
          <w:rFonts w:asciiTheme="minorHAnsi" w:hAnsiTheme="minorHAnsi"/>
          <w:color w:val="auto"/>
        </w:rPr>
        <w:t xml:space="preserve"> </w:t>
      </w:r>
      <w:r w:rsidR="000824D3" w:rsidRPr="00960D67">
        <w:rPr>
          <w:rFonts w:asciiTheme="minorHAnsi" w:hAnsiTheme="minorHAnsi"/>
          <w:color w:val="auto"/>
        </w:rPr>
        <w:t>separate plates</w:t>
      </w:r>
      <w:r w:rsidR="00D5290E" w:rsidRPr="00960D67">
        <w:rPr>
          <w:rFonts w:asciiTheme="minorHAnsi" w:hAnsiTheme="minorHAnsi"/>
          <w:color w:val="auto"/>
          <w:lang w:val="en"/>
        </w:rPr>
        <w:t xml:space="preserve">. </w:t>
      </w:r>
      <w:r w:rsidR="000824D3" w:rsidRPr="00960D67">
        <w:rPr>
          <w:rFonts w:asciiTheme="minorHAnsi" w:hAnsiTheme="minorHAnsi"/>
          <w:color w:val="auto"/>
          <w:lang w:val="en"/>
        </w:rPr>
        <w:t>Each</w:t>
      </w:r>
      <w:r w:rsidR="00D5290E" w:rsidRPr="00960D67">
        <w:rPr>
          <w:rFonts w:asciiTheme="minorHAnsi" w:hAnsiTheme="minorHAnsi"/>
          <w:color w:val="auto"/>
          <w:lang w:val="en"/>
        </w:rPr>
        <w:t xml:space="preserve"> plate was heated to 52</w:t>
      </w:r>
      <w:r w:rsidR="0036004E">
        <w:rPr>
          <w:rFonts w:asciiTheme="minorHAnsi" w:hAnsiTheme="minorHAnsi"/>
          <w:color w:val="auto"/>
          <w:lang w:val="en"/>
        </w:rPr>
        <w:t xml:space="preserve"> </w:t>
      </w:r>
      <w:r w:rsidR="00D5290E" w:rsidRPr="00960D67">
        <w:rPr>
          <w:rFonts w:asciiTheme="minorHAnsi" w:hAnsiTheme="minorHAnsi"/>
          <w:color w:val="auto"/>
          <w:lang w:val="en"/>
        </w:rPr>
        <w:t>°C in a water bath followed by fixation of the cells, permeabilization and subsequent immunostaining.</w:t>
      </w:r>
      <w:r w:rsidR="00C82735" w:rsidRPr="00960D67">
        <w:rPr>
          <w:rFonts w:asciiTheme="minorHAnsi" w:hAnsiTheme="minorHAnsi"/>
          <w:color w:val="auto"/>
          <w:lang w:val="en"/>
        </w:rPr>
        <w:t xml:space="preserve"> </w:t>
      </w:r>
      <w:r w:rsidR="00C82735" w:rsidRPr="00960D67">
        <w:rPr>
          <w:rFonts w:asciiTheme="minorHAnsi" w:hAnsiTheme="minorHAnsi"/>
          <w:lang w:val="en"/>
        </w:rPr>
        <w:t xml:space="preserve">C) </w:t>
      </w:r>
      <w:r w:rsidR="00AD4D8A" w:rsidRPr="00960D67">
        <w:rPr>
          <w:rFonts w:asciiTheme="minorHAnsi" w:hAnsiTheme="minorHAnsi"/>
        </w:rPr>
        <w:t>Immunofluorescence</w:t>
      </w:r>
      <w:r w:rsidR="00C82735" w:rsidRPr="00960D67">
        <w:rPr>
          <w:rFonts w:asciiTheme="minorHAnsi" w:hAnsiTheme="minorHAnsi"/>
        </w:rPr>
        <w:t xml:space="preserve"> signal intensity measured after treating </w:t>
      </w:r>
      <w:r w:rsidR="00EA05C7">
        <w:rPr>
          <w:rFonts w:asciiTheme="minorHAnsi" w:hAnsiTheme="minorHAnsi"/>
        </w:rPr>
        <w:t>A-431</w:t>
      </w:r>
      <w:r w:rsidR="00C82735" w:rsidRPr="00960D67">
        <w:rPr>
          <w:rFonts w:asciiTheme="minorHAnsi" w:hAnsiTheme="minorHAnsi"/>
        </w:rPr>
        <w:t xml:space="preserve"> cells with 1 µM BIRB796 or DMSO as described above followed directly by fixation. In the absence of a heating step</w:t>
      </w:r>
      <w:r w:rsidR="0036004E">
        <w:rPr>
          <w:rFonts w:asciiTheme="minorHAnsi" w:hAnsiTheme="minorHAnsi"/>
        </w:rPr>
        <w:t>,</w:t>
      </w:r>
      <w:r w:rsidR="00C82735" w:rsidRPr="00960D67">
        <w:rPr>
          <w:rFonts w:asciiTheme="minorHAnsi" w:hAnsiTheme="minorHAnsi"/>
        </w:rPr>
        <w:t xml:space="preserve"> the BIRB796 signal is lower than the DMSO signal, suggesting that BIRB796 disrupts the detection of p38</w:t>
      </w:r>
      <w:r w:rsidR="00C82735" w:rsidRPr="00960D67">
        <w:rPr>
          <w:rFonts w:asciiTheme="minorHAnsi" w:hAnsiTheme="minorHAnsi"/>
        </w:rPr>
        <w:sym w:font="Symbol" w:char="F061"/>
      </w:r>
      <w:r w:rsidR="00C82735" w:rsidRPr="00960D67">
        <w:rPr>
          <w:rFonts w:asciiTheme="minorHAnsi" w:hAnsiTheme="minorHAnsi"/>
        </w:rPr>
        <w:t xml:space="preserve"> with this antibody. D) ITDRF</w:t>
      </w:r>
      <w:r w:rsidR="00C82735" w:rsidRPr="00960D67">
        <w:rPr>
          <w:rFonts w:asciiTheme="minorHAnsi" w:hAnsiTheme="minorHAnsi"/>
          <w:vertAlign w:val="subscript"/>
        </w:rPr>
        <w:t>CETSA</w:t>
      </w:r>
      <w:r w:rsidR="00C82735" w:rsidRPr="00960D67">
        <w:rPr>
          <w:rFonts w:asciiTheme="minorHAnsi" w:hAnsiTheme="minorHAnsi"/>
        </w:rPr>
        <w:t xml:space="preserve"> curves for cells treated with BIRB796 either with (</w:t>
      </w:r>
      <w:r w:rsidR="003C0E57">
        <w:rPr>
          <w:rFonts w:asciiTheme="minorHAnsi" w:hAnsiTheme="minorHAnsi"/>
        </w:rPr>
        <w:t>blue triangle</w:t>
      </w:r>
      <w:r w:rsidR="00C82735" w:rsidRPr="00960D67">
        <w:rPr>
          <w:rFonts w:asciiTheme="minorHAnsi" w:hAnsiTheme="minorHAnsi"/>
        </w:rPr>
        <w:t>) or without (</w:t>
      </w:r>
      <w:r w:rsidR="003C0E57">
        <w:rPr>
          <w:rFonts w:asciiTheme="minorHAnsi" w:hAnsiTheme="minorHAnsi"/>
          <w:noProof/>
        </w:rPr>
        <w:t>grey triangle</w:t>
      </w:r>
      <w:r w:rsidR="00C82735" w:rsidRPr="00960D67">
        <w:rPr>
          <w:rFonts w:asciiTheme="minorHAnsi" w:hAnsiTheme="minorHAnsi"/>
        </w:rPr>
        <w:t xml:space="preserve">) antigen retrieval protocol. </w:t>
      </w:r>
      <w:r w:rsidR="007036F7">
        <w:rPr>
          <w:rFonts w:asciiTheme="minorHAnsi" w:hAnsiTheme="minorHAnsi"/>
        </w:rPr>
        <w:t xml:space="preserve">This </w:t>
      </w:r>
      <w:r>
        <w:rPr>
          <w:rFonts w:asciiTheme="minorHAnsi" w:hAnsiTheme="minorHAnsi"/>
        </w:rPr>
        <w:t>figure</w:t>
      </w:r>
      <w:r w:rsidRPr="00F97649">
        <w:rPr>
          <w:rFonts w:asciiTheme="minorHAnsi" w:hAnsiTheme="minorHAnsi"/>
        </w:rPr>
        <w:t xml:space="preserve"> </w:t>
      </w:r>
      <w:r w:rsidR="007036F7">
        <w:rPr>
          <w:rFonts w:asciiTheme="minorHAnsi" w:hAnsiTheme="minorHAnsi"/>
        </w:rPr>
        <w:t xml:space="preserve">has been modified from </w:t>
      </w:r>
      <w:r w:rsidR="00CE2518">
        <w:rPr>
          <w:noProof/>
        </w:rPr>
        <w:t>Axelsson</w:t>
      </w:r>
      <w:r w:rsidRPr="00F97649">
        <w:rPr>
          <w:i/>
          <w:noProof/>
        </w:rPr>
        <w:t xml:space="preserve"> et al.</w:t>
      </w:r>
      <w:r w:rsidR="00CE2518">
        <w:rPr>
          <w:noProof/>
        </w:rPr>
        <w:t xml:space="preserve"> 2018</w:t>
      </w:r>
      <w:r w:rsidR="007036F7" w:rsidRPr="00960D67">
        <w:rPr>
          <w:rFonts w:asciiTheme="minorHAnsi" w:hAnsiTheme="minorHAnsi"/>
        </w:rPr>
        <w:fldChar w:fldCharType="begin"/>
      </w:r>
      <w:r w:rsidR="007036F7">
        <w:rPr>
          <w:rFonts w:asciiTheme="minorHAnsi" w:hAnsiTheme="minorHAnsi"/>
        </w:rPr>
        <w:instrText xml:space="preserve"> ADDIN EN.CITE &lt;EndNote&gt;&lt;Cite&gt;&lt;Author&gt;Axelsson&lt;/Author&gt;&lt;Year&gt;2016&lt;/Year&gt;&lt;RecNum&gt;24&lt;/RecNum&gt;&lt;DisplayText&gt;&lt;style face="superscript"&gt;14&lt;/style&gt;&lt;/DisplayText&gt;&lt;record&gt;&lt;rec-number&gt;24&lt;/rec-number&gt;&lt;foreign-keys&gt;&lt;key app="EN" db-id="fdzezwre79vapue5xzq5e29vfx5fwst2pdd0" timestamp="1502872641"&gt;24&lt;/key&gt;&lt;/foreign-keys&gt;&lt;ref-type name="Electronic Book Section"&gt;60&lt;/ref-type&gt;&lt;contributors&gt;&lt;authors&gt;&lt;author&gt;Axelsson, H.&lt;/author&gt;&lt;author&gt;Almqvist, H.&lt;/author&gt;&lt;author&gt;Seashore-Ludlow, B.&lt;/author&gt;&lt;author&gt;Lundback, T.&lt;/author&gt;&lt;/authors&gt;&lt;secondary-authors&gt;&lt;author&gt;Sittampalam, G. S.&lt;/author&gt;&lt;author&gt;Coussens, N. P.&lt;/author&gt;&lt;author&gt;Brimacombe, K. &lt;/author&gt;&lt;author&gt;Grossman, Abigail&lt;/author&gt;&lt;author&gt;Arkin, Michelle&lt;/author&gt;&lt;author&gt;Auld, Douglas&lt;/author&gt;&lt;author&gt;Austin, Chris&lt;/author&gt;&lt;author&gt;Baell, Jonathan&lt;/author&gt;&lt;author&gt;Bejcek, Bruce&lt;/author&gt;&lt;author&gt;Chung, Thomas D.Y.&lt;/author&gt;&lt;author&gt;Dahlin, Jayme L.&lt;/author&gt;&lt;author&gt;Devanaryan, Viswanath&lt;/author&gt;&lt;author&gt;Foley, Timothy L.&lt;/author&gt;&lt;author&gt;Glicksman, Marcie&lt;/author&gt;&lt;author&gt;Hall, Matthew D.&lt;/author&gt;&lt;author&gt;Hass, Joseph V.&lt;/author&gt;&lt;author&gt;Inglese, James&lt;/author&gt;&lt;author&gt;Iversen, Philip W.&lt;/author&gt;&lt;author&gt;Lal-Nag, Madhu&lt;/author&gt;&lt;author&gt;Li, Zhuyin&lt;/author&gt;&lt;author&gt;McGee, James&lt;/author&gt;&lt;author&gt;McManus, Owen&lt;/author&gt;&lt;author&gt;Riss, Terry&lt;/author&gt;&lt;author&gt;Trask, O. Joseph O. Joseph&lt;/author&gt;&lt;author&gt;Weidner, Jeffrey R.&lt;/author&gt;&lt;author&gt;Xia, Menghang&lt;/author&gt;&lt;author&gt;Xu, Xin&lt;/author&gt;&lt;/secondary-authors&gt;&lt;/contributors&gt;&lt;titles&gt;&lt;title&gt;Screening for Target Engagement using the Cellular Thermal Shift Assay - CETSA&lt;/title&gt;&lt;secondary-title&gt;Assay Guidance Manual [Internet]&lt;/secondary-title&gt;&lt;/titles&gt;&lt;dates&gt;&lt;year&gt;2016&lt;/year&gt;&lt;pub-dates&gt;&lt;date&gt;Jul 1&lt;/date&gt;&lt;/pub-dates&gt;&lt;/dates&gt;&lt;pub-location&gt;Bethesda (MD)&lt;/pub-location&gt;&lt;publisher&gt;Eli Lilly &amp;amp; Company and the National Center for Advancing Translational Sciences&lt;/publisher&gt;&lt;accession-num&gt;27478247&lt;/accession-num&gt;&lt;urls&gt;&lt;related-urls&gt;&lt;url&gt;Available from: https://www.ncbi.nlm.nih.gov/books/NBK374282/&lt;/url&gt;&lt;/related-urls&gt;&lt;/urls&gt;&lt;language&gt;eng&lt;/language&gt;&lt;/record&gt;&lt;/Cite&gt;&lt;/EndNote&gt;</w:instrText>
      </w:r>
      <w:r w:rsidR="007036F7" w:rsidRPr="00960D67">
        <w:rPr>
          <w:rFonts w:asciiTheme="minorHAnsi" w:hAnsiTheme="minorHAnsi"/>
        </w:rPr>
        <w:fldChar w:fldCharType="separate"/>
      </w:r>
      <w:r w:rsidR="007036F7" w:rsidRPr="00B9333F">
        <w:rPr>
          <w:rFonts w:asciiTheme="minorHAnsi" w:hAnsiTheme="minorHAnsi"/>
          <w:noProof/>
          <w:vertAlign w:val="superscript"/>
        </w:rPr>
        <w:t>1</w:t>
      </w:r>
      <w:r w:rsidR="00CE2518">
        <w:rPr>
          <w:rFonts w:asciiTheme="minorHAnsi" w:hAnsiTheme="minorHAnsi"/>
          <w:noProof/>
          <w:vertAlign w:val="superscript"/>
        </w:rPr>
        <w:t>2</w:t>
      </w:r>
      <w:r w:rsidR="007036F7" w:rsidRPr="00960D67">
        <w:rPr>
          <w:rFonts w:asciiTheme="minorHAnsi" w:hAnsiTheme="minorHAnsi"/>
        </w:rPr>
        <w:fldChar w:fldCharType="end"/>
      </w:r>
      <w:r w:rsidR="007036F7" w:rsidRPr="00960D67">
        <w:rPr>
          <w:rFonts w:asciiTheme="minorHAnsi" w:hAnsiTheme="minorHAnsi"/>
        </w:rPr>
        <w:t xml:space="preserve">. Copyright 2018 American Chemical </w:t>
      </w:r>
      <w:r w:rsidR="007036F7">
        <w:rPr>
          <w:rFonts w:asciiTheme="minorHAnsi" w:hAnsiTheme="minorHAnsi"/>
        </w:rPr>
        <w:t>S</w:t>
      </w:r>
      <w:r w:rsidR="007036F7" w:rsidRPr="00960D67">
        <w:rPr>
          <w:rFonts w:asciiTheme="minorHAnsi" w:hAnsiTheme="minorHAnsi"/>
        </w:rPr>
        <w:t>ociety.</w:t>
      </w:r>
    </w:p>
    <w:p w14:paraId="1A9ADCA6" w14:textId="77777777" w:rsidR="001B11E1" w:rsidRPr="00960D67" w:rsidRDefault="001B11E1" w:rsidP="00F97649">
      <w:pPr>
        <w:rPr>
          <w:rFonts w:asciiTheme="minorHAnsi" w:hAnsiTheme="minorHAnsi"/>
        </w:rPr>
      </w:pPr>
    </w:p>
    <w:p w14:paraId="3A7BC32A" w14:textId="5017BF3D" w:rsidR="00D81B4B" w:rsidRDefault="00F97649" w:rsidP="00F97649">
      <w:pPr>
        <w:rPr>
          <w:rFonts w:asciiTheme="minorHAnsi" w:hAnsiTheme="minorHAnsi"/>
          <w:lang w:val="en"/>
        </w:rPr>
      </w:pPr>
      <w:r w:rsidRPr="00F97649">
        <w:rPr>
          <w:rFonts w:asciiTheme="minorHAnsi" w:hAnsiTheme="minorHAnsi"/>
          <w:b/>
        </w:rPr>
        <w:t>Figure 3</w:t>
      </w:r>
      <w:r w:rsidR="00CE2518" w:rsidRPr="00CE2518">
        <w:rPr>
          <w:rFonts w:asciiTheme="minorHAnsi" w:hAnsiTheme="minorHAnsi"/>
          <w:b/>
        </w:rPr>
        <w:t>.</w:t>
      </w:r>
      <w:r w:rsidR="00D81B4B" w:rsidRPr="00CE2518">
        <w:rPr>
          <w:rFonts w:asciiTheme="minorHAnsi" w:hAnsiTheme="minorHAnsi"/>
          <w:b/>
        </w:rPr>
        <w:t xml:space="preserve"> </w:t>
      </w:r>
      <w:r w:rsidR="00CE2518">
        <w:rPr>
          <w:rFonts w:asciiTheme="minorHAnsi" w:hAnsiTheme="minorHAnsi"/>
          <w:b/>
          <w:lang w:val="en"/>
        </w:rPr>
        <w:t xml:space="preserve">Thermal aggregation and ITDRF experiments. </w:t>
      </w:r>
      <w:r w:rsidR="000824D3" w:rsidRPr="00960D67">
        <w:rPr>
          <w:rFonts w:asciiTheme="minorHAnsi" w:hAnsiTheme="minorHAnsi"/>
        </w:rPr>
        <w:t>A</w:t>
      </w:r>
      <w:r w:rsidR="00D81B4B" w:rsidRPr="00960D67">
        <w:rPr>
          <w:rFonts w:asciiTheme="minorHAnsi" w:hAnsiTheme="minorHAnsi"/>
        </w:rPr>
        <w:t xml:space="preserve">) Thermal aggregation curve experiments for cells treated with </w:t>
      </w:r>
      <w:r w:rsidR="00D81B4B" w:rsidRPr="00960D67">
        <w:rPr>
          <w:rFonts w:asciiTheme="minorHAnsi" w:hAnsiTheme="minorHAnsi"/>
          <w:lang w:val="en"/>
        </w:rPr>
        <w:t xml:space="preserve">positive </w:t>
      </w:r>
      <w:r w:rsidR="000824D3" w:rsidRPr="00960D67">
        <w:rPr>
          <w:rFonts w:asciiTheme="minorHAnsi" w:hAnsiTheme="minorHAnsi"/>
          <w:lang w:val="en"/>
        </w:rPr>
        <w:t>(</w:t>
      </w:r>
      <w:r w:rsidR="00AD4D8A" w:rsidRPr="00960D67">
        <w:rPr>
          <w:rFonts w:asciiTheme="minorHAnsi" w:hAnsiTheme="minorHAnsi"/>
          <w:lang w:val="en"/>
        </w:rPr>
        <w:t>1</w:t>
      </w:r>
      <w:r w:rsidR="002D50B2">
        <w:rPr>
          <w:rFonts w:asciiTheme="minorHAnsi" w:hAnsiTheme="minorHAnsi"/>
          <w:lang w:val="en"/>
        </w:rPr>
        <w:t xml:space="preserve"> </w:t>
      </w:r>
      <w:r w:rsidR="00AD4D8A" w:rsidRPr="00960D67">
        <w:rPr>
          <w:rFonts w:asciiTheme="minorHAnsi" w:hAnsiTheme="minorHAnsi"/>
          <w:lang w:val="en"/>
        </w:rPr>
        <w:t xml:space="preserve">µM </w:t>
      </w:r>
      <w:r w:rsidR="00D81B4B" w:rsidRPr="00960D67">
        <w:rPr>
          <w:rFonts w:asciiTheme="minorHAnsi" w:hAnsiTheme="minorHAnsi"/>
          <w:lang w:val="en"/>
        </w:rPr>
        <w:t>AMG548</w:t>
      </w:r>
      <w:r w:rsidR="000824D3" w:rsidRPr="00960D67">
        <w:rPr>
          <w:rFonts w:asciiTheme="minorHAnsi" w:hAnsiTheme="minorHAnsi"/>
          <w:lang w:val="en"/>
        </w:rPr>
        <w:t xml:space="preserve">, </w:t>
      </w:r>
      <w:r w:rsidR="00960D67" w:rsidRPr="00960D67">
        <w:rPr>
          <w:rFonts w:asciiTheme="minorHAnsi" w:hAnsiTheme="minorHAnsi"/>
          <w:lang w:val="en"/>
        </w:rPr>
        <w:t>in orange</w:t>
      </w:r>
      <w:r w:rsidR="00D81B4B" w:rsidRPr="00960D67">
        <w:rPr>
          <w:rFonts w:asciiTheme="minorHAnsi" w:hAnsiTheme="minorHAnsi"/>
          <w:lang w:val="en"/>
        </w:rPr>
        <w:t xml:space="preserve">) and negative </w:t>
      </w:r>
      <w:r w:rsidR="000824D3" w:rsidRPr="00960D67">
        <w:rPr>
          <w:rFonts w:asciiTheme="minorHAnsi" w:hAnsiTheme="minorHAnsi"/>
          <w:lang w:val="en"/>
        </w:rPr>
        <w:t>(</w:t>
      </w:r>
      <w:r w:rsidR="00D81B4B" w:rsidRPr="00960D67">
        <w:rPr>
          <w:rFonts w:asciiTheme="minorHAnsi" w:hAnsiTheme="minorHAnsi"/>
          <w:lang w:val="en"/>
        </w:rPr>
        <w:t>DMSO</w:t>
      </w:r>
      <w:r w:rsidR="00AD4D8A">
        <w:rPr>
          <w:rFonts w:asciiTheme="minorHAnsi" w:hAnsiTheme="minorHAnsi"/>
          <w:lang w:val="en"/>
        </w:rPr>
        <w:t xml:space="preserve"> in</w:t>
      </w:r>
      <w:r w:rsidR="00AD4D8A" w:rsidRPr="00960D67">
        <w:rPr>
          <w:rFonts w:asciiTheme="minorHAnsi" w:hAnsiTheme="minorHAnsi"/>
          <w:lang w:val="en"/>
        </w:rPr>
        <w:t xml:space="preserve"> </w:t>
      </w:r>
      <w:r w:rsidR="00D81B4B" w:rsidRPr="00960D67">
        <w:rPr>
          <w:rFonts w:asciiTheme="minorHAnsi" w:hAnsiTheme="minorHAnsi"/>
          <w:lang w:val="en"/>
        </w:rPr>
        <w:t xml:space="preserve">grey) controls. </w:t>
      </w:r>
      <w:r w:rsidR="00D81B4B" w:rsidRPr="00960D67">
        <w:rPr>
          <w:rFonts w:asciiTheme="minorHAnsi" w:hAnsiTheme="minorHAnsi"/>
        </w:rPr>
        <w:t xml:space="preserve">Error bars represent standard error of mean of 32 </w:t>
      </w:r>
      <w:r w:rsidR="002D50B2">
        <w:rPr>
          <w:rFonts w:asciiTheme="minorHAnsi" w:hAnsiTheme="minorHAnsi"/>
        </w:rPr>
        <w:t>or</w:t>
      </w:r>
      <w:r w:rsidR="002D50B2" w:rsidRPr="00960D67">
        <w:rPr>
          <w:rFonts w:asciiTheme="minorHAnsi" w:hAnsiTheme="minorHAnsi"/>
        </w:rPr>
        <w:t xml:space="preserve"> </w:t>
      </w:r>
      <w:r w:rsidR="00D81B4B" w:rsidRPr="00960D67">
        <w:rPr>
          <w:rFonts w:asciiTheme="minorHAnsi" w:hAnsiTheme="minorHAnsi"/>
        </w:rPr>
        <w:t>464 replicates</w:t>
      </w:r>
      <w:r w:rsidR="000824D3" w:rsidRPr="00960D67">
        <w:rPr>
          <w:rFonts w:asciiTheme="minorHAnsi" w:hAnsiTheme="minorHAnsi"/>
          <w:lang w:val="en"/>
        </w:rPr>
        <w:t xml:space="preserve">. </w:t>
      </w:r>
      <w:r w:rsidR="00D81B4B" w:rsidRPr="00960D67">
        <w:rPr>
          <w:rFonts w:asciiTheme="minorHAnsi" w:hAnsiTheme="minorHAnsi"/>
        </w:rPr>
        <w:t xml:space="preserve">B) </w:t>
      </w:r>
      <w:r w:rsidR="00D81B4B" w:rsidRPr="00960D67">
        <w:rPr>
          <w:rFonts w:asciiTheme="minorHAnsi" w:eastAsiaTheme="minorHAnsi" w:hAnsiTheme="minorHAnsi" w:cstheme="minorBidi"/>
        </w:rPr>
        <w:t>ITDRF</w:t>
      </w:r>
      <w:r w:rsidR="00D81B4B" w:rsidRPr="00960D67">
        <w:rPr>
          <w:rFonts w:asciiTheme="minorHAnsi" w:hAnsiTheme="minorHAnsi"/>
          <w:vertAlign w:val="subscript"/>
        </w:rPr>
        <w:t>CETSA</w:t>
      </w:r>
      <w:r w:rsidR="00D81B4B" w:rsidRPr="00960D67">
        <w:rPr>
          <w:rFonts w:asciiTheme="minorHAnsi" w:eastAsiaTheme="minorHAnsi" w:hAnsiTheme="minorHAnsi" w:cstheme="minorBidi"/>
        </w:rPr>
        <w:t xml:space="preserve"> experiment performed </w:t>
      </w:r>
      <w:r w:rsidR="00D81B4B" w:rsidRPr="00960D67">
        <w:rPr>
          <w:rFonts w:asciiTheme="minorHAnsi" w:hAnsiTheme="minorHAnsi"/>
        </w:rPr>
        <w:t>at 52</w:t>
      </w:r>
      <w:r w:rsidR="0036004E">
        <w:rPr>
          <w:rFonts w:asciiTheme="minorHAnsi" w:hAnsiTheme="minorHAnsi"/>
        </w:rPr>
        <w:t xml:space="preserve"> </w:t>
      </w:r>
      <w:r w:rsidR="00D81B4B" w:rsidRPr="00960D67">
        <w:rPr>
          <w:rFonts w:asciiTheme="minorHAnsi" w:hAnsiTheme="minorHAnsi"/>
        </w:rPr>
        <w:t xml:space="preserve">°C for cells treated with serial dilutions of </w:t>
      </w:r>
      <w:r w:rsidR="00960D67" w:rsidRPr="00960D67">
        <w:rPr>
          <w:rFonts w:asciiTheme="minorHAnsi" w:hAnsiTheme="minorHAnsi" w:cstheme="minorHAnsi"/>
          <w:color w:val="auto"/>
        </w:rPr>
        <w:t>SB203580 in blue, Skepinone-L in green and RWJ67657 in red</w:t>
      </w:r>
      <w:r w:rsidR="00D81B4B" w:rsidRPr="00960D67">
        <w:rPr>
          <w:rFonts w:asciiTheme="minorHAnsi" w:hAnsiTheme="minorHAnsi"/>
        </w:rPr>
        <w:t>.</w:t>
      </w:r>
      <w:r w:rsidR="00D81B4B" w:rsidRPr="00960D67">
        <w:rPr>
          <w:rFonts w:asciiTheme="minorHAnsi" w:hAnsiTheme="minorHAnsi"/>
          <w:lang w:val="en"/>
        </w:rPr>
        <w:t xml:space="preserve"> </w:t>
      </w:r>
      <w:r w:rsidR="00D81B4B" w:rsidRPr="00960D67">
        <w:rPr>
          <w:rFonts w:asciiTheme="minorHAnsi" w:hAnsiTheme="minorHAnsi"/>
        </w:rPr>
        <w:t xml:space="preserve">Error bars represent standard error of </w:t>
      </w:r>
      <w:r w:rsidR="0036004E">
        <w:rPr>
          <w:rFonts w:asciiTheme="minorHAnsi" w:hAnsiTheme="minorHAnsi"/>
        </w:rPr>
        <w:t xml:space="preserve">the </w:t>
      </w:r>
      <w:r w:rsidR="00D81B4B" w:rsidRPr="00960D67">
        <w:rPr>
          <w:rFonts w:asciiTheme="minorHAnsi" w:hAnsiTheme="minorHAnsi"/>
        </w:rPr>
        <w:t>mean of 6 replicates</w:t>
      </w:r>
      <w:r w:rsidR="000824D3" w:rsidRPr="00960D67">
        <w:rPr>
          <w:rFonts w:asciiTheme="minorHAnsi" w:hAnsiTheme="minorHAnsi"/>
        </w:rPr>
        <w:t>.</w:t>
      </w:r>
      <w:r w:rsidR="00D81B4B" w:rsidRPr="00960D67">
        <w:rPr>
          <w:rFonts w:asciiTheme="minorHAnsi" w:hAnsiTheme="minorHAnsi"/>
        </w:rPr>
        <w:t xml:space="preserve"> Quantified data are expressed as average intensity/cell and normalized against </w:t>
      </w:r>
      <w:r w:rsidR="0045764C">
        <w:rPr>
          <w:rFonts w:asciiTheme="minorHAnsi" w:hAnsiTheme="minorHAnsi"/>
        </w:rPr>
        <w:t xml:space="preserve">the </w:t>
      </w:r>
      <w:r w:rsidR="009B4562" w:rsidRPr="00960D67">
        <w:rPr>
          <w:rFonts w:asciiTheme="minorHAnsi" w:hAnsiTheme="minorHAnsi"/>
        </w:rPr>
        <w:t>highest concentration</w:t>
      </w:r>
      <w:r w:rsidR="0045764C">
        <w:rPr>
          <w:rFonts w:asciiTheme="minorHAnsi" w:hAnsiTheme="minorHAnsi"/>
        </w:rPr>
        <w:t xml:space="preserve"> of respective compound</w:t>
      </w:r>
      <w:r w:rsidR="00D81B4B" w:rsidRPr="00960D67">
        <w:rPr>
          <w:rFonts w:asciiTheme="minorHAnsi" w:hAnsiTheme="minorHAnsi"/>
        </w:rPr>
        <w:t>.</w:t>
      </w:r>
      <w:r w:rsidR="00C82735" w:rsidRPr="00960D67">
        <w:rPr>
          <w:rFonts w:asciiTheme="minorHAnsi" w:hAnsiTheme="minorHAnsi"/>
        </w:rPr>
        <w:t xml:space="preserve"> </w:t>
      </w:r>
      <w:r w:rsidR="00CE2518">
        <w:rPr>
          <w:rFonts w:asciiTheme="minorHAnsi" w:hAnsiTheme="minorHAnsi"/>
        </w:rPr>
        <w:t xml:space="preserve">This </w:t>
      </w:r>
      <w:r w:rsidRPr="00F97649">
        <w:rPr>
          <w:rFonts w:asciiTheme="minorHAnsi" w:hAnsiTheme="minorHAnsi"/>
        </w:rPr>
        <w:t>figure</w:t>
      </w:r>
      <w:r w:rsidR="00CE2518">
        <w:rPr>
          <w:rFonts w:asciiTheme="minorHAnsi" w:hAnsiTheme="minorHAnsi"/>
        </w:rPr>
        <w:t xml:space="preserve"> has been modified from </w:t>
      </w:r>
      <w:r w:rsidR="00CE2518">
        <w:rPr>
          <w:noProof/>
        </w:rPr>
        <w:t>Axelsson</w:t>
      </w:r>
      <w:r w:rsidRPr="00F97649">
        <w:rPr>
          <w:i/>
          <w:noProof/>
        </w:rPr>
        <w:t xml:space="preserve"> et al.</w:t>
      </w:r>
      <w:r w:rsidR="00CE2518">
        <w:rPr>
          <w:noProof/>
        </w:rPr>
        <w:t xml:space="preserve"> 2018</w:t>
      </w:r>
      <w:r w:rsidR="00CE2518" w:rsidRPr="00960D67">
        <w:rPr>
          <w:rFonts w:asciiTheme="minorHAnsi" w:hAnsiTheme="minorHAnsi"/>
        </w:rPr>
        <w:fldChar w:fldCharType="begin"/>
      </w:r>
      <w:r w:rsidR="00CE2518">
        <w:rPr>
          <w:rFonts w:asciiTheme="minorHAnsi" w:hAnsiTheme="minorHAnsi"/>
        </w:rPr>
        <w:instrText xml:space="preserve"> ADDIN EN.CITE &lt;EndNote&gt;&lt;Cite&gt;&lt;Author&gt;Axelsson&lt;/Author&gt;&lt;Year&gt;2016&lt;/Year&gt;&lt;RecNum&gt;24&lt;/RecNum&gt;&lt;DisplayText&gt;&lt;style face="superscript"&gt;14&lt;/style&gt;&lt;/DisplayText&gt;&lt;record&gt;&lt;rec-number&gt;24&lt;/rec-number&gt;&lt;foreign-keys&gt;&lt;key app="EN" db-id="fdzezwre79vapue5xzq5e29vfx5fwst2pdd0" timestamp="1502872641"&gt;24&lt;/key&gt;&lt;/foreign-keys&gt;&lt;ref-type name="Electronic Book Section"&gt;60&lt;/ref-type&gt;&lt;contributors&gt;&lt;authors&gt;&lt;author&gt;Axelsson, H.&lt;/author&gt;&lt;author&gt;Almqvist, H.&lt;/author&gt;&lt;author&gt;Seashore-Ludlow, B.&lt;/author&gt;&lt;author&gt;Lundback, T.&lt;/author&gt;&lt;/authors&gt;&lt;secondary-authors&gt;&lt;author&gt;Sittampalam, G. S.&lt;/author&gt;&lt;author&gt;Coussens, N. P.&lt;/author&gt;&lt;author&gt;Brimacombe, K. &lt;/author&gt;&lt;author&gt;Grossman, Abigail&lt;/author&gt;&lt;author&gt;Arkin, Michelle&lt;/author&gt;&lt;author&gt;Auld, Douglas&lt;/author&gt;&lt;author&gt;Austin, Chris&lt;/author&gt;&lt;author&gt;Baell, Jonathan&lt;/author&gt;&lt;author&gt;Bejcek, Bruce&lt;/author&gt;&lt;author&gt;Chung, Thomas D.Y.&lt;/author&gt;&lt;author&gt;Dahlin, Jayme L.&lt;/author&gt;&lt;author&gt;Devanaryan, Viswanath&lt;/author&gt;&lt;author&gt;Foley, Timothy L.&lt;/author&gt;&lt;author&gt;Glicksman, Marcie&lt;/author&gt;&lt;author&gt;Hall, Matthew D.&lt;/author&gt;&lt;author&gt;Hass, Joseph V.&lt;/author&gt;&lt;author&gt;Inglese, James&lt;/author&gt;&lt;author&gt;Iversen, Philip W.&lt;/author&gt;&lt;author&gt;Lal-Nag, Madhu&lt;/author&gt;&lt;author&gt;Li, Zhuyin&lt;/author&gt;&lt;author&gt;McGee, James&lt;/author&gt;&lt;author&gt;McManus, Owen&lt;/author&gt;&lt;author&gt;Riss, Terry&lt;/author&gt;&lt;author&gt;Trask, O. Joseph O. Joseph&lt;/author&gt;&lt;author&gt;Weidner, Jeffrey R.&lt;/author&gt;&lt;author&gt;Xia, Menghang&lt;/author&gt;&lt;author&gt;Xu, Xin&lt;/author&gt;&lt;/secondary-authors&gt;&lt;/contributors&gt;&lt;titles&gt;&lt;title&gt;Screening for Target Engagement using the Cellular Thermal Shift Assay - CETSA&lt;/title&gt;&lt;secondary-title&gt;Assay Guidance Manual [Internet]&lt;/secondary-title&gt;&lt;/titles&gt;&lt;dates&gt;&lt;year&gt;2016&lt;/year&gt;&lt;pub-dates&gt;&lt;date&gt;Jul 1&lt;/date&gt;&lt;/pub-dates&gt;&lt;/dates&gt;&lt;pub-location&gt;Bethesda (MD)&lt;/pub-location&gt;&lt;publisher&gt;Eli Lilly &amp;amp; Company and the National Center for Advancing Translational Sciences&lt;/publisher&gt;&lt;accession-num&gt;27478247&lt;/accession-num&gt;&lt;urls&gt;&lt;related-urls&gt;&lt;url&gt;Available from: https://www.ncbi.nlm.nih.gov/books/NBK374282/&lt;/url&gt;&lt;/related-urls&gt;&lt;/urls&gt;&lt;language&gt;eng&lt;/language&gt;&lt;/record&gt;&lt;/Cite&gt;&lt;/EndNote&gt;</w:instrText>
      </w:r>
      <w:r w:rsidR="00CE2518" w:rsidRPr="00960D67">
        <w:rPr>
          <w:rFonts w:asciiTheme="minorHAnsi" w:hAnsiTheme="minorHAnsi"/>
        </w:rPr>
        <w:fldChar w:fldCharType="separate"/>
      </w:r>
      <w:r w:rsidR="00CE2518" w:rsidRPr="00B9333F">
        <w:rPr>
          <w:rFonts w:asciiTheme="minorHAnsi" w:hAnsiTheme="minorHAnsi"/>
          <w:noProof/>
          <w:vertAlign w:val="superscript"/>
        </w:rPr>
        <w:t>1</w:t>
      </w:r>
      <w:r w:rsidR="00CE2518">
        <w:rPr>
          <w:rFonts w:asciiTheme="minorHAnsi" w:hAnsiTheme="minorHAnsi"/>
          <w:noProof/>
          <w:vertAlign w:val="superscript"/>
        </w:rPr>
        <w:t>2</w:t>
      </w:r>
      <w:r w:rsidR="00CE2518" w:rsidRPr="00960D67">
        <w:rPr>
          <w:rFonts w:asciiTheme="minorHAnsi" w:hAnsiTheme="minorHAnsi"/>
        </w:rPr>
        <w:fldChar w:fldCharType="end"/>
      </w:r>
      <w:r w:rsidR="00CE2518" w:rsidRPr="00960D67">
        <w:rPr>
          <w:rFonts w:asciiTheme="minorHAnsi" w:hAnsiTheme="minorHAnsi"/>
        </w:rPr>
        <w:t xml:space="preserve">. </w:t>
      </w:r>
      <w:r w:rsidR="00C82735" w:rsidRPr="00960D67">
        <w:rPr>
          <w:rFonts w:asciiTheme="minorHAnsi" w:hAnsiTheme="minorHAnsi"/>
        </w:rPr>
        <w:t>Co</w:t>
      </w:r>
      <w:r w:rsidR="00960D67" w:rsidRPr="00960D67">
        <w:rPr>
          <w:rFonts w:asciiTheme="minorHAnsi" w:hAnsiTheme="minorHAnsi"/>
        </w:rPr>
        <w:t>py</w:t>
      </w:r>
      <w:r w:rsidR="00C82735" w:rsidRPr="00960D67">
        <w:rPr>
          <w:rFonts w:asciiTheme="minorHAnsi" w:hAnsiTheme="minorHAnsi"/>
        </w:rPr>
        <w:t xml:space="preserve">right 2018 American Chemical </w:t>
      </w:r>
      <w:r w:rsidR="007036F7">
        <w:rPr>
          <w:rFonts w:asciiTheme="minorHAnsi" w:hAnsiTheme="minorHAnsi"/>
        </w:rPr>
        <w:t>S</w:t>
      </w:r>
      <w:r w:rsidR="007036F7" w:rsidRPr="00960D67">
        <w:rPr>
          <w:rFonts w:asciiTheme="minorHAnsi" w:hAnsiTheme="minorHAnsi"/>
        </w:rPr>
        <w:t>ociety</w:t>
      </w:r>
      <w:r w:rsidR="00C82735" w:rsidRPr="00960D67">
        <w:rPr>
          <w:rFonts w:asciiTheme="minorHAnsi" w:hAnsiTheme="minorHAnsi"/>
        </w:rPr>
        <w:t>.</w:t>
      </w:r>
    </w:p>
    <w:p w14:paraId="489D20B7" w14:textId="77777777" w:rsidR="00CE2518" w:rsidRPr="00CE2518" w:rsidRDefault="00CE2518" w:rsidP="00F97649">
      <w:pPr>
        <w:rPr>
          <w:rFonts w:asciiTheme="minorHAnsi" w:hAnsiTheme="minorHAnsi"/>
          <w:lang w:val="en"/>
        </w:rPr>
      </w:pPr>
    </w:p>
    <w:p w14:paraId="0C7AC72D" w14:textId="22EE8FB6" w:rsidR="007036F7" w:rsidRDefault="00F97649" w:rsidP="00F97649">
      <w:pPr>
        <w:rPr>
          <w:rFonts w:asciiTheme="minorHAnsi" w:hAnsiTheme="minorHAnsi"/>
        </w:rPr>
      </w:pPr>
      <w:r w:rsidRPr="00F97649">
        <w:rPr>
          <w:rFonts w:asciiTheme="minorHAnsi" w:hAnsiTheme="minorHAnsi"/>
          <w:b/>
        </w:rPr>
        <w:t>Figure 4</w:t>
      </w:r>
      <w:r w:rsidR="009B4562" w:rsidRPr="003C0E57">
        <w:rPr>
          <w:rFonts w:asciiTheme="minorHAnsi" w:hAnsiTheme="minorHAnsi"/>
          <w:b/>
        </w:rPr>
        <w:t xml:space="preserve">. </w:t>
      </w:r>
      <w:r w:rsidR="0045764C" w:rsidRPr="003C0E57">
        <w:rPr>
          <w:rFonts w:asciiTheme="minorHAnsi" w:hAnsiTheme="minorHAnsi"/>
          <w:b/>
        </w:rPr>
        <w:t>Representative</w:t>
      </w:r>
      <w:r w:rsidR="009B4562" w:rsidRPr="003C0E57">
        <w:rPr>
          <w:rFonts w:asciiTheme="minorHAnsi" w:hAnsiTheme="minorHAnsi"/>
          <w:b/>
        </w:rPr>
        <w:t xml:space="preserve"> overview of </w:t>
      </w:r>
      <w:r w:rsidR="00766D20" w:rsidRPr="003C0E57">
        <w:rPr>
          <w:rFonts w:asciiTheme="minorHAnsi" w:hAnsiTheme="minorHAnsi"/>
          <w:b/>
        </w:rPr>
        <w:t xml:space="preserve">a </w:t>
      </w:r>
      <w:r w:rsidR="009B4562" w:rsidRPr="003C0E57">
        <w:rPr>
          <w:rFonts w:asciiTheme="minorHAnsi" w:hAnsiTheme="minorHAnsi"/>
          <w:b/>
        </w:rPr>
        <w:t>screening plate</w:t>
      </w:r>
      <w:r w:rsidR="006E3038" w:rsidRPr="003C0E57">
        <w:rPr>
          <w:rFonts w:asciiTheme="minorHAnsi" w:hAnsiTheme="minorHAnsi"/>
          <w:b/>
        </w:rPr>
        <w:t xml:space="preserve"> at 10X magnification</w:t>
      </w:r>
      <w:r w:rsidR="009B4562" w:rsidRPr="003C0E57">
        <w:rPr>
          <w:rFonts w:asciiTheme="minorHAnsi" w:hAnsiTheme="minorHAnsi"/>
          <w:b/>
        </w:rPr>
        <w:t>.</w:t>
      </w:r>
      <w:r w:rsidR="009B4562" w:rsidRPr="00960D67">
        <w:rPr>
          <w:rFonts w:asciiTheme="minorHAnsi" w:hAnsiTheme="minorHAnsi"/>
        </w:rPr>
        <w:t xml:space="preserve"> Positive controls (1 µM AMG548) are in columns 2 and 24 and negative controls (DMSO) are in columns 1 and 23. All other wells contain 50 µM of the library compounds used for screening with several hits denot</w:t>
      </w:r>
      <w:bookmarkEnd w:id="1"/>
      <w:r w:rsidR="009B4562" w:rsidRPr="00960D67">
        <w:rPr>
          <w:rFonts w:asciiTheme="minorHAnsi" w:eastAsiaTheme="minorHAnsi" w:hAnsiTheme="minorHAnsi" w:cstheme="minorBidi"/>
        </w:rPr>
        <w:t>ed.</w:t>
      </w:r>
      <w:r w:rsidR="00C82735" w:rsidRPr="00960D67">
        <w:rPr>
          <w:rFonts w:asciiTheme="minorHAnsi" w:eastAsiaTheme="minorHAnsi" w:hAnsiTheme="minorHAnsi" w:cstheme="minorBidi"/>
        </w:rPr>
        <w:t xml:space="preserve"> </w:t>
      </w:r>
      <w:r w:rsidR="006E3038">
        <w:rPr>
          <w:rFonts w:asciiTheme="minorHAnsi" w:eastAsiaTheme="minorHAnsi" w:hAnsiTheme="minorHAnsi" w:cstheme="minorBidi"/>
        </w:rPr>
        <w:t xml:space="preserve">In the inset </w:t>
      </w:r>
      <w:r>
        <w:rPr>
          <w:rFonts w:asciiTheme="minorHAnsi" w:eastAsiaTheme="minorHAnsi" w:hAnsiTheme="minorHAnsi" w:cstheme="minorBidi"/>
        </w:rPr>
        <w:t>f</w:t>
      </w:r>
      <w:r w:rsidRPr="00F97649">
        <w:rPr>
          <w:rFonts w:asciiTheme="minorHAnsi" w:eastAsiaTheme="minorHAnsi" w:hAnsiTheme="minorHAnsi" w:cstheme="minorBidi"/>
        </w:rPr>
        <w:t>igure</w:t>
      </w:r>
      <w:r w:rsidR="006E3038">
        <w:rPr>
          <w:rFonts w:asciiTheme="minorHAnsi" w:eastAsiaTheme="minorHAnsi" w:hAnsiTheme="minorHAnsi" w:cstheme="minorBidi"/>
        </w:rPr>
        <w:t>s</w:t>
      </w:r>
      <w:r w:rsidR="0036004E">
        <w:rPr>
          <w:rFonts w:asciiTheme="minorHAnsi" w:eastAsiaTheme="minorHAnsi" w:hAnsiTheme="minorHAnsi" w:cstheme="minorBidi"/>
        </w:rPr>
        <w:t>,</w:t>
      </w:r>
      <w:r w:rsidR="006E3038">
        <w:rPr>
          <w:rFonts w:asciiTheme="minorHAnsi" w:eastAsiaTheme="minorHAnsi" w:hAnsiTheme="minorHAnsi" w:cstheme="minorBidi"/>
        </w:rPr>
        <w:t xml:space="preserve"> the white line in the lower right corner represents 200 µm. </w:t>
      </w:r>
      <w:r w:rsidR="00CE2518">
        <w:rPr>
          <w:rFonts w:asciiTheme="minorHAnsi" w:hAnsiTheme="minorHAnsi"/>
        </w:rPr>
        <w:t xml:space="preserve">This </w:t>
      </w:r>
      <w:r>
        <w:rPr>
          <w:rFonts w:asciiTheme="minorHAnsi" w:hAnsiTheme="minorHAnsi"/>
        </w:rPr>
        <w:t>f</w:t>
      </w:r>
      <w:r w:rsidRPr="00F97649">
        <w:rPr>
          <w:rFonts w:asciiTheme="minorHAnsi" w:hAnsiTheme="minorHAnsi"/>
        </w:rPr>
        <w:t>igure</w:t>
      </w:r>
      <w:r w:rsidR="00CE2518">
        <w:rPr>
          <w:rFonts w:asciiTheme="minorHAnsi" w:hAnsiTheme="minorHAnsi"/>
        </w:rPr>
        <w:t xml:space="preserve"> has been modified from </w:t>
      </w:r>
      <w:r w:rsidR="00CE2518">
        <w:rPr>
          <w:noProof/>
        </w:rPr>
        <w:t>Axelsson</w:t>
      </w:r>
      <w:r w:rsidRPr="00F97649">
        <w:rPr>
          <w:i/>
          <w:noProof/>
        </w:rPr>
        <w:t xml:space="preserve"> et al.</w:t>
      </w:r>
      <w:r w:rsidR="00CE2518">
        <w:rPr>
          <w:noProof/>
        </w:rPr>
        <w:t xml:space="preserve"> 2018</w:t>
      </w:r>
      <w:r w:rsidR="00CE2518" w:rsidRPr="00960D67">
        <w:rPr>
          <w:rFonts w:asciiTheme="minorHAnsi" w:hAnsiTheme="minorHAnsi"/>
        </w:rPr>
        <w:fldChar w:fldCharType="begin"/>
      </w:r>
      <w:r w:rsidR="00CE2518">
        <w:rPr>
          <w:rFonts w:asciiTheme="minorHAnsi" w:hAnsiTheme="minorHAnsi"/>
        </w:rPr>
        <w:instrText xml:space="preserve"> ADDIN EN.CITE &lt;EndNote&gt;&lt;Cite&gt;&lt;Author&gt;Axelsson&lt;/Author&gt;&lt;Year&gt;2016&lt;/Year&gt;&lt;RecNum&gt;24&lt;/RecNum&gt;&lt;DisplayText&gt;&lt;style face="superscript"&gt;14&lt;/style&gt;&lt;/DisplayText&gt;&lt;record&gt;&lt;rec-number&gt;24&lt;/rec-number&gt;&lt;foreign-keys&gt;&lt;key app="EN" db-id="fdzezwre79vapue5xzq5e29vfx5fwst2pdd0" timestamp="1502872641"&gt;24&lt;/key&gt;&lt;/foreign-keys&gt;&lt;ref-type name="Electronic Book Section"&gt;60&lt;/ref-type&gt;&lt;contributors&gt;&lt;authors&gt;&lt;author&gt;Axelsson, H.&lt;/author&gt;&lt;author&gt;Almqvist, H.&lt;/author&gt;&lt;author&gt;Seashore-Ludlow, B.&lt;/author&gt;&lt;author&gt;Lundback, T.&lt;/author&gt;&lt;/authors&gt;&lt;secondary-authors&gt;&lt;author&gt;Sittampalam, G. S.&lt;/author&gt;&lt;author&gt;Coussens, N. P.&lt;/author&gt;&lt;author&gt;Brimacombe, K. &lt;/author&gt;&lt;author&gt;Grossman, Abigail&lt;/author&gt;&lt;author&gt;Arkin, Michelle&lt;/author&gt;&lt;author&gt;Auld, Douglas&lt;/author&gt;&lt;author&gt;Austin, Chris&lt;/author&gt;&lt;author&gt;Baell, Jonathan&lt;/author&gt;&lt;author&gt;Bejcek, Bruce&lt;/author&gt;&lt;author&gt;Chung, Thomas D.Y.&lt;/author&gt;&lt;author&gt;Dahlin, Jayme L.&lt;/author&gt;&lt;author&gt;Devanaryan, Viswanath&lt;/author&gt;&lt;author&gt;Foley, Timothy L.&lt;/author&gt;&lt;author&gt;Glicksman, Marcie&lt;/author&gt;&lt;author&gt;Hall, Matthew D.&lt;/author&gt;&lt;author&gt;Hass, Joseph V.&lt;/author&gt;&lt;author&gt;Inglese, James&lt;/author&gt;&lt;author&gt;Iversen, Philip W.&lt;/author&gt;&lt;author&gt;Lal-Nag, Madhu&lt;/author&gt;&lt;author&gt;Li, Zhuyin&lt;/author&gt;&lt;author&gt;McGee, James&lt;/author&gt;&lt;author&gt;McManus, Owen&lt;/author&gt;&lt;author&gt;Riss, Terry&lt;/author&gt;&lt;author&gt;Trask, O. Joseph O. Joseph&lt;/author&gt;&lt;author&gt;Weidner, Jeffrey R.&lt;/author&gt;&lt;author&gt;Xia, Menghang&lt;/author&gt;&lt;author&gt;Xu, Xin&lt;/author&gt;&lt;/secondary-authors&gt;&lt;/contributors&gt;&lt;titles&gt;&lt;title&gt;Screening for Target Engagement using the Cellular Thermal Shift Assay - CETSA&lt;/title&gt;&lt;secondary-title&gt;Assay Guidance Manual [Internet]&lt;/secondary-title&gt;&lt;/titles&gt;&lt;dates&gt;&lt;year&gt;2016&lt;/year&gt;&lt;pub-dates&gt;&lt;date&gt;Jul 1&lt;/date&gt;&lt;/pub-dates&gt;&lt;/dates&gt;&lt;pub-location&gt;Bethesda (MD)&lt;/pub-location&gt;&lt;publisher&gt;Eli Lilly &amp;amp; Company and the National Center for Advancing Translational Sciences&lt;/publisher&gt;&lt;accession-num&gt;27478247&lt;/accession-num&gt;&lt;urls&gt;&lt;related-urls&gt;&lt;url&gt;Available from: https://www.ncbi.nlm.nih.gov/books/NBK374282/&lt;/url&gt;&lt;/related-urls&gt;&lt;/urls&gt;&lt;language&gt;eng&lt;/language&gt;&lt;/record&gt;&lt;/Cite&gt;&lt;/EndNote&gt;</w:instrText>
      </w:r>
      <w:r w:rsidR="00CE2518" w:rsidRPr="00960D67">
        <w:rPr>
          <w:rFonts w:asciiTheme="minorHAnsi" w:hAnsiTheme="minorHAnsi"/>
        </w:rPr>
        <w:fldChar w:fldCharType="separate"/>
      </w:r>
      <w:r w:rsidR="00CE2518" w:rsidRPr="00B9333F">
        <w:rPr>
          <w:rFonts w:asciiTheme="minorHAnsi" w:hAnsiTheme="minorHAnsi"/>
          <w:noProof/>
          <w:vertAlign w:val="superscript"/>
        </w:rPr>
        <w:t>1</w:t>
      </w:r>
      <w:r w:rsidR="00CE2518">
        <w:rPr>
          <w:rFonts w:asciiTheme="minorHAnsi" w:hAnsiTheme="minorHAnsi"/>
          <w:noProof/>
          <w:vertAlign w:val="superscript"/>
        </w:rPr>
        <w:t>2</w:t>
      </w:r>
      <w:r w:rsidR="00CE2518" w:rsidRPr="00960D67">
        <w:rPr>
          <w:rFonts w:asciiTheme="minorHAnsi" w:hAnsiTheme="minorHAnsi"/>
        </w:rPr>
        <w:fldChar w:fldCharType="end"/>
      </w:r>
      <w:r w:rsidR="00CE2518" w:rsidRPr="00960D67">
        <w:rPr>
          <w:rFonts w:asciiTheme="minorHAnsi" w:hAnsiTheme="minorHAnsi"/>
        </w:rPr>
        <w:t xml:space="preserve">. </w:t>
      </w:r>
      <w:r w:rsidR="007036F7" w:rsidRPr="00960D67">
        <w:rPr>
          <w:rFonts w:asciiTheme="minorHAnsi" w:hAnsiTheme="minorHAnsi"/>
        </w:rPr>
        <w:t xml:space="preserve">Copyright 2018 American Chemical </w:t>
      </w:r>
      <w:r w:rsidR="007036F7">
        <w:rPr>
          <w:rFonts w:asciiTheme="minorHAnsi" w:hAnsiTheme="minorHAnsi"/>
        </w:rPr>
        <w:t>S</w:t>
      </w:r>
      <w:r w:rsidR="007036F7" w:rsidRPr="00960D67">
        <w:rPr>
          <w:rFonts w:asciiTheme="minorHAnsi" w:hAnsiTheme="minorHAnsi"/>
        </w:rPr>
        <w:t>ociety.</w:t>
      </w:r>
    </w:p>
    <w:p w14:paraId="3DE5928C" w14:textId="77777777" w:rsidR="00F97649" w:rsidRDefault="00F97649" w:rsidP="00F97649">
      <w:pPr>
        <w:rPr>
          <w:rFonts w:asciiTheme="minorHAnsi" w:hAnsiTheme="minorHAnsi" w:cstheme="minorHAnsi"/>
          <w:b/>
        </w:rPr>
      </w:pPr>
    </w:p>
    <w:p w14:paraId="0C7D32A1" w14:textId="37652267" w:rsidR="00D5290E" w:rsidRPr="005B618F" w:rsidRDefault="006305D7" w:rsidP="00F97649">
      <w:pPr>
        <w:rPr>
          <w:rFonts w:asciiTheme="minorHAnsi" w:hAnsiTheme="minorHAnsi" w:cstheme="minorHAnsi"/>
          <w:b/>
        </w:rPr>
      </w:pPr>
      <w:r w:rsidRPr="001B1519">
        <w:rPr>
          <w:rFonts w:asciiTheme="minorHAnsi" w:hAnsiTheme="minorHAnsi" w:cstheme="minorHAnsi"/>
          <w:b/>
        </w:rPr>
        <w:lastRenderedPageBreak/>
        <w:t>DISCUSSION</w:t>
      </w:r>
      <w:r w:rsidRPr="001B1519">
        <w:rPr>
          <w:rFonts w:asciiTheme="minorHAnsi" w:hAnsiTheme="minorHAnsi" w:cstheme="minorHAnsi"/>
          <w:b/>
          <w:bCs/>
        </w:rPr>
        <w:t xml:space="preserve">: </w:t>
      </w:r>
    </w:p>
    <w:p w14:paraId="36DF7BBE" w14:textId="41A96FCB" w:rsidR="007C7F50" w:rsidRPr="00FC4E6F" w:rsidRDefault="00D94B98" w:rsidP="00F97649">
      <w:r w:rsidRPr="009A49CB">
        <w:t>As discussed in the results section</w:t>
      </w:r>
      <w:r w:rsidR="0036004E">
        <w:t>,</w:t>
      </w:r>
      <w:r w:rsidRPr="009A49CB">
        <w:t xml:space="preserve"> there are several key steps to the procedure. First</w:t>
      </w:r>
      <w:r w:rsidR="0036004E">
        <w:t>,</w:t>
      </w:r>
      <w:r w:rsidRPr="009A49CB">
        <w:t xml:space="preserve"> it is important to identify a high</w:t>
      </w:r>
      <w:r w:rsidR="0036004E">
        <w:t>-</w:t>
      </w:r>
      <w:r w:rsidRPr="009A49CB">
        <w:t>quality affinity reagent. We recommend screening a small library of antibodies for each desired target. After a primary antibody has been selected</w:t>
      </w:r>
      <w:r w:rsidR="0036004E">
        <w:t>,</w:t>
      </w:r>
      <w:r w:rsidRPr="009A49CB">
        <w:t xml:space="preserve"> it is also important to validate the system for </w:t>
      </w:r>
      <w:proofErr w:type="gramStart"/>
      <w:r w:rsidRPr="009A49CB">
        <w:t>a number of</w:t>
      </w:r>
      <w:proofErr w:type="gramEnd"/>
      <w:r w:rsidRPr="009A49CB">
        <w:t xml:space="preserve"> different binding sites of the protein target</w:t>
      </w:r>
      <w:r w:rsidR="002D50B2">
        <w:t xml:space="preserve"> if appropriate</w:t>
      </w:r>
      <w:r w:rsidRPr="009A49CB">
        <w:t>. Counter</w:t>
      </w:r>
      <w:r w:rsidR="002D50B2">
        <w:t>-</w:t>
      </w:r>
      <w:r w:rsidRPr="009A49CB">
        <w:t>screening for compounds that i</w:t>
      </w:r>
      <w:r w:rsidR="002A6093" w:rsidRPr="009A49CB">
        <w:t xml:space="preserve">nterfere with the assay signal </w:t>
      </w:r>
      <w:r w:rsidRPr="009A49CB">
        <w:t xml:space="preserve">as shown in </w:t>
      </w:r>
      <w:r w:rsidR="00F97649" w:rsidRPr="00F97649">
        <w:rPr>
          <w:b/>
        </w:rPr>
        <w:t>Figure 2C</w:t>
      </w:r>
      <w:r w:rsidRPr="009A49CB">
        <w:t xml:space="preserve"> by omitting the heat challenge is highly encouraged after a screening campaign. </w:t>
      </w:r>
      <w:r w:rsidR="005F4B09" w:rsidRPr="009A49CB">
        <w:t>When</w:t>
      </w:r>
      <w:r w:rsidR="00995253">
        <w:t xml:space="preserve"> a reduced signal in presence of a ligand is observed</w:t>
      </w:r>
      <w:r w:rsidR="0036004E">
        <w:t>,</w:t>
      </w:r>
      <w:r w:rsidR="00995253">
        <w:t xml:space="preserve"> an </w:t>
      </w:r>
      <w:r w:rsidR="005F4B09" w:rsidRPr="009A49CB">
        <w:t>antigen retrieval protocol as described in step 5.2 can be tested.</w:t>
      </w:r>
      <w:r w:rsidR="005F4B09">
        <w:rPr>
          <w:rFonts w:asciiTheme="minorHAnsi" w:hAnsiTheme="minorHAnsi"/>
          <w:color w:val="333333"/>
        </w:rPr>
        <w:t xml:space="preserve"> </w:t>
      </w:r>
      <w:r w:rsidR="005F4B09">
        <w:t xml:space="preserve">Uneven heating of the plates can cause fluctuations and plate-to-plate variations in the observed data. Since the plates are partly submerged in a water bath during the transient heat challenge (step 3.4) the outer wells of the plates are exposed to the hot water not only at the bottom of the wells but also through the outer wall. This may cause higher temperature during the same submersion time in the outer wells of the plate and subsequent plate edge effects. Therefore, it is recommended to avoid the outer wells of the plate. Similar effects can also be seen if air bubbles are trapped under the plate during the heating step preventing sufficient contact between the hot water and the bottom of the wells. Given the challenges with heating imaging plates, </w:t>
      </w:r>
      <w:r w:rsidR="005F4B09" w:rsidRPr="009A49CB">
        <w:t>d</w:t>
      </w:r>
      <w:r w:rsidR="002A6093" w:rsidRPr="009A49CB">
        <w:t xml:space="preserve">evices </w:t>
      </w:r>
      <w:r w:rsidR="005F4B09" w:rsidRPr="009A49CB">
        <w:t xml:space="preserve">and plates </w:t>
      </w:r>
      <w:r w:rsidR="002A6093" w:rsidRPr="009A49CB">
        <w:t xml:space="preserve">specifically made </w:t>
      </w:r>
      <w:r w:rsidR="005F4B09" w:rsidRPr="009A49CB">
        <w:t>for exposure to heat</w:t>
      </w:r>
      <w:r w:rsidR="002A6093" w:rsidRPr="009A49CB">
        <w:t xml:space="preserve"> could help advance this method. </w:t>
      </w:r>
      <w:r w:rsidR="005F4B09">
        <w:t xml:space="preserve">We have explored the use of several cell lines, and have found variability </w:t>
      </w:r>
      <w:r w:rsidR="00E9101D">
        <w:t xml:space="preserve">in </w:t>
      </w:r>
      <w:r w:rsidR="005F4B09">
        <w:t>surface attachment after the heat challenge</w:t>
      </w:r>
      <w:r w:rsidR="002D50B2">
        <w:t xml:space="preserve"> for adherent cell types</w:t>
      </w:r>
      <w:r w:rsidR="005F4B09">
        <w:t>. Preliminary experiments in our lab suggest that the use of a coating or extracellular matrix such as Synthemax II-SC or Cell-Tak can minimize cell detachment</w:t>
      </w:r>
      <w:r w:rsidR="00E9101D">
        <w:t xml:space="preserve">, but this could pose a </w:t>
      </w:r>
      <w:r w:rsidR="002D50B2">
        <w:t>technical challenge when using</w:t>
      </w:r>
      <w:r w:rsidR="00E9101D">
        <w:t xml:space="preserve"> semi-attached cell types. </w:t>
      </w:r>
      <w:r w:rsidR="002D50B2" w:rsidRPr="00330134">
        <w:rPr>
          <w:rFonts w:asciiTheme="minorHAnsi" w:hAnsiTheme="minorHAnsi"/>
          <w:color w:val="auto"/>
        </w:rPr>
        <w:t xml:space="preserve">Since compound treatment is performed in live cells, the small molecules must be cell permeable. </w:t>
      </w:r>
      <w:r w:rsidR="002D50B2">
        <w:rPr>
          <w:rFonts w:asciiTheme="minorHAnsi" w:hAnsiTheme="minorHAnsi"/>
          <w:color w:val="auto"/>
        </w:rPr>
        <w:t>I</w:t>
      </w:r>
      <w:r w:rsidR="002D50B2" w:rsidRPr="00330134">
        <w:rPr>
          <w:rFonts w:asciiTheme="minorHAnsi" w:hAnsiTheme="minorHAnsi"/>
          <w:color w:val="auto"/>
        </w:rPr>
        <w:t xml:space="preserve">f the compound is not membrane permeable, alternative high throughput CETSA methods are recommended. </w:t>
      </w:r>
      <w:r w:rsidR="00E9101D">
        <w:t>Some compounds need to be metabolically activated to bind to their target proteins</w:t>
      </w:r>
      <w:r w:rsidR="00E9101D">
        <w:fldChar w:fldCharType="begin">
          <w:fldData xml:space="preserve">PEVuZE5vdGU+PENpdGU+PEF1dGhvcj5BbG1xdmlzdDwvQXV0aG9yPjxZZWFyPjIwMTY8L1llYXI+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=
</w:fldData>
        </w:fldChar>
      </w:r>
      <w:r w:rsidR="00E9101D">
        <w:instrText xml:space="preserve"> ADDIN EN.CITE </w:instrText>
      </w:r>
      <w:r w:rsidR="00E9101D">
        <w:fldChar w:fldCharType="begin">
          <w:fldData xml:space="preserve">PEVuZE5vdGU+PENpdGU+PEF1dGhvcj5BbG1xdmlzdDwvQXV0aG9yPjxZZWFyPjIwMTY8L1llYXI+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=
</w:fldData>
        </w:fldChar>
      </w:r>
      <w:r w:rsidR="00E9101D">
        <w:instrText xml:space="preserve"> ADDIN EN.CITE.DATA </w:instrText>
      </w:r>
      <w:r w:rsidR="00E9101D">
        <w:fldChar w:fldCharType="end"/>
      </w:r>
      <w:r w:rsidR="00E9101D">
        <w:fldChar w:fldCharType="separate"/>
      </w:r>
      <w:r w:rsidR="00E9101D" w:rsidRPr="00E9101D">
        <w:rPr>
          <w:noProof/>
          <w:vertAlign w:val="superscript"/>
        </w:rPr>
        <w:t>11</w:t>
      </w:r>
      <w:r w:rsidR="00E9101D">
        <w:fldChar w:fldCharType="end"/>
      </w:r>
      <w:r w:rsidR="00E9101D">
        <w:t>. In such cases</w:t>
      </w:r>
      <w:r w:rsidR="0036004E">
        <w:t>,</w:t>
      </w:r>
      <w:r w:rsidR="007C7F50">
        <w:t xml:space="preserve"> </w:t>
      </w:r>
      <w:r w:rsidR="00E9101D">
        <w:t>longer treatment cells with the compound prior to the heat challenge is recommended.</w:t>
      </w:r>
    </w:p>
    <w:p w14:paraId="2BFB63FD" w14:textId="77777777" w:rsidR="002A6093" w:rsidRDefault="002A6093" w:rsidP="00F97649">
      <w:pPr>
        <w:rPr>
          <w:rFonts w:asciiTheme="minorHAnsi" w:hAnsiTheme="minorHAnsi"/>
          <w:color w:val="333333"/>
        </w:rPr>
      </w:pPr>
    </w:p>
    <w:p w14:paraId="61EADA62" w14:textId="79E50D36" w:rsidR="002B484F" w:rsidRDefault="00F1640F" w:rsidP="00F97649">
      <w:pPr>
        <w:rPr>
          <w:rFonts w:asciiTheme="minorHAnsi" w:hAnsiTheme="minorHAnsi"/>
          <w:color w:val="333333"/>
        </w:rPr>
      </w:pPr>
      <w:r w:rsidRPr="009A49CB">
        <w:rPr>
          <w:rFonts w:asciiTheme="minorHAnsi" w:hAnsiTheme="minorHAnsi"/>
          <w:color w:val="auto"/>
        </w:rPr>
        <w:t>This protocol</w:t>
      </w:r>
      <w:r w:rsidR="002B484F" w:rsidRPr="009A49CB">
        <w:rPr>
          <w:rFonts w:asciiTheme="minorHAnsi" w:hAnsiTheme="minorHAnsi"/>
          <w:color w:val="auto"/>
        </w:rPr>
        <w:t xml:space="preserve"> </w:t>
      </w:r>
      <w:r w:rsidRPr="009A49CB">
        <w:rPr>
          <w:rFonts w:asciiTheme="minorHAnsi" w:hAnsiTheme="minorHAnsi"/>
          <w:color w:val="auto"/>
        </w:rPr>
        <w:t>requires</w:t>
      </w:r>
      <w:r w:rsidR="002B484F" w:rsidRPr="009A49CB">
        <w:rPr>
          <w:rFonts w:asciiTheme="minorHAnsi" w:hAnsiTheme="minorHAnsi"/>
          <w:color w:val="auto"/>
        </w:rPr>
        <w:t xml:space="preserve"> </w:t>
      </w:r>
      <w:r w:rsidR="00960D67" w:rsidRPr="009A49CB">
        <w:rPr>
          <w:rFonts w:asciiTheme="minorHAnsi" w:hAnsiTheme="minorHAnsi"/>
          <w:color w:val="auto"/>
        </w:rPr>
        <w:t xml:space="preserve">a </w:t>
      </w:r>
      <w:r w:rsidR="002B484F" w:rsidRPr="009A49CB">
        <w:rPr>
          <w:rFonts w:asciiTheme="minorHAnsi" w:hAnsiTheme="minorHAnsi"/>
          <w:color w:val="auto"/>
        </w:rPr>
        <w:t xml:space="preserve">single plate from cell seeding to </w:t>
      </w:r>
      <w:r w:rsidRPr="009A49CB">
        <w:rPr>
          <w:rFonts w:asciiTheme="minorHAnsi" w:hAnsiTheme="minorHAnsi"/>
          <w:color w:val="auto"/>
        </w:rPr>
        <w:t>imaging making it amenable to high throughput screening campaigns</w:t>
      </w:r>
      <w:r w:rsidR="002B484F" w:rsidRPr="009A49CB">
        <w:rPr>
          <w:rFonts w:asciiTheme="minorHAnsi" w:hAnsiTheme="minorHAnsi"/>
          <w:color w:val="auto"/>
        </w:rPr>
        <w:t xml:space="preserve">. </w:t>
      </w:r>
      <w:r w:rsidR="00D94B98" w:rsidRPr="009A49CB">
        <w:rPr>
          <w:rFonts w:asciiTheme="minorHAnsi" w:hAnsiTheme="minorHAnsi"/>
          <w:color w:val="auto"/>
        </w:rPr>
        <w:t>The number of cells for each experiment is much lower than can be achieved with western blots or previous AlphaScreen assays</w:t>
      </w:r>
      <w:r w:rsidR="00D94B98" w:rsidRPr="009A49CB">
        <w:rPr>
          <w:rFonts w:asciiTheme="minorHAnsi" w:hAnsiTheme="minorHAnsi"/>
          <w:color w:val="auto"/>
        </w:rPr>
        <w:fldChar w:fldCharType="begin">
          <w:fldData xml:space="preserve">PEVuZE5vdGU+PENpdGU+PEF1dGhvcj5NYXRldXM8L0F1dGhvcj48WWVhcj4yMDE3PC9ZZWFyPjxS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</w:fldData>
        </w:fldChar>
      </w:r>
      <w:r w:rsidR="00B9333F" w:rsidRPr="009A49CB">
        <w:rPr>
          <w:rFonts w:asciiTheme="minorHAnsi" w:hAnsiTheme="minorHAnsi"/>
          <w:color w:val="auto"/>
        </w:rPr>
        <w:instrText xml:space="preserve"> ADDIN EN.CITE </w:instrText>
      </w:r>
      <w:r w:rsidR="00B9333F" w:rsidRPr="009A49CB">
        <w:rPr>
          <w:rFonts w:asciiTheme="minorHAnsi" w:hAnsiTheme="minorHAnsi"/>
          <w:color w:val="auto"/>
        </w:rPr>
        <w:fldChar w:fldCharType="begin">
          <w:fldData xml:space="preserve">PEVuZE5vdGU+PENpdGU+PEF1dGhvcj5NYXRldXM8L0F1dGhvcj48WWVhcj4yMDE3PC9ZZWFyPjxS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</w:fldData>
        </w:fldChar>
      </w:r>
      <w:r w:rsidR="00B9333F" w:rsidRPr="009A49CB">
        <w:rPr>
          <w:rFonts w:asciiTheme="minorHAnsi" w:hAnsiTheme="minorHAnsi"/>
          <w:color w:val="auto"/>
        </w:rPr>
        <w:instrText xml:space="preserve"> ADDIN EN.CITE.DATA </w:instrText>
      </w:r>
      <w:r w:rsidR="00B9333F" w:rsidRPr="009A49CB">
        <w:rPr>
          <w:rFonts w:asciiTheme="minorHAnsi" w:hAnsiTheme="minorHAnsi"/>
          <w:color w:val="auto"/>
        </w:rPr>
      </w:r>
      <w:r w:rsidR="00B9333F" w:rsidRPr="009A49CB">
        <w:rPr>
          <w:rFonts w:asciiTheme="minorHAnsi" w:hAnsiTheme="minorHAnsi"/>
          <w:color w:val="auto"/>
        </w:rPr>
        <w:fldChar w:fldCharType="end"/>
      </w:r>
      <w:r w:rsidR="00D94B98" w:rsidRPr="009A49CB">
        <w:rPr>
          <w:rFonts w:asciiTheme="minorHAnsi" w:hAnsiTheme="minorHAnsi"/>
          <w:color w:val="auto"/>
        </w:rPr>
      </w:r>
      <w:r w:rsidR="00D94B98" w:rsidRPr="009A49CB">
        <w:rPr>
          <w:rFonts w:asciiTheme="minorHAnsi" w:hAnsiTheme="minorHAnsi"/>
          <w:color w:val="auto"/>
        </w:rPr>
        <w:fldChar w:fldCharType="separate"/>
      </w:r>
      <w:r w:rsidR="00B9333F" w:rsidRPr="009A49CB">
        <w:rPr>
          <w:rFonts w:asciiTheme="minorHAnsi" w:hAnsiTheme="minorHAnsi"/>
          <w:noProof/>
          <w:color w:val="auto"/>
          <w:vertAlign w:val="superscript"/>
        </w:rPr>
        <w:t>15</w:t>
      </w:r>
      <w:r w:rsidR="00D94B98" w:rsidRPr="009A49CB">
        <w:rPr>
          <w:rFonts w:asciiTheme="minorHAnsi" w:hAnsiTheme="minorHAnsi"/>
          <w:color w:val="auto"/>
        </w:rPr>
        <w:fldChar w:fldCharType="end"/>
      </w:r>
      <w:r w:rsidR="00D94B98" w:rsidRPr="009A49CB">
        <w:rPr>
          <w:rFonts w:asciiTheme="minorHAnsi" w:hAnsiTheme="minorHAnsi"/>
          <w:color w:val="auto"/>
        </w:rPr>
        <w:t xml:space="preserve">. </w:t>
      </w:r>
      <w:r w:rsidRPr="009A49CB">
        <w:rPr>
          <w:rFonts w:asciiTheme="minorHAnsi" w:hAnsiTheme="minorHAnsi"/>
          <w:color w:val="auto"/>
        </w:rPr>
        <w:t>Furthermore</w:t>
      </w:r>
      <w:r w:rsidR="0036004E">
        <w:rPr>
          <w:rFonts w:asciiTheme="minorHAnsi" w:hAnsiTheme="minorHAnsi"/>
          <w:color w:val="auto"/>
        </w:rPr>
        <w:t>,</w:t>
      </w:r>
      <w:r w:rsidR="002B484F" w:rsidRPr="009A49CB">
        <w:rPr>
          <w:rFonts w:asciiTheme="minorHAnsi" w:hAnsiTheme="minorHAnsi"/>
          <w:color w:val="auto"/>
        </w:rPr>
        <w:t xml:space="preserve"> </w:t>
      </w:r>
      <w:r w:rsidRPr="009A49CB">
        <w:rPr>
          <w:rFonts w:asciiTheme="minorHAnsi" w:hAnsiTheme="minorHAnsi"/>
          <w:color w:val="auto"/>
        </w:rPr>
        <w:t xml:space="preserve">washing or cell detachment </w:t>
      </w:r>
      <w:r w:rsidR="002B484F" w:rsidRPr="009A49CB">
        <w:rPr>
          <w:rFonts w:asciiTheme="minorHAnsi" w:hAnsiTheme="minorHAnsi"/>
          <w:color w:val="auto"/>
        </w:rPr>
        <w:t>steps</w:t>
      </w:r>
      <w:r w:rsidRPr="009A49CB">
        <w:rPr>
          <w:rFonts w:asciiTheme="minorHAnsi" w:hAnsiTheme="minorHAnsi"/>
          <w:color w:val="auto"/>
        </w:rPr>
        <w:t>,</w:t>
      </w:r>
      <w:r w:rsidR="002B484F" w:rsidRPr="009A49CB">
        <w:rPr>
          <w:rFonts w:asciiTheme="minorHAnsi" w:hAnsiTheme="minorHAnsi"/>
          <w:color w:val="auto"/>
        </w:rPr>
        <w:t xml:space="preserve"> </w:t>
      </w:r>
      <w:r w:rsidRPr="009A49CB">
        <w:rPr>
          <w:rFonts w:asciiTheme="minorHAnsi" w:hAnsiTheme="minorHAnsi"/>
          <w:color w:val="auto"/>
        </w:rPr>
        <w:t>which</w:t>
      </w:r>
      <w:r w:rsidR="002B484F" w:rsidRPr="009A49CB">
        <w:rPr>
          <w:rFonts w:asciiTheme="minorHAnsi" w:hAnsiTheme="minorHAnsi"/>
          <w:color w:val="auto"/>
        </w:rPr>
        <w:t xml:space="preserve"> may alter compound availability and </w:t>
      </w:r>
      <w:r w:rsidR="007C7F50" w:rsidRPr="009A49CB">
        <w:rPr>
          <w:rFonts w:asciiTheme="minorHAnsi" w:hAnsiTheme="minorHAnsi"/>
          <w:color w:val="auto"/>
        </w:rPr>
        <w:t>binding,</w:t>
      </w:r>
      <w:r w:rsidR="001B11E1" w:rsidRPr="009A49CB">
        <w:rPr>
          <w:rFonts w:asciiTheme="minorHAnsi" w:hAnsiTheme="minorHAnsi"/>
          <w:color w:val="auto"/>
        </w:rPr>
        <w:t xml:space="preserve"> </w:t>
      </w:r>
      <w:r w:rsidRPr="009A49CB">
        <w:rPr>
          <w:rFonts w:asciiTheme="minorHAnsi" w:hAnsiTheme="minorHAnsi"/>
          <w:color w:val="auto"/>
        </w:rPr>
        <w:t>are removed, preserving the established binding equilibrium through the heat challenge step</w:t>
      </w:r>
      <w:r w:rsidR="002B484F" w:rsidRPr="009A49CB">
        <w:rPr>
          <w:rFonts w:asciiTheme="minorHAnsi" w:hAnsiTheme="minorHAnsi"/>
          <w:color w:val="auto"/>
        </w:rPr>
        <w:t>.</w:t>
      </w:r>
      <w:r w:rsidRPr="009A49CB">
        <w:rPr>
          <w:rFonts w:asciiTheme="minorHAnsi" w:hAnsiTheme="minorHAnsi"/>
          <w:color w:val="auto"/>
        </w:rPr>
        <w:t xml:space="preserve"> Unlike previous procedures, a lack of signal due to cytotoxicity is simultaneously reported on by nuclear staining. </w:t>
      </w:r>
      <w:r w:rsidR="002B484F" w:rsidRPr="009A49CB">
        <w:rPr>
          <w:rFonts w:asciiTheme="minorHAnsi" w:hAnsiTheme="minorHAnsi"/>
          <w:color w:val="auto"/>
        </w:rPr>
        <w:t xml:space="preserve">Finally, imaging preserves </w:t>
      </w:r>
      <w:r w:rsidR="0036004E">
        <w:rPr>
          <w:rFonts w:asciiTheme="minorHAnsi" w:hAnsiTheme="minorHAnsi"/>
          <w:color w:val="auto"/>
        </w:rPr>
        <w:t xml:space="preserve">the </w:t>
      </w:r>
      <w:r w:rsidR="002B484F" w:rsidRPr="009A49CB">
        <w:rPr>
          <w:rFonts w:asciiTheme="minorHAnsi" w:hAnsiTheme="minorHAnsi"/>
          <w:color w:val="auto"/>
        </w:rPr>
        <w:t>spatial resolution of the individual cells</w:t>
      </w:r>
      <w:r w:rsidR="0036004E">
        <w:rPr>
          <w:rFonts w:asciiTheme="minorHAnsi" w:hAnsiTheme="minorHAnsi"/>
          <w:color w:val="auto"/>
        </w:rPr>
        <w:t>,</w:t>
      </w:r>
      <w:r w:rsidR="002B484F" w:rsidRPr="009A49CB">
        <w:rPr>
          <w:rFonts w:asciiTheme="minorHAnsi" w:hAnsiTheme="minorHAnsi"/>
          <w:color w:val="auto"/>
        </w:rPr>
        <w:t xml:space="preserve"> allowing for target engagement measurements in mixed populations of cells or cell states</w:t>
      </w:r>
      <w:r w:rsidR="002B484F" w:rsidRPr="00F1640F">
        <w:rPr>
          <w:rFonts w:asciiTheme="minorHAnsi" w:hAnsiTheme="minorHAnsi"/>
          <w:color w:val="333333"/>
        </w:rPr>
        <w:t xml:space="preserve">. </w:t>
      </w:r>
    </w:p>
    <w:p w14:paraId="41F2853D" w14:textId="77777777" w:rsidR="008A5B49" w:rsidRPr="00F1640F" w:rsidRDefault="008A5B49" w:rsidP="00F97649">
      <w:pPr>
        <w:rPr>
          <w:rFonts w:asciiTheme="minorHAnsi" w:hAnsiTheme="minorHAnsi" w:cstheme="minorHAnsi"/>
          <w:color w:val="808080" w:themeColor="background1" w:themeShade="80"/>
        </w:rPr>
      </w:pPr>
    </w:p>
    <w:p w14:paraId="273AD3A0" w14:textId="77943FE5" w:rsidR="002B484F" w:rsidRPr="009A49CB" w:rsidRDefault="00E771BD" w:rsidP="00F97649">
      <w:pPr>
        <w:pStyle w:val="NormalWeb"/>
        <w:spacing w:before="0" w:beforeAutospacing="0" w:after="0" w:afterAutospacing="0"/>
        <w:rPr>
          <w:rFonts w:ascii="Verdana" w:hAnsi="Verdana"/>
          <w:color w:val="auto"/>
        </w:rPr>
      </w:pPr>
      <w:r w:rsidRPr="009A49CB">
        <w:rPr>
          <w:rFonts w:asciiTheme="minorHAnsi" w:hAnsiTheme="minorHAnsi"/>
          <w:color w:val="auto"/>
        </w:rPr>
        <w:t>T</w:t>
      </w:r>
      <w:r w:rsidR="002B484F" w:rsidRPr="009A49CB">
        <w:rPr>
          <w:rFonts w:asciiTheme="minorHAnsi" w:hAnsiTheme="minorHAnsi"/>
          <w:color w:val="auto"/>
        </w:rPr>
        <w:t>o truly assess the applicability of the approach</w:t>
      </w:r>
      <w:r w:rsidR="0036004E">
        <w:rPr>
          <w:rFonts w:asciiTheme="minorHAnsi" w:hAnsiTheme="minorHAnsi"/>
          <w:color w:val="auto"/>
        </w:rPr>
        <w:t>,</w:t>
      </w:r>
      <w:r w:rsidRPr="009A49CB">
        <w:rPr>
          <w:rFonts w:asciiTheme="minorHAnsi" w:hAnsiTheme="minorHAnsi"/>
          <w:color w:val="auto"/>
        </w:rPr>
        <w:t xml:space="preserve"> </w:t>
      </w:r>
      <w:r w:rsidR="005F4B09" w:rsidRPr="009A49CB">
        <w:rPr>
          <w:rFonts w:asciiTheme="minorHAnsi" w:hAnsiTheme="minorHAnsi"/>
          <w:color w:val="auto"/>
        </w:rPr>
        <w:t xml:space="preserve">concerted </w:t>
      </w:r>
      <w:r w:rsidRPr="009A49CB">
        <w:rPr>
          <w:rFonts w:asciiTheme="minorHAnsi" w:hAnsiTheme="minorHAnsi"/>
          <w:color w:val="auto"/>
        </w:rPr>
        <w:t>efforts to apply the technique across the melting proteome are needed</w:t>
      </w:r>
      <w:r w:rsidR="002B484F" w:rsidRPr="009A49CB">
        <w:rPr>
          <w:rFonts w:asciiTheme="minorHAnsi" w:hAnsiTheme="minorHAnsi"/>
          <w:color w:val="auto"/>
        </w:rPr>
        <w:t xml:space="preserve">. </w:t>
      </w:r>
      <w:r w:rsidR="005F4B09" w:rsidRPr="009A49CB">
        <w:rPr>
          <w:rFonts w:asciiTheme="minorHAnsi" w:hAnsiTheme="minorHAnsi"/>
          <w:color w:val="auto"/>
        </w:rPr>
        <w:t>Such experiments will clarify the</w:t>
      </w:r>
      <w:r w:rsidRPr="009A49CB">
        <w:rPr>
          <w:rFonts w:asciiTheme="minorHAnsi" w:hAnsiTheme="minorHAnsi"/>
          <w:color w:val="auto"/>
        </w:rPr>
        <w:t xml:space="preserve"> ease of identifying suitable affinity reagents</w:t>
      </w:r>
      <w:r w:rsidR="007C7F50" w:rsidRPr="009A49CB">
        <w:rPr>
          <w:rFonts w:asciiTheme="minorHAnsi" w:hAnsiTheme="minorHAnsi"/>
          <w:color w:val="auto"/>
        </w:rPr>
        <w:t>,</w:t>
      </w:r>
      <w:r w:rsidRPr="009A49CB">
        <w:rPr>
          <w:rFonts w:asciiTheme="minorHAnsi" w:hAnsiTheme="minorHAnsi"/>
          <w:color w:val="auto"/>
        </w:rPr>
        <w:t xml:space="preserve"> which</w:t>
      </w:r>
      <w:r w:rsidR="002B484F" w:rsidRPr="009A49CB">
        <w:rPr>
          <w:rFonts w:asciiTheme="minorHAnsi" w:hAnsiTheme="minorHAnsi"/>
          <w:color w:val="auto"/>
        </w:rPr>
        <w:t xml:space="preserve"> </w:t>
      </w:r>
      <w:r w:rsidRPr="009A49CB">
        <w:rPr>
          <w:rFonts w:asciiTheme="minorHAnsi" w:hAnsiTheme="minorHAnsi"/>
          <w:color w:val="auto"/>
        </w:rPr>
        <w:t>report</w:t>
      </w:r>
      <w:r w:rsidR="002B484F" w:rsidRPr="009A49CB">
        <w:rPr>
          <w:rFonts w:asciiTheme="minorHAnsi" w:hAnsiTheme="minorHAnsi"/>
          <w:color w:val="auto"/>
        </w:rPr>
        <w:t xml:space="preserve"> </w:t>
      </w:r>
      <w:r w:rsidRPr="009A49CB">
        <w:rPr>
          <w:rFonts w:asciiTheme="minorHAnsi" w:hAnsiTheme="minorHAnsi"/>
          <w:color w:val="auto"/>
        </w:rPr>
        <w:t xml:space="preserve">selectively </w:t>
      </w:r>
      <w:r w:rsidR="002B484F" w:rsidRPr="009A49CB">
        <w:rPr>
          <w:rFonts w:asciiTheme="minorHAnsi" w:hAnsiTheme="minorHAnsi"/>
          <w:color w:val="auto"/>
        </w:rPr>
        <w:t xml:space="preserve">on the native protein </w:t>
      </w:r>
      <w:r w:rsidR="005F4B09" w:rsidRPr="009A49CB">
        <w:rPr>
          <w:rFonts w:asciiTheme="minorHAnsi" w:hAnsiTheme="minorHAnsi"/>
          <w:color w:val="auto"/>
        </w:rPr>
        <w:t>in the presence of the remaining</w:t>
      </w:r>
      <w:r w:rsidR="002B484F" w:rsidRPr="009A49CB">
        <w:rPr>
          <w:rFonts w:asciiTheme="minorHAnsi" w:hAnsiTheme="minorHAnsi"/>
          <w:color w:val="auto"/>
        </w:rPr>
        <w:t xml:space="preserve"> denatured and aggregated proteins. We</w:t>
      </w:r>
      <w:r w:rsidRPr="009A49CB">
        <w:rPr>
          <w:rFonts w:asciiTheme="minorHAnsi" w:hAnsiTheme="minorHAnsi"/>
          <w:color w:val="auto"/>
        </w:rPr>
        <w:t xml:space="preserve"> currently </w:t>
      </w:r>
      <w:r w:rsidR="002B484F" w:rsidRPr="009A49CB">
        <w:rPr>
          <w:rFonts w:asciiTheme="minorHAnsi" w:hAnsiTheme="minorHAnsi"/>
          <w:color w:val="auto"/>
        </w:rPr>
        <w:t xml:space="preserve">do not know how </w:t>
      </w:r>
      <w:r w:rsidR="007C7F50" w:rsidRPr="009A49CB">
        <w:rPr>
          <w:rFonts w:asciiTheme="minorHAnsi" w:hAnsiTheme="minorHAnsi"/>
          <w:color w:val="auto"/>
        </w:rPr>
        <w:t>protein expression levels</w:t>
      </w:r>
      <w:r w:rsidR="002B484F" w:rsidRPr="009A49CB">
        <w:rPr>
          <w:rFonts w:asciiTheme="minorHAnsi" w:hAnsiTheme="minorHAnsi"/>
          <w:color w:val="auto"/>
        </w:rPr>
        <w:t xml:space="preserve"> will affect the ability to reliably measure a signal</w:t>
      </w:r>
      <w:r w:rsidR="007C7F50" w:rsidRPr="009A49CB">
        <w:rPr>
          <w:rFonts w:asciiTheme="minorHAnsi" w:hAnsiTheme="minorHAnsi"/>
          <w:color w:val="auto"/>
        </w:rPr>
        <w:t xml:space="preserve"> window.</w:t>
      </w:r>
      <w:r w:rsidR="002B484F" w:rsidRPr="009A49CB">
        <w:rPr>
          <w:rFonts w:asciiTheme="minorHAnsi" w:hAnsiTheme="minorHAnsi"/>
          <w:color w:val="auto"/>
        </w:rPr>
        <w:t xml:space="preserve"> </w:t>
      </w:r>
      <w:r w:rsidR="007C7F50" w:rsidRPr="009A49CB">
        <w:rPr>
          <w:rFonts w:asciiTheme="minorHAnsi" w:hAnsiTheme="minorHAnsi"/>
          <w:color w:val="auto"/>
        </w:rPr>
        <w:t>W</w:t>
      </w:r>
      <w:r w:rsidR="002B484F" w:rsidRPr="009A49CB">
        <w:rPr>
          <w:rFonts w:asciiTheme="minorHAnsi" w:hAnsiTheme="minorHAnsi"/>
          <w:color w:val="auto"/>
        </w:rPr>
        <w:t>e expect this to</w:t>
      </w:r>
      <w:r w:rsidR="002D50B2">
        <w:rPr>
          <w:rFonts w:asciiTheme="minorHAnsi" w:hAnsiTheme="minorHAnsi"/>
          <w:color w:val="auto"/>
        </w:rPr>
        <w:t xml:space="preserve"> reflect </w:t>
      </w:r>
      <w:r w:rsidR="002B484F" w:rsidRPr="009A49CB">
        <w:rPr>
          <w:rFonts w:asciiTheme="minorHAnsi" w:hAnsiTheme="minorHAnsi"/>
          <w:color w:val="auto"/>
        </w:rPr>
        <w:t>affinity and selectivity</w:t>
      </w:r>
      <w:r w:rsidR="002D50B2">
        <w:rPr>
          <w:rFonts w:asciiTheme="minorHAnsi" w:hAnsiTheme="minorHAnsi"/>
          <w:color w:val="auto"/>
        </w:rPr>
        <w:t xml:space="preserve"> of the available antibodies</w:t>
      </w:r>
      <w:r w:rsidR="002B484F" w:rsidRPr="009A49CB">
        <w:rPr>
          <w:rFonts w:asciiTheme="minorHAnsi" w:hAnsiTheme="minorHAnsi"/>
          <w:color w:val="auto"/>
        </w:rPr>
        <w:t xml:space="preserve">, </w:t>
      </w:r>
      <w:r w:rsidR="005F4B09" w:rsidRPr="009A49CB">
        <w:rPr>
          <w:rFonts w:asciiTheme="minorHAnsi" w:hAnsiTheme="minorHAnsi"/>
          <w:color w:val="auto"/>
        </w:rPr>
        <w:t>and anticipate</w:t>
      </w:r>
      <w:r w:rsidR="007506EE">
        <w:rPr>
          <w:rFonts w:asciiTheme="minorHAnsi" w:hAnsiTheme="minorHAnsi"/>
          <w:color w:val="auto"/>
        </w:rPr>
        <w:t xml:space="preserve"> that</w:t>
      </w:r>
      <w:r w:rsidR="002D50B2">
        <w:rPr>
          <w:rFonts w:asciiTheme="minorHAnsi" w:hAnsiTheme="minorHAnsi"/>
          <w:color w:val="auto"/>
        </w:rPr>
        <w:t xml:space="preserve"> for low abundant proteins </w:t>
      </w:r>
      <w:r w:rsidR="005F4B09" w:rsidRPr="009A49CB">
        <w:rPr>
          <w:rFonts w:asciiTheme="minorHAnsi" w:hAnsiTheme="minorHAnsi"/>
          <w:color w:val="auto"/>
        </w:rPr>
        <w:t xml:space="preserve">technologies </w:t>
      </w:r>
      <w:r w:rsidR="002D50B2">
        <w:rPr>
          <w:rFonts w:asciiTheme="minorHAnsi" w:hAnsiTheme="minorHAnsi"/>
          <w:color w:val="auto"/>
        </w:rPr>
        <w:t xml:space="preserve">used to enhance </w:t>
      </w:r>
      <w:r w:rsidR="005F4B09" w:rsidRPr="009A49CB">
        <w:rPr>
          <w:rFonts w:asciiTheme="minorHAnsi" w:hAnsiTheme="minorHAnsi"/>
          <w:color w:val="auto"/>
        </w:rPr>
        <w:t>signal in immunofluorescent assay</w:t>
      </w:r>
      <w:r w:rsidR="007C7F50" w:rsidRPr="009A49CB">
        <w:rPr>
          <w:rFonts w:asciiTheme="minorHAnsi" w:hAnsiTheme="minorHAnsi"/>
          <w:color w:val="auto"/>
        </w:rPr>
        <w:t>s</w:t>
      </w:r>
      <w:r w:rsidR="005F4B09" w:rsidRPr="009A49CB">
        <w:rPr>
          <w:rFonts w:asciiTheme="minorHAnsi" w:hAnsiTheme="minorHAnsi"/>
          <w:color w:val="auto"/>
        </w:rPr>
        <w:t xml:space="preserve"> </w:t>
      </w:r>
      <w:r w:rsidR="002D50B2">
        <w:rPr>
          <w:rFonts w:asciiTheme="minorHAnsi" w:hAnsiTheme="minorHAnsi"/>
          <w:color w:val="auto"/>
        </w:rPr>
        <w:t>will be</w:t>
      </w:r>
      <w:r w:rsidR="005F4B09" w:rsidRPr="009A49CB">
        <w:rPr>
          <w:rFonts w:asciiTheme="minorHAnsi" w:hAnsiTheme="minorHAnsi"/>
          <w:color w:val="auto"/>
        </w:rPr>
        <w:t xml:space="preserve"> applicable</w:t>
      </w:r>
      <w:r w:rsidR="002B484F" w:rsidRPr="009A49CB">
        <w:rPr>
          <w:rFonts w:asciiTheme="minorHAnsi" w:hAnsiTheme="minorHAnsi"/>
          <w:color w:val="auto"/>
        </w:rPr>
        <w:t xml:space="preserve">. </w:t>
      </w:r>
      <w:r w:rsidR="007C7F50" w:rsidRPr="009A49CB">
        <w:rPr>
          <w:rFonts w:asciiTheme="minorHAnsi" w:hAnsiTheme="minorHAnsi"/>
          <w:color w:val="auto"/>
        </w:rPr>
        <w:t xml:space="preserve">Alternatively, tagged proteins or functionalized compounds could be used for detection in modified versions of the </w:t>
      </w:r>
      <w:r w:rsidR="007C7F50" w:rsidRPr="009A49CB">
        <w:rPr>
          <w:rFonts w:asciiTheme="minorHAnsi" w:hAnsiTheme="minorHAnsi"/>
          <w:color w:val="auto"/>
        </w:rPr>
        <w:lastRenderedPageBreak/>
        <w:t xml:space="preserve">described protocol. </w:t>
      </w:r>
      <w:r w:rsidR="00E9101D" w:rsidRPr="009A49CB">
        <w:rPr>
          <w:rFonts w:asciiTheme="minorHAnsi" w:hAnsiTheme="minorHAnsi"/>
          <w:color w:val="auto"/>
        </w:rPr>
        <w:t xml:space="preserve">This protocol is limited to targets that melt and for interactions where a quantifiable stabilization can be observed. </w:t>
      </w:r>
      <w:r w:rsidR="002D50B2">
        <w:rPr>
          <w:rFonts w:asciiTheme="minorHAnsi" w:hAnsiTheme="minorHAnsi"/>
          <w:color w:val="auto"/>
        </w:rPr>
        <w:t xml:space="preserve">For example, endogenous ligands can </w:t>
      </w:r>
      <w:r w:rsidR="007506EE">
        <w:rPr>
          <w:rFonts w:asciiTheme="minorHAnsi" w:hAnsiTheme="minorHAnsi"/>
          <w:color w:val="auto"/>
        </w:rPr>
        <w:t>stabilize a protein in live cell assays, which may prevent further stabilization by an exogenous ligand</w:t>
      </w:r>
      <w:r w:rsidR="002D50B2">
        <w:rPr>
          <w:rFonts w:asciiTheme="minorHAnsi" w:hAnsiTheme="minorHAnsi"/>
          <w:color w:val="auto"/>
        </w:rPr>
        <w:t xml:space="preserve">. </w:t>
      </w:r>
      <w:r w:rsidR="002B484F" w:rsidRPr="009A49CB">
        <w:rPr>
          <w:rFonts w:asciiTheme="minorHAnsi" w:hAnsiTheme="minorHAnsi"/>
          <w:color w:val="auto"/>
        </w:rPr>
        <w:t xml:space="preserve">Although not explored </w:t>
      </w:r>
      <w:r w:rsidR="007C7F50" w:rsidRPr="009A49CB">
        <w:rPr>
          <w:rFonts w:asciiTheme="minorHAnsi" w:hAnsiTheme="minorHAnsi"/>
          <w:color w:val="auto"/>
        </w:rPr>
        <w:t>here</w:t>
      </w:r>
      <w:r w:rsidR="002B484F" w:rsidRPr="009A49CB">
        <w:rPr>
          <w:rFonts w:asciiTheme="minorHAnsi" w:hAnsiTheme="minorHAnsi"/>
          <w:color w:val="auto"/>
        </w:rPr>
        <w:t>, we believe that it will be possible to multiplex readouts</w:t>
      </w:r>
      <w:r w:rsidRPr="009A49CB">
        <w:rPr>
          <w:rFonts w:asciiTheme="minorHAnsi" w:hAnsiTheme="minorHAnsi"/>
          <w:color w:val="auto"/>
        </w:rPr>
        <w:t xml:space="preserve"> to allow for the study of</w:t>
      </w:r>
      <w:r w:rsidR="002B484F" w:rsidRPr="009A49CB">
        <w:rPr>
          <w:rFonts w:asciiTheme="minorHAnsi" w:hAnsiTheme="minorHAnsi"/>
          <w:color w:val="auto"/>
        </w:rPr>
        <w:t xml:space="preserve"> multiple targets simultaneously, </w:t>
      </w:r>
      <w:r w:rsidRPr="009A49CB">
        <w:rPr>
          <w:rFonts w:asciiTheme="minorHAnsi" w:hAnsiTheme="minorHAnsi"/>
          <w:color w:val="auto"/>
        </w:rPr>
        <w:t>or a target with downstream effectors</w:t>
      </w:r>
      <w:r w:rsidR="002B484F" w:rsidRPr="009A49CB">
        <w:rPr>
          <w:rFonts w:ascii="Verdana" w:hAnsi="Verdana"/>
          <w:color w:val="auto"/>
        </w:rPr>
        <w:t>.</w:t>
      </w:r>
      <w:r w:rsidRPr="009A49CB">
        <w:rPr>
          <w:rFonts w:asciiTheme="minorHAnsi" w:hAnsiTheme="minorHAnsi"/>
          <w:color w:val="auto"/>
        </w:rPr>
        <w:t xml:space="preserve"> Further studies are necessary to investigate these aspects of </w:t>
      </w:r>
      <w:r w:rsidR="00F97649" w:rsidRPr="00F97649">
        <w:rPr>
          <w:rFonts w:asciiTheme="minorHAnsi" w:hAnsiTheme="minorHAnsi"/>
          <w:i/>
          <w:color w:val="auto"/>
        </w:rPr>
        <w:t>in situ</w:t>
      </w:r>
      <w:r w:rsidRPr="009A49CB">
        <w:rPr>
          <w:rFonts w:asciiTheme="minorHAnsi" w:hAnsiTheme="minorHAnsi"/>
          <w:color w:val="auto"/>
        </w:rPr>
        <w:t xml:space="preserve"> CETSA.</w:t>
      </w:r>
    </w:p>
    <w:p w14:paraId="78728D18" w14:textId="706614AE" w:rsidR="00014314" w:rsidRPr="001B1519" w:rsidRDefault="00014314" w:rsidP="00F97649">
      <w:pPr>
        <w:rPr>
          <w:rFonts w:asciiTheme="minorHAnsi" w:hAnsiTheme="minorHAnsi" w:cstheme="minorHAnsi"/>
          <w:color w:val="auto"/>
        </w:rPr>
      </w:pPr>
    </w:p>
    <w:p w14:paraId="1734505F" w14:textId="6E7ECB03" w:rsidR="00AA03DF" w:rsidRPr="001B1519" w:rsidRDefault="00AA03DF" w:rsidP="00F97649">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 xml:space="preserve">ACKNOWLEDGMENTS: </w:t>
      </w:r>
    </w:p>
    <w:p w14:paraId="246DCD94" w14:textId="5C475A42" w:rsidR="007A4DD6" w:rsidRPr="00730DA8" w:rsidRDefault="00951A12" w:rsidP="00F97649">
      <w:pPr>
        <w:rPr>
          <w:rFonts w:asciiTheme="minorHAnsi" w:hAnsiTheme="minorHAnsi" w:cstheme="minorHAnsi"/>
          <w:color w:val="auto"/>
        </w:rPr>
      </w:pPr>
      <w:r w:rsidRPr="00730DA8">
        <w:rPr>
          <w:rFonts w:asciiTheme="minorHAnsi" w:hAnsiTheme="minorHAnsi" w:cstheme="minorHAnsi"/>
          <w:color w:val="auto"/>
        </w:rPr>
        <w:t>The authors acknowledge infrastructure support from Science for Life Laboratory</w:t>
      </w:r>
      <w:r w:rsidR="00960D67">
        <w:rPr>
          <w:rFonts w:asciiTheme="minorHAnsi" w:hAnsiTheme="minorHAnsi" w:cstheme="minorHAnsi"/>
          <w:color w:val="auto"/>
        </w:rPr>
        <w:t xml:space="preserve"> and Karolinska Institutet</w:t>
      </w:r>
      <w:r w:rsidRPr="00730DA8">
        <w:rPr>
          <w:rFonts w:asciiTheme="minorHAnsi" w:hAnsiTheme="minorHAnsi" w:cstheme="minorHAnsi"/>
          <w:color w:val="auto"/>
        </w:rPr>
        <w:t>.</w:t>
      </w:r>
      <w:r w:rsidR="00F46B84">
        <w:rPr>
          <w:rFonts w:asciiTheme="minorHAnsi" w:hAnsiTheme="minorHAnsi" w:cstheme="minorHAnsi"/>
          <w:color w:val="auto"/>
        </w:rPr>
        <w:t xml:space="preserve"> The authors also acknowledge input and discussions with Michaela </w:t>
      </w:r>
      <w:r w:rsidR="003B4470">
        <w:rPr>
          <w:rFonts w:asciiTheme="minorHAnsi" w:hAnsiTheme="minorHAnsi" w:cstheme="minorHAnsi"/>
          <w:color w:val="auto"/>
        </w:rPr>
        <w:t>V</w:t>
      </w:r>
      <w:r w:rsidR="00F46B84">
        <w:rPr>
          <w:rFonts w:asciiTheme="minorHAnsi" w:hAnsiTheme="minorHAnsi" w:cstheme="minorHAnsi"/>
          <w:color w:val="auto"/>
        </w:rPr>
        <w:t>allin, Magdalena Otrocka and Thomas Lundbäck.</w:t>
      </w:r>
    </w:p>
    <w:p w14:paraId="2D96E92E" w14:textId="72F287DC" w:rsidR="00AA03DF" w:rsidRPr="001B1519" w:rsidRDefault="00AA03DF" w:rsidP="00F97649">
      <w:pPr>
        <w:rPr>
          <w:rFonts w:asciiTheme="minorHAnsi" w:hAnsiTheme="minorHAnsi" w:cstheme="minorHAnsi"/>
          <w:b/>
          <w:bCs/>
        </w:rPr>
      </w:pPr>
    </w:p>
    <w:p w14:paraId="5D52ED8B" w14:textId="554FEA3F" w:rsidR="00AA03DF" w:rsidRPr="001B1519" w:rsidRDefault="00AA03DF" w:rsidP="00F97649">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w:t>
      </w:r>
      <w:r w:rsidR="00F97649">
        <w:rPr>
          <w:rFonts w:asciiTheme="minorHAnsi" w:hAnsiTheme="minorHAnsi" w:cstheme="minorHAnsi"/>
          <w:b/>
          <w:bCs/>
        </w:rPr>
        <w:t xml:space="preserve"> </w:t>
      </w:r>
    </w:p>
    <w:p w14:paraId="4E0C3135" w14:textId="19265B93" w:rsidR="007A4DD6" w:rsidRPr="00730DA8" w:rsidRDefault="00951A12" w:rsidP="00F97649">
      <w:pPr>
        <w:rPr>
          <w:rFonts w:asciiTheme="minorHAnsi" w:hAnsiTheme="minorHAnsi" w:cstheme="minorHAnsi"/>
          <w:color w:val="auto"/>
        </w:rPr>
      </w:pPr>
      <w:r w:rsidRPr="00730DA8">
        <w:rPr>
          <w:rFonts w:asciiTheme="minorHAnsi" w:hAnsiTheme="minorHAnsi" w:cstheme="minorHAnsi"/>
          <w:color w:val="auto"/>
        </w:rPr>
        <w:t>The authors have no disclosures to report</w:t>
      </w:r>
      <w:r w:rsidR="00730DA8">
        <w:rPr>
          <w:rFonts w:asciiTheme="minorHAnsi" w:hAnsiTheme="minorHAnsi" w:cstheme="minorHAnsi"/>
          <w:color w:val="auto"/>
        </w:rPr>
        <w:t>.</w:t>
      </w:r>
    </w:p>
    <w:p w14:paraId="66030076" w14:textId="77777777" w:rsidR="00AA03DF" w:rsidRPr="001B1519" w:rsidRDefault="00AA03DF" w:rsidP="00F97649">
      <w:pPr>
        <w:rPr>
          <w:rFonts w:asciiTheme="minorHAnsi" w:hAnsiTheme="minorHAnsi" w:cstheme="minorHAnsi"/>
          <w:color w:val="auto"/>
        </w:rPr>
      </w:pPr>
    </w:p>
    <w:p w14:paraId="3795BFC4" w14:textId="37B0F73C" w:rsidR="00602EE3" w:rsidRPr="00730DA8" w:rsidRDefault="009726EE" w:rsidP="00F97649">
      <w:pPr>
        <w:rPr>
          <w:rFonts w:asciiTheme="minorHAnsi" w:hAnsiTheme="minorHAnsi" w:cstheme="minorHAnsi"/>
          <w:b/>
          <w:color w:val="000000" w:themeColor="text1"/>
        </w:rPr>
      </w:pPr>
      <w:r w:rsidRPr="001B1519">
        <w:rPr>
          <w:rFonts w:asciiTheme="minorHAnsi" w:hAnsiTheme="minorHAnsi" w:cstheme="minorHAnsi"/>
          <w:b/>
          <w:bCs/>
        </w:rPr>
        <w:t>REFERENCES</w:t>
      </w:r>
      <w:r w:rsidR="00D04760" w:rsidRPr="001B1519">
        <w:rPr>
          <w:rFonts w:asciiTheme="minorHAnsi" w:hAnsiTheme="minorHAnsi" w:cstheme="minorHAnsi"/>
          <w:b/>
          <w:bCs/>
        </w:rPr>
        <w:t>:</w:t>
      </w:r>
      <w:r w:rsidRPr="001B1519">
        <w:rPr>
          <w:rFonts w:asciiTheme="minorHAnsi" w:hAnsiTheme="minorHAnsi" w:cstheme="minorHAnsi"/>
        </w:rPr>
        <w:t xml:space="preserve"> </w:t>
      </w:r>
    </w:p>
    <w:p w14:paraId="43CDB465" w14:textId="34EFFDC0" w:rsidR="00E9101D" w:rsidRPr="00E9101D" w:rsidRDefault="00602EE3" w:rsidP="00F97649">
      <w:pPr>
        <w:pStyle w:val="EndNoteBibliography"/>
        <w:ind w:left="720" w:hanging="720"/>
        <w:rPr>
          <w:noProof/>
        </w:rPr>
      </w:pPr>
      <w:r>
        <w:rPr>
          <w:rFonts w:asciiTheme="minorHAnsi" w:hAnsiTheme="minorHAnsi" w:cstheme="minorHAnsi"/>
          <w:color w:val="808080" w:themeColor="background1" w:themeShade="80"/>
        </w:rPr>
        <w:fldChar w:fldCharType="begin"/>
      </w:r>
      <w:r>
        <w:rPr>
          <w:rFonts w:asciiTheme="minorHAnsi" w:hAnsiTheme="minorHAnsi" w:cstheme="minorHAnsi"/>
          <w:color w:val="808080" w:themeColor="background1" w:themeShade="80"/>
        </w:rPr>
        <w:instrText xml:space="preserve"> ADDIN EN.REFLIST </w:instrText>
      </w:r>
      <w:r>
        <w:rPr>
          <w:rFonts w:asciiTheme="minorHAnsi" w:hAnsiTheme="minorHAnsi" w:cstheme="minorHAnsi"/>
          <w:color w:val="808080" w:themeColor="background1" w:themeShade="80"/>
        </w:rPr>
        <w:fldChar w:fldCharType="separate"/>
      </w:r>
      <w:r w:rsidR="00E9101D" w:rsidRPr="00E9101D">
        <w:rPr>
          <w:noProof/>
        </w:rPr>
        <w:t>1</w:t>
      </w:r>
      <w:r w:rsidR="00E9101D" w:rsidRPr="00E9101D">
        <w:rPr>
          <w:noProof/>
        </w:rPr>
        <w:tab/>
        <w:t>Morgan, P.</w:t>
      </w:r>
      <w:r w:rsidR="00F97649" w:rsidRPr="00F97649">
        <w:rPr>
          <w:i/>
          <w:noProof/>
        </w:rPr>
        <w:t xml:space="preserve"> et al.</w:t>
      </w:r>
      <w:r w:rsidR="00E9101D" w:rsidRPr="00E9101D">
        <w:rPr>
          <w:noProof/>
        </w:rPr>
        <w:t xml:space="preserve"> Impact of a five-dimensional framework on R&amp;D productivity at AstraZeneca. </w:t>
      </w:r>
      <w:r w:rsidR="00E9101D" w:rsidRPr="00E9101D">
        <w:rPr>
          <w:i/>
          <w:noProof/>
        </w:rPr>
        <w:t>Nature Reviews Drug Discovery.</w:t>
      </w:r>
      <w:r w:rsidR="00E9101D" w:rsidRPr="00E9101D">
        <w:rPr>
          <w:noProof/>
        </w:rPr>
        <w:t xml:space="preserve"> </w:t>
      </w:r>
      <w:r w:rsidR="00E9101D" w:rsidRPr="00E9101D">
        <w:rPr>
          <w:b/>
          <w:noProof/>
        </w:rPr>
        <w:t>17</w:t>
      </w:r>
      <w:r w:rsidR="00E9101D" w:rsidRPr="00E9101D">
        <w:rPr>
          <w:noProof/>
        </w:rPr>
        <w:t xml:space="preserve"> (3), 167-181, (2018).</w:t>
      </w:r>
    </w:p>
    <w:p w14:paraId="167722A2" w14:textId="77777777" w:rsidR="00E9101D" w:rsidRPr="00E9101D" w:rsidRDefault="00E9101D" w:rsidP="00F97649">
      <w:pPr>
        <w:pStyle w:val="EndNoteBibliography"/>
        <w:ind w:left="720" w:hanging="720"/>
        <w:rPr>
          <w:noProof/>
        </w:rPr>
      </w:pPr>
      <w:r w:rsidRPr="00E9101D">
        <w:rPr>
          <w:noProof/>
        </w:rPr>
        <w:t>2</w:t>
      </w:r>
      <w:r w:rsidRPr="00E9101D">
        <w:rPr>
          <w:noProof/>
        </w:rPr>
        <w:tab/>
        <w:t xml:space="preserve">Freedman, L. P., Cockburn, I. M. &amp; Simcoe, T. S. The Economics of Reproducibility in Preclinical Research. </w:t>
      </w:r>
      <w:r w:rsidRPr="00E9101D">
        <w:rPr>
          <w:i/>
          <w:noProof/>
        </w:rPr>
        <w:t>PLOS Biology.</w:t>
      </w:r>
      <w:r w:rsidRPr="00E9101D">
        <w:rPr>
          <w:noProof/>
        </w:rPr>
        <w:t xml:space="preserve"> </w:t>
      </w:r>
      <w:r w:rsidRPr="00E9101D">
        <w:rPr>
          <w:b/>
          <w:noProof/>
        </w:rPr>
        <w:t>13</w:t>
      </w:r>
      <w:r w:rsidRPr="00E9101D">
        <w:rPr>
          <w:noProof/>
        </w:rPr>
        <w:t xml:space="preserve"> (6), e1002165, (2015).</w:t>
      </w:r>
    </w:p>
    <w:p w14:paraId="6AE8E4F1" w14:textId="27E4DC99" w:rsidR="00E9101D" w:rsidRPr="00E9101D" w:rsidRDefault="00E9101D" w:rsidP="00F97649">
      <w:pPr>
        <w:pStyle w:val="EndNoteBibliography"/>
        <w:ind w:left="720" w:hanging="720"/>
        <w:rPr>
          <w:noProof/>
        </w:rPr>
      </w:pPr>
      <w:r w:rsidRPr="00E9101D">
        <w:rPr>
          <w:noProof/>
        </w:rPr>
        <w:t>3</w:t>
      </w:r>
      <w:r w:rsidRPr="00E9101D">
        <w:rPr>
          <w:noProof/>
        </w:rPr>
        <w:tab/>
        <w:t>Waring, M. J.</w:t>
      </w:r>
      <w:r w:rsidR="00F97649" w:rsidRPr="00F97649">
        <w:rPr>
          <w:i/>
          <w:noProof/>
        </w:rPr>
        <w:t xml:space="preserve"> et al.</w:t>
      </w:r>
      <w:r w:rsidRPr="00E9101D">
        <w:rPr>
          <w:noProof/>
        </w:rPr>
        <w:t xml:space="preserve"> An analysis of the attrition of drug candidates from four major pharmaceutical companies. </w:t>
      </w:r>
      <w:r w:rsidRPr="00E9101D">
        <w:rPr>
          <w:i/>
          <w:noProof/>
        </w:rPr>
        <w:t>Nature Reviews Drug Discovery.</w:t>
      </w:r>
      <w:r w:rsidRPr="00E9101D">
        <w:rPr>
          <w:noProof/>
        </w:rPr>
        <w:t xml:space="preserve"> </w:t>
      </w:r>
      <w:r w:rsidRPr="00E9101D">
        <w:rPr>
          <w:b/>
          <w:noProof/>
        </w:rPr>
        <w:t>14</w:t>
      </w:r>
      <w:r w:rsidRPr="00E9101D">
        <w:rPr>
          <w:noProof/>
        </w:rPr>
        <w:t xml:space="preserve"> (7), 475-486, (2015).</w:t>
      </w:r>
    </w:p>
    <w:p w14:paraId="33BDC398" w14:textId="32199B0C" w:rsidR="00E9101D" w:rsidRPr="00E9101D" w:rsidRDefault="00E9101D" w:rsidP="00F97649">
      <w:pPr>
        <w:pStyle w:val="EndNoteBibliography"/>
        <w:ind w:left="720" w:hanging="720"/>
        <w:rPr>
          <w:noProof/>
        </w:rPr>
      </w:pPr>
      <w:r w:rsidRPr="00E9101D">
        <w:rPr>
          <w:noProof/>
        </w:rPr>
        <w:t>4</w:t>
      </w:r>
      <w:r w:rsidRPr="00E9101D">
        <w:rPr>
          <w:noProof/>
        </w:rPr>
        <w:tab/>
        <w:t>Morgan, P.</w:t>
      </w:r>
      <w:r w:rsidR="00F97649" w:rsidRPr="00F97649">
        <w:rPr>
          <w:i/>
          <w:noProof/>
        </w:rPr>
        <w:t xml:space="preserve"> et al.</w:t>
      </w:r>
      <w:r w:rsidRPr="00E9101D">
        <w:rPr>
          <w:noProof/>
        </w:rPr>
        <w:t xml:space="preserve"> Can the flow of medicines be improved? Fundamental pharmacokinetic and pharmacological principles toward improving Phase II survival. </w:t>
      </w:r>
      <w:r w:rsidRPr="00E9101D">
        <w:rPr>
          <w:i/>
          <w:noProof/>
        </w:rPr>
        <w:t>Drug Discovery Today.</w:t>
      </w:r>
      <w:r w:rsidRPr="00E9101D">
        <w:rPr>
          <w:noProof/>
        </w:rPr>
        <w:t xml:space="preserve"> </w:t>
      </w:r>
      <w:r w:rsidRPr="00E9101D">
        <w:rPr>
          <w:b/>
          <w:noProof/>
        </w:rPr>
        <w:t>17</w:t>
      </w:r>
      <w:r w:rsidRPr="00E9101D">
        <w:rPr>
          <w:noProof/>
        </w:rPr>
        <w:t xml:space="preserve"> (9), 419-424, (2012).</w:t>
      </w:r>
    </w:p>
    <w:p w14:paraId="15B0352D" w14:textId="77777777" w:rsidR="00E9101D" w:rsidRPr="00E9101D" w:rsidRDefault="00E9101D" w:rsidP="00F97649">
      <w:pPr>
        <w:pStyle w:val="EndNoteBibliography"/>
        <w:ind w:left="720" w:hanging="720"/>
        <w:rPr>
          <w:noProof/>
        </w:rPr>
      </w:pPr>
      <w:r w:rsidRPr="00E9101D">
        <w:rPr>
          <w:noProof/>
        </w:rPr>
        <w:t>5</w:t>
      </w:r>
      <w:r w:rsidRPr="00E9101D">
        <w:rPr>
          <w:noProof/>
        </w:rPr>
        <w:tab/>
        <w:t xml:space="preserve">Bunnage, M. E., Chekler, E. L. P. &amp; Jones, L. H. Target validation using chemical probes. </w:t>
      </w:r>
      <w:r w:rsidRPr="00E9101D">
        <w:rPr>
          <w:i/>
          <w:noProof/>
        </w:rPr>
        <w:t>Nature Chemical Biology.</w:t>
      </w:r>
      <w:r w:rsidRPr="00E9101D">
        <w:rPr>
          <w:noProof/>
        </w:rPr>
        <w:t xml:space="preserve"> </w:t>
      </w:r>
      <w:r w:rsidRPr="00E9101D">
        <w:rPr>
          <w:b/>
          <w:noProof/>
        </w:rPr>
        <w:t>9</w:t>
      </w:r>
      <w:r w:rsidRPr="00E9101D">
        <w:rPr>
          <w:noProof/>
        </w:rPr>
        <w:t xml:space="preserve"> (4), 195-199, (2013).</w:t>
      </w:r>
    </w:p>
    <w:p w14:paraId="7DD9162F" w14:textId="77777777" w:rsidR="00E9101D" w:rsidRPr="00E9101D" w:rsidRDefault="00E9101D" w:rsidP="00F97649">
      <w:pPr>
        <w:pStyle w:val="EndNoteBibliography"/>
        <w:ind w:left="720" w:hanging="720"/>
        <w:rPr>
          <w:noProof/>
        </w:rPr>
      </w:pPr>
      <w:r w:rsidRPr="00E9101D">
        <w:rPr>
          <w:noProof/>
        </w:rPr>
        <w:t>6</w:t>
      </w:r>
      <w:r w:rsidRPr="00E9101D">
        <w:rPr>
          <w:noProof/>
        </w:rPr>
        <w:tab/>
        <w:t xml:space="preserve">Schürmann, M., Janning, P., Ziegler, S. &amp; Waldmann, H. Small-Molecule Target Engagement in Cells. </w:t>
      </w:r>
      <w:r w:rsidRPr="00E9101D">
        <w:rPr>
          <w:i/>
          <w:noProof/>
        </w:rPr>
        <w:t>Cell Chemical Biology.</w:t>
      </w:r>
      <w:r w:rsidRPr="00E9101D">
        <w:rPr>
          <w:noProof/>
        </w:rPr>
        <w:t xml:space="preserve"> </w:t>
      </w:r>
      <w:r w:rsidRPr="00E9101D">
        <w:rPr>
          <w:b/>
          <w:noProof/>
        </w:rPr>
        <w:t>23</w:t>
      </w:r>
      <w:r w:rsidRPr="00E9101D">
        <w:rPr>
          <w:noProof/>
        </w:rPr>
        <w:t xml:space="preserve"> (4), 435-441, (2016).</w:t>
      </w:r>
    </w:p>
    <w:p w14:paraId="4F0AFDA3" w14:textId="7DEDBEB2" w:rsidR="00E9101D" w:rsidRPr="00E9101D" w:rsidRDefault="00E9101D" w:rsidP="00F97649">
      <w:pPr>
        <w:pStyle w:val="EndNoteBibliography"/>
        <w:ind w:left="720" w:hanging="720"/>
        <w:rPr>
          <w:noProof/>
        </w:rPr>
      </w:pPr>
      <w:r w:rsidRPr="00E9101D">
        <w:rPr>
          <w:noProof/>
        </w:rPr>
        <w:t>7</w:t>
      </w:r>
      <w:r w:rsidRPr="00E9101D">
        <w:rPr>
          <w:noProof/>
        </w:rPr>
        <w:tab/>
        <w:t>Robers, M. B.</w:t>
      </w:r>
      <w:r w:rsidR="00F97649" w:rsidRPr="00F97649">
        <w:rPr>
          <w:i/>
          <w:noProof/>
        </w:rPr>
        <w:t xml:space="preserve"> et al.</w:t>
      </w:r>
      <w:r w:rsidRPr="00E9101D">
        <w:rPr>
          <w:noProof/>
        </w:rPr>
        <w:t xml:space="preserve"> Target engagement and drug residence time can be observed in living cells with BRET. </w:t>
      </w:r>
      <w:r w:rsidRPr="00E9101D">
        <w:rPr>
          <w:i/>
          <w:noProof/>
        </w:rPr>
        <w:t>Nature Communications.</w:t>
      </w:r>
      <w:r w:rsidRPr="00E9101D">
        <w:rPr>
          <w:noProof/>
        </w:rPr>
        <w:t xml:space="preserve"> </w:t>
      </w:r>
      <w:r w:rsidRPr="00E9101D">
        <w:rPr>
          <w:b/>
          <w:noProof/>
        </w:rPr>
        <w:t>6</w:t>
      </w:r>
      <w:r w:rsidRPr="00E9101D">
        <w:rPr>
          <w:noProof/>
        </w:rPr>
        <w:t xml:space="preserve"> 10091, (2015).</w:t>
      </w:r>
    </w:p>
    <w:p w14:paraId="718743FE" w14:textId="0451B1EA" w:rsidR="00E9101D" w:rsidRPr="00E9101D" w:rsidRDefault="00E9101D" w:rsidP="00F97649">
      <w:pPr>
        <w:pStyle w:val="EndNoteBibliography"/>
        <w:ind w:left="720" w:hanging="720"/>
        <w:rPr>
          <w:noProof/>
        </w:rPr>
      </w:pPr>
      <w:r w:rsidRPr="00E9101D">
        <w:rPr>
          <w:noProof/>
        </w:rPr>
        <w:t>8</w:t>
      </w:r>
      <w:r w:rsidRPr="00E9101D">
        <w:rPr>
          <w:noProof/>
        </w:rPr>
        <w:tab/>
        <w:t>Martinez Molina, D.</w:t>
      </w:r>
      <w:r w:rsidR="00F97649" w:rsidRPr="00F97649">
        <w:rPr>
          <w:i/>
          <w:noProof/>
        </w:rPr>
        <w:t xml:space="preserve"> et al.</w:t>
      </w:r>
      <w:r w:rsidRPr="00E9101D">
        <w:rPr>
          <w:noProof/>
        </w:rPr>
        <w:t xml:space="preserve"> Monitoring drug target engagement in cells and tissues using the cellular thermal shift assay. </w:t>
      </w:r>
      <w:r w:rsidRPr="00E9101D">
        <w:rPr>
          <w:i/>
          <w:noProof/>
        </w:rPr>
        <w:t>Science.</w:t>
      </w:r>
      <w:r w:rsidRPr="00E9101D">
        <w:rPr>
          <w:noProof/>
        </w:rPr>
        <w:t xml:space="preserve"> </w:t>
      </w:r>
      <w:r w:rsidRPr="00E9101D">
        <w:rPr>
          <w:b/>
          <w:noProof/>
        </w:rPr>
        <w:t>341</w:t>
      </w:r>
      <w:r w:rsidRPr="00E9101D">
        <w:rPr>
          <w:noProof/>
        </w:rPr>
        <w:t xml:space="preserve"> (6141), 84-87, (2013).</w:t>
      </w:r>
    </w:p>
    <w:p w14:paraId="2235F0CD" w14:textId="4A3EC847" w:rsidR="00E9101D" w:rsidRPr="00E9101D" w:rsidRDefault="00E9101D" w:rsidP="00F97649">
      <w:pPr>
        <w:pStyle w:val="EndNoteBibliography"/>
        <w:ind w:left="720" w:hanging="720"/>
        <w:rPr>
          <w:noProof/>
        </w:rPr>
      </w:pPr>
      <w:r w:rsidRPr="00E9101D">
        <w:rPr>
          <w:noProof/>
        </w:rPr>
        <w:t>9</w:t>
      </w:r>
      <w:r w:rsidRPr="00E9101D">
        <w:rPr>
          <w:noProof/>
        </w:rPr>
        <w:tab/>
        <w:t xml:space="preserve">Martinez Molina, D. &amp; Nordlund, P. The Cellular Thermal Shift Assay: A Novel Biophysical Assay for </w:t>
      </w:r>
      <w:r w:rsidR="00F97649" w:rsidRPr="00F97649">
        <w:rPr>
          <w:i/>
          <w:noProof/>
        </w:rPr>
        <w:t>In situ</w:t>
      </w:r>
      <w:r w:rsidRPr="00E9101D">
        <w:rPr>
          <w:noProof/>
        </w:rPr>
        <w:t xml:space="preserve"> Drug Target Engagement and Mechanistic Biomarker Studies. </w:t>
      </w:r>
      <w:r w:rsidRPr="00E9101D">
        <w:rPr>
          <w:i/>
          <w:noProof/>
        </w:rPr>
        <w:t>Annual Review of Pharmacology and Toxicology.</w:t>
      </w:r>
      <w:r w:rsidRPr="00E9101D">
        <w:rPr>
          <w:noProof/>
        </w:rPr>
        <w:t xml:space="preserve"> </w:t>
      </w:r>
      <w:r w:rsidRPr="00E9101D">
        <w:rPr>
          <w:b/>
          <w:noProof/>
        </w:rPr>
        <w:t>56</w:t>
      </w:r>
      <w:r w:rsidRPr="00E9101D">
        <w:rPr>
          <w:noProof/>
        </w:rPr>
        <w:t xml:space="preserve"> 141-161, (2016).</w:t>
      </w:r>
    </w:p>
    <w:p w14:paraId="7FCE0067" w14:textId="562EAA89" w:rsidR="00E9101D" w:rsidRPr="00E9101D" w:rsidRDefault="00E9101D" w:rsidP="00F97649">
      <w:pPr>
        <w:pStyle w:val="EndNoteBibliography"/>
        <w:ind w:left="720" w:hanging="720"/>
        <w:rPr>
          <w:noProof/>
        </w:rPr>
      </w:pPr>
      <w:r w:rsidRPr="00E9101D">
        <w:rPr>
          <w:noProof/>
        </w:rPr>
        <w:t>10</w:t>
      </w:r>
      <w:r w:rsidRPr="00E9101D">
        <w:rPr>
          <w:noProof/>
        </w:rPr>
        <w:tab/>
        <w:t>Jafari, R.</w:t>
      </w:r>
      <w:r w:rsidR="00F97649" w:rsidRPr="00F97649">
        <w:rPr>
          <w:i/>
          <w:noProof/>
        </w:rPr>
        <w:t xml:space="preserve"> et al.</w:t>
      </w:r>
      <w:r w:rsidRPr="00E9101D">
        <w:rPr>
          <w:noProof/>
        </w:rPr>
        <w:t xml:space="preserve"> The cellular thermal shift assay for evaluating drug target interactions in cells. </w:t>
      </w:r>
      <w:r w:rsidRPr="00E9101D">
        <w:rPr>
          <w:i/>
          <w:noProof/>
        </w:rPr>
        <w:t>Nature Protocols.</w:t>
      </w:r>
      <w:r w:rsidRPr="00E9101D">
        <w:rPr>
          <w:noProof/>
        </w:rPr>
        <w:t xml:space="preserve"> </w:t>
      </w:r>
      <w:r w:rsidRPr="00E9101D">
        <w:rPr>
          <w:b/>
          <w:noProof/>
        </w:rPr>
        <w:t>9</w:t>
      </w:r>
      <w:r w:rsidRPr="00E9101D">
        <w:rPr>
          <w:noProof/>
        </w:rPr>
        <w:t xml:space="preserve"> (9), 2100-2122, (2014).</w:t>
      </w:r>
    </w:p>
    <w:p w14:paraId="756B9433" w14:textId="60E3B16B" w:rsidR="00E9101D" w:rsidRPr="00E9101D" w:rsidRDefault="00E9101D" w:rsidP="00F97649">
      <w:pPr>
        <w:pStyle w:val="EndNoteBibliography"/>
        <w:ind w:left="720" w:hanging="720"/>
        <w:rPr>
          <w:noProof/>
        </w:rPr>
      </w:pPr>
      <w:r w:rsidRPr="00E9101D">
        <w:rPr>
          <w:noProof/>
        </w:rPr>
        <w:t>11</w:t>
      </w:r>
      <w:r w:rsidRPr="00E9101D">
        <w:rPr>
          <w:noProof/>
        </w:rPr>
        <w:tab/>
        <w:t>Almqvist, H.</w:t>
      </w:r>
      <w:r w:rsidR="00F97649" w:rsidRPr="00F97649">
        <w:rPr>
          <w:i/>
          <w:noProof/>
        </w:rPr>
        <w:t xml:space="preserve"> et al.</w:t>
      </w:r>
      <w:r w:rsidRPr="00E9101D">
        <w:rPr>
          <w:noProof/>
        </w:rPr>
        <w:t xml:space="preserve"> CETSA screening identifies known and novel thymidylate synthase inhibitors and slow intracellular activation of 5-fluorouracil. </w:t>
      </w:r>
      <w:r w:rsidRPr="00E9101D">
        <w:rPr>
          <w:i/>
          <w:noProof/>
        </w:rPr>
        <w:t>Nature Communications.</w:t>
      </w:r>
      <w:r w:rsidRPr="00E9101D">
        <w:rPr>
          <w:noProof/>
        </w:rPr>
        <w:t xml:space="preserve"> </w:t>
      </w:r>
      <w:r w:rsidRPr="00E9101D">
        <w:rPr>
          <w:b/>
          <w:noProof/>
        </w:rPr>
        <w:t>7</w:t>
      </w:r>
      <w:r w:rsidRPr="00E9101D">
        <w:rPr>
          <w:noProof/>
        </w:rPr>
        <w:t xml:space="preserve"> 11040, (2016).</w:t>
      </w:r>
    </w:p>
    <w:p w14:paraId="0C56D8B3" w14:textId="7A4EC328" w:rsidR="00E9101D" w:rsidRPr="00E9101D" w:rsidRDefault="00E9101D" w:rsidP="00F97649">
      <w:pPr>
        <w:pStyle w:val="EndNoteBibliography"/>
        <w:ind w:left="720" w:hanging="720"/>
        <w:rPr>
          <w:noProof/>
        </w:rPr>
      </w:pPr>
      <w:r w:rsidRPr="00E9101D">
        <w:rPr>
          <w:noProof/>
        </w:rPr>
        <w:t>12</w:t>
      </w:r>
      <w:r w:rsidRPr="00E9101D">
        <w:rPr>
          <w:noProof/>
        </w:rPr>
        <w:tab/>
        <w:t>Axelsson, H.</w:t>
      </w:r>
      <w:r w:rsidR="00F97649" w:rsidRPr="00F97649">
        <w:rPr>
          <w:i/>
          <w:noProof/>
        </w:rPr>
        <w:t xml:space="preserve"> et al.</w:t>
      </w:r>
      <w:r w:rsidRPr="00E9101D">
        <w:rPr>
          <w:noProof/>
        </w:rPr>
        <w:t xml:space="preserve"> </w:t>
      </w:r>
      <w:r w:rsidR="00F97649" w:rsidRPr="00F97649">
        <w:rPr>
          <w:i/>
          <w:noProof/>
        </w:rPr>
        <w:t>In situ</w:t>
      </w:r>
      <w:r w:rsidRPr="00E9101D">
        <w:rPr>
          <w:noProof/>
        </w:rPr>
        <w:t xml:space="preserve"> Target Engagement Studies in Adherent Cells. </w:t>
      </w:r>
      <w:r w:rsidRPr="00E9101D">
        <w:rPr>
          <w:i/>
          <w:noProof/>
        </w:rPr>
        <w:t>ACS Chemical Biology.</w:t>
      </w:r>
      <w:r w:rsidRPr="00E9101D">
        <w:rPr>
          <w:noProof/>
        </w:rPr>
        <w:t xml:space="preserve"> </w:t>
      </w:r>
      <w:r w:rsidRPr="00E9101D">
        <w:rPr>
          <w:b/>
          <w:noProof/>
        </w:rPr>
        <w:t>13</w:t>
      </w:r>
      <w:r w:rsidRPr="00E9101D">
        <w:rPr>
          <w:noProof/>
        </w:rPr>
        <w:t xml:space="preserve"> (4), 942-950, (2018).</w:t>
      </w:r>
    </w:p>
    <w:p w14:paraId="3DD7CA92" w14:textId="77777777" w:rsidR="00E9101D" w:rsidRPr="00E9101D" w:rsidRDefault="00E9101D" w:rsidP="00F97649">
      <w:pPr>
        <w:pStyle w:val="EndNoteBibliography"/>
        <w:ind w:left="720" w:hanging="720"/>
        <w:rPr>
          <w:noProof/>
        </w:rPr>
      </w:pPr>
      <w:r w:rsidRPr="00E9101D">
        <w:rPr>
          <w:noProof/>
        </w:rPr>
        <w:t>13</w:t>
      </w:r>
      <w:r w:rsidRPr="00E9101D">
        <w:rPr>
          <w:noProof/>
        </w:rPr>
        <w:tab/>
        <w:t xml:space="preserve">Seashore-Ludlow, B. &amp; Lundbäck, T. Early Perspective. Microplate Application of the </w:t>
      </w:r>
      <w:r w:rsidRPr="00E9101D">
        <w:rPr>
          <w:noProof/>
        </w:rPr>
        <w:lastRenderedPageBreak/>
        <w:t xml:space="preserve">Cellular Thermal Shift Assay (CETSA). </w:t>
      </w:r>
      <w:r w:rsidRPr="00E9101D">
        <w:rPr>
          <w:i/>
          <w:noProof/>
        </w:rPr>
        <w:t>Journal of Biomolecular Screening.</w:t>
      </w:r>
      <w:r w:rsidRPr="00E9101D">
        <w:rPr>
          <w:noProof/>
        </w:rPr>
        <w:t xml:space="preserve"> </w:t>
      </w:r>
      <w:r w:rsidRPr="00E9101D">
        <w:rPr>
          <w:b/>
          <w:noProof/>
        </w:rPr>
        <w:t>21</w:t>
      </w:r>
      <w:r w:rsidRPr="00E9101D">
        <w:rPr>
          <w:noProof/>
        </w:rPr>
        <w:t xml:space="preserve"> (10), 1019-1033, (2016).</w:t>
      </w:r>
    </w:p>
    <w:p w14:paraId="272F03F4" w14:textId="6B8ED61E" w:rsidR="00E9101D" w:rsidRPr="00E9101D" w:rsidRDefault="00E9101D" w:rsidP="00F97649">
      <w:pPr>
        <w:pStyle w:val="EndNoteBibliography"/>
        <w:ind w:left="720" w:hanging="720"/>
        <w:rPr>
          <w:noProof/>
        </w:rPr>
      </w:pPr>
      <w:r w:rsidRPr="00E9101D">
        <w:rPr>
          <w:noProof/>
        </w:rPr>
        <w:t>14</w:t>
      </w:r>
      <w:r w:rsidRPr="00E9101D">
        <w:rPr>
          <w:noProof/>
        </w:rPr>
        <w:tab/>
        <w:t xml:space="preserve">Axelsson, H., Almqvist, H., Seashore-Ludlow, B. &amp; Lundback, T. in </w:t>
      </w:r>
      <w:r w:rsidRPr="00E9101D">
        <w:rPr>
          <w:i/>
          <w:noProof/>
        </w:rPr>
        <w:t>Assay Guidance Manual [Internet]</w:t>
      </w:r>
      <w:r w:rsidR="00F97649">
        <w:rPr>
          <w:noProof/>
        </w:rPr>
        <w:t xml:space="preserve"> </w:t>
      </w:r>
      <w:r w:rsidRPr="00E9101D">
        <w:rPr>
          <w:noProof/>
        </w:rPr>
        <w:t>(eds G. S. Sittampalam</w:t>
      </w:r>
      <w:r w:rsidR="00F97649" w:rsidRPr="00F97649">
        <w:rPr>
          <w:i/>
          <w:noProof/>
        </w:rPr>
        <w:t xml:space="preserve"> et al.</w:t>
      </w:r>
      <w:r w:rsidRPr="00E9101D">
        <w:rPr>
          <w:noProof/>
        </w:rPr>
        <w:t>) (Eli Lilly &amp; Company and the National Center for Advancing Translational Sciences, Bethesda (MD), 2016).</w:t>
      </w:r>
    </w:p>
    <w:p w14:paraId="138E1380" w14:textId="15E93421" w:rsidR="00E9101D" w:rsidRPr="00E9101D" w:rsidRDefault="00E9101D" w:rsidP="00F97649">
      <w:pPr>
        <w:pStyle w:val="EndNoteBibliography"/>
        <w:ind w:left="720" w:hanging="720"/>
        <w:rPr>
          <w:noProof/>
        </w:rPr>
      </w:pPr>
      <w:r w:rsidRPr="00E9101D">
        <w:rPr>
          <w:noProof/>
        </w:rPr>
        <w:t>15</w:t>
      </w:r>
      <w:r w:rsidRPr="00E9101D">
        <w:rPr>
          <w:noProof/>
        </w:rPr>
        <w:tab/>
        <w:t>Mateus, A.</w:t>
      </w:r>
      <w:r w:rsidR="00F97649" w:rsidRPr="00F97649">
        <w:rPr>
          <w:i/>
          <w:noProof/>
        </w:rPr>
        <w:t xml:space="preserve"> et al.</w:t>
      </w:r>
      <w:r w:rsidRPr="00E9101D">
        <w:rPr>
          <w:noProof/>
        </w:rPr>
        <w:t xml:space="preserve"> Prediction of intracellular exposure bridges the gap between target- and cell-based drug discovery. </w:t>
      </w:r>
      <w:r w:rsidRPr="00E9101D">
        <w:rPr>
          <w:i/>
          <w:noProof/>
        </w:rPr>
        <w:t>Proceedings of the National Academy of Sciences of the United States of America.</w:t>
      </w:r>
      <w:r w:rsidRPr="00E9101D">
        <w:rPr>
          <w:noProof/>
        </w:rPr>
        <w:t xml:space="preserve"> </w:t>
      </w:r>
      <w:r w:rsidRPr="00E9101D">
        <w:rPr>
          <w:b/>
          <w:noProof/>
        </w:rPr>
        <w:t>114</w:t>
      </w:r>
      <w:r w:rsidRPr="00E9101D">
        <w:rPr>
          <w:noProof/>
        </w:rPr>
        <w:t xml:space="preserve"> (30), E6231-E6239, (2017).</w:t>
      </w:r>
    </w:p>
    <w:p w14:paraId="07DCF19F" w14:textId="0406CA5D" w:rsidR="009F659A" w:rsidRPr="00962E71" w:rsidRDefault="00602EE3" w:rsidP="00F97649">
      <w:pPr>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fldChar w:fldCharType="end"/>
      </w:r>
    </w:p>
    <w:sectPr w:rsidR="009F659A" w:rsidRPr="00962E71" w:rsidSect="00F97649">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224BC4" w14:textId="77777777" w:rsidR="00802995" w:rsidRDefault="00802995" w:rsidP="00621C4E">
      <w:r>
        <w:separator/>
      </w:r>
    </w:p>
  </w:endnote>
  <w:endnote w:type="continuationSeparator" w:id="0">
    <w:p w14:paraId="07134799" w14:textId="77777777" w:rsidR="00802995" w:rsidRDefault="00802995"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E9101D" w:rsidRDefault="00E9101D"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B2D142" w14:textId="77777777" w:rsidR="00802995" w:rsidRDefault="00802995" w:rsidP="00621C4E">
      <w:r>
        <w:separator/>
      </w:r>
    </w:p>
  </w:footnote>
  <w:footnote w:type="continuationSeparator" w:id="0">
    <w:p w14:paraId="3836D5E9" w14:textId="77777777" w:rsidR="00802995" w:rsidRDefault="00802995"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E9101D" w:rsidRPr="006F06E4" w:rsidRDefault="00E9101D"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25417"/>
    <w:multiLevelType w:val="multilevel"/>
    <w:tmpl w:val="E4948076"/>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F61295"/>
    <w:multiLevelType w:val="multilevel"/>
    <w:tmpl w:val="163071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AE6989"/>
    <w:multiLevelType w:val="hybridMultilevel"/>
    <w:tmpl w:val="29065690"/>
    <w:lvl w:ilvl="0" w:tplc="5F14D9A4">
      <w:start w:val="1"/>
      <w:numFmt w:val="decimal"/>
      <w:lvlText w:val="%1."/>
      <w:lvlJc w:val="left"/>
      <w:pPr>
        <w:ind w:left="720" w:hanging="360"/>
      </w:pPr>
      <w:rPr>
        <w:rFonts w:ascii="Verdana" w:hAnsi="Verdana" w:cs="Times New Roman" w:hint="default"/>
        <w:color w:val="333333"/>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2"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476874"/>
    <w:multiLevelType w:val="multilevel"/>
    <w:tmpl w:val="1110F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912728F"/>
    <w:multiLevelType w:val="multilevel"/>
    <w:tmpl w:val="2B000710"/>
    <w:lvl w:ilvl="0">
      <w:start w:val="1"/>
      <w:numFmt w:val="decimal"/>
      <w:lvlRestart w:val="0"/>
      <w:suff w:val="space"/>
      <w:lvlText w:val="%1."/>
      <w:lvlJc w:val="left"/>
      <w:pPr>
        <w:ind w:left="0" w:firstLine="0"/>
      </w:pPr>
    </w:lvl>
    <w:lvl w:ilvl="1">
      <w:start w:val="1"/>
      <w:numFmt w:val="decimal"/>
      <w:suff w:val="space"/>
      <w:lvlText w:val="%1.%2."/>
      <w:lvlJc w:val="left"/>
      <w:pPr>
        <w:ind w:left="0" w:firstLine="0"/>
      </w:pPr>
      <w:rPr>
        <w:b w:val="0"/>
      </w:r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num w:numId="1">
    <w:abstractNumId w:val="4"/>
  </w:num>
  <w:num w:numId="2">
    <w:abstractNumId w:val="16"/>
  </w:num>
  <w:num w:numId="3">
    <w:abstractNumId w:val="3"/>
  </w:num>
  <w:num w:numId="4">
    <w:abstractNumId w:val="14"/>
  </w:num>
  <w:num w:numId="5">
    <w:abstractNumId w:val="7"/>
  </w:num>
  <w:num w:numId="6">
    <w:abstractNumId w:val="13"/>
  </w:num>
  <w:num w:numId="7">
    <w:abstractNumId w:val="0"/>
  </w:num>
  <w:num w:numId="8">
    <w:abstractNumId w:val="8"/>
  </w:num>
  <w:num w:numId="9">
    <w:abstractNumId w:val="10"/>
  </w:num>
  <w:num w:numId="10">
    <w:abstractNumId w:val="15"/>
  </w:num>
  <w:num w:numId="11">
    <w:abstractNumId w:val="18"/>
  </w:num>
  <w:num w:numId="12">
    <w:abstractNumId w:val="2"/>
  </w:num>
  <w:num w:numId="13">
    <w:abstractNumId w:val="11"/>
  </w:num>
  <w:num w:numId="14">
    <w:abstractNumId w:val="6"/>
  </w:num>
  <w:num w:numId="15">
    <w:abstractNumId w:val="17"/>
  </w:num>
  <w:num w:numId="16">
    <w:abstractNumId w:val="12"/>
  </w:num>
  <w:num w:numId="17">
    <w:abstractNumId w:val="19"/>
  </w:num>
  <w:num w:numId="18">
    <w:abstractNumId w:val="9"/>
  </w:num>
  <w:num w:numId="19">
    <w:abstractNumId w:val="20"/>
  </w:num>
  <w:num w:numId="20">
    <w:abstractNumId w:val="1"/>
  </w:num>
  <w:num w:numId="21">
    <w:abstractNumId w:val="5"/>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dzezwre79vapue5xzq5e29vfx5fwst2pdd0&quot;&gt;My EndNote Library_CETSA&lt;record-ids&gt;&lt;item&gt;3&lt;/item&gt;&lt;item&gt;5&lt;/item&gt;&lt;item&gt;6&lt;/item&gt;&lt;item&gt;7&lt;/item&gt;&lt;item&gt;8&lt;/item&gt;&lt;item&gt;10&lt;/item&gt;&lt;item&gt;11&lt;/item&gt;&lt;item&gt;24&lt;/item&gt;&lt;item&gt;25&lt;/item&gt;&lt;item&gt;27&lt;/item&gt;&lt;item&gt;43&lt;/item&gt;&lt;item&gt;48&lt;/item&gt;&lt;item&gt;49&lt;/item&gt;&lt;item&gt;54&lt;/item&gt;&lt;item&gt;55&lt;/item&gt;&lt;/record-ids&gt;&lt;/item&gt;&lt;/Libraries&gt;"/>
  </w:docVars>
  <w:rsids>
    <w:rsidRoot w:val="00EE705F"/>
    <w:rsid w:val="00001169"/>
    <w:rsid w:val="00001806"/>
    <w:rsid w:val="00005815"/>
    <w:rsid w:val="00007DBC"/>
    <w:rsid w:val="00007EA1"/>
    <w:rsid w:val="000100F0"/>
    <w:rsid w:val="000129B2"/>
    <w:rsid w:val="00012FF9"/>
    <w:rsid w:val="0001389C"/>
    <w:rsid w:val="00014314"/>
    <w:rsid w:val="00021434"/>
    <w:rsid w:val="00021774"/>
    <w:rsid w:val="00021DF3"/>
    <w:rsid w:val="00022B58"/>
    <w:rsid w:val="00023869"/>
    <w:rsid w:val="00024598"/>
    <w:rsid w:val="000279B0"/>
    <w:rsid w:val="00031513"/>
    <w:rsid w:val="00032769"/>
    <w:rsid w:val="0003311E"/>
    <w:rsid w:val="0003393B"/>
    <w:rsid w:val="000360D8"/>
    <w:rsid w:val="000375B6"/>
    <w:rsid w:val="00037B58"/>
    <w:rsid w:val="00050345"/>
    <w:rsid w:val="00051B73"/>
    <w:rsid w:val="00054FFB"/>
    <w:rsid w:val="00060ABE"/>
    <w:rsid w:val="00061A50"/>
    <w:rsid w:val="0006361B"/>
    <w:rsid w:val="00064104"/>
    <w:rsid w:val="000652E3"/>
    <w:rsid w:val="00066025"/>
    <w:rsid w:val="00067A8F"/>
    <w:rsid w:val="000701D1"/>
    <w:rsid w:val="00070694"/>
    <w:rsid w:val="00080A20"/>
    <w:rsid w:val="000824D3"/>
    <w:rsid w:val="00082796"/>
    <w:rsid w:val="00082DF4"/>
    <w:rsid w:val="00086FF5"/>
    <w:rsid w:val="00087C0A"/>
    <w:rsid w:val="00093BC4"/>
    <w:rsid w:val="000943E6"/>
    <w:rsid w:val="000950F1"/>
    <w:rsid w:val="00097929"/>
    <w:rsid w:val="000A1E80"/>
    <w:rsid w:val="000A3B70"/>
    <w:rsid w:val="000A5153"/>
    <w:rsid w:val="000B10AE"/>
    <w:rsid w:val="000B30BF"/>
    <w:rsid w:val="000B566B"/>
    <w:rsid w:val="000B662E"/>
    <w:rsid w:val="000B7294"/>
    <w:rsid w:val="000B75D0"/>
    <w:rsid w:val="000C1729"/>
    <w:rsid w:val="000C1CF8"/>
    <w:rsid w:val="000C49CF"/>
    <w:rsid w:val="000C52E9"/>
    <w:rsid w:val="000C5CDC"/>
    <w:rsid w:val="000C65DC"/>
    <w:rsid w:val="000C66F3"/>
    <w:rsid w:val="000C6900"/>
    <w:rsid w:val="000C69ED"/>
    <w:rsid w:val="000D13C9"/>
    <w:rsid w:val="000D31E8"/>
    <w:rsid w:val="000D76E4"/>
    <w:rsid w:val="000E3816"/>
    <w:rsid w:val="000E4F77"/>
    <w:rsid w:val="000F17A7"/>
    <w:rsid w:val="000F1F7A"/>
    <w:rsid w:val="000F265C"/>
    <w:rsid w:val="000F2B42"/>
    <w:rsid w:val="000F308B"/>
    <w:rsid w:val="000F3AFA"/>
    <w:rsid w:val="000F5712"/>
    <w:rsid w:val="000F6611"/>
    <w:rsid w:val="000F7E22"/>
    <w:rsid w:val="001104F3"/>
    <w:rsid w:val="00111C23"/>
    <w:rsid w:val="00112EEB"/>
    <w:rsid w:val="001173FF"/>
    <w:rsid w:val="0012563A"/>
    <w:rsid w:val="001264DE"/>
    <w:rsid w:val="001313A7"/>
    <w:rsid w:val="0013276F"/>
    <w:rsid w:val="0013621E"/>
    <w:rsid w:val="0013642E"/>
    <w:rsid w:val="00142EFE"/>
    <w:rsid w:val="00152A23"/>
    <w:rsid w:val="00155FB5"/>
    <w:rsid w:val="00162CB7"/>
    <w:rsid w:val="001665C9"/>
    <w:rsid w:val="00166F32"/>
    <w:rsid w:val="00171E5B"/>
    <w:rsid w:val="00171F94"/>
    <w:rsid w:val="00175D4E"/>
    <w:rsid w:val="0017668A"/>
    <w:rsid w:val="001766FE"/>
    <w:rsid w:val="001771E7"/>
    <w:rsid w:val="001871C7"/>
    <w:rsid w:val="001911FF"/>
    <w:rsid w:val="00192006"/>
    <w:rsid w:val="00193180"/>
    <w:rsid w:val="0019588C"/>
    <w:rsid w:val="00196792"/>
    <w:rsid w:val="001A03D9"/>
    <w:rsid w:val="001B11E1"/>
    <w:rsid w:val="001B1519"/>
    <w:rsid w:val="001B2E2D"/>
    <w:rsid w:val="001B5CD2"/>
    <w:rsid w:val="001C0BEE"/>
    <w:rsid w:val="001C1E49"/>
    <w:rsid w:val="001C27C1"/>
    <w:rsid w:val="001C2A98"/>
    <w:rsid w:val="001C4D95"/>
    <w:rsid w:val="001D369B"/>
    <w:rsid w:val="001D3D7D"/>
    <w:rsid w:val="001D3FFF"/>
    <w:rsid w:val="001D625F"/>
    <w:rsid w:val="001D68A4"/>
    <w:rsid w:val="001D7576"/>
    <w:rsid w:val="001E0E3F"/>
    <w:rsid w:val="001E14A0"/>
    <w:rsid w:val="001E6BFC"/>
    <w:rsid w:val="001E6C0D"/>
    <w:rsid w:val="001E7376"/>
    <w:rsid w:val="001F225C"/>
    <w:rsid w:val="002001FD"/>
    <w:rsid w:val="00201CFA"/>
    <w:rsid w:val="0020220D"/>
    <w:rsid w:val="00202448"/>
    <w:rsid w:val="00202D15"/>
    <w:rsid w:val="00205B3F"/>
    <w:rsid w:val="00207A7D"/>
    <w:rsid w:val="00212EAE"/>
    <w:rsid w:val="00214BEE"/>
    <w:rsid w:val="002205B8"/>
    <w:rsid w:val="00225720"/>
    <w:rsid w:val="002259E5"/>
    <w:rsid w:val="00226140"/>
    <w:rsid w:val="002274F3"/>
    <w:rsid w:val="0023094C"/>
    <w:rsid w:val="00234BE3"/>
    <w:rsid w:val="00235A90"/>
    <w:rsid w:val="00241142"/>
    <w:rsid w:val="00241E48"/>
    <w:rsid w:val="0024214E"/>
    <w:rsid w:val="00242623"/>
    <w:rsid w:val="00250558"/>
    <w:rsid w:val="002605D1"/>
    <w:rsid w:val="00260652"/>
    <w:rsid w:val="00261F25"/>
    <w:rsid w:val="002648A9"/>
    <w:rsid w:val="0026536F"/>
    <w:rsid w:val="0026553C"/>
    <w:rsid w:val="00267DD5"/>
    <w:rsid w:val="00274A0A"/>
    <w:rsid w:val="00277593"/>
    <w:rsid w:val="00280909"/>
    <w:rsid w:val="00280918"/>
    <w:rsid w:val="00282AF6"/>
    <w:rsid w:val="0028596A"/>
    <w:rsid w:val="00287085"/>
    <w:rsid w:val="00290AF9"/>
    <w:rsid w:val="002967CF"/>
    <w:rsid w:val="00296B9F"/>
    <w:rsid w:val="00297788"/>
    <w:rsid w:val="002A3285"/>
    <w:rsid w:val="002A484B"/>
    <w:rsid w:val="002A603E"/>
    <w:rsid w:val="002A6093"/>
    <w:rsid w:val="002A64A6"/>
    <w:rsid w:val="002B3301"/>
    <w:rsid w:val="002B484F"/>
    <w:rsid w:val="002C101E"/>
    <w:rsid w:val="002C40B4"/>
    <w:rsid w:val="002C47D4"/>
    <w:rsid w:val="002D0F38"/>
    <w:rsid w:val="002D50B2"/>
    <w:rsid w:val="002D77E3"/>
    <w:rsid w:val="002E0BD9"/>
    <w:rsid w:val="002F2859"/>
    <w:rsid w:val="002F6E3C"/>
    <w:rsid w:val="0030117D"/>
    <w:rsid w:val="00301F30"/>
    <w:rsid w:val="003038FD"/>
    <w:rsid w:val="00303C87"/>
    <w:rsid w:val="00305351"/>
    <w:rsid w:val="003108E5"/>
    <w:rsid w:val="003120CB"/>
    <w:rsid w:val="00320153"/>
    <w:rsid w:val="00320367"/>
    <w:rsid w:val="00322871"/>
    <w:rsid w:val="00326FB3"/>
    <w:rsid w:val="003316D4"/>
    <w:rsid w:val="00333822"/>
    <w:rsid w:val="00336715"/>
    <w:rsid w:val="003401EC"/>
    <w:rsid w:val="00340DFD"/>
    <w:rsid w:val="00344954"/>
    <w:rsid w:val="00350CD7"/>
    <w:rsid w:val="0035630F"/>
    <w:rsid w:val="0036004E"/>
    <w:rsid w:val="00360C17"/>
    <w:rsid w:val="003621C6"/>
    <w:rsid w:val="003622B8"/>
    <w:rsid w:val="00366B76"/>
    <w:rsid w:val="00373051"/>
    <w:rsid w:val="00373B8F"/>
    <w:rsid w:val="00376D95"/>
    <w:rsid w:val="00376FC0"/>
    <w:rsid w:val="00377FBB"/>
    <w:rsid w:val="00381924"/>
    <w:rsid w:val="00385140"/>
    <w:rsid w:val="00386A3E"/>
    <w:rsid w:val="00393CC7"/>
    <w:rsid w:val="003971F7"/>
    <w:rsid w:val="003A16FC"/>
    <w:rsid w:val="003A4FCD"/>
    <w:rsid w:val="003B0944"/>
    <w:rsid w:val="003B1593"/>
    <w:rsid w:val="003B4381"/>
    <w:rsid w:val="003B4470"/>
    <w:rsid w:val="003C0E57"/>
    <w:rsid w:val="003C1043"/>
    <w:rsid w:val="003C1A30"/>
    <w:rsid w:val="003C6779"/>
    <w:rsid w:val="003D2998"/>
    <w:rsid w:val="003D2C2E"/>
    <w:rsid w:val="003D2F0A"/>
    <w:rsid w:val="003D3891"/>
    <w:rsid w:val="003D5D84"/>
    <w:rsid w:val="003E0F4F"/>
    <w:rsid w:val="003E18AC"/>
    <w:rsid w:val="003E210B"/>
    <w:rsid w:val="003E2A12"/>
    <w:rsid w:val="003E3384"/>
    <w:rsid w:val="003E3CA4"/>
    <w:rsid w:val="003E548E"/>
    <w:rsid w:val="003F291B"/>
    <w:rsid w:val="00401CEE"/>
    <w:rsid w:val="00407EC8"/>
    <w:rsid w:val="0041110A"/>
    <w:rsid w:val="00411624"/>
    <w:rsid w:val="004148E1"/>
    <w:rsid w:val="00414CFA"/>
    <w:rsid w:val="00415EC0"/>
    <w:rsid w:val="00420BE9"/>
    <w:rsid w:val="00423AD8"/>
    <w:rsid w:val="00423FDD"/>
    <w:rsid w:val="00424C85"/>
    <w:rsid w:val="00424F16"/>
    <w:rsid w:val="004260BD"/>
    <w:rsid w:val="0043012F"/>
    <w:rsid w:val="00430F1F"/>
    <w:rsid w:val="004326EA"/>
    <w:rsid w:val="0043406B"/>
    <w:rsid w:val="00436C0C"/>
    <w:rsid w:val="0044434C"/>
    <w:rsid w:val="0044456B"/>
    <w:rsid w:val="00447BD1"/>
    <w:rsid w:val="004507F3"/>
    <w:rsid w:val="00450AF4"/>
    <w:rsid w:val="00456A57"/>
    <w:rsid w:val="0045764C"/>
    <w:rsid w:val="004607DE"/>
    <w:rsid w:val="00466461"/>
    <w:rsid w:val="004671C7"/>
    <w:rsid w:val="00472F4D"/>
    <w:rsid w:val="004730BF"/>
    <w:rsid w:val="00473DCF"/>
    <w:rsid w:val="00474DCB"/>
    <w:rsid w:val="0047535C"/>
    <w:rsid w:val="004762F6"/>
    <w:rsid w:val="00485870"/>
    <w:rsid w:val="00485FE8"/>
    <w:rsid w:val="00486CB6"/>
    <w:rsid w:val="00492473"/>
    <w:rsid w:val="00492EB5"/>
    <w:rsid w:val="00494F77"/>
    <w:rsid w:val="00497721"/>
    <w:rsid w:val="004A0229"/>
    <w:rsid w:val="004A046D"/>
    <w:rsid w:val="004A35D2"/>
    <w:rsid w:val="004A71E4"/>
    <w:rsid w:val="004B15F7"/>
    <w:rsid w:val="004B2F00"/>
    <w:rsid w:val="004B6E31"/>
    <w:rsid w:val="004C1D66"/>
    <w:rsid w:val="004C31D7"/>
    <w:rsid w:val="004C458E"/>
    <w:rsid w:val="004C4AD2"/>
    <w:rsid w:val="004C6981"/>
    <w:rsid w:val="004D1F21"/>
    <w:rsid w:val="004D268C"/>
    <w:rsid w:val="004D59D8"/>
    <w:rsid w:val="004D5DA1"/>
    <w:rsid w:val="004E150F"/>
    <w:rsid w:val="004E1DCA"/>
    <w:rsid w:val="004E23A1"/>
    <w:rsid w:val="004E3489"/>
    <w:rsid w:val="004E358A"/>
    <w:rsid w:val="004E3AFA"/>
    <w:rsid w:val="004E6588"/>
    <w:rsid w:val="004F2742"/>
    <w:rsid w:val="004F7B82"/>
    <w:rsid w:val="00500ABF"/>
    <w:rsid w:val="00502A0A"/>
    <w:rsid w:val="00507C50"/>
    <w:rsid w:val="00514D40"/>
    <w:rsid w:val="00517C3A"/>
    <w:rsid w:val="00521ABD"/>
    <w:rsid w:val="00527BF4"/>
    <w:rsid w:val="005324BE"/>
    <w:rsid w:val="00533195"/>
    <w:rsid w:val="00534F6C"/>
    <w:rsid w:val="00535994"/>
    <w:rsid w:val="0053646D"/>
    <w:rsid w:val="00540AAD"/>
    <w:rsid w:val="00543EC1"/>
    <w:rsid w:val="00546458"/>
    <w:rsid w:val="00547F66"/>
    <w:rsid w:val="0055087C"/>
    <w:rsid w:val="00553413"/>
    <w:rsid w:val="00555983"/>
    <w:rsid w:val="00560E31"/>
    <w:rsid w:val="00561BDA"/>
    <w:rsid w:val="005622D5"/>
    <w:rsid w:val="0056777B"/>
    <w:rsid w:val="00567C89"/>
    <w:rsid w:val="00572EFB"/>
    <w:rsid w:val="00581B23"/>
    <w:rsid w:val="0058219C"/>
    <w:rsid w:val="0058707F"/>
    <w:rsid w:val="00591DBD"/>
    <w:rsid w:val="005931FE"/>
    <w:rsid w:val="005A0028"/>
    <w:rsid w:val="005A0ACC"/>
    <w:rsid w:val="005B0072"/>
    <w:rsid w:val="005B0732"/>
    <w:rsid w:val="005B1B54"/>
    <w:rsid w:val="005B38A0"/>
    <w:rsid w:val="005B491C"/>
    <w:rsid w:val="005B4DBF"/>
    <w:rsid w:val="005B5DE2"/>
    <w:rsid w:val="005B618F"/>
    <w:rsid w:val="005B674C"/>
    <w:rsid w:val="005C24F2"/>
    <w:rsid w:val="005C7561"/>
    <w:rsid w:val="005D0C51"/>
    <w:rsid w:val="005D1E57"/>
    <w:rsid w:val="005D2F57"/>
    <w:rsid w:val="005D34F6"/>
    <w:rsid w:val="005D4F1A"/>
    <w:rsid w:val="005E1884"/>
    <w:rsid w:val="005F373A"/>
    <w:rsid w:val="005F4B09"/>
    <w:rsid w:val="005F4F87"/>
    <w:rsid w:val="005F6B0E"/>
    <w:rsid w:val="005F760E"/>
    <w:rsid w:val="005F7B1D"/>
    <w:rsid w:val="0060222A"/>
    <w:rsid w:val="006029BF"/>
    <w:rsid w:val="00602EE3"/>
    <w:rsid w:val="006070C4"/>
    <w:rsid w:val="00610C21"/>
    <w:rsid w:val="00611907"/>
    <w:rsid w:val="00613116"/>
    <w:rsid w:val="006202A6"/>
    <w:rsid w:val="0062054B"/>
    <w:rsid w:val="00621C4E"/>
    <w:rsid w:val="00624EAE"/>
    <w:rsid w:val="006305D7"/>
    <w:rsid w:val="00632F63"/>
    <w:rsid w:val="00633A01"/>
    <w:rsid w:val="00633B97"/>
    <w:rsid w:val="006341F7"/>
    <w:rsid w:val="00634585"/>
    <w:rsid w:val="00635014"/>
    <w:rsid w:val="006369CE"/>
    <w:rsid w:val="006411CA"/>
    <w:rsid w:val="0064605E"/>
    <w:rsid w:val="006619C8"/>
    <w:rsid w:val="00671710"/>
    <w:rsid w:val="00673414"/>
    <w:rsid w:val="00676079"/>
    <w:rsid w:val="00676ECD"/>
    <w:rsid w:val="00677D0A"/>
    <w:rsid w:val="0068185F"/>
    <w:rsid w:val="006A01CF"/>
    <w:rsid w:val="006A60DD"/>
    <w:rsid w:val="006B0679"/>
    <w:rsid w:val="006B074C"/>
    <w:rsid w:val="006B3B84"/>
    <w:rsid w:val="006B4E7C"/>
    <w:rsid w:val="006B5D8C"/>
    <w:rsid w:val="006B72D4"/>
    <w:rsid w:val="006C11CC"/>
    <w:rsid w:val="006C1AEB"/>
    <w:rsid w:val="006C57FE"/>
    <w:rsid w:val="006C668E"/>
    <w:rsid w:val="006E3038"/>
    <w:rsid w:val="006E4B63"/>
    <w:rsid w:val="006F06E4"/>
    <w:rsid w:val="006F6D49"/>
    <w:rsid w:val="006F7B41"/>
    <w:rsid w:val="00702B5D"/>
    <w:rsid w:val="007036F7"/>
    <w:rsid w:val="00703ED2"/>
    <w:rsid w:val="00707B8D"/>
    <w:rsid w:val="00711007"/>
    <w:rsid w:val="00713636"/>
    <w:rsid w:val="00714B8C"/>
    <w:rsid w:val="0071675D"/>
    <w:rsid w:val="0071677C"/>
    <w:rsid w:val="00717736"/>
    <w:rsid w:val="00730DA8"/>
    <w:rsid w:val="00732B47"/>
    <w:rsid w:val="00735CF5"/>
    <w:rsid w:val="0074063A"/>
    <w:rsid w:val="00742AA4"/>
    <w:rsid w:val="00743B2C"/>
    <w:rsid w:val="00743BA1"/>
    <w:rsid w:val="00745F1E"/>
    <w:rsid w:val="007506EE"/>
    <w:rsid w:val="007515FE"/>
    <w:rsid w:val="007533E8"/>
    <w:rsid w:val="007601D0"/>
    <w:rsid w:val="007603BB"/>
    <w:rsid w:val="0076109D"/>
    <w:rsid w:val="00766D20"/>
    <w:rsid w:val="00767107"/>
    <w:rsid w:val="00767E83"/>
    <w:rsid w:val="00773617"/>
    <w:rsid w:val="00773BFD"/>
    <w:rsid w:val="007743B3"/>
    <w:rsid w:val="00774490"/>
    <w:rsid w:val="007753DD"/>
    <w:rsid w:val="007819FF"/>
    <w:rsid w:val="0078360C"/>
    <w:rsid w:val="00784A4C"/>
    <w:rsid w:val="00784BC6"/>
    <w:rsid w:val="0078523D"/>
    <w:rsid w:val="00787CBD"/>
    <w:rsid w:val="007931DF"/>
    <w:rsid w:val="007A0172"/>
    <w:rsid w:val="007A1804"/>
    <w:rsid w:val="007A2511"/>
    <w:rsid w:val="007A260E"/>
    <w:rsid w:val="007A4D4C"/>
    <w:rsid w:val="007A4DD6"/>
    <w:rsid w:val="007A5CB9"/>
    <w:rsid w:val="007B20AE"/>
    <w:rsid w:val="007B6B07"/>
    <w:rsid w:val="007B6D43"/>
    <w:rsid w:val="007B749A"/>
    <w:rsid w:val="007B7C6E"/>
    <w:rsid w:val="007C7F50"/>
    <w:rsid w:val="007D2F21"/>
    <w:rsid w:val="007D44D7"/>
    <w:rsid w:val="007D621A"/>
    <w:rsid w:val="007E058A"/>
    <w:rsid w:val="007E2887"/>
    <w:rsid w:val="007E3CAA"/>
    <w:rsid w:val="007E5278"/>
    <w:rsid w:val="007E749C"/>
    <w:rsid w:val="007F1B5C"/>
    <w:rsid w:val="00801257"/>
    <w:rsid w:val="00802995"/>
    <w:rsid w:val="00803B0A"/>
    <w:rsid w:val="00804DED"/>
    <w:rsid w:val="00805B96"/>
    <w:rsid w:val="008105BE"/>
    <w:rsid w:val="008115A5"/>
    <w:rsid w:val="00811D46"/>
    <w:rsid w:val="00813F94"/>
    <w:rsid w:val="0081415D"/>
    <w:rsid w:val="00820229"/>
    <w:rsid w:val="00822448"/>
    <w:rsid w:val="008226E1"/>
    <w:rsid w:val="00822ABE"/>
    <w:rsid w:val="008244D1"/>
    <w:rsid w:val="00827F51"/>
    <w:rsid w:val="0083104E"/>
    <w:rsid w:val="008343BE"/>
    <w:rsid w:val="00836535"/>
    <w:rsid w:val="00840FB4"/>
    <w:rsid w:val="008410B2"/>
    <w:rsid w:val="008500A0"/>
    <w:rsid w:val="008524E5"/>
    <w:rsid w:val="0085351C"/>
    <w:rsid w:val="0085435A"/>
    <w:rsid w:val="008549CA"/>
    <w:rsid w:val="008556C3"/>
    <w:rsid w:val="0085687C"/>
    <w:rsid w:val="008706C5"/>
    <w:rsid w:val="00873707"/>
    <w:rsid w:val="00874B20"/>
    <w:rsid w:val="008757C6"/>
    <w:rsid w:val="008763E1"/>
    <w:rsid w:val="0087775C"/>
    <w:rsid w:val="00877A75"/>
    <w:rsid w:val="00877EC8"/>
    <w:rsid w:val="00880F36"/>
    <w:rsid w:val="00885530"/>
    <w:rsid w:val="0088688B"/>
    <w:rsid w:val="008910D1"/>
    <w:rsid w:val="0089249A"/>
    <w:rsid w:val="0089296C"/>
    <w:rsid w:val="00896ABD"/>
    <w:rsid w:val="00897AB6"/>
    <w:rsid w:val="008A3380"/>
    <w:rsid w:val="008A5B49"/>
    <w:rsid w:val="008A7A9C"/>
    <w:rsid w:val="008B2736"/>
    <w:rsid w:val="008B5218"/>
    <w:rsid w:val="008B7102"/>
    <w:rsid w:val="008C3B7D"/>
    <w:rsid w:val="008C75D1"/>
    <w:rsid w:val="008D0F90"/>
    <w:rsid w:val="008D3715"/>
    <w:rsid w:val="008D5465"/>
    <w:rsid w:val="008D5E61"/>
    <w:rsid w:val="008D7EB7"/>
    <w:rsid w:val="008D7EC5"/>
    <w:rsid w:val="008E3684"/>
    <w:rsid w:val="008E57F5"/>
    <w:rsid w:val="008E7606"/>
    <w:rsid w:val="008F1DAA"/>
    <w:rsid w:val="008F3EBD"/>
    <w:rsid w:val="008F5E8E"/>
    <w:rsid w:val="008F60B2"/>
    <w:rsid w:val="008F7C41"/>
    <w:rsid w:val="009031E2"/>
    <w:rsid w:val="0091276C"/>
    <w:rsid w:val="009165AC"/>
    <w:rsid w:val="00916FFC"/>
    <w:rsid w:val="0092053F"/>
    <w:rsid w:val="0092340A"/>
    <w:rsid w:val="009313D9"/>
    <w:rsid w:val="00935B7F"/>
    <w:rsid w:val="00941293"/>
    <w:rsid w:val="00946372"/>
    <w:rsid w:val="00950C17"/>
    <w:rsid w:val="00951A12"/>
    <w:rsid w:val="00951FAF"/>
    <w:rsid w:val="00954740"/>
    <w:rsid w:val="00955AE5"/>
    <w:rsid w:val="00960D67"/>
    <w:rsid w:val="00962E71"/>
    <w:rsid w:val="00963ABC"/>
    <w:rsid w:val="00965D21"/>
    <w:rsid w:val="00967764"/>
    <w:rsid w:val="00970B0E"/>
    <w:rsid w:val="00970BB9"/>
    <w:rsid w:val="009726EE"/>
    <w:rsid w:val="00972CDE"/>
    <w:rsid w:val="009733DD"/>
    <w:rsid w:val="00975573"/>
    <w:rsid w:val="00976D03"/>
    <w:rsid w:val="00977B30"/>
    <w:rsid w:val="00982F41"/>
    <w:rsid w:val="00985090"/>
    <w:rsid w:val="00987710"/>
    <w:rsid w:val="009904AB"/>
    <w:rsid w:val="00995253"/>
    <w:rsid w:val="00995688"/>
    <w:rsid w:val="009958A6"/>
    <w:rsid w:val="00996456"/>
    <w:rsid w:val="009A04F5"/>
    <w:rsid w:val="009A15EF"/>
    <w:rsid w:val="009A38A5"/>
    <w:rsid w:val="009A49CB"/>
    <w:rsid w:val="009A5B73"/>
    <w:rsid w:val="009B118B"/>
    <w:rsid w:val="009B1737"/>
    <w:rsid w:val="009B3D4B"/>
    <w:rsid w:val="009B4562"/>
    <w:rsid w:val="009B5B99"/>
    <w:rsid w:val="009B6EFC"/>
    <w:rsid w:val="009B7391"/>
    <w:rsid w:val="009C1FD0"/>
    <w:rsid w:val="009C2DF8"/>
    <w:rsid w:val="009C31BF"/>
    <w:rsid w:val="009C68B7"/>
    <w:rsid w:val="009D0834"/>
    <w:rsid w:val="009D0A1E"/>
    <w:rsid w:val="009D2AE3"/>
    <w:rsid w:val="009D52BC"/>
    <w:rsid w:val="009D539A"/>
    <w:rsid w:val="009D7D0A"/>
    <w:rsid w:val="009E09D9"/>
    <w:rsid w:val="009E5337"/>
    <w:rsid w:val="009F01B1"/>
    <w:rsid w:val="009F0DBB"/>
    <w:rsid w:val="009F3887"/>
    <w:rsid w:val="009F46AD"/>
    <w:rsid w:val="009F659A"/>
    <w:rsid w:val="009F732B"/>
    <w:rsid w:val="00A003D5"/>
    <w:rsid w:val="00A01FE0"/>
    <w:rsid w:val="00A06945"/>
    <w:rsid w:val="00A10656"/>
    <w:rsid w:val="00A113C0"/>
    <w:rsid w:val="00A12FA6"/>
    <w:rsid w:val="00A1339B"/>
    <w:rsid w:val="00A14ABA"/>
    <w:rsid w:val="00A24CB6"/>
    <w:rsid w:val="00A26CD2"/>
    <w:rsid w:val="00A27667"/>
    <w:rsid w:val="00A32979"/>
    <w:rsid w:val="00A34A67"/>
    <w:rsid w:val="00A37462"/>
    <w:rsid w:val="00A459E1"/>
    <w:rsid w:val="00A46AC4"/>
    <w:rsid w:val="00A51B7A"/>
    <w:rsid w:val="00A52296"/>
    <w:rsid w:val="00A55661"/>
    <w:rsid w:val="00A61B70"/>
    <w:rsid w:val="00A61FA8"/>
    <w:rsid w:val="00A637F4"/>
    <w:rsid w:val="00A64DF2"/>
    <w:rsid w:val="00A65485"/>
    <w:rsid w:val="00A66E05"/>
    <w:rsid w:val="00A70753"/>
    <w:rsid w:val="00A712D2"/>
    <w:rsid w:val="00A82C8A"/>
    <w:rsid w:val="00A8346B"/>
    <w:rsid w:val="00A83788"/>
    <w:rsid w:val="00A852FF"/>
    <w:rsid w:val="00A87337"/>
    <w:rsid w:val="00A90C97"/>
    <w:rsid w:val="00A92695"/>
    <w:rsid w:val="00A92DDC"/>
    <w:rsid w:val="00A960C8"/>
    <w:rsid w:val="00A96604"/>
    <w:rsid w:val="00AA03DF"/>
    <w:rsid w:val="00AA1B4F"/>
    <w:rsid w:val="00AA21D8"/>
    <w:rsid w:val="00AA271A"/>
    <w:rsid w:val="00AA3270"/>
    <w:rsid w:val="00AA4851"/>
    <w:rsid w:val="00AA54F3"/>
    <w:rsid w:val="00AA618F"/>
    <w:rsid w:val="00AA6B43"/>
    <w:rsid w:val="00AA720D"/>
    <w:rsid w:val="00AB367A"/>
    <w:rsid w:val="00AB7845"/>
    <w:rsid w:val="00AC01D1"/>
    <w:rsid w:val="00AC0AB2"/>
    <w:rsid w:val="00AC0E9F"/>
    <w:rsid w:val="00AC52A5"/>
    <w:rsid w:val="00AC68AD"/>
    <w:rsid w:val="00AC6EFD"/>
    <w:rsid w:val="00AC7151"/>
    <w:rsid w:val="00AD457C"/>
    <w:rsid w:val="00AD460A"/>
    <w:rsid w:val="00AD4D8A"/>
    <w:rsid w:val="00AD6A05"/>
    <w:rsid w:val="00AE118B"/>
    <w:rsid w:val="00AE272B"/>
    <w:rsid w:val="00AE285B"/>
    <w:rsid w:val="00AE3E3A"/>
    <w:rsid w:val="00AE6F36"/>
    <w:rsid w:val="00AE77B4"/>
    <w:rsid w:val="00AE7C1A"/>
    <w:rsid w:val="00AE7DF8"/>
    <w:rsid w:val="00AF0D9C"/>
    <w:rsid w:val="00AF13AB"/>
    <w:rsid w:val="00AF1D36"/>
    <w:rsid w:val="00AF280B"/>
    <w:rsid w:val="00AF5F75"/>
    <w:rsid w:val="00AF6001"/>
    <w:rsid w:val="00B01A16"/>
    <w:rsid w:val="00B07F45"/>
    <w:rsid w:val="00B1021A"/>
    <w:rsid w:val="00B1481A"/>
    <w:rsid w:val="00B15A1F"/>
    <w:rsid w:val="00B15FE9"/>
    <w:rsid w:val="00B2148A"/>
    <w:rsid w:val="00B220C2"/>
    <w:rsid w:val="00B24524"/>
    <w:rsid w:val="00B25B32"/>
    <w:rsid w:val="00B27D38"/>
    <w:rsid w:val="00B30469"/>
    <w:rsid w:val="00B32616"/>
    <w:rsid w:val="00B3312D"/>
    <w:rsid w:val="00B36C42"/>
    <w:rsid w:val="00B421D8"/>
    <w:rsid w:val="00B42EA7"/>
    <w:rsid w:val="00B50D67"/>
    <w:rsid w:val="00B51845"/>
    <w:rsid w:val="00B51923"/>
    <w:rsid w:val="00B5337C"/>
    <w:rsid w:val="00B53FDE"/>
    <w:rsid w:val="00B56397"/>
    <w:rsid w:val="00B571DA"/>
    <w:rsid w:val="00B6027B"/>
    <w:rsid w:val="00B6188B"/>
    <w:rsid w:val="00B636C8"/>
    <w:rsid w:val="00B65EDB"/>
    <w:rsid w:val="00B67AFF"/>
    <w:rsid w:val="00B70B59"/>
    <w:rsid w:val="00B73657"/>
    <w:rsid w:val="00B739B3"/>
    <w:rsid w:val="00B77138"/>
    <w:rsid w:val="00B81B15"/>
    <w:rsid w:val="00B84109"/>
    <w:rsid w:val="00B915AE"/>
    <w:rsid w:val="00B9333F"/>
    <w:rsid w:val="00BA1735"/>
    <w:rsid w:val="00BA19FA"/>
    <w:rsid w:val="00BA4288"/>
    <w:rsid w:val="00BB0902"/>
    <w:rsid w:val="00BB1F9C"/>
    <w:rsid w:val="00BB48E5"/>
    <w:rsid w:val="00BB5607"/>
    <w:rsid w:val="00BB5ACA"/>
    <w:rsid w:val="00BB627F"/>
    <w:rsid w:val="00BC0C17"/>
    <w:rsid w:val="00BC3823"/>
    <w:rsid w:val="00BC5841"/>
    <w:rsid w:val="00BD2EF0"/>
    <w:rsid w:val="00BD60B4"/>
    <w:rsid w:val="00BD796B"/>
    <w:rsid w:val="00BE40C0"/>
    <w:rsid w:val="00BE4B2A"/>
    <w:rsid w:val="00BE5F4A"/>
    <w:rsid w:val="00BE7AEF"/>
    <w:rsid w:val="00BF02F2"/>
    <w:rsid w:val="00BF09B0"/>
    <w:rsid w:val="00BF1544"/>
    <w:rsid w:val="00BF1B53"/>
    <w:rsid w:val="00BF246D"/>
    <w:rsid w:val="00BF2682"/>
    <w:rsid w:val="00C06F06"/>
    <w:rsid w:val="00C13CD6"/>
    <w:rsid w:val="00C20FAD"/>
    <w:rsid w:val="00C220EE"/>
    <w:rsid w:val="00C2375F"/>
    <w:rsid w:val="00C247CB"/>
    <w:rsid w:val="00C306EF"/>
    <w:rsid w:val="00C32BB5"/>
    <w:rsid w:val="00C32E66"/>
    <w:rsid w:val="00C3355F"/>
    <w:rsid w:val="00C33A04"/>
    <w:rsid w:val="00C3569A"/>
    <w:rsid w:val="00C4150A"/>
    <w:rsid w:val="00C42B04"/>
    <w:rsid w:val="00C43F48"/>
    <w:rsid w:val="00C448FF"/>
    <w:rsid w:val="00C45E57"/>
    <w:rsid w:val="00C52F29"/>
    <w:rsid w:val="00C56CE6"/>
    <w:rsid w:val="00C5745F"/>
    <w:rsid w:val="00C60005"/>
    <w:rsid w:val="00C61A98"/>
    <w:rsid w:val="00C63201"/>
    <w:rsid w:val="00C64E62"/>
    <w:rsid w:val="00C651D5"/>
    <w:rsid w:val="00C65CCC"/>
    <w:rsid w:val="00C7618F"/>
    <w:rsid w:val="00C765A9"/>
    <w:rsid w:val="00C77363"/>
    <w:rsid w:val="00C81157"/>
    <w:rsid w:val="00C8162D"/>
    <w:rsid w:val="00C82735"/>
    <w:rsid w:val="00C830BB"/>
    <w:rsid w:val="00C83A0B"/>
    <w:rsid w:val="00C842D0"/>
    <w:rsid w:val="00C84ED1"/>
    <w:rsid w:val="00C863CC"/>
    <w:rsid w:val="00C9038F"/>
    <w:rsid w:val="00C9246D"/>
    <w:rsid w:val="00C92AAB"/>
    <w:rsid w:val="00C95D4C"/>
    <w:rsid w:val="00C9637F"/>
    <w:rsid w:val="00C9708A"/>
    <w:rsid w:val="00CA2435"/>
    <w:rsid w:val="00CA4068"/>
    <w:rsid w:val="00CA67F4"/>
    <w:rsid w:val="00CB37F8"/>
    <w:rsid w:val="00CB7DC3"/>
    <w:rsid w:val="00CC0913"/>
    <w:rsid w:val="00CC1A65"/>
    <w:rsid w:val="00CC5BE1"/>
    <w:rsid w:val="00CC75A2"/>
    <w:rsid w:val="00CC7A18"/>
    <w:rsid w:val="00CD0E2F"/>
    <w:rsid w:val="00CD1D49"/>
    <w:rsid w:val="00CD2F20"/>
    <w:rsid w:val="00CD2F82"/>
    <w:rsid w:val="00CD6B20"/>
    <w:rsid w:val="00CE1339"/>
    <w:rsid w:val="00CE2518"/>
    <w:rsid w:val="00CE387B"/>
    <w:rsid w:val="00CE61CC"/>
    <w:rsid w:val="00CE6E42"/>
    <w:rsid w:val="00CF20B7"/>
    <w:rsid w:val="00CF6692"/>
    <w:rsid w:val="00CF6C47"/>
    <w:rsid w:val="00CF7441"/>
    <w:rsid w:val="00D00D16"/>
    <w:rsid w:val="00D03C6C"/>
    <w:rsid w:val="00D04760"/>
    <w:rsid w:val="00D04A95"/>
    <w:rsid w:val="00D06288"/>
    <w:rsid w:val="00D068C7"/>
    <w:rsid w:val="00D128A4"/>
    <w:rsid w:val="00D147C8"/>
    <w:rsid w:val="00D15131"/>
    <w:rsid w:val="00D16FA2"/>
    <w:rsid w:val="00D20954"/>
    <w:rsid w:val="00D21C39"/>
    <w:rsid w:val="00D21FC6"/>
    <w:rsid w:val="00D2243A"/>
    <w:rsid w:val="00D33393"/>
    <w:rsid w:val="00D33D36"/>
    <w:rsid w:val="00D34D94"/>
    <w:rsid w:val="00D409E2"/>
    <w:rsid w:val="00D41B62"/>
    <w:rsid w:val="00D427D7"/>
    <w:rsid w:val="00D44E62"/>
    <w:rsid w:val="00D452B7"/>
    <w:rsid w:val="00D505E8"/>
    <w:rsid w:val="00D51570"/>
    <w:rsid w:val="00D5290E"/>
    <w:rsid w:val="00D556AD"/>
    <w:rsid w:val="00D60381"/>
    <w:rsid w:val="00D616DE"/>
    <w:rsid w:val="00D61DCC"/>
    <w:rsid w:val="00D62201"/>
    <w:rsid w:val="00D651D1"/>
    <w:rsid w:val="00D717BB"/>
    <w:rsid w:val="00D7226B"/>
    <w:rsid w:val="00D72707"/>
    <w:rsid w:val="00D75A9C"/>
    <w:rsid w:val="00D81B4B"/>
    <w:rsid w:val="00D829C8"/>
    <w:rsid w:val="00D85569"/>
    <w:rsid w:val="00D90871"/>
    <w:rsid w:val="00D9155F"/>
    <w:rsid w:val="00D9403F"/>
    <w:rsid w:val="00D94B98"/>
    <w:rsid w:val="00D959B4"/>
    <w:rsid w:val="00DA44DE"/>
    <w:rsid w:val="00DB0659"/>
    <w:rsid w:val="00DB620A"/>
    <w:rsid w:val="00DC3832"/>
    <w:rsid w:val="00DC7A51"/>
    <w:rsid w:val="00DD3B1E"/>
    <w:rsid w:val="00DD614B"/>
    <w:rsid w:val="00DE5B5F"/>
    <w:rsid w:val="00DF13C4"/>
    <w:rsid w:val="00DF614E"/>
    <w:rsid w:val="00E00696"/>
    <w:rsid w:val="00E03651"/>
    <w:rsid w:val="00E03808"/>
    <w:rsid w:val="00E04999"/>
    <w:rsid w:val="00E060C2"/>
    <w:rsid w:val="00E06324"/>
    <w:rsid w:val="00E07B81"/>
    <w:rsid w:val="00E10AFD"/>
    <w:rsid w:val="00E12B11"/>
    <w:rsid w:val="00E12FB0"/>
    <w:rsid w:val="00E14814"/>
    <w:rsid w:val="00E1591B"/>
    <w:rsid w:val="00E16A50"/>
    <w:rsid w:val="00E20674"/>
    <w:rsid w:val="00E249D5"/>
    <w:rsid w:val="00E25017"/>
    <w:rsid w:val="00E26F73"/>
    <w:rsid w:val="00E30A34"/>
    <w:rsid w:val="00E33C68"/>
    <w:rsid w:val="00E34EEB"/>
    <w:rsid w:val="00E3687C"/>
    <w:rsid w:val="00E428CD"/>
    <w:rsid w:val="00E44EB9"/>
    <w:rsid w:val="00E45BDC"/>
    <w:rsid w:val="00E46358"/>
    <w:rsid w:val="00E471DC"/>
    <w:rsid w:val="00E50EB4"/>
    <w:rsid w:val="00E532FC"/>
    <w:rsid w:val="00E559B4"/>
    <w:rsid w:val="00E55BB0"/>
    <w:rsid w:val="00E609E5"/>
    <w:rsid w:val="00E60F27"/>
    <w:rsid w:val="00E64D93"/>
    <w:rsid w:val="00E64F94"/>
    <w:rsid w:val="00E65EDB"/>
    <w:rsid w:val="00E66927"/>
    <w:rsid w:val="00E677B8"/>
    <w:rsid w:val="00E67FA1"/>
    <w:rsid w:val="00E7387D"/>
    <w:rsid w:val="00E73D53"/>
    <w:rsid w:val="00E75111"/>
    <w:rsid w:val="00E771BD"/>
    <w:rsid w:val="00E77296"/>
    <w:rsid w:val="00E81930"/>
    <w:rsid w:val="00E87527"/>
    <w:rsid w:val="00E87EF7"/>
    <w:rsid w:val="00E9101D"/>
    <w:rsid w:val="00E93763"/>
    <w:rsid w:val="00E94F22"/>
    <w:rsid w:val="00E96C4C"/>
    <w:rsid w:val="00EA05C7"/>
    <w:rsid w:val="00EA2AAE"/>
    <w:rsid w:val="00EA2EC0"/>
    <w:rsid w:val="00EA4167"/>
    <w:rsid w:val="00EA427A"/>
    <w:rsid w:val="00EA723B"/>
    <w:rsid w:val="00EB6350"/>
    <w:rsid w:val="00EB687A"/>
    <w:rsid w:val="00EC2F62"/>
    <w:rsid w:val="00EC62EB"/>
    <w:rsid w:val="00EC6E9F"/>
    <w:rsid w:val="00EC7365"/>
    <w:rsid w:val="00ED44F0"/>
    <w:rsid w:val="00ED4B33"/>
    <w:rsid w:val="00ED55E8"/>
    <w:rsid w:val="00ED5993"/>
    <w:rsid w:val="00ED7DD6"/>
    <w:rsid w:val="00EE060B"/>
    <w:rsid w:val="00EE15A1"/>
    <w:rsid w:val="00EE2A7C"/>
    <w:rsid w:val="00EE2C42"/>
    <w:rsid w:val="00EE341B"/>
    <w:rsid w:val="00EE4453"/>
    <w:rsid w:val="00EE5FCE"/>
    <w:rsid w:val="00EE6BBD"/>
    <w:rsid w:val="00EE6E1E"/>
    <w:rsid w:val="00EE705F"/>
    <w:rsid w:val="00EF1462"/>
    <w:rsid w:val="00EF3686"/>
    <w:rsid w:val="00EF54FD"/>
    <w:rsid w:val="00F07F0D"/>
    <w:rsid w:val="00F13112"/>
    <w:rsid w:val="00F1640F"/>
    <w:rsid w:val="00F16FE6"/>
    <w:rsid w:val="00F238BD"/>
    <w:rsid w:val="00F24992"/>
    <w:rsid w:val="00F32F2F"/>
    <w:rsid w:val="00F33F3F"/>
    <w:rsid w:val="00F35BDD"/>
    <w:rsid w:val="00F35EF0"/>
    <w:rsid w:val="00F3781F"/>
    <w:rsid w:val="00F403FD"/>
    <w:rsid w:val="00F40E68"/>
    <w:rsid w:val="00F41E72"/>
    <w:rsid w:val="00F45BDF"/>
    <w:rsid w:val="00F46B84"/>
    <w:rsid w:val="00F50300"/>
    <w:rsid w:val="00F521FB"/>
    <w:rsid w:val="00F5414B"/>
    <w:rsid w:val="00F56E39"/>
    <w:rsid w:val="00F623E9"/>
    <w:rsid w:val="00F63951"/>
    <w:rsid w:val="00F63C86"/>
    <w:rsid w:val="00F7631F"/>
    <w:rsid w:val="00F766BE"/>
    <w:rsid w:val="00F77EB9"/>
    <w:rsid w:val="00F80635"/>
    <w:rsid w:val="00F8115F"/>
    <w:rsid w:val="00F81161"/>
    <w:rsid w:val="00F815D1"/>
    <w:rsid w:val="00F81E7E"/>
    <w:rsid w:val="00F81F0F"/>
    <w:rsid w:val="00F825F4"/>
    <w:rsid w:val="00F92AA1"/>
    <w:rsid w:val="00F932DE"/>
    <w:rsid w:val="00F963DD"/>
    <w:rsid w:val="00F9641A"/>
    <w:rsid w:val="00F97004"/>
    <w:rsid w:val="00F97649"/>
    <w:rsid w:val="00FA2045"/>
    <w:rsid w:val="00FA7A66"/>
    <w:rsid w:val="00FB1AA9"/>
    <w:rsid w:val="00FB4B5A"/>
    <w:rsid w:val="00FB5963"/>
    <w:rsid w:val="00FB5DAA"/>
    <w:rsid w:val="00FC04B9"/>
    <w:rsid w:val="00FC161A"/>
    <w:rsid w:val="00FC23D5"/>
    <w:rsid w:val="00FC4337"/>
    <w:rsid w:val="00FC4C1A"/>
    <w:rsid w:val="00FC4E6F"/>
    <w:rsid w:val="00FC628F"/>
    <w:rsid w:val="00FC6468"/>
    <w:rsid w:val="00FC6D49"/>
    <w:rsid w:val="00FD4922"/>
    <w:rsid w:val="00FD6461"/>
    <w:rsid w:val="00FD76B3"/>
    <w:rsid w:val="00FE0281"/>
    <w:rsid w:val="00FE1EF8"/>
    <w:rsid w:val="00FE7083"/>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76FC0"/>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376FC0"/>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376FC0"/>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376FC0"/>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376FC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76FC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hAnsi="Calibri"/>
      <w:b/>
      <w:bCs/>
      <w:color w:val="000000"/>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hAnsi="Calibri"/>
      <w:b/>
      <w:bCs/>
      <w:iCs/>
      <w:color w:val="000000"/>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jovetitle">
    <w:name w:val="jove_title"/>
    <w:basedOn w:val="Normal"/>
    <w:rsid w:val="0056777B"/>
    <w:pPr>
      <w:widowControl/>
      <w:autoSpaceDE/>
      <w:autoSpaceDN/>
      <w:adjustRightInd/>
      <w:spacing w:before="100" w:beforeAutospacing="1" w:after="100" w:afterAutospacing="1"/>
      <w:jc w:val="left"/>
    </w:pPr>
    <w:rPr>
      <w:rFonts w:ascii="Times New Roman" w:hAnsi="Times New Roman" w:cs="Times New Roman"/>
      <w:color w:val="auto"/>
    </w:rPr>
  </w:style>
  <w:style w:type="character" w:customStyle="1" w:styleId="Heading4Char">
    <w:name w:val="Heading 4 Char"/>
    <w:basedOn w:val="DefaultParagraphFont"/>
    <w:link w:val="Heading4"/>
    <w:uiPriority w:val="9"/>
    <w:semiHidden/>
    <w:rsid w:val="00376FC0"/>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376FC0"/>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376FC0"/>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376FC0"/>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376FC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76FC0"/>
    <w:rPr>
      <w:rFonts w:asciiTheme="majorHAnsi" w:eastAsiaTheme="majorEastAsia" w:hAnsiTheme="majorHAnsi" w:cstheme="majorBidi"/>
      <w:i/>
      <w:iCs/>
      <w:color w:val="272727" w:themeColor="text1" w:themeTint="D8"/>
      <w:sz w:val="21"/>
      <w:szCs w:val="21"/>
    </w:rPr>
  </w:style>
  <w:style w:type="paragraph" w:customStyle="1" w:styleId="EndNoteBibliographyTitle">
    <w:name w:val="EndNote Bibliography Title"/>
    <w:basedOn w:val="Normal"/>
    <w:rsid w:val="00602EE3"/>
    <w:pPr>
      <w:jc w:val="center"/>
    </w:pPr>
  </w:style>
  <w:style w:type="paragraph" w:customStyle="1" w:styleId="EndNoteBibliography">
    <w:name w:val="EndNote Bibliography"/>
    <w:basedOn w:val="Normal"/>
    <w:rsid w:val="00602E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72202933">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868084">
      <w:bodyDiv w:val="1"/>
      <w:marLeft w:val="0"/>
      <w:marRight w:val="0"/>
      <w:marTop w:val="0"/>
      <w:marBottom w:val="0"/>
      <w:divBdr>
        <w:top w:val="none" w:sz="0" w:space="0" w:color="auto"/>
        <w:left w:val="none" w:sz="0" w:space="0" w:color="auto"/>
        <w:bottom w:val="none" w:sz="0" w:space="0" w:color="auto"/>
        <w:right w:val="none" w:sz="0" w:space="0" w:color="auto"/>
      </w:divBdr>
    </w:div>
    <w:div w:id="1017148582">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40079260">
      <w:bodyDiv w:val="1"/>
      <w:marLeft w:val="0"/>
      <w:marRight w:val="0"/>
      <w:marTop w:val="0"/>
      <w:marBottom w:val="0"/>
      <w:divBdr>
        <w:top w:val="none" w:sz="0" w:space="0" w:color="auto"/>
        <w:left w:val="none" w:sz="0" w:space="0" w:color="auto"/>
        <w:bottom w:val="none" w:sz="0" w:space="0" w:color="auto"/>
        <w:right w:val="none" w:sz="0" w:space="0" w:color="auto"/>
      </w:divBdr>
      <w:divsChild>
        <w:div w:id="330328525">
          <w:marLeft w:val="0"/>
          <w:marRight w:val="0"/>
          <w:marTop w:val="0"/>
          <w:marBottom w:val="0"/>
          <w:divBdr>
            <w:top w:val="none" w:sz="0" w:space="0" w:color="auto"/>
            <w:left w:val="none" w:sz="0" w:space="0" w:color="auto"/>
            <w:bottom w:val="none" w:sz="0" w:space="0" w:color="auto"/>
            <w:right w:val="none" w:sz="0" w:space="0" w:color="auto"/>
          </w:divBdr>
        </w:div>
        <w:div w:id="1938709826">
          <w:marLeft w:val="0"/>
          <w:marRight w:val="0"/>
          <w:marTop w:val="0"/>
          <w:marBottom w:val="0"/>
          <w:divBdr>
            <w:top w:val="none" w:sz="0" w:space="0" w:color="auto"/>
            <w:left w:val="none" w:sz="0" w:space="0" w:color="auto"/>
            <w:bottom w:val="none" w:sz="0" w:space="0" w:color="auto"/>
            <w:right w:val="none" w:sz="0" w:space="0" w:color="auto"/>
          </w:divBdr>
        </w:div>
        <w:div w:id="403797190">
          <w:marLeft w:val="0"/>
          <w:marRight w:val="0"/>
          <w:marTop w:val="0"/>
          <w:marBottom w:val="0"/>
          <w:divBdr>
            <w:top w:val="none" w:sz="0" w:space="0" w:color="auto"/>
            <w:left w:val="none" w:sz="0" w:space="0" w:color="auto"/>
            <w:bottom w:val="none" w:sz="0" w:space="0" w:color="auto"/>
            <w:right w:val="none" w:sz="0" w:space="0" w:color="auto"/>
          </w:divBdr>
          <w:divsChild>
            <w:div w:id="1734498691">
              <w:marLeft w:val="0"/>
              <w:marRight w:val="0"/>
              <w:marTop w:val="30"/>
              <w:marBottom w:val="30"/>
              <w:divBdr>
                <w:top w:val="none" w:sz="0" w:space="0" w:color="auto"/>
                <w:left w:val="none" w:sz="0" w:space="0" w:color="auto"/>
                <w:bottom w:val="none" w:sz="0" w:space="0" w:color="auto"/>
                <w:right w:val="none" w:sz="0" w:space="0" w:color="auto"/>
              </w:divBdr>
              <w:divsChild>
                <w:div w:id="3410693">
                  <w:marLeft w:val="0"/>
                  <w:marRight w:val="0"/>
                  <w:marTop w:val="0"/>
                  <w:marBottom w:val="0"/>
                  <w:divBdr>
                    <w:top w:val="none" w:sz="0" w:space="0" w:color="auto"/>
                    <w:left w:val="none" w:sz="0" w:space="0" w:color="auto"/>
                    <w:bottom w:val="none" w:sz="0" w:space="0" w:color="auto"/>
                    <w:right w:val="none" w:sz="0" w:space="0" w:color="auto"/>
                  </w:divBdr>
                  <w:divsChild>
                    <w:div w:id="1132094017">
                      <w:marLeft w:val="0"/>
                      <w:marRight w:val="0"/>
                      <w:marTop w:val="0"/>
                      <w:marBottom w:val="0"/>
                      <w:divBdr>
                        <w:top w:val="none" w:sz="0" w:space="0" w:color="auto"/>
                        <w:left w:val="none" w:sz="0" w:space="0" w:color="auto"/>
                        <w:bottom w:val="none" w:sz="0" w:space="0" w:color="auto"/>
                        <w:right w:val="none" w:sz="0" w:space="0" w:color="auto"/>
                      </w:divBdr>
                    </w:div>
                  </w:divsChild>
                </w:div>
                <w:div w:id="1962875497">
                  <w:marLeft w:val="0"/>
                  <w:marRight w:val="0"/>
                  <w:marTop w:val="0"/>
                  <w:marBottom w:val="0"/>
                  <w:divBdr>
                    <w:top w:val="none" w:sz="0" w:space="0" w:color="auto"/>
                    <w:left w:val="none" w:sz="0" w:space="0" w:color="auto"/>
                    <w:bottom w:val="none" w:sz="0" w:space="0" w:color="auto"/>
                    <w:right w:val="none" w:sz="0" w:space="0" w:color="auto"/>
                  </w:divBdr>
                  <w:divsChild>
                    <w:div w:id="957416735">
                      <w:marLeft w:val="0"/>
                      <w:marRight w:val="0"/>
                      <w:marTop w:val="0"/>
                      <w:marBottom w:val="0"/>
                      <w:divBdr>
                        <w:top w:val="none" w:sz="0" w:space="0" w:color="auto"/>
                        <w:left w:val="none" w:sz="0" w:space="0" w:color="auto"/>
                        <w:bottom w:val="none" w:sz="0" w:space="0" w:color="auto"/>
                        <w:right w:val="none" w:sz="0" w:space="0" w:color="auto"/>
                      </w:divBdr>
                    </w:div>
                  </w:divsChild>
                </w:div>
                <w:div w:id="1194003209">
                  <w:marLeft w:val="0"/>
                  <w:marRight w:val="0"/>
                  <w:marTop w:val="0"/>
                  <w:marBottom w:val="0"/>
                  <w:divBdr>
                    <w:top w:val="none" w:sz="0" w:space="0" w:color="auto"/>
                    <w:left w:val="none" w:sz="0" w:space="0" w:color="auto"/>
                    <w:bottom w:val="none" w:sz="0" w:space="0" w:color="auto"/>
                    <w:right w:val="none" w:sz="0" w:space="0" w:color="auto"/>
                  </w:divBdr>
                  <w:divsChild>
                    <w:div w:id="1357121572">
                      <w:marLeft w:val="0"/>
                      <w:marRight w:val="0"/>
                      <w:marTop w:val="0"/>
                      <w:marBottom w:val="0"/>
                      <w:divBdr>
                        <w:top w:val="none" w:sz="0" w:space="0" w:color="auto"/>
                        <w:left w:val="none" w:sz="0" w:space="0" w:color="auto"/>
                        <w:bottom w:val="none" w:sz="0" w:space="0" w:color="auto"/>
                        <w:right w:val="none" w:sz="0" w:space="0" w:color="auto"/>
                      </w:divBdr>
                    </w:div>
                  </w:divsChild>
                </w:div>
                <w:div w:id="576211394">
                  <w:marLeft w:val="0"/>
                  <w:marRight w:val="0"/>
                  <w:marTop w:val="0"/>
                  <w:marBottom w:val="0"/>
                  <w:divBdr>
                    <w:top w:val="none" w:sz="0" w:space="0" w:color="auto"/>
                    <w:left w:val="none" w:sz="0" w:space="0" w:color="auto"/>
                    <w:bottom w:val="none" w:sz="0" w:space="0" w:color="auto"/>
                    <w:right w:val="none" w:sz="0" w:space="0" w:color="auto"/>
                  </w:divBdr>
                  <w:divsChild>
                    <w:div w:id="1934976728">
                      <w:marLeft w:val="0"/>
                      <w:marRight w:val="0"/>
                      <w:marTop w:val="0"/>
                      <w:marBottom w:val="0"/>
                      <w:divBdr>
                        <w:top w:val="none" w:sz="0" w:space="0" w:color="auto"/>
                        <w:left w:val="none" w:sz="0" w:space="0" w:color="auto"/>
                        <w:bottom w:val="none" w:sz="0" w:space="0" w:color="auto"/>
                        <w:right w:val="none" w:sz="0" w:space="0" w:color="auto"/>
                      </w:divBdr>
                    </w:div>
                  </w:divsChild>
                </w:div>
                <w:div w:id="822549547">
                  <w:marLeft w:val="0"/>
                  <w:marRight w:val="0"/>
                  <w:marTop w:val="0"/>
                  <w:marBottom w:val="0"/>
                  <w:divBdr>
                    <w:top w:val="none" w:sz="0" w:space="0" w:color="auto"/>
                    <w:left w:val="none" w:sz="0" w:space="0" w:color="auto"/>
                    <w:bottom w:val="none" w:sz="0" w:space="0" w:color="auto"/>
                    <w:right w:val="none" w:sz="0" w:space="0" w:color="auto"/>
                  </w:divBdr>
                  <w:divsChild>
                    <w:div w:id="1201672741">
                      <w:marLeft w:val="0"/>
                      <w:marRight w:val="0"/>
                      <w:marTop w:val="0"/>
                      <w:marBottom w:val="0"/>
                      <w:divBdr>
                        <w:top w:val="none" w:sz="0" w:space="0" w:color="auto"/>
                        <w:left w:val="none" w:sz="0" w:space="0" w:color="auto"/>
                        <w:bottom w:val="none" w:sz="0" w:space="0" w:color="auto"/>
                        <w:right w:val="none" w:sz="0" w:space="0" w:color="auto"/>
                      </w:divBdr>
                    </w:div>
                  </w:divsChild>
                </w:div>
                <w:div w:id="1527865469">
                  <w:marLeft w:val="0"/>
                  <w:marRight w:val="0"/>
                  <w:marTop w:val="0"/>
                  <w:marBottom w:val="0"/>
                  <w:divBdr>
                    <w:top w:val="none" w:sz="0" w:space="0" w:color="auto"/>
                    <w:left w:val="none" w:sz="0" w:space="0" w:color="auto"/>
                    <w:bottom w:val="none" w:sz="0" w:space="0" w:color="auto"/>
                    <w:right w:val="none" w:sz="0" w:space="0" w:color="auto"/>
                  </w:divBdr>
                  <w:divsChild>
                    <w:div w:id="867794395">
                      <w:marLeft w:val="0"/>
                      <w:marRight w:val="0"/>
                      <w:marTop w:val="0"/>
                      <w:marBottom w:val="0"/>
                      <w:divBdr>
                        <w:top w:val="none" w:sz="0" w:space="0" w:color="auto"/>
                        <w:left w:val="none" w:sz="0" w:space="0" w:color="auto"/>
                        <w:bottom w:val="none" w:sz="0" w:space="0" w:color="auto"/>
                        <w:right w:val="none" w:sz="0" w:space="0" w:color="auto"/>
                      </w:divBdr>
                    </w:div>
                  </w:divsChild>
                </w:div>
                <w:div w:id="1011031723">
                  <w:marLeft w:val="0"/>
                  <w:marRight w:val="0"/>
                  <w:marTop w:val="0"/>
                  <w:marBottom w:val="0"/>
                  <w:divBdr>
                    <w:top w:val="none" w:sz="0" w:space="0" w:color="auto"/>
                    <w:left w:val="none" w:sz="0" w:space="0" w:color="auto"/>
                    <w:bottom w:val="none" w:sz="0" w:space="0" w:color="auto"/>
                    <w:right w:val="none" w:sz="0" w:space="0" w:color="auto"/>
                  </w:divBdr>
                  <w:divsChild>
                    <w:div w:id="1233077131">
                      <w:marLeft w:val="0"/>
                      <w:marRight w:val="0"/>
                      <w:marTop w:val="0"/>
                      <w:marBottom w:val="0"/>
                      <w:divBdr>
                        <w:top w:val="none" w:sz="0" w:space="0" w:color="auto"/>
                        <w:left w:val="none" w:sz="0" w:space="0" w:color="auto"/>
                        <w:bottom w:val="none" w:sz="0" w:space="0" w:color="auto"/>
                        <w:right w:val="none" w:sz="0" w:space="0" w:color="auto"/>
                      </w:divBdr>
                    </w:div>
                  </w:divsChild>
                </w:div>
                <w:div w:id="555094724">
                  <w:marLeft w:val="0"/>
                  <w:marRight w:val="0"/>
                  <w:marTop w:val="0"/>
                  <w:marBottom w:val="0"/>
                  <w:divBdr>
                    <w:top w:val="none" w:sz="0" w:space="0" w:color="auto"/>
                    <w:left w:val="none" w:sz="0" w:space="0" w:color="auto"/>
                    <w:bottom w:val="none" w:sz="0" w:space="0" w:color="auto"/>
                    <w:right w:val="none" w:sz="0" w:space="0" w:color="auto"/>
                  </w:divBdr>
                  <w:divsChild>
                    <w:div w:id="554240158">
                      <w:marLeft w:val="0"/>
                      <w:marRight w:val="0"/>
                      <w:marTop w:val="0"/>
                      <w:marBottom w:val="0"/>
                      <w:divBdr>
                        <w:top w:val="none" w:sz="0" w:space="0" w:color="auto"/>
                        <w:left w:val="none" w:sz="0" w:space="0" w:color="auto"/>
                        <w:bottom w:val="none" w:sz="0" w:space="0" w:color="auto"/>
                        <w:right w:val="none" w:sz="0" w:space="0" w:color="auto"/>
                      </w:divBdr>
                    </w:div>
                  </w:divsChild>
                </w:div>
                <w:div w:id="408814147">
                  <w:marLeft w:val="0"/>
                  <w:marRight w:val="0"/>
                  <w:marTop w:val="0"/>
                  <w:marBottom w:val="0"/>
                  <w:divBdr>
                    <w:top w:val="none" w:sz="0" w:space="0" w:color="auto"/>
                    <w:left w:val="none" w:sz="0" w:space="0" w:color="auto"/>
                    <w:bottom w:val="none" w:sz="0" w:space="0" w:color="auto"/>
                    <w:right w:val="none" w:sz="0" w:space="0" w:color="auto"/>
                  </w:divBdr>
                  <w:divsChild>
                    <w:div w:id="1720350369">
                      <w:marLeft w:val="0"/>
                      <w:marRight w:val="0"/>
                      <w:marTop w:val="0"/>
                      <w:marBottom w:val="0"/>
                      <w:divBdr>
                        <w:top w:val="none" w:sz="0" w:space="0" w:color="auto"/>
                        <w:left w:val="none" w:sz="0" w:space="0" w:color="auto"/>
                        <w:bottom w:val="none" w:sz="0" w:space="0" w:color="auto"/>
                        <w:right w:val="none" w:sz="0" w:space="0" w:color="auto"/>
                      </w:divBdr>
                    </w:div>
                  </w:divsChild>
                </w:div>
                <w:div w:id="841554578">
                  <w:marLeft w:val="0"/>
                  <w:marRight w:val="0"/>
                  <w:marTop w:val="0"/>
                  <w:marBottom w:val="0"/>
                  <w:divBdr>
                    <w:top w:val="none" w:sz="0" w:space="0" w:color="auto"/>
                    <w:left w:val="none" w:sz="0" w:space="0" w:color="auto"/>
                    <w:bottom w:val="none" w:sz="0" w:space="0" w:color="auto"/>
                    <w:right w:val="none" w:sz="0" w:space="0" w:color="auto"/>
                  </w:divBdr>
                  <w:divsChild>
                    <w:div w:id="1059091212">
                      <w:marLeft w:val="0"/>
                      <w:marRight w:val="0"/>
                      <w:marTop w:val="0"/>
                      <w:marBottom w:val="0"/>
                      <w:divBdr>
                        <w:top w:val="none" w:sz="0" w:space="0" w:color="auto"/>
                        <w:left w:val="none" w:sz="0" w:space="0" w:color="auto"/>
                        <w:bottom w:val="none" w:sz="0" w:space="0" w:color="auto"/>
                        <w:right w:val="none" w:sz="0" w:space="0" w:color="auto"/>
                      </w:divBdr>
                    </w:div>
                  </w:divsChild>
                </w:div>
                <w:div w:id="417940881">
                  <w:marLeft w:val="0"/>
                  <w:marRight w:val="0"/>
                  <w:marTop w:val="0"/>
                  <w:marBottom w:val="0"/>
                  <w:divBdr>
                    <w:top w:val="none" w:sz="0" w:space="0" w:color="auto"/>
                    <w:left w:val="none" w:sz="0" w:space="0" w:color="auto"/>
                    <w:bottom w:val="none" w:sz="0" w:space="0" w:color="auto"/>
                    <w:right w:val="none" w:sz="0" w:space="0" w:color="auto"/>
                  </w:divBdr>
                  <w:divsChild>
                    <w:div w:id="1505895083">
                      <w:marLeft w:val="0"/>
                      <w:marRight w:val="0"/>
                      <w:marTop w:val="0"/>
                      <w:marBottom w:val="0"/>
                      <w:divBdr>
                        <w:top w:val="none" w:sz="0" w:space="0" w:color="auto"/>
                        <w:left w:val="none" w:sz="0" w:space="0" w:color="auto"/>
                        <w:bottom w:val="none" w:sz="0" w:space="0" w:color="auto"/>
                        <w:right w:val="none" w:sz="0" w:space="0" w:color="auto"/>
                      </w:divBdr>
                    </w:div>
                  </w:divsChild>
                </w:div>
                <w:div w:id="366179685">
                  <w:marLeft w:val="0"/>
                  <w:marRight w:val="0"/>
                  <w:marTop w:val="0"/>
                  <w:marBottom w:val="0"/>
                  <w:divBdr>
                    <w:top w:val="none" w:sz="0" w:space="0" w:color="auto"/>
                    <w:left w:val="none" w:sz="0" w:space="0" w:color="auto"/>
                    <w:bottom w:val="none" w:sz="0" w:space="0" w:color="auto"/>
                    <w:right w:val="none" w:sz="0" w:space="0" w:color="auto"/>
                  </w:divBdr>
                  <w:divsChild>
                    <w:div w:id="1952661476">
                      <w:marLeft w:val="0"/>
                      <w:marRight w:val="0"/>
                      <w:marTop w:val="0"/>
                      <w:marBottom w:val="0"/>
                      <w:divBdr>
                        <w:top w:val="none" w:sz="0" w:space="0" w:color="auto"/>
                        <w:left w:val="none" w:sz="0" w:space="0" w:color="auto"/>
                        <w:bottom w:val="none" w:sz="0" w:space="0" w:color="auto"/>
                        <w:right w:val="none" w:sz="0" w:space="0" w:color="auto"/>
                      </w:divBdr>
                    </w:div>
                  </w:divsChild>
                </w:div>
                <w:div w:id="630945678">
                  <w:marLeft w:val="0"/>
                  <w:marRight w:val="0"/>
                  <w:marTop w:val="0"/>
                  <w:marBottom w:val="0"/>
                  <w:divBdr>
                    <w:top w:val="none" w:sz="0" w:space="0" w:color="auto"/>
                    <w:left w:val="none" w:sz="0" w:space="0" w:color="auto"/>
                    <w:bottom w:val="none" w:sz="0" w:space="0" w:color="auto"/>
                    <w:right w:val="none" w:sz="0" w:space="0" w:color="auto"/>
                  </w:divBdr>
                  <w:divsChild>
                    <w:div w:id="1095857218">
                      <w:marLeft w:val="0"/>
                      <w:marRight w:val="0"/>
                      <w:marTop w:val="0"/>
                      <w:marBottom w:val="0"/>
                      <w:divBdr>
                        <w:top w:val="none" w:sz="0" w:space="0" w:color="auto"/>
                        <w:left w:val="none" w:sz="0" w:space="0" w:color="auto"/>
                        <w:bottom w:val="none" w:sz="0" w:space="0" w:color="auto"/>
                        <w:right w:val="none" w:sz="0" w:space="0" w:color="auto"/>
                      </w:divBdr>
                    </w:div>
                  </w:divsChild>
                </w:div>
                <w:div w:id="812062339">
                  <w:marLeft w:val="0"/>
                  <w:marRight w:val="0"/>
                  <w:marTop w:val="0"/>
                  <w:marBottom w:val="0"/>
                  <w:divBdr>
                    <w:top w:val="none" w:sz="0" w:space="0" w:color="auto"/>
                    <w:left w:val="none" w:sz="0" w:space="0" w:color="auto"/>
                    <w:bottom w:val="none" w:sz="0" w:space="0" w:color="auto"/>
                    <w:right w:val="none" w:sz="0" w:space="0" w:color="auto"/>
                  </w:divBdr>
                  <w:divsChild>
                    <w:div w:id="734161645">
                      <w:marLeft w:val="0"/>
                      <w:marRight w:val="0"/>
                      <w:marTop w:val="0"/>
                      <w:marBottom w:val="0"/>
                      <w:divBdr>
                        <w:top w:val="none" w:sz="0" w:space="0" w:color="auto"/>
                        <w:left w:val="none" w:sz="0" w:space="0" w:color="auto"/>
                        <w:bottom w:val="none" w:sz="0" w:space="0" w:color="auto"/>
                        <w:right w:val="none" w:sz="0" w:space="0" w:color="auto"/>
                      </w:divBdr>
                    </w:div>
                  </w:divsChild>
                </w:div>
                <w:div w:id="804280001">
                  <w:marLeft w:val="0"/>
                  <w:marRight w:val="0"/>
                  <w:marTop w:val="0"/>
                  <w:marBottom w:val="0"/>
                  <w:divBdr>
                    <w:top w:val="none" w:sz="0" w:space="0" w:color="auto"/>
                    <w:left w:val="none" w:sz="0" w:space="0" w:color="auto"/>
                    <w:bottom w:val="none" w:sz="0" w:space="0" w:color="auto"/>
                    <w:right w:val="none" w:sz="0" w:space="0" w:color="auto"/>
                  </w:divBdr>
                  <w:divsChild>
                    <w:div w:id="639575534">
                      <w:marLeft w:val="0"/>
                      <w:marRight w:val="0"/>
                      <w:marTop w:val="0"/>
                      <w:marBottom w:val="0"/>
                      <w:divBdr>
                        <w:top w:val="none" w:sz="0" w:space="0" w:color="auto"/>
                        <w:left w:val="none" w:sz="0" w:space="0" w:color="auto"/>
                        <w:bottom w:val="none" w:sz="0" w:space="0" w:color="auto"/>
                        <w:right w:val="none" w:sz="0" w:space="0" w:color="auto"/>
                      </w:divBdr>
                    </w:div>
                  </w:divsChild>
                </w:div>
                <w:div w:id="1492482957">
                  <w:marLeft w:val="0"/>
                  <w:marRight w:val="0"/>
                  <w:marTop w:val="0"/>
                  <w:marBottom w:val="0"/>
                  <w:divBdr>
                    <w:top w:val="none" w:sz="0" w:space="0" w:color="auto"/>
                    <w:left w:val="none" w:sz="0" w:space="0" w:color="auto"/>
                    <w:bottom w:val="none" w:sz="0" w:space="0" w:color="auto"/>
                    <w:right w:val="none" w:sz="0" w:space="0" w:color="auto"/>
                  </w:divBdr>
                  <w:divsChild>
                    <w:div w:id="1553036609">
                      <w:marLeft w:val="0"/>
                      <w:marRight w:val="0"/>
                      <w:marTop w:val="0"/>
                      <w:marBottom w:val="0"/>
                      <w:divBdr>
                        <w:top w:val="none" w:sz="0" w:space="0" w:color="auto"/>
                        <w:left w:val="none" w:sz="0" w:space="0" w:color="auto"/>
                        <w:bottom w:val="none" w:sz="0" w:space="0" w:color="auto"/>
                        <w:right w:val="none" w:sz="0" w:space="0" w:color="auto"/>
                      </w:divBdr>
                    </w:div>
                  </w:divsChild>
                </w:div>
                <w:div w:id="966009017">
                  <w:marLeft w:val="0"/>
                  <w:marRight w:val="0"/>
                  <w:marTop w:val="0"/>
                  <w:marBottom w:val="0"/>
                  <w:divBdr>
                    <w:top w:val="none" w:sz="0" w:space="0" w:color="auto"/>
                    <w:left w:val="none" w:sz="0" w:space="0" w:color="auto"/>
                    <w:bottom w:val="none" w:sz="0" w:space="0" w:color="auto"/>
                    <w:right w:val="none" w:sz="0" w:space="0" w:color="auto"/>
                  </w:divBdr>
                  <w:divsChild>
                    <w:div w:id="80952359">
                      <w:marLeft w:val="0"/>
                      <w:marRight w:val="0"/>
                      <w:marTop w:val="0"/>
                      <w:marBottom w:val="0"/>
                      <w:divBdr>
                        <w:top w:val="none" w:sz="0" w:space="0" w:color="auto"/>
                        <w:left w:val="none" w:sz="0" w:space="0" w:color="auto"/>
                        <w:bottom w:val="none" w:sz="0" w:space="0" w:color="auto"/>
                        <w:right w:val="none" w:sz="0" w:space="0" w:color="auto"/>
                      </w:divBdr>
                    </w:div>
                  </w:divsChild>
                </w:div>
                <w:div w:id="1881745403">
                  <w:marLeft w:val="0"/>
                  <w:marRight w:val="0"/>
                  <w:marTop w:val="0"/>
                  <w:marBottom w:val="0"/>
                  <w:divBdr>
                    <w:top w:val="none" w:sz="0" w:space="0" w:color="auto"/>
                    <w:left w:val="none" w:sz="0" w:space="0" w:color="auto"/>
                    <w:bottom w:val="none" w:sz="0" w:space="0" w:color="auto"/>
                    <w:right w:val="none" w:sz="0" w:space="0" w:color="auto"/>
                  </w:divBdr>
                  <w:divsChild>
                    <w:div w:id="1631667354">
                      <w:marLeft w:val="0"/>
                      <w:marRight w:val="0"/>
                      <w:marTop w:val="0"/>
                      <w:marBottom w:val="0"/>
                      <w:divBdr>
                        <w:top w:val="none" w:sz="0" w:space="0" w:color="auto"/>
                        <w:left w:val="none" w:sz="0" w:space="0" w:color="auto"/>
                        <w:bottom w:val="none" w:sz="0" w:space="0" w:color="auto"/>
                        <w:right w:val="none" w:sz="0" w:space="0" w:color="auto"/>
                      </w:divBdr>
                    </w:div>
                  </w:divsChild>
                </w:div>
                <w:div w:id="781152282">
                  <w:marLeft w:val="0"/>
                  <w:marRight w:val="0"/>
                  <w:marTop w:val="0"/>
                  <w:marBottom w:val="0"/>
                  <w:divBdr>
                    <w:top w:val="none" w:sz="0" w:space="0" w:color="auto"/>
                    <w:left w:val="none" w:sz="0" w:space="0" w:color="auto"/>
                    <w:bottom w:val="none" w:sz="0" w:space="0" w:color="auto"/>
                    <w:right w:val="none" w:sz="0" w:space="0" w:color="auto"/>
                  </w:divBdr>
                  <w:divsChild>
                    <w:div w:id="1737245865">
                      <w:marLeft w:val="0"/>
                      <w:marRight w:val="0"/>
                      <w:marTop w:val="0"/>
                      <w:marBottom w:val="0"/>
                      <w:divBdr>
                        <w:top w:val="none" w:sz="0" w:space="0" w:color="auto"/>
                        <w:left w:val="none" w:sz="0" w:space="0" w:color="auto"/>
                        <w:bottom w:val="none" w:sz="0" w:space="0" w:color="auto"/>
                        <w:right w:val="none" w:sz="0" w:space="0" w:color="auto"/>
                      </w:divBdr>
                    </w:div>
                  </w:divsChild>
                </w:div>
                <w:div w:id="536552815">
                  <w:marLeft w:val="0"/>
                  <w:marRight w:val="0"/>
                  <w:marTop w:val="0"/>
                  <w:marBottom w:val="0"/>
                  <w:divBdr>
                    <w:top w:val="none" w:sz="0" w:space="0" w:color="auto"/>
                    <w:left w:val="none" w:sz="0" w:space="0" w:color="auto"/>
                    <w:bottom w:val="none" w:sz="0" w:space="0" w:color="auto"/>
                    <w:right w:val="none" w:sz="0" w:space="0" w:color="auto"/>
                  </w:divBdr>
                  <w:divsChild>
                    <w:div w:id="872965248">
                      <w:marLeft w:val="0"/>
                      <w:marRight w:val="0"/>
                      <w:marTop w:val="0"/>
                      <w:marBottom w:val="0"/>
                      <w:divBdr>
                        <w:top w:val="none" w:sz="0" w:space="0" w:color="auto"/>
                        <w:left w:val="none" w:sz="0" w:space="0" w:color="auto"/>
                        <w:bottom w:val="none" w:sz="0" w:space="0" w:color="auto"/>
                        <w:right w:val="none" w:sz="0" w:space="0" w:color="auto"/>
                      </w:divBdr>
                    </w:div>
                  </w:divsChild>
                </w:div>
                <w:div w:id="1824080847">
                  <w:marLeft w:val="0"/>
                  <w:marRight w:val="0"/>
                  <w:marTop w:val="0"/>
                  <w:marBottom w:val="0"/>
                  <w:divBdr>
                    <w:top w:val="none" w:sz="0" w:space="0" w:color="auto"/>
                    <w:left w:val="none" w:sz="0" w:space="0" w:color="auto"/>
                    <w:bottom w:val="none" w:sz="0" w:space="0" w:color="auto"/>
                    <w:right w:val="none" w:sz="0" w:space="0" w:color="auto"/>
                  </w:divBdr>
                  <w:divsChild>
                    <w:div w:id="791050448">
                      <w:marLeft w:val="0"/>
                      <w:marRight w:val="0"/>
                      <w:marTop w:val="0"/>
                      <w:marBottom w:val="0"/>
                      <w:divBdr>
                        <w:top w:val="none" w:sz="0" w:space="0" w:color="auto"/>
                        <w:left w:val="none" w:sz="0" w:space="0" w:color="auto"/>
                        <w:bottom w:val="none" w:sz="0" w:space="0" w:color="auto"/>
                        <w:right w:val="none" w:sz="0" w:space="0" w:color="auto"/>
                      </w:divBdr>
                    </w:div>
                  </w:divsChild>
                </w:div>
                <w:div w:id="329449728">
                  <w:marLeft w:val="0"/>
                  <w:marRight w:val="0"/>
                  <w:marTop w:val="0"/>
                  <w:marBottom w:val="0"/>
                  <w:divBdr>
                    <w:top w:val="none" w:sz="0" w:space="0" w:color="auto"/>
                    <w:left w:val="none" w:sz="0" w:space="0" w:color="auto"/>
                    <w:bottom w:val="none" w:sz="0" w:space="0" w:color="auto"/>
                    <w:right w:val="none" w:sz="0" w:space="0" w:color="auto"/>
                  </w:divBdr>
                  <w:divsChild>
                    <w:div w:id="93521654">
                      <w:marLeft w:val="0"/>
                      <w:marRight w:val="0"/>
                      <w:marTop w:val="0"/>
                      <w:marBottom w:val="0"/>
                      <w:divBdr>
                        <w:top w:val="none" w:sz="0" w:space="0" w:color="auto"/>
                        <w:left w:val="none" w:sz="0" w:space="0" w:color="auto"/>
                        <w:bottom w:val="none" w:sz="0" w:space="0" w:color="auto"/>
                        <w:right w:val="none" w:sz="0" w:space="0" w:color="auto"/>
                      </w:divBdr>
                    </w:div>
                  </w:divsChild>
                </w:div>
                <w:div w:id="1377201219">
                  <w:marLeft w:val="0"/>
                  <w:marRight w:val="0"/>
                  <w:marTop w:val="0"/>
                  <w:marBottom w:val="0"/>
                  <w:divBdr>
                    <w:top w:val="none" w:sz="0" w:space="0" w:color="auto"/>
                    <w:left w:val="none" w:sz="0" w:space="0" w:color="auto"/>
                    <w:bottom w:val="none" w:sz="0" w:space="0" w:color="auto"/>
                    <w:right w:val="none" w:sz="0" w:space="0" w:color="auto"/>
                  </w:divBdr>
                  <w:divsChild>
                    <w:div w:id="1467358202">
                      <w:marLeft w:val="0"/>
                      <w:marRight w:val="0"/>
                      <w:marTop w:val="0"/>
                      <w:marBottom w:val="0"/>
                      <w:divBdr>
                        <w:top w:val="none" w:sz="0" w:space="0" w:color="auto"/>
                        <w:left w:val="none" w:sz="0" w:space="0" w:color="auto"/>
                        <w:bottom w:val="none" w:sz="0" w:space="0" w:color="auto"/>
                        <w:right w:val="none" w:sz="0" w:space="0" w:color="auto"/>
                      </w:divBdr>
                    </w:div>
                  </w:divsChild>
                </w:div>
                <w:div w:id="1026324424">
                  <w:marLeft w:val="0"/>
                  <w:marRight w:val="0"/>
                  <w:marTop w:val="0"/>
                  <w:marBottom w:val="0"/>
                  <w:divBdr>
                    <w:top w:val="none" w:sz="0" w:space="0" w:color="auto"/>
                    <w:left w:val="none" w:sz="0" w:space="0" w:color="auto"/>
                    <w:bottom w:val="none" w:sz="0" w:space="0" w:color="auto"/>
                    <w:right w:val="none" w:sz="0" w:space="0" w:color="auto"/>
                  </w:divBdr>
                  <w:divsChild>
                    <w:div w:id="1611930180">
                      <w:marLeft w:val="0"/>
                      <w:marRight w:val="0"/>
                      <w:marTop w:val="0"/>
                      <w:marBottom w:val="0"/>
                      <w:divBdr>
                        <w:top w:val="none" w:sz="0" w:space="0" w:color="auto"/>
                        <w:left w:val="none" w:sz="0" w:space="0" w:color="auto"/>
                        <w:bottom w:val="none" w:sz="0" w:space="0" w:color="auto"/>
                        <w:right w:val="none" w:sz="0" w:space="0" w:color="auto"/>
                      </w:divBdr>
                    </w:div>
                  </w:divsChild>
                </w:div>
                <w:div w:id="1333949670">
                  <w:marLeft w:val="0"/>
                  <w:marRight w:val="0"/>
                  <w:marTop w:val="0"/>
                  <w:marBottom w:val="0"/>
                  <w:divBdr>
                    <w:top w:val="none" w:sz="0" w:space="0" w:color="auto"/>
                    <w:left w:val="none" w:sz="0" w:space="0" w:color="auto"/>
                    <w:bottom w:val="none" w:sz="0" w:space="0" w:color="auto"/>
                    <w:right w:val="none" w:sz="0" w:space="0" w:color="auto"/>
                  </w:divBdr>
                  <w:divsChild>
                    <w:div w:id="1425226912">
                      <w:marLeft w:val="0"/>
                      <w:marRight w:val="0"/>
                      <w:marTop w:val="0"/>
                      <w:marBottom w:val="0"/>
                      <w:divBdr>
                        <w:top w:val="none" w:sz="0" w:space="0" w:color="auto"/>
                        <w:left w:val="none" w:sz="0" w:space="0" w:color="auto"/>
                        <w:bottom w:val="none" w:sz="0" w:space="0" w:color="auto"/>
                        <w:right w:val="none" w:sz="0" w:space="0" w:color="auto"/>
                      </w:divBdr>
                    </w:div>
                  </w:divsChild>
                </w:div>
                <w:div w:id="622734934">
                  <w:marLeft w:val="0"/>
                  <w:marRight w:val="0"/>
                  <w:marTop w:val="0"/>
                  <w:marBottom w:val="0"/>
                  <w:divBdr>
                    <w:top w:val="none" w:sz="0" w:space="0" w:color="auto"/>
                    <w:left w:val="none" w:sz="0" w:space="0" w:color="auto"/>
                    <w:bottom w:val="none" w:sz="0" w:space="0" w:color="auto"/>
                    <w:right w:val="none" w:sz="0" w:space="0" w:color="auto"/>
                  </w:divBdr>
                  <w:divsChild>
                    <w:div w:id="1207061560">
                      <w:marLeft w:val="0"/>
                      <w:marRight w:val="0"/>
                      <w:marTop w:val="0"/>
                      <w:marBottom w:val="0"/>
                      <w:divBdr>
                        <w:top w:val="none" w:sz="0" w:space="0" w:color="auto"/>
                        <w:left w:val="none" w:sz="0" w:space="0" w:color="auto"/>
                        <w:bottom w:val="none" w:sz="0" w:space="0" w:color="auto"/>
                        <w:right w:val="none" w:sz="0" w:space="0" w:color="auto"/>
                      </w:divBdr>
                    </w:div>
                  </w:divsChild>
                </w:div>
                <w:div w:id="1824661715">
                  <w:marLeft w:val="0"/>
                  <w:marRight w:val="0"/>
                  <w:marTop w:val="0"/>
                  <w:marBottom w:val="0"/>
                  <w:divBdr>
                    <w:top w:val="none" w:sz="0" w:space="0" w:color="auto"/>
                    <w:left w:val="none" w:sz="0" w:space="0" w:color="auto"/>
                    <w:bottom w:val="none" w:sz="0" w:space="0" w:color="auto"/>
                    <w:right w:val="none" w:sz="0" w:space="0" w:color="auto"/>
                  </w:divBdr>
                  <w:divsChild>
                    <w:div w:id="647830940">
                      <w:marLeft w:val="0"/>
                      <w:marRight w:val="0"/>
                      <w:marTop w:val="0"/>
                      <w:marBottom w:val="0"/>
                      <w:divBdr>
                        <w:top w:val="none" w:sz="0" w:space="0" w:color="auto"/>
                        <w:left w:val="none" w:sz="0" w:space="0" w:color="auto"/>
                        <w:bottom w:val="none" w:sz="0" w:space="0" w:color="auto"/>
                        <w:right w:val="none" w:sz="0" w:space="0" w:color="auto"/>
                      </w:divBdr>
                    </w:div>
                  </w:divsChild>
                </w:div>
                <w:div w:id="96952451">
                  <w:marLeft w:val="0"/>
                  <w:marRight w:val="0"/>
                  <w:marTop w:val="0"/>
                  <w:marBottom w:val="0"/>
                  <w:divBdr>
                    <w:top w:val="none" w:sz="0" w:space="0" w:color="auto"/>
                    <w:left w:val="none" w:sz="0" w:space="0" w:color="auto"/>
                    <w:bottom w:val="none" w:sz="0" w:space="0" w:color="auto"/>
                    <w:right w:val="none" w:sz="0" w:space="0" w:color="auto"/>
                  </w:divBdr>
                  <w:divsChild>
                    <w:div w:id="1653753594">
                      <w:marLeft w:val="0"/>
                      <w:marRight w:val="0"/>
                      <w:marTop w:val="0"/>
                      <w:marBottom w:val="0"/>
                      <w:divBdr>
                        <w:top w:val="none" w:sz="0" w:space="0" w:color="auto"/>
                        <w:left w:val="none" w:sz="0" w:space="0" w:color="auto"/>
                        <w:bottom w:val="none" w:sz="0" w:space="0" w:color="auto"/>
                        <w:right w:val="none" w:sz="0" w:space="0" w:color="auto"/>
                      </w:divBdr>
                    </w:div>
                  </w:divsChild>
                </w:div>
                <w:div w:id="486556381">
                  <w:marLeft w:val="0"/>
                  <w:marRight w:val="0"/>
                  <w:marTop w:val="0"/>
                  <w:marBottom w:val="0"/>
                  <w:divBdr>
                    <w:top w:val="none" w:sz="0" w:space="0" w:color="auto"/>
                    <w:left w:val="none" w:sz="0" w:space="0" w:color="auto"/>
                    <w:bottom w:val="none" w:sz="0" w:space="0" w:color="auto"/>
                    <w:right w:val="none" w:sz="0" w:space="0" w:color="auto"/>
                  </w:divBdr>
                  <w:divsChild>
                    <w:div w:id="397288281">
                      <w:marLeft w:val="0"/>
                      <w:marRight w:val="0"/>
                      <w:marTop w:val="0"/>
                      <w:marBottom w:val="0"/>
                      <w:divBdr>
                        <w:top w:val="none" w:sz="0" w:space="0" w:color="auto"/>
                        <w:left w:val="none" w:sz="0" w:space="0" w:color="auto"/>
                        <w:bottom w:val="none" w:sz="0" w:space="0" w:color="auto"/>
                        <w:right w:val="none" w:sz="0" w:space="0" w:color="auto"/>
                      </w:divBdr>
                    </w:div>
                  </w:divsChild>
                </w:div>
                <w:div w:id="2145923415">
                  <w:marLeft w:val="0"/>
                  <w:marRight w:val="0"/>
                  <w:marTop w:val="0"/>
                  <w:marBottom w:val="0"/>
                  <w:divBdr>
                    <w:top w:val="none" w:sz="0" w:space="0" w:color="auto"/>
                    <w:left w:val="none" w:sz="0" w:space="0" w:color="auto"/>
                    <w:bottom w:val="none" w:sz="0" w:space="0" w:color="auto"/>
                    <w:right w:val="none" w:sz="0" w:space="0" w:color="auto"/>
                  </w:divBdr>
                  <w:divsChild>
                    <w:div w:id="717706399">
                      <w:marLeft w:val="0"/>
                      <w:marRight w:val="0"/>
                      <w:marTop w:val="0"/>
                      <w:marBottom w:val="0"/>
                      <w:divBdr>
                        <w:top w:val="none" w:sz="0" w:space="0" w:color="auto"/>
                        <w:left w:val="none" w:sz="0" w:space="0" w:color="auto"/>
                        <w:bottom w:val="none" w:sz="0" w:space="0" w:color="auto"/>
                        <w:right w:val="none" w:sz="0" w:space="0" w:color="auto"/>
                      </w:divBdr>
                    </w:div>
                  </w:divsChild>
                </w:div>
                <w:div w:id="2069374063">
                  <w:marLeft w:val="0"/>
                  <w:marRight w:val="0"/>
                  <w:marTop w:val="0"/>
                  <w:marBottom w:val="0"/>
                  <w:divBdr>
                    <w:top w:val="none" w:sz="0" w:space="0" w:color="auto"/>
                    <w:left w:val="none" w:sz="0" w:space="0" w:color="auto"/>
                    <w:bottom w:val="none" w:sz="0" w:space="0" w:color="auto"/>
                    <w:right w:val="none" w:sz="0" w:space="0" w:color="auto"/>
                  </w:divBdr>
                  <w:divsChild>
                    <w:div w:id="1560359502">
                      <w:marLeft w:val="0"/>
                      <w:marRight w:val="0"/>
                      <w:marTop w:val="0"/>
                      <w:marBottom w:val="0"/>
                      <w:divBdr>
                        <w:top w:val="none" w:sz="0" w:space="0" w:color="auto"/>
                        <w:left w:val="none" w:sz="0" w:space="0" w:color="auto"/>
                        <w:bottom w:val="none" w:sz="0" w:space="0" w:color="auto"/>
                        <w:right w:val="none" w:sz="0" w:space="0" w:color="auto"/>
                      </w:divBdr>
                    </w:div>
                  </w:divsChild>
                </w:div>
                <w:div w:id="753164701">
                  <w:marLeft w:val="0"/>
                  <w:marRight w:val="0"/>
                  <w:marTop w:val="0"/>
                  <w:marBottom w:val="0"/>
                  <w:divBdr>
                    <w:top w:val="none" w:sz="0" w:space="0" w:color="auto"/>
                    <w:left w:val="none" w:sz="0" w:space="0" w:color="auto"/>
                    <w:bottom w:val="none" w:sz="0" w:space="0" w:color="auto"/>
                    <w:right w:val="none" w:sz="0" w:space="0" w:color="auto"/>
                  </w:divBdr>
                  <w:divsChild>
                    <w:div w:id="922303510">
                      <w:marLeft w:val="0"/>
                      <w:marRight w:val="0"/>
                      <w:marTop w:val="0"/>
                      <w:marBottom w:val="0"/>
                      <w:divBdr>
                        <w:top w:val="none" w:sz="0" w:space="0" w:color="auto"/>
                        <w:left w:val="none" w:sz="0" w:space="0" w:color="auto"/>
                        <w:bottom w:val="none" w:sz="0" w:space="0" w:color="auto"/>
                        <w:right w:val="none" w:sz="0" w:space="0" w:color="auto"/>
                      </w:divBdr>
                    </w:div>
                  </w:divsChild>
                </w:div>
                <w:div w:id="402995731">
                  <w:marLeft w:val="0"/>
                  <w:marRight w:val="0"/>
                  <w:marTop w:val="0"/>
                  <w:marBottom w:val="0"/>
                  <w:divBdr>
                    <w:top w:val="none" w:sz="0" w:space="0" w:color="auto"/>
                    <w:left w:val="none" w:sz="0" w:space="0" w:color="auto"/>
                    <w:bottom w:val="none" w:sz="0" w:space="0" w:color="auto"/>
                    <w:right w:val="none" w:sz="0" w:space="0" w:color="auto"/>
                  </w:divBdr>
                  <w:divsChild>
                    <w:div w:id="1516571416">
                      <w:marLeft w:val="0"/>
                      <w:marRight w:val="0"/>
                      <w:marTop w:val="0"/>
                      <w:marBottom w:val="0"/>
                      <w:divBdr>
                        <w:top w:val="none" w:sz="0" w:space="0" w:color="auto"/>
                        <w:left w:val="none" w:sz="0" w:space="0" w:color="auto"/>
                        <w:bottom w:val="none" w:sz="0" w:space="0" w:color="auto"/>
                        <w:right w:val="none" w:sz="0" w:space="0" w:color="auto"/>
                      </w:divBdr>
                    </w:div>
                  </w:divsChild>
                </w:div>
                <w:div w:id="821969620">
                  <w:marLeft w:val="0"/>
                  <w:marRight w:val="0"/>
                  <w:marTop w:val="0"/>
                  <w:marBottom w:val="0"/>
                  <w:divBdr>
                    <w:top w:val="none" w:sz="0" w:space="0" w:color="auto"/>
                    <w:left w:val="none" w:sz="0" w:space="0" w:color="auto"/>
                    <w:bottom w:val="none" w:sz="0" w:space="0" w:color="auto"/>
                    <w:right w:val="none" w:sz="0" w:space="0" w:color="auto"/>
                  </w:divBdr>
                  <w:divsChild>
                    <w:div w:id="238102432">
                      <w:marLeft w:val="0"/>
                      <w:marRight w:val="0"/>
                      <w:marTop w:val="0"/>
                      <w:marBottom w:val="0"/>
                      <w:divBdr>
                        <w:top w:val="none" w:sz="0" w:space="0" w:color="auto"/>
                        <w:left w:val="none" w:sz="0" w:space="0" w:color="auto"/>
                        <w:bottom w:val="none" w:sz="0" w:space="0" w:color="auto"/>
                        <w:right w:val="none" w:sz="0" w:space="0" w:color="auto"/>
                      </w:divBdr>
                    </w:div>
                  </w:divsChild>
                </w:div>
                <w:div w:id="1597402389">
                  <w:marLeft w:val="0"/>
                  <w:marRight w:val="0"/>
                  <w:marTop w:val="0"/>
                  <w:marBottom w:val="0"/>
                  <w:divBdr>
                    <w:top w:val="none" w:sz="0" w:space="0" w:color="auto"/>
                    <w:left w:val="none" w:sz="0" w:space="0" w:color="auto"/>
                    <w:bottom w:val="none" w:sz="0" w:space="0" w:color="auto"/>
                    <w:right w:val="none" w:sz="0" w:space="0" w:color="auto"/>
                  </w:divBdr>
                  <w:divsChild>
                    <w:div w:id="1529877244">
                      <w:marLeft w:val="0"/>
                      <w:marRight w:val="0"/>
                      <w:marTop w:val="0"/>
                      <w:marBottom w:val="0"/>
                      <w:divBdr>
                        <w:top w:val="none" w:sz="0" w:space="0" w:color="auto"/>
                        <w:left w:val="none" w:sz="0" w:space="0" w:color="auto"/>
                        <w:bottom w:val="none" w:sz="0" w:space="0" w:color="auto"/>
                        <w:right w:val="none" w:sz="0" w:space="0" w:color="auto"/>
                      </w:divBdr>
                    </w:div>
                  </w:divsChild>
                </w:div>
                <w:div w:id="1018655076">
                  <w:marLeft w:val="0"/>
                  <w:marRight w:val="0"/>
                  <w:marTop w:val="0"/>
                  <w:marBottom w:val="0"/>
                  <w:divBdr>
                    <w:top w:val="none" w:sz="0" w:space="0" w:color="auto"/>
                    <w:left w:val="none" w:sz="0" w:space="0" w:color="auto"/>
                    <w:bottom w:val="none" w:sz="0" w:space="0" w:color="auto"/>
                    <w:right w:val="none" w:sz="0" w:space="0" w:color="auto"/>
                  </w:divBdr>
                  <w:divsChild>
                    <w:div w:id="1785419380">
                      <w:marLeft w:val="0"/>
                      <w:marRight w:val="0"/>
                      <w:marTop w:val="0"/>
                      <w:marBottom w:val="0"/>
                      <w:divBdr>
                        <w:top w:val="none" w:sz="0" w:space="0" w:color="auto"/>
                        <w:left w:val="none" w:sz="0" w:space="0" w:color="auto"/>
                        <w:bottom w:val="none" w:sz="0" w:space="0" w:color="auto"/>
                        <w:right w:val="none" w:sz="0" w:space="0" w:color="auto"/>
                      </w:divBdr>
                    </w:div>
                  </w:divsChild>
                </w:div>
                <w:div w:id="157574790">
                  <w:marLeft w:val="0"/>
                  <w:marRight w:val="0"/>
                  <w:marTop w:val="0"/>
                  <w:marBottom w:val="0"/>
                  <w:divBdr>
                    <w:top w:val="none" w:sz="0" w:space="0" w:color="auto"/>
                    <w:left w:val="none" w:sz="0" w:space="0" w:color="auto"/>
                    <w:bottom w:val="none" w:sz="0" w:space="0" w:color="auto"/>
                    <w:right w:val="none" w:sz="0" w:space="0" w:color="auto"/>
                  </w:divBdr>
                  <w:divsChild>
                    <w:div w:id="1097016089">
                      <w:marLeft w:val="0"/>
                      <w:marRight w:val="0"/>
                      <w:marTop w:val="0"/>
                      <w:marBottom w:val="0"/>
                      <w:divBdr>
                        <w:top w:val="none" w:sz="0" w:space="0" w:color="auto"/>
                        <w:left w:val="none" w:sz="0" w:space="0" w:color="auto"/>
                        <w:bottom w:val="none" w:sz="0" w:space="0" w:color="auto"/>
                        <w:right w:val="none" w:sz="0" w:space="0" w:color="auto"/>
                      </w:divBdr>
                    </w:div>
                  </w:divsChild>
                </w:div>
                <w:div w:id="1952199659">
                  <w:marLeft w:val="0"/>
                  <w:marRight w:val="0"/>
                  <w:marTop w:val="0"/>
                  <w:marBottom w:val="0"/>
                  <w:divBdr>
                    <w:top w:val="none" w:sz="0" w:space="0" w:color="auto"/>
                    <w:left w:val="none" w:sz="0" w:space="0" w:color="auto"/>
                    <w:bottom w:val="none" w:sz="0" w:space="0" w:color="auto"/>
                    <w:right w:val="none" w:sz="0" w:space="0" w:color="auto"/>
                  </w:divBdr>
                  <w:divsChild>
                    <w:div w:id="1167017018">
                      <w:marLeft w:val="0"/>
                      <w:marRight w:val="0"/>
                      <w:marTop w:val="0"/>
                      <w:marBottom w:val="0"/>
                      <w:divBdr>
                        <w:top w:val="none" w:sz="0" w:space="0" w:color="auto"/>
                        <w:left w:val="none" w:sz="0" w:space="0" w:color="auto"/>
                        <w:bottom w:val="none" w:sz="0" w:space="0" w:color="auto"/>
                        <w:right w:val="none" w:sz="0" w:space="0" w:color="auto"/>
                      </w:divBdr>
                    </w:div>
                  </w:divsChild>
                </w:div>
                <w:div w:id="1928541053">
                  <w:marLeft w:val="0"/>
                  <w:marRight w:val="0"/>
                  <w:marTop w:val="0"/>
                  <w:marBottom w:val="0"/>
                  <w:divBdr>
                    <w:top w:val="none" w:sz="0" w:space="0" w:color="auto"/>
                    <w:left w:val="none" w:sz="0" w:space="0" w:color="auto"/>
                    <w:bottom w:val="none" w:sz="0" w:space="0" w:color="auto"/>
                    <w:right w:val="none" w:sz="0" w:space="0" w:color="auto"/>
                  </w:divBdr>
                  <w:divsChild>
                    <w:div w:id="1664357060">
                      <w:marLeft w:val="0"/>
                      <w:marRight w:val="0"/>
                      <w:marTop w:val="0"/>
                      <w:marBottom w:val="0"/>
                      <w:divBdr>
                        <w:top w:val="none" w:sz="0" w:space="0" w:color="auto"/>
                        <w:left w:val="none" w:sz="0" w:space="0" w:color="auto"/>
                        <w:bottom w:val="none" w:sz="0" w:space="0" w:color="auto"/>
                        <w:right w:val="none" w:sz="0" w:space="0" w:color="auto"/>
                      </w:divBdr>
                    </w:div>
                  </w:divsChild>
                </w:div>
                <w:div w:id="905845959">
                  <w:marLeft w:val="0"/>
                  <w:marRight w:val="0"/>
                  <w:marTop w:val="0"/>
                  <w:marBottom w:val="0"/>
                  <w:divBdr>
                    <w:top w:val="none" w:sz="0" w:space="0" w:color="auto"/>
                    <w:left w:val="none" w:sz="0" w:space="0" w:color="auto"/>
                    <w:bottom w:val="none" w:sz="0" w:space="0" w:color="auto"/>
                    <w:right w:val="none" w:sz="0" w:space="0" w:color="auto"/>
                  </w:divBdr>
                  <w:divsChild>
                    <w:div w:id="1378504981">
                      <w:marLeft w:val="0"/>
                      <w:marRight w:val="0"/>
                      <w:marTop w:val="0"/>
                      <w:marBottom w:val="0"/>
                      <w:divBdr>
                        <w:top w:val="none" w:sz="0" w:space="0" w:color="auto"/>
                        <w:left w:val="none" w:sz="0" w:space="0" w:color="auto"/>
                        <w:bottom w:val="none" w:sz="0" w:space="0" w:color="auto"/>
                        <w:right w:val="none" w:sz="0" w:space="0" w:color="auto"/>
                      </w:divBdr>
                    </w:div>
                  </w:divsChild>
                </w:div>
                <w:div w:id="718012972">
                  <w:marLeft w:val="0"/>
                  <w:marRight w:val="0"/>
                  <w:marTop w:val="0"/>
                  <w:marBottom w:val="0"/>
                  <w:divBdr>
                    <w:top w:val="none" w:sz="0" w:space="0" w:color="auto"/>
                    <w:left w:val="none" w:sz="0" w:space="0" w:color="auto"/>
                    <w:bottom w:val="none" w:sz="0" w:space="0" w:color="auto"/>
                    <w:right w:val="none" w:sz="0" w:space="0" w:color="auto"/>
                  </w:divBdr>
                  <w:divsChild>
                    <w:div w:id="273904652">
                      <w:marLeft w:val="0"/>
                      <w:marRight w:val="0"/>
                      <w:marTop w:val="0"/>
                      <w:marBottom w:val="0"/>
                      <w:divBdr>
                        <w:top w:val="none" w:sz="0" w:space="0" w:color="auto"/>
                        <w:left w:val="none" w:sz="0" w:space="0" w:color="auto"/>
                        <w:bottom w:val="none" w:sz="0" w:space="0" w:color="auto"/>
                        <w:right w:val="none" w:sz="0" w:space="0" w:color="auto"/>
                      </w:divBdr>
                    </w:div>
                  </w:divsChild>
                </w:div>
                <w:div w:id="162472939">
                  <w:marLeft w:val="0"/>
                  <w:marRight w:val="0"/>
                  <w:marTop w:val="0"/>
                  <w:marBottom w:val="0"/>
                  <w:divBdr>
                    <w:top w:val="none" w:sz="0" w:space="0" w:color="auto"/>
                    <w:left w:val="none" w:sz="0" w:space="0" w:color="auto"/>
                    <w:bottom w:val="none" w:sz="0" w:space="0" w:color="auto"/>
                    <w:right w:val="none" w:sz="0" w:space="0" w:color="auto"/>
                  </w:divBdr>
                  <w:divsChild>
                    <w:div w:id="1272932596">
                      <w:marLeft w:val="0"/>
                      <w:marRight w:val="0"/>
                      <w:marTop w:val="0"/>
                      <w:marBottom w:val="0"/>
                      <w:divBdr>
                        <w:top w:val="none" w:sz="0" w:space="0" w:color="auto"/>
                        <w:left w:val="none" w:sz="0" w:space="0" w:color="auto"/>
                        <w:bottom w:val="none" w:sz="0" w:space="0" w:color="auto"/>
                        <w:right w:val="none" w:sz="0" w:space="0" w:color="auto"/>
                      </w:divBdr>
                    </w:div>
                  </w:divsChild>
                </w:div>
                <w:div w:id="219488029">
                  <w:marLeft w:val="0"/>
                  <w:marRight w:val="0"/>
                  <w:marTop w:val="0"/>
                  <w:marBottom w:val="0"/>
                  <w:divBdr>
                    <w:top w:val="none" w:sz="0" w:space="0" w:color="auto"/>
                    <w:left w:val="none" w:sz="0" w:space="0" w:color="auto"/>
                    <w:bottom w:val="none" w:sz="0" w:space="0" w:color="auto"/>
                    <w:right w:val="none" w:sz="0" w:space="0" w:color="auto"/>
                  </w:divBdr>
                  <w:divsChild>
                    <w:div w:id="187761051">
                      <w:marLeft w:val="0"/>
                      <w:marRight w:val="0"/>
                      <w:marTop w:val="0"/>
                      <w:marBottom w:val="0"/>
                      <w:divBdr>
                        <w:top w:val="none" w:sz="0" w:space="0" w:color="auto"/>
                        <w:left w:val="none" w:sz="0" w:space="0" w:color="auto"/>
                        <w:bottom w:val="none" w:sz="0" w:space="0" w:color="auto"/>
                        <w:right w:val="none" w:sz="0" w:space="0" w:color="auto"/>
                      </w:divBdr>
                    </w:div>
                  </w:divsChild>
                </w:div>
                <w:div w:id="898596099">
                  <w:marLeft w:val="0"/>
                  <w:marRight w:val="0"/>
                  <w:marTop w:val="0"/>
                  <w:marBottom w:val="0"/>
                  <w:divBdr>
                    <w:top w:val="none" w:sz="0" w:space="0" w:color="auto"/>
                    <w:left w:val="none" w:sz="0" w:space="0" w:color="auto"/>
                    <w:bottom w:val="none" w:sz="0" w:space="0" w:color="auto"/>
                    <w:right w:val="none" w:sz="0" w:space="0" w:color="auto"/>
                  </w:divBdr>
                  <w:divsChild>
                    <w:div w:id="820541587">
                      <w:marLeft w:val="0"/>
                      <w:marRight w:val="0"/>
                      <w:marTop w:val="0"/>
                      <w:marBottom w:val="0"/>
                      <w:divBdr>
                        <w:top w:val="none" w:sz="0" w:space="0" w:color="auto"/>
                        <w:left w:val="none" w:sz="0" w:space="0" w:color="auto"/>
                        <w:bottom w:val="none" w:sz="0" w:space="0" w:color="auto"/>
                        <w:right w:val="none" w:sz="0" w:space="0" w:color="auto"/>
                      </w:divBdr>
                    </w:div>
                    <w:div w:id="1088119903">
                      <w:marLeft w:val="0"/>
                      <w:marRight w:val="0"/>
                      <w:marTop w:val="0"/>
                      <w:marBottom w:val="0"/>
                      <w:divBdr>
                        <w:top w:val="none" w:sz="0" w:space="0" w:color="auto"/>
                        <w:left w:val="none" w:sz="0" w:space="0" w:color="auto"/>
                        <w:bottom w:val="none" w:sz="0" w:space="0" w:color="auto"/>
                        <w:right w:val="none" w:sz="0" w:space="0" w:color="auto"/>
                      </w:divBdr>
                    </w:div>
                  </w:divsChild>
                </w:div>
                <w:div w:id="1235891329">
                  <w:marLeft w:val="0"/>
                  <w:marRight w:val="0"/>
                  <w:marTop w:val="0"/>
                  <w:marBottom w:val="0"/>
                  <w:divBdr>
                    <w:top w:val="none" w:sz="0" w:space="0" w:color="auto"/>
                    <w:left w:val="none" w:sz="0" w:space="0" w:color="auto"/>
                    <w:bottom w:val="none" w:sz="0" w:space="0" w:color="auto"/>
                    <w:right w:val="none" w:sz="0" w:space="0" w:color="auto"/>
                  </w:divBdr>
                  <w:divsChild>
                    <w:div w:id="411705678">
                      <w:marLeft w:val="0"/>
                      <w:marRight w:val="0"/>
                      <w:marTop w:val="0"/>
                      <w:marBottom w:val="0"/>
                      <w:divBdr>
                        <w:top w:val="none" w:sz="0" w:space="0" w:color="auto"/>
                        <w:left w:val="none" w:sz="0" w:space="0" w:color="auto"/>
                        <w:bottom w:val="none" w:sz="0" w:space="0" w:color="auto"/>
                        <w:right w:val="none" w:sz="0" w:space="0" w:color="auto"/>
                      </w:divBdr>
                    </w:div>
                  </w:divsChild>
                </w:div>
                <w:div w:id="132990807">
                  <w:marLeft w:val="0"/>
                  <w:marRight w:val="0"/>
                  <w:marTop w:val="0"/>
                  <w:marBottom w:val="0"/>
                  <w:divBdr>
                    <w:top w:val="none" w:sz="0" w:space="0" w:color="auto"/>
                    <w:left w:val="none" w:sz="0" w:space="0" w:color="auto"/>
                    <w:bottom w:val="none" w:sz="0" w:space="0" w:color="auto"/>
                    <w:right w:val="none" w:sz="0" w:space="0" w:color="auto"/>
                  </w:divBdr>
                  <w:divsChild>
                    <w:div w:id="1173767280">
                      <w:marLeft w:val="0"/>
                      <w:marRight w:val="0"/>
                      <w:marTop w:val="0"/>
                      <w:marBottom w:val="0"/>
                      <w:divBdr>
                        <w:top w:val="none" w:sz="0" w:space="0" w:color="auto"/>
                        <w:left w:val="none" w:sz="0" w:space="0" w:color="auto"/>
                        <w:bottom w:val="none" w:sz="0" w:space="0" w:color="auto"/>
                        <w:right w:val="none" w:sz="0" w:space="0" w:color="auto"/>
                      </w:divBdr>
                    </w:div>
                  </w:divsChild>
                </w:div>
                <w:div w:id="766657387">
                  <w:marLeft w:val="0"/>
                  <w:marRight w:val="0"/>
                  <w:marTop w:val="0"/>
                  <w:marBottom w:val="0"/>
                  <w:divBdr>
                    <w:top w:val="none" w:sz="0" w:space="0" w:color="auto"/>
                    <w:left w:val="none" w:sz="0" w:space="0" w:color="auto"/>
                    <w:bottom w:val="none" w:sz="0" w:space="0" w:color="auto"/>
                    <w:right w:val="none" w:sz="0" w:space="0" w:color="auto"/>
                  </w:divBdr>
                  <w:divsChild>
                    <w:div w:id="2036417035">
                      <w:marLeft w:val="0"/>
                      <w:marRight w:val="0"/>
                      <w:marTop w:val="0"/>
                      <w:marBottom w:val="0"/>
                      <w:divBdr>
                        <w:top w:val="none" w:sz="0" w:space="0" w:color="auto"/>
                        <w:left w:val="none" w:sz="0" w:space="0" w:color="auto"/>
                        <w:bottom w:val="none" w:sz="0" w:space="0" w:color="auto"/>
                        <w:right w:val="none" w:sz="0" w:space="0" w:color="auto"/>
                      </w:divBdr>
                    </w:div>
                  </w:divsChild>
                </w:div>
                <w:div w:id="1685933345">
                  <w:marLeft w:val="0"/>
                  <w:marRight w:val="0"/>
                  <w:marTop w:val="0"/>
                  <w:marBottom w:val="0"/>
                  <w:divBdr>
                    <w:top w:val="none" w:sz="0" w:space="0" w:color="auto"/>
                    <w:left w:val="none" w:sz="0" w:space="0" w:color="auto"/>
                    <w:bottom w:val="none" w:sz="0" w:space="0" w:color="auto"/>
                    <w:right w:val="none" w:sz="0" w:space="0" w:color="auto"/>
                  </w:divBdr>
                  <w:divsChild>
                    <w:div w:id="2064517400">
                      <w:marLeft w:val="0"/>
                      <w:marRight w:val="0"/>
                      <w:marTop w:val="0"/>
                      <w:marBottom w:val="0"/>
                      <w:divBdr>
                        <w:top w:val="none" w:sz="0" w:space="0" w:color="auto"/>
                        <w:left w:val="none" w:sz="0" w:space="0" w:color="auto"/>
                        <w:bottom w:val="none" w:sz="0" w:space="0" w:color="auto"/>
                        <w:right w:val="none" w:sz="0" w:space="0" w:color="auto"/>
                      </w:divBdr>
                    </w:div>
                  </w:divsChild>
                </w:div>
                <w:div w:id="63265586">
                  <w:marLeft w:val="0"/>
                  <w:marRight w:val="0"/>
                  <w:marTop w:val="0"/>
                  <w:marBottom w:val="0"/>
                  <w:divBdr>
                    <w:top w:val="none" w:sz="0" w:space="0" w:color="auto"/>
                    <w:left w:val="none" w:sz="0" w:space="0" w:color="auto"/>
                    <w:bottom w:val="none" w:sz="0" w:space="0" w:color="auto"/>
                    <w:right w:val="none" w:sz="0" w:space="0" w:color="auto"/>
                  </w:divBdr>
                  <w:divsChild>
                    <w:div w:id="372115813">
                      <w:marLeft w:val="0"/>
                      <w:marRight w:val="0"/>
                      <w:marTop w:val="0"/>
                      <w:marBottom w:val="0"/>
                      <w:divBdr>
                        <w:top w:val="none" w:sz="0" w:space="0" w:color="auto"/>
                        <w:left w:val="none" w:sz="0" w:space="0" w:color="auto"/>
                        <w:bottom w:val="none" w:sz="0" w:space="0" w:color="auto"/>
                        <w:right w:val="none" w:sz="0" w:space="0" w:color="auto"/>
                      </w:divBdr>
                    </w:div>
                  </w:divsChild>
                </w:div>
                <w:div w:id="970748719">
                  <w:marLeft w:val="0"/>
                  <w:marRight w:val="0"/>
                  <w:marTop w:val="0"/>
                  <w:marBottom w:val="0"/>
                  <w:divBdr>
                    <w:top w:val="none" w:sz="0" w:space="0" w:color="auto"/>
                    <w:left w:val="none" w:sz="0" w:space="0" w:color="auto"/>
                    <w:bottom w:val="none" w:sz="0" w:space="0" w:color="auto"/>
                    <w:right w:val="none" w:sz="0" w:space="0" w:color="auto"/>
                  </w:divBdr>
                  <w:divsChild>
                    <w:div w:id="1044914210">
                      <w:marLeft w:val="0"/>
                      <w:marRight w:val="0"/>
                      <w:marTop w:val="0"/>
                      <w:marBottom w:val="0"/>
                      <w:divBdr>
                        <w:top w:val="none" w:sz="0" w:space="0" w:color="auto"/>
                        <w:left w:val="none" w:sz="0" w:space="0" w:color="auto"/>
                        <w:bottom w:val="none" w:sz="0" w:space="0" w:color="auto"/>
                        <w:right w:val="none" w:sz="0" w:space="0" w:color="auto"/>
                      </w:divBdr>
                    </w:div>
                  </w:divsChild>
                </w:div>
                <w:div w:id="1805153670">
                  <w:marLeft w:val="0"/>
                  <w:marRight w:val="0"/>
                  <w:marTop w:val="0"/>
                  <w:marBottom w:val="0"/>
                  <w:divBdr>
                    <w:top w:val="none" w:sz="0" w:space="0" w:color="auto"/>
                    <w:left w:val="none" w:sz="0" w:space="0" w:color="auto"/>
                    <w:bottom w:val="none" w:sz="0" w:space="0" w:color="auto"/>
                    <w:right w:val="none" w:sz="0" w:space="0" w:color="auto"/>
                  </w:divBdr>
                  <w:divsChild>
                    <w:div w:id="1799954113">
                      <w:marLeft w:val="0"/>
                      <w:marRight w:val="0"/>
                      <w:marTop w:val="0"/>
                      <w:marBottom w:val="0"/>
                      <w:divBdr>
                        <w:top w:val="none" w:sz="0" w:space="0" w:color="auto"/>
                        <w:left w:val="none" w:sz="0" w:space="0" w:color="auto"/>
                        <w:bottom w:val="none" w:sz="0" w:space="0" w:color="auto"/>
                        <w:right w:val="none" w:sz="0" w:space="0" w:color="auto"/>
                      </w:divBdr>
                    </w:div>
                  </w:divsChild>
                </w:div>
                <w:div w:id="1982035852">
                  <w:marLeft w:val="0"/>
                  <w:marRight w:val="0"/>
                  <w:marTop w:val="0"/>
                  <w:marBottom w:val="0"/>
                  <w:divBdr>
                    <w:top w:val="none" w:sz="0" w:space="0" w:color="auto"/>
                    <w:left w:val="none" w:sz="0" w:space="0" w:color="auto"/>
                    <w:bottom w:val="none" w:sz="0" w:space="0" w:color="auto"/>
                    <w:right w:val="none" w:sz="0" w:space="0" w:color="auto"/>
                  </w:divBdr>
                  <w:divsChild>
                    <w:div w:id="1372263635">
                      <w:marLeft w:val="0"/>
                      <w:marRight w:val="0"/>
                      <w:marTop w:val="0"/>
                      <w:marBottom w:val="0"/>
                      <w:divBdr>
                        <w:top w:val="none" w:sz="0" w:space="0" w:color="auto"/>
                        <w:left w:val="none" w:sz="0" w:space="0" w:color="auto"/>
                        <w:bottom w:val="none" w:sz="0" w:space="0" w:color="auto"/>
                        <w:right w:val="none" w:sz="0" w:space="0" w:color="auto"/>
                      </w:divBdr>
                    </w:div>
                  </w:divsChild>
                </w:div>
                <w:div w:id="978000999">
                  <w:marLeft w:val="0"/>
                  <w:marRight w:val="0"/>
                  <w:marTop w:val="0"/>
                  <w:marBottom w:val="0"/>
                  <w:divBdr>
                    <w:top w:val="none" w:sz="0" w:space="0" w:color="auto"/>
                    <w:left w:val="none" w:sz="0" w:space="0" w:color="auto"/>
                    <w:bottom w:val="none" w:sz="0" w:space="0" w:color="auto"/>
                    <w:right w:val="none" w:sz="0" w:space="0" w:color="auto"/>
                  </w:divBdr>
                  <w:divsChild>
                    <w:div w:id="1757167335">
                      <w:marLeft w:val="0"/>
                      <w:marRight w:val="0"/>
                      <w:marTop w:val="0"/>
                      <w:marBottom w:val="0"/>
                      <w:divBdr>
                        <w:top w:val="none" w:sz="0" w:space="0" w:color="auto"/>
                        <w:left w:val="none" w:sz="0" w:space="0" w:color="auto"/>
                        <w:bottom w:val="none" w:sz="0" w:space="0" w:color="auto"/>
                        <w:right w:val="none" w:sz="0" w:space="0" w:color="auto"/>
                      </w:divBdr>
                    </w:div>
                  </w:divsChild>
                </w:div>
                <w:div w:id="358942861">
                  <w:marLeft w:val="0"/>
                  <w:marRight w:val="0"/>
                  <w:marTop w:val="0"/>
                  <w:marBottom w:val="0"/>
                  <w:divBdr>
                    <w:top w:val="none" w:sz="0" w:space="0" w:color="auto"/>
                    <w:left w:val="none" w:sz="0" w:space="0" w:color="auto"/>
                    <w:bottom w:val="none" w:sz="0" w:space="0" w:color="auto"/>
                    <w:right w:val="none" w:sz="0" w:space="0" w:color="auto"/>
                  </w:divBdr>
                  <w:divsChild>
                    <w:div w:id="752899726">
                      <w:marLeft w:val="0"/>
                      <w:marRight w:val="0"/>
                      <w:marTop w:val="0"/>
                      <w:marBottom w:val="0"/>
                      <w:divBdr>
                        <w:top w:val="none" w:sz="0" w:space="0" w:color="auto"/>
                        <w:left w:val="none" w:sz="0" w:space="0" w:color="auto"/>
                        <w:bottom w:val="none" w:sz="0" w:space="0" w:color="auto"/>
                        <w:right w:val="none" w:sz="0" w:space="0" w:color="auto"/>
                      </w:divBdr>
                    </w:div>
                  </w:divsChild>
                </w:div>
                <w:div w:id="1325743403">
                  <w:marLeft w:val="0"/>
                  <w:marRight w:val="0"/>
                  <w:marTop w:val="0"/>
                  <w:marBottom w:val="0"/>
                  <w:divBdr>
                    <w:top w:val="none" w:sz="0" w:space="0" w:color="auto"/>
                    <w:left w:val="none" w:sz="0" w:space="0" w:color="auto"/>
                    <w:bottom w:val="none" w:sz="0" w:space="0" w:color="auto"/>
                    <w:right w:val="none" w:sz="0" w:space="0" w:color="auto"/>
                  </w:divBdr>
                  <w:divsChild>
                    <w:div w:id="622276169">
                      <w:marLeft w:val="0"/>
                      <w:marRight w:val="0"/>
                      <w:marTop w:val="0"/>
                      <w:marBottom w:val="0"/>
                      <w:divBdr>
                        <w:top w:val="none" w:sz="0" w:space="0" w:color="auto"/>
                        <w:left w:val="none" w:sz="0" w:space="0" w:color="auto"/>
                        <w:bottom w:val="none" w:sz="0" w:space="0" w:color="auto"/>
                        <w:right w:val="none" w:sz="0" w:space="0" w:color="auto"/>
                      </w:divBdr>
                    </w:div>
                  </w:divsChild>
                </w:div>
                <w:div w:id="748697046">
                  <w:marLeft w:val="0"/>
                  <w:marRight w:val="0"/>
                  <w:marTop w:val="0"/>
                  <w:marBottom w:val="0"/>
                  <w:divBdr>
                    <w:top w:val="none" w:sz="0" w:space="0" w:color="auto"/>
                    <w:left w:val="none" w:sz="0" w:space="0" w:color="auto"/>
                    <w:bottom w:val="none" w:sz="0" w:space="0" w:color="auto"/>
                    <w:right w:val="none" w:sz="0" w:space="0" w:color="auto"/>
                  </w:divBdr>
                  <w:divsChild>
                    <w:div w:id="1066412293">
                      <w:marLeft w:val="0"/>
                      <w:marRight w:val="0"/>
                      <w:marTop w:val="0"/>
                      <w:marBottom w:val="0"/>
                      <w:divBdr>
                        <w:top w:val="none" w:sz="0" w:space="0" w:color="auto"/>
                        <w:left w:val="none" w:sz="0" w:space="0" w:color="auto"/>
                        <w:bottom w:val="none" w:sz="0" w:space="0" w:color="auto"/>
                        <w:right w:val="none" w:sz="0" w:space="0" w:color="auto"/>
                      </w:divBdr>
                    </w:div>
                  </w:divsChild>
                </w:div>
                <w:div w:id="134296129">
                  <w:marLeft w:val="0"/>
                  <w:marRight w:val="0"/>
                  <w:marTop w:val="0"/>
                  <w:marBottom w:val="0"/>
                  <w:divBdr>
                    <w:top w:val="none" w:sz="0" w:space="0" w:color="auto"/>
                    <w:left w:val="none" w:sz="0" w:space="0" w:color="auto"/>
                    <w:bottom w:val="none" w:sz="0" w:space="0" w:color="auto"/>
                    <w:right w:val="none" w:sz="0" w:space="0" w:color="auto"/>
                  </w:divBdr>
                  <w:divsChild>
                    <w:div w:id="1900818842">
                      <w:marLeft w:val="0"/>
                      <w:marRight w:val="0"/>
                      <w:marTop w:val="0"/>
                      <w:marBottom w:val="0"/>
                      <w:divBdr>
                        <w:top w:val="none" w:sz="0" w:space="0" w:color="auto"/>
                        <w:left w:val="none" w:sz="0" w:space="0" w:color="auto"/>
                        <w:bottom w:val="none" w:sz="0" w:space="0" w:color="auto"/>
                        <w:right w:val="none" w:sz="0" w:space="0" w:color="auto"/>
                      </w:divBdr>
                    </w:div>
                  </w:divsChild>
                </w:div>
                <w:div w:id="669405445">
                  <w:marLeft w:val="0"/>
                  <w:marRight w:val="0"/>
                  <w:marTop w:val="0"/>
                  <w:marBottom w:val="0"/>
                  <w:divBdr>
                    <w:top w:val="none" w:sz="0" w:space="0" w:color="auto"/>
                    <w:left w:val="none" w:sz="0" w:space="0" w:color="auto"/>
                    <w:bottom w:val="none" w:sz="0" w:space="0" w:color="auto"/>
                    <w:right w:val="none" w:sz="0" w:space="0" w:color="auto"/>
                  </w:divBdr>
                  <w:divsChild>
                    <w:div w:id="2034837057">
                      <w:marLeft w:val="0"/>
                      <w:marRight w:val="0"/>
                      <w:marTop w:val="0"/>
                      <w:marBottom w:val="0"/>
                      <w:divBdr>
                        <w:top w:val="none" w:sz="0" w:space="0" w:color="auto"/>
                        <w:left w:val="none" w:sz="0" w:space="0" w:color="auto"/>
                        <w:bottom w:val="none" w:sz="0" w:space="0" w:color="auto"/>
                        <w:right w:val="none" w:sz="0" w:space="0" w:color="auto"/>
                      </w:divBdr>
                    </w:div>
                  </w:divsChild>
                </w:div>
                <w:div w:id="853611361">
                  <w:marLeft w:val="0"/>
                  <w:marRight w:val="0"/>
                  <w:marTop w:val="0"/>
                  <w:marBottom w:val="0"/>
                  <w:divBdr>
                    <w:top w:val="none" w:sz="0" w:space="0" w:color="auto"/>
                    <w:left w:val="none" w:sz="0" w:space="0" w:color="auto"/>
                    <w:bottom w:val="none" w:sz="0" w:space="0" w:color="auto"/>
                    <w:right w:val="none" w:sz="0" w:space="0" w:color="auto"/>
                  </w:divBdr>
                  <w:divsChild>
                    <w:div w:id="1093012022">
                      <w:marLeft w:val="0"/>
                      <w:marRight w:val="0"/>
                      <w:marTop w:val="0"/>
                      <w:marBottom w:val="0"/>
                      <w:divBdr>
                        <w:top w:val="none" w:sz="0" w:space="0" w:color="auto"/>
                        <w:left w:val="none" w:sz="0" w:space="0" w:color="auto"/>
                        <w:bottom w:val="none" w:sz="0" w:space="0" w:color="auto"/>
                        <w:right w:val="none" w:sz="0" w:space="0" w:color="auto"/>
                      </w:divBdr>
                    </w:div>
                  </w:divsChild>
                </w:div>
                <w:div w:id="117921374">
                  <w:marLeft w:val="0"/>
                  <w:marRight w:val="0"/>
                  <w:marTop w:val="0"/>
                  <w:marBottom w:val="0"/>
                  <w:divBdr>
                    <w:top w:val="none" w:sz="0" w:space="0" w:color="auto"/>
                    <w:left w:val="none" w:sz="0" w:space="0" w:color="auto"/>
                    <w:bottom w:val="none" w:sz="0" w:space="0" w:color="auto"/>
                    <w:right w:val="none" w:sz="0" w:space="0" w:color="auto"/>
                  </w:divBdr>
                  <w:divsChild>
                    <w:div w:id="1986741476">
                      <w:marLeft w:val="0"/>
                      <w:marRight w:val="0"/>
                      <w:marTop w:val="0"/>
                      <w:marBottom w:val="0"/>
                      <w:divBdr>
                        <w:top w:val="none" w:sz="0" w:space="0" w:color="auto"/>
                        <w:left w:val="none" w:sz="0" w:space="0" w:color="auto"/>
                        <w:bottom w:val="none" w:sz="0" w:space="0" w:color="auto"/>
                        <w:right w:val="none" w:sz="0" w:space="0" w:color="auto"/>
                      </w:divBdr>
                    </w:div>
                  </w:divsChild>
                </w:div>
                <w:div w:id="1251162114">
                  <w:marLeft w:val="0"/>
                  <w:marRight w:val="0"/>
                  <w:marTop w:val="0"/>
                  <w:marBottom w:val="0"/>
                  <w:divBdr>
                    <w:top w:val="none" w:sz="0" w:space="0" w:color="auto"/>
                    <w:left w:val="none" w:sz="0" w:space="0" w:color="auto"/>
                    <w:bottom w:val="none" w:sz="0" w:space="0" w:color="auto"/>
                    <w:right w:val="none" w:sz="0" w:space="0" w:color="auto"/>
                  </w:divBdr>
                  <w:divsChild>
                    <w:div w:id="1738896941">
                      <w:marLeft w:val="0"/>
                      <w:marRight w:val="0"/>
                      <w:marTop w:val="0"/>
                      <w:marBottom w:val="0"/>
                      <w:divBdr>
                        <w:top w:val="none" w:sz="0" w:space="0" w:color="auto"/>
                        <w:left w:val="none" w:sz="0" w:space="0" w:color="auto"/>
                        <w:bottom w:val="none" w:sz="0" w:space="0" w:color="auto"/>
                        <w:right w:val="none" w:sz="0" w:space="0" w:color="auto"/>
                      </w:divBdr>
                    </w:div>
                  </w:divsChild>
                </w:div>
                <w:div w:id="1714306778">
                  <w:marLeft w:val="0"/>
                  <w:marRight w:val="0"/>
                  <w:marTop w:val="0"/>
                  <w:marBottom w:val="0"/>
                  <w:divBdr>
                    <w:top w:val="none" w:sz="0" w:space="0" w:color="auto"/>
                    <w:left w:val="none" w:sz="0" w:space="0" w:color="auto"/>
                    <w:bottom w:val="none" w:sz="0" w:space="0" w:color="auto"/>
                    <w:right w:val="none" w:sz="0" w:space="0" w:color="auto"/>
                  </w:divBdr>
                  <w:divsChild>
                    <w:div w:id="1316253846">
                      <w:marLeft w:val="0"/>
                      <w:marRight w:val="0"/>
                      <w:marTop w:val="0"/>
                      <w:marBottom w:val="0"/>
                      <w:divBdr>
                        <w:top w:val="none" w:sz="0" w:space="0" w:color="auto"/>
                        <w:left w:val="none" w:sz="0" w:space="0" w:color="auto"/>
                        <w:bottom w:val="none" w:sz="0" w:space="0" w:color="auto"/>
                        <w:right w:val="none" w:sz="0" w:space="0" w:color="auto"/>
                      </w:divBdr>
                    </w:div>
                  </w:divsChild>
                </w:div>
                <w:div w:id="1211958821">
                  <w:marLeft w:val="0"/>
                  <w:marRight w:val="0"/>
                  <w:marTop w:val="0"/>
                  <w:marBottom w:val="0"/>
                  <w:divBdr>
                    <w:top w:val="none" w:sz="0" w:space="0" w:color="auto"/>
                    <w:left w:val="none" w:sz="0" w:space="0" w:color="auto"/>
                    <w:bottom w:val="none" w:sz="0" w:space="0" w:color="auto"/>
                    <w:right w:val="none" w:sz="0" w:space="0" w:color="auto"/>
                  </w:divBdr>
                  <w:divsChild>
                    <w:div w:id="1014303730">
                      <w:marLeft w:val="0"/>
                      <w:marRight w:val="0"/>
                      <w:marTop w:val="0"/>
                      <w:marBottom w:val="0"/>
                      <w:divBdr>
                        <w:top w:val="none" w:sz="0" w:space="0" w:color="auto"/>
                        <w:left w:val="none" w:sz="0" w:space="0" w:color="auto"/>
                        <w:bottom w:val="none" w:sz="0" w:space="0" w:color="auto"/>
                        <w:right w:val="none" w:sz="0" w:space="0" w:color="auto"/>
                      </w:divBdr>
                    </w:div>
                  </w:divsChild>
                </w:div>
                <w:div w:id="1229920592">
                  <w:marLeft w:val="0"/>
                  <w:marRight w:val="0"/>
                  <w:marTop w:val="0"/>
                  <w:marBottom w:val="0"/>
                  <w:divBdr>
                    <w:top w:val="none" w:sz="0" w:space="0" w:color="auto"/>
                    <w:left w:val="none" w:sz="0" w:space="0" w:color="auto"/>
                    <w:bottom w:val="none" w:sz="0" w:space="0" w:color="auto"/>
                    <w:right w:val="none" w:sz="0" w:space="0" w:color="auto"/>
                  </w:divBdr>
                  <w:divsChild>
                    <w:div w:id="1148590053">
                      <w:marLeft w:val="0"/>
                      <w:marRight w:val="0"/>
                      <w:marTop w:val="0"/>
                      <w:marBottom w:val="0"/>
                      <w:divBdr>
                        <w:top w:val="none" w:sz="0" w:space="0" w:color="auto"/>
                        <w:left w:val="none" w:sz="0" w:space="0" w:color="auto"/>
                        <w:bottom w:val="none" w:sz="0" w:space="0" w:color="auto"/>
                        <w:right w:val="none" w:sz="0" w:space="0" w:color="auto"/>
                      </w:divBdr>
                    </w:div>
                  </w:divsChild>
                </w:div>
                <w:div w:id="533543815">
                  <w:marLeft w:val="0"/>
                  <w:marRight w:val="0"/>
                  <w:marTop w:val="0"/>
                  <w:marBottom w:val="0"/>
                  <w:divBdr>
                    <w:top w:val="none" w:sz="0" w:space="0" w:color="auto"/>
                    <w:left w:val="none" w:sz="0" w:space="0" w:color="auto"/>
                    <w:bottom w:val="none" w:sz="0" w:space="0" w:color="auto"/>
                    <w:right w:val="none" w:sz="0" w:space="0" w:color="auto"/>
                  </w:divBdr>
                  <w:divsChild>
                    <w:div w:id="680476534">
                      <w:marLeft w:val="0"/>
                      <w:marRight w:val="0"/>
                      <w:marTop w:val="0"/>
                      <w:marBottom w:val="0"/>
                      <w:divBdr>
                        <w:top w:val="none" w:sz="0" w:space="0" w:color="auto"/>
                        <w:left w:val="none" w:sz="0" w:space="0" w:color="auto"/>
                        <w:bottom w:val="none" w:sz="0" w:space="0" w:color="auto"/>
                        <w:right w:val="none" w:sz="0" w:space="0" w:color="auto"/>
                      </w:divBdr>
                    </w:div>
                  </w:divsChild>
                </w:div>
                <w:div w:id="394622424">
                  <w:marLeft w:val="0"/>
                  <w:marRight w:val="0"/>
                  <w:marTop w:val="0"/>
                  <w:marBottom w:val="0"/>
                  <w:divBdr>
                    <w:top w:val="none" w:sz="0" w:space="0" w:color="auto"/>
                    <w:left w:val="none" w:sz="0" w:space="0" w:color="auto"/>
                    <w:bottom w:val="none" w:sz="0" w:space="0" w:color="auto"/>
                    <w:right w:val="none" w:sz="0" w:space="0" w:color="auto"/>
                  </w:divBdr>
                  <w:divsChild>
                    <w:div w:id="1297686431">
                      <w:marLeft w:val="0"/>
                      <w:marRight w:val="0"/>
                      <w:marTop w:val="0"/>
                      <w:marBottom w:val="0"/>
                      <w:divBdr>
                        <w:top w:val="none" w:sz="0" w:space="0" w:color="auto"/>
                        <w:left w:val="none" w:sz="0" w:space="0" w:color="auto"/>
                        <w:bottom w:val="none" w:sz="0" w:space="0" w:color="auto"/>
                        <w:right w:val="none" w:sz="0" w:space="0" w:color="auto"/>
                      </w:divBdr>
                    </w:div>
                  </w:divsChild>
                </w:div>
                <w:div w:id="1085031402">
                  <w:marLeft w:val="0"/>
                  <w:marRight w:val="0"/>
                  <w:marTop w:val="0"/>
                  <w:marBottom w:val="0"/>
                  <w:divBdr>
                    <w:top w:val="none" w:sz="0" w:space="0" w:color="auto"/>
                    <w:left w:val="none" w:sz="0" w:space="0" w:color="auto"/>
                    <w:bottom w:val="none" w:sz="0" w:space="0" w:color="auto"/>
                    <w:right w:val="none" w:sz="0" w:space="0" w:color="auto"/>
                  </w:divBdr>
                  <w:divsChild>
                    <w:div w:id="150028704">
                      <w:marLeft w:val="0"/>
                      <w:marRight w:val="0"/>
                      <w:marTop w:val="0"/>
                      <w:marBottom w:val="0"/>
                      <w:divBdr>
                        <w:top w:val="none" w:sz="0" w:space="0" w:color="auto"/>
                        <w:left w:val="none" w:sz="0" w:space="0" w:color="auto"/>
                        <w:bottom w:val="none" w:sz="0" w:space="0" w:color="auto"/>
                        <w:right w:val="none" w:sz="0" w:space="0" w:color="auto"/>
                      </w:divBdr>
                    </w:div>
                  </w:divsChild>
                </w:div>
                <w:div w:id="1790202176">
                  <w:marLeft w:val="0"/>
                  <w:marRight w:val="0"/>
                  <w:marTop w:val="0"/>
                  <w:marBottom w:val="0"/>
                  <w:divBdr>
                    <w:top w:val="none" w:sz="0" w:space="0" w:color="auto"/>
                    <w:left w:val="none" w:sz="0" w:space="0" w:color="auto"/>
                    <w:bottom w:val="none" w:sz="0" w:space="0" w:color="auto"/>
                    <w:right w:val="none" w:sz="0" w:space="0" w:color="auto"/>
                  </w:divBdr>
                  <w:divsChild>
                    <w:div w:id="65805517">
                      <w:marLeft w:val="0"/>
                      <w:marRight w:val="0"/>
                      <w:marTop w:val="0"/>
                      <w:marBottom w:val="0"/>
                      <w:divBdr>
                        <w:top w:val="none" w:sz="0" w:space="0" w:color="auto"/>
                        <w:left w:val="none" w:sz="0" w:space="0" w:color="auto"/>
                        <w:bottom w:val="none" w:sz="0" w:space="0" w:color="auto"/>
                        <w:right w:val="none" w:sz="0" w:space="0" w:color="auto"/>
                      </w:divBdr>
                    </w:div>
                  </w:divsChild>
                </w:div>
                <w:div w:id="534074794">
                  <w:marLeft w:val="0"/>
                  <w:marRight w:val="0"/>
                  <w:marTop w:val="0"/>
                  <w:marBottom w:val="0"/>
                  <w:divBdr>
                    <w:top w:val="none" w:sz="0" w:space="0" w:color="auto"/>
                    <w:left w:val="none" w:sz="0" w:space="0" w:color="auto"/>
                    <w:bottom w:val="none" w:sz="0" w:space="0" w:color="auto"/>
                    <w:right w:val="none" w:sz="0" w:space="0" w:color="auto"/>
                  </w:divBdr>
                  <w:divsChild>
                    <w:div w:id="619730477">
                      <w:marLeft w:val="0"/>
                      <w:marRight w:val="0"/>
                      <w:marTop w:val="0"/>
                      <w:marBottom w:val="0"/>
                      <w:divBdr>
                        <w:top w:val="none" w:sz="0" w:space="0" w:color="auto"/>
                        <w:left w:val="none" w:sz="0" w:space="0" w:color="auto"/>
                        <w:bottom w:val="none" w:sz="0" w:space="0" w:color="auto"/>
                        <w:right w:val="none" w:sz="0" w:space="0" w:color="auto"/>
                      </w:divBdr>
                    </w:div>
                  </w:divsChild>
                </w:div>
                <w:div w:id="1310328195">
                  <w:marLeft w:val="0"/>
                  <w:marRight w:val="0"/>
                  <w:marTop w:val="0"/>
                  <w:marBottom w:val="0"/>
                  <w:divBdr>
                    <w:top w:val="none" w:sz="0" w:space="0" w:color="auto"/>
                    <w:left w:val="none" w:sz="0" w:space="0" w:color="auto"/>
                    <w:bottom w:val="none" w:sz="0" w:space="0" w:color="auto"/>
                    <w:right w:val="none" w:sz="0" w:space="0" w:color="auto"/>
                  </w:divBdr>
                  <w:divsChild>
                    <w:div w:id="1824275229">
                      <w:marLeft w:val="0"/>
                      <w:marRight w:val="0"/>
                      <w:marTop w:val="0"/>
                      <w:marBottom w:val="0"/>
                      <w:divBdr>
                        <w:top w:val="none" w:sz="0" w:space="0" w:color="auto"/>
                        <w:left w:val="none" w:sz="0" w:space="0" w:color="auto"/>
                        <w:bottom w:val="none" w:sz="0" w:space="0" w:color="auto"/>
                        <w:right w:val="none" w:sz="0" w:space="0" w:color="auto"/>
                      </w:divBdr>
                    </w:div>
                  </w:divsChild>
                </w:div>
                <w:div w:id="1906912182">
                  <w:marLeft w:val="0"/>
                  <w:marRight w:val="0"/>
                  <w:marTop w:val="0"/>
                  <w:marBottom w:val="0"/>
                  <w:divBdr>
                    <w:top w:val="none" w:sz="0" w:space="0" w:color="auto"/>
                    <w:left w:val="none" w:sz="0" w:space="0" w:color="auto"/>
                    <w:bottom w:val="none" w:sz="0" w:space="0" w:color="auto"/>
                    <w:right w:val="none" w:sz="0" w:space="0" w:color="auto"/>
                  </w:divBdr>
                  <w:divsChild>
                    <w:div w:id="1808084214">
                      <w:marLeft w:val="0"/>
                      <w:marRight w:val="0"/>
                      <w:marTop w:val="0"/>
                      <w:marBottom w:val="0"/>
                      <w:divBdr>
                        <w:top w:val="none" w:sz="0" w:space="0" w:color="auto"/>
                        <w:left w:val="none" w:sz="0" w:space="0" w:color="auto"/>
                        <w:bottom w:val="none" w:sz="0" w:space="0" w:color="auto"/>
                        <w:right w:val="none" w:sz="0" w:space="0" w:color="auto"/>
                      </w:divBdr>
                    </w:div>
                  </w:divsChild>
                </w:div>
                <w:div w:id="1393456379">
                  <w:marLeft w:val="0"/>
                  <w:marRight w:val="0"/>
                  <w:marTop w:val="0"/>
                  <w:marBottom w:val="0"/>
                  <w:divBdr>
                    <w:top w:val="none" w:sz="0" w:space="0" w:color="auto"/>
                    <w:left w:val="none" w:sz="0" w:space="0" w:color="auto"/>
                    <w:bottom w:val="none" w:sz="0" w:space="0" w:color="auto"/>
                    <w:right w:val="none" w:sz="0" w:space="0" w:color="auto"/>
                  </w:divBdr>
                  <w:divsChild>
                    <w:div w:id="2146391518">
                      <w:marLeft w:val="0"/>
                      <w:marRight w:val="0"/>
                      <w:marTop w:val="0"/>
                      <w:marBottom w:val="0"/>
                      <w:divBdr>
                        <w:top w:val="none" w:sz="0" w:space="0" w:color="auto"/>
                        <w:left w:val="none" w:sz="0" w:space="0" w:color="auto"/>
                        <w:bottom w:val="none" w:sz="0" w:space="0" w:color="auto"/>
                        <w:right w:val="none" w:sz="0" w:space="0" w:color="auto"/>
                      </w:divBdr>
                    </w:div>
                  </w:divsChild>
                </w:div>
                <w:div w:id="878784052">
                  <w:marLeft w:val="0"/>
                  <w:marRight w:val="0"/>
                  <w:marTop w:val="0"/>
                  <w:marBottom w:val="0"/>
                  <w:divBdr>
                    <w:top w:val="none" w:sz="0" w:space="0" w:color="auto"/>
                    <w:left w:val="none" w:sz="0" w:space="0" w:color="auto"/>
                    <w:bottom w:val="none" w:sz="0" w:space="0" w:color="auto"/>
                    <w:right w:val="none" w:sz="0" w:space="0" w:color="auto"/>
                  </w:divBdr>
                  <w:divsChild>
                    <w:div w:id="1546212469">
                      <w:marLeft w:val="0"/>
                      <w:marRight w:val="0"/>
                      <w:marTop w:val="0"/>
                      <w:marBottom w:val="0"/>
                      <w:divBdr>
                        <w:top w:val="none" w:sz="0" w:space="0" w:color="auto"/>
                        <w:left w:val="none" w:sz="0" w:space="0" w:color="auto"/>
                        <w:bottom w:val="none" w:sz="0" w:space="0" w:color="auto"/>
                        <w:right w:val="none" w:sz="0" w:space="0" w:color="auto"/>
                      </w:divBdr>
                    </w:div>
                  </w:divsChild>
                </w:div>
                <w:div w:id="1302807513">
                  <w:marLeft w:val="0"/>
                  <w:marRight w:val="0"/>
                  <w:marTop w:val="0"/>
                  <w:marBottom w:val="0"/>
                  <w:divBdr>
                    <w:top w:val="none" w:sz="0" w:space="0" w:color="auto"/>
                    <w:left w:val="none" w:sz="0" w:space="0" w:color="auto"/>
                    <w:bottom w:val="none" w:sz="0" w:space="0" w:color="auto"/>
                    <w:right w:val="none" w:sz="0" w:space="0" w:color="auto"/>
                  </w:divBdr>
                  <w:divsChild>
                    <w:div w:id="687215676">
                      <w:marLeft w:val="0"/>
                      <w:marRight w:val="0"/>
                      <w:marTop w:val="0"/>
                      <w:marBottom w:val="0"/>
                      <w:divBdr>
                        <w:top w:val="none" w:sz="0" w:space="0" w:color="auto"/>
                        <w:left w:val="none" w:sz="0" w:space="0" w:color="auto"/>
                        <w:bottom w:val="none" w:sz="0" w:space="0" w:color="auto"/>
                        <w:right w:val="none" w:sz="0" w:space="0" w:color="auto"/>
                      </w:divBdr>
                    </w:div>
                  </w:divsChild>
                </w:div>
                <w:div w:id="1489861578">
                  <w:marLeft w:val="0"/>
                  <w:marRight w:val="0"/>
                  <w:marTop w:val="0"/>
                  <w:marBottom w:val="0"/>
                  <w:divBdr>
                    <w:top w:val="none" w:sz="0" w:space="0" w:color="auto"/>
                    <w:left w:val="none" w:sz="0" w:space="0" w:color="auto"/>
                    <w:bottom w:val="none" w:sz="0" w:space="0" w:color="auto"/>
                    <w:right w:val="none" w:sz="0" w:space="0" w:color="auto"/>
                  </w:divBdr>
                  <w:divsChild>
                    <w:div w:id="13849358">
                      <w:marLeft w:val="0"/>
                      <w:marRight w:val="0"/>
                      <w:marTop w:val="0"/>
                      <w:marBottom w:val="0"/>
                      <w:divBdr>
                        <w:top w:val="none" w:sz="0" w:space="0" w:color="auto"/>
                        <w:left w:val="none" w:sz="0" w:space="0" w:color="auto"/>
                        <w:bottom w:val="none" w:sz="0" w:space="0" w:color="auto"/>
                        <w:right w:val="none" w:sz="0" w:space="0" w:color="auto"/>
                      </w:divBdr>
                    </w:div>
                  </w:divsChild>
                </w:div>
                <w:div w:id="848566392">
                  <w:marLeft w:val="0"/>
                  <w:marRight w:val="0"/>
                  <w:marTop w:val="0"/>
                  <w:marBottom w:val="0"/>
                  <w:divBdr>
                    <w:top w:val="none" w:sz="0" w:space="0" w:color="auto"/>
                    <w:left w:val="none" w:sz="0" w:space="0" w:color="auto"/>
                    <w:bottom w:val="none" w:sz="0" w:space="0" w:color="auto"/>
                    <w:right w:val="none" w:sz="0" w:space="0" w:color="auto"/>
                  </w:divBdr>
                  <w:divsChild>
                    <w:div w:id="584732388">
                      <w:marLeft w:val="0"/>
                      <w:marRight w:val="0"/>
                      <w:marTop w:val="0"/>
                      <w:marBottom w:val="0"/>
                      <w:divBdr>
                        <w:top w:val="none" w:sz="0" w:space="0" w:color="auto"/>
                        <w:left w:val="none" w:sz="0" w:space="0" w:color="auto"/>
                        <w:bottom w:val="none" w:sz="0" w:space="0" w:color="auto"/>
                        <w:right w:val="none" w:sz="0" w:space="0" w:color="auto"/>
                      </w:divBdr>
                    </w:div>
                  </w:divsChild>
                </w:div>
                <w:div w:id="1411734453">
                  <w:marLeft w:val="0"/>
                  <w:marRight w:val="0"/>
                  <w:marTop w:val="0"/>
                  <w:marBottom w:val="0"/>
                  <w:divBdr>
                    <w:top w:val="none" w:sz="0" w:space="0" w:color="auto"/>
                    <w:left w:val="none" w:sz="0" w:space="0" w:color="auto"/>
                    <w:bottom w:val="none" w:sz="0" w:space="0" w:color="auto"/>
                    <w:right w:val="none" w:sz="0" w:space="0" w:color="auto"/>
                  </w:divBdr>
                  <w:divsChild>
                    <w:div w:id="859321727">
                      <w:marLeft w:val="0"/>
                      <w:marRight w:val="0"/>
                      <w:marTop w:val="0"/>
                      <w:marBottom w:val="0"/>
                      <w:divBdr>
                        <w:top w:val="none" w:sz="0" w:space="0" w:color="auto"/>
                        <w:left w:val="none" w:sz="0" w:space="0" w:color="auto"/>
                        <w:bottom w:val="none" w:sz="0" w:space="0" w:color="auto"/>
                        <w:right w:val="none" w:sz="0" w:space="0" w:color="auto"/>
                      </w:divBdr>
                    </w:div>
                  </w:divsChild>
                </w:div>
                <w:div w:id="1266621358">
                  <w:marLeft w:val="0"/>
                  <w:marRight w:val="0"/>
                  <w:marTop w:val="0"/>
                  <w:marBottom w:val="0"/>
                  <w:divBdr>
                    <w:top w:val="none" w:sz="0" w:space="0" w:color="auto"/>
                    <w:left w:val="none" w:sz="0" w:space="0" w:color="auto"/>
                    <w:bottom w:val="none" w:sz="0" w:space="0" w:color="auto"/>
                    <w:right w:val="none" w:sz="0" w:space="0" w:color="auto"/>
                  </w:divBdr>
                  <w:divsChild>
                    <w:div w:id="1679889751">
                      <w:marLeft w:val="0"/>
                      <w:marRight w:val="0"/>
                      <w:marTop w:val="0"/>
                      <w:marBottom w:val="0"/>
                      <w:divBdr>
                        <w:top w:val="none" w:sz="0" w:space="0" w:color="auto"/>
                        <w:left w:val="none" w:sz="0" w:space="0" w:color="auto"/>
                        <w:bottom w:val="none" w:sz="0" w:space="0" w:color="auto"/>
                        <w:right w:val="none" w:sz="0" w:space="0" w:color="auto"/>
                      </w:divBdr>
                    </w:div>
                  </w:divsChild>
                </w:div>
                <w:div w:id="1676422730">
                  <w:marLeft w:val="0"/>
                  <w:marRight w:val="0"/>
                  <w:marTop w:val="0"/>
                  <w:marBottom w:val="0"/>
                  <w:divBdr>
                    <w:top w:val="none" w:sz="0" w:space="0" w:color="auto"/>
                    <w:left w:val="none" w:sz="0" w:space="0" w:color="auto"/>
                    <w:bottom w:val="none" w:sz="0" w:space="0" w:color="auto"/>
                    <w:right w:val="none" w:sz="0" w:space="0" w:color="auto"/>
                  </w:divBdr>
                  <w:divsChild>
                    <w:div w:id="1965228608">
                      <w:marLeft w:val="0"/>
                      <w:marRight w:val="0"/>
                      <w:marTop w:val="0"/>
                      <w:marBottom w:val="0"/>
                      <w:divBdr>
                        <w:top w:val="none" w:sz="0" w:space="0" w:color="auto"/>
                        <w:left w:val="none" w:sz="0" w:space="0" w:color="auto"/>
                        <w:bottom w:val="none" w:sz="0" w:space="0" w:color="auto"/>
                        <w:right w:val="none" w:sz="0" w:space="0" w:color="auto"/>
                      </w:divBdr>
                    </w:div>
                  </w:divsChild>
                </w:div>
                <w:div w:id="1698043170">
                  <w:marLeft w:val="0"/>
                  <w:marRight w:val="0"/>
                  <w:marTop w:val="0"/>
                  <w:marBottom w:val="0"/>
                  <w:divBdr>
                    <w:top w:val="none" w:sz="0" w:space="0" w:color="auto"/>
                    <w:left w:val="none" w:sz="0" w:space="0" w:color="auto"/>
                    <w:bottom w:val="none" w:sz="0" w:space="0" w:color="auto"/>
                    <w:right w:val="none" w:sz="0" w:space="0" w:color="auto"/>
                  </w:divBdr>
                  <w:divsChild>
                    <w:div w:id="1461026697">
                      <w:marLeft w:val="0"/>
                      <w:marRight w:val="0"/>
                      <w:marTop w:val="0"/>
                      <w:marBottom w:val="0"/>
                      <w:divBdr>
                        <w:top w:val="none" w:sz="0" w:space="0" w:color="auto"/>
                        <w:left w:val="none" w:sz="0" w:space="0" w:color="auto"/>
                        <w:bottom w:val="none" w:sz="0" w:space="0" w:color="auto"/>
                        <w:right w:val="none" w:sz="0" w:space="0" w:color="auto"/>
                      </w:divBdr>
                    </w:div>
                  </w:divsChild>
                </w:div>
                <w:div w:id="746073750">
                  <w:marLeft w:val="0"/>
                  <w:marRight w:val="0"/>
                  <w:marTop w:val="0"/>
                  <w:marBottom w:val="0"/>
                  <w:divBdr>
                    <w:top w:val="none" w:sz="0" w:space="0" w:color="auto"/>
                    <w:left w:val="none" w:sz="0" w:space="0" w:color="auto"/>
                    <w:bottom w:val="none" w:sz="0" w:space="0" w:color="auto"/>
                    <w:right w:val="none" w:sz="0" w:space="0" w:color="auto"/>
                  </w:divBdr>
                  <w:divsChild>
                    <w:div w:id="1361082708">
                      <w:marLeft w:val="0"/>
                      <w:marRight w:val="0"/>
                      <w:marTop w:val="0"/>
                      <w:marBottom w:val="0"/>
                      <w:divBdr>
                        <w:top w:val="none" w:sz="0" w:space="0" w:color="auto"/>
                        <w:left w:val="none" w:sz="0" w:space="0" w:color="auto"/>
                        <w:bottom w:val="none" w:sz="0" w:space="0" w:color="auto"/>
                        <w:right w:val="none" w:sz="0" w:space="0" w:color="auto"/>
                      </w:divBdr>
                    </w:div>
                  </w:divsChild>
                </w:div>
                <w:div w:id="23479143">
                  <w:marLeft w:val="0"/>
                  <w:marRight w:val="0"/>
                  <w:marTop w:val="0"/>
                  <w:marBottom w:val="0"/>
                  <w:divBdr>
                    <w:top w:val="none" w:sz="0" w:space="0" w:color="auto"/>
                    <w:left w:val="none" w:sz="0" w:space="0" w:color="auto"/>
                    <w:bottom w:val="none" w:sz="0" w:space="0" w:color="auto"/>
                    <w:right w:val="none" w:sz="0" w:space="0" w:color="auto"/>
                  </w:divBdr>
                  <w:divsChild>
                    <w:div w:id="142942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81CA6-4EA3-472D-A379-589321B9A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6014</Words>
  <Characters>34280</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Manager/>
  <Company/>
  <LinksUpToDate>false</LinksUpToDate>
  <CharactersWithSpaces>40214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2018-08-23T20:20:00Z</dcterms:created>
  <dcterms:modified xsi:type="dcterms:W3CDTF">2018-08-23T20:57:00Z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