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BA1E7" w14:textId="77777777" w:rsidR="006305D7" w:rsidRPr="00A74091" w:rsidRDefault="006305D7" w:rsidP="00523728">
      <w:pPr>
        <w:pStyle w:val="a3"/>
        <w:spacing w:before="0" w:beforeAutospacing="0" w:after="0" w:afterAutospacing="0"/>
        <w:rPr>
          <w:rFonts w:asciiTheme="minorHAnsi" w:hAnsiTheme="minorHAnsi" w:cstheme="minorHAnsi"/>
          <w:color w:val="auto"/>
        </w:rPr>
      </w:pPr>
      <w:r w:rsidRPr="00A74091">
        <w:rPr>
          <w:rFonts w:asciiTheme="minorHAnsi" w:hAnsiTheme="minorHAnsi" w:cstheme="minorHAnsi"/>
          <w:b/>
          <w:bCs/>
          <w:color w:val="auto"/>
        </w:rPr>
        <w:t>TITLE:</w:t>
      </w:r>
      <w:r w:rsidRPr="00A74091">
        <w:rPr>
          <w:rFonts w:asciiTheme="minorHAnsi" w:hAnsiTheme="minorHAnsi" w:cstheme="minorHAnsi"/>
          <w:color w:val="auto"/>
        </w:rPr>
        <w:t xml:space="preserve"> </w:t>
      </w:r>
    </w:p>
    <w:p w14:paraId="0EDED36B" w14:textId="5B2C846B" w:rsidR="007A4DD6" w:rsidRPr="00A74091" w:rsidRDefault="00F3665C" w:rsidP="00523728">
      <w:pPr>
        <w:rPr>
          <w:rFonts w:asciiTheme="minorHAnsi" w:hAnsiTheme="minorHAnsi" w:cstheme="minorHAnsi"/>
          <w:color w:val="auto"/>
        </w:rPr>
      </w:pPr>
      <w:r w:rsidRPr="00A74091">
        <w:rPr>
          <w:rFonts w:asciiTheme="minorHAnsi" w:hAnsiTheme="minorHAnsi" w:cstheme="minorHAnsi"/>
          <w:color w:val="auto"/>
        </w:rPr>
        <w:t>Nerve Stem Cell D</w:t>
      </w:r>
      <w:r w:rsidR="00B74CA4" w:rsidRPr="00A74091">
        <w:rPr>
          <w:rFonts w:asciiTheme="minorHAnsi" w:hAnsiTheme="minorHAnsi" w:cstheme="minorHAnsi"/>
          <w:color w:val="auto"/>
        </w:rPr>
        <w:t xml:space="preserve">ifferentiation by </w:t>
      </w:r>
      <w:r w:rsidR="00A74091">
        <w:rPr>
          <w:rFonts w:asciiTheme="minorHAnsi" w:hAnsiTheme="minorHAnsi" w:cstheme="minorHAnsi"/>
          <w:color w:val="auto"/>
        </w:rPr>
        <w:t xml:space="preserve">a </w:t>
      </w:r>
      <w:r w:rsidRPr="00A74091">
        <w:rPr>
          <w:rFonts w:asciiTheme="minorHAnsi" w:hAnsiTheme="minorHAnsi" w:cstheme="minorHAnsi"/>
          <w:color w:val="auto"/>
        </w:rPr>
        <w:t>One-</w:t>
      </w:r>
      <w:r w:rsidR="00A74091">
        <w:rPr>
          <w:rFonts w:asciiTheme="minorHAnsi" w:hAnsiTheme="minorHAnsi" w:cstheme="minorHAnsi"/>
          <w:color w:val="auto"/>
        </w:rPr>
        <w:t>s</w:t>
      </w:r>
      <w:r w:rsidRPr="00A74091">
        <w:rPr>
          <w:rFonts w:asciiTheme="minorHAnsi" w:hAnsiTheme="minorHAnsi" w:cstheme="minorHAnsi"/>
          <w:color w:val="auto"/>
        </w:rPr>
        <w:t>tep Cold Atmospheric Plasma</w:t>
      </w:r>
      <w:r w:rsidR="00B74CA4" w:rsidRPr="00A74091">
        <w:rPr>
          <w:rFonts w:asciiTheme="minorHAnsi" w:hAnsiTheme="minorHAnsi" w:cstheme="minorHAnsi"/>
          <w:color w:val="auto"/>
        </w:rPr>
        <w:t xml:space="preserve"> </w:t>
      </w:r>
      <w:r w:rsidRPr="00A74091">
        <w:rPr>
          <w:rFonts w:asciiTheme="minorHAnsi" w:hAnsiTheme="minorHAnsi" w:cstheme="minorHAnsi"/>
          <w:color w:val="auto"/>
        </w:rPr>
        <w:t xml:space="preserve">Treatment </w:t>
      </w:r>
      <w:r w:rsidRPr="00A74091">
        <w:rPr>
          <w:rFonts w:asciiTheme="minorHAnsi" w:hAnsiTheme="minorHAnsi" w:cstheme="minorHAnsi"/>
          <w:i/>
          <w:color w:val="auto"/>
        </w:rPr>
        <w:t>In Vitro</w:t>
      </w:r>
    </w:p>
    <w:p w14:paraId="156161B4" w14:textId="77777777" w:rsidR="007A4DD6" w:rsidRPr="00A74091" w:rsidRDefault="007A4DD6" w:rsidP="00523728">
      <w:pPr>
        <w:rPr>
          <w:rFonts w:asciiTheme="minorHAnsi" w:hAnsiTheme="minorHAnsi" w:cstheme="minorHAnsi"/>
          <w:b/>
          <w:bCs/>
          <w:color w:val="auto"/>
        </w:rPr>
      </w:pPr>
    </w:p>
    <w:p w14:paraId="53EDE1D9" w14:textId="77777777" w:rsidR="006305D7" w:rsidRPr="00A74091" w:rsidRDefault="006305D7" w:rsidP="00523728">
      <w:pPr>
        <w:rPr>
          <w:rFonts w:asciiTheme="minorHAnsi" w:hAnsiTheme="minorHAnsi" w:cstheme="minorHAnsi"/>
          <w:color w:val="auto"/>
        </w:rPr>
      </w:pPr>
      <w:r w:rsidRPr="00A74091">
        <w:rPr>
          <w:rFonts w:asciiTheme="minorHAnsi" w:hAnsiTheme="minorHAnsi" w:cstheme="minorHAnsi"/>
          <w:b/>
          <w:bCs/>
          <w:color w:val="auto"/>
        </w:rPr>
        <w:t>AUTHORS</w:t>
      </w:r>
      <w:r w:rsidR="000B662E" w:rsidRPr="00A74091">
        <w:rPr>
          <w:rFonts w:asciiTheme="minorHAnsi" w:hAnsiTheme="minorHAnsi" w:cstheme="minorHAnsi"/>
          <w:b/>
          <w:bCs/>
          <w:color w:val="auto"/>
        </w:rPr>
        <w:t xml:space="preserve"> </w:t>
      </w:r>
      <w:r w:rsidR="00086FF5" w:rsidRPr="00A74091">
        <w:rPr>
          <w:rFonts w:asciiTheme="minorHAnsi" w:hAnsiTheme="minorHAnsi" w:cstheme="minorHAnsi"/>
          <w:b/>
          <w:bCs/>
          <w:color w:val="auto"/>
        </w:rPr>
        <w:t xml:space="preserve">AND </w:t>
      </w:r>
      <w:r w:rsidR="000B662E" w:rsidRPr="00A74091">
        <w:rPr>
          <w:rFonts w:asciiTheme="minorHAnsi" w:hAnsiTheme="minorHAnsi" w:cstheme="minorHAnsi"/>
          <w:b/>
          <w:bCs/>
          <w:color w:val="auto"/>
        </w:rPr>
        <w:t>AFFILIATIONS</w:t>
      </w:r>
      <w:r w:rsidRPr="00A74091">
        <w:rPr>
          <w:rFonts w:asciiTheme="minorHAnsi" w:hAnsiTheme="minorHAnsi" w:cstheme="minorHAnsi"/>
          <w:b/>
          <w:bCs/>
          <w:color w:val="auto"/>
        </w:rPr>
        <w:t xml:space="preserve">: </w:t>
      </w:r>
    </w:p>
    <w:p w14:paraId="67FE2928" w14:textId="77777777" w:rsidR="00B74CA4" w:rsidRPr="00A74091" w:rsidRDefault="00B74CA4" w:rsidP="00523728">
      <w:pPr>
        <w:rPr>
          <w:rFonts w:asciiTheme="minorHAnsi" w:hAnsiTheme="minorHAnsi" w:cstheme="minorHAnsi"/>
          <w:color w:val="auto"/>
        </w:rPr>
      </w:pPr>
      <w:r w:rsidRPr="00A74091">
        <w:rPr>
          <w:rFonts w:asciiTheme="minorHAnsi" w:hAnsiTheme="minorHAnsi" w:cstheme="minorHAnsi"/>
          <w:color w:val="auto"/>
        </w:rPr>
        <w:t>Zilan Xiong</w:t>
      </w:r>
      <w:r w:rsidRPr="00A74091">
        <w:rPr>
          <w:rFonts w:asciiTheme="minorHAnsi" w:hAnsiTheme="minorHAnsi" w:cstheme="minorHAnsi"/>
          <w:color w:val="auto"/>
          <w:vertAlign w:val="superscript"/>
        </w:rPr>
        <w:t>1</w:t>
      </w:r>
      <w:r w:rsidRPr="00A74091">
        <w:rPr>
          <w:rFonts w:asciiTheme="minorHAnsi" w:hAnsiTheme="minorHAnsi" w:cstheme="minorHAnsi"/>
          <w:color w:val="auto"/>
        </w:rPr>
        <w:t>, Shasha Zhao</w:t>
      </w:r>
      <w:r w:rsidRPr="00A74091">
        <w:rPr>
          <w:rFonts w:asciiTheme="minorHAnsi" w:hAnsiTheme="minorHAnsi" w:cstheme="minorHAnsi"/>
          <w:color w:val="auto"/>
          <w:vertAlign w:val="superscript"/>
        </w:rPr>
        <w:t>2</w:t>
      </w:r>
      <w:r w:rsidRPr="00A74091">
        <w:rPr>
          <w:rFonts w:asciiTheme="minorHAnsi" w:hAnsiTheme="minorHAnsi" w:cstheme="minorHAnsi"/>
          <w:color w:val="auto"/>
        </w:rPr>
        <w:t>, Xu Yan</w:t>
      </w:r>
      <w:r w:rsidRPr="00A74091">
        <w:rPr>
          <w:rFonts w:asciiTheme="minorHAnsi" w:hAnsiTheme="minorHAnsi" w:cstheme="minorHAnsi"/>
          <w:color w:val="auto"/>
          <w:vertAlign w:val="superscript"/>
        </w:rPr>
        <w:t>3</w:t>
      </w:r>
    </w:p>
    <w:p w14:paraId="1C7DCFE1" w14:textId="55E0D3C9" w:rsidR="00B74CA4" w:rsidRPr="00A74091" w:rsidRDefault="00B74CA4" w:rsidP="00523728">
      <w:pPr>
        <w:rPr>
          <w:rFonts w:asciiTheme="minorHAnsi" w:hAnsiTheme="minorHAnsi" w:cstheme="minorHAnsi"/>
          <w:color w:val="auto"/>
        </w:rPr>
      </w:pPr>
      <w:r w:rsidRPr="00A74091">
        <w:rPr>
          <w:rFonts w:asciiTheme="minorHAnsi" w:hAnsiTheme="minorHAnsi" w:cstheme="minorHAnsi"/>
          <w:color w:val="auto"/>
          <w:vertAlign w:val="superscript"/>
        </w:rPr>
        <w:t>1</w:t>
      </w:r>
      <w:r w:rsidRPr="00A74091">
        <w:rPr>
          <w:rFonts w:asciiTheme="minorHAnsi" w:hAnsiTheme="minorHAnsi" w:cstheme="minorHAnsi"/>
          <w:color w:val="auto"/>
        </w:rPr>
        <w:t>State Key Laboratory of Advanced Electromagnetic Engineering and Technology, Huazhong University of Science and Technology, Wuhan, China</w:t>
      </w:r>
    </w:p>
    <w:p w14:paraId="219CB73E" w14:textId="77777777" w:rsidR="00B74CA4" w:rsidRPr="00A74091" w:rsidRDefault="00B74CA4" w:rsidP="00523728">
      <w:pPr>
        <w:rPr>
          <w:rFonts w:asciiTheme="minorHAnsi" w:hAnsiTheme="minorHAnsi" w:cstheme="minorHAnsi"/>
          <w:color w:val="auto"/>
        </w:rPr>
      </w:pPr>
      <w:r w:rsidRPr="00A74091">
        <w:rPr>
          <w:rFonts w:asciiTheme="minorHAnsi" w:hAnsiTheme="minorHAnsi" w:cstheme="minorHAnsi"/>
          <w:color w:val="auto"/>
          <w:vertAlign w:val="superscript"/>
        </w:rPr>
        <w:t>2</w:t>
      </w:r>
      <w:r w:rsidRPr="00A74091">
        <w:rPr>
          <w:rFonts w:asciiTheme="minorHAnsi" w:hAnsiTheme="minorHAnsi" w:cstheme="minorHAnsi"/>
          <w:color w:val="auto"/>
        </w:rPr>
        <w:t>College of Life Science and Health, Wuhan University of Science and Technology, Wuhan, China</w:t>
      </w:r>
    </w:p>
    <w:p w14:paraId="142E8A76" w14:textId="77777777" w:rsidR="007A4DD6" w:rsidRPr="00A74091" w:rsidRDefault="00B74CA4" w:rsidP="00523728">
      <w:pPr>
        <w:rPr>
          <w:rFonts w:asciiTheme="minorHAnsi" w:hAnsiTheme="minorHAnsi" w:cstheme="minorHAnsi"/>
          <w:color w:val="auto"/>
        </w:rPr>
      </w:pPr>
      <w:r w:rsidRPr="00A74091">
        <w:rPr>
          <w:rFonts w:asciiTheme="minorHAnsi" w:hAnsiTheme="minorHAnsi" w:cstheme="minorHAnsi"/>
          <w:color w:val="auto"/>
          <w:vertAlign w:val="superscript"/>
        </w:rPr>
        <w:t>3</w:t>
      </w:r>
      <w:r w:rsidRPr="00A74091">
        <w:rPr>
          <w:rFonts w:asciiTheme="minorHAnsi" w:hAnsiTheme="minorHAnsi" w:cstheme="minorHAnsi"/>
          <w:color w:val="auto"/>
        </w:rPr>
        <w:t>Department of Pathophysiology, Beijing Neurosurgical Institute/Beijing Tiantan Hospital, Capital Medical University, China</w:t>
      </w:r>
    </w:p>
    <w:p w14:paraId="5882888A" w14:textId="77777777" w:rsidR="00B74CA4" w:rsidRPr="00A74091" w:rsidRDefault="00B74CA4" w:rsidP="00523728">
      <w:pPr>
        <w:rPr>
          <w:rFonts w:asciiTheme="minorHAnsi" w:hAnsiTheme="minorHAnsi" w:cstheme="minorHAnsi"/>
          <w:color w:val="auto"/>
        </w:rPr>
      </w:pPr>
    </w:p>
    <w:p w14:paraId="22BCEE67" w14:textId="77777777" w:rsidR="00B74CA4" w:rsidRPr="00A74091" w:rsidRDefault="00B74CA4" w:rsidP="00523728">
      <w:pPr>
        <w:rPr>
          <w:rFonts w:asciiTheme="minorHAnsi" w:hAnsiTheme="minorHAnsi" w:cstheme="minorHAnsi"/>
          <w:b/>
          <w:color w:val="auto"/>
        </w:rPr>
      </w:pPr>
      <w:r w:rsidRPr="00A74091">
        <w:rPr>
          <w:rFonts w:asciiTheme="minorHAnsi" w:hAnsiTheme="minorHAnsi" w:cstheme="minorHAnsi"/>
          <w:b/>
          <w:color w:val="auto"/>
        </w:rPr>
        <w:t>Corresponding Author</w:t>
      </w:r>
      <w:r w:rsidR="00A74091">
        <w:rPr>
          <w:rFonts w:asciiTheme="minorHAnsi" w:hAnsiTheme="minorHAnsi" w:cstheme="minorHAnsi"/>
          <w:b/>
          <w:color w:val="auto"/>
        </w:rPr>
        <w:t>s</w:t>
      </w:r>
      <w:r w:rsidRPr="00A74091">
        <w:rPr>
          <w:rFonts w:asciiTheme="minorHAnsi" w:hAnsiTheme="minorHAnsi" w:cstheme="minorHAnsi"/>
          <w:b/>
          <w:color w:val="auto"/>
        </w:rPr>
        <w:t xml:space="preserve">: </w:t>
      </w:r>
    </w:p>
    <w:p w14:paraId="75581CAC" w14:textId="2D29BAD6" w:rsidR="00D04A95" w:rsidRPr="00A74091" w:rsidRDefault="00B74CA4" w:rsidP="00523728">
      <w:pPr>
        <w:rPr>
          <w:color w:val="auto"/>
        </w:rPr>
      </w:pPr>
      <w:r w:rsidRPr="00A74091">
        <w:rPr>
          <w:rFonts w:asciiTheme="minorHAnsi" w:hAnsiTheme="minorHAnsi" w:cstheme="minorHAnsi"/>
          <w:color w:val="auto"/>
        </w:rPr>
        <w:t>Zilan Xiong</w:t>
      </w:r>
      <w:r w:rsidR="00A74091">
        <w:rPr>
          <w:rFonts w:asciiTheme="minorHAnsi" w:hAnsiTheme="minorHAnsi" w:cstheme="minorHAnsi"/>
          <w:color w:val="auto"/>
        </w:rPr>
        <w:tab/>
      </w:r>
      <w:r w:rsidR="00A74091">
        <w:rPr>
          <w:color w:val="auto"/>
        </w:rPr>
        <w:t>(</w:t>
      </w:r>
      <w:r w:rsidR="00A74091" w:rsidRPr="00887C28">
        <w:rPr>
          <w:color w:val="auto"/>
        </w:rPr>
        <w:t>zilanxiong@hust.edu</w:t>
      </w:r>
      <w:r w:rsidR="00780F61" w:rsidRPr="00A74091">
        <w:rPr>
          <w:color w:val="auto"/>
        </w:rPr>
        <w:t>.cn</w:t>
      </w:r>
      <w:r w:rsidR="00A74091">
        <w:rPr>
          <w:color w:val="auto"/>
        </w:rPr>
        <w:t>)</w:t>
      </w:r>
    </w:p>
    <w:p w14:paraId="5050DF34" w14:textId="77777777" w:rsidR="00B74CA4" w:rsidRPr="00A74091" w:rsidRDefault="00B74CA4" w:rsidP="00523728">
      <w:pPr>
        <w:rPr>
          <w:rFonts w:asciiTheme="minorHAnsi" w:hAnsiTheme="minorHAnsi" w:cstheme="minorHAnsi"/>
          <w:bCs/>
          <w:color w:val="auto"/>
          <w:lang w:eastAsia="zh-CN"/>
        </w:rPr>
      </w:pPr>
      <w:r w:rsidRPr="00A74091">
        <w:rPr>
          <w:rFonts w:asciiTheme="minorHAnsi" w:hAnsiTheme="minorHAnsi" w:cstheme="minorHAnsi"/>
          <w:bCs/>
          <w:color w:val="auto"/>
          <w:lang w:eastAsia="zh-CN"/>
        </w:rPr>
        <w:t>Tel: +86 18271401226</w:t>
      </w:r>
    </w:p>
    <w:p w14:paraId="498FBD4F" w14:textId="77777777" w:rsidR="00B74CA4" w:rsidRPr="00A74091" w:rsidRDefault="00B74CA4" w:rsidP="00A74091">
      <w:pPr>
        <w:widowControl/>
        <w:jc w:val="left"/>
        <w:rPr>
          <w:bCs/>
          <w:color w:val="auto"/>
          <w:lang w:eastAsia="zh-CN"/>
        </w:rPr>
      </w:pPr>
    </w:p>
    <w:p w14:paraId="01306E37" w14:textId="34F15E0A" w:rsidR="00B74CA4" w:rsidRPr="00A74091" w:rsidRDefault="00B74CA4" w:rsidP="00523728">
      <w:pPr>
        <w:rPr>
          <w:rFonts w:asciiTheme="minorHAnsi" w:hAnsiTheme="minorHAnsi" w:cstheme="minorHAnsi"/>
          <w:color w:val="auto"/>
        </w:rPr>
      </w:pPr>
      <w:r w:rsidRPr="00A74091">
        <w:rPr>
          <w:rFonts w:asciiTheme="minorHAnsi" w:hAnsiTheme="minorHAnsi" w:cstheme="minorHAnsi"/>
          <w:bCs/>
          <w:color w:val="auto"/>
          <w:lang w:eastAsia="zh-CN"/>
        </w:rPr>
        <w:t>Shasha Zhao</w:t>
      </w:r>
      <w:r w:rsidR="00A74091">
        <w:rPr>
          <w:rFonts w:asciiTheme="minorHAnsi" w:hAnsiTheme="minorHAnsi" w:cstheme="minorHAnsi"/>
          <w:bCs/>
          <w:color w:val="auto"/>
          <w:lang w:eastAsia="zh-CN"/>
        </w:rPr>
        <w:tab/>
      </w:r>
      <w:r w:rsidR="00A74091">
        <w:rPr>
          <w:color w:val="auto"/>
        </w:rPr>
        <w:t>(</w:t>
      </w:r>
      <w:r w:rsidR="00A74091" w:rsidRPr="00887C28">
        <w:rPr>
          <w:color w:val="auto"/>
        </w:rPr>
        <w:t>zhaoshasha@wust.edu.cn</w:t>
      </w:r>
      <w:r w:rsidR="00A74091">
        <w:rPr>
          <w:color w:val="auto"/>
        </w:rPr>
        <w:t>)</w:t>
      </w:r>
    </w:p>
    <w:p w14:paraId="3A00D4A6" w14:textId="77777777" w:rsidR="00B74CA4" w:rsidRPr="00A74091" w:rsidRDefault="0093547B" w:rsidP="00523728">
      <w:pPr>
        <w:rPr>
          <w:rFonts w:asciiTheme="minorHAnsi" w:hAnsiTheme="minorHAnsi" w:cstheme="minorHAnsi"/>
          <w:bCs/>
          <w:color w:val="auto"/>
          <w:lang w:eastAsia="zh-CN"/>
        </w:rPr>
      </w:pPr>
      <w:hyperlink r:id="rId8" w:history="1">
        <w:r w:rsidR="00B74CA4" w:rsidRPr="00A74091">
          <w:rPr>
            <w:color w:val="auto"/>
            <w:lang w:eastAsia="zh-CN"/>
          </w:rPr>
          <w:t>Tel:</w:t>
        </w:r>
        <w:r w:rsidR="00B74CA4" w:rsidRPr="00A74091">
          <w:rPr>
            <w:color w:val="auto"/>
          </w:rPr>
          <w:t xml:space="preserve"> </w:t>
        </w:r>
        <w:r w:rsidR="00B74CA4" w:rsidRPr="00A74091">
          <w:rPr>
            <w:color w:val="auto"/>
            <w:lang w:eastAsia="zh-CN"/>
          </w:rPr>
          <w:t>+86</w:t>
        </w:r>
      </w:hyperlink>
      <w:r w:rsidR="00A74091">
        <w:rPr>
          <w:rFonts w:asciiTheme="minorHAnsi" w:hAnsiTheme="minorHAnsi" w:cstheme="minorHAnsi"/>
          <w:bCs/>
          <w:color w:val="auto"/>
          <w:lang w:eastAsia="zh-CN"/>
        </w:rPr>
        <w:t xml:space="preserve"> </w:t>
      </w:r>
      <w:r w:rsidR="00B74CA4" w:rsidRPr="00A74091">
        <w:rPr>
          <w:rFonts w:asciiTheme="minorHAnsi" w:hAnsiTheme="minorHAnsi" w:cstheme="minorHAnsi"/>
          <w:bCs/>
          <w:color w:val="auto"/>
          <w:lang w:eastAsia="zh-CN"/>
        </w:rPr>
        <w:t>13554362819</w:t>
      </w:r>
    </w:p>
    <w:p w14:paraId="4CEAC5A3" w14:textId="77777777" w:rsidR="00B74CA4" w:rsidRPr="00A74091" w:rsidRDefault="00B74CA4" w:rsidP="00523728">
      <w:pPr>
        <w:rPr>
          <w:rFonts w:asciiTheme="minorHAnsi" w:hAnsiTheme="minorHAnsi" w:cstheme="minorHAnsi"/>
          <w:bCs/>
          <w:color w:val="auto"/>
          <w:lang w:eastAsia="zh-CN"/>
        </w:rPr>
      </w:pPr>
    </w:p>
    <w:p w14:paraId="65ACE1A5" w14:textId="1A503226" w:rsidR="00B74CA4" w:rsidRPr="00A74091" w:rsidRDefault="00B74CA4" w:rsidP="00523728">
      <w:pPr>
        <w:rPr>
          <w:rFonts w:cs="Arial"/>
          <w:b/>
          <w:bCs/>
          <w:color w:val="auto"/>
        </w:rPr>
      </w:pPr>
      <w:r w:rsidRPr="00A74091">
        <w:rPr>
          <w:rFonts w:cs="Arial"/>
          <w:b/>
          <w:bCs/>
          <w:color w:val="auto"/>
        </w:rPr>
        <w:t>E</w:t>
      </w:r>
      <w:r w:rsidR="00A74091">
        <w:rPr>
          <w:rFonts w:cs="Arial"/>
          <w:b/>
          <w:bCs/>
          <w:color w:val="auto"/>
        </w:rPr>
        <w:t>-</w:t>
      </w:r>
      <w:r w:rsidRPr="00A74091">
        <w:rPr>
          <w:rFonts w:cs="Arial"/>
          <w:b/>
          <w:bCs/>
          <w:color w:val="auto"/>
        </w:rPr>
        <w:t xml:space="preserve">mail Address </w:t>
      </w:r>
      <w:r w:rsidR="00A74091">
        <w:rPr>
          <w:rFonts w:cs="Arial"/>
          <w:b/>
          <w:bCs/>
          <w:color w:val="auto"/>
        </w:rPr>
        <w:t>of the</w:t>
      </w:r>
      <w:r w:rsidRPr="00A74091">
        <w:rPr>
          <w:rFonts w:cs="Arial"/>
          <w:b/>
          <w:bCs/>
          <w:color w:val="auto"/>
        </w:rPr>
        <w:t xml:space="preserve"> Co-author:</w:t>
      </w:r>
    </w:p>
    <w:p w14:paraId="34595235" w14:textId="77777777" w:rsidR="00B74CA4" w:rsidRPr="00A74091" w:rsidRDefault="00B74CA4" w:rsidP="00523728">
      <w:pPr>
        <w:rPr>
          <w:rFonts w:asciiTheme="minorHAnsi" w:hAnsiTheme="minorHAnsi" w:cstheme="minorHAnsi"/>
          <w:bCs/>
          <w:color w:val="auto"/>
          <w:lang w:eastAsia="zh-CN"/>
        </w:rPr>
      </w:pPr>
      <w:r w:rsidRPr="00A74091">
        <w:rPr>
          <w:rFonts w:asciiTheme="minorHAnsi" w:hAnsiTheme="minorHAnsi" w:cstheme="minorHAnsi"/>
          <w:bCs/>
          <w:color w:val="auto"/>
          <w:lang w:eastAsia="zh-CN"/>
        </w:rPr>
        <w:t xml:space="preserve">Xu Yan </w:t>
      </w:r>
      <w:r w:rsidR="00A74091">
        <w:rPr>
          <w:rFonts w:asciiTheme="minorHAnsi" w:hAnsiTheme="minorHAnsi" w:cstheme="minorHAnsi"/>
          <w:bCs/>
          <w:color w:val="auto"/>
          <w:lang w:eastAsia="zh-CN"/>
        </w:rPr>
        <w:tab/>
      </w:r>
      <w:r w:rsidR="00A74091">
        <w:rPr>
          <w:rFonts w:asciiTheme="minorHAnsi" w:hAnsiTheme="minorHAnsi" w:cstheme="minorHAnsi"/>
          <w:bCs/>
          <w:color w:val="auto"/>
          <w:lang w:eastAsia="zh-CN"/>
        </w:rPr>
        <w:tab/>
      </w:r>
      <w:r w:rsidRPr="00A74091">
        <w:rPr>
          <w:rFonts w:asciiTheme="minorHAnsi" w:hAnsiTheme="minorHAnsi" w:cstheme="minorHAnsi"/>
          <w:bCs/>
          <w:color w:val="auto"/>
          <w:lang w:eastAsia="zh-CN"/>
        </w:rPr>
        <w:t>(devil-yx@163.com)</w:t>
      </w:r>
    </w:p>
    <w:p w14:paraId="61B377DF" w14:textId="77777777" w:rsidR="00B74CA4" w:rsidRPr="00A74091" w:rsidRDefault="00B74CA4" w:rsidP="00523728">
      <w:pPr>
        <w:rPr>
          <w:rFonts w:asciiTheme="minorHAnsi" w:hAnsiTheme="minorHAnsi" w:cstheme="minorHAnsi"/>
          <w:bCs/>
          <w:color w:val="auto"/>
          <w:lang w:eastAsia="zh-CN"/>
        </w:rPr>
      </w:pPr>
    </w:p>
    <w:p w14:paraId="3D0A7DD4" w14:textId="77777777" w:rsidR="003D2083" w:rsidRPr="00A74091" w:rsidRDefault="006305D7" w:rsidP="00523728">
      <w:pPr>
        <w:pStyle w:val="a3"/>
        <w:spacing w:before="0" w:beforeAutospacing="0" w:after="0" w:afterAutospacing="0"/>
        <w:rPr>
          <w:rFonts w:asciiTheme="minorHAnsi" w:hAnsiTheme="minorHAnsi" w:cstheme="minorHAnsi"/>
          <w:color w:val="auto"/>
        </w:rPr>
      </w:pPr>
      <w:r w:rsidRPr="00A74091">
        <w:rPr>
          <w:rFonts w:asciiTheme="minorHAnsi" w:hAnsiTheme="minorHAnsi" w:cstheme="minorHAnsi"/>
          <w:b/>
          <w:bCs/>
          <w:color w:val="auto"/>
        </w:rPr>
        <w:t>KEYWORDS:</w:t>
      </w:r>
      <w:r w:rsidRPr="00A74091">
        <w:rPr>
          <w:rFonts w:asciiTheme="minorHAnsi" w:hAnsiTheme="minorHAnsi" w:cstheme="minorHAnsi"/>
          <w:color w:val="auto"/>
        </w:rPr>
        <w:t xml:space="preserve"> </w:t>
      </w:r>
    </w:p>
    <w:p w14:paraId="568A035C" w14:textId="77777777" w:rsidR="007A4DD6" w:rsidRPr="00A74091" w:rsidRDefault="00D838E8" w:rsidP="00523728">
      <w:pPr>
        <w:rPr>
          <w:rFonts w:asciiTheme="minorHAnsi" w:hAnsiTheme="minorHAnsi" w:cstheme="minorHAnsi"/>
          <w:color w:val="auto"/>
        </w:rPr>
      </w:pPr>
      <w:r w:rsidRPr="00A74091">
        <w:rPr>
          <w:rFonts w:asciiTheme="minorHAnsi" w:hAnsiTheme="minorHAnsi" w:cstheme="minorHAnsi"/>
          <w:color w:val="auto"/>
        </w:rPr>
        <w:t>Cold atmospheric plasmas, gas discharge, neural stem cells, differentiation, immunofluorescence, C17.2-NSCs, primary rat NSCs</w:t>
      </w:r>
    </w:p>
    <w:p w14:paraId="07AFB5FE" w14:textId="77777777" w:rsidR="006305D7" w:rsidRPr="00A74091" w:rsidRDefault="006305D7" w:rsidP="00523728">
      <w:pPr>
        <w:pStyle w:val="a3"/>
        <w:spacing w:before="0" w:beforeAutospacing="0" w:after="0" w:afterAutospacing="0"/>
        <w:rPr>
          <w:rFonts w:asciiTheme="minorHAnsi" w:hAnsiTheme="minorHAnsi" w:cstheme="minorHAnsi"/>
          <w:color w:val="auto"/>
        </w:rPr>
      </w:pPr>
    </w:p>
    <w:p w14:paraId="7AE59561" w14:textId="77777777" w:rsidR="003D2083" w:rsidRPr="00A74091" w:rsidRDefault="00086FF5" w:rsidP="00523728">
      <w:pPr>
        <w:rPr>
          <w:rFonts w:asciiTheme="minorHAnsi" w:hAnsiTheme="minorHAnsi" w:cstheme="minorHAnsi"/>
          <w:color w:val="auto"/>
        </w:rPr>
      </w:pPr>
      <w:r w:rsidRPr="00A74091">
        <w:rPr>
          <w:rFonts w:asciiTheme="minorHAnsi" w:hAnsiTheme="minorHAnsi" w:cstheme="minorHAnsi"/>
          <w:b/>
          <w:bCs/>
          <w:color w:val="auto"/>
        </w:rPr>
        <w:t>SUMMARY</w:t>
      </w:r>
      <w:r w:rsidR="006305D7" w:rsidRPr="00A74091">
        <w:rPr>
          <w:rFonts w:asciiTheme="minorHAnsi" w:hAnsiTheme="minorHAnsi" w:cstheme="minorHAnsi"/>
          <w:b/>
          <w:bCs/>
          <w:color w:val="auto"/>
        </w:rPr>
        <w:t>:</w:t>
      </w:r>
      <w:r w:rsidR="006305D7" w:rsidRPr="00A74091">
        <w:rPr>
          <w:rFonts w:asciiTheme="minorHAnsi" w:hAnsiTheme="minorHAnsi" w:cstheme="minorHAnsi"/>
          <w:color w:val="auto"/>
        </w:rPr>
        <w:t xml:space="preserve"> </w:t>
      </w:r>
    </w:p>
    <w:p w14:paraId="54A0AEB6" w14:textId="59437C34" w:rsidR="007A4DD6" w:rsidRPr="00A74091" w:rsidRDefault="00170FAE" w:rsidP="00523728">
      <w:pPr>
        <w:rPr>
          <w:rFonts w:asciiTheme="minorHAnsi" w:hAnsiTheme="minorHAnsi" w:cstheme="minorHAnsi"/>
          <w:color w:val="auto"/>
        </w:rPr>
      </w:pPr>
      <w:r w:rsidRPr="00A74091">
        <w:rPr>
          <w:rFonts w:asciiTheme="minorHAnsi" w:hAnsiTheme="minorHAnsi" w:cstheme="minorHAnsi"/>
          <w:color w:val="auto"/>
        </w:rPr>
        <w:t xml:space="preserve">This protocol aims to provide detailed experimental steps of </w:t>
      </w:r>
      <w:r w:rsidR="00A74091">
        <w:rPr>
          <w:rFonts w:asciiTheme="minorHAnsi" w:hAnsiTheme="minorHAnsi" w:cstheme="minorHAnsi"/>
          <w:color w:val="auto"/>
        </w:rPr>
        <w:t xml:space="preserve">a </w:t>
      </w:r>
      <w:r w:rsidRPr="00A74091">
        <w:rPr>
          <w:rFonts w:asciiTheme="minorHAnsi" w:hAnsiTheme="minorHAnsi" w:cstheme="minorHAnsi"/>
          <w:color w:val="auto"/>
        </w:rPr>
        <w:t xml:space="preserve">cold atmospheric plasma treatment </w:t>
      </w:r>
      <w:r w:rsidR="00C64F41" w:rsidRPr="00A74091">
        <w:rPr>
          <w:rFonts w:asciiTheme="minorHAnsi" w:hAnsiTheme="minorHAnsi" w:cstheme="minorHAnsi"/>
          <w:color w:val="auto"/>
          <w:lang w:eastAsia="zh-CN"/>
        </w:rPr>
        <w:t>on</w:t>
      </w:r>
      <w:r w:rsidR="00C64F41" w:rsidRPr="00A74091">
        <w:rPr>
          <w:rFonts w:asciiTheme="minorHAnsi" w:hAnsiTheme="minorHAnsi" w:cstheme="minorHAnsi"/>
          <w:color w:val="auto"/>
        </w:rPr>
        <w:t xml:space="preserve"> </w:t>
      </w:r>
      <w:r w:rsidRPr="00A74091">
        <w:rPr>
          <w:rFonts w:asciiTheme="minorHAnsi" w:hAnsiTheme="minorHAnsi" w:cstheme="minorHAnsi"/>
          <w:color w:val="auto"/>
        </w:rPr>
        <w:t xml:space="preserve">neural stem cells and immunofluorescence detection for differentiation enhancement. </w:t>
      </w:r>
    </w:p>
    <w:p w14:paraId="335B5B5A" w14:textId="77777777" w:rsidR="006305D7" w:rsidRPr="00A74091" w:rsidRDefault="006305D7" w:rsidP="00523728">
      <w:pPr>
        <w:rPr>
          <w:rFonts w:asciiTheme="minorHAnsi" w:hAnsiTheme="minorHAnsi" w:cstheme="minorHAnsi"/>
          <w:color w:val="auto"/>
        </w:rPr>
      </w:pPr>
    </w:p>
    <w:p w14:paraId="52CC605D" w14:textId="77777777" w:rsidR="003D2083" w:rsidRPr="00A74091" w:rsidRDefault="006305D7" w:rsidP="00523728">
      <w:pPr>
        <w:rPr>
          <w:rFonts w:asciiTheme="minorHAnsi" w:hAnsiTheme="minorHAnsi" w:cstheme="minorHAnsi"/>
          <w:color w:val="auto"/>
        </w:rPr>
      </w:pPr>
      <w:r w:rsidRPr="00A74091">
        <w:rPr>
          <w:rFonts w:asciiTheme="minorHAnsi" w:hAnsiTheme="minorHAnsi" w:cstheme="minorHAnsi"/>
          <w:b/>
          <w:bCs/>
          <w:color w:val="auto"/>
        </w:rPr>
        <w:t>ABSTRACT:</w:t>
      </w:r>
      <w:r w:rsidRPr="00A74091">
        <w:rPr>
          <w:rFonts w:asciiTheme="minorHAnsi" w:hAnsiTheme="minorHAnsi" w:cstheme="minorHAnsi"/>
          <w:color w:val="auto"/>
        </w:rPr>
        <w:t xml:space="preserve"> </w:t>
      </w:r>
    </w:p>
    <w:p w14:paraId="0599B35E" w14:textId="65027C63" w:rsidR="007A4DD6" w:rsidRPr="00A74091" w:rsidRDefault="00D838E8" w:rsidP="00523728">
      <w:pPr>
        <w:rPr>
          <w:rFonts w:asciiTheme="minorHAnsi" w:hAnsiTheme="minorHAnsi" w:cstheme="minorHAnsi"/>
          <w:color w:val="auto"/>
        </w:rPr>
      </w:pPr>
      <w:r w:rsidRPr="00A74091">
        <w:rPr>
          <w:rFonts w:asciiTheme="minorHAnsi" w:hAnsiTheme="minorHAnsi" w:cstheme="minorHAnsi"/>
          <w:color w:val="auto"/>
        </w:rPr>
        <w:t xml:space="preserve">As the development of physical plasma technology, cold atmospheric plasmas (CAPs) have been widely investigated in decontamination, cancer treatment, wound healing, root canal treatment, </w:t>
      </w:r>
      <w:r w:rsidRPr="00A74091">
        <w:rPr>
          <w:rFonts w:asciiTheme="minorHAnsi" w:hAnsiTheme="minorHAnsi" w:cstheme="minorHAnsi"/>
          <w:i/>
          <w:color w:val="auto"/>
        </w:rPr>
        <w:t>etc</w:t>
      </w:r>
      <w:r w:rsidR="00A74091">
        <w:rPr>
          <w:rFonts w:asciiTheme="minorHAnsi" w:hAnsiTheme="minorHAnsi" w:cstheme="minorHAnsi"/>
          <w:i/>
          <w:color w:val="auto"/>
        </w:rPr>
        <w:t>.</w:t>
      </w:r>
      <w:r w:rsidRPr="00A74091">
        <w:rPr>
          <w:rFonts w:asciiTheme="minorHAnsi" w:hAnsiTheme="minorHAnsi" w:cstheme="minorHAnsi"/>
          <w:color w:val="auto"/>
        </w:rPr>
        <w:t>, forming a new research field named plasma medicine. Being a mixture of electrical, chemical</w:t>
      </w:r>
      <w:r w:rsidR="00A74091">
        <w:rPr>
          <w:rFonts w:asciiTheme="minorHAnsi" w:hAnsiTheme="minorHAnsi" w:cstheme="minorHAnsi"/>
          <w:color w:val="auto"/>
        </w:rPr>
        <w:t>,</w:t>
      </w:r>
      <w:r w:rsidRPr="00A74091">
        <w:rPr>
          <w:rFonts w:asciiTheme="minorHAnsi" w:hAnsiTheme="minorHAnsi" w:cstheme="minorHAnsi"/>
          <w:color w:val="auto"/>
        </w:rPr>
        <w:t xml:space="preserve"> and biological reactive species, CAPs have shown their abilities to enhance nerve stem cells differentiation both</w:t>
      </w:r>
      <w:r w:rsidRPr="00A74091">
        <w:rPr>
          <w:rFonts w:asciiTheme="minorHAnsi" w:hAnsiTheme="minorHAnsi" w:cstheme="minorHAnsi"/>
          <w:i/>
          <w:color w:val="auto"/>
        </w:rPr>
        <w:t xml:space="preserve"> </w:t>
      </w:r>
      <w:r w:rsidR="00A74091" w:rsidRPr="00A74091">
        <w:rPr>
          <w:rFonts w:asciiTheme="minorHAnsi" w:hAnsiTheme="minorHAnsi" w:cstheme="minorHAnsi"/>
          <w:i/>
          <w:color w:val="auto"/>
        </w:rPr>
        <w:t>in vitro</w:t>
      </w:r>
      <w:r w:rsidRPr="00A74091">
        <w:rPr>
          <w:rFonts w:asciiTheme="minorHAnsi" w:hAnsiTheme="minorHAnsi" w:cstheme="minorHAnsi"/>
          <w:color w:val="auto"/>
        </w:rPr>
        <w:t xml:space="preserve"> and </w:t>
      </w:r>
      <w:r w:rsidR="00A74091" w:rsidRPr="00A74091">
        <w:rPr>
          <w:rFonts w:asciiTheme="minorHAnsi" w:hAnsiTheme="minorHAnsi" w:cstheme="minorHAnsi"/>
          <w:i/>
          <w:color w:val="auto"/>
        </w:rPr>
        <w:t>in vivo</w:t>
      </w:r>
      <w:r w:rsidRPr="00A74091">
        <w:rPr>
          <w:rFonts w:asciiTheme="minorHAnsi" w:hAnsiTheme="minorHAnsi" w:cstheme="minorHAnsi"/>
          <w:color w:val="auto"/>
        </w:rPr>
        <w:t xml:space="preserve"> </w:t>
      </w:r>
      <w:r w:rsidR="00C64F41" w:rsidRPr="00A74091">
        <w:rPr>
          <w:rFonts w:asciiTheme="minorHAnsi" w:hAnsiTheme="minorHAnsi" w:cstheme="minorHAnsi"/>
          <w:color w:val="auto"/>
          <w:lang w:eastAsia="zh-CN"/>
        </w:rPr>
        <w:t xml:space="preserve">and </w:t>
      </w:r>
      <w:r w:rsidR="00F159AB" w:rsidRPr="00A74091">
        <w:rPr>
          <w:rFonts w:asciiTheme="minorHAnsi" w:hAnsiTheme="minorHAnsi" w:cstheme="minorHAnsi"/>
          <w:color w:val="auto"/>
          <w:lang w:eastAsia="zh-CN"/>
        </w:rPr>
        <w:t>are</w:t>
      </w:r>
      <w:r w:rsidR="00C64F41" w:rsidRPr="00A74091">
        <w:rPr>
          <w:rFonts w:asciiTheme="minorHAnsi" w:hAnsiTheme="minorHAnsi" w:cstheme="minorHAnsi"/>
          <w:color w:val="auto"/>
          <w:lang w:eastAsia="zh-CN"/>
        </w:rPr>
        <w:t xml:space="preserve"> </w:t>
      </w:r>
      <w:r w:rsidRPr="00A74091">
        <w:rPr>
          <w:rFonts w:asciiTheme="minorHAnsi" w:hAnsiTheme="minorHAnsi" w:cstheme="minorHAnsi"/>
          <w:color w:val="auto"/>
        </w:rPr>
        <w:t xml:space="preserve">becoming a promising way for neurological disease treatment in the future. </w:t>
      </w:r>
      <w:r w:rsidR="00361324">
        <w:rPr>
          <w:rFonts w:asciiTheme="minorHAnsi" w:hAnsiTheme="minorHAnsi" w:cstheme="minorHAnsi"/>
          <w:color w:val="auto"/>
        </w:rPr>
        <w:t>The</w:t>
      </w:r>
      <w:r w:rsidRPr="00A74091">
        <w:rPr>
          <w:rFonts w:asciiTheme="minorHAnsi" w:hAnsiTheme="minorHAnsi" w:cstheme="minorHAnsi"/>
          <w:color w:val="auto"/>
        </w:rPr>
        <w:t xml:space="preserve"> much more exciting news is that using CAPs may realize one</w:t>
      </w:r>
      <w:r w:rsidR="00CD1E77">
        <w:rPr>
          <w:rFonts w:asciiTheme="minorHAnsi" w:hAnsiTheme="minorHAnsi" w:cstheme="minorHAnsi"/>
          <w:color w:val="auto"/>
        </w:rPr>
        <w:t>-</w:t>
      </w:r>
      <w:r w:rsidRPr="00A74091">
        <w:rPr>
          <w:rFonts w:asciiTheme="minorHAnsi" w:hAnsiTheme="minorHAnsi" w:cstheme="minorHAnsi"/>
          <w:color w:val="auto"/>
        </w:rPr>
        <w:t>step</w:t>
      </w:r>
      <w:r w:rsidR="00CD1E77">
        <w:rPr>
          <w:rFonts w:asciiTheme="minorHAnsi" w:hAnsiTheme="minorHAnsi" w:cstheme="minorHAnsi"/>
          <w:color w:val="auto"/>
        </w:rPr>
        <w:t>,</w:t>
      </w:r>
      <w:r w:rsidRPr="00A74091">
        <w:rPr>
          <w:rFonts w:asciiTheme="minorHAnsi" w:hAnsiTheme="minorHAnsi" w:cstheme="minorHAnsi"/>
          <w:color w:val="auto"/>
        </w:rPr>
        <w:t xml:space="preserve"> and safely directed</w:t>
      </w:r>
      <w:r w:rsidR="00CD1E77">
        <w:rPr>
          <w:rFonts w:asciiTheme="minorHAnsi" w:hAnsiTheme="minorHAnsi" w:cstheme="minorHAnsi"/>
          <w:color w:val="auto"/>
        </w:rPr>
        <w:t>,</w:t>
      </w:r>
      <w:r w:rsidRPr="00A74091">
        <w:rPr>
          <w:rFonts w:asciiTheme="minorHAnsi" w:hAnsiTheme="minorHAnsi" w:cstheme="minorHAnsi"/>
          <w:color w:val="auto"/>
        </w:rPr>
        <w:t xml:space="preserve"> differentiation of </w:t>
      </w:r>
      <w:r w:rsidR="00CD1E77">
        <w:rPr>
          <w:rFonts w:asciiTheme="minorHAnsi" w:hAnsiTheme="minorHAnsi" w:cstheme="minorHAnsi"/>
          <w:color w:val="auto"/>
        </w:rPr>
        <w:t>neural stem cells (</w:t>
      </w:r>
      <w:r w:rsidRPr="00A74091">
        <w:rPr>
          <w:rFonts w:asciiTheme="minorHAnsi" w:hAnsiTheme="minorHAnsi" w:cstheme="minorHAnsi"/>
          <w:color w:val="auto"/>
        </w:rPr>
        <w:t>NSCs</w:t>
      </w:r>
      <w:r w:rsidR="00CD1E77">
        <w:rPr>
          <w:rFonts w:asciiTheme="minorHAnsi" w:hAnsiTheme="minorHAnsi" w:cstheme="minorHAnsi"/>
          <w:color w:val="auto"/>
        </w:rPr>
        <w:t>)</w:t>
      </w:r>
      <w:r w:rsidRPr="00A74091">
        <w:rPr>
          <w:rFonts w:asciiTheme="minorHAnsi" w:hAnsiTheme="minorHAnsi" w:cstheme="minorHAnsi"/>
          <w:color w:val="auto"/>
        </w:rPr>
        <w:t xml:space="preserve"> for tissue transportation. We demonstrate here the detailed experimental protocol of using a self-made CAP jet device to enhance NSC differentiation in </w:t>
      </w:r>
      <w:r w:rsidR="006015B7" w:rsidRPr="00A74091">
        <w:rPr>
          <w:rFonts w:asciiTheme="minorHAnsi" w:hAnsiTheme="minorHAnsi" w:cstheme="minorHAnsi"/>
          <w:color w:val="auto"/>
        </w:rPr>
        <w:t xml:space="preserve">C17.2-NSCs </w:t>
      </w:r>
      <w:r w:rsidR="006015B7" w:rsidRPr="00A74091">
        <w:rPr>
          <w:rFonts w:asciiTheme="minorHAnsi" w:hAnsiTheme="minorHAnsi" w:cstheme="minorHAnsi"/>
          <w:color w:val="auto"/>
          <w:lang w:eastAsia="zh-CN"/>
        </w:rPr>
        <w:t xml:space="preserve">and </w:t>
      </w:r>
      <w:r w:rsidR="00E14D65" w:rsidRPr="00A74091">
        <w:rPr>
          <w:rFonts w:asciiTheme="minorHAnsi" w:hAnsiTheme="minorHAnsi" w:cstheme="minorHAnsi"/>
          <w:color w:val="auto"/>
          <w:lang w:eastAsia="zh-CN"/>
        </w:rPr>
        <w:t>p</w:t>
      </w:r>
      <w:r w:rsidR="006015B7" w:rsidRPr="00A74091">
        <w:rPr>
          <w:rFonts w:asciiTheme="minorHAnsi" w:hAnsiTheme="minorHAnsi" w:cstheme="minorHAnsi"/>
          <w:color w:val="auto"/>
          <w:lang w:eastAsia="zh-CN"/>
        </w:rPr>
        <w:t>rimary rat neural stem cells</w:t>
      </w:r>
      <w:r w:rsidR="00CD1E77">
        <w:rPr>
          <w:rFonts w:asciiTheme="minorHAnsi" w:hAnsiTheme="minorHAnsi" w:cstheme="minorHAnsi"/>
          <w:color w:val="auto"/>
          <w:lang w:eastAsia="zh-CN"/>
        </w:rPr>
        <w:t>,</w:t>
      </w:r>
      <w:r w:rsidR="006015B7" w:rsidRPr="00A74091">
        <w:rPr>
          <w:rFonts w:asciiTheme="minorHAnsi" w:hAnsiTheme="minorHAnsi" w:cstheme="minorHAnsi"/>
          <w:color w:val="auto"/>
          <w:lang w:eastAsia="zh-CN"/>
        </w:rPr>
        <w:t xml:space="preserve"> </w:t>
      </w:r>
      <w:r w:rsidRPr="00A74091">
        <w:rPr>
          <w:rFonts w:asciiTheme="minorHAnsi" w:hAnsiTheme="minorHAnsi" w:cstheme="minorHAnsi"/>
          <w:color w:val="auto"/>
        </w:rPr>
        <w:t>as well as observing the cell fate by inv</w:t>
      </w:r>
      <w:r w:rsidR="00A7291D" w:rsidRPr="00A74091">
        <w:rPr>
          <w:rFonts w:asciiTheme="minorHAnsi" w:hAnsiTheme="minorHAnsi" w:cstheme="minorHAnsi"/>
          <w:color w:val="auto"/>
        </w:rPr>
        <w:t>er</w:t>
      </w:r>
      <w:r w:rsidRPr="00A74091">
        <w:rPr>
          <w:rFonts w:asciiTheme="minorHAnsi" w:hAnsiTheme="minorHAnsi" w:cstheme="minorHAnsi"/>
          <w:color w:val="auto"/>
        </w:rPr>
        <w:t xml:space="preserve">ted and fluorescence microscopy. </w:t>
      </w:r>
      <w:r w:rsidR="005248E7" w:rsidRPr="00A74091">
        <w:rPr>
          <w:rFonts w:asciiTheme="minorHAnsi" w:hAnsiTheme="minorHAnsi" w:cstheme="minorHAnsi"/>
          <w:color w:val="auto"/>
          <w:lang w:eastAsia="zh-CN"/>
        </w:rPr>
        <w:t>With</w:t>
      </w:r>
      <w:r w:rsidR="005248E7" w:rsidRPr="00A74091">
        <w:rPr>
          <w:rFonts w:asciiTheme="minorHAnsi" w:hAnsiTheme="minorHAnsi" w:cstheme="minorHAnsi"/>
          <w:color w:val="auto"/>
        </w:rPr>
        <w:t xml:space="preserve"> </w:t>
      </w:r>
      <w:r w:rsidRPr="00A74091">
        <w:rPr>
          <w:rFonts w:asciiTheme="minorHAnsi" w:hAnsiTheme="minorHAnsi" w:cstheme="minorHAnsi"/>
          <w:color w:val="auto"/>
        </w:rPr>
        <w:t>the help of immunofluorescence staining technology, we found both the NSC</w:t>
      </w:r>
      <w:r w:rsidR="00E14D65" w:rsidRPr="00A74091">
        <w:rPr>
          <w:rFonts w:asciiTheme="minorHAnsi" w:hAnsiTheme="minorHAnsi" w:cstheme="minorHAnsi"/>
          <w:color w:val="auto"/>
        </w:rPr>
        <w:t>s</w:t>
      </w:r>
      <w:r w:rsidR="002E4B42" w:rsidRPr="00A74091">
        <w:rPr>
          <w:rFonts w:asciiTheme="minorHAnsi" w:hAnsiTheme="minorHAnsi" w:cstheme="minorHAnsi"/>
          <w:color w:val="auto"/>
        </w:rPr>
        <w:t xml:space="preserve"> </w:t>
      </w:r>
      <w:r w:rsidRPr="00A74091">
        <w:rPr>
          <w:rFonts w:asciiTheme="minorHAnsi" w:hAnsiTheme="minorHAnsi" w:cstheme="minorHAnsi"/>
          <w:color w:val="auto"/>
        </w:rPr>
        <w:t xml:space="preserve">showed </w:t>
      </w:r>
      <w:r w:rsidR="00CD1E77">
        <w:rPr>
          <w:rFonts w:asciiTheme="minorHAnsi" w:hAnsiTheme="minorHAnsi" w:cstheme="minorHAnsi"/>
          <w:color w:val="auto"/>
        </w:rPr>
        <w:t xml:space="preserve">an </w:t>
      </w:r>
      <w:r w:rsidRPr="00A74091">
        <w:rPr>
          <w:rFonts w:asciiTheme="minorHAnsi" w:hAnsiTheme="minorHAnsi" w:cstheme="minorHAnsi"/>
          <w:color w:val="auto"/>
        </w:rPr>
        <w:t xml:space="preserve">accelerated differential rate than </w:t>
      </w:r>
      <w:r w:rsidR="00CD1E77">
        <w:rPr>
          <w:rFonts w:asciiTheme="minorHAnsi" w:hAnsiTheme="minorHAnsi" w:cstheme="minorHAnsi"/>
          <w:color w:val="auto"/>
        </w:rPr>
        <w:t xml:space="preserve">the </w:t>
      </w:r>
      <w:r w:rsidRPr="00A74091">
        <w:rPr>
          <w:rFonts w:asciiTheme="minorHAnsi" w:hAnsiTheme="minorHAnsi" w:cstheme="minorHAnsi"/>
          <w:color w:val="auto"/>
        </w:rPr>
        <w:t xml:space="preserve">untreated group, and ~75% </w:t>
      </w:r>
      <w:r w:rsidR="00CD1E77">
        <w:rPr>
          <w:rFonts w:asciiTheme="minorHAnsi" w:hAnsiTheme="minorHAnsi" w:cstheme="minorHAnsi"/>
          <w:color w:val="auto"/>
        </w:rPr>
        <w:t xml:space="preserve">of the </w:t>
      </w:r>
      <w:r w:rsidRPr="00A74091">
        <w:rPr>
          <w:rFonts w:asciiTheme="minorHAnsi" w:hAnsiTheme="minorHAnsi" w:cstheme="minorHAnsi"/>
          <w:color w:val="auto"/>
        </w:rPr>
        <w:t>NSCs selectively differentiated into neurons, which are mainly mature, cholinergic</w:t>
      </w:r>
      <w:r w:rsidR="00CD1E77">
        <w:rPr>
          <w:rFonts w:asciiTheme="minorHAnsi" w:hAnsiTheme="minorHAnsi" w:cstheme="minorHAnsi"/>
          <w:color w:val="auto"/>
        </w:rPr>
        <w:t>,</w:t>
      </w:r>
      <w:r w:rsidRPr="00A74091">
        <w:rPr>
          <w:rFonts w:asciiTheme="minorHAnsi" w:hAnsiTheme="minorHAnsi" w:cstheme="minorHAnsi"/>
          <w:color w:val="auto"/>
        </w:rPr>
        <w:t xml:space="preserve"> and motor neurons.</w:t>
      </w:r>
    </w:p>
    <w:p w14:paraId="7482DFFB" w14:textId="77777777" w:rsidR="006305D7" w:rsidRPr="00A74091" w:rsidRDefault="006305D7" w:rsidP="00523728">
      <w:pPr>
        <w:rPr>
          <w:rFonts w:asciiTheme="minorHAnsi" w:hAnsiTheme="minorHAnsi" w:cstheme="minorHAnsi"/>
          <w:color w:val="auto"/>
        </w:rPr>
      </w:pPr>
    </w:p>
    <w:p w14:paraId="5BD7A149" w14:textId="77777777" w:rsidR="003D2083" w:rsidRPr="00A74091" w:rsidRDefault="006305D7" w:rsidP="00523728">
      <w:pPr>
        <w:rPr>
          <w:rFonts w:asciiTheme="minorHAnsi" w:hAnsiTheme="minorHAnsi" w:cstheme="minorHAnsi"/>
          <w:color w:val="auto"/>
        </w:rPr>
      </w:pPr>
      <w:r w:rsidRPr="00A74091">
        <w:rPr>
          <w:rFonts w:asciiTheme="minorHAnsi" w:hAnsiTheme="minorHAnsi" w:cstheme="minorHAnsi"/>
          <w:b/>
          <w:color w:val="auto"/>
        </w:rPr>
        <w:t>INTRODUCTION</w:t>
      </w:r>
      <w:r w:rsidRPr="00A74091">
        <w:rPr>
          <w:rFonts w:asciiTheme="minorHAnsi" w:hAnsiTheme="minorHAnsi" w:cstheme="minorHAnsi"/>
          <w:b/>
          <w:bCs/>
          <w:color w:val="auto"/>
        </w:rPr>
        <w:t>:</w:t>
      </w:r>
      <w:r w:rsidRPr="00A74091">
        <w:rPr>
          <w:rFonts w:asciiTheme="minorHAnsi" w:hAnsiTheme="minorHAnsi" w:cstheme="minorHAnsi"/>
          <w:color w:val="auto"/>
        </w:rPr>
        <w:t xml:space="preserve"> </w:t>
      </w:r>
    </w:p>
    <w:p w14:paraId="7A534628" w14:textId="5BAB054C" w:rsidR="00D838E8" w:rsidRPr="00A74091" w:rsidRDefault="00CD1E77" w:rsidP="00523728">
      <w:pPr>
        <w:rPr>
          <w:rFonts w:asciiTheme="minorHAnsi" w:hAnsiTheme="minorHAnsi" w:cstheme="minorHAnsi"/>
          <w:color w:val="auto"/>
        </w:rPr>
      </w:pPr>
      <w:r>
        <w:rPr>
          <w:rFonts w:asciiTheme="minorHAnsi" w:hAnsiTheme="minorHAnsi" w:cstheme="minorHAnsi"/>
          <w:color w:val="auto"/>
        </w:rPr>
        <w:t>The d</w:t>
      </w:r>
      <w:r w:rsidR="00D838E8" w:rsidRPr="00A74091">
        <w:rPr>
          <w:rFonts w:asciiTheme="minorHAnsi" w:hAnsiTheme="minorHAnsi" w:cstheme="minorHAnsi"/>
          <w:color w:val="auto"/>
        </w:rPr>
        <w:t xml:space="preserve">irected differentiation of </w:t>
      </w:r>
      <w:bookmarkStart w:id="0" w:name="OLE_LINK20"/>
      <w:r w:rsidR="00D838E8" w:rsidRPr="00A74091">
        <w:rPr>
          <w:rFonts w:asciiTheme="minorHAnsi" w:hAnsiTheme="minorHAnsi" w:cstheme="minorHAnsi"/>
          <w:color w:val="auto"/>
        </w:rPr>
        <w:t xml:space="preserve">NSCs into </w:t>
      </w:r>
      <w:r>
        <w:rPr>
          <w:rFonts w:asciiTheme="minorHAnsi" w:hAnsiTheme="minorHAnsi" w:cstheme="minorHAnsi"/>
          <w:color w:val="auto"/>
        </w:rPr>
        <w:t xml:space="preserve">a </w:t>
      </w:r>
      <w:r w:rsidR="00D838E8" w:rsidRPr="00A74091">
        <w:rPr>
          <w:rFonts w:asciiTheme="minorHAnsi" w:hAnsiTheme="minorHAnsi" w:cstheme="minorHAnsi"/>
          <w:color w:val="auto"/>
        </w:rPr>
        <w:t>certain lin</w:t>
      </w:r>
      <w:r w:rsidR="00E14D65" w:rsidRPr="00A74091">
        <w:rPr>
          <w:rFonts w:asciiTheme="minorHAnsi" w:hAnsiTheme="minorHAnsi" w:cstheme="minorHAnsi"/>
          <w:color w:val="auto"/>
        </w:rPr>
        <w:t>e</w:t>
      </w:r>
      <w:r w:rsidR="00D838E8" w:rsidRPr="00A74091">
        <w:rPr>
          <w:rFonts w:asciiTheme="minorHAnsi" w:hAnsiTheme="minorHAnsi" w:cstheme="minorHAnsi"/>
          <w:color w:val="auto"/>
        </w:rPr>
        <w:t>age</w:t>
      </w:r>
      <w:bookmarkEnd w:id="0"/>
      <w:r w:rsidR="00D838E8" w:rsidRPr="00A74091">
        <w:rPr>
          <w:rFonts w:asciiTheme="minorHAnsi" w:hAnsiTheme="minorHAnsi" w:cstheme="minorHAnsi"/>
          <w:color w:val="auto"/>
        </w:rPr>
        <w:t xml:space="preserve"> for tissue transportation is considered one of the most promising therapies for neurodegenerative and neurotraumatic diseases</w:t>
      </w:r>
      <w:r w:rsidR="00D838E8" w:rsidRPr="00A74091">
        <w:rPr>
          <w:rFonts w:asciiTheme="minorHAnsi" w:hAnsiTheme="minorHAnsi" w:cstheme="minorHAnsi"/>
          <w:color w:val="auto"/>
          <w:vertAlign w:val="superscript"/>
        </w:rPr>
        <w:t>1</w:t>
      </w:r>
      <w:r w:rsidR="00D838E8" w:rsidRPr="00A74091">
        <w:rPr>
          <w:rFonts w:asciiTheme="minorHAnsi" w:hAnsiTheme="minorHAnsi" w:cstheme="minorHAnsi"/>
          <w:color w:val="auto"/>
        </w:rPr>
        <w:t xml:space="preserve">. For example, catecholaminergic </w:t>
      </w:r>
      <w:r w:rsidR="00A7291D" w:rsidRPr="00A74091">
        <w:rPr>
          <w:rFonts w:asciiTheme="minorHAnsi" w:hAnsiTheme="minorHAnsi" w:cstheme="minorHAnsi"/>
          <w:color w:val="auto"/>
        </w:rPr>
        <w:t>dopaminergic</w:t>
      </w:r>
      <w:r w:rsidR="00296014" w:rsidRPr="00A74091">
        <w:rPr>
          <w:rFonts w:asciiTheme="minorHAnsi" w:hAnsiTheme="minorHAnsi" w:cstheme="minorHAnsi"/>
          <w:color w:val="auto"/>
        </w:rPr>
        <w:t xml:space="preserve"> </w:t>
      </w:r>
      <w:r w:rsidR="00D838E8" w:rsidRPr="00A74091">
        <w:rPr>
          <w:rFonts w:asciiTheme="minorHAnsi" w:hAnsiTheme="minorHAnsi" w:cstheme="minorHAnsi"/>
          <w:color w:val="auto"/>
        </w:rPr>
        <w:t xml:space="preserve">neurons are </w:t>
      </w:r>
      <w:r w:rsidR="00361324">
        <w:rPr>
          <w:rFonts w:asciiTheme="minorHAnsi" w:hAnsiTheme="minorHAnsi" w:cstheme="minorHAnsi"/>
          <w:color w:val="auto"/>
        </w:rPr>
        <w:t>e</w:t>
      </w:r>
      <w:r w:rsidR="00D838E8" w:rsidRPr="00A74091">
        <w:rPr>
          <w:rFonts w:asciiTheme="minorHAnsi" w:hAnsiTheme="minorHAnsi" w:cstheme="minorHAnsi"/>
          <w:color w:val="auto"/>
        </w:rPr>
        <w:t>specially desired in Parkinson's disease (PD) treatment. However, traditional methods to prepare the desired cells for transportation have many drawbacks</w:t>
      </w:r>
      <w:r>
        <w:rPr>
          <w:rFonts w:asciiTheme="minorHAnsi" w:hAnsiTheme="minorHAnsi" w:cstheme="minorHAnsi"/>
          <w:color w:val="auto"/>
        </w:rPr>
        <w:t>,</w:t>
      </w:r>
      <w:r w:rsidR="00D838E8" w:rsidRPr="00A74091">
        <w:rPr>
          <w:rFonts w:asciiTheme="minorHAnsi" w:hAnsiTheme="minorHAnsi" w:cstheme="minorHAnsi"/>
          <w:color w:val="auto"/>
        </w:rPr>
        <w:t xml:space="preserve"> such as chemical toxicity, scar formation</w:t>
      </w:r>
      <w:r>
        <w:rPr>
          <w:rFonts w:asciiTheme="minorHAnsi" w:hAnsiTheme="minorHAnsi" w:cstheme="minorHAnsi"/>
          <w:color w:val="auto"/>
        </w:rPr>
        <w:t>,</w:t>
      </w:r>
      <w:r w:rsidR="00D838E8" w:rsidRPr="00A74091">
        <w:rPr>
          <w:rFonts w:asciiTheme="minorHAnsi" w:hAnsiTheme="minorHAnsi" w:cstheme="minorHAnsi"/>
          <w:color w:val="auto"/>
        </w:rPr>
        <w:t xml:space="preserve"> or others, which largely hampers the applications of NSCs in regenerative medicine</w:t>
      </w:r>
      <w:r w:rsidR="00D838E8" w:rsidRPr="00A74091">
        <w:rPr>
          <w:rFonts w:asciiTheme="minorHAnsi" w:hAnsiTheme="minorHAnsi" w:cstheme="minorHAnsi"/>
          <w:color w:val="auto"/>
          <w:vertAlign w:val="superscript"/>
        </w:rPr>
        <w:t>2</w:t>
      </w:r>
      <w:r w:rsidR="00D838E8" w:rsidRPr="00A74091">
        <w:rPr>
          <w:rFonts w:asciiTheme="minorHAnsi" w:hAnsiTheme="minorHAnsi" w:cstheme="minorHAnsi"/>
          <w:color w:val="auto"/>
        </w:rPr>
        <w:t xml:space="preserve">. Therefore, </w:t>
      </w:r>
      <w:r w:rsidR="006015B7" w:rsidRPr="00A74091">
        <w:rPr>
          <w:rFonts w:asciiTheme="minorHAnsi" w:hAnsiTheme="minorHAnsi" w:cstheme="minorHAnsi"/>
          <w:color w:val="auto"/>
          <w:lang w:eastAsia="zh-CN"/>
        </w:rPr>
        <w:t xml:space="preserve">it is very </w:t>
      </w:r>
      <w:r w:rsidR="006015B7" w:rsidRPr="00A74091">
        <w:rPr>
          <w:rFonts w:asciiTheme="minorHAnsi" w:hAnsiTheme="minorHAnsi" w:cstheme="minorHAnsi"/>
          <w:color w:val="auto"/>
        </w:rPr>
        <w:t>necessary</w:t>
      </w:r>
      <w:r w:rsidR="006015B7" w:rsidRPr="00A74091">
        <w:rPr>
          <w:rFonts w:asciiTheme="minorHAnsi" w:hAnsiTheme="minorHAnsi" w:cstheme="minorHAnsi"/>
          <w:color w:val="auto"/>
          <w:lang w:eastAsia="zh-CN"/>
        </w:rPr>
        <w:t xml:space="preserve"> to</w:t>
      </w:r>
      <w:r w:rsidR="006015B7" w:rsidRPr="00A74091">
        <w:rPr>
          <w:rFonts w:asciiTheme="minorHAnsi" w:hAnsiTheme="minorHAnsi" w:cstheme="minorHAnsi"/>
          <w:color w:val="auto"/>
        </w:rPr>
        <w:t xml:space="preserve"> </w:t>
      </w:r>
      <w:r w:rsidR="00D838E8" w:rsidRPr="00A74091">
        <w:rPr>
          <w:rFonts w:asciiTheme="minorHAnsi" w:hAnsiTheme="minorHAnsi" w:cstheme="minorHAnsi"/>
          <w:color w:val="auto"/>
        </w:rPr>
        <w:t>find a novel and safe way for NSC differentiation.</w:t>
      </w:r>
    </w:p>
    <w:p w14:paraId="67B76829" w14:textId="77777777" w:rsidR="00D838E8" w:rsidRPr="00A74091" w:rsidRDefault="00D838E8" w:rsidP="00523728">
      <w:pPr>
        <w:rPr>
          <w:rFonts w:asciiTheme="minorHAnsi" w:hAnsiTheme="minorHAnsi" w:cstheme="minorHAnsi"/>
          <w:color w:val="auto"/>
        </w:rPr>
      </w:pPr>
    </w:p>
    <w:p w14:paraId="0223E203" w14:textId="2E75C17F" w:rsidR="007A4DD6" w:rsidRPr="00A74091" w:rsidRDefault="00D838E8" w:rsidP="00523728">
      <w:pPr>
        <w:rPr>
          <w:rFonts w:asciiTheme="minorHAnsi" w:hAnsiTheme="minorHAnsi" w:cstheme="minorHAnsi"/>
          <w:color w:val="auto"/>
        </w:rPr>
      </w:pPr>
      <w:r w:rsidRPr="00A74091">
        <w:rPr>
          <w:rFonts w:asciiTheme="minorHAnsi" w:hAnsiTheme="minorHAnsi" w:cstheme="minorHAnsi"/>
          <w:color w:val="auto"/>
        </w:rPr>
        <w:t>Plasma is the fourth state of matters</w:t>
      </w:r>
      <w:r w:rsidR="00CD1E77">
        <w:rPr>
          <w:rFonts w:asciiTheme="minorHAnsi" w:hAnsiTheme="minorHAnsi" w:cstheme="minorHAnsi"/>
          <w:color w:val="auto"/>
        </w:rPr>
        <w:t>,</w:t>
      </w:r>
      <w:r w:rsidR="00706799" w:rsidRPr="00A74091">
        <w:rPr>
          <w:rFonts w:asciiTheme="minorHAnsi" w:hAnsiTheme="minorHAnsi" w:cstheme="minorHAnsi"/>
          <w:color w:val="auto"/>
        </w:rPr>
        <w:t xml:space="preserve"> following solid, liquid</w:t>
      </w:r>
      <w:r w:rsidR="00CD1E77">
        <w:rPr>
          <w:rFonts w:asciiTheme="minorHAnsi" w:hAnsiTheme="minorHAnsi" w:cstheme="minorHAnsi"/>
          <w:color w:val="auto"/>
        </w:rPr>
        <w:t>,</w:t>
      </w:r>
      <w:r w:rsidR="00706799" w:rsidRPr="00A74091">
        <w:rPr>
          <w:rFonts w:asciiTheme="minorHAnsi" w:hAnsiTheme="minorHAnsi" w:cstheme="minorHAnsi"/>
          <w:color w:val="auto"/>
        </w:rPr>
        <w:t xml:space="preserve"> and gas</w:t>
      </w:r>
      <w:r w:rsidRPr="00A74091">
        <w:rPr>
          <w:rFonts w:asciiTheme="minorHAnsi" w:hAnsiTheme="minorHAnsi" w:cstheme="minorHAnsi"/>
          <w:color w:val="auto"/>
        </w:rPr>
        <w:t xml:space="preserve">, </w:t>
      </w:r>
      <w:r w:rsidR="00706799" w:rsidRPr="00A74091">
        <w:rPr>
          <w:rFonts w:asciiTheme="minorHAnsi" w:hAnsiTheme="minorHAnsi" w:cstheme="minorHAnsi"/>
          <w:color w:val="auto"/>
        </w:rPr>
        <w:t xml:space="preserve">and it </w:t>
      </w:r>
      <w:r w:rsidR="000D19D3" w:rsidRPr="00A74091">
        <w:rPr>
          <w:rFonts w:asciiTheme="minorHAnsi" w:hAnsiTheme="minorHAnsi" w:cstheme="minorHAnsi"/>
          <w:color w:val="auto"/>
        </w:rPr>
        <w:t xml:space="preserve">constitutes </w:t>
      </w:r>
      <w:r w:rsidRPr="00A74091">
        <w:rPr>
          <w:rFonts w:asciiTheme="minorHAnsi" w:hAnsiTheme="minorHAnsi" w:cstheme="minorHAnsi"/>
          <w:color w:val="auto"/>
        </w:rPr>
        <w:t xml:space="preserve">more than 95% </w:t>
      </w:r>
      <w:r w:rsidR="00361324">
        <w:rPr>
          <w:rFonts w:asciiTheme="minorHAnsi" w:hAnsiTheme="minorHAnsi" w:cstheme="minorHAnsi"/>
          <w:color w:val="auto"/>
        </w:rPr>
        <w:t xml:space="preserve">of </w:t>
      </w:r>
      <w:r w:rsidRPr="00A74091">
        <w:rPr>
          <w:rFonts w:asciiTheme="minorHAnsi" w:hAnsiTheme="minorHAnsi" w:cstheme="minorHAnsi"/>
          <w:color w:val="auto"/>
        </w:rPr>
        <w:t>matters in the whole universe.</w:t>
      </w:r>
      <w:r w:rsidR="00242339" w:rsidRPr="00A74091">
        <w:rPr>
          <w:rFonts w:asciiTheme="minorHAnsi" w:hAnsiTheme="minorHAnsi" w:cstheme="minorHAnsi"/>
          <w:color w:val="auto"/>
        </w:rPr>
        <w:t xml:space="preserve"> Plasma is electrically neutral with unbound positive/negative and neutral particles and is usually generated by </w:t>
      </w:r>
      <w:r w:rsidR="00741C02">
        <w:rPr>
          <w:rFonts w:asciiTheme="minorHAnsi" w:hAnsiTheme="minorHAnsi" w:cstheme="minorHAnsi"/>
          <w:color w:val="auto"/>
        </w:rPr>
        <w:t xml:space="preserve">a </w:t>
      </w:r>
      <w:r w:rsidR="00242339" w:rsidRPr="00A74091">
        <w:rPr>
          <w:rFonts w:asciiTheme="minorHAnsi" w:hAnsiTheme="minorHAnsi" w:cstheme="minorHAnsi"/>
          <w:color w:val="auto"/>
        </w:rPr>
        <w:t>high</w:t>
      </w:r>
      <w:r w:rsidR="00741C02">
        <w:rPr>
          <w:rFonts w:asciiTheme="minorHAnsi" w:hAnsiTheme="minorHAnsi" w:cstheme="minorHAnsi"/>
          <w:color w:val="auto"/>
        </w:rPr>
        <w:t>-</w:t>
      </w:r>
      <w:r w:rsidR="00242339" w:rsidRPr="00A74091">
        <w:rPr>
          <w:rFonts w:asciiTheme="minorHAnsi" w:hAnsiTheme="minorHAnsi" w:cstheme="minorHAnsi"/>
          <w:color w:val="auto"/>
        </w:rPr>
        <w:t xml:space="preserve">voltage discharge in </w:t>
      </w:r>
      <w:r w:rsidR="00CD1E77">
        <w:rPr>
          <w:rFonts w:asciiTheme="minorHAnsi" w:hAnsiTheme="minorHAnsi" w:cstheme="minorHAnsi"/>
          <w:color w:val="auto"/>
        </w:rPr>
        <w:t xml:space="preserve">the </w:t>
      </w:r>
      <w:r w:rsidR="00242339" w:rsidRPr="00A74091">
        <w:rPr>
          <w:rFonts w:asciiTheme="minorHAnsi" w:hAnsiTheme="minorHAnsi" w:cstheme="minorHAnsi"/>
          <w:color w:val="auto"/>
        </w:rPr>
        <w:t>lab.</w:t>
      </w:r>
      <w:r w:rsidRPr="00A74091">
        <w:rPr>
          <w:rFonts w:asciiTheme="minorHAnsi" w:hAnsiTheme="minorHAnsi" w:cstheme="minorHAnsi"/>
          <w:color w:val="auto"/>
        </w:rPr>
        <w:t xml:space="preserve"> In the last two decades, </w:t>
      </w:r>
      <w:r w:rsidR="00924FEB" w:rsidRPr="00A74091">
        <w:rPr>
          <w:rFonts w:asciiTheme="minorHAnsi" w:hAnsiTheme="minorHAnsi" w:cstheme="minorHAnsi"/>
          <w:color w:val="auto"/>
        </w:rPr>
        <w:t xml:space="preserve">the application of </w:t>
      </w:r>
      <w:r w:rsidRPr="00A74091">
        <w:rPr>
          <w:rFonts w:asciiTheme="minorHAnsi" w:hAnsiTheme="minorHAnsi" w:cstheme="minorHAnsi"/>
          <w:color w:val="auto"/>
        </w:rPr>
        <w:t xml:space="preserve">plasma </w:t>
      </w:r>
      <w:r w:rsidR="00924FEB" w:rsidRPr="00A74091">
        <w:rPr>
          <w:rFonts w:asciiTheme="minorHAnsi" w:hAnsiTheme="minorHAnsi" w:cstheme="minorHAnsi"/>
          <w:color w:val="auto"/>
        </w:rPr>
        <w:t>in bio</w:t>
      </w:r>
      <w:r w:rsidRPr="00A74091">
        <w:rPr>
          <w:rFonts w:asciiTheme="minorHAnsi" w:hAnsiTheme="minorHAnsi" w:cstheme="minorHAnsi"/>
          <w:color w:val="auto"/>
        </w:rPr>
        <w:t>medicine has attracted huge attention worldwide as the development of cold atmospheric pressure plasma technology. Thanks to this technic, stable low</w:t>
      </w:r>
      <w:r w:rsidR="00CD1E77">
        <w:rPr>
          <w:rFonts w:asciiTheme="minorHAnsi" w:hAnsiTheme="minorHAnsi" w:cstheme="minorHAnsi"/>
          <w:color w:val="auto"/>
        </w:rPr>
        <w:t>-</w:t>
      </w:r>
      <w:r w:rsidRPr="00A74091">
        <w:rPr>
          <w:rFonts w:asciiTheme="minorHAnsi" w:hAnsiTheme="minorHAnsi" w:cstheme="minorHAnsi"/>
          <w:color w:val="auto"/>
        </w:rPr>
        <w:t xml:space="preserve">temperature plasma </w:t>
      </w:r>
      <w:r w:rsidR="00CD1E77">
        <w:rPr>
          <w:rFonts w:asciiTheme="minorHAnsi" w:hAnsiTheme="minorHAnsi" w:cstheme="minorHAnsi"/>
          <w:color w:val="auto"/>
        </w:rPr>
        <w:t>can</w:t>
      </w:r>
      <w:r w:rsidRPr="00A74091">
        <w:rPr>
          <w:rFonts w:asciiTheme="minorHAnsi" w:hAnsiTheme="minorHAnsi" w:cstheme="minorHAnsi"/>
          <w:color w:val="auto"/>
        </w:rPr>
        <w:t xml:space="preserve"> be generated in the surrounding air at atmosphere without arc formation and consists of various reactive species</w:t>
      </w:r>
      <w:r w:rsidR="005D2938">
        <w:rPr>
          <w:rFonts w:asciiTheme="minorHAnsi" w:hAnsiTheme="minorHAnsi" w:cstheme="minorHAnsi"/>
          <w:color w:val="auto"/>
        </w:rPr>
        <w:t>,</w:t>
      </w:r>
      <w:r w:rsidRPr="00A74091">
        <w:rPr>
          <w:rFonts w:asciiTheme="minorHAnsi" w:hAnsiTheme="minorHAnsi" w:cstheme="minorHAnsi"/>
          <w:color w:val="auto"/>
        </w:rPr>
        <w:t xml:space="preserve"> such as reactive nitrogen species (RNS), reactive oxygen species (ROS), ultraviolet (UV) radiation, electrons, ions, and electrical field</w:t>
      </w:r>
      <w:r w:rsidRPr="00A74091">
        <w:rPr>
          <w:rFonts w:asciiTheme="minorHAnsi" w:hAnsiTheme="minorHAnsi" w:cstheme="minorHAnsi"/>
          <w:color w:val="auto"/>
          <w:vertAlign w:val="superscript"/>
        </w:rPr>
        <w:t>3</w:t>
      </w:r>
      <w:r w:rsidRPr="00A74091">
        <w:rPr>
          <w:rFonts w:asciiTheme="minorHAnsi" w:hAnsiTheme="minorHAnsi" w:cstheme="minorHAnsi"/>
          <w:color w:val="auto"/>
        </w:rPr>
        <w:t xml:space="preserve">. CAPs have unique advantages for micro-organism inactivation, cancer therapy, wound healing, </w:t>
      </w:r>
      <w:r w:rsidR="005D2938">
        <w:rPr>
          <w:rFonts w:asciiTheme="minorHAnsi" w:hAnsiTheme="minorHAnsi" w:cstheme="minorHAnsi"/>
          <w:color w:val="auto"/>
        </w:rPr>
        <w:t xml:space="preserve">treatment of </w:t>
      </w:r>
      <w:r w:rsidRPr="00A74091">
        <w:rPr>
          <w:rFonts w:asciiTheme="minorHAnsi" w:hAnsiTheme="minorHAnsi" w:cstheme="minorHAnsi"/>
          <w:color w:val="auto"/>
        </w:rPr>
        <w:t>skin diseases, cell proliferation</w:t>
      </w:r>
      <w:r w:rsidR="005D2938">
        <w:rPr>
          <w:rFonts w:asciiTheme="minorHAnsi" w:hAnsiTheme="minorHAnsi" w:cstheme="minorHAnsi"/>
          <w:color w:val="auto"/>
        </w:rPr>
        <w:t>,</w:t>
      </w:r>
      <w:r w:rsidRPr="00A74091">
        <w:rPr>
          <w:rFonts w:asciiTheme="minorHAnsi" w:hAnsiTheme="minorHAnsi" w:cstheme="minorHAnsi"/>
          <w:color w:val="auto"/>
        </w:rPr>
        <w:t xml:space="preserve"> and cell differentiation</w:t>
      </w:r>
      <w:r w:rsidRPr="00A74091">
        <w:rPr>
          <w:rFonts w:asciiTheme="minorHAnsi" w:hAnsiTheme="minorHAnsi" w:cstheme="minorHAnsi"/>
          <w:color w:val="auto"/>
          <w:vertAlign w:val="superscript"/>
        </w:rPr>
        <w:t>4</w:t>
      </w:r>
      <w:r w:rsidR="005D2938">
        <w:rPr>
          <w:rFonts w:asciiTheme="minorHAnsi" w:hAnsiTheme="minorHAnsi" w:cstheme="minorHAnsi"/>
          <w:color w:val="auto"/>
          <w:vertAlign w:val="superscript"/>
        </w:rPr>
        <w:t>-</w:t>
      </w:r>
      <w:r w:rsidRPr="00A74091">
        <w:rPr>
          <w:rFonts w:asciiTheme="minorHAnsi" w:hAnsiTheme="minorHAnsi" w:cstheme="minorHAnsi"/>
          <w:color w:val="auto"/>
          <w:vertAlign w:val="superscript"/>
        </w:rPr>
        <w:t>7</w:t>
      </w:r>
      <w:r w:rsidRPr="00A74091">
        <w:rPr>
          <w:rFonts w:asciiTheme="minorHAnsi" w:hAnsiTheme="minorHAnsi" w:cstheme="minorHAnsi"/>
          <w:color w:val="auto"/>
        </w:rPr>
        <w:t xml:space="preserve">. In previous work, we demonstrated that cold atmospheric plasma jet </w:t>
      </w:r>
      <w:r w:rsidR="005D2938">
        <w:rPr>
          <w:rFonts w:asciiTheme="minorHAnsi" w:hAnsiTheme="minorHAnsi" w:cstheme="minorHAnsi"/>
          <w:color w:val="auto"/>
        </w:rPr>
        <w:t>can</w:t>
      </w:r>
      <w:r w:rsidRPr="00A74091">
        <w:rPr>
          <w:rFonts w:asciiTheme="minorHAnsi" w:hAnsiTheme="minorHAnsi" w:cstheme="minorHAnsi"/>
          <w:color w:val="auto"/>
        </w:rPr>
        <w:t xml:space="preserve"> enhance the differentiation of NSCs in both murine neural stem cell C17.2 (C17.2-NSCs) and primary rat neural stem cell</w:t>
      </w:r>
      <w:r w:rsidR="005D2938">
        <w:rPr>
          <w:rFonts w:asciiTheme="minorHAnsi" w:hAnsiTheme="minorHAnsi" w:cstheme="minorHAnsi"/>
          <w:color w:val="auto"/>
        </w:rPr>
        <w:t>s</w:t>
      </w:r>
      <w:r w:rsidRPr="00A74091">
        <w:rPr>
          <w:rFonts w:asciiTheme="minorHAnsi" w:hAnsiTheme="minorHAnsi" w:cstheme="minorHAnsi"/>
          <w:color w:val="auto"/>
        </w:rPr>
        <w:t xml:space="preserve">, exhibiting a great potential to become a powerful tool for </w:t>
      </w:r>
      <w:r w:rsidR="005D2938">
        <w:rPr>
          <w:rFonts w:asciiTheme="minorHAnsi" w:hAnsiTheme="minorHAnsi" w:cstheme="minorHAnsi"/>
          <w:color w:val="auto"/>
        </w:rPr>
        <w:t xml:space="preserve">the </w:t>
      </w:r>
      <w:r w:rsidRPr="00A74091">
        <w:rPr>
          <w:rFonts w:asciiTheme="minorHAnsi" w:hAnsiTheme="minorHAnsi" w:cstheme="minorHAnsi"/>
          <w:color w:val="auto"/>
        </w:rPr>
        <w:t>directed differentiation of NSCs</w:t>
      </w:r>
      <w:r w:rsidR="000D19D3" w:rsidRPr="00A74091">
        <w:rPr>
          <w:rFonts w:asciiTheme="minorHAnsi" w:hAnsiTheme="minorHAnsi" w:cstheme="minorHAnsi"/>
          <w:color w:val="auto"/>
          <w:vertAlign w:val="superscript"/>
        </w:rPr>
        <w:t>8</w:t>
      </w:r>
      <w:r w:rsidRPr="00A74091">
        <w:rPr>
          <w:rFonts w:asciiTheme="minorHAnsi" w:hAnsiTheme="minorHAnsi" w:cstheme="minorHAnsi"/>
          <w:color w:val="auto"/>
        </w:rPr>
        <w:t xml:space="preserve">. Although the mechanism of CAP enhancement of NSC differentiation is not fully understood yet, NO generated by CAPs has been proved to be a key factor in the process. In this work, we aim to provide a detailed experimental protocol of using an atmospheric pressure helium/oxygen plasma jet </w:t>
      </w:r>
      <w:r w:rsidR="005D2938">
        <w:rPr>
          <w:rFonts w:asciiTheme="minorHAnsi" w:hAnsiTheme="minorHAnsi" w:cstheme="minorHAnsi"/>
          <w:color w:val="auto"/>
        </w:rPr>
        <w:t>for the treatment of</w:t>
      </w:r>
      <w:r w:rsidRPr="00A74091">
        <w:rPr>
          <w:rFonts w:asciiTheme="minorHAnsi" w:hAnsiTheme="minorHAnsi" w:cstheme="minorHAnsi"/>
          <w:color w:val="auto"/>
        </w:rPr>
        <w:t xml:space="preserve"> NSCs </w:t>
      </w:r>
      <w:r w:rsidR="00A74091" w:rsidRPr="00A74091">
        <w:rPr>
          <w:rFonts w:asciiTheme="minorHAnsi" w:hAnsiTheme="minorHAnsi" w:cstheme="minorHAnsi"/>
          <w:i/>
          <w:color w:val="auto"/>
        </w:rPr>
        <w:t>in vitro</w:t>
      </w:r>
      <w:r w:rsidRPr="00A74091">
        <w:rPr>
          <w:rFonts w:asciiTheme="minorHAnsi" w:hAnsiTheme="minorHAnsi" w:cstheme="minorHAnsi"/>
          <w:color w:val="auto"/>
        </w:rPr>
        <w:t xml:space="preserve">, cell preparation and pretreatment, </w:t>
      </w:r>
      <w:r w:rsidR="003C00F1" w:rsidRPr="00A74091">
        <w:rPr>
          <w:rFonts w:asciiTheme="minorHAnsi" w:hAnsiTheme="minorHAnsi" w:cstheme="minorHAnsi"/>
          <w:color w:val="auto"/>
        </w:rPr>
        <w:t>morphology observation</w:t>
      </w:r>
      <w:r w:rsidR="00BB2209" w:rsidRPr="00A74091">
        <w:rPr>
          <w:rFonts w:asciiTheme="minorHAnsi" w:hAnsiTheme="minorHAnsi" w:cstheme="minorHAnsi"/>
          <w:color w:val="auto"/>
        </w:rPr>
        <w:t xml:space="preserve"> by inverted microscope</w:t>
      </w:r>
      <w:r w:rsidR="00D1202F" w:rsidRPr="00A74091">
        <w:rPr>
          <w:rFonts w:asciiTheme="minorHAnsi" w:hAnsiTheme="minorHAnsi" w:cstheme="minorHAnsi"/>
          <w:color w:val="auto"/>
        </w:rPr>
        <w:t xml:space="preserve">, and </w:t>
      </w:r>
      <w:r w:rsidRPr="00A74091">
        <w:rPr>
          <w:rFonts w:asciiTheme="minorHAnsi" w:hAnsiTheme="minorHAnsi" w:cstheme="minorHAnsi"/>
          <w:color w:val="auto"/>
        </w:rPr>
        <w:t>fluorescence microscopy observation</w:t>
      </w:r>
      <w:r w:rsidR="00BB2209" w:rsidRPr="00A74091">
        <w:rPr>
          <w:rFonts w:asciiTheme="minorHAnsi" w:hAnsiTheme="minorHAnsi" w:cstheme="minorHAnsi"/>
          <w:color w:val="auto"/>
        </w:rPr>
        <w:t xml:space="preserve"> </w:t>
      </w:r>
      <w:r w:rsidR="00BB2209" w:rsidRPr="00A74091">
        <w:rPr>
          <w:rFonts w:asciiTheme="minorHAnsi" w:hAnsiTheme="minorHAnsi" w:cstheme="minorHAnsi"/>
          <w:color w:val="auto"/>
          <w:lang w:eastAsia="zh-CN"/>
        </w:rPr>
        <w:t xml:space="preserve">of </w:t>
      </w:r>
      <w:r w:rsidR="00BB2209" w:rsidRPr="00A74091">
        <w:rPr>
          <w:rFonts w:asciiTheme="minorHAnsi" w:hAnsiTheme="minorHAnsi" w:cstheme="minorHAnsi"/>
          <w:color w:val="auto"/>
        </w:rPr>
        <w:t>immunofluorescence staining</w:t>
      </w:r>
      <w:r w:rsidRPr="00A74091">
        <w:rPr>
          <w:rFonts w:asciiTheme="minorHAnsi" w:hAnsiTheme="minorHAnsi" w:cstheme="minorHAnsi"/>
          <w:color w:val="auto"/>
        </w:rPr>
        <w:t>.</w:t>
      </w:r>
    </w:p>
    <w:p w14:paraId="35A23CE5" w14:textId="77777777" w:rsidR="00D15131" w:rsidRPr="00A74091" w:rsidRDefault="00D15131" w:rsidP="00523728">
      <w:pPr>
        <w:rPr>
          <w:rFonts w:asciiTheme="minorHAnsi" w:hAnsiTheme="minorHAnsi" w:cstheme="minorHAnsi"/>
          <w:b/>
          <w:color w:val="auto"/>
        </w:rPr>
      </w:pPr>
    </w:p>
    <w:p w14:paraId="2C06F2B0" w14:textId="77777777" w:rsidR="006305D7" w:rsidRPr="00A74091" w:rsidRDefault="006305D7" w:rsidP="00523728">
      <w:pPr>
        <w:rPr>
          <w:rFonts w:asciiTheme="minorHAnsi" w:hAnsiTheme="minorHAnsi" w:cstheme="minorHAnsi"/>
          <w:color w:val="auto"/>
        </w:rPr>
      </w:pPr>
      <w:r w:rsidRPr="00A74091">
        <w:rPr>
          <w:rFonts w:asciiTheme="minorHAnsi" w:hAnsiTheme="minorHAnsi" w:cstheme="minorHAnsi"/>
          <w:b/>
          <w:color w:val="auto"/>
        </w:rPr>
        <w:t>PROTOCOL:</w:t>
      </w:r>
      <w:r w:rsidRPr="00A74091">
        <w:rPr>
          <w:rFonts w:asciiTheme="minorHAnsi" w:hAnsiTheme="minorHAnsi" w:cstheme="minorHAnsi"/>
          <w:color w:val="auto"/>
        </w:rPr>
        <w:t xml:space="preserve"> </w:t>
      </w:r>
    </w:p>
    <w:p w14:paraId="21991E16" w14:textId="77777777" w:rsidR="003D2083" w:rsidRPr="00A74091" w:rsidRDefault="003D2083" w:rsidP="00523728">
      <w:pPr>
        <w:rPr>
          <w:rFonts w:asciiTheme="minorHAnsi" w:hAnsiTheme="minorHAnsi" w:cstheme="minorHAnsi"/>
          <w:color w:val="auto"/>
        </w:rPr>
      </w:pPr>
    </w:p>
    <w:p w14:paraId="0A23E4CC" w14:textId="35D35A6B" w:rsidR="003D2083" w:rsidRPr="006E45C4" w:rsidRDefault="006E45C4" w:rsidP="004711C1">
      <w:pPr>
        <w:pStyle w:val="af3"/>
        <w:numPr>
          <w:ilvl w:val="0"/>
          <w:numId w:val="26"/>
        </w:numPr>
        <w:ind w:left="0" w:firstLine="0"/>
        <w:rPr>
          <w:rFonts w:asciiTheme="minorHAnsi" w:hAnsiTheme="minorHAnsi" w:cstheme="minorHAnsi"/>
          <w:b/>
          <w:color w:val="auto"/>
          <w:highlight w:val="yellow"/>
        </w:rPr>
      </w:pPr>
      <w:r>
        <w:rPr>
          <w:rFonts w:asciiTheme="minorHAnsi" w:hAnsiTheme="minorHAnsi" w:cstheme="minorHAnsi"/>
          <w:b/>
          <w:color w:val="auto"/>
          <w:highlight w:val="yellow"/>
        </w:rPr>
        <w:t>Cell Cultures and Predifferentiation</w:t>
      </w:r>
    </w:p>
    <w:p w14:paraId="1E0D1F6F" w14:textId="77777777" w:rsidR="00523728" w:rsidRPr="00A74091" w:rsidRDefault="00523728" w:rsidP="00523728">
      <w:pPr>
        <w:pStyle w:val="af3"/>
        <w:ind w:left="0"/>
        <w:rPr>
          <w:rFonts w:asciiTheme="minorHAnsi" w:hAnsiTheme="minorHAnsi" w:cstheme="minorHAnsi"/>
          <w:b/>
          <w:color w:val="auto"/>
        </w:rPr>
      </w:pPr>
    </w:p>
    <w:p w14:paraId="6448FE2A" w14:textId="1C0C82D8" w:rsidR="006E45C4" w:rsidRPr="00887C28" w:rsidRDefault="006E45C4" w:rsidP="00BA3198">
      <w:pPr>
        <w:pStyle w:val="af3"/>
        <w:numPr>
          <w:ilvl w:val="1"/>
          <w:numId w:val="35"/>
        </w:numPr>
        <w:rPr>
          <w:rFonts w:asciiTheme="minorHAnsi" w:hAnsiTheme="minorHAnsi" w:cstheme="minorHAnsi"/>
          <w:color w:val="auto"/>
        </w:rPr>
      </w:pPr>
      <w:r w:rsidRPr="00A74091">
        <w:rPr>
          <w:rFonts w:asciiTheme="minorHAnsi" w:hAnsiTheme="minorHAnsi" w:cstheme="minorHAnsi"/>
          <w:b/>
          <w:color w:val="auto"/>
          <w:highlight w:val="yellow"/>
        </w:rPr>
        <w:t>Neural stem cell culture and predifferentiation</w:t>
      </w:r>
    </w:p>
    <w:p w14:paraId="49DFCCDB" w14:textId="77777777" w:rsidR="006E45C4" w:rsidRDefault="006E45C4" w:rsidP="00887C28">
      <w:pPr>
        <w:pStyle w:val="af3"/>
        <w:ind w:left="0"/>
        <w:rPr>
          <w:rFonts w:asciiTheme="minorHAnsi" w:hAnsiTheme="minorHAnsi" w:cstheme="minorHAnsi"/>
          <w:color w:val="auto"/>
        </w:rPr>
      </w:pPr>
    </w:p>
    <w:p w14:paraId="787B9713" w14:textId="03331420" w:rsidR="00D838E8" w:rsidRPr="00A74091" w:rsidRDefault="00D838E8" w:rsidP="00887C28">
      <w:pPr>
        <w:pStyle w:val="af3"/>
        <w:numPr>
          <w:ilvl w:val="2"/>
          <w:numId w:val="35"/>
        </w:numPr>
        <w:rPr>
          <w:rFonts w:asciiTheme="minorHAnsi" w:hAnsiTheme="minorHAnsi" w:cstheme="minorHAnsi"/>
          <w:color w:val="auto"/>
        </w:rPr>
      </w:pPr>
      <w:r w:rsidRPr="00A74091">
        <w:rPr>
          <w:rFonts w:asciiTheme="minorHAnsi" w:hAnsiTheme="minorHAnsi" w:cstheme="minorHAnsi"/>
          <w:color w:val="auto"/>
        </w:rPr>
        <w:t>Prepare poly-D-lysine</w:t>
      </w:r>
      <w:r w:rsidR="00F17BF5">
        <w:rPr>
          <w:rFonts w:asciiTheme="minorHAnsi" w:hAnsiTheme="minorHAnsi" w:cstheme="minorHAnsi"/>
          <w:color w:val="auto"/>
        </w:rPr>
        <w:t>-</w:t>
      </w:r>
      <w:r w:rsidRPr="00A74091">
        <w:rPr>
          <w:rFonts w:asciiTheme="minorHAnsi" w:hAnsiTheme="minorHAnsi" w:cstheme="minorHAnsi"/>
          <w:color w:val="auto"/>
        </w:rPr>
        <w:t>coated coverslips</w:t>
      </w:r>
      <w:r w:rsidR="00F17BF5">
        <w:rPr>
          <w:rFonts w:asciiTheme="minorHAnsi" w:hAnsiTheme="minorHAnsi" w:cstheme="minorHAnsi"/>
          <w:color w:val="auto"/>
        </w:rPr>
        <w:t>.</w:t>
      </w:r>
      <w:r w:rsidRPr="00A74091">
        <w:rPr>
          <w:rFonts w:asciiTheme="minorHAnsi" w:hAnsiTheme="minorHAnsi" w:cstheme="minorHAnsi"/>
          <w:b/>
          <w:color w:val="auto"/>
        </w:rPr>
        <w:t xml:space="preserve"> </w:t>
      </w:r>
      <w:r w:rsidRPr="00A74091">
        <w:rPr>
          <w:rFonts w:asciiTheme="minorHAnsi" w:hAnsiTheme="minorHAnsi" w:cstheme="minorHAnsi"/>
          <w:color w:val="auto"/>
        </w:rPr>
        <w:t>Put a sterile coverslip (20 mm in diameter) in</w:t>
      </w:r>
      <w:r w:rsidR="003C00F1" w:rsidRPr="00A74091">
        <w:rPr>
          <w:rFonts w:asciiTheme="minorHAnsi" w:hAnsiTheme="minorHAnsi" w:cstheme="minorHAnsi"/>
          <w:color w:val="auto"/>
        </w:rPr>
        <w:t>to</w:t>
      </w:r>
      <w:r w:rsidRPr="00A74091">
        <w:rPr>
          <w:rFonts w:asciiTheme="minorHAnsi" w:hAnsiTheme="minorHAnsi" w:cstheme="minorHAnsi"/>
          <w:color w:val="auto"/>
        </w:rPr>
        <w:t xml:space="preserve"> a 12-well plate. Coat the cover glass with poly-D-lysine, 0.1% w/v, in water (</w:t>
      </w:r>
      <w:r w:rsidR="00A74091" w:rsidRPr="00A74091">
        <w:rPr>
          <w:rFonts w:asciiTheme="minorHAnsi" w:hAnsiTheme="minorHAnsi" w:cstheme="minorHAnsi"/>
          <w:b/>
          <w:color w:val="auto"/>
        </w:rPr>
        <w:t>Table of Materials</w:t>
      </w:r>
      <w:r w:rsidRPr="00A74091">
        <w:rPr>
          <w:rFonts w:asciiTheme="minorHAnsi" w:hAnsiTheme="minorHAnsi" w:cstheme="minorHAnsi"/>
          <w:color w:val="auto"/>
        </w:rPr>
        <w:t xml:space="preserve">) </w:t>
      </w:r>
      <w:r w:rsidR="003C00F1" w:rsidRPr="00A74091">
        <w:rPr>
          <w:rFonts w:asciiTheme="minorHAnsi" w:hAnsiTheme="minorHAnsi" w:cstheme="minorHAnsi"/>
          <w:color w:val="auto"/>
        </w:rPr>
        <w:t>for</w:t>
      </w:r>
      <w:r w:rsidRPr="00A74091">
        <w:rPr>
          <w:rFonts w:asciiTheme="minorHAnsi" w:hAnsiTheme="minorHAnsi" w:cstheme="minorHAnsi"/>
          <w:color w:val="auto"/>
        </w:rPr>
        <w:t xml:space="preserve"> </w:t>
      </w:r>
      <w:r w:rsidR="003C00F1" w:rsidRPr="00A74091">
        <w:rPr>
          <w:rFonts w:asciiTheme="minorHAnsi" w:hAnsiTheme="minorHAnsi" w:cstheme="minorHAnsi"/>
          <w:color w:val="auto"/>
        </w:rPr>
        <w:t xml:space="preserve">better </w:t>
      </w:r>
      <w:r w:rsidRPr="00A74091">
        <w:rPr>
          <w:rFonts w:asciiTheme="minorHAnsi" w:hAnsiTheme="minorHAnsi" w:cstheme="minorHAnsi"/>
          <w:color w:val="auto"/>
        </w:rPr>
        <w:t xml:space="preserve">cell </w:t>
      </w:r>
      <w:r w:rsidR="003C00F1" w:rsidRPr="00A74091">
        <w:rPr>
          <w:rFonts w:asciiTheme="minorHAnsi" w:hAnsiTheme="minorHAnsi" w:cstheme="minorHAnsi"/>
          <w:color w:val="auto"/>
        </w:rPr>
        <w:t xml:space="preserve">adhesion </w:t>
      </w:r>
      <w:r w:rsidRPr="00A74091">
        <w:rPr>
          <w:rFonts w:asciiTheme="minorHAnsi" w:hAnsiTheme="minorHAnsi" w:cstheme="minorHAnsi"/>
          <w:color w:val="auto"/>
        </w:rPr>
        <w:t xml:space="preserve">on the coverslips </w:t>
      </w:r>
      <w:r w:rsidR="002379FA">
        <w:rPr>
          <w:rFonts w:asciiTheme="minorHAnsi" w:hAnsiTheme="minorHAnsi" w:cstheme="minorHAnsi"/>
          <w:color w:val="auto"/>
        </w:rPr>
        <w:t xml:space="preserve">by </w:t>
      </w:r>
      <w:r w:rsidRPr="00A74091">
        <w:rPr>
          <w:rFonts w:asciiTheme="minorHAnsi" w:hAnsiTheme="minorHAnsi" w:cstheme="minorHAnsi"/>
          <w:color w:val="auto"/>
        </w:rPr>
        <w:t xml:space="preserve">following </w:t>
      </w:r>
      <w:r w:rsidR="002379FA">
        <w:rPr>
          <w:rFonts w:asciiTheme="minorHAnsi" w:hAnsiTheme="minorHAnsi" w:cstheme="minorHAnsi"/>
          <w:color w:val="auto"/>
        </w:rPr>
        <w:t xml:space="preserve">the next </w:t>
      </w:r>
      <w:r w:rsidRPr="00A74091">
        <w:rPr>
          <w:rFonts w:asciiTheme="minorHAnsi" w:hAnsiTheme="minorHAnsi" w:cstheme="minorHAnsi"/>
          <w:color w:val="auto"/>
        </w:rPr>
        <w:t>steps</w:t>
      </w:r>
      <w:r w:rsidR="00F17BF5">
        <w:rPr>
          <w:rFonts w:asciiTheme="minorHAnsi" w:hAnsiTheme="minorHAnsi" w:cstheme="minorHAnsi"/>
          <w:color w:val="auto"/>
        </w:rPr>
        <w:t>.</w:t>
      </w:r>
    </w:p>
    <w:p w14:paraId="385FA51F" w14:textId="77777777" w:rsidR="00523728" w:rsidRPr="00A74091" w:rsidRDefault="00523728" w:rsidP="00523728">
      <w:pPr>
        <w:rPr>
          <w:rFonts w:asciiTheme="minorHAnsi" w:hAnsiTheme="minorHAnsi" w:cstheme="minorHAnsi"/>
          <w:color w:val="auto"/>
        </w:rPr>
      </w:pPr>
    </w:p>
    <w:p w14:paraId="484E5B6C" w14:textId="77777777" w:rsidR="003D2083" w:rsidRPr="00A74091" w:rsidRDefault="00D838E8" w:rsidP="00523728">
      <w:pPr>
        <w:rPr>
          <w:rFonts w:asciiTheme="minorHAnsi" w:hAnsiTheme="minorHAnsi" w:cstheme="minorHAnsi"/>
          <w:color w:val="auto"/>
        </w:rPr>
      </w:pPr>
      <w:r w:rsidRPr="00A74091">
        <w:rPr>
          <w:rFonts w:asciiTheme="minorHAnsi" w:hAnsiTheme="minorHAnsi" w:cstheme="minorHAnsi"/>
          <w:color w:val="auto"/>
        </w:rPr>
        <w:t xml:space="preserve">Note: Optimal conditions must be determined for each cell line and application. </w:t>
      </w:r>
    </w:p>
    <w:p w14:paraId="01160AD1" w14:textId="77777777" w:rsidR="00523728" w:rsidRPr="00A74091" w:rsidRDefault="00523728" w:rsidP="00523728">
      <w:pPr>
        <w:rPr>
          <w:rFonts w:asciiTheme="minorHAnsi" w:hAnsiTheme="minorHAnsi" w:cstheme="minorHAnsi"/>
          <w:color w:val="auto"/>
        </w:rPr>
      </w:pPr>
    </w:p>
    <w:p w14:paraId="085399C0" w14:textId="30609463" w:rsidR="00F17BF5" w:rsidRPr="00A74091" w:rsidRDefault="00D838E8" w:rsidP="00887C28">
      <w:pPr>
        <w:pStyle w:val="af3"/>
        <w:numPr>
          <w:ilvl w:val="3"/>
          <w:numId w:val="35"/>
        </w:numPr>
        <w:rPr>
          <w:rFonts w:asciiTheme="minorHAnsi" w:hAnsiTheme="minorHAnsi" w:cstheme="minorHAnsi"/>
          <w:color w:val="auto"/>
        </w:rPr>
      </w:pPr>
      <w:r w:rsidRPr="00A74091">
        <w:rPr>
          <w:rFonts w:asciiTheme="minorHAnsi" w:hAnsiTheme="minorHAnsi" w:cstheme="minorHAnsi"/>
          <w:color w:val="auto"/>
        </w:rPr>
        <w:t>Aseptically coat the</w:t>
      </w:r>
      <w:r w:rsidR="008C7F11" w:rsidRPr="00A74091">
        <w:rPr>
          <w:rFonts w:asciiTheme="minorHAnsi" w:hAnsiTheme="minorHAnsi" w:cstheme="minorHAnsi"/>
          <w:color w:val="auto"/>
        </w:rPr>
        <w:t xml:space="preserve"> </w:t>
      </w:r>
      <w:r w:rsidRPr="00A74091">
        <w:rPr>
          <w:rFonts w:asciiTheme="minorHAnsi" w:hAnsiTheme="minorHAnsi" w:cstheme="minorHAnsi"/>
          <w:color w:val="auto"/>
        </w:rPr>
        <w:t xml:space="preserve">surface of </w:t>
      </w:r>
      <w:r w:rsidR="00F17BF5">
        <w:rPr>
          <w:rFonts w:asciiTheme="minorHAnsi" w:hAnsiTheme="minorHAnsi" w:cstheme="minorHAnsi"/>
          <w:color w:val="auto"/>
        </w:rPr>
        <w:t xml:space="preserve">the </w:t>
      </w:r>
      <w:r w:rsidRPr="00A74091">
        <w:rPr>
          <w:rFonts w:asciiTheme="minorHAnsi" w:hAnsiTheme="minorHAnsi" w:cstheme="minorHAnsi"/>
          <w:color w:val="auto"/>
        </w:rPr>
        <w:t xml:space="preserve">coverslip with </w:t>
      </w:r>
      <w:r w:rsidR="00192BF2" w:rsidRPr="00A74091">
        <w:rPr>
          <w:rFonts w:asciiTheme="minorHAnsi" w:hAnsiTheme="minorHAnsi" w:cstheme="minorHAnsi"/>
          <w:color w:val="auto"/>
        </w:rPr>
        <w:t>p</w:t>
      </w:r>
      <w:r w:rsidRPr="00A74091">
        <w:rPr>
          <w:rFonts w:asciiTheme="minorHAnsi" w:hAnsiTheme="minorHAnsi" w:cstheme="minorHAnsi"/>
          <w:color w:val="auto"/>
        </w:rPr>
        <w:t>oly-D-</w:t>
      </w:r>
      <w:r w:rsidR="00192BF2" w:rsidRPr="00A74091">
        <w:rPr>
          <w:rFonts w:asciiTheme="minorHAnsi" w:hAnsiTheme="minorHAnsi" w:cstheme="minorHAnsi"/>
          <w:color w:val="auto"/>
        </w:rPr>
        <w:t>l</w:t>
      </w:r>
      <w:r w:rsidRPr="00A74091">
        <w:rPr>
          <w:rFonts w:asciiTheme="minorHAnsi" w:hAnsiTheme="minorHAnsi" w:cstheme="minorHAnsi"/>
          <w:color w:val="auto"/>
        </w:rPr>
        <w:t xml:space="preserve">ysine, 0.1% w/v, in water. Rock gently to ensure </w:t>
      </w:r>
      <w:r w:rsidR="002379FA">
        <w:rPr>
          <w:rFonts w:asciiTheme="minorHAnsi" w:hAnsiTheme="minorHAnsi" w:cstheme="minorHAnsi"/>
          <w:color w:val="auto"/>
        </w:rPr>
        <w:t xml:space="preserve">an </w:t>
      </w:r>
      <w:r w:rsidRPr="00A74091">
        <w:rPr>
          <w:rFonts w:asciiTheme="minorHAnsi" w:hAnsiTheme="minorHAnsi" w:cstheme="minorHAnsi"/>
          <w:color w:val="auto"/>
        </w:rPr>
        <w:t>even coating of the coverslip surface.</w:t>
      </w:r>
      <w:r w:rsidR="005A59F5" w:rsidRPr="00A74091">
        <w:rPr>
          <w:rFonts w:asciiTheme="minorHAnsi" w:hAnsiTheme="minorHAnsi" w:cstheme="minorHAnsi"/>
          <w:color w:val="auto"/>
        </w:rPr>
        <w:t xml:space="preserve"> </w:t>
      </w:r>
    </w:p>
    <w:p w14:paraId="68545A71" w14:textId="77777777" w:rsidR="00F17BF5" w:rsidRPr="004711C1" w:rsidRDefault="00F17BF5" w:rsidP="004711C1">
      <w:pPr>
        <w:rPr>
          <w:color w:val="auto"/>
        </w:rPr>
      </w:pPr>
    </w:p>
    <w:p w14:paraId="50588F12" w14:textId="40C32BC1" w:rsidR="00F17BF5" w:rsidRPr="00A74091" w:rsidRDefault="00D838E8" w:rsidP="00887C28">
      <w:pPr>
        <w:pStyle w:val="af3"/>
        <w:numPr>
          <w:ilvl w:val="3"/>
          <w:numId w:val="35"/>
        </w:numPr>
        <w:rPr>
          <w:color w:val="auto"/>
        </w:rPr>
      </w:pPr>
      <w:r w:rsidRPr="00A74091">
        <w:rPr>
          <w:color w:val="auto"/>
        </w:rPr>
        <w:t>After culturing overnight (~12</w:t>
      </w:r>
      <w:r w:rsidR="00F83E82" w:rsidRPr="00A74091">
        <w:rPr>
          <w:color w:val="auto"/>
        </w:rPr>
        <w:t xml:space="preserve"> </w:t>
      </w:r>
      <w:r w:rsidRPr="00A74091">
        <w:rPr>
          <w:color w:val="auto"/>
        </w:rPr>
        <w:t>h)</w:t>
      </w:r>
      <w:r w:rsidR="008C7F11" w:rsidRPr="00A74091">
        <w:rPr>
          <w:color w:val="auto"/>
        </w:rPr>
        <w:t xml:space="preserve"> at 37</w:t>
      </w:r>
      <w:r w:rsidR="008B72A1" w:rsidRPr="00A74091">
        <w:rPr>
          <w:color w:val="auto"/>
        </w:rPr>
        <w:t xml:space="preserve"> </w:t>
      </w:r>
      <w:r w:rsidR="008B72A1" w:rsidRPr="00A74091">
        <w:rPr>
          <w:color w:val="auto"/>
          <w:lang w:eastAsia="zh-CN"/>
        </w:rPr>
        <w:t>°C</w:t>
      </w:r>
      <w:r w:rsidRPr="00A74091">
        <w:rPr>
          <w:color w:val="auto"/>
        </w:rPr>
        <w:t xml:space="preserve">, remove the poly-D-lysine solution and rinse the surface </w:t>
      </w:r>
      <w:r w:rsidR="002379FA">
        <w:rPr>
          <w:color w:val="auto"/>
        </w:rPr>
        <w:t xml:space="preserve">3x </w:t>
      </w:r>
      <w:r w:rsidRPr="00A74091">
        <w:rPr>
          <w:color w:val="auto"/>
        </w:rPr>
        <w:t xml:space="preserve">with </w:t>
      </w:r>
      <w:r w:rsidR="00053307" w:rsidRPr="00A74091">
        <w:rPr>
          <w:color w:val="auto"/>
        </w:rPr>
        <w:t>1</w:t>
      </w:r>
      <w:r w:rsidR="00F83E82" w:rsidRPr="00A74091">
        <w:rPr>
          <w:color w:val="auto"/>
        </w:rPr>
        <w:t xml:space="preserve"> </w:t>
      </w:r>
      <w:r w:rsidR="00053307" w:rsidRPr="00A74091">
        <w:rPr>
          <w:color w:val="auto"/>
        </w:rPr>
        <w:t xml:space="preserve">mL </w:t>
      </w:r>
      <w:r w:rsidR="002379FA">
        <w:rPr>
          <w:color w:val="auto"/>
        </w:rPr>
        <w:t xml:space="preserve">of </w:t>
      </w:r>
      <w:r w:rsidRPr="00A74091">
        <w:rPr>
          <w:color w:val="auto"/>
        </w:rPr>
        <w:t>sterile water.</w:t>
      </w:r>
    </w:p>
    <w:p w14:paraId="31E86983" w14:textId="77777777" w:rsidR="00F17BF5" w:rsidRPr="004711C1" w:rsidRDefault="00F17BF5" w:rsidP="004711C1">
      <w:pPr>
        <w:rPr>
          <w:rFonts w:asciiTheme="minorHAnsi" w:hAnsiTheme="minorHAnsi" w:cstheme="minorHAnsi"/>
          <w:color w:val="auto"/>
        </w:rPr>
      </w:pPr>
    </w:p>
    <w:p w14:paraId="21C9396E" w14:textId="6B69DC83" w:rsidR="00D838E8" w:rsidRPr="00A74091" w:rsidRDefault="00D838E8" w:rsidP="00887C28">
      <w:pPr>
        <w:pStyle w:val="af3"/>
        <w:numPr>
          <w:ilvl w:val="3"/>
          <w:numId w:val="35"/>
        </w:numPr>
        <w:rPr>
          <w:rFonts w:asciiTheme="minorHAnsi" w:hAnsiTheme="minorHAnsi" w:cstheme="minorHAnsi"/>
          <w:color w:val="auto"/>
        </w:rPr>
      </w:pPr>
      <w:r w:rsidRPr="00A74091">
        <w:rPr>
          <w:rFonts w:asciiTheme="minorHAnsi" w:hAnsiTheme="minorHAnsi" w:cstheme="minorHAnsi"/>
          <w:color w:val="auto"/>
        </w:rPr>
        <w:t xml:space="preserve">Dry </w:t>
      </w:r>
      <w:r w:rsidR="002379FA">
        <w:rPr>
          <w:rFonts w:asciiTheme="minorHAnsi" w:hAnsiTheme="minorHAnsi" w:cstheme="minorHAnsi"/>
          <w:color w:val="auto"/>
        </w:rPr>
        <w:t xml:space="preserve">the cells </w:t>
      </w:r>
      <w:r w:rsidRPr="00A74091">
        <w:rPr>
          <w:rFonts w:asciiTheme="minorHAnsi" w:hAnsiTheme="minorHAnsi" w:cstheme="minorHAnsi"/>
          <w:color w:val="auto"/>
        </w:rPr>
        <w:t xml:space="preserve">at least </w:t>
      </w:r>
      <w:r w:rsidR="002379FA">
        <w:rPr>
          <w:rFonts w:asciiTheme="minorHAnsi" w:hAnsiTheme="minorHAnsi" w:cstheme="minorHAnsi"/>
          <w:color w:val="auto"/>
        </w:rPr>
        <w:t>30 min</w:t>
      </w:r>
      <w:r w:rsidRPr="00A74091">
        <w:rPr>
          <w:rFonts w:asciiTheme="minorHAnsi" w:hAnsiTheme="minorHAnsi" w:cstheme="minorHAnsi"/>
          <w:color w:val="auto"/>
        </w:rPr>
        <w:t xml:space="preserve"> before seeding the</w:t>
      </w:r>
      <w:r w:rsidR="002379FA">
        <w:rPr>
          <w:rFonts w:asciiTheme="minorHAnsi" w:hAnsiTheme="minorHAnsi" w:cstheme="minorHAnsi"/>
          <w:color w:val="auto"/>
        </w:rPr>
        <w:t>m</w:t>
      </w:r>
      <w:r w:rsidRPr="00A74091">
        <w:rPr>
          <w:rFonts w:asciiTheme="minorHAnsi" w:hAnsiTheme="minorHAnsi" w:cstheme="minorHAnsi"/>
          <w:color w:val="auto"/>
        </w:rPr>
        <w:t>.</w:t>
      </w:r>
    </w:p>
    <w:p w14:paraId="3FACE5C9" w14:textId="77777777" w:rsidR="003D2083" w:rsidRPr="00A74091" w:rsidRDefault="003D2083" w:rsidP="00523728">
      <w:pPr>
        <w:rPr>
          <w:rFonts w:asciiTheme="minorHAnsi" w:hAnsiTheme="minorHAnsi" w:cstheme="minorHAnsi"/>
          <w:color w:val="auto"/>
        </w:rPr>
      </w:pPr>
    </w:p>
    <w:p w14:paraId="66F82C08" w14:textId="573D791C" w:rsidR="003D2083" w:rsidRPr="00A74091" w:rsidRDefault="00D838E8" w:rsidP="00BA3198">
      <w:pPr>
        <w:pStyle w:val="af3"/>
        <w:numPr>
          <w:ilvl w:val="1"/>
          <w:numId w:val="35"/>
        </w:numPr>
        <w:rPr>
          <w:rFonts w:asciiTheme="minorHAnsi" w:hAnsiTheme="minorHAnsi" w:cstheme="minorHAnsi"/>
          <w:b/>
          <w:color w:val="auto"/>
          <w:highlight w:val="yellow"/>
        </w:rPr>
      </w:pPr>
      <w:r w:rsidRPr="00A74091">
        <w:rPr>
          <w:rFonts w:asciiTheme="minorHAnsi" w:hAnsiTheme="minorHAnsi" w:cstheme="minorHAnsi"/>
          <w:b/>
          <w:color w:val="auto"/>
          <w:highlight w:val="yellow"/>
        </w:rPr>
        <w:t>Murine neural stem cell C17.2 (C17.2-NSC) culture and predifferentiation</w:t>
      </w:r>
    </w:p>
    <w:p w14:paraId="59BE0AD8" w14:textId="77777777" w:rsidR="00523728" w:rsidRPr="00A74091" w:rsidRDefault="00523728" w:rsidP="00523728">
      <w:pPr>
        <w:pStyle w:val="af3"/>
        <w:ind w:left="0"/>
        <w:rPr>
          <w:rFonts w:asciiTheme="minorHAnsi" w:hAnsiTheme="minorHAnsi" w:cstheme="minorHAnsi"/>
          <w:b/>
          <w:color w:val="auto"/>
        </w:rPr>
      </w:pPr>
    </w:p>
    <w:p w14:paraId="6AB2D56F" w14:textId="226B9C88" w:rsidR="003D2083" w:rsidRPr="00A74091" w:rsidRDefault="00D838E8" w:rsidP="00BA3198">
      <w:pPr>
        <w:pStyle w:val="af3"/>
        <w:numPr>
          <w:ilvl w:val="2"/>
          <w:numId w:val="35"/>
        </w:numPr>
        <w:rPr>
          <w:rFonts w:asciiTheme="minorHAnsi" w:hAnsiTheme="minorHAnsi" w:cstheme="minorHAnsi"/>
          <w:color w:val="auto"/>
        </w:rPr>
      </w:pPr>
      <w:r w:rsidRPr="00A74091">
        <w:rPr>
          <w:rFonts w:asciiTheme="minorHAnsi" w:hAnsiTheme="minorHAnsi" w:cstheme="minorHAnsi"/>
          <w:color w:val="auto"/>
          <w:highlight w:val="yellow"/>
        </w:rPr>
        <w:t>Incubate C17.2-NSCs in a 25 cm</w:t>
      </w:r>
      <w:r w:rsidRPr="00A74091">
        <w:rPr>
          <w:rFonts w:asciiTheme="minorHAnsi" w:hAnsiTheme="minorHAnsi" w:cstheme="minorHAnsi"/>
          <w:color w:val="auto"/>
          <w:highlight w:val="yellow"/>
          <w:vertAlign w:val="superscript"/>
        </w:rPr>
        <w:t>2</w:t>
      </w:r>
      <w:r w:rsidRPr="00A74091">
        <w:rPr>
          <w:rFonts w:asciiTheme="minorHAnsi" w:hAnsiTheme="minorHAnsi" w:cstheme="minorHAnsi"/>
          <w:color w:val="auto"/>
          <w:highlight w:val="yellow"/>
        </w:rPr>
        <w:t xml:space="preserve"> flask in </w:t>
      </w:r>
      <w:r w:rsidR="002379FA">
        <w:rPr>
          <w:rFonts w:asciiTheme="minorHAnsi" w:hAnsiTheme="minorHAnsi" w:cstheme="minorHAnsi"/>
          <w:color w:val="auto"/>
          <w:highlight w:val="yellow"/>
        </w:rPr>
        <w:t>Dulbecco’s modified Eagle’s medium (</w:t>
      </w:r>
      <w:r w:rsidRPr="00A74091">
        <w:rPr>
          <w:rFonts w:asciiTheme="minorHAnsi" w:hAnsiTheme="minorHAnsi" w:cstheme="minorHAnsi"/>
          <w:color w:val="auto"/>
          <w:highlight w:val="yellow"/>
        </w:rPr>
        <w:t>DMEM</w:t>
      </w:r>
      <w:r w:rsidR="002379FA">
        <w:rPr>
          <w:rFonts w:asciiTheme="minorHAnsi" w:hAnsiTheme="minorHAnsi" w:cstheme="minorHAnsi"/>
          <w:color w:val="auto"/>
          <w:highlight w:val="yellow"/>
        </w:rPr>
        <w:t>)</w:t>
      </w:r>
      <w:r w:rsidRPr="00A74091">
        <w:rPr>
          <w:rFonts w:asciiTheme="minorHAnsi" w:hAnsiTheme="minorHAnsi" w:cstheme="minorHAnsi"/>
          <w:color w:val="auto"/>
          <w:highlight w:val="yellow"/>
        </w:rPr>
        <w:t xml:space="preserve"> supplemented with 10% fetal bovine serum (FBS), 5% horse serum (HS)</w:t>
      </w:r>
      <w:r w:rsidR="002379FA">
        <w:rPr>
          <w:rFonts w:asciiTheme="minorHAnsi" w:hAnsiTheme="minorHAnsi" w:cstheme="minorHAnsi"/>
          <w:color w:val="auto"/>
          <w:highlight w:val="yellow"/>
        </w:rPr>
        <w:t>,</w:t>
      </w:r>
      <w:r w:rsidRPr="00A74091">
        <w:rPr>
          <w:rFonts w:asciiTheme="minorHAnsi" w:hAnsiTheme="minorHAnsi" w:cstheme="minorHAnsi"/>
          <w:color w:val="auto"/>
          <w:highlight w:val="yellow"/>
        </w:rPr>
        <w:t xml:space="preserve"> and 1% penicillin/streptomycin at 37 °C</w:t>
      </w:r>
      <w:r w:rsidR="002379FA">
        <w:rPr>
          <w:rFonts w:asciiTheme="minorHAnsi" w:hAnsiTheme="minorHAnsi" w:cstheme="minorHAnsi"/>
          <w:color w:val="auto"/>
          <w:highlight w:val="yellow"/>
        </w:rPr>
        <w:t xml:space="preserve"> and</w:t>
      </w:r>
      <w:r w:rsidR="00BB4254" w:rsidRPr="00A74091">
        <w:rPr>
          <w:rFonts w:asciiTheme="minorHAnsi" w:hAnsiTheme="minorHAnsi" w:cstheme="minorHAnsi"/>
          <w:color w:val="auto"/>
          <w:highlight w:val="yellow"/>
        </w:rPr>
        <w:t xml:space="preserve"> </w:t>
      </w:r>
      <w:r w:rsidRPr="00A74091">
        <w:rPr>
          <w:rFonts w:asciiTheme="minorHAnsi" w:hAnsiTheme="minorHAnsi" w:cstheme="minorHAnsi"/>
          <w:color w:val="auto"/>
          <w:highlight w:val="yellow"/>
        </w:rPr>
        <w:t>5% CO</w:t>
      </w:r>
      <w:r w:rsidRPr="00A74091">
        <w:rPr>
          <w:rFonts w:asciiTheme="minorHAnsi" w:hAnsiTheme="minorHAnsi" w:cstheme="minorHAnsi"/>
          <w:color w:val="auto"/>
          <w:highlight w:val="yellow"/>
          <w:vertAlign w:val="subscript"/>
        </w:rPr>
        <w:t>2</w:t>
      </w:r>
      <w:r w:rsidR="00BB4254" w:rsidRPr="00A74091">
        <w:rPr>
          <w:rFonts w:asciiTheme="minorHAnsi" w:hAnsiTheme="minorHAnsi" w:cstheme="minorHAnsi"/>
          <w:color w:val="auto"/>
          <w:highlight w:val="yellow"/>
        </w:rPr>
        <w:t xml:space="preserve"> for </w:t>
      </w:r>
      <w:r w:rsidR="002379FA">
        <w:rPr>
          <w:rFonts w:asciiTheme="minorHAnsi" w:hAnsiTheme="minorHAnsi" w:cstheme="minorHAnsi"/>
          <w:color w:val="auto"/>
          <w:highlight w:val="yellow"/>
        </w:rPr>
        <w:t>~</w:t>
      </w:r>
      <w:r w:rsidR="00BB4254" w:rsidRPr="00A74091">
        <w:rPr>
          <w:rFonts w:asciiTheme="minorHAnsi" w:hAnsiTheme="minorHAnsi" w:cstheme="minorHAnsi"/>
          <w:color w:val="auto"/>
          <w:highlight w:val="yellow"/>
        </w:rPr>
        <w:t>2</w:t>
      </w:r>
      <w:r w:rsidR="002379FA">
        <w:rPr>
          <w:rFonts w:asciiTheme="minorHAnsi" w:hAnsiTheme="minorHAnsi" w:cstheme="minorHAnsi"/>
          <w:color w:val="auto"/>
          <w:highlight w:val="yellow"/>
        </w:rPr>
        <w:t xml:space="preserve"> - </w:t>
      </w:r>
      <w:r w:rsidR="00BB4254" w:rsidRPr="00A74091">
        <w:rPr>
          <w:rFonts w:asciiTheme="minorHAnsi" w:hAnsiTheme="minorHAnsi" w:cstheme="minorHAnsi"/>
          <w:color w:val="auto"/>
          <w:highlight w:val="yellow"/>
        </w:rPr>
        <w:t>3 d</w:t>
      </w:r>
      <w:r w:rsidRPr="00A74091">
        <w:rPr>
          <w:rFonts w:asciiTheme="minorHAnsi" w:hAnsiTheme="minorHAnsi" w:cstheme="minorHAnsi"/>
          <w:color w:val="auto"/>
          <w:highlight w:val="yellow"/>
        </w:rPr>
        <w:t>.</w:t>
      </w:r>
      <w:r w:rsidRPr="00A74091">
        <w:rPr>
          <w:rFonts w:asciiTheme="minorHAnsi" w:hAnsiTheme="minorHAnsi" w:cstheme="minorHAnsi"/>
          <w:color w:val="auto"/>
        </w:rPr>
        <w:t xml:space="preserve"> </w:t>
      </w:r>
    </w:p>
    <w:p w14:paraId="69B302C6" w14:textId="77777777" w:rsidR="00523728" w:rsidRPr="00A74091" w:rsidRDefault="00523728" w:rsidP="00523728">
      <w:pPr>
        <w:rPr>
          <w:rFonts w:asciiTheme="minorHAnsi" w:hAnsiTheme="minorHAnsi" w:cstheme="minorHAnsi"/>
          <w:color w:val="auto"/>
        </w:rPr>
      </w:pPr>
    </w:p>
    <w:p w14:paraId="137E6503" w14:textId="3F2189C1" w:rsidR="003D2083" w:rsidRPr="00A74091" w:rsidRDefault="00D838E8" w:rsidP="00BA3198">
      <w:pPr>
        <w:pStyle w:val="af3"/>
        <w:numPr>
          <w:ilvl w:val="2"/>
          <w:numId w:val="35"/>
        </w:numPr>
        <w:rPr>
          <w:rFonts w:asciiTheme="minorHAnsi" w:hAnsiTheme="minorHAnsi" w:cstheme="minorHAnsi"/>
          <w:color w:val="auto"/>
        </w:rPr>
      </w:pPr>
      <w:r w:rsidRPr="00A74091">
        <w:rPr>
          <w:rFonts w:asciiTheme="minorHAnsi" w:hAnsiTheme="minorHAnsi" w:cstheme="minorHAnsi"/>
          <w:color w:val="auto"/>
          <w:highlight w:val="yellow"/>
        </w:rPr>
        <w:t xml:space="preserve">When the cells reach 85% confluence, remove the medium, wash </w:t>
      </w:r>
      <w:r w:rsidR="002379FA">
        <w:rPr>
          <w:rFonts w:asciiTheme="minorHAnsi" w:hAnsiTheme="minorHAnsi" w:cstheme="minorHAnsi"/>
          <w:color w:val="auto"/>
          <w:highlight w:val="yellow"/>
        </w:rPr>
        <w:t xml:space="preserve">the </w:t>
      </w:r>
      <w:r w:rsidRPr="00A74091">
        <w:rPr>
          <w:rFonts w:asciiTheme="minorHAnsi" w:hAnsiTheme="minorHAnsi" w:cstheme="minorHAnsi"/>
          <w:color w:val="auto"/>
          <w:highlight w:val="yellow"/>
        </w:rPr>
        <w:t xml:space="preserve">cells with </w:t>
      </w:r>
      <w:r w:rsidR="00250660" w:rsidRPr="00A74091">
        <w:rPr>
          <w:rFonts w:asciiTheme="minorHAnsi" w:hAnsiTheme="minorHAnsi" w:cstheme="minorHAnsi"/>
          <w:color w:val="auto"/>
          <w:highlight w:val="yellow"/>
          <w:lang w:eastAsia="zh-CN"/>
        </w:rPr>
        <w:t>1</w:t>
      </w:r>
      <w:r w:rsidR="00F83E82" w:rsidRPr="00A74091">
        <w:rPr>
          <w:rFonts w:asciiTheme="minorHAnsi" w:hAnsiTheme="minorHAnsi" w:cstheme="minorHAnsi"/>
          <w:color w:val="auto"/>
          <w:highlight w:val="yellow"/>
          <w:lang w:eastAsia="zh-CN"/>
        </w:rPr>
        <w:t xml:space="preserve"> </w:t>
      </w:r>
      <w:r w:rsidR="00250660" w:rsidRPr="00A74091">
        <w:rPr>
          <w:rFonts w:asciiTheme="minorHAnsi" w:hAnsiTheme="minorHAnsi" w:cstheme="minorHAnsi"/>
          <w:color w:val="auto"/>
          <w:highlight w:val="yellow"/>
          <w:lang w:eastAsia="zh-CN"/>
        </w:rPr>
        <w:t xml:space="preserve">mL </w:t>
      </w:r>
      <w:r w:rsidR="002379FA">
        <w:rPr>
          <w:rFonts w:asciiTheme="minorHAnsi" w:hAnsiTheme="minorHAnsi" w:cstheme="minorHAnsi"/>
          <w:color w:val="auto"/>
          <w:highlight w:val="yellow"/>
          <w:lang w:eastAsia="zh-CN"/>
        </w:rPr>
        <w:t xml:space="preserve">of </w:t>
      </w:r>
      <w:r w:rsidRPr="00A74091">
        <w:rPr>
          <w:rFonts w:asciiTheme="minorHAnsi" w:hAnsiTheme="minorHAnsi" w:cstheme="minorHAnsi"/>
          <w:color w:val="auto"/>
          <w:highlight w:val="yellow"/>
        </w:rPr>
        <w:t>PBS and add 1 m</w:t>
      </w:r>
      <w:r w:rsidR="008B10E6" w:rsidRPr="00A74091">
        <w:rPr>
          <w:rFonts w:asciiTheme="minorHAnsi" w:hAnsiTheme="minorHAnsi" w:cstheme="minorHAnsi"/>
          <w:color w:val="auto"/>
          <w:highlight w:val="yellow"/>
        </w:rPr>
        <w:t>L</w:t>
      </w:r>
      <w:r w:rsidRPr="00A74091">
        <w:rPr>
          <w:rFonts w:asciiTheme="minorHAnsi" w:hAnsiTheme="minorHAnsi" w:cstheme="minorHAnsi"/>
          <w:color w:val="auto"/>
          <w:highlight w:val="yellow"/>
        </w:rPr>
        <w:t xml:space="preserve"> </w:t>
      </w:r>
      <w:r w:rsidR="002379FA">
        <w:rPr>
          <w:rFonts w:asciiTheme="minorHAnsi" w:hAnsiTheme="minorHAnsi" w:cstheme="minorHAnsi"/>
          <w:color w:val="auto"/>
          <w:highlight w:val="yellow"/>
        </w:rPr>
        <w:t xml:space="preserve">of </w:t>
      </w:r>
      <w:r w:rsidRPr="00A74091">
        <w:rPr>
          <w:rFonts w:asciiTheme="minorHAnsi" w:hAnsiTheme="minorHAnsi" w:cstheme="minorHAnsi"/>
          <w:color w:val="auto"/>
          <w:highlight w:val="yellow"/>
        </w:rPr>
        <w:t>fresh trypsin</w:t>
      </w:r>
      <w:r w:rsidR="001B2B53" w:rsidRPr="00A74091">
        <w:rPr>
          <w:rFonts w:asciiTheme="minorHAnsi" w:hAnsiTheme="minorHAnsi" w:cstheme="minorHAnsi"/>
          <w:color w:val="auto"/>
          <w:highlight w:val="yellow"/>
        </w:rPr>
        <w:t xml:space="preserve"> </w:t>
      </w:r>
      <w:r w:rsidR="001B2B53" w:rsidRPr="00A74091">
        <w:rPr>
          <w:rFonts w:asciiTheme="minorHAnsi" w:hAnsiTheme="minorHAnsi" w:cstheme="minorHAnsi"/>
          <w:color w:val="auto"/>
          <w:highlight w:val="yellow"/>
          <w:lang w:eastAsia="zh-CN"/>
        </w:rPr>
        <w:t>(0.25%)</w:t>
      </w:r>
      <w:r w:rsidRPr="00A74091">
        <w:rPr>
          <w:rFonts w:asciiTheme="minorHAnsi" w:hAnsiTheme="minorHAnsi" w:cstheme="minorHAnsi"/>
          <w:color w:val="auto"/>
          <w:highlight w:val="yellow"/>
        </w:rPr>
        <w:t xml:space="preserve"> </w:t>
      </w:r>
      <w:r w:rsidR="00053307" w:rsidRPr="00A74091">
        <w:rPr>
          <w:rFonts w:asciiTheme="minorHAnsi" w:hAnsiTheme="minorHAnsi" w:cstheme="minorHAnsi"/>
          <w:color w:val="auto"/>
          <w:highlight w:val="yellow"/>
        </w:rPr>
        <w:t>in</w:t>
      </w:r>
      <w:r w:rsidRPr="00A74091">
        <w:rPr>
          <w:rFonts w:asciiTheme="minorHAnsi" w:hAnsiTheme="minorHAnsi" w:cstheme="minorHAnsi"/>
          <w:color w:val="auto"/>
          <w:highlight w:val="yellow"/>
        </w:rPr>
        <w:t xml:space="preserve">to the flask. Leave </w:t>
      </w:r>
      <w:r w:rsidR="002379FA">
        <w:rPr>
          <w:rFonts w:asciiTheme="minorHAnsi" w:hAnsiTheme="minorHAnsi" w:cstheme="minorHAnsi"/>
          <w:color w:val="auto"/>
          <w:highlight w:val="yellow"/>
        </w:rPr>
        <w:t xml:space="preserve">it </w:t>
      </w:r>
      <w:r w:rsidRPr="00A74091">
        <w:rPr>
          <w:rFonts w:asciiTheme="minorHAnsi" w:hAnsiTheme="minorHAnsi" w:cstheme="minorHAnsi"/>
          <w:color w:val="auto"/>
          <w:highlight w:val="yellow"/>
        </w:rPr>
        <w:t xml:space="preserve">for </w:t>
      </w:r>
      <w:r w:rsidR="00250660" w:rsidRPr="00A74091">
        <w:rPr>
          <w:rFonts w:asciiTheme="minorHAnsi" w:hAnsiTheme="minorHAnsi" w:cstheme="minorHAnsi"/>
          <w:color w:val="auto"/>
          <w:highlight w:val="yellow"/>
        </w:rPr>
        <w:t>1</w:t>
      </w:r>
      <w:r w:rsidR="00F3665C" w:rsidRPr="00A74091">
        <w:rPr>
          <w:rFonts w:asciiTheme="minorHAnsi" w:hAnsiTheme="minorHAnsi" w:cstheme="minorHAnsi"/>
          <w:color w:val="auto"/>
          <w:highlight w:val="yellow"/>
        </w:rPr>
        <w:t xml:space="preserve"> </w:t>
      </w:r>
      <w:r w:rsidR="00250660" w:rsidRPr="00A74091">
        <w:rPr>
          <w:rFonts w:asciiTheme="minorHAnsi" w:hAnsiTheme="minorHAnsi" w:cstheme="minorHAnsi"/>
          <w:color w:val="auto"/>
          <w:highlight w:val="yellow"/>
        </w:rPr>
        <w:t>min</w:t>
      </w:r>
      <w:r w:rsidR="002379FA">
        <w:rPr>
          <w:rFonts w:asciiTheme="minorHAnsi" w:hAnsiTheme="minorHAnsi" w:cstheme="minorHAnsi"/>
          <w:color w:val="auto"/>
          <w:highlight w:val="yellow"/>
        </w:rPr>
        <w:t>;</w:t>
      </w:r>
      <w:r w:rsidRPr="00A74091">
        <w:rPr>
          <w:rFonts w:asciiTheme="minorHAnsi" w:hAnsiTheme="minorHAnsi" w:cstheme="minorHAnsi"/>
          <w:color w:val="auto"/>
          <w:highlight w:val="yellow"/>
        </w:rPr>
        <w:t xml:space="preserve"> then</w:t>
      </w:r>
      <w:r w:rsidR="002379FA">
        <w:rPr>
          <w:rFonts w:asciiTheme="minorHAnsi" w:hAnsiTheme="minorHAnsi" w:cstheme="minorHAnsi"/>
          <w:color w:val="auto"/>
          <w:highlight w:val="yellow"/>
        </w:rPr>
        <w:t>,</w:t>
      </w:r>
      <w:r w:rsidRPr="00A74091">
        <w:rPr>
          <w:rFonts w:asciiTheme="minorHAnsi" w:hAnsiTheme="minorHAnsi" w:cstheme="minorHAnsi"/>
          <w:color w:val="auto"/>
          <w:highlight w:val="yellow"/>
        </w:rPr>
        <w:t xml:space="preserve"> add 1 </w:t>
      </w:r>
      <w:r w:rsidR="008B10E6" w:rsidRPr="00A74091">
        <w:rPr>
          <w:rFonts w:asciiTheme="minorHAnsi" w:hAnsiTheme="minorHAnsi" w:cstheme="minorHAnsi"/>
          <w:color w:val="auto"/>
          <w:highlight w:val="yellow"/>
        </w:rPr>
        <w:t>mL</w:t>
      </w:r>
      <w:r w:rsidRPr="00A74091">
        <w:rPr>
          <w:rFonts w:asciiTheme="minorHAnsi" w:hAnsiTheme="minorHAnsi" w:cstheme="minorHAnsi"/>
          <w:color w:val="auto"/>
          <w:highlight w:val="yellow"/>
        </w:rPr>
        <w:t xml:space="preserve"> </w:t>
      </w:r>
      <w:r w:rsidR="002379FA">
        <w:rPr>
          <w:rFonts w:asciiTheme="minorHAnsi" w:hAnsiTheme="minorHAnsi" w:cstheme="minorHAnsi"/>
          <w:color w:val="auto"/>
          <w:highlight w:val="yellow"/>
        </w:rPr>
        <w:t xml:space="preserve">of </w:t>
      </w:r>
      <w:r w:rsidR="000C72AF" w:rsidRPr="00A74091">
        <w:rPr>
          <w:rFonts w:asciiTheme="minorHAnsi" w:hAnsiTheme="minorHAnsi" w:cstheme="minorHAnsi"/>
          <w:color w:val="auto"/>
          <w:highlight w:val="yellow"/>
        </w:rPr>
        <w:t xml:space="preserve">culture </w:t>
      </w:r>
      <w:r w:rsidRPr="00A74091">
        <w:rPr>
          <w:rFonts w:asciiTheme="minorHAnsi" w:hAnsiTheme="minorHAnsi" w:cstheme="minorHAnsi"/>
          <w:color w:val="auto"/>
          <w:highlight w:val="yellow"/>
        </w:rPr>
        <w:t>medium to the flask and pipette up and down several times to ensure a single cell suspension.</w:t>
      </w:r>
    </w:p>
    <w:p w14:paraId="72F5D9F6" w14:textId="77777777" w:rsidR="00523728" w:rsidRPr="00A74091" w:rsidRDefault="00523728" w:rsidP="00523728">
      <w:pPr>
        <w:rPr>
          <w:rFonts w:asciiTheme="minorHAnsi" w:hAnsiTheme="minorHAnsi" w:cstheme="minorHAnsi"/>
          <w:color w:val="auto"/>
        </w:rPr>
      </w:pPr>
    </w:p>
    <w:p w14:paraId="5CB7A335" w14:textId="33ABABA1" w:rsidR="003D2083" w:rsidRPr="00A74091" w:rsidRDefault="00D838E8" w:rsidP="00BA3198">
      <w:pPr>
        <w:pStyle w:val="af3"/>
        <w:numPr>
          <w:ilvl w:val="2"/>
          <w:numId w:val="35"/>
        </w:numPr>
        <w:rPr>
          <w:rFonts w:asciiTheme="minorHAnsi" w:hAnsiTheme="minorHAnsi" w:cstheme="minorHAnsi"/>
          <w:color w:val="auto"/>
        </w:rPr>
      </w:pPr>
      <w:r w:rsidRPr="00A74091">
        <w:rPr>
          <w:rFonts w:asciiTheme="minorHAnsi" w:hAnsiTheme="minorHAnsi" w:cstheme="minorHAnsi"/>
          <w:color w:val="auto"/>
          <w:highlight w:val="yellow"/>
        </w:rPr>
        <w:t xml:space="preserve">Count the density of </w:t>
      </w:r>
      <w:r w:rsidR="002379FA">
        <w:rPr>
          <w:rFonts w:asciiTheme="minorHAnsi" w:hAnsiTheme="minorHAnsi" w:cstheme="minorHAnsi"/>
          <w:color w:val="auto"/>
          <w:highlight w:val="yellow"/>
        </w:rPr>
        <w:t xml:space="preserve">the </w:t>
      </w:r>
      <w:r w:rsidRPr="00A74091">
        <w:rPr>
          <w:rFonts w:asciiTheme="minorHAnsi" w:hAnsiTheme="minorHAnsi" w:cstheme="minorHAnsi"/>
          <w:color w:val="auto"/>
          <w:highlight w:val="yellow"/>
        </w:rPr>
        <w:t>cells in the suspension</w:t>
      </w:r>
      <w:r w:rsidR="00F80C1A" w:rsidRPr="00A74091">
        <w:rPr>
          <w:rFonts w:asciiTheme="minorHAnsi" w:hAnsiTheme="minorHAnsi" w:cstheme="minorHAnsi"/>
          <w:color w:val="auto"/>
          <w:highlight w:val="yellow"/>
        </w:rPr>
        <w:t xml:space="preserve"> using</w:t>
      </w:r>
      <w:r w:rsidR="00706799" w:rsidRPr="00A74091">
        <w:rPr>
          <w:rFonts w:asciiTheme="minorHAnsi" w:hAnsiTheme="minorHAnsi" w:cstheme="minorHAnsi"/>
          <w:color w:val="auto"/>
          <w:highlight w:val="yellow"/>
        </w:rPr>
        <w:t xml:space="preserve"> </w:t>
      </w:r>
      <w:r w:rsidR="002379FA">
        <w:rPr>
          <w:rFonts w:asciiTheme="minorHAnsi" w:hAnsiTheme="minorHAnsi" w:cstheme="minorHAnsi"/>
          <w:color w:val="auto"/>
          <w:highlight w:val="yellow"/>
        </w:rPr>
        <w:t xml:space="preserve">a </w:t>
      </w:r>
      <w:r w:rsidR="00706799" w:rsidRPr="00A74091">
        <w:rPr>
          <w:rFonts w:asciiTheme="minorHAnsi" w:hAnsiTheme="minorHAnsi" w:cstheme="minorHAnsi"/>
          <w:color w:val="auto"/>
          <w:highlight w:val="yellow"/>
        </w:rPr>
        <w:t>hemocytometer</w:t>
      </w:r>
      <w:r w:rsidRPr="00A74091">
        <w:rPr>
          <w:rFonts w:asciiTheme="minorHAnsi" w:hAnsiTheme="minorHAnsi" w:cstheme="minorHAnsi"/>
          <w:color w:val="auto"/>
          <w:highlight w:val="yellow"/>
        </w:rPr>
        <w:t xml:space="preserve">. Calculate the </w:t>
      </w:r>
      <w:r w:rsidR="00053307" w:rsidRPr="00A74091">
        <w:rPr>
          <w:rFonts w:asciiTheme="minorHAnsi" w:hAnsiTheme="minorHAnsi" w:cstheme="minorHAnsi"/>
          <w:color w:val="auto"/>
          <w:highlight w:val="yellow"/>
        </w:rPr>
        <w:t xml:space="preserve">required </w:t>
      </w:r>
      <w:r w:rsidRPr="00A74091">
        <w:rPr>
          <w:rFonts w:asciiTheme="minorHAnsi" w:hAnsiTheme="minorHAnsi" w:cstheme="minorHAnsi"/>
          <w:color w:val="auto"/>
          <w:highlight w:val="yellow"/>
        </w:rPr>
        <w:t>volume of cell suspension to give a final cell concentration of 2</w:t>
      </w:r>
      <w:r w:rsidR="002379FA">
        <w:rPr>
          <w:rFonts w:asciiTheme="minorHAnsi" w:hAnsiTheme="minorHAnsi" w:cstheme="minorHAnsi"/>
          <w:color w:val="auto"/>
          <w:highlight w:val="yellow"/>
        </w:rPr>
        <w:t xml:space="preserve"> x </w:t>
      </w:r>
      <w:r w:rsidRPr="00A74091">
        <w:rPr>
          <w:rFonts w:asciiTheme="minorHAnsi" w:hAnsiTheme="minorHAnsi" w:cstheme="minorHAnsi"/>
          <w:color w:val="auto"/>
          <w:highlight w:val="yellow"/>
        </w:rPr>
        <w:t>10</w:t>
      </w:r>
      <w:r w:rsidRPr="00A74091">
        <w:rPr>
          <w:rFonts w:asciiTheme="minorHAnsi" w:hAnsiTheme="minorHAnsi" w:cstheme="minorHAnsi"/>
          <w:color w:val="auto"/>
          <w:highlight w:val="yellow"/>
          <w:vertAlign w:val="superscript"/>
        </w:rPr>
        <w:t>4</w:t>
      </w:r>
      <w:r w:rsidRPr="00A74091">
        <w:rPr>
          <w:rFonts w:asciiTheme="minorHAnsi" w:hAnsiTheme="minorHAnsi" w:cstheme="minorHAnsi"/>
          <w:color w:val="auto"/>
          <w:highlight w:val="yellow"/>
        </w:rPr>
        <w:t xml:space="preserve"> cells</w:t>
      </w:r>
      <w:r w:rsidR="002379FA">
        <w:rPr>
          <w:rFonts w:asciiTheme="minorHAnsi" w:hAnsiTheme="minorHAnsi" w:cstheme="minorHAnsi"/>
          <w:color w:val="auto"/>
          <w:highlight w:val="yellow"/>
        </w:rPr>
        <w:t>/</w:t>
      </w:r>
      <w:r w:rsidRPr="00A74091">
        <w:rPr>
          <w:rFonts w:asciiTheme="minorHAnsi" w:hAnsiTheme="minorHAnsi" w:cstheme="minorHAnsi"/>
          <w:color w:val="auto"/>
          <w:highlight w:val="yellow"/>
        </w:rPr>
        <w:t>m</w:t>
      </w:r>
      <w:r w:rsidR="008B10E6" w:rsidRPr="00A74091">
        <w:rPr>
          <w:rFonts w:asciiTheme="minorHAnsi" w:hAnsiTheme="minorHAnsi" w:cstheme="minorHAnsi"/>
          <w:color w:val="auto"/>
          <w:highlight w:val="yellow"/>
        </w:rPr>
        <w:t>L</w:t>
      </w:r>
      <w:r w:rsidRPr="00A74091">
        <w:rPr>
          <w:rFonts w:asciiTheme="minorHAnsi" w:hAnsiTheme="minorHAnsi" w:cstheme="minorHAnsi"/>
          <w:color w:val="auto"/>
          <w:highlight w:val="yellow"/>
        </w:rPr>
        <w:t>.</w:t>
      </w:r>
    </w:p>
    <w:p w14:paraId="0BFD1760" w14:textId="77777777" w:rsidR="00523728" w:rsidRPr="00A74091" w:rsidRDefault="00523728" w:rsidP="00523728">
      <w:pPr>
        <w:rPr>
          <w:rFonts w:asciiTheme="minorHAnsi" w:hAnsiTheme="minorHAnsi" w:cstheme="minorHAnsi"/>
          <w:color w:val="auto"/>
        </w:rPr>
      </w:pPr>
    </w:p>
    <w:p w14:paraId="07767FAA" w14:textId="56A154B9" w:rsidR="003D2083" w:rsidRPr="00A74091" w:rsidRDefault="00D838E8" w:rsidP="00BA3198">
      <w:pPr>
        <w:pStyle w:val="af3"/>
        <w:numPr>
          <w:ilvl w:val="2"/>
          <w:numId w:val="35"/>
        </w:numPr>
        <w:rPr>
          <w:rFonts w:asciiTheme="minorHAnsi" w:hAnsiTheme="minorHAnsi" w:cstheme="minorHAnsi"/>
          <w:color w:val="auto"/>
          <w:highlight w:val="yellow"/>
        </w:rPr>
      </w:pPr>
      <w:r w:rsidRPr="00A74091">
        <w:rPr>
          <w:rFonts w:asciiTheme="minorHAnsi" w:hAnsiTheme="minorHAnsi" w:cstheme="minorHAnsi"/>
          <w:color w:val="auto"/>
          <w:highlight w:val="yellow"/>
        </w:rPr>
        <w:t>Seed the C17.2-NSCs on the coated</w:t>
      </w:r>
      <w:r w:rsidR="002379FA">
        <w:rPr>
          <w:rFonts w:asciiTheme="minorHAnsi" w:hAnsiTheme="minorHAnsi" w:cstheme="minorHAnsi"/>
          <w:color w:val="auto"/>
          <w:highlight w:val="yellow"/>
        </w:rPr>
        <w:t xml:space="preserve"> </w:t>
      </w:r>
      <w:r w:rsidRPr="00A74091">
        <w:rPr>
          <w:rFonts w:asciiTheme="minorHAnsi" w:hAnsiTheme="minorHAnsi" w:cstheme="minorHAnsi"/>
          <w:color w:val="auto"/>
          <w:highlight w:val="yellow"/>
        </w:rPr>
        <w:t>coverslips in the 12-well plate with the density of ~2</w:t>
      </w:r>
      <w:r w:rsidR="002379FA">
        <w:rPr>
          <w:rFonts w:asciiTheme="minorHAnsi" w:hAnsiTheme="minorHAnsi" w:cstheme="minorHAnsi"/>
          <w:color w:val="auto"/>
          <w:highlight w:val="yellow"/>
        </w:rPr>
        <w:t xml:space="preserve"> x </w:t>
      </w:r>
      <w:r w:rsidRPr="00A74091">
        <w:rPr>
          <w:rFonts w:asciiTheme="minorHAnsi" w:hAnsiTheme="minorHAnsi" w:cstheme="minorHAnsi"/>
          <w:color w:val="auto"/>
          <w:highlight w:val="yellow"/>
        </w:rPr>
        <w:t>10</w:t>
      </w:r>
      <w:r w:rsidRPr="00A74091">
        <w:rPr>
          <w:rFonts w:asciiTheme="minorHAnsi" w:hAnsiTheme="minorHAnsi" w:cstheme="minorHAnsi"/>
          <w:color w:val="auto"/>
          <w:highlight w:val="yellow"/>
          <w:vertAlign w:val="superscript"/>
        </w:rPr>
        <w:t>4</w:t>
      </w:r>
      <w:r w:rsidRPr="00A74091">
        <w:rPr>
          <w:rFonts w:asciiTheme="minorHAnsi" w:hAnsiTheme="minorHAnsi" w:cstheme="minorHAnsi"/>
          <w:color w:val="auto"/>
          <w:highlight w:val="yellow"/>
        </w:rPr>
        <w:t xml:space="preserve"> cells per well. Check the cell density under </w:t>
      </w:r>
      <w:r w:rsidR="002379FA">
        <w:rPr>
          <w:rFonts w:asciiTheme="minorHAnsi" w:hAnsiTheme="minorHAnsi" w:cstheme="minorHAnsi"/>
          <w:color w:val="auto"/>
          <w:highlight w:val="yellow"/>
        </w:rPr>
        <w:t xml:space="preserve">a </w:t>
      </w:r>
      <w:r w:rsidRPr="00A74091">
        <w:rPr>
          <w:rFonts w:asciiTheme="minorHAnsi" w:hAnsiTheme="minorHAnsi" w:cstheme="minorHAnsi"/>
          <w:color w:val="auto"/>
          <w:highlight w:val="yellow"/>
        </w:rPr>
        <w:t xml:space="preserve">microscope. </w:t>
      </w:r>
    </w:p>
    <w:p w14:paraId="680C62AA" w14:textId="77777777" w:rsidR="00523728" w:rsidRPr="00A74091" w:rsidRDefault="00523728" w:rsidP="00523728">
      <w:pPr>
        <w:rPr>
          <w:rFonts w:asciiTheme="minorHAnsi" w:hAnsiTheme="minorHAnsi" w:cstheme="minorHAnsi"/>
          <w:color w:val="auto"/>
          <w:highlight w:val="yellow"/>
        </w:rPr>
      </w:pPr>
    </w:p>
    <w:p w14:paraId="3E31FFA8" w14:textId="774D05E5" w:rsidR="00D838E8" w:rsidRPr="00A74091" w:rsidRDefault="00D838E8" w:rsidP="00523728">
      <w:pPr>
        <w:rPr>
          <w:color w:val="auto"/>
          <w:highlight w:val="yellow"/>
        </w:rPr>
      </w:pPr>
      <w:r w:rsidRPr="00A74091">
        <w:rPr>
          <w:rFonts w:asciiTheme="minorHAnsi" w:hAnsiTheme="minorHAnsi" w:cstheme="minorHAnsi"/>
          <w:color w:val="auto"/>
        </w:rPr>
        <w:t xml:space="preserve">Note: For a better result, </w:t>
      </w:r>
      <w:r w:rsidR="002379FA">
        <w:rPr>
          <w:rFonts w:asciiTheme="minorHAnsi" w:hAnsiTheme="minorHAnsi" w:cstheme="minorHAnsi"/>
          <w:color w:val="auto"/>
        </w:rPr>
        <w:t xml:space="preserve">the </w:t>
      </w:r>
      <w:r w:rsidRPr="00A74091">
        <w:rPr>
          <w:rFonts w:asciiTheme="minorHAnsi" w:hAnsiTheme="minorHAnsi" w:cstheme="minorHAnsi"/>
          <w:color w:val="auto"/>
        </w:rPr>
        <w:t>optimal cell density must be determined before</w:t>
      </w:r>
      <w:r w:rsidR="002379FA">
        <w:rPr>
          <w:rFonts w:asciiTheme="minorHAnsi" w:hAnsiTheme="minorHAnsi" w:cstheme="minorHAnsi"/>
          <w:color w:val="auto"/>
        </w:rPr>
        <w:t xml:space="preserve"> the</w:t>
      </w:r>
      <w:r w:rsidRPr="00A74091">
        <w:rPr>
          <w:rFonts w:asciiTheme="minorHAnsi" w:hAnsiTheme="minorHAnsi" w:cstheme="minorHAnsi"/>
          <w:color w:val="auto"/>
        </w:rPr>
        <w:t xml:space="preserve"> immunofluorescence </w:t>
      </w:r>
      <w:r w:rsidRPr="00A74091">
        <w:rPr>
          <w:color w:val="auto"/>
        </w:rPr>
        <w:t>experiment.</w:t>
      </w:r>
      <w:r w:rsidRPr="00A74091">
        <w:rPr>
          <w:color w:val="auto"/>
          <w:highlight w:val="yellow"/>
        </w:rPr>
        <w:t xml:space="preserve"> </w:t>
      </w:r>
    </w:p>
    <w:p w14:paraId="1F299917" w14:textId="77777777" w:rsidR="00523728" w:rsidRPr="00A74091" w:rsidRDefault="00523728" w:rsidP="00523728">
      <w:pPr>
        <w:rPr>
          <w:color w:val="auto"/>
          <w:highlight w:val="yellow"/>
        </w:rPr>
      </w:pPr>
    </w:p>
    <w:p w14:paraId="19E2BEA8" w14:textId="77777777" w:rsidR="003D2083" w:rsidRPr="00A74091" w:rsidRDefault="00D838E8" w:rsidP="00BA3198">
      <w:pPr>
        <w:pStyle w:val="af3"/>
        <w:numPr>
          <w:ilvl w:val="2"/>
          <w:numId w:val="35"/>
        </w:numPr>
        <w:rPr>
          <w:color w:val="auto"/>
          <w:highlight w:val="yellow"/>
        </w:rPr>
      </w:pPr>
      <w:r w:rsidRPr="00A74091">
        <w:rPr>
          <w:color w:val="auto"/>
          <w:highlight w:val="yellow"/>
        </w:rPr>
        <w:t xml:space="preserve">Incubate the cells </w:t>
      </w:r>
      <w:r w:rsidR="00F80C1A" w:rsidRPr="00A74091">
        <w:rPr>
          <w:color w:val="auto"/>
          <w:highlight w:val="yellow"/>
        </w:rPr>
        <w:t>at 37</w:t>
      </w:r>
      <w:r w:rsidR="00655822" w:rsidRPr="00A74091">
        <w:rPr>
          <w:color w:val="auto"/>
          <w:highlight w:val="yellow"/>
          <w:lang w:eastAsia="zh-CN"/>
        </w:rPr>
        <w:t xml:space="preserve"> °C</w:t>
      </w:r>
      <w:r w:rsidR="00F80C1A" w:rsidRPr="00A74091">
        <w:rPr>
          <w:color w:val="auto"/>
          <w:highlight w:val="yellow"/>
        </w:rPr>
        <w:t xml:space="preserve"> </w:t>
      </w:r>
      <w:r w:rsidRPr="00A74091">
        <w:rPr>
          <w:color w:val="auto"/>
          <w:highlight w:val="yellow"/>
        </w:rPr>
        <w:t xml:space="preserve">in a cell incubator for 12 h to allow for attachment. </w:t>
      </w:r>
    </w:p>
    <w:p w14:paraId="2AB8E875" w14:textId="77777777" w:rsidR="00523728" w:rsidRPr="00A74091" w:rsidRDefault="00523728" w:rsidP="00523728">
      <w:pPr>
        <w:rPr>
          <w:color w:val="auto"/>
          <w:highlight w:val="yellow"/>
        </w:rPr>
      </w:pPr>
    </w:p>
    <w:p w14:paraId="12BA978A" w14:textId="4D665556" w:rsidR="00D838E8" w:rsidRPr="00A74091" w:rsidRDefault="00D838E8" w:rsidP="00BA3198">
      <w:pPr>
        <w:pStyle w:val="af3"/>
        <w:numPr>
          <w:ilvl w:val="2"/>
          <w:numId w:val="35"/>
        </w:numPr>
        <w:rPr>
          <w:rFonts w:asciiTheme="minorHAnsi" w:hAnsiTheme="minorHAnsi" w:cstheme="minorHAnsi"/>
          <w:color w:val="auto"/>
        </w:rPr>
      </w:pPr>
      <w:r w:rsidRPr="00A74091">
        <w:rPr>
          <w:color w:val="auto"/>
          <w:highlight w:val="yellow"/>
        </w:rPr>
        <w:t>After attachment, wash the</w:t>
      </w:r>
      <w:r w:rsidRPr="00A74091">
        <w:rPr>
          <w:rFonts w:asciiTheme="minorHAnsi" w:hAnsiTheme="minorHAnsi" w:cstheme="minorHAnsi"/>
          <w:color w:val="auto"/>
          <w:highlight w:val="yellow"/>
        </w:rPr>
        <w:t xml:space="preserve"> cells </w:t>
      </w:r>
      <w:r w:rsidR="002379FA">
        <w:rPr>
          <w:rFonts w:asciiTheme="minorHAnsi" w:hAnsiTheme="minorHAnsi" w:cstheme="minorHAnsi"/>
          <w:color w:val="auto"/>
          <w:highlight w:val="yellow"/>
        </w:rPr>
        <w:t xml:space="preserve">2x </w:t>
      </w:r>
      <w:r w:rsidRPr="00A74091">
        <w:rPr>
          <w:rFonts w:asciiTheme="minorHAnsi" w:hAnsiTheme="minorHAnsi" w:cstheme="minorHAnsi"/>
          <w:color w:val="auto"/>
          <w:highlight w:val="yellow"/>
        </w:rPr>
        <w:t xml:space="preserve">with </w:t>
      </w:r>
      <w:r w:rsidR="00250660" w:rsidRPr="00A74091">
        <w:rPr>
          <w:rFonts w:asciiTheme="minorHAnsi" w:hAnsiTheme="minorHAnsi" w:cstheme="minorHAnsi"/>
          <w:color w:val="auto"/>
          <w:highlight w:val="yellow"/>
        </w:rPr>
        <w:t>1</w:t>
      </w:r>
      <w:r w:rsidR="00F83E82" w:rsidRPr="00A74091">
        <w:rPr>
          <w:rFonts w:asciiTheme="minorHAnsi" w:hAnsiTheme="minorHAnsi" w:cstheme="minorHAnsi"/>
          <w:color w:val="auto"/>
          <w:highlight w:val="yellow"/>
        </w:rPr>
        <w:t xml:space="preserve"> </w:t>
      </w:r>
      <w:r w:rsidR="00250660" w:rsidRPr="00A74091">
        <w:rPr>
          <w:rFonts w:asciiTheme="minorHAnsi" w:hAnsiTheme="minorHAnsi" w:cstheme="minorHAnsi"/>
          <w:color w:val="auto"/>
          <w:highlight w:val="yellow"/>
        </w:rPr>
        <w:t xml:space="preserve">mL </w:t>
      </w:r>
      <w:r w:rsidR="002379FA">
        <w:rPr>
          <w:rFonts w:asciiTheme="minorHAnsi" w:hAnsiTheme="minorHAnsi" w:cstheme="minorHAnsi"/>
          <w:color w:val="auto"/>
          <w:highlight w:val="yellow"/>
        </w:rPr>
        <w:t xml:space="preserve">of </w:t>
      </w:r>
      <w:r w:rsidRPr="00A74091">
        <w:rPr>
          <w:rFonts w:asciiTheme="minorHAnsi" w:hAnsiTheme="minorHAnsi" w:cstheme="minorHAnsi"/>
          <w:color w:val="auto"/>
          <w:highlight w:val="yellow"/>
        </w:rPr>
        <w:t>PBS</w:t>
      </w:r>
      <w:r w:rsidR="00053307" w:rsidRPr="00A74091">
        <w:rPr>
          <w:rFonts w:asciiTheme="minorHAnsi" w:hAnsiTheme="minorHAnsi" w:cstheme="minorHAnsi"/>
          <w:color w:val="auto"/>
          <w:highlight w:val="yellow"/>
        </w:rPr>
        <w:t xml:space="preserve"> </w:t>
      </w:r>
      <w:r w:rsidRPr="00A74091">
        <w:rPr>
          <w:rFonts w:asciiTheme="minorHAnsi" w:hAnsiTheme="minorHAnsi" w:cstheme="minorHAnsi"/>
          <w:color w:val="auto"/>
          <w:highlight w:val="yellow"/>
        </w:rPr>
        <w:t xml:space="preserve">and cultivate </w:t>
      </w:r>
      <w:r w:rsidR="002379FA">
        <w:rPr>
          <w:rFonts w:asciiTheme="minorHAnsi" w:hAnsiTheme="minorHAnsi" w:cstheme="minorHAnsi"/>
          <w:color w:val="auto"/>
          <w:highlight w:val="yellow"/>
        </w:rPr>
        <w:t xml:space="preserve">the </w:t>
      </w:r>
      <w:r w:rsidRPr="00A74091">
        <w:rPr>
          <w:rFonts w:asciiTheme="minorHAnsi" w:hAnsiTheme="minorHAnsi" w:cstheme="minorHAnsi"/>
          <w:color w:val="auto"/>
          <w:highlight w:val="yellow"/>
        </w:rPr>
        <w:t xml:space="preserve">cells with differentiation medium consisting of DMEM/F12 with 1% N2 supplement for 48 h before </w:t>
      </w:r>
      <w:r w:rsidR="002379FA">
        <w:rPr>
          <w:rFonts w:asciiTheme="minorHAnsi" w:hAnsiTheme="minorHAnsi" w:cstheme="minorHAnsi"/>
          <w:color w:val="auto"/>
          <w:highlight w:val="yellow"/>
        </w:rPr>
        <w:t xml:space="preserve">the </w:t>
      </w:r>
      <w:r w:rsidRPr="00A74091">
        <w:rPr>
          <w:rFonts w:asciiTheme="minorHAnsi" w:hAnsiTheme="minorHAnsi" w:cstheme="minorHAnsi"/>
          <w:color w:val="auto"/>
          <w:highlight w:val="yellow"/>
        </w:rPr>
        <w:t>plasma treatment.</w:t>
      </w:r>
    </w:p>
    <w:p w14:paraId="1B54441B" w14:textId="77777777" w:rsidR="003D2083" w:rsidRPr="00A74091" w:rsidRDefault="003D2083" w:rsidP="00523728">
      <w:pPr>
        <w:rPr>
          <w:rFonts w:asciiTheme="minorHAnsi" w:hAnsiTheme="minorHAnsi" w:cstheme="minorHAnsi"/>
          <w:color w:val="auto"/>
        </w:rPr>
      </w:pPr>
    </w:p>
    <w:p w14:paraId="0AC5716A" w14:textId="69E4AB1E" w:rsidR="00F9238B" w:rsidRPr="00A74091" w:rsidRDefault="00D838E8" w:rsidP="00BA3198">
      <w:pPr>
        <w:pStyle w:val="af3"/>
        <w:numPr>
          <w:ilvl w:val="1"/>
          <w:numId w:val="35"/>
        </w:numPr>
        <w:rPr>
          <w:rFonts w:asciiTheme="minorHAnsi" w:hAnsiTheme="minorHAnsi" w:cstheme="minorHAnsi"/>
          <w:b/>
          <w:color w:val="auto"/>
        </w:rPr>
      </w:pPr>
      <w:r w:rsidRPr="00A74091">
        <w:rPr>
          <w:rFonts w:asciiTheme="minorHAnsi" w:hAnsiTheme="minorHAnsi" w:cstheme="minorHAnsi"/>
          <w:b/>
          <w:color w:val="auto"/>
        </w:rPr>
        <w:t>Primary rat neural stem cell culture and predifferentiation</w:t>
      </w:r>
    </w:p>
    <w:p w14:paraId="539CAC6C" w14:textId="77777777" w:rsidR="00523728" w:rsidRPr="00A74091" w:rsidRDefault="00523728" w:rsidP="00523728">
      <w:pPr>
        <w:pStyle w:val="af3"/>
        <w:ind w:left="0"/>
        <w:rPr>
          <w:rFonts w:asciiTheme="minorHAnsi" w:hAnsiTheme="minorHAnsi" w:cstheme="minorHAnsi"/>
          <w:b/>
          <w:color w:val="auto"/>
        </w:rPr>
      </w:pPr>
    </w:p>
    <w:p w14:paraId="3C8F9EED" w14:textId="27F24991" w:rsidR="00F9238B" w:rsidRPr="00A74091" w:rsidRDefault="00A7291D" w:rsidP="00BA3198">
      <w:pPr>
        <w:pStyle w:val="af3"/>
        <w:numPr>
          <w:ilvl w:val="2"/>
          <w:numId w:val="35"/>
        </w:numPr>
        <w:rPr>
          <w:rFonts w:asciiTheme="minorHAnsi" w:hAnsiTheme="minorHAnsi" w:cstheme="minorHAnsi"/>
          <w:color w:val="auto"/>
        </w:rPr>
      </w:pPr>
      <w:r w:rsidRPr="00A74091">
        <w:rPr>
          <w:rFonts w:asciiTheme="minorHAnsi" w:hAnsiTheme="minorHAnsi" w:cstheme="minorHAnsi"/>
          <w:color w:val="auto"/>
        </w:rPr>
        <w:t>Culture</w:t>
      </w:r>
      <w:r w:rsidR="00706799" w:rsidRPr="00A74091">
        <w:rPr>
          <w:rFonts w:asciiTheme="minorHAnsi" w:hAnsiTheme="minorHAnsi" w:cstheme="minorHAnsi"/>
          <w:color w:val="auto"/>
        </w:rPr>
        <w:t xml:space="preserve"> </w:t>
      </w:r>
      <w:r w:rsidR="00D838E8" w:rsidRPr="00A74091">
        <w:rPr>
          <w:rFonts w:asciiTheme="minorHAnsi" w:hAnsiTheme="minorHAnsi" w:cstheme="minorHAnsi"/>
          <w:color w:val="auto"/>
        </w:rPr>
        <w:t xml:space="preserve">the primary rat NSC </w:t>
      </w:r>
      <w:r w:rsidRPr="00A74091">
        <w:rPr>
          <w:rFonts w:asciiTheme="minorHAnsi" w:hAnsiTheme="minorHAnsi" w:cstheme="minorHAnsi"/>
          <w:color w:val="auto"/>
        </w:rPr>
        <w:t xml:space="preserve">suspension </w:t>
      </w:r>
      <w:r w:rsidR="00D838E8" w:rsidRPr="00A74091">
        <w:rPr>
          <w:rFonts w:asciiTheme="minorHAnsi" w:hAnsiTheme="minorHAnsi" w:cstheme="minorHAnsi"/>
          <w:color w:val="auto"/>
        </w:rPr>
        <w:t xml:space="preserve">in </w:t>
      </w:r>
      <w:r w:rsidR="00741C02" w:rsidRPr="00A74091">
        <w:rPr>
          <w:rFonts w:asciiTheme="minorHAnsi" w:hAnsiTheme="minorHAnsi" w:cstheme="minorHAnsi"/>
          <w:color w:val="auto"/>
        </w:rPr>
        <w:t>rat</w:t>
      </w:r>
      <w:r w:rsidR="00D838E8" w:rsidRPr="00A74091">
        <w:rPr>
          <w:rFonts w:asciiTheme="minorHAnsi" w:hAnsiTheme="minorHAnsi" w:cstheme="minorHAnsi"/>
          <w:color w:val="auto"/>
        </w:rPr>
        <w:t xml:space="preserve"> NSC </w:t>
      </w:r>
      <w:r w:rsidR="00741C02" w:rsidRPr="00A74091">
        <w:rPr>
          <w:rFonts w:asciiTheme="minorHAnsi" w:hAnsiTheme="minorHAnsi" w:cstheme="minorHAnsi"/>
          <w:color w:val="auto"/>
        </w:rPr>
        <w:t xml:space="preserve">growth medium </w:t>
      </w:r>
      <w:r w:rsidR="00887C28">
        <w:rPr>
          <w:rFonts w:asciiTheme="minorHAnsi" w:hAnsiTheme="minorHAnsi" w:cstheme="minorHAnsi"/>
          <w:color w:val="auto"/>
        </w:rPr>
        <w:t>i</w:t>
      </w:r>
      <w:r w:rsidR="00D838E8" w:rsidRPr="00A74091">
        <w:rPr>
          <w:rFonts w:asciiTheme="minorHAnsi" w:hAnsiTheme="minorHAnsi" w:cstheme="minorHAnsi"/>
          <w:color w:val="auto"/>
        </w:rPr>
        <w:t>n uncoated</w:t>
      </w:r>
      <w:r w:rsidR="00F9238B" w:rsidRPr="00A74091">
        <w:rPr>
          <w:rFonts w:asciiTheme="minorHAnsi" w:hAnsiTheme="minorHAnsi" w:cstheme="minorHAnsi"/>
          <w:color w:val="auto"/>
        </w:rPr>
        <w:t xml:space="preserve"> </w:t>
      </w:r>
      <w:r w:rsidR="00D838E8" w:rsidRPr="00A74091">
        <w:rPr>
          <w:rFonts w:asciiTheme="minorHAnsi" w:hAnsiTheme="minorHAnsi" w:cstheme="minorHAnsi"/>
          <w:color w:val="auto"/>
        </w:rPr>
        <w:t>T25</w:t>
      </w:r>
      <w:r w:rsidRPr="00A74091">
        <w:rPr>
          <w:rFonts w:asciiTheme="minorHAnsi" w:hAnsiTheme="minorHAnsi" w:cstheme="minorHAnsi"/>
          <w:color w:val="auto"/>
        </w:rPr>
        <w:t xml:space="preserve"> flasks at a density of 5</w:t>
      </w:r>
      <w:r w:rsidR="00741C02">
        <w:rPr>
          <w:rFonts w:asciiTheme="minorHAnsi" w:hAnsiTheme="minorHAnsi" w:cstheme="minorHAnsi"/>
          <w:color w:val="auto"/>
        </w:rPr>
        <w:t xml:space="preserve"> x </w:t>
      </w:r>
      <w:r w:rsidRPr="00A74091">
        <w:rPr>
          <w:rFonts w:asciiTheme="minorHAnsi" w:hAnsiTheme="minorHAnsi" w:cstheme="minorHAnsi"/>
          <w:color w:val="auto"/>
        </w:rPr>
        <w:t>10</w:t>
      </w:r>
      <w:r w:rsidRPr="00A74091">
        <w:rPr>
          <w:rFonts w:asciiTheme="minorHAnsi" w:hAnsiTheme="minorHAnsi" w:cstheme="minorHAnsi"/>
          <w:color w:val="auto"/>
          <w:vertAlign w:val="superscript"/>
        </w:rPr>
        <w:t>5</w:t>
      </w:r>
      <w:r w:rsidRPr="00A74091">
        <w:rPr>
          <w:rFonts w:asciiTheme="minorHAnsi" w:hAnsiTheme="minorHAnsi" w:cstheme="minorHAnsi"/>
          <w:color w:val="auto"/>
        </w:rPr>
        <w:t xml:space="preserve"> cells. </w:t>
      </w:r>
    </w:p>
    <w:p w14:paraId="6CD0AEF4" w14:textId="77777777" w:rsidR="00523728" w:rsidRPr="00A74091" w:rsidRDefault="00523728" w:rsidP="00523728">
      <w:pPr>
        <w:rPr>
          <w:rFonts w:asciiTheme="minorHAnsi" w:hAnsiTheme="minorHAnsi" w:cstheme="minorHAnsi"/>
          <w:color w:val="auto"/>
        </w:rPr>
      </w:pPr>
    </w:p>
    <w:p w14:paraId="1CD4C413" w14:textId="46E1342B" w:rsidR="001150AA" w:rsidRPr="00A74091" w:rsidRDefault="001150AA" w:rsidP="00523728">
      <w:pPr>
        <w:rPr>
          <w:rFonts w:asciiTheme="minorHAnsi" w:hAnsiTheme="minorHAnsi" w:cstheme="minorHAnsi"/>
          <w:color w:val="auto"/>
        </w:rPr>
      </w:pPr>
      <w:r w:rsidRPr="00A74091">
        <w:rPr>
          <w:rFonts w:asciiTheme="minorHAnsi" w:hAnsiTheme="minorHAnsi" w:cstheme="minorHAnsi"/>
          <w:color w:val="auto"/>
          <w:lang w:eastAsia="zh-CN"/>
        </w:rPr>
        <w:t xml:space="preserve">Note: The </w:t>
      </w:r>
      <w:r w:rsidRPr="00A74091">
        <w:rPr>
          <w:rFonts w:asciiTheme="minorHAnsi" w:hAnsiTheme="minorHAnsi" w:cstheme="minorHAnsi"/>
          <w:color w:val="auto"/>
        </w:rPr>
        <w:t xml:space="preserve">primary rat NSCs were isolated </w:t>
      </w:r>
      <w:r w:rsidR="004013BA" w:rsidRPr="00A74091">
        <w:rPr>
          <w:rFonts w:asciiTheme="minorHAnsi" w:hAnsiTheme="minorHAnsi" w:cstheme="minorHAnsi"/>
          <w:color w:val="auto"/>
        </w:rPr>
        <w:t>following</w:t>
      </w:r>
      <w:r w:rsidRPr="00A74091">
        <w:rPr>
          <w:rFonts w:asciiTheme="minorHAnsi" w:hAnsiTheme="minorHAnsi" w:cstheme="minorHAnsi"/>
          <w:color w:val="auto"/>
        </w:rPr>
        <w:t xml:space="preserve"> the protocol </w:t>
      </w:r>
      <w:r w:rsidR="00741C02">
        <w:rPr>
          <w:rFonts w:asciiTheme="minorHAnsi" w:hAnsiTheme="minorHAnsi" w:cstheme="minorHAnsi"/>
          <w:color w:val="auto"/>
        </w:rPr>
        <w:t xml:space="preserve">of </w:t>
      </w:r>
      <w:r w:rsidR="00741C02" w:rsidRPr="00741C02">
        <w:rPr>
          <w:rFonts w:asciiTheme="minorHAnsi" w:hAnsiTheme="minorHAnsi" w:cstheme="minorHAnsi"/>
          <w:color w:val="auto"/>
        </w:rPr>
        <w:t xml:space="preserve">Xie </w:t>
      </w:r>
      <w:r w:rsidR="00741C02">
        <w:rPr>
          <w:rFonts w:asciiTheme="minorHAnsi" w:hAnsiTheme="minorHAnsi" w:cstheme="minorHAnsi"/>
          <w:i/>
          <w:color w:val="auto"/>
        </w:rPr>
        <w:t>et al.</w:t>
      </w:r>
      <w:r w:rsidR="006B5723" w:rsidRPr="00887C28">
        <w:rPr>
          <w:rFonts w:asciiTheme="minorHAnsi" w:hAnsiTheme="minorHAnsi" w:cstheme="minorHAnsi"/>
          <w:color w:val="auto"/>
          <w:vertAlign w:val="superscript"/>
        </w:rPr>
        <w:t>9</w:t>
      </w:r>
      <w:r w:rsidRPr="00A74091">
        <w:rPr>
          <w:rFonts w:asciiTheme="minorHAnsi" w:hAnsiTheme="minorHAnsi" w:cstheme="minorHAnsi"/>
          <w:color w:val="auto"/>
        </w:rPr>
        <w:t>.</w:t>
      </w:r>
    </w:p>
    <w:p w14:paraId="2972C314" w14:textId="77777777" w:rsidR="00523728" w:rsidRPr="00A74091" w:rsidRDefault="00523728" w:rsidP="00523728">
      <w:pPr>
        <w:rPr>
          <w:rFonts w:asciiTheme="minorHAnsi" w:hAnsiTheme="minorHAnsi" w:cstheme="minorHAnsi"/>
          <w:color w:val="auto"/>
          <w:lang w:eastAsia="zh-CN"/>
        </w:rPr>
      </w:pPr>
      <w:bookmarkStart w:id="1" w:name="_GoBack"/>
      <w:bookmarkEnd w:id="1"/>
    </w:p>
    <w:p w14:paraId="32B29641" w14:textId="239463F5" w:rsidR="00D838E8" w:rsidRPr="00A74091" w:rsidRDefault="00D838E8" w:rsidP="00BA3198">
      <w:pPr>
        <w:pStyle w:val="af3"/>
        <w:numPr>
          <w:ilvl w:val="2"/>
          <w:numId w:val="35"/>
        </w:numPr>
        <w:rPr>
          <w:rFonts w:asciiTheme="minorHAnsi" w:hAnsiTheme="minorHAnsi" w:cstheme="minorHAnsi"/>
          <w:color w:val="auto"/>
        </w:rPr>
      </w:pPr>
      <w:r w:rsidRPr="00A74091">
        <w:rPr>
          <w:rFonts w:asciiTheme="minorHAnsi" w:hAnsiTheme="minorHAnsi" w:cstheme="minorHAnsi"/>
          <w:color w:val="auto"/>
        </w:rPr>
        <w:t xml:space="preserve">Check the formation of neurospheres under </w:t>
      </w:r>
      <w:r w:rsidR="00741C02">
        <w:rPr>
          <w:rFonts w:asciiTheme="minorHAnsi" w:hAnsiTheme="minorHAnsi" w:cstheme="minorHAnsi"/>
          <w:color w:val="auto"/>
        </w:rPr>
        <w:t xml:space="preserve">an </w:t>
      </w:r>
      <w:r w:rsidR="004013BA" w:rsidRPr="00A74091">
        <w:rPr>
          <w:rFonts w:asciiTheme="minorHAnsi" w:hAnsiTheme="minorHAnsi" w:cstheme="minorHAnsi"/>
          <w:color w:val="auto"/>
        </w:rPr>
        <w:t xml:space="preserve">inverted </w:t>
      </w:r>
      <w:r w:rsidRPr="00A74091">
        <w:rPr>
          <w:rFonts w:asciiTheme="minorHAnsi" w:hAnsiTheme="minorHAnsi" w:cstheme="minorHAnsi"/>
          <w:color w:val="auto"/>
        </w:rPr>
        <w:t xml:space="preserve">microscope. </w:t>
      </w:r>
      <w:r w:rsidR="004013BA" w:rsidRPr="00A74091">
        <w:rPr>
          <w:rFonts w:asciiTheme="minorHAnsi" w:hAnsiTheme="minorHAnsi" w:cstheme="minorHAnsi"/>
          <w:color w:val="auto"/>
        </w:rPr>
        <w:t>Make sure t</w:t>
      </w:r>
      <w:r w:rsidRPr="00A74091">
        <w:rPr>
          <w:rFonts w:asciiTheme="minorHAnsi" w:hAnsiTheme="minorHAnsi" w:cstheme="minorHAnsi"/>
          <w:color w:val="auto"/>
        </w:rPr>
        <w:t>he morphology of the neurospheres exhibit</w:t>
      </w:r>
      <w:r w:rsidR="00741C02">
        <w:rPr>
          <w:rFonts w:asciiTheme="minorHAnsi" w:hAnsiTheme="minorHAnsi" w:cstheme="minorHAnsi"/>
          <w:color w:val="auto"/>
        </w:rPr>
        <w:t>s</w:t>
      </w:r>
      <w:r w:rsidRPr="00A74091">
        <w:rPr>
          <w:rFonts w:asciiTheme="minorHAnsi" w:hAnsiTheme="minorHAnsi" w:cstheme="minorHAnsi"/>
          <w:color w:val="auto"/>
        </w:rPr>
        <w:t xml:space="preserve"> spherical and transparent multicellular complexes. </w:t>
      </w:r>
    </w:p>
    <w:p w14:paraId="083B1A1A" w14:textId="77777777" w:rsidR="00523728" w:rsidRPr="00A74091" w:rsidRDefault="00523728" w:rsidP="00523728">
      <w:pPr>
        <w:rPr>
          <w:rFonts w:asciiTheme="minorHAnsi" w:hAnsiTheme="minorHAnsi" w:cstheme="minorHAnsi"/>
          <w:color w:val="auto"/>
        </w:rPr>
      </w:pPr>
    </w:p>
    <w:p w14:paraId="5E650CCB" w14:textId="02A128C1" w:rsidR="00D838E8" w:rsidRPr="00A74091" w:rsidRDefault="00D838E8" w:rsidP="00BA3198">
      <w:pPr>
        <w:pStyle w:val="af3"/>
        <w:numPr>
          <w:ilvl w:val="2"/>
          <w:numId w:val="35"/>
        </w:numPr>
        <w:rPr>
          <w:rFonts w:asciiTheme="minorHAnsi" w:hAnsiTheme="minorHAnsi" w:cstheme="minorHAnsi"/>
          <w:color w:val="auto"/>
        </w:rPr>
      </w:pPr>
      <w:r w:rsidRPr="00A74091">
        <w:rPr>
          <w:rFonts w:asciiTheme="minorHAnsi" w:hAnsiTheme="minorHAnsi" w:cstheme="minorHAnsi"/>
          <w:color w:val="auto"/>
        </w:rPr>
        <w:t xml:space="preserve">When the neurospheres reach a diameter of 3 mm or larger, transfer the neurosphere suspension to a 15 </w:t>
      </w:r>
      <w:r w:rsidR="008B10E6" w:rsidRPr="00A74091">
        <w:rPr>
          <w:rFonts w:asciiTheme="minorHAnsi" w:hAnsiTheme="minorHAnsi" w:cstheme="minorHAnsi"/>
          <w:color w:val="auto"/>
        </w:rPr>
        <w:t>mL</w:t>
      </w:r>
      <w:r w:rsidRPr="00A74091">
        <w:rPr>
          <w:rFonts w:asciiTheme="minorHAnsi" w:hAnsiTheme="minorHAnsi" w:cstheme="minorHAnsi"/>
          <w:color w:val="auto"/>
        </w:rPr>
        <w:t xml:space="preserve"> sterile centrifuge tube and let the neurospheres settle by gravity.</w:t>
      </w:r>
    </w:p>
    <w:p w14:paraId="65A8AE2C" w14:textId="77777777" w:rsidR="00523728" w:rsidRPr="00A74091" w:rsidRDefault="00523728" w:rsidP="00523728">
      <w:pPr>
        <w:rPr>
          <w:rFonts w:asciiTheme="minorHAnsi" w:hAnsiTheme="minorHAnsi" w:cstheme="minorHAnsi"/>
          <w:color w:val="auto"/>
        </w:rPr>
      </w:pPr>
    </w:p>
    <w:p w14:paraId="132EB371" w14:textId="77777777" w:rsidR="00D838E8" w:rsidRPr="00A74091" w:rsidRDefault="00D838E8" w:rsidP="00BA3198">
      <w:pPr>
        <w:pStyle w:val="af3"/>
        <w:numPr>
          <w:ilvl w:val="2"/>
          <w:numId w:val="35"/>
        </w:numPr>
        <w:rPr>
          <w:rFonts w:asciiTheme="minorHAnsi" w:hAnsiTheme="minorHAnsi" w:cstheme="minorHAnsi"/>
          <w:color w:val="auto"/>
        </w:rPr>
      </w:pPr>
      <w:r w:rsidRPr="00A74091">
        <w:rPr>
          <w:rFonts w:asciiTheme="minorHAnsi" w:hAnsiTheme="minorHAnsi" w:cstheme="minorHAnsi"/>
          <w:color w:val="auto"/>
        </w:rPr>
        <w:t>Remove the supernatant carefully to leave the neurospheres in a minimal volume of medium.</w:t>
      </w:r>
    </w:p>
    <w:p w14:paraId="01A6A748" w14:textId="77777777" w:rsidR="00523728" w:rsidRPr="00A74091" w:rsidRDefault="00523728" w:rsidP="00523728">
      <w:pPr>
        <w:rPr>
          <w:rFonts w:asciiTheme="minorHAnsi" w:hAnsiTheme="minorHAnsi" w:cstheme="minorHAnsi"/>
          <w:color w:val="auto"/>
        </w:rPr>
      </w:pPr>
    </w:p>
    <w:p w14:paraId="716C3598" w14:textId="7BA51873" w:rsidR="00D838E8" w:rsidRPr="00A74091" w:rsidRDefault="00D838E8" w:rsidP="00BA3198">
      <w:pPr>
        <w:pStyle w:val="af3"/>
        <w:numPr>
          <w:ilvl w:val="2"/>
          <w:numId w:val="35"/>
        </w:numPr>
        <w:rPr>
          <w:rFonts w:asciiTheme="minorHAnsi" w:hAnsiTheme="minorHAnsi" w:cstheme="minorHAnsi"/>
          <w:color w:val="auto"/>
        </w:rPr>
      </w:pPr>
      <w:r w:rsidRPr="00A74091">
        <w:rPr>
          <w:rFonts w:asciiTheme="minorHAnsi" w:hAnsiTheme="minorHAnsi" w:cstheme="minorHAnsi"/>
          <w:color w:val="auto"/>
        </w:rPr>
        <w:t xml:space="preserve">Rinse the neurospheres </w:t>
      </w:r>
      <w:r w:rsidR="00741C02">
        <w:rPr>
          <w:rFonts w:asciiTheme="minorHAnsi" w:hAnsiTheme="minorHAnsi" w:cstheme="minorHAnsi"/>
          <w:color w:val="auto"/>
        </w:rPr>
        <w:t>1x</w:t>
      </w:r>
      <w:r w:rsidRPr="00A74091">
        <w:rPr>
          <w:rFonts w:asciiTheme="minorHAnsi" w:hAnsiTheme="minorHAnsi" w:cstheme="minorHAnsi"/>
          <w:color w:val="auto"/>
        </w:rPr>
        <w:t xml:space="preserve"> with </w:t>
      </w:r>
      <w:r w:rsidR="004013BA" w:rsidRPr="00A74091">
        <w:rPr>
          <w:rFonts w:asciiTheme="minorHAnsi" w:hAnsiTheme="minorHAnsi" w:cstheme="minorHAnsi"/>
          <w:color w:val="auto"/>
        </w:rPr>
        <w:t>5</w:t>
      </w:r>
      <w:r w:rsidR="00F83E82" w:rsidRPr="00A74091">
        <w:rPr>
          <w:rFonts w:asciiTheme="minorHAnsi" w:hAnsiTheme="minorHAnsi" w:cstheme="minorHAnsi"/>
          <w:color w:val="auto"/>
        </w:rPr>
        <w:t xml:space="preserve"> </w:t>
      </w:r>
      <w:r w:rsidR="001B2B53" w:rsidRPr="00A74091">
        <w:rPr>
          <w:rFonts w:asciiTheme="minorHAnsi" w:hAnsiTheme="minorHAnsi" w:cstheme="minorHAnsi"/>
          <w:color w:val="auto"/>
        </w:rPr>
        <w:t>m</w:t>
      </w:r>
      <w:r w:rsidR="00706799" w:rsidRPr="00A74091">
        <w:rPr>
          <w:rFonts w:asciiTheme="minorHAnsi" w:hAnsiTheme="minorHAnsi" w:cstheme="minorHAnsi"/>
          <w:color w:val="auto"/>
        </w:rPr>
        <w:t>L</w:t>
      </w:r>
      <w:r w:rsidR="001B2B53" w:rsidRPr="00A74091">
        <w:rPr>
          <w:rFonts w:asciiTheme="minorHAnsi" w:hAnsiTheme="minorHAnsi" w:cstheme="minorHAnsi"/>
          <w:color w:val="auto"/>
        </w:rPr>
        <w:t xml:space="preserve"> </w:t>
      </w:r>
      <w:r w:rsidR="00741C02">
        <w:rPr>
          <w:rFonts w:asciiTheme="minorHAnsi" w:hAnsiTheme="minorHAnsi" w:cstheme="minorHAnsi"/>
          <w:color w:val="auto"/>
        </w:rPr>
        <w:t xml:space="preserve">of </w:t>
      </w:r>
      <w:r w:rsidRPr="00A74091">
        <w:rPr>
          <w:rFonts w:asciiTheme="minorHAnsi" w:hAnsiTheme="minorHAnsi" w:cstheme="minorHAnsi"/>
          <w:color w:val="auto"/>
        </w:rPr>
        <w:t>PBS and let the neurospheres settle by gravity. Remove the supernatant to leave a minimal volume of PBS.</w:t>
      </w:r>
    </w:p>
    <w:p w14:paraId="5F50EA26" w14:textId="77777777" w:rsidR="00523728" w:rsidRPr="00A74091" w:rsidRDefault="00523728" w:rsidP="00523728">
      <w:pPr>
        <w:rPr>
          <w:rFonts w:asciiTheme="minorHAnsi" w:hAnsiTheme="minorHAnsi" w:cstheme="minorHAnsi"/>
          <w:color w:val="auto"/>
        </w:rPr>
      </w:pPr>
    </w:p>
    <w:p w14:paraId="3E33A8C5" w14:textId="07A7F7A8" w:rsidR="00D838E8" w:rsidRPr="00A74091" w:rsidRDefault="00D838E8" w:rsidP="00BA3198">
      <w:pPr>
        <w:pStyle w:val="af3"/>
        <w:numPr>
          <w:ilvl w:val="2"/>
          <w:numId w:val="35"/>
        </w:numPr>
        <w:rPr>
          <w:rFonts w:asciiTheme="minorHAnsi" w:hAnsiTheme="minorHAnsi" w:cstheme="minorHAnsi"/>
          <w:color w:val="auto"/>
        </w:rPr>
      </w:pPr>
      <w:r w:rsidRPr="00A74091">
        <w:rPr>
          <w:rFonts w:asciiTheme="minorHAnsi" w:hAnsiTheme="minorHAnsi" w:cstheme="minorHAnsi"/>
          <w:color w:val="auto"/>
        </w:rPr>
        <w:t xml:space="preserve">Add a suitable volume of differentiation medium to adjust </w:t>
      </w:r>
      <w:r w:rsidR="00741C02">
        <w:rPr>
          <w:rFonts w:asciiTheme="minorHAnsi" w:hAnsiTheme="minorHAnsi" w:cstheme="minorHAnsi"/>
          <w:color w:val="auto"/>
        </w:rPr>
        <w:t xml:space="preserve">the </w:t>
      </w:r>
      <w:r w:rsidRPr="00A74091">
        <w:rPr>
          <w:rFonts w:asciiTheme="minorHAnsi" w:hAnsiTheme="minorHAnsi" w:cstheme="minorHAnsi"/>
          <w:color w:val="auto"/>
        </w:rPr>
        <w:t xml:space="preserve">cell density to </w:t>
      </w:r>
      <w:r w:rsidR="00741C02">
        <w:rPr>
          <w:rFonts w:asciiTheme="minorHAnsi" w:hAnsiTheme="minorHAnsi" w:cstheme="minorHAnsi"/>
          <w:color w:val="auto"/>
        </w:rPr>
        <w:t>~</w:t>
      </w:r>
      <w:r w:rsidRPr="00A74091">
        <w:rPr>
          <w:rFonts w:asciiTheme="minorHAnsi" w:hAnsiTheme="minorHAnsi" w:cstheme="minorHAnsi"/>
          <w:color w:val="auto"/>
        </w:rPr>
        <w:t>12</w:t>
      </w:r>
      <w:r w:rsidR="00741C02">
        <w:rPr>
          <w:rFonts w:asciiTheme="minorHAnsi" w:hAnsiTheme="minorHAnsi" w:cstheme="minorHAnsi"/>
          <w:color w:val="auto"/>
        </w:rPr>
        <w:t xml:space="preserve"> - </w:t>
      </w:r>
      <w:r w:rsidRPr="00A74091">
        <w:rPr>
          <w:rFonts w:asciiTheme="minorHAnsi" w:hAnsiTheme="minorHAnsi" w:cstheme="minorHAnsi"/>
          <w:color w:val="auto"/>
        </w:rPr>
        <w:t>15 neurospheres per milliliter. The differentiation medium for primary rat NSCs consist</w:t>
      </w:r>
      <w:r w:rsidR="00361324">
        <w:rPr>
          <w:rFonts w:asciiTheme="minorHAnsi" w:hAnsiTheme="minorHAnsi" w:cstheme="minorHAnsi"/>
          <w:color w:val="auto"/>
        </w:rPr>
        <w:t>s</w:t>
      </w:r>
      <w:r w:rsidRPr="00A74091">
        <w:rPr>
          <w:rFonts w:asciiTheme="minorHAnsi" w:hAnsiTheme="minorHAnsi" w:cstheme="minorHAnsi"/>
          <w:color w:val="auto"/>
        </w:rPr>
        <w:t xml:space="preserve"> of DMEM/F12, 2% B27</w:t>
      </w:r>
      <w:r w:rsidR="00741C02">
        <w:rPr>
          <w:rFonts w:asciiTheme="minorHAnsi" w:hAnsiTheme="minorHAnsi" w:cstheme="minorHAnsi"/>
          <w:color w:val="auto"/>
        </w:rPr>
        <w:t>,</w:t>
      </w:r>
      <w:r w:rsidRPr="00A74091">
        <w:rPr>
          <w:rFonts w:asciiTheme="minorHAnsi" w:hAnsiTheme="minorHAnsi" w:cstheme="minorHAnsi"/>
          <w:color w:val="auto"/>
        </w:rPr>
        <w:t xml:space="preserve"> and 1% FBS.</w:t>
      </w:r>
    </w:p>
    <w:p w14:paraId="5EDE55CC" w14:textId="77777777" w:rsidR="00523728" w:rsidRPr="00A74091" w:rsidRDefault="00523728" w:rsidP="00523728">
      <w:pPr>
        <w:rPr>
          <w:rFonts w:asciiTheme="minorHAnsi" w:hAnsiTheme="minorHAnsi" w:cstheme="minorHAnsi"/>
          <w:color w:val="auto"/>
        </w:rPr>
      </w:pPr>
    </w:p>
    <w:p w14:paraId="128E50D9" w14:textId="5D44D7C3" w:rsidR="00D838E8" w:rsidRPr="00A74091" w:rsidRDefault="00D838E8" w:rsidP="00BA3198">
      <w:pPr>
        <w:pStyle w:val="af3"/>
        <w:numPr>
          <w:ilvl w:val="2"/>
          <w:numId w:val="35"/>
        </w:numPr>
        <w:rPr>
          <w:rFonts w:asciiTheme="minorHAnsi" w:hAnsiTheme="minorHAnsi" w:cstheme="minorHAnsi"/>
          <w:color w:val="auto"/>
        </w:rPr>
      </w:pPr>
      <w:r w:rsidRPr="00A74091">
        <w:rPr>
          <w:rFonts w:asciiTheme="minorHAnsi" w:hAnsiTheme="minorHAnsi" w:cstheme="minorHAnsi"/>
          <w:color w:val="auto"/>
        </w:rPr>
        <w:t xml:space="preserve">Seed 1 </w:t>
      </w:r>
      <w:r w:rsidR="008B10E6" w:rsidRPr="00A74091">
        <w:rPr>
          <w:rFonts w:asciiTheme="minorHAnsi" w:hAnsiTheme="minorHAnsi" w:cstheme="minorHAnsi"/>
          <w:color w:val="auto"/>
        </w:rPr>
        <w:t>mL</w:t>
      </w:r>
      <w:r w:rsidRPr="00A74091">
        <w:rPr>
          <w:rFonts w:asciiTheme="minorHAnsi" w:hAnsiTheme="minorHAnsi" w:cstheme="minorHAnsi"/>
          <w:color w:val="auto"/>
        </w:rPr>
        <w:t xml:space="preserve"> </w:t>
      </w:r>
      <w:r w:rsidR="00741C02">
        <w:rPr>
          <w:rFonts w:asciiTheme="minorHAnsi" w:hAnsiTheme="minorHAnsi" w:cstheme="minorHAnsi"/>
          <w:color w:val="auto"/>
        </w:rPr>
        <w:t xml:space="preserve">of </w:t>
      </w:r>
      <w:r w:rsidRPr="00A74091">
        <w:rPr>
          <w:rFonts w:asciiTheme="minorHAnsi" w:hAnsiTheme="minorHAnsi" w:cstheme="minorHAnsi"/>
          <w:color w:val="auto"/>
        </w:rPr>
        <w:t>neurosphere suspension onto each coated</w:t>
      </w:r>
      <w:r w:rsidR="00741C02">
        <w:rPr>
          <w:rFonts w:asciiTheme="minorHAnsi" w:hAnsiTheme="minorHAnsi" w:cstheme="minorHAnsi"/>
          <w:color w:val="auto"/>
        </w:rPr>
        <w:t xml:space="preserve"> </w:t>
      </w:r>
      <w:r w:rsidRPr="00A74091">
        <w:rPr>
          <w:rFonts w:asciiTheme="minorHAnsi" w:hAnsiTheme="minorHAnsi" w:cstheme="minorHAnsi"/>
          <w:color w:val="auto"/>
        </w:rPr>
        <w:t xml:space="preserve">coverslip in </w:t>
      </w:r>
      <w:r w:rsidR="00741C02">
        <w:rPr>
          <w:rFonts w:asciiTheme="minorHAnsi" w:hAnsiTheme="minorHAnsi" w:cstheme="minorHAnsi"/>
          <w:color w:val="auto"/>
        </w:rPr>
        <w:t xml:space="preserve">the </w:t>
      </w:r>
      <w:r w:rsidRPr="00A74091">
        <w:rPr>
          <w:rFonts w:asciiTheme="minorHAnsi" w:hAnsiTheme="minorHAnsi" w:cstheme="minorHAnsi"/>
          <w:color w:val="auto"/>
        </w:rPr>
        <w:t xml:space="preserve">12-well plate. </w:t>
      </w:r>
    </w:p>
    <w:p w14:paraId="78C05139" w14:textId="77777777" w:rsidR="00523728" w:rsidRPr="00A74091" w:rsidRDefault="00523728" w:rsidP="00523728">
      <w:pPr>
        <w:rPr>
          <w:rFonts w:asciiTheme="minorHAnsi" w:hAnsiTheme="minorHAnsi" w:cstheme="minorHAnsi"/>
          <w:color w:val="auto"/>
        </w:rPr>
      </w:pPr>
    </w:p>
    <w:p w14:paraId="04F8E0FC" w14:textId="6FFA78E9" w:rsidR="00D838E8" w:rsidRPr="00A74091" w:rsidRDefault="00D838E8" w:rsidP="00523728">
      <w:pPr>
        <w:rPr>
          <w:rFonts w:asciiTheme="minorHAnsi" w:hAnsiTheme="minorHAnsi" w:cstheme="minorHAnsi"/>
          <w:color w:val="auto"/>
        </w:rPr>
      </w:pPr>
      <w:r w:rsidRPr="00A74091">
        <w:rPr>
          <w:rFonts w:asciiTheme="minorHAnsi" w:hAnsiTheme="minorHAnsi" w:cstheme="minorHAnsi"/>
          <w:color w:val="auto"/>
        </w:rPr>
        <w:t xml:space="preserve">Note: Shake the plate gently to ensure that </w:t>
      </w:r>
      <w:r w:rsidR="00741C02">
        <w:rPr>
          <w:rFonts w:asciiTheme="minorHAnsi" w:hAnsiTheme="minorHAnsi" w:cstheme="minorHAnsi"/>
          <w:color w:val="auto"/>
        </w:rPr>
        <w:t xml:space="preserve">the </w:t>
      </w:r>
      <w:r w:rsidRPr="00A74091">
        <w:rPr>
          <w:rFonts w:asciiTheme="minorHAnsi" w:hAnsiTheme="minorHAnsi" w:cstheme="minorHAnsi"/>
          <w:color w:val="auto"/>
        </w:rPr>
        <w:t>neurospheres are evenly distributed. This</w:t>
      </w:r>
      <w:r w:rsidR="004013BA" w:rsidRPr="00A74091">
        <w:rPr>
          <w:rFonts w:asciiTheme="minorHAnsi" w:hAnsiTheme="minorHAnsi" w:cstheme="minorHAnsi"/>
          <w:color w:val="auto"/>
        </w:rPr>
        <w:t xml:space="preserve"> step is critical for a better i</w:t>
      </w:r>
      <w:r w:rsidRPr="00A74091">
        <w:rPr>
          <w:rFonts w:asciiTheme="minorHAnsi" w:hAnsiTheme="minorHAnsi" w:cstheme="minorHAnsi"/>
          <w:color w:val="auto"/>
        </w:rPr>
        <w:t xml:space="preserve">mmunofluorescence result. </w:t>
      </w:r>
    </w:p>
    <w:p w14:paraId="5ADBDEF7" w14:textId="77777777" w:rsidR="00523728" w:rsidRPr="00A74091" w:rsidRDefault="00523728" w:rsidP="00523728">
      <w:pPr>
        <w:rPr>
          <w:rFonts w:asciiTheme="minorHAnsi" w:hAnsiTheme="minorHAnsi" w:cstheme="minorHAnsi"/>
          <w:color w:val="auto"/>
        </w:rPr>
      </w:pPr>
    </w:p>
    <w:p w14:paraId="40058525" w14:textId="35163326" w:rsidR="00D838E8" w:rsidRPr="00A74091" w:rsidRDefault="00D838E8" w:rsidP="00BA3198">
      <w:pPr>
        <w:pStyle w:val="af3"/>
        <w:numPr>
          <w:ilvl w:val="2"/>
          <w:numId w:val="35"/>
        </w:numPr>
        <w:rPr>
          <w:rFonts w:asciiTheme="minorHAnsi" w:hAnsiTheme="minorHAnsi" w:cstheme="minorHAnsi"/>
          <w:color w:val="auto"/>
        </w:rPr>
      </w:pPr>
      <w:r w:rsidRPr="00A74091">
        <w:rPr>
          <w:rFonts w:asciiTheme="minorHAnsi" w:hAnsiTheme="minorHAnsi" w:cstheme="minorHAnsi"/>
          <w:color w:val="auto"/>
        </w:rPr>
        <w:t xml:space="preserve">Place the plate into the incubator and allow </w:t>
      </w:r>
      <w:r w:rsidR="00741C02">
        <w:rPr>
          <w:rFonts w:asciiTheme="minorHAnsi" w:hAnsiTheme="minorHAnsi" w:cstheme="minorHAnsi"/>
          <w:color w:val="auto"/>
        </w:rPr>
        <w:t xml:space="preserve">it </w:t>
      </w:r>
      <w:r w:rsidRPr="00A74091">
        <w:rPr>
          <w:rFonts w:asciiTheme="minorHAnsi" w:hAnsiTheme="minorHAnsi" w:cstheme="minorHAnsi"/>
          <w:color w:val="auto"/>
        </w:rPr>
        <w:t>to predifferentiate for 24</w:t>
      </w:r>
      <w:r w:rsidR="00F3665C" w:rsidRPr="00A74091">
        <w:rPr>
          <w:rFonts w:asciiTheme="minorHAnsi" w:hAnsiTheme="minorHAnsi" w:cstheme="minorHAnsi"/>
          <w:color w:val="auto"/>
        </w:rPr>
        <w:t xml:space="preserve"> </w:t>
      </w:r>
      <w:r w:rsidRPr="00A74091">
        <w:rPr>
          <w:rFonts w:asciiTheme="minorHAnsi" w:hAnsiTheme="minorHAnsi" w:cstheme="minorHAnsi"/>
          <w:color w:val="auto"/>
        </w:rPr>
        <w:t xml:space="preserve">h before </w:t>
      </w:r>
      <w:r w:rsidR="00741C02">
        <w:rPr>
          <w:rFonts w:asciiTheme="minorHAnsi" w:hAnsiTheme="minorHAnsi" w:cstheme="minorHAnsi"/>
          <w:color w:val="auto"/>
        </w:rPr>
        <w:t xml:space="preserve">the </w:t>
      </w:r>
      <w:r w:rsidRPr="00A74091">
        <w:rPr>
          <w:rFonts w:asciiTheme="minorHAnsi" w:hAnsiTheme="minorHAnsi" w:cstheme="minorHAnsi"/>
          <w:color w:val="auto"/>
        </w:rPr>
        <w:t xml:space="preserve">plasma treatment. </w:t>
      </w:r>
    </w:p>
    <w:p w14:paraId="2ED1A6FF" w14:textId="77777777" w:rsidR="003D2083" w:rsidRPr="00A74091" w:rsidRDefault="003D2083" w:rsidP="00523728">
      <w:pPr>
        <w:rPr>
          <w:rFonts w:asciiTheme="minorHAnsi" w:hAnsiTheme="minorHAnsi" w:cstheme="minorHAnsi"/>
          <w:color w:val="auto"/>
        </w:rPr>
      </w:pPr>
    </w:p>
    <w:p w14:paraId="3C005436" w14:textId="77777777" w:rsidR="00D838E8" w:rsidRPr="00A74091" w:rsidRDefault="00D838E8" w:rsidP="00523728">
      <w:pPr>
        <w:pStyle w:val="af3"/>
        <w:numPr>
          <w:ilvl w:val="0"/>
          <w:numId w:val="26"/>
        </w:numPr>
        <w:ind w:left="0" w:firstLine="0"/>
        <w:rPr>
          <w:rFonts w:asciiTheme="minorHAnsi" w:hAnsiTheme="minorHAnsi" w:cstheme="minorHAnsi"/>
          <w:b/>
          <w:color w:val="auto"/>
        </w:rPr>
      </w:pPr>
      <w:r w:rsidRPr="00A74091">
        <w:rPr>
          <w:rFonts w:asciiTheme="minorHAnsi" w:hAnsiTheme="minorHAnsi" w:cstheme="minorHAnsi"/>
          <w:b/>
          <w:color w:val="auto"/>
        </w:rPr>
        <w:t>Preparation of the Plasma Jets</w:t>
      </w:r>
    </w:p>
    <w:p w14:paraId="73AB71B5" w14:textId="77777777" w:rsidR="00BA3198" w:rsidRPr="00A74091" w:rsidRDefault="00BA3198" w:rsidP="00BA3198">
      <w:pPr>
        <w:pStyle w:val="af3"/>
        <w:ind w:left="0"/>
        <w:rPr>
          <w:rFonts w:asciiTheme="minorHAnsi" w:hAnsiTheme="minorHAnsi" w:cstheme="minorHAnsi"/>
          <w:b/>
          <w:color w:val="auto"/>
        </w:rPr>
      </w:pPr>
    </w:p>
    <w:p w14:paraId="133621A5" w14:textId="2FB51471" w:rsidR="00D838E8" w:rsidRPr="00A74091" w:rsidRDefault="00BA3198" w:rsidP="00BA3198">
      <w:pPr>
        <w:pStyle w:val="af3"/>
        <w:numPr>
          <w:ilvl w:val="1"/>
          <w:numId w:val="36"/>
        </w:numPr>
        <w:rPr>
          <w:rFonts w:asciiTheme="minorHAnsi" w:hAnsiTheme="minorHAnsi" w:cstheme="minorHAnsi"/>
          <w:color w:val="auto"/>
        </w:rPr>
      </w:pPr>
      <w:r w:rsidRPr="00A74091">
        <w:rPr>
          <w:rFonts w:asciiTheme="minorHAnsi" w:hAnsiTheme="minorHAnsi" w:cstheme="minorHAnsi"/>
          <w:color w:val="auto"/>
        </w:rPr>
        <w:t>C</w:t>
      </w:r>
      <w:r w:rsidR="00D838E8" w:rsidRPr="00A74091">
        <w:rPr>
          <w:rFonts w:asciiTheme="minorHAnsi" w:hAnsiTheme="minorHAnsi" w:cstheme="minorHAnsi"/>
          <w:color w:val="auto"/>
        </w:rPr>
        <w:t>hoose a half-open quartz tube with an internal diameter of 2</w:t>
      </w:r>
      <w:r w:rsidR="00F3665C" w:rsidRPr="00A74091">
        <w:rPr>
          <w:rFonts w:asciiTheme="minorHAnsi" w:hAnsiTheme="minorHAnsi" w:cstheme="minorHAnsi"/>
          <w:color w:val="auto"/>
        </w:rPr>
        <w:t xml:space="preserve"> </w:t>
      </w:r>
      <w:r w:rsidR="00D838E8" w:rsidRPr="00A74091">
        <w:rPr>
          <w:rFonts w:asciiTheme="minorHAnsi" w:hAnsiTheme="minorHAnsi" w:cstheme="minorHAnsi"/>
          <w:color w:val="auto"/>
        </w:rPr>
        <w:t xml:space="preserve">mm and </w:t>
      </w:r>
      <w:r w:rsidR="00361324">
        <w:rPr>
          <w:rFonts w:asciiTheme="minorHAnsi" w:hAnsiTheme="minorHAnsi" w:cstheme="minorHAnsi"/>
          <w:color w:val="auto"/>
        </w:rPr>
        <w:t xml:space="preserve">an </w:t>
      </w:r>
      <w:r w:rsidR="00D838E8" w:rsidRPr="00A74091">
        <w:rPr>
          <w:rFonts w:asciiTheme="minorHAnsi" w:hAnsiTheme="minorHAnsi" w:cstheme="minorHAnsi"/>
          <w:color w:val="auto"/>
        </w:rPr>
        <w:t>external diameter of 4</w:t>
      </w:r>
      <w:r w:rsidR="00D92D69" w:rsidRPr="00A74091">
        <w:rPr>
          <w:rFonts w:asciiTheme="minorHAnsi" w:hAnsiTheme="minorHAnsi" w:cstheme="minorHAnsi"/>
          <w:color w:val="auto"/>
        </w:rPr>
        <w:t xml:space="preserve"> </w:t>
      </w:r>
      <w:r w:rsidR="00D838E8" w:rsidRPr="00A74091">
        <w:rPr>
          <w:rFonts w:asciiTheme="minorHAnsi" w:hAnsiTheme="minorHAnsi" w:cstheme="minorHAnsi"/>
          <w:color w:val="auto"/>
        </w:rPr>
        <w:t>mm. Insert a high</w:t>
      </w:r>
      <w:r w:rsidR="00741C02">
        <w:rPr>
          <w:rFonts w:asciiTheme="minorHAnsi" w:hAnsiTheme="minorHAnsi" w:cstheme="minorHAnsi"/>
          <w:color w:val="auto"/>
        </w:rPr>
        <w:t>-</w:t>
      </w:r>
      <w:r w:rsidR="00D838E8" w:rsidRPr="00A74091">
        <w:rPr>
          <w:rFonts w:asciiTheme="minorHAnsi" w:hAnsiTheme="minorHAnsi" w:cstheme="minorHAnsi"/>
          <w:color w:val="auto"/>
        </w:rPr>
        <w:t xml:space="preserve">voltage wire with </w:t>
      </w:r>
      <w:r w:rsidR="00741C02">
        <w:rPr>
          <w:rFonts w:asciiTheme="minorHAnsi" w:hAnsiTheme="minorHAnsi" w:cstheme="minorHAnsi"/>
          <w:color w:val="auto"/>
        </w:rPr>
        <w:t xml:space="preserve">a </w:t>
      </w:r>
      <w:r w:rsidR="00D838E8" w:rsidRPr="00A74091">
        <w:rPr>
          <w:rFonts w:asciiTheme="minorHAnsi" w:hAnsiTheme="minorHAnsi" w:cstheme="minorHAnsi"/>
          <w:color w:val="auto"/>
        </w:rPr>
        <w:t>diameter of 2</w:t>
      </w:r>
      <w:r w:rsidR="00F3665C" w:rsidRPr="00A74091">
        <w:rPr>
          <w:rFonts w:asciiTheme="minorHAnsi" w:hAnsiTheme="minorHAnsi" w:cstheme="minorHAnsi"/>
          <w:color w:val="auto"/>
        </w:rPr>
        <w:t xml:space="preserve"> </w:t>
      </w:r>
      <w:r w:rsidR="00D838E8" w:rsidRPr="00A74091">
        <w:rPr>
          <w:rFonts w:asciiTheme="minorHAnsi" w:hAnsiTheme="minorHAnsi" w:cstheme="minorHAnsi"/>
          <w:color w:val="auto"/>
        </w:rPr>
        <w:t xml:space="preserve">mm </w:t>
      </w:r>
      <w:r w:rsidR="008958E0" w:rsidRPr="00A74091">
        <w:rPr>
          <w:rFonts w:asciiTheme="minorHAnsi" w:hAnsiTheme="minorHAnsi" w:cstheme="minorHAnsi"/>
          <w:color w:val="auto"/>
        </w:rPr>
        <w:t>into the tube</w:t>
      </w:r>
      <w:r w:rsidR="00D838E8" w:rsidRPr="00A74091">
        <w:rPr>
          <w:rFonts w:asciiTheme="minorHAnsi" w:hAnsiTheme="minorHAnsi" w:cstheme="minorHAnsi"/>
          <w:color w:val="auto"/>
        </w:rPr>
        <w:t>.</w:t>
      </w:r>
    </w:p>
    <w:p w14:paraId="1EB57835" w14:textId="77777777" w:rsidR="00523728" w:rsidRPr="00A74091" w:rsidRDefault="00523728" w:rsidP="00523728">
      <w:pPr>
        <w:rPr>
          <w:rFonts w:asciiTheme="minorHAnsi" w:hAnsiTheme="minorHAnsi" w:cstheme="minorHAnsi"/>
          <w:color w:val="auto"/>
        </w:rPr>
      </w:pPr>
    </w:p>
    <w:p w14:paraId="32D144C0" w14:textId="50DE1282" w:rsidR="00D838E8" w:rsidRPr="00A74091" w:rsidRDefault="00D838E8" w:rsidP="00BA3198">
      <w:pPr>
        <w:pStyle w:val="af3"/>
        <w:numPr>
          <w:ilvl w:val="1"/>
          <w:numId w:val="36"/>
        </w:numPr>
        <w:rPr>
          <w:rFonts w:asciiTheme="minorHAnsi" w:hAnsiTheme="minorHAnsi" w:cstheme="minorHAnsi"/>
          <w:color w:val="auto"/>
        </w:rPr>
      </w:pPr>
      <w:r w:rsidRPr="00A74091">
        <w:rPr>
          <w:rFonts w:asciiTheme="minorHAnsi" w:hAnsiTheme="minorHAnsi" w:cstheme="minorHAnsi"/>
          <w:color w:val="auto"/>
        </w:rPr>
        <w:t>Insert the quartz tube with the high</w:t>
      </w:r>
      <w:r w:rsidR="00741C02">
        <w:rPr>
          <w:rFonts w:asciiTheme="minorHAnsi" w:hAnsiTheme="minorHAnsi" w:cstheme="minorHAnsi"/>
          <w:color w:val="auto"/>
        </w:rPr>
        <w:t>-</w:t>
      </w:r>
      <w:r w:rsidRPr="00A74091">
        <w:rPr>
          <w:rFonts w:asciiTheme="minorHAnsi" w:hAnsiTheme="minorHAnsi" w:cstheme="minorHAnsi"/>
          <w:color w:val="auto"/>
        </w:rPr>
        <w:t xml:space="preserve">voltage wire into a </w:t>
      </w:r>
      <w:r w:rsidR="00861FC5" w:rsidRPr="00A74091">
        <w:rPr>
          <w:rFonts w:asciiTheme="minorHAnsi" w:hAnsiTheme="minorHAnsi" w:cstheme="minorHAnsi"/>
          <w:color w:val="auto"/>
        </w:rPr>
        <w:t>5</w:t>
      </w:r>
      <w:r w:rsidR="00D92D69" w:rsidRPr="00A74091">
        <w:rPr>
          <w:rFonts w:asciiTheme="minorHAnsi" w:hAnsiTheme="minorHAnsi" w:cstheme="minorHAnsi"/>
          <w:color w:val="auto"/>
        </w:rPr>
        <w:t xml:space="preserve"> </w:t>
      </w:r>
      <w:r w:rsidR="00861FC5" w:rsidRPr="00A74091">
        <w:rPr>
          <w:rFonts w:asciiTheme="minorHAnsi" w:hAnsiTheme="minorHAnsi" w:cstheme="minorHAnsi"/>
          <w:color w:val="auto"/>
        </w:rPr>
        <w:t xml:space="preserve">mL </w:t>
      </w:r>
      <w:r w:rsidRPr="00A74091">
        <w:rPr>
          <w:rFonts w:asciiTheme="minorHAnsi" w:hAnsiTheme="minorHAnsi" w:cstheme="minorHAnsi"/>
          <w:color w:val="auto"/>
        </w:rPr>
        <w:t>syringe and use a hold</w:t>
      </w:r>
      <w:r w:rsidR="008958E0" w:rsidRPr="00A74091">
        <w:rPr>
          <w:rFonts w:asciiTheme="minorHAnsi" w:hAnsiTheme="minorHAnsi" w:cstheme="minorHAnsi"/>
          <w:color w:val="auto"/>
        </w:rPr>
        <w:t>er</w:t>
      </w:r>
      <w:r w:rsidRPr="00A74091">
        <w:rPr>
          <w:rFonts w:asciiTheme="minorHAnsi" w:hAnsiTheme="minorHAnsi" w:cstheme="minorHAnsi"/>
          <w:color w:val="auto"/>
        </w:rPr>
        <w:t xml:space="preserve"> to mount it inside the center of the syringe. Set the distance between the sealed end of </w:t>
      </w:r>
      <w:r w:rsidR="00741C02">
        <w:rPr>
          <w:rFonts w:asciiTheme="minorHAnsi" w:hAnsiTheme="minorHAnsi" w:cstheme="minorHAnsi"/>
          <w:color w:val="auto"/>
        </w:rPr>
        <w:t xml:space="preserve">the </w:t>
      </w:r>
      <w:r w:rsidRPr="00A74091">
        <w:rPr>
          <w:rFonts w:asciiTheme="minorHAnsi" w:hAnsiTheme="minorHAnsi" w:cstheme="minorHAnsi"/>
          <w:color w:val="auto"/>
        </w:rPr>
        <w:t>quartz tube and the syringe tip at 1</w:t>
      </w:r>
      <w:r w:rsidR="00F83E82" w:rsidRPr="00A74091">
        <w:rPr>
          <w:rFonts w:asciiTheme="minorHAnsi" w:hAnsiTheme="minorHAnsi" w:cstheme="minorHAnsi"/>
          <w:color w:val="auto"/>
        </w:rPr>
        <w:t xml:space="preserve"> </w:t>
      </w:r>
      <w:r w:rsidRPr="00A74091">
        <w:rPr>
          <w:rFonts w:asciiTheme="minorHAnsi" w:hAnsiTheme="minorHAnsi" w:cstheme="minorHAnsi"/>
          <w:color w:val="auto"/>
        </w:rPr>
        <w:t>cm.</w:t>
      </w:r>
    </w:p>
    <w:p w14:paraId="214735C5" w14:textId="77777777" w:rsidR="00523728" w:rsidRPr="00A74091" w:rsidRDefault="00523728" w:rsidP="00523728">
      <w:pPr>
        <w:pStyle w:val="af3"/>
        <w:ind w:left="0"/>
        <w:rPr>
          <w:rFonts w:asciiTheme="minorHAnsi" w:hAnsiTheme="minorHAnsi" w:cstheme="minorHAnsi"/>
          <w:color w:val="auto"/>
        </w:rPr>
      </w:pPr>
    </w:p>
    <w:p w14:paraId="43E68D00" w14:textId="7278EECC" w:rsidR="00D838E8" w:rsidRPr="00A74091" w:rsidRDefault="00D838E8" w:rsidP="00BA3198">
      <w:pPr>
        <w:pStyle w:val="af3"/>
        <w:numPr>
          <w:ilvl w:val="1"/>
          <w:numId w:val="36"/>
        </w:numPr>
        <w:rPr>
          <w:rFonts w:asciiTheme="minorHAnsi" w:hAnsiTheme="minorHAnsi" w:cstheme="minorHAnsi"/>
          <w:color w:val="auto"/>
        </w:rPr>
      </w:pPr>
      <w:r w:rsidRPr="00A74091">
        <w:rPr>
          <w:rFonts w:asciiTheme="minorHAnsi" w:hAnsiTheme="minorHAnsi" w:cstheme="minorHAnsi"/>
          <w:color w:val="auto"/>
        </w:rPr>
        <w:t xml:space="preserve">Connect a </w:t>
      </w:r>
      <w:r w:rsidR="00861FC5" w:rsidRPr="00A74091">
        <w:rPr>
          <w:rFonts w:asciiTheme="minorHAnsi" w:hAnsiTheme="minorHAnsi" w:cstheme="minorHAnsi"/>
          <w:color w:val="auto"/>
        </w:rPr>
        <w:t>1</w:t>
      </w:r>
      <w:r w:rsidR="00D92D69" w:rsidRPr="00A74091">
        <w:rPr>
          <w:rFonts w:asciiTheme="minorHAnsi" w:hAnsiTheme="minorHAnsi" w:cstheme="minorHAnsi"/>
          <w:color w:val="auto"/>
        </w:rPr>
        <w:t xml:space="preserve"> </w:t>
      </w:r>
      <w:r w:rsidR="00861FC5" w:rsidRPr="00A74091">
        <w:rPr>
          <w:rFonts w:asciiTheme="minorHAnsi" w:hAnsiTheme="minorHAnsi" w:cstheme="minorHAnsi"/>
          <w:color w:val="auto"/>
        </w:rPr>
        <w:t xml:space="preserve">m silicone rubber </w:t>
      </w:r>
      <w:r w:rsidRPr="00A74091">
        <w:rPr>
          <w:rFonts w:asciiTheme="minorHAnsi" w:hAnsiTheme="minorHAnsi" w:cstheme="minorHAnsi"/>
          <w:color w:val="auto"/>
        </w:rPr>
        <w:t>pipe</w:t>
      </w:r>
      <w:r w:rsidR="00861FC5" w:rsidRPr="00A74091">
        <w:rPr>
          <w:rFonts w:asciiTheme="minorHAnsi" w:hAnsiTheme="minorHAnsi" w:cstheme="minorHAnsi"/>
          <w:color w:val="auto"/>
        </w:rPr>
        <w:t xml:space="preserve"> (</w:t>
      </w:r>
      <w:r w:rsidR="00741C02">
        <w:rPr>
          <w:rFonts w:asciiTheme="minorHAnsi" w:hAnsiTheme="minorHAnsi" w:cstheme="minorHAnsi"/>
          <w:color w:val="auto"/>
        </w:rPr>
        <w:t xml:space="preserve">with an </w:t>
      </w:r>
      <w:r w:rsidR="00861FC5" w:rsidRPr="00A74091">
        <w:rPr>
          <w:rFonts w:asciiTheme="minorHAnsi" w:hAnsiTheme="minorHAnsi" w:cstheme="minorHAnsi"/>
          <w:color w:val="auto"/>
        </w:rPr>
        <w:t xml:space="preserve">inner diameter of </w:t>
      </w:r>
      <w:r w:rsidR="00363F3D" w:rsidRPr="00A74091">
        <w:rPr>
          <w:rFonts w:asciiTheme="minorHAnsi" w:hAnsiTheme="minorHAnsi" w:cstheme="minorHAnsi"/>
          <w:color w:val="auto"/>
        </w:rPr>
        <w:t>12</w:t>
      </w:r>
      <w:r w:rsidR="00A46CF9" w:rsidRPr="00A74091">
        <w:rPr>
          <w:rFonts w:asciiTheme="minorHAnsi" w:hAnsiTheme="minorHAnsi" w:cstheme="minorHAnsi"/>
          <w:color w:val="auto"/>
        </w:rPr>
        <w:t xml:space="preserve"> </w:t>
      </w:r>
      <w:r w:rsidR="00363F3D" w:rsidRPr="00A74091">
        <w:rPr>
          <w:rFonts w:asciiTheme="minorHAnsi" w:hAnsiTheme="minorHAnsi" w:cstheme="minorHAnsi"/>
          <w:color w:val="auto"/>
        </w:rPr>
        <w:t>mm</w:t>
      </w:r>
      <w:r w:rsidR="00861FC5" w:rsidRPr="00A74091">
        <w:rPr>
          <w:rFonts w:asciiTheme="minorHAnsi" w:hAnsiTheme="minorHAnsi" w:cstheme="minorHAnsi"/>
          <w:color w:val="auto"/>
        </w:rPr>
        <w:t>)</w:t>
      </w:r>
      <w:r w:rsidRPr="00A74091">
        <w:rPr>
          <w:rFonts w:asciiTheme="minorHAnsi" w:hAnsiTheme="minorHAnsi" w:cstheme="minorHAnsi"/>
          <w:color w:val="auto"/>
        </w:rPr>
        <w:t xml:space="preserve"> to the open end of the syringe</w:t>
      </w:r>
      <w:r w:rsidR="00741C02">
        <w:rPr>
          <w:rFonts w:asciiTheme="minorHAnsi" w:hAnsiTheme="minorHAnsi" w:cstheme="minorHAnsi"/>
          <w:color w:val="auto"/>
        </w:rPr>
        <w:t xml:space="preserve"> and,</w:t>
      </w:r>
      <w:r w:rsidRPr="00A74091">
        <w:rPr>
          <w:rFonts w:asciiTheme="minorHAnsi" w:hAnsiTheme="minorHAnsi" w:cstheme="minorHAnsi"/>
          <w:color w:val="auto"/>
        </w:rPr>
        <w:t xml:space="preserve"> then</w:t>
      </w:r>
      <w:r w:rsidR="00741C02">
        <w:rPr>
          <w:rFonts w:asciiTheme="minorHAnsi" w:hAnsiTheme="minorHAnsi" w:cstheme="minorHAnsi"/>
          <w:color w:val="auto"/>
        </w:rPr>
        <w:t>,</w:t>
      </w:r>
      <w:r w:rsidRPr="00A74091">
        <w:rPr>
          <w:rFonts w:asciiTheme="minorHAnsi" w:hAnsiTheme="minorHAnsi" w:cstheme="minorHAnsi"/>
          <w:color w:val="auto"/>
        </w:rPr>
        <w:t xml:space="preserve"> connect </w:t>
      </w:r>
      <w:r w:rsidR="00741C02">
        <w:rPr>
          <w:rFonts w:asciiTheme="minorHAnsi" w:hAnsiTheme="minorHAnsi" w:cstheme="minorHAnsi"/>
          <w:color w:val="auto"/>
        </w:rPr>
        <w:t xml:space="preserve">it </w:t>
      </w:r>
      <w:r w:rsidRPr="00A74091">
        <w:rPr>
          <w:rFonts w:asciiTheme="minorHAnsi" w:hAnsiTheme="minorHAnsi" w:cstheme="minorHAnsi"/>
          <w:color w:val="auto"/>
        </w:rPr>
        <w:t>to the flowmeter and gas valve in sequence.</w:t>
      </w:r>
    </w:p>
    <w:p w14:paraId="7EBC08F2" w14:textId="77777777" w:rsidR="003D2083" w:rsidRPr="00A74091" w:rsidRDefault="003D2083" w:rsidP="00523728">
      <w:pPr>
        <w:rPr>
          <w:rFonts w:asciiTheme="minorHAnsi" w:hAnsiTheme="minorHAnsi" w:cstheme="minorHAnsi"/>
          <w:color w:val="auto"/>
        </w:rPr>
      </w:pPr>
    </w:p>
    <w:p w14:paraId="0EB024DA" w14:textId="4591D9AF" w:rsidR="00D838E8" w:rsidRPr="00A74091" w:rsidRDefault="00D838E8" w:rsidP="00BA3198">
      <w:pPr>
        <w:pStyle w:val="af3"/>
        <w:numPr>
          <w:ilvl w:val="0"/>
          <w:numId w:val="26"/>
        </w:numPr>
        <w:ind w:left="0" w:firstLine="0"/>
        <w:rPr>
          <w:rFonts w:asciiTheme="minorHAnsi" w:hAnsiTheme="minorHAnsi" w:cstheme="minorHAnsi"/>
          <w:b/>
          <w:color w:val="auto"/>
          <w:highlight w:val="yellow"/>
        </w:rPr>
      </w:pPr>
      <w:r w:rsidRPr="00A74091">
        <w:rPr>
          <w:rFonts w:asciiTheme="minorHAnsi" w:hAnsiTheme="minorHAnsi" w:cstheme="minorHAnsi"/>
          <w:b/>
          <w:color w:val="auto"/>
          <w:highlight w:val="yellow"/>
        </w:rPr>
        <w:t xml:space="preserve">Acquisition of </w:t>
      </w:r>
      <w:r w:rsidR="00580988">
        <w:rPr>
          <w:rFonts w:asciiTheme="minorHAnsi" w:hAnsiTheme="minorHAnsi" w:cstheme="minorHAnsi"/>
          <w:b/>
          <w:color w:val="auto"/>
          <w:highlight w:val="yellow"/>
        </w:rPr>
        <w:t xml:space="preserve">the </w:t>
      </w:r>
      <w:r w:rsidRPr="00A74091">
        <w:rPr>
          <w:rFonts w:asciiTheme="minorHAnsi" w:hAnsiTheme="minorHAnsi" w:cstheme="minorHAnsi"/>
          <w:b/>
          <w:color w:val="auto"/>
          <w:highlight w:val="yellow"/>
        </w:rPr>
        <w:t>Jets</w:t>
      </w:r>
    </w:p>
    <w:p w14:paraId="16827945" w14:textId="77777777" w:rsidR="00523728" w:rsidRPr="00A74091" w:rsidRDefault="00523728" w:rsidP="00523728">
      <w:pPr>
        <w:pStyle w:val="af3"/>
        <w:ind w:left="0"/>
        <w:rPr>
          <w:rFonts w:asciiTheme="minorHAnsi" w:hAnsiTheme="minorHAnsi" w:cstheme="minorHAnsi"/>
          <w:b/>
          <w:color w:val="auto"/>
        </w:rPr>
      </w:pPr>
    </w:p>
    <w:p w14:paraId="2672F6C7" w14:textId="6D83D618" w:rsidR="00D838E8" w:rsidRPr="00A74091" w:rsidRDefault="00D838E8" w:rsidP="00BA3198">
      <w:pPr>
        <w:pStyle w:val="af3"/>
        <w:numPr>
          <w:ilvl w:val="1"/>
          <w:numId w:val="37"/>
        </w:numPr>
        <w:rPr>
          <w:rFonts w:asciiTheme="minorHAnsi" w:hAnsiTheme="minorHAnsi" w:cstheme="minorHAnsi"/>
          <w:color w:val="auto"/>
          <w:highlight w:val="yellow"/>
        </w:rPr>
      </w:pPr>
      <w:r w:rsidRPr="00A74091">
        <w:rPr>
          <w:rFonts w:asciiTheme="minorHAnsi" w:hAnsiTheme="minorHAnsi" w:cstheme="minorHAnsi"/>
          <w:color w:val="auto"/>
          <w:highlight w:val="yellow"/>
        </w:rPr>
        <w:t xml:space="preserve">Connect the circuit as shown in </w:t>
      </w:r>
      <w:r w:rsidR="00A74091" w:rsidRPr="00A74091">
        <w:rPr>
          <w:rFonts w:asciiTheme="minorHAnsi" w:hAnsiTheme="minorHAnsi" w:cstheme="minorHAnsi"/>
          <w:b/>
          <w:color w:val="auto"/>
          <w:highlight w:val="yellow"/>
        </w:rPr>
        <w:t>Figure 1</w:t>
      </w:r>
      <w:r w:rsidRPr="00A74091">
        <w:rPr>
          <w:rFonts w:asciiTheme="minorHAnsi" w:hAnsiTheme="minorHAnsi" w:cstheme="minorHAnsi"/>
          <w:color w:val="auto"/>
          <w:highlight w:val="yellow"/>
        </w:rPr>
        <w:t xml:space="preserve">. </w:t>
      </w:r>
      <w:r w:rsidR="00FA4B8A" w:rsidRPr="00A74091">
        <w:rPr>
          <w:rFonts w:asciiTheme="minorHAnsi" w:hAnsiTheme="minorHAnsi" w:cstheme="minorHAnsi"/>
          <w:color w:val="auto"/>
          <w:highlight w:val="yellow"/>
        </w:rPr>
        <w:t>Connect the output wire of the power supply to the plasma jet device and</w:t>
      </w:r>
      <w:r w:rsidR="00741C02">
        <w:rPr>
          <w:rFonts w:asciiTheme="minorHAnsi" w:hAnsiTheme="minorHAnsi" w:cstheme="minorHAnsi"/>
          <w:color w:val="auto"/>
          <w:highlight w:val="yellow"/>
        </w:rPr>
        <w:t>,</w:t>
      </w:r>
      <w:r w:rsidR="00FA4B8A" w:rsidRPr="00A74091">
        <w:rPr>
          <w:rFonts w:asciiTheme="minorHAnsi" w:hAnsiTheme="minorHAnsi" w:cstheme="minorHAnsi"/>
          <w:color w:val="auto"/>
          <w:highlight w:val="yellow"/>
        </w:rPr>
        <w:t xml:space="preserve"> then</w:t>
      </w:r>
      <w:r w:rsidR="00741C02">
        <w:rPr>
          <w:rFonts w:asciiTheme="minorHAnsi" w:hAnsiTheme="minorHAnsi" w:cstheme="minorHAnsi"/>
          <w:color w:val="auto"/>
          <w:highlight w:val="yellow"/>
        </w:rPr>
        <w:t>,</w:t>
      </w:r>
      <w:r w:rsidR="00FA4B8A" w:rsidRPr="00A74091">
        <w:rPr>
          <w:rFonts w:asciiTheme="minorHAnsi" w:hAnsiTheme="minorHAnsi" w:cstheme="minorHAnsi"/>
          <w:color w:val="auto"/>
          <w:highlight w:val="yellow"/>
        </w:rPr>
        <w:t xml:space="preserve"> con</w:t>
      </w:r>
      <w:r w:rsidR="004013BA" w:rsidRPr="00A74091">
        <w:rPr>
          <w:rFonts w:asciiTheme="minorHAnsi" w:hAnsiTheme="minorHAnsi" w:cstheme="minorHAnsi"/>
          <w:color w:val="auto"/>
          <w:highlight w:val="yellow"/>
        </w:rPr>
        <w:t>ne</w:t>
      </w:r>
      <w:r w:rsidR="00FA4B8A" w:rsidRPr="00A74091">
        <w:rPr>
          <w:rFonts w:asciiTheme="minorHAnsi" w:hAnsiTheme="minorHAnsi" w:cstheme="minorHAnsi"/>
          <w:color w:val="auto"/>
          <w:highlight w:val="yellow"/>
        </w:rPr>
        <w:t>ct the tip of the high</w:t>
      </w:r>
      <w:r w:rsidR="00741C02">
        <w:rPr>
          <w:rFonts w:asciiTheme="minorHAnsi" w:hAnsiTheme="minorHAnsi" w:cstheme="minorHAnsi"/>
          <w:color w:val="auto"/>
          <w:highlight w:val="yellow"/>
        </w:rPr>
        <w:t>-</w:t>
      </w:r>
      <w:r w:rsidR="00FA4B8A" w:rsidRPr="00A74091">
        <w:rPr>
          <w:rFonts w:asciiTheme="minorHAnsi" w:hAnsiTheme="minorHAnsi" w:cstheme="minorHAnsi"/>
          <w:color w:val="auto"/>
          <w:highlight w:val="yellow"/>
        </w:rPr>
        <w:t>voltage probe with the output wire to detect the voltage. Connect the other end of the high</w:t>
      </w:r>
      <w:r w:rsidR="00741C02">
        <w:rPr>
          <w:rFonts w:asciiTheme="minorHAnsi" w:hAnsiTheme="minorHAnsi" w:cstheme="minorHAnsi"/>
          <w:color w:val="auto"/>
          <w:highlight w:val="yellow"/>
        </w:rPr>
        <w:t>-</w:t>
      </w:r>
      <w:r w:rsidR="00FA4B8A" w:rsidRPr="00A74091">
        <w:rPr>
          <w:rFonts w:asciiTheme="minorHAnsi" w:hAnsiTheme="minorHAnsi" w:cstheme="minorHAnsi"/>
          <w:color w:val="auto"/>
          <w:highlight w:val="yellow"/>
        </w:rPr>
        <w:t xml:space="preserve">voltage probe to the oscilloscope to record the </w:t>
      </w:r>
      <w:r w:rsidR="004013BA" w:rsidRPr="00A74091">
        <w:rPr>
          <w:rFonts w:asciiTheme="minorHAnsi" w:hAnsiTheme="minorHAnsi" w:cstheme="minorHAnsi"/>
          <w:color w:val="auto"/>
          <w:highlight w:val="yellow"/>
        </w:rPr>
        <w:t>information of the output voltage</w:t>
      </w:r>
      <w:r w:rsidR="00FA4B8A" w:rsidRPr="00A74091">
        <w:rPr>
          <w:rFonts w:asciiTheme="minorHAnsi" w:hAnsiTheme="minorHAnsi" w:cstheme="minorHAnsi"/>
          <w:color w:val="auto"/>
          <w:highlight w:val="yellow"/>
        </w:rPr>
        <w:t xml:space="preserve">. </w:t>
      </w:r>
      <w:r w:rsidRPr="00A74091">
        <w:rPr>
          <w:rFonts w:asciiTheme="minorHAnsi" w:hAnsiTheme="minorHAnsi" w:cstheme="minorHAnsi"/>
          <w:color w:val="auto"/>
          <w:highlight w:val="yellow"/>
        </w:rPr>
        <w:t>Check the whole circuit and make sure the power supply, the oscilloscope</w:t>
      </w:r>
      <w:r w:rsidR="00741C02">
        <w:rPr>
          <w:rFonts w:asciiTheme="minorHAnsi" w:hAnsiTheme="minorHAnsi" w:cstheme="minorHAnsi"/>
          <w:color w:val="auto"/>
          <w:highlight w:val="yellow"/>
        </w:rPr>
        <w:t>,</w:t>
      </w:r>
      <w:r w:rsidRPr="00A74091">
        <w:rPr>
          <w:rFonts w:asciiTheme="minorHAnsi" w:hAnsiTheme="minorHAnsi" w:cstheme="minorHAnsi"/>
          <w:color w:val="auto"/>
          <w:highlight w:val="yellow"/>
        </w:rPr>
        <w:t xml:space="preserve"> and the high</w:t>
      </w:r>
      <w:r w:rsidR="00741C02">
        <w:rPr>
          <w:rFonts w:asciiTheme="minorHAnsi" w:hAnsiTheme="minorHAnsi" w:cstheme="minorHAnsi"/>
          <w:color w:val="auto"/>
          <w:highlight w:val="yellow"/>
        </w:rPr>
        <w:t>-</w:t>
      </w:r>
      <w:r w:rsidRPr="00A74091">
        <w:rPr>
          <w:rFonts w:asciiTheme="minorHAnsi" w:hAnsiTheme="minorHAnsi" w:cstheme="minorHAnsi"/>
          <w:color w:val="auto"/>
          <w:highlight w:val="yellow"/>
        </w:rPr>
        <w:t xml:space="preserve">voltage probe are all grounded. </w:t>
      </w:r>
    </w:p>
    <w:p w14:paraId="2371F84D" w14:textId="77777777" w:rsidR="00523728" w:rsidRPr="00A74091" w:rsidRDefault="00523728" w:rsidP="00523728">
      <w:pPr>
        <w:rPr>
          <w:rFonts w:asciiTheme="minorHAnsi" w:hAnsiTheme="minorHAnsi" w:cstheme="minorHAnsi"/>
          <w:color w:val="auto"/>
          <w:highlight w:val="yellow"/>
        </w:rPr>
      </w:pPr>
    </w:p>
    <w:p w14:paraId="664F6ACD" w14:textId="0065C79C" w:rsidR="00D838E8" w:rsidRPr="00A74091" w:rsidRDefault="00D838E8" w:rsidP="00BA3198">
      <w:pPr>
        <w:pStyle w:val="af3"/>
        <w:numPr>
          <w:ilvl w:val="1"/>
          <w:numId w:val="37"/>
        </w:numPr>
        <w:rPr>
          <w:rFonts w:asciiTheme="minorHAnsi" w:hAnsiTheme="minorHAnsi" w:cstheme="minorHAnsi"/>
          <w:color w:val="auto"/>
        </w:rPr>
      </w:pPr>
      <w:r w:rsidRPr="00A74091">
        <w:rPr>
          <w:rFonts w:asciiTheme="minorHAnsi" w:hAnsiTheme="minorHAnsi" w:cstheme="minorHAnsi"/>
          <w:color w:val="auto"/>
          <w:highlight w:val="yellow"/>
        </w:rPr>
        <w:t>Check the gas line. Make sure the gas tube has been connected to the plasma jet device</w:t>
      </w:r>
      <w:r w:rsidR="00741C02">
        <w:rPr>
          <w:rFonts w:asciiTheme="minorHAnsi" w:hAnsiTheme="minorHAnsi" w:cstheme="minorHAnsi"/>
          <w:color w:val="auto"/>
          <w:highlight w:val="yellow"/>
        </w:rPr>
        <w:t>;</w:t>
      </w:r>
      <w:r w:rsidRPr="00A74091">
        <w:rPr>
          <w:rFonts w:asciiTheme="minorHAnsi" w:hAnsiTheme="minorHAnsi" w:cstheme="minorHAnsi"/>
          <w:color w:val="auto"/>
          <w:highlight w:val="yellow"/>
        </w:rPr>
        <w:t xml:space="preserve"> then</w:t>
      </w:r>
      <w:r w:rsidR="00741C02">
        <w:rPr>
          <w:rFonts w:asciiTheme="minorHAnsi" w:hAnsiTheme="minorHAnsi" w:cstheme="minorHAnsi"/>
          <w:color w:val="auto"/>
          <w:highlight w:val="yellow"/>
        </w:rPr>
        <w:t>,</w:t>
      </w:r>
      <w:r w:rsidRPr="00A74091">
        <w:rPr>
          <w:rFonts w:asciiTheme="minorHAnsi" w:hAnsiTheme="minorHAnsi" w:cstheme="minorHAnsi"/>
          <w:color w:val="auto"/>
          <w:highlight w:val="yellow"/>
        </w:rPr>
        <w:t xml:space="preserve"> open the gas valve of </w:t>
      </w:r>
      <w:r w:rsidR="00741C02">
        <w:rPr>
          <w:rFonts w:asciiTheme="minorHAnsi" w:hAnsiTheme="minorHAnsi" w:cstheme="minorHAnsi"/>
          <w:color w:val="auto"/>
          <w:highlight w:val="yellow"/>
        </w:rPr>
        <w:t xml:space="preserve">the </w:t>
      </w:r>
      <w:r w:rsidRPr="00A74091">
        <w:rPr>
          <w:rFonts w:asciiTheme="minorHAnsi" w:hAnsiTheme="minorHAnsi" w:cstheme="minorHAnsi"/>
          <w:color w:val="auto"/>
          <w:highlight w:val="yellow"/>
        </w:rPr>
        <w:t>helium (volume fraction, 99.999%) and oxygen (volume fraction, 99.999%)</w:t>
      </w:r>
      <w:r w:rsidR="00741C02">
        <w:rPr>
          <w:rFonts w:asciiTheme="minorHAnsi" w:hAnsiTheme="minorHAnsi" w:cstheme="minorHAnsi"/>
          <w:color w:val="auto"/>
          <w:highlight w:val="yellow"/>
        </w:rPr>
        <w:t xml:space="preserve"> and</w:t>
      </w:r>
      <w:r w:rsidRPr="00A74091">
        <w:rPr>
          <w:rFonts w:asciiTheme="minorHAnsi" w:hAnsiTheme="minorHAnsi" w:cstheme="minorHAnsi"/>
          <w:color w:val="auto"/>
          <w:highlight w:val="yellow"/>
        </w:rPr>
        <w:t xml:space="preserve"> set the gas flow to 1</w:t>
      </w:r>
      <w:r w:rsidR="00F83E82" w:rsidRPr="00A74091">
        <w:rPr>
          <w:rFonts w:asciiTheme="minorHAnsi" w:hAnsiTheme="minorHAnsi" w:cstheme="minorHAnsi"/>
          <w:color w:val="auto"/>
          <w:highlight w:val="yellow"/>
        </w:rPr>
        <w:t xml:space="preserve"> </w:t>
      </w:r>
      <w:r w:rsidRPr="00A74091">
        <w:rPr>
          <w:rFonts w:asciiTheme="minorHAnsi" w:hAnsiTheme="minorHAnsi" w:cstheme="minorHAnsi"/>
          <w:color w:val="auto"/>
          <w:highlight w:val="yellow"/>
        </w:rPr>
        <w:t>L:0.01</w:t>
      </w:r>
      <w:r w:rsidR="00F83E82" w:rsidRPr="00A74091">
        <w:rPr>
          <w:rFonts w:asciiTheme="minorHAnsi" w:hAnsiTheme="minorHAnsi" w:cstheme="minorHAnsi"/>
          <w:color w:val="auto"/>
          <w:highlight w:val="yellow"/>
        </w:rPr>
        <w:t xml:space="preserve"> </w:t>
      </w:r>
      <w:r w:rsidRPr="00A74091">
        <w:rPr>
          <w:rFonts w:asciiTheme="minorHAnsi" w:hAnsiTheme="minorHAnsi" w:cstheme="minorHAnsi"/>
          <w:color w:val="auto"/>
          <w:highlight w:val="yellow"/>
        </w:rPr>
        <w:t>L/min (He:O</w:t>
      </w:r>
      <w:r w:rsidRPr="00A74091">
        <w:rPr>
          <w:rFonts w:asciiTheme="minorHAnsi" w:hAnsiTheme="minorHAnsi" w:cstheme="minorHAnsi"/>
          <w:color w:val="auto"/>
          <w:highlight w:val="yellow"/>
          <w:vertAlign w:val="subscript"/>
        </w:rPr>
        <w:t>2</w:t>
      </w:r>
      <w:r w:rsidRPr="00A74091">
        <w:rPr>
          <w:rFonts w:asciiTheme="minorHAnsi" w:hAnsiTheme="minorHAnsi" w:cstheme="minorHAnsi"/>
          <w:color w:val="auto"/>
          <w:highlight w:val="yellow"/>
        </w:rPr>
        <w:t>).</w:t>
      </w:r>
    </w:p>
    <w:p w14:paraId="0FC12998" w14:textId="77777777" w:rsidR="00523728" w:rsidRPr="00A74091" w:rsidRDefault="00523728" w:rsidP="00523728">
      <w:pPr>
        <w:rPr>
          <w:rFonts w:asciiTheme="minorHAnsi" w:hAnsiTheme="minorHAnsi" w:cstheme="minorHAnsi"/>
          <w:color w:val="auto"/>
        </w:rPr>
      </w:pPr>
    </w:p>
    <w:p w14:paraId="00656E03" w14:textId="77777777" w:rsidR="00D838E8" w:rsidRPr="00A74091" w:rsidRDefault="00A74091" w:rsidP="00523728">
      <w:pPr>
        <w:rPr>
          <w:rFonts w:asciiTheme="minorHAnsi" w:hAnsiTheme="minorHAnsi" w:cstheme="minorHAnsi"/>
          <w:color w:val="auto"/>
        </w:rPr>
      </w:pPr>
      <w:r>
        <w:rPr>
          <w:rFonts w:asciiTheme="minorHAnsi" w:hAnsiTheme="minorHAnsi" w:cstheme="minorHAnsi"/>
          <w:color w:val="auto"/>
        </w:rPr>
        <w:t>Note:</w:t>
      </w:r>
      <w:r w:rsidR="00D838E8" w:rsidRPr="00A74091">
        <w:rPr>
          <w:rFonts w:asciiTheme="minorHAnsi" w:hAnsiTheme="minorHAnsi" w:cstheme="minorHAnsi"/>
          <w:color w:val="auto"/>
        </w:rPr>
        <w:t xml:space="preserve"> Let the gas flow for several minutes before turn</w:t>
      </w:r>
      <w:r w:rsidR="00D92D69" w:rsidRPr="00A74091">
        <w:rPr>
          <w:rFonts w:asciiTheme="minorHAnsi" w:hAnsiTheme="minorHAnsi" w:cstheme="minorHAnsi"/>
          <w:color w:val="auto"/>
        </w:rPr>
        <w:t>ing</w:t>
      </w:r>
      <w:r w:rsidR="00D838E8" w:rsidRPr="00A74091">
        <w:rPr>
          <w:rFonts w:asciiTheme="minorHAnsi" w:hAnsiTheme="minorHAnsi" w:cstheme="minorHAnsi"/>
          <w:color w:val="auto"/>
        </w:rPr>
        <w:t xml:space="preserve"> on the power supply for the first time.</w:t>
      </w:r>
      <w:r w:rsidRPr="00A74091">
        <w:rPr>
          <w:rFonts w:asciiTheme="minorHAnsi" w:hAnsiTheme="minorHAnsi" w:cstheme="minorHAnsi"/>
          <w:b/>
          <w:color w:val="auto"/>
        </w:rPr>
        <w:t xml:space="preserve"> </w:t>
      </w:r>
    </w:p>
    <w:p w14:paraId="4E3A08A2" w14:textId="77777777" w:rsidR="00523728" w:rsidRPr="00A74091" w:rsidRDefault="00523728" w:rsidP="00523728">
      <w:pPr>
        <w:rPr>
          <w:rFonts w:asciiTheme="minorHAnsi" w:hAnsiTheme="minorHAnsi" w:cstheme="minorHAnsi"/>
          <w:color w:val="auto"/>
        </w:rPr>
      </w:pPr>
    </w:p>
    <w:p w14:paraId="236A1AC0" w14:textId="5BA75D93" w:rsidR="00D838E8" w:rsidRPr="00A74091" w:rsidRDefault="00D838E8" w:rsidP="00BA3198">
      <w:pPr>
        <w:pStyle w:val="af3"/>
        <w:numPr>
          <w:ilvl w:val="1"/>
          <w:numId w:val="37"/>
        </w:numPr>
        <w:rPr>
          <w:rFonts w:asciiTheme="minorHAnsi" w:hAnsiTheme="minorHAnsi" w:cstheme="minorHAnsi"/>
          <w:color w:val="auto"/>
          <w:highlight w:val="yellow"/>
        </w:rPr>
      </w:pPr>
      <w:r w:rsidRPr="00A74091">
        <w:rPr>
          <w:rFonts w:asciiTheme="minorHAnsi" w:hAnsiTheme="minorHAnsi" w:cstheme="minorHAnsi"/>
          <w:color w:val="auto"/>
        </w:rPr>
        <w:t>Set the pulse amplitude, frequency</w:t>
      </w:r>
      <w:r w:rsidR="00160374">
        <w:rPr>
          <w:rFonts w:asciiTheme="minorHAnsi" w:hAnsiTheme="minorHAnsi" w:cstheme="minorHAnsi"/>
          <w:color w:val="auto"/>
        </w:rPr>
        <w:t>,</w:t>
      </w:r>
      <w:r w:rsidRPr="00A74091">
        <w:rPr>
          <w:rFonts w:asciiTheme="minorHAnsi" w:hAnsiTheme="minorHAnsi" w:cstheme="minorHAnsi"/>
          <w:color w:val="auto"/>
        </w:rPr>
        <w:t xml:space="preserve"> and pulse width as 8</w:t>
      </w:r>
      <w:r w:rsidR="00F83E82" w:rsidRPr="00A74091">
        <w:rPr>
          <w:rFonts w:asciiTheme="minorHAnsi" w:hAnsiTheme="minorHAnsi" w:cstheme="minorHAnsi"/>
          <w:color w:val="auto"/>
        </w:rPr>
        <w:t xml:space="preserve"> </w:t>
      </w:r>
      <w:r w:rsidRPr="00A74091">
        <w:rPr>
          <w:rFonts w:asciiTheme="minorHAnsi" w:hAnsiTheme="minorHAnsi" w:cstheme="minorHAnsi"/>
          <w:color w:val="auto"/>
        </w:rPr>
        <w:t>kV, 8</w:t>
      </w:r>
      <w:r w:rsidR="00F83E82" w:rsidRPr="00A74091">
        <w:rPr>
          <w:rFonts w:asciiTheme="minorHAnsi" w:hAnsiTheme="minorHAnsi" w:cstheme="minorHAnsi"/>
          <w:color w:val="auto"/>
        </w:rPr>
        <w:t xml:space="preserve"> </w:t>
      </w:r>
      <w:r w:rsidRPr="00A74091">
        <w:rPr>
          <w:rFonts w:asciiTheme="minorHAnsi" w:hAnsiTheme="minorHAnsi" w:cstheme="minorHAnsi"/>
          <w:color w:val="auto"/>
        </w:rPr>
        <w:t>kH</w:t>
      </w:r>
      <w:r w:rsidR="00361324">
        <w:rPr>
          <w:rFonts w:asciiTheme="minorHAnsi" w:hAnsiTheme="minorHAnsi" w:cstheme="minorHAnsi"/>
          <w:color w:val="auto"/>
        </w:rPr>
        <w:t>z</w:t>
      </w:r>
      <w:r w:rsidRPr="00A74091">
        <w:rPr>
          <w:rFonts w:asciiTheme="minorHAnsi" w:hAnsiTheme="minorHAnsi" w:cstheme="minorHAnsi"/>
          <w:color w:val="auto"/>
        </w:rPr>
        <w:t xml:space="preserve">, </w:t>
      </w:r>
      <w:r w:rsidR="00160374">
        <w:rPr>
          <w:rFonts w:asciiTheme="minorHAnsi" w:hAnsiTheme="minorHAnsi" w:cstheme="minorHAnsi"/>
          <w:color w:val="auto"/>
        </w:rPr>
        <w:t xml:space="preserve">and </w:t>
      </w:r>
      <w:r w:rsidRPr="00A74091">
        <w:rPr>
          <w:rFonts w:asciiTheme="minorHAnsi" w:hAnsiTheme="minorHAnsi" w:cstheme="minorHAnsi"/>
          <w:color w:val="auto"/>
        </w:rPr>
        <w:t>1600</w:t>
      </w:r>
      <w:r w:rsidR="00F83E82" w:rsidRPr="00A74091">
        <w:rPr>
          <w:rFonts w:asciiTheme="minorHAnsi" w:hAnsiTheme="minorHAnsi" w:cstheme="minorHAnsi"/>
          <w:color w:val="auto"/>
        </w:rPr>
        <w:t xml:space="preserve"> </w:t>
      </w:r>
      <w:r w:rsidRPr="00A74091">
        <w:rPr>
          <w:rFonts w:asciiTheme="minorHAnsi" w:hAnsiTheme="minorHAnsi" w:cstheme="minorHAnsi"/>
          <w:color w:val="auto"/>
        </w:rPr>
        <w:t xml:space="preserve">ns, respectively. </w:t>
      </w:r>
      <w:r w:rsidRPr="00A74091">
        <w:rPr>
          <w:rFonts w:asciiTheme="minorHAnsi" w:hAnsiTheme="minorHAnsi" w:cstheme="minorHAnsi"/>
          <w:color w:val="auto"/>
          <w:highlight w:val="yellow"/>
        </w:rPr>
        <w:t>Check the circuit again and</w:t>
      </w:r>
      <w:r w:rsidR="00160374">
        <w:rPr>
          <w:rFonts w:asciiTheme="minorHAnsi" w:hAnsiTheme="minorHAnsi" w:cstheme="minorHAnsi"/>
          <w:color w:val="auto"/>
          <w:highlight w:val="yellow"/>
        </w:rPr>
        <w:t>,</w:t>
      </w:r>
      <w:r w:rsidRPr="00A74091">
        <w:rPr>
          <w:rFonts w:asciiTheme="minorHAnsi" w:hAnsiTheme="minorHAnsi" w:cstheme="minorHAnsi"/>
          <w:color w:val="auto"/>
          <w:highlight w:val="yellow"/>
        </w:rPr>
        <w:t xml:space="preserve"> then</w:t>
      </w:r>
      <w:r w:rsidR="00160374">
        <w:rPr>
          <w:rFonts w:asciiTheme="minorHAnsi" w:hAnsiTheme="minorHAnsi" w:cstheme="minorHAnsi"/>
          <w:color w:val="auto"/>
          <w:highlight w:val="yellow"/>
        </w:rPr>
        <w:t>,</w:t>
      </w:r>
      <w:r w:rsidRPr="00A74091">
        <w:rPr>
          <w:rFonts w:asciiTheme="minorHAnsi" w:hAnsiTheme="minorHAnsi" w:cstheme="minorHAnsi"/>
          <w:color w:val="auto"/>
          <w:highlight w:val="yellow"/>
        </w:rPr>
        <w:t xml:space="preserve"> turn on </w:t>
      </w:r>
      <w:r w:rsidR="00694585" w:rsidRPr="00A74091">
        <w:rPr>
          <w:rFonts w:asciiTheme="minorHAnsi" w:hAnsiTheme="minorHAnsi" w:cstheme="minorHAnsi"/>
          <w:color w:val="auto"/>
          <w:highlight w:val="yellow"/>
        </w:rPr>
        <w:t xml:space="preserve">the </w:t>
      </w:r>
      <w:r w:rsidRPr="00A74091">
        <w:rPr>
          <w:rFonts w:asciiTheme="minorHAnsi" w:hAnsiTheme="minorHAnsi" w:cstheme="minorHAnsi"/>
          <w:color w:val="auto"/>
          <w:highlight w:val="yellow"/>
        </w:rPr>
        <w:t xml:space="preserve">output button to create </w:t>
      </w:r>
      <w:r w:rsidR="000365E7">
        <w:rPr>
          <w:rFonts w:asciiTheme="minorHAnsi" w:hAnsiTheme="minorHAnsi" w:cstheme="minorHAnsi"/>
          <w:color w:val="auto"/>
          <w:highlight w:val="yellow"/>
        </w:rPr>
        <w:t xml:space="preserve">a </w:t>
      </w:r>
      <w:r w:rsidRPr="00A74091">
        <w:rPr>
          <w:rFonts w:asciiTheme="minorHAnsi" w:hAnsiTheme="minorHAnsi" w:cstheme="minorHAnsi"/>
          <w:color w:val="auto"/>
          <w:highlight w:val="yellow"/>
        </w:rPr>
        <w:t>plasma jet.</w:t>
      </w:r>
    </w:p>
    <w:p w14:paraId="38910F31" w14:textId="77777777" w:rsidR="00523728" w:rsidRPr="00A74091" w:rsidRDefault="00523728" w:rsidP="00523728">
      <w:pPr>
        <w:rPr>
          <w:rFonts w:asciiTheme="minorHAnsi" w:hAnsiTheme="minorHAnsi" w:cstheme="minorHAnsi"/>
          <w:color w:val="auto"/>
          <w:highlight w:val="yellow"/>
        </w:rPr>
      </w:pPr>
    </w:p>
    <w:p w14:paraId="3000A3AB" w14:textId="0D10AE65" w:rsidR="00D838E8" w:rsidRPr="00A74091" w:rsidRDefault="00A74091" w:rsidP="00523728">
      <w:pPr>
        <w:rPr>
          <w:rFonts w:asciiTheme="minorHAnsi" w:hAnsiTheme="minorHAnsi" w:cstheme="minorHAnsi"/>
          <w:color w:val="auto"/>
        </w:rPr>
      </w:pPr>
      <w:r>
        <w:rPr>
          <w:rFonts w:asciiTheme="minorHAnsi" w:hAnsiTheme="minorHAnsi" w:cstheme="minorHAnsi"/>
          <w:color w:val="auto"/>
        </w:rPr>
        <w:t>CAUTION:</w:t>
      </w:r>
      <w:r w:rsidR="00D838E8" w:rsidRPr="00A74091">
        <w:rPr>
          <w:rFonts w:asciiTheme="minorHAnsi" w:hAnsiTheme="minorHAnsi" w:cstheme="minorHAnsi"/>
          <w:color w:val="auto"/>
        </w:rPr>
        <w:t xml:space="preserve"> Do</w:t>
      </w:r>
      <w:r w:rsidR="00580988">
        <w:rPr>
          <w:rFonts w:asciiTheme="minorHAnsi" w:hAnsiTheme="minorHAnsi" w:cstheme="minorHAnsi"/>
          <w:color w:val="auto"/>
        </w:rPr>
        <w:t xml:space="preserve"> </w:t>
      </w:r>
      <w:r w:rsidR="00D838E8" w:rsidRPr="00A74091">
        <w:rPr>
          <w:rFonts w:asciiTheme="minorHAnsi" w:hAnsiTheme="minorHAnsi" w:cstheme="minorHAnsi"/>
          <w:color w:val="auto"/>
        </w:rPr>
        <w:t>n</w:t>
      </w:r>
      <w:r w:rsidR="00580988">
        <w:rPr>
          <w:rFonts w:asciiTheme="minorHAnsi" w:hAnsiTheme="minorHAnsi" w:cstheme="minorHAnsi"/>
          <w:color w:val="auto"/>
        </w:rPr>
        <w:t>o</w:t>
      </w:r>
      <w:r w:rsidR="00D838E8" w:rsidRPr="00A74091">
        <w:rPr>
          <w:rFonts w:asciiTheme="minorHAnsi" w:hAnsiTheme="minorHAnsi" w:cstheme="minorHAnsi"/>
          <w:color w:val="auto"/>
        </w:rPr>
        <w:t>t touch the high</w:t>
      </w:r>
      <w:r w:rsidR="000365E7">
        <w:rPr>
          <w:rFonts w:asciiTheme="minorHAnsi" w:hAnsiTheme="minorHAnsi" w:cstheme="minorHAnsi"/>
          <w:color w:val="auto"/>
        </w:rPr>
        <w:t>-</w:t>
      </w:r>
      <w:r w:rsidR="00D838E8" w:rsidRPr="00A74091">
        <w:rPr>
          <w:rFonts w:asciiTheme="minorHAnsi" w:hAnsiTheme="minorHAnsi" w:cstheme="minorHAnsi"/>
          <w:color w:val="auto"/>
        </w:rPr>
        <w:t>voltage wire at any time.</w:t>
      </w:r>
    </w:p>
    <w:p w14:paraId="23939AEF" w14:textId="77777777" w:rsidR="003D2083" w:rsidRPr="00A74091" w:rsidRDefault="003D2083" w:rsidP="00523728">
      <w:pPr>
        <w:rPr>
          <w:rFonts w:asciiTheme="minorHAnsi" w:hAnsiTheme="minorHAnsi" w:cstheme="minorHAnsi"/>
          <w:color w:val="auto"/>
        </w:rPr>
      </w:pPr>
    </w:p>
    <w:p w14:paraId="70AB850F" w14:textId="53FF1A41" w:rsidR="00D838E8" w:rsidRPr="00A74091" w:rsidRDefault="00D838E8" w:rsidP="00BA3198">
      <w:pPr>
        <w:pStyle w:val="af3"/>
        <w:numPr>
          <w:ilvl w:val="0"/>
          <w:numId w:val="26"/>
        </w:numPr>
        <w:ind w:left="0" w:firstLine="0"/>
        <w:rPr>
          <w:rFonts w:asciiTheme="minorHAnsi" w:hAnsiTheme="minorHAnsi" w:cstheme="minorHAnsi"/>
          <w:b/>
          <w:color w:val="auto"/>
          <w:highlight w:val="yellow"/>
        </w:rPr>
      </w:pPr>
      <w:r w:rsidRPr="00A74091">
        <w:rPr>
          <w:rFonts w:asciiTheme="minorHAnsi" w:hAnsiTheme="minorHAnsi" w:cstheme="minorHAnsi"/>
          <w:b/>
          <w:color w:val="auto"/>
          <w:highlight w:val="yellow"/>
        </w:rPr>
        <w:t xml:space="preserve">Plasma </w:t>
      </w:r>
      <w:r w:rsidR="00580988" w:rsidRPr="00A74091">
        <w:rPr>
          <w:rFonts w:asciiTheme="minorHAnsi" w:hAnsiTheme="minorHAnsi" w:cstheme="minorHAnsi"/>
          <w:b/>
          <w:color w:val="auto"/>
          <w:highlight w:val="yellow"/>
        </w:rPr>
        <w:t xml:space="preserve">Treatment </w:t>
      </w:r>
      <w:r w:rsidRPr="00A74091">
        <w:rPr>
          <w:rFonts w:asciiTheme="minorHAnsi" w:hAnsiTheme="minorHAnsi" w:cstheme="minorHAnsi"/>
          <w:b/>
          <w:color w:val="auto"/>
          <w:highlight w:val="yellow"/>
        </w:rPr>
        <w:t xml:space="preserve">of Neural </w:t>
      </w:r>
      <w:r w:rsidR="00580988" w:rsidRPr="00A74091">
        <w:rPr>
          <w:rFonts w:asciiTheme="minorHAnsi" w:hAnsiTheme="minorHAnsi" w:cstheme="minorHAnsi"/>
          <w:b/>
          <w:color w:val="auto"/>
          <w:highlight w:val="yellow"/>
        </w:rPr>
        <w:t>Stem Cell</w:t>
      </w:r>
    </w:p>
    <w:p w14:paraId="7F1C802A" w14:textId="77777777" w:rsidR="00523728" w:rsidRPr="00A74091" w:rsidRDefault="00523728" w:rsidP="00AC3FDF">
      <w:pPr>
        <w:pStyle w:val="af3"/>
        <w:tabs>
          <w:tab w:val="left" w:pos="709"/>
        </w:tabs>
        <w:ind w:left="0"/>
        <w:rPr>
          <w:rFonts w:asciiTheme="minorHAnsi" w:hAnsiTheme="minorHAnsi" w:cstheme="minorHAnsi"/>
          <w:b/>
          <w:color w:val="auto"/>
        </w:rPr>
      </w:pPr>
    </w:p>
    <w:p w14:paraId="036DC4DF" w14:textId="77777777" w:rsidR="00D838E8" w:rsidRPr="00A74091" w:rsidRDefault="00D838E8" w:rsidP="00BA3198">
      <w:pPr>
        <w:pStyle w:val="af3"/>
        <w:numPr>
          <w:ilvl w:val="1"/>
          <w:numId w:val="38"/>
        </w:numPr>
        <w:rPr>
          <w:rFonts w:asciiTheme="minorHAnsi" w:hAnsiTheme="minorHAnsi" w:cstheme="minorHAnsi"/>
          <w:color w:val="auto"/>
        </w:rPr>
      </w:pPr>
      <w:r w:rsidRPr="00A74091">
        <w:rPr>
          <w:rFonts w:asciiTheme="minorHAnsi" w:hAnsiTheme="minorHAnsi" w:cstheme="minorHAnsi"/>
          <w:color w:val="auto"/>
          <w:highlight w:val="yellow"/>
        </w:rPr>
        <w:t>Set the distance between the nozzle of the syringe and the cell well hole to 15 mm.</w:t>
      </w:r>
      <w:r w:rsidRPr="00A74091">
        <w:rPr>
          <w:rFonts w:asciiTheme="minorHAnsi" w:hAnsiTheme="minorHAnsi" w:cstheme="minorHAnsi"/>
          <w:color w:val="auto"/>
        </w:rPr>
        <w:t xml:space="preserve"> </w:t>
      </w:r>
    </w:p>
    <w:p w14:paraId="25264AFF" w14:textId="77777777" w:rsidR="00523728" w:rsidRPr="00A74091" w:rsidRDefault="00523728" w:rsidP="00523728">
      <w:pPr>
        <w:rPr>
          <w:rFonts w:asciiTheme="minorHAnsi" w:hAnsiTheme="minorHAnsi" w:cstheme="minorHAnsi"/>
          <w:color w:val="auto"/>
        </w:rPr>
      </w:pPr>
    </w:p>
    <w:p w14:paraId="4917E404" w14:textId="77777777" w:rsidR="00D838E8" w:rsidRPr="00A74091" w:rsidRDefault="00D838E8" w:rsidP="00523728">
      <w:pPr>
        <w:rPr>
          <w:rFonts w:asciiTheme="minorHAnsi" w:hAnsiTheme="minorHAnsi" w:cstheme="minorHAnsi"/>
          <w:color w:val="auto"/>
        </w:rPr>
      </w:pPr>
      <w:r w:rsidRPr="00A74091">
        <w:rPr>
          <w:rFonts w:asciiTheme="minorHAnsi" w:hAnsiTheme="minorHAnsi" w:cstheme="minorHAnsi"/>
          <w:color w:val="auto"/>
        </w:rPr>
        <w:t>Note: The distance is measured from the bottom of the platform where the 12-well plate is placed.</w:t>
      </w:r>
    </w:p>
    <w:p w14:paraId="34933CF4" w14:textId="77777777" w:rsidR="00523728" w:rsidRPr="00A74091" w:rsidRDefault="00523728" w:rsidP="00523728">
      <w:pPr>
        <w:rPr>
          <w:rFonts w:asciiTheme="minorHAnsi" w:hAnsiTheme="minorHAnsi" w:cstheme="minorHAnsi"/>
          <w:color w:val="auto"/>
        </w:rPr>
      </w:pPr>
    </w:p>
    <w:p w14:paraId="0F962BC5" w14:textId="7BDB9D14" w:rsidR="00D838E8" w:rsidRPr="00A74091" w:rsidRDefault="00D838E8" w:rsidP="00BA3198">
      <w:pPr>
        <w:pStyle w:val="af3"/>
        <w:numPr>
          <w:ilvl w:val="1"/>
          <w:numId w:val="38"/>
        </w:numPr>
        <w:rPr>
          <w:rFonts w:asciiTheme="minorHAnsi" w:hAnsiTheme="minorHAnsi" w:cstheme="minorHAnsi"/>
          <w:color w:val="auto"/>
          <w:highlight w:val="yellow"/>
        </w:rPr>
      </w:pPr>
      <w:r w:rsidRPr="00A74091">
        <w:rPr>
          <w:rFonts w:asciiTheme="minorHAnsi" w:hAnsiTheme="minorHAnsi" w:cstheme="minorHAnsi"/>
          <w:color w:val="auto"/>
          <w:highlight w:val="yellow"/>
        </w:rPr>
        <w:t>Take the 12-well plate out of the incubator</w:t>
      </w:r>
      <w:r w:rsidR="000365E7">
        <w:rPr>
          <w:rFonts w:asciiTheme="minorHAnsi" w:hAnsiTheme="minorHAnsi" w:cstheme="minorHAnsi"/>
          <w:color w:val="auto"/>
          <w:highlight w:val="yellow"/>
        </w:rPr>
        <w:t xml:space="preserve"> and</w:t>
      </w:r>
      <w:r w:rsidRPr="00A74091">
        <w:rPr>
          <w:rFonts w:asciiTheme="minorHAnsi" w:hAnsiTheme="minorHAnsi" w:cstheme="minorHAnsi"/>
          <w:color w:val="auto"/>
          <w:highlight w:val="yellow"/>
        </w:rPr>
        <w:t xml:space="preserve"> change the medium of </w:t>
      </w:r>
      <w:r w:rsidR="000365E7">
        <w:rPr>
          <w:rFonts w:asciiTheme="minorHAnsi" w:hAnsiTheme="minorHAnsi" w:cstheme="minorHAnsi"/>
          <w:color w:val="auto"/>
          <w:highlight w:val="yellow"/>
        </w:rPr>
        <w:t xml:space="preserve">the </w:t>
      </w:r>
      <w:r w:rsidRPr="00A74091">
        <w:rPr>
          <w:rFonts w:asciiTheme="minorHAnsi" w:hAnsiTheme="minorHAnsi" w:cstheme="minorHAnsi"/>
          <w:color w:val="auto"/>
          <w:highlight w:val="yellow"/>
        </w:rPr>
        <w:t xml:space="preserve">predifferentiated cells to 800 </w:t>
      </w:r>
      <w:r w:rsidR="008B10E6" w:rsidRPr="00A74091">
        <w:rPr>
          <w:rFonts w:asciiTheme="minorHAnsi" w:hAnsiTheme="minorHAnsi" w:cstheme="minorHAnsi"/>
          <w:color w:val="auto"/>
          <w:highlight w:val="yellow"/>
        </w:rPr>
        <w:t>μL</w:t>
      </w:r>
      <w:r w:rsidRPr="00A74091">
        <w:rPr>
          <w:rFonts w:asciiTheme="minorHAnsi" w:hAnsiTheme="minorHAnsi" w:cstheme="minorHAnsi"/>
          <w:color w:val="auto"/>
          <w:highlight w:val="yellow"/>
        </w:rPr>
        <w:t xml:space="preserve"> </w:t>
      </w:r>
      <w:r w:rsidR="000365E7">
        <w:rPr>
          <w:rFonts w:asciiTheme="minorHAnsi" w:hAnsiTheme="minorHAnsi" w:cstheme="minorHAnsi"/>
          <w:color w:val="auto"/>
          <w:highlight w:val="yellow"/>
        </w:rPr>
        <w:t xml:space="preserve">of </w:t>
      </w:r>
      <w:r w:rsidRPr="00A74091">
        <w:rPr>
          <w:rFonts w:asciiTheme="minorHAnsi" w:hAnsiTheme="minorHAnsi" w:cstheme="minorHAnsi"/>
          <w:color w:val="auto"/>
          <w:highlight w:val="yellow"/>
        </w:rPr>
        <w:t>fresh differentiation medium.</w:t>
      </w:r>
    </w:p>
    <w:p w14:paraId="0F19D0DA" w14:textId="77777777" w:rsidR="00523728" w:rsidRPr="00A74091" w:rsidRDefault="00523728" w:rsidP="00523728">
      <w:pPr>
        <w:rPr>
          <w:rFonts w:asciiTheme="minorHAnsi" w:hAnsiTheme="minorHAnsi" w:cstheme="minorHAnsi"/>
          <w:color w:val="auto"/>
        </w:rPr>
      </w:pPr>
    </w:p>
    <w:p w14:paraId="6C6DFC15" w14:textId="370638FC" w:rsidR="00D838E8" w:rsidRPr="00A74091" w:rsidRDefault="00D838E8" w:rsidP="00BA3198">
      <w:pPr>
        <w:pStyle w:val="af3"/>
        <w:numPr>
          <w:ilvl w:val="1"/>
          <w:numId w:val="38"/>
        </w:numPr>
        <w:rPr>
          <w:rFonts w:asciiTheme="minorHAnsi" w:hAnsiTheme="minorHAnsi" w:cstheme="minorHAnsi"/>
          <w:color w:val="auto"/>
          <w:highlight w:val="yellow"/>
        </w:rPr>
      </w:pPr>
      <w:r w:rsidRPr="00A74091">
        <w:rPr>
          <w:rFonts w:asciiTheme="minorHAnsi" w:hAnsiTheme="minorHAnsi" w:cstheme="minorHAnsi"/>
          <w:color w:val="auto"/>
          <w:highlight w:val="yellow"/>
        </w:rPr>
        <w:t xml:space="preserve">Divide the cells into three groups: </w:t>
      </w:r>
      <w:r w:rsidR="000365E7">
        <w:rPr>
          <w:rFonts w:asciiTheme="minorHAnsi" w:hAnsiTheme="minorHAnsi" w:cstheme="minorHAnsi"/>
          <w:color w:val="auto"/>
          <w:highlight w:val="yellow"/>
        </w:rPr>
        <w:t xml:space="preserve">an </w:t>
      </w:r>
      <w:r w:rsidRPr="00A74091">
        <w:rPr>
          <w:rFonts w:asciiTheme="minorHAnsi" w:hAnsiTheme="minorHAnsi" w:cstheme="minorHAnsi"/>
          <w:color w:val="auto"/>
          <w:highlight w:val="yellow"/>
        </w:rPr>
        <w:t xml:space="preserve">untreated control group, </w:t>
      </w:r>
      <w:r w:rsidR="000365E7">
        <w:rPr>
          <w:rFonts w:asciiTheme="minorHAnsi" w:hAnsiTheme="minorHAnsi" w:cstheme="minorHAnsi"/>
          <w:color w:val="auto"/>
          <w:highlight w:val="yellow"/>
        </w:rPr>
        <w:t xml:space="preserve">a </w:t>
      </w:r>
      <w:r w:rsidRPr="00A74091">
        <w:rPr>
          <w:rFonts w:asciiTheme="minorHAnsi" w:hAnsiTheme="minorHAnsi" w:cstheme="minorHAnsi"/>
          <w:color w:val="auto"/>
          <w:highlight w:val="yellow"/>
        </w:rPr>
        <w:t>60</w:t>
      </w:r>
      <w:r w:rsidR="00F83E82" w:rsidRPr="00A74091">
        <w:rPr>
          <w:rFonts w:asciiTheme="minorHAnsi" w:hAnsiTheme="minorHAnsi" w:cstheme="minorHAnsi"/>
          <w:color w:val="auto"/>
          <w:highlight w:val="yellow"/>
        </w:rPr>
        <w:t xml:space="preserve"> </w:t>
      </w:r>
      <w:r w:rsidRPr="00A74091">
        <w:rPr>
          <w:rFonts w:asciiTheme="minorHAnsi" w:hAnsiTheme="minorHAnsi" w:cstheme="minorHAnsi"/>
          <w:color w:val="auto"/>
          <w:highlight w:val="yellow"/>
        </w:rPr>
        <w:t>s He</w:t>
      </w:r>
      <w:r w:rsidR="000365E7">
        <w:rPr>
          <w:rFonts w:asciiTheme="minorHAnsi" w:hAnsiTheme="minorHAnsi" w:cstheme="minorHAnsi"/>
          <w:color w:val="auto"/>
          <w:highlight w:val="yellow"/>
        </w:rPr>
        <w:t>-</w:t>
      </w:r>
      <w:r w:rsidRPr="00A74091">
        <w:rPr>
          <w:rFonts w:asciiTheme="minorHAnsi" w:hAnsiTheme="minorHAnsi" w:cstheme="minorHAnsi"/>
          <w:color w:val="auto"/>
          <w:highlight w:val="yellow"/>
        </w:rPr>
        <w:t>and</w:t>
      </w:r>
      <w:r w:rsidR="000365E7">
        <w:rPr>
          <w:rFonts w:asciiTheme="minorHAnsi" w:hAnsiTheme="minorHAnsi" w:cstheme="minorHAnsi"/>
          <w:color w:val="auto"/>
          <w:highlight w:val="yellow"/>
        </w:rPr>
        <w:t>-</w:t>
      </w:r>
      <w:r w:rsidRPr="00A74091">
        <w:rPr>
          <w:rFonts w:asciiTheme="minorHAnsi" w:hAnsiTheme="minorHAnsi" w:cstheme="minorHAnsi"/>
          <w:color w:val="auto"/>
          <w:highlight w:val="yellow"/>
        </w:rPr>
        <w:t>O</w:t>
      </w:r>
      <w:r w:rsidRPr="00A74091">
        <w:rPr>
          <w:rFonts w:asciiTheme="minorHAnsi" w:hAnsiTheme="minorHAnsi" w:cstheme="minorHAnsi"/>
          <w:color w:val="auto"/>
          <w:highlight w:val="yellow"/>
          <w:vertAlign w:val="subscript"/>
        </w:rPr>
        <w:t>2</w:t>
      </w:r>
      <w:r w:rsidRPr="00A74091">
        <w:rPr>
          <w:rFonts w:asciiTheme="minorHAnsi" w:hAnsiTheme="minorHAnsi" w:cstheme="minorHAnsi"/>
          <w:color w:val="auto"/>
          <w:highlight w:val="yellow"/>
        </w:rPr>
        <w:t xml:space="preserve"> (1%) gas</w:t>
      </w:r>
      <w:r w:rsidR="004711C1">
        <w:rPr>
          <w:rFonts w:asciiTheme="minorHAnsi" w:hAnsiTheme="minorHAnsi" w:cstheme="minorHAnsi"/>
          <w:color w:val="auto"/>
          <w:highlight w:val="yellow"/>
        </w:rPr>
        <w:t xml:space="preserve"> </w:t>
      </w:r>
      <w:r w:rsidRPr="00A74091">
        <w:rPr>
          <w:rFonts w:asciiTheme="minorHAnsi" w:hAnsiTheme="minorHAnsi" w:cstheme="minorHAnsi"/>
          <w:color w:val="auto"/>
          <w:highlight w:val="yellow"/>
        </w:rPr>
        <w:t>flow treatment group</w:t>
      </w:r>
      <w:r w:rsidR="000365E7">
        <w:rPr>
          <w:rFonts w:asciiTheme="minorHAnsi" w:hAnsiTheme="minorHAnsi" w:cstheme="minorHAnsi"/>
          <w:color w:val="auto"/>
          <w:highlight w:val="yellow"/>
        </w:rPr>
        <w:t>,</w:t>
      </w:r>
      <w:r w:rsidRPr="00A74091">
        <w:rPr>
          <w:rFonts w:asciiTheme="minorHAnsi" w:hAnsiTheme="minorHAnsi" w:cstheme="minorHAnsi"/>
          <w:color w:val="auto"/>
          <w:highlight w:val="yellow"/>
        </w:rPr>
        <w:t xml:space="preserve"> and </w:t>
      </w:r>
      <w:r w:rsidR="000365E7">
        <w:rPr>
          <w:rFonts w:asciiTheme="minorHAnsi" w:hAnsiTheme="minorHAnsi" w:cstheme="minorHAnsi"/>
          <w:color w:val="auto"/>
          <w:highlight w:val="yellow"/>
        </w:rPr>
        <w:t xml:space="preserve">a </w:t>
      </w:r>
      <w:r w:rsidRPr="00A74091">
        <w:rPr>
          <w:rFonts w:asciiTheme="minorHAnsi" w:hAnsiTheme="minorHAnsi" w:cstheme="minorHAnsi"/>
          <w:color w:val="auto"/>
          <w:highlight w:val="yellow"/>
        </w:rPr>
        <w:t>60 s plasma treatment group.</w:t>
      </w:r>
    </w:p>
    <w:p w14:paraId="526C9702" w14:textId="77777777" w:rsidR="00F3665C" w:rsidRPr="00A74091" w:rsidRDefault="00F3665C" w:rsidP="00523728">
      <w:pPr>
        <w:rPr>
          <w:rFonts w:asciiTheme="minorHAnsi" w:hAnsiTheme="minorHAnsi" w:cstheme="minorHAnsi"/>
          <w:color w:val="auto"/>
          <w:highlight w:val="yellow"/>
        </w:rPr>
      </w:pPr>
    </w:p>
    <w:p w14:paraId="2AE9F86D" w14:textId="77777777" w:rsidR="002B2461" w:rsidRPr="00A74091" w:rsidRDefault="002B2461" w:rsidP="00523728">
      <w:pPr>
        <w:rPr>
          <w:rFonts w:asciiTheme="minorHAnsi" w:hAnsiTheme="minorHAnsi" w:cstheme="minorHAnsi"/>
          <w:color w:val="auto"/>
        </w:rPr>
      </w:pPr>
      <w:r w:rsidRPr="00A74091">
        <w:rPr>
          <w:rFonts w:asciiTheme="minorHAnsi" w:hAnsiTheme="minorHAnsi" w:cstheme="minorHAnsi"/>
          <w:color w:val="auto"/>
        </w:rPr>
        <w:t>Note: There is no obvious liquid loss under the treatment condition.</w:t>
      </w:r>
    </w:p>
    <w:p w14:paraId="6CEC391F" w14:textId="77777777" w:rsidR="00523728" w:rsidRPr="00A74091" w:rsidRDefault="00523728" w:rsidP="00523728">
      <w:pPr>
        <w:rPr>
          <w:rFonts w:asciiTheme="minorHAnsi" w:hAnsiTheme="minorHAnsi" w:cstheme="minorHAnsi"/>
          <w:color w:val="auto"/>
        </w:rPr>
      </w:pPr>
    </w:p>
    <w:p w14:paraId="3D585E10" w14:textId="148D970D" w:rsidR="00D838E8" w:rsidRPr="00A74091" w:rsidRDefault="00D838E8" w:rsidP="00BA3198">
      <w:pPr>
        <w:pStyle w:val="af3"/>
        <w:numPr>
          <w:ilvl w:val="1"/>
          <w:numId w:val="38"/>
        </w:numPr>
        <w:rPr>
          <w:rFonts w:asciiTheme="minorHAnsi" w:hAnsiTheme="minorHAnsi" w:cstheme="minorHAnsi"/>
          <w:color w:val="auto"/>
          <w:highlight w:val="yellow"/>
        </w:rPr>
      </w:pPr>
      <w:r w:rsidRPr="00A74091">
        <w:rPr>
          <w:rFonts w:asciiTheme="minorHAnsi" w:hAnsiTheme="minorHAnsi" w:cstheme="minorHAnsi"/>
          <w:color w:val="auto"/>
          <w:highlight w:val="yellow"/>
        </w:rPr>
        <w:t xml:space="preserve">Place the 12-well plate under the plasma </w:t>
      </w:r>
      <w:r w:rsidR="000365E7">
        <w:rPr>
          <w:rFonts w:asciiTheme="minorHAnsi" w:hAnsiTheme="minorHAnsi" w:cstheme="minorHAnsi"/>
          <w:color w:val="auto"/>
          <w:highlight w:val="yellow"/>
        </w:rPr>
        <w:t>j</w:t>
      </w:r>
      <w:r w:rsidRPr="00A74091">
        <w:rPr>
          <w:rFonts w:asciiTheme="minorHAnsi" w:hAnsiTheme="minorHAnsi" w:cstheme="minorHAnsi"/>
          <w:color w:val="auto"/>
          <w:highlight w:val="yellow"/>
        </w:rPr>
        <w:t>ets</w:t>
      </w:r>
      <w:r w:rsidR="0015409D" w:rsidRPr="00A74091">
        <w:rPr>
          <w:rFonts w:asciiTheme="minorHAnsi" w:hAnsiTheme="minorHAnsi" w:cstheme="minorHAnsi"/>
          <w:color w:val="auto"/>
          <w:highlight w:val="yellow"/>
        </w:rPr>
        <w:t>, make sure the syringe nozzle is fixed in the center of each hole</w:t>
      </w:r>
      <w:r w:rsidR="000365E7">
        <w:rPr>
          <w:rFonts w:asciiTheme="minorHAnsi" w:hAnsiTheme="minorHAnsi" w:cstheme="minorHAnsi"/>
          <w:color w:val="auto"/>
          <w:highlight w:val="yellow"/>
        </w:rPr>
        <w:t>,</w:t>
      </w:r>
      <w:r w:rsidRPr="00A74091">
        <w:rPr>
          <w:rFonts w:asciiTheme="minorHAnsi" w:hAnsiTheme="minorHAnsi" w:cstheme="minorHAnsi"/>
          <w:color w:val="auto"/>
          <w:highlight w:val="yellow"/>
        </w:rPr>
        <w:t xml:space="preserve"> and give the relevant treatment to </w:t>
      </w:r>
      <w:r w:rsidR="000365E7">
        <w:rPr>
          <w:rFonts w:asciiTheme="minorHAnsi" w:hAnsiTheme="minorHAnsi" w:cstheme="minorHAnsi"/>
          <w:color w:val="auto"/>
          <w:highlight w:val="yellow"/>
        </w:rPr>
        <w:t xml:space="preserve">the </w:t>
      </w:r>
      <w:r w:rsidRPr="00A74091">
        <w:rPr>
          <w:rFonts w:asciiTheme="minorHAnsi" w:hAnsiTheme="minorHAnsi" w:cstheme="minorHAnsi"/>
          <w:color w:val="auto"/>
          <w:highlight w:val="yellow"/>
        </w:rPr>
        <w:t>different groups</w:t>
      </w:r>
      <w:r w:rsidR="000365E7" w:rsidRPr="000365E7">
        <w:rPr>
          <w:rFonts w:asciiTheme="minorHAnsi" w:hAnsiTheme="minorHAnsi" w:cstheme="minorHAnsi"/>
          <w:color w:val="auto"/>
          <w:highlight w:val="yellow"/>
        </w:rPr>
        <w:t xml:space="preserve"> </w:t>
      </w:r>
      <w:r w:rsidR="000365E7" w:rsidRPr="00A74091">
        <w:rPr>
          <w:rFonts w:asciiTheme="minorHAnsi" w:hAnsiTheme="minorHAnsi" w:cstheme="minorHAnsi"/>
          <w:color w:val="auto"/>
          <w:highlight w:val="yellow"/>
        </w:rPr>
        <w:t>mentioned in step 4.3</w:t>
      </w:r>
      <w:r w:rsidRPr="00A74091">
        <w:rPr>
          <w:rFonts w:asciiTheme="minorHAnsi" w:hAnsiTheme="minorHAnsi" w:cstheme="minorHAnsi"/>
          <w:color w:val="auto"/>
          <w:highlight w:val="yellow"/>
        </w:rPr>
        <w:t>.</w:t>
      </w:r>
    </w:p>
    <w:p w14:paraId="021D52C6" w14:textId="77777777" w:rsidR="00523728" w:rsidRPr="00A74091" w:rsidRDefault="00523728" w:rsidP="00523728">
      <w:pPr>
        <w:rPr>
          <w:rFonts w:asciiTheme="minorHAnsi" w:hAnsiTheme="minorHAnsi" w:cstheme="minorHAnsi"/>
          <w:color w:val="auto"/>
        </w:rPr>
      </w:pPr>
    </w:p>
    <w:p w14:paraId="39FD29EE" w14:textId="4E856102" w:rsidR="00D838E8" w:rsidRPr="00A74091" w:rsidRDefault="00D838E8" w:rsidP="00523728">
      <w:pPr>
        <w:rPr>
          <w:rFonts w:asciiTheme="minorHAnsi" w:hAnsiTheme="minorHAnsi" w:cstheme="minorHAnsi"/>
          <w:color w:val="auto"/>
        </w:rPr>
      </w:pPr>
      <w:r w:rsidRPr="00A74091">
        <w:rPr>
          <w:rFonts w:asciiTheme="minorHAnsi" w:hAnsiTheme="minorHAnsi" w:cstheme="minorHAnsi"/>
          <w:color w:val="auto"/>
        </w:rPr>
        <w:t xml:space="preserve">Note: </w:t>
      </w:r>
      <w:r w:rsidR="000365E7">
        <w:rPr>
          <w:rFonts w:asciiTheme="minorHAnsi" w:hAnsiTheme="minorHAnsi" w:cstheme="minorHAnsi"/>
          <w:color w:val="auto"/>
        </w:rPr>
        <w:t>The u</w:t>
      </w:r>
      <w:r w:rsidRPr="00A74091">
        <w:rPr>
          <w:rFonts w:asciiTheme="minorHAnsi" w:hAnsiTheme="minorHAnsi" w:cstheme="minorHAnsi"/>
          <w:color w:val="auto"/>
        </w:rPr>
        <w:t xml:space="preserve">ntreated controls were kept in differentiation medium at room temperature during the experimental procedure to ensure uniform treatment conditions. </w:t>
      </w:r>
      <w:r w:rsidR="000365E7">
        <w:rPr>
          <w:rFonts w:asciiTheme="minorHAnsi" w:hAnsiTheme="minorHAnsi" w:cstheme="minorHAnsi"/>
          <w:color w:val="auto"/>
        </w:rPr>
        <w:t xml:space="preserve">The </w:t>
      </w:r>
      <w:r w:rsidRPr="00A74091">
        <w:rPr>
          <w:rFonts w:asciiTheme="minorHAnsi" w:hAnsiTheme="minorHAnsi" w:cstheme="minorHAnsi"/>
          <w:color w:val="auto"/>
        </w:rPr>
        <w:t>He</w:t>
      </w:r>
      <w:r w:rsidR="000365E7">
        <w:rPr>
          <w:rFonts w:asciiTheme="minorHAnsi" w:hAnsiTheme="minorHAnsi" w:cstheme="minorHAnsi"/>
          <w:color w:val="auto"/>
        </w:rPr>
        <w:t>-</w:t>
      </w:r>
      <w:r w:rsidRPr="00A74091">
        <w:rPr>
          <w:rFonts w:asciiTheme="minorHAnsi" w:hAnsiTheme="minorHAnsi" w:cstheme="minorHAnsi"/>
          <w:color w:val="auto"/>
        </w:rPr>
        <w:t>and</w:t>
      </w:r>
      <w:r w:rsidR="000365E7">
        <w:rPr>
          <w:rFonts w:asciiTheme="minorHAnsi" w:hAnsiTheme="minorHAnsi" w:cstheme="minorHAnsi"/>
          <w:color w:val="auto"/>
        </w:rPr>
        <w:t>-</w:t>
      </w:r>
      <w:r w:rsidRPr="00A74091">
        <w:rPr>
          <w:rFonts w:asciiTheme="minorHAnsi" w:hAnsiTheme="minorHAnsi" w:cstheme="minorHAnsi"/>
          <w:color w:val="auto"/>
        </w:rPr>
        <w:t>O</w:t>
      </w:r>
      <w:r w:rsidRPr="00A74091">
        <w:rPr>
          <w:rFonts w:asciiTheme="minorHAnsi" w:hAnsiTheme="minorHAnsi" w:cstheme="minorHAnsi"/>
          <w:color w:val="auto"/>
          <w:vertAlign w:val="subscript"/>
        </w:rPr>
        <w:t>2</w:t>
      </w:r>
      <w:r w:rsidRPr="00A74091">
        <w:rPr>
          <w:rFonts w:asciiTheme="minorHAnsi" w:hAnsiTheme="minorHAnsi" w:cstheme="minorHAnsi"/>
          <w:color w:val="auto"/>
        </w:rPr>
        <w:t xml:space="preserve"> (1%) gas</w:t>
      </w:r>
      <w:r w:rsidR="004711C1">
        <w:rPr>
          <w:rFonts w:asciiTheme="minorHAnsi" w:hAnsiTheme="minorHAnsi" w:cstheme="minorHAnsi"/>
          <w:color w:val="auto"/>
        </w:rPr>
        <w:t xml:space="preserve"> </w:t>
      </w:r>
      <w:r w:rsidRPr="00A74091">
        <w:rPr>
          <w:rFonts w:asciiTheme="minorHAnsi" w:hAnsiTheme="minorHAnsi" w:cstheme="minorHAnsi"/>
          <w:color w:val="auto"/>
        </w:rPr>
        <w:t xml:space="preserve">flow treatment group was treated with only </w:t>
      </w:r>
      <w:r w:rsidR="000365E7">
        <w:rPr>
          <w:rFonts w:asciiTheme="minorHAnsi" w:hAnsiTheme="minorHAnsi" w:cstheme="minorHAnsi"/>
          <w:color w:val="auto"/>
        </w:rPr>
        <w:t xml:space="preserve">a </w:t>
      </w:r>
      <w:r w:rsidRPr="00A74091">
        <w:rPr>
          <w:rFonts w:asciiTheme="minorHAnsi" w:hAnsiTheme="minorHAnsi" w:cstheme="minorHAnsi"/>
          <w:color w:val="auto"/>
        </w:rPr>
        <w:t>He and O</w:t>
      </w:r>
      <w:r w:rsidRPr="00A74091">
        <w:rPr>
          <w:rFonts w:asciiTheme="minorHAnsi" w:hAnsiTheme="minorHAnsi" w:cstheme="minorHAnsi"/>
          <w:color w:val="auto"/>
          <w:vertAlign w:val="subscript"/>
        </w:rPr>
        <w:t>2</w:t>
      </w:r>
      <w:r w:rsidRPr="00A74091">
        <w:rPr>
          <w:rFonts w:asciiTheme="minorHAnsi" w:hAnsiTheme="minorHAnsi" w:cstheme="minorHAnsi"/>
          <w:color w:val="auto"/>
        </w:rPr>
        <w:t xml:space="preserve"> (1%) gas flow, without plasma generation. All the treatments should be performed in triplicate. </w:t>
      </w:r>
    </w:p>
    <w:p w14:paraId="403E6B8D" w14:textId="77777777" w:rsidR="003D2083" w:rsidRPr="00A74091" w:rsidRDefault="003D2083" w:rsidP="00523728">
      <w:pPr>
        <w:rPr>
          <w:rFonts w:asciiTheme="minorHAnsi" w:hAnsiTheme="minorHAnsi" w:cstheme="minorHAnsi"/>
          <w:color w:val="auto"/>
        </w:rPr>
      </w:pPr>
    </w:p>
    <w:p w14:paraId="35B0D3C5" w14:textId="6E0220ED" w:rsidR="00D838E8" w:rsidRPr="00A74091" w:rsidRDefault="00D838E8" w:rsidP="00BA3198">
      <w:pPr>
        <w:pStyle w:val="af3"/>
        <w:numPr>
          <w:ilvl w:val="0"/>
          <w:numId w:val="26"/>
        </w:numPr>
        <w:ind w:left="0" w:firstLine="0"/>
        <w:rPr>
          <w:rFonts w:asciiTheme="minorHAnsi" w:hAnsiTheme="minorHAnsi" w:cstheme="minorHAnsi"/>
          <w:b/>
          <w:color w:val="auto"/>
          <w:highlight w:val="yellow"/>
        </w:rPr>
      </w:pPr>
      <w:r w:rsidRPr="00A74091">
        <w:rPr>
          <w:rFonts w:asciiTheme="minorHAnsi" w:hAnsiTheme="minorHAnsi" w:cstheme="minorHAnsi"/>
          <w:b/>
          <w:color w:val="auto"/>
          <w:highlight w:val="yellow"/>
        </w:rPr>
        <w:t xml:space="preserve">Neural </w:t>
      </w:r>
      <w:r w:rsidR="00580988" w:rsidRPr="00A74091">
        <w:rPr>
          <w:rFonts w:asciiTheme="minorHAnsi" w:hAnsiTheme="minorHAnsi" w:cstheme="minorHAnsi"/>
          <w:b/>
          <w:color w:val="auto"/>
          <w:highlight w:val="yellow"/>
        </w:rPr>
        <w:t>Stem Cell Differentiation</w:t>
      </w:r>
    </w:p>
    <w:p w14:paraId="5BB8F459" w14:textId="77777777" w:rsidR="00BA3198" w:rsidRPr="00A74091" w:rsidRDefault="00BA3198" w:rsidP="00BA3198">
      <w:pPr>
        <w:pStyle w:val="af3"/>
        <w:ind w:left="0"/>
        <w:rPr>
          <w:rFonts w:asciiTheme="minorHAnsi" w:hAnsiTheme="minorHAnsi" w:cstheme="minorHAnsi"/>
          <w:color w:val="auto"/>
        </w:rPr>
      </w:pPr>
    </w:p>
    <w:p w14:paraId="6182D49E" w14:textId="6DE763DD" w:rsidR="00D838E8" w:rsidRPr="00A74091" w:rsidRDefault="00D838E8" w:rsidP="00BA3198">
      <w:pPr>
        <w:pStyle w:val="af3"/>
        <w:numPr>
          <w:ilvl w:val="1"/>
          <w:numId w:val="39"/>
        </w:numPr>
        <w:rPr>
          <w:rFonts w:asciiTheme="minorHAnsi" w:hAnsiTheme="minorHAnsi" w:cstheme="minorHAnsi"/>
          <w:color w:val="auto"/>
          <w:highlight w:val="yellow"/>
        </w:rPr>
      </w:pPr>
      <w:r w:rsidRPr="00A74091">
        <w:rPr>
          <w:rFonts w:asciiTheme="minorHAnsi" w:hAnsiTheme="minorHAnsi" w:cstheme="minorHAnsi"/>
          <w:color w:val="auto"/>
          <w:highlight w:val="yellow"/>
        </w:rPr>
        <w:t xml:space="preserve">After treatment, remove the original culture and add 1 </w:t>
      </w:r>
      <w:r w:rsidR="008B10E6" w:rsidRPr="00A74091">
        <w:rPr>
          <w:rFonts w:asciiTheme="minorHAnsi" w:hAnsiTheme="minorHAnsi" w:cstheme="minorHAnsi"/>
          <w:color w:val="auto"/>
          <w:highlight w:val="yellow"/>
        </w:rPr>
        <w:t>mL</w:t>
      </w:r>
      <w:r w:rsidRPr="00A74091">
        <w:rPr>
          <w:rFonts w:asciiTheme="minorHAnsi" w:hAnsiTheme="minorHAnsi" w:cstheme="minorHAnsi"/>
          <w:color w:val="auto"/>
          <w:highlight w:val="yellow"/>
        </w:rPr>
        <w:t xml:space="preserve"> </w:t>
      </w:r>
      <w:r w:rsidR="000365E7">
        <w:rPr>
          <w:rFonts w:asciiTheme="minorHAnsi" w:hAnsiTheme="minorHAnsi" w:cstheme="minorHAnsi"/>
          <w:color w:val="auto"/>
          <w:highlight w:val="yellow"/>
        </w:rPr>
        <w:t xml:space="preserve">of </w:t>
      </w:r>
      <w:r w:rsidRPr="00A74091">
        <w:rPr>
          <w:rFonts w:asciiTheme="minorHAnsi" w:hAnsiTheme="minorHAnsi" w:cstheme="minorHAnsi"/>
          <w:color w:val="auto"/>
          <w:highlight w:val="yellow"/>
        </w:rPr>
        <w:t>new differentiation medium to each well.</w:t>
      </w:r>
    </w:p>
    <w:p w14:paraId="7323ACE1" w14:textId="77777777" w:rsidR="00EF1384" w:rsidRPr="00A74091" w:rsidRDefault="00EF1384" w:rsidP="00EF1384">
      <w:pPr>
        <w:pStyle w:val="af3"/>
        <w:ind w:left="0"/>
        <w:rPr>
          <w:rFonts w:asciiTheme="minorHAnsi" w:hAnsiTheme="minorHAnsi" w:cstheme="minorHAnsi"/>
          <w:color w:val="auto"/>
          <w:highlight w:val="yellow"/>
        </w:rPr>
      </w:pPr>
    </w:p>
    <w:p w14:paraId="3AAC1AC4" w14:textId="4C4C6E6F" w:rsidR="00D838E8" w:rsidRPr="00A74091" w:rsidRDefault="00D838E8" w:rsidP="00BA3198">
      <w:pPr>
        <w:pStyle w:val="af3"/>
        <w:numPr>
          <w:ilvl w:val="1"/>
          <w:numId w:val="39"/>
        </w:numPr>
        <w:rPr>
          <w:rFonts w:asciiTheme="minorHAnsi" w:hAnsiTheme="minorHAnsi" w:cstheme="minorHAnsi"/>
          <w:color w:val="auto"/>
          <w:highlight w:val="yellow"/>
        </w:rPr>
      </w:pPr>
      <w:r w:rsidRPr="00A74091">
        <w:rPr>
          <w:rFonts w:asciiTheme="minorHAnsi" w:hAnsiTheme="minorHAnsi" w:cstheme="minorHAnsi"/>
          <w:color w:val="auto"/>
          <w:highlight w:val="yellow"/>
        </w:rPr>
        <w:t>Incubate the cells in the incubator at 37 °C</w:t>
      </w:r>
      <w:r w:rsidR="000365E7">
        <w:rPr>
          <w:rFonts w:asciiTheme="minorHAnsi" w:hAnsiTheme="minorHAnsi" w:cstheme="minorHAnsi"/>
          <w:color w:val="auto"/>
          <w:highlight w:val="yellow"/>
        </w:rPr>
        <w:t xml:space="preserve"> and</w:t>
      </w:r>
      <w:r w:rsidRPr="00A74091">
        <w:rPr>
          <w:rFonts w:asciiTheme="minorHAnsi" w:hAnsiTheme="minorHAnsi" w:cstheme="minorHAnsi"/>
          <w:color w:val="auto"/>
          <w:highlight w:val="yellow"/>
        </w:rPr>
        <w:t xml:space="preserve"> 5% CO</w:t>
      </w:r>
      <w:r w:rsidRPr="00A74091">
        <w:rPr>
          <w:rFonts w:asciiTheme="minorHAnsi" w:hAnsiTheme="minorHAnsi" w:cstheme="minorHAnsi"/>
          <w:color w:val="auto"/>
          <w:highlight w:val="yellow"/>
          <w:vertAlign w:val="subscript"/>
        </w:rPr>
        <w:t>2</w:t>
      </w:r>
      <w:r w:rsidRPr="00A74091">
        <w:rPr>
          <w:rFonts w:asciiTheme="minorHAnsi" w:hAnsiTheme="minorHAnsi" w:cstheme="minorHAnsi"/>
          <w:color w:val="auto"/>
          <w:highlight w:val="yellow"/>
        </w:rPr>
        <w:t xml:space="preserve"> for 6 d. Change the medium every other day.</w:t>
      </w:r>
    </w:p>
    <w:p w14:paraId="778BA1BF" w14:textId="77777777" w:rsidR="00523728" w:rsidRPr="00A74091" w:rsidRDefault="00523728" w:rsidP="00523728">
      <w:pPr>
        <w:pStyle w:val="af3"/>
        <w:ind w:left="0"/>
        <w:rPr>
          <w:rFonts w:asciiTheme="minorHAnsi" w:hAnsiTheme="minorHAnsi" w:cstheme="minorHAnsi"/>
          <w:color w:val="auto"/>
          <w:highlight w:val="yellow"/>
        </w:rPr>
      </w:pPr>
    </w:p>
    <w:p w14:paraId="42C926B4" w14:textId="2B3575FC" w:rsidR="00D838E8" w:rsidRPr="00A74091" w:rsidRDefault="00D838E8" w:rsidP="00BA3198">
      <w:pPr>
        <w:pStyle w:val="af3"/>
        <w:numPr>
          <w:ilvl w:val="1"/>
          <w:numId w:val="39"/>
        </w:numPr>
        <w:rPr>
          <w:rFonts w:asciiTheme="minorHAnsi" w:hAnsiTheme="minorHAnsi" w:cstheme="minorHAnsi"/>
          <w:color w:val="auto"/>
        </w:rPr>
      </w:pPr>
      <w:r w:rsidRPr="00A74091">
        <w:rPr>
          <w:rFonts w:asciiTheme="minorHAnsi" w:hAnsiTheme="minorHAnsi" w:cstheme="minorHAnsi"/>
          <w:color w:val="auto"/>
          <w:highlight w:val="yellow"/>
        </w:rPr>
        <w:t xml:space="preserve">Check the differentiation status of </w:t>
      </w:r>
      <w:r w:rsidR="000365E7">
        <w:rPr>
          <w:rFonts w:asciiTheme="minorHAnsi" w:hAnsiTheme="minorHAnsi" w:cstheme="minorHAnsi"/>
          <w:color w:val="auto"/>
          <w:highlight w:val="yellow"/>
        </w:rPr>
        <w:t xml:space="preserve">the </w:t>
      </w:r>
      <w:r w:rsidRPr="00A74091">
        <w:rPr>
          <w:rFonts w:asciiTheme="minorHAnsi" w:hAnsiTheme="minorHAnsi" w:cstheme="minorHAnsi"/>
          <w:color w:val="auto"/>
          <w:highlight w:val="yellow"/>
        </w:rPr>
        <w:t>different groups daily under an inverted phase</w:t>
      </w:r>
      <w:r w:rsidR="000365E7">
        <w:rPr>
          <w:rFonts w:asciiTheme="minorHAnsi" w:hAnsiTheme="minorHAnsi" w:cstheme="minorHAnsi"/>
          <w:color w:val="auto"/>
          <w:highlight w:val="yellow"/>
        </w:rPr>
        <w:t>-</w:t>
      </w:r>
      <w:r w:rsidRPr="00A74091">
        <w:rPr>
          <w:rFonts w:asciiTheme="minorHAnsi" w:hAnsiTheme="minorHAnsi" w:cstheme="minorHAnsi"/>
          <w:color w:val="auto"/>
          <w:highlight w:val="yellow"/>
        </w:rPr>
        <w:t>contrast light microscope.</w:t>
      </w:r>
      <w:r w:rsidR="00A74091">
        <w:rPr>
          <w:rFonts w:asciiTheme="minorHAnsi" w:hAnsiTheme="minorHAnsi" w:cstheme="minorHAnsi"/>
          <w:color w:val="auto"/>
        </w:rPr>
        <w:t xml:space="preserve"> </w:t>
      </w:r>
      <w:r w:rsidRPr="00A74091">
        <w:rPr>
          <w:rFonts w:asciiTheme="minorHAnsi" w:hAnsiTheme="minorHAnsi" w:cstheme="minorHAnsi"/>
          <w:color w:val="auto"/>
        </w:rPr>
        <w:t>Randomly select at least 12 fields and take photos to record the morphological changes.</w:t>
      </w:r>
    </w:p>
    <w:p w14:paraId="39DEAD38" w14:textId="77777777" w:rsidR="003D2083" w:rsidRPr="00A74091" w:rsidRDefault="003D2083" w:rsidP="00523728">
      <w:pPr>
        <w:rPr>
          <w:rFonts w:asciiTheme="minorHAnsi" w:hAnsiTheme="minorHAnsi" w:cstheme="minorHAnsi"/>
          <w:color w:val="auto"/>
        </w:rPr>
      </w:pPr>
    </w:p>
    <w:p w14:paraId="2EA8116A" w14:textId="77777777" w:rsidR="00D838E8" w:rsidRPr="00A74091" w:rsidRDefault="00D838E8" w:rsidP="00BA3198">
      <w:pPr>
        <w:pStyle w:val="af3"/>
        <w:numPr>
          <w:ilvl w:val="0"/>
          <w:numId w:val="26"/>
        </w:numPr>
        <w:ind w:left="0" w:firstLine="0"/>
        <w:rPr>
          <w:rFonts w:asciiTheme="minorHAnsi" w:hAnsiTheme="minorHAnsi" w:cstheme="minorHAnsi"/>
          <w:b/>
          <w:color w:val="auto"/>
          <w:highlight w:val="yellow"/>
        </w:rPr>
      </w:pPr>
      <w:r w:rsidRPr="00A74091">
        <w:rPr>
          <w:rFonts w:asciiTheme="minorHAnsi" w:hAnsiTheme="minorHAnsi" w:cstheme="minorHAnsi"/>
          <w:b/>
          <w:color w:val="auto"/>
          <w:highlight w:val="yellow"/>
        </w:rPr>
        <w:t>Immunofluorescence Staining</w:t>
      </w:r>
    </w:p>
    <w:p w14:paraId="00B0E1B5" w14:textId="77777777" w:rsidR="00523728" w:rsidRPr="00A74091" w:rsidRDefault="00523728" w:rsidP="00523728">
      <w:pPr>
        <w:pStyle w:val="af3"/>
        <w:ind w:left="0"/>
        <w:rPr>
          <w:rFonts w:asciiTheme="minorHAnsi" w:hAnsiTheme="minorHAnsi" w:cstheme="minorHAnsi"/>
          <w:b/>
          <w:color w:val="auto"/>
        </w:rPr>
      </w:pPr>
    </w:p>
    <w:p w14:paraId="1AABF66F" w14:textId="2F714A47" w:rsidR="00580988" w:rsidRPr="00887C28" w:rsidRDefault="00D838E8" w:rsidP="00BA3198">
      <w:pPr>
        <w:pStyle w:val="af3"/>
        <w:numPr>
          <w:ilvl w:val="1"/>
          <w:numId w:val="40"/>
        </w:numPr>
        <w:rPr>
          <w:rFonts w:asciiTheme="minorHAnsi" w:hAnsiTheme="minorHAnsi" w:cstheme="minorHAnsi"/>
          <w:color w:val="auto"/>
        </w:rPr>
      </w:pPr>
      <w:r w:rsidRPr="00A74091">
        <w:rPr>
          <w:rFonts w:asciiTheme="minorHAnsi" w:hAnsiTheme="minorHAnsi" w:cstheme="minorHAnsi"/>
          <w:b/>
          <w:color w:val="auto"/>
        </w:rPr>
        <w:t>Rins</w:t>
      </w:r>
      <w:r w:rsidR="00580988">
        <w:rPr>
          <w:rFonts w:asciiTheme="minorHAnsi" w:hAnsiTheme="minorHAnsi" w:cstheme="minorHAnsi"/>
          <w:b/>
          <w:color w:val="auto"/>
        </w:rPr>
        <w:t>ing</w:t>
      </w:r>
    </w:p>
    <w:p w14:paraId="766D2AA0" w14:textId="77777777" w:rsidR="00580988" w:rsidRDefault="00580988" w:rsidP="00887C28">
      <w:pPr>
        <w:pStyle w:val="af3"/>
        <w:ind w:left="0"/>
        <w:rPr>
          <w:rFonts w:asciiTheme="minorHAnsi" w:hAnsiTheme="minorHAnsi" w:cstheme="minorHAnsi"/>
          <w:color w:val="auto"/>
        </w:rPr>
      </w:pPr>
    </w:p>
    <w:p w14:paraId="1CCF9A33" w14:textId="283B40C3" w:rsidR="00D838E8" w:rsidRPr="00A74091" w:rsidRDefault="00D838E8" w:rsidP="00887C28">
      <w:pPr>
        <w:pStyle w:val="af3"/>
        <w:numPr>
          <w:ilvl w:val="2"/>
          <w:numId w:val="40"/>
        </w:numPr>
        <w:rPr>
          <w:rFonts w:asciiTheme="minorHAnsi" w:hAnsiTheme="minorHAnsi" w:cstheme="minorHAnsi"/>
          <w:color w:val="auto"/>
        </w:rPr>
      </w:pPr>
      <w:r w:rsidRPr="00A74091">
        <w:rPr>
          <w:rFonts w:asciiTheme="minorHAnsi" w:hAnsiTheme="minorHAnsi" w:cstheme="minorHAnsi"/>
          <w:color w:val="auto"/>
        </w:rPr>
        <w:t xml:space="preserve">Take the samples out of the cell incubator and remove the medium by aspiration. Rinse the cells </w:t>
      </w:r>
      <w:r w:rsidR="000365E7">
        <w:rPr>
          <w:rFonts w:asciiTheme="minorHAnsi" w:hAnsiTheme="minorHAnsi" w:cstheme="minorHAnsi"/>
          <w:color w:val="auto"/>
        </w:rPr>
        <w:t>1x</w:t>
      </w:r>
      <w:r w:rsidRPr="00A74091">
        <w:rPr>
          <w:rFonts w:asciiTheme="minorHAnsi" w:hAnsiTheme="minorHAnsi" w:cstheme="minorHAnsi"/>
          <w:color w:val="auto"/>
        </w:rPr>
        <w:t xml:space="preserve"> with </w:t>
      </w:r>
      <w:r w:rsidR="001B2B53" w:rsidRPr="00A74091">
        <w:rPr>
          <w:rFonts w:asciiTheme="minorHAnsi" w:hAnsiTheme="minorHAnsi" w:cstheme="minorHAnsi"/>
          <w:color w:val="auto"/>
        </w:rPr>
        <w:t>1</w:t>
      </w:r>
      <w:r w:rsidR="00D92D69" w:rsidRPr="00A74091">
        <w:rPr>
          <w:rFonts w:asciiTheme="minorHAnsi" w:hAnsiTheme="minorHAnsi" w:cstheme="minorHAnsi"/>
          <w:color w:val="auto"/>
        </w:rPr>
        <w:t xml:space="preserve"> </w:t>
      </w:r>
      <w:r w:rsidR="007A31A2" w:rsidRPr="00A74091">
        <w:rPr>
          <w:rFonts w:asciiTheme="minorHAnsi" w:hAnsiTheme="minorHAnsi" w:cstheme="minorHAnsi"/>
          <w:color w:val="auto"/>
        </w:rPr>
        <w:t>mL</w:t>
      </w:r>
      <w:r w:rsidR="001B2B53" w:rsidRPr="00A74091">
        <w:rPr>
          <w:rFonts w:asciiTheme="minorHAnsi" w:hAnsiTheme="minorHAnsi" w:cstheme="minorHAnsi"/>
          <w:color w:val="auto"/>
        </w:rPr>
        <w:t xml:space="preserve"> </w:t>
      </w:r>
      <w:r w:rsidR="000365E7">
        <w:rPr>
          <w:rFonts w:asciiTheme="minorHAnsi" w:hAnsiTheme="minorHAnsi" w:cstheme="minorHAnsi"/>
          <w:color w:val="auto"/>
        </w:rPr>
        <w:t xml:space="preserve">of </w:t>
      </w:r>
      <w:r w:rsidRPr="00A74091">
        <w:rPr>
          <w:rFonts w:asciiTheme="minorHAnsi" w:hAnsiTheme="minorHAnsi" w:cstheme="minorHAnsi"/>
          <w:color w:val="auto"/>
        </w:rPr>
        <w:t>PBS.</w:t>
      </w:r>
    </w:p>
    <w:p w14:paraId="635B47E8" w14:textId="77777777" w:rsidR="00523728" w:rsidRPr="00A74091" w:rsidRDefault="00523728" w:rsidP="00523728">
      <w:pPr>
        <w:rPr>
          <w:rFonts w:asciiTheme="minorHAnsi" w:hAnsiTheme="minorHAnsi" w:cstheme="minorHAnsi"/>
          <w:color w:val="auto"/>
        </w:rPr>
      </w:pPr>
    </w:p>
    <w:p w14:paraId="3FE26928" w14:textId="48956A1E" w:rsidR="00D838E8" w:rsidRPr="00A74091" w:rsidRDefault="00D838E8" w:rsidP="00523728">
      <w:pPr>
        <w:rPr>
          <w:rFonts w:asciiTheme="minorHAnsi" w:hAnsiTheme="minorHAnsi" w:cstheme="minorHAnsi"/>
          <w:color w:val="auto"/>
        </w:rPr>
      </w:pPr>
      <w:r w:rsidRPr="00A74091">
        <w:rPr>
          <w:rFonts w:asciiTheme="minorHAnsi" w:hAnsiTheme="minorHAnsi" w:cstheme="minorHAnsi"/>
          <w:color w:val="auto"/>
        </w:rPr>
        <w:t xml:space="preserve">Note: After </w:t>
      </w:r>
      <w:r w:rsidR="000365E7">
        <w:rPr>
          <w:rFonts w:asciiTheme="minorHAnsi" w:hAnsiTheme="minorHAnsi" w:cstheme="minorHAnsi"/>
          <w:color w:val="auto"/>
        </w:rPr>
        <w:t xml:space="preserve">the </w:t>
      </w:r>
      <w:r w:rsidRPr="00A74091">
        <w:rPr>
          <w:rFonts w:asciiTheme="minorHAnsi" w:hAnsiTheme="minorHAnsi" w:cstheme="minorHAnsi"/>
          <w:color w:val="auto"/>
        </w:rPr>
        <w:t>differentiation, the cells are easily detached. It is necessary to add the PBS from the side of the culture wells to avoid washing off the cells.</w:t>
      </w:r>
    </w:p>
    <w:p w14:paraId="6BE90BD4" w14:textId="77777777" w:rsidR="00523728" w:rsidRPr="00A74091" w:rsidRDefault="00523728" w:rsidP="00523728">
      <w:pPr>
        <w:rPr>
          <w:rFonts w:asciiTheme="minorHAnsi" w:hAnsiTheme="minorHAnsi" w:cstheme="minorHAnsi"/>
          <w:color w:val="auto"/>
        </w:rPr>
      </w:pPr>
    </w:p>
    <w:p w14:paraId="787C13F7" w14:textId="1DA73439" w:rsidR="00580988" w:rsidRPr="00887C28" w:rsidRDefault="00D838E8" w:rsidP="00BA3198">
      <w:pPr>
        <w:pStyle w:val="af3"/>
        <w:numPr>
          <w:ilvl w:val="1"/>
          <w:numId w:val="40"/>
        </w:numPr>
        <w:rPr>
          <w:rFonts w:asciiTheme="minorHAnsi" w:hAnsiTheme="minorHAnsi" w:cstheme="minorHAnsi"/>
          <w:color w:val="auto"/>
          <w:highlight w:val="yellow"/>
        </w:rPr>
      </w:pPr>
      <w:r w:rsidRPr="00A74091">
        <w:rPr>
          <w:rFonts w:asciiTheme="minorHAnsi" w:hAnsiTheme="minorHAnsi" w:cstheme="minorHAnsi"/>
          <w:b/>
          <w:color w:val="auto"/>
          <w:highlight w:val="yellow"/>
        </w:rPr>
        <w:t>Fixation</w:t>
      </w:r>
    </w:p>
    <w:p w14:paraId="328B26D4" w14:textId="77777777" w:rsidR="00580988" w:rsidRPr="00887C28" w:rsidRDefault="00580988" w:rsidP="00887C28">
      <w:pPr>
        <w:pStyle w:val="af3"/>
        <w:ind w:left="0"/>
        <w:rPr>
          <w:rFonts w:asciiTheme="minorHAnsi" w:hAnsiTheme="minorHAnsi" w:cstheme="minorHAnsi"/>
          <w:color w:val="auto"/>
          <w:highlight w:val="yellow"/>
        </w:rPr>
      </w:pPr>
    </w:p>
    <w:p w14:paraId="6677BE39" w14:textId="1DC1963A" w:rsidR="00D838E8" w:rsidRPr="00A74091" w:rsidRDefault="00D838E8" w:rsidP="00887C28">
      <w:pPr>
        <w:pStyle w:val="af3"/>
        <w:numPr>
          <w:ilvl w:val="2"/>
          <w:numId w:val="40"/>
        </w:numPr>
        <w:rPr>
          <w:rFonts w:asciiTheme="minorHAnsi" w:hAnsiTheme="minorHAnsi" w:cstheme="minorHAnsi"/>
          <w:color w:val="auto"/>
          <w:highlight w:val="yellow"/>
        </w:rPr>
      </w:pPr>
      <w:r w:rsidRPr="00A74091">
        <w:rPr>
          <w:rFonts w:asciiTheme="minorHAnsi" w:hAnsiTheme="minorHAnsi" w:cstheme="minorHAnsi"/>
          <w:color w:val="auto"/>
          <w:highlight w:val="yellow"/>
        </w:rPr>
        <w:t xml:space="preserve">Fix the cells with 500 </w:t>
      </w:r>
      <w:r w:rsidR="008B10E6" w:rsidRPr="00A74091">
        <w:rPr>
          <w:rFonts w:asciiTheme="minorHAnsi" w:hAnsiTheme="minorHAnsi" w:cstheme="minorHAnsi"/>
          <w:color w:val="auto"/>
          <w:highlight w:val="yellow"/>
        </w:rPr>
        <w:t>μL</w:t>
      </w:r>
      <w:r w:rsidRPr="00A74091">
        <w:rPr>
          <w:rFonts w:asciiTheme="minorHAnsi" w:hAnsiTheme="minorHAnsi" w:cstheme="minorHAnsi"/>
          <w:color w:val="auto"/>
          <w:highlight w:val="yellow"/>
        </w:rPr>
        <w:t xml:space="preserve"> of 4% paraformaldehyde for 20 min at room temperature. After </w:t>
      </w:r>
      <w:r w:rsidR="000365E7">
        <w:rPr>
          <w:rFonts w:asciiTheme="minorHAnsi" w:hAnsiTheme="minorHAnsi" w:cstheme="minorHAnsi"/>
          <w:color w:val="auto"/>
          <w:highlight w:val="yellow"/>
        </w:rPr>
        <w:t xml:space="preserve">the </w:t>
      </w:r>
      <w:r w:rsidRPr="00A74091">
        <w:rPr>
          <w:rFonts w:asciiTheme="minorHAnsi" w:hAnsiTheme="minorHAnsi" w:cstheme="minorHAnsi"/>
          <w:color w:val="auto"/>
          <w:highlight w:val="yellow"/>
        </w:rPr>
        <w:t xml:space="preserve">fixation, </w:t>
      </w:r>
      <w:r w:rsidR="000365E7">
        <w:rPr>
          <w:rFonts w:asciiTheme="minorHAnsi" w:hAnsiTheme="minorHAnsi" w:cstheme="minorHAnsi"/>
          <w:color w:val="auto"/>
          <w:highlight w:val="yellow"/>
        </w:rPr>
        <w:t xml:space="preserve">gently </w:t>
      </w:r>
      <w:r w:rsidRPr="00A74091">
        <w:rPr>
          <w:rFonts w:asciiTheme="minorHAnsi" w:hAnsiTheme="minorHAnsi" w:cstheme="minorHAnsi"/>
          <w:color w:val="auto"/>
          <w:highlight w:val="yellow"/>
        </w:rPr>
        <w:t xml:space="preserve">rinse the cells </w:t>
      </w:r>
      <w:r w:rsidR="000365E7">
        <w:rPr>
          <w:rFonts w:asciiTheme="minorHAnsi" w:hAnsiTheme="minorHAnsi" w:cstheme="minorHAnsi"/>
          <w:color w:val="auto"/>
          <w:highlight w:val="yellow"/>
        </w:rPr>
        <w:t>3x</w:t>
      </w:r>
      <w:r w:rsidRPr="00A74091">
        <w:rPr>
          <w:rFonts w:asciiTheme="minorHAnsi" w:hAnsiTheme="minorHAnsi" w:cstheme="minorHAnsi"/>
          <w:color w:val="auto"/>
          <w:highlight w:val="yellow"/>
        </w:rPr>
        <w:t xml:space="preserve"> with </w:t>
      </w:r>
      <w:r w:rsidR="000C72AF" w:rsidRPr="00A74091">
        <w:rPr>
          <w:rFonts w:asciiTheme="minorHAnsi" w:hAnsiTheme="minorHAnsi" w:cstheme="minorHAnsi"/>
          <w:color w:val="auto"/>
          <w:highlight w:val="yellow"/>
        </w:rPr>
        <w:t>1</w:t>
      </w:r>
      <w:r w:rsidR="000365E7">
        <w:rPr>
          <w:rFonts w:asciiTheme="minorHAnsi" w:hAnsiTheme="minorHAnsi" w:cstheme="minorHAnsi"/>
          <w:color w:val="auto"/>
          <w:highlight w:val="yellow"/>
        </w:rPr>
        <w:t xml:space="preserve"> </w:t>
      </w:r>
      <w:r w:rsidR="007A31A2" w:rsidRPr="00A74091">
        <w:rPr>
          <w:rFonts w:asciiTheme="minorHAnsi" w:hAnsiTheme="minorHAnsi" w:cstheme="minorHAnsi"/>
          <w:color w:val="auto"/>
          <w:highlight w:val="yellow"/>
        </w:rPr>
        <w:t>mL</w:t>
      </w:r>
      <w:r w:rsidR="000C72AF" w:rsidRPr="00A74091">
        <w:rPr>
          <w:rFonts w:asciiTheme="minorHAnsi" w:hAnsiTheme="minorHAnsi" w:cstheme="minorHAnsi"/>
          <w:color w:val="auto"/>
          <w:highlight w:val="yellow"/>
        </w:rPr>
        <w:t xml:space="preserve"> </w:t>
      </w:r>
      <w:r w:rsidR="000365E7">
        <w:rPr>
          <w:rFonts w:asciiTheme="minorHAnsi" w:hAnsiTheme="minorHAnsi" w:cstheme="minorHAnsi"/>
          <w:color w:val="auto"/>
          <w:highlight w:val="yellow"/>
        </w:rPr>
        <w:t xml:space="preserve">of </w:t>
      </w:r>
      <w:r w:rsidRPr="00A74091">
        <w:rPr>
          <w:rFonts w:asciiTheme="minorHAnsi" w:hAnsiTheme="minorHAnsi" w:cstheme="minorHAnsi"/>
          <w:color w:val="auto"/>
          <w:highlight w:val="yellow"/>
        </w:rPr>
        <w:t>PBS, 5 min each, to remove</w:t>
      </w:r>
      <w:r w:rsidR="00694585" w:rsidRPr="00A74091">
        <w:rPr>
          <w:rFonts w:asciiTheme="minorHAnsi" w:hAnsiTheme="minorHAnsi" w:cstheme="minorHAnsi"/>
          <w:color w:val="auto"/>
          <w:highlight w:val="yellow"/>
        </w:rPr>
        <w:t xml:space="preserve"> the</w:t>
      </w:r>
      <w:r w:rsidRPr="00A74091">
        <w:rPr>
          <w:rFonts w:asciiTheme="minorHAnsi" w:hAnsiTheme="minorHAnsi" w:cstheme="minorHAnsi"/>
          <w:color w:val="auto"/>
          <w:highlight w:val="yellow"/>
        </w:rPr>
        <w:t xml:space="preserve"> residual 4% paraformaldehyde.</w:t>
      </w:r>
    </w:p>
    <w:p w14:paraId="1AC97470" w14:textId="77777777" w:rsidR="00523728" w:rsidRPr="00A74091" w:rsidRDefault="00523728" w:rsidP="00523728">
      <w:pPr>
        <w:rPr>
          <w:rFonts w:asciiTheme="minorHAnsi" w:hAnsiTheme="minorHAnsi" w:cstheme="minorHAnsi"/>
          <w:color w:val="auto"/>
        </w:rPr>
      </w:pPr>
    </w:p>
    <w:p w14:paraId="3D84BD76" w14:textId="5416C887" w:rsidR="00D838E8" w:rsidRPr="00A74091" w:rsidRDefault="00D838E8" w:rsidP="00523728">
      <w:pPr>
        <w:rPr>
          <w:rFonts w:asciiTheme="minorHAnsi" w:hAnsiTheme="minorHAnsi" w:cstheme="minorHAnsi"/>
          <w:color w:val="auto"/>
        </w:rPr>
      </w:pPr>
      <w:r w:rsidRPr="00A74091">
        <w:rPr>
          <w:rFonts w:asciiTheme="minorHAnsi" w:hAnsiTheme="minorHAnsi" w:cstheme="minorHAnsi"/>
          <w:color w:val="auto"/>
        </w:rPr>
        <w:t xml:space="preserve">Note: The optimal time point for cell fixation must be determined according to </w:t>
      </w:r>
      <w:r w:rsidR="000365E7">
        <w:rPr>
          <w:rFonts w:asciiTheme="minorHAnsi" w:hAnsiTheme="minorHAnsi" w:cstheme="minorHAnsi"/>
          <w:color w:val="auto"/>
        </w:rPr>
        <w:t xml:space="preserve">the </w:t>
      </w:r>
      <w:r w:rsidRPr="00A74091">
        <w:rPr>
          <w:rFonts w:asciiTheme="minorHAnsi" w:hAnsiTheme="minorHAnsi" w:cstheme="minorHAnsi"/>
          <w:color w:val="auto"/>
        </w:rPr>
        <w:t xml:space="preserve">cell types. After </w:t>
      </w:r>
      <w:r w:rsidR="000365E7">
        <w:rPr>
          <w:rFonts w:asciiTheme="minorHAnsi" w:hAnsiTheme="minorHAnsi" w:cstheme="minorHAnsi"/>
          <w:color w:val="auto"/>
        </w:rPr>
        <w:t xml:space="preserve">the </w:t>
      </w:r>
      <w:r w:rsidRPr="00A74091">
        <w:rPr>
          <w:rFonts w:asciiTheme="minorHAnsi" w:hAnsiTheme="minorHAnsi" w:cstheme="minorHAnsi"/>
          <w:color w:val="auto"/>
        </w:rPr>
        <w:t xml:space="preserve">fixation, add </w:t>
      </w:r>
      <w:r w:rsidR="000C72AF" w:rsidRPr="00A74091">
        <w:rPr>
          <w:rFonts w:asciiTheme="minorHAnsi" w:hAnsiTheme="minorHAnsi" w:cstheme="minorHAnsi"/>
          <w:color w:val="auto"/>
        </w:rPr>
        <w:t>1</w:t>
      </w:r>
      <w:r w:rsidR="00F83E82" w:rsidRPr="00A74091">
        <w:rPr>
          <w:rFonts w:asciiTheme="minorHAnsi" w:hAnsiTheme="minorHAnsi" w:cstheme="minorHAnsi"/>
          <w:color w:val="auto"/>
        </w:rPr>
        <w:t xml:space="preserve"> </w:t>
      </w:r>
      <w:r w:rsidR="000C72AF" w:rsidRPr="00A74091">
        <w:rPr>
          <w:rFonts w:asciiTheme="minorHAnsi" w:hAnsiTheme="minorHAnsi" w:cstheme="minorHAnsi"/>
          <w:color w:val="auto"/>
        </w:rPr>
        <w:t>m</w:t>
      </w:r>
      <w:r w:rsidR="002E30FC" w:rsidRPr="00A74091">
        <w:rPr>
          <w:rFonts w:asciiTheme="minorHAnsi" w:hAnsiTheme="minorHAnsi" w:cstheme="minorHAnsi"/>
          <w:color w:val="auto"/>
        </w:rPr>
        <w:t>L</w:t>
      </w:r>
      <w:r w:rsidR="000C72AF" w:rsidRPr="00A74091">
        <w:rPr>
          <w:rFonts w:asciiTheme="minorHAnsi" w:hAnsiTheme="minorHAnsi" w:cstheme="minorHAnsi"/>
          <w:color w:val="auto"/>
        </w:rPr>
        <w:t xml:space="preserve"> </w:t>
      </w:r>
      <w:r w:rsidR="000365E7">
        <w:rPr>
          <w:rFonts w:asciiTheme="minorHAnsi" w:hAnsiTheme="minorHAnsi" w:cstheme="minorHAnsi"/>
          <w:color w:val="auto"/>
        </w:rPr>
        <w:t xml:space="preserve">of </w:t>
      </w:r>
      <w:r w:rsidRPr="00A74091">
        <w:rPr>
          <w:rFonts w:asciiTheme="minorHAnsi" w:hAnsiTheme="minorHAnsi" w:cstheme="minorHAnsi"/>
          <w:color w:val="auto"/>
        </w:rPr>
        <w:t>PBS from the side of the culture wells</w:t>
      </w:r>
      <w:r w:rsidR="000365E7">
        <w:rPr>
          <w:rFonts w:asciiTheme="minorHAnsi" w:hAnsiTheme="minorHAnsi" w:cstheme="minorHAnsi"/>
          <w:color w:val="auto"/>
        </w:rPr>
        <w:t xml:space="preserve"> and</w:t>
      </w:r>
      <w:r w:rsidRPr="00A74091">
        <w:rPr>
          <w:rFonts w:asciiTheme="minorHAnsi" w:hAnsiTheme="minorHAnsi" w:cstheme="minorHAnsi"/>
          <w:color w:val="auto"/>
        </w:rPr>
        <w:t xml:space="preserve"> leave the sample on the table for 5 min. Do not use a lab shaker</w:t>
      </w:r>
      <w:r w:rsidR="000365E7">
        <w:rPr>
          <w:rFonts w:asciiTheme="minorHAnsi" w:hAnsiTheme="minorHAnsi" w:cstheme="minorHAnsi"/>
          <w:color w:val="auto"/>
        </w:rPr>
        <w:t>,</w:t>
      </w:r>
      <w:r w:rsidRPr="00A74091">
        <w:rPr>
          <w:rFonts w:asciiTheme="minorHAnsi" w:hAnsiTheme="minorHAnsi" w:cstheme="minorHAnsi"/>
          <w:color w:val="auto"/>
        </w:rPr>
        <w:t xml:space="preserve"> to ensure </w:t>
      </w:r>
      <w:r w:rsidR="000365E7">
        <w:rPr>
          <w:rFonts w:asciiTheme="minorHAnsi" w:hAnsiTheme="minorHAnsi" w:cstheme="minorHAnsi"/>
          <w:color w:val="auto"/>
        </w:rPr>
        <w:t>a</w:t>
      </w:r>
      <w:r w:rsidRPr="00A74091">
        <w:rPr>
          <w:rFonts w:asciiTheme="minorHAnsi" w:hAnsiTheme="minorHAnsi" w:cstheme="minorHAnsi"/>
          <w:color w:val="auto"/>
        </w:rPr>
        <w:t xml:space="preserve"> minimal loss of cells.</w:t>
      </w:r>
      <w:r w:rsidR="00A74091">
        <w:rPr>
          <w:rFonts w:asciiTheme="minorHAnsi" w:hAnsiTheme="minorHAnsi" w:cstheme="minorHAnsi"/>
          <w:color w:val="auto"/>
        </w:rPr>
        <w:t xml:space="preserve"> </w:t>
      </w:r>
    </w:p>
    <w:p w14:paraId="28652A5D" w14:textId="77777777" w:rsidR="00115EE9" w:rsidRPr="00A74091" w:rsidRDefault="00115EE9" w:rsidP="00523728">
      <w:pPr>
        <w:rPr>
          <w:rFonts w:asciiTheme="minorHAnsi" w:hAnsiTheme="minorHAnsi" w:cstheme="minorHAnsi"/>
          <w:color w:val="auto"/>
        </w:rPr>
      </w:pPr>
    </w:p>
    <w:p w14:paraId="4038625C" w14:textId="0370C027" w:rsidR="00580988" w:rsidRPr="00887C28" w:rsidRDefault="00D838E8" w:rsidP="00BA3198">
      <w:pPr>
        <w:pStyle w:val="af3"/>
        <w:numPr>
          <w:ilvl w:val="1"/>
          <w:numId w:val="40"/>
        </w:numPr>
        <w:rPr>
          <w:rFonts w:asciiTheme="minorHAnsi" w:hAnsiTheme="minorHAnsi" w:cstheme="minorHAnsi"/>
          <w:color w:val="auto"/>
          <w:highlight w:val="yellow"/>
        </w:rPr>
      </w:pPr>
      <w:r w:rsidRPr="00A74091">
        <w:rPr>
          <w:rFonts w:asciiTheme="minorHAnsi" w:hAnsiTheme="minorHAnsi" w:cstheme="minorHAnsi"/>
          <w:b/>
          <w:color w:val="auto"/>
          <w:highlight w:val="yellow"/>
        </w:rPr>
        <w:t>Permeabilization</w:t>
      </w:r>
    </w:p>
    <w:p w14:paraId="17885A68" w14:textId="77777777" w:rsidR="00580988" w:rsidRDefault="00580988" w:rsidP="00887C28">
      <w:pPr>
        <w:pStyle w:val="af3"/>
        <w:ind w:left="0"/>
        <w:rPr>
          <w:rFonts w:asciiTheme="minorHAnsi" w:hAnsiTheme="minorHAnsi" w:cstheme="minorHAnsi"/>
          <w:color w:val="auto"/>
          <w:highlight w:val="yellow"/>
        </w:rPr>
      </w:pPr>
    </w:p>
    <w:p w14:paraId="4C170B19" w14:textId="6F17B760" w:rsidR="00D838E8" w:rsidRPr="00A74091" w:rsidRDefault="00D838E8" w:rsidP="00887C28">
      <w:pPr>
        <w:pStyle w:val="af3"/>
        <w:numPr>
          <w:ilvl w:val="2"/>
          <w:numId w:val="40"/>
        </w:numPr>
        <w:rPr>
          <w:rFonts w:asciiTheme="minorHAnsi" w:hAnsiTheme="minorHAnsi" w:cstheme="minorHAnsi"/>
          <w:color w:val="auto"/>
          <w:highlight w:val="yellow"/>
        </w:rPr>
      </w:pPr>
      <w:r w:rsidRPr="00A74091">
        <w:rPr>
          <w:rFonts w:asciiTheme="minorHAnsi" w:hAnsiTheme="minorHAnsi" w:cstheme="minorHAnsi"/>
          <w:color w:val="auto"/>
          <w:highlight w:val="yellow"/>
        </w:rPr>
        <w:t xml:space="preserve">Permeabilize the samples with 0.2% TritonX-100 in PBS for 10 min at room temperature. After permeabilization, rinse the cells gently with </w:t>
      </w:r>
      <w:r w:rsidR="000C72AF" w:rsidRPr="00A74091">
        <w:rPr>
          <w:rFonts w:asciiTheme="minorHAnsi" w:hAnsiTheme="minorHAnsi" w:cstheme="minorHAnsi"/>
          <w:color w:val="auto"/>
          <w:highlight w:val="yellow"/>
        </w:rPr>
        <w:t>1</w:t>
      </w:r>
      <w:r w:rsidR="00F83E82" w:rsidRPr="00A74091">
        <w:rPr>
          <w:rFonts w:asciiTheme="minorHAnsi" w:hAnsiTheme="minorHAnsi" w:cstheme="minorHAnsi"/>
          <w:color w:val="auto"/>
          <w:highlight w:val="yellow"/>
        </w:rPr>
        <w:t xml:space="preserve"> </w:t>
      </w:r>
      <w:r w:rsidR="000C72AF" w:rsidRPr="00A74091">
        <w:rPr>
          <w:rFonts w:asciiTheme="minorHAnsi" w:hAnsiTheme="minorHAnsi" w:cstheme="minorHAnsi"/>
          <w:color w:val="auto"/>
          <w:highlight w:val="yellow"/>
        </w:rPr>
        <w:t>m</w:t>
      </w:r>
      <w:r w:rsidR="002E30FC" w:rsidRPr="00A74091">
        <w:rPr>
          <w:rFonts w:asciiTheme="minorHAnsi" w:hAnsiTheme="minorHAnsi" w:cstheme="minorHAnsi"/>
          <w:color w:val="auto"/>
          <w:highlight w:val="yellow"/>
        </w:rPr>
        <w:t>L</w:t>
      </w:r>
      <w:r w:rsidR="000C72AF" w:rsidRPr="00A74091">
        <w:rPr>
          <w:rFonts w:asciiTheme="minorHAnsi" w:hAnsiTheme="minorHAnsi" w:cstheme="minorHAnsi"/>
          <w:color w:val="auto"/>
          <w:highlight w:val="yellow"/>
        </w:rPr>
        <w:t xml:space="preserve"> </w:t>
      </w:r>
      <w:r w:rsidRPr="00A74091">
        <w:rPr>
          <w:rFonts w:asciiTheme="minorHAnsi" w:hAnsiTheme="minorHAnsi" w:cstheme="minorHAnsi"/>
          <w:color w:val="auto"/>
          <w:highlight w:val="yellow"/>
        </w:rPr>
        <w:t xml:space="preserve">PBS for three times, 5 min each. </w:t>
      </w:r>
    </w:p>
    <w:p w14:paraId="2B11ABB4" w14:textId="77777777" w:rsidR="00523728" w:rsidRPr="00A74091" w:rsidRDefault="00523728" w:rsidP="00523728">
      <w:pPr>
        <w:pStyle w:val="af3"/>
        <w:ind w:left="0"/>
        <w:rPr>
          <w:rFonts w:asciiTheme="minorHAnsi" w:hAnsiTheme="minorHAnsi" w:cstheme="minorHAnsi"/>
          <w:color w:val="auto"/>
        </w:rPr>
      </w:pPr>
    </w:p>
    <w:p w14:paraId="5FF4E843" w14:textId="77777777" w:rsidR="00D838E8" w:rsidRPr="00A74091" w:rsidRDefault="00D838E8" w:rsidP="00523728">
      <w:pPr>
        <w:rPr>
          <w:rFonts w:asciiTheme="minorHAnsi" w:hAnsiTheme="minorHAnsi" w:cstheme="minorHAnsi"/>
          <w:color w:val="auto"/>
        </w:rPr>
      </w:pPr>
      <w:r w:rsidRPr="00A74091">
        <w:rPr>
          <w:rFonts w:asciiTheme="minorHAnsi" w:hAnsiTheme="minorHAnsi" w:cstheme="minorHAnsi"/>
          <w:color w:val="auto"/>
        </w:rPr>
        <w:t xml:space="preserve">Note: The optimal time point for cell permeabilization must be determined according to cell types. After permeabilization, add </w:t>
      </w:r>
      <w:r w:rsidR="000C72AF" w:rsidRPr="00A74091">
        <w:rPr>
          <w:rFonts w:asciiTheme="minorHAnsi" w:hAnsiTheme="minorHAnsi" w:cstheme="minorHAnsi"/>
          <w:color w:val="auto"/>
        </w:rPr>
        <w:t>1</w:t>
      </w:r>
      <w:r w:rsidR="00F83E82" w:rsidRPr="00A74091">
        <w:rPr>
          <w:rFonts w:asciiTheme="minorHAnsi" w:hAnsiTheme="minorHAnsi" w:cstheme="minorHAnsi"/>
          <w:color w:val="auto"/>
        </w:rPr>
        <w:t xml:space="preserve"> </w:t>
      </w:r>
      <w:r w:rsidR="000C72AF" w:rsidRPr="00A74091">
        <w:rPr>
          <w:rFonts w:asciiTheme="minorHAnsi" w:hAnsiTheme="minorHAnsi" w:cstheme="minorHAnsi"/>
          <w:color w:val="auto"/>
        </w:rPr>
        <w:t>m</w:t>
      </w:r>
      <w:r w:rsidR="002E30FC" w:rsidRPr="00A74091">
        <w:rPr>
          <w:rFonts w:asciiTheme="minorHAnsi" w:hAnsiTheme="minorHAnsi" w:cstheme="minorHAnsi"/>
          <w:color w:val="auto"/>
        </w:rPr>
        <w:t>L</w:t>
      </w:r>
      <w:r w:rsidR="000C72AF" w:rsidRPr="00A74091">
        <w:rPr>
          <w:rFonts w:asciiTheme="minorHAnsi" w:hAnsiTheme="minorHAnsi" w:cstheme="minorHAnsi"/>
          <w:color w:val="auto"/>
        </w:rPr>
        <w:t xml:space="preserve"> </w:t>
      </w:r>
      <w:r w:rsidRPr="00A74091">
        <w:rPr>
          <w:rFonts w:asciiTheme="minorHAnsi" w:hAnsiTheme="minorHAnsi" w:cstheme="minorHAnsi"/>
          <w:color w:val="auto"/>
        </w:rPr>
        <w:t>PBS from the side of the culture wells, leave the sample on the table for 5 min. Do not use a lab shaker to ensure the minimal loss of cells.</w:t>
      </w:r>
    </w:p>
    <w:p w14:paraId="517F444E" w14:textId="77777777" w:rsidR="00523728" w:rsidRPr="00A74091" w:rsidRDefault="00523728" w:rsidP="00523728">
      <w:pPr>
        <w:rPr>
          <w:rFonts w:asciiTheme="minorHAnsi" w:hAnsiTheme="minorHAnsi" w:cstheme="minorHAnsi"/>
          <w:color w:val="auto"/>
        </w:rPr>
      </w:pPr>
    </w:p>
    <w:p w14:paraId="15211F56" w14:textId="0BDE229D" w:rsidR="00580988" w:rsidRPr="00887C28" w:rsidRDefault="00D838E8" w:rsidP="00BA3198">
      <w:pPr>
        <w:pStyle w:val="af3"/>
        <w:numPr>
          <w:ilvl w:val="1"/>
          <w:numId w:val="40"/>
        </w:numPr>
        <w:rPr>
          <w:rFonts w:asciiTheme="minorHAnsi" w:hAnsiTheme="minorHAnsi" w:cstheme="minorHAnsi"/>
          <w:color w:val="auto"/>
          <w:highlight w:val="yellow"/>
        </w:rPr>
      </w:pPr>
      <w:r w:rsidRPr="00A74091">
        <w:rPr>
          <w:rFonts w:asciiTheme="minorHAnsi" w:hAnsiTheme="minorHAnsi" w:cstheme="minorHAnsi"/>
          <w:b/>
          <w:color w:val="auto"/>
          <w:highlight w:val="yellow"/>
        </w:rPr>
        <w:t>Blocking</w:t>
      </w:r>
    </w:p>
    <w:p w14:paraId="63E2A7B1" w14:textId="77777777" w:rsidR="00580988" w:rsidRDefault="00580988" w:rsidP="00887C28">
      <w:pPr>
        <w:pStyle w:val="af3"/>
        <w:ind w:left="0"/>
        <w:rPr>
          <w:rFonts w:asciiTheme="minorHAnsi" w:hAnsiTheme="minorHAnsi" w:cstheme="minorHAnsi"/>
          <w:color w:val="auto"/>
          <w:highlight w:val="yellow"/>
        </w:rPr>
      </w:pPr>
    </w:p>
    <w:p w14:paraId="1A6C48BE" w14:textId="0685F6D1" w:rsidR="00D838E8" w:rsidRPr="00A74091" w:rsidRDefault="00D838E8" w:rsidP="00887C28">
      <w:pPr>
        <w:pStyle w:val="af3"/>
        <w:numPr>
          <w:ilvl w:val="2"/>
          <w:numId w:val="40"/>
        </w:numPr>
        <w:rPr>
          <w:rFonts w:asciiTheme="minorHAnsi" w:hAnsiTheme="minorHAnsi" w:cstheme="minorHAnsi"/>
          <w:color w:val="auto"/>
          <w:highlight w:val="yellow"/>
        </w:rPr>
      </w:pPr>
      <w:r w:rsidRPr="00A74091">
        <w:rPr>
          <w:rFonts w:asciiTheme="minorHAnsi" w:hAnsiTheme="minorHAnsi" w:cstheme="minorHAnsi"/>
          <w:color w:val="auto"/>
          <w:highlight w:val="yellow"/>
        </w:rPr>
        <w:t xml:space="preserve">Add 1 </w:t>
      </w:r>
      <w:r w:rsidR="008B10E6" w:rsidRPr="00A74091">
        <w:rPr>
          <w:rFonts w:asciiTheme="minorHAnsi" w:hAnsiTheme="minorHAnsi" w:cstheme="minorHAnsi"/>
          <w:color w:val="auto"/>
          <w:highlight w:val="yellow"/>
        </w:rPr>
        <w:t>mL</w:t>
      </w:r>
      <w:r w:rsidRPr="00A74091">
        <w:rPr>
          <w:rFonts w:asciiTheme="minorHAnsi" w:hAnsiTheme="minorHAnsi" w:cstheme="minorHAnsi"/>
          <w:color w:val="auto"/>
          <w:highlight w:val="yellow"/>
        </w:rPr>
        <w:t xml:space="preserve"> </w:t>
      </w:r>
      <w:r w:rsidR="005F095C">
        <w:rPr>
          <w:rFonts w:asciiTheme="minorHAnsi" w:hAnsiTheme="minorHAnsi" w:cstheme="minorHAnsi"/>
          <w:color w:val="auto"/>
          <w:highlight w:val="yellow"/>
        </w:rPr>
        <w:t xml:space="preserve">of </w:t>
      </w:r>
      <w:r w:rsidRPr="00A74091">
        <w:rPr>
          <w:rFonts w:asciiTheme="minorHAnsi" w:hAnsiTheme="minorHAnsi" w:cstheme="minorHAnsi"/>
          <w:color w:val="auto"/>
          <w:highlight w:val="yellow"/>
        </w:rPr>
        <w:t>10% goat serum in PBS to each sample</w:t>
      </w:r>
      <w:r w:rsidR="005F095C">
        <w:rPr>
          <w:rFonts w:asciiTheme="minorHAnsi" w:hAnsiTheme="minorHAnsi" w:cstheme="minorHAnsi"/>
          <w:color w:val="auto"/>
          <w:highlight w:val="yellow"/>
        </w:rPr>
        <w:t xml:space="preserve"> and</w:t>
      </w:r>
      <w:r w:rsidRPr="00A74091">
        <w:rPr>
          <w:rFonts w:asciiTheme="minorHAnsi" w:hAnsiTheme="minorHAnsi" w:cstheme="minorHAnsi"/>
          <w:color w:val="auto"/>
          <w:highlight w:val="yellow"/>
        </w:rPr>
        <w:t xml:space="preserve"> leave the sample on the table for 1</w:t>
      </w:r>
      <w:r w:rsidR="00F83E82" w:rsidRPr="00A74091">
        <w:rPr>
          <w:rFonts w:asciiTheme="minorHAnsi" w:hAnsiTheme="minorHAnsi" w:cstheme="minorHAnsi"/>
          <w:color w:val="auto"/>
          <w:highlight w:val="yellow"/>
        </w:rPr>
        <w:t xml:space="preserve"> </w:t>
      </w:r>
      <w:r w:rsidRPr="00A74091">
        <w:rPr>
          <w:rFonts w:asciiTheme="minorHAnsi" w:hAnsiTheme="minorHAnsi" w:cstheme="minorHAnsi"/>
          <w:color w:val="auto"/>
          <w:highlight w:val="yellow"/>
        </w:rPr>
        <w:t>h to block any nonspecific interactions.</w:t>
      </w:r>
    </w:p>
    <w:p w14:paraId="472F63C9" w14:textId="77777777" w:rsidR="00523728" w:rsidRPr="00A74091" w:rsidRDefault="00523728" w:rsidP="00523728">
      <w:pPr>
        <w:pStyle w:val="af3"/>
        <w:ind w:left="0"/>
        <w:rPr>
          <w:rFonts w:asciiTheme="minorHAnsi" w:hAnsiTheme="minorHAnsi" w:cstheme="minorHAnsi"/>
          <w:color w:val="auto"/>
        </w:rPr>
      </w:pPr>
    </w:p>
    <w:p w14:paraId="0013E9CB" w14:textId="5C5A59A9" w:rsidR="00D838E8" w:rsidRPr="00A74091" w:rsidRDefault="00D838E8" w:rsidP="00523728">
      <w:pPr>
        <w:rPr>
          <w:rFonts w:asciiTheme="minorHAnsi" w:hAnsiTheme="minorHAnsi" w:cstheme="minorHAnsi"/>
          <w:color w:val="auto"/>
        </w:rPr>
      </w:pPr>
      <w:r w:rsidRPr="00A74091">
        <w:rPr>
          <w:rFonts w:asciiTheme="minorHAnsi" w:hAnsiTheme="minorHAnsi" w:cstheme="minorHAnsi"/>
          <w:color w:val="auto"/>
        </w:rPr>
        <w:t>Note: Do not use a lab shaker</w:t>
      </w:r>
      <w:r w:rsidR="005F095C">
        <w:rPr>
          <w:rFonts w:asciiTheme="minorHAnsi" w:hAnsiTheme="minorHAnsi" w:cstheme="minorHAnsi"/>
          <w:color w:val="auto"/>
        </w:rPr>
        <w:t>,</w:t>
      </w:r>
      <w:r w:rsidRPr="00A74091">
        <w:rPr>
          <w:rFonts w:asciiTheme="minorHAnsi" w:hAnsiTheme="minorHAnsi" w:cstheme="minorHAnsi"/>
          <w:color w:val="auto"/>
        </w:rPr>
        <w:t xml:space="preserve"> to prevent </w:t>
      </w:r>
      <w:r w:rsidR="005F095C">
        <w:rPr>
          <w:rFonts w:asciiTheme="minorHAnsi" w:hAnsiTheme="minorHAnsi" w:cstheme="minorHAnsi"/>
          <w:color w:val="auto"/>
        </w:rPr>
        <w:t xml:space="preserve">the </w:t>
      </w:r>
      <w:r w:rsidRPr="00A74091">
        <w:rPr>
          <w:rFonts w:asciiTheme="minorHAnsi" w:hAnsiTheme="minorHAnsi" w:cstheme="minorHAnsi"/>
          <w:color w:val="auto"/>
        </w:rPr>
        <w:t xml:space="preserve">cells </w:t>
      </w:r>
      <w:r w:rsidR="00361324">
        <w:rPr>
          <w:rFonts w:asciiTheme="minorHAnsi" w:hAnsiTheme="minorHAnsi" w:cstheme="minorHAnsi"/>
          <w:color w:val="auto"/>
        </w:rPr>
        <w:t xml:space="preserve">from </w:t>
      </w:r>
      <w:r w:rsidRPr="00A74091">
        <w:rPr>
          <w:rFonts w:asciiTheme="minorHAnsi" w:hAnsiTheme="minorHAnsi" w:cstheme="minorHAnsi"/>
          <w:color w:val="auto"/>
        </w:rPr>
        <w:t xml:space="preserve">detaching from the slide. </w:t>
      </w:r>
      <w:r w:rsidR="005F095C">
        <w:rPr>
          <w:rFonts w:asciiTheme="minorHAnsi" w:hAnsiTheme="minorHAnsi" w:cstheme="minorHAnsi"/>
          <w:color w:val="auto"/>
        </w:rPr>
        <w:t>A r</w:t>
      </w:r>
      <w:r w:rsidRPr="00A74091">
        <w:rPr>
          <w:rFonts w:asciiTheme="minorHAnsi" w:hAnsiTheme="minorHAnsi" w:cstheme="minorHAnsi"/>
          <w:color w:val="auto"/>
        </w:rPr>
        <w:t>inse is not necessary in this step.</w:t>
      </w:r>
    </w:p>
    <w:p w14:paraId="16FCC712" w14:textId="77777777" w:rsidR="00523728" w:rsidRPr="00A74091" w:rsidRDefault="00523728" w:rsidP="00523728">
      <w:pPr>
        <w:rPr>
          <w:rFonts w:asciiTheme="minorHAnsi" w:hAnsiTheme="minorHAnsi" w:cstheme="minorHAnsi"/>
          <w:color w:val="auto"/>
        </w:rPr>
      </w:pPr>
    </w:p>
    <w:p w14:paraId="7A6DCB76" w14:textId="112E88E8" w:rsidR="00D838E8" w:rsidRPr="00A74091" w:rsidRDefault="00D838E8" w:rsidP="00BA3198">
      <w:pPr>
        <w:pStyle w:val="af3"/>
        <w:numPr>
          <w:ilvl w:val="1"/>
          <w:numId w:val="40"/>
        </w:numPr>
        <w:rPr>
          <w:rFonts w:asciiTheme="minorHAnsi" w:hAnsiTheme="minorHAnsi" w:cstheme="minorHAnsi"/>
          <w:b/>
          <w:color w:val="auto"/>
          <w:highlight w:val="yellow"/>
        </w:rPr>
      </w:pPr>
      <w:r w:rsidRPr="00A74091">
        <w:rPr>
          <w:rFonts w:asciiTheme="minorHAnsi" w:hAnsiTheme="minorHAnsi" w:cstheme="minorHAnsi"/>
          <w:b/>
          <w:color w:val="auto"/>
          <w:highlight w:val="yellow"/>
        </w:rPr>
        <w:t>I</w:t>
      </w:r>
      <w:r w:rsidR="00E66BD4" w:rsidRPr="00A74091">
        <w:rPr>
          <w:rFonts w:asciiTheme="minorHAnsi" w:hAnsiTheme="minorHAnsi" w:cstheme="minorHAnsi"/>
          <w:b/>
          <w:color w:val="auto"/>
          <w:highlight w:val="yellow"/>
        </w:rPr>
        <w:t>ncubation with primary antibody</w:t>
      </w:r>
      <w:r w:rsidRPr="00A74091">
        <w:rPr>
          <w:rFonts w:asciiTheme="minorHAnsi" w:hAnsiTheme="minorHAnsi" w:cstheme="minorHAnsi"/>
          <w:b/>
          <w:color w:val="auto"/>
          <w:highlight w:val="yellow"/>
        </w:rPr>
        <w:t xml:space="preserve"> </w:t>
      </w:r>
    </w:p>
    <w:p w14:paraId="61237820" w14:textId="77777777" w:rsidR="00523728" w:rsidRPr="00A74091" w:rsidRDefault="00523728" w:rsidP="00523728">
      <w:pPr>
        <w:pStyle w:val="af3"/>
        <w:ind w:left="0"/>
        <w:rPr>
          <w:rFonts w:asciiTheme="minorHAnsi" w:hAnsiTheme="minorHAnsi" w:cstheme="minorHAnsi"/>
          <w:b/>
          <w:color w:val="auto"/>
        </w:rPr>
      </w:pPr>
    </w:p>
    <w:p w14:paraId="28C460FB" w14:textId="56BDEA40" w:rsidR="00D838E8" w:rsidRPr="00A74091" w:rsidRDefault="00D838E8" w:rsidP="00BA3198">
      <w:pPr>
        <w:pStyle w:val="af3"/>
        <w:numPr>
          <w:ilvl w:val="2"/>
          <w:numId w:val="40"/>
        </w:numPr>
        <w:rPr>
          <w:rFonts w:asciiTheme="minorHAnsi" w:hAnsiTheme="minorHAnsi" w:cstheme="minorHAnsi"/>
          <w:color w:val="auto"/>
          <w:highlight w:val="yellow"/>
        </w:rPr>
      </w:pPr>
      <w:r w:rsidRPr="00A74091">
        <w:rPr>
          <w:rFonts w:asciiTheme="minorHAnsi" w:hAnsiTheme="minorHAnsi" w:cstheme="minorHAnsi"/>
          <w:color w:val="auto"/>
          <w:highlight w:val="yellow"/>
        </w:rPr>
        <w:t xml:space="preserve">Dilute the primary antibody using primary antibody dilution buffer. </w:t>
      </w:r>
    </w:p>
    <w:p w14:paraId="10C9529B" w14:textId="77777777" w:rsidR="00523728" w:rsidRPr="00A74091" w:rsidRDefault="00523728" w:rsidP="00523728">
      <w:pPr>
        <w:pStyle w:val="af3"/>
        <w:ind w:left="0"/>
        <w:rPr>
          <w:rFonts w:asciiTheme="minorHAnsi" w:hAnsiTheme="minorHAnsi" w:cstheme="minorHAnsi"/>
          <w:color w:val="auto"/>
        </w:rPr>
      </w:pPr>
    </w:p>
    <w:p w14:paraId="1672BA7C" w14:textId="7B17D926" w:rsidR="00D838E8" w:rsidRPr="00A74091" w:rsidRDefault="00D838E8" w:rsidP="00523728">
      <w:pPr>
        <w:rPr>
          <w:rFonts w:asciiTheme="minorHAnsi" w:hAnsiTheme="minorHAnsi" w:cstheme="minorHAnsi"/>
          <w:color w:val="auto"/>
        </w:rPr>
      </w:pPr>
      <w:r w:rsidRPr="00A74091">
        <w:rPr>
          <w:rFonts w:asciiTheme="minorHAnsi" w:hAnsiTheme="minorHAnsi" w:cstheme="minorHAnsi"/>
          <w:color w:val="auto"/>
        </w:rPr>
        <w:t>Note: For optimal results, the final dilution ratio of the primary antibody must be determined by pretest.</w:t>
      </w:r>
      <w:r w:rsidR="0049110D" w:rsidRPr="00A74091">
        <w:rPr>
          <w:rFonts w:asciiTheme="minorHAnsi" w:hAnsiTheme="minorHAnsi" w:cstheme="minorHAnsi"/>
          <w:color w:val="auto"/>
        </w:rPr>
        <w:t xml:space="preserve"> </w:t>
      </w:r>
      <w:r w:rsidR="002E4B42" w:rsidRPr="00A74091">
        <w:rPr>
          <w:rFonts w:asciiTheme="minorHAnsi" w:hAnsiTheme="minorHAnsi" w:cstheme="minorHAnsi"/>
          <w:color w:val="auto"/>
        </w:rPr>
        <w:t>The dilution ratio</w:t>
      </w:r>
      <w:r w:rsidR="00054306" w:rsidRPr="00A74091">
        <w:rPr>
          <w:rFonts w:asciiTheme="minorHAnsi" w:hAnsiTheme="minorHAnsi" w:cstheme="minorHAnsi"/>
          <w:color w:val="auto"/>
        </w:rPr>
        <w:t>s</w:t>
      </w:r>
      <w:r w:rsidR="002E4B42" w:rsidRPr="00A74091">
        <w:rPr>
          <w:rFonts w:asciiTheme="minorHAnsi" w:hAnsiTheme="minorHAnsi" w:cstheme="minorHAnsi"/>
          <w:color w:val="auto"/>
        </w:rPr>
        <w:t xml:space="preserve"> of anti-Nestin (for undifferentiated stem cell), anti-β-Tubulin III (for neuron), anti-O4 (for oligodendrocyte), anti-NF200 (for mature neurons), anti-ChAT (for cholinergic neurons), anti-LHX3 (for motor neurons), anti-GABA (for GABAergic neurons), anti-</w:t>
      </w:r>
      <w:r w:rsidR="00204EC0" w:rsidRPr="00A74091">
        <w:rPr>
          <w:rFonts w:asciiTheme="minorHAnsi" w:hAnsiTheme="minorHAnsi" w:cstheme="minorHAnsi"/>
          <w:color w:val="auto"/>
        </w:rPr>
        <w:t>serotonin</w:t>
      </w:r>
      <w:r w:rsidR="002E4B42" w:rsidRPr="00A74091">
        <w:rPr>
          <w:rFonts w:asciiTheme="minorHAnsi" w:hAnsiTheme="minorHAnsi" w:cstheme="minorHAnsi"/>
          <w:color w:val="auto"/>
        </w:rPr>
        <w:t xml:space="preserve"> (for serotonergic neurons), and anti-TH (for dopaminergic neurons) are 1:80, 1:200, 1:100, 1:100, 1:100, 1:200, 1:100, 1:200</w:t>
      </w:r>
      <w:r w:rsidR="00204EC0">
        <w:rPr>
          <w:rFonts w:asciiTheme="minorHAnsi" w:hAnsiTheme="minorHAnsi" w:cstheme="minorHAnsi"/>
          <w:color w:val="auto"/>
        </w:rPr>
        <w:t>,</w:t>
      </w:r>
      <w:r w:rsidR="002E4B42" w:rsidRPr="00A74091">
        <w:rPr>
          <w:rFonts w:asciiTheme="minorHAnsi" w:hAnsiTheme="minorHAnsi" w:cstheme="minorHAnsi"/>
          <w:color w:val="auto"/>
        </w:rPr>
        <w:t xml:space="preserve"> and 1:100, respectively.</w:t>
      </w:r>
    </w:p>
    <w:p w14:paraId="4A68E709" w14:textId="77777777" w:rsidR="00523728" w:rsidRPr="00A74091" w:rsidRDefault="00523728" w:rsidP="00523728">
      <w:pPr>
        <w:rPr>
          <w:rFonts w:asciiTheme="minorHAnsi" w:hAnsiTheme="minorHAnsi" w:cstheme="minorHAnsi"/>
          <w:color w:val="auto"/>
        </w:rPr>
      </w:pPr>
    </w:p>
    <w:p w14:paraId="357422C1" w14:textId="3B62EA49" w:rsidR="00D838E8" w:rsidRPr="00A74091" w:rsidRDefault="00D838E8" w:rsidP="00BA3198">
      <w:pPr>
        <w:pStyle w:val="af3"/>
        <w:numPr>
          <w:ilvl w:val="2"/>
          <w:numId w:val="40"/>
        </w:numPr>
        <w:rPr>
          <w:rFonts w:asciiTheme="minorHAnsi" w:hAnsiTheme="minorHAnsi" w:cstheme="minorHAnsi"/>
          <w:color w:val="auto"/>
          <w:highlight w:val="yellow"/>
        </w:rPr>
      </w:pPr>
      <w:r w:rsidRPr="00A74091">
        <w:rPr>
          <w:rFonts w:asciiTheme="minorHAnsi" w:hAnsiTheme="minorHAnsi" w:cstheme="minorHAnsi"/>
          <w:color w:val="auto"/>
          <w:highlight w:val="yellow"/>
        </w:rPr>
        <w:t xml:space="preserve">Apply 300 </w:t>
      </w:r>
      <w:r w:rsidR="008B10E6" w:rsidRPr="00A74091">
        <w:rPr>
          <w:rFonts w:asciiTheme="minorHAnsi" w:hAnsiTheme="minorHAnsi" w:cstheme="minorHAnsi"/>
          <w:color w:val="auto"/>
          <w:highlight w:val="yellow"/>
        </w:rPr>
        <w:t>μL</w:t>
      </w:r>
      <w:r w:rsidRPr="00A74091">
        <w:rPr>
          <w:rFonts w:asciiTheme="minorHAnsi" w:hAnsiTheme="minorHAnsi" w:cstheme="minorHAnsi"/>
          <w:color w:val="auto"/>
          <w:highlight w:val="yellow"/>
        </w:rPr>
        <w:t xml:space="preserve"> </w:t>
      </w:r>
      <w:r w:rsidR="00204EC0">
        <w:rPr>
          <w:rFonts w:asciiTheme="minorHAnsi" w:hAnsiTheme="minorHAnsi" w:cstheme="minorHAnsi"/>
          <w:color w:val="auto"/>
          <w:highlight w:val="yellow"/>
        </w:rPr>
        <w:t xml:space="preserve">of </w:t>
      </w:r>
      <w:r w:rsidRPr="00A74091">
        <w:rPr>
          <w:rFonts w:asciiTheme="minorHAnsi" w:hAnsiTheme="minorHAnsi" w:cstheme="minorHAnsi"/>
          <w:color w:val="auto"/>
          <w:highlight w:val="yellow"/>
        </w:rPr>
        <w:t xml:space="preserve">diluted primary antibodies to different samples. </w:t>
      </w:r>
    </w:p>
    <w:p w14:paraId="436621D3" w14:textId="77777777" w:rsidR="00523728" w:rsidRPr="00A74091" w:rsidRDefault="00523728" w:rsidP="00523728">
      <w:pPr>
        <w:pStyle w:val="af3"/>
        <w:ind w:left="0"/>
        <w:rPr>
          <w:rFonts w:asciiTheme="minorHAnsi" w:hAnsiTheme="minorHAnsi" w:cstheme="minorHAnsi"/>
          <w:color w:val="auto"/>
        </w:rPr>
      </w:pPr>
    </w:p>
    <w:p w14:paraId="402C8214" w14:textId="76BC647D" w:rsidR="00D838E8" w:rsidRPr="00A74091" w:rsidRDefault="00D838E8" w:rsidP="00BA3198">
      <w:pPr>
        <w:pStyle w:val="af3"/>
        <w:numPr>
          <w:ilvl w:val="2"/>
          <w:numId w:val="40"/>
        </w:numPr>
        <w:rPr>
          <w:rFonts w:asciiTheme="minorHAnsi" w:hAnsiTheme="minorHAnsi" w:cstheme="minorHAnsi"/>
          <w:color w:val="auto"/>
          <w:highlight w:val="yellow"/>
        </w:rPr>
      </w:pPr>
      <w:r w:rsidRPr="00A74091">
        <w:rPr>
          <w:rFonts w:asciiTheme="minorHAnsi" w:hAnsiTheme="minorHAnsi" w:cstheme="minorHAnsi"/>
          <w:color w:val="auto"/>
          <w:highlight w:val="yellow"/>
        </w:rPr>
        <w:t>Incubate the cell sample</w:t>
      </w:r>
      <w:r w:rsidR="00204EC0">
        <w:rPr>
          <w:rFonts w:asciiTheme="minorHAnsi" w:hAnsiTheme="minorHAnsi" w:cstheme="minorHAnsi"/>
          <w:color w:val="auto"/>
          <w:highlight w:val="yellow"/>
        </w:rPr>
        <w:t>s</w:t>
      </w:r>
      <w:r w:rsidRPr="00A74091">
        <w:rPr>
          <w:rFonts w:asciiTheme="minorHAnsi" w:hAnsiTheme="minorHAnsi" w:cstheme="minorHAnsi"/>
          <w:color w:val="auto"/>
          <w:highlight w:val="yellow"/>
        </w:rPr>
        <w:t xml:space="preserve"> overnight at 4 °C.</w:t>
      </w:r>
    </w:p>
    <w:p w14:paraId="06871EB9" w14:textId="77777777" w:rsidR="00523728" w:rsidRPr="00A74091" w:rsidRDefault="00523728" w:rsidP="00523728">
      <w:pPr>
        <w:rPr>
          <w:rFonts w:asciiTheme="minorHAnsi" w:hAnsiTheme="minorHAnsi" w:cstheme="minorHAnsi"/>
          <w:color w:val="auto"/>
        </w:rPr>
      </w:pPr>
    </w:p>
    <w:p w14:paraId="08B25070" w14:textId="587AA1CA" w:rsidR="00D838E8" w:rsidRPr="00A74091" w:rsidRDefault="00D838E8" w:rsidP="00523728">
      <w:pPr>
        <w:rPr>
          <w:rFonts w:asciiTheme="minorHAnsi" w:hAnsiTheme="minorHAnsi" w:cstheme="minorHAnsi"/>
          <w:color w:val="auto"/>
        </w:rPr>
      </w:pPr>
      <w:r w:rsidRPr="00A74091">
        <w:rPr>
          <w:rFonts w:asciiTheme="minorHAnsi" w:hAnsiTheme="minorHAnsi" w:cstheme="minorHAnsi"/>
          <w:color w:val="auto"/>
        </w:rPr>
        <w:t xml:space="preserve">Note: It is recommended to incubate primary antibodies at 4 °C to reduce </w:t>
      </w:r>
      <w:r w:rsidR="00204EC0">
        <w:rPr>
          <w:rFonts w:asciiTheme="minorHAnsi" w:hAnsiTheme="minorHAnsi" w:cstheme="minorHAnsi"/>
          <w:color w:val="auto"/>
        </w:rPr>
        <w:t xml:space="preserve">the </w:t>
      </w:r>
      <w:r w:rsidRPr="00A74091">
        <w:rPr>
          <w:rFonts w:asciiTheme="minorHAnsi" w:hAnsiTheme="minorHAnsi" w:cstheme="minorHAnsi"/>
          <w:color w:val="auto"/>
        </w:rPr>
        <w:t>background and nonspecific staining.</w:t>
      </w:r>
    </w:p>
    <w:p w14:paraId="3BC49920" w14:textId="77777777" w:rsidR="002F77D6" w:rsidRPr="00A74091" w:rsidRDefault="002F77D6" w:rsidP="00523728">
      <w:pPr>
        <w:rPr>
          <w:rFonts w:asciiTheme="minorHAnsi" w:hAnsiTheme="minorHAnsi" w:cstheme="minorHAnsi"/>
          <w:color w:val="auto"/>
        </w:rPr>
      </w:pPr>
    </w:p>
    <w:p w14:paraId="0033428F" w14:textId="5963D939" w:rsidR="00D838E8" w:rsidRPr="00A74091" w:rsidRDefault="00D838E8" w:rsidP="00BA3198">
      <w:pPr>
        <w:pStyle w:val="af3"/>
        <w:numPr>
          <w:ilvl w:val="2"/>
          <w:numId w:val="40"/>
        </w:numPr>
        <w:rPr>
          <w:rFonts w:asciiTheme="minorHAnsi" w:hAnsiTheme="minorHAnsi" w:cstheme="minorHAnsi"/>
          <w:color w:val="auto"/>
          <w:highlight w:val="yellow"/>
        </w:rPr>
      </w:pPr>
      <w:r w:rsidRPr="00A74091">
        <w:rPr>
          <w:rFonts w:asciiTheme="minorHAnsi" w:hAnsiTheme="minorHAnsi" w:cstheme="minorHAnsi"/>
          <w:color w:val="auto"/>
          <w:highlight w:val="yellow"/>
        </w:rPr>
        <w:t>Remove the primary antibodies</w:t>
      </w:r>
      <w:r w:rsidR="00204EC0">
        <w:rPr>
          <w:rFonts w:asciiTheme="minorHAnsi" w:hAnsiTheme="minorHAnsi" w:cstheme="minorHAnsi"/>
          <w:color w:val="auto"/>
          <w:highlight w:val="yellow"/>
        </w:rPr>
        <w:t xml:space="preserve"> and</w:t>
      </w:r>
      <w:r w:rsidRPr="00A74091">
        <w:rPr>
          <w:rFonts w:asciiTheme="minorHAnsi" w:hAnsiTheme="minorHAnsi" w:cstheme="minorHAnsi"/>
          <w:color w:val="auto"/>
          <w:highlight w:val="yellow"/>
        </w:rPr>
        <w:t xml:space="preserve"> </w:t>
      </w:r>
      <w:r w:rsidR="00204EC0">
        <w:rPr>
          <w:rFonts w:asciiTheme="minorHAnsi" w:hAnsiTheme="minorHAnsi" w:cstheme="minorHAnsi"/>
          <w:color w:val="auto"/>
          <w:highlight w:val="yellow"/>
        </w:rPr>
        <w:t xml:space="preserve">gently </w:t>
      </w:r>
      <w:r w:rsidRPr="00A74091">
        <w:rPr>
          <w:rFonts w:asciiTheme="minorHAnsi" w:hAnsiTheme="minorHAnsi" w:cstheme="minorHAnsi"/>
          <w:color w:val="auto"/>
          <w:highlight w:val="yellow"/>
        </w:rPr>
        <w:t>rinse the cells 3</w:t>
      </w:r>
      <w:r w:rsidR="00204EC0">
        <w:rPr>
          <w:rFonts w:asciiTheme="minorHAnsi" w:hAnsiTheme="minorHAnsi" w:cstheme="minorHAnsi"/>
          <w:color w:val="auto"/>
          <w:highlight w:val="yellow"/>
        </w:rPr>
        <w:t>x</w:t>
      </w:r>
      <w:r w:rsidRPr="00A74091">
        <w:rPr>
          <w:rFonts w:asciiTheme="minorHAnsi" w:hAnsiTheme="minorHAnsi" w:cstheme="minorHAnsi"/>
          <w:color w:val="auto"/>
          <w:highlight w:val="yellow"/>
        </w:rPr>
        <w:t xml:space="preserve"> with </w:t>
      </w:r>
      <w:r w:rsidR="000C72AF" w:rsidRPr="00A74091">
        <w:rPr>
          <w:rFonts w:asciiTheme="minorHAnsi" w:hAnsiTheme="minorHAnsi" w:cstheme="minorHAnsi"/>
          <w:color w:val="auto"/>
          <w:highlight w:val="yellow"/>
        </w:rPr>
        <w:t>1</w:t>
      </w:r>
      <w:r w:rsidR="00204EC0">
        <w:rPr>
          <w:rFonts w:asciiTheme="minorHAnsi" w:hAnsiTheme="minorHAnsi" w:cstheme="minorHAnsi"/>
          <w:color w:val="auto"/>
          <w:highlight w:val="yellow"/>
        </w:rPr>
        <w:t xml:space="preserve"> </w:t>
      </w:r>
      <w:r w:rsidR="000C72AF" w:rsidRPr="00A74091">
        <w:rPr>
          <w:rFonts w:asciiTheme="minorHAnsi" w:hAnsiTheme="minorHAnsi" w:cstheme="minorHAnsi"/>
          <w:color w:val="auto"/>
          <w:highlight w:val="yellow"/>
        </w:rPr>
        <w:t>m</w:t>
      </w:r>
      <w:r w:rsidR="002E30FC" w:rsidRPr="00A74091">
        <w:rPr>
          <w:rFonts w:asciiTheme="minorHAnsi" w:hAnsiTheme="minorHAnsi" w:cstheme="minorHAnsi"/>
          <w:color w:val="auto"/>
          <w:highlight w:val="yellow"/>
        </w:rPr>
        <w:t>L</w:t>
      </w:r>
      <w:r w:rsidR="000C72AF" w:rsidRPr="00A74091">
        <w:rPr>
          <w:rFonts w:asciiTheme="minorHAnsi" w:hAnsiTheme="minorHAnsi" w:cstheme="minorHAnsi"/>
          <w:color w:val="auto"/>
          <w:highlight w:val="yellow"/>
        </w:rPr>
        <w:t xml:space="preserve"> </w:t>
      </w:r>
      <w:r w:rsidR="00204EC0">
        <w:rPr>
          <w:rFonts w:asciiTheme="minorHAnsi" w:hAnsiTheme="minorHAnsi" w:cstheme="minorHAnsi"/>
          <w:color w:val="auto"/>
          <w:highlight w:val="yellow"/>
        </w:rPr>
        <w:t xml:space="preserve">of </w:t>
      </w:r>
      <w:r w:rsidRPr="00A74091">
        <w:rPr>
          <w:rFonts w:asciiTheme="minorHAnsi" w:hAnsiTheme="minorHAnsi" w:cstheme="minorHAnsi"/>
          <w:color w:val="auto"/>
          <w:highlight w:val="yellow"/>
        </w:rPr>
        <w:t>PBS.</w:t>
      </w:r>
    </w:p>
    <w:p w14:paraId="498D2AEF" w14:textId="77777777" w:rsidR="00523728" w:rsidRPr="00A74091" w:rsidRDefault="00523728" w:rsidP="00523728">
      <w:pPr>
        <w:pStyle w:val="af3"/>
        <w:ind w:left="0"/>
        <w:rPr>
          <w:rFonts w:asciiTheme="minorHAnsi" w:hAnsiTheme="minorHAnsi" w:cstheme="minorHAnsi"/>
          <w:color w:val="auto"/>
        </w:rPr>
      </w:pPr>
    </w:p>
    <w:p w14:paraId="47B4FB80" w14:textId="66914DD9" w:rsidR="00D838E8" w:rsidRPr="00A74091" w:rsidRDefault="00D838E8" w:rsidP="00BA3198">
      <w:pPr>
        <w:pStyle w:val="af3"/>
        <w:numPr>
          <w:ilvl w:val="1"/>
          <w:numId w:val="40"/>
        </w:numPr>
        <w:rPr>
          <w:rFonts w:asciiTheme="minorHAnsi" w:hAnsiTheme="minorHAnsi" w:cstheme="minorHAnsi"/>
          <w:b/>
          <w:color w:val="auto"/>
          <w:highlight w:val="yellow"/>
        </w:rPr>
      </w:pPr>
      <w:r w:rsidRPr="00A74091">
        <w:rPr>
          <w:rFonts w:asciiTheme="minorHAnsi" w:hAnsiTheme="minorHAnsi" w:cstheme="minorHAnsi"/>
          <w:b/>
          <w:color w:val="auto"/>
          <w:highlight w:val="yellow"/>
        </w:rPr>
        <w:t>Incubation with secondary antibody</w:t>
      </w:r>
    </w:p>
    <w:p w14:paraId="05213C37" w14:textId="77777777" w:rsidR="00523728" w:rsidRPr="00A74091" w:rsidRDefault="00523728" w:rsidP="00523728">
      <w:pPr>
        <w:pStyle w:val="af3"/>
        <w:ind w:left="0"/>
        <w:rPr>
          <w:rFonts w:asciiTheme="minorHAnsi" w:hAnsiTheme="minorHAnsi" w:cstheme="minorHAnsi"/>
          <w:b/>
          <w:color w:val="auto"/>
        </w:rPr>
      </w:pPr>
    </w:p>
    <w:p w14:paraId="670FADDE" w14:textId="0232226B" w:rsidR="00D838E8" w:rsidRPr="00A74091" w:rsidRDefault="00D838E8" w:rsidP="00BA3198">
      <w:pPr>
        <w:pStyle w:val="af3"/>
        <w:numPr>
          <w:ilvl w:val="2"/>
          <w:numId w:val="40"/>
        </w:numPr>
        <w:rPr>
          <w:rFonts w:asciiTheme="minorHAnsi" w:hAnsiTheme="minorHAnsi" w:cstheme="minorHAnsi"/>
          <w:color w:val="auto"/>
          <w:highlight w:val="yellow"/>
        </w:rPr>
      </w:pPr>
      <w:r w:rsidRPr="00A74091">
        <w:rPr>
          <w:rFonts w:asciiTheme="minorHAnsi" w:hAnsiTheme="minorHAnsi" w:cstheme="minorHAnsi"/>
          <w:color w:val="auto"/>
          <w:highlight w:val="yellow"/>
        </w:rPr>
        <w:t>Dilute the Cy3-conjugated or Alexa Fluor 488-conju</w:t>
      </w:r>
      <w:r w:rsidR="00361324">
        <w:rPr>
          <w:rFonts w:asciiTheme="minorHAnsi" w:hAnsiTheme="minorHAnsi" w:cstheme="minorHAnsi"/>
          <w:color w:val="auto"/>
          <w:highlight w:val="yellow"/>
        </w:rPr>
        <w:t>g</w:t>
      </w:r>
      <w:r w:rsidRPr="00A74091">
        <w:rPr>
          <w:rFonts w:asciiTheme="minorHAnsi" w:hAnsiTheme="minorHAnsi" w:cstheme="minorHAnsi"/>
          <w:color w:val="auto"/>
          <w:highlight w:val="yellow"/>
        </w:rPr>
        <w:t>ated secondary antibodies using 3% goat serum in PBS.</w:t>
      </w:r>
    </w:p>
    <w:p w14:paraId="5F8E1E13" w14:textId="77777777" w:rsidR="00523728" w:rsidRPr="00A74091" w:rsidRDefault="00523728" w:rsidP="00523728">
      <w:pPr>
        <w:pStyle w:val="af3"/>
        <w:ind w:left="0"/>
        <w:rPr>
          <w:rFonts w:asciiTheme="minorHAnsi" w:hAnsiTheme="minorHAnsi" w:cstheme="minorHAnsi"/>
          <w:color w:val="auto"/>
          <w:highlight w:val="yellow"/>
        </w:rPr>
      </w:pPr>
    </w:p>
    <w:p w14:paraId="6A24A57A" w14:textId="77777777" w:rsidR="00D838E8" w:rsidRPr="00A74091" w:rsidRDefault="00D838E8" w:rsidP="00523728">
      <w:pPr>
        <w:rPr>
          <w:rFonts w:asciiTheme="minorHAnsi" w:hAnsiTheme="minorHAnsi" w:cstheme="minorHAnsi"/>
          <w:color w:val="auto"/>
        </w:rPr>
      </w:pPr>
      <w:r w:rsidRPr="00A74091">
        <w:rPr>
          <w:rFonts w:asciiTheme="minorHAnsi" w:hAnsiTheme="minorHAnsi" w:cstheme="minorHAnsi"/>
          <w:color w:val="auto"/>
        </w:rPr>
        <w:t xml:space="preserve">Note: For optimal results, the final dilution ratio of the secondary antibody must be determined by pretest. </w:t>
      </w:r>
    </w:p>
    <w:p w14:paraId="1AED2CB6" w14:textId="77777777" w:rsidR="00523728" w:rsidRPr="00A74091" w:rsidRDefault="00523728" w:rsidP="00523728">
      <w:pPr>
        <w:rPr>
          <w:rFonts w:asciiTheme="minorHAnsi" w:hAnsiTheme="minorHAnsi" w:cstheme="minorHAnsi"/>
          <w:color w:val="auto"/>
          <w:highlight w:val="yellow"/>
        </w:rPr>
      </w:pPr>
    </w:p>
    <w:p w14:paraId="17D91178" w14:textId="5A7E127D" w:rsidR="00D838E8" w:rsidRPr="00A74091" w:rsidRDefault="00D838E8" w:rsidP="00BA3198">
      <w:pPr>
        <w:pStyle w:val="af3"/>
        <w:numPr>
          <w:ilvl w:val="2"/>
          <w:numId w:val="40"/>
        </w:numPr>
        <w:rPr>
          <w:rFonts w:asciiTheme="minorHAnsi" w:hAnsiTheme="minorHAnsi" w:cstheme="minorHAnsi"/>
          <w:color w:val="auto"/>
          <w:highlight w:val="yellow"/>
        </w:rPr>
      </w:pPr>
      <w:r w:rsidRPr="00A74091">
        <w:rPr>
          <w:rFonts w:asciiTheme="minorHAnsi" w:hAnsiTheme="minorHAnsi" w:cstheme="minorHAnsi"/>
          <w:color w:val="auto"/>
          <w:highlight w:val="yellow"/>
        </w:rPr>
        <w:t xml:space="preserve">Apply 300 </w:t>
      </w:r>
      <w:r w:rsidR="008B10E6" w:rsidRPr="00A74091">
        <w:rPr>
          <w:rFonts w:asciiTheme="minorHAnsi" w:hAnsiTheme="minorHAnsi" w:cstheme="minorHAnsi"/>
          <w:color w:val="auto"/>
          <w:highlight w:val="yellow"/>
        </w:rPr>
        <w:t>μL</w:t>
      </w:r>
      <w:r w:rsidRPr="00A74091">
        <w:rPr>
          <w:rFonts w:asciiTheme="minorHAnsi" w:hAnsiTheme="minorHAnsi" w:cstheme="minorHAnsi"/>
          <w:color w:val="auto"/>
          <w:highlight w:val="yellow"/>
        </w:rPr>
        <w:t xml:space="preserve"> </w:t>
      </w:r>
      <w:r w:rsidR="00204EC0">
        <w:rPr>
          <w:rFonts w:asciiTheme="minorHAnsi" w:hAnsiTheme="minorHAnsi" w:cstheme="minorHAnsi"/>
          <w:color w:val="auto"/>
          <w:highlight w:val="yellow"/>
        </w:rPr>
        <w:t xml:space="preserve">of </w:t>
      </w:r>
      <w:r w:rsidRPr="00A74091">
        <w:rPr>
          <w:rFonts w:asciiTheme="minorHAnsi" w:hAnsiTheme="minorHAnsi" w:cstheme="minorHAnsi"/>
          <w:color w:val="auto"/>
          <w:highlight w:val="yellow"/>
        </w:rPr>
        <w:t>relevant secondary antibodies to detect each primary antibody.</w:t>
      </w:r>
    </w:p>
    <w:p w14:paraId="7D7FE9C7" w14:textId="77777777" w:rsidR="00523728" w:rsidRPr="00A74091" w:rsidRDefault="00523728" w:rsidP="00523728">
      <w:pPr>
        <w:pStyle w:val="af3"/>
        <w:ind w:left="0"/>
        <w:rPr>
          <w:rFonts w:asciiTheme="minorHAnsi" w:hAnsiTheme="minorHAnsi" w:cstheme="minorHAnsi"/>
          <w:color w:val="auto"/>
          <w:highlight w:val="yellow"/>
        </w:rPr>
      </w:pPr>
    </w:p>
    <w:p w14:paraId="2F38788C" w14:textId="6F647E7B" w:rsidR="00D838E8" w:rsidRPr="00A74091" w:rsidRDefault="00D838E8" w:rsidP="00523728">
      <w:pPr>
        <w:rPr>
          <w:rFonts w:asciiTheme="minorHAnsi" w:hAnsiTheme="minorHAnsi" w:cstheme="minorHAnsi"/>
          <w:color w:val="auto"/>
        </w:rPr>
      </w:pPr>
      <w:r w:rsidRPr="00A74091">
        <w:rPr>
          <w:rFonts w:asciiTheme="minorHAnsi" w:hAnsiTheme="minorHAnsi" w:cstheme="minorHAnsi"/>
          <w:color w:val="auto"/>
        </w:rPr>
        <w:t xml:space="preserve">Note: All the subsequent steps need to be </w:t>
      </w:r>
      <w:r w:rsidR="00204EC0">
        <w:rPr>
          <w:rFonts w:asciiTheme="minorHAnsi" w:hAnsiTheme="minorHAnsi" w:cstheme="minorHAnsi"/>
          <w:color w:val="auto"/>
        </w:rPr>
        <w:t>performed</w:t>
      </w:r>
      <w:r w:rsidRPr="00A74091">
        <w:rPr>
          <w:rFonts w:asciiTheme="minorHAnsi" w:hAnsiTheme="minorHAnsi" w:cstheme="minorHAnsi"/>
          <w:color w:val="auto"/>
        </w:rPr>
        <w:t xml:space="preserve"> in </w:t>
      </w:r>
      <w:r w:rsidR="00204EC0">
        <w:rPr>
          <w:rFonts w:asciiTheme="minorHAnsi" w:hAnsiTheme="minorHAnsi" w:cstheme="minorHAnsi"/>
          <w:color w:val="auto"/>
        </w:rPr>
        <w:t xml:space="preserve">the </w:t>
      </w:r>
      <w:r w:rsidRPr="00A74091">
        <w:rPr>
          <w:rFonts w:asciiTheme="minorHAnsi" w:hAnsiTheme="minorHAnsi" w:cstheme="minorHAnsi"/>
          <w:color w:val="auto"/>
        </w:rPr>
        <w:t>dark to prevent fluorescence quenching.</w:t>
      </w:r>
    </w:p>
    <w:p w14:paraId="24755313" w14:textId="77777777" w:rsidR="00523728" w:rsidRPr="00A74091" w:rsidRDefault="00523728" w:rsidP="00523728">
      <w:pPr>
        <w:rPr>
          <w:rFonts w:asciiTheme="minorHAnsi" w:hAnsiTheme="minorHAnsi" w:cstheme="minorHAnsi"/>
          <w:color w:val="auto"/>
          <w:highlight w:val="yellow"/>
        </w:rPr>
      </w:pPr>
    </w:p>
    <w:p w14:paraId="4400CCEE" w14:textId="42078A9B" w:rsidR="00D838E8" w:rsidRPr="00A74091" w:rsidRDefault="00D838E8" w:rsidP="00BA3198">
      <w:pPr>
        <w:pStyle w:val="af3"/>
        <w:numPr>
          <w:ilvl w:val="2"/>
          <w:numId w:val="40"/>
        </w:numPr>
        <w:rPr>
          <w:rFonts w:asciiTheme="minorHAnsi" w:hAnsiTheme="minorHAnsi" w:cstheme="minorHAnsi"/>
          <w:color w:val="auto"/>
          <w:highlight w:val="yellow"/>
        </w:rPr>
      </w:pPr>
      <w:r w:rsidRPr="00A74091">
        <w:rPr>
          <w:rFonts w:asciiTheme="minorHAnsi" w:hAnsiTheme="minorHAnsi" w:cstheme="minorHAnsi"/>
          <w:color w:val="auto"/>
          <w:highlight w:val="yellow"/>
        </w:rPr>
        <w:t xml:space="preserve">Incubate the cell sample in </w:t>
      </w:r>
      <w:r w:rsidR="00204EC0">
        <w:rPr>
          <w:rFonts w:asciiTheme="minorHAnsi" w:hAnsiTheme="minorHAnsi" w:cstheme="minorHAnsi"/>
          <w:color w:val="auto"/>
          <w:highlight w:val="yellow"/>
        </w:rPr>
        <w:t xml:space="preserve">the </w:t>
      </w:r>
      <w:r w:rsidRPr="00A74091">
        <w:rPr>
          <w:rFonts w:asciiTheme="minorHAnsi" w:hAnsiTheme="minorHAnsi" w:cstheme="minorHAnsi"/>
          <w:color w:val="auto"/>
          <w:highlight w:val="yellow"/>
        </w:rPr>
        <w:t>dark for 2 h at room temperature.</w:t>
      </w:r>
    </w:p>
    <w:p w14:paraId="6DC295CF" w14:textId="77777777" w:rsidR="00523728" w:rsidRPr="00A74091" w:rsidRDefault="00523728" w:rsidP="00523728">
      <w:pPr>
        <w:pStyle w:val="af3"/>
        <w:ind w:left="0"/>
        <w:rPr>
          <w:rFonts w:asciiTheme="minorHAnsi" w:hAnsiTheme="minorHAnsi" w:cstheme="minorHAnsi"/>
          <w:color w:val="auto"/>
          <w:highlight w:val="yellow"/>
        </w:rPr>
      </w:pPr>
    </w:p>
    <w:p w14:paraId="5CFA0DC0" w14:textId="7D553029" w:rsidR="00D838E8" w:rsidRPr="00A74091" w:rsidRDefault="00D838E8" w:rsidP="00BA3198">
      <w:pPr>
        <w:pStyle w:val="af3"/>
        <w:numPr>
          <w:ilvl w:val="2"/>
          <w:numId w:val="40"/>
        </w:numPr>
        <w:rPr>
          <w:rFonts w:asciiTheme="minorHAnsi" w:hAnsiTheme="minorHAnsi" w:cstheme="minorHAnsi"/>
          <w:color w:val="auto"/>
          <w:highlight w:val="yellow"/>
        </w:rPr>
      </w:pPr>
      <w:r w:rsidRPr="00A74091">
        <w:rPr>
          <w:rFonts w:asciiTheme="minorHAnsi" w:hAnsiTheme="minorHAnsi" w:cstheme="minorHAnsi"/>
          <w:color w:val="auto"/>
          <w:highlight w:val="yellow"/>
        </w:rPr>
        <w:t>Remove the secondary antibodies</w:t>
      </w:r>
      <w:r w:rsidR="00204EC0">
        <w:rPr>
          <w:rFonts w:asciiTheme="minorHAnsi" w:hAnsiTheme="minorHAnsi" w:cstheme="minorHAnsi"/>
          <w:color w:val="auto"/>
          <w:highlight w:val="yellow"/>
        </w:rPr>
        <w:t xml:space="preserve"> and</w:t>
      </w:r>
      <w:r w:rsidRPr="00A74091">
        <w:rPr>
          <w:rFonts w:asciiTheme="minorHAnsi" w:hAnsiTheme="minorHAnsi" w:cstheme="minorHAnsi"/>
          <w:color w:val="auto"/>
          <w:highlight w:val="yellow"/>
        </w:rPr>
        <w:t xml:space="preserve"> rinse the cells gently with </w:t>
      </w:r>
      <w:r w:rsidR="000C72AF" w:rsidRPr="00A74091">
        <w:rPr>
          <w:rFonts w:asciiTheme="minorHAnsi" w:hAnsiTheme="minorHAnsi" w:cstheme="minorHAnsi"/>
          <w:color w:val="auto"/>
          <w:highlight w:val="yellow"/>
        </w:rPr>
        <w:t>1</w:t>
      </w:r>
      <w:r w:rsidR="00F83E82" w:rsidRPr="00A74091">
        <w:rPr>
          <w:rFonts w:asciiTheme="minorHAnsi" w:hAnsiTheme="minorHAnsi" w:cstheme="minorHAnsi"/>
          <w:color w:val="auto"/>
          <w:highlight w:val="yellow"/>
        </w:rPr>
        <w:t xml:space="preserve"> </w:t>
      </w:r>
      <w:r w:rsidR="000C72AF" w:rsidRPr="00A74091">
        <w:rPr>
          <w:rFonts w:asciiTheme="minorHAnsi" w:hAnsiTheme="minorHAnsi" w:cstheme="minorHAnsi"/>
          <w:color w:val="auto"/>
          <w:highlight w:val="yellow"/>
        </w:rPr>
        <w:t>m</w:t>
      </w:r>
      <w:r w:rsidR="00452550" w:rsidRPr="00A74091">
        <w:rPr>
          <w:rFonts w:asciiTheme="minorHAnsi" w:hAnsiTheme="minorHAnsi" w:cstheme="minorHAnsi"/>
          <w:color w:val="auto"/>
          <w:highlight w:val="yellow"/>
        </w:rPr>
        <w:t>L</w:t>
      </w:r>
      <w:r w:rsidR="000C72AF" w:rsidRPr="00A74091">
        <w:rPr>
          <w:rFonts w:asciiTheme="minorHAnsi" w:hAnsiTheme="minorHAnsi" w:cstheme="minorHAnsi"/>
          <w:color w:val="auto"/>
          <w:highlight w:val="yellow"/>
        </w:rPr>
        <w:t xml:space="preserve"> </w:t>
      </w:r>
      <w:r w:rsidR="00204EC0">
        <w:rPr>
          <w:rFonts w:asciiTheme="minorHAnsi" w:hAnsiTheme="minorHAnsi" w:cstheme="minorHAnsi"/>
          <w:color w:val="auto"/>
          <w:highlight w:val="yellow"/>
        </w:rPr>
        <w:t xml:space="preserve">of </w:t>
      </w:r>
      <w:r w:rsidRPr="00A74091">
        <w:rPr>
          <w:rFonts w:asciiTheme="minorHAnsi" w:hAnsiTheme="minorHAnsi" w:cstheme="minorHAnsi"/>
          <w:color w:val="auto"/>
          <w:highlight w:val="yellow"/>
        </w:rPr>
        <w:t>PBS for 10 min at room temperature.</w:t>
      </w:r>
    </w:p>
    <w:p w14:paraId="7FEE59C9" w14:textId="77777777" w:rsidR="00E01439" w:rsidRPr="00A74091" w:rsidRDefault="00E01439" w:rsidP="00523728">
      <w:pPr>
        <w:rPr>
          <w:rFonts w:asciiTheme="minorHAnsi" w:hAnsiTheme="minorHAnsi" w:cstheme="minorHAnsi"/>
          <w:b/>
          <w:color w:val="auto"/>
          <w:lang w:eastAsia="zh-CN"/>
        </w:rPr>
      </w:pPr>
    </w:p>
    <w:p w14:paraId="75F76875" w14:textId="4825A249" w:rsidR="00D838E8" w:rsidRPr="00A74091" w:rsidRDefault="00D838E8" w:rsidP="00BA3198">
      <w:pPr>
        <w:pStyle w:val="af3"/>
        <w:numPr>
          <w:ilvl w:val="1"/>
          <w:numId w:val="40"/>
        </w:numPr>
        <w:rPr>
          <w:rFonts w:asciiTheme="minorHAnsi" w:hAnsiTheme="minorHAnsi" w:cstheme="minorHAnsi"/>
          <w:color w:val="auto"/>
          <w:lang w:eastAsia="zh-CN"/>
        </w:rPr>
      </w:pPr>
      <w:r w:rsidRPr="00A74091">
        <w:rPr>
          <w:rFonts w:asciiTheme="minorHAnsi" w:hAnsiTheme="minorHAnsi" w:cstheme="minorHAnsi"/>
          <w:b/>
          <w:color w:val="auto"/>
        </w:rPr>
        <w:t>Nuclear staining</w:t>
      </w:r>
      <w:r w:rsidR="00E01439" w:rsidRPr="00A74091">
        <w:rPr>
          <w:rFonts w:asciiTheme="minorHAnsi" w:hAnsiTheme="minorHAnsi" w:cstheme="minorHAnsi"/>
          <w:b/>
          <w:color w:val="auto"/>
          <w:lang w:eastAsia="zh-CN"/>
        </w:rPr>
        <w:t xml:space="preserve"> </w:t>
      </w:r>
    </w:p>
    <w:p w14:paraId="2F6F34D6" w14:textId="77777777" w:rsidR="00523728" w:rsidRPr="00A74091" w:rsidRDefault="00523728" w:rsidP="00523728">
      <w:pPr>
        <w:pStyle w:val="af3"/>
        <w:ind w:left="0"/>
        <w:rPr>
          <w:rFonts w:asciiTheme="minorHAnsi" w:hAnsiTheme="minorHAnsi" w:cstheme="minorHAnsi"/>
          <w:b/>
          <w:color w:val="auto"/>
        </w:rPr>
      </w:pPr>
    </w:p>
    <w:p w14:paraId="584AB19C" w14:textId="72C47A4C" w:rsidR="00D838E8" w:rsidRPr="00A74091" w:rsidRDefault="00D838E8" w:rsidP="00BA3198">
      <w:pPr>
        <w:pStyle w:val="af3"/>
        <w:numPr>
          <w:ilvl w:val="2"/>
          <w:numId w:val="40"/>
        </w:numPr>
        <w:rPr>
          <w:rFonts w:asciiTheme="minorHAnsi" w:hAnsiTheme="minorHAnsi" w:cstheme="minorHAnsi"/>
          <w:color w:val="auto"/>
        </w:rPr>
      </w:pPr>
      <w:r w:rsidRPr="00A74091">
        <w:rPr>
          <w:rFonts w:asciiTheme="minorHAnsi" w:hAnsiTheme="minorHAnsi" w:cstheme="minorHAnsi"/>
          <w:color w:val="auto"/>
        </w:rPr>
        <w:t xml:space="preserve">Apply 500 </w:t>
      </w:r>
      <w:r w:rsidR="008B10E6" w:rsidRPr="00A74091">
        <w:rPr>
          <w:rFonts w:asciiTheme="minorHAnsi" w:hAnsiTheme="minorHAnsi" w:cstheme="minorHAnsi"/>
          <w:color w:val="auto"/>
        </w:rPr>
        <w:t>μL</w:t>
      </w:r>
      <w:r w:rsidRPr="00A74091">
        <w:rPr>
          <w:rFonts w:asciiTheme="minorHAnsi" w:hAnsiTheme="minorHAnsi" w:cstheme="minorHAnsi"/>
          <w:color w:val="auto"/>
        </w:rPr>
        <w:t xml:space="preserve"> </w:t>
      </w:r>
      <w:r w:rsidR="00204EC0">
        <w:rPr>
          <w:rFonts w:asciiTheme="minorHAnsi" w:hAnsiTheme="minorHAnsi" w:cstheme="minorHAnsi"/>
          <w:color w:val="auto"/>
        </w:rPr>
        <w:t xml:space="preserve">of </w:t>
      </w:r>
      <w:r w:rsidRPr="00A74091">
        <w:rPr>
          <w:rFonts w:asciiTheme="minorHAnsi" w:hAnsiTheme="minorHAnsi" w:cstheme="minorHAnsi"/>
          <w:color w:val="auto"/>
        </w:rPr>
        <w:t>Hoechst 33258 working solution to immerse the cell sample.</w:t>
      </w:r>
    </w:p>
    <w:p w14:paraId="448C8C88" w14:textId="77777777" w:rsidR="00523728" w:rsidRPr="00A74091" w:rsidRDefault="00523728" w:rsidP="00523728">
      <w:pPr>
        <w:pStyle w:val="af3"/>
        <w:ind w:left="0"/>
        <w:rPr>
          <w:rFonts w:asciiTheme="minorHAnsi" w:hAnsiTheme="minorHAnsi" w:cstheme="minorHAnsi"/>
          <w:color w:val="auto"/>
        </w:rPr>
      </w:pPr>
    </w:p>
    <w:p w14:paraId="5EF81598" w14:textId="3ECF8B8E" w:rsidR="00D838E8" w:rsidRPr="00A74091" w:rsidRDefault="00D838E8" w:rsidP="00BA3198">
      <w:pPr>
        <w:pStyle w:val="af3"/>
        <w:numPr>
          <w:ilvl w:val="2"/>
          <w:numId w:val="40"/>
        </w:numPr>
        <w:rPr>
          <w:rFonts w:asciiTheme="minorHAnsi" w:hAnsiTheme="minorHAnsi" w:cstheme="minorHAnsi"/>
          <w:color w:val="auto"/>
        </w:rPr>
      </w:pPr>
      <w:r w:rsidRPr="00A74091">
        <w:rPr>
          <w:rFonts w:asciiTheme="minorHAnsi" w:hAnsiTheme="minorHAnsi" w:cstheme="minorHAnsi"/>
          <w:color w:val="auto"/>
        </w:rPr>
        <w:t xml:space="preserve">Incubate the cell sample in </w:t>
      </w:r>
      <w:r w:rsidR="00204EC0">
        <w:rPr>
          <w:rFonts w:asciiTheme="minorHAnsi" w:hAnsiTheme="minorHAnsi" w:cstheme="minorHAnsi"/>
          <w:color w:val="auto"/>
        </w:rPr>
        <w:t xml:space="preserve">the </w:t>
      </w:r>
      <w:r w:rsidRPr="00A74091">
        <w:rPr>
          <w:rFonts w:asciiTheme="minorHAnsi" w:hAnsiTheme="minorHAnsi" w:cstheme="minorHAnsi"/>
          <w:color w:val="auto"/>
        </w:rPr>
        <w:t xml:space="preserve">dark for 8 min at room temperature to label </w:t>
      </w:r>
      <w:r w:rsidR="00204EC0">
        <w:rPr>
          <w:rFonts w:asciiTheme="minorHAnsi" w:hAnsiTheme="minorHAnsi" w:cstheme="minorHAnsi"/>
          <w:color w:val="auto"/>
        </w:rPr>
        <w:t xml:space="preserve">the </w:t>
      </w:r>
      <w:r w:rsidRPr="00A74091">
        <w:rPr>
          <w:rFonts w:asciiTheme="minorHAnsi" w:hAnsiTheme="minorHAnsi" w:cstheme="minorHAnsi"/>
          <w:color w:val="auto"/>
        </w:rPr>
        <w:t>nuclei.</w:t>
      </w:r>
    </w:p>
    <w:p w14:paraId="6E616067" w14:textId="77777777" w:rsidR="00523728" w:rsidRPr="00A74091" w:rsidRDefault="00523728" w:rsidP="00523728">
      <w:pPr>
        <w:rPr>
          <w:rFonts w:asciiTheme="minorHAnsi" w:hAnsiTheme="minorHAnsi" w:cstheme="minorHAnsi"/>
          <w:color w:val="auto"/>
        </w:rPr>
      </w:pPr>
    </w:p>
    <w:p w14:paraId="28BC36BF" w14:textId="5DBD3AAA" w:rsidR="00D838E8" w:rsidRPr="00A74091" w:rsidRDefault="00204EC0" w:rsidP="00BA3198">
      <w:pPr>
        <w:pStyle w:val="af3"/>
        <w:numPr>
          <w:ilvl w:val="2"/>
          <w:numId w:val="40"/>
        </w:numPr>
        <w:rPr>
          <w:rFonts w:asciiTheme="minorHAnsi" w:hAnsiTheme="minorHAnsi" w:cstheme="minorHAnsi"/>
          <w:color w:val="auto"/>
        </w:rPr>
      </w:pPr>
      <w:r>
        <w:rPr>
          <w:rFonts w:asciiTheme="minorHAnsi" w:hAnsiTheme="minorHAnsi" w:cstheme="minorHAnsi"/>
          <w:color w:val="auto"/>
        </w:rPr>
        <w:t>Gently r</w:t>
      </w:r>
      <w:r w:rsidR="00D838E8" w:rsidRPr="00A74091">
        <w:rPr>
          <w:rFonts w:asciiTheme="minorHAnsi" w:hAnsiTheme="minorHAnsi" w:cstheme="minorHAnsi"/>
          <w:color w:val="auto"/>
        </w:rPr>
        <w:t xml:space="preserve">inse the cells </w:t>
      </w:r>
      <w:r>
        <w:rPr>
          <w:rFonts w:asciiTheme="minorHAnsi" w:hAnsiTheme="minorHAnsi" w:cstheme="minorHAnsi"/>
          <w:color w:val="auto"/>
        </w:rPr>
        <w:t xml:space="preserve">3x </w:t>
      </w:r>
      <w:r w:rsidR="00D838E8" w:rsidRPr="00A74091">
        <w:rPr>
          <w:rFonts w:asciiTheme="minorHAnsi" w:hAnsiTheme="minorHAnsi" w:cstheme="minorHAnsi"/>
          <w:color w:val="auto"/>
        </w:rPr>
        <w:t xml:space="preserve">with </w:t>
      </w:r>
      <w:r w:rsidR="000C72AF" w:rsidRPr="00A74091">
        <w:rPr>
          <w:rFonts w:asciiTheme="minorHAnsi" w:hAnsiTheme="minorHAnsi" w:cstheme="minorHAnsi"/>
          <w:color w:val="auto"/>
        </w:rPr>
        <w:t>1</w:t>
      </w:r>
      <w:r w:rsidR="00F83E82" w:rsidRPr="00A74091">
        <w:rPr>
          <w:rFonts w:asciiTheme="minorHAnsi" w:hAnsiTheme="minorHAnsi" w:cstheme="minorHAnsi"/>
          <w:color w:val="auto"/>
        </w:rPr>
        <w:t xml:space="preserve"> </w:t>
      </w:r>
      <w:r w:rsidR="000C72AF" w:rsidRPr="00A74091">
        <w:rPr>
          <w:rFonts w:asciiTheme="minorHAnsi" w:hAnsiTheme="minorHAnsi" w:cstheme="minorHAnsi"/>
          <w:color w:val="auto"/>
        </w:rPr>
        <w:t>m</w:t>
      </w:r>
      <w:r w:rsidR="002E30FC" w:rsidRPr="00A74091">
        <w:rPr>
          <w:rFonts w:asciiTheme="minorHAnsi" w:hAnsiTheme="minorHAnsi" w:cstheme="minorHAnsi"/>
          <w:color w:val="auto"/>
        </w:rPr>
        <w:t>L</w:t>
      </w:r>
      <w:r w:rsidR="000C72AF" w:rsidRPr="00A74091">
        <w:rPr>
          <w:rFonts w:asciiTheme="minorHAnsi" w:hAnsiTheme="minorHAnsi" w:cstheme="minorHAnsi"/>
          <w:color w:val="auto"/>
        </w:rPr>
        <w:t xml:space="preserve"> </w:t>
      </w:r>
      <w:r>
        <w:rPr>
          <w:rFonts w:asciiTheme="minorHAnsi" w:hAnsiTheme="minorHAnsi" w:cstheme="minorHAnsi"/>
          <w:color w:val="auto"/>
        </w:rPr>
        <w:t xml:space="preserve">of </w:t>
      </w:r>
      <w:r w:rsidR="00D838E8" w:rsidRPr="00A74091">
        <w:rPr>
          <w:rFonts w:asciiTheme="minorHAnsi" w:hAnsiTheme="minorHAnsi" w:cstheme="minorHAnsi"/>
          <w:color w:val="auto"/>
        </w:rPr>
        <w:t>PBS, 10 min each, protected from light.</w:t>
      </w:r>
    </w:p>
    <w:p w14:paraId="578D0372" w14:textId="77777777" w:rsidR="00523728" w:rsidRPr="00A74091" w:rsidRDefault="00523728" w:rsidP="00523728">
      <w:pPr>
        <w:rPr>
          <w:rFonts w:asciiTheme="minorHAnsi" w:hAnsiTheme="minorHAnsi" w:cstheme="minorHAnsi"/>
          <w:color w:val="auto"/>
        </w:rPr>
      </w:pPr>
    </w:p>
    <w:p w14:paraId="57C9FFE2" w14:textId="198C499E" w:rsidR="00523728" w:rsidRPr="00A74091" w:rsidRDefault="00D838E8" w:rsidP="00523728">
      <w:pPr>
        <w:rPr>
          <w:rFonts w:asciiTheme="minorHAnsi" w:hAnsiTheme="minorHAnsi" w:cstheme="minorHAnsi"/>
          <w:color w:val="auto"/>
        </w:rPr>
      </w:pPr>
      <w:r w:rsidRPr="00A74091">
        <w:rPr>
          <w:rFonts w:asciiTheme="minorHAnsi" w:hAnsiTheme="minorHAnsi" w:cstheme="minorHAnsi"/>
          <w:color w:val="auto"/>
        </w:rPr>
        <w:t xml:space="preserve">Note: For </w:t>
      </w:r>
      <w:r w:rsidR="00204EC0">
        <w:rPr>
          <w:rFonts w:asciiTheme="minorHAnsi" w:hAnsiTheme="minorHAnsi" w:cstheme="minorHAnsi"/>
          <w:color w:val="auto"/>
        </w:rPr>
        <w:t xml:space="preserve">a </w:t>
      </w:r>
      <w:r w:rsidRPr="00A74091">
        <w:rPr>
          <w:rFonts w:asciiTheme="minorHAnsi" w:hAnsiTheme="minorHAnsi" w:cstheme="minorHAnsi"/>
          <w:color w:val="auto"/>
        </w:rPr>
        <w:t>minimal loss of cells, the optimal washing condition must be determined empirically.</w:t>
      </w:r>
    </w:p>
    <w:p w14:paraId="7B6A6846" w14:textId="77777777" w:rsidR="00D838E8" w:rsidRPr="00A74091" w:rsidRDefault="00D838E8" w:rsidP="00523728">
      <w:pPr>
        <w:rPr>
          <w:rFonts w:asciiTheme="minorHAnsi" w:hAnsiTheme="minorHAnsi" w:cstheme="minorHAnsi"/>
          <w:color w:val="auto"/>
        </w:rPr>
      </w:pPr>
      <w:r w:rsidRPr="00A74091">
        <w:rPr>
          <w:rFonts w:asciiTheme="minorHAnsi" w:hAnsiTheme="minorHAnsi" w:cstheme="minorHAnsi"/>
          <w:color w:val="auto"/>
        </w:rPr>
        <w:t xml:space="preserve"> </w:t>
      </w:r>
    </w:p>
    <w:p w14:paraId="3C2F4A34" w14:textId="3F807841" w:rsidR="00D838E8" w:rsidRPr="00A74091" w:rsidRDefault="00D838E8" w:rsidP="00BA3198">
      <w:pPr>
        <w:pStyle w:val="af3"/>
        <w:numPr>
          <w:ilvl w:val="1"/>
          <w:numId w:val="40"/>
        </w:numPr>
        <w:rPr>
          <w:rFonts w:asciiTheme="minorHAnsi" w:hAnsiTheme="minorHAnsi" w:cstheme="minorHAnsi"/>
          <w:b/>
          <w:color w:val="auto"/>
        </w:rPr>
      </w:pPr>
      <w:r w:rsidRPr="00A74091">
        <w:rPr>
          <w:rFonts w:asciiTheme="minorHAnsi" w:hAnsiTheme="minorHAnsi" w:cstheme="minorHAnsi"/>
          <w:b/>
          <w:color w:val="auto"/>
        </w:rPr>
        <w:t xml:space="preserve">Mounting </w:t>
      </w:r>
    </w:p>
    <w:p w14:paraId="7D3E81A2" w14:textId="77777777" w:rsidR="00523728" w:rsidRPr="00A74091" w:rsidRDefault="00523728" w:rsidP="00523728">
      <w:pPr>
        <w:pStyle w:val="af3"/>
        <w:ind w:left="0"/>
        <w:rPr>
          <w:rFonts w:asciiTheme="minorHAnsi" w:hAnsiTheme="minorHAnsi" w:cstheme="minorHAnsi"/>
          <w:b/>
          <w:color w:val="auto"/>
        </w:rPr>
      </w:pPr>
    </w:p>
    <w:p w14:paraId="62000E66" w14:textId="3E92300D" w:rsidR="00D838E8" w:rsidRPr="00A74091" w:rsidRDefault="00D838E8" w:rsidP="00BA3198">
      <w:pPr>
        <w:pStyle w:val="af3"/>
        <w:numPr>
          <w:ilvl w:val="2"/>
          <w:numId w:val="40"/>
        </w:numPr>
        <w:rPr>
          <w:rFonts w:asciiTheme="minorHAnsi" w:hAnsiTheme="minorHAnsi" w:cstheme="minorHAnsi"/>
          <w:color w:val="auto"/>
        </w:rPr>
      </w:pPr>
      <w:r w:rsidRPr="00A74091">
        <w:rPr>
          <w:rFonts w:asciiTheme="minorHAnsi" w:hAnsiTheme="minorHAnsi" w:cstheme="minorHAnsi"/>
          <w:color w:val="auto"/>
        </w:rPr>
        <w:t>Place one drop of mounting medium in the center of the microslide.</w:t>
      </w:r>
    </w:p>
    <w:p w14:paraId="37354449" w14:textId="77777777" w:rsidR="00523728" w:rsidRPr="00A74091" w:rsidRDefault="00523728" w:rsidP="00523728">
      <w:pPr>
        <w:pStyle w:val="af3"/>
        <w:ind w:left="0"/>
        <w:rPr>
          <w:rFonts w:asciiTheme="minorHAnsi" w:hAnsiTheme="minorHAnsi" w:cstheme="minorHAnsi"/>
          <w:color w:val="auto"/>
        </w:rPr>
      </w:pPr>
    </w:p>
    <w:p w14:paraId="11896735" w14:textId="094A45C8" w:rsidR="00D838E8" w:rsidRPr="00A74091" w:rsidRDefault="00D838E8" w:rsidP="00BA3198">
      <w:pPr>
        <w:pStyle w:val="af3"/>
        <w:numPr>
          <w:ilvl w:val="2"/>
          <w:numId w:val="40"/>
        </w:numPr>
        <w:rPr>
          <w:rFonts w:asciiTheme="minorHAnsi" w:hAnsiTheme="minorHAnsi" w:cstheme="minorHAnsi"/>
          <w:color w:val="auto"/>
        </w:rPr>
      </w:pPr>
      <w:r w:rsidRPr="00A74091">
        <w:rPr>
          <w:rFonts w:asciiTheme="minorHAnsi" w:hAnsiTheme="minorHAnsi" w:cstheme="minorHAnsi"/>
          <w:color w:val="auto"/>
        </w:rPr>
        <w:t>Take out of the coverslips (with samples) using tweezers</w:t>
      </w:r>
      <w:r w:rsidR="00204EC0">
        <w:rPr>
          <w:rFonts w:asciiTheme="minorHAnsi" w:hAnsiTheme="minorHAnsi" w:cstheme="minorHAnsi"/>
          <w:color w:val="auto"/>
        </w:rPr>
        <w:t xml:space="preserve"> and</w:t>
      </w:r>
      <w:r w:rsidRPr="00A74091">
        <w:rPr>
          <w:rFonts w:asciiTheme="minorHAnsi" w:hAnsiTheme="minorHAnsi" w:cstheme="minorHAnsi"/>
          <w:color w:val="auto"/>
        </w:rPr>
        <w:t xml:space="preserve"> carefully position the sample on top of the mounting medium. Avoid air bubbles. </w:t>
      </w:r>
    </w:p>
    <w:p w14:paraId="5F49290E" w14:textId="77777777" w:rsidR="00523728" w:rsidRPr="00A74091" w:rsidRDefault="00523728" w:rsidP="00523728">
      <w:pPr>
        <w:rPr>
          <w:rFonts w:asciiTheme="minorHAnsi" w:hAnsiTheme="minorHAnsi" w:cstheme="minorHAnsi"/>
          <w:color w:val="auto"/>
        </w:rPr>
      </w:pPr>
    </w:p>
    <w:p w14:paraId="14B8DEE5" w14:textId="77F198D1" w:rsidR="00D838E8" w:rsidRPr="00A74091" w:rsidRDefault="00D838E8" w:rsidP="00BA3198">
      <w:pPr>
        <w:pStyle w:val="af3"/>
        <w:numPr>
          <w:ilvl w:val="2"/>
          <w:numId w:val="40"/>
        </w:numPr>
        <w:rPr>
          <w:rFonts w:asciiTheme="minorHAnsi" w:hAnsiTheme="minorHAnsi" w:cstheme="minorHAnsi"/>
          <w:color w:val="auto"/>
        </w:rPr>
      </w:pPr>
      <w:r w:rsidRPr="00A74091">
        <w:rPr>
          <w:rFonts w:asciiTheme="minorHAnsi" w:hAnsiTheme="minorHAnsi" w:cstheme="minorHAnsi"/>
          <w:color w:val="auto"/>
        </w:rPr>
        <w:t xml:space="preserve">Remove </w:t>
      </w:r>
      <w:r w:rsidR="00204EC0">
        <w:rPr>
          <w:rFonts w:asciiTheme="minorHAnsi" w:hAnsiTheme="minorHAnsi" w:cstheme="minorHAnsi"/>
          <w:color w:val="auto"/>
        </w:rPr>
        <w:t xml:space="preserve">any </w:t>
      </w:r>
      <w:r w:rsidRPr="00A74091">
        <w:rPr>
          <w:rFonts w:asciiTheme="minorHAnsi" w:hAnsiTheme="minorHAnsi" w:cstheme="minorHAnsi"/>
          <w:color w:val="auto"/>
        </w:rPr>
        <w:t>excess mounting medium with absorbent paper.</w:t>
      </w:r>
    </w:p>
    <w:p w14:paraId="134BC4BF" w14:textId="77777777" w:rsidR="00523728" w:rsidRPr="00A74091" w:rsidRDefault="00523728" w:rsidP="00523728">
      <w:pPr>
        <w:rPr>
          <w:rFonts w:asciiTheme="minorHAnsi" w:hAnsiTheme="minorHAnsi" w:cstheme="minorHAnsi"/>
          <w:color w:val="auto"/>
        </w:rPr>
      </w:pPr>
    </w:p>
    <w:p w14:paraId="1B8EF469" w14:textId="6DDA8FC7" w:rsidR="00580988" w:rsidRPr="00887C28" w:rsidRDefault="00D838E8" w:rsidP="00BA3198">
      <w:pPr>
        <w:pStyle w:val="af3"/>
        <w:numPr>
          <w:ilvl w:val="1"/>
          <w:numId w:val="40"/>
        </w:numPr>
        <w:rPr>
          <w:rFonts w:asciiTheme="minorHAnsi" w:hAnsiTheme="minorHAnsi" w:cstheme="minorHAnsi"/>
          <w:color w:val="auto"/>
        </w:rPr>
      </w:pPr>
      <w:r w:rsidRPr="00A74091">
        <w:rPr>
          <w:rFonts w:asciiTheme="minorHAnsi" w:hAnsiTheme="minorHAnsi" w:cstheme="minorHAnsi"/>
          <w:b/>
          <w:color w:val="auto"/>
          <w:highlight w:val="yellow"/>
        </w:rPr>
        <w:t>Fluorescence microscopy observation</w:t>
      </w:r>
    </w:p>
    <w:p w14:paraId="74CAAEB7" w14:textId="77777777" w:rsidR="00580988" w:rsidRPr="00887C28" w:rsidRDefault="00580988" w:rsidP="00887C28">
      <w:pPr>
        <w:pStyle w:val="af3"/>
        <w:ind w:left="0"/>
        <w:rPr>
          <w:rFonts w:asciiTheme="minorHAnsi" w:hAnsiTheme="minorHAnsi" w:cstheme="minorHAnsi"/>
          <w:color w:val="auto"/>
        </w:rPr>
      </w:pPr>
    </w:p>
    <w:p w14:paraId="5CC786C9" w14:textId="6B194A7C" w:rsidR="00001169" w:rsidRPr="00A74091" w:rsidRDefault="00D838E8" w:rsidP="00887C28">
      <w:pPr>
        <w:pStyle w:val="af3"/>
        <w:numPr>
          <w:ilvl w:val="2"/>
          <w:numId w:val="40"/>
        </w:numPr>
        <w:rPr>
          <w:rFonts w:asciiTheme="minorHAnsi" w:hAnsiTheme="minorHAnsi" w:cstheme="minorHAnsi"/>
          <w:color w:val="auto"/>
        </w:rPr>
      </w:pPr>
      <w:r w:rsidRPr="00A74091">
        <w:rPr>
          <w:rFonts w:asciiTheme="minorHAnsi" w:hAnsiTheme="minorHAnsi" w:cstheme="minorHAnsi"/>
          <w:color w:val="auto"/>
          <w:highlight w:val="yellow"/>
        </w:rPr>
        <w:t>Observe the samples under the fluorescence microscopy equipped with filters for Hoechst 33258, Alexa Fluor 488</w:t>
      </w:r>
      <w:r w:rsidR="00204EC0">
        <w:rPr>
          <w:rFonts w:asciiTheme="minorHAnsi" w:hAnsiTheme="minorHAnsi" w:cstheme="minorHAnsi"/>
          <w:color w:val="auto"/>
          <w:highlight w:val="yellow"/>
        </w:rPr>
        <w:t>,</w:t>
      </w:r>
      <w:r w:rsidRPr="00A74091">
        <w:rPr>
          <w:rFonts w:asciiTheme="minorHAnsi" w:hAnsiTheme="minorHAnsi" w:cstheme="minorHAnsi"/>
          <w:color w:val="auto"/>
          <w:highlight w:val="yellow"/>
        </w:rPr>
        <w:t xml:space="preserve"> and Cy3.</w:t>
      </w:r>
      <w:r w:rsidRPr="00A74091">
        <w:rPr>
          <w:rFonts w:asciiTheme="minorHAnsi" w:hAnsiTheme="minorHAnsi" w:cstheme="minorHAnsi"/>
          <w:color w:val="auto"/>
        </w:rPr>
        <w:t xml:space="preserve"> For each sample, randomly select at least 8</w:t>
      </w:r>
      <w:r w:rsidR="00204EC0">
        <w:rPr>
          <w:rFonts w:asciiTheme="minorHAnsi" w:hAnsiTheme="minorHAnsi" w:cstheme="minorHAnsi"/>
          <w:color w:val="auto"/>
        </w:rPr>
        <w:t xml:space="preserve"> </w:t>
      </w:r>
      <w:r w:rsidRPr="00A74091">
        <w:rPr>
          <w:rFonts w:asciiTheme="minorHAnsi" w:hAnsiTheme="minorHAnsi" w:cstheme="minorHAnsi"/>
          <w:color w:val="auto"/>
        </w:rPr>
        <w:t>-</w:t>
      </w:r>
      <w:r w:rsidR="00204EC0">
        <w:rPr>
          <w:rFonts w:asciiTheme="minorHAnsi" w:hAnsiTheme="minorHAnsi" w:cstheme="minorHAnsi"/>
          <w:color w:val="auto"/>
        </w:rPr>
        <w:t xml:space="preserve"> </w:t>
      </w:r>
      <w:r w:rsidRPr="00A74091">
        <w:rPr>
          <w:rFonts w:asciiTheme="minorHAnsi" w:hAnsiTheme="minorHAnsi" w:cstheme="minorHAnsi"/>
          <w:color w:val="auto"/>
        </w:rPr>
        <w:t>12 fields and record images with a camera.</w:t>
      </w:r>
    </w:p>
    <w:p w14:paraId="6D8ABE15" w14:textId="77777777" w:rsidR="001C1E49" w:rsidRPr="00A74091" w:rsidRDefault="001C1E49" w:rsidP="00523728">
      <w:pPr>
        <w:pStyle w:val="a3"/>
        <w:spacing w:before="0" w:beforeAutospacing="0" w:after="0" w:afterAutospacing="0"/>
        <w:rPr>
          <w:rFonts w:asciiTheme="minorHAnsi" w:hAnsiTheme="minorHAnsi" w:cstheme="minorHAnsi"/>
          <w:b/>
          <w:color w:val="auto"/>
        </w:rPr>
      </w:pPr>
    </w:p>
    <w:p w14:paraId="7EAB2F80" w14:textId="77777777" w:rsidR="006305D7" w:rsidRPr="00A74091" w:rsidRDefault="006305D7" w:rsidP="00523728">
      <w:pPr>
        <w:pStyle w:val="a3"/>
        <w:spacing w:before="0" w:beforeAutospacing="0" w:after="0" w:afterAutospacing="0"/>
        <w:rPr>
          <w:rFonts w:asciiTheme="minorHAnsi" w:hAnsiTheme="minorHAnsi" w:cstheme="minorHAnsi"/>
          <w:color w:val="auto"/>
        </w:rPr>
      </w:pPr>
      <w:r w:rsidRPr="00A74091">
        <w:rPr>
          <w:rFonts w:asciiTheme="minorHAnsi" w:hAnsiTheme="minorHAnsi" w:cstheme="minorHAnsi"/>
          <w:b/>
          <w:color w:val="auto"/>
        </w:rPr>
        <w:t>REPRESENTATIVE RESULTS</w:t>
      </w:r>
      <w:r w:rsidR="00EF1462" w:rsidRPr="00A74091">
        <w:rPr>
          <w:rFonts w:asciiTheme="minorHAnsi" w:hAnsiTheme="minorHAnsi" w:cstheme="minorHAnsi"/>
          <w:b/>
          <w:color w:val="auto"/>
        </w:rPr>
        <w:t xml:space="preserve">: </w:t>
      </w:r>
    </w:p>
    <w:p w14:paraId="084A35B8" w14:textId="004F77C5" w:rsidR="001F1E94" w:rsidRPr="00A74091" w:rsidRDefault="001F1E94" w:rsidP="00523728">
      <w:pPr>
        <w:rPr>
          <w:rFonts w:asciiTheme="minorHAnsi" w:hAnsiTheme="minorHAnsi" w:cstheme="minorHAnsi"/>
          <w:color w:val="auto"/>
        </w:rPr>
      </w:pPr>
      <w:r w:rsidRPr="00A74091">
        <w:rPr>
          <w:rFonts w:asciiTheme="minorHAnsi" w:hAnsiTheme="minorHAnsi" w:cstheme="minorHAnsi"/>
          <w:color w:val="auto"/>
        </w:rPr>
        <w:t xml:space="preserve">Cell morphology was observed under </w:t>
      </w:r>
      <w:r w:rsidR="00204EC0">
        <w:rPr>
          <w:rFonts w:asciiTheme="minorHAnsi" w:hAnsiTheme="minorHAnsi" w:cstheme="minorHAnsi"/>
          <w:color w:val="auto"/>
        </w:rPr>
        <w:t xml:space="preserve">the </w:t>
      </w:r>
      <w:r w:rsidRPr="00A74091">
        <w:rPr>
          <w:rFonts w:asciiTheme="minorHAnsi" w:hAnsiTheme="minorHAnsi" w:cstheme="minorHAnsi"/>
          <w:color w:val="auto"/>
        </w:rPr>
        <w:t xml:space="preserve">inverted microscope every day after </w:t>
      </w:r>
      <w:r w:rsidR="00204EC0">
        <w:rPr>
          <w:rFonts w:asciiTheme="minorHAnsi" w:hAnsiTheme="minorHAnsi" w:cstheme="minorHAnsi"/>
          <w:color w:val="auto"/>
        </w:rPr>
        <w:t xml:space="preserve">the </w:t>
      </w:r>
      <w:r w:rsidRPr="00A74091">
        <w:rPr>
          <w:rFonts w:asciiTheme="minorHAnsi" w:hAnsiTheme="minorHAnsi" w:cstheme="minorHAnsi"/>
          <w:color w:val="auto"/>
        </w:rPr>
        <w:t>CAP treatment.</w:t>
      </w:r>
      <w:r w:rsidRPr="00A74091">
        <w:rPr>
          <w:rFonts w:asciiTheme="minorHAnsi" w:hAnsiTheme="minorHAnsi" w:cstheme="minorHAnsi"/>
          <w:b/>
          <w:color w:val="auto"/>
        </w:rPr>
        <w:t xml:space="preserve"> </w:t>
      </w:r>
      <w:r w:rsidR="00A74091" w:rsidRPr="00A74091">
        <w:rPr>
          <w:rFonts w:asciiTheme="minorHAnsi" w:hAnsiTheme="minorHAnsi" w:cstheme="minorHAnsi"/>
          <w:b/>
          <w:color w:val="auto"/>
        </w:rPr>
        <w:t>Figure 2</w:t>
      </w:r>
      <w:r w:rsidRPr="00A74091">
        <w:rPr>
          <w:rFonts w:asciiTheme="minorHAnsi" w:hAnsiTheme="minorHAnsi" w:cstheme="minorHAnsi"/>
          <w:color w:val="auto"/>
        </w:rPr>
        <w:t xml:space="preserve"> shows the ordinary inverted phase</w:t>
      </w:r>
      <w:r w:rsidR="00204EC0">
        <w:rPr>
          <w:rFonts w:asciiTheme="minorHAnsi" w:hAnsiTheme="minorHAnsi" w:cstheme="minorHAnsi"/>
          <w:color w:val="auto"/>
        </w:rPr>
        <w:t>-</w:t>
      </w:r>
      <w:r w:rsidRPr="00A74091">
        <w:rPr>
          <w:rFonts w:asciiTheme="minorHAnsi" w:hAnsiTheme="minorHAnsi" w:cstheme="minorHAnsi"/>
          <w:color w:val="auto"/>
        </w:rPr>
        <w:t xml:space="preserve">contrast light microscope images of the cell differentiation in both cell lines. </w:t>
      </w:r>
      <w:r w:rsidR="00204EC0">
        <w:rPr>
          <w:rFonts w:asciiTheme="minorHAnsi" w:hAnsiTheme="minorHAnsi" w:cstheme="minorHAnsi"/>
          <w:color w:val="auto"/>
        </w:rPr>
        <w:t>The p</w:t>
      </w:r>
      <w:r w:rsidRPr="00A74091">
        <w:rPr>
          <w:rFonts w:asciiTheme="minorHAnsi" w:hAnsiTheme="minorHAnsi" w:cstheme="minorHAnsi"/>
          <w:color w:val="auto"/>
        </w:rPr>
        <w:t>lasma</w:t>
      </w:r>
      <w:r w:rsidR="00204EC0">
        <w:rPr>
          <w:rFonts w:asciiTheme="minorHAnsi" w:hAnsiTheme="minorHAnsi" w:cstheme="minorHAnsi"/>
          <w:color w:val="auto"/>
        </w:rPr>
        <w:t>-</w:t>
      </w:r>
      <w:r w:rsidRPr="00A74091">
        <w:rPr>
          <w:rFonts w:asciiTheme="minorHAnsi" w:hAnsiTheme="minorHAnsi" w:cstheme="minorHAnsi"/>
          <w:color w:val="auto"/>
        </w:rPr>
        <w:t xml:space="preserve">treated group exhibits </w:t>
      </w:r>
      <w:r w:rsidR="00204EC0">
        <w:rPr>
          <w:rFonts w:asciiTheme="minorHAnsi" w:hAnsiTheme="minorHAnsi" w:cstheme="minorHAnsi"/>
          <w:color w:val="auto"/>
        </w:rPr>
        <w:t xml:space="preserve">an </w:t>
      </w:r>
      <w:r w:rsidRPr="00A74091">
        <w:rPr>
          <w:rFonts w:asciiTheme="minorHAnsi" w:hAnsiTheme="minorHAnsi" w:cstheme="minorHAnsi"/>
          <w:color w:val="auto"/>
        </w:rPr>
        <w:t xml:space="preserve">accelerated differentiation rate and </w:t>
      </w:r>
      <w:r w:rsidR="00204EC0">
        <w:rPr>
          <w:rFonts w:asciiTheme="minorHAnsi" w:hAnsiTheme="minorHAnsi" w:cstheme="minorHAnsi"/>
          <w:color w:val="auto"/>
        </w:rPr>
        <w:t xml:space="preserve">a </w:t>
      </w:r>
      <w:r w:rsidRPr="00A74091">
        <w:rPr>
          <w:rFonts w:asciiTheme="minorHAnsi" w:hAnsiTheme="minorHAnsi" w:cstheme="minorHAnsi"/>
          <w:color w:val="auto"/>
        </w:rPr>
        <w:t xml:space="preserve">high differentiation ratio compared to the control and gas flow group. </w:t>
      </w:r>
    </w:p>
    <w:p w14:paraId="21FB7CD5" w14:textId="77777777" w:rsidR="001F1E94" w:rsidRPr="00A74091" w:rsidRDefault="001F1E94" w:rsidP="00523728">
      <w:pPr>
        <w:rPr>
          <w:rFonts w:asciiTheme="minorHAnsi" w:hAnsiTheme="minorHAnsi" w:cstheme="minorHAnsi"/>
          <w:color w:val="auto"/>
        </w:rPr>
      </w:pPr>
    </w:p>
    <w:p w14:paraId="47F0B891" w14:textId="4E01E0F4" w:rsidR="007A4DD6" w:rsidRPr="00A74091" w:rsidRDefault="001F1E94" w:rsidP="00523728">
      <w:pPr>
        <w:rPr>
          <w:rFonts w:asciiTheme="minorHAnsi" w:hAnsiTheme="minorHAnsi" w:cstheme="minorHAnsi"/>
          <w:color w:val="auto"/>
        </w:rPr>
      </w:pPr>
      <w:r w:rsidRPr="00A74091">
        <w:rPr>
          <w:rFonts w:asciiTheme="minorHAnsi" w:hAnsiTheme="minorHAnsi" w:cstheme="minorHAnsi"/>
          <w:color w:val="auto"/>
        </w:rPr>
        <w:t xml:space="preserve">The immunofluorescent results of C17.2-NSCs and </w:t>
      </w:r>
      <w:r w:rsidR="00054306" w:rsidRPr="00A74091">
        <w:rPr>
          <w:rFonts w:asciiTheme="minorHAnsi" w:hAnsiTheme="minorHAnsi" w:cstheme="minorHAnsi"/>
          <w:color w:val="auto"/>
        </w:rPr>
        <w:t>p</w:t>
      </w:r>
      <w:r w:rsidRPr="00A74091">
        <w:rPr>
          <w:rFonts w:asciiTheme="minorHAnsi" w:hAnsiTheme="minorHAnsi" w:cstheme="minorHAnsi"/>
          <w:color w:val="auto"/>
        </w:rPr>
        <w:t xml:space="preserve">rimary rat NSCs cultured for 6 d after </w:t>
      </w:r>
      <w:r w:rsidR="004711C1">
        <w:rPr>
          <w:rFonts w:asciiTheme="minorHAnsi" w:hAnsiTheme="minorHAnsi" w:cstheme="minorHAnsi"/>
          <w:color w:val="auto"/>
        </w:rPr>
        <w:t xml:space="preserve">the </w:t>
      </w:r>
      <w:r w:rsidRPr="00A74091">
        <w:rPr>
          <w:rFonts w:asciiTheme="minorHAnsi" w:hAnsiTheme="minorHAnsi" w:cstheme="minorHAnsi"/>
          <w:color w:val="auto"/>
        </w:rPr>
        <w:t xml:space="preserve">treatment are shown in </w:t>
      </w:r>
      <w:r w:rsidR="00A74091" w:rsidRPr="00A74091">
        <w:rPr>
          <w:rFonts w:asciiTheme="minorHAnsi" w:hAnsiTheme="minorHAnsi" w:cstheme="minorHAnsi"/>
          <w:b/>
          <w:color w:val="auto"/>
        </w:rPr>
        <w:t>Figure</w:t>
      </w:r>
      <w:r w:rsidR="004711C1">
        <w:rPr>
          <w:rFonts w:asciiTheme="minorHAnsi" w:hAnsiTheme="minorHAnsi" w:cstheme="minorHAnsi"/>
          <w:b/>
          <w:color w:val="auto"/>
        </w:rPr>
        <w:t>s</w:t>
      </w:r>
      <w:r w:rsidR="00A74091" w:rsidRPr="00A74091">
        <w:rPr>
          <w:rFonts w:asciiTheme="minorHAnsi" w:hAnsiTheme="minorHAnsi" w:cstheme="minorHAnsi"/>
          <w:b/>
          <w:color w:val="auto"/>
        </w:rPr>
        <w:t xml:space="preserve"> 3</w:t>
      </w:r>
      <w:r w:rsidRPr="00A74091">
        <w:rPr>
          <w:rFonts w:asciiTheme="minorHAnsi" w:hAnsiTheme="minorHAnsi" w:cstheme="minorHAnsi"/>
          <w:color w:val="auto"/>
        </w:rPr>
        <w:t xml:space="preserve"> and</w:t>
      </w:r>
      <w:r w:rsidR="00A74091" w:rsidRPr="00A74091">
        <w:rPr>
          <w:rFonts w:asciiTheme="minorHAnsi" w:hAnsiTheme="minorHAnsi" w:cstheme="minorHAnsi"/>
          <w:b/>
          <w:color w:val="auto"/>
        </w:rPr>
        <w:t xml:space="preserve"> 4</w:t>
      </w:r>
      <w:r w:rsidRPr="00A74091">
        <w:rPr>
          <w:rFonts w:asciiTheme="minorHAnsi" w:hAnsiTheme="minorHAnsi" w:cstheme="minorHAnsi"/>
          <w:color w:val="auto"/>
        </w:rPr>
        <w:t>, respectively. Nestin (+, green) decreased, β-Tubulin III (+, red) significant</w:t>
      </w:r>
      <w:r w:rsidR="00361324">
        <w:rPr>
          <w:rFonts w:asciiTheme="minorHAnsi" w:hAnsiTheme="minorHAnsi" w:cstheme="minorHAnsi"/>
          <w:color w:val="auto"/>
        </w:rPr>
        <w:t>ly</w:t>
      </w:r>
      <w:r w:rsidRPr="00A74091">
        <w:rPr>
          <w:rFonts w:asciiTheme="minorHAnsi" w:hAnsiTheme="minorHAnsi" w:cstheme="minorHAnsi"/>
          <w:color w:val="auto"/>
        </w:rPr>
        <w:t xml:space="preserve"> increased</w:t>
      </w:r>
      <w:r w:rsidR="004711C1">
        <w:rPr>
          <w:rFonts w:asciiTheme="minorHAnsi" w:hAnsiTheme="minorHAnsi" w:cstheme="minorHAnsi"/>
          <w:color w:val="auto"/>
        </w:rPr>
        <w:t>,</w:t>
      </w:r>
      <w:r w:rsidRPr="00A74091">
        <w:rPr>
          <w:rFonts w:asciiTheme="minorHAnsi" w:hAnsiTheme="minorHAnsi" w:cstheme="minorHAnsi"/>
          <w:color w:val="auto"/>
        </w:rPr>
        <w:t xml:space="preserve"> and O4 (+, green) slightly increased in both cell lines compared to </w:t>
      </w:r>
      <w:r w:rsidR="004711C1">
        <w:rPr>
          <w:rFonts w:asciiTheme="minorHAnsi" w:hAnsiTheme="minorHAnsi" w:cstheme="minorHAnsi"/>
          <w:color w:val="auto"/>
        </w:rPr>
        <w:t xml:space="preserve">the </w:t>
      </w:r>
      <w:r w:rsidRPr="00A74091">
        <w:rPr>
          <w:rFonts w:asciiTheme="minorHAnsi" w:hAnsiTheme="minorHAnsi" w:cstheme="minorHAnsi"/>
          <w:color w:val="auto"/>
        </w:rPr>
        <w:t>control group. CAP treatment</w:t>
      </w:r>
      <w:r w:rsidR="004711C1">
        <w:rPr>
          <w:rFonts w:asciiTheme="minorHAnsi" w:hAnsiTheme="minorHAnsi" w:cstheme="minorHAnsi"/>
          <w:color w:val="auto"/>
        </w:rPr>
        <w:t>s</w:t>
      </w:r>
      <w:r w:rsidRPr="00A74091">
        <w:rPr>
          <w:rFonts w:asciiTheme="minorHAnsi" w:hAnsiTheme="minorHAnsi" w:cstheme="minorHAnsi"/>
          <w:color w:val="auto"/>
        </w:rPr>
        <w:t xml:space="preserve"> </w:t>
      </w:r>
      <w:r w:rsidR="004711C1">
        <w:rPr>
          <w:rFonts w:asciiTheme="minorHAnsi" w:hAnsiTheme="minorHAnsi" w:cstheme="minorHAnsi"/>
          <w:color w:val="auto"/>
        </w:rPr>
        <w:t xml:space="preserve">of 60 s </w:t>
      </w:r>
      <w:r w:rsidRPr="00A74091">
        <w:rPr>
          <w:rFonts w:asciiTheme="minorHAnsi" w:hAnsiTheme="minorHAnsi" w:cstheme="minorHAnsi"/>
          <w:color w:val="auto"/>
        </w:rPr>
        <w:t>effectively enhance</w:t>
      </w:r>
      <w:r w:rsidR="004711C1">
        <w:rPr>
          <w:rFonts w:asciiTheme="minorHAnsi" w:hAnsiTheme="minorHAnsi" w:cstheme="minorHAnsi"/>
          <w:color w:val="auto"/>
        </w:rPr>
        <w:t>d</w:t>
      </w:r>
      <w:r w:rsidRPr="00A74091">
        <w:rPr>
          <w:rFonts w:asciiTheme="minorHAnsi" w:hAnsiTheme="minorHAnsi" w:cstheme="minorHAnsi"/>
          <w:color w:val="auto"/>
        </w:rPr>
        <w:t xml:space="preserve"> the C17.2-NSCs into neuronal lineage compared to </w:t>
      </w:r>
      <w:r w:rsidR="004711C1">
        <w:rPr>
          <w:rFonts w:asciiTheme="minorHAnsi" w:hAnsiTheme="minorHAnsi" w:cstheme="minorHAnsi"/>
          <w:color w:val="auto"/>
        </w:rPr>
        <w:t xml:space="preserve">the </w:t>
      </w:r>
      <w:r w:rsidRPr="00A74091">
        <w:rPr>
          <w:rFonts w:asciiTheme="minorHAnsi" w:hAnsiTheme="minorHAnsi" w:cstheme="minorHAnsi"/>
          <w:color w:val="auto"/>
        </w:rPr>
        <w:t xml:space="preserve">control group and </w:t>
      </w:r>
      <w:r w:rsidR="004711C1">
        <w:rPr>
          <w:rFonts w:asciiTheme="minorHAnsi" w:hAnsiTheme="minorHAnsi" w:cstheme="minorHAnsi"/>
          <w:color w:val="auto"/>
        </w:rPr>
        <w:t xml:space="preserve">the </w:t>
      </w:r>
      <w:r w:rsidRPr="00A74091">
        <w:rPr>
          <w:rFonts w:asciiTheme="minorHAnsi" w:hAnsiTheme="minorHAnsi" w:cstheme="minorHAnsi"/>
          <w:color w:val="auto"/>
        </w:rPr>
        <w:t xml:space="preserve">gas flow </w:t>
      </w:r>
      <w:r w:rsidR="00054306" w:rsidRPr="00A74091">
        <w:rPr>
          <w:rFonts w:asciiTheme="minorHAnsi" w:hAnsiTheme="minorHAnsi" w:cstheme="minorHAnsi"/>
          <w:color w:val="auto"/>
        </w:rPr>
        <w:t xml:space="preserve">treatment </w:t>
      </w:r>
      <w:r w:rsidRPr="00A74091">
        <w:rPr>
          <w:rFonts w:asciiTheme="minorHAnsi" w:hAnsiTheme="minorHAnsi" w:cstheme="minorHAnsi"/>
          <w:color w:val="auto"/>
        </w:rPr>
        <w:t>group. Pure gas flow ha</w:t>
      </w:r>
      <w:r w:rsidR="004711C1">
        <w:rPr>
          <w:rFonts w:asciiTheme="minorHAnsi" w:hAnsiTheme="minorHAnsi" w:cstheme="minorHAnsi"/>
          <w:color w:val="auto"/>
        </w:rPr>
        <w:t>d</w:t>
      </w:r>
      <w:r w:rsidRPr="00A74091">
        <w:rPr>
          <w:rFonts w:asciiTheme="minorHAnsi" w:hAnsiTheme="minorHAnsi" w:cstheme="minorHAnsi"/>
          <w:color w:val="auto"/>
        </w:rPr>
        <w:t xml:space="preserve"> no visible effect on the NSC differentiation.</w:t>
      </w:r>
    </w:p>
    <w:p w14:paraId="78E56D90" w14:textId="77777777" w:rsidR="004A71E4" w:rsidRPr="00A74091" w:rsidRDefault="004A71E4" w:rsidP="00523728">
      <w:pPr>
        <w:rPr>
          <w:rFonts w:asciiTheme="minorHAnsi" w:hAnsiTheme="minorHAnsi" w:cstheme="minorHAnsi"/>
          <w:color w:val="auto"/>
        </w:rPr>
      </w:pPr>
    </w:p>
    <w:p w14:paraId="14A913D1" w14:textId="38033AAF" w:rsidR="005E66D7" w:rsidRPr="00A74091" w:rsidRDefault="00A74091" w:rsidP="00523728">
      <w:pPr>
        <w:rPr>
          <w:rFonts w:asciiTheme="minorHAnsi" w:hAnsiTheme="minorHAnsi" w:cstheme="minorHAnsi"/>
          <w:color w:val="auto"/>
          <w:lang w:eastAsia="zh-CN"/>
        </w:rPr>
      </w:pPr>
      <w:r w:rsidRPr="00A74091">
        <w:rPr>
          <w:rFonts w:asciiTheme="minorHAnsi" w:hAnsiTheme="minorHAnsi" w:cstheme="minorHAnsi"/>
          <w:b/>
          <w:color w:val="auto"/>
          <w:lang w:eastAsia="zh-CN"/>
        </w:rPr>
        <w:t>Figure 5</w:t>
      </w:r>
      <w:r w:rsidR="005E66D7" w:rsidRPr="00A74091">
        <w:rPr>
          <w:rFonts w:asciiTheme="minorHAnsi" w:hAnsiTheme="minorHAnsi" w:cstheme="minorHAnsi"/>
          <w:color w:val="auto"/>
          <w:lang w:eastAsia="zh-CN"/>
        </w:rPr>
        <w:t xml:space="preserve"> shows the neuronal fate specification in the 60</w:t>
      </w:r>
      <w:r w:rsidR="002F77D6" w:rsidRPr="00A74091">
        <w:rPr>
          <w:rFonts w:asciiTheme="minorHAnsi" w:hAnsiTheme="minorHAnsi" w:cstheme="minorHAnsi"/>
          <w:color w:val="auto"/>
          <w:lang w:eastAsia="zh-CN"/>
        </w:rPr>
        <w:t xml:space="preserve"> </w:t>
      </w:r>
      <w:r w:rsidR="005E66D7" w:rsidRPr="00A74091">
        <w:rPr>
          <w:rFonts w:asciiTheme="minorHAnsi" w:hAnsiTheme="minorHAnsi" w:cstheme="minorHAnsi"/>
          <w:color w:val="auto"/>
          <w:lang w:eastAsia="zh-CN"/>
        </w:rPr>
        <w:t>s plasma treatment group. Strong expression</w:t>
      </w:r>
      <w:r w:rsidR="004711C1">
        <w:rPr>
          <w:rFonts w:asciiTheme="minorHAnsi" w:hAnsiTheme="minorHAnsi" w:cstheme="minorHAnsi"/>
          <w:color w:val="auto"/>
          <w:lang w:eastAsia="zh-CN"/>
        </w:rPr>
        <w:t>s</w:t>
      </w:r>
      <w:r w:rsidR="005E66D7" w:rsidRPr="00A74091">
        <w:rPr>
          <w:rFonts w:asciiTheme="minorHAnsi" w:hAnsiTheme="minorHAnsi" w:cstheme="minorHAnsi"/>
          <w:color w:val="auto"/>
          <w:lang w:eastAsia="zh-CN"/>
        </w:rPr>
        <w:t xml:space="preserve"> of NF200 (for mature neuron), ChAT (for cholinergic neuron), and LHX3 (for motor neuron) </w:t>
      </w:r>
      <w:r w:rsidR="006C44EB" w:rsidRPr="00A74091">
        <w:rPr>
          <w:rFonts w:asciiTheme="minorHAnsi" w:hAnsiTheme="minorHAnsi" w:cstheme="minorHAnsi"/>
          <w:color w:val="auto"/>
          <w:lang w:eastAsia="zh-CN"/>
        </w:rPr>
        <w:t xml:space="preserve">were </w:t>
      </w:r>
      <w:r w:rsidR="005E66D7" w:rsidRPr="00A74091">
        <w:rPr>
          <w:rFonts w:asciiTheme="minorHAnsi" w:hAnsiTheme="minorHAnsi" w:cstheme="minorHAnsi"/>
          <w:color w:val="auto"/>
          <w:lang w:eastAsia="zh-CN"/>
        </w:rPr>
        <w:t xml:space="preserve">observed. </w:t>
      </w:r>
      <w:r w:rsidR="002F529C" w:rsidRPr="00A74091">
        <w:rPr>
          <w:rFonts w:asciiTheme="minorHAnsi" w:hAnsiTheme="minorHAnsi" w:cstheme="minorHAnsi"/>
          <w:color w:val="auto"/>
          <w:lang w:eastAsia="zh-CN"/>
        </w:rPr>
        <w:t xml:space="preserve">GABAergic and serotonergic neurons were rarely seen, </w:t>
      </w:r>
      <w:r w:rsidR="00085734" w:rsidRPr="00A74091">
        <w:rPr>
          <w:rFonts w:asciiTheme="minorHAnsi" w:hAnsiTheme="minorHAnsi" w:cstheme="minorHAnsi"/>
          <w:color w:val="auto"/>
          <w:lang w:eastAsia="zh-CN"/>
        </w:rPr>
        <w:t>while</w:t>
      </w:r>
      <w:r w:rsidR="002F529C" w:rsidRPr="00A74091">
        <w:rPr>
          <w:rFonts w:asciiTheme="minorHAnsi" w:hAnsiTheme="minorHAnsi" w:cstheme="minorHAnsi"/>
          <w:color w:val="auto"/>
          <w:lang w:eastAsia="zh-CN"/>
        </w:rPr>
        <w:t xml:space="preserve"> no dopaminergic neurons were detected.</w:t>
      </w:r>
      <w:r w:rsidR="007A31A2" w:rsidRPr="00A74091">
        <w:rPr>
          <w:rFonts w:asciiTheme="minorHAnsi" w:hAnsiTheme="minorHAnsi" w:cstheme="minorHAnsi"/>
          <w:color w:val="auto"/>
          <w:lang w:eastAsia="zh-CN"/>
        </w:rPr>
        <w:t xml:space="preserve"> </w:t>
      </w:r>
    </w:p>
    <w:p w14:paraId="3569FEFC" w14:textId="77777777" w:rsidR="005E66D7" w:rsidRPr="00A74091" w:rsidRDefault="005E66D7" w:rsidP="00523728">
      <w:pPr>
        <w:rPr>
          <w:rFonts w:asciiTheme="minorHAnsi" w:hAnsiTheme="minorHAnsi" w:cstheme="minorHAnsi"/>
          <w:color w:val="auto"/>
          <w:lang w:eastAsia="zh-CN"/>
        </w:rPr>
      </w:pPr>
    </w:p>
    <w:p w14:paraId="3E67DD04" w14:textId="391FC65C" w:rsidR="00B32616" w:rsidRDefault="00B32616" w:rsidP="00523728">
      <w:pPr>
        <w:rPr>
          <w:rFonts w:asciiTheme="minorHAnsi" w:hAnsiTheme="minorHAnsi" w:cstheme="minorHAnsi"/>
          <w:color w:val="auto"/>
        </w:rPr>
      </w:pPr>
      <w:r w:rsidRPr="00A74091">
        <w:rPr>
          <w:rFonts w:asciiTheme="minorHAnsi" w:hAnsiTheme="minorHAnsi" w:cstheme="minorHAnsi"/>
          <w:b/>
          <w:color w:val="auto"/>
        </w:rPr>
        <w:t>FIGURE LEGENDS:</w:t>
      </w:r>
      <w:r w:rsidRPr="00A74091">
        <w:rPr>
          <w:rFonts w:asciiTheme="minorHAnsi" w:hAnsiTheme="minorHAnsi" w:cstheme="minorHAnsi"/>
          <w:color w:val="auto"/>
        </w:rPr>
        <w:t xml:space="preserve"> </w:t>
      </w:r>
    </w:p>
    <w:p w14:paraId="277EBEE2" w14:textId="77777777" w:rsidR="004711C1" w:rsidRPr="00A74091" w:rsidRDefault="004711C1" w:rsidP="00523728">
      <w:pPr>
        <w:rPr>
          <w:rFonts w:asciiTheme="minorHAnsi" w:hAnsiTheme="minorHAnsi" w:cstheme="minorHAnsi"/>
          <w:bCs/>
          <w:color w:val="auto"/>
        </w:rPr>
      </w:pPr>
    </w:p>
    <w:p w14:paraId="3196C9A1" w14:textId="6FEB9675" w:rsidR="007A4DD6" w:rsidRPr="00A74091" w:rsidRDefault="00A74091" w:rsidP="00523728">
      <w:pPr>
        <w:rPr>
          <w:rFonts w:asciiTheme="minorHAnsi" w:hAnsiTheme="minorHAnsi" w:cstheme="minorHAnsi"/>
          <w:b/>
          <w:color w:val="auto"/>
        </w:rPr>
      </w:pPr>
      <w:r w:rsidRPr="00A74091">
        <w:rPr>
          <w:rFonts w:asciiTheme="minorHAnsi" w:hAnsiTheme="minorHAnsi" w:cstheme="minorHAnsi"/>
          <w:b/>
          <w:color w:val="auto"/>
        </w:rPr>
        <w:t>Figure 1</w:t>
      </w:r>
      <w:r w:rsidR="00E73FC6" w:rsidRPr="00A74091">
        <w:rPr>
          <w:rFonts w:asciiTheme="minorHAnsi" w:hAnsiTheme="minorHAnsi" w:cstheme="minorHAnsi"/>
          <w:b/>
          <w:color w:val="auto"/>
        </w:rPr>
        <w:t>:</w:t>
      </w:r>
      <w:r w:rsidR="00613098" w:rsidRPr="00A74091">
        <w:rPr>
          <w:rFonts w:asciiTheme="minorHAnsi" w:hAnsiTheme="minorHAnsi" w:cstheme="minorHAnsi"/>
          <w:b/>
          <w:color w:val="auto"/>
        </w:rPr>
        <w:t xml:space="preserve"> Schematic of the experimental set</w:t>
      </w:r>
      <w:r w:rsidR="004711C1">
        <w:rPr>
          <w:rFonts w:asciiTheme="minorHAnsi" w:hAnsiTheme="minorHAnsi" w:cstheme="minorHAnsi"/>
          <w:b/>
          <w:color w:val="auto"/>
        </w:rPr>
        <w:t>-</w:t>
      </w:r>
      <w:r w:rsidR="00613098" w:rsidRPr="00A74091">
        <w:rPr>
          <w:rFonts w:asciiTheme="minorHAnsi" w:hAnsiTheme="minorHAnsi" w:cstheme="minorHAnsi"/>
          <w:b/>
          <w:color w:val="auto"/>
        </w:rPr>
        <w:t>up.</w:t>
      </w:r>
      <w:r w:rsidR="005A59F5" w:rsidRPr="00A74091">
        <w:rPr>
          <w:rFonts w:asciiTheme="minorHAnsi" w:hAnsiTheme="minorHAnsi" w:cstheme="minorHAnsi"/>
          <w:b/>
          <w:color w:val="auto"/>
        </w:rPr>
        <w:t xml:space="preserve"> </w:t>
      </w:r>
      <w:r w:rsidR="005A59F5" w:rsidRPr="00A74091">
        <w:rPr>
          <w:rFonts w:asciiTheme="minorHAnsi" w:hAnsiTheme="minorHAnsi" w:cstheme="minorHAnsi"/>
          <w:color w:val="auto"/>
        </w:rPr>
        <w:t>The plasma jet device is connected to the output wire of the high</w:t>
      </w:r>
      <w:r w:rsidR="004711C1">
        <w:rPr>
          <w:rFonts w:asciiTheme="minorHAnsi" w:hAnsiTheme="minorHAnsi" w:cstheme="minorHAnsi"/>
          <w:color w:val="auto"/>
        </w:rPr>
        <w:t>-</w:t>
      </w:r>
      <w:r w:rsidR="005A59F5" w:rsidRPr="00A74091">
        <w:rPr>
          <w:rFonts w:asciiTheme="minorHAnsi" w:hAnsiTheme="minorHAnsi" w:cstheme="minorHAnsi"/>
          <w:color w:val="auto"/>
        </w:rPr>
        <w:t>voltage power supply. The high</w:t>
      </w:r>
      <w:r w:rsidR="004711C1">
        <w:rPr>
          <w:rFonts w:asciiTheme="minorHAnsi" w:hAnsiTheme="minorHAnsi" w:cstheme="minorHAnsi"/>
          <w:color w:val="auto"/>
        </w:rPr>
        <w:t>-</w:t>
      </w:r>
      <w:r w:rsidR="005A59F5" w:rsidRPr="00A74091">
        <w:rPr>
          <w:rFonts w:asciiTheme="minorHAnsi" w:hAnsiTheme="minorHAnsi" w:cstheme="minorHAnsi"/>
          <w:color w:val="auto"/>
        </w:rPr>
        <w:t xml:space="preserve">voltage probe with oscilloscope is used to detect the output voltage. When the working gases </w:t>
      </w:r>
      <w:r w:rsidR="004711C1">
        <w:rPr>
          <w:rFonts w:asciiTheme="minorHAnsi" w:hAnsiTheme="minorHAnsi" w:cstheme="minorHAnsi"/>
          <w:color w:val="auto"/>
        </w:rPr>
        <w:t xml:space="preserve">are </w:t>
      </w:r>
      <w:r w:rsidR="005A59F5" w:rsidRPr="00A74091">
        <w:rPr>
          <w:rFonts w:asciiTheme="minorHAnsi" w:hAnsiTheme="minorHAnsi" w:cstheme="minorHAnsi"/>
          <w:color w:val="auto"/>
        </w:rPr>
        <w:t xml:space="preserve">flowing through the syringe and the high voltage is on, the plasma jet will be generated and propagate </w:t>
      </w:r>
      <w:r w:rsidR="00605521" w:rsidRPr="00A74091">
        <w:rPr>
          <w:rFonts w:asciiTheme="minorHAnsi" w:hAnsiTheme="minorHAnsi" w:cstheme="minorHAnsi"/>
          <w:color w:val="auto"/>
        </w:rPr>
        <w:t xml:space="preserve">into the open air. </w:t>
      </w:r>
    </w:p>
    <w:p w14:paraId="00C203E7" w14:textId="77777777" w:rsidR="00523728" w:rsidRPr="00A74091" w:rsidRDefault="00523728" w:rsidP="00523728">
      <w:pPr>
        <w:rPr>
          <w:rFonts w:asciiTheme="minorHAnsi" w:hAnsiTheme="minorHAnsi" w:cstheme="minorHAnsi"/>
          <w:color w:val="auto"/>
        </w:rPr>
      </w:pPr>
    </w:p>
    <w:p w14:paraId="2E1C634D" w14:textId="4729DFA7" w:rsidR="00613098" w:rsidRPr="00A74091" w:rsidRDefault="00A74091" w:rsidP="00523728">
      <w:pPr>
        <w:rPr>
          <w:rFonts w:asciiTheme="minorHAnsi" w:hAnsiTheme="minorHAnsi" w:cstheme="minorHAnsi"/>
          <w:color w:val="auto"/>
          <w:lang w:eastAsia="zh-CN"/>
        </w:rPr>
      </w:pPr>
      <w:r w:rsidRPr="00A74091">
        <w:rPr>
          <w:rFonts w:asciiTheme="minorHAnsi" w:hAnsiTheme="minorHAnsi" w:cstheme="minorHAnsi"/>
          <w:b/>
          <w:color w:val="auto"/>
          <w:lang w:eastAsia="zh-CN"/>
        </w:rPr>
        <w:t>Figure 2</w:t>
      </w:r>
      <w:r w:rsidR="00E73FC6" w:rsidRPr="00A74091">
        <w:rPr>
          <w:rFonts w:asciiTheme="minorHAnsi" w:hAnsiTheme="minorHAnsi" w:cstheme="minorHAnsi"/>
          <w:b/>
          <w:color w:val="auto"/>
          <w:lang w:eastAsia="zh-CN"/>
        </w:rPr>
        <w:t xml:space="preserve">: </w:t>
      </w:r>
      <w:r w:rsidR="00CC332F" w:rsidRPr="00A74091">
        <w:rPr>
          <w:rFonts w:asciiTheme="minorHAnsi" w:hAnsiTheme="minorHAnsi" w:cstheme="minorHAnsi"/>
          <w:b/>
          <w:color w:val="auto"/>
          <w:lang w:eastAsia="zh-CN"/>
        </w:rPr>
        <w:t>Ordinary inverted phase</w:t>
      </w:r>
      <w:r w:rsidR="00204EC0">
        <w:rPr>
          <w:rFonts w:asciiTheme="minorHAnsi" w:hAnsiTheme="minorHAnsi" w:cstheme="minorHAnsi"/>
          <w:b/>
          <w:color w:val="auto"/>
          <w:lang w:eastAsia="zh-CN"/>
        </w:rPr>
        <w:t>-</w:t>
      </w:r>
      <w:r w:rsidR="00CC332F" w:rsidRPr="00A74091">
        <w:rPr>
          <w:rFonts w:asciiTheme="minorHAnsi" w:hAnsiTheme="minorHAnsi" w:cstheme="minorHAnsi"/>
          <w:b/>
          <w:color w:val="auto"/>
          <w:lang w:eastAsia="zh-CN"/>
        </w:rPr>
        <w:t>contrast light microscope images for C17.2-NSCs and primary rat NSCs.</w:t>
      </w:r>
      <w:r w:rsidR="00CC332F" w:rsidRPr="00A74091">
        <w:rPr>
          <w:rFonts w:asciiTheme="minorHAnsi" w:hAnsiTheme="minorHAnsi" w:cstheme="minorHAnsi"/>
          <w:color w:val="auto"/>
          <w:lang w:eastAsia="zh-CN"/>
        </w:rPr>
        <w:t xml:space="preserve"> </w:t>
      </w:r>
      <w:bookmarkStart w:id="2" w:name="_Hlk517628065"/>
      <w:r w:rsidR="004711C1">
        <w:rPr>
          <w:rFonts w:asciiTheme="minorHAnsi" w:hAnsiTheme="minorHAnsi" w:cstheme="minorHAnsi"/>
          <w:color w:val="auto"/>
          <w:lang w:eastAsia="zh-CN"/>
        </w:rPr>
        <w:t>This f</w:t>
      </w:r>
      <w:r w:rsidR="00CC332F" w:rsidRPr="00A74091">
        <w:rPr>
          <w:rFonts w:asciiTheme="minorHAnsi" w:hAnsiTheme="minorHAnsi" w:cstheme="minorHAnsi"/>
          <w:color w:val="auto"/>
          <w:lang w:eastAsia="zh-CN"/>
        </w:rPr>
        <w:t xml:space="preserve">igure is adapted from </w:t>
      </w:r>
      <w:r w:rsidR="004711C1" w:rsidRPr="00A74091">
        <w:rPr>
          <w:rFonts w:asciiTheme="minorHAnsi" w:hAnsiTheme="minorHAnsi" w:cstheme="minorHAnsi"/>
          <w:color w:val="auto"/>
        </w:rPr>
        <w:t>Xiong</w:t>
      </w:r>
      <w:r w:rsidR="004711C1" w:rsidRPr="00A74091">
        <w:rPr>
          <w:rFonts w:asciiTheme="minorHAnsi" w:hAnsiTheme="minorHAnsi" w:cstheme="minorHAnsi"/>
          <w:color w:val="auto"/>
          <w:lang w:eastAsia="zh-CN"/>
        </w:rPr>
        <w:t xml:space="preserve"> </w:t>
      </w:r>
      <w:r w:rsidR="004711C1">
        <w:rPr>
          <w:rFonts w:asciiTheme="minorHAnsi" w:hAnsiTheme="minorHAnsi" w:cstheme="minorHAnsi"/>
          <w:i/>
          <w:color w:val="auto"/>
          <w:lang w:eastAsia="zh-CN"/>
        </w:rPr>
        <w:t>et al.</w:t>
      </w:r>
      <w:r w:rsidR="000D19D3" w:rsidRPr="00A74091">
        <w:rPr>
          <w:rFonts w:asciiTheme="minorHAnsi" w:hAnsiTheme="minorHAnsi" w:cstheme="minorHAnsi"/>
          <w:color w:val="auto"/>
          <w:vertAlign w:val="superscript"/>
          <w:lang w:eastAsia="zh-CN"/>
        </w:rPr>
        <w:t>8</w:t>
      </w:r>
      <w:r w:rsidR="004711C1" w:rsidRPr="004711C1">
        <w:rPr>
          <w:rFonts w:asciiTheme="minorHAnsi" w:hAnsiTheme="minorHAnsi" w:cstheme="minorHAnsi"/>
          <w:color w:val="auto"/>
          <w:lang w:eastAsia="zh-CN"/>
        </w:rPr>
        <w:t xml:space="preserve"> </w:t>
      </w:r>
      <w:r w:rsidR="004711C1" w:rsidRPr="00A74091">
        <w:rPr>
          <w:rFonts w:asciiTheme="minorHAnsi" w:hAnsiTheme="minorHAnsi" w:cstheme="minorHAnsi"/>
          <w:color w:val="auto"/>
          <w:lang w:eastAsia="zh-CN"/>
        </w:rPr>
        <w:t>with permission</w:t>
      </w:r>
      <w:r w:rsidR="00CC332F" w:rsidRPr="00A74091">
        <w:rPr>
          <w:rFonts w:asciiTheme="minorHAnsi" w:hAnsiTheme="minorHAnsi" w:cstheme="minorHAnsi"/>
          <w:color w:val="auto"/>
          <w:lang w:eastAsia="zh-CN"/>
        </w:rPr>
        <w:t>.</w:t>
      </w:r>
      <w:bookmarkEnd w:id="2"/>
    </w:p>
    <w:p w14:paraId="121A4529" w14:textId="77777777" w:rsidR="00523728" w:rsidRPr="00A74091" w:rsidRDefault="00523728" w:rsidP="00523728">
      <w:pPr>
        <w:rPr>
          <w:rFonts w:asciiTheme="minorHAnsi" w:hAnsiTheme="minorHAnsi" w:cstheme="minorHAnsi"/>
          <w:color w:val="auto"/>
          <w:lang w:eastAsia="zh-CN"/>
        </w:rPr>
      </w:pPr>
    </w:p>
    <w:p w14:paraId="14DC001D" w14:textId="0F7C7C65" w:rsidR="00CC332F" w:rsidRPr="00A74091" w:rsidRDefault="00A74091" w:rsidP="00523728">
      <w:pPr>
        <w:rPr>
          <w:rFonts w:asciiTheme="minorHAnsi" w:hAnsiTheme="minorHAnsi" w:cstheme="minorHAnsi"/>
          <w:color w:val="auto"/>
          <w:lang w:eastAsia="zh-CN"/>
        </w:rPr>
      </w:pPr>
      <w:r w:rsidRPr="00A74091">
        <w:rPr>
          <w:rFonts w:asciiTheme="minorHAnsi" w:hAnsiTheme="minorHAnsi" w:cstheme="minorHAnsi"/>
          <w:b/>
          <w:color w:val="auto"/>
          <w:lang w:eastAsia="zh-CN"/>
        </w:rPr>
        <w:t>Figure 3</w:t>
      </w:r>
      <w:r w:rsidR="00CC332F" w:rsidRPr="00A74091">
        <w:rPr>
          <w:rFonts w:asciiTheme="minorHAnsi" w:hAnsiTheme="minorHAnsi" w:cstheme="minorHAnsi"/>
          <w:b/>
          <w:color w:val="auto"/>
          <w:lang w:eastAsia="zh-CN"/>
        </w:rPr>
        <w:t xml:space="preserve">: Immunofluorescence detection of </w:t>
      </w:r>
      <w:r w:rsidR="004711C1" w:rsidRPr="00A74091">
        <w:rPr>
          <w:rFonts w:asciiTheme="minorHAnsi" w:hAnsiTheme="minorHAnsi" w:cstheme="minorHAnsi"/>
          <w:b/>
          <w:color w:val="auto"/>
          <w:lang w:eastAsia="zh-CN"/>
        </w:rPr>
        <w:t xml:space="preserve">untreated </w:t>
      </w:r>
      <w:r w:rsidR="00CC332F" w:rsidRPr="00A74091">
        <w:rPr>
          <w:rFonts w:asciiTheme="minorHAnsi" w:hAnsiTheme="minorHAnsi" w:cstheme="minorHAnsi"/>
          <w:b/>
          <w:color w:val="auto"/>
          <w:lang w:eastAsia="zh-CN"/>
        </w:rPr>
        <w:t>C17.2-NSCs (left), 60</w:t>
      </w:r>
      <w:r w:rsidR="00F83E82" w:rsidRPr="00A74091">
        <w:rPr>
          <w:rFonts w:asciiTheme="minorHAnsi" w:hAnsiTheme="minorHAnsi" w:cstheme="minorHAnsi"/>
          <w:b/>
          <w:color w:val="auto"/>
          <w:lang w:eastAsia="zh-CN"/>
        </w:rPr>
        <w:t xml:space="preserve"> </w:t>
      </w:r>
      <w:r w:rsidR="00CC332F" w:rsidRPr="00A74091">
        <w:rPr>
          <w:rFonts w:asciiTheme="minorHAnsi" w:hAnsiTheme="minorHAnsi" w:cstheme="minorHAnsi"/>
          <w:b/>
          <w:color w:val="auto"/>
          <w:lang w:eastAsia="zh-CN"/>
        </w:rPr>
        <w:t>s ga</w:t>
      </w:r>
      <w:r w:rsidR="00F05CFC" w:rsidRPr="00A74091">
        <w:rPr>
          <w:rFonts w:asciiTheme="minorHAnsi" w:hAnsiTheme="minorHAnsi" w:cstheme="minorHAnsi"/>
          <w:b/>
          <w:color w:val="auto"/>
          <w:lang w:eastAsia="zh-CN"/>
        </w:rPr>
        <w:t xml:space="preserve">s flow-treated </w:t>
      </w:r>
      <w:r w:rsidR="004711C1">
        <w:rPr>
          <w:rFonts w:asciiTheme="minorHAnsi" w:hAnsiTheme="minorHAnsi" w:cstheme="minorHAnsi"/>
          <w:b/>
          <w:color w:val="auto"/>
          <w:lang w:eastAsia="zh-CN"/>
        </w:rPr>
        <w:t xml:space="preserve">C17.2-NSCs </w:t>
      </w:r>
      <w:r w:rsidR="00F05CFC" w:rsidRPr="00A74091">
        <w:rPr>
          <w:rFonts w:asciiTheme="minorHAnsi" w:hAnsiTheme="minorHAnsi" w:cstheme="minorHAnsi"/>
          <w:b/>
          <w:color w:val="auto"/>
          <w:lang w:eastAsia="zh-CN"/>
        </w:rPr>
        <w:t>(middle), and 60</w:t>
      </w:r>
      <w:r w:rsidR="00F83E82" w:rsidRPr="00A74091">
        <w:rPr>
          <w:rFonts w:asciiTheme="minorHAnsi" w:hAnsiTheme="minorHAnsi" w:cstheme="minorHAnsi"/>
          <w:b/>
          <w:color w:val="auto"/>
          <w:lang w:eastAsia="zh-CN"/>
        </w:rPr>
        <w:t xml:space="preserve"> </w:t>
      </w:r>
      <w:r w:rsidR="00CC332F" w:rsidRPr="00A74091">
        <w:rPr>
          <w:rFonts w:asciiTheme="minorHAnsi" w:hAnsiTheme="minorHAnsi" w:cstheme="minorHAnsi"/>
          <w:b/>
          <w:color w:val="auto"/>
          <w:lang w:eastAsia="zh-CN"/>
        </w:rPr>
        <w:t xml:space="preserve">s plasma-treated </w:t>
      </w:r>
      <w:r w:rsidR="004711C1">
        <w:rPr>
          <w:rFonts w:asciiTheme="minorHAnsi" w:hAnsiTheme="minorHAnsi" w:cstheme="minorHAnsi"/>
          <w:b/>
          <w:color w:val="auto"/>
          <w:lang w:eastAsia="zh-CN"/>
        </w:rPr>
        <w:t xml:space="preserve">C17.2-NCSs </w:t>
      </w:r>
      <w:r w:rsidR="00CC332F" w:rsidRPr="00A74091">
        <w:rPr>
          <w:rFonts w:asciiTheme="minorHAnsi" w:hAnsiTheme="minorHAnsi" w:cstheme="minorHAnsi"/>
          <w:b/>
          <w:color w:val="auto"/>
          <w:lang w:eastAsia="zh-CN"/>
        </w:rPr>
        <w:t xml:space="preserve">(right) for 6 d </w:t>
      </w:r>
      <w:r w:rsidR="004711C1">
        <w:rPr>
          <w:rFonts w:asciiTheme="minorHAnsi" w:hAnsiTheme="minorHAnsi" w:cstheme="minorHAnsi"/>
          <w:b/>
          <w:color w:val="auto"/>
          <w:lang w:eastAsia="zh-CN"/>
        </w:rPr>
        <w:t xml:space="preserve">of </w:t>
      </w:r>
      <w:r w:rsidR="00CC332F" w:rsidRPr="00A74091">
        <w:rPr>
          <w:rFonts w:asciiTheme="minorHAnsi" w:hAnsiTheme="minorHAnsi" w:cstheme="minorHAnsi"/>
          <w:b/>
          <w:color w:val="auto"/>
          <w:lang w:eastAsia="zh-CN"/>
        </w:rPr>
        <w:t>culture.</w:t>
      </w:r>
      <w:r w:rsidR="00CC332F" w:rsidRPr="00A74091">
        <w:rPr>
          <w:rFonts w:asciiTheme="minorHAnsi" w:hAnsiTheme="minorHAnsi" w:cstheme="minorHAnsi"/>
          <w:color w:val="auto"/>
          <w:lang w:eastAsia="zh-CN"/>
        </w:rPr>
        <w:t xml:space="preserve"> Nestin (+, </w:t>
      </w:r>
      <w:r w:rsidR="004711C1">
        <w:rPr>
          <w:rFonts w:asciiTheme="minorHAnsi" w:hAnsiTheme="minorHAnsi" w:cstheme="minorHAnsi"/>
          <w:color w:val="auto"/>
          <w:lang w:eastAsia="zh-CN"/>
        </w:rPr>
        <w:t>g</w:t>
      </w:r>
      <w:r w:rsidR="00CC332F" w:rsidRPr="00A74091">
        <w:rPr>
          <w:rFonts w:asciiTheme="minorHAnsi" w:hAnsiTheme="minorHAnsi" w:cstheme="minorHAnsi"/>
          <w:color w:val="auto"/>
          <w:lang w:eastAsia="zh-CN"/>
        </w:rPr>
        <w:t xml:space="preserve">reen)/Hoechst; β-Tubulin III (+, </w:t>
      </w:r>
      <w:r w:rsidR="004711C1">
        <w:rPr>
          <w:rFonts w:asciiTheme="minorHAnsi" w:hAnsiTheme="minorHAnsi" w:cstheme="minorHAnsi"/>
          <w:color w:val="auto"/>
          <w:lang w:eastAsia="zh-CN"/>
        </w:rPr>
        <w:t>r</w:t>
      </w:r>
      <w:r w:rsidR="00CC332F" w:rsidRPr="00A74091">
        <w:rPr>
          <w:rFonts w:asciiTheme="minorHAnsi" w:hAnsiTheme="minorHAnsi" w:cstheme="minorHAnsi"/>
          <w:color w:val="auto"/>
          <w:lang w:eastAsia="zh-CN"/>
        </w:rPr>
        <w:t xml:space="preserve">ed)/Hoechst; O4 (+, </w:t>
      </w:r>
      <w:r w:rsidR="004711C1">
        <w:rPr>
          <w:rFonts w:asciiTheme="minorHAnsi" w:hAnsiTheme="minorHAnsi" w:cstheme="minorHAnsi"/>
          <w:color w:val="auto"/>
          <w:lang w:eastAsia="zh-CN"/>
        </w:rPr>
        <w:t>g</w:t>
      </w:r>
      <w:r w:rsidR="00CC332F" w:rsidRPr="00A74091">
        <w:rPr>
          <w:rFonts w:asciiTheme="minorHAnsi" w:hAnsiTheme="minorHAnsi" w:cstheme="minorHAnsi"/>
          <w:color w:val="auto"/>
          <w:lang w:eastAsia="zh-CN"/>
        </w:rPr>
        <w:t xml:space="preserve">reen)/Hoechst. </w:t>
      </w:r>
      <w:r w:rsidR="004711C1">
        <w:rPr>
          <w:rFonts w:asciiTheme="minorHAnsi" w:hAnsiTheme="minorHAnsi" w:cstheme="minorHAnsi"/>
          <w:color w:val="auto"/>
          <w:lang w:eastAsia="zh-CN"/>
        </w:rPr>
        <w:t>The n</w:t>
      </w:r>
      <w:r w:rsidR="00CC332F" w:rsidRPr="00A74091">
        <w:rPr>
          <w:rFonts w:asciiTheme="minorHAnsi" w:hAnsiTheme="minorHAnsi" w:cstheme="minorHAnsi"/>
          <w:color w:val="auto"/>
          <w:lang w:eastAsia="zh-CN"/>
        </w:rPr>
        <w:t xml:space="preserve">uclear is stained </w:t>
      </w:r>
      <w:r w:rsidR="00361324">
        <w:rPr>
          <w:rFonts w:asciiTheme="minorHAnsi" w:hAnsiTheme="minorHAnsi" w:cstheme="minorHAnsi"/>
          <w:color w:val="auto"/>
          <w:lang w:eastAsia="zh-CN"/>
        </w:rPr>
        <w:t>with</w:t>
      </w:r>
      <w:r w:rsidR="00CC332F" w:rsidRPr="00A74091">
        <w:rPr>
          <w:rFonts w:asciiTheme="minorHAnsi" w:hAnsiTheme="minorHAnsi" w:cstheme="minorHAnsi"/>
          <w:color w:val="auto"/>
          <w:lang w:eastAsia="zh-CN"/>
        </w:rPr>
        <w:t xml:space="preserve"> Hoechst 33258. </w:t>
      </w:r>
      <w:r w:rsidR="004711C1">
        <w:rPr>
          <w:rFonts w:asciiTheme="minorHAnsi" w:hAnsiTheme="minorHAnsi" w:cstheme="minorHAnsi"/>
          <w:color w:val="auto"/>
          <w:lang w:eastAsia="zh-CN"/>
        </w:rPr>
        <w:t>This f</w:t>
      </w:r>
      <w:r w:rsidR="00CC332F" w:rsidRPr="00A74091">
        <w:rPr>
          <w:rFonts w:asciiTheme="minorHAnsi" w:hAnsiTheme="minorHAnsi" w:cstheme="minorHAnsi"/>
          <w:color w:val="auto"/>
          <w:lang w:eastAsia="zh-CN"/>
        </w:rPr>
        <w:t xml:space="preserve">igure is adapted from </w:t>
      </w:r>
      <w:r w:rsidR="004711C1" w:rsidRPr="00A74091">
        <w:rPr>
          <w:rFonts w:asciiTheme="minorHAnsi" w:hAnsiTheme="minorHAnsi" w:cstheme="minorHAnsi"/>
          <w:color w:val="auto"/>
        </w:rPr>
        <w:t>Xiong</w:t>
      </w:r>
      <w:r w:rsidR="004711C1" w:rsidRPr="00A74091">
        <w:rPr>
          <w:rFonts w:asciiTheme="minorHAnsi" w:hAnsiTheme="minorHAnsi" w:cstheme="minorHAnsi"/>
          <w:color w:val="auto"/>
          <w:lang w:eastAsia="zh-CN"/>
        </w:rPr>
        <w:t xml:space="preserve"> </w:t>
      </w:r>
      <w:r w:rsidR="004711C1">
        <w:rPr>
          <w:rFonts w:asciiTheme="minorHAnsi" w:hAnsiTheme="minorHAnsi" w:cstheme="minorHAnsi"/>
          <w:i/>
          <w:color w:val="auto"/>
          <w:lang w:eastAsia="zh-CN"/>
        </w:rPr>
        <w:t>et al.</w:t>
      </w:r>
      <w:r w:rsidR="000D19D3" w:rsidRPr="00A74091">
        <w:rPr>
          <w:rFonts w:asciiTheme="minorHAnsi" w:hAnsiTheme="minorHAnsi" w:cstheme="minorHAnsi"/>
          <w:color w:val="auto"/>
          <w:vertAlign w:val="superscript"/>
          <w:lang w:eastAsia="zh-CN"/>
        </w:rPr>
        <w:t>8</w:t>
      </w:r>
      <w:r w:rsidR="004711C1" w:rsidRPr="004711C1">
        <w:rPr>
          <w:rFonts w:asciiTheme="minorHAnsi" w:hAnsiTheme="minorHAnsi" w:cstheme="minorHAnsi"/>
          <w:color w:val="auto"/>
          <w:lang w:eastAsia="zh-CN"/>
        </w:rPr>
        <w:t xml:space="preserve"> </w:t>
      </w:r>
      <w:r w:rsidR="004711C1" w:rsidRPr="00A74091">
        <w:rPr>
          <w:rFonts w:asciiTheme="minorHAnsi" w:hAnsiTheme="minorHAnsi" w:cstheme="minorHAnsi"/>
          <w:color w:val="auto"/>
          <w:lang w:eastAsia="zh-CN"/>
        </w:rPr>
        <w:t>with permission</w:t>
      </w:r>
      <w:r w:rsidR="00CC332F" w:rsidRPr="00A74091">
        <w:rPr>
          <w:rFonts w:asciiTheme="minorHAnsi" w:hAnsiTheme="minorHAnsi" w:cstheme="minorHAnsi"/>
          <w:color w:val="auto"/>
          <w:lang w:eastAsia="zh-CN"/>
        </w:rPr>
        <w:t>.</w:t>
      </w:r>
    </w:p>
    <w:p w14:paraId="56FD1BEF" w14:textId="77777777" w:rsidR="00523728" w:rsidRPr="00A74091" w:rsidRDefault="00523728" w:rsidP="00523728">
      <w:pPr>
        <w:rPr>
          <w:rFonts w:asciiTheme="minorHAnsi" w:hAnsiTheme="minorHAnsi" w:cstheme="minorHAnsi"/>
          <w:color w:val="auto"/>
          <w:lang w:eastAsia="zh-CN"/>
        </w:rPr>
      </w:pPr>
    </w:p>
    <w:p w14:paraId="47257548" w14:textId="53AC7D0B" w:rsidR="00CC332F" w:rsidRPr="00A74091" w:rsidRDefault="00A74091" w:rsidP="00523728">
      <w:pPr>
        <w:rPr>
          <w:rFonts w:asciiTheme="minorHAnsi" w:hAnsiTheme="minorHAnsi" w:cstheme="minorHAnsi"/>
          <w:color w:val="auto"/>
          <w:lang w:eastAsia="zh-CN"/>
        </w:rPr>
      </w:pPr>
      <w:r w:rsidRPr="00A74091">
        <w:rPr>
          <w:rFonts w:asciiTheme="minorHAnsi" w:hAnsiTheme="minorHAnsi" w:cstheme="minorHAnsi"/>
          <w:b/>
          <w:color w:val="auto"/>
          <w:lang w:eastAsia="zh-CN"/>
        </w:rPr>
        <w:t>Figure 4</w:t>
      </w:r>
      <w:r w:rsidR="00CC332F" w:rsidRPr="00A74091">
        <w:rPr>
          <w:rFonts w:asciiTheme="minorHAnsi" w:hAnsiTheme="minorHAnsi" w:cstheme="minorHAnsi"/>
          <w:b/>
          <w:color w:val="auto"/>
          <w:lang w:eastAsia="zh-CN"/>
        </w:rPr>
        <w:t xml:space="preserve">: Immunofluorescence detection of </w:t>
      </w:r>
      <w:r w:rsidR="004711C1">
        <w:rPr>
          <w:rFonts w:asciiTheme="minorHAnsi" w:hAnsiTheme="minorHAnsi" w:cstheme="minorHAnsi"/>
          <w:b/>
          <w:color w:val="auto"/>
          <w:lang w:eastAsia="zh-CN"/>
        </w:rPr>
        <w:t xml:space="preserve">untreated </w:t>
      </w:r>
      <w:r w:rsidR="00CC332F" w:rsidRPr="00A74091">
        <w:rPr>
          <w:rFonts w:asciiTheme="minorHAnsi" w:hAnsiTheme="minorHAnsi" w:cstheme="minorHAnsi"/>
          <w:b/>
          <w:color w:val="auto"/>
          <w:lang w:eastAsia="zh-CN"/>
        </w:rPr>
        <w:t>primary rat NSCs (left), 60</w:t>
      </w:r>
      <w:r w:rsidR="00F83E82" w:rsidRPr="00A74091">
        <w:rPr>
          <w:rFonts w:asciiTheme="minorHAnsi" w:hAnsiTheme="minorHAnsi" w:cstheme="minorHAnsi"/>
          <w:b/>
          <w:color w:val="auto"/>
          <w:lang w:eastAsia="zh-CN"/>
        </w:rPr>
        <w:t xml:space="preserve"> </w:t>
      </w:r>
      <w:r w:rsidR="00CC332F" w:rsidRPr="00A74091">
        <w:rPr>
          <w:rFonts w:asciiTheme="minorHAnsi" w:hAnsiTheme="minorHAnsi" w:cstheme="minorHAnsi"/>
          <w:b/>
          <w:color w:val="auto"/>
          <w:lang w:eastAsia="zh-CN"/>
        </w:rPr>
        <w:t>s ga</w:t>
      </w:r>
      <w:r w:rsidR="00F05CFC" w:rsidRPr="00A74091">
        <w:rPr>
          <w:rFonts w:asciiTheme="minorHAnsi" w:hAnsiTheme="minorHAnsi" w:cstheme="minorHAnsi"/>
          <w:b/>
          <w:color w:val="auto"/>
          <w:lang w:eastAsia="zh-CN"/>
        </w:rPr>
        <w:t xml:space="preserve">s flow-treated </w:t>
      </w:r>
      <w:r w:rsidR="004711C1">
        <w:rPr>
          <w:rFonts w:asciiTheme="minorHAnsi" w:hAnsiTheme="minorHAnsi" w:cstheme="minorHAnsi"/>
          <w:b/>
          <w:color w:val="auto"/>
          <w:lang w:eastAsia="zh-CN"/>
        </w:rPr>
        <w:t xml:space="preserve">primary rat NSCs </w:t>
      </w:r>
      <w:r w:rsidR="00F05CFC" w:rsidRPr="00A74091">
        <w:rPr>
          <w:rFonts w:asciiTheme="minorHAnsi" w:hAnsiTheme="minorHAnsi" w:cstheme="minorHAnsi"/>
          <w:b/>
          <w:color w:val="auto"/>
          <w:lang w:eastAsia="zh-CN"/>
        </w:rPr>
        <w:t>(middle), and 60</w:t>
      </w:r>
      <w:r w:rsidR="00F83E82" w:rsidRPr="00A74091">
        <w:rPr>
          <w:rFonts w:asciiTheme="minorHAnsi" w:hAnsiTheme="minorHAnsi" w:cstheme="minorHAnsi"/>
          <w:b/>
          <w:color w:val="auto"/>
          <w:lang w:eastAsia="zh-CN"/>
        </w:rPr>
        <w:t xml:space="preserve"> </w:t>
      </w:r>
      <w:r w:rsidR="00CC332F" w:rsidRPr="00A74091">
        <w:rPr>
          <w:rFonts w:asciiTheme="minorHAnsi" w:hAnsiTheme="minorHAnsi" w:cstheme="minorHAnsi"/>
          <w:b/>
          <w:color w:val="auto"/>
          <w:lang w:eastAsia="zh-CN"/>
        </w:rPr>
        <w:t xml:space="preserve">s plasma-treated </w:t>
      </w:r>
      <w:r w:rsidR="004711C1">
        <w:rPr>
          <w:rFonts w:asciiTheme="minorHAnsi" w:hAnsiTheme="minorHAnsi" w:cstheme="minorHAnsi"/>
          <w:b/>
          <w:color w:val="auto"/>
          <w:lang w:eastAsia="zh-CN"/>
        </w:rPr>
        <w:t xml:space="preserve">primary rat NSCs </w:t>
      </w:r>
      <w:r w:rsidR="00CC332F" w:rsidRPr="00A74091">
        <w:rPr>
          <w:rFonts w:asciiTheme="minorHAnsi" w:hAnsiTheme="minorHAnsi" w:cstheme="minorHAnsi"/>
          <w:b/>
          <w:color w:val="auto"/>
          <w:lang w:eastAsia="zh-CN"/>
        </w:rPr>
        <w:t xml:space="preserve">(right) for 6 d </w:t>
      </w:r>
      <w:r w:rsidR="004711C1">
        <w:rPr>
          <w:rFonts w:asciiTheme="minorHAnsi" w:hAnsiTheme="minorHAnsi" w:cstheme="minorHAnsi"/>
          <w:b/>
          <w:color w:val="auto"/>
          <w:lang w:eastAsia="zh-CN"/>
        </w:rPr>
        <w:t xml:space="preserve">of </w:t>
      </w:r>
      <w:r w:rsidR="00CC332F" w:rsidRPr="00A74091">
        <w:rPr>
          <w:rFonts w:asciiTheme="minorHAnsi" w:hAnsiTheme="minorHAnsi" w:cstheme="minorHAnsi"/>
          <w:b/>
          <w:color w:val="auto"/>
          <w:lang w:eastAsia="zh-CN"/>
        </w:rPr>
        <w:t xml:space="preserve">culture. </w:t>
      </w:r>
      <w:r w:rsidR="00CC332F" w:rsidRPr="00A74091">
        <w:rPr>
          <w:rFonts w:asciiTheme="minorHAnsi" w:hAnsiTheme="minorHAnsi" w:cstheme="minorHAnsi"/>
          <w:color w:val="auto"/>
          <w:lang w:eastAsia="zh-CN"/>
        </w:rPr>
        <w:t xml:space="preserve">Nestin (+, </w:t>
      </w:r>
      <w:r w:rsidR="004711C1">
        <w:rPr>
          <w:rFonts w:asciiTheme="minorHAnsi" w:hAnsiTheme="minorHAnsi" w:cstheme="minorHAnsi"/>
          <w:color w:val="auto"/>
          <w:lang w:eastAsia="zh-CN"/>
        </w:rPr>
        <w:t>g</w:t>
      </w:r>
      <w:r w:rsidR="00CC332F" w:rsidRPr="00A74091">
        <w:rPr>
          <w:rFonts w:asciiTheme="minorHAnsi" w:hAnsiTheme="minorHAnsi" w:cstheme="minorHAnsi"/>
          <w:color w:val="auto"/>
          <w:lang w:eastAsia="zh-CN"/>
        </w:rPr>
        <w:t xml:space="preserve">reen)/Hoechst; β-Tubulin III (+, </w:t>
      </w:r>
      <w:r w:rsidR="004711C1">
        <w:rPr>
          <w:rFonts w:asciiTheme="minorHAnsi" w:hAnsiTheme="minorHAnsi" w:cstheme="minorHAnsi"/>
          <w:color w:val="auto"/>
          <w:lang w:eastAsia="zh-CN"/>
        </w:rPr>
        <w:t>r</w:t>
      </w:r>
      <w:r w:rsidR="00CC332F" w:rsidRPr="00A74091">
        <w:rPr>
          <w:rFonts w:asciiTheme="minorHAnsi" w:hAnsiTheme="minorHAnsi" w:cstheme="minorHAnsi"/>
          <w:color w:val="auto"/>
          <w:lang w:eastAsia="zh-CN"/>
        </w:rPr>
        <w:t xml:space="preserve">ed)/Hoechst; O4 (+, </w:t>
      </w:r>
      <w:r w:rsidR="004711C1">
        <w:rPr>
          <w:rFonts w:asciiTheme="minorHAnsi" w:hAnsiTheme="minorHAnsi" w:cstheme="minorHAnsi"/>
          <w:color w:val="auto"/>
          <w:lang w:eastAsia="zh-CN"/>
        </w:rPr>
        <w:t>g</w:t>
      </w:r>
      <w:r w:rsidR="00CC332F" w:rsidRPr="00A74091">
        <w:rPr>
          <w:rFonts w:asciiTheme="minorHAnsi" w:hAnsiTheme="minorHAnsi" w:cstheme="minorHAnsi"/>
          <w:color w:val="auto"/>
          <w:lang w:eastAsia="zh-CN"/>
        </w:rPr>
        <w:t xml:space="preserve">reen)/Hoechst. </w:t>
      </w:r>
      <w:r w:rsidR="004711C1">
        <w:rPr>
          <w:rFonts w:asciiTheme="minorHAnsi" w:hAnsiTheme="minorHAnsi" w:cstheme="minorHAnsi"/>
          <w:color w:val="auto"/>
          <w:lang w:eastAsia="zh-CN"/>
        </w:rPr>
        <w:t>The n</w:t>
      </w:r>
      <w:r w:rsidR="00CC332F" w:rsidRPr="00A74091">
        <w:rPr>
          <w:rFonts w:asciiTheme="minorHAnsi" w:hAnsiTheme="minorHAnsi" w:cstheme="minorHAnsi"/>
          <w:color w:val="auto"/>
          <w:lang w:eastAsia="zh-CN"/>
        </w:rPr>
        <w:t xml:space="preserve">uclear is stained </w:t>
      </w:r>
      <w:r w:rsidR="00361324">
        <w:rPr>
          <w:rFonts w:asciiTheme="minorHAnsi" w:hAnsiTheme="minorHAnsi" w:cstheme="minorHAnsi"/>
          <w:color w:val="auto"/>
          <w:lang w:eastAsia="zh-CN"/>
        </w:rPr>
        <w:t>with</w:t>
      </w:r>
      <w:r w:rsidR="00CC332F" w:rsidRPr="00A74091">
        <w:rPr>
          <w:rFonts w:asciiTheme="minorHAnsi" w:hAnsiTheme="minorHAnsi" w:cstheme="minorHAnsi"/>
          <w:color w:val="auto"/>
          <w:lang w:eastAsia="zh-CN"/>
        </w:rPr>
        <w:t xml:space="preserve"> Hoechst 33258. </w:t>
      </w:r>
      <w:r w:rsidR="004711C1">
        <w:rPr>
          <w:rFonts w:asciiTheme="minorHAnsi" w:hAnsiTheme="minorHAnsi" w:cstheme="minorHAnsi"/>
          <w:color w:val="auto"/>
          <w:lang w:eastAsia="zh-CN"/>
        </w:rPr>
        <w:t>This f</w:t>
      </w:r>
      <w:r w:rsidR="00CC332F" w:rsidRPr="00A74091">
        <w:rPr>
          <w:rFonts w:asciiTheme="minorHAnsi" w:hAnsiTheme="minorHAnsi" w:cstheme="minorHAnsi"/>
          <w:color w:val="auto"/>
          <w:lang w:eastAsia="zh-CN"/>
        </w:rPr>
        <w:t xml:space="preserve">igure is adapted from </w:t>
      </w:r>
      <w:r w:rsidR="004711C1" w:rsidRPr="00A74091">
        <w:rPr>
          <w:rFonts w:asciiTheme="minorHAnsi" w:hAnsiTheme="minorHAnsi" w:cstheme="minorHAnsi"/>
          <w:color w:val="auto"/>
        </w:rPr>
        <w:t>Xiong</w:t>
      </w:r>
      <w:r w:rsidR="004711C1" w:rsidRPr="00A74091">
        <w:rPr>
          <w:rFonts w:asciiTheme="minorHAnsi" w:hAnsiTheme="minorHAnsi" w:cstheme="minorHAnsi"/>
          <w:color w:val="auto"/>
          <w:lang w:eastAsia="zh-CN"/>
        </w:rPr>
        <w:t xml:space="preserve"> </w:t>
      </w:r>
      <w:r w:rsidR="004711C1">
        <w:rPr>
          <w:rFonts w:asciiTheme="minorHAnsi" w:hAnsiTheme="minorHAnsi" w:cstheme="minorHAnsi"/>
          <w:i/>
          <w:color w:val="auto"/>
          <w:lang w:eastAsia="zh-CN"/>
        </w:rPr>
        <w:t>et al.</w:t>
      </w:r>
      <w:r w:rsidR="000D19D3" w:rsidRPr="00A74091">
        <w:rPr>
          <w:rFonts w:asciiTheme="minorHAnsi" w:hAnsiTheme="minorHAnsi" w:cstheme="minorHAnsi"/>
          <w:color w:val="auto"/>
          <w:vertAlign w:val="superscript"/>
          <w:lang w:eastAsia="zh-CN"/>
        </w:rPr>
        <w:t>8</w:t>
      </w:r>
      <w:r w:rsidR="004711C1" w:rsidRPr="00A74091">
        <w:rPr>
          <w:rFonts w:asciiTheme="minorHAnsi" w:hAnsiTheme="minorHAnsi" w:cstheme="minorHAnsi"/>
          <w:color w:val="auto"/>
          <w:lang w:eastAsia="zh-CN"/>
        </w:rPr>
        <w:t xml:space="preserve"> with permission</w:t>
      </w:r>
      <w:r w:rsidR="00CC332F" w:rsidRPr="00A74091">
        <w:rPr>
          <w:rFonts w:asciiTheme="minorHAnsi" w:hAnsiTheme="minorHAnsi" w:cstheme="minorHAnsi"/>
          <w:color w:val="auto"/>
          <w:lang w:eastAsia="zh-CN"/>
        </w:rPr>
        <w:t>.</w:t>
      </w:r>
    </w:p>
    <w:p w14:paraId="03111809" w14:textId="77777777" w:rsidR="00523728" w:rsidRPr="00A74091" w:rsidRDefault="00523728" w:rsidP="00523728">
      <w:pPr>
        <w:rPr>
          <w:rFonts w:asciiTheme="minorHAnsi" w:hAnsiTheme="minorHAnsi" w:cstheme="minorHAnsi"/>
          <w:color w:val="auto"/>
          <w:lang w:eastAsia="zh-CN"/>
        </w:rPr>
      </w:pPr>
    </w:p>
    <w:p w14:paraId="41D3D2AF" w14:textId="63423CAA" w:rsidR="00B32616" w:rsidRPr="00A74091" w:rsidRDefault="00A74091" w:rsidP="00523728">
      <w:pPr>
        <w:rPr>
          <w:rFonts w:asciiTheme="minorHAnsi" w:hAnsiTheme="minorHAnsi" w:cstheme="minorHAnsi"/>
          <w:color w:val="auto"/>
          <w:lang w:eastAsia="zh-CN"/>
        </w:rPr>
      </w:pPr>
      <w:r w:rsidRPr="00A74091">
        <w:rPr>
          <w:rFonts w:asciiTheme="minorHAnsi" w:hAnsiTheme="minorHAnsi" w:cstheme="minorHAnsi"/>
          <w:b/>
          <w:color w:val="auto"/>
          <w:lang w:eastAsia="zh-CN"/>
        </w:rPr>
        <w:t>Figure 5</w:t>
      </w:r>
      <w:r w:rsidR="0049110D" w:rsidRPr="00A74091">
        <w:rPr>
          <w:rFonts w:asciiTheme="minorHAnsi" w:hAnsiTheme="minorHAnsi" w:cstheme="minorHAnsi"/>
          <w:b/>
          <w:color w:val="auto"/>
          <w:lang w:eastAsia="zh-CN"/>
        </w:rPr>
        <w:t>: Neuronal fate specification studied by immunofluorescence in the 60</w:t>
      </w:r>
      <w:r w:rsidR="00F83E82" w:rsidRPr="00A74091">
        <w:rPr>
          <w:rFonts w:asciiTheme="minorHAnsi" w:hAnsiTheme="minorHAnsi" w:cstheme="minorHAnsi"/>
          <w:b/>
          <w:color w:val="auto"/>
          <w:lang w:eastAsia="zh-CN"/>
        </w:rPr>
        <w:t xml:space="preserve"> </w:t>
      </w:r>
      <w:r w:rsidR="0049110D" w:rsidRPr="00A74091">
        <w:rPr>
          <w:rFonts w:asciiTheme="minorHAnsi" w:hAnsiTheme="minorHAnsi" w:cstheme="minorHAnsi"/>
          <w:b/>
          <w:color w:val="auto"/>
          <w:lang w:eastAsia="zh-CN"/>
        </w:rPr>
        <w:t>s plasma treat</w:t>
      </w:r>
      <w:r w:rsidR="005E66D7" w:rsidRPr="00A74091">
        <w:rPr>
          <w:rFonts w:asciiTheme="minorHAnsi" w:hAnsiTheme="minorHAnsi" w:cstheme="minorHAnsi"/>
          <w:b/>
          <w:color w:val="auto"/>
          <w:lang w:eastAsia="zh-CN"/>
        </w:rPr>
        <w:t>ment</w:t>
      </w:r>
      <w:r w:rsidR="0049110D" w:rsidRPr="00A74091">
        <w:rPr>
          <w:rFonts w:asciiTheme="minorHAnsi" w:hAnsiTheme="minorHAnsi" w:cstheme="minorHAnsi"/>
          <w:b/>
          <w:color w:val="auto"/>
          <w:lang w:eastAsia="zh-CN"/>
        </w:rPr>
        <w:t xml:space="preserve"> group.</w:t>
      </w:r>
      <w:r w:rsidR="0049110D" w:rsidRPr="00A74091">
        <w:rPr>
          <w:rFonts w:asciiTheme="minorHAnsi" w:hAnsiTheme="minorHAnsi" w:cstheme="minorHAnsi"/>
          <w:color w:val="auto"/>
          <w:lang w:eastAsia="zh-CN"/>
        </w:rPr>
        <w:t xml:space="preserve"> NF200 (+, </w:t>
      </w:r>
      <w:r w:rsidR="00931080">
        <w:rPr>
          <w:rFonts w:asciiTheme="minorHAnsi" w:hAnsiTheme="minorHAnsi" w:cstheme="minorHAnsi"/>
          <w:color w:val="auto"/>
          <w:lang w:eastAsia="zh-CN"/>
        </w:rPr>
        <w:t>r</w:t>
      </w:r>
      <w:r w:rsidR="0049110D" w:rsidRPr="00A74091">
        <w:rPr>
          <w:rFonts w:asciiTheme="minorHAnsi" w:hAnsiTheme="minorHAnsi" w:cstheme="minorHAnsi"/>
          <w:color w:val="auto"/>
          <w:lang w:eastAsia="zh-CN"/>
        </w:rPr>
        <w:t xml:space="preserve">ed)/Hoechst; ChAT (+, </w:t>
      </w:r>
      <w:r w:rsidR="00931080">
        <w:rPr>
          <w:rFonts w:asciiTheme="minorHAnsi" w:hAnsiTheme="minorHAnsi" w:cstheme="minorHAnsi"/>
          <w:color w:val="auto"/>
          <w:lang w:eastAsia="zh-CN"/>
        </w:rPr>
        <w:t>r</w:t>
      </w:r>
      <w:r w:rsidR="0049110D" w:rsidRPr="00A74091">
        <w:rPr>
          <w:rFonts w:asciiTheme="minorHAnsi" w:hAnsiTheme="minorHAnsi" w:cstheme="minorHAnsi"/>
          <w:color w:val="auto"/>
          <w:lang w:eastAsia="zh-CN"/>
        </w:rPr>
        <w:t>ed)/Hoech</w:t>
      </w:r>
      <w:r w:rsidR="00394F27" w:rsidRPr="00A74091">
        <w:rPr>
          <w:rFonts w:asciiTheme="minorHAnsi" w:hAnsiTheme="minorHAnsi" w:cstheme="minorHAnsi"/>
          <w:color w:val="auto"/>
          <w:lang w:eastAsia="zh-CN"/>
        </w:rPr>
        <w:t xml:space="preserve">st; LHX3 (+, </w:t>
      </w:r>
      <w:r w:rsidR="00931080">
        <w:rPr>
          <w:rFonts w:asciiTheme="minorHAnsi" w:hAnsiTheme="minorHAnsi" w:cstheme="minorHAnsi"/>
          <w:color w:val="auto"/>
          <w:lang w:eastAsia="zh-CN"/>
        </w:rPr>
        <w:t>r</w:t>
      </w:r>
      <w:r w:rsidR="00394F27" w:rsidRPr="00A74091">
        <w:rPr>
          <w:rFonts w:asciiTheme="minorHAnsi" w:hAnsiTheme="minorHAnsi" w:cstheme="minorHAnsi"/>
          <w:color w:val="auto"/>
          <w:lang w:eastAsia="zh-CN"/>
        </w:rPr>
        <w:t>ed)/Hoechst; GABA</w:t>
      </w:r>
      <w:r w:rsidR="000D19D3" w:rsidRPr="00A74091">
        <w:rPr>
          <w:rFonts w:asciiTheme="minorHAnsi" w:hAnsiTheme="minorHAnsi" w:cstheme="minorHAnsi"/>
          <w:color w:val="auto"/>
          <w:lang w:eastAsia="zh-CN"/>
        </w:rPr>
        <w:t xml:space="preserve"> (+, </w:t>
      </w:r>
      <w:r w:rsidR="00931080">
        <w:rPr>
          <w:rFonts w:asciiTheme="minorHAnsi" w:hAnsiTheme="minorHAnsi" w:cstheme="minorHAnsi"/>
          <w:color w:val="auto"/>
          <w:lang w:eastAsia="zh-CN"/>
        </w:rPr>
        <w:t>r</w:t>
      </w:r>
      <w:r w:rsidR="000D19D3" w:rsidRPr="00A74091">
        <w:rPr>
          <w:rFonts w:asciiTheme="minorHAnsi" w:hAnsiTheme="minorHAnsi" w:cstheme="minorHAnsi"/>
          <w:color w:val="auto"/>
          <w:lang w:eastAsia="zh-CN"/>
        </w:rPr>
        <w:t xml:space="preserve">ed)/Hoechst; Serotonin </w:t>
      </w:r>
      <w:r w:rsidR="0049110D" w:rsidRPr="00A74091">
        <w:rPr>
          <w:rFonts w:asciiTheme="minorHAnsi" w:hAnsiTheme="minorHAnsi" w:cstheme="minorHAnsi"/>
          <w:color w:val="auto"/>
          <w:lang w:eastAsia="zh-CN"/>
        </w:rPr>
        <w:t xml:space="preserve">(+, </w:t>
      </w:r>
      <w:r w:rsidR="00931080">
        <w:rPr>
          <w:rFonts w:asciiTheme="minorHAnsi" w:hAnsiTheme="minorHAnsi" w:cstheme="minorHAnsi"/>
          <w:color w:val="auto"/>
          <w:lang w:eastAsia="zh-CN"/>
        </w:rPr>
        <w:t>r</w:t>
      </w:r>
      <w:r w:rsidR="0049110D" w:rsidRPr="00A74091">
        <w:rPr>
          <w:rFonts w:asciiTheme="minorHAnsi" w:hAnsiTheme="minorHAnsi" w:cstheme="minorHAnsi"/>
          <w:color w:val="auto"/>
          <w:lang w:eastAsia="zh-CN"/>
        </w:rPr>
        <w:t>ed)/Hoechst; TH</w:t>
      </w:r>
      <w:r>
        <w:rPr>
          <w:rFonts w:asciiTheme="minorHAnsi" w:hAnsiTheme="minorHAnsi" w:cstheme="minorHAnsi"/>
          <w:color w:val="auto"/>
          <w:lang w:eastAsia="zh-CN"/>
        </w:rPr>
        <w:t xml:space="preserve"> </w:t>
      </w:r>
      <w:r w:rsidR="0049110D" w:rsidRPr="00A74091">
        <w:rPr>
          <w:rFonts w:asciiTheme="minorHAnsi" w:hAnsiTheme="minorHAnsi" w:cstheme="minorHAnsi"/>
          <w:color w:val="auto"/>
          <w:lang w:eastAsia="zh-CN"/>
        </w:rPr>
        <w:t xml:space="preserve">(+, </w:t>
      </w:r>
      <w:r w:rsidR="00931080">
        <w:rPr>
          <w:rFonts w:asciiTheme="minorHAnsi" w:hAnsiTheme="minorHAnsi" w:cstheme="minorHAnsi"/>
          <w:color w:val="auto"/>
          <w:lang w:eastAsia="zh-CN"/>
        </w:rPr>
        <w:t>r</w:t>
      </w:r>
      <w:r w:rsidR="0049110D" w:rsidRPr="00A74091">
        <w:rPr>
          <w:rFonts w:asciiTheme="minorHAnsi" w:hAnsiTheme="minorHAnsi" w:cstheme="minorHAnsi"/>
          <w:color w:val="auto"/>
          <w:lang w:eastAsia="zh-CN"/>
        </w:rPr>
        <w:t xml:space="preserve">ed)/Hoechst. </w:t>
      </w:r>
      <w:r w:rsidR="00931080">
        <w:rPr>
          <w:rFonts w:asciiTheme="minorHAnsi" w:hAnsiTheme="minorHAnsi" w:cstheme="minorHAnsi"/>
          <w:color w:val="auto"/>
          <w:lang w:eastAsia="zh-CN"/>
        </w:rPr>
        <w:t>The n</w:t>
      </w:r>
      <w:r w:rsidR="0049110D" w:rsidRPr="00A74091">
        <w:rPr>
          <w:rFonts w:asciiTheme="minorHAnsi" w:hAnsiTheme="minorHAnsi" w:cstheme="minorHAnsi"/>
          <w:color w:val="auto"/>
          <w:lang w:eastAsia="zh-CN"/>
        </w:rPr>
        <w:t xml:space="preserve">uclear is stained </w:t>
      </w:r>
      <w:r w:rsidR="00361324">
        <w:rPr>
          <w:rFonts w:asciiTheme="minorHAnsi" w:hAnsiTheme="minorHAnsi" w:cstheme="minorHAnsi"/>
          <w:color w:val="auto"/>
          <w:lang w:eastAsia="zh-CN"/>
        </w:rPr>
        <w:t>with</w:t>
      </w:r>
      <w:r w:rsidR="0049110D" w:rsidRPr="00A74091">
        <w:rPr>
          <w:rFonts w:asciiTheme="minorHAnsi" w:hAnsiTheme="minorHAnsi" w:cstheme="minorHAnsi"/>
          <w:color w:val="auto"/>
          <w:lang w:eastAsia="zh-CN"/>
        </w:rPr>
        <w:t xml:space="preserve"> Hoechst 33258. </w:t>
      </w:r>
      <w:r w:rsidR="00931080">
        <w:rPr>
          <w:rFonts w:asciiTheme="minorHAnsi" w:hAnsiTheme="minorHAnsi" w:cstheme="minorHAnsi"/>
          <w:color w:val="auto"/>
          <w:lang w:eastAsia="zh-CN"/>
        </w:rPr>
        <w:t>This f</w:t>
      </w:r>
      <w:r w:rsidR="0049110D" w:rsidRPr="00A74091">
        <w:rPr>
          <w:rFonts w:asciiTheme="minorHAnsi" w:hAnsiTheme="minorHAnsi" w:cstheme="minorHAnsi"/>
          <w:color w:val="auto"/>
          <w:lang w:eastAsia="zh-CN"/>
        </w:rPr>
        <w:t xml:space="preserve">igure is adapted from </w:t>
      </w:r>
      <w:r w:rsidR="00931080" w:rsidRPr="00A74091">
        <w:rPr>
          <w:rFonts w:asciiTheme="minorHAnsi" w:hAnsiTheme="minorHAnsi" w:cstheme="minorHAnsi"/>
          <w:color w:val="auto"/>
        </w:rPr>
        <w:t>Xiong</w:t>
      </w:r>
      <w:r w:rsidR="00931080" w:rsidRPr="00A74091">
        <w:rPr>
          <w:rFonts w:asciiTheme="minorHAnsi" w:hAnsiTheme="minorHAnsi" w:cstheme="minorHAnsi"/>
          <w:color w:val="auto"/>
          <w:lang w:eastAsia="zh-CN"/>
        </w:rPr>
        <w:t xml:space="preserve"> </w:t>
      </w:r>
      <w:r w:rsidR="00931080">
        <w:rPr>
          <w:rFonts w:asciiTheme="minorHAnsi" w:hAnsiTheme="minorHAnsi" w:cstheme="minorHAnsi"/>
          <w:i/>
          <w:color w:val="auto"/>
          <w:lang w:eastAsia="zh-CN"/>
        </w:rPr>
        <w:t>et al.</w:t>
      </w:r>
      <w:r w:rsidR="000D19D3" w:rsidRPr="00A74091">
        <w:rPr>
          <w:rFonts w:asciiTheme="minorHAnsi" w:hAnsiTheme="minorHAnsi" w:cstheme="minorHAnsi"/>
          <w:color w:val="auto"/>
          <w:vertAlign w:val="superscript"/>
          <w:lang w:eastAsia="zh-CN"/>
        </w:rPr>
        <w:t>8</w:t>
      </w:r>
      <w:r w:rsidR="00931080" w:rsidRPr="00A74091">
        <w:rPr>
          <w:rFonts w:asciiTheme="minorHAnsi" w:hAnsiTheme="minorHAnsi" w:cstheme="minorHAnsi"/>
          <w:color w:val="auto"/>
          <w:lang w:eastAsia="zh-CN"/>
        </w:rPr>
        <w:t xml:space="preserve"> with permission</w:t>
      </w:r>
      <w:r w:rsidR="0049110D" w:rsidRPr="00A74091">
        <w:rPr>
          <w:rFonts w:asciiTheme="minorHAnsi" w:hAnsiTheme="minorHAnsi" w:cstheme="minorHAnsi"/>
          <w:color w:val="auto"/>
          <w:lang w:eastAsia="zh-CN"/>
        </w:rPr>
        <w:t>.</w:t>
      </w:r>
    </w:p>
    <w:p w14:paraId="76464D01" w14:textId="77777777" w:rsidR="0049110D" w:rsidRPr="00A74091" w:rsidRDefault="0049110D" w:rsidP="00523728">
      <w:pPr>
        <w:rPr>
          <w:rFonts w:asciiTheme="minorHAnsi" w:hAnsiTheme="minorHAnsi" w:cstheme="minorHAnsi"/>
          <w:color w:val="auto"/>
          <w:lang w:eastAsia="zh-CN"/>
        </w:rPr>
      </w:pPr>
    </w:p>
    <w:p w14:paraId="02051082" w14:textId="77777777" w:rsidR="006305D7" w:rsidRPr="00A74091" w:rsidRDefault="006305D7" w:rsidP="00523728">
      <w:pPr>
        <w:rPr>
          <w:rFonts w:asciiTheme="minorHAnsi" w:hAnsiTheme="minorHAnsi" w:cstheme="minorHAnsi"/>
          <w:b/>
          <w:color w:val="auto"/>
        </w:rPr>
      </w:pPr>
      <w:r w:rsidRPr="00A74091">
        <w:rPr>
          <w:rFonts w:asciiTheme="minorHAnsi" w:hAnsiTheme="minorHAnsi" w:cstheme="minorHAnsi"/>
          <w:b/>
          <w:color w:val="auto"/>
        </w:rPr>
        <w:t>DISCUSSION</w:t>
      </w:r>
      <w:r w:rsidRPr="00A74091">
        <w:rPr>
          <w:rFonts w:asciiTheme="minorHAnsi" w:hAnsiTheme="minorHAnsi" w:cstheme="minorHAnsi"/>
          <w:b/>
          <w:bCs/>
          <w:color w:val="auto"/>
        </w:rPr>
        <w:t xml:space="preserve">: </w:t>
      </w:r>
    </w:p>
    <w:p w14:paraId="1757097F" w14:textId="264947BC" w:rsidR="001F1E94" w:rsidRPr="00A74091" w:rsidRDefault="001F1E94" w:rsidP="00523728">
      <w:pPr>
        <w:rPr>
          <w:rFonts w:asciiTheme="minorHAnsi" w:hAnsiTheme="minorHAnsi" w:cstheme="minorHAnsi"/>
          <w:color w:val="auto"/>
        </w:rPr>
      </w:pPr>
      <w:r w:rsidRPr="00A74091">
        <w:rPr>
          <w:rFonts w:asciiTheme="minorHAnsi" w:hAnsiTheme="minorHAnsi" w:cstheme="minorHAnsi"/>
          <w:color w:val="auto"/>
        </w:rPr>
        <w:t xml:space="preserve">C17.2-NSCs is a kind of immortalized neural stem </w:t>
      </w:r>
      <w:r w:rsidR="000514AE" w:rsidRPr="00A74091">
        <w:rPr>
          <w:rFonts w:asciiTheme="minorHAnsi" w:hAnsiTheme="minorHAnsi" w:cstheme="minorHAnsi"/>
          <w:color w:val="auto"/>
        </w:rPr>
        <w:t>cell</w:t>
      </w:r>
      <w:r w:rsidR="000514AE" w:rsidRPr="00A74091">
        <w:rPr>
          <w:rFonts w:asciiTheme="minorHAnsi" w:hAnsiTheme="minorHAnsi" w:cstheme="minorHAnsi"/>
          <w:color w:val="auto"/>
          <w:lang w:eastAsia="zh-CN"/>
        </w:rPr>
        <w:t xml:space="preserve"> line</w:t>
      </w:r>
      <w:r w:rsidR="000514AE" w:rsidRPr="00A74091">
        <w:rPr>
          <w:rFonts w:asciiTheme="minorHAnsi" w:hAnsiTheme="minorHAnsi" w:cstheme="minorHAnsi"/>
          <w:color w:val="auto"/>
        </w:rPr>
        <w:t xml:space="preserve"> </w:t>
      </w:r>
      <w:r w:rsidRPr="00A74091">
        <w:rPr>
          <w:rFonts w:asciiTheme="minorHAnsi" w:hAnsiTheme="minorHAnsi" w:cstheme="minorHAnsi"/>
          <w:color w:val="auto"/>
        </w:rPr>
        <w:t xml:space="preserve">from neonatal mouse cerebellar granular layer cells, developed by Snyder and </w:t>
      </w:r>
      <w:r w:rsidR="001150AA" w:rsidRPr="00A74091">
        <w:rPr>
          <w:rFonts w:asciiTheme="minorHAnsi" w:hAnsiTheme="minorHAnsi" w:cstheme="minorHAnsi"/>
          <w:color w:val="auto"/>
        </w:rPr>
        <w:t>others</w:t>
      </w:r>
      <w:r w:rsidR="001150AA" w:rsidRPr="00A74091">
        <w:rPr>
          <w:rFonts w:asciiTheme="minorHAnsi" w:hAnsiTheme="minorHAnsi" w:cstheme="minorHAnsi"/>
          <w:color w:val="auto"/>
          <w:vertAlign w:val="superscript"/>
        </w:rPr>
        <w:t>10</w:t>
      </w:r>
      <w:r w:rsidRPr="00A74091">
        <w:rPr>
          <w:rFonts w:asciiTheme="minorHAnsi" w:hAnsiTheme="minorHAnsi" w:cstheme="minorHAnsi"/>
          <w:color w:val="auto"/>
          <w:vertAlign w:val="superscript"/>
        </w:rPr>
        <w:t>,1</w:t>
      </w:r>
      <w:r w:rsidR="001150AA" w:rsidRPr="00A74091">
        <w:rPr>
          <w:rFonts w:asciiTheme="minorHAnsi" w:hAnsiTheme="minorHAnsi" w:cstheme="minorHAnsi"/>
          <w:color w:val="auto"/>
          <w:vertAlign w:val="superscript"/>
        </w:rPr>
        <w:t>1</w:t>
      </w:r>
      <w:r w:rsidRPr="00A74091">
        <w:rPr>
          <w:rFonts w:asciiTheme="minorHAnsi" w:hAnsiTheme="minorHAnsi" w:cstheme="minorHAnsi"/>
          <w:color w:val="auto"/>
        </w:rPr>
        <w:t xml:space="preserve">. C17.2-NSCs can differentiate into neurons, astrocytes, and oligodendrocytes and are widely used in </w:t>
      </w:r>
      <w:r w:rsidR="001150AA" w:rsidRPr="00A74091">
        <w:rPr>
          <w:rFonts w:asciiTheme="minorHAnsi" w:hAnsiTheme="minorHAnsi" w:cstheme="minorHAnsi"/>
          <w:color w:val="auto"/>
        </w:rPr>
        <w:t>neuroscience</w:t>
      </w:r>
      <w:r w:rsidR="001150AA" w:rsidRPr="00A74091">
        <w:rPr>
          <w:rFonts w:asciiTheme="minorHAnsi" w:hAnsiTheme="minorHAnsi" w:cstheme="minorHAnsi"/>
          <w:color w:val="auto"/>
          <w:vertAlign w:val="superscript"/>
        </w:rPr>
        <w:t>12</w:t>
      </w:r>
      <w:r w:rsidRPr="00A74091">
        <w:rPr>
          <w:rFonts w:asciiTheme="minorHAnsi" w:hAnsiTheme="minorHAnsi" w:cstheme="minorHAnsi"/>
          <w:color w:val="auto"/>
        </w:rPr>
        <w:t>. In our previous study,</w:t>
      </w:r>
      <w:r w:rsidR="000514AE" w:rsidRPr="00A74091">
        <w:rPr>
          <w:rFonts w:asciiTheme="minorHAnsi" w:hAnsiTheme="minorHAnsi" w:cstheme="minorHAnsi"/>
          <w:color w:val="auto"/>
          <w:lang w:eastAsia="zh-CN"/>
        </w:rPr>
        <w:t xml:space="preserve"> CAPs </w:t>
      </w:r>
      <w:r w:rsidR="006C44EB" w:rsidRPr="00A74091">
        <w:rPr>
          <w:rFonts w:asciiTheme="minorHAnsi" w:hAnsiTheme="minorHAnsi" w:cstheme="minorHAnsi"/>
          <w:color w:val="auto"/>
          <w:lang w:eastAsia="zh-CN"/>
        </w:rPr>
        <w:t xml:space="preserve">could </w:t>
      </w:r>
      <w:r w:rsidRPr="00A74091">
        <w:rPr>
          <w:rFonts w:asciiTheme="minorHAnsi" w:hAnsiTheme="minorHAnsi" w:cstheme="minorHAnsi"/>
          <w:color w:val="auto"/>
        </w:rPr>
        <w:t xml:space="preserve">enhance the differentiation of C17.2-NSCs into neurons. A </w:t>
      </w:r>
      <w:bookmarkStart w:id="3" w:name="OLE_LINK21"/>
      <w:bookmarkStart w:id="4" w:name="OLE_LINK22"/>
      <w:r w:rsidRPr="00A74091">
        <w:rPr>
          <w:rFonts w:asciiTheme="minorHAnsi" w:hAnsiTheme="minorHAnsi" w:cstheme="minorHAnsi"/>
          <w:color w:val="auto"/>
        </w:rPr>
        <w:t>proof-of-principle</w:t>
      </w:r>
      <w:bookmarkEnd w:id="3"/>
      <w:bookmarkEnd w:id="4"/>
      <w:r w:rsidRPr="00A74091">
        <w:rPr>
          <w:rFonts w:asciiTheme="minorHAnsi" w:hAnsiTheme="minorHAnsi" w:cstheme="minorHAnsi"/>
          <w:color w:val="auto"/>
        </w:rPr>
        <w:t xml:space="preserve"> study </w:t>
      </w:r>
      <w:r w:rsidR="000514AE" w:rsidRPr="00A74091">
        <w:rPr>
          <w:rFonts w:asciiTheme="minorHAnsi" w:hAnsiTheme="minorHAnsi" w:cstheme="minorHAnsi"/>
          <w:color w:val="auto"/>
        </w:rPr>
        <w:t>w</w:t>
      </w:r>
      <w:r w:rsidR="000514AE" w:rsidRPr="00A74091">
        <w:rPr>
          <w:rFonts w:asciiTheme="minorHAnsi" w:hAnsiTheme="minorHAnsi" w:cstheme="minorHAnsi"/>
          <w:color w:val="auto"/>
          <w:lang w:eastAsia="zh-CN"/>
        </w:rPr>
        <w:t>as</w:t>
      </w:r>
      <w:r w:rsidR="000514AE" w:rsidRPr="00A74091">
        <w:rPr>
          <w:rFonts w:asciiTheme="minorHAnsi" w:hAnsiTheme="minorHAnsi" w:cstheme="minorHAnsi"/>
          <w:color w:val="auto"/>
        </w:rPr>
        <w:t xml:space="preserve"> </w:t>
      </w:r>
      <w:r w:rsidRPr="00A74091">
        <w:rPr>
          <w:rFonts w:asciiTheme="minorHAnsi" w:hAnsiTheme="minorHAnsi" w:cstheme="minorHAnsi"/>
          <w:color w:val="auto"/>
        </w:rPr>
        <w:t xml:space="preserve">also carried out using primary rat </w:t>
      </w:r>
      <w:r w:rsidR="00717D4C">
        <w:rPr>
          <w:rFonts w:asciiTheme="minorHAnsi" w:hAnsiTheme="minorHAnsi" w:cstheme="minorHAnsi"/>
          <w:color w:val="auto"/>
        </w:rPr>
        <w:t>NSCs,</w:t>
      </w:r>
      <w:r w:rsidRPr="00A74091">
        <w:rPr>
          <w:rFonts w:asciiTheme="minorHAnsi" w:hAnsiTheme="minorHAnsi" w:cstheme="minorHAnsi"/>
          <w:color w:val="auto"/>
        </w:rPr>
        <w:t xml:space="preserve"> and the effect of the plasma exposure on the primary rat NSCs was qualitatively similar to that of the C17.2-NSCs, with </w:t>
      </w:r>
      <w:r w:rsidR="00717D4C">
        <w:rPr>
          <w:rFonts w:asciiTheme="minorHAnsi" w:hAnsiTheme="minorHAnsi" w:cstheme="minorHAnsi"/>
          <w:color w:val="auto"/>
        </w:rPr>
        <w:t xml:space="preserve">a </w:t>
      </w:r>
      <w:r w:rsidRPr="00A74091">
        <w:rPr>
          <w:rFonts w:asciiTheme="minorHAnsi" w:hAnsiTheme="minorHAnsi" w:cstheme="minorHAnsi"/>
          <w:color w:val="auto"/>
        </w:rPr>
        <w:t xml:space="preserve">stronger differentiation of neurons. CAPs, a novel physicochemical technology, may represent a promising tool for neurological disease therapy, such as Alzheimer's disease, </w:t>
      </w:r>
      <w:r w:rsidR="00361324">
        <w:rPr>
          <w:rFonts w:asciiTheme="minorHAnsi" w:hAnsiTheme="minorHAnsi" w:cstheme="minorHAnsi"/>
          <w:color w:val="auto"/>
        </w:rPr>
        <w:t>PD</w:t>
      </w:r>
      <w:r w:rsidRPr="00A74091">
        <w:rPr>
          <w:rFonts w:asciiTheme="minorHAnsi" w:hAnsiTheme="minorHAnsi" w:cstheme="minorHAnsi"/>
          <w:color w:val="auto"/>
        </w:rPr>
        <w:t>, spinal cord injury</w:t>
      </w:r>
      <w:r w:rsidR="00612212">
        <w:rPr>
          <w:rFonts w:asciiTheme="minorHAnsi" w:hAnsiTheme="minorHAnsi" w:cstheme="minorHAnsi"/>
          <w:color w:val="auto"/>
        </w:rPr>
        <w:t>,</w:t>
      </w:r>
      <w:r w:rsidRPr="00A74091">
        <w:rPr>
          <w:rFonts w:asciiTheme="minorHAnsi" w:hAnsiTheme="minorHAnsi" w:cstheme="minorHAnsi"/>
          <w:color w:val="auto"/>
        </w:rPr>
        <w:t xml:space="preserve"> and others.</w:t>
      </w:r>
    </w:p>
    <w:p w14:paraId="0113FE72" w14:textId="77777777" w:rsidR="00377662" w:rsidRPr="00A74091" w:rsidRDefault="00377662" w:rsidP="00523728">
      <w:pPr>
        <w:rPr>
          <w:rFonts w:asciiTheme="minorHAnsi" w:hAnsiTheme="minorHAnsi" w:cstheme="minorHAnsi"/>
          <w:color w:val="auto"/>
        </w:rPr>
      </w:pPr>
    </w:p>
    <w:p w14:paraId="77151375" w14:textId="3555AF15" w:rsidR="003D2083" w:rsidRPr="00A74091" w:rsidRDefault="00377662" w:rsidP="00523728">
      <w:pPr>
        <w:rPr>
          <w:rFonts w:asciiTheme="minorHAnsi" w:hAnsiTheme="minorHAnsi" w:cstheme="minorHAnsi"/>
          <w:color w:val="auto"/>
          <w:lang w:eastAsia="zh-CN"/>
        </w:rPr>
      </w:pPr>
      <w:r w:rsidRPr="00A74091">
        <w:rPr>
          <w:rFonts w:asciiTheme="minorHAnsi" w:hAnsiTheme="minorHAnsi" w:cstheme="minorHAnsi"/>
          <w:color w:val="auto"/>
        </w:rPr>
        <w:t xml:space="preserve">CAP treatment offers a one-step </w:t>
      </w:r>
      <w:r w:rsidR="002241CD" w:rsidRPr="00A74091">
        <w:rPr>
          <w:rFonts w:asciiTheme="minorHAnsi" w:hAnsiTheme="minorHAnsi" w:cstheme="minorHAnsi"/>
          <w:color w:val="auto"/>
        </w:rPr>
        <w:t xml:space="preserve">way to enhance both C17.2 NSC and primary rat NSC differentiation </w:t>
      </w:r>
      <w:r w:rsidR="00A74091" w:rsidRPr="00A74091">
        <w:rPr>
          <w:rFonts w:asciiTheme="minorHAnsi" w:hAnsiTheme="minorHAnsi" w:cstheme="minorHAnsi"/>
          <w:i/>
          <w:color w:val="auto"/>
        </w:rPr>
        <w:t>in vitro</w:t>
      </w:r>
      <w:r w:rsidR="002241CD" w:rsidRPr="00A74091">
        <w:rPr>
          <w:rFonts w:asciiTheme="minorHAnsi" w:hAnsiTheme="minorHAnsi" w:cstheme="minorHAnsi"/>
          <w:color w:val="auto"/>
        </w:rPr>
        <w:t xml:space="preserve"> with </w:t>
      </w:r>
      <w:r w:rsidR="00612212">
        <w:rPr>
          <w:rFonts w:asciiTheme="minorHAnsi" w:hAnsiTheme="minorHAnsi" w:cstheme="minorHAnsi"/>
          <w:color w:val="auto"/>
        </w:rPr>
        <w:t xml:space="preserve">a </w:t>
      </w:r>
      <w:r w:rsidR="002241CD" w:rsidRPr="00A74091">
        <w:rPr>
          <w:rFonts w:asciiTheme="minorHAnsi" w:hAnsiTheme="minorHAnsi" w:cstheme="minorHAnsi"/>
          <w:color w:val="auto"/>
        </w:rPr>
        <w:t>short</w:t>
      </w:r>
      <w:r w:rsidR="000514AE" w:rsidRPr="00A74091">
        <w:rPr>
          <w:rFonts w:asciiTheme="minorHAnsi" w:hAnsiTheme="minorHAnsi" w:cstheme="minorHAnsi"/>
          <w:color w:val="auto"/>
          <w:lang w:eastAsia="zh-CN"/>
        </w:rPr>
        <w:t xml:space="preserve"> treatment</w:t>
      </w:r>
      <w:r w:rsidR="002241CD" w:rsidRPr="00A74091">
        <w:rPr>
          <w:rFonts w:asciiTheme="minorHAnsi" w:hAnsiTheme="minorHAnsi" w:cstheme="minorHAnsi"/>
          <w:color w:val="auto"/>
        </w:rPr>
        <w:t xml:space="preserve"> time and </w:t>
      </w:r>
      <w:r w:rsidR="000514AE" w:rsidRPr="00A74091">
        <w:rPr>
          <w:rFonts w:asciiTheme="minorHAnsi" w:hAnsiTheme="minorHAnsi" w:cstheme="minorHAnsi"/>
          <w:color w:val="auto"/>
          <w:lang w:eastAsia="zh-CN"/>
        </w:rPr>
        <w:t>little</w:t>
      </w:r>
      <w:r w:rsidR="000514AE" w:rsidRPr="00A74091">
        <w:rPr>
          <w:rFonts w:asciiTheme="minorHAnsi" w:hAnsiTheme="minorHAnsi" w:cstheme="minorHAnsi"/>
          <w:color w:val="auto"/>
        </w:rPr>
        <w:t xml:space="preserve"> </w:t>
      </w:r>
      <w:r w:rsidR="002241CD" w:rsidRPr="00A74091">
        <w:rPr>
          <w:rFonts w:asciiTheme="minorHAnsi" w:hAnsiTheme="minorHAnsi" w:cstheme="minorHAnsi"/>
          <w:color w:val="auto"/>
        </w:rPr>
        <w:t xml:space="preserve">cell damage. Moreover, the results showed a ~75% directed differentiation into neurons, which made plasma treatment a promising </w:t>
      </w:r>
      <w:r w:rsidR="00612212">
        <w:rPr>
          <w:rFonts w:asciiTheme="minorHAnsi" w:hAnsiTheme="minorHAnsi" w:cstheme="minorHAnsi"/>
          <w:color w:val="auto"/>
        </w:rPr>
        <w:t>method</w:t>
      </w:r>
      <w:r w:rsidR="002241CD" w:rsidRPr="00A74091">
        <w:rPr>
          <w:rFonts w:asciiTheme="minorHAnsi" w:hAnsiTheme="minorHAnsi" w:cstheme="minorHAnsi"/>
          <w:color w:val="auto"/>
        </w:rPr>
        <w:t xml:space="preserve"> for future tissue transplantation</w:t>
      </w:r>
      <w:r w:rsidR="00612212">
        <w:rPr>
          <w:rFonts w:asciiTheme="minorHAnsi" w:hAnsiTheme="minorHAnsi" w:cstheme="minorHAnsi"/>
          <w:color w:val="auto"/>
        </w:rPr>
        <w:t>s</w:t>
      </w:r>
      <w:r w:rsidR="002241CD" w:rsidRPr="00A74091">
        <w:rPr>
          <w:rFonts w:asciiTheme="minorHAnsi" w:hAnsiTheme="minorHAnsi" w:cstheme="minorHAnsi"/>
          <w:color w:val="auto"/>
        </w:rPr>
        <w:t xml:space="preserve"> in </w:t>
      </w:r>
      <w:r w:rsidR="00361324">
        <w:rPr>
          <w:rFonts w:asciiTheme="minorHAnsi" w:hAnsiTheme="minorHAnsi" w:cstheme="minorHAnsi"/>
          <w:color w:val="auto"/>
        </w:rPr>
        <w:t xml:space="preserve">the </w:t>
      </w:r>
      <w:r w:rsidR="002241CD" w:rsidRPr="00A74091">
        <w:rPr>
          <w:rFonts w:asciiTheme="minorHAnsi" w:hAnsiTheme="minorHAnsi" w:cstheme="minorHAnsi"/>
          <w:color w:val="auto"/>
        </w:rPr>
        <w:t xml:space="preserve">clinic. However, </w:t>
      </w:r>
      <w:r w:rsidR="002241CD" w:rsidRPr="00A74091">
        <w:rPr>
          <w:rFonts w:asciiTheme="minorHAnsi" w:hAnsiTheme="minorHAnsi" w:cstheme="minorHAnsi"/>
          <w:color w:val="auto"/>
          <w:lang w:eastAsia="zh-CN"/>
        </w:rPr>
        <w:t xml:space="preserve">the current </w:t>
      </w:r>
      <w:r w:rsidR="00B50060" w:rsidRPr="00A74091">
        <w:rPr>
          <w:rFonts w:asciiTheme="minorHAnsi" w:hAnsiTheme="minorHAnsi" w:cstheme="minorHAnsi"/>
          <w:color w:val="auto"/>
          <w:lang w:eastAsia="zh-CN"/>
        </w:rPr>
        <w:t xml:space="preserve">protocol only recruited one </w:t>
      </w:r>
      <w:r w:rsidR="00F05CFC" w:rsidRPr="00A74091">
        <w:rPr>
          <w:rFonts w:asciiTheme="minorHAnsi" w:hAnsiTheme="minorHAnsi" w:cstheme="minorHAnsi"/>
          <w:color w:val="auto"/>
          <w:lang w:eastAsia="zh-CN"/>
        </w:rPr>
        <w:t xml:space="preserve">type </w:t>
      </w:r>
      <w:r w:rsidR="00B50060" w:rsidRPr="00A74091">
        <w:rPr>
          <w:rFonts w:asciiTheme="minorHAnsi" w:hAnsiTheme="minorHAnsi" w:cstheme="minorHAnsi"/>
          <w:color w:val="auto"/>
          <w:lang w:eastAsia="zh-CN"/>
        </w:rPr>
        <w:t>of CAP devices for NSC differentiation. The limitation of using this microplasma is the nonuniformity when the plasma plume treat</w:t>
      </w:r>
      <w:r w:rsidR="00612212">
        <w:rPr>
          <w:rFonts w:asciiTheme="minorHAnsi" w:hAnsiTheme="minorHAnsi" w:cstheme="minorHAnsi"/>
          <w:color w:val="auto"/>
          <w:lang w:eastAsia="zh-CN"/>
        </w:rPr>
        <w:t>s</w:t>
      </w:r>
      <w:r w:rsidR="00B50060" w:rsidRPr="00A74091">
        <w:rPr>
          <w:rFonts w:asciiTheme="minorHAnsi" w:hAnsiTheme="minorHAnsi" w:cstheme="minorHAnsi"/>
          <w:color w:val="auto"/>
          <w:lang w:eastAsia="zh-CN"/>
        </w:rPr>
        <w:t xml:space="preserve"> the 12</w:t>
      </w:r>
      <w:r w:rsidR="00612212">
        <w:rPr>
          <w:rFonts w:asciiTheme="minorHAnsi" w:hAnsiTheme="minorHAnsi" w:cstheme="minorHAnsi"/>
          <w:color w:val="auto"/>
          <w:lang w:eastAsia="zh-CN"/>
        </w:rPr>
        <w:t>-</w:t>
      </w:r>
      <w:r w:rsidR="00B50060" w:rsidRPr="00A74091">
        <w:rPr>
          <w:rFonts w:asciiTheme="minorHAnsi" w:hAnsiTheme="minorHAnsi" w:cstheme="minorHAnsi"/>
          <w:color w:val="auto"/>
          <w:lang w:eastAsia="zh-CN"/>
        </w:rPr>
        <w:t xml:space="preserve">well plate. Future work will consider using </w:t>
      </w:r>
      <w:r w:rsidR="00612212">
        <w:rPr>
          <w:rFonts w:asciiTheme="minorHAnsi" w:hAnsiTheme="minorHAnsi" w:cstheme="minorHAnsi"/>
          <w:color w:val="auto"/>
          <w:lang w:eastAsia="zh-CN"/>
        </w:rPr>
        <w:t xml:space="preserve">a </w:t>
      </w:r>
      <w:r w:rsidR="00B50060" w:rsidRPr="00A74091">
        <w:rPr>
          <w:rFonts w:asciiTheme="minorHAnsi" w:hAnsiTheme="minorHAnsi" w:cstheme="minorHAnsi"/>
          <w:color w:val="auto"/>
          <w:lang w:eastAsia="zh-CN"/>
        </w:rPr>
        <w:t>large</w:t>
      </w:r>
      <w:r w:rsidR="00612212">
        <w:rPr>
          <w:rFonts w:asciiTheme="minorHAnsi" w:hAnsiTheme="minorHAnsi" w:cstheme="minorHAnsi"/>
          <w:color w:val="auto"/>
          <w:lang w:eastAsia="zh-CN"/>
        </w:rPr>
        <w:t>-</w:t>
      </w:r>
      <w:r w:rsidR="00B50060" w:rsidRPr="00A74091">
        <w:rPr>
          <w:rFonts w:asciiTheme="minorHAnsi" w:hAnsiTheme="minorHAnsi" w:cstheme="minorHAnsi"/>
          <w:color w:val="auto"/>
          <w:lang w:eastAsia="zh-CN"/>
        </w:rPr>
        <w:t>volume plasma device or plasma</w:t>
      </w:r>
      <w:r w:rsidR="00612212">
        <w:rPr>
          <w:rFonts w:asciiTheme="minorHAnsi" w:hAnsiTheme="minorHAnsi" w:cstheme="minorHAnsi"/>
          <w:color w:val="auto"/>
          <w:lang w:eastAsia="zh-CN"/>
        </w:rPr>
        <w:t>-</w:t>
      </w:r>
      <w:r w:rsidR="00B50060" w:rsidRPr="00A74091">
        <w:rPr>
          <w:rFonts w:asciiTheme="minorHAnsi" w:hAnsiTheme="minorHAnsi" w:cstheme="minorHAnsi"/>
          <w:color w:val="auto"/>
          <w:lang w:eastAsia="zh-CN"/>
        </w:rPr>
        <w:t xml:space="preserve">activated medium </w:t>
      </w:r>
      <w:r w:rsidR="003D30CC" w:rsidRPr="00A74091">
        <w:rPr>
          <w:rFonts w:asciiTheme="minorHAnsi" w:hAnsiTheme="minorHAnsi" w:cstheme="minorHAnsi"/>
          <w:color w:val="auto"/>
          <w:lang w:eastAsia="zh-CN"/>
        </w:rPr>
        <w:t>for uniform treatment.</w:t>
      </w:r>
    </w:p>
    <w:p w14:paraId="7E986A9C" w14:textId="77777777" w:rsidR="003D30CC" w:rsidRPr="00A74091" w:rsidRDefault="003D30CC" w:rsidP="00523728">
      <w:pPr>
        <w:rPr>
          <w:rFonts w:asciiTheme="minorHAnsi" w:hAnsiTheme="minorHAnsi" w:cstheme="minorHAnsi"/>
          <w:color w:val="auto"/>
          <w:lang w:eastAsia="zh-CN"/>
        </w:rPr>
      </w:pPr>
    </w:p>
    <w:p w14:paraId="383ED8D6" w14:textId="0E8B696E" w:rsidR="001F1E94" w:rsidRPr="00A74091" w:rsidRDefault="001F1E94" w:rsidP="00523728">
      <w:pPr>
        <w:rPr>
          <w:rFonts w:asciiTheme="minorHAnsi" w:hAnsiTheme="minorHAnsi" w:cstheme="minorHAnsi"/>
          <w:color w:val="auto"/>
          <w:lang w:eastAsia="zh-CN"/>
        </w:rPr>
      </w:pPr>
      <w:r w:rsidRPr="00A74091">
        <w:rPr>
          <w:rFonts w:asciiTheme="minorHAnsi" w:hAnsiTheme="minorHAnsi" w:cstheme="minorHAnsi"/>
          <w:color w:val="auto"/>
        </w:rPr>
        <w:t>There are several critical steps within the protocol. First, each washing step</w:t>
      </w:r>
      <w:r w:rsidR="00612212">
        <w:rPr>
          <w:rFonts w:asciiTheme="minorHAnsi" w:hAnsiTheme="minorHAnsi" w:cstheme="minorHAnsi"/>
          <w:color w:val="auto"/>
        </w:rPr>
        <w:t xml:space="preserve"> must be carefully performed</w:t>
      </w:r>
      <w:r w:rsidRPr="00A74091">
        <w:rPr>
          <w:rFonts w:asciiTheme="minorHAnsi" w:hAnsiTheme="minorHAnsi" w:cstheme="minorHAnsi"/>
          <w:color w:val="auto"/>
        </w:rPr>
        <w:t xml:space="preserve">, for </w:t>
      </w:r>
      <w:r w:rsidR="00612212">
        <w:rPr>
          <w:rFonts w:asciiTheme="minorHAnsi" w:hAnsiTheme="minorHAnsi" w:cstheme="minorHAnsi"/>
          <w:color w:val="auto"/>
        </w:rPr>
        <w:t xml:space="preserve">the </w:t>
      </w:r>
      <w:r w:rsidRPr="00A74091">
        <w:rPr>
          <w:rFonts w:asciiTheme="minorHAnsi" w:hAnsiTheme="minorHAnsi" w:cstheme="minorHAnsi"/>
          <w:color w:val="auto"/>
        </w:rPr>
        <w:t xml:space="preserve">cells are easily detached after </w:t>
      </w:r>
      <w:r w:rsidR="00612212">
        <w:rPr>
          <w:rFonts w:asciiTheme="minorHAnsi" w:hAnsiTheme="minorHAnsi" w:cstheme="minorHAnsi"/>
          <w:color w:val="auto"/>
        </w:rPr>
        <w:t xml:space="preserve">the </w:t>
      </w:r>
      <w:r w:rsidRPr="00A74091">
        <w:rPr>
          <w:rFonts w:asciiTheme="minorHAnsi" w:hAnsiTheme="minorHAnsi" w:cstheme="minorHAnsi"/>
          <w:color w:val="auto"/>
        </w:rPr>
        <w:t xml:space="preserve">differentiation. The procedures of fixation and permeabilization are other critical steps in immunostaining. </w:t>
      </w:r>
      <w:r w:rsidR="00612212">
        <w:rPr>
          <w:rFonts w:asciiTheme="minorHAnsi" w:hAnsiTheme="minorHAnsi" w:cstheme="minorHAnsi"/>
          <w:color w:val="auto"/>
        </w:rPr>
        <w:t>The f</w:t>
      </w:r>
      <w:r w:rsidRPr="00A74091">
        <w:rPr>
          <w:rFonts w:asciiTheme="minorHAnsi" w:hAnsiTheme="minorHAnsi" w:cstheme="minorHAnsi"/>
          <w:color w:val="auto"/>
        </w:rPr>
        <w:t xml:space="preserve">ixation is necessary to preserve the morphology and antigenicity of the </w:t>
      </w:r>
      <w:r w:rsidR="001150AA" w:rsidRPr="00A74091">
        <w:rPr>
          <w:rFonts w:asciiTheme="minorHAnsi" w:hAnsiTheme="minorHAnsi" w:cstheme="minorHAnsi"/>
          <w:color w:val="auto"/>
        </w:rPr>
        <w:t>cells</w:t>
      </w:r>
      <w:r w:rsidR="001150AA" w:rsidRPr="00A74091">
        <w:rPr>
          <w:rFonts w:asciiTheme="minorHAnsi" w:hAnsiTheme="minorHAnsi" w:cstheme="minorHAnsi"/>
          <w:color w:val="auto"/>
          <w:vertAlign w:val="superscript"/>
        </w:rPr>
        <w:t>13</w:t>
      </w:r>
      <w:r w:rsidRPr="00A74091">
        <w:rPr>
          <w:rFonts w:asciiTheme="minorHAnsi" w:hAnsiTheme="minorHAnsi" w:cstheme="minorHAnsi"/>
          <w:color w:val="auto"/>
        </w:rPr>
        <w:t>. Permeabilization allows antibodies to bind to the intracellular and nuclear antigens</w:t>
      </w:r>
      <w:r w:rsidR="001150AA" w:rsidRPr="00A74091">
        <w:rPr>
          <w:rFonts w:asciiTheme="minorHAnsi" w:hAnsiTheme="minorHAnsi" w:cstheme="minorHAnsi"/>
          <w:color w:val="auto"/>
          <w:vertAlign w:val="superscript"/>
        </w:rPr>
        <w:t>14</w:t>
      </w:r>
      <w:r w:rsidRPr="00A74091">
        <w:rPr>
          <w:rFonts w:asciiTheme="minorHAnsi" w:hAnsiTheme="minorHAnsi" w:cstheme="minorHAnsi"/>
          <w:color w:val="auto"/>
        </w:rPr>
        <w:t xml:space="preserve">. The optimal time point for fixation and permeabilization must be determined through pretest. Immunofluorescence blocking and antibody incubation are as important as gentle washing steps. It is recommended to use animal serum from the same source as </w:t>
      </w:r>
      <w:r w:rsidR="00612212">
        <w:rPr>
          <w:rFonts w:asciiTheme="minorHAnsi" w:hAnsiTheme="minorHAnsi" w:cstheme="minorHAnsi"/>
          <w:color w:val="auto"/>
        </w:rPr>
        <w:t xml:space="preserve">the </w:t>
      </w:r>
      <w:r w:rsidRPr="00A74091">
        <w:rPr>
          <w:rFonts w:asciiTheme="minorHAnsi" w:hAnsiTheme="minorHAnsi" w:cstheme="minorHAnsi"/>
          <w:color w:val="auto"/>
        </w:rPr>
        <w:t xml:space="preserve">secondary antibody to cover the endogenous nonspecific binding proteins. For optimal results, the final dilution ratio of the antibody must be determined by pretest. </w:t>
      </w:r>
      <w:r w:rsidR="003D30CC" w:rsidRPr="00A74091">
        <w:rPr>
          <w:rFonts w:asciiTheme="minorHAnsi" w:hAnsiTheme="minorHAnsi" w:cstheme="minorHAnsi"/>
          <w:color w:val="auto"/>
        </w:rPr>
        <w:t xml:space="preserve">As for the plasma treatment, the plasma dosage must be </w:t>
      </w:r>
      <w:r w:rsidR="00612212">
        <w:rPr>
          <w:rFonts w:asciiTheme="minorHAnsi" w:hAnsiTheme="minorHAnsi" w:cstheme="minorHAnsi"/>
          <w:color w:val="auto"/>
        </w:rPr>
        <w:t xml:space="preserve">applied </w:t>
      </w:r>
      <w:r w:rsidR="003D30CC" w:rsidRPr="00A74091">
        <w:rPr>
          <w:rFonts w:asciiTheme="minorHAnsi" w:hAnsiTheme="minorHAnsi" w:cstheme="minorHAnsi"/>
          <w:color w:val="auto"/>
        </w:rPr>
        <w:t>very careful</w:t>
      </w:r>
      <w:r w:rsidR="00612212">
        <w:rPr>
          <w:rFonts w:asciiTheme="minorHAnsi" w:hAnsiTheme="minorHAnsi" w:cstheme="minorHAnsi"/>
          <w:color w:val="auto"/>
        </w:rPr>
        <w:t>ly;</w:t>
      </w:r>
      <w:r w:rsidR="003D30CC" w:rsidRPr="00A74091">
        <w:rPr>
          <w:rFonts w:asciiTheme="minorHAnsi" w:hAnsiTheme="minorHAnsi" w:cstheme="minorHAnsi"/>
          <w:color w:val="auto"/>
        </w:rPr>
        <w:t xml:space="preserve"> long</w:t>
      </w:r>
      <w:r w:rsidR="00612212">
        <w:rPr>
          <w:rFonts w:asciiTheme="minorHAnsi" w:hAnsiTheme="minorHAnsi" w:cstheme="minorHAnsi"/>
          <w:color w:val="auto"/>
        </w:rPr>
        <w:t>-</w:t>
      </w:r>
      <w:r w:rsidR="003D30CC" w:rsidRPr="00A74091">
        <w:rPr>
          <w:rFonts w:asciiTheme="minorHAnsi" w:hAnsiTheme="minorHAnsi" w:cstheme="minorHAnsi"/>
          <w:color w:val="auto"/>
        </w:rPr>
        <w:t>time and intense plasma treatment will induce cell apoptosis or necrosis.</w:t>
      </w:r>
      <w:r w:rsidR="00A74091">
        <w:rPr>
          <w:rFonts w:asciiTheme="minorHAnsi" w:hAnsiTheme="minorHAnsi" w:cstheme="minorHAnsi"/>
          <w:color w:val="auto"/>
        </w:rPr>
        <w:t xml:space="preserve"> </w:t>
      </w:r>
      <w:r w:rsidR="00C85490" w:rsidRPr="00A74091">
        <w:rPr>
          <w:rFonts w:asciiTheme="minorHAnsi" w:hAnsiTheme="minorHAnsi" w:cstheme="minorHAnsi"/>
          <w:color w:val="auto"/>
        </w:rPr>
        <w:t>Therefore, the treatment time and distance must be pretested.</w:t>
      </w:r>
    </w:p>
    <w:p w14:paraId="5E114E73" w14:textId="77777777" w:rsidR="003D2083" w:rsidRPr="00A74091" w:rsidRDefault="003D2083" w:rsidP="00523728">
      <w:pPr>
        <w:rPr>
          <w:rFonts w:asciiTheme="minorHAnsi" w:hAnsiTheme="minorHAnsi" w:cstheme="minorHAnsi"/>
          <w:color w:val="auto"/>
        </w:rPr>
      </w:pPr>
    </w:p>
    <w:p w14:paraId="58FB8145" w14:textId="7435BD2B" w:rsidR="007A4DD6" w:rsidRPr="00A74091" w:rsidRDefault="001F1E94" w:rsidP="00523728">
      <w:pPr>
        <w:rPr>
          <w:rFonts w:asciiTheme="minorHAnsi" w:hAnsiTheme="minorHAnsi" w:cstheme="minorHAnsi"/>
          <w:color w:val="auto"/>
        </w:rPr>
      </w:pPr>
      <w:r w:rsidRPr="00A74091">
        <w:rPr>
          <w:rFonts w:asciiTheme="minorHAnsi" w:hAnsiTheme="minorHAnsi" w:cstheme="minorHAnsi"/>
          <w:color w:val="auto"/>
        </w:rPr>
        <w:t xml:space="preserve">In summary, this manuscript provides a step-by-step protocol for inducing NSC differentiation </w:t>
      </w:r>
      <w:r w:rsidR="00F05CFC" w:rsidRPr="00A74091">
        <w:rPr>
          <w:rFonts w:asciiTheme="minorHAnsi" w:hAnsiTheme="minorHAnsi" w:cstheme="minorHAnsi"/>
          <w:color w:val="auto"/>
        </w:rPr>
        <w:t xml:space="preserve">by </w:t>
      </w:r>
      <w:r w:rsidRPr="00A74091">
        <w:rPr>
          <w:rFonts w:asciiTheme="minorHAnsi" w:hAnsiTheme="minorHAnsi" w:cstheme="minorHAnsi"/>
          <w:color w:val="auto"/>
        </w:rPr>
        <w:t xml:space="preserve">using </w:t>
      </w:r>
      <w:r w:rsidR="0042757E">
        <w:rPr>
          <w:rFonts w:asciiTheme="minorHAnsi" w:hAnsiTheme="minorHAnsi" w:cstheme="minorHAnsi"/>
          <w:color w:val="auto"/>
        </w:rPr>
        <w:t xml:space="preserve">an </w:t>
      </w:r>
      <w:r w:rsidR="00F05CFC" w:rsidRPr="00A74091">
        <w:rPr>
          <w:rFonts w:asciiTheme="minorHAnsi" w:hAnsiTheme="minorHAnsi" w:cstheme="minorHAnsi"/>
          <w:color w:val="auto"/>
        </w:rPr>
        <w:t>atmospheric plasma jet</w:t>
      </w:r>
      <w:r w:rsidRPr="00A74091">
        <w:rPr>
          <w:rFonts w:asciiTheme="minorHAnsi" w:hAnsiTheme="minorHAnsi" w:cstheme="minorHAnsi"/>
          <w:color w:val="auto"/>
        </w:rPr>
        <w:t xml:space="preserve"> and </w:t>
      </w:r>
      <w:r w:rsidR="00F05CFC" w:rsidRPr="00A74091">
        <w:rPr>
          <w:rFonts w:asciiTheme="minorHAnsi" w:hAnsiTheme="minorHAnsi" w:cstheme="minorHAnsi"/>
          <w:color w:val="auto"/>
        </w:rPr>
        <w:t>highlights critical issues during</w:t>
      </w:r>
      <w:r w:rsidRPr="00A74091">
        <w:rPr>
          <w:rFonts w:asciiTheme="minorHAnsi" w:hAnsiTheme="minorHAnsi" w:cstheme="minorHAnsi"/>
          <w:color w:val="auto"/>
        </w:rPr>
        <w:t xml:space="preserve"> </w:t>
      </w:r>
      <w:r w:rsidR="00F05CFC" w:rsidRPr="00A74091">
        <w:rPr>
          <w:rFonts w:asciiTheme="minorHAnsi" w:hAnsiTheme="minorHAnsi" w:cstheme="minorHAnsi"/>
          <w:color w:val="auto"/>
        </w:rPr>
        <w:t>the whole process.</w:t>
      </w:r>
      <w:r w:rsidRPr="00A74091">
        <w:rPr>
          <w:rFonts w:asciiTheme="minorHAnsi" w:hAnsiTheme="minorHAnsi" w:cstheme="minorHAnsi"/>
          <w:color w:val="auto"/>
        </w:rPr>
        <w:t xml:space="preserve"> </w:t>
      </w:r>
      <w:r w:rsidR="00692DA0" w:rsidRPr="00A74091">
        <w:rPr>
          <w:rFonts w:asciiTheme="minorHAnsi" w:hAnsiTheme="minorHAnsi" w:cstheme="minorHAnsi"/>
          <w:color w:val="auto"/>
          <w:lang w:eastAsia="zh-CN"/>
        </w:rPr>
        <w:t>CAPs</w:t>
      </w:r>
      <w:r w:rsidRPr="00A74091">
        <w:rPr>
          <w:rFonts w:asciiTheme="minorHAnsi" w:hAnsiTheme="minorHAnsi" w:cstheme="minorHAnsi"/>
          <w:color w:val="auto"/>
        </w:rPr>
        <w:t xml:space="preserve"> can enhance the differentiation of NSCs into neurons and will clearly be beneficial </w:t>
      </w:r>
      <w:r w:rsidR="00692DA0" w:rsidRPr="00A74091">
        <w:rPr>
          <w:rFonts w:asciiTheme="minorHAnsi" w:hAnsiTheme="minorHAnsi" w:cstheme="minorHAnsi"/>
          <w:color w:val="auto"/>
          <w:lang w:eastAsia="zh-CN"/>
        </w:rPr>
        <w:t>for</w:t>
      </w:r>
      <w:r w:rsidR="00692DA0" w:rsidRPr="00A74091">
        <w:rPr>
          <w:rFonts w:asciiTheme="minorHAnsi" w:hAnsiTheme="minorHAnsi" w:cstheme="minorHAnsi"/>
          <w:color w:val="auto"/>
        </w:rPr>
        <w:t xml:space="preserve"> </w:t>
      </w:r>
      <w:r w:rsidR="0042757E">
        <w:rPr>
          <w:rFonts w:asciiTheme="minorHAnsi" w:hAnsiTheme="minorHAnsi" w:cstheme="minorHAnsi"/>
          <w:color w:val="auto"/>
        </w:rPr>
        <w:t xml:space="preserve">the treatment of </w:t>
      </w:r>
      <w:r w:rsidRPr="00A74091">
        <w:rPr>
          <w:rFonts w:asciiTheme="minorHAnsi" w:hAnsiTheme="minorHAnsi" w:cstheme="minorHAnsi"/>
          <w:color w:val="auto"/>
        </w:rPr>
        <w:t>neurological diseases. It is also worthwhile to note that the current protocol only focuses on the</w:t>
      </w:r>
      <w:r w:rsidRPr="00A74091">
        <w:rPr>
          <w:rFonts w:asciiTheme="minorHAnsi" w:hAnsiTheme="minorHAnsi" w:cstheme="minorHAnsi"/>
          <w:i/>
          <w:color w:val="auto"/>
        </w:rPr>
        <w:t xml:space="preserve"> </w:t>
      </w:r>
      <w:r w:rsidR="00A74091" w:rsidRPr="00A74091">
        <w:rPr>
          <w:rFonts w:asciiTheme="minorHAnsi" w:hAnsiTheme="minorHAnsi" w:cstheme="minorHAnsi"/>
          <w:i/>
          <w:color w:val="auto"/>
        </w:rPr>
        <w:t>in vitro</w:t>
      </w:r>
      <w:r w:rsidRPr="00A74091">
        <w:rPr>
          <w:rFonts w:asciiTheme="minorHAnsi" w:hAnsiTheme="minorHAnsi" w:cstheme="minorHAnsi"/>
          <w:i/>
          <w:color w:val="auto"/>
        </w:rPr>
        <w:t xml:space="preserve"> </w:t>
      </w:r>
      <w:r w:rsidRPr="00A74091">
        <w:rPr>
          <w:rFonts w:asciiTheme="minorHAnsi" w:hAnsiTheme="minorHAnsi" w:cstheme="minorHAnsi"/>
          <w:color w:val="auto"/>
        </w:rPr>
        <w:t xml:space="preserve">effect of CAPs on </w:t>
      </w:r>
      <w:r w:rsidR="0042757E">
        <w:rPr>
          <w:rFonts w:asciiTheme="minorHAnsi" w:hAnsiTheme="minorHAnsi" w:cstheme="minorHAnsi"/>
          <w:color w:val="auto"/>
        </w:rPr>
        <w:t>NSCs</w:t>
      </w:r>
      <w:r w:rsidRPr="00A74091">
        <w:rPr>
          <w:rFonts w:asciiTheme="minorHAnsi" w:hAnsiTheme="minorHAnsi" w:cstheme="minorHAnsi"/>
          <w:color w:val="auto"/>
        </w:rPr>
        <w:t xml:space="preserve">. It is necessary for future studies to evaluate the effect of plasma </w:t>
      </w:r>
      <w:r w:rsidR="00A74091" w:rsidRPr="00A74091">
        <w:rPr>
          <w:rFonts w:asciiTheme="minorHAnsi" w:hAnsiTheme="minorHAnsi" w:cstheme="minorHAnsi"/>
          <w:i/>
          <w:color w:val="auto"/>
        </w:rPr>
        <w:t>in vivo</w:t>
      </w:r>
      <w:r w:rsidRPr="00A74091">
        <w:rPr>
          <w:rFonts w:asciiTheme="minorHAnsi" w:hAnsiTheme="minorHAnsi" w:cstheme="minorHAnsi"/>
          <w:color w:val="auto"/>
        </w:rPr>
        <w:t xml:space="preserve"> using mouse models of nerve injury.</w:t>
      </w:r>
    </w:p>
    <w:p w14:paraId="439B18B2" w14:textId="77777777" w:rsidR="00014314" w:rsidRPr="00A74091" w:rsidRDefault="00014314" w:rsidP="00523728">
      <w:pPr>
        <w:rPr>
          <w:rFonts w:asciiTheme="minorHAnsi" w:hAnsiTheme="minorHAnsi" w:cstheme="minorHAnsi"/>
          <w:color w:val="auto"/>
        </w:rPr>
      </w:pPr>
    </w:p>
    <w:p w14:paraId="300F3C55" w14:textId="77777777" w:rsidR="00AA03DF" w:rsidRPr="00A74091" w:rsidRDefault="00AA03DF" w:rsidP="00523728">
      <w:pPr>
        <w:pStyle w:val="a3"/>
        <w:spacing w:before="0" w:beforeAutospacing="0" w:after="0" w:afterAutospacing="0"/>
        <w:rPr>
          <w:rFonts w:asciiTheme="minorHAnsi" w:hAnsiTheme="minorHAnsi" w:cstheme="minorHAnsi"/>
          <w:color w:val="auto"/>
        </w:rPr>
      </w:pPr>
      <w:r w:rsidRPr="00A74091">
        <w:rPr>
          <w:rFonts w:asciiTheme="minorHAnsi" w:hAnsiTheme="minorHAnsi" w:cstheme="minorHAnsi"/>
          <w:b/>
          <w:bCs/>
          <w:color w:val="auto"/>
        </w:rPr>
        <w:t xml:space="preserve">ACKNOWLEDGMENTS: </w:t>
      </w:r>
    </w:p>
    <w:p w14:paraId="538A5049" w14:textId="5D108DBC" w:rsidR="007A4DD6" w:rsidRPr="00A74091" w:rsidRDefault="001F1E94" w:rsidP="00523728">
      <w:pPr>
        <w:rPr>
          <w:rFonts w:asciiTheme="minorHAnsi" w:hAnsiTheme="minorHAnsi" w:cstheme="minorHAnsi"/>
          <w:color w:val="auto"/>
        </w:rPr>
      </w:pPr>
      <w:r w:rsidRPr="00A74091">
        <w:rPr>
          <w:rFonts w:asciiTheme="minorHAnsi" w:hAnsiTheme="minorHAnsi" w:cstheme="minorHAnsi"/>
          <w:color w:val="auto"/>
        </w:rPr>
        <w:t xml:space="preserve">This work was supported by </w:t>
      </w:r>
      <w:r w:rsidR="00594ADF">
        <w:rPr>
          <w:rFonts w:asciiTheme="minorHAnsi" w:hAnsiTheme="minorHAnsi" w:cstheme="minorHAnsi"/>
          <w:color w:val="auto"/>
        </w:rPr>
        <w:t xml:space="preserve">the </w:t>
      </w:r>
      <w:r w:rsidRPr="00A74091">
        <w:rPr>
          <w:rFonts w:asciiTheme="minorHAnsi" w:hAnsiTheme="minorHAnsi" w:cstheme="minorHAnsi"/>
          <w:color w:val="auto"/>
        </w:rPr>
        <w:t xml:space="preserve">Huazhong Scholar Program, </w:t>
      </w:r>
      <w:r w:rsidR="00594ADF">
        <w:rPr>
          <w:rFonts w:asciiTheme="minorHAnsi" w:hAnsiTheme="minorHAnsi" w:cstheme="minorHAnsi"/>
          <w:color w:val="auto"/>
        </w:rPr>
        <w:t xml:space="preserve">the </w:t>
      </w:r>
      <w:r w:rsidRPr="00A74091">
        <w:rPr>
          <w:rFonts w:asciiTheme="minorHAnsi" w:hAnsiTheme="minorHAnsi" w:cstheme="minorHAnsi"/>
          <w:color w:val="auto"/>
        </w:rPr>
        <w:t xml:space="preserve">Independent Innovation Fund of </w:t>
      </w:r>
      <w:r w:rsidR="00594ADF">
        <w:rPr>
          <w:rFonts w:asciiTheme="minorHAnsi" w:hAnsiTheme="minorHAnsi" w:cstheme="minorHAnsi"/>
          <w:color w:val="auto"/>
        </w:rPr>
        <w:t xml:space="preserve">the </w:t>
      </w:r>
      <w:r w:rsidRPr="00A74091">
        <w:rPr>
          <w:rFonts w:asciiTheme="minorHAnsi" w:hAnsiTheme="minorHAnsi" w:cstheme="minorHAnsi"/>
          <w:color w:val="auto"/>
        </w:rPr>
        <w:t>Huazhong University of Science and Technology (No. 2018KFYYXJJ071), and the National Natural Science Foundation of China (No</w:t>
      </w:r>
      <w:r w:rsidR="00AC18DA" w:rsidRPr="00A74091">
        <w:rPr>
          <w:rFonts w:asciiTheme="minorHAnsi" w:hAnsiTheme="minorHAnsi" w:cstheme="minorHAnsi"/>
          <w:color w:val="auto"/>
          <w:lang w:eastAsia="zh-CN"/>
        </w:rPr>
        <w:t>s</w:t>
      </w:r>
      <w:r w:rsidRPr="00A74091">
        <w:rPr>
          <w:rFonts w:asciiTheme="minorHAnsi" w:hAnsiTheme="minorHAnsi" w:cstheme="minorHAnsi"/>
          <w:color w:val="auto"/>
        </w:rPr>
        <w:t>. 31501099</w:t>
      </w:r>
      <w:r w:rsidR="00AC18DA" w:rsidRPr="00A74091">
        <w:rPr>
          <w:rFonts w:asciiTheme="minorHAnsi" w:hAnsiTheme="minorHAnsi" w:cstheme="minorHAnsi"/>
          <w:color w:val="auto"/>
          <w:lang w:eastAsia="zh-CN"/>
        </w:rPr>
        <w:t xml:space="preserve"> and </w:t>
      </w:r>
      <w:bookmarkStart w:id="5" w:name="OLE_LINK23"/>
      <w:bookmarkStart w:id="6" w:name="OLE_LINK24"/>
      <w:r w:rsidR="00AC18DA" w:rsidRPr="00A74091">
        <w:rPr>
          <w:rFonts w:asciiTheme="minorHAnsi" w:hAnsiTheme="minorHAnsi" w:cstheme="minorHAnsi"/>
          <w:color w:val="auto"/>
          <w:lang w:eastAsia="zh-CN"/>
        </w:rPr>
        <w:t>51707012</w:t>
      </w:r>
      <w:bookmarkEnd w:id="5"/>
      <w:bookmarkEnd w:id="6"/>
      <w:r w:rsidRPr="00A74091">
        <w:rPr>
          <w:rFonts w:asciiTheme="minorHAnsi" w:hAnsiTheme="minorHAnsi" w:cstheme="minorHAnsi"/>
          <w:color w:val="auto"/>
        </w:rPr>
        <w:t>).</w:t>
      </w:r>
    </w:p>
    <w:p w14:paraId="7C36DE54" w14:textId="77777777" w:rsidR="00AA03DF" w:rsidRPr="00A74091" w:rsidRDefault="00AA03DF" w:rsidP="00523728">
      <w:pPr>
        <w:rPr>
          <w:rFonts w:asciiTheme="minorHAnsi" w:hAnsiTheme="minorHAnsi" w:cstheme="minorHAnsi"/>
          <w:b/>
          <w:bCs/>
          <w:color w:val="auto"/>
        </w:rPr>
      </w:pPr>
    </w:p>
    <w:p w14:paraId="5FFC263D" w14:textId="77777777" w:rsidR="00AA03DF" w:rsidRPr="00A74091" w:rsidRDefault="00AA03DF" w:rsidP="00523728">
      <w:pPr>
        <w:pStyle w:val="a3"/>
        <w:spacing w:before="0" w:beforeAutospacing="0" w:after="0" w:afterAutospacing="0"/>
        <w:rPr>
          <w:rFonts w:asciiTheme="minorHAnsi" w:hAnsiTheme="minorHAnsi" w:cstheme="minorHAnsi"/>
          <w:color w:val="auto"/>
        </w:rPr>
      </w:pPr>
      <w:r w:rsidRPr="00A74091">
        <w:rPr>
          <w:rFonts w:asciiTheme="minorHAnsi" w:hAnsiTheme="minorHAnsi" w:cstheme="minorHAnsi"/>
          <w:b/>
          <w:color w:val="auto"/>
        </w:rPr>
        <w:t>DISCLOSURES</w:t>
      </w:r>
      <w:r w:rsidRPr="00A74091">
        <w:rPr>
          <w:rFonts w:asciiTheme="minorHAnsi" w:hAnsiTheme="minorHAnsi" w:cstheme="minorHAnsi"/>
          <w:b/>
          <w:bCs/>
          <w:color w:val="auto"/>
        </w:rPr>
        <w:t xml:space="preserve">: </w:t>
      </w:r>
    </w:p>
    <w:p w14:paraId="6753D763" w14:textId="4CA714D4" w:rsidR="007A4DD6" w:rsidRPr="00A74091" w:rsidRDefault="001F1E94" w:rsidP="00523728">
      <w:pPr>
        <w:rPr>
          <w:rFonts w:asciiTheme="minorHAnsi" w:hAnsiTheme="minorHAnsi" w:cstheme="minorHAnsi"/>
          <w:color w:val="auto"/>
        </w:rPr>
      </w:pPr>
      <w:r w:rsidRPr="00A74091">
        <w:rPr>
          <w:rFonts w:asciiTheme="minorHAnsi" w:hAnsiTheme="minorHAnsi" w:cstheme="minorHAnsi"/>
          <w:color w:val="auto"/>
        </w:rPr>
        <w:t xml:space="preserve">The authors </w:t>
      </w:r>
      <w:r w:rsidR="00594ADF">
        <w:rPr>
          <w:rFonts w:asciiTheme="minorHAnsi" w:hAnsiTheme="minorHAnsi" w:cstheme="minorHAnsi"/>
          <w:color w:val="auto"/>
        </w:rPr>
        <w:t>have nothing to disclose.</w:t>
      </w:r>
    </w:p>
    <w:p w14:paraId="167ADA04" w14:textId="77777777" w:rsidR="00AA03DF" w:rsidRPr="00A74091" w:rsidRDefault="00AA03DF" w:rsidP="00523728">
      <w:pPr>
        <w:rPr>
          <w:rFonts w:asciiTheme="minorHAnsi" w:hAnsiTheme="minorHAnsi" w:cstheme="minorHAnsi"/>
          <w:color w:val="auto"/>
        </w:rPr>
      </w:pPr>
    </w:p>
    <w:p w14:paraId="020A9842" w14:textId="77777777" w:rsidR="00B32616" w:rsidRPr="00A74091" w:rsidRDefault="009726EE" w:rsidP="00523728">
      <w:pPr>
        <w:rPr>
          <w:rFonts w:asciiTheme="minorHAnsi" w:hAnsiTheme="minorHAnsi" w:cstheme="minorHAnsi"/>
          <w:b/>
          <w:color w:val="auto"/>
        </w:rPr>
      </w:pPr>
      <w:r w:rsidRPr="00A74091">
        <w:rPr>
          <w:rFonts w:asciiTheme="minorHAnsi" w:hAnsiTheme="minorHAnsi" w:cstheme="minorHAnsi"/>
          <w:b/>
          <w:bCs/>
          <w:color w:val="auto"/>
        </w:rPr>
        <w:t>REFERENCES</w:t>
      </w:r>
      <w:r w:rsidR="00D04760" w:rsidRPr="00A74091">
        <w:rPr>
          <w:rFonts w:asciiTheme="minorHAnsi" w:hAnsiTheme="minorHAnsi" w:cstheme="minorHAnsi"/>
          <w:b/>
          <w:bCs/>
          <w:color w:val="auto"/>
        </w:rPr>
        <w:t>:</w:t>
      </w:r>
      <w:r w:rsidRPr="00A74091">
        <w:rPr>
          <w:rFonts w:asciiTheme="minorHAnsi" w:hAnsiTheme="minorHAnsi" w:cstheme="minorHAnsi"/>
          <w:color w:val="auto"/>
        </w:rPr>
        <w:t xml:space="preserve"> </w:t>
      </w:r>
    </w:p>
    <w:p w14:paraId="6B7FD66B" w14:textId="10452C2A" w:rsidR="001F1E94" w:rsidRPr="00A74091" w:rsidRDefault="001F1E94" w:rsidP="00523728">
      <w:pPr>
        <w:rPr>
          <w:rFonts w:asciiTheme="minorHAnsi" w:hAnsiTheme="minorHAnsi" w:cstheme="minorHAnsi"/>
          <w:color w:val="auto"/>
        </w:rPr>
      </w:pPr>
      <w:r w:rsidRPr="00A74091">
        <w:rPr>
          <w:rFonts w:asciiTheme="minorHAnsi" w:hAnsiTheme="minorHAnsi" w:cstheme="minorHAnsi"/>
          <w:color w:val="auto"/>
        </w:rPr>
        <w:t xml:space="preserve">1. Temple, S. </w:t>
      </w:r>
      <w:bookmarkStart w:id="7" w:name="OLE_LINK1"/>
      <w:r w:rsidRPr="00A74091">
        <w:rPr>
          <w:rFonts w:asciiTheme="minorHAnsi" w:hAnsiTheme="minorHAnsi" w:cstheme="minorHAnsi"/>
          <w:color w:val="auto"/>
        </w:rPr>
        <w:t>The development of neural stem cells</w:t>
      </w:r>
      <w:bookmarkEnd w:id="7"/>
      <w:r w:rsidRPr="00A74091">
        <w:rPr>
          <w:rFonts w:asciiTheme="minorHAnsi" w:hAnsiTheme="minorHAnsi" w:cstheme="minorHAnsi"/>
          <w:color w:val="auto"/>
        </w:rPr>
        <w:t xml:space="preserve">. </w:t>
      </w:r>
      <w:r w:rsidRPr="00A74091">
        <w:rPr>
          <w:rFonts w:asciiTheme="minorHAnsi" w:hAnsiTheme="minorHAnsi" w:cstheme="minorHAnsi"/>
          <w:i/>
          <w:color w:val="auto"/>
        </w:rPr>
        <w:t>Nature</w:t>
      </w:r>
      <w:r w:rsidR="000668C3">
        <w:rPr>
          <w:rFonts w:asciiTheme="minorHAnsi" w:hAnsiTheme="minorHAnsi" w:cstheme="minorHAnsi"/>
          <w:color w:val="auto"/>
        </w:rPr>
        <w:t>.</w:t>
      </w:r>
      <w:r w:rsidRPr="00A74091">
        <w:rPr>
          <w:rFonts w:asciiTheme="minorHAnsi" w:hAnsiTheme="minorHAnsi" w:cstheme="minorHAnsi"/>
          <w:b/>
          <w:color w:val="auto"/>
        </w:rPr>
        <w:t xml:space="preserve"> 414</w:t>
      </w:r>
      <w:r w:rsidR="000668C3">
        <w:rPr>
          <w:rFonts w:asciiTheme="minorHAnsi" w:hAnsiTheme="minorHAnsi" w:cstheme="minorHAnsi"/>
          <w:b/>
          <w:color w:val="auto"/>
        </w:rPr>
        <w:t xml:space="preserve"> </w:t>
      </w:r>
      <w:r w:rsidR="003C223D" w:rsidRPr="00A74091">
        <w:rPr>
          <w:rFonts w:asciiTheme="minorHAnsi" w:hAnsiTheme="minorHAnsi" w:cstheme="minorHAnsi"/>
          <w:color w:val="auto"/>
        </w:rPr>
        <w:t>(6859)</w:t>
      </w:r>
      <w:r w:rsidRPr="00A74091">
        <w:rPr>
          <w:rFonts w:asciiTheme="minorHAnsi" w:hAnsiTheme="minorHAnsi" w:cstheme="minorHAnsi"/>
          <w:color w:val="auto"/>
        </w:rPr>
        <w:t>, 112</w:t>
      </w:r>
      <w:r w:rsidR="000668C3">
        <w:rPr>
          <w:rFonts w:asciiTheme="minorHAnsi" w:hAnsiTheme="minorHAnsi" w:cstheme="minorHAnsi"/>
          <w:color w:val="auto"/>
        </w:rPr>
        <w:t>-</w:t>
      </w:r>
      <w:r w:rsidRPr="00A74091">
        <w:rPr>
          <w:rFonts w:asciiTheme="minorHAnsi" w:hAnsiTheme="minorHAnsi" w:cstheme="minorHAnsi"/>
          <w:color w:val="auto"/>
        </w:rPr>
        <w:t>117 (2001).</w:t>
      </w:r>
    </w:p>
    <w:p w14:paraId="57E604E8" w14:textId="77777777" w:rsidR="000668C3" w:rsidRDefault="000668C3" w:rsidP="00523728">
      <w:pPr>
        <w:rPr>
          <w:rFonts w:asciiTheme="minorHAnsi" w:hAnsiTheme="minorHAnsi" w:cstheme="minorHAnsi"/>
          <w:color w:val="auto"/>
        </w:rPr>
      </w:pPr>
    </w:p>
    <w:p w14:paraId="2251BACA" w14:textId="40D8AD33" w:rsidR="001F1E94" w:rsidRPr="00A74091" w:rsidRDefault="001F1E94" w:rsidP="00523728">
      <w:pPr>
        <w:rPr>
          <w:rFonts w:asciiTheme="minorHAnsi" w:hAnsiTheme="minorHAnsi" w:cstheme="minorHAnsi"/>
          <w:color w:val="auto"/>
        </w:rPr>
      </w:pPr>
      <w:r w:rsidRPr="00A74091">
        <w:rPr>
          <w:rFonts w:asciiTheme="minorHAnsi" w:hAnsiTheme="minorHAnsi" w:cstheme="minorHAnsi"/>
          <w:color w:val="auto"/>
        </w:rPr>
        <w:t>2. Rossi, F.</w:t>
      </w:r>
      <w:r w:rsidR="000668C3">
        <w:rPr>
          <w:rFonts w:asciiTheme="minorHAnsi" w:hAnsiTheme="minorHAnsi" w:cstheme="minorHAnsi"/>
          <w:color w:val="auto"/>
        </w:rPr>
        <w:t>,</w:t>
      </w:r>
      <w:r w:rsidRPr="00A74091">
        <w:rPr>
          <w:rFonts w:asciiTheme="minorHAnsi" w:hAnsiTheme="minorHAnsi" w:cstheme="minorHAnsi"/>
          <w:color w:val="auto"/>
        </w:rPr>
        <w:t xml:space="preserve"> Cattaneo, E. Neural stem cell therapy for neurological diseases: dreams and</w:t>
      </w:r>
      <w:r w:rsidR="00A74091" w:rsidRPr="00A74091">
        <w:rPr>
          <w:rFonts w:asciiTheme="minorHAnsi" w:hAnsiTheme="minorHAnsi" w:cstheme="minorHAnsi"/>
          <w:b/>
          <w:color w:val="auto"/>
        </w:rPr>
        <w:t xml:space="preserve"> </w:t>
      </w:r>
      <w:r w:rsidRPr="00A74091">
        <w:rPr>
          <w:rFonts w:asciiTheme="minorHAnsi" w:hAnsiTheme="minorHAnsi" w:cstheme="minorHAnsi"/>
          <w:color w:val="auto"/>
        </w:rPr>
        <w:t xml:space="preserve">reality. </w:t>
      </w:r>
      <w:r w:rsidR="00DF0C3C" w:rsidRPr="00A74091">
        <w:rPr>
          <w:rFonts w:asciiTheme="minorHAnsi" w:hAnsiTheme="minorHAnsi" w:cstheme="minorHAnsi"/>
          <w:i/>
          <w:color w:val="auto"/>
        </w:rPr>
        <w:t>Nature Reviews Neuroscience</w:t>
      </w:r>
      <w:r w:rsidR="000668C3">
        <w:rPr>
          <w:rFonts w:asciiTheme="minorHAnsi" w:hAnsiTheme="minorHAnsi" w:cstheme="minorHAnsi"/>
          <w:color w:val="auto"/>
        </w:rPr>
        <w:t>.</w:t>
      </w:r>
      <w:r w:rsidR="003719D9" w:rsidRPr="00A74091">
        <w:rPr>
          <w:rFonts w:asciiTheme="minorHAnsi" w:hAnsiTheme="minorHAnsi" w:cstheme="minorHAnsi"/>
          <w:color w:val="auto"/>
        </w:rPr>
        <w:t xml:space="preserve"> </w:t>
      </w:r>
      <w:r w:rsidRPr="00A74091">
        <w:rPr>
          <w:rFonts w:asciiTheme="minorHAnsi" w:hAnsiTheme="minorHAnsi" w:cstheme="minorHAnsi"/>
          <w:b/>
          <w:color w:val="auto"/>
        </w:rPr>
        <w:t>3</w:t>
      </w:r>
      <w:r w:rsidR="000668C3">
        <w:rPr>
          <w:rFonts w:asciiTheme="minorHAnsi" w:hAnsiTheme="minorHAnsi" w:cstheme="minorHAnsi"/>
          <w:b/>
          <w:color w:val="auto"/>
        </w:rPr>
        <w:t xml:space="preserve"> </w:t>
      </w:r>
      <w:r w:rsidR="003C223D" w:rsidRPr="00A74091">
        <w:rPr>
          <w:rFonts w:asciiTheme="minorHAnsi" w:hAnsiTheme="minorHAnsi" w:cstheme="minorHAnsi"/>
          <w:color w:val="auto"/>
        </w:rPr>
        <w:t>(5)</w:t>
      </w:r>
      <w:r w:rsidRPr="00A74091">
        <w:rPr>
          <w:rFonts w:asciiTheme="minorHAnsi" w:hAnsiTheme="minorHAnsi" w:cstheme="minorHAnsi"/>
          <w:color w:val="auto"/>
        </w:rPr>
        <w:t>, 401</w:t>
      </w:r>
      <w:r w:rsidR="000668C3">
        <w:rPr>
          <w:rFonts w:asciiTheme="minorHAnsi" w:hAnsiTheme="minorHAnsi" w:cstheme="minorHAnsi"/>
          <w:color w:val="auto"/>
        </w:rPr>
        <w:t>-</w:t>
      </w:r>
      <w:r w:rsidRPr="00A74091">
        <w:rPr>
          <w:rFonts w:asciiTheme="minorHAnsi" w:hAnsiTheme="minorHAnsi" w:cstheme="minorHAnsi"/>
          <w:color w:val="auto"/>
        </w:rPr>
        <w:t>409 (2002).</w:t>
      </w:r>
    </w:p>
    <w:p w14:paraId="00A09880" w14:textId="77777777" w:rsidR="000668C3" w:rsidRDefault="000668C3" w:rsidP="00523728">
      <w:pPr>
        <w:rPr>
          <w:rFonts w:asciiTheme="minorHAnsi" w:hAnsiTheme="minorHAnsi" w:cstheme="minorHAnsi"/>
          <w:color w:val="auto"/>
        </w:rPr>
      </w:pPr>
    </w:p>
    <w:p w14:paraId="3477A1CA" w14:textId="53794D7A" w:rsidR="001F1E94" w:rsidRPr="00A74091" w:rsidRDefault="001F1E94" w:rsidP="00523728">
      <w:pPr>
        <w:rPr>
          <w:rFonts w:asciiTheme="minorHAnsi" w:hAnsiTheme="minorHAnsi" w:cstheme="minorHAnsi"/>
          <w:color w:val="auto"/>
        </w:rPr>
      </w:pPr>
      <w:r w:rsidRPr="00A74091">
        <w:rPr>
          <w:rFonts w:asciiTheme="minorHAnsi" w:hAnsiTheme="minorHAnsi" w:cstheme="minorHAnsi"/>
          <w:color w:val="auto"/>
        </w:rPr>
        <w:t xml:space="preserve">3. Graves, D. B. The emerging role of reactive oxygen and nitrogen species in redox biology and some implications for plasma applications to medicine and biology. </w:t>
      </w:r>
      <w:r w:rsidR="00DF0C3C" w:rsidRPr="00A74091">
        <w:rPr>
          <w:rFonts w:asciiTheme="minorHAnsi" w:hAnsiTheme="minorHAnsi" w:cstheme="minorHAnsi"/>
          <w:i/>
          <w:color w:val="auto"/>
        </w:rPr>
        <w:t>Journal of Physics D: Applied Physics</w:t>
      </w:r>
      <w:r w:rsidR="000668C3">
        <w:rPr>
          <w:rFonts w:asciiTheme="minorHAnsi" w:hAnsiTheme="minorHAnsi" w:cstheme="minorHAnsi"/>
          <w:color w:val="auto"/>
        </w:rPr>
        <w:t>.</w:t>
      </w:r>
      <w:r w:rsidRPr="00A74091">
        <w:rPr>
          <w:rFonts w:asciiTheme="minorHAnsi" w:hAnsiTheme="minorHAnsi" w:cstheme="minorHAnsi"/>
          <w:color w:val="auto"/>
        </w:rPr>
        <w:t xml:space="preserve"> </w:t>
      </w:r>
      <w:r w:rsidRPr="00A74091">
        <w:rPr>
          <w:rFonts w:asciiTheme="minorHAnsi" w:hAnsiTheme="minorHAnsi" w:cstheme="minorHAnsi"/>
          <w:b/>
          <w:color w:val="auto"/>
        </w:rPr>
        <w:t>45</w:t>
      </w:r>
      <w:r w:rsidR="000668C3">
        <w:rPr>
          <w:rFonts w:asciiTheme="minorHAnsi" w:hAnsiTheme="minorHAnsi" w:cstheme="minorHAnsi"/>
          <w:b/>
          <w:color w:val="auto"/>
        </w:rPr>
        <w:t xml:space="preserve"> </w:t>
      </w:r>
      <w:r w:rsidR="00C920FC" w:rsidRPr="00A74091">
        <w:rPr>
          <w:rFonts w:asciiTheme="minorHAnsi" w:hAnsiTheme="minorHAnsi" w:cstheme="minorHAnsi"/>
          <w:color w:val="auto"/>
        </w:rPr>
        <w:t>(26)</w:t>
      </w:r>
      <w:r w:rsidRPr="00A74091">
        <w:rPr>
          <w:rFonts w:asciiTheme="minorHAnsi" w:hAnsiTheme="minorHAnsi" w:cstheme="minorHAnsi"/>
          <w:color w:val="auto"/>
        </w:rPr>
        <w:t>, 263001 (2012).</w:t>
      </w:r>
    </w:p>
    <w:p w14:paraId="1B2E113E" w14:textId="77777777" w:rsidR="000668C3" w:rsidRDefault="000668C3" w:rsidP="00523728">
      <w:pPr>
        <w:rPr>
          <w:rFonts w:asciiTheme="minorHAnsi" w:hAnsiTheme="minorHAnsi" w:cstheme="minorHAnsi"/>
          <w:color w:val="auto"/>
        </w:rPr>
      </w:pPr>
    </w:p>
    <w:p w14:paraId="6C868405" w14:textId="1E6DF21D" w:rsidR="001F1E94" w:rsidRPr="00A74091" w:rsidRDefault="001F1E94" w:rsidP="00523728">
      <w:pPr>
        <w:rPr>
          <w:rFonts w:asciiTheme="minorHAnsi" w:hAnsiTheme="minorHAnsi" w:cstheme="minorHAnsi"/>
          <w:color w:val="auto"/>
        </w:rPr>
      </w:pPr>
      <w:r w:rsidRPr="00A74091">
        <w:rPr>
          <w:rFonts w:asciiTheme="minorHAnsi" w:hAnsiTheme="minorHAnsi" w:cstheme="minorHAnsi"/>
          <w:color w:val="auto"/>
        </w:rPr>
        <w:t>4. Weltmann, K.-D.</w:t>
      </w:r>
      <w:r w:rsidR="00697CAE">
        <w:rPr>
          <w:rFonts w:asciiTheme="minorHAnsi" w:hAnsiTheme="minorHAnsi" w:cstheme="minorHAnsi"/>
          <w:color w:val="auto"/>
        </w:rPr>
        <w:t>,</w:t>
      </w:r>
      <w:r w:rsidRPr="00A74091">
        <w:rPr>
          <w:rFonts w:asciiTheme="minorHAnsi" w:hAnsiTheme="minorHAnsi" w:cstheme="minorHAnsi"/>
          <w:color w:val="auto"/>
        </w:rPr>
        <w:t xml:space="preserve"> von Woedtke, T. Plasma medicine—current state of research and medical application. </w:t>
      </w:r>
      <w:r w:rsidR="00DF0C3C" w:rsidRPr="00A74091">
        <w:rPr>
          <w:rFonts w:asciiTheme="minorHAnsi" w:hAnsiTheme="minorHAnsi" w:cstheme="minorHAnsi"/>
          <w:i/>
          <w:color w:val="auto"/>
        </w:rPr>
        <w:t>Plasma Physics and Controlled Fusion</w:t>
      </w:r>
      <w:r w:rsidR="00697CAE">
        <w:rPr>
          <w:rFonts w:asciiTheme="minorHAnsi" w:hAnsiTheme="minorHAnsi" w:cstheme="minorHAnsi"/>
          <w:i/>
          <w:color w:val="auto"/>
        </w:rPr>
        <w:t>.</w:t>
      </w:r>
      <w:r w:rsidRPr="00A74091">
        <w:rPr>
          <w:rFonts w:asciiTheme="minorHAnsi" w:hAnsiTheme="minorHAnsi" w:cstheme="minorHAnsi"/>
          <w:i/>
          <w:color w:val="auto"/>
        </w:rPr>
        <w:t xml:space="preserve"> </w:t>
      </w:r>
      <w:r w:rsidRPr="00A74091">
        <w:rPr>
          <w:rFonts w:asciiTheme="minorHAnsi" w:hAnsiTheme="minorHAnsi" w:cstheme="minorHAnsi"/>
          <w:b/>
          <w:color w:val="auto"/>
        </w:rPr>
        <w:t>59</w:t>
      </w:r>
      <w:r w:rsidR="00697CAE">
        <w:rPr>
          <w:rFonts w:asciiTheme="minorHAnsi" w:hAnsiTheme="minorHAnsi" w:cstheme="minorHAnsi"/>
          <w:b/>
          <w:color w:val="auto"/>
        </w:rPr>
        <w:t xml:space="preserve"> </w:t>
      </w:r>
      <w:r w:rsidR="00C920FC" w:rsidRPr="00A74091">
        <w:rPr>
          <w:rFonts w:asciiTheme="minorHAnsi" w:hAnsiTheme="minorHAnsi" w:cstheme="minorHAnsi"/>
          <w:color w:val="auto"/>
        </w:rPr>
        <w:t>(1)</w:t>
      </w:r>
      <w:r w:rsidRPr="00A74091">
        <w:rPr>
          <w:rFonts w:asciiTheme="minorHAnsi" w:hAnsiTheme="minorHAnsi" w:cstheme="minorHAnsi"/>
          <w:color w:val="auto"/>
        </w:rPr>
        <w:t>, 014031 (2017).</w:t>
      </w:r>
    </w:p>
    <w:p w14:paraId="1D04D820" w14:textId="77777777" w:rsidR="000668C3" w:rsidRDefault="000668C3" w:rsidP="00523728">
      <w:pPr>
        <w:rPr>
          <w:rFonts w:asciiTheme="minorHAnsi" w:hAnsiTheme="minorHAnsi" w:cstheme="minorHAnsi"/>
          <w:color w:val="auto"/>
        </w:rPr>
      </w:pPr>
    </w:p>
    <w:p w14:paraId="7F839226" w14:textId="42182C3D" w:rsidR="001F1E94" w:rsidRPr="00A74091" w:rsidRDefault="001F1E94" w:rsidP="00523728">
      <w:pPr>
        <w:rPr>
          <w:rFonts w:asciiTheme="minorHAnsi" w:hAnsiTheme="minorHAnsi" w:cstheme="minorHAnsi"/>
          <w:color w:val="auto"/>
        </w:rPr>
      </w:pPr>
      <w:r w:rsidRPr="00A74091">
        <w:rPr>
          <w:rFonts w:asciiTheme="minorHAnsi" w:hAnsiTheme="minorHAnsi" w:cstheme="minorHAnsi"/>
          <w:color w:val="auto"/>
        </w:rPr>
        <w:t>5. Lloyd, G.</w:t>
      </w:r>
      <w:r w:rsidR="00A74091" w:rsidRPr="00A74091">
        <w:rPr>
          <w:rFonts w:asciiTheme="minorHAnsi" w:hAnsiTheme="minorHAnsi" w:cstheme="minorHAnsi"/>
          <w:i/>
          <w:color w:val="auto"/>
        </w:rPr>
        <w:t xml:space="preserve"> et al</w:t>
      </w:r>
      <w:r w:rsidR="00697CAE">
        <w:rPr>
          <w:rFonts w:asciiTheme="minorHAnsi" w:hAnsiTheme="minorHAnsi" w:cstheme="minorHAnsi"/>
          <w:i/>
          <w:color w:val="auto"/>
        </w:rPr>
        <w:t>.</w:t>
      </w:r>
      <w:r w:rsidRPr="00A74091">
        <w:rPr>
          <w:rFonts w:asciiTheme="minorHAnsi" w:hAnsiTheme="minorHAnsi" w:cstheme="minorHAnsi"/>
          <w:color w:val="auto"/>
        </w:rPr>
        <w:t xml:space="preserve"> Gas Plasma: Medical Uses and Developments in Wound Care. </w:t>
      </w:r>
      <w:r w:rsidRPr="00A74091">
        <w:rPr>
          <w:rFonts w:asciiTheme="minorHAnsi" w:hAnsiTheme="minorHAnsi" w:cstheme="minorHAnsi"/>
          <w:i/>
          <w:color w:val="auto"/>
        </w:rPr>
        <w:t>Plasma Process</w:t>
      </w:r>
      <w:r w:rsidR="00DF0C3C" w:rsidRPr="00A74091">
        <w:rPr>
          <w:rFonts w:asciiTheme="minorHAnsi" w:hAnsiTheme="minorHAnsi" w:cstheme="minorHAnsi"/>
          <w:i/>
          <w:color w:val="auto"/>
        </w:rPr>
        <w:t xml:space="preserve">es and </w:t>
      </w:r>
      <w:r w:rsidRPr="00A74091">
        <w:rPr>
          <w:rFonts w:asciiTheme="minorHAnsi" w:hAnsiTheme="minorHAnsi" w:cstheme="minorHAnsi"/>
          <w:i/>
          <w:color w:val="auto"/>
        </w:rPr>
        <w:t>Polym</w:t>
      </w:r>
      <w:r w:rsidR="00DF0C3C" w:rsidRPr="00A74091">
        <w:rPr>
          <w:rFonts w:asciiTheme="minorHAnsi" w:hAnsiTheme="minorHAnsi" w:cstheme="minorHAnsi"/>
          <w:i/>
          <w:color w:val="auto"/>
        </w:rPr>
        <w:t>ers</w:t>
      </w:r>
      <w:r w:rsidR="00697CAE">
        <w:rPr>
          <w:rFonts w:asciiTheme="minorHAnsi" w:hAnsiTheme="minorHAnsi" w:cstheme="minorHAnsi"/>
          <w:color w:val="auto"/>
        </w:rPr>
        <w:t>.</w:t>
      </w:r>
      <w:r w:rsidR="00DF0C3C" w:rsidRPr="00A74091">
        <w:rPr>
          <w:rFonts w:asciiTheme="minorHAnsi" w:hAnsiTheme="minorHAnsi" w:cstheme="minorHAnsi"/>
          <w:b/>
          <w:color w:val="auto"/>
        </w:rPr>
        <w:t xml:space="preserve"> </w:t>
      </w:r>
      <w:r w:rsidRPr="00A74091">
        <w:rPr>
          <w:rFonts w:asciiTheme="minorHAnsi" w:hAnsiTheme="minorHAnsi" w:cstheme="minorHAnsi"/>
          <w:b/>
          <w:color w:val="auto"/>
        </w:rPr>
        <w:t>7</w:t>
      </w:r>
      <w:r w:rsidR="00697CAE">
        <w:rPr>
          <w:rFonts w:asciiTheme="minorHAnsi" w:hAnsiTheme="minorHAnsi" w:cstheme="minorHAnsi"/>
          <w:b/>
          <w:color w:val="auto"/>
        </w:rPr>
        <w:t xml:space="preserve"> </w:t>
      </w:r>
      <w:r w:rsidR="00C920FC" w:rsidRPr="00A74091">
        <w:rPr>
          <w:rFonts w:asciiTheme="minorHAnsi" w:hAnsiTheme="minorHAnsi" w:cstheme="minorHAnsi"/>
          <w:color w:val="auto"/>
        </w:rPr>
        <w:t>(3-4)</w:t>
      </w:r>
      <w:r w:rsidRPr="00A74091">
        <w:rPr>
          <w:rFonts w:asciiTheme="minorHAnsi" w:hAnsiTheme="minorHAnsi" w:cstheme="minorHAnsi"/>
          <w:color w:val="auto"/>
        </w:rPr>
        <w:t>, 194</w:t>
      </w:r>
      <w:r w:rsidR="00697CAE">
        <w:rPr>
          <w:rFonts w:asciiTheme="minorHAnsi" w:hAnsiTheme="minorHAnsi" w:cstheme="minorHAnsi"/>
          <w:color w:val="auto"/>
        </w:rPr>
        <w:t>-</w:t>
      </w:r>
      <w:r w:rsidRPr="00A74091">
        <w:rPr>
          <w:rFonts w:asciiTheme="minorHAnsi" w:hAnsiTheme="minorHAnsi" w:cstheme="minorHAnsi"/>
          <w:color w:val="auto"/>
        </w:rPr>
        <w:t>211 (2010).</w:t>
      </w:r>
    </w:p>
    <w:p w14:paraId="7B5FE609" w14:textId="77777777" w:rsidR="000668C3" w:rsidRDefault="000668C3" w:rsidP="00523728">
      <w:pPr>
        <w:rPr>
          <w:rFonts w:asciiTheme="minorHAnsi" w:hAnsiTheme="minorHAnsi" w:cstheme="minorHAnsi"/>
          <w:color w:val="auto"/>
        </w:rPr>
      </w:pPr>
    </w:p>
    <w:p w14:paraId="758AB004" w14:textId="2F871EFA" w:rsidR="001F1E94" w:rsidRPr="00A74091" w:rsidRDefault="001F1E94" w:rsidP="00523728">
      <w:pPr>
        <w:rPr>
          <w:rFonts w:asciiTheme="minorHAnsi" w:hAnsiTheme="minorHAnsi" w:cstheme="minorHAnsi"/>
          <w:color w:val="auto"/>
        </w:rPr>
      </w:pPr>
      <w:r w:rsidRPr="00A74091">
        <w:rPr>
          <w:rFonts w:asciiTheme="minorHAnsi" w:hAnsiTheme="minorHAnsi" w:cstheme="minorHAnsi"/>
          <w:color w:val="auto"/>
        </w:rPr>
        <w:t>6. Yousfi, M., Merbahi, N., Pathak, A.</w:t>
      </w:r>
      <w:r w:rsidR="00697CAE">
        <w:rPr>
          <w:rFonts w:asciiTheme="minorHAnsi" w:hAnsiTheme="minorHAnsi" w:cstheme="minorHAnsi"/>
          <w:color w:val="auto"/>
        </w:rPr>
        <w:t>,</w:t>
      </w:r>
      <w:r w:rsidRPr="00A74091">
        <w:rPr>
          <w:rFonts w:asciiTheme="minorHAnsi" w:hAnsiTheme="minorHAnsi" w:cstheme="minorHAnsi"/>
          <w:color w:val="auto"/>
        </w:rPr>
        <w:t xml:space="preserve"> Eichwald, O. Low-temperature plasmas at atmospheric pressure: toward new pharmaceutical treatments in medicine. </w:t>
      </w:r>
      <w:r w:rsidR="00DF0C3C" w:rsidRPr="00A74091">
        <w:rPr>
          <w:rFonts w:asciiTheme="minorHAnsi" w:hAnsiTheme="minorHAnsi" w:cstheme="minorHAnsi"/>
          <w:i/>
          <w:color w:val="auto"/>
        </w:rPr>
        <w:t>Fundamental &amp; Clinical Pharmacology</w:t>
      </w:r>
      <w:r w:rsidR="00697CAE">
        <w:rPr>
          <w:rFonts w:asciiTheme="minorHAnsi" w:hAnsiTheme="minorHAnsi" w:cstheme="minorHAnsi"/>
          <w:color w:val="auto"/>
        </w:rPr>
        <w:t>.</w:t>
      </w:r>
      <w:r w:rsidRPr="00A74091">
        <w:rPr>
          <w:rFonts w:asciiTheme="minorHAnsi" w:hAnsiTheme="minorHAnsi" w:cstheme="minorHAnsi"/>
          <w:color w:val="auto"/>
        </w:rPr>
        <w:t xml:space="preserve"> </w:t>
      </w:r>
      <w:r w:rsidRPr="00A74091">
        <w:rPr>
          <w:rFonts w:asciiTheme="minorHAnsi" w:hAnsiTheme="minorHAnsi" w:cstheme="minorHAnsi"/>
          <w:b/>
          <w:color w:val="auto"/>
        </w:rPr>
        <w:t>28</w:t>
      </w:r>
      <w:r w:rsidR="00697CAE">
        <w:rPr>
          <w:rFonts w:asciiTheme="minorHAnsi" w:hAnsiTheme="minorHAnsi" w:cstheme="minorHAnsi"/>
          <w:b/>
          <w:color w:val="auto"/>
        </w:rPr>
        <w:t xml:space="preserve"> </w:t>
      </w:r>
      <w:r w:rsidR="00C920FC" w:rsidRPr="00A74091">
        <w:rPr>
          <w:rFonts w:asciiTheme="minorHAnsi" w:hAnsiTheme="minorHAnsi" w:cstheme="minorHAnsi"/>
          <w:color w:val="auto"/>
        </w:rPr>
        <w:t>(2)</w:t>
      </w:r>
      <w:r w:rsidRPr="00A74091">
        <w:rPr>
          <w:rFonts w:asciiTheme="minorHAnsi" w:hAnsiTheme="minorHAnsi" w:cstheme="minorHAnsi"/>
          <w:color w:val="auto"/>
        </w:rPr>
        <w:t>, 123</w:t>
      </w:r>
      <w:r w:rsidR="00697CAE">
        <w:rPr>
          <w:rFonts w:asciiTheme="minorHAnsi" w:hAnsiTheme="minorHAnsi" w:cstheme="minorHAnsi"/>
          <w:color w:val="auto"/>
        </w:rPr>
        <w:t>-</w:t>
      </w:r>
      <w:r w:rsidRPr="00A74091">
        <w:rPr>
          <w:rFonts w:asciiTheme="minorHAnsi" w:hAnsiTheme="minorHAnsi" w:cstheme="minorHAnsi"/>
          <w:color w:val="auto"/>
        </w:rPr>
        <w:t>135 (2014).</w:t>
      </w:r>
    </w:p>
    <w:p w14:paraId="6FB9B45F" w14:textId="77777777" w:rsidR="000668C3" w:rsidRDefault="000668C3" w:rsidP="00523728">
      <w:pPr>
        <w:rPr>
          <w:rFonts w:asciiTheme="minorHAnsi" w:hAnsiTheme="minorHAnsi" w:cstheme="minorHAnsi"/>
          <w:color w:val="auto"/>
        </w:rPr>
      </w:pPr>
    </w:p>
    <w:p w14:paraId="648F7F2A" w14:textId="280FF80E" w:rsidR="001F1E94" w:rsidRPr="00A74091" w:rsidRDefault="001F1E94" w:rsidP="00523728">
      <w:pPr>
        <w:rPr>
          <w:rFonts w:asciiTheme="minorHAnsi" w:hAnsiTheme="minorHAnsi" w:cstheme="minorHAnsi"/>
          <w:color w:val="auto"/>
        </w:rPr>
      </w:pPr>
      <w:r w:rsidRPr="00A74091">
        <w:rPr>
          <w:rFonts w:asciiTheme="minorHAnsi" w:hAnsiTheme="minorHAnsi" w:cstheme="minorHAnsi"/>
          <w:color w:val="auto"/>
        </w:rPr>
        <w:t>7. Xiong, Z., Roe, J., Grammer, T. C.</w:t>
      </w:r>
      <w:r w:rsidR="00697CAE">
        <w:rPr>
          <w:rFonts w:asciiTheme="minorHAnsi" w:hAnsiTheme="minorHAnsi" w:cstheme="minorHAnsi"/>
          <w:color w:val="auto"/>
        </w:rPr>
        <w:t>,</w:t>
      </w:r>
      <w:r w:rsidRPr="00A74091">
        <w:rPr>
          <w:rFonts w:asciiTheme="minorHAnsi" w:hAnsiTheme="minorHAnsi" w:cstheme="minorHAnsi"/>
          <w:color w:val="auto"/>
        </w:rPr>
        <w:t xml:space="preserve"> Graves, D. B. Plasma Treatment of Onychomycosis. </w:t>
      </w:r>
      <w:r w:rsidR="00DF0C3C" w:rsidRPr="00A74091">
        <w:rPr>
          <w:rFonts w:asciiTheme="minorHAnsi" w:hAnsiTheme="minorHAnsi" w:cstheme="minorHAnsi"/>
          <w:i/>
          <w:color w:val="auto"/>
        </w:rPr>
        <w:t>Plasma Processes and Polymers</w:t>
      </w:r>
      <w:r w:rsidR="00697CAE">
        <w:rPr>
          <w:rFonts w:asciiTheme="minorHAnsi" w:hAnsiTheme="minorHAnsi" w:cstheme="minorHAnsi"/>
          <w:color w:val="auto"/>
        </w:rPr>
        <w:t>.</w:t>
      </w:r>
      <w:r w:rsidRPr="00A74091">
        <w:rPr>
          <w:rFonts w:asciiTheme="minorHAnsi" w:hAnsiTheme="minorHAnsi" w:cstheme="minorHAnsi"/>
          <w:color w:val="auto"/>
        </w:rPr>
        <w:t xml:space="preserve"> </w:t>
      </w:r>
      <w:r w:rsidRPr="00A74091">
        <w:rPr>
          <w:rFonts w:asciiTheme="minorHAnsi" w:hAnsiTheme="minorHAnsi" w:cstheme="minorHAnsi"/>
          <w:b/>
          <w:color w:val="auto"/>
        </w:rPr>
        <w:t>13</w:t>
      </w:r>
      <w:r w:rsidR="00697CAE">
        <w:rPr>
          <w:rFonts w:asciiTheme="minorHAnsi" w:hAnsiTheme="minorHAnsi" w:cstheme="minorHAnsi"/>
          <w:b/>
          <w:color w:val="auto"/>
        </w:rPr>
        <w:t xml:space="preserve"> </w:t>
      </w:r>
      <w:r w:rsidR="00C920FC" w:rsidRPr="00A74091">
        <w:rPr>
          <w:rFonts w:asciiTheme="minorHAnsi" w:hAnsiTheme="minorHAnsi" w:cstheme="minorHAnsi"/>
          <w:color w:val="auto"/>
        </w:rPr>
        <w:t>(6)</w:t>
      </w:r>
      <w:r w:rsidRPr="00A74091">
        <w:rPr>
          <w:rFonts w:asciiTheme="minorHAnsi" w:hAnsiTheme="minorHAnsi" w:cstheme="minorHAnsi"/>
          <w:color w:val="auto"/>
        </w:rPr>
        <w:t>, 588</w:t>
      </w:r>
      <w:r w:rsidR="00697CAE">
        <w:rPr>
          <w:rFonts w:asciiTheme="minorHAnsi" w:hAnsiTheme="minorHAnsi" w:cstheme="minorHAnsi"/>
          <w:color w:val="auto"/>
        </w:rPr>
        <w:t>-</w:t>
      </w:r>
      <w:r w:rsidRPr="00A74091">
        <w:rPr>
          <w:rFonts w:asciiTheme="minorHAnsi" w:hAnsiTheme="minorHAnsi" w:cstheme="minorHAnsi"/>
          <w:color w:val="auto"/>
        </w:rPr>
        <w:t>597 (2016).</w:t>
      </w:r>
    </w:p>
    <w:p w14:paraId="33AA607F" w14:textId="77777777" w:rsidR="000668C3" w:rsidRDefault="000668C3" w:rsidP="00523728">
      <w:pPr>
        <w:rPr>
          <w:rFonts w:asciiTheme="minorHAnsi" w:hAnsiTheme="minorHAnsi" w:cstheme="minorHAnsi"/>
          <w:color w:val="auto"/>
        </w:rPr>
      </w:pPr>
    </w:p>
    <w:p w14:paraId="700E55E2" w14:textId="133D9C93" w:rsidR="001150AA" w:rsidRPr="00A74091" w:rsidRDefault="001150AA" w:rsidP="00523728">
      <w:pPr>
        <w:rPr>
          <w:rFonts w:asciiTheme="minorHAnsi" w:hAnsiTheme="minorHAnsi" w:cstheme="minorHAnsi"/>
          <w:color w:val="auto"/>
        </w:rPr>
      </w:pPr>
      <w:r w:rsidRPr="00A74091">
        <w:rPr>
          <w:rFonts w:asciiTheme="minorHAnsi" w:hAnsiTheme="minorHAnsi" w:cstheme="minorHAnsi"/>
          <w:color w:val="auto"/>
        </w:rPr>
        <w:t xml:space="preserve">8. </w:t>
      </w:r>
      <w:r w:rsidR="000D19D3" w:rsidRPr="00A74091">
        <w:rPr>
          <w:rFonts w:asciiTheme="minorHAnsi" w:hAnsiTheme="minorHAnsi" w:cstheme="minorHAnsi"/>
          <w:color w:val="auto"/>
        </w:rPr>
        <w:t>Xiong, Z.</w:t>
      </w:r>
      <w:r w:rsidR="00A74091" w:rsidRPr="00A74091">
        <w:rPr>
          <w:rFonts w:asciiTheme="minorHAnsi" w:hAnsiTheme="minorHAnsi" w:cstheme="minorHAnsi"/>
          <w:i/>
          <w:color w:val="auto"/>
        </w:rPr>
        <w:t xml:space="preserve"> et al</w:t>
      </w:r>
      <w:r w:rsidR="00697CAE">
        <w:rPr>
          <w:rFonts w:asciiTheme="minorHAnsi" w:hAnsiTheme="minorHAnsi" w:cstheme="minorHAnsi"/>
          <w:i/>
          <w:color w:val="auto"/>
        </w:rPr>
        <w:t>.</w:t>
      </w:r>
      <w:r w:rsidR="000D19D3" w:rsidRPr="00A74091">
        <w:rPr>
          <w:rFonts w:asciiTheme="minorHAnsi" w:hAnsiTheme="minorHAnsi" w:cstheme="minorHAnsi"/>
          <w:color w:val="auto"/>
        </w:rPr>
        <w:t xml:space="preserve"> Selective neuronal differentiation of neural stem cells induced by nanosecond microplasma agitation. </w:t>
      </w:r>
      <w:r w:rsidR="000D19D3" w:rsidRPr="00A74091">
        <w:rPr>
          <w:rFonts w:asciiTheme="minorHAnsi" w:hAnsiTheme="minorHAnsi" w:cstheme="minorHAnsi"/>
          <w:i/>
          <w:color w:val="auto"/>
        </w:rPr>
        <w:t>Stem Cell Research</w:t>
      </w:r>
      <w:r w:rsidR="00697CAE">
        <w:rPr>
          <w:rFonts w:asciiTheme="minorHAnsi" w:hAnsiTheme="minorHAnsi" w:cstheme="minorHAnsi"/>
          <w:color w:val="auto"/>
        </w:rPr>
        <w:t>.</w:t>
      </w:r>
      <w:r w:rsidR="000D19D3" w:rsidRPr="00A74091">
        <w:rPr>
          <w:rFonts w:asciiTheme="minorHAnsi" w:hAnsiTheme="minorHAnsi" w:cstheme="minorHAnsi"/>
          <w:color w:val="auto"/>
        </w:rPr>
        <w:t xml:space="preserve"> </w:t>
      </w:r>
      <w:r w:rsidR="000D19D3" w:rsidRPr="00A74091">
        <w:rPr>
          <w:rFonts w:asciiTheme="minorHAnsi" w:hAnsiTheme="minorHAnsi" w:cstheme="minorHAnsi"/>
          <w:b/>
          <w:color w:val="auto"/>
        </w:rPr>
        <w:t>12</w:t>
      </w:r>
      <w:r w:rsidR="00697CAE">
        <w:rPr>
          <w:rFonts w:asciiTheme="minorHAnsi" w:hAnsiTheme="minorHAnsi" w:cstheme="minorHAnsi"/>
          <w:b/>
          <w:color w:val="auto"/>
        </w:rPr>
        <w:t xml:space="preserve"> </w:t>
      </w:r>
      <w:r w:rsidR="000D19D3" w:rsidRPr="00A74091">
        <w:rPr>
          <w:rFonts w:asciiTheme="minorHAnsi" w:hAnsiTheme="minorHAnsi" w:cstheme="minorHAnsi"/>
          <w:color w:val="auto"/>
        </w:rPr>
        <w:t>(2), 387</w:t>
      </w:r>
      <w:r w:rsidR="00697CAE">
        <w:rPr>
          <w:rFonts w:asciiTheme="minorHAnsi" w:hAnsiTheme="minorHAnsi" w:cstheme="minorHAnsi"/>
          <w:color w:val="auto"/>
        </w:rPr>
        <w:t>-</w:t>
      </w:r>
      <w:r w:rsidR="000D19D3" w:rsidRPr="00A74091">
        <w:rPr>
          <w:rFonts w:asciiTheme="minorHAnsi" w:hAnsiTheme="minorHAnsi" w:cstheme="minorHAnsi"/>
          <w:color w:val="auto"/>
        </w:rPr>
        <w:t>399 (2014).</w:t>
      </w:r>
    </w:p>
    <w:p w14:paraId="58C52D7F" w14:textId="77777777" w:rsidR="000668C3" w:rsidRDefault="000668C3" w:rsidP="000D19D3">
      <w:pPr>
        <w:rPr>
          <w:rFonts w:asciiTheme="minorHAnsi" w:hAnsiTheme="minorHAnsi" w:cstheme="minorHAnsi"/>
          <w:color w:val="auto"/>
        </w:rPr>
      </w:pPr>
    </w:p>
    <w:p w14:paraId="7101A0F5" w14:textId="18C00540" w:rsidR="001F1E94" w:rsidRPr="00A74091" w:rsidRDefault="001150AA" w:rsidP="000D19D3">
      <w:pPr>
        <w:rPr>
          <w:rFonts w:asciiTheme="minorHAnsi" w:hAnsiTheme="minorHAnsi" w:cstheme="minorHAnsi"/>
          <w:color w:val="auto"/>
        </w:rPr>
      </w:pPr>
      <w:r w:rsidRPr="00A74091">
        <w:rPr>
          <w:rFonts w:asciiTheme="minorHAnsi" w:hAnsiTheme="minorHAnsi" w:cstheme="minorHAnsi"/>
          <w:color w:val="auto"/>
        </w:rPr>
        <w:t>9</w:t>
      </w:r>
      <w:r w:rsidR="001F1E94" w:rsidRPr="00A74091">
        <w:rPr>
          <w:rFonts w:asciiTheme="minorHAnsi" w:hAnsiTheme="minorHAnsi" w:cstheme="minorHAnsi"/>
          <w:color w:val="auto"/>
        </w:rPr>
        <w:t xml:space="preserve">. </w:t>
      </w:r>
      <w:r w:rsidR="000D19D3" w:rsidRPr="00A74091">
        <w:rPr>
          <w:rFonts w:asciiTheme="minorHAnsi" w:hAnsiTheme="minorHAnsi" w:cstheme="minorHAnsi"/>
          <w:color w:val="auto"/>
        </w:rPr>
        <w:t>Xie, Z</w:t>
      </w:r>
      <w:r w:rsidR="00A46CF9" w:rsidRPr="00A74091">
        <w:rPr>
          <w:rFonts w:asciiTheme="minorHAnsi" w:hAnsiTheme="minorHAnsi" w:cstheme="minorHAnsi"/>
          <w:color w:val="auto"/>
        </w:rPr>
        <w:t>.</w:t>
      </w:r>
      <w:r w:rsidR="000D19D3" w:rsidRPr="00A74091">
        <w:rPr>
          <w:rFonts w:asciiTheme="minorHAnsi" w:hAnsiTheme="minorHAnsi" w:cstheme="minorHAnsi"/>
          <w:color w:val="auto"/>
        </w:rPr>
        <w:t>, Zheng, Q</w:t>
      </w:r>
      <w:r w:rsidR="00A46CF9" w:rsidRPr="00A74091">
        <w:rPr>
          <w:rFonts w:asciiTheme="minorHAnsi" w:hAnsiTheme="minorHAnsi" w:cstheme="minorHAnsi"/>
          <w:color w:val="auto"/>
        </w:rPr>
        <w:t>.</w:t>
      </w:r>
      <w:r w:rsidR="000D19D3" w:rsidRPr="00A74091">
        <w:rPr>
          <w:rFonts w:asciiTheme="minorHAnsi" w:hAnsiTheme="minorHAnsi" w:cstheme="minorHAnsi"/>
          <w:color w:val="auto"/>
        </w:rPr>
        <w:t>, Guo, X</w:t>
      </w:r>
      <w:r w:rsidR="00A46CF9" w:rsidRPr="00A74091">
        <w:rPr>
          <w:rFonts w:asciiTheme="minorHAnsi" w:hAnsiTheme="minorHAnsi" w:cstheme="minorHAnsi"/>
          <w:color w:val="auto"/>
        </w:rPr>
        <w:t>.</w:t>
      </w:r>
      <w:r w:rsidR="000D19D3" w:rsidRPr="00A74091">
        <w:rPr>
          <w:rFonts w:asciiTheme="minorHAnsi" w:hAnsiTheme="minorHAnsi" w:cstheme="minorHAnsi"/>
          <w:color w:val="auto"/>
        </w:rPr>
        <w:t>, Yi, C</w:t>
      </w:r>
      <w:r w:rsidR="00A46CF9" w:rsidRPr="00A74091">
        <w:rPr>
          <w:rFonts w:asciiTheme="minorHAnsi" w:hAnsiTheme="minorHAnsi" w:cstheme="minorHAnsi"/>
          <w:color w:val="auto"/>
        </w:rPr>
        <w:t>.</w:t>
      </w:r>
      <w:r w:rsidR="000D19D3" w:rsidRPr="00A74091">
        <w:rPr>
          <w:rFonts w:asciiTheme="minorHAnsi" w:hAnsiTheme="minorHAnsi" w:cstheme="minorHAnsi"/>
          <w:color w:val="auto"/>
        </w:rPr>
        <w:t>, Wu, Y. Isolation, Culture and Identification of Neural Stem Cells</w:t>
      </w:r>
      <w:r w:rsidR="00A46CF9" w:rsidRPr="00A74091">
        <w:rPr>
          <w:rFonts w:asciiTheme="minorHAnsi" w:hAnsiTheme="minorHAnsi" w:cstheme="minorHAnsi"/>
          <w:color w:val="auto"/>
        </w:rPr>
        <w:t xml:space="preserve"> </w:t>
      </w:r>
      <w:r w:rsidR="000D19D3" w:rsidRPr="00A74091">
        <w:rPr>
          <w:rFonts w:asciiTheme="minorHAnsi" w:hAnsiTheme="minorHAnsi" w:cstheme="minorHAnsi"/>
          <w:color w:val="auto"/>
        </w:rPr>
        <w:t xml:space="preserve">in New-born Rats. </w:t>
      </w:r>
      <w:r w:rsidR="000D19D3" w:rsidRPr="00A74091">
        <w:rPr>
          <w:rFonts w:asciiTheme="minorHAnsi" w:hAnsiTheme="minorHAnsi" w:cstheme="minorHAnsi"/>
          <w:i/>
          <w:color w:val="auto"/>
        </w:rPr>
        <w:t>Journal of Huazhong University of Science and Technology</w:t>
      </w:r>
      <w:r w:rsidR="000D19D3" w:rsidRPr="00A74091">
        <w:rPr>
          <w:rFonts w:asciiTheme="minorHAnsi" w:hAnsiTheme="minorHAnsi" w:cstheme="minorHAnsi"/>
          <w:color w:val="auto"/>
        </w:rPr>
        <w:t xml:space="preserve"> [Med Sci]</w:t>
      </w:r>
      <w:r w:rsidR="00697CAE">
        <w:rPr>
          <w:rFonts w:asciiTheme="minorHAnsi" w:hAnsiTheme="minorHAnsi" w:cstheme="minorHAnsi"/>
          <w:color w:val="auto"/>
        </w:rPr>
        <w:t>.</w:t>
      </w:r>
      <w:r w:rsidR="000D19D3" w:rsidRPr="00A74091">
        <w:rPr>
          <w:rFonts w:asciiTheme="minorHAnsi" w:hAnsiTheme="minorHAnsi" w:cstheme="minorHAnsi"/>
          <w:color w:val="auto"/>
        </w:rPr>
        <w:t xml:space="preserve"> </w:t>
      </w:r>
      <w:r w:rsidR="000D19D3" w:rsidRPr="00A74091">
        <w:rPr>
          <w:rFonts w:asciiTheme="minorHAnsi" w:hAnsiTheme="minorHAnsi" w:cstheme="minorHAnsi"/>
          <w:b/>
          <w:color w:val="auto"/>
        </w:rPr>
        <w:t>23</w:t>
      </w:r>
      <w:r w:rsidR="00697CAE">
        <w:rPr>
          <w:rFonts w:asciiTheme="minorHAnsi" w:hAnsiTheme="minorHAnsi" w:cstheme="minorHAnsi"/>
          <w:b/>
          <w:color w:val="auto"/>
        </w:rPr>
        <w:t xml:space="preserve"> </w:t>
      </w:r>
      <w:r w:rsidR="000D19D3" w:rsidRPr="00A74091">
        <w:rPr>
          <w:rFonts w:asciiTheme="minorHAnsi" w:hAnsiTheme="minorHAnsi" w:cstheme="minorHAnsi"/>
          <w:color w:val="auto"/>
        </w:rPr>
        <w:t>(2),75-78 (2003).</w:t>
      </w:r>
    </w:p>
    <w:p w14:paraId="5B8F83BC" w14:textId="77777777" w:rsidR="000668C3" w:rsidRDefault="000668C3" w:rsidP="00523728">
      <w:pPr>
        <w:rPr>
          <w:rFonts w:asciiTheme="minorHAnsi" w:hAnsiTheme="minorHAnsi" w:cstheme="minorHAnsi"/>
          <w:color w:val="auto"/>
        </w:rPr>
      </w:pPr>
    </w:p>
    <w:p w14:paraId="6688B988" w14:textId="76DECEE7" w:rsidR="001F1E94" w:rsidRPr="00A74091" w:rsidRDefault="001150AA" w:rsidP="00523728">
      <w:pPr>
        <w:rPr>
          <w:rFonts w:asciiTheme="minorHAnsi" w:hAnsiTheme="minorHAnsi" w:cstheme="minorHAnsi"/>
          <w:color w:val="auto"/>
        </w:rPr>
      </w:pPr>
      <w:r w:rsidRPr="00A74091">
        <w:rPr>
          <w:rFonts w:asciiTheme="minorHAnsi" w:hAnsiTheme="minorHAnsi" w:cstheme="minorHAnsi"/>
          <w:color w:val="auto"/>
        </w:rPr>
        <w:t>10</w:t>
      </w:r>
      <w:r w:rsidR="001F1E94" w:rsidRPr="00A74091">
        <w:rPr>
          <w:rFonts w:asciiTheme="minorHAnsi" w:hAnsiTheme="minorHAnsi" w:cstheme="minorHAnsi"/>
          <w:color w:val="auto"/>
        </w:rPr>
        <w:t>. Ryder, E. F., Snyder, E. Y.</w:t>
      </w:r>
      <w:r w:rsidR="00697CAE">
        <w:rPr>
          <w:rFonts w:asciiTheme="minorHAnsi" w:hAnsiTheme="minorHAnsi" w:cstheme="minorHAnsi"/>
          <w:color w:val="auto"/>
        </w:rPr>
        <w:t>,</w:t>
      </w:r>
      <w:r w:rsidR="001F1E94" w:rsidRPr="00A74091">
        <w:rPr>
          <w:rFonts w:asciiTheme="minorHAnsi" w:hAnsiTheme="minorHAnsi" w:cstheme="minorHAnsi"/>
          <w:color w:val="auto"/>
        </w:rPr>
        <w:t xml:space="preserve"> Cepko, C. L. Establishment and characterization of multipotent neural cell lines using retrovirus vector-mediated oncogene transfer</w:t>
      </w:r>
      <w:r w:rsidR="001F1E94" w:rsidRPr="00A74091">
        <w:rPr>
          <w:rFonts w:asciiTheme="minorHAnsi" w:hAnsiTheme="minorHAnsi" w:cstheme="minorHAnsi"/>
          <w:i/>
          <w:color w:val="auto"/>
        </w:rPr>
        <w:t xml:space="preserve">. </w:t>
      </w:r>
      <w:r w:rsidR="00DF0C3C" w:rsidRPr="00A74091">
        <w:rPr>
          <w:rFonts w:asciiTheme="minorHAnsi" w:hAnsiTheme="minorHAnsi" w:cstheme="minorHAnsi"/>
          <w:i/>
          <w:color w:val="auto"/>
        </w:rPr>
        <w:t>Journal of Neurobiology</w:t>
      </w:r>
      <w:r w:rsidR="00697CAE">
        <w:rPr>
          <w:rFonts w:asciiTheme="minorHAnsi" w:hAnsiTheme="minorHAnsi" w:cstheme="minorHAnsi"/>
          <w:color w:val="auto"/>
        </w:rPr>
        <w:t>.</w:t>
      </w:r>
      <w:r w:rsidR="001F1E94" w:rsidRPr="00A74091">
        <w:rPr>
          <w:rFonts w:asciiTheme="minorHAnsi" w:hAnsiTheme="minorHAnsi" w:cstheme="minorHAnsi"/>
          <w:color w:val="auto"/>
        </w:rPr>
        <w:t xml:space="preserve"> </w:t>
      </w:r>
      <w:r w:rsidR="001F1E94" w:rsidRPr="00A74091">
        <w:rPr>
          <w:rFonts w:asciiTheme="minorHAnsi" w:hAnsiTheme="minorHAnsi" w:cstheme="minorHAnsi"/>
          <w:b/>
          <w:color w:val="auto"/>
        </w:rPr>
        <w:t>21</w:t>
      </w:r>
      <w:r w:rsidR="00697CAE">
        <w:rPr>
          <w:rFonts w:asciiTheme="minorHAnsi" w:hAnsiTheme="minorHAnsi" w:cstheme="minorHAnsi"/>
          <w:b/>
          <w:color w:val="auto"/>
        </w:rPr>
        <w:t xml:space="preserve"> </w:t>
      </w:r>
      <w:r w:rsidR="00DB1ACA" w:rsidRPr="00A74091">
        <w:rPr>
          <w:rFonts w:asciiTheme="minorHAnsi" w:hAnsiTheme="minorHAnsi" w:cstheme="minorHAnsi"/>
          <w:color w:val="auto"/>
        </w:rPr>
        <w:t>(2)</w:t>
      </w:r>
      <w:r w:rsidR="001F1E94" w:rsidRPr="00A74091">
        <w:rPr>
          <w:rFonts w:asciiTheme="minorHAnsi" w:hAnsiTheme="minorHAnsi" w:cstheme="minorHAnsi"/>
          <w:color w:val="auto"/>
        </w:rPr>
        <w:t>, 356</w:t>
      </w:r>
      <w:r w:rsidR="00697CAE">
        <w:rPr>
          <w:rFonts w:asciiTheme="minorHAnsi" w:hAnsiTheme="minorHAnsi" w:cstheme="minorHAnsi"/>
          <w:color w:val="auto"/>
        </w:rPr>
        <w:t>-</w:t>
      </w:r>
      <w:r w:rsidR="001F1E94" w:rsidRPr="00A74091">
        <w:rPr>
          <w:rFonts w:asciiTheme="minorHAnsi" w:hAnsiTheme="minorHAnsi" w:cstheme="minorHAnsi"/>
          <w:color w:val="auto"/>
        </w:rPr>
        <w:t>375 (1990).</w:t>
      </w:r>
    </w:p>
    <w:p w14:paraId="22429033" w14:textId="77777777" w:rsidR="000668C3" w:rsidRDefault="000668C3" w:rsidP="00523728">
      <w:pPr>
        <w:rPr>
          <w:rFonts w:asciiTheme="minorHAnsi" w:hAnsiTheme="minorHAnsi" w:cstheme="minorHAnsi"/>
          <w:color w:val="auto"/>
        </w:rPr>
      </w:pPr>
    </w:p>
    <w:p w14:paraId="26429137" w14:textId="36C9A5F6" w:rsidR="001F1E94" w:rsidRPr="00A74091" w:rsidRDefault="001150AA" w:rsidP="00523728">
      <w:pPr>
        <w:rPr>
          <w:rFonts w:asciiTheme="minorHAnsi" w:hAnsiTheme="minorHAnsi" w:cstheme="minorHAnsi"/>
          <w:color w:val="auto"/>
        </w:rPr>
      </w:pPr>
      <w:r w:rsidRPr="00A74091">
        <w:rPr>
          <w:rFonts w:asciiTheme="minorHAnsi" w:hAnsiTheme="minorHAnsi" w:cstheme="minorHAnsi"/>
          <w:color w:val="auto"/>
        </w:rPr>
        <w:t>11</w:t>
      </w:r>
      <w:r w:rsidR="001F1E94" w:rsidRPr="00A74091">
        <w:rPr>
          <w:rFonts w:asciiTheme="minorHAnsi" w:hAnsiTheme="minorHAnsi" w:cstheme="minorHAnsi"/>
          <w:color w:val="auto"/>
        </w:rPr>
        <w:t>. Snyder, E. Y., Taylor, R. M.</w:t>
      </w:r>
      <w:r w:rsidR="00697CAE">
        <w:rPr>
          <w:rFonts w:asciiTheme="minorHAnsi" w:hAnsiTheme="minorHAnsi" w:cstheme="minorHAnsi"/>
          <w:color w:val="auto"/>
        </w:rPr>
        <w:t>,</w:t>
      </w:r>
      <w:r w:rsidR="001F1E94" w:rsidRPr="00A74091">
        <w:rPr>
          <w:rFonts w:asciiTheme="minorHAnsi" w:hAnsiTheme="minorHAnsi" w:cstheme="minorHAnsi"/>
          <w:color w:val="auto"/>
        </w:rPr>
        <w:t xml:space="preserve"> Wolfe, J. H. Neural progenitor cell engraftment corrects lysosomal storage throughout the MRS VII mouse brain. </w:t>
      </w:r>
      <w:r w:rsidR="001F1E94" w:rsidRPr="00A74091">
        <w:rPr>
          <w:rFonts w:asciiTheme="minorHAnsi" w:hAnsiTheme="minorHAnsi" w:cstheme="minorHAnsi"/>
          <w:i/>
          <w:color w:val="auto"/>
        </w:rPr>
        <w:t>Nature</w:t>
      </w:r>
      <w:r w:rsidR="00697CAE">
        <w:rPr>
          <w:rFonts w:asciiTheme="minorHAnsi" w:hAnsiTheme="minorHAnsi" w:cstheme="minorHAnsi"/>
          <w:i/>
          <w:color w:val="auto"/>
        </w:rPr>
        <w:t>.</w:t>
      </w:r>
      <w:r w:rsidR="001F1E94" w:rsidRPr="00A74091">
        <w:rPr>
          <w:rFonts w:asciiTheme="minorHAnsi" w:hAnsiTheme="minorHAnsi" w:cstheme="minorHAnsi"/>
          <w:color w:val="auto"/>
        </w:rPr>
        <w:t xml:space="preserve"> </w:t>
      </w:r>
      <w:r w:rsidR="001F1E94" w:rsidRPr="00A74091">
        <w:rPr>
          <w:rFonts w:asciiTheme="minorHAnsi" w:hAnsiTheme="minorHAnsi" w:cstheme="minorHAnsi"/>
          <w:b/>
          <w:color w:val="auto"/>
        </w:rPr>
        <w:t>374</w:t>
      </w:r>
      <w:r w:rsidR="00697CAE">
        <w:rPr>
          <w:rFonts w:asciiTheme="minorHAnsi" w:hAnsiTheme="minorHAnsi" w:cstheme="minorHAnsi"/>
          <w:b/>
          <w:color w:val="auto"/>
        </w:rPr>
        <w:t xml:space="preserve"> </w:t>
      </w:r>
      <w:r w:rsidR="003C223D" w:rsidRPr="00A74091">
        <w:rPr>
          <w:rFonts w:asciiTheme="minorHAnsi" w:hAnsiTheme="minorHAnsi" w:cstheme="minorHAnsi"/>
          <w:color w:val="auto"/>
        </w:rPr>
        <w:t>(6520)</w:t>
      </w:r>
      <w:r w:rsidR="001F1E94" w:rsidRPr="00A74091">
        <w:rPr>
          <w:rFonts w:asciiTheme="minorHAnsi" w:hAnsiTheme="minorHAnsi" w:cstheme="minorHAnsi"/>
          <w:color w:val="auto"/>
        </w:rPr>
        <w:t>, 367</w:t>
      </w:r>
      <w:r w:rsidR="00697CAE">
        <w:rPr>
          <w:rFonts w:asciiTheme="minorHAnsi" w:hAnsiTheme="minorHAnsi" w:cstheme="minorHAnsi"/>
          <w:color w:val="auto"/>
        </w:rPr>
        <w:t>-</w:t>
      </w:r>
      <w:r w:rsidR="001F1E94" w:rsidRPr="00A74091">
        <w:rPr>
          <w:rFonts w:asciiTheme="minorHAnsi" w:hAnsiTheme="minorHAnsi" w:cstheme="minorHAnsi"/>
          <w:color w:val="auto"/>
        </w:rPr>
        <w:t>370 (1995).</w:t>
      </w:r>
    </w:p>
    <w:p w14:paraId="4C79AE84" w14:textId="77777777" w:rsidR="000668C3" w:rsidRDefault="000668C3" w:rsidP="00523728">
      <w:pPr>
        <w:rPr>
          <w:rFonts w:asciiTheme="minorHAnsi" w:hAnsiTheme="minorHAnsi" w:cstheme="minorHAnsi"/>
          <w:color w:val="auto"/>
        </w:rPr>
      </w:pPr>
    </w:p>
    <w:p w14:paraId="62C9B9A7" w14:textId="5EC3B3D5" w:rsidR="001F1E94" w:rsidRPr="00A74091" w:rsidRDefault="001150AA" w:rsidP="00523728">
      <w:pPr>
        <w:rPr>
          <w:rFonts w:asciiTheme="minorHAnsi" w:hAnsiTheme="minorHAnsi" w:cstheme="minorHAnsi"/>
          <w:color w:val="auto"/>
        </w:rPr>
      </w:pPr>
      <w:r w:rsidRPr="00A74091">
        <w:rPr>
          <w:rFonts w:asciiTheme="minorHAnsi" w:hAnsiTheme="minorHAnsi" w:cstheme="minorHAnsi"/>
          <w:color w:val="auto"/>
        </w:rPr>
        <w:t>12</w:t>
      </w:r>
      <w:r w:rsidR="001F1E94" w:rsidRPr="00A74091">
        <w:rPr>
          <w:rFonts w:asciiTheme="minorHAnsi" w:hAnsiTheme="minorHAnsi" w:cstheme="minorHAnsi"/>
          <w:color w:val="auto"/>
        </w:rPr>
        <w:t>. Snyder, E. Y., Yoon, C., Flax, J. D.</w:t>
      </w:r>
      <w:r w:rsidR="00697CAE">
        <w:rPr>
          <w:rFonts w:asciiTheme="minorHAnsi" w:hAnsiTheme="minorHAnsi" w:cstheme="minorHAnsi"/>
          <w:color w:val="auto"/>
        </w:rPr>
        <w:t>,</w:t>
      </w:r>
      <w:r w:rsidR="001F1E94" w:rsidRPr="00A74091">
        <w:rPr>
          <w:rFonts w:asciiTheme="minorHAnsi" w:hAnsiTheme="minorHAnsi" w:cstheme="minorHAnsi"/>
          <w:color w:val="auto"/>
        </w:rPr>
        <w:t xml:space="preserve"> Macklis, J. D. Multipotent neural precursors can differentiate toward replacement of neurons undergoing targeted apoptotic degeneration in adult mouse neocortex. </w:t>
      </w:r>
      <w:r w:rsidR="003719D9" w:rsidRPr="00A74091">
        <w:rPr>
          <w:rFonts w:asciiTheme="minorHAnsi" w:hAnsiTheme="minorHAnsi" w:cstheme="minorHAnsi"/>
          <w:i/>
          <w:color w:val="auto"/>
        </w:rPr>
        <w:t>Proceedings of the National Academy of Sciences of the United States of America</w:t>
      </w:r>
      <w:r w:rsidR="00697CAE">
        <w:rPr>
          <w:rFonts w:asciiTheme="minorHAnsi" w:hAnsiTheme="minorHAnsi" w:cstheme="minorHAnsi"/>
          <w:color w:val="auto"/>
        </w:rPr>
        <w:t>.</w:t>
      </w:r>
      <w:r w:rsidR="003719D9" w:rsidRPr="00A74091">
        <w:rPr>
          <w:rFonts w:asciiTheme="minorHAnsi" w:hAnsiTheme="minorHAnsi" w:cstheme="minorHAnsi"/>
          <w:color w:val="auto"/>
        </w:rPr>
        <w:t xml:space="preserve"> </w:t>
      </w:r>
      <w:r w:rsidR="001F1E94" w:rsidRPr="00A74091">
        <w:rPr>
          <w:rFonts w:asciiTheme="minorHAnsi" w:hAnsiTheme="minorHAnsi" w:cstheme="minorHAnsi"/>
          <w:b/>
          <w:color w:val="auto"/>
        </w:rPr>
        <w:t>94</w:t>
      </w:r>
      <w:r w:rsidR="00697CAE">
        <w:rPr>
          <w:rFonts w:asciiTheme="minorHAnsi" w:hAnsiTheme="minorHAnsi" w:cstheme="minorHAnsi"/>
          <w:b/>
          <w:color w:val="auto"/>
        </w:rPr>
        <w:t xml:space="preserve"> </w:t>
      </w:r>
      <w:r w:rsidR="00382427" w:rsidRPr="00A74091">
        <w:rPr>
          <w:rFonts w:asciiTheme="minorHAnsi" w:hAnsiTheme="minorHAnsi" w:cstheme="minorHAnsi"/>
          <w:color w:val="auto"/>
        </w:rPr>
        <w:t>(21)</w:t>
      </w:r>
      <w:r w:rsidR="001F1E94" w:rsidRPr="00A74091">
        <w:rPr>
          <w:rFonts w:asciiTheme="minorHAnsi" w:hAnsiTheme="minorHAnsi" w:cstheme="minorHAnsi"/>
          <w:color w:val="auto"/>
        </w:rPr>
        <w:t>, 11663</w:t>
      </w:r>
      <w:r w:rsidR="00697CAE">
        <w:rPr>
          <w:rFonts w:asciiTheme="minorHAnsi" w:hAnsiTheme="minorHAnsi" w:cstheme="minorHAnsi"/>
          <w:color w:val="auto"/>
        </w:rPr>
        <w:t>-1166</w:t>
      </w:r>
      <w:r w:rsidR="001F1E94" w:rsidRPr="00A74091">
        <w:rPr>
          <w:rFonts w:asciiTheme="minorHAnsi" w:hAnsiTheme="minorHAnsi" w:cstheme="minorHAnsi"/>
          <w:color w:val="auto"/>
        </w:rPr>
        <w:t>8 (1997).</w:t>
      </w:r>
    </w:p>
    <w:p w14:paraId="3FC37FCA" w14:textId="77777777" w:rsidR="000668C3" w:rsidRDefault="000668C3" w:rsidP="00523728">
      <w:pPr>
        <w:rPr>
          <w:rFonts w:asciiTheme="minorHAnsi" w:hAnsiTheme="minorHAnsi" w:cstheme="minorHAnsi"/>
          <w:color w:val="auto"/>
        </w:rPr>
      </w:pPr>
    </w:p>
    <w:p w14:paraId="6FE4313A" w14:textId="12251B9C" w:rsidR="001F1E94" w:rsidRPr="00A74091" w:rsidRDefault="001150AA" w:rsidP="00523728">
      <w:pPr>
        <w:rPr>
          <w:rFonts w:asciiTheme="minorHAnsi" w:hAnsiTheme="minorHAnsi" w:cstheme="minorHAnsi"/>
          <w:color w:val="auto"/>
        </w:rPr>
      </w:pPr>
      <w:r w:rsidRPr="00A74091">
        <w:rPr>
          <w:rFonts w:asciiTheme="minorHAnsi" w:hAnsiTheme="minorHAnsi" w:cstheme="minorHAnsi"/>
          <w:color w:val="auto"/>
        </w:rPr>
        <w:t>13</w:t>
      </w:r>
      <w:r w:rsidR="001F1E94" w:rsidRPr="00A74091">
        <w:rPr>
          <w:rFonts w:asciiTheme="minorHAnsi" w:hAnsiTheme="minorHAnsi" w:cstheme="minorHAnsi"/>
          <w:color w:val="auto"/>
        </w:rPr>
        <w:t>. Jamur, M. C.</w:t>
      </w:r>
      <w:r w:rsidR="00697CAE">
        <w:rPr>
          <w:rFonts w:asciiTheme="minorHAnsi" w:hAnsiTheme="minorHAnsi" w:cstheme="minorHAnsi"/>
          <w:color w:val="auto"/>
        </w:rPr>
        <w:t>,</w:t>
      </w:r>
      <w:r w:rsidR="001F1E94" w:rsidRPr="00A74091">
        <w:rPr>
          <w:rFonts w:asciiTheme="minorHAnsi" w:hAnsiTheme="minorHAnsi" w:cstheme="minorHAnsi"/>
          <w:color w:val="auto"/>
        </w:rPr>
        <w:t xml:space="preserve"> Oliver, C. Cell Fixatives for Immunostaining. </w:t>
      </w:r>
      <w:r w:rsidR="00697CAE">
        <w:rPr>
          <w:rFonts w:asciiTheme="minorHAnsi" w:hAnsiTheme="minorHAnsi" w:cstheme="minorHAnsi"/>
          <w:i/>
          <w:color w:val="auto"/>
        </w:rPr>
        <w:t>Methods in Molecular Biology.</w:t>
      </w:r>
      <w:r w:rsidR="007F13C5" w:rsidRPr="00A74091">
        <w:rPr>
          <w:rFonts w:asciiTheme="minorHAnsi" w:hAnsiTheme="minorHAnsi" w:cstheme="minorHAnsi"/>
          <w:b/>
          <w:color w:val="auto"/>
        </w:rPr>
        <w:t xml:space="preserve"> </w:t>
      </w:r>
      <w:r w:rsidR="001F1E94" w:rsidRPr="00A74091">
        <w:rPr>
          <w:rFonts w:asciiTheme="minorHAnsi" w:hAnsiTheme="minorHAnsi" w:cstheme="minorHAnsi"/>
          <w:b/>
          <w:color w:val="auto"/>
        </w:rPr>
        <w:t>588</w:t>
      </w:r>
      <w:r w:rsidR="001F1E94" w:rsidRPr="00A74091">
        <w:rPr>
          <w:rFonts w:asciiTheme="minorHAnsi" w:hAnsiTheme="minorHAnsi" w:cstheme="minorHAnsi"/>
          <w:color w:val="auto"/>
        </w:rPr>
        <w:t>, 55</w:t>
      </w:r>
      <w:r w:rsidR="00697CAE">
        <w:rPr>
          <w:rFonts w:asciiTheme="minorHAnsi" w:hAnsiTheme="minorHAnsi" w:cstheme="minorHAnsi"/>
          <w:color w:val="auto"/>
        </w:rPr>
        <w:t>-</w:t>
      </w:r>
      <w:r w:rsidR="001F1E94" w:rsidRPr="00A74091">
        <w:rPr>
          <w:rFonts w:asciiTheme="minorHAnsi" w:hAnsiTheme="minorHAnsi" w:cstheme="minorHAnsi"/>
          <w:color w:val="auto"/>
        </w:rPr>
        <w:t>61 (2010).</w:t>
      </w:r>
    </w:p>
    <w:p w14:paraId="29EAB002" w14:textId="77777777" w:rsidR="000668C3" w:rsidRDefault="000668C3" w:rsidP="00523728">
      <w:pPr>
        <w:rPr>
          <w:rFonts w:asciiTheme="minorHAnsi" w:hAnsiTheme="minorHAnsi" w:cstheme="minorHAnsi"/>
          <w:color w:val="auto"/>
        </w:rPr>
      </w:pPr>
    </w:p>
    <w:p w14:paraId="20417E0D" w14:textId="64D54848" w:rsidR="009F659A" w:rsidRPr="00A74091" w:rsidRDefault="001150AA" w:rsidP="00523728">
      <w:pPr>
        <w:rPr>
          <w:rFonts w:asciiTheme="minorHAnsi" w:hAnsiTheme="minorHAnsi" w:cstheme="minorHAnsi"/>
          <w:color w:val="auto"/>
        </w:rPr>
      </w:pPr>
      <w:r w:rsidRPr="00A74091">
        <w:rPr>
          <w:rFonts w:asciiTheme="minorHAnsi" w:hAnsiTheme="minorHAnsi" w:cstheme="minorHAnsi"/>
          <w:color w:val="auto"/>
        </w:rPr>
        <w:t>14</w:t>
      </w:r>
      <w:r w:rsidR="001F1E94" w:rsidRPr="00A74091">
        <w:rPr>
          <w:rFonts w:asciiTheme="minorHAnsi" w:hAnsiTheme="minorHAnsi" w:cstheme="minorHAnsi"/>
          <w:color w:val="auto"/>
        </w:rPr>
        <w:t>. Jamur, M. C.</w:t>
      </w:r>
      <w:r w:rsidR="00505400">
        <w:rPr>
          <w:rFonts w:asciiTheme="minorHAnsi" w:hAnsiTheme="minorHAnsi" w:cstheme="minorHAnsi"/>
          <w:color w:val="auto"/>
        </w:rPr>
        <w:t>,</w:t>
      </w:r>
      <w:r w:rsidR="001F1E94" w:rsidRPr="00A74091">
        <w:rPr>
          <w:rFonts w:asciiTheme="minorHAnsi" w:hAnsiTheme="minorHAnsi" w:cstheme="minorHAnsi"/>
          <w:color w:val="auto"/>
        </w:rPr>
        <w:t xml:space="preserve"> Oliver, C. Permeabilization of Cell Membranes. </w:t>
      </w:r>
      <w:r w:rsidR="00697CAE">
        <w:rPr>
          <w:rFonts w:asciiTheme="minorHAnsi" w:hAnsiTheme="minorHAnsi" w:cstheme="minorHAnsi"/>
          <w:i/>
          <w:color w:val="auto"/>
        </w:rPr>
        <w:t>Methods in Molecular Biology.</w:t>
      </w:r>
      <w:r w:rsidR="007F13C5" w:rsidRPr="00A74091">
        <w:rPr>
          <w:rFonts w:asciiTheme="minorHAnsi" w:hAnsiTheme="minorHAnsi" w:cstheme="minorHAnsi"/>
          <w:b/>
          <w:color w:val="auto"/>
        </w:rPr>
        <w:t xml:space="preserve"> </w:t>
      </w:r>
      <w:r w:rsidR="00382427" w:rsidRPr="00A74091">
        <w:rPr>
          <w:rFonts w:asciiTheme="minorHAnsi" w:hAnsiTheme="minorHAnsi" w:cstheme="minorHAnsi"/>
          <w:b/>
          <w:color w:val="auto"/>
        </w:rPr>
        <w:t>588</w:t>
      </w:r>
      <w:r w:rsidR="00382427" w:rsidRPr="00A74091">
        <w:rPr>
          <w:rFonts w:asciiTheme="minorHAnsi" w:hAnsiTheme="minorHAnsi" w:cstheme="minorHAnsi"/>
          <w:color w:val="auto"/>
        </w:rPr>
        <w:t xml:space="preserve">, </w:t>
      </w:r>
      <w:r w:rsidR="001F1E94" w:rsidRPr="00A74091">
        <w:rPr>
          <w:rFonts w:asciiTheme="minorHAnsi" w:hAnsiTheme="minorHAnsi" w:cstheme="minorHAnsi"/>
          <w:color w:val="auto"/>
        </w:rPr>
        <w:t>63</w:t>
      </w:r>
      <w:r w:rsidR="00697CAE">
        <w:rPr>
          <w:rFonts w:asciiTheme="minorHAnsi" w:hAnsiTheme="minorHAnsi" w:cstheme="minorHAnsi"/>
          <w:color w:val="auto"/>
        </w:rPr>
        <w:t>-</w:t>
      </w:r>
      <w:r w:rsidR="001F1E94" w:rsidRPr="00A74091">
        <w:rPr>
          <w:rFonts w:asciiTheme="minorHAnsi" w:hAnsiTheme="minorHAnsi" w:cstheme="minorHAnsi"/>
          <w:color w:val="auto"/>
        </w:rPr>
        <w:t xml:space="preserve">66 (2010). </w:t>
      </w:r>
    </w:p>
    <w:sectPr w:rsidR="009F659A" w:rsidRPr="00A74091" w:rsidSect="00A74091">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7AC97" w14:textId="77777777" w:rsidR="0093547B" w:rsidRDefault="0093547B" w:rsidP="00621C4E">
      <w:r>
        <w:separator/>
      </w:r>
    </w:p>
  </w:endnote>
  <w:endnote w:type="continuationSeparator" w:id="0">
    <w:p w14:paraId="47AF4E5E" w14:textId="77777777" w:rsidR="0093547B" w:rsidRDefault="0093547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2F3D7" w14:textId="77777777" w:rsidR="00717D4C" w:rsidRDefault="00717D4C">
    <w:pPr>
      <w:pStyle w:val="a7"/>
    </w:pPr>
  </w:p>
  <w:p w14:paraId="60714E27" w14:textId="77777777" w:rsidR="00717D4C" w:rsidRPr="00494F77" w:rsidRDefault="00717D4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10502" w14:textId="77777777" w:rsidR="00717D4C" w:rsidRDefault="00717D4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DBF2D" w14:textId="77777777" w:rsidR="0093547B" w:rsidRDefault="0093547B" w:rsidP="00621C4E">
      <w:r>
        <w:separator/>
      </w:r>
    </w:p>
  </w:footnote>
  <w:footnote w:type="continuationSeparator" w:id="0">
    <w:p w14:paraId="72DB96A2" w14:textId="77777777" w:rsidR="0093547B" w:rsidRDefault="0093547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772D4" w14:textId="77777777" w:rsidR="00717D4C" w:rsidRPr="006F06E4" w:rsidRDefault="00717D4C"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07CA0" w14:textId="77777777" w:rsidR="00717D4C" w:rsidRPr="006F06E4" w:rsidRDefault="00717D4C"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F2E2C"/>
    <w:multiLevelType w:val="multilevel"/>
    <w:tmpl w:val="5810B6AE"/>
    <w:lvl w:ilvl="0">
      <w:start w:val="1"/>
      <w:numFmt w:val="decimal"/>
      <w:lvlText w:val="%1."/>
      <w:lvlJc w:val="left"/>
      <w:pPr>
        <w:ind w:left="360" w:hanging="360"/>
      </w:pPr>
      <w:rPr>
        <w:rFonts w:hint="default"/>
      </w:rPr>
    </w:lvl>
    <w:lvl w:ilvl="1">
      <w:start w:val="2"/>
      <w:numFmt w:val="decimal"/>
      <w:isLgl/>
      <w:lvlText w:val="%1.%2"/>
      <w:lvlJc w:val="left"/>
      <w:pPr>
        <w:ind w:left="370" w:hanging="37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70" w:hanging="720"/>
      </w:pPr>
      <w:rPr>
        <w:rFonts w:hint="default"/>
      </w:rPr>
    </w:lvl>
    <w:lvl w:ilvl="4">
      <w:start w:val="1"/>
      <w:numFmt w:val="decimal"/>
      <w:isLgl/>
      <w:lvlText w:val="%1.%2.%3.%4.%5"/>
      <w:lvlJc w:val="left"/>
      <w:pPr>
        <w:ind w:left="1280" w:hanging="1080"/>
      </w:pPr>
      <w:rPr>
        <w:rFonts w:hint="default"/>
      </w:rPr>
    </w:lvl>
    <w:lvl w:ilvl="5">
      <w:start w:val="1"/>
      <w:numFmt w:val="decimal"/>
      <w:isLgl/>
      <w:lvlText w:val="%1.%2.%3.%4.%5.%6"/>
      <w:lvlJc w:val="left"/>
      <w:pPr>
        <w:ind w:left="133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90" w:hanging="1440"/>
      </w:pPr>
      <w:rPr>
        <w:rFonts w:hint="default"/>
      </w:rPr>
    </w:lvl>
    <w:lvl w:ilvl="8">
      <w:start w:val="1"/>
      <w:numFmt w:val="decimal"/>
      <w:isLgl/>
      <w:lvlText w:val="%1.%2.%3.%4.%5.%6.%7.%8.%9"/>
      <w:lvlJc w:val="left"/>
      <w:pPr>
        <w:ind w:left="2200"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84A33"/>
    <w:multiLevelType w:val="multilevel"/>
    <w:tmpl w:val="0A6ADFD8"/>
    <w:lvl w:ilvl="0">
      <w:start w:val="1"/>
      <w:numFmt w:val="decimal"/>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b w:val="0"/>
        <w:i w:val="0"/>
      </w:rPr>
    </w:lvl>
    <w:lvl w:ilvl="4">
      <w:start w:val="1"/>
      <w:numFmt w:val="decimal"/>
      <w:lvlText w:val="%1.%2.%3.%4.%5."/>
      <w:lvlJc w:val="left"/>
      <w:pPr>
        <w:ind w:left="0" w:firstLine="0"/>
      </w:pPr>
      <w:rPr>
        <w:rFonts w:hint="default"/>
        <w:b/>
      </w:rPr>
    </w:lvl>
    <w:lvl w:ilvl="5">
      <w:start w:val="1"/>
      <w:numFmt w:val="decimal"/>
      <w:lvlText w:val="%1.%2.%3.%4.%5.%6."/>
      <w:lvlJc w:val="left"/>
      <w:pPr>
        <w:ind w:left="0" w:firstLine="0"/>
      </w:pPr>
      <w:rPr>
        <w:rFonts w:hint="default"/>
        <w:b/>
      </w:rPr>
    </w:lvl>
    <w:lvl w:ilvl="6">
      <w:start w:val="1"/>
      <w:numFmt w:val="decimal"/>
      <w:lvlText w:val="%1.%2.%3.%4.%5.%6.%7."/>
      <w:lvlJc w:val="left"/>
      <w:pPr>
        <w:ind w:left="0" w:firstLine="0"/>
      </w:pPr>
      <w:rPr>
        <w:rFonts w:hint="default"/>
        <w:b/>
      </w:rPr>
    </w:lvl>
    <w:lvl w:ilvl="7">
      <w:start w:val="1"/>
      <w:numFmt w:val="decimal"/>
      <w:lvlText w:val="%1.%2.%3.%4.%5.%6.%7.%8."/>
      <w:lvlJc w:val="left"/>
      <w:pPr>
        <w:ind w:left="0" w:firstLine="0"/>
      </w:pPr>
      <w:rPr>
        <w:rFonts w:hint="default"/>
        <w:b/>
      </w:rPr>
    </w:lvl>
    <w:lvl w:ilvl="8">
      <w:start w:val="1"/>
      <w:numFmt w:val="decimal"/>
      <w:lvlText w:val="%1.%2.%3.%4.%5.%6.%7.%8.%9."/>
      <w:lvlJc w:val="left"/>
      <w:pPr>
        <w:ind w:left="0" w:firstLine="0"/>
      </w:pPr>
      <w:rPr>
        <w:rFonts w:hint="default"/>
        <w:b/>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C3EAB"/>
    <w:multiLevelType w:val="multilevel"/>
    <w:tmpl w:val="C78CDE2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D57514"/>
    <w:multiLevelType w:val="multilevel"/>
    <w:tmpl w:val="C78CDE2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E2F7AF8"/>
    <w:multiLevelType w:val="multilevel"/>
    <w:tmpl w:val="0512E4FC"/>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0B5C9A"/>
    <w:multiLevelType w:val="multilevel"/>
    <w:tmpl w:val="30CEC5B8"/>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F7488"/>
    <w:multiLevelType w:val="multilevel"/>
    <w:tmpl w:val="C7C8F648"/>
    <w:lvl w:ilvl="0">
      <w:start w:val="1"/>
      <w:numFmt w:val="decimal"/>
      <w:suff w:val="space"/>
      <w:lvlText w:val="%1."/>
      <w:lvlJc w:val="left"/>
      <w:pPr>
        <w:ind w:left="360" w:hanging="360"/>
      </w:pPr>
      <w:rPr>
        <w:rFonts w:hint="default"/>
      </w:rPr>
    </w:lvl>
    <w:lvl w:ilvl="1">
      <w:start w:val="2"/>
      <w:numFmt w:val="decimal"/>
      <w:isLgl/>
      <w:lvlText w:val="%1.%2"/>
      <w:lvlJc w:val="left"/>
      <w:pPr>
        <w:ind w:left="370" w:hanging="37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70" w:hanging="720"/>
      </w:pPr>
      <w:rPr>
        <w:rFonts w:hint="default"/>
      </w:rPr>
    </w:lvl>
    <w:lvl w:ilvl="4">
      <w:start w:val="1"/>
      <w:numFmt w:val="decimal"/>
      <w:isLgl/>
      <w:lvlText w:val="%1.%2.%3.%4.%5"/>
      <w:lvlJc w:val="left"/>
      <w:pPr>
        <w:ind w:left="1280" w:hanging="1080"/>
      </w:pPr>
      <w:rPr>
        <w:rFonts w:hint="default"/>
      </w:rPr>
    </w:lvl>
    <w:lvl w:ilvl="5">
      <w:start w:val="1"/>
      <w:numFmt w:val="decimal"/>
      <w:isLgl/>
      <w:lvlText w:val="%1.%2.%3.%4.%5.%6"/>
      <w:lvlJc w:val="left"/>
      <w:pPr>
        <w:ind w:left="133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90" w:hanging="1440"/>
      </w:pPr>
      <w:rPr>
        <w:rFonts w:hint="default"/>
      </w:rPr>
    </w:lvl>
    <w:lvl w:ilvl="8">
      <w:start w:val="1"/>
      <w:numFmt w:val="decimal"/>
      <w:isLgl/>
      <w:lvlText w:val="%1.%2.%3.%4.%5.%6.%7.%8.%9"/>
      <w:lvlJc w:val="left"/>
      <w:pPr>
        <w:ind w:left="2200" w:hanging="1800"/>
      </w:pPr>
      <w:rPr>
        <w:rFonts w:hint="default"/>
      </w:rPr>
    </w:lvl>
  </w:abstractNum>
  <w:abstractNum w:abstractNumId="14" w15:restartNumberingAfterBreak="0">
    <w:nsid w:val="39786367"/>
    <w:multiLevelType w:val="multilevel"/>
    <w:tmpl w:val="5F8842E4"/>
    <w:lvl w:ilvl="0">
      <w:start w:val="1"/>
      <w:numFmt w:val="decimal"/>
      <w:lvlText w:val="%1"/>
      <w:lvlJc w:val="left"/>
      <w:pPr>
        <w:ind w:left="375" w:hanging="375"/>
      </w:pPr>
      <w:rPr>
        <w:rFonts w:hint="default"/>
        <w:b/>
      </w:rPr>
    </w:lvl>
    <w:lvl w:ilvl="1">
      <w:start w:val="1"/>
      <w:numFmt w:val="decimal"/>
      <w:lvlText w:val="%1.%2"/>
      <w:lvlJc w:val="left"/>
      <w:pPr>
        <w:ind w:left="435" w:hanging="375"/>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2280" w:hanging="1800"/>
      </w:pPr>
      <w:rPr>
        <w:rFonts w:hint="default"/>
        <w:b/>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94219"/>
    <w:multiLevelType w:val="multilevel"/>
    <w:tmpl w:val="C78CDE2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8F76D51"/>
    <w:multiLevelType w:val="multilevel"/>
    <w:tmpl w:val="0422FC6C"/>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7B1BFA"/>
    <w:multiLevelType w:val="multilevel"/>
    <w:tmpl w:val="C78CDE2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4DCE23E3"/>
    <w:multiLevelType w:val="multilevel"/>
    <w:tmpl w:val="0142C0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B63C9B"/>
    <w:multiLevelType w:val="multilevel"/>
    <w:tmpl w:val="29BA195E"/>
    <w:lvl w:ilvl="0">
      <w:start w:val="6"/>
      <w:numFmt w:val="decimal"/>
      <w:lvlText w:val="%1."/>
      <w:lvlJc w:val="left"/>
      <w:pPr>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C6B45"/>
    <w:multiLevelType w:val="multilevel"/>
    <w:tmpl w:val="61EE5DC2"/>
    <w:lvl w:ilvl="0">
      <w:start w:val="2"/>
      <w:numFmt w:val="decimal"/>
      <w:lvlText w:val="%1."/>
      <w:lvlJc w:val="left"/>
      <w:pPr>
        <w:ind w:left="360" w:hanging="360"/>
      </w:pPr>
      <w:rPr>
        <w:rFonts w:hint="default"/>
        <w:b/>
      </w:rPr>
    </w:lvl>
    <w:lvl w:ilvl="1">
      <w:start w:val="1"/>
      <w:numFmt w:val="decimal"/>
      <w:suff w:val="space"/>
      <w:lvlText w:val="%1.%2."/>
      <w:lvlJc w:val="left"/>
      <w:pPr>
        <w:ind w:left="0" w:firstLine="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5874A53"/>
    <w:multiLevelType w:val="hybridMultilevel"/>
    <w:tmpl w:val="16BA1F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9"/>
  </w:num>
  <w:num w:numId="3">
    <w:abstractNumId w:val="4"/>
  </w:num>
  <w:num w:numId="4">
    <w:abstractNumId w:val="27"/>
  </w:num>
  <w:num w:numId="5">
    <w:abstractNumId w:val="15"/>
  </w:num>
  <w:num w:numId="6">
    <w:abstractNumId w:val="26"/>
  </w:num>
  <w:num w:numId="7">
    <w:abstractNumId w:val="0"/>
  </w:num>
  <w:num w:numId="8">
    <w:abstractNumId w:val="17"/>
  </w:num>
  <w:num w:numId="9">
    <w:abstractNumId w:val="18"/>
  </w:num>
  <w:num w:numId="10">
    <w:abstractNumId w:val="28"/>
  </w:num>
  <w:num w:numId="11">
    <w:abstractNumId w:val="34"/>
  </w:num>
  <w:num w:numId="12">
    <w:abstractNumId w:val="1"/>
  </w:num>
  <w:num w:numId="13">
    <w:abstractNumId w:val="30"/>
  </w:num>
  <w:num w:numId="14">
    <w:abstractNumId w:val="38"/>
  </w:num>
  <w:num w:numId="15">
    <w:abstractNumId w:val="19"/>
  </w:num>
  <w:num w:numId="16">
    <w:abstractNumId w:val="12"/>
  </w:num>
  <w:num w:numId="17">
    <w:abstractNumId w:val="32"/>
  </w:num>
  <w:num w:numId="18">
    <w:abstractNumId w:val="21"/>
  </w:num>
  <w:num w:numId="19">
    <w:abstractNumId w:val="36"/>
  </w:num>
  <w:num w:numId="20">
    <w:abstractNumId w:val="2"/>
  </w:num>
  <w:num w:numId="21">
    <w:abstractNumId w:val="37"/>
  </w:num>
  <w:num w:numId="22">
    <w:abstractNumId w:val="35"/>
  </w:num>
  <w:num w:numId="23">
    <w:abstractNumId w:val="23"/>
  </w:num>
  <w:num w:numId="24">
    <w:abstractNumId w:val="39"/>
  </w:num>
  <w:num w:numId="25">
    <w:abstractNumId w:val="9"/>
  </w:num>
  <w:num w:numId="26">
    <w:abstractNumId w:val="13"/>
  </w:num>
  <w:num w:numId="27">
    <w:abstractNumId w:val="14"/>
  </w:num>
  <w:num w:numId="28">
    <w:abstractNumId w:val="3"/>
  </w:num>
  <w:num w:numId="29">
    <w:abstractNumId w:val="7"/>
  </w:num>
  <w:num w:numId="30">
    <w:abstractNumId w:val="22"/>
  </w:num>
  <w:num w:numId="31">
    <w:abstractNumId w:val="8"/>
  </w:num>
  <w:num w:numId="32">
    <w:abstractNumId w:val="16"/>
  </w:num>
  <w:num w:numId="33">
    <w:abstractNumId w:val="33"/>
  </w:num>
  <w:num w:numId="34">
    <w:abstractNumId w:val="24"/>
  </w:num>
  <w:num w:numId="35">
    <w:abstractNumId w:val="5"/>
  </w:num>
  <w:num w:numId="36">
    <w:abstractNumId w:val="31"/>
  </w:num>
  <w:num w:numId="37">
    <w:abstractNumId w:val="20"/>
  </w:num>
  <w:num w:numId="38">
    <w:abstractNumId w:val="10"/>
  </w:num>
  <w:num w:numId="39">
    <w:abstractNumId w:val="11"/>
  </w:num>
  <w:num w:numId="40">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65E7"/>
    <w:rsid w:val="00037B58"/>
    <w:rsid w:val="000514AE"/>
    <w:rsid w:val="00051B73"/>
    <w:rsid w:val="00053307"/>
    <w:rsid w:val="00054306"/>
    <w:rsid w:val="00060ABE"/>
    <w:rsid w:val="00060D3F"/>
    <w:rsid w:val="00061739"/>
    <w:rsid w:val="00061A50"/>
    <w:rsid w:val="0006361B"/>
    <w:rsid w:val="00064104"/>
    <w:rsid w:val="000652E3"/>
    <w:rsid w:val="00066025"/>
    <w:rsid w:val="000668C3"/>
    <w:rsid w:val="00067A8F"/>
    <w:rsid w:val="000701D1"/>
    <w:rsid w:val="00080A20"/>
    <w:rsid w:val="00082796"/>
    <w:rsid w:val="00082DF4"/>
    <w:rsid w:val="00085734"/>
    <w:rsid w:val="00086FF5"/>
    <w:rsid w:val="00087C0A"/>
    <w:rsid w:val="00093BC4"/>
    <w:rsid w:val="000943E6"/>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C72AF"/>
    <w:rsid w:val="000D19D3"/>
    <w:rsid w:val="000D31E8"/>
    <w:rsid w:val="000D354B"/>
    <w:rsid w:val="000D76E4"/>
    <w:rsid w:val="000E3816"/>
    <w:rsid w:val="000E4F77"/>
    <w:rsid w:val="000F18B0"/>
    <w:rsid w:val="000F265C"/>
    <w:rsid w:val="000F3AFA"/>
    <w:rsid w:val="000F5712"/>
    <w:rsid w:val="000F6611"/>
    <w:rsid w:val="000F7E22"/>
    <w:rsid w:val="001104F3"/>
    <w:rsid w:val="00112EEB"/>
    <w:rsid w:val="001150AA"/>
    <w:rsid w:val="00115EE9"/>
    <w:rsid w:val="001173FF"/>
    <w:rsid w:val="0012563A"/>
    <w:rsid w:val="001264DE"/>
    <w:rsid w:val="001313A7"/>
    <w:rsid w:val="0013276F"/>
    <w:rsid w:val="0013621E"/>
    <w:rsid w:val="0013642E"/>
    <w:rsid w:val="00142EFE"/>
    <w:rsid w:val="00152A23"/>
    <w:rsid w:val="0015409D"/>
    <w:rsid w:val="00160374"/>
    <w:rsid w:val="00161506"/>
    <w:rsid w:val="00162CB7"/>
    <w:rsid w:val="001665C9"/>
    <w:rsid w:val="00166F32"/>
    <w:rsid w:val="00170FAE"/>
    <w:rsid w:val="00171E5B"/>
    <w:rsid w:val="00171F94"/>
    <w:rsid w:val="00175D4E"/>
    <w:rsid w:val="0017668A"/>
    <w:rsid w:val="001766FE"/>
    <w:rsid w:val="001771E7"/>
    <w:rsid w:val="00190CFB"/>
    <w:rsid w:val="001911FF"/>
    <w:rsid w:val="00192006"/>
    <w:rsid w:val="00192BF2"/>
    <w:rsid w:val="00193180"/>
    <w:rsid w:val="00196792"/>
    <w:rsid w:val="001B1519"/>
    <w:rsid w:val="001B2B53"/>
    <w:rsid w:val="001B2E2D"/>
    <w:rsid w:val="001B5CD2"/>
    <w:rsid w:val="001C0BEE"/>
    <w:rsid w:val="001C1E49"/>
    <w:rsid w:val="001C2799"/>
    <w:rsid w:val="001C27C1"/>
    <w:rsid w:val="001C2A98"/>
    <w:rsid w:val="001C4D95"/>
    <w:rsid w:val="001D3316"/>
    <w:rsid w:val="001D3D7D"/>
    <w:rsid w:val="001D3FFF"/>
    <w:rsid w:val="001D625F"/>
    <w:rsid w:val="001D68A4"/>
    <w:rsid w:val="001D7576"/>
    <w:rsid w:val="001E0E3F"/>
    <w:rsid w:val="001E0EAB"/>
    <w:rsid w:val="001E14A0"/>
    <w:rsid w:val="001E7376"/>
    <w:rsid w:val="001F1E94"/>
    <w:rsid w:val="001F225C"/>
    <w:rsid w:val="00201CFA"/>
    <w:rsid w:val="0020220D"/>
    <w:rsid w:val="00202448"/>
    <w:rsid w:val="00202D15"/>
    <w:rsid w:val="00204EC0"/>
    <w:rsid w:val="00205B3F"/>
    <w:rsid w:val="00212EAE"/>
    <w:rsid w:val="0021360A"/>
    <w:rsid w:val="00214BEE"/>
    <w:rsid w:val="002205B8"/>
    <w:rsid w:val="002241CD"/>
    <w:rsid w:val="00225720"/>
    <w:rsid w:val="002259E5"/>
    <w:rsid w:val="00226140"/>
    <w:rsid w:val="002274F3"/>
    <w:rsid w:val="0023094C"/>
    <w:rsid w:val="00234BE3"/>
    <w:rsid w:val="00235A90"/>
    <w:rsid w:val="002379FA"/>
    <w:rsid w:val="00241E48"/>
    <w:rsid w:val="0024214E"/>
    <w:rsid w:val="00242339"/>
    <w:rsid w:val="00242623"/>
    <w:rsid w:val="00250558"/>
    <w:rsid w:val="00250660"/>
    <w:rsid w:val="002605D1"/>
    <w:rsid w:val="00260652"/>
    <w:rsid w:val="00261F25"/>
    <w:rsid w:val="00263087"/>
    <w:rsid w:val="002648A9"/>
    <w:rsid w:val="0026536F"/>
    <w:rsid w:val="0026553C"/>
    <w:rsid w:val="00267DD5"/>
    <w:rsid w:val="00274A0A"/>
    <w:rsid w:val="00276758"/>
    <w:rsid w:val="00277593"/>
    <w:rsid w:val="00280909"/>
    <w:rsid w:val="00280918"/>
    <w:rsid w:val="00282AF6"/>
    <w:rsid w:val="0028596A"/>
    <w:rsid w:val="00287085"/>
    <w:rsid w:val="002907F3"/>
    <w:rsid w:val="00290AF9"/>
    <w:rsid w:val="00296014"/>
    <w:rsid w:val="002967CF"/>
    <w:rsid w:val="00297788"/>
    <w:rsid w:val="002A3285"/>
    <w:rsid w:val="002A484B"/>
    <w:rsid w:val="002A64A6"/>
    <w:rsid w:val="002B2461"/>
    <w:rsid w:val="002B3301"/>
    <w:rsid w:val="002C47D4"/>
    <w:rsid w:val="002D01A0"/>
    <w:rsid w:val="002D0F38"/>
    <w:rsid w:val="002D77E3"/>
    <w:rsid w:val="002E1D87"/>
    <w:rsid w:val="002E30FC"/>
    <w:rsid w:val="002E4B42"/>
    <w:rsid w:val="002F2859"/>
    <w:rsid w:val="002F39E0"/>
    <w:rsid w:val="002F529C"/>
    <w:rsid w:val="002F6E3C"/>
    <w:rsid w:val="002F77D6"/>
    <w:rsid w:val="0030117D"/>
    <w:rsid w:val="00301F30"/>
    <w:rsid w:val="003038FD"/>
    <w:rsid w:val="00303C87"/>
    <w:rsid w:val="003108E5"/>
    <w:rsid w:val="003120CB"/>
    <w:rsid w:val="00320153"/>
    <w:rsid w:val="00320367"/>
    <w:rsid w:val="00322871"/>
    <w:rsid w:val="00326FB3"/>
    <w:rsid w:val="003316D4"/>
    <w:rsid w:val="00333822"/>
    <w:rsid w:val="00336715"/>
    <w:rsid w:val="00336FFA"/>
    <w:rsid w:val="003375CE"/>
    <w:rsid w:val="003401EC"/>
    <w:rsid w:val="00340DFD"/>
    <w:rsid w:val="00344954"/>
    <w:rsid w:val="00350CD7"/>
    <w:rsid w:val="00360C17"/>
    <w:rsid w:val="00361324"/>
    <w:rsid w:val="003621C6"/>
    <w:rsid w:val="003622B8"/>
    <w:rsid w:val="00363F3D"/>
    <w:rsid w:val="00366B76"/>
    <w:rsid w:val="00367AEA"/>
    <w:rsid w:val="003719D9"/>
    <w:rsid w:val="00373051"/>
    <w:rsid w:val="00373B8F"/>
    <w:rsid w:val="00376D95"/>
    <w:rsid w:val="00377662"/>
    <w:rsid w:val="00377FBB"/>
    <w:rsid w:val="00382427"/>
    <w:rsid w:val="00385140"/>
    <w:rsid w:val="00393CC7"/>
    <w:rsid w:val="00394F27"/>
    <w:rsid w:val="003971F7"/>
    <w:rsid w:val="003A16FC"/>
    <w:rsid w:val="003A4FCD"/>
    <w:rsid w:val="003B0944"/>
    <w:rsid w:val="003B1593"/>
    <w:rsid w:val="003B4381"/>
    <w:rsid w:val="003C00F1"/>
    <w:rsid w:val="003C1043"/>
    <w:rsid w:val="003C1A30"/>
    <w:rsid w:val="003C223D"/>
    <w:rsid w:val="003C6779"/>
    <w:rsid w:val="003C7D58"/>
    <w:rsid w:val="003D2083"/>
    <w:rsid w:val="003D2998"/>
    <w:rsid w:val="003D2F0A"/>
    <w:rsid w:val="003D30CC"/>
    <w:rsid w:val="003D3891"/>
    <w:rsid w:val="003D5D84"/>
    <w:rsid w:val="003D7154"/>
    <w:rsid w:val="003E0F4F"/>
    <w:rsid w:val="003E18AC"/>
    <w:rsid w:val="003E210B"/>
    <w:rsid w:val="003E2A12"/>
    <w:rsid w:val="003E3384"/>
    <w:rsid w:val="003E3CA4"/>
    <w:rsid w:val="003E548E"/>
    <w:rsid w:val="004013BA"/>
    <w:rsid w:val="00407EC8"/>
    <w:rsid w:val="004110F2"/>
    <w:rsid w:val="0041110A"/>
    <w:rsid w:val="00411624"/>
    <w:rsid w:val="004148E1"/>
    <w:rsid w:val="00414CFA"/>
    <w:rsid w:val="00415EC0"/>
    <w:rsid w:val="00420BE9"/>
    <w:rsid w:val="00423AD8"/>
    <w:rsid w:val="00423FDD"/>
    <w:rsid w:val="00424C85"/>
    <w:rsid w:val="004260BD"/>
    <w:rsid w:val="0042757E"/>
    <w:rsid w:val="0043012F"/>
    <w:rsid w:val="00430F1F"/>
    <w:rsid w:val="004326EA"/>
    <w:rsid w:val="0044434C"/>
    <w:rsid w:val="0044456B"/>
    <w:rsid w:val="00447BD1"/>
    <w:rsid w:val="004507F3"/>
    <w:rsid w:val="00450AF4"/>
    <w:rsid w:val="00452550"/>
    <w:rsid w:val="00456A57"/>
    <w:rsid w:val="004607DE"/>
    <w:rsid w:val="004671C7"/>
    <w:rsid w:val="004711C1"/>
    <w:rsid w:val="00472F4D"/>
    <w:rsid w:val="004730BF"/>
    <w:rsid w:val="00474017"/>
    <w:rsid w:val="00474DCB"/>
    <w:rsid w:val="0047535C"/>
    <w:rsid w:val="004762F6"/>
    <w:rsid w:val="00485870"/>
    <w:rsid w:val="00485FE8"/>
    <w:rsid w:val="0049110D"/>
    <w:rsid w:val="00492473"/>
    <w:rsid w:val="00492EB5"/>
    <w:rsid w:val="00494F77"/>
    <w:rsid w:val="00497721"/>
    <w:rsid w:val="004A0229"/>
    <w:rsid w:val="004A35D2"/>
    <w:rsid w:val="004A71E4"/>
    <w:rsid w:val="004B2F00"/>
    <w:rsid w:val="004B6E31"/>
    <w:rsid w:val="004C1D66"/>
    <w:rsid w:val="004C31D7"/>
    <w:rsid w:val="004C4AD2"/>
    <w:rsid w:val="004C6981"/>
    <w:rsid w:val="004D1BF2"/>
    <w:rsid w:val="004D1F21"/>
    <w:rsid w:val="004D268C"/>
    <w:rsid w:val="004D59D8"/>
    <w:rsid w:val="004D5DA1"/>
    <w:rsid w:val="004E150F"/>
    <w:rsid w:val="004E1DCA"/>
    <w:rsid w:val="004E23A1"/>
    <w:rsid w:val="004E3489"/>
    <w:rsid w:val="004E358A"/>
    <w:rsid w:val="004E3AFA"/>
    <w:rsid w:val="004E6588"/>
    <w:rsid w:val="004E7FC0"/>
    <w:rsid w:val="004F2742"/>
    <w:rsid w:val="00502A0A"/>
    <w:rsid w:val="00505400"/>
    <w:rsid w:val="00507C50"/>
    <w:rsid w:val="00514D40"/>
    <w:rsid w:val="00517C3A"/>
    <w:rsid w:val="00523728"/>
    <w:rsid w:val="005248E7"/>
    <w:rsid w:val="00527BF4"/>
    <w:rsid w:val="0053089F"/>
    <w:rsid w:val="005324BE"/>
    <w:rsid w:val="00534F6C"/>
    <w:rsid w:val="00535994"/>
    <w:rsid w:val="0053646D"/>
    <w:rsid w:val="00540AAD"/>
    <w:rsid w:val="00540DD5"/>
    <w:rsid w:val="00541086"/>
    <w:rsid w:val="0054226A"/>
    <w:rsid w:val="00543EC1"/>
    <w:rsid w:val="00546458"/>
    <w:rsid w:val="0055087C"/>
    <w:rsid w:val="00553413"/>
    <w:rsid w:val="00555983"/>
    <w:rsid w:val="00560E31"/>
    <w:rsid w:val="00561BDA"/>
    <w:rsid w:val="00580988"/>
    <w:rsid w:val="00581B23"/>
    <w:rsid w:val="0058219C"/>
    <w:rsid w:val="0058707F"/>
    <w:rsid w:val="00591DBD"/>
    <w:rsid w:val="005931FE"/>
    <w:rsid w:val="00594ADF"/>
    <w:rsid w:val="005A0028"/>
    <w:rsid w:val="005A0ACC"/>
    <w:rsid w:val="005A59F5"/>
    <w:rsid w:val="005B0072"/>
    <w:rsid w:val="005B0732"/>
    <w:rsid w:val="005B38A0"/>
    <w:rsid w:val="005B3CEF"/>
    <w:rsid w:val="005B491C"/>
    <w:rsid w:val="005B4DBF"/>
    <w:rsid w:val="005B5DE2"/>
    <w:rsid w:val="005B674C"/>
    <w:rsid w:val="005C24F2"/>
    <w:rsid w:val="005C7561"/>
    <w:rsid w:val="005D1E57"/>
    <w:rsid w:val="005D2938"/>
    <w:rsid w:val="005D2F57"/>
    <w:rsid w:val="005D34F6"/>
    <w:rsid w:val="005D4F1A"/>
    <w:rsid w:val="005E1884"/>
    <w:rsid w:val="005E66D7"/>
    <w:rsid w:val="005F095C"/>
    <w:rsid w:val="005F373A"/>
    <w:rsid w:val="005F4F87"/>
    <w:rsid w:val="005F6B0E"/>
    <w:rsid w:val="005F760E"/>
    <w:rsid w:val="005F7B1D"/>
    <w:rsid w:val="006015B7"/>
    <w:rsid w:val="0060222A"/>
    <w:rsid w:val="00605521"/>
    <w:rsid w:val="006070C4"/>
    <w:rsid w:val="00610C21"/>
    <w:rsid w:val="00611907"/>
    <w:rsid w:val="00612212"/>
    <w:rsid w:val="00613098"/>
    <w:rsid w:val="00613116"/>
    <w:rsid w:val="006202A6"/>
    <w:rsid w:val="0062054B"/>
    <w:rsid w:val="00621341"/>
    <w:rsid w:val="00621C4E"/>
    <w:rsid w:val="00624EAE"/>
    <w:rsid w:val="006305D7"/>
    <w:rsid w:val="00632F63"/>
    <w:rsid w:val="00633A01"/>
    <w:rsid w:val="00633B97"/>
    <w:rsid w:val="006341F7"/>
    <w:rsid w:val="00634585"/>
    <w:rsid w:val="00635014"/>
    <w:rsid w:val="006369CE"/>
    <w:rsid w:val="006411CA"/>
    <w:rsid w:val="00643997"/>
    <w:rsid w:val="0064605E"/>
    <w:rsid w:val="00655822"/>
    <w:rsid w:val="006619C8"/>
    <w:rsid w:val="00671710"/>
    <w:rsid w:val="00673414"/>
    <w:rsid w:val="00676079"/>
    <w:rsid w:val="00676ECD"/>
    <w:rsid w:val="00677D0A"/>
    <w:rsid w:val="0068185F"/>
    <w:rsid w:val="00692DA0"/>
    <w:rsid w:val="00693E7F"/>
    <w:rsid w:val="00694585"/>
    <w:rsid w:val="00697CAE"/>
    <w:rsid w:val="006A01CF"/>
    <w:rsid w:val="006A60DD"/>
    <w:rsid w:val="006B0679"/>
    <w:rsid w:val="006B074C"/>
    <w:rsid w:val="006B3B84"/>
    <w:rsid w:val="006B4E7C"/>
    <w:rsid w:val="006B5723"/>
    <w:rsid w:val="006B5D8C"/>
    <w:rsid w:val="006B72D4"/>
    <w:rsid w:val="006C11CC"/>
    <w:rsid w:val="006C1AEB"/>
    <w:rsid w:val="006C44EB"/>
    <w:rsid w:val="006C57FE"/>
    <w:rsid w:val="006C668E"/>
    <w:rsid w:val="006E45C4"/>
    <w:rsid w:val="006E4B63"/>
    <w:rsid w:val="006F06E4"/>
    <w:rsid w:val="006F7B41"/>
    <w:rsid w:val="00702B5D"/>
    <w:rsid w:val="00703ED2"/>
    <w:rsid w:val="00706799"/>
    <w:rsid w:val="00707B8D"/>
    <w:rsid w:val="00713636"/>
    <w:rsid w:val="00714B8C"/>
    <w:rsid w:val="0071675D"/>
    <w:rsid w:val="00717736"/>
    <w:rsid w:val="00717D4C"/>
    <w:rsid w:val="00732B47"/>
    <w:rsid w:val="00735CF5"/>
    <w:rsid w:val="0074063A"/>
    <w:rsid w:val="00741C02"/>
    <w:rsid w:val="00742AA4"/>
    <w:rsid w:val="00743BA1"/>
    <w:rsid w:val="00744255"/>
    <w:rsid w:val="00745F1E"/>
    <w:rsid w:val="007515FE"/>
    <w:rsid w:val="007601D0"/>
    <w:rsid w:val="007603BB"/>
    <w:rsid w:val="0076109D"/>
    <w:rsid w:val="00767107"/>
    <w:rsid w:val="00773617"/>
    <w:rsid w:val="00773BFD"/>
    <w:rsid w:val="007743B3"/>
    <w:rsid w:val="00774490"/>
    <w:rsid w:val="00776F8D"/>
    <w:rsid w:val="00780F61"/>
    <w:rsid w:val="007819FF"/>
    <w:rsid w:val="0078360C"/>
    <w:rsid w:val="00784A4C"/>
    <w:rsid w:val="00784BC6"/>
    <w:rsid w:val="0078523D"/>
    <w:rsid w:val="007931DF"/>
    <w:rsid w:val="007A0172"/>
    <w:rsid w:val="007A1804"/>
    <w:rsid w:val="007A2511"/>
    <w:rsid w:val="007A260E"/>
    <w:rsid w:val="007A31A2"/>
    <w:rsid w:val="007A4D4C"/>
    <w:rsid w:val="007A4DD6"/>
    <w:rsid w:val="007A5CB9"/>
    <w:rsid w:val="007B20AE"/>
    <w:rsid w:val="007B660A"/>
    <w:rsid w:val="007B6B07"/>
    <w:rsid w:val="007B6D43"/>
    <w:rsid w:val="007B749A"/>
    <w:rsid w:val="007B7C6E"/>
    <w:rsid w:val="007D44D7"/>
    <w:rsid w:val="007D621A"/>
    <w:rsid w:val="007E058A"/>
    <w:rsid w:val="007E2887"/>
    <w:rsid w:val="007E5278"/>
    <w:rsid w:val="007E749C"/>
    <w:rsid w:val="007F13C5"/>
    <w:rsid w:val="007F1B5C"/>
    <w:rsid w:val="00801257"/>
    <w:rsid w:val="00803B0A"/>
    <w:rsid w:val="00804DED"/>
    <w:rsid w:val="00805B96"/>
    <w:rsid w:val="008105BE"/>
    <w:rsid w:val="008115A5"/>
    <w:rsid w:val="00811D46"/>
    <w:rsid w:val="0081415D"/>
    <w:rsid w:val="00820229"/>
    <w:rsid w:val="00821A56"/>
    <w:rsid w:val="00822448"/>
    <w:rsid w:val="00822ABE"/>
    <w:rsid w:val="008244D1"/>
    <w:rsid w:val="00827F51"/>
    <w:rsid w:val="0083104E"/>
    <w:rsid w:val="008343BE"/>
    <w:rsid w:val="00836535"/>
    <w:rsid w:val="008400D3"/>
    <w:rsid w:val="00840FB4"/>
    <w:rsid w:val="008410B2"/>
    <w:rsid w:val="008500A0"/>
    <w:rsid w:val="008524E5"/>
    <w:rsid w:val="0085351C"/>
    <w:rsid w:val="0085435A"/>
    <w:rsid w:val="008549CA"/>
    <w:rsid w:val="008556C3"/>
    <w:rsid w:val="0085687C"/>
    <w:rsid w:val="00861FC5"/>
    <w:rsid w:val="008706C5"/>
    <w:rsid w:val="00873707"/>
    <w:rsid w:val="00874B20"/>
    <w:rsid w:val="008757C6"/>
    <w:rsid w:val="008763E1"/>
    <w:rsid w:val="0087775C"/>
    <w:rsid w:val="00877EC8"/>
    <w:rsid w:val="00880F36"/>
    <w:rsid w:val="00885530"/>
    <w:rsid w:val="00887C28"/>
    <w:rsid w:val="008910D1"/>
    <w:rsid w:val="0089296C"/>
    <w:rsid w:val="008958E0"/>
    <w:rsid w:val="00896ABD"/>
    <w:rsid w:val="00897AB6"/>
    <w:rsid w:val="008A3380"/>
    <w:rsid w:val="008A7A9C"/>
    <w:rsid w:val="008B10E6"/>
    <w:rsid w:val="008B5218"/>
    <w:rsid w:val="008B7102"/>
    <w:rsid w:val="008B72A1"/>
    <w:rsid w:val="008C3B7D"/>
    <w:rsid w:val="008C7F11"/>
    <w:rsid w:val="008D0F90"/>
    <w:rsid w:val="008D3715"/>
    <w:rsid w:val="008D45B6"/>
    <w:rsid w:val="008D5465"/>
    <w:rsid w:val="008D5E61"/>
    <w:rsid w:val="008D7EB7"/>
    <w:rsid w:val="008D7EC5"/>
    <w:rsid w:val="008E3684"/>
    <w:rsid w:val="008E57F5"/>
    <w:rsid w:val="008E7606"/>
    <w:rsid w:val="008F1DAA"/>
    <w:rsid w:val="008F3EBD"/>
    <w:rsid w:val="008F60B2"/>
    <w:rsid w:val="008F7C41"/>
    <w:rsid w:val="009031E2"/>
    <w:rsid w:val="0091276C"/>
    <w:rsid w:val="009165AC"/>
    <w:rsid w:val="00916FFC"/>
    <w:rsid w:val="0092053F"/>
    <w:rsid w:val="0092147B"/>
    <w:rsid w:val="0092340A"/>
    <w:rsid w:val="009249C2"/>
    <w:rsid w:val="00924FEB"/>
    <w:rsid w:val="00931080"/>
    <w:rsid w:val="009313D9"/>
    <w:rsid w:val="0093547B"/>
    <w:rsid w:val="00935B7F"/>
    <w:rsid w:val="0094004D"/>
    <w:rsid w:val="00941293"/>
    <w:rsid w:val="0094309C"/>
    <w:rsid w:val="00946372"/>
    <w:rsid w:val="00950C17"/>
    <w:rsid w:val="00951FAF"/>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97B30"/>
    <w:rsid w:val="009A04F5"/>
    <w:rsid w:val="009A15EF"/>
    <w:rsid w:val="009A38A5"/>
    <w:rsid w:val="009A5B73"/>
    <w:rsid w:val="009B118B"/>
    <w:rsid w:val="009B1737"/>
    <w:rsid w:val="009B3D4B"/>
    <w:rsid w:val="009B5B99"/>
    <w:rsid w:val="009B6EFC"/>
    <w:rsid w:val="009C1FD0"/>
    <w:rsid w:val="009C2DF8"/>
    <w:rsid w:val="009C31BF"/>
    <w:rsid w:val="009C68B7"/>
    <w:rsid w:val="009D0834"/>
    <w:rsid w:val="009D0A1E"/>
    <w:rsid w:val="009D2AE3"/>
    <w:rsid w:val="009D52BC"/>
    <w:rsid w:val="009D7D0A"/>
    <w:rsid w:val="009E09D9"/>
    <w:rsid w:val="009F01B1"/>
    <w:rsid w:val="009F0DBB"/>
    <w:rsid w:val="009F3887"/>
    <w:rsid w:val="009F659A"/>
    <w:rsid w:val="009F732B"/>
    <w:rsid w:val="00A01FE0"/>
    <w:rsid w:val="00A06945"/>
    <w:rsid w:val="00A10656"/>
    <w:rsid w:val="00A113C0"/>
    <w:rsid w:val="00A12FA6"/>
    <w:rsid w:val="00A1339B"/>
    <w:rsid w:val="00A14ABA"/>
    <w:rsid w:val="00A24CB6"/>
    <w:rsid w:val="00A26CD2"/>
    <w:rsid w:val="00A27667"/>
    <w:rsid w:val="00A32979"/>
    <w:rsid w:val="00A34A67"/>
    <w:rsid w:val="00A37462"/>
    <w:rsid w:val="00A459E1"/>
    <w:rsid w:val="00A46AC4"/>
    <w:rsid w:val="00A46CF9"/>
    <w:rsid w:val="00A52296"/>
    <w:rsid w:val="00A55661"/>
    <w:rsid w:val="00A61B70"/>
    <w:rsid w:val="00A61FA8"/>
    <w:rsid w:val="00A637F4"/>
    <w:rsid w:val="00A64DF2"/>
    <w:rsid w:val="00A65485"/>
    <w:rsid w:val="00A66E05"/>
    <w:rsid w:val="00A70753"/>
    <w:rsid w:val="00A712D2"/>
    <w:rsid w:val="00A7291D"/>
    <w:rsid w:val="00A74091"/>
    <w:rsid w:val="00A82C8A"/>
    <w:rsid w:val="00A8346B"/>
    <w:rsid w:val="00A852FF"/>
    <w:rsid w:val="00A87337"/>
    <w:rsid w:val="00A90C97"/>
    <w:rsid w:val="00A92DDC"/>
    <w:rsid w:val="00A960C8"/>
    <w:rsid w:val="00A96604"/>
    <w:rsid w:val="00AA03DF"/>
    <w:rsid w:val="00AA1B42"/>
    <w:rsid w:val="00AA1B4F"/>
    <w:rsid w:val="00AA21D8"/>
    <w:rsid w:val="00AA271A"/>
    <w:rsid w:val="00AA3270"/>
    <w:rsid w:val="00AA54F3"/>
    <w:rsid w:val="00AA6B43"/>
    <w:rsid w:val="00AA720D"/>
    <w:rsid w:val="00AB367A"/>
    <w:rsid w:val="00AC01D1"/>
    <w:rsid w:val="00AC0AB2"/>
    <w:rsid w:val="00AC0E9F"/>
    <w:rsid w:val="00AC18DA"/>
    <w:rsid w:val="00AC3FD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5B32"/>
    <w:rsid w:val="00B32616"/>
    <w:rsid w:val="00B36C42"/>
    <w:rsid w:val="00B41190"/>
    <w:rsid w:val="00B42EA7"/>
    <w:rsid w:val="00B50060"/>
    <w:rsid w:val="00B51845"/>
    <w:rsid w:val="00B51923"/>
    <w:rsid w:val="00B5337C"/>
    <w:rsid w:val="00B53FDE"/>
    <w:rsid w:val="00B56397"/>
    <w:rsid w:val="00B571DA"/>
    <w:rsid w:val="00B6027B"/>
    <w:rsid w:val="00B636C8"/>
    <w:rsid w:val="00B65EDB"/>
    <w:rsid w:val="00B67AFF"/>
    <w:rsid w:val="00B70B59"/>
    <w:rsid w:val="00B73657"/>
    <w:rsid w:val="00B739B3"/>
    <w:rsid w:val="00B74CA4"/>
    <w:rsid w:val="00B75EFF"/>
    <w:rsid w:val="00B81B15"/>
    <w:rsid w:val="00B915AE"/>
    <w:rsid w:val="00BA1735"/>
    <w:rsid w:val="00BA19FA"/>
    <w:rsid w:val="00BA3198"/>
    <w:rsid w:val="00BA4288"/>
    <w:rsid w:val="00BB0902"/>
    <w:rsid w:val="00BB1F9C"/>
    <w:rsid w:val="00BB2209"/>
    <w:rsid w:val="00BB4254"/>
    <w:rsid w:val="00BB48E5"/>
    <w:rsid w:val="00BB5607"/>
    <w:rsid w:val="00BB58A7"/>
    <w:rsid w:val="00BB5ACA"/>
    <w:rsid w:val="00BB627F"/>
    <w:rsid w:val="00BC0C17"/>
    <w:rsid w:val="00BC1844"/>
    <w:rsid w:val="00BC3823"/>
    <w:rsid w:val="00BC5841"/>
    <w:rsid w:val="00BD2EF0"/>
    <w:rsid w:val="00BD60B4"/>
    <w:rsid w:val="00BD796B"/>
    <w:rsid w:val="00BE40C0"/>
    <w:rsid w:val="00BE5F4A"/>
    <w:rsid w:val="00BE7AEF"/>
    <w:rsid w:val="00BF09B0"/>
    <w:rsid w:val="00BF1544"/>
    <w:rsid w:val="00BF1B53"/>
    <w:rsid w:val="00BF246D"/>
    <w:rsid w:val="00BF2682"/>
    <w:rsid w:val="00BF612E"/>
    <w:rsid w:val="00C03E09"/>
    <w:rsid w:val="00C06F06"/>
    <w:rsid w:val="00C16E80"/>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1A98"/>
    <w:rsid w:val="00C63201"/>
    <w:rsid w:val="00C64E62"/>
    <w:rsid w:val="00C64F41"/>
    <w:rsid w:val="00C651D5"/>
    <w:rsid w:val="00C65CCC"/>
    <w:rsid w:val="00C72EEB"/>
    <w:rsid w:val="00C7618F"/>
    <w:rsid w:val="00C765A9"/>
    <w:rsid w:val="00C81157"/>
    <w:rsid w:val="00C8162D"/>
    <w:rsid w:val="00C830BB"/>
    <w:rsid w:val="00C83A0B"/>
    <w:rsid w:val="00C842D0"/>
    <w:rsid w:val="00C84ED1"/>
    <w:rsid w:val="00C85490"/>
    <w:rsid w:val="00C863CC"/>
    <w:rsid w:val="00C9038F"/>
    <w:rsid w:val="00C920FC"/>
    <w:rsid w:val="00C92AAB"/>
    <w:rsid w:val="00C95D4C"/>
    <w:rsid w:val="00C9637F"/>
    <w:rsid w:val="00C9708A"/>
    <w:rsid w:val="00CA2435"/>
    <w:rsid w:val="00CA4068"/>
    <w:rsid w:val="00CA67F4"/>
    <w:rsid w:val="00CB37F8"/>
    <w:rsid w:val="00CB7DC3"/>
    <w:rsid w:val="00CC332F"/>
    <w:rsid w:val="00CC5BE1"/>
    <w:rsid w:val="00CC75A2"/>
    <w:rsid w:val="00CC7A18"/>
    <w:rsid w:val="00CD0E2F"/>
    <w:rsid w:val="00CD1D49"/>
    <w:rsid w:val="00CD1E77"/>
    <w:rsid w:val="00CD2F20"/>
    <w:rsid w:val="00CD6B20"/>
    <w:rsid w:val="00CE1339"/>
    <w:rsid w:val="00CE61CC"/>
    <w:rsid w:val="00CE6E42"/>
    <w:rsid w:val="00CF20B7"/>
    <w:rsid w:val="00CF6692"/>
    <w:rsid w:val="00CF7441"/>
    <w:rsid w:val="00D00D16"/>
    <w:rsid w:val="00D03C6C"/>
    <w:rsid w:val="00D03F4B"/>
    <w:rsid w:val="00D04760"/>
    <w:rsid w:val="00D04A95"/>
    <w:rsid w:val="00D06288"/>
    <w:rsid w:val="00D068C7"/>
    <w:rsid w:val="00D1202F"/>
    <w:rsid w:val="00D128A4"/>
    <w:rsid w:val="00D147C8"/>
    <w:rsid w:val="00D15131"/>
    <w:rsid w:val="00D16FA2"/>
    <w:rsid w:val="00D20954"/>
    <w:rsid w:val="00D21C39"/>
    <w:rsid w:val="00D21FC6"/>
    <w:rsid w:val="00D2243A"/>
    <w:rsid w:val="00D24742"/>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29C8"/>
    <w:rsid w:val="00D838E8"/>
    <w:rsid w:val="00D90871"/>
    <w:rsid w:val="00D9155F"/>
    <w:rsid w:val="00D92D69"/>
    <w:rsid w:val="00D9403F"/>
    <w:rsid w:val="00D959B4"/>
    <w:rsid w:val="00DA44DE"/>
    <w:rsid w:val="00DB1928"/>
    <w:rsid w:val="00DB1ACA"/>
    <w:rsid w:val="00DB620A"/>
    <w:rsid w:val="00DC3832"/>
    <w:rsid w:val="00DC6600"/>
    <w:rsid w:val="00DC7A51"/>
    <w:rsid w:val="00DD0394"/>
    <w:rsid w:val="00DD3B1E"/>
    <w:rsid w:val="00DE532B"/>
    <w:rsid w:val="00DE5B5F"/>
    <w:rsid w:val="00DF0C3C"/>
    <w:rsid w:val="00DF614E"/>
    <w:rsid w:val="00E00696"/>
    <w:rsid w:val="00E01389"/>
    <w:rsid w:val="00E01439"/>
    <w:rsid w:val="00E03651"/>
    <w:rsid w:val="00E03808"/>
    <w:rsid w:val="00E060C2"/>
    <w:rsid w:val="00E06324"/>
    <w:rsid w:val="00E07B81"/>
    <w:rsid w:val="00E10AFD"/>
    <w:rsid w:val="00E12B11"/>
    <w:rsid w:val="00E12FB0"/>
    <w:rsid w:val="00E14814"/>
    <w:rsid w:val="00E14D65"/>
    <w:rsid w:val="00E1591B"/>
    <w:rsid w:val="00E16A50"/>
    <w:rsid w:val="00E249D5"/>
    <w:rsid w:val="00E25017"/>
    <w:rsid w:val="00E26F73"/>
    <w:rsid w:val="00E30A34"/>
    <w:rsid w:val="00E33C68"/>
    <w:rsid w:val="00E34EEB"/>
    <w:rsid w:val="00E3687C"/>
    <w:rsid w:val="00E44EB9"/>
    <w:rsid w:val="00E45BDC"/>
    <w:rsid w:val="00E46358"/>
    <w:rsid w:val="00E471DC"/>
    <w:rsid w:val="00E50EB4"/>
    <w:rsid w:val="00E532FC"/>
    <w:rsid w:val="00E559B4"/>
    <w:rsid w:val="00E55BB0"/>
    <w:rsid w:val="00E609E5"/>
    <w:rsid w:val="00E60F27"/>
    <w:rsid w:val="00E617F8"/>
    <w:rsid w:val="00E64D93"/>
    <w:rsid w:val="00E65EDB"/>
    <w:rsid w:val="00E66927"/>
    <w:rsid w:val="00E66BD4"/>
    <w:rsid w:val="00E677B8"/>
    <w:rsid w:val="00E67FA1"/>
    <w:rsid w:val="00E7387D"/>
    <w:rsid w:val="00E73D53"/>
    <w:rsid w:val="00E73FC6"/>
    <w:rsid w:val="00E75111"/>
    <w:rsid w:val="00E77296"/>
    <w:rsid w:val="00E87527"/>
    <w:rsid w:val="00E87EF7"/>
    <w:rsid w:val="00E93763"/>
    <w:rsid w:val="00E96C4C"/>
    <w:rsid w:val="00EA2AAE"/>
    <w:rsid w:val="00EA2EC0"/>
    <w:rsid w:val="00EA427A"/>
    <w:rsid w:val="00EA723B"/>
    <w:rsid w:val="00EA7377"/>
    <w:rsid w:val="00EB6350"/>
    <w:rsid w:val="00EB687A"/>
    <w:rsid w:val="00EC2F62"/>
    <w:rsid w:val="00EC4A32"/>
    <w:rsid w:val="00EC62EB"/>
    <w:rsid w:val="00EC6E9F"/>
    <w:rsid w:val="00ED259E"/>
    <w:rsid w:val="00ED44F0"/>
    <w:rsid w:val="00ED4B33"/>
    <w:rsid w:val="00ED5993"/>
    <w:rsid w:val="00ED7DD6"/>
    <w:rsid w:val="00EE060B"/>
    <w:rsid w:val="00EE15A1"/>
    <w:rsid w:val="00EE2A7C"/>
    <w:rsid w:val="00EE2C42"/>
    <w:rsid w:val="00EE341B"/>
    <w:rsid w:val="00EE4453"/>
    <w:rsid w:val="00EE5431"/>
    <w:rsid w:val="00EE5FCE"/>
    <w:rsid w:val="00EE6BBD"/>
    <w:rsid w:val="00EE6E1E"/>
    <w:rsid w:val="00EE705F"/>
    <w:rsid w:val="00EF1384"/>
    <w:rsid w:val="00EF1462"/>
    <w:rsid w:val="00EF54FD"/>
    <w:rsid w:val="00F05CFC"/>
    <w:rsid w:val="00F07F0D"/>
    <w:rsid w:val="00F13112"/>
    <w:rsid w:val="00F159AB"/>
    <w:rsid w:val="00F16FE6"/>
    <w:rsid w:val="00F17BF5"/>
    <w:rsid w:val="00F238BD"/>
    <w:rsid w:val="00F24992"/>
    <w:rsid w:val="00F32F2F"/>
    <w:rsid w:val="00F33F3F"/>
    <w:rsid w:val="00F35BDD"/>
    <w:rsid w:val="00F35EF0"/>
    <w:rsid w:val="00F3665C"/>
    <w:rsid w:val="00F3781F"/>
    <w:rsid w:val="00F403FD"/>
    <w:rsid w:val="00F41E72"/>
    <w:rsid w:val="00F45BDF"/>
    <w:rsid w:val="00F467CE"/>
    <w:rsid w:val="00F50300"/>
    <w:rsid w:val="00F5414B"/>
    <w:rsid w:val="00F56E39"/>
    <w:rsid w:val="00F623E9"/>
    <w:rsid w:val="00F63951"/>
    <w:rsid w:val="00F63C86"/>
    <w:rsid w:val="00F73BA1"/>
    <w:rsid w:val="00F73DA5"/>
    <w:rsid w:val="00F765D0"/>
    <w:rsid w:val="00F766BE"/>
    <w:rsid w:val="00F77EB9"/>
    <w:rsid w:val="00F80635"/>
    <w:rsid w:val="00F80C1A"/>
    <w:rsid w:val="00F8115F"/>
    <w:rsid w:val="00F815D1"/>
    <w:rsid w:val="00F81E7E"/>
    <w:rsid w:val="00F81F0F"/>
    <w:rsid w:val="00F825F4"/>
    <w:rsid w:val="00F82F05"/>
    <w:rsid w:val="00F83E82"/>
    <w:rsid w:val="00F9030D"/>
    <w:rsid w:val="00F9238B"/>
    <w:rsid w:val="00F92AA1"/>
    <w:rsid w:val="00F932DE"/>
    <w:rsid w:val="00F963DD"/>
    <w:rsid w:val="00F9641A"/>
    <w:rsid w:val="00F97004"/>
    <w:rsid w:val="00FA2045"/>
    <w:rsid w:val="00FA4B8A"/>
    <w:rsid w:val="00FA7A66"/>
    <w:rsid w:val="00FB0A80"/>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0A3118"/>
  <w15:docId w15:val="{B5C093E8-A96D-40A3-89AC-5A952193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character" w:styleId="afa">
    <w:name w:val="Unresolved Mention"/>
    <w:basedOn w:val="a0"/>
    <w:uiPriority w:val="99"/>
    <w:semiHidden/>
    <w:unhideWhenUsed/>
    <w:rsid w:val="00A74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8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40F92-9D6F-4A6F-91B1-6514E5F3A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11</Pages>
  <Words>3572</Words>
  <Characters>20364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23889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wubing</cp:lastModifiedBy>
  <cp:revision>13</cp:revision>
  <cp:lastPrinted>2013-05-29T14:32:00Z</cp:lastPrinted>
  <dcterms:created xsi:type="dcterms:W3CDTF">2018-09-05T13:38:00Z</dcterms:created>
  <dcterms:modified xsi:type="dcterms:W3CDTF">2018-09-06T00:29:00Z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