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AD" w:rsidRDefault="000A41AD" w:rsidP="000A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</w:t>
      </w:r>
      <w:r>
        <w:rPr>
          <w:rFonts w:ascii="Arial" w:hAnsi="Arial" w:cs="Arial"/>
          <w:sz w:val="22"/>
          <w:szCs w:val="22"/>
        </w:rPr>
        <w:t xml:space="preserve"> 3, 2017</w:t>
      </w:r>
      <w:r>
        <w:rPr>
          <w:rFonts w:ascii="Arial" w:hAnsi="Arial" w:cs="Arial"/>
          <w:sz w:val="22"/>
          <w:szCs w:val="22"/>
        </w:rPr>
        <w:t xml:space="preserve"> </w:t>
      </w: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RE: Submission </w:t>
      </w:r>
      <w:r w:rsidRPr="00075C15">
        <w:rPr>
          <w:rFonts w:ascii="Arial" w:hAnsi="Arial" w:cs="Arial"/>
          <w:sz w:val="22"/>
          <w:szCs w:val="22"/>
        </w:rPr>
        <w:t>of manuscript</w:t>
      </w: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  <w:r w:rsidRPr="00075C15">
        <w:rPr>
          <w:rFonts w:ascii="Arial" w:hAnsi="Arial" w:cs="Arial"/>
          <w:sz w:val="22"/>
          <w:szCs w:val="22"/>
        </w:rPr>
        <w:t xml:space="preserve">Dear Editors, </w:t>
      </w: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</w:p>
    <w:p w:rsidR="000A41AD" w:rsidRPr="000A41AD" w:rsidRDefault="000A41AD" w:rsidP="000A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this letter we would kindly respond to your invitation to submit a methods paper regarding the fabrication of decellularized cartilage-derived matrix scaffolds. We have previously described the </w:t>
      </w:r>
      <w:proofErr w:type="spellStart"/>
      <w:r>
        <w:rPr>
          <w:rFonts w:ascii="Arial" w:hAnsi="Arial" w:cs="Arial"/>
          <w:sz w:val="22"/>
          <w:szCs w:val="22"/>
        </w:rPr>
        <w:t>chondrogenic</w:t>
      </w:r>
      <w:proofErr w:type="spellEnd"/>
      <w:r>
        <w:rPr>
          <w:rFonts w:ascii="Arial" w:hAnsi="Arial" w:cs="Arial"/>
          <w:sz w:val="22"/>
          <w:szCs w:val="22"/>
        </w:rPr>
        <w:t xml:space="preserve"> potential of these scaffolds in our publication in “Multipotent Stromal Cells Outperform Chondrocytes on Cartilage-Derived Matrix Scaffolds” </w:t>
      </w:r>
      <w:r>
        <w:rPr>
          <w:rFonts w:ascii="Arial" w:hAnsi="Arial" w:cs="Arial"/>
          <w:i/>
          <w:sz w:val="22"/>
          <w:szCs w:val="22"/>
        </w:rPr>
        <w:t>Cartilage</w:t>
      </w:r>
      <w:r>
        <w:rPr>
          <w:rFonts w:ascii="Arial" w:hAnsi="Arial" w:cs="Arial"/>
          <w:sz w:val="22"/>
          <w:szCs w:val="22"/>
        </w:rPr>
        <w:t xml:space="preserve"> 2014.</w:t>
      </w:r>
    </w:p>
    <w:p w:rsidR="000A41AD" w:rsidRDefault="000A41AD" w:rsidP="000A41AD">
      <w:pPr>
        <w:rPr>
          <w:rFonts w:ascii="Arial" w:hAnsi="Arial" w:cs="Arial"/>
          <w:sz w:val="22"/>
          <w:szCs w:val="22"/>
        </w:rPr>
      </w:pP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this paper we describe the fabrication of this scaffold into detail and would like to further elaborate on some steps in the </w:t>
      </w:r>
      <w:proofErr w:type="spellStart"/>
      <w:r>
        <w:rPr>
          <w:rFonts w:ascii="Arial" w:hAnsi="Arial" w:cs="Arial"/>
          <w:sz w:val="22"/>
          <w:szCs w:val="22"/>
        </w:rPr>
        <w:t>JoVE</w:t>
      </w:r>
      <w:proofErr w:type="spellEnd"/>
      <w:r>
        <w:rPr>
          <w:rFonts w:ascii="Arial" w:hAnsi="Arial" w:cs="Arial"/>
          <w:sz w:val="22"/>
          <w:szCs w:val="22"/>
        </w:rPr>
        <w:t xml:space="preserve"> video. </w:t>
      </w: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  <w:r w:rsidRPr="00075C15">
        <w:rPr>
          <w:rFonts w:ascii="Arial" w:hAnsi="Arial" w:cs="Arial"/>
          <w:sz w:val="22"/>
          <w:szCs w:val="22"/>
        </w:rPr>
        <w:t xml:space="preserve">The manuscript has not been previously published and is not under consideration elsewhere. All authors have read and approved all versions of the manuscript, its content, and its submission to </w:t>
      </w:r>
      <w:r>
        <w:rPr>
          <w:rFonts w:ascii="Arial" w:hAnsi="Arial" w:cs="Arial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i/>
          <w:sz w:val="22"/>
          <w:szCs w:val="22"/>
        </w:rPr>
        <w:t>JoVE</w:t>
      </w:r>
      <w:proofErr w:type="spellEnd"/>
      <w:r w:rsidRPr="00075C15">
        <w:rPr>
          <w:rFonts w:ascii="Arial" w:hAnsi="Arial" w:cs="Arial"/>
          <w:sz w:val="22"/>
          <w:szCs w:val="22"/>
        </w:rPr>
        <w:t xml:space="preserve">. </w:t>
      </w: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  <w:r w:rsidRPr="00075C15">
        <w:rPr>
          <w:rFonts w:ascii="Arial" w:hAnsi="Arial" w:cs="Arial"/>
          <w:sz w:val="22"/>
          <w:szCs w:val="22"/>
        </w:rPr>
        <w:t xml:space="preserve">Thank you for your consideration. </w:t>
      </w:r>
      <w:r>
        <w:rPr>
          <w:rFonts w:ascii="Arial" w:hAnsi="Arial" w:cs="Arial"/>
          <w:sz w:val="22"/>
          <w:szCs w:val="22"/>
        </w:rPr>
        <w:t>We look forward to your comments.</w:t>
      </w: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</w:p>
    <w:p w:rsidR="000A41AD" w:rsidRDefault="000A41AD" w:rsidP="000A41AD">
      <w:pPr>
        <w:rPr>
          <w:rFonts w:ascii="Arial" w:hAnsi="Arial" w:cs="Arial"/>
          <w:sz w:val="22"/>
          <w:szCs w:val="22"/>
        </w:rPr>
      </w:pPr>
      <w:r w:rsidRPr="00075C15">
        <w:rPr>
          <w:rFonts w:ascii="Arial" w:hAnsi="Arial" w:cs="Arial"/>
          <w:sz w:val="22"/>
          <w:szCs w:val="22"/>
        </w:rPr>
        <w:t>Sincerely yours,</w:t>
      </w: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nl-NL" w:eastAsia="nl-NL"/>
        </w:rPr>
        <w:drawing>
          <wp:inline distT="0" distB="0" distL="0" distR="0">
            <wp:extent cx="1611517" cy="710746"/>
            <wp:effectExtent l="0" t="0" r="825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80" cy="71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A41AD" w:rsidRDefault="000A41AD" w:rsidP="000A41AD">
      <w:pPr>
        <w:rPr>
          <w:rFonts w:ascii="Arial" w:hAnsi="Arial" w:cs="Arial"/>
          <w:sz w:val="22"/>
          <w:szCs w:val="22"/>
        </w:rPr>
      </w:pPr>
    </w:p>
    <w:p w:rsidR="000A41AD" w:rsidRPr="000A41AD" w:rsidRDefault="000A41AD" w:rsidP="000A41AD">
      <w:pPr>
        <w:rPr>
          <w:rFonts w:ascii="Arial" w:hAnsi="Arial" w:cs="Arial"/>
          <w:sz w:val="22"/>
          <w:szCs w:val="22"/>
          <w:lang w:val="nl-NL"/>
        </w:rPr>
      </w:pPr>
      <w:r w:rsidRPr="000A41AD">
        <w:rPr>
          <w:rFonts w:ascii="Arial" w:hAnsi="Arial" w:cs="Arial"/>
          <w:sz w:val="22"/>
          <w:szCs w:val="22"/>
          <w:lang w:val="nl-NL"/>
        </w:rPr>
        <w:t>Kim E.M. Benders, MD MSc</w:t>
      </w:r>
    </w:p>
    <w:p w:rsidR="000A41AD" w:rsidRPr="000A41AD" w:rsidRDefault="000A41AD" w:rsidP="000A41AD">
      <w:pPr>
        <w:rPr>
          <w:rFonts w:ascii="Arial" w:hAnsi="Arial" w:cs="Arial"/>
          <w:sz w:val="22"/>
          <w:szCs w:val="22"/>
          <w:lang w:val="nl-NL"/>
        </w:rPr>
      </w:pPr>
      <w:r w:rsidRPr="000A41AD">
        <w:rPr>
          <w:rFonts w:ascii="Arial" w:hAnsi="Arial" w:cs="Arial"/>
          <w:sz w:val="22"/>
          <w:szCs w:val="22"/>
          <w:lang w:val="nl-NL"/>
        </w:rPr>
        <w:t xml:space="preserve">University </w:t>
      </w:r>
      <w:proofErr w:type="spellStart"/>
      <w:r w:rsidRPr="000A41AD">
        <w:rPr>
          <w:rFonts w:ascii="Arial" w:hAnsi="Arial" w:cs="Arial"/>
          <w:sz w:val="22"/>
          <w:szCs w:val="22"/>
          <w:lang w:val="nl-NL"/>
        </w:rPr>
        <w:t>Medical</w:t>
      </w:r>
      <w:proofErr w:type="spellEnd"/>
      <w:r w:rsidRPr="000A41AD">
        <w:rPr>
          <w:rFonts w:ascii="Arial" w:hAnsi="Arial" w:cs="Arial"/>
          <w:sz w:val="22"/>
          <w:szCs w:val="22"/>
          <w:lang w:val="nl-NL"/>
        </w:rPr>
        <w:t xml:space="preserve"> Center Utrecht</w:t>
      </w:r>
    </w:p>
    <w:p w:rsidR="000A41AD" w:rsidRPr="000A41AD" w:rsidRDefault="000A41AD" w:rsidP="000A41AD">
      <w:pPr>
        <w:rPr>
          <w:rFonts w:ascii="Arial" w:hAnsi="Arial" w:cs="Arial"/>
          <w:sz w:val="22"/>
          <w:szCs w:val="22"/>
          <w:lang w:val="nl-NL"/>
        </w:rPr>
      </w:pPr>
      <w:r w:rsidRPr="000A41AD">
        <w:rPr>
          <w:rFonts w:ascii="Arial" w:hAnsi="Arial" w:cs="Arial"/>
          <w:sz w:val="22"/>
          <w:szCs w:val="22"/>
          <w:lang w:val="nl-NL"/>
        </w:rPr>
        <w:t xml:space="preserve">Dept </w:t>
      </w:r>
      <w:proofErr w:type="spellStart"/>
      <w:r w:rsidRPr="000A41AD">
        <w:rPr>
          <w:rFonts w:ascii="Arial" w:hAnsi="Arial" w:cs="Arial"/>
          <w:sz w:val="22"/>
          <w:szCs w:val="22"/>
          <w:lang w:val="nl-NL"/>
        </w:rPr>
        <w:t>Orthopedic</w:t>
      </w:r>
      <w:proofErr w:type="spellEnd"/>
      <w:r w:rsidRPr="000A41AD">
        <w:rPr>
          <w:rFonts w:ascii="Arial" w:hAnsi="Arial" w:cs="Arial"/>
          <w:sz w:val="22"/>
          <w:szCs w:val="22"/>
          <w:lang w:val="nl-NL"/>
        </w:rPr>
        <w:t xml:space="preserve"> </w:t>
      </w:r>
      <w:proofErr w:type="spellStart"/>
      <w:r w:rsidRPr="000A41AD">
        <w:rPr>
          <w:rFonts w:ascii="Arial" w:hAnsi="Arial" w:cs="Arial"/>
          <w:sz w:val="22"/>
          <w:szCs w:val="22"/>
          <w:lang w:val="nl-NL"/>
        </w:rPr>
        <w:t>Surgery</w:t>
      </w:r>
      <w:proofErr w:type="spellEnd"/>
    </w:p>
    <w:p w:rsidR="000A41AD" w:rsidRPr="000A41AD" w:rsidRDefault="000A41AD" w:rsidP="000A41AD">
      <w:pPr>
        <w:rPr>
          <w:rFonts w:ascii="Arial" w:hAnsi="Arial" w:cs="Arial"/>
          <w:sz w:val="22"/>
          <w:szCs w:val="22"/>
          <w:lang w:val="nl-NL"/>
        </w:rPr>
      </w:pPr>
      <w:r w:rsidRPr="000A41AD">
        <w:rPr>
          <w:rFonts w:ascii="Arial" w:hAnsi="Arial" w:cs="Arial"/>
          <w:sz w:val="22"/>
          <w:szCs w:val="22"/>
          <w:lang w:val="nl-NL"/>
        </w:rPr>
        <w:t>Heidelberglaan 100</w:t>
      </w:r>
    </w:p>
    <w:p w:rsidR="000A41AD" w:rsidRPr="000A41AD" w:rsidRDefault="000A41AD" w:rsidP="000A41AD">
      <w:pPr>
        <w:rPr>
          <w:rFonts w:ascii="Arial" w:hAnsi="Arial" w:cs="Arial"/>
          <w:sz w:val="22"/>
          <w:szCs w:val="22"/>
          <w:lang w:val="nl-NL"/>
        </w:rPr>
      </w:pPr>
      <w:r w:rsidRPr="000A41AD">
        <w:rPr>
          <w:rFonts w:ascii="Arial" w:hAnsi="Arial" w:cs="Arial"/>
          <w:sz w:val="22"/>
          <w:szCs w:val="22"/>
          <w:lang w:val="nl-NL"/>
        </w:rPr>
        <w:t>3584 CX Utrecht</w:t>
      </w:r>
    </w:p>
    <w:p w:rsidR="000A41AD" w:rsidRPr="00075C15" w:rsidRDefault="000A41AD" w:rsidP="000A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Netherlands</w:t>
      </w:r>
    </w:p>
    <w:p w:rsidR="000A41AD" w:rsidRDefault="000A41AD" w:rsidP="000A41AD">
      <w:pPr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Email: kembenders@gmail.com</w:t>
      </w:r>
    </w:p>
    <w:p w:rsidR="002B1345" w:rsidRDefault="002B1345"/>
    <w:sectPr w:rsidR="002B1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AD"/>
    <w:rsid w:val="000A41AD"/>
    <w:rsid w:val="002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41A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41AD"/>
    <w:rPr>
      <w:rFonts w:ascii="Tahoma" w:eastAsia="Times New Roman" w:hAnsi="Tahoma" w:cs="Tahoma"/>
      <w:sz w:val="16"/>
      <w:szCs w:val="16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41A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41AD"/>
    <w:rPr>
      <w:rFonts w:ascii="Tahoma" w:eastAsia="Times New Roman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BDBA2301</Template>
  <TotalTime>16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Benders, K.E.M.</dc:creator>
  <cp:lastModifiedBy>Benders, K.E.M.</cp:lastModifiedBy>
  <cp:revision>1</cp:revision>
  <dcterms:created xsi:type="dcterms:W3CDTF">2017-04-03T11:01:00Z</dcterms:created>
  <dcterms:modified xsi:type="dcterms:W3CDTF">2017-04-03T11:17:00Z</dcterms:modified>
</cp:coreProperties>
</file>